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B95DB" w14:textId="77777777" w:rsidR="00B3130D" w:rsidRDefault="00B3130D" w:rsidP="00B3130D">
      <w:pPr>
        <w:spacing w:before="240" w:after="240" w:line="360" w:lineRule="auto"/>
        <w:jc w:val="center"/>
        <w:rPr>
          <w:rFonts w:ascii="Palatino Linotype" w:hAnsi="Palatino Linotype"/>
          <w:b/>
        </w:rPr>
      </w:pPr>
      <w:bookmarkStart w:id="0" w:name="_GoBack"/>
      <w:bookmarkEnd w:id="0"/>
      <w:r>
        <w:rPr>
          <w:rFonts w:ascii="Palatino Linotype" w:hAnsi="Palatino Linotype"/>
          <w:b/>
        </w:rPr>
        <w:t>SINOPSIS.</w:t>
      </w:r>
    </w:p>
    <w:p w14:paraId="12A0D159" w14:textId="77777777" w:rsidR="00B3130D" w:rsidRDefault="00B3130D" w:rsidP="00B3130D">
      <w:pPr>
        <w:spacing w:line="360" w:lineRule="auto"/>
        <w:jc w:val="both"/>
        <w:rPr>
          <w:rFonts w:ascii="Palatino Linotype" w:eastAsia="Calibri" w:hAnsi="Palatino Linotype" w:cs="Times New Roman"/>
        </w:rPr>
      </w:pPr>
      <w:r>
        <w:rPr>
          <w:rFonts w:ascii="Palatino Linotype" w:eastAsia="Calibri" w:hAnsi="Palatino Linotype" w:cs="Times New Roman"/>
        </w:rPr>
        <w:t xml:space="preserve">Debido a que las solicitudes de información formuladas por la </w:t>
      </w:r>
      <w:r>
        <w:rPr>
          <w:rFonts w:ascii="Palatino Linotype" w:eastAsia="Calibri" w:hAnsi="Palatino Linotype" w:cs="Times New Roman"/>
          <w:b/>
        </w:rPr>
        <w:t>RECURRENTE</w:t>
      </w:r>
      <w:r>
        <w:rPr>
          <w:rFonts w:ascii="Palatino Linotype" w:eastAsia="Calibri" w:hAnsi="Palatino Linotype" w:cs="Times New Roman"/>
        </w:rPr>
        <w:t xml:space="preserve"> fueron atendidas por el </w:t>
      </w:r>
      <w:r>
        <w:rPr>
          <w:rFonts w:ascii="Palatino Linotype" w:eastAsia="Calibri" w:hAnsi="Palatino Linotype" w:cs="Times New Roman"/>
          <w:b/>
        </w:rPr>
        <w:t>SUJETO OBLIGADO</w:t>
      </w:r>
      <w:r>
        <w:rPr>
          <w:rFonts w:ascii="Palatino Linotype" w:eastAsia="Calibri" w:hAnsi="Palatino Linotype" w:cs="Times New Roman"/>
        </w:rPr>
        <w:t xml:space="preserve">, este Órgano Garante determina </w:t>
      </w:r>
      <w:proofErr w:type="gramStart"/>
      <w:r>
        <w:rPr>
          <w:rFonts w:ascii="Palatino Linotype" w:eastAsia="Calibri" w:hAnsi="Palatino Linotype" w:cs="Times New Roman"/>
        </w:rPr>
        <w:t>infundados</w:t>
      </w:r>
      <w:proofErr w:type="gramEnd"/>
      <w:r>
        <w:rPr>
          <w:rFonts w:ascii="Palatino Linotype" w:eastAsia="Calibri" w:hAnsi="Palatino Linotype" w:cs="Times New Roman"/>
        </w:rPr>
        <w:t xml:space="preserve"> los motivos o razones de inconformidad que dieron origen a los recursos de revisión que se resuelven y, lo procedente es </w:t>
      </w:r>
      <w:r>
        <w:rPr>
          <w:rFonts w:ascii="Palatino Linotype" w:eastAsia="Calibri" w:hAnsi="Palatino Linotype" w:cs="Times New Roman"/>
          <w:b/>
        </w:rPr>
        <w:t>CONFIRMAR</w:t>
      </w:r>
      <w:r>
        <w:rPr>
          <w:rFonts w:ascii="Palatino Linotype" w:eastAsia="Calibri" w:hAnsi="Palatino Linotype" w:cs="Times New Roman"/>
        </w:rPr>
        <w:t xml:space="preserve"> las respuestas emitidas a las solicitudes de información. </w:t>
      </w:r>
    </w:p>
    <w:p w14:paraId="3A450274" w14:textId="77777777" w:rsidR="00F62148" w:rsidRPr="00EF1BE4" w:rsidRDefault="00F62148" w:rsidP="00566997">
      <w:pPr>
        <w:tabs>
          <w:tab w:val="left" w:pos="567"/>
        </w:tabs>
        <w:spacing w:line="360" w:lineRule="auto"/>
        <w:rPr>
          <w:rFonts w:ascii="Palatino Linotype" w:hAnsi="Palatino Linotype"/>
          <w:b/>
          <w:color w:val="000000" w:themeColor="text1"/>
        </w:rPr>
      </w:pPr>
    </w:p>
    <w:p w14:paraId="1776CA67" w14:textId="7D08CA70" w:rsidR="00E00AB3" w:rsidRDefault="00E00AB3">
      <w:pPr>
        <w:rPr>
          <w:rFonts w:ascii="Palatino Linotype" w:eastAsia="Times New Roman" w:hAnsi="Palatino Linotype" w:cs="Times New Roman"/>
          <w:b/>
          <w:color w:val="000000" w:themeColor="text1"/>
        </w:rPr>
      </w:pPr>
      <w:r>
        <w:rPr>
          <w:rFonts w:ascii="Palatino Linotype" w:eastAsia="Times New Roman" w:hAnsi="Palatino Linotype" w:cs="Times New Roman"/>
          <w:b/>
          <w:color w:val="000000" w:themeColor="text1"/>
        </w:rPr>
        <w:br w:type="page"/>
      </w:r>
    </w:p>
    <w:p w14:paraId="554B24BF" w14:textId="77777777" w:rsidR="00E05D8B" w:rsidRPr="00EF1BE4" w:rsidRDefault="00E05D8B" w:rsidP="00566997">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758AFA7A" w14:textId="3ECD892E" w:rsidR="009941E2" w:rsidRPr="00F62148" w:rsidRDefault="0011338C" w:rsidP="00F62148">
          <w:pPr>
            <w:pStyle w:val="TtulodeTDC"/>
            <w:ind w:left="284"/>
            <w:jc w:val="center"/>
            <w:rPr>
              <w:szCs w:val="24"/>
              <w:lang w:val="es-ES"/>
            </w:rPr>
          </w:pPr>
          <w:r w:rsidRPr="00F62148">
            <w:rPr>
              <w:szCs w:val="24"/>
              <w:lang w:val="es-ES"/>
            </w:rPr>
            <w:t>ÍNDICE</w:t>
          </w:r>
        </w:p>
        <w:p w14:paraId="5D11B82B" w14:textId="77777777" w:rsidR="00F15DF0" w:rsidRPr="00F15DF0" w:rsidRDefault="0011338C" w:rsidP="00F15DF0">
          <w:pPr>
            <w:pStyle w:val="TDC1"/>
            <w:rPr>
              <w:rFonts w:ascii="Palatino Linotype" w:hAnsi="Palatino Linotype"/>
              <w:b/>
              <w:noProof/>
              <w:sz w:val="22"/>
              <w:szCs w:val="22"/>
              <w:lang w:val="es-MX" w:eastAsia="es-MX"/>
            </w:rPr>
          </w:pPr>
          <w:r w:rsidRPr="00F62148">
            <w:rPr>
              <w:rStyle w:val="Hipervnculo"/>
              <w:rFonts w:ascii="Palatino Linotype" w:hAnsi="Palatino Linotype"/>
              <w:b/>
              <w:noProof/>
            </w:rPr>
            <w:fldChar w:fldCharType="begin"/>
          </w:r>
          <w:r w:rsidRPr="00F62148">
            <w:rPr>
              <w:rStyle w:val="Hipervnculo"/>
              <w:rFonts w:ascii="Palatino Linotype" w:hAnsi="Palatino Linotype"/>
              <w:b/>
              <w:noProof/>
            </w:rPr>
            <w:instrText xml:space="preserve"> TOC \o "1-3" \h \z \u </w:instrText>
          </w:r>
          <w:r w:rsidRPr="00F62148">
            <w:rPr>
              <w:rStyle w:val="Hipervnculo"/>
              <w:rFonts w:ascii="Palatino Linotype" w:hAnsi="Palatino Linotype"/>
              <w:b/>
              <w:noProof/>
            </w:rPr>
            <w:fldChar w:fldCharType="separate"/>
          </w:r>
          <w:hyperlink w:anchor="_Toc54170036" w:history="1">
            <w:r w:rsidR="00F15DF0" w:rsidRPr="00F15DF0">
              <w:rPr>
                <w:rStyle w:val="Hipervnculo"/>
                <w:rFonts w:ascii="Palatino Linotype" w:hAnsi="Palatino Linotype"/>
                <w:b/>
                <w:noProof/>
              </w:rPr>
              <w:t>ANTECEDENTES</w:t>
            </w:r>
            <w:r w:rsidR="00F15DF0" w:rsidRPr="00F15DF0">
              <w:rPr>
                <w:rFonts w:ascii="Palatino Linotype" w:hAnsi="Palatino Linotype"/>
                <w:b/>
                <w:noProof/>
                <w:webHidden/>
              </w:rPr>
              <w:tab/>
            </w:r>
            <w:r w:rsidR="00F15DF0" w:rsidRPr="00F15DF0">
              <w:rPr>
                <w:rFonts w:ascii="Palatino Linotype" w:hAnsi="Palatino Linotype"/>
                <w:b/>
                <w:noProof/>
                <w:webHidden/>
              </w:rPr>
              <w:fldChar w:fldCharType="begin"/>
            </w:r>
            <w:r w:rsidR="00F15DF0" w:rsidRPr="00F15DF0">
              <w:rPr>
                <w:rFonts w:ascii="Palatino Linotype" w:hAnsi="Palatino Linotype"/>
                <w:b/>
                <w:noProof/>
                <w:webHidden/>
              </w:rPr>
              <w:instrText xml:space="preserve"> PAGEREF _Toc54170036 \h </w:instrText>
            </w:r>
            <w:r w:rsidR="00F15DF0" w:rsidRPr="00F15DF0">
              <w:rPr>
                <w:rFonts w:ascii="Palatino Linotype" w:hAnsi="Palatino Linotype"/>
                <w:b/>
                <w:noProof/>
                <w:webHidden/>
              </w:rPr>
            </w:r>
            <w:r w:rsidR="00F15DF0" w:rsidRPr="00F15DF0">
              <w:rPr>
                <w:rFonts w:ascii="Palatino Linotype" w:hAnsi="Palatino Linotype"/>
                <w:b/>
                <w:noProof/>
                <w:webHidden/>
              </w:rPr>
              <w:fldChar w:fldCharType="separate"/>
            </w:r>
            <w:r w:rsidR="00F15DF0" w:rsidRPr="00F15DF0">
              <w:rPr>
                <w:rFonts w:ascii="Palatino Linotype" w:hAnsi="Palatino Linotype"/>
                <w:b/>
                <w:noProof/>
                <w:webHidden/>
              </w:rPr>
              <w:t>3</w:t>
            </w:r>
            <w:r w:rsidR="00F15DF0" w:rsidRPr="00F15DF0">
              <w:rPr>
                <w:rFonts w:ascii="Palatino Linotype" w:hAnsi="Palatino Linotype"/>
                <w:b/>
                <w:noProof/>
                <w:webHidden/>
              </w:rPr>
              <w:fldChar w:fldCharType="end"/>
            </w:r>
          </w:hyperlink>
        </w:p>
        <w:p w14:paraId="0BD32749" w14:textId="77777777" w:rsidR="00F15DF0" w:rsidRPr="00F15DF0" w:rsidRDefault="00161F16" w:rsidP="00F15DF0">
          <w:pPr>
            <w:pStyle w:val="TDC1"/>
            <w:rPr>
              <w:rFonts w:ascii="Palatino Linotype" w:hAnsi="Palatino Linotype"/>
              <w:b/>
              <w:noProof/>
              <w:sz w:val="22"/>
              <w:szCs w:val="22"/>
              <w:lang w:val="es-MX" w:eastAsia="es-MX"/>
            </w:rPr>
          </w:pPr>
          <w:hyperlink w:anchor="_Toc54170037" w:history="1">
            <w:r w:rsidR="00F15DF0" w:rsidRPr="00F15DF0">
              <w:rPr>
                <w:rStyle w:val="Hipervnculo"/>
                <w:rFonts w:ascii="Palatino Linotype" w:hAnsi="Palatino Linotype"/>
                <w:b/>
                <w:noProof/>
              </w:rPr>
              <w:t>CONSIDERANDO</w:t>
            </w:r>
            <w:r w:rsidR="00F15DF0" w:rsidRPr="00F15DF0">
              <w:rPr>
                <w:rFonts w:ascii="Palatino Linotype" w:hAnsi="Palatino Linotype"/>
                <w:b/>
                <w:noProof/>
                <w:webHidden/>
              </w:rPr>
              <w:tab/>
            </w:r>
            <w:r w:rsidR="00F15DF0" w:rsidRPr="00F15DF0">
              <w:rPr>
                <w:rFonts w:ascii="Palatino Linotype" w:hAnsi="Palatino Linotype"/>
                <w:b/>
                <w:noProof/>
                <w:webHidden/>
              </w:rPr>
              <w:fldChar w:fldCharType="begin"/>
            </w:r>
            <w:r w:rsidR="00F15DF0" w:rsidRPr="00F15DF0">
              <w:rPr>
                <w:rFonts w:ascii="Palatino Linotype" w:hAnsi="Palatino Linotype"/>
                <w:b/>
                <w:noProof/>
                <w:webHidden/>
              </w:rPr>
              <w:instrText xml:space="preserve"> PAGEREF _Toc54170037 \h </w:instrText>
            </w:r>
            <w:r w:rsidR="00F15DF0" w:rsidRPr="00F15DF0">
              <w:rPr>
                <w:rFonts w:ascii="Palatino Linotype" w:hAnsi="Palatino Linotype"/>
                <w:b/>
                <w:noProof/>
                <w:webHidden/>
              </w:rPr>
            </w:r>
            <w:r w:rsidR="00F15DF0" w:rsidRPr="00F15DF0">
              <w:rPr>
                <w:rFonts w:ascii="Palatino Linotype" w:hAnsi="Palatino Linotype"/>
                <w:b/>
                <w:noProof/>
                <w:webHidden/>
              </w:rPr>
              <w:fldChar w:fldCharType="separate"/>
            </w:r>
            <w:r w:rsidR="00F15DF0" w:rsidRPr="00F15DF0">
              <w:rPr>
                <w:rFonts w:ascii="Palatino Linotype" w:hAnsi="Palatino Linotype"/>
                <w:b/>
                <w:noProof/>
                <w:webHidden/>
              </w:rPr>
              <w:t>10</w:t>
            </w:r>
            <w:r w:rsidR="00F15DF0" w:rsidRPr="00F15DF0">
              <w:rPr>
                <w:rFonts w:ascii="Palatino Linotype" w:hAnsi="Palatino Linotype"/>
                <w:b/>
                <w:noProof/>
                <w:webHidden/>
              </w:rPr>
              <w:fldChar w:fldCharType="end"/>
            </w:r>
          </w:hyperlink>
        </w:p>
        <w:p w14:paraId="3E96DC68" w14:textId="77777777" w:rsidR="00F15DF0" w:rsidRPr="00F15DF0" w:rsidRDefault="00161F16" w:rsidP="00F15DF0">
          <w:pPr>
            <w:pStyle w:val="TDC2"/>
            <w:rPr>
              <w:rFonts w:ascii="Palatino Linotype" w:hAnsi="Palatino Linotype"/>
              <w:b/>
              <w:noProof/>
              <w:sz w:val="22"/>
              <w:szCs w:val="22"/>
              <w:lang w:val="es-MX" w:eastAsia="es-MX"/>
            </w:rPr>
          </w:pPr>
          <w:hyperlink w:anchor="_Toc54170038" w:history="1">
            <w:r w:rsidR="00F15DF0" w:rsidRPr="00F15DF0">
              <w:rPr>
                <w:rStyle w:val="Hipervnculo"/>
                <w:rFonts w:ascii="Palatino Linotype" w:hAnsi="Palatino Linotype"/>
                <w:b/>
                <w:noProof/>
              </w:rPr>
              <w:t>PRIMERO. De la competencia</w:t>
            </w:r>
            <w:r w:rsidR="00F15DF0" w:rsidRPr="00F15DF0">
              <w:rPr>
                <w:rFonts w:ascii="Palatino Linotype" w:hAnsi="Palatino Linotype"/>
                <w:b/>
                <w:noProof/>
                <w:webHidden/>
              </w:rPr>
              <w:tab/>
            </w:r>
            <w:r w:rsidR="00F15DF0" w:rsidRPr="00F15DF0">
              <w:rPr>
                <w:rFonts w:ascii="Palatino Linotype" w:hAnsi="Palatino Linotype"/>
                <w:b/>
                <w:noProof/>
                <w:webHidden/>
              </w:rPr>
              <w:fldChar w:fldCharType="begin"/>
            </w:r>
            <w:r w:rsidR="00F15DF0" w:rsidRPr="00F15DF0">
              <w:rPr>
                <w:rFonts w:ascii="Palatino Linotype" w:hAnsi="Palatino Linotype"/>
                <w:b/>
                <w:noProof/>
                <w:webHidden/>
              </w:rPr>
              <w:instrText xml:space="preserve"> PAGEREF _Toc54170038 \h </w:instrText>
            </w:r>
            <w:r w:rsidR="00F15DF0" w:rsidRPr="00F15DF0">
              <w:rPr>
                <w:rFonts w:ascii="Palatino Linotype" w:hAnsi="Palatino Linotype"/>
                <w:b/>
                <w:noProof/>
                <w:webHidden/>
              </w:rPr>
            </w:r>
            <w:r w:rsidR="00F15DF0" w:rsidRPr="00F15DF0">
              <w:rPr>
                <w:rFonts w:ascii="Palatino Linotype" w:hAnsi="Palatino Linotype"/>
                <w:b/>
                <w:noProof/>
                <w:webHidden/>
              </w:rPr>
              <w:fldChar w:fldCharType="separate"/>
            </w:r>
            <w:r w:rsidR="00F15DF0" w:rsidRPr="00F15DF0">
              <w:rPr>
                <w:rFonts w:ascii="Palatino Linotype" w:hAnsi="Palatino Linotype"/>
                <w:b/>
                <w:noProof/>
                <w:webHidden/>
              </w:rPr>
              <w:t>10</w:t>
            </w:r>
            <w:r w:rsidR="00F15DF0" w:rsidRPr="00F15DF0">
              <w:rPr>
                <w:rFonts w:ascii="Palatino Linotype" w:hAnsi="Palatino Linotype"/>
                <w:b/>
                <w:noProof/>
                <w:webHidden/>
              </w:rPr>
              <w:fldChar w:fldCharType="end"/>
            </w:r>
          </w:hyperlink>
        </w:p>
        <w:p w14:paraId="3C926729" w14:textId="77777777" w:rsidR="00F15DF0" w:rsidRPr="00F15DF0" w:rsidRDefault="00161F16" w:rsidP="00F15DF0">
          <w:pPr>
            <w:pStyle w:val="TDC2"/>
            <w:rPr>
              <w:rFonts w:ascii="Palatino Linotype" w:hAnsi="Palatino Linotype"/>
              <w:b/>
              <w:noProof/>
              <w:sz w:val="22"/>
              <w:szCs w:val="22"/>
              <w:lang w:val="es-MX" w:eastAsia="es-MX"/>
            </w:rPr>
          </w:pPr>
          <w:hyperlink w:anchor="_Toc54170039" w:history="1">
            <w:r w:rsidR="00F15DF0" w:rsidRPr="00F15DF0">
              <w:rPr>
                <w:rStyle w:val="Hipervnculo"/>
                <w:rFonts w:ascii="Palatino Linotype" w:hAnsi="Palatino Linotype"/>
                <w:b/>
                <w:noProof/>
              </w:rPr>
              <w:t>SEGUNDO. De la oportunidad y procedencia.</w:t>
            </w:r>
            <w:r w:rsidR="00F15DF0" w:rsidRPr="00F15DF0">
              <w:rPr>
                <w:rFonts w:ascii="Palatino Linotype" w:hAnsi="Palatino Linotype"/>
                <w:b/>
                <w:noProof/>
                <w:webHidden/>
              </w:rPr>
              <w:tab/>
            </w:r>
            <w:r w:rsidR="00F15DF0" w:rsidRPr="00F15DF0">
              <w:rPr>
                <w:rFonts w:ascii="Palatino Linotype" w:hAnsi="Palatino Linotype"/>
                <w:b/>
                <w:noProof/>
                <w:webHidden/>
              </w:rPr>
              <w:fldChar w:fldCharType="begin"/>
            </w:r>
            <w:r w:rsidR="00F15DF0" w:rsidRPr="00F15DF0">
              <w:rPr>
                <w:rFonts w:ascii="Palatino Linotype" w:hAnsi="Palatino Linotype"/>
                <w:b/>
                <w:noProof/>
                <w:webHidden/>
              </w:rPr>
              <w:instrText xml:space="preserve"> PAGEREF _Toc54170039 \h </w:instrText>
            </w:r>
            <w:r w:rsidR="00F15DF0" w:rsidRPr="00F15DF0">
              <w:rPr>
                <w:rFonts w:ascii="Palatino Linotype" w:hAnsi="Palatino Linotype"/>
                <w:b/>
                <w:noProof/>
                <w:webHidden/>
              </w:rPr>
            </w:r>
            <w:r w:rsidR="00F15DF0" w:rsidRPr="00F15DF0">
              <w:rPr>
                <w:rFonts w:ascii="Palatino Linotype" w:hAnsi="Palatino Linotype"/>
                <w:b/>
                <w:noProof/>
                <w:webHidden/>
              </w:rPr>
              <w:fldChar w:fldCharType="separate"/>
            </w:r>
            <w:r w:rsidR="00F15DF0" w:rsidRPr="00F15DF0">
              <w:rPr>
                <w:rFonts w:ascii="Palatino Linotype" w:hAnsi="Palatino Linotype"/>
                <w:b/>
                <w:noProof/>
                <w:webHidden/>
              </w:rPr>
              <w:t>11</w:t>
            </w:r>
            <w:r w:rsidR="00F15DF0" w:rsidRPr="00F15DF0">
              <w:rPr>
                <w:rFonts w:ascii="Palatino Linotype" w:hAnsi="Palatino Linotype"/>
                <w:b/>
                <w:noProof/>
                <w:webHidden/>
              </w:rPr>
              <w:fldChar w:fldCharType="end"/>
            </w:r>
          </w:hyperlink>
        </w:p>
        <w:p w14:paraId="578C6084" w14:textId="77777777" w:rsidR="00F15DF0" w:rsidRPr="00F15DF0" w:rsidRDefault="00161F16" w:rsidP="00F15DF0">
          <w:pPr>
            <w:pStyle w:val="TDC2"/>
            <w:rPr>
              <w:rFonts w:ascii="Palatino Linotype" w:hAnsi="Palatino Linotype"/>
              <w:b/>
              <w:noProof/>
              <w:sz w:val="22"/>
              <w:szCs w:val="22"/>
              <w:lang w:val="es-MX" w:eastAsia="es-MX"/>
            </w:rPr>
          </w:pPr>
          <w:hyperlink w:anchor="_Toc54170040" w:history="1">
            <w:r w:rsidR="00F15DF0" w:rsidRPr="00F15DF0">
              <w:rPr>
                <w:rStyle w:val="Hipervnculo"/>
                <w:rFonts w:ascii="Palatino Linotype" w:hAnsi="Palatino Linotype"/>
                <w:b/>
                <w:noProof/>
              </w:rPr>
              <w:t xml:space="preserve">TERCERO. Del planteamiento de la </w:t>
            </w:r>
            <w:r w:rsidR="00F15DF0" w:rsidRPr="00F15DF0">
              <w:rPr>
                <w:rStyle w:val="Hipervnculo"/>
                <w:rFonts w:ascii="Palatino Linotype" w:hAnsi="Palatino Linotype"/>
                <w:b/>
                <w:i/>
                <w:noProof/>
              </w:rPr>
              <w:t>Litis</w:t>
            </w:r>
            <w:r w:rsidR="00F15DF0" w:rsidRPr="00F15DF0">
              <w:rPr>
                <w:rStyle w:val="Hipervnculo"/>
                <w:rFonts w:ascii="Palatino Linotype" w:hAnsi="Palatino Linotype"/>
                <w:b/>
                <w:noProof/>
              </w:rPr>
              <w:t>.</w:t>
            </w:r>
            <w:r w:rsidR="00F15DF0" w:rsidRPr="00F15DF0">
              <w:rPr>
                <w:rFonts w:ascii="Palatino Linotype" w:hAnsi="Palatino Linotype"/>
                <w:b/>
                <w:noProof/>
                <w:webHidden/>
              </w:rPr>
              <w:tab/>
            </w:r>
            <w:r w:rsidR="00F15DF0" w:rsidRPr="00F15DF0">
              <w:rPr>
                <w:rFonts w:ascii="Palatino Linotype" w:hAnsi="Palatino Linotype"/>
                <w:b/>
                <w:noProof/>
                <w:webHidden/>
              </w:rPr>
              <w:fldChar w:fldCharType="begin"/>
            </w:r>
            <w:r w:rsidR="00F15DF0" w:rsidRPr="00F15DF0">
              <w:rPr>
                <w:rFonts w:ascii="Palatino Linotype" w:hAnsi="Palatino Linotype"/>
                <w:b/>
                <w:noProof/>
                <w:webHidden/>
              </w:rPr>
              <w:instrText xml:space="preserve"> PAGEREF _Toc54170040 \h </w:instrText>
            </w:r>
            <w:r w:rsidR="00F15DF0" w:rsidRPr="00F15DF0">
              <w:rPr>
                <w:rFonts w:ascii="Palatino Linotype" w:hAnsi="Palatino Linotype"/>
                <w:b/>
                <w:noProof/>
                <w:webHidden/>
              </w:rPr>
            </w:r>
            <w:r w:rsidR="00F15DF0" w:rsidRPr="00F15DF0">
              <w:rPr>
                <w:rFonts w:ascii="Palatino Linotype" w:hAnsi="Palatino Linotype"/>
                <w:b/>
                <w:noProof/>
                <w:webHidden/>
              </w:rPr>
              <w:fldChar w:fldCharType="separate"/>
            </w:r>
            <w:r w:rsidR="00F15DF0" w:rsidRPr="00F15DF0">
              <w:rPr>
                <w:rFonts w:ascii="Palatino Linotype" w:hAnsi="Palatino Linotype"/>
                <w:b/>
                <w:noProof/>
                <w:webHidden/>
              </w:rPr>
              <w:t>12</w:t>
            </w:r>
            <w:r w:rsidR="00F15DF0" w:rsidRPr="00F15DF0">
              <w:rPr>
                <w:rFonts w:ascii="Palatino Linotype" w:hAnsi="Palatino Linotype"/>
                <w:b/>
                <w:noProof/>
                <w:webHidden/>
              </w:rPr>
              <w:fldChar w:fldCharType="end"/>
            </w:r>
          </w:hyperlink>
        </w:p>
        <w:p w14:paraId="3F5F92E0" w14:textId="77777777" w:rsidR="00F15DF0" w:rsidRPr="00F15DF0" w:rsidRDefault="00161F16" w:rsidP="00F15DF0">
          <w:pPr>
            <w:pStyle w:val="TDC2"/>
            <w:rPr>
              <w:rFonts w:ascii="Palatino Linotype" w:hAnsi="Palatino Linotype"/>
              <w:b/>
              <w:noProof/>
              <w:sz w:val="22"/>
              <w:szCs w:val="22"/>
              <w:lang w:val="es-MX" w:eastAsia="es-MX"/>
            </w:rPr>
          </w:pPr>
          <w:hyperlink w:anchor="_Toc54170041" w:history="1">
            <w:r w:rsidR="00F15DF0" w:rsidRPr="00F15DF0">
              <w:rPr>
                <w:rStyle w:val="Hipervnculo"/>
                <w:rFonts w:ascii="Palatino Linotype" w:hAnsi="Palatino Linotype" w:cs="Arial"/>
                <w:b/>
                <w:noProof/>
              </w:rPr>
              <w:t>CUARTO. Estudio y Resolución del asunto.</w:t>
            </w:r>
            <w:r w:rsidR="00F15DF0" w:rsidRPr="00F15DF0">
              <w:rPr>
                <w:rFonts w:ascii="Palatino Linotype" w:hAnsi="Palatino Linotype"/>
                <w:b/>
                <w:noProof/>
                <w:webHidden/>
              </w:rPr>
              <w:tab/>
            </w:r>
            <w:r w:rsidR="00F15DF0" w:rsidRPr="00F15DF0">
              <w:rPr>
                <w:rFonts w:ascii="Palatino Linotype" w:hAnsi="Palatino Linotype"/>
                <w:b/>
                <w:noProof/>
                <w:webHidden/>
              </w:rPr>
              <w:fldChar w:fldCharType="begin"/>
            </w:r>
            <w:r w:rsidR="00F15DF0" w:rsidRPr="00F15DF0">
              <w:rPr>
                <w:rFonts w:ascii="Palatino Linotype" w:hAnsi="Palatino Linotype"/>
                <w:b/>
                <w:noProof/>
                <w:webHidden/>
              </w:rPr>
              <w:instrText xml:space="preserve"> PAGEREF _Toc54170041 \h </w:instrText>
            </w:r>
            <w:r w:rsidR="00F15DF0" w:rsidRPr="00F15DF0">
              <w:rPr>
                <w:rFonts w:ascii="Palatino Linotype" w:hAnsi="Palatino Linotype"/>
                <w:b/>
                <w:noProof/>
                <w:webHidden/>
              </w:rPr>
            </w:r>
            <w:r w:rsidR="00F15DF0" w:rsidRPr="00F15DF0">
              <w:rPr>
                <w:rFonts w:ascii="Palatino Linotype" w:hAnsi="Palatino Linotype"/>
                <w:b/>
                <w:noProof/>
                <w:webHidden/>
              </w:rPr>
              <w:fldChar w:fldCharType="separate"/>
            </w:r>
            <w:r w:rsidR="00F15DF0" w:rsidRPr="00F15DF0">
              <w:rPr>
                <w:rFonts w:ascii="Palatino Linotype" w:hAnsi="Palatino Linotype"/>
                <w:b/>
                <w:noProof/>
                <w:webHidden/>
              </w:rPr>
              <w:t>14</w:t>
            </w:r>
            <w:r w:rsidR="00F15DF0" w:rsidRPr="00F15DF0">
              <w:rPr>
                <w:rFonts w:ascii="Palatino Linotype" w:hAnsi="Palatino Linotype"/>
                <w:b/>
                <w:noProof/>
                <w:webHidden/>
              </w:rPr>
              <w:fldChar w:fldCharType="end"/>
            </w:r>
          </w:hyperlink>
        </w:p>
        <w:p w14:paraId="50927CEE" w14:textId="77777777" w:rsidR="00F15DF0" w:rsidRPr="00F15DF0" w:rsidRDefault="00161F16" w:rsidP="00F15DF0">
          <w:pPr>
            <w:pStyle w:val="TDC3"/>
            <w:tabs>
              <w:tab w:val="right" w:leader="dot" w:pos="8779"/>
            </w:tabs>
            <w:ind w:left="567"/>
            <w:rPr>
              <w:rFonts w:ascii="Palatino Linotype" w:hAnsi="Palatino Linotype"/>
              <w:b/>
              <w:noProof/>
              <w:sz w:val="22"/>
              <w:szCs w:val="22"/>
              <w:lang w:val="es-MX" w:eastAsia="es-MX"/>
            </w:rPr>
          </w:pPr>
          <w:hyperlink w:anchor="_Toc54170042" w:history="1">
            <w:r w:rsidR="00F15DF0" w:rsidRPr="00F15DF0">
              <w:rPr>
                <w:rStyle w:val="Hipervnculo"/>
                <w:rFonts w:ascii="Palatino Linotype" w:hAnsi="Palatino Linotype" w:cs="Arial"/>
                <w:b/>
                <w:noProof/>
              </w:rPr>
              <w:t>I. Del acta entregada en respuesta.</w:t>
            </w:r>
            <w:r w:rsidR="00F15DF0" w:rsidRPr="00F15DF0">
              <w:rPr>
                <w:rFonts w:ascii="Palatino Linotype" w:hAnsi="Palatino Linotype"/>
                <w:b/>
                <w:noProof/>
                <w:webHidden/>
              </w:rPr>
              <w:tab/>
            </w:r>
            <w:r w:rsidR="00F15DF0" w:rsidRPr="00F15DF0">
              <w:rPr>
                <w:rFonts w:ascii="Palatino Linotype" w:hAnsi="Palatino Linotype"/>
                <w:b/>
                <w:noProof/>
                <w:webHidden/>
              </w:rPr>
              <w:fldChar w:fldCharType="begin"/>
            </w:r>
            <w:r w:rsidR="00F15DF0" w:rsidRPr="00F15DF0">
              <w:rPr>
                <w:rFonts w:ascii="Palatino Linotype" w:hAnsi="Palatino Linotype"/>
                <w:b/>
                <w:noProof/>
                <w:webHidden/>
              </w:rPr>
              <w:instrText xml:space="preserve"> PAGEREF _Toc54170042 \h </w:instrText>
            </w:r>
            <w:r w:rsidR="00F15DF0" w:rsidRPr="00F15DF0">
              <w:rPr>
                <w:rFonts w:ascii="Palatino Linotype" w:hAnsi="Palatino Linotype"/>
                <w:b/>
                <w:noProof/>
                <w:webHidden/>
              </w:rPr>
            </w:r>
            <w:r w:rsidR="00F15DF0" w:rsidRPr="00F15DF0">
              <w:rPr>
                <w:rFonts w:ascii="Palatino Linotype" w:hAnsi="Palatino Linotype"/>
                <w:b/>
                <w:noProof/>
                <w:webHidden/>
              </w:rPr>
              <w:fldChar w:fldCharType="separate"/>
            </w:r>
            <w:r w:rsidR="00F15DF0" w:rsidRPr="00F15DF0">
              <w:rPr>
                <w:rFonts w:ascii="Palatino Linotype" w:hAnsi="Palatino Linotype"/>
                <w:b/>
                <w:noProof/>
                <w:webHidden/>
              </w:rPr>
              <w:t>14</w:t>
            </w:r>
            <w:r w:rsidR="00F15DF0" w:rsidRPr="00F15DF0">
              <w:rPr>
                <w:rFonts w:ascii="Palatino Linotype" w:hAnsi="Palatino Linotype"/>
                <w:b/>
                <w:noProof/>
                <w:webHidden/>
              </w:rPr>
              <w:fldChar w:fldCharType="end"/>
            </w:r>
          </w:hyperlink>
        </w:p>
        <w:p w14:paraId="1ECFA356" w14:textId="77777777" w:rsidR="00F15DF0" w:rsidRPr="00F15DF0" w:rsidRDefault="00161F16" w:rsidP="00F15DF0">
          <w:pPr>
            <w:pStyle w:val="TDC3"/>
            <w:tabs>
              <w:tab w:val="right" w:leader="dot" w:pos="8779"/>
            </w:tabs>
            <w:ind w:left="567"/>
            <w:rPr>
              <w:rFonts w:ascii="Palatino Linotype" w:hAnsi="Palatino Linotype"/>
              <w:b/>
              <w:noProof/>
              <w:sz w:val="22"/>
              <w:szCs w:val="22"/>
              <w:lang w:val="es-MX" w:eastAsia="es-MX"/>
            </w:rPr>
          </w:pPr>
          <w:hyperlink w:anchor="_Toc54170043" w:history="1">
            <w:r w:rsidR="00F15DF0" w:rsidRPr="00F15DF0">
              <w:rPr>
                <w:rStyle w:val="Hipervnculo"/>
                <w:rFonts w:ascii="Palatino Linotype" w:hAnsi="Palatino Linotype"/>
                <w:b/>
                <w:bCs/>
                <w:noProof/>
              </w:rPr>
              <w:t>II. Del cambio de modalidad de entrega de la información.</w:t>
            </w:r>
            <w:r w:rsidR="00F15DF0" w:rsidRPr="00F15DF0">
              <w:rPr>
                <w:rFonts w:ascii="Palatino Linotype" w:hAnsi="Palatino Linotype"/>
                <w:b/>
                <w:noProof/>
                <w:webHidden/>
              </w:rPr>
              <w:tab/>
            </w:r>
            <w:r w:rsidR="00F15DF0" w:rsidRPr="00F15DF0">
              <w:rPr>
                <w:rFonts w:ascii="Palatino Linotype" w:hAnsi="Palatino Linotype"/>
                <w:b/>
                <w:noProof/>
                <w:webHidden/>
              </w:rPr>
              <w:fldChar w:fldCharType="begin"/>
            </w:r>
            <w:r w:rsidR="00F15DF0" w:rsidRPr="00F15DF0">
              <w:rPr>
                <w:rFonts w:ascii="Palatino Linotype" w:hAnsi="Palatino Linotype"/>
                <w:b/>
                <w:noProof/>
                <w:webHidden/>
              </w:rPr>
              <w:instrText xml:space="preserve"> PAGEREF _Toc54170043 \h </w:instrText>
            </w:r>
            <w:r w:rsidR="00F15DF0" w:rsidRPr="00F15DF0">
              <w:rPr>
                <w:rFonts w:ascii="Palatino Linotype" w:hAnsi="Palatino Linotype"/>
                <w:b/>
                <w:noProof/>
                <w:webHidden/>
              </w:rPr>
            </w:r>
            <w:r w:rsidR="00F15DF0" w:rsidRPr="00F15DF0">
              <w:rPr>
                <w:rFonts w:ascii="Palatino Linotype" w:hAnsi="Palatino Linotype"/>
                <w:b/>
                <w:noProof/>
                <w:webHidden/>
              </w:rPr>
              <w:fldChar w:fldCharType="separate"/>
            </w:r>
            <w:r w:rsidR="00F15DF0" w:rsidRPr="00F15DF0">
              <w:rPr>
                <w:rFonts w:ascii="Palatino Linotype" w:hAnsi="Palatino Linotype"/>
                <w:b/>
                <w:noProof/>
                <w:webHidden/>
              </w:rPr>
              <w:t>16</w:t>
            </w:r>
            <w:r w:rsidR="00F15DF0" w:rsidRPr="00F15DF0">
              <w:rPr>
                <w:rFonts w:ascii="Palatino Linotype" w:hAnsi="Palatino Linotype"/>
                <w:b/>
                <w:noProof/>
                <w:webHidden/>
              </w:rPr>
              <w:fldChar w:fldCharType="end"/>
            </w:r>
          </w:hyperlink>
        </w:p>
        <w:p w14:paraId="1EB9CACC" w14:textId="77777777" w:rsidR="00F15DF0" w:rsidRPr="00F15DF0" w:rsidRDefault="00161F16" w:rsidP="00F15DF0">
          <w:pPr>
            <w:pStyle w:val="TDC3"/>
            <w:tabs>
              <w:tab w:val="right" w:leader="dot" w:pos="8779"/>
            </w:tabs>
            <w:ind w:left="567"/>
            <w:rPr>
              <w:rFonts w:ascii="Palatino Linotype" w:hAnsi="Palatino Linotype"/>
              <w:b/>
              <w:noProof/>
              <w:sz w:val="22"/>
              <w:szCs w:val="22"/>
              <w:lang w:val="es-MX" w:eastAsia="es-MX"/>
            </w:rPr>
          </w:pPr>
          <w:hyperlink w:anchor="_Toc54170044" w:history="1">
            <w:r w:rsidR="00F15DF0" w:rsidRPr="00F15DF0">
              <w:rPr>
                <w:rStyle w:val="Hipervnculo"/>
                <w:rFonts w:ascii="Palatino Linotype" w:hAnsi="Palatino Linotype"/>
                <w:b/>
                <w:bCs/>
                <w:noProof/>
              </w:rPr>
              <w:t>III. De las razones o motivos de inconformidad expuestos en los recursos de revisión.</w:t>
            </w:r>
            <w:r w:rsidR="00F15DF0" w:rsidRPr="00F15DF0">
              <w:rPr>
                <w:rFonts w:ascii="Palatino Linotype" w:hAnsi="Palatino Linotype"/>
                <w:b/>
                <w:noProof/>
                <w:webHidden/>
              </w:rPr>
              <w:tab/>
            </w:r>
            <w:r w:rsidR="00F15DF0" w:rsidRPr="00F15DF0">
              <w:rPr>
                <w:rFonts w:ascii="Palatino Linotype" w:hAnsi="Palatino Linotype"/>
                <w:b/>
                <w:noProof/>
                <w:webHidden/>
              </w:rPr>
              <w:fldChar w:fldCharType="begin"/>
            </w:r>
            <w:r w:rsidR="00F15DF0" w:rsidRPr="00F15DF0">
              <w:rPr>
                <w:rFonts w:ascii="Palatino Linotype" w:hAnsi="Palatino Linotype"/>
                <w:b/>
                <w:noProof/>
                <w:webHidden/>
              </w:rPr>
              <w:instrText xml:space="preserve"> PAGEREF _Toc54170044 \h </w:instrText>
            </w:r>
            <w:r w:rsidR="00F15DF0" w:rsidRPr="00F15DF0">
              <w:rPr>
                <w:rFonts w:ascii="Palatino Linotype" w:hAnsi="Palatino Linotype"/>
                <w:b/>
                <w:noProof/>
                <w:webHidden/>
              </w:rPr>
            </w:r>
            <w:r w:rsidR="00F15DF0" w:rsidRPr="00F15DF0">
              <w:rPr>
                <w:rFonts w:ascii="Palatino Linotype" w:hAnsi="Palatino Linotype"/>
                <w:b/>
                <w:noProof/>
                <w:webHidden/>
              </w:rPr>
              <w:fldChar w:fldCharType="separate"/>
            </w:r>
            <w:r w:rsidR="00F15DF0" w:rsidRPr="00F15DF0">
              <w:rPr>
                <w:rFonts w:ascii="Palatino Linotype" w:hAnsi="Palatino Linotype"/>
                <w:b/>
                <w:noProof/>
                <w:webHidden/>
              </w:rPr>
              <w:t>25</w:t>
            </w:r>
            <w:r w:rsidR="00F15DF0" w:rsidRPr="00F15DF0">
              <w:rPr>
                <w:rFonts w:ascii="Palatino Linotype" w:hAnsi="Palatino Linotype"/>
                <w:b/>
                <w:noProof/>
                <w:webHidden/>
              </w:rPr>
              <w:fldChar w:fldCharType="end"/>
            </w:r>
          </w:hyperlink>
        </w:p>
        <w:p w14:paraId="58A5C28F" w14:textId="77777777" w:rsidR="00F15DF0" w:rsidRDefault="00161F16" w:rsidP="00F15DF0">
          <w:pPr>
            <w:pStyle w:val="TDC1"/>
            <w:rPr>
              <w:noProof/>
              <w:sz w:val="22"/>
              <w:szCs w:val="22"/>
              <w:lang w:val="es-MX" w:eastAsia="es-MX"/>
            </w:rPr>
          </w:pPr>
          <w:hyperlink w:anchor="_Toc54170045" w:history="1">
            <w:r w:rsidR="00F15DF0" w:rsidRPr="00F15DF0">
              <w:rPr>
                <w:rStyle w:val="Hipervnculo"/>
                <w:rFonts w:ascii="Palatino Linotype" w:hAnsi="Palatino Linotype"/>
                <w:b/>
                <w:noProof/>
              </w:rPr>
              <w:t>R E S O L U T I V O S</w:t>
            </w:r>
            <w:r w:rsidR="00F15DF0" w:rsidRPr="00F15DF0">
              <w:rPr>
                <w:rFonts w:ascii="Palatino Linotype" w:hAnsi="Palatino Linotype"/>
                <w:b/>
                <w:noProof/>
                <w:webHidden/>
              </w:rPr>
              <w:tab/>
            </w:r>
            <w:r w:rsidR="00F15DF0" w:rsidRPr="00F15DF0">
              <w:rPr>
                <w:rFonts w:ascii="Palatino Linotype" w:hAnsi="Palatino Linotype"/>
                <w:b/>
                <w:noProof/>
                <w:webHidden/>
              </w:rPr>
              <w:fldChar w:fldCharType="begin"/>
            </w:r>
            <w:r w:rsidR="00F15DF0" w:rsidRPr="00F15DF0">
              <w:rPr>
                <w:rFonts w:ascii="Palatino Linotype" w:hAnsi="Palatino Linotype"/>
                <w:b/>
                <w:noProof/>
                <w:webHidden/>
              </w:rPr>
              <w:instrText xml:space="preserve"> PAGEREF _Toc54170045 \h </w:instrText>
            </w:r>
            <w:r w:rsidR="00F15DF0" w:rsidRPr="00F15DF0">
              <w:rPr>
                <w:rFonts w:ascii="Palatino Linotype" w:hAnsi="Palatino Linotype"/>
                <w:b/>
                <w:noProof/>
                <w:webHidden/>
              </w:rPr>
            </w:r>
            <w:r w:rsidR="00F15DF0" w:rsidRPr="00F15DF0">
              <w:rPr>
                <w:rFonts w:ascii="Palatino Linotype" w:hAnsi="Palatino Linotype"/>
                <w:b/>
                <w:noProof/>
                <w:webHidden/>
              </w:rPr>
              <w:fldChar w:fldCharType="separate"/>
            </w:r>
            <w:r w:rsidR="00F15DF0" w:rsidRPr="00F15DF0">
              <w:rPr>
                <w:rFonts w:ascii="Palatino Linotype" w:hAnsi="Palatino Linotype"/>
                <w:b/>
                <w:noProof/>
                <w:webHidden/>
              </w:rPr>
              <w:t>29</w:t>
            </w:r>
            <w:r w:rsidR="00F15DF0" w:rsidRPr="00F15DF0">
              <w:rPr>
                <w:rFonts w:ascii="Palatino Linotype" w:hAnsi="Palatino Linotype"/>
                <w:b/>
                <w:noProof/>
                <w:webHidden/>
              </w:rPr>
              <w:fldChar w:fldCharType="end"/>
            </w:r>
          </w:hyperlink>
        </w:p>
        <w:p w14:paraId="65149695" w14:textId="77777777" w:rsidR="00E00AB3" w:rsidRPr="00B3130D" w:rsidRDefault="0011338C" w:rsidP="00F62148">
          <w:pPr>
            <w:spacing w:line="360" w:lineRule="auto"/>
            <w:ind w:left="284"/>
            <w:rPr>
              <w:rStyle w:val="Hipervnculo"/>
              <w:rFonts w:ascii="Palatino Linotype" w:hAnsi="Palatino Linotype"/>
              <w:b/>
              <w:noProof/>
            </w:rPr>
          </w:pPr>
          <w:r w:rsidRPr="00F62148">
            <w:rPr>
              <w:rStyle w:val="Hipervnculo"/>
              <w:rFonts w:ascii="Palatino Linotype" w:hAnsi="Palatino Linotype"/>
              <w:b/>
              <w:noProof/>
            </w:rPr>
            <w:fldChar w:fldCharType="end"/>
          </w:r>
        </w:p>
        <w:p w14:paraId="5ED1828F" w14:textId="532EDAE0" w:rsidR="00630609" w:rsidRPr="00E00AB3" w:rsidRDefault="00E00AB3" w:rsidP="009A7623">
          <w:pPr>
            <w:rPr>
              <w:noProof/>
              <w:color w:val="0000FF" w:themeColor="hyperlink"/>
              <w:sz w:val="22"/>
              <w:szCs w:val="22"/>
              <w:u w:val="single"/>
            </w:rPr>
          </w:pPr>
          <w:r>
            <w:rPr>
              <w:rStyle w:val="Hipervnculo"/>
              <w:noProof/>
              <w:sz w:val="22"/>
              <w:szCs w:val="22"/>
            </w:rPr>
            <w:br w:type="page"/>
          </w:r>
        </w:p>
      </w:sdtContent>
    </w:sdt>
    <w:p w14:paraId="5726B412" w14:textId="68C48F50" w:rsidR="00863D31" w:rsidRPr="00A85CB7" w:rsidRDefault="00863D31" w:rsidP="00863D31">
      <w:pPr>
        <w:tabs>
          <w:tab w:val="left" w:pos="3465"/>
        </w:tabs>
        <w:spacing w:before="240" w:after="360"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 xml:space="preserve">Resolución del Pleno del Instituto de Transparencia, Acceso a la Información Pública y Protección de Datos Personales del Estado de México y Municipios, con domicilio en Metepec, Estado de México; </w:t>
      </w:r>
      <w:r w:rsidR="00840CE1">
        <w:rPr>
          <w:rFonts w:ascii="Palatino Linotype" w:hAnsi="Palatino Linotype"/>
          <w:color w:val="000000" w:themeColor="text1"/>
        </w:rPr>
        <w:t xml:space="preserve">de fecha </w:t>
      </w:r>
      <w:r w:rsidR="00840CE1">
        <w:rPr>
          <w:rFonts w:ascii="Palatino Linotype" w:hAnsi="Palatino Linotype"/>
          <w:color w:val="000000" w:themeColor="text1"/>
          <w:lang w:val="es-MX"/>
        </w:rPr>
        <w:t>veintiocho (28) de octubre de dos mil veinte</w:t>
      </w:r>
      <w:r w:rsidRPr="00A85CB7">
        <w:rPr>
          <w:rFonts w:ascii="Palatino Linotype" w:hAnsi="Palatino Linotype"/>
          <w:color w:val="000000" w:themeColor="text1"/>
        </w:rPr>
        <w:t>.</w:t>
      </w:r>
    </w:p>
    <w:p w14:paraId="02D6EDE9" w14:textId="4805D136" w:rsidR="00863D31" w:rsidRDefault="00863D31" w:rsidP="00863D31">
      <w:pPr>
        <w:spacing w:before="240" w:after="360"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Pr>
          <w:rFonts w:ascii="Palatino Linotype" w:hAnsi="Palatino Linotype"/>
          <w:b/>
          <w:color w:val="000000" w:themeColor="text1"/>
        </w:rPr>
        <w:t>S</w:t>
      </w:r>
      <w:r w:rsidRPr="00A85CB7">
        <w:rPr>
          <w:rFonts w:ascii="Palatino Linotype" w:hAnsi="Palatino Linotype"/>
          <w:color w:val="000000" w:themeColor="text1"/>
        </w:rPr>
        <w:t xml:space="preserve"> </w:t>
      </w:r>
      <w:r>
        <w:rPr>
          <w:rFonts w:ascii="Palatino Linotype" w:hAnsi="Palatino Linotype"/>
          <w:color w:val="000000" w:themeColor="text1"/>
        </w:rPr>
        <w:t>los</w:t>
      </w:r>
      <w:r w:rsidRPr="00A85CB7">
        <w:rPr>
          <w:rFonts w:ascii="Palatino Linotype" w:hAnsi="Palatino Linotype"/>
          <w:color w:val="000000" w:themeColor="text1"/>
        </w:rPr>
        <w:t xml:space="preserve"> expediente</w:t>
      </w:r>
      <w:r>
        <w:rPr>
          <w:rFonts w:ascii="Palatino Linotype" w:hAnsi="Palatino Linotype"/>
          <w:color w:val="000000" w:themeColor="text1"/>
        </w:rPr>
        <w:t>s</w:t>
      </w:r>
      <w:r w:rsidRPr="00A85CB7">
        <w:rPr>
          <w:rFonts w:ascii="Palatino Linotype" w:hAnsi="Palatino Linotype"/>
          <w:color w:val="000000" w:themeColor="text1"/>
        </w:rPr>
        <w:t xml:space="preserve"> electrónico</w:t>
      </w:r>
      <w:r>
        <w:rPr>
          <w:rFonts w:ascii="Palatino Linotype" w:hAnsi="Palatino Linotype"/>
          <w:color w:val="000000" w:themeColor="text1"/>
        </w:rPr>
        <w:t>s</w:t>
      </w:r>
      <w:r w:rsidRPr="00A85CB7">
        <w:rPr>
          <w:rFonts w:ascii="Palatino Linotype" w:hAnsi="Palatino Linotype"/>
          <w:color w:val="000000" w:themeColor="text1"/>
        </w:rPr>
        <w:t xml:space="preserve"> formado</w:t>
      </w:r>
      <w:r>
        <w:rPr>
          <w:rFonts w:ascii="Palatino Linotype" w:hAnsi="Palatino Linotype"/>
          <w:color w:val="000000" w:themeColor="text1"/>
        </w:rPr>
        <w:t>s</w:t>
      </w:r>
      <w:r w:rsidRPr="00A85CB7">
        <w:rPr>
          <w:rFonts w:ascii="Palatino Linotype" w:hAnsi="Palatino Linotype"/>
          <w:color w:val="000000" w:themeColor="text1"/>
        </w:rPr>
        <w:t xml:space="preserve"> con motivo de</w:t>
      </w:r>
      <w:r>
        <w:rPr>
          <w:rFonts w:ascii="Palatino Linotype" w:hAnsi="Palatino Linotype"/>
          <w:color w:val="000000" w:themeColor="text1"/>
        </w:rPr>
        <w:t xml:space="preserve"> </w:t>
      </w:r>
      <w:r w:rsidRPr="00A85CB7">
        <w:rPr>
          <w:rFonts w:ascii="Palatino Linotype" w:hAnsi="Palatino Linotype"/>
          <w:color w:val="000000" w:themeColor="text1"/>
        </w:rPr>
        <w:t>l</w:t>
      </w:r>
      <w:r>
        <w:rPr>
          <w:rFonts w:ascii="Palatino Linotype" w:hAnsi="Palatino Linotype"/>
          <w:color w:val="000000" w:themeColor="text1"/>
        </w:rPr>
        <w:t>os</w:t>
      </w:r>
      <w:r w:rsidRPr="00A85CB7">
        <w:rPr>
          <w:rFonts w:ascii="Palatino Linotype" w:hAnsi="Palatino Linotype"/>
          <w:color w:val="000000" w:themeColor="text1"/>
        </w:rPr>
        <w:t xml:space="preserve"> recurso</w:t>
      </w:r>
      <w:r>
        <w:rPr>
          <w:rFonts w:ascii="Palatino Linotype" w:hAnsi="Palatino Linotype"/>
          <w:color w:val="000000" w:themeColor="text1"/>
        </w:rPr>
        <w:t>s</w:t>
      </w:r>
      <w:r w:rsidRPr="00A85CB7">
        <w:rPr>
          <w:rFonts w:ascii="Palatino Linotype" w:hAnsi="Palatino Linotype"/>
          <w:color w:val="000000" w:themeColor="text1"/>
        </w:rPr>
        <w:t xml:space="preserve"> de revisión </w:t>
      </w:r>
      <w:r w:rsidR="0052113C">
        <w:rPr>
          <w:rFonts w:ascii="Palatino Linotype" w:hAnsi="Palatino Linotype"/>
          <w:b/>
          <w:bCs/>
          <w:color w:val="000000" w:themeColor="text1"/>
          <w:sz w:val="22"/>
          <w:szCs w:val="22"/>
        </w:rPr>
        <w:t>02488/INFOEM/IP/RR/2020</w:t>
      </w:r>
      <w:r w:rsidRPr="004E22C0">
        <w:rPr>
          <w:rFonts w:ascii="Palatino Linotype" w:hAnsi="Palatino Linotype"/>
          <w:b/>
          <w:bCs/>
          <w:color w:val="000000" w:themeColor="text1"/>
          <w:sz w:val="22"/>
          <w:szCs w:val="22"/>
        </w:rPr>
        <w:t xml:space="preserve">, </w:t>
      </w:r>
      <w:r w:rsidR="0052113C">
        <w:rPr>
          <w:rFonts w:ascii="Palatino Linotype" w:hAnsi="Palatino Linotype"/>
          <w:b/>
          <w:bCs/>
          <w:color w:val="000000" w:themeColor="text1"/>
          <w:sz w:val="22"/>
          <w:szCs w:val="22"/>
        </w:rPr>
        <w:t>02489/INFOEM/IP/RR/2020</w:t>
      </w:r>
      <w:r w:rsidRPr="004E22C0">
        <w:rPr>
          <w:rFonts w:ascii="Palatino Linotype" w:hAnsi="Palatino Linotype"/>
          <w:b/>
          <w:bCs/>
          <w:color w:val="000000" w:themeColor="text1"/>
          <w:sz w:val="22"/>
          <w:szCs w:val="22"/>
        </w:rPr>
        <w:t xml:space="preserve">, </w:t>
      </w:r>
      <w:r w:rsidR="0052113C">
        <w:rPr>
          <w:rFonts w:ascii="Palatino Linotype" w:hAnsi="Palatino Linotype"/>
          <w:b/>
          <w:bCs/>
          <w:color w:val="000000" w:themeColor="text1"/>
          <w:sz w:val="22"/>
          <w:szCs w:val="22"/>
        </w:rPr>
        <w:t>02490/INFOEM/IP/RR/2020</w:t>
      </w:r>
      <w:r w:rsidRPr="004E22C0">
        <w:rPr>
          <w:rFonts w:ascii="Palatino Linotype" w:hAnsi="Palatino Linotype"/>
          <w:b/>
          <w:bCs/>
          <w:color w:val="000000" w:themeColor="text1"/>
          <w:sz w:val="22"/>
          <w:szCs w:val="22"/>
        </w:rPr>
        <w:t xml:space="preserve">, </w:t>
      </w:r>
      <w:r w:rsidR="0052113C">
        <w:rPr>
          <w:rFonts w:ascii="Palatino Linotype" w:hAnsi="Palatino Linotype"/>
          <w:b/>
          <w:bCs/>
          <w:color w:val="000000" w:themeColor="text1"/>
          <w:sz w:val="22"/>
          <w:szCs w:val="22"/>
        </w:rPr>
        <w:t>02492/INFOEM/IP/RR/2020</w:t>
      </w:r>
      <w:r w:rsidRPr="004E22C0">
        <w:rPr>
          <w:rFonts w:ascii="Palatino Linotype" w:hAnsi="Palatino Linotype"/>
          <w:b/>
          <w:bCs/>
          <w:color w:val="000000" w:themeColor="text1"/>
          <w:sz w:val="22"/>
          <w:szCs w:val="22"/>
        </w:rPr>
        <w:t xml:space="preserve">, </w:t>
      </w:r>
      <w:r w:rsidR="0052113C">
        <w:rPr>
          <w:rFonts w:ascii="Palatino Linotype" w:hAnsi="Palatino Linotype"/>
          <w:b/>
          <w:bCs/>
          <w:color w:val="000000" w:themeColor="text1"/>
          <w:sz w:val="22"/>
          <w:szCs w:val="22"/>
        </w:rPr>
        <w:t>02495/INFOEM/IP/RR/2020</w:t>
      </w:r>
      <w:r w:rsidR="002D5B2E">
        <w:rPr>
          <w:rFonts w:ascii="Palatino Linotype" w:hAnsi="Palatino Linotype"/>
          <w:b/>
          <w:bCs/>
          <w:color w:val="000000" w:themeColor="text1"/>
          <w:sz w:val="22"/>
          <w:szCs w:val="22"/>
        </w:rPr>
        <w:t xml:space="preserve">, </w:t>
      </w:r>
      <w:r w:rsidRPr="00755147">
        <w:rPr>
          <w:rFonts w:ascii="Palatino Linotype" w:hAnsi="Palatino Linotype"/>
          <w:color w:val="000000" w:themeColor="text1"/>
          <w:sz w:val="22"/>
          <w:szCs w:val="22"/>
        </w:rPr>
        <w:t>y</w:t>
      </w:r>
      <w:r w:rsidRPr="00755147">
        <w:rPr>
          <w:rFonts w:ascii="Palatino Linotype" w:hAnsi="Palatino Linotype"/>
          <w:b/>
          <w:bCs/>
          <w:color w:val="000000" w:themeColor="text1"/>
          <w:sz w:val="22"/>
          <w:szCs w:val="22"/>
        </w:rPr>
        <w:t xml:space="preserve"> </w:t>
      </w:r>
      <w:r w:rsidR="0052113C">
        <w:rPr>
          <w:rFonts w:ascii="Palatino Linotype" w:hAnsi="Palatino Linotype"/>
          <w:b/>
          <w:bCs/>
          <w:color w:val="000000" w:themeColor="text1"/>
          <w:sz w:val="22"/>
          <w:szCs w:val="22"/>
        </w:rPr>
        <w:t>02496/INFOEM/IP/RR/2020</w:t>
      </w:r>
      <w:r w:rsidRPr="00755147">
        <w:rPr>
          <w:rFonts w:ascii="Palatino Linotype" w:eastAsia="Times New Roman" w:hAnsi="Palatino Linotype" w:cs="Arial"/>
          <w:bCs/>
          <w:color w:val="000000" w:themeColor="text1"/>
        </w:rPr>
        <w:t xml:space="preserve">, </w:t>
      </w:r>
      <w:r w:rsidRPr="00755147">
        <w:rPr>
          <w:rFonts w:ascii="Palatino Linotype" w:eastAsia="Times New Roman" w:hAnsi="Palatino Linotype" w:cs="Times New Roman"/>
          <w:color w:val="000000" w:themeColor="text1"/>
        </w:rPr>
        <w:t xml:space="preserve">promovidos por </w:t>
      </w:r>
      <w:r w:rsidR="008570E7" w:rsidRPr="008570E7">
        <w:rPr>
          <w:rFonts w:ascii="Palatino Linotype" w:hAnsi="Palatino Linotype"/>
          <w:b/>
          <w:color w:val="000000" w:themeColor="text1"/>
          <w:highlight w:val="black"/>
        </w:rPr>
        <w:t>------------------------------------------</w:t>
      </w:r>
      <w:r w:rsidRPr="00755147">
        <w:rPr>
          <w:rFonts w:ascii="Palatino Linotype" w:eastAsia="Times New Roman" w:hAnsi="Palatino Linotype" w:cs="Times New Roman"/>
          <w:b/>
          <w:color w:val="000000" w:themeColor="text1"/>
        </w:rPr>
        <w:t>,</w:t>
      </w:r>
      <w:r w:rsidRPr="00A85CB7">
        <w:rPr>
          <w:rFonts w:ascii="Palatino Linotype" w:eastAsia="Times New Roman" w:hAnsi="Palatino Linotype" w:cs="Times New Roman"/>
          <w:b/>
          <w:color w:val="000000" w:themeColor="text1"/>
        </w:rPr>
        <w:t xml:space="preserve"> </w:t>
      </w:r>
      <w:r w:rsidRPr="00A85CB7">
        <w:rPr>
          <w:rFonts w:ascii="Palatino Linotype" w:eastAsia="Times New Roman" w:hAnsi="Palatino Linotype" w:cs="Arial"/>
          <w:color w:val="000000" w:themeColor="text1"/>
        </w:rPr>
        <w:t xml:space="preserve">en su calidad de </w:t>
      </w:r>
      <w:r w:rsidRPr="00A85CB7">
        <w:rPr>
          <w:rFonts w:ascii="Palatino Linotype" w:eastAsia="Times New Roman" w:hAnsi="Palatino Linotype" w:cs="Arial"/>
          <w:b/>
          <w:color w:val="000000" w:themeColor="text1"/>
        </w:rPr>
        <w:t>RECURRENTE</w:t>
      </w:r>
      <w:r w:rsidRPr="00A85CB7">
        <w:rPr>
          <w:rFonts w:ascii="Palatino Linotype" w:eastAsia="Times New Roman" w:hAnsi="Palatino Linotype" w:cs="Arial"/>
          <w:color w:val="000000" w:themeColor="text1"/>
        </w:rPr>
        <w:t>, en contra de la</w:t>
      </w:r>
      <w:r>
        <w:rPr>
          <w:rFonts w:ascii="Palatino Linotype" w:eastAsia="Times New Roman" w:hAnsi="Palatino Linotype" w:cs="Arial"/>
          <w:color w:val="000000" w:themeColor="text1"/>
        </w:rPr>
        <w:t>s</w:t>
      </w:r>
      <w:r w:rsidRPr="00A85CB7">
        <w:rPr>
          <w:rFonts w:ascii="Palatino Linotype" w:eastAsia="Times New Roman" w:hAnsi="Palatino Linotype" w:cs="Arial"/>
          <w:color w:val="000000" w:themeColor="text1"/>
        </w:rPr>
        <w:t xml:space="preserve"> respuesta</w:t>
      </w:r>
      <w:r>
        <w:rPr>
          <w:rFonts w:ascii="Palatino Linotype" w:eastAsia="Times New Roman" w:hAnsi="Palatino Linotype" w:cs="Arial"/>
          <w:color w:val="000000" w:themeColor="text1"/>
        </w:rPr>
        <w:t>s</w:t>
      </w:r>
      <w:r w:rsidRPr="00A85CB7">
        <w:rPr>
          <w:rFonts w:ascii="Palatino Linotype" w:eastAsia="Times New Roman" w:hAnsi="Palatino Linotype" w:cs="Arial"/>
          <w:color w:val="000000" w:themeColor="text1"/>
        </w:rPr>
        <w:t xml:space="preserve"> del </w:t>
      </w:r>
      <w:r w:rsidRPr="00A85CB7">
        <w:rPr>
          <w:rFonts w:ascii="Palatino Linotype" w:eastAsia="Times New Roman" w:hAnsi="Palatino Linotype" w:cs="Arial"/>
          <w:b/>
          <w:color w:val="000000" w:themeColor="text1"/>
        </w:rPr>
        <w:t xml:space="preserve">Ayuntamiento de </w:t>
      </w:r>
      <w:r>
        <w:rPr>
          <w:rFonts w:ascii="Palatino Linotype" w:eastAsia="Times New Roman" w:hAnsi="Palatino Linotype" w:cs="Arial"/>
          <w:b/>
          <w:color w:val="000000" w:themeColor="text1"/>
        </w:rPr>
        <w:t>Ixtapan de la Sal</w:t>
      </w:r>
      <w:r w:rsidRPr="00A85CB7">
        <w:rPr>
          <w:rFonts w:ascii="Palatino Linotype" w:eastAsia="Calibri" w:hAnsi="Palatino Linotype" w:cs="Arial"/>
          <w:color w:val="000000" w:themeColor="text1"/>
          <w:lang w:val="es-ES"/>
        </w:rPr>
        <w:t xml:space="preserve">, </w:t>
      </w:r>
      <w:r w:rsidRPr="00A85CB7">
        <w:rPr>
          <w:rFonts w:ascii="Palatino Linotype" w:eastAsia="Times New Roman" w:hAnsi="Palatino Linotype" w:cs="Times New Roman"/>
          <w:color w:val="000000" w:themeColor="text1"/>
        </w:rPr>
        <w:t>en lo sucesivo el</w:t>
      </w:r>
      <w:r w:rsidRPr="00A85CB7">
        <w:rPr>
          <w:rFonts w:ascii="Palatino Linotype" w:eastAsia="Times New Roman" w:hAnsi="Palatino Linotype" w:cs="Times New Roman"/>
          <w:b/>
          <w:color w:val="000000" w:themeColor="text1"/>
        </w:rPr>
        <w:t xml:space="preserve"> SUJETO OBLIGADO, </w:t>
      </w:r>
      <w:r w:rsidRPr="00A85CB7">
        <w:rPr>
          <w:rFonts w:ascii="Palatino Linotype" w:eastAsia="Times New Roman" w:hAnsi="Palatino Linotype" w:cs="Times New Roman"/>
          <w:color w:val="000000" w:themeColor="text1"/>
        </w:rPr>
        <w:t>se procede a dictar la presente resolución, con base en los siguientes:</w:t>
      </w:r>
    </w:p>
    <w:p w14:paraId="0A71AF2E" w14:textId="77777777" w:rsidR="00863D31" w:rsidRPr="00A85CB7" w:rsidRDefault="00863D31" w:rsidP="00863D31">
      <w:pPr>
        <w:pStyle w:val="Ttulo1"/>
        <w:spacing w:line="360" w:lineRule="auto"/>
        <w:jc w:val="center"/>
        <w:rPr>
          <w:b w:val="0"/>
        </w:rPr>
      </w:pPr>
      <w:bookmarkStart w:id="1" w:name="_Toc461555884"/>
      <w:bookmarkStart w:id="2" w:name="_Toc466371847"/>
      <w:bookmarkStart w:id="3" w:name="_Toc51892297"/>
      <w:bookmarkStart w:id="4" w:name="_Toc54170036"/>
      <w:r w:rsidRPr="00A85CB7">
        <w:t>ANTECEDENTES</w:t>
      </w:r>
      <w:bookmarkEnd w:id="1"/>
      <w:bookmarkEnd w:id="2"/>
      <w:bookmarkEnd w:id="3"/>
      <w:bookmarkEnd w:id="4"/>
    </w:p>
    <w:p w14:paraId="465A3FA5" w14:textId="507FB3D8" w:rsidR="00863D31" w:rsidRPr="00A85CB7" w:rsidRDefault="007E2A3E" w:rsidP="00A73049">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E</w:t>
      </w:r>
      <w:r w:rsidR="006C4D16">
        <w:rPr>
          <w:rFonts w:ascii="Palatino Linotype" w:eastAsia="Calibri" w:hAnsi="Palatino Linotype" w:cs="Arial"/>
          <w:color w:val="000000" w:themeColor="text1"/>
          <w:lang w:val="es-ES"/>
        </w:rPr>
        <w:t>l día catorce (14) de julio</w:t>
      </w:r>
      <w:r w:rsidR="00863D31" w:rsidRPr="00A85CB7">
        <w:rPr>
          <w:rFonts w:ascii="Palatino Linotype" w:eastAsia="Calibri" w:hAnsi="Palatino Linotype" w:cs="Arial"/>
          <w:color w:val="000000" w:themeColor="text1"/>
          <w:lang w:val="es-ES"/>
        </w:rPr>
        <w:t xml:space="preserve"> de dos mil veinte, </w:t>
      </w:r>
      <w:r w:rsidR="00B12E1B">
        <w:rPr>
          <w:rFonts w:ascii="Palatino Linotype" w:hAnsi="Palatino Linotype"/>
          <w:color w:val="000000" w:themeColor="text1"/>
        </w:rPr>
        <w:t>se</w:t>
      </w:r>
      <w:r w:rsidR="00863D31" w:rsidRPr="00A85CB7">
        <w:rPr>
          <w:rFonts w:ascii="Palatino Linotype" w:hAnsi="Palatino Linotype"/>
          <w:color w:val="000000" w:themeColor="text1"/>
        </w:rPr>
        <w:t xml:space="preserve"> presentó</w:t>
      </w:r>
      <w:r w:rsidR="00863D31" w:rsidRPr="00A85CB7">
        <w:rPr>
          <w:rFonts w:ascii="Palatino Linotype" w:hAnsi="Palatino Linotype"/>
          <w:b/>
          <w:color w:val="000000" w:themeColor="text1"/>
        </w:rPr>
        <w:t xml:space="preserve"> </w:t>
      </w:r>
      <w:r w:rsidR="00863D31">
        <w:rPr>
          <w:rFonts w:ascii="Palatino Linotype" w:hAnsi="Palatino Linotype"/>
          <w:bCs/>
          <w:color w:val="000000" w:themeColor="text1"/>
        </w:rPr>
        <w:t xml:space="preserve">a través del </w:t>
      </w:r>
      <w:r w:rsidR="00863D31" w:rsidRPr="00A85CB7">
        <w:rPr>
          <w:rFonts w:ascii="Palatino Linotype" w:eastAsia="Calibri" w:hAnsi="Palatino Linotype" w:cs="Arial"/>
          <w:color w:val="000000" w:themeColor="text1"/>
          <w:lang w:val="es-ES"/>
        </w:rPr>
        <w:t xml:space="preserve">Sistema de Acceso a la Información Mexiquense </w:t>
      </w:r>
      <w:r w:rsidR="00863D31" w:rsidRPr="00127E68">
        <w:rPr>
          <w:rFonts w:ascii="Palatino Linotype" w:eastAsia="Calibri" w:hAnsi="Palatino Linotype" w:cs="Arial"/>
          <w:bCs/>
          <w:color w:val="000000" w:themeColor="text1"/>
          <w:lang w:val="es-ES"/>
        </w:rPr>
        <w:t>(</w:t>
      </w:r>
      <w:r w:rsidR="00863D31" w:rsidRPr="00127E68">
        <w:rPr>
          <w:rFonts w:ascii="Palatino Linotype" w:eastAsia="Calibri" w:hAnsi="Palatino Linotype" w:cs="Arial"/>
          <w:bCs/>
          <w:i/>
          <w:color w:val="000000" w:themeColor="text1"/>
          <w:lang w:val="es-ES"/>
        </w:rPr>
        <w:t>SAIMEX</w:t>
      </w:r>
      <w:r w:rsidR="00863D31" w:rsidRPr="00127E68">
        <w:rPr>
          <w:rFonts w:ascii="Palatino Linotype" w:eastAsia="Calibri" w:hAnsi="Palatino Linotype" w:cs="Arial"/>
          <w:bCs/>
          <w:color w:val="000000" w:themeColor="text1"/>
          <w:lang w:val="es-ES"/>
        </w:rPr>
        <w:t>)</w:t>
      </w:r>
      <w:r w:rsidR="00863D31" w:rsidRPr="00A85CB7">
        <w:rPr>
          <w:rFonts w:ascii="Palatino Linotype" w:eastAsia="Calibri" w:hAnsi="Palatino Linotype" w:cs="Arial"/>
          <w:color w:val="000000" w:themeColor="text1"/>
          <w:lang w:val="es-ES"/>
        </w:rPr>
        <w:t>, la</w:t>
      </w:r>
      <w:r w:rsidR="00863D31">
        <w:rPr>
          <w:rFonts w:ascii="Palatino Linotype" w:eastAsia="Calibri" w:hAnsi="Palatino Linotype" w:cs="Arial"/>
          <w:color w:val="000000" w:themeColor="text1"/>
          <w:lang w:val="es-ES"/>
        </w:rPr>
        <w:t>s</w:t>
      </w:r>
      <w:r w:rsidR="00863D31" w:rsidRPr="00A85CB7">
        <w:rPr>
          <w:rFonts w:ascii="Palatino Linotype" w:eastAsia="Calibri" w:hAnsi="Palatino Linotype" w:cs="Arial"/>
          <w:color w:val="000000" w:themeColor="text1"/>
          <w:lang w:val="es-ES"/>
        </w:rPr>
        <w:t xml:space="preserve"> solicitud</w:t>
      </w:r>
      <w:r w:rsidR="00863D31">
        <w:rPr>
          <w:rFonts w:ascii="Palatino Linotype" w:eastAsia="Calibri" w:hAnsi="Palatino Linotype" w:cs="Arial"/>
          <w:color w:val="000000" w:themeColor="text1"/>
          <w:lang w:val="es-ES"/>
        </w:rPr>
        <w:t>es</w:t>
      </w:r>
      <w:r w:rsidR="00863D31" w:rsidRPr="00A85CB7">
        <w:rPr>
          <w:rFonts w:ascii="Palatino Linotype" w:eastAsia="Calibri" w:hAnsi="Palatino Linotype" w:cs="Arial"/>
          <w:color w:val="000000" w:themeColor="text1"/>
          <w:lang w:val="es-ES"/>
        </w:rPr>
        <w:t xml:space="preserve"> de información pública registrada</w:t>
      </w:r>
      <w:r w:rsidR="00863D31">
        <w:rPr>
          <w:rFonts w:ascii="Palatino Linotype" w:eastAsia="Calibri" w:hAnsi="Palatino Linotype" w:cs="Arial"/>
          <w:color w:val="000000" w:themeColor="text1"/>
          <w:lang w:val="es-ES"/>
        </w:rPr>
        <w:t>s</w:t>
      </w:r>
      <w:r w:rsidR="00863D31" w:rsidRPr="00A85CB7">
        <w:rPr>
          <w:rFonts w:ascii="Palatino Linotype" w:eastAsia="Calibri" w:hAnsi="Palatino Linotype" w:cs="Arial"/>
          <w:color w:val="000000" w:themeColor="text1"/>
          <w:lang w:val="es-ES"/>
        </w:rPr>
        <w:t xml:space="preserve"> con </w:t>
      </w:r>
      <w:r w:rsidR="00863D31">
        <w:rPr>
          <w:rFonts w:ascii="Palatino Linotype" w:eastAsia="Calibri" w:hAnsi="Palatino Linotype" w:cs="Arial"/>
          <w:color w:val="000000" w:themeColor="text1"/>
          <w:lang w:val="es-ES"/>
        </w:rPr>
        <w:t>los</w:t>
      </w:r>
      <w:r w:rsidR="00863D31" w:rsidRPr="00A85CB7">
        <w:rPr>
          <w:rFonts w:ascii="Palatino Linotype" w:eastAsia="Calibri" w:hAnsi="Palatino Linotype" w:cs="Arial"/>
          <w:color w:val="000000" w:themeColor="text1"/>
          <w:lang w:val="es-ES"/>
        </w:rPr>
        <w:t xml:space="preserve"> número</w:t>
      </w:r>
      <w:r w:rsidR="00863D31">
        <w:rPr>
          <w:rFonts w:ascii="Palatino Linotype" w:eastAsia="Calibri" w:hAnsi="Palatino Linotype" w:cs="Arial"/>
          <w:color w:val="000000" w:themeColor="text1"/>
          <w:lang w:val="es-ES"/>
        </w:rPr>
        <w:t>s</w:t>
      </w:r>
      <w:r w:rsidR="00863D31" w:rsidRPr="00A85CB7">
        <w:rPr>
          <w:rFonts w:ascii="Palatino Linotype" w:hAnsi="Palatino Linotype"/>
          <w:b/>
          <w:bCs/>
          <w:color w:val="000000" w:themeColor="text1"/>
        </w:rPr>
        <w:t xml:space="preserve"> </w:t>
      </w:r>
      <w:r w:rsidR="006C4D16">
        <w:rPr>
          <w:rFonts w:ascii="Palatino Linotype" w:hAnsi="Palatino Linotype"/>
          <w:b/>
          <w:bCs/>
          <w:color w:val="000000" w:themeColor="text1"/>
        </w:rPr>
        <w:t>01185/IXTASAL/IP/2020</w:t>
      </w:r>
      <w:r w:rsidR="00863D31" w:rsidRPr="0043206E">
        <w:rPr>
          <w:rFonts w:ascii="Palatino Linotype" w:hAnsi="Palatino Linotype"/>
          <w:b/>
          <w:bCs/>
          <w:color w:val="000000" w:themeColor="text1"/>
        </w:rPr>
        <w:t xml:space="preserve">, </w:t>
      </w:r>
      <w:r w:rsidR="006C4D16">
        <w:rPr>
          <w:rFonts w:ascii="Palatino Linotype" w:hAnsi="Palatino Linotype"/>
          <w:b/>
          <w:bCs/>
          <w:color w:val="000000" w:themeColor="text1"/>
        </w:rPr>
        <w:t>01186/IXTASAL/IP/2020</w:t>
      </w:r>
      <w:r w:rsidR="00863D31">
        <w:rPr>
          <w:rFonts w:ascii="Palatino Linotype" w:hAnsi="Palatino Linotype"/>
          <w:b/>
          <w:bCs/>
          <w:color w:val="000000" w:themeColor="text1"/>
        </w:rPr>
        <w:t>,</w:t>
      </w:r>
      <w:r w:rsidR="00863D31" w:rsidRPr="0043206E">
        <w:rPr>
          <w:rFonts w:ascii="Palatino Linotype" w:hAnsi="Palatino Linotype"/>
          <w:b/>
          <w:bCs/>
          <w:color w:val="000000" w:themeColor="text1"/>
        </w:rPr>
        <w:t xml:space="preserve"> </w:t>
      </w:r>
      <w:r w:rsidR="006C4D16">
        <w:rPr>
          <w:rFonts w:ascii="Palatino Linotype" w:hAnsi="Palatino Linotype"/>
          <w:b/>
          <w:bCs/>
          <w:color w:val="000000" w:themeColor="text1"/>
        </w:rPr>
        <w:t>01189/IXTASAL/IP/2020</w:t>
      </w:r>
      <w:r w:rsidR="00863D31" w:rsidRPr="0043206E">
        <w:rPr>
          <w:rFonts w:ascii="Palatino Linotype" w:hAnsi="Palatino Linotype"/>
          <w:b/>
          <w:bCs/>
          <w:color w:val="000000" w:themeColor="text1"/>
        </w:rPr>
        <w:t xml:space="preserve">, </w:t>
      </w:r>
      <w:r w:rsidR="006C4D16">
        <w:rPr>
          <w:rFonts w:ascii="Palatino Linotype" w:hAnsi="Palatino Linotype"/>
          <w:b/>
          <w:bCs/>
          <w:color w:val="000000" w:themeColor="text1"/>
        </w:rPr>
        <w:t>01190/IXTASAL/IP/2020</w:t>
      </w:r>
      <w:r w:rsidR="00863D31">
        <w:rPr>
          <w:rFonts w:ascii="Palatino Linotype" w:hAnsi="Palatino Linotype"/>
          <w:b/>
          <w:bCs/>
          <w:color w:val="000000" w:themeColor="text1"/>
        </w:rPr>
        <w:t>,</w:t>
      </w:r>
      <w:r w:rsidR="00863D31" w:rsidRPr="0043206E">
        <w:rPr>
          <w:rFonts w:ascii="Palatino Linotype" w:hAnsi="Palatino Linotype"/>
          <w:b/>
          <w:bCs/>
          <w:color w:val="000000" w:themeColor="text1"/>
        </w:rPr>
        <w:t xml:space="preserve"> </w:t>
      </w:r>
      <w:r w:rsidR="006C4D16">
        <w:rPr>
          <w:rFonts w:ascii="Palatino Linotype" w:hAnsi="Palatino Linotype"/>
          <w:b/>
          <w:bCs/>
          <w:color w:val="000000" w:themeColor="text1"/>
        </w:rPr>
        <w:t>01191/IXTASAL/IP/2020</w:t>
      </w:r>
      <w:r w:rsidR="00863D31" w:rsidRPr="0043206E">
        <w:rPr>
          <w:rFonts w:ascii="Palatino Linotype" w:hAnsi="Palatino Linotype"/>
          <w:b/>
          <w:bCs/>
          <w:color w:val="000000" w:themeColor="text1"/>
        </w:rPr>
        <w:t xml:space="preserve">, y </w:t>
      </w:r>
      <w:r w:rsidR="006C4D16">
        <w:rPr>
          <w:rFonts w:ascii="Palatino Linotype" w:hAnsi="Palatino Linotype"/>
          <w:b/>
          <w:bCs/>
          <w:color w:val="000000" w:themeColor="text1"/>
        </w:rPr>
        <w:t>01192/IXTASAL/IP/2020</w:t>
      </w:r>
      <w:r w:rsidR="00863D31" w:rsidRPr="00A85CB7">
        <w:rPr>
          <w:rFonts w:ascii="Palatino Linotype" w:hAnsi="Palatino Linotype"/>
          <w:b/>
          <w:bCs/>
          <w:color w:val="000000" w:themeColor="text1"/>
        </w:rPr>
        <w:t>,</w:t>
      </w:r>
      <w:r w:rsidR="00863D31" w:rsidRPr="00A85CB7">
        <w:rPr>
          <w:rFonts w:ascii="Palatino Linotype" w:eastAsia="Calibri" w:hAnsi="Palatino Linotype" w:cs="Arial"/>
          <w:color w:val="000000" w:themeColor="text1"/>
          <w:lang w:val="es-ES"/>
        </w:rPr>
        <w:t xml:space="preserve"> mediante la</w:t>
      </w:r>
      <w:r w:rsidR="00863D31">
        <w:rPr>
          <w:rFonts w:ascii="Palatino Linotype" w:eastAsia="Calibri" w:hAnsi="Palatino Linotype" w:cs="Arial"/>
          <w:color w:val="000000" w:themeColor="text1"/>
          <w:lang w:val="es-ES"/>
        </w:rPr>
        <w:t>s</w:t>
      </w:r>
      <w:r w:rsidR="00863D31" w:rsidRPr="00A85CB7">
        <w:rPr>
          <w:rFonts w:ascii="Palatino Linotype" w:eastAsia="Calibri" w:hAnsi="Palatino Linotype" w:cs="Arial"/>
          <w:color w:val="000000" w:themeColor="text1"/>
          <w:lang w:val="es-ES"/>
        </w:rPr>
        <w:t xml:space="preserve"> cual</w:t>
      </w:r>
      <w:r w:rsidR="00863D31">
        <w:rPr>
          <w:rFonts w:ascii="Palatino Linotype" w:eastAsia="Calibri" w:hAnsi="Palatino Linotype" w:cs="Arial"/>
          <w:color w:val="000000" w:themeColor="text1"/>
          <w:lang w:val="es-ES"/>
        </w:rPr>
        <w:t>es</w:t>
      </w:r>
      <w:r w:rsidR="00863D31" w:rsidRPr="00A85CB7">
        <w:rPr>
          <w:rFonts w:ascii="Palatino Linotype" w:eastAsia="Calibri" w:hAnsi="Palatino Linotype" w:cs="Arial"/>
          <w:color w:val="000000" w:themeColor="text1"/>
          <w:lang w:val="es-ES"/>
        </w:rPr>
        <w:t xml:space="preserve"> requirió:</w:t>
      </w:r>
    </w:p>
    <w:p w14:paraId="0F4875CD" w14:textId="77777777" w:rsidR="00863D31" w:rsidRPr="00A85CB7" w:rsidRDefault="00863D31" w:rsidP="00863D31">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9DBEDFF" w14:textId="4142A492" w:rsidR="00863D31" w:rsidRPr="003458E1" w:rsidRDefault="00863D31" w:rsidP="000F2031">
      <w:pPr>
        <w:pStyle w:val="Prrafodelista"/>
        <w:spacing w:line="276" w:lineRule="auto"/>
        <w:ind w:left="567" w:right="567"/>
        <w:jc w:val="both"/>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 xml:space="preserve">Solicitud </w:t>
      </w:r>
      <w:r w:rsidR="006C4D16">
        <w:rPr>
          <w:rFonts w:ascii="Palatino Linotype" w:hAnsi="Palatino Linotype"/>
          <w:b/>
          <w:bCs/>
          <w:iCs/>
          <w:color w:val="000000" w:themeColor="text1"/>
          <w:sz w:val="22"/>
          <w:szCs w:val="22"/>
        </w:rPr>
        <w:t>01185/IXTASAL/IP/2020</w:t>
      </w:r>
      <w:r>
        <w:rPr>
          <w:rFonts w:ascii="Palatino Linotype" w:hAnsi="Palatino Linotype"/>
          <w:b/>
          <w:bCs/>
          <w:iCs/>
          <w:color w:val="000000" w:themeColor="text1"/>
          <w:sz w:val="22"/>
          <w:szCs w:val="22"/>
        </w:rPr>
        <w:t>:</w:t>
      </w:r>
    </w:p>
    <w:p w14:paraId="35463624" w14:textId="4C677D63" w:rsidR="00863D31" w:rsidRPr="00B12E1B" w:rsidRDefault="00863D31" w:rsidP="000F2031">
      <w:pPr>
        <w:ind w:left="567" w:right="567"/>
        <w:jc w:val="both"/>
        <w:rPr>
          <w:rFonts w:ascii="Palatino Linotype" w:eastAsia="Times New Roman" w:hAnsi="Palatino Linotype" w:cs="Times New Roman"/>
          <w:i/>
          <w:sz w:val="22"/>
          <w:szCs w:val="22"/>
          <w:lang w:val="es-MX" w:eastAsia="es-MX"/>
        </w:rPr>
      </w:pPr>
      <w:r w:rsidRPr="00B12E1B">
        <w:rPr>
          <w:rFonts w:ascii="Palatino Linotype" w:hAnsi="Palatino Linotype"/>
          <w:i/>
          <w:color w:val="000000" w:themeColor="text1"/>
          <w:sz w:val="22"/>
          <w:szCs w:val="22"/>
        </w:rPr>
        <w:t>“</w:t>
      </w:r>
      <w:r w:rsidR="00B12E1B" w:rsidRPr="00B12E1B">
        <w:rPr>
          <w:rFonts w:ascii="Palatino Linotype" w:eastAsia="Times New Roman" w:hAnsi="Palatino Linotype" w:cs="Times New Roman"/>
          <w:i/>
          <w:sz w:val="22"/>
          <w:szCs w:val="22"/>
          <w:lang w:val="es-MX" w:eastAsia="es-MX"/>
        </w:rPr>
        <w:t>Las certificaciones emitidas por el secretario del ayuntamiento durante el año 2019.</w:t>
      </w:r>
      <w:r w:rsidRPr="00B12E1B">
        <w:rPr>
          <w:rFonts w:ascii="Palatino Linotype" w:hAnsi="Palatino Linotype"/>
          <w:i/>
          <w:color w:val="000000" w:themeColor="text1"/>
          <w:sz w:val="22"/>
          <w:szCs w:val="22"/>
        </w:rPr>
        <w:t>”</w:t>
      </w:r>
      <w:r w:rsidRPr="00B12E1B">
        <w:rPr>
          <w:rFonts w:ascii="Palatino Linotype" w:hAnsi="Palatino Linotype"/>
          <w:i/>
          <w:iCs/>
          <w:color w:val="000000" w:themeColor="text1"/>
          <w:sz w:val="22"/>
          <w:szCs w:val="22"/>
        </w:rPr>
        <w:t xml:space="preserve"> (Sic.)</w:t>
      </w:r>
    </w:p>
    <w:p w14:paraId="6197C922" w14:textId="77777777" w:rsidR="00863D31" w:rsidRDefault="00863D31" w:rsidP="000F2031">
      <w:pPr>
        <w:pStyle w:val="Prrafodelista"/>
        <w:spacing w:line="276" w:lineRule="auto"/>
        <w:ind w:left="567" w:right="567"/>
        <w:jc w:val="both"/>
        <w:rPr>
          <w:rFonts w:ascii="Palatino Linotype" w:hAnsi="Palatino Linotype"/>
          <w:iCs/>
          <w:color w:val="000000" w:themeColor="text1"/>
          <w:sz w:val="22"/>
          <w:szCs w:val="22"/>
        </w:rPr>
      </w:pPr>
    </w:p>
    <w:p w14:paraId="170C1730" w14:textId="5F8EEF9D" w:rsidR="00863D31" w:rsidRDefault="00863D31" w:rsidP="000F2031">
      <w:pPr>
        <w:pStyle w:val="Prrafodelista"/>
        <w:spacing w:line="276" w:lineRule="auto"/>
        <w:ind w:left="567" w:right="567"/>
        <w:jc w:val="both"/>
        <w:rPr>
          <w:rFonts w:ascii="Palatino Linotype" w:hAnsi="Palatino Linotype"/>
          <w:iCs/>
          <w:color w:val="000000" w:themeColor="text1"/>
          <w:sz w:val="22"/>
          <w:szCs w:val="22"/>
        </w:rPr>
      </w:pPr>
      <w:r>
        <w:rPr>
          <w:rFonts w:ascii="Palatino Linotype" w:hAnsi="Palatino Linotype"/>
          <w:b/>
          <w:bCs/>
          <w:iCs/>
          <w:color w:val="000000" w:themeColor="text1"/>
          <w:sz w:val="22"/>
          <w:szCs w:val="22"/>
        </w:rPr>
        <w:t xml:space="preserve">Solicitud </w:t>
      </w:r>
      <w:r w:rsidR="006C4D16">
        <w:rPr>
          <w:rFonts w:ascii="Palatino Linotype" w:hAnsi="Palatino Linotype"/>
          <w:b/>
          <w:bCs/>
          <w:iCs/>
          <w:color w:val="000000" w:themeColor="text1"/>
          <w:sz w:val="22"/>
          <w:szCs w:val="22"/>
        </w:rPr>
        <w:t>01186/IXTASAL/IP/2020</w:t>
      </w:r>
      <w:r>
        <w:rPr>
          <w:rFonts w:ascii="Palatino Linotype" w:hAnsi="Palatino Linotype"/>
          <w:b/>
          <w:bCs/>
          <w:iCs/>
          <w:color w:val="000000" w:themeColor="text1"/>
          <w:sz w:val="22"/>
          <w:szCs w:val="22"/>
        </w:rPr>
        <w:t>:</w:t>
      </w:r>
    </w:p>
    <w:p w14:paraId="45E24D40" w14:textId="29D2A60E" w:rsidR="00863D31" w:rsidRPr="00B12E1B" w:rsidRDefault="00863D31" w:rsidP="000F2031">
      <w:pPr>
        <w:ind w:left="567" w:right="567"/>
        <w:jc w:val="both"/>
        <w:rPr>
          <w:rFonts w:ascii="Times New Roman" w:eastAsia="Times New Roman" w:hAnsi="Times New Roman" w:cs="Times New Roman"/>
          <w:lang w:val="es-MX" w:eastAsia="es-MX"/>
        </w:rPr>
      </w:pPr>
      <w:r w:rsidRPr="003458E1">
        <w:rPr>
          <w:rFonts w:ascii="Palatino Linotype" w:hAnsi="Palatino Linotype"/>
          <w:i/>
          <w:color w:val="000000" w:themeColor="text1"/>
          <w:sz w:val="22"/>
          <w:szCs w:val="22"/>
        </w:rPr>
        <w:lastRenderedPageBreak/>
        <w:t>“</w:t>
      </w:r>
      <w:r w:rsidR="00B12E1B" w:rsidRPr="00B12E1B">
        <w:rPr>
          <w:rFonts w:ascii="Palatino Linotype" w:eastAsia="Times New Roman" w:hAnsi="Palatino Linotype" w:cs="Times New Roman"/>
          <w:i/>
          <w:sz w:val="22"/>
          <w:szCs w:val="22"/>
          <w:lang w:val="es-MX" w:eastAsia="es-MX"/>
        </w:rPr>
        <w:t>Las certificaciones emitidas por el secretario del ayuntamiento durante los meses de enero, febrero y marzo del año 2020.</w:t>
      </w:r>
      <w:r w:rsidRPr="00B12E1B">
        <w:rPr>
          <w:rFonts w:ascii="Palatino Linotype" w:hAnsi="Palatino Linotype"/>
          <w:i/>
          <w:color w:val="000000" w:themeColor="text1"/>
          <w:sz w:val="22"/>
          <w:szCs w:val="22"/>
        </w:rPr>
        <w:t xml:space="preserve">” </w:t>
      </w:r>
      <w:r w:rsidRPr="00B12E1B">
        <w:rPr>
          <w:rFonts w:ascii="Palatino Linotype" w:hAnsi="Palatino Linotype"/>
          <w:color w:val="000000" w:themeColor="text1"/>
          <w:sz w:val="22"/>
          <w:szCs w:val="22"/>
        </w:rPr>
        <w:t>(Sic.)</w:t>
      </w:r>
    </w:p>
    <w:p w14:paraId="15BA6EAA" w14:textId="77777777" w:rsidR="00863D31" w:rsidRDefault="00863D31" w:rsidP="000F2031">
      <w:pPr>
        <w:pStyle w:val="Prrafodelista"/>
        <w:spacing w:line="276" w:lineRule="auto"/>
        <w:ind w:left="567" w:right="567"/>
        <w:jc w:val="both"/>
        <w:rPr>
          <w:rFonts w:ascii="Palatino Linotype" w:hAnsi="Palatino Linotype"/>
          <w:iCs/>
          <w:color w:val="000000" w:themeColor="text1"/>
          <w:sz w:val="22"/>
          <w:szCs w:val="22"/>
        </w:rPr>
      </w:pPr>
    </w:p>
    <w:p w14:paraId="2C341E24" w14:textId="0B749CBB" w:rsidR="00863D31" w:rsidRPr="003458E1" w:rsidRDefault="00863D31" w:rsidP="000F2031">
      <w:pPr>
        <w:pStyle w:val="Prrafodelista"/>
        <w:spacing w:line="276" w:lineRule="auto"/>
        <w:ind w:left="567" w:right="567"/>
        <w:jc w:val="both"/>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 xml:space="preserve">Solicitud </w:t>
      </w:r>
      <w:r w:rsidR="006C4D16">
        <w:rPr>
          <w:rFonts w:ascii="Palatino Linotype" w:hAnsi="Palatino Linotype"/>
          <w:b/>
          <w:bCs/>
          <w:iCs/>
          <w:color w:val="000000" w:themeColor="text1"/>
          <w:sz w:val="22"/>
          <w:szCs w:val="22"/>
        </w:rPr>
        <w:t>01189/IXTASAL/IP/2020</w:t>
      </w:r>
      <w:r>
        <w:rPr>
          <w:rFonts w:ascii="Palatino Linotype" w:hAnsi="Palatino Linotype"/>
          <w:b/>
          <w:bCs/>
          <w:iCs/>
          <w:color w:val="000000" w:themeColor="text1"/>
          <w:sz w:val="22"/>
          <w:szCs w:val="22"/>
        </w:rPr>
        <w:t>:</w:t>
      </w:r>
    </w:p>
    <w:p w14:paraId="66750F43" w14:textId="407A3ED1" w:rsidR="00863D31" w:rsidRPr="007E2A3E" w:rsidRDefault="00863D31" w:rsidP="000F2031">
      <w:pPr>
        <w:pStyle w:val="Prrafodelista"/>
        <w:spacing w:line="360" w:lineRule="auto"/>
        <w:ind w:left="567" w:right="567"/>
        <w:jc w:val="both"/>
        <w:rPr>
          <w:rFonts w:ascii="Palatino Linotype" w:hAnsi="Palatino Linotype"/>
          <w:i/>
          <w:color w:val="000000" w:themeColor="text1"/>
          <w:sz w:val="22"/>
          <w:szCs w:val="22"/>
        </w:rPr>
      </w:pPr>
      <w:r w:rsidRPr="002F6F24">
        <w:rPr>
          <w:rFonts w:ascii="Palatino Linotype" w:hAnsi="Palatino Linotype"/>
          <w:i/>
          <w:color w:val="000000" w:themeColor="text1"/>
          <w:sz w:val="22"/>
          <w:szCs w:val="22"/>
        </w:rPr>
        <w:t>“</w:t>
      </w:r>
      <w:r w:rsidR="000F2031" w:rsidRPr="000F2031">
        <w:rPr>
          <w:rFonts w:ascii="Palatino Linotype" w:hAnsi="Palatino Linotype"/>
          <w:i/>
          <w:color w:val="000000"/>
          <w:sz w:val="22"/>
          <w:szCs w:val="22"/>
        </w:rPr>
        <w:t>Los resultados del programa anual de evaluaciones 2019 del sistema municipal DIF</w:t>
      </w:r>
      <w:r w:rsidR="000F2031">
        <w:rPr>
          <w:rFonts w:ascii="Verdana" w:hAnsi="Verdana"/>
          <w:color w:val="000000"/>
          <w:sz w:val="14"/>
          <w:szCs w:val="14"/>
        </w:rPr>
        <w:t>.</w:t>
      </w:r>
      <w:r w:rsidRPr="002F6F24">
        <w:rPr>
          <w:rFonts w:ascii="Palatino Linotype" w:hAnsi="Palatino Linotype"/>
          <w:i/>
          <w:color w:val="000000" w:themeColor="text1"/>
          <w:sz w:val="22"/>
          <w:szCs w:val="22"/>
        </w:rPr>
        <w:t>”</w:t>
      </w:r>
      <w:r w:rsidRPr="007E2A3E">
        <w:rPr>
          <w:rFonts w:ascii="Palatino Linotype" w:hAnsi="Palatino Linotype"/>
          <w:i/>
          <w:color w:val="000000" w:themeColor="text1"/>
          <w:sz w:val="22"/>
          <w:szCs w:val="22"/>
        </w:rPr>
        <w:t xml:space="preserve"> </w:t>
      </w:r>
      <w:r w:rsidRPr="007E2A3E">
        <w:rPr>
          <w:rFonts w:ascii="Palatino Linotype" w:hAnsi="Palatino Linotype"/>
          <w:color w:val="000000" w:themeColor="text1"/>
          <w:sz w:val="22"/>
          <w:szCs w:val="22"/>
        </w:rPr>
        <w:t>(Sic.)</w:t>
      </w:r>
    </w:p>
    <w:p w14:paraId="33D7626B" w14:textId="77777777" w:rsidR="00863D31" w:rsidRDefault="00863D31" w:rsidP="000F2031">
      <w:pPr>
        <w:pStyle w:val="Prrafodelista"/>
        <w:spacing w:line="276" w:lineRule="auto"/>
        <w:ind w:left="567" w:right="567"/>
        <w:jc w:val="both"/>
        <w:rPr>
          <w:rFonts w:ascii="Palatino Linotype" w:hAnsi="Palatino Linotype"/>
          <w:iCs/>
          <w:color w:val="000000" w:themeColor="text1"/>
          <w:sz w:val="22"/>
          <w:szCs w:val="22"/>
        </w:rPr>
      </w:pPr>
    </w:p>
    <w:p w14:paraId="68E77DFB" w14:textId="1DF0BED0" w:rsidR="00863D31" w:rsidRDefault="00863D31" w:rsidP="000F2031">
      <w:pPr>
        <w:pStyle w:val="Prrafodelista"/>
        <w:spacing w:line="276" w:lineRule="auto"/>
        <w:ind w:left="567" w:right="567"/>
        <w:jc w:val="both"/>
        <w:rPr>
          <w:rFonts w:ascii="Palatino Linotype" w:hAnsi="Palatino Linotype"/>
          <w:iCs/>
          <w:color w:val="000000" w:themeColor="text1"/>
          <w:sz w:val="22"/>
          <w:szCs w:val="22"/>
        </w:rPr>
      </w:pPr>
      <w:r>
        <w:rPr>
          <w:rFonts w:ascii="Palatino Linotype" w:hAnsi="Palatino Linotype"/>
          <w:b/>
          <w:bCs/>
          <w:iCs/>
          <w:color w:val="000000" w:themeColor="text1"/>
          <w:sz w:val="22"/>
          <w:szCs w:val="22"/>
        </w:rPr>
        <w:t xml:space="preserve">Solicitud </w:t>
      </w:r>
      <w:r w:rsidR="006C4D16">
        <w:rPr>
          <w:rFonts w:ascii="Palatino Linotype" w:hAnsi="Palatino Linotype"/>
          <w:b/>
          <w:bCs/>
          <w:iCs/>
          <w:color w:val="000000" w:themeColor="text1"/>
          <w:sz w:val="22"/>
          <w:szCs w:val="22"/>
        </w:rPr>
        <w:t>01190/IXTASAL/IP/2020</w:t>
      </w:r>
      <w:r>
        <w:rPr>
          <w:rFonts w:ascii="Palatino Linotype" w:hAnsi="Palatino Linotype"/>
          <w:b/>
          <w:bCs/>
          <w:iCs/>
          <w:color w:val="000000" w:themeColor="text1"/>
          <w:sz w:val="22"/>
          <w:szCs w:val="22"/>
        </w:rPr>
        <w:t>:</w:t>
      </w:r>
    </w:p>
    <w:p w14:paraId="13D90198" w14:textId="75C9D5DD" w:rsidR="00863D31" w:rsidRDefault="00863D31" w:rsidP="000F2031">
      <w:pPr>
        <w:pStyle w:val="Prrafodelista"/>
        <w:spacing w:line="360"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t>“</w:t>
      </w:r>
      <w:r w:rsidR="000F2031" w:rsidRPr="000F2031">
        <w:rPr>
          <w:rFonts w:ascii="Palatino Linotype" w:hAnsi="Palatino Linotype"/>
          <w:i/>
          <w:color w:val="000000"/>
          <w:sz w:val="22"/>
          <w:szCs w:val="22"/>
        </w:rPr>
        <w:t>Los términos de referencia del programa anual de evaluaciones 2019 del sistema municipal DIF.</w:t>
      </w:r>
      <w:r w:rsidRPr="003458E1">
        <w:rPr>
          <w:rFonts w:ascii="Palatino Linotype" w:hAnsi="Palatino Linotype"/>
          <w:i/>
          <w:color w:val="000000" w:themeColor="text1"/>
          <w:sz w:val="22"/>
          <w:szCs w:val="22"/>
        </w:rPr>
        <w:t>”</w:t>
      </w:r>
      <w:r>
        <w:rPr>
          <w:rFonts w:ascii="Palatino Linotype" w:hAnsi="Palatino Linotype"/>
          <w:iCs/>
          <w:color w:val="000000" w:themeColor="text1"/>
          <w:sz w:val="22"/>
          <w:szCs w:val="22"/>
        </w:rPr>
        <w:t xml:space="preserve"> (Sic.)</w:t>
      </w:r>
    </w:p>
    <w:p w14:paraId="071EDDEB" w14:textId="77777777" w:rsidR="00863D31" w:rsidRPr="003458E1" w:rsidRDefault="00863D31" w:rsidP="000F2031">
      <w:pPr>
        <w:pStyle w:val="Prrafodelista"/>
        <w:spacing w:line="276" w:lineRule="auto"/>
        <w:ind w:left="567" w:right="567"/>
        <w:jc w:val="both"/>
        <w:rPr>
          <w:rFonts w:ascii="Palatino Linotype" w:hAnsi="Palatino Linotype"/>
          <w:iCs/>
          <w:color w:val="000000" w:themeColor="text1"/>
          <w:szCs w:val="22"/>
        </w:rPr>
      </w:pPr>
    </w:p>
    <w:p w14:paraId="46342E9A" w14:textId="1F4876A8" w:rsidR="00863D31" w:rsidRPr="003458E1" w:rsidRDefault="00863D31" w:rsidP="000F2031">
      <w:pPr>
        <w:pStyle w:val="Prrafodelista"/>
        <w:spacing w:line="276" w:lineRule="auto"/>
        <w:ind w:left="567" w:right="567"/>
        <w:jc w:val="both"/>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 xml:space="preserve">Solicitud </w:t>
      </w:r>
      <w:r w:rsidR="006C4D16">
        <w:rPr>
          <w:rFonts w:ascii="Palatino Linotype" w:hAnsi="Palatino Linotype"/>
          <w:b/>
          <w:bCs/>
          <w:iCs/>
          <w:color w:val="000000" w:themeColor="text1"/>
          <w:sz w:val="22"/>
          <w:szCs w:val="22"/>
        </w:rPr>
        <w:t>01191/IXTASAL/IP/2020</w:t>
      </w:r>
      <w:r>
        <w:rPr>
          <w:rFonts w:ascii="Palatino Linotype" w:hAnsi="Palatino Linotype"/>
          <w:b/>
          <w:bCs/>
          <w:iCs/>
          <w:color w:val="000000" w:themeColor="text1"/>
          <w:sz w:val="22"/>
          <w:szCs w:val="22"/>
        </w:rPr>
        <w:t>:</w:t>
      </w:r>
    </w:p>
    <w:p w14:paraId="5AECA68E" w14:textId="101A08BD" w:rsidR="00863D31" w:rsidRPr="000F2031" w:rsidRDefault="00863D31" w:rsidP="000F2031">
      <w:pPr>
        <w:ind w:left="567" w:right="567"/>
        <w:jc w:val="both"/>
        <w:rPr>
          <w:rFonts w:ascii="Times New Roman" w:eastAsia="Times New Roman" w:hAnsi="Times New Roman" w:cs="Times New Roman"/>
          <w:lang w:val="es-MX" w:eastAsia="es-MX"/>
        </w:rPr>
      </w:pPr>
      <w:r w:rsidRPr="003458E1">
        <w:rPr>
          <w:rFonts w:ascii="Palatino Linotype" w:hAnsi="Palatino Linotype"/>
          <w:i/>
          <w:color w:val="000000" w:themeColor="text1"/>
          <w:sz w:val="22"/>
          <w:szCs w:val="22"/>
        </w:rPr>
        <w:t>“</w:t>
      </w:r>
      <w:r w:rsidR="000F2031" w:rsidRPr="000F2031">
        <w:rPr>
          <w:rFonts w:ascii="Palatino Linotype" w:eastAsia="Times New Roman" w:hAnsi="Palatino Linotype" w:cs="Times New Roman"/>
          <w:i/>
          <w:sz w:val="22"/>
          <w:szCs w:val="22"/>
          <w:lang w:val="es-MX" w:eastAsia="es-MX"/>
        </w:rPr>
        <w:t>Los términos de referencia del programa anual de evaluaciones 2020 del sistema municipal DIF.</w:t>
      </w:r>
      <w:r w:rsidRPr="000F2031">
        <w:rPr>
          <w:rFonts w:ascii="Palatino Linotype" w:hAnsi="Palatino Linotype"/>
          <w:i/>
          <w:color w:val="000000" w:themeColor="text1"/>
          <w:sz w:val="22"/>
          <w:szCs w:val="22"/>
        </w:rPr>
        <w:t>”</w:t>
      </w:r>
      <w:r w:rsidRPr="000F2031">
        <w:rPr>
          <w:rFonts w:ascii="Palatino Linotype" w:hAnsi="Palatino Linotype"/>
          <w:iCs/>
          <w:color w:val="000000" w:themeColor="text1"/>
          <w:sz w:val="22"/>
          <w:szCs w:val="22"/>
        </w:rPr>
        <w:t xml:space="preserve"> (Sic.)</w:t>
      </w:r>
    </w:p>
    <w:p w14:paraId="6C4BA190" w14:textId="77777777" w:rsidR="00477D31" w:rsidRPr="006C4D16" w:rsidRDefault="00477D31" w:rsidP="000F2031">
      <w:pPr>
        <w:spacing w:line="276" w:lineRule="auto"/>
        <w:ind w:left="567" w:right="567"/>
        <w:jc w:val="both"/>
        <w:rPr>
          <w:rFonts w:ascii="Palatino Linotype" w:hAnsi="Palatino Linotype"/>
          <w:iCs/>
          <w:color w:val="000000" w:themeColor="text1"/>
          <w:sz w:val="22"/>
          <w:szCs w:val="22"/>
        </w:rPr>
      </w:pPr>
    </w:p>
    <w:p w14:paraId="58DAA830" w14:textId="6DF92E1B" w:rsidR="00477D31" w:rsidRPr="003458E1" w:rsidRDefault="00477D31" w:rsidP="000F2031">
      <w:pPr>
        <w:pStyle w:val="Prrafodelista"/>
        <w:spacing w:line="276" w:lineRule="auto"/>
        <w:ind w:left="567" w:right="567"/>
        <w:jc w:val="both"/>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 xml:space="preserve">Solicitud </w:t>
      </w:r>
      <w:r w:rsidR="006C4D16">
        <w:rPr>
          <w:rFonts w:ascii="Palatino Linotype" w:hAnsi="Palatino Linotype"/>
          <w:b/>
          <w:bCs/>
          <w:iCs/>
          <w:color w:val="000000" w:themeColor="text1"/>
          <w:sz w:val="22"/>
          <w:szCs w:val="22"/>
        </w:rPr>
        <w:t>01192/IXTASAL/IP/2020</w:t>
      </w:r>
      <w:r>
        <w:rPr>
          <w:rFonts w:ascii="Palatino Linotype" w:hAnsi="Palatino Linotype"/>
          <w:b/>
          <w:bCs/>
          <w:iCs/>
          <w:color w:val="000000" w:themeColor="text1"/>
          <w:sz w:val="22"/>
          <w:szCs w:val="22"/>
        </w:rPr>
        <w:t>:</w:t>
      </w:r>
    </w:p>
    <w:p w14:paraId="6DADC083" w14:textId="6B5EE11B" w:rsidR="006E4ABC" w:rsidRPr="00BF1B8B" w:rsidRDefault="006E4ABC" w:rsidP="000F2031">
      <w:pPr>
        <w:pStyle w:val="Prrafodelista"/>
        <w:spacing w:line="360" w:lineRule="auto"/>
        <w:ind w:left="567" w:right="567"/>
        <w:jc w:val="both"/>
        <w:rPr>
          <w:rFonts w:ascii="Palatino Linotype" w:hAnsi="Palatino Linotype"/>
          <w:iCs/>
          <w:color w:val="000000" w:themeColor="text1"/>
          <w:sz w:val="22"/>
          <w:szCs w:val="22"/>
        </w:rPr>
      </w:pPr>
      <w:r w:rsidRPr="0067591F">
        <w:rPr>
          <w:rFonts w:ascii="Palatino Linotype" w:hAnsi="Palatino Linotype"/>
          <w:i/>
          <w:color w:val="000000" w:themeColor="text1"/>
          <w:sz w:val="22"/>
          <w:szCs w:val="22"/>
        </w:rPr>
        <w:t>“</w:t>
      </w:r>
      <w:r w:rsidR="000F2031" w:rsidRPr="000F2031">
        <w:rPr>
          <w:rFonts w:ascii="Palatino Linotype" w:hAnsi="Palatino Linotype"/>
          <w:i/>
          <w:color w:val="000000"/>
          <w:sz w:val="22"/>
          <w:szCs w:val="22"/>
        </w:rPr>
        <w:t>El programa anual de evaluaciones 2020 del sistema municipal DIF.</w:t>
      </w:r>
      <w:r w:rsidRPr="0067591F">
        <w:rPr>
          <w:rFonts w:ascii="Palatino Linotype" w:hAnsi="Palatino Linotype"/>
          <w:i/>
          <w:color w:val="000000" w:themeColor="text1"/>
          <w:sz w:val="22"/>
          <w:szCs w:val="22"/>
        </w:rPr>
        <w:t>”</w:t>
      </w:r>
      <w:r w:rsidRPr="0067591F">
        <w:rPr>
          <w:rFonts w:ascii="Palatino Linotype" w:hAnsi="Palatino Linotype"/>
          <w:i/>
          <w:iCs/>
          <w:color w:val="000000" w:themeColor="text1"/>
          <w:sz w:val="22"/>
          <w:szCs w:val="22"/>
        </w:rPr>
        <w:t xml:space="preserve"> </w:t>
      </w:r>
      <w:r w:rsidRPr="00BF1B8B">
        <w:rPr>
          <w:rFonts w:ascii="Palatino Linotype" w:hAnsi="Palatino Linotype"/>
          <w:iCs/>
          <w:color w:val="000000" w:themeColor="text1"/>
          <w:sz w:val="22"/>
          <w:szCs w:val="22"/>
        </w:rPr>
        <w:t>(Sic.)</w:t>
      </w:r>
    </w:p>
    <w:p w14:paraId="18184E32" w14:textId="77777777" w:rsidR="00863D31" w:rsidRPr="00A85CB7" w:rsidRDefault="00863D31" w:rsidP="00863D31">
      <w:pPr>
        <w:spacing w:line="360" w:lineRule="auto"/>
        <w:ind w:right="333"/>
        <w:jc w:val="both"/>
        <w:rPr>
          <w:rFonts w:ascii="Palatino Linotype" w:hAnsi="Palatino Linotype"/>
          <w:color w:val="000000" w:themeColor="text1"/>
        </w:rPr>
      </w:pPr>
    </w:p>
    <w:p w14:paraId="777C956C" w14:textId="6C16CB4C" w:rsidR="00863D31" w:rsidRPr="00A16A43" w:rsidRDefault="00863D31" w:rsidP="00A73049">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843CD7">
        <w:rPr>
          <w:rFonts w:ascii="Palatino Linotype" w:hAnsi="Palatino Linotype" w:cs="Arial"/>
          <w:color w:val="000000" w:themeColor="text1"/>
        </w:rPr>
        <w:t xml:space="preserve">en todas las solicitudes </w:t>
      </w:r>
      <w:r w:rsidR="00843CD7">
        <w:rPr>
          <w:rFonts w:ascii="Palatino Linotype" w:eastAsia="Times New Roman" w:hAnsi="Palatino Linotype" w:cs="Arial"/>
          <w:color w:val="000000" w:themeColor="text1"/>
          <w:lang w:val="es-ES"/>
        </w:rPr>
        <w:t>se</w:t>
      </w:r>
      <w:r w:rsidRPr="00A85CB7">
        <w:rPr>
          <w:rFonts w:ascii="Palatino Linotype" w:eastAsia="Times New Roman" w:hAnsi="Palatino Linotype" w:cs="Arial"/>
          <w:color w:val="000000" w:themeColor="text1"/>
          <w:lang w:val="es-ES"/>
        </w:rPr>
        <w:t xml:space="preserve"> señaló como modalidad de entrega de la información</w:t>
      </w:r>
      <w:r>
        <w:rPr>
          <w:rFonts w:ascii="Palatino Linotype" w:eastAsia="Times New Roman" w:hAnsi="Palatino Linotype" w:cs="Arial"/>
          <w:color w:val="000000" w:themeColor="text1"/>
          <w:lang w:val="es-ES"/>
        </w:rPr>
        <w:t xml:space="preserve"> para todas las solicitudes</w:t>
      </w:r>
      <w:r w:rsidRPr="00A85CB7">
        <w:rPr>
          <w:rFonts w:ascii="Palatino Linotype" w:eastAsia="Times New Roman" w:hAnsi="Palatino Linotype" w:cs="Arial"/>
          <w:b/>
          <w:color w:val="000000" w:themeColor="text1"/>
          <w:lang w:val="es-ES"/>
        </w:rPr>
        <w:t>:</w:t>
      </w:r>
      <w:r w:rsidRPr="00A85CB7">
        <w:rPr>
          <w:rFonts w:ascii="Palatino Linotype" w:eastAsia="Times New Roman" w:hAnsi="Palatino Linotype" w:cs="Arial"/>
          <w:color w:val="000000" w:themeColor="text1"/>
          <w:lang w:val="es-ES"/>
        </w:rPr>
        <w:t xml:space="preserve"> </w:t>
      </w:r>
      <w:r w:rsidRPr="00843CD7">
        <w:rPr>
          <w:rFonts w:ascii="Palatino Linotype" w:eastAsia="Times New Roman" w:hAnsi="Palatino Linotype" w:cs="Arial"/>
          <w:color w:val="000000" w:themeColor="text1"/>
          <w:lang w:val="es-ES"/>
        </w:rPr>
        <w:t xml:space="preserve">A través del </w:t>
      </w:r>
      <w:r w:rsidR="00843CD7">
        <w:rPr>
          <w:rFonts w:ascii="Palatino Linotype" w:eastAsia="Times New Roman" w:hAnsi="Palatino Linotype" w:cs="Arial"/>
          <w:color w:val="000000" w:themeColor="text1"/>
          <w:lang w:val="es-ES"/>
        </w:rPr>
        <w:t>Sistema de Acceso a la Información Mexiquense (</w:t>
      </w:r>
      <w:r w:rsidRPr="00843CD7">
        <w:rPr>
          <w:rFonts w:ascii="Palatino Linotype" w:eastAsia="Times New Roman" w:hAnsi="Palatino Linotype" w:cs="Arial"/>
          <w:color w:val="000000" w:themeColor="text1"/>
          <w:lang w:val="es-ES"/>
        </w:rPr>
        <w:t>SAIMEX</w:t>
      </w:r>
      <w:r w:rsidR="00843CD7">
        <w:rPr>
          <w:rFonts w:ascii="Palatino Linotype" w:eastAsia="Times New Roman" w:hAnsi="Palatino Linotype" w:cs="Arial"/>
          <w:color w:val="000000" w:themeColor="text1"/>
          <w:lang w:val="es-ES"/>
        </w:rPr>
        <w:t>)</w:t>
      </w:r>
      <w:r w:rsidRPr="00843CD7">
        <w:rPr>
          <w:rFonts w:ascii="Palatino Linotype" w:eastAsia="Calibri" w:hAnsi="Palatino Linotype" w:cs="Arial"/>
          <w:color w:val="000000" w:themeColor="text1"/>
          <w:lang w:val="es-AR"/>
        </w:rPr>
        <w:t>.</w:t>
      </w:r>
    </w:p>
    <w:p w14:paraId="4A5279CA" w14:textId="77777777" w:rsidR="00A16A43" w:rsidRPr="00843CD7" w:rsidRDefault="00A16A43" w:rsidP="00A16A43">
      <w:pPr>
        <w:pStyle w:val="Prrafodelista"/>
        <w:tabs>
          <w:tab w:val="left" w:pos="426"/>
        </w:tabs>
        <w:spacing w:before="240" w:after="240" w:line="360" w:lineRule="auto"/>
        <w:ind w:left="0"/>
        <w:jc w:val="both"/>
        <w:rPr>
          <w:rFonts w:ascii="Palatino Linotype" w:eastAsia="MS Mincho" w:hAnsi="Palatino Linotype" w:cs="Times New Roman"/>
          <w:color w:val="000000" w:themeColor="text1"/>
        </w:rPr>
      </w:pPr>
    </w:p>
    <w:p w14:paraId="568A7B3C" w14:textId="4153FF51" w:rsidR="00863D31" w:rsidRPr="00A85CB7" w:rsidRDefault="00863D31" w:rsidP="00A73049">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A85CB7">
        <w:rPr>
          <w:rFonts w:ascii="Palatino Linotype" w:hAnsi="Palatino Linotype"/>
          <w:color w:val="000000" w:themeColor="text1"/>
          <w:szCs w:val="14"/>
        </w:rPr>
        <w:t xml:space="preserve">El </w:t>
      </w:r>
      <w:r w:rsidR="00C523ED">
        <w:rPr>
          <w:rFonts w:ascii="Palatino Linotype" w:hAnsi="Palatino Linotype"/>
          <w:color w:val="000000" w:themeColor="text1"/>
          <w:szCs w:val="14"/>
        </w:rPr>
        <w:t xml:space="preserve">día </w:t>
      </w:r>
      <w:r w:rsidR="002E3E58">
        <w:rPr>
          <w:rFonts w:ascii="Palatino Linotype" w:hAnsi="Palatino Linotype"/>
          <w:color w:val="000000" w:themeColor="text1"/>
          <w:szCs w:val="14"/>
        </w:rPr>
        <w:t>veintinueve</w:t>
      </w:r>
      <w:r w:rsidRPr="00A85CB7">
        <w:rPr>
          <w:rFonts w:ascii="Palatino Linotype" w:hAnsi="Palatino Linotype"/>
          <w:color w:val="000000" w:themeColor="text1"/>
          <w:szCs w:val="14"/>
        </w:rPr>
        <w:t xml:space="preserve"> (</w:t>
      </w:r>
      <w:r w:rsidR="002E3E58">
        <w:rPr>
          <w:rFonts w:ascii="Palatino Linotype" w:hAnsi="Palatino Linotype"/>
          <w:color w:val="000000" w:themeColor="text1"/>
          <w:szCs w:val="14"/>
        </w:rPr>
        <w:t>29</w:t>
      </w:r>
      <w:r w:rsidRPr="00A85CB7">
        <w:rPr>
          <w:rFonts w:ascii="Palatino Linotype" w:hAnsi="Palatino Linotype"/>
          <w:color w:val="000000" w:themeColor="text1"/>
          <w:szCs w:val="14"/>
        </w:rPr>
        <w:t xml:space="preserve">) de </w:t>
      </w:r>
      <w:r w:rsidR="00C523ED">
        <w:rPr>
          <w:rFonts w:ascii="Palatino Linotype" w:hAnsi="Palatino Linotype"/>
          <w:color w:val="000000" w:themeColor="text1"/>
          <w:szCs w:val="14"/>
        </w:rPr>
        <w:t>ju</w:t>
      </w:r>
      <w:r w:rsidR="002E3E58">
        <w:rPr>
          <w:rFonts w:ascii="Palatino Linotype" w:hAnsi="Palatino Linotype"/>
          <w:color w:val="000000" w:themeColor="text1"/>
          <w:szCs w:val="14"/>
        </w:rPr>
        <w:t>l</w:t>
      </w:r>
      <w:r w:rsidR="00C523ED">
        <w:rPr>
          <w:rFonts w:ascii="Palatino Linotype" w:hAnsi="Palatino Linotype"/>
          <w:color w:val="000000" w:themeColor="text1"/>
          <w:szCs w:val="14"/>
        </w:rPr>
        <w:t>io</w:t>
      </w:r>
      <w:r w:rsidRPr="00A85CB7">
        <w:rPr>
          <w:rFonts w:ascii="Palatino Linotype" w:hAnsi="Palatino Linotype"/>
          <w:color w:val="000000" w:themeColor="text1"/>
          <w:szCs w:val="14"/>
        </w:rPr>
        <w:t xml:space="preserve"> de dos mil veinte, el </w:t>
      </w:r>
      <w:r w:rsidRPr="00A85CB7">
        <w:rPr>
          <w:rFonts w:ascii="Palatino Linotype" w:hAnsi="Palatino Linotype"/>
          <w:b/>
          <w:color w:val="000000" w:themeColor="text1"/>
          <w:szCs w:val="14"/>
        </w:rPr>
        <w:t>SUJETO OBLIGADO</w:t>
      </w:r>
      <w:r w:rsidRPr="00A85CB7">
        <w:rPr>
          <w:rFonts w:ascii="Palatino Linotype" w:hAnsi="Palatino Linotype"/>
          <w:color w:val="000000" w:themeColor="text1"/>
          <w:szCs w:val="14"/>
        </w:rPr>
        <w:t xml:space="preserve"> dio </w:t>
      </w:r>
      <w:r w:rsidR="00B510DF">
        <w:rPr>
          <w:rFonts w:ascii="Palatino Linotype" w:hAnsi="Palatino Linotype"/>
          <w:color w:val="000000" w:themeColor="text1"/>
          <w:szCs w:val="14"/>
        </w:rPr>
        <w:t xml:space="preserve">sendas </w:t>
      </w:r>
      <w:r w:rsidRPr="00A85CB7">
        <w:rPr>
          <w:rFonts w:ascii="Palatino Linotype" w:hAnsi="Palatino Linotype"/>
          <w:color w:val="000000" w:themeColor="text1"/>
          <w:szCs w:val="14"/>
        </w:rPr>
        <w:t>respuesta</w:t>
      </w:r>
      <w:r w:rsidR="00B510DF">
        <w:rPr>
          <w:rFonts w:ascii="Palatino Linotype" w:hAnsi="Palatino Linotype"/>
          <w:color w:val="000000" w:themeColor="text1"/>
          <w:szCs w:val="14"/>
        </w:rPr>
        <w:t>s</w:t>
      </w:r>
      <w:r w:rsidRPr="00A85CB7">
        <w:rPr>
          <w:rFonts w:ascii="Palatino Linotype" w:hAnsi="Palatino Linotype"/>
          <w:color w:val="000000" w:themeColor="text1"/>
          <w:szCs w:val="14"/>
        </w:rPr>
        <w:t xml:space="preserve"> a </w:t>
      </w:r>
      <w:r>
        <w:rPr>
          <w:rFonts w:ascii="Palatino Linotype" w:hAnsi="Palatino Linotype"/>
          <w:color w:val="000000" w:themeColor="text1"/>
          <w:szCs w:val="14"/>
        </w:rPr>
        <w:t>las</w:t>
      </w:r>
      <w:r w:rsidRPr="00A85CB7">
        <w:rPr>
          <w:rFonts w:ascii="Palatino Linotype" w:hAnsi="Palatino Linotype"/>
          <w:color w:val="000000" w:themeColor="text1"/>
          <w:szCs w:val="14"/>
        </w:rPr>
        <w:t xml:space="preserve"> solicitud</w:t>
      </w:r>
      <w:r>
        <w:rPr>
          <w:rFonts w:ascii="Palatino Linotype" w:hAnsi="Palatino Linotype"/>
          <w:color w:val="000000" w:themeColor="text1"/>
          <w:szCs w:val="14"/>
        </w:rPr>
        <w:t>es</w:t>
      </w:r>
      <w:r w:rsidRPr="00A85CB7">
        <w:rPr>
          <w:rFonts w:ascii="Palatino Linotype" w:hAnsi="Palatino Linotype"/>
          <w:color w:val="000000" w:themeColor="text1"/>
          <w:szCs w:val="14"/>
        </w:rPr>
        <w:t xml:space="preserve"> de información </w:t>
      </w:r>
      <w:r w:rsidR="00BC1B70">
        <w:rPr>
          <w:rFonts w:ascii="Palatino Linotype" w:hAnsi="Palatino Linotype"/>
          <w:b/>
          <w:bCs/>
          <w:color w:val="000000" w:themeColor="text1"/>
        </w:rPr>
        <w:t>01185/IXTASAL/IP/2020</w:t>
      </w:r>
      <w:r w:rsidR="00BC1B70" w:rsidRPr="0043206E">
        <w:rPr>
          <w:rFonts w:ascii="Palatino Linotype" w:hAnsi="Palatino Linotype"/>
          <w:b/>
          <w:bCs/>
          <w:color w:val="000000" w:themeColor="text1"/>
        </w:rPr>
        <w:t xml:space="preserve">, </w:t>
      </w:r>
      <w:r w:rsidR="00BC1B70">
        <w:rPr>
          <w:rFonts w:ascii="Palatino Linotype" w:hAnsi="Palatino Linotype"/>
          <w:b/>
          <w:bCs/>
          <w:color w:val="000000" w:themeColor="text1"/>
        </w:rPr>
        <w:t>01186/IXTASAL/IP/2020,</w:t>
      </w:r>
      <w:r w:rsidR="00BC1B70" w:rsidRPr="0043206E">
        <w:rPr>
          <w:rFonts w:ascii="Palatino Linotype" w:hAnsi="Palatino Linotype"/>
          <w:b/>
          <w:bCs/>
          <w:color w:val="000000" w:themeColor="text1"/>
        </w:rPr>
        <w:t xml:space="preserve"> </w:t>
      </w:r>
      <w:r w:rsidR="00BC1B70">
        <w:rPr>
          <w:rFonts w:ascii="Palatino Linotype" w:hAnsi="Palatino Linotype"/>
          <w:b/>
          <w:bCs/>
          <w:color w:val="000000" w:themeColor="text1"/>
        </w:rPr>
        <w:t>01189/IXTASAL/IP/2020</w:t>
      </w:r>
      <w:r w:rsidR="00BC1B70" w:rsidRPr="0043206E">
        <w:rPr>
          <w:rFonts w:ascii="Palatino Linotype" w:hAnsi="Palatino Linotype"/>
          <w:b/>
          <w:bCs/>
          <w:color w:val="000000" w:themeColor="text1"/>
        </w:rPr>
        <w:t xml:space="preserve">, </w:t>
      </w:r>
      <w:r w:rsidR="00BC1B70">
        <w:rPr>
          <w:rFonts w:ascii="Palatino Linotype" w:hAnsi="Palatino Linotype"/>
          <w:b/>
          <w:bCs/>
          <w:color w:val="000000" w:themeColor="text1"/>
        </w:rPr>
        <w:t>01190/IXTASAL/IP/2020,</w:t>
      </w:r>
      <w:r w:rsidR="00BC1B70" w:rsidRPr="0043206E">
        <w:rPr>
          <w:rFonts w:ascii="Palatino Linotype" w:hAnsi="Palatino Linotype"/>
          <w:b/>
          <w:bCs/>
          <w:color w:val="000000" w:themeColor="text1"/>
        </w:rPr>
        <w:t xml:space="preserve"> </w:t>
      </w:r>
      <w:r w:rsidR="00BC1B70">
        <w:rPr>
          <w:rFonts w:ascii="Palatino Linotype" w:hAnsi="Palatino Linotype"/>
          <w:b/>
          <w:bCs/>
          <w:color w:val="000000" w:themeColor="text1"/>
        </w:rPr>
        <w:t>01191/IXTASAL/IP/2020</w:t>
      </w:r>
      <w:r w:rsidR="00BC1B70" w:rsidRPr="0043206E">
        <w:rPr>
          <w:rFonts w:ascii="Palatino Linotype" w:hAnsi="Palatino Linotype"/>
          <w:b/>
          <w:bCs/>
          <w:color w:val="000000" w:themeColor="text1"/>
        </w:rPr>
        <w:t xml:space="preserve">, y </w:t>
      </w:r>
      <w:r w:rsidR="00BC1B70">
        <w:rPr>
          <w:rFonts w:ascii="Palatino Linotype" w:hAnsi="Palatino Linotype"/>
          <w:b/>
          <w:bCs/>
          <w:color w:val="000000" w:themeColor="text1"/>
        </w:rPr>
        <w:t>01192/IXTASAL/IP/2020</w:t>
      </w:r>
      <w:r w:rsidRPr="00A85CB7">
        <w:rPr>
          <w:rFonts w:ascii="Palatino Linotype" w:hAnsi="Palatino Linotype"/>
          <w:color w:val="000000" w:themeColor="text1"/>
          <w:szCs w:val="14"/>
        </w:rPr>
        <w:t xml:space="preserve"> </w:t>
      </w:r>
      <w:r w:rsidR="00C523ED">
        <w:rPr>
          <w:rFonts w:ascii="Palatino Linotype" w:hAnsi="Palatino Linotype"/>
          <w:color w:val="000000" w:themeColor="text1"/>
          <w:szCs w:val="14"/>
        </w:rPr>
        <w:t>en</w:t>
      </w:r>
      <w:r w:rsidRPr="00A85CB7">
        <w:rPr>
          <w:rFonts w:ascii="Palatino Linotype" w:hAnsi="Palatino Linotype"/>
          <w:color w:val="000000" w:themeColor="text1"/>
          <w:szCs w:val="14"/>
        </w:rPr>
        <w:t xml:space="preserve"> términos</w:t>
      </w:r>
      <w:r w:rsidR="00C523ED">
        <w:rPr>
          <w:rFonts w:ascii="Palatino Linotype" w:hAnsi="Palatino Linotype"/>
          <w:color w:val="000000" w:themeColor="text1"/>
          <w:szCs w:val="14"/>
        </w:rPr>
        <w:t xml:space="preserve"> similares</w:t>
      </w:r>
      <w:r w:rsidRPr="00A85CB7">
        <w:rPr>
          <w:rFonts w:ascii="Palatino Linotype" w:hAnsi="Palatino Linotype"/>
          <w:color w:val="000000" w:themeColor="text1"/>
          <w:szCs w:val="14"/>
        </w:rPr>
        <w:t>:</w:t>
      </w:r>
    </w:p>
    <w:p w14:paraId="19A69BB2" w14:textId="6EF071B0" w:rsidR="00863D31" w:rsidRPr="00C523ED" w:rsidRDefault="00863D31" w:rsidP="00C523ED">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C523ED">
        <w:rPr>
          <w:rFonts w:ascii="Palatino Linotype" w:hAnsi="Palatino Linotype"/>
          <w:i/>
          <w:noProof/>
          <w:color w:val="000000" w:themeColor="text1"/>
          <w:sz w:val="22"/>
          <w:szCs w:val="22"/>
          <w:lang w:val="es-MX" w:eastAsia="es-MX"/>
        </w:rPr>
        <w:lastRenderedPageBreak/>
        <w:t>“</w:t>
      </w:r>
      <w:r w:rsidR="00C523ED" w:rsidRPr="00C523ED">
        <w:rPr>
          <w:rFonts w:ascii="Palatino Linotype" w:eastAsia="Times New Roman" w:hAnsi="Palatino Linotype" w:cs="Times New Roman"/>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r w:rsidRPr="00C523ED">
        <w:rPr>
          <w:rFonts w:ascii="Palatino Linotype" w:hAnsi="Palatino Linotype"/>
          <w:i/>
          <w:noProof/>
          <w:color w:val="000000" w:themeColor="text1"/>
          <w:sz w:val="22"/>
          <w:szCs w:val="22"/>
          <w:lang w:val="es-MX" w:eastAsia="es-MX"/>
        </w:rPr>
        <w:t>:</w:t>
      </w:r>
    </w:p>
    <w:p w14:paraId="27AFA88C" w14:textId="77777777" w:rsidR="00863D31" w:rsidRPr="00C523ED" w:rsidRDefault="00863D31" w:rsidP="00C523ED">
      <w:pPr>
        <w:pStyle w:val="Sinespaciado"/>
        <w:spacing w:line="360" w:lineRule="auto"/>
        <w:ind w:left="567" w:right="567"/>
        <w:jc w:val="both"/>
        <w:rPr>
          <w:rFonts w:ascii="Palatino Linotype" w:hAnsi="Palatino Linotype"/>
          <w:i/>
          <w:noProof/>
          <w:color w:val="000000" w:themeColor="text1"/>
          <w:sz w:val="22"/>
          <w:szCs w:val="22"/>
          <w:lang w:val="es-MX" w:eastAsia="es-MX"/>
        </w:rPr>
      </w:pPr>
    </w:p>
    <w:p w14:paraId="2ABA3DC3" w14:textId="3C16E9B3" w:rsidR="00863D31" w:rsidRPr="002E3E58" w:rsidRDefault="000F2031" w:rsidP="00C523ED">
      <w:pPr>
        <w:pStyle w:val="Sinespaciado"/>
        <w:spacing w:line="360" w:lineRule="auto"/>
        <w:ind w:left="567" w:right="567"/>
        <w:jc w:val="both"/>
        <w:rPr>
          <w:rFonts w:ascii="Palatino Linotype" w:eastAsia="Times New Roman" w:hAnsi="Palatino Linotype" w:cs="Times New Roman"/>
          <w:i/>
          <w:sz w:val="22"/>
          <w:szCs w:val="22"/>
          <w:lang w:val="es-MX" w:eastAsia="es-MX"/>
        </w:rPr>
      </w:pPr>
      <w:r w:rsidRPr="002E3E58">
        <w:rPr>
          <w:rFonts w:ascii="Palatino Linotype" w:eastAsia="Times New Roman" w:hAnsi="Palatino Linotype" w:cs="Times New Roman"/>
          <w:i/>
          <w:sz w:val="22"/>
          <w:szCs w:val="22"/>
          <w:lang w:val="es-MX" w:eastAsia="es-MX"/>
        </w:rPr>
        <w:t>Con fundamento en los artículos 12 y 53, fracciones II y VI y 163 de la Ley de Transparencia y Acceso a la Información del Estado de México y Municipios, 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76A993AA" w14:textId="77777777" w:rsidR="002E3E58" w:rsidRPr="00C523ED" w:rsidRDefault="002E3E58" w:rsidP="00C523ED">
      <w:pPr>
        <w:pStyle w:val="Sinespaciado"/>
        <w:spacing w:line="360" w:lineRule="auto"/>
        <w:ind w:left="567" w:right="567"/>
        <w:jc w:val="both"/>
        <w:rPr>
          <w:rFonts w:ascii="Palatino Linotype" w:hAnsi="Palatino Linotype"/>
          <w:i/>
          <w:noProof/>
          <w:color w:val="000000" w:themeColor="text1"/>
          <w:sz w:val="22"/>
          <w:szCs w:val="22"/>
          <w:lang w:val="es-MX" w:eastAsia="es-MX"/>
        </w:rPr>
      </w:pPr>
    </w:p>
    <w:p w14:paraId="45E03576" w14:textId="77777777" w:rsidR="00863D31" w:rsidRPr="00C523ED" w:rsidRDefault="00863D31" w:rsidP="00C523ED">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C523ED">
        <w:rPr>
          <w:rFonts w:ascii="Palatino Linotype" w:hAnsi="Palatino Linotype"/>
          <w:i/>
          <w:noProof/>
          <w:color w:val="000000" w:themeColor="text1"/>
          <w:sz w:val="22"/>
          <w:szCs w:val="22"/>
          <w:lang w:val="es-MX" w:eastAsia="es-MX"/>
        </w:rPr>
        <w:t>ATENTAMENTE</w:t>
      </w:r>
    </w:p>
    <w:p w14:paraId="456FBE9E" w14:textId="77777777" w:rsidR="00863D31" w:rsidRPr="00C523ED" w:rsidRDefault="00863D31" w:rsidP="00C523ED">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C523ED">
        <w:rPr>
          <w:rFonts w:ascii="Palatino Linotype" w:hAnsi="Palatino Linotype"/>
          <w:i/>
          <w:noProof/>
          <w:color w:val="000000" w:themeColor="text1"/>
          <w:sz w:val="22"/>
          <w:szCs w:val="22"/>
          <w:lang w:val="es-MX" w:eastAsia="es-MX"/>
        </w:rPr>
        <w:t>L. EN D. MARICELA RAMIREZ COTERO” (Sic.)</w:t>
      </w:r>
    </w:p>
    <w:p w14:paraId="6BEA159B" w14:textId="77777777" w:rsidR="00C523ED" w:rsidRDefault="00C523ED" w:rsidP="00C523E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B023633" w14:textId="359C1D25" w:rsidR="00863D31" w:rsidRPr="00BC1B70" w:rsidRDefault="00B510DF" w:rsidP="00A7111A">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Pr>
          <w:rFonts w:ascii="Palatino Linotype" w:hAnsi="Palatino Linotype"/>
          <w:color w:val="000000" w:themeColor="text1"/>
          <w:szCs w:val="22"/>
        </w:rPr>
        <w:t>A sus respuestas</w:t>
      </w:r>
      <w:r w:rsidR="00863D31" w:rsidRPr="00A85CB7">
        <w:rPr>
          <w:rFonts w:ascii="Palatino Linotype" w:hAnsi="Palatino Linotype"/>
          <w:color w:val="000000" w:themeColor="text1"/>
          <w:szCs w:val="22"/>
        </w:rPr>
        <w:t xml:space="preserve"> el </w:t>
      </w:r>
      <w:r w:rsidR="00863D31" w:rsidRPr="00A85CB7">
        <w:rPr>
          <w:rFonts w:ascii="Palatino Linotype" w:hAnsi="Palatino Linotype"/>
          <w:b/>
          <w:bCs/>
          <w:color w:val="000000" w:themeColor="text1"/>
          <w:szCs w:val="22"/>
        </w:rPr>
        <w:t>SUJETO OBLIGADO</w:t>
      </w:r>
      <w:r w:rsidR="00863D31" w:rsidRPr="00A85CB7">
        <w:rPr>
          <w:rFonts w:ascii="Palatino Linotype" w:hAnsi="Palatino Linotype"/>
          <w:color w:val="000000" w:themeColor="text1"/>
          <w:szCs w:val="22"/>
        </w:rPr>
        <w:t xml:space="preserve"> adjuntó a </w:t>
      </w:r>
      <w:r w:rsidR="00863D31">
        <w:rPr>
          <w:rFonts w:ascii="Palatino Linotype" w:hAnsi="Palatino Linotype"/>
          <w:color w:val="000000" w:themeColor="text1"/>
          <w:szCs w:val="22"/>
        </w:rPr>
        <w:t>sus</w:t>
      </w:r>
      <w:r w:rsidR="00863D31" w:rsidRPr="00A85CB7">
        <w:rPr>
          <w:rFonts w:ascii="Palatino Linotype" w:hAnsi="Palatino Linotype"/>
          <w:color w:val="000000" w:themeColor="text1"/>
          <w:szCs w:val="22"/>
        </w:rPr>
        <w:t xml:space="preserve"> respuesta</w:t>
      </w:r>
      <w:r w:rsidR="00863D31">
        <w:rPr>
          <w:rFonts w:ascii="Palatino Linotype" w:hAnsi="Palatino Linotype"/>
          <w:color w:val="000000" w:themeColor="text1"/>
          <w:szCs w:val="22"/>
        </w:rPr>
        <w:t>s</w:t>
      </w:r>
      <w:r w:rsidR="00863D31" w:rsidRPr="00A85CB7">
        <w:rPr>
          <w:rFonts w:ascii="Palatino Linotype" w:hAnsi="Palatino Linotype"/>
          <w:color w:val="000000" w:themeColor="text1"/>
          <w:szCs w:val="22"/>
        </w:rPr>
        <w:t xml:space="preserve"> el archivo electrónico</w:t>
      </w:r>
      <w:r w:rsidR="00A7111A">
        <w:rPr>
          <w:rFonts w:ascii="Palatino Linotype" w:hAnsi="Palatino Linotype"/>
          <w:color w:val="000000" w:themeColor="text1"/>
          <w:szCs w:val="22"/>
        </w:rPr>
        <w:t xml:space="preserve"> </w:t>
      </w:r>
      <w:r w:rsidR="00863D31" w:rsidRPr="00A7111A">
        <w:rPr>
          <w:rFonts w:ascii="Palatino Linotype" w:hAnsi="Palatino Linotype"/>
          <w:b/>
          <w:bCs/>
          <w:i/>
          <w:iCs/>
          <w:color w:val="000000" w:themeColor="text1"/>
          <w:szCs w:val="22"/>
        </w:rPr>
        <w:t>“</w:t>
      </w:r>
      <w:hyperlink r:id="rId8" w:tgtFrame="_blank" w:history="1">
        <w:r w:rsidR="000F2031" w:rsidRPr="000F2031">
          <w:rPr>
            <w:rStyle w:val="Hipervnculo"/>
            <w:rFonts w:ascii="Palatino Linotype" w:hAnsi="Palatino Linotype" w:cs="Arial"/>
            <w:b/>
            <w:bCs/>
            <w:i/>
            <w:color w:val="000000" w:themeColor="text1"/>
          </w:rPr>
          <w:t>IXTASAL-CT-0017EXT-2020.pdf</w:t>
        </w:r>
      </w:hyperlink>
      <w:r w:rsidR="00863D31" w:rsidRPr="00A7111A">
        <w:rPr>
          <w:rFonts w:ascii="Palatino Linotype" w:hAnsi="Palatino Linotype"/>
          <w:b/>
          <w:bCs/>
          <w:i/>
          <w:iCs/>
          <w:color w:val="000000" w:themeColor="text1"/>
          <w:szCs w:val="22"/>
        </w:rPr>
        <w:t>”</w:t>
      </w:r>
      <w:r w:rsidR="00A7111A">
        <w:rPr>
          <w:rFonts w:ascii="Palatino Linotype" w:hAnsi="Palatino Linotype"/>
          <w:color w:val="000000" w:themeColor="text1"/>
          <w:szCs w:val="22"/>
        </w:rPr>
        <w:t>, d</w:t>
      </w:r>
      <w:r w:rsidR="00863D31" w:rsidRPr="00A7111A">
        <w:rPr>
          <w:rFonts w:ascii="Palatino Linotype" w:hAnsi="Palatino Linotype"/>
          <w:color w:val="000000" w:themeColor="text1"/>
          <w:szCs w:val="22"/>
        </w:rPr>
        <w:t xml:space="preserve">ocumento constante de </w:t>
      </w:r>
      <w:r w:rsidR="000F2031">
        <w:rPr>
          <w:rFonts w:ascii="Palatino Linotype" w:hAnsi="Palatino Linotype"/>
          <w:color w:val="000000" w:themeColor="text1"/>
          <w:szCs w:val="22"/>
        </w:rPr>
        <w:t>22</w:t>
      </w:r>
      <w:r w:rsidR="0071467F" w:rsidRPr="00A7111A">
        <w:rPr>
          <w:rFonts w:ascii="Palatino Linotype" w:hAnsi="Palatino Linotype"/>
          <w:color w:val="000000" w:themeColor="text1"/>
          <w:szCs w:val="22"/>
        </w:rPr>
        <w:t xml:space="preserve"> h</w:t>
      </w:r>
      <w:r w:rsidR="00863D31" w:rsidRPr="00A7111A">
        <w:rPr>
          <w:rFonts w:ascii="Palatino Linotype" w:hAnsi="Palatino Linotype"/>
          <w:color w:val="000000" w:themeColor="text1"/>
          <w:szCs w:val="22"/>
        </w:rPr>
        <w:t xml:space="preserve">ojas que muestran el Acta de la </w:t>
      </w:r>
      <w:r w:rsidR="000F2031">
        <w:rPr>
          <w:rFonts w:ascii="Palatino Linotype" w:hAnsi="Palatino Linotype"/>
          <w:color w:val="000000" w:themeColor="text1"/>
          <w:szCs w:val="22"/>
        </w:rPr>
        <w:t>Diecisiete</w:t>
      </w:r>
      <w:r w:rsidR="000F2031" w:rsidRPr="00A7111A">
        <w:rPr>
          <w:rFonts w:ascii="Palatino Linotype" w:hAnsi="Palatino Linotype"/>
          <w:color w:val="000000" w:themeColor="text1"/>
          <w:szCs w:val="22"/>
        </w:rPr>
        <w:t>ava</w:t>
      </w:r>
      <w:r w:rsidR="00863D31" w:rsidRPr="00A7111A">
        <w:rPr>
          <w:rFonts w:ascii="Palatino Linotype" w:hAnsi="Palatino Linotype"/>
          <w:color w:val="000000" w:themeColor="text1"/>
          <w:szCs w:val="22"/>
        </w:rPr>
        <w:t xml:space="preserve"> Sesión Extraordinaria del Comité de Transparencia del </w:t>
      </w:r>
      <w:r w:rsidR="00863D31" w:rsidRPr="00A7111A">
        <w:rPr>
          <w:rFonts w:ascii="Palatino Linotype" w:hAnsi="Palatino Linotype"/>
          <w:b/>
          <w:bCs/>
          <w:color w:val="000000" w:themeColor="text1"/>
          <w:szCs w:val="22"/>
        </w:rPr>
        <w:t>SUJETO OBLIGADO</w:t>
      </w:r>
      <w:r w:rsidR="00863D31" w:rsidRPr="00A7111A">
        <w:rPr>
          <w:rFonts w:ascii="Palatino Linotype" w:hAnsi="Palatino Linotype"/>
          <w:color w:val="000000" w:themeColor="text1"/>
          <w:szCs w:val="22"/>
        </w:rPr>
        <w:t xml:space="preserve">, celebrada el </w:t>
      </w:r>
      <w:r w:rsidR="00BC1B70">
        <w:rPr>
          <w:rFonts w:ascii="Palatino Linotype" w:hAnsi="Palatino Linotype"/>
          <w:color w:val="000000" w:themeColor="text1"/>
          <w:szCs w:val="22"/>
        </w:rPr>
        <w:t>veinte</w:t>
      </w:r>
      <w:r w:rsidR="00863D31" w:rsidRPr="00A7111A">
        <w:rPr>
          <w:rFonts w:ascii="Palatino Linotype" w:hAnsi="Palatino Linotype"/>
          <w:color w:val="000000" w:themeColor="text1"/>
          <w:szCs w:val="22"/>
        </w:rPr>
        <w:t xml:space="preserve"> (</w:t>
      </w:r>
      <w:r w:rsidR="00BC1B70">
        <w:rPr>
          <w:rFonts w:ascii="Palatino Linotype" w:hAnsi="Palatino Linotype"/>
          <w:color w:val="000000" w:themeColor="text1"/>
          <w:szCs w:val="22"/>
        </w:rPr>
        <w:t>20</w:t>
      </w:r>
      <w:r w:rsidR="00863D31" w:rsidRPr="00A7111A">
        <w:rPr>
          <w:rFonts w:ascii="Palatino Linotype" w:hAnsi="Palatino Linotype"/>
          <w:color w:val="000000" w:themeColor="text1"/>
          <w:szCs w:val="22"/>
        </w:rPr>
        <w:t>) de ju</w:t>
      </w:r>
      <w:r w:rsidR="00BC1B70">
        <w:rPr>
          <w:rFonts w:ascii="Palatino Linotype" w:hAnsi="Palatino Linotype"/>
          <w:color w:val="000000" w:themeColor="text1"/>
          <w:szCs w:val="22"/>
        </w:rPr>
        <w:t>l</w:t>
      </w:r>
      <w:r w:rsidR="00863D31" w:rsidRPr="00A7111A">
        <w:rPr>
          <w:rFonts w:ascii="Palatino Linotype" w:hAnsi="Palatino Linotype"/>
          <w:color w:val="000000" w:themeColor="text1"/>
          <w:szCs w:val="22"/>
        </w:rPr>
        <w:t xml:space="preserve">io de dos mil veinte, mediante la cual, se determina cambiar la modalidad de entrega de la </w:t>
      </w:r>
      <w:r w:rsidR="00863D31" w:rsidRPr="00A7111A">
        <w:rPr>
          <w:rFonts w:ascii="Palatino Linotype" w:hAnsi="Palatino Linotype"/>
          <w:color w:val="000000" w:themeColor="text1"/>
          <w:szCs w:val="22"/>
        </w:rPr>
        <w:lastRenderedPageBreak/>
        <w:t xml:space="preserve">información correspondiente a diversas solicitudes de información pública, entre las que </w:t>
      </w:r>
      <w:r w:rsidR="0071467F" w:rsidRPr="00A7111A">
        <w:rPr>
          <w:rFonts w:ascii="Palatino Linotype" w:hAnsi="Palatino Linotype"/>
          <w:color w:val="000000" w:themeColor="text1"/>
          <w:szCs w:val="22"/>
        </w:rPr>
        <w:t>se encuentran</w:t>
      </w:r>
      <w:r w:rsidR="00863D31" w:rsidRPr="00A7111A">
        <w:rPr>
          <w:rFonts w:ascii="Palatino Linotype" w:hAnsi="Palatino Linotype"/>
          <w:color w:val="000000" w:themeColor="text1"/>
          <w:szCs w:val="22"/>
        </w:rPr>
        <w:t xml:space="preserve"> </w:t>
      </w:r>
      <w:r w:rsidR="00BC1B70">
        <w:rPr>
          <w:rFonts w:ascii="Palatino Linotype" w:hAnsi="Palatino Linotype"/>
          <w:b/>
          <w:bCs/>
          <w:color w:val="000000" w:themeColor="text1"/>
        </w:rPr>
        <w:t>01185/IXTASAL/IP/2020</w:t>
      </w:r>
      <w:r w:rsidR="00BC1B70" w:rsidRPr="0043206E">
        <w:rPr>
          <w:rFonts w:ascii="Palatino Linotype" w:hAnsi="Palatino Linotype"/>
          <w:b/>
          <w:bCs/>
          <w:color w:val="000000" w:themeColor="text1"/>
        </w:rPr>
        <w:t xml:space="preserve">, </w:t>
      </w:r>
      <w:r w:rsidR="00BC1B70">
        <w:rPr>
          <w:rFonts w:ascii="Palatino Linotype" w:hAnsi="Palatino Linotype"/>
          <w:b/>
          <w:bCs/>
          <w:color w:val="000000" w:themeColor="text1"/>
        </w:rPr>
        <w:t>01186/IXTASAL/IP/2020,</w:t>
      </w:r>
      <w:r w:rsidR="00BC1B70" w:rsidRPr="0043206E">
        <w:rPr>
          <w:rFonts w:ascii="Palatino Linotype" w:hAnsi="Palatino Linotype"/>
          <w:b/>
          <w:bCs/>
          <w:color w:val="000000" w:themeColor="text1"/>
        </w:rPr>
        <w:t xml:space="preserve"> </w:t>
      </w:r>
      <w:r w:rsidR="00BC1B70">
        <w:rPr>
          <w:rFonts w:ascii="Palatino Linotype" w:hAnsi="Palatino Linotype"/>
          <w:b/>
          <w:bCs/>
          <w:color w:val="000000" w:themeColor="text1"/>
        </w:rPr>
        <w:t>01189/IXTASAL/IP/2020</w:t>
      </w:r>
      <w:r w:rsidR="00BC1B70" w:rsidRPr="0043206E">
        <w:rPr>
          <w:rFonts w:ascii="Palatino Linotype" w:hAnsi="Palatino Linotype"/>
          <w:b/>
          <w:bCs/>
          <w:color w:val="000000" w:themeColor="text1"/>
        </w:rPr>
        <w:t xml:space="preserve">, </w:t>
      </w:r>
      <w:r w:rsidR="00BC1B70">
        <w:rPr>
          <w:rFonts w:ascii="Palatino Linotype" w:hAnsi="Palatino Linotype"/>
          <w:b/>
          <w:bCs/>
          <w:color w:val="000000" w:themeColor="text1"/>
        </w:rPr>
        <w:t>01190/IXTASAL/IP/2020,</w:t>
      </w:r>
      <w:r w:rsidR="00BC1B70" w:rsidRPr="0043206E">
        <w:rPr>
          <w:rFonts w:ascii="Palatino Linotype" w:hAnsi="Palatino Linotype"/>
          <w:b/>
          <w:bCs/>
          <w:color w:val="000000" w:themeColor="text1"/>
        </w:rPr>
        <w:t xml:space="preserve"> </w:t>
      </w:r>
      <w:r w:rsidR="00BC1B70">
        <w:rPr>
          <w:rFonts w:ascii="Palatino Linotype" w:hAnsi="Palatino Linotype"/>
          <w:b/>
          <w:bCs/>
          <w:color w:val="000000" w:themeColor="text1"/>
        </w:rPr>
        <w:t>01191/IXTASAL/IP/2020</w:t>
      </w:r>
      <w:r w:rsidR="00BC1B70" w:rsidRPr="0043206E">
        <w:rPr>
          <w:rFonts w:ascii="Palatino Linotype" w:hAnsi="Palatino Linotype"/>
          <w:b/>
          <w:bCs/>
          <w:color w:val="000000" w:themeColor="text1"/>
        </w:rPr>
        <w:t xml:space="preserve">, y </w:t>
      </w:r>
      <w:r w:rsidR="00BC1B70">
        <w:rPr>
          <w:rFonts w:ascii="Palatino Linotype" w:hAnsi="Palatino Linotype"/>
          <w:b/>
          <w:bCs/>
          <w:color w:val="000000" w:themeColor="text1"/>
        </w:rPr>
        <w:t>01192/IXTASAL/IP/2020</w:t>
      </w:r>
      <w:r w:rsidR="00863D31" w:rsidRPr="00A7111A">
        <w:rPr>
          <w:rFonts w:ascii="Palatino Linotype" w:hAnsi="Palatino Linotype"/>
          <w:b/>
          <w:bCs/>
          <w:color w:val="000000" w:themeColor="text1"/>
          <w:szCs w:val="22"/>
        </w:rPr>
        <w:t>.</w:t>
      </w:r>
    </w:p>
    <w:p w14:paraId="4116F6E6" w14:textId="77777777" w:rsidR="00BC1B70" w:rsidRPr="00A7111A" w:rsidRDefault="00BC1B70" w:rsidP="00BC1B7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F28594F" w14:textId="39737BE7" w:rsidR="00863D31" w:rsidRPr="00A85CB7" w:rsidRDefault="00863D31" w:rsidP="00A73049">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Derivado de la</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respuesta</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emitida</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por el </w:t>
      </w:r>
      <w:r w:rsidRPr="00A85CB7">
        <w:rPr>
          <w:rFonts w:ascii="Palatino Linotype" w:eastAsia="Times New Roman" w:hAnsi="Palatino Linotype" w:cs="Arial"/>
          <w:b/>
          <w:color w:val="000000" w:themeColor="text1"/>
          <w:lang w:val="es-ES"/>
        </w:rPr>
        <w:t>SUJETO OBLIGADO</w:t>
      </w:r>
      <w:r w:rsidRPr="00A85CB7">
        <w:rPr>
          <w:rFonts w:ascii="Palatino Linotype" w:eastAsia="Times New Roman" w:hAnsi="Palatino Linotype" w:cs="Arial"/>
          <w:color w:val="000000" w:themeColor="text1"/>
          <w:lang w:val="es-ES"/>
        </w:rPr>
        <w:t xml:space="preserve">, el </w:t>
      </w:r>
      <w:r>
        <w:rPr>
          <w:rFonts w:ascii="Palatino Linotype" w:eastAsia="Times New Roman" w:hAnsi="Palatino Linotype" w:cs="Arial"/>
          <w:color w:val="000000" w:themeColor="text1"/>
          <w:lang w:val="es-ES"/>
        </w:rPr>
        <w:t>dieci</w:t>
      </w:r>
      <w:r w:rsidR="00BC1B70">
        <w:rPr>
          <w:rFonts w:ascii="Palatino Linotype" w:eastAsia="Times New Roman" w:hAnsi="Palatino Linotype" w:cs="Arial"/>
          <w:color w:val="000000" w:themeColor="text1"/>
          <w:lang w:val="es-ES"/>
        </w:rPr>
        <w:t xml:space="preserve">ocho </w:t>
      </w:r>
      <w:r w:rsidRPr="00A85CB7">
        <w:rPr>
          <w:rFonts w:ascii="Palatino Linotype" w:eastAsia="Times New Roman" w:hAnsi="Palatino Linotype" w:cs="Arial"/>
          <w:color w:val="000000" w:themeColor="text1"/>
          <w:lang w:val="es-ES"/>
        </w:rPr>
        <w:t>(</w:t>
      </w:r>
      <w:r>
        <w:rPr>
          <w:rFonts w:ascii="Palatino Linotype" w:eastAsia="Times New Roman" w:hAnsi="Palatino Linotype" w:cs="Arial"/>
          <w:color w:val="000000" w:themeColor="text1"/>
          <w:lang w:val="es-ES"/>
        </w:rPr>
        <w:t>1</w:t>
      </w:r>
      <w:r w:rsidR="00BC1B70">
        <w:rPr>
          <w:rFonts w:ascii="Palatino Linotype" w:eastAsia="Times New Roman" w:hAnsi="Palatino Linotype" w:cs="Arial"/>
          <w:color w:val="000000" w:themeColor="text1"/>
          <w:lang w:val="es-ES"/>
        </w:rPr>
        <w:t>8</w:t>
      </w:r>
      <w:r w:rsidRPr="00A85CB7">
        <w:rPr>
          <w:rFonts w:ascii="Palatino Linotype" w:eastAsia="Times New Roman" w:hAnsi="Palatino Linotype" w:cs="Arial"/>
          <w:color w:val="000000" w:themeColor="text1"/>
          <w:lang w:val="es-ES"/>
        </w:rPr>
        <w:t xml:space="preserve">) de </w:t>
      </w:r>
      <w:r>
        <w:rPr>
          <w:rFonts w:ascii="Palatino Linotype" w:eastAsia="Times New Roman" w:hAnsi="Palatino Linotype" w:cs="Arial"/>
          <w:color w:val="000000" w:themeColor="text1"/>
          <w:lang w:val="es-ES"/>
        </w:rPr>
        <w:t>agosto</w:t>
      </w:r>
      <w:r w:rsidRPr="00A85CB7">
        <w:rPr>
          <w:rFonts w:ascii="Palatino Linotype" w:eastAsia="Times New Roman" w:hAnsi="Palatino Linotype" w:cs="Arial"/>
          <w:color w:val="000000" w:themeColor="text1"/>
          <w:lang w:val="es-ES"/>
        </w:rPr>
        <w:t xml:space="preserve"> de dos mil veinte, estando en tiempo y forma, </w:t>
      </w:r>
      <w:r w:rsidR="00B12E1B">
        <w:rPr>
          <w:rFonts w:ascii="Palatino Linotype" w:eastAsia="Times New Roman" w:hAnsi="Palatino Linotype" w:cs="Arial"/>
          <w:color w:val="000000" w:themeColor="text1"/>
          <w:lang w:val="es-ES"/>
        </w:rPr>
        <w:t>la particular</w:t>
      </w:r>
      <w:r w:rsidRPr="00A85CB7">
        <w:rPr>
          <w:rFonts w:ascii="Palatino Linotype" w:eastAsia="Times New Roman" w:hAnsi="Palatino Linotype" w:cs="Arial"/>
          <w:color w:val="000000" w:themeColor="text1"/>
          <w:lang w:val="es-ES"/>
        </w:rPr>
        <w:t xml:space="preserve"> interpuso </w:t>
      </w:r>
      <w:r>
        <w:rPr>
          <w:rFonts w:ascii="Palatino Linotype" w:eastAsia="Times New Roman" w:hAnsi="Palatino Linotype" w:cs="Arial"/>
          <w:color w:val="000000" w:themeColor="text1"/>
          <w:lang w:val="es-ES"/>
        </w:rPr>
        <w:t>los</w:t>
      </w:r>
      <w:r w:rsidRPr="00A85CB7">
        <w:rPr>
          <w:rFonts w:ascii="Palatino Linotype" w:eastAsia="Times New Roman" w:hAnsi="Palatino Linotype" w:cs="Arial"/>
          <w:color w:val="000000" w:themeColor="text1"/>
          <w:lang w:val="es-ES"/>
        </w:rPr>
        <w:t xml:space="preserve"> recurso</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de revisión </w:t>
      </w:r>
      <w:r w:rsidR="002D5B2E">
        <w:rPr>
          <w:rFonts w:ascii="Palatino Linotype" w:hAnsi="Palatino Linotype"/>
          <w:b/>
          <w:bCs/>
          <w:color w:val="000000" w:themeColor="text1"/>
          <w:sz w:val="22"/>
          <w:szCs w:val="22"/>
        </w:rPr>
        <w:t>02488/INFOEM/IP/RR/2020</w:t>
      </w:r>
      <w:r w:rsidR="002D5B2E" w:rsidRPr="004E22C0">
        <w:rPr>
          <w:rFonts w:ascii="Palatino Linotype" w:hAnsi="Palatino Linotype"/>
          <w:b/>
          <w:bCs/>
          <w:color w:val="000000" w:themeColor="text1"/>
          <w:sz w:val="22"/>
          <w:szCs w:val="22"/>
        </w:rPr>
        <w:t xml:space="preserve">, </w:t>
      </w:r>
      <w:r w:rsidR="002D5B2E">
        <w:rPr>
          <w:rFonts w:ascii="Palatino Linotype" w:hAnsi="Palatino Linotype"/>
          <w:b/>
          <w:bCs/>
          <w:color w:val="000000" w:themeColor="text1"/>
          <w:sz w:val="22"/>
          <w:szCs w:val="22"/>
        </w:rPr>
        <w:t>02489/INFOEM/IP/RR/2020</w:t>
      </w:r>
      <w:r w:rsidR="002D5B2E" w:rsidRPr="004E22C0">
        <w:rPr>
          <w:rFonts w:ascii="Palatino Linotype" w:hAnsi="Palatino Linotype"/>
          <w:b/>
          <w:bCs/>
          <w:color w:val="000000" w:themeColor="text1"/>
          <w:sz w:val="22"/>
          <w:szCs w:val="22"/>
        </w:rPr>
        <w:t xml:space="preserve">, </w:t>
      </w:r>
      <w:r w:rsidR="002D5B2E">
        <w:rPr>
          <w:rFonts w:ascii="Palatino Linotype" w:hAnsi="Palatino Linotype"/>
          <w:b/>
          <w:bCs/>
          <w:color w:val="000000" w:themeColor="text1"/>
          <w:sz w:val="22"/>
          <w:szCs w:val="22"/>
        </w:rPr>
        <w:t>02490/INFOEM/IP/RR/2020</w:t>
      </w:r>
      <w:r w:rsidR="002D5B2E" w:rsidRPr="004E22C0">
        <w:rPr>
          <w:rFonts w:ascii="Palatino Linotype" w:hAnsi="Palatino Linotype"/>
          <w:b/>
          <w:bCs/>
          <w:color w:val="000000" w:themeColor="text1"/>
          <w:sz w:val="22"/>
          <w:szCs w:val="22"/>
        </w:rPr>
        <w:t xml:space="preserve">, </w:t>
      </w:r>
      <w:r w:rsidR="002D5B2E">
        <w:rPr>
          <w:rFonts w:ascii="Palatino Linotype" w:hAnsi="Palatino Linotype"/>
          <w:b/>
          <w:bCs/>
          <w:color w:val="000000" w:themeColor="text1"/>
          <w:sz w:val="22"/>
          <w:szCs w:val="22"/>
        </w:rPr>
        <w:t>02492/INFOEM/IP/RR/2020</w:t>
      </w:r>
      <w:r w:rsidR="002D5B2E" w:rsidRPr="004E22C0">
        <w:rPr>
          <w:rFonts w:ascii="Palatino Linotype" w:hAnsi="Palatino Linotype"/>
          <w:b/>
          <w:bCs/>
          <w:color w:val="000000" w:themeColor="text1"/>
          <w:sz w:val="22"/>
          <w:szCs w:val="22"/>
        </w:rPr>
        <w:t xml:space="preserve">, </w:t>
      </w:r>
      <w:r w:rsidR="002D5B2E">
        <w:rPr>
          <w:rFonts w:ascii="Palatino Linotype" w:hAnsi="Palatino Linotype"/>
          <w:b/>
          <w:bCs/>
          <w:color w:val="000000" w:themeColor="text1"/>
          <w:sz w:val="22"/>
          <w:szCs w:val="22"/>
        </w:rPr>
        <w:t xml:space="preserve">02495/INFOEM/IP/RR/2020, </w:t>
      </w:r>
      <w:r w:rsidR="002D5B2E" w:rsidRPr="00755147">
        <w:rPr>
          <w:rFonts w:ascii="Palatino Linotype" w:hAnsi="Palatino Linotype"/>
          <w:color w:val="000000" w:themeColor="text1"/>
          <w:sz w:val="22"/>
          <w:szCs w:val="22"/>
        </w:rPr>
        <w:t>y</w:t>
      </w:r>
      <w:r w:rsidR="002D5B2E" w:rsidRPr="00755147">
        <w:rPr>
          <w:rFonts w:ascii="Palatino Linotype" w:hAnsi="Palatino Linotype"/>
          <w:b/>
          <w:bCs/>
          <w:color w:val="000000" w:themeColor="text1"/>
          <w:sz w:val="22"/>
          <w:szCs w:val="22"/>
        </w:rPr>
        <w:t xml:space="preserve"> </w:t>
      </w:r>
      <w:r w:rsidR="002D5B2E">
        <w:rPr>
          <w:rFonts w:ascii="Palatino Linotype" w:hAnsi="Palatino Linotype"/>
          <w:b/>
          <w:bCs/>
          <w:color w:val="000000" w:themeColor="text1"/>
          <w:sz w:val="22"/>
          <w:szCs w:val="22"/>
        </w:rPr>
        <w:t>02496/INFOEM/IP/RR/2020</w:t>
      </w:r>
      <w:r>
        <w:rPr>
          <w:rFonts w:ascii="Palatino Linotype" w:eastAsia="Calibri" w:hAnsi="Palatino Linotype" w:cs="Arial"/>
          <w:bCs/>
          <w:color w:val="000000" w:themeColor="text1"/>
        </w:rPr>
        <w:t xml:space="preserve">, en </w:t>
      </w:r>
      <w:r w:rsidR="00FF3DDB">
        <w:rPr>
          <w:rFonts w:ascii="Palatino Linotype" w:eastAsia="Calibri" w:hAnsi="Palatino Linotype" w:cs="Arial"/>
          <w:bCs/>
          <w:color w:val="000000" w:themeColor="text1"/>
        </w:rPr>
        <w:t xml:space="preserve">términos idénticos, por lo que únicamente se insertan el acto impugnado y los motivos de inconformidad correspondientes al recurso de revisión </w:t>
      </w:r>
      <w:r w:rsidR="0052113C">
        <w:rPr>
          <w:rFonts w:ascii="Palatino Linotype" w:hAnsi="Palatino Linotype"/>
          <w:b/>
          <w:bCs/>
          <w:color w:val="000000" w:themeColor="text1"/>
          <w:sz w:val="22"/>
          <w:szCs w:val="22"/>
        </w:rPr>
        <w:t>02488/INFOEM/IP/RR/2020</w:t>
      </w:r>
      <w:r w:rsidR="00FF3DDB">
        <w:rPr>
          <w:rFonts w:ascii="Palatino Linotype" w:eastAsia="Calibri" w:hAnsi="Palatino Linotype" w:cs="Arial"/>
          <w:bCs/>
          <w:color w:val="000000" w:themeColor="text1"/>
        </w:rPr>
        <w:t>, a fin de ejemplificar</w:t>
      </w:r>
      <w:r w:rsidRPr="00A85CB7">
        <w:rPr>
          <w:rFonts w:ascii="Palatino Linotype" w:eastAsia="Times New Roman" w:hAnsi="Palatino Linotype" w:cs="Arial"/>
          <w:color w:val="000000" w:themeColor="text1"/>
          <w:lang w:val="es-ES"/>
        </w:rPr>
        <w:t>:</w:t>
      </w:r>
    </w:p>
    <w:p w14:paraId="29F70457" w14:textId="77777777" w:rsidR="00863D31" w:rsidRPr="00917995" w:rsidRDefault="00863D31" w:rsidP="00863D31">
      <w:pPr>
        <w:pStyle w:val="Prrafodelista"/>
        <w:tabs>
          <w:tab w:val="left" w:pos="426"/>
        </w:tabs>
        <w:spacing w:line="276" w:lineRule="auto"/>
        <w:ind w:left="284"/>
        <w:jc w:val="both"/>
        <w:rPr>
          <w:rFonts w:ascii="Palatino Linotype" w:eastAsia="Times New Roman" w:hAnsi="Palatino Linotype" w:cs="Arial"/>
          <w:color w:val="000000" w:themeColor="text1"/>
        </w:rPr>
      </w:pPr>
    </w:p>
    <w:p w14:paraId="046E52E1" w14:textId="4F10407F" w:rsidR="00863D31" w:rsidRPr="00BC1B70" w:rsidRDefault="00863D31" w:rsidP="00BC1B70">
      <w:pPr>
        <w:pStyle w:val="Prrafodelista"/>
        <w:numPr>
          <w:ilvl w:val="2"/>
          <w:numId w:val="4"/>
        </w:numPr>
        <w:ind w:left="567" w:firstLine="0"/>
        <w:jc w:val="both"/>
        <w:rPr>
          <w:rFonts w:ascii="Times New Roman" w:eastAsia="Times New Roman" w:hAnsi="Times New Roman" w:cs="Times New Roman"/>
          <w:lang w:val="es-MX" w:eastAsia="es-MX"/>
        </w:rPr>
      </w:pPr>
      <w:r w:rsidRPr="00BC1B70">
        <w:rPr>
          <w:rFonts w:ascii="Palatino Linotype" w:eastAsia="Times New Roman" w:hAnsi="Palatino Linotype" w:cs="Arial"/>
          <w:b/>
          <w:color w:val="000000" w:themeColor="text1"/>
          <w:lang w:val="es-ES"/>
        </w:rPr>
        <w:t>Acto impugnado:</w:t>
      </w:r>
      <w:r w:rsidRPr="00BC1B70">
        <w:rPr>
          <w:rFonts w:ascii="Palatino Linotype" w:eastAsia="Times New Roman" w:hAnsi="Palatino Linotype" w:cs="Arial"/>
          <w:color w:val="000000" w:themeColor="text1"/>
          <w:lang w:val="es-ES"/>
        </w:rPr>
        <w:t xml:space="preserve"> “</w:t>
      </w:r>
      <w:r w:rsidR="00BC1B70" w:rsidRPr="00BC1B70">
        <w:rPr>
          <w:rFonts w:ascii="Palatino Linotype" w:eastAsia="Times New Roman" w:hAnsi="Palatino Linotype" w:cs="Times New Roman"/>
          <w:i/>
          <w:sz w:val="22"/>
          <w:szCs w:val="22"/>
          <w:lang w:val="es-MX" w:eastAsia="es-MX"/>
        </w:rPr>
        <w:t>El acta del comité de transparencia</w:t>
      </w:r>
      <w:r w:rsidR="00BC1B70" w:rsidRPr="00BC1B70">
        <w:rPr>
          <w:rFonts w:ascii="Verdana" w:eastAsia="Times New Roman" w:hAnsi="Verdana" w:cs="Times New Roman"/>
          <w:sz w:val="14"/>
          <w:szCs w:val="14"/>
          <w:lang w:val="es-MX" w:eastAsia="es-MX"/>
        </w:rPr>
        <w:t>.</w:t>
      </w:r>
      <w:r w:rsidRPr="00BC1B70">
        <w:rPr>
          <w:rFonts w:ascii="Palatino Linotype" w:eastAsia="Times New Roman" w:hAnsi="Palatino Linotype" w:cs="Arial"/>
          <w:i/>
          <w:color w:val="000000" w:themeColor="text1"/>
          <w:lang w:val="es-ES"/>
        </w:rPr>
        <w:t>”</w:t>
      </w:r>
      <w:r w:rsidRPr="00BC1B70">
        <w:rPr>
          <w:rFonts w:ascii="Palatino Linotype" w:eastAsia="Times New Roman" w:hAnsi="Palatino Linotype" w:cs="Arial"/>
          <w:color w:val="000000" w:themeColor="text1"/>
          <w:lang w:val="es-ES"/>
        </w:rPr>
        <w:t xml:space="preserve"> (Sic).</w:t>
      </w:r>
    </w:p>
    <w:p w14:paraId="176E29FA" w14:textId="77777777" w:rsidR="00863D31" w:rsidRPr="00A85CB7" w:rsidRDefault="00863D31" w:rsidP="00FF3DDB">
      <w:pPr>
        <w:pStyle w:val="Prrafodelista"/>
        <w:tabs>
          <w:tab w:val="left" w:pos="426"/>
        </w:tabs>
        <w:spacing w:line="360" w:lineRule="auto"/>
        <w:ind w:left="567" w:right="567"/>
        <w:jc w:val="both"/>
        <w:rPr>
          <w:rFonts w:ascii="Palatino Linotype" w:eastAsia="Times New Roman" w:hAnsi="Palatino Linotype" w:cs="Arial"/>
          <w:color w:val="000000" w:themeColor="text1"/>
          <w:lang w:val="es-ES"/>
        </w:rPr>
      </w:pPr>
    </w:p>
    <w:p w14:paraId="784D240C" w14:textId="4A60D085" w:rsidR="00863D31" w:rsidRPr="00FF3DDB" w:rsidRDefault="00863D31" w:rsidP="00FF3DDB">
      <w:pPr>
        <w:pStyle w:val="Prrafodelista"/>
        <w:numPr>
          <w:ilvl w:val="2"/>
          <w:numId w:val="4"/>
        </w:numPr>
        <w:tabs>
          <w:tab w:val="left" w:pos="426"/>
        </w:tabs>
        <w:spacing w:line="360" w:lineRule="auto"/>
        <w:ind w:left="567" w:right="567" w:firstLine="0"/>
        <w:jc w:val="both"/>
        <w:rPr>
          <w:rFonts w:ascii="Palatino Linotype" w:eastAsia="Times New Roman" w:hAnsi="Palatino Linotype" w:cs="Arial"/>
          <w:color w:val="000000" w:themeColor="text1"/>
          <w:lang w:val="es-ES"/>
        </w:rPr>
      </w:pPr>
      <w:r w:rsidRPr="00FF3DDB">
        <w:rPr>
          <w:rFonts w:ascii="Palatino Linotype" w:eastAsia="Times New Roman" w:hAnsi="Palatino Linotype" w:cs="Arial"/>
          <w:b/>
          <w:color w:val="000000" w:themeColor="text1"/>
          <w:lang w:val="es-ES"/>
        </w:rPr>
        <w:t>Razones o motivos de inconformidad:</w:t>
      </w:r>
      <w:r w:rsidRPr="00FF3DDB">
        <w:rPr>
          <w:rFonts w:ascii="Palatino Linotype" w:eastAsia="Times New Roman" w:hAnsi="Palatino Linotype" w:cs="Arial"/>
          <w:color w:val="000000" w:themeColor="text1"/>
          <w:lang w:val="es-ES"/>
        </w:rPr>
        <w:t xml:space="preserve"> </w:t>
      </w:r>
      <w:r w:rsidRPr="00FF3DDB">
        <w:rPr>
          <w:rFonts w:ascii="Palatino Linotype" w:eastAsia="Times New Roman" w:hAnsi="Palatino Linotype" w:cs="Arial"/>
          <w:i/>
          <w:color w:val="000000" w:themeColor="text1"/>
          <w:sz w:val="22"/>
          <w:szCs w:val="22"/>
          <w:lang w:val="es-ES"/>
        </w:rPr>
        <w:t>“</w:t>
      </w:r>
      <w:r w:rsidR="00BC1B70" w:rsidRPr="004C003D">
        <w:rPr>
          <w:rFonts w:ascii="Palatino Linotype" w:hAnsi="Palatino Linotype"/>
          <w:i/>
          <w:color w:val="000000"/>
          <w:sz w:val="22"/>
          <w:szCs w:val="22"/>
        </w:rPr>
        <w:t xml:space="preserve">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w:t>
      </w:r>
      <w:r w:rsidR="00BC1B70" w:rsidRPr="004C003D">
        <w:rPr>
          <w:rFonts w:ascii="Palatino Linotype" w:hAnsi="Palatino Linotype"/>
          <w:i/>
          <w:color w:val="000000"/>
          <w:sz w:val="22"/>
          <w:szCs w:val="22"/>
        </w:rPr>
        <w:lastRenderedPageBreak/>
        <w:t>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identificar, pretende cobrarme la información solicitada en un claro afán de inhibir este derecho humano</w:t>
      </w:r>
      <w:r w:rsidRPr="004C003D">
        <w:rPr>
          <w:rFonts w:ascii="Palatino Linotype" w:eastAsia="Times New Roman" w:hAnsi="Palatino Linotype" w:cs="Arial"/>
          <w:i/>
          <w:color w:val="000000" w:themeColor="text1"/>
          <w:sz w:val="22"/>
          <w:szCs w:val="22"/>
        </w:rPr>
        <w:t>.</w:t>
      </w:r>
      <w:r w:rsidRPr="004C003D">
        <w:rPr>
          <w:rFonts w:ascii="Palatino Linotype" w:eastAsia="Times New Roman" w:hAnsi="Palatino Linotype" w:cs="Arial"/>
          <w:i/>
          <w:color w:val="000000" w:themeColor="text1"/>
          <w:sz w:val="22"/>
          <w:szCs w:val="22"/>
          <w:lang w:val="es-ES"/>
        </w:rPr>
        <w:t>”</w:t>
      </w:r>
      <w:r w:rsidRPr="00FF3DDB">
        <w:rPr>
          <w:rFonts w:ascii="Palatino Linotype" w:eastAsia="Times New Roman" w:hAnsi="Palatino Linotype" w:cs="Arial"/>
          <w:color w:val="000000" w:themeColor="text1"/>
          <w:lang w:val="es-ES"/>
        </w:rPr>
        <w:t xml:space="preserve"> (Sic).</w:t>
      </w:r>
    </w:p>
    <w:p w14:paraId="7F2C4FFC" w14:textId="77777777" w:rsidR="004C003D" w:rsidRPr="004C003D" w:rsidRDefault="004C003D" w:rsidP="004C003D">
      <w:pPr>
        <w:pStyle w:val="Prrafodelista"/>
        <w:tabs>
          <w:tab w:val="left" w:pos="0"/>
        </w:tabs>
        <w:spacing w:line="360" w:lineRule="auto"/>
        <w:ind w:left="0" w:right="49"/>
        <w:jc w:val="both"/>
        <w:rPr>
          <w:rFonts w:ascii="Palatino Linotype" w:hAnsi="Palatino Linotype"/>
        </w:rPr>
      </w:pPr>
    </w:p>
    <w:p w14:paraId="1F5BFE50" w14:textId="7F39CC35" w:rsidR="00AC24C6" w:rsidRPr="00835E42" w:rsidRDefault="00AC24C6" w:rsidP="00AC24C6">
      <w:pPr>
        <w:pStyle w:val="Prrafodelista"/>
        <w:numPr>
          <w:ilvl w:val="0"/>
          <w:numId w:val="4"/>
        </w:numPr>
        <w:tabs>
          <w:tab w:val="left" w:pos="0"/>
        </w:tabs>
        <w:spacing w:line="360" w:lineRule="auto"/>
        <w:ind w:left="0" w:right="49" w:firstLine="0"/>
        <w:jc w:val="both"/>
        <w:rPr>
          <w:rFonts w:ascii="Palatino Linotype" w:hAnsi="Palatino Linotype"/>
        </w:rPr>
      </w:pPr>
      <w:r w:rsidRPr="00835E42">
        <w:rPr>
          <w:rFonts w:ascii="Palatino Linotype" w:hAnsi="Palatino Linotype"/>
        </w:rPr>
        <w:t>Asimismo</w:t>
      </w:r>
      <w:r w:rsidRPr="00835E42">
        <w:rPr>
          <w:rFonts w:ascii="Palatino Linotype" w:hAnsi="Palatino Linotype"/>
          <w:i/>
        </w:rPr>
        <w:t xml:space="preserve">, </w:t>
      </w:r>
      <w:r w:rsidRPr="00835E42">
        <w:rPr>
          <w:rFonts w:ascii="Palatino Linotype" w:hAnsi="Palatino Linotype"/>
        </w:rPr>
        <w:t xml:space="preserve">con fundamento en lo dispuesto por el artículo 185 fracción I de la Ley de Transparencia y Acceso a la Información Pública del Estado de </w:t>
      </w:r>
      <w:r w:rsidRPr="00835E42">
        <w:rPr>
          <w:rFonts w:ascii="Palatino Linotype" w:hAnsi="Palatino Linotype"/>
          <w:lang w:val="es-ES"/>
        </w:rPr>
        <w:t xml:space="preserve">México y Municipios, </w:t>
      </w:r>
      <w:r w:rsidRPr="00835E42">
        <w:rPr>
          <w:rFonts w:ascii="Palatino Linotype" w:hAnsi="Palatino Linotype"/>
        </w:rPr>
        <w:t xml:space="preserve">el recurso de revisión número </w:t>
      </w:r>
      <w:r w:rsidR="0052113C">
        <w:rPr>
          <w:rFonts w:ascii="Palatino Linotype" w:hAnsi="Palatino Linotype"/>
          <w:b/>
        </w:rPr>
        <w:t>02488/INFOEM/IP/RR/2020</w:t>
      </w:r>
      <w:r w:rsidRPr="00835E42">
        <w:rPr>
          <w:rFonts w:ascii="Palatino Linotype" w:hAnsi="Palatino Linotype"/>
        </w:rPr>
        <w:t>, fue turnado</w:t>
      </w:r>
      <w:r w:rsidRPr="00835E42">
        <w:rPr>
          <w:rFonts w:ascii="Palatino Linotype" w:hAnsi="Palatino Linotype"/>
          <w:b/>
          <w:lang w:val="es-ES"/>
        </w:rPr>
        <w:t xml:space="preserve"> </w:t>
      </w:r>
      <w:r w:rsidRPr="00835E42">
        <w:rPr>
          <w:rFonts w:ascii="Palatino Linotype" w:hAnsi="Palatino Linotype"/>
          <w:lang w:val="es-ES"/>
        </w:rPr>
        <w:t xml:space="preserve">al </w:t>
      </w:r>
      <w:r w:rsidRPr="00835E42">
        <w:rPr>
          <w:rFonts w:ascii="Palatino Linotype" w:hAnsi="Palatino Linotype"/>
          <w:b/>
          <w:lang w:val="es-ES"/>
        </w:rPr>
        <w:t xml:space="preserve">Comisionado José Guadalupe Luna Hernández </w:t>
      </w:r>
      <w:r w:rsidRPr="00835E42">
        <w:rPr>
          <w:rFonts w:ascii="Palatino Linotype" w:hAnsi="Palatino Linotype"/>
          <w:lang w:val="es-ES"/>
        </w:rPr>
        <w:t xml:space="preserve">con el objeto de su análisis, </w:t>
      </w:r>
      <w:r w:rsidRPr="00835E42">
        <w:rPr>
          <w:rFonts w:ascii="Palatino Linotype" w:hAnsi="Palatino Linotype"/>
        </w:rPr>
        <w:t>posteriormente el Pleno de este Órgano Autónomo, en la</w:t>
      </w:r>
      <w:r w:rsidRPr="00835E42">
        <w:rPr>
          <w:rFonts w:ascii="Palatino Linotype" w:hAnsi="Palatino Linotype"/>
          <w:b/>
        </w:rPr>
        <w:t xml:space="preserve"> </w:t>
      </w:r>
      <w:r w:rsidR="00067876" w:rsidRPr="001900AA">
        <w:rPr>
          <w:rFonts w:ascii="Palatino Linotype" w:hAnsi="Palatino Linotype"/>
          <w:b/>
        </w:rPr>
        <w:t>Décima Sexta</w:t>
      </w:r>
      <w:r w:rsidRPr="001900AA">
        <w:rPr>
          <w:rFonts w:ascii="Palatino Linotype" w:hAnsi="Palatino Linotype"/>
          <w:b/>
        </w:rPr>
        <w:t xml:space="preserve"> Sesión Extraordinaria </w:t>
      </w:r>
      <w:r w:rsidRPr="001900AA">
        <w:rPr>
          <w:rFonts w:ascii="Palatino Linotype" w:hAnsi="Palatino Linotype"/>
        </w:rPr>
        <w:t>de fecha</w:t>
      </w:r>
      <w:r w:rsidRPr="001900AA">
        <w:rPr>
          <w:rFonts w:ascii="Palatino Linotype" w:hAnsi="Palatino Linotype"/>
          <w:b/>
        </w:rPr>
        <w:t xml:space="preserve"> </w:t>
      </w:r>
      <w:r w:rsidR="00067876" w:rsidRPr="001900AA">
        <w:rPr>
          <w:rFonts w:ascii="Palatino Linotype" w:hAnsi="Palatino Linotype"/>
        </w:rPr>
        <w:t>dos</w:t>
      </w:r>
      <w:r w:rsidRPr="001900AA">
        <w:rPr>
          <w:rFonts w:ascii="Palatino Linotype" w:hAnsi="Palatino Linotype"/>
        </w:rPr>
        <w:t xml:space="preserve"> (</w:t>
      </w:r>
      <w:r w:rsidR="00067876" w:rsidRPr="001900AA">
        <w:rPr>
          <w:rFonts w:ascii="Palatino Linotype" w:hAnsi="Palatino Linotype"/>
        </w:rPr>
        <w:t>02</w:t>
      </w:r>
      <w:r w:rsidRPr="001900AA">
        <w:rPr>
          <w:rFonts w:ascii="Palatino Linotype" w:hAnsi="Palatino Linotype"/>
        </w:rPr>
        <w:t xml:space="preserve">) de </w:t>
      </w:r>
      <w:r w:rsidR="00067876" w:rsidRPr="001900AA">
        <w:rPr>
          <w:rFonts w:ascii="Palatino Linotype" w:hAnsi="Palatino Linotype"/>
        </w:rPr>
        <w:t>septiembre</w:t>
      </w:r>
      <w:r w:rsidRPr="001900AA">
        <w:rPr>
          <w:rFonts w:ascii="Palatino Linotype" w:hAnsi="Palatino Linotype"/>
        </w:rPr>
        <w:t xml:space="preserve"> de</w:t>
      </w:r>
      <w:r w:rsidRPr="001900AA">
        <w:rPr>
          <w:rFonts w:ascii="Palatino Linotype" w:hAnsi="Palatino Linotype"/>
          <w:b/>
        </w:rPr>
        <w:t xml:space="preserve"> </w:t>
      </w:r>
      <w:r w:rsidRPr="001900AA">
        <w:rPr>
          <w:rFonts w:ascii="Palatino Linotype" w:hAnsi="Palatino Linotype"/>
        </w:rPr>
        <w:t>dos mil veinte s</w:t>
      </w:r>
      <w:r w:rsidRPr="00835E42">
        <w:rPr>
          <w:rFonts w:ascii="Palatino Linotype" w:hAnsi="Palatino Linotype"/>
        </w:rPr>
        <w:t>e ordenó la acumulación de los recursos de revisión ya descritos; a efecto de que ésta Ponencia formulara y presentara el proyecto de resolución correspondiente, de conform</w:t>
      </w:r>
      <w:r w:rsidR="00067876">
        <w:rPr>
          <w:rFonts w:ascii="Palatino Linotype" w:hAnsi="Palatino Linotype"/>
        </w:rPr>
        <w:t>idad con el numeral ONCE inciso</w:t>
      </w:r>
      <w:r w:rsidRPr="00835E42">
        <w:rPr>
          <w:rFonts w:ascii="Palatino Linotype" w:hAnsi="Palatino Linotype"/>
        </w:rPr>
        <w:t xml:space="preserve"> c) de los Lineamientos para la Recepción, Trámite y Resolución de las Solicitudes de Acceso a la Información Pública, así como de los Recursos de Revisión que deberán observar los Sujetos Obligados por la Ley de Transparencia Estatal</w:t>
      </w:r>
      <w:r w:rsidRPr="00835E42">
        <w:rPr>
          <w:rFonts w:ascii="Palatino Linotype" w:hAnsi="Palatino Linotype"/>
          <w:i/>
          <w:vertAlign w:val="superscript"/>
        </w:rPr>
        <w:footnoteReference w:id="1"/>
      </w:r>
      <w:r w:rsidRPr="00835E42">
        <w:rPr>
          <w:rFonts w:ascii="Palatino Linotype" w:hAnsi="Palatino Linotype"/>
        </w:rPr>
        <w:t>, que señala:</w:t>
      </w:r>
    </w:p>
    <w:p w14:paraId="27380108" w14:textId="77777777" w:rsidR="00AC24C6" w:rsidRPr="00835E42" w:rsidRDefault="00AC24C6" w:rsidP="00AC24C6">
      <w:pPr>
        <w:pStyle w:val="Prrafodelista"/>
        <w:tabs>
          <w:tab w:val="left" w:pos="0"/>
        </w:tabs>
        <w:spacing w:line="360" w:lineRule="auto"/>
        <w:ind w:left="0" w:right="49"/>
        <w:jc w:val="both"/>
        <w:rPr>
          <w:rFonts w:ascii="Palatino Linotype" w:hAnsi="Palatino Linotype"/>
        </w:rPr>
      </w:pPr>
    </w:p>
    <w:p w14:paraId="2A8C4BB3" w14:textId="77777777" w:rsidR="00AC24C6" w:rsidRPr="00835E42" w:rsidRDefault="00AC24C6" w:rsidP="00AC24C6">
      <w:pPr>
        <w:pStyle w:val="Prrafodelista"/>
        <w:tabs>
          <w:tab w:val="left" w:pos="426"/>
        </w:tabs>
        <w:spacing w:line="360" w:lineRule="auto"/>
        <w:ind w:left="567" w:right="616"/>
        <w:jc w:val="both"/>
        <w:rPr>
          <w:rFonts w:ascii="Palatino Linotype" w:hAnsi="Palatino Linotype"/>
          <w:i/>
          <w:lang w:val="es-ES"/>
        </w:rPr>
      </w:pPr>
      <w:r w:rsidRPr="00835E42">
        <w:rPr>
          <w:rFonts w:ascii="Palatino Linotype" w:hAnsi="Palatino Linotype"/>
          <w:b/>
          <w:i/>
          <w:lang w:val="es-ES"/>
        </w:rPr>
        <w:lastRenderedPageBreak/>
        <w:t>“ONCE.</w:t>
      </w:r>
      <w:r w:rsidRPr="00835E42">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6340E9EB" w14:textId="77777777" w:rsidR="00AC24C6" w:rsidRPr="00835E42" w:rsidRDefault="00AC24C6" w:rsidP="00AC24C6">
      <w:pPr>
        <w:pStyle w:val="Prrafodelista"/>
        <w:tabs>
          <w:tab w:val="left" w:pos="426"/>
        </w:tabs>
        <w:spacing w:line="360" w:lineRule="auto"/>
        <w:ind w:left="567" w:right="616"/>
        <w:jc w:val="both"/>
        <w:rPr>
          <w:rFonts w:ascii="Palatino Linotype" w:hAnsi="Palatino Linotype"/>
          <w:i/>
          <w:lang w:val="es-ES"/>
        </w:rPr>
      </w:pPr>
      <w:r w:rsidRPr="00835E42">
        <w:rPr>
          <w:rFonts w:ascii="Palatino Linotype" w:hAnsi="Palatino Linotype"/>
          <w:i/>
          <w:lang w:val="es-ES"/>
        </w:rPr>
        <w:t>…</w:t>
      </w:r>
      <w:r w:rsidRPr="00835E42">
        <w:rPr>
          <w:rFonts w:ascii="Palatino Linotype" w:hAnsi="Palatino Linotype"/>
          <w:i/>
          <w:lang w:val="es-ES"/>
        </w:rPr>
        <w:tab/>
      </w:r>
    </w:p>
    <w:p w14:paraId="4F6BE305" w14:textId="77777777" w:rsidR="00AC24C6" w:rsidRPr="0050051A" w:rsidRDefault="00AC24C6" w:rsidP="00AC24C6">
      <w:pPr>
        <w:pStyle w:val="Prrafodelista"/>
        <w:tabs>
          <w:tab w:val="left" w:pos="426"/>
        </w:tabs>
        <w:spacing w:line="360" w:lineRule="auto"/>
        <w:ind w:left="567" w:right="616"/>
        <w:jc w:val="both"/>
        <w:rPr>
          <w:rFonts w:ascii="Palatino Linotype" w:hAnsi="Palatino Linotype"/>
          <w:b/>
          <w:i/>
          <w:lang w:val="es-ES"/>
        </w:rPr>
      </w:pPr>
      <w:r w:rsidRPr="0050051A">
        <w:rPr>
          <w:rFonts w:ascii="Palatino Linotype" w:hAnsi="Palatino Linotype"/>
          <w:b/>
          <w:i/>
          <w:lang w:val="es-ES"/>
        </w:rPr>
        <w:t>c) Cuando se trate del mismo solicitante, el mismo SUJETO OBLIGADO, aunque se trate de solicitudes diversas;</w:t>
      </w:r>
    </w:p>
    <w:p w14:paraId="78F121A9" w14:textId="77777777" w:rsidR="00AC24C6" w:rsidRPr="00835E42" w:rsidRDefault="00AC24C6" w:rsidP="00AC24C6">
      <w:pPr>
        <w:pStyle w:val="Prrafodelista"/>
        <w:tabs>
          <w:tab w:val="left" w:pos="426"/>
        </w:tabs>
        <w:spacing w:line="360" w:lineRule="auto"/>
        <w:ind w:left="567" w:right="616"/>
        <w:jc w:val="both"/>
        <w:rPr>
          <w:rFonts w:ascii="Palatino Linotype" w:hAnsi="Palatino Linotype"/>
          <w:i/>
          <w:lang w:val="es-ES"/>
        </w:rPr>
      </w:pPr>
      <w:r w:rsidRPr="00835E42">
        <w:rPr>
          <w:rFonts w:ascii="Palatino Linotype" w:hAnsi="Palatino Linotype"/>
          <w:i/>
          <w:lang w:val="es-ES"/>
        </w:rPr>
        <w:t>(…)”</w:t>
      </w:r>
    </w:p>
    <w:p w14:paraId="55A55158" w14:textId="77777777" w:rsidR="00AC24C6" w:rsidRPr="00835E42" w:rsidRDefault="00AC24C6" w:rsidP="00AC24C6">
      <w:pPr>
        <w:pStyle w:val="Prrafodelista"/>
        <w:tabs>
          <w:tab w:val="left" w:pos="426"/>
        </w:tabs>
        <w:spacing w:line="360" w:lineRule="auto"/>
        <w:ind w:left="567" w:right="616"/>
        <w:jc w:val="both"/>
        <w:rPr>
          <w:rFonts w:ascii="Palatino Linotype" w:hAnsi="Palatino Linotype"/>
          <w:lang w:val="es-ES"/>
        </w:rPr>
      </w:pPr>
      <w:r w:rsidRPr="00835E42">
        <w:rPr>
          <w:rFonts w:ascii="Palatino Linotype" w:hAnsi="Palatino Linotype"/>
          <w:lang w:val="es-ES"/>
        </w:rPr>
        <w:t>(Énfasis añadido)</w:t>
      </w:r>
    </w:p>
    <w:p w14:paraId="422E8E09" w14:textId="77777777" w:rsidR="00AC24C6" w:rsidRPr="00835E42" w:rsidRDefault="00AC24C6" w:rsidP="00AC24C6">
      <w:pPr>
        <w:pStyle w:val="Prrafodelista"/>
        <w:tabs>
          <w:tab w:val="left" w:pos="426"/>
        </w:tabs>
        <w:spacing w:line="360" w:lineRule="auto"/>
        <w:ind w:left="567" w:right="616"/>
        <w:jc w:val="both"/>
        <w:rPr>
          <w:rFonts w:ascii="Palatino Linotype" w:hAnsi="Palatino Linotype"/>
          <w:lang w:val="es-ES"/>
        </w:rPr>
      </w:pPr>
    </w:p>
    <w:p w14:paraId="0F0BCCC9" w14:textId="77777777" w:rsidR="00AC24C6" w:rsidRPr="00835E42" w:rsidRDefault="00AC24C6" w:rsidP="00AC24C6">
      <w:pPr>
        <w:pStyle w:val="Prrafodelista"/>
        <w:numPr>
          <w:ilvl w:val="0"/>
          <w:numId w:val="4"/>
        </w:numPr>
        <w:tabs>
          <w:tab w:val="left" w:pos="0"/>
        </w:tabs>
        <w:spacing w:line="360" w:lineRule="auto"/>
        <w:ind w:left="0" w:right="49" w:firstLine="0"/>
        <w:jc w:val="both"/>
        <w:rPr>
          <w:rFonts w:ascii="Palatino Linotype" w:hAnsi="Palatino Linotype"/>
        </w:rPr>
      </w:pPr>
      <w:r w:rsidRPr="00835E42">
        <w:rPr>
          <w:rFonts w:ascii="Palatino Linotype" w:hAnsi="Palatino Linotype"/>
        </w:rPr>
        <w:t>Es así que,</w:t>
      </w:r>
      <w:r w:rsidRPr="00835E42">
        <w:rPr>
          <w:rFonts w:ascii="Palatino Linotype" w:hAnsi="Palatino Linotype"/>
          <w:i/>
        </w:rPr>
        <w:t xml:space="preserve"> </w:t>
      </w:r>
      <w:r w:rsidRPr="00835E42">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2BBE282" w14:textId="77777777" w:rsidR="00AC24C6" w:rsidRPr="00884DB5" w:rsidRDefault="00AC24C6" w:rsidP="00AC24C6">
      <w:pPr>
        <w:pStyle w:val="Prrafodelista"/>
        <w:tabs>
          <w:tab w:val="left" w:pos="426"/>
        </w:tabs>
        <w:spacing w:line="360" w:lineRule="auto"/>
        <w:ind w:left="567" w:right="616"/>
        <w:jc w:val="both"/>
        <w:rPr>
          <w:rFonts w:ascii="Palatino Linotype" w:hAnsi="Palatino Linotype"/>
          <w:lang w:val="es-ES"/>
        </w:rPr>
      </w:pPr>
    </w:p>
    <w:p w14:paraId="0CED6481" w14:textId="77777777" w:rsidR="00AC24C6" w:rsidRDefault="00AC24C6" w:rsidP="00AC24C6">
      <w:pPr>
        <w:tabs>
          <w:tab w:val="left" w:pos="567"/>
        </w:tabs>
        <w:spacing w:line="360" w:lineRule="auto"/>
        <w:ind w:left="567" w:right="616"/>
        <w:jc w:val="center"/>
        <w:rPr>
          <w:rFonts w:ascii="Palatino Linotype" w:hAnsi="Palatino Linotype"/>
          <w:b/>
          <w:i/>
        </w:rPr>
      </w:pPr>
      <w:r w:rsidRPr="00835E42">
        <w:rPr>
          <w:rFonts w:ascii="Palatino Linotype" w:hAnsi="Palatino Linotype"/>
          <w:b/>
          <w:i/>
        </w:rPr>
        <w:t>Código de Procedimientos Administrativos del Estado de México.</w:t>
      </w:r>
    </w:p>
    <w:p w14:paraId="0A356316" w14:textId="77777777" w:rsidR="00AC24C6" w:rsidRPr="00835E42" w:rsidRDefault="00AC24C6" w:rsidP="00AC24C6">
      <w:pPr>
        <w:tabs>
          <w:tab w:val="left" w:pos="567"/>
        </w:tabs>
        <w:spacing w:line="360" w:lineRule="auto"/>
        <w:ind w:left="567" w:right="616"/>
        <w:jc w:val="center"/>
        <w:rPr>
          <w:rFonts w:ascii="Palatino Linotype" w:hAnsi="Palatino Linotype"/>
          <w:b/>
          <w:i/>
        </w:rPr>
      </w:pPr>
    </w:p>
    <w:p w14:paraId="3D26FBA3" w14:textId="77777777" w:rsidR="00AC24C6" w:rsidRPr="00835E42" w:rsidRDefault="00AC24C6" w:rsidP="00AC24C6">
      <w:pPr>
        <w:tabs>
          <w:tab w:val="left" w:pos="851"/>
        </w:tabs>
        <w:spacing w:line="360" w:lineRule="auto"/>
        <w:ind w:left="851" w:right="616"/>
        <w:jc w:val="both"/>
        <w:rPr>
          <w:rFonts w:ascii="Palatino Linotype" w:hAnsi="Palatino Linotype"/>
          <w:i/>
        </w:rPr>
      </w:pPr>
      <w:r w:rsidRPr="00835E42">
        <w:rPr>
          <w:rFonts w:ascii="Palatino Linotype" w:hAnsi="Palatino Linotype"/>
          <w:b/>
          <w:i/>
        </w:rPr>
        <w:t>“Artículo 18.-</w:t>
      </w:r>
      <w:r w:rsidRPr="00835E42">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w:t>
      </w:r>
      <w:r w:rsidRPr="00835E42">
        <w:rPr>
          <w:rFonts w:ascii="Palatino Linotype" w:hAnsi="Palatino Linotype"/>
          <w:i/>
        </w:rPr>
        <w:lastRenderedPageBreak/>
        <w:t>conveniente el trámite unificado de los asuntos, para evitar la emisión de resoluciones contradictorias. La misma regla se aplicará, en lo conducente, para la separación de los expedientes.”</w:t>
      </w:r>
    </w:p>
    <w:p w14:paraId="1B908258" w14:textId="77777777" w:rsidR="00AC24C6" w:rsidRPr="00835E42" w:rsidRDefault="00AC24C6" w:rsidP="00AC24C6">
      <w:pPr>
        <w:tabs>
          <w:tab w:val="left" w:pos="567"/>
        </w:tabs>
        <w:spacing w:line="360" w:lineRule="auto"/>
        <w:ind w:right="616"/>
        <w:jc w:val="both"/>
        <w:rPr>
          <w:rFonts w:ascii="Palatino Linotype" w:hAnsi="Palatino Linotype"/>
          <w:i/>
        </w:rPr>
      </w:pPr>
    </w:p>
    <w:p w14:paraId="11E5338D" w14:textId="77777777" w:rsidR="00AC24C6" w:rsidRDefault="00AC24C6" w:rsidP="00AC24C6">
      <w:pPr>
        <w:spacing w:line="360" w:lineRule="auto"/>
        <w:ind w:left="851" w:right="616"/>
        <w:jc w:val="center"/>
        <w:rPr>
          <w:rFonts w:ascii="Palatino Linotype" w:hAnsi="Palatino Linotype"/>
          <w:b/>
          <w:i/>
        </w:rPr>
      </w:pPr>
      <w:r w:rsidRPr="00835E42">
        <w:rPr>
          <w:rFonts w:ascii="Palatino Linotype" w:hAnsi="Palatino Linotype"/>
          <w:b/>
          <w:i/>
        </w:rPr>
        <w:t>Ley de Transparencia y Acceso a la Información Pública d</w:t>
      </w:r>
      <w:r>
        <w:rPr>
          <w:rFonts w:ascii="Palatino Linotype" w:hAnsi="Palatino Linotype"/>
          <w:b/>
          <w:i/>
        </w:rPr>
        <w:t>el Estado de México y Municipios</w:t>
      </w:r>
    </w:p>
    <w:p w14:paraId="20F769F0" w14:textId="77777777" w:rsidR="00AC24C6" w:rsidRPr="00835E42" w:rsidRDefault="00AC24C6" w:rsidP="00AC24C6">
      <w:pPr>
        <w:spacing w:line="360" w:lineRule="auto"/>
        <w:ind w:left="851" w:right="616"/>
        <w:jc w:val="both"/>
        <w:rPr>
          <w:rFonts w:ascii="Palatino Linotype" w:hAnsi="Palatino Linotype"/>
          <w:b/>
          <w:i/>
        </w:rPr>
      </w:pPr>
    </w:p>
    <w:p w14:paraId="4EA7DB20" w14:textId="77777777" w:rsidR="00AC24C6" w:rsidRPr="00835E42" w:rsidRDefault="00AC24C6" w:rsidP="00AC24C6">
      <w:pPr>
        <w:spacing w:line="360" w:lineRule="auto"/>
        <w:ind w:left="851" w:right="616"/>
        <w:jc w:val="both"/>
        <w:rPr>
          <w:rFonts w:ascii="Palatino Linotype" w:hAnsi="Palatino Linotype"/>
          <w:i/>
        </w:rPr>
      </w:pPr>
      <w:r w:rsidRPr="00835E42">
        <w:rPr>
          <w:rFonts w:ascii="Palatino Linotype" w:hAnsi="Palatino Linotype"/>
          <w:b/>
          <w:i/>
        </w:rPr>
        <w:t>“Artículo 195.</w:t>
      </w:r>
      <w:r w:rsidRPr="00835E42">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188E4AA5" w14:textId="77777777" w:rsidR="00AC24C6" w:rsidRDefault="00AC24C6" w:rsidP="00AC24C6">
      <w:pPr>
        <w:spacing w:line="360" w:lineRule="auto"/>
        <w:ind w:left="851" w:right="-142"/>
        <w:contextualSpacing/>
        <w:jc w:val="both"/>
        <w:rPr>
          <w:rFonts w:ascii="Palatino Linotype" w:hAnsi="Palatino Linotype"/>
        </w:rPr>
      </w:pPr>
      <w:r w:rsidRPr="00835E42">
        <w:rPr>
          <w:rFonts w:ascii="Palatino Linotype" w:hAnsi="Palatino Linotype"/>
        </w:rPr>
        <w:t xml:space="preserve"> (Énfasis añadido)</w:t>
      </w:r>
    </w:p>
    <w:p w14:paraId="1438DF00" w14:textId="77777777" w:rsidR="00067876" w:rsidRPr="00835E42" w:rsidRDefault="00067876" w:rsidP="00AC24C6">
      <w:pPr>
        <w:spacing w:line="360" w:lineRule="auto"/>
        <w:ind w:left="851" w:right="-142"/>
        <w:contextualSpacing/>
        <w:jc w:val="both"/>
        <w:rPr>
          <w:rFonts w:ascii="Palatino Linotype" w:hAnsi="Palatino Linotype"/>
        </w:rPr>
      </w:pPr>
    </w:p>
    <w:p w14:paraId="16571053" w14:textId="36FCFAB8" w:rsidR="00835572" w:rsidRDefault="00835572" w:rsidP="0083557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Los</w:t>
      </w:r>
      <w:r>
        <w:rPr>
          <w:rFonts w:ascii="Palatino Linotype" w:eastAsia="Calibri" w:hAnsi="Palatino Linotype" w:cs="Arial"/>
          <w:color w:val="000000" w:themeColor="text1"/>
          <w:lang w:val="es-ES"/>
        </w:rPr>
        <w:t xml:space="preserve"> Comisionados Ponentes, con fundamento en lo dispuesto por el artículo 185 fracción II de la ley de la materia, a través de los acuerdos de admisión de veinti</w:t>
      </w:r>
      <w:r w:rsidR="004C003D">
        <w:rPr>
          <w:rFonts w:ascii="Palatino Linotype" w:eastAsia="Calibri" w:hAnsi="Palatino Linotype" w:cs="Arial"/>
          <w:color w:val="000000" w:themeColor="text1"/>
          <w:lang w:val="es-ES"/>
        </w:rPr>
        <w:t xml:space="preserve">cuatro </w:t>
      </w:r>
      <w:r>
        <w:rPr>
          <w:rFonts w:ascii="Palatino Linotype" w:eastAsia="Calibri" w:hAnsi="Palatino Linotype" w:cs="Arial"/>
          <w:color w:val="000000" w:themeColor="text1"/>
          <w:lang w:val="es-ES"/>
        </w:rPr>
        <w:t>(2</w:t>
      </w:r>
      <w:r w:rsidR="004C003D">
        <w:rPr>
          <w:rFonts w:ascii="Palatino Linotype" w:eastAsia="Calibri" w:hAnsi="Palatino Linotype" w:cs="Arial"/>
          <w:color w:val="000000" w:themeColor="text1"/>
          <w:lang w:val="es-ES"/>
        </w:rPr>
        <w:t>4</w:t>
      </w:r>
      <w:r>
        <w:rPr>
          <w:rFonts w:ascii="Palatino Linotype" w:eastAsia="Calibri" w:hAnsi="Palatino Linotype" w:cs="Arial"/>
          <w:color w:val="000000" w:themeColor="text1"/>
          <w:lang w:val="es-ES"/>
        </w:rPr>
        <w:t xml:space="preserve">) de agosto de dos mil veinte, pusieron a disposición de las partes los expedientes electrónicos </w:t>
      </w:r>
      <w:r>
        <w:rPr>
          <w:rFonts w:ascii="Palatino Linotype" w:eastAsia="Calibri" w:hAnsi="Palatino Linotype" w:cs="Arial"/>
          <w:color w:val="000000" w:themeColor="text1"/>
        </w:rPr>
        <w:t xml:space="preserve">vía </w:t>
      </w:r>
      <w:r>
        <w:rPr>
          <w:rFonts w:ascii="Palatino Linotype" w:eastAsia="Calibri" w:hAnsi="Palatino Linotype" w:cs="Arial"/>
          <w:color w:val="000000" w:themeColor="text1"/>
          <w:lang w:val="es-ES"/>
        </w:rPr>
        <w:t xml:space="preserve">Sistema de Acceso a la Información Mexiquense </w:t>
      </w:r>
      <w:r>
        <w:rPr>
          <w:rFonts w:ascii="Palatino Linotype" w:eastAsia="Calibri" w:hAnsi="Palatino Linotype" w:cs="Arial"/>
          <w:b/>
          <w:color w:val="000000" w:themeColor="text1"/>
          <w:lang w:val="es-ES"/>
        </w:rPr>
        <w:t>(</w:t>
      </w:r>
      <w:r>
        <w:rPr>
          <w:rFonts w:ascii="Palatino Linotype" w:eastAsia="Calibri" w:hAnsi="Palatino Linotype" w:cs="Arial"/>
          <w:b/>
          <w:i/>
          <w:color w:val="000000" w:themeColor="text1"/>
          <w:lang w:val="es-ES"/>
        </w:rPr>
        <w:t>SAIMEX</w:t>
      </w:r>
      <w:r>
        <w:rPr>
          <w:rFonts w:ascii="Palatino Linotype" w:eastAsia="Calibri" w:hAnsi="Palatino Linotype" w:cs="Arial"/>
          <w:b/>
          <w:color w:val="000000" w:themeColor="text1"/>
          <w:lang w:val="es-ES"/>
        </w:rPr>
        <w:t xml:space="preserve">) </w:t>
      </w:r>
      <w:r>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presentara los Informes Justificados procedentes.</w:t>
      </w:r>
    </w:p>
    <w:p w14:paraId="3E2E26EE" w14:textId="77777777" w:rsidR="00835572" w:rsidRDefault="00835572" w:rsidP="0083557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7D387A0" w14:textId="7B4E14FE" w:rsidR="00863D31" w:rsidRPr="007C4943" w:rsidRDefault="00863D31" w:rsidP="0083557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las </w:t>
      </w:r>
      <w:r w:rsidRPr="00DE4F75">
        <w:rPr>
          <w:rFonts w:ascii="Palatino Linotype" w:eastAsia="Calibri" w:hAnsi="Palatino Linotype" w:cs="Arial"/>
          <w:color w:val="000000" w:themeColor="text1"/>
        </w:rPr>
        <w:t xml:space="preserve">constancias que obran en </w:t>
      </w:r>
      <w:r>
        <w:rPr>
          <w:rFonts w:ascii="Palatino Linotype" w:eastAsia="Calibri" w:hAnsi="Palatino Linotype" w:cs="Arial"/>
          <w:color w:val="000000" w:themeColor="text1"/>
        </w:rPr>
        <w:t>los</w:t>
      </w:r>
      <w:r w:rsidRPr="00DE4F75">
        <w:rPr>
          <w:rFonts w:ascii="Palatino Linotype" w:eastAsia="Calibri" w:hAnsi="Palatino Linotype" w:cs="Arial"/>
          <w:color w:val="000000" w:themeColor="text1"/>
        </w:rPr>
        <w:t xml:space="preserve"> expediente</w:t>
      </w:r>
      <w:r>
        <w:rPr>
          <w:rFonts w:ascii="Palatino Linotype" w:eastAsia="Calibri" w:hAnsi="Palatino Linotype" w:cs="Arial"/>
          <w:color w:val="000000" w:themeColor="text1"/>
        </w:rPr>
        <w:t>s</w:t>
      </w:r>
      <w:r w:rsidRPr="00DE4F75">
        <w:rPr>
          <w:rFonts w:ascii="Palatino Linotype" w:eastAsia="Calibri" w:hAnsi="Palatino Linotype" w:cs="Arial"/>
          <w:color w:val="000000" w:themeColor="text1"/>
        </w:rPr>
        <w:t xml:space="preserve"> digital</w:t>
      </w:r>
      <w:r>
        <w:rPr>
          <w:rFonts w:ascii="Palatino Linotype" w:eastAsia="Calibri" w:hAnsi="Palatino Linotype" w:cs="Arial"/>
          <w:color w:val="000000" w:themeColor="text1"/>
        </w:rPr>
        <w:t>es</w:t>
      </w:r>
      <w:r w:rsidRPr="00DE4F75">
        <w:rPr>
          <w:rFonts w:ascii="Palatino Linotype" w:eastAsia="Calibri" w:hAnsi="Palatino Linotype" w:cs="Arial"/>
          <w:color w:val="000000" w:themeColor="text1"/>
        </w:rPr>
        <w:t xml:space="preserve"> de</w:t>
      </w:r>
      <w:r>
        <w:rPr>
          <w:rFonts w:ascii="Palatino Linotype" w:eastAsia="Calibri" w:hAnsi="Palatino Linotype" w:cs="Arial"/>
          <w:color w:val="000000" w:themeColor="text1"/>
        </w:rPr>
        <w:t xml:space="preserve"> </w:t>
      </w:r>
      <w:r w:rsidRPr="00DE4F75">
        <w:rPr>
          <w:rFonts w:ascii="Palatino Linotype" w:eastAsia="Calibri" w:hAnsi="Palatino Linotype" w:cs="Arial"/>
          <w:color w:val="000000" w:themeColor="text1"/>
        </w:rPr>
        <w:t>l</w:t>
      </w:r>
      <w:r>
        <w:rPr>
          <w:rFonts w:ascii="Palatino Linotype" w:eastAsia="Calibri" w:hAnsi="Palatino Linotype" w:cs="Arial"/>
          <w:color w:val="000000" w:themeColor="text1"/>
        </w:rPr>
        <w:t>os</w:t>
      </w:r>
      <w:r w:rsidRPr="00DE4F75">
        <w:rPr>
          <w:rFonts w:ascii="Palatino Linotype" w:eastAsia="Calibri" w:hAnsi="Palatino Linotype" w:cs="Arial"/>
          <w:color w:val="000000" w:themeColor="text1"/>
        </w:rPr>
        <w:t xml:space="preserve"> recurso</w:t>
      </w:r>
      <w:r>
        <w:rPr>
          <w:rFonts w:ascii="Palatino Linotype" w:eastAsia="Calibri" w:hAnsi="Palatino Linotype" w:cs="Arial"/>
          <w:color w:val="000000" w:themeColor="text1"/>
        </w:rPr>
        <w:t>s</w:t>
      </w:r>
      <w:r w:rsidRPr="00DE4F75">
        <w:rPr>
          <w:rFonts w:ascii="Palatino Linotype" w:eastAsia="Calibri" w:hAnsi="Palatino Linotype" w:cs="Arial"/>
          <w:color w:val="000000" w:themeColor="text1"/>
        </w:rPr>
        <w:t xml:space="preserve"> de revisión que hoy se resuelve</w:t>
      </w:r>
      <w:r>
        <w:rPr>
          <w:rFonts w:ascii="Palatino Linotype" w:eastAsia="Calibri" w:hAnsi="Palatino Linotype" w:cs="Arial"/>
          <w:color w:val="000000" w:themeColor="text1"/>
        </w:rPr>
        <w:t>n</w:t>
      </w:r>
      <w:r w:rsidRPr="00DE4F75">
        <w:rPr>
          <w:rFonts w:ascii="Palatino Linotype" w:eastAsia="Calibri" w:hAnsi="Palatino Linotype" w:cs="Arial"/>
          <w:color w:val="000000" w:themeColor="text1"/>
        </w:rPr>
        <w:t xml:space="preserve">, se aprecia que el </w:t>
      </w:r>
      <w:r w:rsidRPr="00DE4F75">
        <w:rPr>
          <w:rFonts w:ascii="Palatino Linotype" w:eastAsia="Calibri" w:hAnsi="Palatino Linotype" w:cs="Arial"/>
          <w:b/>
          <w:color w:val="000000" w:themeColor="text1"/>
        </w:rPr>
        <w:t xml:space="preserve">SUJETO OBLIGADO </w:t>
      </w:r>
      <w:r w:rsidRPr="00DE4F75">
        <w:rPr>
          <w:rFonts w:ascii="Palatino Linotype" w:eastAsia="Calibri" w:hAnsi="Palatino Linotype" w:cs="Arial"/>
          <w:color w:val="000000" w:themeColor="text1"/>
        </w:rPr>
        <w:t xml:space="preserve">no rindió </w:t>
      </w:r>
      <w:r w:rsidRPr="00DE4F75">
        <w:rPr>
          <w:rFonts w:ascii="Palatino Linotype" w:eastAsia="Calibri" w:hAnsi="Palatino Linotype" w:cs="Arial"/>
          <w:color w:val="000000" w:themeColor="text1"/>
        </w:rPr>
        <w:lastRenderedPageBreak/>
        <w:t>informe</w:t>
      </w:r>
      <w:r>
        <w:rPr>
          <w:rFonts w:ascii="Palatino Linotype" w:eastAsia="Calibri" w:hAnsi="Palatino Linotype" w:cs="Arial"/>
          <w:color w:val="000000" w:themeColor="text1"/>
        </w:rPr>
        <w:t>s</w:t>
      </w:r>
      <w:r w:rsidRPr="00DE4F75">
        <w:rPr>
          <w:rFonts w:ascii="Palatino Linotype" w:eastAsia="Calibri" w:hAnsi="Palatino Linotype" w:cs="Arial"/>
          <w:color w:val="000000" w:themeColor="text1"/>
        </w:rPr>
        <w:t xml:space="preserve"> justificado</w:t>
      </w:r>
      <w:r>
        <w:rPr>
          <w:rFonts w:ascii="Palatino Linotype" w:eastAsia="Calibri" w:hAnsi="Palatino Linotype" w:cs="Arial"/>
          <w:color w:val="000000" w:themeColor="text1"/>
        </w:rPr>
        <w:t>s</w:t>
      </w:r>
      <w:r w:rsidRPr="00DE4F75">
        <w:rPr>
          <w:rFonts w:ascii="Palatino Linotype" w:eastAsia="Calibri" w:hAnsi="Palatino Linotype" w:cs="Arial"/>
          <w:color w:val="000000" w:themeColor="text1"/>
        </w:rPr>
        <w:t xml:space="preserve"> para manifestar lo que a su derecho conviniera; por su parte, </w:t>
      </w:r>
      <w:r w:rsidR="00AC24C6">
        <w:rPr>
          <w:rFonts w:ascii="Palatino Linotype" w:eastAsia="Calibri" w:hAnsi="Palatino Linotype" w:cs="Arial"/>
          <w:color w:val="000000" w:themeColor="text1"/>
        </w:rPr>
        <w:t xml:space="preserve">el RECURRENTE </w:t>
      </w:r>
      <w:r w:rsidRPr="00DE4F75">
        <w:rPr>
          <w:rFonts w:ascii="Palatino Linotype" w:eastAsia="Calibri" w:hAnsi="Palatino Linotype" w:cs="Arial"/>
          <w:color w:val="000000" w:themeColor="text1"/>
        </w:rPr>
        <w:t>no presentó alegatos ni ofreció medios de prueba</w:t>
      </w:r>
      <w:r w:rsidR="00835572">
        <w:rPr>
          <w:rFonts w:ascii="Palatino Linotype" w:eastAsia="Calibri" w:hAnsi="Palatino Linotype" w:cs="Arial"/>
          <w:color w:val="000000" w:themeColor="text1"/>
        </w:rPr>
        <w:t>.</w:t>
      </w:r>
    </w:p>
    <w:p w14:paraId="15F9CBA0" w14:textId="77777777" w:rsidR="007C4943" w:rsidRPr="007C4943" w:rsidRDefault="007C4943" w:rsidP="007C4943">
      <w:pPr>
        <w:pStyle w:val="Prrafodelista"/>
        <w:rPr>
          <w:rFonts w:ascii="Palatino Linotype" w:eastAsia="Calibri" w:hAnsi="Palatino Linotype" w:cs="Arial"/>
          <w:color w:val="000000" w:themeColor="text1"/>
          <w:lang w:val="es-ES"/>
        </w:rPr>
      </w:pPr>
    </w:p>
    <w:p w14:paraId="67C1C298" w14:textId="5AC51468" w:rsidR="007C4943" w:rsidRDefault="007C4943" w:rsidP="007C4943">
      <w:pPr>
        <w:pStyle w:val="Prrafodelista"/>
        <w:numPr>
          <w:ilvl w:val="0"/>
          <w:numId w:val="4"/>
        </w:numPr>
        <w:spacing w:line="360" w:lineRule="auto"/>
        <w:ind w:left="0" w:firstLine="0"/>
        <w:jc w:val="both"/>
        <w:rPr>
          <w:rFonts w:ascii="Palatino Linotype" w:hAnsi="Palatino Linotype" w:cs="Arial"/>
          <w:bCs/>
          <w:color w:val="000000" w:themeColor="text1"/>
        </w:rPr>
      </w:pPr>
      <w:r w:rsidRPr="009E597D">
        <w:rPr>
          <w:rFonts w:ascii="Palatino Linotype" w:hAnsi="Palatino Linotype"/>
        </w:rPr>
        <w:t xml:space="preserve">El día </w:t>
      </w:r>
      <w:r>
        <w:rPr>
          <w:rFonts w:ascii="Palatino Linotype" w:hAnsi="Palatino Linotype"/>
          <w:color w:val="000000" w:themeColor="text1"/>
        </w:rPr>
        <w:t>siete (07) de octubre de dos mil veinte</w:t>
      </w:r>
      <w:r w:rsidRPr="009E597D">
        <w:rPr>
          <w:rFonts w:ascii="Palatino Linotype" w:eastAsia="Calibri" w:hAnsi="Palatino Linotype" w:cs="Arial"/>
          <w:lang w:val="es-ES"/>
        </w:rPr>
        <w:t xml:space="preserve">, </w:t>
      </w:r>
      <w:r w:rsidRPr="009E597D">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62158D5B" w14:textId="77777777" w:rsidR="007C4943" w:rsidRPr="007C4943" w:rsidRDefault="007C4943" w:rsidP="007C494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D23561A" w14:textId="3B9014AF" w:rsidR="00863D31" w:rsidRPr="00471860" w:rsidRDefault="00863D31" w:rsidP="00A73049">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El </w:t>
      </w:r>
      <w:r w:rsidR="007C4943">
        <w:rPr>
          <w:rFonts w:ascii="Palatino Linotype" w:hAnsi="Palatino Linotype"/>
          <w:color w:val="000000" w:themeColor="text1"/>
        </w:rPr>
        <w:t xml:space="preserve">día </w:t>
      </w:r>
      <w:r w:rsidR="004C003D">
        <w:rPr>
          <w:rFonts w:ascii="Palatino Linotype" w:hAnsi="Palatino Linotype"/>
          <w:color w:val="000000" w:themeColor="text1"/>
        </w:rPr>
        <w:t>diecinueve</w:t>
      </w:r>
      <w:r>
        <w:rPr>
          <w:rFonts w:ascii="Palatino Linotype" w:hAnsi="Palatino Linotype"/>
          <w:color w:val="000000" w:themeColor="text1"/>
        </w:rPr>
        <w:t xml:space="preserve"> (</w:t>
      </w:r>
      <w:r w:rsidR="007C4943">
        <w:rPr>
          <w:rFonts w:ascii="Palatino Linotype" w:hAnsi="Palatino Linotype"/>
          <w:color w:val="000000" w:themeColor="text1"/>
        </w:rPr>
        <w:t>1</w:t>
      </w:r>
      <w:r w:rsidR="004C003D">
        <w:rPr>
          <w:rFonts w:ascii="Palatino Linotype" w:hAnsi="Palatino Linotype"/>
          <w:color w:val="000000" w:themeColor="text1"/>
        </w:rPr>
        <w:t>9</w:t>
      </w:r>
      <w:r>
        <w:rPr>
          <w:rFonts w:ascii="Palatino Linotype" w:hAnsi="Palatino Linotype"/>
          <w:color w:val="000000" w:themeColor="text1"/>
        </w:rPr>
        <w:t xml:space="preserve">) de </w:t>
      </w:r>
      <w:r w:rsidR="007C4943">
        <w:rPr>
          <w:rFonts w:ascii="Palatino Linotype" w:hAnsi="Palatino Linotype"/>
          <w:color w:val="000000" w:themeColor="text1"/>
        </w:rPr>
        <w:t>octubre de dos mil veinte</w:t>
      </w:r>
      <w:r w:rsidRPr="00471860">
        <w:rPr>
          <w:rFonts w:ascii="Palatino Linotype" w:hAnsi="Palatino Linotype"/>
          <w:color w:val="000000" w:themeColor="text1"/>
        </w:rPr>
        <w:t xml:space="preserve">, </w:t>
      </w:r>
      <w:bookmarkStart w:id="5" w:name="_Toc461555889"/>
      <w:bookmarkStart w:id="6" w:name="_Toc466371858"/>
      <w:r w:rsidRPr="00471860">
        <w:rPr>
          <w:rFonts w:ascii="Palatino Linotype" w:hAnsi="Palatino Linotype" w:cs="Arial"/>
          <w:color w:val="000000" w:themeColor="text1"/>
        </w:rPr>
        <w:t xml:space="preserve">el Comisionado Ponente decretó </w:t>
      </w:r>
      <w:r>
        <w:rPr>
          <w:rFonts w:ascii="Palatino Linotype" w:hAnsi="Palatino Linotype" w:cs="Arial"/>
          <w:color w:val="000000" w:themeColor="text1"/>
        </w:rPr>
        <w:t>los</w:t>
      </w:r>
      <w:r w:rsidRPr="00471860">
        <w:rPr>
          <w:rFonts w:ascii="Palatino Linotype" w:hAnsi="Palatino Linotype" w:cs="Arial"/>
          <w:color w:val="000000" w:themeColor="text1"/>
        </w:rPr>
        <w:t xml:space="preserve"> cierre</w:t>
      </w:r>
      <w:r>
        <w:rPr>
          <w:rFonts w:ascii="Palatino Linotype" w:hAnsi="Palatino Linotype" w:cs="Arial"/>
          <w:color w:val="000000" w:themeColor="text1"/>
        </w:rPr>
        <w:t>s</w:t>
      </w:r>
      <w:r w:rsidRPr="00471860">
        <w:rPr>
          <w:rFonts w:ascii="Palatino Linotype" w:hAnsi="Palatino Linotype" w:cs="Arial"/>
          <w:color w:val="000000" w:themeColor="text1"/>
        </w:rPr>
        <w:t xml:space="preserve"> del periodo de instrucción, por lo que ordenó turnar el expediente acumulado para su resolución, misma que ahora se pronu</w:t>
      </w:r>
      <w:r w:rsidR="007C4943">
        <w:rPr>
          <w:rFonts w:ascii="Palatino Linotype" w:hAnsi="Palatino Linotype" w:cs="Arial"/>
          <w:color w:val="000000" w:themeColor="text1"/>
        </w:rPr>
        <w:t>ncia, y -----------------------</w:t>
      </w:r>
    </w:p>
    <w:p w14:paraId="1FAAE037" w14:textId="77777777" w:rsidR="00863D31" w:rsidRPr="00A85CB7" w:rsidRDefault="00863D31" w:rsidP="00863D31">
      <w:pPr>
        <w:spacing w:after="240" w:line="360" w:lineRule="auto"/>
        <w:jc w:val="both"/>
        <w:rPr>
          <w:rFonts w:ascii="Palatino Linotype" w:hAnsi="Palatino Linotype"/>
          <w:color w:val="000000" w:themeColor="text1"/>
        </w:rPr>
      </w:pPr>
    </w:p>
    <w:p w14:paraId="79685D5E" w14:textId="77777777" w:rsidR="00863D31" w:rsidRPr="00A85CB7" w:rsidRDefault="00863D31" w:rsidP="00863D31">
      <w:pPr>
        <w:pStyle w:val="Ttulo1"/>
        <w:spacing w:after="240"/>
        <w:jc w:val="center"/>
        <w:rPr>
          <w:b w:val="0"/>
        </w:rPr>
      </w:pPr>
      <w:bookmarkStart w:id="7" w:name="_Toc51892298"/>
      <w:bookmarkStart w:id="8" w:name="_Toc54170037"/>
      <w:r w:rsidRPr="00A85CB7">
        <w:t>CONSIDERANDO</w:t>
      </w:r>
      <w:bookmarkEnd w:id="5"/>
      <w:bookmarkEnd w:id="6"/>
      <w:bookmarkEnd w:id="7"/>
      <w:bookmarkEnd w:id="8"/>
    </w:p>
    <w:p w14:paraId="33D2D29D" w14:textId="77777777" w:rsidR="00863D31" w:rsidRPr="00A85CB7" w:rsidRDefault="00863D31" w:rsidP="00863D31">
      <w:pPr>
        <w:rPr>
          <w:color w:val="000000" w:themeColor="text1"/>
          <w:lang w:val="es-MX" w:eastAsia="en-US"/>
        </w:rPr>
      </w:pPr>
    </w:p>
    <w:p w14:paraId="39E6A76E" w14:textId="77777777" w:rsidR="00863D31" w:rsidRPr="00A85CB7" w:rsidRDefault="00863D31" w:rsidP="00863D31">
      <w:pPr>
        <w:pStyle w:val="Ttulo2"/>
        <w:rPr>
          <w:b w:val="0"/>
        </w:rPr>
      </w:pPr>
      <w:bookmarkStart w:id="9" w:name="_Toc461555890"/>
      <w:bookmarkStart w:id="10" w:name="_Toc466371859"/>
      <w:bookmarkStart w:id="11" w:name="_Toc51892299"/>
      <w:bookmarkStart w:id="12" w:name="_Toc54170038"/>
      <w:r w:rsidRPr="00A85CB7">
        <w:t>PRIMERO. De la competencia</w:t>
      </w:r>
      <w:bookmarkEnd w:id="9"/>
      <w:bookmarkEnd w:id="10"/>
      <w:bookmarkEnd w:id="11"/>
      <w:bookmarkEnd w:id="12"/>
    </w:p>
    <w:p w14:paraId="60B1EAFF" w14:textId="77777777" w:rsidR="00863D31" w:rsidRPr="00826F38" w:rsidRDefault="00863D31" w:rsidP="00863D31">
      <w:pPr>
        <w:rPr>
          <w:rFonts w:ascii="Palatino Linotype" w:hAnsi="Palatino Linotype"/>
          <w:color w:val="000000" w:themeColor="text1"/>
          <w:lang w:val="es-MX" w:eastAsia="en-US"/>
        </w:rPr>
      </w:pPr>
    </w:p>
    <w:p w14:paraId="24910FC8" w14:textId="77777777" w:rsidR="00863D31" w:rsidRPr="00A85CB7" w:rsidRDefault="00863D31" w:rsidP="00A73049">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vigésimo segundo, vigésimo tercero y vigésimo cuarto, fracciones IV y V,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lastRenderedPageBreak/>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C1728A5" w14:textId="77777777" w:rsidR="00863D31" w:rsidRPr="00A85CB7" w:rsidRDefault="00863D31" w:rsidP="00863D3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4F7F3C99" w14:textId="77777777" w:rsidR="00863D31" w:rsidRPr="00A85CB7" w:rsidRDefault="00863D31" w:rsidP="00863D31">
      <w:pPr>
        <w:pStyle w:val="Ttulo2"/>
        <w:tabs>
          <w:tab w:val="left" w:pos="426"/>
        </w:tabs>
        <w:rPr>
          <w:b w:val="0"/>
        </w:rPr>
      </w:pPr>
      <w:bookmarkStart w:id="13" w:name="_Toc461555891"/>
      <w:bookmarkStart w:id="14" w:name="_Toc466371860"/>
      <w:bookmarkStart w:id="15" w:name="_Toc51892300"/>
      <w:bookmarkStart w:id="16" w:name="_Toc54170039"/>
      <w:r w:rsidRPr="00A85CB7">
        <w:t>SEGUNDO. De la oportunidad y procedencia.</w:t>
      </w:r>
      <w:bookmarkEnd w:id="13"/>
      <w:bookmarkEnd w:id="14"/>
      <w:bookmarkEnd w:id="15"/>
      <w:bookmarkEnd w:id="16"/>
    </w:p>
    <w:p w14:paraId="5F44A0C2" w14:textId="77777777" w:rsidR="00863D31" w:rsidRPr="00A85CB7" w:rsidRDefault="00863D31" w:rsidP="00863D31">
      <w:pPr>
        <w:rPr>
          <w:color w:val="000000" w:themeColor="text1"/>
          <w:lang w:val="es-MX" w:eastAsia="en-US"/>
        </w:rPr>
      </w:pPr>
    </w:p>
    <w:p w14:paraId="66D810E2" w14:textId="1315BAED" w:rsidR="00863D31" w:rsidRPr="00A85CB7" w:rsidRDefault="00863D31" w:rsidP="00A73049">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Los</w:t>
      </w:r>
      <w:r w:rsidRPr="00A85CB7">
        <w:rPr>
          <w:rFonts w:ascii="Palatino Linotype" w:eastAsia="Calibri" w:hAnsi="Palatino Linotype" w:cs="Arial"/>
          <w:color w:val="000000" w:themeColor="text1"/>
        </w:rPr>
        <w:t xml:space="preserve"> </w:t>
      </w:r>
      <w:r w:rsidRPr="00AA7A73">
        <w:rPr>
          <w:rFonts w:ascii="Palatino Linotype" w:eastAsia="Calibri" w:hAnsi="Palatino Linotype" w:cs="Arial"/>
        </w:rPr>
        <w:t>medio</w:t>
      </w:r>
      <w:r>
        <w:rPr>
          <w:rFonts w:ascii="Palatino Linotype" w:eastAsia="Calibri" w:hAnsi="Palatino Linotype" w:cs="Arial"/>
        </w:rPr>
        <w:t>s</w:t>
      </w:r>
      <w:r w:rsidRPr="00AA7A73">
        <w:rPr>
          <w:rFonts w:ascii="Palatino Linotype" w:eastAsia="Calibri" w:hAnsi="Palatino Linotype" w:cs="Arial"/>
        </w:rPr>
        <w:t xml:space="preserve"> de impugnación fue</w:t>
      </w:r>
      <w:r>
        <w:rPr>
          <w:rFonts w:ascii="Palatino Linotype" w:eastAsia="Calibri" w:hAnsi="Palatino Linotype" w:cs="Arial"/>
        </w:rPr>
        <w:t xml:space="preserve">ron </w:t>
      </w:r>
      <w:r w:rsidRPr="00AA7A73">
        <w:rPr>
          <w:rFonts w:ascii="Palatino Linotype" w:eastAsia="Calibri" w:hAnsi="Palatino Linotype" w:cs="Arial"/>
        </w:rPr>
        <w:t>presentado</w:t>
      </w:r>
      <w:r>
        <w:rPr>
          <w:rFonts w:ascii="Palatino Linotype" w:eastAsia="Calibri" w:hAnsi="Palatino Linotype" w:cs="Arial"/>
        </w:rPr>
        <w:t xml:space="preserve">s </w:t>
      </w:r>
      <w:r w:rsidRPr="00AA7A73">
        <w:rPr>
          <w:rFonts w:ascii="Palatino Linotype" w:eastAsia="Calibri" w:hAnsi="Palatino Linotype" w:cs="Arial"/>
        </w:rPr>
        <w:t xml:space="preserve">a través del </w:t>
      </w:r>
      <w:r w:rsidRPr="00AA7A73">
        <w:rPr>
          <w:rFonts w:ascii="Palatino Linotype" w:eastAsia="Calibri" w:hAnsi="Palatino Linotype" w:cs="Arial"/>
          <w:b/>
        </w:rPr>
        <w:t>SAIMEX,</w:t>
      </w:r>
      <w:r w:rsidRPr="00AA7A73">
        <w:rPr>
          <w:rFonts w:ascii="Palatino Linotype" w:eastAsia="Calibri" w:hAnsi="Palatino Linotype" w:cs="Arial"/>
        </w:rPr>
        <w:t xml:space="preserve"> en el formato previamente aprobado para tal efecto y dentro del plazo legal de quince días hábiles otorgados; siendo así que el </w:t>
      </w:r>
      <w:r w:rsidRPr="00AA7A73">
        <w:rPr>
          <w:rFonts w:ascii="Palatino Linotype" w:eastAsia="Calibri" w:hAnsi="Palatino Linotype" w:cs="Arial"/>
          <w:b/>
        </w:rPr>
        <w:t>SUJETO OBLIGADO</w:t>
      </w:r>
      <w:r w:rsidRPr="00AA7A73">
        <w:rPr>
          <w:rFonts w:ascii="Palatino Linotype" w:eastAsia="Calibri" w:hAnsi="Palatino Linotype" w:cs="Arial"/>
        </w:rPr>
        <w:t xml:space="preserve"> entregó respuesta</w:t>
      </w:r>
      <w:r>
        <w:rPr>
          <w:rFonts w:ascii="Palatino Linotype" w:eastAsia="Calibri" w:hAnsi="Palatino Linotype" w:cs="Arial"/>
        </w:rPr>
        <w:t>s</w:t>
      </w:r>
      <w:r w:rsidRPr="00AA7A73">
        <w:rPr>
          <w:rFonts w:ascii="Palatino Linotype" w:eastAsia="Calibri" w:hAnsi="Palatino Linotype" w:cs="Arial"/>
        </w:rPr>
        <w:t xml:space="preserve"> </w:t>
      </w:r>
      <w:r w:rsidRPr="0044471B">
        <w:rPr>
          <w:rFonts w:ascii="Palatino Linotype" w:eastAsia="Calibri" w:hAnsi="Palatino Linotype" w:cs="Arial"/>
        </w:rPr>
        <w:t xml:space="preserve">el </w:t>
      </w:r>
      <w:r w:rsidR="001900AA">
        <w:rPr>
          <w:rFonts w:ascii="Palatino Linotype" w:hAnsi="Palatino Linotype"/>
          <w:color w:val="000000" w:themeColor="text1"/>
        </w:rPr>
        <w:t>veintinueve</w:t>
      </w:r>
      <w:r w:rsidR="00E56A62" w:rsidRPr="00B510DF">
        <w:rPr>
          <w:rFonts w:ascii="Palatino Linotype" w:hAnsi="Palatino Linotype"/>
          <w:color w:val="000000" w:themeColor="text1"/>
        </w:rPr>
        <w:t xml:space="preserve"> (2</w:t>
      </w:r>
      <w:r w:rsidR="001900AA">
        <w:rPr>
          <w:rFonts w:ascii="Palatino Linotype" w:hAnsi="Palatino Linotype"/>
          <w:color w:val="000000" w:themeColor="text1"/>
        </w:rPr>
        <w:t>9</w:t>
      </w:r>
      <w:r w:rsidR="00E56A62" w:rsidRPr="00B510DF">
        <w:rPr>
          <w:rFonts w:ascii="Palatino Linotype" w:hAnsi="Palatino Linotype"/>
          <w:color w:val="000000" w:themeColor="text1"/>
        </w:rPr>
        <w:t xml:space="preserve">) de </w:t>
      </w:r>
      <w:r w:rsidR="001900AA">
        <w:rPr>
          <w:rFonts w:ascii="Palatino Linotype" w:hAnsi="Palatino Linotype"/>
          <w:color w:val="000000" w:themeColor="text1"/>
        </w:rPr>
        <w:t>julio</w:t>
      </w:r>
      <w:r w:rsidRPr="0044471B">
        <w:rPr>
          <w:rFonts w:ascii="Palatino Linotype" w:eastAsia="Calibri" w:hAnsi="Palatino Linotype" w:cs="Arial"/>
        </w:rPr>
        <w:t xml:space="preserve">, </w:t>
      </w:r>
      <w:r w:rsidRPr="0044471B">
        <w:rPr>
          <w:rFonts w:ascii="Palatino Linotype" w:hAnsi="Palatino Linotype" w:cs="Arial"/>
        </w:rPr>
        <w:t xml:space="preserve">de tal forma que el plazo para interponer </w:t>
      </w:r>
      <w:r>
        <w:rPr>
          <w:rFonts w:ascii="Palatino Linotype" w:hAnsi="Palatino Linotype" w:cs="Arial"/>
        </w:rPr>
        <w:t>los</w:t>
      </w:r>
      <w:r w:rsidRPr="0044471B">
        <w:rPr>
          <w:rFonts w:ascii="Palatino Linotype" w:hAnsi="Palatino Linotype" w:cs="Arial"/>
        </w:rPr>
        <w:t xml:space="preserve"> recurso</w:t>
      </w:r>
      <w:r>
        <w:rPr>
          <w:rFonts w:ascii="Palatino Linotype" w:hAnsi="Palatino Linotype" w:cs="Arial"/>
        </w:rPr>
        <w:t>s</w:t>
      </w:r>
      <w:r w:rsidRPr="0044471B">
        <w:rPr>
          <w:rFonts w:ascii="Palatino Linotype" w:hAnsi="Palatino Linotype" w:cs="Arial"/>
        </w:rPr>
        <w:t xml:space="preserve"> </w:t>
      </w:r>
      <w:r>
        <w:rPr>
          <w:rFonts w:ascii="Palatino Linotype" w:hAnsi="Palatino Linotype" w:cs="Arial"/>
        </w:rPr>
        <w:t xml:space="preserve">de revisión </w:t>
      </w:r>
      <w:r w:rsidRPr="0044471B">
        <w:rPr>
          <w:rFonts w:ascii="Palatino Linotype" w:hAnsi="Palatino Linotype" w:cs="Arial"/>
        </w:rPr>
        <w:t xml:space="preserve">transcurrió del </w:t>
      </w:r>
      <w:r>
        <w:rPr>
          <w:rFonts w:ascii="Palatino Linotype" w:hAnsi="Palatino Linotype" w:cs="Arial"/>
        </w:rPr>
        <w:t>tres (03) al veintiuno (21)</w:t>
      </w:r>
      <w:r>
        <w:rPr>
          <w:rFonts w:ascii="Palatino Linotype" w:eastAsia="Calibri" w:hAnsi="Palatino Linotype" w:cs="Arial"/>
        </w:rPr>
        <w:t xml:space="preserve"> </w:t>
      </w:r>
      <w:r>
        <w:rPr>
          <w:rFonts w:ascii="Palatino Linotype" w:hAnsi="Palatino Linotype" w:cs="Arial"/>
        </w:rPr>
        <w:t>de agosto de dos mil veinte, sin contemplar en el cómputo los sábados,</w:t>
      </w:r>
      <w:r w:rsidRPr="004A0F21">
        <w:rPr>
          <w:rFonts w:ascii="Palatino Linotype" w:hAnsi="Palatino Linotype" w:cs="Arial"/>
        </w:rPr>
        <w:t xml:space="preserve"> domingos</w:t>
      </w:r>
      <w:r>
        <w:rPr>
          <w:rFonts w:ascii="Palatino Linotype" w:hAnsi="Palatino Linotype" w:cs="Arial"/>
        </w:rPr>
        <w:t xml:space="preserve"> e inhábiles,</w:t>
      </w:r>
      <w:r w:rsidRPr="004A0F21">
        <w:rPr>
          <w:rFonts w:ascii="Palatino Linotype" w:hAnsi="Palatino Linotype" w:cs="Arial"/>
        </w:rPr>
        <w:t xml:space="preserve"> en términos del artículo 3 fracción X de la </w:t>
      </w:r>
      <w:r w:rsidRPr="004A0F21">
        <w:rPr>
          <w:rFonts w:ascii="Palatino Linotype" w:hAnsi="Palatino Linotype"/>
        </w:rPr>
        <w:t>Ley de Transparencia y Acceso a la Información Pública del Estado de México y Municipios</w:t>
      </w:r>
      <w:r>
        <w:rPr>
          <w:rFonts w:ascii="Palatino Linotype" w:hAnsi="Palatino Linotype"/>
        </w:rPr>
        <w:t xml:space="preserve">, y el </w:t>
      </w:r>
      <w:r w:rsidRPr="00A17E64">
        <w:rPr>
          <w:rFonts w:ascii="Palatino Linotype" w:hAnsi="Palatino Linotype"/>
          <w:i/>
          <w:iCs/>
        </w:rPr>
        <w:t>Acuerdo Mediante el Cual Pleno del Instituto de Transparencia, Acceso a la Información Pública y Protección de Datos Personales del Estado de México y Municipios, Suspende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a Partir del 23 de Marzo y Hasta el 17 de Abril de 2020, Ante la Situación del COVID-19 Virus</w:t>
      </w:r>
      <w:r>
        <w:rPr>
          <w:rFonts w:ascii="Palatino Linotype" w:hAnsi="Palatino Linotype"/>
        </w:rPr>
        <w:t>, y sus posteriores ampliaciones de plazo de suspensión hasta el diecisiete (17) de julio de dos mil veinte.</w:t>
      </w:r>
    </w:p>
    <w:p w14:paraId="0A0CA936" w14:textId="77777777" w:rsidR="00863D31" w:rsidRPr="00A85CB7" w:rsidRDefault="00863D31" w:rsidP="00863D31">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22C440CE" w14:textId="2306BD5A" w:rsidR="00863D31" w:rsidRPr="00A85CB7" w:rsidRDefault="00621882" w:rsidP="00A73049">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Pr>
          <w:rFonts w:ascii="Palatino Linotype" w:hAnsi="Palatino Linotype"/>
          <w:color w:val="000000" w:themeColor="text1"/>
        </w:rPr>
        <w:lastRenderedPageBreak/>
        <w:t>E</w:t>
      </w:r>
      <w:r w:rsidR="00863D31" w:rsidRPr="00A85CB7">
        <w:rPr>
          <w:rFonts w:ascii="Palatino Linotype" w:hAnsi="Palatino Linotype"/>
          <w:color w:val="000000" w:themeColor="text1"/>
        </w:rPr>
        <w:t xml:space="preserve">ntonces, si </w:t>
      </w:r>
      <w:r w:rsidR="00863D31">
        <w:rPr>
          <w:rFonts w:ascii="Palatino Linotype" w:hAnsi="Palatino Linotype"/>
          <w:color w:val="000000" w:themeColor="text1"/>
        </w:rPr>
        <w:t>las</w:t>
      </w:r>
      <w:r w:rsidR="00863D31" w:rsidRPr="00A85CB7">
        <w:rPr>
          <w:rFonts w:ascii="Palatino Linotype" w:hAnsi="Palatino Linotype"/>
          <w:color w:val="000000" w:themeColor="text1"/>
        </w:rPr>
        <w:t xml:space="preserve"> </w:t>
      </w:r>
      <w:r w:rsidR="00863D31">
        <w:rPr>
          <w:rFonts w:ascii="Palatino Linotype" w:hAnsi="Palatino Linotype"/>
          <w:color w:val="000000" w:themeColor="text1"/>
        </w:rPr>
        <w:t>impugnaciones</w:t>
      </w:r>
      <w:r w:rsidR="00863D31" w:rsidRPr="00A85CB7">
        <w:rPr>
          <w:rFonts w:ascii="Palatino Linotype" w:hAnsi="Palatino Linotype"/>
          <w:color w:val="000000" w:themeColor="text1"/>
        </w:rPr>
        <w:t xml:space="preserve"> fue</w:t>
      </w:r>
      <w:r w:rsidR="00863D31">
        <w:rPr>
          <w:rFonts w:ascii="Palatino Linotype" w:hAnsi="Palatino Linotype"/>
          <w:color w:val="000000" w:themeColor="text1"/>
        </w:rPr>
        <w:t>ron</w:t>
      </w:r>
      <w:r w:rsidR="00863D31" w:rsidRPr="00A85CB7">
        <w:rPr>
          <w:rFonts w:ascii="Palatino Linotype" w:hAnsi="Palatino Linotype"/>
          <w:color w:val="000000" w:themeColor="text1"/>
        </w:rPr>
        <w:t xml:space="preserve"> </w:t>
      </w:r>
      <w:r w:rsidR="00863D31">
        <w:rPr>
          <w:rFonts w:ascii="Palatino Linotype" w:hAnsi="Palatino Linotype"/>
          <w:color w:val="000000" w:themeColor="text1"/>
        </w:rPr>
        <w:t>interpuestas</w:t>
      </w:r>
      <w:r w:rsidR="00863D31" w:rsidRPr="00A85CB7">
        <w:rPr>
          <w:rFonts w:ascii="Palatino Linotype" w:hAnsi="Palatino Linotype"/>
          <w:color w:val="000000" w:themeColor="text1"/>
        </w:rPr>
        <w:t xml:space="preserve"> el </w:t>
      </w:r>
      <w:r w:rsidR="0041194F">
        <w:rPr>
          <w:rFonts w:ascii="Palatino Linotype" w:eastAsia="Times New Roman" w:hAnsi="Palatino Linotype" w:cs="Arial"/>
          <w:color w:val="000000" w:themeColor="text1"/>
          <w:lang w:val="es-ES"/>
        </w:rPr>
        <w:t>diecisiete</w:t>
      </w:r>
      <w:r w:rsidR="0041194F" w:rsidRPr="00A85CB7">
        <w:rPr>
          <w:rFonts w:ascii="Palatino Linotype" w:eastAsia="Times New Roman" w:hAnsi="Palatino Linotype" w:cs="Arial"/>
          <w:color w:val="000000" w:themeColor="text1"/>
          <w:lang w:val="es-ES"/>
        </w:rPr>
        <w:t xml:space="preserve"> (</w:t>
      </w:r>
      <w:r w:rsidR="0041194F">
        <w:rPr>
          <w:rFonts w:ascii="Palatino Linotype" w:eastAsia="Times New Roman" w:hAnsi="Palatino Linotype" w:cs="Arial"/>
          <w:color w:val="000000" w:themeColor="text1"/>
          <w:lang w:val="es-ES"/>
        </w:rPr>
        <w:t>17</w:t>
      </w:r>
      <w:r w:rsidR="0041194F" w:rsidRPr="00A85CB7">
        <w:rPr>
          <w:rFonts w:ascii="Palatino Linotype" w:eastAsia="Times New Roman" w:hAnsi="Palatino Linotype" w:cs="Arial"/>
          <w:color w:val="000000" w:themeColor="text1"/>
          <w:lang w:val="es-ES"/>
        </w:rPr>
        <w:t xml:space="preserve">) de </w:t>
      </w:r>
      <w:r w:rsidR="0041194F">
        <w:rPr>
          <w:rFonts w:ascii="Palatino Linotype" w:eastAsia="Times New Roman" w:hAnsi="Palatino Linotype" w:cs="Arial"/>
          <w:color w:val="000000" w:themeColor="text1"/>
          <w:lang w:val="es-ES"/>
        </w:rPr>
        <w:t>agosto</w:t>
      </w:r>
      <w:r w:rsidR="0041194F" w:rsidRPr="00A85CB7">
        <w:rPr>
          <w:rFonts w:ascii="Palatino Linotype" w:eastAsia="Times New Roman" w:hAnsi="Palatino Linotype" w:cs="Arial"/>
          <w:color w:val="000000" w:themeColor="text1"/>
          <w:lang w:val="es-ES"/>
        </w:rPr>
        <w:t xml:space="preserve"> de dos mil veinte</w:t>
      </w:r>
      <w:r w:rsidR="00863D31" w:rsidRPr="00A85CB7">
        <w:rPr>
          <w:rFonts w:ascii="Palatino Linotype" w:hAnsi="Palatino Linotype"/>
          <w:color w:val="000000" w:themeColor="text1"/>
        </w:rPr>
        <w:t xml:space="preserve">, </w:t>
      </w:r>
      <w:r w:rsidR="00863D31">
        <w:rPr>
          <w:rFonts w:ascii="Palatino Linotype" w:hAnsi="Palatino Linotype"/>
          <w:color w:val="000000" w:themeColor="text1"/>
        </w:rPr>
        <w:t>éstas</w:t>
      </w:r>
      <w:r w:rsidR="00863D31" w:rsidRPr="00A85CB7">
        <w:rPr>
          <w:rFonts w:ascii="Palatino Linotype" w:hAnsi="Palatino Linotype" w:cs="Arial"/>
          <w:color w:val="000000" w:themeColor="text1"/>
        </w:rPr>
        <w:t xml:space="preserve"> se encuentra</w:t>
      </w:r>
      <w:r w:rsidR="00863D31">
        <w:rPr>
          <w:rFonts w:ascii="Palatino Linotype" w:hAnsi="Palatino Linotype" w:cs="Arial"/>
          <w:color w:val="000000" w:themeColor="text1"/>
        </w:rPr>
        <w:t>n</w:t>
      </w:r>
      <w:r w:rsidR="00863D31" w:rsidRPr="00A85CB7">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w:t>
      </w:r>
      <w:r w:rsidR="00863D31" w:rsidRPr="00A85CB7">
        <w:rPr>
          <w:rFonts w:ascii="Palatino Linotype" w:hAnsi="Palatino Linotype" w:cs="Arial"/>
          <w:b/>
          <w:color w:val="000000" w:themeColor="text1"/>
        </w:rPr>
        <w:t xml:space="preserve"> </w:t>
      </w:r>
      <w:r w:rsidR="00863D31" w:rsidRPr="00A85CB7">
        <w:rPr>
          <w:rFonts w:ascii="Palatino Linotype" w:hAnsi="Palatino Linotype" w:cs="Arial"/>
          <w:color w:val="000000" w:themeColor="text1"/>
        </w:rPr>
        <w:t>vigente.</w:t>
      </w:r>
    </w:p>
    <w:p w14:paraId="5DF6DD8D" w14:textId="77777777" w:rsidR="00863D31" w:rsidRPr="00A85CB7" w:rsidRDefault="00863D31" w:rsidP="00863D31">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29E4555" w14:textId="77777777" w:rsidR="00863D31" w:rsidRPr="00A85CB7" w:rsidRDefault="00863D31" w:rsidP="00A73049">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w:t>
      </w:r>
      <w:proofErr w:type="spellStart"/>
      <w:r w:rsidRPr="00A85CB7">
        <w:rPr>
          <w:rFonts w:ascii="Palatino Linotype" w:eastAsia="Calibri" w:hAnsi="Palatino Linotype" w:cs="Arial"/>
          <w:color w:val="000000" w:themeColor="text1"/>
        </w:rPr>
        <w:t>Resolutora</w:t>
      </w:r>
      <w:proofErr w:type="spellEnd"/>
      <w:r w:rsidRPr="00A85CB7">
        <w:rPr>
          <w:rFonts w:ascii="Palatino Linotype" w:eastAsia="Calibri" w:hAnsi="Palatino Linotype" w:cs="Arial"/>
          <w:color w:val="000000" w:themeColor="text1"/>
        </w:rPr>
        <w:t xml:space="preserv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CD6C949" w14:textId="77777777" w:rsidR="00863D31" w:rsidRPr="00A85CB7" w:rsidRDefault="00863D31" w:rsidP="00863D31">
      <w:pPr>
        <w:pStyle w:val="Prrafodelista"/>
        <w:tabs>
          <w:tab w:val="left" w:pos="426"/>
        </w:tabs>
        <w:spacing w:before="240" w:after="240" w:line="360" w:lineRule="auto"/>
        <w:ind w:left="0"/>
        <w:jc w:val="both"/>
        <w:rPr>
          <w:rFonts w:ascii="Palatino Linotype" w:hAnsi="Palatino Linotype"/>
          <w:color w:val="000000" w:themeColor="text1"/>
        </w:rPr>
      </w:pPr>
    </w:p>
    <w:p w14:paraId="06F4D595" w14:textId="77777777" w:rsidR="00863D31" w:rsidRPr="00A85CB7" w:rsidRDefault="00863D31" w:rsidP="00863D31">
      <w:pPr>
        <w:pStyle w:val="Ttulo2"/>
        <w:rPr>
          <w:b w:val="0"/>
          <w:szCs w:val="24"/>
        </w:rPr>
      </w:pPr>
      <w:bookmarkStart w:id="17" w:name="_Toc500360400"/>
      <w:bookmarkStart w:id="18" w:name="_Toc500786931"/>
      <w:bookmarkStart w:id="19" w:name="_Toc51892301"/>
      <w:bookmarkStart w:id="20" w:name="_Toc54170040"/>
      <w:bookmarkStart w:id="21" w:name="_Toc495427545"/>
      <w:bookmarkStart w:id="22" w:name="_Toc499296549"/>
      <w:bookmarkStart w:id="23" w:name="_Toc459174366"/>
      <w:bookmarkStart w:id="24" w:name="_Toc459659884"/>
      <w:bookmarkStart w:id="25" w:name="_Toc461687280"/>
      <w:bookmarkStart w:id="26" w:name="_Toc462771051"/>
      <w:bookmarkStart w:id="27" w:name="_Toc464139201"/>
      <w:r w:rsidRPr="00A85CB7">
        <w:rPr>
          <w:szCs w:val="24"/>
        </w:rPr>
        <w:t xml:space="preserve">TERCERO. Del planteamiento de la </w:t>
      </w:r>
      <w:r w:rsidRPr="00A85CB7">
        <w:rPr>
          <w:i/>
          <w:szCs w:val="24"/>
        </w:rPr>
        <w:t>Litis</w:t>
      </w:r>
      <w:r w:rsidRPr="00A85CB7">
        <w:rPr>
          <w:szCs w:val="24"/>
        </w:rPr>
        <w:t>.</w:t>
      </w:r>
      <w:bookmarkEnd w:id="17"/>
      <w:bookmarkEnd w:id="18"/>
      <w:bookmarkEnd w:id="19"/>
      <w:bookmarkEnd w:id="20"/>
    </w:p>
    <w:p w14:paraId="79B26382" w14:textId="77777777" w:rsidR="00863D31" w:rsidRPr="00A85CB7" w:rsidRDefault="00863D31" w:rsidP="00863D31">
      <w:pPr>
        <w:rPr>
          <w:rFonts w:ascii="Palatino Linotype" w:hAnsi="Palatino Linotype"/>
          <w:color w:val="000000" w:themeColor="text1"/>
          <w:lang w:val="es-MX" w:eastAsia="en-US"/>
        </w:rPr>
      </w:pPr>
    </w:p>
    <w:bookmarkEnd w:id="21"/>
    <w:bookmarkEnd w:id="22"/>
    <w:p w14:paraId="4BA05CC6" w14:textId="485DC883" w:rsidR="00863D31" w:rsidRPr="00A85CB7" w:rsidRDefault="00863D31" w:rsidP="00A73049">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Pr>
          <w:rFonts w:ascii="Palatino Linotype" w:hAnsi="Palatino Linotype" w:cs="Arial"/>
          <w:color w:val="000000" w:themeColor="text1"/>
        </w:rPr>
        <w:t xml:space="preserve">Mediante </w:t>
      </w:r>
      <w:r w:rsidR="00E835F4">
        <w:rPr>
          <w:rFonts w:ascii="Palatino Linotype" w:hAnsi="Palatino Linotype" w:cs="Arial"/>
          <w:color w:val="000000" w:themeColor="text1"/>
        </w:rPr>
        <w:t>las</w:t>
      </w:r>
      <w:r>
        <w:rPr>
          <w:rFonts w:ascii="Palatino Linotype" w:hAnsi="Palatino Linotype" w:cs="Arial"/>
          <w:color w:val="000000" w:themeColor="text1"/>
        </w:rPr>
        <w:t xml:space="preserve"> solicitudes de información se</w:t>
      </w:r>
      <w:r w:rsidR="00E835F4">
        <w:rPr>
          <w:rFonts w:ascii="Palatino Linotype" w:hAnsi="Palatino Linotype" w:cs="Arial"/>
          <w:color w:val="000000" w:themeColor="text1"/>
        </w:rPr>
        <w:t xml:space="preserve"> hicieron diversos requerimientos al </w:t>
      </w:r>
      <w:r>
        <w:rPr>
          <w:rFonts w:ascii="Palatino Linotype" w:hAnsi="Palatino Linotype" w:cs="Arial"/>
          <w:b/>
          <w:bCs/>
          <w:color w:val="000000" w:themeColor="text1"/>
        </w:rPr>
        <w:t>SUJETO OBLIGADO</w:t>
      </w:r>
      <w:r w:rsidR="00E835F4">
        <w:rPr>
          <w:rFonts w:ascii="Palatino Linotype" w:hAnsi="Palatino Linotype" w:cs="Arial"/>
          <w:b/>
          <w:bCs/>
          <w:color w:val="000000" w:themeColor="text1"/>
        </w:rPr>
        <w:t xml:space="preserve"> </w:t>
      </w:r>
      <w:r w:rsidR="00E835F4" w:rsidRPr="00E835F4">
        <w:rPr>
          <w:rFonts w:ascii="Palatino Linotype" w:hAnsi="Palatino Linotype" w:cs="Arial"/>
          <w:bCs/>
          <w:color w:val="000000" w:themeColor="text1"/>
        </w:rPr>
        <w:t>en materia de gastos, pólizas y facturas</w:t>
      </w:r>
      <w:r w:rsidR="00E835F4">
        <w:rPr>
          <w:rFonts w:ascii="Palatino Linotype" w:hAnsi="Palatino Linotype" w:cs="Arial"/>
          <w:b/>
          <w:bCs/>
          <w:color w:val="000000" w:themeColor="text1"/>
        </w:rPr>
        <w:t xml:space="preserve">, </w:t>
      </w:r>
      <w:r w:rsidR="00E835F4" w:rsidRPr="00E835F4">
        <w:rPr>
          <w:rFonts w:ascii="Palatino Linotype" w:hAnsi="Palatino Linotype" w:cs="Arial"/>
          <w:bCs/>
          <w:color w:val="000000" w:themeColor="text1"/>
        </w:rPr>
        <w:t>sin embargo éste a través de su respuesta</w:t>
      </w:r>
      <w:r w:rsidR="0041194F">
        <w:rPr>
          <w:rFonts w:ascii="Palatino Linotype" w:hAnsi="Palatino Linotype" w:cs="Arial"/>
          <w:color w:val="000000" w:themeColor="text1"/>
        </w:rPr>
        <w:t xml:space="preserve"> entregó a</w:t>
      </w:r>
      <w:r w:rsidR="002F6F24">
        <w:rPr>
          <w:rFonts w:ascii="Palatino Linotype" w:hAnsi="Palatino Linotype" w:cs="Arial"/>
          <w:color w:val="000000" w:themeColor="text1"/>
        </w:rPr>
        <w:t>l particular</w:t>
      </w:r>
      <w:r>
        <w:rPr>
          <w:rFonts w:ascii="Palatino Linotype" w:hAnsi="Palatino Linotype" w:cs="Arial"/>
          <w:color w:val="000000" w:themeColor="text1"/>
        </w:rPr>
        <w:t xml:space="preserve"> el Acta de la </w:t>
      </w:r>
      <w:r w:rsidR="00E835F4">
        <w:rPr>
          <w:rFonts w:ascii="Palatino Linotype" w:hAnsi="Palatino Linotype" w:cs="Arial"/>
          <w:color w:val="000000" w:themeColor="text1"/>
        </w:rPr>
        <w:t>On</w:t>
      </w:r>
      <w:r>
        <w:rPr>
          <w:rFonts w:ascii="Palatino Linotype" w:hAnsi="Palatino Linotype" w:cs="Arial"/>
          <w:color w:val="000000" w:themeColor="text1"/>
        </w:rPr>
        <w:t xml:space="preserve">ceava Sesión Extraordinaria de su Comité de Transparencia, por el que aprobó el cambio de modalidad de entrega de la información a consulta directa. </w:t>
      </w:r>
      <w:r w:rsidR="00B12E1B">
        <w:rPr>
          <w:rFonts w:ascii="Palatino Linotype" w:hAnsi="Palatino Linotype" w:cs="Arial"/>
          <w:color w:val="000000" w:themeColor="text1"/>
        </w:rPr>
        <w:t>La particular</w:t>
      </w:r>
      <w:r>
        <w:rPr>
          <w:rFonts w:ascii="Palatino Linotype" w:hAnsi="Palatino Linotype" w:cs="Arial"/>
          <w:color w:val="000000" w:themeColor="text1"/>
        </w:rPr>
        <w:t xml:space="preserve"> impugnó el cambio de modalidad de entrega de la información mediante recursos de revisión, señalando por agravios que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transgredía el principio de legalidad constitucional, así como su derecho de acceso a la información pública de manera gratuita y anónima.</w:t>
      </w:r>
    </w:p>
    <w:p w14:paraId="6213FD28" w14:textId="77777777" w:rsidR="00863D31" w:rsidRDefault="00863D31" w:rsidP="00863D31">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33E3D095" w14:textId="0EBEA000" w:rsidR="00863D31" w:rsidRPr="00A85CB7" w:rsidRDefault="00863D31" w:rsidP="00A73049">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A85CB7">
        <w:rPr>
          <w:rFonts w:ascii="Palatino Linotype" w:hAnsi="Palatino Linotype" w:cs="Arial"/>
          <w:color w:val="000000" w:themeColor="text1"/>
        </w:rPr>
        <w:t xml:space="preserve">En ese sentido, </w:t>
      </w:r>
      <w:r>
        <w:rPr>
          <w:rFonts w:ascii="Palatino Linotype" w:hAnsi="Palatino Linotype" w:cs="Arial"/>
          <w:color w:val="000000" w:themeColor="text1"/>
        </w:rPr>
        <w:t>los</w:t>
      </w:r>
      <w:r w:rsidRPr="00A85CB7">
        <w:rPr>
          <w:rFonts w:ascii="Palatino Linotype" w:hAnsi="Palatino Linotype" w:cs="Arial"/>
          <w:color w:val="000000" w:themeColor="text1"/>
        </w:rPr>
        <w:t xml:space="preserve"> agravio</w:t>
      </w:r>
      <w:r>
        <w:rPr>
          <w:rFonts w:ascii="Palatino Linotype" w:hAnsi="Palatino Linotype" w:cs="Arial"/>
          <w:color w:val="000000" w:themeColor="text1"/>
        </w:rPr>
        <w:t>s</w:t>
      </w:r>
      <w:r w:rsidRPr="00A85CB7">
        <w:rPr>
          <w:rFonts w:ascii="Palatino Linotype" w:hAnsi="Palatino Linotype" w:cs="Arial"/>
          <w:color w:val="000000" w:themeColor="text1"/>
        </w:rPr>
        <w:t xml:space="preserve"> manifestado</w:t>
      </w:r>
      <w:r>
        <w:rPr>
          <w:rFonts w:ascii="Palatino Linotype" w:hAnsi="Palatino Linotype" w:cs="Arial"/>
          <w:color w:val="000000" w:themeColor="text1"/>
        </w:rPr>
        <w:t>s</w:t>
      </w:r>
      <w:r w:rsidRPr="00A85CB7">
        <w:rPr>
          <w:rFonts w:ascii="Palatino Linotype" w:hAnsi="Palatino Linotype" w:cs="Arial"/>
          <w:color w:val="000000" w:themeColor="text1"/>
        </w:rPr>
        <w:t xml:space="preserve"> por </w:t>
      </w:r>
      <w:r w:rsidR="00AC24C6">
        <w:rPr>
          <w:rFonts w:ascii="Palatino Linotype" w:hAnsi="Palatino Linotype" w:cs="Arial"/>
          <w:color w:val="000000" w:themeColor="text1"/>
        </w:rPr>
        <w:t xml:space="preserve">el RECURRENTE </w:t>
      </w:r>
      <w:r w:rsidRPr="00A85CB7">
        <w:rPr>
          <w:rFonts w:ascii="Palatino Linotype" w:hAnsi="Palatino Linotype" w:cs="Arial"/>
          <w:color w:val="000000" w:themeColor="text1"/>
        </w:rPr>
        <w:t>a través de</w:t>
      </w:r>
      <w:r>
        <w:rPr>
          <w:rFonts w:ascii="Palatino Linotype" w:hAnsi="Palatino Linotype" w:cs="Arial"/>
          <w:color w:val="000000" w:themeColor="text1"/>
        </w:rPr>
        <w:t xml:space="preserve"> </w:t>
      </w:r>
      <w:r w:rsidRPr="00A85CB7">
        <w:rPr>
          <w:rFonts w:ascii="Palatino Linotype" w:hAnsi="Palatino Linotype" w:cs="Arial"/>
          <w:color w:val="000000" w:themeColor="text1"/>
        </w:rPr>
        <w:t>l</w:t>
      </w:r>
      <w:r>
        <w:rPr>
          <w:rFonts w:ascii="Palatino Linotype" w:hAnsi="Palatino Linotype" w:cs="Arial"/>
          <w:color w:val="000000" w:themeColor="text1"/>
        </w:rPr>
        <w:t>os</w:t>
      </w:r>
      <w:r w:rsidRPr="00A85CB7">
        <w:rPr>
          <w:rFonts w:ascii="Palatino Linotype" w:hAnsi="Palatino Linotype" w:cs="Arial"/>
          <w:color w:val="000000" w:themeColor="text1"/>
        </w:rPr>
        <w:t xml:space="preserve"> recurso</w:t>
      </w:r>
      <w:r>
        <w:rPr>
          <w:rFonts w:ascii="Palatino Linotype" w:hAnsi="Palatino Linotype" w:cs="Arial"/>
          <w:color w:val="000000" w:themeColor="text1"/>
        </w:rPr>
        <w:t>s</w:t>
      </w:r>
      <w:r w:rsidRPr="00A85CB7">
        <w:rPr>
          <w:rFonts w:ascii="Palatino Linotype" w:hAnsi="Palatino Linotype" w:cs="Arial"/>
          <w:color w:val="000000" w:themeColor="text1"/>
        </w:rPr>
        <w:t xml:space="preserve"> de revisión </w:t>
      </w:r>
      <w:r w:rsidR="0052113C">
        <w:rPr>
          <w:rFonts w:ascii="Palatino Linotype" w:hAnsi="Palatino Linotype"/>
          <w:b/>
          <w:bCs/>
          <w:color w:val="000000" w:themeColor="text1"/>
          <w:sz w:val="22"/>
          <w:szCs w:val="22"/>
        </w:rPr>
        <w:t>02488/INFOEM/IP/RR/2020</w:t>
      </w:r>
      <w:r w:rsidR="00E835F4" w:rsidRPr="004E22C0">
        <w:rPr>
          <w:rFonts w:ascii="Palatino Linotype" w:hAnsi="Palatino Linotype"/>
          <w:b/>
          <w:bCs/>
          <w:color w:val="000000" w:themeColor="text1"/>
          <w:sz w:val="22"/>
          <w:szCs w:val="22"/>
        </w:rPr>
        <w:t xml:space="preserve">, </w:t>
      </w:r>
      <w:r w:rsidR="0052113C">
        <w:rPr>
          <w:rFonts w:ascii="Palatino Linotype" w:hAnsi="Palatino Linotype"/>
          <w:b/>
          <w:bCs/>
          <w:color w:val="000000" w:themeColor="text1"/>
          <w:sz w:val="22"/>
          <w:szCs w:val="22"/>
        </w:rPr>
        <w:t>02489/INFOEM/IP/RR/2020</w:t>
      </w:r>
      <w:r w:rsidR="00E835F4" w:rsidRPr="004E22C0">
        <w:rPr>
          <w:rFonts w:ascii="Palatino Linotype" w:hAnsi="Palatino Linotype"/>
          <w:b/>
          <w:bCs/>
          <w:color w:val="000000" w:themeColor="text1"/>
          <w:sz w:val="22"/>
          <w:szCs w:val="22"/>
        </w:rPr>
        <w:t xml:space="preserve">, </w:t>
      </w:r>
      <w:r w:rsidR="0052113C">
        <w:rPr>
          <w:rFonts w:ascii="Palatino Linotype" w:hAnsi="Palatino Linotype"/>
          <w:b/>
          <w:bCs/>
          <w:color w:val="000000" w:themeColor="text1"/>
          <w:sz w:val="22"/>
          <w:szCs w:val="22"/>
        </w:rPr>
        <w:t>02490/INFOEM/IP/RR/2020</w:t>
      </w:r>
      <w:r w:rsidR="00E835F4" w:rsidRPr="004E22C0">
        <w:rPr>
          <w:rFonts w:ascii="Palatino Linotype" w:hAnsi="Palatino Linotype"/>
          <w:b/>
          <w:bCs/>
          <w:color w:val="000000" w:themeColor="text1"/>
          <w:sz w:val="22"/>
          <w:szCs w:val="22"/>
        </w:rPr>
        <w:t xml:space="preserve">, </w:t>
      </w:r>
      <w:r w:rsidR="0052113C">
        <w:rPr>
          <w:rFonts w:ascii="Palatino Linotype" w:hAnsi="Palatino Linotype"/>
          <w:b/>
          <w:bCs/>
          <w:color w:val="000000" w:themeColor="text1"/>
          <w:sz w:val="22"/>
          <w:szCs w:val="22"/>
        </w:rPr>
        <w:t>02492/INFOEM/IP/RR/2020</w:t>
      </w:r>
      <w:r w:rsidR="00E835F4" w:rsidRPr="004E22C0">
        <w:rPr>
          <w:rFonts w:ascii="Palatino Linotype" w:hAnsi="Palatino Linotype"/>
          <w:b/>
          <w:bCs/>
          <w:color w:val="000000" w:themeColor="text1"/>
          <w:sz w:val="22"/>
          <w:szCs w:val="22"/>
        </w:rPr>
        <w:t xml:space="preserve">, </w:t>
      </w:r>
      <w:r w:rsidR="0052113C">
        <w:rPr>
          <w:rFonts w:ascii="Palatino Linotype" w:hAnsi="Palatino Linotype"/>
          <w:b/>
          <w:bCs/>
          <w:color w:val="000000" w:themeColor="text1"/>
          <w:sz w:val="22"/>
          <w:szCs w:val="22"/>
        </w:rPr>
        <w:t>02495/INFOEM/IP/RR/2020</w:t>
      </w:r>
      <w:r w:rsidR="001900AA">
        <w:rPr>
          <w:rFonts w:ascii="Palatino Linotype" w:hAnsi="Palatino Linotype"/>
          <w:b/>
          <w:bCs/>
          <w:color w:val="000000" w:themeColor="text1"/>
          <w:sz w:val="22"/>
          <w:szCs w:val="22"/>
        </w:rPr>
        <w:t xml:space="preserve">, </w:t>
      </w:r>
      <w:r w:rsidR="00E835F4" w:rsidRPr="00755147">
        <w:rPr>
          <w:rFonts w:ascii="Palatino Linotype" w:hAnsi="Palatino Linotype"/>
          <w:color w:val="000000" w:themeColor="text1"/>
          <w:sz w:val="22"/>
          <w:szCs w:val="22"/>
        </w:rPr>
        <w:t>y</w:t>
      </w:r>
      <w:r w:rsidR="00E835F4" w:rsidRPr="00755147">
        <w:rPr>
          <w:rFonts w:ascii="Palatino Linotype" w:hAnsi="Palatino Linotype"/>
          <w:b/>
          <w:bCs/>
          <w:color w:val="000000" w:themeColor="text1"/>
          <w:sz w:val="22"/>
          <w:szCs w:val="22"/>
        </w:rPr>
        <w:t xml:space="preserve"> </w:t>
      </w:r>
      <w:r w:rsidR="0052113C">
        <w:rPr>
          <w:rFonts w:ascii="Palatino Linotype" w:hAnsi="Palatino Linotype"/>
          <w:b/>
          <w:bCs/>
          <w:color w:val="000000" w:themeColor="text1"/>
          <w:sz w:val="22"/>
          <w:szCs w:val="22"/>
        </w:rPr>
        <w:t>02496/INFOEM/IP/RR/2020</w:t>
      </w:r>
      <w:r>
        <w:rPr>
          <w:rFonts w:ascii="Palatino Linotype" w:hAnsi="Palatino Linotype"/>
          <w:b/>
          <w:bCs/>
          <w:color w:val="000000" w:themeColor="text1"/>
          <w:sz w:val="22"/>
          <w:szCs w:val="22"/>
        </w:rPr>
        <w:t xml:space="preserve">, </w:t>
      </w:r>
      <w:r w:rsidRPr="00A85CB7">
        <w:rPr>
          <w:rFonts w:ascii="Palatino Linotype" w:hAnsi="Palatino Linotype" w:cs="Arial"/>
          <w:color w:val="000000" w:themeColor="text1"/>
        </w:rPr>
        <w:t>sugiere</w:t>
      </w:r>
      <w:r>
        <w:rPr>
          <w:rFonts w:ascii="Palatino Linotype" w:hAnsi="Palatino Linotype" w:cs="Arial"/>
          <w:color w:val="000000" w:themeColor="text1"/>
        </w:rPr>
        <w:t>n</w:t>
      </w:r>
      <w:r w:rsidRPr="00A85CB7">
        <w:rPr>
          <w:rFonts w:ascii="Palatino Linotype" w:hAnsi="Palatino Linotype" w:cs="Arial"/>
          <w:color w:val="000000" w:themeColor="text1"/>
        </w:rPr>
        <w:t xml:space="preserve"> que la</w:t>
      </w:r>
      <w:r>
        <w:rPr>
          <w:rFonts w:ascii="Palatino Linotype" w:hAnsi="Palatino Linotype" w:cs="Arial"/>
          <w:color w:val="000000" w:themeColor="text1"/>
        </w:rPr>
        <w:t>s</w:t>
      </w:r>
      <w:r w:rsidRPr="00A85CB7">
        <w:rPr>
          <w:rFonts w:ascii="Palatino Linotype" w:hAnsi="Palatino Linotype" w:cs="Arial"/>
          <w:color w:val="000000" w:themeColor="text1"/>
        </w:rPr>
        <w:t xml:space="preserve"> respuesta</w:t>
      </w:r>
      <w:r>
        <w:rPr>
          <w:rFonts w:ascii="Palatino Linotype" w:hAnsi="Palatino Linotype" w:cs="Arial"/>
          <w:color w:val="000000" w:themeColor="text1"/>
        </w:rPr>
        <w:t>s</w:t>
      </w:r>
      <w:r w:rsidRPr="00A85CB7">
        <w:rPr>
          <w:rFonts w:ascii="Palatino Linotype" w:hAnsi="Palatino Linotype" w:cs="Arial"/>
          <w:color w:val="000000" w:themeColor="text1"/>
        </w:rPr>
        <w:t xml:space="preserve"> proporcionada</w:t>
      </w:r>
      <w:r>
        <w:rPr>
          <w:rFonts w:ascii="Palatino Linotype" w:hAnsi="Palatino Linotype" w:cs="Arial"/>
          <w:color w:val="000000" w:themeColor="text1"/>
        </w:rPr>
        <w:t>s</w:t>
      </w:r>
      <w:r w:rsidRPr="00A85CB7">
        <w:rPr>
          <w:rFonts w:ascii="Palatino Linotype" w:hAnsi="Palatino Linotype" w:cs="Arial"/>
          <w:color w:val="000000" w:themeColor="text1"/>
        </w:rPr>
        <w:t xml:space="preserve"> por el </w:t>
      </w:r>
      <w:r w:rsidRPr="00A85CB7">
        <w:rPr>
          <w:rFonts w:ascii="Palatino Linotype" w:hAnsi="Palatino Linotype" w:cs="Arial"/>
          <w:b/>
          <w:bCs/>
          <w:color w:val="000000" w:themeColor="text1"/>
        </w:rPr>
        <w:t>SUJETO OBLIGADO</w:t>
      </w:r>
      <w:r w:rsidRPr="00A85CB7">
        <w:rPr>
          <w:rFonts w:ascii="Palatino Linotype" w:hAnsi="Palatino Linotype" w:cs="Arial"/>
          <w:color w:val="000000" w:themeColor="text1"/>
        </w:rPr>
        <w:t xml:space="preserve"> no </w:t>
      </w:r>
      <w:r>
        <w:rPr>
          <w:rFonts w:ascii="Palatino Linotype" w:hAnsi="Palatino Linotype" w:cs="Arial"/>
          <w:color w:val="000000" w:themeColor="text1"/>
        </w:rPr>
        <w:t>cumplieron con</w:t>
      </w:r>
      <w:r w:rsidRPr="00A85CB7">
        <w:rPr>
          <w:rFonts w:ascii="Palatino Linotype" w:hAnsi="Palatino Linotype" w:cs="Arial"/>
          <w:color w:val="000000" w:themeColor="text1"/>
        </w:rPr>
        <w:t xml:space="preserve"> el principio contendido en el artículo 11 de la Ley de Transparencia y Acceso a la Información Pública del Estado de México y Municipios</w:t>
      </w:r>
      <w:r>
        <w:rPr>
          <w:rFonts w:ascii="Palatino Linotype" w:hAnsi="Palatino Linotype" w:cs="Arial"/>
          <w:color w:val="000000" w:themeColor="text1"/>
        </w:rPr>
        <w:t xml:space="preserve">, el cual señala que en la generación, publicación y entrega de información se deberá garantizar que ésta sea </w:t>
      </w:r>
      <w:r>
        <w:rPr>
          <w:rFonts w:ascii="Palatino Linotype" w:hAnsi="Palatino Linotype" w:cs="Arial"/>
          <w:b/>
          <w:bCs/>
          <w:color w:val="000000" w:themeColor="text1"/>
        </w:rPr>
        <w:t>sujeta a un régimen limitado de restricciones</w:t>
      </w:r>
      <w:r>
        <w:rPr>
          <w:rFonts w:ascii="Palatino Linotype" w:hAnsi="Palatino Linotype" w:cs="Arial"/>
          <w:color w:val="000000" w:themeColor="text1"/>
        </w:rPr>
        <w:t>.</w:t>
      </w:r>
    </w:p>
    <w:p w14:paraId="45C5B0EE" w14:textId="77777777" w:rsidR="00863D31" w:rsidRPr="00A85CB7" w:rsidRDefault="00863D31" w:rsidP="00863D31">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C217B45" w14:textId="0DC3CCA8" w:rsidR="00863D31" w:rsidRPr="00A85CB7" w:rsidRDefault="00863D31" w:rsidP="00A73049">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w:t>
      </w:r>
      <w:r>
        <w:rPr>
          <w:rFonts w:ascii="Palatino Linotype" w:hAnsi="Palatino Linotype" w:cs="Arial"/>
          <w:color w:val="000000" w:themeColor="text1"/>
          <w:szCs w:val="23"/>
        </w:rPr>
        <w:t>asunto</w:t>
      </w:r>
      <w:r w:rsidRPr="00A85CB7">
        <w:rPr>
          <w:rFonts w:ascii="Palatino Linotype" w:hAnsi="Palatino Linotype" w:cs="Arial"/>
          <w:color w:val="000000" w:themeColor="text1"/>
          <w:szCs w:val="23"/>
        </w:rPr>
        <w:t xml:space="preserve"> se circunscribe en determinar si</w:t>
      </w:r>
      <w:r>
        <w:rPr>
          <w:rFonts w:ascii="Palatino Linotype" w:hAnsi="Palatino Linotype" w:cs="Arial"/>
          <w:color w:val="000000" w:themeColor="text1"/>
          <w:szCs w:val="23"/>
        </w:rPr>
        <w:t xml:space="preserve"> el </w:t>
      </w:r>
      <w:r>
        <w:rPr>
          <w:rFonts w:ascii="Palatino Linotype" w:hAnsi="Palatino Linotype" w:cs="Arial"/>
          <w:b/>
          <w:bCs/>
          <w:color w:val="000000" w:themeColor="text1"/>
          <w:szCs w:val="23"/>
        </w:rPr>
        <w:t xml:space="preserve">SUJETO </w:t>
      </w:r>
      <w:r w:rsidRPr="002C6561">
        <w:rPr>
          <w:rFonts w:ascii="Palatino Linotype" w:hAnsi="Palatino Linotype" w:cs="Arial"/>
          <w:b/>
          <w:bCs/>
          <w:color w:val="000000" w:themeColor="text1"/>
          <w:szCs w:val="23"/>
        </w:rPr>
        <w:t>OBLIGADO</w:t>
      </w:r>
      <w:r>
        <w:rPr>
          <w:rFonts w:ascii="Palatino Linotype" w:hAnsi="Palatino Linotype" w:cs="Arial"/>
          <w:color w:val="000000" w:themeColor="text1"/>
          <w:szCs w:val="23"/>
        </w:rPr>
        <w:t xml:space="preserve"> atendió adecuadamente el derecho de acceso a la información ejercido por </w:t>
      </w:r>
      <w:r w:rsidR="00B12E1B">
        <w:rPr>
          <w:rFonts w:ascii="Palatino Linotype" w:hAnsi="Palatino Linotype" w:cs="Arial"/>
          <w:color w:val="000000" w:themeColor="text1"/>
          <w:szCs w:val="23"/>
        </w:rPr>
        <w:t>la particular</w:t>
      </w:r>
      <w:r>
        <w:rPr>
          <w:rFonts w:ascii="Palatino Linotype" w:hAnsi="Palatino Linotype" w:cs="Arial"/>
          <w:color w:val="000000" w:themeColor="text1"/>
          <w:szCs w:val="23"/>
        </w:rPr>
        <w:t xml:space="preserve"> o, si por el contrario, </w:t>
      </w:r>
      <w:r w:rsidRPr="002C6561">
        <w:rPr>
          <w:rFonts w:ascii="Palatino Linotype" w:hAnsi="Palatino Linotype" w:cs="Arial"/>
          <w:color w:val="000000" w:themeColor="text1"/>
          <w:szCs w:val="23"/>
        </w:rPr>
        <w:t>se</w:t>
      </w:r>
      <w:r w:rsidRPr="00A85CB7">
        <w:rPr>
          <w:rFonts w:ascii="Palatino Linotype" w:hAnsi="Palatino Linotype" w:cs="Arial"/>
          <w:color w:val="000000" w:themeColor="text1"/>
          <w:szCs w:val="23"/>
        </w:rPr>
        <w:t xml:space="preserve"> </w:t>
      </w:r>
      <w:r w:rsidRPr="00A85CB7">
        <w:rPr>
          <w:rFonts w:ascii="Palatino Linotype" w:hAnsi="Palatino Linotype"/>
          <w:color w:val="000000" w:themeColor="text1"/>
        </w:rPr>
        <w:t>actualiza</w:t>
      </w:r>
      <w:r>
        <w:rPr>
          <w:rFonts w:ascii="Palatino Linotype" w:hAnsi="Palatino Linotype"/>
          <w:color w:val="000000" w:themeColor="text1"/>
        </w:rPr>
        <w:t>n</w:t>
      </w:r>
      <w:r w:rsidRPr="00A85CB7">
        <w:rPr>
          <w:rFonts w:ascii="Palatino Linotype" w:hAnsi="Palatino Linotype"/>
          <w:color w:val="000000" w:themeColor="text1"/>
        </w:rPr>
        <w:t xml:space="preserve"> la</w:t>
      </w:r>
      <w:r>
        <w:rPr>
          <w:rFonts w:ascii="Palatino Linotype" w:hAnsi="Palatino Linotype"/>
          <w:color w:val="000000" w:themeColor="text1"/>
        </w:rPr>
        <w:t>s</w:t>
      </w:r>
      <w:r w:rsidRPr="00A85CB7">
        <w:rPr>
          <w:rFonts w:ascii="Palatino Linotype" w:hAnsi="Palatino Linotype"/>
          <w:color w:val="000000" w:themeColor="text1"/>
        </w:rPr>
        <w:t xml:space="preserve"> causal</w:t>
      </w:r>
      <w:r>
        <w:rPr>
          <w:rFonts w:ascii="Palatino Linotype" w:hAnsi="Palatino Linotype"/>
          <w:color w:val="000000" w:themeColor="text1"/>
        </w:rPr>
        <w:t>es</w:t>
      </w:r>
      <w:r w:rsidRPr="00A85CB7">
        <w:rPr>
          <w:rFonts w:ascii="Palatino Linotype" w:hAnsi="Palatino Linotype"/>
          <w:color w:val="000000" w:themeColor="text1"/>
        </w:rPr>
        <w:t xml:space="preserve"> de procedencia</w:t>
      </w:r>
      <w:r w:rsidRPr="00A85CB7">
        <w:rPr>
          <w:rFonts w:ascii="Palatino Linotype" w:hAnsi="Palatino Linotype" w:cs="Arial"/>
          <w:color w:val="000000" w:themeColor="text1"/>
          <w:szCs w:val="23"/>
        </w:rPr>
        <w:t xml:space="preserve"> del recurso de revisión establecida</w:t>
      </w:r>
      <w:r>
        <w:rPr>
          <w:rFonts w:ascii="Palatino Linotype" w:hAnsi="Palatino Linotype" w:cs="Arial"/>
          <w:color w:val="000000" w:themeColor="text1"/>
          <w:szCs w:val="23"/>
        </w:rPr>
        <w:t>s</w:t>
      </w:r>
      <w:r w:rsidRPr="00A85CB7">
        <w:rPr>
          <w:rFonts w:ascii="Palatino Linotype" w:hAnsi="Palatino Linotype" w:cs="Arial"/>
          <w:color w:val="000000" w:themeColor="text1"/>
          <w:szCs w:val="23"/>
        </w:rPr>
        <w:t xml:space="preserve"> en el artículo 179 </w:t>
      </w:r>
      <w:r>
        <w:rPr>
          <w:rFonts w:ascii="Palatino Linotype" w:hAnsi="Palatino Linotype" w:cs="Arial"/>
          <w:color w:val="000000" w:themeColor="text1"/>
          <w:szCs w:val="23"/>
        </w:rPr>
        <w:t>fracciones</w:t>
      </w:r>
      <w:r w:rsidRPr="00A85CB7">
        <w:rPr>
          <w:rFonts w:ascii="Palatino Linotype" w:hAnsi="Palatino Linotype" w:cs="Arial"/>
          <w:color w:val="000000" w:themeColor="text1"/>
          <w:szCs w:val="23"/>
        </w:rPr>
        <w:t xml:space="preserve"> </w:t>
      </w:r>
      <w:r>
        <w:rPr>
          <w:rFonts w:ascii="Palatino Linotype" w:hAnsi="Palatino Linotype" w:cs="Arial"/>
          <w:color w:val="000000" w:themeColor="text1"/>
          <w:szCs w:val="23"/>
        </w:rPr>
        <w:t>I y VIII</w:t>
      </w:r>
      <w:r w:rsidRPr="00A85CB7">
        <w:rPr>
          <w:rFonts w:ascii="Palatino Linotype" w:hAnsi="Palatino Linotype" w:cs="Arial"/>
          <w:color w:val="000000" w:themeColor="text1"/>
          <w:szCs w:val="23"/>
        </w:rPr>
        <w:t xml:space="preserve"> de la Ley de Transparencia y Acceso a la Información Pública del Estado de México y Municipios, </w:t>
      </w:r>
      <w:r>
        <w:rPr>
          <w:rFonts w:ascii="Palatino Linotype" w:hAnsi="Palatino Linotype" w:cs="Arial"/>
          <w:color w:val="000000" w:themeColor="text1"/>
          <w:szCs w:val="23"/>
        </w:rPr>
        <w:t xml:space="preserve">y </w:t>
      </w:r>
      <w:r w:rsidRPr="00A85CB7">
        <w:rPr>
          <w:rFonts w:ascii="Palatino Linotype" w:hAnsi="Palatino Linotype" w:cs="Arial"/>
          <w:color w:val="000000" w:themeColor="text1"/>
          <w:szCs w:val="23"/>
        </w:rPr>
        <w:t>que se transcribe</w:t>
      </w:r>
      <w:r>
        <w:rPr>
          <w:rFonts w:ascii="Palatino Linotype" w:hAnsi="Palatino Linotype" w:cs="Arial"/>
          <w:color w:val="000000" w:themeColor="text1"/>
          <w:szCs w:val="23"/>
        </w:rPr>
        <w:t>n</w:t>
      </w:r>
      <w:r w:rsidRPr="00A85CB7">
        <w:rPr>
          <w:rFonts w:ascii="Palatino Linotype" w:hAnsi="Palatino Linotype" w:cs="Arial"/>
          <w:color w:val="000000" w:themeColor="text1"/>
          <w:szCs w:val="23"/>
        </w:rPr>
        <w:t xml:space="preserve"> a continuación:</w:t>
      </w:r>
    </w:p>
    <w:p w14:paraId="3B82D39E" w14:textId="77777777" w:rsidR="00863D31" w:rsidRPr="00A85CB7" w:rsidRDefault="00863D31" w:rsidP="00863D31">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24FD2E2A" w14:textId="77777777" w:rsidR="00863D31" w:rsidRPr="00C51671" w:rsidRDefault="00863D31" w:rsidP="00863D31">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1FE0CBF7" w14:textId="77777777" w:rsidR="00863D31" w:rsidRPr="00A85CB7" w:rsidRDefault="00863D31" w:rsidP="00863D31">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0DFD79E2" w14:textId="77777777" w:rsidR="00863D31" w:rsidRPr="002C6561" w:rsidRDefault="00863D31" w:rsidP="00863D31">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i/>
          <w:color w:val="000000" w:themeColor="text1"/>
          <w:sz w:val="22"/>
        </w:rPr>
        <w:t>VIII.</w:t>
      </w:r>
      <w:r>
        <w:rPr>
          <w:rFonts w:ascii="Palatino Linotype" w:hAnsi="Palatino Linotype"/>
          <w:bCs/>
          <w:i/>
          <w:color w:val="000000" w:themeColor="text1"/>
          <w:sz w:val="22"/>
        </w:rPr>
        <w:t xml:space="preserve"> La notificación, entrega o puesta a disposición de información en una modalidad o formato distinto al solicitado;</w:t>
      </w:r>
    </w:p>
    <w:p w14:paraId="50397A97" w14:textId="77777777" w:rsidR="00863D31" w:rsidRPr="00A85CB7" w:rsidRDefault="00863D31" w:rsidP="00863D31">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4820C221" w14:textId="77777777" w:rsidR="00863D31" w:rsidRPr="00A85CB7" w:rsidRDefault="00863D31" w:rsidP="00863D31">
      <w:pPr>
        <w:pStyle w:val="Sinespaciado"/>
        <w:tabs>
          <w:tab w:val="left" w:pos="426"/>
        </w:tabs>
        <w:ind w:right="567"/>
        <w:jc w:val="both"/>
        <w:rPr>
          <w:rFonts w:ascii="Palatino Linotype" w:hAnsi="Palatino Linotype" w:cs="Arial"/>
          <w:i/>
          <w:color w:val="000000" w:themeColor="text1"/>
          <w:sz w:val="22"/>
        </w:rPr>
      </w:pPr>
    </w:p>
    <w:p w14:paraId="2BC44C93" w14:textId="77777777" w:rsidR="00863D31" w:rsidRPr="00A85CB7" w:rsidRDefault="00863D31" w:rsidP="00863D31">
      <w:pPr>
        <w:pStyle w:val="Ttulo2"/>
        <w:tabs>
          <w:tab w:val="left" w:pos="426"/>
        </w:tabs>
        <w:rPr>
          <w:rFonts w:cs="Arial"/>
          <w:b w:val="0"/>
        </w:rPr>
      </w:pPr>
      <w:bookmarkStart w:id="28" w:name="_Toc51892302"/>
      <w:bookmarkStart w:id="29" w:name="_Toc54170041"/>
      <w:r w:rsidRPr="00A85CB7">
        <w:rPr>
          <w:rFonts w:cs="Arial"/>
        </w:rPr>
        <w:lastRenderedPageBreak/>
        <w:t>CUARTO. Estudio y Resolución del asunto.</w:t>
      </w:r>
      <w:bookmarkEnd w:id="28"/>
      <w:bookmarkEnd w:id="29"/>
    </w:p>
    <w:p w14:paraId="24BA5C0D" w14:textId="1A37DAFB" w:rsidR="00863D31" w:rsidRPr="00A85CB7" w:rsidRDefault="00863D31" w:rsidP="00863D31">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30" w:name="_Toc51892303"/>
      <w:bookmarkStart w:id="31" w:name="_Toc54170042"/>
      <w:r w:rsidRPr="00A85CB7">
        <w:rPr>
          <w:rFonts w:ascii="Palatino Linotype" w:hAnsi="Palatino Linotype" w:cs="Arial"/>
          <w:b/>
          <w:color w:val="000000" w:themeColor="text1"/>
        </w:rPr>
        <w:t>I</w:t>
      </w:r>
      <w:r w:rsidR="00061299">
        <w:rPr>
          <w:rFonts w:ascii="Palatino Linotype" w:hAnsi="Palatino Linotype" w:cs="Arial"/>
          <w:b/>
          <w:color w:val="000000" w:themeColor="text1"/>
        </w:rPr>
        <w:t>. Del acta entregada en respuesta</w:t>
      </w:r>
      <w:r w:rsidRPr="00A85CB7">
        <w:rPr>
          <w:rFonts w:ascii="Palatino Linotype" w:hAnsi="Palatino Linotype" w:cs="Arial"/>
          <w:b/>
          <w:color w:val="000000" w:themeColor="text1"/>
        </w:rPr>
        <w:t>.</w:t>
      </w:r>
      <w:bookmarkEnd w:id="30"/>
      <w:bookmarkEnd w:id="31"/>
    </w:p>
    <w:p w14:paraId="1C6A1E7D" w14:textId="77777777" w:rsidR="00863D31" w:rsidRPr="00A50720"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32" w:name="_Toc466371865"/>
      <w:bookmarkStart w:id="33" w:name="_Toc466377653"/>
      <w:bookmarkEnd w:id="23"/>
      <w:bookmarkEnd w:id="24"/>
      <w:bookmarkEnd w:id="25"/>
      <w:bookmarkEnd w:id="26"/>
      <w:bookmarkEnd w:id="27"/>
    </w:p>
    <w:p w14:paraId="2E206AFE" w14:textId="3B2EA1E3" w:rsidR="00863D31" w:rsidRPr="00CC4454" w:rsidRDefault="00863D31" w:rsidP="00244798">
      <w:pPr>
        <w:pStyle w:val="Prrafodelista"/>
        <w:numPr>
          <w:ilvl w:val="0"/>
          <w:numId w:val="4"/>
        </w:numPr>
        <w:tabs>
          <w:tab w:val="left" w:pos="426"/>
        </w:tabs>
        <w:spacing w:before="240" w:after="240" w:line="360" w:lineRule="auto"/>
        <w:ind w:left="0" w:right="51" w:firstLine="0"/>
        <w:jc w:val="both"/>
        <w:rPr>
          <w:rFonts w:ascii="Palatino Linotype" w:eastAsia="Calibri" w:hAnsi="Palatino Linotype" w:cs="Arial"/>
          <w:color w:val="000000" w:themeColor="text1"/>
          <w:lang w:val="es-ES"/>
        </w:rPr>
      </w:pPr>
      <w:r w:rsidRPr="009176CF">
        <w:rPr>
          <w:rFonts w:ascii="Palatino Linotype" w:hAnsi="Palatino Linotype"/>
          <w:color w:val="000000" w:themeColor="text1"/>
        </w:rPr>
        <w:t xml:space="preserve">Como </w:t>
      </w:r>
      <w:r w:rsidR="00E835F4">
        <w:rPr>
          <w:rFonts w:ascii="Palatino Linotype" w:hAnsi="Palatino Linotype"/>
          <w:color w:val="000000" w:themeColor="text1"/>
        </w:rPr>
        <w:t>ya fue descrito</w:t>
      </w:r>
      <w:r w:rsidRPr="009176CF">
        <w:rPr>
          <w:rFonts w:ascii="Palatino Linotype" w:hAnsi="Palatino Linotype"/>
          <w:color w:val="000000" w:themeColor="text1"/>
        </w:rPr>
        <w:t xml:space="preserve"> en el apartado de </w:t>
      </w:r>
      <w:r w:rsidRPr="009176CF">
        <w:rPr>
          <w:rFonts w:ascii="Palatino Linotype" w:hAnsi="Palatino Linotype"/>
          <w:i/>
          <w:iCs/>
          <w:color w:val="000000" w:themeColor="text1"/>
        </w:rPr>
        <w:t>Antecedentes</w:t>
      </w:r>
      <w:r w:rsidRPr="009176CF">
        <w:rPr>
          <w:rFonts w:ascii="Palatino Linotype" w:hAnsi="Palatino Linotype"/>
          <w:color w:val="000000" w:themeColor="text1"/>
        </w:rPr>
        <w:t xml:space="preserve"> de la presente resolución, </w:t>
      </w:r>
      <w:r>
        <w:rPr>
          <w:rFonts w:ascii="Palatino Linotype" w:hAnsi="Palatino Linotype"/>
          <w:color w:val="000000" w:themeColor="text1"/>
        </w:rPr>
        <w:t xml:space="preserve">mediante las solicitudes de información </w:t>
      </w:r>
      <w:r w:rsidR="006C4D16">
        <w:rPr>
          <w:rFonts w:ascii="Palatino Linotype" w:hAnsi="Palatino Linotype"/>
          <w:b/>
          <w:bCs/>
          <w:color w:val="000000" w:themeColor="text1"/>
        </w:rPr>
        <w:t>01185/IXTASAL/IP/2020</w:t>
      </w:r>
      <w:r w:rsidR="00244798" w:rsidRPr="0043206E">
        <w:rPr>
          <w:rFonts w:ascii="Palatino Linotype" w:hAnsi="Palatino Linotype"/>
          <w:b/>
          <w:bCs/>
          <w:color w:val="000000" w:themeColor="text1"/>
        </w:rPr>
        <w:t xml:space="preserve">, </w:t>
      </w:r>
      <w:r w:rsidR="006C4D16">
        <w:rPr>
          <w:rFonts w:ascii="Palatino Linotype" w:hAnsi="Palatino Linotype"/>
          <w:b/>
          <w:bCs/>
          <w:color w:val="000000" w:themeColor="text1"/>
        </w:rPr>
        <w:t>01186/IXTASAL/IP/2020</w:t>
      </w:r>
      <w:r w:rsidR="00244798">
        <w:rPr>
          <w:rFonts w:ascii="Palatino Linotype" w:hAnsi="Palatino Linotype"/>
          <w:b/>
          <w:bCs/>
          <w:color w:val="000000" w:themeColor="text1"/>
        </w:rPr>
        <w:t>,</w:t>
      </w:r>
      <w:r w:rsidR="00244798" w:rsidRPr="0043206E">
        <w:rPr>
          <w:rFonts w:ascii="Palatino Linotype" w:hAnsi="Palatino Linotype"/>
          <w:b/>
          <w:bCs/>
          <w:color w:val="000000" w:themeColor="text1"/>
        </w:rPr>
        <w:t xml:space="preserve"> </w:t>
      </w:r>
      <w:r w:rsidR="006C4D16">
        <w:rPr>
          <w:rFonts w:ascii="Palatino Linotype" w:hAnsi="Palatino Linotype"/>
          <w:b/>
          <w:bCs/>
          <w:color w:val="000000" w:themeColor="text1"/>
        </w:rPr>
        <w:t>01189/IXTASAL/IP/2020</w:t>
      </w:r>
      <w:r w:rsidR="00244798" w:rsidRPr="0043206E">
        <w:rPr>
          <w:rFonts w:ascii="Palatino Linotype" w:hAnsi="Palatino Linotype"/>
          <w:b/>
          <w:bCs/>
          <w:color w:val="000000" w:themeColor="text1"/>
        </w:rPr>
        <w:t xml:space="preserve">, </w:t>
      </w:r>
      <w:r w:rsidR="006C4D16">
        <w:rPr>
          <w:rFonts w:ascii="Palatino Linotype" w:hAnsi="Palatino Linotype"/>
          <w:b/>
          <w:bCs/>
          <w:color w:val="000000" w:themeColor="text1"/>
        </w:rPr>
        <w:t>01190/IXTASAL/IP/2020</w:t>
      </w:r>
      <w:r w:rsidR="00244798">
        <w:rPr>
          <w:rFonts w:ascii="Palatino Linotype" w:hAnsi="Palatino Linotype"/>
          <w:b/>
          <w:bCs/>
          <w:color w:val="000000" w:themeColor="text1"/>
        </w:rPr>
        <w:t>,</w:t>
      </w:r>
      <w:r w:rsidR="00244798" w:rsidRPr="0043206E">
        <w:rPr>
          <w:rFonts w:ascii="Palatino Linotype" w:hAnsi="Palatino Linotype"/>
          <w:b/>
          <w:bCs/>
          <w:color w:val="000000" w:themeColor="text1"/>
        </w:rPr>
        <w:t xml:space="preserve"> </w:t>
      </w:r>
      <w:r w:rsidR="006C4D16">
        <w:rPr>
          <w:rFonts w:ascii="Palatino Linotype" w:hAnsi="Palatino Linotype"/>
          <w:b/>
          <w:bCs/>
          <w:color w:val="000000" w:themeColor="text1"/>
        </w:rPr>
        <w:t>01191/IXTASAL/IP/2020</w:t>
      </w:r>
      <w:r w:rsidR="00244798" w:rsidRPr="0043206E">
        <w:rPr>
          <w:rFonts w:ascii="Palatino Linotype" w:hAnsi="Palatino Linotype"/>
          <w:b/>
          <w:bCs/>
          <w:color w:val="000000" w:themeColor="text1"/>
        </w:rPr>
        <w:t xml:space="preserve">, </w:t>
      </w:r>
      <w:r w:rsidR="00244798">
        <w:rPr>
          <w:rFonts w:ascii="Palatino Linotype" w:hAnsi="Palatino Linotype"/>
          <w:b/>
          <w:bCs/>
          <w:color w:val="000000" w:themeColor="text1"/>
        </w:rPr>
        <w:t>y</w:t>
      </w:r>
      <w:r w:rsidR="00244798" w:rsidRPr="0043206E">
        <w:rPr>
          <w:rFonts w:ascii="Palatino Linotype" w:hAnsi="Palatino Linotype"/>
          <w:b/>
          <w:bCs/>
          <w:color w:val="000000" w:themeColor="text1"/>
        </w:rPr>
        <w:t xml:space="preserve"> </w:t>
      </w:r>
      <w:r w:rsidR="006C4D16">
        <w:rPr>
          <w:rFonts w:ascii="Palatino Linotype" w:hAnsi="Palatino Linotype"/>
          <w:b/>
          <w:bCs/>
          <w:color w:val="000000" w:themeColor="text1"/>
        </w:rPr>
        <w:t>01192/IXTASAL/IP/2020</w:t>
      </w:r>
      <w:r w:rsidRPr="00A85CB7">
        <w:rPr>
          <w:rFonts w:ascii="Palatino Linotype" w:hAnsi="Palatino Linotype"/>
          <w:b/>
          <w:bCs/>
          <w:color w:val="000000" w:themeColor="text1"/>
        </w:rPr>
        <w:t>,</w:t>
      </w:r>
      <w:r>
        <w:rPr>
          <w:rFonts w:ascii="Palatino Linotype" w:eastAsia="Calibri" w:hAnsi="Palatino Linotype" w:cs="Arial"/>
          <w:color w:val="000000" w:themeColor="text1"/>
          <w:lang w:val="es-ES"/>
        </w:rPr>
        <w:t xml:space="preserve"> </w:t>
      </w:r>
      <w:r w:rsidR="00244798">
        <w:rPr>
          <w:rFonts w:ascii="Palatino Linotype" w:eastAsia="Calibri" w:hAnsi="Palatino Linotype" w:cs="Arial"/>
          <w:color w:val="000000" w:themeColor="text1"/>
          <w:lang w:val="es-ES"/>
        </w:rPr>
        <w:t xml:space="preserve">medularmente </w:t>
      </w:r>
      <w:r w:rsidR="00E835F4">
        <w:rPr>
          <w:rFonts w:ascii="Palatino Linotype" w:eastAsia="Calibri" w:hAnsi="Palatino Linotype" w:cs="Arial"/>
          <w:color w:val="000000" w:themeColor="text1"/>
          <w:lang w:val="es-ES"/>
        </w:rPr>
        <w:t>se realizaron diversos requerimientos para acceder a información correspondiente a</w:t>
      </w:r>
      <w:r w:rsidR="00CC4454">
        <w:rPr>
          <w:rFonts w:ascii="Palatino Linotype" w:eastAsia="Calibri" w:hAnsi="Palatino Linotype" w:cs="Arial"/>
          <w:color w:val="000000" w:themeColor="text1"/>
          <w:lang w:val="es-ES"/>
        </w:rPr>
        <w:t xml:space="preserve"> certificaciones emitidas por el Secretario del Ayuntamiento y el </w:t>
      </w:r>
      <w:r w:rsidR="00CC4454" w:rsidRPr="00CC4454">
        <w:rPr>
          <w:rFonts w:ascii="Palatino Linotype" w:eastAsia="Calibri" w:hAnsi="Palatino Linotype" w:cs="Arial"/>
          <w:color w:val="000000" w:themeColor="text1"/>
          <w:lang w:val="es-ES"/>
        </w:rPr>
        <w:t xml:space="preserve">programa anual de evaluaciones del Sistema Municipal </w:t>
      </w:r>
      <w:r w:rsidR="00CC4454">
        <w:rPr>
          <w:rFonts w:ascii="Palatino Linotype" w:eastAsia="Calibri" w:hAnsi="Palatino Linotype" w:cs="Arial"/>
          <w:color w:val="000000" w:themeColor="text1"/>
          <w:lang w:val="es-ES"/>
        </w:rPr>
        <w:t xml:space="preserve">para el Desarrollo Integral de la Familia </w:t>
      </w:r>
      <w:r w:rsidR="00CC4454" w:rsidRPr="00CC4454">
        <w:rPr>
          <w:rFonts w:ascii="Palatino Linotype" w:eastAsia="Calibri" w:hAnsi="Palatino Linotype" w:cs="Arial"/>
          <w:color w:val="000000" w:themeColor="text1"/>
          <w:lang w:val="es-ES"/>
        </w:rPr>
        <w:t>DIF</w:t>
      </w:r>
      <w:r w:rsidR="00244798">
        <w:rPr>
          <w:rFonts w:ascii="Palatino Linotype" w:eastAsia="Calibri" w:hAnsi="Palatino Linotype" w:cs="Arial"/>
          <w:color w:val="000000" w:themeColor="text1"/>
          <w:lang w:val="es-ES"/>
        </w:rPr>
        <w:t>.</w:t>
      </w:r>
    </w:p>
    <w:p w14:paraId="064E35C2" w14:textId="77777777" w:rsidR="00863D31" w:rsidRPr="00CC4454" w:rsidRDefault="00863D31" w:rsidP="00863D31">
      <w:pPr>
        <w:pStyle w:val="Prrafodelista"/>
        <w:tabs>
          <w:tab w:val="left" w:pos="426"/>
        </w:tabs>
        <w:spacing w:before="240" w:after="240" w:line="360" w:lineRule="auto"/>
        <w:ind w:left="0" w:right="51"/>
        <w:jc w:val="both"/>
        <w:rPr>
          <w:rFonts w:ascii="Palatino Linotype" w:eastAsia="Calibri" w:hAnsi="Palatino Linotype" w:cs="Arial"/>
          <w:color w:val="000000" w:themeColor="text1"/>
          <w:lang w:val="es-ES"/>
        </w:rPr>
      </w:pPr>
    </w:p>
    <w:p w14:paraId="01710263" w14:textId="6BD8A174" w:rsidR="00863D31" w:rsidRDefault="00244798"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Sin embargo </w:t>
      </w:r>
      <w:r w:rsidR="00061299">
        <w:rPr>
          <w:rFonts w:ascii="Palatino Linotype" w:hAnsi="Palatino Linotype"/>
          <w:color w:val="000000" w:themeColor="text1"/>
        </w:rPr>
        <w:t>e</w:t>
      </w:r>
      <w:r w:rsidR="00863D31">
        <w:rPr>
          <w:rFonts w:ascii="Palatino Linotype" w:hAnsi="Palatino Linotype"/>
          <w:color w:val="000000" w:themeColor="text1"/>
        </w:rPr>
        <w:t xml:space="preserve">l </w:t>
      </w:r>
      <w:r w:rsidR="00863D31">
        <w:rPr>
          <w:rFonts w:ascii="Palatino Linotype" w:hAnsi="Palatino Linotype"/>
          <w:b/>
          <w:bCs/>
          <w:color w:val="000000" w:themeColor="text1"/>
        </w:rPr>
        <w:t>SUJETO OBLIGADO</w:t>
      </w:r>
      <w:r w:rsidR="00863D31">
        <w:rPr>
          <w:rFonts w:ascii="Palatino Linotype" w:hAnsi="Palatino Linotype"/>
          <w:color w:val="000000" w:themeColor="text1"/>
        </w:rPr>
        <w:t xml:space="preserve"> entregó a modo de respuesta para cada una de las solicitudes de información el Acta de la </w:t>
      </w:r>
      <w:r>
        <w:rPr>
          <w:rFonts w:ascii="Palatino Linotype" w:hAnsi="Palatino Linotype"/>
          <w:color w:val="000000" w:themeColor="text1"/>
        </w:rPr>
        <w:t>On</w:t>
      </w:r>
      <w:r w:rsidR="00863D31">
        <w:rPr>
          <w:rFonts w:ascii="Palatino Linotype" w:hAnsi="Palatino Linotype"/>
          <w:color w:val="000000" w:themeColor="text1"/>
        </w:rPr>
        <w:t xml:space="preserve">ceava Sesión Extraordinaria de su Comité de Transparencia, celebrada el </w:t>
      </w:r>
      <w:r>
        <w:rPr>
          <w:rFonts w:ascii="Palatino Linotype" w:hAnsi="Palatino Linotype"/>
          <w:color w:val="000000" w:themeColor="text1"/>
        </w:rPr>
        <w:t>quince</w:t>
      </w:r>
      <w:r w:rsidR="00863D31">
        <w:rPr>
          <w:rFonts w:ascii="Palatino Linotype" w:hAnsi="Palatino Linotype"/>
          <w:color w:val="000000" w:themeColor="text1"/>
        </w:rPr>
        <w:t xml:space="preserve"> (</w:t>
      </w:r>
      <w:r>
        <w:rPr>
          <w:rFonts w:ascii="Palatino Linotype" w:hAnsi="Palatino Linotype"/>
          <w:color w:val="000000" w:themeColor="text1"/>
        </w:rPr>
        <w:t>15</w:t>
      </w:r>
      <w:r w:rsidR="00863D31">
        <w:rPr>
          <w:rFonts w:ascii="Palatino Linotype" w:hAnsi="Palatino Linotype"/>
          <w:color w:val="000000" w:themeColor="text1"/>
        </w:rPr>
        <w:t xml:space="preserve">) de junio de dos mil veinte, a través del cual, esencialmente, se </w:t>
      </w:r>
      <w:r>
        <w:rPr>
          <w:rFonts w:ascii="Palatino Linotype" w:hAnsi="Palatino Linotype"/>
          <w:color w:val="000000" w:themeColor="text1"/>
        </w:rPr>
        <w:t>acordó</w:t>
      </w:r>
      <w:r w:rsidR="00863D31">
        <w:rPr>
          <w:rFonts w:ascii="Palatino Linotype" w:hAnsi="Palatino Linotype"/>
          <w:color w:val="000000" w:themeColor="text1"/>
        </w:rPr>
        <w:t xml:space="preserve"> </w:t>
      </w:r>
      <w:r w:rsidR="001402F2">
        <w:rPr>
          <w:rFonts w:ascii="Palatino Linotype" w:hAnsi="Palatino Linotype"/>
          <w:color w:val="000000" w:themeColor="text1"/>
        </w:rPr>
        <w:t>por unanimidad de votos lo siguiente:</w:t>
      </w:r>
    </w:p>
    <w:p w14:paraId="67753833" w14:textId="77777777" w:rsidR="00863D31" w:rsidRDefault="00863D31" w:rsidP="00863D31">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p>
    <w:p w14:paraId="7FD40A2E" w14:textId="77777777" w:rsidR="001402F2" w:rsidRDefault="00863D31" w:rsidP="00863D3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“Se tiene aprobado por </w:t>
      </w:r>
      <w:r>
        <w:rPr>
          <w:rFonts w:ascii="Palatino Linotype" w:hAnsi="Palatino Linotype"/>
          <w:b/>
          <w:bCs/>
          <w:i/>
          <w:iCs/>
          <w:color w:val="000000" w:themeColor="text1"/>
          <w:sz w:val="22"/>
          <w:szCs w:val="22"/>
        </w:rPr>
        <w:t>unanimidad de votos</w:t>
      </w:r>
      <w:r>
        <w:rPr>
          <w:rFonts w:ascii="Palatino Linotype" w:hAnsi="Palatino Linotype"/>
          <w:i/>
          <w:iCs/>
          <w:color w:val="000000" w:themeColor="text1"/>
          <w:sz w:val="22"/>
          <w:szCs w:val="22"/>
        </w:rPr>
        <w:t xml:space="preserve"> de los integrantes del Comité de Transparencia, el cambio de modalidad de entrega de la información con el cual el ayuntamiento de Ixtapan de la Sal, México, dará atención a las siguientes solicitudes de acceso a la información identificadas con los números: (…) </w:t>
      </w:r>
    </w:p>
    <w:p w14:paraId="16F9EB20" w14:textId="3BD16456" w:rsidR="00863D31" w:rsidRPr="001402F2" w:rsidRDefault="006C4D16" w:rsidP="001402F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01185/IXTASAL/IP/2020</w:t>
      </w:r>
      <w:r w:rsidR="00863D31">
        <w:rPr>
          <w:rFonts w:ascii="Palatino Linotype" w:hAnsi="Palatino Linotype"/>
          <w:i/>
          <w:iCs/>
          <w:color w:val="000000" w:themeColor="text1"/>
          <w:sz w:val="22"/>
          <w:szCs w:val="22"/>
        </w:rPr>
        <w:t xml:space="preserve">, </w:t>
      </w:r>
      <w:r>
        <w:rPr>
          <w:rFonts w:ascii="Palatino Linotype" w:hAnsi="Palatino Linotype"/>
          <w:i/>
          <w:iCs/>
          <w:color w:val="000000" w:themeColor="text1"/>
          <w:sz w:val="22"/>
          <w:szCs w:val="22"/>
        </w:rPr>
        <w:t>01186/IXTASAL/IP/2020</w:t>
      </w:r>
      <w:r w:rsidR="00863D31">
        <w:rPr>
          <w:rFonts w:ascii="Palatino Linotype" w:hAnsi="Palatino Linotype"/>
          <w:i/>
          <w:iCs/>
          <w:color w:val="000000" w:themeColor="text1"/>
          <w:sz w:val="22"/>
          <w:szCs w:val="22"/>
        </w:rPr>
        <w:t xml:space="preserve">, </w:t>
      </w:r>
      <w:r>
        <w:rPr>
          <w:rFonts w:ascii="Palatino Linotype" w:hAnsi="Palatino Linotype"/>
          <w:i/>
          <w:iCs/>
          <w:color w:val="000000" w:themeColor="text1"/>
          <w:sz w:val="22"/>
          <w:szCs w:val="22"/>
        </w:rPr>
        <w:t>01189/IXTASAL/IP/2020</w:t>
      </w:r>
      <w:r w:rsidR="00863D31">
        <w:rPr>
          <w:rFonts w:ascii="Palatino Linotype" w:hAnsi="Palatino Linotype"/>
          <w:i/>
          <w:iCs/>
          <w:color w:val="000000" w:themeColor="text1"/>
          <w:sz w:val="22"/>
          <w:szCs w:val="22"/>
        </w:rPr>
        <w:t xml:space="preserve">, (…), </w:t>
      </w:r>
      <w:r>
        <w:rPr>
          <w:rFonts w:ascii="Palatino Linotype" w:hAnsi="Palatino Linotype"/>
          <w:i/>
          <w:iCs/>
          <w:color w:val="000000" w:themeColor="text1"/>
          <w:sz w:val="22"/>
          <w:szCs w:val="22"/>
        </w:rPr>
        <w:t>01190/IXTASAL/IP/2020</w:t>
      </w:r>
      <w:r w:rsidR="00863D31">
        <w:rPr>
          <w:rFonts w:ascii="Palatino Linotype" w:hAnsi="Palatino Linotype"/>
          <w:i/>
          <w:iCs/>
          <w:color w:val="000000" w:themeColor="text1"/>
          <w:sz w:val="22"/>
          <w:szCs w:val="22"/>
        </w:rPr>
        <w:t xml:space="preserve">, </w:t>
      </w:r>
      <w:r>
        <w:rPr>
          <w:rFonts w:ascii="Palatino Linotype" w:hAnsi="Palatino Linotype"/>
          <w:i/>
          <w:iCs/>
          <w:color w:val="000000" w:themeColor="text1"/>
          <w:sz w:val="22"/>
          <w:szCs w:val="22"/>
        </w:rPr>
        <w:t>01191/IXTASAL/IP/2020</w:t>
      </w:r>
      <w:r w:rsidR="00863D31">
        <w:rPr>
          <w:rFonts w:ascii="Palatino Linotype" w:hAnsi="Palatino Linotype"/>
          <w:i/>
          <w:iCs/>
          <w:color w:val="000000" w:themeColor="text1"/>
          <w:sz w:val="22"/>
          <w:szCs w:val="22"/>
        </w:rPr>
        <w:t xml:space="preserve">, </w:t>
      </w:r>
      <w:r w:rsidR="00BF056B">
        <w:rPr>
          <w:rFonts w:ascii="Palatino Linotype" w:hAnsi="Palatino Linotype"/>
          <w:i/>
          <w:iCs/>
          <w:color w:val="000000" w:themeColor="text1"/>
          <w:sz w:val="22"/>
          <w:szCs w:val="22"/>
        </w:rPr>
        <w:t>00267/IXTASAL/IP/2020</w:t>
      </w:r>
      <w:r w:rsidR="00863D31">
        <w:rPr>
          <w:rFonts w:ascii="Palatino Linotype" w:hAnsi="Palatino Linotype"/>
          <w:i/>
          <w:iCs/>
          <w:color w:val="000000" w:themeColor="text1"/>
          <w:sz w:val="22"/>
          <w:szCs w:val="22"/>
        </w:rPr>
        <w:t xml:space="preserve">, </w:t>
      </w:r>
      <w:r w:rsidR="00BF056B">
        <w:rPr>
          <w:rFonts w:ascii="Palatino Linotype" w:hAnsi="Palatino Linotype"/>
          <w:i/>
          <w:iCs/>
          <w:color w:val="000000" w:themeColor="text1"/>
          <w:sz w:val="22"/>
          <w:szCs w:val="22"/>
        </w:rPr>
        <w:t>00281/IXTASAL/IP/2020</w:t>
      </w:r>
      <w:r w:rsidR="00863D31">
        <w:rPr>
          <w:rFonts w:ascii="Palatino Linotype" w:hAnsi="Palatino Linotype"/>
          <w:i/>
          <w:iCs/>
          <w:color w:val="000000" w:themeColor="text1"/>
          <w:sz w:val="22"/>
          <w:szCs w:val="22"/>
        </w:rPr>
        <w:t xml:space="preserve">, (…), </w:t>
      </w:r>
      <w:r w:rsidR="00BF056B">
        <w:rPr>
          <w:rFonts w:ascii="Palatino Linotype" w:hAnsi="Palatino Linotype"/>
          <w:i/>
          <w:iCs/>
          <w:color w:val="000000" w:themeColor="text1"/>
          <w:sz w:val="22"/>
          <w:szCs w:val="22"/>
        </w:rPr>
        <w:t>00282/IXTASAL/IP/2020</w:t>
      </w:r>
      <w:r w:rsidR="00863D31">
        <w:rPr>
          <w:rFonts w:ascii="Palatino Linotype" w:hAnsi="Palatino Linotype"/>
          <w:i/>
          <w:iCs/>
          <w:color w:val="000000" w:themeColor="text1"/>
          <w:sz w:val="22"/>
          <w:szCs w:val="22"/>
        </w:rPr>
        <w:t xml:space="preserve">, </w:t>
      </w:r>
      <w:r w:rsidR="00BF056B">
        <w:rPr>
          <w:rFonts w:ascii="Palatino Linotype" w:hAnsi="Palatino Linotype"/>
          <w:i/>
          <w:iCs/>
          <w:color w:val="000000" w:themeColor="text1"/>
          <w:sz w:val="22"/>
          <w:szCs w:val="22"/>
        </w:rPr>
        <w:t>00288/IXTASAL/IP/2020</w:t>
      </w:r>
      <w:r w:rsidR="00863D31">
        <w:rPr>
          <w:rFonts w:ascii="Palatino Linotype" w:hAnsi="Palatino Linotype"/>
          <w:i/>
          <w:iCs/>
          <w:color w:val="000000" w:themeColor="text1"/>
          <w:sz w:val="22"/>
          <w:szCs w:val="22"/>
        </w:rPr>
        <w:t xml:space="preserve">, (…), </w:t>
      </w:r>
      <w:r w:rsidR="00BF056B">
        <w:rPr>
          <w:rFonts w:ascii="Palatino Linotype" w:hAnsi="Palatino Linotype"/>
          <w:i/>
          <w:iCs/>
          <w:color w:val="000000" w:themeColor="text1"/>
          <w:sz w:val="22"/>
          <w:szCs w:val="22"/>
        </w:rPr>
        <w:t>00289/IXTASAL/IP/2020</w:t>
      </w:r>
      <w:r w:rsidR="00863D31">
        <w:rPr>
          <w:rFonts w:ascii="Palatino Linotype" w:hAnsi="Palatino Linotype"/>
          <w:i/>
          <w:iCs/>
          <w:color w:val="000000" w:themeColor="text1"/>
          <w:sz w:val="22"/>
          <w:szCs w:val="22"/>
        </w:rPr>
        <w:t xml:space="preserve">, </w:t>
      </w:r>
      <w:r w:rsidR="00BF056B">
        <w:rPr>
          <w:rFonts w:ascii="Palatino Linotype" w:hAnsi="Palatino Linotype"/>
          <w:i/>
          <w:iCs/>
          <w:color w:val="000000" w:themeColor="text1"/>
          <w:sz w:val="22"/>
          <w:szCs w:val="22"/>
        </w:rPr>
        <w:t>00300/IXTASAL/IP/2020</w:t>
      </w:r>
      <w:r w:rsidR="00863D31">
        <w:rPr>
          <w:rFonts w:ascii="Palatino Linotype" w:hAnsi="Palatino Linotype"/>
          <w:i/>
          <w:iCs/>
          <w:color w:val="000000" w:themeColor="text1"/>
          <w:sz w:val="22"/>
          <w:szCs w:val="22"/>
        </w:rPr>
        <w:t xml:space="preserve">, </w:t>
      </w:r>
      <w:r w:rsidR="00BF056B">
        <w:rPr>
          <w:rFonts w:ascii="Palatino Linotype" w:hAnsi="Palatino Linotype"/>
          <w:i/>
          <w:iCs/>
          <w:color w:val="000000" w:themeColor="text1"/>
          <w:sz w:val="22"/>
          <w:szCs w:val="22"/>
        </w:rPr>
        <w:t>00303/IXTASAL/IP/2020</w:t>
      </w:r>
      <w:r w:rsidR="00863D31">
        <w:rPr>
          <w:rFonts w:ascii="Palatino Linotype" w:hAnsi="Palatino Linotype"/>
          <w:i/>
          <w:iCs/>
          <w:color w:val="000000" w:themeColor="text1"/>
          <w:sz w:val="22"/>
          <w:szCs w:val="22"/>
        </w:rPr>
        <w:t xml:space="preserve">, </w:t>
      </w:r>
      <w:r w:rsidR="00BF056B">
        <w:rPr>
          <w:rFonts w:ascii="Palatino Linotype" w:hAnsi="Palatino Linotype"/>
          <w:i/>
          <w:iCs/>
          <w:color w:val="000000" w:themeColor="text1"/>
          <w:sz w:val="22"/>
          <w:szCs w:val="22"/>
        </w:rPr>
        <w:t>00305/IXTASAL/IP/2020</w:t>
      </w:r>
      <w:r w:rsidR="001402F2">
        <w:rPr>
          <w:rFonts w:ascii="Palatino Linotype" w:hAnsi="Palatino Linotype"/>
          <w:i/>
          <w:iCs/>
          <w:color w:val="000000" w:themeColor="text1"/>
          <w:sz w:val="22"/>
          <w:szCs w:val="22"/>
        </w:rPr>
        <w:t xml:space="preserve">, </w:t>
      </w:r>
      <w:r w:rsidR="001402F2" w:rsidRPr="001402F2">
        <w:rPr>
          <w:rFonts w:ascii="Palatino Linotype" w:hAnsi="Palatino Linotype"/>
          <w:i/>
          <w:iCs/>
          <w:color w:val="000000" w:themeColor="text1"/>
          <w:sz w:val="22"/>
          <w:szCs w:val="22"/>
        </w:rPr>
        <w:t xml:space="preserve">00307/IXTASAL/IP/2020, 00372/IXTASAL/IP/2020, 00373/IXTASAL/IP/2020, 00374/IXTASAL/IP/2020, 00377/IXTASAL/IP/2020, </w:t>
      </w:r>
      <w:r w:rsidR="00863D31" w:rsidRPr="001402F2">
        <w:rPr>
          <w:rFonts w:ascii="Palatino Linotype" w:hAnsi="Palatino Linotype"/>
          <w:color w:val="000000" w:themeColor="text1"/>
          <w:sz w:val="22"/>
          <w:szCs w:val="22"/>
        </w:rPr>
        <w:t>y</w:t>
      </w:r>
      <w:r w:rsidR="00863D31" w:rsidRPr="001402F2">
        <w:rPr>
          <w:rFonts w:ascii="Palatino Linotype" w:hAnsi="Palatino Linotype"/>
          <w:i/>
          <w:iCs/>
          <w:color w:val="000000" w:themeColor="text1"/>
          <w:sz w:val="22"/>
          <w:szCs w:val="22"/>
        </w:rPr>
        <w:t xml:space="preserve"> </w:t>
      </w:r>
      <w:r>
        <w:rPr>
          <w:rFonts w:ascii="Palatino Linotype" w:hAnsi="Palatino Linotype"/>
          <w:i/>
          <w:iCs/>
          <w:color w:val="000000" w:themeColor="text1"/>
          <w:sz w:val="22"/>
          <w:szCs w:val="22"/>
        </w:rPr>
        <w:lastRenderedPageBreak/>
        <w:t>01192/IXTASAL/IP/2020</w:t>
      </w:r>
      <w:r w:rsidR="00863D31" w:rsidRPr="001402F2">
        <w:rPr>
          <w:rFonts w:ascii="Palatino Linotype" w:hAnsi="Palatino Linotype"/>
          <w:i/>
          <w:iCs/>
          <w:color w:val="000000" w:themeColor="text1"/>
          <w:sz w:val="22"/>
          <w:szCs w:val="22"/>
        </w:rPr>
        <w:t xml:space="preserve">, </w:t>
      </w:r>
      <w:r w:rsidR="001402F2" w:rsidRPr="001402F2">
        <w:rPr>
          <w:rFonts w:ascii="Palatino Linotype" w:hAnsi="Palatino Linotype"/>
          <w:i/>
          <w:iCs/>
          <w:color w:val="000000" w:themeColor="text1"/>
          <w:sz w:val="22"/>
          <w:szCs w:val="22"/>
        </w:rPr>
        <w:t>sean puestas a disposición del solicitante mediante consulta directa (in situ), en términos de los artículos 1, 2, 4, 7, 8, 10, 11, primer párrafo, 12, 14, 15, 21, 22, 49 fracción XII, 158, primer párrafo y 165, primer párrafo de la Ley de Transparencia y Acceso a la Información Pública del Estado de México y Municipios,; con el apercibimiento de que si transcurrido el plazo establecido en el precepto legal de referencia, el solicitante no acude a consultar la información requerida en el término de sesenta días hábiles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w:t>
      </w:r>
      <w:r w:rsidR="00863D31" w:rsidRPr="001402F2">
        <w:rPr>
          <w:rFonts w:ascii="Palatino Linotype" w:hAnsi="Palatino Linotype"/>
          <w:i/>
          <w:iCs/>
          <w:color w:val="000000" w:themeColor="text1"/>
          <w:sz w:val="22"/>
          <w:szCs w:val="22"/>
        </w:rPr>
        <w:t xml:space="preserve">” </w:t>
      </w:r>
      <w:r w:rsidR="00863D31" w:rsidRPr="001402F2">
        <w:rPr>
          <w:rFonts w:ascii="Palatino Linotype" w:hAnsi="Palatino Linotype"/>
          <w:color w:val="000000" w:themeColor="text1"/>
          <w:sz w:val="22"/>
          <w:szCs w:val="22"/>
        </w:rPr>
        <w:t>(Sic).</w:t>
      </w:r>
    </w:p>
    <w:p w14:paraId="0CBDED77"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6D4BA29A" w14:textId="6457816E"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De lo anterior se colige que el </w:t>
      </w:r>
      <w:r>
        <w:rPr>
          <w:rFonts w:ascii="Palatino Linotype" w:hAnsi="Palatino Linotype"/>
          <w:b/>
          <w:bCs/>
          <w:color w:val="000000" w:themeColor="text1"/>
        </w:rPr>
        <w:t>SUJETO OBLIGADO</w:t>
      </w:r>
      <w:r>
        <w:rPr>
          <w:rFonts w:ascii="Palatino Linotype" w:hAnsi="Palatino Linotype"/>
          <w:color w:val="000000" w:themeColor="text1"/>
        </w:rPr>
        <w:t xml:space="preserve"> determinó cambiar la modalidad de entrega de la información vía </w:t>
      </w:r>
      <w:r>
        <w:rPr>
          <w:rFonts w:ascii="Palatino Linotype" w:hAnsi="Palatino Linotype"/>
          <w:i/>
          <w:iCs/>
          <w:color w:val="000000" w:themeColor="text1"/>
        </w:rPr>
        <w:t>in situ</w:t>
      </w:r>
      <w:r>
        <w:rPr>
          <w:rFonts w:ascii="Palatino Linotype" w:hAnsi="Palatino Linotype"/>
          <w:color w:val="000000" w:themeColor="text1"/>
        </w:rPr>
        <w:t xml:space="preserve">, y otorgar un plazo de 60 días hábiles, a partir de que las autoridades sanitarias correspondientes determinen la reanudación de actividades gubernamentales, para que </w:t>
      </w:r>
      <w:r w:rsidR="00AC24C6">
        <w:rPr>
          <w:rFonts w:ascii="Palatino Linotype" w:hAnsi="Palatino Linotype"/>
          <w:color w:val="000000" w:themeColor="text1"/>
        </w:rPr>
        <w:t xml:space="preserve">el RECURRENTE </w:t>
      </w:r>
      <w:r>
        <w:rPr>
          <w:rFonts w:ascii="Palatino Linotype" w:hAnsi="Palatino Linotype"/>
          <w:color w:val="000000" w:themeColor="text1"/>
        </w:rPr>
        <w:t>pueda consultar la información.</w:t>
      </w:r>
    </w:p>
    <w:p w14:paraId="09A9ECE1"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56F11BD3"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Dicho lo anterior, </w:t>
      </w:r>
      <w:r w:rsidRPr="00272FEC">
        <w:rPr>
          <w:rFonts w:ascii="Palatino Linotype" w:hAnsi="Palatino Linotype"/>
          <w:color w:val="000000" w:themeColor="text1"/>
        </w:rPr>
        <w:t xml:space="preserve">toda vez que el </w:t>
      </w:r>
      <w:r w:rsidRPr="00272FEC">
        <w:rPr>
          <w:rFonts w:ascii="Palatino Linotype" w:hAnsi="Palatino Linotype"/>
          <w:b/>
          <w:color w:val="000000" w:themeColor="text1"/>
        </w:rPr>
        <w:t>SUJETO OBLIGADO</w:t>
      </w:r>
      <w:r w:rsidRPr="00272FEC">
        <w:rPr>
          <w:rFonts w:ascii="Palatino Linotype" w:hAnsi="Palatino Linotype"/>
          <w:color w:val="000000" w:themeColor="text1"/>
        </w:rPr>
        <w:t xml:space="preserve"> se pronunció respecto de la información solicitada, </w:t>
      </w:r>
      <w:r>
        <w:rPr>
          <w:rFonts w:ascii="Palatino Linotype" w:hAnsi="Palatino Linotype"/>
          <w:color w:val="000000" w:themeColor="text1"/>
        </w:rPr>
        <w:t>conviene</w:t>
      </w:r>
      <w:r w:rsidRPr="00272FEC">
        <w:rPr>
          <w:rFonts w:ascii="Palatino Linotype" w:hAnsi="Palatino Linotype"/>
          <w:color w:val="000000" w:themeColor="text1"/>
        </w:rPr>
        <w:t xml:space="preserve"> obviar el análisis de competencia del </w:t>
      </w:r>
      <w:r w:rsidRPr="00272FEC">
        <w:rPr>
          <w:rFonts w:ascii="Palatino Linotype" w:hAnsi="Palatino Linotype"/>
          <w:b/>
          <w:color w:val="000000" w:themeColor="text1"/>
        </w:rPr>
        <w:t>SUJETO OBLIGADO</w:t>
      </w:r>
      <w:r w:rsidRPr="00272FEC">
        <w:rPr>
          <w:rFonts w:ascii="Palatino Linotype" w:hAnsi="Palatino Linotype"/>
          <w:color w:val="000000" w:themeColor="text1"/>
        </w:rPr>
        <w:t xml:space="preserve"> para generar, administrar o poseer la misma, dado que éste asumió la competencia mediante su respuesta a la solicitud de información.</w:t>
      </w:r>
    </w:p>
    <w:p w14:paraId="7AC54E4E"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7E5A12AC"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Lo anterior </w:t>
      </w:r>
      <w:r w:rsidRPr="00272FEC">
        <w:rPr>
          <w:rFonts w:ascii="Palatino Linotype" w:hAnsi="Palatino Linotype"/>
          <w:color w:val="000000" w:themeColor="text1"/>
        </w:rPr>
        <w:t xml:space="preserve">encuentra lógica toda vez que el estudio de la naturaleza jurídica de la información pública solicitada tiene por objeto determinar si ésta la genera, posee o administra el </w:t>
      </w:r>
      <w:r w:rsidRPr="00272FEC">
        <w:rPr>
          <w:rFonts w:ascii="Palatino Linotype" w:hAnsi="Palatino Linotype"/>
          <w:b/>
          <w:color w:val="000000" w:themeColor="text1"/>
        </w:rPr>
        <w:t>SUJETO OBLIGADO</w:t>
      </w:r>
      <w:r w:rsidRPr="00272FEC">
        <w:rPr>
          <w:rFonts w:ascii="Palatino Linotype" w:hAnsi="Palatino Linotype"/>
          <w:color w:val="000000" w:themeColor="text1"/>
        </w:rPr>
        <w:t xml:space="preserve">; empero, en aquellos casos en que éste la asume, implica </w:t>
      </w:r>
      <w:r w:rsidRPr="00272FEC">
        <w:rPr>
          <w:rFonts w:ascii="Palatino Linotype" w:hAnsi="Palatino Linotype"/>
          <w:i/>
          <w:color w:val="000000" w:themeColor="text1"/>
        </w:rPr>
        <w:t>de facto</w:t>
      </w:r>
      <w:r w:rsidRPr="00272FEC">
        <w:rPr>
          <w:rFonts w:ascii="Palatino Linotype" w:hAnsi="Palatino Linotype"/>
          <w:color w:val="000000" w:themeColor="text1"/>
        </w:rPr>
        <w:t xml:space="preserve"> que la genera, posee o administra. Por consiguiente, a </w:t>
      </w:r>
      <w:r w:rsidRPr="00272FEC">
        <w:rPr>
          <w:rFonts w:ascii="Palatino Linotype" w:hAnsi="Palatino Linotype"/>
          <w:color w:val="000000" w:themeColor="text1"/>
        </w:rPr>
        <w:lastRenderedPageBreak/>
        <w:t xml:space="preserve">nada práctico nos conduciría su estudio, ya que, se insiste, la información pública solicitada, </w:t>
      </w:r>
      <w:r w:rsidRPr="003A2E93">
        <w:rPr>
          <w:rFonts w:ascii="Palatino Linotype" w:hAnsi="Palatino Linotype"/>
          <w:color w:val="000000" w:themeColor="text1"/>
        </w:rPr>
        <w:t xml:space="preserve">consistente en </w:t>
      </w:r>
      <w:r>
        <w:rPr>
          <w:rFonts w:ascii="Palatino Linotype" w:hAnsi="Palatino Linotype"/>
          <w:color w:val="000000" w:themeColor="text1"/>
        </w:rPr>
        <w:t xml:space="preserve">las </w:t>
      </w:r>
      <w:r w:rsidRPr="00EB6426">
        <w:rPr>
          <w:rFonts w:ascii="Palatino Linotype" w:hAnsi="Palatino Linotype" w:cs="Arial"/>
          <w:color w:val="000000" w:themeColor="text1"/>
          <w:lang w:val="es-MX"/>
        </w:rPr>
        <w:t xml:space="preserve">bitácoras de gasolina de la Dirección de Administración; </w:t>
      </w:r>
      <w:r>
        <w:rPr>
          <w:rFonts w:ascii="Palatino Linotype" w:hAnsi="Palatino Linotype" w:cs="Arial"/>
          <w:color w:val="000000" w:themeColor="text1"/>
          <w:lang w:val="es-MX"/>
        </w:rPr>
        <w:t xml:space="preserve">los </w:t>
      </w:r>
      <w:r w:rsidRPr="00EB6426">
        <w:rPr>
          <w:rFonts w:ascii="Palatino Linotype" w:hAnsi="Palatino Linotype" w:cs="Arial"/>
          <w:color w:val="000000" w:themeColor="text1"/>
          <w:lang w:val="es-MX"/>
        </w:rPr>
        <w:t xml:space="preserve">pagos por la renta de lonas, mesas, sillas y audio; </w:t>
      </w:r>
      <w:r>
        <w:rPr>
          <w:rFonts w:ascii="Palatino Linotype" w:hAnsi="Palatino Linotype" w:cs="Arial"/>
          <w:color w:val="000000" w:themeColor="text1"/>
          <w:lang w:val="es-MX"/>
        </w:rPr>
        <w:t xml:space="preserve">las </w:t>
      </w:r>
      <w:r w:rsidRPr="00EB6426">
        <w:rPr>
          <w:rFonts w:ascii="Palatino Linotype" w:hAnsi="Palatino Linotype" w:cs="Arial"/>
          <w:color w:val="000000" w:themeColor="text1"/>
          <w:lang w:val="es-MX"/>
        </w:rPr>
        <w:t xml:space="preserve">pólizas contables de traspasos; </w:t>
      </w:r>
      <w:r>
        <w:rPr>
          <w:rFonts w:ascii="Palatino Linotype" w:hAnsi="Palatino Linotype" w:cs="Arial"/>
          <w:color w:val="000000" w:themeColor="text1"/>
          <w:lang w:val="es-MX"/>
        </w:rPr>
        <w:t xml:space="preserve">las </w:t>
      </w:r>
      <w:r w:rsidRPr="00EB6426">
        <w:rPr>
          <w:rFonts w:ascii="Palatino Linotype" w:hAnsi="Palatino Linotype" w:cs="Arial"/>
          <w:color w:val="000000" w:themeColor="text1"/>
          <w:lang w:val="es-MX"/>
        </w:rPr>
        <w:t xml:space="preserve">facturas de pagos y compras; </w:t>
      </w:r>
      <w:r>
        <w:rPr>
          <w:rFonts w:ascii="Palatino Linotype" w:hAnsi="Palatino Linotype" w:cs="Arial"/>
          <w:color w:val="000000" w:themeColor="text1"/>
          <w:lang w:val="es-MX"/>
        </w:rPr>
        <w:t xml:space="preserve">las </w:t>
      </w:r>
      <w:r w:rsidRPr="00EB6426">
        <w:rPr>
          <w:rFonts w:ascii="Palatino Linotype" w:hAnsi="Palatino Linotype" w:cs="Arial"/>
          <w:color w:val="000000" w:themeColor="text1"/>
          <w:lang w:val="es-MX"/>
        </w:rPr>
        <w:t xml:space="preserve">facturas relacionadas con apoyos alimentarios, listas de beneficiarios y reglas de operación; </w:t>
      </w:r>
      <w:r>
        <w:rPr>
          <w:rFonts w:ascii="Palatino Linotype" w:hAnsi="Palatino Linotype" w:cs="Arial"/>
          <w:color w:val="000000" w:themeColor="text1"/>
          <w:lang w:val="es-MX"/>
        </w:rPr>
        <w:t xml:space="preserve">las </w:t>
      </w:r>
      <w:r w:rsidRPr="00EB6426">
        <w:rPr>
          <w:rFonts w:ascii="Palatino Linotype" w:hAnsi="Palatino Linotype" w:cs="Arial"/>
          <w:color w:val="000000" w:themeColor="text1"/>
          <w:lang w:val="es-MX"/>
        </w:rPr>
        <w:t xml:space="preserve">facturas de gastos de la Presidencia y Secretaria Particular; </w:t>
      </w:r>
      <w:r>
        <w:rPr>
          <w:rFonts w:ascii="Palatino Linotype" w:hAnsi="Palatino Linotype" w:cs="Arial"/>
          <w:color w:val="000000" w:themeColor="text1"/>
          <w:lang w:val="es-MX"/>
        </w:rPr>
        <w:t xml:space="preserve">las </w:t>
      </w:r>
      <w:r w:rsidRPr="00EB6426">
        <w:rPr>
          <w:rFonts w:ascii="Palatino Linotype" w:hAnsi="Palatino Linotype" w:cs="Arial"/>
          <w:color w:val="000000" w:themeColor="text1"/>
          <w:lang w:val="es-MX"/>
        </w:rPr>
        <w:t xml:space="preserve">Pólizas Contables de los traspasos hechos al Organismo Público Descentralizado para la Prestación de los Servicios de Agua Potable, Alcantarillado y Saneamiento de Ixtapan de la Sal; </w:t>
      </w:r>
      <w:r>
        <w:rPr>
          <w:rFonts w:ascii="Palatino Linotype" w:hAnsi="Palatino Linotype" w:cs="Arial"/>
          <w:color w:val="000000" w:themeColor="text1"/>
          <w:lang w:val="es-MX"/>
        </w:rPr>
        <w:t xml:space="preserve">los </w:t>
      </w:r>
      <w:r w:rsidRPr="00EB6426">
        <w:rPr>
          <w:rFonts w:ascii="Palatino Linotype" w:hAnsi="Palatino Linotype" w:cs="Arial"/>
          <w:color w:val="000000" w:themeColor="text1"/>
          <w:lang w:val="es-MX"/>
        </w:rPr>
        <w:t>recibos relacionados con pagos por prestación de servicios profesionales de diversas áreas administrativas; y, el presupuesto de egresos dos mil diecinueve y dos mil veinte</w:t>
      </w:r>
      <w:r w:rsidRPr="00272FEC">
        <w:rPr>
          <w:rFonts w:ascii="Palatino Linotype" w:hAnsi="Palatino Linotype"/>
          <w:color w:val="000000" w:themeColor="text1"/>
        </w:rPr>
        <w:t xml:space="preserve">, ha sido asumida por el </w:t>
      </w:r>
      <w:r w:rsidRPr="00272FEC">
        <w:rPr>
          <w:rFonts w:ascii="Palatino Linotype" w:hAnsi="Palatino Linotype"/>
          <w:b/>
          <w:color w:val="000000" w:themeColor="text1"/>
        </w:rPr>
        <w:t>SUJETO OBLIGADO</w:t>
      </w:r>
      <w:r>
        <w:rPr>
          <w:rFonts w:ascii="Palatino Linotype" w:hAnsi="Palatino Linotype"/>
          <w:color w:val="000000" w:themeColor="text1"/>
        </w:rPr>
        <w:t>, tan es así que ofreció la información mediante Consulta Directa.</w:t>
      </w:r>
    </w:p>
    <w:p w14:paraId="608B58ED"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5CDF7375" w14:textId="77777777" w:rsidR="00863D31" w:rsidRPr="00272FEC" w:rsidRDefault="00863D31" w:rsidP="00863D3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4" w:name="_Toc51892304"/>
      <w:bookmarkStart w:id="35" w:name="_Toc54170043"/>
      <w:r w:rsidRPr="00272FEC">
        <w:rPr>
          <w:rFonts w:ascii="Palatino Linotype" w:hAnsi="Palatino Linotype"/>
          <w:b/>
          <w:bCs/>
          <w:color w:val="000000" w:themeColor="text1"/>
        </w:rPr>
        <w:t>II. Del cambio de modalidad de entrega de la información.</w:t>
      </w:r>
      <w:bookmarkEnd w:id="34"/>
      <w:bookmarkEnd w:id="35"/>
    </w:p>
    <w:p w14:paraId="035D36E9"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2A102F3C" w14:textId="09427356"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Como ha sido reiterado, el </w:t>
      </w:r>
      <w:r>
        <w:rPr>
          <w:rFonts w:ascii="Palatino Linotype" w:hAnsi="Palatino Linotype"/>
          <w:b/>
          <w:bCs/>
          <w:color w:val="000000" w:themeColor="text1"/>
        </w:rPr>
        <w:t>SUJETO OBLIGADO</w:t>
      </w:r>
      <w:r>
        <w:rPr>
          <w:rFonts w:ascii="Palatino Linotype" w:hAnsi="Palatino Linotype"/>
          <w:color w:val="000000" w:themeColor="text1"/>
        </w:rPr>
        <w:t xml:space="preserve"> entregó, a modo de respuesta, el </w:t>
      </w:r>
      <w:r w:rsidR="00CC4454">
        <w:rPr>
          <w:rFonts w:ascii="Palatino Linotype" w:hAnsi="Palatino Linotype"/>
          <w:color w:val="000000" w:themeColor="text1"/>
          <w:szCs w:val="22"/>
        </w:rPr>
        <w:t>Diecisiete</w:t>
      </w:r>
      <w:r w:rsidR="00CC4454" w:rsidRPr="00A7111A">
        <w:rPr>
          <w:rFonts w:ascii="Palatino Linotype" w:hAnsi="Palatino Linotype"/>
          <w:color w:val="000000" w:themeColor="text1"/>
          <w:szCs w:val="22"/>
        </w:rPr>
        <w:t xml:space="preserve">ava Sesión Extraordinaria del Comité de Transparencia del </w:t>
      </w:r>
      <w:r w:rsidR="00CC4454" w:rsidRPr="00A7111A">
        <w:rPr>
          <w:rFonts w:ascii="Palatino Linotype" w:hAnsi="Palatino Linotype"/>
          <w:b/>
          <w:bCs/>
          <w:color w:val="000000" w:themeColor="text1"/>
          <w:szCs w:val="22"/>
        </w:rPr>
        <w:t>SUJETO OBLIGADO</w:t>
      </w:r>
      <w:r w:rsidR="00CC4454" w:rsidRPr="00A7111A">
        <w:rPr>
          <w:rFonts w:ascii="Palatino Linotype" w:hAnsi="Palatino Linotype"/>
          <w:color w:val="000000" w:themeColor="text1"/>
          <w:szCs w:val="22"/>
        </w:rPr>
        <w:t xml:space="preserve">, celebrada el </w:t>
      </w:r>
      <w:r w:rsidR="00CC4454">
        <w:rPr>
          <w:rFonts w:ascii="Palatino Linotype" w:hAnsi="Palatino Linotype"/>
          <w:color w:val="000000" w:themeColor="text1"/>
          <w:szCs w:val="22"/>
        </w:rPr>
        <w:t>veinte</w:t>
      </w:r>
      <w:r w:rsidR="00CC4454" w:rsidRPr="00A7111A">
        <w:rPr>
          <w:rFonts w:ascii="Palatino Linotype" w:hAnsi="Palatino Linotype"/>
          <w:color w:val="000000" w:themeColor="text1"/>
          <w:szCs w:val="22"/>
        </w:rPr>
        <w:t xml:space="preserve"> (</w:t>
      </w:r>
      <w:r w:rsidR="00CC4454">
        <w:rPr>
          <w:rFonts w:ascii="Palatino Linotype" w:hAnsi="Palatino Linotype"/>
          <w:color w:val="000000" w:themeColor="text1"/>
          <w:szCs w:val="22"/>
        </w:rPr>
        <w:t>20</w:t>
      </w:r>
      <w:r w:rsidR="00CC4454" w:rsidRPr="00A7111A">
        <w:rPr>
          <w:rFonts w:ascii="Palatino Linotype" w:hAnsi="Palatino Linotype"/>
          <w:color w:val="000000" w:themeColor="text1"/>
          <w:szCs w:val="22"/>
        </w:rPr>
        <w:t>) de ju</w:t>
      </w:r>
      <w:r w:rsidR="00CC4454">
        <w:rPr>
          <w:rFonts w:ascii="Palatino Linotype" w:hAnsi="Palatino Linotype"/>
          <w:color w:val="000000" w:themeColor="text1"/>
          <w:szCs w:val="22"/>
        </w:rPr>
        <w:t>l</w:t>
      </w:r>
      <w:r w:rsidR="00CC4454" w:rsidRPr="00A7111A">
        <w:rPr>
          <w:rFonts w:ascii="Palatino Linotype" w:hAnsi="Palatino Linotype"/>
          <w:color w:val="000000" w:themeColor="text1"/>
          <w:szCs w:val="22"/>
        </w:rPr>
        <w:t>io de dos mil veinte</w:t>
      </w:r>
      <w:r>
        <w:rPr>
          <w:rFonts w:ascii="Palatino Linotype" w:hAnsi="Palatino Linotype"/>
          <w:color w:val="000000" w:themeColor="text1"/>
        </w:rPr>
        <w:t>, por medio del cual se determinó cambiar la modalidad de entrega de diversas solicitudes de información a consulta directa, por ello, debemos analizar las razones y motivos que justifiquen el cambio.</w:t>
      </w:r>
    </w:p>
    <w:p w14:paraId="49F0D92D"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37C87F05" w14:textId="1C868984"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lastRenderedPageBreak/>
        <w:t xml:space="preserve">A modo desagregado, mediante el </w:t>
      </w:r>
      <w:r w:rsidR="00CC4454">
        <w:rPr>
          <w:rFonts w:ascii="Palatino Linotype" w:hAnsi="Palatino Linotype"/>
          <w:color w:val="000000" w:themeColor="text1"/>
          <w:szCs w:val="22"/>
        </w:rPr>
        <w:t>Diecisiete</w:t>
      </w:r>
      <w:r w:rsidR="00CC4454" w:rsidRPr="00A7111A">
        <w:rPr>
          <w:rFonts w:ascii="Palatino Linotype" w:hAnsi="Palatino Linotype"/>
          <w:color w:val="000000" w:themeColor="text1"/>
          <w:szCs w:val="22"/>
        </w:rPr>
        <w:t xml:space="preserve">ava Sesión Extraordinaria del Comité de Transparencia del </w:t>
      </w:r>
      <w:r w:rsidR="00CC4454">
        <w:rPr>
          <w:rFonts w:ascii="Palatino Linotype" w:hAnsi="Palatino Linotype"/>
          <w:b/>
          <w:bCs/>
          <w:color w:val="000000" w:themeColor="text1"/>
          <w:szCs w:val="22"/>
        </w:rPr>
        <w:t>Ayuntamiento de Ixtapan de la Sal</w:t>
      </w:r>
      <w:r>
        <w:rPr>
          <w:rFonts w:ascii="Palatino Linotype" w:hAnsi="Palatino Linotype"/>
          <w:color w:val="000000" w:themeColor="text1"/>
        </w:rPr>
        <w:t xml:space="preserve">, el </w:t>
      </w:r>
      <w:r>
        <w:rPr>
          <w:rFonts w:ascii="Palatino Linotype" w:hAnsi="Palatino Linotype"/>
          <w:b/>
          <w:bCs/>
          <w:color w:val="000000" w:themeColor="text1"/>
        </w:rPr>
        <w:t>SUJETO OBLIGADO</w:t>
      </w:r>
      <w:r>
        <w:rPr>
          <w:rFonts w:ascii="Palatino Linotype" w:hAnsi="Palatino Linotype"/>
          <w:color w:val="000000" w:themeColor="text1"/>
        </w:rPr>
        <w:t xml:space="preserve"> justificó el cambio de modalidad de entrega de la información, con base en los siguientes argumentos:</w:t>
      </w:r>
    </w:p>
    <w:p w14:paraId="21BDBD55"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0715298B" w14:textId="77777777" w:rsidR="00863D31" w:rsidRPr="00EC0D38"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EC0D38">
        <w:rPr>
          <w:rFonts w:ascii="Palatino Linotype" w:hAnsi="Palatino Linotype"/>
          <w:i/>
          <w:iCs/>
          <w:color w:val="000000" w:themeColor="text1"/>
          <w:sz w:val="22"/>
          <w:szCs w:val="22"/>
        </w:rPr>
        <w:t>“(…)</w:t>
      </w:r>
    </w:p>
    <w:p w14:paraId="51E76DCC" w14:textId="2574702E"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EC0D38">
        <w:rPr>
          <w:rFonts w:ascii="Palatino Linotype" w:hAnsi="Palatino Linotype"/>
          <w:i/>
          <w:iCs/>
          <w:color w:val="000000" w:themeColor="text1"/>
          <w:sz w:val="22"/>
          <w:szCs w:val="22"/>
        </w:rPr>
        <w:t xml:space="preserve">Del </w:t>
      </w:r>
      <w:r>
        <w:rPr>
          <w:rFonts w:ascii="Palatino Linotype" w:hAnsi="Palatino Linotype"/>
          <w:i/>
          <w:iCs/>
          <w:color w:val="000000" w:themeColor="text1"/>
          <w:sz w:val="22"/>
          <w:szCs w:val="22"/>
        </w:rPr>
        <w:t xml:space="preserve">análisis realizado a las solicitudes de acceso a la información pública referidas, se advierte que </w:t>
      </w:r>
      <w:r w:rsidR="00B12E1B">
        <w:rPr>
          <w:rFonts w:ascii="Palatino Linotype" w:hAnsi="Palatino Linotype"/>
          <w:i/>
          <w:iCs/>
          <w:color w:val="000000" w:themeColor="text1"/>
          <w:sz w:val="22"/>
          <w:szCs w:val="22"/>
        </w:rPr>
        <w:t>la particular</w:t>
      </w:r>
      <w:r>
        <w:rPr>
          <w:rFonts w:ascii="Palatino Linotype" w:hAnsi="Palatino Linotype"/>
          <w:i/>
          <w:iCs/>
          <w:color w:val="000000" w:themeColor="text1"/>
          <w:sz w:val="22"/>
          <w:szCs w:val="22"/>
        </w:rPr>
        <w:t xml:space="preserve"> desea tener acceso vía </w:t>
      </w:r>
      <w:r>
        <w:rPr>
          <w:rFonts w:ascii="Palatino Linotype" w:hAnsi="Palatino Linotype"/>
          <w:b/>
          <w:bCs/>
          <w:i/>
          <w:iCs/>
          <w:color w:val="000000" w:themeColor="text1"/>
          <w:sz w:val="22"/>
          <w:szCs w:val="22"/>
        </w:rPr>
        <w:t>SAIMEX</w:t>
      </w:r>
      <w:r>
        <w:rPr>
          <w:rFonts w:ascii="Palatino Linotype" w:hAnsi="Palatino Linotype"/>
          <w:i/>
          <w:iCs/>
          <w:color w:val="000000" w:themeColor="text1"/>
          <w:sz w:val="22"/>
          <w:szCs w:val="22"/>
        </w:rPr>
        <w:t xml:space="preserve"> diversa información, de los cuales implica el análisis, estudio o procesamiento de documentos y elaboración de versiones públicas, así como, proyectos para su clasificación, lo que implica destinar un número significativo de días, horas y personal exclusivo para atender dichos requerimientos, cabe hacer mención que esta Unidad de Transparencia cuenta con 3 servidores públicos para dar atención a las solicitudes de acceso información pública, lo que impediría la realización de las demás actividades o atribuciones a cargo de este Sujeto Obligado, dañando notoriamente el cumplimiento de sus atribuciones.</w:t>
      </w:r>
    </w:p>
    <w:p w14:paraId="366BFCB5"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67CA7E2C"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De manera que, que no se cuenta con una estructura humana y material para dar atención exclusivamente a dichas solicitudes. Por lo que es insuficiente el personal asignado para su elaboración y de efectuarla con los recursos implicaría distraer al personal de las funciones sustantivas que se tienen encomendadas por los diferentes ordenamientos legales aplicables al ayuntamiento de Ixtapan de la Sal, México.</w:t>
      </w:r>
    </w:p>
    <w:p w14:paraId="5E5756B1"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57A5B60A"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Se advierte que no se trata de una petición que busque entorpecer el derecho de acceso a la información, sino por el contrario, busca garantizar su ejercicio sin descuidar las actividades sustantivas de este sujeto obligado. Lo anterior se afirma a que esta Unidad de Transparencia propone dar respuesta parcial a través de SAIMEX, así como un procedimiento claro y plazos específicos para la consulta de la información requerida en cada una de las solicitudes ingresadas a través de SAIMEX.</w:t>
      </w:r>
    </w:p>
    <w:p w14:paraId="0B459380"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07383E44"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Aunado a lo anterior, no se omite comentar que ante la emergencia de salud pública declarada por la Organización Mundial de la Salud (OMS) el 30 de marzo de 2020, por </w:t>
      </w:r>
      <w:r>
        <w:rPr>
          <w:rFonts w:ascii="Palatino Linotype" w:hAnsi="Palatino Linotype"/>
          <w:i/>
          <w:iCs/>
          <w:color w:val="000000" w:themeColor="text1"/>
          <w:sz w:val="22"/>
          <w:szCs w:val="22"/>
        </w:rPr>
        <w:lastRenderedPageBreak/>
        <w:t xml:space="preserve">el brote mundial del virus SARS.CoV2 (COVID-19) y en el marco del reconocimiento nacional del Consejo de Salubridad General, en sesión extraordinaria, ante la epidemia causada por el virus SARS.CoV2 (COVID-19), como una enfermedad grave de atención prioritaria, este Gobierno Municipal como medida preventiva y de actuación, ha desarrollado sus actividades fundamentales con el </w:t>
      </w:r>
      <w:r>
        <w:rPr>
          <w:rFonts w:ascii="Palatino Linotype" w:hAnsi="Palatino Linotype"/>
          <w:b/>
          <w:bCs/>
          <w:i/>
          <w:iCs/>
          <w:color w:val="000000" w:themeColor="text1"/>
          <w:sz w:val="22"/>
          <w:szCs w:val="22"/>
        </w:rPr>
        <w:t>personal mínimo</w:t>
      </w:r>
      <w:r>
        <w:rPr>
          <w:rFonts w:ascii="Palatino Linotype" w:hAnsi="Palatino Linotype"/>
          <w:i/>
          <w:iCs/>
          <w:color w:val="000000" w:themeColor="text1"/>
          <w:sz w:val="22"/>
          <w:szCs w:val="22"/>
        </w:rPr>
        <w:t xml:space="preserve"> e indispensable.</w:t>
      </w:r>
    </w:p>
    <w:p w14:paraId="13B962FD"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A1744CC" w14:textId="4ABB55A4"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Por lo anterior, solicito se ponga a disposición del Comité de Transparencia, la realización de las gestiones necesarias a efecto de proponer la entrega de la información en una modalidad distinta a la elegida por </w:t>
      </w:r>
      <w:r w:rsidR="00B12E1B">
        <w:rPr>
          <w:rFonts w:ascii="Palatino Linotype" w:hAnsi="Palatino Linotype"/>
          <w:i/>
          <w:iCs/>
          <w:color w:val="000000" w:themeColor="text1"/>
          <w:sz w:val="22"/>
          <w:szCs w:val="22"/>
        </w:rPr>
        <w:t>la particular</w:t>
      </w:r>
      <w:r>
        <w:rPr>
          <w:rFonts w:ascii="Palatino Linotype" w:hAnsi="Palatino Linotype"/>
          <w:i/>
          <w:iCs/>
          <w:color w:val="000000" w:themeColor="text1"/>
          <w:sz w:val="22"/>
          <w:szCs w:val="22"/>
        </w:rPr>
        <w:t xml:space="preserve">; es decir mediante </w:t>
      </w:r>
      <w:r w:rsidRPr="00EC2EBE">
        <w:rPr>
          <w:rFonts w:ascii="Palatino Linotype" w:hAnsi="Palatino Linotype"/>
          <w:b/>
          <w:bCs/>
          <w:i/>
          <w:iCs/>
          <w:color w:val="000000" w:themeColor="text1"/>
          <w:sz w:val="22"/>
          <w:szCs w:val="22"/>
        </w:rPr>
        <w:t>CONSULTA DIRECTA (In situ)</w:t>
      </w:r>
      <w:r>
        <w:rPr>
          <w:rFonts w:ascii="Palatino Linotype" w:hAnsi="Palatino Linotype"/>
          <w:i/>
          <w:iCs/>
          <w:color w:val="000000" w:themeColor="text1"/>
          <w:sz w:val="22"/>
          <w:szCs w:val="22"/>
        </w:rPr>
        <w:t>; a fin de no transgredir el derecho de acceso a la información ejercido por éste y dar respuesta de manera completa a las solicitudes mencionadas, derivada de la imposibilidad para dar atención a las mismas. Lo anterior con fundamento en lo establecido en los artículos 14, 15, 21, 22, 49 fracción XII, 53, fracciones IV y VII, 158, primer párrafo y 165, primer párrafo de la Ley de Transparencia y Acceso a la Información Pública del Estado de México y Municipios, en relación con el “Capítulo X” de los Lineamientos Generales en materia de Clasificación y Desclasificación de la Información, así como para la elaboración de Versiones Públicas.</w:t>
      </w:r>
    </w:p>
    <w:p w14:paraId="79B72B7C"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030C2B09"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Por tal motivo, conforme a lo dispuesto en los numerales 158 y 164 de la Ley de Transparencia local, precisando que esta entidad no niega la documentación solicitada, por el contrario, asume su responsabilidad de </w:t>
      </w:r>
      <w:r>
        <w:rPr>
          <w:rFonts w:ascii="Palatino Linotype" w:hAnsi="Palatino Linotype"/>
          <w:b/>
          <w:bCs/>
          <w:i/>
          <w:iCs/>
          <w:color w:val="000000" w:themeColor="text1"/>
          <w:sz w:val="22"/>
          <w:szCs w:val="22"/>
        </w:rPr>
        <w:t>máxima publicidad</w:t>
      </w:r>
      <w:r>
        <w:rPr>
          <w:rFonts w:ascii="Palatino Linotype" w:hAnsi="Palatino Linotype"/>
          <w:i/>
          <w:iCs/>
          <w:color w:val="000000" w:themeColor="text1"/>
          <w:sz w:val="22"/>
          <w:szCs w:val="22"/>
        </w:rPr>
        <w:t xml:space="preserve"> de la información que posee en sus archivos, no obstante, existe imposibilidad humana para realizar la entrega total de la información en el plazo legal establecido.</w:t>
      </w:r>
    </w:p>
    <w:p w14:paraId="04DBBCD5"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7CE7F292"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p>
    <w:p w14:paraId="6951CEE7"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027B5900"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Ahora bien, resulta oportuno mencionarle que, de acuerdo con lo establecido en el “Capítulo X” denominado </w:t>
      </w:r>
      <w:r>
        <w:rPr>
          <w:rFonts w:ascii="Palatino Linotype" w:hAnsi="Palatino Linotype"/>
          <w:b/>
          <w:bCs/>
          <w:i/>
          <w:iCs/>
          <w:color w:val="000000" w:themeColor="text1"/>
          <w:sz w:val="22"/>
          <w:szCs w:val="22"/>
        </w:rPr>
        <w:t>“DE LA CONSULTA DIRECTA”</w:t>
      </w:r>
      <w:r>
        <w:rPr>
          <w:rFonts w:ascii="Palatino Linotype" w:hAnsi="Palatino Linotype"/>
          <w:i/>
          <w:iCs/>
          <w:color w:val="000000" w:themeColor="text1"/>
          <w:sz w:val="22"/>
          <w:szCs w:val="22"/>
        </w:rPr>
        <w:t xml:space="preserve">, de los Lineamientos Generales en Materia de Clasificación y Desclasificación de la Información, así como para la Elaboración de Versiones Públicas, es oportuno dar plenitud al principio de publicidad de la información y favorecer el núcleo central del derecho de acceso a la información pública, esto es, permitiendo a cualquier persona el acceso a todo tipo de información de carácter público, que obra en posesión de este Sujeto Obligado, en </w:t>
      </w:r>
      <w:r>
        <w:rPr>
          <w:rFonts w:ascii="Palatino Linotype" w:hAnsi="Palatino Linotype"/>
          <w:i/>
          <w:iCs/>
          <w:color w:val="000000" w:themeColor="text1"/>
          <w:sz w:val="22"/>
          <w:szCs w:val="22"/>
        </w:rPr>
        <w:lastRenderedPageBreak/>
        <w:t xml:space="preserve">relación con el artículo 164 de la Ley de Transparencia y Acceso a la Información Pública del Estado de México y Municipios; en consecuencia, </w:t>
      </w:r>
      <w:r>
        <w:rPr>
          <w:rFonts w:ascii="Palatino Linotype" w:hAnsi="Palatino Linotype"/>
          <w:b/>
          <w:bCs/>
          <w:i/>
          <w:iCs/>
          <w:color w:val="000000" w:themeColor="text1"/>
          <w:sz w:val="22"/>
          <w:szCs w:val="22"/>
        </w:rPr>
        <w:t>los integrantes del Comité de Transparencia instruyeron como mecanismo oportuno para lograr la efectividad, así como para asegurar con ello el acceso a la información correspondiente al particular</w:t>
      </w:r>
      <w:r>
        <w:rPr>
          <w:rFonts w:ascii="Palatino Linotype" w:hAnsi="Palatino Linotype"/>
          <w:i/>
          <w:iCs/>
          <w:color w:val="000000" w:themeColor="text1"/>
          <w:sz w:val="22"/>
          <w:szCs w:val="22"/>
        </w:rPr>
        <w:t>, lo que se describe de la siguiente manera:</w:t>
      </w:r>
    </w:p>
    <w:p w14:paraId="511209C0"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3C0CDFCC" w14:textId="77777777" w:rsidR="00863D31" w:rsidRDefault="00863D31" w:rsidP="006166A5">
      <w:pPr>
        <w:pStyle w:val="Prrafodelista"/>
        <w:numPr>
          <w:ilvl w:val="0"/>
          <w:numId w:val="17"/>
        </w:numPr>
        <w:tabs>
          <w:tab w:val="left" w:pos="426"/>
        </w:tabs>
        <w:spacing w:line="276" w:lineRule="auto"/>
        <w:ind w:left="567"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La </w:t>
      </w:r>
      <w:r>
        <w:rPr>
          <w:rFonts w:ascii="Palatino Linotype" w:hAnsi="Palatino Linotype"/>
          <w:b/>
          <w:bCs/>
          <w:i/>
          <w:iCs/>
          <w:color w:val="000000" w:themeColor="text1"/>
          <w:sz w:val="22"/>
          <w:szCs w:val="22"/>
        </w:rPr>
        <w:t>Consulta Directa de la Información</w:t>
      </w:r>
      <w:r>
        <w:rPr>
          <w:rFonts w:ascii="Palatino Linotype" w:hAnsi="Palatino Linotype"/>
          <w:i/>
          <w:iCs/>
          <w:color w:val="000000" w:themeColor="text1"/>
          <w:sz w:val="22"/>
          <w:szCs w:val="22"/>
        </w:rPr>
        <w:t xml:space="preserve"> se llevará a cabo en las oficinas de la Unidad de Transparencia en dirección: Calle Prolongación 16 de septiembre, Colonia </w:t>
      </w:r>
      <w:proofErr w:type="spellStart"/>
      <w:r>
        <w:rPr>
          <w:rFonts w:ascii="Palatino Linotype" w:hAnsi="Palatino Linotype"/>
          <w:i/>
          <w:iCs/>
          <w:color w:val="000000" w:themeColor="text1"/>
          <w:sz w:val="22"/>
          <w:szCs w:val="22"/>
        </w:rPr>
        <w:t>Ixtapita</w:t>
      </w:r>
      <w:proofErr w:type="spellEnd"/>
      <w:r>
        <w:rPr>
          <w:rFonts w:ascii="Palatino Linotype" w:hAnsi="Palatino Linotype"/>
          <w:i/>
          <w:iCs/>
          <w:color w:val="000000" w:themeColor="text1"/>
          <w:sz w:val="22"/>
          <w:szCs w:val="22"/>
        </w:rPr>
        <w:t>, Ixtapan de la Sal, México, C.P. 51900, en un horario de 10:00 am a 16:00 horas.</w:t>
      </w:r>
    </w:p>
    <w:p w14:paraId="54F265CE" w14:textId="77777777" w:rsidR="00863D31" w:rsidRDefault="00863D31" w:rsidP="006166A5">
      <w:pPr>
        <w:pStyle w:val="Prrafodelista"/>
        <w:numPr>
          <w:ilvl w:val="0"/>
          <w:numId w:val="17"/>
        </w:numPr>
        <w:tabs>
          <w:tab w:val="left" w:pos="426"/>
        </w:tabs>
        <w:spacing w:line="276" w:lineRule="auto"/>
        <w:ind w:left="567"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El </w:t>
      </w:r>
      <w:r>
        <w:rPr>
          <w:rFonts w:ascii="Palatino Linotype" w:hAnsi="Palatino Linotype"/>
          <w:b/>
          <w:bCs/>
          <w:i/>
          <w:iCs/>
          <w:color w:val="000000" w:themeColor="text1"/>
          <w:sz w:val="22"/>
          <w:szCs w:val="22"/>
        </w:rPr>
        <w:t>Solicitante deberá presentarse en Unidad de Transparencia.</w:t>
      </w:r>
    </w:p>
    <w:p w14:paraId="723881B9" w14:textId="77777777" w:rsidR="00863D31" w:rsidRDefault="00863D31" w:rsidP="006166A5">
      <w:pPr>
        <w:pStyle w:val="Prrafodelista"/>
        <w:numPr>
          <w:ilvl w:val="0"/>
          <w:numId w:val="17"/>
        </w:numPr>
        <w:tabs>
          <w:tab w:val="left" w:pos="426"/>
        </w:tabs>
        <w:spacing w:line="276" w:lineRule="auto"/>
        <w:ind w:left="567"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La Unidad de Transparencia le </w:t>
      </w:r>
      <w:r>
        <w:rPr>
          <w:rFonts w:ascii="Palatino Linotype" w:hAnsi="Palatino Linotype"/>
          <w:b/>
          <w:bCs/>
          <w:i/>
          <w:iCs/>
          <w:color w:val="000000" w:themeColor="text1"/>
          <w:sz w:val="22"/>
          <w:szCs w:val="22"/>
        </w:rPr>
        <w:t>requiere al Solicitante</w:t>
      </w:r>
      <w:r>
        <w:rPr>
          <w:rFonts w:ascii="Palatino Linotype" w:hAnsi="Palatino Linotype"/>
          <w:i/>
          <w:iCs/>
          <w:color w:val="000000" w:themeColor="text1"/>
          <w:sz w:val="22"/>
          <w:szCs w:val="22"/>
        </w:rPr>
        <w:t xml:space="preserve"> presentarse con una </w:t>
      </w:r>
      <w:r>
        <w:rPr>
          <w:rFonts w:ascii="Palatino Linotype" w:hAnsi="Palatino Linotype"/>
          <w:b/>
          <w:bCs/>
          <w:i/>
          <w:iCs/>
          <w:color w:val="000000" w:themeColor="text1"/>
          <w:sz w:val="22"/>
          <w:szCs w:val="22"/>
        </w:rPr>
        <w:t>identificación oficial vigente</w:t>
      </w:r>
      <w:r>
        <w:rPr>
          <w:rFonts w:ascii="Palatino Linotype" w:hAnsi="Palatino Linotype"/>
          <w:i/>
          <w:iCs/>
          <w:color w:val="000000" w:themeColor="text1"/>
          <w:sz w:val="22"/>
          <w:szCs w:val="22"/>
        </w:rPr>
        <w:t>, con el propósito de realizar su registro.</w:t>
      </w:r>
    </w:p>
    <w:p w14:paraId="7CD59A01" w14:textId="77777777" w:rsidR="00863D31" w:rsidRDefault="00863D31" w:rsidP="006166A5">
      <w:pPr>
        <w:pStyle w:val="Prrafodelista"/>
        <w:numPr>
          <w:ilvl w:val="0"/>
          <w:numId w:val="17"/>
        </w:numPr>
        <w:tabs>
          <w:tab w:val="left" w:pos="426"/>
        </w:tabs>
        <w:spacing w:line="276" w:lineRule="auto"/>
        <w:ind w:left="567"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Se le hace saber al Solicitante que, al momento en que realice la consulta de la información requerida, será asistido por una persona que se encuentre adscrita a la Unidad de Transparencia.</w:t>
      </w:r>
    </w:p>
    <w:p w14:paraId="298205AF" w14:textId="77777777" w:rsidR="00863D31" w:rsidRDefault="00863D31" w:rsidP="006166A5">
      <w:pPr>
        <w:pStyle w:val="Prrafodelista"/>
        <w:numPr>
          <w:ilvl w:val="0"/>
          <w:numId w:val="17"/>
        </w:numPr>
        <w:tabs>
          <w:tab w:val="left" w:pos="426"/>
        </w:tabs>
        <w:spacing w:line="276" w:lineRule="auto"/>
        <w:ind w:left="567"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Por otro lado, se le informa al Solicitante que existen diversas medidas técnicas, físicas y administrativas, las cuales resultan necesarias para garantizar la integridad de la información y consultar, de conformidad con las características específicas del documento solicitado; dichas medidas consisten en las siguientes:</w:t>
      </w:r>
    </w:p>
    <w:p w14:paraId="7C20E502" w14:textId="77777777" w:rsidR="00863D31" w:rsidRDefault="00863D31" w:rsidP="006166A5">
      <w:pPr>
        <w:pStyle w:val="Prrafodelista"/>
        <w:numPr>
          <w:ilvl w:val="1"/>
          <w:numId w:val="17"/>
        </w:numPr>
        <w:tabs>
          <w:tab w:val="left" w:pos="851"/>
        </w:tabs>
        <w:spacing w:line="276" w:lineRule="auto"/>
        <w:ind w:left="851"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Contar con instalaciones y mobiliario adecuado para asegurar tanto la integridad de los documentos a consultar, como para proporcionar al Solicitante las mejores condiciones para poder llevar a cabo la consulta directa;</w:t>
      </w:r>
    </w:p>
    <w:p w14:paraId="14FE8726" w14:textId="77777777" w:rsidR="00863D31" w:rsidRDefault="00863D31" w:rsidP="006166A5">
      <w:pPr>
        <w:pStyle w:val="Prrafodelista"/>
        <w:numPr>
          <w:ilvl w:val="1"/>
          <w:numId w:val="17"/>
        </w:numPr>
        <w:tabs>
          <w:tab w:val="left" w:pos="851"/>
        </w:tabs>
        <w:spacing w:line="276" w:lineRule="auto"/>
        <w:ind w:left="851"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Equipo y personal de vigilancia;</w:t>
      </w:r>
    </w:p>
    <w:p w14:paraId="03937561" w14:textId="77777777" w:rsidR="00863D31" w:rsidRDefault="00863D31" w:rsidP="006166A5">
      <w:pPr>
        <w:pStyle w:val="Prrafodelista"/>
        <w:numPr>
          <w:ilvl w:val="1"/>
          <w:numId w:val="17"/>
        </w:numPr>
        <w:tabs>
          <w:tab w:val="left" w:pos="851"/>
        </w:tabs>
        <w:spacing w:line="276" w:lineRule="auto"/>
        <w:ind w:left="851"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Plan de acción contra robo o vandalismo;</w:t>
      </w:r>
    </w:p>
    <w:p w14:paraId="4B0AC309" w14:textId="77777777" w:rsidR="00863D31" w:rsidRDefault="00863D31" w:rsidP="006166A5">
      <w:pPr>
        <w:pStyle w:val="Prrafodelista"/>
        <w:numPr>
          <w:ilvl w:val="1"/>
          <w:numId w:val="17"/>
        </w:numPr>
        <w:tabs>
          <w:tab w:val="left" w:pos="851"/>
        </w:tabs>
        <w:spacing w:line="276" w:lineRule="auto"/>
        <w:ind w:left="851"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Extintores de fuego de gas inocuo;</w:t>
      </w:r>
    </w:p>
    <w:p w14:paraId="76E8FDF8" w14:textId="77777777" w:rsidR="00863D31" w:rsidRDefault="00863D31" w:rsidP="006166A5">
      <w:pPr>
        <w:pStyle w:val="Prrafodelista"/>
        <w:numPr>
          <w:ilvl w:val="1"/>
          <w:numId w:val="17"/>
        </w:numPr>
        <w:tabs>
          <w:tab w:val="left" w:pos="851"/>
        </w:tabs>
        <w:spacing w:line="276" w:lineRule="auto"/>
        <w:ind w:left="851"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Registro e identificación del personal autorizado para el tratamiento de los documentos o expedientes a revisar;</w:t>
      </w:r>
    </w:p>
    <w:p w14:paraId="6363FACB" w14:textId="77777777" w:rsidR="00863D31" w:rsidRDefault="00863D31" w:rsidP="006166A5">
      <w:pPr>
        <w:pStyle w:val="Prrafodelista"/>
        <w:numPr>
          <w:ilvl w:val="1"/>
          <w:numId w:val="17"/>
        </w:numPr>
        <w:tabs>
          <w:tab w:val="left" w:pos="426"/>
        </w:tabs>
        <w:spacing w:line="276" w:lineRule="auto"/>
        <w:ind w:left="567"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Registro e identificación de los particulares autorizados para llevar a cabo la consulta directa.</w:t>
      </w:r>
    </w:p>
    <w:p w14:paraId="0D992693" w14:textId="77777777" w:rsidR="00863D31" w:rsidRDefault="00863D31" w:rsidP="006166A5">
      <w:pPr>
        <w:pStyle w:val="Prrafodelista"/>
        <w:numPr>
          <w:ilvl w:val="0"/>
          <w:numId w:val="17"/>
        </w:numPr>
        <w:tabs>
          <w:tab w:val="left" w:pos="426"/>
        </w:tabs>
        <w:spacing w:line="276" w:lineRule="auto"/>
        <w:ind w:left="567"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De igual manera, se le indica al Solicitante que, no debe introducir ningún objeto al área dispuesta para la consulta de la información, que pueda poner en riesgo la </w:t>
      </w:r>
      <w:r>
        <w:rPr>
          <w:rFonts w:ascii="Palatino Linotype" w:hAnsi="Palatino Linotype"/>
          <w:i/>
          <w:iCs/>
          <w:color w:val="000000" w:themeColor="text1"/>
          <w:sz w:val="22"/>
          <w:szCs w:val="22"/>
        </w:rPr>
        <w:lastRenderedPageBreak/>
        <w:t>integridad de la misma, tales como alimentos, líquidos u otros similares, así como, sustancias o dispositivos inflamables.</w:t>
      </w:r>
    </w:p>
    <w:p w14:paraId="47698D4C" w14:textId="77777777" w:rsidR="00863D31" w:rsidRDefault="00863D31" w:rsidP="006166A5">
      <w:pPr>
        <w:pStyle w:val="Prrafodelista"/>
        <w:numPr>
          <w:ilvl w:val="0"/>
          <w:numId w:val="17"/>
        </w:numPr>
        <w:tabs>
          <w:tab w:val="left" w:pos="426"/>
        </w:tabs>
        <w:spacing w:line="276" w:lineRule="auto"/>
        <w:ind w:left="567"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Resulta indispensable puntualizarle al Solicitante que el área de consulta contará con material de papelería, es decir, bolígrafos, lápices y papel, en caso de que el Solicitante lo requiera.</w:t>
      </w:r>
    </w:p>
    <w:p w14:paraId="375E89C8" w14:textId="6CA02632" w:rsidR="00863D31" w:rsidRDefault="00863D31" w:rsidP="006166A5">
      <w:pPr>
        <w:pStyle w:val="Prrafodelista"/>
        <w:numPr>
          <w:ilvl w:val="0"/>
          <w:numId w:val="17"/>
        </w:numPr>
        <w:tabs>
          <w:tab w:val="left" w:pos="426"/>
        </w:tabs>
        <w:spacing w:line="276" w:lineRule="auto"/>
        <w:ind w:left="567"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Para el caso de que documentos contengan partes clasificadas como reservadas o confidenciales, el personal adscrito a la Unidad de Transparencia lo hará del conocimiento </w:t>
      </w:r>
      <w:proofErr w:type="spellStart"/>
      <w:r>
        <w:rPr>
          <w:rFonts w:ascii="Palatino Linotype" w:hAnsi="Palatino Linotype"/>
          <w:i/>
          <w:iCs/>
          <w:color w:val="000000" w:themeColor="text1"/>
          <w:sz w:val="22"/>
          <w:szCs w:val="22"/>
        </w:rPr>
        <w:t>d</w:t>
      </w:r>
      <w:r w:rsidR="00B12E1B">
        <w:rPr>
          <w:rFonts w:ascii="Palatino Linotype" w:hAnsi="Palatino Linotype"/>
          <w:i/>
          <w:iCs/>
          <w:color w:val="000000" w:themeColor="text1"/>
          <w:sz w:val="22"/>
          <w:szCs w:val="22"/>
        </w:rPr>
        <w:t>la</w:t>
      </w:r>
      <w:proofErr w:type="spellEnd"/>
      <w:r w:rsidR="00B12E1B">
        <w:rPr>
          <w:rFonts w:ascii="Palatino Linotype" w:hAnsi="Palatino Linotype"/>
          <w:i/>
          <w:iCs/>
          <w:color w:val="000000" w:themeColor="text1"/>
          <w:sz w:val="22"/>
          <w:szCs w:val="22"/>
        </w:rPr>
        <w:t xml:space="preserve"> particular</w:t>
      </w:r>
      <w:r>
        <w:rPr>
          <w:rFonts w:ascii="Palatino Linotype" w:hAnsi="Palatino Linotype"/>
          <w:i/>
          <w:iCs/>
          <w:color w:val="000000" w:themeColor="text1"/>
          <w:sz w:val="22"/>
          <w:szCs w:val="22"/>
        </w:rPr>
        <w:t>, previo al acceso a la información; en consecuencia, se le mostrará la resolución, debidamente fundada y motivada, emitida por el Comité de Transparencia, en la que se clasificaron las partes o secciones que no podrán dejarse a la vista.</w:t>
      </w:r>
    </w:p>
    <w:p w14:paraId="40D88A15"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E362BF5" w14:textId="673767AC"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No omito mencionar, que la Unidad de </w:t>
      </w:r>
      <w:r w:rsidRPr="006166A5">
        <w:rPr>
          <w:rFonts w:ascii="Palatino Linotype" w:hAnsi="Palatino Linotype"/>
          <w:i/>
          <w:iCs/>
          <w:color w:val="000000" w:themeColor="text1"/>
          <w:sz w:val="22"/>
          <w:szCs w:val="22"/>
        </w:rPr>
        <w:t xml:space="preserve">Transparencia </w:t>
      </w:r>
      <w:r w:rsidRPr="006166A5">
        <w:rPr>
          <w:rFonts w:ascii="Palatino Linotype" w:hAnsi="Palatino Linotype"/>
          <w:b/>
          <w:bCs/>
          <w:i/>
          <w:iCs/>
          <w:color w:val="000000" w:themeColor="text1"/>
          <w:sz w:val="22"/>
          <w:szCs w:val="22"/>
        </w:rPr>
        <w:t>tendrá disponible de manera parcial, una primera parte de atención a solicitudes de acceso a la información</w:t>
      </w:r>
      <w:r w:rsidRPr="006166A5">
        <w:rPr>
          <w:rFonts w:ascii="Palatino Linotype" w:hAnsi="Palatino Linotype"/>
          <w:i/>
          <w:iCs/>
          <w:color w:val="000000" w:themeColor="text1"/>
          <w:sz w:val="22"/>
          <w:szCs w:val="22"/>
        </w:rPr>
        <w:t xml:space="preserve">, </w:t>
      </w:r>
      <w:r w:rsidRPr="006166A5">
        <w:rPr>
          <w:rFonts w:ascii="Palatino Linotype" w:hAnsi="Palatino Linotype"/>
          <w:b/>
          <w:bCs/>
          <w:i/>
          <w:iCs/>
          <w:color w:val="000000" w:themeColor="text1"/>
          <w:sz w:val="22"/>
          <w:szCs w:val="22"/>
        </w:rPr>
        <w:t xml:space="preserve">es decir se atenderá las primeras diez siguientes: </w:t>
      </w:r>
      <w:r w:rsidR="006166A5" w:rsidRPr="006166A5">
        <w:rPr>
          <w:rFonts w:ascii="Palatino Linotype" w:hAnsi="Palatino Linotype"/>
          <w:b/>
          <w:bCs/>
          <w:i/>
          <w:iCs/>
          <w:color w:val="000000" w:themeColor="text1"/>
          <w:sz w:val="22"/>
          <w:szCs w:val="22"/>
        </w:rPr>
        <w:t>0</w:t>
      </w:r>
      <w:r w:rsidR="004B12F9">
        <w:rPr>
          <w:rFonts w:ascii="Palatino Linotype" w:hAnsi="Palatino Linotype"/>
          <w:b/>
          <w:bCs/>
          <w:i/>
          <w:iCs/>
          <w:color w:val="000000" w:themeColor="text1"/>
          <w:sz w:val="22"/>
          <w:szCs w:val="22"/>
        </w:rPr>
        <w:t>1057</w:t>
      </w:r>
      <w:r w:rsidR="006166A5" w:rsidRPr="006166A5">
        <w:rPr>
          <w:rFonts w:ascii="Palatino Linotype" w:hAnsi="Palatino Linotype"/>
          <w:b/>
          <w:bCs/>
          <w:i/>
          <w:iCs/>
          <w:color w:val="000000" w:themeColor="text1"/>
          <w:sz w:val="22"/>
          <w:szCs w:val="22"/>
        </w:rPr>
        <w:t xml:space="preserve">/IXTASAL/IP/2020, </w:t>
      </w:r>
      <w:r w:rsidR="004B12F9">
        <w:rPr>
          <w:rFonts w:ascii="Palatino Linotype" w:hAnsi="Palatino Linotype"/>
          <w:b/>
          <w:bCs/>
          <w:i/>
          <w:iCs/>
          <w:color w:val="000000" w:themeColor="text1"/>
          <w:sz w:val="22"/>
          <w:szCs w:val="22"/>
        </w:rPr>
        <w:t>01058</w:t>
      </w:r>
      <w:r w:rsidR="006166A5" w:rsidRPr="006166A5">
        <w:rPr>
          <w:rFonts w:ascii="Palatino Linotype" w:hAnsi="Palatino Linotype"/>
          <w:b/>
          <w:bCs/>
          <w:i/>
          <w:iCs/>
          <w:color w:val="000000" w:themeColor="text1"/>
          <w:sz w:val="22"/>
          <w:szCs w:val="22"/>
        </w:rPr>
        <w:t>/IXTASAL/IP/2020, 0</w:t>
      </w:r>
      <w:r w:rsidR="004B12F9">
        <w:rPr>
          <w:rFonts w:ascii="Palatino Linotype" w:hAnsi="Palatino Linotype"/>
          <w:b/>
          <w:bCs/>
          <w:i/>
          <w:iCs/>
          <w:color w:val="000000" w:themeColor="text1"/>
          <w:sz w:val="22"/>
          <w:szCs w:val="22"/>
        </w:rPr>
        <w:t>1059</w:t>
      </w:r>
      <w:r w:rsidR="006166A5" w:rsidRPr="006166A5">
        <w:rPr>
          <w:rFonts w:ascii="Palatino Linotype" w:hAnsi="Palatino Linotype"/>
          <w:b/>
          <w:bCs/>
          <w:i/>
          <w:iCs/>
          <w:color w:val="000000" w:themeColor="text1"/>
          <w:sz w:val="22"/>
          <w:szCs w:val="22"/>
        </w:rPr>
        <w:t>/IXT ASAL/IP/2020, 0</w:t>
      </w:r>
      <w:r w:rsidR="004B12F9">
        <w:rPr>
          <w:rFonts w:ascii="Palatino Linotype" w:hAnsi="Palatino Linotype"/>
          <w:b/>
          <w:bCs/>
          <w:i/>
          <w:iCs/>
          <w:color w:val="000000" w:themeColor="text1"/>
          <w:sz w:val="22"/>
          <w:szCs w:val="22"/>
        </w:rPr>
        <w:t>1060</w:t>
      </w:r>
      <w:r w:rsidR="006166A5" w:rsidRPr="006166A5">
        <w:rPr>
          <w:rFonts w:ascii="Palatino Linotype" w:hAnsi="Palatino Linotype"/>
          <w:b/>
          <w:bCs/>
          <w:i/>
          <w:iCs/>
          <w:color w:val="000000" w:themeColor="text1"/>
          <w:sz w:val="22"/>
          <w:szCs w:val="22"/>
        </w:rPr>
        <w:t>/IXT ASAL/IP/2020, 0</w:t>
      </w:r>
      <w:r w:rsidR="004B12F9">
        <w:rPr>
          <w:rFonts w:ascii="Palatino Linotype" w:hAnsi="Palatino Linotype"/>
          <w:b/>
          <w:bCs/>
          <w:i/>
          <w:iCs/>
          <w:color w:val="000000" w:themeColor="text1"/>
          <w:sz w:val="22"/>
          <w:szCs w:val="22"/>
        </w:rPr>
        <w:t>1061</w:t>
      </w:r>
      <w:r w:rsidR="006166A5" w:rsidRPr="006166A5">
        <w:rPr>
          <w:rFonts w:ascii="Palatino Linotype" w:hAnsi="Palatino Linotype"/>
          <w:b/>
          <w:bCs/>
          <w:i/>
          <w:iCs/>
          <w:color w:val="000000" w:themeColor="text1"/>
          <w:sz w:val="22"/>
          <w:szCs w:val="22"/>
        </w:rPr>
        <w:t>IIXT ASAL/IP/2020, 0</w:t>
      </w:r>
      <w:r w:rsidR="004B12F9">
        <w:rPr>
          <w:rFonts w:ascii="Palatino Linotype" w:hAnsi="Palatino Linotype"/>
          <w:b/>
          <w:bCs/>
          <w:i/>
          <w:iCs/>
          <w:color w:val="000000" w:themeColor="text1"/>
          <w:sz w:val="22"/>
          <w:szCs w:val="22"/>
        </w:rPr>
        <w:t>1062</w:t>
      </w:r>
      <w:r w:rsidR="006166A5" w:rsidRPr="006166A5">
        <w:rPr>
          <w:rFonts w:ascii="Palatino Linotype" w:hAnsi="Palatino Linotype"/>
          <w:b/>
          <w:bCs/>
          <w:i/>
          <w:iCs/>
          <w:color w:val="000000" w:themeColor="text1"/>
          <w:sz w:val="22"/>
          <w:szCs w:val="22"/>
        </w:rPr>
        <w:t xml:space="preserve"> /IXT ASAL/IP/2020, 0</w:t>
      </w:r>
      <w:r w:rsidR="004B12F9">
        <w:rPr>
          <w:rFonts w:ascii="Palatino Linotype" w:hAnsi="Palatino Linotype"/>
          <w:b/>
          <w:bCs/>
          <w:i/>
          <w:iCs/>
          <w:color w:val="000000" w:themeColor="text1"/>
          <w:sz w:val="22"/>
          <w:szCs w:val="22"/>
        </w:rPr>
        <w:t>1063</w:t>
      </w:r>
      <w:r w:rsidR="006166A5" w:rsidRPr="006166A5">
        <w:rPr>
          <w:rFonts w:ascii="Palatino Linotype" w:hAnsi="Palatino Linotype"/>
          <w:b/>
          <w:bCs/>
          <w:i/>
          <w:iCs/>
          <w:color w:val="000000" w:themeColor="text1"/>
          <w:sz w:val="22"/>
          <w:szCs w:val="22"/>
        </w:rPr>
        <w:t>/IXTASAL/IP/2020, 0</w:t>
      </w:r>
      <w:r w:rsidR="004B12F9">
        <w:rPr>
          <w:rFonts w:ascii="Palatino Linotype" w:hAnsi="Palatino Linotype"/>
          <w:b/>
          <w:bCs/>
          <w:i/>
          <w:iCs/>
          <w:color w:val="000000" w:themeColor="text1"/>
          <w:sz w:val="22"/>
          <w:szCs w:val="22"/>
        </w:rPr>
        <w:t>1064</w:t>
      </w:r>
      <w:r w:rsidR="006166A5" w:rsidRPr="006166A5">
        <w:rPr>
          <w:rFonts w:ascii="Palatino Linotype" w:hAnsi="Palatino Linotype"/>
          <w:b/>
          <w:bCs/>
          <w:i/>
          <w:iCs/>
          <w:color w:val="000000" w:themeColor="text1"/>
          <w:sz w:val="22"/>
          <w:szCs w:val="22"/>
        </w:rPr>
        <w:t>/IXTASAUIP/2020, 0</w:t>
      </w:r>
      <w:r w:rsidR="004B12F9">
        <w:rPr>
          <w:rFonts w:ascii="Palatino Linotype" w:hAnsi="Palatino Linotype"/>
          <w:b/>
          <w:bCs/>
          <w:i/>
          <w:iCs/>
          <w:color w:val="000000" w:themeColor="text1"/>
          <w:sz w:val="22"/>
          <w:szCs w:val="22"/>
        </w:rPr>
        <w:t>1068</w:t>
      </w:r>
      <w:r w:rsidR="006166A5" w:rsidRPr="006166A5">
        <w:rPr>
          <w:rFonts w:ascii="Palatino Linotype" w:hAnsi="Palatino Linotype"/>
          <w:b/>
          <w:bCs/>
          <w:i/>
          <w:iCs/>
          <w:color w:val="000000" w:themeColor="text1"/>
          <w:sz w:val="22"/>
          <w:szCs w:val="22"/>
        </w:rPr>
        <w:t xml:space="preserve">/IXTASAL/IP/2020, </w:t>
      </w:r>
      <w:r w:rsidR="004B12F9">
        <w:rPr>
          <w:rFonts w:ascii="Palatino Linotype" w:hAnsi="Palatino Linotype"/>
          <w:b/>
          <w:bCs/>
          <w:i/>
          <w:iCs/>
          <w:color w:val="000000" w:themeColor="text1"/>
          <w:sz w:val="22"/>
          <w:szCs w:val="22"/>
        </w:rPr>
        <w:t xml:space="preserve">y </w:t>
      </w:r>
      <w:r w:rsidR="006166A5" w:rsidRPr="006166A5">
        <w:rPr>
          <w:rFonts w:ascii="Palatino Linotype" w:hAnsi="Palatino Linotype"/>
          <w:b/>
          <w:bCs/>
          <w:i/>
          <w:iCs/>
          <w:color w:val="000000" w:themeColor="text1"/>
          <w:sz w:val="22"/>
          <w:szCs w:val="22"/>
        </w:rPr>
        <w:t>0</w:t>
      </w:r>
      <w:r w:rsidR="004B12F9">
        <w:rPr>
          <w:rFonts w:ascii="Palatino Linotype" w:hAnsi="Palatino Linotype"/>
          <w:b/>
          <w:bCs/>
          <w:i/>
          <w:iCs/>
          <w:color w:val="000000" w:themeColor="text1"/>
          <w:sz w:val="22"/>
          <w:szCs w:val="22"/>
        </w:rPr>
        <w:t>1069</w:t>
      </w:r>
      <w:r w:rsidR="006166A5" w:rsidRPr="006166A5">
        <w:rPr>
          <w:rFonts w:ascii="Palatino Linotype" w:hAnsi="Palatino Linotype"/>
          <w:b/>
          <w:bCs/>
          <w:i/>
          <w:iCs/>
          <w:color w:val="000000" w:themeColor="text1"/>
          <w:sz w:val="22"/>
          <w:szCs w:val="22"/>
        </w:rPr>
        <w:t>/IXTASAL/IP/2020</w:t>
      </w:r>
      <w:r w:rsidR="006166A5" w:rsidRPr="006166A5">
        <w:rPr>
          <w:rFonts w:ascii="Palatino Linotype" w:hAnsi="Palatino Linotype"/>
          <w:b/>
          <w:bCs/>
          <w:i/>
          <w:iCs/>
          <w:color w:val="000000" w:themeColor="text1"/>
          <w:sz w:val="22"/>
          <w:szCs w:val="22"/>
          <w:u w:val="double"/>
        </w:rPr>
        <w:t xml:space="preserve"> </w:t>
      </w:r>
      <w:r>
        <w:rPr>
          <w:rFonts w:ascii="Palatino Linotype" w:hAnsi="Palatino Linotype"/>
          <w:i/>
          <w:iCs/>
          <w:color w:val="000000" w:themeColor="text1"/>
          <w:sz w:val="22"/>
          <w:szCs w:val="22"/>
        </w:rPr>
        <w:t>(…) y una vez que el ciudadano acuda a estas oficinas de la Unidad de Transparencia, y entregada la información se procederá a dar respuesta a las siguientes diez y así sucesivamente, hasta dar conclusión a las solicitudes mencionadas con anterioridad.</w:t>
      </w:r>
    </w:p>
    <w:p w14:paraId="14264CC6" w14:textId="5391180F" w:rsidR="004B12F9" w:rsidRPr="004B12F9" w:rsidRDefault="004B12F9" w:rsidP="004B12F9">
      <w:pPr>
        <w:tabs>
          <w:tab w:val="left" w:pos="426"/>
        </w:tabs>
        <w:spacing w:line="276" w:lineRule="auto"/>
        <w:ind w:right="567"/>
        <w:jc w:val="both"/>
        <w:rPr>
          <w:rFonts w:ascii="Palatino Linotype" w:hAnsi="Palatino Linotype"/>
          <w:i/>
          <w:iCs/>
          <w:color w:val="000000" w:themeColor="text1"/>
          <w:sz w:val="22"/>
          <w:szCs w:val="22"/>
        </w:rPr>
      </w:pPr>
    </w:p>
    <w:p w14:paraId="541454C9"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Asimismo es importante manifestarle que la Unidad de Transparencia tendrá disponible la información </w:t>
      </w:r>
      <w:r>
        <w:rPr>
          <w:rFonts w:ascii="Palatino Linotype" w:hAnsi="Palatino Linotype"/>
          <w:b/>
          <w:bCs/>
          <w:i/>
          <w:iCs/>
          <w:color w:val="000000" w:themeColor="text1"/>
          <w:sz w:val="22"/>
          <w:szCs w:val="22"/>
        </w:rPr>
        <w:t>durante un plazo mínimo de 60 días hábiles posteriores</w:t>
      </w:r>
      <w:r>
        <w:rPr>
          <w:rFonts w:ascii="Palatino Linotype" w:hAnsi="Palatino Linotype"/>
          <w:i/>
          <w:iCs/>
          <w:color w:val="000000" w:themeColor="text1"/>
          <w:sz w:val="22"/>
          <w:szCs w:val="22"/>
        </w:rPr>
        <w:t>,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 y/o en su caso una vez que el Instituto de Transparencia y Acceso a la Información Pública y Protección de Datos Personales del Estado de México y Municipios reinicien sus propias actividades.</w:t>
      </w:r>
    </w:p>
    <w:p w14:paraId="2B057F55"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0CF2B154"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p>
    <w:p w14:paraId="5589A800"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1CFEE297"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La </w:t>
      </w:r>
      <w:r>
        <w:rPr>
          <w:rFonts w:ascii="Palatino Linotype" w:hAnsi="Palatino Linotype"/>
          <w:b/>
          <w:bCs/>
          <w:i/>
          <w:iCs/>
          <w:color w:val="000000" w:themeColor="text1"/>
          <w:sz w:val="22"/>
          <w:szCs w:val="22"/>
        </w:rPr>
        <w:t>consulta directa de la información</w:t>
      </w:r>
      <w:r>
        <w:rPr>
          <w:rFonts w:ascii="Palatino Linotype" w:hAnsi="Palatino Linotype"/>
          <w:i/>
          <w:iCs/>
          <w:color w:val="000000" w:themeColor="text1"/>
          <w:sz w:val="22"/>
          <w:szCs w:val="22"/>
        </w:rPr>
        <w:t xml:space="preserve"> se realizará en presencia del personal de la Unidad de Transparencia y de la Contraloría Interna, quienes implementarán las medidas descritas en párrafos anteriores para asegurar en todo momento la integridad de la documentación.</w:t>
      </w:r>
    </w:p>
    <w:p w14:paraId="7947857B"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7D8BC97" w14:textId="77777777" w:rsidR="00863D31" w:rsidRDefault="00863D31" w:rsidP="00863D31">
      <w:pPr>
        <w:pStyle w:val="Prrafodelista"/>
        <w:tabs>
          <w:tab w:val="left" w:pos="426"/>
        </w:tabs>
        <w:spacing w:line="276" w:lineRule="auto"/>
        <w:ind w:left="567" w:right="567"/>
        <w:jc w:val="both"/>
        <w:rPr>
          <w:rFonts w:ascii="Palatino Linotype" w:hAnsi="Palatino Linotype"/>
          <w:color w:val="000000" w:themeColor="text1"/>
          <w:sz w:val="22"/>
          <w:szCs w:val="22"/>
        </w:rPr>
      </w:pPr>
      <w:r>
        <w:rPr>
          <w:rFonts w:ascii="Palatino Linotype" w:hAnsi="Palatino Linotype"/>
          <w:i/>
          <w:iCs/>
          <w:color w:val="000000" w:themeColor="text1"/>
          <w:sz w:val="22"/>
          <w:szCs w:val="22"/>
        </w:rPr>
        <w:t xml:space="preserve">Una vez mencionados los mecanismos para lograr la efectividad y asegurar el acceso a la información pública, así como para llevar a cabo la consulta directa de la información requerida, atendiendo a los numerales Septuagésimo, Septuagésimo Primero, Septuagésimo Segundo y Septuagésimo Tercero de los Lineamientos Generales en Materia de Clasificación y Desclasificación de la Información, así como para la Elaboración de Versiones Públicas, </w:t>
      </w:r>
      <w:r>
        <w:rPr>
          <w:rFonts w:ascii="Palatino Linotype" w:hAnsi="Palatino Linotype"/>
          <w:b/>
          <w:bCs/>
          <w:i/>
          <w:iCs/>
          <w:color w:val="000000" w:themeColor="text1"/>
          <w:sz w:val="22"/>
          <w:szCs w:val="22"/>
        </w:rPr>
        <w:t>hágase del conocimiento al solicitante  que, para el caso de que requiera la reproducción de la información o de parte de la misma en otra modalidad, le será otorgado previo pago de derechos correspondientes de conformidad con el artículo 148 del Código Financiero del Estado de México y Municipios, sin que sea necesario presente una nueva solicitud de información.</w:t>
      </w:r>
      <w:r>
        <w:rPr>
          <w:rFonts w:ascii="Palatino Linotype" w:hAnsi="Palatino Linotype"/>
          <w:i/>
          <w:iCs/>
          <w:color w:val="000000" w:themeColor="text1"/>
          <w:sz w:val="22"/>
          <w:szCs w:val="22"/>
        </w:rPr>
        <w:t>”</w:t>
      </w:r>
      <w:r>
        <w:rPr>
          <w:rFonts w:ascii="Palatino Linotype" w:hAnsi="Palatino Linotype"/>
          <w:color w:val="000000" w:themeColor="text1"/>
          <w:sz w:val="22"/>
          <w:szCs w:val="22"/>
        </w:rPr>
        <w:t xml:space="preserve"> (Sic.)</w:t>
      </w:r>
    </w:p>
    <w:p w14:paraId="69F379C9"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3C93F401"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De las líneas transcritas</w:t>
      </w:r>
      <w:r>
        <w:rPr>
          <w:rFonts w:ascii="Palatino Linotype" w:hAnsi="Palatino Linotype"/>
          <w:i/>
          <w:iCs/>
          <w:color w:val="000000" w:themeColor="text1"/>
        </w:rPr>
        <w:t xml:space="preserve"> supra</w:t>
      </w:r>
      <w:r>
        <w:rPr>
          <w:rFonts w:ascii="Palatino Linotype" w:hAnsi="Palatino Linotype"/>
          <w:color w:val="000000" w:themeColor="text1"/>
        </w:rPr>
        <w:t>, es posible capturar los siguientes elementos esenciales:</w:t>
      </w:r>
    </w:p>
    <w:p w14:paraId="130497FE" w14:textId="77777777" w:rsidR="00863D31" w:rsidRDefault="00863D31" w:rsidP="001A1C63">
      <w:pPr>
        <w:pStyle w:val="Prrafodelista"/>
        <w:numPr>
          <w:ilvl w:val="0"/>
          <w:numId w:val="19"/>
        </w:numPr>
        <w:spacing w:before="240" w:after="240" w:line="360" w:lineRule="auto"/>
        <w:ind w:left="567" w:right="567" w:firstLine="0"/>
        <w:jc w:val="both"/>
        <w:rPr>
          <w:rFonts w:ascii="Palatino Linotype" w:hAnsi="Palatino Linotype"/>
          <w:color w:val="000000" w:themeColor="text1"/>
        </w:rPr>
      </w:pPr>
      <w:r>
        <w:rPr>
          <w:rFonts w:ascii="Palatino Linotype" w:hAnsi="Palatino Linotype"/>
          <w:color w:val="000000" w:themeColor="text1"/>
        </w:rPr>
        <w:t xml:space="preserve">Que el </w:t>
      </w:r>
      <w:r>
        <w:rPr>
          <w:rFonts w:ascii="Palatino Linotype" w:hAnsi="Palatino Linotype"/>
          <w:b/>
          <w:bCs/>
          <w:color w:val="000000" w:themeColor="text1"/>
        </w:rPr>
        <w:t>SUJETO OBLIGADO</w:t>
      </w:r>
      <w:r>
        <w:rPr>
          <w:rFonts w:ascii="Palatino Linotype" w:hAnsi="Palatino Linotype"/>
          <w:color w:val="000000" w:themeColor="text1"/>
        </w:rPr>
        <w:t xml:space="preserve"> recibió en un periodo de tiempo muy limitado una suma considerable de solicitudes de acceso a la información.</w:t>
      </w:r>
    </w:p>
    <w:p w14:paraId="3247A5A5" w14:textId="77777777" w:rsidR="00863D31" w:rsidRDefault="00863D31" w:rsidP="001A1C63">
      <w:pPr>
        <w:pStyle w:val="Prrafodelista"/>
        <w:numPr>
          <w:ilvl w:val="0"/>
          <w:numId w:val="19"/>
        </w:numPr>
        <w:spacing w:before="240" w:after="240" w:line="360" w:lineRule="auto"/>
        <w:ind w:left="567" w:right="567" w:firstLine="0"/>
        <w:jc w:val="both"/>
        <w:rPr>
          <w:rFonts w:ascii="Palatino Linotype" w:hAnsi="Palatino Linotype"/>
          <w:color w:val="000000" w:themeColor="text1"/>
        </w:rPr>
      </w:pPr>
      <w:r>
        <w:rPr>
          <w:rFonts w:ascii="Palatino Linotype" w:hAnsi="Palatino Linotype"/>
          <w:color w:val="000000" w:themeColor="text1"/>
        </w:rPr>
        <w:t xml:space="preserve">Que La Unidad de Transparencia del </w:t>
      </w:r>
      <w:r>
        <w:rPr>
          <w:rFonts w:ascii="Palatino Linotype" w:hAnsi="Palatino Linotype"/>
          <w:b/>
          <w:bCs/>
          <w:color w:val="000000" w:themeColor="text1"/>
        </w:rPr>
        <w:t>SUJETO OBLIGADO</w:t>
      </w:r>
      <w:r>
        <w:rPr>
          <w:rFonts w:ascii="Palatino Linotype" w:hAnsi="Palatino Linotype"/>
          <w:color w:val="000000" w:themeColor="text1"/>
        </w:rPr>
        <w:t xml:space="preserve"> no cuenta con el personal suficiente y necesario para atender todas las solicitudes de información.</w:t>
      </w:r>
    </w:p>
    <w:p w14:paraId="01AA7187" w14:textId="77777777" w:rsidR="00863D31" w:rsidRDefault="00863D31" w:rsidP="001A1C63">
      <w:pPr>
        <w:pStyle w:val="Prrafodelista"/>
        <w:numPr>
          <w:ilvl w:val="0"/>
          <w:numId w:val="19"/>
        </w:numPr>
        <w:spacing w:before="240" w:after="240" w:line="360" w:lineRule="auto"/>
        <w:ind w:left="567" w:right="567" w:firstLine="0"/>
        <w:jc w:val="both"/>
        <w:rPr>
          <w:rFonts w:ascii="Palatino Linotype" w:hAnsi="Palatino Linotype"/>
          <w:color w:val="000000" w:themeColor="text1"/>
        </w:rPr>
      </w:pPr>
      <w:r>
        <w:rPr>
          <w:rFonts w:ascii="Palatino Linotype" w:hAnsi="Palatino Linotype"/>
          <w:color w:val="000000" w:themeColor="text1"/>
        </w:rPr>
        <w:t xml:space="preserve">Que el cambio de modalidad de entrega de la información pretende garantizar el ejercicio del derecho de acceso a la información de </w:t>
      </w:r>
      <w:r>
        <w:rPr>
          <w:rFonts w:ascii="Palatino Linotype" w:hAnsi="Palatino Linotype"/>
          <w:color w:val="000000" w:themeColor="text1"/>
        </w:rPr>
        <w:lastRenderedPageBreak/>
        <w:t xml:space="preserve">la </w:t>
      </w:r>
      <w:r>
        <w:rPr>
          <w:rFonts w:ascii="Palatino Linotype" w:hAnsi="Palatino Linotype"/>
          <w:b/>
          <w:bCs/>
          <w:color w:val="000000" w:themeColor="text1"/>
        </w:rPr>
        <w:t xml:space="preserve">RECURRENTE, </w:t>
      </w:r>
      <w:r>
        <w:rPr>
          <w:rFonts w:ascii="Palatino Linotype" w:hAnsi="Palatino Linotype"/>
          <w:color w:val="000000" w:themeColor="text1"/>
        </w:rPr>
        <w:t xml:space="preserve">sin descuidar las actividades sustantivas del </w:t>
      </w:r>
      <w:r>
        <w:rPr>
          <w:rFonts w:ascii="Palatino Linotype" w:hAnsi="Palatino Linotype"/>
          <w:b/>
          <w:bCs/>
          <w:color w:val="000000" w:themeColor="text1"/>
        </w:rPr>
        <w:t>SUJETO OBLIGADO</w:t>
      </w:r>
      <w:r>
        <w:rPr>
          <w:rFonts w:ascii="Palatino Linotype" w:hAnsi="Palatino Linotype"/>
          <w:color w:val="000000" w:themeColor="text1"/>
        </w:rPr>
        <w:t>.</w:t>
      </w:r>
    </w:p>
    <w:p w14:paraId="02D1FF92" w14:textId="77777777" w:rsidR="00863D31" w:rsidRDefault="00863D31" w:rsidP="001A1C63">
      <w:pPr>
        <w:pStyle w:val="Prrafodelista"/>
        <w:numPr>
          <w:ilvl w:val="0"/>
          <w:numId w:val="19"/>
        </w:numPr>
        <w:spacing w:before="240" w:after="240" w:line="360" w:lineRule="auto"/>
        <w:ind w:left="567" w:right="567" w:firstLine="0"/>
        <w:jc w:val="both"/>
        <w:rPr>
          <w:rFonts w:ascii="Palatino Linotype" w:hAnsi="Palatino Linotype"/>
          <w:color w:val="000000" w:themeColor="text1"/>
        </w:rPr>
      </w:pPr>
      <w:r>
        <w:rPr>
          <w:rFonts w:ascii="Palatino Linotype" w:hAnsi="Palatino Linotype"/>
          <w:color w:val="000000" w:themeColor="text1"/>
        </w:rPr>
        <w:t xml:space="preserve">Que el </w:t>
      </w:r>
      <w:r>
        <w:rPr>
          <w:rFonts w:ascii="Palatino Linotype" w:hAnsi="Palatino Linotype"/>
          <w:b/>
          <w:bCs/>
          <w:color w:val="000000" w:themeColor="text1"/>
        </w:rPr>
        <w:t>SUJETO OBLIGADO</w:t>
      </w:r>
      <w:r>
        <w:rPr>
          <w:rFonts w:ascii="Palatino Linotype" w:hAnsi="Palatino Linotype"/>
          <w:color w:val="000000" w:themeColor="text1"/>
        </w:rPr>
        <w:t xml:space="preserve"> ha desarrollado sus actividades fundamentales con el personal mínimo e indispensable, como una medida preventiva y de actuación ante el brote mundial del virus COVID-19.</w:t>
      </w:r>
    </w:p>
    <w:p w14:paraId="4D462802"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1779A666"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Dicho lo anterior, no es ocioso recordar que la Ley de Transparencia y Acceso la Información Pública del Estado de México y Municipios, refiere que el </w:t>
      </w:r>
      <w:r w:rsidRPr="007A7E06">
        <w:rPr>
          <w:rFonts w:ascii="Palatino Linotype" w:hAnsi="Palatino Linotype"/>
          <w:color w:val="000000" w:themeColor="text1"/>
        </w:rPr>
        <w:t>procedimiento de acceso a la información es la garantía primaria del derecho en cuestión y se rige por los principios de simplicidad, rapidez gratuidad del procedimiento, auxilio y orientación a los particulares</w:t>
      </w:r>
      <w:r>
        <w:rPr>
          <w:rStyle w:val="Refdenotaalpie"/>
          <w:rFonts w:ascii="Palatino Linotype" w:hAnsi="Palatino Linotype"/>
          <w:color w:val="000000" w:themeColor="text1"/>
        </w:rPr>
        <w:footnoteReference w:id="2"/>
      </w:r>
      <w:r>
        <w:rPr>
          <w:rFonts w:ascii="Palatino Linotype" w:hAnsi="Palatino Linotype"/>
          <w:color w:val="000000" w:themeColor="text1"/>
        </w:rPr>
        <w:t xml:space="preserve">, por ello, la Unidad de Transparencia del </w:t>
      </w:r>
      <w:r>
        <w:rPr>
          <w:rFonts w:ascii="Palatino Linotype" w:hAnsi="Palatino Linotype"/>
          <w:b/>
          <w:bCs/>
          <w:color w:val="000000" w:themeColor="text1"/>
        </w:rPr>
        <w:t>SUJETO OBLIGADO</w:t>
      </w:r>
      <w:r>
        <w:rPr>
          <w:rFonts w:ascii="Palatino Linotype" w:hAnsi="Palatino Linotype"/>
          <w:color w:val="000000" w:themeColor="text1"/>
        </w:rPr>
        <w:t xml:space="preserve">, debe de </w:t>
      </w:r>
      <w:r w:rsidRPr="007A7E06">
        <w:rPr>
          <w:rFonts w:ascii="Palatino Linotype" w:hAnsi="Palatino Linotype"/>
          <w:color w:val="000000" w:themeColor="text1"/>
        </w:rPr>
        <w:t>garantizar las medidas y condiciones de accesibilidad para que toda persona pueda ejercer el derecho de acceso a la información</w:t>
      </w:r>
      <w:r>
        <w:rPr>
          <w:rStyle w:val="Refdenotaalpie"/>
          <w:rFonts w:ascii="Palatino Linotype" w:hAnsi="Palatino Linotype"/>
          <w:color w:val="000000" w:themeColor="text1"/>
        </w:rPr>
        <w:footnoteReference w:id="3"/>
      </w:r>
      <w:r>
        <w:rPr>
          <w:rFonts w:ascii="Palatino Linotype" w:hAnsi="Palatino Linotype"/>
          <w:color w:val="000000" w:themeColor="text1"/>
        </w:rPr>
        <w:t>.</w:t>
      </w:r>
    </w:p>
    <w:p w14:paraId="30F14270"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328EA30C"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Ahora bien, el artículo 158 de la Ley de la materia refiere que, de manera excepcional, </w:t>
      </w:r>
      <w:r w:rsidRPr="007A7E06">
        <w:rPr>
          <w:rFonts w:ascii="Palatino Linotype" w:hAnsi="Palatino Linotype"/>
          <w:color w:val="000000" w:themeColor="text1"/>
        </w:rPr>
        <w:t xml:space="preserve">en aquellos casos en que la información solicitada que ya se encuentre en su posesión implique análisis, estudio o procesamiento de documentos cuya entrega o reproducción sobrepase las capacidades técnicas administrativas y </w:t>
      </w:r>
      <w:r w:rsidRPr="007A7E06">
        <w:rPr>
          <w:rFonts w:ascii="Palatino Linotype" w:hAnsi="Palatino Linotype"/>
          <w:color w:val="000000" w:themeColor="text1"/>
        </w:rPr>
        <w:lastRenderedPageBreak/>
        <w:t xml:space="preserve">humanas del sujeto obligado para cumplir con la solicitud, en los plazos establecidos para dichos efectos, </w:t>
      </w:r>
      <w:r w:rsidRPr="007A7E06">
        <w:rPr>
          <w:rFonts w:ascii="Palatino Linotype" w:hAnsi="Palatino Linotype"/>
          <w:b/>
          <w:bCs/>
          <w:color w:val="000000" w:themeColor="text1"/>
        </w:rPr>
        <w:t>se podrá poner a disposición del solicitante los documentos en consulta directa</w:t>
      </w:r>
      <w:r w:rsidRPr="007A7E06">
        <w:rPr>
          <w:rFonts w:ascii="Palatino Linotype" w:hAnsi="Palatino Linotype"/>
          <w:color w:val="000000" w:themeColor="text1"/>
        </w:rPr>
        <w:t>, salvo la información clasificada</w:t>
      </w:r>
      <w:r>
        <w:rPr>
          <w:rFonts w:ascii="Palatino Linotype" w:hAnsi="Palatino Linotype"/>
          <w:color w:val="000000" w:themeColor="text1"/>
        </w:rPr>
        <w:t>.</w:t>
      </w:r>
    </w:p>
    <w:p w14:paraId="2511CD77"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37041A5C"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De lo anterior se colige que, cuando la solicitud de información suponga un procesamiento, análisis o estudio de la información que sobrepase las capacidades técnicas y/o humanas del </w:t>
      </w:r>
      <w:r>
        <w:rPr>
          <w:rFonts w:ascii="Palatino Linotype" w:hAnsi="Palatino Linotype"/>
          <w:b/>
          <w:bCs/>
          <w:color w:val="000000" w:themeColor="text1"/>
        </w:rPr>
        <w:t>SUJETO OBLIGADO</w:t>
      </w:r>
      <w:r>
        <w:rPr>
          <w:rFonts w:ascii="Palatino Linotype" w:hAnsi="Palatino Linotype"/>
          <w:color w:val="000000" w:themeColor="text1"/>
        </w:rPr>
        <w:t>, éste podrá poner los documentos a disposición del Solicitante en consulta directa.</w:t>
      </w:r>
    </w:p>
    <w:p w14:paraId="337403E1"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04C59B05"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Lo anterior se robustece con base en lo dispuesto por el numeral 164 de la Ley en estudio, cuyo contenido es el siguiente:</w:t>
      </w:r>
    </w:p>
    <w:p w14:paraId="2BD8BED9"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351E4EDE" w14:textId="77777777" w:rsidR="00863D31" w:rsidRPr="0030794F" w:rsidRDefault="00863D31" w:rsidP="001A1C63">
      <w:pPr>
        <w:pStyle w:val="Prrafodelista"/>
        <w:tabs>
          <w:tab w:val="left" w:pos="426"/>
        </w:tabs>
        <w:spacing w:before="240" w:after="240" w:line="360" w:lineRule="auto"/>
        <w:ind w:left="567" w:right="567"/>
        <w:jc w:val="both"/>
        <w:rPr>
          <w:rFonts w:ascii="Palatino Linotype" w:hAnsi="Palatino Linotype"/>
          <w:b/>
          <w:bCs/>
          <w:i/>
          <w:iCs/>
          <w:sz w:val="22"/>
          <w:szCs w:val="22"/>
        </w:rPr>
      </w:pPr>
      <w:r>
        <w:rPr>
          <w:rFonts w:ascii="Palatino Linotype" w:hAnsi="Palatino Linotype"/>
          <w:i/>
          <w:iCs/>
          <w:sz w:val="22"/>
          <w:szCs w:val="22"/>
        </w:rPr>
        <w:t>“</w:t>
      </w:r>
      <w:r w:rsidRPr="0030794F">
        <w:rPr>
          <w:rFonts w:ascii="Palatino Linotype" w:hAnsi="Palatino Linotype"/>
          <w:b/>
          <w:bCs/>
          <w:i/>
          <w:iCs/>
          <w:sz w:val="22"/>
          <w:szCs w:val="22"/>
        </w:rPr>
        <w:t>Artículo 164.</w:t>
      </w:r>
      <w:r w:rsidRPr="0030794F">
        <w:rPr>
          <w:rFonts w:ascii="Palatino Linotype" w:hAnsi="Palatino Linotype"/>
          <w:i/>
          <w:iCs/>
          <w:sz w:val="22"/>
          <w:szCs w:val="22"/>
        </w:rPr>
        <w:t xml:space="preserve"> El acceso se dará en la modalidad de entrega y, en su caso, de envío elegidos por el solicitante. </w:t>
      </w:r>
      <w:r w:rsidRPr="0030794F">
        <w:rPr>
          <w:rFonts w:ascii="Palatino Linotype" w:hAnsi="Palatino Linotype"/>
          <w:b/>
          <w:bCs/>
          <w:i/>
          <w:iCs/>
          <w:sz w:val="22"/>
          <w:szCs w:val="22"/>
        </w:rPr>
        <w:t>Cuando la información no pueda entregarse</w:t>
      </w:r>
      <w:r w:rsidRPr="0030794F">
        <w:rPr>
          <w:rFonts w:ascii="Palatino Linotype" w:hAnsi="Palatino Linotype"/>
          <w:i/>
          <w:iCs/>
          <w:sz w:val="22"/>
          <w:szCs w:val="22"/>
        </w:rPr>
        <w:t xml:space="preserve"> o enviarse </w:t>
      </w:r>
      <w:r w:rsidRPr="0030794F">
        <w:rPr>
          <w:rFonts w:ascii="Palatino Linotype" w:hAnsi="Palatino Linotype"/>
          <w:b/>
          <w:bCs/>
          <w:i/>
          <w:iCs/>
          <w:sz w:val="22"/>
          <w:szCs w:val="22"/>
        </w:rPr>
        <w:t xml:space="preserve">en la modalidad solicitada, el sujeto obligado deberá ofrecer otra u otras modalidades de entrega. </w:t>
      </w:r>
    </w:p>
    <w:p w14:paraId="66C471CA" w14:textId="77777777" w:rsidR="00863D31" w:rsidRDefault="00863D31" w:rsidP="001A1C63">
      <w:pPr>
        <w:pStyle w:val="Prrafodelista"/>
        <w:tabs>
          <w:tab w:val="left" w:pos="426"/>
        </w:tabs>
        <w:spacing w:before="240" w:after="240" w:line="360" w:lineRule="auto"/>
        <w:ind w:left="567" w:right="567"/>
        <w:jc w:val="both"/>
        <w:rPr>
          <w:rFonts w:ascii="Palatino Linotype" w:hAnsi="Palatino Linotype"/>
          <w:i/>
          <w:iCs/>
          <w:sz w:val="22"/>
          <w:szCs w:val="22"/>
        </w:rPr>
      </w:pPr>
      <w:r w:rsidRPr="0030794F">
        <w:rPr>
          <w:rFonts w:ascii="Palatino Linotype" w:hAnsi="Palatino Linotype"/>
          <w:b/>
          <w:bCs/>
          <w:i/>
          <w:iCs/>
          <w:sz w:val="22"/>
          <w:szCs w:val="22"/>
        </w:rPr>
        <w:t>En cualquier caso, se deberá fundar y motivar la necesidad de ofrecer otras modalidades</w:t>
      </w:r>
      <w:r w:rsidRPr="0030794F">
        <w:rPr>
          <w:rFonts w:ascii="Palatino Linotype" w:hAnsi="Palatino Linotype"/>
          <w:i/>
          <w:iCs/>
          <w:sz w:val="22"/>
          <w:szCs w:val="22"/>
        </w:rPr>
        <w:t>.</w:t>
      </w:r>
      <w:r>
        <w:rPr>
          <w:rFonts w:ascii="Palatino Linotype" w:hAnsi="Palatino Linotype"/>
          <w:i/>
          <w:iCs/>
          <w:sz w:val="22"/>
          <w:szCs w:val="22"/>
        </w:rPr>
        <w:t>”</w:t>
      </w:r>
    </w:p>
    <w:p w14:paraId="194E35BE" w14:textId="77777777" w:rsidR="00863D31" w:rsidRPr="0030794F" w:rsidRDefault="00863D31" w:rsidP="001A1C63">
      <w:pPr>
        <w:pStyle w:val="Prrafodelista"/>
        <w:tabs>
          <w:tab w:val="left" w:pos="426"/>
        </w:tabs>
        <w:spacing w:before="240" w:after="240" w:line="360" w:lineRule="auto"/>
        <w:ind w:left="567" w:right="567"/>
        <w:jc w:val="both"/>
        <w:rPr>
          <w:rFonts w:ascii="Palatino Linotype" w:hAnsi="Palatino Linotype"/>
          <w:color w:val="000000" w:themeColor="text1"/>
          <w:sz w:val="22"/>
          <w:szCs w:val="22"/>
        </w:rPr>
      </w:pPr>
      <w:r>
        <w:rPr>
          <w:rFonts w:ascii="Palatino Linotype" w:hAnsi="Palatino Linotype"/>
          <w:sz w:val="22"/>
          <w:szCs w:val="22"/>
        </w:rPr>
        <w:t>(Énfasis añadido)</w:t>
      </w:r>
    </w:p>
    <w:p w14:paraId="687067F4"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3B50E2BE"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Así las cosas, cuando el </w:t>
      </w:r>
      <w:r>
        <w:rPr>
          <w:rFonts w:ascii="Palatino Linotype" w:hAnsi="Palatino Linotype"/>
          <w:b/>
          <w:bCs/>
          <w:color w:val="000000" w:themeColor="text1"/>
        </w:rPr>
        <w:t>SUJETO OBLIGADO</w:t>
      </w:r>
      <w:r>
        <w:rPr>
          <w:rFonts w:ascii="Palatino Linotype" w:hAnsi="Palatino Linotype"/>
          <w:color w:val="000000" w:themeColor="text1"/>
        </w:rPr>
        <w:t xml:space="preserve"> encuentre uno o varios impedimentos para proporcionar la información en la modalidad de entrega de la información solicitada, se deberán ofrecer otros medios para presentar la </w:t>
      </w:r>
      <w:r>
        <w:rPr>
          <w:rFonts w:ascii="Palatino Linotype" w:hAnsi="Palatino Linotype"/>
          <w:color w:val="000000" w:themeColor="text1"/>
        </w:rPr>
        <w:lastRenderedPageBreak/>
        <w:t xml:space="preserve">información al </w:t>
      </w:r>
      <w:r>
        <w:rPr>
          <w:rFonts w:ascii="Palatino Linotype" w:hAnsi="Palatino Linotype"/>
          <w:b/>
          <w:bCs/>
          <w:color w:val="000000" w:themeColor="text1"/>
        </w:rPr>
        <w:t>RECURRENTE</w:t>
      </w:r>
      <w:r>
        <w:rPr>
          <w:rFonts w:ascii="Palatino Linotype" w:hAnsi="Palatino Linotype"/>
          <w:color w:val="000000" w:themeColor="text1"/>
        </w:rPr>
        <w:t>, ello asegurándose de fundar y motivar las razones y motivos que justifiquen el impedimento.</w:t>
      </w:r>
    </w:p>
    <w:p w14:paraId="29176A77"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025C3019" w14:textId="4BCA481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En el presente asunto, de la lectura al Acta de la </w:t>
      </w:r>
      <w:r w:rsidR="004B12F9">
        <w:rPr>
          <w:rFonts w:ascii="Palatino Linotype" w:hAnsi="Palatino Linotype"/>
          <w:color w:val="000000" w:themeColor="text1"/>
        </w:rPr>
        <w:t>Diecisieteava</w:t>
      </w:r>
      <w:r>
        <w:rPr>
          <w:rFonts w:ascii="Palatino Linotype" w:hAnsi="Palatino Linotype"/>
          <w:color w:val="000000" w:themeColor="text1"/>
        </w:rPr>
        <w:t xml:space="preserve"> Sesión Extraordinaria del Comité de Transparencia, se aprecia que el </w:t>
      </w:r>
      <w:r>
        <w:rPr>
          <w:rFonts w:ascii="Palatino Linotype" w:hAnsi="Palatino Linotype"/>
          <w:b/>
          <w:bCs/>
          <w:color w:val="000000" w:themeColor="text1"/>
        </w:rPr>
        <w:t>SUJETO OBLIGADO</w:t>
      </w:r>
      <w:r>
        <w:rPr>
          <w:rFonts w:ascii="Palatino Linotype" w:hAnsi="Palatino Linotype"/>
          <w:color w:val="000000" w:themeColor="text1"/>
        </w:rPr>
        <w:t xml:space="preserve"> recibió una cantidad inusual de solicitudes de información en un corto periodo de tiempo, asimismo, refirió que el personal de la Unidad de Transparencia constaba de únicamente tres servidores públicos encargados de su atención, aunado a que actualmente el Ayuntamiento de Ixtapan de la Sal se encontraba desarrollando sus labores con el personal mínimo e indispensable como medida preventiva e indispensable ante la pandemia provocada por el virus COVID-19 que ha estado aquejando a nuestro país y el mundo entero.</w:t>
      </w:r>
    </w:p>
    <w:p w14:paraId="25ADF2E5"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1D4BFD6F"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Consecuencia de lo anterior, esta Ponencia </w:t>
      </w:r>
      <w:proofErr w:type="spellStart"/>
      <w:r>
        <w:rPr>
          <w:rFonts w:ascii="Palatino Linotype" w:hAnsi="Palatino Linotype"/>
          <w:color w:val="000000" w:themeColor="text1"/>
        </w:rPr>
        <w:t>Resolutora</w:t>
      </w:r>
      <w:proofErr w:type="spellEnd"/>
      <w:r>
        <w:rPr>
          <w:rFonts w:ascii="Palatino Linotype" w:hAnsi="Palatino Linotype"/>
          <w:color w:val="000000" w:themeColor="text1"/>
        </w:rPr>
        <w:t xml:space="preserve"> advierte que el cambio de modalidad de la entrega de la información fue realizada conforme a derecho, toda vez que el </w:t>
      </w:r>
      <w:r>
        <w:rPr>
          <w:rFonts w:ascii="Palatino Linotype" w:hAnsi="Palatino Linotype"/>
          <w:b/>
          <w:bCs/>
          <w:color w:val="000000" w:themeColor="text1"/>
        </w:rPr>
        <w:t>SUJETO OBLIGADO</w:t>
      </w:r>
      <w:r>
        <w:rPr>
          <w:rFonts w:ascii="Palatino Linotype" w:hAnsi="Palatino Linotype"/>
          <w:color w:val="000000" w:themeColor="text1"/>
        </w:rPr>
        <w:t xml:space="preserve"> fundó y motivó las razones por las que no cuenta con las capacidades técnicas, administrativas y humanas -actualmente- que le permitan entregar la información vía SAIMEX.</w:t>
      </w:r>
    </w:p>
    <w:p w14:paraId="07464553"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2DDE24E5"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Robustece lo anterior el Criterio 08/17, emitido por el Órgano Garante Nacional, cuya tesis establece lo siguiente:</w:t>
      </w:r>
    </w:p>
    <w:p w14:paraId="3E3A3152" w14:textId="77777777" w:rsidR="00863D31" w:rsidRDefault="00863D31" w:rsidP="00863D31">
      <w:pPr>
        <w:pStyle w:val="Prrafodelista"/>
        <w:tabs>
          <w:tab w:val="left" w:pos="426"/>
        </w:tabs>
        <w:spacing w:before="240" w:line="360" w:lineRule="auto"/>
        <w:ind w:left="0" w:right="51"/>
        <w:jc w:val="both"/>
        <w:rPr>
          <w:rFonts w:ascii="Palatino Linotype" w:hAnsi="Palatino Linotype"/>
          <w:color w:val="000000" w:themeColor="text1"/>
        </w:rPr>
      </w:pPr>
    </w:p>
    <w:p w14:paraId="5982DF3E" w14:textId="77777777" w:rsidR="00863D31" w:rsidRPr="00D20E91" w:rsidRDefault="00863D31" w:rsidP="001A1C63">
      <w:pPr>
        <w:spacing w:line="360" w:lineRule="auto"/>
        <w:ind w:left="567" w:right="567"/>
        <w:jc w:val="both"/>
        <w:rPr>
          <w:rFonts w:ascii="Palatino Linotype" w:eastAsia="Calibri" w:hAnsi="Palatino Linotype" w:cs="Tahoma"/>
          <w:bCs/>
          <w:i/>
          <w:sz w:val="22"/>
          <w:szCs w:val="22"/>
          <w:lang w:eastAsia="en-US"/>
        </w:rPr>
      </w:pPr>
      <w:r w:rsidRPr="00D20E91">
        <w:rPr>
          <w:rFonts w:ascii="Palatino Linotype" w:eastAsia="Calibri" w:hAnsi="Palatino Linotype" w:cs="Tahoma"/>
          <w:b/>
          <w:bCs/>
          <w:i/>
          <w:sz w:val="22"/>
          <w:szCs w:val="22"/>
          <w:lang w:eastAsia="en-US"/>
        </w:rPr>
        <w:t>Modalidad de entrega. Procedencia de proporcionar la información solicitada en una diversa a la elegida por el solicitante.</w:t>
      </w:r>
      <w:r w:rsidRPr="00D20E91">
        <w:rPr>
          <w:rFonts w:ascii="Palatino Linotype" w:eastAsia="Calibri" w:hAnsi="Palatino Linotype" w:cs="Tahoma"/>
          <w:bCs/>
          <w:i/>
          <w:sz w:val="22"/>
          <w:szCs w:val="22"/>
          <w:lang w:eastAsia="en-US"/>
        </w:rPr>
        <w:t xml:space="preserve"> </w:t>
      </w:r>
      <w:r>
        <w:rPr>
          <w:rFonts w:ascii="Palatino Linotype" w:eastAsia="Calibri" w:hAnsi="Palatino Linotype" w:cs="Tahoma"/>
          <w:bCs/>
          <w:i/>
          <w:sz w:val="22"/>
          <w:szCs w:val="22"/>
          <w:lang w:eastAsia="en-US"/>
        </w:rPr>
        <w:t>“</w:t>
      </w:r>
      <w:r w:rsidRPr="00D20E91">
        <w:rPr>
          <w:rFonts w:ascii="Palatino Linotype" w:eastAsia="Calibri" w:hAnsi="Palatino Linotype" w:cs="Tahoma"/>
          <w:bCs/>
          <w:i/>
          <w:sz w:val="22"/>
          <w:szCs w:val="22"/>
          <w:lang w:eastAsia="en-US"/>
        </w:rPr>
        <w:t xml:space="preserve">De una interpretación a los artículos </w:t>
      </w:r>
      <w:r w:rsidRPr="00D20E91">
        <w:rPr>
          <w:rFonts w:ascii="Palatino Linotype" w:eastAsia="Calibri" w:hAnsi="Palatino Linotype" w:cs="Tahoma"/>
          <w:bCs/>
          <w:i/>
          <w:sz w:val="22"/>
          <w:szCs w:val="22"/>
          <w:lang w:eastAsia="en-US"/>
        </w:rPr>
        <w:lastRenderedPageBreak/>
        <w:t>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CBB402B"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069961A7"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Del </w:t>
      </w:r>
      <w:r w:rsidRPr="00D20E91">
        <w:rPr>
          <w:rFonts w:ascii="Palatino Linotype" w:hAnsi="Palatino Linotype"/>
          <w:bCs/>
          <w:color w:val="000000" w:themeColor="text1"/>
          <w:lang w:val="es-ES"/>
        </w:rPr>
        <w:t>Criterio</w:t>
      </w:r>
      <w:r>
        <w:rPr>
          <w:rFonts w:ascii="Palatino Linotype" w:hAnsi="Palatino Linotype"/>
          <w:bCs/>
          <w:color w:val="000000" w:themeColor="text1"/>
          <w:lang w:val="es-ES"/>
        </w:rPr>
        <w:t xml:space="preserve"> anterior</w:t>
      </w:r>
      <w:r w:rsidRPr="00D20E91">
        <w:rPr>
          <w:rFonts w:ascii="Palatino Linotype" w:hAnsi="Palatino Linotype"/>
          <w:bCs/>
          <w:color w:val="000000" w:themeColor="text1"/>
          <w:lang w:val="es-ES"/>
        </w:rPr>
        <w:t xml:space="preserve"> se desprende que</w:t>
      </w:r>
      <w:r>
        <w:rPr>
          <w:rFonts w:ascii="Palatino Linotype" w:hAnsi="Palatino Linotype"/>
          <w:bCs/>
          <w:color w:val="000000" w:themeColor="text1"/>
          <w:lang w:val="es-ES"/>
        </w:rPr>
        <w:t>,</w:t>
      </w:r>
      <w:r w:rsidRPr="00D20E91">
        <w:rPr>
          <w:rFonts w:ascii="Palatino Linotype" w:hAnsi="Palatino Linotype"/>
          <w:bCs/>
          <w:color w:val="000000" w:themeColor="text1"/>
          <w:lang w:val="es-ES"/>
        </w:rPr>
        <w:t xml:space="preserve"> cuando no sea posible atender la modalidad elegida por los Solicitantes, la obligación de acceso a la información se tendrá por cumplida cuando el </w:t>
      </w:r>
      <w:r w:rsidRPr="00D20E91">
        <w:rPr>
          <w:rFonts w:ascii="Palatino Linotype" w:hAnsi="Palatino Linotype"/>
          <w:b/>
          <w:color w:val="000000" w:themeColor="text1"/>
          <w:lang w:val="es-ES"/>
        </w:rPr>
        <w:t>SUJETO OBLIGADO</w:t>
      </w:r>
      <w:r w:rsidRPr="00D20E91">
        <w:rPr>
          <w:rFonts w:ascii="Palatino Linotype" w:hAnsi="Palatino Linotype"/>
          <w:bCs/>
          <w:color w:val="000000" w:themeColor="text1"/>
          <w:lang w:val="es-ES"/>
        </w:rPr>
        <w:t xml:space="preserve"> justifique el impedimento para atender la misma</w:t>
      </w:r>
      <w:r>
        <w:rPr>
          <w:rFonts w:ascii="Palatino Linotype" w:hAnsi="Palatino Linotype"/>
          <w:bCs/>
          <w:color w:val="000000" w:themeColor="text1"/>
          <w:lang w:val="es-ES"/>
        </w:rPr>
        <w:t xml:space="preserve"> -reconocido en el párrafo </w:t>
      </w:r>
      <w:r>
        <w:rPr>
          <w:rFonts w:ascii="Palatino Linotype" w:hAnsi="Palatino Linotype"/>
          <w:b/>
          <w:color w:val="000000" w:themeColor="text1"/>
          <w:lang w:val="es-ES"/>
        </w:rPr>
        <w:t>27</w:t>
      </w:r>
      <w:r w:rsidRPr="00EA48E2">
        <w:rPr>
          <w:rFonts w:ascii="Palatino Linotype" w:hAnsi="Palatino Linotype"/>
          <w:bCs/>
          <w:color w:val="000000" w:themeColor="text1"/>
          <w:lang w:val="es-ES"/>
        </w:rPr>
        <w:t>-</w:t>
      </w:r>
      <w:r w:rsidRPr="00D20E91">
        <w:rPr>
          <w:rFonts w:ascii="Palatino Linotype" w:hAnsi="Palatino Linotype"/>
          <w:bCs/>
          <w:color w:val="000000" w:themeColor="text1"/>
          <w:lang w:val="es-ES"/>
        </w:rPr>
        <w:t xml:space="preserve"> y</w:t>
      </w:r>
      <w:r>
        <w:rPr>
          <w:rFonts w:ascii="Palatino Linotype" w:hAnsi="Palatino Linotype"/>
          <w:bCs/>
          <w:color w:val="000000" w:themeColor="text1"/>
          <w:lang w:val="es-ES"/>
        </w:rPr>
        <w:t>,</w:t>
      </w:r>
      <w:r w:rsidRPr="00D20E91">
        <w:rPr>
          <w:rFonts w:ascii="Palatino Linotype" w:hAnsi="Palatino Linotype"/>
          <w:bCs/>
          <w:color w:val="000000" w:themeColor="text1"/>
          <w:lang w:val="es-ES"/>
        </w:rPr>
        <w:t xml:space="preserve"> se notifique al particular la puesta a disposición de la información en todas las modalidades que lo permitan, procurando reducir los costos de entrega</w:t>
      </w:r>
      <w:r>
        <w:rPr>
          <w:rFonts w:ascii="Palatino Linotype" w:hAnsi="Palatino Linotype"/>
          <w:bCs/>
          <w:color w:val="000000" w:themeColor="text1"/>
          <w:lang w:val="es-ES"/>
        </w:rPr>
        <w:t xml:space="preserve">, lo cual se actualiza mediante el establecimiento del mecanismo para poner a disposición del </w:t>
      </w:r>
      <w:r>
        <w:rPr>
          <w:rFonts w:ascii="Palatino Linotype" w:hAnsi="Palatino Linotype"/>
          <w:b/>
          <w:color w:val="000000" w:themeColor="text1"/>
          <w:lang w:val="es-ES"/>
        </w:rPr>
        <w:t>RECURRENTE</w:t>
      </w:r>
      <w:r>
        <w:rPr>
          <w:rFonts w:ascii="Palatino Linotype" w:hAnsi="Palatino Linotype"/>
          <w:bCs/>
          <w:color w:val="000000" w:themeColor="text1"/>
          <w:lang w:val="es-ES"/>
        </w:rPr>
        <w:t xml:space="preserve"> la información solicitada.</w:t>
      </w:r>
    </w:p>
    <w:p w14:paraId="454407B4"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5DE85B88" w14:textId="502BD030" w:rsidR="00863D31" w:rsidRPr="00A87B22" w:rsidRDefault="00863D31" w:rsidP="00863D3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6" w:name="_Toc51892305"/>
      <w:bookmarkStart w:id="37" w:name="_Toc54170044"/>
      <w:r>
        <w:rPr>
          <w:rFonts w:ascii="Palatino Linotype" w:hAnsi="Palatino Linotype"/>
          <w:b/>
          <w:bCs/>
          <w:color w:val="000000" w:themeColor="text1"/>
        </w:rPr>
        <w:t>III</w:t>
      </w:r>
      <w:r w:rsidRPr="00A87B22">
        <w:rPr>
          <w:rFonts w:ascii="Palatino Linotype" w:hAnsi="Palatino Linotype"/>
          <w:b/>
          <w:bCs/>
          <w:color w:val="000000" w:themeColor="text1"/>
        </w:rPr>
        <w:t xml:space="preserve">. De las razones o motivos de inconformidad expuestos en </w:t>
      </w:r>
      <w:r w:rsidR="00B52F6C">
        <w:rPr>
          <w:rFonts w:ascii="Palatino Linotype" w:hAnsi="Palatino Linotype"/>
          <w:b/>
          <w:bCs/>
          <w:color w:val="000000" w:themeColor="text1"/>
        </w:rPr>
        <w:t>los</w:t>
      </w:r>
      <w:r w:rsidRPr="00A87B22">
        <w:rPr>
          <w:rFonts w:ascii="Palatino Linotype" w:hAnsi="Palatino Linotype"/>
          <w:b/>
          <w:bCs/>
          <w:color w:val="000000" w:themeColor="text1"/>
        </w:rPr>
        <w:t xml:space="preserve"> recurso</w:t>
      </w:r>
      <w:r w:rsidR="00B52F6C">
        <w:rPr>
          <w:rFonts w:ascii="Palatino Linotype" w:hAnsi="Palatino Linotype"/>
          <w:b/>
          <w:bCs/>
          <w:color w:val="000000" w:themeColor="text1"/>
        </w:rPr>
        <w:t>s</w:t>
      </w:r>
      <w:r w:rsidRPr="00A87B22">
        <w:rPr>
          <w:rFonts w:ascii="Palatino Linotype" w:hAnsi="Palatino Linotype"/>
          <w:b/>
          <w:bCs/>
          <w:color w:val="000000" w:themeColor="text1"/>
        </w:rPr>
        <w:t xml:space="preserve"> de revisión.</w:t>
      </w:r>
      <w:bookmarkEnd w:id="36"/>
      <w:bookmarkEnd w:id="37"/>
    </w:p>
    <w:p w14:paraId="360C53C3"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11F63423" w14:textId="33B891EF" w:rsidR="00863D31" w:rsidRPr="006166A5"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La</w:t>
      </w:r>
      <w:r w:rsidRPr="008374E9">
        <w:rPr>
          <w:rFonts w:ascii="Palatino Linotype" w:hAnsi="Palatino Linotype"/>
          <w:color w:val="000000" w:themeColor="text1"/>
        </w:rPr>
        <w:t xml:space="preserve"> </w:t>
      </w:r>
      <w:r w:rsidRPr="008374E9">
        <w:rPr>
          <w:rFonts w:ascii="Palatino Linotype" w:hAnsi="Palatino Linotype" w:cs="Arial"/>
          <w:b/>
        </w:rPr>
        <w:t>RECURRENTE,</w:t>
      </w:r>
      <w:r w:rsidRPr="008374E9">
        <w:rPr>
          <w:rFonts w:ascii="Palatino Linotype" w:hAnsi="Palatino Linotype" w:cs="Arial"/>
        </w:rPr>
        <w:t xml:space="preserve"> dentro de</w:t>
      </w:r>
      <w:r>
        <w:rPr>
          <w:rFonts w:ascii="Palatino Linotype" w:hAnsi="Palatino Linotype" w:cs="Arial"/>
        </w:rPr>
        <w:t xml:space="preserve"> </w:t>
      </w:r>
      <w:r w:rsidRPr="008374E9">
        <w:rPr>
          <w:rFonts w:ascii="Palatino Linotype" w:hAnsi="Palatino Linotype" w:cs="Arial"/>
        </w:rPr>
        <w:t>l</w:t>
      </w:r>
      <w:r>
        <w:rPr>
          <w:rFonts w:ascii="Palatino Linotype" w:hAnsi="Palatino Linotype" w:cs="Arial"/>
        </w:rPr>
        <w:t>os</w:t>
      </w:r>
      <w:r w:rsidRPr="008374E9">
        <w:rPr>
          <w:rFonts w:ascii="Palatino Linotype" w:hAnsi="Palatino Linotype" w:cs="Arial"/>
        </w:rPr>
        <w:t xml:space="preserve"> recurso</w:t>
      </w:r>
      <w:r>
        <w:rPr>
          <w:rFonts w:ascii="Palatino Linotype" w:hAnsi="Palatino Linotype" w:cs="Arial"/>
        </w:rPr>
        <w:t>s</w:t>
      </w:r>
      <w:r w:rsidRPr="008374E9">
        <w:rPr>
          <w:rFonts w:ascii="Palatino Linotype" w:hAnsi="Palatino Linotype" w:cs="Arial"/>
        </w:rPr>
        <w:t xml:space="preserve"> de revisión </w:t>
      </w:r>
      <w:r w:rsidR="0052113C">
        <w:rPr>
          <w:rFonts w:ascii="Palatino Linotype" w:hAnsi="Palatino Linotype"/>
          <w:b/>
          <w:bCs/>
          <w:color w:val="000000" w:themeColor="text1"/>
          <w:sz w:val="22"/>
          <w:szCs w:val="22"/>
        </w:rPr>
        <w:t>02488/INFOEM/IP/RR/2020</w:t>
      </w:r>
      <w:r w:rsidRPr="0043206E">
        <w:rPr>
          <w:rFonts w:ascii="Palatino Linotype" w:hAnsi="Palatino Linotype"/>
          <w:b/>
          <w:bCs/>
          <w:color w:val="000000" w:themeColor="text1"/>
          <w:sz w:val="22"/>
          <w:szCs w:val="22"/>
        </w:rPr>
        <w:t xml:space="preserve">, </w:t>
      </w:r>
      <w:r w:rsidR="004B12F9">
        <w:rPr>
          <w:rFonts w:ascii="Palatino Linotype" w:hAnsi="Palatino Linotype"/>
          <w:b/>
          <w:bCs/>
          <w:color w:val="000000" w:themeColor="text1"/>
          <w:sz w:val="22"/>
          <w:szCs w:val="22"/>
        </w:rPr>
        <w:t xml:space="preserve">02489/INFOEM/IP/RR/2020, </w:t>
      </w:r>
      <w:r w:rsidR="0052113C">
        <w:rPr>
          <w:rFonts w:ascii="Palatino Linotype" w:hAnsi="Palatino Linotype"/>
          <w:b/>
          <w:bCs/>
          <w:color w:val="000000" w:themeColor="text1"/>
          <w:sz w:val="22"/>
          <w:szCs w:val="22"/>
        </w:rPr>
        <w:t>02490/INFOEM/IP/RR/2020</w:t>
      </w:r>
      <w:r w:rsidRPr="0043206E">
        <w:rPr>
          <w:rFonts w:ascii="Palatino Linotype" w:hAnsi="Palatino Linotype"/>
          <w:b/>
          <w:bCs/>
          <w:color w:val="000000" w:themeColor="text1"/>
          <w:sz w:val="22"/>
          <w:szCs w:val="22"/>
        </w:rPr>
        <w:t xml:space="preserve">, </w:t>
      </w:r>
      <w:r w:rsidR="0052113C">
        <w:rPr>
          <w:rFonts w:ascii="Palatino Linotype" w:hAnsi="Palatino Linotype"/>
          <w:b/>
          <w:bCs/>
          <w:color w:val="000000" w:themeColor="text1"/>
          <w:sz w:val="22"/>
          <w:szCs w:val="22"/>
        </w:rPr>
        <w:t>02492/INFOEM/IP/RR/2020</w:t>
      </w:r>
      <w:r w:rsidRPr="0043206E">
        <w:rPr>
          <w:rFonts w:ascii="Palatino Linotype" w:hAnsi="Palatino Linotype"/>
          <w:b/>
          <w:bCs/>
          <w:color w:val="000000" w:themeColor="text1"/>
          <w:sz w:val="22"/>
          <w:szCs w:val="22"/>
        </w:rPr>
        <w:t xml:space="preserve">, </w:t>
      </w:r>
      <w:r w:rsidR="0052113C">
        <w:rPr>
          <w:rFonts w:ascii="Palatino Linotype" w:hAnsi="Palatino Linotype"/>
          <w:b/>
          <w:bCs/>
          <w:color w:val="000000" w:themeColor="text1"/>
          <w:sz w:val="22"/>
          <w:szCs w:val="22"/>
        </w:rPr>
        <w:t>02495/INFOEM/IP/RR/2020</w:t>
      </w:r>
      <w:r w:rsidR="004B12F9">
        <w:rPr>
          <w:rFonts w:ascii="Palatino Linotype" w:hAnsi="Palatino Linotype"/>
          <w:b/>
          <w:bCs/>
          <w:color w:val="000000" w:themeColor="text1"/>
          <w:sz w:val="22"/>
          <w:szCs w:val="22"/>
        </w:rPr>
        <w:t xml:space="preserve">, </w:t>
      </w:r>
      <w:r w:rsidRPr="0043206E">
        <w:rPr>
          <w:rFonts w:ascii="Palatino Linotype" w:hAnsi="Palatino Linotype"/>
          <w:color w:val="000000" w:themeColor="text1"/>
          <w:sz w:val="22"/>
          <w:szCs w:val="22"/>
        </w:rPr>
        <w:t>y</w:t>
      </w:r>
      <w:r w:rsidRPr="0043206E">
        <w:rPr>
          <w:rFonts w:ascii="Palatino Linotype" w:hAnsi="Palatino Linotype"/>
          <w:b/>
          <w:bCs/>
          <w:color w:val="000000" w:themeColor="text1"/>
          <w:sz w:val="22"/>
          <w:szCs w:val="22"/>
        </w:rPr>
        <w:t xml:space="preserve"> </w:t>
      </w:r>
      <w:r w:rsidR="0052113C">
        <w:rPr>
          <w:rFonts w:ascii="Palatino Linotype" w:hAnsi="Palatino Linotype"/>
          <w:b/>
          <w:bCs/>
          <w:color w:val="000000" w:themeColor="text1"/>
          <w:sz w:val="22"/>
          <w:szCs w:val="22"/>
        </w:rPr>
        <w:t>02496/INFOEM/IP/RR/2020</w:t>
      </w:r>
      <w:r w:rsidRPr="008374E9">
        <w:rPr>
          <w:rFonts w:ascii="Palatino Linotype" w:hAnsi="Palatino Linotype" w:cs="Arial"/>
          <w:b/>
        </w:rPr>
        <w:t xml:space="preserve">, </w:t>
      </w:r>
      <w:r w:rsidRPr="008374E9">
        <w:rPr>
          <w:rFonts w:ascii="Palatino Linotype" w:hAnsi="Palatino Linotype" w:cs="Arial"/>
        </w:rPr>
        <w:t xml:space="preserve">refirió por </w:t>
      </w:r>
      <w:r w:rsidRPr="008374E9">
        <w:rPr>
          <w:rFonts w:ascii="Palatino Linotype" w:hAnsi="Palatino Linotype" w:cs="Arial"/>
          <w:iCs/>
        </w:rPr>
        <w:t>agravios, los siguientes:</w:t>
      </w:r>
    </w:p>
    <w:p w14:paraId="13F9B7FE" w14:textId="77777777" w:rsidR="006166A5" w:rsidRPr="008374E9" w:rsidRDefault="006166A5" w:rsidP="006166A5">
      <w:pPr>
        <w:pStyle w:val="Prrafodelista"/>
        <w:tabs>
          <w:tab w:val="left" w:pos="426"/>
        </w:tabs>
        <w:spacing w:before="240" w:after="240" w:line="360" w:lineRule="auto"/>
        <w:ind w:left="0" w:right="51"/>
        <w:jc w:val="both"/>
        <w:rPr>
          <w:rFonts w:ascii="Palatino Linotype" w:hAnsi="Palatino Linotype"/>
          <w:color w:val="000000" w:themeColor="text1"/>
        </w:rPr>
      </w:pPr>
    </w:p>
    <w:p w14:paraId="2D3AE374" w14:textId="77777777" w:rsidR="00863D31" w:rsidRDefault="00863D31" w:rsidP="006166A5">
      <w:pPr>
        <w:pStyle w:val="Prrafodelista"/>
        <w:numPr>
          <w:ilvl w:val="0"/>
          <w:numId w:val="20"/>
        </w:numPr>
        <w:tabs>
          <w:tab w:val="left" w:pos="426"/>
        </w:tabs>
        <w:spacing w:before="240" w:after="240" w:line="360" w:lineRule="auto"/>
        <w:ind w:left="567" w:right="567" w:firstLine="0"/>
        <w:jc w:val="both"/>
        <w:rPr>
          <w:rFonts w:ascii="Palatino Linotype" w:hAnsi="Palatino Linotype"/>
          <w:color w:val="000000" w:themeColor="text1"/>
        </w:rPr>
      </w:pPr>
      <w:r>
        <w:rPr>
          <w:rFonts w:ascii="Palatino Linotype" w:hAnsi="Palatino Linotype"/>
          <w:color w:val="000000" w:themeColor="text1"/>
        </w:rPr>
        <w:t>Que</w:t>
      </w:r>
      <w:r w:rsidRPr="008374E9">
        <w:rPr>
          <w:rFonts w:ascii="Palatino Linotype" w:hAnsi="Palatino Linotype"/>
          <w:color w:val="000000" w:themeColor="text1"/>
        </w:rPr>
        <w:t xml:space="preserve"> transgred</w:t>
      </w:r>
      <w:r>
        <w:rPr>
          <w:rFonts w:ascii="Palatino Linotype" w:hAnsi="Palatino Linotype"/>
          <w:color w:val="000000" w:themeColor="text1"/>
        </w:rPr>
        <w:t>ía</w:t>
      </w:r>
      <w:r w:rsidRPr="008374E9">
        <w:rPr>
          <w:rFonts w:ascii="Palatino Linotype" w:hAnsi="Palatino Linotype"/>
          <w:color w:val="000000" w:themeColor="text1"/>
        </w:rPr>
        <w:t xml:space="preserve"> en </w:t>
      </w:r>
      <w:r>
        <w:rPr>
          <w:rFonts w:ascii="Palatino Linotype" w:hAnsi="Palatino Linotype"/>
          <w:color w:val="000000" w:themeColor="text1"/>
        </w:rPr>
        <w:t xml:space="preserve">su </w:t>
      </w:r>
      <w:r w:rsidRPr="008374E9">
        <w:rPr>
          <w:rFonts w:ascii="Palatino Linotype" w:hAnsi="Palatino Linotype"/>
          <w:color w:val="000000" w:themeColor="text1"/>
        </w:rPr>
        <w:t xml:space="preserve">perjuicio el principio de legalidad constitucional, conforme al cual, las autoridades sólo pueden hacer lo que la Ley les faculta, </w:t>
      </w:r>
      <w:r>
        <w:rPr>
          <w:rFonts w:ascii="Palatino Linotype" w:hAnsi="Palatino Linotype"/>
          <w:color w:val="000000" w:themeColor="text1"/>
        </w:rPr>
        <w:t>toda vez</w:t>
      </w:r>
      <w:r w:rsidRPr="008374E9">
        <w:rPr>
          <w:rFonts w:ascii="Palatino Linotype" w:hAnsi="Palatino Linotype"/>
          <w:color w:val="000000" w:themeColor="text1"/>
        </w:rPr>
        <w:t xml:space="preserve"> que el Comité de Transparencia no cuenta con atribuciones para cambiar la modalidad de la entrega de la información solicitada. </w:t>
      </w:r>
    </w:p>
    <w:p w14:paraId="4734B095" w14:textId="77777777" w:rsidR="00863D31" w:rsidRDefault="00863D31" w:rsidP="006166A5">
      <w:pPr>
        <w:pStyle w:val="Prrafodelista"/>
        <w:numPr>
          <w:ilvl w:val="0"/>
          <w:numId w:val="20"/>
        </w:numPr>
        <w:tabs>
          <w:tab w:val="left" w:pos="426"/>
        </w:tabs>
        <w:spacing w:before="240" w:after="240" w:line="360" w:lineRule="auto"/>
        <w:ind w:left="567" w:right="567" w:firstLine="0"/>
        <w:jc w:val="both"/>
        <w:rPr>
          <w:rFonts w:ascii="Palatino Linotype" w:hAnsi="Palatino Linotype"/>
          <w:color w:val="000000" w:themeColor="text1"/>
        </w:rPr>
      </w:pPr>
      <w:r>
        <w:rPr>
          <w:rFonts w:ascii="Palatino Linotype" w:hAnsi="Palatino Linotype"/>
          <w:color w:val="000000" w:themeColor="text1"/>
        </w:rPr>
        <w:t>Que se</w:t>
      </w:r>
      <w:r w:rsidRPr="008374E9">
        <w:rPr>
          <w:rFonts w:ascii="Palatino Linotype" w:hAnsi="Palatino Linotype"/>
          <w:color w:val="000000" w:themeColor="text1"/>
        </w:rPr>
        <w:t xml:space="preserve"> </w:t>
      </w:r>
      <w:r>
        <w:rPr>
          <w:rFonts w:ascii="Palatino Linotype" w:hAnsi="Palatino Linotype"/>
          <w:color w:val="000000" w:themeColor="text1"/>
        </w:rPr>
        <w:t>vulneró</w:t>
      </w:r>
      <w:r w:rsidRPr="008374E9">
        <w:rPr>
          <w:rFonts w:ascii="Palatino Linotype" w:hAnsi="Palatino Linotype"/>
          <w:color w:val="000000" w:themeColor="text1"/>
        </w:rPr>
        <w:t xml:space="preserve"> en </w:t>
      </w:r>
      <w:r>
        <w:rPr>
          <w:rFonts w:ascii="Palatino Linotype" w:hAnsi="Palatino Linotype"/>
          <w:color w:val="000000" w:themeColor="text1"/>
        </w:rPr>
        <w:t>su</w:t>
      </w:r>
      <w:r w:rsidRPr="008374E9">
        <w:rPr>
          <w:rFonts w:ascii="Palatino Linotype" w:hAnsi="Palatino Linotype"/>
          <w:color w:val="000000" w:themeColor="text1"/>
        </w:rPr>
        <w:t xml:space="preserve"> perjuicio el </w:t>
      </w:r>
      <w:bookmarkStart w:id="38" w:name="_Hlk51288363"/>
      <w:r w:rsidRPr="008374E9">
        <w:rPr>
          <w:rFonts w:ascii="Palatino Linotype" w:hAnsi="Palatino Linotype"/>
          <w:color w:val="000000" w:themeColor="text1"/>
        </w:rPr>
        <w:t>derecho humano de acceso a información de manera anónima en el sistema implementado para ello, así como, el derecho humano de acceso a la información de manera gratuita</w:t>
      </w:r>
      <w:bookmarkEnd w:id="38"/>
      <w:r>
        <w:rPr>
          <w:rFonts w:ascii="Palatino Linotype" w:hAnsi="Palatino Linotype"/>
          <w:color w:val="000000" w:themeColor="text1"/>
        </w:rPr>
        <w:t>.</w:t>
      </w:r>
    </w:p>
    <w:p w14:paraId="4B671CFE" w14:textId="77777777" w:rsidR="00863D31" w:rsidRPr="008374E9"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4DD02672" w14:textId="5EDF4E4B" w:rsidR="00863D31" w:rsidRPr="00AB61E4"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t xml:space="preserve">En ese tenor, por cuanto hace a la incapacidad del Comité de Transparencia para cambiar la modalidad de entrega de la solicitud, debe determinarse el agravio como </w:t>
      </w:r>
      <w:r>
        <w:rPr>
          <w:rFonts w:ascii="Palatino Linotype" w:hAnsi="Palatino Linotype" w:cs="Arial"/>
          <w:b/>
          <w:bCs/>
        </w:rPr>
        <w:t>inoperante</w:t>
      </w:r>
      <w:r>
        <w:rPr>
          <w:rFonts w:ascii="Palatino Linotype" w:hAnsi="Palatino Linotype" w:cs="Arial"/>
        </w:rPr>
        <w:t xml:space="preserve">, en virtud de que, como se ha demostrado, de conformidad con los artículos 158 y 164 de la Ley de Transparencia y Acceso a la Información Pública del Estado de México y Municipios, cuando el análisis, procesamiento y estudio de la solicitud de información sobrepase las capacidades técnicas, administrativas y/o humanas del </w:t>
      </w:r>
      <w:r>
        <w:rPr>
          <w:rFonts w:ascii="Palatino Linotype" w:hAnsi="Palatino Linotype" w:cs="Arial"/>
          <w:b/>
          <w:bCs/>
        </w:rPr>
        <w:t>SUJETO OBLIGADO</w:t>
      </w:r>
      <w:r>
        <w:rPr>
          <w:rFonts w:ascii="Palatino Linotype" w:hAnsi="Palatino Linotype" w:cs="Arial"/>
        </w:rPr>
        <w:t xml:space="preserve">, podrá poner los documentos a disposición </w:t>
      </w:r>
      <w:r w:rsidR="004B12F9">
        <w:rPr>
          <w:rFonts w:ascii="Palatino Linotype" w:hAnsi="Palatino Linotype" w:cs="Arial"/>
        </w:rPr>
        <w:t>de la</w:t>
      </w:r>
      <w:r w:rsidR="00B12E1B">
        <w:rPr>
          <w:rFonts w:ascii="Palatino Linotype" w:hAnsi="Palatino Linotype" w:cs="Arial"/>
        </w:rPr>
        <w:t xml:space="preserve"> particular</w:t>
      </w:r>
      <w:r>
        <w:rPr>
          <w:rFonts w:ascii="Palatino Linotype" w:hAnsi="Palatino Linotype" w:cs="Arial"/>
        </w:rPr>
        <w:t xml:space="preserve"> vía Consulta Directa, siempre y cuando se funden y motiven las razones por las que no es posible atender la solicitud a través de la modalidad originalmente requerida. </w:t>
      </w:r>
    </w:p>
    <w:p w14:paraId="455FCC04" w14:textId="77777777" w:rsidR="00863D31" w:rsidRPr="00AB61E4"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07227ED0" w14:textId="77777777" w:rsidR="00863D31" w:rsidRPr="008374E9"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lastRenderedPageBreak/>
        <w:t>Así, como ocurre en el caso concreto, a raíz de la gran cantidad de solicitudes de acceso a la información que recibió el Ayuntamiento de Ixtapan de la Sal en un mínimo periodo de tiempo, aunado a que la Unida de Transparencia únicamente se conforma por tres servidores públicos y que actualmente el Ayuntamiento se encuentra desempeñando sus actividades con el personal mínimo requerido como una medida de prevención ante la contingencia provocada por el virus COVID-19, es que logra justificarse el cambio de modalidad de entrega de la información.</w:t>
      </w:r>
    </w:p>
    <w:p w14:paraId="51679E5E" w14:textId="77777777" w:rsidR="00863D31" w:rsidRPr="008374E9"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0F336DD1" w14:textId="0140B729" w:rsidR="00863D31" w:rsidRPr="008374E9"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t xml:space="preserve">Como segundo punto, por cuanto hace a que el </w:t>
      </w:r>
      <w:r>
        <w:rPr>
          <w:rFonts w:ascii="Palatino Linotype" w:hAnsi="Palatino Linotype" w:cs="Arial"/>
          <w:b/>
          <w:bCs/>
        </w:rPr>
        <w:t>SUJETO OBLIGADO</w:t>
      </w:r>
      <w:r>
        <w:rPr>
          <w:rFonts w:ascii="Palatino Linotype" w:hAnsi="Palatino Linotype" w:cs="Arial"/>
        </w:rPr>
        <w:t xml:space="preserve"> lesiona el </w:t>
      </w:r>
      <w:r w:rsidRPr="00AB61E4">
        <w:rPr>
          <w:rFonts w:ascii="Palatino Linotype" w:hAnsi="Palatino Linotype" w:cs="Arial"/>
        </w:rPr>
        <w:t>derecho humano de acceso a información de manera anónima en el sistema implementado para ello, así como</w:t>
      </w:r>
      <w:r>
        <w:rPr>
          <w:rFonts w:ascii="Palatino Linotype" w:hAnsi="Palatino Linotype" w:cs="Arial"/>
        </w:rPr>
        <w:t xml:space="preserve"> </w:t>
      </w:r>
      <w:r w:rsidRPr="00AB61E4">
        <w:rPr>
          <w:rFonts w:ascii="Palatino Linotype" w:hAnsi="Palatino Linotype" w:cs="Arial"/>
        </w:rPr>
        <w:t>el derecho humano de acceso a la información de manera gratuita</w:t>
      </w:r>
      <w:r>
        <w:rPr>
          <w:rFonts w:ascii="Palatino Linotype" w:hAnsi="Palatino Linotype" w:cs="Arial"/>
        </w:rPr>
        <w:t xml:space="preserve">, es imperativo referir que, por un lado, no se aprecia que </w:t>
      </w:r>
      <w:r w:rsidR="00B12E1B">
        <w:rPr>
          <w:rFonts w:ascii="Palatino Linotype" w:hAnsi="Palatino Linotype" w:cs="Arial"/>
        </w:rPr>
        <w:t>la particular</w:t>
      </w:r>
      <w:r>
        <w:rPr>
          <w:rFonts w:ascii="Palatino Linotype" w:hAnsi="Palatino Linotype" w:cs="Arial"/>
        </w:rPr>
        <w:t xml:space="preserve"> haya elegido realizar su solicitud de información de forma anónima, toda vez que dentro del acuse de la solicitud de información, por propio derecho, determinó ingresar su nombre; por otro lado, por cuanto hace al principio de gratuidad del derecho de acceso a la información, no se observa que el </w:t>
      </w:r>
      <w:r>
        <w:rPr>
          <w:rFonts w:ascii="Palatino Linotype" w:hAnsi="Palatino Linotype" w:cs="Arial"/>
          <w:b/>
          <w:bCs/>
        </w:rPr>
        <w:t>SUJETO OBLIGADO</w:t>
      </w:r>
      <w:r>
        <w:rPr>
          <w:rFonts w:ascii="Palatino Linotype" w:hAnsi="Palatino Linotype" w:cs="Arial"/>
        </w:rPr>
        <w:t xml:space="preserve"> haya pretendido generar un cobro por la puesta a disposición de la información vía </w:t>
      </w:r>
      <w:r>
        <w:rPr>
          <w:rFonts w:ascii="Palatino Linotype" w:hAnsi="Palatino Linotype" w:cs="Arial"/>
          <w:i/>
          <w:iCs/>
        </w:rPr>
        <w:t>in situ</w:t>
      </w:r>
      <w:r>
        <w:rPr>
          <w:rFonts w:ascii="Palatino Linotype" w:hAnsi="Palatino Linotype" w:cs="Arial"/>
        </w:rPr>
        <w:t xml:space="preserve">, sino que se observa que, dentro del Acta de la </w:t>
      </w:r>
      <w:r w:rsidR="004B12F9">
        <w:rPr>
          <w:rFonts w:ascii="Palatino Linotype" w:hAnsi="Palatino Linotype" w:cs="Arial"/>
        </w:rPr>
        <w:t xml:space="preserve">Diecisieteava </w:t>
      </w:r>
      <w:r>
        <w:rPr>
          <w:rFonts w:ascii="Palatino Linotype" w:hAnsi="Palatino Linotype" w:cs="Arial"/>
        </w:rPr>
        <w:t>Sesión Extraordinar</w:t>
      </w:r>
      <w:r w:rsidR="00061299">
        <w:rPr>
          <w:rFonts w:ascii="Palatino Linotype" w:hAnsi="Palatino Linotype" w:cs="Arial"/>
        </w:rPr>
        <w:t>ia, se hace del conocimiento d</w:t>
      </w:r>
      <w:r w:rsidR="004B12F9">
        <w:rPr>
          <w:rFonts w:ascii="Palatino Linotype" w:hAnsi="Palatino Linotype" w:cs="Arial"/>
        </w:rPr>
        <w:t xml:space="preserve">e </w:t>
      </w:r>
      <w:r w:rsidR="00B12E1B">
        <w:rPr>
          <w:rFonts w:ascii="Palatino Linotype" w:hAnsi="Palatino Linotype" w:cs="Arial"/>
        </w:rPr>
        <w:t>la particular</w:t>
      </w:r>
      <w:r>
        <w:rPr>
          <w:rFonts w:ascii="Palatino Linotype" w:hAnsi="Palatino Linotype" w:cs="Arial"/>
        </w:rPr>
        <w:t xml:space="preserve"> que, </w:t>
      </w:r>
      <w:r w:rsidRPr="00B04E10">
        <w:rPr>
          <w:rFonts w:ascii="Palatino Linotype" w:hAnsi="Palatino Linotype" w:cs="Arial"/>
          <w:b/>
          <w:bCs/>
        </w:rPr>
        <w:t>en caso de requerir la reproducción de la información o de parte de la misma en una modalidad distinta a la propuesta</w:t>
      </w:r>
      <w:r>
        <w:rPr>
          <w:rStyle w:val="Refdenotaalpie"/>
          <w:rFonts w:ascii="Palatino Linotype" w:hAnsi="Palatino Linotype" w:cs="Arial"/>
        </w:rPr>
        <w:footnoteReference w:id="4"/>
      </w:r>
      <w:r>
        <w:rPr>
          <w:rFonts w:ascii="Palatino Linotype" w:hAnsi="Palatino Linotype" w:cs="Arial"/>
        </w:rPr>
        <w:t xml:space="preserve">, se le sería otorgado previo pago de los </w:t>
      </w:r>
      <w:r>
        <w:rPr>
          <w:rFonts w:ascii="Palatino Linotype" w:hAnsi="Palatino Linotype" w:cs="Arial"/>
        </w:rPr>
        <w:lastRenderedPageBreak/>
        <w:t xml:space="preserve">derechos correspondientes, sin necesidad de tener que formular una nueva solicitud. Razones por las que los agravios referidos deben determinarse como </w:t>
      </w:r>
      <w:r>
        <w:rPr>
          <w:rFonts w:ascii="Palatino Linotype" w:hAnsi="Palatino Linotype" w:cs="Arial"/>
          <w:b/>
          <w:bCs/>
        </w:rPr>
        <w:t>inoperantes.</w:t>
      </w:r>
    </w:p>
    <w:p w14:paraId="4308B375" w14:textId="77777777" w:rsidR="00863D31" w:rsidRPr="008374E9"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3FD962C0" w14:textId="2ACC5A3E" w:rsidR="00863D31" w:rsidRPr="008374E9"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t xml:space="preserve">Finalmente, dentro del apartado de </w:t>
      </w:r>
      <w:r>
        <w:rPr>
          <w:rFonts w:ascii="Palatino Linotype" w:hAnsi="Palatino Linotype" w:cs="Arial"/>
          <w:i/>
          <w:iCs/>
        </w:rPr>
        <w:t>Razones o Motivos de la Inconformidad</w:t>
      </w:r>
      <w:r>
        <w:rPr>
          <w:rFonts w:ascii="Palatino Linotype" w:hAnsi="Palatino Linotype" w:cs="Arial"/>
        </w:rPr>
        <w:t xml:space="preserve">, el </w:t>
      </w:r>
      <w:r>
        <w:rPr>
          <w:rFonts w:ascii="Palatino Linotype" w:hAnsi="Palatino Linotype" w:cs="Arial"/>
          <w:b/>
          <w:bCs/>
        </w:rPr>
        <w:t xml:space="preserve">RECURRENTE </w:t>
      </w:r>
      <w:r>
        <w:rPr>
          <w:rFonts w:ascii="Palatino Linotype" w:hAnsi="Palatino Linotype" w:cs="Arial"/>
        </w:rPr>
        <w:t xml:space="preserve">refirió que </w:t>
      </w:r>
      <w:r w:rsidRPr="00B04E10">
        <w:rPr>
          <w:rFonts w:ascii="Palatino Linotype" w:hAnsi="Palatino Linotype" w:cs="Arial"/>
          <w:i/>
          <w:iCs/>
        </w:rPr>
        <w:t>“(…)</w:t>
      </w:r>
      <w:r w:rsidR="004B12F9" w:rsidRPr="004B12F9">
        <w:rPr>
          <w:rFonts w:ascii="Palatino Linotype" w:hAnsi="Palatino Linotype"/>
          <w:i/>
          <w:color w:val="000000"/>
        </w:rPr>
        <w:t>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w:t>
      </w:r>
      <w:r w:rsidR="004B12F9">
        <w:rPr>
          <w:rFonts w:ascii="Palatino Linotype" w:hAnsi="Palatino Linotype"/>
          <w:i/>
          <w:color w:val="000000"/>
        </w:rPr>
        <w:t xml:space="preserve"> por estas amenazas y actitudes..</w:t>
      </w:r>
      <w:r w:rsidR="004B12F9" w:rsidRPr="004B12F9">
        <w:rPr>
          <w:rFonts w:ascii="Palatino Linotype" w:hAnsi="Palatino Linotype"/>
          <w:i/>
          <w:color w:val="000000"/>
        </w:rPr>
        <w:t>.</w:t>
      </w:r>
      <w:r>
        <w:rPr>
          <w:rFonts w:ascii="Palatino Linotype" w:hAnsi="Palatino Linotype" w:cs="Arial"/>
          <w:i/>
          <w:iCs/>
        </w:rPr>
        <w:t>”</w:t>
      </w:r>
      <w:r>
        <w:rPr>
          <w:rFonts w:ascii="Palatino Linotype" w:hAnsi="Palatino Linotype" w:cs="Arial"/>
        </w:rPr>
        <w:t xml:space="preserve"> (Sic).</w:t>
      </w:r>
    </w:p>
    <w:p w14:paraId="11AE3206" w14:textId="77777777" w:rsidR="00863D31" w:rsidRPr="008374E9"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6043418F" w14:textId="31CEB623" w:rsidR="00061299" w:rsidRPr="004B12F9" w:rsidRDefault="00863D31" w:rsidP="004B12F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t xml:space="preserve">Lo </w:t>
      </w:r>
      <w:r>
        <w:rPr>
          <w:rFonts w:ascii="Palatino Linotype" w:eastAsia="Calibri" w:hAnsi="Palatino Linotype" w:cs="Arial"/>
        </w:rPr>
        <w:t xml:space="preserve">cual </w:t>
      </w:r>
      <w:r w:rsidRPr="002A3EC2">
        <w:rPr>
          <w:rFonts w:ascii="Palatino Linotype" w:eastAsia="Times New Roman" w:hAnsi="Palatino Linotype" w:cs="Times New Roman"/>
          <w:color w:val="222222"/>
          <w:lang w:val="es-MX" w:eastAsia="es-MX"/>
        </w:rPr>
        <w:t xml:space="preserve">debe precisarse que se trata de manifestaciones unilaterales subjetivas de la parte </w:t>
      </w:r>
      <w:r w:rsidRPr="006C010A">
        <w:rPr>
          <w:rFonts w:ascii="Palatino Linotype" w:eastAsia="Times New Roman" w:hAnsi="Palatino Linotype" w:cs="Times New Roman"/>
          <w:b/>
          <w:color w:val="222222"/>
          <w:lang w:val="es-MX" w:eastAsia="es-MX"/>
        </w:rPr>
        <w:t>RECURRENTE</w:t>
      </w:r>
      <w:r w:rsidRPr="002A3EC2">
        <w:rPr>
          <w:rFonts w:ascii="Palatino Linotype" w:eastAsia="Times New Roman" w:hAnsi="Palatino Linotype" w:cs="Times New Roman"/>
          <w:color w:val="222222"/>
          <w:lang w:val="es-MX" w:eastAsia="es-MX"/>
        </w:rPr>
        <w:t xml:space="preserve"> en ejercicio de</w:t>
      </w:r>
      <w:r>
        <w:rPr>
          <w:rFonts w:ascii="Palatino Linotype" w:eastAsia="Times New Roman" w:hAnsi="Palatino Linotype" w:cs="Times New Roman"/>
          <w:color w:val="222222"/>
          <w:lang w:val="es-MX" w:eastAsia="es-MX"/>
        </w:rPr>
        <w:t xml:space="preserve"> su</w:t>
      </w:r>
      <w:r w:rsidRPr="002A3EC2">
        <w:rPr>
          <w:rFonts w:ascii="Palatino Linotype" w:eastAsia="Times New Roman" w:hAnsi="Palatino Linotype" w:cs="Times New Roman"/>
          <w:color w:val="222222"/>
          <w:lang w:val="es-MX" w:eastAsia="es-MX"/>
        </w:rPr>
        <w:t xml:space="preserve"> derecho de libertad de expresión, las cuales resultan inatendibles, ya que este Instituto</w:t>
      </w:r>
      <w:r>
        <w:rPr>
          <w:rFonts w:ascii="Palatino Linotype" w:eastAsia="Times New Roman" w:hAnsi="Palatino Linotype" w:cs="Times New Roman"/>
          <w:color w:val="222222"/>
          <w:lang w:val="es-MX" w:eastAsia="es-MX"/>
        </w:rPr>
        <w:t>,</w:t>
      </w:r>
      <w:r w:rsidRPr="002A3EC2">
        <w:rPr>
          <w:rFonts w:ascii="Palatino Linotype" w:eastAsia="Times New Roman" w:hAnsi="Palatino Linotype" w:cs="Times New Roman"/>
          <w:color w:val="222222"/>
          <w:lang w:val="es-MX" w:eastAsia="es-MX"/>
        </w:rPr>
        <w:t xml:space="preserve"> en términos del artículo 36</w:t>
      </w:r>
      <w:r>
        <w:rPr>
          <w:rFonts w:ascii="Palatino Linotype" w:eastAsia="Times New Roman" w:hAnsi="Palatino Linotype" w:cs="Times New Roman"/>
          <w:color w:val="222222"/>
          <w:lang w:val="es-MX" w:eastAsia="es-MX"/>
        </w:rPr>
        <w:t xml:space="preserve"> </w:t>
      </w:r>
      <w:r w:rsidRPr="002A3EC2">
        <w:rPr>
          <w:rFonts w:ascii="Palatino Linotype" w:eastAsia="Times New Roman" w:hAnsi="Palatino Linotype" w:cs="Times New Roman"/>
          <w:color w:val="222222"/>
          <w:lang w:val="es-MX" w:eastAsia="es-MX"/>
        </w:rPr>
        <w:t>de la Ley de Transparencia y Acceso a la Información Pública del Estado de México y Municipios y de las demás disposiciones jurídicas aplicables, carece de facultades para pronunciarse sobre las mismas.</w:t>
      </w:r>
    </w:p>
    <w:p w14:paraId="5EA863EE" w14:textId="77777777" w:rsidR="006875EE" w:rsidRPr="001F2FB7" w:rsidRDefault="006875EE" w:rsidP="006875EE">
      <w:pPr>
        <w:pStyle w:val="Prrafodelista"/>
        <w:spacing w:line="360" w:lineRule="auto"/>
        <w:ind w:left="0"/>
        <w:jc w:val="both"/>
        <w:rPr>
          <w:rFonts w:ascii="Palatino Linotype" w:hAnsi="Palatino Linotype"/>
          <w:color w:val="000000" w:themeColor="text1"/>
        </w:rPr>
      </w:pPr>
    </w:p>
    <w:p w14:paraId="4E8EC06C" w14:textId="77777777" w:rsidR="00863D31" w:rsidRPr="00EB4A53"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Pr="00EB4A53">
        <w:rPr>
          <w:rFonts w:ascii="Palatino Linotype" w:hAnsi="Palatino Linotype"/>
          <w:color w:val="000000" w:themeColor="text1"/>
        </w:rPr>
        <w:t xml:space="preserve">lo anteriormente expuesto y fundado, éste </w:t>
      </w:r>
      <w:r w:rsidRPr="00EB4A53">
        <w:rPr>
          <w:rFonts w:ascii="Palatino Linotype" w:hAnsi="Palatino Linotype"/>
          <w:b/>
          <w:color w:val="000000" w:themeColor="text1"/>
        </w:rPr>
        <w:t>ÓRGANO GARANTE</w:t>
      </w:r>
      <w:r w:rsidRPr="00EB4A53">
        <w:rPr>
          <w:rFonts w:ascii="Palatino Linotype" w:hAnsi="Palatino Linotype"/>
          <w:color w:val="000000" w:themeColor="text1"/>
        </w:rPr>
        <w:t xml:space="preserve"> emite los siguientes:-------------------------------------------------------------------------------------------</w:t>
      </w:r>
      <w:r>
        <w:rPr>
          <w:rFonts w:ascii="Palatino Linotype" w:hAnsi="Palatino Linotype"/>
          <w:color w:val="000000" w:themeColor="text1"/>
        </w:rPr>
        <w:t>----</w:t>
      </w:r>
    </w:p>
    <w:p w14:paraId="5578DD27" w14:textId="77777777" w:rsidR="00863D31" w:rsidRDefault="00863D31" w:rsidP="00863D31">
      <w:pPr>
        <w:rPr>
          <w:rFonts w:ascii="Palatino Linotype" w:hAnsi="Palatino Linotype"/>
          <w:color w:val="000000" w:themeColor="text1"/>
        </w:rPr>
      </w:pPr>
      <w:r>
        <w:rPr>
          <w:rFonts w:ascii="Palatino Linotype" w:hAnsi="Palatino Linotype"/>
          <w:color w:val="000000" w:themeColor="text1"/>
        </w:rPr>
        <w:br w:type="page"/>
      </w:r>
    </w:p>
    <w:p w14:paraId="18C90CEB" w14:textId="77777777" w:rsidR="00863D31" w:rsidRDefault="00863D31" w:rsidP="00863D31">
      <w:pPr>
        <w:pStyle w:val="Ttulo1"/>
        <w:spacing w:line="360" w:lineRule="auto"/>
        <w:jc w:val="center"/>
        <w:rPr>
          <w:b w:val="0"/>
          <w:szCs w:val="24"/>
        </w:rPr>
      </w:pPr>
      <w:bookmarkStart w:id="39" w:name="_Toc495427547"/>
      <w:bookmarkStart w:id="40" w:name="_Toc497905366"/>
      <w:bookmarkStart w:id="41" w:name="_Toc51892306"/>
      <w:bookmarkStart w:id="42" w:name="_Toc54170045"/>
      <w:r w:rsidRPr="008C6062">
        <w:rPr>
          <w:szCs w:val="24"/>
        </w:rPr>
        <w:lastRenderedPageBreak/>
        <w:t>R E S O L U T I V O S</w:t>
      </w:r>
      <w:bookmarkEnd w:id="32"/>
      <w:bookmarkEnd w:id="33"/>
      <w:bookmarkEnd w:id="39"/>
      <w:bookmarkEnd w:id="40"/>
      <w:bookmarkEnd w:id="41"/>
      <w:bookmarkEnd w:id="42"/>
    </w:p>
    <w:p w14:paraId="74014E7D" w14:textId="0CE4D3EC" w:rsidR="00863D31" w:rsidRPr="00F62148" w:rsidRDefault="00863D31" w:rsidP="00863D31">
      <w:pPr>
        <w:spacing w:before="240" w:line="360" w:lineRule="auto"/>
        <w:jc w:val="both"/>
        <w:rPr>
          <w:rFonts w:ascii="Palatino Linotype" w:eastAsia="Times New Roman" w:hAnsi="Palatino Linotype" w:cs="Times New Roman"/>
        </w:rPr>
      </w:pPr>
      <w:r w:rsidRPr="006875EE">
        <w:rPr>
          <w:rFonts w:ascii="Palatino Linotype" w:eastAsia="Times New Roman" w:hAnsi="Palatino Linotype" w:cs="Arial"/>
          <w:b/>
        </w:rPr>
        <w:t xml:space="preserve">PRIMERO. </w:t>
      </w:r>
      <w:r w:rsidRPr="006875EE">
        <w:rPr>
          <w:rFonts w:ascii="Palatino Linotype" w:eastAsia="Times New Roman" w:hAnsi="Palatino Linotype" w:cs="Arial"/>
        </w:rPr>
        <w:t>Resultan infundadas las</w:t>
      </w:r>
      <w:r w:rsidRPr="006875EE">
        <w:rPr>
          <w:rFonts w:ascii="Palatino Linotype" w:eastAsia="Times New Roman" w:hAnsi="Palatino Linotype" w:cs="Arial"/>
          <w:b/>
        </w:rPr>
        <w:t xml:space="preserve"> </w:t>
      </w:r>
      <w:r w:rsidRPr="006875EE">
        <w:rPr>
          <w:rFonts w:ascii="Palatino Linotype" w:eastAsia="Times New Roman" w:hAnsi="Palatino Linotype" w:cs="Arial"/>
          <w:lang w:val="es-ES"/>
        </w:rPr>
        <w:t xml:space="preserve">razones o motivos de inconformidad hechos valer </w:t>
      </w:r>
      <w:r w:rsidRPr="006875EE">
        <w:rPr>
          <w:rFonts w:ascii="Palatino Linotype" w:eastAsia="Calibri" w:hAnsi="Palatino Linotype" w:cs="Arial"/>
          <w:lang w:val="es-ES"/>
        </w:rPr>
        <w:t xml:space="preserve">en los recursos de revisión </w:t>
      </w:r>
      <w:r w:rsidR="0052113C">
        <w:rPr>
          <w:rFonts w:ascii="Palatino Linotype" w:hAnsi="Palatino Linotype"/>
          <w:b/>
          <w:bCs/>
          <w:color w:val="000000" w:themeColor="text1"/>
        </w:rPr>
        <w:t>02488/INFOEM/IP/RR/2020</w:t>
      </w:r>
      <w:r w:rsidR="00925632" w:rsidRPr="006875EE">
        <w:rPr>
          <w:rFonts w:ascii="Palatino Linotype" w:hAnsi="Palatino Linotype"/>
          <w:b/>
          <w:bCs/>
          <w:color w:val="000000" w:themeColor="text1"/>
        </w:rPr>
        <w:t>,</w:t>
      </w:r>
      <w:r w:rsidR="00E266DA" w:rsidRPr="006875EE">
        <w:rPr>
          <w:rFonts w:ascii="Palatino Linotype" w:hAnsi="Palatino Linotype"/>
          <w:b/>
          <w:bCs/>
        </w:rPr>
        <w:t xml:space="preserve"> </w:t>
      </w:r>
      <w:r w:rsidR="004F6B90" w:rsidRPr="004F6B90">
        <w:rPr>
          <w:rFonts w:ascii="Palatino Linotype" w:hAnsi="Palatino Linotype"/>
          <w:b/>
          <w:bCs/>
        </w:rPr>
        <w:t>02489/INFOEM/IP/RR/2020,</w:t>
      </w:r>
      <w:r w:rsidR="004F6B90">
        <w:rPr>
          <w:rFonts w:ascii="Palatino Linotype" w:hAnsi="Palatino Linotype"/>
          <w:b/>
          <w:bCs/>
        </w:rPr>
        <w:t xml:space="preserve"> </w:t>
      </w:r>
      <w:r w:rsidR="0052113C">
        <w:rPr>
          <w:rFonts w:ascii="Palatino Linotype" w:hAnsi="Palatino Linotype"/>
          <w:b/>
          <w:bCs/>
          <w:color w:val="000000" w:themeColor="text1"/>
        </w:rPr>
        <w:t>02490/INFOEM/IP/RR/2020</w:t>
      </w:r>
      <w:r w:rsidR="00B3130D" w:rsidRPr="006875EE">
        <w:rPr>
          <w:rFonts w:ascii="Palatino Linotype" w:hAnsi="Palatino Linotype"/>
          <w:b/>
          <w:bCs/>
          <w:color w:val="000000" w:themeColor="text1"/>
        </w:rPr>
        <w:t xml:space="preserve">, </w:t>
      </w:r>
      <w:r w:rsidR="0052113C">
        <w:rPr>
          <w:rFonts w:ascii="Palatino Linotype" w:hAnsi="Palatino Linotype"/>
          <w:b/>
          <w:bCs/>
          <w:color w:val="000000" w:themeColor="text1"/>
        </w:rPr>
        <w:t>02492/INFOEM/IP/RR/2020</w:t>
      </w:r>
      <w:r w:rsidR="00B3130D" w:rsidRPr="006875EE">
        <w:rPr>
          <w:rFonts w:ascii="Palatino Linotype" w:hAnsi="Palatino Linotype"/>
          <w:b/>
          <w:bCs/>
          <w:color w:val="000000" w:themeColor="text1"/>
        </w:rPr>
        <w:t xml:space="preserve">, </w:t>
      </w:r>
      <w:r w:rsidR="0052113C">
        <w:rPr>
          <w:rFonts w:ascii="Palatino Linotype" w:hAnsi="Palatino Linotype"/>
          <w:b/>
          <w:bCs/>
          <w:color w:val="000000" w:themeColor="text1"/>
        </w:rPr>
        <w:t>02495/INFOEM/IP/RR/2020</w:t>
      </w:r>
      <w:r w:rsidR="004F6B90">
        <w:rPr>
          <w:rFonts w:ascii="Palatino Linotype" w:hAnsi="Palatino Linotype"/>
          <w:b/>
          <w:bCs/>
          <w:color w:val="000000" w:themeColor="text1"/>
        </w:rPr>
        <w:t xml:space="preserve">, y </w:t>
      </w:r>
      <w:r w:rsidR="0052113C">
        <w:rPr>
          <w:rFonts w:ascii="Palatino Linotype" w:hAnsi="Palatino Linotype"/>
          <w:b/>
          <w:bCs/>
          <w:color w:val="000000" w:themeColor="text1"/>
        </w:rPr>
        <w:t>02496/INFOEM/IP/RR/2020</w:t>
      </w:r>
      <w:r w:rsidR="00F62148">
        <w:rPr>
          <w:rFonts w:ascii="Palatino Linotype" w:hAnsi="Palatino Linotype" w:cs="Arial"/>
          <w:b/>
          <w:bCs/>
        </w:rPr>
        <w:t xml:space="preserve">, </w:t>
      </w:r>
      <w:r w:rsidR="00F62148" w:rsidRPr="006875EE">
        <w:rPr>
          <w:rFonts w:ascii="Palatino Linotype" w:hAnsi="Palatino Linotype" w:cs="Arial"/>
          <w:bCs/>
        </w:rPr>
        <w:t>en términos de</w:t>
      </w:r>
      <w:r w:rsidR="00F62148">
        <w:rPr>
          <w:rFonts w:ascii="Palatino Linotype" w:hAnsi="Palatino Linotype" w:cs="Arial"/>
          <w:bCs/>
        </w:rPr>
        <w:t>l</w:t>
      </w:r>
      <w:r w:rsidR="00F62148" w:rsidRPr="006875EE">
        <w:rPr>
          <w:rFonts w:ascii="Palatino Linotype" w:hAnsi="Palatino Linotype" w:cs="Arial"/>
          <w:bCs/>
        </w:rPr>
        <w:t xml:space="preserve"> </w:t>
      </w:r>
      <w:r w:rsidR="00F62148" w:rsidRPr="006875EE">
        <w:rPr>
          <w:rFonts w:ascii="Palatino Linotype" w:hAnsi="Palatino Linotype" w:cs="Arial"/>
          <w:b/>
          <w:bCs/>
        </w:rPr>
        <w:t>Considerando</w:t>
      </w:r>
      <w:r w:rsidR="00F62148" w:rsidRPr="006875EE">
        <w:rPr>
          <w:rFonts w:ascii="Palatino Linotype" w:hAnsi="Palatino Linotype" w:cs="Arial"/>
          <w:bCs/>
        </w:rPr>
        <w:t xml:space="preserve"> </w:t>
      </w:r>
      <w:r w:rsidR="00F62148" w:rsidRPr="006875EE">
        <w:rPr>
          <w:rFonts w:ascii="Palatino Linotype" w:hAnsi="Palatino Linotype" w:cs="Arial"/>
          <w:b/>
          <w:bCs/>
        </w:rPr>
        <w:t>CUARTO</w:t>
      </w:r>
      <w:r w:rsidR="00F62148">
        <w:rPr>
          <w:rFonts w:ascii="Palatino Linotype" w:hAnsi="Palatino Linotype" w:cs="Arial"/>
          <w:b/>
          <w:bCs/>
        </w:rPr>
        <w:t xml:space="preserve"> </w:t>
      </w:r>
      <w:r w:rsidR="00F62148" w:rsidRPr="006875EE">
        <w:rPr>
          <w:rFonts w:ascii="Palatino Linotype" w:hAnsi="Palatino Linotype" w:cs="Arial"/>
          <w:bCs/>
        </w:rPr>
        <w:t>de la presente resolución.</w:t>
      </w:r>
    </w:p>
    <w:p w14:paraId="712CF74F" w14:textId="3554BEF1" w:rsidR="00863D31" w:rsidRPr="006875EE" w:rsidRDefault="004F6B90" w:rsidP="00863D31">
      <w:pPr>
        <w:spacing w:before="240" w:after="240" w:line="360" w:lineRule="auto"/>
        <w:jc w:val="both"/>
        <w:rPr>
          <w:rFonts w:ascii="Palatino Linotype" w:eastAsia="Calibri" w:hAnsi="Palatino Linotype" w:cs="Arial"/>
          <w:lang w:val="es-ES"/>
        </w:rPr>
      </w:pPr>
      <w:r>
        <w:rPr>
          <w:rFonts w:ascii="Palatino Linotype" w:hAnsi="Palatino Linotype"/>
          <w:b/>
        </w:rPr>
        <w:t>SEGUNDO</w:t>
      </w:r>
      <w:r w:rsidR="00F62148">
        <w:rPr>
          <w:rFonts w:ascii="Palatino Linotype" w:hAnsi="Palatino Linotype"/>
          <w:b/>
        </w:rPr>
        <w:t>.</w:t>
      </w:r>
      <w:r w:rsidR="00863D31" w:rsidRPr="006875EE">
        <w:rPr>
          <w:rStyle w:val="Ttulo2Car"/>
          <w:szCs w:val="24"/>
        </w:rPr>
        <w:t xml:space="preserve"> </w:t>
      </w:r>
      <w:r w:rsidR="00863D31" w:rsidRPr="006875EE">
        <w:rPr>
          <w:rFonts w:ascii="Palatino Linotype" w:eastAsia="Calibri" w:hAnsi="Palatino Linotype" w:cs="Arial"/>
          <w:lang w:val="es-ES"/>
        </w:rPr>
        <w:t>Se</w:t>
      </w:r>
      <w:r w:rsidR="00863D31" w:rsidRPr="006875EE">
        <w:rPr>
          <w:rFonts w:ascii="Palatino Linotype" w:eastAsia="Calibri" w:hAnsi="Palatino Linotype" w:cs="Arial"/>
          <w:b/>
          <w:lang w:val="es-ES"/>
        </w:rPr>
        <w:t xml:space="preserve"> CONFIRMAN </w:t>
      </w:r>
      <w:r w:rsidR="00863D31" w:rsidRPr="006875EE">
        <w:rPr>
          <w:rFonts w:ascii="Palatino Linotype" w:eastAsia="Calibri" w:hAnsi="Palatino Linotype" w:cs="Arial"/>
          <w:lang w:val="es-ES"/>
        </w:rPr>
        <w:t xml:space="preserve">las respuestas emitidas por el </w:t>
      </w:r>
      <w:r w:rsidR="00863D31" w:rsidRPr="006875EE">
        <w:rPr>
          <w:rFonts w:ascii="Palatino Linotype" w:hAnsi="Palatino Linotype" w:cs="Arial"/>
          <w:b/>
        </w:rPr>
        <w:t>Ayuntamiento de Ixtapan de la Sal</w:t>
      </w:r>
      <w:r w:rsidR="00863D31" w:rsidRPr="006875EE">
        <w:rPr>
          <w:rFonts w:ascii="Palatino Linotype" w:eastAsia="Calibri" w:hAnsi="Palatino Linotype" w:cs="Arial"/>
          <w:lang w:val="es-ES"/>
        </w:rPr>
        <w:t xml:space="preserve"> a las solicitudes </w:t>
      </w:r>
      <w:r w:rsidR="006C4D16">
        <w:rPr>
          <w:rFonts w:ascii="Palatino Linotype" w:hAnsi="Palatino Linotype"/>
          <w:b/>
          <w:bCs/>
          <w:color w:val="000000" w:themeColor="text1"/>
        </w:rPr>
        <w:t>01185/IXTASAL/IP/2020</w:t>
      </w:r>
      <w:r w:rsidR="00B3130D" w:rsidRPr="006875EE">
        <w:rPr>
          <w:rFonts w:ascii="Palatino Linotype" w:hAnsi="Palatino Linotype"/>
          <w:b/>
          <w:bCs/>
          <w:color w:val="000000" w:themeColor="text1"/>
        </w:rPr>
        <w:t xml:space="preserve">, </w:t>
      </w:r>
      <w:r w:rsidR="006C4D16">
        <w:rPr>
          <w:rFonts w:ascii="Palatino Linotype" w:hAnsi="Palatino Linotype"/>
          <w:b/>
          <w:bCs/>
          <w:color w:val="000000" w:themeColor="text1"/>
        </w:rPr>
        <w:t>01186/IXTASAL/IP/2020</w:t>
      </w:r>
      <w:r w:rsidR="00B3130D" w:rsidRPr="006875EE">
        <w:rPr>
          <w:rFonts w:ascii="Palatino Linotype" w:hAnsi="Palatino Linotype"/>
          <w:b/>
          <w:bCs/>
          <w:color w:val="000000" w:themeColor="text1"/>
        </w:rPr>
        <w:t xml:space="preserve">, </w:t>
      </w:r>
      <w:r w:rsidR="006C4D16">
        <w:rPr>
          <w:rFonts w:ascii="Palatino Linotype" w:hAnsi="Palatino Linotype"/>
          <w:b/>
          <w:bCs/>
          <w:color w:val="000000" w:themeColor="text1"/>
        </w:rPr>
        <w:t>01189/IXTASAL/IP/2020</w:t>
      </w:r>
      <w:r w:rsidR="00B3130D" w:rsidRPr="006875EE">
        <w:rPr>
          <w:rFonts w:ascii="Palatino Linotype" w:hAnsi="Palatino Linotype"/>
          <w:b/>
          <w:bCs/>
          <w:color w:val="000000" w:themeColor="text1"/>
        </w:rPr>
        <w:t xml:space="preserve">, </w:t>
      </w:r>
      <w:r w:rsidR="006C4D16">
        <w:rPr>
          <w:rFonts w:ascii="Palatino Linotype" w:hAnsi="Palatino Linotype"/>
          <w:b/>
          <w:bCs/>
          <w:color w:val="000000" w:themeColor="text1"/>
        </w:rPr>
        <w:t>01190/IXTASAL/IP/2020</w:t>
      </w:r>
      <w:r w:rsidR="00B3130D" w:rsidRPr="006875EE">
        <w:rPr>
          <w:rFonts w:ascii="Palatino Linotype" w:hAnsi="Palatino Linotype"/>
          <w:b/>
          <w:bCs/>
          <w:color w:val="000000" w:themeColor="text1"/>
        </w:rPr>
        <w:t xml:space="preserve">, </w:t>
      </w:r>
      <w:r w:rsidR="006C4D16">
        <w:rPr>
          <w:rFonts w:ascii="Palatino Linotype" w:hAnsi="Palatino Linotype"/>
          <w:b/>
          <w:bCs/>
          <w:color w:val="000000" w:themeColor="text1"/>
        </w:rPr>
        <w:t>01191/IXTASAL/IP/2020</w:t>
      </w:r>
      <w:r w:rsidR="00B3130D" w:rsidRPr="006875EE">
        <w:rPr>
          <w:rFonts w:ascii="Palatino Linotype" w:hAnsi="Palatino Linotype"/>
          <w:b/>
          <w:bCs/>
          <w:color w:val="000000" w:themeColor="text1"/>
        </w:rPr>
        <w:t xml:space="preserve">, y </w:t>
      </w:r>
      <w:r w:rsidR="006C4D16">
        <w:rPr>
          <w:rFonts w:ascii="Palatino Linotype" w:hAnsi="Palatino Linotype"/>
          <w:b/>
          <w:bCs/>
          <w:color w:val="000000" w:themeColor="text1"/>
        </w:rPr>
        <w:t>01192/IXTASAL/IP/2020</w:t>
      </w:r>
      <w:r w:rsidR="00863D31" w:rsidRPr="006875EE">
        <w:rPr>
          <w:rFonts w:ascii="Palatino Linotype" w:eastAsia="Calibri" w:hAnsi="Palatino Linotype" w:cs="Arial"/>
          <w:b/>
          <w:lang w:val="es-ES"/>
        </w:rPr>
        <w:t>.</w:t>
      </w:r>
    </w:p>
    <w:p w14:paraId="621817DC" w14:textId="77777777" w:rsidR="004F6B90" w:rsidRPr="0091734D" w:rsidRDefault="004F6B90" w:rsidP="004F6B90">
      <w:pPr>
        <w:tabs>
          <w:tab w:val="left" w:pos="8080"/>
        </w:tabs>
        <w:spacing w:before="240" w:line="360" w:lineRule="auto"/>
        <w:ind w:right="49"/>
        <w:contextualSpacing/>
        <w:jc w:val="both"/>
        <w:rPr>
          <w:rFonts w:ascii="Palatino Linotype" w:eastAsia="Palatino Linotype" w:hAnsi="Palatino Linotype" w:cs="Palatino Linotype"/>
          <w:b/>
        </w:rPr>
      </w:pPr>
      <w:r w:rsidRPr="0091734D">
        <w:rPr>
          <w:rFonts w:ascii="Palatino Linotype" w:eastAsia="Palatino Linotype" w:hAnsi="Palatino Linotype" w:cs="Palatino Linotype"/>
          <w:b/>
        </w:rPr>
        <w:t xml:space="preserve">TERCERO. REMÍTASE, </w:t>
      </w:r>
      <w:r w:rsidRPr="0091734D">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91734D">
        <w:rPr>
          <w:rFonts w:ascii="Palatino Linotype" w:eastAsia="Palatino Linotype" w:hAnsi="Palatino Linotype" w:cs="Palatino Linotype"/>
          <w:b/>
        </w:rPr>
        <w:t>SUJETO OBLIGADO.</w:t>
      </w:r>
    </w:p>
    <w:p w14:paraId="51583082" w14:textId="1879C059" w:rsidR="004F6B90" w:rsidRPr="003D1618" w:rsidRDefault="004F6B90" w:rsidP="004F6B90">
      <w:pPr>
        <w:shd w:val="clear" w:color="auto" w:fill="FFFFFF"/>
        <w:spacing w:before="240" w:line="360" w:lineRule="auto"/>
        <w:jc w:val="both"/>
        <w:rPr>
          <w:rFonts w:ascii="Palatino Linotype" w:hAnsi="Palatino Linotype"/>
        </w:rPr>
      </w:pPr>
      <w:r w:rsidRPr="0091734D">
        <w:rPr>
          <w:rFonts w:ascii="Palatino Linotype" w:eastAsia="Times New Roman" w:hAnsi="Palatino Linotype" w:cs="Arial"/>
          <w:b/>
        </w:rPr>
        <w:t xml:space="preserve">CUARTO. </w:t>
      </w:r>
      <w:r w:rsidRPr="0091734D">
        <w:rPr>
          <w:rFonts w:ascii="Palatino Linotype" w:eastAsia="Times New Roman" w:hAnsi="Palatino Linotype" w:cs="Times New Roman"/>
          <w:b/>
          <w:bCs/>
          <w:color w:val="222222"/>
          <w:lang w:val="es-ES"/>
        </w:rPr>
        <w:t>Notifíquese a</w:t>
      </w:r>
      <w:r w:rsidRPr="0091734D">
        <w:rPr>
          <w:rFonts w:ascii="Palatino Linotype" w:hAnsi="Palatino Linotype"/>
          <w:b/>
        </w:rPr>
        <w:t xml:space="preserve"> </w:t>
      </w:r>
      <w:r w:rsidR="00623FAF" w:rsidRPr="00623FAF">
        <w:rPr>
          <w:rFonts w:ascii="Palatino Linotype" w:hAnsi="Palatino Linotype"/>
          <w:b/>
          <w:highlight w:val="black"/>
        </w:rPr>
        <w:t>------------------------------------------</w:t>
      </w:r>
      <w:r w:rsidRPr="0091734D">
        <w:rPr>
          <w:rFonts w:ascii="Palatino Linotype" w:hAnsi="Palatino Linotype"/>
        </w:rPr>
        <w:t xml:space="preserve"> </w:t>
      </w:r>
      <w:r>
        <w:rPr>
          <w:rFonts w:ascii="Palatino Linotype" w:hAnsi="Palatino Linotype"/>
        </w:rPr>
        <w:t>la presente resolución.</w:t>
      </w:r>
    </w:p>
    <w:p w14:paraId="3F49C00C" w14:textId="7A5D3416" w:rsidR="004F6B90" w:rsidRPr="00B06FF1" w:rsidRDefault="004F6B90" w:rsidP="004F6B90">
      <w:pPr>
        <w:spacing w:before="240" w:after="240" w:line="360" w:lineRule="auto"/>
        <w:jc w:val="both"/>
        <w:rPr>
          <w:rFonts w:ascii="Palatino Linotype" w:eastAsia="Calibri" w:hAnsi="Palatino Linotype" w:cs="Arial"/>
          <w:lang w:val="es-ES"/>
        </w:rPr>
      </w:pPr>
      <w:r w:rsidRPr="00B06FF1">
        <w:rPr>
          <w:rFonts w:ascii="Palatino Linotype" w:eastAsia="MS Mincho" w:hAnsi="Palatino Linotype" w:cs="Times New Roman"/>
          <w:b/>
          <w:lang w:val="es-MX"/>
        </w:rPr>
        <w:t>QUINTO.</w:t>
      </w:r>
      <w:r w:rsidRPr="00B06FF1">
        <w:rPr>
          <w:rFonts w:ascii="Palatino Linotype" w:eastAsia="MS Mincho" w:hAnsi="Palatino Linotype" w:cs="Times New Roman"/>
          <w:lang w:val="es-MX"/>
        </w:rPr>
        <w:t xml:space="preserve"> </w:t>
      </w:r>
      <w:r w:rsidRPr="00B06FF1">
        <w:rPr>
          <w:rFonts w:ascii="Palatino Linotype" w:eastAsia="MS Mincho" w:hAnsi="Palatino Linotype" w:cs="Times New Roman"/>
          <w:lang w:val="es-ES"/>
        </w:rPr>
        <w:t xml:space="preserve">Se hace del conocimiento de </w:t>
      </w:r>
      <w:r w:rsidR="00623FAF" w:rsidRPr="00623FAF">
        <w:rPr>
          <w:rFonts w:ascii="Palatino Linotype" w:hAnsi="Palatino Linotype"/>
          <w:b/>
          <w:highlight w:val="black"/>
        </w:rPr>
        <w:t>--------------------</w:t>
      </w:r>
      <w:r w:rsidR="00623FAF">
        <w:rPr>
          <w:rFonts w:ascii="Palatino Linotype" w:hAnsi="Palatino Linotype"/>
          <w:b/>
          <w:highlight w:val="black"/>
        </w:rPr>
        <w:t>-----</w:t>
      </w:r>
      <w:r w:rsidR="00623FAF" w:rsidRPr="00623FAF">
        <w:rPr>
          <w:rFonts w:ascii="Palatino Linotype" w:hAnsi="Palatino Linotype"/>
          <w:b/>
          <w:highlight w:val="black"/>
        </w:rPr>
        <w:t>-------------</w:t>
      </w:r>
      <w:r w:rsidRPr="0091734D">
        <w:rPr>
          <w:rFonts w:ascii="Palatino Linotype" w:hAnsi="Palatino Linotype"/>
        </w:rPr>
        <w:t xml:space="preserve"> </w:t>
      </w:r>
      <w:r w:rsidRPr="00B06FF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Pr>
          <w:rFonts w:ascii="Palatino Linotype" w:eastAsia="MS Mincho" w:hAnsi="Palatino Linotype" w:cs="Times New Roman"/>
          <w:lang w:val="es-ES"/>
        </w:rPr>
        <w:t xml:space="preserve">lgún perjuicio podrá impugnarla </w:t>
      </w:r>
      <w:r w:rsidRPr="00B06FF1">
        <w:rPr>
          <w:rFonts w:ascii="Palatino Linotype" w:eastAsia="MS Mincho" w:hAnsi="Palatino Linotype" w:cs="Times New Roman"/>
          <w:bCs/>
          <w:lang w:val="es-ES"/>
        </w:rPr>
        <w:t>vía juicio de amparo</w:t>
      </w:r>
      <w:r>
        <w:rPr>
          <w:rFonts w:ascii="Palatino Linotype" w:eastAsia="MS Mincho" w:hAnsi="Palatino Linotype" w:cs="Times New Roman"/>
          <w:lang w:val="es-ES"/>
        </w:rPr>
        <w:t xml:space="preserve"> </w:t>
      </w:r>
      <w:r w:rsidRPr="00B06FF1">
        <w:rPr>
          <w:rFonts w:ascii="Palatino Linotype" w:eastAsia="MS Mincho" w:hAnsi="Palatino Linotype" w:cs="Times New Roman"/>
          <w:lang w:val="es-ES"/>
        </w:rPr>
        <w:t>en los términos de las leyes aplicables.</w:t>
      </w:r>
    </w:p>
    <w:p w14:paraId="1F1A01D2" w14:textId="626FEC85" w:rsidR="00840CE1" w:rsidRPr="00840CE1" w:rsidRDefault="00840CE1" w:rsidP="00840CE1">
      <w:pPr>
        <w:pStyle w:val="Prrafodelista"/>
        <w:ind w:left="0"/>
        <w:jc w:val="both"/>
        <w:rPr>
          <w:rFonts w:ascii="Palatino Linotype" w:hAnsi="Palatino Linotype" w:cs="Arial"/>
          <w:color w:val="000000" w:themeColor="text1"/>
          <w:sz w:val="22"/>
        </w:rPr>
      </w:pPr>
      <w:bookmarkStart w:id="43" w:name="_Toc466418172"/>
      <w:bookmarkStart w:id="44" w:name="_Toc462402153"/>
      <w:r w:rsidRPr="00840CE1">
        <w:rPr>
          <w:rFonts w:ascii="Palatino Linotype" w:hAnsi="Palatino Linotype"/>
          <w:color w:val="000000" w:themeColor="text1"/>
          <w:sz w:val="22"/>
        </w:rPr>
        <w:lastRenderedPageBreak/>
        <w:t>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color w:val="000000" w:themeColor="text1"/>
          <w:sz w:val="22"/>
        </w:rPr>
        <w:t xml:space="preserve"> EMITIENDO VOTO EN CONTRA CON VOTO DISIDENTE.</w:t>
      </w:r>
      <w:r w:rsidRPr="00840CE1">
        <w:rPr>
          <w:rFonts w:ascii="Palatino Linotype" w:hAnsi="Palatino Linotype"/>
          <w:color w:val="000000" w:themeColor="text1"/>
          <w:sz w:val="22"/>
        </w:rPr>
        <w:t xml:space="preserve"> Y LUIS GUSTAVO PARRA NORIEGA; EN LA VIGÉSIMO CUARTA SESIÓN ORDINARIA CELEBRADA EL VEINTIOCHO (28) DE OCTUBRE DE DOS MIL VEINTE, ANTE EL SECRETARIO TÉCNICO DEL PLENO ALEXIS TAPIA RAMÍREZ.</w:t>
      </w:r>
      <w:r w:rsidRPr="00840CE1">
        <w:rPr>
          <w:rFonts w:ascii="Palatino Linotype" w:hAnsi="Palatino Linotype" w:cs="Arial"/>
          <w:color w:val="000000" w:themeColor="text1"/>
          <w:sz w:val="22"/>
        </w:rPr>
        <w:t xml:space="preserve"> </w:t>
      </w:r>
    </w:p>
    <w:p w14:paraId="43C4A84F" w14:textId="77777777" w:rsidR="00840CE1" w:rsidRPr="00840CE1" w:rsidRDefault="00840CE1" w:rsidP="00840CE1">
      <w:pPr>
        <w:rPr>
          <w:rFonts w:ascii="Palatino Linotype" w:hAnsi="Palatino Linotype" w:cs="Arial"/>
          <w:color w:val="000000" w:themeColor="text1"/>
          <w:sz w:val="22"/>
        </w:rPr>
      </w:pPr>
    </w:p>
    <w:tbl>
      <w:tblPr>
        <w:tblStyle w:val="Tablaconcuadrcula1"/>
        <w:tblW w:w="92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290"/>
        <w:gridCol w:w="4650"/>
      </w:tblGrid>
      <w:tr w:rsidR="00840CE1" w:rsidRPr="00840CE1" w14:paraId="2017A46A" w14:textId="77777777" w:rsidTr="00840CE1">
        <w:trPr>
          <w:trHeight w:val="1610"/>
        </w:trPr>
        <w:tc>
          <w:tcPr>
            <w:tcW w:w="9298" w:type="dxa"/>
            <w:gridSpan w:val="3"/>
            <w:vAlign w:val="center"/>
          </w:tcPr>
          <w:p w14:paraId="6A79C26D" w14:textId="77777777" w:rsidR="00840CE1" w:rsidRPr="00840CE1" w:rsidRDefault="00840CE1" w:rsidP="00840CE1">
            <w:pPr>
              <w:pStyle w:val="Prrafodelista"/>
              <w:ind w:left="0"/>
              <w:rPr>
                <w:rFonts w:ascii="Palatino Linotype" w:hAnsi="Palatino Linotype" w:cs="Arial"/>
                <w:color w:val="000000" w:themeColor="text1"/>
                <w:sz w:val="22"/>
              </w:rPr>
            </w:pPr>
          </w:p>
          <w:p w14:paraId="5C24C6BB" w14:textId="77777777" w:rsidR="00840CE1" w:rsidRPr="00840CE1" w:rsidRDefault="00840CE1" w:rsidP="00840CE1">
            <w:pPr>
              <w:pStyle w:val="Prrafodelista"/>
              <w:ind w:left="0"/>
              <w:jc w:val="center"/>
              <w:rPr>
                <w:rFonts w:ascii="Palatino Linotype" w:hAnsi="Palatino Linotype" w:cs="Arial"/>
                <w:color w:val="000000" w:themeColor="text1"/>
                <w:sz w:val="22"/>
              </w:rPr>
            </w:pPr>
          </w:p>
          <w:p w14:paraId="09E8ECCC" w14:textId="77777777" w:rsidR="00840CE1" w:rsidRPr="00840CE1" w:rsidRDefault="00840CE1" w:rsidP="00840CE1">
            <w:pPr>
              <w:jc w:val="center"/>
              <w:rPr>
                <w:rFonts w:ascii="Palatino Linotype" w:hAnsi="Palatino Linotype" w:cs="Times New Roman"/>
                <w:b/>
                <w:color w:val="000000" w:themeColor="text1"/>
                <w:sz w:val="22"/>
              </w:rPr>
            </w:pPr>
            <w:r w:rsidRPr="00840CE1">
              <w:rPr>
                <w:rFonts w:ascii="Palatino Linotype" w:hAnsi="Palatino Linotype" w:cs="Times New Roman"/>
                <w:b/>
                <w:color w:val="000000" w:themeColor="text1"/>
                <w:sz w:val="22"/>
              </w:rPr>
              <w:t>Zulema Martínez Sánchez</w:t>
            </w:r>
          </w:p>
          <w:p w14:paraId="47D1010F" w14:textId="77777777" w:rsidR="00840CE1" w:rsidRPr="00840CE1" w:rsidRDefault="00840CE1" w:rsidP="00840CE1">
            <w:pPr>
              <w:jc w:val="center"/>
              <w:rPr>
                <w:rFonts w:ascii="Palatino Linotype" w:hAnsi="Palatino Linotype"/>
                <w:color w:val="000000" w:themeColor="text1"/>
                <w:sz w:val="22"/>
              </w:rPr>
            </w:pPr>
            <w:r w:rsidRPr="00840CE1">
              <w:rPr>
                <w:rFonts w:ascii="Palatino Linotype" w:hAnsi="Palatino Linotype"/>
                <w:color w:val="000000" w:themeColor="text1"/>
                <w:sz w:val="22"/>
              </w:rPr>
              <w:t>Comisionada Presidenta</w:t>
            </w:r>
          </w:p>
          <w:p w14:paraId="38228A12" w14:textId="77777777" w:rsidR="00840CE1" w:rsidRPr="00840CE1" w:rsidRDefault="00840CE1" w:rsidP="00840CE1">
            <w:pPr>
              <w:jc w:val="center"/>
              <w:rPr>
                <w:rFonts w:ascii="Palatino Linotype" w:hAnsi="Palatino Linotype"/>
                <w:color w:val="000000" w:themeColor="text1"/>
                <w:sz w:val="22"/>
              </w:rPr>
            </w:pPr>
            <w:r w:rsidRPr="00840CE1">
              <w:rPr>
                <w:rFonts w:ascii="Palatino Linotype" w:hAnsi="Palatino Linotype" w:cs="Times New Roman"/>
                <w:color w:val="000000" w:themeColor="text1"/>
                <w:sz w:val="22"/>
              </w:rPr>
              <w:t>(Rúbrica)</w:t>
            </w:r>
          </w:p>
        </w:tc>
      </w:tr>
      <w:tr w:rsidR="00840CE1" w:rsidRPr="00840CE1" w14:paraId="54962D4E" w14:textId="77777777" w:rsidTr="00840CE1">
        <w:trPr>
          <w:trHeight w:val="1921"/>
        </w:trPr>
        <w:tc>
          <w:tcPr>
            <w:tcW w:w="4358" w:type="dxa"/>
            <w:vAlign w:val="center"/>
          </w:tcPr>
          <w:p w14:paraId="460B421C" w14:textId="77777777" w:rsidR="00840CE1" w:rsidRPr="00840CE1" w:rsidRDefault="00840CE1" w:rsidP="00840CE1">
            <w:pPr>
              <w:jc w:val="center"/>
              <w:rPr>
                <w:rFonts w:ascii="Palatino Linotype" w:hAnsi="Palatino Linotype" w:cs="Times New Roman"/>
                <w:b/>
                <w:color w:val="000000" w:themeColor="text1"/>
                <w:sz w:val="22"/>
              </w:rPr>
            </w:pPr>
          </w:p>
          <w:p w14:paraId="38F41094" w14:textId="77777777" w:rsidR="00840CE1" w:rsidRPr="00840CE1" w:rsidRDefault="00840CE1" w:rsidP="00840CE1">
            <w:pPr>
              <w:jc w:val="center"/>
              <w:rPr>
                <w:rFonts w:ascii="Palatino Linotype" w:hAnsi="Palatino Linotype" w:cs="Times New Roman"/>
                <w:b/>
                <w:color w:val="000000" w:themeColor="text1"/>
                <w:sz w:val="22"/>
              </w:rPr>
            </w:pPr>
          </w:p>
          <w:p w14:paraId="062CC088" w14:textId="77777777" w:rsidR="00840CE1" w:rsidRPr="00840CE1" w:rsidRDefault="00840CE1" w:rsidP="00840CE1">
            <w:pPr>
              <w:jc w:val="center"/>
              <w:rPr>
                <w:rFonts w:ascii="Palatino Linotype" w:hAnsi="Palatino Linotype" w:cs="Times New Roman"/>
                <w:b/>
                <w:color w:val="000000" w:themeColor="text1"/>
                <w:sz w:val="22"/>
              </w:rPr>
            </w:pPr>
            <w:r w:rsidRPr="00840CE1">
              <w:rPr>
                <w:rFonts w:ascii="Palatino Linotype" w:hAnsi="Palatino Linotype" w:cs="Times New Roman"/>
                <w:b/>
                <w:color w:val="000000" w:themeColor="text1"/>
                <w:sz w:val="22"/>
              </w:rPr>
              <w:t xml:space="preserve">Eva </w:t>
            </w:r>
            <w:proofErr w:type="spellStart"/>
            <w:r w:rsidRPr="00840CE1">
              <w:rPr>
                <w:rFonts w:ascii="Palatino Linotype" w:hAnsi="Palatino Linotype" w:cs="Times New Roman"/>
                <w:b/>
                <w:color w:val="000000" w:themeColor="text1"/>
                <w:sz w:val="22"/>
              </w:rPr>
              <w:t>Abaid</w:t>
            </w:r>
            <w:proofErr w:type="spellEnd"/>
            <w:r w:rsidRPr="00840CE1">
              <w:rPr>
                <w:rFonts w:ascii="Palatino Linotype" w:hAnsi="Palatino Linotype" w:cs="Times New Roman"/>
                <w:b/>
                <w:color w:val="000000" w:themeColor="text1"/>
                <w:sz w:val="22"/>
              </w:rPr>
              <w:t xml:space="preserve"> </w:t>
            </w:r>
            <w:proofErr w:type="spellStart"/>
            <w:r w:rsidRPr="00840CE1">
              <w:rPr>
                <w:rFonts w:ascii="Palatino Linotype" w:hAnsi="Palatino Linotype" w:cs="Times New Roman"/>
                <w:b/>
                <w:color w:val="000000" w:themeColor="text1"/>
                <w:sz w:val="22"/>
              </w:rPr>
              <w:t>Yapur</w:t>
            </w:r>
            <w:proofErr w:type="spellEnd"/>
          </w:p>
          <w:p w14:paraId="7DE2CECF" w14:textId="77777777" w:rsidR="00840CE1" w:rsidRPr="00840CE1" w:rsidRDefault="00840CE1" w:rsidP="00840CE1">
            <w:pPr>
              <w:jc w:val="center"/>
              <w:rPr>
                <w:rFonts w:ascii="Palatino Linotype" w:hAnsi="Palatino Linotype" w:cs="Times New Roman"/>
                <w:color w:val="000000" w:themeColor="text1"/>
                <w:sz w:val="22"/>
              </w:rPr>
            </w:pPr>
            <w:r w:rsidRPr="00840CE1">
              <w:rPr>
                <w:rFonts w:ascii="Palatino Linotype" w:hAnsi="Palatino Linotype" w:cs="Times New Roman"/>
                <w:color w:val="000000" w:themeColor="text1"/>
                <w:sz w:val="22"/>
              </w:rPr>
              <w:t>Comisionada</w:t>
            </w:r>
          </w:p>
          <w:p w14:paraId="0124DE41" w14:textId="77777777" w:rsidR="00840CE1" w:rsidRPr="00840CE1" w:rsidRDefault="00840CE1" w:rsidP="00840CE1">
            <w:pPr>
              <w:jc w:val="center"/>
              <w:rPr>
                <w:rFonts w:ascii="Palatino Linotype" w:hAnsi="Palatino Linotype" w:cs="Times New Roman"/>
                <w:color w:val="000000" w:themeColor="text1"/>
                <w:sz w:val="22"/>
              </w:rPr>
            </w:pPr>
            <w:r w:rsidRPr="00840CE1">
              <w:rPr>
                <w:rFonts w:ascii="Palatino Linotype" w:hAnsi="Palatino Linotype" w:cs="Times New Roman"/>
                <w:color w:val="000000" w:themeColor="text1"/>
                <w:sz w:val="22"/>
              </w:rPr>
              <w:t>(Rúbrica)</w:t>
            </w:r>
          </w:p>
        </w:tc>
        <w:tc>
          <w:tcPr>
            <w:tcW w:w="4939" w:type="dxa"/>
            <w:gridSpan w:val="2"/>
            <w:vAlign w:val="center"/>
          </w:tcPr>
          <w:p w14:paraId="7E6F0B3F" w14:textId="77777777" w:rsidR="00840CE1" w:rsidRPr="00840CE1" w:rsidRDefault="00840CE1" w:rsidP="00840CE1">
            <w:pPr>
              <w:jc w:val="center"/>
              <w:rPr>
                <w:rFonts w:ascii="Palatino Linotype" w:hAnsi="Palatino Linotype" w:cs="Times New Roman"/>
                <w:b/>
                <w:color w:val="000000" w:themeColor="text1"/>
                <w:sz w:val="22"/>
              </w:rPr>
            </w:pPr>
          </w:p>
          <w:p w14:paraId="050F7377" w14:textId="77777777" w:rsidR="00840CE1" w:rsidRPr="00840CE1" w:rsidRDefault="00840CE1" w:rsidP="00840CE1">
            <w:pPr>
              <w:jc w:val="center"/>
              <w:rPr>
                <w:rFonts w:ascii="Palatino Linotype" w:hAnsi="Palatino Linotype" w:cs="Times New Roman"/>
                <w:b/>
                <w:color w:val="000000" w:themeColor="text1"/>
                <w:sz w:val="22"/>
              </w:rPr>
            </w:pPr>
          </w:p>
          <w:p w14:paraId="3CCD59BF" w14:textId="77777777" w:rsidR="00840CE1" w:rsidRPr="00840CE1" w:rsidRDefault="00840CE1" w:rsidP="00840CE1">
            <w:pPr>
              <w:jc w:val="center"/>
              <w:rPr>
                <w:rFonts w:ascii="Palatino Linotype" w:hAnsi="Palatino Linotype" w:cs="Times New Roman"/>
                <w:b/>
                <w:color w:val="000000" w:themeColor="text1"/>
                <w:sz w:val="22"/>
              </w:rPr>
            </w:pPr>
            <w:r w:rsidRPr="00840CE1">
              <w:rPr>
                <w:rFonts w:ascii="Palatino Linotype" w:hAnsi="Palatino Linotype" w:cs="Times New Roman"/>
                <w:b/>
                <w:color w:val="000000" w:themeColor="text1"/>
                <w:sz w:val="22"/>
              </w:rPr>
              <w:t>José Guadalupe Luna Hernández</w:t>
            </w:r>
          </w:p>
          <w:p w14:paraId="2CF8D319" w14:textId="77777777" w:rsidR="00840CE1" w:rsidRPr="00840CE1" w:rsidRDefault="00840CE1" w:rsidP="00840CE1">
            <w:pPr>
              <w:jc w:val="center"/>
              <w:rPr>
                <w:rFonts w:ascii="Palatino Linotype" w:hAnsi="Palatino Linotype" w:cs="Times New Roman"/>
                <w:color w:val="000000" w:themeColor="text1"/>
                <w:sz w:val="22"/>
              </w:rPr>
            </w:pPr>
            <w:r w:rsidRPr="00840CE1">
              <w:rPr>
                <w:rFonts w:ascii="Palatino Linotype" w:hAnsi="Palatino Linotype" w:cs="Times New Roman"/>
                <w:color w:val="000000" w:themeColor="text1"/>
                <w:sz w:val="22"/>
              </w:rPr>
              <w:t>Comisionado</w:t>
            </w:r>
          </w:p>
          <w:p w14:paraId="60C73056" w14:textId="77777777" w:rsidR="00840CE1" w:rsidRPr="00840CE1" w:rsidRDefault="00840CE1" w:rsidP="00840CE1">
            <w:pPr>
              <w:jc w:val="center"/>
              <w:rPr>
                <w:rFonts w:ascii="Palatino Linotype" w:hAnsi="Palatino Linotype" w:cs="Times New Roman"/>
                <w:color w:val="000000" w:themeColor="text1"/>
                <w:sz w:val="22"/>
              </w:rPr>
            </w:pPr>
            <w:r w:rsidRPr="00840CE1">
              <w:rPr>
                <w:rFonts w:ascii="Palatino Linotype" w:hAnsi="Palatino Linotype" w:cs="Times New Roman"/>
                <w:color w:val="000000" w:themeColor="text1"/>
                <w:sz w:val="22"/>
              </w:rPr>
              <w:t>(Rúbrica)</w:t>
            </w:r>
          </w:p>
        </w:tc>
      </w:tr>
      <w:tr w:rsidR="00840CE1" w:rsidRPr="00840CE1" w14:paraId="125A079F" w14:textId="77777777" w:rsidTr="00840CE1">
        <w:trPr>
          <w:trHeight w:val="2000"/>
        </w:trPr>
        <w:tc>
          <w:tcPr>
            <w:tcW w:w="4648" w:type="dxa"/>
            <w:gridSpan w:val="2"/>
            <w:vAlign w:val="center"/>
          </w:tcPr>
          <w:p w14:paraId="2054EFEA" w14:textId="77777777" w:rsidR="00840CE1" w:rsidRPr="00840CE1" w:rsidRDefault="00840CE1" w:rsidP="00840CE1">
            <w:pPr>
              <w:jc w:val="center"/>
              <w:rPr>
                <w:rFonts w:ascii="Palatino Linotype" w:hAnsi="Palatino Linotype" w:cs="Times New Roman"/>
                <w:b/>
                <w:color w:val="000000" w:themeColor="text1"/>
                <w:sz w:val="22"/>
              </w:rPr>
            </w:pPr>
          </w:p>
          <w:p w14:paraId="7584B108" w14:textId="77777777" w:rsidR="00840CE1" w:rsidRPr="00840CE1" w:rsidRDefault="00840CE1" w:rsidP="00840CE1">
            <w:pPr>
              <w:jc w:val="center"/>
              <w:rPr>
                <w:rFonts w:ascii="Palatino Linotype" w:hAnsi="Palatino Linotype" w:cs="Times New Roman"/>
                <w:b/>
                <w:color w:val="000000" w:themeColor="text1"/>
                <w:sz w:val="22"/>
              </w:rPr>
            </w:pPr>
          </w:p>
          <w:p w14:paraId="7E88759D" w14:textId="77777777" w:rsidR="00840CE1" w:rsidRPr="00840CE1" w:rsidRDefault="00840CE1" w:rsidP="00840CE1">
            <w:pPr>
              <w:jc w:val="center"/>
              <w:rPr>
                <w:rFonts w:ascii="Palatino Linotype" w:hAnsi="Palatino Linotype" w:cs="Times New Roman"/>
                <w:color w:val="000000" w:themeColor="text1"/>
                <w:sz w:val="22"/>
              </w:rPr>
            </w:pPr>
            <w:r w:rsidRPr="00840CE1">
              <w:rPr>
                <w:rFonts w:ascii="Palatino Linotype" w:hAnsi="Palatino Linotype" w:cs="Times New Roman"/>
                <w:b/>
                <w:color w:val="000000" w:themeColor="text1"/>
                <w:sz w:val="22"/>
              </w:rPr>
              <w:t>Javier Martínez Cruz</w:t>
            </w:r>
            <w:r w:rsidRPr="00840CE1">
              <w:rPr>
                <w:rFonts w:ascii="Palatino Linotype" w:hAnsi="Palatino Linotype" w:cs="Times New Roman"/>
                <w:color w:val="000000" w:themeColor="text1"/>
                <w:sz w:val="22"/>
              </w:rPr>
              <w:t xml:space="preserve"> </w:t>
            </w:r>
          </w:p>
          <w:p w14:paraId="54151606" w14:textId="77777777" w:rsidR="00840CE1" w:rsidRPr="00840CE1" w:rsidRDefault="00840CE1" w:rsidP="00840CE1">
            <w:pPr>
              <w:jc w:val="center"/>
              <w:rPr>
                <w:rFonts w:ascii="Palatino Linotype" w:hAnsi="Palatino Linotype" w:cs="Times New Roman"/>
                <w:color w:val="000000" w:themeColor="text1"/>
                <w:sz w:val="22"/>
              </w:rPr>
            </w:pPr>
            <w:r w:rsidRPr="00840CE1">
              <w:rPr>
                <w:rFonts w:ascii="Palatino Linotype" w:hAnsi="Palatino Linotype" w:cs="Times New Roman"/>
                <w:color w:val="000000" w:themeColor="text1"/>
                <w:sz w:val="22"/>
              </w:rPr>
              <w:t>Comisionado</w:t>
            </w:r>
          </w:p>
          <w:p w14:paraId="47FAC61C" w14:textId="77777777" w:rsidR="00840CE1" w:rsidRPr="00840CE1" w:rsidRDefault="00840CE1" w:rsidP="00840CE1">
            <w:pPr>
              <w:jc w:val="center"/>
              <w:rPr>
                <w:rFonts w:ascii="Palatino Linotype" w:hAnsi="Palatino Linotype" w:cs="Times New Roman"/>
                <w:b/>
                <w:color w:val="000000" w:themeColor="text1"/>
                <w:sz w:val="22"/>
              </w:rPr>
            </w:pPr>
            <w:r w:rsidRPr="00840CE1">
              <w:rPr>
                <w:rFonts w:ascii="Palatino Linotype" w:hAnsi="Palatino Linotype" w:cs="Times New Roman"/>
                <w:color w:val="000000" w:themeColor="text1"/>
                <w:sz w:val="22"/>
              </w:rPr>
              <w:t>(Rúbrica)</w:t>
            </w:r>
          </w:p>
        </w:tc>
        <w:tc>
          <w:tcPr>
            <w:tcW w:w="4649" w:type="dxa"/>
            <w:vAlign w:val="center"/>
          </w:tcPr>
          <w:p w14:paraId="7A8F0985" w14:textId="77777777" w:rsidR="00840CE1" w:rsidRPr="00840CE1" w:rsidRDefault="00840CE1" w:rsidP="00840CE1">
            <w:pPr>
              <w:jc w:val="center"/>
              <w:rPr>
                <w:rFonts w:ascii="Palatino Linotype" w:hAnsi="Palatino Linotype" w:cs="Times New Roman"/>
                <w:color w:val="000000" w:themeColor="text1"/>
                <w:sz w:val="22"/>
              </w:rPr>
            </w:pPr>
          </w:p>
          <w:p w14:paraId="5C6D1BFD" w14:textId="77777777" w:rsidR="00840CE1" w:rsidRPr="00840CE1" w:rsidRDefault="00840CE1" w:rsidP="00840CE1">
            <w:pPr>
              <w:jc w:val="center"/>
              <w:rPr>
                <w:rFonts w:ascii="Palatino Linotype" w:hAnsi="Palatino Linotype" w:cs="Times New Roman"/>
                <w:color w:val="000000" w:themeColor="text1"/>
                <w:sz w:val="22"/>
              </w:rPr>
            </w:pPr>
          </w:p>
          <w:p w14:paraId="60D7AFAB" w14:textId="77777777" w:rsidR="00840CE1" w:rsidRPr="00840CE1" w:rsidRDefault="00840CE1" w:rsidP="00840CE1">
            <w:pPr>
              <w:jc w:val="center"/>
              <w:rPr>
                <w:rFonts w:ascii="Palatino Linotype" w:hAnsi="Palatino Linotype" w:cs="Times New Roman"/>
                <w:color w:val="000000" w:themeColor="text1"/>
                <w:sz w:val="22"/>
              </w:rPr>
            </w:pPr>
            <w:r w:rsidRPr="00840CE1">
              <w:rPr>
                <w:rFonts w:ascii="Palatino Linotype" w:hAnsi="Palatino Linotype" w:cs="Times New Roman"/>
                <w:b/>
                <w:color w:val="000000" w:themeColor="text1"/>
                <w:sz w:val="22"/>
              </w:rPr>
              <w:t>Luis Gustavo Parra Noriega</w:t>
            </w:r>
          </w:p>
          <w:p w14:paraId="4D7B2F80" w14:textId="77777777" w:rsidR="00840CE1" w:rsidRPr="00840CE1" w:rsidRDefault="00840CE1" w:rsidP="00840CE1">
            <w:pPr>
              <w:jc w:val="center"/>
              <w:rPr>
                <w:rFonts w:ascii="Palatino Linotype" w:hAnsi="Palatino Linotype" w:cs="Times New Roman"/>
                <w:color w:val="000000" w:themeColor="text1"/>
                <w:sz w:val="22"/>
              </w:rPr>
            </w:pPr>
            <w:r w:rsidRPr="00840CE1">
              <w:rPr>
                <w:rFonts w:ascii="Palatino Linotype" w:hAnsi="Palatino Linotype" w:cs="Times New Roman"/>
                <w:color w:val="000000" w:themeColor="text1"/>
                <w:sz w:val="22"/>
              </w:rPr>
              <w:t>Comisionado</w:t>
            </w:r>
          </w:p>
          <w:p w14:paraId="09DA2F6C" w14:textId="77777777" w:rsidR="00840CE1" w:rsidRPr="00840CE1" w:rsidRDefault="00840CE1" w:rsidP="00840CE1">
            <w:pPr>
              <w:jc w:val="center"/>
              <w:rPr>
                <w:rFonts w:ascii="Palatino Linotype" w:hAnsi="Palatino Linotype" w:cs="Times New Roman"/>
                <w:color w:val="000000" w:themeColor="text1"/>
                <w:sz w:val="22"/>
              </w:rPr>
            </w:pPr>
            <w:r w:rsidRPr="00840CE1">
              <w:rPr>
                <w:rFonts w:ascii="Palatino Linotype" w:hAnsi="Palatino Linotype" w:cs="Times New Roman"/>
                <w:color w:val="000000" w:themeColor="text1"/>
                <w:sz w:val="22"/>
              </w:rPr>
              <w:t>(Rúbrica)</w:t>
            </w:r>
          </w:p>
        </w:tc>
      </w:tr>
      <w:tr w:rsidR="00840CE1" w:rsidRPr="00840CE1" w14:paraId="1473B5D4" w14:textId="77777777" w:rsidTr="00840CE1">
        <w:trPr>
          <w:trHeight w:val="1740"/>
        </w:trPr>
        <w:tc>
          <w:tcPr>
            <w:tcW w:w="9298" w:type="dxa"/>
            <w:gridSpan w:val="3"/>
            <w:vAlign w:val="center"/>
          </w:tcPr>
          <w:p w14:paraId="22E319E2" w14:textId="77777777" w:rsidR="00840CE1" w:rsidRPr="00840CE1" w:rsidRDefault="00840CE1" w:rsidP="00840CE1">
            <w:pPr>
              <w:pStyle w:val="Prrafodelista"/>
              <w:ind w:left="0"/>
              <w:jc w:val="center"/>
              <w:rPr>
                <w:rFonts w:ascii="Palatino Linotype" w:hAnsi="Palatino Linotype"/>
                <w:color w:val="000000" w:themeColor="text1"/>
                <w:sz w:val="22"/>
              </w:rPr>
            </w:pPr>
          </w:p>
          <w:p w14:paraId="7D64B2A3" w14:textId="77777777" w:rsidR="00840CE1" w:rsidRPr="00840CE1" w:rsidRDefault="00840CE1" w:rsidP="00840CE1">
            <w:pPr>
              <w:pStyle w:val="Prrafodelista"/>
              <w:ind w:left="0"/>
              <w:jc w:val="center"/>
              <w:rPr>
                <w:rFonts w:ascii="Palatino Linotype" w:hAnsi="Palatino Linotype"/>
                <w:color w:val="000000" w:themeColor="text1"/>
                <w:sz w:val="22"/>
              </w:rPr>
            </w:pPr>
          </w:p>
          <w:p w14:paraId="1B26189E" w14:textId="77777777" w:rsidR="00840CE1" w:rsidRPr="00840CE1" w:rsidRDefault="00840CE1" w:rsidP="00840CE1">
            <w:pPr>
              <w:jc w:val="center"/>
              <w:rPr>
                <w:rFonts w:ascii="Palatino Linotype" w:hAnsi="Palatino Linotype" w:cs="Times New Roman"/>
                <w:b/>
                <w:color w:val="000000" w:themeColor="text1"/>
                <w:sz w:val="22"/>
              </w:rPr>
            </w:pPr>
            <w:r w:rsidRPr="00840CE1">
              <w:rPr>
                <w:rFonts w:ascii="Palatino Linotype" w:hAnsi="Palatino Linotype" w:cs="Times New Roman"/>
                <w:b/>
                <w:color w:val="000000" w:themeColor="text1"/>
                <w:sz w:val="22"/>
              </w:rPr>
              <w:t>Alexis Tapia Ramírez</w:t>
            </w:r>
          </w:p>
          <w:p w14:paraId="1F8B338D" w14:textId="77777777" w:rsidR="00840CE1" w:rsidRPr="00840CE1" w:rsidRDefault="00840CE1" w:rsidP="00840CE1">
            <w:pPr>
              <w:jc w:val="center"/>
              <w:rPr>
                <w:rFonts w:ascii="Palatino Linotype" w:hAnsi="Palatino Linotype" w:cs="Times New Roman"/>
                <w:color w:val="000000" w:themeColor="text1"/>
                <w:sz w:val="22"/>
              </w:rPr>
            </w:pPr>
            <w:r w:rsidRPr="00840CE1">
              <w:rPr>
                <w:rFonts w:ascii="Palatino Linotype" w:hAnsi="Palatino Linotype" w:cs="Times New Roman"/>
                <w:color w:val="000000" w:themeColor="text1"/>
                <w:sz w:val="22"/>
              </w:rPr>
              <w:t>Secretario Técnico del Pleno</w:t>
            </w:r>
          </w:p>
          <w:p w14:paraId="3A456D02" w14:textId="77777777" w:rsidR="00840CE1" w:rsidRPr="00840CE1" w:rsidRDefault="00840CE1" w:rsidP="00840CE1">
            <w:pPr>
              <w:jc w:val="center"/>
              <w:rPr>
                <w:rFonts w:ascii="Palatino Linotype" w:hAnsi="Palatino Linotype" w:cs="Times New Roman"/>
                <w:color w:val="000000" w:themeColor="text1"/>
                <w:sz w:val="22"/>
              </w:rPr>
            </w:pPr>
            <w:r w:rsidRPr="00840CE1">
              <w:rPr>
                <w:rFonts w:ascii="Palatino Linotype" w:hAnsi="Palatino Linotype" w:cs="Times New Roman"/>
                <w:color w:val="000000" w:themeColor="text1"/>
                <w:sz w:val="22"/>
              </w:rPr>
              <w:t>(Rúbrica)</w:t>
            </w:r>
          </w:p>
        </w:tc>
      </w:tr>
    </w:tbl>
    <w:p w14:paraId="36134029" w14:textId="77777777" w:rsidR="00840CE1" w:rsidRPr="00840CE1" w:rsidRDefault="00840CE1" w:rsidP="00840CE1">
      <w:pPr>
        <w:spacing w:before="240" w:after="240"/>
        <w:ind w:right="49"/>
        <w:jc w:val="both"/>
        <w:rPr>
          <w:rFonts w:ascii="Palatino Linotype" w:hAnsi="Palatino Linotype" w:cs="Arial"/>
          <w:color w:val="000000" w:themeColor="text1"/>
          <w:sz w:val="22"/>
        </w:rPr>
      </w:pPr>
    </w:p>
    <w:p w14:paraId="05ED977F" w14:textId="31AA0433" w:rsidR="008B2260" w:rsidRPr="00840CE1" w:rsidRDefault="00840CE1" w:rsidP="00840CE1">
      <w:pPr>
        <w:spacing w:before="240" w:after="240"/>
        <w:ind w:right="49"/>
        <w:jc w:val="both"/>
        <w:rPr>
          <w:sz w:val="22"/>
        </w:rPr>
      </w:pPr>
      <w:r w:rsidRPr="00840CE1">
        <w:rPr>
          <w:rFonts w:ascii="Palatino Linotype" w:hAnsi="Palatino Linotype" w:cs="Arial"/>
          <w:color w:val="000000" w:themeColor="text1"/>
          <w:sz w:val="22"/>
        </w:rPr>
        <w:lastRenderedPageBreak/>
        <w:t xml:space="preserve">Esta hoja corresponde a la resolución de veintiocho (28) de octubre de dos mil veinte, emitida en el recurso de revisión </w:t>
      </w:r>
      <w:r>
        <w:rPr>
          <w:rFonts w:ascii="Palatino Linotype" w:hAnsi="Palatino Linotype" w:cs="Arial"/>
          <w:b/>
          <w:bCs/>
          <w:color w:val="000000" w:themeColor="text1"/>
          <w:sz w:val="22"/>
          <w:lang w:eastAsia="es-MX"/>
        </w:rPr>
        <w:t>02488</w:t>
      </w:r>
      <w:r w:rsidRPr="00840CE1">
        <w:rPr>
          <w:rFonts w:ascii="Palatino Linotype" w:hAnsi="Palatino Linotype" w:cs="Arial"/>
          <w:b/>
          <w:bCs/>
          <w:color w:val="000000" w:themeColor="text1"/>
          <w:sz w:val="22"/>
          <w:lang w:eastAsia="es-MX"/>
        </w:rPr>
        <w:t>/INFOEM/IP/RR/2020</w:t>
      </w:r>
      <w:bookmarkEnd w:id="43"/>
      <w:bookmarkEnd w:id="44"/>
      <w:r>
        <w:rPr>
          <w:rFonts w:ascii="Palatino Linotype" w:hAnsi="Palatino Linotype" w:cs="Arial"/>
          <w:color w:val="000000" w:themeColor="text1"/>
          <w:sz w:val="22"/>
        </w:rPr>
        <w:t xml:space="preserve"> y acumulados. </w:t>
      </w:r>
    </w:p>
    <w:sectPr w:rsidR="008B2260" w:rsidRPr="00840CE1" w:rsidSect="00F801DD">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C808F" w14:textId="77777777" w:rsidR="007D5DC3" w:rsidRDefault="007D5DC3" w:rsidP="00587366">
      <w:r>
        <w:separator/>
      </w:r>
    </w:p>
    <w:p w14:paraId="7DBCBD12" w14:textId="77777777" w:rsidR="007D5DC3" w:rsidRDefault="007D5DC3"/>
  </w:endnote>
  <w:endnote w:type="continuationSeparator" w:id="0">
    <w:p w14:paraId="56EE662F" w14:textId="77777777" w:rsidR="007D5DC3" w:rsidRDefault="007D5DC3" w:rsidP="00587366">
      <w:r>
        <w:continuationSeparator/>
      </w:r>
    </w:p>
    <w:p w14:paraId="12D3056C" w14:textId="77777777" w:rsidR="007D5DC3" w:rsidRDefault="007D5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1900AA" w:rsidRDefault="001900AA"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61F16">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61F16">
              <w:rPr>
                <w:rFonts w:ascii="Palatino Linotype" w:hAnsi="Palatino Linotype"/>
                <w:b/>
                <w:bCs/>
                <w:noProof/>
                <w:sz w:val="22"/>
                <w:szCs w:val="20"/>
              </w:rPr>
              <w:t>31</w:t>
            </w:r>
            <w:r w:rsidRPr="00883450">
              <w:rPr>
                <w:rFonts w:ascii="Palatino Linotype" w:hAnsi="Palatino Linotype"/>
                <w:b/>
                <w:bCs/>
                <w:sz w:val="22"/>
                <w:szCs w:val="20"/>
              </w:rPr>
              <w:fldChar w:fldCharType="end"/>
            </w:r>
          </w:p>
          <w:p w14:paraId="187818B4" w14:textId="42E0FFCB" w:rsidR="001900AA" w:rsidRDefault="00161F16" w:rsidP="00985DA6">
            <w:pPr>
              <w:pStyle w:val="Piedepgina"/>
              <w:rPr>
                <w:rFonts w:ascii="Palatino Linotype" w:hAnsi="Palatino Linotype"/>
                <w:sz w:val="28"/>
              </w:rPr>
            </w:pPr>
          </w:p>
        </w:sdtContent>
      </w:sdt>
    </w:sdtContent>
  </w:sdt>
  <w:p w14:paraId="1AED78E8" w14:textId="77777777" w:rsidR="001900AA" w:rsidRDefault="001900A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900AA" w:rsidRPr="00883450" w:rsidRDefault="001900A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61F16" w:rsidRPr="00161F1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61F16" w:rsidRPr="00161F16">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77777777" w:rsidR="001900AA" w:rsidRPr="00883450" w:rsidRDefault="001900AA">
    <w:pPr>
      <w:pStyle w:val="Piedepgina"/>
      <w:rPr>
        <w:rFonts w:ascii="Palatino Linotype" w:hAnsi="Palatino Linotype"/>
        <w:sz w:val="22"/>
        <w:szCs w:val="22"/>
      </w:rPr>
    </w:pPr>
  </w:p>
  <w:p w14:paraId="2E09EA83" w14:textId="77777777" w:rsidR="001900AA" w:rsidRDefault="001900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7C038" w14:textId="77777777" w:rsidR="007D5DC3" w:rsidRDefault="007D5DC3" w:rsidP="00587366">
      <w:r>
        <w:separator/>
      </w:r>
    </w:p>
    <w:p w14:paraId="6355EFA5" w14:textId="77777777" w:rsidR="007D5DC3" w:rsidRDefault="007D5DC3"/>
  </w:footnote>
  <w:footnote w:type="continuationSeparator" w:id="0">
    <w:p w14:paraId="4FB693FD" w14:textId="77777777" w:rsidR="007D5DC3" w:rsidRDefault="007D5DC3" w:rsidP="00587366">
      <w:r>
        <w:continuationSeparator/>
      </w:r>
    </w:p>
    <w:p w14:paraId="2A582342" w14:textId="77777777" w:rsidR="007D5DC3" w:rsidRDefault="007D5DC3"/>
  </w:footnote>
  <w:footnote w:id="1">
    <w:p w14:paraId="25D264A0" w14:textId="77777777" w:rsidR="001900AA" w:rsidRPr="00F75272" w:rsidRDefault="001900AA" w:rsidP="00AC24C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7A7BF9E" w14:textId="77777777" w:rsidR="001900AA" w:rsidRDefault="001900AA" w:rsidP="00863D31">
      <w:pPr>
        <w:pStyle w:val="Textonotapie"/>
      </w:pPr>
      <w:r>
        <w:rPr>
          <w:rStyle w:val="Refdenotaalpie"/>
        </w:rPr>
        <w:footnoteRef/>
      </w:r>
      <w:r>
        <w:t xml:space="preserve"> Artículo 150, Ley de Transparencia y Acceso a la Información Pública del Estado de México y Municipios.</w:t>
      </w:r>
    </w:p>
  </w:footnote>
  <w:footnote w:id="3">
    <w:p w14:paraId="096EEE5D" w14:textId="77777777" w:rsidR="001900AA" w:rsidRDefault="001900AA" w:rsidP="00863D31">
      <w:pPr>
        <w:pStyle w:val="Textonotapie"/>
      </w:pPr>
      <w:r>
        <w:rPr>
          <w:rStyle w:val="Refdenotaalpie"/>
        </w:rPr>
        <w:footnoteRef/>
      </w:r>
      <w:r>
        <w:t xml:space="preserve"> Artículo 151, Ídem.</w:t>
      </w:r>
    </w:p>
  </w:footnote>
  <w:footnote w:id="4">
    <w:p w14:paraId="467D3FC1" w14:textId="06925C11" w:rsidR="001900AA" w:rsidRDefault="001900AA" w:rsidP="00863D31">
      <w:pPr>
        <w:pStyle w:val="Textonotapie"/>
      </w:pPr>
      <w:r>
        <w:rPr>
          <w:rStyle w:val="Refdenotaalpie"/>
        </w:rPr>
        <w:footnoteRef/>
      </w:r>
      <w:r>
        <w:t xml:space="preserve"> Acta de la </w:t>
      </w:r>
      <w:proofErr w:type="spellStart"/>
      <w:r w:rsidR="004B12F9">
        <w:t>Diecisisteava</w:t>
      </w:r>
      <w:proofErr w:type="spellEnd"/>
      <w:r>
        <w:t xml:space="preserve"> Sesión Extraordinaria del Comité de Transparencia, de </w:t>
      </w:r>
      <w:r w:rsidR="004B12F9">
        <w:t>veinte</w:t>
      </w:r>
      <w:r>
        <w:t xml:space="preserve"> (</w:t>
      </w:r>
      <w:r w:rsidR="004B12F9">
        <w:t>20</w:t>
      </w:r>
      <w:r>
        <w:t>) de ju</w:t>
      </w:r>
      <w:r w:rsidR="004B12F9">
        <w:t>l</w:t>
      </w:r>
      <w:r w:rsidR="004F6B90">
        <w:t>io de dos mil veinte.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D6FF2" w14:textId="4512E219" w:rsidR="00840CE1" w:rsidRDefault="00161F16">
    <w:pPr>
      <w:pStyle w:val="Encabezado"/>
    </w:pPr>
    <w:r>
      <w:rPr>
        <w:noProof/>
        <w:lang w:val="es-MX" w:eastAsia="es-MX"/>
      </w:rPr>
      <w:pict w14:anchorId="0078B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848895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2C24A68" w:rsidR="001900AA" w:rsidRDefault="00161F16">
    <w:pPr>
      <w:pStyle w:val="Encabezado"/>
    </w:pPr>
    <w:r>
      <w:rPr>
        <w:noProof/>
        <w:lang w:val="es-MX" w:eastAsia="es-MX"/>
      </w:rPr>
      <w:pict w14:anchorId="62AD3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848895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W w:w="6378" w:type="dxa"/>
      <w:jc w:val="right"/>
      <w:tblLayout w:type="fixed"/>
      <w:tblLook w:val="04A0" w:firstRow="1" w:lastRow="0" w:firstColumn="1" w:lastColumn="0" w:noHBand="0" w:noVBand="1"/>
    </w:tblPr>
    <w:tblGrid>
      <w:gridCol w:w="2552"/>
      <w:gridCol w:w="3826"/>
    </w:tblGrid>
    <w:tr w:rsidR="001900AA" w:rsidRPr="00E84957" w14:paraId="07F2896E" w14:textId="77777777" w:rsidTr="003116A6">
      <w:trPr>
        <w:trHeight w:val="138"/>
        <w:jc w:val="right"/>
      </w:trPr>
      <w:tc>
        <w:tcPr>
          <w:tcW w:w="2552" w:type="dxa"/>
          <w:vAlign w:val="center"/>
        </w:tcPr>
        <w:p w14:paraId="4A5B1974" w14:textId="77777777" w:rsidR="001900AA" w:rsidRPr="00E84957" w:rsidRDefault="001900AA"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2B66D021" w:rsidR="001900AA" w:rsidRPr="002D0ECC" w:rsidRDefault="001900AA" w:rsidP="002B0A05">
          <w:pPr>
            <w:pStyle w:val="Encabezado"/>
            <w:jc w:val="right"/>
            <w:rPr>
              <w:rFonts w:ascii="Palatino Linotype" w:hAnsi="Palatino Linotype"/>
              <w:b/>
              <w:sz w:val="20"/>
              <w:szCs w:val="20"/>
            </w:rPr>
          </w:pPr>
          <w:r>
            <w:rPr>
              <w:rFonts w:ascii="Palatino Linotype" w:hAnsi="Palatino Linotype" w:cs="Arial"/>
              <w:b/>
              <w:bCs/>
              <w:sz w:val="20"/>
              <w:szCs w:val="20"/>
              <w:lang w:eastAsia="es-MX"/>
            </w:rPr>
            <w:t>02488/INFOEM/IP/RR/2020 y acumulados.</w:t>
          </w:r>
        </w:p>
      </w:tc>
    </w:tr>
    <w:tr w:rsidR="001900AA" w:rsidRPr="00E84957" w14:paraId="095EB01B" w14:textId="77777777" w:rsidTr="003116A6">
      <w:trPr>
        <w:trHeight w:val="321"/>
        <w:jc w:val="right"/>
      </w:trPr>
      <w:tc>
        <w:tcPr>
          <w:tcW w:w="2552" w:type="dxa"/>
          <w:vAlign w:val="center"/>
        </w:tcPr>
        <w:p w14:paraId="6E000A51" w14:textId="4DA3E277" w:rsidR="001900AA" w:rsidRPr="00E84957" w:rsidRDefault="001900AA"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5ED6BFC3" w:rsidR="001900AA" w:rsidRPr="00E00AB3" w:rsidRDefault="001900AA" w:rsidP="00863D31">
          <w:pPr>
            <w:pStyle w:val="Encabezado"/>
            <w:jc w:val="right"/>
            <w:rPr>
              <w:rFonts w:ascii="Palatino Linotype" w:hAnsi="Palatino Linotype"/>
              <w:b/>
              <w:sz w:val="20"/>
              <w:szCs w:val="20"/>
            </w:rPr>
          </w:pPr>
          <w:r>
            <w:rPr>
              <w:rFonts w:ascii="Palatino Linotype" w:hAnsi="Palatino Linotype"/>
              <w:b/>
              <w:sz w:val="20"/>
              <w:szCs w:val="20"/>
            </w:rPr>
            <w:t>Ayuntamiento de Ixtapan de la  Sal</w:t>
          </w:r>
        </w:p>
      </w:tc>
    </w:tr>
    <w:tr w:rsidR="001900AA" w:rsidRPr="00E84957" w14:paraId="14F3CE0D" w14:textId="77777777" w:rsidTr="003116A6">
      <w:trPr>
        <w:trHeight w:val="321"/>
        <w:jc w:val="right"/>
      </w:trPr>
      <w:tc>
        <w:tcPr>
          <w:tcW w:w="2552" w:type="dxa"/>
          <w:vAlign w:val="center"/>
        </w:tcPr>
        <w:p w14:paraId="12248485" w14:textId="081B3348" w:rsidR="001900AA" w:rsidRPr="00E84957" w:rsidRDefault="001900AA"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1900AA" w:rsidRPr="002D0ECC" w:rsidRDefault="001900AA" w:rsidP="0003063D">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1900AA" w:rsidRDefault="001900AA" w:rsidP="00587366">
    <w:pPr>
      <w:pStyle w:val="Encabezado"/>
    </w:pPr>
  </w:p>
  <w:p w14:paraId="01FCACBC" w14:textId="77777777" w:rsidR="001900AA" w:rsidRDefault="001900A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333941B" w:rsidR="001900AA" w:rsidRDefault="00161F16" w:rsidP="000B5D79">
    <w:pPr>
      <w:pStyle w:val="Encabezado"/>
      <w:tabs>
        <w:tab w:val="clear" w:pos="4252"/>
        <w:tab w:val="clear" w:pos="8504"/>
        <w:tab w:val="left" w:pos="3103"/>
      </w:tabs>
    </w:pPr>
    <w:r>
      <w:rPr>
        <w:noProof/>
        <w:lang w:val="es-MX" w:eastAsia="es-MX"/>
      </w:rPr>
      <w:pict w14:anchorId="7CC5A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848895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1900AA">
      <w:tab/>
    </w:r>
    <w:r w:rsidR="001900AA">
      <w:tab/>
    </w:r>
  </w:p>
  <w:tbl>
    <w:tblPr>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1900AA" w:rsidRPr="00182113" w14:paraId="665387B4" w14:textId="77777777" w:rsidTr="000B5D79">
      <w:trPr>
        <w:trHeight w:val="138"/>
      </w:trPr>
      <w:tc>
        <w:tcPr>
          <w:tcW w:w="2532" w:type="dxa"/>
          <w:vAlign w:val="center"/>
        </w:tcPr>
        <w:p w14:paraId="01509DD6" w14:textId="77777777" w:rsidR="001900AA" w:rsidRPr="00182113" w:rsidRDefault="001900AA"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1900AA" w:rsidRPr="00182113" w:rsidRDefault="001900AA" w:rsidP="000B5D79">
          <w:pPr>
            <w:pStyle w:val="Encabezado"/>
            <w:jc w:val="center"/>
            <w:rPr>
              <w:rFonts w:ascii="Palatino Linotype" w:hAnsi="Palatino Linotype"/>
              <w:b/>
              <w:sz w:val="22"/>
              <w:szCs w:val="22"/>
            </w:rPr>
          </w:pPr>
        </w:p>
      </w:tc>
      <w:tc>
        <w:tcPr>
          <w:tcW w:w="3261" w:type="dxa"/>
          <w:vAlign w:val="center"/>
        </w:tcPr>
        <w:p w14:paraId="4FAE21CD" w14:textId="1CEF5394" w:rsidR="001900AA" w:rsidRPr="00B334E0" w:rsidRDefault="001900AA" w:rsidP="002B0A05">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02488/INFOEM/IP/RR/2020 y acumulados.</w:t>
          </w:r>
        </w:p>
      </w:tc>
    </w:tr>
    <w:tr w:rsidR="001900AA" w:rsidRPr="00182113" w14:paraId="78C9F2F4" w14:textId="77777777" w:rsidTr="007302AF">
      <w:trPr>
        <w:trHeight w:val="70"/>
      </w:trPr>
      <w:tc>
        <w:tcPr>
          <w:tcW w:w="2532" w:type="dxa"/>
          <w:vAlign w:val="center"/>
        </w:tcPr>
        <w:p w14:paraId="2D89FED3" w14:textId="77777777" w:rsidR="001900AA" w:rsidRPr="00182113" w:rsidRDefault="001900AA"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1900AA" w:rsidRPr="00182113" w:rsidRDefault="001900AA" w:rsidP="000B5D79">
          <w:pPr>
            <w:pStyle w:val="Encabezado"/>
            <w:jc w:val="center"/>
            <w:rPr>
              <w:rFonts w:ascii="Palatino Linotype" w:hAnsi="Palatino Linotype"/>
              <w:b/>
              <w:sz w:val="22"/>
              <w:szCs w:val="22"/>
            </w:rPr>
          </w:pPr>
        </w:p>
      </w:tc>
      <w:tc>
        <w:tcPr>
          <w:tcW w:w="3261" w:type="dxa"/>
          <w:vAlign w:val="center"/>
        </w:tcPr>
        <w:p w14:paraId="36D086A3" w14:textId="3C83748D" w:rsidR="001900AA" w:rsidRPr="00F801DD" w:rsidRDefault="008570E7" w:rsidP="000B5D79">
          <w:pPr>
            <w:pStyle w:val="Encabezado"/>
            <w:rPr>
              <w:rFonts w:ascii="Palatino Linotype" w:hAnsi="Palatino Linotype"/>
              <w:b/>
              <w:sz w:val="20"/>
              <w:szCs w:val="20"/>
            </w:rPr>
          </w:pPr>
          <w:r w:rsidRPr="008570E7">
            <w:rPr>
              <w:rFonts w:ascii="Palatino Linotype" w:hAnsi="Palatino Linotype"/>
              <w:b/>
              <w:sz w:val="20"/>
              <w:szCs w:val="20"/>
              <w:highlight w:val="black"/>
            </w:rPr>
            <w:t>--------------------------------------------</w:t>
          </w:r>
        </w:p>
      </w:tc>
    </w:tr>
    <w:tr w:rsidR="001900AA" w:rsidRPr="00182113" w14:paraId="1A862673" w14:textId="77777777" w:rsidTr="000B5D79">
      <w:trPr>
        <w:trHeight w:val="232"/>
      </w:trPr>
      <w:tc>
        <w:tcPr>
          <w:tcW w:w="2532" w:type="dxa"/>
          <w:vAlign w:val="center"/>
        </w:tcPr>
        <w:p w14:paraId="767A6F60" w14:textId="77777777" w:rsidR="001900AA" w:rsidRPr="00182113" w:rsidRDefault="001900AA"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1900AA" w:rsidRPr="00182113" w:rsidRDefault="001900AA" w:rsidP="000B5D79">
          <w:pPr>
            <w:pStyle w:val="Encabezado"/>
            <w:jc w:val="center"/>
            <w:rPr>
              <w:rFonts w:ascii="Palatino Linotype" w:hAnsi="Palatino Linotype"/>
              <w:b/>
              <w:sz w:val="22"/>
              <w:szCs w:val="22"/>
            </w:rPr>
          </w:pPr>
        </w:p>
      </w:tc>
      <w:tc>
        <w:tcPr>
          <w:tcW w:w="3261" w:type="dxa"/>
          <w:vAlign w:val="center"/>
        </w:tcPr>
        <w:p w14:paraId="2DAC3598" w14:textId="77777777" w:rsidR="001900AA" w:rsidRDefault="001900AA" w:rsidP="00863D31">
          <w:pPr>
            <w:pStyle w:val="Encabezado"/>
            <w:rPr>
              <w:rFonts w:ascii="Palatino Linotype" w:hAnsi="Palatino Linotype"/>
              <w:b/>
              <w:sz w:val="20"/>
              <w:szCs w:val="20"/>
            </w:rPr>
          </w:pPr>
          <w:r>
            <w:rPr>
              <w:rFonts w:ascii="Palatino Linotype" w:hAnsi="Palatino Linotype"/>
              <w:b/>
              <w:sz w:val="20"/>
              <w:szCs w:val="20"/>
            </w:rPr>
            <w:t xml:space="preserve">Ayuntamiento de </w:t>
          </w:r>
        </w:p>
        <w:p w14:paraId="3FC8EF03" w14:textId="4290D625" w:rsidR="001900AA" w:rsidRPr="00E00AB3" w:rsidRDefault="001900AA" w:rsidP="00863D31">
          <w:pPr>
            <w:pStyle w:val="Encabezado"/>
            <w:rPr>
              <w:rFonts w:ascii="Palatino Linotype" w:hAnsi="Palatino Linotype"/>
              <w:b/>
              <w:sz w:val="20"/>
              <w:szCs w:val="20"/>
            </w:rPr>
          </w:pPr>
          <w:r>
            <w:rPr>
              <w:rFonts w:ascii="Palatino Linotype" w:hAnsi="Palatino Linotype"/>
              <w:b/>
              <w:sz w:val="20"/>
              <w:szCs w:val="20"/>
            </w:rPr>
            <w:t>Ixtapan de la Sal</w:t>
          </w:r>
        </w:p>
      </w:tc>
    </w:tr>
    <w:tr w:rsidR="001900AA" w:rsidRPr="00182113" w14:paraId="4416531B" w14:textId="77777777" w:rsidTr="000B5D79">
      <w:trPr>
        <w:trHeight w:val="320"/>
      </w:trPr>
      <w:tc>
        <w:tcPr>
          <w:tcW w:w="2532" w:type="dxa"/>
          <w:vAlign w:val="center"/>
        </w:tcPr>
        <w:p w14:paraId="277DD3E2" w14:textId="77777777" w:rsidR="001900AA" w:rsidRPr="00182113" w:rsidRDefault="001900AA"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1900AA" w:rsidRPr="00182113" w:rsidRDefault="001900AA" w:rsidP="000B5D79">
          <w:pPr>
            <w:pStyle w:val="Encabezado"/>
            <w:jc w:val="center"/>
            <w:rPr>
              <w:rFonts w:ascii="Palatino Linotype" w:hAnsi="Palatino Linotype"/>
              <w:b/>
              <w:sz w:val="22"/>
              <w:szCs w:val="22"/>
            </w:rPr>
          </w:pPr>
        </w:p>
      </w:tc>
      <w:tc>
        <w:tcPr>
          <w:tcW w:w="3261" w:type="dxa"/>
          <w:vAlign w:val="center"/>
        </w:tcPr>
        <w:p w14:paraId="3BD70CE4" w14:textId="7AC81C7C" w:rsidR="001900AA" w:rsidRPr="00182113" w:rsidRDefault="001900AA"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73812577" w:rsidR="001900AA" w:rsidRDefault="001900AA">
    <w:pPr>
      <w:pStyle w:val="Encabezado"/>
    </w:pPr>
  </w:p>
  <w:p w14:paraId="2C496126" w14:textId="77777777" w:rsidR="001900AA" w:rsidRDefault="001900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052666"/>
    <w:multiLevelType w:val="hybridMultilevel"/>
    <w:tmpl w:val="A4327C26"/>
    <w:lvl w:ilvl="0" w:tplc="D6587980">
      <w:start w:val="1"/>
      <w:numFmt w:val="lowerLetter"/>
      <w:lvlText w:val="%1)"/>
      <w:lvlJc w:val="left"/>
      <w:pPr>
        <w:ind w:left="927" w:hanging="360"/>
      </w:pPr>
      <w:rPr>
        <w:rFonts w:eastAsia="MS Gothic" w:cs="Times New Roman"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239E19F6"/>
    <w:multiLevelType w:val="hybridMultilevel"/>
    <w:tmpl w:val="A1F0EB52"/>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10B66"/>
    <w:multiLevelType w:val="hybridMultilevel"/>
    <w:tmpl w:val="9976CD98"/>
    <w:lvl w:ilvl="0" w:tplc="9EFA4C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D41E0D"/>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2A0E053F"/>
    <w:multiLevelType w:val="hybridMultilevel"/>
    <w:tmpl w:val="B5E2265E"/>
    <w:lvl w:ilvl="0" w:tplc="DFA2F8F6">
      <w:start w:val="1"/>
      <w:numFmt w:val="lowerLetter"/>
      <w:lvlText w:val="%1)"/>
      <w:lvlJc w:val="left"/>
      <w:pPr>
        <w:ind w:left="927" w:hanging="360"/>
      </w:pPr>
      <w:rPr>
        <w:rFonts w:eastAsia="MS Gothic" w:cs="Times New Roman"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E884C36"/>
    <w:multiLevelType w:val="hybridMultilevel"/>
    <w:tmpl w:val="3F447EEA"/>
    <w:lvl w:ilvl="0" w:tplc="BE90360E">
      <w:start w:val="1"/>
      <w:numFmt w:val="lowerLetter"/>
      <w:lvlText w:val="%1)"/>
      <w:lvlJc w:val="left"/>
      <w:pPr>
        <w:ind w:left="720" w:hanging="360"/>
      </w:pPr>
      <w:rPr>
        <w:rFonts w:ascii="Palatino Linotype" w:eastAsia="MS Gothic"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8FDC810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DE7A12"/>
    <w:multiLevelType w:val="hybridMultilevel"/>
    <w:tmpl w:val="B6660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1" w15:restartNumberingAfterBreak="0">
    <w:nsid w:val="3FF00DAF"/>
    <w:multiLevelType w:val="hybridMultilevel"/>
    <w:tmpl w:val="0AF0E322"/>
    <w:lvl w:ilvl="0" w:tplc="9EFEFFF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161B7A"/>
    <w:multiLevelType w:val="hybridMultilevel"/>
    <w:tmpl w:val="5114F94C"/>
    <w:lvl w:ilvl="0" w:tplc="26503784">
      <w:start w:val="1"/>
      <w:numFmt w:val="lowerLetter"/>
      <w:lvlText w:val="%1)"/>
      <w:lvlJc w:val="left"/>
      <w:pPr>
        <w:ind w:left="927" w:hanging="360"/>
      </w:pPr>
      <w:rPr>
        <w:rFonts w:eastAsia="MS Gothic" w:cs="Times New Roman"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8A9226E"/>
    <w:multiLevelType w:val="hybridMultilevel"/>
    <w:tmpl w:val="E58EFE2A"/>
    <w:lvl w:ilvl="0" w:tplc="2048D0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CB3DCA"/>
    <w:multiLevelType w:val="hybridMultilevel"/>
    <w:tmpl w:val="575609F2"/>
    <w:lvl w:ilvl="0" w:tplc="FFA4DF98">
      <w:start w:val="1"/>
      <w:numFmt w:val="lowerLetter"/>
      <w:lvlText w:val="%1)"/>
      <w:lvlJc w:val="left"/>
      <w:pPr>
        <w:ind w:left="927" w:hanging="360"/>
      </w:pPr>
      <w:rPr>
        <w:rFonts w:eastAsia="Times New Roman"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0B30BAF"/>
    <w:multiLevelType w:val="hybridMultilevel"/>
    <w:tmpl w:val="A732D90A"/>
    <w:lvl w:ilvl="0" w:tplc="BACCC142">
      <w:start w:val="1"/>
      <w:numFmt w:val="lowerLetter"/>
      <w:lvlText w:val="%1)"/>
      <w:lvlJc w:val="left"/>
      <w:pPr>
        <w:ind w:left="927" w:hanging="360"/>
      </w:pPr>
      <w:rPr>
        <w:rFonts w:eastAsia="MS Gothic" w:cs="Times New Roman"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82B0CAC"/>
    <w:multiLevelType w:val="hybridMultilevel"/>
    <w:tmpl w:val="A2C01C44"/>
    <w:lvl w:ilvl="0" w:tplc="9462E876">
      <w:start w:val="1"/>
      <w:numFmt w:val="lowerLetter"/>
      <w:lvlText w:val="%1)"/>
      <w:lvlJc w:val="left"/>
      <w:pPr>
        <w:ind w:left="927" w:hanging="360"/>
      </w:pPr>
      <w:rPr>
        <w:rFonts w:eastAsia="MS Gothic" w:cs="Times New Roman"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0136A0"/>
    <w:multiLevelType w:val="hybridMultilevel"/>
    <w:tmpl w:val="7A5EFCFA"/>
    <w:lvl w:ilvl="0" w:tplc="080A000F">
      <w:start w:val="1"/>
      <w:numFmt w:val="decimal"/>
      <w:lvlText w:val="%1."/>
      <w:lvlJc w:val="left"/>
      <w:pPr>
        <w:ind w:left="8582"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76076E5"/>
    <w:multiLevelType w:val="hybridMultilevel"/>
    <w:tmpl w:val="0AF0E322"/>
    <w:lvl w:ilvl="0" w:tplc="9EFEFFF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6C6D31"/>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9"/>
  </w:num>
  <w:num w:numId="2">
    <w:abstractNumId w:val="15"/>
  </w:num>
  <w:num w:numId="3">
    <w:abstractNumId w:val="3"/>
  </w:num>
  <w:num w:numId="4">
    <w:abstractNumId w:val="8"/>
  </w:num>
  <w:num w:numId="5">
    <w:abstractNumId w:val="17"/>
  </w:num>
  <w:num w:numId="6">
    <w:abstractNumId w:val="22"/>
  </w:num>
  <w:num w:numId="7">
    <w:abstractNumId w:val="16"/>
  </w:num>
  <w:num w:numId="8">
    <w:abstractNumId w:val="18"/>
  </w:num>
  <w:num w:numId="9">
    <w:abstractNumId w:val="6"/>
  </w:num>
  <w:num w:numId="10">
    <w:abstractNumId w:val="12"/>
  </w:num>
  <w:num w:numId="11">
    <w:abstractNumId w:val="1"/>
  </w:num>
  <w:num w:numId="12">
    <w:abstractNumId w:val="7"/>
  </w:num>
  <w:num w:numId="13">
    <w:abstractNumId w:val="10"/>
  </w:num>
  <w:num w:numId="14">
    <w:abstractNumId w:val="4"/>
  </w:num>
  <w:num w:numId="15">
    <w:abstractNumId w:val="0"/>
  </w:num>
  <w:num w:numId="16">
    <w:abstractNumId w:val="13"/>
  </w:num>
  <w:num w:numId="17">
    <w:abstractNumId w:val="2"/>
  </w:num>
  <w:num w:numId="18">
    <w:abstractNumId w:val="5"/>
  </w:num>
  <w:num w:numId="19">
    <w:abstractNumId w:val="21"/>
  </w:num>
  <w:num w:numId="20">
    <w:abstractNumId w:val="11"/>
  </w:num>
  <w:num w:numId="21">
    <w:abstractNumId w:val="9"/>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0C1A"/>
    <w:rsid w:val="000016A9"/>
    <w:rsid w:val="0000198C"/>
    <w:rsid w:val="0000235A"/>
    <w:rsid w:val="00002AB3"/>
    <w:rsid w:val="0000315A"/>
    <w:rsid w:val="00007A8A"/>
    <w:rsid w:val="00010C36"/>
    <w:rsid w:val="00011036"/>
    <w:rsid w:val="00011582"/>
    <w:rsid w:val="00011719"/>
    <w:rsid w:val="00012472"/>
    <w:rsid w:val="00012ECA"/>
    <w:rsid w:val="000135F5"/>
    <w:rsid w:val="00014154"/>
    <w:rsid w:val="000151B0"/>
    <w:rsid w:val="00015690"/>
    <w:rsid w:val="000163B0"/>
    <w:rsid w:val="000164E7"/>
    <w:rsid w:val="00016A29"/>
    <w:rsid w:val="00017361"/>
    <w:rsid w:val="00020D45"/>
    <w:rsid w:val="0002117A"/>
    <w:rsid w:val="0002135B"/>
    <w:rsid w:val="000218D7"/>
    <w:rsid w:val="0002264E"/>
    <w:rsid w:val="00022868"/>
    <w:rsid w:val="00022E10"/>
    <w:rsid w:val="00022EEF"/>
    <w:rsid w:val="000240A5"/>
    <w:rsid w:val="0002623B"/>
    <w:rsid w:val="0003063D"/>
    <w:rsid w:val="00031C89"/>
    <w:rsid w:val="00032493"/>
    <w:rsid w:val="00032B32"/>
    <w:rsid w:val="00034578"/>
    <w:rsid w:val="000348AB"/>
    <w:rsid w:val="00034AEC"/>
    <w:rsid w:val="00035906"/>
    <w:rsid w:val="00035959"/>
    <w:rsid w:val="00036AC3"/>
    <w:rsid w:val="000370C1"/>
    <w:rsid w:val="00037177"/>
    <w:rsid w:val="00041206"/>
    <w:rsid w:val="0004133B"/>
    <w:rsid w:val="00041773"/>
    <w:rsid w:val="00041C72"/>
    <w:rsid w:val="0004277D"/>
    <w:rsid w:val="00042D10"/>
    <w:rsid w:val="00045AAD"/>
    <w:rsid w:val="00045BF1"/>
    <w:rsid w:val="00045EC8"/>
    <w:rsid w:val="00046211"/>
    <w:rsid w:val="000467C5"/>
    <w:rsid w:val="0004686A"/>
    <w:rsid w:val="000468E2"/>
    <w:rsid w:val="00046A5A"/>
    <w:rsid w:val="00047352"/>
    <w:rsid w:val="00050682"/>
    <w:rsid w:val="00050767"/>
    <w:rsid w:val="00050C57"/>
    <w:rsid w:val="00051F9D"/>
    <w:rsid w:val="00052007"/>
    <w:rsid w:val="000520C1"/>
    <w:rsid w:val="0005282A"/>
    <w:rsid w:val="0005312D"/>
    <w:rsid w:val="000533EE"/>
    <w:rsid w:val="000536A4"/>
    <w:rsid w:val="000536C4"/>
    <w:rsid w:val="00054220"/>
    <w:rsid w:val="00054A7C"/>
    <w:rsid w:val="00055B29"/>
    <w:rsid w:val="00056A79"/>
    <w:rsid w:val="00061299"/>
    <w:rsid w:val="000616D2"/>
    <w:rsid w:val="00061822"/>
    <w:rsid w:val="00061C91"/>
    <w:rsid w:val="000627CB"/>
    <w:rsid w:val="00062AC3"/>
    <w:rsid w:val="00064750"/>
    <w:rsid w:val="00064822"/>
    <w:rsid w:val="00064B95"/>
    <w:rsid w:val="00067876"/>
    <w:rsid w:val="000707DA"/>
    <w:rsid w:val="0007139C"/>
    <w:rsid w:val="00071BEB"/>
    <w:rsid w:val="00071E04"/>
    <w:rsid w:val="000724A1"/>
    <w:rsid w:val="000725E7"/>
    <w:rsid w:val="00072D85"/>
    <w:rsid w:val="00072DFF"/>
    <w:rsid w:val="00073249"/>
    <w:rsid w:val="00073D21"/>
    <w:rsid w:val="00076F07"/>
    <w:rsid w:val="00077456"/>
    <w:rsid w:val="000800AC"/>
    <w:rsid w:val="000802B8"/>
    <w:rsid w:val="00080AE2"/>
    <w:rsid w:val="00080FB9"/>
    <w:rsid w:val="000814E7"/>
    <w:rsid w:val="000820A1"/>
    <w:rsid w:val="00082B75"/>
    <w:rsid w:val="00084133"/>
    <w:rsid w:val="00084FD5"/>
    <w:rsid w:val="00085353"/>
    <w:rsid w:val="0008542A"/>
    <w:rsid w:val="00085FE0"/>
    <w:rsid w:val="00086A19"/>
    <w:rsid w:val="000877FD"/>
    <w:rsid w:val="00087F83"/>
    <w:rsid w:val="00090B48"/>
    <w:rsid w:val="00091087"/>
    <w:rsid w:val="00091EC6"/>
    <w:rsid w:val="0009430C"/>
    <w:rsid w:val="0009460C"/>
    <w:rsid w:val="000946B6"/>
    <w:rsid w:val="00094CAC"/>
    <w:rsid w:val="000957B1"/>
    <w:rsid w:val="000963FE"/>
    <w:rsid w:val="0009723C"/>
    <w:rsid w:val="000A0571"/>
    <w:rsid w:val="000A0D7B"/>
    <w:rsid w:val="000A13A2"/>
    <w:rsid w:val="000A149C"/>
    <w:rsid w:val="000A1909"/>
    <w:rsid w:val="000A1E37"/>
    <w:rsid w:val="000A1FE4"/>
    <w:rsid w:val="000A2B59"/>
    <w:rsid w:val="000A379E"/>
    <w:rsid w:val="000A5102"/>
    <w:rsid w:val="000A53BC"/>
    <w:rsid w:val="000A5B70"/>
    <w:rsid w:val="000A65BF"/>
    <w:rsid w:val="000A66BE"/>
    <w:rsid w:val="000A69FC"/>
    <w:rsid w:val="000A6A59"/>
    <w:rsid w:val="000A736A"/>
    <w:rsid w:val="000A748D"/>
    <w:rsid w:val="000A77C3"/>
    <w:rsid w:val="000A77ED"/>
    <w:rsid w:val="000B1010"/>
    <w:rsid w:val="000B3189"/>
    <w:rsid w:val="000B3936"/>
    <w:rsid w:val="000B48D4"/>
    <w:rsid w:val="000B5449"/>
    <w:rsid w:val="000B5D79"/>
    <w:rsid w:val="000B70D0"/>
    <w:rsid w:val="000B76F6"/>
    <w:rsid w:val="000C05FA"/>
    <w:rsid w:val="000C09CB"/>
    <w:rsid w:val="000C0FB1"/>
    <w:rsid w:val="000C10B9"/>
    <w:rsid w:val="000C210B"/>
    <w:rsid w:val="000C4A8E"/>
    <w:rsid w:val="000C555C"/>
    <w:rsid w:val="000C5A04"/>
    <w:rsid w:val="000C7031"/>
    <w:rsid w:val="000C793D"/>
    <w:rsid w:val="000D020C"/>
    <w:rsid w:val="000D0C47"/>
    <w:rsid w:val="000D0CA8"/>
    <w:rsid w:val="000D0E62"/>
    <w:rsid w:val="000D17AB"/>
    <w:rsid w:val="000D238A"/>
    <w:rsid w:val="000D31BC"/>
    <w:rsid w:val="000D466E"/>
    <w:rsid w:val="000D520D"/>
    <w:rsid w:val="000D5248"/>
    <w:rsid w:val="000D5C91"/>
    <w:rsid w:val="000D5C96"/>
    <w:rsid w:val="000D5CC0"/>
    <w:rsid w:val="000D653E"/>
    <w:rsid w:val="000E2013"/>
    <w:rsid w:val="000E33E8"/>
    <w:rsid w:val="000E41A9"/>
    <w:rsid w:val="000E48E7"/>
    <w:rsid w:val="000E5A4F"/>
    <w:rsid w:val="000E5EA5"/>
    <w:rsid w:val="000E6BDE"/>
    <w:rsid w:val="000E7EBF"/>
    <w:rsid w:val="000E7F64"/>
    <w:rsid w:val="000F1A4E"/>
    <w:rsid w:val="000F1EFE"/>
    <w:rsid w:val="000F2031"/>
    <w:rsid w:val="000F2D38"/>
    <w:rsid w:val="000F2FC0"/>
    <w:rsid w:val="000F483B"/>
    <w:rsid w:val="000F56A3"/>
    <w:rsid w:val="000F5EE2"/>
    <w:rsid w:val="000F5FD9"/>
    <w:rsid w:val="000F6621"/>
    <w:rsid w:val="000F75C4"/>
    <w:rsid w:val="000F760A"/>
    <w:rsid w:val="000F7F2F"/>
    <w:rsid w:val="00100767"/>
    <w:rsid w:val="00100A1D"/>
    <w:rsid w:val="001012FE"/>
    <w:rsid w:val="0010133F"/>
    <w:rsid w:val="00102ADC"/>
    <w:rsid w:val="00103B78"/>
    <w:rsid w:val="0010528C"/>
    <w:rsid w:val="001054A7"/>
    <w:rsid w:val="001064DB"/>
    <w:rsid w:val="0010675E"/>
    <w:rsid w:val="0010722C"/>
    <w:rsid w:val="00107AF5"/>
    <w:rsid w:val="00110238"/>
    <w:rsid w:val="00110306"/>
    <w:rsid w:val="00110A12"/>
    <w:rsid w:val="001115B4"/>
    <w:rsid w:val="00112711"/>
    <w:rsid w:val="00112B02"/>
    <w:rsid w:val="00112B9A"/>
    <w:rsid w:val="00112E18"/>
    <w:rsid w:val="0011338C"/>
    <w:rsid w:val="001144B3"/>
    <w:rsid w:val="0011537F"/>
    <w:rsid w:val="00116640"/>
    <w:rsid w:val="0011671E"/>
    <w:rsid w:val="00116F5F"/>
    <w:rsid w:val="001174EC"/>
    <w:rsid w:val="00117A22"/>
    <w:rsid w:val="00117E42"/>
    <w:rsid w:val="0012006D"/>
    <w:rsid w:val="0012018D"/>
    <w:rsid w:val="00120651"/>
    <w:rsid w:val="00121EBE"/>
    <w:rsid w:val="00122C7C"/>
    <w:rsid w:val="00122D83"/>
    <w:rsid w:val="001248A0"/>
    <w:rsid w:val="0012592B"/>
    <w:rsid w:val="0012670D"/>
    <w:rsid w:val="001267F8"/>
    <w:rsid w:val="00127D56"/>
    <w:rsid w:val="00130B1C"/>
    <w:rsid w:val="00130C63"/>
    <w:rsid w:val="001318D2"/>
    <w:rsid w:val="00132306"/>
    <w:rsid w:val="00132899"/>
    <w:rsid w:val="00132E9A"/>
    <w:rsid w:val="0013327A"/>
    <w:rsid w:val="00133B79"/>
    <w:rsid w:val="0013492B"/>
    <w:rsid w:val="001354C7"/>
    <w:rsid w:val="001358E8"/>
    <w:rsid w:val="00136014"/>
    <w:rsid w:val="001374A0"/>
    <w:rsid w:val="00137B93"/>
    <w:rsid w:val="001402F2"/>
    <w:rsid w:val="00140A4D"/>
    <w:rsid w:val="00140D44"/>
    <w:rsid w:val="001415F8"/>
    <w:rsid w:val="0014188A"/>
    <w:rsid w:val="0014190B"/>
    <w:rsid w:val="00143222"/>
    <w:rsid w:val="00143783"/>
    <w:rsid w:val="00144239"/>
    <w:rsid w:val="00144537"/>
    <w:rsid w:val="00144FED"/>
    <w:rsid w:val="00145FFA"/>
    <w:rsid w:val="00146524"/>
    <w:rsid w:val="001469EB"/>
    <w:rsid w:val="00146A0A"/>
    <w:rsid w:val="00146E2E"/>
    <w:rsid w:val="00147163"/>
    <w:rsid w:val="00147864"/>
    <w:rsid w:val="00147BFE"/>
    <w:rsid w:val="0015179D"/>
    <w:rsid w:val="00152AB0"/>
    <w:rsid w:val="00152EE8"/>
    <w:rsid w:val="0015466E"/>
    <w:rsid w:val="00155137"/>
    <w:rsid w:val="001565C9"/>
    <w:rsid w:val="0015798B"/>
    <w:rsid w:val="00157C5A"/>
    <w:rsid w:val="00157E3F"/>
    <w:rsid w:val="00161F16"/>
    <w:rsid w:val="00162712"/>
    <w:rsid w:val="00162F8F"/>
    <w:rsid w:val="001632E2"/>
    <w:rsid w:val="00163D29"/>
    <w:rsid w:val="001648EE"/>
    <w:rsid w:val="00164B5F"/>
    <w:rsid w:val="00164B65"/>
    <w:rsid w:val="0016539F"/>
    <w:rsid w:val="00166794"/>
    <w:rsid w:val="00166837"/>
    <w:rsid w:val="00166E88"/>
    <w:rsid w:val="00167CCF"/>
    <w:rsid w:val="00170049"/>
    <w:rsid w:val="00170323"/>
    <w:rsid w:val="00170A40"/>
    <w:rsid w:val="0017146D"/>
    <w:rsid w:val="00172B01"/>
    <w:rsid w:val="00173E25"/>
    <w:rsid w:val="00174F0B"/>
    <w:rsid w:val="00174F63"/>
    <w:rsid w:val="00175585"/>
    <w:rsid w:val="00176DE7"/>
    <w:rsid w:val="001775DF"/>
    <w:rsid w:val="001810C5"/>
    <w:rsid w:val="00181DC0"/>
    <w:rsid w:val="00182061"/>
    <w:rsid w:val="0018296A"/>
    <w:rsid w:val="0018422E"/>
    <w:rsid w:val="00184242"/>
    <w:rsid w:val="001850D6"/>
    <w:rsid w:val="00186391"/>
    <w:rsid w:val="00186971"/>
    <w:rsid w:val="0018788D"/>
    <w:rsid w:val="001878A8"/>
    <w:rsid w:val="00187D26"/>
    <w:rsid w:val="001900AA"/>
    <w:rsid w:val="00190E6B"/>
    <w:rsid w:val="001914D3"/>
    <w:rsid w:val="001927B1"/>
    <w:rsid w:val="00192AFF"/>
    <w:rsid w:val="00192E24"/>
    <w:rsid w:val="0019358B"/>
    <w:rsid w:val="0019484F"/>
    <w:rsid w:val="001964AF"/>
    <w:rsid w:val="00196F89"/>
    <w:rsid w:val="00197168"/>
    <w:rsid w:val="00197318"/>
    <w:rsid w:val="00197709"/>
    <w:rsid w:val="001979C5"/>
    <w:rsid w:val="00197B63"/>
    <w:rsid w:val="001A04D3"/>
    <w:rsid w:val="001A0524"/>
    <w:rsid w:val="001A0723"/>
    <w:rsid w:val="001A138D"/>
    <w:rsid w:val="001A1C63"/>
    <w:rsid w:val="001A2433"/>
    <w:rsid w:val="001A339A"/>
    <w:rsid w:val="001A3A30"/>
    <w:rsid w:val="001A3C17"/>
    <w:rsid w:val="001A46C9"/>
    <w:rsid w:val="001A4753"/>
    <w:rsid w:val="001A4764"/>
    <w:rsid w:val="001A513D"/>
    <w:rsid w:val="001A5277"/>
    <w:rsid w:val="001A61D5"/>
    <w:rsid w:val="001B0EFF"/>
    <w:rsid w:val="001B26AA"/>
    <w:rsid w:val="001B2C30"/>
    <w:rsid w:val="001B53A0"/>
    <w:rsid w:val="001B5F70"/>
    <w:rsid w:val="001B6885"/>
    <w:rsid w:val="001C0C2E"/>
    <w:rsid w:val="001C13B1"/>
    <w:rsid w:val="001C16B6"/>
    <w:rsid w:val="001C1C2A"/>
    <w:rsid w:val="001C1FFF"/>
    <w:rsid w:val="001C3909"/>
    <w:rsid w:val="001C5159"/>
    <w:rsid w:val="001C572C"/>
    <w:rsid w:val="001C5D12"/>
    <w:rsid w:val="001C67B0"/>
    <w:rsid w:val="001C6E0A"/>
    <w:rsid w:val="001C79FA"/>
    <w:rsid w:val="001D1C26"/>
    <w:rsid w:val="001D1EF8"/>
    <w:rsid w:val="001D2662"/>
    <w:rsid w:val="001D3EEA"/>
    <w:rsid w:val="001D4B21"/>
    <w:rsid w:val="001D4C77"/>
    <w:rsid w:val="001D5DEC"/>
    <w:rsid w:val="001D6548"/>
    <w:rsid w:val="001E0EE9"/>
    <w:rsid w:val="001E18B8"/>
    <w:rsid w:val="001E2813"/>
    <w:rsid w:val="001E35AC"/>
    <w:rsid w:val="001E61B1"/>
    <w:rsid w:val="001E69E2"/>
    <w:rsid w:val="001E6A48"/>
    <w:rsid w:val="001E7B9E"/>
    <w:rsid w:val="001E7EE1"/>
    <w:rsid w:val="001F0B43"/>
    <w:rsid w:val="001F2F13"/>
    <w:rsid w:val="001F33D2"/>
    <w:rsid w:val="001F3453"/>
    <w:rsid w:val="001F39CE"/>
    <w:rsid w:val="001F3B5D"/>
    <w:rsid w:val="001F4083"/>
    <w:rsid w:val="001F4366"/>
    <w:rsid w:val="001F5F95"/>
    <w:rsid w:val="001F61FC"/>
    <w:rsid w:val="001F7D03"/>
    <w:rsid w:val="00200562"/>
    <w:rsid w:val="00200B51"/>
    <w:rsid w:val="00202556"/>
    <w:rsid w:val="002029CB"/>
    <w:rsid w:val="002031F3"/>
    <w:rsid w:val="0020367C"/>
    <w:rsid w:val="0020415E"/>
    <w:rsid w:val="00204293"/>
    <w:rsid w:val="00204787"/>
    <w:rsid w:val="00204958"/>
    <w:rsid w:val="00205C21"/>
    <w:rsid w:val="002077BE"/>
    <w:rsid w:val="0021022A"/>
    <w:rsid w:val="00210FA9"/>
    <w:rsid w:val="00210FED"/>
    <w:rsid w:val="00211AB6"/>
    <w:rsid w:val="00212171"/>
    <w:rsid w:val="00212683"/>
    <w:rsid w:val="002126C6"/>
    <w:rsid w:val="002128E9"/>
    <w:rsid w:val="00212D39"/>
    <w:rsid w:val="0021369F"/>
    <w:rsid w:val="00213BA0"/>
    <w:rsid w:val="00213FF6"/>
    <w:rsid w:val="002144D4"/>
    <w:rsid w:val="0021496E"/>
    <w:rsid w:val="00215985"/>
    <w:rsid w:val="00215F3E"/>
    <w:rsid w:val="00216060"/>
    <w:rsid w:val="0021607D"/>
    <w:rsid w:val="00216355"/>
    <w:rsid w:val="0021700D"/>
    <w:rsid w:val="002179AC"/>
    <w:rsid w:val="0022087B"/>
    <w:rsid w:val="002210A4"/>
    <w:rsid w:val="002217BA"/>
    <w:rsid w:val="00221CE1"/>
    <w:rsid w:val="00222D9F"/>
    <w:rsid w:val="0022359C"/>
    <w:rsid w:val="002239FD"/>
    <w:rsid w:val="0022451E"/>
    <w:rsid w:val="002246BC"/>
    <w:rsid w:val="00225357"/>
    <w:rsid w:val="0022540B"/>
    <w:rsid w:val="00225A64"/>
    <w:rsid w:val="00225AB2"/>
    <w:rsid w:val="00225CEA"/>
    <w:rsid w:val="00225D53"/>
    <w:rsid w:val="00225EA5"/>
    <w:rsid w:val="00226E61"/>
    <w:rsid w:val="00230449"/>
    <w:rsid w:val="00230637"/>
    <w:rsid w:val="00230E45"/>
    <w:rsid w:val="002310A0"/>
    <w:rsid w:val="00231B40"/>
    <w:rsid w:val="00232071"/>
    <w:rsid w:val="002324E9"/>
    <w:rsid w:val="00232983"/>
    <w:rsid w:val="002340B2"/>
    <w:rsid w:val="002345FF"/>
    <w:rsid w:val="00234D76"/>
    <w:rsid w:val="00235620"/>
    <w:rsid w:val="002366A2"/>
    <w:rsid w:val="00237428"/>
    <w:rsid w:val="0023784D"/>
    <w:rsid w:val="00237F61"/>
    <w:rsid w:val="00240026"/>
    <w:rsid w:val="002419CB"/>
    <w:rsid w:val="00241C95"/>
    <w:rsid w:val="00242056"/>
    <w:rsid w:val="00243AA0"/>
    <w:rsid w:val="00244798"/>
    <w:rsid w:val="00244FB1"/>
    <w:rsid w:val="0024535A"/>
    <w:rsid w:val="00245A29"/>
    <w:rsid w:val="002466A2"/>
    <w:rsid w:val="0024739F"/>
    <w:rsid w:val="002479E3"/>
    <w:rsid w:val="00247FDA"/>
    <w:rsid w:val="00250DF8"/>
    <w:rsid w:val="002519B8"/>
    <w:rsid w:val="00252174"/>
    <w:rsid w:val="00253FE4"/>
    <w:rsid w:val="002545BF"/>
    <w:rsid w:val="002558F4"/>
    <w:rsid w:val="00257C90"/>
    <w:rsid w:val="00260323"/>
    <w:rsid w:val="00261001"/>
    <w:rsid w:val="00261BB3"/>
    <w:rsid w:val="00261DA1"/>
    <w:rsid w:val="002632B3"/>
    <w:rsid w:val="00264510"/>
    <w:rsid w:val="002651CA"/>
    <w:rsid w:val="0026568D"/>
    <w:rsid w:val="002665BD"/>
    <w:rsid w:val="00267441"/>
    <w:rsid w:val="00267487"/>
    <w:rsid w:val="00267710"/>
    <w:rsid w:val="00267B3D"/>
    <w:rsid w:val="00271318"/>
    <w:rsid w:val="00271A28"/>
    <w:rsid w:val="00273FDA"/>
    <w:rsid w:val="0027430D"/>
    <w:rsid w:val="00274425"/>
    <w:rsid w:val="0027468C"/>
    <w:rsid w:val="0027482D"/>
    <w:rsid w:val="00274BE9"/>
    <w:rsid w:val="0027645C"/>
    <w:rsid w:val="00277B9A"/>
    <w:rsid w:val="00277D3D"/>
    <w:rsid w:val="002802AC"/>
    <w:rsid w:val="00280B6A"/>
    <w:rsid w:val="00281389"/>
    <w:rsid w:val="0028429B"/>
    <w:rsid w:val="0028727E"/>
    <w:rsid w:val="002904F9"/>
    <w:rsid w:val="0029059C"/>
    <w:rsid w:val="00292A5A"/>
    <w:rsid w:val="00292CBE"/>
    <w:rsid w:val="00293DE8"/>
    <w:rsid w:val="002940F2"/>
    <w:rsid w:val="00297584"/>
    <w:rsid w:val="002A0194"/>
    <w:rsid w:val="002A0C6D"/>
    <w:rsid w:val="002A13C4"/>
    <w:rsid w:val="002A18AF"/>
    <w:rsid w:val="002A3218"/>
    <w:rsid w:val="002A3A9C"/>
    <w:rsid w:val="002A48BE"/>
    <w:rsid w:val="002A599E"/>
    <w:rsid w:val="002A60D5"/>
    <w:rsid w:val="002A65F6"/>
    <w:rsid w:val="002A6A1F"/>
    <w:rsid w:val="002A6CC3"/>
    <w:rsid w:val="002A7E83"/>
    <w:rsid w:val="002B07E8"/>
    <w:rsid w:val="002B085C"/>
    <w:rsid w:val="002B0A05"/>
    <w:rsid w:val="002B2754"/>
    <w:rsid w:val="002B2A2E"/>
    <w:rsid w:val="002B3565"/>
    <w:rsid w:val="002B4124"/>
    <w:rsid w:val="002B42CB"/>
    <w:rsid w:val="002B45B9"/>
    <w:rsid w:val="002B4B37"/>
    <w:rsid w:val="002B55D1"/>
    <w:rsid w:val="002B7DDA"/>
    <w:rsid w:val="002C125D"/>
    <w:rsid w:val="002C42B6"/>
    <w:rsid w:val="002C47ED"/>
    <w:rsid w:val="002C4AD4"/>
    <w:rsid w:val="002C52FD"/>
    <w:rsid w:val="002C6CCC"/>
    <w:rsid w:val="002C7827"/>
    <w:rsid w:val="002C7942"/>
    <w:rsid w:val="002C7CC7"/>
    <w:rsid w:val="002D0ECC"/>
    <w:rsid w:val="002D1360"/>
    <w:rsid w:val="002D141D"/>
    <w:rsid w:val="002D1A38"/>
    <w:rsid w:val="002D2284"/>
    <w:rsid w:val="002D28FF"/>
    <w:rsid w:val="002D2A33"/>
    <w:rsid w:val="002D30A6"/>
    <w:rsid w:val="002D3714"/>
    <w:rsid w:val="002D373C"/>
    <w:rsid w:val="002D5424"/>
    <w:rsid w:val="002D5825"/>
    <w:rsid w:val="002D59A8"/>
    <w:rsid w:val="002D5B2E"/>
    <w:rsid w:val="002D5BA0"/>
    <w:rsid w:val="002D611F"/>
    <w:rsid w:val="002D6F04"/>
    <w:rsid w:val="002D7120"/>
    <w:rsid w:val="002D77C8"/>
    <w:rsid w:val="002E2E98"/>
    <w:rsid w:val="002E3AC8"/>
    <w:rsid w:val="002E3C8D"/>
    <w:rsid w:val="002E3E58"/>
    <w:rsid w:val="002E41BF"/>
    <w:rsid w:val="002E5468"/>
    <w:rsid w:val="002E57EE"/>
    <w:rsid w:val="002E5B3F"/>
    <w:rsid w:val="002E6B07"/>
    <w:rsid w:val="002E6C88"/>
    <w:rsid w:val="002E6D5D"/>
    <w:rsid w:val="002E6E73"/>
    <w:rsid w:val="002E74CE"/>
    <w:rsid w:val="002E7D78"/>
    <w:rsid w:val="002F0536"/>
    <w:rsid w:val="002F08FF"/>
    <w:rsid w:val="002F14DE"/>
    <w:rsid w:val="002F3672"/>
    <w:rsid w:val="002F3693"/>
    <w:rsid w:val="002F397F"/>
    <w:rsid w:val="002F5BD8"/>
    <w:rsid w:val="002F6123"/>
    <w:rsid w:val="002F6F24"/>
    <w:rsid w:val="002F6F9C"/>
    <w:rsid w:val="002F78D9"/>
    <w:rsid w:val="002F7E3E"/>
    <w:rsid w:val="00300E11"/>
    <w:rsid w:val="00300E89"/>
    <w:rsid w:val="00300FA7"/>
    <w:rsid w:val="0030150B"/>
    <w:rsid w:val="003019E4"/>
    <w:rsid w:val="0030255D"/>
    <w:rsid w:val="00302998"/>
    <w:rsid w:val="00303717"/>
    <w:rsid w:val="00305279"/>
    <w:rsid w:val="003071F9"/>
    <w:rsid w:val="00307227"/>
    <w:rsid w:val="00307663"/>
    <w:rsid w:val="00307CC8"/>
    <w:rsid w:val="00307E34"/>
    <w:rsid w:val="003104E9"/>
    <w:rsid w:val="0031056C"/>
    <w:rsid w:val="003105D0"/>
    <w:rsid w:val="00310962"/>
    <w:rsid w:val="003116A6"/>
    <w:rsid w:val="003118CB"/>
    <w:rsid w:val="00311E13"/>
    <w:rsid w:val="003122CE"/>
    <w:rsid w:val="00313794"/>
    <w:rsid w:val="00314295"/>
    <w:rsid w:val="00314AE4"/>
    <w:rsid w:val="00314DFE"/>
    <w:rsid w:val="00315002"/>
    <w:rsid w:val="00316FED"/>
    <w:rsid w:val="00317016"/>
    <w:rsid w:val="00317266"/>
    <w:rsid w:val="00317364"/>
    <w:rsid w:val="003177DB"/>
    <w:rsid w:val="00317CE0"/>
    <w:rsid w:val="00320D05"/>
    <w:rsid w:val="00321AA3"/>
    <w:rsid w:val="00321CF1"/>
    <w:rsid w:val="00322C0C"/>
    <w:rsid w:val="00323478"/>
    <w:rsid w:val="003237CD"/>
    <w:rsid w:val="00323895"/>
    <w:rsid w:val="003244AD"/>
    <w:rsid w:val="003253DA"/>
    <w:rsid w:val="00325DC9"/>
    <w:rsid w:val="00326113"/>
    <w:rsid w:val="00326130"/>
    <w:rsid w:val="00326714"/>
    <w:rsid w:val="00330339"/>
    <w:rsid w:val="003306A9"/>
    <w:rsid w:val="003306E2"/>
    <w:rsid w:val="003309BD"/>
    <w:rsid w:val="00330C9F"/>
    <w:rsid w:val="00330E0C"/>
    <w:rsid w:val="003311D6"/>
    <w:rsid w:val="00331A87"/>
    <w:rsid w:val="003326D1"/>
    <w:rsid w:val="00333BE8"/>
    <w:rsid w:val="0033477F"/>
    <w:rsid w:val="00334B20"/>
    <w:rsid w:val="00335541"/>
    <w:rsid w:val="0033557D"/>
    <w:rsid w:val="0033731A"/>
    <w:rsid w:val="00337364"/>
    <w:rsid w:val="003375F6"/>
    <w:rsid w:val="00337702"/>
    <w:rsid w:val="0034052A"/>
    <w:rsid w:val="00341023"/>
    <w:rsid w:val="003411ED"/>
    <w:rsid w:val="00341748"/>
    <w:rsid w:val="003417A2"/>
    <w:rsid w:val="003429D1"/>
    <w:rsid w:val="00342F86"/>
    <w:rsid w:val="00343990"/>
    <w:rsid w:val="00343A9B"/>
    <w:rsid w:val="00343B0D"/>
    <w:rsid w:val="00343F09"/>
    <w:rsid w:val="003441A6"/>
    <w:rsid w:val="003457AF"/>
    <w:rsid w:val="00345D0F"/>
    <w:rsid w:val="0034686F"/>
    <w:rsid w:val="003472B3"/>
    <w:rsid w:val="003474AE"/>
    <w:rsid w:val="00347A9B"/>
    <w:rsid w:val="00350E15"/>
    <w:rsid w:val="00351895"/>
    <w:rsid w:val="003528EB"/>
    <w:rsid w:val="003532D0"/>
    <w:rsid w:val="0035644B"/>
    <w:rsid w:val="00356B99"/>
    <w:rsid w:val="003576CB"/>
    <w:rsid w:val="003577BB"/>
    <w:rsid w:val="0036054B"/>
    <w:rsid w:val="0036073F"/>
    <w:rsid w:val="00360A7E"/>
    <w:rsid w:val="003619B2"/>
    <w:rsid w:val="00361EC5"/>
    <w:rsid w:val="003622BF"/>
    <w:rsid w:val="0036235C"/>
    <w:rsid w:val="00362F9C"/>
    <w:rsid w:val="00362FE6"/>
    <w:rsid w:val="00363F05"/>
    <w:rsid w:val="003641BA"/>
    <w:rsid w:val="003645D3"/>
    <w:rsid w:val="00364627"/>
    <w:rsid w:val="00364A9B"/>
    <w:rsid w:val="00365E82"/>
    <w:rsid w:val="00367D5E"/>
    <w:rsid w:val="00370D40"/>
    <w:rsid w:val="003713DA"/>
    <w:rsid w:val="003718D7"/>
    <w:rsid w:val="003721B2"/>
    <w:rsid w:val="0037475B"/>
    <w:rsid w:val="00374B46"/>
    <w:rsid w:val="00375C69"/>
    <w:rsid w:val="003773A4"/>
    <w:rsid w:val="00377556"/>
    <w:rsid w:val="00380950"/>
    <w:rsid w:val="00380B6F"/>
    <w:rsid w:val="003819B3"/>
    <w:rsid w:val="00382CF1"/>
    <w:rsid w:val="003830A0"/>
    <w:rsid w:val="0038315E"/>
    <w:rsid w:val="00383318"/>
    <w:rsid w:val="0038394F"/>
    <w:rsid w:val="00383C5E"/>
    <w:rsid w:val="003848C2"/>
    <w:rsid w:val="003851DF"/>
    <w:rsid w:val="00387B0E"/>
    <w:rsid w:val="00387DC9"/>
    <w:rsid w:val="0039023B"/>
    <w:rsid w:val="003909DD"/>
    <w:rsid w:val="00392447"/>
    <w:rsid w:val="00392942"/>
    <w:rsid w:val="00392F92"/>
    <w:rsid w:val="00393B59"/>
    <w:rsid w:val="00393B71"/>
    <w:rsid w:val="00393DF8"/>
    <w:rsid w:val="00394886"/>
    <w:rsid w:val="00395D7D"/>
    <w:rsid w:val="00396732"/>
    <w:rsid w:val="003967C2"/>
    <w:rsid w:val="00396885"/>
    <w:rsid w:val="003A00C8"/>
    <w:rsid w:val="003A082A"/>
    <w:rsid w:val="003A0FAB"/>
    <w:rsid w:val="003A11ED"/>
    <w:rsid w:val="003A1261"/>
    <w:rsid w:val="003A23D8"/>
    <w:rsid w:val="003A2508"/>
    <w:rsid w:val="003A320E"/>
    <w:rsid w:val="003A345B"/>
    <w:rsid w:val="003A398B"/>
    <w:rsid w:val="003A3B6F"/>
    <w:rsid w:val="003A3E6E"/>
    <w:rsid w:val="003A46C7"/>
    <w:rsid w:val="003A4A94"/>
    <w:rsid w:val="003A4C79"/>
    <w:rsid w:val="003A4DFA"/>
    <w:rsid w:val="003A5572"/>
    <w:rsid w:val="003A60AD"/>
    <w:rsid w:val="003A6A5A"/>
    <w:rsid w:val="003A6BAD"/>
    <w:rsid w:val="003A75F1"/>
    <w:rsid w:val="003B1589"/>
    <w:rsid w:val="003B200A"/>
    <w:rsid w:val="003B47BC"/>
    <w:rsid w:val="003B52C9"/>
    <w:rsid w:val="003B54D5"/>
    <w:rsid w:val="003B55AD"/>
    <w:rsid w:val="003B59CC"/>
    <w:rsid w:val="003B5E27"/>
    <w:rsid w:val="003B6D26"/>
    <w:rsid w:val="003B6E14"/>
    <w:rsid w:val="003B7403"/>
    <w:rsid w:val="003B7543"/>
    <w:rsid w:val="003B7A7B"/>
    <w:rsid w:val="003C0117"/>
    <w:rsid w:val="003C06C5"/>
    <w:rsid w:val="003C0E06"/>
    <w:rsid w:val="003C2FC2"/>
    <w:rsid w:val="003C665B"/>
    <w:rsid w:val="003C66EF"/>
    <w:rsid w:val="003C7282"/>
    <w:rsid w:val="003C7289"/>
    <w:rsid w:val="003D04B3"/>
    <w:rsid w:val="003D1343"/>
    <w:rsid w:val="003D1971"/>
    <w:rsid w:val="003D1F8A"/>
    <w:rsid w:val="003D210D"/>
    <w:rsid w:val="003D2BDA"/>
    <w:rsid w:val="003D4544"/>
    <w:rsid w:val="003D46D0"/>
    <w:rsid w:val="003D56B9"/>
    <w:rsid w:val="003D58A9"/>
    <w:rsid w:val="003D5EE4"/>
    <w:rsid w:val="003D71A6"/>
    <w:rsid w:val="003D7850"/>
    <w:rsid w:val="003E0B0F"/>
    <w:rsid w:val="003E167A"/>
    <w:rsid w:val="003E16A8"/>
    <w:rsid w:val="003E1DF9"/>
    <w:rsid w:val="003E2043"/>
    <w:rsid w:val="003E2871"/>
    <w:rsid w:val="003E2B5B"/>
    <w:rsid w:val="003E3BCD"/>
    <w:rsid w:val="003E3DB3"/>
    <w:rsid w:val="003E4506"/>
    <w:rsid w:val="003E4742"/>
    <w:rsid w:val="003E562F"/>
    <w:rsid w:val="003E64F3"/>
    <w:rsid w:val="003E6C90"/>
    <w:rsid w:val="003E6F9D"/>
    <w:rsid w:val="003E720E"/>
    <w:rsid w:val="003F1143"/>
    <w:rsid w:val="003F11BF"/>
    <w:rsid w:val="003F125C"/>
    <w:rsid w:val="003F15DB"/>
    <w:rsid w:val="003F2702"/>
    <w:rsid w:val="003F380A"/>
    <w:rsid w:val="003F3908"/>
    <w:rsid w:val="003F4B66"/>
    <w:rsid w:val="003F4D90"/>
    <w:rsid w:val="003F66C9"/>
    <w:rsid w:val="003F6762"/>
    <w:rsid w:val="003F70CA"/>
    <w:rsid w:val="003F729E"/>
    <w:rsid w:val="00401147"/>
    <w:rsid w:val="00401963"/>
    <w:rsid w:val="0040278D"/>
    <w:rsid w:val="00402AAD"/>
    <w:rsid w:val="00402AB0"/>
    <w:rsid w:val="00402BF1"/>
    <w:rsid w:val="00402C25"/>
    <w:rsid w:val="00403031"/>
    <w:rsid w:val="00403F78"/>
    <w:rsid w:val="004042C9"/>
    <w:rsid w:val="0040489F"/>
    <w:rsid w:val="00407CCB"/>
    <w:rsid w:val="0041014C"/>
    <w:rsid w:val="0041020F"/>
    <w:rsid w:val="00410B83"/>
    <w:rsid w:val="00410CA2"/>
    <w:rsid w:val="004116A1"/>
    <w:rsid w:val="00411936"/>
    <w:rsid w:val="0041194F"/>
    <w:rsid w:val="004119DC"/>
    <w:rsid w:val="00412214"/>
    <w:rsid w:val="0041375E"/>
    <w:rsid w:val="0041620D"/>
    <w:rsid w:val="0041676A"/>
    <w:rsid w:val="00416BDB"/>
    <w:rsid w:val="0041703D"/>
    <w:rsid w:val="00417085"/>
    <w:rsid w:val="00417E0F"/>
    <w:rsid w:val="004205DB"/>
    <w:rsid w:val="00420646"/>
    <w:rsid w:val="0042068A"/>
    <w:rsid w:val="004211BA"/>
    <w:rsid w:val="00421799"/>
    <w:rsid w:val="00422367"/>
    <w:rsid w:val="00423404"/>
    <w:rsid w:val="00424901"/>
    <w:rsid w:val="00424F11"/>
    <w:rsid w:val="00425948"/>
    <w:rsid w:val="00425956"/>
    <w:rsid w:val="00426D7C"/>
    <w:rsid w:val="00430BB9"/>
    <w:rsid w:val="004322BE"/>
    <w:rsid w:val="00432621"/>
    <w:rsid w:val="00432B72"/>
    <w:rsid w:val="00433016"/>
    <w:rsid w:val="004333EE"/>
    <w:rsid w:val="00433C27"/>
    <w:rsid w:val="004342F1"/>
    <w:rsid w:val="00434710"/>
    <w:rsid w:val="00434EB9"/>
    <w:rsid w:val="00435C67"/>
    <w:rsid w:val="004377FE"/>
    <w:rsid w:val="00437A10"/>
    <w:rsid w:val="00441468"/>
    <w:rsid w:val="0044162C"/>
    <w:rsid w:val="00441E3B"/>
    <w:rsid w:val="00442B4A"/>
    <w:rsid w:val="00444435"/>
    <w:rsid w:val="00444F82"/>
    <w:rsid w:val="0044514F"/>
    <w:rsid w:val="00446A9D"/>
    <w:rsid w:val="004502A6"/>
    <w:rsid w:val="00450A5F"/>
    <w:rsid w:val="00450AA0"/>
    <w:rsid w:val="00451514"/>
    <w:rsid w:val="00451CED"/>
    <w:rsid w:val="00451DA9"/>
    <w:rsid w:val="0045300D"/>
    <w:rsid w:val="00453306"/>
    <w:rsid w:val="00454C45"/>
    <w:rsid w:val="004554F7"/>
    <w:rsid w:val="004564AD"/>
    <w:rsid w:val="004567D6"/>
    <w:rsid w:val="00456D61"/>
    <w:rsid w:val="00456F66"/>
    <w:rsid w:val="00457B29"/>
    <w:rsid w:val="00457DE5"/>
    <w:rsid w:val="00460E8A"/>
    <w:rsid w:val="004617F0"/>
    <w:rsid w:val="00461B98"/>
    <w:rsid w:val="00464131"/>
    <w:rsid w:val="004655C4"/>
    <w:rsid w:val="0046566E"/>
    <w:rsid w:val="00466B5A"/>
    <w:rsid w:val="00466C21"/>
    <w:rsid w:val="0046701A"/>
    <w:rsid w:val="00467634"/>
    <w:rsid w:val="00467EB5"/>
    <w:rsid w:val="0047025A"/>
    <w:rsid w:val="0047344D"/>
    <w:rsid w:val="00473924"/>
    <w:rsid w:val="004739E8"/>
    <w:rsid w:val="00473A34"/>
    <w:rsid w:val="00473D11"/>
    <w:rsid w:val="00473F52"/>
    <w:rsid w:val="0047586F"/>
    <w:rsid w:val="0047723B"/>
    <w:rsid w:val="004773D2"/>
    <w:rsid w:val="00477411"/>
    <w:rsid w:val="00477932"/>
    <w:rsid w:val="00477D31"/>
    <w:rsid w:val="00480BA2"/>
    <w:rsid w:val="00481A7B"/>
    <w:rsid w:val="00481D42"/>
    <w:rsid w:val="004823FB"/>
    <w:rsid w:val="0048344A"/>
    <w:rsid w:val="00483DB3"/>
    <w:rsid w:val="0048517E"/>
    <w:rsid w:val="00485348"/>
    <w:rsid w:val="00485C71"/>
    <w:rsid w:val="004864C3"/>
    <w:rsid w:val="00486806"/>
    <w:rsid w:val="00486C4E"/>
    <w:rsid w:val="00486EDD"/>
    <w:rsid w:val="00487660"/>
    <w:rsid w:val="004908CE"/>
    <w:rsid w:val="00491A61"/>
    <w:rsid w:val="00491C96"/>
    <w:rsid w:val="00491DC0"/>
    <w:rsid w:val="0049259B"/>
    <w:rsid w:val="004936B3"/>
    <w:rsid w:val="00493CB9"/>
    <w:rsid w:val="00493FF9"/>
    <w:rsid w:val="004945E4"/>
    <w:rsid w:val="004945E8"/>
    <w:rsid w:val="00494DFB"/>
    <w:rsid w:val="00496237"/>
    <w:rsid w:val="00496359"/>
    <w:rsid w:val="00496650"/>
    <w:rsid w:val="0049695F"/>
    <w:rsid w:val="00497031"/>
    <w:rsid w:val="0049787A"/>
    <w:rsid w:val="00497E8C"/>
    <w:rsid w:val="00497F63"/>
    <w:rsid w:val="004A00DC"/>
    <w:rsid w:val="004A14C2"/>
    <w:rsid w:val="004A1B2C"/>
    <w:rsid w:val="004A1C29"/>
    <w:rsid w:val="004A2255"/>
    <w:rsid w:val="004A2BF5"/>
    <w:rsid w:val="004A393F"/>
    <w:rsid w:val="004A5B12"/>
    <w:rsid w:val="004A684B"/>
    <w:rsid w:val="004A6B0A"/>
    <w:rsid w:val="004B12F9"/>
    <w:rsid w:val="004B1D5D"/>
    <w:rsid w:val="004B2209"/>
    <w:rsid w:val="004B293C"/>
    <w:rsid w:val="004B2AEB"/>
    <w:rsid w:val="004B31A6"/>
    <w:rsid w:val="004B3B1A"/>
    <w:rsid w:val="004B40BF"/>
    <w:rsid w:val="004B40E5"/>
    <w:rsid w:val="004B491D"/>
    <w:rsid w:val="004B4EE3"/>
    <w:rsid w:val="004B57A3"/>
    <w:rsid w:val="004B5AC8"/>
    <w:rsid w:val="004B5CE6"/>
    <w:rsid w:val="004B607D"/>
    <w:rsid w:val="004B64D1"/>
    <w:rsid w:val="004B6581"/>
    <w:rsid w:val="004B6F5C"/>
    <w:rsid w:val="004B7B21"/>
    <w:rsid w:val="004C003D"/>
    <w:rsid w:val="004C3A91"/>
    <w:rsid w:val="004C3FBD"/>
    <w:rsid w:val="004C412C"/>
    <w:rsid w:val="004C483F"/>
    <w:rsid w:val="004C4A44"/>
    <w:rsid w:val="004C4E26"/>
    <w:rsid w:val="004C51CE"/>
    <w:rsid w:val="004C563A"/>
    <w:rsid w:val="004C676A"/>
    <w:rsid w:val="004C6780"/>
    <w:rsid w:val="004C6EFC"/>
    <w:rsid w:val="004C7579"/>
    <w:rsid w:val="004C75EE"/>
    <w:rsid w:val="004C78C3"/>
    <w:rsid w:val="004D00B3"/>
    <w:rsid w:val="004D11B8"/>
    <w:rsid w:val="004D1287"/>
    <w:rsid w:val="004D1332"/>
    <w:rsid w:val="004D215D"/>
    <w:rsid w:val="004D257A"/>
    <w:rsid w:val="004D3026"/>
    <w:rsid w:val="004D3FDD"/>
    <w:rsid w:val="004D4C0E"/>
    <w:rsid w:val="004D4CCB"/>
    <w:rsid w:val="004D4DAD"/>
    <w:rsid w:val="004D515E"/>
    <w:rsid w:val="004D5BF4"/>
    <w:rsid w:val="004D5E35"/>
    <w:rsid w:val="004D60AB"/>
    <w:rsid w:val="004D6F1D"/>
    <w:rsid w:val="004D7916"/>
    <w:rsid w:val="004E0333"/>
    <w:rsid w:val="004E1166"/>
    <w:rsid w:val="004E1461"/>
    <w:rsid w:val="004E17C2"/>
    <w:rsid w:val="004E1BAF"/>
    <w:rsid w:val="004E2185"/>
    <w:rsid w:val="004E22C0"/>
    <w:rsid w:val="004E3E76"/>
    <w:rsid w:val="004E3E79"/>
    <w:rsid w:val="004E49CF"/>
    <w:rsid w:val="004E51D7"/>
    <w:rsid w:val="004E58F7"/>
    <w:rsid w:val="004E5A49"/>
    <w:rsid w:val="004E6834"/>
    <w:rsid w:val="004E6DBD"/>
    <w:rsid w:val="004E7AF3"/>
    <w:rsid w:val="004F19B4"/>
    <w:rsid w:val="004F1E04"/>
    <w:rsid w:val="004F384D"/>
    <w:rsid w:val="004F3C08"/>
    <w:rsid w:val="004F44C7"/>
    <w:rsid w:val="004F489F"/>
    <w:rsid w:val="004F48F8"/>
    <w:rsid w:val="004F4915"/>
    <w:rsid w:val="004F6261"/>
    <w:rsid w:val="004F65D2"/>
    <w:rsid w:val="004F6B90"/>
    <w:rsid w:val="004F766F"/>
    <w:rsid w:val="004F7944"/>
    <w:rsid w:val="004F7947"/>
    <w:rsid w:val="004F7BF5"/>
    <w:rsid w:val="005000D0"/>
    <w:rsid w:val="0050051A"/>
    <w:rsid w:val="0050087B"/>
    <w:rsid w:val="00500FB7"/>
    <w:rsid w:val="005010B6"/>
    <w:rsid w:val="005019F7"/>
    <w:rsid w:val="00501BB6"/>
    <w:rsid w:val="00502281"/>
    <w:rsid w:val="00502E82"/>
    <w:rsid w:val="005037B4"/>
    <w:rsid w:val="00503B21"/>
    <w:rsid w:val="00504B5E"/>
    <w:rsid w:val="00505B93"/>
    <w:rsid w:val="00505CFF"/>
    <w:rsid w:val="00506C2B"/>
    <w:rsid w:val="00506D30"/>
    <w:rsid w:val="0051069C"/>
    <w:rsid w:val="005114D1"/>
    <w:rsid w:val="00511BD2"/>
    <w:rsid w:val="00511CF5"/>
    <w:rsid w:val="005127DB"/>
    <w:rsid w:val="00512D32"/>
    <w:rsid w:val="00512F22"/>
    <w:rsid w:val="00513165"/>
    <w:rsid w:val="00514404"/>
    <w:rsid w:val="005147B2"/>
    <w:rsid w:val="00515872"/>
    <w:rsid w:val="005167B1"/>
    <w:rsid w:val="00517ACD"/>
    <w:rsid w:val="00517D50"/>
    <w:rsid w:val="00520B44"/>
    <w:rsid w:val="0052113C"/>
    <w:rsid w:val="00521141"/>
    <w:rsid w:val="0052151F"/>
    <w:rsid w:val="005215EE"/>
    <w:rsid w:val="00521957"/>
    <w:rsid w:val="00521F9D"/>
    <w:rsid w:val="005221FA"/>
    <w:rsid w:val="00522396"/>
    <w:rsid w:val="00522BDB"/>
    <w:rsid w:val="00523BF4"/>
    <w:rsid w:val="00524CC5"/>
    <w:rsid w:val="005255E6"/>
    <w:rsid w:val="005255F2"/>
    <w:rsid w:val="00525B47"/>
    <w:rsid w:val="00525C72"/>
    <w:rsid w:val="00525F9D"/>
    <w:rsid w:val="00526172"/>
    <w:rsid w:val="00526369"/>
    <w:rsid w:val="005263C4"/>
    <w:rsid w:val="0052640A"/>
    <w:rsid w:val="00526E75"/>
    <w:rsid w:val="005273EF"/>
    <w:rsid w:val="00530E3B"/>
    <w:rsid w:val="00531016"/>
    <w:rsid w:val="005311FA"/>
    <w:rsid w:val="00532551"/>
    <w:rsid w:val="005329EA"/>
    <w:rsid w:val="005331EF"/>
    <w:rsid w:val="0053513D"/>
    <w:rsid w:val="00535518"/>
    <w:rsid w:val="0053561F"/>
    <w:rsid w:val="005357C5"/>
    <w:rsid w:val="005357EB"/>
    <w:rsid w:val="00540029"/>
    <w:rsid w:val="00542701"/>
    <w:rsid w:val="00542B3A"/>
    <w:rsid w:val="00544EC9"/>
    <w:rsid w:val="00545C7C"/>
    <w:rsid w:val="00545E6A"/>
    <w:rsid w:val="00546F8A"/>
    <w:rsid w:val="00547EE4"/>
    <w:rsid w:val="00550F81"/>
    <w:rsid w:val="00551714"/>
    <w:rsid w:val="005520BF"/>
    <w:rsid w:val="005527B6"/>
    <w:rsid w:val="00554431"/>
    <w:rsid w:val="00555C32"/>
    <w:rsid w:val="0055610A"/>
    <w:rsid w:val="00556814"/>
    <w:rsid w:val="005576F4"/>
    <w:rsid w:val="00557D6A"/>
    <w:rsid w:val="005612B5"/>
    <w:rsid w:val="00561D7C"/>
    <w:rsid w:val="00563BDC"/>
    <w:rsid w:val="00563FE5"/>
    <w:rsid w:val="00564721"/>
    <w:rsid w:val="0056598A"/>
    <w:rsid w:val="005660F0"/>
    <w:rsid w:val="0056692A"/>
    <w:rsid w:val="00566997"/>
    <w:rsid w:val="00566F85"/>
    <w:rsid w:val="00567154"/>
    <w:rsid w:val="00570139"/>
    <w:rsid w:val="00570A2E"/>
    <w:rsid w:val="00572195"/>
    <w:rsid w:val="00572B55"/>
    <w:rsid w:val="00573665"/>
    <w:rsid w:val="0057438B"/>
    <w:rsid w:val="00574B70"/>
    <w:rsid w:val="0057509F"/>
    <w:rsid w:val="00575BB2"/>
    <w:rsid w:val="00575F91"/>
    <w:rsid w:val="00576557"/>
    <w:rsid w:val="005765FD"/>
    <w:rsid w:val="00577B42"/>
    <w:rsid w:val="00580FC0"/>
    <w:rsid w:val="00581C0F"/>
    <w:rsid w:val="00581D99"/>
    <w:rsid w:val="00582919"/>
    <w:rsid w:val="005833AC"/>
    <w:rsid w:val="0058547C"/>
    <w:rsid w:val="00585902"/>
    <w:rsid w:val="00585A8F"/>
    <w:rsid w:val="00586760"/>
    <w:rsid w:val="00587366"/>
    <w:rsid w:val="005876AF"/>
    <w:rsid w:val="00587FFD"/>
    <w:rsid w:val="00590299"/>
    <w:rsid w:val="00590BB3"/>
    <w:rsid w:val="00590EDA"/>
    <w:rsid w:val="0059187C"/>
    <w:rsid w:val="005921DC"/>
    <w:rsid w:val="00592B9F"/>
    <w:rsid w:val="00593154"/>
    <w:rsid w:val="00593E3C"/>
    <w:rsid w:val="00594258"/>
    <w:rsid w:val="005942E0"/>
    <w:rsid w:val="00595511"/>
    <w:rsid w:val="00597448"/>
    <w:rsid w:val="005975D7"/>
    <w:rsid w:val="00597A82"/>
    <w:rsid w:val="00597DE4"/>
    <w:rsid w:val="005A0F1D"/>
    <w:rsid w:val="005A113A"/>
    <w:rsid w:val="005A2A65"/>
    <w:rsid w:val="005A3290"/>
    <w:rsid w:val="005A350D"/>
    <w:rsid w:val="005A3513"/>
    <w:rsid w:val="005A3BD7"/>
    <w:rsid w:val="005A51E1"/>
    <w:rsid w:val="005A60BC"/>
    <w:rsid w:val="005A6B67"/>
    <w:rsid w:val="005A7720"/>
    <w:rsid w:val="005A7C7B"/>
    <w:rsid w:val="005B02EA"/>
    <w:rsid w:val="005B0ABA"/>
    <w:rsid w:val="005B0EC2"/>
    <w:rsid w:val="005B1420"/>
    <w:rsid w:val="005B152A"/>
    <w:rsid w:val="005B194C"/>
    <w:rsid w:val="005B265D"/>
    <w:rsid w:val="005B4711"/>
    <w:rsid w:val="005B4F63"/>
    <w:rsid w:val="005B57A0"/>
    <w:rsid w:val="005B5C5D"/>
    <w:rsid w:val="005B6053"/>
    <w:rsid w:val="005B7C5D"/>
    <w:rsid w:val="005C02E9"/>
    <w:rsid w:val="005C1158"/>
    <w:rsid w:val="005C1A74"/>
    <w:rsid w:val="005C1BFB"/>
    <w:rsid w:val="005C1D14"/>
    <w:rsid w:val="005C22B5"/>
    <w:rsid w:val="005C2C8B"/>
    <w:rsid w:val="005C3294"/>
    <w:rsid w:val="005C3E90"/>
    <w:rsid w:val="005C4072"/>
    <w:rsid w:val="005C4817"/>
    <w:rsid w:val="005C4B32"/>
    <w:rsid w:val="005C540C"/>
    <w:rsid w:val="005C54EF"/>
    <w:rsid w:val="005C637A"/>
    <w:rsid w:val="005C6F55"/>
    <w:rsid w:val="005C7CFF"/>
    <w:rsid w:val="005C7FE0"/>
    <w:rsid w:val="005D0083"/>
    <w:rsid w:val="005D00C9"/>
    <w:rsid w:val="005D03FB"/>
    <w:rsid w:val="005D06E1"/>
    <w:rsid w:val="005D08AC"/>
    <w:rsid w:val="005D115F"/>
    <w:rsid w:val="005D1919"/>
    <w:rsid w:val="005D2757"/>
    <w:rsid w:val="005D27DD"/>
    <w:rsid w:val="005D2B70"/>
    <w:rsid w:val="005D3493"/>
    <w:rsid w:val="005D3845"/>
    <w:rsid w:val="005D3D76"/>
    <w:rsid w:val="005D4CA9"/>
    <w:rsid w:val="005D524A"/>
    <w:rsid w:val="005D5658"/>
    <w:rsid w:val="005D6604"/>
    <w:rsid w:val="005D665B"/>
    <w:rsid w:val="005E00EF"/>
    <w:rsid w:val="005E066A"/>
    <w:rsid w:val="005E079B"/>
    <w:rsid w:val="005E29F2"/>
    <w:rsid w:val="005E338F"/>
    <w:rsid w:val="005E3AB6"/>
    <w:rsid w:val="005E417E"/>
    <w:rsid w:val="005E4710"/>
    <w:rsid w:val="005E4B46"/>
    <w:rsid w:val="005E587B"/>
    <w:rsid w:val="005E6F79"/>
    <w:rsid w:val="005E6FF2"/>
    <w:rsid w:val="005E72F0"/>
    <w:rsid w:val="005F0812"/>
    <w:rsid w:val="005F0B21"/>
    <w:rsid w:val="005F0F50"/>
    <w:rsid w:val="005F1310"/>
    <w:rsid w:val="005F15B1"/>
    <w:rsid w:val="005F258D"/>
    <w:rsid w:val="005F34C9"/>
    <w:rsid w:val="005F37F3"/>
    <w:rsid w:val="005F4118"/>
    <w:rsid w:val="005F430D"/>
    <w:rsid w:val="005F4746"/>
    <w:rsid w:val="005F5CE7"/>
    <w:rsid w:val="005F5DBC"/>
    <w:rsid w:val="005F5EB5"/>
    <w:rsid w:val="005F62B2"/>
    <w:rsid w:val="005F715E"/>
    <w:rsid w:val="005F7A58"/>
    <w:rsid w:val="00600D78"/>
    <w:rsid w:val="00601BAE"/>
    <w:rsid w:val="00601F5E"/>
    <w:rsid w:val="0060204C"/>
    <w:rsid w:val="006027AA"/>
    <w:rsid w:val="006037DA"/>
    <w:rsid w:val="00603A84"/>
    <w:rsid w:val="00603B47"/>
    <w:rsid w:val="00604626"/>
    <w:rsid w:val="00604AC3"/>
    <w:rsid w:val="00605B23"/>
    <w:rsid w:val="00605D3E"/>
    <w:rsid w:val="0060603D"/>
    <w:rsid w:val="0060655B"/>
    <w:rsid w:val="00606FE5"/>
    <w:rsid w:val="006071D8"/>
    <w:rsid w:val="0060753C"/>
    <w:rsid w:val="00611107"/>
    <w:rsid w:val="006116DE"/>
    <w:rsid w:val="00611921"/>
    <w:rsid w:val="00611FB6"/>
    <w:rsid w:val="0061287F"/>
    <w:rsid w:val="00612CB2"/>
    <w:rsid w:val="00612E6D"/>
    <w:rsid w:val="00613B9E"/>
    <w:rsid w:val="006166A5"/>
    <w:rsid w:val="00616B24"/>
    <w:rsid w:val="006174EC"/>
    <w:rsid w:val="00620179"/>
    <w:rsid w:val="00621882"/>
    <w:rsid w:val="006228BC"/>
    <w:rsid w:val="00622B06"/>
    <w:rsid w:val="0062357F"/>
    <w:rsid w:val="0062365A"/>
    <w:rsid w:val="006238D2"/>
    <w:rsid w:val="00623F51"/>
    <w:rsid w:val="00623FAF"/>
    <w:rsid w:val="0062416F"/>
    <w:rsid w:val="00625557"/>
    <w:rsid w:val="0062622B"/>
    <w:rsid w:val="006279AF"/>
    <w:rsid w:val="00627DF5"/>
    <w:rsid w:val="00630609"/>
    <w:rsid w:val="00631337"/>
    <w:rsid w:val="00631A28"/>
    <w:rsid w:val="00633171"/>
    <w:rsid w:val="0063324E"/>
    <w:rsid w:val="006348D5"/>
    <w:rsid w:val="00637311"/>
    <w:rsid w:val="006402EE"/>
    <w:rsid w:val="0064038D"/>
    <w:rsid w:val="006412FD"/>
    <w:rsid w:val="0064148F"/>
    <w:rsid w:val="00641AB0"/>
    <w:rsid w:val="00641BF5"/>
    <w:rsid w:val="00642508"/>
    <w:rsid w:val="00642B18"/>
    <w:rsid w:val="00643CA3"/>
    <w:rsid w:val="00643D5D"/>
    <w:rsid w:val="00644192"/>
    <w:rsid w:val="00644C6E"/>
    <w:rsid w:val="006452AE"/>
    <w:rsid w:val="006457D1"/>
    <w:rsid w:val="006460B5"/>
    <w:rsid w:val="00646A08"/>
    <w:rsid w:val="00650643"/>
    <w:rsid w:val="006507F4"/>
    <w:rsid w:val="006508C1"/>
    <w:rsid w:val="00650D9E"/>
    <w:rsid w:val="00651B1B"/>
    <w:rsid w:val="0065212B"/>
    <w:rsid w:val="00656B81"/>
    <w:rsid w:val="00656F3C"/>
    <w:rsid w:val="00657336"/>
    <w:rsid w:val="00657974"/>
    <w:rsid w:val="0066060C"/>
    <w:rsid w:val="0066068C"/>
    <w:rsid w:val="00661C3C"/>
    <w:rsid w:val="006624DB"/>
    <w:rsid w:val="00662A48"/>
    <w:rsid w:val="00662C69"/>
    <w:rsid w:val="006635D8"/>
    <w:rsid w:val="006638FD"/>
    <w:rsid w:val="00663A79"/>
    <w:rsid w:val="006642E9"/>
    <w:rsid w:val="00664A70"/>
    <w:rsid w:val="00664B9A"/>
    <w:rsid w:val="00664F7B"/>
    <w:rsid w:val="0066591C"/>
    <w:rsid w:val="00666BEC"/>
    <w:rsid w:val="00667011"/>
    <w:rsid w:val="006711DB"/>
    <w:rsid w:val="00671B74"/>
    <w:rsid w:val="0067245D"/>
    <w:rsid w:val="006751CA"/>
    <w:rsid w:val="0067591F"/>
    <w:rsid w:val="00675A3C"/>
    <w:rsid w:val="00675AC5"/>
    <w:rsid w:val="006770E9"/>
    <w:rsid w:val="00677556"/>
    <w:rsid w:val="006777BE"/>
    <w:rsid w:val="006808A8"/>
    <w:rsid w:val="0068178C"/>
    <w:rsid w:val="00682EAF"/>
    <w:rsid w:val="00683AE8"/>
    <w:rsid w:val="00683FE0"/>
    <w:rsid w:val="00684FEA"/>
    <w:rsid w:val="00685343"/>
    <w:rsid w:val="00685D21"/>
    <w:rsid w:val="006864A5"/>
    <w:rsid w:val="0068663C"/>
    <w:rsid w:val="00686CD7"/>
    <w:rsid w:val="006870BD"/>
    <w:rsid w:val="006875EE"/>
    <w:rsid w:val="00692823"/>
    <w:rsid w:val="00692B64"/>
    <w:rsid w:val="00693427"/>
    <w:rsid w:val="00693EF3"/>
    <w:rsid w:val="00694CAC"/>
    <w:rsid w:val="006950EE"/>
    <w:rsid w:val="00696990"/>
    <w:rsid w:val="006969CA"/>
    <w:rsid w:val="00696EF8"/>
    <w:rsid w:val="00697362"/>
    <w:rsid w:val="00697566"/>
    <w:rsid w:val="00697695"/>
    <w:rsid w:val="006A15A6"/>
    <w:rsid w:val="006A1EE9"/>
    <w:rsid w:val="006A1FD4"/>
    <w:rsid w:val="006A2B11"/>
    <w:rsid w:val="006A2BAF"/>
    <w:rsid w:val="006A3A04"/>
    <w:rsid w:val="006A3E05"/>
    <w:rsid w:val="006A430D"/>
    <w:rsid w:val="006A46D4"/>
    <w:rsid w:val="006A4D4F"/>
    <w:rsid w:val="006A5558"/>
    <w:rsid w:val="006A56DE"/>
    <w:rsid w:val="006A6278"/>
    <w:rsid w:val="006A628C"/>
    <w:rsid w:val="006A6972"/>
    <w:rsid w:val="006A6C59"/>
    <w:rsid w:val="006A6F3A"/>
    <w:rsid w:val="006A701E"/>
    <w:rsid w:val="006A7D36"/>
    <w:rsid w:val="006B0198"/>
    <w:rsid w:val="006B0C94"/>
    <w:rsid w:val="006B12E8"/>
    <w:rsid w:val="006B27E5"/>
    <w:rsid w:val="006B290F"/>
    <w:rsid w:val="006B2D68"/>
    <w:rsid w:val="006B2FD1"/>
    <w:rsid w:val="006B30A8"/>
    <w:rsid w:val="006B4A1C"/>
    <w:rsid w:val="006B52EC"/>
    <w:rsid w:val="006B70A7"/>
    <w:rsid w:val="006B76FD"/>
    <w:rsid w:val="006C078E"/>
    <w:rsid w:val="006C226E"/>
    <w:rsid w:val="006C2A0E"/>
    <w:rsid w:val="006C34A4"/>
    <w:rsid w:val="006C3764"/>
    <w:rsid w:val="006C3B64"/>
    <w:rsid w:val="006C4458"/>
    <w:rsid w:val="006C49B4"/>
    <w:rsid w:val="006C4D16"/>
    <w:rsid w:val="006C50C2"/>
    <w:rsid w:val="006C563A"/>
    <w:rsid w:val="006C6868"/>
    <w:rsid w:val="006C7573"/>
    <w:rsid w:val="006C7A33"/>
    <w:rsid w:val="006C7B81"/>
    <w:rsid w:val="006C7BFE"/>
    <w:rsid w:val="006D0309"/>
    <w:rsid w:val="006D158E"/>
    <w:rsid w:val="006D223D"/>
    <w:rsid w:val="006D27EF"/>
    <w:rsid w:val="006D45A3"/>
    <w:rsid w:val="006D473F"/>
    <w:rsid w:val="006D4B87"/>
    <w:rsid w:val="006D52D1"/>
    <w:rsid w:val="006D6B79"/>
    <w:rsid w:val="006D79F4"/>
    <w:rsid w:val="006E0442"/>
    <w:rsid w:val="006E0D46"/>
    <w:rsid w:val="006E1056"/>
    <w:rsid w:val="006E21D4"/>
    <w:rsid w:val="006E27CA"/>
    <w:rsid w:val="006E4010"/>
    <w:rsid w:val="006E430B"/>
    <w:rsid w:val="006E4ABC"/>
    <w:rsid w:val="006E6469"/>
    <w:rsid w:val="006E694E"/>
    <w:rsid w:val="006F0005"/>
    <w:rsid w:val="006F07F8"/>
    <w:rsid w:val="006F1CC5"/>
    <w:rsid w:val="006F24D3"/>
    <w:rsid w:val="006F27F3"/>
    <w:rsid w:val="006F2894"/>
    <w:rsid w:val="006F2AE2"/>
    <w:rsid w:val="006F2C12"/>
    <w:rsid w:val="006F2F92"/>
    <w:rsid w:val="006F474C"/>
    <w:rsid w:val="006F548D"/>
    <w:rsid w:val="006F65E4"/>
    <w:rsid w:val="006F7566"/>
    <w:rsid w:val="00700173"/>
    <w:rsid w:val="00701AE8"/>
    <w:rsid w:val="007025D1"/>
    <w:rsid w:val="00702F7F"/>
    <w:rsid w:val="00703B76"/>
    <w:rsid w:val="0070401B"/>
    <w:rsid w:val="00704475"/>
    <w:rsid w:val="00704ABF"/>
    <w:rsid w:val="0070525F"/>
    <w:rsid w:val="00705544"/>
    <w:rsid w:val="00707096"/>
    <w:rsid w:val="007073D4"/>
    <w:rsid w:val="007076FF"/>
    <w:rsid w:val="00707731"/>
    <w:rsid w:val="00707B6F"/>
    <w:rsid w:val="0071011B"/>
    <w:rsid w:val="007114F2"/>
    <w:rsid w:val="007127CA"/>
    <w:rsid w:val="007127D3"/>
    <w:rsid w:val="007129CF"/>
    <w:rsid w:val="00712BAA"/>
    <w:rsid w:val="0071459F"/>
    <w:rsid w:val="0071467F"/>
    <w:rsid w:val="007150D6"/>
    <w:rsid w:val="00715525"/>
    <w:rsid w:val="007156AA"/>
    <w:rsid w:val="00717713"/>
    <w:rsid w:val="007179E1"/>
    <w:rsid w:val="00717B59"/>
    <w:rsid w:val="007207BB"/>
    <w:rsid w:val="00720926"/>
    <w:rsid w:val="00720FAC"/>
    <w:rsid w:val="00721767"/>
    <w:rsid w:val="00721F66"/>
    <w:rsid w:val="007221AA"/>
    <w:rsid w:val="00722530"/>
    <w:rsid w:val="0072259D"/>
    <w:rsid w:val="00722F2A"/>
    <w:rsid w:val="00723198"/>
    <w:rsid w:val="00723247"/>
    <w:rsid w:val="0072360D"/>
    <w:rsid w:val="007237BF"/>
    <w:rsid w:val="00723FC1"/>
    <w:rsid w:val="00724054"/>
    <w:rsid w:val="0072483C"/>
    <w:rsid w:val="00724B96"/>
    <w:rsid w:val="00725463"/>
    <w:rsid w:val="007301D7"/>
    <w:rsid w:val="007302AF"/>
    <w:rsid w:val="00730D94"/>
    <w:rsid w:val="00731C85"/>
    <w:rsid w:val="00732469"/>
    <w:rsid w:val="00732EA5"/>
    <w:rsid w:val="007335A2"/>
    <w:rsid w:val="00735205"/>
    <w:rsid w:val="0073540B"/>
    <w:rsid w:val="00735965"/>
    <w:rsid w:val="00736B9E"/>
    <w:rsid w:val="00736D69"/>
    <w:rsid w:val="007377E3"/>
    <w:rsid w:val="00740719"/>
    <w:rsid w:val="007408CD"/>
    <w:rsid w:val="00740A75"/>
    <w:rsid w:val="00741A75"/>
    <w:rsid w:val="00741C5B"/>
    <w:rsid w:val="007422EF"/>
    <w:rsid w:val="00742974"/>
    <w:rsid w:val="00743305"/>
    <w:rsid w:val="00744FE0"/>
    <w:rsid w:val="0074727C"/>
    <w:rsid w:val="007472FC"/>
    <w:rsid w:val="00747727"/>
    <w:rsid w:val="007479C2"/>
    <w:rsid w:val="0075007D"/>
    <w:rsid w:val="00750A80"/>
    <w:rsid w:val="0075151E"/>
    <w:rsid w:val="00751B8D"/>
    <w:rsid w:val="0075265E"/>
    <w:rsid w:val="00752C5E"/>
    <w:rsid w:val="00753D43"/>
    <w:rsid w:val="00753E8F"/>
    <w:rsid w:val="0075440D"/>
    <w:rsid w:val="00755047"/>
    <w:rsid w:val="00755147"/>
    <w:rsid w:val="007556D3"/>
    <w:rsid w:val="00755DFC"/>
    <w:rsid w:val="0075650E"/>
    <w:rsid w:val="00756F2B"/>
    <w:rsid w:val="00756F43"/>
    <w:rsid w:val="00757995"/>
    <w:rsid w:val="0076000F"/>
    <w:rsid w:val="0076072C"/>
    <w:rsid w:val="00760C18"/>
    <w:rsid w:val="00761D85"/>
    <w:rsid w:val="00765686"/>
    <w:rsid w:val="00766A89"/>
    <w:rsid w:val="007671BB"/>
    <w:rsid w:val="007674CB"/>
    <w:rsid w:val="00767703"/>
    <w:rsid w:val="00767FE0"/>
    <w:rsid w:val="00770454"/>
    <w:rsid w:val="00770B33"/>
    <w:rsid w:val="00771243"/>
    <w:rsid w:val="00771FED"/>
    <w:rsid w:val="00772095"/>
    <w:rsid w:val="00772AF2"/>
    <w:rsid w:val="00774459"/>
    <w:rsid w:val="00774DFD"/>
    <w:rsid w:val="00775353"/>
    <w:rsid w:val="007760C8"/>
    <w:rsid w:val="00776C3A"/>
    <w:rsid w:val="007804F3"/>
    <w:rsid w:val="007805E0"/>
    <w:rsid w:val="0078064B"/>
    <w:rsid w:val="0078099A"/>
    <w:rsid w:val="0078136D"/>
    <w:rsid w:val="00782C4B"/>
    <w:rsid w:val="00783320"/>
    <w:rsid w:val="007839E7"/>
    <w:rsid w:val="00784F9C"/>
    <w:rsid w:val="00785E0C"/>
    <w:rsid w:val="0078619D"/>
    <w:rsid w:val="00786828"/>
    <w:rsid w:val="00786841"/>
    <w:rsid w:val="00787364"/>
    <w:rsid w:val="00790520"/>
    <w:rsid w:val="00790804"/>
    <w:rsid w:val="007908A0"/>
    <w:rsid w:val="007914C9"/>
    <w:rsid w:val="007914E4"/>
    <w:rsid w:val="007918F9"/>
    <w:rsid w:val="007940E8"/>
    <w:rsid w:val="00794FD5"/>
    <w:rsid w:val="00795745"/>
    <w:rsid w:val="00797148"/>
    <w:rsid w:val="007A10BB"/>
    <w:rsid w:val="007A1118"/>
    <w:rsid w:val="007A1303"/>
    <w:rsid w:val="007A2838"/>
    <w:rsid w:val="007A2C34"/>
    <w:rsid w:val="007A52DC"/>
    <w:rsid w:val="007A6016"/>
    <w:rsid w:val="007A6979"/>
    <w:rsid w:val="007A77F5"/>
    <w:rsid w:val="007A7B06"/>
    <w:rsid w:val="007B0020"/>
    <w:rsid w:val="007B0864"/>
    <w:rsid w:val="007B0910"/>
    <w:rsid w:val="007B133A"/>
    <w:rsid w:val="007B173E"/>
    <w:rsid w:val="007B215C"/>
    <w:rsid w:val="007B2228"/>
    <w:rsid w:val="007B30F3"/>
    <w:rsid w:val="007B3846"/>
    <w:rsid w:val="007B3C8F"/>
    <w:rsid w:val="007B3E0E"/>
    <w:rsid w:val="007B4103"/>
    <w:rsid w:val="007B7089"/>
    <w:rsid w:val="007C0013"/>
    <w:rsid w:val="007C23C4"/>
    <w:rsid w:val="007C37D2"/>
    <w:rsid w:val="007C393A"/>
    <w:rsid w:val="007C3B22"/>
    <w:rsid w:val="007C444D"/>
    <w:rsid w:val="007C4594"/>
    <w:rsid w:val="007C4943"/>
    <w:rsid w:val="007C6C5A"/>
    <w:rsid w:val="007D09B6"/>
    <w:rsid w:val="007D109C"/>
    <w:rsid w:val="007D2A1A"/>
    <w:rsid w:val="007D2E5F"/>
    <w:rsid w:val="007D40B5"/>
    <w:rsid w:val="007D4953"/>
    <w:rsid w:val="007D4A67"/>
    <w:rsid w:val="007D4CC9"/>
    <w:rsid w:val="007D4DF3"/>
    <w:rsid w:val="007D50D6"/>
    <w:rsid w:val="007D572F"/>
    <w:rsid w:val="007D57D2"/>
    <w:rsid w:val="007D5DC3"/>
    <w:rsid w:val="007D5DDE"/>
    <w:rsid w:val="007D6046"/>
    <w:rsid w:val="007D6805"/>
    <w:rsid w:val="007D77CC"/>
    <w:rsid w:val="007D7EF3"/>
    <w:rsid w:val="007E0A58"/>
    <w:rsid w:val="007E14CE"/>
    <w:rsid w:val="007E17E4"/>
    <w:rsid w:val="007E2264"/>
    <w:rsid w:val="007E2A3E"/>
    <w:rsid w:val="007E2E39"/>
    <w:rsid w:val="007E303C"/>
    <w:rsid w:val="007E30F2"/>
    <w:rsid w:val="007E4081"/>
    <w:rsid w:val="007E4090"/>
    <w:rsid w:val="007E4EB2"/>
    <w:rsid w:val="007E5278"/>
    <w:rsid w:val="007E586B"/>
    <w:rsid w:val="007E5A18"/>
    <w:rsid w:val="007E5F73"/>
    <w:rsid w:val="007E6158"/>
    <w:rsid w:val="007E659D"/>
    <w:rsid w:val="007E6643"/>
    <w:rsid w:val="007E68E3"/>
    <w:rsid w:val="007E6C87"/>
    <w:rsid w:val="007E70D8"/>
    <w:rsid w:val="007F06FB"/>
    <w:rsid w:val="007F0734"/>
    <w:rsid w:val="007F1FB3"/>
    <w:rsid w:val="007F283E"/>
    <w:rsid w:val="007F3166"/>
    <w:rsid w:val="007F3566"/>
    <w:rsid w:val="007F3B89"/>
    <w:rsid w:val="007F42D7"/>
    <w:rsid w:val="007F4814"/>
    <w:rsid w:val="007F4B8E"/>
    <w:rsid w:val="007F4BCC"/>
    <w:rsid w:val="007F6031"/>
    <w:rsid w:val="007F7690"/>
    <w:rsid w:val="00800647"/>
    <w:rsid w:val="008006A4"/>
    <w:rsid w:val="00801517"/>
    <w:rsid w:val="00801802"/>
    <w:rsid w:val="00801D1D"/>
    <w:rsid w:val="00804680"/>
    <w:rsid w:val="00806236"/>
    <w:rsid w:val="0080776C"/>
    <w:rsid w:val="00807C99"/>
    <w:rsid w:val="00807FF3"/>
    <w:rsid w:val="0081045B"/>
    <w:rsid w:val="0081173D"/>
    <w:rsid w:val="00814548"/>
    <w:rsid w:val="008148E2"/>
    <w:rsid w:val="008157CA"/>
    <w:rsid w:val="008164E8"/>
    <w:rsid w:val="008167F5"/>
    <w:rsid w:val="00816819"/>
    <w:rsid w:val="00816F57"/>
    <w:rsid w:val="008200A3"/>
    <w:rsid w:val="0082054B"/>
    <w:rsid w:val="00821124"/>
    <w:rsid w:val="00822C7A"/>
    <w:rsid w:val="008231DD"/>
    <w:rsid w:val="008231F8"/>
    <w:rsid w:val="008251B8"/>
    <w:rsid w:val="0082527A"/>
    <w:rsid w:val="00825EAD"/>
    <w:rsid w:val="0082653B"/>
    <w:rsid w:val="0082700E"/>
    <w:rsid w:val="00827015"/>
    <w:rsid w:val="00830431"/>
    <w:rsid w:val="0083049F"/>
    <w:rsid w:val="00830EF8"/>
    <w:rsid w:val="008314DC"/>
    <w:rsid w:val="00833102"/>
    <w:rsid w:val="008334FD"/>
    <w:rsid w:val="008346D3"/>
    <w:rsid w:val="00835572"/>
    <w:rsid w:val="00837056"/>
    <w:rsid w:val="00837EFE"/>
    <w:rsid w:val="00840559"/>
    <w:rsid w:val="00840CE1"/>
    <w:rsid w:val="00840DFB"/>
    <w:rsid w:val="00841CD2"/>
    <w:rsid w:val="00841FF3"/>
    <w:rsid w:val="008422B8"/>
    <w:rsid w:val="008424CA"/>
    <w:rsid w:val="00843238"/>
    <w:rsid w:val="00843CD7"/>
    <w:rsid w:val="00843FEB"/>
    <w:rsid w:val="008440D7"/>
    <w:rsid w:val="008442D9"/>
    <w:rsid w:val="008467A4"/>
    <w:rsid w:val="008467D5"/>
    <w:rsid w:val="00846EF6"/>
    <w:rsid w:val="008473FA"/>
    <w:rsid w:val="00847543"/>
    <w:rsid w:val="00847AE4"/>
    <w:rsid w:val="008505AC"/>
    <w:rsid w:val="00850D23"/>
    <w:rsid w:val="0085214E"/>
    <w:rsid w:val="008523BA"/>
    <w:rsid w:val="00852BB9"/>
    <w:rsid w:val="0085323A"/>
    <w:rsid w:val="0085429C"/>
    <w:rsid w:val="0085470C"/>
    <w:rsid w:val="008560F4"/>
    <w:rsid w:val="0085624E"/>
    <w:rsid w:val="0085625E"/>
    <w:rsid w:val="00856534"/>
    <w:rsid w:val="00856E44"/>
    <w:rsid w:val="008570E7"/>
    <w:rsid w:val="00857422"/>
    <w:rsid w:val="008601A5"/>
    <w:rsid w:val="0086251D"/>
    <w:rsid w:val="00862B5A"/>
    <w:rsid w:val="00862DB1"/>
    <w:rsid w:val="00863D31"/>
    <w:rsid w:val="00864B22"/>
    <w:rsid w:val="0086566B"/>
    <w:rsid w:val="0086685E"/>
    <w:rsid w:val="00866DE8"/>
    <w:rsid w:val="00866F1B"/>
    <w:rsid w:val="008675CA"/>
    <w:rsid w:val="00867D0D"/>
    <w:rsid w:val="0087013D"/>
    <w:rsid w:val="00870C2F"/>
    <w:rsid w:val="00870D08"/>
    <w:rsid w:val="0087111F"/>
    <w:rsid w:val="00871FA0"/>
    <w:rsid w:val="00872A7B"/>
    <w:rsid w:val="00872B99"/>
    <w:rsid w:val="00873256"/>
    <w:rsid w:val="0087395D"/>
    <w:rsid w:val="00875167"/>
    <w:rsid w:val="00875B5C"/>
    <w:rsid w:val="00877472"/>
    <w:rsid w:val="00880095"/>
    <w:rsid w:val="00880236"/>
    <w:rsid w:val="00880BA5"/>
    <w:rsid w:val="00881648"/>
    <w:rsid w:val="008822FB"/>
    <w:rsid w:val="00882748"/>
    <w:rsid w:val="00882F83"/>
    <w:rsid w:val="008833A9"/>
    <w:rsid w:val="00883450"/>
    <w:rsid w:val="008835C6"/>
    <w:rsid w:val="00883659"/>
    <w:rsid w:val="00884511"/>
    <w:rsid w:val="00884DB5"/>
    <w:rsid w:val="0088783A"/>
    <w:rsid w:val="00887E42"/>
    <w:rsid w:val="00890685"/>
    <w:rsid w:val="00892281"/>
    <w:rsid w:val="00892282"/>
    <w:rsid w:val="008929DD"/>
    <w:rsid w:val="0089358F"/>
    <w:rsid w:val="00894303"/>
    <w:rsid w:val="008945B8"/>
    <w:rsid w:val="00895D34"/>
    <w:rsid w:val="00896272"/>
    <w:rsid w:val="00896EE5"/>
    <w:rsid w:val="0089784E"/>
    <w:rsid w:val="008A0E02"/>
    <w:rsid w:val="008A151D"/>
    <w:rsid w:val="008A337F"/>
    <w:rsid w:val="008A4B68"/>
    <w:rsid w:val="008A5473"/>
    <w:rsid w:val="008A59EF"/>
    <w:rsid w:val="008A74C2"/>
    <w:rsid w:val="008A78A9"/>
    <w:rsid w:val="008A79BE"/>
    <w:rsid w:val="008B012D"/>
    <w:rsid w:val="008B2260"/>
    <w:rsid w:val="008B3B06"/>
    <w:rsid w:val="008B3FD9"/>
    <w:rsid w:val="008B51EC"/>
    <w:rsid w:val="008B5B06"/>
    <w:rsid w:val="008B6DE0"/>
    <w:rsid w:val="008C102B"/>
    <w:rsid w:val="008C1679"/>
    <w:rsid w:val="008C2B3C"/>
    <w:rsid w:val="008C3E47"/>
    <w:rsid w:val="008C41A7"/>
    <w:rsid w:val="008C46F3"/>
    <w:rsid w:val="008C48EB"/>
    <w:rsid w:val="008C4A67"/>
    <w:rsid w:val="008C52BE"/>
    <w:rsid w:val="008C57F7"/>
    <w:rsid w:val="008C6119"/>
    <w:rsid w:val="008C61EB"/>
    <w:rsid w:val="008C67D3"/>
    <w:rsid w:val="008C6F4D"/>
    <w:rsid w:val="008C7C4F"/>
    <w:rsid w:val="008D02A3"/>
    <w:rsid w:val="008D1384"/>
    <w:rsid w:val="008D3591"/>
    <w:rsid w:val="008D3CB5"/>
    <w:rsid w:val="008D6998"/>
    <w:rsid w:val="008D79B4"/>
    <w:rsid w:val="008D7A78"/>
    <w:rsid w:val="008D7C45"/>
    <w:rsid w:val="008E022F"/>
    <w:rsid w:val="008E11CC"/>
    <w:rsid w:val="008E1674"/>
    <w:rsid w:val="008E1E98"/>
    <w:rsid w:val="008E21BE"/>
    <w:rsid w:val="008E223E"/>
    <w:rsid w:val="008E2A08"/>
    <w:rsid w:val="008E2E89"/>
    <w:rsid w:val="008E355D"/>
    <w:rsid w:val="008E45E4"/>
    <w:rsid w:val="008E4D9D"/>
    <w:rsid w:val="008E6986"/>
    <w:rsid w:val="008E6C1A"/>
    <w:rsid w:val="008E6D05"/>
    <w:rsid w:val="008F12E6"/>
    <w:rsid w:val="008F1B10"/>
    <w:rsid w:val="008F3ED4"/>
    <w:rsid w:val="008F4404"/>
    <w:rsid w:val="008F4921"/>
    <w:rsid w:val="008F6458"/>
    <w:rsid w:val="008F7FE8"/>
    <w:rsid w:val="009017D1"/>
    <w:rsid w:val="009024FD"/>
    <w:rsid w:val="00902E5A"/>
    <w:rsid w:val="00903058"/>
    <w:rsid w:val="00903242"/>
    <w:rsid w:val="00903745"/>
    <w:rsid w:val="00905F2F"/>
    <w:rsid w:val="009061D3"/>
    <w:rsid w:val="009062C0"/>
    <w:rsid w:val="009071FE"/>
    <w:rsid w:val="0091055C"/>
    <w:rsid w:val="009105F7"/>
    <w:rsid w:val="0091079B"/>
    <w:rsid w:val="0091154D"/>
    <w:rsid w:val="009124AA"/>
    <w:rsid w:val="009135EC"/>
    <w:rsid w:val="0091369F"/>
    <w:rsid w:val="009145A9"/>
    <w:rsid w:val="00915245"/>
    <w:rsid w:val="00915778"/>
    <w:rsid w:val="00915C84"/>
    <w:rsid w:val="009164D0"/>
    <w:rsid w:val="009164DD"/>
    <w:rsid w:val="00917B05"/>
    <w:rsid w:val="009204FF"/>
    <w:rsid w:val="00920F93"/>
    <w:rsid w:val="0092262C"/>
    <w:rsid w:val="00924CEA"/>
    <w:rsid w:val="00924E4A"/>
    <w:rsid w:val="00925632"/>
    <w:rsid w:val="009256FF"/>
    <w:rsid w:val="00925ED1"/>
    <w:rsid w:val="00925F38"/>
    <w:rsid w:val="00930D36"/>
    <w:rsid w:val="009316E9"/>
    <w:rsid w:val="0093231B"/>
    <w:rsid w:val="0093327B"/>
    <w:rsid w:val="009337EC"/>
    <w:rsid w:val="00933835"/>
    <w:rsid w:val="009343E5"/>
    <w:rsid w:val="00934D7D"/>
    <w:rsid w:val="00934F4D"/>
    <w:rsid w:val="00934FBB"/>
    <w:rsid w:val="00935819"/>
    <w:rsid w:val="00935B80"/>
    <w:rsid w:val="00935DA0"/>
    <w:rsid w:val="009365A3"/>
    <w:rsid w:val="0093734D"/>
    <w:rsid w:val="00937767"/>
    <w:rsid w:val="00937F1B"/>
    <w:rsid w:val="00940F1B"/>
    <w:rsid w:val="009415AA"/>
    <w:rsid w:val="00941637"/>
    <w:rsid w:val="009416A5"/>
    <w:rsid w:val="00941B55"/>
    <w:rsid w:val="00941D57"/>
    <w:rsid w:val="009424F3"/>
    <w:rsid w:val="00943598"/>
    <w:rsid w:val="00943C67"/>
    <w:rsid w:val="00943E93"/>
    <w:rsid w:val="00944729"/>
    <w:rsid w:val="00944CD1"/>
    <w:rsid w:val="00944E99"/>
    <w:rsid w:val="00944F2A"/>
    <w:rsid w:val="009453C8"/>
    <w:rsid w:val="00946F09"/>
    <w:rsid w:val="009479FB"/>
    <w:rsid w:val="00947C76"/>
    <w:rsid w:val="00950428"/>
    <w:rsid w:val="00950D1D"/>
    <w:rsid w:val="00951E3A"/>
    <w:rsid w:val="00952DAB"/>
    <w:rsid w:val="00953CDB"/>
    <w:rsid w:val="0095461B"/>
    <w:rsid w:val="0095592C"/>
    <w:rsid w:val="00955F81"/>
    <w:rsid w:val="009560D1"/>
    <w:rsid w:val="009563A5"/>
    <w:rsid w:val="009603D4"/>
    <w:rsid w:val="009606E6"/>
    <w:rsid w:val="00962180"/>
    <w:rsid w:val="00962254"/>
    <w:rsid w:val="00962626"/>
    <w:rsid w:val="009629EB"/>
    <w:rsid w:val="00962E79"/>
    <w:rsid w:val="00962F40"/>
    <w:rsid w:val="00962F74"/>
    <w:rsid w:val="00963186"/>
    <w:rsid w:val="0096330E"/>
    <w:rsid w:val="00964322"/>
    <w:rsid w:val="00964CDF"/>
    <w:rsid w:val="009650B1"/>
    <w:rsid w:val="00965EA2"/>
    <w:rsid w:val="00966411"/>
    <w:rsid w:val="009669BC"/>
    <w:rsid w:val="0096735F"/>
    <w:rsid w:val="00967CE6"/>
    <w:rsid w:val="00970865"/>
    <w:rsid w:val="0097117E"/>
    <w:rsid w:val="00971509"/>
    <w:rsid w:val="0097163E"/>
    <w:rsid w:val="00971DDF"/>
    <w:rsid w:val="0097236F"/>
    <w:rsid w:val="00972668"/>
    <w:rsid w:val="009727B4"/>
    <w:rsid w:val="0097394F"/>
    <w:rsid w:val="00975AA1"/>
    <w:rsid w:val="00976C8A"/>
    <w:rsid w:val="00976FF9"/>
    <w:rsid w:val="009770E6"/>
    <w:rsid w:val="0098098A"/>
    <w:rsid w:val="00980DA4"/>
    <w:rsid w:val="00980EB6"/>
    <w:rsid w:val="00981A0B"/>
    <w:rsid w:val="00981B8B"/>
    <w:rsid w:val="009824EC"/>
    <w:rsid w:val="00984053"/>
    <w:rsid w:val="00985A48"/>
    <w:rsid w:val="00985DA6"/>
    <w:rsid w:val="00986C46"/>
    <w:rsid w:val="00991076"/>
    <w:rsid w:val="0099234F"/>
    <w:rsid w:val="009924D5"/>
    <w:rsid w:val="009932A7"/>
    <w:rsid w:val="00993304"/>
    <w:rsid w:val="009939E8"/>
    <w:rsid w:val="0099409F"/>
    <w:rsid w:val="009941E2"/>
    <w:rsid w:val="0099482D"/>
    <w:rsid w:val="00995311"/>
    <w:rsid w:val="0099752D"/>
    <w:rsid w:val="009A0B08"/>
    <w:rsid w:val="009A11F0"/>
    <w:rsid w:val="009A1E1D"/>
    <w:rsid w:val="009A3CCA"/>
    <w:rsid w:val="009A49DF"/>
    <w:rsid w:val="009A5191"/>
    <w:rsid w:val="009A5B59"/>
    <w:rsid w:val="009A6008"/>
    <w:rsid w:val="009A60D1"/>
    <w:rsid w:val="009A624F"/>
    <w:rsid w:val="009A6CF3"/>
    <w:rsid w:val="009A7623"/>
    <w:rsid w:val="009A7C0D"/>
    <w:rsid w:val="009A7F6A"/>
    <w:rsid w:val="009B0793"/>
    <w:rsid w:val="009B0A52"/>
    <w:rsid w:val="009B0F5C"/>
    <w:rsid w:val="009B11D6"/>
    <w:rsid w:val="009B174E"/>
    <w:rsid w:val="009B3636"/>
    <w:rsid w:val="009B3870"/>
    <w:rsid w:val="009B3E53"/>
    <w:rsid w:val="009B4043"/>
    <w:rsid w:val="009B4068"/>
    <w:rsid w:val="009B43F4"/>
    <w:rsid w:val="009B4864"/>
    <w:rsid w:val="009B5179"/>
    <w:rsid w:val="009B5EE1"/>
    <w:rsid w:val="009B63CB"/>
    <w:rsid w:val="009B6F16"/>
    <w:rsid w:val="009B6F43"/>
    <w:rsid w:val="009B6F7C"/>
    <w:rsid w:val="009C09F5"/>
    <w:rsid w:val="009C113B"/>
    <w:rsid w:val="009C1BA5"/>
    <w:rsid w:val="009C1F92"/>
    <w:rsid w:val="009C20C6"/>
    <w:rsid w:val="009C3553"/>
    <w:rsid w:val="009C3ABC"/>
    <w:rsid w:val="009C5511"/>
    <w:rsid w:val="009C5718"/>
    <w:rsid w:val="009C573B"/>
    <w:rsid w:val="009C661B"/>
    <w:rsid w:val="009C69B3"/>
    <w:rsid w:val="009C74C4"/>
    <w:rsid w:val="009C77B3"/>
    <w:rsid w:val="009D0AB0"/>
    <w:rsid w:val="009D12E0"/>
    <w:rsid w:val="009D1B62"/>
    <w:rsid w:val="009D2BE5"/>
    <w:rsid w:val="009D3C35"/>
    <w:rsid w:val="009D4727"/>
    <w:rsid w:val="009D4D4F"/>
    <w:rsid w:val="009D61D9"/>
    <w:rsid w:val="009D6F5D"/>
    <w:rsid w:val="009E011D"/>
    <w:rsid w:val="009E1584"/>
    <w:rsid w:val="009E1F6B"/>
    <w:rsid w:val="009E4942"/>
    <w:rsid w:val="009E597D"/>
    <w:rsid w:val="009E5D70"/>
    <w:rsid w:val="009E6280"/>
    <w:rsid w:val="009F0E53"/>
    <w:rsid w:val="009F124C"/>
    <w:rsid w:val="009F1480"/>
    <w:rsid w:val="009F1F30"/>
    <w:rsid w:val="009F263F"/>
    <w:rsid w:val="009F301D"/>
    <w:rsid w:val="009F34EA"/>
    <w:rsid w:val="009F4045"/>
    <w:rsid w:val="009F50DE"/>
    <w:rsid w:val="009F5506"/>
    <w:rsid w:val="009F65DD"/>
    <w:rsid w:val="009F6F6A"/>
    <w:rsid w:val="009F7BB0"/>
    <w:rsid w:val="00A00237"/>
    <w:rsid w:val="00A00BCF"/>
    <w:rsid w:val="00A02044"/>
    <w:rsid w:val="00A022B1"/>
    <w:rsid w:val="00A02593"/>
    <w:rsid w:val="00A02659"/>
    <w:rsid w:val="00A02F03"/>
    <w:rsid w:val="00A02F13"/>
    <w:rsid w:val="00A03005"/>
    <w:rsid w:val="00A03635"/>
    <w:rsid w:val="00A03DD6"/>
    <w:rsid w:val="00A050C0"/>
    <w:rsid w:val="00A0510D"/>
    <w:rsid w:val="00A05DE8"/>
    <w:rsid w:val="00A05E8C"/>
    <w:rsid w:val="00A062E1"/>
    <w:rsid w:val="00A07D84"/>
    <w:rsid w:val="00A11773"/>
    <w:rsid w:val="00A128CD"/>
    <w:rsid w:val="00A13811"/>
    <w:rsid w:val="00A14CAD"/>
    <w:rsid w:val="00A14F46"/>
    <w:rsid w:val="00A16A43"/>
    <w:rsid w:val="00A179AF"/>
    <w:rsid w:val="00A218E5"/>
    <w:rsid w:val="00A219DA"/>
    <w:rsid w:val="00A22284"/>
    <w:rsid w:val="00A235D0"/>
    <w:rsid w:val="00A237F8"/>
    <w:rsid w:val="00A23B93"/>
    <w:rsid w:val="00A2445C"/>
    <w:rsid w:val="00A270BA"/>
    <w:rsid w:val="00A274FA"/>
    <w:rsid w:val="00A305AB"/>
    <w:rsid w:val="00A31FB2"/>
    <w:rsid w:val="00A325D3"/>
    <w:rsid w:val="00A3276A"/>
    <w:rsid w:val="00A32959"/>
    <w:rsid w:val="00A3443E"/>
    <w:rsid w:val="00A349D2"/>
    <w:rsid w:val="00A3543C"/>
    <w:rsid w:val="00A35DAF"/>
    <w:rsid w:val="00A37925"/>
    <w:rsid w:val="00A4106C"/>
    <w:rsid w:val="00A41A01"/>
    <w:rsid w:val="00A41E4A"/>
    <w:rsid w:val="00A42506"/>
    <w:rsid w:val="00A42BC6"/>
    <w:rsid w:val="00A4327F"/>
    <w:rsid w:val="00A43392"/>
    <w:rsid w:val="00A434BD"/>
    <w:rsid w:val="00A442C4"/>
    <w:rsid w:val="00A45CFF"/>
    <w:rsid w:val="00A462D5"/>
    <w:rsid w:val="00A46F7A"/>
    <w:rsid w:val="00A477D0"/>
    <w:rsid w:val="00A50234"/>
    <w:rsid w:val="00A50953"/>
    <w:rsid w:val="00A51023"/>
    <w:rsid w:val="00A514B2"/>
    <w:rsid w:val="00A51747"/>
    <w:rsid w:val="00A518CE"/>
    <w:rsid w:val="00A51C75"/>
    <w:rsid w:val="00A52C81"/>
    <w:rsid w:val="00A537A8"/>
    <w:rsid w:val="00A558E6"/>
    <w:rsid w:val="00A572BC"/>
    <w:rsid w:val="00A575AA"/>
    <w:rsid w:val="00A5798D"/>
    <w:rsid w:val="00A57F5F"/>
    <w:rsid w:val="00A60016"/>
    <w:rsid w:val="00A60C51"/>
    <w:rsid w:val="00A60F1F"/>
    <w:rsid w:val="00A60FB9"/>
    <w:rsid w:val="00A61E11"/>
    <w:rsid w:val="00A62A60"/>
    <w:rsid w:val="00A63B07"/>
    <w:rsid w:val="00A63B88"/>
    <w:rsid w:val="00A64379"/>
    <w:rsid w:val="00A6444A"/>
    <w:rsid w:val="00A6564B"/>
    <w:rsid w:val="00A661CD"/>
    <w:rsid w:val="00A70CF3"/>
    <w:rsid w:val="00A7111A"/>
    <w:rsid w:val="00A715B0"/>
    <w:rsid w:val="00A716C2"/>
    <w:rsid w:val="00A719DE"/>
    <w:rsid w:val="00A72334"/>
    <w:rsid w:val="00A72690"/>
    <w:rsid w:val="00A72857"/>
    <w:rsid w:val="00A72A35"/>
    <w:rsid w:val="00A73049"/>
    <w:rsid w:val="00A730D8"/>
    <w:rsid w:val="00A73AB4"/>
    <w:rsid w:val="00A73B68"/>
    <w:rsid w:val="00A73F54"/>
    <w:rsid w:val="00A743FB"/>
    <w:rsid w:val="00A74422"/>
    <w:rsid w:val="00A74E9D"/>
    <w:rsid w:val="00A75CC5"/>
    <w:rsid w:val="00A75EE4"/>
    <w:rsid w:val="00A76BEE"/>
    <w:rsid w:val="00A770CD"/>
    <w:rsid w:val="00A7784D"/>
    <w:rsid w:val="00A77986"/>
    <w:rsid w:val="00A77CCE"/>
    <w:rsid w:val="00A77E4A"/>
    <w:rsid w:val="00A80550"/>
    <w:rsid w:val="00A80944"/>
    <w:rsid w:val="00A80EF4"/>
    <w:rsid w:val="00A81509"/>
    <w:rsid w:val="00A82724"/>
    <w:rsid w:val="00A83CEF"/>
    <w:rsid w:val="00A85A3A"/>
    <w:rsid w:val="00A85F2A"/>
    <w:rsid w:val="00A85FAE"/>
    <w:rsid w:val="00A86004"/>
    <w:rsid w:val="00A8620F"/>
    <w:rsid w:val="00A86973"/>
    <w:rsid w:val="00A8769A"/>
    <w:rsid w:val="00A87F72"/>
    <w:rsid w:val="00A90030"/>
    <w:rsid w:val="00A9005D"/>
    <w:rsid w:val="00A90873"/>
    <w:rsid w:val="00A90C0A"/>
    <w:rsid w:val="00A91D16"/>
    <w:rsid w:val="00A92056"/>
    <w:rsid w:val="00A92889"/>
    <w:rsid w:val="00A92D7D"/>
    <w:rsid w:val="00A93784"/>
    <w:rsid w:val="00A93FD5"/>
    <w:rsid w:val="00A941F5"/>
    <w:rsid w:val="00A946EB"/>
    <w:rsid w:val="00A94982"/>
    <w:rsid w:val="00A9576E"/>
    <w:rsid w:val="00A97A92"/>
    <w:rsid w:val="00A97EE2"/>
    <w:rsid w:val="00AA0660"/>
    <w:rsid w:val="00AA0C1B"/>
    <w:rsid w:val="00AA13C2"/>
    <w:rsid w:val="00AA218B"/>
    <w:rsid w:val="00AA223A"/>
    <w:rsid w:val="00AA22A7"/>
    <w:rsid w:val="00AA2A0A"/>
    <w:rsid w:val="00AA2B1F"/>
    <w:rsid w:val="00AA3477"/>
    <w:rsid w:val="00AA41CF"/>
    <w:rsid w:val="00AA590E"/>
    <w:rsid w:val="00AA60EE"/>
    <w:rsid w:val="00AA6228"/>
    <w:rsid w:val="00AA69A4"/>
    <w:rsid w:val="00AA736D"/>
    <w:rsid w:val="00AB0F6C"/>
    <w:rsid w:val="00AB1761"/>
    <w:rsid w:val="00AB258C"/>
    <w:rsid w:val="00AB274F"/>
    <w:rsid w:val="00AB32E7"/>
    <w:rsid w:val="00AB5092"/>
    <w:rsid w:val="00AB6BE3"/>
    <w:rsid w:val="00AB796E"/>
    <w:rsid w:val="00AC07E5"/>
    <w:rsid w:val="00AC10C7"/>
    <w:rsid w:val="00AC13B7"/>
    <w:rsid w:val="00AC1518"/>
    <w:rsid w:val="00AC1ABF"/>
    <w:rsid w:val="00AC24C6"/>
    <w:rsid w:val="00AC2B1B"/>
    <w:rsid w:val="00AC36D2"/>
    <w:rsid w:val="00AC3F60"/>
    <w:rsid w:val="00AC4137"/>
    <w:rsid w:val="00AC4933"/>
    <w:rsid w:val="00AC547F"/>
    <w:rsid w:val="00AC61A6"/>
    <w:rsid w:val="00AC6585"/>
    <w:rsid w:val="00AC6747"/>
    <w:rsid w:val="00AC6D86"/>
    <w:rsid w:val="00AC7118"/>
    <w:rsid w:val="00AC71EA"/>
    <w:rsid w:val="00AD070E"/>
    <w:rsid w:val="00AD0B3C"/>
    <w:rsid w:val="00AD0E08"/>
    <w:rsid w:val="00AD1BA6"/>
    <w:rsid w:val="00AD213B"/>
    <w:rsid w:val="00AD51A1"/>
    <w:rsid w:val="00AD57E7"/>
    <w:rsid w:val="00AD59D3"/>
    <w:rsid w:val="00AD623D"/>
    <w:rsid w:val="00AD6439"/>
    <w:rsid w:val="00AD6463"/>
    <w:rsid w:val="00AD7076"/>
    <w:rsid w:val="00AD712F"/>
    <w:rsid w:val="00AE28FE"/>
    <w:rsid w:val="00AE4DEF"/>
    <w:rsid w:val="00AE5862"/>
    <w:rsid w:val="00AE593E"/>
    <w:rsid w:val="00AF0D14"/>
    <w:rsid w:val="00AF1048"/>
    <w:rsid w:val="00AF1979"/>
    <w:rsid w:val="00AF1F04"/>
    <w:rsid w:val="00AF21E7"/>
    <w:rsid w:val="00AF2E4E"/>
    <w:rsid w:val="00AF3778"/>
    <w:rsid w:val="00AF3FEF"/>
    <w:rsid w:val="00AF51AD"/>
    <w:rsid w:val="00AF5838"/>
    <w:rsid w:val="00AF5900"/>
    <w:rsid w:val="00AF62E8"/>
    <w:rsid w:val="00AF6A1C"/>
    <w:rsid w:val="00AF6D11"/>
    <w:rsid w:val="00AF6D87"/>
    <w:rsid w:val="00AF71BA"/>
    <w:rsid w:val="00AF7720"/>
    <w:rsid w:val="00AF77BD"/>
    <w:rsid w:val="00AF7AA3"/>
    <w:rsid w:val="00B00E7A"/>
    <w:rsid w:val="00B016F7"/>
    <w:rsid w:val="00B01E62"/>
    <w:rsid w:val="00B02514"/>
    <w:rsid w:val="00B02AEA"/>
    <w:rsid w:val="00B030C5"/>
    <w:rsid w:val="00B03B3A"/>
    <w:rsid w:val="00B055B9"/>
    <w:rsid w:val="00B064BF"/>
    <w:rsid w:val="00B10235"/>
    <w:rsid w:val="00B10987"/>
    <w:rsid w:val="00B10BAD"/>
    <w:rsid w:val="00B10FAE"/>
    <w:rsid w:val="00B119B6"/>
    <w:rsid w:val="00B11A97"/>
    <w:rsid w:val="00B124B4"/>
    <w:rsid w:val="00B12E1B"/>
    <w:rsid w:val="00B13D85"/>
    <w:rsid w:val="00B13F02"/>
    <w:rsid w:val="00B14CBB"/>
    <w:rsid w:val="00B14D80"/>
    <w:rsid w:val="00B14E74"/>
    <w:rsid w:val="00B15CCF"/>
    <w:rsid w:val="00B16108"/>
    <w:rsid w:val="00B1686C"/>
    <w:rsid w:val="00B1764D"/>
    <w:rsid w:val="00B1786A"/>
    <w:rsid w:val="00B206D8"/>
    <w:rsid w:val="00B2133E"/>
    <w:rsid w:val="00B235B5"/>
    <w:rsid w:val="00B23A7C"/>
    <w:rsid w:val="00B23CBF"/>
    <w:rsid w:val="00B2441C"/>
    <w:rsid w:val="00B25407"/>
    <w:rsid w:val="00B263B2"/>
    <w:rsid w:val="00B27684"/>
    <w:rsid w:val="00B27805"/>
    <w:rsid w:val="00B30019"/>
    <w:rsid w:val="00B30A40"/>
    <w:rsid w:val="00B312C7"/>
    <w:rsid w:val="00B3130D"/>
    <w:rsid w:val="00B314D6"/>
    <w:rsid w:val="00B315EE"/>
    <w:rsid w:val="00B31E3B"/>
    <w:rsid w:val="00B3289B"/>
    <w:rsid w:val="00B334E0"/>
    <w:rsid w:val="00B33884"/>
    <w:rsid w:val="00B34A5E"/>
    <w:rsid w:val="00B34BEC"/>
    <w:rsid w:val="00B34D2B"/>
    <w:rsid w:val="00B35C18"/>
    <w:rsid w:val="00B37007"/>
    <w:rsid w:val="00B379A0"/>
    <w:rsid w:val="00B37B03"/>
    <w:rsid w:val="00B37D77"/>
    <w:rsid w:val="00B402B5"/>
    <w:rsid w:val="00B410D3"/>
    <w:rsid w:val="00B4182C"/>
    <w:rsid w:val="00B41AEA"/>
    <w:rsid w:val="00B41B33"/>
    <w:rsid w:val="00B42C22"/>
    <w:rsid w:val="00B42CA6"/>
    <w:rsid w:val="00B42F63"/>
    <w:rsid w:val="00B442B0"/>
    <w:rsid w:val="00B44755"/>
    <w:rsid w:val="00B45356"/>
    <w:rsid w:val="00B453A8"/>
    <w:rsid w:val="00B4563D"/>
    <w:rsid w:val="00B477D1"/>
    <w:rsid w:val="00B510DF"/>
    <w:rsid w:val="00B512B4"/>
    <w:rsid w:val="00B51FEE"/>
    <w:rsid w:val="00B52566"/>
    <w:rsid w:val="00B5267D"/>
    <w:rsid w:val="00B52F6C"/>
    <w:rsid w:val="00B5337D"/>
    <w:rsid w:val="00B54A5F"/>
    <w:rsid w:val="00B54D52"/>
    <w:rsid w:val="00B54F96"/>
    <w:rsid w:val="00B5660A"/>
    <w:rsid w:val="00B569BE"/>
    <w:rsid w:val="00B570AB"/>
    <w:rsid w:val="00B57D30"/>
    <w:rsid w:val="00B60201"/>
    <w:rsid w:val="00B606B7"/>
    <w:rsid w:val="00B60CCE"/>
    <w:rsid w:val="00B60E95"/>
    <w:rsid w:val="00B61B40"/>
    <w:rsid w:val="00B62B87"/>
    <w:rsid w:val="00B63502"/>
    <w:rsid w:val="00B6417A"/>
    <w:rsid w:val="00B644C2"/>
    <w:rsid w:val="00B64D8A"/>
    <w:rsid w:val="00B64EF9"/>
    <w:rsid w:val="00B66075"/>
    <w:rsid w:val="00B66359"/>
    <w:rsid w:val="00B678B4"/>
    <w:rsid w:val="00B70791"/>
    <w:rsid w:val="00B72295"/>
    <w:rsid w:val="00B730C2"/>
    <w:rsid w:val="00B73838"/>
    <w:rsid w:val="00B74C84"/>
    <w:rsid w:val="00B74D9D"/>
    <w:rsid w:val="00B75548"/>
    <w:rsid w:val="00B76E64"/>
    <w:rsid w:val="00B77623"/>
    <w:rsid w:val="00B802C6"/>
    <w:rsid w:val="00B805A7"/>
    <w:rsid w:val="00B81371"/>
    <w:rsid w:val="00B8193E"/>
    <w:rsid w:val="00B8335E"/>
    <w:rsid w:val="00B83900"/>
    <w:rsid w:val="00B84FED"/>
    <w:rsid w:val="00B85D20"/>
    <w:rsid w:val="00B8601B"/>
    <w:rsid w:val="00B86C2C"/>
    <w:rsid w:val="00B86D4B"/>
    <w:rsid w:val="00B86E90"/>
    <w:rsid w:val="00B87553"/>
    <w:rsid w:val="00B87617"/>
    <w:rsid w:val="00B90FB6"/>
    <w:rsid w:val="00B91835"/>
    <w:rsid w:val="00B91D38"/>
    <w:rsid w:val="00B91FA8"/>
    <w:rsid w:val="00B91FAB"/>
    <w:rsid w:val="00B924C9"/>
    <w:rsid w:val="00B92825"/>
    <w:rsid w:val="00B941D0"/>
    <w:rsid w:val="00B955D7"/>
    <w:rsid w:val="00B959EB"/>
    <w:rsid w:val="00B95CD2"/>
    <w:rsid w:val="00B95D84"/>
    <w:rsid w:val="00B96464"/>
    <w:rsid w:val="00B96A20"/>
    <w:rsid w:val="00B96A5B"/>
    <w:rsid w:val="00B9706A"/>
    <w:rsid w:val="00B974B4"/>
    <w:rsid w:val="00B97B6C"/>
    <w:rsid w:val="00BA0169"/>
    <w:rsid w:val="00BA0821"/>
    <w:rsid w:val="00BA0AD4"/>
    <w:rsid w:val="00BA10F4"/>
    <w:rsid w:val="00BA11E8"/>
    <w:rsid w:val="00BA1C0E"/>
    <w:rsid w:val="00BA34F9"/>
    <w:rsid w:val="00BA3F66"/>
    <w:rsid w:val="00BA4534"/>
    <w:rsid w:val="00BA4A54"/>
    <w:rsid w:val="00BA56A8"/>
    <w:rsid w:val="00BA61BB"/>
    <w:rsid w:val="00BA62CB"/>
    <w:rsid w:val="00BA66D7"/>
    <w:rsid w:val="00BA75C1"/>
    <w:rsid w:val="00BA7BAC"/>
    <w:rsid w:val="00BB0731"/>
    <w:rsid w:val="00BB1789"/>
    <w:rsid w:val="00BB17BF"/>
    <w:rsid w:val="00BB2586"/>
    <w:rsid w:val="00BB2B24"/>
    <w:rsid w:val="00BB30F0"/>
    <w:rsid w:val="00BB3156"/>
    <w:rsid w:val="00BB3E82"/>
    <w:rsid w:val="00BB56F5"/>
    <w:rsid w:val="00BB6206"/>
    <w:rsid w:val="00BB6662"/>
    <w:rsid w:val="00BB68DC"/>
    <w:rsid w:val="00BC03F0"/>
    <w:rsid w:val="00BC09E5"/>
    <w:rsid w:val="00BC0DA6"/>
    <w:rsid w:val="00BC1761"/>
    <w:rsid w:val="00BC1B70"/>
    <w:rsid w:val="00BC25B7"/>
    <w:rsid w:val="00BC25C5"/>
    <w:rsid w:val="00BC2AAB"/>
    <w:rsid w:val="00BC2D2B"/>
    <w:rsid w:val="00BC3150"/>
    <w:rsid w:val="00BC4E4B"/>
    <w:rsid w:val="00BC56E2"/>
    <w:rsid w:val="00BC5BA0"/>
    <w:rsid w:val="00BC69B7"/>
    <w:rsid w:val="00BC755B"/>
    <w:rsid w:val="00BC7ABB"/>
    <w:rsid w:val="00BD03CD"/>
    <w:rsid w:val="00BD09C8"/>
    <w:rsid w:val="00BD0DA9"/>
    <w:rsid w:val="00BD13AF"/>
    <w:rsid w:val="00BD1B67"/>
    <w:rsid w:val="00BD3BA2"/>
    <w:rsid w:val="00BD3FFB"/>
    <w:rsid w:val="00BD5E58"/>
    <w:rsid w:val="00BD5FC4"/>
    <w:rsid w:val="00BD660C"/>
    <w:rsid w:val="00BD6DF6"/>
    <w:rsid w:val="00BE00FA"/>
    <w:rsid w:val="00BE0B1A"/>
    <w:rsid w:val="00BE0C95"/>
    <w:rsid w:val="00BE1152"/>
    <w:rsid w:val="00BE117D"/>
    <w:rsid w:val="00BE15C4"/>
    <w:rsid w:val="00BE203D"/>
    <w:rsid w:val="00BE38BC"/>
    <w:rsid w:val="00BE430D"/>
    <w:rsid w:val="00BE4F50"/>
    <w:rsid w:val="00BE5116"/>
    <w:rsid w:val="00BE5B14"/>
    <w:rsid w:val="00BE6147"/>
    <w:rsid w:val="00BE63DC"/>
    <w:rsid w:val="00BE7363"/>
    <w:rsid w:val="00BF01CB"/>
    <w:rsid w:val="00BF056B"/>
    <w:rsid w:val="00BF0848"/>
    <w:rsid w:val="00BF0EED"/>
    <w:rsid w:val="00BF1B8B"/>
    <w:rsid w:val="00BF2854"/>
    <w:rsid w:val="00BF2E2C"/>
    <w:rsid w:val="00BF310D"/>
    <w:rsid w:val="00BF339C"/>
    <w:rsid w:val="00BF5B19"/>
    <w:rsid w:val="00BF5B55"/>
    <w:rsid w:val="00BF6D83"/>
    <w:rsid w:val="00BF6F91"/>
    <w:rsid w:val="00C020B9"/>
    <w:rsid w:val="00C0217D"/>
    <w:rsid w:val="00C023F8"/>
    <w:rsid w:val="00C02746"/>
    <w:rsid w:val="00C02AAB"/>
    <w:rsid w:val="00C03887"/>
    <w:rsid w:val="00C03A1B"/>
    <w:rsid w:val="00C0515E"/>
    <w:rsid w:val="00C05C75"/>
    <w:rsid w:val="00C06DE1"/>
    <w:rsid w:val="00C07024"/>
    <w:rsid w:val="00C10133"/>
    <w:rsid w:val="00C10372"/>
    <w:rsid w:val="00C126E3"/>
    <w:rsid w:val="00C12A9E"/>
    <w:rsid w:val="00C12D36"/>
    <w:rsid w:val="00C13B9F"/>
    <w:rsid w:val="00C14542"/>
    <w:rsid w:val="00C15336"/>
    <w:rsid w:val="00C15691"/>
    <w:rsid w:val="00C16AA8"/>
    <w:rsid w:val="00C16BBA"/>
    <w:rsid w:val="00C173DD"/>
    <w:rsid w:val="00C201C1"/>
    <w:rsid w:val="00C20722"/>
    <w:rsid w:val="00C20EA6"/>
    <w:rsid w:val="00C21141"/>
    <w:rsid w:val="00C2139F"/>
    <w:rsid w:val="00C2181B"/>
    <w:rsid w:val="00C22F9F"/>
    <w:rsid w:val="00C23941"/>
    <w:rsid w:val="00C23DAB"/>
    <w:rsid w:val="00C23DD8"/>
    <w:rsid w:val="00C24339"/>
    <w:rsid w:val="00C24BBC"/>
    <w:rsid w:val="00C26954"/>
    <w:rsid w:val="00C271AA"/>
    <w:rsid w:val="00C27CBC"/>
    <w:rsid w:val="00C30774"/>
    <w:rsid w:val="00C3089B"/>
    <w:rsid w:val="00C3112A"/>
    <w:rsid w:val="00C318B7"/>
    <w:rsid w:val="00C31C9D"/>
    <w:rsid w:val="00C31CF1"/>
    <w:rsid w:val="00C32187"/>
    <w:rsid w:val="00C323A6"/>
    <w:rsid w:val="00C3319C"/>
    <w:rsid w:val="00C348F3"/>
    <w:rsid w:val="00C35103"/>
    <w:rsid w:val="00C3570A"/>
    <w:rsid w:val="00C36A17"/>
    <w:rsid w:val="00C37566"/>
    <w:rsid w:val="00C378D3"/>
    <w:rsid w:val="00C40C91"/>
    <w:rsid w:val="00C4103C"/>
    <w:rsid w:val="00C4155D"/>
    <w:rsid w:val="00C43270"/>
    <w:rsid w:val="00C43B2C"/>
    <w:rsid w:val="00C44806"/>
    <w:rsid w:val="00C455C3"/>
    <w:rsid w:val="00C45BF0"/>
    <w:rsid w:val="00C45CD8"/>
    <w:rsid w:val="00C45FA0"/>
    <w:rsid w:val="00C46026"/>
    <w:rsid w:val="00C4634B"/>
    <w:rsid w:val="00C46471"/>
    <w:rsid w:val="00C47132"/>
    <w:rsid w:val="00C472B9"/>
    <w:rsid w:val="00C50350"/>
    <w:rsid w:val="00C50D78"/>
    <w:rsid w:val="00C51E86"/>
    <w:rsid w:val="00C523ED"/>
    <w:rsid w:val="00C537E4"/>
    <w:rsid w:val="00C5394F"/>
    <w:rsid w:val="00C539B3"/>
    <w:rsid w:val="00C53F0C"/>
    <w:rsid w:val="00C5487B"/>
    <w:rsid w:val="00C559EF"/>
    <w:rsid w:val="00C55E7B"/>
    <w:rsid w:val="00C56901"/>
    <w:rsid w:val="00C56C71"/>
    <w:rsid w:val="00C56FDA"/>
    <w:rsid w:val="00C571C2"/>
    <w:rsid w:val="00C573D2"/>
    <w:rsid w:val="00C57782"/>
    <w:rsid w:val="00C57955"/>
    <w:rsid w:val="00C60272"/>
    <w:rsid w:val="00C6051A"/>
    <w:rsid w:val="00C606BD"/>
    <w:rsid w:val="00C616EE"/>
    <w:rsid w:val="00C61E8D"/>
    <w:rsid w:val="00C6220B"/>
    <w:rsid w:val="00C6236D"/>
    <w:rsid w:val="00C63B2B"/>
    <w:rsid w:val="00C63E15"/>
    <w:rsid w:val="00C63F0E"/>
    <w:rsid w:val="00C642DE"/>
    <w:rsid w:val="00C6595D"/>
    <w:rsid w:val="00C66443"/>
    <w:rsid w:val="00C67920"/>
    <w:rsid w:val="00C70F6D"/>
    <w:rsid w:val="00C71E96"/>
    <w:rsid w:val="00C72261"/>
    <w:rsid w:val="00C733E9"/>
    <w:rsid w:val="00C735A0"/>
    <w:rsid w:val="00C7388B"/>
    <w:rsid w:val="00C73C25"/>
    <w:rsid w:val="00C74F56"/>
    <w:rsid w:val="00C750A0"/>
    <w:rsid w:val="00C76080"/>
    <w:rsid w:val="00C760B8"/>
    <w:rsid w:val="00C76908"/>
    <w:rsid w:val="00C776E5"/>
    <w:rsid w:val="00C77E46"/>
    <w:rsid w:val="00C80991"/>
    <w:rsid w:val="00C81097"/>
    <w:rsid w:val="00C810D5"/>
    <w:rsid w:val="00C82422"/>
    <w:rsid w:val="00C82CBC"/>
    <w:rsid w:val="00C83A91"/>
    <w:rsid w:val="00C842CB"/>
    <w:rsid w:val="00C84FF6"/>
    <w:rsid w:val="00C851D9"/>
    <w:rsid w:val="00C8614A"/>
    <w:rsid w:val="00C86964"/>
    <w:rsid w:val="00C90BE5"/>
    <w:rsid w:val="00C90C75"/>
    <w:rsid w:val="00C910AC"/>
    <w:rsid w:val="00C92045"/>
    <w:rsid w:val="00C9357D"/>
    <w:rsid w:val="00C93E7D"/>
    <w:rsid w:val="00C94747"/>
    <w:rsid w:val="00C9486B"/>
    <w:rsid w:val="00C9545D"/>
    <w:rsid w:val="00C9613D"/>
    <w:rsid w:val="00C96384"/>
    <w:rsid w:val="00C96A7D"/>
    <w:rsid w:val="00C978B2"/>
    <w:rsid w:val="00C97DBB"/>
    <w:rsid w:val="00CA010F"/>
    <w:rsid w:val="00CA063C"/>
    <w:rsid w:val="00CA06D5"/>
    <w:rsid w:val="00CA18ED"/>
    <w:rsid w:val="00CA2121"/>
    <w:rsid w:val="00CA2180"/>
    <w:rsid w:val="00CA2B17"/>
    <w:rsid w:val="00CA2D3F"/>
    <w:rsid w:val="00CA2E35"/>
    <w:rsid w:val="00CA414B"/>
    <w:rsid w:val="00CA5074"/>
    <w:rsid w:val="00CA5844"/>
    <w:rsid w:val="00CA5A42"/>
    <w:rsid w:val="00CA5B37"/>
    <w:rsid w:val="00CA6528"/>
    <w:rsid w:val="00CA6AD4"/>
    <w:rsid w:val="00CA773A"/>
    <w:rsid w:val="00CB00F7"/>
    <w:rsid w:val="00CB10EB"/>
    <w:rsid w:val="00CB1899"/>
    <w:rsid w:val="00CB1A83"/>
    <w:rsid w:val="00CB4A46"/>
    <w:rsid w:val="00CB4AB4"/>
    <w:rsid w:val="00CB4C18"/>
    <w:rsid w:val="00CB4C1C"/>
    <w:rsid w:val="00CB5385"/>
    <w:rsid w:val="00CB55A6"/>
    <w:rsid w:val="00CB55FC"/>
    <w:rsid w:val="00CB6AAB"/>
    <w:rsid w:val="00CC0815"/>
    <w:rsid w:val="00CC0EA9"/>
    <w:rsid w:val="00CC3112"/>
    <w:rsid w:val="00CC360B"/>
    <w:rsid w:val="00CC360E"/>
    <w:rsid w:val="00CC3656"/>
    <w:rsid w:val="00CC41A7"/>
    <w:rsid w:val="00CC4454"/>
    <w:rsid w:val="00CC5686"/>
    <w:rsid w:val="00CC5DE1"/>
    <w:rsid w:val="00CC5FB0"/>
    <w:rsid w:val="00CC6748"/>
    <w:rsid w:val="00CC75C5"/>
    <w:rsid w:val="00CD10E5"/>
    <w:rsid w:val="00CD18DF"/>
    <w:rsid w:val="00CD1D4E"/>
    <w:rsid w:val="00CD3360"/>
    <w:rsid w:val="00CD39B5"/>
    <w:rsid w:val="00CD4082"/>
    <w:rsid w:val="00CD4819"/>
    <w:rsid w:val="00CD5ACB"/>
    <w:rsid w:val="00CD5B84"/>
    <w:rsid w:val="00CD641E"/>
    <w:rsid w:val="00CD65F7"/>
    <w:rsid w:val="00CD6F62"/>
    <w:rsid w:val="00CD76D4"/>
    <w:rsid w:val="00CD7893"/>
    <w:rsid w:val="00CD79C0"/>
    <w:rsid w:val="00CD7DDD"/>
    <w:rsid w:val="00CE0B1A"/>
    <w:rsid w:val="00CE270B"/>
    <w:rsid w:val="00CE3ACB"/>
    <w:rsid w:val="00CE44AD"/>
    <w:rsid w:val="00CE57DE"/>
    <w:rsid w:val="00CE630A"/>
    <w:rsid w:val="00CE7030"/>
    <w:rsid w:val="00CE7E6A"/>
    <w:rsid w:val="00CF089B"/>
    <w:rsid w:val="00CF1291"/>
    <w:rsid w:val="00CF194A"/>
    <w:rsid w:val="00CF1ADD"/>
    <w:rsid w:val="00CF1F77"/>
    <w:rsid w:val="00CF26CB"/>
    <w:rsid w:val="00CF377E"/>
    <w:rsid w:val="00CF3C68"/>
    <w:rsid w:val="00CF6286"/>
    <w:rsid w:val="00CF6781"/>
    <w:rsid w:val="00CF6D7A"/>
    <w:rsid w:val="00D00188"/>
    <w:rsid w:val="00D0063D"/>
    <w:rsid w:val="00D00672"/>
    <w:rsid w:val="00D00CF8"/>
    <w:rsid w:val="00D016E9"/>
    <w:rsid w:val="00D02A31"/>
    <w:rsid w:val="00D02D9E"/>
    <w:rsid w:val="00D03497"/>
    <w:rsid w:val="00D0365A"/>
    <w:rsid w:val="00D03FEC"/>
    <w:rsid w:val="00D04648"/>
    <w:rsid w:val="00D054ED"/>
    <w:rsid w:val="00D062B8"/>
    <w:rsid w:val="00D0686D"/>
    <w:rsid w:val="00D06BFA"/>
    <w:rsid w:val="00D06C36"/>
    <w:rsid w:val="00D10089"/>
    <w:rsid w:val="00D11B56"/>
    <w:rsid w:val="00D12A22"/>
    <w:rsid w:val="00D13690"/>
    <w:rsid w:val="00D13CD2"/>
    <w:rsid w:val="00D143D7"/>
    <w:rsid w:val="00D16237"/>
    <w:rsid w:val="00D1644D"/>
    <w:rsid w:val="00D16490"/>
    <w:rsid w:val="00D16EEC"/>
    <w:rsid w:val="00D1727F"/>
    <w:rsid w:val="00D2021F"/>
    <w:rsid w:val="00D23509"/>
    <w:rsid w:val="00D24E56"/>
    <w:rsid w:val="00D25359"/>
    <w:rsid w:val="00D265CB"/>
    <w:rsid w:val="00D26A4E"/>
    <w:rsid w:val="00D270E2"/>
    <w:rsid w:val="00D2734A"/>
    <w:rsid w:val="00D273F8"/>
    <w:rsid w:val="00D30082"/>
    <w:rsid w:val="00D30923"/>
    <w:rsid w:val="00D3267A"/>
    <w:rsid w:val="00D32A2E"/>
    <w:rsid w:val="00D341E6"/>
    <w:rsid w:val="00D3451C"/>
    <w:rsid w:val="00D348BD"/>
    <w:rsid w:val="00D35066"/>
    <w:rsid w:val="00D3572E"/>
    <w:rsid w:val="00D35986"/>
    <w:rsid w:val="00D36173"/>
    <w:rsid w:val="00D36631"/>
    <w:rsid w:val="00D3789A"/>
    <w:rsid w:val="00D37D8B"/>
    <w:rsid w:val="00D41301"/>
    <w:rsid w:val="00D41E2D"/>
    <w:rsid w:val="00D41F24"/>
    <w:rsid w:val="00D425DC"/>
    <w:rsid w:val="00D42854"/>
    <w:rsid w:val="00D4338A"/>
    <w:rsid w:val="00D43AAD"/>
    <w:rsid w:val="00D4412D"/>
    <w:rsid w:val="00D44267"/>
    <w:rsid w:val="00D451D1"/>
    <w:rsid w:val="00D45B8C"/>
    <w:rsid w:val="00D46D9C"/>
    <w:rsid w:val="00D4747E"/>
    <w:rsid w:val="00D4793C"/>
    <w:rsid w:val="00D50842"/>
    <w:rsid w:val="00D521BF"/>
    <w:rsid w:val="00D5273B"/>
    <w:rsid w:val="00D5308A"/>
    <w:rsid w:val="00D53A58"/>
    <w:rsid w:val="00D53DA0"/>
    <w:rsid w:val="00D547D2"/>
    <w:rsid w:val="00D55205"/>
    <w:rsid w:val="00D5594A"/>
    <w:rsid w:val="00D55B7A"/>
    <w:rsid w:val="00D55FCE"/>
    <w:rsid w:val="00D56613"/>
    <w:rsid w:val="00D57036"/>
    <w:rsid w:val="00D57100"/>
    <w:rsid w:val="00D573A8"/>
    <w:rsid w:val="00D57969"/>
    <w:rsid w:val="00D57990"/>
    <w:rsid w:val="00D60281"/>
    <w:rsid w:val="00D608A1"/>
    <w:rsid w:val="00D60E1C"/>
    <w:rsid w:val="00D6131A"/>
    <w:rsid w:val="00D624E8"/>
    <w:rsid w:val="00D64321"/>
    <w:rsid w:val="00D64B5C"/>
    <w:rsid w:val="00D65068"/>
    <w:rsid w:val="00D67455"/>
    <w:rsid w:val="00D7121F"/>
    <w:rsid w:val="00D71237"/>
    <w:rsid w:val="00D7234D"/>
    <w:rsid w:val="00D732AE"/>
    <w:rsid w:val="00D73402"/>
    <w:rsid w:val="00D735D9"/>
    <w:rsid w:val="00D74CC9"/>
    <w:rsid w:val="00D751F4"/>
    <w:rsid w:val="00D755D6"/>
    <w:rsid w:val="00D757BB"/>
    <w:rsid w:val="00D75A78"/>
    <w:rsid w:val="00D7678D"/>
    <w:rsid w:val="00D76A91"/>
    <w:rsid w:val="00D76AA9"/>
    <w:rsid w:val="00D779DF"/>
    <w:rsid w:val="00D808C3"/>
    <w:rsid w:val="00D809C7"/>
    <w:rsid w:val="00D8144C"/>
    <w:rsid w:val="00D8246A"/>
    <w:rsid w:val="00D830A4"/>
    <w:rsid w:val="00D83656"/>
    <w:rsid w:val="00D83C17"/>
    <w:rsid w:val="00D83DBF"/>
    <w:rsid w:val="00D847AA"/>
    <w:rsid w:val="00D85016"/>
    <w:rsid w:val="00D85797"/>
    <w:rsid w:val="00D85885"/>
    <w:rsid w:val="00D87652"/>
    <w:rsid w:val="00D90721"/>
    <w:rsid w:val="00D9132D"/>
    <w:rsid w:val="00D91522"/>
    <w:rsid w:val="00D91EA5"/>
    <w:rsid w:val="00D9298F"/>
    <w:rsid w:val="00D92AAF"/>
    <w:rsid w:val="00D954C6"/>
    <w:rsid w:val="00D9554E"/>
    <w:rsid w:val="00D96DB8"/>
    <w:rsid w:val="00D97019"/>
    <w:rsid w:val="00DA00B7"/>
    <w:rsid w:val="00DA0679"/>
    <w:rsid w:val="00DA2BD5"/>
    <w:rsid w:val="00DA2F08"/>
    <w:rsid w:val="00DA32A1"/>
    <w:rsid w:val="00DA362E"/>
    <w:rsid w:val="00DA3EF2"/>
    <w:rsid w:val="00DA3F70"/>
    <w:rsid w:val="00DA4110"/>
    <w:rsid w:val="00DA4776"/>
    <w:rsid w:val="00DA5697"/>
    <w:rsid w:val="00DA6AF7"/>
    <w:rsid w:val="00DA70CC"/>
    <w:rsid w:val="00DA7126"/>
    <w:rsid w:val="00DB26BB"/>
    <w:rsid w:val="00DB372E"/>
    <w:rsid w:val="00DB39BF"/>
    <w:rsid w:val="00DB4BEF"/>
    <w:rsid w:val="00DB745A"/>
    <w:rsid w:val="00DB7BCD"/>
    <w:rsid w:val="00DB7EEC"/>
    <w:rsid w:val="00DC0C55"/>
    <w:rsid w:val="00DC0C9A"/>
    <w:rsid w:val="00DC1000"/>
    <w:rsid w:val="00DC10FA"/>
    <w:rsid w:val="00DC121D"/>
    <w:rsid w:val="00DC2347"/>
    <w:rsid w:val="00DC34B2"/>
    <w:rsid w:val="00DC38AC"/>
    <w:rsid w:val="00DC3D54"/>
    <w:rsid w:val="00DC4246"/>
    <w:rsid w:val="00DC42CE"/>
    <w:rsid w:val="00DC4FE1"/>
    <w:rsid w:val="00DC6AEA"/>
    <w:rsid w:val="00DC75AC"/>
    <w:rsid w:val="00DC77CE"/>
    <w:rsid w:val="00DD03D3"/>
    <w:rsid w:val="00DD0430"/>
    <w:rsid w:val="00DD16BF"/>
    <w:rsid w:val="00DD2628"/>
    <w:rsid w:val="00DD45C1"/>
    <w:rsid w:val="00DD5EC6"/>
    <w:rsid w:val="00DD5F21"/>
    <w:rsid w:val="00DD64C7"/>
    <w:rsid w:val="00DD6D90"/>
    <w:rsid w:val="00DD6E22"/>
    <w:rsid w:val="00DD7304"/>
    <w:rsid w:val="00DE00D7"/>
    <w:rsid w:val="00DE015A"/>
    <w:rsid w:val="00DE156E"/>
    <w:rsid w:val="00DE28A7"/>
    <w:rsid w:val="00DE329E"/>
    <w:rsid w:val="00DE3A1C"/>
    <w:rsid w:val="00DE3ABB"/>
    <w:rsid w:val="00DE3D8D"/>
    <w:rsid w:val="00DE462E"/>
    <w:rsid w:val="00DE48B6"/>
    <w:rsid w:val="00DE5DB4"/>
    <w:rsid w:val="00DE70DC"/>
    <w:rsid w:val="00DE74C8"/>
    <w:rsid w:val="00DF1918"/>
    <w:rsid w:val="00DF2328"/>
    <w:rsid w:val="00DF241E"/>
    <w:rsid w:val="00DF265C"/>
    <w:rsid w:val="00DF32B0"/>
    <w:rsid w:val="00DF3FA2"/>
    <w:rsid w:val="00DF4AA7"/>
    <w:rsid w:val="00DF4BDB"/>
    <w:rsid w:val="00DF5536"/>
    <w:rsid w:val="00DF64E7"/>
    <w:rsid w:val="00DF6687"/>
    <w:rsid w:val="00DF7384"/>
    <w:rsid w:val="00DF74BD"/>
    <w:rsid w:val="00DF79BD"/>
    <w:rsid w:val="00E000A3"/>
    <w:rsid w:val="00E00711"/>
    <w:rsid w:val="00E007C2"/>
    <w:rsid w:val="00E00AB3"/>
    <w:rsid w:val="00E00AFD"/>
    <w:rsid w:val="00E01739"/>
    <w:rsid w:val="00E01CE3"/>
    <w:rsid w:val="00E02777"/>
    <w:rsid w:val="00E028C6"/>
    <w:rsid w:val="00E03246"/>
    <w:rsid w:val="00E03C0E"/>
    <w:rsid w:val="00E04413"/>
    <w:rsid w:val="00E04848"/>
    <w:rsid w:val="00E05D8B"/>
    <w:rsid w:val="00E07E59"/>
    <w:rsid w:val="00E11FD3"/>
    <w:rsid w:val="00E12D1C"/>
    <w:rsid w:val="00E15453"/>
    <w:rsid w:val="00E15875"/>
    <w:rsid w:val="00E15A38"/>
    <w:rsid w:val="00E15B5E"/>
    <w:rsid w:val="00E1688C"/>
    <w:rsid w:val="00E16A8F"/>
    <w:rsid w:val="00E16EE5"/>
    <w:rsid w:val="00E17085"/>
    <w:rsid w:val="00E17B06"/>
    <w:rsid w:val="00E218EA"/>
    <w:rsid w:val="00E229C8"/>
    <w:rsid w:val="00E239DF"/>
    <w:rsid w:val="00E25E9A"/>
    <w:rsid w:val="00E266DA"/>
    <w:rsid w:val="00E26DF5"/>
    <w:rsid w:val="00E26E85"/>
    <w:rsid w:val="00E276BA"/>
    <w:rsid w:val="00E278CD"/>
    <w:rsid w:val="00E30060"/>
    <w:rsid w:val="00E30BDE"/>
    <w:rsid w:val="00E3130C"/>
    <w:rsid w:val="00E32A4E"/>
    <w:rsid w:val="00E32DDF"/>
    <w:rsid w:val="00E336A7"/>
    <w:rsid w:val="00E340CB"/>
    <w:rsid w:val="00E3410F"/>
    <w:rsid w:val="00E3446C"/>
    <w:rsid w:val="00E3447E"/>
    <w:rsid w:val="00E348A7"/>
    <w:rsid w:val="00E349A0"/>
    <w:rsid w:val="00E34C57"/>
    <w:rsid w:val="00E34CE5"/>
    <w:rsid w:val="00E35400"/>
    <w:rsid w:val="00E37DA6"/>
    <w:rsid w:val="00E40F57"/>
    <w:rsid w:val="00E412B2"/>
    <w:rsid w:val="00E41B88"/>
    <w:rsid w:val="00E43ABE"/>
    <w:rsid w:val="00E44129"/>
    <w:rsid w:val="00E445BD"/>
    <w:rsid w:val="00E4515A"/>
    <w:rsid w:val="00E4515C"/>
    <w:rsid w:val="00E45BD6"/>
    <w:rsid w:val="00E46D50"/>
    <w:rsid w:val="00E46F12"/>
    <w:rsid w:val="00E479A1"/>
    <w:rsid w:val="00E47DB9"/>
    <w:rsid w:val="00E47EF3"/>
    <w:rsid w:val="00E47F13"/>
    <w:rsid w:val="00E50804"/>
    <w:rsid w:val="00E51942"/>
    <w:rsid w:val="00E519E1"/>
    <w:rsid w:val="00E52F96"/>
    <w:rsid w:val="00E53122"/>
    <w:rsid w:val="00E531DF"/>
    <w:rsid w:val="00E53334"/>
    <w:rsid w:val="00E53654"/>
    <w:rsid w:val="00E549F5"/>
    <w:rsid w:val="00E563A0"/>
    <w:rsid w:val="00E56A62"/>
    <w:rsid w:val="00E573D6"/>
    <w:rsid w:val="00E573EE"/>
    <w:rsid w:val="00E57786"/>
    <w:rsid w:val="00E609BA"/>
    <w:rsid w:val="00E60B86"/>
    <w:rsid w:val="00E6120E"/>
    <w:rsid w:val="00E614B8"/>
    <w:rsid w:val="00E61CB9"/>
    <w:rsid w:val="00E62066"/>
    <w:rsid w:val="00E627D0"/>
    <w:rsid w:val="00E62DAE"/>
    <w:rsid w:val="00E62FC6"/>
    <w:rsid w:val="00E63062"/>
    <w:rsid w:val="00E63879"/>
    <w:rsid w:val="00E65E2E"/>
    <w:rsid w:val="00E65ED9"/>
    <w:rsid w:val="00E67EB7"/>
    <w:rsid w:val="00E70E9E"/>
    <w:rsid w:val="00E70F06"/>
    <w:rsid w:val="00E70FF1"/>
    <w:rsid w:val="00E727B7"/>
    <w:rsid w:val="00E730AA"/>
    <w:rsid w:val="00E74768"/>
    <w:rsid w:val="00E74B72"/>
    <w:rsid w:val="00E7543C"/>
    <w:rsid w:val="00E76CD1"/>
    <w:rsid w:val="00E76F52"/>
    <w:rsid w:val="00E76FF6"/>
    <w:rsid w:val="00E770E9"/>
    <w:rsid w:val="00E80A23"/>
    <w:rsid w:val="00E820C7"/>
    <w:rsid w:val="00E824DF"/>
    <w:rsid w:val="00E82C38"/>
    <w:rsid w:val="00E835F4"/>
    <w:rsid w:val="00E83D2F"/>
    <w:rsid w:val="00E83F4A"/>
    <w:rsid w:val="00E84957"/>
    <w:rsid w:val="00E850FE"/>
    <w:rsid w:val="00E857D9"/>
    <w:rsid w:val="00E85A89"/>
    <w:rsid w:val="00E863D2"/>
    <w:rsid w:val="00E866E1"/>
    <w:rsid w:val="00E86CF9"/>
    <w:rsid w:val="00E86D45"/>
    <w:rsid w:val="00E86EF4"/>
    <w:rsid w:val="00E875D4"/>
    <w:rsid w:val="00E90352"/>
    <w:rsid w:val="00E906AC"/>
    <w:rsid w:val="00E916C4"/>
    <w:rsid w:val="00E91722"/>
    <w:rsid w:val="00E91B43"/>
    <w:rsid w:val="00E92503"/>
    <w:rsid w:val="00E9259B"/>
    <w:rsid w:val="00E933E5"/>
    <w:rsid w:val="00E9344C"/>
    <w:rsid w:val="00E93AF1"/>
    <w:rsid w:val="00E93E0F"/>
    <w:rsid w:val="00E9508D"/>
    <w:rsid w:val="00E955A2"/>
    <w:rsid w:val="00E961C3"/>
    <w:rsid w:val="00E96ABA"/>
    <w:rsid w:val="00E96CC9"/>
    <w:rsid w:val="00E96ECF"/>
    <w:rsid w:val="00E9707E"/>
    <w:rsid w:val="00EA0983"/>
    <w:rsid w:val="00EA3DBA"/>
    <w:rsid w:val="00EA3E0B"/>
    <w:rsid w:val="00EA4144"/>
    <w:rsid w:val="00EA446B"/>
    <w:rsid w:val="00EA5392"/>
    <w:rsid w:val="00EA5A2F"/>
    <w:rsid w:val="00EA5A8E"/>
    <w:rsid w:val="00EA6454"/>
    <w:rsid w:val="00EA6C23"/>
    <w:rsid w:val="00EA7936"/>
    <w:rsid w:val="00EA795F"/>
    <w:rsid w:val="00EB00DC"/>
    <w:rsid w:val="00EB0C3C"/>
    <w:rsid w:val="00EB10A3"/>
    <w:rsid w:val="00EB1559"/>
    <w:rsid w:val="00EB1B46"/>
    <w:rsid w:val="00EB1C1C"/>
    <w:rsid w:val="00EB1EF0"/>
    <w:rsid w:val="00EB249B"/>
    <w:rsid w:val="00EB291A"/>
    <w:rsid w:val="00EB407D"/>
    <w:rsid w:val="00EB40DC"/>
    <w:rsid w:val="00EB42DF"/>
    <w:rsid w:val="00EB4847"/>
    <w:rsid w:val="00EB4EAF"/>
    <w:rsid w:val="00EB6607"/>
    <w:rsid w:val="00EB6984"/>
    <w:rsid w:val="00EC02B8"/>
    <w:rsid w:val="00EC0730"/>
    <w:rsid w:val="00EC0EA7"/>
    <w:rsid w:val="00EC17DA"/>
    <w:rsid w:val="00EC1BBC"/>
    <w:rsid w:val="00EC2346"/>
    <w:rsid w:val="00EC2B2B"/>
    <w:rsid w:val="00EC336C"/>
    <w:rsid w:val="00EC3605"/>
    <w:rsid w:val="00EC3934"/>
    <w:rsid w:val="00EC393C"/>
    <w:rsid w:val="00EC3A5F"/>
    <w:rsid w:val="00EC46A3"/>
    <w:rsid w:val="00EC4C3A"/>
    <w:rsid w:val="00EC5429"/>
    <w:rsid w:val="00EC6B99"/>
    <w:rsid w:val="00EC6FE2"/>
    <w:rsid w:val="00EC7352"/>
    <w:rsid w:val="00EC7B56"/>
    <w:rsid w:val="00ED03B7"/>
    <w:rsid w:val="00ED06DB"/>
    <w:rsid w:val="00ED073D"/>
    <w:rsid w:val="00ED188B"/>
    <w:rsid w:val="00ED19E1"/>
    <w:rsid w:val="00ED1E03"/>
    <w:rsid w:val="00ED24E7"/>
    <w:rsid w:val="00ED25C2"/>
    <w:rsid w:val="00ED27E8"/>
    <w:rsid w:val="00ED2DCE"/>
    <w:rsid w:val="00ED39F8"/>
    <w:rsid w:val="00ED3EC5"/>
    <w:rsid w:val="00ED3F83"/>
    <w:rsid w:val="00ED49B6"/>
    <w:rsid w:val="00ED7C7D"/>
    <w:rsid w:val="00ED7D88"/>
    <w:rsid w:val="00EE0469"/>
    <w:rsid w:val="00EE0E43"/>
    <w:rsid w:val="00EE107C"/>
    <w:rsid w:val="00EE1300"/>
    <w:rsid w:val="00EE134C"/>
    <w:rsid w:val="00EE272C"/>
    <w:rsid w:val="00EE36EB"/>
    <w:rsid w:val="00EE3B44"/>
    <w:rsid w:val="00EE3E9C"/>
    <w:rsid w:val="00EE42CA"/>
    <w:rsid w:val="00EE4DB8"/>
    <w:rsid w:val="00EE4F6A"/>
    <w:rsid w:val="00EE5A21"/>
    <w:rsid w:val="00EE7F91"/>
    <w:rsid w:val="00EF026E"/>
    <w:rsid w:val="00EF13C1"/>
    <w:rsid w:val="00EF151B"/>
    <w:rsid w:val="00EF18EF"/>
    <w:rsid w:val="00EF1BA3"/>
    <w:rsid w:val="00EF1BE4"/>
    <w:rsid w:val="00EF38E5"/>
    <w:rsid w:val="00EF5133"/>
    <w:rsid w:val="00EF58D4"/>
    <w:rsid w:val="00EF5E91"/>
    <w:rsid w:val="00EF6658"/>
    <w:rsid w:val="00EF7063"/>
    <w:rsid w:val="00EF72C8"/>
    <w:rsid w:val="00EF740B"/>
    <w:rsid w:val="00EF74B6"/>
    <w:rsid w:val="00EF7758"/>
    <w:rsid w:val="00EF7DE0"/>
    <w:rsid w:val="00F0189F"/>
    <w:rsid w:val="00F01B49"/>
    <w:rsid w:val="00F01C37"/>
    <w:rsid w:val="00F01EEC"/>
    <w:rsid w:val="00F02248"/>
    <w:rsid w:val="00F03378"/>
    <w:rsid w:val="00F03EAB"/>
    <w:rsid w:val="00F04044"/>
    <w:rsid w:val="00F0417B"/>
    <w:rsid w:val="00F042F9"/>
    <w:rsid w:val="00F046C8"/>
    <w:rsid w:val="00F047A5"/>
    <w:rsid w:val="00F058B0"/>
    <w:rsid w:val="00F05EAC"/>
    <w:rsid w:val="00F06AF6"/>
    <w:rsid w:val="00F076C4"/>
    <w:rsid w:val="00F0788E"/>
    <w:rsid w:val="00F079FA"/>
    <w:rsid w:val="00F07DFB"/>
    <w:rsid w:val="00F07FA0"/>
    <w:rsid w:val="00F1111B"/>
    <w:rsid w:val="00F1131A"/>
    <w:rsid w:val="00F141D4"/>
    <w:rsid w:val="00F147C6"/>
    <w:rsid w:val="00F15DF0"/>
    <w:rsid w:val="00F16C21"/>
    <w:rsid w:val="00F20251"/>
    <w:rsid w:val="00F2045B"/>
    <w:rsid w:val="00F20DCD"/>
    <w:rsid w:val="00F214E5"/>
    <w:rsid w:val="00F21DBF"/>
    <w:rsid w:val="00F21F44"/>
    <w:rsid w:val="00F22806"/>
    <w:rsid w:val="00F22F84"/>
    <w:rsid w:val="00F2474A"/>
    <w:rsid w:val="00F2487F"/>
    <w:rsid w:val="00F24BC3"/>
    <w:rsid w:val="00F25266"/>
    <w:rsid w:val="00F26A8F"/>
    <w:rsid w:val="00F26CAB"/>
    <w:rsid w:val="00F26CCA"/>
    <w:rsid w:val="00F2706D"/>
    <w:rsid w:val="00F27A14"/>
    <w:rsid w:val="00F27C1E"/>
    <w:rsid w:val="00F30690"/>
    <w:rsid w:val="00F3166D"/>
    <w:rsid w:val="00F323E5"/>
    <w:rsid w:val="00F3265B"/>
    <w:rsid w:val="00F34201"/>
    <w:rsid w:val="00F34622"/>
    <w:rsid w:val="00F34BB7"/>
    <w:rsid w:val="00F366EA"/>
    <w:rsid w:val="00F3693F"/>
    <w:rsid w:val="00F37715"/>
    <w:rsid w:val="00F37C94"/>
    <w:rsid w:val="00F40FDC"/>
    <w:rsid w:val="00F41CC3"/>
    <w:rsid w:val="00F421C9"/>
    <w:rsid w:val="00F42D31"/>
    <w:rsid w:val="00F42FB3"/>
    <w:rsid w:val="00F452A0"/>
    <w:rsid w:val="00F4546E"/>
    <w:rsid w:val="00F458B2"/>
    <w:rsid w:val="00F459F8"/>
    <w:rsid w:val="00F468DB"/>
    <w:rsid w:val="00F469F5"/>
    <w:rsid w:val="00F46E03"/>
    <w:rsid w:val="00F474F9"/>
    <w:rsid w:val="00F51193"/>
    <w:rsid w:val="00F51D89"/>
    <w:rsid w:val="00F51F1F"/>
    <w:rsid w:val="00F52DE5"/>
    <w:rsid w:val="00F52F1B"/>
    <w:rsid w:val="00F5312F"/>
    <w:rsid w:val="00F5370B"/>
    <w:rsid w:val="00F53DA1"/>
    <w:rsid w:val="00F54298"/>
    <w:rsid w:val="00F54C8D"/>
    <w:rsid w:val="00F5623F"/>
    <w:rsid w:val="00F56F2D"/>
    <w:rsid w:val="00F5759B"/>
    <w:rsid w:val="00F60C62"/>
    <w:rsid w:val="00F61418"/>
    <w:rsid w:val="00F614D8"/>
    <w:rsid w:val="00F62148"/>
    <w:rsid w:val="00F62B08"/>
    <w:rsid w:val="00F64082"/>
    <w:rsid w:val="00F648D2"/>
    <w:rsid w:val="00F66272"/>
    <w:rsid w:val="00F67946"/>
    <w:rsid w:val="00F71078"/>
    <w:rsid w:val="00F71ECB"/>
    <w:rsid w:val="00F71EEC"/>
    <w:rsid w:val="00F739E9"/>
    <w:rsid w:val="00F73A6F"/>
    <w:rsid w:val="00F74E03"/>
    <w:rsid w:val="00F750A8"/>
    <w:rsid w:val="00F760B3"/>
    <w:rsid w:val="00F763FC"/>
    <w:rsid w:val="00F76679"/>
    <w:rsid w:val="00F767A2"/>
    <w:rsid w:val="00F76C8B"/>
    <w:rsid w:val="00F76F4F"/>
    <w:rsid w:val="00F77AAD"/>
    <w:rsid w:val="00F77F03"/>
    <w:rsid w:val="00F801DD"/>
    <w:rsid w:val="00F81C43"/>
    <w:rsid w:val="00F81D39"/>
    <w:rsid w:val="00F82F5D"/>
    <w:rsid w:val="00F83C5D"/>
    <w:rsid w:val="00F83DD3"/>
    <w:rsid w:val="00F85237"/>
    <w:rsid w:val="00F86951"/>
    <w:rsid w:val="00F8702D"/>
    <w:rsid w:val="00F872AF"/>
    <w:rsid w:val="00F9000A"/>
    <w:rsid w:val="00F92569"/>
    <w:rsid w:val="00F936ED"/>
    <w:rsid w:val="00F94D4D"/>
    <w:rsid w:val="00F95826"/>
    <w:rsid w:val="00F959DA"/>
    <w:rsid w:val="00F9702E"/>
    <w:rsid w:val="00F97124"/>
    <w:rsid w:val="00F97740"/>
    <w:rsid w:val="00F97ABA"/>
    <w:rsid w:val="00FA03E6"/>
    <w:rsid w:val="00FA283C"/>
    <w:rsid w:val="00FA2C91"/>
    <w:rsid w:val="00FA32A8"/>
    <w:rsid w:val="00FA4C88"/>
    <w:rsid w:val="00FA5AE3"/>
    <w:rsid w:val="00FA6568"/>
    <w:rsid w:val="00FA6A35"/>
    <w:rsid w:val="00FA71CA"/>
    <w:rsid w:val="00FA73DD"/>
    <w:rsid w:val="00FA7509"/>
    <w:rsid w:val="00FB095B"/>
    <w:rsid w:val="00FB104E"/>
    <w:rsid w:val="00FB13C2"/>
    <w:rsid w:val="00FB166D"/>
    <w:rsid w:val="00FB16C9"/>
    <w:rsid w:val="00FB1BAD"/>
    <w:rsid w:val="00FB1CAC"/>
    <w:rsid w:val="00FB1EFB"/>
    <w:rsid w:val="00FB2637"/>
    <w:rsid w:val="00FB28BE"/>
    <w:rsid w:val="00FB3167"/>
    <w:rsid w:val="00FB3261"/>
    <w:rsid w:val="00FB33E4"/>
    <w:rsid w:val="00FB38D2"/>
    <w:rsid w:val="00FB68AC"/>
    <w:rsid w:val="00FB70E7"/>
    <w:rsid w:val="00FB79BA"/>
    <w:rsid w:val="00FC0059"/>
    <w:rsid w:val="00FC008D"/>
    <w:rsid w:val="00FC02AD"/>
    <w:rsid w:val="00FC03B8"/>
    <w:rsid w:val="00FC0874"/>
    <w:rsid w:val="00FC0A4F"/>
    <w:rsid w:val="00FC1719"/>
    <w:rsid w:val="00FC1D3F"/>
    <w:rsid w:val="00FC2D66"/>
    <w:rsid w:val="00FC322B"/>
    <w:rsid w:val="00FC4703"/>
    <w:rsid w:val="00FC5DF8"/>
    <w:rsid w:val="00FC6F0C"/>
    <w:rsid w:val="00FC7E40"/>
    <w:rsid w:val="00FD0568"/>
    <w:rsid w:val="00FD09AE"/>
    <w:rsid w:val="00FD2612"/>
    <w:rsid w:val="00FD2EDF"/>
    <w:rsid w:val="00FD2FB3"/>
    <w:rsid w:val="00FD323A"/>
    <w:rsid w:val="00FD37D4"/>
    <w:rsid w:val="00FD42D6"/>
    <w:rsid w:val="00FD7165"/>
    <w:rsid w:val="00FE1359"/>
    <w:rsid w:val="00FE2025"/>
    <w:rsid w:val="00FE2651"/>
    <w:rsid w:val="00FE2E18"/>
    <w:rsid w:val="00FE3061"/>
    <w:rsid w:val="00FE3A58"/>
    <w:rsid w:val="00FE4107"/>
    <w:rsid w:val="00FE4473"/>
    <w:rsid w:val="00FE49E3"/>
    <w:rsid w:val="00FE5CF3"/>
    <w:rsid w:val="00FE6020"/>
    <w:rsid w:val="00FE616C"/>
    <w:rsid w:val="00FE64CC"/>
    <w:rsid w:val="00FE676C"/>
    <w:rsid w:val="00FE7BB2"/>
    <w:rsid w:val="00FE7E0D"/>
    <w:rsid w:val="00FF0101"/>
    <w:rsid w:val="00FF034A"/>
    <w:rsid w:val="00FF21D2"/>
    <w:rsid w:val="00FF399B"/>
    <w:rsid w:val="00FF3DDB"/>
    <w:rsid w:val="00FF502B"/>
    <w:rsid w:val="00FF5310"/>
    <w:rsid w:val="00FF5374"/>
    <w:rsid w:val="00FF5C73"/>
    <w:rsid w:val="00FF5EE9"/>
    <w:rsid w:val="00FF69AB"/>
    <w:rsid w:val="00FF70E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6FFD4211-15C0-4A0E-99DA-58B78DF8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paragraph" w:styleId="Sinespaciado">
    <w:name w:val="No Spacing"/>
    <w:aliases w:val="Francesa"/>
    <w:link w:val="SinespaciadoCar"/>
    <w:uiPriority w:val="1"/>
    <w:qFormat/>
    <w:rsid w:val="00166794"/>
  </w:style>
  <w:style w:type="character" w:customStyle="1" w:styleId="SinespaciadoCar">
    <w:name w:val="Sin espaciado Car"/>
    <w:aliases w:val="Francesa Car"/>
    <w:link w:val="Sinespaciado"/>
    <w:uiPriority w:val="1"/>
    <w:locked/>
    <w:rsid w:val="009C113B"/>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41E2"/>
    <w:pPr>
      <w:tabs>
        <w:tab w:val="right" w:leader="dot" w:pos="8779"/>
      </w:tabs>
      <w:spacing w:after="100" w:line="276" w:lineRule="auto"/>
      <w:ind w:left="567"/>
    </w:pPr>
  </w:style>
  <w:style w:type="paragraph" w:styleId="TDC2">
    <w:name w:val="toc 2"/>
    <w:basedOn w:val="Normal"/>
    <w:next w:val="Normal"/>
    <w:autoRedefine/>
    <w:uiPriority w:val="39"/>
    <w:unhideWhenUsed/>
    <w:rsid w:val="009941E2"/>
    <w:pPr>
      <w:tabs>
        <w:tab w:val="left" w:pos="880"/>
        <w:tab w:val="right" w:leader="dot" w:pos="8779"/>
      </w:tabs>
      <w:spacing w:after="100" w:line="36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rsid w:val="00967CE6"/>
  </w:style>
  <w:style w:type="character" w:styleId="Textoennegrita">
    <w:name w:val="Strong"/>
    <w:uiPriority w:val="22"/>
    <w:qFormat/>
    <w:rsid w:val="009C113B"/>
    <w:rPr>
      <w:b/>
      <w:bCs/>
    </w:rPr>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paragraph" w:customStyle="1" w:styleId="m5907675151158779931gmail-msolistparagraph">
    <w:name w:val="m_5907675151158779931gmail-msolistparagraph"/>
    <w:basedOn w:val="Normal"/>
    <w:rsid w:val="0022087B"/>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BC56E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BC56E2"/>
  </w:style>
  <w:style w:type="paragraph" w:customStyle="1" w:styleId="Textoindependiente22">
    <w:name w:val="Texto independiente 22"/>
    <w:basedOn w:val="Normal"/>
    <w:rsid w:val="003A398B"/>
    <w:pPr>
      <w:overflowPunct w:val="0"/>
      <w:autoSpaceDE w:val="0"/>
      <w:autoSpaceDN w:val="0"/>
      <w:adjustRightInd w:val="0"/>
      <w:spacing w:line="360" w:lineRule="auto"/>
      <w:jc w:val="both"/>
      <w:textAlignment w:val="baseline"/>
    </w:pPr>
    <w:rPr>
      <w:rFonts w:ascii="Arial" w:eastAsia="Times New Roman" w:hAnsi="Arial" w:cs="Times New Roman"/>
      <w:sz w:val="22"/>
      <w:szCs w:val="20"/>
      <w:lang w:eastAsia="es-MX"/>
    </w:rPr>
  </w:style>
  <w:style w:type="paragraph" w:customStyle="1" w:styleId="gmail-m3522841387156623642gmail-msolistparagraph">
    <w:name w:val="gmail-m_3522841387156623642gmail-msolistparagraph"/>
    <w:basedOn w:val="Normal"/>
    <w:rsid w:val="005E3AB6"/>
    <w:pPr>
      <w:spacing w:before="100" w:beforeAutospacing="1" w:after="100" w:afterAutospacing="1"/>
    </w:pPr>
    <w:rPr>
      <w:rFonts w:ascii="Times New Roman" w:eastAsia="Times New Roman" w:hAnsi="Times New Roman" w:cs="Times New Roman"/>
      <w:lang w:val="es-MX" w:eastAsia="es-MX"/>
    </w:rPr>
  </w:style>
  <w:style w:type="character" w:customStyle="1" w:styleId="gmail-il">
    <w:name w:val="gmail-il"/>
    <w:basedOn w:val="Fuentedeprrafopredeter"/>
    <w:rsid w:val="005E3AB6"/>
  </w:style>
  <w:style w:type="paragraph" w:customStyle="1" w:styleId="paragraph">
    <w:name w:val="paragraph"/>
    <w:basedOn w:val="Normal"/>
    <w:rsid w:val="00B54F96"/>
    <w:pPr>
      <w:spacing w:before="100" w:beforeAutospacing="1" w:after="100" w:afterAutospacing="1"/>
    </w:pPr>
    <w:rPr>
      <w:rFonts w:ascii="Times New Roman" w:eastAsia="Times New Roman" w:hAnsi="Times New Roman" w:cs="Times New Roman"/>
      <w:lang w:val="es-MX" w:eastAsia="es-MX"/>
    </w:rPr>
  </w:style>
  <w:style w:type="character" w:customStyle="1" w:styleId="normaltextrun">
    <w:name w:val="normaltextrun"/>
    <w:basedOn w:val="Fuentedeprrafopredeter"/>
    <w:rsid w:val="00863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834192">
      <w:bodyDiv w:val="1"/>
      <w:marLeft w:val="0"/>
      <w:marRight w:val="0"/>
      <w:marTop w:val="0"/>
      <w:marBottom w:val="0"/>
      <w:divBdr>
        <w:top w:val="none" w:sz="0" w:space="0" w:color="auto"/>
        <w:left w:val="none" w:sz="0" w:space="0" w:color="auto"/>
        <w:bottom w:val="none" w:sz="0" w:space="0" w:color="auto"/>
        <w:right w:val="none" w:sz="0" w:space="0" w:color="auto"/>
      </w:divBdr>
    </w:div>
    <w:div w:id="35009626">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79107120">
      <w:bodyDiv w:val="1"/>
      <w:marLeft w:val="0"/>
      <w:marRight w:val="0"/>
      <w:marTop w:val="0"/>
      <w:marBottom w:val="0"/>
      <w:divBdr>
        <w:top w:val="none" w:sz="0" w:space="0" w:color="auto"/>
        <w:left w:val="none" w:sz="0" w:space="0" w:color="auto"/>
        <w:bottom w:val="none" w:sz="0" w:space="0" w:color="auto"/>
        <w:right w:val="none" w:sz="0" w:space="0" w:color="auto"/>
      </w:divBdr>
      <w:divsChild>
        <w:div w:id="217211777">
          <w:marLeft w:val="0"/>
          <w:marRight w:val="0"/>
          <w:marTop w:val="0"/>
          <w:marBottom w:val="0"/>
          <w:divBdr>
            <w:top w:val="none" w:sz="0" w:space="0" w:color="auto"/>
            <w:left w:val="none" w:sz="0" w:space="0" w:color="auto"/>
            <w:bottom w:val="none" w:sz="0" w:space="0" w:color="auto"/>
            <w:right w:val="none" w:sz="0" w:space="0" w:color="auto"/>
          </w:divBdr>
        </w:div>
      </w:divsChild>
    </w:div>
    <w:div w:id="85734167">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1848316">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76389121">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273486022">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04894364">
      <w:bodyDiv w:val="1"/>
      <w:marLeft w:val="0"/>
      <w:marRight w:val="0"/>
      <w:marTop w:val="0"/>
      <w:marBottom w:val="0"/>
      <w:divBdr>
        <w:top w:val="none" w:sz="0" w:space="0" w:color="auto"/>
        <w:left w:val="none" w:sz="0" w:space="0" w:color="auto"/>
        <w:bottom w:val="none" w:sz="0" w:space="0" w:color="auto"/>
        <w:right w:val="none" w:sz="0" w:space="0" w:color="auto"/>
      </w:divBdr>
    </w:div>
    <w:div w:id="313486861">
      <w:bodyDiv w:val="1"/>
      <w:marLeft w:val="0"/>
      <w:marRight w:val="0"/>
      <w:marTop w:val="0"/>
      <w:marBottom w:val="0"/>
      <w:divBdr>
        <w:top w:val="none" w:sz="0" w:space="0" w:color="auto"/>
        <w:left w:val="none" w:sz="0" w:space="0" w:color="auto"/>
        <w:bottom w:val="none" w:sz="0" w:space="0" w:color="auto"/>
        <w:right w:val="none" w:sz="0" w:space="0" w:color="auto"/>
      </w:divBdr>
    </w:div>
    <w:div w:id="353386110">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9106462">
      <w:bodyDiv w:val="1"/>
      <w:marLeft w:val="0"/>
      <w:marRight w:val="0"/>
      <w:marTop w:val="0"/>
      <w:marBottom w:val="0"/>
      <w:divBdr>
        <w:top w:val="none" w:sz="0" w:space="0" w:color="auto"/>
        <w:left w:val="none" w:sz="0" w:space="0" w:color="auto"/>
        <w:bottom w:val="none" w:sz="0" w:space="0" w:color="auto"/>
        <w:right w:val="none" w:sz="0" w:space="0" w:color="auto"/>
      </w:divBdr>
    </w:div>
    <w:div w:id="449478401">
      <w:bodyDiv w:val="1"/>
      <w:marLeft w:val="0"/>
      <w:marRight w:val="0"/>
      <w:marTop w:val="0"/>
      <w:marBottom w:val="0"/>
      <w:divBdr>
        <w:top w:val="none" w:sz="0" w:space="0" w:color="auto"/>
        <w:left w:val="none" w:sz="0" w:space="0" w:color="auto"/>
        <w:bottom w:val="none" w:sz="0" w:space="0" w:color="auto"/>
        <w:right w:val="none" w:sz="0" w:space="0" w:color="auto"/>
      </w:divBdr>
    </w:div>
    <w:div w:id="466627601">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0290374">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18666973">
      <w:bodyDiv w:val="1"/>
      <w:marLeft w:val="0"/>
      <w:marRight w:val="0"/>
      <w:marTop w:val="0"/>
      <w:marBottom w:val="0"/>
      <w:divBdr>
        <w:top w:val="none" w:sz="0" w:space="0" w:color="auto"/>
        <w:left w:val="none" w:sz="0" w:space="0" w:color="auto"/>
        <w:bottom w:val="none" w:sz="0" w:space="0" w:color="auto"/>
        <w:right w:val="none" w:sz="0" w:space="0" w:color="auto"/>
      </w:divBdr>
      <w:divsChild>
        <w:div w:id="1573126351">
          <w:marLeft w:val="0"/>
          <w:marRight w:val="0"/>
          <w:marTop w:val="0"/>
          <w:marBottom w:val="0"/>
          <w:divBdr>
            <w:top w:val="none" w:sz="0" w:space="0" w:color="auto"/>
            <w:left w:val="none" w:sz="0" w:space="0" w:color="auto"/>
            <w:bottom w:val="none" w:sz="0" w:space="0" w:color="auto"/>
            <w:right w:val="none" w:sz="0" w:space="0" w:color="auto"/>
          </w:divBdr>
        </w:div>
      </w:divsChild>
    </w:div>
    <w:div w:id="524172205">
      <w:bodyDiv w:val="1"/>
      <w:marLeft w:val="0"/>
      <w:marRight w:val="0"/>
      <w:marTop w:val="0"/>
      <w:marBottom w:val="0"/>
      <w:divBdr>
        <w:top w:val="none" w:sz="0" w:space="0" w:color="auto"/>
        <w:left w:val="none" w:sz="0" w:space="0" w:color="auto"/>
        <w:bottom w:val="none" w:sz="0" w:space="0" w:color="auto"/>
        <w:right w:val="none" w:sz="0" w:space="0" w:color="auto"/>
      </w:divBdr>
    </w:div>
    <w:div w:id="533494270">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485449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0868939">
      <w:bodyDiv w:val="1"/>
      <w:marLeft w:val="0"/>
      <w:marRight w:val="0"/>
      <w:marTop w:val="0"/>
      <w:marBottom w:val="0"/>
      <w:divBdr>
        <w:top w:val="none" w:sz="0" w:space="0" w:color="auto"/>
        <w:left w:val="none" w:sz="0" w:space="0" w:color="auto"/>
        <w:bottom w:val="none" w:sz="0" w:space="0" w:color="auto"/>
        <w:right w:val="none" w:sz="0" w:space="0" w:color="auto"/>
      </w:divBdr>
    </w:div>
    <w:div w:id="636030367">
      <w:bodyDiv w:val="1"/>
      <w:marLeft w:val="0"/>
      <w:marRight w:val="0"/>
      <w:marTop w:val="0"/>
      <w:marBottom w:val="0"/>
      <w:divBdr>
        <w:top w:val="none" w:sz="0" w:space="0" w:color="auto"/>
        <w:left w:val="none" w:sz="0" w:space="0" w:color="auto"/>
        <w:bottom w:val="none" w:sz="0" w:space="0" w:color="auto"/>
        <w:right w:val="none" w:sz="0" w:space="0" w:color="auto"/>
      </w:divBdr>
    </w:div>
    <w:div w:id="678629665">
      <w:bodyDiv w:val="1"/>
      <w:marLeft w:val="0"/>
      <w:marRight w:val="0"/>
      <w:marTop w:val="0"/>
      <w:marBottom w:val="0"/>
      <w:divBdr>
        <w:top w:val="none" w:sz="0" w:space="0" w:color="auto"/>
        <w:left w:val="none" w:sz="0" w:space="0" w:color="auto"/>
        <w:bottom w:val="none" w:sz="0" w:space="0" w:color="auto"/>
        <w:right w:val="none" w:sz="0" w:space="0" w:color="auto"/>
      </w:divBdr>
    </w:div>
    <w:div w:id="680664687">
      <w:bodyDiv w:val="1"/>
      <w:marLeft w:val="0"/>
      <w:marRight w:val="0"/>
      <w:marTop w:val="0"/>
      <w:marBottom w:val="0"/>
      <w:divBdr>
        <w:top w:val="none" w:sz="0" w:space="0" w:color="auto"/>
        <w:left w:val="none" w:sz="0" w:space="0" w:color="auto"/>
        <w:bottom w:val="none" w:sz="0" w:space="0" w:color="auto"/>
        <w:right w:val="none" w:sz="0" w:space="0" w:color="auto"/>
      </w:divBdr>
    </w:div>
    <w:div w:id="683046909">
      <w:bodyDiv w:val="1"/>
      <w:marLeft w:val="0"/>
      <w:marRight w:val="0"/>
      <w:marTop w:val="0"/>
      <w:marBottom w:val="0"/>
      <w:divBdr>
        <w:top w:val="none" w:sz="0" w:space="0" w:color="auto"/>
        <w:left w:val="none" w:sz="0" w:space="0" w:color="auto"/>
        <w:bottom w:val="none" w:sz="0" w:space="0" w:color="auto"/>
        <w:right w:val="none" w:sz="0" w:space="0" w:color="auto"/>
      </w:divBdr>
    </w:div>
    <w:div w:id="701709375">
      <w:bodyDiv w:val="1"/>
      <w:marLeft w:val="0"/>
      <w:marRight w:val="0"/>
      <w:marTop w:val="0"/>
      <w:marBottom w:val="0"/>
      <w:divBdr>
        <w:top w:val="none" w:sz="0" w:space="0" w:color="auto"/>
        <w:left w:val="none" w:sz="0" w:space="0" w:color="auto"/>
        <w:bottom w:val="none" w:sz="0" w:space="0" w:color="auto"/>
        <w:right w:val="none" w:sz="0" w:space="0" w:color="auto"/>
      </w:divBdr>
    </w:div>
    <w:div w:id="707417082">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6271805">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331337">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4055588">
      <w:bodyDiv w:val="1"/>
      <w:marLeft w:val="0"/>
      <w:marRight w:val="0"/>
      <w:marTop w:val="0"/>
      <w:marBottom w:val="0"/>
      <w:divBdr>
        <w:top w:val="none" w:sz="0" w:space="0" w:color="auto"/>
        <w:left w:val="none" w:sz="0" w:space="0" w:color="auto"/>
        <w:bottom w:val="none" w:sz="0" w:space="0" w:color="auto"/>
        <w:right w:val="none" w:sz="0" w:space="0" w:color="auto"/>
      </w:divBdr>
    </w:div>
    <w:div w:id="848181883">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0995605">
      <w:bodyDiv w:val="1"/>
      <w:marLeft w:val="0"/>
      <w:marRight w:val="0"/>
      <w:marTop w:val="0"/>
      <w:marBottom w:val="0"/>
      <w:divBdr>
        <w:top w:val="none" w:sz="0" w:space="0" w:color="auto"/>
        <w:left w:val="none" w:sz="0" w:space="0" w:color="auto"/>
        <w:bottom w:val="none" w:sz="0" w:space="0" w:color="auto"/>
        <w:right w:val="none" w:sz="0" w:space="0" w:color="auto"/>
      </w:divBdr>
      <w:divsChild>
        <w:div w:id="961764577">
          <w:marLeft w:val="0"/>
          <w:marRight w:val="0"/>
          <w:marTop w:val="0"/>
          <w:marBottom w:val="0"/>
          <w:divBdr>
            <w:top w:val="none" w:sz="0" w:space="0" w:color="auto"/>
            <w:left w:val="none" w:sz="0" w:space="0" w:color="auto"/>
            <w:bottom w:val="none" w:sz="0" w:space="0" w:color="auto"/>
            <w:right w:val="none" w:sz="0" w:space="0" w:color="auto"/>
          </w:divBdr>
        </w:div>
      </w:divsChild>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2860170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2513181">
      <w:bodyDiv w:val="1"/>
      <w:marLeft w:val="0"/>
      <w:marRight w:val="0"/>
      <w:marTop w:val="0"/>
      <w:marBottom w:val="0"/>
      <w:divBdr>
        <w:top w:val="none" w:sz="0" w:space="0" w:color="auto"/>
        <w:left w:val="none" w:sz="0" w:space="0" w:color="auto"/>
        <w:bottom w:val="none" w:sz="0" w:space="0" w:color="auto"/>
        <w:right w:val="none" w:sz="0" w:space="0" w:color="auto"/>
      </w:divBdr>
    </w:div>
    <w:div w:id="1049456774">
      <w:bodyDiv w:val="1"/>
      <w:marLeft w:val="0"/>
      <w:marRight w:val="0"/>
      <w:marTop w:val="0"/>
      <w:marBottom w:val="0"/>
      <w:divBdr>
        <w:top w:val="none" w:sz="0" w:space="0" w:color="auto"/>
        <w:left w:val="none" w:sz="0" w:space="0" w:color="auto"/>
        <w:bottom w:val="none" w:sz="0" w:space="0" w:color="auto"/>
        <w:right w:val="none" w:sz="0" w:space="0" w:color="auto"/>
      </w:divBdr>
    </w:div>
    <w:div w:id="1055012609">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57046176">
      <w:bodyDiv w:val="1"/>
      <w:marLeft w:val="0"/>
      <w:marRight w:val="0"/>
      <w:marTop w:val="0"/>
      <w:marBottom w:val="0"/>
      <w:divBdr>
        <w:top w:val="none" w:sz="0" w:space="0" w:color="auto"/>
        <w:left w:val="none" w:sz="0" w:space="0" w:color="auto"/>
        <w:bottom w:val="none" w:sz="0" w:space="0" w:color="auto"/>
        <w:right w:val="none" w:sz="0" w:space="0" w:color="auto"/>
      </w:divBdr>
    </w:div>
    <w:div w:id="1080521171">
      <w:bodyDiv w:val="1"/>
      <w:marLeft w:val="0"/>
      <w:marRight w:val="0"/>
      <w:marTop w:val="0"/>
      <w:marBottom w:val="0"/>
      <w:divBdr>
        <w:top w:val="none" w:sz="0" w:space="0" w:color="auto"/>
        <w:left w:val="none" w:sz="0" w:space="0" w:color="auto"/>
        <w:bottom w:val="none" w:sz="0" w:space="0" w:color="auto"/>
        <w:right w:val="none" w:sz="0" w:space="0" w:color="auto"/>
      </w:divBdr>
    </w:div>
    <w:div w:id="108202441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10247587">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3070589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6215643">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2039472">
      <w:bodyDiv w:val="1"/>
      <w:marLeft w:val="0"/>
      <w:marRight w:val="0"/>
      <w:marTop w:val="0"/>
      <w:marBottom w:val="0"/>
      <w:divBdr>
        <w:top w:val="none" w:sz="0" w:space="0" w:color="auto"/>
        <w:left w:val="none" w:sz="0" w:space="0" w:color="auto"/>
        <w:bottom w:val="none" w:sz="0" w:space="0" w:color="auto"/>
        <w:right w:val="none" w:sz="0" w:space="0" w:color="auto"/>
      </w:divBdr>
    </w:div>
    <w:div w:id="1224488376">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2268353">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0960128">
      <w:bodyDiv w:val="1"/>
      <w:marLeft w:val="0"/>
      <w:marRight w:val="0"/>
      <w:marTop w:val="0"/>
      <w:marBottom w:val="0"/>
      <w:divBdr>
        <w:top w:val="none" w:sz="0" w:space="0" w:color="auto"/>
        <w:left w:val="none" w:sz="0" w:space="0" w:color="auto"/>
        <w:bottom w:val="none" w:sz="0" w:space="0" w:color="auto"/>
        <w:right w:val="none" w:sz="0" w:space="0" w:color="auto"/>
      </w:divBdr>
      <w:divsChild>
        <w:div w:id="731196117">
          <w:marLeft w:val="0"/>
          <w:marRight w:val="0"/>
          <w:marTop w:val="0"/>
          <w:marBottom w:val="0"/>
          <w:divBdr>
            <w:top w:val="none" w:sz="0" w:space="0" w:color="auto"/>
            <w:left w:val="none" w:sz="0" w:space="0" w:color="auto"/>
            <w:bottom w:val="none" w:sz="0" w:space="0" w:color="auto"/>
            <w:right w:val="none" w:sz="0" w:space="0" w:color="auto"/>
          </w:divBdr>
        </w:div>
      </w:divsChild>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96231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9468360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7933141">
      <w:bodyDiv w:val="1"/>
      <w:marLeft w:val="0"/>
      <w:marRight w:val="0"/>
      <w:marTop w:val="0"/>
      <w:marBottom w:val="0"/>
      <w:divBdr>
        <w:top w:val="none" w:sz="0" w:space="0" w:color="auto"/>
        <w:left w:val="none" w:sz="0" w:space="0" w:color="auto"/>
        <w:bottom w:val="none" w:sz="0" w:space="0" w:color="auto"/>
        <w:right w:val="none" w:sz="0" w:space="0" w:color="auto"/>
      </w:divBdr>
    </w:div>
    <w:div w:id="1585844111">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00674360">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3754548">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0573942">
      <w:bodyDiv w:val="1"/>
      <w:marLeft w:val="0"/>
      <w:marRight w:val="0"/>
      <w:marTop w:val="0"/>
      <w:marBottom w:val="0"/>
      <w:divBdr>
        <w:top w:val="none" w:sz="0" w:space="0" w:color="auto"/>
        <w:left w:val="none" w:sz="0" w:space="0" w:color="auto"/>
        <w:bottom w:val="none" w:sz="0" w:space="0" w:color="auto"/>
        <w:right w:val="none" w:sz="0" w:space="0" w:color="auto"/>
      </w:divBdr>
    </w:div>
    <w:div w:id="166778438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2994853">
      <w:bodyDiv w:val="1"/>
      <w:marLeft w:val="0"/>
      <w:marRight w:val="0"/>
      <w:marTop w:val="0"/>
      <w:marBottom w:val="0"/>
      <w:divBdr>
        <w:top w:val="none" w:sz="0" w:space="0" w:color="auto"/>
        <w:left w:val="none" w:sz="0" w:space="0" w:color="auto"/>
        <w:bottom w:val="none" w:sz="0" w:space="0" w:color="auto"/>
        <w:right w:val="none" w:sz="0" w:space="0" w:color="auto"/>
      </w:divBdr>
    </w:div>
    <w:div w:id="1777482286">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14845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8959255">
      <w:bodyDiv w:val="1"/>
      <w:marLeft w:val="0"/>
      <w:marRight w:val="0"/>
      <w:marTop w:val="0"/>
      <w:marBottom w:val="0"/>
      <w:divBdr>
        <w:top w:val="none" w:sz="0" w:space="0" w:color="auto"/>
        <w:left w:val="none" w:sz="0" w:space="0" w:color="auto"/>
        <w:bottom w:val="none" w:sz="0" w:space="0" w:color="auto"/>
        <w:right w:val="none" w:sz="0" w:space="0" w:color="auto"/>
      </w:divBdr>
    </w:div>
    <w:div w:id="185318149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8439067">
      <w:bodyDiv w:val="1"/>
      <w:marLeft w:val="0"/>
      <w:marRight w:val="0"/>
      <w:marTop w:val="0"/>
      <w:marBottom w:val="0"/>
      <w:divBdr>
        <w:top w:val="none" w:sz="0" w:space="0" w:color="auto"/>
        <w:left w:val="none" w:sz="0" w:space="0" w:color="auto"/>
        <w:bottom w:val="none" w:sz="0" w:space="0" w:color="auto"/>
        <w:right w:val="none" w:sz="0" w:space="0" w:color="auto"/>
      </w:divBdr>
    </w:div>
    <w:div w:id="1932591464">
      <w:bodyDiv w:val="1"/>
      <w:marLeft w:val="0"/>
      <w:marRight w:val="0"/>
      <w:marTop w:val="0"/>
      <w:marBottom w:val="0"/>
      <w:divBdr>
        <w:top w:val="none" w:sz="0" w:space="0" w:color="auto"/>
        <w:left w:val="none" w:sz="0" w:space="0" w:color="auto"/>
        <w:bottom w:val="none" w:sz="0" w:space="0" w:color="auto"/>
        <w:right w:val="none" w:sz="0" w:space="0" w:color="auto"/>
      </w:divBdr>
    </w:div>
    <w:div w:id="1941524706">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19698817">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0061571">
      <w:bodyDiv w:val="1"/>
      <w:marLeft w:val="0"/>
      <w:marRight w:val="0"/>
      <w:marTop w:val="0"/>
      <w:marBottom w:val="0"/>
      <w:divBdr>
        <w:top w:val="none" w:sz="0" w:space="0" w:color="auto"/>
        <w:left w:val="none" w:sz="0" w:space="0" w:color="auto"/>
        <w:bottom w:val="none" w:sz="0" w:space="0" w:color="auto"/>
        <w:right w:val="none" w:sz="0" w:space="0" w:color="auto"/>
      </w:divBdr>
    </w:div>
    <w:div w:id="2082941168">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32664.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EE48C-B773-4B1B-A114-C4FA3806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31</Pages>
  <Words>6754</Words>
  <Characters>37150</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2020-09-30T00:22:00Z</cp:lastPrinted>
  <dcterms:created xsi:type="dcterms:W3CDTF">2020-10-22T18:22:00Z</dcterms:created>
  <dcterms:modified xsi:type="dcterms:W3CDTF">2020-11-19T00:23:00Z</dcterms:modified>
</cp:coreProperties>
</file>