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834C4" w14:textId="60DCEC1A" w:rsidR="00374768" w:rsidRPr="004E5C38" w:rsidRDefault="00374768" w:rsidP="00374768">
      <w:pPr>
        <w:spacing w:after="240" w:line="360" w:lineRule="auto"/>
        <w:jc w:val="both"/>
        <w:rPr>
          <w:rFonts w:ascii="Palatino Linotype" w:hAnsi="Palatino Linotype"/>
        </w:rPr>
      </w:pPr>
      <w:r w:rsidRPr="004E5C3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C5D72" w:rsidRPr="004E5C38">
        <w:rPr>
          <w:rFonts w:ascii="Palatino Linotype" w:hAnsi="Palatino Linotype"/>
        </w:rPr>
        <w:t>dieciséis de diciembre</w:t>
      </w:r>
      <w:r w:rsidRPr="004E5C38">
        <w:rPr>
          <w:rFonts w:ascii="Palatino Linotype" w:hAnsi="Palatino Linotype"/>
        </w:rPr>
        <w:t xml:space="preserve"> de dos mil veinte.</w:t>
      </w:r>
    </w:p>
    <w:p w14:paraId="59ED02BE" w14:textId="172C0E71" w:rsidR="00374768" w:rsidRPr="004E5C38" w:rsidRDefault="00374768" w:rsidP="00374768">
      <w:pPr>
        <w:spacing w:before="120" w:line="360" w:lineRule="auto"/>
        <w:jc w:val="both"/>
        <w:rPr>
          <w:rFonts w:ascii="Palatino Linotype" w:hAnsi="Palatino Linotype"/>
        </w:rPr>
      </w:pPr>
      <w:r w:rsidRPr="004E5C38">
        <w:rPr>
          <w:rFonts w:ascii="Palatino Linotype" w:hAnsi="Palatino Linotype"/>
          <w:b/>
        </w:rPr>
        <w:t>VISTO</w:t>
      </w:r>
      <w:r w:rsidR="00FC5D72" w:rsidRPr="004E5C38">
        <w:rPr>
          <w:rFonts w:ascii="Palatino Linotype" w:hAnsi="Palatino Linotype"/>
          <w:b/>
        </w:rPr>
        <w:t>S</w:t>
      </w:r>
      <w:r w:rsidR="00FC5D72" w:rsidRPr="004E5C38">
        <w:rPr>
          <w:rFonts w:ascii="Palatino Linotype" w:hAnsi="Palatino Linotype"/>
        </w:rPr>
        <w:t xml:space="preserve"> </w:t>
      </w:r>
      <w:r w:rsidRPr="004E5C38">
        <w:rPr>
          <w:rFonts w:ascii="Palatino Linotype" w:hAnsi="Palatino Linotype"/>
        </w:rPr>
        <w:t>l</w:t>
      </w:r>
      <w:r w:rsidR="00FC5D72" w:rsidRPr="004E5C38">
        <w:rPr>
          <w:rFonts w:ascii="Palatino Linotype" w:hAnsi="Palatino Linotype"/>
        </w:rPr>
        <w:t>os</w:t>
      </w:r>
      <w:r w:rsidRPr="004E5C38">
        <w:rPr>
          <w:rFonts w:ascii="Palatino Linotype" w:hAnsi="Palatino Linotype"/>
        </w:rPr>
        <w:t xml:space="preserve"> expediente</w:t>
      </w:r>
      <w:r w:rsidR="00FC5D72" w:rsidRPr="004E5C38">
        <w:rPr>
          <w:rFonts w:ascii="Palatino Linotype" w:hAnsi="Palatino Linotype"/>
        </w:rPr>
        <w:t>s</w:t>
      </w:r>
      <w:r w:rsidRPr="004E5C38">
        <w:rPr>
          <w:rFonts w:ascii="Palatino Linotype" w:hAnsi="Palatino Linotype"/>
        </w:rPr>
        <w:t xml:space="preserve"> formado</w:t>
      </w:r>
      <w:r w:rsidR="00FC5D72" w:rsidRPr="004E5C38">
        <w:rPr>
          <w:rFonts w:ascii="Palatino Linotype" w:hAnsi="Palatino Linotype"/>
        </w:rPr>
        <w:t>s</w:t>
      </w:r>
      <w:r w:rsidRPr="004E5C38">
        <w:rPr>
          <w:rFonts w:ascii="Palatino Linotype" w:hAnsi="Palatino Linotype"/>
        </w:rPr>
        <w:t xml:space="preserve"> con motivo de</w:t>
      </w:r>
      <w:r w:rsidR="00FC5D72" w:rsidRPr="004E5C38">
        <w:rPr>
          <w:rFonts w:ascii="Palatino Linotype" w:hAnsi="Palatino Linotype"/>
        </w:rPr>
        <w:t xml:space="preserve"> </w:t>
      </w:r>
      <w:r w:rsidRPr="004E5C38">
        <w:rPr>
          <w:rFonts w:ascii="Palatino Linotype" w:hAnsi="Palatino Linotype"/>
        </w:rPr>
        <w:t>l</w:t>
      </w:r>
      <w:r w:rsidR="00FC5D72" w:rsidRPr="004E5C38">
        <w:rPr>
          <w:rFonts w:ascii="Palatino Linotype" w:hAnsi="Palatino Linotype"/>
        </w:rPr>
        <w:t>os</w:t>
      </w:r>
      <w:r w:rsidRPr="004E5C38">
        <w:rPr>
          <w:rFonts w:ascii="Palatino Linotype" w:hAnsi="Palatino Linotype"/>
        </w:rPr>
        <w:t xml:space="preserve"> recurso</w:t>
      </w:r>
      <w:r w:rsidR="00FC5D72" w:rsidRPr="004E5C38">
        <w:rPr>
          <w:rFonts w:ascii="Palatino Linotype" w:hAnsi="Palatino Linotype"/>
        </w:rPr>
        <w:t>s</w:t>
      </w:r>
      <w:r w:rsidRPr="004E5C38">
        <w:rPr>
          <w:rFonts w:ascii="Palatino Linotype" w:hAnsi="Palatino Linotype"/>
        </w:rPr>
        <w:t xml:space="preserve"> de revisión </w:t>
      </w:r>
      <w:r w:rsidR="00FC5D72" w:rsidRPr="004E5C38">
        <w:rPr>
          <w:rFonts w:ascii="Palatino Linotype" w:hAnsi="Palatino Linotype"/>
          <w:b/>
        </w:rPr>
        <w:t>05047</w:t>
      </w:r>
      <w:r w:rsidR="00952FD2" w:rsidRPr="004E5C38">
        <w:rPr>
          <w:rFonts w:ascii="Palatino Linotype" w:hAnsi="Palatino Linotype"/>
          <w:b/>
        </w:rPr>
        <w:t>/INFOEM/IP/RR/2020</w:t>
      </w:r>
      <w:r w:rsidR="00FC5D72" w:rsidRPr="004E5C38">
        <w:rPr>
          <w:rFonts w:ascii="Palatino Linotype" w:hAnsi="Palatino Linotype"/>
          <w:b/>
        </w:rPr>
        <w:t xml:space="preserve"> </w:t>
      </w:r>
      <w:r w:rsidR="00FC5D72" w:rsidRPr="004E5C38">
        <w:rPr>
          <w:rFonts w:ascii="Palatino Linotype" w:hAnsi="Palatino Linotype"/>
        </w:rPr>
        <w:t xml:space="preserve">y </w:t>
      </w:r>
      <w:r w:rsidR="00FC5D72" w:rsidRPr="004E5C38">
        <w:rPr>
          <w:rFonts w:ascii="Palatino Linotype" w:hAnsi="Palatino Linotype"/>
          <w:b/>
        </w:rPr>
        <w:t>05048/INFOEM/IP/RR/2020 acumulados</w:t>
      </w:r>
      <w:r w:rsidRPr="004E5C38">
        <w:rPr>
          <w:rFonts w:ascii="Palatino Linotype" w:hAnsi="Palatino Linotype"/>
        </w:rPr>
        <w:t>, promovido</w:t>
      </w:r>
      <w:r w:rsidR="00FC5D72" w:rsidRPr="004E5C38">
        <w:rPr>
          <w:rFonts w:ascii="Palatino Linotype" w:hAnsi="Palatino Linotype"/>
        </w:rPr>
        <w:t>s</w:t>
      </w:r>
      <w:r w:rsidRPr="004E5C38">
        <w:rPr>
          <w:rFonts w:ascii="Palatino Linotype" w:hAnsi="Palatino Linotype"/>
        </w:rPr>
        <w:t xml:space="preserve"> por </w:t>
      </w:r>
      <w:r w:rsidR="00613E01" w:rsidRPr="00613E01">
        <w:rPr>
          <w:rFonts w:ascii="Palatino Linotype" w:hAnsi="Palatino Linotype" w:cs="Arial"/>
          <w:b/>
          <w:bCs/>
        </w:rPr>
        <w:t>XXXXXX XXXXX</w:t>
      </w:r>
      <w:r w:rsidRPr="004E5C38">
        <w:rPr>
          <w:rFonts w:ascii="Palatino Linotype" w:hAnsi="Palatino Linotype" w:cs="Arial"/>
        </w:rPr>
        <w:t>, en lo sucesivo</w:t>
      </w:r>
      <w:r w:rsidRPr="004E5C38">
        <w:rPr>
          <w:rFonts w:ascii="Palatino Linotype" w:hAnsi="Palatino Linotype" w:cs="Arial"/>
          <w:b/>
        </w:rPr>
        <w:t xml:space="preserve"> </w:t>
      </w:r>
      <w:r w:rsidR="00D557A6" w:rsidRPr="004E5C38">
        <w:rPr>
          <w:rFonts w:ascii="Palatino Linotype" w:hAnsi="Palatino Linotype" w:cs="Arial"/>
          <w:b/>
        </w:rPr>
        <w:t>L</w:t>
      </w:r>
      <w:r w:rsidR="00FC5D72" w:rsidRPr="004E5C38">
        <w:rPr>
          <w:rFonts w:ascii="Palatino Linotype" w:hAnsi="Palatino Linotype" w:cs="Arial"/>
          <w:b/>
        </w:rPr>
        <w:t>A</w:t>
      </w:r>
      <w:r w:rsidRPr="004E5C38">
        <w:rPr>
          <w:rFonts w:ascii="Palatino Linotype" w:hAnsi="Palatino Linotype" w:cs="Arial"/>
          <w:b/>
        </w:rPr>
        <w:t xml:space="preserve"> RECURRENTE</w:t>
      </w:r>
      <w:r w:rsidRPr="004E5C38">
        <w:rPr>
          <w:rFonts w:ascii="Palatino Linotype" w:hAnsi="Palatino Linotype"/>
        </w:rPr>
        <w:t>, en contra de la</w:t>
      </w:r>
      <w:r w:rsidR="00FC5D72" w:rsidRPr="004E5C38">
        <w:rPr>
          <w:rFonts w:ascii="Palatino Linotype" w:hAnsi="Palatino Linotype"/>
        </w:rPr>
        <w:t>s</w:t>
      </w:r>
      <w:r w:rsidRPr="004E5C38">
        <w:rPr>
          <w:rFonts w:ascii="Palatino Linotype" w:hAnsi="Palatino Linotype"/>
        </w:rPr>
        <w:t xml:space="preserve"> respuesta</w:t>
      </w:r>
      <w:r w:rsidR="00FC5D72" w:rsidRPr="004E5C38">
        <w:rPr>
          <w:rFonts w:ascii="Palatino Linotype" w:hAnsi="Palatino Linotype"/>
        </w:rPr>
        <w:t>s</w:t>
      </w:r>
      <w:r w:rsidRPr="004E5C38">
        <w:rPr>
          <w:rFonts w:ascii="Palatino Linotype" w:hAnsi="Palatino Linotype"/>
        </w:rPr>
        <w:t xml:space="preserve"> emitida</w:t>
      </w:r>
      <w:r w:rsidR="00FC5D72" w:rsidRPr="004E5C38">
        <w:rPr>
          <w:rFonts w:ascii="Palatino Linotype" w:hAnsi="Palatino Linotype"/>
        </w:rPr>
        <w:t>s</w:t>
      </w:r>
      <w:r w:rsidRPr="004E5C38">
        <w:rPr>
          <w:rFonts w:ascii="Palatino Linotype" w:hAnsi="Palatino Linotype"/>
        </w:rPr>
        <w:t xml:space="preserve"> por </w:t>
      </w:r>
      <w:r w:rsidR="00FC5D72" w:rsidRPr="004E5C38">
        <w:rPr>
          <w:rFonts w:ascii="Palatino Linotype" w:hAnsi="Palatino Linotype"/>
        </w:rPr>
        <w:t>el</w:t>
      </w:r>
      <w:r w:rsidRPr="004E5C38">
        <w:rPr>
          <w:rFonts w:ascii="Palatino Linotype" w:hAnsi="Palatino Linotype"/>
        </w:rPr>
        <w:t xml:space="preserve"> </w:t>
      </w:r>
      <w:r w:rsidR="00FC5D72" w:rsidRPr="004E5C38">
        <w:rPr>
          <w:rFonts w:ascii="Palatino Linotype" w:hAnsi="Palatino Linotype"/>
          <w:b/>
        </w:rPr>
        <w:t>Ayuntamiento de Ayapango</w:t>
      </w:r>
      <w:r w:rsidRPr="004E5C38">
        <w:rPr>
          <w:rFonts w:ascii="Palatino Linotype" w:hAnsi="Palatino Linotype"/>
        </w:rPr>
        <w:t xml:space="preserve">, en lo sucesivo </w:t>
      </w:r>
      <w:r w:rsidRPr="004E5C38">
        <w:rPr>
          <w:rFonts w:ascii="Palatino Linotype" w:hAnsi="Palatino Linotype"/>
          <w:b/>
        </w:rPr>
        <w:t>EL SUJETO OBLIGADO</w:t>
      </w:r>
      <w:r w:rsidRPr="004E5C38">
        <w:rPr>
          <w:rFonts w:ascii="Palatino Linotype" w:hAnsi="Palatino Linotype"/>
        </w:rPr>
        <w:t>, se procede a dictar la presente resol</w:t>
      </w:r>
      <w:r w:rsidR="00952FD2" w:rsidRPr="004E5C38">
        <w:rPr>
          <w:rFonts w:ascii="Palatino Linotype" w:hAnsi="Palatino Linotype"/>
        </w:rPr>
        <w:t>ución con base en lo siguiente:</w:t>
      </w:r>
    </w:p>
    <w:p w14:paraId="748F0E0F" w14:textId="77777777" w:rsidR="00374768" w:rsidRPr="004E5C38" w:rsidRDefault="00374768" w:rsidP="00374768">
      <w:pPr>
        <w:spacing w:before="240" w:after="120" w:line="360" w:lineRule="auto"/>
        <w:jc w:val="center"/>
        <w:rPr>
          <w:rFonts w:ascii="Palatino Linotype" w:hAnsi="Palatino Linotype"/>
          <w:b/>
          <w:bCs/>
          <w:spacing w:val="60"/>
          <w:sz w:val="28"/>
        </w:rPr>
      </w:pPr>
      <w:r w:rsidRPr="004E5C38">
        <w:rPr>
          <w:rFonts w:ascii="Palatino Linotype" w:hAnsi="Palatino Linotype"/>
          <w:b/>
          <w:bCs/>
          <w:spacing w:val="60"/>
          <w:sz w:val="28"/>
        </w:rPr>
        <w:t>RESULTANDO</w:t>
      </w:r>
    </w:p>
    <w:p w14:paraId="2F1B49E4" w14:textId="27B3FC99" w:rsidR="00374768" w:rsidRPr="004E5C38" w:rsidRDefault="00374768" w:rsidP="00FC5D72">
      <w:pPr>
        <w:pStyle w:val="Prrafodelista"/>
        <w:numPr>
          <w:ilvl w:val="0"/>
          <w:numId w:val="3"/>
        </w:numPr>
        <w:tabs>
          <w:tab w:val="left" w:pos="0"/>
        </w:tabs>
        <w:spacing w:before="240" w:after="240" w:line="360" w:lineRule="auto"/>
        <w:ind w:left="0" w:firstLine="0"/>
        <w:jc w:val="both"/>
        <w:rPr>
          <w:rFonts w:ascii="Palatino Linotype" w:hAnsi="Palatino Linotype" w:cs="Arial"/>
        </w:rPr>
      </w:pPr>
      <w:r w:rsidRPr="004E5C38">
        <w:rPr>
          <w:rFonts w:ascii="Palatino Linotype" w:hAnsi="Palatino Linotype"/>
        </w:rPr>
        <w:t xml:space="preserve">En </w:t>
      </w:r>
      <w:r w:rsidRPr="004E5C38">
        <w:rPr>
          <w:rFonts w:ascii="Palatino Linotype" w:hAnsi="Palatino Linotype" w:cs="Arial"/>
        </w:rPr>
        <w:t>fecha</w:t>
      </w:r>
      <w:r w:rsidR="00FC5D72" w:rsidRPr="004E5C38">
        <w:rPr>
          <w:rFonts w:ascii="Palatino Linotype" w:hAnsi="Palatino Linotype" w:cs="Arial"/>
        </w:rPr>
        <w:t>s</w:t>
      </w:r>
      <w:r w:rsidRPr="004E5C38">
        <w:rPr>
          <w:rFonts w:ascii="Palatino Linotype" w:hAnsi="Palatino Linotype"/>
        </w:rPr>
        <w:t xml:space="preserve"> </w:t>
      </w:r>
      <w:r w:rsidR="00FC5D72" w:rsidRPr="004E5C38">
        <w:rPr>
          <w:rFonts w:ascii="Palatino Linotype" w:hAnsi="Palatino Linotype"/>
        </w:rPr>
        <w:t xml:space="preserve">siete y ocho de octubre </w:t>
      </w:r>
      <w:r w:rsidRPr="004E5C38">
        <w:rPr>
          <w:rFonts w:ascii="Palatino Linotype" w:hAnsi="Palatino Linotype"/>
        </w:rPr>
        <w:t>de dos mil veinte,</w:t>
      </w:r>
      <w:r w:rsidR="00D557A6" w:rsidRPr="004E5C38">
        <w:rPr>
          <w:rFonts w:ascii="Palatino Linotype" w:hAnsi="Palatino Linotype"/>
        </w:rPr>
        <w:t xml:space="preserve"> </w:t>
      </w:r>
      <w:r w:rsidR="00D557A6" w:rsidRPr="004E5C38">
        <w:rPr>
          <w:rFonts w:ascii="Palatino Linotype" w:hAnsi="Palatino Linotype"/>
          <w:b/>
        </w:rPr>
        <w:t>L</w:t>
      </w:r>
      <w:r w:rsidR="00FC5D72" w:rsidRPr="004E5C38">
        <w:rPr>
          <w:rFonts w:ascii="Palatino Linotype" w:hAnsi="Palatino Linotype"/>
          <w:b/>
        </w:rPr>
        <w:t>A</w:t>
      </w:r>
      <w:r w:rsidR="00D557A6" w:rsidRPr="004E5C38">
        <w:rPr>
          <w:rFonts w:ascii="Palatino Linotype" w:hAnsi="Palatino Linotype"/>
        </w:rPr>
        <w:t xml:space="preserve"> </w:t>
      </w:r>
      <w:r w:rsidRPr="004E5C38">
        <w:rPr>
          <w:rFonts w:ascii="Palatino Linotype" w:hAnsi="Palatino Linotype" w:cs="Arial"/>
          <w:b/>
        </w:rPr>
        <w:t>RECURRENTE</w:t>
      </w:r>
      <w:r w:rsidRPr="004E5C38">
        <w:rPr>
          <w:rFonts w:ascii="Palatino Linotype" w:hAnsi="Palatino Linotype"/>
        </w:rPr>
        <w:t xml:space="preserve"> presentó a través del </w:t>
      </w:r>
      <w:r w:rsidRPr="004E5C38">
        <w:rPr>
          <w:rFonts w:ascii="Palatino Linotype" w:hAnsi="Palatino Linotype" w:cs="Arial"/>
        </w:rPr>
        <w:t>Sistema</w:t>
      </w:r>
      <w:r w:rsidRPr="004E5C38">
        <w:rPr>
          <w:rFonts w:ascii="Palatino Linotype" w:hAnsi="Palatino Linotype"/>
        </w:rPr>
        <w:t xml:space="preserve"> de Acceso a la Información Mexiquense, en lo subsecuente </w:t>
      </w:r>
      <w:r w:rsidRPr="004E5C38">
        <w:rPr>
          <w:rFonts w:ascii="Palatino Linotype" w:hAnsi="Palatino Linotype"/>
          <w:b/>
        </w:rPr>
        <w:t>EL SAIMEX</w:t>
      </w:r>
      <w:r w:rsidRPr="004E5C38">
        <w:rPr>
          <w:rFonts w:ascii="Palatino Linotype" w:hAnsi="Palatino Linotype"/>
        </w:rPr>
        <w:t xml:space="preserve"> ante </w:t>
      </w:r>
      <w:r w:rsidRPr="004E5C38">
        <w:rPr>
          <w:rFonts w:ascii="Palatino Linotype" w:hAnsi="Palatino Linotype"/>
          <w:b/>
        </w:rPr>
        <w:t>EL SUJETO OBLIGADO</w:t>
      </w:r>
      <w:r w:rsidRPr="004E5C38">
        <w:rPr>
          <w:rFonts w:ascii="Palatino Linotype" w:hAnsi="Palatino Linotype"/>
        </w:rPr>
        <w:t>, la</w:t>
      </w:r>
      <w:r w:rsidR="00FC5D72" w:rsidRPr="004E5C38">
        <w:rPr>
          <w:rFonts w:ascii="Palatino Linotype" w:hAnsi="Palatino Linotype"/>
        </w:rPr>
        <w:t>s</w:t>
      </w:r>
      <w:r w:rsidRPr="004E5C38">
        <w:rPr>
          <w:rFonts w:ascii="Palatino Linotype" w:hAnsi="Palatino Linotype"/>
        </w:rPr>
        <w:t xml:space="preserve"> solicitud</w:t>
      </w:r>
      <w:r w:rsidR="00FC5D72" w:rsidRPr="004E5C38">
        <w:rPr>
          <w:rFonts w:ascii="Palatino Linotype" w:hAnsi="Palatino Linotype"/>
        </w:rPr>
        <w:t>es</w:t>
      </w:r>
      <w:r w:rsidRPr="004E5C38">
        <w:rPr>
          <w:rFonts w:ascii="Palatino Linotype" w:hAnsi="Palatino Linotype"/>
        </w:rPr>
        <w:t xml:space="preserve"> de acceso a la información pública, a la</w:t>
      </w:r>
      <w:r w:rsidR="00FC5D72" w:rsidRPr="004E5C38">
        <w:rPr>
          <w:rFonts w:ascii="Palatino Linotype" w:hAnsi="Palatino Linotype"/>
        </w:rPr>
        <w:t>s</w:t>
      </w:r>
      <w:r w:rsidRPr="004E5C38">
        <w:rPr>
          <w:rFonts w:ascii="Palatino Linotype" w:hAnsi="Palatino Linotype"/>
        </w:rPr>
        <w:t xml:space="preserve"> que se le</w:t>
      </w:r>
      <w:r w:rsidR="00FC5D72" w:rsidRPr="004E5C38">
        <w:rPr>
          <w:rFonts w:ascii="Palatino Linotype" w:hAnsi="Palatino Linotype"/>
        </w:rPr>
        <w:t>s</w:t>
      </w:r>
      <w:r w:rsidRPr="004E5C38">
        <w:rPr>
          <w:rFonts w:ascii="Palatino Linotype" w:hAnsi="Palatino Linotype"/>
        </w:rPr>
        <w:t xml:space="preserve"> asignó el número</w:t>
      </w:r>
      <w:r w:rsidR="00D557A6" w:rsidRPr="004E5C38">
        <w:rPr>
          <w:rFonts w:ascii="Palatino Linotype" w:hAnsi="Palatino Linotype"/>
          <w:b/>
          <w:bCs/>
        </w:rPr>
        <w:t xml:space="preserve"> </w:t>
      </w:r>
      <w:r w:rsidR="00FC5D72" w:rsidRPr="004E5C38">
        <w:rPr>
          <w:rFonts w:ascii="Palatino Linotype" w:hAnsi="Palatino Linotype"/>
          <w:b/>
          <w:bCs/>
        </w:rPr>
        <w:t>00074/AYAPANGO/IP/2020</w:t>
      </w:r>
      <w:r w:rsidR="00FC5D72" w:rsidRPr="004E5C38">
        <w:rPr>
          <w:rFonts w:ascii="Palatino Linotype" w:hAnsi="Palatino Linotype"/>
          <w:bCs/>
        </w:rPr>
        <w:t xml:space="preserve"> y </w:t>
      </w:r>
      <w:r w:rsidR="00FC5D72" w:rsidRPr="004E5C38">
        <w:rPr>
          <w:rFonts w:ascii="Palatino Linotype" w:hAnsi="Palatino Linotype"/>
          <w:b/>
          <w:bCs/>
        </w:rPr>
        <w:t>00073/AYAPANGO/IP/2020</w:t>
      </w:r>
      <w:r w:rsidRPr="004E5C38">
        <w:rPr>
          <w:rFonts w:ascii="Palatino Linotype" w:hAnsi="Palatino Linotype"/>
        </w:rPr>
        <w:t>, mediante la</w:t>
      </w:r>
      <w:r w:rsidR="00FC5D72" w:rsidRPr="004E5C38">
        <w:rPr>
          <w:rFonts w:ascii="Palatino Linotype" w:hAnsi="Palatino Linotype"/>
        </w:rPr>
        <w:t>s</w:t>
      </w:r>
      <w:r w:rsidRPr="004E5C38">
        <w:rPr>
          <w:rFonts w:ascii="Palatino Linotype" w:hAnsi="Palatino Linotype"/>
        </w:rPr>
        <w:t xml:space="preserve"> cual</w:t>
      </w:r>
      <w:r w:rsidR="00FC5D72" w:rsidRPr="004E5C38">
        <w:rPr>
          <w:rFonts w:ascii="Palatino Linotype" w:hAnsi="Palatino Linotype"/>
        </w:rPr>
        <w:t>es</w:t>
      </w:r>
      <w:r w:rsidRPr="004E5C38">
        <w:rPr>
          <w:rFonts w:ascii="Palatino Linotype" w:hAnsi="Palatino Linotype"/>
        </w:rPr>
        <w:t xml:space="preserve"> requirió por dicha vía:</w:t>
      </w:r>
      <w:r w:rsidR="00BC5CD3" w:rsidRPr="004E5C38">
        <w:rPr>
          <w:rFonts w:ascii="Palatino Linotype" w:hAnsi="Palatino Linotype"/>
        </w:rPr>
        <w:t xml:space="preserve"> </w:t>
      </w:r>
    </w:p>
    <w:p w14:paraId="42D871DC" w14:textId="49293A29" w:rsidR="00FC5D72" w:rsidRPr="004E5C38" w:rsidRDefault="00FC5D72" w:rsidP="00FC5D72">
      <w:pPr>
        <w:pStyle w:val="Prrafodelista"/>
        <w:ind w:left="851" w:right="709"/>
        <w:jc w:val="both"/>
        <w:rPr>
          <w:rFonts w:ascii="Palatino Linotype" w:hAnsi="Palatino Linotype"/>
          <w:i/>
          <w:color w:val="000000"/>
          <w:sz w:val="22"/>
          <w:szCs w:val="22"/>
        </w:rPr>
      </w:pPr>
      <w:r w:rsidRPr="004E5C38">
        <w:rPr>
          <w:rFonts w:ascii="Palatino Linotype" w:hAnsi="Palatino Linotype"/>
          <w:b/>
          <w:bCs/>
        </w:rPr>
        <w:t>00074/AYAPANGO/IP/2020:</w:t>
      </w:r>
      <w:r w:rsidRPr="004E5C38">
        <w:rPr>
          <w:rFonts w:ascii="Palatino Linotype" w:hAnsi="Palatino Linotype"/>
          <w:i/>
          <w:color w:val="000000"/>
          <w:sz w:val="22"/>
          <w:szCs w:val="22"/>
        </w:rPr>
        <w:t xml:space="preserve"> </w:t>
      </w:r>
    </w:p>
    <w:p w14:paraId="0494E2F6" w14:textId="41C5244F" w:rsidR="00FC5D72" w:rsidRPr="004E5C38" w:rsidRDefault="00FC5D72" w:rsidP="00FC5D72">
      <w:pPr>
        <w:pStyle w:val="Prrafodelista"/>
        <w:ind w:left="851" w:right="709"/>
        <w:jc w:val="both"/>
        <w:rPr>
          <w:rFonts w:ascii="Palatino Linotype" w:hAnsi="Palatino Linotype"/>
          <w:i/>
          <w:color w:val="000000"/>
          <w:sz w:val="22"/>
          <w:szCs w:val="22"/>
        </w:rPr>
      </w:pPr>
      <w:r w:rsidRPr="004E5C38">
        <w:rPr>
          <w:rFonts w:ascii="Palatino Linotype" w:hAnsi="Palatino Linotype"/>
          <w:i/>
          <w:color w:val="000000"/>
          <w:sz w:val="22"/>
          <w:szCs w:val="22"/>
        </w:rPr>
        <w:t>“</w:t>
      </w:r>
      <w:r w:rsidR="009C7EF3" w:rsidRPr="004E5C38">
        <w:rPr>
          <w:rFonts w:ascii="Palatino Linotype" w:hAnsi="Palatino Linotype"/>
          <w:i/>
          <w:color w:val="000000"/>
          <w:sz w:val="22"/>
          <w:szCs w:val="22"/>
        </w:rPr>
        <w:t>SOLICITO COPIA SIMPLE DE LA NOMINA COMPLETA DE LA SEGUNDA QUINCENA DE SEPTIEMBRE DEL 2020 Y LA PRIMER QUINCENA DE MAYO DEL 2020 DE LOS SERVIDORES PUBLICOS, SIN OMITIR ALGUNO.</w:t>
      </w:r>
      <w:r w:rsidRPr="004E5C38">
        <w:rPr>
          <w:rFonts w:ascii="Palatino Linotype" w:hAnsi="Palatino Linotype"/>
          <w:i/>
          <w:color w:val="000000"/>
          <w:sz w:val="22"/>
          <w:szCs w:val="22"/>
        </w:rPr>
        <w:t>” (Sic)</w:t>
      </w:r>
    </w:p>
    <w:p w14:paraId="5ED3A945" w14:textId="77777777" w:rsidR="00FC5D72" w:rsidRPr="004E5C38" w:rsidRDefault="00FC5D72" w:rsidP="00FC5D72">
      <w:pPr>
        <w:pStyle w:val="Prrafodelista"/>
        <w:ind w:left="851" w:right="709"/>
        <w:jc w:val="both"/>
        <w:rPr>
          <w:rFonts w:ascii="Palatino Linotype" w:hAnsi="Palatino Linotype" w:cs="Arial"/>
          <w:i/>
          <w:sz w:val="22"/>
          <w:szCs w:val="22"/>
        </w:rPr>
      </w:pPr>
    </w:p>
    <w:p w14:paraId="791194DA" w14:textId="5BC49A12" w:rsidR="00FC5D72" w:rsidRPr="004E5C38" w:rsidRDefault="009C7EF3" w:rsidP="00FC5D72">
      <w:pPr>
        <w:pStyle w:val="Prrafodelista"/>
        <w:ind w:left="851" w:right="709"/>
        <w:jc w:val="both"/>
        <w:rPr>
          <w:rFonts w:ascii="Palatino Linotype" w:hAnsi="Palatino Linotype"/>
          <w:b/>
        </w:rPr>
      </w:pPr>
      <w:r w:rsidRPr="004E5C38">
        <w:rPr>
          <w:rFonts w:ascii="Palatino Linotype" w:hAnsi="Palatino Linotype"/>
          <w:b/>
          <w:bCs/>
        </w:rPr>
        <w:t xml:space="preserve">00073/AYAPANGO/IP/2020: </w:t>
      </w:r>
    </w:p>
    <w:p w14:paraId="328878C4" w14:textId="7F7F03F0" w:rsidR="00FC5D72" w:rsidRPr="004E5C38" w:rsidRDefault="00FC5D72" w:rsidP="00FC5D72">
      <w:pPr>
        <w:pStyle w:val="Prrafodelista"/>
        <w:ind w:left="851" w:right="709"/>
        <w:jc w:val="both"/>
        <w:rPr>
          <w:rFonts w:ascii="Palatino Linotype" w:hAnsi="Palatino Linotype"/>
          <w:i/>
          <w:color w:val="000000"/>
          <w:sz w:val="22"/>
          <w:szCs w:val="22"/>
        </w:rPr>
      </w:pPr>
      <w:r w:rsidRPr="004E5C38">
        <w:rPr>
          <w:rFonts w:ascii="Palatino Linotype" w:hAnsi="Palatino Linotype"/>
          <w:i/>
          <w:color w:val="000000"/>
          <w:sz w:val="22"/>
          <w:szCs w:val="22"/>
        </w:rPr>
        <w:t>“</w:t>
      </w:r>
      <w:r w:rsidR="009C7EF3" w:rsidRPr="004E5C38">
        <w:rPr>
          <w:rFonts w:ascii="Palatino Linotype" w:hAnsi="Palatino Linotype"/>
          <w:i/>
          <w:color w:val="000000"/>
          <w:sz w:val="22"/>
          <w:szCs w:val="22"/>
        </w:rPr>
        <w:t>solicito en copia simple la nomina completa de los servidores públicos que integran el ayuntamiento de ayapango, sin omitir ningún servidor publico</w:t>
      </w:r>
      <w:r w:rsidRPr="004E5C38">
        <w:rPr>
          <w:rFonts w:ascii="Palatino Linotype" w:hAnsi="Palatino Linotype"/>
          <w:i/>
          <w:color w:val="000000"/>
          <w:sz w:val="22"/>
          <w:szCs w:val="22"/>
        </w:rPr>
        <w:t>” (Sic)</w:t>
      </w:r>
    </w:p>
    <w:p w14:paraId="388DBD90" w14:textId="77777777" w:rsidR="00FC5D72" w:rsidRPr="004E5C38" w:rsidRDefault="00FC5D72" w:rsidP="00FC5D72">
      <w:pPr>
        <w:pStyle w:val="Prrafodelista"/>
        <w:ind w:left="851" w:right="709"/>
        <w:jc w:val="both"/>
        <w:rPr>
          <w:rFonts w:ascii="Palatino Linotype" w:hAnsi="Palatino Linotype"/>
          <w:i/>
          <w:color w:val="000000"/>
          <w:sz w:val="22"/>
          <w:szCs w:val="22"/>
        </w:rPr>
      </w:pPr>
    </w:p>
    <w:p w14:paraId="5D95238F" w14:textId="30AE064B" w:rsidR="00FC5D72" w:rsidRPr="004E5C38" w:rsidRDefault="00FC5D72" w:rsidP="00FC5D72">
      <w:pPr>
        <w:pStyle w:val="Prrafodelista"/>
        <w:tabs>
          <w:tab w:val="left" w:pos="0"/>
        </w:tabs>
        <w:spacing w:before="240" w:after="240" w:line="360" w:lineRule="auto"/>
        <w:ind w:left="0"/>
        <w:jc w:val="both"/>
        <w:rPr>
          <w:rFonts w:ascii="Palatino Linotype" w:hAnsi="Palatino Linotype" w:cs="Arial"/>
        </w:rPr>
      </w:pPr>
      <w:r w:rsidRPr="004E5C38">
        <w:rPr>
          <w:rFonts w:ascii="Palatino Linotype" w:hAnsi="Palatino Linotype" w:cs="Arial"/>
          <w:b/>
        </w:rPr>
        <w:lastRenderedPageBreak/>
        <w:t xml:space="preserve">MODALIDAD DE ENTREGA: </w:t>
      </w:r>
      <w:r w:rsidRPr="004E5C38">
        <w:rPr>
          <w:rFonts w:ascii="Palatino Linotype" w:hAnsi="Palatino Linotype" w:cs="Arial"/>
        </w:rPr>
        <w:t xml:space="preserve">Vía </w:t>
      </w:r>
      <w:r w:rsidRPr="004E5C38">
        <w:rPr>
          <w:rFonts w:ascii="Palatino Linotype" w:hAnsi="Palatino Linotype" w:cs="Arial"/>
          <w:b/>
        </w:rPr>
        <w:t>SAIMEX</w:t>
      </w:r>
    </w:p>
    <w:p w14:paraId="09F6E6E8" w14:textId="0038F73B" w:rsidR="00374768" w:rsidRPr="004E5C38" w:rsidRDefault="00374768" w:rsidP="00413AD5">
      <w:pPr>
        <w:pStyle w:val="Prrafodelista"/>
        <w:numPr>
          <w:ilvl w:val="0"/>
          <w:numId w:val="3"/>
        </w:numPr>
        <w:tabs>
          <w:tab w:val="left" w:pos="709"/>
        </w:tabs>
        <w:spacing w:before="360" w:after="240" w:line="360" w:lineRule="auto"/>
        <w:ind w:left="0" w:firstLine="0"/>
        <w:jc w:val="both"/>
        <w:rPr>
          <w:rFonts w:ascii="Palatino Linotype" w:hAnsi="Palatino Linotype" w:cs="Arial"/>
        </w:rPr>
      </w:pPr>
      <w:bookmarkStart w:id="0" w:name="_Ref516764469"/>
      <w:r w:rsidRPr="004E5C38">
        <w:rPr>
          <w:rFonts w:ascii="Palatino Linotype" w:hAnsi="Palatino Linotype" w:cs="Arial"/>
          <w:szCs w:val="20"/>
        </w:rPr>
        <w:t>D</w:t>
      </w:r>
      <w:r w:rsidR="009C7EF3" w:rsidRPr="004E5C38">
        <w:rPr>
          <w:rFonts w:ascii="Palatino Linotype" w:hAnsi="Palatino Linotype" w:cs="Arial"/>
          <w:szCs w:val="20"/>
        </w:rPr>
        <w:t xml:space="preserve">e las constancias que obran en </w:t>
      </w:r>
      <w:r w:rsidRPr="004E5C38">
        <w:rPr>
          <w:rFonts w:ascii="Palatino Linotype" w:hAnsi="Palatino Linotype" w:cs="Arial"/>
          <w:szCs w:val="20"/>
        </w:rPr>
        <w:t>l</w:t>
      </w:r>
      <w:r w:rsidR="009C7EF3" w:rsidRPr="004E5C38">
        <w:rPr>
          <w:rFonts w:ascii="Palatino Linotype" w:hAnsi="Palatino Linotype" w:cs="Arial"/>
          <w:szCs w:val="20"/>
        </w:rPr>
        <w:t xml:space="preserve">os expedientes </w:t>
      </w:r>
      <w:r w:rsidRPr="004E5C38">
        <w:rPr>
          <w:rFonts w:ascii="Palatino Linotype" w:hAnsi="Palatino Linotype" w:cs="Arial"/>
          <w:szCs w:val="20"/>
        </w:rPr>
        <w:t>electrónico</w:t>
      </w:r>
      <w:r w:rsidR="009C7EF3" w:rsidRPr="004E5C38">
        <w:rPr>
          <w:rFonts w:ascii="Palatino Linotype" w:hAnsi="Palatino Linotype" w:cs="Arial"/>
          <w:szCs w:val="20"/>
        </w:rPr>
        <w:t>s</w:t>
      </w:r>
      <w:r w:rsidRPr="004E5C38">
        <w:rPr>
          <w:rFonts w:ascii="Palatino Linotype" w:hAnsi="Palatino Linotype" w:cs="Arial"/>
          <w:szCs w:val="20"/>
        </w:rPr>
        <w:t xml:space="preserve"> del </w:t>
      </w:r>
      <w:r w:rsidRPr="004E5C38">
        <w:rPr>
          <w:rFonts w:ascii="Palatino Linotype" w:hAnsi="Palatino Linotype" w:cs="Arial"/>
          <w:b/>
          <w:szCs w:val="20"/>
        </w:rPr>
        <w:t>SAIMEX</w:t>
      </w:r>
      <w:r w:rsidRPr="004E5C38">
        <w:rPr>
          <w:rFonts w:ascii="Palatino Linotype" w:hAnsi="Palatino Linotype" w:cs="Arial"/>
          <w:szCs w:val="20"/>
        </w:rPr>
        <w:t xml:space="preserve">, </w:t>
      </w:r>
      <w:r w:rsidRPr="004E5C38">
        <w:rPr>
          <w:rFonts w:ascii="Palatino Linotype" w:hAnsi="Palatino Linotype" w:cs="Arial"/>
        </w:rPr>
        <w:t xml:space="preserve">en fecha </w:t>
      </w:r>
      <w:r w:rsidR="009C7EF3" w:rsidRPr="004E5C38">
        <w:rPr>
          <w:rFonts w:ascii="Palatino Linotype" w:hAnsi="Palatino Linotype"/>
        </w:rPr>
        <w:t xml:space="preserve">veintitrés de octubre </w:t>
      </w:r>
      <w:r w:rsidRPr="004E5C38">
        <w:rPr>
          <w:rFonts w:ascii="Palatino Linotype" w:hAnsi="Palatino Linotype"/>
        </w:rPr>
        <w:t xml:space="preserve">de dos mil veinte, </w:t>
      </w:r>
      <w:r w:rsidRPr="004E5C38">
        <w:rPr>
          <w:rFonts w:ascii="Palatino Linotype" w:hAnsi="Palatino Linotype" w:cs="Arial"/>
          <w:b/>
        </w:rPr>
        <w:t>EL SUJETO OBLIGADO</w:t>
      </w:r>
      <w:r w:rsidRPr="004E5C38">
        <w:rPr>
          <w:rFonts w:ascii="Palatino Linotype" w:hAnsi="Palatino Linotype" w:cs="Arial"/>
        </w:rPr>
        <w:t xml:space="preserve"> dio respuesta a la</w:t>
      </w:r>
      <w:r w:rsidR="009C7EF3" w:rsidRPr="004E5C38">
        <w:rPr>
          <w:rFonts w:ascii="Palatino Linotype" w:hAnsi="Palatino Linotype" w:cs="Arial"/>
        </w:rPr>
        <w:t>s</w:t>
      </w:r>
      <w:r w:rsidRPr="004E5C38">
        <w:rPr>
          <w:rFonts w:ascii="Palatino Linotype" w:hAnsi="Palatino Linotype" w:cs="Arial"/>
        </w:rPr>
        <w:t xml:space="preserve"> </w:t>
      </w:r>
      <w:r w:rsidRPr="004E5C38">
        <w:rPr>
          <w:rFonts w:ascii="Palatino Linotype" w:hAnsi="Palatino Linotype"/>
        </w:rPr>
        <w:t>solicitud</w:t>
      </w:r>
      <w:r w:rsidR="009C7EF3" w:rsidRPr="004E5C38">
        <w:rPr>
          <w:rFonts w:ascii="Palatino Linotype" w:hAnsi="Palatino Linotype"/>
        </w:rPr>
        <w:t>es</w:t>
      </w:r>
      <w:r w:rsidRPr="004E5C38">
        <w:rPr>
          <w:rFonts w:ascii="Palatino Linotype" w:hAnsi="Palatino Linotype" w:cs="Arial"/>
        </w:rPr>
        <w:t xml:space="preserve"> de </w:t>
      </w:r>
      <w:r w:rsidRPr="004E5C38">
        <w:rPr>
          <w:rFonts w:ascii="Palatino Linotype" w:hAnsi="Palatino Linotype"/>
        </w:rPr>
        <w:t>acceso</w:t>
      </w:r>
      <w:r w:rsidRPr="004E5C38">
        <w:rPr>
          <w:rFonts w:ascii="Palatino Linotype" w:hAnsi="Palatino Linotype" w:cs="Arial"/>
        </w:rPr>
        <w:t xml:space="preserve"> a la información pública requerida</w:t>
      </w:r>
      <w:r w:rsidR="00D6031B" w:rsidRPr="004E5C38">
        <w:rPr>
          <w:rFonts w:ascii="Palatino Linotype" w:hAnsi="Palatino Linotype" w:cs="Arial"/>
        </w:rPr>
        <w:t>s</w:t>
      </w:r>
      <w:r w:rsidRPr="004E5C38">
        <w:rPr>
          <w:rFonts w:ascii="Palatino Linotype" w:hAnsi="Palatino Linotype" w:cs="Arial"/>
        </w:rPr>
        <w:t xml:space="preserve"> por </w:t>
      </w:r>
      <w:r w:rsidR="00DF3DFE" w:rsidRPr="004E5C38">
        <w:rPr>
          <w:rFonts w:ascii="Palatino Linotype" w:hAnsi="Palatino Linotype" w:cs="Arial"/>
          <w:b/>
        </w:rPr>
        <w:t>L</w:t>
      </w:r>
      <w:r w:rsidR="00D6031B" w:rsidRPr="004E5C38">
        <w:rPr>
          <w:rFonts w:ascii="Palatino Linotype" w:hAnsi="Palatino Linotype" w:cs="Arial"/>
          <w:b/>
        </w:rPr>
        <w:t>A</w:t>
      </w:r>
      <w:r w:rsidRPr="004E5C38">
        <w:rPr>
          <w:rFonts w:ascii="Palatino Linotype" w:hAnsi="Palatino Linotype" w:cs="Arial"/>
          <w:b/>
        </w:rPr>
        <w:t xml:space="preserve"> RECURRENTE</w:t>
      </w:r>
      <w:r w:rsidRPr="004E5C38">
        <w:rPr>
          <w:rFonts w:ascii="Palatino Linotype" w:hAnsi="Palatino Linotype" w:cs="Arial"/>
        </w:rPr>
        <w:t>, en los siguientes términos:</w:t>
      </w:r>
      <w:bookmarkEnd w:id="0"/>
    </w:p>
    <w:p w14:paraId="62F9755D" w14:textId="77777777" w:rsidR="0012584B" w:rsidRPr="004E5C38" w:rsidRDefault="0012584B" w:rsidP="0012584B">
      <w:pPr>
        <w:pStyle w:val="Prrafodelista"/>
        <w:ind w:left="720" w:right="709"/>
        <w:jc w:val="both"/>
        <w:rPr>
          <w:rFonts w:ascii="Palatino Linotype" w:hAnsi="Palatino Linotype"/>
          <w:i/>
          <w:color w:val="000000"/>
          <w:sz w:val="22"/>
          <w:szCs w:val="22"/>
        </w:rPr>
      </w:pPr>
      <w:r w:rsidRPr="004E5C38">
        <w:rPr>
          <w:rFonts w:ascii="Palatino Linotype" w:hAnsi="Palatino Linotype"/>
          <w:b/>
          <w:bCs/>
        </w:rPr>
        <w:t>00074/AYAPANGO/IP/2020:</w:t>
      </w:r>
      <w:r w:rsidRPr="004E5C38">
        <w:rPr>
          <w:rFonts w:ascii="Palatino Linotype" w:hAnsi="Palatino Linotype"/>
          <w:i/>
          <w:color w:val="000000"/>
          <w:sz w:val="22"/>
          <w:szCs w:val="22"/>
        </w:rPr>
        <w:t xml:space="preserve"> </w:t>
      </w:r>
    </w:p>
    <w:p w14:paraId="79DF7E0C" w14:textId="77777777" w:rsidR="00D6031B" w:rsidRPr="004E5C38" w:rsidRDefault="00374768" w:rsidP="00D6031B">
      <w:pPr>
        <w:ind w:left="709" w:right="709"/>
        <w:jc w:val="right"/>
        <w:rPr>
          <w:rFonts w:ascii="Palatino Linotype" w:hAnsi="Palatino Linotype" w:cs="Arial"/>
          <w:i/>
          <w:sz w:val="22"/>
          <w:szCs w:val="22"/>
        </w:rPr>
      </w:pPr>
      <w:r w:rsidRPr="004E5C38">
        <w:rPr>
          <w:rFonts w:ascii="Palatino Linotype" w:hAnsi="Palatino Linotype" w:cs="Arial"/>
          <w:i/>
          <w:sz w:val="22"/>
        </w:rPr>
        <w:t>“</w:t>
      </w:r>
      <w:r w:rsidR="00D6031B" w:rsidRPr="004E5C38">
        <w:rPr>
          <w:rFonts w:ascii="Palatino Linotype" w:hAnsi="Palatino Linotype" w:cs="Arial"/>
          <w:i/>
          <w:sz w:val="22"/>
          <w:szCs w:val="22"/>
        </w:rPr>
        <w:t>Ayapango, México a 23 de Octubre de 2020</w:t>
      </w:r>
    </w:p>
    <w:p w14:paraId="5427F19C" w14:textId="77777777" w:rsidR="00D6031B" w:rsidRPr="004E5C38" w:rsidRDefault="00D6031B" w:rsidP="00D6031B">
      <w:pPr>
        <w:ind w:left="709" w:right="709"/>
        <w:jc w:val="right"/>
        <w:rPr>
          <w:rFonts w:ascii="Palatino Linotype" w:hAnsi="Palatino Linotype" w:cs="Arial"/>
          <w:i/>
          <w:sz w:val="22"/>
          <w:szCs w:val="22"/>
        </w:rPr>
      </w:pPr>
      <w:r w:rsidRPr="004E5C38">
        <w:rPr>
          <w:rFonts w:ascii="Palatino Linotype" w:hAnsi="Palatino Linotype" w:cs="Arial"/>
          <w:i/>
          <w:sz w:val="22"/>
          <w:szCs w:val="22"/>
        </w:rPr>
        <w:t>Folio de la solicitud: 00074/AYAPANGO/IP/2020</w:t>
      </w:r>
    </w:p>
    <w:p w14:paraId="06755820" w14:textId="77777777" w:rsidR="00171140" w:rsidRPr="004E5C38" w:rsidRDefault="00171140" w:rsidP="00D6031B">
      <w:pPr>
        <w:ind w:left="709" w:right="709"/>
        <w:jc w:val="right"/>
        <w:rPr>
          <w:rFonts w:ascii="Palatino Linotype" w:hAnsi="Palatino Linotype" w:cs="Arial"/>
          <w:i/>
          <w:sz w:val="22"/>
          <w:szCs w:val="22"/>
        </w:rPr>
      </w:pPr>
    </w:p>
    <w:p w14:paraId="1B6CD91F" w14:textId="77777777" w:rsidR="00D6031B" w:rsidRPr="004E5C38" w:rsidRDefault="00D6031B" w:rsidP="00D6031B">
      <w:pPr>
        <w:ind w:left="709" w:right="709"/>
        <w:jc w:val="both"/>
        <w:rPr>
          <w:rFonts w:ascii="Palatino Linotype" w:hAnsi="Palatino Linotype" w:cs="Arial"/>
          <w:i/>
          <w:sz w:val="22"/>
          <w:szCs w:val="22"/>
        </w:rPr>
      </w:pPr>
      <w:r w:rsidRPr="004E5C38">
        <w:rPr>
          <w:rFonts w:ascii="Palatino Linotype" w:hAnsi="Palatino Linotype" w:cs="Arial"/>
          <w:i/>
          <w:sz w:val="22"/>
          <w:szCs w:val="22"/>
        </w:rPr>
        <w:t>BUEN DIA. LE ENVIO LA RESPUETA A LA SOLICITUD ENVIADA A TRAVES DE ESTE PORTAL. QUEDO DE USTED PARA CUALQUIER DUDA, COMENTARIO U ACLARACION ATTE: UNIDAD DE INFORMACION DEL MUNICIPIO DE AYAPANGO</w:t>
      </w:r>
    </w:p>
    <w:p w14:paraId="5EC27B98" w14:textId="77777777" w:rsidR="00171140" w:rsidRPr="004E5C38" w:rsidRDefault="00171140" w:rsidP="00D6031B">
      <w:pPr>
        <w:ind w:left="709" w:right="709"/>
        <w:jc w:val="both"/>
        <w:rPr>
          <w:rFonts w:ascii="Palatino Linotype" w:hAnsi="Palatino Linotype" w:cs="Arial"/>
          <w:i/>
          <w:sz w:val="22"/>
          <w:szCs w:val="22"/>
        </w:rPr>
      </w:pPr>
    </w:p>
    <w:p w14:paraId="39D23FDF" w14:textId="77777777" w:rsidR="00D6031B" w:rsidRPr="004E5C38" w:rsidRDefault="00D6031B" w:rsidP="00D6031B">
      <w:pPr>
        <w:ind w:left="709" w:right="709"/>
        <w:jc w:val="both"/>
        <w:rPr>
          <w:rFonts w:ascii="Palatino Linotype" w:hAnsi="Palatino Linotype" w:cs="Arial"/>
          <w:i/>
          <w:sz w:val="22"/>
          <w:szCs w:val="22"/>
        </w:rPr>
      </w:pPr>
      <w:r w:rsidRPr="004E5C38">
        <w:rPr>
          <w:rFonts w:ascii="Palatino Linotype" w:hAnsi="Palatino Linotype" w:cs="Arial"/>
          <w:i/>
          <w:sz w:val="22"/>
          <w:szCs w:val="22"/>
        </w:rPr>
        <w:t>ATENTAMENTE</w:t>
      </w:r>
    </w:p>
    <w:p w14:paraId="23EBC31F" w14:textId="51E91E09" w:rsidR="00374768" w:rsidRPr="004E5C38" w:rsidRDefault="00D6031B" w:rsidP="00D6031B">
      <w:pPr>
        <w:ind w:left="709" w:right="709"/>
        <w:jc w:val="both"/>
        <w:rPr>
          <w:rFonts w:ascii="Palatino Linotype" w:hAnsi="Palatino Linotype"/>
          <w:sz w:val="22"/>
        </w:rPr>
      </w:pPr>
      <w:r w:rsidRPr="004E5C38">
        <w:rPr>
          <w:rFonts w:ascii="Palatino Linotype" w:hAnsi="Palatino Linotype" w:cs="Arial"/>
          <w:i/>
          <w:sz w:val="22"/>
          <w:szCs w:val="22"/>
        </w:rPr>
        <w:t>ING. CLAUDIA ABIGAIL PÉREZ RODRÍGUEZ</w:t>
      </w:r>
      <w:r w:rsidR="00374768" w:rsidRPr="004E5C38">
        <w:rPr>
          <w:rFonts w:ascii="Palatino Linotype" w:hAnsi="Palatino Linotype" w:cs="Arial"/>
          <w:i/>
          <w:sz w:val="22"/>
          <w:szCs w:val="22"/>
        </w:rPr>
        <w:t>”</w:t>
      </w:r>
      <w:r w:rsidR="00374768" w:rsidRPr="004E5C38">
        <w:rPr>
          <w:rFonts w:ascii="Palatino Linotype" w:hAnsi="Palatino Linotype" w:cs="Arial"/>
          <w:i/>
          <w:sz w:val="22"/>
        </w:rPr>
        <w:t xml:space="preserve"> </w:t>
      </w:r>
      <w:r w:rsidR="00374768" w:rsidRPr="004E5C38">
        <w:rPr>
          <w:rFonts w:ascii="Palatino Linotype" w:hAnsi="Palatino Linotype"/>
          <w:sz w:val="22"/>
        </w:rPr>
        <w:t>(Sic)</w:t>
      </w:r>
    </w:p>
    <w:p w14:paraId="26A9307D" w14:textId="2FF7AC35" w:rsidR="00374768" w:rsidRPr="004E5C38" w:rsidRDefault="00374768" w:rsidP="006E3818">
      <w:pPr>
        <w:spacing w:before="240" w:after="240" w:line="360" w:lineRule="auto"/>
        <w:ind w:right="709"/>
        <w:jc w:val="both"/>
        <w:rPr>
          <w:rFonts w:ascii="Palatino Linotype" w:hAnsi="Palatino Linotype" w:cs="Arial"/>
        </w:rPr>
      </w:pPr>
      <w:r w:rsidRPr="004E5C38">
        <w:rPr>
          <w:rFonts w:ascii="Palatino Linotype" w:hAnsi="Palatino Linotype" w:cs="Arial"/>
        </w:rPr>
        <w:t xml:space="preserve">Advirtiendo de dicha respuesta, que </w:t>
      </w:r>
      <w:r w:rsidRPr="004E5C38">
        <w:rPr>
          <w:rFonts w:ascii="Palatino Linotype" w:hAnsi="Palatino Linotype" w:cs="Arial"/>
          <w:b/>
        </w:rPr>
        <w:t>EL SUJETO OBLIGADO</w:t>
      </w:r>
      <w:r w:rsidR="006E3818" w:rsidRPr="004E5C38">
        <w:rPr>
          <w:rFonts w:ascii="Palatino Linotype" w:hAnsi="Palatino Linotype" w:cs="Arial"/>
        </w:rPr>
        <w:t xml:space="preserve"> acompañó</w:t>
      </w:r>
      <w:r w:rsidR="00DF3DFE" w:rsidRPr="004E5C38">
        <w:rPr>
          <w:rFonts w:ascii="Palatino Linotype" w:hAnsi="Palatino Linotype" w:cs="Arial"/>
        </w:rPr>
        <w:t xml:space="preserve"> </w:t>
      </w:r>
      <w:r w:rsidR="0012584B" w:rsidRPr="004E5C38">
        <w:rPr>
          <w:rFonts w:ascii="Palatino Linotype" w:hAnsi="Palatino Linotype" w:cs="Arial"/>
        </w:rPr>
        <w:t>el</w:t>
      </w:r>
      <w:r w:rsidRPr="004E5C38">
        <w:rPr>
          <w:rFonts w:ascii="Palatino Linotype" w:hAnsi="Palatino Linotype" w:cs="Arial"/>
        </w:rPr>
        <w:t xml:space="preserve"> archivo electrónico denominado </w:t>
      </w:r>
      <w:r w:rsidR="00D6031B" w:rsidRPr="004E5C38">
        <w:rPr>
          <w:rFonts w:ascii="Palatino Linotype" w:hAnsi="Palatino Linotype" w:cs="Arial"/>
          <w:b/>
          <w:i/>
        </w:rPr>
        <w:t>INFORMACION23.pdf</w:t>
      </w:r>
      <w:r w:rsidRPr="004E5C38">
        <w:rPr>
          <w:rFonts w:ascii="Palatino Linotype" w:hAnsi="Palatino Linotype" w:cs="Arial"/>
          <w:b/>
          <w:i/>
        </w:rPr>
        <w:t xml:space="preserve">, </w:t>
      </w:r>
      <w:r w:rsidR="0012584B" w:rsidRPr="004E5C38">
        <w:rPr>
          <w:rFonts w:ascii="Palatino Linotype" w:hAnsi="Palatino Linotype" w:cs="Arial"/>
        </w:rPr>
        <w:t>el</w:t>
      </w:r>
      <w:r w:rsidRPr="004E5C38">
        <w:rPr>
          <w:rFonts w:ascii="Palatino Linotype" w:hAnsi="Palatino Linotype" w:cs="Arial"/>
        </w:rPr>
        <w:t xml:space="preserve"> cual contiene: </w:t>
      </w:r>
    </w:p>
    <w:p w14:paraId="0B9589ED" w14:textId="5B6A4581" w:rsidR="00171140" w:rsidRPr="004E5C38" w:rsidRDefault="00171140" w:rsidP="00952FD2">
      <w:pPr>
        <w:spacing w:before="240" w:after="240" w:line="360" w:lineRule="auto"/>
        <w:ind w:right="709"/>
        <w:jc w:val="both"/>
        <w:rPr>
          <w:rFonts w:ascii="Palatino Linotype" w:hAnsi="Palatino Linotype" w:cs="Arial"/>
          <w:sz w:val="22"/>
          <w:szCs w:val="22"/>
        </w:rPr>
      </w:pPr>
      <w:r w:rsidRPr="004E5C38">
        <w:rPr>
          <w:rFonts w:ascii="Palatino Linotype" w:hAnsi="Palatino Linotype" w:cs="Arial"/>
          <w:noProof/>
          <w:sz w:val="22"/>
          <w:szCs w:val="22"/>
          <w:lang w:eastAsia="es-MX"/>
        </w:rPr>
        <mc:AlternateContent>
          <mc:Choice Requires="wps">
            <w:drawing>
              <wp:anchor distT="0" distB="0" distL="114300" distR="114300" simplePos="0" relativeHeight="251674624" behindDoc="0" locked="0" layoutInCell="1" allowOverlap="1" wp14:anchorId="16F945DF" wp14:editId="62CA11D6">
                <wp:simplePos x="0" y="0"/>
                <wp:positionH relativeFrom="margin">
                  <wp:posOffset>2516</wp:posOffset>
                </wp:positionH>
                <wp:positionV relativeFrom="paragraph">
                  <wp:posOffset>28142</wp:posOffset>
                </wp:positionV>
                <wp:extent cx="5647334" cy="2355495"/>
                <wp:effectExtent l="38100" t="38100" r="67945" b="83185"/>
                <wp:wrapNone/>
                <wp:docPr id="16" name="Conector recto 16"/>
                <wp:cNvGraphicFramePr/>
                <a:graphic xmlns:a="http://schemas.openxmlformats.org/drawingml/2006/main">
                  <a:graphicData uri="http://schemas.microsoft.com/office/word/2010/wordprocessingShape">
                    <wps:wsp>
                      <wps:cNvCnPr/>
                      <wps:spPr>
                        <a:xfrm>
                          <a:off x="0" y="0"/>
                          <a:ext cx="5647334" cy="23554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246B7" id="Conector recto 16"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2pt" to="444.8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" strokecolor="#4f81bd [3204]" strokeweight="2pt">
                <v:shadow on="t" color="black" opacity="24903f" origin=",.5" offset="0,.55556mm"/>
                <w10:wrap anchorx="margin"/>
              </v:line>
            </w:pict>
          </mc:Fallback>
        </mc:AlternateContent>
      </w:r>
    </w:p>
    <w:p w14:paraId="4748F595" w14:textId="56C07BCD" w:rsidR="00B74B58" w:rsidRPr="004E5C38" w:rsidRDefault="0012584B" w:rsidP="00B74B58">
      <w:pPr>
        <w:spacing w:before="240" w:after="240" w:line="360" w:lineRule="auto"/>
        <w:ind w:right="709"/>
        <w:jc w:val="both"/>
        <w:rPr>
          <w:rFonts w:ascii="Palatino Linotype" w:hAnsi="Palatino Linotype" w:cs="Arial"/>
          <w:sz w:val="22"/>
          <w:szCs w:val="22"/>
        </w:rPr>
      </w:pPr>
      <w:r w:rsidRPr="004E5C38">
        <w:rPr>
          <w:noProof/>
          <w:lang w:eastAsia="es-MX"/>
        </w:rPr>
        <w:lastRenderedPageBreak/>
        <mc:AlternateContent>
          <mc:Choice Requires="wps">
            <w:drawing>
              <wp:anchor distT="0" distB="0" distL="114300" distR="114300" simplePos="0" relativeHeight="251673600" behindDoc="0" locked="0" layoutInCell="1" allowOverlap="1" wp14:anchorId="315A395F" wp14:editId="76346508">
                <wp:simplePos x="0" y="0"/>
                <wp:positionH relativeFrom="column">
                  <wp:posOffset>834390</wp:posOffset>
                </wp:positionH>
                <wp:positionV relativeFrom="paragraph">
                  <wp:posOffset>3489325</wp:posOffset>
                </wp:positionV>
                <wp:extent cx="4105275" cy="923925"/>
                <wp:effectExtent l="57150" t="19050" r="85725" b="104775"/>
                <wp:wrapNone/>
                <wp:docPr id="12" name="Rectángulo 12"/>
                <wp:cNvGraphicFramePr/>
                <a:graphic xmlns:a="http://schemas.openxmlformats.org/drawingml/2006/main">
                  <a:graphicData uri="http://schemas.microsoft.com/office/word/2010/wordprocessingShape">
                    <wps:wsp>
                      <wps:cNvSpPr/>
                      <wps:spPr>
                        <a:xfrm>
                          <a:off x="0" y="0"/>
                          <a:ext cx="4105275" cy="923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7724C" id="Rectángulo 12" o:spid="_x0000_s1026" style="position:absolute;margin-left:65.7pt;margin-top:274.75pt;width:323.25pt;height:7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" filled="f" strokecolor="red" strokeweight="1.5pt">
                <v:shadow on="t" color="black" opacity="22937f" origin=",.5" offset="0,.63889mm"/>
              </v:rect>
            </w:pict>
          </mc:Fallback>
        </mc:AlternateContent>
      </w:r>
      <w:r w:rsidR="00D6031B" w:rsidRPr="004E5C38">
        <w:rPr>
          <w:noProof/>
          <w:lang w:eastAsia="es-MX"/>
        </w:rPr>
        <w:drawing>
          <wp:inline distT="0" distB="0" distL="0" distR="0" wp14:anchorId="6A6FC6E3" wp14:editId="373A7482">
            <wp:extent cx="5743575" cy="7172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3575" cy="7172325"/>
                    </a:xfrm>
                    <a:prstGeom prst="rect">
                      <a:avLst/>
                    </a:prstGeom>
                  </pic:spPr>
                </pic:pic>
              </a:graphicData>
            </a:graphic>
          </wp:inline>
        </w:drawing>
      </w:r>
    </w:p>
    <w:p w14:paraId="7298ABD9" w14:textId="77777777" w:rsidR="00171140" w:rsidRPr="004E5C38" w:rsidRDefault="00171140" w:rsidP="00171140">
      <w:pPr>
        <w:spacing w:before="240" w:after="240" w:line="360" w:lineRule="auto"/>
        <w:ind w:right="709" w:firstLine="709"/>
        <w:jc w:val="both"/>
        <w:rPr>
          <w:rFonts w:ascii="Palatino Linotype" w:hAnsi="Palatino Linotype"/>
          <w:b/>
          <w:bCs/>
        </w:rPr>
      </w:pPr>
      <w:r w:rsidRPr="004E5C38">
        <w:rPr>
          <w:rFonts w:ascii="Palatino Linotype" w:hAnsi="Palatino Linotype"/>
          <w:b/>
          <w:bCs/>
        </w:rPr>
        <w:lastRenderedPageBreak/>
        <w:t xml:space="preserve">00073/AYAPANGO/IP/2020: </w:t>
      </w:r>
    </w:p>
    <w:p w14:paraId="6A9CFF1F" w14:textId="66059AAB" w:rsidR="00171140" w:rsidRPr="004E5C38" w:rsidRDefault="00171140" w:rsidP="00171140">
      <w:pPr>
        <w:ind w:right="709" w:firstLine="709"/>
        <w:jc w:val="right"/>
        <w:rPr>
          <w:rFonts w:ascii="Palatino Linotype" w:hAnsi="Palatino Linotype" w:cs="Arial"/>
          <w:i/>
          <w:sz w:val="22"/>
          <w:szCs w:val="22"/>
        </w:rPr>
      </w:pPr>
      <w:r w:rsidRPr="004E5C38">
        <w:rPr>
          <w:rFonts w:ascii="Palatino Linotype" w:hAnsi="Palatino Linotype" w:cs="Arial"/>
          <w:i/>
          <w:sz w:val="22"/>
        </w:rPr>
        <w:t>“</w:t>
      </w:r>
      <w:r w:rsidRPr="004E5C38">
        <w:rPr>
          <w:rFonts w:ascii="Palatino Linotype" w:hAnsi="Palatino Linotype" w:cs="Arial"/>
          <w:i/>
          <w:sz w:val="22"/>
          <w:szCs w:val="22"/>
        </w:rPr>
        <w:t>Ayapango, México a 23 de Octubre de 2020</w:t>
      </w:r>
    </w:p>
    <w:p w14:paraId="6D53517D" w14:textId="77777777" w:rsidR="00171140" w:rsidRPr="004E5C38" w:rsidRDefault="00171140" w:rsidP="00171140">
      <w:pPr>
        <w:ind w:left="709" w:right="709"/>
        <w:jc w:val="right"/>
        <w:rPr>
          <w:rFonts w:ascii="Palatino Linotype" w:hAnsi="Palatino Linotype" w:cs="Arial"/>
          <w:i/>
          <w:sz w:val="22"/>
          <w:szCs w:val="22"/>
        </w:rPr>
      </w:pPr>
      <w:r w:rsidRPr="004E5C38">
        <w:rPr>
          <w:rFonts w:ascii="Palatino Linotype" w:hAnsi="Palatino Linotype" w:cs="Arial"/>
          <w:i/>
          <w:sz w:val="22"/>
          <w:szCs w:val="22"/>
        </w:rPr>
        <w:t>Folio de la solicitud: 00073/AYAPANGO/IP/2020</w:t>
      </w:r>
    </w:p>
    <w:p w14:paraId="306A077F" w14:textId="77777777" w:rsidR="00171140" w:rsidRPr="004E5C38" w:rsidRDefault="00171140" w:rsidP="00171140">
      <w:pPr>
        <w:ind w:left="709" w:right="709"/>
        <w:jc w:val="both"/>
        <w:rPr>
          <w:rFonts w:ascii="Palatino Linotype" w:hAnsi="Palatino Linotype" w:cs="Arial"/>
          <w:i/>
          <w:sz w:val="22"/>
          <w:szCs w:val="22"/>
        </w:rPr>
      </w:pPr>
      <w:r w:rsidRPr="004E5C38">
        <w:rPr>
          <w:rFonts w:ascii="Palatino Linotype" w:hAnsi="Palatino Linotype" w:cs="Arial"/>
          <w:i/>
          <w:sz w:val="22"/>
          <w:szCs w:val="22"/>
        </w:rPr>
        <w:t>BUEN DIA. LE ENVIO LA RESPUESTA A LA SOLICITUD ENVIADA A TRAVES DE ESTE PORTAL. QUEDO DE USTED PARA CUALQUIER DUDA, COMENTARIO U SUGERENCIA. ATTE: UNIDAD DE INFORMACION DEL MUNICIPIO DE AYAPANGO</w:t>
      </w:r>
    </w:p>
    <w:p w14:paraId="6EAE59F1" w14:textId="77777777" w:rsidR="00171140" w:rsidRPr="004E5C38" w:rsidRDefault="00171140" w:rsidP="00171140">
      <w:pPr>
        <w:ind w:left="709" w:right="709"/>
        <w:jc w:val="both"/>
        <w:rPr>
          <w:rFonts w:ascii="Palatino Linotype" w:hAnsi="Palatino Linotype" w:cs="Arial"/>
          <w:i/>
          <w:sz w:val="22"/>
          <w:szCs w:val="22"/>
        </w:rPr>
      </w:pPr>
      <w:r w:rsidRPr="004E5C38">
        <w:rPr>
          <w:rFonts w:ascii="Palatino Linotype" w:hAnsi="Palatino Linotype" w:cs="Arial"/>
          <w:i/>
          <w:sz w:val="22"/>
          <w:szCs w:val="22"/>
        </w:rPr>
        <w:t>ATENTAMENTE</w:t>
      </w:r>
    </w:p>
    <w:p w14:paraId="505FF313" w14:textId="31BD6558" w:rsidR="00171140" w:rsidRPr="004E5C38" w:rsidRDefault="00171140" w:rsidP="00171140">
      <w:pPr>
        <w:ind w:left="709" w:right="709"/>
        <w:jc w:val="both"/>
        <w:rPr>
          <w:rFonts w:ascii="Palatino Linotype" w:hAnsi="Palatino Linotype"/>
          <w:sz w:val="22"/>
        </w:rPr>
      </w:pPr>
      <w:r w:rsidRPr="004E5C38">
        <w:rPr>
          <w:rFonts w:ascii="Palatino Linotype" w:hAnsi="Palatino Linotype" w:cs="Arial"/>
          <w:i/>
          <w:sz w:val="22"/>
          <w:szCs w:val="22"/>
        </w:rPr>
        <w:t>ING. CLAUDIA ABIGAIL PÉREZ RODRÍGUEZ”</w:t>
      </w:r>
      <w:r w:rsidRPr="004E5C38">
        <w:rPr>
          <w:rFonts w:ascii="Palatino Linotype" w:hAnsi="Palatino Linotype" w:cs="Arial"/>
          <w:i/>
          <w:sz w:val="22"/>
        </w:rPr>
        <w:t xml:space="preserve"> </w:t>
      </w:r>
      <w:r w:rsidRPr="004E5C38">
        <w:rPr>
          <w:rFonts w:ascii="Palatino Linotype" w:hAnsi="Palatino Linotype"/>
          <w:sz w:val="22"/>
        </w:rPr>
        <w:t>(Sic)</w:t>
      </w:r>
    </w:p>
    <w:p w14:paraId="01896B5A" w14:textId="297A1075" w:rsidR="00171140" w:rsidRPr="004E5C38" w:rsidRDefault="00171140" w:rsidP="00171140">
      <w:pPr>
        <w:spacing w:before="240" w:after="240" w:line="360" w:lineRule="auto"/>
        <w:ind w:right="709"/>
        <w:jc w:val="both"/>
        <w:rPr>
          <w:rFonts w:ascii="Palatino Linotype" w:hAnsi="Palatino Linotype" w:cs="Arial"/>
          <w:sz w:val="22"/>
          <w:szCs w:val="22"/>
        </w:rPr>
      </w:pPr>
      <w:r w:rsidRPr="004E5C38">
        <w:rPr>
          <w:rFonts w:ascii="Palatino Linotype" w:hAnsi="Palatino Linotype" w:cs="Arial"/>
          <w:sz w:val="22"/>
          <w:szCs w:val="22"/>
        </w:rPr>
        <w:t xml:space="preserve">Advirtiendo de dicha respuesta, que </w:t>
      </w:r>
      <w:r w:rsidRPr="004E5C38">
        <w:rPr>
          <w:rFonts w:ascii="Palatino Linotype" w:hAnsi="Palatino Linotype" w:cs="Arial"/>
          <w:b/>
          <w:sz w:val="22"/>
          <w:szCs w:val="22"/>
        </w:rPr>
        <w:t>EL SUJETO OBLIGADO</w:t>
      </w:r>
      <w:r w:rsidRPr="004E5C38">
        <w:rPr>
          <w:rFonts w:ascii="Palatino Linotype" w:hAnsi="Palatino Linotype" w:cs="Arial"/>
          <w:sz w:val="22"/>
          <w:szCs w:val="22"/>
        </w:rPr>
        <w:t xml:space="preserve"> acompaño el archivo electrónico denominado </w:t>
      </w:r>
      <w:r w:rsidRPr="004E5C38">
        <w:rPr>
          <w:rFonts w:ascii="Palatino Linotype" w:hAnsi="Palatino Linotype" w:cs="Arial"/>
          <w:b/>
          <w:i/>
          <w:sz w:val="22"/>
          <w:szCs w:val="22"/>
        </w:rPr>
        <w:t xml:space="preserve">INFORMACION OF.00073.pdf, </w:t>
      </w:r>
      <w:r w:rsidRPr="004E5C38">
        <w:rPr>
          <w:rFonts w:ascii="Palatino Linotype" w:hAnsi="Palatino Linotype" w:cs="Arial"/>
          <w:sz w:val="22"/>
          <w:szCs w:val="22"/>
        </w:rPr>
        <w:t>el cual contiene:</w:t>
      </w:r>
    </w:p>
    <w:p w14:paraId="768A6468" w14:textId="24338C97" w:rsidR="00171140" w:rsidRPr="004E5C38" w:rsidRDefault="00171140" w:rsidP="00B74B58">
      <w:pPr>
        <w:spacing w:before="240" w:after="240" w:line="360" w:lineRule="auto"/>
        <w:ind w:right="709"/>
        <w:jc w:val="both"/>
        <w:rPr>
          <w:rFonts w:ascii="Palatino Linotype" w:hAnsi="Palatino Linotype" w:cs="Arial"/>
          <w:sz w:val="22"/>
          <w:szCs w:val="22"/>
        </w:rPr>
      </w:pPr>
      <w:r w:rsidRPr="004E5C38">
        <w:rPr>
          <w:noProof/>
          <w:lang w:eastAsia="es-MX"/>
        </w:rPr>
        <mc:AlternateContent>
          <mc:Choice Requires="wps">
            <w:drawing>
              <wp:anchor distT="0" distB="0" distL="114300" distR="114300" simplePos="0" relativeHeight="251675648" behindDoc="0" locked="0" layoutInCell="1" allowOverlap="1" wp14:anchorId="68A54B01" wp14:editId="2BFE17B3">
                <wp:simplePos x="0" y="0"/>
                <wp:positionH relativeFrom="column">
                  <wp:posOffset>704774</wp:posOffset>
                </wp:positionH>
                <wp:positionV relativeFrom="paragraph">
                  <wp:posOffset>2108429</wp:posOffset>
                </wp:positionV>
                <wp:extent cx="4381805" cy="628700"/>
                <wp:effectExtent l="57150" t="19050" r="76200" b="95250"/>
                <wp:wrapNone/>
                <wp:docPr id="22" name="Rectángulo 22"/>
                <wp:cNvGraphicFramePr/>
                <a:graphic xmlns:a="http://schemas.openxmlformats.org/drawingml/2006/main">
                  <a:graphicData uri="http://schemas.microsoft.com/office/word/2010/wordprocessingShape">
                    <wps:wsp>
                      <wps:cNvSpPr/>
                      <wps:spPr>
                        <a:xfrm>
                          <a:off x="0" y="0"/>
                          <a:ext cx="4381805" cy="6287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D0B95" id="Rectángulo 22" o:spid="_x0000_s1026" style="position:absolute;margin-left:55.5pt;margin-top:166pt;width:345pt;height:4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" filled="f" strokecolor="red" strokeweight="1.5pt">
                <v:shadow on="t" color="black" opacity="22937f" origin=",.5" offset="0,.63889mm"/>
              </v:rect>
            </w:pict>
          </mc:Fallback>
        </mc:AlternateContent>
      </w:r>
      <w:r w:rsidRPr="004E5C38">
        <w:rPr>
          <w:noProof/>
          <w:lang w:eastAsia="es-MX"/>
        </w:rPr>
        <w:drawing>
          <wp:inline distT="0" distB="0" distL="0" distR="0" wp14:anchorId="6E4142AD" wp14:editId="5C0A2B14">
            <wp:extent cx="5792393" cy="4359859"/>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1100" cy="4373940"/>
                    </a:xfrm>
                    <a:prstGeom prst="rect">
                      <a:avLst/>
                    </a:prstGeom>
                  </pic:spPr>
                </pic:pic>
              </a:graphicData>
            </a:graphic>
          </wp:inline>
        </w:drawing>
      </w:r>
    </w:p>
    <w:p w14:paraId="36ACB42D" w14:textId="37A4F4B2" w:rsidR="00374768" w:rsidRPr="004E5C38"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1" w:name="_Ref507070922"/>
      <w:r w:rsidRPr="004E5C38">
        <w:rPr>
          <w:rFonts w:ascii="Palatino Linotype" w:hAnsi="Palatino Linotype"/>
        </w:rPr>
        <w:lastRenderedPageBreak/>
        <w:t>Inconforme con la</w:t>
      </w:r>
      <w:r w:rsidR="00171140" w:rsidRPr="004E5C38">
        <w:rPr>
          <w:rFonts w:ascii="Palatino Linotype" w:hAnsi="Palatino Linotype"/>
        </w:rPr>
        <w:t>s</w:t>
      </w:r>
      <w:r w:rsidRPr="004E5C38">
        <w:rPr>
          <w:rFonts w:ascii="Palatino Linotype" w:hAnsi="Palatino Linotype"/>
        </w:rPr>
        <w:t xml:space="preserve"> respuesta del </w:t>
      </w:r>
      <w:r w:rsidRPr="004E5C38">
        <w:rPr>
          <w:rFonts w:ascii="Palatino Linotype" w:hAnsi="Palatino Linotype"/>
          <w:b/>
        </w:rPr>
        <w:t>SUJETO OBLIGADO</w:t>
      </w:r>
      <w:r w:rsidRPr="004E5C38">
        <w:rPr>
          <w:rFonts w:ascii="Palatino Linotype" w:hAnsi="Palatino Linotype"/>
        </w:rPr>
        <w:t xml:space="preserve">, en fecha </w:t>
      </w:r>
      <w:r w:rsidR="00171140" w:rsidRPr="004E5C38">
        <w:rPr>
          <w:rFonts w:ascii="Palatino Linotype" w:hAnsi="Palatino Linotype"/>
        </w:rPr>
        <w:t>veintiocho de octubre</w:t>
      </w:r>
      <w:r w:rsidR="000D35E5" w:rsidRPr="004E5C38">
        <w:rPr>
          <w:rFonts w:ascii="Palatino Linotype" w:hAnsi="Palatino Linotype"/>
        </w:rPr>
        <w:t xml:space="preserve"> </w:t>
      </w:r>
      <w:r w:rsidRPr="004E5C38">
        <w:rPr>
          <w:rFonts w:ascii="Palatino Linotype" w:hAnsi="Palatino Linotype"/>
        </w:rPr>
        <w:t xml:space="preserve">de dos mil veinte, </w:t>
      </w:r>
      <w:r w:rsidR="000D35E5" w:rsidRPr="004E5C38">
        <w:rPr>
          <w:rFonts w:ascii="Palatino Linotype" w:hAnsi="Palatino Linotype" w:cs="Arial"/>
          <w:b/>
        </w:rPr>
        <w:t>L</w:t>
      </w:r>
      <w:r w:rsidR="00171140" w:rsidRPr="004E5C38">
        <w:rPr>
          <w:rFonts w:ascii="Palatino Linotype" w:hAnsi="Palatino Linotype" w:cs="Arial"/>
          <w:b/>
        </w:rPr>
        <w:t>A</w:t>
      </w:r>
      <w:r w:rsidRPr="004E5C38">
        <w:rPr>
          <w:rFonts w:ascii="Palatino Linotype" w:hAnsi="Palatino Linotype" w:cs="Arial"/>
          <w:b/>
        </w:rPr>
        <w:t xml:space="preserve"> RECURRENTE</w:t>
      </w:r>
      <w:r w:rsidRPr="004E5C38">
        <w:rPr>
          <w:rFonts w:ascii="Palatino Linotype" w:hAnsi="Palatino Linotype"/>
        </w:rPr>
        <w:t>, a través del</w:t>
      </w:r>
      <w:r w:rsidRPr="004E5C38">
        <w:rPr>
          <w:rFonts w:ascii="Palatino Linotype" w:hAnsi="Palatino Linotype"/>
          <w:b/>
        </w:rPr>
        <w:t xml:space="preserve"> SAIMEX, </w:t>
      </w:r>
      <w:r w:rsidR="00171140" w:rsidRPr="004E5C38">
        <w:rPr>
          <w:rFonts w:ascii="Palatino Linotype" w:hAnsi="Palatino Linotype"/>
        </w:rPr>
        <w:t xml:space="preserve">interpuso </w:t>
      </w:r>
      <w:r w:rsidRPr="004E5C38">
        <w:rPr>
          <w:rFonts w:ascii="Palatino Linotype" w:hAnsi="Palatino Linotype"/>
        </w:rPr>
        <w:t>l</w:t>
      </w:r>
      <w:r w:rsidR="00171140" w:rsidRPr="004E5C38">
        <w:rPr>
          <w:rFonts w:ascii="Palatino Linotype" w:hAnsi="Palatino Linotype"/>
        </w:rPr>
        <w:t>os</w:t>
      </w:r>
      <w:r w:rsidRPr="004E5C38">
        <w:rPr>
          <w:rFonts w:ascii="Palatino Linotype" w:hAnsi="Palatino Linotype"/>
        </w:rPr>
        <w:t xml:space="preserve"> recurso</w:t>
      </w:r>
      <w:r w:rsidR="00171140" w:rsidRPr="004E5C38">
        <w:rPr>
          <w:rFonts w:ascii="Palatino Linotype" w:hAnsi="Palatino Linotype"/>
        </w:rPr>
        <w:t>s</w:t>
      </w:r>
      <w:r w:rsidRPr="004E5C38">
        <w:rPr>
          <w:rFonts w:ascii="Palatino Linotype" w:hAnsi="Palatino Linotype"/>
        </w:rPr>
        <w:t xml:space="preserve"> de revisión objeto del </w:t>
      </w:r>
      <w:r w:rsidRPr="004E5C38">
        <w:rPr>
          <w:rFonts w:ascii="Palatino Linotype" w:hAnsi="Palatino Linotype" w:cs="Arial"/>
        </w:rPr>
        <w:t>presente</w:t>
      </w:r>
      <w:r w:rsidRPr="004E5C38">
        <w:rPr>
          <w:rFonts w:ascii="Palatino Linotype" w:hAnsi="Palatino Linotype"/>
        </w:rPr>
        <w:t xml:space="preserve"> estudio, a</w:t>
      </w:r>
      <w:r w:rsidR="00171140" w:rsidRPr="004E5C38">
        <w:rPr>
          <w:rFonts w:ascii="Palatino Linotype" w:hAnsi="Palatino Linotype"/>
        </w:rPr>
        <w:t xml:space="preserve"> </w:t>
      </w:r>
      <w:r w:rsidRPr="004E5C38">
        <w:rPr>
          <w:rFonts w:ascii="Palatino Linotype" w:hAnsi="Palatino Linotype"/>
        </w:rPr>
        <w:t>l</w:t>
      </w:r>
      <w:r w:rsidR="00171140" w:rsidRPr="004E5C38">
        <w:rPr>
          <w:rFonts w:ascii="Palatino Linotype" w:hAnsi="Palatino Linotype"/>
        </w:rPr>
        <w:t>os</w:t>
      </w:r>
      <w:r w:rsidRPr="004E5C38">
        <w:rPr>
          <w:rFonts w:ascii="Palatino Linotype" w:hAnsi="Palatino Linotype"/>
        </w:rPr>
        <w:t xml:space="preserve"> que se le</w:t>
      </w:r>
      <w:r w:rsidR="00171140" w:rsidRPr="004E5C38">
        <w:rPr>
          <w:rFonts w:ascii="Palatino Linotype" w:hAnsi="Palatino Linotype"/>
        </w:rPr>
        <w:t>s</w:t>
      </w:r>
      <w:r w:rsidRPr="004E5C38">
        <w:rPr>
          <w:rFonts w:ascii="Palatino Linotype" w:hAnsi="Palatino Linotype"/>
        </w:rPr>
        <w:t xml:space="preserve"> asignó el </w:t>
      </w:r>
      <w:r w:rsidRPr="004E5C38">
        <w:rPr>
          <w:rFonts w:ascii="Palatino Linotype" w:hAnsi="Palatino Linotype" w:cs="Arial"/>
        </w:rPr>
        <w:t xml:space="preserve">número </w:t>
      </w:r>
      <w:r w:rsidR="00171140" w:rsidRPr="004E5C38">
        <w:rPr>
          <w:rFonts w:ascii="Palatino Linotype" w:hAnsi="Palatino Linotype" w:cs="Arial"/>
          <w:b/>
          <w:bCs/>
          <w:lang w:val="es-ES_tradnl"/>
        </w:rPr>
        <w:t>05047</w:t>
      </w:r>
      <w:r w:rsidRPr="004E5C38">
        <w:rPr>
          <w:rFonts w:ascii="Palatino Linotype" w:hAnsi="Palatino Linotype" w:cs="Arial"/>
          <w:b/>
          <w:bCs/>
          <w:lang w:val="es-ES_tradnl"/>
        </w:rPr>
        <w:t>/INFOEM/IP/RR/2020</w:t>
      </w:r>
      <w:r w:rsidR="00171140" w:rsidRPr="004E5C38">
        <w:rPr>
          <w:rFonts w:ascii="Palatino Linotype" w:hAnsi="Palatino Linotype" w:cs="Arial"/>
          <w:b/>
          <w:bCs/>
          <w:lang w:val="es-ES_tradnl"/>
        </w:rPr>
        <w:t xml:space="preserve"> </w:t>
      </w:r>
      <w:r w:rsidR="00171140" w:rsidRPr="004E5C38">
        <w:rPr>
          <w:rFonts w:ascii="Palatino Linotype" w:hAnsi="Palatino Linotype" w:cs="Arial"/>
          <w:bCs/>
          <w:lang w:val="es-ES_tradnl"/>
        </w:rPr>
        <w:t xml:space="preserve">y </w:t>
      </w:r>
      <w:r w:rsidR="00171140" w:rsidRPr="004E5C38">
        <w:rPr>
          <w:rFonts w:ascii="Palatino Linotype" w:hAnsi="Palatino Linotype" w:cs="Arial"/>
          <w:b/>
          <w:bCs/>
          <w:lang w:val="es-ES_tradnl"/>
        </w:rPr>
        <w:t>05048/INFOEM/IP/RR/2020</w:t>
      </w:r>
      <w:r w:rsidR="00171140" w:rsidRPr="004E5C38">
        <w:rPr>
          <w:rFonts w:ascii="Palatino Linotype" w:hAnsi="Palatino Linotype" w:cs="Arial"/>
        </w:rPr>
        <w:t xml:space="preserve">, en </w:t>
      </w:r>
      <w:r w:rsidRPr="004E5C38">
        <w:rPr>
          <w:rFonts w:ascii="Palatino Linotype" w:hAnsi="Palatino Linotype" w:cs="Arial"/>
        </w:rPr>
        <w:t>l</w:t>
      </w:r>
      <w:r w:rsidR="00171140" w:rsidRPr="004E5C38">
        <w:rPr>
          <w:rFonts w:ascii="Palatino Linotype" w:hAnsi="Palatino Linotype" w:cs="Arial"/>
        </w:rPr>
        <w:t>os</w:t>
      </w:r>
      <w:r w:rsidRPr="004E5C38">
        <w:rPr>
          <w:rFonts w:ascii="Palatino Linotype" w:hAnsi="Palatino Linotype" w:cs="Arial"/>
        </w:rPr>
        <w:t xml:space="preserve"> que señaló como acto impugnado, lo siguiente:</w:t>
      </w:r>
      <w:bookmarkEnd w:id="1"/>
    </w:p>
    <w:p w14:paraId="6C18ADDE" w14:textId="60952079" w:rsidR="00171140" w:rsidRPr="004E5C38" w:rsidRDefault="00171140" w:rsidP="0017114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4E5C38">
        <w:rPr>
          <w:rFonts w:ascii="Palatino Linotype" w:hAnsi="Palatino Linotype" w:cs="Arial"/>
          <w:b/>
          <w:bCs/>
          <w:lang w:val="es-ES_tradnl"/>
        </w:rPr>
        <w:t xml:space="preserve">05047/INFOEM/IP/RR/2020: </w:t>
      </w:r>
    </w:p>
    <w:p w14:paraId="1A88F452" w14:textId="53C2BB2F" w:rsidR="00374768" w:rsidRPr="004E5C38" w:rsidRDefault="00374768" w:rsidP="005F091E">
      <w:pPr>
        <w:spacing w:before="360" w:after="240"/>
        <w:ind w:left="851" w:right="899"/>
        <w:jc w:val="both"/>
        <w:rPr>
          <w:rFonts w:ascii="Palatino Linotype" w:hAnsi="Palatino Linotype" w:cs="Arial"/>
          <w:sz w:val="22"/>
          <w:szCs w:val="22"/>
          <w:lang w:eastAsia="es-MX"/>
        </w:rPr>
      </w:pPr>
      <w:r w:rsidRPr="004E5C38">
        <w:rPr>
          <w:rFonts w:ascii="Palatino Linotype" w:hAnsi="Palatino Linotype" w:cs="Arial"/>
          <w:i/>
          <w:sz w:val="22"/>
          <w:szCs w:val="22"/>
          <w:lang w:eastAsia="es-MX"/>
        </w:rPr>
        <w:t>“</w:t>
      </w:r>
      <w:r w:rsidR="00171140" w:rsidRPr="004E5C38">
        <w:rPr>
          <w:rFonts w:ascii="Palatino Linotype" w:hAnsi="Palatino Linotype" w:cs="Arial"/>
          <w:i/>
          <w:sz w:val="22"/>
          <w:szCs w:val="22"/>
        </w:rPr>
        <w:t>No se me entrego la información solicitada completa. Ya que en el portal de Ipomex la información cargada esta incompleta en cuanto a sueldos. Solamente están unos cuantos servidores públicos y no están cargados todos los trimestres. Por este acto me impongo ante la información entregada incompleta.</w:t>
      </w:r>
      <w:r w:rsidRPr="004E5C38">
        <w:rPr>
          <w:rFonts w:ascii="Palatino Linotype" w:hAnsi="Palatino Linotype" w:cs="Arial"/>
          <w:i/>
          <w:sz w:val="22"/>
          <w:szCs w:val="22"/>
        </w:rPr>
        <w:t>"</w:t>
      </w:r>
      <w:r w:rsidRPr="004E5C38">
        <w:rPr>
          <w:rFonts w:ascii="Palatino Linotype" w:hAnsi="Palatino Linotype" w:cs="Arial"/>
          <w:i/>
          <w:sz w:val="22"/>
          <w:szCs w:val="22"/>
          <w:lang w:eastAsia="es-MX"/>
        </w:rPr>
        <w:t xml:space="preserve"> </w:t>
      </w:r>
      <w:r w:rsidRPr="004E5C38">
        <w:rPr>
          <w:rFonts w:ascii="Palatino Linotype" w:hAnsi="Palatino Linotype" w:cs="Arial"/>
          <w:sz w:val="22"/>
          <w:szCs w:val="22"/>
          <w:lang w:eastAsia="es-MX"/>
        </w:rPr>
        <w:t>(Sic)</w:t>
      </w:r>
    </w:p>
    <w:p w14:paraId="1311BCB1" w14:textId="7520E80D" w:rsidR="00374768" w:rsidRPr="004E5C38" w:rsidRDefault="00374768" w:rsidP="00374768">
      <w:pPr>
        <w:pStyle w:val="Prrafodelista"/>
        <w:spacing w:before="360" w:after="240" w:line="360" w:lineRule="auto"/>
        <w:ind w:left="0"/>
        <w:jc w:val="both"/>
        <w:rPr>
          <w:rFonts w:ascii="Palatino Linotype" w:hAnsi="Palatino Linotype"/>
        </w:rPr>
      </w:pPr>
      <w:r w:rsidRPr="004E5C38">
        <w:rPr>
          <w:rFonts w:ascii="Palatino Linotype" w:hAnsi="Palatino Linotype" w:cs="Arial"/>
        </w:rPr>
        <w:t>Asimismo</w:t>
      </w:r>
      <w:r w:rsidRPr="004E5C38">
        <w:rPr>
          <w:rFonts w:ascii="Palatino Linotype" w:hAnsi="Palatino Linotype"/>
        </w:rPr>
        <w:t xml:space="preserve">, </w:t>
      </w:r>
      <w:r w:rsidR="000D35E5" w:rsidRPr="004E5C38">
        <w:rPr>
          <w:rFonts w:ascii="Palatino Linotype" w:hAnsi="Palatino Linotype" w:cs="Arial"/>
          <w:b/>
        </w:rPr>
        <w:t>L</w:t>
      </w:r>
      <w:r w:rsidR="00171140" w:rsidRPr="004E5C38">
        <w:rPr>
          <w:rFonts w:ascii="Palatino Linotype" w:hAnsi="Palatino Linotype" w:cs="Arial"/>
          <w:b/>
        </w:rPr>
        <w:t>A</w:t>
      </w:r>
      <w:r w:rsidRPr="004E5C38">
        <w:rPr>
          <w:rFonts w:ascii="Palatino Linotype" w:hAnsi="Palatino Linotype" w:cs="Arial"/>
          <w:b/>
        </w:rPr>
        <w:t xml:space="preserve"> RECURRENTE </w:t>
      </w:r>
      <w:r w:rsidRPr="004E5C38">
        <w:rPr>
          <w:rFonts w:ascii="Palatino Linotype" w:hAnsi="Palatino Linotype"/>
        </w:rPr>
        <w:t>indicó como razones o motivos de inconformidad:</w:t>
      </w:r>
    </w:p>
    <w:p w14:paraId="2A80900B" w14:textId="7B5F1907" w:rsidR="00374768" w:rsidRPr="004E5C38" w:rsidRDefault="00374768" w:rsidP="005F091E">
      <w:pPr>
        <w:spacing w:before="360" w:after="240"/>
        <w:ind w:left="851" w:right="899"/>
        <w:jc w:val="both"/>
        <w:rPr>
          <w:rFonts w:ascii="Palatino Linotype" w:hAnsi="Palatino Linotype" w:cs="Arial"/>
          <w:sz w:val="22"/>
          <w:szCs w:val="22"/>
          <w:lang w:eastAsia="es-MX"/>
        </w:rPr>
      </w:pPr>
      <w:r w:rsidRPr="004E5C38">
        <w:rPr>
          <w:rFonts w:ascii="Palatino Linotype" w:hAnsi="Palatino Linotype" w:cs="Arial"/>
          <w:i/>
          <w:sz w:val="22"/>
          <w:szCs w:val="22"/>
          <w:lang w:eastAsia="es-MX"/>
        </w:rPr>
        <w:t>“</w:t>
      </w:r>
      <w:r w:rsidR="005F091E" w:rsidRPr="004E5C38">
        <w:rPr>
          <w:rFonts w:ascii="Palatino Linotype" w:hAnsi="Palatino Linotype" w:cs="Arial"/>
          <w:i/>
          <w:sz w:val="22"/>
          <w:szCs w:val="22"/>
        </w:rPr>
        <w:t>La información en el portal es insuficiente. No están cargados todos los trimestres ni todos los servidores públicos que conforman el ayuntamiento</w:t>
      </w:r>
      <w:r w:rsidRPr="004E5C38">
        <w:rPr>
          <w:rFonts w:ascii="Palatino Linotype" w:hAnsi="Palatino Linotype" w:cs="Arial"/>
          <w:i/>
          <w:sz w:val="22"/>
          <w:szCs w:val="22"/>
          <w:lang w:eastAsia="es-MX"/>
        </w:rPr>
        <w:t xml:space="preserve">” </w:t>
      </w:r>
      <w:r w:rsidRPr="004E5C38">
        <w:rPr>
          <w:rFonts w:ascii="Palatino Linotype" w:hAnsi="Palatino Linotype" w:cs="Arial"/>
          <w:sz w:val="22"/>
          <w:szCs w:val="22"/>
          <w:lang w:eastAsia="es-MX"/>
        </w:rPr>
        <w:t>(Sic)</w:t>
      </w:r>
      <w:r w:rsidR="00B0222B" w:rsidRPr="004E5C38">
        <w:rPr>
          <w:rFonts w:ascii="Palatino Linotype" w:hAnsi="Palatino Linotype" w:cs="Arial"/>
          <w:sz w:val="22"/>
          <w:szCs w:val="22"/>
          <w:lang w:eastAsia="es-MX"/>
        </w:rPr>
        <w:t xml:space="preserve"> </w:t>
      </w:r>
    </w:p>
    <w:p w14:paraId="3F12BD60" w14:textId="10187A5A" w:rsidR="005F091E" w:rsidRPr="004E5C38" w:rsidRDefault="005F091E" w:rsidP="005F091E">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4E5C38">
        <w:rPr>
          <w:rFonts w:ascii="Palatino Linotype" w:hAnsi="Palatino Linotype" w:cs="Arial"/>
          <w:b/>
          <w:bCs/>
          <w:lang w:val="es-ES_tradnl"/>
        </w:rPr>
        <w:t xml:space="preserve">05048/INFOEM/IP/RR/2020: </w:t>
      </w:r>
    </w:p>
    <w:p w14:paraId="4CF7EA6F" w14:textId="0B26416D" w:rsidR="005F091E" w:rsidRPr="004E5C38" w:rsidRDefault="005F091E" w:rsidP="005F091E">
      <w:pPr>
        <w:spacing w:before="360" w:after="240"/>
        <w:ind w:left="851" w:right="899"/>
        <w:jc w:val="both"/>
        <w:rPr>
          <w:rFonts w:ascii="Palatino Linotype" w:hAnsi="Palatino Linotype" w:cs="Arial"/>
          <w:sz w:val="22"/>
          <w:szCs w:val="22"/>
          <w:lang w:eastAsia="es-MX"/>
        </w:rPr>
      </w:pPr>
      <w:r w:rsidRPr="004E5C38">
        <w:rPr>
          <w:rFonts w:ascii="Palatino Linotype" w:hAnsi="Palatino Linotype" w:cs="Arial"/>
          <w:i/>
          <w:sz w:val="22"/>
          <w:szCs w:val="22"/>
          <w:lang w:eastAsia="es-MX"/>
        </w:rPr>
        <w:t>“</w:t>
      </w:r>
      <w:r w:rsidRPr="004E5C38">
        <w:rPr>
          <w:rFonts w:ascii="Palatino Linotype" w:hAnsi="Palatino Linotype" w:cs="Arial"/>
          <w:i/>
          <w:sz w:val="22"/>
          <w:szCs w:val="22"/>
        </w:rPr>
        <w:t>La información brindada es incompleta ya que no están cargados todos los servidores públicos en el portal de Ipomex. Por tal motivo presento inconformidad en el acto presente"</w:t>
      </w:r>
      <w:r w:rsidRPr="004E5C38">
        <w:rPr>
          <w:rFonts w:ascii="Palatino Linotype" w:hAnsi="Palatino Linotype" w:cs="Arial"/>
          <w:i/>
          <w:sz w:val="22"/>
          <w:szCs w:val="22"/>
          <w:lang w:eastAsia="es-MX"/>
        </w:rPr>
        <w:t xml:space="preserve"> </w:t>
      </w:r>
      <w:r w:rsidRPr="004E5C38">
        <w:rPr>
          <w:rFonts w:ascii="Palatino Linotype" w:hAnsi="Palatino Linotype" w:cs="Arial"/>
          <w:sz w:val="22"/>
          <w:szCs w:val="22"/>
          <w:lang w:eastAsia="es-MX"/>
        </w:rPr>
        <w:t>(Sic)</w:t>
      </w:r>
    </w:p>
    <w:p w14:paraId="5DE98701" w14:textId="77777777" w:rsidR="005F091E" w:rsidRPr="004E5C38" w:rsidRDefault="005F091E" w:rsidP="005F091E">
      <w:pPr>
        <w:pStyle w:val="Prrafodelista"/>
        <w:spacing w:before="360" w:after="240" w:line="360" w:lineRule="auto"/>
        <w:ind w:left="0"/>
        <w:jc w:val="both"/>
        <w:rPr>
          <w:rFonts w:ascii="Palatino Linotype" w:hAnsi="Palatino Linotype"/>
        </w:rPr>
      </w:pPr>
      <w:r w:rsidRPr="004E5C38">
        <w:rPr>
          <w:rFonts w:ascii="Palatino Linotype" w:hAnsi="Palatino Linotype" w:cs="Arial"/>
        </w:rPr>
        <w:t>Asimismo</w:t>
      </w:r>
      <w:r w:rsidRPr="004E5C38">
        <w:rPr>
          <w:rFonts w:ascii="Palatino Linotype" w:hAnsi="Palatino Linotype"/>
        </w:rPr>
        <w:t xml:space="preserve">, </w:t>
      </w:r>
      <w:r w:rsidRPr="004E5C38">
        <w:rPr>
          <w:rFonts w:ascii="Palatino Linotype" w:hAnsi="Palatino Linotype" w:cs="Arial"/>
          <w:b/>
        </w:rPr>
        <w:t xml:space="preserve">LA RECURRENTE </w:t>
      </w:r>
      <w:r w:rsidRPr="004E5C38">
        <w:rPr>
          <w:rFonts w:ascii="Palatino Linotype" w:hAnsi="Palatino Linotype"/>
        </w:rPr>
        <w:t>indicó como razones o motivos de inconformidad:</w:t>
      </w:r>
    </w:p>
    <w:p w14:paraId="15A6E7AE" w14:textId="1EAE43FC" w:rsidR="005F091E" w:rsidRPr="004E5C38" w:rsidRDefault="005F091E" w:rsidP="005F091E">
      <w:pPr>
        <w:spacing w:before="360" w:after="240"/>
        <w:ind w:left="851" w:right="899"/>
        <w:jc w:val="both"/>
        <w:rPr>
          <w:rFonts w:ascii="Palatino Linotype" w:hAnsi="Palatino Linotype" w:cs="Arial"/>
          <w:sz w:val="22"/>
          <w:szCs w:val="22"/>
          <w:lang w:eastAsia="es-MX"/>
        </w:rPr>
      </w:pPr>
      <w:r w:rsidRPr="004E5C38">
        <w:rPr>
          <w:rFonts w:ascii="Palatino Linotype" w:hAnsi="Palatino Linotype" w:cs="Arial"/>
          <w:i/>
          <w:sz w:val="22"/>
          <w:szCs w:val="22"/>
          <w:lang w:eastAsia="es-MX"/>
        </w:rPr>
        <w:t>“</w:t>
      </w:r>
      <w:r w:rsidRPr="004E5C38">
        <w:rPr>
          <w:rFonts w:ascii="Palatino Linotype" w:hAnsi="Palatino Linotype" w:cs="Arial"/>
          <w:i/>
          <w:sz w:val="22"/>
          <w:szCs w:val="22"/>
        </w:rPr>
        <w:t>La información brindada es incompleta no está cargada la información completa en el portal. Ni los trimestres completos. Falta personal adscrito muestre nómina en el portal. Dos años de administración y es muy incompleta la fracción de remuneraciones. Suponiendose que es información pública</w:t>
      </w:r>
      <w:r w:rsidRPr="004E5C38">
        <w:rPr>
          <w:rFonts w:ascii="Palatino Linotype" w:hAnsi="Palatino Linotype" w:cs="Arial"/>
          <w:i/>
          <w:sz w:val="22"/>
          <w:szCs w:val="22"/>
          <w:lang w:eastAsia="es-MX"/>
        </w:rPr>
        <w:t xml:space="preserve">” </w:t>
      </w:r>
      <w:r w:rsidRPr="004E5C38">
        <w:rPr>
          <w:rFonts w:ascii="Palatino Linotype" w:hAnsi="Palatino Linotype" w:cs="Arial"/>
          <w:sz w:val="22"/>
          <w:szCs w:val="22"/>
          <w:lang w:eastAsia="es-MX"/>
        </w:rPr>
        <w:t>(Sic)</w:t>
      </w:r>
    </w:p>
    <w:p w14:paraId="2122C340" w14:textId="5B568FE6" w:rsidR="00374768" w:rsidRPr="004E5C38"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4E5C38">
        <w:rPr>
          <w:rFonts w:ascii="Palatino Linotype" w:hAnsi="Palatino Linotype" w:cs="Arial"/>
        </w:rPr>
        <w:t xml:space="preserve">En fecha </w:t>
      </w:r>
      <w:r w:rsidR="00DA5119" w:rsidRPr="004E5C38">
        <w:rPr>
          <w:rFonts w:ascii="Palatino Linotype" w:hAnsi="Palatino Linotype"/>
        </w:rPr>
        <w:t>veintiocho de octubre</w:t>
      </w:r>
      <w:r w:rsidR="00833824" w:rsidRPr="004E5C38">
        <w:rPr>
          <w:rFonts w:ascii="Palatino Linotype" w:hAnsi="Palatino Linotype"/>
        </w:rPr>
        <w:t xml:space="preserve"> </w:t>
      </w:r>
      <w:r w:rsidRPr="004E5C38">
        <w:rPr>
          <w:rFonts w:ascii="Palatino Linotype" w:hAnsi="Palatino Linotype"/>
        </w:rPr>
        <w:t>de dos mil veinte</w:t>
      </w:r>
      <w:r w:rsidR="00DA5119" w:rsidRPr="004E5C38">
        <w:rPr>
          <w:rFonts w:ascii="Palatino Linotype" w:hAnsi="Palatino Linotype" w:cs="Arial"/>
        </w:rPr>
        <w:t xml:space="preserve">, </w:t>
      </w:r>
      <w:r w:rsidRPr="004E5C38">
        <w:rPr>
          <w:rFonts w:ascii="Palatino Linotype" w:hAnsi="Palatino Linotype" w:cs="Arial"/>
        </w:rPr>
        <w:t>l</w:t>
      </w:r>
      <w:r w:rsidR="00DA5119" w:rsidRPr="004E5C38">
        <w:rPr>
          <w:rFonts w:ascii="Palatino Linotype" w:hAnsi="Palatino Linotype" w:cs="Arial"/>
        </w:rPr>
        <w:t>os</w:t>
      </w:r>
      <w:r w:rsidRPr="004E5C38">
        <w:rPr>
          <w:rFonts w:ascii="Palatino Linotype" w:hAnsi="Palatino Linotype" w:cs="Arial"/>
        </w:rPr>
        <w:t xml:space="preserve"> recurso</w:t>
      </w:r>
      <w:r w:rsidR="00DA5119" w:rsidRPr="004E5C38">
        <w:rPr>
          <w:rFonts w:ascii="Palatino Linotype" w:hAnsi="Palatino Linotype" w:cs="Arial"/>
        </w:rPr>
        <w:t>s</w:t>
      </w:r>
      <w:r w:rsidRPr="004E5C38">
        <w:rPr>
          <w:rFonts w:ascii="Palatino Linotype" w:hAnsi="Palatino Linotype" w:cs="Arial"/>
        </w:rPr>
        <w:t xml:space="preserve"> de que se trata se </w:t>
      </w:r>
      <w:r w:rsidR="00DA5119" w:rsidRPr="004E5C38">
        <w:rPr>
          <w:rFonts w:ascii="Palatino Linotype" w:hAnsi="Palatino Linotype" w:cs="Arial"/>
        </w:rPr>
        <w:lastRenderedPageBreak/>
        <w:t>enviaron</w:t>
      </w:r>
      <w:r w:rsidRPr="004E5C38">
        <w:rPr>
          <w:rFonts w:ascii="Palatino Linotype" w:hAnsi="Palatino Linotype" w:cs="Arial"/>
        </w:rPr>
        <w:t xml:space="preserve"> electrónicamente al Instituto de Transparencia, Acceso a la Información Pública</w:t>
      </w:r>
      <w:r w:rsidRPr="004E5C38">
        <w:rPr>
          <w:rFonts w:ascii="Palatino Linotype" w:hAnsi="Palatino Linotype" w:cs="Arial"/>
          <w:lang w:val="es-ES_tradnl"/>
        </w:rPr>
        <w:t xml:space="preserve"> y </w:t>
      </w:r>
      <w:r w:rsidRPr="004E5C38">
        <w:rPr>
          <w:rFonts w:ascii="Palatino Linotype" w:hAnsi="Palatino Linotype" w:cs="Arial"/>
        </w:rPr>
        <w:t>Protección</w:t>
      </w:r>
      <w:r w:rsidRPr="004E5C38">
        <w:rPr>
          <w:rFonts w:ascii="Palatino Linotype" w:hAnsi="Palatino Linotype" w:cs="Arial"/>
          <w:lang w:val="es-ES_tradnl"/>
        </w:rPr>
        <w:t xml:space="preserve"> </w:t>
      </w:r>
      <w:r w:rsidRPr="004E5C38">
        <w:rPr>
          <w:rFonts w:ascii="Palatino Linotype" w:hAnsi="Palatino Linotype" w:cs="Arial"/>
        </w:rPr>
        <w:t>de</w:t>
      </w:r>
      <w:r w:rsidRPr="004E5C38">
        <w:rPr>
          <w:rFonts w:ascii="Palatino Linotype" w:hAnsi="Palatino Linotype" w:cs="Arial"/>
          <w:lang w:val="es-ES_tradnl"/>
        </w:rPr>
        <w:t xml:space="preserve"> </w:t>
      </w:r>
      <w:r w:rsidRPr="004E5C38">
        <w:rPr>
          <w:rFonts w:ascii="Palatino Linotype" w:hAnsi="Palatino Linotype"/>
        </w:rPr>
        <w:t>Datos</w:t>
      </w:r>
      <w:r w:rsidRPr="004E5C38">
        <w:rPr>
          <w:rFonts w:ascii="Palatino Linotype" w:hAnsi="Palatino Linotype" w:cs="Arial"/>
          <w:lang w:val="es-ES_tradnl"/>
        </w:rPr>
        <w:t xml:space="preserve"> </w:t>
      </w:r>
      <w:r w:rsidRPr="004E5C38">
        <w:rPr>
          <w:rFonts w:ascii="Palatino Linotype" w:hAnsi="Palatino Linotype" w:cs="Arial"/>
        </w:rPr>
        <w:t>Personales</w:t>
      </w:r>
      <w:r w:rsidRPr="004E5C38">
        <w:rPr>
          <w:rFonts w:ascii="Palatino Linotype" w:hAnsi="Palatino Linotype" w:cs="Arial"/>
          <w:lang w:val="es-ES_tradnl"/>
        </w:rPr>
        <w:t xml:space="preserve"> </w:t>
      </w:r>
      <w:r w:rsidRPr="004E5C38">
        <w:rPr>
          <w:rFonts w:ascii="Palatino Linotype" w:hAnsi="Palatino Linotype" w:cs="Arial"/>
        </w:rPr>
        <w:t>del</w:t>
      </w:r>
      <w:r w:rsidRPr="004E5C38">
        <w:rPr>
          <w:rFonts w:ascii="Palatino Linotype" w:hAnsi="Palatino Linotype" w:cs="Arial"/>
          <w:lang w:val="es-ES_tradnl"/>
        </w:rPr>
        <w:t xml:space="preserve"> </w:t>
      </w:r>
      <w:r w:rsidRPr="004E5C38">
        <w:rPr>
          <w:rFonts w:ascii="Palatino Linotype" w:hAnsi="Palatino Linotype"/>
        </w:rPr>
        <w:t>Estado</w:t>
      </w:r>
      <w:r w:rsidRPr="004E5C38">
        <w:rPr>
          <w:rFonts w:ascii="Palatino Linotype" w:hAnsi="Palatino Linotype" w:cs="Arial"/>
          <w:lang w:val="es-ES_tradnl"/>
        </w:rPr>
        <w:t xml:space="preserve"> de México y Municipios y con fundamento en el </w:t>
      </w:r>
      <w:r w:rsidRPr="004E5C38">
        <w:rPr>
          <w:rFonts w:ascii="Palatino Linotype" w:hAnsi="Palatino Linotype" w:cs="Arial"/>
        </w:rPr>
        <w:t>artículo</w:t>
      </w:r>
      <w:r w:rsidRPr="004E5C38">
        <w:rPr>
          <w:rFonts w:ascii="Palatino Linotype" w:hAnsi="Palatino Linotype" w:cs="Arial"/>
          <w:lang w:val="es-ES_tradnl"/>
        </w:rPr>
        <w:t xml:space="preserve"> 185, </w:t>
      </w:r>
      <w:r w:rsidRPr="004E5C38">
        <w:rPr>
          <w:rFonts w:ascii="Palatino Linotype" w:hAnsi="Palatino Linotype" w:cs="Arial"/>
        </w:rPr>
        <w:t>fracción</w:t>
      </w:r>
      <w:r w:rsidRPr="004E5C38">
        <w:rPr>
          <w:rFonts w:ascii="Palatino Linotype" w:hAnsi="Palatino Linotype" w:cs="Arial"/>
          <w:lang w:val="es-ES_tradnl"/>
        </w:rPr>
        <w:t xml:space="preserve"> I de la </w:t>
      </w:r>
      <w:r w:rsidRPr="004E5C38">
        <w:rPr>
          <w:rFonts w:ascii="Palatino Linotype" w:hAnsi="Palatino Linotype"/>
        </w:rPr>
        <w:t>Ley de Transparencia y Acceso a la Información Pública del Estado de México y Municipios</w:t>
      </w:r>
      <w:r w:rsidR="00DA5119" w:rsidRPr="004E5C38">
        <w:rPr>
          <w:rFonts w:ascii="Palatino Linotype" w:hAnsi="Palatino Linotype" w:cs="Arial"/>
          <w:lang w:val="es-ES_tradnl"/>
        </w:rPr>
        <w:t>,</w:t>
      </w:r>
      <w:r w:rsidRPr="004E5C38">
        <w:rPr>
          <w:rFonts w:ascii="Palatino Linotype" w:hAnsi="Palatino Linotype" w:cs="Arial"/>
          <w:lang w:val="es-ES_tradnl"/>
        </w:rPr>
        <w:t xml:space="preserve"> </w:t>
      </w:r>
      <w:r w:rsidR="00DA5119" w:rsidRPr="004E5C38">
        <w:rPr>
          <w:rFonts w:ascii="Palatino Linotype" w:hAnsi="Palatino Linotype" w:cs="Arial"/>
          <w:lang w:val="es-ES_tradnl"/>
        </w:rPr>
        <w:t>turnándose</w:t>
      </w:r>
      <w:r w:rsidRPr="004E5C38">
        <w:rPr>
          <w:rFonts w:ascii="Palatino Linotype" w:hAnsi="Palatino Linotype" w:cs="Arial"/>
          <w:lang w:val="es-ES_tradnl"/>
        </w:rPr>
        <w:t>, a través del</w:t>
      </w:r>
      <w:r w:rsidRPr="004E5C38">
        <w:rPr>
          <w:rFonts w:ascii="Palatino Linotype" w:eastAsia="Arial Unicode MS" w:hAnsi="Palatino Linotype" w:cs="Arial"/>
          <w:lang w:val="es-ES_tradnl"/>
        </w:rPr>
        <w:t xml:space="preserve"> </w:t>
      </w:r>
      <w:r w:rsidRPr="004E5C38">
        <w:rPr>
          <w:rFonts w:ascii="Palatino Linotype" w:eastAsia="Arial Unicode MS" w:hAnsi="Palatino Linotype" w:cs="Arial"/>
          <w:b/>
          <w:lang w:val="es-ES_tradnl"/>
        </w:rPr>
        <w:t>SAIMEX</w:t>
      </w:r>
      <w:r w:rsidRPr="004E5C38">
        <w:rPr>
          <w:rFonts w:ascii="Palatino Linotype" w:hAnsi="Palatino Linotype"/>
        </w:rPr>
        <w:t xml:space="preserve">, </w:t>
      </w:r>
      <w:r w:rsidR="00DA5119" w:rsidRPr="004E5C38">
        <w:rPr>
          <w:rFonts w:ascii="Palatino Linotype" w:hAnsi="Palatino Linotype"/>
        </w:rPr>
        <w:t xml:space="preserve">el recurso de revisión </w:t>
      </w:r>
      <w:r w:rsidR="00DA5119" w:rsidRPr="004E5C38">
        <w:rPr>
          <w:rFonts w:ascii="Palatino Linotype" w:hAnsi="Palatino Linotype" w:cs="Arial"/>
          <w:b/>
          <w:bCs/>
          <w:lang w:val="es-ES_tradnl"/>
        </w:rPr>
        <w:t xml:space="preserve">05047/INFOEM/IP/RR/2020 </w:t>
      </w:r>
      <w:r w:rsidRPr="004E5C38">
        <w:rPr>
          <w:rFonts w:ascii="Palatino Linotype" w:hAnsi="Palatino Linotype"/>
        </w:rPr>
        <w:t xml:space="preserve">a la </w:t>
      </w:r>
      <w:r w:rsidRPr="004E5C38">
        <w:rPr>
          <w:rFonts w:ascii="Palatino Linotype" w:hAnsi="Palatino Linotype" w:cs="Arial"/>
          <w:lang w:val="es-ES_tradnl"/>
        </w:rPr>
        <w:t xml:space="preserve">Comisionada </w:t>
      </w:r>
      <w:r w:rsidRPr="004E5C38">
        <w:rPr>
          <w:rFonts w:ascii="Palatino Linotype" w:hAnsi="Palatino Linotype" w:cs="Arial"/>
          <w:b/>
          <w:lang w:val="es-ES_tradnl"/>
        </w:rPr>
        <w:t>EVA ABAID YAPUR</w:t>
      </w:r>
      <w:r w:rsidRPr="004E5C38">
        <w:rPr>
          <w:rFonts w:ascii="Palatino Linotype" w:hAnsi="Palatino Linotype" w:cs="Arial"/>
          <w:lang w:val="es-ES_tradnl"/>
        </w:rPr>
        <w:t xml:space="preserve"> </w:t>
      </w:r>
      <w:r w:rsidR="00DA5119" w:rsidRPr="004E5C38">
        <w:rPr>
          <w:rFonts w:ascii="Palatino Linotype" w:hAnsi="Palatino Linotype" w:cs="Arial"/>
          <w:lang w:val="es-ES_tradnl"/>
        </w:rPr>
        <w:t xml:space="preserve">y el </w:t>
      </w:r>
      <w:r w:rsidR="00DA5119" w:rsidRPr="004E5C38">
        <w:rPr>
          <w:rFonts w:ascii="Palatino Linotype" w:hAnsi="Palatino Linotype" w:cs="Arial"/>
          <w:b/>
          <w:bCs/>
          <w:lang w:val="es-ES_tradnl"/>
        </w:rPr>
        <w:t xml:space="preserve">05048/INFOEM/IP/RR/2020 </w:t>
      </w:r>
      <w:r w:rsidRPr="004E5C38">
        <w:rPr>
          <w:rFonts w:ascii="Palatino Linotype" w:hAnsi="Palatino Linotype" w:cs="Arial"/>
          <w:lang w:val="es-ES_tradnl"/>
        </w:rPr>
        <w:t>a</w:t>
      </w:r>
      <w:r w:rsidR="00DA5119" w:rsidRPr="004E5C38">
        <w:rPr>
          <w:rFonts w:ascii="Palatino Linotype" w:hAnsi="Palatino Linotype" w:cs="Arial"/>
          <w:lang w:val="es-ES_tradnl"/>
        </w:rPr>
        <w:t xml:space="preserve">l Comisionado </w:t>
      </w:r>
      <w:r w:rsidR="00DA5119" w:rsidRPr="004E5C38">
        <w:rPr>
          <w:rFonts w:ascii="Palatino Linotype" w:hAnsi="Palatino Linotype" w:cs="Arial"/>
          <w:b/>
          <w:lang w:val="es-ES_tradnl"/>
        </w:rPr>
        <w:t>JOSÉ GUADALUPE LUNA HERNÁNDEZ</w:t>
      </w:r>
      <w:r w:rsidR="00DA5119" w:rsidRPr="004E5C38">
        <w:rPr>
          <w:rFonts w:ascii="Palatino Linotype" w:hAnsi="Palatino Linotype" w:cs="Arial"/>
          <w:lang w:val="es-ES_tradnl"/>
        </w:rPr>
        <w:t xml:space="preserve"> a</w:t>
      </w:r>
      <w:r w:rsidRPr="004E5C38">
        <w:rPr>
          <w:rFonts w:ascii="Palatino Linotype" w:hAnsi="Palatino Linotype" w:cs="Arial"/>
          <w:lang w:val="es-ES_tradnl"/>
        </w:rPr>
        <w:t xml:space="preserve"> efecto de decretar su admisión o desechamiento.</w:t>
      </w:r>
    </w:p>
    <w:p w14:paraId="4DA92C24" w14:textId="42E8DC3A" w:rsidR="00374768" w:rsidRPr="004E5C38"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4E5C38">
        <w:rPr>
          <w:rFonts w:ascii="Palatino Linotype" w:hAnsi="Palatino Linotype" w:cs="Arial"/>
        </w:rPr>
        <w:t xml:space="preserve">En fecha </w:t>
      </w:r>
      <w:r w:rsidR="00B0222B" w:rsidRPr="004E5C38">
        <w:rPr>
          <w:rFonts w:ascii="Palatino Linotype" w:hAnsi="Palatino Linotype"/>
        </w:rPr>
        <w:t>cuatro</w:t>
      </w:r>
      <w:r w:rsidRPr="004E5C38">
        <w:rPr>
          <w:rFonts w:ascii="Palatino Linotype" w:hAnsi="Palatino Linotype"/>
        </w:rPr>
        <w:t xml:space="preserve"> de </w:t>
      </w:r>
      <w:r w:rsidR="00DA5119" w:rsidRPr="004E5C38">
        <w:rPr>
          <w:rFonts w:ascii="Palatino Linotype" w:hAnsi="Palatino Linotype"/>
        </w:rPr>
        <w:t>noviembre</w:t>
      </w:r>
      <w:r w:rsidR="00833824" w:rsidRPr="004E5C38">
        <w:rPr>
          <w:rFonts w:ascii="Palatino Linotype" w:hAnsi="Palatino Linotype"/>
        </w:rPr>
        <w:t xml:space="preserve"> </w:t>
      </w:r>
      <w:r w:rsidRPr="004E5C38">
        <w:rPr>
          <w:rFonts w:ascii="Palatino Linotype" w:hAnsi="Palatino Linotype"/>
        </w:rPr>
        <w:t>de dos mil veinte</w:t>
      </w:r>
      <w:r w:rsidRPr="004E5C38">
        <w:rPr>
          <w:rFonts w:ascii="Palatino Linotype" w:hAnsi="Palatino Linotype" w:cs="Arial"/>
        </w:rPr>
        <w:t xml:space="preserve">, atento a lo dispuesto en el artículo 185, fracciones I, II y IV, de la </w:t>
      </w:r>
      <w:r w:rsidRPr="004E5C38">
        <w:rPr>
          <w:rFonts w:ascii="Palatino Linotype" w:hAnsi="Palatino Linotype"/>
        </w:rPr>
        <w:t xml:space="preserve">Ley de Transparencia y Acceso a la Información Pública del </w:t>
      </w:r>
      <w:r w:rsidRPr="004E5C38">
        <w:rPr>
          <w:rFonts w:ascii="Palatino Linotype" w:hAnsi="Palatino Linotype" w:cs="Arial"/>
        </w:rPr>
        <w:t>Estado</w:t>
      </w:r>
      <w:r w:rsidRPr="004E5C38">
        <w:rPr>
          <w:rFonts w:ascii="Palatino Linotype" w:hAnsi="Palatino Linotype"/>
        </w:rPr>
        <w:t xml:space="preserve"> de México y </w:t>
      </w:r>
      <w:r w:rsidRPr="004E5C38">
        <w:rPr>
          <w:rFonts w:ascii="Palatino Linotype" w:hAnsi="Palatino Linotype" w:cs="Arial"/>
          <w:lang w:val="es-ES_tradnl"/>
        </w:rPr>
        <w:t>Municipios</w:t>
      </w:r>
      <w:r w:rsidRPr="004E5C38">
        <w:rPr>
          <w:rFonts w:ascii="Palatino Linotype" w:hAnsi="Palatino Linotype"/>
        </w:rPr>
        <w:t>, se a</w:t>
      </w:r>
      <w:r w:rsidRPr="004E5C38">
        <w:rPr>
          <w:rFonts w:ascii="Palatino Linotype" w:hAnsi="Palatino Linotype" w:cs="Arial"/>
        </w:rPr>
        <w:t>cordó la admisión a trámite de</w:t>
      </w:r>
      <w:r w:rsidR="00067EB5" w:rsidRPr="004E5C38">
        <w:rPr>
          <w:rFonts w:ascii="Palatino Linotype" w:hAnsi="Palatino Linotype" w:cs="Arial"/>
        </w:rPr>
        <w:t xml:space="preserve"> </w:t>
      </w:r>
      <w:r w:rsidRPr="004E5C38">
        <w:rPr>
          <w:rFonts w:ascii="Palatino Linotype" w:hAnsi="Palatino Linotype" w:cs="Arial"/>
        </w:rPr>
        <w:t>l</w:t>
      </w:r>
      <w:r w:rsidR="00067EB5" w:rsidRPr="004E5C38">
        <w:rPr>
          <w:rFonts w:ascii="Palatino Linotype" w:hAnsi="Palatino Linotype" w:cs="Arial"/>
        </w:rPr>
        <w:t>os</w:t>
      </w:r>
      <w:r w:rsidRPr="004E5C38">
        <w:rPr>
          <w:rFonts w:ascii="Palatino Linotype" w:hAnsi="Palatino Linotype" w:cs="Arial"/>
        </w:rPr>
        <w:t xml:space="preserve"> referido</w:t>
      </w:r>
      <w:r w:rsidR="00067EB5" w:rsidRPr="004E5C38">
        <w:rPr>
          <w:rFonts w:ascii="Palatino Linotype" w:hAnsi="Palatino Linotype" w:cs="Arial"/>
        </w:rPr>
        <w:t>s</w:t>
      </w:r>
      <w:r w:rsidRPr="004E5C38">
        <w:rPr>
          <w:rFonts w:ascii="Palatino Linotype" w:hAnsi="Palatino Linotype" w:cs="Arial"/>
        </w:rPr>
        <w:t xml:space="preserve"> recurso</w:t>
      </w:r>
      <w:r w:rsidR="00067EB5" w:rsidRPr="004E5C38">
        <w:rPr>
          <w:rFonts w:ascii="Palatino Linotype" w:hAnsi="Palatino Linotype" w:cs="Arial"/>
        </w:rPr>
        <w:t>s</w:t>
      </w:r>
      <w:r w:rsidRPr="004E5C38">
        <w:rPr>
          <w:rFonts w:ascii="Palatino Linotype" w:hAnsi="Palatino Linotype" w:cs="Arial"/>
        </w:rPr>
        <w:t xml:space="preserve"> de </w:t>
      </w:r>
      <w:r w:rsidRPr="004E5C38">
        <w:rPr>
          <w:rFonts w:ascii="Palatino Linotype" w:hAnsi="Palatino Linotype" w:cs="Arial"/>
          <w:lang w:val="es-ES_tradnl"/>
        </w:rPr>
        <w:t>revisión</w:t>
      </w:r>
      <w:r w:rsidRPr="004E5C38">
        <w:rPr>
          <w:rFonts w:ascii="Palatino Linotype" w:hAnsi="Palatino Linotype" w:cs="Arial"/>
        </w:rPr>
        <w:t xml:space="preserve">, así como la </w:t>
      </w:r>
      <w:r w:rsidRPr="004E5C38">
        <w:rPr>
          <w:rFonts w:ascii="Palatino Linotype" w:hAnsi="Palatino Linotype" w:cs="Arial"/>
          <w:lang w:val="es-ES_tradnl"/>
        </w:rPr>
        <w:t>integración</w:t>
      </w:r>
      <w:r w:rsidRPr="004E5C38">
        <w:rPr>
          <w:rFonts w:ascii="Palatino Linotype" w:hAnsi="Palatino Linotype" w:cs="Arial"/>
        </w:rPr>
        <w:t xml:space="preserve"> de</w:t>
      </w:r>
      <w:r w:rsidR="00067EB5" w:rsidRPr="004E5C38">
        <w:rPr>
          <w:rFonts w:ascii="Palatino Linotype" w:hAnsi="Palatino Linotype" w:cs="Arial"/>
        </w:rPr>
        <w:t xml:space="preserve"> </w:t>
      </w:r>
      <w:r w:rsidRPr="004E5C38">
        <w:rPr>
          <w:rFonts w:ascii="Palatino Linotype" w:hAnsi="Palatino Linotype" w:cs="Arial"/>
        </w:rPr>
        <w:t>l</w:t>
      </w:r>
      <w:r w:rsidR="00067EB5" w:rsidRPr="004E5C38">
        <w:rPr>
          <w:rFonts w:ascii="Palatino Linotype" w:hAnsi="Palatino Linotype" w:cs="Arial"/>
        </w:rPr>
        <w:t>os</w:t>
      </w:r>
      <w:r w:rsidRPr="004E5C38">
        <w:rPr>
          <w:rFonts w:ascii="Palatino Linotype" w:hAnsi="Palatino Linotype" w:cs="Arial"/>
        </w:rPr>
        <w:t xml:space="preserve"> expediente</w:t>
      </w:r>
      <w:r w:rsidR="00067EB5" w:rsidRPr="004E5C38">
        <w:rPr>
          <w:rFonts w:ascii="Palatino Linotype" w:hAnsi="Palatino Linotype" w:cs="Arial"/>
        </w:rPr>
        <w:t>s</w:t>
      </w:r>
      <w:r w:rsidRPr="004E5C38">
        <w:rPr>
          <w:rFonts w:ascii="Palatino Linotype" w:hAnsi="Palatino Linotype" w:cs="Arial"/>
        </w:rPr>
        <w:t xml:space="preserve"> respectivo</w:t>
      </w:r>
      <w:r w:rsidR="00067EB5" w:rsidRPr="004E5C38">
        <w:rPr>
          <w:rFonts w:ascii="Palatino Linotype" w:hAnsi="Palatino Linotype" w:cs="Arial"/>
        </w:rPr>
        <w:t>s</w:t>
      </w:r>
      <w:r w:rsidRPr="004E5C38">
        <w:rPr>
          <w:rFonts w:ascii="Palatino Linotype" w:hAnsi="Palatino Linotype" w:cs="Arial"/>
        </w:rPr>
        <w:t>, mismo</w:t>
      </w:r>
      <w:r w:rsidR="00067EB5" w:rsidRPr="004E5C38">
        <w:rPr>
          <w:rFonts w:ascii="Palatino Linotype" w:hAnsi="Palatino Linotype" w:cs="Arial"/>
        </w:rPr>
        <w:t>s</w:t>
      </w:r>
      <w:r w:rsidRPr="004E5C38">
        <w:rPr>
          <w:rFonts w:ascii="Palatino Linotype" w:hAnsi="Palatino Linotype" w:cs="Arial"/>
        </w:rPr>
        <w:t xml:space="preserve"> que se pus</w:t>
      </w:r>
      <w:r w:rsidR="00067EB5" w:rsidRPr="004E5C38">
        <w:rPr>
          <w:rFonts w:ascii="Palatino Linotype" w:hAnsi="Palatino Linotype" w:cs="Arial"/>
        </w:rPr>
        <w:t>ier</w:t>
      </w:r>
      <w:r w:rsidRPr="004E5C38">
        <w:rPr>
          <w:rFonts w:ascii="Palatino Linotype" w:hAnsi="Palatino Linotype" w:cs="Arial"/>
        </w:rPr>
        <w:t>o</w:t>
      </w:r>
      <w:r w:rsidR="00067EB5" w:rsidRPr="004E5C38">
        <w:rPr>
          <w:rFonts w:ascii="Palatino Linotype" w:hAnsi="Palatino Linotype" w:cs="Arial"/>
        </w:rPr>
        <w:t>n</w:t>
      </w:r>
      <w:r w:rsidRPr="004E5C38">
        <w:rPr>
          <w:rFonts w:ascii="Palatino Linotype" w:hAnsi="Palatino Linotype" w:cs="Arial"/>
        </w:rPr>
        <w:t xml:space="preserve"> a disposición de las partes, para que</w:t>
      </w:r>
      <w:r w:rsidR="00067EB5" w:rsidRPr="004E5C38">
        <w:rPr>
          <w:rFonts w:ascii="Palatino Linotype" w:hAnsi="Palatino Linotype" w:cs="Arial"/>
        </w:rPr>
        <w:t xml:space="preserve">, de considerarlo conveniente, </w:t>
      </w:r>
      <w:r w:rsidRPr="004E5C38">
        <w:rPr>
          <w:rFonts w:ascii="Palatino Linotype" w:hAnsi="Palatino Linotype" w:cs="Arial"/>
        </w:rPr>
        <w:t xml:space="preserve">en el plazo máximo de siete días hábiles, </w:t>
      </w:r>
      <w:r w:rsidR="00833824" w:rsidRPr="004E5C38">
        <w:rPr>
          <w:rFonts w:ascii="Palatino Linotype" w:hAnsi="Palatino Linotype" w:cs="Arial"/>
          <w:b/>
        </w:rPr>
        <w:t>L</w:t>
      </w:r>
      <w:r w:rsidR="00067EB5" w:rsidRPr="004E5C38">
        <w:rPr>
          <w:rFonts w:ascii="Palatino Linotype" w:hAnsi="Palatino Linotype" w:cs="Arial"/>
          <w:b/>
        </w:rPr>
        <w:t>A</w:t>
      </w:r>
      <w:r w:rsidRPr="004E5C38">
        <w:rPr>
          <w:rFonts w:ascii="Palatino Linotype" w:hAnsi="Palatino Linotype" w:cs="Arial"/>
          <w:b/>
        </w:rPr>
        <w:t xml:space="preserve"> RECURRENTE</w:t>
      </w:r>
      <w:r w:rsidRPr="004E5C38">
        <w:rPr>
          <w:rFonts w:ascii="Palatino Linotype" w:hAnsi="Palatino Linotype" w:cs="Arial"/>
        </w:rPr>
        <w:t xml:space="preserve"> realizara manifestaciones, alegatos y ofreciera las pruebas que a su derecho </w:t>
      </w:r>
      <w:r w:rsidRPr="004E5C38">
        <w:rPr>
          <w:rFonts w:ascii="Palatino Linotype" w:hAnsi="Palatino Linotype" w:cs="Arial"/>
          <w:lang w:val="es-ES_tradnl"/>
        </w:rPr>
        <w:t>conviniera</w:t>
      </w:r>
      <w:r w:rsidRPr="004E5C38">
        <w:rPr>
          <w:rFonts w:ascii="Palatino Linotype" w:hAnsi="Palatino Linotype" w:cs="Arial"/>
        </w:rPr>
        <w:t xml:space="preserve"> y, en el caso del</w:t>
      </w:r>
      <w:r w:rsidRPr="004E5C38">
        <w:rPr>
          <w:rFonts w:ascii="Palatino Linotype" w:hAnsi="Palatino Linotype" w:cs="Arial"/>
          <w:b/>
        </w:rPr>
        <w:t xml:space="preserve"> SUJETO OBLIGADO</w:t>
      </w:r>
      <w:r w:rsidRPr="004E5C38">
        <w:rPr>
          <w:rFonts w:ascii="Palatino Linotype" w:hAnsi="Palatino Linotype" w:cs="Arial"/>
        </w:rPr>
        <w:t>, para que exhibi</w:t>
      </w:r>
      <w:r w:rsidR="00067EB5" w:rsidRPr="004E5C38">
        <w:rPr>
          <w:rFonts w:ascii="Palatino Linotype" w:hAnsi="Palatino Linotype" w:cs="Arial"/>
        </w:rPr>
        <w:t xml:space="preserve">era </w:t>
      </w:r>
      <w:r w:rsidRPr="004E5C38">
        <w:rPr>
          <w:rFonts w:ascii="Palatino Linotype" w:hAnsi="Palatino Linotype" w:cs="Arial"/>
        </w:rPr>
        <w:t>l</w:t>
      </w:r>
      <w:r w:rsidR="00067EB5" w:rsidRPr="004E5C38">
        <w:rPr>
          <w:rFonts w:ascii="Palatino Linotype" w:hAnsi="Palatino Linotype" w:cs="Arial"/>
        </w:rPr>
        <w:t>os</w:t>
      </w:r>
      <w:r w:rsidRPr="004E5C38">
        <w:rPr>
          <w:rFonts w:ascii="Palatino Linotype" w:hAnsi="Palatino Linotype" w:cs="Arial"/>
        </w:rPr>
        <w:t xml:space="preserve"> Informe</w:t>
      </w:r>
      <w:r w:rsidR="00067EB5" w:rsidRPr="004E5C38">
        <w:rPr>
          <w:rFonts w:ascii="Palatino Linotype" w:hAnsi="Palatino Linotype" w:cs="Arial"/>
        </w:rPr>
        <w:t>s</w:t>
      </w:r>
      <w:r w:rsidRPr="004E5C38">
        <w:rPr>
          <w:rFonts w:ascii="Palatino Linotype" w:hAnsi="Palatino Linotype" w:cs="Arial"/>
        </w:rPr>
        <w:t xml:space="preserve"> Justificado</w:t>
      </w:r>
      <w:r w:rsidR="00067EB5" w:rsidRPr="004E5C38">
        <w:rPr>
          <w:rFonts w:ascii="Palatino Linotype" w:hAnsi="Palatino Linotype" w:cs="Arial"/>
        </w:rPr>
        <w:t>s</w:t>
      </w:r>
      <w:r w:rsidRPr="004E5C38">
        <w:rPr>
          <w:rFonts w:ascii="Palatino Linotype" w:hAnsi="Palatino Linotype" w:cs="Arial"/>
        </w:rPr>
        <w:t xml:space="preserve"> correspondiente</w:t>
      </w:r>
      <w:r w:rsidR="00067EB5" w:rsidRPr="004E5C38">
        <w:rPr>
          <w:rFonts w:ascii="Palatino Linotype" w:hAnsi="Palatino Linotype" w:cs="Arial"/>
        </w:rPr>
        <w:t>s</w:t>
      </w:r>
      <w:r w:rsidRPr="004E5C38">
        <w:rPr>
          <w:rFonts w:ascii="Palatino Linotype" w:hAnsi="Palatino Linotype" w:cs="Arial"/>
        </w:rPr>
        <w:t>.</w:t>
      </w:r>
    </w:p>
    <w:p w14:paraId="0074062F" w14:textId="31F2C625" w:rsidR="00500C57" w:rsidRPr="004E5C38" w:rsidRDefault="00374768" w:rsidP="00F3539D">
      <w:pPr>
        <w:pStyle w:val="Prrafodelista"/>
        <w:numPr>
          <w:ilvl w:val="0"/>
          <w:numId w:val="3"/>
        </w:numPr>
        <w:tabs>
          <w:tab w:val="left" w:pos="851"/>
        </w:tabs>
        <w:spacing w:before="240" w:after="360" w:line="360" w:lineRule="auto"/>
        <w:ind w:left="0" w:firstLine="0"/>
        <w:jc w:val="both"/>
        <w:rPr>
          <w:rFonts w:ascii="Palatino Linotype" w:hAnsi="Palatino Linotype" w:cs="Arial"/>
        </w:rPr>
      </w:pPr>
      <w:bookmarkStart w:id="2" w:name="_Ref529870989"/>
      <w:r w:rsidRPr="004E5C38">
        <w:rPr>
          <w:rFonts w:ascii="Palatino Linotype" w:hAnsi="Palatino Linotype" w:cs="Arial"/>
        </w:rPr>
        <w:t>De</w:t>
      </w:r>
      <w:r w:rsidRPr="004E5C38">
        <w:rPr>
          <w:rFonts w:ascii="Palatino Linotype" w:hAnsi="Palatino Linotype" w:cs="Arial"/>
          <w:lang w:val="es-ES_tradnl"/>
        </w:rPr>
        <w:t xml:space="preserve"> las </w:t>
      </w:r>
      <w:r w:rsidRPr="004E5C38">
        <w:rPr>
          <w:rFonts w:ascii="Palatino Linotype" w:hAnsi="Palatino Linotype"/>
        </w:rPr>
        <w:t>constancias</w:t>
      </w:r>
      <w:r w:rsidRPr="004E5C38">
        <w:rPr>
          <w:rFonts w:ascii="Palatino Linotype" w:hAnsi="Palatino Linotype" w:cs="Arial"/>
          <w:lang w:val="es-ES_tradnl"/>
        </w:rPr>
        <w:t xml:space="preserve"> que obran en el </w:t>
      </w:r>
      <w:r w:rsidRPr="004E5C38">
        <w:rPr>
          <w:rFonts w:ascii="Palatino Linotype" w:hAnsi="Palatino Linotype" w:cs="Arial"/>
          <w:b/>
          <w:lang w:val="es-ES_tradnl"/>
        </w:rPr>
        <w:t>SAIMEX</w:t>
      </w:r>
      <w:r w:rsidRPr="004E5C38">
        <w:rPr>
          <w:rFonts w:ascii="Palatino Linotype" w:hAnsi="Palatino Linotype" w:cs="Arial"/>
          <w:lang w:val="es-ES_tradnl"/>
        </w:rPr>
        <w:t>, se advierte que</w:t>
      </w:r>
      <w:r w:rsidRPr="004E5C38">
        <w:rPr>
          <w:rFonts w:ascii="Palatino Linotype" w:hAnsi="Palatino Linotype" w:cs="Arial"/>
          <w:b/>
          <w:lang w:val="es-ES_tradnl"/>
        </w:rPr>
        <w:t xml:space="preserve"> </w:t>
      </w:r>
      <w:r w:rsidR="00833824" w:rsidRPr="004E5C38">
        <w:rPr>
          <w:rFonts w:ascii="Palatino Linotype" w:hAnsi="Palatino Linotype" w:cs="Arial"/>
          <w:b/>
        </w:rPr>
        <w:t>L</w:t>
      </w:r>
      <w:r w:rsidR="00067EB5" w:rsidRPr="004E5C38">
        <w:rPr>
          <w:rFonts w:ascii="Palatino Linotype" w:hAnsi="Palatino Linotype" w:cs="Arial"/>
          <w:b/>
        </w:rPr>
        <w:t>A</w:t>
      </w:r>
      <w:r w:rsidRPr="004E5C38">
        <w:rPr>
          <w:rFonts w:ascii="Palatino Linotype" w:hAnsi="Palatino Linotype" w:cs="Arial"/>
          <w:b/>
        </w:rPr>
        <w:t xml:space="preserve"> RECURRENTE </w:t>
      </w:r>
      <w:r w:rsidRPr="004E5C38">
        <w:rPr>
          <w:rFonts w:ascii="Palatino Linotype" w:hAnsi="Palatino Linotype" w:cs="Arial"/>
        </w:rPr>
        <w:t xml:space="preserve">no realizó manifestaciones y alegatos, ni ofreció los medios de prueba que a su derecho conviniera. Por su parte, en fecha </w:t>
      </w:r>
      <w:r w:rsidR="00067EB5" w:rsidRPr="004E5C38">
        <w:rPr>
          <w:rFonts w:ascii="Palatino Linotype" w:hAnsi="Palatino Linotype" w:cs="Arial"/>
        </w:rPr>
        <w:t>cuatro de noviembre</w:t>
      </w:r>
      <w:r w:rsidR="00833824" w:rsidRPr="004E5C38">
        <w:rPr>
          <w:rFonts w:ascii="Palatino Linotype" w:hAnsi="Palatino Linotype" w:cs="Arial"/>
        </w:rPr>
        <w:t xml:space="preserve"> </w:t>
      </w:r>
      <w:r w:rsidRPr="004E5C38">
        <w:rPr>
          <w:rFonts w:ascii="Palatino Linotype" w:hAnsi="Palatino Linotype" w:cs="Arial"/>
        </w:rPr>
        <w:t>de dos mil veinte</w:t>
      </w:r>
      <w:r w:rsidRPr="004E5C38">
        <w:rPr>
          <w:rFonts w:ascii="Palatino Linotype" w:hAnsi="Palatino Linotype" w:cs="Arial"/>
          <w:b/>
        </w:rPr>
        <w:t xml:space="preserve">, EL SUJETO OBLIGADO </w:t>
      </w:r>
      <w:r w:rsidR="00067EB5" w:rsidRPr="004E5C38">
        <w:rPr>
          <w:rFonts w:ascii="Palatino Linotype" w:hAnsi="Palatino Linotype" w:cs="Arial"/>
        </w:rPr>
        <w:t>rindió los respectivos</w:t>
      </w:r>
      <w:r w:rsidRPr="004E5C38">
        <w:rPr>
          <w:rFonts w:ascii="Palatino Linotype" w:hAnsi="Palatino Linotype" w:cs="Arial"/>
        </w:rPr>
        <w:t xml:space="preserve"> Informe</w:t>
      </w:r>
      <w:r w:rsidR="00067EB5" w:rsidRPr="004E5C38">
        <w:rPr>
          <w:rFonts w:ascii="Palatino Linotype" w:hAnsi="Palatino Linotype" w:cs="Arial"/>
        </w:rPr>
        <w:t>s</w:t>
      </w:r>
      <w:r w:rsidRPr="004E5C38">
        <w:rPr>
          <w:rFonts w:ascii="Palatino Linotype" w:hAnsi="Palatino Linotype" w:cs="Arial"/>
        </w:rPr>
        <w:t xml:space="preserve"> Justificado</w:t>
      </w:r>
      <w:r w:rsidR="00067EB5" w:rsidRPr="004E5C38">
        <w:rPr>
          <w:rFonts w:ascii="Palatino Linotype" w:hAnsi="Palatino Linotype" w:cs="Arial"/>
        </w:rPr>
        <w:t>s</w:t>
      </w:r>
      <w:r w:rsidRPr="004E5C38">
        <w:rPr>
          <w:rFonts w:ascii="Palatino Linotype" w:hAnsi="Palatino Linotype" w:cs="Arial"/>
        </w:rPr>
        <w:t xml:space="preserve">, </w:t>
      </w:r>
      <w:r w:rsidR="00067EB5" w:rsidRPr="004E5C38">
        <w:rPr>
          <w:rFonts w:ascii="Palatino Linotype" w:hAnsi="Palatino Linotype" w:cs="Arial"/>
        </w:rPr>
        <w:t>mismos que no fueron puesto</w:t>
      </w:r>
      <w:r w:rsidR="00500C57" w:rsidRPr="004E5C38">
        <w:rPr>
          <w:rFonts w:ascii="Palatino Linotype" w:hAnsi="Palatino Linotype" w:cs="Arial"/>
        </w:rPr>
        <w:t xml:space="preserve">s </w:t>
      </w:r>
      <w:r w:rsidR="00067EB5" w:rsidRPr="004E5C38">
        <w:rPr>
          <w:rFonts w:ascii="Palatino Linotype" w:hAnsi="Palatino Linotype" w:cs="Arial"/>
        </w:rPr>
        <w:t xml:space="preserve">a la vista </w:t>
      </w:r>
      <w:r w:rsidR="00500C57" w:rsidRPr="004E5C38">
        <w:rPr>
          <w:rFonts w:ascii="Palatino Linotype" w:hAnsi="Palatino Linotype" w:cs="Arial"/>
        </w:rPr>
        <w:t xml:space="preserve">del particular en razón de que el Sujeto Obligado no modifico sus respuestas, por lo tanto no se actualizo lo previsto en la fracción III del </w:t>
      </w:r>
      <w:r w:rsidR="00500C57" w:rsidRPr="004E5C38">
        <w:rPr>
          <w:rFonts w:ascii="Palatino Linotype" w:hAnsi="Palatino Linotype" w:cs="Arial"/>
        </w:rPr>
        <w:lastRenderedPageBreak/>
        <w:t xml:space="preserve">artículo 185 de la Ley de Transparencia y Acceso a la Información Pública del Estado de México y Municipios, como se desprende de las siguientes imágenes: </w:t>
      </w:r>
    </w:p>
    <w:p w14:paraId="1207D328" w14:textId="7CC02CEF" w:rsidR="00AA4168" w:rsidRPr="004E5C38" w:rsidRDefault="00E51DE9" w:rsidP="00500C57">
      <w:pPr>
        <w:pStyle w:val="Prrafodelista"/>
        <w:tabs>
          <w:tab w:val="left" w:pos="851"/>
        </w:tabs>
        <w:spacing w:before="240" w:after="360" w:line="360" w:lineRule="auto"/>
        <w:ind w:left="0"/>
        <w:jc w:val="both"/>
        <w:rPr>
          <w:rFonts w:ascii="Palatino Linotype" w:hAnsi="Palatino Linotype" w:cs="Arial"/>
        </w:rPr>
      </w:pPr>
      <w:r w:rsidRPr="004E5C38">
        <w:rPr>
          <w:noProof/>
          <w:lang w:eastAsia="es-MX"/>
        </w:rPr>
        <w:drawing>
          <wp:inline distT="0" distB="0" distL="0" distR="0" wp14:anchorId="7388BEA3" wp14:editId="42D2B5CF">
            <wp:extent cx="5791835" cy="2212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212975"/>
                    </a:xfrm>
                    <a:prstGeom prst="rect">
                      <a:avLst/>
                    </a:prstGeom>
                  </pic:spPr>
                </pic:pic>
              </a:graphicData>
            </a:graphic>
          </wp:inline>
        </w:drawing>
      </w:r>
    </w:p>
    <w:p w14:paraId="2895A1C3" w14:textId="38D72118" w:rsidR="00E51DE9" w:rsidRPr="004E5C38" w:rsidRDefault="00E51DE9" w:rsidP="00500C57">
      <w:pPr>
        <w:pStyle w:val="Prrafodelista"/>
        <w:tabs>
          <w:tab w:val="left" w:pos="851"/>
        </w:tabs>
        <w:spacing w:before="240" w:after="360" w:line="360" w:lineRule="auto"/>
        <w:ind w:left="0"/>
        <w:jc w:val="both"/>
        <w:rPr>
          <w:rFonts w:ascii="Palatino Linotype" w:hAnsi="Palatino Linotype" w:cs="Arial"/>
        </w:rPr>
      </w:pPr>
      <w:r w:rsidRPr="004E5C38">
        <w:rPr>
          <w:noProof/>
          <w:lang w:eastAsia="es-MX"/>
        </w:rPr>
        <w:drawing>
          <wp:inline distT="0" distB="0" distL="0" distR="0" wp14:anchorId="301D69CA" wp14:editId="633E2408">
            <wp:extent cx="5791835" cy="22212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221230"/>
                    </a:xfrm>
                    <a:prstGeom prst="rect">
                      <a:avLst/>
                    </a:prstGeom>
                  </pic:spPr>
                </pic:pic>
              </a:graphicData>
            </a:graphic>
          </wp:inline>
        </w:drawing>
      </w:r>
    </w:p>
    <w:p w14:paraId="7784330A" w14:textId="6F9D75D3" w:rsidR="00500C57" w:rsidRPr="004E5C38" w:rsidRDefault="00500C57" w:rsidP="00500C57">
      <w:pPr>
        <w:spacing w:line="360" w:lineRule="auto"/>
        <w:jc w:val="both"/>
        <w:rPr>
          <w:rFonts w:ascii="Palatino Linotype" w:hAnsi="Palatino Linotype"/>
        </w:rPr>
      </w:pPr>
      <w:r w:rsidRPr="004E5C38">
        <w:rPr>
          <w:rFonts w:ascii="Palatino Linotype" w:hAnsi="Palatino Linotype" w:cs="Arial"/>
          <w:noProof/>
          <w:lang w:eastAsia="es-MX"/>
        </w:rPr>
        <w:t xml:space="preserve">Advirtiendo de </w:t>
      </w:r>
      <w:r w:rsidRPr="004E5C38">
        <w:rPr>
          <w:rFonts w:ascii="Palatino Linotype" w:hAnsi="Palatino Linotype" w:cs="Arial"/>
        </w:rPr>
        <w:t>dicho</w:t>
      </w:r>
      <w:r w:rsidRPr="004E5C38">
        <w:rPr>
          <w:rFonts w:ascii="Palatino Linotype" w:hAnsi="Palatino Linotype" w:cs="Arial"/>
          <w:noProof/>
          <w:lang w:eastAsia="es-MX"/>
        </w:rPr>
        <w:t xml:space="preserve"> informe que, </w:t>
      </w:r>
      <w:r w:rsidRPr="004E5C38">
        <w:rPr>
          <w:rFonts w:ascii="Palatino Linotype" w:hAnsi="Palatino Linotype" w:cs="Arial"/>
          <w:b/>
          <w:noProof/>
          <w:lang w:eastAsia="es-MX"/>
        </w:rPr>
        <w:t>EL SUJETO OBLIGADO</w:t>
      </w:r>
      <w:r w:rsidRPr="004E5C38">
        <w:rPr>
          <w:rFonts w:ascii="Palatino Linotype" w:hAnsi="Palatino Linotype" w:cs="Arial"/>
          <w:noProof/>
          <w:lang w:eastAsia="es-MX"/>
        </w:rPr>
        <w:t xml:space="preserve"> anexó los archivos denominados</w:t>
      </w:r>
      <w:r w:rsidRPr="004E5C38">
        <w:rPr>
          <w:rFonts w:ascii="Palatino Linotype" w:hAnsi="Palatino Linotype" w:cs="Arial"/>
          <w:noProof/>
          <w:color w:val="000000" w:themeColor="text1"/>
          <w:lang w:eastAsia="es-MX"/>
        </w:rPr>
        <w:t xml:space="preserve"> </w:t>
      </w:r>
      <w:r w:rsidR="00E51DE9" w:rsidRPr="004E5C38">
        <w:rPr>
          <w:b/>
        </w:rPr>
        <w:t>R. REVISION 05047.pdf</w:t>
      </w:r>
      <w:r w:rsidRPr="004E5C38">
        <w:rPr>
          <w:rFonts w:ascii="Palatino Linotype" w:hAnsi="Palatino Linotype"/>
          <w:b/>
          <w:color w:val="000000" w:themeColor="text1"/>
        </w:rPr>
        <w:t xml:space="preserve"> y </w:t>
      </w:r>
      <w:r w:rsidR="00E51DE9" w:rsidRPr="004E5C38">
        <w:rPr>
          <w:b/>
        </w:rPr>
        <w:t>RESPUESTA R.R 05048.pdf</w:t>
      </w:r>
      <w:r w:rsidRPr="004E5C38">
        <w:rPr>
          <w:rFonts w:ascii="Palatino Linotype" w:hAnsi="Palatino Linotype"/>
          <w:b/>
          <w:noProof/>
          <w:lang w:eastAsia="es-MX"/>
        </w:rPr>
        <w:t xml:space="preserve">, </w:t>
      </w:r>
      <w:r w:rsidRPr="004E5C38">
        <w:rPr>
          <w:rFonts w:ascii="Palatino Linotype" w:hAnsi="Palatino Linotype"/>
          <w:noProof/>
          <w:lang w:eastAsia="es-MX"/>
        </w:rPr>
        <w:t xml:space="preserve">mediante los que pretendió ratificar su respuesta </w:t>
      </w:r>
      <w:r w:rsidRPr="004E5C38">
        <w:rPr>
          <w:rFonts w:ascii="Palatino Linotype" w:hAnsi="Palatino Linotype" w:cs="Arial"/>
          <w:lang w:val="es-ES_tradnl"/>
        </w:rPr>
        <w:t xml:space="preserve">razón por la que, no se puso a la vista de </w:t>
      </w:r>
      <w:r w:rsidRPr="004E5C38">
        <w:rPr>
          <w:rFonts w:ascii="Palatino Linotype" w:hAnsi="Palatino Linotype" w:cs="Arial"/>
          <w:b/>
          <w:lang w:val="es-ES_tradnl"/>
        </w:rPr>
        <w:t>LA</w:t>
      </w:r>
      <w:r w:rsidRPr="004E5C38">
        <w:rPr>
          <w:rFonts w:ascii="Palatino Linotype" w:hAnsi="Palatino Linotype" w:cs="Arial"/>
          <w:lang w:val="es-ES_tradnl"/>
        </w:rPr>
        <w:t xml:space="preserve"> </w:t>
      </w:r>
      <w:r w:rsidRPr="004E5C38">
        <w:rPr>
          <w:rFonts w:ascii="Palatino Linotype" w:hAnsi="Palatino Linotype" w:cs="Arial"/>
          <w:b/>
          <w:lang w:val="es-ES_tradnl"/>
        </w:rPr>
        <w:t>RECURRENTE</w:t>
      </w:r>
      <w:r w:rsidRPr="004E5C38">
        <w:rPr>
          <w:rFonts w:ascii="Palatino Linotype" w:hAnsi="Palatino Linotype" w:cs="Arial"/>
          <w:lang w:val="es-ES_tradnl"/>
        </w:rPr>
        <w:t xml:space="preserve">, ya que </w:t>
      </w:r>
      <w:r w:rsidRPr="004E5C38">
        <w:rPr>
          <w:rFonts w:ascii="Palatino Linotype" w:hAnsi="Palatino Linotype" w:cs="Arial"/>
        </w:rPr>
        <w:t xml:space="preserve">no se actualizó lo previsto en la fracción III del artículo 185 de </w:t>
      </w:r>
      <w:r w:rsidRPr="004E5C38">
        <w:rPr>
          <w:rFonts w:ascii="Palatino Linotype" w:hAnsi="Palatino Linotype" w:cs="Arial"/>
        </w:rPr>
        <w:lastRenderedPageBreak/>
        <w:t>la Ley de Transparencia y Acceso a la Información Pública del Estado de México y Municipios</w:t>
      </w:r>
      <w:r w:rsidRPr="004E5C38">
        <w:rPr>
          <w:rFonts w:ascii="Palatino Linotype" w:hAnsi="Palatino Linotype"/>
        </w:rPr>
        <w:t xml:space="preserve">, motivo por el cual se inserta su contenido en seguida: </w:t>
      </w:r>
    </w:p>
    <w:p w14:paraId="77D72B20" w14:textId="5D019537" w:rsidR="00AA4168" w:rsidRPr="004E5C38" w:rsidRDefault="00E51DE9" w:rsidP="00AA4168">
      <w:pPr>
        <w:spacing w:before="240" w:after="240" w:line="360" w:lineRule="auto"/>
        <w:jc w:val="center"/>
        <w:rPr>
          <w:rFonts w:ascii="Palatino Linotype" w:hAnsi="Palatino Linotype" w:cs="Arial"/>
          <w:b/>
          <w:i/>
        </w:rPr>
      </w:pPr>
      <w:r w:rsidRPr="004E5C38">
        <w:rPr>
          <w:b/>
        </w:rPr>
        <w:t>R. REVISION 05047.pdf</w:t>
      </w:r>
    </w:p>
    <w:p w14:paraId="6669E10B" w14:textId="0AF93DA8" w:rsidR="00AA4168" w:rsidRPr="004E5C38" w:rsidRDefault="00E51DE9" w:rsidP="00AA4168">
      <w:pPr>
        <w:spacing w:before="240" w:after="240" w:line="360" w:lineRule="auto"/>
        <w:rPr>
          <w:rFonts w:ascii="Palatino Linotype" w:hAnsi="Palatino Linotype" w:cs="Arial"/>
        </w:rPr>
      </w:pPr>
      <w:r w:rsidRPr="004E5C38">
        <w:rPr>
          <w:noProof/>
          <w:lang w:eastAsia="es-MX"/>
        </w:rPr>
        <w:drawing>
          <wp:inline distT="0" distB="0" distL="0" distR="0" wp14:anchorId="16BEFFD8" wp14:editId="1C2A577E">
            <wp:extent cx="5741035" cy="59861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6253" cy="5991571"/>
                    </a:xfrm>
                    <a:prstGeom prst="rect">
                      <a:avLst/>
                    </a:prstGeom>
                  </pic:spPr>
                </pic:pic>
              </a:graphicData>
            </a:graphic>
          </wp:inline>
        </w:drawing>
      </w:r>
    </w:p>
    <w:p w14:paraId="3AEF852F" w14:textId="7171F5B1" w:rsidR="00AA4168" w:rsidRPr="004E5C38" w:rsidRDefault="00E51DE9" w:rsidP="00AA4168">
      <w:pPr>
        <w:pStyle w:val="Prrafodelista"/>
        <w:tabs>
          <w:tab w:val="left" w:pos="851"/>
        </w:tabs>
        <w:ind w:left="0"/>
        <w:jc w:val="center"/>
        <w:rPr>
          <w:rFonts w:ascii="Palatino Linotype" w:hAnsi="Palatino Linotype" w:cs="Arial"/>
        </w:rPr>
      </w:pPr>
      <w:r w:rsidRPr="004E5C38">
        <w:rPr>
          <w:b/>
        </w:rPr>
        <w:lastRenderedPageBreak/>
        <w:t>RESPUESTA R.R 05048.pdf</w:t>
      </w:r>
    </w:p>
    <w:p w14:paraId="5732AE4B" w14:textId="275A4792" w:rsidR="00AA4168" w:rsidRPr="004E5C38" w:rsidRDefault="00E51DE9" w:rsidP="00B0222B">
      <w:pPr>
        <w:pStyle w:val="Prrafodelista"/>
        <w:tabs>
          <w:tab w:val="left" w:pos="851"/>
        </w:tabs>
        <w:spacing w:before="240" w:after="360" w:line="360" w:lineRule="auto"/>
        <w:ind w:left="0"/>
        <w:jc w:val="both"/>
        <w:rPr>
          <w:rFonts w:ascii="Palatino Linotype" w:hAnsi="Palatino Linotype" w:cs="Arial"/>
        </w:rPr>
      </w:pPr>
      <w:r w:rsidRPr="004E5C38">
        <w:rPr>
          <w:noProof/>
          <w:lang w:eastAsia="es-MX"/>
        </w:rPr>
        <w:drawing>
          <wp:inline distT="0" distB="0" distL="0" distR="0" wp14:anchorId="4D787851" wp14:editId="7D401A41">
            <wp:extent cx="5762625" cy="68580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644" cy="6859213"/>
                    </a:xfrm>
                    <a:prstGeom prst="rect">
                      <a:avLst/>
                    </a:prstGeom>
                  </pic:spPr>
                </pic:pic>
              </a:graphicData>
            </a:graphic>
          </wp:inline>
        </w:drawing>
      </w:r>
    </w:p>
    <w:bookmarkEnd w:id="2"/>
    <w:p w14:paraId="52D2FA46" w14:textId="2E42E17A" w:rsidR="00E51DE9" w:rsidRPr="004E5C38" w:rsidRDefault="00E51DE9" w:rsidP="00663394">
      <w:pPr>
        <w:pStyle w:val="Prrafodelista"/>
        <w:numPr>
          <w:ilvl w:val="0"/>
          <w:numId w:val="3"/>
        </w:numPr>
        <w:tabs>
          <w:tab w:val="left" w:pos="709"/>
        </w:tabs>
        <w:spacing w:before="200" w:after="200" w:line="360" w:lineRule="auto"/>
        <w:ind w:left="0" w:firstLine="0"/>
        <w:jc w:val="both"/>
        <w:rPr>
          <w:rFonts w:ascii="Palatino Linotype" w:hAnsi="Palatino Linotype" w:cs="Arial"/>
        </w:rPr>
      </w:pPr>
      <w:r w:rsidRPr="004E5C38">
        <w:rPr>
          <w:rFonts w:ascii="Palatino Linotype" w:hAnsi="Palatino Linotype" w:cs="Arial"/>
        </w:rPr>
        <w:lastRenderedPageBreak/>
        <w:t>Por economía procesal y a fin de evitar la emisión de resoluciones contradictorias, el Pleno de este Instituto determinó la acumulación de los recursos de revisión</w:t>
      </w:r>
      <w:r w:rsidRPr="004E5C38">
        <w:rPr>
          <w:rFonts w:ascii="Palatino Linotype" w:hAnsi="Palatino Linotype" w:cs="Arial"/>
          <w:b/>
        </w:rPr>
        <w:t xml:space="preserve"> </w:t>
      </w:r>
      <w:r w:rsidRPr="004E5C38">
        <w:rPr>
          <w:rFonts w:ascii="Palatino Linotype" w:hAnsi="Palatino Linotype" w:cs="Arial"/>
          <w:b/>
          <w:bCs/>
        </w:rPr>
        <w:t xml:space="preserve">05047/INFOEM/IP/RR/2020 </w:t>
      </w:r>
      <w:r w:rsidRPr="004E5C38">
        <w:rPr>
          <w:rFonts w:ascii="Palatino Linotype" w:hAnsi="Palatino Linotype"/>
        </w:rPr>
        <w:t xml:space="preserve">y </w:t>
      </w:r>
      <w:r w:rsidRPr="004E5C38">
        <w:rPr>
          <w:rFonts w:ascii="Palatino Linotype" w:hAnsi="Palatino Linotype" w:cs="Arial"/>
          <w:b/>
          <w:bCs/>
        </w:rPr>
        <w:t>05048/INFOEM/IP/RR/2020</w:t>
      </w:r>
      <w:r w:rsidRPr="004E5C38">
        <w:rPr>
          <w:rFonts w:ascii="Palatino Linotype" w:hAnsi="Palatino Linotype" w:cs="Arial"/>
        </w:rPr>
        <w:t xml:space="preserve">, en la </w:t>
      </w:r>
      <w:r w:rsidR="008120F5" w:rsidRPr="004E5C38">
        <w:rPr>
          <w:rFonts w:ascii="Palatino Linotype" w:hAnsi="Palatino Linotype" w:cs="Arial"/>
        </w:rPr>
        <w:t xml:space="preserve">Vigésima Quinta </w:t>
      </w:r>
      <w:r w:rsidRPr="004E5C38">
        <w:rPr>
          <w:rFonts w:ascii="Palatino Linotype" w:hAnsi="Palatino Linotype" w:cs="Arial"/>
        </w:rPr>
        <w:t xml:space="preserve">Sesión Ordinaria del </w:t>
      </w:r>
      <w:r w:rsidR="008120F5" w:rsidRPr="004E5C38">
        <w:rPr>
          <w:rFonts w:ascii="Palatino Linotype" w:hAnsi="Palatino Linotype" w:cs="Arial"/>
        </w:rPr>
        <w:t>cinco</w:t>
      </w:r>
      <w:r w:rsidRPr="004E5C38">
        <w:rPr>
          <w:rFonts w:ascii="Palatino Linotype" w:hAnsi="Palatino Linotype" w:cs="Arial"/>
        </w:rPr>
        <w:t xml:space="preserve"> de noviembre de dos mil veinte, </w:t>
      </w:r>
      <w:r w:rsidRPr="004E5C38">
        <w:rPr>
          <w:rFonts w:ascii="Palatino Linotype" w:eastAsia="MS Mincho" w:hAnsi="Palatino Linotype" w:cs="Arial"/>
        </w:rPr>
        <w:t xml:space="preserve">turnándose a la Comisionada </w:t>
      </w:r>
      <w:r w:rsidRPr="004E5C38">
        <w:rPr>
          <w:rFonts w:ascii="Palatino Linotype" w:eastAsia="MS Mincho" w:hAnsi="Palatino Linotype" w:cs="Arial"/>
          <w:b/>
        </w:rPr>
        <w:t>EVA ABAID YAPUR</w:t>
      </w:r>
      <w:r w:rsidRPr="004E5C38">
        <w:rPr>
          <w:rFonts w:ascii="Palatino Linotype" w:eastAsia="MS Mincho" w:hAnsi="Palatino Linotype" w:cs="Arial"/>
        </w:rPr>
        <w:t xml:space="preserve"> para que formulara y presentara el proyecto de resolución correspondiente, de conformidad con lo dispuesto </w:t>
      </w:r>
      <w:r w:rsidRPr="004E5C38">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4E5C38">
        <w:rPr>
          <w:rFonts w:ascii="Palatino Linotype" w:eastAsia="MS Mincho" w:hAnsi="Palatino Linotype"/>
        </w:rPr>
        <w:t>la Ley de Transparencia y Acceso a la Información Pública del Estado de México y Municipios en vigor.</w:t>
      </w:r>
    </w:p>
    <w:p w14:paraId="318F9DD7" w14:textId="6C97B494" w:rsidR="00374768" w:rsidRPr="004E5C38" w:rsidRDefault="00E51DE9" w:rsidP="00413AD5">
      <w:pPr>
        <w:pStyle w:val="Prrafodelista"/>
        <w:numPr>
          <w:ilvl w:val="0"/>
          <w:numId w:val="3"/>
        </w:numPr>
        <w:tabs>
          <w:tab w:val="left" w:pos="709"/>
        </w:tabs>
        <w:spacing w:before="200" w:after="200" w:line="360" w:lineRule="auto"/>
        <w:ind w:left="0" w:firstLine="0"/>
        <w:jc w:val="both"/>
        <w:rPr>
          <w:rFonts w:ascii="Palatino Linotype" w:hAnsi="Palatino Linotype"/>
        </w:rPr>
      </w:pPr>
      <w:r w:rsidRPr="004E5C38">
        <w:rPr>
          <w:rFonts w:ascii="Palatino Linotype" w:hAnsi="Palatino Linotype" w:cs="Arial"/>
        </w:rPr>
        <w:t xml:space="preserve"> Transcurrido el plazo señalado en el Resultando VII y, una vez analizado </w:t>
      </w:r>
      <w:r w:rsidR="00374768" w:rsidRPr="004E5C38">
        <w:rPr>
          <w:rFonts w:ascii="Palatino Linotype" w:hAnsi="Palatino Linotype" w:cs="Arial"/>
        </w:rPr>
        <w:t>el estado procesal que guarda</w:t>
      </w:r>
      <w:r w:rsidRPr="004E5C38">
        <w:rPr>
          <w:rFonts w:ascii="Palatino Linotype" w:hAnsi="Palatino Linotype" w:cs="Arial"/>
        </w:rPr>
        <w:t xml:space="preserve">n los </w:t>
      </w:r>
      <w:r w:rsidR="00374768" w:rsidRPr="004E5C38">
        <w:rPr>
          <w:rFonts w:ascii="Palatino Linotype" w:hAnsi="Palatino Linotype" w:cs="Arial"/>
        </w:rPr>
        <w:t>expediente</w:t>
      </w:r>
      <w:r w:rsidRPr="004E5C38">
        <w:rPr>
          <w:rFonts w:ascii="Palatino Linotype" w:hAnsi="Palatino Linotype" w:cs="Arial"/>
        </w:rPr>
        <w:t>s</w:t>
      </w:r>
      <w:r w:rsidR="00374768" w:rsidRPr="004E5C38">
        <w:rPr>
          <w:rFonts w:ascii="Palatino Linotype" w:hAnsi="Palatino Linotype" w:cs="Arial"/>
        </w:rPr>
        <w:t xml:space="preserve">, en fecha </w:t>
      </w:r>
      <w:r w:rsidRPr="004E5C38">
        <w:rPr>
          <w:rFonts w:ascii="Palatino Linotype" w:hAnsi="Palatino Linotype" w:cs="Arial"/>
        </w:rPr>
        <w:t>cuatro de diciembre</w:t>
      </w:r>
      <w:r w:rsidR="00DE0ADF" w:rsidRPr="004E5C38">
        <w:rPr>
          <w:rFonts w:ascii="Palatino Linotype" w:hAnsi="Palatino Linotype" w:cs="Arial"/>
          <w:lang w:val="es-ES_tradnl"/>
        </w:rPr>
        <w:t xml:space="preserve"> </w:t>
      </w:r>
      <w:r w:rsidR="00374768" w:rsidRPr="004E5C38">
        <w:rPr>
          <w:rFonts w:ascii="Palatino Linotype" w:hAnsi="Palatino Linotype" w:cs="Arial"/>
          <w:lang w:val="es-ES_tradnl"/>
        </w:rPr>
        <w:t>de dos mil veinte</w:t>
      </w:r>
      <w:r w:rsidR="00374768" w:rsidRPr="004E5C38">
        <w:rPr>
          <w:rFonts w:ascii="Palatino Linotype" w:hAnsi="Palatino Linotype" w:cs="Arial"/>
        </w:rPr>
        <w:t>, la Comisionada Ponente acordó el cierre de instrucción</w:t>
      </w:r>
      <w:r w:rsidRPr="004E5C38">
        <w:rPr>
          <w:rFonts w:ascii="Palatino Linotype" w:hAnsi="Palatino Linotype" w:cs="Arial"/>
        </w:rPr>
        <w:t xml:space="preserve"> de los recursos de revisión </w:t>
      </w:r>
      <w:r w:rsidRPr="004E5C38">
        <w:rPr>
          <w:rFonts w:ascii="Palatino Linotype" w:hAnsi="Palatino Linotype" w:cs="Arial"/>
          <w:b/>
          <w:bCs/>
        </w:rPr>
        <w:t xml:space="preserve">05047/INFOEM/IP/RR/2020 </w:t>
      </w:r>
      <w:r w:rsidRPr="004E5C38">
        <w:rPr>
          <w:rFonts w:ascii="Palatino Linotype" w:hAnsi="Palatino Linotype"/>
        </w:rPr>
        <w:t xml:space="preserve">y </w:t>
      </w:r>
      <w:r w:rsidRPr="004E5C38">
        <w:rPr>
          <w:rFonts w:ascii="Palatino Linotype" w:hAnsi="Palatino Linotype" w:cs="Arial"/>
          <w:b/>
          <w:bCs/>
        </w:rPr>
        <w:t>05048/INFOEM/IP/RR/2020</w:t>
      </w:r>
      <w:r w:rsidRPr="004E5C38">
        <w:rPr>
          <w:rFonts w:ascii="Palatino Linotype" w:hAnsi="Palatino Linotype" w:cs="Arial"/>
        </w:rPr>
        <w:t>;</w:t>
      </w:r>
      <w:r w:rsidR="00374768" w:rsidRPr="004E5C38">
        <w:rPr>
          <w:rFonts w:ascii="Palatino Linotype" w:hAnsi="Palatino Linotype" w:cs="Arial"/>
        </w:rPr>
        <w:t xml:space="preserve"> </w:t>
      </w:r>
      <w:r w:rsidRPr="004E5C38">
        <w:rPr>
          <w:rFonts w:ascii="Palatino Linotype" w:hAnsi="Palatino Linotype" w:cs="Arial"/>
        </w:rPr>
        <w:t>por lo que, se ordenó la remisión de los m</w:t>
      </w:r>
      <w:r w:rsidR="00F06D6D" w:rsidRPr="004E5C38">
        <w:rPr>
          <w:rFonts w:ascii="Palatino Linotype" w:hAnsi="Palatino Linotype" w:cs="Arial"/>
        </w:rPr>
        <w:t xml:space="preserve">ismos a efecto de ser resueltos, de conformidad con lo establecido en el </w:t>
      </w:r>
      <w:r w:rsidR="00374768" w:rsidRPr="004E5C38">
        <w:rPr>
          <w:rFonts w:ascii="Palatino Linotype" w:hAnsi="Palatino Linotype" w:cs="Arial"/>
        </w:rPr>
        <w:t>artículo 185 fracciones VI y VIII de la Ley de Transparencia y Acceso a la Información Pública de</w:t>
      </w:r>
      <w:r w:rsidR="00F06D6D" w:rsidRPr="004E5C38">
        <w:rPr>
          <w:rFonts w:ascii="Palatino Linotype" w:hAnsi="Palatino Linotype" w:cs="Arial"/>
        </w:rPr>
        <w:t xml:space="preserve">l Estado de México y Municipios; y, </w:t>
      </w:r>
    </w:p>
    <w:p w14:paraId="6DA71A31" w14:textId="77777777" w:rsidR="00374768" w:rsidRPr="004E5C38" w:rsidRDefault="00374768" w:rsidP="00374768">
      <w:pPr>
        <w:spacing w:before="120" w:after="120" w:line="360" w:lineRule="auto"/>
        <w:jc w:val="center"/>
        <w:rPr>
          <w:rFonts w:ascii="Palatino Linotype" w:hAnsi="Palatino Linotype"/>
          <w:b/>
          <w:bCs/>
          <w:spacing w:val="60"/>
          <w:sz w:val="28"/>
        </w:rPr>
      </w:pPr>
      <w:r w:rsidRPr="004E5C38">
        <w:rPr>
          <w:rFonts w:ascii="Palatino Linotype" w:hAnsi="Palatino Linotype"/>
          <w:b/>
          <w:bCs/>
          <w:spacing w:val="60"/>
          <w:sz w:val="28"/>
        </w:rPr>
        <w:t>CONSIDERANDO</w:t>
      </w:r>
    </w:p>
    <w:p w14:paraId="64F240EF" w14:textId="3CB20231" w:rsidR="00DE0ADF" w:rsidRPr="004E5C38" w:rsidRDefault="00374768" w:rsidP="00DE0ADF">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4E5C38">
        <w:rPr>
          <w:rFonts w:ascii="Palatino Linotype" w:hAnsi="Palatino Linotype"/>
          <w:b/>
        </w:rPr>
        <w:t>Competencia</w:t>
      </w:r>
      <w:r w:rsidRPr="004E5C38">
        <w:rPr>
          <w:rFonts w:ascii="Palatino Linotype" w:hAnsi="Palatino Linotype"/>
        </w:rPr>
        <w:t>.</w:t>
      </w:r>
      <w:r w:rsidRPr="004E5C38">
        <w:rPr>
          <w:rFonts w:ascii="Palatino Linotype" w:hAnsi="Palatino Linotype"/>
          <w:b/>
        </w:rPr>
        <w:t xml:space="preserve"> </w:t>
      </w:r>
      <w:r w:rsidRPr="004E5C3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w:t>
      </w:r>
      <w:r w:rsidR="00DE0ADF" w:rsidRPr="004E5C38">
        <w:rPr>
          <w:rFonts w:ascii="Palatino Linotype" w:hAnsi="Palatino Linotype"/>
        </w:rPr>
        <w:t xml:space="preserve">, vigésimo tercero y </w:t>
      </w:r>
      <w:r w:rsidR="00DE0ADF" w:rsidRPr="004E5C38">
        <w:rPr>
          <w:rFonts w:ascii="Palatino Linotype" w:hAnsi="Palatino Linotype"/>
        </w:rPr>
        <w:lastRenderedPageBreak/>
        <w:t>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DE0ADF" w:rsidRPr="004E5C38">
        <w:rPr>
          <w:rFonts w:ascii="Palatino Linotype" w:hAnsi="Palatino Linotype" w:cs="Arial"/>
        </w:rPr>
        <w:t>.</w:t>
      </w:r>
    </w:p>
    <w:p w14:paraId="52BB3BF9" w14:textId="0BE96CCA" w:rsidR="00374768" w:rsidRPr="004E5C38" w:rsidRDefault="00374768" w:rsidP="005C3A7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E5C38">
        <w:rPr>
          <w:rFonts w:ascii="Palatino Linotype" w:hAnsi="Palatino Linotype" w:cs="Arial"/>
          <w:b/>
        </w:rPr>
        <w:t>Interés.</w:t>
      </w:r>
      <w:r w:rsidR="005C3A75" w:rsidRPr="004E5C38">
        <w:rPr>
          <w:rFonts w:ascii="Palatino Linotype" w:hAnsi="Palatino Linotype" w:cs="Arial"/>
        </w:rPr>
        <w:t xml:space="preserve"> Los</w:t>
      </w:r>
      <w:r w:rsidRPr="004E5C38">
        <w:rPr>
          <w:rFonts w:ascii="Palatino Linotype" w:hAnsi="Palatino Linotype" w:cs="Arial"/>
        </w:rPr>
        <w:t xml:space="preserve"> </w:t>
      </w:r>
      <w:r w:rsidRPr="004E5C38">
        <w:rPr>
          <w:rFonts w:ascii="Palatino Linotype" w:hAnsi="Palatino Linotype"/>
        </w:rPr>
        <w:t>recurso</w:t>
      </w:r>
      <w:r w:rsidR="005C3A75" w:rsidRPr="004E5C38">
        <w:rPr>
          <w:rFonts w:ascii="Palatino Linotype" w:hAnsi="Palatino Linotype"/>
        </w:rPr>
        <w:t>s</w:t>
      </w:r>
      <w:r w:rsidRPr="004E5C38">
        <w:rPr>
          <w:rFonts w:ascii="Palatino Linotype" w:hAnsi="Palatino Linotype" w:cs="Arial"/>
        </w:rPr>
        <w:t xml:space="preserve"> de revisión fue</w:t>
      </w:r>
      <w:r w:rsidR="005C3A75" w:rsidRPr="004E5C38">
        <w:rPr>
          <w:rFonts w:ascii="Palatino Linotype" w:hAnsi="Palatino Linotype" w:cs="Arial"/>
        </w:rPr>
        <w:t>ron</w:t>
      </w:r>
      <w:r w:rsidRPr="004E5C38">
        <w:rPr>
          <w:rFonts w:ascii="Palatino Linotype" w:hAnsi="Palatino Linotype" w:cs="Arial"/>
        </w:rPr>
        <w:t xml:space="preserve"> </w:t>
      </w:r>
      <w:r w:rsidRPr="004E5C38">
        <w:rPr>
          <w:rFonts w:ascii="Palatino Linotype" w:hAnsi="Palatino Linotype"/>
        </w:rPr>
        <w:t>interpuesto</w:t>
      </w:r>
      <w:r w:rsidR="005C3A75" w:rsidRPr="004E5C38">
        <w:rPr>
          <w:rFonts w:ascii="Palatino Linotype" w:hAnsi="Palatino Linotype"/>
        </w:rPr>
        <w:t>s</w:t>
      </w:r>
      <w:r w:rsidRPr="004E5C38">
        <w:rPr>
          <w:rFonts w:ascii="Palatino Linotype" w:hAnsi="Palatino Linotype" w:cs="Arial"/>
        </w:rPr>
        <w:t xml:space="preserve"> por parte legítima en atención a que fue</w:t>
      </w:r>
      <w:r w:rsidR="005C3A75" w:rsidRPr="004E5C38">
        <w:rPr>
          <w:rFonts w:ascii="Palatino Linotype" w:hAnsi="Palatino Linotype" w:cs="Arial"/>
        </w:rPr>
        <w:t>ron</w:t>
      </w:r>
      <w:r w:rsidRPr="004E5C38">
        <w:rPr>
          <w:rFonts w:ascii="Palatino Linotype" w:hAnsi="Palatino Linotype" w:cs="Arial"/>
        </w:rPr>
        <w:t xml:space="preserve"> </w:t>
      </w:r>
      <w:r w:rsidRPr="004E5C38">
        <w:rPr>
          <w:rFonts w:ascii="Palatino Linotype" w:hAnsi="Palatino Linotype"/>
        </w:rPr>
        <w:t>presentado</w:t>
      </w:r>
      <w:r w:rsidR="005C3A75" w:rsidRPr="004E5C38">
        <w:rPr>
          <w:rFonts w:ascii="Palatino Linotype" w:hAnsi="Palatino Linotype"/>
        </w:rPr>
        <w:t>s</w:t>
      </w:r>
      <w:r w:rsidRPr="004E5C38">
        <w:rPr>
          <w:rFonts w:ascii="Palatino Linotype" w:hAnsi="Palatino Linotype" w:cs="Arial"/>
        </w:rPr>
        <w:t xml:space="preserve"> por </w:t>
      </w:r>
      <w:r w:rsidR="00833824" w:rsidRPr="004E5C38">
        <w:rPr>
          <w:rFonts w:ascii="Palatino Linotype" w:hAnsi="Palatino Linotype" w:cs="Arial"/>
          <w:b/>
        </w:rPr>
        <w:t>L</w:t>
      </w:r>
      <w:r w:rsidR="005C3A75" w:rsidRPr="004E5C38">
        <w:rPr>
          <w:rFonts w:ascii="Palatino Linotype" w:hAnsi="Palatino Linotype" w:cs="Arial"/>
          <w:b/>
        </w:rPr>
        <w:t>A</w:t>
      </w:r>
      <w:r w:rsidRPr="004E5C38">
        <w:rPr>
          <w:rFonts w:ascii="Palatino Linotype" w:hAnsi="Palatino Linotype" w:cs="Arial"/>
          <w:b/>
        </w:rPr>
        <w:t xml:space="preserve"> RECURRENTE</w:t>
      </w:r>
      <w:r w:rsidRPr="004E5C38">
        <w:rPr>
          <w:rFonts w:ascii="Palatino Linotype" w:hAnsi="Palatino Linotype" w:cs="Arial"/>
          <w:snapToGrid w:val="0"/>
        </w:rPr>
        <w:t xml:space="preserve">, </w:t>
      </w:r>
      <w:r w:rsidRPr="004E5C38">
        <w:rPr>
          <w:rFonts w:ascii="Palatino Linotype" w:hAnsi="Palatino Linotype" w:cs="Arial"/>
        </w:rPr>
        <w:t>quien</w:t>
      </w:r>
      <w:r w:rsidRPr="004E5C38">
        <w:rPr>
          <w:rFonts w:ascii="Palatino Linotype" w:hAnsi="Palatino Linotype" w:cs="Arial"/>
          <w:snapToGrid w:val="0"/>
        </w:rPr>
        <w:t xml:space="preserve"> </w:t>
      </w:r>
      <w:r w:rsidRPr="004E5C38">
        <w:rPr>
          <w:rFonts w:ascii="Palatino Linotype" w:hAnsi="Palatino Linotype"/>
        </w:rPr>
        <w:t>formuló</w:t>
      </w:r>
      <w:r w:rsidRPr="004E5C38">
        <w:rPr>
          <w:rFonts w:ascii="Palatino Linotype" w:hAnsi="Palatino Linotype" w:cs="Arial"/>
          <w:snapToGrid w:val="0"/>
        </w:rPr>
        <w:t xml:space="preserve"> la</w:t>
      </w:r>
      <w:r w:rsidR="005C3A75" w:rsidRPr="004E5C38">
        <w:rPr>
          <w:rFonts w:ascii="Palatino Linotype" w:hAnsi="Palatino Linotype" w:cs="Arial"/>
          <w:snapToGrid w:val="0"/>
        </w:rPr>
        <w:t>s</w:t>
      </w:r>
      <w:r w:rsidRPr="004E5C38">
        <w:rPr>
          <w:rFonts w:ascii="Palatino Linotype" w:hAnsi="Palatino Linotype" w:cs="Arial"/>
          <w:snapToGrid w:val="0"/>
        </w:rPr>
        <w:t xml:space="preserve"> </w:t>
      </w:r>
      <w:r w:rsidRPr="004E5C38">
        <w:rPr>
          <w:rFonts w:ascii="Palatino Linotype" w:hAnsi="Palatino Linotype" w:cs="Arial"/>
        </w:rPr>
        <w:t>solicitud</w:t>
      </w:r>
      <w:r w:rsidR="005C3A75" w:rsidRPr="004E5C38">
        <w:rPr>
          <w:rFonts w:ascii="Palatino Linotype" w:hAnsi="Palatino Linotype" w:cs="Arial"/>
        </w:rPr>
        <w:t>es</w:t>
      </w:r>
      <w:r w:rsidRPr="004E5C38">
        <w:rPr>
          <w:rFonts w:ascii="Palatino Linotype" w:hAnsi="Palatino Linotype" w:cs="Arial"/>
          <w:snapToGrid w:val="0"/>
        </w:rPr>
        <w:t xml:space="preserve"> de información pública </w:t>
      </w:r>
      <w:r w:rsidRPr="004E5C38">
        <w:rPr>
          <w:rFonts w:ascii="Palatino Linotype" w:hAnsi="Palatino Linotype"/>
        </w:rPr>
        <w:t>número</w:t>
      </w:r>
      <w:r w:rsidRPr="004E5C38">
        <w:rPr>
          <w:rFonts w:ascii="Palatino Linotype" w:hAnsi="Palatino Linotype" w:cs="Arial"/>
          <w:snapToGrid w:val="0"/>
        </w:rPr>
        <w:t xml:space="preserve"> </w:t>
      </w:r>
      <w:r w:rsidR="005C3A75" w:rsidRPr="004E5C38">
        <w:rPr>
          <w:rFonts w:ascii="Palatino Linotype" w:hAnsi="Palatino Linotype"/>
          <w:b/>
          <w:bCs/>
        </w:rPr>
        <w:t xml:space="preserve">00074/AYAPANGO/IP/2020 </w:t>
      </w:r>
      <w:r w:rsidR="005C3A75" w:rsidRPr="004E5C38">
        <w:rPr>
          <w:rFonts w:ascii="Palatino Linotype" w:hAnsi="Palatino Linotype"/>
          <w:bCs/>
        </w:rPr>
        <w:t xml:space="preserve">y </w:t>
      </w:r>
      <w:r w:rsidR="005C3A75" w:rsidRPr="004E5C38">
        <w:rPr>
          <w:rFonts w:ascii="Palatino Linotype" w:hAnsi="Palatino Linotype"/>
          <w:b/>
          <w:bCs/>
        </w:rPr>
        <w:t>00073/AYAPANGO/IP/2020</w:t>
      </w:r>
      <w:r w:rsidRPr="004E5C38">
        <w:rPr>
          <w:rFonts w:ascii="Palatino Linotype" w:hAnsi="Palatino Linotype" w:cs="Arial"/>
          <w:lang w:val="es-ES_tradnl"/>
        </w:rPr>
        <w:t>.</w:t>
      </w:r>
    </w:p>
    <w:p w14:paraId="6827CF1D" w14:textId="5DABE422" w:rsidR="00B60476" w:rsidRPr="004E5C38" w:rsidRDefault="00B60476" w:rsidP="00B60476">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E5C38">
        <w:rPr>
          <w:rFonts w:ascii="Palatino Linotype" w:hAnsi="Palatino Linotype" w:cs="Arial"/>
          <w:b/>
        </w:rPr>
        <w:t>Justificación de la Acumulación de los recursos.</w:t>
      </w:r>
      <w:r w:rsidRPr="004E5C38">
        <w:rPr>
          <w:rFonts w:ascii="Palatino Linotype" w:hAnsi="Palatino Linotype" w:cs="Arial"/>
        </w:rPr>
        <w:t xml:space="preserve"> De las constancias que obran en los expedientes, se advierte que los recursos de revisión</w:t>
      </w:r>
      <w:r w:rsidRPr="004E5C38">
        <w:rPr>
          <w:rFonts w:ascii="Palatino Linotype" w:hAnsi="Palatino Linotype"/>
        </w:rPr>
        <w:t xml:space="preserve"> </w:t>
      </w:r>
      <w:r w:rsidRPr="004E5C38">
        <w:rPr>
          <w:rFonts w:ascii="Palatino Linotype" w:hAnsi="Palatino Linotype" w:cs="Arial"/>
        </w:rPr>
        <w:t xml:space="preserve">fueron presentados por la misma </w:t>
      </w:r>
      <w:r w:rsidRPr="004E5C38">
        <w:rPr>
          <w:rFonts w:ascii="Palatino Linotype" w:hAnsi="Palatino Linotype" w:cs="Arial"/>
          <w:b/>
        </w:rPr>
        <w:t xml:space="preserve">RECURRENTE </w:t>
      </w:r>
      <w:r w:rsidRPr="004E5C38">
        <w:rPr>
          <w:rFonts w:ascii="Palatino Linotype" w:hAnsi="Palatino Linotype" w:cs="Arial"/>
        </w:rPr>
        <w:t xml:space="preserve">ante el mismo </w:t>
      </w:r>
      <w:r w:rsidRPr="004E5C38">
        <w:rPr>
          <w:rFonts w:ascii="Palatino Linotype" w:hAnsi="Palatino Linotype" w:cs="Arial"/>
          <w:b/>
        </w:rPr>
        <w:t>SUJETO OBLIGADO</w:t>
      </w:r>
      <w:r w:rsidRPr="004E5C38">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4E5C38">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5A418B96" w14:textId="77777777" w:rsidR="00B60476" w:rsidRPr="004E5C38" w:rsidRDefault="00B60476" w:rsidP="00B60476">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4E5C38">
        <w:rPr>
          <w:rFonts w:ascii="Palatino Linotype" w:eastAsiaTheme="minorEastAsia" w:hAnsi="Palatino Linotype" w:cs="Arial"/>
          <w:sz w:val="22"/>
          <w:szCs w:val="22"/>
        </w:rPr>
        <w:lastRenderedPageBreak/>
        <w:t xml:space="preserve">De </w:t>
      </w:r>
      <w:r w:rsidRPr="004E5C38">
        <w:rPr>
          <w:rFonts w:ascii="Palatino Linotype" w:eastAsiaTheme="minorEastAsia" w:hAnsi="Palatino Linotype" w:cs="Arial"/>
        </w:rPr>
        <w:t>lo dispuesto en la normativa anterior, dicha acumulación procede cuando:</w:t>
      </w:r>
    </w:p>
    <w:p w14:paraId="1F94E398" w14:textId="77777777" w:rsidR="00B60476" w:rsidRPr="004E5C38"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E5C38">
        <w:rPr>
          <w:rFonts w:ascii="Palatino Linotype" w:eastAsiaTheme="minorEastAsia" w:hAnsi="Palatino Linotype" w:cs="Arial"/>
        </w:rPr>
        <w:t>El solicitante y la información referida sean las mismas;</w:t>
      </w:r>
    </w:p>
    <w:p w14:paraId="2DEBF97D" w14:textId="77777777" w:rsidR="00B60476" w:rsidRPr="004E5C38"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E5C38">
        <w:rPr>
          <w:rFonts w:ascii="Palatino Linotype" w:eastAsiaTheme="minorEastAsia" w:hAnsi="Palatino Linotype" w:cs="Arial"/>
          <w:b/>
        </w:rPr>
        <w:t>Las partes o los actos impugnados sean iguales</w:t>
      </w:r>
      <w:r w:rsidRPr="004E5C38">
        <w:rPr>
          <w:rFonts w:ascii="Palatino Linotype" w:eastAsiaTheme="minorEastAsia" w:hAnsi="Palatino Linotype" w:cs="Arial"/>
        </w:rPr>
        <w:t>;</w:t>
      </w:r>
    </w:p>
    <w:p w14:paraId="50CEFDE3" w14:textId="77777777" w:rsidR="00B60476" w:rsidRPr="004E5C38"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E5C38">
        <w:rPr>
          <w:rFonts w:ascii="Palatino Linotype" w:eastAsiaTheme="minorEastAsia" w:hAnsi="Palatino Linotype" w:cs="Arial"/>
        </w:rPr>
        <w:t xml:space="preserve">Cuando se trate del mismo solicitante, el mismo Sujeto Obligado, </w:t>
      </w:r>
      <w:r w:rsidRPr="004E5C38">
        <w:rPr>
          <w:rFonts w:ascii="Palatino Linotype" w:eastAsiaTheme="minorEastAsia" w:hAnsi="Palatino Linotype" w:cs="Arial"/>
          <w:b/>
        </w:rPr>
        <w:t>aunque se trate de solicitudes diversas</w:t>
      </w:r>
      <w:r w:rsidRPr="004E5C38">
        <w:rPr>
          <w:rFonts w:ascii="Palatino Linotype" w:eastAsiaTheme="minorEastAsia" w:hAnsi="Palatino Linotype" w:cs="Arial"/>
        </w:rPr>
        <w:t>; y,</w:t>
      </w:r>
    </w:p>
    <w:p w14:paraId="2FEEC043" w14:textId="77777777" w:rsidR="00B60476" w:rsidRPr="004E5C38"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E5C38">
        <w:rPr>
          <w:rFonts w:ascii="Palatino Linotype" w:eastAsiaTheme="minorEastAsia" w:hAnsi="Palatino Linotype" w:cs="Arial"/>
          <w:b/>
        </w:rPr>
        <w:t>Resulte conveniente la resolución unificada de los asuntos</w:t>
      </w:r>
      <w:r w:rsidRPr="004E5C38">
        <w:rPr>
          <w:rFonts w:ascii="Palatino Linotype" w:eastAsiaTheme="minorEastAsia" w:hAnsi="Palatino Linotype" w:cs="Arial"/>
          <w:i/>
        </w:rPr>
        <w:t>.</w:t>
      </w:r>
    </w:p>
    <w:p w14:paraId="6A3702F7" w14:textId="75529929" w:rsidR="00B60476" w:rsidRPr="004E5C38" w:rsidRDefault="00B60476" w:rsidP="00B6047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E5C38">
        <w:rPr>
          <w:rFonts w:ascii="Palatino Linotype" w:eastAsiaTheme="minorEastAsia" w:hAnsi="Palatino Linotype" w:cs="Arial"/>
        </w:rPr>
        <w:t xml:space="preserve">Así, tal y como se mencionó anteriormente, los Recursos de Revisión que nos ocupan fueron interpuestos por la misma </w:t>
      </w:r>
      <w:r w:rsidRPr="004E5C38">
        <w:rPr>
          <w:rFonts w:ascii="Palatino Linotype" w:eastAsiaTheme="minorEastAsia" w:hAnsi="Palatino Linotype" w:cs="Arial"/>
          <w:b/>
        </w:rPr>
        <w:t>RECURRENTE</w:t>
      </w:r>
      <w:r w:rsidRPr="004E5C38">
        <w:rPr>
          <w:rFonts w:ascii="Palatino Linotype" w:eastAsiaTheme="minorEastAsia" w:hAnsi="Palatino Linotype" w:cs="Arial"/>
        </w:rPr>
        <w:t xml:space="preserve"> ante el mismo </w:t>
      </w:r>
      <w:r w:rsidRPr="004E5C38">
        <w:rPr>
          <w:rFonts w:ascii="Palatino Linotype" w:eastAsiaTheme="minorEastAsia" w:hAnsi="Palatino Linotype" w:cs="Arial"/>
          <w:b/>
        </w:rPr>
        <w:t>SUJETO OBLIGADO</w:t>
      </w:r>
      <w:r w:rsidRPr="004E5C38">
        <w:rPr>
          <w:rFonts w:ascii="Palatino Linotype" w:eastAsiaTheme="minorEastAsia" w:hAnsi="Palatino Linotype" w:cs="Arial"/>
        </w:rPr>
        <w:t>; por lo que, resulta conveniente su resolución conjunta.</w:t>
      </w:r>
    </w:p>
    <w:p w14:paraId="73F8B04C" w14:textId="014F3166" w:rsidR="00374768" w:rsidRPr="004E5C38" w:rsidRDefault="00374768" w:rsidP="00413AD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E5C38">
        <w:rPr>
          <w:rFonts w:ascii="Palatino Linotype" w:hAnsi="Palatino Linotype" w:cs="Arial"/>
          <w:b/>
        </w:rPr>
        <w:t xml:space="preserve">Oportunidad. </w:t>
      </w:r>
      <w:r w:rsidRPr="004E5C38">
        <w:rPr>
          <w:rFonts w:ascii="Palatino Linotype" w:hAnsi="Palatino Linotype" w:cs="Arial"/>
        </w:rPr>
        <w:t xml:space="preserve">El </w:t>
      </w:r>
      <w:r w:rsidRPr="004E5C38">
        <w:rPr>
          <w:rFonts w:ascii="Palatino Linotype" w:hAnsi="Palatino Linotype"/>
        </w:rPr>
        <w:t>recurso</w:t>
      </w:r>
      <w:r w:rsidRPr="004E5C38">
        <w:rPr>
          <w:rFonts w:ascii="Palatino Linotype" w:hAnsi="Palatino Linotype" w:cs="Arial"/>
        </w:rPr>
        <w:t xml:space="preserve"> de revisión fue interpuesto dentro del plazo de quince días hábiles </w:t>
      </w:r>
      <w:r w:rsidRPr="004E5C38">
        <w:rPr>
          <w:rFonts w:ascii="Palatino Linotype" w:hAnsi="Palatino Linotype"/>
        </w:rPr>
        <w:t>contados</w:t>
      </w:r>
      <w:r w:rsidRPr="004E5C38">
        <w:rPr>
          <w:rFonts w:ascii="Palatino Linotype" w:hAnsi="Palatino Linotype" w:cs="Arial"/>
        </w:rPr>
        <w:t xml:space="preserve"> a </w:t>
      </w:r>
      <w:r w:rsidRPr="004E5C38">
        <w:rPr>
          <w:rFonts w:ascii="Palatino Linotype" w:hAnsi="Palatino Linotype"/>
        </w:rPr>
        <w:t>partir</w:t>
      </w:r>
      <w:r w:rsidRPr="004E5C38">
        <w:rPr>
          <w:rFonts w:ascii="Palatino Linotype" w:hAnsi="Palatino Linotype" w:cs="Arial"/>
        </w:rPr>
        <w:t xml:space="preserve"> del día siguiente al que </w:t>
      </w:r>
      <w:r w:rsidR="00833824" w:rsidRPr="004E5C38">
        <w:rPr>
          <w:rFonts w:ascii="Palatino Linotype" w:hAnsi="Palatino Linotype" w:cs="Arial"/>
          <w:b/>
        </w:rPr>
        <w:t>L</w:t>
      </w:r>
      <w:r w:rsidR="005C3A75" w:rsidRPr="004E5C38">
        <w:rPr>
          <w:rFonts w:ascii="Palatino Linotype" w:hAnsi="Palatino Linotype" w:cs="Arial"/>
          <w:b/>
        </w:rPr>
        <w:t>A</w:t>
      </w:r>
      <w:r w:rsidRPr="004E5C38">
        <w:rPr>
          <w:rFonts w:ascii="Palatino Linotype" w:hAnsi="Palatino Linotype" w:cs="Arial"/>
          <w:b/>
        </w:rPr>
        <w:t xml:space="preserve"> RECURRENTE</w:t>
      </w:r>
      <w:r w:rsidRPr="004E5C38">
        <w:rPr>
          <w:rFonts w:ascii="Palatino Linotype" w:hAnsi="Palatino Linotype" w:cs="Arial"/>
          <w:b/>
          <w:bCs/>
        </w:rPr>
        <w:t xml:space="preserve"> </w:t>
      </w:r>
      <w:r w:rsidRPr="004E5C38">
        <w:rPr>
          <w:rFonts w:ascii="Palatino Linotype" w:hAnsi="Palatino Linotype" w:cs="Arial"/>
        </w:rPr>
        <w:t xml:space="preserve">tuvo conocimiento de la respuesta </w:t>
      </w:r>
      <w:r w:rsidRPr="004E5C38">
        <w:rPr>
          <w:rFonts w:ascii="Palatino Linotype" w:hAnsi="Palatino Linotype"/>
        </w:rPr>
        <w:t>impugnada</w:t>
      </w:r>
      <w:r w:rsidRPr="004E5C38">
        <w:rPr>
          <w:rFonts w:ascii="Palatino Linotype" w:hAnsi="Palatino Linotype" w:cs="Arial"/>
        </w:rPr>
        <w:t>, tal y como lo prevé el artículo 178 de la Ley de Transparencia y Acceso a la Información Pública del Estado de México y Municipios, que establece:</w:t>
      </w:r>
    </w:p>
    <w:p w14:paraId="26904294" w14:textId="77777777" w:rsidR="00374768" w:rsidRPr="004E5C38" w:rsidRDefault="00374768" w:rsidP="00374768">
      <w:pPr>
        <w:spacing w:before="200" w:after="200"/>
        <w:ind w:left="709" w:right="709"/>
        <w:jc w:val="both"/>
        <w:rPr>
          <w:rFonts w:ascii="Palatino Linotype" w:hAnsi="Palatino Linotype" w:cs="Arial"/>
          <w:i/>
          <w:sz w:val="22"/>
          <w:szCs w:val="22"/>
        </w:rPr>
      </w:pPr>
      <w:r w:rsidRPr="004E5C38">
        <w:rPr>
          <w:rFonts w:ascii="Palatino Linotype" w:hAnsi="Palatino Linotype" w:cs="Arial"/>
          <w:i/>
          <w:sz w:val="22"/>
          <w:szCs w:val="22"/>
        </w:rPr>
        <w:t>“</w:t>
      </w:r>
      <w:r w:rsidRPr="004E5C38">
        <w:rPr>
          <w:rFonts w:ascii="Palatino Linotype" w:hAnsi="Palatino Linotype" w:cs="Arial"/>
          <w:b/>
          <w:i/>
          <w:sz w:val="22"/>
          <w:szCs w:val="22"/>
        </w:rPr>
        <w:t>Artículo 178.</w:t>
      </w:r>
      <w:r w:rsidRPr="004E5C3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757020F" w14:textId="77777777" w:rsidR="00374768" w:rsidRPr="004E5C38" w:rsidRDefault="00374768" w:rsidP="00374768">
      <w:pPr>
        <w:spacing w:before="200" w:after="200"/>
        <w:ind w:left="709" w:right="709"/>
        <w:jc w:val="both"/>
        <w:rPr>
          <w:rFonts w:ascii="Palatino Linotype" w:hAnsi="Palatino Linotype" w:cs="Arial"/>
          <w:i/>
          <w:sz w:val="22"/>
          <w:szCs w:val="22"/>
        </w:rPr>
      </w:pPr>
      <w:r w:rsidRPr="004E5C3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FF6A835" w14:textId="77777777" w:rsidR="00374768" w:rsidRPr="004E5C38" w:rsidRDefault="00374768" w:rsidP="00374768">
      <w:pPr>
        <w:spacing w:before="200" w:after="200"/>
        <w:ind w:left="709" w:right="709"/>
        <w:jc w:val="both"/>
        <w:rPr>
          <w:rFonts w:ascii="Palatino Linotype" w:hAnsi="Palatino Linotype" w:cs="Arial"/>
          <w:i/>
          <w:sz w:val="22"/>
          <w:szCs w:val="22"/>
        </w:rPr>
      </w:pPr>
      <w:r w:rsidRPr="004E5C38">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E5C38">
        <w:rPr>
          <w:rFonts w:ascii="Palatino Linotype" w:hAnsi="Palatino Linotype" w:cs="Arial"/>
          <w:i/>
          <w:sz w:val="22"/>
          <w:szCs w:val="22"/>
          <w:lang w:eastAsia="es-MX"/>
        </w:rPr>
        <w:t>siguiente</w:t>
      </w:r>
      <w:r w:rsidRPr="004E5C38">
        <w:rPr>
          <w:rFonts w:ascii="Palatino Linotype" w:hAnsi="Palatino Linotype" w:cs="Arial"/>
          <w:i/>
          <w:sz w:val="22"/>
          <w:szCs w:val="22"/>
        </w:rPr>
        <w:t xml:space="preserve"> de haberlo recibido.”</w:t>
      </w:r>
    </w:p>
    <w:p w14:paraId="249FB9EB" w14:textId="7D1CE4E4" w:rsidR="00374768" w:rsidRPr="004E5C38" w:rsidRDefault="00374768" w:rsidP="005C3A75">
      <w:pPr>
        <w:pStyle w:val="Prrafodelista"/>
        <w:widowControl w:val="0"/>
        <w:autoSpaceDE w:val="0"/>
        <w:autoSpaceDN w:val="0"/>
        <w:adjustRightInd w:val="0"/>
        <w:spacing w:before="360" w:after="240" w:line="360" w:lineRule="auto"/>
        <w:ind w:left="0"/>
        <w:jc w:val="both"/>
        <w:rPr>
          <w:rFonts w:ascii="Palatino Linotype" w:hAnsi="Palatino Linotype"/>
        </w:rPr>
      </w:pPr>
      <w:r w:rsidRPr="004E5C38">
        <w:rPr>
          <w:rFonts w:ascii="Palatino Linotype" w:hAnsi="Palatino Linotype" w:cs="Arial"/>
        </w:rPr>
        <w:lastRenderedPageBreak/>
        <w:t xml:space="preserve">En esa tesitura, atendiendo a que </w:t>
      </w:r>
      <w:r w:rsidRPr="004E5C38">
        <w:rPr>
          <w:rFonts w:ascii="Palatino Linotype" w:hAnsi="Palatino Linotype" w:cs="Arial"/>
          <w:b/>
        </w:rPr>
        <w:t>EL SUJETO OBLIGADO</w:t>
      </w:r>
      <w:r w:rsidRPr="004E5C38">
        <w:rPr>
          <w:rFonts w:ascii="Palatino Linotype" w:hAnsi="Palatino Linotype" w:cs="Arial"/>
        </w:rPr>
        <w:t xml:space="preserve"> notificó la</w:t>
      </w:r>
      <w:r w:rsidR="005C3A75" w:rsidRPr="004E5C38">
        <w:rPr>
          <w:rFonts w:ascii="Palatino Linotype" w:hAnsi="Palatino Linotype" w:cs="Arial"/>
        </w:rPr>
        <w:t>s</w:t>
      </w:r>
      <w:r w:rsidRPr="004E5C38">
        <w:rPr>
          <w:rFonts w:ascii="Palatino Linotype" w:hAnsi="Palatino Linotype" w:cs="Arial"/>
        </w:rPr>
        <w:t xml:space="preserve"> respuesta</w:t>
      </w:r>
      <w:r w:rsidR="005C3A75" w:rsidRPr="004E5C38">
        <w:rPr>
          <w:rFonts w:ascii="Palatino Linotype" w:hAnsi="Palatino Linotype" w:cs="Arial"/>
        </w:rPr>
        <w:t>s</w:t>
      </w:r>
      <w:r w:rsidRPr="004E5C38">
        <w:rPr>
          <w:rFonts w:ascii="Palatino Linotype" w:hAnsi="Palatino Linotype" w:cs="Arial"/>
        </w:rPr>
        <w:t xml:space="preserve"> a la</w:t>
      </w:r>
      <w:r w:rsidR="005C3A75" w:rsidRPr="004E5C38">
        <w:rPr>
          <w:rFonts w:ascii="Palatino Linotype" w:hAnsi="Palatino Linotype" w:cs="Arial"/>
        </w:rPr>
        <w:t>s</w:t>
      </w:r>
      <w:r w:rsidRPr="004E5C38">
        <w:rPr>
          <w:rFonts w:ascii="Palatino Linotype" w:hAnsi="Palatino Linotype" w:cs="Arial"/>
        </w:rPr>
        <w:t xml:space="preserve"> solicitud</w:t>
      </w:r>
      <w:r w:rsidR="005C3A75" w:rsidRPr="004E5C38">
        <w:rPr>
          <w:rFonts w:ascii="Palatino Linotype" w:hAnsi="Palatino Linotype" w:cs="Arial"/>
        </w:rPr>
        <w:t>es</w:t>
      </w:r>
      <w:r w:rsidRPr="004E5C38">
        <w:rPr>
          <w:rFonts w:ascii="Palatino Linotype" w:hAnsi="Palatino Linotype" w:cs="Arial"/>
        </w:rPr>
        <w:t xml:space="preserve"> de información pública el día </w:t>
      </w:r>
      <w:r w:rsidR="005C3A75" w:rsidRPr="004E5C38">
        <w:rPr>
          <w:rFonts w:ascii="Palatino Linotype" w:hAnsi="Palatino Linotype" w:cs="Arial"/>
          <w:b/>
        </w:rPr>
        <w:t xml:space="preserve">veintitrés </w:t>
      </w:r>
      <w:r w:rsidRPr="004E5C38">
        <w:rPr>
          <w:rFonts w:ascii="Palatino Linotype" w:hAnsi="Palatino Linotype" w:cs="Arial"/>
          <w:b/>
        </w:rPr>
        <w:t xml:space="preserve">de </w:t>
      </w:r>
      <w:r w:rsidR="005C3A75" w:rsidRPr="004E5C38">
        <w:rPr>
          <w:rFonts w:ascii="Palatino Linotype" w:hAnsi="Palatino Linotype" w:cs="Arial"/>
          <w:b/>
        </w:rPr>
        <w:t xml:space="preserve">octubre </w:t>
      </w:r>
      <w:r w:rsidRPr="004E5C38">
        <w:rPr>
          <w:rFonts w:ascii="Palatino Linotype" w:hAnsi="Palatino Linotype" w:cs="Arial"/>
          <w:b/>
        </w:rPr>
        <w:t>de dos mil veinte</w:t>
      </w:r>
      <w:r w:rsidRPr="004E5C38">
        <w:rPr>
          <w:rFonts w:ascii="Palatino Linotype" w:hAnsi="Palatino Linotype" w:cs="Arial"/>
        </w:rPr>
        <w:t>; así, el plazo de quince días hábiles que el artículo 178 de la Ley de la materia otorga a</w:t>
      </w:r>
      <w:r w:rsidR="005C3A75" w:rsidRPr="004E5C38">
        <w:rPr>
          <w:rFonts w:ascii="Palatino Linotype" w:hAnsi="Palatino Linotype" w:cs="Arial"/>
        </w:rPr>
        <w:t xml:space="preserve"> </w:t>
      </w:r>
      <w:r w:rsidR="005C3A75" w:rsidRPr="004E5C38">
        <w:rPr>
          <w:rFonts w:ascii="Palatino Linotype" w:hAnsi="Palatino Linotype" w:cs="Arial"/>
          <w:b/>
        </w:rPr>
        <w:t xml:space="preserve">LA </w:t>
      </w:r>
      <w:r w:rsidRPr="004E5C38">
        <w:rPr>
          <w:rFonts w:ascii="Palatino Linotype" w:hAnsi="Palatino Linotype" w:cs="Arial"/>
          <w:b/>
        </w:rPr>
        <w:t xml:space="preserve">RECURRENTE </w:t>
      </w:r>
      <w:r w:rsidR="005C3A75" w:rsidRPr="004E5C38">
        <w:rPr>
          <w:rFonts w:ascii="Palatino Linotype" w:hAnsi="Palatino Linotype" w:cs="Arial"/>
        </w:rPr>
        <w:t>para presentar los</w:t>
      </w:r>
      <w:r w:rsidRPr="004E5C38">
        <w:rPr>
          <w:rFonts w:ascii="Palatino Linotype" w:hAnsi="Palatino Linotype" w:cs="Arial"/>
        </w:rPr>
        <w:t xml:space="preserve"> recurso</w:t>
      </w:r>
      <w:r w:rsidR="005C3A75" w:rsidRPr="004E5C38">
        <w:rPr>
          <w:rFonts w:ascii="Palatino Linotype" w:hAnsi="Palatino Linotype" w:cs="Arial"/>
        </w:rPr>
        <w:t>s</w:t>
      </w:r>
      <w:r w:rsidRPr="004E5C38">
        <w:rPr>
          <w:rFonts w:ascii="Palatino Linotype" w:hAnsi="Palatino Linotype" w:cs="Arial"/>
        </w:rPr>
        <w:t xml:space="preserve"> de revisión, transcurrió del </w:t>
      </w:r>
      <w:r w:rsidR="005C3A75" w:rsidRPr="004E5C38">
        <w:rPr>
          <w:rFonts w:ascii="Palatino Linotype" w:hAnsi="Palatino Linotype" w:cs="Arial"/>
          <w:b/>
        </w:rPr>
        <w:t>veintiséis</w:t>
      </w:r>
      <w:r w:rsidRPr="004E5C38">
        <w:rPr>
          <w:rFonts w:ascii="Palatino Linotype" w:hAnsi="Palatino Linotype" w:cs="Arial"/>
          <w:b/>
        </w:rPr>
        <w:t xml:space="preserve"> de </w:t>
      </w:r>
      <w:r w:rsidR="005C3A75" w:rsidRPr="004E5C38">
        <w:rPr>
          <w:rFonts w:ascii="Palatino Linotype" w:hAnsi="Palatino Linotype" w:cs="Arial"/>
          <w:b/>
        </w:rPr>
        <w:t xml:space="preserve">octubre </w:t>
      </w:r>
      <w:r w:rsidRPr="004E5C38">
        <w:rPr>
          <w:rFonts w:ascii="Palatino Linotype" w:hAnsi="Palatino Linotype" w:cs="Arial"/>
          <w:b/>
        </w:rPr>
        <w:t xml:space="preserve">al </w:t>
      </w:r>
      <w:r w:rsidR="005C3A75" w:rsidRPr="004E5C38">
        <w:rPr>
          <w:rFonts w:ascii="Palatino Linotype" w:hAnsi="Palatino Linotype" w:cs="Arial"/>
          <w:b/>
        </w:rPr>
        <w:t xml:space="preserve">diecisiete de noviembre </w:t>
      </w:r>
      <w:r w:rsidRPr="004E5C38">
        <w:rPr>
          <w:rFonts w:ascii="Palatino Linotype" w:hAnsi="Palatino Linotype" w:cs="Arial"/>
          <w:b/>
        </w:rPr>
        <w:t>de dos mil veinte</w:t>
      </w:r>
      <w:r w:rsidRPr="004E5C38">
        <w:rPr>
          <w:rFonts w:ascii="Palatino Linotype" w:hAnsi="Palatino Linotype" w:cs="Arial"/>
        </w:rPr>
        <w:t xml:space="preserve">, sin contemplar en el cómputo los días </w:t>
      </w:r>
      <w:r w:rsidR="005C3A75" w:rsidRPr="004E5C38">
        <w:rPr>
          <w:rFonts w:ascii="Palatino Linotype" w:hAnsi="Palatino Linotype" w:cs="Arial"/>
        </w:rPr>
        <w:t xml:space="preserve">veinticuatro, veinticinco y treinta  uno de octubre, así como el uno, siete, ocho catorce y quince </w:t>
      </w:r>
      <w:r w:rsidR="00833824" w:rsidRPr="004E5C38">
        <w:rPr>
          <w:rFonts w:ascii="Palatino Linotype" w:hAnsi="Palatino Linotype" w:cs="Arial"/>
        </w:rPr>
        <w:t xml:space="preserve">de </w:t>
      </w:r>
      <w:r w:rsidR="005C3A75" w:rsidRPr="004E5C38">
        <w:rPr>
          <w:rFonts w:ascii="Palatino Linotype" w:hAnsi="Palatino Linotype" w:cs="Arial"/>
        </w:rPr>
        <w:t>noviembre</w:t>
      </w:r>
      <w:r w:rsidR="00833824" w:rsidRPr="004E5C38">
        <w:rPr>
          <w:rFonts w:ascii="Palatino Linotype" w:hAnsi="Palatino Linotype" w:cs="Arial"/>
        </w:rPr>
        <w:t xml:space="preserve"> de </w:t>
      </w:r>
      <w:r w:rsidRPr="004E5C38">
        <w:rPr>
          <w:rFonts w:ascii="Palatino Linotype" w:hAnsi="Palatino Linotype" w:cs="Arial"/>
        </w:rPr>
        <w:t xml:space="preserve">dos mil veinte, por corresponder a sábados y domingos, en términos del artículo 3, fracción X, de la </w:t>
      </w:r>
      <w:r w:rsidRPr="004E5C38">
        <w:rPr>
          <w:rFonts w:ascii="Palatino Linotype" w:hAnsi="Palatino Linotype"/>
        </w:rPr>
        <w:t>Ley de Transparencia y Acceso a la Información Pública del Estado de México y Municipios</w:t>
      </w:r>
      <w:r w:rsidR="005C3A75" w:rsidRPr="004E5C38">
        <w:rPr>
          <w:rFonts w:ascii="Palatino Linotype" w:hAnsi="Palatino Linotype" w:cs="Arial"/>
        </w:rPr>
        <w:t xml:space="preserve">; asimismo, los días dos y dieciséis de noviembre de dos mil veinte, por suspensión de labores de conformidad con el Calendario Oficial en Materia de Transparencia, Acceso a la Información Pública y Protección de Datos Personales del estado de México y Municipios, para el año dos mil veinte. </w:t>
      </w:r>
    </w:p>
    <w:p w14:paraId="4840615A" w14:textId="04F3763C" w:rsidR="00833824" w:rsidRPr="004E5C38" w:rsidRDefault="00833824" w:rsidP="00374768">
      <w:pPr>
        <w:spacing w:before="200" w:after="200" w:line="360" w:lineRule="auto"/>
        <w:jc w:val="both"/>
        <w:rPr>
          <w:rFonts w:ascii="Palatino Linotype" w:hAnsi="Palatino Linotype" w:cs="Arial"/>
          <w:lang w:eastAsia="es-MX"/>
        </w:rPr>
      </w:pPr>
      <w:r w:rsidRPr="004E5C38">
        <w:rPr>
          <w:rFonts w:ascii="Palatino Linotype" w:hAnsi="Palatino Linotype" w:cs="Arial"/>
          <w:lang w:eastAsia="es-MX"/>
        </w:rPr>
        <w:t>En ese t</w:t>
      </w:r>
      <w:r w:rsidR="005C3A75" w:rsidRPr="004E5C38">
        <w:rPr>
          <w:rFonts w:ascii="Palatino Linotype" w:hAnsi="Palatino Linotype" w:cs="Arial"/>
          <w:lang w:eastAsia="es-MX"/>
        </w:rPr>
        <w:t xml:space="preserve">enor, se advierte si </w:t>
      </w:r>
      <w:r w:rsidRPr="004E5C38">
        <w:rPr>
          <w:rFonts w:ascii="Palatino Linotype" w:hAnsi="Palatino Linotype" w:cs="Arial"/>
          <w:lang w:eastAsia="es-MX"/>
        </w:rPr>
        <w:t>l</w:t>
      </w:r>
      <w:r w:rsidR="005C3A75" w:rsidRPr="004E5C38">
        <w:rPr>
          <w:rFonts w:ascii="Palatino Linotype" w:hAnsi="Palatino Linotype" w:cs="Arial"/>
          <w:lang w:eastAsia="es-MX"/>
        </w:rPr>
        <w:t>os</w:t>
      </w:r>
      <w:r w:rsidRPr="004E5C38">
        <w:rPr>
          <w:rFonts w:ascii="Palatino Linotype" w:hAnsi="Palatino Linotype" w:cs="Arial"/>
          <w:lang w:eastAsia="es-MX"/>
        </w:rPr>
        <w:t xml:space="preserve"> recurso</w:t>
      </w:r>
      <w:r w:rsidR="005C3A75" w:rsidRPr="004E5C38">
        <w:rPr>
          <w:rFonts w:ascii="Palatino Linotype" w:hAnsi="Palatino Linotype" w:cs="Arial"/>
          <w:lang w:eastAsia="es-MX"/>
        </w:rPr>
        <w:t>s</w:t>
      </w:r>
      <w:r w:rsidRPr="004E5C38">
        <w:rPr>
          <w:rFonts w:ascii="Palatino Linotype" w:hAnsi="Palatino Linotype" w:cs="Arial"/>
          <w:lang w:eastAsia="es-MX"/>
        </w:rPr>
        <w:t xml:space="preserve"> de revisión que nos ocupa</w:t>
      </w:r>
      <w:r w:rsidR="005C3A75" w:rsidRPr="004E5C38">
        <w:rPr>
          <w:rFonts w:ascii="Palatino Linotype" w:hAnsi="Palatino Linotype" w:cs="Arial"/>
          <w:lang w:eastAsia="es-MX"/>
        </w:rPr>
        <w:t>n</w:t>
      </w:r>
      <w:r w:rsidRPr="004E5C38">
        <w:rPr>
          <w:rFonts w:ascii="Palatino Linotype" w:hAnsi="Palatino Linotype" w:cs="Arial"/>
          <w:lang w:eastAsia="es-MX"/>
        </w:rPr>
        <w:t>, se interpus</w:t>
      </w:r>
      <w:r w:rsidR="005C3A75" w:rsidRPr="004E5C38">
        <w:rPr>
          <w:rFonts w:ascii="Palatino Linotype" w:hAnsi="Palatino Linotype" w:cs="Arial"/>
          <w:lang w:eastAsia="es-MX"/>
        </w:rPr>
        <w:t>ieron</w:t>
      </w:r>
      <w:r w:rsidRPr="004E5C38">
        <w:rPr>
          <w:rFonts w:ascii="Palatino Linotype" w:hAnsi="Palatino Linotype" w:cs="Arial"/>
          <w:lang w:eastAsia="es-MX"/>
        </w:rPr>
        <w:t xml:space="preserve"> el </w:t>
      </w:r>
      <w:r w:rsidR="005C3A75" w:rsidRPr="004E5C38">
        <w:rPr>
          <w:rFonts w:ascii="Palatino Linotype" w:hAnsi="Palatino Linotype" w:cs="Arial"/>
          <w:b/>
          <w:lang w:eastAsia="es-MX"/>
        </w:rPr>
        <w:t>veintiocho de octubre</w:t>
      </w:r>
      <w:r w:rsidRPr="004E5C38">
        <w:rPr>
          <w:rFonts w:ascii="Palatino Linotype" w:hAnsi="Palatino Linotype" w:cs="Arial"/>
          <w:b/>
          <w:lang w:eastAsia="es-MX"/>
        </w:rPr>
        <w:t xml:space="preserve"> de dos mil veinte</w:t>
      </w:r>
      <w:r w:rsidRPr="004E5C38">
        <w:rPr>
          <w:rFonts w:ascii="Palatino Linotype" w:hAnsi="Palatino Linotype" w:cs="Arial"/>
          <w:lang w:eastAsia="es-MX"/>
        </w:rPr>
        <w:t xml:space="preserve">, éste se encuentra dentro de los márgenes temporales previstos en el citado precepto legal y, por tanto, se considera oportuno. </w:t>
      </w:r>
    </w:p>
    <w:p w14:paraId="12CFCEAA" w14:textId="02B823D9" w:rsidR="001971FD" w:rsidRPr="004E5C38" w:rsidRDefault="00374768" w:rsidP="00F3539D">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szCs w:val="28"/>
        </w:rPr>
      </w:pPr>
      <w:r w:rsidRPr="004E5C38">
        <w:rPr>
          <w:rFonts w:ascii="Palatino Linotype" w:hAnsi="Palatino Linotype" w:cs="Arial"/>
          <w:b/>
          <w:szCs w:val="28"/>
        </w:rPr>
        <w:t xml:space="preserve">Procedibilidad. </w:t>
      </w:r>
      <w:r w:rsidR="00DE0ADF" w:rsidRPr="004E5C38">
        <w:rPr>
          <w:rFonts w:ascii="Palatino Linotype" w:hAnsi="Palatino Linotype" w:cs="Arial"/>
        </w:rPr>
        <w:t>Del análisis efectuado, se advierte que resulta procedente la interposición de</w:t>
      </w:r>
      <w:r w:rsidR="005C3A75" w:rsidRPr="004E5C38">
        <w:rPr>
          <w:rFonts w:ascii="Palatino Linotype" w:hAnsi="Palatino Linotype" w:cs="Arial"/>
        </w:rPr>
        <w:t xml:space="preserve"> </w:t>
      </w:r>
      <w:r w:rsidR="00DE0ADF" w:rsidRPr="004E5C38">
        <w:rPr>
          <w:rFonts w:ascii="Palatino Linotype" w:hAnsi="Palatino Linotype" w:cs="Arial"/>
        </w:rPr>
        <w:t>l</w:t>
      </w:r>
      <w:r w:rsidR="005C3A75" w:rsidRPr="004E5C38">
        <w:rPr>
          <w:rFonts w:ascii="Palatino Linotype" w:hAnsi="Palatino Linotype" w:cs="Arial"/>
        </w:rPr>
        <w:t>os</w:t>
      </w:r>
      <w:r w:rsidR="00DE0ADF" w:rsidRPr="004E5C38">
        <w:rPr>
          <w:rFonts w:ascii="Palatino Linotype" w:hAnsi="Palatino Linotype" w:cs="Arial"/>
        </w:rPr>
        <w:t xml:space="preserve"> </w:t>
      </w:r>
      <w:r w:rsidR="00DE0ADF" w:rsidRPr="004E5C38">
        <w:rPr>
          <w:rFonts w:ascii="Palatino Linotype" w:hAnsi="Palatino Linotype"/>
        </w:rPr>
        <w:t>recurso</w:t>
      </w:r>
      <w:r w:rsidR="005C3A75" w:rsidRPr="004E5C38">
        <w:rPr>
          <w:rFonts w:ascii="Palatino Linotype" w:hAnsi="Palatino Linotype"/>
        </w:rPr>
        <w:t>s</w:t>
      </w:r>
      <w:r w:rsidR="00DE0ADF" w:rsidRPr="004E5C38">
        <w:rPr>
          <w:rFonts w:ascii="Palatino Linotype" w:hAnsi="Palatino Linotype" w:cs="Arial"/>
        </w:rPr>
        <w:t xml:space="preserve"> y se concluye la acreditación </w:t>
      </w:r>
      <w:r w:rsidR="00DE0ADF" w:rsidRPr="004E5C38">
        <w:rPr>
          <w:rFonts w:ascii="Palatino Linotype" w:hAnsi="Palatino Linotype"/>
        </w:rPr>
        <w:t>plena</w:t>
      </w:r>
      <w:r w:rsidR="00DE0ADF" w:rsidRPr="004E5C38">
        <w:rPr>
          <w:rFonts w:ascii="Palatino Linotype" w:hAnsi="Palatino Linotype" w:cs="Arial"/>
        </w:rPr>
        <w:t xml:space="preserve"> de todos y cada uno de los elementos formales exigidos por el artículo 180 de la </w:t>
      </w:r>
      <w:r w:rsidR="00DE0ADF" w:rsidRPr="004E5C38">
        <w:rPr>
          <w:rFonts w:ascii="Palatino Linotype" w:hAnsi="Palatino Linotype"/>
        </w:rPr>
        <w:t xml:space="preserve">Ley de Transparencia y Acceso a la Información Pública del </w:t>
      </w:r>
      <w:r w:rsidR="00DE0ADF" w:rsidRPr="004E5C38">
        <w:rPr>
          <w:rFonts w:ascii="Palatino Linotype" w:hAnsi="Palatino Linotype" w:cs="Arial"/>
        </w:rPr>
        <w:t>Estado</w:t>
      </w:r>
      <w:r w:rsidR="00DE0ADF" w:rsidRPr="004E5C38">
        <w:rPr>
          <w:rFonts w:ascii="Palatino Linotype" w:hAnsi="Palatino Linotype"/>
        </w:rPr>
        <w:t xml:space="preserve"> de México y Municipios, en atención a que fue presentado mediante el formato visible en </w:t>
      </w:r>
      <w:r w:rsidR="00DE0ADF" w:rsidRPr="004E5C38">
        <w:rPr>
          <w:rFonts w:ascii="Palatino Linotype" w:hAnsi="Palatino Linotype"/>
          <w:b/>
        </w:rPr>
        <w:t>EL SAIMEX.</w:t>
      </w:r>
    </w:p>
    <w:p w14:paraId="34DF7898" w14:textId="515358A2" w:rsidR="00A443DD" w:rsidRPr="004E5C38" w:rsidRDefault="00B60476" w:rsidP="00867FA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rPr>
      </w:pPr>
      <w:r w:rsidRPr="004E5C38">
        <w:rPr>
          <w:rFonts w:ascii="Palatino Linotype" w:hAnsi="Palatino Linotype" w:cs="Arial"/>
          <w:b/>
          <w:sz w:val="28"/>
          <w:szCs w:val="28"/>
        </w:rPr>
        <w:t>SEXTO</w:t>
      </w:r>
      <w:r w:rsidR="00770B4B" w:rsidRPr="004E5C38">
        <w:rPr>
          <w:rFonts w:ascii="Palatino Linotype" w:hAnsi="Palatino Linotype" w:cs="Arial"/>
          <w:b/>
          <w:sz w:val="28"/>
          <w:szCs w:val="28"/>
        </w:rPr>
        <w:t>.</w:t>
      </w:r>
      <w:r w:rsidR="003A32A3" w:rsidRPr="004E5C38">
        <w:rPr>
          <w:rFonts w:ascii="Palatino Linotype" w:hAnsi="Palatino Linotype" w:cs="Arial"/>
          <w:b/>
          <w:color w:val="000000" w:themeColor="text1"/>
        </w:rPr>
        <w:t xml:space="preserve"> </w:t>
      </w:r>
      <w:r w:rsidR="001C4190" w:rsidRPr="004E5C38">
        <w:rPr>
          <w:rFonts w:ascii="Palatino Linotype" w:hAnsi="Palatino Linotype" w:cs="Arial"/>
          <w:b/>
          <w:color w:val="000000" w:themeColor="text1"/>
        </w:rPr>
        <w:t>Estudio y resolución del asunto</w:t>
      </w:r>
      <w:r w:rsidR="00374768" w:rsidRPr="004E5C38">
        <w:rPr>
          <w:rFonts w:ascii="Palatino Linotype" w:hAnsi="Palatino Linotype" w:cs="Arial"/>
          <w:b/>
          <w:color w:val="000000" w:themeColor="text1"/>
        </w:rPr>
        <w:t>.</w:t>
      </w:r>
      <w:r w:rsidR="00374768" w:rsidRPr="004E5C38">
        <w:rPr>
          <w:rFonts w:ascii="Palatino Linotype" w:hAnsi="Palatino Linotype" w:cs="Arial"/>
        </w:rPr>
        <w:t xml:space="preserve"> </w:t>
      </w:r>
      <w:r w:rsidR="00867FA0" w:rsidRPr="004E5C38">
        <w:rPr>
          <w:rFonts w:ascii="Palatino Linotype" w:hAnsi="Palatino Linotype" w:cs="Arial"/>
          <w:color w:val="000000" w:themeColor="text1"/>
        </w:rPr>
        <w:t xml:space="preserve">Es así que, una vez determinada la vía </w:t>
      </w:r>
      <w:r w:rsidR="00867FA0" w:rsidRPr="004E5C38">
        <w:rPr>
          <w:rFonts w:ascii="Palatino Linotype" w:hAnsi="Palatino Linotype" w:cs="Arial"/>
          <w:color w:val="000000" w:themeColor="text1"/>
        </w:rPr>
        <w:lastRenderedPageBreak/>
        <w:t xml:space="preserve">sobre la que versaran los presentes recursos, y previa revisión de los expedientes electrónicos formados en el </w:t>
      </w:r>
      <w:r w:rsidR="00867FA0" w:rsidRPr="004E5C38">
        <w:rPr>
          <w:rFonts w:ascii="Palatino Linotype" w:hAnsi="Palatino Linotype" w:cs="Arial"/>
          <w:b/>
          <w:color w:val="000000" w:themeColor="text1"/>
        </w:rPr>
        <w:t>SAIMEX</w:t>
      </w:r>
      <w:r w:rsidR="00867FA0" w:rsidRPr="004E5C38">
        <w:rPr>
          <w:rFonts w:ascii="Palatino Linotype" w:hAnsi="Palatino Linotype" w:cs="Arial"/>
          <w:color w:val="000000" w:themeColor="text1"/>
        </w:rPr>
        <w:t xml:space="preserve"> por motivo de las solicitudes de información y de los recursos a que dan origen, es conveniente analizar si las respuestas del </w:t>
      </w:r>
      <w:r w:rsidR="00867FA0" w:rsidRPr="004E5C38">
        <w:rPr>
          <w:rFonts w:ascii="Palatino Linotype" w:hAnsi="Palatino Linotype" w:cs="Arial"/>
          <w:b/>
          <w:color w:val="000000" w:themeColor="text1"/>
        </w:rPr>
        <w:t>SUJETO OBLIGADO</w:t>
      </w:r>
      <w:r w:rsidR="00867FA0" w:rsidRPr="004E5C38">
        <w:rPr>
          <w:rFonts w:ascii="Palatino Linotype" w:hAnsi="Palatino Linotype" w:cs="Arial"/>
          <w:color w:val="000000" w:themeColor="text1"/>
        </w:rPr>
        <w:t xml:space="preserve"> cumplen con los requisitos y procedimientos del derecho de acceso a la información pública; por lo que, es conveniente recordar que </w:t>
      </w:r>
      <w:r w:rsidR="00867FA0" w:rsidRPr="004E5C38">
        <w:rPr>
          <w:rFonts w:ascii="Palatino Linotype" w:hAnsi="Palatino Linotype" w:cs="Arial"/>
          <w:b/>
          <w:color w:val="000000" w:themeColor="text1"/>
        </w:rPr>
        <w:t>LA RECURRENTE</w:t>
      </w:r>
      <w:r w:rsidR="00867FA0" w:rsidRPr="004E5C38">
        <w:rPr>
          <w:rFonts w:ascii="Palatino Linotype" w:hAnsi="Palatino Linotype" w:cs="Arial"/>
          <w:color w:val="000000" w:themeColor="text1"/>
        </w:rPr>
        <w:t xml:space="preserve">, </w:t>
      </w:r>
      <w:r w:rsidR="00A443DD" w:rsidRPr="004E5C38">
        <w:rPr>
          <w:rFonts w:ascii="Palatino Linotype" w:hAnsi="Palatino Linotype"/>
        </w:rPr>
        <w:t>requirió del</w:t>
      </w:r>
      <w:r w:rsidR="00A443DD" w:rsidRPr="004E5C38">
        <w:rPr>
          <w:rFonts w:ascii="Palatino Linotype" w:hAnsi="Palatino Linotype" w:cs="Arial"/>
        </w:rPr>
        <w:t xml:space="preserve"> </w:t>
      </w:r>
      <w:r w:rsidR="00A443DD" w:rsidRPr="004E5C38">
        <w:rPr>
          <w:rFonts w:ascii="Palatino Linotype" w:hAnsi="Palatino Linotype" w:cs="Arial"/>
          <w:b/>
        </w:rPr>
        <w:t>SUJETO OBLIGADO</w:t>
      </w:r>
      <w:r w:rsidR="00A443DD" w:rsidRPr="004E5C38">
        <w:rPr>
          <w:rFonts w:ascii="Palatino Linotype" w:hAnsi="Palatino Linotype" w:cs="Arial"/>
        </w:rPr>
        <w:t xml:space="preserve">, vía </w:t>
      </w:r>
      <w:r w:rsidR="00A443DD" w:rsidRPr="004E5C38">
        <w:rPr>
          <w:rFonts w:ascii="Palatino Linotype" w:hAnsi="Palatino Linotype"/>
          <w:b/>
        </w:rPr>
        <w:t>EL SAIMEX</w:t>
      </w:r>
      <w:r w:rsidR="00A443DD" w:rsidRPr="004E5C38">
        <w:rPr>
          <w:rFonts w:ascii="Palatino Linotype" w:hAnsi="Palatino Linotype"/>
        </w:rPr>
        <w:t xml:space="preserve">, de lo siguiente: </w:t>
      </w:r>
    </w:p>
    <w:p w14:paraId="64F22A7E" w14:textId="6D5035A9" w:rsidR="00A443DD" w:rsidRPr="004E5C38" w:rsidRDefault="00EE5AFD" w:rsidP="00EE5AF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4E5C38">
        <w:rPr>
          <w:rFonts w:ascii="Palatino Linotype" w:hAnsi="Palatino Linotype"/>
        </w:rPr>
        <w:t>Copia simple de la nómina completa de la segunda quincena de septiembre del 2020 y la primera quincena de mayo del 2020 de los servidores públicos, sin omitir alguno.</w:t>
      </w:r>
    </w:p>
    <w:p w14:paraId="52207B75" w14:textId="3B167AAC" w:rsidR="00CC01CA" w:rsidRPr="004E5C38" w:rsidRDefault="00EE5AFD" w:rsidP="00EE5AFD">
      <w:pPr>
        <w:pStyle w:val="Prrafodelista"/>
        <w:widowControl w:val="0"/>
        <w:numPr>
          <w:ilvl w:val="0"/>
          <w:numId w:val="11"/>
        </w:numPr>
        <w:autoSpaceDE w:val="0"/>
        <w:autoSpaceDN w:val="0"/>
        <w:adjustRightInd w:val="0"/>
        <w:spacing w:before="200" w:after="200" w:line="360" w:lineRule="auto"/>
        <w:jc w:val="both"/>
        <w:rPr>
          <w:rFonts w:ascii="Palatino Linotype" w:hAnsi="Palatino Linotype"/>
        </w:rPr>
      </w:pPr>
      <w:r w:rsidRPr="004E5C38">
        <w:rPr>
          <w:rFonts w:ascii="Palatino Linotype" w:hAnsi="Palatino Linotype"/>
        </w:rPr>
        <w:t xml:space="preserve">Copia simple la nómina completa de los servidores públicos que integran el ayuntamiento de ayapango, sin omitir ningún servidor </w:t>
      </w:r>
      <w:r w:rsidR="00F25794" w:rsidRPr="004E5C38">
        <w:rPr>
          <w:rFonts w:ascii="Palatino Linotype" w:hAnsi="Palatino Linotype"/>
        </w:rPr>
        <w:t>público.</w:t>
      </w:r>
      <w:r w:rsidR="00867FA0" w:rsidRPr="004E5C38">
        <w:rPr>
          <w:rStyle w:val="Refdenotaalpie"/>
          <w:rFonts w:ascii="Palatino Linotype" w:hAnsi="Palatino Linotype"/>
        </w:rPr>
        <w:footnoteReference w:id="1"/>
      </w:r>
    </w:p>
    <w:p w14:paraId="7E91DD99" w14:textId="15ED8697" w:rsidR="009B69F7" w:rsidRPr="004E5C38" w:rsidRDefault="00A443DD" w:rsidP="00A443D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4E5C38">
        <w:rPr>
          <w:rFonts w:ascii="Palatino Linotype" w:hAnsi="Palatino Linotype"/>
        </w:rPr>
        <w:t>E</w:t>
      </w:r>
      <w:r w:rsidRPr="004E5C38">
        <w:rPr>
          <w:rFonts w:ascii="Palatino Linotype" w:hAnsi="Palatino Linotype" w:cs="Arial"/>
        </w:rPr>
        <w:t>n respuesta</w:t>
      </w:r>
      <w:r w:rsidR="00663394" w:rsidRPr="004E5C38">
        <w:rPr>
          <w:rFonts w:ascii="Palatino Linotype" w:hAnsi="Palatino Linotype" w:cs="Arial"/>
        </w:rPr>
        <w:t>s a las solicitudes de información pública</w:t>
      </w:r>
      <w:r w:rsidRPr="004E5C38">
        <w:rPr>
          <w:rFonts w:ascii="Palatino Linotype" w:hAnsi="Palatino Linotype" w:cs="Arial"/>
        </w:rPr>
        <w:t xml:space="preserve">, </w:t>
      </w:r>
      <w:r w:rsidRPr="004E5C38">
        <w:rPr>
          <w:rFonts w:ascii="Palatino Linotype" w:hAnsi="Palatino Linotype" w:cs="Arial"/>
          <w:b/>
        </w:rPr>
        <w:t>EL</w:t>
      </w:r>
      <w:r w:rsidRPr="004E5C38">
        <w:rPr>
          <w:rFonts w:ascii="Palatino Linotype" w:hAnsi="Palatino Linotype" w:cs="Arial"/>
        </w:rPr>
        <w:t xml:space="preserve"> </w:t>
      </w:r>
      <w:r w:rsidRPr="004E5C38">
        <w:rPr>
          <w:rFonts w:ascii="Palatino Linotype" w:hAnsi="Palatino Linotype" w:cs="Arial"/>
          <w:b/>
        </w:rPr>
        <w:t>SUJETO OBLIGADO</w:t>
      </w:r>
      <w:r w:rsidRPr="004E5C38">
        <w:rPr>
          <w:rFonts w:ascii="Palatino Linotype" w:hAnsi="Palatino Linotype" w:cs="Arial"/>
        </w:rPr>
        <w:t xml:space="preserve"> </w:t>
      </w:r>
      <w:r w:rsidR="00EE5AFD" w:rsidRPr="004E5C38">
        <w:rPr>
          <w:rFonts w:ascii="Palatino Linotype" w:hAnsi="Palatino Linotype" w:cs="Arial"/>
        </w:rPr>
        <w:t>señaló que dicha información se encontraba publicada, actualizada y disponible para revisar en el momento que la particular así</w:t>
      </w:r>
      <w:r w:rsidR="00663394" w:rsidRPr="004E5C38">
        <w:rPr>
          <w:rFonts w:ascii="Palatino Linotype" w:hAnsi="Palatino Linotype" w:cs="Arial"/>
        </w:rPr>
        <w:t xml:space="preserve"> lo requiriera</w:t>
      </w:r>
      <w:r w:rsidR="00EE5AFD" w:rsidRPr="004E5C38">
        <w:rPr>
          <w:rFonts w:ascii="Palatino Linotype" w:hAnsi="Palatino Linotype" w:cs="Arial"/>
        </w:rPr>
        <w:t xml:space="preserve"> a través de la página electrónica IPOMEX (Información Pública de Oficio Mexiquense)</w:t>
      </w:r>
      <w:r w:rsidR="00663394" w:rsidRPr="004E5C38">
        <w:rPr>
          <w:rFonts w:ascii="Palatino Linotype" w:hAnsi="Palatino Linotype" w:cs="Arial"/>
        </w:rPr>
        <w:t xml:space="preserve">, asiendo entrega a su vez de la liga electrónica </w:t>
      </w:r>
      <w:hyperlink r:id="rId14" w:history="1">
        <w:r w:rsidR="00663394" w:rsidRPr="004E5C38">
          <w:rPr>
            <w:rStyle w:val="Hipervnculo"/>
            <w:rFonts w:ascii="Palatino Linotype" w:hAnsi="Palatino Linotype" w:cs="Arial"/>
          </w:rPr>
          <w:t>https://www.ipomex.org.mx/ipo3/lgt/indice/AYAPANGO/art_92_viii/2.web</w:t>
        </w:r>
      </w:hyperlink>
      <w:r w:rsidR="00663394" w:rsidRPr="004E5C38">
        <w:rPr>
          <w:rFonts w:ascii="Palatino Linotype" w:hAnsi="Palatino Linotype" w:cs="Arial"/>
        </w:rPr>
        <w:t xml:space="preserve">, señalando que la misma corresponde a las remuneraciones de todos los servidores públicos que integran el Ayuntamiento de Ayapango, cubriendo los periodos </w:t>
      </w:r>
      <w:r w:rsidR="00663394" w:rsidRPr="004E5C38">
        <w:rPr>
          <w:rFonts w:ascii="Palatino Linotype" w:hAnsi="Palatino Linotype" w:cs="Arial"/>
        </w:rPr>
        <w:lastRenderedPageBreak/>
        <w:t>solicitados</w:t>
      </w:r>
      <w:r w:rsidR="009B69F7" w:rsidRPr="004E5C38">
        <w:rPr>
          <w:rFonts w:ascii="Palatino Linotype" w:hAnsi="Palatino Linotype" w:cs="Arial"/>
        </w:rPr>
        <w:t>.</w:t>
      </w:r>
    </w:p>
    <w:p w14:paraId="2B6BAEC3" w14:textId="21CF8E37" w:rsidR="00663394" w:rsidRPr="004E5C38" w:rsidRDefault="00A443DD" w:rsidP="00A443DD">
      <w:pPr>
        <w:spacing w:before="100" w:beforeAutospacing="1" w:after="100" w:afterAutospacing="1" w:line="360" w:lineRule="auto"/>
        <w:ind w:right="49"/>
        <w:jc w:val="both"/>
        <w:rPr>
          <w:rFonts w:ascii="Palatino Linotype" w:hAnsi="Palatino Linotype" w:cs="Arial"/>
          <w:lang w:val="es-ES_tradnl"/>
        </w:rPr>
      </w:pPr>
      <w:r w:rsidRPr="004E5C38">
        <w:rPr>
          <w:rFonts w:ascii="Palatino Linotype" w:hAnsi="Palatino Linotype"/>
        </w:rPr>
        <w:t>Inconforme</w:t>
      </w:r>
      <w:r w:rsidRPr="004E5C38">
        <w:rPr>
          <w:rFonts w:ascii="Palatino Linotype" w:hAnsi="Palatino Linotype" w:cs="Arial"/>
          <w:lang w:val="es-ES_tradnl"/>
        </w:rPr>
        <w:t xml:space="preserve"> </w:t>
      </w:r>
      <w:r w:rsidRPr="004E5C38">
        <w:rPr>
          <w:rFonts w:ascii="Palatino Linotype" w:hAnsi="Palatino Linotype" w:cs="Arial"/>
        </w:rPr>
        <w:t>con</w:t>
      </w:r>
      <w:r w:rsidRPr="004E5C38">
        <w:rPr>
          <w:rFonts w:ascii="Palatino Linotype" w:hAnsi="Palatino Linotype" w:cs="Arial"/>
          <w:lang w:val="es-ES_tradnl"/>
        </w:rPr>
        <w:t xml:space="preserve"> la</w:t>
      </w:r>
      <w:r w:rsidR="00663394" w:rsidRPr="004E5C38">
        <w:rPr>
          <w:rFonts w:ascii="Palatino Linotype" w:hAnsi="Palatino Linotype" w:cs="Arial"/>
          <w:lang w:val="es-ES_tradnl"/>
        </w:rPr>
        <w:t>s</w:t>
      </w:r>
      <w:r w:rsidRPr="004E5C38">
        <w:rPr>
          <w:rFonts w:ascii="Palatino Linotype" w:hAnsi="Palatino Linotype" w:cs="Arial"/>
          <w:lang w:val="es-ES_tradnl"/>
        </w:rPr>
        <w:t xml:space="preserve"> respuesta</w:t>
      </w:r>
      <w:r w:rsidR="00663394" w:rsidRPr="004E5C38">
        <w:rPr>
          <w:rFonts w:ascii="Palatino Linotype" w:hAnsi="Palatino Linotype" w:cs="Arial"/>
          <w:lang w:val="es-ES_tradnl"/>
        </w:rPr>
        <w:t>s</w:t>
      </w:r>
      <w:r w:rsidRPr="004E5C38">
        <w:rPr>
          <w:rFonts w:ascii="Palatino Linotype" w:hAnsi="Palatino Linotype" w:cs="Arial"/>
          <w:lang w:val="es-ES_tradnl"/>
        </w:rPr>
        <w:t xml:space="preserve"> otorgada</w:t>
      </w:r>
      <w:r w:rsidR="00663394" w:rsidRPr="004E5C38">
        <w:rPr>
          <w:rFonts w:ascii="Palatino Linotype" w:hAnsi="Palatino Linotype" w:cs="Arial"/>
          <w:lang w:val="es-ES_tradnl"/>
        </w:rPr>
        <w:t>s</w:t>
      </w:r>
      <w:r w:rsidRPr="004E5C38">
        <w:rPr>
          <w:rFonts w:ascii="Palatino Linotype" w:hAnsi="Palatino Linotype" w:cs="Arial"/>
          <w:lang w:val="es-ES_tradnl"/>
        </w:rPr>
        <w:t xml:space="preserve"> por </w:t>
      </w:r>
      <w:r w:rsidRPr="004E5C38">
        <w:rPr>
          <w:rFonts w:ascii="Palatino Linotype" w:hAnsi="Palatino Linotype" w:cs="Arial"/>
          <w:b/>
          <w:lang w:val="es-ES_tradnl"/>
        </w:rPr>
        <w:t>EL SUJETO OBLIGADO</w:t>
      </w:r>
      <w:r w:rsidRPr="004E5C38">
        <w:rPr>
          <w:rFonts w:ascii="Palatino Linotype" w:hAnsi="Palatino Linotype" w:cs="Arial"/>
          <w:lang w:val="es-ES_tradnl"/>
        </w:rPr>
        <w:t xml:space="preserve">, </w:t>
      </w:r>
      <w:r w:rsidRPr="004E5C38">
        <w:rPr>
          <w:rFonts w:ascii="Palatino Linotype" w:hAnsi="Palatino Linotype"/>
          <w:b/>
        </w:rPr>
        <w:t>L</w:t>
      </w:r>
      <w:r w:rsidR="00663394" w:rsidRPr="004E5C38">
        <w:rPr>
          <w:rFonts w:ascii="Palatino Linotype" w:hAnsi="Palatino Linotype"/>
          <w:b/>
        </w:rPr>
        <w:t>A</w:t>
      </w:r>
      <w:r w:rsidRPr="004E5C38">
        <w:rPr>
          <w:rFonts w:ascii="Palatino Linotype" w:hAnsi="Palatino Linotype"/>
          <w:b/>
        </w:rPr>
        <w:t xml:space="preserve"> RECURRENTE</w:t>
      </w:r>
      <w:r w:rsidRPr="004E5C38">
        <w:rPr>
          <w:rFonts w:ascii="Palatino Linotype" w:hAnsi="Palatino Linotype" w:cs="Arial"/>
          <w:lang w:val="es-ES_tradnl"/>
        </w:rPr>
        <w:t xml:space="preserve"> interpuso el presente medio de impugnación; </w:t>
      </w:r>
      <w:r w:rsidR="00663394" w:rsidRPr="004E5C38">
        <w:rPr>
          <w:rFonts w:ascii="Palatino Linotype" w:hAnsi="Palatino Linotype" w:cs="Arial"/>
          <w:lang w:val="es-ES_tradnl"/>
        </w:rPr>
        <w:t xml:space="preserve">doliéndose de la </w:t>
      </w:r>
      <w:r w:rsidR="00C82EA9" w:rsidRPr="004E5C38">
        <w:rPr>
          <w:rFonts w:ascii="Palatino Linotype" w:hAnsi="Palatino Linotype" w:cs="Arial"/>
          <w:lang w:val="es-ES_tradnl"/>
        </w:rPr>
        <w:t xml:space="preserve">información </w:t>
      </w:r>
      <w:r w:rsidR="00663394" w:rsidRPr="004E5C38">
        <w:rPr>
          <w:rFonts w:ascii="Palatino Linotype" w:hAnsi="Palatino Linotype" w:cs="Arial"/>
          <w:lang w:val="es-ES_tradnl"/>
        </w:rPr>
        <w:t xml:space="preserve">incompleta del </w:t>
      </w:r>
      <w:r w:rsidR="00C82EA9" w:rsidRPr="004E5C38">
        <w:rPr>
          <w:rFonts w:ascii="Palatino Linotype" w:hAnsi="Palatino Linotype" w:cs="Arial"/>
          <w:lang w:val="es-ES_tradnl"/>
        </w:rPr>
        <w:t xml:space="preserve">Sujeto Obligado, manifestando a su vez que no se encuentran cargados todos los trimestres ni todos los servidores públicos que conforman el ayuntamiento. </w:t>
      </w:r>
    </w:p>
    <w:p w14:paraId="7E644ED3" w14:textId="0A23C81E" w:rsidR="00C82EA9" w:rsidRPr="004E5C38" w:rsidRDefault="00D3485F"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4E5C38">
        <w:rPr>
          <w:rFonts w:ascii="Palatino Linotype" w:hAnsi="Palatino Linotype" w:cs="Arial"/>
        </w:rPr>
        <w:t>D</w:t>
      </w:r>
      <w:r w:rsidR="00A443DD" w:rsidRPr="004E5C38">
        <w:rPr>
          <w:rFonts w:ascii="Palatino Linotype" w:hAnsi="Palatino Linotype" w:cs="Arial"/>
        </w:rPr>
        <w:t xml:space="preserve">e las constancias que obran en el </w:t>
      </w:r>
      <w:r w:rsidR="00A443DD" w:rsidRPr="004E5C38">
        <w:rPr>
          <w:rFonts w:ascii="Palatino Linotype" w:hAnsi="Palatino Linotype" w:cs="Arial"/>
          <w:b/>
        </w:rPr>
        <w:t>SAIMEX,</w:t>
      </w:r>
      <w:r w:rsidR="00A443DD" w:rsidRPr="004E5C38">
        <w:rPr>
          <w:rFonts w:ascii="Palatino Linotype" w:hAnsi="Palatino Linotype" w:cs="Arial"/>
        </w:rPr>
        <w:t xml:space="preserve"> se advierte que </w:t>
      </w:r>
      <w:r w:rsidR="00A443DD" w:rsidRPr="004E5C38">
        <w:rPr>
          <w:rFonts w:ascii="Palatino Linotype" w:hAnsi="Palatino Linotype" w:cs="Arial"/>
          <w:b/>
        </w:rPr>
        <w:t>EL SUJETO OBLIGADO</w:t>
      </w:r>
      <w:r w:rsidR="00A443DD" w:rsidRPr="004E5C38">
        <w:rPr>
          <w:rFonts w:ascii="Palatino Linotype" w:hAnsi="Palatino Linotype" w:cs="Arial"/>
        </w:rPr>
        <w:t>, co</w:t>
      </w:r>
      <w:r w:rsidRPr="004E5C38">
        <w:rPr>
          <w:rFonts w:ascii="Palatino Linotype" w:hAnsi="Palatino Linotype" w:cs="Arial"/>
        </w:rPr>
        <w:t>mo Informe</w:t>
      </w:r>
      <w:r w:rsidR="00C82EA9" w:rsidRPr="004E5C38">
        <w:rPr>
          <w:rFonts w:ascii="Palatino Linotype" w:hAnsi="Palatino Linotype" w:cs="Arial"/>
        </w:rPr>
        <w:t>s</w:t>
      </w:r>
      <w:r w:rsidRPr="004E5C38">
        <w:rPr>
          <w:rFonts w:ascii="Palatino Linotype" w:hAnsi="Palatino Linotype" w:cs="Arial"/>
        </w:rPr>
        <w:t xml:space="preserve"> Justificado</w:t>
      </w:r>
      <w:r w:rsidR="00C82EA9" w:rsidRPr="004E5C38">
        <w:rPr>
          <w:rFonts w:ascii="Palatino Linotype" w:hAnsi="Palatino Linotype" w:cs="Arial"/>
        </w:rPr>
        <w:t>s</w:t>
      </w:r>
      <w:r w:rsidRPr="004E5C38">
        <w:rPr>
          <w:rFonts w:ascii="Palatino Linotype" w:hAnsi="Palatino Linotype" w:cs="Arial"/>
        </w:rPr>
        <w:t xml:space="preserve"> remitió </w:t>
      </w:r>
      <w:r w:rsidR="00A443DD" w:rsidRPr="004E5C38">
        <w:rPr>
          <w:rFonts w:ascii="Palatino Linotype" w:hAnsi="Palatino Linotype" w:cs="Arial"/>
        </w:rPr>
        <w:t>l</w:t>
      </w:r>
      <w:r w:rsidRPr="004E5C38">
        <w:rPr>
          <w:rFonts w:ascii="Palatino Linotype" w:hAnsi="Palatino Linotype" w:cs="Arial"/>
        </w:rPr>
        <w:t>os</w:t>
      </w:r>
      <w:r w:rsidR="00A443DD" w:rsidRPr="004E5C38">
        <w:rPr>
          <w:rFonts w:ascii="Palatino Linotype" w:hAnsi="Palatino Linotype" w:cs="Arial"/>
        </w:rPr>
        <w:t xml:space="preserve"> archivo</w:t>
      </w:r>
      <w:r w:rsidRPr="004E5C38">
        <w:rPr>
          <w:rFonts w:ascii="Palatino Linotype" w:hAnsi="Palatino Linotype" w:cs="Arial"/>
        </w:rPr>
        <w:t>s</w:t>
      </w:r>
      <w:r w:rsidR="00A443DD" w:rsidRPr="004E5C38">
        <w:rPr>
          <w:rFonts w:ascii="Palatino Linotype" w:hAnsi="Palatino Linotype" w:cs="Arial"/>
        </w:rPr>
        <w:t xml:space="preserve"> electrónico</w:t>
      </w:r>
      <w:r w:rsidRPr="004E5C38">
        <w:rPr>
          <w:rFonts w:ascii="Palatino Linotype" w:hAnsi="Palatino Linotype" w:cs="Arial"/>
        </w:rPr>
        <w:t>s</w:t>
      </w:r>
      <w:r w:rsidR="00A443DD" w:rsidRPr="004E5C38">
        <w:rPr>
          <w:rFonts w:ascii="Palatino Linotype" w:hAnsi="Palatino Linotype" w:cs="Arial"/>
        </w:rPr>
        <w:t xml:space="preserve"> denominado</w:t>
      </w:r>
      <w:r w:rsidRPr="004E5C38">
        <w:rPr>
          <w:rFonts w:ascii="Palatino Linotype" w:hAnsi="Palatino Linotype" w:cs="Arial"/>
        </w:rPr>
        <w:t>s</w:t>
      </w:r>
      <w:r w:rsidR="00A443DD" w:rsidRPr="004E5C38">
        <w:rPr>
          <w:rFonts w:ascii="Palatino Linotype" w:hAnsi="Palatino Linotype" w:cs="Arial"/>
        </w:rPr>
        <w:t xml:space="preserve"> </w:t>
      </w:r>
      <w:r w:rsidR="00C82EA9" w:rsidRPr="004E5C38">
        <w:rPr>
          <w:rFonts w:ascii="Palatino Linotype" w:hAnsi="Palatino Linotype" w:cs="Arial"/>
          <w:b/>
        </w:rPr>
        <w:t xml:space="preserve">R. REVISION 05047.pdf </w:t>
      </w:r>
      <w:r w:rsidR="00C82EA9" w:rsidRPr="004E5C38">
        <w:rPr>
          <w:rFonts w:ascii="Palatino Linotype" w:hAnsi="Palatino Linotype" w:cs="Arial"/>
          <w:i/>
        </w:rPr>
        <w:t xml:space="preserve">y </w:t>
      </w:r>
      <w:r w:rsidR="00C82EA9" w:rsidRPr="004E5C38">
        <w:rPr>
          <w:rFonts w:ascii="Palatino Linotype" w:hAnsi="Palatino Linotype" w:cs="Arial"/>
          <w:b/>
          <w:i/>
        </w:rPr>
        <w:t>RESPUESTA R.R 05048.pdf</w:t>
      </w:r>
      <w:r w:rsidR="00A443DD" w:rsidRPr="004E5C38">
        <w:rPr>
          <w:rFonts w:ascii="Palatino Linotype" w:hAnsi="Palatino Linotype" w:cs="Arial"/>
        </w:rPr>
        <w:t xml:space="preserve">, </w:t>
      </w:r>
      <w:r w:rsidRPr="004E5C38">
        <w:rPr>
          <w:rFonts w:ascii="Palatino Linotype" w:hAnsi="Palatino Linotype" w:cs="Arial"/>
        </w:rPr>
        <w:t xml:space="preserve">mismos en los que </w:t>
      </w:r>
      <w:r w:rsidR="00A443DD" w:rsidRPr="004E5C38">
        <w:rPr>
          <w:rFonts w:ascii="Palatino Linotype" w:hAnsi="Palatino Linotype" w:cs="Arial"/>
        </w:rPr>
        <w:t>ratificó su</w:t>
      </w:r>
      <w:r w:rsidR="00C82EA9" w:rsidRPr="004E5C38">
        <w:rPr>
          <w:rFonts w:ascii="Palatino Linotype" w:hAnsi="Palatino Linotype" w:cs="Arial"/>
        </w:rPr>
        <w:t>s</w:t>
      </w:r>
      <w:r w:rsidR="00A443DD" w:rsidRPr="004E5C38">
        <w:rPr>
          <w:rFonts w:ascii="Palatino Linotype" w:hAnsi="Palatino Linotype" w:cs="Arial"/>
        </w:rPr>
        <w:t xml:space="preserve"> respuesta</w:t>
      </w:r>
      <w:r w:rsidR="00C82EA9" w:rsidRPr="004E5C38">
        <w:rPr>
          <w:rFonts w:ascii="Palatino Linotype" w:hAnsi="Palatino Linotype" w:cs="Arial"/>
        </w:rPr>
        <w:t>s</w:t>
      </w:r>
      <w:r w:rsidR="00692B1D" w:rsidRPr="004E5C38">
        <w:rPr>
          <w:rFonts w:ascii="Palatino Linotype" w:hAnsi="Palatino Linotype" w:cs="Arial"/>
        </w:rPr>
        <w:t xml:space="preserve"> inicial</w:t>
      </w:r>
      <w:r w:rsidR="00C82EA9" w:rsidRPr="004E5C38">
        <w:rPr>
          <w:rFonts w:ascii="Palatino Linotype" w:hAnsi="Palatino Linotype" w:cs="Arial"/>
        </w:rPr>
        <w:t>es</w:t>
      </w:r>
      <w:r w:rsidR="00A443DD" w:rsidRPr="004E5C38">
        <w:rPr>
          <w:rFonts w:ascii="Palatino Linotype" w:eastAsiaTheme="minorEastAsia" w:hAnsi="Palatino Linotype" w:cs="Arial"/>
          <w:lang w:val="es-ES_tradnl"/>
        </w:rPr>
        <w:t xml:space="preserve">. </w:t>
      </w:r>
    </w:p>
    <w:p w14:paraId="298D4D5E" w14:textId="7A8E9593" w:rsidR="00D239F0" w:rsidRPr="004E5C38" w:rsidRDefault="00D239F0"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4E5C38">
        <w:rPr>
          <w:rFonts w:ascii="Palatino Linotype" w:hAnsi="Palatino Linotype" w:cs="Arial"/>
        </w:rPr>
        <w:t xml:space="preserve">Hechas las precisiones anteriores, esta Ponencia Resolutora considera pertinente señalar que se obvia la competencia del </w:t>
      </w:r>
      <w:r w:rsidRPr="004E5C38">
        <w:rPr>
          <w:rFonts w:ascii="Palatino Linotype" w:hAnsi="Palatino Linotype" w:cs="Arial"/>
          <w:b/>
        </w:rPr>
        <w:t>SUJETO OBLIGADO</w:t>
      </w:r>
      <w:r w:rsidRPr="004E5C38">
        <w:rPr>
          <w:rFonts w:ascii="Palatino Linotype" w:hAnsi="Palatino Linotype" w:cs="Arial"/>
        </w:rPr>
        <w:t xml:space="preserve"> para generar, administrar o poseer la información solicitada, dado que éste ha asumido la misma, en razón de que a través de su respuesta refirió una liga electrónica en que podría encontrase la información solicitada; razón por la cual, al haberse pronunciado </w:t>
      </w:r>
      <w:r w:rsidRPr="004E5C38">
        <w:rPr>
          <w:rFonts w:ascii="Palatino Linotype" w:hAnsi="Palatino Linotype" w:cs="Arial"/>
          <w:b/>
        </w:rPr>
        <w:t>EL SUJETO OBLIGADO</w:t>
      </w:r>
      <w:r w:rsidRPr="004E5C38">
        <w:rPr>
          <w:rFonts w:ascii="Palatino Linotype" w:hAnsi="Palatino Linotype" w:cs="Arial"/>
        </w:rPr>
        <w:t xml:space="preserve"> al respecto, es que acepta poseer y administrar dicha información, en ejercicio de sus funciones de derecho público, motivo por el cual se actualiza el supuesto jurídico, previsto en el artículo 12 de la Ley de Transparencia y Acceso a la Información Pública de</w:t>
      </w:r>
      <w:r w:rsidR="007E7DFC" w:rsidRPr="004E5C38">
        <w:rPr>
          <w:rFonts w:ascii="Palatino Linotype" w:hAnsi="Palatino Linotype" w:cs="Arial"/>
        </w:rPr>
        <w:t>l Estado de México y Municipios.</w:t>
      </w:r>
    </w:p>
    <w:p w14:paraId="2CDDC9BE" w14:textId="77777777" w:rsidR="00D239F0" w:rsidRPr="004E5C38" w:rsidRDefault="00D239F0"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4E5C38">
        <w:rPr>
          <w:rFonts w:ascii="Palatino Linotype" w:hAnsi="Palatino Linotype" w:cs="Arial"/>
        </w:rPr>
        <w:t xml:space="preserve">Por lo que, el estudio de la naturaleza jurídica de la información pública solicitada, tiene por objeto determinar si ésta la genera, posee o administra </w:t>
      </w:r>
      <w:r w:rsidRPr="004E5C38">
        <w:rPr>
          <w:rFonts w:ascii="Palatino Linotype" w:hAnsi="Palatino Linotype" w:cs="Arial"/>
          <w:b/>
        </w:rPr>
        <w:t>EL SUJETO OBLIGADO</w:t>
      </w:r>
      <w:r w:rsidRPr="004E5C38">
        <w:rPr>
          <w:rFonts w:ascii="Palatino Linotype" w:hAnsi="Palatino Linotype" w:cs="Arial"/>
        </w:rPr>
        <w:t xml:space="preserve">; sin embargo, en aquellos casos en que éste la asume, implica que </w:t>
      </w:r>
      <w:r w:rsidRPr="004E5C38">
        <w:rPr>
          <w:rFonts w:ascii="Palatino Linotype" w:hAnsi="Palatino Linotype" w:cs="Arial"/>
        </w:rPr>
        <w:lastRenderedPageBreak/>
        <w:t xml:space="preserve">cuenta con la misma; por consiguiente, a nada practico nos conduciría su estudio, ya que se insiste la información pública solicitada, fue asumida por </w:t>
      </w:r>
      <w:r w:rsidRPr="004E5C38">
        <w:rPr>
          <w:rFonts w:ascii="Palatino Linotype" w:hAnsi="Palatino Linotype" w:cs="Arial"/>
          <w:b/>
        </w:rPr>
        <w:t>EL SUJETO OBLIGADO</w:t>
      </w:r>
      <w:r w:rsidRPr="004E5C38">
        <w:rPr>
          <w:rFonts w:ascii="Palatino Linotype" w:hAnsi="Palatino Linotype" w:cs="Arial"/>
        </w:rPr>
        <w:t xml:space="preserve">. </w:t>
      </w:r>
    </w:p>
    <w:p w14:paraId="53915983" w14:textId="5376FB9A" w:rsidR="00D239F0" w:rsidRPr="004E5C38" w:rsidRDefault="00F17B5E"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4E5C38">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169F1ECF" wp14:editId="19AB6168">
                <wp:simplePos x="0" y="0"/>
                <wp:positionH relativeFrom="column">
                  <wp:posOffset>100965</wp:posOffset>
                </wp:positionH>
                <wp:positionV relativeFrom="paragraph">
                  <wp:posOffset>1989455</wp:posOffset>
                </wp:positionV>
                <wp:extent cx="2171700" cy="190500"/>
                <wp:effectExtent l="57150" t="19050" r="76200" b="95250"/>
                <wp:wrapNone/>
                <wp:docPr id="3" name="Rectángulo 3"/>
                <wp:cNvGraphicFramePr/>
                <a:graphic xmlns:a="http://schemas.openxmlformats.org/drawingml/2006/main">
                  <a:graphicData uri="http://schemas.microsoft.com/office/word/2010/wordprocessingShape">
                    <wps:wsp>
                      <wps:cNvSpPr/>
                      <wps:spPr>
                        <a:xfrm>
                          <a:off x="0" y="0"/>
                          <a:ext cx="217170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5F88B" id="Rectángulo 3" o:spid="_x0000_s1026" style="position:absolute;margin-left:7.95pt;margin-top:156.65pt;width:171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" filled="f" strokecolor="red" strokeweight="1.5pt">
                <v:shadow on="t" color="black" opacity="22937f" origin=",.5" offset="0,.63889mm"/>
              </v:rect>
            </w:pict>
          </mc:Fallback>
        </mc:AlternateContent>
      </w:r>
      <w:r w:rsidR="00D239F0" w:rsidRPr="004E5C38">
        <w:rPr>
          <w:rFonts w:ascii="Palatino Linotype" w:hAnsi="Palatino Linotype" w:cs="Arial"/>
        </w:rPr>
        <w:t>Dicho lo anterior, conviene señalar que, del análisis realizado a la</w:t>
      </w:r>
      <w:r w:rsidRPr="004E5C38">
        <w:rPr>
          <w:rFonts w:ascii="Palatino Linotype" w:hAnsi="Palatino Linotype" w:cs="Arial"/>
        </w:rPr>
        <w:t>s</w:t>
      </w:r>
      <w:r w:rsidR="00D239F0" w:rsidRPr="004E5C38">
        <w:rPr>
          <w:rFonts w:ascii="Palatino Linotype" w:hAnsi="Palatino Linotype" w:cs="Arial"/>
        </w:rPr>
        <w:t xml:space="preserve"> solicitud</w:t>
      </w:r>
      <w:r w:rsidRPr="004E5C38">
        <w:rPr>
          <w:rFonts w:ascii="Palatino Linotype" w:hAnsi="Palatino Linotype" w:cs="Arial"/>
        </w:rPr>
        <w:t>es</w:t>
      </w:r>
      <w:r w:rsidR="00D239F0" w:rsidRPr="004E5C38">
        <w:rPr>
          <w:rFonts w:ascii="Palatino Linotype" w:hAnsi="Palatino Linotype" w:cs="Arial"/>
        </w:rPr>
        <w:t xml:space="preserve"> de información y a la</w:t>
      </w:r>
      <w:r w:rsidRPr="004E5C38">
        <w:rPr>
          <w:rFonts w:ascii="Palatino Linotype" w:hAnsi="Palatino Linotype" w:cs="Arial"/>
        </w:rPr>
        <w:t>s</w:t>
      </w:r>
      <w:r w:rsidR="00D239F0" w:rsidRPr="004E5C38">
        <w:rPr>
          <w:rFonts w:ascii="Palatino Linotype" w:hAnsi="Palatino Linotype" w:cs="Arial"/>
        </w:rPr>
        <w:t xml:space="preserve"> respuesta</w:t>
      </w:r>
      <w:r w:rsidRPr="004E5C38">
        <w:rPr>
          <w:rFonts w:ascii="Palatino Linotype" w:hAnsi="Palatino Linotype" w:cs="Arial"/>
        </w:rPr>
        <w:t>s</w:t>
      </w:r>
      <w:r w:rsidR="00D239F0" w:rsidRPr="004E5C38">
        <w:rPr>
          <w:rFonts w:ascii="Palatino Linotype" w:hAnsi="Palatino Linotype" w:cs="Arial"/>
        </w:rPr>
        <w:t xml:space="preserve"> otorgada</w:t>
      </w:r>
      <w:r w:rsidRPr="004E5C38">
        <w:rPr>
          <w:rFonts w:ascii="Palatino Linotype" w:hAnsi="Palatino Linotype" w:cs="Arial"/>
        </w:rPr>
        <w:t>s</w:t>
      </w:r>
      <w:r w:rsidR="00D239F0" w:rsidRPr="004E5C38">
        <w:rPr>
          <w:rFonts w:ascii="Palatino Linotype" w:hAnsi="Palatino Linotype" w:cs="Arial"/>
        </w:rPr>
        <w:t xml:space="preserve"> por </w:t>
      </w:r>
      <w:r w:rsidR="00D239F0" w:rsidRPr="004E5C38">
        <w:rPr>
          <w:rFonts w:ascii="Palatino Linotype" w:hAnsi="Palatino Linotype" w:cs="Arial"/>
          <w:b/>
        </w:rPr>
        <w:t>EL SUJETO OBLIGADO</w:t>
      </w:r>
      <w:r w:rsidR="00D239F0" w:rsidRPr="004E5C38">
        <w:rPr>
          <w:rFonts w:ascii="Palatino Linotype" w:hAnsi="Palatino Linotype" w:cs="Arial"/>
        </w:rPr>
        <w:t xml:space="preserve"> aunado a las razones o motivos d</w:t>
      </w:r>
      <w:r w:rsidRPr="004E5C38">
        <w:rPr>
          <w:rFonts w:ascii="Palatino Linotype" w:hAnsi="Palatino Linotype" w:cs="Arial"/>
        </w:rPr>
        <w:t>e inconformidad expuestos por la</w:t>
      </w:r>
      <w:r w:rsidR="00D239F0" w:rsidRPr="004E5C38">
        <w:rPr>
          <w:rFonts w:ascii="Palatino Linotype" w:hAnsi="Palatino Linotype" w:cs="Arial"/>
        </w:rPr>
        <w:t xml:space="preserve"> hoy </w:t>
      </w:r>
      <w:r w:rsidR="00D239F0" w:rsidRPr="004E5C38">
        <w:rPr>
          <w:rFonts w:ascii="Palatino Linotype" w:hAnsi="Palatino Linotype" w:cs="Arial"/>
          <w:b/>
        </w:rPr>
        <w:t>RECURRENTE</w:t>
      </w:r>
      <w:r w:rsidR="00D239F0" w:rsidRPr="004E5C38">
        <w:rPr>
          <w:rFonts w:ascii="Palatino Linotype" w:hAnsi="Palatino Linotype" w:cs="Arial"/>
        </w:rPr>
        <w:t xml:space="preserve">, personal de esta Ponencia Resolutora tuvo a bien inspeccionar la liga electrónica referida, con la finalidad de determinar si efectivamente el direccionamiento al portal IPOMEX no contiene la información </w:t>
      </w:r>
      <w:r w:rsidRPr="004E5C38">
        <w:rPr>
          <w:rFonts w:ascii="Palatino Linotype" w:hAnsi="Palatino Linotype" w:cs="Arial"/>
        </w:rPr>
        <w:t xml:space="preserve">total </w:t>
      </w:r>
      <w:r w:rsidR="00D239F0" w:rsidRPr="004E5C38">
        <w:rPr>
          <w:rFonts w:ascii="Palatino Linotype" w:hAnsi="Palatino Linotype" w:cs="Arial"/>
        </w:rPr>
        <w:t xml:space="preserve">que fue requerida, encontrando lo siguiente: </w:t>
      </w:r>
    </w:p>
    <w:p w14:paraId="6930FCA5" w14:textId="361FCF79" w:rsidR="00C82EA9" w:rsidRPr="004E5C38" w:rsidRDefault="00F17B5E"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4E5C38">
        <w:rPr>
          <w:noProof/>
          <w:lang w:eastAsia="es-MX"/>
        </w:rPr>
        <mc:AlternateContent>
          <mc:Choice Requires="wps">
            <w:drawing>
              <wp:anchor distT="0" distB="0" distL="114300" distR="114300" simplePos="0" relativeHeight="251677696" behindDoc="0" locked="0" layoutInCell="1" allowOverlap="1" wp14:anchorId="7D6737A2" wp14:editId="7B87BDFC">
                <wp:simplePos x="0" y="0"/>
                <wp:positionH relativeFrom="column">
                  <wp:posOffset>1672590</wp:posOffset>
                </wp:positionH>
                <wp:positionV relativeFrom="paragraph">
                  <wp:posOffset>1158240</wp:posOffset>
                </wp:positionV>
                <wp:extent cx="1009650" cy="285750"/>
                <wp:effectExtent l="57150" t="19050" r="76200" b="95250"/>
                <wp:wrapNone/>
                <wp:docPr id="4" name="Rectángulo 4"/>
                <wp:cNvGraphicFramePr/>
                <a:graphic xmlns:a="http://schemas.openxmlformats.org/drawingml/2006/main">
                  <a:graphicData uri="http://schemas.microsoft.com/office/word/2010/wordprocessingShape">
                    <wps:wsp>
                      <wps:cNvSpPr/>
                      <wps:spPr>
                        <a:xfrm>
                          <a:off x="0" y="0"/>
                          <a:ext cx="1009650"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2DC17" id="Rectángulo 4" o:spid="_x0000_s1026" style="position:absolute;margin-left:131.7pt;margin-top:91.2pt;width:79.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" filled="f" strokecolor="red" strokeweight="1.5pt">
                <v:shadow on="t" color="black" opacity="22937f" origin=",.5" offset="0,.63889mm"/>
              </v:rect>
            </w:pict>
          </mc:Fallback>
        </mc:AlternateContent>
      </w:r>
      <w:r w:rsidRPr="004E5C38">
        <w:rPr>
          <w:noProof/>
          <w:lang w:eastAsia="es-MX"/>
        </w:rPr>
        <w:drawing>
          <wp:inline distT="0" distB="0" distL="0" distR="0" wp14:anchorId="34A5FC67" wp14:editId="4B845FF9">
            <wp:extent cx="5791835" cy="37953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795395"/>
                    </a:xfrm>
                    <a:prstGeom prst="rect">
                      <a:avLst/>
                    </a:prstGeom>
                  </pic:spPr>
                </pic:pic>
              </a:graphicData>
            </a:graphic>
          </wp:inline>
        </w:drawing>
      </w:r>
    </w:p>
    <w:p w14:paraId="79542111" w14:textId="1CE4B813" w:rsidR="00C82EA9" w:rsidRPr="004E5C38" w:rsidRDefault="00F17B5E"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4E5C38">
        <w:rPr>
          <w:noProof/>
          <w:lang w:eastAsia="es-MX"/>
        </w:rPr>
        <w:lastRenderedPageBreak/>
        <w:drawing>
          <wp:inline distT="0" distB="0" distL="0" distR="0" wp14:anchorId="0D7678B0" wp14:editId="596489A4">
            <wp:extent cx="5781675" cy="7277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1675" cy="7277100"/>
                    </a:xfrm>
                    <a:prstGeom prst="rect">
                      <a:avLst/>
                    </a:prstGeom>
                  </pic:spPr>
                </pic:pic>
              </a:graphicData>
            </a:graphic>
          </wp:inline>
        </w:drawing>
      </w:r>
    </w:p>
    <w:p w14:paraId="55CE1267" w14:textId="21B42C2E" w:rsidR="00F17B5E" w:rsidRPr="004E5C38" w:rsidRDefault="00F17B5E"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4E5C38">
        <w:rPr>
          <w:noProof/>
          <w:lang w:eastAsia="es-MX"/>
        </w:rPr>
        <w:lastRenderedPageBreak/>
        <w:drawing>
          <wp:inline distT="0" distB="0" distL="0" distR="0" wp14:anchorId="180F9D8E" wp14:editId="16F918AF">
            <wp:extent cx="5734050" cy="7334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4050" cy="7334250"/>
                    </a:xfrm>
                    <a:prstGeom prst="rect">
                      <a:avLst/>
                    </a:prstGeom>
                  </pic:spPr>
                </pic:pic>
              </a:graphicData>
            </a:graphic>
          </wp:inline>
        </w:drawing>
      </w:r>
    </w:p>
    <w:p w14:paraId="12A90AE6" w14:textId="440670CE" w:rsidR="00F17B5E" w:rsidRPr="004E5C38" w:rsidRDefault="00F17B5E"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4E5C38">
        <w:rPr>
          <w:noProof/>
          <w:lang w:eastAsia="es-MX"/>
        </w:rPr>
        <w:lastRenderedPageBreak/>
        <w:drawing>
          <wp:inline distT="0" distB="0" distL="0" distR="0" wp14:anchorId="4622617B" wp14:editId="3339A4E1">
            <wp:extent cx="5753100" cy="5229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100" cy="5229225"/>
                    </a:xfrm>
                    <a:prstGeom prst="rect">
                      <a:avLst/>
                    </a:prstGeom>
                  </pic:spPr>
                </pic:pic>
              </a:graphicData>
            </a:graphic>
          </wp:inline>
        </w:drawing>
      </w:r>
    </w:p>
    <w:p w14:paraId="2C7BCEAE" w14:textId="26F6B2C0" w:rsidR="007E7DFC" w:rsidRPr="004E5C38" w:rsidRDefault="00F17B5E" w:rsidP="00F17B5E">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4E5C38">
        <w:rPr>
          <w:rFonts w:ascii="Palatino Linotype" w:hAnsi="Palatino Linotype" w:cs="Arial"/>
        </w:rPr>
        <w:t>De la inserción anterior, tenemos que en dicho apartado se advierte la existencia de</w:t>
      </w:r>
      <w:r w:rsidR="007E7DFC" w:rsidRPr="004E5C38">
        <w:rPr>
          <w:rFonts w:ascii="Palatino Linotype" w:hAnsi="Palatino Linotype" w:cs="Arial"/>
        </w:rPr>
        <w:t xml:space="preserve"> las remuneraciones obtenidas de 88 servidores públicos adscritos al Ayuntamiento de Ayapango en diversas temporalidades; sin embargo, </w:t>
      </w:r>
      <w:r w:rsidR="006F13BF" w:rsidRPr="004E5C38">
        <w:rPr>
          <w:rFonts w:ascii="Palatino Linotype" w:hAnsi="Palatino Linotype" w:cs="Arial"/>
        </w:rPr>
        <w:t xml:space="preserve">de la misma página del Portal de Información Pública de Oficio Mexiquense se puede observar que del Directorio de todos los servidores públicos contemplado en el artículo 92, fracción VII tiene registrados para el año dos mil veinte, 166 servidores públicos, tal y como se puede </w:t>
      </w:r>
      <w:r w:rsidR="006F13BF" w:rsidRPr="004E5C38">
        <w:rPr>
          <w:rFonts w:ascii="Palatino Linotype" w:hAnsi="Palatino Linotype" w:cs="Arial"/>
        </w:rPr>
        <w:lastRenderedPageBreak/>
        <w:t xml:space="preserve">observar de la imagen siguiente: </w:t>
      </w:r>
      <w:r w:rsidR="006F13BF" w:rsidRPr="004E5C38">
        <w:rPr>
          <w:noProof/>
          <w:lang w:eastAsia="es-MX"/>
        </w:rPr>
        <mc:AlternateContent>
          <mc:Choice Requires="wps">
            <w:drawing>
              <wp:anchor distT="0" distB="0" distL="114300" distR="114300" simplePos="0" relativeHeight="251678720" behindDoc="0" locked="0" layoutInCell="1" allowOverlap="1" wp14:anchorId="6134368E" wp14:editId="6BB63D5B">
                <wp:simplePos x="0" y="0"/>
                <wp:positionH relativeFrom="column">
                  <wp:posOffset>1386840</wp:posOffset>
                </wp:positionH>
                <wp:positionV relativeFrom="paragraph">
                  <wp:posOffset>2193925</wp:posOffset>
                </wp:positionV>
                <wp:extent cx="3190875" cy="15240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319087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0B15A" id="Rectángulo 13" o:spid="_x0000_s1026" style="position:absolute;margin-left:109.2pt;margin-top:172.75pt;width:251.25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" filled="f" strokecolor="red" strokeweight="1.5pt">
                <v:shadow on="t" color="black" opacity="22937f" origin=",.5" offset="0,.63889mm"/>
              </v:rect>
            </w:pict>
          </mc:Fallback>
        </mc:AlternateContent>
      </w:r>
      <w:r w:rsidR="006F13BF" w:rsidRPr="004E5C38">
        <w:rPr>
          <w:noProof/>
          <w:lang w:eastAsia="es-MX"/>
        </w:rPr>
        <w:drawing>
          <wp:inline distT="0" distB="0" distL="0" distR="0" wp14:anchorId="6931E072" wp14:editId="5E4EB226">
            <wp:extent cx="5791835" cy="2343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343150"/>
                    </a:xfrm>
                    <a:prstGeom prst="rect">
                      <a:avLst/>
                    </a:prstGeom>
                  </pic:spPr>
                </pic:pic>
              </a:graphicData>
            </a:graphic>
          </wp:inline>
        </w:drawing>
      </w:r>
    </w:p>
    <w:p w14:paraId="7C52D225" w14:textId="411280BF" w:rsidR="00F17B5E" w:rsidRPr="004E5C38" w:rsidRDefault="006F13BF" w:rsidP="007669AF">
      <w:pPr>
        <w:spacing w:before="100" w:beforeAutospacing="1" w:after="100" w:afterAutospacing="1" w:line="360" w:lineRule="auto"/>
        <w:contextualSpacing/>
        <w:jc w:val="both"/>
        <w:rPr>
          <w:rFonts w:ascii="Palatino Linotype" w:hAnsi="Palatino Linotype" w:cs="Arial"/>
        </w:rPr>
      </w:pPr>
      <w:r w:rsidRPr="004E5C38">
        <w:rPr>
          <w:rFonts w:ascii="Palatino Linotype" w:hAnsi="Palatino Linotype" w:cs="Arial"/>
        </w:rPr>
        <w:t>De lo anterior, se puede advertir que</w:t>
      </w:r>
      <w:r w:rsidR="007669AF" w:rsidRPr="004E5C38">
        <w:rPr>
          <w:rFonts w:ascii="Palatino Linotype" w:hAnsi="Palatino Linotype" w:cs="Arial"/>
        </w:rPr>
        <w:t xml:space="preserve"> si bien</w:t>
      </w:r>
      <w:r w:rsidRPr="004E5C38">
        <w:rPr>
          <w:rFonts w:ascii="Palatino Linotype" w:hAnsi="Palatino Linotype" w:cs="Arial"/>
        </w:rPr>
        <w:t xml:space="preserve"> </w:t>
      </w:r>
      <w:r w:rsidRPr="004E5C38">
        <w:rPr>
          <w:rFonts w:ascii="Palatino Linotype" w:hAnsi="Palatino Linotype" w:cs="Arial"/>
          <w:b/>
        </w:rPr>
        <w:t xml:space="preserve">EL SUJETO OBLIGADO </w:t>
      </w:r>
      <w:r w:rsidR="007669AF" w:rsidRPr="004E5C38">
        <w:rPr>
          <w:rFonts w:ascii="Palatino Linotype" w:hAnsi="Palatino Linotype" w:cs="Arial"/>
        </w:rPr>
        <w:t xml:space="preserve">señaló que la información solicitada se encontraba en determinada liga electrónica, lo cierto es que, esta Ponencia Resolutora advierte que dichas respuestas, </w:t>
      </w:r>
      <w:r w:rsidRPr="004E5C38">
        <w:rPr>
          <w:rFonts w:ascii="Palatino Linotype" w:hAnsi="Palatino Linotype" w:cs="Arial"/>
        </w:rPr>
        <w:t>no satisfizo en su totalidad el derecho de acceso a la información ejercido por la particular, pues como se puede observar de las imágenes insertas con anterioridad únicamente hizo entrega de 88 registros de remuneraciones, todas correspondientes al año 2020 pero de diferentes meses, razón por la cual ésta no colma en su totalidad el derecho de acceso a la información ejercido por la particular, toda vez que si bien de la multicitada liga electrónica se pueden apreciar las diversas remuneraciones de algunos servidores públicos, lo cierto es que el particular requirió la nómina completa de</w:t>
      </w:r>
      <w:r w:rsidR="007669AF" w:rsidRPr="004E5C38">
        <w:rPr>
          <w:rFonts w:ascii="Palatino Linotype" w:hAnsi="Palatino Linotype" w:cs="Arial"/>
        </w:rPr>
        <w:t xml:space="preserve"> todos los servidores públicos adscritos al Ayuntamiento, correspondientes de </w:t>
      </w:r>
      <w:r w:rsidRPr="004E5C38">
        <w:rPr>
          <w:rFonts w:ascii="Palatino Linotype" w:hAnsi="Palatino Linotype" w:cs="Arial"/>
        </w:rPr>
        <w:t>la primer quincena de mayo y la segunda quincena de septiembre</w:t>
      </w:r>
      <w:r w:rsidR="007669AF" w:rsidRPr="004E5C38">
        <w:rPr>
          <w:rFonts w:ascii="Palatino Linotype" w:hAnsi="Palatino Linotype" w:cs="Arial"/>
        </w:rPr>
        <w:t xml:space="preserve"> de dos mil veinte</w:t>
      </w:r>
      <w:r w:rsidR="00F17B5E" w:rsidRPr="004E5C38">
        <w:rPr>
          <w:rFonts w:ascii="Palatino Linotype" w:hAnsi="Palatino Linotype" w:cs="Arial"/>
        </w:rPr>
        <w:t xml:space="preserve">; aunado a que implica la búsqueda y localización dentro de dicho portal; pues no se precisó los pasos a seguir para la plena identificación de la información. </w:t>
      </w:r>
    </w:p>
    <w:p w14:paraId="523E79AA" w14:textId="52535C8F" w:rsidR="002A4679" w:rsidRPr="004E5C38" w:rsidRDefault="00F17B5E" w:rsidP="002A4679">
      <w:pPr>
        <w:spacing w:before="240" w:after="240" w:line="360" w:lineRule="auto"/>
        <w:jc w:val="both"/>
        <w:rPr>
          <w:rFonts w:ascii="Palatino Linotype" w:hAnsi="Palatino Linotype" w:cs="Arial"/>
        </w:rPr>
      </w:pPr>
      <w:r w:rsidRPr="004E5C38">
        <w:rPr>
          <w:rFonts w:ascii="Palatino Linotype" w:hAnsi="Palatino Linotype" w:cs="Arial"/>
        </w:rPr>
        <w:lastRenderedPageBreak/>
        <w:t>Es por ell</w:t>
      </w:r>
      <w:r w:rsidR="002A4679" w:rsidRPr="004E5C38">
        <w:rPr>
          <w:rFonts w:ascii="Palatino Linotype" w:hAnsi="Palatino Linotype" w:cs="Arial"/>
        </w:rPr>
        <w:t xml:space="preserve">o que, es pertinente </w:t>
      </w:r>
      <w:r w:rsidR="002A4679" w:rsidRPr="004E5C38">
        <w:rPr>
          <w:rFonts w:ascii="Palatino Linotype" w:hAnsi="Palatino Linotype"/>
          <w:lang w:val="es-ES"/>
        </w:rPr>
        <w:t xml:space="preserve">precisar que </w:t>
      </w:r>
      <w:r w:rsidR="002A4679" w:rsidRPr="004E5C38">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1CE44A0" w14:textId="77777777" w:rsidR="002A4679" w:rsidRPr="004E5C38" w:rsidRDefault="002A4679" w:rsidP="002A4679">
      <w:pPr>
        <w:spacing w:before="100" w:beforeAutospacing="1" w:after="100" w:afterAutospacing="1"/>
        <w:ind w:left="851" w:right="899"/>
        <w:jc w:val="both"/>
        <w:rPr>
          <w:rFonts w:ascii="Palatino Linotype" w:hAnsi="Palatino Linotype" w:cs="Arial"/>
          <w:i/>
          <w:sz w:val="22"/>
          <w:lang w:val="es-ES"/>
        </w:rPr>
      </w:pPr>
      <w:r w:rsidRPr="004E5C38">
        <w:rPr>
          <w:rFonts w:ascii="Palatino Linotype" w:hAnsi="Palatino Linotype" w:cs="Arial"/>
          <w:bCs/>
          <w:i/>
          <w:sz w:val="22"/>
          <w:lang w:val="es-ES"/>
        </w:rPr>
        <w:t>“</w:t>
      </w:r>
      <w:r w:rsidRPr="004E5C38">
        <w:rPr>
          <w:rFonts w:ascii="Palatino Linotype" w:hAnsi="Palatino Linotype" w:cs="Arial"/>
          <w:b/>
          <w:bCs/>
          <w:i/>
          <w:sz w:val="22"/>
          <w:lang w:val="es-ES"/>
        </w:rPr>
        <w:t>NÓMINA</w:t>
      </w:r>
      <w:r w:rsidRPr="004E5C38">
        <w:rPr>
          <w:rFonts w:ascii="Palatino Linotype" w:hAnsi="Palatino Linotype" w:cs="Arial"/>
          <w:b/>
          <w:bCs/>
          <w:i/>
          <w:lang w:val="es-ES"/>
        </w:rPr>
        <w:t xml:space="preserve"> </w:t>
      </w:r>
      <w:r w:rsidRPr="004E5C38">
        <w:rPr>
          <w:rFonts w:ascii="Palatino Linotype" w:hAnsi="Palatino Linotype" w:cs="Arial"/>
          <w:i/>
          <w:sz w:val="22"/>
          <w:lang w:val="es-ES"/>
        </w:rPr>
        <w:t>Listado</w:t>
      </w:r>
      <w:r w:rsidRPr="004E5C38">
        <w:rPr>
          <w:rFonts w:ascii="Palatino Linotype" w:hAnsi="Palatino Linotype" w:cs="Arial"/>
          <w:i/>
          <w:lang w:val="es-ES"/>
        </w:rPr>
        <w:t xml:space="preserve"> </w:t>
      </w:r>
      <w:r w:rsidRPr="004E5C38">
        <w:rPr>
          <w:rFonts w:ascii="Palatino Linotype" w:hAnsi="Palatino Linotype" w:cs="Arial"/>
          <w:i/>
          <w:sz w:val="22"/>
          <w:lang w:val="es-ES"/>
        </w:rPr>
        <w:t>general</w:t>
      </w:r>
      <w:r w:rsidRPr="004E5C38">
        <w:rPr>
          <w:rFonts w:ascii="Palatino Linotype" w:hAnsi="Palatino Linotype" w:cs="Arial"/>
          <w:i/>
          <w:lang w:val="es-ES"/>
        </w:rPr>
        <w:t xml:space="preserve"> </w:t>
      </w:r>
      <w:r w:rsidRPr="004E5C38">
        <w:rPr>
          <w:rFonts w:ascii="Palatino Linotype" w:hAnsi="Palatino Linotype" w:cs="Arial"/>
          <w:i/>
          <w:sz w:val="22"/>
          <w:lang w:val="es-ES"/>
        </w:rPr>
        <w:t>de</w:t>
      </w:r>
      <w:r w:rsidRPr="004E5C38">
        <w:rPr>
          <w:rFonts w:ascii="Palatino Linotype" w:hAnsi="Palatino Linotype" w:cs="Arial"/>
          <w:i/>
          <w:lang w:val="es-ES"/>
        </w:rPr>
        <w:t xml:space="preserve"> </w:t>
      </w:r>
      <w:r w:rsidRPr="004E5C38">
        <w:rPr>
          <w:rFonts w:ascii="Palatino Linotype" w:hAnsi="Palatino Linotype" w:cs="Arial"/>
          <w:i/>
          <w:sz w:val="22"/>
          <w:lang w:val="es-ES"/>
        </w:rPr>
        <w:t>los</w:t>
      </w:r>
      <w:r w:rsidRPr="004E5C38">
        <w:rPr>
          <w:rFonts w:ascii="Palatino Linotype" w:hAnsi="Palatino Linotype" w:cs="Arial"/>
          <w:i/>
          <w:lang w:val="es-ES"/>
        </w:rPr>
        <w:t xml:space="preserve"> </w:t>
      </w:r>
      <w:r w:rsidRPr="004E5C38">
        <w:rPr>
          <w:rFonts w:ascii="Palatino Linotype" w:hAnsi="Palatino Linotype" w:cs="Arial"/>
          <w:i/>
          <w:sz w:val="22"/>
          <w:lang w:val="es-ES"/>
        </w:rPr>
        <w:t>trabajadores</w:t>
      </w:r>
      <w:r w:rsidRPr="004E5C38">
        <w:rPr>
          <w:rFonts w:ascii="Palatino Linotype" w:hAnsi="Palatino Linotype" w:cs="Arial"/>
          <w:i/>
          <w:lang w:val="es-ES"/>
        </w:rPr>
        <w:t xml:space="preserve"> </w:t>
      </w:r>
      <w:r w:rsidRPr="004E5C38">
        <w:rPr>
          <w:rFonts w:ascii="Palatino Linotype" w:hAnsi="Palatino Linotype" w:cs="Arial"/>
          <w:i/>
          <w:sz w:val="22"/>
          <w:lang w:val="es-ES"/>
        </w:rPr>
        <w:t>de</w:t>
      </w:r>
      <w:r w:rsidRPr="004E5C38">
        <w:rPr>
          <w:rFonts w:ascii="Palatino Linotype" w:hAnsi="Palatino Linotype" w:cs="Arial"/>
          <w:i/>
          <w:lang w:val="es-ES"/>
        </w:rPr>
        <w:t xml:space="preserve"> </w:t>
      </w:r>
      <w:r w:rsidRPr="004E5C38">
        <w:rPr>
          <w:rFonts w:ascii="Palatino Linotype" w:hAnsi="Palatino Linotype" w:cs="Arial"/>
          <w:i/>
          <w:sz w:val="22"/>
          <w:lang w:val="es-ES"/>
        </w:rPr>
        <w:t>una</w:t>
      </w:r>
      <w:r w:rsidRPr="004E5C38">
        <w:rPr>
          <w:rFonts w:ascii="Palatino Linotype" w:hAnsi="Palatino Linotype" w:cs="Arial"/>
          <w:i/>
          <w:lang w:val="es-ES"/>
        </w:rPr>
        <w:t xml:space="preserve"> </w:t>
      </w:r>
      <w:r w:rsidRPr="004E5C38">
        <w:rPr>
          <w:rFonts w:ascii="Palatino Linotype" w:hAnsi="Palatino Linotype" w:cs="Arial"/>
          <w:i/>
          <w:sz w:val="22"/>
          <w:lang w:val="es-ES"/>
        </w:rPr>
        <w:t>institución,</w:t>
      </w:r>
      <w:r w:rsidRPr="004E5C38">
        <w:rPr>
          <w:rFonts w:ascii="Palatino Linotype" w:hAnsi="Palatino Linotype" w:cs="Arial"/>
          <w:i/>
          <w:lang w:val="es-ES"/>
        </w:rPr>
        <w:t xml:space="preserve"> </w:t>
      </w:r>
      <w:r w:rsidRPr="004E5C38">
        <w:rPr>
          <w:rFonts w:ascii="Palatino Linotype" w:hAnsi="Palatino Linotype" w:cs="Arial"/>
          <w:i/>
          <w:sz w:val="22"/>
          <w:lang w:val="es-ES"/>
        </w:rPr>
        <w:t>en</w:t>
      </w:r>
      <w:r w:rsidRPr="004E5C38">
        <w:rPr>
          <w:rFonts w:ascii="Palatino Linotype" w:hAnsi="Palatino Linotype" w:cs="Arial"/>
          <w:b/>
          <w:bCs/>
          <w:i/>
          <w:lang w:val="es-ES"/>
        </w:rPr>
        <w:t xml:space="preserve"> </w:t>
      </w:r>
      <w:r w:rsidRPr="004E5C38">
        <w:rPr>
          <w:rFonts w:ascii="Palatino Linotype" w:hAnsi="Palatino Linotype" w:cs="Arial"/>
          <w:i/>
          <w:sz w:val="22"/>
          <w:lang w:val="es-ES"/>
        </w:rPr>
        <w:t>el</w:t>
      </w:r>
      <w:r w:rsidRPr="004E5C38">
        <w:rPr>
          <w:rFonts w:ascii="Palatino Linotype" w:hAnsi="Palatino Linotype" w:cs="Arial"/>
          <w:i/>
          <w:lang w:val="es-ES"/>
        </w:rPr>
        <w:t xml:space="preserve"> </w:t>
      </w:r>
      <w:r w:rsidRPr="004E5C38">
        <w:rPr>
          <w:rFonts w:ascii="Palatino Linotype" w:hAnsi="Palatino Linotype" w:cs="Arial"/>
          <w:i/>
          <w:sz w:val="22"/>
          <w:lang w:val="es-ES"/>
        </w:rPr>
        <w:t>cual</w:t>
      </w:r>
      <w:r w:rsidRPr="004E5C38">
        <w:rPr>
          <w:rFonts w:ascii="Palatino Linotype" w:hAnsi="Palatino Linotype" w:cs="Arial"/>
          <w:i/>
          <w:lang w:val="es-ES"/>
        </w:rPr>
        <w:t xml:space="preserve"> </w:t>
      </w:r>
      <w:r w:rsidRPr="004E5C38">
        <w:rPr>
          <w:rFonts w:ascii="Palatino Linotype" w:hAnsi="Palatino Linotype" w:cs="Arial"/>
          <w:i/>
          <w:sz w:val="22"/>
          <w:lang w:val="es-ES"/>
        </w:rPr>
        <w:t>se</w:t>
      </w:r>
      <w:r w:rsidRPr="004E5C38">
        <w:rPr>
          <w:rFonts w:ascii="Palatino Linotype" w:hAnsi="Palatino Linotype" w:cs="Arial"/>
          <w:i/>
          <w:lang w:val="es-ES"/>
        </w:rPr>
        <w:t xml:space="preserve"> </w:t>
      </w:r>
      <w:r w:rsidRPr="004E5C38">
        <w:rPr>
          <w:rFonts w:ascii="Palatino Linotype" w:hAnsi="Palatino Linotype" w:cs="Arial"/>
          <w:i/>
          <w:sz w:val="22"/>
          <w:lang w:val="es-ES"/>
        </w:rPr>
        <w:t>asientan</w:t>
      </w:r>
      <w:r w:rsidRPr="004E5C38">
        <w:rPr>
          <w:rFonts w:ascii="Palatino Linotype" w:hAnsi="Palatino Linotype" w:cs="Arial"/>
          <w:i/>
          <w:lang w:val="es-ES"/>
        </w:rPr>
        <w:t xml:space="preserve"> </w:t>
      </w:r>
      <w:r w:rsidRPr="004E5C38">
        <w:rPr>
          <w:rFonts w:ascii="Palatino Linotype" w:hAnsi="Palatino Linotype" w:cs="Arial"/>
          <w:i/>
          <w:sz w:val="22"/>
          <w:lang w:val="es-ES"/>
        </w:rPr>
        <w:t>las</w:t>
      </w:r>
      <w:r w:rsidRPr="004E5C38">
        <w:rPr>
          <w:rFonts w:ascii="Palatino Linotype" w:hAnsi="Palatino Linotype" w:cs="Arial"/>
          <w:i/>
          <w:lang w:val="es-ES"/>
        </w:rPr>
        <w:t xml:space="preserve"> </w:t>
      </w:r>
      <w:r w:rsidRPr="004E5C38">
        <w:rPr>
          <w:rFonts w:ascii="Palatino Linotype" w:hAnsi="Palatino Linotype" w:cs="Arial"/>
          <w:i/>
          <w:sz w:val="22"/>
          <w:lang w:val="es-ES"/>
        </w:rPr>
        <w:t>percepciones</w:t>
      </w:r>
      <w:r w:rsidRPr="004E5C38">
        <w:rPr>
          <w:rFonts w:ascii="Palatino Linotype" w:hAnsi="Palatino Linotype" w:cs="Arial"/>
          <w:i/>
          <w:lang w:val="es-ES"/>
        </w:rPr>
        <w:t xml:space="preserve"> </w:t>
      </w:r>
      <w:r w:rsidRPr="004E5C38">
        <w:rPr>
          <w:rFonts w:ascii="Palatino Linotype" w:hAnsi="Palatino Linotype" w:cs="Arial"/>
          <w:i/>
          <w:sz w:val="22"/>
          <w:lang w:val="es-ES"/>
        </w:rPr>
        <w:t>brutas,</w:t>
      </w:r>
      <w:r w:rsidRPr="004E5C38">
        <w:rPr>
          <w:rFonts w:ascii="Palatino Linotype" w:hAnsi="Palatino Linotype" w:cs="Arial"/>
          <w:i/>
          <w:lang w:val="es-ES"/>
        </w:rPr>
        <w:t xml:space="preserve"> </w:t>
      </w:r>
      <w:r w:rsidRPr="004E5C38">
        <w:rPr>
          <w:rFonts w:ascii="Palatino Linotype" w:hAnsi="Palatino Linotype" w:cs="Arial"/>
          <w:i/>
          <w:sz w:val="22"/>
          <w:lang w:val="es-ES"/>
        </w:rPr>
        <w:t>deducciones</w:t>
      </w:r>
      <w:r w:rsidRPr="004E5C38">
        <w:rPr>
          <w:rFonts w:ascii="Palatino Linotype" w:hAnsi="Palatino Linotype" w:cs="Arial"/>
          <w:i/>
          <w:lang w:val="es-ES"/>
        </w:rPr>
        <w:t xml:space="preserve"> </w:t>
      </w:r>
      <w:r w:rsidRPr="004E5C38">
        <w:rPr>
          <w:rFonts w:ascii="Palatino Linotype" w:hAnsi="Palatino Linotype" w:cs="Arial"/>
          <w:i/>
          <w:sz w:val="22"/>
          <w:lang w:val="es-ES"/>
        </w:rPr>
        <w:t>y</w:t>
      </w:r>
      <w:r w:rsidRPr="004E5C38">
        <w:rPr>
          <w:rFonts w:ascii="Palatino Linotype" w:hAnsi="Palatino Linotype" w:cs="Arial"/>
          <w:b/>
          <w:bCs/>
          <w:i/>
          <w:lang w:val="es-ES"/>
        </w:rPr>
        <w:t xml:space="preserve"> </w:t>
      </w:r>
      <w:r w:rsidRPr="004E5C38">
        <w:rPr>
          <w:rFonts w:ascii="Palatino Linotype" w:hAnsi="Palatino Linotype" w:cs="Arial"/>
          <w:i/>
          <w:sz w:val="22"/>
          <w:lang w:val="es-ES"/>
        </w:rPr>
        <w:t>alcance</w:t>
      </w:r>
      <w:r w:rsidRPr="004E5C38">
        <w:rPr>
          <w:rFonts w:ascii="Palatino Linotype" w:hAnsi="Palatino Linotype" w:cs="Arial"/>
          <w:i/>
          <w:lang w:val="es-ES"/>
        </w:rPr>
        <w:t xml:space="preserve"> </w:t>
      </w:r>
      <w:r w:rsidRPr="004E5C38">
        <w:rPr>
          <w:rFonts w:ascii="Palatino Linotype" w:hAnsi="Palatino Linotype" w:cs="Arial"/>
          <w:i/>
          <w:sz w:val="22"/>
          <w:lang w:val="es-ES"/>
        </w:rPr>
        <w:t>neto</w:t>
      </w:r>
      <w:r w:rsidRPr="004E5C38">
        <w:rPr>
          <w:rFonts w:ascii="Palatino Linotype" w:hAnsi="Palatino Linotype" w:cs="Arial"/>
          <w:i/>
          <w:lang w:val="es-ES"/>
        </w:rPr>
        <w:t xml:space="preserve"> </w:t>
      </w:r>
      <w:r w:rsidRPr="004E5C38">
        <w:rPr>
          <w:rFonts w:ascii="Palatino Linotype" w:hAnsi="Palatino Linotype" w:cs="Arial"/>
          <w:i/>
          <w:color w:val="000000"/>
          <w:sz w:val="22"/>
          <w:lang w:val="es-ES"/>
        </w:rPr>
        <w:t>de</w:t>
      </w:r>
      <w:r w:rsidRPr="004E5C38">
        <w:rPr>
          <w:rFonts w:ascii="Palatino Linotype" w:hAnsi="Palatino Linotype" w:cs="Arial"/>
          <w:i/>
          <w:lang w:val="es-ES"/>
        </w:rPr>
        <w:t xml:space="preserve"> </w:t>
      </w:r>
      <w:r w:rsidRPr="004E5C38">
        <w:rPr>
          <w:rFonts w:ascii="Palatino Linotype" w:hAnsi="Palatino Linotype" w:cs="Arial"/>
          <w:i/>
          <w:sz w:val="22"/>
          <w:lang w:val="es-ES"/>
        </w:rPr>
        <w:t>las</w:t>
      </w:r>
      <w:r w:rsidRPr="004E5C38">
        <w:rPr>
          <w:rFonts w:ascii="Palatino Linotype" w:hAnsi="Palatino Linotype" w:cs="Arial"/>
          <w:i/>
          <w:lang w:val="es-ES"/>
        </w:rPr>
        <w:t xml:space="preserve"> </w:t>
      </w:r>
      <w:r w:rsidRPr="004E5C38">
        <w:rPr>
          <w:rFonts w:ascii="Palatino Linotype" w:hAnsi="Palatino Linotype" w:cs="Arial"/>
          <w:i/>
          <w:sz w:val="22"/>
          <w:lang w:val="es-ES"/>
        </w:rPr>
        <w:t>mismas;</w:t>
      </w:r>
      <w:r w:rsidRPr="004E5C38">
        <w:rPr>
          <w:rFonts w:ascii="Palatino Linotype" w:hAnsi="Palatino Linotype" w:cs="Arial"/>
          <w:i/>
          <w:lang w:val="es-ES"/>
        </w:rPr>
        <w:t xml:space="preserve"> </w:t>
      </w:r>
      <w:r w:rsidRPr="004E5C38">
        <w:rPr>
          <w:rFonts w:ascii="Palatino Linotype" w:hAnsi="Palatino Linotype" w:cs="Arial"/>
          <w:i/>
          <w:sz w:val="22"/>
          <w:lang w:val="es-ES"/>
        </w:rPr>
        <w:t>la</w:t>
      </w:r>
      <w:r w:rsidRPr="004E5C38">
        <w:rPr>
          <w:rFonts w:ascii="Palatino Linotype" w:hAnsi="Palatino Linotype" w:cs="Arial"/>
          <w:i/>
          <w:lang w:val="es-ES"/>
        </w:rPr>
        <w:t xml:space="preserve"> </w:t>
      </w:r>
      <w:r w:rsidRPr="004E5C38">
        <w:rPr>
          <w:rFonts w:ascii="Palatino Linotype" w:hAnsi="Palatino Linotype" w:cs="Arial"/>
          <w:i/>
          <w:sz w:val="22"/>
          <w:lang w:val="es-ES"/>
        </w:rPr>
        <w:t>nómina</w:t>
      </w:r>
      <w:r w:rsidRPr="004E5C38">
        <w:rPr>
          <w:rFonts w:ascii="Palatino Linotype" w:hAnsi="Palatino Linotype" w:cs="Arial"/>
          <w:i/>
          <w:lang w:val="es-ES"/>
        </w:rPr>
        <w:t xml:space="preserve"> </w:t>
      </w:r>
      <w:r w:rsidRPr="004E5C38">
        <w:rPr>
          <w:rFonts w:ascii="Palatino Linotype" w:hAnsi="Palatino Linotype" w:cs="Arial"/>
          <w:i/>
          <w:sz w:val="22"/>
          <w:lang w:val="es-ES"/>
        </w:rPr>
        <w:t>es</w:t>
      </w:r>
      <w:r w:rsidRPr="004E5C38">
        <w:rPr>
          <w:rFonts w:ascii="Palatino Linotype" w:hAnsi="Palatino Linotype" w:cs="Arial"/>
          <w:i/>
          <w:lang w:val="es-ES"/>
        </w:rPr>
        <w:t xml:space="preserve"> </w:t>
      </w:r>
      <w:r w:rsidRPr="004E5C38">
        <w:rPr>
          <w:rFonts w:ascii="Palatino Linotype" w:hAnsi="Palatino Linotype" w:cs="Arial"/>
          <w:i/>
          <w:sz w:val="22"/>
          <w:lang w:val="es-ES"/>
        </w:rPr>
        <w:t>utilizada</w:t>
      </w:r>
      <w:r w:rsidRPr="004E5C38">
        <w:rPr>
          <w:rFonts w:ascii="Palatino Linotype" w:hAnsi="Palatino Linotype" w:cs="Arial"/>
          <w:i/>
          <w:lang w:val="es-ES"/>
        </w:rPr>
        <w:t xml:space="preserve"> </w:t>
      </w:r>
      <w:r w:rsidRPr="004E5C38">
        <w:rPr>
          <w:rFonts w:ascii="Palatino Linotype" w:hAnsi="Palatino Linotype" w:cs="Arial"/>
          <w:i/>
          <w:sz w:val="22"/>
          <w:lang w:val="es-ES"/>
        </w:rPr>
        <w:t>para</w:t>
      </w:r>
      <w:r w:rsidRPr="004E5C38">
        <w:rPr>
          <w:rFonts w:ascii="Palatino Linotype" w:hAnsi="Palatino Linotype" w:cs="Arial"/>
          <w:b/>
          <w:bCs/>
          <w:i/>
          <w:lang w:val="es-ES"/>
        </w:rPr>
        <w:t xml:space="preserve"> </w:t>
      </w:r>
      <w:r w:rsidRPr="004E5C38">
        <w:rPr>
          <w:rFonts w:ascii="Palatino Linotype" w:hAnsi="Palatino Linotype" w:cs="Arial"/>
          <w:i/>
          <w:sz w:val="22"/>
          <w:lang w:val="es-ES"/>
        </w:rPr>
        <w:t>efectuar</w:t>
      </w:r>
      <w:r w:rsidRPr="004E5C38">
        <w:rPr>
          <w:rFonts w:ascii="Palatino Linotype" w:hAnsi="Palatino Linotype" w:cs="Arial"/>
          <w:i/>
          <w:lang w:val="es-ES"/>
        </w:rPr>
        <w:t xml:space="preserve"> </w:t>
      </w:r>
      <w:r w:rsidRPr="004E5C38">
        <w:rPr>
          <w:rFonts w:ascii="Palatino Linotype" w:hAnsi="Palatino Linotype" w:cs="Arial"/>
          <w:i/>
          <w:sz w:val="22"/>
          <w:lang w:val="es-ES"/>
        </w:rPr>
        <w:t>los</w:t>
      </w:r>
      <w:r w:rsidRPr="004E5C38">
        <w:rPr>
          <w:rFonts w:ascii="Palatino Linotype" w:hAnsi="Palatino Linotype" w:cs="Arial"/>
          <w:i/>
          <w:lang w:val="es-ES"/>
        </w:rPr>
        <w:t xml:space="preserve"> </w:t>
      </w:r>
      <w:r w:rsidRPr="004E5C38">
        <w:rPr>
          <w:rFonts w:ascii="Palatino Linotype" w:hAnsi="Palatino Linotype" w:cs="Arial"/>
          <w:i/>
          <w:sz w:val="22"/>
          <w:lang w:val="es-ES"/>
        </w:rPr>
        <w:t>pagos</w:t>
      </w:r>
      <w:r w:rsidRPr="004E5C38">
        <w:rPr>
          <w:rFonts w:ascii="Palatino Linotype" w:hAnsi="Palatino Linotype" w:cs="Arial"/>
          <w:i/>
          <w:lang w:val="es-ES"/>
        </w:rPr>
        <w:t xml:space="preserve"> </w:t>
      </w:r>
      <w:r w:rsidRPr="004E5C38">
        <w:rPr>
          <w:rFonts w:ascii="Palatino Linotype" w:hAnsi="Palatino Linotype" w:cs="Arial"/>
          <w:i/>
          <w:sz w:val="22"/>
          <w:lang w:val="es-ES"/>
        </w:rPr>
        <w:t>periódicos</w:t>
      </w:r>
      <w:r w:rsidRPr="004E5C38">
        <w:rPr>
          <w:rFonts w:ascii="Palatino Linotype" w:hAnsi="Palatino Linotype" w:cs="Arial"/>
          <w:i/>
          <w:lang w:val="es-ES"/>
        </w:rPr>
        <w:t xml:space="preserve"> </w:t>
      </w:r>
      <w:r w:rsidRPr="004E5C38">
        <w:rPr>
          <w:rFonts w:ascii="Palatino Linotype" w:hAnsi="Palatino Linotype" w:cs="Arial"/>
          <w:i/>
          <w:sz w:val="22"/>
          <w:lang w:val="es-ES"/>
        </w:rPr>
        <w:t>(semanales,</w:t>
      </w:r>
      <w:r w:rsidRPr="004E5C38">
        <w:rPr>
          <w:rFonts w:ascii="Palatino Linotype" w:hAnsi="Palatino Linotype" w:cs="Arial"/>
          <w:i/>
          <w:lang w:val="es-ES"/>
        </w:rPr>
        <w:t xml:space="preserve"> </w:t>
      </w:r>
      <w:r w:rsidRPr="004E5C38">
        <w:rPr>
          <w:rFonts w:ascii="Palatino Linotype" w:hAnsi="Palatino Linotype" w:cs="Arial"/>
          <w:i/>
          <w:sz w:val="22"/>
          <w:lang w:val="es-ES"/>
        </w:rPr>
        <w:t>quincenales</w:t>
      </w:r>
      <w:r w:rsidRPr="004E5C38">
        <w:rPr>
          <w:rFonts w:ascii="Palatino Linotype" w:hAnsi="Palatino Linotype" w:cs="Arial"/>
          <w:i/>
          <w:lang w:val="es-ES"/>
        </w:rPr>
        <w:t xml:space="preserve"> </w:t>
      </w:r>
      <w:r w:rsidRPr="004E5C38">
        <w:rPr>
          <w:rFonts w:ascii="Palatino Linotype" w:hAnsi="Palatino Linotype" w:cs="Arial"/>
          <w:i/>
          <w:sz w:val="22"/>
          <w:lang w:val="es-ES"/>
        </w:rPr>
        <w:t>o</w:t>
      </w:r>
      <w:r w:rsidRPr="004E5C38">
        <w:rPr>
          <w:rFonts w:ascii="Palatino Linotype" w:hAnsi="Palatino Linotype" w:cs="Arial"/>
          <w:b/>
          <w:bCs/>
          <w:i/>
          <w:lang w:val="es-ES"/>
        </w:rPr>
        <w:t xml:space="preserve"> </w:t>
      </w:r>
      <w:r w:rsidRPr="004E5C38">
        <w:rPr>
          <w:rFonts w:ascii="Palatino Linotype" w:hAnsi="Palatino Linotype" w:cs="Arial"/>
          <w:i/>
          <w:sz w:val="22"/>
          <w:lang w:val="es-ES"/>
        </w:rPr>
        <w:t>mensuales)</w:t>
      </w:r>
      <w:r w:rsidRPr="004E5C38">
        <w:rPr>
          <w:rFonts w:ascii="Palatino Linotype" w:hAnsi="Palatino Linotype" w:cs="Arial"/>
          <w:i/>
          <w:lang w:val="es-ES"/>
        </w:rPr>
        <w:t xml:space="preserve"> </w:t>
      </w:r>
      <w:r w:rsidRPr="004E5C38">
        <w:rPr>
          <w:rFonts w:ascii="Palatino Linotype" w:hAnsi="Palatino Linotype" w:cs="Arial"/>
          <w:i/>
          <w:sz w:val="22"/>
          <w:lang w:val="es-ES"/>
        </w:rPr>
        <w:t>a</w:t>
      </w:r>
      <w:r w:rsidRPr="004E5C38">
        <w:rPr>
          <w:rFonts w:ascii="Palatino Linotype" w:hAnsi="Palatino Linotype" w:cs="Arial"/>
          <w:i/>
          <w:lang w:val="es-ES"/>
        </w:rPr>
        <w:t xml:space="preserve"> </w:t>
      </w:r>
      <w:r w:rsidRPr="004E5C38">
        <w:rPr>
          <w:rFonts w:ascii="Palatino Linotype" w:hAnsi="Palatino Linotype" w:cs="Arial"/>
          <w:i/>
          <w:sz w:val="22"/>
          <w:lang w:val="es-ES"/>
        </w:rPr>
        <w:t>los</w:t>
      </w:r>
      <w:r w:rsidRPr="004E5C38">
        <w:rPr>
          <w:rFonts w:ascii="Palatino Linotype" w:hAnsi="Palatino Linotype" w:cs="Arial"/>
          <w:i/>
          <w:lang w:val="es-ES"/>
        </w:rPr>
        <w:t xml:space="preserve"> </w:t>
      </w:r>
      <w:r w:rsidRPr="004E5C38">
        <w:rPr>
          <w:rFonts w:ascii="Palatino Linotype" w:hAnsi="Palatino Linotype" w:cs="Arial"/>
          <w:i/>
          <w:sz w:val="22"/>
          <w:lang w:val="es-ES"/>
        </w:rPr>
        <w:t>trabajadores</w:t>
      </w:r>
      <w:r w:rsidRPr="004E5C38">
        <w:rPr>
          <w:rFonts w:ascii="Palatino Linotype" w:hAnsi="Palatino Linotype" w:cs="Arial"/>
          <w:i/>
          <w:lang w:val="es-ES"/>
        </w:rPr>
        <w:t xml:space="preserve"> </w:t>
      </w:r>
      <w:r w:rsidRPr="004E5C38">
        <w:rPr>
          <w:rFonts w:ascii="Palatino Linotype" w:hAnsi="Palatino Linotype" w:cs="Arial"/>
          <w:i/>
          <w:sz w:val="22"/>
          <w:lang w:val="es-ES"/>
        </w:rPr>
        <w:t>por</w:t>
      </w:r>
      <w:r w:rsidRPr="004E5C38">
        <w:rPr>
          <w:rFonts w:ascii="Palatino Linotype" w:hAnsi="Palatino Linotype" w:cs="Arial"/>
          <w:i/>
          <w:lang w:val="es-ES"/>
        </w:rPr>
        <w:t xml:space="preserve"> </w:t>
      </w:r>
      <w:r w:rsidRPr="004E5C38">
        <w:rPr>
          <w:rFonts w:ascii="Palatino Linotype" w:hAnsi="Palatino Linotype" w:cs="Arial"/>
          <w:i/>
          <w:sz w:val="22"/>
          <w:lang w:val="es-ES"/>
        </w:rPr>
        <w:t>concepto</w:t>
      </w:r>
      <w:r w:rsidRPr="004E5C38">
        <w:rPr>
          <w:rFonts w:ascii="Palatino Linotype" w:hAnsi="Palatino Linotype" w:cs="Arial"/>
          <w:i/>
          <w:lang w:val="es-ES"/>
        </w:rPr>
        <w:t xml:space="preserve"> </w:t>
      </w:r>
      <w:r w:rsidRPr="004E5C38">
        <w:rPr>
          <w:rFonts w:ascii="Palatino Linotype" w:hAnsi="Palatino Linotype" w:cs="Arial"/>
          <w:i/>
          <w:sz w:val="22"/>
          <w:lang w:val="es-ES"/>
        </w:rPr>
        <w:t>de</w:t>
      </w:r>
      <w:r w:rsidRPr="004E5C38">
        <w:rPr>
          <w:rFonts w:ascii="Palatino Linotype" w:hAnsi="Palatino Linotype" w:cs="Arial"/>
          <w:i/>
          <w:lang w:val="es-ES"/>
        </w:rPr>
        <w:t xml:space="preserve"> </w:t>
      </w:r>
      <w:r w:rsidRPr="004E5C38">
        <w:rPr>
          <w:rFonts w:ascii="Palatino Linotype" w:hAnsi="Palatino Linotype" w:cs="Arial"/>
          <w:i/>
          <w:sz w:val="22"/>
          <w:lang w:val="es-ES"/>
        </w:rPr>
        <w:t>sueldos</w:t>
      </w:r>
      <w:r w:rsidRPr="004E5C38">
        <w:rPr>
          <w:rFonts w:ascii="Palatino Linotype" w:hAnsi="Palatino Linotype" w:cs="Arial"/>
          <w:i/>
          <w:lang w:val="es-ES"/>
        </w:rPr>
        <w:t xml:space="preserve"> </w:t>
      </w:r>
      <w:r w:rsidRPr="004E5C38">
        <w:rPr>
          <w:rFonts w:ascii="Palatino Linotype" w:hAnsi="Palatino Linotype" w:cs="Arial"/>
          <w:i/>
          <w:sz w:val="22"/>
          <w:lang w:val="es-ES"/>
        </w:rPr>
        <w:t>y</w:t>
      </w:r>
      <w:r w:rsidRPr="004E5C38">
        <w:rPr>
          <w:rFonts w:ascii="Palatino Linotype" w:hAnsi="Palatino Linotype" w:cs="Arial"/>
          <w:b/>
          <w:bCs/>
          <w:i/>
          <w:lang w:val="es-ES"/>
        </w:rPr>
        <w:t xml:space="preserve"> </w:t>
      </w:r>
      <w:r w:rsidRPr="004E5C38">
        <w:rPr>
          <w:rFonts w:ascii="Palatino Linotype" w:hAnsi="Palatino Linotype" w:cs="Arial"/>
          <w:i/>
          <w:sz w:val="22"/>
          <w:lang w:val="es-ES"/>
        </w:rPr>
        <w:t>salarios.”</w:t>
      </w:r>
    </w:p>
    <w:p w14:paraId="212B8E1C" w14:textId="77777777" w:rsidR="002A4679" w:rsidRPr="004E5C38" w:rsidRDefault="002A4679" w:rsidP="002A4679">
      <w:pPr>
        <w:spacing w:before="100" w:beforeAutospacing="1" w:after="100" w:afterAutospacing="1" w:line="360" w:lineRule="auto"/>
        <w:jc w:val="both"/>
        <w:rPr>
          <w:rFonts w:ascii="Palatino Linotype" w:hAnsi="Palatino Linotype" w:cs="Arial"/>
          <w:lang w:eastAsia="es-MX"/>
        </w:rPr>
      </w:pPr>
      <w:r w:rsidRPr="004E5C38">
        <w:rPr>
          <w:rFonts w:ascii="Palatino Linotype" w:hAnsi="Palatino Linotype" w:cs="Arial"/>
        </w:rPr>
        <w:t>Como ya se apuntó, si bien es cierto nuestra legislación no establece la definición de “nómina”,</w:t>
      </w:r>
      <w:r w:rsidRPr="004E5C38">
        <w:rPr>
          <w:rFonts w:ascii="Palatino Linotype" w:hAnsi="Palatino Linotype" w:cs="Arial"/>
          <w:b/>
        </w:rPr>
        <w:t xml:space="preserve"> </w:t>
      </w:r>
      <w:r w:rsidRPr="004E5C38">
        <w:rPr>
          <w:rFonts w:ascii="Palatino Linotype" w:hAnsi="Palatino Linotype" w:cs="Arial"/>
          <w:lang w:eastAsia="es-MX"/>
        </w:rPr>
        <w:t xml:space="preserve">este término es </w:t>
      </w:r>
      <w:r w:rsidRPr="004E5C38">
        <w:rPr>
          <w:rFonts w:ascii="Palatino Linotype" w:hAnsi="Palatino Linotype" w:cs="Arial"/>
        </w:rPr>
        <w:t>mencionado</w:t>
      </w:r>
      <w:r w:rsidRPr="004E5C38">
        <w:rPr>
          <w:rFonts w:ascii="Palatino Linotype" w:hAnsi="Palatino Linotype" w:cs="Arial"/>
          <w:lang w:eastAsia="es-MX"/>
        </w:rPr>
        <w:t xml:space="preserve"> en diferentes ordenamientos legales; así el artículo 804 fracción II de la Ley Federal de Trabajo, señalan: </w:t>
      </w:r>
    </w:p>
    <w:p w14:paraId="1EF795CD" w14:textId="77777777" w:rsidR="002A4679" w:rsidRPr="004E5C38" w:rsidRDefault="002A4679" w:rsidP="002A4679">
      <w:pPr>
        <w:ind w:left="851" w:right="899"/>
        <w:jc w:val="both"/>
        <w:rPr>
          <w:rFonts w:ascii="Palatino Linotype" w:hAnsi="Palatino Linotype" w:cs="Arial"/>
          <w:i/>
          <w:sz w:val="22"/>
          <w:lang w:eastAsia="es-MX"/>
        </w:rPr>
      </w:pPr>
      <w:r w:rsidRPr="004E5C38">
        <w:rPr>
          <w:rFonts w:ascii="Palatino Linotype" w:hAnsi="Palatino Linotype" w:cs="Arial"/>
          <w:bCs/>
          <w:i/>
          <w:sz w:val="22"/>
          <w:lang w:eastAsia="es-MX"/>
        </w:rPr>
        <w:t>“</w:t>
      </w:r>
      <w:r w:rsidRPr="004E5C38">
        <w:rPr>
          <w:rFonts w:ascii="Palatino Linotype" w:hAnsi="Palatino Linotype" w:cs="Arial"/>
          <w:b/>
          <w:i/>
          <w:sz w:val="22"/>
          <w:lang w:eastAsia="es-MX"/>
        </w:rPr>
        <w:t>Artículo</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804.-</w:t>
      </w:r>
      <w:r w:rsidRPr="004E5C38">
        <w:rPr>
          <w:rFonts w:ascii="Palatino Linotype" w:hAnsi="Palatino Linotype" w:cs="Arial"/>
          <w:i/>
          <w:lang w:eastAsia="es-MX"/>
        </w:rPr>
        <w:t xml:space="preserve"> </w:t>
      </w:r>
      <w:r w:rsidRPr="004E5C38">
        <w:rPr>
          <w:rFonts w:ascii="Palatino Linotype" w:hAnsi="Palatino Linotype" w:cs="Arial"/>
          <w:b/>
          <w:i/>
          <w:sz w:val="22"/>
          <w:lang w:eastAsia="es-MX"/>
        </w:rPr>
        <w:t>El</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patrón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tiene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obligación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de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conservar</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y</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exhibir</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en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juicio</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los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documentos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que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a</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continuación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se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precisan</w:t>
      </w:r>
      <w:r w:rsidRPr="004E5C38">
        <w:rPr>
          <w:rFonts w:ascii="Palatino Linotype" w:hAnsi="Palatino Linotype" w:cs="Arial"/>
          <w:i/>
          <w:sz w:val="22"/>
          <w:lang w:eastAsia="es-MX"/>
        </w:rPr>
        <w:t>:</w:t>
      </w:r>
      <w:r w:rsidRPr="004E5C38">
        <w:rPr>
          <w:rFonts w:ascii="Palatino Linotype" w:hAnsi="Palatino Linotype" w:cs="Arial"/>
          <w:i/>
          <w:lang w:eastAsia="es-MX"/>
        </w:rPr>
        <w:t xml:space="preserve"> </w:t>
      </w:r>
    </w:p>
    <w:p w14:paraId="1B3A93D8" w14:textId="77777777" w:rsidR="002A4679" w:rsidRPr="004E5C38" w:rsidRDefault="002A4679" w:rsidP="002A4679">
      <w:pPr>
        <w:ind w:left="851" w:right="899"/>
        <w:jc w:val="both"/>
        <w:rPr>
          <w:rFonts w:ascii="Palatino Linotype" w:hAnsi="Palatino Linotype" w:cs="Arial"/>
          <w:i/>
          <w:sz w:val="22"/>
          <w:lang w:eastAsia="es-MX"/>
        </w:rPr>
      </w:pPr>
      <w:r w:rsidRPr="004E5C38">
        <w:rPr>
          <w:rFonts w:ascii="Palatino Linotype" w:hAnsi="Palatino Linotype" w:cs="Arial"/>
          <w:i/>
          <w:sz w:val="22"/>
          <w:lang w:eastAsia="es-MX"/>
        </w:rPr>
        <w:t>…</w:t>
      </w:r>
    </w:p>
    <w:p w14:paraId="31468C0D" w14:textId="77777777" w:rsidR="002A4679" w:rsidRPr="004E5C38" w:rsidRDefault="002A4679" w:rsidP="002A4679">
      <w:pPr>
        <w:ind w:left="851" w:right="899"/>
        <w:jc w:val="both"/>
        <w:rPr>
          <w:rFonts w:ascii="Palatino Linotype" w:hAnsi="Palatino Linotype" w:cs="Arial"/>
          <w:i/>
          <w:sz w:val="22"/>
          <w:lang w:eastAsia="es-MX"/>
        </w:rPr>
      </w:pPr>
      <w:r w:rsidRPr="004E5C38">
        <w:rPr>
          <w:rFonts w:ascii="Palatino Linotype" w:hAnsi="Palatino Linotype" w:cs="Arial"/>
          <w:i/>
          <w:sz w:val="22"/>
          <w:lang w:eastAsia="es-MX"/>
        </w:rPr>
        <w:t>II.</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Listas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de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raya</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o</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nómina</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de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personal,</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cuando</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se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lleven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en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el</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centro</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de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trabajo;</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o</w:t>
      </w:r>
      <w:r w:rsidRPr="004E5C38">
        <w:rPr>
          <w:rFonts w:ascii="Palatino Linotype" w:hAnsi="Palatino Linotype" w:cs="Arial"/>
          <w:i/>
          <w:lang w:eastAsia="es-MX"/>
        </w:rPr>
        <w:t xml:space="preserve"> </w:t>
      </w:r>
      <w:r w:rsidRPr="004E5C38">
        <w:rPr>
          <w:rFonts w:ascii="Palatino Linotype" w:hAnsi="Palatino Linotype" w:cs="Arial"/>
          <w:b/>
          <w:i/>
          <w:sz w:val="22"/>
          <w:lang w:eastAsia="es-MX"/>
        </w:rPr>
        <w:t>recibos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de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pagos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de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salarios</w:t>
      </w:r>
      <w:r w:rsidRPr="004E5C38">
        <w:rPr>
          <w:rFonts w:ascii="Palatino Linotype" w:hAnsi="Palatino Linotype" w:cs="Arial"/>
          <w:i/>
          <w:sz w:val="22"/>
          <w:lang w:eastAsia="es-MX"/>
        </w:rPr>
        <w:t>;</w:t>
      </w:r>
      <w:r w:rsidRPr="004E5C38">
        <w:rPr>
          <w:rFonts w:ascii="Palatino Linotype" w:hAnsi="Palatino Linotype" w:cs="Arial"/>
          <w:i/>
          <w:lang w:eastAsia="es-MX"/>
        </w:rPr>
        <w:t xml:space="preserve"> </w:t>
      </w:r>
    </w:p>
    <w:p w14:paraId="7A77AC9B" w14:textId="77777777" w:rsidR="002A4679" w:rsidRPr="004E5C38" w:rsidRDefault="002A4679" w:rsidP="002A4679">
      <w:pPr>
        <w:ind w:left="851" w:right="899"/>
        <w:jc w:val="both"/>
        <w:rPr>
          <w:rFonts w:ascii="Palatino Linotype" w:hAnsi="Palatino Linotype" w:cs="Arial"/>
          <w:i/>
          <w:sz w:val="22"/>
          <w:lang w:eastAsia="es-MX"/>
        </w:rPr>
      </w:pPr>
      <w:r w:rsidRPr="004E5C38">
        <w:rPr>
          <w:rFonts w:ascii="Palatino Linotype" w:hAnsi="Palatino Linotype" w:cs="Arial"/>
          <w:i/>
          <w:sz w:val="22"/>
          <w:lang w:eastAsia="es-MX"/>
        </w:rPr>
        <w:t>…</w:t>
      </w:r>
    </w:p>
    <w:p w14:paraId="5C25A700" w14:textId="77777777" w:rsidR="002A4679" w:rsidRPr="004E5C38" w:rsidRDefault="002A4679" w:rsidP="002A4679">
      <w:pPr>
        <w:ind w:left="851" w:right="899"/>
        <w:jc w:val="both"/>
        <w:rPr>
          <w:rFonts w:ascii="Palatino Linotype" w:hAnsi="Palatino Linotype" w:cs="Arial"/>
          <w:i/>
          <w:sz w:val="22"/>
          <w:lang w:eastAsia="es-MX"/>
        </w:rPr>
      </w:pPr>
      <w:r w:rsidRPr="004E5C38">
        <w:rPr>
          <w:rFonts w:ascii="Palatino Linotype" w:hAnsi="Palatino Linotype" w:cs="Arial"/>
          <w:b/>
          <w:i/>
          <w:sz w:val="22"/>
          <w:lang w:eastAsia="es-MX"/>
        </w:rPr>
        <w:t>Los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documentos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señalados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en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la</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fracción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I</w:t>
      </w:r>
      <w:r w:rsidRPr="004E5C38">
        <w:rPr>
          <w:rFonts w:ascii="Palatino Linotype" w:hAnsi="Palatino Linotype" w:cs="Arial"/>
          <w:i/>
          <w:lang w:eastAsia="es-MX"/>
        </w:rPr>
        <w:t xml:space="preserve"> </w:t>
      </w:r>
      <w:r w:rsidRPr="004E5C38">
        <w:rPr>
          <w:rFonts w:ascii="Palatino Linotype" w:hAnsi="Palatino Linotype" w:cs="Arial"/>
          <w:b/>
          <w:i/>
          <w:sz w:val="22"/>
          <w:lang w:eastAsia="es-MX"/>
        </w:rPr>
        <w:t>deberán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conservarse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mientras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dure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la</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relación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laboral</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y</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hasta</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un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año</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después;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los</w:t>
      </w:r>
      <w:r w:rsidRPr="004E5C38">
        <w:rPr>
          <w:rFonts w:ascii="Palatino Linotype" w:hAnsi="Palatino Linotype" w:cs="Arial"/>
          <w:i/>
          <w:lang w:eastAsia="es-MX"/>
        </w:rPr>
        <w:t xml:space="preserve"> </w:t>
      </w:r>
      <w:r w:rsidRPr="004E5C38">
        <w:rPr>
          <w:rFonts w:ascii="Palatino Linotype" w:hAnsi="Palatino Linotype" w:cs="Arial"/>
          <w:b/>
          <w:i/>
          <w:sz w:val="22"/>
          <w:lang w:eastAsia="es-MX"/>
        </w:rPr>
        <w:t>señalados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en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las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fracciones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II</w:t>
      </w:r>
      <w:r w:rsidRPr="004E5C38">
        <w:rPr>
          <w:rFonts w:ascii="Palatino Linotype" w:hAnsi="Palatino Linotype" w:cs="Arial"/>
          <w:i/>
          <w:sz w:val="22"/>
          <w:lang w:eastAsia="es-MX"/>
        </w:rPr>
        <w:t>,</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III</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y</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IV,</w:t>
      </w:r>
      <w:r w:rsidRPr="004E5C38">
        <w:rPr>
          <w:rFonts w:ascii="Palatino Linotype" w:hAnsi="Palatino Linotype" w:cs="Arial"/>
          <w:i/>
          <w:lang w:eastAsia="es-MX"/>
        </w:rPr>
        <w:t xml:space="preserve"> </w:t>
      </w:r>
      <w:r w:rsidRPr="004E5C38">
        <w:rPr>
          <w:rFonts w:ascii="Palatino Linotype" w:hAnsi="Palatino Linotype" w:cs="Arial"/>
          <w:b/>
          <w:i/>
          <w:sz w:val="22"/>
          <w:lang w:eastAsia="es-MX"/>
        </w:rPr>
        <w:t>durante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el</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último</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año</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y</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un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año</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después</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de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que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se</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extinga</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la</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relación</w:t>
      </w:r>
      <w:r w:rsidRPr="004E5C38">
        <w:rPr>
          <w:rFonts w:ascii="Palatino Linotype" w:hAnsi="Palatino Linotype" w:cs="Arial"/>
          <w:b/>
          <w:i/>
          <w:lang w:eastAsia="es-MX"/>
        </w:rPr>
        <w:t xml:space="preserve"> </w:t>
      </w:r>
      <w:r w:rsidRPr="004E5C38">
        <w:rPr>
          <w:rFonts w:ascii="Palatino Linotype" w:hAnsi="Palatino Linotype" w:cs="Arial"/>
          <w:b/>
          <w:i/>
          <w:sz w:val="22"/>
          <w:lang w:eastAsia="es-MX"/>
        </w:rPr>
        <w:t>laboral</w:t>
      </w:r>
      <w:r w:rsidRPr="004E5C38">
        <w:rPr>
          <w:rFonts w:ascii="Palatino Linotype" w:hAnsi="Palatino Linotype" w:cs="Arial"/>
          <w:i/>
          <w:sz w:val="22"/>
          <w:lang w:eastAsia="es-MX"/>
        </w:rPr>
        <w:t>;</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y</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los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mencionados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en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la</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fracción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V,</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conforme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lo</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señalen</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las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Leyes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que</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los</w:t>
      </w:r>
      <w:r w:rsidRPr="004E5C38">
        <w:rPr>
          <w:rFonts w:ascii="Palatino Linotype" w:hAnsi="Palatino Linotype" w:cs="Arial"/>
          <w:i/>
          <w:lang w:eastAsia="es-MX"/>
        </w:rPr>
        <w:t xml:space="preserve"> </w:t>
      </w:r>
      <w:r w:rsidRPr="004E5C38">
        <w:rPr>
          <w:rFonts w:ascii="Palatino Linotype" w:hAnsi="Palatino Linotype" w:cs="Arial"/>
          <w:i/>
          <w:sz w:val="22"/>
          <w:lang w:eastAsia="es-MX"/>
        </w:rPr>
        <w:t>rijan.</w:t>
      </w:r>
      <w:r w:rsidRPr="004E5C38">
        <w:rPr>
          <w:rFonts w:ascii="Palatino Linotype" w:hAnsi="Palatino Linotype" w:cs="Arial"/>
          <w:i/>
          <w:lang w:eastAsia="es-MX"/>
        </w:rPr>
        <w:t xml:space="preserve"> </w:t>
      </w:r>
    </w:p>
    <w:p w14:paraId="2B848C09" w14:textId="77777777" w:rsidR="002A4679" w:rsidRPr="004E5C38" w:rsidRDefault="002A4679" w:rsidP="002A4679">
      <w:pPr>
        <w:ind w:left="851" w:right="899"/>
        <w:jc w:val="both"/>
        <w:rPr>
          <w:rFonts w:ascii="Palatino Linotype" w:hAnsi="Palatino Linotype"/>
          <w:sz w:val="22"/>
        </w:rPr>
      </w:pPr>
      <w:r w:rsidRPr="004E5C38">
        <w:rPr>
          <w:rFonts w:ascii="Palatino Linotype" w:hAnsi="Palatino Linotype"/>
          <w:sz w:val="22"/>
        </w:rPr>
        <w:lastRenderedPageBreak/>
        <w:t>(Énfasis</w:t>
      </w:r>
      <w:r w:rsidRPr="004E5C38">
        <w:rPr>
          <w:rFonts w:ascii="Palatino Linotype" w:hAnsi="Palatino Linotype"/>
        </w:rPr>
        <w:t xml:space="preserve"> </w:t>
      </w:r>
      <w:r w:rsidRPr="004E5C38">
        <w:rPr>
          <w:rFonts w:ascii="Palatino Linotype" w:hAnsi="Palatino Linotype"/>
          <w:sz w:val="22"/>
        </w:rPr>
        <w:t>añadido)</w:t>
      </w:r>
    </w:p>
    <w:p w14:paraId="16FCF15D" w14:textId="77777777" w:rsidR="002A4679" w:rsidRPr="004E5C38" w:rsidRDefault="002A4679" w:rsidP="002A4679">
      <w:pPr>
        <w:spacing w:before="240" w:after="360" w:line="360" w:lineRule="auto"/>
        <w:ind w:right="49"/>
        <w:jc w:val="both"/>
        <w:rPr>
          <w:rFonts w:ascii="Palatino Linotype" w:hAnsi="Palatino Linotype" w:cs="Arial"/>
          <w:lang w:eastAsia="es-MX"/>
        </w:rPr>
      </w:pPr>
      <w:r w:rsidRPr="004E5C38">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4E5C38">
        <w:rPr>
          <w:rFonts w:ascii="Palatino Linotype" w:hAnsi="Palatino Linotype" w:cs="Arial"/>
          <w:b/>
          <w:lang w:eastAsia="es-MX"/>
        </w:rPr>
        <w:t>en el cual se asientan las percepciones brutas, deducciones y el neto a recibir de dichos trabajadores</w:t>
      </w:r>
      <w:r w:rsidRPr="004E5C38">
        <w:rPr>
          <w:rFonts w:ascii="Palatino Linotype" w:hAnsi="Palatino Linotype" w:cs="Arial"/>
          <w:lang w:eastAsia="es-MX"/>
        </w:rPr>
        <w:t>.</w:t>
      </w:r>
      <w:r w:rsidRPr="004E5C38">
        <w:rPr>
          <w:rFonts w:ascii="Palatino Linotype" w:hAnsi="Palatino Linotype" w:cs="Arial"/>
        </w:rPr>
        <w:t xml:space="preserve"> </w:t>
      </w:r>
    </w:p>
    <w:p w14:paraId="00C44A31" w14:textId="77777777" w:rsidR="002A4679" w:rsidRPr="004E5C38" w:rsidRDefault="002A4679" w:rsidP="002A4679">
      <w:pPr>
        <w:spacing w:before="100" w:beforeAutospacing="1" w:after="100" w:afterAutospacing="1" w:line="360" w:lineRule="auto"/>
        <w:ind w:right="49"/>
        <w:jc w:val="both"/>
        <w:rPr>
          <w:rFonts w:ascii="Palatino Linotype" w:hAnsi="Palatino Linotype" w:cs="Arial"/>
        </w:rPr>
      </w:pPr>
      <w:r w:rsidRPr="004E5C38">
        <w:rPr>
          <w:rFonts w:ascii="Palatino Linotype" w:hAnsi="Palatino Linotype" w:cs="Arial"/>
        </w:rPr>
        <w:t>En relación a ello, el artículo 50 de la Ley del Trabajo de los Servidores Públicos del Estado y Municipios, señala:</w:t>
      </w:r>
    </w:p>
    <w:p w14:paraId="055EDF45" w14:textId="77777777" w:rsidR="002A4679" w:rsidRPr="004E5C38" w:rsidRDefault="002A4679" w:rsidP="002A4679">
      <w:pPr>
        <w:ind w:left="851" w:right="899"/>
        <w:jc w:val="both"/>
        <w:rPr>
          <w:rFonts w:ascii="Palatino Linotype" w:hAnsi="Palatino Linotype"/>
          <w:i/>
          <w:sz w:val="22"/>
          <w:szCs w:val="22"/>
        </w:rPr>
      </w:pPr>
      <w:r w:rsidRPr="004E5C38">
        <w:rPr>
          <w:rFonts w:ascii="Palatino Linotype" w:hAnsi="Palatino Linotype"/>
          <w:i/>
          <w:sz w:val="22"/>
          <w:szCs w:val="22"/>
        </w:rPr>
        <w:t>“</w:t>
      </w:r>
      <w:r w:rsidRPr="004E5C38">
        <w:rPr>
          <w:rFonts w:ascii="Palatino Linotype" w:hAnsi="Palatino Linotype"/>
          <w:b/>
          <w:i/>
          <w:sz w:val="22"/>
          <w:szCs w:val="22"/>
        </w:rPr>
        <w:t>ARTÍCULO 50</w:t>
      </w:r>
      <w:r w:rsidRPr="004E5C3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3A806A7" w14:textId="77777777" w:rsidR="002A4679" w:rsidRPr="004E5C38" w:rsidRDefault="002A4679" w:rsidP="002A4679">
      <w:pPr>
        <w:ind w:left="851" w:right="899"/>
        <w:jc w:val="both"/>
        <w:rPr>
          <w:rFonts w:ascii="Palatino Linotype" w:hAnsi="Palatino Linotype"/>
          <w:i/>
          <w:sz w:val="22"/>
          <w:szCs w:val="22"/>
        </w:rPr>
      </w:pPr>
      <w:r w:rsidRPr="004E5C38">
        <w:rPr>
          <w:rFonts w:ascii="Palatino Linotype" w:hAnsi="Palatino Linotype"/>
          <w:i/>
          <w:sz w:val="22"/>
          <w:szCs w:val="22"/>
        </w:rPr>
        <w:t xml:space="preserve">Iguales consecuencias se generarán para todos los </w:t>
      </w:r>
      <w:r w:rsidRPr="004E5C38">
        <w:rPr>
          <w:rFonts w:ascii="Palatino Linotype" w:hAnsi="Palatino Linotype"/>
          <w:b/>
          <w:i/>
          <w:sz w:val="22"/>
          <w:szCs w:val="22"/>
        </w:rPr>
        <w:t>servidores públicos, cuando la relación de trabajo se formalice mediante un contrato o por encontrarse en lista de raya</w:t>
      </w:r>
      <w:r w:rsidRPr="004E5C38">
        <w:rPr>
          <w:rFonts w:ascii="Palatino Linotype" w:hAnsi="Palatino Linotype"/>
          <w:i/>
          <w:sz w:val="22"/>
          <w:szCs w:val="22"/>
        </w:rPr>
        <w:t>.”</w:t>
      </w:r>
    </w:p>
    <w:p w14:paraId="0013F691" w14:textId="77777777" w:rsidR="002A4679" w:rsidRPr="004E5C38" w:rsidRDefault="002A4679" w:rsidP="002A4679">
      <w:pPr>
        <w:ind w:left="851" w:right="899"/>
        <w:jc w:val="both"/>
        <w:rPr>
          <w:rFonts w:ascii="Palatino Linotype" w:hAnsi="Palatino Linotype" w:cs="Arial"/>
          <w:sz w:val="22"/>
          <w:szCs w:val="22"/>
        </w:rPr>
      </w:pPr>
      <w:r w:rsidRPr="004E5C38">
        <w:rPr>
          <w:rFonts w:ascii="Palatino Linotype" w:hAnsi="Palatino Linotype" w:cs="Arial"/>
          <w:sz w:val="22"/>
          <w:szCs w:val="22"/>
        </w:rPr>
        <w:t>(Énfasis añadido)</w:t>
      </w:r>
    </w:p>
    <w:p w14:paraId="18E6CE37" w14:textId="77777777" w:rsidR="002A4679" w:rsidRPr="004E5C38" w:rsidRDefault="002A4679" w:rsidP="002A4679">
      <w:pPr>
        <w:spacing w:before="100" w:beforeAutospacing="1" w:after="100" w:afterAutospacing="1" w:line="360" w:lineRule="auto"/>
        <w:ind w:right="49"/>
        <w:jc w:val="both"/>
        <w:rPr>
          <w:rFonts w:ascii="Palatino Linotype" w:hAnsi="Palatino Linotype" w:cs="Arial"/>
        </w:rPr>
      </w:pPr>
      <w:r w:rsidRPr="004E5C38">
        <w:rPr>
          <w:rFonts w:ascii="Palatino Linotype" w:hAnsi="Palatino Linotype" w:cs="Arial"/>
        </w:rPr>
        <w:t>Al respecto, conviene traer a contexto la Ley del Trabajo de los Servidores Públicos del Estado y Municipios, en su artículo 220-K, establece lo siguiente:</w:t>
      </w:r>
    </w:p>
    <w:p w14:paraId="6981D248" w14:textId="77777777" w:rsidR="002A4679" w:rsidRPr="004E5C38" w:rsidRDefault="002A4679" w:rsidP="002A4679">
      <w:pPr>
        <w:tabs>
          <w:tab w:val="left" w:pos="8222"/>
          <w:tab w:val="left" w:pos="9072"/>
        </w:tabs>
        <w:ind w:left="851" w:right="899"/>
        <w:jc w:val="both"/>
        <w:rPr>
          <w:rFonts w:ascii="Palatino Linotype" w:hAnsi="Palatino Linotype"/>
          <w:bCs/>
          <w:i/>
          <w:sz w:val="22"/>
        </w:rPr>
      </w:pPr>
      <w:r w:rsidRPr="004E5C38">
        <w:rPr>
          <w:rFonts w:ascii="Palatino Linotype" w:hAnsi="Palatino Linotype"/>
          <w:b/>
          <w:bCs/>
          <w:i/>
          <w:sz w:val="22"/>
        </w:rPr>
        <w:t>“ARTÍCULO</w:t>
      </w:r>
      <w:r w:rsidRPr="004E5C38">
        <w:rPr>
          <w:rFonts w:ascii="Palatino Linotype" w:hAnsi="Palatino Linotype"/>
          <w:b/>
          <w:bCs/>
          <w:i/>
        </w:rPr>
        <w:t xml:space="preserve"> </w:t>
      </w:r>
      <w:r w:rsidRPr="004E5C38">
        <w:rPr>
          <w:rFonts w:ascii="Palatino Linotype" w:hAnsi="Palatino Linotype"/>
          <w:b/>
          <w:bCs/>
          <w:i/>
          <w:sz w:val="22"/>
        </w:rPr>
        <w:t>220</w:t>
      </w:r>
      <w:r w:rsidRPr="004E5C38">
        <w:rPr>
          <w:rFonts w:ascii="Palatino Linotype" w:hAnsi="Palatino Linotype"/>
          <w:b/>
          <w:bCs/>
          <w:i/>
        </w:rPr>
        <w:t xml:space="preserve"> </w:t>
      </w:r>
      <w:r w:rsidRPr="004E5C38">
        <w:rPr>
          <w:rFonts w:ascii="Palatino Linotype" w:hAnsi="Palatino Linotype"/>
          <w:b/>
          <w:bCs/>
          <w:i/>
          <w:sz w:val="22"/>
        </w:rPr>
        <w:t>K.-</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institución</w:t>
      </w:r>
      <w:r w:rsidRPr="004E5C38">
        <w:rPr>
          <w:rFonts w:ascii="Palatino Linotype" w:hAnsi="Palatino Linotype"/>
          <w:bCs/>
          <w:i/>
        </w:rPr>
        <w:t xml:space="preserve"> </w:t>
      </w:r>
      <w:r w:rsidRPr="004E5C38">
        <w:rPr>
          <w:rFonts w:ascii="Palatino Linotype" w:hAnsi="Palatino Linotype"/>
          <w:bCs/>
          <w:i/>
          <w:sz w:val="22"/>
        </w:rPr>
        <w:t>o</w:t>
      </w:r>
      <w:r w:rsidRPr="004E5C38">
        <w:rPr>
          <w:rFonts w:ascii="Palatino Linotype" w:hAnsi="Palatino Linotype"/>
          <w:bCs/>
          <w:i/>
        </w:rPr>
        <w:t xml:space="preserve"> </w:t>
      </w:r>
      <w:r w:rsidRPr="004E5C38">
        <w:rPr>
          <w:rFonts w:ascii="Palatino Linotype" w:hAnsi="Palatino Linotype"/>
          <w:bCs/>
          <w:i/>
          <w:sz w:val="22"/>
        </w:rPr>
        <w:t>dependencia</w:t>
      </w:r>
      <w:r w:rsidRPr="004E5C38">
        <w:rPr>
          <w:rFonts w:ascii="Palatino Linotype" w:hAnsi="Palatino Linotype"/>
          <w:bCs/>
          <w:i/>
        </w:rPr>
        <w:t xml:space="preserve"> </w:t>
      </w:r>
      <w:r w:rsidRPr="004E5C38">
        <w:rPr>
          <w:rFonts w:ascii="Palatino Linotype" w:hAnsi="Palatino Linotype"/>
          <w:bCs/>
          <w:i/>
          <w:sz w:val="22"/>
        </w:rPr>
        <w:t>pública</w:t>
      </w:r>
      <w:r w:rsidRPr="004E5C38">
        <w:rPr>
          <w:rFonts w:ascii="Palatino Linotype" w:hAnsi="Palatino Linotype"/>
          <w:bCs/>
          <w:i/>
        </w:rPr>
        <w:t xml:space="preserve"> </w:t>
      </w:r>
      <w:r w:rsidRPr="004E5C38">
        <w:rPr>
          <w:rFonts w:ascii="Palatino Linotype" w:hAnsi="Palatino Linotype"/>
          <w:bCs/>
          <w:i/>
          <w:sz w:val="22"/>
        </w:rPr>
        <w:t>tiene</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obligación</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conservar</w:t>
      </w:r>
      <w:r w:rsidRPr="004E5C38">
        <w:rPr>
          <w:rFonts w:ascii="Palatino Linotype" w:hAnsi="Palatino Linotype"/>
          <w:bCs/>
          <w:i/>
        </w:rPr>
        <w:t xml:space="preserve"> </w:t>
      </w:r>
      <w:r w:rsidRPr="004E5C38">
        <w:rPr>
          <w:rFonts w:ascii="Palatino Linotype" w:hAnsi="Palatino Linotype"/>
          <w:bCs/>
          <w:i/>
          <w:sz w:val="22"/>
        </w:rPr>
        <w:t>y</w:t>
      </w:r>
      <w:r w:rsidRPr="004E5C38">
        <w:rPr>
          <w:rFonts w:ascii="Palatino Linotype" w:hAnsi="Palatino Linotype"/>
          <w:bCs/>
          <w:i/>
        </w:rPr>
        <w:t xml:space="preserve"> </w:t>
      </w:r>
      <w:r w:rsidRPr="004E5C38">
        <w:rPr>
          <w:rFonts w:ascii="Palatino Linotype" w:hAnsi="Palatino Linotype"/>
          <w:bCs/>
          <w:i/>
          <w:sz w:val="22"/>
        </w:rPr>
        <w:t>exhibir</w:t>
      </w:r>
      <w:r w:rsidRPr="004E5C38">
        <w:rPr>
          <w:rFonts w:ascii="Palatino Linotype" w:hAnsi="Palatino Linotype"/>
          <w:bCs/>
          <w:i/>
        </w:rPr>
        <w:t xml:space="preserve"> </w:t>
      </w:r>
      <w:r w:rsidRPr="004E5C38">
        <w:rPr>
          <w:rFonts w:ascii="Palatino Linotype" w:hAnsi="Palatino Linotype"/>
          <w:bCs/>
          <w:i/>
          <w:sz w:val="22"/>
        </w:rPr>
        <w:t>en</w:t>
      </w:r>
      <w:r w:rsidRPr="004E5C38">
        <w:rPr>
          <w:rFonts w:ascii="Palatino Linotype" w:hAnsi="Palatino Linotype"/>
          <w:bCs/>
          <w:i/>
        </w:rPr>
        <w:t xml:space="preserve"> </w:t>
      </w:r>
      <w:r w:rsidRPr="004E5C38">
        <w:rPr>
          <w:rFonts w:ascii="Palatino Linotype" w:hAnsi="Palatino Linotype"/>
          <w:bCs/>
          <w:i/>
          <w:sz w:val="22"/>
        </w:rPr>
        <w:t>el</w:t>
      </w:r>
      <w:r w:rsidRPr="004E5C38">
        <w:rPr>
          <w:rFonts w:ascii="Palatino Linotype" w:hAnsi="Palatino Linotype"/>
          <w:bCs/>
          <w:i/>
        </w:rPr>
        <w:t xml:space="preserve"> </w:t>
      </w:r>
      <w:r w:rsidRPr="004E5C38">
        <w:rPr>
          <w:rFonts w:ascii="Palatino Linotype" w:hAnsi="Palatino Linotype"/>
          <w:bCs/>
          <w:i/>
          <w:sz w:val="22"/>
        </w:rPr>
        <w:t>proceso</w:t>
      </w:r>
      <w:r w:rsidRPr="004E5C38">
        <w:rPr>
          <w:rFonts w:ascii="Palatino Linotype" w:hAnsi="Palatino Linotype"/>
          <w:bCs/>
          <w:i/>
        </w:rPr>
        <w:t xml:space="preserve"> </w:t>
      </w:r>
      <w:r w:rsidRPr="004E5C38">
        <w:rPr>
          <w:rFonts w:ascii="Palatino Linotype" w:hAnsi="Palatino Linotype"/>
          <w:bCs/>
          <w:i/>
          <w:sz w:val="22"/>
        </w:rPr>
        <w:t>los</w:t>
      </w:r>
      <w:r w:rsidRPr="004E5C38">
        <w:rPr>
          <w:rFonts w:ascii="Palatino Linotype" w:hAnsi="Palatino Linotype"/>
          <w:bCs/>
          <w:i/>
        </w:rPr>
        <w:t xml:space="preserve"> </w:t>
      </w:r>
      <w:r w:rsidRPr="004E5C38">
        <w:rPr>
          <w:rFonts w:ascii="Palatino Linotype" w:hAnsi="Palatino Linotype"/>
          <w:bCs/>
          <w:i/>
          <w:sz w:val="22"/>
        </w:rPr>
        <w:t>documentos</w:t>
      </w:r>
      <w:r w:rsidRPr="004E5C38">
        <w:rPr>
          <w:rFonts w:ascii="Palatino Linotype" w:hAnsi="Palatino Linotype"/>
          <w:bCs/>
          <w:i/>
        </w:rPr>
        <w:t xml:space="preserve"> </w:t>
      </w:r>
      <w:r w:rsidRPr="004E5C38">
        <w:rPr>
          <w:rFonts w:ascii="Palatino Linotype" w:hAnsi="Palatino Linotype"/>
          <w:bCs/>
          <w:i/>
          <w:sz w:val="22"/>
        </w:rPr>
        <w:t>que</w:t>
      </w:r>
      <w:r w:rsidRPr="004E5C38">
        <w:rPr>
          <w:rFonts w:ascii="Palatino Linotype" w:hAnsi="Palatino Linotype"/>
          <w:bCs/>
          <w:i/>
        </w:rPr>
        <w:t xml:space="preserve"> </w:t>
      </w:r>
      <w:r w:rsidRPr="004E5C38">
        <w:rPr>
          <w:rFonts w:ascii="Palatino Linotype" w:hAnsi="Palatino Linotype"/>
          <w:bCs/>
          <w:i/>
          <w:sz w:val="22"/>
        </w:rPr>
        <w:t>a</w:t>
      </w:r>
      <w:r w:rsidRPr="004E5C38">
        <w:rPr>
          <w:rFonts w:ascii="Palatino Linotype" w:hAnsi="Palatino Linotype"/>
          <w:bCs/>
          <w:i/>
        </w:rPr>
        <w:t xml:space="preserve"> </w:t>
      </w:r>
      <w:r w:rsidRPr="004E5C38">
        <w:rPr>
          <w:rFonts w:ascii="Palatino Linotype" w:hAnsi="Palatino Linotype"/>
          <w:bCs/>
          <w:i/>
          <w:sz w:val="22"/>
        </w:rPr>
        <w:t>continuación</w:t>
      </w:r>
      <w:r w:rsidRPr="004E5C38">
        <w:rPr>
          <w:rFonts w:ascii="Palatino Linotype" w:hAnsi="Palatino Linotype"/>
          <w:bCs/>
          <w:i/>
        </w:rPr>
        <w:t xml:space="preserve"> </w:t>
      </w:r>
      <w:r w:rsidRPr="004E5C38">
        <w:rPr>
          <w:rFonts w:ascii="Palatino Linotype" w:hAnsi="Palatino Linotype"/>
          <w:bCs/>
          <w:i/>
          <w:sz w:val="22"/>
        </w:rPr>
        <w:t>se</w:t>
      </w:r>
      <w:r w:rsidRPr="004E5C38">
        <w:rPr>
          <w:rFonts w:ascii="Palatino Linotype" w:hAnsi="Palatino Linotype"/>
          <w:bCs/>
          <w:i/>
        </w:rPr>
        <w:t xml:space="preserve"> </w:t>
      </w:r>
      <w:r w:rsidRPr="004E5C38">
        <w:rPr>
          <w:rFonts w:ascii="Palatino Linotype" w:hAnsi="Palatino Linotype"/>
          <w:bCs/>
          <w:i/>
          <w:sz w:val="22"/>
        </w:rPr>
        <w:t>precisan:</w:t>
      </w:r>
    </w:p>
    <w:p w14:paraId="346D1025" w14:textId="77777777" w:rsidR="002A4679" w:rsidRPr="004E5C38" w:rsidRDefault="002A4679" w:rsidP="002A4679">
      <w:pPr>
        <w:tabs>
          <w:tab w:val="left" w:pos="8222"/>
          <w:tab w:val="left" w:pos="9072"/>
        </w:tabs>
        <w:ind w:left="851" w:right="899"/>
        <w:jc w:val="both"/>
        <w:rPr>
          <w:rFonts w:ascii="Palatino Linotype" w:hAnsi="Palatino Linotype"/>
          <w:bCs/>
          <w:i/>
          <w:sz w:val="22"/>
        </w:rPr>
      </w:pPr>
      <w:r w:rsidRPr="004E5C38">
        <w:rPr>
          <w:rFonts w:ascii="Palatino Linotype" w:hAnsi="Palatino Linotype"/>
          <w:bCs/>
          <w:i/>
          <w:sz w:val="22"/>
        </w:rPr>
        <w:t>…</w:t>
      </w:r>
    </w:p>
    <w:p w14:paraId="57112E63" w14:textId="77777777" w:rsidR="002A4679" w:rsidRPr="004E5C38" w:rsidRDefault="002A4679" w:rsidP="002A4679">
      <w:pPr>
        <w:tabs>
          <w:tab w:val="left" w:pos="8222"/>
          <w:tab w:val="left" w:pos="9072"/>
        </w:tabs>
        <w:ind w:left="851" w:right="899"/>
        <w:jc w:val="both"/>
        <w:rPr>
          <w:rFonts w:ascii="Palatino Linotype" w:hAnsi="Palatino Linotype"/>
          <w:bCs/>
          <w:i/>
          <w:sz w:val="22"/>
        </w:rPr>
      </w:pPr>
      <w:r w:rsidRPr="004E5C38">
        <w:rPr>
          <w:rFonts w:ascii="Palatino Linotype" w:hAnsi="Palatino Linotype"/>
          <w:bCs/>
          <w:i/>
          <w:sz w:val="22"/>
        </w:rPr>
        <w:t>II.</w:t>
      </w:r>
      <w:r w:rsidRPr="004E5C38">
        <w:rPr>
          <w:rFonts w:ascii="Palatino Linotype" w:hAnsi="Palatino Linotype"/>
          <w:bCs/>
          <w:i/>
        </w:rPr>
        <w:t xml:space="preserve"> </w:t>
      </w:r>
      <w:r w:rsidRPr="004E5C38">
        <w:rPr>
          <w:rFonts w:ascii="Palatino Linotype" w:hAnsi="Palatino Linotype"/>
          <w:bCs/>
          <w:i/>
          <w:sz w:val="22"/>
        </w:rPr>
        <w:t>Recibos</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pagos</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salarios</w:t>
      </w:r>
      <w:r w:rsidRPr="004E5C38">
        <w:rPr>
          <w:rFonts w:ascii="Palatino Linotype" w:hAnsi="Palatino Linotype"/>
          <w:bCs/>
          <w:i/>
        </w:rPr>
        <w:t xml:space="preserve"> </w:t>
      </w:r>
      <w:r w:rsidRPr="004E5C38">
        <w:rPr>
          <w:rFonts w:ascii="Palatino Linotype" w:hAnsi="Palatino Linotype"/>
          <w:bCs/>
          <w:i/>
          <w:sz w:val="22"/>
        </w:rPr>
        <w:t>o</w:t>
      </w:r>
      <w:r w:rsidRPr="004E5C38">
        <w:rPr>
          <w:rFonts w:ascii="Palatino Linotype" w:hAnsi="Palatino Linotype"/>
          <w:bCs/>
          <w:i/>
        </w:rPr>
        <w:t xml:space="preserve"> </w:t>
      </w:r>
      <w:r w:rsidRPr="004E5C38">
        <w:rPr>
          <w:rFonts w:ascii="Palatino Linotype" w:hAnsi="Palatino Linotype"/>
          <w:b/>
          <w:bCs/>
          <w:i/>
          <w:sz w:val="22"/>
        </w:rPr>
        <w:t>las</w:t>
      </w:r>
      <w:r w:rsidRPr="004E5C38">
        <w:rPr>
          <w:rFonts w:ascii="Palatino Linotype" w:hAnsi="Palatino Linotype"/>
          <w:b/>
          <w:bCs/>
          <w:i/>
        </w:rPr>
        <w:t xml:space="preserve"> </w:t>
      </w:r>
      <w:r w:rsidRPr="004E5C38">
        <w:rPr>
          <w:rFonts w:ascii="Palatino Linotype" w:hAnsi="Palatino Linotype"/>
          <w:b/>
          <w:bCs/>
          <w:i/>
          <w:sz w:val="22"/>
        </w:rPr>
        <w:t>constancias</w:t>
      </w:r>
      <w:r w:rsidRPr="004E5C38">
        <w:rPr>
          <w:rFonts w:ascii="Palatino Linotype" w:hAnsi="Palatino Linotype"/>
          <w:b/>
          <w:bCs/>
          <w:i/>
        </w:rPr>
        <w:t xml:space="preserve"> </w:t>
      </w:r>
      <w:r w:rsidRPr="004E5C38">
        <w:rPr>
          <w:rFonts w:ascii="Palatino Linotype" w:hAnsi="Palatino Linotype"/>
          <w:b/>
          <w:bCs/>
          <w:i/>
          <w:sz w:val="22"/>
        </w:rPr>
        <w:t>documentales</w:t>
      </w:r>
      <w:r w:rsidRPr="004E5C38">
        <w:rPr>
          <w:rFonts w:ascii="Palatino Linotype" w:hAnsi="Palatino Linotype"/>
          <w:b/>
          <w:bCs/>
          <w:i/>
        </w:rPr>
        <w:t xml:space="preserve"> </w:t>
      </w:r>
      <w:r w:rsidRPr="004E5C38">
        <w:rPr>
          <w:rFonts w:ascii="Palatino Linotype" w:hAnsi="Palatino Linotype"/>
          <w:b/>
          <w:bCs/>
          <w:i/>
          <w:sz w:val="22"/>
        </w:rPr>
        <w:t>del</w:t>
      </w:r>
      <w:r w:rsidRPr="004E5C38">
        <w:rPr>
          <w:rFonts w:ascii="Palatino Linotype" w:hAnsi="Palatino Linotype"/>
          <w:b/>
          <w:bCs/>
          <w:i/>
        </w:rPr>
        <w:t xml:space="preserve"> </w:t>
      </w:r>
      <w:r w:rsidRPr="004E5C38">
        <w:rPr>
          <w:rFonts w:ascii="Palatino Linotype" w:hAnsi="Palatino Linotype"/>
          <w:b/>
          <w:bCs/>
          <w:i/>
          <w:sz w:val="22"/>
        </w:rPr>
        <w:t>pago</w:t>
      </w:r>
      <w:r w:rsidRPr="004E5C38">
        <w:rPr>
          <w:rFonts w:ascii="Palatino Linotype" w:hAnsi="Palatino Linotype"/>
          <w:b/>
          <w:bCs/>
          <w:i/>
        </w:rPr>
        <w:t xml:space="preserve"> </w:t>
      </w:r>
      <w:r w:rsidRPr="004E5C38">
        <w:rPr>
          <w:rFonts w:ascii="Palatino Linotype" w:hAnsi="Palatino Linotype"/>
          <w:b/>
          <w:bCs/>
          <w:i/>
          <w:sz w:val="22"/>
        </w:rPr>
        <w:t>de</w:t>
      </w:r>
      <w:r w:rsidRPr="004E5C38">
        <w:rPr>
          <w:rFonts w:ascii="Palatino Linotype" w:hAnsi="Palatino Linotype"/>
          <w:b/>
          <w:bCs/>
          <w:i/>
        </w:rPr>
        <w:t xml:space="preserve"> </w:t>
      </w:r>
      <w:r w:rsidRPr="004E5C38">
        <w:rPr>
          <w:rFonts w:ascii="Palatino Linotype" w:hAnsi="Palatino Linotype"/>
          <w:b/>
          <w:bCs/>
          <w:i/>
          <w:sz w:val="22"/>
        </w:rPr>
        <w:t>salario</w:t>
      </w:r>
      <w:r w:rsidRPr="004E5C38">
        <w:rPr>
          <w:rFonts w:ascii="Palatino Linotype" w:hAnsi="Palatino Linotype"/>
          <w:bCs/>
          <w:i/>
        </w:rPr>
        <w:t xml:space="preserve"> </w:t>
      </w:r>
      <w:r w:rsidRPr="004E5C38">
        <w:rPr>
          <w:rFonts w:ascii="Palatino Linotype" w:hAnsi="Palatino Linotype"/>
          <w:bCs/>
          <w:i/>
          <w:sz w:val="22"/>
        </w:rPr>
        <w:t>cuando</w:t>
      </w:r>
      <w:r w:rsidRPr="004E5C38">
        <w:rPr>
          <w:rFonts w:ascii="Palatino Linotype" w:hAnsi="Palatino Linotype"/>
          <w:bCs/>
          <w:i/>
        </w:rPr>
        <w:t xml:space="preserve"> </w:t>
      </w:r>
      <w:r w:rsidRPr="004E5C38">
        <w:rPr>
          <w:rFonts w:ascii="Palatino Linotype" w:hAnsi="Palatino Linotype"/>
          <w:bCs/>
          <w:i/>
          <w:sz w:val="22"/>
        </w:rPr>
        <w:t>sea</w:t>
      </w:r>
      <w:r w:rsidRPr="004E5C38">
        <w:rPr>
          <w:rFonts w:ascii="Palatino Linotype" w:hAnsi="Palatino Linotype"/>
          <w:bCs/>
          <w:i/>
        </w:rPr>
        <w:t xml:space="preserve"> </w:t>
      </w:r>
      <w:r w:rsidRPr="004E5C38">
        <w:rPr>
          <w:rFonts w:ascii="Palatino Linotype" w:hAnsi="Palatino Linotype"/>
          <w:bCs/>
          <w:i/>
          <w:sz w:val="22"/>
        </w:rPr>
        <w:t>por</w:t>
      </w:r>
      <w:r w:rsidRPr="004E5C38">
        <w:rPr>
          <w:rFonts w:ascii="Palatino Linotype" w:hAnsi="Palatino Linotype"/>
          <w:bCs/>
          <w:i/>
        </w:rPr>
        <w:t xml:space="preserve"> </w:t>
      </w:r>
      <w:r w:rsidRPr="004E5C38">
        <w:rPr>
          <w:rFonts w:ascii="Palatino Linotype" w:hAnsi="Palatino Linotype"/>
          <w:bCs/>
          <w:i/>
          <w:sz w:val="22"/>
        </w:rPr>
        <w:t>depósito</w:t>
      </w:r>
      <w:r w:rsidRPr="004E5C38">
        <w:rPr>
          <w:rFonts w:ascii="Palatino Linotype" w:hAnsi="Palatino Linotype"/>
          <w:bCs/>
          <w:i/>
        </w:rPr>
        <w:t xml:space="preserve"> </w:t>
      </w:r>
      <w:r w:rsidRPr="004E5C38">
        <w:rPr>
          <w:rFonts w:ascii="Palatino Linotype" w:hAnsi="Palatino Linotype"/>
          <w:bCs/>
          <w:i/>
          <w:sz w:val="22"/>
        </w:rPr>
        <w:t>o</w:t>
      </w:r>
      <w:r w:rsidRPr="004E5C38">
        <w:rPr>
          <w:rFonts w:ascii="Palatino Linotype" w:hAnsi="Palatino Linotype"/>
          <w:bCs/>
          <w:i/>
        </w:rPr>
        <w:t xml:space="preserve"> </w:t>
      </w:r>
      <w:r w:rsidRPr="004E5C38">
        <w:rPr>
          <w:rFonts w:ascii="Palatino Linotype" w:hAnsi="Palatino Linotype"/>
          <w:bCs/>
          <w:i/>
          <w:sz w:val="22"/>
        </w:rPr>
        <w:t>mediante</w:t>
      </w:r>
      <w:r w:rsidRPr="004E5C38">
        <w:rPr>
          <w:rFonts w:ascii="Palatino Linotype" w:hAnsi="Palatino Linotype"/>
          <w:bCs/>
          <w:i/>
        </w:rPr>
        <w:t xml:space="preserve"> </w:t>
      </w:r>
      <w:r w:rsidRPr="004E5C38">
        <w:rPr>
          <w:rFonts w:ascii="Palatino Linotype" w:hAnsi="Palatino Linotype"/>
          <w:bCs/>
          <w:i/>
          <w:sz w:val="22"/>
        </w:rPr>
        <w:t>información</w:t>
      </w:r>
      <w:r w:rsidRPr="004E5C38">
        <w:rPr>
          <w:rFonts w:ascii="Palatino Linotype" w:hAnsi="Palatino Linotype"/>
          <w:bCs/>
          <w:i/>
        </w:rPr>
        <w:t xml:space="preserve"> </w:t>
      </w:r>
      <w:r w:rsidRPr="004E5C38">
        <w:rPr>
          <w:rFonts w:ascii="Palatino Linotype" w:hAnsi="Palatino Linotype"/>
          <w:bCs/>
          <w:i/>
          <w:sz w:val="22"/>
        </w:rPr>
        <w:t>electrónica;</w:t>
      </w:r>
    </w:p>
    <w:p w14:paraId="492D68BA" w14:textId="77777777" w:rsidR="002A4679" w:rsidRPr="004E5C38" w:rsidRDefault="002A4679" w:rsidP="002A4679">
      <w:pPr>
        <w:tabs>
          <w:tab w:val="left" w:pos="8222"/>
          <w:tab w:val="left" w:pos="9072"/>
        </w:tabs>
        <w:ind w:left="851" w:right="899"/>
        <w:jc w:val="both"/>
        <w:rPr>
          <w:rFonts w:ascii="Palatino Linotype" w:hAnsi="Palatino Linotype"/>
          <w:bCs/>
          <w:i/>
          <w:sz w:val="22"/>
        </w:rPr>
      </w:pPr>
      <w:r w:rsidRPr="004E5C38">
        <w:rPr>
          <w:rFonts w:ascii="Palatino Linotype" w:hAnsi="Palatino Linotype"/>
          <w:bCs/>
          <w:i/>
          <w:sz w:val="22"/>
        </w:rPr>
        <w:t>…</w:t>
      </w:r>
    </w:p>
    <w:p w14:paraId="6E177C76" w14:textId="77777777" w:rsidR="002A4679" w:rsidRPr="004E5C38" w:rsidRDefault="002A4679" w:rsidP="002A4679">
      <w:pPr>
        <w:tabs>
          <w:tab w:val="left" w:pos="8222"/>
          <w:tab w:val="left" w:pos="9072"/>
        </w:tabs>
        <w:ind w:left="851" w:right="899"/>
        <w:jc w:val="both"/>
        <w:rPr>
          <w:rFonts w:ascii="Palatino Linotype" w:hAnsi="Palatino Linotype"/>
          <w:bCs/>
          <w:i/>
          <w:sz w:val="22"/>
        </w:rPr>
      </w:pPr>
      <w:r w:rsidRPr="004E5C38">
        <w:rPr>
          <w:rFonts w:ascii="Palatino Linotype" w:hAnsi="Palatino Linotype"/>
          <w:bCs/>
          <w:i/>
          <w:sz w:val="22"/>
        </w:rPr>
        <w:t>Los</w:t>
      </w:r>
      <w:r w:rsidRPr="004E5C38">
        <w:rPr>
          <w:rFonts w:ascii="Palatino Linotype" w:hAnsi="Palatino Linotype"/>
          <w:bCs/>
          <w:i/>
        </w:rPr>
        <w:t xml:space="preserve"> </w:t>
      </w:r>
      <w:r w:rsidRPr="004E5C38">
        <w:rPr>
          <w:rFonts w:ascii="Palatino Linotype" w:hAnsi="Palatino Linotype"/>
          <w:bCs/>
          <w:i/>
          <w:sz w:val="22"/>
        </w:rPr>
        <w:t>documentos</w:t>
      </w:r>
      <w:r w:rsidRPr="004E5C38">
        <w:rPr>
          <w:rFonts w:ascii="Palatino Linotype" w:hAnsi="Palatino Linotype"/>
          <w:bCs/>
          <w:i/>
        </w:rPr>
        <w:t xml:space="preserve"> </w:t>
      </w:r>
      <w:r w:rsidRPr="004E5C38">
        <w:rPr>
          <w:rFonts w:ascii="Palatino Linotype" w:hAnsi="Palatino Linotype"/>
          <w:bCs/>
          <w:i/>
          <w:sz w:val="22"/>
        </w:rPr>
        <w:t>señalados</w:t>
      </w:r>
      <w:r w:rsidRPr="004E5C38">
        <w:rPr>
          <w:rFonts w:ascii="Palatino Linotype" w:hAnsi="Palatino Linotype"/>
          <w:bCs/>
          <w:i/>
        </w:rPr>
        <w:t xml:space="preserve"> </w:t>
      </w:r>
      <w:r w:rsidRPr="004E5C38">
        <w:rPr>
          <w:rFonts w:ascii="Palatino Linotype" w:hAnsi="Palatino Linotype"/>
          <w:bCs/>
          <w:i/>
          <w:sz w:val="22"/>
        </w:rPr>
        <w:t>en</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fracción</w:t>
      </w:r>
      <w:r w:rsidRPr="004E5C38">
        <w:rPr>
          <w:rFonts w:ascii="Palatino Linotype" w:hAnsi="Palatino Linotype"/>
          <w:bCs/>
          <w:i/>
        </w:rPr>
        <w:t xml:space="preserve"> </w:t>
      </w:r>
      <w:r w:rsidRPr="004E5C38">
        <w:rPr>
          <w:rFonts w:ascii="Palatino Linotype" w:hAnsi="Palatino Linotype"/>
          <w:bCs/>
          <w:i/>
          <w:sz w:val="22"/>
        </w:rPr>
        <w:t>I</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este</w:t>
      </w:r>
      <w:r w:rsidRPr="004E5C38">
        <w:rPr>
          <w:rFonts w:ascii="Palatino Linotype" w:hAnsi="Palatino Linotype"/>
          <w:bCs/>
          <w:i/>
        </w:rPr>
        <w:t xml:space="preserve"> </w:t>
      </w:r>
      <w:r w:rsidRPr="004E5C38">
        <w:rPr>
          <w:rFonts w:ascii="Palatino Linotype" w:hAnsi="Palatino Linotype"/>
          <w:bCs/>
          <w:i/>
          <w:sz w:val="22"/>
        </w:rPr>
        <w:t>artículo,</w:t>
      </w:r>
      <w:r w:rsidRPr="004E5C38">
        <w:rPr>
          <w:rFonts w:ascii="Palatino Linotype" w:hAnsi="Palatino Linotype"/>
          <w:bCs/>
          <w:i/>
        </w:rPr>
        <w:t xml:space="preserve"> </w:t>
      </w:r>
      <w:r w:rsidRPr="004E5C38">
        <w:rPr>
          <w:rFonts w:ascii="Palatino Linotype" w:hAnsi="Palatino Linotype"/>
          <w:bCs/>
          <w:i/>
          <w:sz w:val="22"/>
        </w:rPr>
        <w:t>deberán</w:t>
      </w:r>
      <w:r w:rsidRPr="004E5C38">
        <w:rPr>
          <w:rFonts w:ascii="Palatino Linotype" w:hAnsi="Palatino Linotype"/>
          <w:bCs/>
          <w:i/>
        </w:rPr>
        <w:t xml:space="preserve"> </w:t>
      </w:r>
      <w:r w:rsidRPr="004E5C38">
        <w:rPr>
          <w:rFonts w:ascii="Palatino Linotype" w:hAnsi="Palatino Linotype"/>
          <w:bCs/>
          <w:i/>
          <w:sz w:val="22"/>
        </w:rPr>
        <w:t>conservarse</w:t>
      </w:r>
      <w:r w:rsidRPr="004E5C38">
        <w:rPr>
          <w:rFonts w:ascii="Palatino Linotype" w:hAnsi="Palatino Linotype"/>
          <w:bCs/>
          <w:i/>
        </w:rPr>
        <w:t xml:space="preserve"> </w:t>
      </w:r>
      <w:r w:rsidRPr="004E5C38">
        <w:rPr>
          <w:rFonts w:ascii="Palatino Linotype" w:hAnsi="Palatino Linotype"/>
          <w:bCs/>
          <w:i/>
          <w:sz w:val="22"/>
        </w:rPr>
        <w:t>mientras</w:t>
      </w:r>
      <w:r w:rsidRPr="004E5C38">
        <w:rPr>
          <w:rFonts w:ascii="Palatino Linotype" w:hAnsi="Palatino Linotype"/>
          <w:bCs/>
          <w:i/>
        </w:rPr>
        <w:t xml:space="preserve"> </w:t>
      </w:r>
      <w:r w:rsidRPr="004E5C38">
        <w:rPr>
          <w:rFonts w:ascii="Palatino Linotype" w:hAnsi="Palatino Linotype"/>
          <w:bCs/>
          <w:i/>
          <w:sz w:val="22"/>
        </w:rPr>
        <w:t>dure</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relación</w:t>
      </w:r>
      <w:r w:rsidRPr="004E5C38">
        <w:rPr>
          <w:rFonts w:ascii="Palatino Linotype" w:hAnsi="Palatino Linotype"/>
          <w:bCs/>
          <w:i/>
        </w:rPr>
        <w:t xml:space="preserve"> </w:t>
      </w:r>
      <w:r w:rsidRPr="004E5C38">
        <w:rPr>
          <w:rFonts w:ascii="Palatino Linotype" w:hAnsi="Palatino Linotype"/>
          <w:bCs/>
          <w:i/>
          <w:sz w:val="22"/>
        </w:rPr>
        <w:t>laboral</w:t>
      </w:r>
      <w:r w:rsidRPr="004E5C38">
        <w:rPr>
          <w:rFonts w:ascii="Palatino Linotype" w:hAnsi="Palatino Linotype"/>
          <w:bCs/>
          <w:i/>
        </w:rPr>
        <w:t xml:space="preserve"> </w:t>
      </w:r>
      <w:r w:rsidRPr="004E5C38">
        <w:rPr>
          <w:rFonts w:ascii="Palatino Linotype" w:hAnsi="Palatino Linotype"/>
          <w:bCs/>
          <w:i/>
          <w:sz w:val="22"/>
        </w:rPr>
        <w:t>y</w:t>
      </w:r>
      <w:r w:rsidRPr="004E5C38">
        <w:rPr>
          <w:rFonts w:ascii="Palatino Linotype" w:hAnsi="Palatino Linotype"/>
          <w:bCs/>
          <w:i/>
        </w:rPr>
        <w:t xml:space="preserve"> </w:t>
      </w:r>
      <w:r w:rsidRPr="004E5C38">
        <w:rPr>
          <w:rFonts w:ascii="Palatino Linotype" w:hAnsi="Palatino Linotype"/>
          <w:bCs/>
          <w:i/>
          <w:sz w:val="22"/>
        </w:rPr>
        <w:t>hasta</w:t>
      </w:r>
      <w:r w:rsidRPr="004E5C38">
        <w:rPr>
          <w:rFonts w:ascii="Palatino Linotype" w:hAnsi="Palatino Linotype"/>
          <w:bCs/>
          <w:i/>
        </w:rPr>
        <w:t xml:space="preserve"> </w:t>
      </w:r>
      <w:r w:rsidRPr="004E5C38">
        <w:rPr>
          <w:rFonts w:ascii="Palatino Linotype" w:hAnsi="Palatino Linotype"/>
          <w:bCs/>
          <w:i/>
          <w:sz w:val="22"/>
        </w:rPr>
        <w:t>un</w:t>
      </w:r>
      <w:r w:rsidRPr="004E5C38">
        <w:rPr>
          <w:rFonts w:ascii="Palatino Linotype" w:hAnsi="Palatino Linotype"/>
          <w:bCs/>
          <w:i/>
        </w:rPr>
        <w:t xml:space="preserve"> </w:t>
      </w:r>
      <w:r w:rsidRPr="004E5C38">
        <w:rPr>
          <w:rFonts w:ascii="Palatino Linotype" w:hAnsi="Palatino Linotype"/>
          <w:bCs/>
          <w:i/>
          <w:sz w:val="22"/>
        </w:rPr>
        <w:t>año</w:t>
      </w:r>
      <w:r w:rsidRPr="004E5C38">
        <w:rPr>
          <w:rFonts w:ascii="Palatino Linotype" w:hAnsi="Palatino Linotype"/>
          <w:bCs/>
          <w:i/>
        </w:rPr>
        <w:t xml:space="preserve"> </w:t>
      </w:r>
      <w:r w:rsidRPr="004E5C38">
        <w:rPr>
          <w:rFonts w:ascii="Palatino Linotype" w:hAnsi="Palatino Linotype"/>
          <w:bCs/>
          <w:i/>
          <w:sz w:val="22"/>
        </w:rPr>
        <w:t>después;</w:t>
      </w:r>
      <w:r w:rsidRPr="004E5C38">
        <w:rPr>
          <w:rFonts w:ascii="Palatino Linotype" w:hAnsi="Palatino Linotype"/>
          <w:bCs/>
          <w:i/>
        </w:rPr>
        <w:t xml:space="preserve"> </w:t>
      </w:r>
      <w:r w:rsidRPr="004E5C38">
        <w:rPr>
          <w:rFonts w:ascii="Palatino Linotype" w:hAnsi="Palatino Linotype"/>
          <w:bCs/>
          <w:i/>
          <w:sz w:val="22"/>
        </w:rPr>
        <w:t>los</w:t>
      </w:r>
      <w:r w:rsidRPr="004E5C38">
        <w:rPr>
          <w:rFonts w:ascii="Palatino Linotype" w:hAnsi="Palatino Linotype"/>
          <w:bCs/>
          <w:i/>
        </w:rPr>
        <w:t xml:space="preserve"> </w:t>
      </w:r>
      <w:r w:rsidRPr="004E5C38">
        <w:rPr>
          <w:rFonts w:ascii="Palatino Linotype" w:hAnsi="Palatino Linotype"/>
          <w:bCs/>
          <w:i/>
          <w:sz w:val="22"/>
        </w:rPr>
        <w:t>señalados</w:t>
      </w:r>
      <w:r w:rsidRPr="004E5C38">
        <w:rPr>
          <w:rFonts w:ascii="Palatino Linotype" w:hAnsi="Palatino Linotype"/>
          <w:bCs/>
          <w:i/>
        </w:rPr>
        <w:t xml:space="preserve"> </w:t>
      </w:r>
      <w:r w:rsidRPr="004E5C38">
        <w:rPr>
          <w:rFonts w:ascii="Palatino Linotype" w:hAnsi="Palatino Linotype"/>
          <w:bCs/>
          <w:i/>
          <w:sz w:val="22"/>
        </w:rPr>
        <w:t>por</w:t>
      </w:r>
      <w:r w:rsidRPr="004E5C38">
        <w:rPr>
          <w:rFonts w:ascii="Palatino Linotype" w:hAnsi="Palatino Linotype"/>
          <w:bCs/>
          <w:i/>
        </w:rPr>
        <w:t xml:space="preserve"> </w:t>
      </w:r>
      <w:r w:rsidRPr="004E5C38">
        <w:rPr>
          <w:rFonts w:ascii="Palatino Linotype" w:hAnsi="Palatino Linotype"/>
          <w:bCs/>
          <w:i/>
          <w:sz w:val="22"/>
        </w:rPr>
        <w:t>las</w:t>
      </w:r>
      <w:r w:rsidRPr="004E5C38">
        <w:rPr>
          <w:rFonts w:ascii="Palatino Linotype" w:hAnsi="Palatino Linotype"/>
          <w:bCs/>
          <w:i/>
        </w:rPr>
        <w:t xml:space="preserve"> </w:t>
      </w:r>
      <w:r w:rsidRPr="004E5C38">
        <w:rPr>
          <w:rFonts w:ascii="Palatino Linotype" w:hAnsi="Palatino Linotype"/>
          <w:bCs/>
          <w:i/>
          <w:sz w:val="22"/>
        </w:rPr>
        <w:t>fracciones</w:t>
      </w:r>
      <w:r w:rsidRPr="004E5C38">
        <w:rPr>
          <w:rFonts w:ascii="Palatino Linotype" w:hAnsi="Palatino Linotype"/>
          <w:bCs/>
          <w:i/>
        </w:rPr>
        <w:t xml:space="preserve"> </w:t>
      </w:r>
      <w:r w:rsidRPr="004E5C38">
        <w:rPr>
          <w:rFonts w:ascii="Palatino Linotype" w:hAnsi="Palatino Linotype"/>
          <w:bCs/>
          <w:i/>
          <w:sz w:val="22"/>
        </w:rPr>
        <w:t>II,</w:t>
      </w:r>
      <w:r w:rsidRPr="004E5C38">
        <w:rPr>
          <w:rFonts w:ascii="Palatino Linotype" w:hAnsi="Palatino Linotype"/>
          <w:bCs/>
          <w:i/>
        </w:rPr>
        <w:t xml:space="preserve"> </w:t>
      </w:r>
      <w:r w:rsidRPr="004E5C38">
        <w:rPr>
          <w:rFonts w:ascii="Palatino Linotype" w:hAnsi="Palatino Linotype"/>
          <w:bCs/>
          <w:i/>
          <w:sz w:val="22"/>
        </w:rPr>
        <w:t>III,</w:t>
      </w:r>
      <w:r w:rsidRPr="004E5C38">
        <w:rPr>
          <w:rFonts w:ascii="Palatino Linotype" w:hAnsi="Palatino Linotype"/>
          <w:bCs/>
          <w:i/>
        </w:rPr>
        <w:t xml:space="preserve"> </w:t>
      </w:r>
      <w:r w:rsidRPr="004E5C38">
        <w:rPr>
          <w:rFonts w:ascii="Palatino Linotype" w:hAnsi="Palatino Linotype"/>
          <w:bCs/>
          <w:i/>
          <w:sz w:val="22"/>
        </w:rPr>
        <w:t>IV</w:t>
      </w:r>
      <w:r w:rsidRPr="004E5C38">
        <w:rPr>
          <w:rFonts w:ascii="Palatino Linotype" w:hAnsi="Palatino Linotype"/>
          <w:bCs/>
          <w:i/>
        </w:rPr>
        <w:t xml:space="preserve"> </w:t>
      </w:r>
      <w:r w:rsidRPr="004E5C38">
        <w:rPr>
          <w:rFonts w:ascii="Palatino Linotype" w:hAnsi="Palatino Linotype"/>
          <w:bCs/>
          <w:i/>
          <w:sz w:val="22"/>
        </w:rPr>
        <w:t>durante</w:t>
      </w:r>
      <w:r w:rsidRPr="004E5C38">
        <w:rPr>
          <w:rFonts w:ascii="Palatino Linotype" w:hAnsi="Palatino Linotype"/>
          <w:bCs/>
          <w:i/>
        </w:rPr>
        <w:t xml:space="preserve"> </w:t>
      </w:r>
      <w:r w:rsidRPr="004E5C38">
        <w:rPr>
          <w:rFonts w:ascii="Palatino Linotype" w:hAnsi="Palatino Linotype"/>
          <w:bCs/>
          <w:i/>
          <w:sz w:val="22"/>
        </w:rPr>
        <w:t>el</w:t>
      </w:r>
      <w:r w:rsidRPr="004E5C38">
        <w:rPr>
          <w:rFonts w:ascii="Palatino Linotype" w:hAnsi="Palatino Linotype"/>
          <w:bCs/>
          <w:i/>
        </w:rPr>
        <w:t xml:space="preserve"> </w:t>
      </w:r>
      <w:r w:rsidRPr="004E5C38">
        <w:rPr>
          <w:rFonts w:ascii="Palatino Linotype" w:hAnsi="Palatino Linotype"/>
          <w:bCs/>
          <w:i/>
          <w:sz w:val="22"/>
        </w:rPr>
        <w:t>último</w:t>
      </w:r>
      <w:r w:rsidRPr="004E5C38">
        <w:rPr>
          <w:rFonts w:ascii="Palatino Linotype" w:hAnsi="Palatino Linotype"/>
          <w:bCs/>
          <w:i/>
        </w:rPr>
        <w:t xml:space="preserve"> </w:t>
      </w:r>
      <w:r w:rsidRPr="004E5C38">
        <w:rPr>
          <w:rFonts w:ascii="Palatino Linotype" w:hAnsi="Palatino Linotype"/>
          <w:bCs/>
          <w:i/>
          <w:sz w:val="22"/>
        </w:rPr>
        <w:t>año</w:t>
      </w:r>
      <w:r w:rsidRPr="004E5C38">
        <w:rPr>
          <w:rFonts w:ascii="Palatino Linotype" w:hAnsi="Palatino Linotype"/>
          <w:bCs/>
          <w:i/>
        </w:rPr>
        <w:t xml:space="preserve"> </w:t>
      </w:r>
      <w:r w:rsidRPr="004E5C38">
        <w:rPr>
          <w:rFonts w:ascii="Palatino Linotype" w:hAnsi="Palatino Linotype"/>
          <w:bCs/>
          <w:i/>
          <w:sz w:val="22"/>
        </w:rPr>
        <w:t>y</w:t>
      </w:r>
      <w:r w:rsidRPr="004E5C38">
        <w:rPr>
          <w:rFonts w:ascii="Palatino Linotype" w:hAnsi="Palatino Linotype"/>
          <w:bCs/>
          <w:i/>
        </w:rPr>
        <w:t xml:space="preserve"> </w:t>
      </w:r>
      <w:r w:rsidRPr="004E5C38">
        <w:rPr>
          <w:rFonts w:ascii="Palatino Linotype" w:hAnsi="Palatino Linotype"/>
          <w:bCs/>
          <w:i/>
          <w:sz w:val="22"/>
        </w:rPr>
        <w:t>un</w:t>
      </w:r>
      <w:r w:rsidRPr="004E5C38">
        <w:rPr>
          <w:rFonts w:ascii="Palatino Linotype" w:hAnsi="Palatino Linotype"/>
          <w:bCs/>
          <w:i/>
        </w:rPr>
        <w:t xml:space="preserve"> </w:t>
      </w:r>
      <w:r w:rsidRPr="004E5C38">
        <w:rPr>
          <w:rFonts w:ascii="Palatino Linotype" w:hAnsi="Palatino Linotype"/>
          <w:bCs/>
          <w:i/>
          <w:sz w:val="22"/>
        </w:rPr>
        <w:t>año</w:t>
      </w:r>
      <w:r w:rsidRPr="004E5C38">
        <w:rPr>
          <w:rFonts w:ascii="Palatino Linotype" w:hAnsi="Palatino Linotype"/>
          <w:bCs/>
          <w:i/>
        </w:rPr>
        <w:t xml:space="preserve"> </w:t>
      </w:r>
      <w:r w:rsidRPr="004E5C38">
        <w:rPr>
          <w:rFonts w:ascii="Palatino Linotype" w:hAnsi="Palatino Linotype"/>
          <w:bCs/>
          <w:i/>
          <w:sz w:val="22"/>
        </w:rPr>
        <w:t>después</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que</w:t>
      </w:r>
      <w:r w:rsidRPr="004E5C38">
        <w:rPr>
          <w:rFonts w:ascii="Palatino Linotype" w:hAnsi="Palatino Linotype"/>
          <w:bCs/>
          <w:i/>
        </w:rPr>
        <w:t xml:space="preserve"> </w:t>
      </w:r>
      <w:r w:rsidRPr="004E5C38">
        <w:rPr>
          <w:rFonts w:ascii="Palatino Linotype" w:hAnsi="Palatino Linotype"/>
          <w:bCs/>
          <w:i/>
          <w:sz w:val="22"/>
        </w:rPr>
        <w:t>se</w:t>
      </w:r>
      <w:r w:rsidRPr="004E5C38">
        <w:rPr>
          <w:rFonts w:ascii="Palatino Linotype" w:hAnsi="Palatino Linotype"/>
          <w:bCs/>
          <w:i/>
        </w:rPr>
        <w:t xml:space="preserve"> </w:t>
      </w:r>
      <w:r w:rsidRPr="004E5C38">
        <w:rPr>
          <w:rFonts w:ascii="Palatino Linotype" w:hAnsi="Palatino Linotype"/>
          <w:bCs/>
          <w:i/>
          <w:sz w:val="22"/>
        </w:rPr>
        <w:t>extinga</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relación</w:t>
      </w:r>
      <w:r w:rsidRPr="004E5C38">
        <w:rPr>
          <w:rFonts w:ascii="Palatino Linotype" w:hAnsi="Palatino Linotype"/>
          <w:bCs/>
          <w:i/>
        </w:rPr>
        <w:t xml:space="preserve"> </w:t>
      </w:r>
      <w:r w:rsidRPr="004E5C38">
        <w:rPr>
          <w:rFonts w:ascii="Palatino Linotype" w:hAnsi="Palatino Linotype"/>
          <w:bCs/>
          <w:i/>
          <w:sz w:val="22"/>
        </w:rPr>
        <w:t>laboral,</w:t>
      </w:r>
      <w:r w:rsidRPr="004E5C38">
        <w:rPr>
          <w:rFonts w:ascii="Palatino Linotype" w:hAnsi="Palatino Linotype"/>
          <w:bCs/>
          <w:i/>
        </w:rPr>
        <w:t xml:space="preserve"> </w:t>
      </w:r>
      <w:r w:rsidRPr="004E5C38">
        <w:rPr>
          <w:rFonts w:ascii="Palatino Linotype" w:hAnsi="Palatino Linotype"/>
          <w:bCs/>
          <w:i/>
          <w:sz w:val="22"/>
        </w:rPr>
        <w:t>y</w:t>
      </w:r>
      <w:r w:rsidRPr="004E5C38">
        <w:rPr>
          <w:rFonts w:ascii="Palatino Linotype" w:hAnsi="Palatino Linotype"/>
          <w:bCs/>
          <w:i/>
        </w:rPr>
        <w:t xml:space="preserve"> </w:t>
      </w:r>
      <w:r w:rsidRPr="004E5C38">
        <w:rPr>
          <w:rFonts w:ascii="Palatino Linotype" w:hAnsi="Palatino Linotype"/>
          <w:bCs/>
          <w:i/>
          <w:sz w:val="22"/>
        </w:rPr>
        <w:t>los</w:t>
      </w:r>
      <w:r w:rsidRPr="004E5C38">
        <w:rPr>
          <w:rFonts w:ascii="Palatino Linotype" w:hAnsi="Palatino Linotype"/>
          <w:bCs/>
          <w:i/>
        </w:rPr>
        <w:t xml:space="preserve"> </w:t>
      </w:r>
      <w:r w:rsidRPr="004E5C38">
        <w:rPr>
          <w:rFonts w:ascii="Palatino Linotype" w:hAnsi="Palatino Linotype"/>
          <w:bCs/>
          <w:i/>
          <w:sz w:val="22"/>
        </w:rPr>
        <w:t>mencionados</w:t>
      </w:r>
      <w:r w:rsidRPr="004E5C38">
        <w:rPr>
          <w:rFonts w:ascii="Palatino Linotype" w:hAnsi="Palatino Linotype"/>
          <w:bCs/>
          <w:i/>
        </w:rPr>
        <w:t xml:space="preserve"> </w:t>
      </w:r>
      <w:r w:rsidRPr="004E5C38">
        <w:rPr>
          <w:rFonts w:ascii="Palatino Linotype" w:hAnsi="Palatino Linotype"/>
          <w:bCs/>
          <w:i/>
          <w:sz w:val="22"/>
        </w:rPr>
        <w:t>en</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fracción</w:t>
      </w:r>
      <w:r w:rsidRPr="004E5C38">
        <w:rPr>
          <w:rFonts w:ascii="Palatino Linotype" w:hAnsi="Palatino Linotype"/>
          <w:bCs/>
          <w:i/>
        </w:rPr>
        <w:t xml:space="preserve"> </w:t>
      </w:r>
      <w:r w:rsidRPr="004E5C38">
        <w:rPr>
          <w:rFonts w:ascii="Palatino Linotype" w:hAnsi="Palatino Linotype"/>
          <w:bCs/>
          <w:i/>
          <w:sz w:val="22"/>
        </w:rPr>
        <w:t>V,</w:t>
      </w:r>
      <w:r w:rsidRPr="004E5C38">
        <w:rPr>
          <w:rFonts w:ascii="Palatino Linotype" w:hAnsi="Palatino Linotype"/>
          <w:bCs/>
          <w:i/>
        </w:rPr>
        <w:t xml:space="preserve"> </w:t>
      </w:r>
      <w:r w:rsidRPr="004E5C38">
        <w:rPr>
          <w:rFonts w:ascii="Palatino Linotype" w:hAnsi="Palatino Linotype"/>
          <w:bCs/>
          <w:i/>
          <w:sz w:val="22"/>
        </w:rPr>
        <w:t>conforme</w:t>
      </w:r>
      <w:r w:rsidRPr="004E5C38">
        <w:rPr>
          <w:rFonts w:ascii="Palatino Linotype" w:hAnsi="Palatino Linotype"/>
          <w:bCs/>
          <w:i/>
        </w:rPr>
        <w:t xml:space="preserve"> </w:t>
      </w:r>
      <w:r w:rsidRPr="004E5C38">
        <w:rPr>
          <w:rFonts w:ascii="Palatino Linotype" w:hAnsi="Palatino Linotype"/>
          <w:bCs/>
          <w:i/>
          <w:sz w:val="22"/>
        </w:rPr>
        <w:t>lo</w:t>
      </w:r>
      <w:r w:rsidRPr="004E5C38">
        <w:rPr>
          <w:rFonts w:ascii="Palatino Linotype" w:hAnsi="Palatino Linotype"/>
          <w:bCs/>
          <w:i/>
        </w:rPr>
        <w:t xml:space="preserve"> </w:t>
      </w:r>
      <w:r w:rsidRPr="004E5C38">
        <w:rPr>
          <w:rFonts w:ascii="Palatino Linotype" w:hAnsi="Palatino Linotype"/>
          <w:bCs/>
          <w:i/>
          <w:sz w:val="22"/>
        </w:rPr>
        <w:t>señalen</w:t>
      </w:r>
      <w:r w:rsidRPr="004E5C38">
        <w:rPr>
          <w:rFonts w:ascii="Palatino Linotype" w:hAnsi="Palatino Linotype"/>
          <w:bCs/>
          <w:i/>
        </w:rPr>
        <w:t xml:space="preserve"> </w:t>
      </w:r>
      <w:r w:rsidRPr="004E5C38">
        <w:rPr>
          <w:rFonts w:ascii="Palatino Linotype" w:hAnsi="Palatino Linotype"/>
          <w:bCs/>
          <w:i/>
          <w:sz w:val="22"/>
        </w:rPr>
        <w:t>las</w:t>
      </w:r>
      <w:r w:rsidRPr="004E5C38">
        <w:rPr>
          <w:rFonts w:ascii="Palatino Linotype" w:hAnsi="Palatino Linotype"/>
          <w:bCs/>
          <w:i/>
        </w:rPr>
        <w:t xml:space="preserve"> </w:t>
      </w:r>
      <w:r w:rsidRPr="004E5C38">
        <w:rPr>
          <w:rFonts w:ascii="Palatino Linotype" w:hAnsi="Palatino Linotype"/>
          <w:bCs/>
          <w:i/>
          <w:sz w:val="22"/>
        </w:rPr>
        <w:t>leyes</w:t>
      </w:r>
      <w:r w:rsidRPr="004E5C38">
        <w:rPr>
          <w:rFonts w:ascii="Palatino Linotype" w:hAnsi="Palatino Linotype"/>
          <w:bCs/>
          <w:i/>
        </w:rPr>
        <w:t xml:space="preserve"> </w:t>
      </w:r>
      <w:r w:rsidRPr="004E5C38">
        <w:rPr>
          <w:rFonts w:ascii="Palatino Linotype" w:hAnsi="Palatino Linotype"/>
          <w:bCs/>
          <w:i/>
          <w:sz w:val="22"/>
        </w:rPr>
        <w:t>que</w:t>
      </w:r>
      <w:r w:rsidRPr="004E5C38">
        <w:rPr>
          <w:rFonts w:ascii="Palatino Linotype" w:hAnsi="Palatino Linotype"/>
          <w:bCs/>
          <w:i/>
        </w:rPr>
        <w:t xml:space="preserve"> </w:t>
      </w:r>
      <w:r w:rsidRPr="004E5C38">
        <w:rPr>
          <w:rFonts w:ascii="Palatino Linotype" w:hAnsi="Palatino Linotype"/>
          <w:bCs/>
          <w:i/>
          <w:sz w:val="22"/>
        </w:rPr>
        <w:t>los</w:t>
      </w:r>
      <w:r w:rsidRPr="004E5C38">
        <w:rPr>
          <w:rFonts w:ascii="Palatino Linotype" w:hAnsi="Palatino Linotype"/>
          <w:bCs/>
          <w:i/>
        </w:rPr>
        <w:t xml:space="preserve"> </w:t>
      </w:r>
      <w:r w:rsidRPr="004E5C38">
        <w:rPr>
          <w:rFonts w:ascii="Palatino Linotype" w:hAnsi="Palatino Linotype"/>
          <w:bCs/>
          <w:i/>
          <w:sz w:val="22"/>
        </w:rPr>
        <w:t>rijan.</w:t>
      </w:r>
    </w:p>
    <w:p w14:paraId="160EB35B" w14:textId="77777777" w:rsidR="002A4679" w:rsidRPr="004E5C38" w:rsidRDefault="002A4679" w:rsidP="002A4679">
      <w:pPr>
        <w:tabs>
          <w:tab w:val="left" w:pos="8222"/>
          <w:tab w:val="left" w:pos="9072"/>
        </w:tabs>
        <w:ind w:left="851" w:right="899"/>
        <w:jc w:val="both"/>
        <w:rPr>
          <w:rFonts w:ascii="Palatino Linotype" w:hAnsi="Palatino Linotype"/>
          <w:bCs/>
          <w:i/>
          <w:sz w:val="22"/>
        </w:rPr>
      </w:pPr>
      <w:r w:rsidRPr="004E5C38">
        <w:rPr>
          <w:rFonts w:ascii="Palatino Linotype" w:hAnsi="Palatino Linotype"/>
          <w:bCs/>
          <w:i/>
          <w:sz w:val="22"/>
        </w:rPr>
        <w:lastRenderedPageBreak/>
        <w:t>Los</w:t>
      </w:r>
      <w:r w:rsidRPr="004E5C38">
        <w:rPr>
          <w:rFonts w:ascii="Palatino Linotype" w:hAnsi="Palatino Linotype"/>
          <w:bCs/>
          <w:i/>
        </w:rPr>
        <w:t xml:space="preserve"> </w:t>
      </w:r>
      <w:r w:rsidRPr="004E5C38">
        <w:rPr>
          <w:rFonts w:ascii="Palatino Linotype" w:hAnsi="Palatino Linotype"/>
          <w:bCs/>
          <w:i/>
          <w:sz w:val="22"/>
        </w:rPr>
        <w:t>documentos</w:t>
      </w:r>
      <w:r w:rsidRPr="004E5C38">
        <w:rPr>
          <w:rFonts w:ascii="Palatino Linotype" w:hAnsi="Palatino Linotype"/>
          <w:bCs/>
          <w:i/>
        </w:rPr>
        <w:t xml:space="preserve"> </w:t>
      </w:r>
      <w:r w:rsidRPr="004E5C38">
        <w:rPr>
          <w:rFonts w:ascii="Palatino Linotype" w:hAnsi="Palatino Linotype"/>
          <w:bCs/>
          <w:i/>
          <w:sz w:val="22"/>
        </w:rPr>
        <w:t>y</w:t>
      </w:r>
      <w:r w:rsidRPr="004E5C38">
        <w:rPr>
          <w:rFonts w:ascii="Palatino Linotype" w:hAnsi="Palatino Linotype"/>
          <w:bCs/>
          <w:i/>
        </w:rPr>
        <w:t xml:space="preserve"> </w:t>
      </w:r>
      <w:r w:rsidRPr="004E5C38">
        <w:rPr>
          <w:rFonts w:ascii="Palatino Linotype" w:hAnsi="Palatino Linotype"/>
          <w:bCs/>
          <w:i/>
          <w:sz w:val="22"/>
        </w:rPr>
        <w:t>constancias</w:t>
      </w:r>
      <w:r w:rsidRPr="004E5C38">
        <w:rPr>
          <w:rFonts w:ascii="Palatino Linotype" w:hAnsi="Palatino Linotype"/>
          <w:bCs/>
          <w:i/>
        </w:rPr>
        <w:t xml:space="preserve"> </w:t>
      </w:r>
      <w:r w:rsidRPr="004E5C38">
        <w:rPr>
          <w:rFonts w:ascii="Palatino Linotype" w:hAnsi="Palatino Linotype"/>
          <w:bCs/>
          <w:i/>
          <w:sz w:val="22"/>
        </w:rPr>
        <w:t>aquí</w:t>
      </w:r>
      <w:r w:rsidRPr="004E5C38">
        <w:rPr>
          <w:rFonts w:ascii="Palatino Linotype" w:hAnsi="Palatino Linotype"/>
          <w:bCs/>
          <w:i/>
        </w:rPr>
        <w:t xml:space="preserve"> </w:t>
      </w:r>
      <w:r w:rsidRPr="004E5C38">
        <w:rPr>
          <w:rFonts w:ascii="Palatino Linotype" w:hAnsi="Palatino Linotype"/>
          <w:bCs/>
          <w:i/>
          <w:sz w:val="22"/>
        </w:rPr>
        <w:t>señalados,</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institución</w:t>
      </w:r>
      <w:r w:rsidRPr="004E5C38">
        <w:rPr>
          <w:rFonts w:ascii="Palatino Linotype" w:hAnsi="Palatino Linotype"/>
          <w:bCs/>
          <w:i/>
        </w:rPr>
        <w:t xml:space="preserve"> </w:t>
      </w:r>
      <w:r w:rsidRPr="004E5C38">
        <w:rPr>
          <w:rFonts w:ascii="Palatino Linotype" w:hAnsi="Palatino Linotype"/>
          <w:bCs/>
          <w:i/>
          <w:sz w:val="22"/>
        </w:rPr>
        <w:t>o</w:t>
      </w:r>
      <w:r w:rsidRPr="004E5C38">
        <w:rPr>
          <w:rFonts w:ascii="Palatino Linotype" w:hAnsi="Palatino Linotype"/>
          <w:bCs/>
          <w:i/>
        </w:rPr>
        <w:t xml:space="preserve"> </w:t>
      </w:r>
      <w:r w:rsidRPr="004E5C38">
        <w:rPr>
          <w:rFonts w:ascii="Palatino Linotype" w:hAnsi="Palatino Linotype"/>
          <w:bCs/>
          <w:i/>
          <w:sz w:val="22"/>
        </w:rPr>
        <w:t>dependencia</w:t>
      </w:r>
      <w:r w:rsidRPr="004E5C38">
        <w:rPr>
          <w:rFonts w:ascii="Palatino Linotype" w:hAnsi="Palatino Linotype"/>
          <w:bCs/>
          <w:i/>
        </w:rPr>
        <w:t xml:space="preserve"> </w:t>
      </w:r>
      <w:r w:rsidRPr="004E5C38">
        <w:rPr>
          <w:rFonts w:ascii="Palatino Linotype" w:hAnsi="Palatino Linotype"/>
          <w:bCs/>
          <w:i/>
          <w:sz w:val="22"/>
        </w:rPr>
        <w:t>podrá</w:t>
      </w:r>
      <w:r w:rsidRPr="004E5C38">
        <w:rPr>
          <w:rFonts w:ascii="Palatino Linotype" w:hAnsi="Palatino Linotype"/>
          <w:bCs/>
          <w:i/>
        </w:rPr>
        <w:t xml:space="preserve"> </w:t>
      </w:r>
      <w:r w:rsidRPr="004E5C38">
        <w:rPr>
          <w:rFonts w:ascii="Palatino Linotype" w:hAnsi="Palatino Linotype"/>
          <w:bCs/>
          <w:i/>
          <w:sz w:val="22"/>
        </w:rPr>
        <w:t>conservarlos</w:t>
      </w:r>
      <w:r w:rsidRPr="004E5C38">
        <w:rPr>
          <w:rFonts w:ascii="Palatino Linotype" w:hAnsi="Palatino Linotype"/>
          <w:bCs/>
          <w:i/>
        </w:rPr>
        <w:t xml:space="preserve"> </w:t>
      </w:r>
      <w:r w:rsidRPr="004E5C38">
        <w:rPr>
          <w:rFonts w:ascii="Palatino Linotype" w:hAnsi="Palatino Linotype"/>
          <w:bCs/>
          <w:i/>
          <w:sz w:val="22"/>
        </w:rPr>
        <w:t>por</w:t>
      </w:r>
      <w:r w:rsidRPr="004E5C38">
        <w:rPr>
          <w:rFonts w:ascii="Palatino Linotype" w:hAnsi="Palatino Linotype"/>
          <w:bCs/>
          <w:i/>
        </w:rPr>
        <w:t xml:space="preserve"> </w:t>
      </w:r>
      <w:r w:rsidRPr="004E5C38">
        <w:rPr>
          <w:rFonts w:ascii="Palatino Linotype" w:hAnsi="Palatino Linotype"/>
          <w:bCs/>
          <w:i/>
          <w:sz w:val="22"/>
        </w:rPr>
        <w:t>medio</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los</w:t>
      </w:r>
      <w:r w:rsidRPr="004E5C38">
        <w:rPr>
          <w:rFonts w:ascii="Palatino Linotype" w:hAnsi="Palatino Linotype"/>
          <w:bCs/>
          <w:i/>
        </w:rPr>
        <w:t xml:space="preserve"> </w:t>
      </w:r>
      <w:r w:rsidRPr="004E5C38">
        <w:rPr>
          <w:rFonts w:ascii="Palatino Linotype" w:hAnsi="Palatino Linotype"/>
          <w:bCs/>
          <w:i/>
          <w:sz w:val="22"/>
        </w:rPr>
        <w:t>sistemas</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digitalización</w:t>
      </w:r>
      <w:r w:rsidRPr="004E5C38">
        <w:rPr>
          <w:rFonts w:ascii="Palatino Linotype" w:hAnsi="Palatino Linotype"/>
          <w:bCs/>
          <w:i/>
        </w:rPr>
        <w:t xml:space="preserve"> </w:t>
      </w:r>
      <w:r w:rsidRPr="004E5C38">
        <w:rPr>
          <w:rFonts w:ascii="Palatino Linotype" w:hAnsi="Palatino Linotype"/>
          <w:bCs/>
          <w:i/>
          <w:sz w:val="22"/>
        </w:rPr>
        <w:t>o</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información</w:t>
      </w:r>
      <w:r w:rsidRPr="004E5C38">
        <w:rPr>
          <w:rFonts w:ascii="Palatino Linotype" w:hAnsi="Palatino Linotype"/>
          <w:bCs/>
          <w:i/>
        </w:rPr>
        <w:t xml:space="preserve"> </w:t>
      </w:r>
      <w:r w:rsidRPr="004E5C38">
        <w:rPr>
          <w:rFonts w:ascii="Palatino Linotype" w:hAnsi="Palatino Linotype"/>
          <w:bCs/>
          <w:i/>
          <w:sz w:val="22"/>
        </w:rPr>
        <w:t>magnética</w:t>
      </w:r>
      <w:r w:rsidRPr="004E5C38">
        <w:rPr>
          <w:rFonts w:ascii="Palatino Linotype" w:hAnsi="Palatino Linotype"/>
          <w:bCs/>
          <w:i/>
        </w:rPr>
        <w:t xml:space="preserve"> </w:t>
      </w:r>
      <w:r w:rsidRPr="004E5C38">
        <w:rPr>
          <w:rFonts w:ascii="Palatino Linotype" w:hAnsi="Palatino Linotype"/>
          <w:bCs/>
          <w:i/>
          <w:sz w:val="22"/>
        </w:rPr>
        <w:t>o</w:t>
      </w:r>
      <w:r w:rsidRPr="004E5C38">
        <w:rPr>
          <w:rFonts w:ascii="Palatino Linotype" w:hAnsi="Palatino Linotype"/>
          <w:bCs/>
          <w:i/>
        </w:rPr>
        <w:t xml:space="preserve"> </w:t>
      </w:r>
      <w:r w:rsidRPr="004E5C38">
        <w:rPr>
          <w:rFonts w:ascii="Palatino Linotype" w:hAnsi="Palatino Linotype"/>
          <w:bCs/>
          <w:i/>
          <w:sz w:val="22"/>
        </w:rPr>
        <w:t>electrónica</w:t>
      </w:r>
      <w:r w:rsidRPr="004E5C38">
        <w:rPr>
          <w:rFonts w:ascii="Palatino Linotype" w:hAnsi="Palatino Linotype"/>
          <w:bCs/>
          <w:i/>
        </w:rPr>
        <w:t xml:space="preserve"> </w:t>
      </w:r>
      <w:r w:rsidRPr="004E5C38">
        <w:rPr>
          <w:rFonts w:ascii="Palatino Linotype" w:hAnsi="Palatino Linotype"/>
          <w:bCs/>
          <w:i/>
          <w:sz w:val="22"/>
        </w:rPr>
        <w:t>o</w:t>
      </w:r>
      <w:r w:rsidRPr="004E5C38">
        <w:rPr>
          <w:rFonts w:ascii="Palatino Linotype" w:hAnsi="Palatino Linotype"/>
          <w:bCs/>
          <w:i/>
        </w:rPr>
        <w:t xml:space="preserve"> </w:t>
      </w:r>
      <w:r w:rsidRPr="004E5C38">
        <w:rPr>
          <w:rFonts w:ascii="Palatino Linotype" w:hAnsi="Palatino Linotype"/>
          <w:bCs/>
          <w:i/>
          <w:sz w:val="22"/>
        </w:rPr>
        <w:t>cualquier</w:t>
      </w:r>
      <w:r w:rsidRPr="004E5C38">
        <w:rPr>
          <w:rFonts w:ascii="Palatino Linotype" w:hAnsi="Palatino Linotype"/>
          <w:bCs/>
          <w:i/>
        </w:rPr>
        <w:t xml:space="preserve"> </w:t>
      </w:r>
      <w:r w:rsidRPr="004E5C38">
        <w:rPr>
          <w:rFonts w:ascii="Palatino Linotype" w:hAnsi="Palatino Linotype"/>
          <w:bCs/>
          <w:i/>
          <w:sz w:val="22"/>
        </w:rPr>
        <w:t>medio</w:t>
      </w:r>
      <w:r w:rsidRPr="004E5C38">
        <w:rPr>
          <w:rFonts w:ascii="Palatino Linotype" w:hAnsi="Palatino Linotype"/>
          <w:bCs/>
          <w:i/>
        </w:rPr>
        <w:t xml:space="preserve"> </w:t>
      </w:r>
      <w:r w:rsidRPr="004E5C38">
        <w:rPr>
          <w:rFonts w:ascii="Palatino Linotype" w:hAnsi="Palatino Linotype"/>
          <w:bCs/>
          <w:i/>
          <w:sz w:val="22"/>
        </w:rPr>
        <w:t>descubierto</w:t>
      </w:r>
      <w:r w:rsidRPr="004E5C38">
        <w:rPr>
          <w:rFonts w:ascii="Palatino Linotype" w:hAnsi="Palatino Linotype"/>
          <w:bCs/>
          <w:i/>
        </w:rPr>
        <w:t xml:space="preserve"> </w:t>
      </w:r>
      <w:r w:rsidRPr="004E5C38">
        <w:rPr>
          <w:rFonts w:ascii="Palatino Linotype" w:hAnsi="Palatino Linotype"/>
          <w:bCs/>
          <w:i/>
          <w:sz w:val="22"/>
        </w:rPr>
        <w:t>por</w:t>
      </w:r>
      <w:r w:rsidRPr="004E5C38">
        <w:rPr>
          <w:rFonts w:ascii="Palatino Linotype" w:hAnsi="Palatino Linotype"/>
          <w:bCs/>
          <w:i/>
        </w:rPr>
        <w:t xml:space="preserve"> </w:t>
      </w:r>
      <w:r w:rsidRPr="004E5C38">
        <w:rPr>
          <w:rFonts w:ascii="Palatino Linotype" w:hAnsi="Palatino Linotype"/>
          <w:bCs/>
          <w:i/>
          <w:sz w:val="22"/>
        </w:rPr>
        <w:t>la</w:t>
      </w:r>
      <w:r w:rsidRPr="004E5C38">
        <w:rPr>
          <w:rFonts w:ascii="Palatino Linotype" w:hAnsi="Palatino Linotype"/>
          <w:bCs/>
          <w:i/>
        </w:rPr>
        <w:t xml:space="preserve"> </w:t>
      </w:r>
      <w:r w:rsidRPr="004E5C38">
        <w:rPr>
          <w:rFonts w:ascii="Palatino Linotype" w:hAnsi="Palatino Linotype"/>
          <w:bCs/>
          <w:i/>
          <w:sz w:val="22"/>
        </w:rPr>
        <w:t>ciencia</w:t>
      </w:r>
      <w:r w:rsidRPr="004E5C38">
        <w:rPr>
          <w:rFonts w:ascii="Palatino Linotype" w:hAnsi="Palatino Linotype"/>
          <w:bCs/>
          <w:i/>
        </w:rPr>
        <w:t xml:space="preserve"> </w:t>
      </w:r>
      <w:r w:rsidRPr="004E5C38">
        <w:rPr>
          <w:rFonts w:ascii="Palatino Linotype" w:hAnsi="Palatino Linotype"/>
          <w:bCs/>
          <w:i/>
          <w:sz w:val="22"/>
        </w:rPr>
        <w:t>y</w:t>
      </w:r>
      <w:r w:rsidRPr="004E5C38">
        <w:rPr>
          <w:rFonts w:ascii="Palatino Linotype" w:hAnsi="Palatino Linotype"/>
          <w:bCs/>
          <w:i/>
        </w:rPr>
        <w:t xml:space="preserve"> </w:t>
      </w:r>
      <w:r w:rsidRPr="004E5C38">
        <w:rPr>
          <w:rFonts w:ascii="Palatino Linotype" w:hAnsi="Palatino Linotype"/>
          <w:bCs/>
          <w:i/>
          <w:sz w:val="22"/>
        </w:rPr>
        <w:t>las</w:t>
      </w:r>
      <w:r w:rsidRPr="004E5C38">
        <w:rPr>
          <w:rFonts w:ascii="Palatino Linotype" w:hAnsi="Palatino Linotype"/>
          <w:bCs/>
          <w:i/>
        </w:rPr>
        <w:t xml:space="preserve"> </w:t>
      </w:r>
      <w:r w:rsidRPr="004E5C38">
        <w:rPr>
          <w:rFonts w:ascii="Palatino Linotype" w:hAnsi="Palatino Linotype"/>
          <w:bCs/>
          <w:i/>
          <w:sz w:val="22"/>
        </w:rPr>
        <w:t>constancias</w:t>
      </w:r>
      <w:r w:rsidRPr="004E5C38">
        <w:rPr>
          <w:rFonts w:ascii="Palatino Linotype" w:hAnsi="Palatino Linotype"/>
          <w:bCs/>
          <w:i/>
        </w:rPr>
        <w:t xml:space="preserve"> </w:t>
      </w:r>
      <w:r w:rsidRPr="004E5C38">
        <w:rPr>
          <w:rFonts w:ascii="Palatino Linotype" w:hAnsi="Palatino Linotype"/>
          <w:bCs/>
          <w:i/>
          <w:sz w:val="22"/>
        </w:rPr>
        <w:t>expedidas</w:t>
      </w:r>
      <w:r w:rsidRPr="004E5C38">
        <w:rPr>
          <w:rFonts w:ascii="Palatino Linotype" w:hAnsi="Palatino Linotype"/>
          <w:bCs/>
          <w:i/>
        </w:rPr>
        <w:t xml:space="preserve"> </w:t>
      </w:r>
      <w:r w:rsidRPr="004E5C38">
        <w:rPr>
          <w:rFonts w:ascii="Palatino Linotype" w:hAnsi="Palatino Linotype"/>
          <w:bCs/>
          <w:i/>
          <w:sz w:val="22"/>
        </w:rPr>
        <w:t>por</w:t>
      </w:r>
      <w:r w:rsidRPr="004E5C38">
        <w:rPr>
          <w:rFonts w:ascii="Palatino Linotype" w:hAnsi="Palatino Linotype"/>
          <w:bCs/>
          <w:i/>
        </w:rPr>
        <w:t xml:space="preserve"> </w:t>
      </w:r>
      <w:r w:rsidRPr="004E5C38">
        <w:rPr>
          <w:rFonts w:ascii="Palatino Linotype" w:hAnsi="Palatino Linotype"/>
          <w:bCs/>
          <w:i/>
          <w:sz w:val="22"/>
        </w:rPr>
        <w:t>el</w:t>
      </w:r>
      <w:r w:rsidRPr="004E5C38">
        <w:rPr>
          <w:rFonts w:ascii="Palatino Linotype" w:hAnsi="Palatino Linotype"/>
          <w:bCs/>
          <w:i/>
        </w:rPr>
        <w:t xml:space="preserve"> </w:t>
      </w:r>
      <w:r w:rsidRPr="004E5C38">
        <w:rPr>
          <w:rFonts w:ascii="Palatino Linotype" w:hAnsi="Palatino Linotype"/>
          <w:bCs/>
          <w:i/>
          <w:sz w:val="22"/>
        </w:rPr>
        <w:t>encargado</w:t>
      </w:r>
      <w:r w:rsidRPr="004E5C38">
        <w:rPr>
          <w:rFonts w:ascii="Palatino Linotype" w:hAnsi="Palatino Linotype"/>
          <w:bCs/>
          <w:i/>
        </w:rPr>
        <w:t xml:space="preserve"> </w:t>
      </w:r>
      <w:r w:rsidRPr="004E5C38">
        <w:rPr>
          <w:rFonts w:ascii="Palatino Linotype" w:hAnsi="Palatino Linotype"/>
          <w:bCs/>
          <w:i/>
          <w:sz w:val="22"/>
        </w:rPr>
        <w:t>del</w:t>
      </w:r>
      <w:r w:rsidRPr="004E5C38">
        <w:rPr>
          <w:rFonts w:ascii="Palatino Linotype" w:hAnsi="Palatino Linotype"/>
          <w:bCs/>
          <w:i/>
        </w:rPr>
        <w:t xml:space="preserve"> </w:t>
      </w:r>
      <w:r w:rsidRPr="004E5C38">
        <w:rPr>
          <w:rFonts w:ascii="Palatino Linotype" w:hAnsi="Palatino Linotype"/>
          <w:bCs/>
          <w:i/>
          <w:sz w:val="22"/>
        </w:rPr>
        <w:t>área</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personal</w:t>
      </w:r>
      <w:r w:rsidRPr="004E5C38">
        <w:rPr>
          <w:rFonts w:ascii="Palatino Linotype" w:hAnsi="Palatino Linotype"/>
          <w:bCs/>
          <w:i/>
        </w:rPr>
        <w:t xml:space="preserve"> </w:t>
      </w:r>
      <w:r w:rsidRPr="004E5C38">
        <w:rPr>
          <w:rFonts w:ascii="Palatino Linotype" w:hAnsi="Palatino Linotype"/>
          <w:bCs/>
          <w:i/>
          <w:sz w:val="22"/>
        </w:rPr>
        <w:t>de</w:t>
      </w:r>
      <w:r w:rsidRPr="004E5C38">
        <w:rPr>
          <w:rFonts w:ascii="Palatino Linotype" w:hAnsi="Palatino Linotype"/>
          <w:bCs/>
          <w:i/>
        </w:rPr>
        <w:t xml:space="preserve"> </w:t>
      </w:r>
      <w:r w:rsidRPr="004E5C38">
        <w:rPr>
          <w:rFonts w:ascii="Palatino Linotype" w:hAnsi="Palatino Linotype"/>
          <w:bCs/>
          <w:i/>
          <w:sz w:val="22"/>
        </w:rPr>
        <w:t>éstas,</w:t>
      </w:r>
      <w:r w:rsidRPr="004E5C38">
        <w:rPr>
          <w:rFonts w:ascii="Palatino Linotype" w:hAnsi="Palatino Linotype"/>
          <w:bCs/>
          <w:i/>
        </w:rPr>
        <w:t xml:space="preserve"> </w:t>
      </w:r>
      <w:r w:rsidRPr="004E5C38">
        <w:rPr>
          <w:rFonts w:ascii="Palatino Linotype" w:hAnsi="Palatino Linotype"/>
          <w:bCs/>
          <w:i/>
          <w:sz w:val="22"/>
        </w:rPr>
        <w:t>harán</w:t>
      </w:r>
      <w:r w:rsidRPr="004E5C38">
        <w:rPr>
          <w:rFonts w:ascii="Palatino Linotype" w:hAnsi="Palatino Linotype"/>
          <w:bCs/>
          <w:i/>
        </w:rPr>
        <w:t xml:space="preserve"> </w:t>
      </w:r>
      <w:r w:rsidRPr="004E5C38">
        <w:rPr>
          <w:rFonts w:ascii="Palatino Linotype" w:hAnsi="Palatino Linotype"/>
          <w:bCs/>
          <w:i/>
          <w:sz w:val="22"/>
        </w:rPr>
        <w:t>prueba</w:t>
      </w:r>
      <w:r w:rsidRPr="004E5C38">
        <w:rPr>
          <w:rFonts w:ascii="Palatino Linotype" w:hAnsi="Palatino Linotype"/>
          <w:bCs/>
          <w:i/>
        </w:rPr>
        <w:t xml:space="preserve"> </w:t>
      </w:r>
      <w:r w:rsidRPr="004E5C38">
        <w:rPr>
          <w:rFonts w:ascii="Palatino Linotype" w:hAnsi="Palatino Linotype"/>
          <w:bCs/>
          <w:i/>
          <w:sz w:val="22"/>
        </w:rPr>
        <w:t>plena.</w:t>
      </w:r>
      <w:r w:rsidRPr="004E5C38">
        <w:rPr>
          <w:rFonts w:ascii="Palatino Linotype" w:hAnsi="Palatino Linotype"/>
          <w:b/>
          <w:bCs/>
          <w:i/>
          <w:sz w:val="22"/>
        </w:rPr>
        <w:t>”</w:t>
      </w:r>
    </w:p>
    <w:p w14:paraId="4D036088" w14:textId="77777777" w:rsidR="002A4679" w:rsidRPr="004E5C38" w:rsidRDefault="002A4679" w:rsidP="002A4679">
      <w:pPr>
        <w:tabs>
          <w:tab w:val="left" w:pos="8222"/>
        </w:tabs>
        <w:ind w:left="851" w:right="899"/>
        <w:jc w:val="both"/>
        <w:rPr>
          <w:rFonts w:ascii="Palatino Linotype" w:hAnsi="Palatino Linotype" w:cs="Arial"/>
          <w:sz w:val="22"/>
          <w:szCs w:val="22"/>
        </w:rPr>
      </w:pPr>
      <w:r w:rsidRPr="004E5C38">
        <w:rPr>
          <w:rFonts w:ascii="Palatino Linotype" w:hAnsi="Palatino Linotype" w:cs="Arial"/>
          <w:sz w:val="22"/>
          <w:szCs w:val="22"/>
        </w:rPr>
        <w:t>(Énfasis</w:t>
      </w:r>
      <w:r w:rsidRPr="004E5C38">
        <w:rPr>
          <w:rFonts w:ascii="Palatino Linotype" w:hAnsi="Palatino Linotype" w:cs="Arial"/>
        </w:rPr>
        <w:t xml:space="preserve"> </w:t>
      </w:r>
      <w:r w:rsidRPr="004E5C38">
        <w:rPr>
          <w:rFonts w:ascii="Palatino Linotype" w:hAnsi="Palatino Linotype" w:cs="Arial"/>
          <w:sz w:val="22"/>
          <w:szCs w:val="22"/>
        </w:rPr>
        <w:t>añadido)</w:t>
      </w:r>
    </w:p>
    <w:p w14:paraId="159B1D45" w14:textId="77777777" w:rsidR="002A4679" w:rsidRPr="004E5C38" w:rsidRDefault="002A4679" w:rsidP="002A4679">
      <w:pPr>
        <w:spacing w:before="100" w:beforeAutospacing="1" w:after="100" w:afterAutospacing="1" w:line="360" w:lineRule="auto"/>
        <w:ind w:right="49"/>
        <w:jc w:val="both"/>
        <w:rPr>
          <w:rFonts w:ascii="Palatino Linotype" w:hAnsi="Palatino Linotype" w:cs="Arial"/>
        </w:rPr>
      </w:pPr>
      <w:r w:rsidRPr="004E5C38">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4E5C38">
        <w:rPr>
          <w:rFonts w:ascii="Palatino Linotype" w:hAnsi="Palatino Linotype" w:cs="Arial"/>
          <w:b/>
        </w:rPr>
        <w:t>o mediante información electrónica</w:t>
      </w:r>
      <w:r w:rsidRPr="004E5C38">
        <w:rPr>
          <w:rFonts w:ascii="Palatino Linotype" w:hAnsi="Palatino Linotype" w:cs="Arial"/>
        </w:rPr>
        <w:t xml:space="preserve">, debiendo conservar dicha documentación </w:t>
      </w:r>
      <w:r w:rsidRPr="004E5C38">
        <w:rPr>
          <w:rFonts w:ascii="Palatino Linotype" w:hAnsi="Palatino Linotype" w:cs="Arial"/>
          <w:b/>
        </w:rPr>
        <w:t>durante el último año y un año después de que se extinga la relación laboral,</w:t>
      </w:r>
      <w:r w:rsidRPr="004E5C38">
        <w:rPr>
          <w:rFonts w:ascii="Palatino Linotype" w:hAnsi="Palatino Linotype" w:cs="Arial"/>
        </w:rPr>
        <w:t xml:space="preserve"> a través de los sistemas de digitalización o de información magnética o electrónica.</w:t>
      </w:r>
    </w:p>
    <w:p w14:paraId="7ABEAE10" w14:textId="77777777" w:rsidR="002A4679" w:rsidRPr="004E5C38" w:rsidRDefault="002A4679" w:rsidP="002A4679">
      <w:pPr>
        <w:tabs>
          <w:tab w:val="right" w:leader="dot" w:pos="8505"/>
        </w:tabs>
        <w:spacing w:before="100" w:beforeAutospacing="1" w:after="100" w:afterAutospacing="1" w:line="360" w:lineRule="auto"/>
        <w:jc w:val="both"/>
        <w:rPr>
          <w:bCs/>
          <w:color w:val="000000"/>
        </w:rPr>
      </w:pPr>
      <w:r w:rsidRPr="004E5C38">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4E5C38">
        <w:rPr>
          <w:rFonts w:ascii="Palatino Linotype" w:hAnsi="Palatino Linotype" w:cs="Arial"/>
          <w:color w:val="000000"/>
        </w:rPr>
        <w:t>Ley de Fiscalización Superior del Estado de México</w:t>
      </w:r>
      <w:r w:rsidRPr="004E5C38">
        <w:rPr>
          <w:rFonts w:ascii="Palatino Linotype" w:hAnsi="Palatino Linotype" w:cs="Arial"/>
          <w:color w:val="000000"/>
          <w:vertAlign w:val="superscript"/>
        </w:rPr>
        <w:footnoteReference w:id="2"/>
      </w:r>
      <w:r w:rsidRPr="004E5C38">
        <w:rPr>
          <w:rFonts w:ascii="Palatino Linotype" w:hAnsi="Palatino Linotype" w:cs="Arial"/>
          <w:color w:val="000000"/>
        </w:rPr>
        <w:t xml:space="preserve">; razón por la cual, el OSFEM emite los </w:t>
      </w:r>
      <w:r w:rsidRPr="004E5C38">
        <w:rPr>
          <w:rFonts w:ascii="Palatino Linotype" w:hAnsi="Palatino Linotype" w:cs="Arial"/>
          <w:b/>
          <w:color w:val="000000"/>
        </w:rPr>
        <w:t>Lineamientos para la Integración del Informe Mensual</w:t>
      </w:r>
      <w:r w:rsidRPr="004E5C38">
        <w:rPr>
          <w:rFonts w:ascii="Palatino Linotype" w:hAnsi="Palatino Linotype" w:cs="Arial"/>
          <w:color w:val="000000"/>
        </w:rPr>
        <w:t xml:space="preserve">, en términos la fracción XI del artículo 8 de la Ley de Fiscalización Superior del Estado de México, que señala: </w:t>
      </w:r>
    </w:p>
    <w:p w14:paraId="00289F64" w14:textId="77777777" w:rsidR="002A4679" w:rsidRPr="004E5C38" w:rsidRDefault="002A4679" w:rsidP="002A4679">
      <w:pPr>
        <w:autoSpaceDE w:val="0"/>
        <w:autoSpaceDN w:val="0"/>
        <w:adjustRightInd w:val="0"/>
        <w:ind w:left="851" w:right="899"/>
        <w:jc w:val="both"/>
        <w:rPr>
          <w:i/>
          <w:sz w:val="22"/>
          <w:szCs w:val="22"/>
        </w:rPr>
      </w:pPr>
      <w:r w:rsidRPr="004E5C38">
        <w:rPr>
          <w:rFonts w:ascii="Palatino Linotype" w:hAnsi="Palatino Linotype" w:cs="Arial"/>
          <w:b/>
          <w:bCs/>
          <w:i/>
          <w:sz w:val="22"/>
          <w:szCs w:val="22"/>
        </w:rPr>
        <w:t>“Artículo</w:t>
      </w:r>
      <w:r w:rsidRPr="004E5C38">
        <w:rPr>
          <w:rFonts w:ascii="Palatino Linotype" w:hAnsi="Palatino Linotype" w:cs="Arial"/>
          <w:b/>
          <w:bCs/>
          <w:i/>
        </w:rPr>
        <w:t xml:space="preserve"> </w:t>
      </w:r>
      <w:r w:rsidRPr="004E5C38">
        <w:rPr>
          <w:rFonts w:ascii="Palatino Linotype" w:hAnsi="Palatino Linotype" w:cs="Arial"/>
          <w:b/>
          <w:bCs/>
          <w:i/>
          <w:sz w:val="22"/>
          <w:szCs w:val="22"/>
        </w:rPr>
        <w:t>8.</w:t>
      </w:r>
      <w:r w:rsidRPr="004E5C38">
        <w:rPr>
          <w:rFonts w:ascii="Palatino Linotype" w:hAnsi="Palatino Linotype" w:cs="Arial"/>
          <w:b/>
          <w:bCs/>
          <w:i/>
        </w:rPr>
        <w:t xml:space="preserve"> </w:t>
      </w:r>
      <w:r w:rsidRPr="004E5C38">
        <w:rPr>
          <w:rFonts w:ascii="Palatino Linotype" w:hAnsi="Palatino Linotype" w:cs="Arial"/>
          <w:i/>
          <w:sz w:val="22"/>
          <w:szCs w:val="22"/>
        </w:rPr>
        <w:t>El</w:t>
      </w:r>
      <w:r w:rsidRPr="004E5C38">
        <w:rPr>
          <w:rFonts w:ascii="Palatino Linotype" w:hAnsi="Palatino Linotype" w:cs="Arial"/>
          <w:i/>
        </w:rPr>
        <w:t xml:space="preserve"> </w:t>
      </w:r>
      <w:r w:rsidRPr="004E5C38">
        <w:rPr>
          <w:rFonts w:ascii="Palatino Linotype" w:hAnsi="Palatino Linotype" w:cs="Arial"/>
          <w:i/>
          <w:sz w:val="22"/>
          <w:szCs w:val="22"/>
        </w:rPr>
        <w:t>Órgano</w:t>
      </w:r>
      <w:r w:rsidRPr="004E5C38">
        <w:rPr>
          <w:rFonts w:ascii="Palatino Linotype" w:hAnsi="Palatino Linotype" w:cs="Arial"/>
          <w:i/>
        </w:rPr>
        <w:t xml:space="preserve"> </w:t>
      </w:r>
      <w:r w:rsidRPr="004E5C38">
        <w:rPr>
          <w:rFonts w:ascii="Palatino Linotype" w:hAnsi="Palatino Linotype" w:cs="Arial"/>
          <w:i/>
          <w:sz w:val="22"/>
          <w:szCs w:val="22"/>
        </w:rPr>
        <w:t>Superior</w:t>
      </w:r>
      <w:r w:rsidRPr="004E5C38">
        <w:rPr>
          <w:rFonts w:ascii="Palatino Linotype" w:hAnsi="Palatino Linotype" w:cs="Arial"/>
          <w:i/>
        </w:rPr>
        <w:t xml:space="preserve"> </w:t>
      </w:r>
      <w:r w:rsidRPr="004E5C38">
        <w:rPr>
          <w:rFonts w:ascii="Palatino Linotype" w:hAnsi="Palatino Linotype" w:cs="Arial"/>
          <w:i/>
          <w:sz w:val="22"/>
          <w:szCs w:val="22"/>
        </w:rPr>
        <w:t>tendrá</w:t>
      </w:r>
      <w:r w:rsidRPr="004E5C38">
        <w:rPr>
          <w:rFonts w:ascii="Palatino Linotype" w:hAnsi="Palatino Linotype" w:cs="Arial"/>
          <w:i/>
        </w:rPr>
        <w:t xml:space="preserve"> </w:t>
      </w:r>
      <w:r w:rsidRPr="004E5C38">
        <w:rPr>
          <w:rFonts w:ascii="Palatino Linotype" w:hAnsi="Palatino Linotype" w:cs="Arial"/>
          <w:i/>
          <w:sz w:val="22"/>
          <w:szCs w:val="22"/>
        </w:rPr>
        <w:t>las</w:t>
      </w:r>
      <w:r w:rsidRPr="004E5C38">
        <w:rPr>
          <w:rFonts w:ascii="Palatino Linotype" w:hAnsi="Palatino Linotype" w:cs="Arial"/>
          <w:i/>
        </w:rPr>
        <w:t xml:space="preserve"> </w:t>
      </w:r>
      <w:r w:rsidRPr="004E5C38">
        <w:rPr>
          <w:rFonts w:ascii="Palatino Linotype" w:hAnsi="Palatino Linotype" w:cs="Arial"/>
          <w:i/>
          <w:sz w:val="22"/>
          <w:szCs w:val="22"/>
        </w:rPr>
        <w:t>siguientes</w:t>
      </w:r>
      <w:r w:rsidRPr="004E5C38">
        <w:rPr>
          <w:rFonts w:ascii="Palatino Linotype" w:hAnsi="Palatino Linotype" w:cs="Arial"/>
          <w:i/>
        </w:rPr>
        <w:t xml:space="preserve"> </w:t>
      </w:r>
      <w:r w:rsidRPr="004E5C38">
        <w:rPr>
          <w:rFonts w:ascii="Palatino Linotype" w:hAnsi="Palatino Linotype" w:cs="Arial"/>
          <w:i/>
          <w:sz w:val="22"/>
          <w:szCs w:val="22"/>
        </w:rPr>
        <w:t>atribuciones:</w:t>
      </w:r>
    </w:p>
    <w:p w14:paraId="3177714E" w14:textId="77777777" w:rsidR="002A4679" w:rsidRPr="004E5C38" w:rsidRDefault="002A4679" w:rsidP="002A4679">
      <w:pPr>
        <w:autoSpaceDE w:val="0"/>
        <w:autoSpaceDN w:val="0"/>
        <w:adjustRightInd w:val="0"/>
        <w:ind w:left="851" w:right="899"/>
        <w:jc w:val="both"/>
        <w:rPr>
          <w:rFonts w:ascii="Palatino Linotype" w:hAnsi="Palatino Linotype" w:cs="Arial"/>
          <w:i/>
          <w:sz w:val="22"/>
          <w:szCs w:val="22"/>
        </w:rPr>
      </w:pPr>
      <w:r w:rsidRPr="004E5C38">
        <w:rPr>
          <w:rFonts w:ascii="Palatino Linotype" w:hAnsi="Palatino Linotype" w:cs="Arial"/>
          <w:i/>
          <w:sz w:val="22"/>
          <w:szCs w:val="22"/>
        </w:rPr>
        <w:t>…</w:t>
      </w:r>
    </w:p>
    <w:p w14:paraId="4E429D18" w14:textId="77777777" w:rsidR="002A4679" w:rsidRPr="004E5C38" w:rsidRDefault="002A4679" w:rsidP="002A4679">
      <w:pPr>
        <w:autoSpaceDE w:val="0"/>
        <w:autoSpaceDN w:val="0"/>
        <w:adjustRightInd w:val="0"/>
        <w:ind w:left="851" w:right="899"/>
        <w:jc w:val="both"/>
        <w:rPr>
          <w:bCs/>
          <w:color w:val="000000"/>
        </w:rPr>
      </w:pPr>
      <w:r w:rsidRPr="004E5C38">
        <w:rPr>
          <w:rFonts w:ascii="Palatino Linotype" w:hAnsi="Palatino Linotype" w:cs="Arial"/>
          <w:b/>
          <w:bCs/>
          <w:i/>
          <w:sz w:val="22"/>
          <w:szCs w:val="22"/>
        </w:rPr>
        <w:t>XI.</w:t>
      </w:r>
      <w:r w:rsidRPr="004E5C38">
        <w:rPr>
          <w:rFonts w:ascii="Palatino Linotype" w:hAnsi="Palatino Linotype" w:cs="Arial"/>
          <w:b/>
          <w:bCs/>
          <w:i/>
        </w:rPr>
        <w:t xml:space="preserve"> </w:t>
      </w:r>
      <w:r w:rsidRPr="004E5C38">
        <w:rPr>
          <w:rFonts w:ascii="Palatino Linotype" w:hAnsi="Palatino Linotype" w:cs="Arial"/>
          <w:i/>
          <w:sz w:val="22"/>
          <w:szCs w:val="22"/>
        </w:rPr>
        <w:t>Establecer</w:t>
      </w:r>
      <w:r w:rsidRPr="004E5C38">
        <w:rPr>
          <w:rFonts w:ascii="Palatino Linotype" w:hAnsi="Palatino Linotype" w:cs="Arial"/>
          <w:i/>
        </w:rPr>
        <w:t xml:space="preserve"> </w:t>
      </w:r>
      <w:r w:rsidRPr="004E5C38">
        <w:rPr>
          <w:rFonts w:ascii="Palatino Linotype" w:hAnsi="Palatino Linotype" w:cs="Arial"/>
          <w:i/>
          <w:sz w:val="22"/>
          <w:szCs w:val="22"/>
        </w:rPr>
        <w:t>los</w:t>
      </w:r>
      <w:r w:rsidRPr="004E5C38">
        <w:rPr>
          <w:rFonts w:ascii="Palatino Linotype" w:hAnsi="Palatino Linotype" w:cs="Arial"/>
          <w:i/>
        </w:rPr>
        <w:t xml:space="preserve"> </w:t>
      </w:r>
      <w:r w:rsidRPr="004E5C38">
        <w:rPr>
          <w:rFonts w:ascii="Palatino Linotype" w:hAnsi="Palatino Linotype" w:cs="Arial"/>
          <w:i/>
          <w:sz w:val="22"/>
          <w:szCs w:val="22"/>
        </w:rPr>
        <w:t>lineamientos,</w:t>
      </w:r>
      <w:r w:rsidRPr="004E5C38">
        <w:rPr>
          <w:rFonts w:ascii="Palatino Linotype" w:hAnsi="Palatino Linotype" w:cs="Arial"/>
          <w:i/>
        </w:rPr>
        <w:t xml:space="preserve"> </w:t>
      </w:r>
      <w:r w:rsidRPr="004E5C38">
        <w:rPr>
          <w:rFonts w:ascii="Palatino Linotype" w:hAnsi="Palatino Linotype" w:cs="Arial"/>
          <w:i/>
          <w:sz w:val="22"/>
          <w:szCs w:val="22"/>
        </w:rPr>
        <w:t>criterios,</w:t>
      </w:r>
      <w:r w:rsidRPr="004E5C38">
        <w:rPr>
          <w:rFonts w:ascii="Palatino Linotype" w:hAnsi="Palatino Linotype" w:cs="Arial"/>
          <w:i/>
        </w:rPr>
        <w:t xml:space="preserve"> </w:t>
      </w:r>
      <w:r w:rsidRPr="004E5C38">
        <w:rPr>
          <w:rFonts w:ascii="Palatino Linotype" w:hAnsi="Palatino Linotype" w:cs="Arial"/>
          <w:i/>
          <w:sz w:val="22"/>
          <w:szCs w:val="22"/>
        </w:rPr>
        <w:t>procedimientos,</w:t>
      </w:r>
      <w:r w:rsidRPr="004E5C38">
        <w:rPr>
          <w:rFonts w:ascii="Palatino Linotype" w:hAnsi="Palatino Linotype" w:cs="Arial"/>
          <w:i/>
        </w:rPr>
        <w:t xml:space="preserve"> </w:t>
      </w:r>
      <w:r w:rsidRPr="004E5C38">
        <w:rPr>
          <w:rFonts w:ascii="Palatino Linotype" w:hAnsi="Palatino Linotype" w:cs="Arial"/>
          <w:i/>
          <w:sz w:val="22"/>
          <w:szCs w:val="22"/>
        </w:rPr>
        <w:t>métodos</w:t>
      </w:r>
      <w:r w:rsidRPr="004E5C38">
        <w:rPr>
          <w:rFonts w:ascii="Palatino Linotype" w:hAnsi="Palatino Linotype" w:cs="Arial"/>
          <w:i/>
        </w:rPr>
        <w:t xml:space="preserve"> </w:t>
      </w:r>
      <w:r w:rsidRPr="004E5C38">
        <w:rPr>
          <w:rFonts w:ascii="Palatino Linotype" w:hAnsi="Palatino Linotype" w:cs="Arial"/>
          <w:i/>
          <w:sz w:val="22"/>
          <w:szCs w:val="22"/>
        </w:rPr>
        <w:t>y</w:t>
      </w:r>
      <w:r w:rsidRPr="004E5C38">
        <w:rPr>
          <w:rFonts w:ascii="Palatino Linotype" w:hAnsi="Palatino Linotype" w:cs="Arial"/>
          <w:i/>
        </w:rPr>
        <w:t xml:space="preserve"> </w:t>
      </w:r>
      <w:r w:rsidRPr="004E5C38">
        <w:rPr>
          <w:rFonts w:ascii="Palatino Linotype" w:hAnsi="Palatino Linotype" w:cs="Arial"/>
          <w:i/>
          <w:sz w:val="22"/>
          <w:szCs w:val="22"/>
        </w:rPr>
        <w:t>sistemas</w:t>
      </w:r>
      <w:r w:rsidRPr="004E5C38">
        <w:rPr>
          <w:rFonts w:ascii="Palatino Linotype" w:hAnsi="Palatino Linotype" w:cs="Arial"/>
          <w:i/>
        </w:rPr>
        <w:t xml:space="preserve"> </w:t>
      </w:r>
      <w:r w:rsidRPr="004E5C38">
        <w:rPr>
          <w:rFonts w:ascii="Palatino Linotype" w:hAnsi="Palatino Linotype" w:cs="Arial"/>
          <w:i/>
          <w:sz w:val="22"/>
          <w:szCs w:val="22"/>
        </w:rPr>
        <w:t>para</w:t>
      </w:r>
      <w:r w:rsidRPr="004E5C38">
        <w:rPr>
          <w:rFonts w:ascii="Palatino Linotype" w:hAnsi="Palatino Linotype" w:cs="Arial"/>
          <w:i/>
        </w:rPr>
        <w:t xml:space="preserve"> </w:t>
      </w:r>
      <w:r w:rsidRPr="004E5C38">
        <w:rPr>
          <w:rFonts w:ascii="Palatino Linotype" w:hAnsi="Palatino Linotype" w:cs="Arial"/>
          <w:i/>
          <w:sz w:val="22"/>
          <w:szCs w:val="22"/>
        </w:rPr>
        <w:t>las</w:t>
      </w:r>
      <w:r w:rsidRPr="004E5C38">
        <w:rPr>
          <w:rFonts w:ascii="Palatino Linotype" w:hAnsi="Palatino Linotype" w:cs="Arial"/>
          <w:i/>
        </w:rPr>
        <w:t xml:space="preserve"> </w:t>
      </w:r>
      <w:r w:rsidRPr="004E5C38">
        <w:rPr>
          <w:rFonts w:ascii="Palatino Linotype" w:hAnsi="Palatino Linotype" w:cs="Arial"/>
          <w:i/>
          <w:sz w:val="22"/>
          <w:szCs w:val="22"/>
        </w:rPr>
        <w:t>acciones</w:t>
      </w:r>
      <w:r w:rsidRPr="004E5C38">
        <w:rPr>
          <w:rFonts w:ascii="Palatino Linotype" w:hAnsi="Palatino Linotype" w:cs="Arial"/>
          <w:i/>
        </w:rPr>
        <w:t xml:space="preserve"> </w:t>
      </w:r>
      <w:r w:rsidRPr="004E5C38">
        <w:rPr>
          <w:rFonts w:ascii="Palatino Linotype" w:hAnsi="Palatino Linotype" w:cs="Arial"/>
          <w:i/>
          <w:sz w:val="22"/>
          <w:szCs w:val="22"/>
        </w:rPr>
        <w:t>de</w:t>
      </w:r>
      <w:r w:rsidRPr="004E5C38">
        <w:rPr>
          <w:rFonts w:ascii="Palatino Linotype" w:hAnsi="Palatino Linotype" w:cs="Arial"/>
          <w:i/>
        </w:rPr>
        <w:t xml:space="preserve"> </w:t>
      </w:r>
      <w:r w:rsidRPr="004E5C38">
        <w:rPr>
          <w:rFonts w:ascii="Palatino Linotype" w:hAnsi="Palatino Linotype" w:cs="Arial"/>
          <w:i/>
          <w:sz w:val="22"/>
          <w:szCs w:val="22"/>
        </w:rPr>
        <w:t>control</w:t>
      </w:r>
      <w:r w:rsidRPr="004E5C38">
        <w:rPr>
          <w:rFonts w:ascii="Palatino Linotype" w:hAnsi="Palatino Linotype" w:cs="Arial"/>
          <w:i/>
        </w:rPr>
        <w:t xml:space="preserve"> </w:t>
      </w:r>
      <w:r w:rsidRPr="004E5C38">
        <w:rPr>
          <w:rFonts w:ascii="Palatino Linotype" w:hAnsi="Palatino Linotype" w:cs="Arial"/>
          <w:i/>
          <w:sz w:val="22"/>
          <w:szCs w:val="22"/>
        </w:rPr>
        <w:t>y</w:t>
      </w:r>
      <w:r w:rsidRPr="004E5C38">
        <w:rPr>
          <w:rFonts w:ascii="Palatino Linotype" w:hAnsi="Palatino Linotype" w:cs="Arial"/>
          <w:i/>
        </w:rPr>
        <w:t xml:space="preserve"> </w:t>
      </w:r>
      <w:r w:rsidRPr="004E5C38">
        <w:rPr>
          <w:rFonts w:ascii="Palatino Linotype" w:hAnsi="Palatino Linotype" w:cs="Arial"/>
          <w:i/>
          <w:sz w:val="22"/>
          <w:szCs w:val="22"/>
        </w:rPr>
        <w:t>evaluación,</w:t>
      </w:r>
      <w:r w:rsidRPr="004E5C38">
        <w:rPr>
          <w:rFonts w:ascii="Palatino Linotype" w:hAnsi="Palatino Linotype" w:cs="Arial"/>
          <w:i/>
        </w:rPr>
        <w:t xml:space="preserve"> </w:t>
      </w:r>
      <w:r w:rsidRPr="004E5C38">
        <w:rPr>
          <w:rFonts w:ascii="Palatino Linotype" w:hAnsi="Palatino Linotype" w:cs="Arial"/>
          <w:i/>
          <w:sz w:val="22"/>
          <w:szCs w:val="22"/>
        </w:rPr>
        <w:t>necesarios</w:t>
      </w:r>
      <w:r w:rsidRPr="004E5C38">
        <w:rPr>
          <w:rFonts w:ascii="Palatino Linotype" w:hAnsi="Palatino Linotype" w:cs="Arial"/>
          <w:i/>
        </w:rPr>
        <w:t xml:space="preserve"> </w:t>
      </w:r>
      <w:r w:rsidRPr="004E5C38">
        <w:rPr>
          <w:rFonts w:ascii="Palatino Linotype" w:hAnsi="Palatino Linotype" w:cs="Arial"/>
          <w:i/>
          <w:sz w:val="22"/>
          <w:szCs w:val="22"/>
        </w:rPr>
        <w:t>para</w:t>
      </w:r>
      <w:r w:rsidRPr="004E5C38">
        <w:rPr>
          <w:rFonts w:ascii="Palatino Linotype" w:hAnsi="Palatino Linotype" w:cs="Arial"/>
          <w:i/>
        </w:rPr>
        <w:t xml:space="preserve"> </w:t>
      </w:r>
      <w:r w:rsidRPr="004E5C38">
        <w:rPr>
          <w:rFonts w:ascii="Palatino Linotype" w:hAnsi="Palatino Linotype" w:cs="Arial"/>
          <w:i/>
          <w:sz w:val="22"/>
          <w:szCs w:val="22"/>
        </w:rPr>
        <w:t>la</w:t>
      </w:r>
      <w:r w:rsidRPr="004E5C38">
        <w:rPr>
          <w:rFonts w:ascii="Palatino Linotype" w:hAnsi="Palatino Linotype" w:cs="Arial"/>
          <w:i/>
        </w:rPr>
        <w:t xml:space="preserve"> </w:t>
      </w:r>
      <w:r w:rsidRPr="004E5C38">
        <w:rPr>
          <w:rFonts w:ascii="Palatino Linotype" w:hAnsi="Palatino Linotype" w:cs="Arial"/>
          <w:i/>
          <w:sz w:val="22"/>
          <w:szCs w:val="22"/>
        </w:rPr>
        <w:t>fiscalización</w:t>
      </w:r>
      <w:r w:rsidRPr="004E5C38">
        <w:rPr>
          <w:rFonts w:ascii="Palatino Linotype" w:hAnsi="Palatino Linotype" w:cs="Arial"/>
          <w:i/>
        </w:rPr>
        <w:t xml:space="preserve"> </w:t>
      </w:r>
      <w:r w:rsidRPr="004E5C38">
        <w:rPr>
          <w:rFonts w:ascii="Palatino Linotype" w:hAnsi="Palatino Linotype" w:cs="Arial"/>
          <w:i/>
          <w:sz w:val="22"/>
          <w:szCs w:val="22"/>
        </w:rPr>
        <w:t>de</w:t>
      </w:r>
      <w:r w:rsidRPr="004E5C38">
        <w:rPr>
          <w:rFonts w:ascii="Palatino Linotype" w:hAnsi="Palatino Linotype" w:cs="Arial"/>
          <w:i/>
        </w:rPr>
        <w:t xml:space="preserve"> </w:t>
      </w:r>
      <w:r w:rsidRPr="004E5C38">
        <w:rPr>
          <w:rFonts w:ascii="Palatino Linotype" w:hAnsi="Palatino Linotype" w:cs="Arial"/>
          <w:i/>
          <w:sz w:val="22"/>
          <w:szCs w:val="22"/>
        </w:rPr>
        <w:t>las</w:t>
      </w:r>
      <w:r w:rsidRPr="004E5C38">
        <w:rPr>
          <w:rFonts w:ascii="Palatino Linotype" w:hAnsi="Palatino Linotype" w:cs="Arial"/>
          <w:i/>
        </w:rPr>
        <w:t xml:space="preserve"> </w:t>
      </w:r>
      <w:r w:rsidRPr="004E5C38">
        <w:rPr>
          <w:rFonts w:ascii="Palatino Linotype" w:hAnsi="Palatino Linotype" w:cs="Arial"/>
          <w:i/>
          <w:sz w:val="22"/>
          <w:szCs w:val="22"/>
        </w:rPr>
        <w:t>cuentas</w:t>
      </w:r>
      <w:r w:rsidRPr="004E5C38">
        <w:rPr>
          <w:rFonts w:ascii="Palatino Linotype" w:hAnsi="Palatino Linotype" w:cs="Arial"/>
          <w:i/>
        </w:rPr>
        <w:t xml:space="preserve"> </w:t>
      </w:r>
      <w:r w:rsidRPr="004E5C38">
        <w:rPr>
          <w:rFonts w:ascii="Palatino Linotype" w:hAnsi="Palatino Linotype" w:cs="Arial"/>
          <w:i/>
          <w:sz w:val="22"/>
          <w:szCs w:val="22"/>
        </w:rPr>
        <w:t>públi</w:t>
      </w:r>
      <w:r w:rsidRPr="004E5C38">
        <w:rPr>
          <w:rFonts w:ascii="Palatino Linotype" w:hAnsi="Palatino Linotype" w:cs="Arial"/>
          <w:i/>
        </w:rPr>
        <w:t>cas y los informes trimestrales</w:t>
      </w:r>
      <w:r w:rsidRPr="004E5C38">
        <w:rPr>
          <w:rFonts w:ascii="Palatino Linotype" w:hAnsi="Palatino Linotype" w:cs="Arial"/>
          <w:color w:val="000000"/>
          <w:sz w:val="22"/>
          <w:szCs w:val="22"/>
        </w:rPr>
        <w:t>…”</w:t>
      </w:r>
      <w:r w:rsidRPr="004E5C38">
        <w:rPr>
          <w:rFonts w:ascii="Palatino Linotype" w:hAnsi="Palatino Linotype" w:cs="Arial"/>
          <w:color w:val="000000"/>
        </w:rPr>
        <w:t xml:space="preserve"> </w:t>
      </w:r>
      <w:r w:rsidRPr="004E5C38">
        <w:rPr>
          <w:rFonts w:ascii="Palatino Linotype" w:hAnsi="Palatino Linotype" w:cs="Arial"/>
          <w:color w:val="000000"/>
          <w:sz w:val="22"/>
          <w:szCs w:val="22"/>
        </w:rPr>
        <w:t>(Sic)</w:t>
      </w:r>
    </w:p>
    <w:p w14:paraId="6C918F30" w14:textId="77777777" w:rsidR="002A4679" w:rsidRPr="004E5C38" w:rsidRDefault="002A4679" w:rsidP="002A4679">
      <w:pPr>
        <w:spacing w:before="100" w:beforeAutospacing="1" w:after="100" w:afterAutospacing="1" w:line="360" w:lineRule="auto"/>
        <w:jc w:val="both"/>
      </w:pPr>
      <w:r w:rsidRPr="004E5C38">
        <w:rPr>
          <w:rFonts w:ascii="Palatino Linotype" w:hAnsi="Palatino Linotype"/>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272F0CBD" w14:textId="77777777" w:rsidR="002A4679" w:rsidRPr="004E5C38" w:rsidRDefault="002A4679" w:rsidP="002A4679">
      <w:pPr>
        <w:spacing w:before="100" w:beforeAutospacing="1" w:after="100" w:afterAutospacing="1" w:line="360" w:lineRule="auto"/>
        <w:jc w:val="both"/>
        <w:rPr>
          <w:rFonts w:ascii="Palatino Linotype" w:hAnsi="Palatino Linotype"/>
        </w:rPr>
      </w:pPr>
      <w:r w:rsidRPr="004E5C38">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53088281" w14:textId="77777777" w:rsidR="002A4679" w:rsidRPr="004E5C38" w:rsidRDefault="002A4679" w:rsidP="002A4679">
      <w:pPr>
        <w:ind w:left="851" w:right="899"/>
        <w:jc w:val="both"/>
        <w:rPr>
          <w:rFonts w:ascii="Palatino Linotype" w:hAnsi="Palatino Linotype"/>
          <w:i/>
          <w:sz w:val="22"/>
          <w:szCs w:val="22"/>
        </w:rPr>
      </w:pPr>
      <w:r w:rsidRPr="004E5C38">
        <w:rPr>
          <w:rFonts w:ascii="Palatino Linotype" w:hAnsi="Palatino Linotype"/>
          <w:b/>
          <w:i/>
          <w:sz w:val="22"/>
          <w:szCs w:val="22"/>
        </w:rPr>
        <w:t>“Artículo</w:t>
      </w:r>
      <w:r w:rsidRPr="004E5C38">
        <w:rPr>
          <w:rFonts w:ascii="Palatino Linotype" w:hAnsi="Palatino Linotype"/>
          <w:b/>
          <w:i/>
        </w:rPr>
        <w:t xml:space="preserve"> </w:t>
      </w:r>
      <w:r w:rsidRPr="004E5C38">
        <w:rPr>
          <w:rFonts w:ascii="Palatino Linotype" w:hAnsi="Palatino Linotype"/>
          <w:b/>
          <w:i/>
          <w:sz w:val="22"/>
          <w:szCs w:val="22"/>
        </w:rPr>
        <w:t>32.-</w:t>
      </w:r>
      <w:r w:rsidRPr="004E5C38">
        <w:rPr>
          <w:rFonts w:ascii="Palatino Linotype" w:hAnsi="Palatino Linotype"/>
          <w:i/>
        </w:rPr>
        <w:t xml:space="preserve"> </w:t>
      </w:r>
      <w:r w:rsidRPr="004E5C38">
        <w:rPr>
          <w:rFonts w:ascii="Palatino Linotype" w:hAnsi="Palatino Linotype"/>
          <w:i/>
          <w:sz w:val="22"/>
          <w:szCs w:val="22"/>
        </w:rPr>
        <w:t>El</w:t>
      </w:r>
      <w:r w:rsidRPr="004E5C38">
        <w:rPr>
          <w:rFonts w:ascii="Palatino Linotype" w:hAnsi="Palatino Linotype"/>
          <w:i/>
        </w:rPr>
        <w:t xml:space="preserve"> </w:t>
      </w:r>
      <w:r w:rsidRPr="004E5C38">
        <w:rPr>
          <w:rFonts w:ascii="Palatino Linotype" w:hAnsi="Palatino Linotype"/>
          <w:i/>
          <w:sz w:val="22"/>
          <w:szCs w:val="22"/>
        </w:rPr>
        <w:t>Gobernador</w:t>
      </w:r>
      <w:r w:rsidRPr="004E5C38">
        <w:rPr>
          <w:rFonts w:ascii="Palatino Linotype" w:hAnsi="Palatino Linotype"/>
          <w:i/>
        </w:rPr>
        <w:t xml:space="preserve"> </w:t>
      </w:r>
      <w:r w:rsidRPr="004E5C38">
        <w:rPr>
          <w:rFonts w:ascii="Palatino Linotype" w:hAnsi="Palatino Linotype"/>
          <w:i/>
          <w:sz w:val="22"/>
          <w:szCs w:val="22"/>
        </w:rPr>
        <w:t>del</w:t>
      </w:r>
      <w:r w:rsidRPr="004E5C38">
        <w:rPr>
          <w:rFonts w:ascii="Palatino Linotype" w:hAnsi="Palatino Linotype"/>
          <w:i/>
        </w:rPr>
        <w:t xml:space="preserve"> </w:t>
      </w:r>
      <w:r w:rsidRPr="004E5C38">
        <w:rPr>
          <w:rFonts w:ascii="Palatino Linotype" w:hAnsi="Palatino Linotype"/>
          <w:i/>
          <w:sz w:val="22"/>
          <w:szCs w:val="22"/>
        </w:rPr>
        <w:t>Estado,</w:t>
      </w:r>
      <w:r w:rsidRPr="004E5C38">
        <w:rPr>
          <w:rFonts w:ascii="Palatino Linotype" w:hAnsi="Palatino Linotype"/>
          <w:i/>
        </w:rPr>
        <w:t xml:space="preserve"> </w:t>
      </w:r>
      <w:r w:rsidRPr="004E5C38">
        <w:rPr>
          <w:rFonts w:ascii="Palatino Linotype" w:hAnsi="Palatino Linotype"/>
          <w:i/>
          <w:sz w:val="22"/>
          <w:szCs w:val="22"/>
        </w:rPr>
        <w:t>por</w:t>
      </w:r>
      <w:r w:rsidRPr="004E5C38">
        <w:rPr>
          <w:rFonts w:ascii="Palatino Linotype" w:hAnsi="Palatino Linotype"/>
          <w:i/>
        </w:rPr>
        <w:t xml:space="preserve"> </w:t>
      </w:r>
      <w:r w:rsidRPr="004E5C38">
        <w:rPr>
          <w:rFonts w:ascii="Palatino Linotype" w:hAnsi="Palatino Linotype"/>
          <w:i/>
          <w:sz w:val="22"/>
          <w:szCs w:val="22"/>
        </w:rPr>
        <w:t>conducto</w:t>
      </w:r>
      <w:r w:rsidRPr="004E5C38">
        <w:rPr>
          <w:rFonts w:ascii="Palatino Linotype" w:hAnsi="Palatino Linotype"/>
          <w:i/>
        </w:rPr>
        <w:t xml:space="preserve"> </w:t>
      </w:r>
      <w:r w:rsidRPr="004E5C38">
        <w:rPr>
          <w:rFonts w:ascii="Palatino Linotype" w:hAnsi="Palatino Linotype"/>
          <w:i/>
          <w:sz w:val="22"/>
          <w:szCs w:val="22"/>
        </w:rPr>
        <w:t>del</w:t>
      </w:r>
      <w:r w:rsidRPr="004E5C38">
        <w:rPr>
          <w:rFonts w:ascii="Palatino Linotype" w:hAnsi="Palatino Linotype"/>
          <w:i/>
        </w:rPr>
        <w:t xml:space="preserve"> </w:t>
      </w:r>
      <w:r w:rsidRPr="004E5C38">
        <w:rPr>
          <w:rFonts w:ascii="Palatino Linotype" w:hAnsi="Palatino Linotype"/>
          <w:i/>
          <w:sz w:val="22"/>
          <w:szCs w:val="22"/>
        </w:rPr>
        <w:t>titular</w:t>
      </w:r>
      <w:r w:rsidRPr="004E5C38">
        <w:rPr>
          <w:rFonts w:ascii="Palatino Linotype" w:hAnsi="Palatino Linotype"/>
          <w:i/>
        </w:rPr>
        <w:t xml:space="preserve"> </w:t>
      </w:r>
      <w:r w:rsidRPr="004E5C38">
        <w:rPr>
          <w:rFonts w:ascii="Palatino Linotype" w:hAnsi="Palatino Linotype"/>
          <w:i/>
          <w:sz w:val="22"/>
          <w:szCs w:val="22"/>
        </w:rPr>
        <w:t>de</w:t>
      </w:r>
      <w:r w:rsidRPr="004E5C38">
        <w:rPr>
          <w:rFonts w:ascii="Palatino Linotype" w:hAnsi="Palatino Linotype"/>
          <w:i/>
        </w:rPr>
        <w:t xml:space="preserve"> </w:t>
      </w:r>
      <w:r w:rsidRPr="004E5C38">
        <w:rPr>
          <w:rFonts w:ascii="Palatino Linotype" w:hAnsi="Palatino Linotype"/>
          <w:i/>
          <w:sz w:val="22"/>
          <w:szCs w:val="22"/>
        </w:rPr>
        <w:t>la</w:t>
      </w:r>
      <w:r w:rsidRPr="004E5C38">
        <w:rPr>
          <w:rFonts w:ascii="Palatino Linotype" w:hAnsi="Palatino Linotype"/>
          <w:i/>
        </w:rPr>
        <w:t xml:space="preserve"> </w:t>
      </w:r>
      <w:r w:rsidRPr="004E5C38">
        <w:rPr>
          <w:rFonts w:ascii="Palatino Linotype" w:hAnsi="Palatino Linotype"/>
          <w:i/>
          <w:sz w:val="22"/>
          <w:szCs w:val="22"/>
        </w:rPr>
        <w:t>dependencia</w:t>
      </w:r>
      <w:r w:rsidRPr="004E5C38">
        <w:rPr>
          <w:rFonts w:ascii="Palatino Linotype" w:hAnsi="Palatino Linotype"/>
          <w:i/>
        </w:rPr>
        <w:t xml:space="preserve"> </w:t>
      </w:r>
      <w:r w:rsidRPr="004E5C38">
        <w:rPr>
          <w:rFonts w:ascii="Palatino Linotype" w:hAnsi="Palatino Linotype"/>
          <w:i/>
          <w:sz w:val="22"/>
          <w:szCs w:val="22"/>
        </w:rPr>
        <w:t>competente,</w:t>
      </w:r>
      <w:r w:rsidRPr="004E5C38">
        <w:rPr>
          <w:rFonts w:ascii="Palatino Linotype" w:hAnsi="Palatino Linotype"/>
          <w:i/>
        </w:rPr>
        <w:t xml:space="preserve"> </w:t>
      </w:r>
      <w:r w:rsidRPr="004E5C38">
        <w:rPr>
          <w:rFonts w:ascii="Palatino Linotype" w:hAnsi="Palatino Linotype"/>
          <w:i/>
          <w:sz w:val="22"/>
          <w:szCs w:val="22"/>
        </w:rPr>
        <w:t>presentará</w:t>
      </w:r>
      <w:r w:rsidRPr="004E5C38">
        <w:rPr>
          <w:rFonts w:ascii="Palatino Linotype" w:hAnsi="Palatino Linotype"/>
          <w:i/>
        </w:rPr>
        <w:t xml:space="preserve"> </w:t>
      </w:r>
      <w:r w:rsidRPr="004E5C38">
        <w:rPr>
          <w:rFonts w:ascii="Palatino Linotype" w:hAnsi="Palatino Linotype"/>
          <w:i/>
          <w:sz w:val="22"/>
          <w:szCs w:val="22"/>
        </w:rPr>
        <w:t>a</w:t>
      </w:r>
      <w:r w:rsidRPr="004E5C38">
        <w:rPr>
          <w:rFonts w:ascii="Palatino Linotype" w:hAnsi="Palatino Linotype"/>
          <w:i/>
        </w:rPr>
        <w:t xml:space="preserve"> </w:t>
      </w:r>
      <w:r w:rsidRPr="004E5C38">
        <w:rPr>
          <w:rFonts w:ascii="Palatino Linotype" w:hAnsi="Palatino Linotype"/>
          <w:i/>
          <w:sz w:val="22"/>
          <w:szCs w:val="22"/>
        </w:rPr>
        <w:t>la</w:t>
      </w:r>
      <w:r w:rsidRPr="004E5C38">
        <w:rPr>
          <w:rFonts w:ascii="Palatino Linotype" w:hAnsi="Palatino Linotype"/>
          <w:i/>
        </w:rPr>
        <w:t xml:space="preserve"> </w:t>
      </w:r>
      <w:r w:rsidRPr="004E5C38">
        <w:rPr>
          <w:rFonts w:ascii="Palatino Linotype" w:hAnsi="Palatino Linotype"/>
          <w:i/>
          <w:sz w:val="22"/>
          <w:szCs w:val="22"/>
        </w:rPr>
        <w:t>Legislatura</w:t>
      </w:r>
      <w:r w:rsidRPr="004E5C38">
        <w:rPr>
          <w:rFonts w:ascii="Palatino Linotype" w:hAnsi="Palatino Linotype"/>
          <w:i/>
        </w:rPr>
        <w:t xml:space="preserve"> </w:t>
      </w:r>
      <w:r w:rsidRPr="004E5C38">
        <w:rPr>
          <w:rFonts w:ascii="Palatino Linotype" w:hAnsi="Palatino Linotype"/>
          <w:i/>
          <w:sz w:val="22"/>
          <w:szCs w:val="22"/>
        </w:rPr>
        <w:t>la</w:t>
      </w:r>
      <w:r w:rsidRPr="004E5C38">
        <w:rPr>
          <w:rFonts w:ascii="Palatino Linotype" w:hAnsi="Palatino Linotype"/>
          <w:i/>
        </w:rPr>
        <w:t xml:space="preserve"> </w:t>
      </w:r>
      <w:r w:rsidRPr="004E5C38">
        <w:rPr>
          <w:rFonts w:ascii="Palatino Linotype" w:hAnsi="Palatino Linotype"/>
          <w:i/>
          <w:sz w:val="22"/>
          <w:szCs w:val="22"/>
        </w:rPr>
        <w:t>cuenta</w:t>
      </w:r>
      <w:r w:rsidRPr="004E5C38">
        <w:rPr>
          <w:rFonts w:ascii="Palatino Linotype" w:hAnsi="Palatino Linotype"/>
          <w:i/>
        </w:rPr>
        <w:t xml:space="preserve"> </w:t>
      </w:r>
      <w:r w:rsidRPr="004E5C38">
        <w:rPr>
          <w:rFonts w:ascii="Palatino Linotype" w:hAnsi="Palatino Linotype"/>
          <w:i/>
          <w:sz w:val="22"/>
          <w:szCs w:val="22"/>
        </w:rPr>
        <w:t>pública</w:t>
      </w:r>
      <w:r w:rsidRPr="004E5C38">
        <w:rPr>
          <w:rFonts w:ascii="Palatino Linotype" w:hAnsi="Palatino Linotype"/>
          <w:i/>
        </w:rPr>
        <w:t xml:space="preserve"> </w:t>
      </w:r>
      <w:r w:rsidRPr="004E5C38">
        <w:rPr>
          <w:rFonts w:ascii="Palatino Linotype" w:hAnsi="Palatino Linotype"/>
          <w:i/>
          <w:sz w:val="22"/>
          <w:szCs w:val="22"/>
        </w:rPr>
        <w:t>del</w:t>
      </w:r>
      <w:r w:rsidRPr="004E5C38">
        <w:rPr>
          <w:rFonts w:ascii="Palatino Linotype" w:hAnsi="Palatino Linotype"/>
          <w:i/>
        </w:rPr>
        <w:t xml:space="preserve"> </w:t>
      </w:r>
      <w:r w:rsidRPr="004E5C38">
        <w:rPr>
          <w:rFonts w:ascii="Palatino Linotype" w:hAnsi="Palatino Linotype"/>
          <w:i/>
          <w:sz w:val="22"/>
          <w:szCs w:val="22"/>
        </w:rPr>
        <w:t>Gobierno</w:t>
      </w:r>
      <w:r w:rsidRPr="004E5C38">
        <w:rPr>
          <w:rFonts w:ascii="Palatino Linotype" w:hAnsi="Palatino Linotype"/>
          <w:i/>
        </w:rPr>
        <w:t xml:space="preserve"> </w:t>
      </w:r>
      <w:r w:rsidRPr="004E5C38">
        <w:rPr>
          <w:rFonts w:ascii="Palatino Linotype" w:hAnsi="Palatino Linotype"/>
          <w:i/>
          <w:sz w:val="22"/>
          <w:szCs w:val="22"/>
        </w:rPr>
        <w:t>del</w:t>
      </w:r>
      <w:r w:rsidRPr="004E5C38">
        <w:rPr>
          <w:rFonts w:ascii="Palatino Linotype" w:hAnsi="Palatino Linotype"/>
          <w:i/>
        </w:rPr>
        <w:t xml:space="preserve"> </w:t>
      </w:r>
      <w:r w:rsidRPr="004E5C38">
        <w:rPr>
          <w:rFonts w:ascii="Palatino Linotype" w:hAnsi="Palatino Linotype"/>
          <w:i/>
          <w:sz w:val="22"/>
          <w:szCs w:val="22"/>
        </w:rPr>
        <w:t>Estado</w:t>
      </w:r>
      <w:r w:rsidRPr="004E5C38">
        <w:rPr>
          <w:rFonts w:ascii="Palatino Linotype" w:hAnsi="Palatino Linotype"/>
          <w:i/>
        </w:rPr>
        <w:t xml:space="preserve"> </w:t>
      </w:r>
      <w:r w:rsidRPr="004E5C38">
        <w:rPr>
          <w:rFonts w:ascii="Palatino Linotype" w:hAnsi="Palatino Linotype"/>
          <w:i/>
          <w:sz w:val="22"/>
          <w:szCs w:val="22"/>
        </w:rPr>
        <w:t>del</w:t>
      </w:r>
      <w:r w:rsidRPr="004E5C38">
        <w:rPr>
          <w:rFonts w:ascii="Palatino Linotype" w:hAnsi="Palatino Linotype"/>
          <w:i/>
        </w:rPr>
        <w:t xml:space="preserve"> </w:t>
      </w:r>
      <w:r w:rsidRPr="004E5C38">
        <w:rPr>
          <w:rFonts w:ascii="Palatino Linotype" w:hAnsi="Palatino Linotype"/>
          <w:i/>
          <w:sz w:val="22"/>
          <w:szCs w:val="22"/>
        </w:rPr>
        <w:t>ejercicio</w:t>
      </w:r>
      <w:r w:rsidRPr="004E5C38">
        <w:rPr>
          <w:rFonts w:ascii="Palatino Linotype" w:hAnsi="Palatino Linotype"/>
          <w:i/>
        </w:rPr>
        <w:t xml:space="preserve"> </w:t>
      </w:r>
      <w:r w:rsidRPr="004E5C38">
        <w:rPr>
          <w:rFonts w:ascii="Palatino Linotype" w:hAnsi="Palatino Linotype"/>
          <w:i/>
          <w:sz w:val="22"/>
          <w:szCs w:val="22"/>
        </w:rPr>
        <w:t>fiscal</w:t>
      </w:r>
      <w:r w:rsidRPr="004E5C38">
        <w:rPr>
          <w:rFonts w:ascii="Palatino Linotype" w:hAnsi="Palatino Linotype"/>
          <w:i/>
        </w:rPr>
        <w:t xml:space="preserve"> </w:t>
      </w:r>
      <w:r w:rsidRPr="004E5C38">
        <w:rPr>
          <w:rFonts w:ascii="Palatino Linotype" w:hAnsi="Palatino Linotype"/>
          <w:i/>
          <w:sz w:val="22"/>
          <w:szCs w:val="22"/>
        </w:rPr>
        <w:t>inmediato</w:t>
      </w:r>
      <w:r w:rsidRPr="004E5C38">
        <w:rPr>
          <w:rFonts w:ascii="Palatino Linotype" w:hAnsi="Palatino Linotype"/>
          <w:i/>
        </w:rPr>
        <w:t xml:space="preserve"> </w:t>
      </w:r>
      <w:r w:rsidRPr="004E5C38">
        <w:rPr>
          <w:rFonts w:ascii="Palatino Linotype" w:hAnsi="Palatino Linotype"/>
          <w:i/>
          <w:sz w:val="22"/>
          <w:szCs w:val="22"/>
        </w:rPr>
        <w:t>anterior,</w:t>
      </w:r>
      <w:r w:rsidRPr="004E5C38">
        <w:rPr>
          <w:rFonts w:ascii="Palatino Linotype" w:hAnsi="Palatino Linotype"/>
          <w:i/>
        </w:rPr>
        <w:t xml:space="preserve"> </w:t>
      </w:r>
      <w:r w:rsidRPr="004E5C38">
        <w:rPr>
          <w:rFonts w:ascii="Palatino Linotype" w:hAnsi="Palatino Linotype"/>
          <w:i/>
          <w:sz w:val="22"/>
          <w:szCs w:val="22"/>
        </w:rPr>
        <w:t>a</w:t>
      </w:r>
      <w:r w:rsidRPr="004E5C38">
        <w:rPr>
          <w:rFonts w:ascii="Palatino Linotype" w:hAnsi="Palatino Linotype"/>
          <w:i/>
        </w:rPr>
        <w:t xml:space="preserve"> </w:t>
      </w:r>
      <w:r w:rsidRPr="004E5C38">
        <w:rPr>
          <w:rFonts w:ascii="Palatino Linotype" w:hAnsi="Palatino Linotype"/>
          <w:i/>
          <w:sz w:val="22"/>
          <w:szCs w:val="22"/>
        </w:rPr>
        <w:t>más</w:t>
      </w:r>
      <w:r w:rsidRPr="004E5C38">
        <w:rPr>
          <w:rFonts w:ascii="Palatino Linotype" w:hAnsi="Palatino Linotype"/>
          <w:i/>
        </w:rPr>
        <w:t xml:space="preserve"> </w:t>
      </w:r>
      <w:r w:rsidRPr="004E5C38">
        <w:rPr>
          <w:rFonts w:ascii="Palatino Linotype" w:hAnsi="Palatino Linotype"/>
          <w:i/>
          <w:sz w:val="22"/>
          <w:szCs w:val="22"/>
        </w:rPr>
        <w:t>tardar</w:t>
      </w:r>
      <w:r w:rsidRPr="004E5C38">
        <w:rPr>
          <w:rFonts w:ascii="Palatino Linotype" w:hAnsi="Palatino Linotype"/>
          <w:i/>
        </w:rPr>
        <w:t xml:space="preserve"> </w:t>
      </w:r>
      <w:r w:rsidRPr="004E5C38">
        <w:rPr>
          <w:rFonts w:ascii="Palatino Linotype" w:hAnsi="Palatino Linotype"/>
          <w:i/>
          <w:sz w:val="22"/>
          <w:szCs w:val="22"/>
        </w:rPr>
        <w:t>el</w:t>
      </w:r>
      <w:r w:rsidRPr="004E5C38">
        <w:rPr>
          <w:rFonts w:ascii="Palatino Linotype" w:hAnsi="Palatino Linotype"/>
          <w:i/>
        </w:rPr>
        <w:t xml:space="preserve"> </w:t>
      </w:r>
      <w:r w:rsidRPr="004E5C38">
        <w:rPr>
          <w:rFonts w:ascii="Palatino Linotype" w:hAnsi="Palatino Linotype"/>
          <w:i/>
          <w:sz w:val="22"/>
          <w:szCs w:val="22"/>
        </w:rPr>
        <w:t>quince</w:t>
      </w:r>
      <w:r w:rsidRPr="004E5C38">
        <w:rPr>
          <w:rFonts w:ascii="Palatino Linotype" w:hAnsi="Palatino Linotype"/>
          <w:i/>
        </w:rPr>
        <w:t xml:space="preserve"> </w:t>
      </w:r>
      <w:r w:rsidRPr="004E5C38">
        <w:rPr>
          <w:rFonts w:ascii="Palatino Linotype" w:hAnsi="Palatino Linotype"/>
          <w:i/>
          <w:sz w:val="22"/>
          <w:szCs w:val="22"/>
        </w:rPr>
        <w:t>de</w:t>
      </w:r>
      <w:r w:rsidRPr="004E5C38">
        <w:rPr>
          <w:rFonts w:ascii="Palatino Linotype" w:hAnsi="Palatino Linotype"/>
          <w:i/>
        </w:rPr>
        <w:t xml:space="preserve"> </w:t>
      </w:r>
      <w:r w:rsidRPr="004E5C38">
        <w:rPr>
          <w:rFonts w:ascii="Palatino Linotype" w:hAnsi="Palatino Linotype"/>
          <w:i/>
          <w:sz w:val="22"/>
          <w:szCs w:val="22"/>
        </w:rPr>
        <w:t>mayo</w:t>
      </w:r>
      <w:r w:rsidRPr="004E5C38">
        <w:rPr>
          <w:rFonts w:ascii="Palatino Linotype" w:hAnsi="Palatino Linotype"/>
          <w:i/>
        </w:rPr>
        <w:t xml:space="preserve"> </w:t>
      </w:r>
      <w:r w:rsidRPr="004E5C38">
        <w:rPr>
          <w:rFonts w:ascii="Palatino Linotype" w:hAnsi="Palatino Linotype"/>
          <w:i/>
          <w:sz w:val="22"/>
          <w:szCs w:val="22"/>
        </w:rPr>
        <w:t>de</w:t>
      </w:r>
      <w:r w:rsidRPr="004E5C38">
        <w:rPr>
          <w:rFonts w:ascii="Palatino Linotype" w:hAnsi="Palatino Linotype"/>
          <w:i/>
        </w:rPr>
        <w:t xml:space="preserve"> </w:t>
      </w:r>
      <w:r w:rsidRPr="004E5C38">
        <w:rPr>
          <w:rFonts w:ascii="Palatino Linotype" w:hAnsi="Palatino Linotype"/>
          <w:i/>
          <w:sz w:val="22"/>
          <w:szCs w:val="22"/>
        </w:rPr>
        <w:t>cada</w:t>
      </w:r>
      <w:r w:rsidRPr="004E5C38">
        <w:rPr>
          <w:rFonts w:ascii="Palatino Linotype" w:hAnsi="Palatino Linotype"/>
          <w:i/>
        </w:rPr>
        <w:t xml:space="preserve"> </w:t>
      </w:r>
      <w:r w:rsidRPr="004E5C38">
        <w:rPr>
          <w:rFonts w:ascii="Palatino Linotype" w:hAnsi="Palatino Linotype"/>
          <w:i/>
          <w:sz w:val="22"/>
          <w:szCs w:val="22"/>
        </w:rPr>
        <w:t>año.</w:t>
      </w:r>
    </w:p>
    <w:p w14:paraId="08837286" w14:textId="77777777" w:rsidR="002A4679" w:rsidRPr="004E5C38" w:rsidRDefault="002A4679" w:rsidP="002A4679">
      <w:pPr>
        <w:ind w:left="851" w:right="899"/>
        <w:jc w:val="both"/>
        <w:rPr>
          <w:rFonts w:ascii="Palatino Linotype" w:hAnsi="Palatino Linotype"/>
          <w:b/>
          <w:i/>
          <w:sz w:val="22"/>
          <w:szCs w:val="22"/>
        </w:rPr>
      </w:pPr>
      <w:r w:rsidRPr="004E5C38">
        <w:rPr>
          <w:rFonts w:ascii="Palatino Linotype" w:hAnsi="Palatino Linotype"/>
          <w:b/>
          <w:i/>
          <w:sz w:val="22"/>
          <w:szCs w:val="22"/>
        </w:rPr>
        <w:t>Los</w:t>
      </w:r>
      <w:r w:rsidRPr="004E5C38">
        <w:rPr>
          <w:rFonts w:ascii="Palatino Linotype" w:hAnsi="Palatino Linotype"/>
          <w:b/>
          <w:i/>
        </w:rPr>
        <w:t xml:space="preserve"> </w:t>
      </w:r>
      <w:r w:rsidRPr="004E5C38">
        <w:rPr>
          <w:rFonts w:ascii="Palatino Linotype" w:hAnsi="Palatino Linotype"/>
          <w:b/>
          <w:i/>
          <w:sz w:val="22"/>
          <w:szCs w:val="22"/>
        </w:rPr>
        <w:t>Presidentes</w:t>
      </w:r>
      <w:r w:rsidRPr="004E5C38">
        <w:rPr>
          <w:rFonts w:ascii="Palatino Linotype" w:hAnsi="Palatino Linotype"/>
          <w:b/>
          <w:i/>
        </w:rPr>
        <w:t xml:space="preserve"> </w:t>
      </w:r>
      <w:r w:rsidRPr="004E5C38">
        <w:rPr>
          <w:rFonts w:ascii="Palatino Linotype" w:hAnsi="Palatino Linotype"/>
          <w:b/>
          <w:i/>
          <w:sz w:val="22"/>
          <w:szCs w:val="22"/>
        </w:rPr>
        <w:t>Municipales</w:t>
      </w:r>
      <w:r w:rsidRPr="004E5C38">
        <w:rPr>
          <w:rFonts w:ascii="Palatino Linotype" w:hAnsi="Palatino Linotype"/>
          <w:b/>
          <w:i/>
        </w:rPr>
        <w:t xml:space="preserve"> </w:t>
      </w:r>
      <w:r w:rsidRPr="004E5C38">
        <w:rPr>
          <w:rFonts w:ascii="Palatino Linotype" w:hAnsi="Palatino Linotype"/>
          <w:b/>
          <w:i/>
          <w:sz w:val="22"/>
          <w:szCs w:val="22"/>
        </w:rPr>
        <w:t>presentarán</w:t>
      </w:r>
      <w:r w:rsidRPr="004E5C38">
        <w:rPr>
          <w:rFonts w:ascii="Palatino Linotype" w:hAnsi="Palatino Linotype"/>
          <w:b/>
          <w:i/>
        </w:rPr>
        <w:t xml:space="preserve"> </w:t>
      </w:r>
      <w:r w:rsidRPr="004E5C38">
        <w:rPr>
          <w:rFonts w:ascii="Palatino Linotype" w:hAnsi="Palatino Linotype"/>
          <w:b/>
          <w:i/>
          <w:sz w:val="22"/>
          <w:szCs w:val="22"/>
        </w:rPr>
        <w:t>a</w:t>
      </w:r>
      <w:r w:rsidRPr="004E5C38">
        <w:rPr>
          <w:rFonts w:ascii="Palatino Linotype" w:hAnsi="Palatino Linotype"/>
          <w:b/>
          <w:i/>
        </w:rPr>
        <w:t xml:space="preserve"> </w:t>
      </w:r>
      <w:r w:rsidRPr="004E5C38">
        <w:rPr>
          <w:rFonts w:ascii="Palatino Linotype" w:hAnsi="Palatino Linotype"/>
          <w:b/>
          <w:i/>
          <w:sz w:val="22"/>
          <w:szCs w:val="22"/>
        </w:rPr>
        <w:t>la</w:t>
      </w:r>
      <w:r w:rsidRPr="004E5C38">
        <w:rPr>
          <w:rFonts w:ascii="Palatino Linotype" w:hAnsi="Palatino Linotype"/>
          <w:b/>
          <w:i/>
        </w:rPr>
        <w:t xml:space="preserve"> </w:t>
      </w:r>
      <w:r w:rsidRPr="004E5C38">
        <w:rPr>
          <w:rFonts w:ascii="Palatino Linotype" w:hAnsi="Palatino Linotype"/>
          <w:b/>
          <w:i/>
          <w:sz w:val="22"/>
          <w:szCs w:val="22"/>
        </w:rPr>
        <w:t>Legislatura</w:t>
      </w:r>
      <w:r w:rsidRPr="004E5C38">
        <w:rPr>
          <w:rFonts w:ascii="Palatino Linotype" w:hAnsi="Palatino Linotype"/>
          <w:b/>
          <w:i/>
        </w:rPr>
        <w:t xml:space="preserve"> </w:t>
      </w:r>
      <w:r w:rsidRPr="004E5C38">
        <w:rPr>
          <w:rFonts w:ascii="Palatino Linotype" w:hAnsi="Palatino Linotype"/>
          <w:b/>
          <w:i/>
          <w:sz w:val="22"/>
          <w:szCs w:val="22"/>
        </w:rPr>
        <w:t>las</w:t>
      </w:r>
      <w:r w:rsidRPr="004E5C38">
        <w:rPr>
          <w:rFonts w:ascii="Palatino Linotype" w:hAnsi="Palatino Linotype"/>
          <w:b/>
          <w:i/>
        </w:rPr>
        <w:t xml:space="preserve"> </w:t>
      </w:r>
      <w:r w:rsidRPr="004E5C38">
        <w:rPr>
          <w:rFonts w:ascii="Palatino Linotype" w:hAnsi="Palatino Linotype"/>
          <w:b/>
          <w:i/>
          <w:sz w:val="22"/>
          <w:szCs w:val="22"/>
        </w:rPr>
        <w:t>cuentas</w:t>
      </w:r>
      <w:r w:rsidRPr="004E5C38">
        <w:rPr>
          <w:rFonts w:ascii="Palatino Linotype" w:hAnsi="Palatino Linotype"/>
          <w:b/>
          <w:i/>
        </w:rPr>
        <w:t xml:space="preserve"> </w:t>
      </w:r>
      <w:r w:rsidRPr="004E5C38">
        <w:rPr>
          <w:rFonts w:ascii="Palatino Linotype" w:hAnsi="Palatino Linotype"/>
          <w:b/>
          <w:i/>
          <w:sz w:val="22"/>
          <w:szCs w:val="22"/>
        </w:rPr>
        <w:t>públicas</w:t>
      </w:r>
      <w:r w:rsidRPr="004E5C38">
        <w:rPr>
          <w:rFonts w:ascii="Palatino Linotype" w:hAnsi="Palatino Linotype"/>
          <w:b/>
          <w:i/>
        </w:rPr>
        <w:t xml:space="preserve"> </w:t>
      </w:r>
      <w:r w:rsidRPr="004E5C38">
        <w:rPr>
          <w:rFonts w:ascii="Palatino Linotype" w:hAnsi="Palatino Linotype"/>
          <w:b/>
          <w:i/>
          <w:sz w:val="22"/>
          <w:szCs w:val="22"/>
        </w:rPr>
        <w:t>anuales</w:t>
      </w:r>
      <w:r w:rsidRPr="004E5C38">
        <w:rPr>
          <w:rFonts w:ascii="Palatino Linotype" w:hAnsi="Palatino Linotype"/>
          <w:i/>
        </w:rPr>
        <w:t xml:space="preserve"> </w:t>
      </w:r>
      <w:r w:rsidRPr="004E5C38">
        <w:rPr>
          <w:rFonts w:ascii="Palatino Linotype" w:hAnsi="Palatino Linotype"/>
          <w:i/>
          <w:sz w:val="22"/>
          <w:szCs w:val="22"/>
        </w:rPr>
        <w:t>de</w:t>
      </w:r>
      <w:r w:rsidRPr="004E5C38">
        <w:rPr>
          <w:rFonts w:ascii="Palatino Linotype" w:hAnsi="Palatino Linotype"/>
          <w:i/>
        </w:rPr>
        <w:t xml:space="preserve"> </w:t>
      </w:r>
      <w:r w:rsidRPr="004E5C38">
        <w:rPr>
          <w:rFonts w:ascii="Palatino Linotype" w:hAnsi="Palatino Linotype"/>
          <w:i/>
          <w:sz w:val="22"/>
          <w:szCs w:val="22"/>
        </w:rPr>
        <w:t>sus</w:t>
      </w:r>
      <w:r w:rsidRPr="004E5C38">
        <w:rPr>
          <w:rFonts w:ascii="Palatino Linotype" w:hAnsi="Palatino Linotype"/>
          <w:i/>
        </w:rPr>
        <w:t xml:space="preserve"> </w:t>
      </w:r>
      <w:r w:rsidRPr="004E5C38">
        <w:rPr>
          <w:rFonts w:ascii="Palatino Linotype" w:hAnsi="Palatino Linotype"/>
          <w:i/>
          <w:sz w:val="22"/>
          <w:szCs w:val="22"/>
        </w:rPr>
        <w:t>respectivos</w:t>
      </w:r>
      <w:r w:rsidRPr="004E5C38">
        <w:rPr>
          <w:rFonts w:ascii="Palatino Linotype" w:hAnsi="Palatino Linotype"/>
          <w:i/>
        </w:rPr>
        <w:t xml:space="preserve"> </w:t>
      </w:r>
      <w:r w:rsidRPr="004E5C38">
        <w:rPr>
          <w:rFonts w:ascii="Palatino Linotype" w:hAnsi="Palatino Linotype"/>
          <w:i/>
          <w:sz w:val="22"/>
          <w:szCs w:val="22"/>
        </w:rPr>
        <w:t>municipios,</w:t>
      </w:r>
      <w:r w:rsidRPr="004E5C38">
        <w:rPr>
          <w:rFonts w:ascii="Palatino Linotype" w:hAnsi="Palatino Linotype"/>
          <w:i/>
        </w:rPr>
        <w:t xml:space="preserve"> </w:t>
      </w:r>
      <w:r w:rsidRPr="004E5C38">
        <w:rPr>
          <w:rFonts w:ascii="Palatino Linotype" w:hAnsi="Palatino Linotype"/>
          <w:i/>
          <w:sz w:val="22"/>
          <w:szCs w:val="22"/>
        </w:rPr>
        <w:t>del</w:t>
      </w:r>
      <w:r w:rsidRPr="004E5C38">
        <w:rPr>
          <w:rFonts w:ascii="Palatino Linotype" w:hAnsi="Palatino Linotype"/>
          <w:i/>
        </w:rPr>
        <w:t xml:space="preserve"> </w:t>
      </w:r>
      <w:r w:rsidRPr="004E5C38">
        <w:rPr>
          <w:rFonts w:ascii="Palatino Linotype" w:hAnsi="Palatino Linotype"/>
          <w:i/>
          <w:sz w:val="22"/>
          <w:szCs w:val="22"/>
        </w:rPr>
        <w:t>ejercicio</w:t>
      </w:r>
      <w:r w:rsidRPr="004E5C38">
        <w:rPr>
          <w:rFonts w:ascii="Palatino Linotype" w:hAnsi="Palatino Linotype"/>
          <w:i/>
        </w:rPr>
        <w:t xml:space="preserve"> </w:t>
      </w:r>
      <w:r w:rsidRPr="004E5C38">
        <w:rPr>
          <w:rFonts w:ascii="Palatino Linotype" w:hAnsi="Palatino Linotype"/>
          <w:i/>
          <w:sz w:val="22"/>
          <w:szCs w:val="22"/>
        </w:rPr>
        <w:t>fiscal</w:t>
      </w:r>
      <w:r w:rsidRPr="004E5C38">
        <w:rPr>
          <w:rFonts w:ascii="Palatino Linotype" w:hAnsi="Palatino Linotype"/>
          <w:i/>
        </w:rPr>
        <w:t xml:space="preserve"> </w:t>
      </w:r>
      <w:r w:rsidRPr="004E5C38">
        <w:rPr>
          <w:rFonts w:ascii="Palatino Linotype" w:hAnsi="Palatino Linotype"/>
          <w:i/>
          <w:sz w:val="22"/>
          <w:szCs w:val="22"/>
        </w:rPr>
        <w:t>inmediato</w:t>
      </w:r>
      <w:r w:rsidRPr="004E5C38">
        <w:rPr>
          <w:rFonts w:ascii="Palatino Linotype" w:hAnsi="Palatino Linotype"/>
          <w:i/>
        </w:rPr>
        <w:t xml:space="preserve"> </w:t>
      </w:r>
      <w:r w:rsidRPr="004E5C38">
        <w:rPr>
          <w:rFonts w:ascii="Palatino Linotype" w:hAnsi="Palatino Linotype"/>
          <w:i/>
          <w:sz w:val="22"/>
          <w:szCs w:val="22"/>
        </w:rPr>
        <w:t>anterior,</w:t>
      </w:r>
      <w:r w:rsidRPr="004E5C38">
        <w:rPr>
          <w:rFonts w:ascii="Palatino Linotype" w:hAnsi="Palatino Linotype"/>
          <w:i/>
        </w:rPr>
        <w:t xml:space="preserve"> </w:t>
      </w:r>
      <w:r w:rsidRPr="004E5C38">
        <w:rPr>
          <w:rFonts w:ascii="Palatino Linotype" w:hAnsi="Palatino Linotype"/>
          <w:b/>
          <w:i/>
          <w:sz w:val="22"/>
          <w:szCs w:val="22"/>
        </w:rPr>
        <w:t>dentro</w:t>
      </w:r>
      <w:r w:rsidRPr="004E5C38">
        <w:rPr>
          <w:rFonts w:ascii="Palatino Linotype" w:hAnsi="Palatino Linotype"/>
          <w:b/>
          <w:i/>
        </w:rPr>
        <w:t xml:space="preserve"> </w:t>
      </w:r>
      <w:r w:rsidRPr="004E5C38">
        <w:rPr>
          <w:rFonts w:ascii="Palatino Linotype" w:hAnsi="Palatino Linotype"/>
          <w:b/>
          <w:i/>
          <w:sz w:val="22"/>
          <w:szCs w:val="22"/>
        </w:rPr>
        <w:t>de</w:t>
      </w:r>
      <w:r w:rsidRPr="004E5C38">
        <w:rPr>
          <w:rFonts w:ascii="Palatino Linotype" w:hAnsi="Palatino Linotype"/>
          <w:b/>
          <w:i/>
        </w:rPr>
        <w:t xml:space="preserve"> </w:t>
      </w:r>
      <w:r w:rsidRPr="004E5C38">
        <w:rPr>
          <w:rFonts w:ascii="Palatino Linotype" w:hAnsi="Palatino Linotype"/>
          <w:b/>
          <w:i/>
          <w:sz w:val="22"/>
          <w:szCs w:val="22"/>
        </w:rPr>
        <w:t>los</w:t>
      </w:r>
      <w:r w:rsidRPr="004E5C38">
        <w:rPr>
          <w:rFonts w:ascii="Palatino Linotype" w:hAnsi="Palatino Linotype"/>
          <w:b/>
          <w:i/>
        </w:rPr>
        <w:t xml:space="preserve"> </w:t>
      </w:r>
      <w:r w:rsidRPr="004E5C38">
        <w:rPr>
          <w:rFonts w:ascii="Palatino Linotype" w:hAnsi="Palatino Linotype"/>
          <w:b/>
          <w:i/>
          <w:sz w:val="22"/>
          <w:szCs w:val="22"/>
        </w:rPr>
        <w:t>quince</w:t>
      </w:r>
      <w:r w:rsidRPr="004E5C38">
        <w:rPr>
          <w:rFonts w:ascii="Palatino Linotype" w:hAnsi="Palatino Linotype"/>
          <w:b/>
          <w:i/>
        </w:rPr>
        <w:t xml:space="preserve"> </w:t>
      </w:r>
      <w:r w:rsidRPr="004E5C38">
        <w:rPr>
          <w:rFonts w:ascii="Palatino Linotype" w:hAnsi="Palatino Linotype"/>
          <w:b/>
          <w:i/>
          <w:sz w:val="22"/>
          <w:szCs w:val="22"/>
        </w:rPr>
        <w:t>primeros</w:t>
      </w:r>
      <w:r w:rsidRPr="004E5C38">
        <w:rPr>
          <w:rFonts w:ascii="Palatino Linotype" w:hAnsi="Palatino Linotype"/>
          <w:b/>
          <w:i/>
        </w:rPr>
        <w:t xml:space="preserve"> </w:t>
      </w:r>
      <w:r w:rsidRPr="004E5C38">
        <w:rPr>
          <w:rFonts w:ascii="Palatino Linotype" w:hAnsi="Palatino Linotype"/>
          <w:b/>
          <w:i/>
          <w:sz w:val="22"/>
          <w:szCs w:val="22"/>
        </w:rPr>
        <w:t>días</w:t>
      </w:r>
      <w:r w:rsidRPr="004E5C38">
        <w:rPr>
          <w:rFonts w:ascii="Palatino Linotype" w:hAnsi="Palatino Linotype"/>
          <w:b/>
          <w:i/>
        </w:rPr>
        <w:t xml:space="preserve"> </w:t>
      </w:r>
      <w:r w:rsidRPr="004E5C38">
        <w:rPr>
          <w:rFonts w:ascii="Palatino Linotype" w:hAnsi="Palatino Linotype"/>
          <w:b/>
          <w:i/>
          <w:sz w:val="22"/>
          <w:szCs w:val="22"/>
        </w:rPr>
        <w:t>del</w:t>
      </w:r>
      <w:r w:rsidRPr="004E5C38">
        <w:rPr>
          <w:rFonts w:ascii="Palatino Linotype" w:hAnsi="Palatino Linotype"/>
          <w:b/>
          <w:i/>
        </w:rPr>
        <w:t xml:space="preserve"> </w:t>
      </w:r>
      <w:r w:rsidRPr="004E5C38">
        <w:rPr>
          <w:rFonts w:ascii="Palatino Linotype" w:hAnsi="Palatino Linotype"/>
          <w:b/>
          <w:i/>
          <w:sz w:val="22"/>
          <w:szCs w:val="22"/>
        </w:rPr>
        <w:t>mes</w:t>
      </w:r>
      <w:r w:rsidRPr="004E5C38">
        <w:rPr>
          <w:rFonts w:ascii="Palatino Linotype" w:hAnsi="Palatino Linotype"/>
          <w:b/>
          <w:i/>
        </w:rPr>
        <w:t xml:space="preserve"> </w:t>
      </w:r>
      <w:r w:rsidRPr="004E5C38">
        <w:rPr>
          <w:rFonts w:ascii="Palatino Linotype" w:hAnsi="Palatino Linotype"/>
          <w:b/>
          <w:i/>
          <w:sz w:val="22"/>
          <w:szCs w:val="22"/>
        </w:rPr>
        <w:t>de</w:t>
      </w:r>
      <w:r w:rsidRPr="004E5C38">
        <w:rPr>
          <w:rFonts w:ascii="Palatino Linotype" w:hAnsi="Palatino Linotype"/>
          <w:b/>
          <w:i/>
        </w:rPr>
        <w:t xml:space="preserve"> </w:t>
      </w:r>
      <w:r w:rsidRPr="004E5C38">
        <w:rPr>
          <w:rFonts w:ascii="Palatino Linotype" w:hAnsi="Palatino Linotype"/>
          <w:b/>
          <w:i/>
          <w:sz w:val="22"/>
          <w:szCs w:val="22"/>
        </w:rPr>
        <w:t>marzo</w:t>
      </w:r>
      <w:r w:rsidRPr="004E5C38">
        <w:rPr>
          <w:rFonts w:ascii="Palatino Linotype" w:hAnsi="Palatino Linotype"/>
          <w:i/>
        </w:rPr>
        <w:t xml:space="preserve"> </w:t>
      </w:r>
      <w:r w:rsidRPr="004E5C38">
        <w:rPr>
          <w:rFonts w:ascii="Palatino Linotype" w:hAnsi="Palatino Linotype"/>
          <w:i/>
          <w:sz w:val="22"/>
          <w:szCs w:val="22"/>
        </w:rPr>
        <w:t>de</w:t>
      </w:r>
      <w:r w:rsidRPr="004E5C38">
        <w:rPr>
          <w:rFonts w:ascii="Palatino Linotype" w:hAnsi="Palatino Linotype"/>
          <w:i/>
        </w:rPr>
        <w:t xml:space="preserve"> </w:t>
      </w:r>
      <w:r w:rsidRPr="004E5C38">
        <w:rPr>
          <w:rFonts w:ascii="Palatino Linotype" w:hAnsi="Palatino Linotype"/>
          <w:i/>
          <w:sz w:val="22"/>
          <w:szCs w:val="22"/>
        </w:rPr>
        <w:t>cada</w:t>
      </w:r>
      <w:r w:rsidRPr="004E5C38">
        <w:rPr>
          <w:rFonts w:ascii="Palatino Linotype" w:hAnsi="Palatino Linotype"/>
          <w:i/>
        </w:rPr>
        <w:t xml:space="preserve"> </w:t>
      </w:r>
      <w:r w:rsidRPr="004E5C38">
        <w:rPr>
          <w:rFonts w:ascii="Palatino Linotype" w:hAnsi="Palatino Linotype"/>
          <w:i/>
          <w:sz w:val="22"/>
          <w:szCs w:val="22"/>
        </w:rPr>
        <w:t>año;</w:t>
      </w:r>
      <w:r w:rsidRPr="004E5C38">
        <w:rPr>
          <w:rFonts w:ascii="Palatino Linotype" w:hAnsi="Palatino Linotype"/>
          <w:i/>
        </w:rPr>
        <w:t xml:space="preserve"> </w:t>
      </w:r>
      <w:r w:rsidRPr="004E5C38">
        <w:rPr>
          <w:rFonts w:ascii="Palatino Linotype" w:hAnsi="Palatino Linotype"/>
          <w:b/>
          <w:i/>
          <w:sz w:val="22"/>
          <w:szCs w:val="22"/>
        </w:rPr>
        <w:t>asimism</w:t>
      </w:r>
      <w:r w:rsidRPr="004E5C38">
        <w:rPr>
          <w:rFonts w:ascii="Palatino Linotype" w:hAnsi="Palatino Linotype"/>
          <w:i/>
          <w:sz w:val="22"/>
          <w:szCs w:val="22"/>
        </w:rPr>
        <w:t>o,</w:t>
      </w:r>
      <w:r w:rsidRPr="004E5C38">
        <w:rPr>
          <w:rFonts w:ascii="Palatino Linotype" w:hAnsi="Palatino Linotype"/>
          <w:i/>
        </w:rPr>
        <w:t xml:space="preserve"> </w:t>
      </w:r>
      <w:r w:rsidRPr="004E5C38">
        <w:rPr>
          <w:rFonts w:ascii="Palatino Linotype" w:hAnsi="Palatino Linotype"/>
          <w:b/>
          <w:i/>
          <w:sz w:val="22"/>
          <w:szCs w:val="22"/>
        </w:rPr>
        <w:t>los</w:t>
      </w:r>
      <w:r w:rsidRPr="004E5C38">
        <w:rPr>
          <w:rFonts w:ascii="Palatino Linotype" w:hAnsi="Palatino Linotype"/>
          <w:b/>
          <w:i/>
        </w:rPr>
        <w:t xml:space="preserve"> </w:t>
      </w:r>
      <w:r w:rsidRPr="004E5C38">
        <w:rPr>
          <w:rFonts w:ascii="Palatino Linotype" w:hAnsi="Palatino Linotype"/>
          <w:b/>
          <w:i/>
          <w:sz w:val="22"/>
          <w:szCs w:val="22"/>
        </w:rPr>
        <w:t>informes</w:t>
      </w:r>
      <w:r w:rsidRPr="004E5C38">
        <w:rPr>
          <w:rFonts w:ascii="Palatino Linotype" w:hAnsi="Palatino Linotype"/>
          <w:b/>
          <w:i/>
        </w:rPr>
        <w:t xml:space="preserve"> </w:t>
      </w:r>
      <w:r w:rsidRPr="004E5C38">
        <w:rPr>
          <w:rFonts w:ascii="Palatino Linotype" w:hAnsi="Palatino Linotype"/>
          <w:b/>
          <w:i/>
          <w:sz w:val="22"/>
          <w:szCs w:val="22"/>
        </w:rPr>
        <w:t>mensuales</w:t>
      </w:r>
      <w:r w:rsidRPr="004E5C38">
        <w:rPr>
          <w:rFonts w:ascii="Palatino Linotype" w:hAnsi="Palatino Linotype"/>
          <w:i/>
        </w:rPr>
        <w:t xml:space="preserve"> </w:t>
      </w:r>
      <w:r w:rsidRPr="004E5C38">
        <w:rPr>
          <w:rFonts w:ascii="Palatino Linotype" w:hAnsi="Palatino Linotype"/>
          <w:i/>
          <w:sz w:val="22"/>
          <w:szCs w:val="22"/>
        </w:rPr>
        <w:t>los</w:t>
      </w:r>
      <w:r w:rsidRPr="004E5C38">
        <w:rPr>
          <w:rFonts w:ascii="Palatino Linotype" w:hAnsi="Palatino Linotype"/>
          <w:i/>
        </w:rPr>
        <w:t xml:space="preserve"> </w:t>
      </w:r>
      <w:r w:rsidRPr="004E5C38">
        <w:rPr>
          <w:rFonts w:ascii="Palatino Linotype" w:hAnsi="Palatino Linotype"/>
          <w:i/>
          <w:sz w:val="22"/>
          <w:szCs w:val="22"/>
        </w:rPr>
        <w:t>deberán</w:t>
      </w:r>
      <w:r w:rsidRPr="004E5C38">
        <w:rPr>
          <w:rFonts w:ascii="Palatino Linotype" w:hAnsi="Palatino Linotype"/>
          <w:i/>
        </w:rPr>
        <w:t xml:space="preserve"> </w:t>
      </w:r>
      <w:r w:rsidRPr="004E5C38">
        <w:rPr>
          <w:rFonts w:ascii="Palatino Linotype" w:hAnsi="Palatino Linotype"/>
          <w:i/>
          <w:sz w:val="22"/>
          <w:szCs w:val="22"/>
        </w:rPr>
        <w:t>presentar</w:t>
      </w:r>
      <w:r w:rsidRPr="004E5C38">
        <w:rPr>
          <w:rFonts w:ascii="Palatino Linotype" w:hAnsi="Palatino Linotype"/>
          <w:i/>
        </w:rPr>
        <w:t xml:space="preserve"> </w:t>
      </w:r>
      <w:r w:rsidRPr="004E5C38">
        <w:rPr>
          <w:rFonts w:ascii="Palatino Linotype" w:hAnsi="Palatino Linotype"/>
          <w:b/>
          <w:i/>
          <w:sz w:val="22"/>
          <w:szCs w:val="22"/>
        </w:rPr>
        <w:t>dentro</w:t>
      </w:r>
      <w:r w:rsidRPr="004E5C38">
        <w:rPr>
          <w:rFonts w:ascii="Palatino Linotype" w:hAnsi="Palatino Linotype"/>
          <w:b/>
          <w:i/>
        </w:rPr>
        <w:t xml:space="preserve"> </w:t>
      </w:r>
      <w:r w:rsidRPr="004E5C38">
        <w:rPr>
          <w:rFonts w:ascii="Palatino Linotype" w:hAnsi="Palatino Linotype"/>
          <w:b/>
          <w:i/>
          <w:sz w:val="22"/>
          <w:szCs w:val="22"/>
        </w:rPr>
        <w:t>de</w:t>
      </w:r>
      <w:r w:rsidRPr="004E5C38">
        <w:rPr>
          <w:rFonts w:ascii="Palatino Linotype" w:hAnsi="Palatino Linotype"/>
          <w:b/>
          <w:i/>
        </w:rPr>
        <w:t xml:space="preserve"> </w:t>
      </w:r>
      <w:r w:rsidRPr="004E5C38">
        <w:rPr>
          <w:rFonts w:ascii="Palatino Linotype" w:hAnsi="Palatino Linotype"/>
          <w:b/>
          <w:i/>
          <w:sz w:val="22"/>
          <w:szCs w:val="22"/>
        </w:rPr>
        <w:t>los</w:t>
      </w:r>
      <w:r w:rsidRPr="004E5C38">
        <w:rPr>
          <w:rFonts w:ascii="Palatino Linotype" w:hAnsi="Palatino Linotype"/>
          <w:b/>
          <w:i/>
        </w:rPr>
        <w:t xml:space="preserve"> </w:t>
      </w:r>
      <w:r w:rsidRPr="004E5C38">
        <w:rPr>
          <w:rFonts w:ascii="Palatino Linotype" w:hAnsi="Palatino Linotype"/>
          <w:b/>
          <w:i/>
          <w:sz w:val="22"/>
          <w:szCs w:val="22"/>
        </w:rPr>
        <w:t>veinte</w:t>
      </w:r>
      <w:r w:rsidRPr="004E5C38">
        <w:rPr>
          <w:rFonts w:ascii="Palatino Linotype" w:hAnsi="Palatino Linotype"/>
          <w:b/>
          <w:i/>
        </w:rPr>
        <w:t xml:space="preserve"> </w:t>
      </w:r>
      <w:r w:rsidRPr="004E5C38">
        <w:rPr>
          <w:rFonts w:ascii="Palatino Linotype" w:hAnsi="Palatino Linotype"/>
          <w:b/>
          <w:i/>
          <w:sz w:val="22"/>
          <w:szCs w:val="22"/>
        </w:rPr>
        <w:t>días</w:t>
      </w:r>
      <w:r w:rsidRPr="004E5C38">
        <w:rPr>
          <w:rFonts w:ascii="Palatino Linotype" w:hAnsi="Palatino Linotype"/>
          <w:b/>
          <w:i/>
        </w:rPr>
        <w:t xml:space="preserve"> </w:t>
      </w:r>
      <w:r w:rsidRPr="004E5C38">
        <w:rPr>
          <w:rFonts w:ascii="Palatino Linotype" w:hAnsi="Palatino Linotype"/>
          <w:b/>
          <w:i/>
          <w:sz w:val="22"/>
          <w:szCs w:val="22"/>
        </w:rPr>
        <w:t>posteriores</w:t>
      </w:r>
      <w:r w:rsidRPr="004E5C38">
        <w:rPr>
          <w:rFonts w:ascii="Palatino Linotype" w:hAnsi="Palatino Linotype"/>
          <w:b/>
          <w:i/>
        </w:rPr>
        <w:t xml:space="preserve"> </w:t>
      </w:r>
      <w:r w:rsidRPr="004E5C38">
        <w:rPr>
          <w:rFonts w:ascii="Palatino Linotype" w:hAnsi="Palatino Linotype"/>
          <w:b/>
          <w:i/>
          <w:sz w:val="22"/>
          <w:szCs w:val="22"/>
        </w:rPr>
        <w:t>al</w:t>
      </w:r>
      <w:r w:rsidRPr="004E5C38">
        <w:rPr>
          <w:rFonts w:ascii="Palatino Linotype" w:hAnsi="Palatino Linotype"/>
          <w:b/>
          <w:i/>
        </w:rPr>
        <w:t xml:space="preserve"> </w:t>
      </w:r>
      <w:r w:rsidRPr="004E5C38">
        <w:rPr>
          <w:rFonts w:ascii="Palatino Linotype" w:hAnsi="Palatino Linotype"/>
          <w:b/>
          <w:i/>
          <w:sz w:val="22"/>
          <w:szCs w:val="22"/>
        </w:rPr>
        <w:t>término</w:t>
      </w:r>
      <w:r w:rsidRPr="004E5C38">
        <w:rPr>
          <w:rFonts w:ascii="Palatino Linotype" w:hAnsi="Palatino Linotype"/>
          <w:b/>
          <w:i/>
        </w:rPr>
        <w:t xml:space="preserve"> </w:t>
      </w:r>
      <w:r w:rsidRPr="004E5C38">
        <w:rPr>
          <w:rFonts w:ascii="Palatino Linotype" w:hAnsi="Palatino Linotype"/>
          <w:b/>
          <w:i/>
          <w:sz w:val="22"/>
          <w:szCs w:val="22"/>
        </w:rPr>
        <w:t>del</w:t>
      </w:r>
      <w:r w:rsidRPr="004E5C38">
        <w:rPr>
          <w:rFonts w:ascii="Palatino Linotype" w:hAnsi="Palatino Linotype"/>
          <w:b/>
          <w:i/>
        </w:rPr>
        <w:t xml:space="preserve"> </w:t>
      </w:r>
      <w:r w:rsidRPr="004E5C38">
        <w:rPr>
          <w:rFonts w:ascii="Palatino Linotype" w:hAnsi="Palatino Linotype"/>
          <w:b/>
          <w:i/>
          <w:sz w:val="22"/>
          <w:szCs w:val="22"/>
        </w:rPr>
        <w:t>mes</w:t>
      </w:r>
      <w:r w:rsidRPr="004E5C38">
        <w:rPr>
          <w:rFonts w:ascii="Palatino Linotype" w:hAnsi="Palatino Linotype"/>
          <w:b/>
          <w:i/>
        </w:rPr>
        <w:t xml:space="preserve"> </w:t>
      </w:r>
      <w:r w:rsidRPr="004E5C38">
        <w:rPr>
          <w:rFonts w:ascii="Palatino Linotype" w:hAnsi="Palatino Linotype"/>
          <w:b/>
          <w:i/>
          <w:sz w:val="22"/>
          <w:szCs w:val="22"/>
        </w:rPr>
        <w:t>correspondiente.”</w:t>
      </w:r>
    </w:p>
    <w:p w14:paraId="35CD221F" w14:textId="77777777" w:rsidR="002A4679" w:rsidRPr="004E5C38" w:rsidRDefault="002A4679" w:rsidP="002A4679">
      <w:pPr>
        <w:ind w:left="851" w:right="899"/>
        <w:jc w:val="both"/>
        <w:rPr>
          <w:rFonts w:ascii="Palatino Linotype" w:hAnsi="Palatino Linotype"/>
          <w:i/>
          <w:sz w:val="22"/>
          <w:szCs w:val="22"/>
        </w:rPr>
      </w:pPr>
      <w:r w:rsidRPr="004E5C38">
        <w:rPr>
          <w:rFonts w:ascii="Palatino Linotype" w:hAnsi="Palatino Linotype"/>
          <w:i/>
          <w:sz w:val="22"/>
          <w:szCs w:val="22"/>
        </w:rPr>
        <w:t>(Énfasis</w:t>
      </w:r>
      <w:r w:rsidRPr="004E5C38">
        <w:rPr>
          <w:rFonts w:ascii="Palatino Linotype" w:hAnsi="Palatino Linotype"/>
          <w:i/>
        </w:rPr>
        <w:t xml:space="preserve"> </w:t>
      </w:r>
      <w:r w:rsidRPr="004E5C38">
        <w:rPr>
          <w:rFonts w:ascii="Palatino Linotype" w:hAnsi="Palatino Linotype"/>
          <w:i/>
          <w:sz w:val="22"/>
          <w:szCs w:val="22"/>
        </w:rPr>
        <w:t>añadido)</w:t>
      </w:r>
    </w:p>
    <w:p w14:paraId="19A2D5E2" w14:textId="5FCFFCF8" w:rsidR="002A4679" w:rsidRPr="004E5C38" w:rsidRDefault="002A4679" w:rsidP="002A4679">
      <w:pPr>
        <w:spacing w:before="100" w:beforeAutospacing="1" w:after="100" w:afterAutospacing="1" w:line="360" w:lineRule="auto"/>
        <w:ind w:right="-91"/>
        <w:jc w:val="both"/>
        <w:rPr>
          <w:rFonts w:ascii="Palatino Linotype" w:hAnsi="Palatino Linotype"/>
          <w:color w:val="000000"/>
          <w:lang w:val="es-ES"/>
        </w:rPr>
      </w:pPr>
      <w:r w:rsidRPr="004E5C38">
        <w:rPr>
          <w:rFonts w:ascii="Palatino Linotype" w:hAnsi="Palatino Linotype"/>
        </w:rPr>
        <w:t xml:space="preserve">Por ello, la información </w:t>
      </w:r>
      <w:r w:rsidRPr="004E5C38">
        <w:rPr>
          <w:rFonts w:ascii="Palatino Linotype" w:hAnsi="Palatino Linotype"/>
          <w:b/>
        </w:rPr>
        <w:t>documental comprobatoria</w:t>
      </w:r>
      <w:r w:rsidRPr="004E5C38">
        <w:rPr>
          <w:rFonts w:ascii="Palatino Linotype" w:hAnsi="Palatino Linotype"/>
        </w:rPr>
        <w:t xml:space="preserve">, </w:t>
      </w:r>
      <w:r w:rsidRPr="004E5C38">
        <w:rPr>
          <w:rFonts w:ascii="Palatino Linotype" w:hAnsi="Palatino Linotype"/>
          <w:b/>
        </w:rPr>
        <w:t>deberá conservarse en los archivos de la entidad fiscalizada –Municipio</w:t>
      </w:r>
      <w:r w:rsidRPr="004E5C38">
        <w:rPr>
          <w:rFonts w:ascii="Palatino Linotype" w:hAnsi="Palatino Linotype"/>
        </w:rPr>
        <w:t xml:space="preserve">-, en original y debidamente integrada en términos de los lineamientos de referencia, pues son susceptibles de revisión directa por el </w:t>
      </w:r>
      <w:r w:rsidRPr="004E5C38">
        <w:rPr>
          <w:rFonts w:ascii="Palatino Linotype" w:hAnsi="Palatino Linotype"/>
          <w:color w:val="000000"/>
          <w:lang w:val="es-ES"/>
        </w:rPr>
        <w:t>OSFEM</w:t>
      </w:r>
      <w:r w:rsidRPr="004E5C38">
        <w:rPr>
          <w:rFonts w:ascii="Palatino Linotype" w:hAnsi="Palatino Linotype"/>
        </w:rPr>
        <w:t xml:space="preserve">; así que, </w:t>
      </w:r>
      <w:r w:rsidRPr="004E5C38">
        <w:rPr>
          <w:rFonts w:ascii="Palatino Linotype" w:hAnsi="Palatino Linotype"/>
          <w:color w:val="000000"/>
          <w:lang w:val="es-ES"/>
        </w:rPr>
        <w:t xml:space="preserve">para la Integración del Informe Mensual </w:t>
      </w:r>
      <w:r w:rsidR="00995337" w:rsidRPr="004E5C38">
        <w:rPr>
          <w:rFonts w:ascii="Palatino Linotype" w:hAnsi="Palatino Linotype"/>
          <w:color w:val="000000"/>
          <w:lang w:val="es-ES"/>
        </w:rPr>
        <w:t>2020</w:t>
      </w:r>
      <w:r w:rsidRPr="004E5C38">
        <w:rPr>
          <w:rFonts w:ascii="Palatino Linotype" w:hAnsi="Palatino Linotype"/>
          <w:color w:val="000000"/>
          <w:lang w:val="es-ES"/>
        </w:rPr>
        <w:t xml:space="preserve">, dichos lineamientos se encuentran visibles en la página oficial del OSFEM en el sitio de </w:t>
      </w:r>
      <w:r w:rsidRPr="004E5C38">
        <w:rPr>
          <w:rFonts w:ascii="Palatino Linotype" w:hAnsi="Palatino Linotype"/>
          <w:color w:val="000000"/>
          <w:lang w:val="es-ES"/>
        </w:rPr>
        <w:lastRenderedPageBreak/>
        <w:t xml:space="preserve">internet </w:t>
      </w:r>
      <w:hyperlink r:id="rId20" w:history="1">
        <w:r w:rsidRPr="004E5C38">
          <w:rPr>
            <w:rStyle w:val="Hipervnculo"/>
            <w:rFonts w:ascii="Palatino Linotype" w:hAnsi="Palatino Linotype"/>
          </w:rPr>
          <w:t>https://www.osfem.gob.mx/04_Normatividad/doc/Normatividad/2020/02_LinEntInfMenMpal20.pdf</w:t>
        </w:r>
      </w:hyperlink>
      <w:r w:rsidRPr="004E5C38">
        <w:rPr>
          <w:rFonts w:ascii="Palatino Linotype" w:hAnsi="Palatino Linotype"/>
          <w:color w:val="000000"/>
          <w:lang w:val="es-ES"/>
        </w:rPr>
        <w:t xml:space="preserve"> destacando que dentro de los informes mensuales que </w:t>
      </w:r>
      <w:r w:rsidRPr="004E5C38">
        <w:rPr>
          <w:rFonts w:ascii="Palatino Linotype" w:hAnsi="Palatino Linotype"/>
          <w:b/>
          <w:color w:val="000000"/>
          <w:lang w:val="es-ES"/>
        </w:rPr>
        <w:t xml:space="preserve">EL SUJETO OBLIGADO </w:t>
      </w:r>
      <w:r w:rsidRPr="004E5C38">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14:paraId="16F3F1AE" w14:textId="2A2961C1" w:rsidR="002A4679" w:rsidRPr="004E5C38" w:rsidRDefault="002A4679" w:rsidP="002A4679">
      <w:pPr>
        <w:spacing w:before="100" w:beforeAutospacing="1" w:after="100" w:afterAutospacing="1" w:line="360" w:lineRule="auto"/>
        <w:ind w:right="-91"/>
        <w:jc w:val="both"/>
        <w:rPr>
          <w:rFonts w:ascii="Palatino Linotype" w:hAnsi="Palatino Linotype"/>
          <w:color w:val="000000"/>
          <w:lang w:val="es-ES"/>
        </w:rPr>
      </w:pPr>
      <w:r w:rsidRPr="004E5C38">
        <w:rPr>
          <w:rFonts w:asciiTheme="minorHAnsi" w:hAnsiTheme="minorHAnsi"/>
          <w:noProof/>
          <w:sz w:val="20"/>
          <w:szCs w:val="20"/>
          <w:lang w:eastAsia="es-MX"/>
        </w:rPr>
        <w:lastRenderedPageBreak/>
        <mc:AlternateContent>
          <mc:Choice Requires="wps">
            <w:drawing>
              <wp:anchor distT="0" distB="0" distL="114300" distR="114300" simplePos="0" relativeHeight="251680768" behindDoc="0" locked="0" layoutInCell="1" allowOverlap="1" wp14:anchorId="78359EB7" wp14:editId="42EF1714">
                <wp:simplePos x="0" y="0"/>
                <wp:positionH relativeFrom="column">
                  <wp:posOffset>491490</wp:posOffset>
                </wp:positionH>
                <wp:positionV relativeFrom="paragraph">
                  <wp:posOffset>1799590</wp:posOffset>
                </wp:positionV>
                <wp:extent cx="5041265" cy="590550"/>
                <wp:effectExtent l="19050" t="19050" r="26035" b="5715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590550"/>
                        </a:xfrm>
                        <a:prstGeom prst="rect">
                          <a:avLst/>
                        </a:prstGeom>
                        <a:noFill/>
                        <a:ln w="3810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A3B8B0" id="Rectángulo 18" o:spid="_x0000_s1026" style="position:absolute;margin-left:38.7pt;margin-top:141.7pt;width:396.9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" filled="f" strokecolor="red" strokeweight="3pt">
                <v:shadow on="t" opacity="22936f" origin=",.5" offset="0,.63889mm"/>
              </v:rect>
            </w:pict>
          </mc:Fallback>
        </mc:AlternateContent>
      </w:r>
      <w:r w:rsidRPr="004E5C38">
        <w:rPr>
          <w:noProof/>
          <w:lang w:eastAsia="es-MX"/>
        </w:rPr>
        <w:drawing>
          <wp:inline distT="0" distB="0" distL="0" distR="0" wp14:anchorId="15AB827A" wp14:editId="6FB92FF3">
            <wp:extent cx="5791835" cy="54629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5462905"/>
                    </a:xfrm>
                    <a:prstGeom prst="rect">
                      <a:avLst/>
                    </a:prstGeom>
                  </pic:spPr>
                </pic:pic>
              </a:graphicData>
            </a:graphic>
          </wp:inline>
        </w:drawing>
      </w:r>
    </w:p>
    <w:p w14:paraId="278B6AFE" w14:textId="5125E107" w:rsidR="002A4679" w:rsidRPr="004E5C38" w:rsidRDefault="002A4679" w:rsidP="002A4679">
      <w:pPr>
        <w:spacing w:before="100" w:beforeAutospacing="1" w:after="100" w:afterAutospacing="1" w:line="360" w:lineRule="auto"/>
        <w:ind w:right="-91"/>
        <w:jc w:val="both"/>
        <w:rPr>
          <w:rFonts w:ascii="Palatino Linotype" w:hAnsi="Palatino Linotype"/>
          <w:color w:val="000000"/>
          <w:lang w:val="es-ES"/>
        </w:rPr>
      </w:pPr>
      <w:r w:rsidRPr="004E5C38">
        <w:rPr>
          <w:rFonts w:asciiTheme="minorHAnsi" w:hAnsiTheme="minorHAnsi"/>
          <w:noProof/>
          <w:sz w:val="20"/>
          <w:szCs w:val="20"/>
          <w:lang w:eastAsia="es-MX"/>
        </w:rPr>
        <w:lastRenderedPageBreak/>
        <mc:AlternateContent>
          <mc:Choice Requires="wps">
            <w:drawing>
              <wp:anchor distT="0" distB="0" distL="114300" distR="114300" simplePos="0" relativeHeight="251681792" behindDoc="0" locked="0" layoutInCell="1" allowOverlap="1" wp14:anchorId="3C16D036" wp14:editId="06158B5D">
                <wp:simplePos x="0" y="0"/>
                <wp:positionH relativeFrom="column">
                  <wp:posOffset>386715</wp:posOffset>
                </wp:positionH>
                <wp:positionV relativeFrom="paragraph">
                  <wp:posOffset>1212850</wp:posOffset>
                </wp:positionV>
                <wp:extent cx="5295265" cy="428625"/>
                <wp:effectExtent l="19050" t="19050" r="19685" b="6667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428625"/>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F87400" id="Rectángulo 17" o:spid="_x0000_s1026" style="position:absolute;margin-left:30.45pt;margin-top:95.5pt;width:416.9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" filled="f" strokecolor="red" strokeweight="2.25pt">
                <v:shadow on="t" opacity="22936f" origin=",.5" offset="0,.63889mm"/>
              </v:rect>
            </w:pict>
          </mc:Fallback>
        </mc:AlternateContent>
      </w:r>
      <w:r w:rsidRPr="004E5C38">
        <w:rPr>
          <w:noProof/>
          <w:lang w:eastAsia="es-MX"/>
        </w:rPr>
        <w:drawing>
          <wp:inline distT="0" distB="0" distL="0" distR="0" wp14:anchorId="2E716EDF" wp14:editId="50B72293">
            <wp:extent cx="5791835" cy="41890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4189095"/>
                    </a:xfrm>
                    <a:prstGeom prst="rect">
                      <a:avLst/>
                    </a:prstGeom>
                  </pic:spPr>
                </pic:pic>
              </a:graphicData>
            </a:graphic>
          </wp:inline>
        </w:drawing>
      </w:r>
    </w:p>
    <w:p w14:paraId="16DCD60F" w14:textId="4CE6C1C6" w:rsidR="002A4679" w:rsidRPr="004E5C38" w:rsidRDefault="002A4679" w:rsidP="002A4679">
      <w:pPr>
        <w:spacing w:before="100" w:beforeAutospacing="1" w:after="100" w:afterAutospacing="1" w:line="360" w:lineRule="auto"/>
        <w:jc w:val="both"/>
        <w:rPr>
          <w:rFonts w:ascii="Palatino Linotype" w:hAnsi="Palatino Linotype" w:cs="Arial"/>
          <w:lang w:val="es-ES"/>
        </w:rPr>
      </w:pPr>
      <w:r w:rsidRPr="004E5C38">
        <w:rPr>
          <w:rFonts w:ascii="Palatino Linotype" w:hAnsi="Palatino Linotype" w:cs="Arial"/>
          <w:lang w:val="es-ES"/>
        </w:rPr>
        <w:t xml:space="preserve">Atento a lo anterior, resulta claro que existe fuente obligacional que constriñe al </w:t>
      </w:r>
      <w:r w:rsidRPr="004E5C38">
        <w:rPr>
          <w:rFonts w:ascii="Palatino Linotype" w:hAnsi="Palatino Linotype" w:cs="Arial"/>
          <w:b/>
          <w:lang w:val="es-ES"/>
        </w:rPr>
        <w:t>SUJETO OBLIGADO</w:t>
      </w:r>
      <w:r w:rsidRPr="004E5C38">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4E5C38">
        <w:rPr>
          <w:rFonts w:ascii="Palatino Linotype" w:hAnsi="Palatino Linotype" w:cs="Arial"/>
          <w:b/>
          <w:lang w:val="es-ES"/>
        </w:rPr>
        <w:t>los comprobantes fiscales por internet por concepto de nómina y honorarios,</w:t>
      </w:r>
      <w:r w:rsidRPr="004E5C38">
        <w:rPr>
          <w:rFonts w:ascii="Palatino Linotype" w:hAnsi="Palatino Linotype" w:cs="Arial"/>
          <w:i/>
          <w:lang w:val="es-ES"/>
        </w:rPr>
        <w:t xml:space="preserve"> </w:t>
      </w:r>
      <w:r w:rsidRPr="004E5C38">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4E5C38">
        <w:rPr>
          <w:rFonts w:ascii="Palatino Linotype" w:hAnsi="Palatino Linotype"/>
          <w:b/>
          <w:lang w:val="es-ES"/>
        </w:rPr>
        <w:t>L</w:t>
      </w:r>
      <w:r w:rsidR="00995337" w:rsidRPr="004E5C38">
        <w:rPr>
          <w:rFonts w:ascii="Palatino Linotype" w:hAnsi="Palatino Linotype"/>
          <w:b/>
          <w:lang w:val="es-ES"/>
        </w:rPr>
        <w:t>A</w:t>
      </w:r>
      <w:r w:rsidRPr="004E5C38">
        <w:rPr>
          <w:rFonts w:ascii="Palatino Linotype" w:hAnsi="Palatino Linotype" w:cs="Arial"/>
          <w:b/>
          <w:lang w:val="es-ES"/>
        </w:rPr>
        <w:t xml:space="preserve"> RECURRENTE </w:t>
      </w:r>
      <w:r w:rsidRPr="004E5C38">
        <w:rPr>
          <w:rFonts w:ascii="Palatino Linotype" w:hAnsi="Palatino Linotype" w:cs="Arial"/>
          <w:lang w:val="es-ES"/>
        </w:rPr>
        <w:t xml:space="preserve">debe obrar en los archivos del </w:t>
      </w:r>
      <w:r w:rsidRPr="004E5C38">
        <w:rPr>
          <w:rFonts w:ascii="Palatino Linotype" w:hAnsi="Palatino Linotype" w:cs="Arial"/>
          <w:b/>
          <w:lang w:val="es-ES"/>
        </w:rPr>
        <w:t>SUJETO OBLIGADO</w:t>
      </w:r>
      <w:r w:rsidRPr="004E5C38">
        <w:rPr>
          <w:rFonts w:ascii="Palatino Linotype" w:hAnsi="Palatino Linotype" w:cs="Arial"/>
          <w:lang w:val="es-ES"/>
        </w:rPr>
        <w:t xml:space="preserve">. </w:t>
      </w:r>
    </w:p>
    <w:p w14:paraId="53251524" w14:textId="0E550086" w:rsidR="002A4679" w:rsidRPr="004E5C38" w:rsidRDefault="002A4679" w:rsidP="002A4679">
      <w:pPr>
        <w:spacing w:before="100" w:beforeAutospacing="1" w:after="100" w:afterAutospacing="1" w:line="360" w:lineRule="auto"/>
        <w:ind w:right="-93"/>
        <w:jc w:val="both"/>
        <w:rPr>
          <w:rFonts w:ascii="Palatino Linotype" w:eastAsia="Calibri" w:hAnsi="Palatino Linotype" w:cs="Tahoma"/>
          <w:lang w:eastAsia="en-US"/>
        </w:rPr>
      </w:pPr>
      <w:r w:rsidRPr="004E5C38">
        <w:rPr>
          <w:rFonts w:ascii="Palatino Linotype" w:eastAsia="Calibri" w:hAnsi="Palatino Linotype" w:cs="Tahoma"/>
          <w:lang w:eastAsia="en-US"/>
        </w:rPr>
        <w:lastRenderedPageBreak/>
        <w:t xml:space="preserve">Es por lo anterior, que este Órgano Garante tiene claro que si bien el </w:t>
      </w:r>
      <w:r w:rsidRPr="004E5C38">
        <w:rPr>
          <w:rFonts w:ascii="Palatino Linotype" w:eastAsia="Calibri" w:hAnsi="Palatino Linotype" w:cs="Tahoma"/>
          <w:b/>
          <w:lang w:eastAsia="en-US"/>
        </w:rPr>
        <w:t>SUJETO OBLIGADO</w:t>
      </w:r>
      <w:r w:rsidRPr="004E5C38">
        <w:rPr>
          <w:rFonts w:ascii="Palatino Linotype" w:eastAsia="Calibri" w:hAnsi="Palatino Linotype" w:cs="Tahoma"/>
          <w:lang w:eastAsia="en-US"/>
        </w:rPr>
        <w:t xml:space="preserve"> se manifestó acerca</w:t>
      </w:r>
      <w:r w:rsidRPr="004E5C38">
        <w:rPr>
          <w:rFonts w:ascii="Palatino Linotype" w:eastAsia="Calibri" w:hAnsi="Palatino Linotype" w:cs="Tahoma"/>
          <w:b/>
          <w:lang w:eastAsia="en-US"/>
        </w:rPr>
        <w:t xml:space="preserve"> </w:t>
      </w:r>
      <w:r w:rsidRPr="004E5C38">
        <w:rPr>
          <w:rFonts w:ascii="Palatino Linotype" w:eastAsia="Calibri" w:hAnsi="Palatino Linotype" w:cs="Tahoma"/>
          <w:lang w:eastAsia="en-US"/>
        </w:rPr>
        <w:t xml:space="preserve">del salario </w:t>
      </w:r>
      <w:r w:rsidR="00CD23D6" w:rsidRPr="004E5C38">
        <w:rPr>
          <w:rFonts w:ascii="Palatino Linotype" w:eastAsia="Calibri" w:hAnsi="Palatino Linotype" w:cs="Tahoma"/>
          <w:lang w:eastAsia="en-US"/>
        </w:rPr>
        <w:t xml:space="preserve">de algunos </w:t>
      </w:r>
      <w:r w:rsidRPr="004E5C38">
        <w:rPr>
          <w:rFonts w:ascii="Palatino Linotype" w:eastAsia="Calibri" w:hAnsi="Palatino Linotype" w:cs="Tahoma"/>
          <w:lang w:eastAsia="en-US"/>
        </w:rPr>
        <w:t>servidor</w:t>
      </w:r>
      <w:r w:rsidR="00995337" w:rsidRPr="004E5C38">
        <w:rPr>
          <w:rFonts w:ascii="Palatino Linotype" w:eastAsia="Calibri" w:hAnsi="Palatino Linotype" w:cs="Tahoma"/>
          <w:lang w:eastAsia="en-US"/>
        </w:rPr>
        <w:t>es</w:t>
      </w:r>
      <w:r w:rsidRPr="004E5C38">
        <w:rPr>
          <w:rFonts w:ascii="Palatino Linotype" w:eastAsia="Calibri" w:hAnsi="Palatino Linotype" w:cs="Tahoma"/>
          <w:lang w:eastAsia="en-US"/>
        </w:rPr>
        <w:t xml:space="preserve"> público</w:t>
      </w:r>
      <w:r w:rsidR="00995337" w:rsidRPr="004E5C38">
        <w:rPr>
          <w:rFonts w:ascii="Palatino Linotype" w:eastAsia="Calibri" w:hAnsi="Palatino Linotype" w:cs="Tahoma"/>
          <w:lang w:eastAsia="en-US"/>
        </w:rPr>
        <w:t>s</w:t>
      </w:r>
      <w:r w:rsidRPr="004E5C38">
        <w:rPr>
          <w:rFonts w:ascii="Palatino Linotype" w:eastAsia="Calibri" w:hAnsi="Palatino Linotype" w:cs="Tahoma"/>
          <w:lang w:eastAsia="en-US"/>
        </w:rPr>
        <w:t xml:space="preserve">, no se considera que se haya colmado el derecho </w:t>
      </w:r>
      <w:r w:rsidR="00CD23D6" w:rsidRPr="004E5C38">
        <w:rPr>
          <w:rFonts w:ascii="Palatino Linotype" w:eastAsia="Calibri" w:hAnsi="Palatino Linotype" w:cs="Tahoma"/>
          <w:lang w:eastAsia="en-US"/>
        </w:rPr>
        <w:t xml:space="preserve">de acceso a la información por </w:t>
      </w:r>
      <w:r w:rsidRPr="004E5C38">
        <w:rPr>
          <w:rFonts w:ascii="Palatino Linotype" w:eastAsia="Calibri" w:hAnsi="Palatino Linotype" w:cs="Tahoma"/>
          <w:lang w:eastAsia="en-US"/>
        </w:rPr>
        <w:t>l</w:t>
      </w:r>
      <w:r w:rsidR="00CD23D6" w:rsidRPr="004E5C38">
        <w:rPr>
          <w:rFonts w:ascii="Palatino Linotype" w:eastAsia="Calibri" w:hAnsi="Palatino Linotype" w:cs="Tahoma"/>
          <w:lang w:eastAsia="en-US"/>
        </w:rPr>
        <w:t>a</w:t>
      </w:r>
      <w:r w:rsidRPr="004E5C38">
        <w:rPr>
          <w:rFonts w:ascii="Palatino Linotype" w:eastAsia="Calibri" w:hAnsi="Palatino Linotype" w:cs="Tahoma"/>
          <w:lang w:eastAsia="en-US"/>
        </w:rPr>
        <w:t xml:space="preserve"> particular, toda vez que el salario es conformado</w:t>
      </w:r>
      <w:r w:rsidR="00CD23D6" w:rsidRPr="004E5C38">
        <w:rPr>
          <w:rFonts w:ascii="Palatino Linotype" w:eastAsia="Calibri" w:hAnsi="Palatino Linotype" w:cs="Tahoma"/>
          <w:lang w:eastAsia="en-US"/>
        </w:rPr>
        <w:t xml:space="preserve"> por diversos conceptos</w:t>
      </w:r>
      <w:r w:rsidRPr="004E5C38">
        <w:rPr>
          <w:rFonts w:ascii="Palatino Linotype" w:eastAsia="Calibri" w:hAnsi="Palatino Linotype" w:cs="Tahoma"/>
          <w:lang w:eastAsia="en-US"/>
        </w:rPr>
        <w:t>.</w:t>
      </w:r>
    </w:p>
    <w:p w14:paraId="50A8F6D8" w14:textId="77777777" w:rsidR="002A4679" w:rsidRPr="004E5C38" w:rsidRDefault="002A4679" w:rsidP="002A4679">
      <w:pPr>
        <w:spacing w:before="100" w:beforeAutospacing="1" w:after="100" w:afterAutospacing="1" w:line="360" w:lineRule="auto"/>
        <w:jc w:val="both"/>
        <w:rPr>
          <w:rFonts w:ascii="Palatino Linotype" w:eastAsia="Arial Unicode MS" w:hAnsi="Palatino Linotype" w:cs="Arial"/>
        </w:rPr>
      </w:pPr>
      <w:r w:rsidRPr="004E5C38">
        <w:rPr>
          <w:rFonts w:ascii="Palatino Linotype" w:hAnsi="Palatino Linotype"/>
          <w:color w:val="000000"/>
        </w:rPr>
        <w:t xml:space="preserve">Ahora </w:t>
      </w:r>
      <w:r w:rsidRPr="004E5C38">
        <w:rPr>
          <w:rFonts w:ascii="Palatino Linotype" w:hAnsi="Palatino Linotype" w:cs="Arial"/>
          <w:noProof/>
          <w:lang w:eastAsia="es-MX"/>
        </w:rPr>
        <w:t>bien</w:t>
      </w:r>
      <w:r w:rsidRPr="004E5C38">
        <w:rPr>
          <w:rFonts w:ascii="Palatino Linotype" w:hAnsi="Palatino Linotype"/>
          <w:color w:val="000000"/>
        </w:rPr>
        <w:t xml:space="preserve">, con relación a la </w:t>
      </w:r>
      <w:r w:rsidRPr="004E5C38">
        <w:rPr>
          <w:rFonts w:ascii="Palatino Linotype" w:hAnsi="Palatino Linotype"/>
          <w:b/>
          <w:color w:val="000000"/>
        </w:rPr>
        <w:t xml:space="preserve">versión pública </w:t>
      </w:r>
      <w:r w:rsidRPr="004E5C38">
        <w:rPr>
          <w:rFonts w:ascii="Palatino Linotype" w:hAnsi="Palatino Linotype"/>
          <w:color w:val="000000"/>
        </w:rPr>
        <w:t xml:space="preserve">de la información de la que se ordena su entrega, en términos del artículo 143, fracción I, de la Ley de Transparencia y Acceso a la Información Pública del Estado de México y Municipios, deberá </w:t>
      </w:r>
      <w:r w:rsidRPr="004E5C38">
        <w:rPr>
          <w:rFonts w:ascii="Palatino Linotype" w:eastAsia="Arial Unicode MS" w:hAnsi="Palatino Linotype" w:cs="Arial"/>
        </w:rPr>
        <w:t>omitirse, eliminarse o suprimirse la</w:t>
      </w:r>
      <w:r w:rsidRPr="004E5C38">
        <w:rPr>
          <w:rFonts w:ascii="Palatino Linotype" w:hAnsi="Palatino Linotype"/>
          <w:color w:val="000000"/>
        </w:rPr>
        <w:t xml:space="preserve"> información </w:t>
      </w:r>
      <w:r w:rsidRPr="004E5C38">
        <w:rPr>
          <w:rFonts w:ascii="Palatino Linotype" w:hAnsi="Palatino Linotype"/>
          <w:b/>
          <w:color w:val="000000"/>
        </w:rPr>
        <w:t>confidencial</w:t>
      </w:r>
      <w:r w:rsidRPr="004E5C38">
        <w:rPr>
          <w:rFonts w:ascii="Palatino Linotype" w:eastAsia="Arial Unicode MS" w:hAnsi="Palatino Linotype" w:cs="Arial"/>
        </w:rPr>
        <w:t xml:space="preserve">. </w:t>
      </w:r>
    </w:p>
    <w:p w14:paraId="7D12A477" w14:textId="77777777" w:rsidR="002A4679" w:rsidRPr="004E5C38" w:rsidRDefault="002A4679" w:rsidP="002A4679">
      <w:pPr>
        <w:spacing w:before="100" w:beforeAutospacing="1" w:after="100" w:afterAutospacing="1" w:line="360" w:lineRule="auto"/>
        <w:jc w:val="both"/>
        <w:rPr>
          <w:rFonts w:ascii="Palatino Linotype" w:hAnsi="Palatino Linotype" w:cs="Arial"/>
        </w:rPr>
      </w:pPr>
      <w:r w:rsidRPr="004E5C38">
        <w:rPr>
          <w:rFonts w:ascii="Palatino Linotype" w:eastAsia="Arial Unicode MS" w:hAnsi="Palatino Linotype" w:cs="Arial"/>
        </w:rPr>
        <w:t xml:space="preserve">En ese sentido, </w:t>
      </w:r>
      <w:r w:rsidRPr="004E5C38">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4E5C38">
        <w:rPr>
          <w:rFonts w:ascii="Palatino Linotype" w:hAnsi="Palatino Linotype" w:cs="Arial"/>
          <w:b/>
        </w:rPr>
        <w:t>SUJETO OBLIGADO</w:t>
      </w:r>
      <w:r w:rsidRPr="004E5C38">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F3C6DEE" w14:textId="77777777" w:rsidR="002A4679" w:rsidRPr="004E5C38" w:rsidRDefault="002A4679" w:rsidP="002A4679">
      <w:pPr>
        <w:spacing w:before="100" w:beforeAutospacing="1" w:after="100" w:afterAutospacing="1" w:line="360" w:lineRule="auto"/>
        <w:jc w:val="both"/>
        <w:rPr>
          <w:rFonts w:ascii="Palatino Linotype" w:eastAsia="Arial Unicode MS" w:hAnsi="Palatino Linotype" w:cs="Arial"/>
        </w:rPr>
      </w:pPr>
      <w:r w:rsidRPr="004E5C38">
        <w:rPr>
          <w:rFonts w:ascii="Palatino Linotype" w:hAnsi="Palatino Linotype" w:cs="Arial"/>
          <w:lang w:eastAsia="es-MX"/>
        </w:rPr>
        <w:t xml:space="preserve">Así, respecto de </w:t>
      </w:r>
      <w:r w:rsidRPr="004E5C38">
        <w:rPr>
          <w:rFonts w:ascii="Palatino Linotype" w:eastAsia="Arial Unicode MS" w:hAnsi="Palatino Linotype" w:cs="Arial"/>
        </w:rPr>
        <w:t xml:space="preserve">los </w:t>
      </w:r>
      <w:r w:rsidRPr="004E5C38">
        <w:rPr>
          <w:rFonts w:ascii="Palatino Linotype" w:hAnsi="Palatino Linotype" w:cs="Arial"/>
        </w:rPr>
        <w:t>documentos</w:t>
      </w:r>
      <w:r w:rsidRPr="004E5C38">
        <w:rPr>
          <w:rFonts w:ascii="Palatino Linotype" w:eastAsia="Arial Unicode MS" w:hAnsi="Palatino Linotype" w:cs="Arial"/>
        </w:rPr>
        <w:t xml:space="preserve"> que </w:t>
      </w:r>
      <w:r w:rsidRPr="004E5C38">
        <w:rPr>
          <w:rFonts w:ascii="Palatino Linotype" w:eastAsia="Arial Unicode MS" w:hAnsi="Palatino Linotype" w:cs="Arial"/>
          <w:b/>
        </w:rPr>
        <w:t xml:space="preserve">EL SUJETO OBLIGADO </w:t>
      </w:r>
      <w:r w:rsidRPr="004E5C38">
        <w:rPr>
          <w:rFonts w:ascii="Palatino Linotype" w:eastAsia="Arial Unicode MS" w:hAnsi="Palatino Linotype" w:cs="Arial"/>
        </w:rPr>
        <w:t xml:space="preserve">ha de entregar en </w:t>
      </w:r>
      <w:r w:rsidRPr="004E5C38">
        <w:rPr>
          <w:rFonts w:ascii="Palatino Linotype" w:eastAsia="Arial Unicode MS" w:hAnsi="Palatino Linotype" w:cs="Arial"/>
          <w:b/>
        </w:rPr>
        <w:t>versión pública</w:t>
      </w:r>
      <w:r w:rsidRPr="004E5C38">
        <w:rPr>
          <w:rFonts w:ascii="Palatino Linotype" w:eastAsia="Arial Unicode MS" w:hAnsi="Palatino Linotype" w:cs="Arial"/>
        </w:rPr>
        <w:t xml:space="preserve">, se deberá omitir, eliminar o suprimir la información personal de los </w:t>
      </w:r>
      <w:r w:rsidRPr="004E5C38">
        <w:rPr>
          <w:rFonts w:ascii="Palatino Linotype" w:eastAsia="Arial Unicode MS" w:hAnsi="Palatino Linotype" w:cs="Arial"/>
        </w:rPr>
        <w:lastRenderedPageBreak/>
        <w:t xml:space="preserve">servidores públicos, como Registro Federal de Contribuyentes (RFC), Clave única de Registro de Población (CURP), clave del Instituto de Seguridad Social </w:t>
      </w:r>
      <w:r w:rsidRPr="004E5C38">
        <w:rPr>
          <w:rFonts w:ascii="Palatino Linotype" w:hAnsi="Palatino Linotype" w:cs="Arial"/>
        </w:rPr>
        <w:t>del</w:t>
      </w:r>
      <w:r w:rsidRPr="004E5C38">
        <w:rPr>
          <w:rFonts w:ascii="Palatino Linotype" w:eastAsia="Arial Unicode MS" w:hAnsi="Palatino Linotype" w:cs="Arial"/>
        </w:rPr>
        <w:t xml:space="preserve"> Estado de México y Municipios (ISSEMyM), </w:t>
      </w:r>
      <w:r w:rsidRPr="004E5C38">
        <w:rPr>
          <w:rFonts w:ascii="Palatino Linotype" w:eastAsia="Arial Unicode MS" w:hAnsi="Palatino Linotype" w:cs="Arial"/>
          <w:b/>
        </w:rPr>
        <w:t xml:space="preserve">los descuentos que se realicen por pensión alimenticia o deducciones estrictamente personales o de cualquier índole siempre que, </w:t>
      </w:r>
      <w:r w:rsidRPr="004E5C38">
        <w:rPr>
          <w:rFonts w:ascii="Palatino Linotype" w:hAnsi="Palatino Linotype" w:cs="Arial"/>
          <w:b/>
        </w:rPr>
        <w:t>no se encuentren relacionados con los impuestos o las cuotas por seguridad social</w:t>
      </w:r>
      <w:r w:rsidRPr="004E5C38">
        <w:rPr>
          <w:rFonts w:ascii="Palatino Linotype" w:eastAsia="Arial Unicode MS" w:hAnsi="Palatino Linotype" w:cs="Arial"/>
        </w:rPr>
        <w:t xml:space="preserve">, número de cuenta o cualquier otro dato que ponga en riesgo la vida, seguridad y salud de dichas </w:t>
      </w:r>
      <w:r w:rsidRPr="004E5C38">
        <w:rPr>
          <w:rFonts w:ascii="Palatino Linotype" w:hAnsi="Palatino Linotype" w:cs="Arial"/>
        </w:rPr>
        <w:t>personas</w:t>
      </w:r>
      <w:r w:rsidRPr="004E5C38">
        <w:rPr>
          <w:rFonts w:ascii="Palatino Linotype" w:eastAsia="Arial Unicode MS" w:hAnsi="Palatino Linotype" w:cs="Arial"/>
        </w:rPr>
        <w:t>.</w:t>
      </w:r>
    </w:p>
    <w:p w14:paraId="5C52114F" w14:textId="77777777" w:rsidR="002A4679" w:rsidRPr="004E5C38" w:rsidRDefault="002A4679" w:rsidP="002A4679">
      <w:pPr>
        <w:spacing w:before="100" w:beforeAutospacing="1" w:after="100" w:afterAutospacing="1" w:line="360" w:lineRule="auto"/>
        <w:jc w:val="both"/>
        <w:rPr>
          <w:rFonts w:ascii="Palatino Linotype" w:hAnsi="Palatino Linotype"/>
        </w:rPr>
      </w:pPr>
      <w:r w:rsidRPr="004E5C38">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E5C38">
        <w:rPr>
          <w:rFonts w:ascii="Palatino Linotype" w:hAnsi="Palatino Linotype" w:cs="Arial"/>
        </w:rPr>
        <w:t>del</w:t>
      </w:r>
      <w:r w:rsidRPr="004E5C3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E5C38">
        <w:rPr>
          <w:rFonts w:ascii="Palatino Linotype" w:hAnsi="Palatino Linotype"/>
        </w:rPr>
        <w:t xml:space="preserve"> y finalmente la homoclave; la cual, para su obtención es necesario acreditar personalidad, fecha de nacimiento entre otros con documentos oficiales.</w:t>
      </w:r>
    </w:p>
    <w:p w14:paraId="536EF956" w14:textId="77777777" w:rsidR="002A4679" w:rsidRPr="004E5C38" w:rsidRDefault="002A4679" w:rsidP="002A4679">
      <w:pPr>
        <w:spacing w:before="100" w:beforeAutospacing="1" w:after="100" w:afterAutospacing="1" w:line="360" w:lineRule="auto"/>
        <w:jc w:val="both"/>
        <w:rPr>
          <w:rFonts w:ascii="Palatino Linotype" w:hAnsi="Palatino Linotype"/>
          <w:b/>
          <w:bCs/>
          <w:color w:val="000000"/>
        </w:rPr>
      </w:pPr>
      <w:r w:rsidRPr="004E5C38">
        <w:rPr>
          <w:rFonts w:ascii="Palatino Linotype" w:hAnsi="Palatino Linotype" w:cs="Arial"/>
          <w:lang w:eastAsia="es-MX"/>
        </w:rPr>
        <w:t xml:space="preserve">Al respecto, </w:t>
      </w:r>
      <w:r w:rsidRPr="004E5C38">
        <w:rPr>
          <w:rFonts w:ascii="Palatino Linotype" w:hAnsi="Palatino Linotype" w:cs="Arial"/>
          <w:color w:val="000000"/>
        </w:rPr>
        <w:t xml:space="preserve">es aplicable el Criterio 19/17 de la Segunda Época, emitido por </w:t>
      </w:r>
      <w:r w:rsidRPr="004E5C38">
        <w:rPr>
          <w:rFonts w:ascii="Palatino Linotype" w:eastAsia="Arial Unicode MS" w:hAnsi="Palatino Linotype" w:cs="Arial"/>
          <w:color w:val="000000"/>
        </w:rPr>
        <w:t>el INAI,</w:t>
      </w:r>
      <w:r w:rsidRPr="004E5C38">
        <w:rPr>
          <w:rFonts w:ascii="Palatino Linotype" w:hAnsi="Palatino Linotype"/>
          <w:bCs/>
          <w:color w:val="000000"/>
        </w:rPr>
        <w:t xml:space="preserve"> que dice:</w:t>
      </w:r>
      <w:r w:rsidRPr="004E5C38">
        <w:rPr>
          <w:rFonts w:ascii="Palatino Linotype" w:hAnsi="Palatino Linotype"/>
          <w:b/>
          <w:bCs/>
          <w:color w:val="000000"/>
        </w:rPr>
        <w:t xml:space="preserve"> </w:t>
      </w:r>
    </w:p>
    <w:p w14:paraId="636038D3" w14:textId="77777777" w:rsidR="002A4679" w:rsidRPr="004E5C38" w:rsidRDefault="002A4679" w:rsidP="002A4679">
      <w:pPr>
        <w:tabs>
          <w:tab w:val="left" w:pos="7655"/>
        </w:tabs>
        <w:autoSpaceDE w:val="0"/>
        <w:autoSpaceDN w:val="0"/>
        <w:adjustRightInd w:val="0"/>
        <w:ind w:left="851" w:right="902"/>
        <w:jc w:val="both"/>
        <w:rPr>
          <w:rFonts w:ascii="Palatino Linotype" w:hAnsi="Palatino Linotype" w:cs="Arial"/>
          <w:bCs/>
          <w:i/>
          <w:sz w:val="22"/>
          <w:lang w:eastAsia="en-US"/>
        </w:rPr>
      </w:pPr>
      <w:r w:rsidRPr="004E5C38">
        <w:rPr>
          <w:rFonts w:ascii="Palatino Linotype" w:hAnsi="Palatino Linotype" w:cs="Arial"/>
          <w:bCs/>
          <w:i/>
          <w:sz w:val="22"/>
        </w:rPr>
        <w:t>“</w:t>
      </w:r>
      <w:r w:rsidRPr="004E5C38">
        <w:rPr>
          <w:rFonts w:ascii="Palatino Linotype" w:hAnsi="Palatino Linotype" w:cs="Arial"/>
          <w:b/>
          <w:bCs/>
          <w:i/>
          <w:sz w:val="22"/>
        </w:rPr>
        <w:t>Registro Federal de Contribuyentes (RFC) de personas físicas. El RFC es una clave</w:t>
      </w:r>
      <w:r w:rsidRPr="004E5C38">
        <w:rPr>
          <w:rFonts w:ascii="Palatino Linotype" w:hAnsi="Palatino Linotype" w:cs="Arial"/>
          <w:bCs/>
          <w:i/>
          <w:sz w:val="22"/>
        </w:rPr>
        <w:t xml:space="preserve"> de carácter fiscal, única e irrepetible, </w:t>
      </w:r>
      <w:r w:rsidRPr="004E5C38">
        <w:rPr>
          <w:rFonts w:ascii="Palatino Linotype" w:hAnsi="Palatino Linotype" w:cs="Arial"/>
          <w:b/>
          <w:bCs/>
          <w:i/>
          <w:sz w:val="22"/>
        </w:rPr>
        <w:t>que permite identificar al titular, su edad y fecha de nacimiento</w:t>
      </w:r>
      <w:r w:rsidRPr="004E5C38">
        <w:rPr>
          <w:rFonts w:ascii="Palatino Linotype" w:hAnsi="Palatino Linotype" w:cs="Arial"/>
          <w:bCs/>
          <w:i/>
          <w:sz w:val="22"/>
        </w:rPr>
        <w:t xml:space="preserve">, </w:t>
      </w:r>
      <w:r w:rsidRPr="004E5C38">
        <w:rPr>
          <w:rFonts w:ascii="Palatino Linotype" w:hAnsi="Palatino Linotype" w:cs="Arial"/>
          <w:i/>
          <w:sz w:val="22"/>
          <w:lang w:eastAsia="es-MX"/>
        </w:rPr>
        <w:t>por</w:t>
      </w:r>
      <w:r w:rsidRPr="004E5C38">
        <w:rPr>
          <w:rFonts w:ascii="Palatino Linotype" w:hAnsi="Palatino Linotype" w:cs="Arial"/>
          <w:bCs/>
          <w:i/>
          <w:sz w:val="22"/>
        </w:rPr>
        <w:t xml:space="preserve"> lo que </w:t>
      </w:r>
      <w:r w:rsidRPr="004E5C38">
        <w:rPr>
          <w:rFonts w:ascii="Palatino Linotype" w:hAnsi="Palatino Linotype" w:cs="Arial"/>
          <w:b/>
          <w:bCs/>
          <w:i/>
          <w:sz w:val="22"/>
        </w:rPr>
        <w:t>es un dato personal de carácter confidencial</w:t>
      </w:r>
      <w:r w:rsidRPr="004E5C38">
        <w:rPr>
          <w:rFonts w:ascii="Palatino Linotype" w:hAnsi="Palatino Linotype" w:cs="Arial"/>
          <w:i/>
          <w:sz w:val="22"/>
        </w:rPr>
        <w:t>.</w:t>
      </w:r>
    </w:p>
    <w:p w14:paraId="7D70D5A8" w14:textId="77777777" w:rsidR="002A4679" w:rsidRPr="004E5C38" w:rsidRDefault="002A4679" w:rsidP="002A4679">
      <w:pPr>
        <w:tabs>
          <w:tab w:val="left" w:pos="7655"/>
        </w:tabs>
        <w:autoSpaceDE w:val="0"/>
        <w:autoSpaceDN w:val="0"/>
        <w:adjustRightInd w:val="0"/>
        <w:ind w:left="851" w:right="902"/>
        <w:jc w:val="both"/>
        <w:rPr>
          <w:rFonts w:ascii="Palatino Linotype" w:hAnsi="Palatino Linotype" w:cs="Arial"/>
          <w:bCs/>
          <w:i/>
          <w:sz w:val="22"/>
        </w:rPr>
      </w:pPr>
      <w:r w:rsidRPr="004E5C38">
        <w:rPr>
          <w:rFonts w:ascii="Palatino Linotype" w:hAnsi="Palatino Linotype" w:cs="Arial"/>
          <w:bCs/>
          <w:i/>
          <w:sz w:val="22"/>
        </w:rPr>
        <w:t>Resoluciones:</w:t>
      </w:r>
    </w:p>
    <w:p w14:paraId="6CC19A85" w14:textId="77777777" w:rsidR="002A4679" w:rsidRPr="004E5C38" w:rsidRDefault="002A4679" w:rsidP="002A4679">
      <w:pPr>
        <w:tabs>
          <w:tab w:val="left" w:pos="7655"/>
        </w:tabs>
        <w:autoSpaceDE w:val="0"/>
        <w:autoSpaceDN w:val="0"/>
        <w:adjustRightInd w:val="0"/>
        <w:ind w:left="851" w:right="902"/>
        <w:jc w:val="both"/>
        <w:rPr>
          <w:rFonts w:ascii="Palatino Linotype" w:hAnsi="Palatino Linotype" w:cs="Arial"/>
          <w:bCs/>
          <w:i/>
          <w:sz w:val="22"/>
        </w:rPr>
      </w:pPr>
      <w:r w:rsidRPr="004E5C38">
        <w:rPr>
          <w:rFonts w:ascii="Palatino Linotype" w:hAnsi="Palatino Linotype" w:cs="Arial"/>
          <w:bCs/>
          <w:i/>
          <w:sz w:val="22"/>
        </w:rPr>
        <w:t>• RRA 0189/</w:t>
      </w:r>
      <w:r w:rsidRPr="004E5C38">
        <w:rPr>
          <w:rFonts w:ascii="Palatino Linotype" w:hAnsi="Palatino Linotype" w:cs="Arial"/>
          <w:i/>
          <w:sz w:val="22"/>
          <w:lang w:eastAsia="es-MX"/>
        </w:rPr>
        <w:t>17</w:t>
      </w:r>
      <w:r w:rsidRPr="004E5C38">
        <w:rPr>
          <w:rFonts w:ascii="Palatino Linotype" w:hAnsi="Palatino Linotype" w:cs="Arial"/>
          <w:bCs/>
          <w:i/>
          <w:sz w:val="22"/>
        </w:rPr>
        <w:t>. Morena. 08 de febrero de 2017. Por unanimidad. Comisionado Ponente Joel Salas Suárez.</w:t>
      </w:r>
    </w:p>
    <w:p w14:paraId="5A51D055" w14:textId="77777777" w:rsidR="002A4679" w:rsidRPr="004E5C38" w:rsidRDefault="002A4679" w:rsidP="002A4679">
      <w:pPr>
        <w:tabs>
          <w:tab w:val="left" w:pos="7655"/>
        </w:tabs>
        <w:autoSpaceDE w:val="0"/>
        <w:autoSpaceDN w:val="0"/>
        <w:adjustRightInd w:val="0"/>
        <w:ind w:left="851" w:right="902"/>
        <w:jc w:val="both"/>
        <w:rPr>
          <w:rFonts w:ascii="Palatino Linotype" w:hAnsi="Palatino Linotype" w:cs="Arial"/>
          <w:bCs/>
          <w:i/>
          <w:sz w:val="22"/>
        </w:rPr>
      </w:pPr>
      <w:r w:rsidRPr="004E5C38">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14:paraId="0FB23C00" w14:textId="77777777" w:rsidR="002A4679" w:rsidRPr="004E5C38" w:rsidRDefault="002A4679" w:rsidP="002A4679">
      <w:pPr>
        <w:tabs>
          <w:tab w:val="left" w:pos="7655"/>
        </w:tabs>
        <w:autoSpaceDE w:val="0"/>
        <w:autoSpaceDN w:val="0"/>
        <w:adjustRightInd w:val="0"/>
        <w:ind w:left="851" w:right="902"/>
        <w:jc w:val="both"/>
        <w:rPr>
          <w:rFonts w:ascii="Palatino Linotype" w:hAnsi="Palatino Linotype" w:cs="Arial"/>
          <w:i/>
          <w:sz w:val="22"/>
        </w:rPr>
      </w:pPr>
      <w:r w:rsidRPr="004E5C38">
        <w:rPr>
          <w:rFonts w:ascii="Palatino Linotype" w:hAnsi="Palatino Linotype" w:cs="Arial"/>
          <w:bCs/>
          <w:i/>
          <w:sz w:val="22"/>
        </w:rPr>
        <w:t xml:space="preserve">• RRA 1564/17. Tribunal Electoral del Poder Judicial de la Federación. 26 de abril de 2017. Por </w:t>
      </w:r>
      <w:r w:rsidRPr="004E5C38">
        <w:rPr>
          <w:rFonts w:ascii="Palatino Linotype" w:hAnsi="Palatino Linotype" w:cs="Arial"/>
          <w:i/>
          <w:sz w:val="22"/>
          <w:lang w:eastAsia="es-MX"/>
        </w:rPr>
        <w:t>unanimidad</w:t>
      </w:r>
      <w:r w:rsidRPr="004E5C38">
        <w:rPr>
          <w:rFonts w:ascii="Palatino Linotype" w:hAnsi="Palatino Linotype" w:cs="Arial"/>
          <w:bCs/>
          <w:i/>
          <w:sz w:val="22"/>
        </w:rPr>
        <w:t>. Comisionado Ponente Oscar Mauricio Guerra Ford.</w:t>
      </w:r>
      <w:r w:rsidRPr="004E5C38">
        <w:rPr>
          <w:rFonts w:ascii="Palatino Linotype" w:hAnsi="Palatino Linotype" w:cs="Arial"/>
          <w:i/>
          <w:sz w:val="22"/>
        </w:rPr>
        <w:t>” (Sic)</w:t>
      </w:r>
    </w:p>
    <w:p w14:paraId="43B48DCA" w14:textId="77777777" w:rsidR="002A4679" w:rsidRPr="004E5C38" w:rsidRDefault="002A4679" w:rsidP="002A4679">
      <w:pPr>
        <w:tabs>
          <w:tab w:val="left" w:pos="7655"/>
        </w:tabs>
        <w:autoSpaceDE w:val="0"/>
        <w:autoSpaceDN w:val="0"/>
        <w:adjustRightInd w:val="0"/>
        <w:ind w:left="851" w:right="902"/>
        <w:jc w:val="both"/>
        <w:rPr>
          <w:rFonts w:ascii="Palatino Linotype" w:hAnsi="Palatino Linotype" w:cs="Arial"/>
          <w:sz w:val="22"/>
        </w:rPr>
      </w:pPr>
      <w:r w:rsidRPr="004E5C38">
        <w:rPr>
          <w:rFonts w:ascii="Palatino Linotype" w:hAnsi="Palatino Linotype" w:cs="Arial"/>
          <w:sz w:val="22"/>
        </w:rPr>
        <w:t>(Énfasis añadido)</w:t>
      </w:r>
    </w:p>
    <w:p w14:paraId="00B0444C" w14:textId="77777777" w:rsidR="002A4679" w:rsidRPr="004E5C38" w:rsidRDefault="002A4679" w:rsidP="002A4679">
      <w:pPr>
        <w:spacing w:before="100" w:beforeAutospacing="1" w:after="100" w:afterAutospacing="1" w:line="360" w:lineRule="auto"/>
        <w:jc w:val="both"/>
        <w:rPr>
          <w:rFonts w:ascii="Palatino Linotype" w:hAnsi="Palatino Linotype" w:cs="Arial"/>
        </w:rPr>
      </w:pPr>
      <w:r w:rsidRPr="004E5C38">
        <w:rPr>
          <w:rFonts w:ascii="Palatino Linotype" w:hAnsi="Palatino Linotype" w:cs="Arial"/>
          <w:lang w:eastAsia="es-MX"/>
        </w:rPr>
        <w:t xml:space="preserve">De lo anterior, se desprende que el RFC se vincula al nombre de su </w:t>
      </w:r>
      <w:r w:rsidRPr="004E5C38">
        <w:rPr>
          <w:rFonts w:ascii="Palatino Linotype" w:hAnsi="Palatino Linotype"/>
          <w:bCs/>
        </w:rPr>
        <w:t>titular</w:t>
      </w:r>
      <w:r w:rsidRPr="004E5C38">
        <w:rPr>
          <w:rFonts w:ascii="Palatino Linotype" w:hAnsi="Palatino Linotype" w:cs="Arial"/>
          <w:lang w:eastAsia="es-MX"/>
        </w:rPr>
        <w:t xml:space="preserve">, lo que permite identificar la edad de la persona y fecha de nacimiento, en consecuencia determinar </w:t>
      </w:r>
      <w:r w:rsidRPr="004E5C38">
        <w:rPr>
          <w:rFonts w:ascii="Palatino Linotype" w:hAnsi="Palatino Linotype" w:cs="Arial"/>
        </w:rPr>
        <w:t>la</w:t>
      </w:r>
      <w:r w:rsidRPr="004E5C38">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4E5C38">
        <w:rPr>
          <w:rFonts w:ascii="Palatino Linotype" w:hAnsi="Palatino Linotype"/>
          <w:lang w:eastAsia="es-MX"/>
        </w:rPr>
        <w:t>Municipios</w:t>
      </w:r>
      <w:r w:rsidRPr="004E5C38">
        <w:rPr>
          <w:rFonts w:ascii="Palatino Linotype" w:hAnsi="Palatino Linotype" w:cs="Arial"/>
          <w:lang w:eastAsia="es-MX"/>
        </w:rPr>
        <w:t xml:space="preserve"> y </w:t>
      </w:r>
      <w:r w:rsidRPr="004E5C38">
        <w:rPr>
          <w:rFonts w:ascii="Palatino Linotype" w:hAnsi="Palatino Linotype" w:cs="Arial"/>
        </w:rPr>
        <w:t>4°, fracción XI</w:t>
      </w:r>
      <w:r w:rsidRPr="004E5C38">
        <w:rPr>
          <w:rFonts w:ascii="Palatino Linotype" w:hAnsi="Palatino Linotype" w:cs="Arial"/>
          <w:lang w:eastAsia="es-MX"/>
        </w:rPr>
        <w:t xml:space="preserve"> </w:t>
      </w:r>
      <w:r w:rsidRPr="004E5C38">
        <w:rPr>
          <w:rFonts w:ascii="Palatino Linotype" w:hAnsi="Palatino Linotype" w:cs="Arial"/>
        </w:rPr>
        <w:t>de la Ley de Protección de Datos Personales en Posesión de Sujetos Obligados del Estado de México y Municipios.</w:t>
      </w:r>
    </w:p>
    <w:p w14:paraId="0538B6C9" w14:textId="77777777" w:rsidR="002A4679" w:rsidRPr="004E5C38" w:rsidRDefault="002A4679" w:rsidP="002A4679">
      <w:pPr>
        <w:spacing w:before="100" w:beforeAutospacing="1" w:after="100" w:afterAutospacing="1" w:line="360" w:lineRule="auto"/>
        <w:jc w:val="both"/>
        <w:rPr>
          <w:rFonts w:ascii="Palatino Linotype" w:hAnsi="Palatino Linotype" w:cs="Arial"/>
          <w:lang w:eastAsia="es-MX"/>
        </w:rPr>
      </w:pPr>
      <w:r w:rsidRPr="004E5C38">
        <w:rPr>
          <w:rFonts w:ascii="Palatino Linotype" w:hAnsi="Palatino Linotype" w:cs="Arial"/>
          <w:lang w:eastAsia="es-MX"/>
        </w:rPr>
        <w:t xml:space="preserve">Por cuanto hace a la </w:t>
      </w:r>
      <w:r w:rsidRPr="004E5C38">
        <w:rPr>
          <w:rFonts w:ascii="Palatino Linotype" w:hAnsi="Palatino Linotype" w:cs="Arial"/>
        </w:rPr>
        <w:t>CURP</w:t>
      </w:r>
      <w:r w:rsidRPr="004E5C38">
        <w:rPr>
          <w:rFonts w:ascii="Palatino Linotype" w:hAnsi="Palatino Linotype" w:cs="Arial"/>
          <w:b/>
        </w:rPr>
        <w:t xml:space="preserve">, </w:t>
      </w:r>
      <w:r w:rsidRPr="004E5C38">
        <w:rPr>
          <w:rFonts w:ascii="Palatino Linotype" w:hAnsi="Palatino Linotype" w:cs="Arial"/>
          <w:lang w:eastAsia="es-MX"/>
        </w:rPr>
        <w:t xml:space="preserve">constituye un dato personal, ya que </w:t>
      </w:r>
      <w:r w:rsidRPr="004E5C38">
        <w:rPr>
          <w:rFonts w:ascii="Palatino Linotype" w:hAnsi="Palatino Linotype"/>
          <w:lang w:eastAsia="es-MX"/>
        </w:rPr>
        <w:t>tiene</w:t>
      </w:r>
      <w:r w:rsidRPr="004E5C3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BC8DFB6" w14:textId="77777777" w:rsidR="002A4679" w:rsidRPr="004E5C38" w:rsidRDefault="002A4679" w:rsidP="002A4679">
      <w:pPr>
        <w:spacing w:before="100" w:beforeAutospacing="1" w:after="100" w:afterAutospacing="1" w:line="360" w:lineRule="auto"/>
        <w:jc w:val="both"/>
        <w:rPr>
          <w:rFonts w:ascii="Palatino Linotype" w:hAnsi="Palatino Linotype" w:cs="Arial"/>
          <w:lang w:eastAsia="es-MX"/>
        </w:rPr>
      </w:pPr>
      <w:r w:rsidRPr="004E5C38">
        <w:rPr>
          <w:rFonts w:ascii="Palatino Linotype" w:hAnsi="Palatino Linotype" w:cs="Arial"/>
          <w:lang w:eastAsia="es-MX"/>
        </w:rPr>
        <w:t xml:space="preserve">Lo </w:t>
      </w:r>
      <w:r w:rsidRPr="004E5C38">
        <w:rPr>
          <w:rFonts w:ascii="Palatino Linotype" w:hAnsi="Palatino Linotype"/>
          <w:lang w:eastAsia="es-MX"/>
        </w:rPr>
        <w:t>anterior</w:t>
      </w:r>
      <w:r w:rsidRPr="004E5C38">
        <w:rPr>
          <w:rFonts w:ascii="Palatino Linotype" w:hAnsi="Palatino Linotype" w:cs="Arial"/>
          <w:lang w:eastAsia="es-MX"/>
        </w:rPr>
        <w:t xml:space="preserve">, </w:t>
      </w:r>
      <w:r w:rsidRPr="004E5C38">
        <w:rPr>
          <w:rFonts w:ascii="Palatino Linotype" w:hAnsi="Palatino Linotype" w:cs="Arial"/>
        </w:rPr>
        <w:t>tiene</w:t>
      </w:r>
      <w:r w:rsidRPr="004E5C38">
        <w:rPr>
          <w:rFonts w:ascii="Palatino Linotype" w:hAnsi="Palatino Linotype" w:cs="Arial"/>
          <w:lang w:eastAsia="es-MX"/>
        </w:rPr>
        <w:t xml:space="preserve"> sustento en los artículos 86 y 91 de la Ley General de Población, la cual señala lo siguiente:</w:t>
      </w:r>
    </w:p>
    <w:p w14:paraId="143B3247" w14:textId="77777777" w:rsidR="002A4679" w:rsidRPr="004E5C38" w:rsidRDefault="002A4679" w:rsidP="002A4679">
      <w:pPr>
        <w:autoSpaceDE w:val="0"/>
        <w:autoSpaceDN w:val="0"/>
        <w:adjustRightInd w:val="0"/>
        <w:ind w:left="851" w:right="902"/>
        <w:jc w:val="both"/>
        <w:rPr>
          <w:rFonts w:ascii="Palatino Linotype" w:hAnsi="Palatino Linotype" w:cs="Arial"/>
          <w:i/>
          <w:sz w:val="22"/>
          <w:lang w:eastAsia="es-MX"/>
        </w:rPr>
      </w:pPr>
      <w:r w:rsidRPr="004E5C38">
        <w:rPr>
          <w:rFonts w:ascii="Palatino Linotype" w:hAnsi="Palatino Linotype" w:cs="Arial,Bold"/>
          <w:bCs/>
          <w:i/>
          <w:sz w:val="22"/>
          <w:lang w:eastAsia="es-MX"/>
        </w:rPr>
        <w:t>“</w:t>
      </w:r>
      <w:r w:rsidRPr="004E5C38">
        <w:rPr>
          <w:rFonts w:ascii="Palatino Linotype" w:hAnsi="Palatino Linotype" w:cs="Arial,Bold"/>
          <w:b/>
          <w:bCs/>
          <w:i/>
          <w:sz w:val="22"/>
          <w:lang w:eastAsia="es-MX"/>
        </w:rPr>
        <w:t xml:space="preserve">Artículo 86. </w:t>
      </w:r>
      <w:r w:rsidRPr="004E5C38">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3E048A43" w14:textId="77777777" w:rsidR="002A4679" w:rsidRPr="004E5C38" w:rsidRDefault="002A4679" w:rsidP="002A4679">
      <w:pPr>
        <w:autoSpaceDE w:val="0"/>
        <w:autoSpaceDN w:val="0"/>
        <w:adjustRightInd w:val="0"/>
        <w:ind w:left="851" w:right="902"/>
        <w:jc w:val="both"/>
        <w:rPr>
          <w:rFonts w:ascii="Palatino Linotype" w:hAnsi="Palatino Linotype" w:cs="Arial"/>
          <w:i/>
          <w:sz w:val="22"/>
          <w:lang w:eastAsia="es-MX"/>
        </w:rPr>
      </w:pPr>
      <w:r w:rsidRPr="004E5C38">
        <w:rPr>
          <w:rFonts w:ascii="Palatino Linotype" w:hAnsi="Palatino Linotype" w:cs="Arial,Bold"/>
          <w:b/>
          <w:bCs/>
          <w:i/>
          <w:sz w:val="22"/>
          <w:lang w:eastAsia="es-MX"/>
        </w:rPr>
        <w:t xml:space="preserve">Artículo 91. </w:t>
      </w:r>
      <w:r w:rsidRPr="004E5C38">
        <w:rPr>
          <w:rFonts w:ascii="Palatino Linotype" w:hAnsi="Palatino Linotype" w:cs="Arial"/>
          <w:b/>
          <w:i/>
          <w:sz w:val="22"/>
          <w:lang w:eastAsia="es-MX"/>
        </w:rPr>
        <w:t>Al incorporar a una persona en el Registro Nacional de Población</w:t>
      </w:r>
      <w:r w:rsidRPr="004E5C38">
        <w:rPr>
          <w:rFonts w:ascii="Palatino Linotype" w:hAnsi="Palatino Linotype" w:cs="Arial"/>
          <w:i/>
          <w:sz w:val="22"/>
          <w:lang w:eastAsia="es-MX"/>
        </w:rPr>
        <w:t xml:space="preserve">, se le asignará una clave </w:t>
      </w:r>
      <w:r w:rsidRPr="004E5C38">
        <w:rPr>
          <w:rFonts w:ascii="Palatino Linotype" w:hAnsi="Palatino Linotype" w:cs="Arial"/>
          <w:b/>
          <w:i/>
          <w:sz w:val="22"/>
          <w:lang w:eastAsia="es-MX"/>
        </w:rPr>
        <w:t xml:space="preserve">que se denominará Clave Única de </w:t>
      </w:r>
      <w:r w:rsidRPr="004E5C38">
        <w:rPr>
          <w:rFonts w:ascii="Palatino Linotype" w:hAnsi="Palatino Linotype" w:cs="Arial"/>
          <w:b/>
          <w:i/>
          <w:sz w:val="22"/>
          <w:lang w:eastAsia="es-MX"/>
        </w:rPr>
        <w:lastRenderedPageBreak/>
        <w:t>Registro de Población</w:t>
      </w:r>
      <w:r w:rsidRPr="004E5C38">
        <w:rPr>
          <w:rFonts w:ascii="Palatino Linotype" w:hAnsi="Palatino Linotype" w:cs="Arial"/>
          <w:i/>
          <w:sz w:val="22"/>
          <w:lang w:eastAsia="es-MX"/>
        </w:rPr>
        <w:t xml:space="preserve">. </w:t>
      </w:r>
      <w:r w:rsidRPr="004E5C38">
        <w:rPr>
          <w:rFonts w:ascii="Palatino Linotype" w:hAnsi="Palatino Linotype" w:cs="Arial"/>
          <w:b/>
          <w:i/>
          <w:sz w:val="22"/>
          <w:lang w:eastAsia="es-MX"/>
        </w:rPr>
        <w:t>Esta servirá para</w:t>
      </w:r>
      <w:r w:rsidRPr="004E5C38">
        <w:rPr>
          <w:rFonts w:ascii="Palatino Linotype" w:hAnsi="Palatino Linotype" w:cs="Arial"/>
          <w:i/>
          <w:sz w:val="22"/>
          <w:lang w:eastAsia="es-MX"/>
        </w:rPr>
        <w:t xml:space="preserve"> registrarla e </w:t>
      </w:r>
      <w:r w:rsidRPr="004E5C38">
        <w:rPr>
          <w:rFonts w:ascii="Palatino Linotype" w:hAnsi="Palatino Linotype" w:cs="Arial"/>
          <w:b/>
          <w:i/>
          <w:sz w:val="22"/>
          <w:lang w:eastAsia="es-MX"/>
        </w:rPr>
        <w:t>identificarla en forma individual</w:t>
      </w:r>
      <w:r w:rsidRPr="004E5C38">
        <w:rPr>
          <w:rFonts w:ascii="Palatino Linotype" w:hAnsi="Palatino Linotype" w:cs="Arial"/>
          <w:i/>
          <w:sz w:val="22"/>
          <w:lang w:eastAsia="es-MX"/>
        </w:rPr>
        <w:t xml:space="preserve">.” </w:t>
      </w:r>
    </w:p>
    <w:p w14:paraId="4F38F638" w14:textId="77777777" w:rsidR="002A4679" w:rsidRPr="004E5C38" w:rsidRDefault="002A4679" w:rsidP="002A4679">
      <w:pPr>
        <w:autoSpaceDE w:val="0"/>
        <w:autoSpaceDN w:val="0"/>
        <w:adjustRightInd w:val="0"/>
        <w:ind w:left="851" w:right="902"/>
        <w:jc w:val="both"/>
        <w:rPr>
          <w:rFonts w:ascii="Palatino Linotype" w:hAnsi="Palatino Linotype" w:cs="Arial"/>
          <w:sz w:val="22"/>
        </w:rPr>
      </w:pPr>
      <w:r w:rsidRPr="004E5C38">
        <w:rPr>
          <w:rFonts w:ascii="Palatino Linotype" w:hAnsi="Palatino Linotype" w:cs="Arial"/>
          <w:sz w:val="22"/>
        </w:rPr>
        <w:t>(Énfasis añadido)</w:t>
      </w:r>
    </w:p>
    <w:p w14:paraId="574A9FEE" w14:textId="77777777" w:rsidR="002A4679" w:rsidRPr="004E5C38" w:rsidRDefault="002A4679" w:rsidP="002A4679">
      <w:pPr>
        <w:spacing w:before="100" w:beforeAutospacing="1" w:after="100" w:afterAutospacing="1" w:line="360" w:lineRule="auto"/>
        <w:jc w:val="both"/>
        <w:rPr>
          <w:rFonts w:ascii="Palatino Linotype" w:hAnsi="Palatino Linotype"/>
          <w:lang w:eastAsia="es-MX"/>
        </w:rPr>
      </w:pPr>
      <w:r w:rsidRPr="004E5C38">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E5C38">
        <w:rPr>
          <w:rFonts w:ascii="Palatino Linotype" w:hAnsi="Palatino Linotype"/>
          <w:bCs/>
        </w:rPr>
        <w:t>identidad</w:t>
      </w:r>
      <w:r w:rsidRPr="004E5C38">
        <w:rPr>
          <w:rFonts w:ascii="Palatino Linotype" w:hAnsi="Palatino Linotype"/>
          <w:lang w:eastAsia="es-MX"/>
        </w:rPr>
        <w:t xml:space="preserve"> (acta de nacimiento, carta de naturalización o documento migratorio), la </w:t>
      </w:r>
      <w:r w:rsidRPr="004E5C38">
        <w:rPr>
          <w:rFonts w:ascii="Palatino Linotype" w:hAnsi="Palatino Linotype" w:cs="Arial"/>
        </w:rPr>
        <w:t>cual</w:t>
      </w:r>
      <w:r w:rsidRPr="004E5C38">
        <w:rPr>
          <w:rFonts w:ascii="Palatino Linotype" w:hAnsi="Palatino Linotype"/>
          <w:lang w:eastAsia="es-MX"/>
        </w:rPr>
        <w:t xml:space="preserve"> se integra de</w:t>
      </w:r>
      <w:r w:rsidRPr="004E5C3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E5C3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4E64247" w14:textId="77777777" w:rsidR="002A4679" w:rsidRPr="004E5C38" w:rsidRDefault="002A4679" w:rsidP="002A4679">
      <w:pPr>
        <w:spacing w:before="100" w:beforeAutospacing="1" w:after="100" w:afterAutospacing="1" w:line="360" w:lineRule="auto"/>
        <w:jc w:val="both"/>
        <w:rPr>
          <w:rFonts w:ascii="Palatino Linotype" w:hAnsi="Palatino Linotype" w:cs="Arial"/>
          <w:lang w:eastAsia="es-MX"/>
        </w:rPr>
      </w:pPr>
      <w:r w:rsidRPr="004E5C38">
        <w:rPr>
          <w:rFonts w:ascii="Palatino Linotype" w:hAnsi="Palatino Linotype" w:cs="Arial"/>
          <w:lang w:eastAsia="es-MX"/>
        </w:rPr>
        <w:t xml:space="preserve">Al respecto, el </w:t>
      </w:r>
      <w:r w:rsidRPr="004E5C38">
        <w:rPr>
          <w:rFonts w:ascii="Palatino Linotype" w:eastAsia="Arial Unicode MS" w:hAnsi="Palatino Linotype" w:cs="Arial"/>
        </w:rPr>
        <w:t>INAI,</w:t>
      </w:r>
      <w:r w:rsidRPr="004E5C38">
        <w:rPr>
          <w:rFonts w:ascii="Palatino Linotype" w:hAnsi="Palatino Linotype" w:cs="Arial"/>
          <w:lang w:eastAsia="es-MX"/>
        </w:rPr>
        <w:t xml:space="preserve"> a través del Criterio 18/17 de la Segunda Época, señala literalmente lo siguiente:</w:t>
      </w:r>
    </w:p>
    <w:p w14:paraId="70898F4F" w14:textId="77777777" w:rsidR="002A4679" w:rsidRPr="004E5C38" w:rsidRDefault="002A4679" w:rsidP="002A4679">
      <w:pPr>
        <w:autoSpaceDE w:val="0"/>
        <w:autoSpaceDN w:val="0"/>
        <w:adjustRightInd w:val="0"/>
        <w:ind w:left="851" w:right="902"/>
        <w:jc w:val="both"/>
        <w:rPr>
          <w:rFonts w:ascii="Palatino Linotype" w:hAnsi="Palatino Linotype" w:cs="Arial"/>
          <w:i/>
          <w:sz w:val="22"/>
          <w:lang w:eastAsia="es-MX"/>
        </w:rPr>
      </w:pPr>
      <w:r w:rsidRPr="004E5C38">
        <w:rPr>
          <w:rFonts w:ascii="Palatino Linotype" w:hAnsi="Palatino Linotype" w:cs="Arial"/>
          <w:i/>
          <w:sz w:val="22"/>
          <w:lang w:eastAsia="es-MX"/>
        </w:rPr>
        <w:t>“</w:t>
      </w:r>
      <w:r w:rsidRPr="004E5C38">
        <w:rPr>
          <w:rFonts w:ascii="Palatino Linotype" w:hAnsi="Palatino Linotype" w:cs="Arial"/>
          <w:b/>
          <w:i/>
          <w:sz w:val="22"/>
          <w:lang w:eastAsia="es-MX"/>
        </w:rPr>
        <w:t>Clave Única de Registro de Población (CURP).</w:t>
      </w:r>
      <w:r w:rsidRPr="004E5C38">
        <w:rPr>
          <w:rFonts w:ascii="Palatino Linotype" w:hAnsi="Palatino Linotype" w:cs="Arial"/>
          <w:i/>
          <w:sz w:val="22"/>
          <w:lang w:eastAsia="es-MX"/>
        </w:rPr>
        <w:t xml:space="preserve"> </w:t>
      </w:r>
      <w:r w:rsidRPr="004E5C38">
        <w:rPr>
          <w:rFonts w:ascii="Palatino Linotype" w:hAnsi="Palatino Linotype" w:cs="Arial"/>
          <w:b/>
          <w:i/>
          <w:sz w:val="22"/>
          <w:lang w:eastAsia="es-MX"/>
        </w:rPr>
        <w:t>La Clave Única de Registro de Población se integra por datos personales que sólo conciernen al particular titular</w:t>
      </w:r>
      <w:r w:rsidRPr="004E5C38">
        <w:rPr>
          <w:rFonts w:ascii="Palatino Linotype" w:hAnsi="Palatino Linotype" w:cs="Arial"/>
          <w:i/>
          <w:sz w:val="22"/>
          <w:lang w:eastAsia="es-MX"/>
        </w:rPr>
        <w:t xml:space="preserve"> de la misma, </w:t>
      </w:r>
      <w:r w:rsidRPr="004E5C38">
        <w:rPr>
          <w:rFonts w:ascii="Palatino Linotype" w:hAnsi="Palatino Linotype" w:cs="Arial"/>
          <w:b/>
          <w:i/>
          <w:sz w:val="22"/>
          <w:lang w:eastAsia="es-MX"/>
        </w:rPr>
        <w:t>como lo son su nombre, apellidos, fecha de nacimiento, lugar de nacimiento y sexo</w:t>
      </w:r>
      <w:r w:rsidRPr="004E5C38">
        <w:rPr>
          <w:rFonts w:ascii="Palatino Linotype" w:hAnsi="Palatino Linotype" w:cs="Arial"/>
          <w:i/>
          <w:sz w:val="22"/>
          <w:lang w:eastAsia="es-MX"/>
        </w:rPr>
        <w:t xml:space="preserve">. Dichos datos, constituyen información que distingue plenamente a una persona física del resto de los habitantes del país, </w:t>
      </w:r>
      <w:r w:rsidRPr="004E5C38">
        <w:rPr>
          <w:rFonts w:ascii="Palatino Linotype" w:hAnsi="Palatino Linotype" w:cs="Arial"/>
          <w:b/>
          <w:i/>
          <w:sz w:val="22"/>
          <w:lang w:eastAsia="es-MX"/>
        </w:rPr>
        <w:t>por lo que la CURP está considerada como información confidencial</w:t>
      </w:r>
      <w:r w:rsidRPr="004E5C38">
        <w:rPr>
          <w:rFonts w:ascii="Palatino Linotype" w:hAnsi="Palatino Linotype" w:cs="Arial"/>
          <w:i/>
          <w:sz w:val="22"/>
          <w:lang w:eastAsia="es-MX"/>
        </w:rPr>
        <w:t xml:space="preserve">. </w:t>
      </w:r>
    </w:p>
    <w:p w14:paraId="684BAAA8" w14:textId="77777777" w:rsidR="002A4679" w:rsidRPr="004E5C38" w:rsidRDefault="002A4679" w:rsidP="002A4679">
      <w:pPr>
        <w:autoSpaceDE w:val="0"/>
        <w:autoSpaceDN w:val="0"/>
        <w:adjustRightInd w:val="0"/>
        <w:ind w:left="851" w:right="902"/>
        <w:jc w:val="both"/>
        <w:rPr>
          <w:rFonts w:ascii="Palatino Linotype" w:hAnsi="Palatino Linotype" w:cs="Arial"/>
          <w:bCs/>
          <w:i/>
          <w:sz w:val="22"/>
          <w:lang w:eastAsia="es-MX"/>
        </w:rPr>
      </w:pPr>
      <w:r w:rsidRPr="004E5C38">
        <w:rPr>
          <w:rFonts w:ascii="Palatino Linotype" w:hAnsi="Palatino Linotype" w:cs="Arial"/>
          <w:bCs/>
          <w:i/>
          <w:sz w:val="22"/>
          <w:lang w:eastAsia="es-MX"/>
        </w:rPr>
        <w:t>Resoluciones:</w:t>
      </w:r>
    </w:p>
    <w:p w14:paraId="39DECAAB" w14:textId="77777777" w:rsidR="002A4679" w:rsidRPr="004E5C38" w:rsidRDefault="002A4679" w:rsidP="002A4679">
      <w:pPr>
        <w:autoSpaceDE w:val="0"/>
        <w:autoSpaceDN w:val="0"/>
        <w:adjustRightInd w:val="0"/>
        <w:ind w:left="851" w:right="902"/>
        <w:jc w:val="both"/>
        <w:rPr>
          <w:rFonts w:ascii="Palatino Linotype" w:hAnsi="Palatino Linotype" w:cs="Arial"/>
          <w:bCs/>
          <w:i/>
          <w:sz w:val="22"/>
          <w:lang w:eastAsia="es-MX"/>
        </w:rPr>
      </w:pPr>
      <w:r w:rsidRPr="004E5C38">
        <w:rPr>
          <w:rFonts w:ascii="Palatino Linotype" w:hAnsi="Palatino Linotype" w:cs="Arial"/>
          <w:bCs/>
          <w:i/>
          <w:sz w:val="22"/>
          <w:lang w:eastAsia="es-MX"/>
        </w:rPr>
        <w:t>• RRA 3995/16. Secretaría de la Defensa Nacional. 1 de febrero de 2017. Por unanimidad. Comisionado Ponente Rosendoevgueni Monterrey Chepov.</w:t>
      </w:r>
    </w:p>
    <w:p w14:paraId="3311E195" w14:textId="77777777" w:rsidR="002A4679" w:rsidRPr="004E5C38" w:rsidRDefault="002A4679" w:rsidP="002A4679">
      <w:pPr>
        <w:autoSpaceDE w:val="0"/>
        <w:autoSpaceDN w:val="0"/>
        <w:adjustRightInd w:val="0"/>
        <w:ind w:left="851" w:right="902"/>
        <w:jc w:val="both"/>
        <w:rPr>
          <w:rFonts w:ascii="Palatino Linotype" w:hAnsi="Palatino Linotype" w:cs="Arial"/>
          <w:bCs/>
          <w:i/>
          <w:sz w:val="22"/>
          <w:lang w:eastAsia="es-MX"/>
        </w:rPr>
      </w:pPr>
      <w:r w:rsidRPr="004E5C38">
        <w:rPr>
          <w:rFonts w:ascii="Palatino Linotype" w:hAnsi="Palatino Linotype" w:cs="Arial"/>
          <w:bCs/>
          <w:i/>
          <w:sz w:val="22"/>
          <w:lang w:eastAsia="es-MX"/>
        </w:rPr>
        <w:t xml:space="preserve">• RRA 0937/17. Senado de la República. 15 de marzo de 2017. Por unanimidad. Comisionada Ponente </w:t>
      </w:r>
      <w:r w:rsidRPr="004E5C38">
        <w:rPr>
          <w:rFonts w:ascii="Palatino Linotype" w:hAnsi="Palatino Linotype" w:cs="Arial"/>
          <w:i/>
          <w:sz w:val="22"/>
          <w:lang w:eastAsia="es-MX"/>
        </w:rPr>
        <w:t>Ximena</w:t>
      </w:r>
      <w:r w:rsidRPr="004E5C38">
        <w:rPr>
          <w:rFonts w:ascii="Palatino Linotype" w:hAnsi="Palatino Linotype" w:cs="Arial"/>
          <w:bCs/>
          <w:i/>
          <w:sz w:val="22"/>
          <w:lang w:eastAsia="es-MX"/>
        </w:rPr>
        <w:t xml:space="preserve"> Puente de la Mora. </w:t>
      </w:r>
    </w:p>
    <w:p w14:paraId="5007D457" w14:textId="77777777" w:rsidR="002A4679" w:rsidRPr="004E5C38" w:rsidRDefault="002A4679" w:rsidP="002A4679">
      <w:pPr>
        <w:autoSpaceDE w:val="0"/>
        <w:autoSpaceDN w:val="0"/>
        <w:adjustRightInd w:val="0"/>
        <w:ind w:left="851" w:right="902"/>
        <w:jc w:val="both"/>
        <w:rPr>
          <w:rFonts w:ascii="Palatino Linotype" w:hAnsi="Palatino Linotype" w:cs="Arial"/>
          <w:i/>
          <w:sz w:val="22"/>
          <w:lang w:eastAsia="es-MX"/>
        </w:rPr>
      </w:pPr>
      <w:r w:rsidRPr="004E5C38">
        <w:rPr>
          <w:rFonts w:ascii="Palatino Linotype" w:hAnsi="Palatino Linotype" w:cs="Arial"/>
          <w:bCs/>
          <w:i/>
          <w:sz w:val="22"/>
          <w:lang w:eastAsia="es-MX"/>
        </w:rPr>
        <w:t xml:space="preserve">• RRA 0478/17. Secretaría de Relaciones Exteriores. 26 de abril de 2017. Por unanimidad. </w:t>
      </w:r>
      <w:r w:rsidRPr="004E5C38">
        <w:rPr>
          <w:rFonts w:ascii="Palatino Linotype" w:hAnsi="Palatino Linotype" w:cs="Arial"/>
          <w:i/>
          <w:sz w:val="22"/>
          <w:lang w:eastAsia="es-MX"/>
        </w:rPr>
        <w:t>Comisionada</w:t>
      </w:r>
      <w:r w:rsidRPr="004E5C38">
        <w:rPr>
          <w:rFonts w:ascii="Palatino Linotype" w:hAnsi="Palatino Linotype" w:cs="Arial"/>
          <w:bCs/>
          <w:i/>
          <w:sz w:val="22"/>
          <w:lang w:eastAsia="es-MX"/>
        </w:rPr>
        <w:t xml:space="preserve"> Ponente Areli Cano Guadiana.</w:t>
      </w:r>
      <w:r w:rsidRPr="004E5C38">
        <w:rPr>
          <w:rFonts w:ascii="Palatino Linotype" w:hAnsi="Palatino Linotype" w:cs="Arial"/>
          <w:i/>
          <w:sz w:val="22"/>
          <w:lang w:eastAsia="es-MX"/>
        </w:rPr>
        <w:t xml:space="preserve">” </w:t>
      </w:r>
      <w:r w:rsidRPr="004E5C38">
        <w:rPr>
          <w:rFonts w:ascii="Palatino Linotype" w:hAnsi="Palatino Linotype" w:cs="Arial"/>
          <w:i/>
          <w:sz w:val="22"/>
        </w:rPr>
        <w:t>(Sic)</w:t>
      </w:r>
    </w:p>
    <w:p w14:paraId="5769E4D2" w14:textId="77777777" w:rsidR="002A4679" w:rsidRPr="004E5C38" w:rsidRDefault="002A4679" w:rsidP="002A4679">
      <w:pPr>
        <w:autoSpaceDE w:val="0"/>
        <w:autoSpaceDN w:val="0"/>
        <w:adjustRightInd w:val="0"/>
        <w:ind w:left="851" w:right="902"/>
        <w:jc w:val="both"/>
        <w:rPr>
          <w:rFonts w:ascii="Palatino Linotype" w:hAnsi="Palatino Linotype" w:cs="Arial"/>
          <w:sz w:val="22"/>
        </w:rPr>
      </w:pPr>
      <w:r w:rsidRPr="004E5C38">
        <w:rPr>
          <w:rFonts w:ascii="Palatino Linotype" w:hAnsi="Palatino Linotype" w:cs="Arial"/>
          <w:sz w:val="22"/>
        </w:rPr>
        <w:t>(Énfasis añadido)</w:t>
      </w:r>
    </w:p>
    <w:p w14:paraId="147C369E" w14:textId="77777777" w:rsidR="002A4679" w:rsidRPr="004E5C38" w:rsidRDefault="002A4679" w:rsidP="002A4679">
      <w:pPr>
        <w:spacing w:before="100" w:beforeAutospacing="1" w:after="100" w:afterAutospacing="1" w:line="360" w:lineRule="auto"/>
        <w:jc w:val="both"/>
        <w:rPr>
          <w:rFonts w:ascii="Palatino Linotype" w:hAnsi="Palatino Linotype" w:cs="Arial"/>
          <w:lang w:eastAsia="es-MX"/>
        </w:rPr>
      </w:pPr>
      <w:r w:rsidRPr="004E5C38">
        <w:rPr>
          <w:rFonts w:ascii="Palatino Linotype" w:hAnsi="Palatino Linotype" w:cs="Arial"/>
          <w:lang w:eastAsia="es-MX"/>
        </w:rPr>
        <w:lastRenderedPageBreak/>
        <w:t xml:space="preserve">De lo anterior, se desprende que la </w:t>
      </w:r>
      <w:r w:rsidRPr="004E5C38">
        <w:rPr>
          <w:rFonts w:ascii="Palatino Linotype" w:hAnsi="Palatino Linotype"/>
          <w:lang w:eastAsia="es-MX"/>
        </w:rPr>
        <w:t xml:space="preserve">CURP </w:t>
      </w:r>
      <w:r w:rsidRPr="004E5C38">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4E5C38">
        <w:rPr>
          <w:rFonts w:ascii="Palatino Linotype" w:hAnsi="Palatino Linotype"/>
          <w:bCs/>
        </w:rPr>
        <w:t>personal</w:t>
      </w:r>
      <w:r w:rsidRPr="004E5C3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E5C38">
        <w:rPr>
          <w:rFonts w:ascii="Palatino Linotype" w:hAnsi="Palatino Linotype" w:cs="Arial"/>
        </w:rPr>
        <w:t>4, fracción XI</w:t>
      </w:r>
      <w:r w:rsidRPr="004E5C38">
        <w:rPr>
          <w:rFonts w:ascii="Palatino Linotype" w:hAnsi="Palatino Linotype" w:cs="Arial"/>
          <w:lang w:eastAsia="es-MX"/>
        </w:rPr>
        <w:t xml:space="preserve"> </w:t>
      </w:r>
      <w:r w:rsidRPr="004E5C38">
        <w:rPr>
          <w:rFonts w:ascii="Palatino Linotype" w:hAnsi="Palatino Linotype" w:cs="Arial"/>
        </w:rPr>
        <w:t>de la Ley de Protección de Datos Personales en Posesión de Sujetos Obligados del Estado de México y Municipios</w:t>
      </w:r>
      <w:r w:rsidRPr="004E5C38">
        <w:rPr>
          <w:rFonts w:ascii="Palatino Linotype" w:hAnsi="Palatino Linotype" w:cs="Arial"/>
          <w:lang w:eastAsia="es-MX"/>
        </w:rPr>
        <w:t>.</w:t>
      </w:r>
    </w:p>
    <w:p w14:paraId="7C47F534" w14:textId="77777777" w:rsidR="002A4679" w:rsidRPr="004E5C38" w:rsidRDefault="002A4679" w:rsidP="002A4679">
      <w:pPr>
        <w:spacing w:before="100" w:beforeAutospacing="1" w:after="100" w:afterAutospacing="1" w:line="360" w:lineRule="auto"/>
        <w:jc w:val="both"/>
        <w:rPr>
          <w:rFonts w:ascii="Palatino Linotype" w:hAnsi="Palatino Linotype" w:cs="Arial"/>
          <w:lang w:eastAsia="es-MX"/>
        </w:rPr>
      </w:pPr>
      <w:r w:rsidRPr="004E5C38">
        <w:rPr>
          <w:rFonts w:ascii="Palatino Linotype" w:hAnsi="Palatino Linotype" w:cs="Arial"/>
          <w:lang w:eastAsia="es-MX"/>
        </w:rPr>
        <w:t xml:space="preserve">Por cuanto hace a la </w:t>
      </w:r>
      <w:r w:rsidRPr="004E5C38">
        <w:rPr>
          <w:rFonts w:ascii="Palatino Linotype" w:hAnsi="Palatino Linotype" w:cs="Arial"/>
        </w:rPr>
        <w:t xml:space="preserve">Clave de cualquier tipo de seguridad social (ISSEMyM, u otros), está integrado por una </w:t>
      </w:r>
      <w:r w:rsidRPr="004E5C38">
        <w:rPr>
          <w:rFonts w:ascii="Palatino Linotype" w:hAnsi="Palatino Linotype" w:cs="Arial"/>
          <w:bCs/>
          <w:lang w:eastAsia="es-MX"/>
        </w:rPr>
        <w:t xml:space="preserve">secuencia de números con los que se identifica a los trabajadores que </w:t>
      </w:r>
      <w:r w:rsidRPr="004E5C38">
        <w:rPr>
          <w:rFonts w:ascii="Palatino Linotype" w:hAnsi="Palatino Linotype"/>
          <w:lang w:eastAsia="es-MX"/>
        </w:rPr>
        <w:t>cubren</w:t>
      </w:r>
      <w:r w:rsidRPr="004E5C38">
        <w:rPr>
          <w:rFonts w:ascii="Palatino Linotype" w:hAnsi="Palatino Linotype" w:cs="Arial"/>
          <w:bCs/>
          <w:lang w:eastAsia="es-MX"/>
        </w:rPr>
        <w:t xml:space="preserve"> las cuotas respectivas, asimismo, lo identifica con la fuente de trabajo; por lo que al ser una clave de </w:t>
      </w:r>
      <w:r w:rsidRPr="004E5C38">
        <w:rPr>
          <w:rFonts w:ascii="Palatino Linotype" w:hAnsi="Palatino Linotype" w:cs="Arial"/>
        </w:rPr>
        <w:t>identificación</w:t>
      </w:r>
      <w:r w:rsidRPr="004E5C38">
        <w:rPr>
          <w:rFonts w:ascii="Palatino Linotype" w:hAnsi="Palatino Linotype" w:cs="Arial"/>
          <w:bCs/>
          <w:lang w:eastAsia="es-MX"/>
        </w:rPr>
        <w:t xml:space="preserve"> de los trabajadores, constituye información confidencial, </w:t>
      </w:r>
      <w:r w:rsidRPr="004E5C3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E5C38">
        <w:rPr>
          <w:rFonts w:ascii="Palatino Linotype" w:hAnsi="Palatino Linotype" w:cs="Arial"/>
        </w:rPr>
        <w:t>4, fracción XI</w:t>
      </w:r>
      <w:r w:rsidRPr="004E5C38">
        <w:rPr>
          <w:rFonts w:ascii="Palatino Linotype" w:hAnsi="Palatino Linotype" w:cs="Arial"/>
          <w:lang w:eastAsia="es-MX"/>
        </w:rPr>
        <w:t xml:space="preserve"> </w:t>
      </w:r>
      <w:r w:rsidRPr="004E5C38">
        <w:rPr>
          <w:rFonts w:ascii="Palatino Linotype" w:hAnsi="Palatino Linotype" w:cs="Arial"/>
        </w:rPr>
        <w:t>de la Ley de Protección de Datos Personales en Posesión de Sujetos Obligados del Estado de México y Municipios</w:t>
      </w:r>
      <w:r w:rsidRPr="004E5C38">
        <w:rPr>
          <w:rFonts w:ascii="Palatino Linotype" w:hAnsi="Palatino Linotype" w:cs="Arial"/>
          <w:lang w:eastAsia="es-MX"/>
        </w:rPr>
        <w:t>.</w:t>
      </w:r>
    </w:p>
    <w:p w14:paraId="6F96D9BA" w14:textId="77777777" w:rsidR="002A4679" w:rsidRPr="004E5C38" w:rsidRDefault="002A4679" w:rsidP="002A4679">
      <w:pPr>
        <w:spacing w:before="100" w:beforeAutospacing="1" w:after="100" w:afterAutospacing="1" w:line="360" w:lineRule="auto"/>
        <w:jc w:val="both"/>
        <w:rPr>
          <w:rFonts w:ascii="Palatino Linotype" w:hAnsi="Palatino Linotype" w:cs="Arial"/>
          <w:lang w:eastAsia="es-MX"/>
        </w:rPr>
      </w:pPr>
      <w:r w:rsidRPr="004E5C38">
        <w:rPr>
          <w:rFonts w:ascii="Palatino Linotype" w:hAnsi="Palatino Linotype" w:cs="Arial"/>
        </w:rPr>
        <w:t xml:space="preserve">Respecto de los </w:t>
      </w:r>
      <w:r w:rsidRPr="004E5C38">
        <w:rPr>
          <w:rFonts w:ascii="Palatino Linotype" w:hAnsi="Palatino Linotype" w:cs="Arial"/>
          <w:b/>
        </w:rPr>
        <w:t>préstamos o descuentos</w:t>
      </w:r>
      <w:r w:rsidRPr="004E5C38">
        <w:rPr>
          <w:rFonts w:ascii="Palatino Linotype" w:hAnsi="Palatino Linotype" w:cs="Arial"/>
        </w:rPr>
        <w:t xml:space="preserve"> </w:t>
      </w:r>
      <w:r w:rsidRPr="004E5C38">
        <w:rPr>
          <w:rFonts w:ascii="Palatino Linotype" w:hAnsi="Palatino Linotype" w:cs="Arial"/>
          <w:b/>
        </w:rPr>
        <w:t>de carácter personal</w:t>
      </w:r>
      <w:r w:rsidRPr="004E5C38">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4E5C38">
        <w:rPr>
          <w:rFonts w:ascii="Palatino Linotype" w:hAnsi="Palatino Linotype" w:cs="Arial"/>
          <w:lang w:eastAsia="es-MX"/>
        </w:rPr>
        <w:t xml:space="preserve">favorecer en la transparencia y rendición de cuentas, sino, </w:t>
      </w:r>
      <w:r w:rsidRPr="004E5C38">
        <w:rPr>
          <w:rFonts w:ascii="Palatino Linotype" w:hAnsi="Palatino Linotype" w:cs="Arial"/>
          <w:lang w:eastAsia="es-MX"/>
        </w:rPr>
        <w:lastRenderedPageBreak/>
        <w:t>por el contrario, con ello se violentaría la</w:t>
      </w:r>
      <w:r w:rsidRPr="004E5C38">
        <w:rPr>
          <w:rFonts w:ascii="Palatino Linotype" w:hAnsi="Palatino Linotype"/>
        </w:rPr>
        <w:t xml:space="preserve"> </w:t>
      </w:r>
      <w:r w:rsidRPr="004E5C38">
        <w:rPr>
          <w:rFonts w:ascii="Palatino Linotype" w:hAnsi="Palatino Linotype" w:cs="Arial"/>
          <w:lang w:eastAsia="es-MX"/>
        </w:rPr>
        <w:t>protección de información confidencial, porque incide en la intimidad de un individuo</w:t>
      </w:r>
      <w:r w:rsidRPr="004E5C38">
        <w:rPr>
          <w:rFonts w:ascii="Palatino Linotype" w:hAnsi="Palatino Linotype"/>
        </w:rPr>
        <w:t xml:space="preserve"> </w:t>
      </w:r>
      <w:r w:rsidRPr="004E5C38">
        <w:rPr>
          <w:rFonts w:ascii="Palatino Linotype" w:hAnsi="Palatino Linotype" w:cs="Arial"/>
          <w:lang w:eastAsia="es-MX"/>
        </w:rPr>
        <w:t>identificado.</w:t>
      </w:r>
    </w:p>
    <w:p w14:paraId="092BAEEF" w14:textId="77777777" w:rsidR="002A4679" w:rsidRPr="004E5C38" w:rsidRDefault="002A4679" w:rsidP="002A4679">
      <w:pPr>
        <w:spacing w:before="100" w:beforeAutospacing="1" w:after="100" w:afterAutospacing="1" w:line="360" w:lineRule="auto"/>
        <w:jc w:val="both"/>
        <w:rPr>
          <w:rFonts w:ascii="Palatino Linotype" w:hAnsi="Palatino Linotype" w:cs="Arial"/>
        </w:rPr>
      </w:pPr>
      <w:r w:rsidRPr="004E5C38">
        <w:rPr>
          <w:rFonts w:ascii="Palatino Linotype" w:hAnsi="Palatino Linotype" w:cs="Arial"/>
          <w:lang w:eastAsia="es-MX"/>
        </w:rPr>
        <w:t xml:space="preserve">Por su </w:t>
      </w:r>
      <w:r w:rsidRPr="004E5C38">
        <w:rPr>
          <w:rFonts w:ascii="Palatino Linotype" w:hAnsi="Palatino Linotype"/>
          <w:lang w:eastAsia="es-MX"/>
        </w:rPr>
        <w:t>parte</w:t>
      </w:r>
      <w:r w:rsidRPr="004E5C38">
        <w:rPr>
          <w:rFonts w:ascii="Palatino Linotype" w:hAnsi="Palatino Linotype" w:cs="Arial"/>
          <w:lang w:eastAsia="es-MX"/>
        </w:rPr>
        <w:t xml:space="preserve">, el </w:t>
      </w:r>
      <w:r w:rsidRPr="004E5C38">
        <w:rPr>
          <w:rFonts w:ascii="Palatino Linotype" w:hAnsi="Palatino Linotype" w:cs="Arial"/>
        </w:rPr>
        <w:t>artículo 84 de la Ley del Trabajo de los Servidores Públicos del Estado y Municipios, señala:</w:t>
      </w:r>
    </w:p>
    <w:p w14:paraId="6BE2ABC3" w14:textId="77777777" w:rsidR="002A4679" w:rsidRPr="004E5C38" w:rsidRDefault="002A4679" w:rsidP="002A4679">
      <w:pPr>
        <w:autoSpaceDE w:val="0"/>
        <w:autoSpaceDN w:val="0"/>
        <w:adjustRightInd w:val="0"/>
        <w:ind w:left="851" w:right="902"/>
        <w:jc w:val="both"/>
        <w:rPr>
          <w:rFonts w:ascii="Palatino Linotype" w:hAnsi="Palatino Linotype" w:cs="Arial"/>
          <w:b/>
          <w:bCs/>
          <w:i/>
          <w:noProof/>
          <w:sz w:val="22"/>
        </w:rPr>
      </w:pPr>
      <w:r w:rsidRPr="004E5C38">
        <w:rPr>
          <w:rFonts w:ascii="Palatino Linotype" w:hAnsi="Palatino Linotype" w:cs="Arial"/>
          <w:bCs/>
          <w:i/>
          <w:noProof/>
          <w:sz w:val="22"/>
        </w:rPr>
        <w:t>“</w:t>
      </w:r>
      <w:r w:rsidRPr="004E5C38">
        <w:rPr>
          <w:rFonts w:ascii="Palatino Linotype" w:hAnsi="Palatino Linotype" w:cs="Arial"/>
          <w:b/>
          <w:bCs/>
          <w:i/>
          <w:noProof/>
          <w:sz w:val="22"/>
        </w:rPr>
        <w:t>ARTICULO 84. Sólo podrán hacerse retenciones, descuentos o deducciones al sueldo de los servidores públicos por concepto de:</w:t>
      </w:r>
    </w:p>
    <w:p w14:paraId="71E446BB" w14:textId="77777777" w:rsidR="002A4679" w:rsidRPr="004E5C38" w:rsidRDefault="002A4679" w:rsidP="002A4679">
      <w:pPr>
        <w:autoSpaceDE w:val="0"/>
        <w:autoSpaceDN w:val="0"/>
        <w:adjustRightInd w:val="0"/>
        <w:ind w:left="851" w:right="902"/>
        <w:jc w:val="both"/>
        <w:rPr>
          <w:rFonts w:ascii="Palatino Linotype" w:hAnsi="Palatino Linotype" w:cs="Arial"/>
          <w:i/>
          <w:sz w:val="22"/>
          <w:lang w:eastAsia="es-MX"/>
        </w:rPr>
      </w:pPr>
      <w:r w:rsidRPr="004E5C38">
        <w:rPr>
          <w:rFonts w:ascii="Palatino Linotype" w:hAnsi="Palatino Linotype" w:cs="Arial"/>
          <w:bCs/>
          <w:i/>
          <w:noProof/>
          <w:sz w:val="22"/>
        </w:rPr>
        <w:t xml:space="preserve">I. </w:t>
      </w:r>
      <w:r w:rsidRPr="004E5C38">
        <w:rPr>
          <w:rFonts w:ascii="Palatino Linotype" w:hAnsi="Palatino Linotype" w:cs="Arial"/>
          <w:i/>
          <w:sz w:val="22"/>
          <w:lang w:eastAsia="es-MX"/>
        </w:rPr>
        <w:t>Gravámenes fiscales relacionados con el sueldo;</w:t>
      </w:r>
    </w:p>
    <w:p w14:paraId="5D7A6D8A" w14:textId="77777777" w:rsidR="002A4679" w:rsidRPr="004E5C38" w:rsidRDefault="002A4679" w:rsidP="002A4679">
      <w:pPr>
        <w:autoSpaceDE w:val="0"/>
        <w:autoSpaceDN w:val="0"/>
        <w:adjustRightInd w:val="0"/>
        <w:ind w:left="851" w:right="902"/>
        <w:jc w:val="both"/>
        <w:rPr>
          <w:rFonts w:ascii="Palatino Linotype" w:hAnsi="Palatino Linotype" w:cs="Arial"/>
          <w:i/>
          <w:sz w:val="22"/>
          <w:lang w:eastAsia="es-MX"/>
        </w:rPr>
      </w:pPr>
      <w:r w:rsidRPr="004E5C38">
        <w:rPr>
          <w:rFonts w:ascii="Palatino Linotype" w:hAnsi="Palatino Linotype" w:cs="Arial"/>
          <w:b/>
          <w:i/>
          <w:sz w:val="22"/>
          <w:lang w:eastAsia="es-MX"/>
        </w:rPr>
        <w:t>II. Deudas contraídas con las instituciones públicas o dependencias</w:t>
      </w:r>
      <w:r w:rsidRPr="004E5C38">
        <w:rPr>
          <w:rFonts w:ascii="Palatino Linotype" w:hAnsi="Palatino Linotype" w:cs="Arial"/>
          <w:i/>
          <w:sz w:val="22"/>
          <w:lang w:eastAsia="es-MX"/>
        </w:rPr>
        <w:t xml:space="preserve"> por concepto de anticipos de sueldo, pagos hechos con exceso, errores o pérdidas debidamente comprobados;</w:t>
      </w:r>
    </w:p>
    <w:p w14:paraId="3CC93FD8" w14:textId="77777777" w:rsidR="002A4679" w:rsidRPr="004E5C38" w:rsidRDefault="002A4679" w:rsidP="002A4679">
      <w:pPr>
        <w:autoSpaceDE w:val="0"/>
        <w:autoSpaceDN w:val="0"/>
        <w:adjustRightInd w:val="0"/>
        <w:ind w:left="851" w:right="902"/>
        <w:jc w:val="both"/>
        <w:rPr>
          <w:rFonts w:ascii="Palatino Linotype" w:hAnsi="Palatino Linotype" w:cs="Arial"/>
          <w:bCs/>
          <w:i/>
          <w:noProof/>
          <w:sz w:val="22"/>
        </w:rPr>
      </w:pPr>
      <w:r w:rsidRPr="004E5C38">
        <w:rPr>
          <w:rFonts w:ascii="Palatino Linotype" w:hAnsi="Palatino Linotype" w:cs="Arial"/>
          <w:b/>
          <w:i/>
          <w:sz w:val="22"/>
          <w:lang w:eastAsia="es-MX"/>
        </w:rPr>
        <w:t>III. Cuotas sindicales</w:t>
      </w:r>
      <w:r w:rsidRPr="004E5C38">
        <w:rPr>
          <w:rFonts w:ascii="Palatino Linotype" w:hAnsi="Palatino Linotype" w:cs="Arial"/>
          <w:bCs/>
          <w:i/>
          <w:noProof/>
          <w:sz w:val="22"/>
        </w:rPr>
        <w:t>;</w:t>
      </w:r>
    </w:p>
    <w:p w14:paraId="0FA30CDA" w14:textId="77777777" w:rsidR="002A4679" w:rsidRPr="004E5C38" w:rsidRDefault="002A4679" w:rsidP="002A4679">
      <w:pPr>
        <w:autoSpaceDE w:val="0"/>
        <w:autoSpaceDN w:val="0"/>
        <w:adjustRightInd w:val="0"/>
        <w:ind w:left="851" w:right="902"/>
        <w:jc w:val="both"/>
        <w:rPr>
          <w:rFonts w:ascii="Palatino Linotype" w:hAnsi="Palatino Linotype" w:cs="Arial"/>
          <w:bCs/>
          <w:i/>
          <w:noProof/>
          <w:sz w:val="22"/>
        </w:rPr>
      </w:pPr>
      <w:r w:rsidRPr="004E5C38">
        <w:rPr>
          <w:rFonts w:ascii="Palatino Linotype" w:hAnsi="Palatino Linotype" w:cs="Arial"/>
          <w:bCs/>
          <w:i/>
          <w:noProof/>
          <w:sz w:val="22"/>
        </w:rPr>
        <w:t xml:space="preserve">IV. Cuotas de </w:t>
      </w:r>
      <w:r w:rsidRPr="004E5C38">
        <w:rPr>
          <w:rFonts w:ascii="Palatino Linotype" w:hAnsi="Palatino Linotype" w:cs="Arial"/>
          <w:i/>
          <w:sz w:val="22"/>
          <w:lang w:eastAsia="es-MX"/>
        </w:rPr>
        <w:t>aportación</w:t>
      </w:r>
      <w:r w:rsidRPr="004E5C38">
        <w:rPr>
          <w:rFonts w:ascii="Palatino Linotype" w:hAnsi="Palatino Linotype" w:cs="Arial"/>
          <w:bCs/>
          <w:i/>
          <w:noProof/>
          <w:sz w:val="22"/>
        </w:rPr>
        <w:t xml:space="preserve"> a fondos para la constitución de cooperativas y de cajas de ahorro, </w:t>
      </w:r>
      <w:r w:rsidRPr="004E5C38">
        <w:rPr>
          <w:rFonts w:ascii="Palatino Linotype" w:hAnsi="Palatino Linotype" w:cs="Arial"/>
          <w:i/>
          <w:sz w:val="22"/>
          <w:lang w:eastAsia="es-MX"/>
        </w:rPr>
        <w:t>siempre</w:t>
      </w:r>
      <w:r w:rsidRPr="004E5C38">
        <w:rPr>
          <w:rFonts w:ascii="Palatino Linotype" w:hAnsi="Palatino Linotype" w:cs="Arial"/>
          <w:bCs/>
          <w:i/>
          <w:noProof/>
          <w:sz w:val="22"/>
        </w:rPr>
        <w:t xml:space="preserve"> que el servidor público hubiese manifestado previamente, de manera expresa, su conformidad;</w:t>
      </w:r>
    </w:p>
    <w:p w14:paraId="7D30B054" w14:textId="77777777" w:rsidR="002A4679" w:rsidRPr="004E5C38" w:rsidRDefault="002A4679" w:rsidP="002A4679">
      <w:pPr>
        <w:autoSpaceDE w:val="0"/>
        <w:autoSpaceDN w:val="0"/>
        <w:adjustRightInd w:val="0"/>
        <w:ind w:left="851" w:right="902"/>
        <w:jc w:val="both"/>
        <w:rPr>
          <w:rFonts w:ascii="Palatino Linotype" w:hAnsi="Palatino Linotype" w:cs="Arial"/>
          <w:bCs/>
          <w:i/>
          <w:noProof/>
          <w:sz w:val="22"/>
        </w:rPr>
      </w:pPr>
      <w:r w:rsidRPr="004E5C38">
        <w:rPr>
          <w:rFonts w:ascii="Palatino Linotype" w:hAnsi="Palatino Linotype" w:cs="Arial"/>
          <w:bCs/>
          <w:i/>
          <w:noProof/>
          <w:sz w:val="22"/>
        </w:rPr>
        <w:t xml:space="preserve">V. Descuentos ordenados por el Instituto de Seguridad Social del Estado de México y </w:t>
      </w:r>
      <w:r w:rsidRPr="004E5C38">
        <w:rPr>
          <w:rFonts w:ascii="Palatino Linotype" w:hAnsi="Palatino Linotype" w:cs="Arial"/>
          <w:i/>
          <w:sz w:val="22"/>
          <w:lang w:eastAsia="es-MX"/>
        </w:rPr>
        <w:t>Municipios</w:t>
      </w:r>
      <w:r w:rsidRPr="004E5C38">
        <w:rPr>
          <w:rFonts w:ascii="Palatino Linotype" w:hAnsi="Palatino Linotype" w:cs="Arial"/>
          <w:bCs/>
          <w:i/>
          <w:noProof/>
          <w:sz w:val="22"/>
        </w:rPr>
        <w:t>, con motivo de cuotas y obligaciones contraídas con éste por los servidores públicos;</w:t>
      </w:r>
    </w:p>
    <w:p w14:paraId="4FE97C01" w14:textId="77777777" w:rsidR="002A4679" w:rsidRPr="004E5C38" w:rsidRDefault="002A4679" w:rsidP="002A4679">
      <w:pPr>
        <w:autoSpaceDE w:val="0"/>
        <w:autoSpaceDN w:val="0"/>
        <w:adjustRightInd w:val="0"/>
        <w:ind w:left="851" w:right="902"/>
        <w:jc w:val="both"/>
        <w:rPr>
          <w:rFonts w:ascii="Palatino Linotype" w:hAnsi="Palatino Linotype" w:cs="Arial"/>
          <w:b/>
          <w:bCs/>
          <w:i/>
          <w:noProof/>
          <w:sz w:val="22"/>
        </w:rPr>
      </w:pPr>
      <w:r w:rsidRPr="004E5C38">
        <w:rPr>
          <w:rFonts w:ascii="Palatino Linotype" w:hAnsi="Palatino Linotype" w:cs="Arial"/>
          <w:b/>
          <w:bCs/>
          <w:i/>
          <w:noProof/>
          <w:sz w:val="22"/>
        </w:rPr>
        <w:t>VI. Obligaciones a cargo del servidor público con las que haya consentido</w:t>
      </w:r>
      <w:r w:rsidRPr="004E5C38">
        <w:rPr>
          <w:rFonts w:ascii="Palatino Linotype" w:hAnsi="Palatino Linotype" w:cs="Arial"/>
          <w:bCs/>
          <w:i/>
          <w:noProof/>
          <w:sz w:val="22"/>
        </w:rPr>
        <w:t>, derivadas de la adquisición o del uso de habitaciones consideradas como de interés social;</w:t>
      </w:r>
    </w:p>
    <w:p w14:paraId="4B470502" w14:textId="77777777" w:rsidR="002A4679" w:rsidRPr="004E5C38" w:rsidRDefault="002A4679" w:rsidP="002A4679">
      <w:pPr>
        <w:autoSpaceDE w:val="0"/>
        <w:autoSpaceDN w:val="0"/>
        <w:adjustRightInd w:val="0"/>
        <w:ind w:left="851" w:right="902"/>
        <w:jc w:val="both"/>
        <w:rPr>
          <w:rFonts w:ascii="Palatino Linotype" w:hAnsi="Palatino Linotype" w:cs="Arial"/>
          <w:bCs/>
          <w:i/>
          <w:noProof/>
          <w:sz w:val="22"/>
        </w:rPr>
      </w:pPr>
      <w:r w:rsidRPr="004E5C38">
        <w:rPr>
          <w:rFonts w:ascii="Palatino Linotype" w:hAnsi="Palatino Linotype" w:cs="Arial"/>
          <w:bCs/>
          <w:i/>
          <w:noProof/>
          <w:sz w:val="22"/>
        </w:rPr>
        <w:t xml:space="preserve">VII. Faltas de </w:t>
      </w:r>
      <w:r w:rsidRPr="004E5C38">
        <w:rPr>
          <w:rFonts w:ascii="Palatino Linotype" w:hAnsi="Palatino Linotype" w:cs="Arial"/>
          <w:i/>
          <w:sz w:val="22"/>
          <w:lang w:eastAsia="es-MX"/>
        </w:rPr>
        <w:t>puntualidad</w:t>
      </w:r>
      <w:r w:rsidRPr="004E5C38">
        <w:rPr>
          <w:rFonts w:ascii="Palatino Linotype" w:hAnsi="Palatino Linotype" w:cs="Arial"/>
          <w:bCs/>
          <w:i/>
          <w:noProof/>
          <w:sz w:val="22"/>
        </w:rPr>
        <w:t xml:space="preserve"> o </w:t>
      </w:r>
      <w:r w:rsidRPr="004E5C38">
        <w:rPr>
          <w:rFonts w:ascii="Palatino Linotype" w:hAnsi="Palatino Linotype" w:cs="Arial"/>
          <w:i/>
          <w:sz w:val="22"/>
          <w:lang w:eastAsia="es-MX"/>
        </w:rPr>
        <w:t>de</w:t>
      </w:r>
      <w:r w:rsidRPr="004E5C38">
        <w:rPr>
          <w:rFonts w:ascii="Palatino Linotype" w:hAnsi="Palatino Linotype" w:cs="Arial"/>
          <w:bCs/>
          <w:i/>
          <w:noProof/>
          <w:sz w:val="22"/>
        </w:rPr>
        <w:t xml:space="preserve"> asistencia injustificadas;</w:t>
      </w:r>
    </w:p>
    <w:p w14:paraId="7E9804F9" w14:textId="77777777" w:rsidR="002A4679" w:rsidRPr="004E5C38" w:rsidRDefault="002A4679" w:rsidP="002A4679">
      <w:pPr>
        <w:autoSpaceDE w:val="0"/>
        <w:autoSpaceDN w:val="0"/>
        <w:adjustRightInd w:val="0"/>
        <w:ind w:left="851" w:right="902"/>
        <w:jc w:val="both"/>
        <w:rPr>
          <w:rFonts w:ascii="Palatino Linotype" w:hAnsi="Palatino Linotype" w:cs="Arial"/>
          <w:bCs/>
          <w:i/>
          <w:noProof/>
          <w:sz w:val="22"/>
        </w:rPr>
      </w:pPr>
      <w:r w:rsidRPr="004E5C38">
        <w:rPr>
          <w:rFonts w:ascii="Palatino Linotype" w:hAnsi="Palatino Linotype" w:cs="Arial"/>
          <w:b/>
          <w:bCs/>
          <w:i/>
          <w:noProof/>
          <w:sz w:val="22"/>
        </w:rPr>
        <w:t>VIII. Pensiones alimenticias ordenadas por la autoridad judicial;</w:t>
      </w:r>
      <w:r w:rsidRPr="004E5C38">
        <w:rPr>
          <w:rFonts w:ascii="Palatino Linotype" w:hAnsi="Palatino Linotype" w:cs="Arial"/>
          <w:bCs/>
          <w:i/>
          <w:noProof/>
          <w:sz w:val="22"/>
        </w:rPr>
        <w:t xml:space="preserve"> o</w:t>
      </w:r>
    </w:p>
    <w:p w14:paraId="2903D033" w14:textId="77777777" w:rsidR="002A4679" w:rsidRPr="004E5C38" w:rsidRDefault="002A4679" w:rsidP="002A4679">
      <w:pPr>
        <w:autoSpaceDE w:val="0"/>
        <w:autoSpaceDN w:val="0"/>
        <w:adjustRightInd w:val="0"/>
        <w:ind w:left="851" w:right="902"/>
        <w:jc w:val="both"/>
        <w:rPr>
          <w:rFonts w:ascii="Palatino Linotype" w:hAnsi="Palatino Linotype" w:cs="Arial"/>
          <w:b/>
          <w:bCs/>
          <w:i/>
          <w:noProof/>
          <w:sz w:val="22"/>
        </w:rPr>
      </w:pPr>
      <w:r w:rsidRPr="004E5C38">
        <w:rPr>
          <w:rFonts w:ascii="Palatino Linotype" w:hAnsi="Palatino Linotype" w:cs="Arial"/>
          <w:b/>
          <w:bCs/>
          <w:i/>
          <w:noProof/>
          <w:sz w:val="22"/>
        </w:rPr>
        <w:t>IX. Cualquier otro convenido con instituciones de servicios y aceptado por el servidor público.</w:t>
      </w:r>
    </w:p>
    <w:p w14:paraId="1257053A" w14:textId="77777777" w:rsidR="002A4679" w:rsidRPr="004E5C38" w:rsidRDefault="002A4679" w:rsidP="002A4679">
      <w:pPr>
        <w:autoSpaceDE w:val="0"/>
        <w:autoSpaceDN w:val="0"/>
        <w:adjustRightInd w:val="0"/>
        <w:ind w:left="851" w:right="902"/>
        <w:jc w:val="both"/>
        <w:rPr>
          <w:rFonts w:ascii="Palatino Linotype" w:hAnsi="Palatino Linotype" w:cs="Arial"/>
          <w:sz w:val="22"/>
        </w:rPr>
      </w:pPr>
      <w:r w:rsidRPr="004E5C38">
        <w:rPr>
          <w:rFonts w:ascii="Palatino Linotype" w:hAnsi="Palatino Linotype" w:cs="Arial"/>
          <w:bCs/>
          <w:i/>
          <w:noProof/>
          <w:sz w:val="22"/>
        </w:rPr>
        <w:t xml:space="preserve">El monto total de las retenciones, descuentos o deducciones no podrá exceder del 30% de la remuneración total, </w:t>
      </w:r>
      <w:r w:rsidRPr="004E5C38">
        <w:rPr>
          <w:rFonts w:ascii="Palatino Linotype" w:hAnsi="Palatino Linotype" w:cs="Arial"/>
          <w:i/>
          <w:sz w:val="22"/>
          <w:lang w:eastAsia="es-MX"/>
        </w:rPr>
        <w:t>excepto</w:t>
      </w:r>
      <w:r w:rsidRPr="004E5C38">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E5C38">
        <w:rPr>
          <w:rFonts w:ascii="Palatino Linotype" w:hAnsi="Palatino Linotype" w:cs="Arial"/>
          <w:i/>
          <w:sz w:val="22"/>
          <w:lang w:eastAsia="es-MX"/>
        </w:rPr>
        <w:t>ajustará</w:t>
      </w:r>
      <w:r w:rsidRPr="004E5C38">
        <w:rPr>
          <w:rFonts w:ascii="Palatino Linotype" w:hAnsi="Palatino Linotype" w:cs="Arial"/>
          <w:bCs/>
          <w:i/>
          <w:noProof/>
          <w:sz w:val="22"/>
        </w:rPr>
        <w:t xml:space="preserve"> a lo determinado por la autoridad judicial.” </w:t>
      </w:r>
    </w:p>
    <w:p w14:paraId="2F704D99" w14:textId="77777777" w:rsidR="002A4679" w:rsidRPr="004E5C38" w:rsidRDefault="002A4679" w:rsidP="002A4679">
      <w:pPr>
        <w:autoSpaceDE w:val="0"/>
        <w:autoSpaceDN w:val="0"/>
        <w:adjustRightInd w:val="0"/>
        <w:ind w:left="851" w:right="902"/>
        <w:jc w:val="both"/>
        <w:rPr>
          <w:rFonts w:ascii="Palatino Linotype" w:hAnsi="Palatino Linotype" w:cs="Arial"/>
          <w:sz w:val="22"/>
        </w:rPr>
      </w:pPr>
      <w:r w:rsidRPr="004E5C38">
        <w:rPr>
          <w:rFonts w:ascii="Palatino Linotype" w:hAnsi="Palatino Linotype" w:cs="Arial"/>
          <w:sz w:val="22"/>
        </w:rPr>
        <w:t>(Énfasis añadido)</w:t>
      </w:r>
    </w:p>
    <w:p w14:paraId="025DC406" w14:textId="77777777" w:rsidR="002A4679" w:rsidRPr="004E5C38" w:rsidRDefault="002A4679" w:rsidP="002A4679">
      <w:pPr>
        <w:spacing w:before="100" w:beforeAutospacing="1" w:after="100" w:afterAutospacing="1" w:line="360" w:lineRule="auto"/>
        <w:jc w:val="both"/>
        <w:rPr>
          <w:rFonts w:ascii="Palatino Linotype" w:hAnsi="Palatino Linotype" w:cs="Arial"/>
        </w:rPr>
      </w:pPr>
      <w:r w:rsidRPr="004E5C38">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4E5C38">
        <w:rPr>
          <w:rFonts w:ascii="Palatino Linotype" w:hAnsi="Palatino Linotype" w:cs="Arial"/>
          <w:b/>
        </w:rPr>
        <w:t>únicamente inciden en su vida privada</w:t>
      </w:r>
      <w:r w:rsidRPr="004E5C3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3DAB4C3E" w14:textId="77777777" w:rsidR="00B60476" w:rsidRPr="004E5C38" w:rsidRDefault="00B60476" w:rsidP="00B60476">
      <w:pPr>
        <w:spacing w:before="100" w:beforeAutospacing="1" w:after="100" w:afterAutospacing="1" w:line="360" w:lineRule="auto"/>
        <w:jc w:val="both"/>
        <w:rPr>
          <w:rFonts w:ascii="Palatino Linotype" w:hAnsi="Palatino Linotype" w:cs="Arial"/>
          <w:lang w:val="es-ES"/>
        </w:rPr>
      </w:pPr>
      <w:r w:rsidRPr="004E5C38">
        <w:rPr>
          <w:rFonts w:ascii="Palatino Linotype" w:hAnsi="Palatino Linotype" w:cs="Arial"/>
          <w:lang w:val="es-ES" w:eastAsia="es-CO"/>
        </w:rPr>
        <w:t>Por otro lado, es conveniente precisar que si bien d</w:t>
      </w:r>
      <w:r w:rsidRPr="004E5C38">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4E5C38">
        <w:rPr>
          <w:rFonts w:ascii="Palatino Linotype" w:hAnsi="Palatino Linotype" w:cs="Arial"/>
          <w:b/>
          <w:lang w:val="es-ES"/>
        </w:rPr>
        <w:t>información de forma disociada</w:t>
      </w:r>
      <w:r w:rsidRPr="004E5C38">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6F98B5B8" w14:textId="77777777" w:rsidR="00B60476" w:rsidRPr="004E5C38" w:rsidRDefault="00B60476" w:rsidP="00B60476">
      <w:pPr>
        <w:ind w:left="851" w:right="899"/>
        <w:jc w:val="both"/>
        <w:rPr>
          <w:rFonts w:ascii="Palatino Linotype" w:hAnsi="Palatino Linotype" w:cs="Arial"/>
          <w:bCs/>
          <w:i/>
          <w:noProof/>
          <w:sz w:val="22"/>
          <w:szCs w:val="22"/>
          <w:lang w:val="es-ES"/>
        </w:rPr>
      </w:pPr>
      <w:r w:rsidRPr="004E5C38">
        <w:rPr>
          <w:rFonts w:ascii="Palatino Linotype" w:hAnsi="Palatino Linotype" w:cs="Arial"/>
          <w:bCs/>
          <w:i/>
          <w:noProof/>
          <w:sz w:val="22"/>
          <w:szCs w:val="22"/>
          <w:lang w:val="es-ES"/>
        </w:rPr>
        <w:t>“</w:t>
      </w:r>
      <w:r w:rsidRPr="004E5C38">
        <w:rPr>
          <w:rFonts w:ascii="Palatino Linotype" w:hAnsi="Palatino Linotype" w:cs="Arial"/>
          <w:b/>
          <w:bCs/>
          <w:i/>
          <w:noProof/>
          <w:sz w:val="22"/>
          <w:szCs w:val="22"/>
          <w:lang w:val="es-ES"/>
        </w:rPr>
        <w:t>Artículo 4.-</w:t>
      </w:r>
      <w:r w:rsidRPr="004E5C38">
        <w:rPr>
          <w:rFonts w:ascii="Palatino Linotype" w:hAnsi="Palatino Linotype" w:cs="Arial"/>
          <w:bCs/>
          <w:i/>
          <w:noProof/>
          <w:sz w:val="22"/>
          <w:szCs w:val="22"/>
          <w:lang w:val="es-ES"/>
        </w:rPr>
        <w:t xml:space="preserve"> Para los efectos de esta Ley se entiende por:</w:t>
      </w:r>
    </w:p>
    <w:p w14:paraId="508053D2" w14:textId="77777777" w:rsidR="00B60476" w:rsidRPr="004E5C38" w:rsidRDefault="00B60476" w:rsidP="00B60476">
      <w:pPr>
        <w:ind w:left="851" w:right="899"/>
        <w:jc w:val="both"/>
        <w:rPr>
          <w:rFonts w:ascii="Palatino Linotype" w:hAnsi="Palatino Linotype" w:cs="Arial"/>
          <w:bCs/>
          <w:i/>
          <w:noProof/>
          <w:sz w:val="22"/>
          <w:szCs w:val="22"/>
          <w:lang w:val="es-ES"/>
        </w:rPr>
      </w:pPr>
      <w:r w:rsidRPr="004E5C38">
        <w:rPr>
          <w:rFonts w:ascii="Palatino Linotype" w:hAnsi="Palatino Linotype" w:cs="Arial"/>
          <w:bCs/>
          <w:i/>
          <w:noProof/>
          <w:sz w:val="22"/>
          <w:szCs w:val="22"/>
          <w:lang w:val="es-ES"/>
        </w:rPr>
        <w:t>…</w:t>
      </w:r>
    </w:p>
    <w:p w14:paraId="661C826B" w14:textId="77777777" w:rsidR="00B60476" w:rsidRPr="004E5C38" w:rsidRDefault="00B60476" w:rsidP="00B60476">
      <w:pPr>
        <w:ind w:left="851" w:right="899"/>
        <w:jc w:val="both"/>
        <w:rPr>
          <w:rFonts w:ascii="Palatino Linotype" w:hAnsi="Palatino Linotype" w:cs="Arial"/>
          <w:bCs/>
          <w:i/>
          <w:noProof/>
          <w:sz w:val="22"/>
          <w:szCs w:val="22"/>
          <w:lang w:val="es-ES"/>
        </w:rPr>
      </w:pPr>
      <w:r w:rsidRPr="004E5C38">
        <w:rPr>
          <w:rFonts w:ascii="Palatino Linotype" w:hAnsi="Palatino Linotype" w:cs="Arial"/>
          <w:b/>
          <w:bCs/>
          <w:i/>
          <w:noProof/>
          <w:sz w:val="22"/>
          <w:szCs w:val="22"/>
          <w:lang w:val="es-ES"/>
        </w:rPr>
        <w:t>XII. Disociación:</w:t>
      </w:r>
      <w:r w:rsidRPr="004E5C38">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6EC4289F" w14:textId="77777777" w:rsidR="00B60476" w:rsidRPr="004E5C38" w:rsidRDefault="00B60476" w:rsidP="00B60476">
      <w:pPr>
        <w:widowControl w:val="0"/>
        <w:autoSpaceDE w:val="0"/>
        <w:autoSpaceDN w:val="0"/>
        <w:adjustRightInd w:val="0"/>
        <w:spacing w:before="240" w:line="360" w:lineRule="auto"/>
        <w:jc w:val="both"/>
        <w:rPr>
          <w:rFonts w:ascii="Palatino Linotype" w:hAnsi="Palatino Linotype"/>
          <w:lang w:val="es-ES"/>
        </w:rPr>
      </w:pPr>
      <w:r w:rsidRPr="004E5C38">
        <w:rPr>
          <w:rFonts w:ascii="Palatino Linotype" w:hAnsi="Palatino Linotype"/>
          <w:lang w:val="es-ES"/>
        </w:rPr>
        <w:t xml:space="preserve">Es así que, dicha información debe entregarse mediante el procedimiento de </w:t>
      </w:r>
      <w:r w:rsidRPr="004E5C38">
        <w:rPr>
          <w:rFonts w:ascii="Palatino Linotype" w:hAnsi="Palatino Linotype"/>
          <w:lang w:val="es-ES"/>
        </w:rPr>
        <w:lastRenderedPageBreak/>
        <w:t>disociación de la información, a efecto no de permitir la vinculación de la identificación individual de los servidores públicos, respecto de la estructura de la Dependencia.</w:t>
      </w:r>
    </w:p>
    <w:p w14:paraId="76574F39" w14:textId="77777777" w:rsidR="00B60476" w:rsidRPr="004E5C38" w:rsidRDefault="00B60476" w:rsidP="00B60476">
      <w:pPr>
        <w:spacing w:before="240" w:line="360" w:lineRule="auto"/>
        <w:jc w:val="both"/>
        <w:rPr>
          <w:rFonts w:ascii="Palatino Linotype" w:hAnsi="Palatino Linotype" w:cs="Arial"/>
        </w:rPr>
      </w:pPr>
      <w:r w:rsidRPr="004E5C38">
        <w:rPr>
          <w:rFonts w:ascii="Palatino Linotype" w:hAnsi="Palatino Linotype" w:cs="Arial"/>
        </w:rPr>
        <w:t xml:space="preserve">Por </w:t>
      </w:r>
      <w:r w:rsidRPr="004E5C38">
        <w:rPr>
          <w:rFonts w:ascii="Palatino Linotype" w:hAnsi="Palatino Linotype" w:cs="Arial"/>
          <w:lang w:eastAsia="es-MX"/>
        </w:rPr>
        <w:t>ende</w:t>
      </w:r>
      <w:r w:rsidRPr="004E5C38">
        <w:rPr>
          <w:rFonts w:ascii="Palatino Linotype" w:hAnsi="Palatino Linotype" w:cs="Arial"/>
        </w:rPr>
        <w:t xml:space="preserve">, </w:t>
      </w:r>
      <w:r w:rsidRPr="004E5C38">
        <w:rPr>
          <w:rFonts w:ascii="Palatino Linotype" w:hAnsi="Palatino Linotype" w:cs="Arial"/>
          <w:b/>
        </w:rPr>
        <w:t>EL SUJETO OBLIGADO</w:t>
      </w:r>
      <w:r w:rsidRPr="004E5C38">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4E5C38">
        <w:rPr>
          <w:rFonts w:ascii="Palatino Linotype" w:hAnsi="Palatino Linotype" w:cs="Arial"/>
          <w:noProof/>
          <w:lang w:eastAsia="es-MX"/>
        </w:rPr>
        <w:t>términos</w:t>
      </w:r>
      <w:r w:rsidRPr="004E5C38">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873A77" w14:textId="77777777" w:rsidR="00B60476" w:rsidRPr="004E5C38" w:rsidRDefault="00B60476" w:rsidP="00B60476">
      <w:pPr>
        <w:tabs>
          <w:tab w:val="left" w:pos="8222"/>
        </w:tabs>
        <w:ind w:left="851" w:right="1134"/>
        <w:jc w:val="center"/>
        <w:rPr>
          <w:rFonts w:ascii="Palatino Linotype" w:hAnsi="Palatino Linotype" w:cs="Arial"/>
          <w:b/>
          <w:i/>
          <w:sz w:val="22"/>
          <w:szCs w:val="22"/>
        </w:rPr>
      </w:pPr>
      <w:r w:rsidRPr="004E5C38">
        <w:rPr>
          <w:rFonts w:ascii="Palatino Linotype" w:hAnsi="Palatino Linotype" w:cs="Arial"/>
          <w:b/>
          <w:i/>
          <w:sz w:val="22"/>
          <w:szCs w:val="22"/>
        </w:rPr>
        <w:t>Ley de Transparencia y Acceso a la Información Pública del Estado de México y Municipios</w:t>
      </w:r>
    </w:p>
    <w:p w14:paraId="74DAAB56"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i/>
          <w:sz w:val="22"/>
          <w:szCs w:val="22"/>
          <w:lang w:eastAsia="es-MX"/>
        </w:rPr>
        <w:t>“</w:t>
      </w:r>
      <w:r w:rsidRPr="004E5C38">
        <w:rPr>
          <w:rFonts w:ascii="Palatino Linotype" w:hAnsi="Palatino Linotype" w:cs="Arial"/>
          <w:b/>
          <w:i/>
          <w:sz w:val="22"/>
          <w:szCs w:val="22"/>
          <w:lang w:eastAsia="es-MX"/>
        </w:rPr>
        <w:t xml:space="preserve">Artículo 49. </w:t>
      </w:r>
      <w:r w:rsidRPr="004E5C38">
        <w:rPr>
          <w:rFonts w:ascii="Palatino Linotype" w:hAnsi="Palatino Linotype" w:cs="Arial"/>
          <w:i/>
          <w:sz w:val="22"/>
          <w:szCs w:val="22"/>
          <w:lang w:eastAsia="es-MX"/>
        </w:rPr>
        <w:t xml:space="preserve">Los </w:t>
      </w:r>
      <w:r w:rsidRPr="004E5C38">
        <w:rPr>
          <w:rFonts w:ascii="Palatino Linotype" w:hAnsi="Palatino Linotype" w:cs="Arial"/>
          <w:i/>
          <w:sz w:val="22"/>
          <w:szCs w:val="22"/>
        </w:rPr>
        <w:t>Comités</w:t>
      </w:r>
      <w:r w:rsidRPr="004E5C38">
        <w:rPr>
          <w:rFonts w:ascii="Palatino Linotype" w:hAnsi="Palatino Linotype" w:cs="Arial"/>
          <w:i/>
          <w:sz w:val="22"/>
          <w:szCs w:val="22"/>
          <w:lang w:eastAsia="es-MX"/>
        </w:rPr>
        <w:t xml:space="preserve"> de Transparencia </w:t>
      </w:r>
      <w:r w:rsidRPr="004E5C38">
        <w:rPr>
          <w:rFonts w:ascii="Palatino Linotype" w:hAnsi="Palatino Linotype"/>
          <w:i/>
          <w:sz w:val="22"/>
          <w:szCs w:val="22"/>
        </w:rPr>
        <w:t>tendrán</w:t>
      </w:r>
      <w:r w:rsidRPr="004E5C38">
        <w:rPr>
          <w:rFonts w:ascii="Palatino Linotype" w:hAnsi="Palatino Linotype" w:cs="Arial"/>
          <w:i/>
          <w:sz w:val="22"/>
          <w:szCs w:val="22"/>
          <w:lang w:eastAsia="es-MX"/>
        </w:rPr>
        <w:t xml:space="preserve"> las siguientes atribuciones:</w:t>
      </w:r>
    </w:p>
    <w:p w14:paraId="03EC06B8"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VIII.</w:t>
      </w:r>
      <w:r w:rsidRPr="004E5C38">
        <w:rPr>
          <w:rFonts w:ascii="Palatino Linotype" w:hAnsi="Palatino Linotype" w:cs="Arial"/>
          <w:i/>
          <w:sz w:val="22"/>
          <w:szCs w:val="22"/>
          <w:lang w:eastAsia="es-MX"/>
        </w:rPr>
        <w:t xml:space="preserve"> </w:t>
      </w:r>
      <w:r w:rsidRPr="004E5C38">
        <w:rPr>
          <w:rFonts w:ascii="Palatino Linotype" w:hAnsi="Palatino Linotype" w:cs="Arial"/>
          <w:b/>
          <w:i/>
          <w:sz w:val="22"/>
          <w:szCs w:val="22"/>
          <w:lang w:eastAsia="es-MX"/>
        </w:rPr>
        <w:t>Aprobar</w:t>
      </w:r>
      <w:r w:rsidRPr="004E5C38">
        <w:rPr>
          <w:rFonts w:ascii="Palatino Linotype" w:hAnsi="Palatino Linotype" w:cs="Arial"/>
          <w:i/>
          <w:sz w:val="22"/>
          <w:szCs w:val="22"/>
          <w:lang w:eastAsia="es-MX"/>
        </w:rPr>
        <w:t xml:space="preserve">, </w:t>
      </w:r>
      <w:r w:rsidRPr="004E5C38">
        <w:rPr>
          <w:rFonts w:ascii="Palatino Linotype" w:hAnsi="Palatino Linotype" w:cs="Arial"/>
          <w:i/>
          <w:sz w:val="22"/>
          <w:szCs w:val="22"/>
        </w:rPr>
        <w:t>modificar</w:t>
      </w:r>
      <w:r w:rsidRPr="004E5C38">
        <w:rPr>
          <w:rFonts w:ascii="Palatino Linotype" w:hAnsi="Palatino Linotype" w:cs="Arial"/>
          <w:i/>
          <w:sz w:val="22"/>
          <w:szCs w:val="22"/>
          <w:lang w:eastAsia="es-MX"/>
        </w:rPr>
        <w:t xml:space="preserve"> o revocar la clasificación de la información;</w:t>
      </w:r>
    </w:p>
    <w:p w14:paraId="10CA79B8"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4E5C38">
        <w:rPr>
          <w:rFonts w:ascii="Palatino Linotype" w:hAnsi="Palatino Linotype" w:cs="Arial"/>
          <w:b/>
          <w:i/>
          <w:sz w:val="22"/>
          <w:szCs w:val="22"/>
          <w:lang w:eastAsia="es-MX"/>
        </w:rPr>
        <w:t>Artículo 132.</w:t>
      </w:r>
      <w:r w:rsidRPr="004E5C38">
        <w:rPr>
          <w:rFonts w:ascii="Palatino Linotype" w:hAnsi="Palatino Linotype" w:cs="Arial"/>
          <w:i/>
          <w:sz w:val="22"/>
          <w:szCs w:val="22"/>
          <w:lang w:eastAsia="es-MX"/>
        </w:rPr>
        <w:t xml:space="preserve"> </w:t>
      </w:r>
      <w:r w:rsidRPr="004E5C38">
        <w:rPr>
          <w:rFonts w:ascii="Palatino Linotype" w:hAnsi="Palatino Linotype" w:cs="Arial"/>
          <w:b/>
          <w:i/>
          <w:sz w:val="22"/>
          <w:szCs w:val="22"/>
          <w:lang w:eastAsia="es-MX"/>
        </w:rPr>
        <w:t>La clasificación de la información se llevará a cabo en el momento en que:</w:t>
      </w:r>
    </w:p>
    <w:p w14:paraId="42AC3626"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i/>
          <w:sz w:val="22"/>
          <w:szCs w:val="22"/>
          <w:lang w:eastAsia="es-MX"/>
        </w:rPr>
        <w:t>…</w:t>
      </w:r>
    </w:p>
    <w:p w14:paraId="63A63362"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II.</w:t>
      </w:r>
      <w:r w:rsidRPr="004E5C38">
        <w:rPr>
          <w:rFonts w:ascii="Palatino Linotype" w:hAnsi="Palatino Linotype" w:cs="Arial"/>
          <w:i/>
          <w:sz w:val="22"/>
          <w:szCs w:val="22"/>
          <w:lang w:eastAsia="es-MX"/>
        </w:rPr>
        <w:t xml:space="preserve"> Se determine mediante resolución de autoridad competente; o</w:t>
      </w:r>
    </w:p>
    <w:p w14:paraId="7A0E1FCC"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0AE6D637"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III</w:t>
      </w:r>
      <w:r w:rsidRPr="004E5C38">
        <w:rPr>
          <w:rFonts w:ascii="Palatino Linotype" w:hAnsi="Palatino Linotype" w:cs="Arial"/>
          <w:i/>
          <w:sz w:val="22"/>
          <w:szCs w:val="22"/>
          <w:lang w:eastAsia="es-MX"/>
        </w:rPr>
        <w:t xml:space="preserve">. </w:t>
      </w:r>
      <w:r w:rsidRPr="004E5C38">
        <w:rPr>
          <w:rFonts w:ascii="Palatino Linotype" w:hAnsi="Palatino Linotype" w:cs="Arial"/>
          <w:b/>
          <w:i/>
          <w:sz w:val="22"/>
          <w:szCs w:val="22"/>
          <w:lang w:eastAsia="es-MX"/>
        </w:rPr>
        <w:t>Se generen versiones públicas para dar cumplimiento a las obligaciones de transparencia previstas en esta Ley</w:t>
      </w:r>
      <w:r w:rsidRPr="004E5C38">
        <w:rPr>
          <w:rFonts w:ascii="Palatino Linotype" w:hAnsi="Palatino Linotype" w:cs="Arial"/>
          <w:i/>
          <w:sz w:val="22"/>
          <w:szCs w:val="22"/>
          <w:lang w:eastAsia="es-MX"/>
        </w:rPr>
        <w:t>.”</w:t>
      </w:r>
    </w:p>
    <w:p w14:paraId="54B4AE42"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328DEF3F" w14:textId="77777777" w:rsidR="00B60476" w:rsidRPr="004E5C38" w:rsidRDefault="00B60476" w:rsidP="00B60476">
      <w:pPr>
        <w:tabs>
          <w:tab w:val="left" w:pos="8222"/>
        </w:tabs>
        <w:ind w:left="851" w:right="1134"/>
        <w:jc w:val="center"/>
        <w:rPr>
          <w:rFonts w:ascii="Palatino Linotype" w:hAnsi="Palatino Linotype" w:cs="Arial"/>
          <w:b/>
          <w:i/>
          <w:sz w:val="22"/>
          <w:szCs w:val="22"/>
          <w:lang w:eastAsia="es-MX"/>
        </w:rPr>
      </w:pPr>
      <w:r w:rsidRPr="004E5C38">
        <w:rPr>
          <w:rFonts w:ascii="Palatino Linotype" w:hAnsi="Palatino Linotype" w:cs="Arial"/>
          <w:b/>
          <w:i/>
          <w:sz w:val="22"/>
          <w:szCs w:val="22"/>
          <w:lang w:eastAsia="es-MX"/>
        </w:rPr>
        <w:t xml:space="preserve">Lineamientos Generales en materia de Clasificación y Desclasificación de la </w:t>
      </w:r>
      <w:r w:rsidRPr="004E5C38">
        <w:rPr>
          <w:rFonts w:ascii="Palatino Linotype" w:hAnsi="Palatino Linotype" w:cs="Arial"/>
          <w:b/>
          <w:i/>
          <w:sz w:val="22"/>
          <w:szCs w:val="22"/>
        </w:rPr>
        <w:t>Información</w:t>
      </w:r>
    </w:p>
    <w:p w14:paraId="0A20127D"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i/>
          <w:sz w:val="22"/>
          <w:szCs w:val="22"/>
          <w:lang w:eastAsia="es-MX"/>
        </w:rPr>
        <w:t>“</w:t>
      </w:r>
      <w:r w:rsidRPr="004E5C38">
        <w:rPr>
          <w:rFonts w:ascii="Palatino Linotype" w:hAnsi="Palatino Linotype" w:cs="Arial"/>
          <w:b/>
          <w:i/>
          <w:sz w:val="22"/>
          <w:szCs w:val="22"/>
          <w:lang w:eastAsia="es-MX"/>
        </w:rPr>
        <w:t>Segundo.-</w:t>
      </w:r>
      <w:r w:rsidRPr="004E5C38">
        <w:rPr>
          <w:rFonts w:ascii="Palatino Linotype" w:hAnsi="Palatino Linotype" w:cs="Arial"/>
          <w:i/>
          <w:sz w:val="22"/>
          <w:szCs w:val="22"/>
          <w:lang w:eastAsia="es-MX"/>
        </w:rPr>
        <w:t xml:space="preserve"> Para efectos de los </w:t>
      </w:r>
      <w:r w:rsidRPr="004E5C38">
        <w:rPr>
          <w:rFonts w:ascii="Palatino Linotype" w:hAnsi="Palatino Linotype" w:cs="Arial"/>
          <w:i/>
          <w:sz w:val="22"/>
          <w:szCs w:val="22"/>
        </w:rPr>
        <w:t>presentes</w:t>
      </w:r>
      <w:r w:rsidRPr="004E5C38">
        <w:rPr>
          <w:rFonts w:ascii="Palatino Linotype" w:hAnsi="Palatino Linotype" w:cs="Arial"/>
          <w:i/>
          <w:sz w:val="22"/>
          <w:szCs w:val="22"/>
          <w:lang w:eastAsia="es-MX"/>
        </w:rPr>
        <w:t xml:space="preserve"> Lineamientos Generales, se entenderá por:</w:t>
      </w:r>
    </w:p>
    <w:p w14:paraId="0B720DA5"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lastRenderedPageBreak/>
        <w:t>XVIII.</w:t>
      </w:r>
      <w:r w:rsidRPr="004E5C38">
        <w:rPr>
          <w:rFonts w:ascii="Palatino Linotype" w:hAnsi="Palatino Linotype" w:cs="Arial"/>
          <w:i/>
          <w:sz w:val="22"/>
          <w:szCs w:val="22"/>
          <w:lang w:eastAsia="es-MX"/>
        </w:rPr>
        <w:t xml:space="preserve"> </w:t>
      </w:r>
      <w:r w:rsidRPr="004E5C38">
        <w:rPr>
          <w:rFonts w:ascii="Palatino Linotype" w:hAnsi="Palatino Linotype" w:cs="Arial"/>
          <w:b/>
          <w:i/>
          <w:sz w:val="22"/>
          <w:szCs w:val="22"/>
          <w:lang w:eastAsia="es-MX"/>
        </w:rPr>
        <w:t>Versión pública:</w:t>
      </w:r>
      <w:r w:rsidRPr="004E5C38">
        <w:rPr>
          <w:rFonts w:ascii="Palatino Linotype" w:hAnsi="Palatino Linotype" w:cs="Arial"/>
          <w:i/>
          <w:sz w:val="22"/>
          <w:szCs w:val="22"/>
          <w:lang w:eastAsia="es-MX"/>
        </w:rPr>
        <w:t xml:space="preserve"> El </w:t>
      </w:r>
      <w:r w:rsidRPr="004E5C38">
        <w:rPr>
          <w:rFonts w:ascii="Palatino Linotype" w:hAnsi="Palatino Linotype" w:cs="Arial"/>
          <w:bCs/>
          <w:i/>
          <w:noProof/>
          <w:sz w:val="22"/>
          <w:szCs w:val="22"/>
        </w:rPr>
        <w:t>documento</w:t>
      </w:r>
      <w:r w:rsidRPr="004E5C3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E5C38">
        <w:rPr>
          <w:rFonts w:ascii="Palatino Linotype" w:hAnsi="Palatino Linotype" w:cs="Arial"/>
          <w:b/>
          <w:i/>
          <w:sz w:val="22"/>
          <w:szCs w:val="22"/>
          <w:lang w:eastAsia="es-MX"/>
        </w:rPr>
        <w:t>fundando y motivando la</w:t>
      </w:r>
      <w:r w:rsidRPr="004E5C38">
        <w:rPr>
          <w:rFonts w:ascii="Palatino Linotype" w:hAnsi="Palatino Linotype" w:cs="Arial"/>
          <w:i/>
          <w:sz w:val="22"/>
          <w:szCs w:val="22"/>
          <w:lang w:eastAsia="es-MX"/>
        </w:rPr>
        <w:t xml:space="preserve"> reserva o </w:t>
      </w:r>
      <w:r w:rsidRPr="004E5C38">
        <w:rPr>
          <w:rFonts w:ascii="Palatino Linotype" w:hAnsi="Palatino Linotype" w:cs="Arial"/>
          <w:b/>
          <w:i/>
          <w:sz w:val="22"/>
          <w:szCs w:val="22"/>
          <w:lang w:eastAsia="es-MX"/>
        </w:rPr>
        <w:t>confidencialidad</w:t>
      </w:r>
      <w:r w:rsidRPr="004E5C38">
        <w:rPr>
          <w:rFonts w:ascii="Palatino Linotype" w:hAnsi="Palatino Linotype" w:cs="Arial"/>
          <w:i/>
          <w:sz w:val="22"/>
          <w:szCs w:val="22"/>
          <w:lang w:eastAsia="es-MX"/>
        </w:rPr>
        <w:t xml:space="preserve">, a través de la resolución que para tal efecto emita el </w:t>
      </w:r>
      <w:r w:rsidRPr="004E5C38">
        <w:rPr>
          <w:rFonts w:ascii="Palatino Linotype" w:hAnsi="Palatino Linotype" w:cs="Arial"/>
          <w:bCs/>
          <w:i/>
          <w:noProof/>
          <w:sz w:val="22"/>
          <w:szCs w:val="22"/>
        </w:rPr>
        <w:t>Comité</w:t>
      </w:r>
      <w:r w:rsidRPr="004E5C38">
        <w:rPr>
          <w:rFonts w:ascii="Palatino Linotype" w:hAnsi="Palatino Linotype" w:cs="Arial"/>
          <w:i/>
          <w:sz w:val="22"/>
          <w:szCs w:val="22"/>
          <w:lang w:eastAsia="es-MX"/>
        </w:rPr>
        <w:t xml:space="preserve"> de Transparencia.</w:t>
      </w:r>
    </w:p>
    <w:p w14:paraId="31822A51"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Cuarto.</w:t>
      </w:r>
      <w:r w:rsidRPr="004E5C38">
        <w:rPr>
          <w:rFonts w:ascii="Palatino Linotype" w:hAnsi="Palatino Linotype" w:cs="Arial"/>
          <w:i/>
          <w:sz w:val="22"/>
          <w:szCs w:val="22"/>
          <w:lang w:eastAsia="es-MX"/>
        </w:rPr>
        <w:t xml:space="preserve"> </w:t>
      </w:r>
      <w:r w:rsidRPr="004E5C38">
        <w:rPr>
          <w:rFonts w:ascii="Palatino Linotype" w:hAnsi="Palatino Linotype" w:cs="Arial"/>
          <w:b/>
          <w:i/>
          <w:sz w:val="22"/>
          <w:szCs w:val="22"/>
          <w:lang w:eastAsia="es-MX"/>
        </w:rPr>
        <w:t>Para clasificar la información como</w:t>
      </w:r>
      <w:r w:rsidRPr="004E5C38">
        <w:rPr>
          <w:rFonts w:ascii="Palatino Linotype" w:hAnsi="Palatino Linotype" w:cs="Arial"/>
          <w:i/>
          <w:sz w:val="22"/>
          <w:szCs w:val="22"/>
          <w:lang w:eastAsia="es-MX"/>
        </w:rPr>
        <w:t xml:space="preserve"> reservada o </w:t>
      </w:r>
      <w:r w:rsidRPr="004E5C38">
        <w:rPr>
          <w:rFonts w:ascii="Palatino Linotype" w:hAnsi="Palatino Linotype" w:cs="Arial"/>
          <w:b/>
          <w:i/>
          <w:sz w:val="22"/>
          <w:szCs w:val="22"/>
          <w:lang w:eastAsia="es-MX"/>
        </w:rPr>
        <w:t xml:space="preserve">confidencial, de manera total o parcial, el titular del </w:t>
      </w:r>
      <w:r w:rsidRPr="004E5C38">
        <w:rPr>
          <w:rFonts w:ascii="Palatino Linotype" w:hAnsi="Palatino Linotype" w:cs="Arial"/>
          <w:b/>
          <w:bCs/>
          <w:i/>
          <w:noProof/>
          <w:sz w:val="22"/>
          <w:szCs w:val="22"/>
        </w:rPr>
        <w:t>área</w:t>
      </w:r>
      <w:r w:rsidRPr="004E5C38">
        <w:rPr>
          <w:rFonts w:ascii="Palatino Linotype" w:hAnsi="Palatino Linotype" w:cs="Arial"/>
          <w:b/>
          <w:i/>
          <w:sz w:val="22"/>
          <w:szCs w:val="22"/>
          <w:lang w:eastAsia="es-MX"/>
        </w:rPr>
        <w:t xml:space="preserve"> del sujeto </w:t>
      </w:r>
      <w:r w:rsidRPr="004E5C38">
        <w:rPr>
          <w:rFonts w:ascii="Palatino Linotype" w:hAnsi="Palatino Linotype" w:cs="Arial"/>
          <w:b/>
          <w:i/>
          <w:sz w:val="22"/>
          <w:szCs w:val="22"/>
        </w:rPr>
        <w:t>obligado</w:t>
      </w:r>
      <w:r w:rsidRPr="004E5C38">
        <w:rPr>
          <w:rFonts w:ascii="Palatino Linotype" w:hAnsi="Palatino Linotype" w:cs="Arial"/>
          <w:b/>
          <w:i/>
          <w:sz w:val="22"/>
          <w:szCs w:val="22"/>
          <w:lang w:eastAsia="es-MX"/>
        </w:rPr>
        <w:t xml:space="preserve"> deberá atender lo dispuesto por el Título Sexto de la Ley General</w:t>
      </w:r>
      <w:r w:rsidRPr="004E5C3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99E21D1"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i/>
          <w:sz w:val="22"/>
          <w:szCs w:val="22"/>
          <w:lang w:eastAsia="es-MX"/>
        </w:rPr>
        <w:t xml:space="preserve">Los sujetos obligados deberán aplicar, de manera estricta, las excepciones al derecho de acceso a la </w:t>
      </w:r>
      <w:r w:rsidRPr="004E5C38">
        <w:rPr>
          <w:rFonts w:ascii="Palatino Linotype" w:hAnsi="Palatino Linotype" w:cs="Arial"/>
          <w:bCs/>
          <w:i/>
          <w:noProof/>
          <w:sz w:val="22"/>
          <w:szCs w:val="22"/>
        </w:rPr>
        <w:t>información</w:t>
      </w:r>
      <w:r w:rsidRPr="004E5C38">
        <w:rPr>
          <w:rFonts w:ascii="Palatino Linotype" w:hAnsi="Palatino Linotype" w:cs="Arial"/>
          <w:i/>
          <w:sz w:val="22"/>
          <w:szCs w:val="22"/>
          <w:lang w:eastAsia="es-MX"/>
        </w:rPr>
        <w:t xml:space="preserve"> y sólo </w:t>
      </w:r>
      <w:r w:rsidRPr="004E5C38">
        <w:rPr>
          <w:rFonts w:ascii="Palatino Linotype" w:hAnsi="Palatino Linotype" w:cs="Arial"/>
          <w:i/>
          <w:sz w:val="22"/>
          <w:szCs w:val="22"/>
        </w:rPr>
        <w:t>podrán</w:t>
      </w:r>
      <w:r w:rsidRPr="004E5C38">
        <w:rPr>
          <w:rFonts w:ascii="Palatino Linotype" w:hAnsi="Palatino Linotype" w:cs="Arial"/>
          <w:i/>
          <w:sz w:val="22"/>
          <w:szCs w:val="22"/>
          <w:lang w:eastAsia="es-MX"/>
        </w:rPr>
        <w:t xml:space="preserve"> invocarlas cuando acrediten su procedencia.</w:t>
      </w:r>
    </w:p>
    <w:p w14:paraId="72843833"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Quinto.</w:t>
      </w:r>
      <w:r w:rsidRPr="004E5C3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4E5C38">
        <w:rPr>
          <w:rFonts w:ascii="Palatino Linotype" w:hAnsi="Palatino Linotype" w:cs="Arial"/>
          <w:i/>
          <w:sz w:val="22"/>
          <w:szCs w:val="22"/>
        </w:rPr>
        <w:t>corresponderá</w:t>
      </w:r>
      <w:r w:rsidRPr="004E5C3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56CDE3C"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Sexto.</w:t>
      </w:r>
      <w:r w:rsidRPr="004E5C38">
        <w:rPr>
          <w:rFonts w:ascii="Palatino Linotype" w:hAnsi="Palatino Linotype" w:cs="Arial"/>
          <w:i/>
          <w:sz w:val="22"/>
          <w:szCs w:val="22"/>
          <w:lang w:eastAsia="es-MX"/>
        </w:rPr>
        <w:t xml:space="preserve"> Los sujetos obligados no podrán emitir acuerdos de carácter general ni particular que clasifiquen </w:t>
      </w:r>
      <w:r w:rsidRPr="004E5C38">
        <w:rPr>
          <w:rFonts w:ascii="Palatino Linotype" w:hAnsi="Palatino Linotype" w:cs="Arial"/>
          <w:bCs/>
          <w:i/>
          <w:noProof/>
          <w:sz w:val="22"/>
          <w:szCs w:val="22"/>
        </w:rPr>
        <w:t>documentos</w:t>
      </w:r>
      <w:r w:rsidRPr="004E5C3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C96783E" w14:textId="77777777" w:rsidR="00B60476" w:rsidRPr="004E5C38" w:rsidRDefault="00B60476" w:rsidP="00B60476">
      <w:pPr>
        <w:tabs>
          <w:tab w:val="left" w:pos="8222"/>
        </w:tabs>
        <w:ind w:left="851" w:right="1134"/>
        <w:jc w:val="both"/>
        <w:rPr>
          <w:rFonts w:ascii="Palatino Linotype" w:hAnsi="Palatino Linotype" w:cs="Arial"/>
          <w:i/>
          <w:sz w:val="22"/>
          <w:szCs w:val="22"/>
          <w:lang w:eastAsia="es-MX"/>
        </w:rPr>
      </w:pPr>
      <w:r w:rsidRPr="004E5C38">
        <w:rPr>
          <w:rFonts w:ascii="Palatino Linotype" w:hAnsi="Palatino Linotype" w:cs="Arial"/>
          <w:i/>
          <w:sz w:val="22"/>
          <w:szCs w:val="22"/>
          <w:lang w:eastAsia="es-MX"/>
        </w:rPr>
        <w:t xml:space="preserve">La clasificación de </w:t>
      </w:r>
      <w:r w:rsidRPr="004E5C38">
        <w:rPr>
          <w:rFonts w:ascii="Palatino Linotype" w:hAnsi="Palatino Linotype" w:cs="Arial"/>
          <w:i/>
          <w:sz w:val="22"/>
          <w:szCs w:val="22"/>
        </w:rPr>
        <w:t>información</w:t>
      </w:r>
      <w:r w:rsidRPr="004E5C38">
        <w:rPr>
          <w:rFonts w:ascii="Palatino Linotype" w:hAnsi="Palatino Linotype" w:cs="Arial"/>
          <w:i/>
          <w:sz w:val="22"/>
          <w:szCs w:val="22"/>
          <w:lang w:eastAsia="es-MX"/>
        </w:rPr>
        <w:t xml:space="preserve"> se realizará conforme a un análisis caso por caso, mediante la aplicación </w:t>
      </w:r>
      <w:r w:rsidRPr="004E5C38">
        <w:rPr>
          <w:rFonts w:ascii="Palatino Linotype" w:hAnsi="Palatino Linotype" w:cs="Arial"/>
          <w:bCs/>
          <w:i/>
          <w:noProof/>
          <w:sz w:val="22"/>
          <w:szCs w:val="22"/>
        </w:rPr>
        <w:t>de</w:t>
      </w:r>
      <w:r w:rsidRPr="004E5C38">
        <w:rPr>
          <w:rFonts w:ascii="Palatino Linotype" w:hAnsi="Palatino Linotype" w:cs="Arial"/>
          <w:i/>
          <w:sz w:val="22"/>
          <w:szCs w:val="22"/>
          <w:lang w:eastAsia="es-MX"/>
        </w:rPr>
        <w:t xml:space="preserve"> la prueba de daño y de interés público.</w:t>
      </w:r>
    </w:p>
    <w:p w14:paraId="438FB133"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Séptimo.</w:t>
      </w:r>
      <w:r w:rsidRPr="004E5C38">
        <w:rPr>
          <w:rFonts w:ascii="Palatino Linotype" w:hAnsi="Palatino Linotype" w:cs="Arial"/>
          <w:i/>
          <w:sz w:val="22"/>
          <w:szCs w:val="22"/>
          <w:lang w:eastAsia="es-MX"/>
        </w:rPr>
        <w:t xml:space="preserve"> La clasificación </w:t>
      </w:r>
      <w:r w:rsidRPr="004E5C38">
        <w:rPr>
          <w:rFonts w:ascii="Palatino Linotype" w:hAnsi="Palatino Linotype" w:cs="Arial"/>
          <w:bCs/>
          <w:i/>
          <w:noProof/>
          <w:sz w:val="22"/>
          <w:szCs w:val="22"/>
        </w:rPr>
        <w:t>de</w:t>
      </w:r>
      <w:r w:rsidRPr="004E5C38">
        <w:rPr>
          <w:rFonts w:ascii="Palatino Linotype" w:hAnsi="Palatino Linotype" w:cs="Arial"/>
          <w:i/>
          <w:sz w:val="22"/>
          <w:szCs w:val="22"/>
          <w:lang w:eastAsia="es-MX"/>
        </w:rPr>
        <w:t xml:space="preserve"> la </w:t>
      </w:r>
      <w:r w:rsidRPr="004E5C38">
        <w:rPr>
          <w:rFonts w:ascii="Palatino Linotype" w:hAnsi="Palatino Linotype" w:cs="Arial"/>
          <w:i/>
          <w:sz w:val="22"/>
          <w:szCs w:val="22"/>
        </w:rPr>
        <w:t>información</w:t>
      </w:r>
      <w:r w:rsidRPr="004E5C38">
        <w:rPr>
          <w:rFonts w:ascii="Palatino Linotype" w:hAnsi="Palatino Linotype" w:cs="Arial"/>
          <w:i/>
          <w:sz w:val="22"/>
          <w:szCs w:val="22"/>
          <w:lang w:eastAsia="es-MX"/>
        </w:rPr>
        <w:t xml:space="preserve"> se llevará a cabo en el momento en que:</w:t>
      </w:r>
    </w:p>
    <w:p w14:paraId="7A8DC0B9"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I.</w:t>
      </w:r>
      <w:r w:rsidRPr="004E5C38">
        <w:rPr>
          <w:rFonts w:ascii="Palatino Linotype" w:hAnsi="Palatino Linotype" w:cs="Arial"/>
          <w:i/>
          <w:sz w:val="22"/>
          <w:szCs w:val="22"/>
          <w:lang w:eastAsia="es-MX"/>
        </w:rPr>
        <w:t xml:space="preserve"> Se reciba una solicitud de acceso a la información;</w:t>
      </w:r>
    </w:p>
    <w:p w14:paraId="2B277930"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II.</w:t>
      </w:r>
      <w:r w:rsidRPr="004E5C38">
        <w:rPr>
          <w:rFonts w:ascii="Palatino Linotype" w:hAnsi="Palatino Linotype" w:cs="Arial"/>
          <w:i/>
          <w:sz w:val="22"/>
          <w:szCs w:val="22"/>
          <w:lang w:eastAsia="es-MX"/>
        </w:rPr>
        <w:t xml:space="preserve"> Se determine </w:t>
      </w:r>
      <w:r w:rsidRPr="004E5C38">
        <w:rPr>
          <w:rFonts w:ascii="Palatino Linotype" w:hAnsi="Palatino Linotype" w:cs="Arial"/>
          <w:bCs/>
          <w:i/>
          <w:noProof/>
          <w:sz w:val="22"/>
          <w:szCs w:val="22"/>
        </w:rPr>
        <w:t>mediante</w:t>
      </w:r>
      <w:r w:rsidRPr="004E5C38">
        <w:rPr>
          <w:rFonts w:ascii="Palatino Linotype" w:hAnsi="Palatino Linotype" w:cs="Arial"/>
          <w:i/>
          <w:sz w:val="22"/>
          <w:szCs w:val="22"/>
          <w:lang w:eastAsia="es-MX"/>
        </w:rPr>
        <w:t xml:space="preserve"> resolución de autoridad competente, o</w:t>
      </w:r>
    </w:p>
    <w:p w14:paraId="2460E335"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III.</w:t>
      </w:r>
      <w:r w:rsidRPr="004E5C38">
        <w:rPr>
          <w:rFonts w:ascii="Palatino Linotype" w:hAnsi="Palatino Linotype" w:cs="Arial"/>
          <w:i/>
          <w:sz w:val="22"/>
          <w:szCs w:val="22"/>
          <w:lang w:eastAsia="es-MX"/>
        </w:rPr>
        <w:t xml:space="preserve"> Se generen </w:t>
      </w:r>
      <w:r w:rsidRPr="004E5C38">
        <w:rPr>
          <w:rFonts w:ascii="Palatino Linotype" w:hAnsi="Palatino Linotype" w:cs="Arial"/>
          <w:bCs/>
          <w:i/>
          <w:noProof/>
          <w:sz w:val="22"/>
          <w:szCs w:val="22"/>
        </w:rPr>
        <w:t>versiones</w:t>
      </w:r>
      <w:r w:rsidRPr="004E5C3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3F927A5"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i/>
          <w:sz w:val="22"/>
          <w:szCs w:val="22"/>
          <w:lang w:eastAsia="es-MX"/>
        </w:rPr>
        <w:t xml:space="preserve">Los titulares de las áreas deberán revisar la clasificación al momento de la recepción de una solicitud de </w:t>
      </w:r>
      <w:r w:rsidRPr="004E5C38">
        <w:rPr>
          <w:rFonts w:ascii="Palatino Linotype" w:hAnsi="Palatino Linotype" w:cs="Arial"/>
          <w:bCs/>
          <w:i/>
          <w:noProof/>
          <w:sz w:val="22"/>
          <w:szCs w:val="22"/>
        </w:rPr>
        <w:t>acceso</w:t>
      </w:r>
      <w:r w:rsidRPr="004E5C38">
        <w:rPr>
          <w:rFonts w:ascii="Palatino Linotype" w:hAnsi="Palatino Linotype" w:cs="Arial"/>
          <w:i/>
          <w:sz w:val="22"/>
          <w:szCs w:val="22"/>
          <w:lang w:eastAsia="es-MX"/>
        </w:rPr>
        <w:t xml:space="preserve"> a la información, para verificar si encuadra en una causal de reserva o de confidencialidad.</w:t>
      </w:r>
    </w:p>
    <w:p w14:paraId="7872B20A"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lastRenderedPageBreak/>
        <w:t>Octavo.</w:t>
      </w:r>
      <w:r w:rsidRPr="004E5C3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4E5C38">
        <w:rPr>
          <w:rFonts w:ascii="Palatino Linotype" w:hAnsi="Palatino Linotype" w:cs="Arial"/>
          <w:bCs/>
          <w:i/>
          <w:noProof/>
          <w:sz w:val="22"/>
          <w:szCs w:val="22"/>
        </w:rPr>
        <w:t>expresamente</w:t>
      </w:r>
      <w:r w:rsidRPr="004E5C38">
        <w:rPr>
          <w:rFonts w:ascii="Palatino Linotype" w:hAnsi="Palatino Linotype" w:cs="Arial"/>
          <w:i/>
          <w:sz w:val="22"/>
          <w:szCs w:val="22"/>
          <w:lang w:eastAsia="es-MX"/>
        </w:rPr>
        <w:t xml:space="preserve"> le otorga el carácter de reservada o confidencial.</w:t>
      </w:r>
    </w:p>
    <w:p w14:paraId="63252650"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bCs/>
          <w:i/>
          <w:noProof/>
          <w:sz w:val="22"/>
          <w:szCs w:val="22"/>
        </w:rPr>
      </w:pPr>
      <w:r w:rsidRPr="004E5C38">
        <w:rPr>
          <w:rFonts w:ascii="Palatino Linotype" w:hAnsi="Palatino Linotype" w:cs="Arial"/>
          <w:i/>
          <w:sz w:val="22"/>
          <w:szCs w:val="22"/>
          <w:lang w:eastAsia="es-MX"/>
        </w:rPr>
        <w:t xml:space="preserve">Para </w:t>
      </w:r>
      <w:r w:rsidRPr="004E5C38">
        <w:rPr>
          <w:rFonts w:ascii="Palatino Linotype" w:hAnsi="Palatino Linotype" w:cs="Arial"/>
          <w:bCs/>
          <w:i/>
          <w:noProof/>
          <w:sz w:val="22"/>
          <w:szCs w:val="22"/>
        </w:rPr>
        <w:t xml:space="preserve">motivar la clasificación se deberán señalar las razones o circunstancias especiales que lo </w:t>
      </w:r>
      <w:r w:rsidRPr="004E5C38">
        <w:rPr>
          <w:rFonts w:ascii="Palatino Linotype" w:hAnsi="Palatino Linotype" w:cs="Arial"/>
          <w:i/>
          <w:sz w:val="22"/>
          <w:szCs w:val="22"/>
          <w:lang w:eastAsia="es-MX"/>
        </w:rPr>
        <w:t>llevaron</w:t>
      </w:r>
      <w:r w:rsidRPr="004E5C38">
        <w:rPr>
          <w:rFonts w:ascii="Palatino Linotype" w:hAnsi="Palatino Linotype" w:cs="Arial"/>
          <w:bCs/>
          <w:i/>
          <w:noProof/>
          <w:sz w:val="22"/>
          <w:szCs w:val="22"/>
        </w:rPr>
        <w:t xml:space="preserve"> a concluir que el caso particular se ajusta al supuesto previsto por la norma legal invocada como fundamento.</w:t>
      </w:r>
    </w:p>
    <w:p w14:paraId="233BAE7F"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bCs/>
          <w:i/>
          <w:noProof/>
          <w:sz w:val="22"/>
          <w:szCs w:val="22"/>
        </w:rPr>
      </w:pPr>
      <w:r w:rsidRPr="004E5C3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E5C38">
        <w:rPr>
          <w:rFonts w:ascii="Palatino Linotype" w:hAnsi="Palatino Linotype" w:cs="Arial"/>
          <w:i/>
          <w:sz w:val="22"/>
          <w:szCs w:val="22"/>
          <w:lang w:eastAsia="es-MX"/>
        </w:rPr>
        <w:t>de</w:t>
      </w:r>
      <w:r w:rsidRPr="004E5C38">
        <w:rPr>
          <w:rFonts w:ascii="Palatino Linotype" w:hAnsi="Palatino Linotype" w:cs="Arial"/>
          <w:bCs/>
          <w:i/>
          <w:noProof/>
          <w:sz w:val="22"/>
          <w:szCs w:val="22"/>
        </w:rPr>
        <w:t xml:space="preserve"> </w:t>
      </w:r>
      <w:r w:rsidRPr="004E5C38">
        <w:rPr>
          <w:rFonts w:ascii="Palatino Linotype" w:hAnsi="Palatino Linotype" w:cs="Arial"/>
          <w:i/>
          <w:sz w:val="22"/>
          <w:szCs w:val="22"/>
          <w:lang w:eastAsia="es-MX"/>
        </w:rPr>
        <w:t>reserva</w:t>
      </w:r>
      <w:r w:rsidRPr="004E5C38">
        <w:rPr>
          <w:rFonts w:ascii="Palatino Linotype" w:hAnsi="Palatino Linotype" w:cs="Arial"/>
          <w:bCs/>
          <w:i/>
          <w:noProof/>
          <w:sz w:val="22"/>
          <w:szCs w:val="22"/>
        </w:rPr>
        <w:t>.</w:t>
      </w:r>
    </w:p>
    <w:p w14:paraId="43A1F309"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bCs/>
          <w:i/>
          <w:noProof/>
          <w:sz w:val="22"/>
          <w:szCs w:val="22"/>
        </w:rPr>
      </w:pPr>
      <w:r w:rsidRPr="004E5C38">
        <w:rPr>
          <w:rFonts w:ascii="Palatino Linotype" w:hAnsi="Palatino Linotype" w:cs="Arial"/>
          <w:i/>
          <w:sz w:val="22"/>
          <w:szCs w:val="22"/>
          <w:lang w:eastAsia="es-MX"/>
        </w:rPr>
        <w:t>Tratándose</w:t>
      </w:r>
      <w:r w:rsidRPr="004E5C38">
        <w:rPr>
          <w:rFonts w:ascii="Palatino Linotype" w:hAnsi="Palatino Linotype" w:cs="Arial"/>
          <w:bCs/>
          <w:i/>
          <w:noProof/>
          <w:sz w:val="22"/>
          <w:szCs w:val="22"/>
        </w:rPr>
        <w:t xml:space="preserve"> de información clasificada como confidencial respecto de la cual se haya </w:t>
      </w:r>
      <w:r w:rsidRPr="004E5C38">
        <w:rPr>
          <w:rFonts w:ascii="Palatino Linotype" w:hAnsi="Palatino Linotype" w:cs="Arial"/>
          <w:i/>
          <w:sz w:val="22"/>
          <w:szCs w:val="22"/>
          <w:lang w:eastAsia="es-MX"/>
        </w:rPr>
        <w:t>determinado</w:t>
      </w:r>
      <w:r w:rsidRPr="004E5C38">
        <w:rPr>
          <w:rFonts w:ascii="Palatino Linotype" w:hAnsi="Palatino Linotype" w:cs="Arial"/>
          <w:bCs/>
          <w:i/>
          <w:noProof/>
          <w:sz w:val="22"/>
          <w:szCs w:val="22"/>
        </w:rPr>
        <w:t xml:space="preserve"> </w:t>
      </w:r>
      <w:r w:rsidRPr="004E5C38">
        <w:rPr>
          <w:rFonts w:ascii="Palatino Linotype" w:hAnsi="Palatino Linotype" w:cs="Arial"/>
          <w:i/>
          <w:sz w:val="22"/>
          <w:szCs w:val="22"/>
          <w:lang w:eastAsia="es-MX"/>
        </w:rPr>
        <w:t>su</w:t>
      </w:r>
      <w:r w:rsidRPr="004E5C3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6F58340"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Cs/>
          <w:i/>
          <w:noProof/>
          <w:sz w:val="22"/>
          <w:szCs w:val="22"/>
        </w:rPr>
        <w:t>Los documentos contenidos</w:t>
      </w:r>
      <w:r w:rsidRPr="004E5C3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3B90612"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Noveno.</w:t>
      </w:r>
      <w:r w:rsidRPr="004E5C3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2A8F84"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Décimo.</w:t>
      </w:r>
      <w:r w:rsidRPr="004E5C3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4E5C38">
        <w:rPr>
          <w:rFonts w:ascii="Palatino Linotype" w:hAnsi="Palatino Linotype" w:cs="Arial"/>
          <w:i/>
          <w:sz w:val="22"/>
          <w:szCs w:val="22"/>
        </w:rPr>
        <w:t>documentos</w:t>
      </w:r>
      <w:r w:rsidRPr="004E5C3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7D0B6E3"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E5C38">
        <w:rPr>
          <w:rFonts w:ascii="Palatino Linotype" w:hAnsi="Palatino Linotype" w:cs="Arial"/>
          <w:i/>
          <w:sz w:val="22"/>
          <w:szCs w:val="22"/>
        </w:rPr>
        <w:t>que</w:t>
      </w:r>
      <w:r w:rsidRPr="004E5C38">
        <w:rPr>
          <w:rFonts w:ascii="Palatino Linotype" w:hAnsi="Palatino Linotype" w:cs="Arial"/>
          <w:i/>
          <w:sz w:val="22"/>
          <w:szCs w:val="22"/>
          <w:lang w:eastAsia="es-MX"/>
        </w:rPr>
        <w:t xml:space="preserve"> rija la actuación del sujeto obligado.</w:t>
      </w:r>
    </w:p>
    <w:p w14:paraId="5D04E6B9" w14:textId="77777777" w:rsidR="00B60476" w:rsidRPr="004E5C38"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4E5C38">
        <w:rPr>
          <w:rFonts w:ascii="Palatino Linotype" w:hAnsi="Palatino Linotype" w:cs="Arial"/>
          <w:b/>
          <w:i/>
          <w:sz w:val="22"/>
          <w:szCs w:val="22"/>
          <w:lang w:eastAsia="es-MX"/>
        </w:rPr>
        <w:t>Décimo primero.</w:t>
      </w:r>
      <w:r w:rsidRPr="004E5C3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4E5C38">
        <w:rPr>
          <w:rFonts w:ascii="Palatino Linotype" w:hAnsi="Palatino Linotype" w:cs="Arial"/>
          <w:i/>
          <w:sz w:val="22"/>
          <w:szCs w:val="22"/>
        </w:rPr>
        <w:t>(Sic)</w:t>
      </w:r>
    </w:p>
    <w:p w14:paraId="20143342" w14:textId="77777777" w:rsidR="00B60476" w:rsidRPr="004E5C38" w:rsidRDefault="00B60476" w:rsidP="00B60476">
      <w:pPr>
        <w:tabs>
          <w:tab w:val="left" w:pos="8222"/>
        </w:tabs>
        <w:ind w:left="851" w:right="1134"/>
        <w:jc w:val="both"/>
        <w:rPr>
          <w:rFonts w:ascii="Palatino Linotype" w:hAnsi="Palatino Linotype" w:cs="Arial"/>
          <w:sz w:val="22"/>
          <w:szCs w:val="22"/>
          <w:lang w:eastAsia="es-MX"/>
        </w:rPr>
      </w:pPr>
      <w:r w:rsidRPr="004E5C38">
        <w:rPr>
          <w:rFonts w:ascii="Palatino Linotype" w:hAnsi="Palatino Linotype" w:cs="Arial"/>
          <w:sz w:val="22"/>
          <w:szCs w:val="22"/>
          <w:lang w:eastAsia="es-MX"/>
        </w:rPr>
        <w:t>(Énfasis Añadido)</w:t>
      </w:r>
    </w:p>
    <w:p w14:paraId="41FF1B9B" w14:textId="77777777" w:rsidR="00B60476" w:rsidRPr="004E5C38" w:rsidRDefault="00B60476" w:rsidP="00B60476">
      <w:pPr>
        <w:spacing w:before="100" w:beforeAutospacing="1" w:after="100" w:afterAutospacing="1" w:line="360" w:lineRule="auto"/>
        <w:jc w:val="both"/>
        <w:rPr>
          <w:rFonts w:ascii="Palatino Linotype" w:hAnsi="Palatino Linotype" w:cs="Arial"/>
        </w:rPr>
      </w:pPr>
      <w:r w:rsidRPr="004E5C38">
        <w:rPr>
          <w:rFonts w:ascii="Palatino Linotype" w:hAnsi="Palatino Linotype" w:cs="Arial"/>
        </w:rPr>
        <w:t>Por lo tanto,</w:t>
      </w:r>
      <w:r w:rsidRPr="004E5C38">
        <w:rPr>
          <w:rFonts w:ascii="Palatino Linotype" w:hAnsi="Palatino Linotype"/>
        </w:rPr>
        <w:t xml:space="preserve"> es importante referir que </w:t>
      </w:r>
      <w:r w:rsidRPr="004E5C38">
        <w:rPr>
          <w:rFonts w:ascii="Palatino Linotype" w:hAnsi="Palatino Linotype"/>
          <w:b/>
        </w:rPr>
        <w:t>EL SUJETO OBLIGADO</w:t>
      </w:r>
      <w:r w:rsidRPr="004E5C38">
        <w:rPr>
          <w:rFonts w:ascii="Palatino Linotype" w:hAnsi="Palatino Linotype"/>
        </w:rPr>
        <w:t xml:space="preserve"> deberá seguir el procedimiento legal establecido para su </w:t>
      </w:r>
      <w:r w:rsidRPr="004E5C38">
        <w:rPr>
          <w:rFonts w:ascii="Palatino Linotype" w:hAnsi="Palatino Linotype"/>
          <w:lang w:eastAsia="es-MX"/>
        </w:rPr>
        <w:t>clasificación</w:t>
      </w:r>
      <w:r w:rsidRPr="004E5C38">
        <w:rPr>
          <w:rFonts w:ascii="Palatino Linotype" w:hAnsi="Palatino Linotype"/>
        </w:rPr>
        <w:t>, esto es, que su Comité de</w:t>
      </w:r>
      <w:r w:rsidRPr="004E5C38">
        <w:rPr>
          <w:rFonts w:ascii="Palatino Linotype" w:hAnsi="Palatino Linotype" w:cs="Arial"/>
        </w:rPr>
        <w:t xml:space="preserve"> </w:t>
      </w:r>
      <w:r w:rsidRPr="004E5C38">
        <w:rPr>
          <w:rFonts w:ascii="Palatino Linotype" w:hAnsi="Palatino Linotype" w:cs="Arial"/>
        </w:rPr>
        <w:lastRenderedPageBreak/>
        <w:t>Transparencia emita un Acuerdo de Clasificación que cumpla con las formalidades previstas, antes citadas</w:t>
      </w:r>
      <w:r w:rsidRPr="004E5C38">
        <w:rPr>
          <w:rFonts w:ascii="Palatino Linotype" w:hAnsi="Palatino Linotype" w:cs="Arial"/>
          <w:b/>
        </w:rPr>
        <w:t xml:space="preserve"> </w:t>
      </w:r>
      <w:r w:rsidRPr="004E5C38">
        <w:rPr>
          <w:rFonts w:ascii="Palatino Linotype" w:hAnsi="Palatino Linotype" w:cs="Arial"/>
        </w:rPr>
        <w:t xml:space="preserve">que lo sustente, en el </w:t>
      </w:r>
      <w:r w:rsidRPr="004E5C38">
        <w:rPr>
          <w:rFonts w:ascii="Palatino Linotype" w:hAnsi="Palatino Linotype" w:cs="Arial"/>
          <w:lang w:eastAsia="es-MX"/>
        </w:rPr>
        <w:t>que</w:t>
      </w:r>
      <w:r w:rsidRPr="004E5C3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2D2DEB9" w14:textId="77777777" w:rsidR="00B60476" w:rsidRPr="004E5C38" w:rsidRDefault="00B60476" w:rsidP="00B60476">
      <w:pPr>
        <w:spacing w:before="100" w:beforeAutospacing="1" w:after="100" w:afterAutospacing="1" w:line="360" w:lineRule="auto"/>
        <w:jc w:val="both"/>
        <w:rPr>
          <w:rFonts w:ascii="Palatino Linotype" w:hAnsi="Palatino Linotype" w:cs="Arial"/>
        </w:rPr>
      </w:pPr>
      <w:r w:rsidRPr="004E5C38">
        <w:rPr>
          <w:rFonts w:ascii="Palatino Linotype" w:hAnsi="Palatino Linotype" w:cs="Arial"/>
          <w:color w:val="000000"/>
        </w:rPr>
        <w:t xml:space="preserve">Finalmente, no se omite mencionar que </w:t>
      </w:r>
      <w:r w:rsidRPr="004E5C38">
        <w:rPr>
          <w:rFonts w:ascii="Palatino Linotype" w:hAnsi="Palatino Linotype" w:cs="Arial"/>
          <w:b/>
          <w:color w:val="000000"/>
        </w:rPr>
        <w:t xml:space="preserve">EL SUJETO OBLIGADO </w:t>
      </w:r>
      <w:r w:rsidRPr="004E5C38">
        <w:rPr>
          <w:rFonts w:ascii="Palatino Linotype" w:hAnsi="Palatino Linotype" w:cs="Arial"/>
        </w:rPr>
        <w:t xml:space="preserve">en respuesta hizo entrega de un reporte general de nómina del Sistema Municipal DIF en el cual dejo visibles datos personales consistentes en la Clave de ISSEMYM, el CURP, el RFC y el número de Cuenta Bancaria; motivo por el cual, </w:t>
      </w:r>
      <w:r w:rsidRPr="004E5C38">
        <w:rPr>
          <w:rFonts w:ascii="Palatino Linotype" w:hAnsi="Palatino Linotype"/>
        </w:rPr>
        <w:t>este Instituto en el ámbito de sus atribuciones, hará d</w:t>
      </w:r>
      <w:r w:rsidRPr="004E5C38">
        <w:rPr>
          <w:rFonts w:ascii="Palatino Linotype" w:hAnsi="Palatino Linotype" w:cs="Arial"/>
        </w:rPr>
        <w:t xml:space="preserve">el conocimiento al Director de Datos Personales para que en el ámbito de su respectiva competencia realice las acciones a que haya lugar, en términos de lo que dispone el artículo </w:t>
      </w:r>
      <w:r w:rsidRPr="004E5C38">
        <w:rPr>
          <w:rFonts w:ascii="Palatino Linotype" w:hAnsi="Palatino Linotype" w:cs="Arial"/>
          <w:sz w:val="23"/>
          <w:szCs w:val="23"/>
        </w:rPr>
        <w:t>82, fracción XXVII de la Ley de Protección de Datos Personales en Posesión de Sujetos Obligados del Estado de México y Municipios</w:t>
      </w:r>
      <w:r w:rsidRPr="004E5C38">
        <w:rPr>
          <w:rFonts w:ascii="Palatino Linotype" w:hAnsi="Palatino Linotype" w:cs="Arial"/>
        </w:rPr>
        <w:t>.</w:t>
      </w:r>
    </w:p>
    <w:p w14:paraId="4FE169FA" w14:textId="79CCB89E" w:rsidR="002A4679" w:rsidRPr="004E5C38" w:rsidRDefault="002A4679" w:rsidP="002A467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5C38">
        <w:rPr>
          <w:rFonts w:ascii="Palatino Linotype" w:hAnsi="Palatino Linotype" w:cs="Arial"/>
        </w:rPr>
        <w:t xml:space="preserve">En razón de lo anteriormente expuesto, este Instituto estima que las razones o motivos de inconformidad hechos valer por </w:t>
      </w:r>
      <w:r w:rsidRPr="004E5C38">
        <w:rPr>
          <w:rFonts w:ascii="Palatino Linotype" w:hAnsi="Palatino Linotype" w:cs="Arial"/>
          <w:b/>
        </w:rPr>
        <w:t>EL RECURRENTE</w:t>
      </w:r>
      <w:r w:rsidRPr="004E5C38">
        <w:rPr>
          <w:rFonts w:ascii="Palatino Linotype" w:hAnsi="Palatino Linotype" w:cs="Arial"/>
        </w:rPr>
        <w:t xml:space="preserve"> devienen </w:t>
      </w:r>
      <w:r w:rsidRPr="004E5C38">
        <w:rPr>
          <w:rFonts w:ascii="Palatino Linotype" w:hAnsi="Palatino Linotype" w:cs="Arial"/>
          <w:b/>
        </w:rPr>
        <w:t>fundados</w:t>
      </w:r>
      <w:r w:rsidRPr="004E5C38">
        <w:rPr>
          <w:rFonts w:ascii="Palatino Linotype" w:hAnsi="Palatino Linotype" w:cs="Arial"/>
        </w:rPr>
        <w:t xml:space="preserve"> y suficientes para </w:t>
      </w:r>
      <w:r w:rsidR="00E76F96" w:rsidRPr="004E5C38">
        <w:rPr>
          <w:rFonts w:ascii="Palatino Linotype" w:hAnsi="Palatino Linotype" w:cs="Arial"/>
          <w:b/>
        </w:rPr>
        <w:t>REVOCAR</w:t>
      </w:r>
      <w:r w:rsidRPr="004E5C38">
        <w:rPr>
          <w:rFonts w:ascii="Palatino Linotype" w:hAnsi="Palatino Linotype" w:cs="Arial"/>
          <w:b/>
        </w:rPr>
        <w:t xml:space="preserve"> </w:t>
      </w:r>
      <w:r w:rsidRPr="004E5C38">
        <w:rPr>
          <w:rFonts w:ascii="Palatino Linotype" w:hAnsi="Palatino Linotype" w:cs="Arial"/>
        </w:rPr>
        <w:t>la</w:t>
      </w:r>
      <w:r w:rsidR="00E76F96" w:rsidRPr="004E5C38">
        <w:rPr>
          <w:rFonts w:ascii="Palatino Linotype" w:hAnsi="Palatino Linotype" w:cs="Arial"/>
        </w:rPr>
        <w:t>s</w:t>
      </w:r>
      <w:r w:rsidRPr="004E5C38">
        <w:rPr>
          <w:rFonts w:ascii="Palatino Linotype" w:hAnsi="Palatino Linotype" w:cs="Arial"/>
        </w:rPr>
        <w:t xml:space="preserve"> respuesta del </w:t>
      </w:r>
      <w:r w:rsidRPr="004E5C38">
        <w:rPr>
          <w:rFonts w:ascii="Palatino Linotype" w:hAnsi="Palatino Linotype" w:cs="Arial"/>
          <w:b/>
        </w:rPr>
        <w:t>SUJETO OBLIGADO</w:t>
      </w:r>
      <w:r w:rsidRPr="004E5C38">
        <w:rPr>
          <w:rFonts w:ascii="Palatino Linotype" w:hAnsi="Palatino Linotype" w:cs="Arial"/>
        </w:rPr>
        <w:t xml:space="preserve"> y ordenarle haga entrega de la información descrita en el presente Considerando.</w:t>
      </w:r>
      <w:r w:rsidR="00C67EE9" w:rsidRPr="004E5C38">
        <w:rPr>
          <w:rFonts w:ascii="Palatino Linotype" w:hAnsi="Palatino Linotype" w:cs="Arial"/>
        </w:rPr>
        <w:t xml:space="preserve"> Finalmente, no se </w:t>
      </w:r>
      <w:r w:rsidR="00C67EE9" w:rsidRPr="004E5C38">
        <w:rPr>
          <w:rFonts w:ascii="Palatino Linotype" w:hAnsi="Palatino Linotype" w:cs="Arial"/>
        </w:rPr>
        <w:lastRenderedPageBreak/>
        <w:t>omite referir que dado a la incongruencia del número de servidores públicos del directorio así como del apartado de remuneraciones, como parte de la publicación en las obligacione</w:t>
      </w:r>
      <w:r w:rsidR="00AE2683" w:rsidRPr="004E5C38">
        <w:rPr>
          <w:rFonts w:ascii="Palatino Linotype" w:hAnsi="Palatino Linotype" w:cs="Arial"/>
        </w:rPr>
        <w:t>s de transparencia, se estima co</w:t>
      </w:r>
      <w:r w:rsidR="00C67EE9" w:rsidRPr="004E5C38">
        <w:rPr>
          <w:rFonts w:ascii="Palatino Linotype" w:hAnsi="Palatino Linotype" w:cs="Arial"/>
        </w:rPr>
        <w:t xml:space="preserve">nducente el </w:t>
      </w:r>
      <w:r w:rsidR="00AE2683" w:rsidRPr="004E5C38">
        <w:rPr>
          <w:rFonts w:ascii="Palatino Linotype" w:hAnsi="Palatino Linotype" w:cs="Arial"/>
        </w:rPr>
        <w:t>girar</w:t>
      </w:r>
      <w:r w:rsidR="00C67EE9" w:rsidRPr="004E5C38">
        <w:rPr>
          <w:rFonts w:ascii="Palatino Linotype" w:hAnsi="Palatino Linotype" w:cs="Arial"/>
        </w:rPr>
        <w:t xml:space="preserve"> oficio al Titular de la Dirección General Jurídica y Verificación de este Instituto, de conformidad con el artículo 23, fracción XIV del Reglamento Interior del Instituto de Transparencia, Acceso a la Información Pública y Protección de Datos Personales del Est</w:t>
      </w:r>
      <w:r w:rsidR="00AE2683" w:rsidRPr="004E5C38">
        <w:rPr>
          <w:rFonts w:ascii="Palatino Linotype" w:hAnsi="Palatino Linotype" w:cs="Arial"/>
        </w:rPr>
        <w:t>ado de México y Municipios, a fin de que determine lo conducente</w:t>
      </w:r>
      <w:r w:rsidR="00C67EE9" w:rsidRPr="004E5C38">
        <w:rPr>
          <w:rFonts w:ascii="Palatino Linotype" w:hAnsi="Palatino Linotype" w:cs="Arial"/>
        </w:rPr>
        <w:t>.</w:t>
      </w:r>
    </w:p>
    <w:p w14:paraId="5133147B" w14:textId="77777777" w:rsidR="00A443DD" w:rsidRPr="004E5C38" w:rsidRDefault="00A443DD" w:rsidP="00A443DD">
      <w:pPr>
        <w:spacing w:before="120" w:line="360" w:lineRule="auto"/>
        <w:jc w:val="both"/>
        <w:rPr>
          <w:rFonts w:ascii="Palatino Linotype" w:eastAsia="Calibri" w:hAnsi="Palatino Linotype" w:cs="Arial"/>
        </w:rPr>
      </w:pPr>
      <w:r w:rsidRPr="004E5C38">
        <w:rPr>
          <w:rFonts w:ascii="Palatino Linotype" w:eastAsia="Calibri" w:hAnsi="Palatino Linotype" w:cs="Arial"/>
        </w:rPr>
        <w:t xml:space="preserve">Así, con </w:t>
      </w:r>
      <w:r w:rsidRPr="004E5C38">
        <w:rPr>
          <w:rFonts w:ascii="Palatino Linotype" w:hAnsi="Palatino Linotype" w:cs="Arial"/>
        </w:rPr>
        <w:t>fundamento</w:t>
      </w:r>
      <w:r w:rsidRPr="004E5C38">
        <w:rPr>
          <w:rFonts w:ascii="Palatino Linotype" w:eastAsia="Calibri" w:hAnsi="Palatino Linotype" w:cs="Arial"/>
        </w:rPr>
        <w:t xml:space="preserve"> en lo prescrito en los artículos </w:t>
      </w:r>
      <w:r w:rsidRPr="004E5C38">
        <w:rPr>
          <w:rFonts w:ascii="Palatino Linotype" w:hAnsi="Palatino Linotype"/>
        </w:rPr>
        <w:t>5 párrafos vigésimo segundo, vigésimo tercero y vigésimo cuarto, fracciones IV y V, de la Constitución Política del Estado Libre y Soberano de México</w:t>
      </w:r>
      <w:r w:rsidRPr="004E5C38">
        <w:rPr>
          <w:rFonts w:ascii="Palatino Linotype" w:eastAsia="Calibri" w:hAnsi="Palatino Linotype" w:cs="Arial"/>
        </w:rPr>
        <w:t xml:space="preserve">; </w:t>
      </w:r>
      <w:r w:rsidRPr="004E5C38">
        <w:rPr>
          <w:rFonts w:ascii="Palatino Linotype" w:hAnsi="Palatino Linotype"/>
        </w:rPr>
        <w:t xml:space="preserve">2 fracción II, </w:t>
      </w:r>
      <w:r w:rsidRPr="004E5C38">
        <w:rPr>
          <w:rFonts w:ascii="Palatino Linotype" w:hAnsi="Palatino Linotype" w:cs="Arial"/>
          <w:lang w:val="es-ES_tradnl"/>
        </w:rPr>
        <w:t>29</w:t>
      </w:r>
      <w:r w:rsidRPr="004E5C38">
        <w:rPr>
          <w:rFonts w:ascii="Palatino Linotype" w:hAnsi="Palatino Linotype"/>
        </w:rPr>
        <w:t>, 36 fracciones I y II, 176, 178, 179, 181, 185 fracción I, 186 y 188</w:t>
      </w:r>
      <w:r w:rsidRPr="004E5C38">
        <w:rPr>
          <w:rFonts w:ascii="Palatino Linotype" w:eastAsia="Calibri" w:hAnsi="Palatino Linotype" w:cs="Arial"/>
        </w:rPr>
        <w:t xml:space="preserve"> de la Ley de Transparencia y Acceso a la Información Pública del Estado de México y </w:t>
      </w:r>
      <w:r w:rsidRPr="004E5C38">
        <w:rPr>
          <w:rFonts w:ascii="Palatino Linotype" w:hAnsi="Palatino Linotype" w:cs="Arial"/>
        </w:rPr>
        <w:t>Municipios</w:t>
      </w:r>
      <w:r w:rsidRPr="004E5C38">
        <w:rPr>
          <w:rFonts w:ascii="Palatino Linotype" w:eastAsia="Calibri" w:hAnsi="Palatino Linotype" w:cs="Arial"/>
        </w:rPr>
        <w:t>, este Pleno:</w:t>
      </w:r>
    </w:p>
    <w:p w14:paraId="2FA59883" w14:textId="77777777" w:rsidR="00A443DD" w:rsidRPr="004E5C38" w:rsidRDefault="00A443DD" w:rsidP="00A443DD">
      <w:pPr>
        <w:spacing w:before="120" w:after="120" w:line="360" w:lineRule="auto"/>
        <w:jc w:val="center"/>
        <w:rPr>
          <w:rFonts w:ascii="Palatino Linotype" w:hAnsi="Palatino Linotype"/>
          <w:b/>
          <w:bCs/>
          <w:spacing w:val="40"/>
          <w:sz w:val="28"/>
        </w:rPr>
      </w:pPr>
      <w:r w:rsidRPr="004E5C38">
        <w:rPr>
          <w:rFonts w:ascii="Palatino Linotype" w:hAnsi="Palatino Linotype"/>
          <w:b/>
          <w:bCs/>
          <w:spacing w:val="40"/>
          <w:sz w:val="28"/>
        </w:rPr>
        <w:t>RESUELVE</w:t>
      </w:r>
    </w:p>
    <w:p w14:paraId="7ED8ADA8" w14:textId="7C3B8C3B" w:rsidR="00A443DD" w:rsidRPr="004E5C38"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4E5C38">
        <w:rPr>
          <w:rFonts w:ascii="Palatino Linotype" w:hAnsi="Palatino Linotype" w:cs="Arial"/>
        </w:rPr>
        <w:t xml:space="preserve">Resultan </w:t>
      </w:r>
      <w:r w:rsidRPr="004E5C38">
        <w:rPr>
          <w:rFonts w:ascii="Palatino Linotype" w:hAnsi="Palatino Linotype" w:cs="Arial"/>
          <w:b/>
        </w:rPr>
        <w:t>fundadas</w:t>
      </w:r>
      <w:r w:rsidRPr="004E5C38">
        <w:rPr>
          <w:rFonts w:ascii="Palatino Linotype" w:hAnsi="Palatino Linotype" w:cs="Arial"/>
        </w:rPr>
        <w:t xml:space="preserve"> las razones o motivos de inconformidad hechas valer por </w:t>
      </w:r>
      <w:r w:rsidRPr="004E5C38">
        <w:rPr>
          <w:rFonts w:ascii="Palatino Linotype" w:hAnsi="Palatino Linotype" w:cs="Arial"/>
          <w:b/>
        </w:rPr>
        <w:t>L</w:t>
      </w:r>
      <w:r w:rsidR="00CD23D6" w:rsidRPr="004E5C38">
        <w:rPr>
          <w:rFonts w:ascii="Palatino Linotype" w:hAnsi="Palatino Linotype" w:cs="Arial"/>
          <w:b/>
        </w:rPr>
        <w:t>A</w:t>
      </w:r>
      <w:r w:rsidRPr="004E5C38">
        <w:rPr>
          <w:rFonts w:ascii="Palatino Linotype" w:hAnsi="Palatino Linotype" w:cs="Arial"/>
          <w:b/>
        </w:rPr>
        <w:t xml:space="preserve"> RECURRENTE</w:t>
      </w:r>
      <w:r w:rsidRPr="004E5C38">
        <w:rPr>
          <w:rFonts w:ascii="Palatino Linotype" w:hAnsi="Palatino Linotype" w:cs="Arial"/>
        </w:rPr>
        <w:t xml:space="preserve">, en términos del Considerando </w:t>
      </w:r>
      <w:r w:rsidR="00B60476" w:rsidRPr="004E5C38">
        <w:rPr>
          <w:rFonts w:ascii="Palatino Linotype" w:hAnsi="Palatino Linotype" w:cs="Arial"/>
          <w:b/>
        </w:rPr>
        <w:t>SEXTO</w:t>
      </w:r>
      <w:r w:rsidRPr="004E5C38">
        <w:rPr>
          <w:rFonts w:ascii="Palatino Linotype" w:hAnsi="Palatino Linotype" w:cs="Arial"/>
        </w:rPr>
        <w:t xml:space="preserve"> de la presente resolución.</w:t>
      </w:r>
    </w:p>
    <w:p w14:paraId="598AFE97" w14:textId="26D8D1FE" w:rsidR="00A443DD" w:rsidRPr="004E5C38" w:rsidRDefault="00A443DD" w:rsidP="00C821E4">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4E5C38">
        <w:rPr>
          <w:rFonts w:ascii="Palatino Linotype" w:hAnsi="Palatino Linotype" w:cs="Arial"/>
        </w:rPr>
        <w:t xml:space="preserve">Se </w:t>
      </w:r>
      <w:r w:rsidR="00E76F96" w:rsidRPr="004E5C38">
        <w:rPr>
          <w:rFonts w:ascii="Palatino Linotype" w:hAnsi="Palatino Linotype" w:cs="Arial"/>
          <w:b/>
        </w:rPr>
        <w:t>REVOCA</w:t>
      </w:r>
      <w:r w:rsidR="00CD23D6" w:rsidRPr="004E5C38">
        <w:rPr>
          <w:rFonts w:ascii="Palatino Linotype" w:hAnsi="Palatino Linotype" w:cs="Arial"/>
          <w:b/>
        </w:rPr>
        <w:t>N</w:t>
      </w:r>
      <w:r w:rsidRPr="004E5C38">
        <w:rPr>
          <w:rFonts w:ascii="Palatino Linotype" w:hAnsi="Palatino Linotype" w:cs="Arial"/>
          <w:b/>
        </w:rPr>
        <w:t xml:space="preserve"> </w:t>
      </w:r>
      <w:r w:rsidRPr="004E5C38">
        <w:rPr>
          <w:rFonts w:ascii="Palatino Linotype" w:hAnsi="Palatino Linotype" w:cs="Arial"/>
        </w:rPr>
        <w:t>la</w:t>
      </w:r>
      <w:r w:rsidR="00CD23D6" w:rsidRPr="004E5C38">
        <w:rPr>
          <w:rFonts w:ascii="Palatino Linotype" w:hAnsi="Palatino Linotype" w:cs="Arial"/>
        </w:rPr>
        <w:t>s</w:t>
      </w:r>
      <w:r w:rsidRPr="004E5C38">
        <w:rPr>
          <w:rFonts w:ascii="Palatino Linotype" w:hAnsi="Palatino Linotype" w:cs="Arial"/>
        </w:rPr>
        <w:t xml:space="preserve"> respuesta</w:t>
      </w:r>
      <w:r w:rsidR="00CD23D6" w:rsidRPr="004E5C38">
        <w:rPr>
          <w:rFonts w:ascii="Palatino Linotype" w:hAnsi="Palatino Linotype" w:cs="Arial"/>
        </w:rPr>
        <w:t>s</w:t>
      </w:r>
      <w:r w:rsidRPr="004E5C38">
        <w:rPr>
          <w:rFonts w:ascii="Palatino Linotype" w:hAnsi="Palatino Linotype" w:cs="Arial"/>
        </w:rPr>
        <w:t xml:space="preserve"> del </w:t>
      </w:r>
      <w:r w:rsidRPr="004E5C38">
        <w:rPr>
          <w:rFonts w:ascii="Palatino Linotype" w:hAnsi="Palatino Linotype" w:cs="Arial"/>
          <w:b/>
        </w:rPr>
        <w:t>SUJETO OBLIGADO</w:t>
      </w:r>
      <w:r w:rsidRPr="004E5C38">
        <w:rPr>
          <w:rFonts w:ascii="Palatino Linotype" w:hAnsi="Palatino Linotype" w:cs="Arial"/>
        </w:rPr>
        <w:t xml:space="preserve">, y se </w:t>
      </w:r>
      <w:r w:rsidRPr="004E5C38">
        <w:rPr>
          <w:rFonts w:ascii="Palatino Linotype" w:hAnsi="Palatino Linotype" w:cs="Arial"/>
          <w:b/>
        </w:rPr>
        <w:t>ordena</w:t>
      </w:r>
      <w:r w:rsidRPr="004E5C38">
        <w:rPr>
          <w:rFonts w:ascii="Palatino Linotype" w:hAnsi="Palatino Linotype" w:cs="Arial"/>
        </w:rPr>
        <w:t xml:space="preserve"> atienda las</w:t>
      </w:r>
      <w:r w:rsidR="00CD23D6" w:rsidRPr="004E5C38">
        <w:rPr>
          <w:rFonts w:ascii="Palatino Linotype" w:hAnsi="Palatino Linotype" w:cs="Arial"/>
        </w:rPr>
        <w:t xml:space="preserve"> s</w:t>
      </w:r>
      <w:r w:rsidRPr="004E5C38">
        <w:rPr>
          <w:rFonts w:ascii="Palatino Linotype" w:hAnsi="Palatino Linotype" w:cs="Arial"/>
        </w:rPr>
        <w:t>olicitud</w:t>
      </w:r>
      <w:r w:rsidR="00CD23D6" w:rsidRPr="004E5C38">
        <w:rPr>
          <w:rFonts w:ascii="Palatino Linotype" w:hAnsi="Palatino Linotype" w:cs="Arial"/>
        </w:rPr>
        <w:t>es</w:t>
      </w:r>
      <w:r w:rsidRPr="004E5C38">
        <w:rPr>
          <w:rFonts w:ascii="Palatino Linotype" w:hAnsi="Palatino Linotype" w:cs="Arial"/>
        </w:rPr>
        <w:t xml:space="preserve"> de información pública </w:t>
      </w:r>
      <w:r w:rsidR="00CD23D6" w:rsidRPr="004E5C38">
        <w:rPr>
          <w:rFonts w:ascii="Palatino Linotype" w:hAnsi="Palatino Linotype"/>
          <w:b/>
          <w:bCs/>
        </w:rPr>
        <w:t>00074/AYAPANGO/IP/2020</w:t>
      </w:r>
      <w:r w:rsidR="00CD23D6" w:rsidRPr="004E5C38">
        <w:rPr>
          <w:rFonts w:ascii="Palatino Linotype" w:hAnsi="Palatino Linotype"/>
          <w:bCs/>
        </w:rPr>
        <w:t xml:space="preserve"> y </w:t>
      </w:r>
      <w:r w:rsidR="00CD23D6" w:rsidRPr="004E5C38">
        <w:rPr>
          <w:rFonts w:ascii="Palatino Linotype" w:hAnsi="Palatino Linotype"/>
          <w:b/>
          <w:bCs/>
        </w:rPr>
        <w:t>00073/AYAPANGO/IP/2020</w:t>
      </w:r>
      <w:r w:rsidRPr="004E5C38">
        <w:rPr>
          <w:rFonts w:ascii="Palatino Linotype" w:hAnsi="Palatino Linotype" w:cs="Arial"/>
        </w:rPr>
        <w:t>, y haga entrega a</w:t>
      </w:r>
      <w:r w:rsidR="00CD23D6" w:rsidRPr="004E5C38">
        <w:rPr>
          <w:rFonts w:ascii="Palatino Linotype" w:hAnsi="Palatino Linotype" w:cs="Arial"/>
        </w:rPr>
        <w:t xml:space="preserve"> </w:t>
      </w:r>
      <w:r w:rsidR="00CD23D6" w:rsidRPr="004E5C38">
        <w:rPr>
          <w:rFonts w:ascii="Palatino Linotype" w:hAnsi="Palatino Linotype" w:cs="Arial"/>
          <w:b/>
        </w:rPr>
        <w:t>LA</w:t>
      </w:r>
      <w:r w:rsidRPr="004E5C38">
        <w:rPr>
          <w:rFonts w:ascii="Palatino Linotype" w:hAnsi="Palatino Linotype" w:cs="Arial"/>
          <w:b/>
        </w:rPr>
        <w:t xml:space="preserve"> RECURRENTE</w:t>
      </w:r>
      <w:r w:rsidRPr="004E5C38">
        <w:rPr>
          <w:rFonts w:ascii="Palatino Linotype" w:hAnsi="Palatino Linotype" w:cs="Arial"/>
        </w:rPr>
        <w:t xml:space="preserve">, </w:t>
      </w:r>
      <w:r w:rsidR="00C821E4" w:rsidRPr="004E5C38">
        <w:rPr>
          <w:rFonts w:ascii="Palatino Linotype" w:hAnsi="Palatino Linotype" w:cs="Arial"/>
        </w:rPr>
        <w:t xml:space="preserve">en </w:t>
      </w:r>
      <w:r w:rsidR="00C821E4" w:rsidRPr="004E5C38">
        <w:rPr>
          <w:rFonts w:ascii="Palatino Linotype" w:hAnsi="Palatino Linotype" w:cs="Arial"/>
          <w:b/>
        </w:rPr>
        <w:t>versión pública</w:t>
      </w:r>
      <w:r w:rsidR="00C821E4" w:rsidRPr="004E5C38">
        <w:rPr>
          <w:rFonts w:ascii="Palatino Linotype" w:hAnsi="Palatino Linotype" w:cs="Arial"/>
        </w:rPr>
        <w:t xml:space="preserve">, </w:t>
      </w:r>
      <w:r w:rsidRPr="004E5C38">
        <w:rPr>
          <w:rFonts w:ascii="Palatino Linotype" w:hAnsi="Palatino Linotype" w:cs="Arial"/>
        </w:rPr>
        <w:t xml:space="preserve">vía </w:t>
      </w:r>
      <w:r w:rsidRPr="004E5C38">
        <w:rPr>
          <w:rFonts w:ascii="Palatino Linotype" w:hAnsi="Palatino Linotype" w:cs="Arial"/>
          <w:b/>
        </w:rPr>
        <w:t>EL</w:t>
      </w:r>
      <w:r w:rsidRPr="004E5C38">
        <w:rPr>
          <w:rFonts w:ascii="Palatino Linotype" w:hAnsi="Palatino Linotype" w:cs="Arial"/>
        </w:rPr>
        <w:t xml:space="preserve"> </w:t>
      </w:r>
      <w:r w:rsidRPr="004E5C38">
        <w:rPr>
          <w:rFonts w:ascii="Palatino Linotype" w:hAnsi="Palatino Linotype" w:cs="Arial"/>
          <w:b/>
        </w:rPr>
        <w:t>SAIMEX</w:t>
      </w:r>
      <w:r w:rsidRPr="004E5C38">
        <w:rPr>
          <w:rFonts w:ascii="Palatino Linotype" w:hAnsi="Palatino Linotype" w:cs="Arial"/>
        </w:rPr>
        <w:t xml:space="preserve">, en </w:t>
      </w:r>
      <w:r w:rsidRPr="004E5C38">
        <w:rPr>
          <w:rFonts w:ascii="Palatino Linotype" w:hAnsi="Palatino Linotype"/>
          <w:szCs w:val="17"/>
          <w:lang w:eastAsia="es-ES_tradnl"/>
        </w:rPr>
        <w:t>términos</w:t>
      </w:r>
      <w:r w:rsidRPr="004E5C38">
        <w:rPr>
          <w:rFonts w:ascii="Palatino Linotype" w:hAnsi="Palatino Linotype" w:cs="Arial"/>
        </w:rPr>
        <w:t xml:space="preserve"> del Considerando </w:t>
      </w:r>
      <w:r w:rsidR="00B60476" w:rsidRPr="004E5C38">
        <w:rPr>
          <w:rFonts w:ascii="Palatino Linotype" w:hAnsi="Palatino Linotype" w:cs="Arial"/>
          <w:b/>
        </w:rPr>
        <w:t>SEXTO</w:t>
      </w:r>
      <w:r w:rsidRPr="004E5C38">
        <w:rPr>
          <w:rFonts w:ascii="Palatino Linotype" w:hAnsi="Palatino Linotype" w:cs="Arial"/>
        </w:rPr>
        <w:t xml:space="preserve"> </w:t>
      </w:r>
      <w:r w:rsidRPr="004E5C38">
        <w:rPr>
          <w:rFonts w:ascii="Palatino Linotype" w:hAnsi="Palatino Linotype"/>
        </w:rPr>
        <w:t>de la presente resolución</w:t>
      </w:r>
      <w:r w:rsidRPr="004E5C38">
        <w:rPr>
          <w:rFonts w:ascii="Palatino Linotype" w:hAnsi="Palatino Linotype" w:cs="Arial"/>
          <w:lang w:val="es-ES"/>
        </w:rPr>
        <w:t xml:space="preserve">, de </w:t>
      </w:r>
      <w:r w:rsidRPr="004E5C38">
        <w:rPr>
          <w:rFonts w:ascii="Palatino Linotype" w:hAnsi="Palatino Linotype" w:cs="Arial"/>
        </w:rPr>
        <w:t>lo siguiente:</w:t>
      </w:r>
    </w:p>
    <w:p w14:paraId="4013D358" w14:textId="4791496F" w:rsidR="00C821E4" w:rsidRPr="004E5C38" w:rsidRDefault="00A443DD" w:rsidP="00E76F96">
      <w:pPr>
        <w:spacing w:before="120" w:after="120" w:line="276" w:lineRule="auto"/>
        <w:ind w:left="851" w:right="899"/>
        <w:jc w:val="both"/>
        <w:rPr>
          <w:rFonts w:ascii="Palatino Linotype" w:hAnsi="Palatino Linotype" w:cs="Arial"/>
          <w:i/>
          <w:sz w:val="22"/>
          <w:szCs w:val="22"/>
        </w:rPr>
      </w:pPr>
      <w:r w:rsidRPr="004E5C38">
        <w:rPr>
          <w:rFonts w:ascii="Palatino Linotype" w:hAnsi="Palatino Linotype"/>
          <w:bCs/>
          <w:i/>
          <w:sz w:val="22"/>
          <w:szCs w:val="22"/>
        </w:rPr>
        <w:lastRenderedPageBreak/>
        <w:t>“</w:t>
      </w:r>
      <w:r w:rsidR="00C00412" w:rsidRPr="004E5C38">
        <w:rPr>
          <w:rFonts w:ascii="Palatino Linotype" w:hAnsi="Palatino Linotype" w:cs="Arial"/>
          <w:i/>
          <w:sz w:val="22"/>
          <w:szCs w:val="22"/>
        </w:rPr>
        <w:t xml:space="preserve">La nómina general de </w:t>
      </w:r>
      <w:r w:rsidR="00E76F96" w:rsidRPr="004E5C38">
        <w:rPr>
          <w:rFonts w:ascii="Palatino Linotype" w:hAnsi="Palatino Linotype" w:cs="Arial"/>
          <w:i/>
          <w:sz w:val="22"/>
          <w:szCs w:val="22"/>
        </w:rPr>
        <w:t xml:space="preserve">todos los servidores públicos adscritos al Ayuntamiento de Ayapango, del </w:t>
      </w:r>
      <w:r w:rsidR="00C00412" w:rsidRPr="004E5C38">
        <w:rPr>
          <w:rFonts w:ascii="Palatino Linotype" w:hAnsi="Palatino Linotype" w:cs="Arial"/>
          <w:i/>
          <w:sz w:val="22"/>
          <w:szCs w:val="22"/>
        </w:rPr>
        <w:t xml:space="preserve">periodo </w:t>
      </w:r>
      <w:r w:rsidR="00E76F96" w:rsidRPr="004E5C38">
        <w:rPr>
          <w:rFonts w:ascii="Palatino Linotype" w:hAnsi="Palatino Linotype" w:cs="Arial"/>
          <w:i/>
          <w:sz w:val="22"/>
          <w:szCs w:val="22"/>
        </w:rPr>
        <w:t xml:space="preserve">correspondiente </w:t>
      </w:r>
      <w:r w:rsidR="00C00412" w:rsidRPr="004E5C38">
        <w:rPr>
          <w:rFonts w:ascii="Palatino Linotype" w:hAnsi="Palatino Linotype" w:cs="Arial"/>
          <w:i/>
          <w:sz w:val="22"/>
          <w:szCs w:val="22"/>
        </w:rPr>
        <w:t>de l</w:t>
      </w:r>
      <w:r w:rsidR="00E76F96" w:rsidRPr="004E5C38">
        <w:rPr>
          <w:rFonts w:ascii="Palatino Linotype" w:hAnsi="Palatino Linotype" w:cs="Arial"/>
          <w:i/>
          <w:sz w:val="22"/>
          <w:szCs w:val="22"/>
        </w:rPr>
        <w:t xml:space="preserve">a primera quincena de mayo y la segunda quincena de septiembre </w:t>
      </w:r>
      <w:r w:rsidR="00C00412" w:rsidRPr="004E5C38">
        <w:rPr>
          <w:rFonts w:ascii="Palatino Linotype" w:hAnsi="Palatino Linotype" w:cs="Arial"/>
          <w:i/>
          <w:sz w:val="22"/>
          <w:szCs w:val="22"/>
        </w:rPr>
        <w:t>de 2020.</w:t>
      </w:r>
    </w:p>
    <w:p w14:paraId="38A77EA4" w14:textId="1D7621A4" w:rsidR="00C821E4" w:rsidRPr="004E5C38" w:rsidRDefault="002D44C8" w:rsidP="00E76F96">
      <w:pPr>
        <w:pStyle w:val="Prrafodelista"/>
        <w:ind w:left="851" w:right="902"/>
        <w:jc w:val="both"/>
        <w:rPr>
          <w:rFonts w:ascii="Palatino Linotype" w:hAnsi="Palatino Linotype"/>
          <w:i/>
          <w:iCs/>
          <w:color w:val="222222"/>
          <w:sz w:val="22"/>
          <w:szCs w:val="22"/>
          <w:lang w:eastAsia="es-MX"/>
        </w:rPr>
      </w:pPr>
      <w:r w:rsidRPr="004E5C38">
        <w:rPr>
          <w:rFonts w:ascii="Palatino Linotype" w:hAnsi="Palatino Linotype"/>
          <w:i/>
          <w:iCs/>
          <w:color w:val="222222"/>
          <w:sz w:val="22"/>
          <w:szCs w:val="22"/>
          <w:lang w:eastAsia="es-MX"/>
        </w:rPr>
        <w:t>Debiendo notificar a</w:t>
      </w:r>
      <w:r w:rsidR="00A01230" w:rsidRPr="004E5C38">
        <w:rPr>
          <w:rFonts w:ascii="Palatino Linotype" w:hAnsi="Palatino Linotype"/>
          <w:i/>
          <w:iCs/>
          <w:color w:val="222222"/>
          <w:sz w:val="22"/>
          <w:szCs w:val="22"/>
          <w:lang w:eastAsia="es-MX"/>
        </w:rPr>
        <w:t xml:space="preserve"> </w:t>
      </w:r>
      <w:r w:rsidR="00A01230" w:rsidRPr="004E5C38">
        <w:rPr>
          <w:rFonts w:ascii="Palatino Linotype" w:hAnsi="Palatino Linotype"/>
          <w:b/>
          <w:i/>
          <w:iCs/>
          <w:color w:val="222222"/>
          <w:sz w:val="22"/>
          <w:szCs w:val="22"/>
          <w:lang w:eastAsia="es-MX"/>
        </w:rPr>
        <w:t>LA</w:t>
      </w:r>
      <w:r w:rsidRPr="004E5C38">
        <w:rPr>
          <w:rFonts w:ascii="Palatino Linotype" w:hAnsi="Palatino Linotype"/>
          <w:i/>
          <w:iCs/>
          <w:color w:val="222222"/>
          <w:sz w:val="22"/>
          <w:szCs w:val="22"/>
          <w:lang w:eastAsia="es-MX"/>
        </w:rPr>
        <w:t xml:space="preserve"> </w:t>
      </w:r>
      <w:r w:rsidRPr="004E5C38">
        <w:rPr>
          <w:rFonts w:ascii="Palatino Linotype" w:hAnsi="Palatino Linotype"/>
          <w:b/>
          <w:i/>
          <w:iCs/>
          <w:color w:val="222222"/>
          <w:sz w:val="22"/>
          <w:szCs w:val="22"/>
          <w:lang w:eastAsia="es-MX"/>
        </w:rPr>
        <w:t>RECURRENTE</w:t>
      </w:r>
      <w:r w:rsidRPr="004E5C38">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r w:rsidR="00C821E4" w:rsidRPr="004E5C38">
        <w:rPr>
          <w:rFonts w:ascii="Palatino Linotype" w:hAnsi="Palatino Linotype" w:cs="Arial"/>
          <w:i/>
          <w:sz w:val="22"/>
          <w:szCs w:val="22"/>
        </w:rPr>
        <w:t>”</w:t>
      </w:r>
    </w:p>
    <w:p w14:paraId="2A4F6D02" w14:textId="77777777" w:rsidR="00A443DD" w:rsidRPr="004E5C38" w:rsidRDefault="00A443DD" w:rsidP="00A443DD">
      <w:pPr>
        <w:pStyle w:val="Prrafodelista"/>
        <w:ind w:left="851" w:right="899"/>
        <w:jc w:val="both"/>
        <w:rPr>
          <w:rFonts w:ascii="Palatino Linotype" w:hAnsi="Palatino Linotype" w:cs="Arial"/>
          <w:i/>
          <w:sz w:val="22"/>
          <w:szCs w:val="22"/>
          <w:lang w:eastAsia="es-MX"/>
        </w:rPr>
      </w:pPr>
    </w:p>
    <w:p w14:paraId="4415AFFB" w14:textId="77777777" w:rsidR="00A443DD" w:rsidRPr="004E5C38"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4E5C38">
        <w:rPr>
          <w:rFonts w:ascii="Palatino Linotype" w:hAnsi="Palatino Linotype"/>
          <w:b/>
          <w:szCs w:val="17"/>
          <w:lang w:eastAsia="es-ES_tradnl"/>
        </w:rPr>
        <w:t>Notifíquese</w:t>
      </w:r>
      <w:r w:rsidRPr="004E5C38">
        <w:rPr>
          <w:rFonts w:ascii="Palatino Linotype" w:hAnsi="Palatino Linotype"/>
          <w:szCs w:val="17"/>
          <w:lang w:eastAsia="es-ES_tradnl"/>
        </w:rPr>
        <w:t xml:space="preserve"> </w:t>
      </w:r>
      <w:r w:rsidRPr="004E5C38">
        <w:rPr>
          <w:rFonts w:ascii="Palatino Linotype" w:hAnsi="Palatino Linotype"/>
          <w:shd w:val="clear" w:color="auto" w:fill="FFFFFF"/>
        </w:rPr>
        <w:t>al Titular de la Unidad de Transparencia del</w:t>
      </w:r>
      <w:r w:rsidRPr="004E5C38">
        <w:rPr>
          <w:rStyle w:val="apple-converted-space"/>
          <w:rFonts w:ascii="Palatino Linotype" w:hAnsi="Palatino Linotype"/>
          <w:b/>
          <w:shd w:val="clear" w:color="auto" w:fill="FFFFFF"/>
        </w:rPr>
        <w:t xml:space="preserve"> </w:t>
      </w:r>
      <w:r w:rsidRPr="004E5C38">
        <w:rPr>
          <w:rFonts w:ascii="Palatino Linotype" w:hAnsi="Palatino Linotype"/>
          <w:b/>
          <w:shd w:val="clear" w:color="auto" w:fill="FFFFFF"/>
        </w:rPr>
        <w:t>SUJETO OBLIGADO</w:t>
      </w:r>
      <w:r w:rsidRPr="004E5C38">
        <w:rPr>
          <w:rFonts w:ascii="Palatino Linotype" w:hAnsi="Palatino Linotype"/>
          <w:shd w:val="clear" w:color="auto" w:fill="FFFFFF"/>
        </w:rPr>
        <w:t xml:space="preserve">, para que </w:t>
      </w:r>
      <w:r w:rsidRPr="004E5C38">
        <w:rPr>
          <w:rFonts w:ascii="Palatino Linotype" w:hAnsi="Palatino Linotype" w:cs="Arial"/>
        </w:rPr>
        <w:t>conforme</w:t>
      </w:r>
      <w:r w:rsidRPr="004E5C38">
        <w:rPr>
          <w:rFonts w:ascii="Palatino Linotype" w:hAnsi="Palatino Linotype"/>
          <w:shd w:val="clear" w:color="auto" w:fill="FFFFFF"/>
        </w:rPr>
        <w:t xml:space="preserve"> a los artículos 186 último párrafo y 189 párrafo segundo de la Ley de </w:t>
      </w:r>
      <w:r w:rsidRPr="004E5C38">
        <w:rPr>
          <w:rFonts w:ascii="Palatino Linotype" w:hAnsi="Palatino Linotype"/>
          <w:szCs w:val="17"/>
          <w:lang w:eastAsia="es-ES_tradnl"/>
        </w:rPr>
        <w:t>Transparencia</w:t>
      </w:r>
      <w:r w:rsidRPr="004E5C38">
        <w:rPr>
          <w:rFonts w:ascii="Palatino Linotype" w:hAnsi="Palatino Linotype"/>
          <w:shd w:val="clear" w:color="auto" w:fill="FFFFFF"/>
        </w:rPr>
        <w:t xml:space="preserve"> y </w:t>
      </w:r>
      <w:r w:rsidRPr="004E5C38">
        <w:rPr>
          <w:rFonts w:ascii="Palatino Linotype" w:hAnsi="Palatino Linotype" w:cs="Arial"/>
        </w:rPr>
        <w:t>Acceso</w:t>
      </w:r>
      <w:r w:rsidRPr="004E5C38">
        <w:rPr>
          <w:rFonts w:ascii="Palatino Linotype" w:hAnsi="Palatino Linotype"/>
          <w:shd w:val="clear" w:color="auto" w:fill="FFFFFF"/>
        </w:rPr>
        <w:t xml:space="preserve"> a la Información Pública del Estado de México y Municipios, dé </w:t>
      </w:r>
      <w:r w:rsidRPr="004E5C38">
        <w:rPr>
          <w:rFonts w:ascii="Palatino Linotype" w:hAnsi="Palatino Linotype" w:cs="Arial"/>
        </w:rPr>
        <w:t>cumplimiento</w:t>
      </w:r>
      <w:r w:rsidRPr="004E5C38">
        <w:rPr>
          <w:rFonts w:ascii="Palatino Linotype" w:hAnsi="Palatino Linotype"/>
          <w:shd w:val="clear" w:color="auto" w:fill="FFFFFF"/>
        </w:rPr>
        <w:t xml:space="preserve"> a lo ordenado dentro del plazo de diez días hábiles, debiendo informar a este Instituto en un plazo </w:t>
      </w:r>
      <w:r w:rsidRPr="004E5C38">
        <w:rPr>
          <w:rFonts w:ascii="Palatino Linotype" w:eastAsiaTheme="minorEastAsia" w:hAnsi="Palatino Linotype"/>
          <w:szCs w:val="17"/>
          <w:lang w:eastAsia="es-ES_tradnl"/>
        </w:rPr>
        <w:t>de</w:t>
      </w:r>
      <w:r w:rsidRPr="004E5C38">
        <w:rPr>
          <w:rFonts w:ascii="Palatino Linotype" w:hAnsi="Palatino Linotype"/>
          <w:shd w:val="clear" w:color="auto" w:fill="FFFFFF"/>
        </w:rPr>
        <w:t xml:space="preserve"> tres días hábiles siguientes sobre el cumplimiento dado a la resolución.</w:t>
      </w:r>
    </w:p>
    <w:p w14:paraId="38A8CF91" w14:textId="28B12C29" w:rsidR="00C821E4" w:rsidRPr="004E5C38" w:rsidRDefault="00C821E4"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4E5C38">
        <w:rPr>
          <w:rFonts w:ascii="Palatino Linotype" w:hAnsi="Palatino Linotype"/>
          <w:shd w:val="clear" w:color="auto" w:fill="FFFFFF"/>
        </w:rPr>
        <w:t>Con</w:t>
      </w:r>
      <w:r w:rsidRPr="004E5C38">
        <w:rPr>
          <w:rFonts w:ascii="Palatino Linotype" w:hAnsi="Palatino Linotype" w:cs="Arial"/>
          <w:szCs w:val="28"/>
        </w:rPr>
        <w:t xml:space="preserve"> fundamento en el artículo 198 de la Ley de Transparencia y Acceso a la Información Pública del Estado de México y Municipios, se apercibe al </w:t>
      </w:r>
      <w:r w:rsidRPr="004E5C38">
        <w:rPr>
          <w:rFonts w:ascii="Palatino Linotype" w:hAnsi="Palatino Linotype" w:cs="Arial"/>
          <w:b/>
          <w:szCs w:val="28"/>
        </w:rPr>
        <w:t>SUJETO OBLIGADO</w:t>
      </w:r>
      <w:r w:rsidRPr="004E5C38">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0F0D0A40" w14:textId="5A1328B3" w:rsidR="00A443DD" w:rsidRPr="004E5C38"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4E5C38">
        <w:rPr>
          <w:rFonts w:ascii="Palatino Linotype" w:hAnsi="Palatino Linotype"/>
          <w:b/>
          <w:szCs w:val="17"/>
          <w:lang w:eastAsia="es-ES_tradnl"/>
        </w:rPr>
        <w:t>Notifíquese</w:t>
      </w:r>
      <w:r w:rsidRPr="004E5C38">
        <w:rPr>
          <w:rFonts w:ascii="Palatino Linotype" w:hAnsi="Palatino Linotype"/>
          <w:szCs w:val="17"/>
          <w:lang w:eastAsia="es-ES_tradnl"/>
        </w:rPr>
        <w:t xml:space="preserve"> a</w:t>
      </w:r>
      <w:r w:rsidR="00CD23D6" w:rsidRPr="004E5C38">
        <w:rPr>
          <w:rFonts w:ascii="Palatino Linotype" w:hAnsi="Palatino Linotype"/>
          <w:szCs w:val="17"/>
          <w:lang w:eastAsia="es-ES_tradnl"/>
        </w:rPr>
        <w:t xml:space="preserve"> </w:t>
      </w:r>
      <w:r w:rsidR="00CD23D6" w:rsidRPr="004E5C38">
        <w:rPr>
          <w:rFonts w:ascii="Palatino Linotype" w:hAnsi="Palatino Linotype"/>
          <w:b/>
          <w:szCs w:val="17"/>
          <w:lang w:eastAsia="es-ES_tradnl"/>
        </w:rPr>
        <w:t>LA</w:t>
      </w:r>
      <w:r w:rsidRPr="004E5C38">
        <w:rPr>
          <w:rFonts w:ascii="Palatino Linotype" w:hAnsi="Palatino Linotype" w:cs="Arial"/>
          <w:b/>
        </w:rPr>
        <w:t xml:space="preserve"> RECURRENTE</w:t>
      </w:r>
      <w:r w:rsidRPr="004E5C38">
        <w:rPr>
          <w:rFonts w:ascii="Palatino Linotype" w:hAnsi="Palatino Linotype"/>
          <w:szCs w:val="17"/>
          <w:lang w:eastAsia="es-ES_tradnl"/>
        </w:rPr>
        <w:t xml:space="preserve"> la </w:t>
      </w:r>
      <w:r w:rsidRPr="004E5C38">
        <w:rPr>
          <w:rFonts w:ascii="Palatino Linotype" w:hAnsi="Palatino Linotype" w:cs="Arial"/>
        </w:rPr>
        <w:t>presente</w:t>
      </w:r>
      <w:r w:rsidRPr="004E5C38">
        <w:rPr>
          <w:rFonts w:ascii="Palatino Linotype" w:hAnsi="Palatino Linotype"/>
          <w:szCs w:val="17"/>
          <w:lang w:eastAsia="es-ES_tradnl"/>
        </w:rPr>
        <w:t xml:space="preserve"> </w:t>
      </w:r>
      <w:r w:rsidRPr="004E5C38">
        <w:rPr>
          <w:rFonts w:ascii="Palatino Linotype" w:hAnsi="Palatino Linotype" w:cs="Arial"/>
        </w:rPr>
        <w:t>resolución</w:t>
      </w:r>
      <w:r w:rsidRPr="004E5C38">
        <w:rPr>
          <w:rFonts w:ascii="Palatino Linotype" w:hAnsi="Palatino Linotype"/>
          <w:szCs w:val="17"/>
          <w:lang w:eastAsia="es-ES_tradnl"/>
        </w:rPr>
        <w:t>.</w:t>
      </w:r>
    </w:p>
    <w:p w14:paraId="024EF978" w14:textId="54631F82" w:rsidR="00A443DD" w:rsidRPr="004E5C38" w:rsidRDefault="00A443DD" w:rsidP="00A443DD">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4E5C38">
        <w:rPr>
          <w:rFonts w:ascii="Palatino Linotype" w:hAnsi="Palatino Linotype"/>
          <w:b/>
          <w:szCs w:val="17"/>
          <w:lang w:eastAsia="es-ES_tradnl"/>
        </w:rPr>
        <w:t>Hágase</w:t>
      </w:r>
      <w:r w:rsidRPr="004E5C38">
        <w:rPr>
          <w:rFonts w:ascii="Palatino Linotype" w:hAnsi="Palatino Linotype"/>
          <w:szCs w:val="17"/>
          <w:lang w:eastAsia="es-ES_tradnl"/>
        </w:rPr>
        <w:t xml:space="preserve"> </w:t>
      </w:r>
      <w:r w:rsidRPr="004E5C38">
        <w:rPr>
          <w:rFonts w:ascii="Palatino Linotype" w:hAnsi="Palatino Linotype"/>
          <w:b/>
          <w:szCs w:val="17"/>
          <w:lang w:eastAsia="es-ES_tradnl"/>
        </w:rPr>
        <w:t>del conocimiento</w:t>
      </w:r>
      <w:r w:rsidRPr="004E5C38">
        <w:rPr>
          <w:rFonts w:ascii="Palatino Linotype" w:hAnsi="Palatino Linotype"/>
          <w:szCs w:val="17"/>
          <w:lang w:eastAsia="es-ES_tradnl"/>
        </w:rPr>
        <w:t xml:space="preserve"> </w:t>
      </w:r>
      <w:r w:rsidRPr="004E5C38">
        <w:rPr>
          <w:rFonts w:ascii="Palatino Linotype" w:hAnsi="Palatino Linotype"/>
        </w:rPr>
        <w:t>de</w:t>
      </w:r>
      <w:r w:rsidR="00CD23D6" w:rsidRPr="004E5C38">
        <w:rPr>
          <w:rFonts w:ascii="Palatino Linotype" w:hAnsi="Palatino Linotype"/>
        </w:rPr>
        <w:t xml:space="preserve"> </w:t>
      </w:r>
      <w:r w:rsidR="00CD23D6" w:rsidRPr="004E5C38">
        <w:rPr>
          <w:rFonts w:ascii="Palatino Linotype" w:hAnsi="Palatino Linotype"/>
          <w:b/>
        </w:rPr>
        <w:t>LA</w:t>
      </w:r>
      <w:r w:rsidRPr="004E5C38">
        <w:rPr>
          <w:rFonts w:ascii="Palatino Linotype" w:hAnsi="Palatino Linotype"/>
          <w:b/>
        </w:rPr>
        <w:t xml:space="preserve"> RECURRENTE</w:t>
      </w:r>
      <w:r w:rsidRPr="004E5C38">
        <w:rPr>
          <w:rFonts w:ascii="Palatino Linotype" w:hAnsi="Palatino Linotype"/>
        </w:rPr>
        <w:t xml:space="preserve"> </w:t>
      </w:r>
      <w:r w:rsidRPr="004E5C38">
        <w:rPr>
          <w:rFonts w:ascii="Palatino Linotype" w:hAnsi="Palatino Linotype"/>
          <w:szCs w:val="17"/>
          <w:lang w:eastAsia="es-ES_tradnl"/>
        </w:rPr>
        <w:t xml:space="preserve">que de conformidad </w:t>
      </w:r>
      <w:r w:rsidRPr="004E5C38">
        <w:rPr>
          <w:rFonts w:ascii="Palatino Linotype" w:hAnsi="Palatino Linotype" w:cs="Arial"/>
        </w:rPr>
        <w:t>con</w:t>
      </w:r>
      <w:r w:rsidRPr="004E5C38">
        <w:rPr>
          <w:rFonts w:ascii="Palatino Linotype" w:hAnsi="Palatino Linotype"/>
          <w:szCs w:val="17"/>
          <w:lang w:eastAsia="es-ES_tradnl"/>
        </w:rPr>
        <w:t xml:space="preserve"> lo </w:t>
      </w:r>
      <w:r w:rsidRPr="004E5C38">
        <w:rPr>
          <w:rFonts w:ascii="Palatino Linotype" w:hAnsi="Palatino Linotype" w:cs="Arial"/>
        </w:rPr>
        <w:t>establecido</w:t>
      </w:r>
      <w:r w:rsidRPr="004E5C38">
        <w:rPr>
          <w:rFonts w:ascii="Palatino Linotype" w:hAnsi="Palatino Linotype"/>
          <w:szCs w:val="17"/>
          <w:lang w:eastAsia="es-ES_tradnl"/>
        </w:rPr>
        <w:t xml:space="preserve"> en el artículo 196 de la Ley de Transparencia y Acceso a la Información </w:t>
      </w:r>
      <w:r w:rsidRPr="004E5C38">
        <w:rPr>
          <w:rFonts w:ascii="Palatino Linotype" w:hAnsi="Palatino Linotype"/>
          <w:lang w:eastAsia="es-ES_tradnl"/>
        </w:rPr>
        <w:t>Pública</w:t>
      </w:r>
      <w:r w:rsidRPr="004E5C38">
        <w:rPr>
          <w:rFonts w:ascii="Palatino Linotype" w:hAnsi="Palatino Linotype"/>
          <w:szCs w:val="17"/>
          <w:lang w:eastAsia="es-ES_tradnl"/>
        </w:rPr>
        <w:t xml:space="preserve"> del Estado de México y Municipios, podrá impugnarla vía Juicio de Amparo en los términos de las leyes aplicables.</w:t>
      </w:r>
    </w:p>
    <w:p w14:paraId="2763AA3F" w14:textId="7F421DC0" w:rsidR="006E3818" w:rsidRPr="004E5C38" w:rsidRDefault="006E3818" w:rsidP="006E3818">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4E5C38">
        <w:rPr>
          <w:rFonts w:ascii="Palatino Linotype" w:hAnsi="Palatino Linotype"/>
          <w:szCs w:val="17"/>
          <w:lang w:eastAsia="es-ES_tradnl"/>
        </w:rPr>
        <w:t xml:space="preserve">Gírese oficio al Titular de la Dirección General Jurídica y Verificación </w:t>
      </w:r>
      <w:r w:rsidRPr="004E5C38">
        <w:rPr>
          <w:rFonts w:ascii="Palatino Linotype" w:hAnsi="Palatino Linotype"/>
          <w:szCs w:val="17"/>
          <w:lang w:eastAsia="es-ES_tradnl"/>
        </w:rPr>
        <w:lastRenderedPageBreak/>
        <w:t xml:space="preserve">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00072869" w:rsidRPr="004E5C38">
        <w:rPr>
          <w:rFonts w:ascii="Palatino Linotype" w:hAnsi="Palatino Linotype"/>
          <w:b/>
          <w:szCs w:val="17"/>
          <w:lang w:eastAsia="es-ES_tradnl"/>
        </w:rPr>
        <w:t>SEXTO</w:t>
      </w:r>
      <w:r w:rsidRPr="004E5C38">
        <w:rPr>
          <w:rFonts w:ascii="Palatino Linotype" w:hAnsi="Palatino Linotype"/>
          <w:szCs w:val="17"/>
          <w:lang w:eastAsia="es-ES_tradnl"/>
        </w:rPr>
        <w:t xml:space="preserve"> de la presente resolución.</w:t>
      </w:r>
    </w:p>
    <w:p w14:paraId="3AD80516" w14:textId="7FE24A6F" w:rsidR="00A443DD" w:rsidRPr="004E5C38" w:rsidRDefault="00A443DD" w:rsidP="00A443DD">
      <w:pPr>
        <w:spacing w:before="100" w:beforeAutospacing="1" w:after="100" w:afterAutospacing="1" w:line="360" w:lineRule="auto"/>
        <w:jc w:val="both"/>
        <w:rPr>
          <w:rFonts w:ascii="Palatino Linotype" w:hAnsi="Palatino Linotype" w:cs="Arial"/>
        </w:rPr>
      </w:pPr>
      <w:r w:rsidRPr="004E5C38">
        <w:rPr>
          <w:rFonts w:ascii="Palatino Linotype" w:hAnsi="Palatino Linotype" w:cs="Arial"/>
        </w:rPr>
        <w:t xml:space="preserve">ASÍ LO RESUELVE, POR </w:t>
      </w:r>
      <w:r w:rsidR="004E5C38" w:rsidRPr="004E5C38">
        <w:rPr>
          <w:rFonts w:ascii="Palatino Linotype" w:hAnsi="Palatino Linotype" w:cs="Arial"/>
        </w:rPr>
        <w:t xml:space="preserve">UNANIMIDAD </w:t>
      </w:r>
      <w:r w:rsidRPr="004E5C38">
        <w:rPr>
          <w:rFonts w:ascii="Palatino Linotype" w:hAnsi="Palatino Linotype" w:cs="Arial"/>
        </w:rPr>
        <w:t>DE VOTOS EL PLENO DEL</w:t>
      </w:r>
      <w:r w:rsidRPr="004E5C38">
        <w:rPr>
          <w:rFonts w:ascii="Palatino Linotype" w:eastAsia="Arial Unicode MS" w:hAnsi="Palatino Linotype" w:cs="Arial"/>
        </w:rPr>
        <w:t xml:space="preserve"> INSTITUTO DE </w:t>
      </w:r>
      <w:r w:rsidRPr="004E5C38">
        <w:rPr>
          <w:rFonts w:ascii="Palatino Linotype" w:hAnsi="Palatino Linotype"/>
          <w:lang w:eastAsia="en-US"/>
        </w:rPr>
        <w:t>TRANSPARENCIA</w:t>
      </w:r>
      <w:r w:rsidRPr="004E5C38">
        <w:rPr>
          <w:rFonts w:ascii="Palatino Linotype" w:eastAsia="Arial Unicode MS" w:hAnsi="Palatino Linotype" w:cs="Arial"/>
        </w:rPr>
        <w:t>, ACCESO A LA INFORMACIÓN PÚBLICA Y PROTECCIÓN DE DATOS PERSONALES DEL ESTADO DE MÉXICO Y MUNICIPIOS</w:t>
      </w:r>
      <w:r w:rsidRPr="004E5C38">
        <w:rPr>
          <w:rFonts w:ascii="Palatino Linotype" w:hAnsi="Palatino Linotype" w:cs="Arial"/>
        </w:rPr>
        <w:t>, CONFORMADO POR LOS COMISIONADOS ZULEM</w:t>
      </w:r>
      <w:bookmarkStart w:id="3" w:name="_GoBack"/>
      <w:bookmarkEnd w:id="3"/>
      <w:r w:rsidRPr="004E5C38">
        <w:rPr>
          <w:rFonts w:ascii="Palatino Linotype" w:hAnsi="Palatino Linotype" w:cs="Arial"/>
        </w:rPr>
        <w:t>A MARTÍNEZ SÁNCHEZ; EVA ABAID YAPUR; JOSÉ GUADALUPE LUNA HERNÁNDEZ</w:t>
      </w:r>
      <w:r w:rsidR="004E5C38" w:rsidRPr="004E5C38">
        <w:rPr>
          <w:rFonts w:ascii="Palatino Linotype" w:hAnsi="Palatino Linotype" w:cs="Arial"/>
        </w:rPr>
        <w:t xml:space="preserve"> EMITIENDO VOTO PARTICULAR</w:t>
      </w:r>
      <w:r w:rsidRPr="004E5C38">
        <w:rPr>
          <w:rFonts w:ascii="Palatino Linotype" w:hAnsi="Palatino Linotype" w:cs="Arial"/>
        </w:rPr>
        <w:t xml:space="preserve">, JAVIER MARTÍNEZ CRUZ </w:t>
      </w:r>
      <w:r w:rsidR="004E5C38" w:rsidRPr="004E5C38">
        <w:rPr>
          <w:rFonts w:ascii="Palatino Linotype" w:hAnsi="Palatino Linotype" w:cs="Arial"/>
        </w:rPr>
        <w:t xml:space="preserve">EMITIENDO VOTO PARTICULAR </w:t>
      </w:r>
      <w:r w:rsidRPr="004E5C38">
        <w:rPr>
          <w:rFonts w:ascii="Palatino Linotype" w:hAnsi="Palatino Linotype" w:cs="Arial"/>
        </w:rPr>
        <w:t>Y LUIS GUSTAVO PARRA NORIEGA</w:t>
      </w:r>
      <w:r w:rsidR="004E5C38" w:rsidRPr="004E5C38">
        <w:rPr>
          <w:rFonts w:ascii="Palatino Linotype" w:hAnsi="Palatino Linotype" w:cs="Arial"/>
        </w:rPr>
        <w:t xml:space="preserve"> EMITIENDO VOTO PARTICULAR</w:t>
      </w:r>
      <w:r w:rsidRPr="004E5C38">
        <w:rPr>
          <w:rFonts w:ascii="Palatino Linotype" w:hAnsi="Palatino Linotype" w:cs="Arial"/>
        </w:rPr>
        <w:t xml:space="preserve">; </w:t>
      </w:r>
      <w:r w:rsidRPr="004E5C38">
        <w:rPr>
          <w:rFonts w:ascii="Palatino Linotype" w:hAnsi="Palatino Linotype" w:cs="Arial"/>
          <w:shd w:val="clear" w:color="auto" w:fill="FFFFFF" w:themeFill="background1"/>
        </w:rPr>
        <w:t xml:space="preserve">EN LA </w:t>
      </w:r>
      <w:r w:rsidR="00412A2B" w:rsidRPr="004E5C38">
        <w:rPr>
          <w:rFonts w:ascii="Palatino Linotype" w:hAnsi="Palatino Linotype" w:cs="Arial"/>
        </w:rPr>
        <w:t>TRIGÉSIMA PRIMERA</w:t>
      </w:r>
      <w:r w:rsidR="00C821E4" w:rsidRPr="004E5C38">
        <w:rPr>
          <w:rFonts w:ascii="Palatino Linotype" w:hAnsi="Palatino Linotype" w:cs="Arial"/>
        </w:rPr>
        <w:t xml:space="preserve"> </w:t>
      </w:r>
      <w:r w:rsidRPr="004E5C38">
        <w:rPr>
          <w:rFonts w:ascii="Palatino Linotype" w:hAnsi="Palatino Linotype" w:cs="Arial"/>
        </w:rPr>
        <w:t xml:space="preserve">SESIÓN ORDINARIA CELEBRADA EL </w:t>
      </w:r>
      <w:r w:rsidR="00412A2B" w:rsidRPr="004E5C38">
        <w:rPr>
          <w:rFonts w:ascii="Palatino Linotype" w:hAnsi="Palatino Linotype" w:cs="Arial"/>
        </w:rPr>
        <w:t xml:space="preserve">DIECISÉIS </w:t>
      </w:r>
      <w:r w:rsidRPr="004E5C38">
        <w:rPr>
          <w:rFonts w:ascii="Palatino Linotype" w:hAnsi="Palatino Linotype" w:cs="Arial"/>
        </w:rPr>
        <w:t xml:space="preserve">DE </w:t>
      </w:r>
      <w:r w:rsidR="00412A2B" w:rsidRPr="004E5C38">
        <w:rPr>
          <w:rFonts w:ascii="Palatino Linotype" w:hAnsi="Palatino Linotype" w:cs="Arial"/>
        </w:rPr>
        <w:t xml:space="preserve">DICIEMBRE </w:t>
      </w:r>
      <w:r w:rsidRPr="004E5C38">
        <w:rPr>
          <w:rFonts w:ascii="Palatino Linotype" w:hAnsi="Palatino Linotype" w:cs="Arial"/>
        </w:rPr>
        <w:t xml:space="preserve">DE DOS MIL </w:t>
      </w:r>
      <w:r w:rsidR="00C821E4" w:rsidRPr="004E5C38">
        <w:rPr>
          <w:rFonts w:ascii="Palatino Linotype" w:hAnsi="Palatino Linotype" w:cs="Arial"/>
        </w:rPr>
        <w:t>VEINTE</w:t>
      </w:r>
      <w:r w:rsidRPr="004E5C38">
        <w:rPr>
          <w:rFonts w:ascii="Palatino Linotype" w:hAnsi="Palatino Linotype" w:cs="Arial"/>
        </w:rPr>
        <w:t xml:space="preserve">, ANTE EL SECRETARIO TÉCNICO DEL PLENO, </w:t>
      </w:r>
      <w:r w:rsidRPr="004E5C38">
        <w:rPr>
          <w:rFonts w:ascii="Palatino Linotype" w:eastAsia="Arial Unicode MS" w:hAnsi="Palatino Linotype" w:cs="Arial"/>
        </w:rPr>
        <w:t>ALEXIS</w:t>
      </w:r>
      <w:r w:rsidRPr="004E5C38">
        <w:rPr>
          <w:rFonts w:ascii="Palatino Linotype" w:hAnsi="Palatino Linotype" w:cs="Arial"/>
        </w:rPr>
        <w:t xml:space="preserve"> TAPIA RAMÍREZ</w:t>
      </w:r>
    </w:p>
    <w:p w14:paraId="039E8AE3" w14:textId="77777777" w:rsidR="00A443DD" w:rsidRPr="004E5C38" w:rsidRDefault="00A443DD" w:rsidP="001C4190">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1C4190" w:rsidRPr="004E5C38" w14:paraId="38ECBCF2" w14:textId="77777777" w:rsidTr="00883974">
        <w:trPr>
          <w:jc w:val="center"/>
        </w:trPr>
        <w:tc>
          <w:tcPr>
            <w:tcW w:w="9214" w:type="dxa"/>
            <w:gridSpan w:val="2"/>
            <w:shd w:val="clear" w:color="auto" w:fill="auto"/>
          </w:tcPr>
          <w:p w14:paraId="1FFE856E" w14:textId="77777777" w:rsidR="00C821E4" w:rsidRDefault="00C821E4" w:rsidP="00883974">
            <w:pPr>
              <w:jc w:val="center"/>
              <w:rPr>
                <w:rFonts w:ascii="Palatino Linotype" w:hAnsi="Palatino Linotype" w:cs="Arial"/>
                <w:b/>
                <w:lang w:val="es-ES_tradnl"/>
              </w:rPr>
            </w:pPr>
          </w:p>
          <w:p w14:paraId="5F234398" w14:textId="77777777" w:rsidR="004E5C38" w:rsidRDefault="004E5C38" w:rsidP="00883974">
            <w:pPr>
              <w:jc w:val="center"/>
              <w:rPr>
                <w:rFonts w:ascii="Palatino Linotype" w:hAnsi="Palatino Linotype" w:cs="Arial"/>
                <w:b/>
                <w:lang w:val="es-ES_tradnl"/>
              </w:rPr>
            </w:pPr>
          </w:p>
          <w:p w14:paraId="66E4FAD4" w14:textId="77777777" w:rsidR="004E5C38" w:rsidRDefault="004E5C38" w:rsidP="00883974">
            <w:pPr>
              <w:jc w:val="center"/>
              <w:rPr>
                <w:rFonts w:ascii="Palatino Linotype" w:hAnsi="Palatino Linotype" w:cs="Arial"/>
                <w:b/>
                <w:lang w:val="es-ES_tradnl"/>
              </w:rPr>
            </w:pPr>
          </w:p>
          <w:p w14:paraId="79778455" w14:textId="77777777" w:rsidR="004E5C38" w:rsidRDefault="004E5C38" w:rsidP="00883974">
            <w:pPr>
              <w:jc w:val="center"/>
              <w:rPr>
                <w:rFonts w:ascii="Palatino Linotype" w:hAnsi="Palatino Linotype" w:cs="Arial"/>
                <w:b/>
                <w:lang w:val="es-ES_tradnl"/>
              </w:rPr>
            </w:pPr>
          </w:p>
          <w:p w14:paraId="791CB19A" w14:textId="77777777" w:rsidR="004E5C38" w:rsidRDefault="004E5C38" w:rsidP="00883974">
            <w:pPr>
              <w:jc w:val="center"/>
              <w:rPr>
                <w:rFonts w:ascii="Palatino Linotype" w:hAnsi="Palatino Linotype" w:cs="Arial"/>
                <w:b/>
                <w:lang w:val="es-ES_tradnl"/>
              </w:rPr>
            </w:pPr>
          </w:p>
          <w:p w14:paraId="5CD6638B" w14:textId="77777777" w:rsidR="004E5C38" w:rsidRPr="004E5C38" w:rsidRDefault="004E5C38" w:rsidP="00883974">
            <w:pPr>
              <w:jc w:val="center"/>
              <w:rPr>
                <w:rFonts w:ascii="Palatino Linotype" w:hAnsi="Palatino Linotype" w:cs="Arial"/>
                <w:b/>
                <w:lang w:val="es-ES_tradnl"/>
              </w:rPr>
            </w:pPr>
          </w:p>
          <w:p w14:paraId="31595D98"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Zulema Martínez Sánchez</w:t>
            </w:r>
          </w:p>
          <w:p w14:paraId="4C6863B0"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lang w:val="es-ES_tradnl"/>
              </w:rPr>
              <w:t>Comisionada Presidenta</w:t>
            </w:r>
          </w:p>
          <w:p w14:paraId="5BC53E1D"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(RÚBRICA)</w:t>
            </w:r>
          </w:p>
        </w:tc>
      </w:tr>
      <w:tr w:rsidR="001C4190" w:rsidRPr="004E5C38" w14:paraId="2E210DCD" w14:textId="77777777" w:rsidTr="00883974">
        <w:trPr>
          <w:jc w:val="center"/>
        </w:trPr>
        <w:tc>
          <w:tcPr>
            <w:tcW w:w="4756" w:type="dxa"/>
            <w:shd w:val="clear" w:color="auto" w:fill="auto"/>
          </w:tcPr>
          <w:p w14:paraId="6D1964A8" w14:textId="77777777" w:rsidR="001C4190" w:rsidRPr="004E5C38" w:rsidRDefault="001C4190" w:rsidP="00883974">
            <w:pPr>
              <w:jc w:val="center"/>
              <w:rPr>
                <w:rFonts w:ascii="Palatino Linotype" w:hAnsi="Palatino Linotype" w:cs="Arial"/>
                <w:b/>
                <w:lang w:val="es-ES_tradnl"/>
              </w:rPr>
            </w:pPr>
          </w:p>
          <w:p w14:paraId="02376B95" w14:textId="77777777" w:rsidR="001C4190" w:rsidRPr="004E5C38" w:rsidRDefault="001C4190" w:rsidP="00883974">
            <w:pPr>
              <w:jc w:val="center"/>
              <w:rPr>
                <w:rFonts w:ascii="Palatino Linotype" w:hAnsi="Palatino Linotype" w:cs="Arial"/>
                <w:b/>
                <w:lang w:val="es-ES_tradnl"/>
              </w:rPr>
            </w:pPr>
          </w:p>
          <w:p w14:paraId="361401F5" w14:textId="77777777" w:rsidR="001C4190" w:rsidRDefault="001C4190" w:rsidP="00883974">
            <w:pPr>
              <w:jc w:val="center"/>
              <w:rPr>
                <w:rFonts w:ascii="Palatino Linotype" w:hAnsi="Palatino Linotype" w:cs="Arial"/>
                <w:b/>
                <w:lang w:val="es-ES_tradnl"/>
              </w:rPr>
            </w:pPr>
          </w:p>
          <w:p w14:paraId="27B5BC6A" w14:textId="77777777" w:rsidR="004E5C38" w:rsidRDefault="004E5C38" w:rsidP="00883974">
            <w:pPr>
              <w:jc w:val="center"/>
              <w:rPr>
                <w:rFonts w:ascii="Palatino Linotype" w:hAnsi="Palatino Linotype" w:cs="Arial"/>
                <w:b/>
                <w:lang w:val="es-ES_tradnl"/>
              </w:rPr>
            </w:pPr>
          </w:p>
          <w:p w14:paraId="0209FE16" w14:textId="77777777" w:rsidR="004E5C38" w:rsidRDefault="004E5C38" w:rsidP="00883974">
            <w:pPr>
              <w:jc w:val="center"/>
              <w:rPr>
                <w:rFonts w:ascii="Palatino Linotype" w:hAnsi="Palatino Linotype" w:cs="Arial"/>
                <w:b/>
                <w:lang w:val="es-ES_tradnl"/>
              </w:rPr>
            </w:pPr>
          </w:p>
          <w:p w14:paraId="546541B8" w14:textId="77777777" w:rsidR="004E5C38" w:rsidRPr="004E5C38" w:rsidRDefault="004E5C38" w:rsidP="00883974">
            <w:pPr>
              <w:jc w:val="center"/>
              <w:rPr>
                <w:rFonts w:ascii="Palatino Linotype" w:hAnsi="Palatino Linotype" w:cs="Arial"/>
                <w:b/>
                <w:lang w:val="es-ES_tradnl"/>
              </w:rPr>
            </w:pPr>
          </w:p>
          <w:p w14:paraId="389BEBBF" w14:textId="77777777" w:rsidR="001C4190" w:rsidRPr="004E5C38" w:rsidRDefault="001C4190" w:rsidP="00883974">
            <w:pPr>
              <w:jc w:val="center"/>
              <w:rPr>
                <w:rFonts w:ascii="Palatino Linotype" w:hAnsi="Palatino Linotype" w:cs="Arial"/>
                <w:b/>
                <w:lang w:val="es-ES_tradnl"/>
              </w:rPr>
            </w:pPr>
          </w:p>
          <w:p w14:paraId="50AFCCC3"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Eva Abaid Yapur</w:t>
            </w:r>
          </w:p>
          <w:p w14:paraId="034F2E88" w14:textId="77777777" w:rsidR="001C4190" w:rsidRPr="004E5C38" w:rsidRDefault="001C4190" w:rsidP="00883974">
            <w:pPr>
              <w:jc w:val="center"/>
              <w:rPr>
                <w:rFonts w:ascii="Palatino Linotype" w:hAnsi="Palatino Linotype" w:cs="Arial"/>
                <w:lang w:val="es-ES_tradnl"/>
              </w:rPr>
            </w:pPr>
            <w:r w:rsidRPr="004E5C38">
              <w:rPr>
                <w:rFonts w:ascii="Palatino Linotype" w:hAnsi="Palatino Linotype" w:cs="Arial"/>
                <w:lang w:val="es-ES_tradnl"/>
              </w:rPr>
              <w:t>Comisionada</w:t>
            </w:r>
          </w:p>
          <w:p w14:paraId="0FB8DB25"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(RÚBRICA)</w:t>
            </w:r>
          </w:p>
        </w:tc>
        <w:tc>
          <w:tcPr>
            <w:tcW w:w="4458" w:type="dxa"/>
            <w:shd w:val="clear" w:color="auto" w:fill="auto"/>
          </w:tcPr>
          <w:p w14:paraId="41BBD5B6" w14:textId="77777777" w:rsidR="001C4190" w:rsidRPr="004E5C38" w:rsidRDefault="001C4190" w:rsidP="00883974">
            <w:pPr>
              <w:jc w:val="center"/>
              <w:rPr>
                <w:rFonts w:ascii="Palatino Linotype" w:hAnsi="Palatino Linotype" w:cs="Arial"/>
                <w:b/>
                <w:lang w:val="es-ES_tradnl"/>
              </w:rPr>
            </w:pPr>
          </w:p>
          <w:p w14:paraId="29DA6AB7" w14:textId="77777777" w:rsidR="001C4190" w:rsidRDefault="001C4190" w:rsidP="00883974">
            <w:pPr>
              <w:jc w:val="center"/>
              <w:rPr>
                <w:rFonts w:ascii="Palatino Linotype" w:hAnsi="Palatino Linotype" w:cs="Arial"/>
                <w:b/>
                <w:lang w:val="es-ES_tradnl"/>
              </w:rPr>
            </w:pPr>
          </w:p>
          <w:p w14:paraId="4B9724BC" w14:textId="77777777" w:rsidR="004E5C38" w:rsidRDefault="004E5C38" w:rsidP="00883974">
            <w:pPr>
              <w:jc w:val="center"/>
              <w:rPr>
                <w:rFonts w:ascii="Palatino Linotype" w:hAnsi="Palatino Linotype" w:cs="Arial"/>
                <w:b/>
                <w:lang w:val="es-ES_tradnl"/>
              </w:rPr>
            </w:pPr>
          </w:p>
          <w:p w14:paraId="00691891" w14:textId="77777777" w:rsidR="004E5C38" w:rsidRDefault="004E5C38" w:rsidP="00883974">
            <w:pPr>
              <w:jc w:val="center"/>
              <w:rPr>
                <w:rFonts w:ascii="Palatino Linotype" w:hAnsi="Palatino Linotype" w:cs="Arial"/>
                <w:b/>
                <w:lang w:val="es-ES_tradnl"/>
              </w:rPr>
            </w:pPr>
          </w:p>
          <w:p w14:paraId="5AE0251A" w14:textId="77777777" w:rsidR="004E5C38" w:rsidRPr="004E5C38" w:rsidRDefault="004E5C38" w:rsidP="00883974">
            <w:pPr>
              <w:jc w:val="center"/>
              <w:rPr>
                <w:rFonts w:ascii="Palatino Linotype" w:hAnsi="Palatino Linotype" w:cs="Arial"/>
                <w:b/>
                <w:lang w:val="es-ES_tradnl"/>
              </w:rPr>
            </w:pPr>
          </w:p>
          <w:p w14:paraId="3B3CA52E" w14:textId="77777777" w:rsidR="001C4190" w:rsidRPr="004E5C38" w:rsidRDefault="001C4190" w:rsidP="00883974">
            <w:pPr>
              <w:jc w:val="center"/>
              <w:rPr>
                <w:rFonts w:ascii="Palatino Linotype" w:hAnsi="Palatino Linotype" w:cs="Arial"/>
                <w:b/>
                <w:lang w:val="es-ES_tradnl"/>
              </w:rPr>
            </w:pPr>
          </w:p>
          <w:p w14:paraId="2099A01E" w14:textId="77777777" w:rsidR="001C4190" w:rsidRPr="004E5C38" w:rsidRDefault="001C4190" w:rsidP="00883974">
            <w:pPr>
              <w:jc w:val="center"/>
              <w:rPr>
                <w:rFonts w:ascii="Palatino Linotype" w:hAnsi="Palatino Linotype" w:cs="Arial"/>
                <w:b/>
                <w:lang w:val="es-ES_tradnl"/>
              </w:rPr>
            </w:pPr>
          </w:p>
          <w:p w14:paraId="40A06089"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José Guadalupe Luna Hernández</w:t>
            </w:r>
          </w:p>
          <w:p w14:paraId="63A4461A" w14:textId="77777777" w:rsidR="001C4190" w:rsidRPr="004E5C38" w:rsidRDefault="001C4190" w:rsidP="00883974">
            <w:pPr>
              <w:jc w:val="center"/>
              <w:rPr>
                <w:rFonts w:ascii="Palatino Linotype" w:hAnsi="Palatino Linotype" w:cs="Arial"/>
                <w:lang w:val="es-ES_tradnl"/>
              </w:rPr>
            </w:pPr>
            <w:r w:rsidRPr="004E5C38">
              <w:rPr>
                <w:rFonts w:ascii="Palatino Linotype" w:hAnsi="Palatino Linotype" w:cs="Arial"/>
                <w:lang w:val="es-ES_tradnl"/>
              </w:rPr>
              <w:t>Comisionado</w:t>
            </w:r>
          </w:p>
          <w:p w14:paraId="30224796"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(RÚBRICA)</w:t>
            </w:r>
          </w:p>
        </w:tc>
      </w:tr>
      <w:tr w:rsidR="001C4190" w:rsidRPr="004E5C38" w14:paraId="35151690" w14:textId="77777777" w:rsidTr="00883974">
        <w:trPr>
          <w:jc w:val="center"/>
        </w:trPr>
        <w:tc>
          <w:tcPr>
            <w:tcW w:w="4756" w:type="dxa"/>
            <w:shd w:val="clear" w:color="auto" w:fill="auto"/>
          </w:tcPr>
          <w:p w14:paraId="451B2FD0" w14:textId="77777777" w:rsidR="001C4190" w:rsidRPr="004E5C38" w:rsidRDefault="001C4190" w:rsidP="00883974">
            <w:pPr>
              <w:jc w:val="center"/>
              <w:rPr>
                <w:rFonts w:ascii="Palatino Linotype" w:hAnsi="Palatino Linotype" w:cs="Arial"/>
                <w:b/>
                <w:lang w:val="es-ES_tradnl"/>
              </w:rPr>
            </w:pPr>
          </w:p>
          <w:p w14:paraId="3F061D33" w14:textId="77777777" w:rsidR="001C4190" w:rsidRPr="004E5C38" w:rsidRDefault="001C4190" w:rsidP="00883974">
            <w:pPr>
              <w:jc w:val="center"/>
              <w:rPr>
                <w:rFonts w:ascii="Palatino Linotype" w:hAnsi="Palatino Linotype" w:cs="Arial"/>
                <w:b/>
                <w:lang w:val="es-ES_tradnl"/>
              </w:rPr>
            </w:pPr>
          </w:p>
          <w:p w14:paraId="01ACC5A4" w14:textId="77777777" w:rsidR="00C821E4" w:rsidRPr="004E5C38" w:rsidRDefault="00C821E4" w:rsidP="00883974">
            <w:pPr>
              <w:jc w:val="center"/>
              <w:rPr>
                <w:rFonts w:ascii="Palatino Linotype" w:hAnsi="Palatino Linotype" w:cs="Arial"/>
                <w:b/>
                <w:lang w:val="es-ES_tradnl"/>
              </w:rPr>
            </w:pPr>
          </w:p>
          <w:p w14:paraId="5C26D415" w14:textId="77777777" w:rsidR="00C821E4" w:rsidRDefault="00C821E4" w:rsidP="00883974">
            <w:pPr>
              <w:jc w:val="center"/>
              <w:rPr>
                <w:rFonts w:ascii="Palatino Linotype" w:hAnsi="Palatino Linotype" w:cs="Arial"/>
                <w:b/>
                <w:lang w:val="es-ES_tradnl"/>
              </w:rPr>
            </w:pPr>
          </w:p>
          <w:p w14:paraId="5E3C9069" w14:textId="77777777" w:rsidR="004E5C38" w:rsidRPr="004E5C38" w:rsidRDefault="004E5C38" w:rsidP="00883974">
            <w:pPr>
              <w:jc w:val="center"/>
              <w:rPr>
                <w:rFonts w:ascii="Palatino Linotype" w:hAnsi="Palatino Linotype" w:cs="Arial"/>
                <w:b/>
                <w:lang w:val="es-ES_tradnl"/>
              </w:rPr>
            </w:pPr>
          </w:p>
          <w:p w14:paraId="067EEA60"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Javier Martínez Cruz</w:t>
            </w:r>
          </w:p>
          <w:p w14:paraId="4DF22430" w14:textId="77777777" w:rsidR="001C4190" w:rsidRPr="004E5C38" w:rsidRDefault="001C4190" w:rsidP="00883974">
            <w:pPr>
              <w:jc w:val="center"/>
              <w:rPr>
                <w:rFonts w:ascii="Palatino Linotype" w:hAnsi="Palatino Linotype" w:cs="Arial"/>
                <w:lang w:val="es-ES_tradnl"/>
              </w:rPr>
            </w:pPr>
            <w:r w:rsidRPr="004E5C38">
              <w:rPr>
                <w:rFonts w:ascii="Palatino Linotype" w:hAnsi="Palatino Linotype" w:cs="Arial"/>
                <w:lang w:val="es-ES_tradnl"/>
              </w:rPr>
              <w:t>Comisionado</w:t>
            </w:r>
          </w:p>
          <w:p w14:paraId="5D6331EF" w14:textId="77777777" w:rsidR="001C4190" w:rsidRPr="004E5C38" w:rsidRDefault="001C4190" w:rsidP="00883974">
            <w:pPr>
              <w:jc w:val="center"/>
              <w:rPr>
                <w:rFonts w:ascii="Palatino Linotype" w:hAnsi="Palatino Linotype" w:cs="Arial"/>
                <w:lang w:val="es-ES_tradnl"/>
              </w:rPr>
            </w:pPr>
            <w:r w:rsidRPr="004E5C38">
              <w:rPr>
                <w:rFonts w:ascii="Palatino Linotype" w:hAnsi="Palatino Linotype" w:cs="Arial"/>
                <w:b/>
                <w:lang w:val="es-ES_tradnl"/>
              </w:rPr>
              <w:t>(RÚBRICA)</w:t>
            </w:r>
          </w:p>
        </w:tc>
        <w:tc>
          <w:tcPr>
            <w:tcW w:w="4458" w:type="dxa"/>
            <w:shd w:val="clear" w:color="auto" w:fill="auto"/>
          </w:tcPr>
          <w:p w14:paraId="417F7843" w14:textId="77777777" w:rsidR="001C4190" w:rsidRPr="004E5C38" w:rsidRDefault="001C4190" w:rsidP="00883974">
            <w:pPr>
              <w:jc w:val="center"/>
              <w:rPr>
                <w:rFonts w:ascii="Palatino Linotype" w:hAnsi="Palatino Linotype" w:cs="Arial"/>
                <w:b/>
                <w:lang w:val="es-ES_tradnl"/>
              </w:rPr>
            </w:pPr>
          </w:p>
          <w:p w14:paraId="52358565" w14:textId="77777777" w:rsidR="001C4190" w:rsidRPr="004E5C38" w:rsidRDefault="001C4190" w:rsidP="00883974">
            <w:pPr>
              <w:jc w:val="center"/>
              <w:rPr>
                <w:rFonts w:ascii="Palatino Linotype" w:hAnsi="Palatino Linotype" w:cs="Arial"/>
                <w:b/>
                <w:lang w:val="es-ES_tradnl"/>
              </w:rPr>
            </w:pPr>
          </w:p>
          <w:p w14:paraId="1D781C08" w14:textId="77777777" w:rsidR="00C821E4" w:rsidRDefault="00C821E4" w:rsidP="00883974">
            <w:pPr>
              <w:jc w:val="center"/>
              <w:rPr>
                <w:rFonts w:ascii="Palatino Linotype" w:hAnsi="Palatino Linotype" w:cs="Arial"/>
                <w:b/>
                <w:lang w:val="es-ES_tradnl"/>
              </w:rPr>
            </w:pPr>
          </w:p>
          <w:p w14:paraId="63FC39A6" w14:textId="77777777" w:rsidR="004E5C38" w:rsidRPr="004E5C38" w:rsidRDefault="004E5C38" w:rsidP="00883974">
            <w:pPr>
              <w:jc w:val="center"/>
              <w:rPr>
                <w:rFonts w:ascii="Palatino Linotype" w:hAnsi="Palatino Linotype" w:cs="Arial"/>
                <w:b/>
                <w:lang w:val="es-ES_tradnl"/>
              </w:rPr>
            </w:pPr>
          </w:p>
          <w:p w14:paraId="23D83317" w14:textId="77777777" w:rsidR="00C821E4" w:rsidRPr="004E5C38" w:rsidRDefault="00C821E4" w:rsidP="00883974">
            <w:pPr>
              <w:jc w:val="center"/>
              <w:rPr>
                <w:rFonts w:ascii="Palatino Linotype" w:hAnsi="Palatino Linotype" w:cs="Arial"/>
                <w:b/>
                <w:lang w:val="es-ES_tradnl"/>
              </w:rPr>
            </w:pPr>
          </w:p>
          <w:p w14:paraId="1E77D916"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Luis Gustavo Parra Noriega</w:t>
            </w:r>
          </w:p>
          <w:p w14:paraId="76CFDBBC" w14:textId="77777777" w:rsidR="001C4190" w:rsidRPr="004E5C38" w:rsidRDefault="001C4190" w:rsidP="00883974">
            <w:pPr>
              <w:jc w:val="center"/>
              <w:rPr>
                <w:rFonts w:ascii="Palatino Linotype" w:hAnsi="Palatino Linotype" w:cs="Arial"/>
                <w:lang w:val="es-ES_tradnl"/>
              </w:rPr>
            </w:pPr>
            <w:r w:rsidRPr="004E5C38">
              <w:rPr>
                <w:rFonts w:ascii="Palatino Linotype" w:hAnsi="Palatino Linotype" w:cs="Arial"/>
                <w:lang w:val="es-ES_tradnl"/>
              </w:rPr>
              <w:t>Comisionado</w:t>
            </w:r>
          </w:p>
          <w:p w14:paraId="1F2DA4B9"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(RÚBRICA)</w:t>
            </w:r>
          </w:p>
        </w:tc>
      </w:tr>
      <w:tr w:rsidR="001C4190" w:rsidRPr="004E5C38" w14:paraId="473C6280" w14:textId="77777777" w:rsidTr="00883974">
        <w:trPr>
          <w:jc w:val="center"/>
        </w:trPr>
        <w:tc>
          <w:tcPr>
            <w:tcW w:w="9214" w:type="dxa"/>
            <w:gridSpan w:val="2"/>
            <w:shd w:val="clear" w:color="auto" w:fill="auto"/>
          </w:tcPr>
          <w:p w14:paraId="7B04CF01" w14:textId="77777777" w:rsidR="00C821E4" w:rsidRDefault="00C821E4" w:rsidP="00883974">
            <w:pPr>
              <w:jc w:val="center"/>
              <w:rPr>
                <w:rFonts w:ascii="Palatino Linotype" w:hAnsi="Palatino Linotype" w:cs="Arial"/>
                <w:b/>
                <w:lang w:val="es-ES_tradnl"/>
              </w:rPr>
            </w:pPr>
          </w:p>
          <w:p w14:paraId="547CF6B1" w14:textId="77777777" w:rsidR="004E5C38" w:rsidRDefault="004E5C38" w:rsidP="00883974">
            <w:pPr>
              <w:jc w:val="center"/>
              <w:rPr>
                <w:rFonts w:ascii="Palatino Linotype" w:hAnsi="Palatino Linotype" w:cs="Arial"/>
                <w:b/>
                <w:lang w:val="es-ES_tradnl"/>
              </w:rPr>
            </w:pPr>
          </w:p>
          <w:p w14:paraId="5910C961" w14:textId="77777777" w:rsidR="004E5C38" w:rsidRDefault="004E5C38" w:rsidP="00883974">
            <w:pPr>
              <w:jc w:val="center"/>
              <w:rPr>
                <w:rFonts w:ascii="Palatino Linotype" w:hAnsi="Palatino Linotype" w:cs="Arial"/>
                <w:b/>
                <w:lang w:val="es-ES_tradnl"/>
              </w:rPr>
            </w:pPr>
          </w:p>
          <w:p w14:paraId="740A6959" w14:textId="77777777" w:rsidR="004E5C38" w:rsidRDefault="004E5C38" w:rsidP="00883974">
            <w:pPr>
              <w:jc w:val="center"/>
              <w:rPr>
                <w:rFonts w:ascii="Palatino Linotype" w:hAnsi="Palatino Linotype" w:cs="Arial"/>
                <w:b/>
                <w:lang w:val="es-ES_tradnl"/>
              </w:rPr>
            </w:pPr>
          </w:p>
          <w:p w14:paraId="4E7876BD" w14:textId="77777777" w:rsidR="004E5C38" w:rsidRPr="004E5C38" w:rsidRDefault="004E5C38" w:rsidP="00883974">
            <w:pPr>
              <w:jc w:val="center"/>
              <w:rPr>
                <w:rFonts w:ascii="Palatino Linotype" w:hAnsi="Palatino Linotype" w:cs="Arial"/>
                <w:b/>
                <w:lang w:val="es-ES_tradnl"/>
              </w:rPr>
            </w:pPr>
          </w:p>
          <w:p w14:paraId="49603568" w14:textId="77777777" w:rsidR="001C4190" w:rsidRPr="004E5C38" w:rsidRDefault="001C4190" w:rsidP="00883974">
            <w:pPr>
              <w:jc w:val="center"/>
              <w:rPr>
                <w:rFonts w:ascii="Palatino Linotype" w:hAnsi="Palatino Linotype" w:cs="Arial"/>
                <w:b/>
                <w:lang w:val="es-ES_tradnl"/>
              </w:rPr>
            </w:pPr>
            <w:r w:rsidRPr="004E5C38">
              <w:rPr>
                <w:rFonts w:ascii="Palatino Linotype" w:hAnsi="Palatino Linotype" w:cs="Arial"/>
                <w:b/>
                <w:lang w:val="es-ES_tradnl"/>
              </w:rPr>
              <w:t>Alexis Tapia Ramírez</w:t>
            </w:r>
          </w:p>
          <w:p w14:paraId="0AEDBA5D" w14:textId="77777777" w:rsidR="001C4190" w:rsidRPr="004E5C38" w:rsidRDefault="001C4190" w:rsidP="00883974">
            <w:pPr>
              <w:jc w:val="center"/>
              <w:rPr>
                <w:rFonts w:ascii="Palatino Linotype" w:hAnsi="Palatino Linotype" w:cs="Arial"/>
                <w:lang w:val="es-ES_tradnl"/>
              </w:rPr>
            </w:pPr>
            <w:r w:rsidRPr="004E5C38">
              <w:rPr>
                <w:rFonts w:ascii="Palatino Linotype" w:hAnsi="Palatino Linotype" w:cs="Arial"/>
                <w:lang w:val="es-ES_tradnl"/>
              </w:rPr>
              <w:t>Secretario Técnico del Pleno</w:t>
            </w:r>
          </w:p>
          <w:p w14:paraId="5D13449F" w14:textId="77777777" w:rsidR="001C4190" w:rsidRPr="004E5C38" w:rsidRDefault="001C4190" w:rsidP="00883974">
            <w:pPr>
              <w:jc w:val="center"/>
              <w:rPr>
                <w:rFonts w:ascii="Palatino Linotype" w:hAnsi="Palatino Linotype" w:cs="Arial"/>
                <w:lang w:val="es-ES_tradnl"/>
              </w:rPr>
            </w:pPr>
            <w:r w:rsidRPr="004E5C38">
              <w:rPr>
                <w:rFonts w:ascii="Palatino Linotype" w:hAnsi="Palatino Linotype" w:cs="Arial"/>
                <w:b/>
                <w:lang w:val="es-ES_tradnl"/>
              </w:rPr>
              <w:t>(RÚBRICA)</w:t>
            </w:r>
            <w:r w:rsidRPr="004E5C38">
              <w:rPr>
                <w:rFonts w:ascii="Palatino Linotype" w:hAnsi="Palatino Linotype" w:cs="Arial"/>
                <w:lang w:val="es-ES_tradnl"/>
              </w:rPr>
              <w:t xml:space="preserve"> </w:t>
            </w:r>
          </w:p>
        </w:tc>
      </w:tr>
    </w:tbl>
    <w:p w14:paraId="7E7010CA" w14:textId="77777777" w:rsidR="004E5C38" w:rsidRDefault="004E5C38" w:rsidP="00374768">
      <w:pPr>
        <w:spacing w:before="200"/>
        <w:jc w:val="both"/>
        <w:rPr>
          <w:rFonts w:ascii="Palatino Linotype" w:hAnsi="Palatino Linotype" w:cs="Arial"/>
          <w:sz w:val="22"/>
          <w:szCs w:val="22"/>
          <w:lang w:val="es-ES"/>
        </w:rPr>
      </w:pPr>
    </w:p>
    <w:p w14:paraId="2C41174F" w14:textId="77777777" w:rsidR="004E5C38" w:rsidRDefault="004E5C38" w:rsidP="00374768">
      <w:pPr>
        <w:spacing w:before="200"/>
        <w:jc w:val="both"/>
        <w:rPr>
          <w:rFonts w:ascii="Palatino Linotype" w:hAnsi="Palatino Linotype" w:cs="Arial"/>
          <w:sz w:val="22"/>
          <w:szCs w:val="22"/>
          <w:lang w:val="es-ES"/>
        </w:rPr>
      </w:pPr>
    </w:p>
    <w:p w14:paraId="1091E206" w14:textId="5599F608" w:rsidR="00374768" w:rsidRPr="004E5C38" w:rsidRDefault="00374768" w:rsidP="00374768">
      <w:pPr>
        <w:spacing w:before="200"/>
        <w:jc w:val="both"/>
        <w:rPr>
          <w:rFonts w:ascii="Palatino Linotype" w:hAnsi="Palatino Linotype" w:cs="Arial"/>
          <w:sz w:val="22"/>
          <w:szCs w:val="22"/>
          <w:lang w:val="es-ES"/>
        </w:rPr>
      </w:pPr>
      <w:r w:rsidRPr="004E5C38">
        <w:rPr>
          <w:rFonts w:ascii="Palatino Linotype" w:hAnsi="Palatino Linotype" w:cs="Arial"/>
          <w:sz w:val="22"/>
          <w:szCs w:val="22"/>
          <w:lang w:val="es-ES"/>
        </w:rPr>
        <w:t xml:space="preserve">Esta hoja corresponde a la resolución de fecha </w:t>
      </w:r>
      <w:r w:rsidR="00412A2B" w:rsidRPr="004E5C38">
        <w:rPr>
          <w:rFonts w:ascii="Palatino Linotype" w:hAnsi="Palatino Linotype" w:cs="Arial"/>
          <w:sz w:val="22"/>
          <w:szCs w:val="22"/>
          <w:lang w:val="es-ES"/>
        </w:rPr>
        <w:t>dieciséis</w:t>
      </w:r>
      <w:r w:rsidR="00B1768F" w:rsidRPr="004E5C38">
        <w:rPr>
          <w:rFonts w:ascii="Palatino Linotype" w:hAnsi="Palatino Linotype" w:cs="Arial"/>
          <w:sz w:val="22"/>
          <w:szCs w:val="22"/>
          <w:lang w:val="es-ES"/>
        </w:rPr>
        <w:t xml:space="preserve"> </w:t>
      </w:r>
      <w:r w:rsidRPr="004E5C38">
        <w:rPr>
          <w:rFonts w:ascii="Palatino Linotype" w:hAnsi="Palatino Linotype" w:cs="Arial"/>
          <w:sz w:val="22"/>
          <w:szCs w:val="22"/>
          <w:lang w:val="es-ES"/>
        </w:rPr>
        <w:t xml:space="preserve">de </w:t>
      </w:r>
      <w:r w:rsidR="00412A2B" w:rsidRPr="004E5C38">
        <w:rPr>
          <w:rFonts w:ascii="Palatino Linotype" w:hAnsi="Palatino Linotype" w:cs="Arial"/>
          <w:sz w:val="22"/>
          <w:szCs w:val="22"/>
          <w:lang w:val="es-ES"/>
        </w:rPr>
        <w:t xml:space="preserve">diciembre </w:t>
      </w:r>
      <w:r w:rsidRPr="004E5C38">
        <w:rPr>
          <w:rFonts w:ascii="Palatino Linotype" w:hAnsi="Palatino Linotype" w:cs="Arial"/>
          <w:sz w:val="22"/>
          <w:szCs w:val="22"/>
          <w:lang w:val="es-ES"/>
        </w:rPr>
        <w:t>de dos mil veinte</w:t>
      </w:r>
      <w:r w:rsidR="00412A2B" w:rsidRPr="004E5C38">
        <w:rPr>
          <w:rFonts w:ascii="Palatino Linotype" w:hAnsi="Palatino Linotype" w:cs="Arial"/>
          <w:sz w:val="22"/>
          <w:szCs w:val="22"/>
          <w:lang w:val="es-ES"/>
        </w:rPr>
        <w:t xml:space="preserve">, emitida en </w:t>
      </w:r>
      <w:r w:rsidRPr="004E5C38">
        <w:rPr>
          <w:rFonts w:ascii="Palatino Linotype" w:hAnsi="Palatino Linotype" w:cs="Arial"/>
          <w:sz w:val="22"/>
          <w:szCs w:val="22"/>
          <w:lang w:val="es-ES"/>
        </w:rPr>
        <w:t>l</w:t>
      </w:r>
      <w:r w:rsidR="00412A2B" w:rsidRPr="004E5C38">
        <w:rPr>
          <w:rFonts w:ascii="Palatino Linotype" w:hAnsi="Palatino Linotype" w:cs="Arial"/>
          <w:sz w:val="22"/>
          <w:szCs w:val="22"/>
          <w:lang w:val="es-ES"/>
        </w:rPr>
        <w:t>os</w:t>
      </w:r>
      <w:r w:rsidRPr="004E5C38">
        <w:rPr>
          <w:rFonts w:ascii="Palatino Linotype" w:hAnsi="Palatino Linotype" w:cs="Arial"/>
          <w:sz w:val="22"/>
          <w:szCs w:val="22"/>
          <w:lang w:val="es-ES"/>
        </w:rPr>
        <w:t xml:space="preserve"> Recurso</w:t>
      </w:r>
      <w:r w:rsidR="00412A2B" w:rsidRPr="004E5C38">
        <w:rPr>
          <w:rFonts w:ascii="Palatino Linotype" w:hAnsi="Palatino Linotype" w:cs="Arial"/>
          <w:sz w:val="22"/>
          <w:szCs w:val="22"/>
          <w:lang w:val="es-ES"/>
        </w:rPr>
        <w:t>s</w:t>
      </w:r>
      <w:r w:rsidRPr="004E5C38">
        <w:rPr>
          <w:rFonts w:ascii="Palatino Linotype" w:hAnsi="Palatino Linotype" w:cs="Arial"/>
          <w:sz w:val="22"/>
          <w:szCs w:val="22"/>
          <w:lang w:val="es-ES"/>
        </w:rPr>
        <w:t xml:space="preserve"> de Revisión número </w:t>
      </w:r>
      <w:r w:rsidR="00412A2B" w:rsidRPr="004E5C38">
        <w:rPr>
          <w:rFonts w:ascii="Palatino Linotype" w:hAnsi="Palatino Linotype" w:cs="Arial"/>
          <w:sz w:val="22"/>
          <w:szCs w:val="22"/>
          <w:lang w:val="es-ES"/>
        </w:rPr>
        <w:t>05047</w:t>
      </w:r>
      <w:r w:rsidRPr="004E5C38">
        <w:rPr>
          <w:rFonts w:ascii="Palatino Linotype" w:hAnsi="Palatino Linotype" w:cs="Arial"/>
          <w:sz w:val="22"/>
          <w:szCs w:val="22"/>
          <w:lang w:val="es-ES"/>
        </w:rPr>
        <w:t>/INFOEM/IP/RR/2020</w:t>
      </w:r>
      <w:r w:rsidR="00412A2B" w:rsidRPr="004E5C38">
        <w:rPr>
          <w:rFonts w:ascii="Palatino Linotype" w:hAnsi="Palatino Linotype" w:cs="Arial"/>
          <w:sz w:val="22"/>
          <w:szCs w:val="22"/>
          <w:lang w:val="es-ES"/>
        </w:rPr>
        <w:t xml:space="preserve"> y 05048/INFOEM/IP/RR/2020 acumulados</w:t>
      </w:r>
      <w:r w:rsidRPr="004E5C38">
        <w:rPr>
          <w:rFonts w:ascii="Palatino Linotype" w:hAnsi="Palatino Linotype" w:cs="Arial"/>
          <w:sz w:val="22"/>
          <w:szCs w:val="22"/>
          <w:lang w:val="es-ES"/>
        </w:rPr>
        <w:t>.</w:t>
      </w:r>
    </w:p>
    <w:p w14:paraId="3585C210" w14:textId="3A928BE1" w:rsidR="001E079B" w:rsidRDefault="00374768" w:rsidP="001C4190">
      <w:pPr>
        <w:spacing w:before="200"/>
        <w:jc w:val="both"/>
      </w:pPr>
      <w:r w:rsidRPr="004E5C38">
        <w:rPr>
          <w:rFonts w:ascii="Palatino Linotype" w:hAnsi="Palatino Linotype" w:cs="Arial"/>
          <w:sz w:val="22"/>
          <w:szCs w:val="22"/>
          <w:lang w:val="es-ES"/>
        </w:rPr>
        <w:t>YSM/IAHA</w:t>
      </w:r>
    </w:p>
    <w:sectPr w:rsidR="001E079B"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31EDE" w14:textId="77777777" w:rsidR="00114AA5" w:rsidRDefault="00114AA5" w:rsidP="00C80F8C">
      <w:r>
        <w:separator/>
      </w:r>
    </w:p>
  </w:endnote>
  <w:endnote w:type="continuationSeparator" w:id="0">
    <w:p w14:paraId="0F6C4464" w14:textId="77777777" w:rsidR="00114AA5" w:rsidRDefault="00114A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663394" w:rsidRPr="0010196A" w:rsidRDefault="0066339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34F24">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34F24">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663394" w:rsidRPr="0010196A" w:rsidRDefault="0066339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13E0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13E01">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9C064" w14:textId="77777777" w:rsidR="00114AA5" w:rsidRDefault="00114AA5" w:rsidP="00C80F8C">
      <w:r>
        <w:separator/>
      </w:r>
    </w:p>
  </w:footnote>
  <w:footnote w:type="continuationSeparator" w:id="0">
    <w:p w14:paraId="6BE8039E" w14:textId="77777777" w:rsidR="00114AA5" w:rsidRDefault="00114AA5" w:rsidP="00C80F8C">
      <w:r>
        <w:continuationSeparator/>
      </w:r>
    </w:p>
  </w:footnote>
  <w:footnote w:id="1">
    <w:p w14:paraId="686CEC07" w14:textId="6267CC0D" w:rsidR="00867FA0" w:rsidRDefault="00867FA0" w:rsidP="00867FA0">
      <w:pPr>
        <w:pStyle w:val="Textonotapie"/>
        <w:jc w:val="both"/>
      </w:pPr>
      <w:r>
        <w:rPr>
          <w:rStyle w:val="Refdenotaalpie"/>
        </w:rPr>
        <w:footnoteRef/>
      </w:r>
      <w:r>
        <w:t xml:space="preserve"> </w:t>
      </w:r>
      <w:r w:rsidR="00B60476" w:rsidRPr="00A70BF6">
        <w:rPr>
          <w:rFonts w:ascii="Palatino Linotype" w:hAnsi="Palatino Linotype"/>
        </w:rPr>
        <w:t>Cabe destacarse que l</w:t>
      </w:r>
      <w:r w:rsidR="00B60476">
        <w:rPr>
          <w:rFonts w:ascii="Palatino Linotype" w:hAnsi="Palatino Linotype"/>
        </w:rPr>
        <w:t>a</w:t>
      </w:r>
      <w:r w:rsidR="00B60476" w:rsidRPr="00A70BF6">
        <w:rPr>
          <w:rFonts w:ascii="Palatino Linotype" w:hAnsi="Palatino Linotype"/>
        </w:rPr>
        <w:t xml:space="preserve"> particular no refirió la temporalidad de la información de la que solicita el acceso; por lo que, este Instituto suple la deficiencia en que incurre y determina que </w:t>
      </w:r>
      <w:r w:rsidR="00B60476">
        <w:rPr>
          <w:rFonts w:ascii="Palatino Linotype" w:hAnsi="Palatino Linotype"/>
        </w:rPr>
        <w:t xml:space="preserve">como </w:t>
      </w:r>
      <w:r w:rsidR="00B60476" w:rsidRPr="00A70BF6">
        <w:rPr>
          <w:rFonts w:ascii="Palatino Linotype" w:hAnsi="Palatino Linotype"/>
        </w:rPr>
        <w:t xml:space="preserve">requiere información </w:t>
      </w:r>
      <w:r w:rsidR="00B60476">
        <w:rPr>
          <w:rFonts w:ascii="Palatino Linotype" w:hAnsi="Palatino Linotype"/>
        </w:rPr>
        <w:t xml:space="preserve">de todos los servidores públicos adscritos al Ayuntamiento; se estima que requiere </w:t>
      </w:r>
      <w:r w:rsidR="00B60476">
        <w:rPr>
          <w:rFonts w:ascii="Palatino Linotype" w:hAnsi="Palatino Linotype" w:cs="Arial"/>
        </w:rPr>
        <w:t>la información actualizada a la fecha de la solicitud</w:t>
      </w:r>
      <w:r w:rsidR="00B60476" w:rsidRPr="00A70BF6">
        <w:rPr>
          <w:rFonts w:ascii="Palatino Linotype" w:hAnsi="Palatino Linotype"/>
        </w:rPr>
        <w:t>; lo anterior, en términos de lo dispuesto por los artículos 13 y 181, cuarto párrafo de la Ley de Transparencia y Acceso a la Información Pública del Estado de México y Municipios.</w:t>
      </w:r>
    </w:p>
  </w:footnote>
  <w:footnote w:id="2">
    <w:p w14:paraId="1CD4302A" w14:textId="77777777" w:rsidR="002A4679" w:rsidRDefault="002A4679" w:rsidP="002A4679">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63394" w:rsidRDefault="00114AA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63394" w:rsidRPr="0010196A" w:rsidRDefault="00114AA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63394" w:rsidRPr="008F2CCC" w14:paraId="1F097D8A" w14:textId="77777777" w:rsidTr="00625FD4">
      <w:tc>
        <w:tcPr>
          <w:tcW w:w="3261" w:type="dxa"/>
          <w:vMerge w:val="restart"/>
        </w:tcPr>
        <w:p w14:paraId="1F780A0C" w14:textId="1EFF25F4" w:rsidR="00663394" w:rsidRPr="008F2CCC" w:rsidRDefault="0066339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63394" w:rsidRPr="00664658" w:rsidRDefault="0066339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BD40193" w:rsidR="00663394" w:rsidRPr="00664658" w:rsidRDefault="00663394" w:rsidP="00FC5D72">
          <w:pPr>
            <w:jc w:val="both"/>
            <w:rPr>
              <w:rFonts w:ascii="Palatino Linotype" w:hAnsi="Palatino Linotype"/>
              <w:b/>
              <w:sz w:val="22"/>
              <w:szCs w:val="22"/>
              <w:lang w:val="es-ES_tradnl"/>
            </w:rPr>
          </w:pPr>
          <w:r>
            <w:rPr>
              <w:rFonts w:ascii="Palatino Linotype" w:hAnsi="Palatino Linotype"/>
              <w:b/>
              <w:sz w:val="22"/>
              <w:szCs w:val="22"/>
              <w:lang w:val="es-ES_tradnl"/>
            </w:rPr>
            <w:t>05047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663394" w:rsidRPr="008F2CCC" w14:paraId="049677A3" w14:textId="77777777" w:rsidTr="00625FD4">
      <w:tc>
        <w:tcPr>
          <w:tcW w:w="3261" w:type="dxa"/>
          <w:vMerge/>
        </w:tcPr>
        <w:p w14:paraId="4A21EAC1" w14:textId="5C1F145E" w:rsidR="00663394" w:rsidRPr="008F2CCC" w:rsidRDefault="00663394" w:rsidP="00D41D47">
          <w:pPr>
            <w:rPr>
              <w:rFonts w:ascii="Palatino Linotype" w:hAnsi="Palatino Linotype"/>
              <w:b/>
              <w:sz w:val="22"/>
              <w:szCs w:val="22"/>
              <w:lang w:val="es-ES_tradnl"/>
            </w:rPr>
          </w:pPr>
        </w:p>
      </w:tc>
      <w:tc>
        <w:tcPr>
          <w:tcW w:w="2551" w:type="dxa"/>
          <w:shd w:val="clear" w:color="auto" w:fill="auto"/>
        </w:tcPr>
        <w:p w14:paraId="1237BCDE" w14:textId="77777777" w:rsidR="00663394" w:rsidRPr="00664658" w:rsidRDefault="0066339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DB00F15" w:rsidR="00663394" w:rsidRPr="00D41D47" w:rsidRDefault="00663394" w:rsidP="00957D35">
          <w:pPr>
            <w:jc w:val="both"/>
            <w:rPr>
              <w:rFonts w:ascii="Palatino Linotype" w:hAnsi="Palatino Linotype"/>
              <w:b/>
              <w:sz w:val="22"/>
              <w:szCs w:val="22"/>
              <w:lang w:val="es-ES_tradnl"/>
            </w:rPr>
          </w:pPr>
          <w:r w:rsidRPr="00FC5D72">
            <w:rPr>
              <w:rFonts w:ascii="Palatino Linotype" w:hAnsi="Palatino Linotype"/>
              <w:b/>
              <w:sz w:val="22"/>
              <w:szCs w:val="22"/>
              <w:lang w:val="es-ES_tradnl"/>
            </w:rPr>
            <w:t>Ayuntamiento de Ayapango</w:t>
          </w:r>
        </w:p>
      </w:tc>
    </w:tr>
    <w:tr w:rsidR="00663394" w:rsidRPr="008F2CCC" w14:paraId="72CD087D" w14:textId="77777777" w:rsidTr="00625FD4">
      <w:trPr>
        <w:trHeight w:val="228"/>
      </w:trPr>
      <w:tc>
        <w:tcPr>
          <w:tcW w:w="3261" w:type="dxa"/>
          <w:vMerge/>
        </w:tcPr>
        <w:p w14:paraId="1B78656F" w14:textId="01E6F6F6" w:rsidR="00663394" w:rsidRPr="008F2CCC" w:rsidRDefault="00663394" w:rsidP="00070856">
          <w:pPr>
            <w:rPr>
              <w:rFonts w:ascii="Palatino Linotype" w:hAnsi="Palatino Linotype"/>
              <w:b/>
              <w:sz w:val="22"/>
              <w:szCs w:val="22"/>
              <w:lang w:val="es-ES_tradnl"/>
            </w:rPr>
          </w:pPr>
        </w:p>
      </w:tc>
      <w:tc>
        <w:tcPr>
          <w:tcW w:w="2551" w:type="dxa"/>
          <w:shd w:val="clear" w:color="auto" w:fill="auto"/>
        </w:tcPr>
        <w:p w14:paraId="74D81628" w14:textId="77777777" w:rsidR="00663394" w:rsidRPr="00664658" w:rsidRDefault="0066339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63394" w:rsidRPr="00664658" w:rsidRDefault="0066339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63394" w:rsidRPr="0010196A" w:rsidRDefault="0066339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5D120D9" w:rsidR="00663394" w:rsidRPr="0010196A" w:rsidRDefault="0066339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663394" w:rsidRPr="008F2CCC" w14:paraId="6ABABA57" w14:textId="77777777" w:rsidTr="00905693">
      <w:tc>
        <w:tcPr>
          <w:tcW w:w="4253" w:type="dxa"/>
          <w:vMerge w:val="restart"/>
          <w:shd w:val="clear" w:color="auto" w:fill="auto"/>
        </w:tcPr>
        <w:p w14:paraId="6AA376CC" w14:textId="02F17870" w:rsidR="00663394" w:rsidRPr="008F2CCC" w:rsidRDefault="0066339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63394" w:rsidRPr="008F2CCC" w:rsidRDefault="0066339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ADB99EB" w:rsidR="00663394" w:rsidRPr="008F2CCC" w:rsidRDefault="00663394" w:rsidP="00FC5D72">
          <w:pPr>
            <w:jc w:val="both"/>
            <w:rPr>
              <w:rFonts w:ascii="Palatino Linotype" w:hAnsi="Palatino Linotype"/>
              <w:b/>
              <w:sz w:val="22"/>
              <w:szCs w:val="22"/>
              <w:lang w:val="es-ES_tradnl"/>
            </w:rPr>
          </w:pPr>
          <w:r>
            <w:rPr>
              <w:rFonts w:ascii="Palatino Linotype" w:hAnsi="Palatino Linotype"/>
              <w:b/>
              <w:sz w:val="22"/>
              <w:szCs w:val="22"/>
              <w:lang w:val="es-ES_tradnl"/>
            </w:rPr>
            <w:t>05047</w:t>
          </w:r>
          <w:r w:rsidRPr="00952FD2">
            <w:rPr>
              <w:rFonts w:ascii="Palatino Linotype" w:hAnsi="Palatino Linotype"/>
              <w:b/>
              <w:sz w:val="22"/>
              <w:szCs w:val="22"/>
              <w:lang w:val="es-ES_tradnl"/>
            </w:rPr>
            <w:t>/INFOEM/IP/RR/2020</w:t>
          </w:r>
          <w:r>
            <w:rPr>
              <w:rFonts w:ascii="Palatino Linotype" w:hAnsi="Palatino Linotype"/>
              <w:b/>
              <w:sz w:val="22"/>
              <w:szCs w:val="22"/>
              <w:lang w:val="es-ES_tradnl"/>
            </w:rPr>
            <w:t xml:space="preserve"> y acumulado </w:t>
          </w:r>
        </w:p>
      </w:tc>
    </w:tr>
    <w:tr w:rsidR="00663394" w:rsidRPr="008F2CCC" w14:paraId="3B45FB53" w14:textId="77777777" w:rsidTr="00905693">
      <w:tc>
        <w:tcPr>
          <w:tcW w:w="4253" w:type="dxa"/>
          <w:vMerge/>
          <w:shd w:val="clear" w:color="auto" w:fill="auto"/>
        </w:tcPr>
        <w:p w14:paraId="188B82EF" w14:textId="77777777" w:rsidR="00663394" w:rsidRPr="008F2CCC" w:rsidRDefault="00663394" w:rsidP="00A2780F">
          <w:pPr>
            <w:rPr>
              <w:rFonts w:ascii="Palatino Linotype" w:hAnsi="Palatino Linotype"/>
              <w:b/>
              <w:sz w:val="22"/>
              <w:szCs w:val="22"/>
              <w:lang w:val="es-ES_tradnl"/>
            </w:rPr>
          </w:pPr>
        </w:p>
      </w:tc>
      <w:tc>
        <w:tcPr>
          <w:tcW w:w="2552" w:type="dxa"/>
          <w:shd w:val="clear" w:color="auto" w:fill="auto"/>
        </w:tcPr>
        <w:p w14:paraId="3B2AD0CF" w14:textId="77777777" w:rsidR="00663394" w:rsidRPr="008F2CCC" w:rsidRDefault="0066339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00E5A8D" w:rsidR="00663394" w:rsidRPr="008F2CCC" w:rsidRDefault="00613E01" w:rsidP="00613E01">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663394">
            <w:t xml:space="preserve"> </w:t>
          </w:r>
          <w:r w:rsidRPr="00613E01">
            <w:rPr>
              <w:rFonts w:ascii="Palatino Linotype" w:hAnsi="Palatino Linotype"/>
              <w:b/>
              <w:sz w:val="22"/>
              <w:szCs w:val="22"/>
              <w:lang w:val="es-ES_tradnl"/>
            </w:rPr>
            <w:t>XXXXX</w:t>
          </w:r>
          <w:r w:rsidR="00663394">
            <w:rPr>
              <w:rFonts w:ascii="Palatino Linotype" w:hAnsi="Palatino Linotype"/>
              <w:b/>
              <w:sz w:val="22"/>
              <w:szCs w:val="22"/>
              <w:lang w:val="es-ES_tradnl"/>
            </w:rPr>
            <w:t xml:space="preserve"> </w:t>
          </w:r>
        </w:p>
      </w:tc>
    </w:tr>
    <w:tr w:rsidR="00663394" w:rsidRPr="008F2CCC" w14:paraId="28A493EB" w14:textId="77777777" w:rsidTr="00905693">
      <w:trPr>
        <w:trHeight w:val="228"/>
      </w:trPr>
      <w:tc>
        <w:tcPr>
          <w:tcW w:w="4253" w:type="dxa"/>
          <w:vMerge/>
          <w:shd w:val="clear" w:color="auto" w:fill="auto"/>
        </w:tcPr>
        <w:p w14:paraId="06C77D31" w14:textId="77777777" w:rsidR="00663394" w:rsidRPr="008F2CCC" w:rsidRDefault="00663394" w:rsidP="00E37C88">
          <w:pPr>
            <w:rPr>
              <w:rFonts w:ascii="Palatino Linotype" w:hAnsi="Palatino Linotype"/>
              <w:b/>
              <w:sz w:val="22"/>
              <w:szCs w:val="22"/>
              <w:lang w:val="es-ES_tradnl"/>
            </w:rPr>
          </w:pPr>
        </w:p>
      </w:tc>
      <w:tc>
        <w:tcPr>
          <w:tcW w:w="2552" w:type="dxa"/>
          <w:shd w:val="clear" w:color="auto" w:fill="auto"/>
        </w:tcPr>
        <w:p w14:paraId="2E1A72B4" w14:textId="77777777" w:rsidR="00663394" w:rsidRPr="008F2CCC" w:rsidRDefault="0066339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24ADC80" w:rsidR="00663394" w:rsidRPr="00DC41C8" w:rsidRDefault="00663394" w:rsidP="00840ECD">
          <w:pPr>
            <w:jc w:val="both"/>
            <w:rPr>
              <w:rFonts w:ascii="Palatino Linotype" w:hAnsi="Palatino Linotype"/>
              <w:b/>
              <w:sz w:val="22"/>
              <w:szCs w:val="22"/>
            </w:rPr>
          </w:pPr>
          <w:r w:rsidRPr="00FC5D72">
            <w:rPr>
              <w:rFonts w:ascii="Palatino Linotype" w:hAnsi="Palatino Linotype"/>
              <w:b/>
              <w:sz w:val="22"/>
              <w:szCs w:val="22"/>
            </w:rPr>
            <w:t>Ayuntamiento de Ayapango</w:t>
          </w:r>
        </w:p>
      </w:tc>
    </w:tr>
    <w:tr w:rsidR="00663394" w:rsidRPr="008F2CCC" w14:paraId="0F114FF0" w14:textId="77777777" w:rsidTr="00905693">
      <w:tc>
        <w:tcPr>
          <w:tcW w:w="4253" w:type="dxa"/>
          <w:vMerge/>
          <w:shd w:val="clear" w:color="auto" w:fill="auto"/>
        </w:tcPr>
        <w:p w14:paraId="4CCB64BA" w14:textId="77777777" w:rsidR="00663394" w:rsidRPr="008F2CCC" w:rsidRDefault="00663394" w:rsidP="00A2780F">
          <w:pPr>
            <w:rPr>
              <w:rFonts w:ascii="Palatino Linotype" w:hAnsi="Palatino Linotype"/>
              <w:b/>
              <w:sz w:val="22"/>
              <w:szCs w:val="22"/>
              <w:lang w:val="es-ES_tradnl"/>
            </w:rPr>
          </w:pPr>
        </w:p>
      </w:tc>
      <w:tc>
        <w:tcPr>
          <w:tcW w:w="2552" w:type="dxa"/>
          <w:shd w:val="clear" w:color="auto" w:fill="auto"/>
        </w:tcPr>
        <w:p w14:paraId="31E422EA" w14:textId="77777777" w:rsidR="00663394" w:rsidRPr="008F2CCC" w:rsidRDefault="0066339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63394" w:rsidRPr="008F2CCC" w:rsidRDefault="0066339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04A60C3A" w:rsidR="00663394" w:rsidRPr="0010196A" w:rsidRDefault="00534F2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99.65pt;margin-top:18.9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1"/>
  </w:num>
  <w:num w:numId="6">
    <w:abstractNumId w:val="13"/>
  </w:num>
  <w:num w:numId="7">
    <w:abstractNumId w:val="5"/>
  </w:num>
  <w:num w:numId="8">
    <w:abstractNumId w:val="6"/>
  </w:num>
  <w:num w:numId="9">
    <w:abstractNumId w:val="7"/>
  </w:num>
  <w:num w:numId="10">
    <w:abstractNumId w:val="4"/>
  </w:num>
  <w:num w:numId="11">
    <w:abstractNumId w:val="3"/>
  </w:num>
  <w:num w:numId="12">
    <w:abstractNumId w:val="10"/>
  </w:num>
  <w:num w:numId="13">
    <w:abstractNumId w:val="0"/>
  </w:num>
  <w:num w:numId="14">
    <w:abstractNumId w:val="9"/>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67EB5"/>
    <w:rsid w:val="00070856"/>
    <w:rsid w:val="00071FC4"/>
    <w:rsid w:val="000725D3"/>
    <w:rsid w:val="0007261F"/>
    <w:rsid w:val="00072869"/>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07A"/>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BA9"/>
    <w:rsid w:val="00111746"/>
    <w:rsid w:val="00111DBB"/>
    <w:rsid w:val="00111F07"/>
    <w:rsid w:val="00112988"/>
    <w:rsid w:val="00113015"/>
    <w:rsid w:val="001131FD"/>
    <w:rsid w:val="00113629"/>
    <w:rsid w:val="001136D3"/>
    <w:rsid w:val="001149CC"/>
    <w:rsid w:val="00114AA5"/>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84B"/>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DE2"/>
    <w:rsid w:val="00171140"/>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47E"/>
    <w:rsid w:val="001825CC"/>
    <w:rsid w:val="001826A7"/>
    <w:rsid w:val="001830EE"/>
    <w:rsid w:val="001834AE"/>
    <w:rsid w:val="00183ACB"/>
    <w:rsid w:val="00183CB1"/>
    <w:rsid w:val="00184684"/>
    <w:rsid w:val="00184A75"/>
    <w:rsid w:val="001854E0"/>
    <w:rsid w:val="00185B0F"/>
    <w:rsid w:val="00185D81"/>
    <w:rsid w:val="00185EEA"/>
    <w:rsid w:val="00186ABB"/>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2D"/>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190"/>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DC"/>
    <w:rsid w:val="001D1F9D"/>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373"/>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62C"/>
    <w:rsid w:val="002A4679"/>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A2B"/>
    <w:rsid w:val="00412BC2"/>
    <w:rsid w:val="00412D1A"/>
    <w:rsid w:val="004130E0"/>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18FD"/>
    <w:rsid w:val="00471C89"/>
    <w:rsid w:val="00472203"/>
    <w:rsid w:val="0047275C"/>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D7FEC"/>
    <w:rsid w:val="004E0611"/>
    <w:rsid w:val="004E1194"/>
    <w:rsid w:val="004E2E1D"/>
    <w:rsid w:val="004E2FC6"/>
    <w:rsid w:val="004E3429"/>
    <w:rsid w:val="004E34E5"/>
    <w:rsid w:val="004E35E4"/>
    <w:rsid w:val="004E38AF"/>
    <w:rsid w:val="004E4332"/>
    <w:rsid w:val="004E49DF"/>
    <w:rsid w:val="004E54B5"/>
    <w:rsid w:val="004E5727"/>
    <w:rsid w:val="004E5A11"/>
    <w:rsid w:val="004E5C38"/>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1EE"/>
    <w:rsid w:val="004F542F"/>
    <w:rsid w:val="004F5C0F"/>
    <w:rsid w:val="004F73FB"/>
    <w:rsid w:val="004F768B"/>
    <w:rsid w:val="004F7BFF"/>
    <w:rsid w:val="005003FA"/>
    <w:rsid w:val="00500B8C"/>
    <w:rsid w:val="00500C57"/>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4F24"/>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3A75"/>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1E"/>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01"/>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394"/>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0D8"/>
    <w:rsid w:val="00675509"/>
    <w:rsid w:val="006756B8"/>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818"/>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13BF"/>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9AF"/>
    <w:rsid w:val="00766C69"/>
    <w:rsid w:val="00766F36"/>
    <w:rsid w:val="00767A22"/>
    <w:rsid w:val="00767B3E"/>
    <w:rsid w:val="00770379"/>
    <w:rsid w:val="00770433"/>
    <w:rsid w:val="007707A0"/>
    <w:rsid w:val="00770A6A"/>
    <w:rsid w:val="00770B4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6F7"/>
    <w:rsid w:val="007E7DFC"/>
    <w:rsid w:val="007F079E"/>
    <w:rsid w:val="007F1CB7"/>
    <w:rsid w:val="007F211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0F5"/>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9E6"/>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67FA0"/>
    <w:rsid w:val="00870190"/>
    <w:rsid w:val="00870DC0"/>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337"/>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9F7"/>
    <w:rsid w:val="009B756F"/>
    <w:rsid w:val="009B7C7B"/>
    <w:rsid w:val="009C0DF7"/>
    <w:rsid w:val="009C1CDE"/>
    <w:rsid w:val="009C2718"/>
    <w:rsid w:val="009C2BF8"/>
    <w:rsid w:val="009C2DCB"/>
    <w:rsid w:val="009C34D3"/>
    <w:rsid w:val="009C36D2"/>
    <w:rsid w:val="009C44F7"/>
    <w:rsid w:val="009C4EB4"/>
    <w:rsid w:val="009C5DB3"/>
    <w:rsid w:val="009C622E"/>
    <w:rsid w:val="009C6744"/>
    <w:rsid w:val="009C6DB0"/>
    <w:rsid w:val="009C7EF3"/>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230"/>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C1"/>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83"/>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37B69"/>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53D"/>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0476"/>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31"/>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41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7D3"/>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E9"/>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1E4"/>
    <w:rsid w:val="00C82EA9"/>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09D"/>
    <w:rsid w:val="00CD0754"/>
    <w:rsid w:val="00CD121D"/>
    <w:rsid w:val="00CD1A7C"/>
    <w:rsid w:val="00CD22CF"/>
    <w:rsid w:val="00CD2319"/>
    <w:rsid w:val="00CD23D6"/>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9F0"/>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31B"/>
    <w:rsid w:val="00D607A2"/>
    <w:rsid w:val="00D611EE"/>
    <w:rsid w:val="00D61478"/>
    <w:rsid w:val="00D61554"/>
    <w:rsid w:val="00D61DE5"/>
    <w:rsid w:val="00D62461"/>
    <w:rsid w:val="00D62A02"/>
    <w:rsid w:val="00D63E0E"/>
    <w:rsid w:val="00D64204"/>
    <w:rsid w:val="00D642C4"/>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D1B"/>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19"/>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01"/>
    <w:rsid w:val="00E4783B"/>
    <w:rsid w:val="00E47C5C"/>
    <w:rsid w:val="00E47DF2"/>
    <w:rsid w:val="00E47E04"/>
    <w:rsid w:val="00E47F88"/>
    <w:rsid w:val="00E501C2"/>
    <w:rsid w:val="00E50780"/>
    <w:rsid w:val="00E50CDB"/>
    <w:rsid w:val="00E518FF"/>
    <w:rsid w:val="00E51DE9"/>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1D11"/>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76F9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5AFD"/>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6D"/>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17B5E"/>
    <w:rsid w:val="00F212DD"/>
    <w:rsid w:val="00F218FF"/>
    <w:rsid w:val="00F2244C"/>
    <w:rsid w:val="00F235BC"/>
    <w:rsid w:val="00F238F9"/>
    <w:rsid w:val="00F23A32"/>
    <w:rsid w:val="00F25009"/>
    <w:rsid w:val="00F25738"/>
    <w:rsid w:val="00F25794"/>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3AFE"/>
    <w:rsid w:val="00F446BC"/>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5D72"/>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0BF9E8CC-AF07-4D15-8CDE-BCD0F305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osfem.gob.mx/04_Normatividad/doc/Normatividad/2020/02_LinEntInfMenMpal2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AYAPANGO/art_92_viii/2.web" TargetMode="External"/><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F6633-5A86-478F-A5ED-B84608DF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7960</Words>
  <Characters>43781</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2020-01-22T19:55:00Z</cp:lastPrinted>
  <dcterms:created xsi:type="dcterms:W3CDTF">2021-01-20T02:22:00Z</dcterms:created>
  <dcterms:modified xsi:type="dcterms:W3CDTF">2021-01-20T02:22:00Z</dcterms:modified>
</cp:coreProperties>
</file>