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F95F5" w14:textId="546E2E31" w:rsidR="00122EA6" w:rsidRPr="00165523" w:rsidRDefault="00554DF4" w:rsidP="00554DF4">
      <w:pPr>
        <w:spacing w:line="360" w:lineRule="auto"/>
        <w:rPr>
          <w:rFonts w:ascii="Palatino Linotype" w:eastAsia="Times New Roman" w:hAnsi="Palatino Linotype" w:cs="Times New Roman"/>
          <w:b/>
        </w:rPr>
      </w:pPr>
      <w:r w:rsidRPr="00165523">
        <w:rPr>
          <w:rFonts w:ascii="Palatino Linotype" w:eastAsia="Times New Roman" w:hAnsi="Palatino Linotype" w:cs="Times New Roman"/>
          <w:b/>
        </w:rPr>
        <w:t>LÍNEAS ARGUMENTATIVAS</w:t>
      </w:r>
    </w:p>
    <w:p w14:paraId="4074C4F3" w14:textId="77777777" w:rsidR="00706A07" w:rsidRPr="00165523" w:rsidRDefault="00706A07" w:rsidP="00706A07">
      <w:pPr>
        <w:spacing w:line="360" w:lineRule="auto"/>
        <w:rPr>
          <w:rFonts w:ascii="Palatino Linotype" w:eastAsia="Times New Roman" w:hAnsi="Palatino Linotype" w:cs="Times New Roman"/>
          <w:b/>
        </w:rPr>
      </w:pPr>
    </w:p>
    <w:p w14:paraId="1141177F" w14:textId="0CAA8F22" w:rsidR="0002017A" w:rsidRPr="00165523" w:rsidRDefault="0002017A" w:rsidP="00706A07">
      <w:pPr>
        <w:spacing w:line="360" w:lineRule="auto"/>
        <w:rPr>
          <w:rFonts w:ascii="Palatino Linotype" w:eastAsia="MS Mincho" w:hAnsi="Palatino Linotype" w:cs="Times New Roman"/>
        </w:rPr>
      </w:pPr>
      <w:r w:rsidRPr="00165523">
        <w:rPr>
          <w:rFonts w:ascii="Palatino Linotype" w:eastAsia="MS Mincho" w:hAnsi="Palatino Linotype" w:cs="Times New Roman"/>
          <w:b/>
        </w:rPr>
        <w:t xml:space="preserve">DERECHO DE ACCESO A LA INFORMACIÓN PÚBLICA. </w:t>
      </w:r>
      <w:r w:rsidRPr="00165523">
        <w:rPr>
          <w:rFonts w:ascii="Palatino Linotype" w:eastAsia="MS Mincho" w:hAnsi="Palatino Linotype" w:cs="Times New Roman"/>
        </w:rPr>
        <w:t xml:space="preserve">El derecho de acceso </w:t>
      </w:r>
      <w:proofErr w:type="gramStart"/>
      <w:r w:rsidRPr="00165523">
        <w:rPr>
          <w:rFonts w:ascii="Palatino Linotype" w:eastAsia="MS Mincho" w:hAnsi="Palatino Linotype" w:cs="Times New Roman"/>
        </w:rPr>
        <w:t>a</w:t>
      </w:r>
      <w:proofErr w:type="gramEnd"/>
      <w:r w:rsidRPr="00165523">
        <w:rPr>
          <w:rFonts w:ascii="Palatino Linotype" w:eastAsia="MS Mincho" w:hAnsi="Palatino Linotype" w:cs="Times New Roman"/>
        </w:rPr>
        <w:t xml:space="preserve"> la información pública se satisface en aquellos casos en que se atienda cada punto de la solicitud de información, haciendo entrega del soporte documental en que conste la información requerida. </w:t>
      </w:r>
    </w:p>
    <w:p w14:paraId="5762B4BA" w14:textId="77777777" w:rsidR="00706A07" w:rsidRPr="00165523" w:rsidRDefault="00706A07" w:rsidP="00706A07">
      <w:pPr>
        <w:spacing w:line="360" w:lineRule="auto"/>
        <w:rPr>
          <w:rFonts w:ascii="Palatino Linotype" w:eastAsia="MS Mincho" w:hAnsi="Palatino Linotype" w:cs="Times New Roman"/>
        </w:rPr>
      </w:pPr>
    </w:p>
    <w:p w14:paraId="092F2AD9" w14:textId="77777777" w:rsidR="0002017A" w:rsidRPr="00165523" w:rsidRDefault="0002017A" w:rsidP="0002017A">
      <w:pPr>
        <w:spacing w:line="360" w:lineRule="auto"/>
        <w:jc w:val="both"/>
        <w:rPr>
          <w:rFonts w:ascii="Palatino Linotype" w:eastAsia="Calibri" w:hAnsi="Palatino Linotype" w:cs="Times New Roman"/>
        </w:rPr>
      </w:pPr>
      <w:r w:rsidRPr="00165523">
        <w:rPr>
          <w:rFonts w:ascii="Palatino Linotype" w:eastAsia="Calibri" w:hAnsi="Palatino Linotype" w:cs="Times New Roman"/>
          <w:b/>
        </w:rPr>
        <w:t>DE LA GARANTÍA DE PROPORCIONAR LA INFORMACIÓN PÚBLICA GUBERNAMENTAL.</w:t>
      </w:r>
      <w:r w:rsidRPr="00165523">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718B73C9" w14:textId="77777777" w:rsidR="0002017A" w:rsidRPr="00165523" w:rsidRDefault="0002017A" w:rsidP="0002017A">
      <w:pPr>
        <w:spacing w:before="240" w:after="240" w:line="360" w:lineRule="auto"/>
        <w:jc w:val="both"/>
        <w:rPr>
          <w:rFonts w:ascii="Palatino Linotype" w:eastAsia="Times New Roman" w:hAnsi="Palatino Linotype" w:cs="Times New Roman"/>
        </w:rPr>
      </w:pPr>
      <w:r w:rsidRPr="00165523">
        <w:rPr>
          <w:rFonts w:ascii="Palatino Linotype" w:eastAsia="Times New Roman" w:hAnsi="Palatino Linotype" w:cs="Times New Roman"/>
          <w:b/>
        </w:rPr>
        <w:t xml:space="preserve">SOBRESEIMIENTO, RAZONES PARA SU ACTUALIZACIÓN. </w:t>
      </w:r>
      <w:r w:rsidRPr="00165523">
        <w:rPr>
          <w:rFonts w:ascii="Palatino Linotype" w:eastAsia="Times New Roman" w:hAnsi="Palatino Linotype" w:cs="Times New Roman"/>
        </w:rPr>
        <w:t xml:space="preserve">Para que se actualice el sobreseimiento de un recurso de revisión, el </w:t>
      </w:r>
      <w:r w:rsidRPr="00165523">
        <w:rPr>
          <w:rFonts w:ascii="Palatino Linotype" w:eastAsia="Times New Roman" w:hAnsi="Palatino Linotype" w:cs="Times New Roman"/>
          <w:b/>
        </w:rPr>
        <w:t>SUJETO OBLIGADO</w:t>
      </w:r>
      <w:r w:rsidRPr="00165523">
        <w:rPr>
          <w:rFonts w:ascii="Palatino Linotype" w:eastAsia="Times New Roman" w:hAnsi="Palatino Linotype" w:cs="Times New Roman"/>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p>
    <w:p w14:paraId="0FC070C5" w14:textId="77777777" w:rsidR="001D1714" w:rsidRPr="00165523" w:rsidRDefault="001D1714" w:rsidP="00554DF4">
      <w:pPr>
        <w:spacing w:line="360" w:lineRule="auto"/>
        <w:rPr>
          <w:rFonts w:ascii="Palatino Linotype" w:eastAsia="Times New Roman" w:hAnsi="Palatino Linotype" w:cs="Times New Roman"/>
          <w:b/>
        </w:rPr>
      </w:pPr>
    </w:p>
    <w:p w14:paraId="64B2ED89" w14:textId="77777777" w:rsidR="001D1714" w:rsidRPr="00165523" w:rsidRDefault="001D1714" w:rsidP="00554DF4">
      <w:pPr>
        <w:spacing w:line="360" w:lineRule="auto"/>
        <w:rPr>
          <w:rFonts w:ascii="Palatino Linotype" w:eastAsia="Times New Roman" w:hAnsi="Palatino Linotype" w:cs="Times New Roman"/>
          <w:b/>
        </w:rPr>
      </w:pPr>
    </w:p>
    <w:p w14:paraId="3F4F94E9" w14:textId="77777777" w:rsidR="001D1714" w:rsidRPr="00165523" w:rsidRDefault="001D1714" w:rsidP="00554DF4">
      <w:pPr>
        <w:spacing w:line="360" w:lineRule="auto"/>
        <w:rPr>
          <w:rFonts w:ascii="Palatino Linotype" w:eastAsia="Times New Roman" w:hAnsi="Palatino Linotype" w:cs="Times New Roman"/>
          <w:b/>
        </w:rPr>
      </w:pPr>
    </w:p>
    <w:p w14:paraId="6B1076F3" w14:textId="77777777" w:rsidR="001D1714" w:rsidRPr="00165523" w:rsidRDefault="001D1714" w:rsidP="00554DF4">
      <w:pPr>
        <w:spacing w:line="360" w:lineRule="auto"/>
        <w:rPr>
          <w:rFonts w:ascii="Palatino Linotype" w:eastAsia="Times New Roman" w:hAnsi="Palatino Linotype" w:cs="Times New Roman"/>
          <w:b/>
        </w:rPr>
      </w:pPr>
    </w:p>
    <w:p w14:paraId="71B02CFA" w14:textId="77777777" w:rsidR="001D1714" w:rsidRPr="00165523" w:rsidRDefault="001D1714" w:rsidP="00554DF4">
      <w:pPr>
        <w:spacing w:line="360" w:lineRule="auto"/>
        <w:rPr>
          <w:rFonts w:ascii="Palatino Linotype" w:eastAsia="Times New Roman" w:hAnsi="Palatino Linotype" w:cs="Times New Roman"/>
          <w:b/>
        </w:rPr>
      </w:pPr>
    </w:p>
    <w:p w14:paraId="0EBA77D2" w14:textId="77777777" w:rsidR="001D1714" w:rsidRPr="00165523" w:rsidRDefault="001D1714" w:rsidP="00554DF4">
      <w:pPr>
        <w:spacing w:line="360" w:lineRule="auto"/>
        <w:rPr>
          <w:rFonts w:ascii="Palatino Linotype" w:eastAsia="Times New Roman" w:hAnsi="Palatino Linotype" w:cs="Times New Roman"/>
          <w:b/>
        </w:rPr>
      </w:pPr>
    </w:p>
    <w:p w14:paraId="4C3F9120" w14:textId="77777777" w:rsidR="00706A07" w:rsidRPr="00165523" w:rsidRDefault="00706A07" w:rsidP="00554DF4">
      <w:pPr>
        <w:spacing w:before="240" w:after="240" w:line="360" w:lineRule="auto"/>
        <w:jc w:val="center"/>
        <w:rPr>
          <w:rFonts w:ascii="Palatino Linotype" w:hAnsi="Palatino Linotype"/>
          <w:b/>
        </w:rPr>
      </w:pPr>
    </w:p>
    <w:p w14:paraId="25105323" w14:textId="00BC20B6" w:rsidR="00554DF4" w:rsidRPr="00165523" w:rsidRDefault="00554DF4" w:rsidP="00554DF4">
      <w:pPr>
        <w:spacing w:before="240" w:after="240" w:line="360" w:lineRule="auto"/>
        <w:jc w:val="center"/>
        <w:rPr>
          <w:rFonts w:ascii="Palatino Linotype" w:hAnsi="Palatino Linotype"/>
        </w:rPr>
      </w:pPr>
      <w:r w:rsidRPr="00165523">
        <w:rPr>
          <w:rFonts w:ascii="Palatino Linotype" w:hAnsi="Palatino Linotype"/>
          <w:b/>
        </w:rPr>
        <w:t>Índice</w:t>
      </w:r>
      <w:r w:rsidRPr="00165523">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7E5220AE" w14:textId="77777777" w:rsidR="00554DF4" w:rsidRPr="00165523" w:rsidRDefault="00554DF4" w:rsidP="00554DF4">
          <w:pPr>
            <w:pStyle w:val="TtulodeTDC"/>
            <w:spacing w:line="480" w:lineRule="auto"/>
          </w:pPr>
        </w:p>
        <w:p w14:paraId="589C20D5" w14:textId="04E1814A" w:rsidR="00F23E9E" w:rsidRPr="00165523" w:rsidRDefault="00554DF4">
          <w:pPr>
            <w:pStyle w:val="TDC1"/>
            <w:tabs>
              <w:tab w:val="right" w:leader="dot" w:pos="8779"/>
            </w:tabs>
            <w:rPr>
              <w:noProof/>
              <w:sz w:val="22"/>
              <w:szCs w:val="22"/>
              <w:lang w:val="es-MX" w:eastAsia="es-MX"/>
            </w:rPr>
          </w:pPr>
          <w:r w:rsidRPr="00165523">
            <w:rPr>
              <w:rFonts w:ascii="Palatino Linotype" w:hAnsi="Palatino Linotype"/>
              <w:b/>
            </w:rPr>
            <w:fldChar w:fldCharType="begin"/>
          </w:r>
          <w:r w:rsidRPr="00165523">
            <w:rPr>
              <w:rFonts w:ascii="Palatino Linotype" w:hAnsi="Palatino Linotype"/>
              <w:b/>
            </w:rPr>
            <w:instrText xml:space="preserve"> TOC \o "1-3" \h \z \u </w:instrText>
          </w:r>
          <w:r w:rsidRPr="00165523">
            <w:rPr>
              <w:rFonts w:ascii="Palatino Linotype" w:hAnsi="Palatino Linotype"/>
              <w:b/>
            </w:rPr>
            <w:fldChar w:fldCharType="separate"/>
          </w:r>
          <w:hyperlink w:anchor="_Toc48129230" w:history="1">
            <w:r w:rsidR="00F23E9E" w:rsidRPr="00165523">
              <w:rPr>
                <w:rStyle w:val="Hipervnculo"/>
                <w:noProof/>
              </w:rPr>
              <w:t>ANTECEDENTES</w:t>
            </w:r>
            <w:r w:rsidR="00F23E9E" w:rsidRPr="00165523">
              <w:rPr>
                <w:noProof/>
                <w:webHidden/>
              </w:rPr>
              <w:tab/>
            </w:r>
            <w:r w:rsidR="00F23E9E" w:rsidRPr="00165523">
              <w:rPr>
                <w:noProof/>
                <w:webHidden/>
              </w:rPr>
              <w:fldChar w:fldCharType="begin"/>
            </w:r>
            <w:r w:rsidR="00F23E9E" w:rsidRPr="00165523">
              <w:rPr>
                <w:noProof/>
                <w:webHidden/>
              </w:rPr>
              <w:instrText xml:space="preserve"> PAGEREF _Toc48129230 \h </w:instrText>
            </w:r>
            <w:r w:rsidR="00F23E9E" w:rsidRPr="00165523">
              <w:rPr>
                <w:noProof/>
                <w:webHidden/>
              </w:rPr>
            </w:r>
            <w:r w:rsidR="00F23E9E" w:rsidRPr="00165523">
              <w:rPr>
                <w:noProof/>
                <w:webHidden/>
              </w:rPr>
              <w:fldChar w:fldCharType="separate"/>
            </w:r>
            <w:r w:rsidR="00F23E9E" w:rsidRPr="00165523">
              <w:rPr>
                <w:noProof/>
                <w:webHidden/>
              </w:rPr>
              <w:t>3</w:t>
            </w:r>
            <w:r w:rsidR="00F23E9E" w:rsidRPr="00165523">
              <w:rPr>
                <w:noProof/>
                <w:webHidden/>
              </w:rPr>
              <w:fldChar w:fldCharType="end"/>
            </w:r>
          </w:hyperlink>
        </w:p>
        <w:p w14:paraId="78A46A3C" w14:textId="3B1D8F9A" w:rsidR="00F23E9E" w:rsidRPr="00165523" w:rsidRDefault="00DC67CC">
          <w:pPr>
            <w:pStyle w:val="TDC1"/>
            <w:tabs>
              <w:tab w:val="right" w:leader="dot" w:pos="8779"/>
            </w:tabs>
            <w:rPr>
              <w:noProof/>
              <w:sz w:val="22"/>
              <w:szCs w:val="22"/>
              <w:lang w:val="es-MX" w:eastAsia="es-MX"/>
            </w:rPr>
          </w:pPr>
          <w:hyperlink w:anchor="_Toc48129231" w:history="1">
            <w:r w:rsidR="00F23E9E" w:rsidRPr="00165523">
              <w:rPr>
                <w:rStyle w:val="Hipervnculo"/>
                <w:noProof/>
              </w:rPr>
              <w:t>CONSIDERANDO</w:t>
            </w:r>
            <w:r w:rsidR="00F23E9E" w:rsidRPr="00165523">
              <w:rPr>
                <w:noProof/>
                <w:webHidden/>
              </w:rPr>
              <w:tab/>
            </w:r>
            <w:r w:rsidR="00F23E9E" w:rsidRPr="00165523">
              <w:rPr>
                <w:noProof/>
                <w:webHidden/>
              </w:rPr>
              <w:fldChar w:fldCharType="begin"/>
            </w:r>
            <w:r w:rsidR="00F23E9E" w:rsidRPr="00165523">
              <w:rPr>
                <w:noProof/>
                <w:webHidden/>
              </w:rPr>
              <w:instrText xml:space="preserve"> PAGEREF _Toc48129231 \h </w:instrText>
            </w:r>
            <w:r w:rsidR="00F23E9E" w:rsidRPr="00165523">
              <w:rPr>
                <w:noProof/>
                <w:webHidden/>
              </w:rPr>
            </w:r>
            <w:r w:rsidR="00F23E9E" w:rsidRPr="00165523">
              <w:rPr>
                <w:noProof/>
                <w:webHidden/>
              </w:rPr>
              <w:fldChar w:fldCharType="separate"/>
            </w:r>
            <w:r w:rsidR="00F23E9E" w:rsidRPr="00165523">
              <w:rPr>
                <w:noProof/>
                <w:webHidden/>
              </w:rPr>
              <w:t>7</w:t>
            </w:r>
            <w:r w:rsidR="00F23E9E" w:rsidRPr="00165523">
              <w:rPr>
                <w:noProof/>
                <w:webHidden/>
              </w:rPr>
              <w:fldChar w:fldCharType="end"/>
            </w:r>
          </w:hyperlink>
        </w:p>
        <w:p w14:paraId="568C7E5A" w14:textId="149CFAA6" w:rsidR="00F23E9E" w:rsidRPr="00165523" w:rsidRDefault="00DC67CC">
          <w:pPr>
            <w:pStyle w:val="TDC2"/>
            <w:rPr>
              <w:noProof/>
              <w:sz w:val="22"/>
              <w:szCs w:val="22"/>
              <w:lang w:val="es-MX" w:eastAsia="es-MX"/>
            </w:rPr>
          </w:pPr>
          <w:hyperlink w:anchor="_Toc48129232" w:history="1">
            <w:r w:rsidR="00F23E9E" w:rsidRPr="00165523">
              <w:rPr>
                <w:rStyle w:val="Hipervnculo"/>
                <w:rFonts w:ascii="Palatino Linotype" w:hAnsi="Palatino Linotype"/>
                <w:b/>
                <w:noProof/>
              </w:rPr>
              <w:t>PRIMERO. De la competencia</w:t>
            </w:r>
            <w:r w:rsidR="00F23E9E" w:rsidRPr="00165523">
              <w:rPr>
                <w:noProof/>
                <w:webHidden/>
              </w:rPr>
              <w:tab/>
            </w:r>
            <w:r w:rsidR="00F23E9E" w:rsidRPr="00165523">
              <w:rPr>
                <w:noProof/>
                <w:webHidden/>
              </w:rPr>
              <w:fldChar w:fldCharType="begin"/>
            </w:r>
            <w:r w:rsidR="00F23E9E" w:rsidRPr="00165523">
              <w:rPr>
                <w:noProof/>
                <w:webHidden/>
              </w:rPr>
              <w:instrText xml:space="preserve"> PAGEREF _Toc48129232 \h </w:instrText>
            </w:r>
            <w:r w:rsidR="00F23E9E" w:rsidRPr="00165523">
              <w:rPr>
                <w:noProof/>
                <w:webHidden/>
              </w:rPr>
            </w:r>
            <w:r w:rsidR="00F23E9E" w:rsidRPr="00165523">
              <w:rPr>
                <w:noProof/>
                <w:webHidden/>
              </w:rPr>
              <w:fldChar w:fldCharType="separate"/>
            </w:r>
            <w:r w:rsidR="00F23E9E" w:rsidRPr="00165523">
              <w:rPr>
                <w:noProof/>
                <w:webHidden/>
              </w:rPr>
              <w:t>7</w:t>
            </w:r>
            <w:r w:rsidR="00F23E9E" w:rsidRPr="00165523">
              <w:rPr>
                <w:noProof/>
                <w:webHidden/>
              </w:rPr>
              <w:fldChar w:fldCharType="end"/>
            </w:r>
          </w:hyperlink>
        </w:p>
        <w:p w14:paraId="66D81497" w14:textId="6163CE5B" w:rsidR="00F23E9E" w:rsidRPr="00165523" w:rsidRDefault="00DC67CC">
          <w:pPr>
            <w:pStyle w:val="TDC2"/>
            <w:rPr>
              <w:noProof/>
              <w:sz w:val="22"/>
              <w:szCs w:val="22"/>
              <w:lang w:val="es-MX" w:eastAsia="es-MX"/>
            </w:rPr>
          </w:pPr>
          <w:hyperlink w:anchor="_Toc48129233" w:history="1">
            <w:r w:rsidR="00F23E9E" w:rsidRPr="00165523">
              <w:rPr>
                <w:rStyle w:val="Hipervnculo"/>
                <w:rFonts w:ascii="Palatino Linotype" w:hAnsi="Palatino Linotype"/>
                <w:b/>
                <w:noProof/>
              </w:rPr>
              <w:t>SEGUNDO. De la oportunidad y procedencia.</w:t>
            </w:r>
            <w:r w:rsidR="00F23E9E" w:rsidRPr="00165523">
              <w:rPr>
                <w:noProof/>
                <w:webHidden/>
              </w:rPr>
              <w:tab/>
            </w:r>
            <w:r w:rsidR="00F23E9E" w:rsidRPr="00165523">
              <w:rPr>
                <w:noProof/>
                <w:webHidden/>
              </w:rPr>
              <w:fldChar w:fldCharType="begin"/>
            </w:r>
            <w:r w:rsidR="00F23E9E" w:rsidRPr="00165523">
              <w:rPr>
                <w:noProof/>
                <w:webHidden/>
              </w:rPr>
              <w:instrText xml:space="preserve"> PAGEREF _Toc48129233 \h </w:instrText>
            </w:r>
            <w:r w:rsidR="00F23E9E" w:rsidRPr="00165523">
              <w:rPr>
                <w:noProof/>
                <w:webHidden/>
              </w:rPr>
            </w:r>
            <w:r w:rsidR="00F23E9E" w:rsidRPr="00165523">
              <w:rPr>
                <w:noProof/>
                <w:webHidden/>
              </w:rPr>
              <w:fldChar w:fldCharType="separate"/>
            </w:r>
            <w:r w:rsidR="00F23E9E" w:rsidRPr="00165523">
              <w:rPr>
                <w:noProof/>
                <w:webHidden/>
              </w:rPr>
              <w:t>8</w:t>
            </w:r>
            <w:r w:rsidR="00F23E9E" w:rsidRPr="00165523">
              <w:rPr>
                <w:noProof/>
                <w:webHidden/>
              </w:rPr>
              <w:fldChar w:fldCharType="end"/>
            </w:r>
          </w:hyperlink>
        </w:p>
        <w:p w14:paraId="0A9AD327" w14:textId="50DFC884" w:rsidR="00F23E9E" w:rsidRPr="00165523" w:rsidRDefault="00DC67CC">
          <w:pPr>
            <w:pStyle w:val="TDC2"/>
            <w:rPr>
              <w:noProof/>
              <w:sz w:val="22"/>
              <w:szCs w:val="22"/>
              <w:lang w:val="es-MX" w:eastAsia="es-MX"/>
            </w:rPr>
          </w:pPr>
          <w:hyperlink w:anchor="_Toc48129234" w:history="1">
            <w:r w:rsidR="00F23E9E" w:rsidRPr="00165523">
              <w:rPr>
                <w:rStyle w:val="Hipervnculo"/>
                <w:rFonts w:ascii="Palatino Linotype" w:hAnsi="Palatino Linotype"/>
                <w:b/>
                <w:noProof/>
              </w:rPr>
              <w:t>A.</w:t>
            </w:r>
            <w:r w:rsidR="00F23E9E" w:rsidRPr="00165523">
              <w:rPr>
                <w:noProof/>
                <w:sz w:val="22"/>
                <w:szCs w:val="22"/>
                <w:lang w:val="es-MX" w:eastAsia="es-MX"/>
              </w:rPr>
              <w:tab/>
            </w:r>
            <w:r w:rsidR="00F23E9E" w:rsidRPr="00165523">
              <w:rPr>
                <w:rStyle w:val="Hipervnculo"/>
                <w:rFonts w:ascii="Palatino Linotype" w:hAnsi="Palatino Linotype"/>
                <w:b/>
                <w:noProof/>
              </w:rPr>
              <w:t>De las actuaciones de las partes.</w:t>
            </w:r>
            <w:r w:rsidR="00F23E9E" w:rsidRPr="00165523">
              <w:rPr>
                <w:noProof/>
                <w:webHidden/>
              </w:rPr>
              <w:tab/>
            </w:r>
            <w:r w:rsidR="00F23E9E" w:rsidRPr="00165523">
              <w:rPr>
                <w:noProof/>
                <w:webHidden/>
              </w:rPr>
              <w:fldChar w:fldCharType="begin"/>
            </w:r>
            <w:r w:rsidR="00F23E9E" w:rsidRPr="00165523">
              <w:rPr>
                <w:noProof/>
                <w:webHidden/>
              </w:rPr>
              <w:instrText xml:space="preserve"> PAGEREF _Toc48129234 \h </w:instrText>
            </w:r>
            <w:r w:rsidR="00F23E9E" w:rsidRPr="00165523">
              <w:rPr>
                <w:noProof/>
                <w:webHidden/>
              </w:rPr>
            </w:r>
            <w:r w:rsidR="00F23E9E" w:rsidRPr="00165523">
              <w:rPr>
                <w:noProof/>
                <w:webHidden/>
              </w:rPr>
              <w:fldChar w:fldCharType="separate"/>
            </w:r>
            <w:r w:rsidR="00F23E9E" w:rsidRPr="00165523">
              <w:rPr>
                <w:noProof/>
                <w:webHidden/>
              </w:rPr>
              <w:t>10</w:t>
            </w:r>
            <w:r w:rsidR="00F23E9E" w:rsidRPr="00165523">
              <w:rPr>
                <w:noProof/>
                <w:webHidden/>
              </w:rPr>
              <w:fldChar w:fldCharType="end"/>
            </w:r>
          </w:hyperlink>
        </w:p>
        <w:p w14:paraId="70A34107" w14:textId="39E07004" w:rsidR="00F23E9E" w:rsidRPr="00165523" w:rsidRDefault="00DC67CC">
          <w:pPr>
            <w:pStyle w:val="TDC2"/>
            <w:rPr>
              <w:noProof/>
              <w:sz w:val="22"/>
              <w:szCs w:val="22"/>
              <w:lang w:val="es-MX" w:eastAsia="es-MX"/>
            </w:rPr>
          </w:pPr>
          <w:hyperlink w:anchor="_Toc48129235" w:history="1">
            <w:r w:rsidR="00F23E9E" w:rsidRPr="00165523">
              <w:rPr>
                <w:rStyle w:val="Hipervnculo"/>
                <w:rFonts w:ascii="Palatino Linotype" w:eastAsia="Calibri" w:hAnsi="Palatino Linotype"/>
                <w:b/>
                <w:noProof/>
              </w:rPr>
              <w:t>B.</w:t>
            </w:r>
            <w:r w:rsidR="00F23E9E" w:rsidRPr="00165523">
              <w:rPr>
                <w:noProof/>
                <w:sz w:val="22"/>
                <w:szCs w:val="22"/>
                <w:lang w:val="es-MX" w:eastAsia="es-MX"/>
              </w:rPr>
              <w:tab/>
            </w:r>
            <w:r w:rsidR="00F23E9E" w:rsidRPr="00165523">
              <w:rPr>
                <w:rStyle w:val="Hipervnculo"/>
                <w:rFonts w:ascii="Palatino Linotype" w:eastAsia="Calibri" w:hAnsi="Palatino Linotype"/>
                <w:b/>
                <w:noProof/>
              </w:rPr>
              <w:t>Actualización del sobreseimiento.</w:t>
            </w:r>
            <w:r w:rsidR="00F23E9E" w:rsidRPr="00165523">
              <w:rPr>
                <w:noProof/>
                <w:webHidden/>
              </w:rPr>
              <w:tab/>
            </w:r>
            <w:r w:rsidR="00F23E9E" w:rsidRPr="00165523">
              <w:rPr>
                <w:noProof/>
                <w:webHidden/>
              </w:rPr>
              <w:fldChar w:fldCharType="begin"/>
            </w:r>
            <w:r w:rsidR="00F23E9E" w:rsidRPr="00165523">
              <w:rPr>
                <w:noProof/>
                <w:webHidden/>
              </w:rPr>
              <w:instrText xml:space="preserve"> PAGEREF _Toc48129235 \h </w:instrText>
            </w:r>
            <w:r w:rsidR="00F23E9E" w:rsidRPr="00165523">
              <w:rPr>
                <w:noProof/>
                <w:webHidden/>
              </w:rPr>
            </w:r>
            <w:r w:rsidR="00F23E9E" w:rsidRPr="00165523">
              <w:rPr>
                <w:noProof/>
                <w:webHidden/>
              </w:rPr>
              <w:fldChar w:fldCharType="separate"/>
            </w:r>
            <w:r w:rsidR="00F23E9E" w:rsidRPr="00165523">
              <w:rPr>
                <w:noProof/>
                <w:webHidden/>
              </w:rPr>
              <w:t>12</w:t>
            </w:r>
            <w:r w:rsidR="00F23E9E" w:rsidRPr="00165523">
              <w:rPr>
                <w:noProof/>
                <w:webHidden/>
              </w:rPr>
              <w:fldChar w:fldCharType="end"/>
            </w:r>
          </w:hyperlink>
        </w:p>
        <w:p w14:paraId="42029CC8" w14:textId="3D8F42EB" w:rsidR="00F23E9E" w:rsidRPr="00165523" w:rsidRDefault="00DC67CC">
          <w:pPr>
            <w:pStyle w:val="TDC1"/>
            <w:tabs>
              <w:tab w:val="right" w:leader="dot" w:pos="8779"/>
            </w:tabs>
            <w:rPr>
              <w:noProof/>
              <w:sz w:val="22"/>
              <w:szCs w:val="22"/>
              <w:lang w:val="es-MX" w:eastAsia="es-MX"/>
            </w:rPr>
          </w:pPr>
          <w:hyperlink w:anchor="_Toc48129236" w:history="1">
            <w:r w:rsidR="00F23E9E" w:rsidRPr="00165523">
              <w:rPr>
                <w:rStyle w:val="Hipervnculo"/>
                <w:rFonts w:ascii="Palatino Linotype" w:eastAsia="Times New Roman" w:hAnsi="Palatino Linotype" w:cstheme="majorBidi"/>
                <w:b/>
                <w:bCs/>
                <w:noProof/>
              </w:rPr>
              <w:t>R E S O L U T I V O S</w:t>
            </w:r>
            <w:r w:rsidR="00F23E9E" w:rsidRPr="00165523">
              <w:rPr>
                <w:noProof/>
                <w:webHidden/>
              </w:rPr>
              <w:tab/>
            </w:r>
            <w:r w:rsidR="00F23E9E" w:rsidRPr="00165523">
              <w:rPr>
                <w:noProof/>
                <w:webHidden/>
              </w:rPr>
              <w:fldChar w:fldCharType="begin"/>
            </w:r>
            <w:r w:rsidR="00F23E9E" w:rsidRPr="00165523">
              <w:rPr>
                <w:noProof/>
                <w:webHidden/>
              </w:rPr>
              <w:instrText xml:space="preserve"> PAGEREF _Toc48129236 \h </w:instrText>
            </w:r>
            <w:r w:rsidR="00F23E9E" w:rsidRPr="00165523">
              <w:rPr>
                <w:noProof/>
                <w:webHidden/>
              </w:rPr>
            </w:r>
            <w:r w:rsidR="00F23E9E" w:rsidRPr="00165523">
              <w:rPr>
                <w:noProof/>
                <w:webHidden/>
              </w:rPr>
              <w:fldChar w:fldCharType="separate"/>
            </w:r>
            <w:r w:rsidR="00F23E9E" w:rsidRPr="00165523">
              <w:rPr>
                <w:noProof/>
                <w:webHidden/>
              </w:rPr>
              <w:t>16</w:t>
            </w:r>
            <w:r w:rsidR="00F23E9E" w:rsidRPr="00165523">
              <w:rPr>
                <w:noProof/>
                <w:webHidden/>
              </w:rPr>
              <w:fldChar w:fldCharType="end"/>
            </w:r>
          </w:hyperlink>
        </w:p>
        <w:p w14:paraId="0F2D1799" w14:textId="79458C94" w:rsidR="00554DF4" w:rsidRPr="00165523" w:rsidRDefault="00554DF4" w:rsidP="00554DF4">
          <w:pPr>
            <w:spacing w:line="480" w:lineRule="auto"/>
          </w:pPr>
          <w:r w:rsidRPr="00165523">
            <w:rPr>
              <w:rFonts w:ascii="Palatino Linotype" w:hAnsi="Palatino Linotype"/>
              <w:b/>
              <w:bCs/>
              <w:lang w:val="es-ES"/>
            </w:rPr>
            <w:fldChar w:fldCharType="end"/>
          </w:r>
        </w:p>
      </w:sdtContent>
    </w:sdt>
    <w:p w14:paraId="4FEEF563" w14:textId="77777777" w:rsidR="009D4B58" w:rsidRPr="00165523" w:rsidRDefault="009D4B58" w:rsidP="00554DF4">
      <w:pPr>
        <w:spacing w:before="240" w:after="240" w:line="360" w:lineRule="auto"/>
        <w:jc w:val="both"/>
        <w:rPr>
          <w:rFonts w:ascii="Palatino Linotype" w:hAnsi="Palatino Linotype"/>
        </w:rPr>
      </w:pPr>
    </w:p>
    <w:p w14:paraId="1D48C8A2" w14:textId="70AF699E" w:rsidR="001D1714" w:rsidRPr="00165523" w:rsidRDefault="001D1714" w:rsidP="00554DF4">
      <w:pPr>
        <w:spacing w:before="240" w:after="240" w:line="360" w:lineRule="auto"/>
        <w:jc w:val="both"/>
        <w:rPr>
          <w:rFonts w:ascii="Palatino Linotype" w:hAnsi="Palatino Linotype"/>
        </w:rPr>
      </w:pPr>
    </w:p>
    <w:p w14:paraId="1473BCA6" w14:textId="3718F5A9" w:rsidR="00813A13" w:rsidRPr="00165523" w:rsidRDefault="00813A13" w:rsidP="00554DF4">
      <w:pPr>
        <w:spacing w:before="240" w:after="240" w:line="360" w:lineRule="auto"/>
        <w:jc w:val="both"/>
        <w:rPr>
          <w:rFonts w:ascii="Palatino Linotype" w:hAnsi="Palatino Linotype"/>
        </w:rPr>
      </w:pPr>
    </w:p>
    <w:p w14:paraId="53952790" w14:textId="1C1BB0FB" w:rsidR="00813A13" w:rsidRPr="00165523" w:rsidRDefault="00813A13" w:rsidP="00554DF4">
      <w:pPr>
        <w:spacing w:before="240" w:after="240" w:line="360" w:lineRule="auto"/>
        <w:jc w:val="both"/>
        <w:rPr>
          <w:rFonts w:ascii="Palatino Linotype" w:hAnsi="Palatino Linotype"/>
        </w:rPr>
      </w:pPr>
    </w:p>
    <w:p w14:paraId="6D6155B6" w14:textId="4A2220BA" w:rsidR="00813A13" w:rsidRPr="00165523" w:rsidRDefault="00813A13" w:rsidP="00554DF4">
      <w:pPr>
        <w:spacing w:before="240" w:after="240" w:line="360" w:lineRule="auto"/>
        <w:jc w:val="both"/>
        <w:rPr>
          <w:rFonts w:ascii="Palatino Linotype" w:hAnsi="Palatino Linotype"/>
        </w:rPr>
      </w:pPr>
    </w:p>
    <w:p w14:paraId="1A4E51EB" w14:textId="77777777" w:rsidR="00813A13" w:rsidRPr="00165523" w:rsidRDefault="00813A13" w:rsidP="00554DF4">
      <w:pPr>
        <w:spacing w:before="240" w:after="240" w:line="360" w:lineRule="auto"/>
        <w:jc w:val="both"/>
        <w:rPr>
          <w:rFonts w:ascii="Palatino Linotype" w:hAnsi="Palatino Linotype"/>
        </w:rPr>
      </w:pPr>
    </w:p>
    <w:p w14:paraId="0C45B763" w14:textId="50A46B28" w:rsidR="001D1714" w:rsidRPr="00165523" w:rsidRDefault="001D1714" w:rsidP="00554DF4">
      <w:pPr>
        <w:spacing w:before="240" w:after="240" w:line="360" w:lineRule="auto"/>
        <w:jc w:val="both"/>
        <w:rPr>
          <w:rFonts w:ascii="Palatino Linotype" w:hAnsi="Palatino Linotype"/>
        </w:rPr>
      </w:pPr>
    </w:p>
    <w:p w14:paraId="4EAFAB3B" w14:textId="77777777" w:rsidR="00C15602" w:rsidRPr="00165523" w:rsidRDefault="00C15602" w:rsidP="00554DF4">
      <w:pPr>
        <w:spacing w:before="240" w:after="240" w:line="360" w:lineRule="auto"/>
        <w:jc w:val="both"/>
        <w:rPr>
          <w:rFonts w:ascii="Palatino Linotype" w:hAnsi="Palatino Linotype"/>
        </w:rPr>
      </w:pPr>
    </w:p>
    <w:p w14:paraId="2D4F401B" w14:textId="4C510F77" w:rsidR="00554DF4" w:rsidRPr="00165523" w:rsidRDefault="00554DF4" w:rsidP="00554DF4">
      <w:pPr>
        <w:spacing w:before="240" w:after="240" w:line="360" w:lineRule="auto"/>
        <w:jc w:val="both"/>
        <w:rPr>
          <w:rFonts w:ascii="Palatino Linotype" w:hAnsi="Palatino Linotype"/>
        </w:rPr>
      </w:pPr>
      <w:r w:rsidRPr="00165523">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w:t>
      </w:r>
      <w:r w:rsidR="00165523" w:rsidRPr="00165523">
        <w:rPr>
          <w:rFonts w:ascii="Palatino Linotype" w:hAnsi="Palatino Linotype"/>
        </w:rPr>
        <w:t>de fecha</w:t>
      </w:r>
      <w:r w:rsidR="00C15602" w:rsidRPr="00165523">
        <w:rPr>
          <w:rFonts w:ascii="Palatino Linotype" w:hAnsi="Palatino Linotype"/>
        </w:rPr>
        <w:t xml:space="preserve"> dos</w:t>
      </w:r>
      <w:r w:rsidRPr="00165523">
        <w:rPr>
          <w:rFonts w:ascii="Palatino Linotype" w:hAnsi="Palatino Linotype"/>
        </w:rPr>
        <w:t xml:space="preserve"> (</w:t>
      </w:r>
      <w:r w:rsidR="00C15602" w:rsidRPr="00165523">
        <w:rPr>
          <w:rFonts w:ascii="Palatino Linotype" w:hAnsi="Palatino Linotype"/>
        </w:rPr>
        <w:t>2</w:t>
      </w:r>
      <w:r w:rsidRPr="00165523">
        <w:rPr>
          <w:rFonts w:ascii="Palatino Linotype" w:hAnsi="Palatino Linotype"/>
        </w:rPr>
        <w:t xml:space="preserve">) de </w:t>
      </w:r>
      <w:r w:rsidR="00C15602" w:rsidRPr="00165523">
        <w:rPr>
          <w:rFonts w:ascii="Palatino Linotype" w:hAnsi="Palatino Linotype"/>
        </w:rPr>
        <w:t>septiembre</w:t>
      </w:r>
      <w:r w:rsidR="00813A13" w:rsidRPr="00165523">
        <w:rPr>
          <w:rFonts w:ascii="Palatino Linotype" w:hAnsi="Palatino Linotype"/>
        </w:rPr>
        <w:t xml:space="preserve"> de </w:t>
      </w:r>
      <w:r w:rsidRPr="00165523">
        <w:rPr>
          <w:rFonts w:ascii="Palatino Linotype" w:hAnsi="Palatino Linotype"/>
        </w:rPr>
        <w:t xml:space="preserve">dos mil </w:t>
      </w:r>
      <w:r w:rsidR="00F76C2F" w:rsidRPr="00165523">
        <w:rPr>
          <w:rFonts w:ascii="Palatino Linotype" w:hAnsi="Palatino Linotype"/>
        </w:rPr>
        <w:t>veinte</w:t>
      </w:r>
      <w:r w:rsidRPr="00165523">
        <w:rPr>
          <w:rFonts w:ascii="Palatino Linotype" w:hAnsi="Palatino Linotype"/>
        </w:rPr>
        <w:t>.</w:t>
      </w:r>
    </w:p>
    <w:p w14:paraId="545B1038" w14:textId="1EBF124D" w:rsidR="00554DF4" w:rsidRPr="00165523" w:rsidRDefault="00554DF4" w:rsidP="00353EB6">
      <w:pPr>
        <w:pStyle w:val="Encabezado"/>
        <w:spacing w:line="360" w:lineRule="auto"/>
        <w:jc w:val="both"/>
        <w:rPr>
          <w:rFonts w:ascii="Palatino Linotype" w:hAnsi="Palatino Linotype"/>
          <w:b/>
          <w:sz w:val="22"/>
          <w:szCs w:val="22"/>
        </w:rPr>
      </w:pPr>
      <w:r w:rsidRPr="00165523">
        <w:rPr>
          <w:rFonts w:ascii="Palatino Linotype" w:hAnsi="Palatino Linotype"/>
          <w:b/>
        </w:rPr>
        <w:t>VISTO el</w:t>
      </w:r>
      <w:r w:rsidRPr="00165523">
        <w:rPr>
          <w:rFonts w:ascii="Palatino Linotype" w:hAnsi="Palatino Linotype"/>
        </w:rPr>
        <w:t xml:space="preserve"> expediente electrónico formado con</w:t>
      </w:r>
      <w:r w:rsidR="00353EB6" w:rsidRPr="00165523">
        <w:rPr>
          <w:rFonts w:ascii="Palatino Linotype" w:hAnsi="Palatino Linotype"/>
        </w:rPr>
        <w:t xml:space="preserve"> motivo del recurso de revisión</w:t>
      </w:r>
      <w:r w:rsidR="00353EB6" w:rsidRPr="00165523">
        <w:rPr>
          <w:rFonts w:ascii="Palatino Linotype" w:hAnsi="Palatino Linotype"/>
          <w:sz w:val="28"/>
        </w:rPr>
        <w:t xml:space="preserve"> </w:t>
      </w:r>
      <w:r w:rsidR="00B23C9B" w:rsidRPr="00165523">
        <w:rPr>
          <w:rFonts w:ascii="Palatino Linotype" w:hAnsi="Palatino Linotype" w:cs="Arial"/>
          <w:b/>
          <w:bCs/>
          <w:szCs w:val="22"/>
          <w:lang w:eastAsia="es-MX"/>
        </w:rPr>
        <w:t>0</w:t>
      </w:r>
      <w:r w:rsidR="00C15602" w:rsidRPr="00165523">
        <w:rPr>
          <w:rFonts w:ascii="Palatino Linotype" w:hAnsi="Palatino Linotype" w:cs="Arial"/>
          <w:b/>
          <w:bCs/>
          <w:szCs w:val="22"/>
          <w:lang w:eastAsia="es-MX"/>
        </w:rPr>
        <w:t>1448</w:t>
      </w:r>
      <w:r w:rsidR="00B23C9B" w:rsidRPr="00165523">
        <w:rPr>
          <w:rFonts w:ascii="Palatino Linotype" w:hAnsi="Palatino Linotype" w:cs="Arial"/>
          <w:b/>
          <w:bCs/>
          <w:szCs w:val="22"/>
          <w:lang w:eastAsia="es-MX"/>
        </w:rPr>
        <w:t>/INFOEM/IP/RR/2020</w:t>
      </w:r>
      <w:r w:rsidRPr="00165523">
        <w:rPr>
          <w:rFonts w:ascii="Palatino Linotype" w:hAnsi="Palatino Linotype" w:cs="Arial"/>
          <w:b/>
          <w:bCs/>
        </w:rPr>
        <w:t xml:space="preserve">, </w:t>
      </w:r>
      <w:r w:rsidR="00953702" w:rsidRPr="00165523">
        <w:rPr>
          <w:rFonts w:ascii="Palatino Linotype" w:hAnsi="Palatino Linotype"/>
        </w:rPr>
        <w:t xml:space="preserve">promovido por </w:t>
      </w:r>
      <w:r w:rsidR="00A426AF" w:rsidRPr="00A426AF">
        <w:rPr>
          <w:rFonts w:ascii="Palatino Linotype" w:hAnsi="Palatino Linotype"/>
          <w:b/>
          <w:highlight w:val="black"/>
        </w:rPr>
        <w:t>-------------------------</w:t>
      </w:r>
      <w:r w:rsidR="00B23C9B" w:rsidRPr="00165523">
        <w:rPr>
          <w:rFonts w:ascii="Palatino Linotype" w:hAnsi="Palatino Linotype"/>
        </w:rPr>
        <w:t>,</w:t>
      </w:r>
      <w:r w:rsidR="0026533C" w:rsidRPr="00165523">
        <w:rPr>
          <w:rFonts w:ascii="Palatino Linotype" w:hAnsi="Palatino Linotype"/>
        </w:rPr>
        <w:t xml:space="preserve"> </w:t>
      </w:r>
      <w:r w:rsidRPr="00165523">
        <w:rPr>
          <w:rFonts w:ascii="Palatino Linotype" w:hAnsi="Palatino Linotype"/>
        </w:rPr>
        <w:t xml:space="preserve">en su calidad de </w:t>
      </w:r>
      <w:r w:rsidRPr="00165523">
        <w:rPr>
          <w:rFonts w:ascii="Palatino Linotype" w:hAnsi="Palatino Linotype"/>
          <w:b/>
        </w:rPr>
        <w:t>RECURRENTE</w:t>
      </w:r>
      <w:r w:rsidRPr="00165523">
        <w:rPr>
          <w:rFonts w:ascii="Palatino Linotype" w:hAnsi="Palatino Linotype" w:cs="Arial"/>
        </w:rPr>
        <w:t>, en contra de la respuesta de</w:t>
      </w:r>
      <w:r w:rsidR="00C15602" w:rsidRPr="00165523">
        <w:rPr>
          <w:rFonts w:ascii="Palatino Linotype" w:hAnsi="Palatino Linotype" w:cs="Arial"/>
        </w:rPr>
        <w:t xml:space="preserve"> </w:t>
      </w:r>
      <w:r w:rsidRPr="00165523">
        <w:rPr>
          <w:rFonts w:ascii="Palatino Linotype" w:hAnsi="Palatino Linotype" w:cs="Arial"/>
        </w:rPr>
        <w:t>l</w:t>
      </w:r>
      <w:r w:rsidR="00C15602" w:rsidRPr="00165523">
        <w:rPr>
          <w:rFonts w:ascii="Palatino Linotype" w:hAnsi="Palatino Linotype" w:cs="Arial"/>
        </w:rPr>
        <w:t>a</w:t>
      </w:r>
      <w:r w:rsidRPr="00165523">
        <w:rPr>
          <w:rFonts w:ascii="Palatino Linotype" w:hAnsi="Palatino Linotype" w:cs="Arial"/>
        </w:rPr>
        <w:t xml:space="preserve"> </w:t>
      </w:r>
      <w:r w:rsidR="00C15602" w:rsidRPr="00165523">
        <w:rPr>
          <w:rFonts w:ascii="Palatino Linotype" w:hAnsi="Palatino Linotype"/>
          <w:b/>
          <w:bCs/>
          <w:szCs w:val="22"/>
        </w:rPr>
        <w:t>Fiscalía General de Justicia del Estado de México</w:t>
      </w:r>
      <w:r w:rsidRPr="00165523">
        <w:rPr>
          <w:rFonts w:ascii="Palatino Linotype" w:hAnsi="Palatino Linotype" w:cs="Arial"/>
        </w:rPr>
        <w:t>,</w:t>
      </w:r>
      <w:r w:rsidRPr="00165523">
        <w:rPr>
          <w:rFonts w:ascii="Palatino Linotype" w:hAnsi="Palatino Linotype"/>
          <w:b/>
        </w:rPr>
        <w:t xml:space="preserve"> </w:t>
      </w:r>
      <w:r w:rsidRPr="00165523">
        <w:rPr>
          <w:rFonts w:ascii="Palatino Linotype" w:hAnsi="Palatino Linotype"/>
        </w:rPr>
        <w:t>en lo sucesivo el</w:t>
      </w:r>
      <w:r w:rsidRPr="00165523">
        <w:rPr>
          <w:rFonts w:ascii="Palatino Linotype" w:hAnsi="Palatino Linotype"/>
          <w:b/>
        </w:rPr>
        <w:t xml:space="preserve"> SUJETO OBLIGADO, </w:t>
      </w:r>
      <w:r w:rsidRPr="00165523">
        <w:rPr>
          <w:rFonts w:ascii="Palatino Linotype" w:hAnsi="Palatino Linotype"/>
        </w:rPr>
        <w:t xml:space="preserve">se procede a dictar la presente resolución, con base en los siguientes: </w:t>
      </w:r>
    </w:p>
    <w:p w14:paraId="448A07F7" w14:textId="77777777" w:rsidR="00554DF4" w:rsidRPr="00165523" w:rsidRDefault="00554DF4" w:rsidP="00554DF4">
      <w:pPr>
        <w:pStyle w:val="Ttulo1"/>
        <w:jc w:val="center"/>
      </w:pPr>
      <w:bookmarkStart w:id="0" w:name="_Toc48129230"/>
      <w:r w:rsidRPr="00165523">
        <w:t>ANTECEDENTES</w:t>
      </w:r>
      <w:bookmarkEnd w:id="0"/>
    </w:p>
    <w:p w14:paraId="7E605D7A" w14:textId="77777777" w:rsidR="00554DF4" w:rsidRPr="00165523" w:rsidRDefault="00554DF4" w:rsidP="00554DF4">
      <w:pPr>
        <w:rPr>
          <w:lang w:val="es-MX" w:eastAsia="en-US"/>
        </w:rPr>
      </w:pPr>
    </w:p>
    <w:p w14:paraId="51EF0DDA" w14:textId="7906A9AB" w:rsidR="00554DF4" w:rsidRPr="00165523"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165523">
        <w:rPr>
          <w:rFonts w:ascii="Palatino Linotype" w:eastAsia="Calibri" w:hAnsi="Palatino Linotype" w:cs="Arial"/>
          <w:lang w:val="es-ES"/>
        </w:rPr>
        <w:t xml:space="preserve">El día </w:t>
      </w:r>
      <w:r w:rsidR="00C15602" w:rsidRPr="00165523">
        <w:rPr>
          <w:rFonts w:ascii="Palatino Linotype" w:eastAsia="Calibri" w:hAnsi="Palatino Linotype" w:cs="Arial"/>
          <w:lang w:val="es-ES"/>
        </w:rPr>
        <w:t>doce</w:t>
      </w:r>
      <w:r w:rsidR="007438EE" w:rsidRPr="00165523">
        <w:rPr>
          <w:rFonts w:ascii="Palatino Linotype" w:eastAsia="Calibri" w:hAnsi="Palatino Linotype" w:cs="Arial"/>
          <w:lang w:val="es-ES"/>
        </w:rPr>
        <w:t xml:space="preserve"> </w:t>
      </w:r>
      <w:r w:rsidRPr="00165523">
        <w:rPr>
          <w:rFonts w:ascii="Palatino Linotype" w:eastAsia="Calibri" w:hAnsi="Palatino Linotype" w:cs="Arial"/>
          <w:lang w:val="es-ES"/>
        </w:rPr>
        <w:t>(</w:t>
      </w:r>
      <w:r w:rsidR="00C15602" w:rsidRPr="00165523">
        <w:rPr>
          <w:rFonts w:ascii="Palatino Linotype" w:eastAsia="Calibri" w:hAnsi="Palatino Linotype" w:cs="Arial"/>
          <w:lang w:val="es-ES"/>
        </w:rPr>
        <w:t>12</w:t>
      </w:r>
      <w:r w:rsidRPr="00165523">
        <w:rPr>
          <w:rFonts w:ascii="Palatino Linotype" w:eastAsia="Calibri" w:hAnsi="Palatino Linotype" w:cs="Arial"/>
          <w:lang w:val="es-ES"/>
        </w:rPr>
        <w:t xml:space="preserve">) </w:t>
      </w:r>
      <w:r w:rsidRPr="00165523">
        <w:rPr>
          <w:rFonts w:ascii="Palatino Linotype" w:eastAsia="Calibri" w:hAnsi="Palatino Linotype" w:cs="Times New Roman"/>
          <w:lang w:val="es-ES"/>
        </w:rPr>
        <w:t>de</w:t>
      </w:r>
      <w:r w:rsidR="00DD65E4" w:rsidRPr="00165523">
        <w:rPr>
          <w:rFonts w:ascii="Palatino Linotype" w:eastAsia="Calibri" w:hAnsi="Palatino Linotype" w:cs="Times New Roman"/>
          <w:lang w:val="es-ES"/>
        </w:rPr>
        <w:t xml:space="preserve"> </w:t>
      </w:r>
      <w:r w:rsidR="00C15602" w:rsidRPr="00165523">
        <w:rPr>
          <w:rFonts w:ascii="Palatino Linotype" w:eastAsia="Calibri" w:hAnsi="Palatino Linotype" w:cs="Times New Roman"/>
          <w:lang w:val="es-ES"/>
        </w:rPr>
        <w:t>febrero</w:t>
      </w:r>
      <w:r w:rsidRPr="00165523">
        <w:rPr>
          <w:rFonts w:ascii="Palatino Linotype" w:eastAsia="Calibri" w:hAnsi="Palatino Linotype" w:cs="Times New Roman"/>
          <w:lang w:val="es-ES"/>
        </w:rPr>
        <w:t xml:space="preserve"> de dos mil</w:t>
      </w:r>
      <w:r w:rsidR="001D7A5B" w:rsidRPr="00165523">
        <w:rPr>
          <w:rFonts w:ascii="Palatino Linotype" w:eastAsia="Calibri" w:hAnsi="Palatino Linotype" w:cs="Times New Roman"/>
          <w:lang w:val="es-ES"/>
        </w:rPr>
        <w:t xml:space="preserve"> veinte</w:t>
      </w:r>
      <w:r w:rsidRPr="00165523">
        <w:rPr>
          <w:rFonts w:ascii="Palatino Linotype" w:eastAsia="Calibri" w:hAnsi="Palatino Linotype" w:cs="Arial"/>
          <w:lang w:val="es-ES"/>
        </w:rPr>
        <w:t>,</w:t>
      </w:r>
      <w:r w:rsidRPr="00165523">
        <w:rPr>
          <w:rFonts w:ascii="Palatino Linotype" w:eastAsia="Calibri" w:hAnsi="Palatino Linotype" w:cs="Times New Roman"/>
          <w:lang w:val="es-ES"/>
        </w:rPr>
        <w:t xml:space="preserve"> </w:t>
      </w:r>
      <w:r w:rsidRPr="00165523">
        <w:rPr>
          <w:rFonts w:ascii="Palatino Linotype" w:eastAsia="Calibri" w:hAnsi="Palatino Linotype" w:cs="Times New Roman"/>
          <w:b/>
          <w:lang w:val="es-ES"/>
        </w:rPr>
        <w:t>EL RECURRENTE</w:t>
      </w:r>
      <w:r w:rsidR="000D0D18" w:rsidRPr="00165523">
        <w:rPr>
          <w:rFonts w:ascii="Palatino Linotype" w:hAnsi="Palatino Linotype"/>
          <w:b/>
        </w:rPr>
        <w:t xml:space="preserve"> </w:t>
      </w:r>
      <w:r w:rsidR="000D0D18" w:rsidRPr="00165523">
        <w:rPr>
          <w:rFonts w:ascii="Palatino Linotype" w:hAnsi="Palatino Linotype"/>
          <w:bCs/>
        </w:rPr>
        <w:t xml:space="preserve">presentó </w:t>
      </w:r>
      <w:r w:rsidRPr="00165523">
        <w:rPr>
          <w:rFonts w:ascii="Palatino Linotype" w:eastAsia="Calibri" w:hAnsi="Palatino Linotype" w:cs="Arial"/>
          <w:lang w:val="es-ES"/>
        </w:rPr>
        <w:t xml:space="preserve">ante el </w:t>
      </w:r>
      <w:r w:rsidRPr="00165523">
        <w:rPr>
          <w:rFonts w:ascii="Palatino Linotype" w:eastAsia="Calibri" w:hAnsi="Palatino Linotype" w:cs="Arial"/>
          <w:b/>
          <w:lang w:val="es-ES"/>
        </w:rPr>
        <w:t>SUJETO OBLIGADO</w:t>
      </w:r>
      <w:r w:rsidRPr="00165523">
        <w:rPr>
          <w:rFonts w:ascii="Palatino Linotype" w:eastAsia="Calibri" w:hAnsi="Palatino Linotype" w:cs="Arial"/>
        </w:rPr>
        <w:t xml:space="preserve"> vía </w:t>
      </w:r>
      <w:r w:rsidRPr="00165523">
        <w:rPr>
          <w:rFonts w:ascii="Palatino Linotype" w:eastAsia="Calibri" w:hAnsi="Palatino Linotype" w:cs="Arial"/>
          <w:lang w:val="es-ES"/>
        </w:rPr>
        <w:t>Sistema de Acceso a la Información Mexiquense (</w:t>
      </w:r>
      <w:r w:rsidRPr="00165523">
        <w:rPr>
          <w:rFonts w:ascii="Palatino Linotype" w:eastAsia="Calibri" w:hAnsi="Palatino Linotype" w:cs="Arial"/>
          <w:b/>
          <w:lang w:val="es-ES"/>
        </w:rPr>
        <w:t>SAIMEX)</w:t>
      </w:r>
      <w:r w:rsidRPr="00165523">
        <w:rPr>
          <w:rFonts w:ascii="Palatino Linotype" w:eastAsia="Calibri" w:hAnsi="Palatino Linotype" w:cs="Arial"/>
          <w:lang w:val="es-ES"/>
        </w:rPr>
        <w:t xml:space="preserve">, la solicitud de información pública registrada con el número </w:t>
      </w:r>
      <w:r w:rsidR="00373F0F" w:rsidRPr="00165523">
        <w:rPr>
          <w:rFonts w:ascii="Palatino Linotype" w:eastAsia="Calibri" w:hAnsi="Palatino Linotype" w:cs="Arial"/>
          <w:b/>
          <w:lang w:val="es-ES"/>
        </w:rPr>
        <w:t>00</w:t>
      </w:r>
      <w:r w:rsidR="00C15602" w:rsidRPr="00165523">
        <w:rPr>
          <w:rFonts w:ascii="Palatino Linotype" w:eastAsia="Calibri" w:hAnsi="Palatino Linotype" w:cs="Arial"/>
          <w:b/>
          <w:lang w:val="es-ES"/>
        </w:rPr>
        <w:t>156</w:t>
      </w:r>
      <w:r w:rsidRPr="00165523">
        <w:rPr>
          <w:rFonts w:ascii="Palatino Linotype" w:eastAsia="Calibri" w:hAnsi="Palatino Linotype" w:cs="Arial"/>
          <w:b/>
          <w:lang w:val="es-ES"/>
        </w:rPr>
        <w:t>/</w:t>
      </w:r>
      <w:r w:rsidR="00C15602" w:rsidRPr="00165523">
        <w:rPr>
          <w:rFonts w:ascii="Palatino Linotype" w:eastAsia="Calibri" w:hAnsi="Palatino Linotype" w:cs="Arial"/>
          <w:b/>
          <w:lang w:val="es-ES"/>
        </w:rPr>
        <w:t>FGJ</w:t>
      </w:r>
      <w:r w:rsidR="001D7A5B" w:rsidRPr="00165523">
        <w:rPr>
          <w:rFonts w:ascii="Palatino Linotype" w:eastAsia="Calibri" w:hAnsi="Palatino Linotype" w:cs="Arial"/>
          <w:b/>
          <w:lang w:val="es-ES"/>
        </w:rPr>
        <w:t>/</w:t>
      </w:r>
      <w:r w:rsidRPr="00165523">
        <w:rPr>
          <w:rFonts w:ascii="Palatino Linotype" w:eastAsia="Calibri" w:hAnsi="Palatino Linotype" w:cs="Arial"/>
          <w:b/>
          <w:lang w:val="es-ES"/>
        </w:rPr>
        <w:t>IP/20</w:t>
      </w:r>
      <w:r w:rsidR="001D7A5B" w:rsidRPr="00165523">
        <w:rPr>
          <w:rFonts w:ascii="Palatino Linotype" w:eastAsia="Calibri" w:hAnsi="Palatino Linotype" w:cs="Arial"/>
          <w:b/>
          <w:lang w:val="es-ES"/>
        </w:rPr>
        <w:t>20</w:t>
      </w:r>
      <w:r w:rsidRPr="00165523">
        <w:rPr>
          <w:rFonts w:ascii="Palatino Linotype" w:hAnsi="Palatino Linotype"/>
          <w:b/>
        </w:rPr>
        <w:t xml:space="preserve"> </w:t>
      </w:r>
      <w:r w:rsidRPr="00165523">
        <w:rPr>
          <w:rFonts w:ascii="Palatino Linotype" w:eastAsia="Calibri" w:hAnsi="Palatino Linotype" w:cs="Arial"/>
          <w:lang w:val="es-ES"/>
        </w:rPr>
        <w:t>mediante la cual solicitó lo siguiente:</w:t>
      </w:r>
    </w:p>
    <w:p w14:paraId="5AF339D6" w14:textId="77777777" w:rsidR="00554DF4" w:rsidRPr="00165523" w:rsidRDefault="00554DF4" w:rsidP="00554DF4">
      <w:pPr>
        <w:pStyle w:val="Prrafodelista"/>
        <w:spacing w:line="360" w:lineRule="auto"/>
        <w:ind w:left="0"/>
        <w:jc w:val="both"/>
        <w:rPr>
          <w:rFonts w:ascii="Palatino Linotype" w:eastAsia="Times New Roman" w:hAnsi="Palatino Linotype" w:cs="Arial"/>
          <w:lang w:val="es-ES"/>
        </w:rPr>
      </w:pPr>
    </w:p>
    <w:p w14:paraId="3FFEB82F" w14:textId="55C86FE2" w:rsidR="00554DF4" w:rsidRPr="00165523" w:rsidRDefault="00554DF4" w:rsidP="00C11A40">
      <w:pPr>
        <w:ind w:left="567" w:right="567"/>
        <w:jc w:val="both"/>
        <w:rPr>
          <w:rFonts w:ascii="Palatino Linotype" w:eastAsia="Calibri" w:hAnsi="Palatino Linotype" w:cs="Arial"/>
          <w:i/>
          <w:sz w:val="22"/>
          <w:lang w:val="es-ES"/>
        </w:rPr>
      </w:pPr>
      <w:r w:rsidRPr="00165523">
        <w:rPr>
          <w:rFonts w:ascii="Palatino Linotype" w:eastAsia="Calibri" w:hAnsi="Palatino Linotype" w:cs="Arial"/>
          <w:i/>
          <w:sz w:val="22"/>
          <w:lang w:val="es-ES"/>
        </w:rPr>
        <w:t>“</w:t>
      </w:r>
      <w:r w:rsidR="00C15602" w:rsidRPr="00165523">
        <w:rPr>
          <w:rFonts w:ascii="Palatino Linotype" w:eastAsia="Times New Roman" w:hAnsi="Palatino Linotype" w:cs="Times New Roman"/>
          <w:i/>
          <w:sz w:val="22"/>
          <w:szCs w:val="14"/>
          <w:lang w:val="es-MX" w:eastAsia="es-MX"/>
        </w:rPr>
        <w:t>1. Saber, ¿</w:t>
      </w:r>
      <w:proofErr w:type="spellStart"/>
      <w:r w:rsidR="00C15602" w:rsidRPr="00165523">
        <w:rPr>
          <w:rFonts w:ascii="Palatino Linotype" w:eastAsia="Times New Roman" w:hAnsi="Palatino Linotype" w:cs="Times New Roman"/>
          <w:i/>
          <w:sz w:val="22"/>
          <w:szCs w:val="14"/>
          <w:lang w:val="es-MX" w:eastAsia="es-MX"/>
        </w:rPr>
        <w:t>Cual</w:t>
      </w:r>
      <w:proofErr w:type="spellEnd"/>
      <w:r w:rsidR="00C15602" w:rsidRPr="00165523">
        <w:rPr>
          <w:rFonts w:ascii="Palatino Linotype" w:eastAsia="Times New Roman" w:hAnsi="Palatino Linotype" w:cs="Times New Roman"/>
          <w:i/>
          <w:sz w:val="22"/>
          <w:szCs w:val="14"/>
          <w:lang w:val="es-MX" w:eastAsia="es-MX"/>
        </w:rPr>
        <w:t xml:space="preserve"> es el número de denuncias por secuestro a mujeres en el Estado de México, en el periodo de enero, febrero 2020? 2. </w:t>
      </w:r>
      <w:proofErr w:type="spellStart"/>
      <w:r w:rsidR="00C15602" w:rsidRPr="00165523">
        <w:rPr>
          <w:rFonts w:ascii="Palatino Linotype" w:eastAsia="Times New Roman" w:hAnsi="Palatino Linotype" w:cs="Times New Roman"/>
          <w:i/>
          <w:sz w:val="22"/>
          <w:szCs w:val="14"/>
          <w:lang w:val="es-MX" w:eastAsia="es-MX"/>
        </w:rPr>
        <w:t>Saber</w:t>
      </w:r>
      <w:proofErr w:type="gramStart"/>
      <w:r w:rsidR="00C15602" w:rsidRPr="00165523">
        <w:rPr>
          <w:rFonts w:ascii="Palatino Linotype" w:eastAsia="Times New Roman" w:hAnsi="Palatino Linotype" w:cs="Times New Roman"/>
          <w:i/>
          <w:sz w:val="22"/>
          <w:szCs w:val="14"/>
          <w:lang w:val="es-MX" w:eastAsia="es-MX"/>
        </w:rPr>
        <w:t>,¿</w:t>
      </w:r>
      <w:proofErr w:type="gramEnd"/>
      <w:r w:rsidR="00C15602" w:rsidRPr="00165523">
        <w:rPr>
          <w:rFonts w:ascii="Palatino Linotype" w:eastAsia="Times New Roman" w:hAnsi="Palatino Linotype" w:cs="Times New Roman"/>
          <w:i/>
          <w:sz w:val="22"/>
          <w:szCs w:val="14"/>
          <w:lang w:val="es-MX" w:eastAsia="es-MX"/>
        </w:rPr>
        <w:t>En</w:t>
      </w:r>
      <w:proofErr w:type="spellEnd"/>
      <w:r w:rsidR="00C15602" w:rsidRPr="00165523">
        <w:rPr>
          <w:rFonts w:ascii="Palatino Linotype" w:eastAsia="Times New Roman" w:hAnsi="Palatino Linotype" w:cs="Times New Roman"/>
          <w:i/>
          <w:sz w:val="22"/>
          <w:szCs w:val="14"/>
          <w:lang w:val="es-MX" w:eastAsia="es-MX"/>
        </w:rPr>
        <w:t xml:space="preserve"> </w:t>
      </w:r>
      <w:proofErr w:type="spellStart"/>
      <w:r w:rsidR="00C15602" w:rsidRPr="00165523">
        <w:rPr>
          <w:rFonts w:ascii="Palatino Linotype" w:eastAsia="Times New Roman" w:hAnsi="Palatino Linotype" w:cs="Times New Roman"/>
          <w:i/>
          <w:sz w:val="22"/>
          <w:szCs w:val="14"/>
          <w:lang w:val="es-MX" w:eastAsia="es-MX"/>
        </w:rPr>
        <w:t>que</w:t>
      </w:r>
      <w:proofErr w:type="spellEnd"/>
      <w:r w:rsidR="00C15602" w:rsidRPr="00165523">
        <w:rPr>
          <w:rFonts w:ascii="Palatino Linotype" w:eastAsia="Times New Roman" w:hAnsi="Palatino Linotype" w:cs="Times New Roman"/>
          <w:i/>
          <w:sz w:val="22"/>
          <w:szCs w:val="14"/>
          <w:lang w:val="es-MX" w:eastAsia="es-MX"/>
        </w:rPr>
        <w:t xml:space="preserve"> municipios se tiene el mayor registro de secuestro del periodo enero, febrero 2020? </w:t>
      </w:r>
      <w:proofErr w:type="gramStart"/>
      <w:r w:rsidR="00C15602" w:rsidRPr="00165523">
        <w:rPr>
          <w:rFonts w:ascii="Palatino Linotype" w:eastAsia="Times New Roman" w:hAnsi="Palatino Linotype" w:cs="Times New Roman"/>
          <w:i/>
          <w:sz w:val="22"/>
          <w:szCs w:val="14"/>
          <w:lang w:val="es-MX" w:eastAsia="es-MX"/>
        </w:rPr>
        <w:t>3.Saber</w:t>
      </w:r>
      <w:proofErr w:type="gramEnd"/>
      <w:r w:rsidR="00C15602" w:rsidRPr="00165523">
        <w:rPr>
          <w:rFonts w:ascii="Palatino Linotype" w:eastAsia="Times New Roman" w:hAnsi="Palatino Linotype" w:cs="Times New Roman"/>
          <w:i/>
          <w:sz w:val="22"/>
          <w:szCs w:val="14"/>
          <w:lang w:val="es-MX" w:eastAsia="es-MX"/>
        </w:rPr>
        <w:t>, ¿cuantos de las denuncias por secuestro a mujeres en el Estado de México fueron atendidas en 2019? 4. Saber</w:t>
      </w:r>
      <w:proofErr w:type="gramStart"/>
      <w:r w:rsidR="00C15602" w:rsidRPr="00165523">
        <w:rPr>
          <w:rFonts w:ascii="Palatino Linotype" w:eastAsia="Times New Roman" w:hAnsi="Palatino Linotype" w:cs="Times New Roman"/>
          <w:i/>
          <w:sz w:val="22"/>
          <w:szCs w:val="14"/>
          <w:lang w:val="es-MX" w:eastAsia="es-MX"/>
        </w:rPr>
        <w:t>,¿</w:t>
      </w:r>
      <w:proofErr w:type="gramEnd"/>
      <w:r w:rsidR="00C15602" w:rsidRPr="00165523">
        <w:rPr>
          <w:rFonts w:ascii="Palatino Linotype" w:eastAsia="Times New Roman" w:hAnsi="Palatino Linotype" w:cs="Times New Roman"/>
          <w:i/>
          <w:sz w:val="22"/>
          <w:szCs w:val="14"/>
          <w:lang w:val="es-MX" w:eastAsia="es-MX"/>
        </w:rPr>
        <w:t xml:space="preserve"> </w:t>
      </w:r>
      <w:proofErr w:type="spellStart"/>
      <w:r w:rsidR="00C15602" w:rsidRPr="00165523">
        <w:rPr>
          <w:rFonts w:ascii="Palatino Linotype" w:eastAsia="Times New Roman" w:hAnsi="Palatino Linotype" w:cs="Times New Roman"/>
          <w:i/>
          <w:sz w:val="22"/>
          <w:szCs w:val="14"/>
          <w:lang w:val="es-MX" w:eastAsia="es-MX"/>
        </w:rPr>
        <w:t>cuantas</w:t>
      </w:r>
      <w:proofErr w:type="spellEnd"/>
      <w:r w:rsidR="00C15602" w:rsidRPr="00165523">
        <w:rPr>
          <w:rFonts w:ascii="Palatino Linotype" w:eastAsia="Times New Roman" w:hAnsi="Palatino Linotype" w:cs="Times New Roman"/>
          <w:i/>
          <w:sz w:val="22"/>
          <w:szCs w:val="14"/>
          <w:lang w:val="es-MX" w:eastAsia="es-MX"/>
        </w:rPr>
        <w:t xml:space="preserve"> de las mujeres secuestradas en el estado de México del periodo de 2019 son encontradas y bajo </w:t>
      </w:r>
      <w:proofErr w:type="spellStart"/>
      <w:r w:rsidR="00C15602" w:rsidRPr="00165523">
        <w:rPr>
          <w:rFonts w:ascii="Palatino Linotype" w:eastAsia="Times New Roman" w:hAnsi="Palatino Linotype" w:cs="Times New Roman"/>
          <w:i/>
          <w:sz w:val="22"/>
          <w:szCs w:val="14"/>
          <w:lang w:val="es-MX" w:eastAsia="es-MX"/>
        </w:rPr>
        <w:t>que</w:t>
      </w:r>
      <w:proofErr w:type="spellEnd"/>
      <w:r w:rsidR="00C15602" w:rsidRPr="00165523">
        <w:rPr>
          <w:rFonts w:ascii="Palatino Linotype" w:eastAsia="Times New Roman" w:hAnsi="Palatino Linotype" w:cs="Times New Roman"/>
          <w:i/>
          <w:sz w:val="22"/>
          <w:szCs w:val="14"/>
          <w:lang w:val="es-MX" w:eastAsia="es-MX"/>
        </w:rPr>
        <w:t xml:space="preserve"> condiciones </w:t>
      </w:r>
      <w:proofErr w:type="spellStart"/>
      <w:r w:rsidR="00C15602" w:rsidRPr="00165523">
        <w:rPr>
          <w:rFonts w:ascii="Palatino Linotype" w:eastAsia="Times New Roman" w:hAnsi="Palatino Linotype" w:cs="Times New Roman"/>
          <w:i/>
          <w:sz w:val="22"/>
          <w:szCs w:val="14"/>
          <w:lang w:val="es-MX" w:eastAsia="es-MX"/>
        </w:rPr>
        <w:t>fisicas</w:t>
      </w:r>
      <w:proofErr w:type="spellEnd"/>
      <w:r w:rsidR="00C15602" w:rsidRPr="00165523">
        <w:rPr>
          <w:rFonts w:ascii="Palatino Linotype" w:eastAsia="Times New Roman" w:hAnsi="Palatino Linotype" w:cs="Times New Roman"/>
          <w:i/>
          <w:sz w:val="22"/>
          <w:szCs w:val="14"/>
          <w:lang w:val="es-MX" w:eastAsia="es-MX"/>
        </w:rPr>
        <w:t>?</w:t>
      </w:r>
      <w:r w:rsidRPr="00165523">
        <w:rPr>
          <w:rFonts w:ascii="Palatino Linotype" w:eastAsia="Calibri" w:hAnsi="Palatino Linotype" w:cs="Arial"/>
          <w:i/>
          <w:sz w:val="22"/>
          <w:lang w:val="es-ES"/>
        </w:rPr>
        <w:t>”</w:t>
      </w:r>
      <w:r w:rsidR="006A2EE7" w:rsidRPr="00165523">
        <w:rPr>
          <w:rFonts w:ascii="Palatino Linotype" w:eastAsia="Calibri" w:hAnsi="Palatino Linotype" w:cs="Arial"/>
          <w:i/>
          <w:sz w:val="22"/>
          <w:lang w:val="es-ES"/>
        </w:rPr>
        <w:t xml:space="preserve"> </w:t>
      </w:r>
      <w:r w:rsidRPr="00165523">
        <w:rPr>
          <w:rFonts w:ascii="Palatino Linotype" w:eastAsia="Calibri" w:hAnsi="Palatino Linotype" w:cs="Arial"/>
          <w:i/>
          <w:sz w:val="22"/>
          <w:lang w:val="es-ES"/>
        </w:rPr>
        <w:t>(Sic)</w:t>
      </w:r>
    </w:p>
    <w:p w14:paraId="29ECBD11" w14:textId="77777777" w:rsidR="00F76C2F" w:rsidRPr="00165523" w:rsidRDefault="00F76C2F" w:rsidP="006D6CCC">
      <w:pPr>
        <w:jc w:val="both"/>
        <w:rPr>
          <w:rFonts w:ascii="Palatino Linotype" w:eastAsia="Calibri" w:hAnsi="Palatino Linotype" w:cs="Arial"/>
          <w:i/>
          <w:sz w:val="22"/>
          <w:lang w:val="es-ES"/>
        </w:rPr>
      </w:pPr>
    </w:p>
    <w:p w14:paraId="7A1DEE6B" w14:textId="77777777" w:rsidR="006D6CCC" w:rsidRPr="00165523" w:rsidRDefault="006D6CCC" w:rsidP="006D6CCC">
      <w:pPr>
        <w:jc w:val="both"/>
        <w:rPr>
          <w:rFonts w:ascii="Palatino Linotype" w:eastAsia="Calibri" w:hAnsi="Palatino Linotype" w:cs="Arial"/>
          <w:i/>
          <w:sz w:val="22"/>
          <w:lang w:val="es-ES"/>
        </w:rPr>
      </w:pPr>
    </w:p>
    <w:p w14:paraId="69507661" w14:textId="057909AC" w:rsidR="00554DF4" w:rsidRPr="00165523"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165523">
        <w:rPr>
          <w:rFonts w:ascii="Palatino Linotype" w:eastAsia="Times New Roman" w:hAnsi="Palatino Linotype" w:cs="Arial"/>
          <w:lang w:val="es-ES"/>
        </w:rPr>
        <w:t xml:space="preserve">Señaló como modalidad de entrega de la información a través del </w:t>
      </w:r>
      <w:r w:rsidRPr="00165523">
        <w:rPr>
          <w:rFonts w:ascii="Palatino Linotype" w:eastAsia="Times New Roman" w:hAnsi="Palatino Linotype" w:cs="Arial"/>
          <w:b/>
          <w:lang w:val="es-ES"/>
        </w:rPr>
        <w:t>SAIMEX.</w:t>
      </w:r>
    </w:p>
    <w:p w14:paraId="0F74B36D" w14:textId="77777777" w:rsidR="00C15602" w:rsidRPr="00165523" w:rsidRDefault="00C15602" w:rsidP="00C15602">
      <w:pPr>
        <w:pStyle w:val="Prrafodelista"/>
        <w:spacing w:line="360" w:lineRule="auto"/>
        <w:ind w:left="0"/>
        <w:jc w:val="both"/>
        <w:rPr>
          <w:rFonts w:ascii="Palatino Linotype" w:eastAsia="Times New Roman" w:hAnsi="Palatino Linotype" w:cs="Arial"/>
          <w:lang w:val="es-ES"/>
        </w:rPr>
      </w:pPr>
    </w:p>
    <w:p w14:paraId="4EDA5CA6" w14:textId="36998F79" w:rsidR="00554DF4" w:rsidRPr="00165523" w:rsidRDefault="00554DF4" w:rsidP="00381768">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165523">
        <w:rPr>
          <w:rFonts w:ascii="Palatino Linotype" w:eastAsia="Calibri" w:hAnsi="Palatino Linotype" w:cs="Times New Roman"/>
          <w:lang w:val="es-ES"/>
        </w:rPr>
        <w:lastRenderedPageBreak/>
        <w:t xml:space="preserve">El </w:t>
      </w:r>
      <w:r w:rsidR="00C15602" w:rsidRPr="00165523">
        <w:rPr>
          <w:rFonts w:ascii="Palatino Linotype" w:eastAsia="Calibri" w:hAnsi="Palatino Linotype" w:cs="Times New Roman"/>
          <w:lang w:val="es-ES"/>
        </w:rPr>
        <w:t>cinco</w:t>
      </w:r>
      <w:r w:rsidR="006D6CCC" w:rsidRPr="00165523">
        <w:rPr>
          <w:rFonts w:ascii="Palatino Linotype" w:eastAsia="Calibri" w:hAnsi="Palatino Linotype" w:cs="Arial"/>
          <w:lang w:val="es-ES"/>
        </w:rPr>
        <w:t xml:space="preserve"> (</w:t>
      </w:r>
      <w:r w:rsidR="00C15602" w:rsidRPr="00165523">
        <w:rPr>
          <w:rFonts w:ascii="Palatino Linotype" w:eastAsia="Calibri" w:hAnsi="Palatino Linotype" w:cs="Arial"/>
          <w:lang w:val="es-ES"/>
        </w:rPr>
        <w:t>5</w:t>
      </w:r>
      <w:r w:rsidR="006D6CCC" w:rsidRPr="00165523">
        <w:rPr>
          <w:rFonts w:ascii="Palatino Linotype" w:eastAsia="Calibri" w:hAnsi="Palatino Linotype" w:cs="Arial"/>
          <w:lang w:val="es-ES"/>
        </w:rPr>
        <w:t xml:space="preserve">) </w:t>
      </w:r>
      <w:r w:rsidR="006D6CCC" w:rsidRPr="00165523">
        <w:rPr>
          <w:rFonts w:ascii="Palatino Linotype" w:eastAsia="Calibri" w:hAnsi="Palatino Linotype" w:cs="Times New Roman"/>
          <w:lang w:val="es-ES"/>
        </w:rPr>
        <w:t xml:space="preserve">de </w:t>
      </w:r>
      <w:r w:rsidR="00C15602" w:rsidRPr="00165523">
        <w:rPr>
          <w:rFonts w:ascii="Palatino Linotype" w:eastAsia="Calibri" w:hAnsi="Palatino Linotype" w:cs="Times New Roman"/>
          <w:lang w:val="es-ES"/>
        </w:rPr>
        <w:t>marzo</w:t>
      </w:r>
      <w:r w:rsidR="007838C0" w:rsidRPr="00165523">
        <w:rPr>
          <w:rFonts w:ascii="Palatino Linotype" w:eastAsia="Calibri" w:hAnsi="Palatino Linotype" w:cs="Times New Roman"/>
          <w:lang w:val="es-ES"/>
        </w:rPr>
        <w:t xml:space="preserve"> de dos mil veinte</w:t>
      </w:r>
      <w:r w:rsidRPr="00165523">
        <w:rPr>
          <w:rFonts w:ascii="Palatino Linotype" w:eastAsia="Calibri" w:hAnsi="Palatino Linotype" w:cs="Times New Roman"/>
          <w:lang w:val="es-ES"/>
        </w:rPr>
        <w:t xml:space="preserve">, el </w:t>
      </w:r>
      <w:r w:rsidRPr="00165523">
        <w:rPr>
          <w:rFonts w:ascii="Palatino Linotype" w:eastAsia="Calibri" w:hAnsi="Palatino Linotype" w:cs="Arial"/>
          <w:b/>
          <w:lang w:val="es-AR"/>
        </w:rPr>
        <w:t>SUJETO OBLIGADO</w:t>
      </w:r>
      <w:r w:rsidRPr="00165523">
        <w:rPr>
          <w:rFonts w:ascii="Palatino Linotype" w:eastAsia="Calibri" w:hAnsi="Palatino Linotype" w:cs="Arial"/>
          <w:b/>
          <w:i/>
          <w:lang w:val="es-AR"/>
        </w:rPr>
        <w:t xml:space="preserve"> </w:t>
      </w:r>
      <w:r w:rsidRPr="00165523">
        <w:rPr>
          <w:rFonts w:ascii="Palatino Linotype" w:eastAsia="Times New Roman" w:hAnsi="Palatino Linotype" w:cs="Arial"/>
          <w:lang w:val="es-ES"/>
        </w:rPr>
        <w:t>dio respuest</w:t>
      </w:r>
      <w:r w:rsidR="00CE5D17" w:rsidRPr="00165523">
        <w:rPr>
          <w:rFonts w:ascii="Palatino Linotype" w:eastAsia="Times New Roman" w:hAnsi="Palatino Linotype" w:cs="Arial"/>
          <w:lang w:val="es-ES"/>
        </w:rPr>
        <w:t>a a la solicitud de información</w:t>
      </w:r>
      <w:r w:rsidR="004900C9" w:rsidRPr="00165523">
        <w:rPr>
          <w:rFonts w:ascii="Palatino Linotype" w:eastAsia="Times New Roman" w:hAnsi="Palatino Linotype" w:cs="Arial"/>
          <w:lang w:val="es-ES"/>
        </w:rPr>
        <w:t xml:space="preserve">, adjuntando </w:t>
      </w:r>
      <w:r w:rsidR="00C15602" w:rsidRPr="00165523">
        <w:rPr>
          <w:rFonts w:ascii="Palatino Linotype" w:eastAsia="Times New Roman" w:hAnsi="Palatino Linotype" w:cs="Arial"/>
          <w:lang w:val="es-ES"/>
        </w:rPr>
        <w:t>el</w:t>
      </w:r>
      <w:r w:rsidR="004900C9" w:rsidRPr="00165523">
        <w:rPr>
          <w:rFonts w:ascii="Palatino Linotype" w:eastAsia="Times New Roman" w:hAnsi="Palatino Linotype" w:cs="Arial"/>
          <w:lang w:val="es-ES"/>
        </w:rPr>
        <w:t xml:space="preserve"> documento electrónico denominado</w:t>
      </w:r>
      <w:r w:rsidR="001D7A5B" w:rsidRPr="00165523">
        <w:rPr>
          <w:rFonts w:ascii="Palatino Linotype" w:eastAsia="Times New Roman" w:hAnsi="Palatino Linotype" w:cs="Arial"/>
          <w:lang w:val="es-ES"/>
        </w:rPr>
        <w:t>s</w:t>
      </w:r>
      <w:r w:rsidR="004900C9" w:rsidRPr="00165523">
        <w:rPr>
          <w:rFonts w:ascii="Palatino Linotype" w:eastAsia="Times New Roman" w:hAnsi="Palatino Linotype" w:cs="Arial"/>
          <w:lang w:val="es-ES"/>
        </w:rPr>
        <w:t xml:space="preserve"> </w:t>
      </w:r>
      <w:r w:rsidR="00C15602" w:rsidRPr="00165523">
        <w:rPr>
          <w:rFonts w:ascii="Palatino Linotype" w:eastAsia="Times New Roman" w:hAnsi="Palatino Linotype" w:cs="Arial"/>
          <w:b/>
          <w:bCs/>
          <w:i/>
          <w:iCs/>
          <w:lang w:val="es-ES"/>
        </w:rPr>
        <w:t xml:space="preserve">RESP. 00157-2020- </w:t>
      </w:r>
      <w:r w:rsidR="00DC67CC" w:rsidRPr="00DC67CC">
        <w:rPr>
          <w:rFonts w:ascii="Palatino Linotype" w:eastAsia="Times New Roman" w:hAnsi="Palatino Linotype" w:cs="Arial"/>
          <w:b/>
          <w:bCs/>
          <w:i/>
          <w:iCs/>
          <w:highlight w:val="black"/>
          <w:lang w:val="es-ES"/>
        </w:rPr>
        <w:t>-------------------</w:t>
      </w:r>
      <w:r w:rsidR="00C15602" w:rsidRPr="00165523">
        <w:rPr>
          <w:rFonts w:ascii="Palatino Linotype" w:eastAsia="Times New Roman" w:hAnsi="Palatino Linotype" w:cs="Arial"/>
          <w:b/>
          <w:bCs/>
          <w:i/>
          <w:iCs/>
          <w:lang w:val="es-ES"/>
        </w:rPr>
        <w:t xml:space="preserve"> -VICTIMAS DE DELITOS. </w:t>
      </w:r>
      <w:proofErr w:type="spellStart"/>
      <w:r w:rsidR="00C15602" w:rsidRPr="00165523">
        <w:rPr>
          <w:rFonts w:ascii="Palatino Linotype" w:eastAsia="Times New Roman" w:hAnsi="Palatino Linotype" w:cs="Arial"/>
          <w:b/>
          <w:bCs/>
          <w:i/>
          <w:iCs/>
          <w:lang w:val="es-ES"/>
        </w:rPr>
        <w:t>pdf</w:t>
      </w:r>
      <w:proofErr w:type="spellEnd"/>
      <w:r w:rsidR="00FB0EDF" w:rsidRPr="00165523">
        <w:rPr>
          <w:rFonts w:ascii="Palatino Linotype" w:eastAsia="Calibri" w:hAnsi="Palatino Linotype" w:cs="Times New Roman"/>
          <w:b/>
          <w:i/>
          <w:lang w:val="es-ES"/>
        </w:rPr>
        <w:t xml:space="preserve"> </w:t>
      </w:r>
      <w:r w:rsidR="004900C9" w:rsidRPr="00165523">
        <w:rPr>
          <w:rFonts w:ascii="Palatino Linotype" w:eastAsia="Times New Roman" w:hAnsi="Palatino Linotype" w:cs="Arial"/>
          <w:lang w:val="es-ES"/>
        </w:rPr>
        <w:t>y</w:t>
      </w:r>
      <w:r w:rsidR="005D74E1" w:rsidRPr="00165523">
        <w:rPr>
          <w:rFonts w:ascii="Palatino Linotype" w:eastAsia="Times New Roman" w:hAnsi="Palatino Linotype" w:cs="Arial"/>
          <w:lang w:val="es-ES"/>
        </w:rPr>
        <w:t>,</w:t>
      </w:r>
      <w:r w:rsidR="00CE5D17" w:rsidRPr="00165523">
        <w:rPr>
          <w:rFonts w:ascii="Palatino Linotype" w:eastAsia="Times New Roman" w:hAnsi="Palatino Linotype" w:cs="Arial"/>
          <w:lang w:val="es-ES"/>
        </w:rPr>
        <w:t xml:space="preserve"> </w:t>
      </w:r>
      <w:r w:rsidRPr="00165523">
        <w:rPr>
          <w:rFonts w:ascii="Palatino Linotype" w:eastAsia="Times New Roman" w:hAnsi="Palatino Linotype" w:cs="Arial"/>
          <w:lang w:val="es-ES"/>
        </w:rPr>
        <w:t>en los siguientes términos:</w:t>
      </w:r>
    </w:p>
    <w:p w14:paraId="2A213E59" w14:textId="77777777" w:rsidR="00554DF4" w:rsidRPr="00165523" w:rsidRDefault="00554DF4" w:rsidP="00554DF4">
      <w:pPr>
        <w:pStyle w:val="Prrafodelista"/>
        <w:rPr>
          <w:rFonts w:ascii="Palatino Linotype" w:eastAsia="Times New Roman" w:hAnsi="Palatino Linotype" w:cs="Arial"/>
          <w:lang w:val="es-ES"/>
        </w:rPr>
      </w:pPr>
    </w:p>
    <w:p w14:paraId="7BBB67C6" w14:textId="77777777" w:rsidR="00C15602" w:rsidRPr="00165523" w:rsidRDefault="00554DF4" w:rsidP="00C15602">
      <w:pPr>
        <w:pStyle w:val="Prrafodelista"/>
        <w:spacing w:before="240" w:after="240" w:line="360" w:lineRule="auto"/>
        <w:ind w:left="567" w:right="567"/>
        <w:jc w:val="both"/>
        <w:rPr>
          <w:rFonts w:ascii="Palatino Linotype" w:hAnsi="Palatino Linotype"/>
          <w:i/>
          <w:color w:val="000000"/>
          <w:sz w:val="22"/>
          <w:szCs w:val="22"/>
        </w:rPr>
      </w:pPr>
      <w:r w:rsidRPr="00165523">
        <w:rPr>
          <w:rFonts w:ascii="Palatino Linotype" w:eastAsia="Calibri" w:hAnsi="Palatino Linotype" w:cs="Times New Roman"/>
          <w:i/>
          <w:sz w:val="22"/>
          <w:szCs w:val="22"/>
          <w:lang w:val="es-ES"/>
        </w:rPr>
        <w:t>“</w:t>
      </w:r>
      <w:r w:rsidR="00C15602" w:rsidRPr="00165523">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F890D9D" w14:textId="77777777" w:rsidR="00C15602" w:rsidRPr="00165523" w:rsidRDefault="00C15602" w:rsidP="00C15602">
      <w:pPr>
        <w:pStyle w:val="Prrafodelista"/>
        <w:spacing w:before="240" w:after="240" w:line="360" w:lineRule="auto"/>
        <w:ind w:left="567" w:right="567"/>
        <w:jc w:val="both"/>
        <w:rPr>
          <w:rFonts w:ascii="Palatino Linotype" w:hAnsi="Palatino Linotype"/>
          <w:i/>
          <w:color w:val="000000"/>
          <w:sz w:val="22"/>
          <w:szCs w:val="22"/>
        </w:rPr>
      </w:pPr>
      <w:r w:rsidRPr="00165523">
        <w:rPr>
          <w:rFonts w:ascii="Palatino Linotype" w:hAnsi="Palatino Linotype"/>
          <w:i/>
          <w:color w:val="000000"/>
          <w:sz w:val="22"/>
          <w:szCs w:val="22"/>
        </w:rPr>
        <w:t>SE ADJUNTA RESPUESTA.</w:t>
      </w:r>
    </w:p>
    <w:p w14:paraId="27DC3573" w14:textId="77777777" w:rsidR="00C15602" w:rsidRPr="00165523" w:rsidRDefault="00C15602" w:rsidP="00C15602">
      <w:pPr>
        <w:pStyle w:val="Prrafodelista"/>
        <w:spacing w:before="240" w:after="240" w:line="360" w:lineRule="auto"/>
        <w:ind w:left="567" w:right="567"/>
        <w:jc w:val="both"/>
        <w:rPr>
          <w:rFonts w:ascii="Palatino Linotype" w:hAnsi="Palatino Linotype"/>
          <w:i/>
          <w:color w:val="000000"/>
          <w:sz w:val="22"/>
          <w:szCs w:val="22"/>
        </w:rPr>
      </w:pPr>
      <w:r w:rsidRPr="00165523">
        <w:rPr>
          <w:rFonts w:ascii="Palatino Linotype" w:hAnsi="Palatino Linotype"/>
          <w:i/>
          <w:color w:val="000000"/>
          <w:sz w:val="22"/>
          <w:szCs w:val="22"/>
        </w:rPr>
        <w:t>ATENTAMENTE</w:t>
      </w:r>
    </w:p>
    <w:p w14:paraId="07CD1218" w14:textId="45FB4874" w:rsidR="00554DF4" w:rsidRPr="00165523" w:rsidRDefault="00C15602" w:rsidP="00C15602">
      <w:pPr>
        <w:pStyle w:val="Prrafodelista"/>
        <w:spacing w:before="240" w:after="240" w:line="360" w:lineRule="auto"/>
        <w:ind w:left="567" w:right="567"/>
        <w:jc w:val="both"/>
        <w:rPr>
          <w:rFonts w:ascii="Palatino Linotype" w:hAnsi="Palatino Linotype"/>
          <w:i/>
          <w:color w:val="000000"/>
          <w:sz w:val="22"/>
          <w:szCs w:val="22"/>
        </w:rPr>
      </w:pPr>
      <w:r w:rsidRPr="00165523">
        <w:rPr>
          <w:rFonts w:ascii="Palatino Linotype" w:hAnsi="Palatino Linotype"/>
          <w:i/>
          <w:color w:val="000000"/>
          <w:sz w:val="22"/>
          <w:szCs w:val="22"/>
        </w:rPr>
        <w:t>YAMILIT LEYVA GUTIÉRREZ</w:t>
      </w:r>
      <w:r w:rsidR="00554DF4" w:rsidRPr="00165523">
        <w:rPr>
          <w:rFonts w:ascii="Palatino Linotype" w:hAnsi="Palatino Linotype"/>
          <w:i/>
          <w:color w:val="000000"/>
          <w:sz w:val="22"/>
          <w:szCs w:val="22"/>
        </w:rPr>
        <w:t>” (sic)</w:t>
      </w:r>
    </w:p>
    <w:p w14:paraId="613BDC0A" w14:textId="77777777" w:rsidR="004900C9" w:rsidRPr="00165523" w:rsidRDefault="004900C9" w:rsidP="00CE5D17">
      <w:pPr>
        <w:pStyle w:val="Prrafodelista"/>
        <w:spacing w:before="240" w:after="240" w:line="360" w:lineRule="auto"/>
        <w:ind w:left="567" w:right="567"/>
        <w:jc w:val="both"/>
        <w:rPr>
          <w:rFonts w:ascii="Palatino Linotype" w:hAnsi="Palatino Linotype"/>
          <w:i/>
          <w:color w:val="000000"/>
          <w:sz w:val="22"/>
          <w:szCs w:val="22"/>
        </w:rPr>
      </w:pPr>
    </w:p>
    <w:p w14:paraId="3968F04C" w14:textId="6DA30890" w:rsidR="00C15602" w:rsidRPr="00165523" w:rsidRDefault="00C15602" w:rsidP="00381768">
      <w:pPr>
        <w:pStyle w:val="Prrafodelista"/>
        <w:numPr>
          <w:ilvl w:val="0"/>
          <w:numId w:val="30"/>
        </w:numPr>
        <w:spacing w:before="240" w:after="240" w:line="360" w:lineRule="auto"/>
        <w:ind w:right="567"/>
        <w:jc w:val="both"/>
        <w:rPr>
          <w:rFonts w:ascii="Palatino Linotype" w:eastAsia="Times New Roman" w:hAnsi="Palatino Linotype" w:cs="Arial"/>
          <w:b/>
          <w:lang w:val="es-ES"/>
        </w:rPr>
      </w:pPr>
      <w:r w:rsidRPr="00165523">
        <w:rPr>
          <w:rFonts w:ascii="Palatino Linotype" w:eastAsia="Times New Roman" w:hAnsi="Palatino Linotype" w:cs="Arial"/>
          <w:b/>
          <w:bCs/>
          <w:i/>
          <w:iCs/>
          <w:lang w:val="es-ES"/>
        </w:rPr>
        <w:t xml:space="preserve">RESP. 00157-2020- </w:t>
      </w:r>
      <w:r w:rsidR="00DC67CC" w:rsidRPr="00DC67CC">
        <w:rPr>
          <w:rFonts w:ascii="Palatino Linotype" w:eastAsia="Times New Roman" w:hAnsi="Palatino Linotype" w:cs="Arial"/>
          <w:b/>
          <w:bCs/>
          <w:i/>
          <w:iCs/>
          <w:highlight w:val="black"/>
          <w:lang w:val="es-ES"/>
        </w:rPr>
        <w:t>-------------------</w:t>
      </w:r>
      <w:r w:rsidRPr="00165523">
        <w:rPr>
          <w:rFonts w:ascii="Palatino Linotype" w:eastAsia="Times New Roman" w:hAnsi="Palatino Linotype" w:cs="Arial"/>
          <w:b/>
          <w:bCs/>
          <w:i/>
          <w:iCs/>
          <w:lang w:val="es-ES"/>
        </w:rPr>
        <w:t xml:space="preserve"> -VICTIMAS DE DELITOS. </w:t>
      </w:r>
      <w:proofErr w:type="spellStart"/>
      <w:r w:rsidRPr="00165523">
        <w:rPr>
          <w:rFonts w:ascii="Palatino Linotype" w:eastAsia="Times New Roman" w:hAnsi="Palatino Linotype" w:cs="Arial"/>
          <w:b/>
          <w:bCs/>
          <w:i/>
          <w:iCs/>
          <w:lang w:val="es-ES"/>
        </w:rPr>
        <w:t>Pdf</w:t>
      </w:r>
      <w:proofErr w:type="spellEnd"/>
      <w:r w:rsidRPr="00165523">
        <w:rPr>
          <w:rFonts w:ascii="Palatino Linotype" w:eastAsia="Calibri" w:hAnsi="Palatino Linotype" w:cs="Times New Roman"/>
          <w:b/>
          <w:i/>
          <w:lang w:val="es-ES"/>
        </w:rPr>
        <w:t xml:space="preserve">: </w:t>
      </w:r>
      <w:r w:rsidRPr="00165523">
        <w:rPr>
          <w:rFonts w:ascii="Palatino Linotype" w:eastAsia="Calibri" w:hAnsi="Palatino Linotype" w:cs="Times New Roman"/>
          <w:bCs/>
          <w:iCs/>
          <w:lang w:val="es-ES"/>
        </w:rPr>
        <w:t xml:space="preserve">Oficio 0448/MAIP/FGJ/2020 suscrito por la Titular de la Unidad de Transparencia, mediante el cual refiere que, por lo que hace a cuantas mujeres en situación de calle o indigentes han sido presuntas </w:t>
      </w:r>
      <w:proofErr w:type="spellStart"/>
      <w:r w:rsidR="006708BA" w:rsidRPr="00165523">
        <w:rPr>
          <w:rFonts w:ascii="Palatino Linotype" w:eastAsia="Calibri" w:hAnsi="Palatino Linotype" w:cs="Times New Roman"/>
          <w:bCs/>
          <w:iCs/>
          <w:lang w:val="es-ES"/>
        </w:rPr>
        <w:t>victimas</w:t>
      </w:r>
      <w:proofErr w:type="spellEnd"/>
      <w:r w:rsidR="006708BA" w:rsidRPr="00165523">
        <w:rPr>
          <w:rFonts w:ascii="Palatino Linotype" w:eastAsia="Calibri" w:hAnsi="Palatino Linotype" w:cs="Times New Roman"/>
          <w:bCs/>
          <w:iCs/>
          <w:lang w:val="es-ES"/>
        </w:rPr>
        <w:t xml:space="preserve"> de feminicidio de enero de 2015 y enero de 2020, remitiendo un recuadro que contiene el año y el número de </w:t>
      </w:r>
      <w:proofErr w:type="spellStart"/>
      <w:r w:rsidR="006708BA" w:rsidRPr="00165523">
        <w:rPr>
          <w:rFonts w:ascii="Palatino Linotype" w:eastAsia="Calibri" w:hAnsi="Palatino Linotype" w:cs="Times New Roman"/>
          <w:bCs/>
          <w:iCs/>
          <w:lang w:val="es-ES"/>
        </w:rPr>
        <w:t>victimas</w:t>
      </w:r>
      <w:proofErr w:type="spellEnd"/>
      <w:r w:rsidR="006708BA" w:rsidRPr="00165523">
        <w:rPr>
          <w:rFonts w:ascii="Palatino Linotype" w:eastAsia="Calibri" w:hAnsi="Palatino Linotype" w:cs="Times New Roman"/>
          <w:bCs/>
          <w:iCs/>
          <w:lang w:val="es-ES"/>
        </w:rPr>
        <w:t>.</w:t>
      </w:r>
    </w:p>
    <w:p w14:paraId="5C281735" w14:textId="77777777" w:rsidR="005D74E1" w:rsidRPr="00165523" w:rsidRDefault="005D74E1" w:rsidP="005D74E1">
      <w:pPr>
        <w:pStyle w:val="Prrafodelista"/>
        <w:spacing w:before="240" w:after="240" w:line="360" w:lineRule="auto"/>
        <w:ind w:left="1287" w:right="567"/>
        <w:jc w:val="both"/>
        <w:rPr>
          <w:rFonts w:ascii="Palatino Linotype" w:hAnsi="Palatino Linotype"/>
          <w:i/>
          <w:color w:val="000000"/>
          <w:sz w:val="22"/>
          <w:szCs w:val="22"/>
        </w:rPr>
      </w:pPr>
    </w:p>
    <w:p w14:paraId="090F37A1" w14:textId="118C26DD" w:rsidR="00554DF4" w:rsidRPr="00165523"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165523">
        <w:rPr>
          <w:rFonts w:ascii="Palatino Linotype" w:eastAsia="Calibri" w:hAnsi="Palatino Linotype" w:cs="Arial"/>
          <w:lang w:val="es-AR"/>
        </w:rPr>
        <w:t>El</w:t>
      </w:r>
      <w:r w:rsidR="007B3254" w:rsidRPr="00165523">
        <w:rPr>
          <w:rFonts w:ascii="Palatino Linotype" w:eastAsia="Calibri" w:hAnsi="Palatino Linotype" w:cs="Arial"/>
          <w:lang w:val="es-AR"/>
        </w:rPr>
        <w:t xml:space="preserve"> </w:t>
      </w:r>
      <w:r w:rsidR="006708BA" w:rsidRPr="00165523">
        <w:rPr>
          <w:rFonts w:ascii="Palatino Linotype" w:eastAsia="Calibri" w:hAnsi="Palatino Linotype" w:cs="Arial"/>
          <w:lang w:val="es-AR"/>
        </w:rPr>
        <w:t>cinco</w:t>
      </w:r>
      <w:r w:rsidR="00CE5D17" w:rsidRPr="00165523">
        <w:rPr>
          <w:rFonts w:ascii="Palatino Linotype" w:eastAsia="Calibri" w:hAnsi="Palatino Linotype" w:cs="Arial"/>
          <w:lang w:val="es-AR"/>
        </w:rPr>
        <w:t xml:space="preserve"> </w:t>
      </w:r>
      <w:r w:rsidR="00554DF4" w:rsidRPr="00165523">
        <w:rPr>
          <w:rFonts w:ascii="Palatino Linotype" w:eastAsia="Calibri" w:hAnsi="Palatino Linotype" w:cs="Arial"/>
          <w:lang w:val="es-AR"/>
        </w:rPr>
        <w:t>(</w:t>
      </w:r>
      <w:r w:rsidR="006708BA" w:rsidRPr="00165523">
        <w:rPr>
          <w:rFonts w:ascii="Palatino Linotype" w:eastAsia="Calibri" w:hAnsi="Palatino Linotype" w:cs="Arial"/>
          <w:lang w:val="es-AR"/>
        </w:rPr>
        <w:t>5</w:t>
      </w:r>
      <w:r w:rsidR="00554DF4" w:rsidRPr="00165523">
        <w:rPr>
          <w:rFonts w:ascii="Palatino Linotype" w:eastAsia="Calibri" w:hAnsi="Palatino Linotype" w:cs="Arial"/>
          <w:lang w:val="es-AR"/>
        </w:rPr>
        <w:t xml:space="preserve">) de </w:t>
      </w:r>
      <w:r w:rsidR="006708BA" w:rsidRPr="00165523">
        <w:rPr>
          <w:rFonts w:ascii="Palatino Linotype" w:eastAsia="Calibri" w:hAnsi="Palatino Linotype" w:cs="Arial"/>
          <w:lang w:val="es-AR"/>
        </w:rPr>
        <w:t>marzo</w:t>
      </w:r>
      <w:r w:rsidR="00554DF4" w:rsidRPr="00165523">
        <w:rPr>
          <w:rFonts w:ascii="Palatino Linotype" w:eastAsia="Calibri" w:hAnsi="Palatino Linotype" w:cs="Arial"/>
          <w:lang w:val="es-AR"/>
        </w:rPr>
        <w:t xml:space="preserve"> de</w:t>
      </w:r>
      <w:r w:rsidR="00554DF4" w:rsidRPr="00165523">
        <w:rPr>
          <w:rFonts w:ascii="Palatino Linotype" w:eastAsia="Times New Roman" w:hAnsi="Palatino Linotype" w:cs="Arial"/>
          <w:lang w:val="es-ES"/>
        </w:rPr>
        <w:t xml:space="preserve"> dos mil </w:t>
      </w:r>
      <w:r w:rsidR="004536FA" w:rsidRPr="00165523">
        <w:rPr>
          <w:rFonts w:ascii="Palatino Linotype" w:eastAsia="Times New Roman" w:hAnsi="Palatino Linotype" w:cs="Arial"/>
          <w:lang w:val="es-ES"/>
        </w:rPr>
        <w:t>veinte</w:t>
      </w:r>
      <w:r w:rsidR="00554DF4" w:rsidRPr="00165523">
        <w:rPr>
          <w:rFonts w:ascii="Palatino Linotype" w:eastAsia="Times New Roman" w:hAnsi="Palatino Linotype" w:cs="Arial"/>
          <w:lang w:val="es-ES"/>
        </w:rPr>
        <w:t xml:space="preserve">, </w:t>
      </w:r>
      <w:r w:rsidR="00554DF4" w:rsidRPr="00165523">
        <w:rPr>
          <w:rFonts w:ascii="Palatino Linotype" w:hAnsi="Palatino Linotype"/>
          <w:b/>
        </w:rPr>
        <w:t>EL RECURRENTE</w:t>
      </w:r>
      <w:r w:rsidR="00554DF4" w:rsidRPr="00165523">
        <w:rPr>
          <w:rFonts w:ascii="Palatino Linotype" w:eastAsia="Times New Roman" w:hAnsi="Palatino Linotype" w:cs="Arial"/>
          <w:lang w:val="es-ES"/>
        </w:rPr>
        <w:t xml:space="preserve"> interpuso el recurso de revis</w:t>
      </w:r>
      <w:r w:rsidR="007B3254" w:rsidRPr="00165523">
        <w:rPr>
          <w:rFonts w:ascii="Palatino Linotype" w:eastAsia="Times New Roman" w:hAnsi="Palatino Linotype" w:cs="Arial"/>
          <w:lang w:val="es-ES"/>
        </w:rPr>
        <w:t xml:space="preserve">ión, en contra de la respuesta </w:t>
      </w:r>
      <w:r w:rsidR="001C401F" w:rsidRPr="00165523">
        <w:rPr>
          <w:rFonts w:ascii="Palatino Linotype" w:eastAsia="Times New Roman" w:hAnsi="Palatino Linotype" w:cs="Arial"/>
          <w:lang w:val="es-ES"/>
        </w:rPr>
        <w:t>y</w:t>
      </w:r>
      <w:r w:rsidR="001A4BC9" w:rsidRPr="00165523">
        <w:rPr>
          <w:rFonts w:ascii="Palatino Linotype" w:eastAsia="Times New Roman" w:hAnsi="Palatino Linotype" w:cs="Arial"/>
          <w:lang w:val="es-ES"/>
        </w:rPr>
        <w:t>,</w:t>
      </w:r>
      <w:r w:rsidR="001C401F" w:rsidRPr="00165523">
        <w:rPr>
          <w:rFonts w:ascii="Palatino Linotype" w:eastAsia="Times New Roman" w:hAnsi="Palatino Linotype" w:cs="Arial"/>
          <w:lang w:val="es-ES"/>
        </w:rPr>
        <w:t xml:space="preserve"> </w:t>
      </w:r>
      <w:r w:rsidR="00554DF4" w:rsidRPr="00165523">
        <w:rPr>
          <w:rFonts w:ascii="Palatino Linotype" w:eastAsia="Times New Roman" w:hAnsi="Palatino Linotype" w:cs="Arial"/>
          <w:lang w:val="es-ES"/>
        </w:rPr>
        <w:t>señal</w:t>
      </w:r>
      <w:r w:rsidR="001C401F" w:rsidRPr="00165523">
        <w:rPr>
          <w:rFonts w:ascii="Palatino Linotype" w:eastAsia="Times New Roman" w:hAnsi="Palatino Linotype" w:cs="Arial"/>
          <w:lang w:val="es-ES"/>
        </w:rPr>
        <w:t>ó</w:t>
      </w:r>
      <w:r w:rsidR="00554DF4" w:rsidRPr="00165523">
        <w:rPr>
          <w:rFonts w:ascii="Palatino Linotype" w:eastAsia="Times New Roman" w:hAnsi="Palatino Linotype" w:cs="Arial"/>
          <w:lang w:val="es-ES"/>
        </w:rPr>
        <w:t xml:space="preserve"> como:</w:t>
      </w:r>
      <w:bookmarkStart w:id="1" w:name="_Toc472500652"/>
      <w:bookmarkStart w:id="2" w:name="_Toc472427085"/>
      <w:bookmarkStart w:id="3" w:name="_Toc462307683"/>
    </w:p>
    <w:p w14:paraId="27D5DA21" w14:textId="77777777" w:rsidR="00554DF4" w:rsidRPr="00165523" w:rsidRDefault="00554DF4" w:rsidP="00554DF4">
      <w:pPr>
        <w:pStyle w:val="Prrafodelista"/>
        <w:rPr>
          <w:rFonts w:ascii="Palatino Linotype" w:hAnsi="Palatino Linotype" w:cs="Arial"/>
          <w:i/>
          <w:sz w:val="22"/>
          <w:szCs w:val="22"/>
        </w:rPr>
      </w:pPr>
    </w:p>
    <w:p w14:paraId="521DF822" w14:textId="5FD135E3" w:rsidR="00554DF4" w:rsidRPr="00165523" w:rsidRDefault="00554DF4" w:rsidP="006708BA">
      <w:pPr>
        <w:pStyle w:val="Prrafodelista"/>
        <w:spacing w:line="360" w:lineRule="auto"/>
        <w:ind w:left="567"/>
        <w:jc w:val="both"/>
        <w:rPr>
          <w:rFonts w:ascii="Palatino Linotype" w:eastAsia="Calibri" w:hAnsi="Palatino Linotype" w:cs="Arial"/>
          <w:szCs w:val="22"/>
          <w:lang w:val="es-ES"/>
        </w:rPr>
      </w:pPr>
      <w:r w:rsidRPr="00165523">
        <w:rPr>
          <w:rFonts w:ascii="Palatino Linotype" w:hAnsi="Palatino Linotype"/>
          <w:b/>
        </w:rPr>
        <w:t>Acto impugnado:</w:t>
      </w:r>
      <w:r w:rsidRPr="00165523">
        <w:rPr>
          <w:rStyle w:val="Ttulo2Car"/>
          <w:rFonts w:ascii="Palatino Linotype" w:hAnsi="Palatino Linotype"/>
          <w:b/>
          <w:i/>
          <w:lang w:val="es-ES"/>
        </w:rPr>
        <w:t xml:space="preserve"> </w:t>
      </w:r>
      <w:r w:rsidRPr="00165523">
        <w:rPr>
          <w:rFonts w:ascii="Palatino Linotype" w:hAnsi="Palatino Linotype"/>
        </w:rPr>
        <w:t>“</w:t>
      </w:r>
      <w:r w:rsidR="006708BA" w:rsidRPr="00165523">
        <w:rPr>
          <w:rFonts w:ascii="Palatino Linotype" w:hAnsi="Palatino Linotype"/>
          <w:i/>
          <w:sz w:val="22"/>
        </w:rPr>
        <w:t>1. Saber, ¿</w:t>
      </w:r>
      <w:proofErr w:type="spellStart"/>
      <w:r w:rsidR="006708BA" w:rsidRPr="00165523">
        <w:rPr>
          <w:rFonts w:ascii="Palatino Linotype" w:hAnsi="Palatino Linotype"/>
          <w:i/>
          <w:sz w:val="22"/>
        </w:rPr>
        <w:t>Cual</w:t>
      </w:r>
      <w:proofErr w:type="spellEnd"/>
      <w:r w:rsidR="006708BA" w:rsidRPr="00165523">
        <w:rPr>
          <w:rFonts w:ascii="Palatino Linotype" w:hAnsi="Palatino Linotype"/>
          <w:i/>
          <w:sz w:val="22"/>
        </w:rPr>
        <w:t xml:space="preserve"> es el número de denuncias por secuestro a mujeres en el Estado de México, en el periodo de enero, febrero 2020? 2. </w:t>
      </w:r>
      <w:proofErr w:type="spellStart"/>
      <w:r w:rsidR="006708BA" w:rsidRPr="00165523">
        <w:rPr>
          <w:rFonts w:ascii="Palatino Linotype" w:hAnsi="Palatino Linotype"/>
          <w:i/>
          <w:sz w:val="22"/>
        </w:rPr>
        <w:t>Saber</w:t>
      </w:r>
      <w:proofErr w:type="gramStart"/>
      <w:r w:rsidR="006708BA" w:rsidRPr="00165523">
        <w:rPr>
          <w:rFonts w:ascii="Palatino Linotype" w:hAnsi="Palatino Linotype"/>
          <w:i/>
          <w:sz w:val="22"/>
        </w:rPr>
        <w:t>,¿</w:t>
      </w:r>
      <w:proofErr w:type="gramEnd"/>
      <w:r w:rsidR="006708BA" w:rsidRPr="00165523">
        <w:rPr>
          <w:rFonts w:ascii="Palatino Linotype" w:hAnsi="Palatino Linotype"/>
          <w:i/>
          <w:sz w:val="22"/>
        </w:rPr>
        <w:t>En</w:t>
      </w:r>
      <w:proofErr w:type="spellEnd"/>
      <w:r w:rsidR="006708BA" w:rsidRPr="00165523">
        <w:rPr>
          <w:rFonts w:ascii="Palatino Linotype" w:hAnsi="Palatino Linotype"/>
          <w:i/>
          <w:sz w:val="22"/>
        </w:rPr>
        <w:t xml:space="preserve"> </w:t>
      </w:r>
      <w:proofErr w:type="spellStart"/>
      <w:r w:rsidR="006708BA" w:rsidRPr="00165523">
        <w:rPr>
          <w:rFonts w:ascii="Palatino Linotype" w:hAnsi="Palatino Linotype"/>
          <w:i/>
          <w:sz w:val="22"/>
        </w:rPr>
        <w:t>que</w:t>
      </w:r>
      <w:proofErr w:type="spellEnd"/>
      <w:r w:rsidR="006708BA" w:rsidRPr="00165523">
        <w:rPr>
          <w:rFonts w:ascii="Palatino Linotype" w:hAnsi="Palatino Linotype"/>
          <w:i/>
          <w:sz w:val="22"/>
        </w:rPr>
        <w:t xml:space="preserve"> municipios se tiene el mayor registro de secuestro del periodo enero, febrero 2020? </w:t>
      </w:r>
      <w:proofErr w:type="gramStart"/>
      <w:r w:rsidR="006708BA" w:rsidRPr="00165523">
        <w:rPr>
          <w:rFonts w:ascii="Palatino Linotype" w:hAnsi="Palatino Linotype"/>
          <w:i/>
          <w:sz w:val="22"/>
        </w:rPr>
        <w:t>3.Saber</w:t>
      </w:r>
      <w:proofErr w:type="gramEnd"/>
      <w:r w:rsidR="006708BA" w:rsidRPr="00165523">
        <w:rPr>
          <w:rFonts w:ascii="Palatino Linotype" w:hAnsi="Palatino Linotype"/>
          <w:i/>
          <w:sz w:val="22"/>
        </w:rPr>
        <w:t xml:space="preserve">, ¿cuantos de las </w:t>
      </w:r>
      <w:r w:rsidR="006708BA" w:rsidRPr="00165523">
        <w:rPr>
          <w:rFonts w:ascii="Palatino Linotype" w:hAnsi="Palatino Linotype"/>
          <w:i/>
          <w:sz w:val="22"/>
        </w:rPr>
        <w:lastRenderedPageBreak/>
        <w:t>denuncias por secuestro a mujeres en el Estado de México fueron atendidas en 2019? 4. Saber</w:t>
      </w:r>
      <w:proofErr w:type="gramStart"/>
      <w:r w:rsidR="006708BA" w:rsidRPr="00165523">
        <w:rPr>
          <w:rFonts w:ascii="Palatino Linotype" w:hAnsi="Palatino Linotype"/>
          <w:i/>
          <w:sz w:val="22"/>
        </w:rPr>
        <w:t>,¿</w:t>
      </w:r>
      <w:proofErr w:type="gramEnd"/>
      <w:r w:rsidR="006708BA" w:rsidRPr="00165523">
        <w:rPr>
          <w:rFonts w:ascii="Palatino Linotype" w:hAnsi="Palatino Linotype"/>
          <w:i/>
          <w:sz w:val="22"/>
        </w:rPr>
        <w:t xml:space="preserve"> </w:t>
      </w:r>
      <w:proofErr w:type="spellStart"/>
      <w:r w:rsidR="006708BA" w:rsidRPr="00165523">
        <w:rPr>
          <w:rFonts w:ascii="Palatino Linotype" w:hAnsi="Palatino Linotype"/>
          <w:i/>
          <w:sz w:val="22"/>
        </w:rPr>
        <w:t>cuantas</w:t>
      </w:r>
      <w:proofErr w:type="spellEnd"/>
      <w:r w:rsidR="006708BA" w:rsidRPr="00165523">
        <w:rPr>
          <w:rFonts w:ascii="Palatino Linotype" w:hAnsi="Palatino Linotype"/>
          <w:i/>
          <w:sz w:val="22"/>
        </w:rPr>
        <w:t xml:space="preserve"> de las mujeres secuestradas en el estado de México del periodo de 2019 son encontradas y bajo </w:t>
      </w:r>
      <w:proofErr w:type="spellStart"/>
      <w:r w:rsidR="006708BA" w:rsidRPr="00165523">
        <w:rPr>
          <w:rFonts w:ascii="Palatino Linotype" w:hAnsi="Palatino Linotype"/>
          <w:i/>
          <w:sz w:val="22"/>
        </w:rPr>
        <w:t>que</w:t>
      </w:r>
      <w:proofErr w:type="spellEnd"/>
      <w:r w:rsidR="006708BA" w:rsidRPr="00165523">
        <w:rPr>
          <w:rFonts w:ascii="Palatino Linotype" w:hAnsi="Palatino Linotype"/>
          <w:i/>
          <w:sz w:val="22"/>
        </w:rPr>
        <w:t xml:space="preserve"> condiciones </w:t>
      </w:r>
      <w:proofErr w:type="spellStart"/>
      <w:r w:rsidR="006708BA" w:rsidRPr="00165523">
        <w:rPr>
          <w:rFonts w:ascii="Palatino Linotype" w:hAnsi="Palatino Linotype"/>
          <w:i/>
          <w:sz w:val="22"/>
        </w:rPr>
        <w:t>fisicas</w:t>
      </w:r>
      <w:proofErr w:type="spellEnd"/>
      <w:r w:rsidR="006708BA" w:rsidRPr="00165523">
        <w:rPr>
          <w:rFonts w:ascii="Palatino Linotype" w:hAnsi="Palatino Linotype"/>
          <w:i/>
          <w:sz w:val="22"/>
        </w:rPr>
        <w:t>?</w:t>
      </w:r>
      <w:r w:rsidR="00256384" w:rsidRPr="00165523">
        <w:rPr>
          <w:rFonts w:ascii="Palatino Linotype" w:hAnsi="Palatino Linotype"/>
          <w:i/>
          <w:sz w:val="22"/>
        </w:rPr>
        <w:t xml:space="preserve"> </w:t>
      </w:r>
      <w:proofErr w:type="gramStart"/>
      <w:r w:rsidRPr="00165523">
        <w:rPr>
          <w:rFonts w:ascii="Palatino Linotype" w:hAnsi="Palatino Linotype"/>
        </w:rPr>
        <w:t>"</w:t>
      </w:r>
      <w:r w:rsidRPr="00165523">
        <w:rPr>
          <w:rFonts w:ascii="Palatino Linotype" w:eastAsia="Calibri" w:hAnsi="Palatino Linotype" w:cs="Arial"/>
          <w:sz w:val="20"/>
          <w:szCs w:val="22"/>
          <w:lang w:val="es-ES"/>
        </w:rPr>
        <w:t xml:space="preserve"> </w:t>
      </w:r>
      <w:r w:rsidRPr="00165523">
        <w:rPr>
          <w:rFonts w:ascii="Palatino Linotype" w:eastAsia="Calibri" w:hAnsi="Palatino Linotype" w:cs="Arial"/>
          <w:szCs w:val="22"/>
          <w:lang w:val="es-ES"/>
        </w:rPr>
        <w:t>(</w:t>
      </w:r>
      <w:proofErr w:type="gramEnd"/>
      <w:r w:rsidRPr="00165523">
        <w:rPr>
          <w:rFonts w:ascii="Palatino Linotype" w:eastAsia="Calibri" w:hAnsi="Palatino Linotype" w:cs="Arial"/>
          <w:szCs w:val="22"/>
          <w:lang w:val="es-ES"/>
        </w:rPr>
        <w:t>Sic); Y</w:t>
      </w:r>
    </w:p>
    <w:p w14:paraId="62C50984" w14:textId="005AFF41" w:rsidR="00554DF4" w:rsidRPr="00165523" w:rsidRDefault="00554DF4" w:rsidP="006708BA">
      <w:pPr>
        <w:ind w:left="567"/>
        <w:jc w:val="both"/>
        <w:rPr>
          <w:rFonts w:ascii="Times New Roman" w:eastAsia="Times New Roman" w:hAnsi="Times New Roman" w:cs="Times New Roman"/>
          <w:lang w:val="es-MX" w:eastAsia="es-MX"/>
        </w:rPr>
      </w:pPr>
      <w:r w:rsidRPr="00165523">
        <w:rPr>
          <w:rFonts w:ascii="Palatino Linotype" w:hAnsi="Palatino Linotype"/>
          <w:b/>
        </w:rPr>
        <w:t>Razones o Motivos de inconformidad:</w:t>
      </w:r>
      <w:r w:rsidRPr="00165523">
        <w:rPr>
          <w:rStyle w:val="Ttulo2Car"/>
          <w:rFonts w:ascii="Palatino Linotype" w:hAnsi="Palatino Linotype"/>
          <w:b/>
          <w:lang w:val="es-ES"/>
        </w:rPr>
        <w:t xml:space="preserve"> </w:t>
      </w:r>
      <w:r w:rsidRPr="00165523">
        <w:rPr>
          <w:rFonts w:ascii="Palatino Linotype" w:hAnsi="Palatino Linotype"/>
          <w:i/>
          <w:szCs w:val="22"/>
        </w:rPr>
        <w:t>“</w:t>
      </w:r>
      <w:r w:rsidR="006708BA" w:rsidRPr="00165523">
        <w:rPr>
          <w:rFonts w:ascii="Palatino Linotype" w:eastAsia="Times New Roman" w:hAnsi="Palatino Linotype" w:cs="Times New Roman"/>
          <w:i/>
          <w:sz w:val="22"/>
          <w:szCs w:val="14"/>
          <w:lang w:val="es-MX" w:eastAsia="es-MX"/>
        </w:rPr>
        <w:t>No se dio respuesta alguna a la solicitud presentada. Se dieron otros datos que no correspondían con lo solicitado.</w:t>
      </w:r>
      <w:r w:rsidRPr="00165523">
        <w:rPr>
          <w:rFonts w:ascii="Palatino Linotype" w:hAnsi="Palatino Linotype"/>
          <w:i/>
          <w:sz w:val="22"/>
          <w:szCs w:val="22"/>
        </w:rPr>
        <w:t xml:space="preserve">” </w:t>
      </w:r>
      <w:r w:rsidRPr="00165523">
        <w:rPr>
          <w:rFonts w:ascii="Palatino Linotype" w:hAnsi="Palatino Linotype" w:cs="Arial"/>
          <w:i/>
          <w:sz w:val="22"/>
          <w:szCs w:val="22"/>
        </w:rPr>
        <w:t>(Sic)</w:t>
      </w:r>
      <w:r w:rsidRPr="00165523">
        <w:rPr>
          <w:rFonts w:ascii="Palatino Linotype" w:hAnsi="Palatino Linotype" w:cs="Arial"/>
          <w:sz w:val="22"/>
          <w:szCs w:val="22"/>
        </w:rPr>
        <w:t xml:space="preserve"> </w:t>
      </w:r>
    </w:p>
    <w:p w14:paraId="3C0AECA3" w14:textId="77777777" w:rsidR="00554DF4" w:rsidRPr="00165523" w:rsidRDefault="00554DF4" w:rsidP="006708BA">
      <w:pPr>
        <w:pStyle w:val="Prrafodelista"/>
        <w:spacing w:line="360" w:lineRule="auto"/>
        <w:ind w:left="567"/>
        <w:jc w:val="both"/>
        <w:rPr>
          <w:rFonts w:ascii="Palatino Linotype" w:hAnsi="Palatino Linotype" w:cs="Arial"/>
          <w:sz w:val="22"/>
          <w:szCs w:val="22"/>
        </w:rPr>
      </w:pPr>
    </w:p>
    <w:bookmarkEnd w:id="1"/>
    <w:bookmarkEnd w:id="2"/>
    <w:bookmarkEnd w:id="3"/>
    <w:p w14:paraId="0A250156" w14:textId="77777777" w:rsidR="00554DF4" w:rsidRPr="00165523"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165523">
        <w:rPr>
          <w:rFonts w:ascii="Palatino Linotype" w:eastAsia="Times New Roman" w:hAnsi="Palatino Linotype" w:cs="Arial"/>
          <w:lang w:val="es-ES"/>
        </w:rPr>
        <w:t xml:space="preserve">Se registró el recurso de revisión bajo el número de expediente </w:t>
      </w:r>
      <w:r w:rsidRPr="00165523">
        <w:rPr>
          <w:rFonts w:ascii="Palatino Linotype" w:hAnsi="Palatino Linotype" w:cs="Arial"/>
          <w:bCs/>
        </w:rPr>
        <w:t xml:space="preserve">al rubro indicado, asimismo con fundamento en lo dispuesto por el </w:t>
      </w:r>
      <w:r w:rsidRPr="00165523">
        <w:rPr>
          <w:rFonts w:ascii="Palatino Linotype" w:eastAsia="Calibri" w:hAnsi="Palatino Linotype" w:cs="Arial"/>
          <w:lang w:val="es-ES"/>
        </w:rPr>
        <w:t xml:space="preserve">artículo 185 fracción I de la </w:t>
      </w:r>
      <w:r w:rsidRPr="00165523">
        <w:rPr>
          <w:rFonts w:ascii="Palatino Linotype" w:eastAsia="Calibri" w:hAnsi="Palatino Linotype" w:cs="Arial"/>
          <w:b/>
          <w:lang w:val="es-ES"/>
        </w:rPr>
        <w:t xml:space="preserve">Ley de Transparencia y Acceso a la Información Pública del Estado de México y Municipios </w:t>
      </w:r>
      <w:r w:rsidRPr="00165523">
        <w:rPr>
          <w:rFonts w:ascii="Palatino Linotype" w:eastAsia="Times New Roman" w:hAnsi="Palatino Linotype" w:cs="Arial"/>
          <w:lang w:val="es-ES"/>
        </w:rPr>
        <w:t xml:space="preserve">se turnó al </w:t>
      </w:r>
      <w:r w:rsidRPr="00165523">
        <w:rPr>
          <w:rFonts w:ascii="Palatino Linotype" w:eastAsia="Times New Roman" w:hAnsi="Palatino Linotype" w:cs="Arial"/>
          <w:b/>
          <w:lang w:val="es-ES"/>
        </w:rPr>
        <w:t xml:space="preserve">Comisionado José Guadalupe Luna Hernández, </w:t>
      </w:r>
      <w:r w:rsidRPr="00165523">
        <w:rPr>
          <w:rFonts w:ascii="Palatino Linotype" w:eastAsia="Times New Roman" w:hAnsi="Palatino Linotype" w:cs="Arial"/>
          <w:lang w:val="es-ES"/>
        </w:rPr>
        <w:t xml:space="preserve">con el objeto de </w:t>
      </w:r>
      <w:r w:rsidRPr="00165523">
        <w:rPr>
          <w:rFonts w:ascii="Palatino Linotype" w:eastAsia="Times New Roman" w:hAnsi="Palatino Linotype" w:cs="Arial"/>
          <w:lang w:val="es-MX"/>
        </w:rPr>
        <w:t xml:space="preserve">su análisis. </w:t>
      </w:r>
    </w:p>
    <w:p w14:paraId="48B0E4BB" w14:textId="77777777" w:rsidR="00554DF4" w:rsidRPr="00165523" w:rsidRDefault="00554DF4" w:rsidP="00554DF4">
      <w:pPr>
        <w:pStyle w:val="Prrafodelista"/>
        <w:spacing w:before="240" w:after="240" w:line="360" w:lineRule="auto"/>
        <w:ind w:left="0"/>
        <w:jc w:val="both"/>
        <w:rPr>
          <w:rFonts w:ascii="Palatino Linotype" w:eastAsia="Calibri" w:hAnsi="Palatino Linotype" w:cs="Arial"/>
          <w:lang w:val="es-AR"/>
        </w:rPr>
      </w:pPr>
    </w:p>
    <w:p w14:paraId="4543C561" w14:textId="6D562345" w:rsidR="00554DF4" w:rsidRPr="00165523"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165523">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6708BA" w:rsidRPr="00165523">
        <w:rPr>
          <w:rFonts w:ascii="Palatino Linotype" w:eastAsia="Calibri" w:hAnsi="Palatino Linotype" w:cs="Arial"/>
          <w:lang w:val="es-ES"/>
        </w:rPr>
        <w:t>doce</w:t>
      </w:r>
      <w:r w:rsidRPr="00165523">
        <w:rPr>
          <w:rFonts w:ascii="Palatino Linotype" w:eastAsia="Calibri" w:hAnsi="Palatino Linotype" w:cs="Arial"/>
          <w:lang w:val="es-ES"/>
        </w:rPr>
        <w:t xml:space="preserve"> (</w:t>
      </w:r>
      <w:r w:rsidR="006708BA" w:rsidRPr="00165523">
        <w:rPr>
          <w:rFonts w:ascii="Palatino Linotype" w:eastAsia="Calibri" w:hAnsi="Palatino Linotype" w:cs="Arial"/>
          <w:lang w:val="es-ES"/>
        </w:rPr>
        <w:t>12</w:t>
      </w:r>
      <w:r w:rsidRPr="00165523">
        <w:rPr>
          <w:rFonts w:ascii="Palatino Linotype" w:eastAsia="Calibri" w:hAnsi="Palatino Linotype" w:cs="Arial"/>
          <w:lang w:val="es-ES"/>
        </w:rPr>
        <w:t xml:space="preserve">) de </w:t>
      </w:r>
      <w:r w:rsidR="006708BA" w:rsidRPr="00165523">
        <w:rPr>
          <w:rFonts w:ascii="Palatino Linotype" w:eastAsia="Calibri" w:hAnsi="Palatino Linotype" w:cs="Arial"/>
          <w:lang w:val="es-ES"/>
        </w:rPr>
        <w:t>marzo</w:t>
      </w:r>
      <w:r w:rsidRPr="00165523">
        <w:rPr>
          <w:rFonts w:ascii="Palatino Linotype" w:eastAsia="Calibri" w:hAnsi="Palatino Linotype" w:cs="Arial"/>
          <w:lang w:val="es-ES"/>
        </w:rPr>
        <w:t xml:space="preserve"> de dos mil </w:t>
      </w:r>
      <w:r w:rsidR="006A2EE7" w:rsidRPr="00165523">
        <w:rPr>
          <w:rFonts w:ascii="Palatino Linotype" w:eastAsia="Calibri" w:hAnsi="Palatino Linotype" w:cs="Arial"/>
          <w:lang w:val="es-ES"/>
        </w:rPr>
        <w:t>veinte</w:t>
      </w:r>
      <w:r w:rsidRPr="00165523">
        <w:rPr>
          <w:rFonts w:ascii="Palatino Linotype" w:eastAsia="Calibri" w:hAnsi="Palatino Linotype" w:cs="Arial"/>
          <w:lang w:val="es-ES"/>
        </w:rPr>
        <w:t xml:space="preserve">, puso a disposición de las partes el expediente electrónico </w:t>
      </w:r>
      <w:r w:rsidRPr="00165523">
        <w:rPr>
          <w:rFonts w:ascii="Palatino Linotype" w:eastAsia="Calibri" w:hAnsi="Palatino Linotype" w:cs="Arial"/>
        </w:rPr>
        <w:t xml:space="preserve">vía </w:t>
      </w:r>
      <w:r w:rsidRPr="00165523">
        <w:rPr>
          <w:rFonts w:ascii="Palatino Linotype" w:eastAsia="Calibri" w:hAnsi="Palatino Linotype" w:cs="Arial"/>
          <w:b/>
          <w:lang w:val="es-ES"/>
        </w:rPr>
        <w:t xml:space="preserve">SAIMEX </w:t>
      </w:r>
      <w:r w:rsidRPr="00165523">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165523">
        <w:rPr>
          <w:rFonts w:ascii="Palatino Linotype" w:eastAsia="Calibri" w:hAnsi="Palatino Linotype" w:cs="Arial"/>
          <w:b/>
          <w:lang w:val="es-ES"/>
        </w:rPr>
        <w:t>SUJETO OBLIGADO</w:t>
      </w:r>
      <w:r w:rsidRPr="00165523">
        <w:rPr>
          <w:rFonts w:ascii="Palatino Linotype" w:eastAsia="Calibri" w:hAnsi="Palatino Linotype" w:cs="Arial"/>
          <w:lang w:val="es-ES"/>
        </w:rPr>
        <w:t xml:space="preserve"> presentara el informe justificado procedente.</w:t>
      </w:r>
    </w:p>
    <w:p w14:paraId="53F80636" w14:textId="77777777" w:rsidR="007838C0" w:rsidRPr="00165523" w:rsidRDefault="007838C0" w:rsidP="007838C0">
      <w:pPr>
        <w:pStyle w:val="Prrafodelista"/>
        <w:rPr>
          <w:rFonts w:ascii="Palatino Linotype" w:hAnsi="Palatino Linotype"/>
          <w:i/>
          <w:color w:val="000000"/>
          <w:sz w:val="22"/>
          <w:szCs w:val="22"/>
        </w:rPr>
      </w:pPr>
    </w:p>
    <w:p w14:paraId="6D1315A3" w14:textId="7301CB7F" w:rsidR="007838C0" w:rsidRPr="00165523" w:rsidRDefault="007838C0" w:rsidP="006708BA">
      <w:pPr>
        <w:pStyle w:val="Prrafodelista"/>
        <w:numPr>
          <w:ilvl w:val="0"/>
          <w:numId w:val="1"/>
        </w:numPr>
        <w:spacing w:line="360" w:lineRule="auto"/>
        <w:ind w:left="0" w:firstLine="0"/>
        <w:jc w:val="both"/>
        <w:rPr>
          <w:rFonts w:ascii="Palatino Linotype" w:eastAsia="Calibri" w:hAnsi="Palatino Linotype" w:cs="Arial"/>
          <w:lang w:val="es-ES"/>
        </w:rPr>
      </w:pPr>
      <w:r w:rsidRPr="00165523">
        <w:rPr>
          <w:rFonts w:ascii="Palatino Linotype" w:eastAsia="Calibri" w:hAnsi="Palatino Linotype" w:cs="Arial"/>
          <w:lang w:val="es-ES"/>
        </w:rPr>
        <w:t>De las constancias que obran en el expediente electrónico del SAIMEX, se aprecia que,</w:t>
      </w:r>
      <w:r w:rsidR="00256384" w:rsidRPr="00165523">
        <w:rPr>
          <w:rFonts w:ascii="Palatino Linotype" w:eastAsia="Calibri" w:hAnsi="Palatino Linotype" w:cs="Arial"/>
          <w:lang w:val="es-ES"/>
        </w:rPr>
        <w:t xml:space="preserve"> el </w:t>
      </w:r>
      <w:r w:rsidR="001636A2" w:rsidRPr="00165523">
        <w:rPr>
          <w:rFonts w:ascii="Palatino Linotype" w:eastAsia="Calibri" w:hAnsi="Palatino Linotype" w:cs="Arial"/>
          <w:lang w:val="es-ES"/>
        </w:rPr>
        <w:t xml:space="preserve">tres (3) de agosto de dos mil veinte, el </w:t>
      </w:r>
      <w:r w:rsidR="00256384" w:rsidRPr="00165523">
        <w:rPr>
          <w:rFonts w:ascii="Palatino Linotype" w:eastAsia="Calibri" w:hAnsi="Palatino Linotype" w:cs="Arial"/>
          <w:lang w:val="es-ES"/>
        </w:rPr>
        <w:t xml:space="preserve">Sujeto Obligado remitió los documentos electrónicos denominados </w:t>
      </w:r>
      <w:r w:rsidR="006708BA" w:rsidRPr="00165523">
        <w:rPr>
          <w:rFonts w:ascii="Palatino Linotype" w:eastAsia="Calibri" w:hAnsi="Palatino Linotype" w:cs="Arial"/>
          <w:b/>
          <w:bCs/>
          <w:i/>
          <w:iCs/>
          <w:lang w:val="es-ES"/>
        </w:rPr>
        <w:t xml:space="preserve">OF. DE REMISIÓN RR </w:t>
      </w:r>
      <w:r w:rsidR="00DC67CC" w:rsidRPr="00DC67CC">
        <w:rPr>
          <w:rFonts w:ascii="Palatino Linotype" w:eastAsia="Calibri" w:hAnsi="Palatino Linotype" w:cs="Arial"/>
          <w:b/>
          <w:bCs/>
          <w:i/>
          <w:iCs/>
          <w:highlight w:val="black"/>
          <w:lang w:val="es-ES"/>
        </w:rPr>
        <w:t>----------------------------------</w:t>
      </w:r>
      <w:r w:rsidR="006708BA" w:rsidRPr="00165523">
        <w:rPr>
          <w:rFonts w:ascii="Palatino Linotype" w:eastAsia="Calibri" w:hAnsi="Palatino Linotype" w:cs="Arial"/>
          <w:b/>
          <w:bCs/>
          <w:i/>
          <w:iCs/>
          <w:lang w:val="es-ES"/>
        </w:rPr>
        <w:t>.</w:t>
      </w:r>
      <w:proofErr w:type="spellStart"/>
      <w:r w:rsidR="006708BA" w:rsidRPr="00165523">
        <w:rPr>
          <w:rFonts w:ascii="Palatino Linotype" w:eastAsia="Calibri" w:hAnsi="Palatino Linotype" w:cs="Arial"/>
          <w:b/>
          <w:bCs/>
          <w:i/>
          <w:iCs/>
          <w:lang w:val="es-ES"/>
        </w:rPr>
        <w:t>pdf</w:t>
      </w:r>
      <w:proofErr w:type="spellEnd"/>
      <w:r w:rsidR="006708BA" w:rsidRPr="00165523">
        <w:rPr>
          <w:rFonts w:ascii="Palatino Linotype" w:eastAsia="Calibri" w:hAnsi="Palatino Linotype" w:cs="Arial"/>
          <w:lang w:val="es-ES"/>
        </w:rPr>
        <w:t xml:space="preserve"> y el documento denominado </w:t>
      </w:r>
      <w:r w:rsidR="006708BA" w:rsidRPr="00165523">
        <w:rPr>
          <w:rFonts w:ascii="Palatino Linotype" w:eastAsia="Calibri" w:hAnsi="Palatino Linotype" w:cs="Arial"/>
          <w:b/>
          <w:bCs/>
          <w:i/>
          <w:iCs/>
          <w:lang w:val="es-ES"/>
        </w:rPr>
        <w:t xml:space="preserve">INFORME JUSTIFICADO RR 01448-2020 </w:t>
      </w:r>
      <w:r w:rsidR="00DC67CC" w:rsidRPr="00DC67CC">
        <w:rPr>
          <w:rFonts w:ascii="Palatino Linotype" w:eastAsia="Calibri" w:hAnsi="Palatino Linotype" w:cs="Arial"/>
          <w:b/>
          <w:bCs/>
          <w:i/>
          <w:iCs/>
          <w:highlight w:val="black"/>
          <w:lang w:val="es-ES"/>
        </w:rPr>
        <w:t>-----------------------</w:t>
      </w:r>
      <w:r w:rsidR="006708BA" w:rsidRPr="00165523">
        <w:rPr>
          <w:rFonts w:ascii="Palatino Linotype" w:eastAsia="Calibri" w:hAnsi="Palatino Linotype" w:cs="Arial"/>
          <w:b/>
          <w:bCs/>
          <w:i/>
          <w:iCs/>
          <w:lang w:val="es-ES"/>
        </w:rPr>
        <w:t>. SOL. 156-2020</w:t>
      </w:r>
      <w:r w:rsidR="006708BA" w:rsidRPr="00165523">
        <w:rPr>
          <w:rFonts w:ascii="Palatino Linotype" w:eastAsia="Calibri" w:hAnsi="Palatino Linotype" w:cs="Arial"/>
          <w:lang w:val="es-ES"/>
        </w:rPr>
        <w:t xml:space="preserve">, </w:t>
      </w:r>
      <w:r w:rsidR="00256384" w:rsidRPr="00165523">
        <w:rPr>
          <w:rFonts w:ascii="Palatino Linotype" w:eastAsia="Calibri" w:hAnsi="Palatino Linotype" w:cs="Arial"/>
          <w:lang w:val="es-ES"/>
        </w:rPr>
        <w:t>los cuales contienen medularmente:</w:t>
      </w:r>
    </w:p>
    <w:p w14:paraId="10320E1F" w14:textId="77777777" w:rsidR="00256384" w:rsidRPr="00165523" w:rsidRDefault="00256384" w:rsidP="00256384">
      <w:pPr>
        <w:pStyle w:val="Prrafodelista"/>
        <w:rPr>
          <w:rFonts w:ascii="Palatino Linotype" w:eastAsia="Calibri" w:hAnsi="Palatino Linotype" w:cs="Arial"/>
          <w:lang w:val="es-ES"/>
        </w:rPr>
      </w:pPr>
    </w:p>
    <w:p w14:paraId="2CD68535" w14:textId="423D8A76" w:rsidR="006708BA" w:rsidRPr="00165523" w:rsidRDefault="006708BA" w:rsidP="00256384">
      <w:pPr>
        <w:pStyle w:val="Prrafodelista"/>
        <w:numPr>
          <w:ilvl w:val="0"/>
          <w:numId w:val="39"/>
        </w:numPr>
        <w:spacing w:line="360" w:lineRule="auto"/>
        <w:jc w:val="both"/>
        <w:rPr>
          <w:rFonts w:ascii="Palatino Linotype" w:eastAsia="Calibri" w:hAnsi="Palatino Linotype" w:cs="Arial"/>
          <w:b/>
          <w:i/>
          <w:lang w:val="es-ES"/>
        </w:rPr>
      </w:pPr>
      <w:r w:rsidRPr="00165523">
        <w:rPr>
          <w:rFonts w:ascii="Palatino Linotype" w:eastAsia="Calibri" w:hAnsi="Palatino Linotype" w:cs="Arial"/>
          <w:b/>
          <w:bCs/>
          <w:i/>
          <w:iCs/>
          <w:lang w:val="es-ES"/>
        </w:rPr>
        <w:lastRenderedPageBreak/>
        <w:t xml:space="preserve">OF. DE REMISIÓN RR </w:t>
      </w:r>
      <w:r w:rsidR="00DC67CC" w:rsidRPr="00DC67CC">
        <w:rPr>
          <w:rFonts w:ascii="Palatino Linotype" w:eastAsia="Calibri" w:hAnsi="Palatino Linotype" w:cs="Arial"/>
          <w:b/>
          <w:bCs/>
          <w:i/>
          <w:iCs/>
          <w:highlight w:val="black"/>
          <w:lang w:val="es-ES"/>
        </w:rPr>
        <w:t>-------------------------</w:t>
      </w:r>
      <w:r w:rsidRPr="00165523">
        <w:rPr>
          <w:rFonts w:ascii="Palatino Linotype" w:eastAsia="Calibri" w:hAnsi="Palatino Linotype" w:cs="Arial"/>
          <w:b/>
          <w:bCs/>
          <w:i/>
          <w:iCs/>
          <w:lang w:val="es-ES"/>
        </w:rPr>
        <w:t>.</w:t>
      </w:r>
      <w:proofErr w:type="spellStart"/>
      <w:r w:rsidRPr="00165523">
        <w:rPr>
          <w:rFonts w:ascii="Palatino Linotype" w:eastAsia="Calibri" w:hAnsi="Palatino Linotype" w:cs="Arial"/>
          <w:b/>
          <w:bCs/>
          <w:i/>
          <w:iCs/>
          <w:lang w:val="es-ES"/>
        </w:rPr>
        <w:t>pdf</w:t>
      </w:r>
      <w:proofErr w:type="spellEnd"/>
      <w:r w:rsidRPr="00165523">
        <w:rPr>
          <w:rFonts w:ascii="Palatino Linotype" w:eastAsia="Calibri" w:hAnsi="Palatino Linotype" w:cs="Arial"/>
          <w:lang w:val="es-ES"/>
        </w:rPr>
        <w:t>: Oficio 0577/MAIP/FGJ/2020, suscrito por la Titular de la Unidad de Transparencia, mediante el cual se hace de conocimiento al Comisionado Ponente que se envía informe justificado.</w:t>
      </w:r>
    </w:p>
    <w:p w14:paraId="1231A491" w14:textId="77777777" w:rsidR="006708BA" w:rsidRPr="00165523" w:rsidRDefault="006708BA" w:rsidP="006708BA">
      <w:pPr>
        <w:pStyle w:val="Prrafodelista"/>
        <w:spacing w:line="360" w:lineRule="auto"/>
        <w:jc w:val="both"/>
        <w:rPr>
          <w:rFonts w:ascii="Palatino Linotype" w:eastAsia="Calibri" w:hAnsi="Palatino Linotype" w:cs="Arial"/>
          <w:b/>
          <w:i/>
          <w:lang w:val="es-ES"/>
        </w:rPr>
      </w:pPr>
    </w:p>
    <w:p w14:paraId="2F1DC7DE" w14:textId="50CA35FD" w:rsidR="006708BA" w:rsidRPr="00165523" w:rsidRDefault="006708BA" w:rsidP="00256384">
      <w:pPr>
        <w:pStyle w:val="Prrafodelista"/>
        <w:numPr>
          <w:ilvl w:val="0"/>
          <w:numId w:val="39"/>
        </w:numPr>
        <w:spacing w:line="360" w:lineRule="auto"/>
        <w:jc w:val="both"/>
        <w:rPr>
          <w:rFonts w:ascii="Palatino Linotype" w:eastAsia="Calibri" w:hAnsi="Palatino Linotype" w:cs="Arial"/>
          <w:b/>
          <w:i/>
          <w:lang w:val="es-ES"/>
        </w:rPr>
      </w:pPr>
      <w:r w:rsidRPr="00165523">
        <w:rPr>
          <w:rFonts w:ascii="Palatino Linotype" w:eastAsia="Calibri" w:hAnsi="Palatino Linotype" w:cs="Arial"/>
          <w:b/>
          <w:bCs/>
          <w:i/>
          <w:iCs/>
          <w:lang w:val="es-ES"/>
        </w:rPr>
        <w:t xml:space="preserve">INFORME JUSTIFICADO RR 01448-2020 </w:t>
      </w:r>
      <w:r w:rsidR="00DC67CC" w:rsidRPr="00DC67CC">
        <w:rPr>
          <w:rFonts w:ascii="Palatino Linotype" w:eastAsia="Calibri" w:hAnsi="Palatino Linotype" w:cs="Arial"/>
          <w:b/>
          <w:bCs/>
          <w:i/>
          <w:iCs/>
          <w:highlight w:val="black"/>
          <w:lang w:val="es-ES"/>
        </w:rPr>
        <w:t>------------------------</w:t>
      </w:r>
      <w:bookmarkStart w:id="4" w:name="_GoBack"/>
      <w:bookmarkEnd w:id="4"/>
      <w:r w:rsidRPr="00165523">
        <w:rPr>
          <w:rFonts w:ascii="Palatino Linotype" w:eastAsia="Calibri" w:hAnsi="Palatino Linotype" w:cs="Arial"/>
          <w:b/>
          <w:bCs/>
          <w:i/>
          <w:iCs/>
          <w:lang w:val="es-ES"/>
        </w:rPr>
        <w:t xml:space="preserve">. SOL. 156-2020: </w:t>
      </w:r>
      <w:r w:rsidRPr="00165523">
        <w:rPr>
          <w:rFonts w:ascii="Palatino Linotype" w:eastAsia="Calibri" w:hAnsi="Palatino Linotype" w:cs="Arial"/>
          <w:lang w:val="es-ES"/>
        </w:rPr>
        <w:t xml:space="preserve">Documento suscrito por la Titular de la Unidad de Transparencia mediante el cual </w:t>
      </w:r>
      <w:r w:rsidR="001636A2" w:rsidRPr="00165523">
        <w:rPr>
          <w:rFonts w:ascii="Palatino Linotype" w:eastAsia="Calibri" w:hAnsi="Palatino Linotype" w:cs="Arial"/>
          <w:lang w:val="es-ES"/>
        </w:rPr>
        <w:t>hace de conocimiento que, con el objeto de restituir una posible afectación, se remite la información solicitada que da contestación a las interrogantes del particular.</w:t>
      </w:r>
      <w:r w:rsidR="001636A2" w:rsidRPr="00165523">
        <w:rPr>
          <w:rFonts w:ascii="Palatino Linotype" w:eastAsia="Calibri" w:hAnsi="Palatino Linotype" w:cs="Arial"/>
          <w:b/>
          <w:bCs/>
          <w:i/>
          <w:iCs/>
          <w:lang w:val="es-ES"/>
        </w:rPr>
        <w:t xml:space="preserve"> </w:t>
      </w:r>
    </w:p>
    <w:p w14:paraId="70ADD385" w14:textId="77777777" w:rsidR="007838C0" w:rsidRPr="00165523" w:rsidRDefault="007838C0" w:rsidP="007838C0">
      <w:pPr>
        <w:jc w:val="both"/>
        <w:rPr>
          <w:rFonts w:ascii="Times New Roman" w:eastAsia="Times New Roman" w:hAnsi="Times New Roman" w:cs="Times New Roman"/>
          <w:lang w:val="es-MX" w:eastAsia="es-MX"/>
        </w:rPr>
      </w:pPr>
    </w:p>
    <w:p w14:paraId="7E246E95" w14:textId="1A69EBA9" w:rsidR="000D0D18" w:rsidRPr="00165523" w:rsidRDefault="00F23E9E" w:rsidP="00F23E9E">
      <w:pPr>
        <w:pStyle w:val="Prrafodelista"/>
        <w:numPr>
          <w:ilvl w:val="0"/>
          <w:numId w:val="1"/>
        </w:numPr>
        <w:spacing w:line="360" w:lineRule="auto"/>
        <w:ind w:left="0" w:firstLine="0"/>
        <w:jc w:val="both"/>
        <w:rPr>
          <w:rFonts w:ascii="Palatino Linotype" w:hAnsi="Palatino Linotype" w:cs="Tahoma"/>
        </w:rPr>
      </w:pPr>
      <w:r w:rsidRPr="00165523">
        <w:rPr>
          <w:rFonts w:ascii="Palatino Linotype" w:hAnsi="Palatino Linotype" w:cs="Tahoma"/>
        </w:rPr>
        <w:t xml:space="preserve">El </w:t>
      </w:r>
      <w:r w:rsidR="001636A2" w:rsidRPr="00165523">
        <w:rPr>
          <w:rFonts w:ascii="Palatino Linotype" w:hAnsi="Palatino Linotype" w:cs="Tahoma"/>
        </w:rPr>
        <w:t>ocho</w:t>
      </w:r>
      <w:r w:rsidRPr="00165523">
        <w:rPr>
          <w:rFonts w:ascii="Palatino Linotype" w:hAnsi="Palatino Linotype" w:cs="Tahoma"/>
        </w:rPr>
        <w:t xml:space="preserve"> (</w:t>
      </w:r>
      <w:r w:rsidR="001636A2" w:rsidRPr="00165523">
        <w:rPr>
          <w:rFonts w:ascii="Palatino Linotype" w:hAnsi="Palatino Linotype" w:cs="Tahoma"/>
        </w:rPr>
        <w:t>8</w:t>
      </w:r>
      <w:r w:rsidRPr="00165523">
        <w:rPr>
          <w:rFonts w:ascii="Palatino Linotype" w:hAnsi="Palatino Linotype" w:cs="Tahoma"/>
        </w:rPr>
        <w:t>) de agosto de dos mil veinte, se puso a la vista del particular el informe justificado que remitió el Sujeto Obligado; sin embargo, el particular fue omiso en realizar manifestaciones.</w:t>
      </w:r>
    </w:p>
    <w:p w14:paraId="3FC676B2" w14:textId="77777777" w:rsidR="00F23E9E" w:rsidRPr="00165523" w:rsidRDefault="00F23E9E" w:rsidP="00F23E9E">
      <w:pPr>
        <w:pStyle w:val="Prrafodelista"/>
        <w:spacing w:line="360" w:lineRule="auto"/>
        <w:ind w:left="0"/>
        <w:jc w:val="both"/>
        <w:rPr>
          <w:rFonts w:ascii="Tahoma" w:hAnsi="Tahoma" w:cs="Tahoma"/>
          <w:color w:val="FF0000"/>
        </w:rPr>
      </w:pPr>
    </w:p>
    <w:p w14:paraId="57988196" w14:textId="1DA822F4" w:rsidR="00554DF4" w:rsidRPr="00165523" w:rsidRDefault="00443AB4" w:rsidP="00E2678D">
      <w:pPr>
        <w:pStyle w:val="Prrafodelista"/>
        <w:numPr>
          <w:ilvl w:val="0"/>
          <w:numId w:val="1"/>
        </w:numPr>
        <w:spacing w:line="360" w:lineRule="auto"/>
        <w:ind w:left="0" w:firstLine="0"/>
        <w:jc w:val="both"/>
        <w:rPr>
          <w:rFonts w:ascii="Tahoma" w:hAnsi="Tahoma" w:cs="Tahoma"/>
        </w:rPr>
      </w:pPr>
      <w:r w:rsidRPr="00165523">
        <w:rPr>
          <w:rFonts w:ascii="Palatino Linotype" w:eastAsia="Calibri" w:hAnsi="Palatino Linotype" w:cs="Arial"/>
          <w:lang w:val="es-ES"/>
        </w:rPr>
        <w:t xml:space="preserve">El </w:t>
      </w:r>
      <w:r w:rsidR="001636A2" w:rsidRPr="00165523">
        <w:rPr>
          <w:rFonts w:ascii="Palatino Linotype" w:eastAsia="Calibri" w:hAnsi="Palatino Linotype" w:cs="Arial"/>
          <w:lang w:val="es-ES"/>
        </w:rPr>
        <w:t>doce</w:t>
      </w:r>
      <w:r w:rsidRPr="00165523">
        <w:rPr>
          <w:rFonts w:ascii="Palatino Linotype" w:eastAsia="Calibri" w:hAnsi="Palatino Linotype" w:cs="Arial"/>
          <w:lang w:val="es-ES"/>
        </w:rPr>
        <w:t xml:space="preserve"> (</w:t>
      </w:r>
      <w:r w:rsidR="001636A2" w:rsidRPr="00165523">
        <w:rPr>
          <w:rFonts w:ascii="Palatino Linotype" w:eastAsia="Calibri" w:hAnsi="Palatino Linotype" w:cs="Arial"/>
          <w:lang w:val="es-ES"/>
        </w:rPr>
        <w:t>12</w:t>
      </w:r>
      <w:r w:rsidRPr="00165523">
        <w:rPr>
          <w:rFonts w:ascii="Palatino Linotype" w:eastAsia="Calibri" w:hAnsi="Palatino Linotype" w:cs="Arial"/>
          <w:lang w:val="es-ES"/>
        </w:rPr>
        <w:t xml:space="preserve">) de </w:t>
      </w:r>
      <w:r w:rsidR="0002017A" w:rsidRPr="00165523">
        <w:rPr>
          <w:rFonts w:ascii="Palatino Linotype" w:eastAsia="Calibri" w:hAnsi="Palatino Linotype" w:cs="Arial"/>
          <w:lang w:val="es-ES"/>
        </w:rPr>
        <w:t>agosto</w:t>
      </w:r>
      <w:r w:rsidR="00512189" w:rsidRPr="00165523">
        <w:rPr>
          <w:rFonts w:ascii="Palatino Linotype" w:eastAsia="Calibri" w:hAnsi="Palatino Linotype" w:cs="Arial"/>
          <w:lang w:val="es-ES"/>
        </w:rPr>
        <w:t xml:space="preserve"> de dos mil veinte,</w:t>
      </w:r>
      <w:r w:rsidRPr="00165523">
        <w:rPr>
          <w:rFonts w:ascii="Palatino Linotype" w:eastAsia="Calibri" w:hAnsi="Palatino Linotype" w:cs="Arial"/>
          <w:lang w:val="es-ES"/>
        </w:rPr>
        <w:t xml:space="preserve"> </w:t>
      </w:r>
      <w:r w:rsidR="001A4BC9" w:rsidRPr="00165523">
        <w:rPr>
          <w:rFonts w:ascii="Palatino Linotype" w:eastAsia="Calibri" w:hAnsi="Palatino Linotype" w:cs="Arial"/>
          <w:lang w:val="es-ES"/>
        </w:rPr>
        <w:t>e</w:t>
      </w:r>
      <w:r w:rsidR="00554DF4" w:rsidRPr="00165523">
        <w:rPr>
          <w:rFonts w:ascii="Palatino Linotype" w:hAnsi="Palatino Linotype"/>
        </w:rPr>
        <w:t>l Comisionado Ponente decretó el cierre de instrucción</w:t>
      </w:r>
      <w:r w:rsidR="001A4BC9" w:rsidRPr="00165523">
        <w:rPr>
          <w:rFonts w:ascii="Palatino Linotype" w:hAnsi="Palatino Linotype" w:cs="Arial"/>
        </w:rPr>
        <w:t xml:space="preserve">, </w:t>
      </w:r>
      <w:r w:rsidR="00554DF4" w:rsidRPr="00165523">
        <w:rPr>
          <w:rFonts w:ascii="Palatino Linotype" w:hAnsi="Palatino Linotype" w:cs="Arial"/>
          <w:color w:val="000000" w:themeColor="text1"/>
        </w:rPr>
        <w:t xml:space="preserve">por lo que ordenó turnar el expediente para su resolución, misma que ahora se pronuncia; y - - - - - - - - - - - </w:t>
      </w:r>
      <w:r w:rsidR="00554DF4" w:rsidRPr="00165523">
        <w:rPr>
          <w:rFonts w:ascii="Palatino Linotype" w:hAnsi="Palatino Linotype" w:cs="Arial"/>
        </w:rPr>
        <w:t xml:space="preserve">- </w:t>
      </w:r>
      <w:r w:rsidR="00A56957" w:rsidRPr="00165523">
        <w:rPr>
          <w:rFonts w:ascii="Palatino Linotype" w:hAnsi="Palatino Linotype" w:cs="Arial"/>
        </w:rPr>
        <w:t xml:space="preserve">- - </w:t>
      </w:r>
      <w:r w:rsidR="00550DA9" w:rsidRPr="00165523">
        <w:rPr>
          <w:rFonts w:ascii="Palatino Linotype" w:hAnsi="Palatino Linotype" w:cs="Arial"/>
        </w:rPr>
        <w:t xml:space="preserve">- - - - - - - - - - - - - - - - - - - - - - - </w:t>
      </w:r>
      <w:r w:rsidR="005D6673" w:rsidRPr="00165523">
        <w:rPr>
          <w:rFonts w:ascii="Palatino Linotype" w:hAnsi="Palatino Linotype" w:cs="Arial"/>
        </w:rPr>
        <w:t xml:space="preserve">- </w:t>
      </w:r>
    </w:p>
    <w:p w14:paraId="5518FC41" w14:textId="77777777" w:rsidR="00554DF4" w:rsidRPr="00165523" w:rsidRDefault="00554DF4" w:rsidP="00554DF4">
      <w:pPr>
        <w:pStyle w:val="Ttulo1"/>
        <w:jc w:val="center"/>
        <w:rPr>
          <w:b w:val="0"/>
          <w:szCs w:val="24"/>
        </w:rPr>
      </w:pPr>
      <w:bookmarkStart w:id="5" w:name="_Toc48129231"/>
      <w:r w:rsidRPr="00165523">
        <w:rPr>
          <w:szCs w:val="24"/>
        </w:rPr>
        <w:t>CONSIDERANDO</w:t>
      </w:r>
      <w:bookmarkEnd w:id="5"/>
      <w:r w:rsidRPr="00165523">
        <w:rPr>
          <w:szCs w:val="24"/>
        </w:rPr>
        <w:t xml:space="preserve"> </w:t>
      </w:r>
    </w:p>
    <w:p w14:paraId="3A922327" w14:textId="77777777" w:rsidR="00554DF4" w:rsidRPr="00165523" w:rsidRDefault="00554DF4" w:rsidP="00554DF4">
      <w:pPr>
        <w:rPr>
          <w:rFonts w:ascii="Palatino Linotype" w:hAnsi="Palatino Linotype"/>
          <w:lang w:val="es-MX" w:eastAsia="en-US"/>
        </w:rPr>
      </w:pPr>
    </w:p>
    <w:p w14:paraId="135B6B55" w14:textId="77777777" w:rsidR="00554DF4" w:rsidRPr="00165523" w:rsidRDefault="00554DF4" w:rsidP="00554DF4">
      <w:pPr>
        <w:pStyle w:val="Ttulo2"/>
        <w:rPr>
          <w:rFonts w:ascii="Palatino Linotype" w:hAnsi="Palatino Linotype"/>
          <w:b/>
          <w:bCs/>
          <w:color w:val="auto"/>
          <w:spacing w:val="60"/>
          <w:sz w:val="24"/>
        </w:rPr>
      </w:pPr>
      <w:bookmarkStart w:id="6" w:name="_Toc48129232"/>
      <w:r w:rsidRPr="00165523">
        <w:rPr>
          <w:rFonts w:ascii="Palatino Linotype" w:hAnsi="Palatino Linotype"/>
          <w:b/>
          <w:color w:val="auto"/>
          <w:sz w:val="24"/>
        </w:rPr>
        <w:t>PRIMERO. De la competencia</w:t>
      </w:r>
      <w:bookmarkEnd w:id="6"/>
    </w:p>
    <w:p w14:paraId="35315F64" w14:textId="77777777" w:rsidR="00554DF4" w:rsidRPr="00165523"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16552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65523">
        <w:rPr>
          <w:rFonts w:ascii="Palatino Linotype" w:eastAsia="Calibri" w:hAnsi="Palatino Linotype" w:cs="Times New Roman"/>
          <w:b/>
          <w:lang w:val="es-ES"/>
        </w:rPr>
        <w:t>Constitución Política de los Estados Unidos Mexicanos</w:t>
      </w:r>
      <w:r w:rsidRPr="00165523">
        <w:rPr>
          <w:rFonts w:ascii="Palatino Linotype" w:eastAsia="Calibri" w:hAnsi="Palatino Linotype" w:cs="Times New Roman"/>
          <w:lang w:val="es-ES"/>
        </w:rPr>
        <w:t xml:space="preserve">; 5, </w:t>
      </w:r>
      <w:r w:rsidRPr="00165523">
        <w:rPr>
          <w:rFonts w:ascii="Palatino Linotype" w:eastAsia="Calibri" w:hAnsi="Palatino Linotype" w:cs="Times New Roman"/>
          <w:lang w:val="es-ES"/>
        </w:rPr>
        <w:lastRenderedPageBreak/>
        <w:t xml:space="preserve">párrafos </w:t>
      </w:r>
      <w:r w:rsidRPr="00165523">
        <w:rPr>
          <w:rFonts w:ascii="Palatino Linotype" w:hAnsi="Palatino Linotype" w:cs="Arial"/>
          <w:bCs/>
          <w:color w:val="222222"/>
          <w:lang w:val="es-ES"/>
        </w:rPr>
        <w:t xml:space="preserve">vigésimo, vigésimo primero y vigésimo segundo </w:t>
      </w:r>
      <w:r w:rsidRPr="00165523">
        <w:rPr>
          <w:rFonts w:ascii="Palatino Linotype" w:eastAsia="Calibri" w:hAnsi="Palatino Linotype" w:cs="Times New Roman"/>
          <w:lang w:val="es-ES"/>
        </w:rPr>
        <w:t xml:space="preserve">fracciones IV y V de la </w:t>
      </w:r>
      <w:r w:rsidRPr="00165523">
        <w:rPr>
          <w:rFonts w:ascii="Palatino Linotype" w:eastAsia="Calibri" w:hAnsi="Palatino Linotype" w:cs="Times New Roman"/>
          <w:b/>
          <w:lang w:val="es-ES"/>
        </w:rPr>
        <w:t>Constitución Política del Estado Libre y Soberano de México</w:t>
      </w:r>
      <w:r w:rsidRPr="00165523">
        <w:rPr>
          <w:rFonts w:ascii="Palatino Linotype" w:eastAsia="Calibri" w:hAnsi="Palatino Linotype" w:cs="Times New Roman"/>
          <w:lang w:val="es-ES"/>
        </w:rPr>
        <w:t xml:space="preserve">; artículos 1, 2 fracción II, 13, 29, 36 fracciones I y II, 176, 178, 179, 181 párrafo tercero y 185 </w:t>
      </w:r>
      <w:r w:rsidRPr="00165523">
        <w:rPr>
          <w:rFonts w:ascii="Palatino Linotype" w:eastAsia="Calibri" w:hAnsi="Palatino Linotype" w:cs="Arial"/>
          <w:lang w:val="es-ES"/>
        </w:rPr>
        <w:t xml:space="preserve">de la </w:t>
      </w:r>
      <w:r w:rsidRPr="00165523">
        <w:rPr>
          <w:rFonts w:ascii="Palatino Linotype" w:eastAsia="Calibri" w:hAnsi="Palatino Linotype" w:cs="Arial"/>
          <w:b/>
          <w:lang w:val="es-ES"/>
        </w:rPr>
        <w:t>Ley de Transparencia y Acceso a la Información Pública del Estado de México y Municipios</w:t>
      </w:r>
      <w:r w:rsidRPr="00165523">
        <w:rPr>
          <w:rFonts w:ascii="Palatino Linotype" w:eastAsia="Calibri" w:hAnsi="Palatino Linotype" w:cs="Arial"/>
          <w:lang w:val="es-ES"/>
        </w:rPr>
        <w:t xml:space="preserve">; y 7, 9 fracciones I y XXIV, y 11 del </w:t>
      </w:r>
      <w:r w:rsidRPr="00165523">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165523">
        <w:rPr>
          <w:rFonts w:ascii="Palatino Linotype" w:hAnsi="Palatino Linotype"/>
        </w:rPr>
        <w:t>.</w:t>
      </w:r>
    </w:p>
    <w:p w14:paraId="42254C0E" w14:textId="77777777" w:rsidR="00554DF4" w:rsidRPr="00165523" w:rsidRDefault="00554DF4" w:rsidP="00554DF4">
      <w:pPr>
        <w:pStyle w:val="Ttulo2"/>
        <w:rPr>
          <w:rFonts w:ascii="Palatino Linotype" w:hAnsi="Palatino Linotype"/>
          <w:b/>
          <w:color w:val="auto"/>
          <w:sz w:val="24"/>
        </w:rPr>
      </w:pPr>
      <w:bookmarkStart w:id="7" w:name="_Toc48129233"/>
      <w:r w:rsidRPr="00165523">
        <w:rPr>
          <w:rFonts w:ascii="Palatino Linotype" w:hAnsi="Palatino Linotype"/>
          <w:b/>
          <w:color w:val="auto"/>
          <w:sz w:val="24"/>
        </w:rPr>
        <w:t>SEGUNDO. De la oportunidad y procedencia.</w:t>
      </w:r>
      <w:bookmarkEnd w:id="7"/>
    </w:p>
    <w:p w14:paraId="2BE38EED" w14:textId="60E82D01" w:rsidR="00554DF4" w:rsidRPr="00165523"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165523">
        <w:rPr>
          <w:rFonts w:ascii="Palatino Linotype" w:eastAsia="Calibri" w:hAnsi="Palatino Linotype" w:cs="Arial"/>
        </w:rPr>
        <w:t xml:space="preserve">El medio de impugnación fue presentado a través del </w:t>
      </w:r>
      <w:r w:rsidRPr="00165523">
        <w:rPr>
          <w:rFonts w:ascii="Palatino Linotype" w:eastAsia="Calibri" w:hAnsi="Palatino Linotype" w:cs="Arial"/>
          <w:b/>
        </w:rPr>
        <w:t>SAIMEX,</w:t>
      </w:r>
      <w:r w:rsidRPr="00165523">
        <w:rPr>
          <w:rFonts w:ascii="Palatino Linotype" w:eastAsia="Calibri" w:hAnsi="Palatino Linotype" w:cs="Arial"/>
        </w:rPr>
        <w:t xml:space="preserve"> en el formato previamente aprobado para tal efecto y dentro del plazo legal de quince días hábiles otorgados; siendo así que el </w:t>
      </w:r>
      <w:r w:rsidRPr="00165523">
        <w:rPr>
          <w:rFonts w:ascii="Palatino Linotype" w:eastAsia="Calibri" w:hAnsi="Palatino Linotype" w:cs="Arial"/>
          <w:b/>
        </w:rPr>
        <w:t>SUJETO OBLIGADO</w:t>
      </w:r>
      <w:r w:rsidRPr="00165523">
        <w:rPr>
          <w:rFonts w:ascii="Palatino Linotype" w:eastAsia="Calibri" w:hAnsi="Palatino Linotype" w:cs="Arial"/>
        </w:rPr>
        <w:t xml:space="preserve"> entregó</w:t>
      </w:r>
      <w:r w:rsidR="00AF705E" w:rsidRPr="00165523">
        <w:rPr>
          <w:rFonts w:ascii="Palatino Linotype" w:eastAsia="Calibri" w:hAnsi="Palatino Linotype" w:cs="Arial"/>
        </w:rPr>
        <w:t xml:space="preserve"> respuesta a la solicitud el </w:t>
      </w:r>
      <w:r w:rsidR="001636A2" w:rsidRPr="00165523">
        <w:rPr>
          <w:rFonts w:ascii="Palatino Linotype" w:eastAsia="Calibri" w:hAnsi="Palatino Linotype" w:cs="Arial"/>
        </w:rPr>
        <w:t>cinco</w:t>
      </w:r>
      <w:r w:rsidRPr="00165523">
        <w:rPr>
          <w:rFonts w:ascii="Palatino Linotype" w:eastAsia="Calibri" w:hAnsi="Palatino Linotype" w:cs="Arial"/>
        </w:rPr>
        <w:t xml:space="preserve"> (</w:t>
      </w:r>
      <w:r w:rsidR="001636A2" w:rsidRPr="00165523">
        <w:rPr>
          <w:rFonts w:ascii="Palatino Linotype" w:eastAsia="Calibri" w:hAnsi="Palatino Linotype" w:cs="Arial"/>
        </w:rPr>
        <w:t>5</w:t>
      </w:r>
      <w:r w:rsidRPr="00165523">
        <w:rPr>
          <w:rFonts w:ascii="Palatino Linotype" w:eastAsia="Calibri" w:hAnsi="Palatino Linotype" w:cs="Arial"/>
        </w:rPr>
        <w:t xml:space="preserve">) de </w:t>
      </w:r>
      <w:r w:rsidR="001636A2" w:rsidRPr="00165523">
        <w:rPr>
          <w:rFonts w:ascii="Palatino Linotype" w:eastAsia="Calibri" w:hAnsi="Palatino Linotype" w:cs="Arial"/>
        </w:rPr>
        <w:t>marzo</w:t>
      </w:r>
      <w:r w:rsidRPr="00165523">
        <w:rPr>
          <w:rFonts w:ascii="Palatino Linotype" w:eastAsia="Calibri" w:hAnsi="Palatino Linotype" w:cs="Arial"/>
        </w:rPr>
        <w:t xml:space="preserve"> de dos mil </w:t>
      </w:r>
      <w:r w:rsidR="00A14C74" w:rsidRPr="00165523">
        <w:rPr>
          <w:rFonts w:ascii="Palatino Linotype" w:eastAsia="Calibri" w:hAnsi="Palatino Linotype" w:cs="Arial"/>
        </w:rPr>
        <w:t>veinte</w:t>
      </w:r>
      <w:r w:rsidRPr="00165523">
        <w:rPr>
          <w:rFonts w:ascii="Palatino Linotype" w:eastAsia="Calibri" w:hAnsi="Palatino Linotype" w:cs="Arial"/>
        </w:rPr>
        <w:t xml:space="preserve">, </w:t>
      </w:r>
      <w:r w:rsidRPr="00165523">
        <w:rPr>
          <w:rFonts w:ascii="Palatino Linotype" w:hAnsi="Palatino Linotype" w:cs="Arial"/>
        </w:rPr>
        <w:t>de tal forma que el plazo para interponer el recu</w:t>
      </w:r>
      <w:r w:rsidR="00D928CA" w:rsidRPr="00165523">
        <w:rPr>
          <w:rFonts w:ascii="Palatino Linotype" w:hAnsi="Palatino Linotype" w:cs="Arial"/>
        </w:rPr>
        <w:t>rso de revisión transcurrió del</w:t>
      </w:r>
      <w:r w:rsidR="001636A2" w:rsidRPr="00165523">
        <w:rPr>
          <w:rFonts w:ascii="Palatino Linotype" w:hAnsi="Palatino Linotype" w:cs="Arial"/>
        </w:rPr>
        <w:t xml:space="preserve"> seis</w:t>
      </w:r>
      <w:r w:rsidR="00AA15CC" w:rsidRPr="00165523">
        <w:rPr>
          <w:rFonts w:ascii="Palatino Linotype" w:hAnsi="Palatino Linotype" w:cs="Arial"/>
        </w:rPr>
        <w:t xml:space="preserve"> </w:t>
      </w:r>
      <w:r w:rsidRPr="00165523">
        <w:rPr>
          <w:rFonts w:ascii="Palatino Linotype" w:hAnsi="Palatino Linotype" w:cs="Arial"/>
        </w:rPr>
        <w:t>(</w:t>
      </w:r>
      <w:r w:rsidR="001636A2" w:rsidRPr="00165523">
        <w:rPr>
          <w:rFonts w:ascii="Palatino Linotype" w:hAnsi="Palatino Linotype" w:cs="Arial"/>
        </w:rPr>
        <w:t>6</w:t>
      </w:r>
      <w:r w:rsidRPr="00165523">
        <w:rPr>
          <w:rFonts w:ascii="Palatino Linotype" w:hAnsi="Palatino Linotype" w:cs="Arial"/>
        </w:rPr>
        <w:t>)</w:t>
      </w:r>
      <w:r w:rsidR="00D928CA" w:rsidRPr="00165523">
        <w:rPr>
          <w:rFonts w:ascii="Palatino Linotype" w:hAnsi="Palatino Linotype" w:cs="Arial"/>
        </w:rPr>
        <w:t xml:space="preserve"> </w:t>
      </w:r>
      <w:r w:rsidR="001636A2" w:rsidRPr="00165523">
        <w:rPr>
          <w:rFonts w:ascii="Palatino Linotype" w:hAnsi="Palatino Linotype" w:cs="Arial"/>
        </w:rPr>
        <w:t xml:space="preserve">de marzo al diez (10) de agosto </w:t>
      </w:r>
      <w:r w:rsidR="00D928CA" w:rsidRPr="00165523">
        <w:rPr>
          <w:rFonts w:ascii="Palatino Linotype" w:hAnsi="Palatino Linotype" w:cs="Arial"/>
        </w:rPr>
        <w:t xml:space="preserve">de </w:t>
      </w:r>
      <w:r w:rsidR="00CE5D17" w:rsidRPr="00165523">
        <w:rPr>
          <w:rFonts w:ascii="Palatino Linotype" w:hAnsi="Palatino Linotype" w:cs="Arial"/>
        </w:rPr>
        <w:t xml:space="preserve">dos mil </w:t>
      </w:r>
      <w:r w:rsidR="00A14C74" w:rsidRPr="00165523">
        <w:rPr>
          <w:rFonts w:ascii="Palatino Linotype" w:hAnsi="Palatino Linotype" w:cs="Arial"/>
        </w:rPr>
        <w:t>veinte</w:t>
      </w:r>
      <w:r w:rsidRPr="00165523">
        <w:rPr>
          <w:rFonts w:ascii="Palatino Linotype" w:hAnsi="Palatino Linotype" w:cs="Arial"/>
        </w:rPr>
        <w:t>; en consecuencia, presen</w:t>
      </w:r>
      <w:r w:rsidR="006B009B" w:rsidRPr="00165523">
        <w:rPr>
          <w:rFonts w:ascii="Palatino Linotype" w:hAnsi="Palatino Linotype" w:cs="Arial"/>
        </w:rPr>
        <w:t>tó su inconformidad el día</w:t>
      </w:r>
      <w:r w:rsidR="00DB779D" w:rsidRPr="00165523">
        <w:rPr>
          <w:rFonts w:ascii="Palatino Linotype" w:hAnsi="Palatino Linotype" w:cs="Arial"/>
        </w:rPr>
        <w:t xml:space="preserve"> </w:t>
      </w:r>
      <w:r w:rsidR="001636A2" w:rsidRPr="00165523">
        <w:rPr>
          <w:rFonts w:ascii="Palatino Linotype" w:hAnsi="Palatino Linotype" w:cs="Arial"/>
        </w:rPr>
        <w:t>cinco</w:t>
      </w:r>
      <w:r w:rsidR="00DB779D" w:rsidRPr="00165523">
        <w:rPr>
          <w:rFonts w:ascii="Palatino Linotype" w:hAnsi="Palatino Linotype" w:cs="Arial"/>
        </w:rPr>
        <w:t xml:space="preserve"> </w:t>
      </w:r>
      <w:r w:rsidR="00DB779D" w:rsidRPr="00165523">
        <w:rPr>
          <w:rFonts w:ascii="Palatino Linotype" w:eastAsia="Calibri" w:hAnsi="Palatino Linotype" w:cs="Arial"/>
        </w:rPr>
        <w:t>(</w:t>
      </w:r>
      <w:r w:rsidR="001636A2" w:rsidRPr="00165523">
        <w:rPr>
          <w:rFonts w:ascii="Palatino Linotype" w:eastAsia="Calibri" w:hAnsi="Palatino Linotype" w:cs="Arial"/>
        </w:rPr>
        <w:t>5</w:t>
      </w:r>
      <w:r w:rsidR="00CE5D17" w:rsidRPr="00165523">
        <w:rPr>
          <w:rFonts w:ascii="Palatino Linotype" w:eastAsia="Calibri" w:hAnsi="Palatino Linotype" w:cs="Arial"/>
        </w:rPr>
        <w:t xml:space="preserve">) de </w:t>
      </w:r>
      <w:r w:rsidR="001636A2" w:rsidRPr="00165523">
        <w:rPr>
          <w:rFonts w:ascii="Palatino Linotype" w:eastAsia="Calibri" w:hAnsi="Palatino Linotype" w:cs="Arial"/>
        </w:rPr>
        <w:t>marzo</w:t>
      </w:r>
      <w:r w:rsidR="00CE5D17" w:rsidRPr="00165523">
        <w:rPr>
          <w:rFonts w:ascii="Palatino Linotype" w:eastAsia="Calibri" w:hAnsi="Palatino Linotype" w:cs="Arial"/>
        </w:rPr>
        <w:t xml:space="preserve"> </w:t>
      </w:r>
      <w:r w:rsidRPr="00165523">
        <w:rPr>
          <w:rFonts w:ascii="Palatino Linotype" w:eastAsia="Calibri" w:hAnsi="Palatino Linotype" w:cs="Arial"/>
        </w:rPr>
        <w:t xml:space="preserve">de dos mil </w:t>
      </w:r>
      <w:r w:rsidR="00DB779D" w:rsidRPr="00165523">
        <w:rPr>
          <w:rFonts w:ascii="Palatino Linotype" w:eastAsia="Calibri" w:hAnsi="Palatino Linotype" w:cs="Arial"/>
        </w:rPr>
        <w:t>veinte</w:t>
      </w:r>
      <w:r w:rsidRPr="00165523">
        <w:rPr>
          <w:rFonts w:ascii="Palatino Linotype" w:hAnsi="Palatino Linotype" w:cs="Arial"/>
        </w:rPr>
        <w:t xml:space="preserve">, por lo que se encuentra dentro de los márgenes temporales previstos en el artículo 178 de la </w:t>
      </w:r>
      <w:r w:rsidRPr="00165523">
        <w:rPr>
          <w:rFonts w:ascii="Palatino Linotype" w:hAnsi="Palatino Linotype" w:cs="Arial"/>
          <w:b/>
        </w:rPr>
        <w:t>Ley de Transparencia y Acceso a la Información Pública del Estado de México y Municipios vigente.</w:t>
      </w:r>
    </w:p>
    <w:p w14:paraId="5C4CE211" w14:textId="77777777" w:rsidR="003C37C0" w:rsidRPr="00165523" w:rsidRDefault="003C37C0" w:rsidP="00122EA6">
      <w:pPr>
        <w:pStyle w:val="Prrafodelista"/>
        <w:spacing w:before="240" w:after="240" w:line="360" w:lineRule="auto"/>
        <w:ind w:left="0" w:right="49"/>
        <w:jc w:val="both"/>
        <w:rPr>
          <w:rFonts w:ascii="Palatino Linotype" w:hAnsi="Palatino Linotype"/>
          <w:color w:val="FF0000"/>
        </w:rPr>
      </w:pPr>
    </w:p>
    <w:p w14:paraId="4032ECA1" w14:textId="77777777" w:rsidR="001636A2" w:rsidRPr="00165523" w:rsidRDefault="001636A2" w:rsidP="001636A2">
      <w:pPr>
        <w:pStyle w:val="Prrafodelista"/>
        <w:numPr>
          <w:ilvl w:val="0"/>
          <w:numId w:val="4"/>
        </w:numPr>
        <w:spacing w:before="240" w:after="240" w:line="360" w:lineRule="auto"/>
        <w:ind w:left="0" w:right="49" w:firstLine="0"/>
        <w:jc w:val="both"/>
        <w:rPr>
          <w:rFonts w:ascii="Palatino Linotype" w:eastAsia="Times New Roman" w:hAnsi="Palatino Linotype" w:cs="Arial"/>
          <w:color w:val="000000"/>
        </w:rPr>
      </w:pPr>
      <w:r w:rsidRPr="00165523">
        <w:rPr>
          <w:rFonts w:ascii="Palatino Linotype" w:hAnsi="Palatino Linotype" w:cs="Arial"/>
        </w:rPr>
        <w:t xml:space="preserve">Con base en lo anterior, es </w:t>
      </w:r>
      <w:r w:rsidRPr="00165523">
        <w:rPr>
          <w:rFonts w:ascii="Palatino Linotype" w:eastAsia="Times New Roman" w:hAnsi="Palatino Linotype" w:cs="Arial"/>
          <w:color w:val="000000"/>
        </w:rPr>
        <w:t xml:space="preserve">importante hacer mención que, el recurso de revisión se interpuso el mismo día en que se dio respuesta, siendo que la Ley en Materia señala lo siguiente: </w:t>
      </w:r>
    </w:p>
    <w:p w14:paraId="7CACC22A" w14:textId="77777777" w:rsidR="001636A2" w:rsidRPr="00165523" w:rsidRDefault="001636A2" w:rsidP="001636A2">
      <w:pPr>
        <w:autoSpaceDE w:val="0"/>
        <w:autoSpaceDN w:val="0"/>
        <w:adjustRightInd w:val="0"/>
        <w:spacing w:line="360" w:lineRule="auto"/>
        <w:ind w:left="567" w:right="567"/>
        <w:jc w:val="both"/>
        <w:rPr>
          <w:rFonts w:ascii="Palatino Linotype" w:eastAsiaTheme="minorHAnsi" w:hAnsi="Palatino Linotype" w:cs="Arial"/>
          <w:bCs/>
          <w:i/>
          <w:sz w:val="22"/>
          <w:szCs w:val="18"/>
          <w:lang w:val="es-MX" w:eastAsia="en-US"/>
        </w:rPr>
      </w:pPr>
      <w:r w:rsidRPr="00165523">
        <w:rPr>
          <w:rFonts w:ascii="Palatino Linotype" w:eastAsiaTheme="minorHAnsi" w:hAnsi="Palatino Linotype" w:cs="Arial"/>
          <w:b/>
          <w:bCs/>
          <w:i/>
          <w:sz w:val="22"/>
          <w:szCs w:val="18"/>
          <w:lang w:val="es-MX" w:eastAsia="en-US"/>
        </w:rPr>
        <w:t>Artículo 178.</w:t>
      </w:r>
      <w:r w:rsidRPr="00165523">
        <w:rPr>
          <w:rFonts w:ascii="Palatino Linotype" w:eastAsiaTheme="minorHAnsi" w:hAnsi="Palatino Linotype" w:cs="Arial"/>
          <w:bCs/>
          <w:i/>
          <w:sz w:val="22"/>
          <w:szCs w:val="18"/>
          <w:lang w:val="es-MX" w:eastAsia="en-US"/>
        </w:rPr>
        <w:t xml:space="preserve"> El solicitante podrá interponer, por sí mismo o a través de su representante, de manera directa o por medios electrónicos, recurso de revisión ante el </w:t>
      </w:r>
      <w:r w:rsidRPr="00165523">
        <w:rPr>
          <w:rFonts w:ascii="Palatino Linotype" w:eastAsiaTheme="minorHAnsi" w:hAnsi="Palatino Linotype" w:cs="Arial"/>
          <w:bCs/>
          <w:i/>
          <w:sz w:val="22"/>
          <w:szCs w:val="18"/>
          <w:lang w:val="es-MX" w:eastAsia="en-US"/>
        </w:rPr>
        <w:lastRenderedPageBreak/>
        <w:t>Instituto o ante la Unidad de Transparencia que haya conocido de la solicitud dentro de los quince días hábiles, siguientes a la fecha de la notificación de la respuesta.</w:t>
      </w:r>
    </w:p>
    <w:p w14:paraId="0AA1B1C2" w14:textId="77777777" w:rsidR="001636A2" w:rsidRPr="00165523" w:rsidRDefault="001636A2" w:rsidP="001636A2">
      <w:pPr>
        <w:autoSpaceDE w:val="0"/>
        <w:autoSpaceDN w:val="0"/>
        <w:adjustRightInd w:val="0"/>
        <w:spacing w:line="360" w:lineRule="auto"/>
        <w:ind w:left="567" w:right="567"/>
        <w:jc w:val="both"/>
        <w:rPr>
          <w:rFonts w:ascii="Palatino Linotype" w:hAnsi="Palatino Linotype" w:cs="Bookman Old Style,Bold"/>
          <w:b/>
          <w:bCs/>
          <w:i/>
          <w:sz w:val="22"/>
          <w:szCs w:val="20"/>
          <w:lang w:val="es-ES"/>
        </w:rPr>
      </w:pPr>
    </w:p>
    <w:p w14:paraId="782D138C" w14:textId="77777777" w:rsidR="001636A2" w:rsidRPr="00165523" w:rsidRDefault="001636A2" w:rsidP="001636A2">
      <w:pPr>
        <w:pStyle w:val="Prrafodelista"/>
        <w:numPr>
          <w:ilvl w:val="0"/>
          <w:numId w:val="4"/>
        </w:numPr>
        <w:spacing w:line="360" w:lineRule="auto"/>
        <w:ind w:left="0" w:right="49" w:firstLine="0"/>
        <w:jc w:val="both"/>
        <w:rPr>
          <w:rFonts w:ascii="Palatino Linotype" w:eastAsia="Times New Roman" w:hAnsi="Palatino Linotype" w:cs="Arial"/>
          <w:color w:val="000000"/>
        </w:rPr>
      </w:pPr>
      <w:r w:rsidRPr="00165523">
        <w:rPr>
          <w:rFonts w:ascii="Palatino Linotype" w:eastAsia="Times New Roman" w:hAnsi="Palatino Linotype" w:cs="Arial"/>
          <w:color w:val="000000"/>
        </w:rPr>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165523">
        <w:rPr>
          <w:rFonts w:ascii="Palatino Linotype" w:eastAsia="Times New Roman" w:hAnsi="Palatino Linotype" w:cs="Arial"/>
        </w:rPr>
        <w:t>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7453EB46" w14:textId="77777777" w:rsidR="001636A2" w:rsidRPr="00165523" w:rsidRDefault="001636A2" w:rsidP="001636A2">
      <w:pPr>
        <w:spacing w:before="240" w:after="240" w:line="360" w:lineRule="auto"/>
        <w:ind w:left="567" w:right="567"/>
        <w:jc w:val="both"/>
        <w:rPr>
          <w:rFonts w:ascii="Palatino Linotype" w:eastAsia="Times New Roman" w:hAnsi="Palatino Linotype" w:cs="Arial"/>
          <w:sz w:val="22"/>
        </w:rPr>
      </w:pPr>
      <w:r w:rsidRPr="00165523">
        <w:rPr>
          <w:rFonts w:ascii="Palatino Linotype" w:eastAsia="Times New Roman" w:hAnsi="Palatino Linotype" w:cs="Arial"/>
          <w:b/>
          <w:i/>
          <w:iCs/>
          <w:sz w:val="22"/>
        </w:rPr>
        <w:t>RECURSO DE RECLAMACIÓN. SU INTERPOSICIÓN NO ES EXTEMPORÁNEA SI SE REALIZA ANTES DE QUE INICIE EL PLAZO PARA HACERLO</w:t>
      </w:r>
      <w:r w:rsidRPr="00165523">
        <w:rPr>
          <w:rFonts w:ascii="Palatino Linotype" w:eastAsia="Times New Roman" w:hAnsi="Palatino Linotype" w:cs="Arial"/>
          <w:i/>
          <w:iCs/>
          <w:sz w:val="22"/>
        </w:rPr>
        <w:t>.</w:t>
      </w:r>
    </w:p>
    <w:p w14:paraId="5275E1BA" w14:textId="77777777" w:rsidR="001636A2" w:rsidRPr="00165523" w:rsidRDefault="001636A2" w:rsidP="001636A2">
      <w:pPr>
        <w:spacing w:before="240" w:after="240" w:line="360" w:lineRule="auto"/>
        <w:ind w:left="567" w:right="567"/>
        <w:jc w:val="both"/>
        <w:rPr>
          <w:rFonts w:ascii="Palatino Linotype" w:eastAsia="Times New Roman" w:hAnsi="Palatino Linotype" w:cs="Arial"/>
          <w:sz w:val="22"/>
        </w:rPr>
      </w:pPr>
      <w:r w:rsidRPr="00165523">
        <w:rPr>
          <w:rFonts w:ascii="Palatino Linotype" w:eastAsia="Times New Roman" w:hAnsi="Palatino Linotype" w:cs="Arial"/>
          <w:i/>
          <w:iCs/>
          <w:sz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165523">
        <w:rPr>
          <w:rFonts w:ascii="Palatino Linotype" w:eastAsia="Times New Roman" w:hAnsi="Palatino Linotype" w:cs="Arial"/>
          <w:b/>
          <w:i/>
          <w:iCs/>
          <w:sz w:val="22"/>
        </w:rPr>
        <w:t>Ahora bien, dicho numeral sólo refiere que el aludido medio de defensa no puede hacerse valer después de tres días, por tanto, no impide que el escrito correspondiente se presente antes de iniciado ese término</w:t>
      </w:r>
      <w:r w:rsidRPr="00165523">
        <w:rPr>
          <w:rFonts w:ascii="Palatino Linotype" w:eastAsia="Times New Roman" w:hAnsi="Palatino Linotype" w:cs="Arial"/>
          <w:i/>
          <w:iCs/>
          <w:sz w:val="22"/>
        </w:rPr>
        <w:t>.</w:t>
      </w:r>
    </w:p>
    <w:p w14:paraId="0F617BCF" w14:textId="77777777" w:rsidR="001636A2" w:rsidRPr="00165523" w:rsidRDefault="001636A2" w:rsidP="001636A2">
      <w:pPr>
        <w:spacing w:before="240" w:after="240" w:line="360" w:lineRule="auto"/>
        <w:ind w:left="567" w:right="567"/>
        <w:jc w:val="both"/>
        <w:rPr>
          <w:rFonts w:ascii="Palatino Linotype" w:eastAsia="Times New Roman" w:hAnsi="Palatino Linotype" w:cs="Arial"/>
          <w:i/>
          <w:iCs/>
          <w:sz w:val="22"/>
        </w:rPr>
      </w:pPr>
      <w:r w:rsidRPr="00165523">
        <w:rPr>
          <w:rFonts w:ascii="Palatino Linotype" w:eastAsia="Times New Roman" w:hAnsi="Palatino Linotype" w:cs="Arial"/>
          <w:i/>
          <w:iCs/>
          <w:sz w:val="22"/>
        </w:rPr>
        <w:t>De ahí que si dicho recurso se interpone antes de que inicie el plazo para hacerlo, su presentación no es extemporánea.</w:t>
      </w:r>
    </w:p>
    <w:p w14:paraId="29D76282" w14:textId="77777777" w:rsidR="001636A2" w:rsidRPr="00165523" w:rsidRDefault="001636A2" w:rsidP="001636A2">
      <w:pPr>
        <w:pStyle w:val="Prrafodelista"/>
        <w:numPr>
          <w:ilvl w:val="0"/>
          <w:numId w:val="4"/>
        </w:numPr>
        <w:spacing w:line="360" w:lineRule="auto"/>
        <w:ind w:left="0" w:right="49" w:firstLine="0"/>
        <w:jc w:val="both"/>
        <w:rPr>
          <w:rFonts w:ascii="Palatino Linotype" w:hAnsi="Palatino Linotype"/>
        </w:rPr>
      </w:pPr>
      <w:r w:rsidRPr="00165523">
        <w:rPr>
          <w:rFonts w:ascii="Palatino Linotype" w:hAnsi="Palatino Linotype"/>
        </w:rPr>
        <w:t xml:space="preserve">En ese sentido, no existiendo causas de </w:t>
      </w:r>
      <w:proofErr w:type="spellStart"/>
      <w:r w:rsidRPr="00165523">
        <w:rPr>
          <w:rFonts w:ascii="Palatino Linotype" w:hAnsi="Palatino Linotype"/>
        </w:rPr>
        <w:t>desechamiento</w:t>
      </w:r>
      <w:proofErr w:type="spellEnd"/>
      <w:r w:rsidRPr="00165523">
        <w:rPr>
          <w:rFonts w:ascii="Palatino Linotype" w:hAnsi="Palatino Linotype"/>
        </w:rPr>
        <w:t xml:space="preserve"> por extemporáneo o anticipado, el recurso de revisión que hoy nos ocupa, es procedente.</w:t>
      </w:r>
    </w:p>
    <w:p w14:paraId="46EAD271" w14:textId="77777777" w:rsidR="001636A2" w:rsidRPr="00165523" w:rsidRDefault="001636A2" w:rsidP="001636A2">
      <w:pPr>
        <w:pStyle w:val="Prrafodelista"/>
        <w:spacing w:line="360" w:lineRule="auto"/>
        <w:ind w:left="0" w:right="49"/>
        <w:jc w:val="both"/>
        <w:rPr>
          <w:rFonts w:ascii="Palatino Linotype" w:hAnsi="Palatino Linotype"/>
        </w:rPr>
      </w:pPr>
    </w:p>
    <w:p w14:paraId="39982240" w14:textId="77777777" w:rsidR="001636A2" w:rsidRPr="00165523" w:rsidRDefault="001636A2" w:rsidP="001636A2">
      <w:pPr>
        <w:pStyle w:val="Prrafodelista"/>
        <w:numPr>
          <w:ilvl w:val="0"/>
          <w:numId w:val="4"/>
        </w:numPr>
        <w:spacing w:before="240" w:after="240" w:line="360" w:lineRule="auto"/>
        <w:ind w:left="0" w:firstLine="0"/>
        <w:jc w:val="both"/>
        <w:rPr>
          <w:rFonts w:ascii="Palatino Linotype" w:hAnsi="Palatino Linotype"/>
        </w:rPr>
      </w:pPr>
      <w:r w:rsidRPr="00165523">
        <w:rPr>
          <w:rFonts w:ascii="Palatino Linotype" w:eastAsia="Calibri" w:hAnsi="Palatino Linotype" w:cs="Times New Roman"/>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165523">
        <w:rPr>
          <w:rFonts w:ascii="Palatino Linotype" w:eastAsia="Calibri" w:hAnsi="Palatino Linotype" w:cs="Times New Roman"/>
          <w:b/>
          <w:lang w:val="es-ES"/>
        </w:rPr>
        <w:t xml:space="preserve">no proporciona su nombre completo para que sea </w:t>
      </w:r>
      <w:r w:rsidRPr="00165523">
        <w:rPr>
          <w:rFonts w:ascii="Palatino Linotype" w:eastAsia="Calibri" w:hAnsi="Palatino Linotype" w:cs="Times New Roman"/>
          <w:b/>
          <w:u w:val="single"/>
          <w:lang w:val="es-ES"/>
        </w:rPr>
        <w:t>identificado</w:t>
      </w:r>
      <w:r w:rsidRPr="00165523">
        <w:rPr>
          <w:rFonts w:ascii="Palatino Linotype" w:eastAsia="Calibri" w:hAnsi="Palatino Linotype" w:cs="Times New Roman"/>
          <w:b/>
          <w:lang w:val="es-ES"/>
        </w:rPr>
        <w:t>,</w:t>
      </w:r>
      <w:r w:rsidRPr="00165523">
        <w:rPr>
          <w:rFonts w:ascii="Palatino Linotype" w:eastAsia="Calibri" w:hAnsi="Palatino Linotype" w:cs="Times New Roman"/>
          <w:lang w:val="es-ES"/>
        </w:rPr>
        <w:t xml:space="preserve"> ni se tiene la certeza sobre su identidad, sin embargo, es importante señalar también que </w:t>
      </w:r>
      <w:r w:rsidRPr="00165523">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C66CBFE" w14:textId="77777777" w:rsidR="001636A2" w:rsidRPr="00165523" w:rsidRDefault="001636A2" w:rsidP="001636A2">
      <w:pPr>
        <w:pStyle w:val="Prrafodelista"/>
        <w:spacing w:line="360" w:lineRule="auto"/>
        <w:ind w:left="0"/>
        <w:rPr>
          <w:rFonts w:ascii="Palatino Linotype" w:eastAsia="Calibri" w:hAnsi="Palatino Linotype" w:cs="Times New Roman"/>
          <w:lang w:val="es-ES"/>
        </w:rPr>
      </w:pPr>
    </w:p>
    <w:p w14:paraId="2EAC817A" w14:textId="77777777" w:rsidR="001636A2" w:rsidRPr="00165523" w:rsidRDefault="001636A2" w:rsidP="001636A2">
      <w:pPr>
        <w:pStyle w:val="Prrafodelista"/>
        <w:numPr>
          <w:ilvl w:val="0"/>
          <w:numId w:val="4"/>
        </w:numPr>
        <w:spacing w:before="240" w:after="240" w:line="360" w:lineRule="auto"/>
        <w:ind w:left="0" w:firstLine="0"/>
        <w:jc w:val="both"/>
        <w:rPr>
          <w:rFonts w:ascii="Palatino Linotype" w:hAnsi="Palatino Linotype"/>
        </w:rPr>
      </w:pPr>
      <w:r w:rsidRPr="00165523">
        <w:rPr>
          <w:rFonts w:ascii="Palatino Linotype" w:eastAsia="Calibri" w:hAnsi="Palatino Linotype" w:cs="Times New Roman"/>
          <w:lang w:val="es-ES"/>
        </w:rPr>
        <w:t xml:space="preserve">Esto es así, ya que de conformidad con los artículos 6, apartado A, fracciones III y IV de la </w:t>
      </w:r>
      <w:r w:rsidRPr="00165523">
        <w:rPr>
          <w:rFonts w:ascii="Palatino Linotype" w:eastAsia="Calibri" w:hAnsi="Palatino Linotype" w:cs="Times New Roman"/>
          <w:b/>
          <w:lang w:val="es-ES"/>
        </w:rPr>
        <w:t>Constitución Política de los Estados Unidos Mexicanos</w:t>
      </w:r>
      <w:r w:rsidRPr="00165523">
        <w:rPr>
          <w:rFonts w:ascii="Palatino Linotype" w:eastAsia="Calibri" w:hAnsi="Palatino Linotype" w:cs="Times New Roman"/>
          <w:lang w:val="es-ES"/>
        </w:rPr>
        <w:t xml:space="preserve">; 5, párrafos vigésimo, vigésimo primero y vigésimo segundo fracciones III, IV y V de la </w:t>
      </w:r>
      <w:r w:rsidRPr="00165523">
        <w:rPr>
          <w:rFonts w:ascii="Palatino Linotype" w:eastAsia="Calibri" w:hAnsi="Palatino Linotype" w:cs="Times New Roman"/>
          <w:b/>
          <w:lang w:val="es-ES"/>
        </w:rPr>
        <w:t>Constitución Política del Estado Libre y Soberano de México</w:t>
      </w:r>
      <w:r w:rsidRPr="00165523">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AEFF39F" w14:textId="77777777" w:rsidR="001636A2" w:rsidRPr="00165523" w:rsidRDefault="001636A2" w:rsidP="001636A2">
      <w:pPr>
        <w:pStyle w:val="Prrafodelista"/>
        <w:spacing w:line="360" w:lineRule="auto"/>
        <w:ind w:left="0"/>
        <w:rPr>
          <w:rFonts w:ascii="Palatino Linotype" w:eastAsia="Calibri" w:hAnsi="Palatino Linotype" w:cs="Times New Roman"/>
          <w:lang w:val="es-ES"/>
        </w:rPr>
      </w:pPr>
    </w:p>
    <w:p w14:paraId="5261ED7B" w14:textId="77777777" w:rsidR="001636A2" w:rsidRPr="00165523" w:rsidRDefault="001636A2" w:rsidP="001636A2">
      <w:pPr>
        <w:pStyle w:val="Prrafodelista"/>
        <w:numPr>
          <w:ilvl w:val="0"/>
          <w:numId w:val="4"/>
        </w:numPr>
        <w:spacing w:before="240" w:after="240" w:line="360" w:lineRule="auto"/>
        <w:ind w:left="0" w:firstLine="0"/>
        <w:jc w:val="both"/>
        <w:rPr>
          <w:rFonts w:ascii="Palatino Linotype" w:hAnsi="Palatino Linotype"/>
        </w:rPr>
      </w:pPr>
      <w:r w:rsidRPr="00165523">
        <w:rPr>
          <w:rFonts w:ascii="Palatino Linotype" w:eastAsia="Calibri" w:hAnsi="Palatino Linotype" w:cs="Times New Roman"/>
          <w:lang w:val="es-ES"/>
        </w:rPr>
        <w:t xml:space="preserve">Por lo cual, de una interpretación sistemática, armónica y progresiva del derecho humano de acceso a la información pública se aprecia que toda persona, </w:t>
      </w:r>
      <w:r w:rsidRPr="00165523">
        <w:rPr>
          <w:rFonts w:ascii="Palatino Linotype" w:eastAsia="Calibri" w:hAnsi="Palatino Linotype" w:cs="Times New Roman"/>
          <w:lang w:val="es-ES"/>
        </w:rPr>
        <w:lastRenderedPageBreak/>
        <w:t>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1E075E8" w14:textId="77777777" w:rsidR="001636A2" w:rsidRPr="00165523" w:rsidRDefault="001636A2" w:rsidP="001636A2">
      <w:pPr>
        <w:pStyle w:val="Prrafodelista"/>
        <w:spacing w:line="360" w:lineRule="auto"/>
        <w:ind w:left="0"/>
        <w:rPr>
          <w:rFonts w:ascii="Palatino Linotype" w:hAnsi="Palatino Linotype"/>
        </w:rPr>
      </w:pPr>
    </w:p>
    <w:p w14:paraId="6B18002C" w14:textId="77777777" w:rsidR="001636A2" w:rsidRPr="00165523" w:rsidRDefault="001636A2" w:rsidP="001636A2">
      <w:pPr>
        <w:pStyle w:val="Prrafodelista"/>
        <w:numPr>
          <w:ilvl w:val="0"/>
          <w:numId w:val="4"/>
        </w:numPr>
        <w:spacing w:before="240" w:after="240" w:line="360" w:lineRule="auto"/>
        <w:ind w:left="0" w:firstLine="0"/>
        <w:jc w:val="both"/>
        <w:rPr>
          <w:rFonts w:ascii="Palatino Linotype" w:hAnsi="Palatino Linotype"/>
        </w:rPr>
      </w:pPr>
      <w:r w:rsidRPr="00165523">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AE958E1" w14:textId="77777777" w:rsidR="001636A2" w:rsidRPr="00165523" w:rsidRDefault="001636A2" w:rsidP="00122EA6">
      <w:pPr>
        <w:pStyle w:val="Prrafodelista"/>
        <w:spacing w:before="240" w:after="240" w:line="360" w:lineRule="auto"/>
        <w:ind w:left="0" w:right="49"/>
        <w:jc w:val="both"/>
        <w:rPr>
          <w:rFonts w:ascii="Palatino Linotype" w:hAnsi="Palatino Linotype"/>
          <w:color w:val="FF0000"/>
        </w:rPr>
      </w:pPr>
    </w:p>
    <w:p w14:paraId="0FD7BDF6" w14:textId="77777777" w:rsidR="00554DF4" w:rsidRPr="00165523"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165523">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29F2E3A" w14:textId="09C6BC8A" w:rsidR="00D928CA" w:rsidRPr="00165523" w:rsidRDefault="00D928CA" w:rsidP="00D928CA">
      <w:pPr>
        <w:pStyle w:val="Prrafodelista"/>
        <w:rPr>
          <w:rFonts w:ascii="Palatino Linotype" w:hAnsi="Palatino Linotype"/>
        </w:rPr>
      </w:pPr>
    </w:p>
    <w:p w14:paraId="0FBD5930" w14:textId="7D8BA6A2" w:rsidR="00D928CA" w:rsidRPr="00165523" w:rsidRDefault="00D928CA" w:rsidP="00D928CA">
      <w:pPr>
        <w:pStyle w:val="Prrafodelista"/>
        <w:spacing w:before="240" w:after="240" w:line="360" w:lineRule="auto"/>
        <w:ind w:left="0" w:right="49"/>
        <w:jc w:val="both"/>
        <w:rPr>
          <w:rFonts w:ascii="Palatino Linotype" w:hAnsi="Palatino Linotype"/>
          <w:b/>
        </w:rPr>
      </w:pPr>
      <w:r w:rsidRPr="00165523">
        <w:rPr>
          <w:rFonts w:ascii="Palatino Linotype" w:hAnsi="Palatino Linotype"/>
          <w:b/>
        </w:rPr>
        <w:t xml:space="preserve">TERCERO. </w:t>
      </w:r>
      <w:r w:rsidR="0002017A" w:rsidRPr="00165523">
        <w:rPr>
          <w:rFonts w:ascii="Palatino Linotype" w:hAnsi="Palatino Linotype"/>
          <w:b/>
        </w:rPr>
        <w:t>De las causales del sobreseimiento</w:t>
      </w:r>
      <w:r w:rsidR="00A86EBA" w:rsidRPr="00165523">
        <w:rPr>
          <w:rFonts w:ascii="Palatino Linotype" w:hAnsi="Palatino Linotype"/>
          <w:b/>
        </w:rPr>
        <w:t>.</w:t>
      </w:r>
    </w:p>
    <w:p w14:paraId="4FD0A7D2" w14:textId="77777777" w:rsidR="00F707D4" w:rsidRPr="00165523" w:rsidRDefault="00F707D4" w:rsidP="00F707D4">
      <w:pPr>
        <w:pStyle w:val="Ttulo2"/>
        <w:numPr>
          <w:ilvl w:val="0"/>
          <w:numId w:val="44"/>
        </w:numPr>
        <w:rPr>
          <w:rFonts w:ascii="Palatino Linotype" w:hAnsi="Palatino Linotype"/>
          <w:b/>
          <w:color w:val="auto"/>
          <w:sz w:val="24"/>
        </w:rPr>
      </w:pPr>
      <w:bookmarkStart w:id="8" w:name="_Toc26960595"/>
      <w:bookmarkStart w:id="9" w:name="_Toc48129234"/>
      <w:r w:rsidRPr="00165523">
        <w:rPr>
          <w:rFonts w:ascii="Palatino Linotype" w:hAnsi="Palatino Linotype"/>
          <w:b/>
          <w:color w:val="auto"/>
          <w:sz w:val="24"/>
        </w:rPr>
        <w:t>De las actuaciones de las partes.</w:t>
      </w:r>
      <w:bookmarkEnd w:id="8"/>
      <w:bookmarkEnd w:id="9"/>
    </w:p>
    <w:p w14:paraId="12C2F603" w14:textId="77777777" w:rsidR="00F707D4" w:rsidRPr="00165523" w:rsidRDefault="00F707D4" w:rsidP="00F707D4">
      <w:pPr>
        <w:rPr>
          <w:lang w:val="es-MX" w:eastAsia="en-US"/>
        </w:rPr>
      </w:pPr>
    </w:p>
    <w:p w14:paraId="142BEF92" w14:textId="2CEAAF24" w:rsidR="001636A2" w:rsidRPr="00165523" w:rsidRDefault="00F707D4" w:rsidP="00F707D4">
      <w:pPr>
        <w:pStyle w:val="Prrafodelista"/>
        <w:numPr>
          <w:ilvl w:val="0"/>
          <w:numId w:val="1"/>
        </w:numPr>
        <w:spacing w:before="240" w:after="240" w:line="360" w:lineRule="auto"/>
        <w:ind w:left="0" w:right="49" w:firstLine="0"/>
        <w:jc w:val="both"/>
        <w:rPr>
          <w:rFonts w:ascii="Palatino Linotype" w:hAnsi="Palatino Linotype"/>
          <w:bCs/>
        </w:rPr>
      </w:pPr>
      <w:r w:rsidRPr="00165523">
        <w:rPr>
          <w:rFonts w:ascii="Palatino Linotype" w:hAnsi="Palatino Linotype"/>
          <w:bCs/>
        </w:rPr>
        <w:t xml:space="preserve">El recurrente solicitó </w:t>
      </w:r>
      <w:r w:rsidR="001636A2" w:rsidRPr="00165523">
        <w:rPr>
          <w:rFonts w:ascii="Palatino Linotype" w:hAnsi="Palatino Linotype"/>
          <w:bCs/>
        </w:rPr>
        <w:t>la siguiente información:</w:t>
      </w:r>
    </w:p>
    <w:p w14:paraId="30439CFF" w14:textId="424DBD03" w:rsidR="001636A2" w:rsidRPr="00165523" w:rsidRDefault="001636A2" w:rsidP="001636A2">
      <w:pPr>
        <w:pStyle w:val="Prrafodelista"/>
        <w:spacing w:before="240" w:after="240" w:line="360" w:lineRule="auto"/>
        <w:ind w:left="0" w:right="49"/>
        <w:jc w:val="both"/>
        <w:rPr>
          <w:rFonts w:ascii="Palatino Linotype" w:hAnsi="Palatino Linotype"/>
          <w:bCs/>
        </w:rPr>
      </w:pPr>
    </w:p>
    <w:p w14:paraId="3B58FA20" w14:textId="5F8075E4" w:rsidR="001636A2" w:rsidRPr="00165523" w:rsidRDefault="001636A2" w:rsidP="001636A2">
      <w:pPr>
        <w:pStyle w:val="Prrafodelista"/>
        <w:spacing w:before="240" w:after="240" w:line="360" w:lineRule="auto"/>
        <w:ind w:left="0" w:right="49"/>
        <w:jc w:val="both"/>
        <w:rPr>
          <w:rFonts w:ascii="Palatino Linotype" w:hAnsi="Palatino Linotype"/>
          <w:bCs/>
        </w:rPr>
      </w:pPr>
    </w:p>
    <w:p w14:paraId="0F750D1B" w14:textId="28D678F4" w:rsidR="001636A2" w:rsidRPr="00165523" w:rsidRDefault="001636A2" w:rsidP="00DE16F0">
      <w:pPr>
        <w:pStyle w:val="Prrafodelista"/>
        <w:numPr>
          <w:ilvl w:val="0"/>
          <w:numId w:val="47"/>
        </w:numPr>
        <w:spacing w:before="240" w:after="240" w:line="360" w:lineRule="auto"/>
        <w:ind w:right="49"/>
        <w:jc w:val="both"/>
        <w:rPr>
          <w:rFonts w:ascii="Palatino Linotype" w:eastAsia="Times New Roman" w:hAnsi="Palatino Linotype" w:cs="Times New Roman"/>
          <w:i/>
          <w:sz w:val="22"/>
          <w:szCs w:val="14"/>
          <w:lang w:val="es-MX" w:eastAsia="es-MX"/>
        </w:rPr>
      </w:pPr>
      <w:r w:rsidRPr="00165523">
        <w:rPr>
          <w:rFonts w:ascii="Palatino Linotype" w:eastAsia="Times New Roman" w:hAnsi="Palatino Linotype" w:cs="Times New Roman"/>
          <w:i/>
          <w:sz w:val="22"/>
          <w:szCs w:val="14"/>
          <w:lang w:val="es-MX" w:eastAsia="es-MX"/>
        </w:rPr>
        <w:lastRenderedPageBreak/>
        <w:t>¿</w:t>
      </w:r>
      <w:proofErr w:type="spellStart"/>
      <w:r w:rsidRPr="00165523">
        <w:rPr>
          <w:rFonts w:ascii="Palatino Linotype" w:eastAsia="Times New Roman" w:hAnsi="Palatino Linotype" w:cs="Times New Roman"/>
          <w:i/>
          <w:sz w:val="22"/>
          <w:szCs w:val="14"/>
          <w:lang w:val="es-MX" w:eastAsia="es-MX"/>
        </w:rPr>
        <w:t>Cual</w:t>
      </w:r>
      <w:proofErr w:type="spellEnd"/>
      <w:r w:rsidRPr="00165523">
        <w:rPr>
          <w:rFonts w:ascii="Palatino Linotype" w:eastAsia="Times New Roman" w:hAnsi="Palatino Linotype" w:cs="Times New Roman"/>
          <w:i/>
          <w:sz w:val="22"/>
          <w:szCs w:val="14"/>
          <w:lang w:val="es-MX" w:eastAsia="es-MX"/>
        </w:rPr>
        <w:t xml:space="preserve"> es el número de denuncias por secuestro a mujeres en el Estado de México, en el periodo de enero, febrero 2020?</w:t>
      </w:r>
      <w:r w:rsidR="000F65EE" w:rsidRPr="00165523">
        <w:rPr>
          <w:rFonts w:ascii="Palatino Linotype" w:eastAsia="Times New Roman" w:hAnsi="Palatino Linotype" w:cs="Times New Roman"/>
          <w:i/>
          <w:sz w:val="22"/>
          <w:szCs w:val="14"/>
          <w:lang w:val="es-MX" w:eastAsia="es-MX"/>
        </w:rPr>
        <w:t xml:space="preserve"> </w:t>
      </w:r>
    </w:p>
    <w:p w14:paraId="0DC99223" w14:textId="77777777" w:rsidR="00DE16F0" w:rsidRPr="00165523" w:rsidRDefault="001636A2" w:rsidP="00DE16F0">
      <w:pPr>
        <w:pStyle w:val="Prrafodelista"/>
        <w:numPr>
          <w:ilvl w:val="0"/>
          <w:numId w:val="47"/>
        </w:numPr>
        <w:spacing w:before="240" w:after="240" w:line="360" w:lineRule="auto"/>
        <w:ind w:right="49"/>
        <w:jc w:val="both"/>
        <w:rPr>
          <w:rFonts w:ascii="Palatino Linotype" w:eastAsia="Times New Roman" w:hAnsi="Palatino Linotype" w:cs="Times New Roman"/>
          <w:i/>
          <w:sz w:val="22"/>
          <w:szCs w:val="14"/>
          <w:lang w:val="es-MX" w:eastAsia="es-MX"/>
        </w:rPr>
      </w:pPr>
      <w:r w:rsidRPr="00165523">
        <w:rPr>
          <w:rFonts w:ascii="Palatino Linotype" w:eastAsia="Times New Roman" w:hAnsi="Palatino Linotype" w:cs="Times New Roman"/>
          <w:i/>
          <w:sz w:val="22"/>
          <w:szCs w:val="14"/>
          <w:lang w:val="es-MX" w:eastAsia="es-MX"/>
        </w:rPr>
        <w:t xml:space="preserve">¿En </w:t>
      </w:r>
      <w:proofErr w:type="spellStart"/>
      <w:r w:rsidRPr="00165523">
        <w:rPr>
          <w:rFonts w:ascii="Palatino Linotype" w:eastAsia="Times New Roman" w:hAnsi="Palatino Linotype" w:cs="Times New Roman"/>
          <w:i/>
          <w:sz w:val="22"/>
          <w:szCs w:val="14"/>
          <w:lang w:val="es-MX" w:eastAsia="es-MX"/>
        </w:rPr>
        <w:t>que</w:t>
      </w:r>
      <w:proofErr w:type="spellEnd"/>
      <w:r w:rsidRPr="00165523">
        <w:rPr>
          <w:rFonts w:ascii="Palatino Linotype" w:eastAsia="Times New Roman" w:hAnsi="Palatino Linotype" w:cs="Times New Roman"/>
          <w:i/>
          <w:sz w:val="22"/>
          <w:szCs w:val="14"/>
          <w:lang w:val="es-MX" w:eastAsia="es-MX"/>
        </w:rPr>
        <w:t xml:space="preserve"> municipios se tiene el mayor registro de secuestro del periodo enero, febrero 2020?</w:t>
      </w:r>
    </w:p>
    <w:p w14:paraId="5E847087" w14:textId="77777777" w:rsidR="00DE16F0" w:rsidRPr="00165523" w:rsidRDefault="001636A2" w:rsidP="00DE16F0">
      <w:pPr>
        <w:pStyle w:val="Prrafodelista"/>
        <w:numPr>
          <w:ilvl w:val="0"/>
          <w:numId w:val="47"/>
        </w:numPr>
        <w:spacing w:before="240" w:after="240" w:line="360" w:lineRule="auto"/>
        <w:ind w:right="49"/>
        <w:jc w:val="both"/>
        <w:rPr>
          <w:rFonts w:ascii="Palatino Linotype" w:eastAsia="Times New Roman" w:hAnsi="Palatino Linotype" w:cs="Times New Roman"/>
          <w:i/>
          <w:sz w:val="22"/>
          <w:szCs w:val="14"/>
          <w:lang w:val="es-MX" w:eastAsia="es-MX"/>
        </w:rPr>
      </w:pPr>
      <w:r w:rsidRPr="00165523">
        <w:rPr>
          <w:rFonts w:ascii="Palatino Linotype" w:eastAsia="Times New Roman" w:hAnsi="Palatino Linotype" w:cs="Times New Roman"/>
          <w:i/>
          <w:sz w:val="22"/>
          <w:szCs w:val="14"/>
          <w:lang w:val="es-MX" w:eastAsia="es-MX"/>
        </w:rPr>
        <w:t>¿cuantos de las denuncias por secuestro a mujeres en el Estado de México fueron atendidas en 2019?</w:t>
      </w:r>
    </w:p>
    <w:p w14:paraId="5E37849E" w14:textId="19DDE4F4" w:rsidR="001636A2" w:rsidRPr="00165523" w:rsidRDefault="001636A2" w:rsidP="00DE16F0">
      <w:pPr>
        <w:pStyle w:val="Prrafodelista"/>
        <w:numPr>
          <w:ilvl w:val="0"/>
          <w:numId w:val="47"/>
        </w:numPr>
        <w:spacing w:before="240" w:after="240" w:line="360" w:lineRule="auto"/>
        <w:ind w:right="49"/>
        <w:jc w:val="both"/>
        <w:rPr>
          <w:rFonts w:ascii="Palatino Linotype" w:eastAsia="Times New Roman" w:hAnsi="Palatino Linotype" w:cs="Times New Roman"/>
          <w:i/>
          <w:sz w:val="22"/>
          <w:szCs w:val="14"/>
          <w:lang w:val="es-MX" w:eastAsia="es-MX"/>
        </w:rPr>
      </w:pPr>
      <w:proofErr w:type="gramStart"/>
      <w:r w:rsidRPr="00165523">
        <w:rPr>
          <w:rFonts w:ascii="Palatino Linotype" w:eastAsia="Times New Roman" w:hAnsi="Palatino Linotype" w:cs="Times New Roman"/>
          <w:i/>
          <w:sz w:val="22"/>
          <w:szCs w:val="14"/>
          <w:lang w:val="es-MX" w:eastAsia="es-MX"/>
        </w:rPr>
        <w:t xml:space="preserve">¿ </w:t>
      </w:r>
      <w:proofErr w:type="spellStart"/>
      <w:r w:rsidRPr="00165523">
        <w:rPr>
          <w:rFonts w:ascii="Palatino Linotype" w:eastAsia="Times New Roman" w:hAnsi="Palatino Linotype" w:cs="Times New Roman"/>
          <w:i/>
          <w:sz w:val="22"/>
          <w:szCs w:val="14"/>
          <w:lang w:val="es-MX" w:eastAsia="es-MX"/>
        </w:rPr>
        <w:t>cuantas</w:t>
      </w:r>
      <w:proofErr w:type="spellEnd"/>
      <w:proofErr w:type="gramEnd"/>
      <w:r w:rsidRPr="00165523">
        <w:rPr>
          <w:rFonts w:ascii="Palatino Linotype" w:eastAsia="Times New Roman" w:hAnsi="Palatino Linotype" w:cs="Times New Roman"/>
          <w:i/>
          <w:sz w:val="22"/>
          <w:szCs w:val="14"/>
          <w:lang w:val="es-MX" w:eastAsia="es-MX"/>
        </w:rPr>
        <w:t xml:space="preserve"> de las mujeres secuestradas en el estado de México del periodo de 2019 son encontradas y bajo </w:t>
      </w:r>
      <w:proofErr w:type="spellStart"/>
      <w:r w:rsidRPr="00165523">
        <w:rPr>
          <w:rFonts w:ascii="Palatino Linotype" w:eastAsia="Times New Roman" w:hAnsi="Palatino Linotype" w:cs="Times New Roman"/>
          <w:i/>
          <w:sz w:val="22"/>
          <w:szCs w:val="14"/>
          <w:lang w:val="es-MX" w:eastAsia="es-MX"/>
        </w:rPr>
        <w:t>que</w:t>
      </w:r>
      <w:proofErr w:type="spellEnd"/>
      <w:r w:rsidRPr="00165523">
        <w:rPr>
          <w:rFonts w:ascii="Palatino Linotype" w:eastAsia="Times New Roman" w:hAnsi="Palatino Linotype" w:cs="Times New Roman"/>
          <w:i/>
          <w:sz w:val="22"/>
          <w:szCs w:val="14"/>
          <w:lang w:val="es-MX" w:eastAsia="es-MX"/>
        </w:rPr>
        <w:t xml:space="preserve"> condiciones </w:t>
      </w:r>
      <w:proofErr w:type="spellStart"/>
      <w:r w:rsidRPr="00165523">
        <w:rPr>
          <w:rFonts w:ascii="Palatino Linotype" w:eastAsia="Times New Roman" w:hAnsi="Palatino Linotype" w:cs="Times New Roman"/>
          <w:i/>
          <w:sz w:val="22"/>
          <w:szCs w:val="14"/>
          <w:lang w:val="es-MX" w:eastAsia="es-MX"/>
        </w:rPr>
        <w:t>fisicas</w:t>
      </w:r>
      <w:proofErr w:type="spellEnd"/>
      <w:r w:rsidRPr="00165523">
        <w:rPr>
          <w:rFonts w:ascii="Palatino Linotype" w:eastAsia="Times New Roman" w:hAnsi="Palatino Linotype" w:cs="Times New Roman"/>
          <w:i/>
          <w:sz w:val="22"/>
          <w:szCs w:val="14"/>
          <w:lang w:val="es-MX" w:eastAsia="es-MX"/>
        </w:rPr>
        <w:t>?</w:t>
      </w:r>
    </w:p>
    <w:p w14:paraId="70A52C6B" w14:textId="77777777" w:rsidR="00DE16F0" w:rsidRPr="00165523" w:rsidRDefault="00DE16F0" w:rsidP="001636A2">
      <w:pPr>
        <w:pStyle w:val="Prrafodelista"/>
        <w:spacing w:before="240" w:after="240" w:line="360" w:lineRule="auto"/>
        <w:ind w:left="0" w:right="49"/>
        <w:jc w:val="both"/>
        <w:rPr>
          <w:rFonts w:ascii="Palatino Linotype" w:hAnsi="Palatino Linotype"/>
          <w:bCs/>
        </w:rPr>
      </w:pPr>
    </w:p>
    <w:p w14:paraId="23F4376B" w14:textId="77777777" w:rsidR="00B0738A" w:rsidRPr="00165523" w:rsidRDefault="00F707D4" w:rsidP="00F707D4">
      <w:pPr>
        <w:pStyle w:val="Prrafodelista"/>
        <w:numPr>
          <w:ilvl w:val="0"/>
          <w:numId w:val="1"/>
        </w:numPr>
        <w:spacing w:before="240" w:after="240" w:line="360" w:lineRule="auto"/>
        <w:ind w:left="0" w:right="49" w:firstLine="0"/>
        <w:jc w:val="both"/>
        <w:rPr>
          <w:rFonts w:ascii="Palatino Linotype" w:hAnsi="Palatino Linotype"/>
        </w:rPr>
      </w:pPr>
      <w:r w:rsidRPr="00165523">
        <w:rPr>
          <w:rFonts w:ascii="Palatino Linotype" w:hAnsi="Palatino Linotype"/>
        </w:rPr>
        <w:t xml:space="preserve">El Sujeto Obligado entregó </w:t>
      </w:r>
      <w:r w:rsidR="00B0738A" w:rsidRPr="00165523">
        <w:rPr>
          <w:rFonts w:ascii="Palatino Linotype" w:hAnsi="Palatino Linotype"/>
        </w:rPr>
        <w:t>el siguiente recuadro:</w:t>
      </w:r>
    </w:p>
    <w:p w14:paraId="3A80A7C9" w14:textId="584E728C" w:rsidR="00B0738A" w:rsidRPr="00165523" w:rsidRDefault="00B0738A" w:rsidP="00B0738A">
      <w:pPr>
        <w:pStyle w:val="Prrafodelista"/>
        <w:spacing w:before="240" w:after="240" w:line="360" w:lineRule="auto"/>
        <w:ind w:left="0" w:right="49"/>
        <w:jc w:val="both"/>
        <w:rPr>
          <w:rFonts w:ascii="Palatino Linotype" w:hAnsi="Palatino Linotype"/>
        </w:rPr>
      </w:pPr>
      <w:r w:rsidRPr="00165523">
        <w:rPr>
          <w:noProof/>
          <w:lang w:val="es-MX" w:eastAsia="es-MX"/>
        </w:rPr>
        <w:drawing>
          <wp:inline distT="0" distB="0" distL="0" distR="0" wp14:anchorId="548D5CF8" wp14:editId="0159F0B1">
            <wp:extent cx="5443870" cy="1439725"/>
            <wp:effectExtent l="0" t="0" r="4445"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859" t="45071" r="53516" b="36287"/>
                    <a:stretch/>
                  </pic:blipFill>
                  <pic:spPr bwMode="auto">
                    <a:xfrm>
                      <a:off x="0" y="0"/>
                      <a:ext cx="5479244" cy="1449080"/>
                    </a:xfrm>
                    <a:prstGeom prst="rect">
                      <a:avLst/>
                    </a:prstGeom>
                    <a:ln>
                      <a:noFill/>
                    </a:ln>
                    <a:extLst>
                      <a:ext uri="{53640926-AAD7-44D8-BBD7-CCE9431645EC}">
                        <a14:shadowObscured xmlns:a14="http://schemas.microsoft.com/office/drawing/2010/main"/>
                      </a:ext>
                    </a:extLst>
                  </pic:spPr>
                </pic:pic>
              </a:graphicData>
            </a:graphic>
          </wp:inline>
        </w:drawing>
      </w:r>
    </w:p>
    <w:p w14:paraId="41DFE415" w14:textId="77777777" w:rsidR="00B0738A" w:rsidRPr="00165523" w:rsidRDefault="00B0738A" w:rsidP="00B0738A">
      <w:pPr>
        <w:pStyle w:val="Prrafodelista"/>
        <w:spacing w:before="240" w:after="240" w:line="360" w:lineRule="auto"/>
        <w:ind w:left="0" w:right="49"/>
        <w:jc w:val="both"/>
        <w:rPr>
          <w:rFonts w:ascii="Palatino Linotype" w:hAnsi="Palatino Linotype"/>
        </w:rPr>
      </w:pPr>
    </w:p>
    <w:p w14:paraId="0FAC18B0" w14:textId="57A7B02D" w:rsidR="00B0738A" w:rsidRPr="00165523" w:rsidRDefault="00B0738A" w:rsidP="00B0738A">
      <w:pPr>
        <w:pStyle w:val="Prrafodelista"/>
        <w:numPr>
          <w:ilvl w:val="0"/>
          <w:numId w:val="1"/>
        </w:numPr>
        <w:spacing w:before="240" w:after="240" w:line="360" w:lineRule="auto"/>
        <w:ind w:left="0" w:right="49" w:firstLine="0"/>
        <w:jc w:val="both"/>
        <w:rPr>
          <w:rFonts w:ascii="Palatino Linotype" w:hAnsi="Palatino Linotype"/>
        </w:rPr>
      </w:pPr>
      <w:r w:rsidRPr="00165523">
        <w:rPr>
          <w:rFonts w:ascii="Palatino Linotype" w:hAnsi="Palatino Linotype"/>
        </w:rPr>
        <w:t>Tal y como se aprecia, la información que proporcionó el Sujeto Obligado no corresponde con lo que fue solicitado por el recurrente, en consecuencia, las razones o motivos de inconformidad hechos valer en el recurso de revisión, resultan fundados.</w:t>
      </w:r>
    </w:p>
    <w:p w14:paraId="6F2EE6EA" w14:textId="77777777" w:rsidR="00F707D4" w:rsidRPr="00165523" w:rsidRDefault="00F707D4" w:rsidP="00F707D4">
      <w:pPr>
        <w:pStyle w:val="Prrafodelista"/>
        <w:spacing w:before="240" w:after="240" w:line="360" w:lineRule="auto"/>
        <w:ind w:left="0" w:right="49"/>
        <w:jc w:val="both"/>
        <w:rPr>
          <w:rFonts w:ascii="Palatino Linotype" w:hAnsi="Palatino Linotype"/>
        </w:rPr>
      </w:pPr>
    </w:p>
    <w:p w14:paraId="0AD50146" w14:textId="77777777" w:rsidR="00354197" w:rsidRPr="00165523" w:rsidRDefault="00B0738A" w:rsidP="00F707D4">
      <w:pPr>
        <w:pStyle w:val="Prrafodelista"/>
        <w:numPr>
          <w:ilvl w:val="0"/>
          <w:numId w:val="1"/>
        </w:numPr>
        <w:spacing w:before="240" w:after="240" w:line="360" w:lineRule="auto"/>
        <w:ind w:left="0" w:right="49" w:firstLine="0"/>
        <w:jc w:val="both"/>
        <w:rPr>
          <w:rFonts w:ascii="Palatino Linotype" w:hAnsi="Palatino Linotype"/>
        </w:rPr>
      </w:pPr>
      <w:r w:rsidRPr="00165523">
        <w:rPr>
          <w:rFonts w:ascii="Palatino Linotype" w:hAnsi="Palatino Linotype"/>
        </w:rPr>
        <w:t>Ahora bien, de la simple lectura de los requerimientos que formuló el particular, se aprecia que es un cuestionamiento,</w:t>
      </w:r>
      <w:r w:rsidR="00354197" w:rsidRPr="00165523">
        <w:rPr>
          <w:rFonts w:ascii="Palatino Linotype" w:hAnsi="Palatino Linotype"/>
        </w:rPr>
        <w:t xml:space="preserve"> sin embargo, a pesar de que no se identificara un documento al cual requiere tener acceso, el Sujeto Obligado, en informe justificado remitió la siguiente información:</w:t>
      </w:r>
    </w:p>
    <w:p w14:paraId="289E8E48" w14:textId="77777777" w:rsidR="00354197" w:rsidRPr="00165523" w:rsidRDefault="00354197" w:rsidP="00354197">
      <w:pPr>
        <w:pStyle w:val="Prrafodelista"/>
        <w:rPr>
          <w:rFonts w:ascii="Palatino Linotype" w:hAnsi="Palatino Linotype"/>
        </w:rPr>
      </w:pPr>
    </w:p>
    <w:p w14:paraId="2C2495E2" w14:textId="1869040E" w:rsidR="00B0738A" w:rsidRPr="00165523" w:rsidRDefault="00354197" w:rsidP="00354197">
      <w:pPr>
        <w:pStyle w:val="Prrafodelista"/>
        <w:spacing w:before="240" w:after="240" w:line="360" w:lineRule="auto"/>
        <w:ind w:left="0" w:right="49"/>
        <w:jc w:val="both"/>
        <w:rPr>
          <w:rFonts w:ascii="Palatino Linotype" w:hAnsi="Palatino Linotype"/>
        </w:rPr>
      </w:pPr>
      <w:r w:rsidRPr="00165523">
        <w:rPr>
          <w:noProof/>
          <w:lang w:val="es-MX" w:eastAsia="es-MX"/>
        </w:rPr>
        <w:lastRenderedPageBreak/>
        <w:drawing>
          <wp:inline distT="0" distB="0" distL="0" distR="0" wp14:anchorId="0FCD3912" wp14:editId="57DBADA1">
            <wp:extent cx="5358809" cy="1484596"/>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098" t="57949" r="56753" b="23745"/>
                    <a:stretch/>
                  </pic:blipFill>
                  <pic:spPr bwMode="auto">
                    <a:xfrm>
                      <a:off x="0" y="0"/>
                      <a:ext cx="5381602" cy="1490911"/>
                    </a:xfrm>
                    <a:prstGeom prst="rect">
                      <a:avLst/>
                    </a:prstGeom>
                    <a:ln>
                      <a:noFill/>
                    </a:ln>
                    <a:extLst>
                      <a:ext uri="{53640926-AAD7-44D8-BBD7-CCE9431645EC}">
                        <a14:shadowObscured xmlns:a14="http://schemas.microsoft.com/office/drawing/2010/main"/>
                      </a:ext>
                    </a:extLst>
                  </pic:spPr>
                </pic:pic>
              </a:graphicData>
            </a:graphic>
          </wp:inline>
        </w:drawing>
      </w:r>
      <w:r w:rsidRPr="00165523">
        <w:rPr>
          <w:rFonts w:ascii="Palatino Linotype" w:hAnsi="Palatino Linotype"/>
        </w:rPr>
        <w:t xml:space="preserve"> </w:t>
      </w:r>
    </w:p>
    <w:p w14:paraId="255B2CBB" w14:textId="77777777" w:rsidR="00B0738A" w:rsidRPr="00165523" w:rsidRDefault="00B0738A" w:rsidP="00B0738A">
      <w:pPr>
        <w:pStyle w:val="Prrafodelista"/>
        <w:rPr>
          <w:rFonts w:ascii="Palatino Linotype" w:hAnsi="Palatino Linotype"/>
        </w:rPr>
      </w:pPr>
    </w:p>
    <w:p w14:paraId="672B9343" w14:textId="77777777" w:rsidR="00B0738A" w:rsidRPr="00165523" w:rsidRDefault="00B0738A" w:rsidP="00B0738A">
      <w:pPr>
        <w:pStyle w:val="Prrafodelista"/>
        <w:numPr>
          <w:ilvl w:val="0"/>
          <w:numId w:val="4"/>
        </w:numPr>
        <w:spacing w:line="360" w:lineRule="auto"/>
        <w:ind w:left="0" w:right="49" w:firstLine="0"/>
        <w:jc w:val="both"/>
        <w:rPr>
          <w:rFonts w:ascii="Palatino Linotype" w:eastAsia="MS Gothic" w:hAnsi="Palatino Linotype" w:cs="Times New Roman"/>
          <w:szCs w:val="26"/>
        </w:rPr>
      </w:pPr>
      <w:r w:rsidRPr="00165523">
        <w:rPr>
          <w:rFonts w:ascii="Palatino Linotype" w:hAnsi="Palatino Linotype"/>
          <w:lang w:val="es-ES"/>
        </w:rPr>
        <w:t xml:space="preserve">Sobre este punto es necesario referir que los Sujetos Obligados sólo proporcionarán la información que obre en sus archivos y, en el estado en que este se encuentre. La obligación de transparencia no comprende el procesamiento de la información, ni proporcionarla conforme a los intereses de los particulares, es decir, no existe la obligación de la elaboración de documentos “ad hoc”, sirve de sustento </w:t>
      </w:r>
      <w:r w:rsidRPr="00165523">
        <w:rPr>
          <w:rFonts w:ascii="Palatino Linotype" w:eastAsia="MS Gothic" w:hAnsi="Palatino Linotype" w:cs="Times New Roman"/>
          <w:szCs w:val="26"/>
        </w:rPr>
        <w:t xml:space="preserve">el Criterio 09-10, emitido por el Pleno del entonces IFAI que a la letra dice: </w:t>
      </w:r>
    </w:p>
    <w:p w14:paraId="0DBD725F" w14:textId="77777777" w:rsidR="00B0738A" w:rsidRPr="00165523" w:rsidRDefault="00B0738A" w:rsidP="00B0738A">
      <w:pPr>
        <w:spacing w:line="360" w:lineRule="auto"/>
        <w:ind w:left="567" w:right="616"/>
        <w:jc w:val="both"/>
        <w:rPr>
          <w:rFonts w:ascii="Palatino Linotype" w:eastAsia="Times New Roman" w:hAnsi="Palatino Linotype" w:cs="Arial"/>
          <w:color w:val="000000"/>
          <w:sz w:val="22"/>
          <w:szCs w:val="22"/>
          <w:lang w:val="es-ES"/>
        </w:rPr>
      </w:pPr>
    </w:p>
    <w:p w14:paraId="37D951BF" w14:textId="77777777" w:rsidR="00B0738A" w:rsidRPr="00165523" w:rsidRDefault="00B0738A" w:rsidP="00B0738A">
      <w:pPr>
        <w:spacing w:line="360" w:lineRule="auto"/>
        <w:ind w:left="567" w:right="616"/>
        <w:jc w:val="both"/>
        <w:rPr>
          <w:rFonts w:ascii="Palatino Linotype" w:hAnsi="Palatino Linotype" w:cs="Arial"/>
          <w:i/>
          <w:sz w:val="22"/>
          <w:szCs w:val="22"/>
        </w:rPr>
      </w:pPr>
      <w:r w:rsidRPr="00165523">
        <w:rPr>
          <w:rFonts w:ascii="Palatino Linotype" w:hAnsi="Palatino Linotype" w:cs="Arial"/>
          <w:b/>
          <w:i/>
          <w:sz w:val="22"/>
          <w:szCs w:val="22"/>
        </w:rPr>
        <w:t>Las dependencias y entidades no están obligadas a generar documentos ad hoc para responder una solicitud de acceso a la información.</w:t>
      </w:r>
      <w:r w:rsidRPr="00165523">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2721DECF" w14:textId="77777777" w:rsidR="00B0738A" w:rsidRPr="00165523" w:rsidRDefault="00B0738A" w:rsidP="00B0738A">
      <w:pPr>
        <w:spacing w:line="360" w:lineRule="auto"/>
        <w:ind w:right="616"/>
        <w:jc w:val="both"/>
        <w:rPr>
          <w:rFonts w:ascii="Palatino Linotype" w:hAnsi="Palatino Linotype" w:cs="Arial"/>
          <w:i/>
          <w:sz w:val="10"/>
          <w:szCs w:val="10"/>
        </w:rPr>
      </w:pPr>
    </w:p>
    <w:p w14:paraId="596D7D8B" w14:textId="77777777" w:rsidR="00B0738A" w:rsidRPr="00165523" w:rsidRDefault="00B0738A" w:rsidP="00B0738A">
      <w:pPr>
        <w:spacing w:line="360" w:lineRule="auto"/>
        <w:ind w:left="567" w:right="616"/>
        <w:jc w:val="both"/>
        <w:rPr>
          <w:rFonts w:ascii="Palatino Linotype" w:hAnsi="Palatino Linotype" w:cs="Arial"/>
          <w:i/>
          <w:sz w:val="22"/>
          <w:szCs w:val="22"/>
        </w:rPr>
      </w:pPr>
      <w:r w:rsidRPr="00165523">
        <w:rPr>
          <w:rFonts w:ascii="Palatino Linotype" w:hAnsi="Palatino Linotype" w:cs="Arial"/>
          <w:i/>
          <w:sz w:val="22"/>
          <w:szCs w:val="22"/>
        </w:rPr>
        <w:t xml:space="preserve">Expedientes: 0438/08 Pemex Exploración y Producción – Alonso Lujambio Irazábal 1751/09 Laboratorios de Biológicos y Reactivos de México S.A. de C.V. – María </w:t>
      </w:r>
      <w:proofErr w:type="spellStart"/>
      <w:r w:rsidRPr="00165523">
        <w:rPr>
          <w:rFonts w:ascii="Palatino Linotype" w:hAnsi="Palatino Linotype" w:cs="Arial"/>
          <w:i/>
          <w:sz w:val="22"/>
          <w:szCs w:val="22"/>
        </w:rPr>
        <w:t>Marván</w:t>
      </w:r>
      <w:proofErr w:type="spellEnd"/>
      <w:r w:rsidRPr="00165523">
        <w:rPr>
          <w:rFonts w:ascii="Palatino Linotype" w:hAnsi="Palatino Linotype" w:cs="Arial"/>
          <w:i/>
          <w:sz w:val="22"/>
          <w:szCs w:val="22"/>
        </w:rPr>
        <w:t xml:space="preserve"> Laborde, 2868/09 Consejo Nacional de Ciencia y Tecnología – Jacqueline </w:t>
      </w:r>
      <w:proofErr w:type="spellStart"/>
      <w:r w:rsidRPr="00165523">
        <w:rPr>
          <w:rFonts w:ascii="Palatino Linotype" w:hAnsi="Palatino Linotype" w:cs="Arial"/>
          <w:i/>
          <w:sz w:val="22"/>
          <w:szCs w:val="22"/>
        </w:rPr>
        <w:lastRenderedPageBreak/>
        <w:t>Peschard</w:t>
      </w:r>
      <w:proofErr w:type="spellEnd"/>
      <w:r w:rsidRPr="00165523">
        <w:rPr>
          <w:rFonts w:ascii="Palatino Linotype" w:hAnsi="Palatino Linotype" w:cs="Arial"/>
          <w:i/>
          <w:sz w:val="22"/>
          <w:szCs w:val="22"/>
        </w:rPr>
        <w:t xml:space="preserve"> Mariscal 5160/09 Secretaría de Hacienda y Crédito Público – Ángel Trinidad Zaldívar, 0304/10 Instituto Nacional de Cancerología – Jacqueline </w:t>
      </w:r>
      <w:proofErr w:type="spellStart"/>
      <w:r w:rsidRPr="00165523">
        <w:rPr>
          <w:rFonts w:ascii="Palatino Linotype" w:hAnsi="Palatino Linotype" w:cs="Arial"/>
          <w:i/>
          <w:sz w:val="22"/>
          <w:szCs w:val="22"/>
        </w:rPr>
        <w:t>Peschard</w:t>
      </w:r>
      <w:proofErr w:type="spellEnd"/>
      <w:r w:rsidRPr="00165523">
        <w:rPr>
          <w:rFonts w:ascii="Palatino Linotype" w:hAnsi="Palatino Linotype" w:cs="Arial"/>
          <w:i/>
          <w:sz w:val="22"/>
          <w:szCs w:val="22"/>
        </w:rPr>
        <w:t xml:space="preserve"> Mariscal</w:t>
      </w:r>
    </w:p>
    <w:p w14:paraId="58762F3C" w14:textId="77777777" w:rsidR="00B0738A" w:rsidRPr="00165523" w:rsidRDefault="00B0738A" w:rsidP="00B0738A">
      <w:pPr>
        <w:pStyle w:val="Prrafodelista"/>
        <w:spacing w:line="360" w:lineRule="auto"/>
        <w:ind w:left="0" w:right="49"/>
        <w:jc w:val="both"/>
        <w:rPr>
          <w:rFonts w:ascii="Palatino Linotype" w:eastAsia="MS Gothic" w:hAnsi="Palatino Linotype" w:cs="Times New Roman"/>
          <w:szCs w:val="26"/>
        </w:rPr>
      </w:pPr>
    </w:p>
    <w:p w14:paraId="48FF06A9" w14:textId="77777777" w:rsidR="00B0738A" w:rsidRPr="00165523" w:rsidRDefault="00B0738A" w:rsidP="00B0738A">
      <w:pPr>
        <w:pStyle w:val="Prrafodelista"/>
        <w:numPr>
          <w:ilvl w:val="0"/>
          <w:numId w:val="4"/>
        </w:numPr>
        <w:spacing w:line="360" w:lineRule="auto"/>
        <w:ind w:left="0" w:right="49" w:firstLine="0"/>
        <w:jc w:val="both"/>
        <w:rPr>
          <w:rFonts w:ascii="Palatino Linotype" w:eastAsia="MS Gothic" w:hAnsi="Palatino Linotype" w:cs="Times New Roman"/>
          <w:szCs w:val="26"/>
        </w:rPr>
      </w:pPr>
      <w:r w:rsidRPr="00165523">
        <w:rPr>
          <w:rFonts w:ascii="Palatino Linotype" w:eastAsia="MS Gothic" w:hAnsi="Palatino Linotype" w:cs="Times New Roman"/>
          <w:szCs w:val="26"/>
        </w:rPr>
        <w:t xml:space="preserve">Es entonces, dado a que el criterio en mención establece que las autoridades no están obligadas a generar documentos “ad hoc”, tampoco están impedidas para generarlos, esto siempre que con dicho documento se dé cabal cumplimiento a los requerimientos planteados por parte del recurrente. </w:t>
      </w:r>
    </w:p>
    <w:p w14:paraId="7AAF5084" w14:textId="77777777" w:rsidR="00B0738A" w:rsidRPr="00165523" w:rsidRDefault="00B0738A" w:rsidP="00B0738A">
      <w:pPr>
        <w:pStyle w:val="Prrafodelista"/>
        <w:spacing w:line="360" w:lineRule="auto"/>
        <w:ind w:left="0" w:right="49"/>
        <w:jc w:val="both"/>
        <w:rPr>
          <w:rFonts w:ascii="Palatino Linotype" w:eastAsia="MS Gothic" w:hAnsi="Palatino Linotype" w:cs="Times New Roman"/>
          <w:szCs w:val="26"/>
        </w:rPr>
      </w:pPr>
    </w:p>
    <w:p w14:paraId="32B0D0F7" w14:textId="21A0D7FA" w:rsidR="00B0738A" w:rsidRPr="00165523" w:rsidRDefault="00B0738A" w:rsidP="00B0738A">
      <w:pPr>
        <w:pStyle w:val="Prrafodelista"/>
        <w:numPr>
          <w:ilvl w:val="0"/>
          <w:numId w:val="4"/>
        </w:numPr>
        <w:spacing w:line="360" w:lineRule="auto"/>
        <w:ind w:left="0" w:right="49" w:firstLine="0"/>
        <w:jc w:val="both"/>
        <w:rPr>
          <w:rFonts w:ascii="Palatino Linotype" w:eastAsia="MS Gothic" w:hAnsi="Palatino Linotype" w:cs="Times New Roman"/>
          <w:szCs w:val="26"/>
        </w:rPr>
      </w:pPr>
      <w:r w:rsidRPr="00165523">
        <w:rPr>
          <w:rFonts w:ascii="Palatino Linotype" w:eastAsia="MS Gothic" w:hAnsi="Palatino Linotype" w:cs="Times New Roman"/>
          <w:szCs w:val="26"/>
        </w:rPr>
        <w:t>En el presente asunto en particular, el Sujeto Obligado la información solicitada por el recurrente. En</w:t>
      </w:r>
      <w:r w:rsidRPr="00165523">
        <w:rPr>
          <w:rFonts w:ascii="Palatino Linotype" w:hAnsi="Palatino Linotype"/>
          <w:lang w:val="es-ES"/>
        </w:rPr>
        <w:t xml:space="preserve"> ese sentido, </w:t>
      </w:r>
      <w:r w:rsidRPr="00165523">
        <w:rPr>
          <w:rFonts w:ascii="Palatino Linotype" w:hAnsi="Palatino Linotype"/>
          <w:lang w:val="es-MX" w:eastAsia="en-US"/>
        </w:rPr>
        <w:t xml:space="preserve">es que </w:t>
      </w:r>
      <w:r w:rsidRPr="00165523">
        <w:rPr>
          <w:rFonts w:ascii="Palatino Linotype" w:hAnsi="Palatino Linotype"/>
          <w:lang w:val="es-ES"/>
        </w:rPr>
        <w:t>debemos</w:t>
      </w:r>
      <w:r w:rsidRPr="00165523">
        <w:rPr>
          <w:rFonts w:ascii="Palatino Linotype" w:hAnsi="Palatino Linotype"/>
          <w:i/>
          <w:lang w:val="es-ES"/>
        </w:rPr>
        <w:t xml:space="preserve"> </w:t>
      </w:r>
      <w:r w:rsidRPr="00165523">
        <w:rPr>
          <w:rFonts w:ascii="Palatino Linotype" w:hAnsi="Palatino Linotype" w:cs="Arial"/>
          <w:szCs w:val="20"/>
        </w:rPr>
        <w:t>hacer referencia a l</w:t>
      </w:r>
      <w:r w:rsidRPr="00165523">
        <w:rPr>
          <w:rFonts w:ascii="Palatino Linotype" w:hAnsi="Palatino Linotype"/>
        </w:rPr>
        <w:t>a presunción de veracidad</w:t>
      </w:r>
      <w:r w:rsidRPr="00165523">
        <w:rPr>
          <w:rStyle w:val="Refdenotaalpie"/>
          <w:rFonts w:ascii="Palatino Linotype" w:hAnsi="Palatino Linotype"/>
        </w:rPr>
        <w:footnoteReference w:id="1"/>
      </w:r>
      <w:r w:rsidRPr="00165523">
        <w:rPr>
          <w:rFonts w:ascii="Palatino Linotype" w:hAnsi="Palatino Linotype"/>
        </w:rPr>
        <w:t xml:space="preserve"> supone una declaración </w:t>
      </w:r>
      <w:proofErr w:type="spellStart"/>
      <w:r w:rsidRPr="00165523">
        <w:rPr>
          <w:rFonts w:ascii="Palatino Linotype" w:hAnsi="Palatino Linotype"/>
          <w:i/>
        </w:rPr>
        <w:t>iurus</w:t>
      </w:r>
      <w:proofErr w:type="spellEnd"/>
      <w:r w:rsidRPr="00165523">
        <w:rPr>
          <w:rFonts w:ascii="Palatino Linotype" w:hAnsi="Palatino Linotype"/>
          <w:i/>
        </w:rPr>
        <w:t xml:space="preserve"> tantum</w:t>
      </w:r>
      <w:r w:rsidRPr="00165523">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14:paraId="444D54B2" w14:textId="77777777" w:rsidR="00B0738A" w:rsidRPr="00165523" w:rsidRDefault="00B0738A" w:rsidP="00B0738A">
      <w:pPr>
        <w:pStyle w:val="Prrafodelista"/>
        <w:rPr>
          <w:rFonts w:ascii="Palatino Linotype" w:hAnsi="Palatino Linotype"/>
        </w:rPr>
      </w:pPr>
    </w:p>
    <w:p w14:paraId="65B6F6A5" w14:textId="77777777" w:rsidR="00B0738A" w:rsidRPr="00165523" w:rsidRDefault="00B0738A" w:rsidP="00B0738A">
      <w:pPr>
        <w:pStyle w:val="Prrafodelista"/>
        <w:numPr>
          <w:ilvl w:val="0"/>
          <w:numId w:val="4"/>
        </w:numPr>
        <w:spacing w:line="360" w:lineRule="auto"/>
        <w:ind w:left="0" w:firstLine="0"/>
        <w:jc w:val="both"/>
        <w:rPr>
          <w:rFonts w:ascii="Palatino Linotype" w:hAnsi="Palatino Linotype"/>
        </w:rPr>
      </w:pPr>
      <w:r w:rsidRPr="00165523">
        <w:rPr>
          <w:rFonts w:ascii="Palatino Linotype" w:hAnsi="Palatino Linotype"/>
        </w:rPr>
        <w:t>Sirve de apoyo a lo anterior por analogía el criterio 31-10 emitido por el entonces Instituto Federal de Acceso a la Información y Protección de Datos, que a la letra dice:</w:t>
      </w:r>
    </w:p>
    <w:p w14:paraId="37210ACF" w14:textId="77777777" w:rsidR="00B0738A" w:rsidRPr="00165523" w:rsidRDefault="00B0738A" w:rsidP="00B0738A">
      <w:pPr>
        <w:pStyle w:val="Prrafodelista"/>
        <w:rPr>
          <w:rFonts w:ascii="Palatino Linotype" w:hAnsi="Palatino Linotype"/>
        </w:rPr>
      </w:pPr>
    </w:p>
    <w:p w14:paraId="09A86C23" w14:textId="77777777" w:rsidR="00B0738A" w:rsidRPr="00165523" w:rsidRDefault="00B0738A" w:rsidP="00B0738A">
      <w:pPr>
        <w:autoSpaceDE w:val="0"/>
        <w:autoSpaceDN w:val="0"/>
        <w:adjustRightInd w:val="0"/>
        <w:spacing w:line="360" w:lineRule="auto"/>
        <w:ind w:left="567" w:right="567"/>
        <w:jc w:val="both"/>
        <w:rPr>
          <w:rFonts w:ascii="Palatino Linotype" w:hAnsi="Palatino Linotype"/>
          <w:i/>
          <w:iCs/>
          <w:sz w:val="22"/>
        </w:rPr>
      </w:pPr>
      <w:r w:rsidRPr="00165523">
        <w:rPr>
          <w:rFonts w:ascii="Palatino Linotype" w:hAnsi="Palatino Linotype"/>
          <w:b/>
          <w:i/>
          <w:iCs/>
          <w:sz w:val="22"/>
        </w:rPr>
        <w:t>El Instituto Federal de Acceso a la Información y Protección de Datos </w:t>
      </w:r>
      <w:r w:rsidRPr="00165523">
        <w:rPr>
          <w:rFonts w:ascii="Palatino Linotype" w:hAnsi="Palatino Linotype"/>
          <w:b/>
          <w:bCs/>
          <w:i/>
          <w:iCs/>
          <w:sz w:val="22"/>
        </w:rPr>
        <w:t>no cuenta con facultades para pronunciarse respecto de la veracidad de los documentos proporcionados por los sujetos obligados.</w:t>
      </w:r>
      <w:r w:rsidRPr="00165523">
        <w:rPr>
          <w:rFonts w:ascii="Palatino Linotype" w:hAnsi="Palatino Linotype"/>
          <w:i/>
          <w:iCs/>
          <w:sz w:val="22"/>
        </w:rPr>
        <w:t xml:space="preserve"> El Instituto Federal de </w:t>
      </w:r>
      <w:r w:rsidRPr="00165523">
        <w:rPr>
          <w:rFonts w:ascii="Palatino Linotype" w:hAnsi="Palatino Linotype"/>
          <w:i/>
          <w:iCs/>
          <w:sz w:val="22"/>
        </w:rPr>
        <w:lastRenderedPageBreak/>
        <w:t>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D493264" w14:textId="77777777" w:rsidR="00B0738A" w:rsidRPr="00165523" w:rsidRDefault="00B0738A" w:rsidP="00B0738A">
      <w:pPr>
        <w:pStyle w:val="Prrafodelista"/>
        <w:numPr>
          <w:ilvl w:val="0"/>
          <w:numId w:val="4"/>
        </w:numPr>
        <w:shd w:val="clear" w:color="auto" w:fill="FFFFFF"/>
        <w:spacing w:before="240" w:after="240" w:line="360" w:lineRule="auto"/>
        <w:ind w:left="0" w:firstLine="0"/>
        <w:jc w:val="both"/>
        <w:rPr>
          <w:rFonts w:ascii="Palatino Linotype" w:hAnsi="Palatino Linotype" w:cs="Arial"/>
        </w:rPr>
      </w:pPr>
      <w:r w:rsidRPr="00165523">
        <w:rPr>
          <w:rFonts w:ascii="Palatino Linotype" w:eastAsia="Times New Roman" w:hAnsi="Palatino Linotype" w:cs="Arial"/>
          <w:color w:val="000000"/>
        </w:rPr>
        <w:t>Este Órgano Garante carece de facultades para dudar de la veracidad sobre la información proporcionada por el Sujeto Obligado, por lo que la información referente a este punto queda atendida.</w:t>
      </w:r>
    </w:p>
    <w:p w14:paraId="1798D753" w14:textId="77777777" w:rsidR="00F707D4" w:rsidRPr="00165523" w:rsidRDefault="00F707D4" w:rsidP="00F707D4">
      <w:pPr>
        <w:pStyle w:val="Ttulo2"/>
        <w:numPr>
          <w:ilvl w:val="0"/>
          <w:numId w:val="44"/>
        </w:numPr>
        <w:spacing w:line="360" w:lineRule="auto"/>
        <w:jc w:val="both"/>
        <w:rPr>
          <w:rFonts w:ascii="Palatino Linotype" w:eastAsia="Calibri" w:hAnsi="Palatino Linotype"/>
          <w:b/>
          <w:color w:val="auto"/>
          <w:sz w:val="24"/>
        </w:rPr>
      </w:pPr>
      <w:bookmarkStart w:id="10" w:name="_Toc536036922"/>
      <w:bookmarkStart w:id="11" w:name="_Toc15561642"/>
      <w:bookmarkStart w:id="12" w:name="_Toc26960597"/>
      <w:bookmarkStart w:id="13" w:name="_Toc48129235"/>
      <w:r w:rsidRPr="00165523">
        <w:rPr>
          <w:rFonts w:ascii="Palatino Linotype" w:eastAsia="Calibri" w:hAnsi="Palatino Linotype"/>
          <w:b/>
          <w:color w:val="auto"/>
          <w:sz w:val="24"/>
        </w:rPr>
        <w:t>Actualización del sobreseimiento.</w:t>
      </w:r>
      <w:bookmarkEnd w:id="10"/>
      <w:bookmarkEnd w:id="11"/>
      <w:bookmarkEnd w:id="12"/>
      <w:bookmarkEnd w:id="13"/>
    </w:p>
    <w:p w14:paraId="5D89515C" w14:textId="6ABAC003" w:rsidR="00F707D4" w:rsidRPr="00165523" w:rsidRDefault="00F707D4" w:rsidP="00F707D4">
      <w:pPr>
        <w:pStyle w:val="Prrafodelista"/>
        <w:numPr>
          <w:ilvl w:val="0"/>
          <w:numId w:val="4"/>
        </w:numPr>
        <w:spacing w:before="240" w:after="240" w:line="360" w:lineRule="auto"/>
        <w:ind w:left="0" w:firstLine="0"/>
        <w:jc w:val="both"/>
        <w:rPr>
          <w:rFonts w:ascii="Palatino Linotype" w:hAnsi="Palatino Linotype" w:cs="Arial"/>
        </w:rPr>
      </w:pPr>
      <w:r w:rsidRPr="00165523">
        <w:rPr>
          <w:rFonts w:ascii="Palatino Linotype" w:hAnsi="Palatino Linotype" w:cs="Arial"/>
        </w:rPr>
        <w:t>El presente asunto en particular actualiza el supuesto que contempla el artículo 192 fracción III de la Ley de Transparencia y Acceso a la Información Pública del Estado de México y Municipios, el cual refiere los siguiente:</w:t>
      </w:r>
    </w:p>
    <w:p w14:paraId="780317D3" w14:textId="77777777" w:rsidR="00F707D4" w:rsidRPr="00165523" w:rsidRDefault="00F707D4" w:rsidP="00F707D4">
      <w:pPr>
        <w:autoSpaceDE w:val="0"/>
        <w:autoSpaceDN w:val="0"/>
        <w:adjustRightInd w:val="0"/>
        <w:ind w:left="567" w:right="567"/>
        <w:jc w:val="both"/>
        <w:rPr>
          <w:rFonts w:ascii="Palatino Linotype" w:eastAsiaTheme="minorHAnsi" w:hAnsi="Palatino Linotype" w:cs="Bookman Old Style"/>
          <w:i/>
          <w:sz w:val="22"/>
          <w:szCs w:val="20"/>
          <w:lang w:val="es-MX" w:eastAsia="en-US"/>
        </w:rPr>
      </w:pPr>
      <w:r w:rsidRPr="00165523">
        <w:rPr>
          <w:rFonts w:ascii="Palatino Linotype" w:eastAsiaTheme="minorHAnsi" w:hAnsi="Palatino Linotype" w:cs="Bookman Old Style,Bold"/>
          <w:b/>
          <w:bCs/>
          <w:i/>
          <w:sz w:val="22"/>
          <w:szCs w:val="20"/>
          <w:lang w:val="es-MX" w:eastAsia="en-US"/>
        </w:rPr>
        <w:t xml:space="preserve">Artículo 192. </w:t>
      </w:r>
      <w:r w:rsidRPr="00165523">
        <w:rPr>
          <w:rFonts w:ascii="Palatino Linotype" w:eastAsiaTheme="minorHAnsi" w:hAnsi="Palatino Linotype" w:cs="Bookman Old Style"/>
          <w:i/>
          <w:sz w:val="22"/>
          <w:szCs w:val="20"/>
          <w:lang w:val="es-MX" w:eastAsia="en-US"/>
        </w:rPr>
        <w:t>El recurso será sobreseído, en todo o en parte, cuando una vez admitido, se actualicen alguno de los siguientes supuestos:</w:t>
      </w:r>
    </w:p>
    <w:p w14:paraId="29B5FEF4" w14:textId="77777777" w:rsidR="00F707D4" w:rsidRPr="00165523" w:rsidRDefault="00F707D4" w:rsidP="00F707D4">
      <w:pPr>
        <w:autoSpaceDE w:val="0"/>
        <w:autoSpaceDN w:val="0"/>
        <w:adjustRightInd w:val="0"/>
        <w:ind w:left="567" w:right="567"/>
        <w:jc w:val="both"/>
        <w:rPr>
          <w:rFonts w:ascii="Palatino Linotype" w:eastAsiaTheme="minorHAnsi" w:hAnsi="Palatino Linotype" w:cs="Bookman Old Style"/>
          <w:i/>
          <w:sz w:val="22"/>
          <w:szCs w:val="20"/>
          <w:lang w:val="es-MX" w:eastAsia="en-US"/>
        </w:rPr>
      </w:pPr>
      <w:r w:rsidRPr="00165523">
        <w:rPr>
          <w:rFonts w:ascii="Palatino Linotype" w:eastAsiaTheme="minorHAnsi" w:hAnsi="Palatino Linotype" w:cs="Bookman Old Style"/>
          <w:i/>
          <w:sz w:val="22"/>
          <w:szCs w:val="20"/>
          <w:lang w:val="es-MX" w:eastAsia="en-US"/>
        </w:rPr>
        <w:t>…</w:t>
      </w:r>
    </w:p>
    <w:p w14:paraId="46028F83" w14:textId="77777777" w:rsidR="00F707D4" w:rsidRPr="00165523" w:rsidRDefault="00F707D4" w:rsidP="00F707D4">
      <w:pPr>
        <w:autoSpaceDE w:val="0"/>
        <w:autoSpaceDN w:val="0"/>
        <w:adjustRightInd w:val="0"/>
        <w:ind w:left="567" w:right="567"/>
        <w:jc w:val="both"/>
        <w:rPr>
          <w:rFonts w:ascii="Palatino Linotype" w:eastAsiaTheme="minorHAnsi" w:hAnsi="Palatino Linotype" w:cs="Bookman Old Style"/>
          <w:i/>
          <w:sz w:val="22"/>
          <w:szCs w:val="20"/>
          <w:lang w:val="es-MX" w:eastAsia="en-US"/>
        </w:rPr>
      </w:pPr>
      <w:r w:rsidRPr="00165523">
        <w:rPr>
          <w:rFonts w:ascii="Palatino Linotype" w:eastAsiaTheme="minorHAnsi" w:hAnsi="Palatino Linotype" w:cs="Bookman Old Style,Bold"/>
          <w:b/>
          <w:bCs/>
          <w:i/>
          <w:sz w:val="22"/>
          <w:szCs w:val="20"/>
          <w:lang w:val="es-MX" w:eastAsia="en-US"/>
        </w:rPr>
        <w:t xml:space="preserve">III. </w:t>
      </w:r>
      <w:r w:rsidRPr="00165523">
        <w:rPr>
          <w:rFonts w:ascii="Palatino Linotype" w:eastAsiaTheme="minorHAnsi" w:hAnsi="Palatino Linotype" w:cs="Bookman Old Style"/>
          <w:i/>
          <w:sz w:val="22"/>
          <w:szCs w:val="20"/>
          <w:lang w:val="es-MX" w:eastAsia="en-US"/>
        </w:rPr>
        <w:t>El sujeto obligado responsable del acto lo modifique o revoque de tal manera que el recurso de revisión quede sin materia;</w:t>
      </w:r>
    </w:p>
    <w:p w14:paraId="6B486942" w14:textId="77777777" w:rsidR="00F707D4" w:rsidRPr="00165523" w:rsidRDefault="00F707D4" w:rsidP="00F707D4">
      <w:pPr>
        <w:pStyle w:val="Prrafodelista"/>
        <w:numPr>
          <w:ilvl w:val="0"/>
          <w:numId w:val="4"/>
        </w:numPr>
        <w:spacing w:before="240" w:after="240" w:line="360" w:lineRule="auto"/>
        <w:ind w:left="0" w:firstLine="0"/>
        <w:jc w:val="both"/>
        <w:rPr>
          <w:rFonts w:ascii="Palatino Linotype" w:eastAsia="Calibri" w:hAnsi="Palatino Linotype" w:cs="Arial"/>
          <w:lang w:val="es-ES"/>
        </w:rPr>
      </w:pPr>
      <w:r w:rsidRPr="00165523">
        <w:rPr>
          <w:rFonts w:ascii="Palatino Linotype" w:hAnsi="Palatino Linotype" w:cs="Arial"/>
        </w:rPr>
        <w:t xml:space="preserve">Para los efectos de esta resolución, es oportuno precisar los alcances jurídicos de la fracción III de la disposición legal transcrita. Así, procede el sobreseimiento del recurso de revisión cuando el </w:t>
      </w:r>
      <w:r w:rsidRPr="00165523">
        <w:rPr>
          <w:rFonts w:ascii="Palatino Linotype" w:hAnsi="Palatino Linotype" w:cs="Arial"/>
          <w:b/>
        </w:rPr>
        <w:t>SUJETO OBLIGADO</w:t>
      </w:r>
      <w:r w:rsidRPr="00165523">
        <w:rPr>
          <w:rFonts w:ascii="Palatino Linotype" w:hAnsi="Palatino Linotype" w:cs="Arial"/>
        </w:rPr>
        <w:t>:</w:t>
      </w:r>
    </w:p>
    <w:p w14:paraId="53FAEC8E" w14:textId="77777777" w:rsidR="00F707D4" w:rsidRPr="00165523" w:rsidRDefault="00F707D4" w:rsidP="00F707D4">
      <w:pPr>
        <w:pStyle w:val="Prrafodelista"/>
        <w:spacing w:before="240" w:after="240" w:line="360" w:lineRule="auto"/>
        <w:ind w:left="0"/>
        <w:jc w:val="both"/>
        <w:rPr>
          <w:rFonts w:ascii="Palatino Linotype" w:eastAsia="Calibri" w:hAnsi="Palatino Linotype" w:cs="Arial"/>
          <w:lang w:val="es-ES"/>
        </w:rPr>
      </w:pPr>
    </w:p>
    <w:p w14:paraId="5C51ECDC" w14:textId="77777777" w:rsidR="00F707D4" w:rsidRPr="00165523" w:rsidRDefault="00F707D4" w:rsidP="00F707D4">
      <w:pPr>
        <w:pStyle w:val="Prrafodelista"/>
        <w:numPr>
          <w:ilvl w:val="0"/>
          <w:numId w:val="43"/>
        </w:numPr>
        <w:spacing w:before="240" w:after="240" w:line="360" w:lineRule="auto"/>
        <w:ind w:left="567" w:right="567" w:firstLine="0"/>
        <w:jc w:val="both"/>
        <w:rPr>
          <w:rFonts w:ascii="Palatino Linotype" w:hAnsi="Palatino Linotype" w:cs="Arial"/>
        </w:rPr>
      </w:pPr>
      <w:r w:rsidRPr="00165523">
        <w:rPr>
          <w:rFonts w:ascii="Palatino Linotype" w:hAnsi="Palatino Linotype" w:cs="Arial"/>
          <w:b/>
        </w:rPr>
        <w:t>Modifique el acto impugnado:</w:t>
      </w:r>
      <w:r w:rsidRPr="00165523">
        <w:rPr>
          <w:rFonts w:ascii="Palatino Linotype" w:hAnsi="Palatino Linotype" w:cs="Arial"/>
        </w:rPr>
        <w:t xml:space="preserve"> Se actualiza cuando el </w:t>
      </w:r>
      <w:r w:rsidRPr="00165523">
        <w:rPr>
          <w:rFonts w:ascii="Palatino Linotype" w:hAnsi="Palatino Linotype" w:cs="Arial"/>
          <w:b/>
        </w:rPr>
        <w:t>SUJETO OBLIGADO</w:t>
      </w:r>
      <w:r w:rsidRPr="00165523">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4DF895A1" w14:textId="77777777" w:rsidR="00F707D4" w:rsidRPr="00165523" w:rsidRDefault="00F707D4" w:rsidP="00F707D4">
      <w:pPr>
        <w:pStyle w:val="Prrafodelista"/>
        <w:numPr>
          <w:ilvl w:val="0"/>
          <w:numId w:val="43"/>
        </w:numPr>
        <w:spacing w:before="240" w:after="240" w:line="360" w:lineRule="auto"/>
        <w:ind w:left="567" w:right="616" w:firstLine="0"/>
        <w:jc w:val="both"/>
        <w:rPr>
          <w:rFonts w:ascii="Palatino Linotype" w:hAnsi="Palatino Linotype" w:cs="Arial"/>
        </w:rPr>
      </w:pPr>
      <w:r w:rsidRPr="00165523">
        <w:rPr>
          <w:rFonts w:ascii="Palatino Linotype" w:hAnsi="Palatino Linotype" w:cs="Arial"/>
          <w:b/>
        </w:rPr>
        <w:t>Revoque el acto impugnado:</w:t>
      </w:r>
      <w:r w:rsidRPr="00165523">
        <w:rPr>
          <w:rFonts w:ascii="Palatino Linotype" w:hAnsi="Palatino Linotype" w:cs="Arial"/>
        </w:rPr>
        <w:t xml:space="preserve"> En este supuesto, el </w:t>
      </w:r>
      <w:r w:rsidRPr="00165523">
        <w:rPr>
          <w:rFonts w:ascii="Palatino Linotype" w:hAnsi="Palatino Linotype" w:cs="Arial"/>
          <w:b/>
        </w:rPr>
        <w:t>SUJETO OBLIGADO</w:t>
      </w:r>
      <w:r w:rsidRPr="00165523">
        <w:rPr>
          <w:rFonts w:ascii="Palatino Linotype" w:hAnsi="Palatino Linotype" w:cs="Arial"/>
        </w:rPr>
        <w:t xml:space="preserve"> deja sin efectos la primera respuesta y en su lugar emite otra que satisfaga lo solicitado por el particular en un primer momento.</w:t>
      </w:r>
    </w:p>
    <w:p w14:paraId="549115EE" w14:textId="77777777" w:rsidR="00F707D4" w:rsidRPr="00165523" w:rsidRDefault="00F707D4" w:rsidP="00F707D4">
      <w:pPr>
        <w:pStyle w:val="Prrafodelista"/>
        <w:spacing w:before="240" w:after="240" w:line="360" w:lineRule="auto"/>
        <w:ind w:left="567" w:right="616"/>
        <w:jc w:val="both"/>
        <w:rPr>
          <w:rFonts w:ascii="Palatino Linotype" w:hAnsi="Palatino Linotype" w:cs="Arial"/>
        </w:rPr>
      </w:pPr>
    </w:p>
    <w:p w14:paraId="5D03407F" w14:textId="77777777" w:rsidR="00F707D4" w:rsidRPr="00165523" w:rsidRDefault="00F707D4" w:rsidP="00F707D4">
      <w:pPr>
        <w:pStyle w:val="Prrafodelista"/>
        <w:numPr>
          <w:ilvl w:val="0"/>
          <w:numId w:val="4"/>
        </w:numPr>
        <w:spacing w:before="240" w:after="240" w:line="360" w:lineRule="auto"/>
        <w:ind w:left="0" w:right="49" w:firstLine="0"/>
        <w:jc w:val="both"/>
        <w:rPr>
          <w:rFonts w:ascii="Palatino Linotype" w:hAnsi="Palatino Linotype"/>
        </w:rPr>
      </w:pPr>
      <w:r w:rsidRPr="00165523">
        <w:rPr>
          <w:rFonts w:ascii="Palatino Linotype" w:hAnsi="Palatino Linotype" w:cs="Arial"/>
        </w:rPr>
        <w:t>Las consecuencias jurídicas de esta modificación o revocación es que el recurso de revisión interpuesto quede sin efectos o sin materia.</w:t>
      </w:r>
    </w:p>
    <w:p w14:paraId="60CE3DB3" w14:textId="77777777" w:rsidR="00F707D4" w:rsidRPr="00165523" w:rsidRDefault="00F707D4" w:rsidP="00F707D4">
      <w:pPr>
        <w:pStyle w:val="Prrafodelista"/>
        <w:spacing w:before="240" w:after="240" w:line="360" w:lineRule="auto"/>
        <w:ind w:left="0" w:right="49"/>
        <w:jc w:val="both"/>
        <w:rPr>
          <w:rFonts w:ascii="Palatino Linotype" w:hAnsi="Palatino Linotype"/>
        </w:rPr>
      </w:pPr>
    </w:p>
    <w:p w14:paraId="6321D5A4" w14:textId="196515FF" w:rsidR="00F707D4" w:rsidRPr="00165523" w:rsidRDefault="00F707D4" w:rsidP="00F707D4">
      <w:pPr>
        <w:pStyle w:val="Prrafodelista"/>
        <w:numPr>
          <w:ilvl w:val="0"/>
          <w:numId w:val="4"/>
        </w:numPr>
        <w:spacing w:before="240" w:after="240" w:line="360" w:lineRule="auto"/>
        <w:ind w:left="0" w:right="49" w:firstLine="0"/>
        <w:jc w:val="both"/>
        <w:rPr>
          <w:rFonts w:ascii="Palatino Linotype" w:hAnsi="Palatino Linotype"/>
        </w:rPr>
      </w:pPr>
      <w:r w:rsidRPr="00165523">
        <w:rPr>
          <w:rFonts w:ascii="Palatino Linotype" w:hAnsi="Palatino Linotype" w:cs="Arial"/>
        </w:rPr>
        <w:t xml:space="preserve">En el presente asunto, con la información enviada a través del informe de justificación, </w:t>
      </w:r>
      <w:r w:rsidRPr="00165523">
        <w:rPr>
          <w:rFonts w:ascii="Palatino Linotype" w:hAnsi="Palatino Linotype" w:cs="Arial"/>
          <w:b/>
        </w:rPr>
        <w:t>modificó</w:t>
      </w:r>
      <w:r w:rsidRPr="00165523">
        <w:rPr>
          <w:rFonts w:ascii="Palatino Linotype" w:hAnsi="Palatino Linotype" w:cs="Arial"/>
        </w:rPr>
        <w:t xml:space="preserve"> el acto que le dio origen al recurso de revisión, lo que trae como consecuencia que el mismo quede sin materia, actualizándose de este modo, la hipótesis jurídica contenida en la fracción III del citado artículo.</w:t>
      </w:r>
    </w:p>
    <w:p w14:paraId="4B917683" w14:textId="77777777" w:rsidR="00F707D4" w:rsidRPr="00165523" w:rsidRDefault="00F707D4" w:rsidP="00F707D4">
      <w:pPr>
        <w:pStyle w:val="Prrafodelista"/>
        <w:rPr>
          <w:rFonts w:ascii="Palatino Linotype" w:hAnsi="Palatino Linotype"/>
        </w:rPr>
      </w:pPr>
    </w:p>
    <w:p w14:paraId="443B39DC" w14:textId="41629B13" w:rsidR="00354197" w:rsidRPr="00165523" w:rsidRDefault="00F707D4" w:rsidP="00F707D4">
      <w:pPr>
        <w:pStyle w:val="Prrafodelista"/>
        <w:numPr>
          <w:ilvl w:val="0"/>
          <w:numId w:val="4"/>
        </w:numPr>
        <w:spacing w:before="240" w:after="240" w:line="360" w:lineRule="auto"/>
        <w:ind w:left="0" w:right="49" w:firstLine="0"/>
        <w:jc w:val="both"/>
        <w:rPr>
          <w:rFonts w:ascii="Palatino Linotype" w:hAnsi="Palatino Linotype"/>
        </w:rPr>
      </w:pPr>
      <w:r w:rsidRPr="00165523">
        <w:rPr>
          <w:rFonts w:ascii="Palatino Linotype" w:hAnsi="Palatino Linotype"/>
        </w:rPr>
        <w:t xml:space="preserve">Es decir, el recurrente se inconformó porque </w:t>
      </w:r>
      <w:r w:rsidR="00354197" w:rsidRPr="00165523">
        <w:rPr>
          <w:rFonts w:ascii="Palatino Linotype" w:hAnsi="Palatino Linotype"/>
        </w:rPr>
        <w:t>le proporcionaron información que no corresponde a lo que fue solicitado; no obstante, en informe justificado se dio contestación a cada interrogante que formuló el recurrente.</w:t>
      </w:r>
    </w:p>
    <w:p w14:paraId="2F279047" w14:textId="77777777" w:rsidR="00354197" w:rsidRPr="00165523" w:rsidRDefault="00354197" w:rsidP="00354197">
      <w:pPr>
        <w:pStyle w:val="Prrafodelista"/>
        <w:rPr>
          <w:rFonts w:ascii="Palatino Linotype" w:hAnsi="Palatino Linotype"/>
        </w:rPr>
      </w:pPr>
    </w:p>
    <w:p w14:paraId="28A87F6B" w14:textId="42EE38BD" w:rsidR="008C19F9" w:rsidRPr="00165523" w:rsidRDefault="008C19F9" w:rsidP="00F707D4">
      <w:pPr>
        <w:pStyle w:val="Prrafodelista"/>
        <w:numPr>
          <w:ilvl w:val="0"/>
          <w:numId w:val="4"/>
        </w:numPr>
        <w:spacing w:before="240" w:after="240" w:line="360" w:lineRule="auto"/>
        <w:ind w:left="0" w:right="49" w:firstLine="0"/>
        <w:jc w:val="both"/>
        <w:rPr>
          <w:rFonts w:ascii="Palatino Linotype" w:hAnsi="Palatino Linotype"/>
        </w:rPr>
      </w:pPr>
      <w:r w:rsidRPr="00165523">
        <w:rPr>
          <w:rFonts w:ascii="Palatino Linotype" w:hAnsi="Palatino Linotype"/>
        </w:rPr>
        <w:t>De lo anterior, se aprecia que el documento que remitió el Sujeto Obligado a través de su informe justificado, atiende los motivos o razones de inconformidad que hizo valer el recurrente en su recurso de revisión.</w:t>
      </w:r>
    </w:p>
    <w:p w14:paraId="4803828D" w14:textId="77777777" w:rsidR="008C19F9" w:rsidRPr="00165523" w:rsidRDefault="008C19F9" w:rsidP="008C19F9">
      <w:pPr>
        <w:pStyle w:val="Prrafodelista"/>
        <w:spacing w:before="240" w:after="240" w:line="360" w:lineRule="auto"/>
        <w:ind w:left="0" w:right="49"/>
        <w:jc w:val="both"/>
        <w:rPr>
          <w:rFonts w:ascii="Palatino Linotype" w:hAnsi="Palatino Linotype"/>
        </w:rPr>
      </w:pPr>
    </w:p>
    <w:p w14:paraId="42192082" w14:textId="62A32AA9" w:rsidR="00F707D4" w:rsidRPr="00165523" w:rsidRDefault="00F707D4" w:rsidP="00F707D4">
      <w:pPr>
        <w:pStyle w:val="Prrafodelista"/>
        <w:numPr>
          <w:ilvl w:val="0"/>
          <w:numId w:val="4"/>
        </w:numPr>
        <w:spacing w:before="240" w:after="240" w:line="360" w:lineRule="auto"/>
        <w:ind w:left="0" w:right="49" w:firstLine="0"/>
        <w:jc w:val="both"/>
        <w:rPr>
          <w:rFonts w:ascii="Palatino Linotype" w:hAnsi="Palatino Linotype"/>
        </w:rPr>
      </w:pPr>
      <w:r w:rsidRPr="00165523">
        <w:rPr>
          <w:rFonts w:ascii="Palatino Linotype" w:hAnsi="Palatino Linotype" w:cs="Arial"/>
        </w:rPr>
        <w:lastRenderedPageBreak/>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165523">
        <w:rPr>
          <w:rFonts w:ascii="Palatino Linotype" w:hAnsi="Palatino Linotype" w:cs="Arial"/>
          <w:b/>
        </w:rPr>
        <w:t>Sujetos Obligados</w:t>
      </w:r>
      <w:r w:rsidRPr="00165523">
        <w:rPr>
          <w:rFonts w:ascii="Palatino Linotype" w:hAnsi="Palatino Linotype" w:cs="Arial"/>
        </w:rPr>
        <w:t xml:space="preserve"> o la negativa de entrega de la misma, derivada de la solicitud de información pública.</w:t>
      </w:r>
    </w:p>
    <w:p w14:paraId="5900E854" w14:textId="77777777" w:rsidR="00F707D4" w:rsidRPr="00165523" w:rsidRDefault="00F707D4" w:rsidP="00F707D4">
      <w:pPr>
        <w:pStyle w:val="Prrafodelista"/>
        <w:spacing w:before="240" w:after="240" w:line="360" w:lineRule="auto"/>
        <w:ind w:left="0" w:right="49"/>
        <w:jc w:val="both"/>
        <w:rPr>
          <w:rFonts w:ascii="Palatino Linotype" w:hAnsi="Palatino Linotype"/>
        </w:rPr>
      </w:pPr>
    </w:p>
    <w:p w14:paraId="12DDB4D6" w14:textId="77777777" w:rsidR="00F707D4" w:rsidRPr="00165523" w:rsidRDefault="00F707D4" w:rsidP="00F707D4">
      <w:pPr>
        <w:pStyle w:val="Prrafodelista"/>
        <w:numPr>
          <w:ilvl w:val="0"/>
          <w:numId w:val="4"/>
        </w:numPr>
        <w:spacing w:before="240" w:after="240" w:line="360" w:lineRule="auto"/>
        <w:ind w:left="0" w:right="49" w:firstLine="0"/>
        <w:jc w:val="both"/>
        <w:rPr>
          <w:rFonts w:ascii="Palatino Linotype" w:hAnsi="Palatino Linotype"/>
        </w:rPr>
      </w:pPr>
      <w:r w:rsidRPr="00165523">
        <w:rPr>
          <w:rFonts w:ascii="Palatino Linotype" w:hAnsi="Palatino Linotype" w:cs="Arial"/>
        </w:rPr>
        <w:t>De este modo, p</w:t>
      </w:r>
      <w:r w:rsidRPr="00165523">
        <w:rPr>
          <w:rFonts w:ascii="Palatino Linotype" w:eastAsia="Times New Roman" w:hAnsi="Palatino Linotype" w:cs="Times New Roman"/>
        </w:rPr>
        <w:t xml:space="preserve">ara que se actualice el sobreseimiento de un recurso de revisión, el </w:t>
      </w:r>
      <w:r w:rsidRPr="00165523">
        <w:rPr>
          <w:rFonts w:ascii="Palatino Linotype" w:eastAsia="Times New Roman" w:hAnsi="Palatino Linotype" w:cs="Times New Roman"/>
          <w:b/>
        </w:rPr>
        <w:t>SUJETO OBLIGADO</w:t>
      </w:r>
      <w:r w:rsidRPr="00165523">
        <w:rPr>
          <w:rFonts w:ascii="Palatino Linotype" w:eastAsia="Times New Roman" w:hAnsi="Palatino Linotype" w:cs="Times New Roman"/>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p>
    <w:p w14:paraId="5E6F32CF" w14:textId="77777777" w:rsidR="00F707D4" w:rsidRPr="00165523" w:rsidRDefault="00F707D4" w:rsidP="00F707D4">
      <w:pPr>
        <w:pStyle w:val="Prrafodelista"/>
        <w:spacing w:before="240" w:after="240" w:line="360" w:lineRule="auto"/>
        <w:ind w:left="0" w:right="49"/>
        <w:jc w:val="both"/>
        <w:rPr>
          <w:rFonts w:ascii="Palatino Linotype" w:hAnsi="Palatino Linotype"/>
        </w:rPr>
      </w:pPr>
    </w:p>
    <w:p w14:paraId="6AFD0A76" w14:textId="77777777" w:rsidR="00F707D4" w:rsidRPr="00165523" w:rsidRDefault="00F707D4" w:rsidP="00F707D4">
      <w:pPr>
        <w:pStyle w:val="Prrafodelista"/>
        <w:numPr>
          <w:ilvl w:val="0"/>
          <w:numId w:val="4"/>
        </w:numPr>
        <w:spacing w:before="240" w:after="240" w:line="360" w:lineRule="auto"/>
        <w:ind w:left="0" w:right="49" w:firstLine="0"/>
        <w:jc w:val="both"/>
        <w:rPr>
          <w:rFonts w:ascii="Palatino Linotype" w:hAnsi="Palatino Linotype"/>
        </w:rPr>
      </w:pPr>
      <w:r w:rsidRPr="00165523">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088733DA" w14:textId="77777777" w:rsidR="00F707D4" w:rsidRPr="00165523" w:rsidRDefault="00F707D4" w:rsidP="00F707D4">
      <w:pPr>
        <w:spacing w:line="360" w:lineRule="auto"/>
        <w:ind w:left="567" w:right="567"/>
        <w:jc w:val="both"/>
        <w:rPr>
          <w:rFonts w:ascii="Palatino Linotype" w:hAnsi="Palatino Linotype" w:cs="Arial"/>
          <w:i/>
          <w:sz w:val="22"/>
          <w:szCs w:val="22"/>
        </w:rPr>
      </w:pPr>
      <w:r w:rsidRPr="00165523">
        <w:rPr>
          <w:rFonts w:ascii="Palatino Linotype" w:hAnsi="Palatino Linotype" w:cs="Arial"/>
          <w:b/>
          <w:i/>
          <w:sz w:val="22"/>
          <w:szCs w:val="22"/>
        </w:rPr>
        <w:t>SOBRESEIMIENTO EN EL JUICIO DE AMPARO DIRECTO. IMPIDE EL ESTUDIO DE LAS VIOLACIONES PROCESALES PLANTEADAS EN LOS CONCEPTOS DE VIOLACIÓN.</w:t>
      </w:r>
      <w:r w:rsidRPr="00165523">
        <w:rPr>
          <w:rFonts w:ascii="Palatino Linotype" w:hAnsi="Palatino Linotype" w:cs="Arial"/>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w:t>
      </w:r>
      <w:r w:rsidRPr="00165523">
        <w:rPr>
          <w:rFonts w:ascii="Palatino Linotype" w:hAnsi="Palatino Linotype" w:cs="Arial"/>
          <w:i/>
          <w:sz w:val="22"/>
          <w:szCs w:val="22"/>
        </w:rPr>
        <w:lastRenderedPageBreak/>
        <w:t>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45DCE3B9" w14:textId="77777777" w:rsidR="00F707D4" w:rsidRPr="00165523" w:rsidRDefault="00F707D4" w:rsidP="00F707D4">
      <w:pPr>
        <w:spacing w:line="360" w:lineRule="auto"/>
        <w:ind w:left="567" w:right="567"/>
        <w:jc w:val="both"/>
        <w:rPr>
          <w:rFonts w:ascii="Palatino Linotype" w:hAnsi="Palatino Linotype" w:cs="Arial"/>
          <w:i/>
          <w:sz w:val="22"/>
          <w:szCs w:val="22"/>
        </w:rPr>
      </w:pPr>
      <w:r w:rsidRPr="00165523">
        <w:rPr>
          <w:rFonts w:ascii="Palatino Linotype" w:hAnsi="Palatino Linotype" w:cs="Arial"/>
          <w:i/>
          <w:sz w:val="22"/>
          <w:szCs w:val="22"/>
        </w:rPr>
        <w:t>SEPTIMO TRIBUNAL COLEGIADO EN MATERIA CIVIL DEL PRIMER CIRCUITO</w:t>
      </w:r>
    </w:p>
    <w:p w14:paraId="46190C85" w14:textId="77777777" w:rsidR="00F707D4" w:rsidRPr="00165523" w:rsidRDefault="00F707D4" w:rsidP="00F707D4">
      <w:pPr>
        <w:spacing w:line="360" w:lineRule="auto"/>
        <w:ind w:left="567" w:right="567"/>
        <w:jc w:val="both"/>
        <w:rPr>
          <w:rFonts w:ascii="Palatino Linotype" w:hAnsi="Palatino Linotype" w:cs="Arial"/>
          <w:i/>
          <w:sz w:val="22"/>
          <w:szCs w:val="22"/>
        </w:rPr>
      </w:pPr>
      <w:r w:rsidRPr="00165523">
        <w:rPr>
          <w:rFonts w:ascii="Palatino Linotype" w:hAnsi="Palatino Linotype" w:cs="Arial"/>
          <w:i/>
          <w:sz w:val="22"/>
          <w:szCs w:val="22"/>
        </w:rPr>
        <w:t xml:space="preserve">Amparo directo 699/2008. Mariana Leticia González </w:t>
      </w:r>
      <w:proofErr w:type="spellStart"/>
      <w:r w:rsidRPr="00165523">
        <w:rPr>
          <w:rFonts w:ascii="Palatino Linotype" w:hAnsi="Palatino Linotype" w:cs="Arial"/>
          <w:i/>
          <w:sz w:val="22"/>
          <w:szCs w:val="22"/>
        </w:rPr>
        <w:t>Steele</w:t>
      </w:r>
      <w:proofErr w:type="spellEnd"/>
      <w:r w:rsidRPr="00165523">
        <w:rPr>
          <w:rFonts w:ascii="Palatino Linotype" w:hAnsi="Palatino Linotype" w:cs="Arial"/>
          <w:i/>
          <w:sz w:val="22"/>
          <w:szCs w:val="22"/>
        </w:rPr>
        <w:t>. 13 de noviembre de 2008. Unanimidad de votos. Ponente: Sara Judith Montalvo Trejo. Secretario: Arnulfo Mateos García.”</w:t>
      </w:r>
    </w:p>
    <w:p w14:paraId="4A021BC3" w14:textId="77777777" w:rsidR="00F707D4" w:rsidRPr="00165523" w:rsidRDefault="00F707D4" w:rsidP="00F707D4">
      <w:pPr>
        <w:spacing w:line="360" w:lineRule="auto"/>
        <w:jc w:val="both"/>
        <w:rPr>
          <w:rFonts w:ascii="Palatino Linotype" w:hAnsi="Palatino Linotype" w:cs="Arial"/>
        </w:rPr>
      </w:pPr>
    </w:p>
    <w:p w14:paraId="08A0A34A" w14:textId="15A4FB71" w:rsidR="008C19F9" w:rsidRPr="00165523" w:rsidRDefault="00F707D4" w:rsidP="008C19F9">
      <w:pPr>
        <w:pStyle w:val="Prrafodelista"/>
        <w:numPr>
          <w:ilvl w:val="0"/>
          <w:numId w:val="4"/>
        </w:numPr>
        <w:spacing w:line="360" w:lineRule="auto"/>
        <w:ind w:left="0" w:firstLine="0"/>
        <w:jc w:val="both"/>
        <w:rPr>
          <w:rFonts w:ascii="Palatino Linotype" w:hAnsi="Palatino Linotype" w:cs="Palatino Linotype"/>
        </w:rPr>
      </w:pPr>
      <w:r w:rsidRPr="00165523">
        <w:rPr>
          <w:rFonts w:ascii="Palatino Linotype" w:hAnsi="Palatino Linotype" w:cs="Arial"/>
        </w:rPr>
        <w:t xml:space="preserve">Bajo esas consideraciones, se afirma que en el recurso de revisión sujeto a estudio se actualiza la hipótesis jurídica citada, toda vez que quedó probado que el </w:t>
      </w:r>
      <w:r w:rsidRPr="00165523">
        <w:rPr>
          <w:rFonts w:ascii="Palatino Linotype" w:hAnsi="Palatino Linotype" w:cs="Arial"/>
          <w:b/>
        </w:rPr>
        <w:t>SUJETO OBLIGADO</w:t>
      </w:r>
      <w:r w:rsidRPr="00165523">
        <w:rPr>
          <w:rFonts w:ascii="Palatino Linotype" w:hAnsi="Palatino Linotype" w:cs="Arial"/>
        </w:rPr>
        <w:t xml:space="preserve"> mediante un acto posterior como lo es el Informe justificado proporcionó la información necesaria para dejar sin materia el recurso de revisión</w:t>
      </w:r>
      <w:r w:rsidR="008C19F9" w:rsidRPr="00165523">
        <w:rPr>
          <w:rFonts w:ascii="Palatino Linotype" w:hAnsi="Palatino Linotype" w:cs="Arial"/>
        </w:rPr>
        <w:t>.</w:t>
      </w:r>
    </w:p>
    <w:p w14:paraId="754EE24F" w14:textId="77777777" w:rsidR="008C19F9" w:rsidRPr="00165523" w:rsidRDefault="008C19F9" w:rsidP="008C19F9">
      <w:pPr>
        <w:pStyle w:val="Prrafodelista"/>
        <w:spacing w:line="360" w:lineRule="auto"/>
        <w:ind w:left="0"/>
        <w:jc w:val="both"/>
        <w:rPr>
          <w:rFonts w:ascii="Palatino Linotype" w:hAnsi="Palatino Linotype" w:cs="Palatino Linotype"/>
        </w:rPr>
      </w:pPr>
    </w:p>
    <w:p w14:paraId="0C2F1B0F" w14:textId="096F5023" w:rsidR="00F707D4" w:rsidRPr="00165523" w:rsidRDefault="00F707D4" w:rsidP="00E16BEB">
      <w:pPr>
        <w:pStyle w:val="Prrafodelista"/>
        <w:numPr>
          <w:ilvl w:val="0"/>
          <w:numId w:val="4"/>
        </w:numPr>
        <w:spacing w:before="240" w:after="240" w:line="360" w:lineRule="auto"/>
        <w:ind w:left="0" w:right="49" w:firstLine="0"/>
        <w:jc w:val="both"/>
        <w:rPr>
          <w:rFonts w:ascii="Palatino Linotype" w:hAnsi="Palatino Linotype" w:cs="Palatino Linotype"/>
        </w:rPr>
      </w:pPr>
      <w:r w:rsidRPr="00165523">
        <w:rPr>
          <w:rFonts w:ascii="Palatino Linotype" w:hAnsi="Palatino Linotype"/>
          <w:color w:val="000000"/>
          <w:lang w:val="es-ES" w:eastAsia="es-MX"/>
        </w:rPr>
        <w:t xml:space="preserve">Por lo anteriormente expuesto y fundado, este </w:t>
      </w:r>
      <w:r w:rsidRPr="00165523">
        <w:rPr>
          <w:rFonts w:ascii="Palatino Linotype" w:hAnsi="Palatino Linotype"/>
          <w:b/>
          <w:bCs/>
          <w:color w:val="000000"/>
          <w:lang w:val="es-ES" w:eastAsia="es-MX"/>
        </w:rPr>
        <w:t>ÓRGANO GARANTE</w:t>
      </w:r>
      <w:r w:rsidRPr="00165523">
        <w:rPr>
          <w:rFonts w:ascii="Palatino Linotype" w:hAnsi="Palatino Linotype"/>
          <w:color w:val="000000"/>
          <w:lang w:val="es-ES" w:eastAsia="es-MX"/>
        </w:rPr>
        <w:t xml:space="preserve"> emite los siguientes:  </w:t>
      </w:r>
    </w:p>
    <w:p w14:paraId="6353A871" w14:textId="33F560D2" w:rsidR="008C19F9" w:rsidRPr="00165523" w:rsidRDefault="008C19F9" w:rsidP="008C19F9">
      <w:pPr>
        <w:pStyle w:val="Prrafodelista"/>
        <w:rPr>
          <w:rFonts w:ascii="Palatino Linotype" w:hAnsi="Palatino Linotype" w:cs="Palatino Linotype"/>
        </w:rPr>
      </w:pPr>
    </w:p>
    <w:p w14:paraId="67901A26" w14:textId="1E48170C" w:rsidR="00354197" w:rsidRPr="00165523" w:rsidRDefault="00354197" w:rsidP="008C19F9">
      <w:pPr>
        <w:pStyle w:val="Prrafodelista"/>
        <w:rPr>
          <w:rFonts w:ascii="Palatino Linotype" w:hAnsi="Palatino Linotype" w:cs="Palatino Linotype"/>
        </w:rPr>
      </w:pPr>
    </w:p>
    <w:p w14:paraId="4EA8E8C5" w14:textId="40F6BD5C" w:rsidR="00354197" w:rsidRPr="00165523" w:rsidRDefault="00354197" w:rsidP="008C19F9">
      <w:pPr>
        <w:pStyle w:val="Prrafodelista"/>
        <w:rPr>
          <w:rFonts w:ascii="Palatino Linotype" w:hAnsi="Palatino Linotype" w:cs="Palatino Linotype"/>
        </w:rPr>
      </w:pPr>
    </w:p>
    <w:p w14:paraId="54CB4C8F" w14:textId="1644F77F" w:rsidR="00354197" w:rsidRPr="00165523" w:rsidRDefault="00354197" w:rsidP="008C19F9">
      <w:pPr>
        <w:pStyle w:val="Prrafodelista"/>
        <w:rPr>
          <w:rFonts w:ascii="Palatino Linotype" w:hAnsi="Palatino Linotype" w:cs="Palatino Linotype"/>
        </w:rPr>
      </w:pPr>
    </w:p>
    <w:p w14:paraId="6ED78C0A" w14:textId="5E2451B8" w:rsidR="00354197" w:rsidRPr="00165523" w:rsidRDefault="00354197" w:rsidP="008C19F9">
      <w:pPr>
        <w:pStyle w:val="Prrafodelista"/>
        <w:rPr>
          <w:rFonts w:ascii="Palatino Linotype" w:hAnsi="Palatino Linotype" w:cs="Palatino Linotype"/>
        </w:rPr>
      </w:pPr>
    </w:p>
    <w:p w14:paraId="325FE3E0" w14:textId="23B5CEA9" w:rsidR="00354197" w:rsidRPr="00165523" w:rsidRDefault="00354197" w:rsidP="008C19F9">
      <w:pPr>
        <w:pStyle w:val="Prrafodelista"/>
        <w:rPr>
          <w:rFonts w:ascii="Palatino Linotype" w:hAnsi="Palatino Linotype" w:cs="Palatino Linotype"/>
        </w:rPr>
      </w:pPr>
    </w:p>
    <w:p w14:paraId="10C5EB69" w14:textId="77777777" w:rsidR="00354197" w:rsidRPr="00165523" w:rsidRDefault="00354197" w:rsidP="008C19F9">
      <w:pPr>
        <w:pStyle w:val="Prrafodelista"/>
        <w:rPr>
          <w:rFonts w:ascii="Palatino Linotype" w:hAnsi="Palatino Linotype" w:cs="Palatino Linotype"/>
        </w:rPr>
      </w:pPr>
    </w:p>
    <w:p w14:paraId="0E6211DB" w14:textId="4723010A" w:rsidR="008C19F9" w:rsidRPr="00165523" w:rsidRDefault="008C19F9" w:rsidP="008C19F9">
      <w:pPr>
        <w:spacing w:before="240" w:after="240" w:line="360" w:lineRule="auto"/>
        <w:ind w:right="49"/>
        <w:jc w:val="both"/>
        <w:rPr>
          <w:rFonts w:ascii="Palatino Linotype" w:hAnsi="Palatino Linotype" w:cs="Palatino Linotype"/>
        </w:rPr>
      </w:pPr>
    </w:p>
    <w:p w14:paraId="04739002" w14:textId="77777777" w:rsidR="008C19F9" w:rsidRPr="00165523" w:rsidRDefault="008C19F9" w:rsidP="008C19F9">
      <w:pPr>
        <w:keepNext/>
        <w:keepLines/>
        <w:spacing w:line="360" w:lineRule="auto"/>
        <w:jc w:val="center"/>
        <w:outlineLvl w:val="0"/>
        <w:rPr>
          <w:rFonts w:ascii="Palatino Linotype" w:eastAsia="Times New Roman" w:hAnsi="Palatino Linotype" w:cstheme="majorBidi"/>
          <w:b/>
          <w:bCs/>
        </w:rPr>
      </w:pPr>
      <w:bookmarkStart w:id="14" w:name="_Toc447699324"/>
      <w:bookmarkStart w:id="15" w:name="_Toc445745148"/>
      <w:bookmarkStart w:id="16" w:name="_Toc486525261"/>
      <w:bookmarkStart w:id="17" w:name="_Toc26960598"/>
      <w:bookmarkStart w:id="18" w:name="_Toc48129236"/>
      <w:r w:rsidRPr="00165523">
        <w:rPr>
          <w:rFonts w:ascii="Palatino Linotype" w:eastAsia="Times New Roman" w:hAnsi="Palatino Linotype" w:cstheme="majorBidi"/>
          <w:b/>
          <w:bCs/>
        </w:rPr>
        <w:lastRenderedPageBreak/>
        <w:t>R E S O L U T I V O S</w:t>
      </w:r>
      <w:bookmarkEnd w:id="14"/>
      <w:bookmarkEnd w:id="15"/>
      <w:bookmarkEnd w:id="16"/>
      <w:bookmarkEnd w:id="17"/>
      <w:bookmarkEnd w:id="18"/>
    </w:p>
    <w:p w14:paraId="03744D52" w14:textId="77777777" w:rsidR="008C19F9" w:rsidRPr="00165523" w:rsidRDefault="008C19F9" w:rsidP="008C19F9">
      <w:pPr>
        <w:pStyle w:val="Prrafodelista"/>
        <w:rPr>
          <w:rFonts w:ascii="Palatino Linotype" w:hAnsi="Palatino Linotype" w:cs="Palatino Linotype"/>
        </w:rPr>
      </w:pPr>
    </w:p>
    <w:p w14:paraId="08F819F1" w14:textId="3173ED23" w:rsidR="008C19F9" w:rsidRPr="00165523" w:rsidRDefault="008C19F9" w:rsidP="008C19F9">
      <w:pPr>
        <w:pStyle w:val="Prrafodelista"/>
        <w:widowControl w:val="0"/>
        <w:tabs>
          <w:tab w:val="left" w:pos="1701"/>
        </w:tabs>
        <w:autoSpaceDE w:val="0"/>
        <w:autoSpaceDN w:val="0"/>
        <w:adjustRightInd w:val="0"/>
        <w:spacing w:before="120" w:line="360" w:lineRule="auto"/>
        <w:ind w:left="0"/>
        <w:jc w:val="both"/>
        <w:rPr>
          <w:rFonts w:ascii="Palatino Linotype" w:hAnsi="Palatino Linotype"/>
        </w:rPr>
      </w:pPr>
      <w:bookmarkStart w:id="19" w:name="_Toc450120669"/>
      <w:bookmarkStart w:id="20" w:name="_Toc460947011"/>
      <w:r w:rsidRPr="00165523">
        <w:rPr>
          <w:rFonts w:ascii="Palatino Linotype" w:eastAsia="Times New Roman" w:hAnsi="Palatino Linotype" w:cs="Arial"/>
          <w:b/>
        </w:rPr>
        <w:t xml:space="preserve">PRIMERO. </w:t>
      </w:r>
      <w:r w:rsidRPr="00165523">
        <w:rPr>
          <w:rFonts w:ascii="Palatino Linotype" w:hAnsi="Palatino Linotype"/>
        </w:rPr>
        <w:t xml:space="preserve">Se </w:t>
      </w:r>
      <w:r w:rsidRPr="00165523">
        <w:rPr>
          <w:rFonts w:ascii="Palatino Linotype" w:hAnsi="Palatino Linotype"/>
          <w:b/>
        </w:rPr>
        <w:t>SOBRESEE</w:t>
      </w:r>
      <w:r w:rsidRPr="00165523">
        <w:rPr>
          <w:rFonts w:ascii="Palatino Linotype" w:hAnsi="Palatino Linotype"/>
        </w:rPr>
        <w:t xml:space="preserve"> el recurso de revisión número </w:t>
      </w:r>
      <w:r w:rsidRPr="00165523">
        <w:rPr>
          <w:rFonts w:ascii="Palatino Linotype" w:hAnsi="Palatino Linotype"/>
          <w:b/>
        </w:rPr>
        <w:t>0</w:t>
      </w:r>
      <w:r w:rsidR="00DB1685" w:rsidRPr="00165523">
        <w:rPr>
          <w:rFonts w:ascii="Palatino Linotype" w:hAnsi="Palatino Linotype"/>
          <w:b/>
        </w:rPr>
        <w:t>1448</w:t>
      </w:r>
      <w:r w:rsidRPr="00165523">
        <w:rPr>
          <w:rFonts w:ascii="Palatino Linotype" w:hAnsi="Palatino Linotype"/>
          <w:b/>
        </w:rPr>
        <w:t>/INFOEM/IP/RR/20</w:t>
      </w:r>
      <w:r w:rsidR="00BF7B07" w:rsidRPr="00165523">
        <w:rPr>
          <w:rFonts w:ascii="Palatino Linotype" w:hAnsi="Palatino Linotype"/>
          <w:b/>
        </w:rPr>
        <w:t>20</w:t>
      </w:r>
      <w:r w:rsidRPr="00165523">
        <w:rPr>
          <w:rFonts w:ascii="Palatino Linotype" w:hAnsi="Palatino Linotype"/>
          <w:b/>
        </w:rPr>
        <w:t xml:space="preserve"> </w:t>
      </w:r>
      <w:r w:rsidRPr="00165523">
        <w:rPr>
          <w:rFonts w:ascii="Palatino Linotype" w:hAnsi="Palatino Linotype"/>
        </w:rPr>
        <w:t>porque al modificar la respuesta</w:t>
      </w:r>
      <w:r w:rsidR="003C37C0" w:rsidRPr="00165523">
        <w:rPr>
          <w:rFonts w:ascii="Palatino Linotype" w:hAnsi="Palatino Linotype"/>
        </w:rPr>
        <w:t xml:space="preserve"> a través del informe justificado y atender lo solicitado</w:t>
      </w:r>
      <w:r w:rsidRPr="00165523">
        <w:rPr>
          <w:rFonts w:ascii="Palatino Linotype" w:hAnsi="Palatino Linotype"/>
        </w:rPr>
        <w:t>, el recurso de revisión quedó sin materia</w:t>
      </w:r>
      <w:r w:rsidRPr="00165523">
        <w:rPr>
          <w:rFonts w:ascii="Palatino Linotype" w:hAnsi="Palatino Linotype"/>
          <w:b/>
        </w:rPr>
        <w:t xml:space="preserve"> </w:t>
      </w:r>
      <w:r w:rsidRPr="00165523">
        <w:rPr>
          <w:rFonts w:ascii="Palatino Linotype" w:hAnsi="Palatino Linotype"/>
        </w:rPr>
        <w:t xml:space="preserve">en términos del Considerando </w:t>
      </w:r>
      <w:r w:rsidRPr="00165523">
        <w:rPr>
          <w:rFonts w:ascii="Palatino Linotype" w:hAnsi="Palatino Linotype"/>
          <w:b/>
        </w:rPr>
        <w:t>TERCERO</w:t>
      </w:r>
      <w:r w:rsidRPr="00165523">
        <w:rPr>
          <w:rFonts w:ascii="Palatino Linotype" w:hAnsi="Palatino Linotype"/>
        </w:rPr>
        <w:t xml:space="preserve"> de la presente resolución.</w:t>
      </w:r>
    </w:p>
    <w:p w14:paraId="3107EBB9" w14:textId="615D98F0" w:rsidR="008C19F9" w:rsidRPr="00165523" w:rsidRDefault="008C19F9" w:rsidP="008C19F9">
      <w:pPr>
        <w:spacing w:before="240" w:after="360" w:line="360" w:lineRule="auto"/>
        <w:jc w:val="both"/>
        <w:rPr>
          <w:rStyle w:val="Ttulo2Car"/>
          <w:rFonts w:ascii="Palatino Linotype" w:hAnsi="Palatino Linotype"/>
          <w:b/>
          <w:color w:val="000000" w:themeColor="text1"/>
          <w:sz w:val="24"/>
        </w:rPr>
      </w:pPr>
      <w:bookmarkStart w:id="21" w:name="_Toc461648590"/>
      <w:bookmarkStart w:id="22" w:name="_Toc461648682"/>
      <w:bookmarkStart w:id="23" w:name="_Toc462228049"/>
      <w:bookmarkStart w:id="24" w:name="_Toc462228129"/>
      <w:bookmarkStart w:id="25" w:name="_Toc496099789"/>
      <w:bookmarkStart w:id="26" w:name="_Toc496100166"/>
      <w:bookmarkStart w:id="27" w:name="_Toc499756977"/>
      <w:bookmarkStart w:id="28" w:name="_Toc499757020"/>
      <w:bookmarkStart w:id="29" w:name="_Toc504377974"/>
      <w:r w:rsidRPr="00165523">
        <w:rPr>
          <w:rFonts w:ascii="Palatino Linotype" w:eastAsia="Times New Roman" w:hAnsi="Palatino Linotype" w:cs="Arial"/>
          <w:b/>
        </w:rPr>
        <w:t>SEGUNDO.</w:t>
      </w:r>
      <w:bookmarkEnd w:id="21"/>
      <w:bookmarkEnd w:id="22"/>
      <w:bookmarkEnd w:id="23"/>
      <w:bookmarkEnd w:id="24"/>
      <w:bookmarkEnd w:id="25"/>
      <w:bookmarkEnd w:id="26"/>
      <w:bookmarkEnd w:id="27"/>
      <w:bookmarkEnd w:id="28"/>
      <w:bookmarkEnd w:id="29"/>
      <w:r w:rsidRPr="00165523">
        <w:rPr>
          <w:rStyle w:val="Ttulo2Car"/>
          <w:rFonts w:ascii="Palatino Linotype" w:hAnsi="Palatino Linotype"/>
          <w:b/>
          <w:color w:val="000000" w:themeColor="text1"/>
          <w:sz w:val="24"/>
        </w:rPr>
        <w:t xml:space="preserve"> </w:t>
      </w:r>
      <w:r w:rsidRPr="00165523">
        <w:rPr>
          <w:rFonts w:ascii="Palatino Linotype" w:eastAsia="MS Mincho" w:hAnsi="Palatino Linotype" w:cs="Arial"/>
          <w:b/>
          <w:bCs/>
          <w:color w:val="000000" w:themeColor="text1"/>
          <w:shd w:val="clear" w:color="auto" w:fill="FFFFFF"/>
        </w:rPr>
        <w:t xml:space="preserve">Remítase </w:t>
      </w:r>
      <w:r w:rsidRPr="00165523">
        <w:rPr>
          <w:rFonts w:ascii="Palatino Linotype" w:eastAsia="MS Mincho" w:hAnsi="Palatino Linotype" w:cs="Times New Roman"/>
          <w:color w:val="000000" w:themeColor="text1"/>
          <w:shd w:val="clear" w:color="auto" w:fill="FFFFFF"/>
        </w:rPr>
        <w:t>al Titular de la Unidad de Transparencia del</w:t>
      </w:r>
      <w:r w:rsidRPr="00165523">
        <w:rPr>
          <w:rFonts w:ascii="Palatino Linotype" w:eastAsia="MS Mincho" w:hAnsi="Palatino Linotype" w:cs="Times New Roman"/>
          <w:b/>
          <w:bCs/>
          <w:color w:val="000000" w:themeColor="text1"/>
          <w:shd w:val="clear" w:color="auto" w:fill="FFFFFF"/>
        </w:rPr>
        <w:t xml:space="preserve"> SUJETO OBLIGADO</w:t>
      </w:r>
      <w:r w:rsidRPr="00165523">
        <w:rPr>
          <w:rFonts w:ascii="Palatino Linotype" w:eastAsia="MS Mincho" w:hAnsi="Palatino Linotype" w:cs="Times New Roman"/>
          <w:color w:val="000000" w:themeColor="text1"/>
          <w:shd w:val="clear" w:color="auto" w:fill="FFFFFF"/>
        </w:rPr>
        <w:t xml:space="preserve"> vía Sistema de Acceso a Información Mexiquense, SAIMEX, la presente resolución.</w:t>
      </w:r>
      <w:r w:rsidR="007627FD" w:rsidRPr="00165523">
        <w:rPr>
          <w:rFonts w:ascii="Palatino Linotype" w:eastAsia="MS Mincho" w:hAnsi="Palatino Linotype" w:cs="Times New Roman"/>
          <w:color w:val="000000" w:themeColor="text1"/>
          <w:shd w:val="clear" w:color="auto" w:fill="FFFFFF"/>
        </w:rPr>
        <w:t xml:space="preserve"> </w:t>
      </w:r>
    </w:p>
    <w:p w14:paraId="17EAE264" w14:textId="31573546" w:rsidR="008C19F9" w:rsidRPr="00165523" w:rsidRDefault="008C19F9" w:rsidP="008C19F9">
      <w:pPr>
        <w:spacing w:line="360" w:lineRule="auto"/>
        <w:jc w:val="both"/>
        <w:rPr>
          <w:rFonts w:ascii="Palatino Linotype" w:hAnsi="Palatino Linotype"/>
        </w:rPr>
      </w:pPr>
      <w:bookmarkStart w:id="30" w:name="_Toc460947013"/>
      <w:bookmarkEnd w:id="19"/>
      <w:bookmarkEnd w:id="20"/>
      <w:r w:rsidRPr="00165523">
        <w:rPr>
          <w:rFonts w:ascii="Palatino Linotype" w:eastAsia="Times New Roman" w:hAnsi="Palatino Linotype" w:cs="Arial"/>
          <w:b/>
        </w:rPr>
        <w:t xml:space="preserve">TERCERO. </w:t>
      </w:r>
      <w:r w:rsidRPr="00165523">
        <w:rPr>
          <w:rFonts w:ascii="Palatino Linotype" w:eastAsia="Times New Roman" w:hAnsi="Palatino Linotype" w:cs="Times New Roman"/>
          <w:b/>
          <w:bCs/>
          <w:color w:val="222222"/>
          <w:lang w:val="es-ES"/>
        </w:rPr>
        <w:t>Notifíquese a</w:t>
      </w:r>
      <w:r w:rsidRPr="00165523">
        <w:rPr>
          <w:rFonts w:ascii="Palatino Linotype" w:hAnsi="Palatino Linotype"/>
          <w:b/>
        </w:rPr>
        <w:t xml:space="preserve"> </w:t>
      </w:r>
      <w:r w:rsidR="00A426AF" w:rsidRPr="00A426AF">
        <w:rPr>
          <w:rFonts w:ascii="Palatino Linotype" w:hAnsi="Palatino Linotype"/>
          <w:b/>
          <w:highlight w:val="black"/>
        </w:rPr>
        <w:t>-------------------------</w:t>
      </w:r>
      <w:r w:rsidRPr="00165523">
        <w:rPr>
          <w:rFonts w:ascii="Palatino Linotype" w:hAnsi="Palatino Linotype"/>
        </w:rPr>
        <w:t xml:space="preserve"> la presente resolución</w:t>
      </w:r>
      <w:r w:rsidR="00BF7B07" w:rsidRPr="00165523">
        <w:rPr>
          <w:rFonts w:ascii="Palatino Linotype" w:hAnsi="Palatino Linotype"/>
        </w:rPr>
        <w:t>.</w:t>
      </w:r>
    </w:p>
    <w:p w14:paraId="28FBC310" w14:textId="77777777" w:rsidR="008C19F9" w:rsidRPr="00165523" w:rsidRDefault="008C19F9" w:rsidP="008C19F9">
      <w:pPr>
        <w:spacing w:line="360" w:lineRule="auto"/>
        <w:jc w:val="both"/>
        <w:rPr>
          <w:rFonts w:ascii="Palatino Linotype" w:hAnsi="Palatino Linotype"/>
        </w:rPr>
      </w:pPr>
    </w:p>
    <w:bookmarkEnd w:id="30"/>
    <w:p w14:paraId="5D770125" w14:textId="49CF6645" w:rsidR="008C19F9" w:rsidRPr="00165523" w:rsidRDefault="008C19F9" w:rsidP="008C19F9">
      <w:pPr>
        <w:spacing w:line="360" w:lineRule="auto"/>
        <w:jc w:val="both"/>
        <w:rPr>
          <w:rFonts w:ascii="Palatino Linotype" w:eastAsia="MS Mincho" w:hAnsi="Palatino Linotype" w:cs="Times New Roman"/>
          <w:lang w:val="es-ES"/>
        </w:rPr>
      </w:pPr>
      <w:r w:rsidRPr="00165523">
        <w:rPr>
          <w:rFonts w:ascii="Palatino Linotype" w:eastAsia="MS Mincho" w:hAnsi="Palatino Linotype" w:cs="Times New Roman"/>
          <w:b/>
          <w:lang w:val="es-MX"/>
        </w:rPr>
        <w:t>CUARTO.</w:t>
      </w:r>
      <w:r w:rsidRPr="00165523">
        <w:rPr>
          <w:rFonts w:ascii="Palatino Linotype" w:eastAsia="MS Mincho" w:hAnsi="Palatino Linotype" w:cs="Times New Roman"/>
          <w:lang w:val="es-MX"/>
        </w:rPr>
        <w:t xml:space="preserve"> </w:t>
      </w:r>
      <w:r w:rsidRPr="00165523">
        <w:rPr>
          <w:rFonts w:ascii="Palatino Linotype" w:eastAsia="MS Mincho" w:hAnsi="Palatino Linotype" w:cs="Times New Roman"/>
          <w:lang w:val="es-ES"/>
        </w:rPr>
        <w:t xml:space="preserve">Se hace del conocimiento de </w:t>
      </w:r>
      <w:r w:rsidR="00A426AF" w:rsidRPr="00A426AF">
        <w:rPr>
          <w:rFonts w:ascii="Palatino Linotype" w:hAnsi="Palatino Linotype"/>
          <w:b/>
          <w:highlight w:val="black"/>
        </w:rPr>
        <w:t>-------------------------</w:t>
      </w:r>
      <w:r w:rsidR="00A426AF">
        <w:rPr>
          <w:rFonts w:ascii="Palatino Linotype" w:hAnsi="Palatino Linotype"/>
          <w:b/>
        </w:rPr>
        <w:t xml:space="preserve"> </w:t>
      </w:r>
      <w:r w:rsidRPr="00165523">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165523">
        <w:rPr>
          <w:rFonts w:ascii="Palatino Linotype" w:eastAsia="MS Mincho" w:hAnsi="Palatino Linotype" w:cs="Times New Roman"/>
          <w:bCs/>
          <w:lang w:val="es-ES"/>
        </w:rPr>
        <w:t>vía juicio de amparo</w:t>
      </w:r>
      <w:r w:rsidRPr="00165523">
        <w:rPr>
          <w:rFonts w:ascii="Palatino Linotype" w:eastAsia="MS Mincho" w:hAnsi="Palatino Linotype" w:cs="Times New Roman"/>
          <w:lang w:val="es-ES"/>
        </w:rPr>
        <w:t> en los términos de las leyes aplicables.</w:t>
      </w:r>
    </w:p>
    <w:p w14:paraId="5612295C" w14:textId="22BD2C5A" w:rsidR="00202DDF" w:rsidRPr="00165523" w:rsidRDefault="008C19F9" w:rsidP="008C19F9">
      <w:pPr>
        <w:spacing w:before="100" w:beforeAutospacing="1" w:after="100" w:afterAutospacing="1" w:line="360" w:lineRule="auto"/>
        <w:ind w:right="49"/>
        <w:jc w:val="both"/>
        <w:rPr>
          <w:rFonts w:ascii="Palatino Linotype" w:hAnsi="Palatino Linotype" w:cs="Arial"/>
        </w:rPr>
      </w:pPr>
      <w:r w:rsidRPr="00165523">
        <w:rPr>
          <w:rFonts w:ascii="Palatino Linotype" w:hAnsi="Palatino Linotype" w:cs="Arial"/>
        </w:rPr>
        <w:t>ASÍ LO RESUELVE, POR UNANIMIDAD DE VOTOS, EL PLENO DEL</w:t>
      </w:r>
      <w:r w:rsidRPr="00165523">
        <w:rPr>
          <w:rFonts w:ascii="Palatino Linotype" w:eastAsia="Arial Unicode MS" w:hAnsi="Palatino Linotype" w:cs="Arial"/>
        </w:rPr>
        <w:t xml:space="preserve"> INSTITUTO DE TRANSPARENCIA, ACCESO A LA INFORMACIÓN PÚBLICA Y PROTECCIÓN DE DATOS PERSONALES DEL ESTADO DE MÉXICO Y MUNICIPIOS</w:t>
      </w:r>
      <w:r w:rsidRPr="00165523">
        <w:rPr>
          <w:rFonts w:ascii="Palatino Linotype" w:hAnsi="Palatino Linotype" w:cs="Arial"/>
        </w:rPr>
        <w:t>, CONFORMADO POR LOS COMISIONADOS ZULEMA MARTÍNEZ SÁNCHEZ; EVA ABAID YAPUR; JOSÉ GUADALUPE LUNA HERNÁNDEZ; JAVIER MARTÍNEZ CRUZ Y LUIS GUSTAVO PARRA NORIEGA</w:t>
      </w:r>
      <w:r w:rsidR="00165523">
        <w:rPr>
          <w:rFonts w:ascii="Palatino Linotype" w:hAnsi="Palatino Linotype" w:cs="Arial"/>
        </w:rPr>
        <w:t xml:space="preserve"> CON AUSENCIA JUSTIFICADA</w:t>
      </w:r>
      <w:r w:rsidRPr="00165523">
        <w:rPr>
          <w:rFonts w:ascii="Palatino Linotype" w:hAnsi="Palatino Linotype" w:cs="Arial"/>
        </w:rPr>
        <w:t xml:space="preserve">; EN LA DÉCIMA </w:t>
      </w:r>
      <w:r w:rsidR="00706A07" w:rsidRPr="00165523">
        <w:rPr>
          <w:rFonts w:ascii="Palatino Linotype" w:hAnsi="Palatino Linotype" w:cs="Arial"/>
        </w:rPr>
        <w:t>SEXTA</w:t>
      </w:r>
      <w:r w:rsidRPr="00165523">
        <w:rPr>
          <w:rFonts w:ascii="Palatino Linotype" w:hAnsi="Palatino Linotype" w:cs="Arial"/>
        </w:rPr>
        <w:t xml:space="preserve"> SESIÓN ORDINARIA </w:t>
      </w:r>
      <w:r w:rsidRPr="00165523">
        <w:rPr>
          <w:rFonts w:ascii="Palatino Linotype" w:hAnsi="Palatino Linotype" w:cs="Arial"/>
        </w:rPr>
        <w:lastRenderedPageBreak/>
        <w:t xml:space="preserve">CELEBRADA EL </w:t>
      </w:r>
      <w:r w:rsidR="00706A07" w:rsidRPr="00165523">
        <w:rPr>
          <w:rFonts w:ascii="Palatino Linotype" w:hAnsi="Palatino Linotype" w:cs="Arial"/>
        </w:rPr>
        <w:t>DOS</w:t>
      </w:r>
      <w:r w:rsidRPr="00165523">
        <w:rPr>
          <w:rFonts w:ascii="Palatino Linotype" w:hAnsi="Palatino Linotype" w:cs="Arial"/>
        </w:rPr>
        <w:t xml:space="preserve"> (</w:t>
      </w:r>
      <w:r w:rsidR="00706A07" w:rsidRPr="00165523">
        <w:rPr>
          <w:rFonts w:ascii="Palatino Linotype" w:hAnsi="Palatino Linotype" w:cs="Arial"/>
        </w:rPr>
        <w:t>2</w:t>
      </w:r>
      <w:r w:rsidRPr="00165523">
        <w:rPr>
          <w:rFonts w:ascii="Palatino Linotype" w:hAnsi="Palatino Linotype" w:cs="Arial"/>
        </w:rPr>
        <w:t xml:space="preserve">) DE </w:t>
      </w:r>
      <w:r w:rsidR="00706A07" w:rsidRPr="00165523">
        <w:rPr>
          <w:rFonts w:ascii="Palatino Linotype" w:hAnsi="Palatino Linotype" w:cs="Arial"/>
        </w:rPr>
        <w:t xml:space="preserve">SEPTIEMBRE </w:t>
      </w:r>
      <w:r w:rsidRPr="00165523">
        <w:rPr>
          <w:rFonts w:ascii="Palatino Linotype" w:hAnsi="Palatino Linotype" w:cs="Arial"/>
        </w:rPr>
        <w:t xml:space="preserve">DE DOS MIL </w:t>
      </w:r>
      <w:r w:rsidR="00BF7B07" w:rsidRPr="00165523">
        <w:rPr>
          <w:rFonts w:ascii="Palatino Linotype" w:hAnsi="Palatino Linotype" w:cs="Arial"/>
        </w:rPr>
        <w:t>VEINTE</w:t>
      </w:r>
      <w:r w:rsidRPr="00165523">
        <w:rPr>
          <w:rFonts w:ascii="Palatino Linotype" w:hAnsi="Palatino Linotype" w:cs="Arial"/>
        </w:rPr>
        <w:t xml:space="preserve">, ANTE EL SECRETARIO TÉCNICO DEL PLENO, </w:t>
      </w:r>
      <w:r w:rsidRPr="00165523">
        <w:rPr>
          <w:rFonts w:ascii="Palatino Linotype" w:hAnsi="Palatino Linotype"/>
        </w:rPr>
        <w:t>ALEXIS TAPIA RAMÍREZ</w:t>
      </w:r>
      <w:r w:rsidRPr="00165523">
        <w:rPr>
          <w:rFonts w:ascii="Palatino Linotype" w:hAnsi="Palatino Linotype" w:cs="Arial"/>
        </w:rPr>
        <w:t>.</w:t>
      </w:r>
    </w:p>
    <w:tbl>
      <w:tblPr>
        <w:tblW w:w="10368" w:type="dxa"/>
        <w:jc w:val="center"/>
        <w:tblLayout w:type="fixed"/>
        <w:tblLook w:val="04A0" w:firstRow="1" w:lastRow="0" w:firstColumn="1" w:lastColumn="0" w:noHBand="0" w:noVBand="1"/>
      </w:tblPr>
      <w:tblGrid>
        <w:gridCol w:w="5184"/>
        <w:gridCol w:w="5184"/>
      </w:tblGrid>
      <w:tr w:rsidR="008C19F9" w:rsidRPr="00165523" w14:paraId="4F5FEF1A" w14:textId="77777777" w:rsidTr="00BF5A0C">
        <w:trPr>
          <w:jc w:val="center"/>
        </w:trPr>
        <w:tc>
          <w:tcPr>
            <w:tcW w:w="10368" w:type="dxa"/>
            <w:gridSpan w:val="2"/>
          </w:tcPr>
          <w:p w14:paraId="6B5B909C" w14:textId="77777777" w:rsidR="008C19F9" w:rsidRPr="00165523" w:rsidRDefault="008C19F9" w:rsidP="00BF5A0C">
            <w:pPr>
              <w:jc w:val="center"/>
              <w:rPr>
                <w:rFonts w:ascii="Palatino Linotype" w:hAnsi="Palatino Linotype" w:cs="Arial"/>
                <w:b/>
              </w:rPr>
            </w:pPr>
          </w:p>
          <w:p w14:paraId="32C79C7F" w14:textId="77777777" w:rsidR="008C19F9" w:rsidRPr="00165523" w:rsidRDefault="008C19F9" w:rsidP="00BF5A0C">
            <w:pPr>
              <w:jc w:val="center"/>
              <w:rPr>
                <w:rFonts w:ascii="Palatino Linotype" w:hAnsi="Palatino Linotype" w:cs="Arial"/>
                <w:b/>
              </w:rPr>
            </w:pPr>
            <w:r w:rsidRPr="00165523">
              <w:rPr>
                <w:rFonts w:ascii="Palatino Linotype" w:hAnsi="Palatino Linotype" w:cs="Arial"/>
                <w:b/>
              </w:rPr>
              <w:t>Zulema Martínez Sánchez</w:t>
            </w:r>
          </w:p>
          <w:p w14:paraId="2ECB764D" w14:textId="77777777" w:rsidR="008C19F9" w:rsidRPr="00165523" w:rsidRDefault="008C19F9" w:rsidP="00BF5A0C">
            <w:pPr>
              <w:jc w:val="center"/>
              <w:rPr>
                <w:rFonts w:ascii="Palatino Linotype" w:hAnsi="Palatino Linotype" w:cs="Arial"/>
                <w:b/>
              </w:rPr>
            </w:pPr>
            <w:r w:rsidRPr="00165523">
              <w:rPr>
                <w:rFonts w:ascii="Palatino Linotype" w:hAnsi="Palatino Linotype" w:cs="Arial"/>
              </w:rPr>
              <w:t>Comisionada Presidenta</w:t>
            </w:r>
          </w:p>
          <w:p w14:paraId="4E862A5C" w14:textId="77777777" w:rsidR="008C19F9" w:rsidRPr="00165523" w:rsidRDefault="008C19F9" w:rsidP="00BF5A0C">
            <w:pPr>
              <w:jc w:val="center"/>
              <w:rPr>
                <w:rFonts w:ascii="Palatino Linotype" w:hAnsi="Palatino Linotype" w:cs="Arial"/>
                <w:b/>
              </w:rPr>
            </w:pPr>
            <w:r w:rsidRPr="00165523">
              <w:rPr>
                <w:rFonts w:ascii="Palatino Linotype" w:hAnsi="Palatino Linotype" w:cs="Arial"/>
                <w:b/>
              </w:rPr>
              <w:t xml:space="preserve">(RÚBRICA) </w:t>
            </w:r>
          </w:p>
          <w:p w14:paraId="0C13E2B8" w14:textId="77777777" w:rsidR="008C19F9" w:rsidRPr="00165523" w:rsidRDefault="008C19F9" w:rsidP="00BF5A0C">
            <w:pPr>
              <w:jc w:val="center"/>
              <w:rPr>
                <w:rFonts w:ascii="Palatino Linotype" w:hAnsi="Palatino Linotype" w:cs="Arial"/>
                <w:b/>
              </w:rPr>
            </w:pPr>
          </w:p>
          <w:p w14:paraId="71ED5168" w14:textId="77777777" w:rsidR="008C19F9" w:rsidRPr="00165523" w:rsidRDefault="008C19F9" w:rsidP="00BF5A0C">
            <w:pPr>
              <w:jc w:val="center"/>
              <w:rPr>
                <w:rFonts w:ascii="Palatino Linotype" w:hAnsi="Palatino Linotype" w:cs="Arial"/>
                <w:b/>
              </w:rPr>
            </w:pPr>
          </w:p>
          <w:p w14:paraId="3858F533" w14:textId="77777777" w:rsidR="008C19F9" w:rsidRPr="00165523" w:rsidRDefault="008C19F9" w:rsidP="00BF5A0C">
            <w:pPr>
              <w:jc w:val="center"/>
              <w:rPr>
                <w:rFonts w:ascii="Palatino Linotype" w:hAnsi="Palatino Linotype" w:cs="Arial"/>
                <w:b/>
              </w:rPr>
            </w:pPr>
          </w:p>
          <w:p w14:paraId="47C36717" w14:textId="77777777" w:rsidR="008C19F9" w:rsidRPr="00165523" w:rsidRDefault="008C19F9" w:rsidP="00BF5A0C">
            <w:pPr>
              <w:jc w:val="center"/>
              <w:rPr>
                <w:rFonts w:ascii="Palatino Linotype" w:hAnsi="Palatino Linotype" w:cs="Arial"/>
                <w:b/>
              </w:rPr>
            </w:pPr>
          </w:p>
          <w:p w14:paraId="2E56B4B9" w14:textId="77777777" w:rsidR="008C19F9" w:rsidRPr="00165523" w:rsidRDefault="008C19F9" w:rsidP="00BF5A0C">
            <w:pPr>
              <w:jc w:val="center"/>
              <w:rPr>
                <w:rFonts w:ascii="Palatino Linotype" w:hAnsi="Palatino Linotype" w:cs="Arial"/>
                <w:b/>
              </w:rPr>
            </w:pPr>
          </w:p>
        </w:tc>
      </w:tr>
      <w:tr w:rsidR="008C19F9" w:rsidRPr="00165523" w14:paraId="128C1C68" w14:textId="77777777" w:rsidTr="00BF5A0C">
        <w:trPr>
          <w:jc w:val="center"/>
        </w:trPr>
        <w:tc>
          <w:tcPr>
            <w:tcW w:w="5184" w:type="dxa"/>
          </w:tcPr>
          <w:p w14:paraId="2E64A6BE" w14:textId="77777777" w:rsidR="008C19F9" w:rsidRPr="00165523" w:rsidRDefault="008C19F9" w:rsidP="00BF5A0C">
            <w:pPr>
              <w:jc w:val="center"/>
              <w:rPr>
                <w:rFonts w:ascii="Palatino Linotype" w:hAnsi="Palatino Linotype" w:cs="Arial"/>
                <w:b/>
              </w:rPr>
            </w:pPr>
            <w:r w:rsidRPr="00165523">
              <w:rPr>
                <w:rFonts w:ascii="Palatino Linotype" w:hAnsi="Palatino Linotype" w:cs="Arial"/>
                <w:b/>
              </w:rPr>
              <w:t xml:space="preserve">Eva </w:t>
            </w:r>
            <w:proofErr w:type="spellStart"/>
            <w:r w:rsidRPr="00165523">
              <w:rPr>
                <w:rFonts w:ascii="Palatino Linotype" w:hAnsi="Palatino Linotype" w:cs="Arial"/>
                <w:b/>
              </w:rPr>
              <w:t>Abaid</w:t>
            </w:r>
            <w:proofErr w:type="spellEnd"/>
            <w:r w:rsidRPr="00165523">
              <w:rPr>
                <w:rFonts w:ascii="Palatino Linotype" w:hAnsi="Palatino Linotype" w:cs="Arial"/>
                <w:b/>
              </w:rPr>
              <w:t xml:space="preserve"> </w:t>
            </w:r>
            <w:proofErr w:type="spellStart"/>
            <w:r w:rsidRPr="00165523">
              <w:rPr>
                <w:rFonts w:ascii="Palatino Linotype" w:hAnsi="Palatino Linotype" w:cs="Arial"/>
                <w:b/>
              </w:rPr>
              <w:t>Yapur</w:t>
            </w:r>
            <w:proofErr w:type="spellEnd"/>
          </w:p>
          <w:p w14:paraId="665D88E2" w14:textId="77777777" w:rsidR="008C19F9" w:rsidRPr="00165523" w:rsidRDefault="008C19F9" w:rsidP="00BF5A0C">
            <w:pPr>
              <w:jc w:val="center"/>
              <w:rPr>
                <w:rFonts w:ascii="Palatino Linotype" w:hAnsi="Palatino Linotype" w:cs="Arial"/>
              </w:rPr>
            </w:pPr>
            <w:r w:rsidRPr="00165523">
              <w:rPr>
                <w:rFonts w:ascii="Palatino Linotype" w:hAnsi="Palatino Linotype" w:cs="Arial"/>
              </w:rPr>
              <w:t>Comisionada</w:t>
            </w:r>
          </w:p>
          <w:p w14:paraId="2D593958" w14:textId="77777777" w:rsidR="008C19F9" w:rsidRPr="00165523" w:rsidRDefault="008C19F9" w:rsidP="00BF5A0C">
            <w:pPr>
              <w:jc w:val="center"/>
              <w:rPr>
                <w:rFonts w:ascii="Palatino Linotype" w:hAnsi="Palatino Linotype" w:cs="Arial"/>
                <w:b/>
              </w:rPr>
            </w:pPr>
            <w:r w:rsidRPr="00165523">
              <w:rPr>
                <w:rFonts w:ascii="Palatino Linotype" w:hAnsi="Palatino Linotype" w:cs="Arial"/>
                <w:b/>
              </w:rPr>
              <w:t>(RÚBRICA)</w:t>
            </w:r>
          </w:p>
        </w:tc>
        <w:tc>
          <w:tcPr>
            <w:tcW w:w="5184" w:type="dxa"/>
          </w:tcPr>
          <w:p w14:paraId="52F9A661" w14:textId="77777777" w:rsidR="008C19F9" w:rsidRPr="00165523" w:rsidRDefault="008C19F9" w:rsidP="00BF5A0C">
            <w:pPr>
              <w:jc w:val="center"/>
              <w:rPr>
                <w:rFonts w:ascii="Palatino Linotype" w:hAnsi="Palatino Linotype" w:cs="Arial"/>
                <w:b/>
              </w:rPr>
            </w:pPr>
            <w:r w:rsidRPr="00165523">
              <w:rPr>
                <w:rFonts w:ascii="Palatino Linotype" w:hAnsi="Palatino Linotype" w:cs="Arial"/>
                <w:b/>
              </w:rPr>
              <w:t>José Guadalupe Luna Hernández</w:t>
            </w:r>
          </w:p>
          <w:p w14:paraId="4E70C708" w14:textId="77777777" w:rsidR="008C19F9" w:rsidRPr="00165523" w:rsidRDefault="008C19F9" w:rsidP="00BF5A0C">
            <w:pPr>
              <w:jc w:val="center"/>
              <w:rPr>
                <w:rFonts w:ascii="Palatino Linotype" w:hAnsi="Palatino Linotype" w:cs="Arial"/>
              </w:rPr>
            </w:pPr>
            <w:r w:rsidRPr="00165523">
              <w:rPr>
                <w:rFonts w:ascii="Palatino Linotype" w:hAnsi="Palatino Linotype" w:cs="Arial"/>
              </w:rPr>
              <w:t>Comisionado</w:t>
            </w:r>
          </w:p>
          <w:p w14:paraId="5790580B" w14:textId="77777777" w:rsidR="008C19F9" w:rsidRPr="00165523" w:rsidRDefault="008C19F9" w:rsidP="00BF5A0C">
            <w:pPr>
              <w:jc w:val="center"/>
              <w:rPr>
                <w:rFonts w:ascii="Palatino Linotype" w:hAnsi="Palatino Linotype" w:cs="Arial"/>
                <w:b/>
              </w:rPr>
            </w:pPr>
            <w:r w:rsidRPr="00165523">
              <w:rPr>
                <w:rFonts w:ascii="Palatino Linotype" w:hAnsi="Palatino Linotype" w:cs="Arial"/>
                <w:b/>
              </w:rPr>
              <w:t>(RÚBRICA)</w:t>
            </w:r>
          </w:p>
          <w:p w14:paraId="578E8B8A" w14:textId="77777777" w:rsidR="008C19F9" w:rsidRPr="00165523" w:rsidRDefault="008C19F9" w:rsidP="00BF5A0C">
            <w:pPr>
              <w:jc w:val="center"/>
              <w:rPr>
                <w:rFonts w:ascii="Palatino Linotype" w:hAnsi="Palatino Linotype" w:cs="Arial"/>
                <w:b/>
              </w:rPr>
            </w:pPr>
          </w:p>
        </w:tc>
      </w:tr>
      <w:tr w:rsidR="008C19F9" w:rsidRPr="00165523" w14:paraId="4E8C0F2D" w14:textId="77777777" w:rsidTr="00BF5A0C">
        <w:trPr>
          <w:jc w:val="center"/>
        </w:trPr>
        <w:tc>
          <w:tcPr>
            <w:tcW w:w="5184" w:type="dxa"/>
          </w:tcPr>
          <w:p w14:paraId="242A6B25" w14:textId="77777777" w:rsidR="008C19F9" w:rsidRPr="00165523" w:rsidRDefault="008C19F9" w:rsidP="00BF5A0C">
            <w:pPr>
              <w:jc w:val="center"/>
              <w:rPr>
                <w:rFonts w:ascii="Palatino Linotype" w:hAnsi="Palatino Linotype" w:cs="Arial"/>
                <w:b/>
              </w:rPr>
            </w:pPr>
          </w:p>
          <w:p w14:paraId="0A5D281C" w14:textId="77777777" w:rsidR="008C19F9" w:rsidRPr="00165523" w:rsidRDefault="008C19F9" w:rsidP="00BF5A0C">
            <w:pPr>
              <w:jc w:val="center"/>
              <w:rPr>
                <w:rFonts w:ascii="Palatino Linotype" w:hAnsi="Palatino Linotype" w:cs="Arial"/>
                <w:b/>
              </w:rPr>
            </w:pPr>
          </w:p>
          <w:p w14:paraId="32D88075" w14:textId="53FCDC1F" w:rsidR="008C19F9" w:rsidRPr="00165523" w:rsidRDefault="008C19F9" w:rsidP="00BF5A0C">
            <w:pPr>
              <w:jc w:val="center"/>
              <w:rPr>
                <w:rFonts w:ascii="Palatino Linotype" w:hAnsi="Palatino Linotype" w:cs="Arial"/>
                <w:b/>
              </w:rPr>
            </w:pPr>
          </w:p>
          <w:p w14:paraId="6AC4CB47" w14:textId="1AB74A6C" w:rsidR="00A52775" w:rsidRPr="00165523" w:rsidRDefault="00A52775" w:rsidP="00BF5A0C">
            <w:pPr>
              <w:jc w:val="center"/>
              <w:rPr>
                <w:rFonts w:ascii="Palatino Linotype" w:hAnsi="Palatino Linotype" w:cs="Arial"/>
                <w:b/>
              </w:rPr>
            </w:pPr>
          </w:p>
          <w:p w14:paraId="04AECCCE" w14:textId="77777777" w:rsidR="00A52775" w:rsidRPr="00165523" w:rsidRDefault="00A52775" w:rsidP="00BF5A0C">
            <w:pPr>
              <w:jc w:val="center"/>
              <w:rPr>
                <w:rFonts w:ascii="Palatino Linotype" w:hAnsi="Palatino Linotype" w:cs="Arial"/>
                <w:b/>
              </w:rPr>
            </w:pPr>
          </w:p>
          <w:p w14:paraId="36C4CA84" w14:textId="77777777" w:rsidR="008C19F9" w:rsidRPr="00165523" w:rsidRDefault="008C19F9" w:rsidP="00BF5A0C">
            <w:pPr>
              <w:jc w:val="center"/>
              <w:rPr>
                <w:rFonts w:ascii="Palatino Linotype" w:hAnsi="Palatino Linotype" w:cs="Arial"/>
                <w:b/>
              </w:rPr>
            </w:pPr>
          </w:p>
          <w:p w14:paraId="369A04C4" w14:textId="77777777" w:rsidR="008C19F9" w:rsidRPr="00165523" w:rsidRDefault="008C19F9" w:rsidP="00BF5A0C">
            <w:pPr>
              <w:jc w:val="center"/>
              <w:rPr>
                <w:rFonts w:ascii="Palatino Linotype" w:hAnsi="Palatino Linotype" w:cs="Arial"/>
                <w:b/>
              </w:rPr>
            </w:pPr>
            <w:r w:rsidRPr="00165523">
              <w:rPr>
                <w:rFonts w:ascii="Palatino Linotype" w:hAnsi="Palatino Linotype" w:cs="Arial"/>
                <w:b/>
              </w:rPr>
              <w:t>Javier Martínez Cruz</w:t>
            </w:r>
          </w:p>
          <w:p w14:paraId="4DB5B2BC" w14:textId="77777777" w:rsidR="008C19F9" w:rsidRPr="00165523" w:rsidRDefault="008C19F9" w:rsidP="00BF5A0C">
            <w:pPr>
              <w:jc w:val="center"/>
              <w:rPr>
                <w:rFonts w:ascii="Palatino Linotype" w:hAnsi="Palatino Linotype" w:cs="Arial"/>
              </w:rPr>
            </w:pPr>
            <w:r w:rsidRPr="00165523">
              <w:rPr>
                <w:rFonts w:ascii="Palatino Linotype" w:hAnsi="Palatino Linotype" w:cs="Arial"/>
              </w:rPr>
              <w:t>Comisionado</w:t>
            </w:r>
          </w:p>
          <w:p w14:paraId="4E96C6D7" w14:textId="77777777" w:rsidR="008C19F9" w:rsidRPr="00165523" w:rsidRDefault="008C19F9" w:rsidP="00BF5A0C">
            <w:pPr>
              <w:jc w:val="center"/>
              <w:rPr>
                <w:rFonts w:ascii="Palatino Linotype" w:hAnsi="Palatino Linotype" w:cs="Arial"/>
                <w:b/>
              </w:rPr>
            </w:pPr>
            <w:r w:rsidRPr="00165523">
              <w:rPr>
                <w:rFonts w:ascii="Palatino Linotype" w:hAnsi="Palatino Linotype" w:cs="Arial"/>
                <w:b/>
              </w:rPr>
              <w:t>(RÚBRICA)</w:t>
            </w:r>
          </w:p>
        </w:tc>
        <w:tc>
          <w:tcPr>
            <w:tcW w:w="5184" w:type="dxa"/>
          </w:tcPr>
          <w:p w14:paraId="0956F934" w14:textId="77777777" w:rsidR="008C19F9" w:rsidRPr="00165523" w:rsidRDefault="008C19F9" w:rsidP="00BF5A0C">
            <w:pPr>
              <w:jc w:val="center"/>
              <w:rPr>
                <w:rFonts w:ascii="Palatino Linotype" w:hAnsi="Palatino Linotype" w:cs="Arial"/>
                <w:b/>
              </w:rPr>
            </w:pPr>
          </w:p>
          <w:p w14:paraId="68A30439" w14:textId="77777777" w:rsidR="008C19F9" w:rsidRPr="00165523" w:rsidRDefault="008C19F9" w:rsidP="00BF5A0C">
            <w:pPr>
              <w:jc w:val="center"/>
              <w:rPr>
                <w:rFonts w:ascii="Palatino Linotype" w:hAnsi="Palatino Linotype" w:cs="Arial"/>
                <w:b/>
              </w:rPr>
            </w:pPr>
          </w:p>
          <w:p w14:paraId="61C609F6" w14:textId="0579190F" w:rsidR="00A52775" w:rsidRPr="00165523" w:rsidRDefault="00A52775" w:rsidP="00BF5A0C">
            <w:pPr>
              <w:jc w:val="center"/>
              <w:rPr>
                <w:rFonts w:ascii="Palatino Linotype" w:hAnsi="Palatino Linotype" w:cs="Arial"/>
                <w:b/>
              </w:rPr>
            </w:pPr>
          </w:p>
          <w:p w14:paraId="2F8045F7" w14:textId="6708D5C4" w:rsidR="00A52775" w:rsidRPr="00165523" w:rsidRDefault="00A52775" w:rsidP="00BF5A0C">
            <w:pPr>
              <w:jc w:val="center"/>
              <w:rPr>
                <w:rFonts w:ascii="Palatino Linotype" w:hAnsi="Palatino Linotype" w:cs="Arial"/>
                <w:b/>
              </w:rPr>
            </w:pPr>
          </w:p>
          <w:p w14:paraId="58FDB384" w14:textId="77777777" w:rsidR="00A52775" w:rsidRPr="00165523" w:rsidRDefault="00A52775" w:rsidP="00BF5A0C">
            <w:pPr>
              <w:jc w:val="center"/>
              <w:rPr>
                <w:rFonts w:ascii="Palatino Linotype" w:hAnsi="Palatino Linotype" w:cs="Arial"/>
                <w:b/>
              </w:rPr>
            </w:pPr>
          </w:p>
          <w:p w14:paraId="20771914" w14:textId="77777777" w:rsidR="008C19F9" w:rsidRPr="00165523" w:rsidRDefault="008C19F9" w:rsidP="00BF5A0C">
            <w:pPr>
              <w:jc w:val="center"/>
              <w:rPr>
                <w:rFonts w:ascii="Palatino Linotype" w:hAnsi="Palatino Linotype" w:cs="Arial"/>
                <w:b/>
              </w:rPr>
            </w:pPr>
          </w:p>
          <w:p w14:paraId="1409EA10" w14:textId="77777777" w:rsidR="008C19F9" w:rsidRPr="00165523" w:rsidRDefault="008C19F9" w:rsidP="00BF5A0C">
            <w:pPr>
              <w:jc w:val="center"/>
              <w:rPr>
                <w:rFonts w:ascii="Palatino Linotype" w:hAnsi="Palatino Linotype" w:cs="Arial"/>
                <w:b/>
              </w:rPr>
            </w:pPr>
            <w:r w:rsidRPr="00165523">
              <w:rPr>
                <w:rFonts w:ascii="Palatino Linotype" w:hAnsi="Palatino Linotype" w:cs="Arial"/>
                <w:b/>
              </w:rPr>
              <w:t>Luis Gustavo Parra Noriega</w:t>
            </w:r>
          </w:p>
          <w:p w14:paraId="5B651A76" w14:textId="77777777" w:rsidR="008C19F9" w:rsidRPr="00165523" w:rsidRDefault="008C19F9" w:rsidP="00BF5A0C">
            <w:pPr>
              <w:jc w:val="center"/>
              <w:rPr>
                <w:rFonts w:ascii="Palatino Linotype" w:hAnsi="Palatino Linotype" w:cs="Arial"/>
              </w:rPr>
            </w:pPr>
            <w:r w:rsidRPr="00165523">
              <w:rPr>
                <w:rFonts w:ascii="Palatino Linotype" w:hAnsi="Palatino Linotype" w:cs="Arial"/>
              </w:rPr>
              <w:t>Comisionado</w:t>
            </w:r>
          </w:p>
          <w:p w14:paraId="50B518FA" w14:textId="1E7D5A56" w:rsidR="008C19F9" w:rsidRPr="00165523" w:rsidRDefault="008C19F9" w:rsidP="00165523">
            <w:pPr>
              <w:jc w:val="center"/>
              <w:rPr>
                <w:rFonts w:ascii="Palatino Linotype" w:hAnsi="Palatino Linotype" w:cs="Arial"/>
                <w:b/>
              </w:rPr>
            </w:pPr>
            <w:r w:rsidRPr="00165523">
              <w:rPr>
                <w:rFonts w:ascii="Palatino Linotype" w:hAnsi="Palatino Linotype" w:cs="Arial"/>
                <w:b/>
              </w:rPr>
              <w:t>(</w:t>
            </w:r>
            <w:r w:rsidR="00165523">
              <w:rPr>
                <w:rFonts w:ascii="Palatino Linotype" w:hAnsi="Palatino Linotype" w:cs="Arial"/>
                <w:b/>
              </w:rPr>
              <w:t>AUSENCIA JUSTIFICADA</w:t>
            </w:r>
            <w:r w:rsidRPr="00165523">
              <w:rPr>
                <w:rFonts w:ascii="Palatino Linotype" w:hAnsi="Palatino Linotype" w:cs="Arial"/>
                <w:b/>
              </w:rPr>
              <w:t>)</w:t>
            </w:r>
          </w:p>
        </w:tc>
      </w:tr>
      <w:tr w:rsidR="008C19F9" w:rsidRPr="00165523" w14:paraId="5EC9F1B0" w14:textId="77777777" w:rsidTr="00BF5A0C">
        <w:trPr>
          <w:jc w:val="center"/>
        </w:trPr>
        <w:tc>
          <w:tcPr>
            <w:tcW w:w="10368" w:type="dxa"/>
            <w:gridSpan w:val="2"/>
          </w:tcPr>
          <w:p w14:paraId="6E2F21D0" w14:textId="77777777" w:rsidR="008C19F9" w:rsidRPr="00165523" w:rsidRDefault="008C19F9" w:rsidP="00BF5A0C">
            <w:pPr>
              <w:jc w:val="center"/>
              <w:rPr>
                <w:rFonts w:ascii="Palatino Linotype" w:hAnsi="Palatino Linotype" w:cs="Arial"/>
                <w:b/>
              </w:rPr>
            </w:pPr>
          </w:p>
          <w:p w14:paraId="21311B0E" w14:textId="77777777" w:rsidR="008C19F9" w:rsidRPr="00165523" w:rsidRDefault="008C19F9" w:rsidP="00BF5A0C">
            <w:pPr>
              <w:jc w:val="center"/>
              <w:rPr>
                <w:rFonts w:ascii="Palatino Linotype" w:hAnsi="Palatino Linotype" w:cs="Arial"/>
                <w:b/>
              </w:rPr>
            </w:pPr>
          </w:p>
          <w:p w14:paraId="73E7B08A" w14:textId="77777777" w:rsidR="008C19F9" w:rsidRPr="00165523" w:rsidRDefault="008C19F9" w:rsidP="00BF5A0C">
            <w:pPr>
              <w:jc w:val="center"/>
              <w:rPr>
                <w:rFonts w:ascii="Palatino Linotype" w:hAnsi="Palatino Linotype" w:cs="Arial"/>
                <w:b/>
              </w:rPr>
            </w:pPr>
          </w:p>
          <w:p w14:paraId="1A6C90C7" w14:textId="77777777" w:rsidR="008C19F9" w:rsidRPr="00165523" w:rsidRDefault="008C19F9" w:rsidP="00BF5A0C">
            <w:pPr>
              <w:jc w:val="center"/>
              <w:rPr>
                <w:rFonts w:ascii="Palatino Linotype" w:hAnsi="Palatino Linotype" w:cs="Arial"/>
                <w:b/>
              </w:rPr>
            </w:pPr>
          </w:p>
          <w:p w14:paraId="51FAD279" w14:textId="77777777" w:rsidR="008C19F9" w:rsidRPr="00165523" w:rsidRDefault="008C19F9" w:rsidP="00BF5A0C">
            <w:pPr>
              <w:jc w:val="center"/>
              <w:rPr>
                <w:rFonts w:ascii="Palatino Linotype" w:hAnsi="Palatino Linotype" w:cs="Arial"/>
                <w:b/>
              </w:rPr>
            </w:pPr>
            <w:r w:rsidRPr="00165523">
              <w:rPr>
                <w:rFonts w:ascii="Palatino Linotype" w:hAnsi="Palatino Linotype" w:cs="Arial"/>
                <w:b/>
              </w:rPr>
              <w:t>Alexis Tapia Ramírez</w:t>
            </w:r>
          </w:p>
          <w:p w14:paraId="1E693DEE" w14:textId="77777777" w:rsidR="008C19F9" w:rsidRPr="00165523" w:rsidRDefault="008C19F9" w:rsidP="00BF5A0C">
            <w:pPr>
              <w:jc w:val="center"/>
              <w:rPr>
                <w:rFonts w:ascii="Palatino Linotype" w:hAnsi="Palatino Linotype" w:cs="Arial"/>
              </w:rPr>
            </w:pPr>
            <w:r w:rsidRPr="00165523">
              <w:rPr>
                <w:rFonts w:ascii="Palatino Linotype" w:hAnsi="Palatino Linotype" w:cs="Arial"/>
              </w:rPr>
              <w:t>Secretario Técnico del Pleno</w:t>
            </w:r>
          </w:p>
          <w:p w14:paraId="4679A25C" w14:textId="77777777" w:rsidR="008C19F9" w:rsidRPr="00165523" w:rsidRDefault="008C19F9" w:rsidP="00BF5A0C">
            <w:pPr>
              <w:jc w:val="center"/>
              <w:rPr>
                <w:rFonts w:ascii="Palatino Linotype" w:hAnsi="Palatino Linotype" w:cs="Arial"/>
                <w:b/>
              </w:rPr>
            </w:pPr>
            <w:r w:rsidRPr="00165523">
              <w:rPr>
                <w:rFonts w:ascii="Palatino Linotype" w:hAnsi="Palatino Linotype" w:cs="Arial"/>
                <w:b/>
              </w:rPr>
              <w:t>(RÚBRICA)</w:t>
            </w:r>
          </w:p>
          <w:p w14:paraId="56E30880" w14:textId="238E8161" w:rsidR="00A52775" w:rsidRPr="00165523" w:rsidRDefault="00A52775" w:rsidP="00BF5A0C">
            <w:pPr>
              <w:rPr>
                <w:rFonts w:ascii="Palatino Linotype" w:hAnsi="Palatino Linotype" w:cs="Arial"/>
              </w:rPr>
            </w:pPr>
          </w:p>
        </w:tc>
      </w:tr>
    </w:tbl>
    <w:p w14:paraId="12092244" w14:textId="1314CD26" w:rsidR="008C19F9" w:rsidRPr="008C19F9" w:rsidRDefault="008C19F9" w:rsidP="008C19F9">
      <w:pPr>
        <w:jc w:val="both"/>
      </w:pPr>
      <w:r w:rsidRPr="00165523">
        <w:rPr>
          <w:rFonts w:ascii="Palatino Linotype" w:hAnsi="Palatino Linotype" w:cs="Arial"/>
          <w:szCs w:val="18"/>
        </w:rPr>
        <w:t xml:space="preserve">Esta hoja corresponde a la resolución de fecha </w:t>
      </w:r>
      <w:r w:rsidR="00706A07" w:rsidRPr="00165523">
        <w:rPr>
          <w:rFonts w:ascii="Palatino Linotype" w:hAnsi="Palatino Linotype" w:cs="Arial"/>
          <w:szCs w:val="18"/>
        </w:rPr>
        <w:t>dos</w:t>
      </w:r>
      <w:r w:rsidRPr="00165523">
        <w:rPr>
          <w:rFonts w:ascii="Palatino Linotype" w:hAnsi="Palatino Linotype" w:cs="Arial"/>
          <w:szCs w:val="18"/>
        </w:rPr>
        <w:t xml:space="preserve"> (</w:t>
      </w:r>
      <w:r w:rsidR="00706A07" w:rsidRPr="00165523">
        <w:rPr>
          <w:rFonts w:ascii="Palatino Linotype" w:hAnsi="Palatino Linotype" w:cs="Arial"/>
          <w:szCs w:val="18"/>
        </w:rPr>
        <w:t>2</w:t>
      </w:r>
      <w:r w:rsidRPr="00165523">
        <w:rPr>
          <w:rFonts w:ascii="Palatino Linotype" w:hAnsi="Palatino Linotype" w:cs="Arial"/>
          <w:szCs w:val="18"/>
        </w:rPr>
        <w:t xml:space="preserve">) de </w:t>
      </w:r>
      <w:r w:rsidR="00706A07" w:rsidRPr="00165523">
        <w:rPr>
          <w:rFonts w:ascii="Palatino Linotype" w:hAnsi="Palatino Linotype" w:cs="Arial"/>
          <w:szCs w:val="18"/>
        </w:rPr>
        <w:t>septiembre</w:t>
      </w:r>
      <w:r w:rsidRPr="00165523">
        <w:rPr>
          <w:rFonts w:ascii="Palatino Linotype" w:hAnsi="Palatino Linotype" w:cs="Arial"/>
          <w:szCs w:val="18"/>
        </w:rPr>
        <w:t xml:space="preserve"> de dos mil </w:t>
      </w:r>
      <w:r w:rsidR="00A52775" w:rsidRPr="00165523">
        <w:rPr>
          <w:rFonts w:ascii="Palatino Linotype" w:hAnsi="Palatino Linotype" w:cs="Arial"/>
          <w:szCs w:val="18"/>
        </w:rPr>
        <w:t>veinte</w:t>
      </w:r>
      <w:r w:rsidRPr="00165523">
        <w:rPr>
          <w:rFonts w:ascii="Palatino Linotype" w:hAnsi="Palatino Linotype" w:cs="Arial"/>
          <w:szCs w:val="18"/>
        </w:rPr>
        <w:t xml:space="preserve">, emitida en el recurso de revisión </w:t>
      </w:r>
      <w:r w:rsidRPr="00165523">
        <w:rPr>
          <w:rFonts w:ascii="Palatino Linotype" w:hAnsi="Palatino Linotype" w:cs="Arial"/>
          <w:b/>
          <w:bCs/>
          <w:szCs w:val="22"/>
          <w:lang w:eastAsia="es-MX"/>
        </w:rPr>
        <w:t>0</w:t>
      </w:r>
      <w:r w:rsidR="00706A07" w:rsidRPr="00165523">
        <w:rPr>
          <w:rFonts w:ascii="Palatino Linotype" w:hAnsi="Palatino Linotype" w:cs="Arial"/>
          <w:b/>
          <w:bCs/>
          <w:szCs w:val="22"/>
          <w:lang w:eastAsia="es-MX"/>
        </w:rPr>
        <w:t>1448</w:t>
      </w:r>
      <w:r w:rsidRPr="00165523">
        <w:rPr>
          <w:rFonts w:ascii="Palatino Linotype" w:hAnsi="Palatino Linotype" w:cs="Arial"/>
          <w:b/>
          <w:bCs/>
          <w:szCs w:val="18"/>
        </w:rPr>
        <w:t>/INFOEM/IP/RR/20</w:t>
      </w:r>
      <w:r w:rsidR="00BF7B07" w:rsidRPr="00165523">
        <w:rPr>
          <w:rFonts w:ascii="Palatino Linotype" w:hAnsi="Palatino Linotype" w:cs="Arial"/>
          <w:b/>
          <w:bCs/>
          <w:szCs w:val="18"/>
        </w:rPr>
        <w:t>20</w:t>
      </w:r>
      <w:r w:rsidRPr="00165523">
        <w:rPr>
          <w:rFonts w:ascii="Palatino Linotype" w:hAnsi="Palatino Linotype" w:cs="Arial"/>
          <w:b/>
          <w:bCs/>
          <w:szCs w:val="18"/>
        </w:rPr>
        <w:t>.</w:t>
      </w:r>
      <w:r w:rsidRPr="00280BD9">
        <w:rPr>
          <w:rFonts w:ascii="Palatino Linotype" w:hAnsi="Palatino Linotype" w:cs="Arial"/>
          <w:bCs/>
          <w:szCs w:val="18"/>
        </w:rPr>
        <w:t xml:space="preserve"> </w:t>
      </w:r>
    </w:p>
    <w:sectPr w:rsidR="008C19F9" w:rsidRPr="008C19F9" w:rsidSect="00141DF6">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2F885" w14:textId="77777777" w:rsidR="00050D9D" w:rsidRDefault="00050D9D" w:rsidP="008B6F5F">
      <w:r>
        <w:separator/>
      </w:r>
    </w:p>
  </w:endnote>
  <w:endnote w:type="continuationSeparator" w:id="0">
    <w:p w14:paraId="0BFE4511" w14:textId="77777777" w:rsidR="00050D9D" w:rsidRDefault="00050D9D"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13616F9D" w14:textId="77777777" w:rsidR="00381768" w:rsidRPr="000A2541" w:rsidRDefault="00381768">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DC67CC">
              <w:rPr>
                <w:rFonts w:ascii="Palatino Linotype" w:hAnsi="Palatino Linotype"/>
                <w:b/>
                <w:bCs/>
                <w:noProof/>
              </w:rPr>
              <w:t>19</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DC67CC">
              <w:rPr>
                <w:rFonts w:ascii="Palatino Linotype" w:hAnsi="Palatino Linotype"/>
                <w:b/>
                <w:bCs/>
                <w:noProof/>
              </w:rPr>
              <w:t>19</w:t>
            </w:r>
            <w:r w:rsidRPr="000A2541">
              <w:rPr>
                <w:rFonts w:ascii="Palatino Linotype" w:hAnsi="Palatino Linotype"/>
                <w:b/>
                <w:bCs/>
              </w:rPr>
              <w:fldChar w:fldCharType="end"/>
            </w:r>
          </w:p>
        </w:sdtContent>
      </w:sdt>
    </w:sdtContent>
  </w:sdt>
  <w:p w14:paraId="1C038B57" w14:textId="77777777" w:rsidR="00381768" w:rsidRDefault="0038176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7E6" w14:textId="77777777" w:rsidR="00381768" w:rsidRPr="00883450" w:rsidRDefault="00381768"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C67CC" w:rsidRPr="00DC67C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C67CC" w:rsidRPr="00DC67CC">
      <w:rPr>
        <w:rFonts w:ascii="Palatino Linotype" w:hAnsi="Palatino Linotype"/>
        <w:noProof/>
        <w:sz w:val="22"/>
        <w:szCs w:val="22"/>
        <w:lang w:val="es-ES"/>
      </w:rPr>
      <w:t>19</w:t>
    </w:r>
    <w:r w:rsidRPr="00883450">
      <w:rPr>
        <w:rFonts w:ascii="Palatino Linotype" w:hAnsi="Palatino Linotype"/>
        <w:sz w:val="22"/>
        <w:szCs w:val="22"/>
      </w:rPr>
      <w:fldChar w:fldCharType="end"/>
    </w:r>
  </w:p>
  <w:p w14:paraId="63AED9BC" w14:textId="77777777" w:rsidR="00381768" w:rsidRPr="00883450" w:rsidRDefault="0038176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D9D74" w14:textId="77777777" w:rsidR="00050D9D" w:rsidRDefault="00050D9D" w:rsidP="008B6F5F">
      <w:r>
        <w:separator/>
      </w:r>
    </w:p>
  </w:footnote>
  <w:footnote w:type="continuationSeparator" w:id="0">
    <w:p w14:paraId="705BBFFB" w14:textId="77777777" w:rsidR="00050D9D" w:rsidRDefault="00050D9D" w:rsidP="008B6F5F">
      <w:r>
        <w:continuationSeparator/>
      </w:r>
    </w:p>
  </w:footnote>
  <w:footnote w:id="1">
    <w:p w14:paraId="1C1ED83C" w14:textId="77777777" w:rsidR="00B0738A" w:rsidRPr="00952F10" w:rsidRDefault="00B0738A" w:rsidP="00B0738A">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665A2839" w14:textId="77777777" w:rsidR="00B0738A" w:rsidRDefault="00B0738A" w:rsidP="00B0738A">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26AC3" w14:textId="1334BF77" w:rsidR="00165523" w:rsidRDefault="00DC67CC">
    <w:pPr>
      <w:pStyle w:val="Encabezado"/>
    </w:pPr>
    <w:r>
      <w:rPr>
        <w:noProof/>
        <w:lang w:val="es-MX" w:eastAsia="es-MX"/>
      </w:rPr>
      <w:pict w14:anchorId="69A1E1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54141" o:spid="_x0000_s2051" type="#_x0000_t75" alt="resolución"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81768" w:rsidRPr="00EF13C1" w14:paraId="68F8FB77" w14:textId="77777777" w:rsidTr="00646380">
      <w:trPr>
        <w:trHeight w:val="138"/>
        <w:jc w:val="right"/>
      </w:trPr>
      <w:tc>
        <w:tcPr>
          <w:tcW w:w="2552" w:type="dxa"/>
          <w:vAlign w:val="center"/>
        </w:tcPr>
        <w:p w14:paraId="179C8138" w14:textId="77777777" w:rsidR="00381768" w:rsidRPr="00EF13C1" w:rsidRDefault="00381768"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6A15FF88" w14:textId="0FCA650E" w:rsidR="00381768" w:rsidRPr="00353EB6" w:rsidRDefault="00381768"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sidR="00DB1685">
            <w:rPr>
              <w:rFonts w:ascii="Palatino Linotype" w:hAnsi="Palatino Linotype" w:cs="Arial"/>
              <w:b/>
              <w:bCs/>
              <w:sz w:val="22"/>
              <w:szCs w:val="22"/>
              <w:lang w:eastAsia="es-MX"/>
            </w:rPr>
            <w:t>1448</w:t>
          </w:r>
          <w:r w:rsidRPr="00353EB6">
            <w:rPr>
              <w:rFonts w:ascii="Palatino Linotype" w:hAnsi="Palatino Linotype" w:cs="Arial"/>
              <w:b/>
              <w:bCs/>
              <w:sz w:val="22"/>
              <w:szCs w:val="22"/>
              <w:lang w:eastAsia="es-MX"/>
            </w:rPr>
            <w:t>/INFOEM/IP/RR/2020</w:t>
          </w:r>
        </w:p>
      </w:tc>
    </w:tr>
    <w:tr w:rsidR="00381768" w:rsidRPr="00EF13C1" w14:paraId="78D9F9E8" w14:textId="77777777" w:rsidTr="00646380">
      <w:trPr>
        <w:trHeight w:val="233"/>
        <w:jc w:val="right"/>
      </w:trPr>
      <w:tc>
        <w:tcPr>
          <w:tcW w:w="2552" w:type="dxa"/>
          <w:vAlign w:val="center"/>
        </w:tcPr>
        <w:p w14:paraId="32D3F61F" w14:textId="77777777" w:rsidR="00381768" w:rsidRPr="00EF13C1" w:rsidRDefault="00381768" w:rsidP="00646380">
          <w:pPr>
            <w:rPr>
              <w:rFonts w:ascii="Palatino Linotype" w:hAnsi="Palatino Linotype"/>
              <w:b/>
              <w:sz w:val="22"/>
              <w:szCs w:val="22"/>
            </w:rPr>
          </w:pPr>
        </w:p>
      </w:tc>
      <w:tc>
        <w:tcPr>
          <w:tcW w:w="3826" w:type="dxa"/>
          <w:vAlign w:val="center"/>
        </w:tcPr>
        <w:p w14:paraId="0895E0B3" w14:textId="77777777" w:rsidR="00381768" w:rsidRPr="00EF13C1" w:rsidRDefault="00381768" w:rsidP="00141DF6">
          <w:pPr>
            <w:pStyle w:val="Encabezado"/>
            <w:jc w:val="center"/>
            <w:rPr>
              <w:rFonts w:ascii="Palatino Linotype" w:hAnsi="Palatino Linotype"/>
              <w:b/>
              <w:sz w:val="22"/>
              <w:szCs w:val="22"/>
            </w:rPr>
          </w:pPr>
        </w:p>
      </w:tc>
    </w:tr>
    <w:tr w:rsidR="00381768" w:rsidRPr="00EF13C1" w14:paraId="4D0E8882" w14:textId="77777777" w:rsidTr="00646380">
      <w:trPr>
        <w:trHeight w:val="321"/>
        <w:jc w:val="right"/>
      </w:trPr>
      <w:tc>
        <w:tcPr>
          <w:tcW w:w="2552" w:type="dxa"/>
          <w:vAlign w:val="center"/>
        </w:tcPr>
        <w:p w14:paraId="5D55330A" w14:textId="77777777" w:rsidR="00381768" w:rsidRPr="00EF13C1" w:rsidRDefault="00381768"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893E6EB" w14:textId="478A8606" w:rsidR="00381768" w:rsidRPr="00EF13C1" w:rsidRDefault="00DB1685" w:rsidP="00B23C9B">
          <w:pPr>
            <w:pStyle w:val="Encabezado"/>
            <w:jc w:val="right"/>
            <w:rPr>
              <w:rFonts w:ascii="Palatino Linotype" w:hAnsi="Palatino Linotype"/>
              <w:b/>
              <w:sz w:val="22"/>
              <w:szCs w:val="22"/>
            </w:rPr>
          </w:pPr>
          <w:r>
            <w:rPr>
              <w:rFonts w:ascii="Palatino Linotype" w:hAnsi="Palatino Linotype"/>
              <w:b/>
              <w:bCs/>
              <w:sz w:val="22"/>
              <w:szCs w:val="22"/>
            </w:rPr>
            <w:t>Fiscalía General de Justicia del Estado de México</w:t>
          </w:r>
        </w:p>
      </w:tc>
    </w:tr>
    <w:tr w:rsidR="00381768" w:rsidRPr="00EF13C1" w14:paraId="1E079A38" w14:textId="77777777" w:rsidTr="00646380">
      <w:trPr>
        <w:trHeight w:val="321"/>
        <w:jc w:val="right"/>
      </w:trPr>
      <w:tc>
        <w:tcPr>
          <w:tcW w:w="2552" w:type="dxa"/>
          <w:vAlign w:val="center"/>
        </w:tcPr>
        <w:p w14:paraId="4197B37A" w14:textId="77777777" w:rsidR="00381768" w:rsidRPr="00EF13C1" w:rsidRDefault="00381768"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3CD1766" w14:textId="77777777" w:rsidR="00381768" w:rsidRPr="00EF13C1" w:rsidRDefault="00381768"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24B41B0E" w14:textId="025E0D22" w:rsidR="00381768" w:rsidRDefault="00DC67CC" w:rsidP="00646380">
    <w:pPr>
      <w:pStyle w:val="Encabezado"/>
    </w:pPr>
    <w:r>
      <w:rPr>
        <w:noProof/>
        <w:lang w:val="es-MX" w:eastAsia="es-MX"/>
      </w:rPr>
      <w:pict w14:anchorId="6D2A77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54142" o:spid="_x0000_s2050" type="#_x0000_t75" alt="resolución" style="position:absolute;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381768" w:rsidRPr="00182113" w14:paraId="7A9F9F61" w14:textId="77777777" w:rsidTr="00141DF6">
      <w:trPr>
        <w:trHeight w:val="138"/>
      </w:trPr>
      <w:tc>
        <w:tcPr>
          <w:tcW w:w="2532" w:type="dxa"/>
          <w:vAlign w:val="center"/>
        </w:tcPr>
        <w:p w14:paraId="19DB60E7" w14:textId="77777777" w:rsidR="00381768" w:rsidRPr="00EF13C1" w:rsidRDefault="00381768"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10214148" w14:textId="4FCF6D52" w:rsidR="00381768" w:rsidRPr="00353EB6" w:rsidRDefault="00381768"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sidR="00DB1685">
            <w:rPr>
              <w:rFonts w:ascii="Palatino Linotype" w:hAnsi="Palatino Linotype" w:cs="Arial"/>
              <w:b/>
              <w:bCs/>
              <w:sz w:val="22"/>
              <w:szCs w:val="22"/>
              <w:lang w:eastAsia="es-MX"/>
            </w:rPr>
            <w:t>1448</w:t>
          </w:r>
          <w:r w:rsidRPr="00353EB6">
            <w:rPr>
              <w:rFonts w:ascii="Palatino Linotype" w:hAnsi="Palatino Linotype" w:cs="Arial"/>
              <w:b/>
              <w:bCs/>
              <w:sz w:val="22"/>
              <w:szCs w:val="22"/>
              <w:lang w:eastAsia="es-MX"/>
            </w:rPr>
            <w:t>/INFOEM/IP/RR/2020</w:t>
          </w:r>
        </w:p>
      </w:tc>
      <w:tc>
        <w:tcPr>
          <w:tcW w:w="2532" w:type="dxa"/>
          <w:vAlign w:val="center"/>
        </w:tcPr>
        <w:p w14:paraId="66D225F2" w14:textId="77777777" w:rsidR="00381768" w:rsidRPr="00182113" w:rsidRDefault="00381768" w:rsidP="00353EB6">
          <w:pPr>
            <w:rPr>
              <w:rFonts w:ascii="Palatino Linotype" w:hAnsi="Palatino Linotype"/>
              <w:b/>
              <w:sz w:val="22"/>
              <w:szCs w:val="22"/>
            </w:rPr>
          </w:pPr>
        </w:p>
      </w:tc>
      <w:tc>
        <w:tcPr>
          <w:tcW w:w="236" w:type="dxa"/>
          <w:vAlign w:val="center"/>
        </w:tcPr>
        <w:p w14:paraId="270696FF" w14:textId="77777777" w:rsidR="00381768" w:rsidRPr="00182113" w:rsidRDefault="00381768" w:rsidP="00353EB6">
          <w:pPr>
            <w:pStyle w:val="Encabezado"/>
            <w:jc w:val="center"/>
            <w:rPr>
              <w:rFonts w:ascii="Palatino Linotype" w:hAnsi="Palatino Linotype"/>
              <w:b/>
              <w:sz w:val="22"/>
              <w:szCs w:val="22"/>
            </w:rPr>
          </w:pPr>
        </w:p>
      </w:tc>
      <w:tc>
        <w:tcPr>
          <w:tcW w:w="3261" w:type="dxa"/>
          <w:vAlign w:val="center"/>
        </w:tcPr>
        <w:p w14:paraId="42DB858F" w14:textId="77777777" w:rsidR="00381768" w:rsidRPr="00182113" w:rsidRDefault="00381768" w:rsidP="00353EB6">
          <w:pPr>
            <w:pStyle w:val="Encabezado"/>
            <w:rPr>
              <w:rFonts w:ascii="Palatino Linotype" w:hAnsi="Palatino Linotype"/>
              <w:b/>
              <w:sz w:val="22"/>
              <w:szCs w:val="22"/>
            </w:rPr>
          </w:pPr>
        </w:p>
      </w:tc>
    </w:tr>
    <w:tr w:rsidR="00381768" w:rsidRPr="00182113" w14:paraId="06E5B02D" w14:textId="77777777" w:rsidTr="00141DF6">
      <w:trPr>
        <w:trHeight w:val="227"/>
      </w:trPr>
      <w:tc>
        <w:tcPr>
          <w:tcW w:w="2532" w:type="dxa"/>
          <w:vAlign w:val="center"/>
        </w:tcPr>
        <w:p w14:paraId="58B243AC" w14:textId="77777777" w:rsidR="00381768" w:rsidRPr="00EF13C1" w:rsidRDefault="00381768"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49DB0C01" w14:textId="3E04499B" w:rsidR="00381768" w:rsidRPr="00EF13C1" w:rsidRDefault="00A426AF" w:rsidP="00B722A5">
          <w:pPr>
            <w:pStyle w:val="Encabezado"/>
            <w:jc w:val="right"/>
            <w:rPr>
              <w:rFonts w:ascii="Palatino Linotype" w:hAnsi="Palatino Linotype"/>
              <w:b/>
              <w:sz w:val="22"/>
              <w:szCs w:val="22"/>
            </w:rPr>
          </w:pPr>
          <w:r w:rsidRPr="00A426AF">
            <w:rPr>
              <w:rFonts w:ascii="Palatino Linotype" w:hAnsi="Palatino Linotype"/>
              <w:b/>
              <w:sz w:val="22"/>
              <w:szCs w:val="22"/>
              <w:highlight w:val="black"/>
            </w:rPr>
            <w:t>-------------------------</w:t>
          </w:r>
        </w:p>
      </w:tc>
      <w:tc>
        <w:tcPr>
          <w:tcW w:w="2532" w:type="dxa"/>
          <w:vAlign w:val="center"/>
        </w:tcPr>
        <w:p w14:paraId="73685921" w14:textId="77777777" w:rsidR="00381768" w:rsidRPr="00182113" w:rsidRDefault="00381768" w:rsidP="00353EB6">
          <w:pPr>
            <w:rPr>
              <w:rFonts w:ascii="Palatino Linotype" w:hAnsi="Palatino Linotype"/>
              <w:b/>
              <w:sz w:val="22"/>
              <w:szCs w:val="22"/>
            </w:rPr>
          </w:pPr>
        </w:p>
      </w:tc>
      <w:tc>
        <w:tcPr>
          <w:tcW w:w="236" w:type="dxa"/>
          <w:vAlign w:val="center"/>
        </w:tcPr>
        <w:p w14:paraId="05302DDE" w14:textId="77777777" w:rsidR="00381768" w:rsidRPr="00182113" w:rsidRDefault="00381768" w:rsidP="00353EB6">
          <w:pPr>
            <w:pStyle w:val="Encabezado"/>
            <w:jc w:val="center"/>
            <w:rPr>
              <w:rFonts w:ascii="Palatino Linotype" w:hAnsi="Palatino Linotype"/>
              <w:b/>
              <w:sz w:val="22"/>
              <w:szCs w:val="22"/>
            </w:rPr>
          </w:pPr>
        </w:p>
      </w:tc>
      <w:tc>
        <w:tcPr>
          <w:tcW w:w="3261" w:type="dxa"/>
          <w:vAlign w:val="center"/>
        </w:tcPr>
        <w:p w14:paraId="245C6043" w14:textId="77777777" w:rsidR="00381768" w:rsidRPr="00182113" w:rsidRDefault="00381768" w:rsidP="00353EB6">
          <w:pPr>
            <w:pStyle w:val="Encabezado"/>
            <w:rPr>
              <w:rFonts w:ascii="Palatino Linotype" w:hAnsi="Palatino Linotype"/>
              <w:b/>
              <w:sz w:val="22"/>
              <w:szCs w:val="22"/>
            </w:rPr>
          </w:pPr>
        </w:p>
      </w:tc>
    </w:tr>
    <w:tr w:rsidR="00381768" w:rsidRPr="00182113" w14:paraId="3CEA2780" w14:textId="77777777" w:rsidTr="00141DF6">
      <w:trPr>
        <w:trHeight w:val="232"/>
      </w:trPr>
      <w:tc>
        <w:tcPr>
          <w:tcW w:w="2532" w:type="dxa"/>
          <w:vAlign w:val="center"/>
        </w:tcPr>
        <w:p w14:paraId="34A46CEA" w14:textId="77777777" w:rsidR="00381768" w:rsidRPr="00EF13C1" w:rsidRDefault="00381768"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22F31A30" w14:textId="7F4686E8" w:rsidR="00381768" w:rsidRPr="00EF13C1" w:rsidRDefault="00DB1685" w:rsidP="00B722A5">
          <w:pPr>
            <w:pStyle w:val="Encabezado"/>
            <w:jc w:val="right"/>
            <w:rPr>
              <w:rFonts w:ascii="Palatino Linotype" w:hAnsi="Palatino Linotype"/>
              <w:b/>
              <w:sz w:val="22"/>
              <w:szCs w:val="22"/>
            </w:rPr>
          </w:pPr>
          <w:r>
            <w:rPr>
              <w:rFonts w:ascii="Palatino Linotype" w:hAnsi="Palatino Linotype"/>
              <w:b/>
              <w:bCs/>
              <w:sz w:val="22"/>
              <w:szCs w:val="22"/>
            </w:rPr>
            <w:t>Fiscalía General de Justicia del Estado de México</w:t>
          </w:r>
        </w:p>
      </w:tc>
      <w:tc>
        <w:tcPr>
          <w:tcW w:w="2532" w:type="dxa"/>
          <w:vAlign w:val="center"/>
        </w:tcPr>
        <w:p w14:paraId="63405A5C" w14:textId="77777777" w:rsidR="00381768" w:rsidRPr="00182113" w:rsidRDefault="00381768" w:rsidP="00353EB6">
          <w:pPr>
            <w:rPr>
              <w:rFonts w:ascii="Palatino Linotype" w:hAnsi="Palatino Linotype"/>
              <w:b/>
              <w:sz w:val="22"/>
              <w:szCs w:val="22"/>
            </w:rPr>
          </w:pPr>
        </w:p>
      </w:tc>
      <w:tc>
        <w:tcPr>
          <w:tcW w:w="236" w:type="dxa"/>
          <w:vAlign w:val="center"/>
        </w:tcPr>
        <w:p w14:paraId="36D75ABB" w14:textId="77777777" w:rsidR="00381768" w:rsidRPr="00182113" w:rsidRDefault="00381768" w:rsidP="00353EB6">
          <w:pPr>
            <w:pStyle w:val="Encabezado"/>
            <w:jc w:val="center"/>
            <w:rPr>
              <w:rFonts w:ascii="Palatino Linotype" w:hAnsi="Palatino Linotype"/>
              <w:b/>
              <w:sz w:val="22"/>
              <w:szCs w:val="22"/>
            </w:rPr>
          </w:pPr>
        </w:p>
      </w:tc>
      <w:tc>
        <w:tcPr>
          <w:tcW w:w="3261" w:type="dxa"/>
          <w:vAlign w:val="center"/>
        </w:tcPr>
        <w:p w14:paraId="7EC09391" w14:textId="77777777" w:rsidR="00381768" w:rsidRPr="00182113" w:rsidRDefault="00381768" w:rsidP="00353EB6">
          <w:pPr>
            <w:pStyle w:val="Encabezado"/>
            <w:rPr>
              <w:rFonts w:ascii="Palatino Linotype" w:hAnsi="Palatino Linotype"/>
              <w:b/>
              <w:sz w:val="22"/>
              <w:szCs w:val="22"/>
            </w:rPr>
          </w:pPr>
        </w:p>
      </w:tc>
    </w:tr>
    <w:tr w:rsidR="00381768" w:rsidRPr="00182113" w14:paraId="54DC02E9" w14:textId="77777777" w:rsidTr="00141DF6">
      <w:trPr>
        <w:trHeight w:val="320"/>
      </w:trPr>
      <w:tc>
        <w:tcPr>
          <w:tcW w:w="2532" w:type="dxa"/>
          <w:vAlign w:val="center"/>
        </w:tcPr>
        <w:p w14:paraId="7DFA1CDB" w14:textId="77777777" w:rsidR="00381768" w:rsidRPr="00EF13C1" w:rsidRDefault="00381768"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7F320912" w14:textId="77777777" w:rsidR="00381768" w:rsidRPr="00EF13C1" w:rsidRDefault="00381768"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3D930022" w14:textId="77777777" w:rsidR="00381768" w:rsidRPr="00182113" w:rsidRDefault="00381768" w:rsidP="00353EB6">
          <w:pPr>
            <w:rPr>
              <w:rFonts w:ascii="Palatino Linotype" w:hAnsi="Palatino Linotype"/>
              <w:b/>
              <w:sz w:val="22"/>
              <w:szCs w:val="22"/>
            </w:rPr>
          </w:pPr>
        </w:p>
      </w:tc>
      <w:tc>
        <w:tcPr>
          <w:tcW w:w="236" w:type="dxa"/>
          <w:vAlign w:val="center"/>
        </w:tcPr>
        <w:p w14:paraId="4B78F749" w14:textId="77777777" w:rsidR="00381768" w:rsidRPr="00182113" w:rsidRDefault="00381768" w:rsidP="00353EB6">
          <w:pPr>
            <w:pStyle w:val="Encabezado"/>
            <w:jc w:val="center"/>
            <w:rPr>
              <w:rFonts w:ascii="Palatino Linotype" w:hAnsi="Palatino Linotype"/>
              <w:b/>
              <w:sz w:val="22"/>
              <w:szCs w:val="22"/>
            </w:rPr>
          </w:pPr>
        </w:p>
      </w:tc>
      <w:tc>
        <w:tcPr>
          <w:tcW w:w="3261" w:type="dxa"/>
          <w:vAlign w:val="center"/>
        </w:tcPr>
        <w:p w14:paraId="7AB38AAD" w14:textId="77777777" w:rsidR="00381768" w:rsidRPr="00182113" w:rsidRDefault="00381768" w:rsidP="00353EB6">
          <w:pPr>
            <w:pStyle w:val="Encabezado"/>
            <w:rPr>
              <w:rFonts w:ascii="Palatino Linotype" w:hAnsi="Palatino Linotype"/>
              <w:b/>
              <w:sz w:val="22"/>
              <w:szCs w:val="22"/>
            </w:rPr>
          </w:pPr>
        </w:p>
      </w:tc>
    </w:tr>
  </w:tbl>
  <w:p w14:paraId="17688C6C" w14:textId="06E45910" w:rsidR="00381768" w:rsidRDefault="00DC67CC">
    <w:pPr>
      <w:pStyle w:val="Encabezado"/>
    </w:pPr>
    <w:r>
      <w:rPr>
        <w:noProof/>
        <w:lang w:val="es-MX" w:eastAsia="es-MX"/>
      </w:rPr>
      <w:pict w14:anchorId="01396D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54140" o:spid="_x0000_s2049" type="#_x0000_t75" alt="resolución" style="position:absolute;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5BEE"/>
    <w:multiLevelType w:val="hybridMultilevel"/>
    <w:tmpl w:val="7FE038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003F6"/>
    <w:multiLevelType w:val="hybridMultilevel"/>
    <w:tmpl w:val="2E2461B6"/>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C4B90"/>
    <w:multiLevelType w:val="hybridMultilevel"/>
    <w:tmpl w:val="1368F106"/>
    <w:lvl w:ilvl="0" w:tplc="2BACE7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D529B4"/>
    <w:multiLevelType w:val="hybridMultilevel"/>
    <w:tmpl w:val="010C60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BAC2854"/>
    <w:multiLevelType w:val="hybridMultilevel"/>
    <w:tmpl w:val="5B0666A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2E1B728D"/>
    <w:multiLevelType w:val="hybridMultilevel"/>
    <w:tmpl w:val="BB8A3F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2956F2"/>
    <w:multiLevelType w:val="hybridMultilevel"/>
    <w:tmpl w:val="7098FC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C40FE6"/>
    <w:multiLevelType w:val="hybridMultilevel"/>
    <w:tmpl w:val="965CE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E4D49A9"/>
    <w:multiLevelType w:val="hybridMultilevel"/>
    <w:tmpl w:val="5624096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113878"/>
    <w:multiLevelType w:val="hybridMultilevel"/>
    <w:tmpl w:val="48043BF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5B67C39"/>
    <w:multiLevelType w:val="hybridMultilevel"/>
    <w:tmpl w:val="E174A4D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233AC1"/>
    <w:multiLevelType w:val="hybridMultilevel"/>
    <w:tmpl w:val="6804F0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2F6BB1"/>
    <w:multiLevelType w:val="hybridMultilevel"/>
    <w:tmpl w:val="734208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4887EDC"/>
    <w:multiLevelType w:val="hybridMultilevel"/>
    <w:tmpl w:val="FF4ED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81F3EBF"/>
    <w:multiLevelType w:val="hybridMultilevel"/>
    <w:tmpl w:val="DA3821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5C277D4"/>
    <w:multiLevelType w:val="hybridMultilevel"/>
    <w:tmpl w:val="A750227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C330504"/>
    <w:multiLevelType w:val="hybridMultilevel"/>
    <w:tmpl w:val="2CDA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5"/>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4"/>
  </w:num>
  <w:num w:numId="9">
    <w:abstractNumId w:val="24"/>
  </w:num>
  <w:num w:numId="10">
    <w:abstractNumId w:val="8"/>
  </w:num>
  <w:num w:numId="11">
    <w:abstractNumId w:val="11"/>
  </w:num>
  <w:num w:numId="12">
    <w:abstractNumId w:val="36"/>
  </w:num>
  <w:num w:numId="13">
    <w:abstractNumId w:val="34"/>
  </w:num>
  <w:num w:numId="14">
    <w:abstractNumId w:val="34"/>
    <w:lvlOverride w:ilvl="0">
      <w:startOverride w:val="2"/>
    </w:lvlOverride>
  </w:num>
  <w:num w:numId="15">
    <w:abstractNumId w:val="34"/>
    <w:lvlOverride w:ilvl="0">
      <w:startOverride w:val="3"/>
    </w:lvlOverride>
  </w:num>
  <w:num w:numId="16">
    <w:abstractNumId w:val="34"/>
    <w:lvlOverride w:ilvl="0">
      <w:startOverride w:val="4"/>
    </w:lvlOverride>
  </w:num>
  <w:num w:numId="17">
    <w:abstractNumId w:val="34"/>
    <w:lvlOverride w:ilvl="0">
      <w:startOverride w:val="5"/>
    </w:lvlOverride>
  </w:num>
  <w:num w:numId="18">
    <w:abstractNumId w:val="27"/>
  </w:num>
  <w:num w:numId="19">
    <w:abstractNumId w:val="22"/>
  </w:num>
  <w:num w:numId="20">
    <w:abstractNumId w:val="18"/>
  </w:num>
  <w:num w:numId="21">
    <w:abstractNumId w:val="33"/>
  </w:num>
  <w:num w:numId="22">
    <w:abstractNumId w:val="10"/>
  </w:num>
  <w:num w:numId="23">
    <w:abstractNumId w:val="7"/>
  </w:num>
  <w:num w:numId="24">
    <w:abstractNumId w:val="9"/>
  </w:num>
  <w:num w:numId="25">
    <w:abstractNumId w:val="37"/>
  </w:num>
  <w:num w:numId="26">
    <w:abstractNumId w:val="19"/>
  </w:num>
  <w:num w:numId="27">
    <w:abstractNumId w:val="38"/>
  </w:num>
  <w:num w:numId="28">
    <w:abstractNumId w:val="28"/>
  </w:num>
  <w:num w:numId="29">
    <w:abstractNumId w:val="35"/>
  </w:num>
  <w:num w:numId="30">
    <w:abstractNumId w:val="0"/>
  </w:num>
  <w:num w:numId="31">
    <w:abstractNumId w:val="23"/>
  </w:num>
  <w:num w:numId="32">
    <w:abstractNumId w:val="1"/>
  </w:num>
  <w:num w:numId="33">
    <w:abstractNumId w:val="15"/>
  </w:num>
  <w:num w:numId="34">
    <w:abstractNumId w:val="2"/>
  </w:num>
  <w:num w:numId="35">
    <w:abstractNumId w:val="14"/>
  </w:num>
  <w:num w:numId="36">
    <w:abstractNumId w:val="6"/>
  </w:num>
  <w:num w:numId="37">
    <w:abstractNumId w:val="29"/>
  </w:num>
  <w:num w:numId="38">
    <w:abstractNumId w:val="3"/>
  </w:num>
  <w:num w:numId="39">
    <w:abstractNumId w:val="30"/>
  </w:num>
  <w:num w:numId="40">
    <w:abstractNumId w:val="31"/>
  </w:num>
  <w:num w:numId="41">
    <w:abstractNumId w:val="21"/>
  </w:num>
  <w:num w:numId="42">
    <w:abstractNumId w:val="16"/>
  </w:num>
  <w:num w:numId="43">
    <w:abstractNumId w:val="39"/>
  </w:num>
  <w:num w:numId="44">
    <w:abstractNumId w:val="32"/>
  </w:num>
  <w:num w:numId="45">
    <w:abstractNumId w:val="13"/>
  </w:num>
  <w:num w:numId="46">
    <w:abstractNumId w:val="26"/>
  </w:num>
  <w:num w:numId="47">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2017A"/>
    <w:rsid w:val="00020223"/>
    <w:rsid w:val="000205C3"/>
    <w:rsid w:val="00020A79"/>
    <w:rsid w:val="000218CD"/>
    <w:rsid w:val="00021CFC"/>
    <w:rsid w:val="00021EFC"/>
    <w:rsid w:val="000274EF"/>
    <w:rsid w:val="00031362"/>
    <w:rsid w:val="00032ED4"/>
    <w:rsid w:val="000343D4"/>
    <w:rsid w:val="00035507"/>
    <w:rsid w:val="0003577B"/>
    <w:rsid w:val="00036E69"/>
    <w:rsid w:val="000404FD"/>
    <w:rsid w:val="0004269C"/>
    <w:rsid w:val="00045D8E"/>
    <w:rsid w:val="000463AC"/>
    <w:rsid w:val="000471A3"/>
    <w:rsid w:val="00050D9D"/>
    <w:rsid w:val="000550E9"/>
    <w:rsid w:val="00055AB7"/>
    <w:rsid w:val="00055C0B"/>
    <w:rsid w:val="00057046"/>
    <w:rsid w:val="00057A9A"/>
    <w:rsid w:val="00061623"/>
    <w:rsid w:val="00061B8C"/>
    <w:rsid w:val="00066351"/>
    <w:rsid w:val="000663DD"/>
    <w:rsid w:val="00070D47"/>
    <w:rsid w:val="0007491E"/>
    <w:rsid w:val="00075A4C"/>
    <w:rsid w:val="00086656"/>
    <w:rsid w:val="00091880"/>
    <w:rsid w:val="00092CD4"/>
    <w:rsid w:val="00094259"/>
    <w:rsid w:val="00096AFD"/>
    <w:rsid w:val="000A203F"/>
    <w:rsid w:val="000A2541"/>
    <w:rsid w:val="000A46A2"/>
    <w:rsid w:val="000A79E0"/>
    <w:rsid w:val="000B0650"/>
    <w:rsid w:val="000B3BC1"/>
    <w:rsid w:val="000C37A1"/>
    <w:rsid w:val="000C524E"/>
    <w:rsid w:val="000D0D18"/>
    <w:rsid w:val="000D3C75"/>
    <w:rsid w:val="000D4FCC"/>
    <w:rsid w:val="000D62D7"/>
    <w:rsid w:val="000E03A9"/>
    <w:rsid w:val="000E04B9"/>
    <w:rsid w:val="000E053C"/>
    <w:rsid w:val="000E10CB"/>
    <w:rsid w:val="000E1B6B"/>
    <w:rsid w:val="000E1BDA"/>
    <w:rsid w:val="000E1ECA"/>
    <w:rsid w:val="000E244C"/>
    <w:rsid w:val="000E2AC3"/>
    <w:rsid w:val="000E43C9"/>
    <w:rsid w:val="000E4F0E"/>
    <w:rsid w:val="000E5CF6"/>
    <w:rsid w:val="000E7023"/>
    <w:rsid w:val="000F3174"/>
    <w:rsid w:val="000F341D"/>
    <w:rsid w:val="000F53A7"/>
    <w:rsid w:val="000F65EE"/>
    <w:rsid w:val="00100FB3"/>
    <w:rsid w:val="00101488"/>
    <w:rsid w:val="001019CA"/>
    <w:rsid w:val="001025FA"/>
    <w:rsid w:val="00103D99"/>
    <w:rsid w:val="00105642"/>
    <w:rsid w:val="00105A38"/>
    <w:rsid w:val="00106334"/>
    <w:rsid w:val="0011051D"/>
    <w:rsid w:val="00110E2E"/>
    <w:rsid w:val="001168F4"/>
    <w:rsid w:val="00121044"/>
    <w:rsid w:val="00122EA6"/>
    <w:rsid w:val="00123610"/>
    <w:rsid w:val="001308F8"/>
    <w:rsid w:val="00130B1E"/>
    <w:rsid w:val="00130F14"/>
    <w:rsid w:val="001318AF"/>
    <w:rsid w:val="001319DC"/>
    <w:rsid w:val="00132F24"/>
    <w:rsid w:val="00133116"/>
    <w:rsid w:val="001336BF"/>
    <w:rsid w:val="001342EB"/>
    <w:rsid w:val="00140005"/>
    <w:rsid w:val="00141DF6"/>
    <w:rsid w:val="00144456"/>
    <w:rsid w:val="0014528A"/>
    <w:rsid w:val="00145959"/>
    <w:rsid w:val="00150242"/>
    <w:rsid w:val="0015151E"/>
    <w:rsid w:val="001515F1"/>
    <w:rsid w:val="001520C4"/>
    <w:rsid w:val="0015267F"/>
    <w:rsid w:val="0015525D"/>
    <w:rsid w:val="00156A90"/>
    <w:rsid w:val="001608DD"/>
    <w:rsid w:val="00162483"/>
    <w:rsid w:val="001624FE"/>
    <w:rsid w:val="00163041"/>
    <w:rsid w:val="001636A2"/>
    <w:rsid w:val="00163F26"/>
    <w:rsid w:val="00165523"/>
    <w:rsid w:val="00166171"/>
    <w:rsid w:val="00167218"/>
    <w:rsid w:val="001672EA"/>
    <w:rsid w:val="00170DEE"/>
    <w:rsid w:val="001715AF"/>
    <w:rsid w:val="001720F9"/>
    <w:rsid w:val="00173525"/>
    <w:rsid w:val="00182731"/>
    <w:rsid w:val="001846A4"/>
    <w:rsid w:val="001864B6"/>
    <w:rsid w:val="00187676"/>
    <w:rsid w:val="00192EC4"/>
    <w:rsid w:val="00196809"/>
    <w:rsid w:val="0019703D"/>
    <w:rsid w:val="001A160C"/>
    <w:rsid w:val="001A2BAC"/>
    <w:rsid w:val="001A4BC9"/>
    <w:rsid w:val="001A556A"/>
    <w:rsid w:val="001A7D74"/>
    <w:rsid w:val="001B0E38"/>
    <w:rsid w:val="001B2A18"/>
    <w:rsid w:val="001B3D20"/>
    <w:rsid w:val="001B48A5"/>
    <w:rsid w:val="001B5C93"/>
    <w:rsid w:val="001B7E6A"/>
    <w:rsid w:val="001B7FCE"/>
    <w:rsid w:val="001C0763"/>
    <w:rsid w:val="001C0F74"/>
    <w:rsid w:val="001C1F82"/>
    <w:rsid w:val="001C32D4"/>
    <w:rsid w:val="001C401F"/>
    <w:rsid w:val="001C6037"/>
    <w:rsid w:val="001C6B98"/>
    <w:rsid w:val="001C7C47"/>
    <w:rsid w:val="001D1714"/>
    <w:rsid w:val="001D205B"/>
    <w:rsid w:val="001D557F"/>
    <w:rsid w:val="001D5999"/>
    <w:rsid w:val="001D5D25"/>
    <w:rsid w:val="001D5F4A"/>
    <w:rsid w:val="001D6496"/>
    <w:rsid w:val="001D7A5B"/>
    <w:rsid w:val="001E5379"/>
    <w:rsid w:val="001E673C"/>
    <w:rsid w:val="001E69EF"/>
    <w:rsid w:val="001F02A3"/>
    <w:rsid w:val="001F1A61"/>
    <w:rsid w:val="001F27F5"/>
    <w:rsid w:val="001F2B1D"/>
    <w:rsid w:val="001F6878"/>
    <w:rsid w:val="001F7B21"/>
    <w:rsid w:val="00201C80"/>
    <w:rsid w:val="00202DDF"/>
    <w:rsid w:val="00203DB6"/>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7EAE"/>
    <w:rsid w:val="00241128"/>
    <w:rsid w:val="00244B3C"/>
    <w:rsid w:val="0024503C"/>
    <w:rsid w:val="00245255"/>
    <w:rsid w:val="002456EB"/>
    <w:rsid w:val="002459BD"/>
    <w:rsid w:val="00256327"/>
    <w:rsid w:val="00256384"/>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5356"/>
    <w:rsid w:val="002764AA"/>
    <w:rsid w:val="00276B36"/>
    <w:rsid w:val="002770B1"/>
    <w:rsid w:val="0027779A"/>
    <w:rsid w:val="00277AA5"/>
    <w:rsid w:val="0028469E"/>
    <w:rsid w:val="00286C61"/>
    <w:rsid w:val="00294EEE"/>
    <w:rsid w:val="00296E48"/>
    <w:rsid w:val="00296EF2"/>
    <w:rsid w:val="002A0419"/>
    <w:rsid w:val="002A3EC2"/>
    <w:rsid w:val="002A4249"/>
    <w:rsid w:val="002A5BA4"/>
    <w:rsid w:val="002B0356"/>
    <w:rsid w:val="002B430C"/>
    <w:rsid w:val="002C2F1A"/>
    <w:rsid w:val="002C32FE"/>
    <w:rsid w:val="002C4FEC"/>
    <w:rsid w:val="002C51AA"/>
    <w:rsid w:val="002D2177"/>
    <w:rsid w:val="002D21B7"/>
    <w:rsid w:val="002D3F81"/>
    <w:rsid w:val="002D65DA"/>
    <w:rsid w:val="002D7BFD"/>
    <w:rsid w:val="002E01F3"/>
    <w:rsid w:val="002E2041"/>
    <w:rsid w:val="002E240B"/>
    <w:rsid w:val="002E4801"/>
    <w:rsid w:val="002F1198"/>
    <w:rsid w:val="002F37F6"/>
    <w:rsid w:val="002F41D4"/>
    <w:rsid w:val="002F42C6"/>
    <w:rsid w:val="002F4E9B"/>
    <w:rsid w:val="003006D4"/>
    <w:rsid w:val="00300AC1"/>
    <w:rsid w:val="00302FF6"/>
    <w:rsid w:val="00311921"/>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3EB6"/>
    <w:rsid w:val="00354197"/>
    <w:rsid w:val="00356876"/>
    <w:rsid w:val="00357218"/>
    <w:rsid w:val="00360C39"/>
    <w:rsid w:val="0036237D"/>
    <w:rsid w:val="00366760"/>
    <w:rsid w:val="0036737F"/>
    <w:rsid w:val="0036741F"/>
    <w:rsid w:val="00371EA9"/>
    <w:rsid w:val="00373F0F"/>
    <w:rsid w:val="0038111F"/>
    <w:rsid w:val="00381768"/>
    <w:rsid w:val="00382C85"/>
    <w:rsid w:val="00385622"/>
    <w:rsid w:val="00387995"/>
    <w:rsid w:val="003916EC"/>
    <w:rsid w:val="00392960"/>
    <w:rsid w:val="00392E06"/>
    <w:rsid w:val="003950A7"/>
    <w:rsid w:val="00396EC9"/>
    <w:rsid w:val="003977F2"/>
    <w:rsid w:val="003A0929"/>
    <w:rsid w:val="003A1075"/>
    <w:rsid w:val="003A36F2"/>
    <w:rsid w:val="003A3A45"/>
    <w:rsid w:val="003A75A4"/>
    <w:rsid w:val="003A7F47"/>
    <w:rsid w:val="003B0404"/>
    <w:rsid w:val="003B1C04"/>
    <w:rsid w:val="003B26E6"/>
    <w:rsid w:val="003B31C0"/>
    <w:rsid w:val="003B3BE1"/>
    <w:rsid w:val="003B6C68"/>
    <w:rsid w:val="003C2170"/>
    <w:rsid w:val="003C233B"/>
    <w:rsid w:val="003C2EEA"/>
    <w:rsid w:val="003C37C0"/>
    <w:rsid w:val="003C53A5"/>
    <w:rsid w:val="003C76B3"/>
    <w:rsid w:val="003C7AB3"/>
    <w:rsid w:val="003D0613"/>
    <w:rsid w:val="003D59AE"/>
    <w:rsid w:val="003D6FEA"/>
    <w:rsid w:val="003E000F"/>
    <w:rsid w:val="003E1028"/>
    <w:rsid w:val="003E10C7"/>
    <w:rsid w:val="003E1ACD"/>
    <w:rsid w:val="003F369B"/>
    <w:rsid w:val="003F4747"/>
    <w:rsid w:val="003F688E"/>
    <w:rsid w:val="003F7AE2"/>
    <w:rsid w:val="003F7E47"/>
    <w:rsid w:val="00400CBE"/>
    <w:rsid w:val="00405905"/>
    <w:rsid w:val="00405F39"/>
    <w:rsid w:val="00407CFE"/>
    <w:rsid w:val="00407EA4"/>
    <w:rsid w:val="00413FE7"/>
    <w:rsid w:val="0041566F"/>
    <w:rsid w:val="00415864"/>
    <w:rsid w:val="00420A1F"/>
    <w:rsid w:val="004246CF"/>
    <w:rsid w:val="0042507D"/>
    <w:rsid w:val="0042724E"/>
    <w:rsid w:val="004311BF"/>
    <w:rsid w:val="00433978"/>
    <w:rsid w:val="0043492B"/>
    <w:rsid w:val="00435FBE"/>
    <w:rsid w:val="00443AB4"/>
    <w:rsid w:val="00443C87"/>
    <w:rsid w:val="0044467F"/>
    <w:rsid w:val="00446859"/>
    <w:rsid w:val="00450462"/>
    <w:rsid w:val="00450C1E"/>
    <w:rsid w:val="004536FA"/>
    <w:rsid w:val="0045387B"/>
    <w:rsid w:val="00456B4C"/>
    <w:rsid w:val="00457FE4"/>
    <w:rsid w:val="004638E4"/>
    <w:rsid w:val="00465214"/>
    <w:rsid w:val="0046559A"/>
    <w:rsid w:val="00470924"/>
    <w:rsid w:val="00473FB2"/>
    <w:rsid w:val="00474D8F"/>
    <w:rsid w:val="00475B56"/>
    <w:rsid w:val="004817DA"/>
    <w:rsid w:val="00483E81"/>
    <w:rsid w:val="00484F9A"/>
    <w:rsid w:val="00485D79"/>
    <w:rsid w:val="00486B61"/>
    <w:rsid w:val="004900C9"/>
    <w:rsid w:val="00490A69"/>
    <w:rsid w:val="004915E2"/>
    <w:rsid w:val="00492774"/>
    <w:rsid w:val="00493DF5"/>
    <w:rsid w:val="00493FD5"/>
    <w:rsid w:val="0049508E"/>
    <w:rsid w:val="00496F1E"/>
    <w:rsid w:val="004A18C9"/>
    <w:rsid w:val="004A2C19"/>
    <w:rsid w:val="004A4689"/>
    <w:rsid w:val="004A4715"/>
    <w:rsid w:val="004A52A6"/>
    <w:rsid w:val="004A7BB6"/>
    <w:rsid w:val="004B019D"/>
    <w:rsid w:val="004B3FCA"/>
    <w:rsid w:val="004B40AF"/>
    <w:rsid w:val="004B5E61"/>
    <w:rsid w:val="004C6DD1"/>
    <w:rsid w:val="004C775C"/>
    <w:rsid w:val="004D60FB"/>
    <w:rsid w:val="004D6254"/>
    <w:rsid w:val="004D6310"/>
    <w:rsid w:val="004D65D4"/>
    <w:rsid w:val="004E090D"/>
    <w:rsid w:val="004E1E1B"/>
    <w:rsid w:val="004E202B"/>
    <w:rsid w:val="004E2942"/>
    <w:rsid w:val="004E30FA"/>
    <w:rsid w:val="004E46DE"/>
    <w:rsid w:val="004E747E"/>
    <w:rsid w:val="004F0F25"/>
    <w:rsid w:val="004F2039"/>
    <w:rsid w:val="004F2755"/>
    <w:rsid w:val="004F5F25"/>
    <w:rsid w:val="004F6C8A"/>
    <w:rsid w:val="004F7B23"/>
    <w:rsid w:val="004F7EE3"/>
    <w:rsid w:val="00500359"/>
    <w:rsid w:val="00500675"/>
    <w:rsid w:val="00500D9A"/>
    <w:rsid w:val="005044D6"/>
    <w:rsid w:val="00504780"/>
    <w:rsid w:val="0050618A"/>
    <w:rsid w:val="005067A2"/>
    <w:rsid w:val="00512189"/>
    <w:rsid w:val="00513071"/>
    <w:rsid w:val="00513336"/>
    <w:rsid w:val="0051467E"/>
    <w:rsid w:val="0051509C"/>
    <w:rsid w:val="005200F5"/>
    <w:rsid w:val="0052012D"/>
    <w:rsid w:val="005212A5"/>
    <w:rsid w:val="005234DE"/>
    <w:rsid w:val="00524962"/>
    <w:rsid w:val="00526C35"/>
    <w:rsid w:val="005272BF"/>
    <w:rsid w:val="00530E6E"/>
    <w:rsid w:val="005340FA"/>
    <w:rsid w:val="0053423A"/>
    <w:rsid w:val="00534605"/>
    <w:rsid w:val="005379D5"/>
    <w:rsid w:val="00541AC9"/>
    <w:rsid w:val="00543B5B"/>
    <w:rsid w:val="00546D26"/>
    <w:rsid w:val="005472AB"/>
    <w:rsid w:val="00550CB1"/>
    <w:rsid w:val="00550DA9"/>
    <w:rsid w:val="0055170E"/>
    <w:rsid w:val="005540A0"/>
    <w:rsid w:val="00554DF4"/>
    <w:rsid w:val="0055717D"/>
    <w:rsid w:val="0056331C"/>
    <w:rsid w:val="00566C07"/>
    <w:rsid w:val="0056738A"/>
    <w:rsid w:val="00570FDC"/>
    <w:rsid w:val="00571A57"/>
    <w:rsid w:val="00580D78"/>
    <w:rsid w:val="00582A53"/>
    <w:rsid w:val="00583AB6"/>
    <w:rsid w:val="005855B3"/>
    <w:rsid w:val="00585CCF"/>
    <w:rsid w:val="00587D80"/>
    <w:rsid w:val="00590BC2"/>
    <w:rsid w:val="005933EC"/>
    <w:rsid w:val="0059406B"/>
    <w:rsid w:val="005949E1"/>
    <w:rsid w:val="005A1327"/>
    <w:rsid w:val="005B02E5"/>
    <w:rsid w:val="005B0AB7"/>
    <w:rsid w:val="005B24DC"/>
    <w:rsid w:val="005B34DC"/>
    <w:rsid w:val="005B3C42"/>
    <w:rsid w:val="005B4009"/>
    <w:rsid w:val="005B4C3B"/>
    <w:rsid w:val="005C46E9"/>
    <w:rsid w:val="005C5C3E"/>
    <w:rsid w:val="005C6A6F"/>
    <w:rsid w:val="005D0007"/>
    <w:rsid w:val="005D14AC"/>
    <w:rsid w:val="005D182C"/>
    <w:rsid w:val="005D258B"/>
    <w:rsid w:val="005D31E4"/>
    <w:rsid w:val="005D3BB9"/>
    <w:rsid w:val="005D4B68"/>
    <w:rsid w:val="005D6673"/>
    <w:rsid w:val="005D74E1"/>
    <w:rsid w:val="005E06DC"/>
    <w:rsid w:val="005E10C3"/>
    <w:rsid w:val="005E1D42"/>
    <w:rsid w:val="005E22B0"/>
    <w:rsid w:val="005E2E2B"/>
    <w:rsid w:val="005E3616"/>
    <w:rsid w:val="005E6C51"/>
    <w:rsid w:val="005E6EC8"/>
    <w:rsid w:val="005F53F8"/>
    <w:rsid w:val="005F5E08"/>
    <w:rsid w:val="005F6D7D"/>
    <w:rsid w:val="00602483"/>
    <w:rsid w:val="006027FD"/>
    <w:rsid w:val="00602FD0"/>
    <w:rsid w:val="00604915"/>
    <w:rsid w:val="00605332"/>
    <w:rsid w:val="0060769D"/>
    <w:rsid w:val="00610A55"/>
    <w:rsid w:val="0061346B"/>
    <w:rsid w:val="00616EC9"/>
    <w:rsid w:val="00617E6C"/>
    <w:rsid w:val="00617EB5"/>
    <w:rsid w:val="00621D34"/>
    <w:rsid w:val="00622BFB"/>
    <w:rsid w:val="006240BC"/>
    <w:rsid w:val="0062698E"/>
    <w:rsid w:val="0062799B"/>
    <w:rsid w:val="00630DD2"/>
    <w:rsid w:val="00632219"/>
    <w:rsid w:val="006339F3"/>
    <w:rsid w:val="00640FFB"/>
    <w:rsid w:val="006414BE"/>
    <w:rsid w:val="00644191"/>
    <w:rsid w:val="00644FEC"/>
    <w:rsid w:val="006456DF"/>
    <w:rsid w:val="00646380"/>
    <w:rsid w:val="00647049"/>
    <w:rsid w:val="00651373"/>
    <w:rsid w:val="006514CA"/>
    <w:rsid w:val="00654CE8"/>
    <w:rsid w:val="0065568B"/>
    <w:rsid w:val="006566D0"/>
    <w:rsid w:val="00660D0F"/>
    <w:rsid w:val="00664256"/>
    <w:rsid w:val="006650CC"/>
    <w:rsid w:val="00666351"/>
    <w:rsid w:val="00666B58"/>
    <w:rsid w:val="006708BA"/>
    <w:rsid w:val="00671EE2"/>
    <w:rsid w:val="006740AD"/>
    <w:rsid w:val="006758D9"/>
    <w:rsid w:val="00684855"/>
    <w:rsid w:val="00685022"/>
    <w:rsid w:val="00685C1F"/>
    <w:rsid w:val="00686CB3"/>
    <w:rsid w:val="00693768"/>
    <w:rsid w:val="006944A5"/>
    <w:rsid w:val="00695DD2"/>
    <w:rsid w:val="006A2124"/>
    <w:rsid w:val="006A2EE7"/>
    <w:rsid w:val="006A45A2"/>
    <w:rsid w:val="006A4E52"/>
    <w:rsid w:val="006A5CB3"/>
    <w:rsid w:val="006A67CD"/>
    <w:rsid w:val="006A6CC5"/>
    <w:rsid w:val="006B0028"/>
    <w:rsid w:val="006B009B"/>
    <w:rsid w:val="006B1786"/>
    <w:rsid w:val="006B1CCF"/>
    <w:rsid w:val="006B22CF"/>
    <w:rsid w:val="006B3D8E"/>
    <w:rsid w:val="006B4C4D"/>
    <w:rsid w:val="006C084A"/>
    <w:rsid w:val="006C1A67"/>
    <w:rsid w:val="006C1D80"/>
    <w:rsid w:val="006C293F"/>
    <w:rsid w:val="006C37D6"/>
    <w:rsid w:val="006C3D1D"/>
    <w:rsid w:val="006C43CD"/>
    <w:rsid w:val="006D21E4"/>
    <w:rsid w:val="006D6CCC"/>
    <w:rsid w:val="006E1918"/>
    <w:rsid w:val="006E3AC2"/>
    <w:rsid w:val="006E4CE1"/>
    <w:rsid w:val="006E5B19"/>
    <w:rsid w:val="006E74A1"/>
    <w:rsid w:val="006E78E6"/>
    <w:rsid w:val="006E7D30"/>
    <w:rsid w:val="006F1BA4"/>
    <w:rsid w:val="006F3B19"/>
    <w:rsid w:val="006F73C3"/>
    <w:rsid w:val="006F7CDB"/>
    <w:rsid w:val="006F7D9F"/>
    <w:rsid w:val="00701E94"/>
    <w:rsid w:val="007026C3"/>
    <w:rsid w:val="00703F6F"/>
    <w:rsid w:val="00704F63"/>
    <w:rsid w:val="007064B0"/>
    <w:rsid w:val="00706A07"/>
    <w:rsid w:val="00710740"/>
    <w:rsid w:val="00710E1F"/>
    <w:rsid w:val="007131E5"/>
    <w:rsid w:val="00713937"/>
    <w:rsid w:val="00714932"/>
    <w:rsid w:val="00714B9B"/>
    <w:rsid w:val="00716251"/>
    <w:rsid w:val="0071694F"/>
    <w:rsid w:val="0072022F"/>
    <w:rsid w:val="0072093F"/>
    <w:rsid w:val="007215DD"/>
    <w:rsid w:val="00721DFC"/>
    <w:rsid w:val="00723ABC"/>
    <w:rsid w:val="0072411B"/>
    <w:rsid w:val="00725A86"/>
    <w:rsid w:val="007307EA"/>
    <w:rsid w:val="00731E6E"/>
    <w:rsid w:val="007338EF"/>
    <w:rsid w:val="007401AD"/>
    <w:rsid w:val="00740D89"/>
    <w:rsid w:val="00742C51"/>
    <w:rsid w:val="007438EE"/>
    <w:rsid w:val="00745072"/>
    <w:rsid w:val="00746CAC"/>
    <w:rsid w:val="007473A6"/>
    <w:rsid w:val="00747BD2"/>
    <w:rsid w:val="00755CC3"/>
    <w:rsid w:val="00756991"/>
    <w:rsid w:val="00756E1A"/>
    <w:rsid w:val="00757201"/>
    <w:rsid w:val="00757EFE"/>
    <w:rsid w:val="0076044B"/>
    <w:rsid w:val="007604AA"/>
    <w:rsid w:val="007627FD"/>
    <w:rsid w:val="007649D2"/>
    <w:rsid w:val="00766EB6"/>
    <w:rsid w:val="007740EB"/>
    <w:rsid w:val="007763D4"/>
    <w:rsid w:val="00781636"/>
    <w:rsid w:val="007838C0"/>
    <w:rsid w:val="0078539D"/>
    <w:rsid w:val="00785B79"/>
    <w:rsid w:val="00791E59"/>
    <w:rsid w:val="007923CB"/>
    <w:rsid w:val="00793224"/>
    <w:rsid w:val="00794037"/>
    <w:rsid w:val="00795D3A"/>
    <w:rsid w:val="00795EA1"/>
    <w:rsid w:val="00796727"/>
    <w:rsid w:val="00796D7E"/>
    <w:rsid w:val="007A4812"/>
    <w:rsid w:val="007B3254"/>
    <w:rsid w:val="007B40B0"/>
    <w:rsid w:val="007B4654"/>
    <w:rsid w:val="007B5F1E"/>
    <w:rsid w:val="007B6033"/>
    <w:rsid w:val="007B726B"/>
    <w:rsid w:val="007C1E72"/>
    <w:rsid w:val="007C2EBB"/>
    <w:rsid w:val="007C7AD4"/>
    <w:rsid w:val="007D49CC"/>
    <w:rsid w:val="007D6050"/>
    <w:rsid w:val="007D73DA"/>
    <w:rsid w:val="007D75A9"/>
    <w:rsid w:val="007E0683"/>
    <w:rsid w:val="007E0C55"/>
    <w:rsid w:val="007E1E41"/>
    <w:rsid w:val="007E2CDA"/>
    <w:rsid w:val="007E43F9"/>
    <w:rsid w:val="007E47E3"/>
    <w:rsid w:val="007E4C92"/>
    <w:rsid w:val="007E5166"/>
    <w:rsid w:val="007E644F"/>
    <w:rsid w:val="007E6DCF"/>
    <w:rsid w:val="007E775D"/>
    <w:rsid w:val="007F0AB3"/>
    <w:rsid w:val="007F0DC2"/>
    <w:rsid w:val="007F175E"/>
    <w:rsid w:val="007F27B2"/>
    <w:rsid w:val="007F5923"/>
    <w:rsid w:val="007F611D"/>
    <w:rsid w:val="007F6CBE"/>
    <w:rsid w:val="007F761B"/>
    <w:rsid w:val="007F7B9C"/>
    <w:rsid w:val="007F7C18"/>
    <w:rsid w:val="008004BE"/>
    <w:rsid w:val="00801CB0"/>
    <w:rsid w:val="00805C58"/>
    <w:rsid w:val="008078B6"/>
    <w:rsid w:val="00807FD2"/>
    <w:rsid w:val="0081044D"/>
    <w:rsid w:val="00811F2A"/>
    <w:rsid w:val="00812C54"/>
    <w:rsid w:val="00813A13"/>
    <w:rsid w:val="00814AA6"/>
    <w:rsid w:val="00816BA0"/>
    <w:rsid w:val="00821599"/>
    <w:rsid w:val="00826715"/>
    <w:rsid w:val="00826DBC"/>
    <w:rsid w:val="00827373"/>
    <w:rsid w:val="00830751"/>
    <w:rsid w:val="008314F6"/>
    <w:rsid w:val="00833DF1"/>
    <w:rsid w:val="00834A26"/>
    <w:rsid w:val="00835853"/>
    <w:rsid w:val="00837A65"/>
    <w:rsid w:val="00840C2D"/>
    <w:rsid w:val="008427BB"/>
    <w:rsid w:val="00843026"/>
    <w:rsid w:val="00843D41"/>
    <w:rsid w:val="00844254"/>
    <w:rsid w:val="00847AFB"/>
    <w:rsid w:val="008503FC"/>
    <w:rsid w:val="00850444"/>
    <w:rsid w:val="0085232E"/>
    <w:rsid w:val="00852825"/>
    <w:rsid w:val="008536AE"/>
    <w:rsid w:val="00854A7E"/>
    <w:rsid w:val="008553BE"/>
    <w:rsid w:val="008555E0"/>
    <w:rsid w:val="00856687"/>
    <w:rsid w:val="00856B9E"/>
    <w:rsid w:val="00857345"/>
    <w:rsid w:val="00860BA4"/>
    <w:rsid w:val="00861142"/>
    <w:rsid w:val="00863F69"/>
    <w:rsid w:val="00865B1E"/>
    <w:rsid w:val="008706E3"/>
    <w:rsid w:val="00871C22"/>
    <w:rsid w:val="00872FF9"/>
    <w:rsid w:val="00873B93"/>
    <w:rsid w:val="00881FAD"/>
    <w:rsid w:val="00882336"/>
    <w:rsid w:val="00883837"/>
    <w:rsid w:val="00883FA2"/>
    <w:rsid w:val="00885AF2"/>
    <w:rsid w:val="00886B78"/>
    <w:rsid w:val="00891001"/>
    <w:rsid w:val="00891AB3"/>
    <w:rsid w:val="00892C42"/>
    <w:rsid w:val="00892DFF"/>
    <w:rsid w:val="00895C56"/>
    <w:rsid w:val="00896802"/>
    <w:rsid w:val="00897A58"/>
    <w:rsid w:val="008A1EB9"/>
    <w:rsid w:val="008A2DD8"/>
    <w:rsid w:val="008A4423"/>
    <w:rsid w:val="008B0105"/>
    <w:rsid w:val="008B1732"/>
    <w:rsid w:val="008B4115"/>
    <w:rsid w:val="008B48E5"/>
    <w:rsid w:val="008B5234"/>
    <w:rsid w:val="008B575A"/>
    <w:rsid w:val="008B6A29"/>
    <w:rsid w:val="008B6F5F"/>
    <w:rsid w:val="008B768C"/>
    <w:rsid w:val="008C1660"/>
    <w:rsid w:val="008C19F9"/>
    <w:rsid w:val="008C31DF"/>
    <w:rsid w:val="008C40D3"/>
    <w:rsid w:val="008D11BC"/>
    <w:rsid w:val="008D42C3"/>
    <w:rsid w:val="008D59C7"/>
    <w:rsid w:val="008D5FE3"/>
    <w:rsid w:val="008D6200"/>
    <w:rsid w:val="008D6D8F"/>
    <w:rsid w:val="008D75F0"/>
    <w:rsid w:val="008E5C56"/>
    <w:rsid w:val="008E6106"/>
    <w:rsid w:val="008E78E7"/>
    <w:rsid w:val="008F284F"/>
    <w:rsid w:val="008F32FF"/>
    <w:rsid w:val="008F6153"/>
    <w:rsid w:val="008F61D4"/>
    <w:rsid w:val="008F7333"/>
    <w:rsid w:val="008F7F5F"/>
    <w:rsid w:val="00900D94"/>
    <w:rsid w:val="0090334F"/>
    <w:rsid w:val="009100E8"/>
    <w:rsid w:val="0091011D"/>
    <w:rsid w:val="00916C74"/>
    <w:rsid w:val="00917EA3"/>
    <w:rsid w:val="00923DF9"/>
    <w:rsid w:val="00924B1A"/>
    <w:rsid w:val="0092505E"/>
    <w:rsid w:val="0092772E"/>
    <w:rsid w:val="0093365D"/>
    <w:rsid w:val="00933B2F"/>
    <w:rsid w:val="00936B23"/>
    <w:rsid w:val="009400E4"/>
    <w:rsid w:val="00941CA4"/>
    <w:rsid w:val="00941F93"/>
    <w:rsid w:val="00943DBF"/>
    <w:rsid w:val="00944893"/>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777F4"/>
    <w:rsid w:val="00980652"/>
    <w:rsid w:val="009848D4"/>
    <w:rsid w:val="009947E6"/>
    <w:rsid w:val="00996A7E"/>
    <w:rsid w:val="009A30B5"/>
    <w:rsid w:val="009A3A95"/>
    <w:rsid w:val="009A3F44"/>
    <w:rsid w:val="009A66DF"/>
    <w:rsid w:val="009A6EC9"/>
    <w:rsid w:val="009B0494"/>
    <w:rsid w:val="009B16BF"/>
    <w:rsid w:val="009B240E"/>
    <w:rsid w:val="009B441E"/>
    <w:rsid w:val="009B4DA9"/>
    <w:rsid w:val="009B557E"/>
    <w:rsid w:val="009C06E9"/>
    <w:rsid w:val="009C234C"/>
    <w:rsid w:val="009C3642"/>
    <w:rsid w:val="009C5BE9"/>
    <w:rsid w:val="009D11CC"/>
    <w:rsid w:val="009D3239"/>
    <w:rsid w:val="009D3989"/>
    <w:rsid w:val="009D4B58"/>
    <w:rsid w:val="009D4D36"/>
    <w:rsid w:val="009D62BC"/>
    <w:rsid w:val="009E0CF4"/>
    <w:rsid w:val="009E1568"/>
    <w:rsid w:val="009E5696"/>
    <w:rsid w:val="009F144C"/>
    <w:rsid w:val="009F1491"/>
    <w:rsid w:val="009F390E"/>
    <w:rsid w:val="009F5288"/>
    <w:rsid w:val="00A02087"/>
    <w:rsid w:val="00A0458F"/>
    <w:rsid w:val="00A109E3"/>
    <w:rsid w:val="00A1302E"/>
    <w:rsid w:val="00A14C74"/>
    <w:rsid w:val="00A1731C"/>
    <w:rsid w:val="00A21FB0"/>
    <w:rsid w:val="00A22BE6"/>
    <w:rsid w:val="00A25F73"/>
    <w:rsid w:val="00A30000"/>
    <w:rsid w:val="00A3464C"/>
    <w:rsid w:val="00A349F8"/>
    <w:rsid w:val="00A359E8"/>
    <w:rsid w:val="00A40493"/>
    <w:rsid w:val="00A41C80"/>
    <w:rsid w:val="00A426AF"/>
    <w:rsid w:val="00A42F27"/>
    <w:rsid w:val="00A43729"/>
    <w:rsid w:val="00A456E5"/>
    <w:rsid w:val="00A4679C"/>
    <w:rsid w:val="00A46922"/>
    <w:rsid w:val="00A470A3"/>
    <w:rsid w:val="00A47A67"/>
    <w:rsid w:val="00A500EA"/>
    <w:rsid w:val="00A516EA"/>
    <w:rsid w:val="00A51F07"/>
    <w:rsid w:val="00A52775"/>
    <w:rsid w:val="00A53B90"/>
    <w:rsid w:val="00A55663"/>
    <w:rsid w:val="00A56957"/>
    <w:rsid w:val="00A576C5"/>
    <w:rsid w:val="00A57B38"/>
    <w:rsid w:val="00A70D12"/>
    <w:rsid w:val="00A720E7"/>
    <w:rsid w:val="00A732CD"/>
    <w:rsid w:val="00A81C8A"/>
    <w:rsid w:val="00A82194"/>
    <w:rsid w:val="00A828E4"/>
    <w:rsid w:val="00A848FC"/>
    <w:rsid w:val="00A86534"/>
    <w:rsid w:val="00A86541"/>
    <w:rsid w:val="00A86EBA"/>
    <w:rsid w:val="00A8727A"/>
    <w:rsid w:val="00A9281A"/>
    <w:rsid w:val="00A92A3C"/>
    <w:rsid w:val="00A9421A"/>
    <w:rsid w:val="00A9574E"/>
    <w:rsid w:val="00A9637C"/>
    <w:rsid w:val="00AA15CC"/>
    <w:rsid w:val="00AA311C"/>
    <w:rsid w:val="00AB0497"/>
    <w:rsid w:val="00AB21D6"/>
    <w:rsid w:val="00AB2713"/>
    <w:rsid w:val="00AB3032"/>
    <w:rsid w:val="00AB3D5A"/>
    <w:rsid w:val="00AB3E67"/>
    <w:rsid w:val="00AB43B1"/>
    <w:rsid w:val="00AB43E6"/>
    <w:rsid w:val="00AB679F"/>
    <w:rsid w:val="00AB6C1E"/>
    <w:rsid w:val="00AC3C31"/>
    <w:rsid w:val="00AC6FC5"/>
    <w:rsid w:val="00AC7C72"/>
    <w:rsid w:val="00AC7D50"/>
    <w:rsid w:val="00AC7DFC"/>
    <w:rsid w:val="00AD184C"/>
    <w:rsid w:val="00AD2AF6"/>
    <w:rsid w:val="00AD4EB3"/>
    <w:rsid w:val="00AE094B"/>
    <w:rsid w:val="00AE1DD5"/>
    <w:rsid w:val="00AE5ED3"/>
    <w:rsid w:val="00AE6A0C"/>
    <w:rsid w:val="00AF064C"/>
    <w:rsid w:val="00AF0D0E"/>
    <w:rsid w:val="00AF705E"/>
    <w:rsid w:val="00B01F10"/>
    <w:rsid w:val="00B024CD"/>
    <w:rsid w:val="00B04311"/>
    <w:rsid w:val="00B06DC5"/>
    <w:rsid w:val="00B06E30"/>
    <w:rsid w:val="00B0738A"/>
    <w:rsid w:val="00B07912"/>
    <w:rsid w:val="00B07E62"/>
    <w:rsid w:val="00B1067F"/>
    <w:rsid w:val="00B1149A"/>
    <w:rsid w:val="00B12F05"/>
    <w:rsid w:val="00B13BA4"/>
    <w:rsid w:val="00B14AF0"/>
    <w:rsid w:val="00B14EF2"/>
    <w:rsid w:val="00B165CC"/>
    <w:rsid w:val="00B16FB2"/>
    <w:rsid w:val="00B20268"/>
    <w:rsid w:val="00B21140"/>
    <w:rsid w:val="00B216D8"/>
    <w:rsid w:val="00B22D36"/>
    <w:rsid w:val="00B23C9B"/>
    <w:rsid w:val="00B247C4"/>
    <w:rsid w:val="00B24B4D"/>
    <w:rsid w:val="00B258AA"/>
    <w:rsid w:val="00B34623"/>
    <w:rsid w:val="00B353DF"/>
    <w:rsid w:val="00B355AE"/>
    <w:rsid w:val="00B36C82"/>
    <w:rsid w:val="00B36CBB"/>
    <w:rsid w:val="00B37C23"/>
    <w:rsid w:val="00B40212"/>
    <w:rsid w:val="00B40B5C"/>
    <w:rsid w:val="00B50B83"/>
    <w:rsid w:val="00B5288F"/>
    <w:rsid w:val="00B52C65"/>
    <w:rsid w:val="00B5361E"/>
    <w:rsid w:val="00B53CD4"/>
    <w:rsid w:val="00B55D4A"/>
    <w:rsid w:val="00B55EEC"/>
    <w:rsid w:val="00B61ED9"/>
    <w:rsid w:val="00B62D3A"/>
    <w:rsid w:val="00B62DE1"/>
    <w:rsid w:val="00B64D15"/>
    <w:rsid w:val="00B65F93"/>
    <w:rsid w:val="00B722A5"/>
    <w:rsid w:val="00B723EB"/>
    <w:rsid w:val="00B74A03"/>
    <w:rsid w:val="00B77CBA"/>
    <w:rsid w:val="00B82B69"/>
    <w:rsid w:val="00B91C15"/>
    <w:rsid w:val="00B91D5C"/>
    <w:rsid w:val="00B9311E"/>
    <w:rsid w:val="00B9559D"/>
    <w:rsid w:val="00B95C98"/>
    <w:rsid w:val="00B962E1"/>
    <w:rsid w:val="00B97C44"/>
    <w:rsid w:val="00BA1118"/>
    <w:rsid w:val="00BA16B2"/>
    <w:rsid w:val="00BA2730"/>
    <w:rsid w:val="00BA76D6"/>
    <w:rsid w:val="00BB3360"/>
    <w:rsid w:val="00BB3486"/>
    <w:rsid w:val="00BB383B"/>
    <w:rsid w:val="00BB4217"/>
    <w:rsid w:val="00BB5AD0"/>
    <w:rsid w:val="00BB5E45"/>
    <w:rsid w:val="00BB7073"/>
    <w:rsid w:val="00BB7618"/>
    <w:rsid w:val="00BC0ABE"/>
    <w:rsid w:val="00BC1428"/>
    <w:rsid w:val="00BC259E"/>
    <w:rsid w:val="00BC2639"/>
    <w:rsid w:val="00BD13E9"/>
    <w:rsid w:val="00BD1E75"/>
    <w:rsid w:val="00BD2091"/>
    <w:rsid w:val="00BD3B2B"/>
    <w:rsid w:val="00BD4F16"/>
    <w:rsid w:val="00BD5621"/>
    <w:rsid w:val="00BE0B34"/>
    <w:rsid w:val="00BE1F56"/>
    <w:rsid w:val="00BE3633"/>
    <w:rsid w:val="00BE3B9E"/>
    <w:rsid w:val="00BE7690"/>
    <w:rsid w:val="00BE7859"/>
    <w:rsid w:val="00BF25B1"/>
    <w:rsid w:val="00BF2E59"/>
    <w:rsid w:val="00BF5406"/>
    <w:rsid w:val="00BF7759"/>
    <w:rsid w:val="00BF7B07"/>
    <w:rsid w:val="00C00901"/>
    <w:rsid w:val="00C11558"/>
    <w:rsid w:val="00C11A40"/>
    <w:rsid w:val="00C11D32"/>
    <w:rsid w:val="00C11FEA"/>
    <w:rsid w:val="00C14A09"/>
    <w:rsid w:val="00C15602"/>
    <w:rsid w:val="00C156B2"/>
    <w:rsid w:val="00C22445"/>
    <w:rsid w:val="00C24901"/>
    <w:rsid w:val="00C306D3"/>
    <w:rsid w:val="00C33621"/>
    <w:rsid w:val="00C34038"/>
    <w:rsid w:val="00C353A3"/>
    <w:rsid w:val="00C36247"/>
    <w:rsid w:val="00C366FF"/>
    <w:rsid w:val="00C4140A"/>
    <w:rsid w:val="00C4149D"/>
    <w:rsid w:val="00C41A2E"/>
    <w:rsid w:val="00C4225D"/>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C2B"/>
    <w:rsid w:val="00C61ED6"/>
    <w:rsid w:val="00C63AA8"/>
    <w:rsid w:val="00C67BCA"/>
    <w:rsid w:val="00C67F95"/>
    <w:rsid w:val="00C709B4"/>
    <w:rsid w:val="00C71693"/>
    <w:rsid w:val="00C7267B"/>
    <w:rsid w:val="00C7342E"/>
    <w:rsid w:val="00C73E6F"/>
    <w:rsid w:val="00C753B1"/>
    <w:rsid w:val="00C755DD"/>
    <w:rsid w:val="00C80710"/>
    <w:rsid w:val="00C82ADE"/>
    <w:rsid w:val="00C82E64"/>
    <w:rsid w:val="00C85949"/>
    <w:rsid w:val="00C85E60"/>
    <w:rsid w:val="00C87DFC"/>
    <w:rsid w:val="00C93E8B"/>
    <w:rsid w:val="00C946FB"/>
    <w:rsid w:val="00C9484F"/>
    <w:rsid w:val="00C95C04"/>
    <w:rsid w:val="00C962E0"/>
    <w:rsid w:val="00C9794C"/>
    <w:rsid w:val="00CA1FC6"/>
    <w:rsid w:val="00CA30C4"/>
    <w:rsid w:val="00CA7174"/>
    <w:rsid w:val="00CA7849"/>
    <w:rsid w:val="00CB07C2"/>
    <w:rsid w:val="00CB4D6D"/>
    <w:rsid w:val="00CB6882"/>
    <w:rsid w:val="00CC0101"/>
    <w:rsid w:val="00CC1066"/>
    <w:rsid w:val="00CC4B02"/>
    <w:rsid w:val="00CC5D6A"/>
    <w:rsid w:val="00CD20A6"/>
    <w:rsid w:val="00CD24A7"/>
    <w:rsid w:val="00CD310D"/>
    <w:rsid w:val="00CD4C2E"/>
    <w:rsid w:val="00CD5823"/>
    <w:rsid w:val="00CD7977"/>
    <w:rsid w:val="00CD7DB0"/>
    <w:rsid w:val="00CE58D0"/>
    <w:rsid w:val="00CE5D17"/>
    <w:rsid w:val="00CE60E2"/>
    <w:rsid w:val="00CF1B65"/>
    <w:rsid w:val="00CF2A07"/>
    <w:rsid w:val="00CF71EA"/>
    <w:rsid w:val="00CF79AF"/>
    <w:rsid w:val="00D01008"/>
    <w:rsid w:val="00D02A45"/>
    <w:rsid w:val="00D047AC"/>
    <w:rsid w:val="00D058C3"/>
    <w:rsid w:val="00D077FB"/>
    <w:rsid w:val="00D11B0B"/>
    <w:rsid w:val="00D11E1D"/>
    <w:rsid w:val="00D14D0F"/>
    <w:rsid w:val="00D16D22"/>
    <w:rsid w:val="00D31C70"/>
    <w:rsid w:val="00D343BD"/>
    <w:rsid w:val="00D345F4"/>
    <w:rsid w:val="00D35DE2"/>
    <w:rsid w:val="00D41D69"/>
    <w:rsid w:val="00D42221"/>
    <w:rsid w:val="00D57B16"/>
    <w:rsid w:val="00D57D6E"/>
    <w:rsid w:val="00D60131"/>
    <w:rsid w:val="00D6467C"/>
    <w:rsid w:val="00D70F0F"/>
    <w:rsid w:val="00D72D62"/>
    <w:rsid w:val="00D75159"/>
    <w:rsid w:val="00D7583A"/>
    <w:rsid w:val="00D765E3"/>
    <w:rsid w:val="00D76639"/>
    <w:rsid w:val="00D76CEA"/>
    <w:rsid w:val="00D777C0"/>
    <w:rsid w:val="00D81D71"/>
    <w:rsid w:val="00D81DD6"/>
    <w:rsid w:val="00D87734"/>
    <w:rsid w:val="00D87A72"/>
    <w:rsid w:val="00D87AF3"/>
    <w:rsid w:val="00D928CA"/>
    <w:rsid w:val="00D95269"/>
    <w:rsid w:val="00D95FF9"/>
    <w:rsid w:val="00D971A5"/>
    <w:rsid w:val="00DA11B6"/>
    <w:rsid w:val="00DA1A8A"/>
    <w:rsid w:val="00DA1D72"/>
    <w:rsid w:val="00DA2093"/>
    <w:rsid w:val="00DA3B9E"/>
    <w:rsid w:val="00DA3EE3"/>
    <w:rsid w:val="00DA46C8"/>
    <w:rsid w:val="00DA47E8"/>
    <w:rsid w:val="00DA618C"/>
    <w:rsid w:val="00DA717F"/>
    <w:rsid w:val="00DB1685"/>
    <w:rsid w:val="00DB255D"/>
    <w:rsid w:val="00DB2EC6"/>
    <w:rsid w:val="00DB3637"/>
    <w:rsid w:val="00DB5579"/>
    <w:rsid w:val="00DB60B7"/>
    <w:rsid w:val="00DB62DB"/>
    <w:rsid w:val="00DB779D"/>
    <w:rsid w:val="00DC18BA"/>
    <w:rsid w:val="00DC4262"/>
    <w:rsid w:val="00DC440F"/>
    <w:rsid w:val="00DC67CC"/>
    <w:rsid w:val="00DC6BB8"/>
    <w:rsid w:val="00DD0BF3"/>
    <w:rsid w:val="00DD2B67"/>
    <w:rsid w:val="00DD65E4"/>
    <w:rsid w:val="00DD670C"/>
    <w:rsid w:val="00DD764A"/>
    <w:rsid w:val="00DE11CF"/>
    <w:rsid w:val="00DE16F0"/>
    <w:rsid w:val="00DE38E9"/>
    <w:rsid w:val="00DE422B"/>
    <w:rsid w:val="00DF2939"/>
    <w:rsid w:val="00DF3A22"/>
    <w:rsid w:val="00DF641B"/>
    <w:rsid w:val="00DF7895"/>
    <w:rsid w:val="00DF7CC5"/>
    <w:rsid w:val="00E00CCE"/>
    <w:rsid w:val="00E02044"/>
    <w:rsid w:val="00E12C58"/>
    <w:rsid w:val="00E1317C"/>
    <w:rsid w:val="00E162E2"/>
    <w:rsid w:val="00E1743B"/>
    <w:rsid w:val="00E174E5"/>
    <w:rsid w:val="00E17F9A"/>
    <w:rsid w:val="00E20AB8"/>
    <w:rsid w:val="00E2189A"/>
    <w:rsid w:val="00E22A84"/>
    <w:rsid w:val="00E26459"/>
    <w:rsid w:val="00E2678D"/>
    <w:rsid w:val="00E30414"/>
    <w:rsid w:val="00E345A7"/>
    <w:rsid w:val="00E37012"/>
    <w:rsid w:val="00E40062"/>
    <w:rsid w:val="00E40EC3"/>
    <w:rsid w:val="00E435A3"/>
    <w:rsid w:val="00E446ED"/>
    <w:rsid w:val="00E50BC6"/>
    <w:rsid w:val="00E50C09"/>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193E"/>
    <w:rsid w:val="00E75115"/>
    <w:rsid w:val="00E81879"/>
    <w:rsid w:val="00E83578"/>
    <w:rsid w:val="00E854CD"/>
    <w:rsid w:val="00E876CA"/>
    <w:rsid w:val="00E91E3F"/>
    <w:rsid w:val="00E95C7C"/>
    <w:rsid w:val="00EA3F3C"/>
    <w:rsid w:val="00EA4970"/>
    <w:rsid w:val="00EA5687"/>
    <w:rsid w:val="00EA59B6"/>
    <w:rsid w:val="00EA606F"/>
    <w:rsid w:val="00EB09BC"/>
    <w:rsid w:val="00EB1032"/>
    <w:rsid w:val="00EB2644"/>
    <w:rsid w:val="00EB2A7E"/>
    <w:rsid w:val="00EB3F00"/>
    <w:rsid w:val="00EC033D"/>
    <w:rsid w:val="00EC1FDB"/>
    <w:rsid w:val="00EC220C"/>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F01334"/>
    <w:rsid w:val="00F04E2A"/>
    <w:rsid w:val="00F05C5D"/>
    <w:rsid w:val="00F06B7E"/>
    <w:rsid w:val="00F112C9"/>
    <w:rsid w:val="00F1203C"/>
    <w:rsid w:val="00F12E4A"/>
    <w:rsid w:val="00F1459F"/>
    <w:rsid w:val="00F151C9"/>
    <w:rsid w:val="00F15D54"/>
    <w:rsid w:val="00F200F2"/>
    <w:rsid w:val="00F20D88"/>
    <w:rsid w:val="00F21C23"/>
    <w:rsid w:val="00F22076"/>
    <w:rsid w:val="00F23E9E"/>
    <w:rsid w:val="00F31162"/>
    <w:rsid w:val="00F32B25"/>
    <w:rsid w:val="00F34E81"/>
    <w:rsid w:val="00F40A46"/>
    <w:rsid w:val="00F416A5"/>
    <w:rsid w:val="00F4517B"/>
    <w:rsid w:val="00F51FCD"/>
    <w:rsid w:val="00F543D6"/>
    <w:rsid w:val="00F55213"/>
    <w:rsid w:val="00F55EBA"/>
    <w:rsid w:val="00F57D02"/>
    <w:rsid w:val="00F57F08"/>
    <w:rsid w:val="00F611A7"/>
    <w:rsid w:val="00F66D06"/>
    <w:rsid w:val="00F67AC6"/>
    <w:rsid w:val="00F67B5B"/>
    <w:rsid w:val="00F707D4"/>
    <w:rsid w:val="00F72E48"/>
    <w:rsid w:val="00F76C2F"/>
    <w:rsid w:val="00F77D9B"/>
    <w:rsid w:val="00F77E6F"/>
    <w:rsid w:val="00F811F5"/>
    <w:rsid w:val="00F816E8"/>
    <w:rsid w:val="00F817E5"/>
    <w:rsid w:val="00F81C22"/>
    <w:rsid w:val="00F82F92"/>
    <w:rsid w:val="00F843EA"/>
    <w:rsid w:val="00F854E9"/>
    <w:rsid w:val="00F85B3C"/>
    <w:rsid w:val="00F87867"/>
    <w:rsid w:val="00F918B8"/>
    <w:rsid w:val="00F92ABE"/>
    <w:rsid w:val="00F94E78"/>
    <w:rsid w:val="00FA0954"/>
    <w:rsid w:val="00FA14AC"/>
    <w:rsid w:val="00FA1F4E"/>
    <w:rsid w:val="00FA204E"/>
    <w:rsid w:val="00FA5A1C"/>
    <w:rsid w:val="00FB0EDF"/>
    <w:rsid w:val="00FB4F8E"/>
    <w:rsid w:val="00FB61C7"/>
    <w:rsid w:val="00FB6647"/>
    <w:rsid w:val="00FC5D9F"/>
    <w:rsid w:val="00FC7332"/>
    <w:rsid w:val="00FD00D6"/>
    <w:rsid w:val="00FD0D95"/>
    <w:rsid w:val="00FD580B"/>
    <w:rsid w:val="00FD731B"/>
    <w:rsid w:val="00FE0502"/>
    <w:rsid w:val="00FE069D"/>
    <w:rsid w:val="00FE49E8"/>
    <w:rsid w:val="00FE5F88"/>
    <w:rsid w:val="00FE635A"/>
    <w:rsid w:val="00FE7D50"/>
    <w:rsid w:val="00FF1719"/>
    <w:rsid w:val="00FF304F"/>
    <w:rsid w:val="00FF4E4F"/>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EE7547"/>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2933657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38006931">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1567845">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30238735">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7A1D0-1853-4F6F-858E-F5B1720D2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19</Pages>
  <Words>3817</Words>
  <Characters>20996</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6</cp:revision>
  <cp:lastPrinted>2019-12-19T01:53:00Z</cp:lastPrinted>
  <dcterms:created xsi:type="dcterms:W3CDTF">2020-08-28T01:31:00Z</dcterms:created>
  <dcterms:modified xsi:type="dcterms:W3CDTF">2020-10-24T00:14:00Z</dcterms:modified>
</cp:coreProperties>
</file>