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AA023" w14:textId="26E1B3AA" w:rsidR="002250C3" w:rsidRPr="00977C97" w:rsidRDefault="00337FBE" w:rsidP="00337FBE">
      <w:pPr>
        <w:spacing w:line="360" w:lineRule="auto"/>
        <w:jc w:val="center"/>
        <w:rPr>
          <w:rFonts w:ascii="Palatino Linotype" w:eastAsia="Times New Roman" w:hAnsi="Palatino Linotype" w:cs="Times New Roman"/>
          <w:b/>
        </w:rPr>
      </w:pPr>
      <w:bookmarkStart w:id="0" w:name="_GoBack"/>
      <w:bookmarkEnd w:id="0"/>
      <w:r w:rsidRPr="00977C97">
        <w:rPr>
          <w:rFonts w:ascii="Palatino Linotype" w:eastAsia="Times New Roman" w:hAnsi="Palatino Linotype" w:cs="Times New Roman"/>
          <w:b/>
        </w:rPr>
        <w:t>LÍNEAS ARGUMENTATIVAS</w:t>
      </w:r>
    </w:p>
    <w:p w14:paraId="5A4C3DD9" w14:textId="77777777" w:rsidR="00337FBE" w:rsidRPr="00977C97" w:rsidRDefault="002250C3" w:rsidP="00337FBE">
      <w:pPr>
        <w:spacing w:before="240" w:after="240" w:line="360" w:lineRule="auto"/>
        <w:jc w:val="both"/>
        <w:rPr>
          <w:rFonts w:ascii="Palatino Linotype" w:eastAsia="MS Mincho" w:hAnsi="Palatino Linotype" w:cs="Times New Roman"/>
          <w:sz w:val="22"/>
        </w:rPr>
      </w:pPr>
      <w:r w:rsidRPr="00977C97">
        <w:rPr>
          <w:rFonts w:ascii="Palatino Linotype" w:eastAsia="MS Mincho" w:hAnsi="Palatino Linotype" w:cs="Times New Roman"/>
          <w:b/>
          <w:sz w:val="22"/>
        </w:rPr>
        <w:t xml:space="preserve">DERECHO DE ACCESO A LA INFORMACIÓN PÚBLICA. </w:t>
      </w:r>
      <w:r w:rsidRPr="00977C97">
        <w:rPr>
          <w:rFonts w:ascii="Palatino Linotype" w:eastAsia="MS Mincho" w:hAnsi="Palatino Linotype" w:cs="Times New Roman"/>
          <w:sz w:val="22"/>
        </w:rPr>
        <w:t>El derecho de acceso                                                                                                                                                          a la información pública se satisface en aquellos casos en que se atienda cada punto de la solicitud de información, haciendo entrega del soporte documental en que conste la información reque</w:t>
      </w:r>
      <w:r w:rsidR="00337FBE" w:rsidRPr="00977C97">
        <w:rPr>
          <w:rFonts w:ascii="Palatino Linotype" w:eastAsia="MS Mincho" w:hAnsi="Palatino Linotype" w:cs="Times New Roman"/>
          <w:sz w:val="22"/>
        </w:rPr>
        <w:t>rida.</w:t>
      </w:r>
    </w:p>
    <w:p w14:paraId="25F317A8" w14:textId="39ED8B32" w:rsidR="002250C3" w:rsidRPr="00977C97" w:rsidRDefault="002250C3" w:rsidP="00337FBE">
      <w:pPr>
        <w:spacing w:before="240" w:after="240" w:line="360" w:lineRule="auto"/>
        <w:jc w:val="both"/>
        <w:rPr>
          <w:rFonts w:ascii="Palatino Linotype" w:eastAsia="MS Mincho" w:hAnsi="Palatino Linotype" w:cs="Times New Roman"/>
          <w:sz w:val="22"/>
        </w:rPr>
      </w:pPr>
      <w:r w:rsidRPr="00977C97">
        <w:rPr>
          <w:rFonts w:ascii="Palatino Linotype" w:eastAsia="MS Mincho" w:hAnsi="Palatino Linotype" w:cs="Times New Roman"/>
          <w:b/>
          <w:color w:val="000000"/>
          <w:sz w:val="22"/>
          <w:lang w:val="es-MX"/>
        </w:rPr>
        <w:t>DEBERES DE LAS AUTORIDADES</w:t>
      </w:r>
      <w:r w:rsidRPr="00977C97">
        <w:rPr>
          <w:rFonts w:ascii="Palatino Linotype" w:eastAsia="MS Mincho" w:hAnsi="Palatino Linotype" w:cs="Times New Roman"/>
          <w:color w:val="000000"/>
          <w:sz w:val="22"/>
          <w:lang w:val="es-MX"/>
        </w:rPr>
        <w:t xml:space="preserve">. </w:t>
      </w:r>
      <w:r w:rsidRPr="00977C97">
        <w:rPr>
          <w:rFonts w:ascii="Palatino Linotype" w:eastAsia="Times New Roman" w:hAnsi="Palatino Linotype" w:cs="Times New Roman"/>
          <w:color w:val="000000"/>
          <w:sz w:val="22"/>
        </w:rPr>
        <w:t>El derecho de acceso a la información pública es un derecho humano constitucionalmente reconocido en consecuencia todas las autoridades en el ámbito de sus competencias, funciones y atribuciones tienen la obligación de respetar</w:t>
      </w:r>
      <w:r w:rsidR="00337FBE" w:rsidRPr="00977C97">
        <w:rPr>
          <w:rFonts w:ascii="Palatino Linotype" w:eastAsia="Times New Roman" w:hAnsi="Palatino Linotype" w:cs="Times New Roman"/>
          <w:color w:val="000000"/>
          <w:sz w:val="22"/>
        </w:rPr>
        <w:t xml:space="preserve">lo, protegerlo y garantizarlo. </w:t>
      </w:r>
    </w:p>
    <w:p w14:paraId="02BF7FC9" w14:textId="77777777" w:rsidR="00337FBE" w:rsidRPr="00977C97" w:rsidRDefault="002250C3" w:rsidP="00337FBE">
      <w:pPr>
        <w:spacing w:line="360" w:lineRule="auto"/>
        <w:jc w:val="both"/>
        <w:rPr>
          <w:rFonts w:ascii="Palatino Linotype" w:eastAsia="Times New Roman" w:hAnsi="Palatino Linotype" w:cs="Times New Roman"/>
          <w:color w:val="000000"/>
          <w:sz w:val="22"/>
        </w:rPr>
      </w:pPr>
      <w:r w:rsidRPr="00977C97">
        <w:rPr>
          <w:rFonts w:ascii="Palatino Linotype" w:eastAsia="Times New Roman" w:hAnsi="Palatino Linotype" w:cs="Times New Roman"/>
          <w:b/>
          <w:color w:val="000000"/>
          <w:sz w:val="22"/>
        </w:rPr>
        <w:t>RESPUESTAS IMPRECISAS O INCOMPLETAS, DEBER DE REPARACIÓN.</w:t>
      </w:r>
      <w:r w:rsidRPr="00977C97">
        <w:rPr>
          <w:rFonts w:ascii="Palatino Linotype" w:eastAsia="Times New Roman" w:hAnsi="Palatino Linotype" w:cs="Times New Roman"/>
          <w:color w:val="000000"/>
          <w:sz w:val="22"/>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w:t>
      </w:r>
      <w:r w:rsidR="00337FBE" w:rsidRPr="00977C97">
        <w:rPr>
          <w:rFonts w:ascii="Palatino Linotype" w:eastAsia="Times New Roman" w:hAnsi="Palatino Linotype" w:cs="Times New Roman"/>
          <w:color w:val="000000"/>
          <w:sz w:val="22"/>
        </w:rPr>
        <w:t>ediante el recurso de revisión.</w:t>
      </w:r>
    </w:p>
    <w:p w14:paraId="1FDDD078" w14:textId="77777777" w:rsidR="00337FBE" w:rsidRPr="00977C97" w:rsidRDefault="00337FBE" w:rsidP="00337FBE">
      <w:pPr>
        <w:spacing w:line="360" w:lineRule="auto"/>
        <w:jc w:val="both"/>
        <w:rPr>
          <w:rFonts w:ascii="Palatino Linotype" w:eastAsia="Times New Roman" w:hAnsi="Palatino Linotype" w:cs="Times New Roman"/>
          <w:color w:val="000000"/>
          <w:sz w:val="22"/>
        </w:rPr>
      </w:pPr>
    </w:p>
    <w:p w14:paraId="75FA719B" w14:textId="1B933ED6" w:rsidR="0051028B" w:rsidRPr="00977C97" w:rsidRDefault="00050672" w:rsidP="00337FBE">
      <w:pPr>
        <w:spacing w:line="360" w:lineRule="auto"/>
        <w:jc w:val="both"/>
        <w:rPr>
          <w:rFonts w:ascii="Palatino Linotype" w:eastAsia="MS Mincho" w:hAnsi="Palatino Linotype" w:cs="Times New Roman"/>
          <w:sz w:val="22"/>
          <w:lang w:val="es-MX" w:eastAsia="es-MX"/>
        </w:rPr>
      </w:pPr>
      <w:r w:rsidRPr="00977C97">
        <w:rPr>
          <w:rFonts w:ascii="Palatino Linotype" w:eastAsia="MS Mincho" w:hAnsi="Palatino Linotype" w:cs="Times New Roman"/>
          <w:b/>
          <w:sz w:val="22"/>
          <w:lang w:val="es-MX" w:eastAsia="es-MX"/>
        </w:rPr>
        <w:t>VERSIONES PÚBLICAS, DE LA ELABORACIÓN DE LAS</w:t>
      </w:r>
      <w:r w:rsidRPr="00977C97">
        <w:rPr>
          <w:rFonts w:ascii="Palatino Linotype" w:eastAsia="MS Mincho" w:hAnsi="Palatino Linotype" w:cs="Times New Roman"/>
          <w:sz w:val="22"/>
          <w:lang w:val="es-MX"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23E54604" w14:textId="77777777" w:rsidR="0051028B" w:rsidRPr="00977C97" w:rsidRDefault="0051028B" w:rsidP="00E81879">
      <w:pPr>
        <w:spacing w:before="240" w:after="240" w:line="360" w:lineRule="auto"/>
        <w:jc w:val="both"/>
        <w:rPr>
          <w:rFonts w:ascii="Palatino Linotype" w:hAnsi="Palatino Linotype"/>
        </w:rPr>
      </w:pPr>
    </w:p>
    <w:p w14:paraId="4857AEA6" w14:textId="77777777" w:rsidR="002250C3" w:rsidRPr="00977C97" w:rsidRDefault="002250C3" w:rsidP="00E81879">
      <w:pPr>
        <w:spacing w:before="240" w:after="240" w:line="360" w:lineRule="auto"/>
        <w:jc w:val="both"/>
        <w:rPr>
          <w:rFonts w:ascii="Palatino Linotype" w:hAnsi="Palatino Linotype"/>
        </w:rPr>
      </w:pPr>
    </w:p>
    <w:p w14:paraId="297A2D83" w14:textId="2D27B3DB" w:rsidR="002A5BA4" w:rsidRPr="00977C97" w:rsidRDefault="0051028B" w:rsidP="002A5BA4">
      <w:pPr>
        <w:spacing w:before="240" w:after="240" w:line="360" w:lineRule="auto"/>
        <w:jc w:val="center"/>
        <w:rPr>
          <w:rFonts w:ascii="Palatino Linotype" w:hAnsi="Palatino Linotype"/>
        </w:rPr>
      </w:pPr>
      <w:r w:rsidRPr="00977C97">
        <w:rPr>
          <w:rFonts w:ascii="Palatino Linotype" w:hAnsi="Palatino Linotype"/>
          <w:b/>
        </w:rPr>
        <w:t>ÍNDICE</w:t>
      </w:r>
      <w:r w:rsidRPr="00977C97">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14:paraId="4F30C7FD" w14:textId="77777777" w:rsidR="002A5BA4" w:rsidRPr="00977C97" w:rsidRDefault="002A5BA4" w:rsidP="002A5BA4">
          <w:pPr>
            <w:pStyle w:val="TtulodeTDC"/>
            <w:spacing w:line="480" w:lineRule="auto"/>
          </w:pPr>
        </w:p>
        <w:p w14:paraId="3F8984D9" w14:textId="77777777" w:rsidR="00337FBE" w:rsidRPr="00977C97" w:rsidRDefault="002A5BA4">
          <w:pPr>
            <w:pStyle w:val="TDC1"/>
            <w:tabs>
              <w:tab w:val="right" w:leader="dot" w:pos="8779"/>
            </w:tabs>
            <w:rPr>
              <w:rFonts w:ascii="Palatino Linotype" w:hAnsi="Palatino Linotype"/>
              <w:b/>
              <w:noProof/>
              <w:sz w:val="22"/>
              <w:szCs w:val="22"/>
              <w:lang w:val="es-MX" w:eastAsia="es-MX"/>
            </w:rPr>
          </w:pPr>
          <w:r w:rsidRPr="00977C97">
            <w:rPr>
              <w:rFonts w:ascii="Palatino Linotype" w:hAnsi="Palatino Linotype"/>
              <w:b/>
            </w:rPr>
            <w:fldChar w:fldCharType="begin"/>
          </w:r>
          <w:r w:rsidRPr="00977C97">
            <w:rPr>
              <w:rFonts w:ascii="Palatino Linotype" w:hAnsi="Palatino Linotype"/>
              <w:b/>
            </w:rPr>
            <w:instrText xml:space="preserve"> TOC \o "1-3" \h \z \u </w:instrText>
          </w:r>
          <w:r w:rsidRPr="00977C97">
            <w:rPr>
              <w:rFonts w:ascii="Palatino Linotype" w:hAnsi="Palatino Linotype"/>
              <w:b/>
            </w:rPr>
            <w:fldChar w:fldCharType="separate"/>
          </w:r>
          <w:hyperlink w:anchor="_Toc62157675" w:history="1">
            <w:r w:rsidR="00337FBE" w:rsidRPr="00977C97">
              <w:rPr>
                <w:rStyle w:val="Hipervnculo"/>
                <w:rFonts w:ascii="Palatino Linotype" w:hAnsi="Palatino Linotype"/>
                <w:b/>
                <w:noProof/>
              </w:rPr>
              <w:t>ANTECEDENTES</w:t>
            </w:r>
            <w:r w:rsidR="00337FBE" w:rsidRPr="00977C97">
              <w:rPr>
                <w:rFonts w:ascii="Palatino Linotype" w:hAnsi="Palatino Linotype"/>
                <w:b/>
                <w:noProof/>
                <w:webHidden/>
              </w:rPr>
              <w:tab/>
            </w:r>
            <w:r w:rsidR="00337FBE" w:rsidRPr="00977C97">
              <w:rPr>
                <w:rFonts w:ascii="Palatino Linotype" w:hAnsi="Palatino Linotype"/>
                <w:b/>
                <w:noProof/>
                <w:webHidden/>
              </w:rPr>
              <w:fldChar w:fldCharType="begin"/>
            </w:r>
            <w:r w:rsidR="00337FBE" w:rsidRPr="00977C97">
              <w:rPr>
                <w:rFonts w:ascii="Palatino Linotype" w:hAnsi="Palatino Linotype"/>
                <w:b/>
                <w:noProof/>
                <w:webHidden/>
              </w:rPr>
              <w:instrText xml:space="preserve"> PAGEREF _Toc62157675 \h </w:instrText>
            </w:r>
            <w:r w:rsidR="00337FBE" w:rsidRPr="00977C97">
              <w:rPr>
                <w:rFonts w:ascii="Palatino Linotype" w:hAnsi="Palatino Linotype"/>
                <w:b/>
                <w:noProof/>
                <w:webHidden/>
              </w:rPr>
            </w:r>
            <w:r w:rsidR="00337FBE" w:rsidRPr="00977C97">
              <w:rPr>
                <w:rFonts w:ascii="Palatino Linotype" w:hAnsi="Palatino Linotype"/>
                <w:b/>
                <w:noProof/>
                <w:webHidden/>
              </w:rPr>
              <w:fldChar w:fldCharType="separate"/>
            </w:r>
            <w:r w:rsidR="00337FBE" w:rsidRPr="00977C97">
              <w:rPr>
                <w:rFonts w:ascii="Palatino Linotype" w:hAnsi="Palatino Linotype"/>
                <w:b/>
                <w:noProof/>
                <w:webHidden/>
              </w:rPr>
              <w:t>4</w:t>
            </w:r>
            <w:r w:rsidR="00337FBE" w:rsidRPr="00977C97">
              <w:rPr>
                <w:rFonts w:ascii="Palatino Linotype" w:hAnsi="Palatino Linotype"/>
                <w:b/>
                <w:noProof/>
                <w:webHidden/>
              </w:rPr>
              <w:fldChar w:fldCharType="end"/>
            </w:r>
          </w:hyperlink>
        </w:p>
        <w:p w14:paraId="19BA6063" w14:textId="77777777" w:rsidR="00337FBE" w:rsidRPr="00977C97" w:rsidRDefault="003A349C">
          <w:pPr>
            <w:pStyle w:val="TDC1"/>
            <w:tabs>
              <w:tab w:val="right" w:leader="dot" w:pos="8779"/>
            </w:tabs>
            <w:rPr>
              <w:rFonts w:ascii="Palatino Linotype" w:hAnsi="Palatino Linotype"/>
              <w:b/>
              <w:noProof/>
              <w:sz w:val="22"/>
              <w:szCs w:val="22"/>
              <w:lang w:val="es-MX" w:eastAsia="es-MX"/>
            </w:rPr>
          </w:pPr>
          <w:hyperlink w:anchor="_Toc62157676" w:history="1">
            <w:r w:rsidR="00337FBE" w:rsidRPr="00977C97">
              <w:rPr>
                <w:rStyle w:val="Hipervnculo"/>
                <w:rFonts w:ascii="Palatino Linotype" w:hAnsi="Palatino Linotype"/>
                <w:b/>
                <w:noProof/>
              </w:rPr>
              <w:t>CONSIDERANDO</w:t>
            </w:r>
            <w:r w:rsidR="00337FBE" w:rsidRPr="00977C97">
              <w:rPr>
                <w:rFonts w:ascii="Palatino Linotype" w:hAnsi="Palatino Linotype"/>
                <w:b/>
                <w:noProof/>
                <w:webHidden/>
              </w:rPr>
              <w:tab/>
            </w:r>
            <w:r w:rsidR="00337FBE" w:rsidRPr="00977C97">
              <w:rPr>
                <w:rFonts w:ascii="Palatino Linotype" w:hAnsi="Palatino Linotype"/>
                <w:b/>
                <w:noProof/>
                <w:webHidden/>
              </w:rPr>
              <w:fldChar w:fldCharType="begin"/>
            </w:r>
            <w:r w:rsidR="00337FBE" w:rsidRPr="00977C97">
              <w:rPr>
                <w:rFonts w:ascii="Palatino Linotype" w:hAnsi="Palatino Linotype"/>
                <w:b/>
                <w:noProof/>
                <w:webHidden/>
              </w:rPr>
              <w:instrText xml:space="preserve"> PAGEREF _Toc62157676 \h </w:instrText>
            </w:r>
            <w:r w:rsidR="00337FBE" w:rsidRPr="00977C97">
              <w:rPr>
                <w:rFonts w:ascii="Palatino Linotype" w:hAnsi="Palatino Linotype"/>
                <w:b/>
                <w:noProof/>
                <w:webHidden/>
              </w:rPr>
            </w:r>
            <w:r w:rsidR="00337FBE" w:rsidRPr="00977C97">
              <w:rPr>
                <w:rFonts w:ascii="Palatino Linotype" w:hAnsi="Palatino Linotype"/>
                <w:b/>
                <w:noProof/>
                <w:webHidden/>
              </w:rPr>
              <w:fldChar w:fldCharType="separate"/>
            </w:r>
            <w:r w:rsidR="00337FBE" w:rsidRPr="00977C97">
              <w:rPr>
                <w:rFonts w:ascii="Palatino Linotype" w:hAnsi="Palatino Linotype"/>
                <w:b/>
                <w:noProof/>
                <w:webHidden/>
              </w:rPr>
              <w:t>8</w:t>
            </w:r>
            <w:r w:rsidR="00337FBE" w:rsidRPr="00977C97">
              <w:rPr>
                <w:rFonts w:ascii="Palatino Linotype" w:hAnsi="Palatino Linotype"/>
                <w:b/>
                <w:noProof/>
                <w:webHidden/>
              </w:rPr>
              <w:fldChar w:fldCharType="end"/>
            </w:r>
          </w:hyperlink>
        </w:p>
        <w:p w14:paraId="1E106A7E" w14:textId="77777777" w:rsidR="00337FBE" w:rsidRPr="00977C97" w:rsidRDefault="003A349C">
          <w:pPr>
            <w:pStyle w:val="TDC2"/>
            <w:rPr>
              <w:rFonts w:ascii="Palatino Linotype" w:hAnsi="Palatino Linotype"/>
              <w:b/>
              <w:noProof/>
              <w:sz w:val="22"/>
              <w:szCs w:val="22"/>
              <w:lang w:val="es-MX" w:eastAsia="es-MX"/>
            </w:rPr>
          </w:pPr>
          <w:hyperlink w:anchor="_Toc62157677" w:history="1">
            <w:r w:rsidR="00337FBE" w:rsidRPr="00977C97">
              <w:rPr>
                <w:rStyle w:val="Hipervnculo"/>
                <w:rFonts w:ascii="Palatino Linotype" w:hAnsi="Palatino Linotype"/>
                <w:b/>
                <w:noProof/>
              </w:rPr>
              <w:t>PRIMERO. De la competencia</w:t>
            </w:r>
            <w:r w:rsidR="00337FBE" w:rsidRPr="00977C97">
              <w:rPr>
                <w:rFonts w:ascii="Palatino Linotype" w:hAnsi="Palatino Linotype"/>
                <w:b/>
                <w:noProof/>
                <w:webHidden/>
              </w:rPr>
              <w:tab/>
            </w:r>
            <w:r w:rsidR="00337FBE" w:rsidRPr="00977C97">
              <w:rPr>
                <w:rFonts w:ascii="Palatino Linotype" w:hAnsi="Palatino Linotype"/>
                <w:b/>
                <w:noProof/>
                <w:webHidden/>
              </w:rPr>
              <w:fldChar w:fldCharType="begin"/>
            </w:r>
            <w:r w:rsidR="00337FBE" w:rsidRPr="00977C97">
              <w:rPr>
                <w:rFonts w:ascii="Palatino Linotype" w:hAnsi="Palatino Linotype"/>
                <w:b/>
                <w:noProof/>
                <w:webHidden/>
              </w:rPr>
              <w:instrText xml:space="preserve"> PAGEREF _Toc62157677 \h </w:instrText>
            </w:r>
            <w:r w:rsidR="00337FBE" w:rsidRPr="00977C97">
              <w:rPr>
                <w:rFonts w:ascii="Palatino Linotype" w:hAnsi="Palatino Linotype"/>
                <w:b/>
                <w:noProof/>
                <w:webHidden/>
              </w:rPr>
            </w:r>
            <w:r w:rsidR="00337FBE" w:rsidRPr="00977C97">
              <w:rPr>
                <w:rFonts w:ascii="Palatino Linotype" w:hAnsi="Palatino Linotype"/>
                <w:b/>
                <w:noProof/>
                <w:webHidden/>
              </w:rPr>
              <w:fldChar w:fldCharType="separate"/>
            </w:r>
            <w:r w:rsidR="00337FBE" w:rsidRPr="00977C97">
              <w:rPr>
                <w:rFonts w:ascii="Palatino Linotype" w:hAnsi="Palatino Linotype"/>
                <w:b/>
                <w:noProof/>
                <w:webHidden/>
              </w:rPr>
              <w:t>8</w:t>
            </w:r>
            <w:r w:rsidR="00337FBE" w:rsidRPr="00977C97">
              <w:rPr>
                <w:rFonts w:ascii="Palatino Linotype" w:hAnsi="Palatino Linotype"/>
                <w:b/>
                <w:noProof/>
                <w:webHidden/>
              </w:rPr>
              <w:fldChar w:fldCharType="end"/>
            </w:r>
          </w:hyperlink>
        </w:p>
        <w:p w14:paraId="76D223E9" w14:textId="77777777" w:rsidR="00337FBE" w:rsidRPr="00977C97" w:rsidRDefault="003A349C">
          <w:pPr>
            <w:pStyle w:val="TDC2"/>
            <w:rPr>
              <w:rFonts w:ascii="Palatino Linotype" w:hAnsi="Palatino Linotype"/>
              <w:b/>
              <w:noProof/>
              <w:sz w:val="22"/>
              <w:szCs w:val="22"/>
              <w:lang w:val="es-MX" w:eastAsia="es-MX"/>
            </w:rPr>
          </w:pPr>
          <w:hyperlink w:anchor="_Toc62157678" w:history="1">
            <w:r w:rsidR="00337FBE" w:rsidRPr="00977C97">
              <w:rPr>
                <w:rStyle w:val="Hipervnculo"/>
                <w:rFonts w:ascii="Palatino Linotype" w:hAnsi="Palatino Linotype"/>
                <w:b/>
                <w:noProof/>
              </w:rPr>
              <w:t>SEGUNDO. De la oportunidad y procedencia.</w:t>
            </w:r>
            <w:r w:rsidR="00337FBE" w:rsidRPr="00977C97">
              <w:rPr>
                <w:rFonts w:ascii="Palatino Linotype" w:hAnsi="Palatino Linotype"/>
                <w:b/>
                <w:noProof/>
                <w:webHidden/>
              </w:rPr>
              <w:tab/>
            </w:r>
            <w:r w:rsidR="00337FBE" w:rsidRPr="00977C97">
              <w:rPr>
                <w:rFonts w:ascii="Palatino Linotype" w:hAnsi="Palatino Linotype"/>
                <w:b/>
                <w:noProof/>
                <w:webHidden/>
              </w:rPr>
              <w:fldChar w:fldCharType="begin"/>
            </w:r>
            <w:r w:rsidR="00337FBE" w:rsidRPr="00977C97">
              <w:rPr>
                <w:rFonts w:ascii="Palatino Linotype" w:hAnsi="Palatino Linotype"/>
                <w:b/>
                <w:noProof/>
                <w:webHidden/>
              </w:rPr>
              <w:instrText xml:space="preserve"> PAGEREF _Toc62157678 \h </w:instrText>
            </w:r>
            <w:r w:rsidR="00337FBE" w:rsidRPr="00977C97">
              <w:rPr>
                <w:rFonts w:ascii="Palatino Linotype" w:hAnsi="Palatino Linotype"/>
                <w:b/>
                <w:noProof/>
                <w:webHidden/>
              </w:rPr>
            </w:r>
            <w:r w:rsidR="00337FBE" w:rsidRPr="00977C97">
              <w:rPr>
                <w:rFonts w:ascii="Palatino Linotype" w:hAnsi="Palatino Linotype"/>
                <w:b/>
                <w:noProof/>
                <w:webHidden/>
              </w:rPr>
              <w:fldChar w:fldCharType="separate"/>
            </w:r>
            <w:r w:rsidR="00337FBE" w:rsidRPr="00977C97">
              <w:rPr>
                <w:rFonts w:ascii="Palatino Linotype" w:hAnsi="Palatino Linotype"/>
                <w:b/>
                <w:noProof/>
                <w:webHidden/>
              </w:rPr>
              <w:t>8</w:t>
            </w:r>
            <w:r w:rsidR="00337FBE" w:rsidRPr="00977C97">
              <w:rPr>
                <w:rFonts w:ascii="Palatino Linotype" w:hAnsi="Palatino Linotype"/>
                <w:b/>
                <w:noProof/>
                <w:webHidden/>
              </w:rPr>
              <w:fldChar w:fldCharType="end"/>
            </w:r>
          </w:hyperlink>
        </w:p>
        <w:p w14:paraId="76B88E10" w14:textId="77777777" w:rsidR="00337FBE" w:rsidRPr="00977C97" w:rsidRDefault="003A349C">
          <w:pPr>
            <w:pStyle w:val="TDC1"/>
            <w:tabs>
              <w:tab w:val="right" w:leader="dot" w:pos="8779"/>
            </w:tabs>
            <w:rPr>
              <w:rFonts w:ascii="Palatino Linotype" w:hAnsi="Palatino Linotype"/>
              <w:b/>
              <w:noProof/>
              <w:sz w:val="22"/>
              <w:szCs w:val="22"/>
              <w:lang w:val="es-MX" w:eastAsia="es-MX"/>
            </w:rPr>
          </w:pPr>
          <w:hyperlink w:anchor="_Toc62157679" w:history="1">
            <w:r w:rsidR="00337FBE" w:rsidRPr="00977C97">
              <w:rPr>
                <w:rStyle w:val="Hipervnculo"/>
                <w:rFonts w:ascii="Palatino Linotype" w:hAnsi="Palatino Linotype"/>
                <w:b/>
                <w:noProof/>
                <w:lang w:eastAsia="es-MX"/>
              </w:rPr>
              <w:t>TERCERO. Planteamiento de la Litis</w:t>
            </w:r>
            <w:r w:rsidR="00337FBE" w:rsidRPr="00977C97">
              <w:rPr>
                <w:rFonts w:ascii="Palatino Linotype" w:hAnsi="Palatino Linotype"/>
                <w:b/>
                <w:noProof/>
                <w:webHidden/>
              </w:rPr>
              <w:tab/>
            </w:r>
            <w:r w:rsidR="00337FBE" w:rsidRPr="00977C97">
              <w:rPr>
                <w:rFonts w:ascii="Palatino Linotype" w:hAnsi="Palatino Linotype"/>
                <w:b/>
                <w:noProof/>
                <w:webHidden/>
              </w:rPr>
              <w:fldChar w:fldCharType="begin"/>
            </w:r>
            <w:r w:rsidR="00337FBE" w:rsidRPr="00977C97">
              <w:rPr>
                <w:rFonts w:ascii="Palatino Linotype" w:hAnsi="Palatino Linotype"/>
                <w:b/>
                <w:noProof/>
                <w:webHidden/>
              </w:rPr>
              <w:instrText xml:space="preserve"> PAGEREF _Toc62157679 \h </w:instrText>
            </w:r>
            <w:r w:rsidR="00337FBE" w:rsidRPr="00977C97">
              <w:rPr>
                <w:rFonts w:ascii="Palatino Linotype" w:hAnsi="Palatino Linotype"/>
                <w:b/>
                <w:noProof/>
                <w:webHidden/>
              </w:rPr>
            </w:r>
            <w:r w:rsidR="00337FBE" w:rsidRPr="00977C97">
              <w:rPr>
                <w:rFonts w:ascii="Palatino Linotype" w:hAnsi="Palatino Linotype"/>
                <w:b/>
                <w:noProof/>
                <w:webHidden/>
              </w:rPr>
              <w:fldChar w:fldCharType="separate"/>
            </w:r>
            <w:r w:rsidR="00337FBE" w:rsidRPr="00977C97">
              <w:rPr>
                <w:rFonts w:ascii="Palatino Linotype" w:hAnsi="Palatino Linotype"/>
                <w:b/>
                <w:noProof/>
                <w:webHidden/>
              </w:rPr>
              <w:t>9</w:t>
            </w:r>
            <w:r w:rsidR="00337FBE" w:rsidRPr="00977C97">
              <w:rPr>
                <w:rFonts w:ascii="Palatino Linotype" w:hAnsi="Palatino Linotype"/>
                <w:b/>
                <w:noProof/>
                <w:webHidden/>
              </w:rPr>
              <w:fldChar w:fldCharType="end"/>
            </w:r>
          </w:hyperlink>
        </w:p>
        <w:p w14:paraId="212EF5B9" w14:textId="77777777" w:rsidR="00337FBE" w:rsidRPr="00977C97" w:rsidRDefault="003A349C">
          <w:pPr>
            <w:pStyle w:val="TDC1"/>
            <w:tabs>
              <w:tab w:val="right" w:leader="dot" w:pos="8779"/>
            </w:tabs>
            <w:rPr>
              <w:rFonts w:ascii="Palatino Linotype" w:hAnsi="Palatino Linotype"/>
              <w:b/>
              <w:noProof/>
              <w:sz w:val="22"/>
              <w:szCs w:val="22"/>
              <w:lang w:val="es-MX" w:eastAsia="es-MX"/>
            </w:rPr>
          </w:pPr>
          <w:hyperlink w:anchor="_Toc62157680" w:history="1">
            <w:r w:rsidR="00337FBE" w:rsidRPr="00977C97">
              <w:rPr>
                <w:rStyle w:val="Hipervnculo"/>
                <w:rFonts w:ascii="Palatino Linotype" w:eastAsia="MS Gothic" w:hAnsi="Palatino Linotype" w:cstheme="majorBidi"/>
                <w:b/>
                <w:noProof/>
              </w:rPr>
              <w:t>CUARTO. De previo y especial pronunciamiento.</w:t>
            </w:r>
            <w:r w:rsidR="00337FBE" w:rsidRPr="00977C97">
              <w:rPr>
                <w:rFonts w:ascii="Palatino Linotype" w:hAnsi="Palatino Linotype"/>
                <w:b/>
                <w:noProof/>
                <w:webHidden/>
              </w:rPr>
              <w:tab/>
            </w:r>
            <w:r w:rsidR="00337FBE" w:rsidRPr="00977C97">
              <w:rPr>
                <w:rFonts w:ascii="Palatino Linotype" w:hAnsi="Palatino Linotype"/>
                <w:b/>
                <w:noProof/>
                <w:webHidden/>
              </w:rPr>
              <w:fldChar w:fldCharType="begin"/>
            </w:r>
            <w:r w:rsidR="00337FBE" w:rsidRPr="00977C97">
              <w:rPr>
                <w:rFonts w:ascii="Palatino Linotype" w:hAnsi="Palatino Linotype"/>
                <w:b/>
                <w:noProof/>
                <w:webHidden/>
              </w:rPr>
              <w:instrText xml:space="preserve"> PAGEREF _Toc62157680 \h </w:instrText>
            </w:r>
            <w:r w:rsidR="00337FBE" w:rsidRPr="00977C97">
              <w:rPr>
                <w:rFonts w:ascii="Palatino Linotype" w:hAnsi="Palatino Linotype"/>
                <w:b/>
                <w:noProof/>
                <w:webHidden/>
              </w:rPr>
            </w:r>
            <w:r w:rsidR="00337FBE" w:rsidRPr="00977C97">
              <w:rPr>
                <w:rFonts w:ascii="Palatino Linotype" w:hAnsi="Palatino Linotype"/>
                <w:b/>
                <w:noProof/>
                <w:webHidden/>
              </w:rPr>
              <w:fldChar w:fldCharType="separate"/>
            </w:r>
            <w:r w:rsidR="00337FBE" w:rsidRPr="00977C97">
              <w:rPr>
                <w:rFonts w:ascii="Palatino Linotype" w:hAnsi="Palatino Linotype"/>
                <w:b/>
                <w:noProof/>
                <w:webHidden/>
              </w:rPr>
              <w:t>11</w:t>
            </w:r>
            <w:r w:rsidR="00337FBE" w:rsidRPr="00977C97">
              <w:rPr>
                <w:rFonts w:ascii="Palatino Linotype" w:hAnsi="Palatino Linotype"/>
                <w:b/>
                <w:noProof/>
                <w:webHidden/>
              </w:rPr>
              <w:fldChar w:fldCharType="end"/>
            </w:r>
          </w:hyperlink>
        </w:p>
        <w:p w14:paraId="21958211" w14:textId="77777777" w:rsidR="00337FBE" w:rsidRPr="00977C97" w:rsidRDefault="003A349C">
          <w:pPr>
            <w:pStyle w:val="TDC1"/>
            <w:tabs>
              <w:tab w:val="right" w:leader="dot" w:pos="8779"/>
            </w:tabs>
            <w:rPr>
              <w:rFonts w:ascii="Palatino Linotype" w:hAnsi="Palatino Linotype"/>
              <w:b/>
              <w:noProof/>
              <w:sz w:val="22"/>
              <w:szCs w:val="22"/>
              <w:lang w:val="es-MX" w:eastAsia="es-MX"/>
            </w:rPr>
          </w:pPr>
          <w:hyperlink w:anchor="_Toc62157681" w:history="1">
            <w:r w:rsidR="00337FBE" w:rsidRPr="00977C97">
              <w:rPr>
                <w:rStyle w:val="Hipervnculo"/>
                <w:rFonts w:ascii="Palatino Linotype" w:hAnsi="Palatino Linotype"/>
                <w:b/>
                <w:noProof/>
              </w:rPr>
              <w:t>QUINTO. Análisis y resolución del asunto</w:t>
            </w:r>
            <w:r w:rsidR="00337FBE" w:rsidRPr="00977C97">
              <w:rPr>
                <w:rFonts w:ascii="Palatino Linotype" w:hAnsi="Palatino Linotype"/>
                <w:b/>
                <w:noProof/>
                <w:webHidden/>
              </w:rPr>
              <w:tab/>
            </w:r>
            <w:r w:rsidR="00337FBE" w:rsidRPr="00977C97">
              <w:rPr>
                <w:rFonts w:ascii="Palatino Linotype" w:hAnsi="Palatino Linotype"/>
                <w:b/>
                <w:noProof/>
                <w:webHidden/>
              </w:rPr>
              <w:fldChar w:fldCharType="begin"/>
            </w:r>
            <w:r w:rsidR="00337FBE" w:rsidRPr="00977C97">
              <w:rPr>
                <w:rFonts w:ascii="Palatino Linotype" w:hAnsi="Palatino Linotype"/>
                <w:b/>
                <w:noProof/>
                <w:webHidden/>
              </w:rPr>
              <w:instrText xml:space="preserve"> PAGEREF _Toc62157681 \h </w:instrText>
            </w:r>
            <w:r w:rsidR="00337FBE" w:rsidRPr="00977C97">
              <w:rPr>
                <w:rFonts w:ascii="Palatino Linotype" w:hAnsi="Palatino Linotype"/>
                <w:b/>
                <w:noProof/>
                <w:webHidden/>
              </w:rPr>
            </w:r>
            <w:r w:rsidR="00337FBE" w:rsidRPr="00977C97">
              <w:rPr>
                <w:rFonts w:ascii="Palatino Linotype" w:hAnsi="Palatino Linotype"/>
                <w:b/>
                <w:noProof/>
                <w:webHidden/>
              </w:rPr>
              <w:fldChar w:fldCharType="separate"/>
            </w:r>
            <w:r w:rsidR="00337FBE" w:rsidRPr="00977C97">
              <w:rPr>
                <w:rFonts w:ascii="Palatino Linotype" w:hAnsi="Palatino Linotype"/>
                <w:b/>
                <w:noProof/>
                <w:webHidden/>
              </w:rPr>
              <w:t>16</w:t>
            </w:r>
            <w:r w:rsidR="00337FBE" w:rsidRPr="00977C97">
              <w:rPr>
                <w:rFonts w:ascii="Palatino Linotype" w:hAnsi="Palatino Linotype"/>
                <w:b/>
                <w:noProof/>
                <w:webHidden/>
              </w:rPr>
              <w:fldChar w:fldCharType="end"/>
            </w:r>
          </w:hyperlink>
        </w:p>
        <w:p w14:paraId="7FAB8111" w14:textId="77777777" w:rsidR="00337FBE" w:rsidRPr="00977C97" w:rsidRDefault="003A349C">
          <w:pPr>
            <w:pStyle w:val="TDC2"/>
            <w:rPr>
              <w:rFonts w:ascii="Palatino Linotype" w:hAnsi="Palatino Linotype"/>
              <w:b/>
              <w:noProof/>
              <w:sz w:val="22"/>
              <w:szCs w:val="22"/>
              <w:lang w:val="es-MX" w:eastAsia="es-MX"/>
            </w:rPr>
          </w:pPr>
          <w:hyperlink w:anchor="_Toc62157682" w:history="1">
            <w:r w:rsidR="00337FBE" w:rsidRPr="00977C97">
              <w:rPr>
                <w:rStyle w:val="Hipervnculo"/>
                <w:rFonts w:ascii="Palatino Linotype" w:eastAsia="MS Gothic" w:hAnsi="Palatino Linotype" w:cs="Times New Roman"/>
                <w:b/>
                <w:noProof/>
                <w:lang w:eastAsia="es-ES_tradnl"/>
              </w:rPr>
              <w:t>SEXTO.</w:t>
            </w:r>
            <w:r w:rsidR="00337FBE" w:rsidRPr="00977C97">
              <w:rPr>
                <w:rStyle w:val="Hipervnculo"/>
                <w:rFonts w:ascii="Palatino Linotype" w:eastAsia="MS Mincho" w:hAnsi="Palatino Linotype" w:cs="Times New Roman"/>
                <w:b/>
                <w:noProof/>
              </w:rPr>
              <w:t xml:space="preserve"> De la elaboración de la versión pública y el acuerdo de clasificación como información confidencial.</w:t>
            </w:r>
            <w:r w:rsidR="00337FBE" w:rsidRPr="00977C97">
              <w:rPr>
                <w:rFonts w:ascii="Palatino Linotype" w:hAnsi="Palatino Linotype"/>
                <w:b/>
                <w:noProof/>
                <w:webHidden/>
              </w:rPr>
              <w:tab/>
            </w:r>
            <w:r w:rsidR="00337FBE" w:rsidRPr="00977C97">
              <w:rPr>
                <w:rFonts w:ascii="Palatino Linotype" w:hAnsi="Palatino Linotype"/>
                <w:b/>
                <w:noProof/>
                <w:webHidden/>
              </w:rPr>
              <w:fldChar w:fldCharType="begin"/>
            </w:r>
            <w:r w:rsidR="00337FBE" w:rsidRPr="00977C97">
              <w:rPr>
                <w:rFonts w:ascii="Palatino Linotype" w:hAnsi="Palatino Linotype"/>
                <w:b/>
                <w:noProof/>
                <w:webHidden/>
              </w:rPr>
              <w:instrText xml:space="preserve"> PAGEREF _Toc62157682 \h </w:instrText>
            </w:r>
            <w:r w:rsidR="00337FBE" w:rsidRPr="00977C97">
              <w:rPr>
                <w:rFonts w:ascii="Palatino Linotype" w:hAnsi="Palatino Linotype"/>
                <w:b/>
                <w:noProof/>
                <w:webHidden/>
              </w:rPr>
            </w:r>
            <w:r w:rsidR="00337FBE" w:rsidRPr="00977C97">
              <w:rPr>
                <w:rFonts w:ascii="Palatino Linotype" w:hAnsi="Palatino Linotype"/>
                <w:b/>
                <w:noProof/>
                <w:webHidden/>
              </w:rPr>
              <w:fldChar w:fldCharType="separate"/>
            </w:r>
            <w:r w:rsidR="00337FBE" w:rsidRPr="00977C97">
              <w:rPr>
                <w:rFonts w:ascii="Palatino Linotype" w:hAnsi="Palatino Linotype"/>
                <w:b/>
                <w:noProof/>
                <w:webHidden/>
              </w:rPr>
              <w:t>29</w:t>
            </w:r>
            <w:r w:rsidR="00337FBE" w:rsidRPr="00977C97">
              <w:rPr>
                <w:rFonts w:ascii="Palatino Linotype" w:hAnsi="Palatino Linotype"/>
                <w:b/>
                <w:noProof/>
                <w:webHidden/>
              </w:rPr>
              <w:fldChar w:fldCharType="end"/>
            </w:r>
          </w:hyperlink>
        </w:p>
        <w:p w14:paraId="71836089" w14:textId="77777777" w:rsidR="00337FBE" w:rsidRPr="00977C97" w:rsidRDefault="003A349C">
          <w:pPr>
            <w:pStyle w:val="TDC1"/>
            <w:tabs>
              <w:tab w:val="right" w:leader="dot" w:pos="8779"/>
            </w:tabs>
            <w:rPr>
              <w:rFonts w:ascii="Palatino Linotype" w:hAnsi="Palatino Linotype"/>
              <w:b/>
              <w:noProof/>
              <w:sz w:val="22"/>
              <w:szCs w:val="22"/>
              <w:lang w:val="es-MX" w:eastAsia="es-MX"/>
            </w:rPr>
          </w:pPr>
          <w:hyperlink w:anchor="_Toc62157683" w:history="1">
            <w:r w:rsidR="00337FBE" w:rsidRPr="00977C97">
              <w:rPr>
                <w:rStyle w:val="Hipervnculo"/>
                <w:rFonts w:ascii="Palatino Linotype" w:hAnsi="Palatino Linotype"/>
                <w:b/>
                <w:noProof/>
              </w:rPr>
              <w:t>SÉPTIMO. Vista a la Dirección General Jurídica y de Verificación.</w:t>
            </w:r>
            <w:r w:rsidR="00337FBE" w:rsidRPr="00977C97">
              <w:rPr>
                <w:rFonts w:ascii="Palatino Linotype" w:hAnsi="Palatino Linotype"/>
                <w:b/>
                <w:noProof/>
                <w:webHidden/>
              </w:rPr>
              <w:tab/>
            </w:r>
            <w:r w:rsidR="00337FBE" w:rsidRPr="00977C97">
              <w:rPr>
                <w:rFonts w:ascii="Palatino Linotype" w:hAnsi="Palatino Linotype"/>
                <w:b/>
                <w:noProof/>
                <w:webHidden/>
              </w:rPr>
              <w:fldChar w:fldCharType="begin"/>
            </w:r>
            <w:r w:rsidR="00337FBE" w:rsidRPr="00977C97">
              <w:rPr>
                <w:rFonts w:ascii="Palatino Linotype" w:hAnsi="Palatino Linotype"/>
                <w:b/>
                <w:noProof/>
                <w:webHidden/>
              </w:rPr>
              <w:instrText xml:space="preserve"> PAGEREF _Toc62157683 \h </w:instrText>
            </w:r>
            <w:r w:rsidR="00337FBE" w:rsidRPr="00977C97">
              <w:rPr>
                <w:rFonts w:ascii="Palatino Linotype" w:hAnsi="Palatino Linotype"/>
                <w:b/>
                <w:noProof/>
                <w:webHidden/>
              </w:rPr>
            </w:r>
            <w:r w:rsidR="00337FBE" w:rsidRPr="00977C97">
              <w:rPr>
                <w:rFonts w:ascii="Palatino Linotype" w:hAnsi="Palatino Linotype"/>
                <w:b/>
                <w:noProof/>
                <w:webHidden/>
              </w:rPr>
              <w:fldChar w:fldCharType="separate"/>
            </w:r>
            <w:r w:rsidR="00337FBE" w:rsidRPr="00977C97">
              <w:rPr>
                <w:rFonts w:ascii="Palatino Linotype" w:hAnsi="Palatino Linotype"/>
                <w:b/>
                <w:noProof/>
                <w:webHidden/>
              </w:rPr>
              <w:t>40</w:t>
            </w:r>
            <w:r w:rsidR="00337FBE" w:rsidRPr="00977C97">
              <w:rPr>
                <w:rFonts w:ascii="Palatino Linotype" w:hAnsi="Palatino Linotype"/>
                <w:b/>
                <w:noProof/>
                <w:webHidden/>
              </w:rPr>
              <w:fldChar w:fldCharType="end"/>
            </w:r>
          </w:hyperlink>
        </w:p>
        <w:p w14:paraId="581B4F3F" w14:textId="77777777" w:rsidR="00337FBE" w:rsidRPr="00977C97" w:rsidRDefault="003A349C">
          <w:pPr>
            <w:pStyle w:val="TDC1"/>
            <w:tabs>
              <w:tab w:val="right" w:leader="dot" w:pos="8779"/>
            </w:tabs>
            <w:rPr>
              <w:rFonts w:ascii="Palatino Linotype" w:hAnsi="Palatino Linotype"/>
              <w:b/>
              <w:noProof/>
              <w:sz w:val="22"/>
              <w:szCs w:val="22"/>
              <w:lang w:val="es-MX" w:eastAsia="es-MX"/>
            </w:rPr>
          </w:pPr>
          <w:hyperlink w:anchor="_Toc62157684" w:history="1">
            <w:r w:rsidR="00337FBE" w:rsidRPr="00977C97">
              <w:rPr>
                <w:rStyle w:val="Hipervnculo"/>
                <w:rFonts w:ascii="Palatino Linotype" w:eastAsia="Times New Roman" w:hAnsi="Palatino Linotype" w:cstheme="majorBidi"/>
                <w:b/>
                <w:bCs/>
                <w:noProof/>
              </w:rPr>
              <w:t>R E S O L U T I V O S</w:t>
            </w:r>
            <w:r w:rsidR="00337FBE" w:rsidRPr="00977C97">
              <w:rPr>
                <w:rFonts w:ascii="Palatino Linotype" w:hAnsi="Palatino Linotype"/>
                <w:b/>
                <w:noProof/>
                <w:webHidden/>
              </w:rPr>
              <w:tab/>
            </w:r>
            <w:r w:rsidR="00337FBE" w:rsidRPr="00977C97">
              <w:rPr>
                <w:rFonts w:ascii="Palatino Linotype" w:hAnsi="Palatino Linotype"/>
                <w:b/>
                <w:noProof/>
                <w:webHidden/>
              </w:rPr>
              <w:fldChar w:fldCharType="begin"/>
            </w:r>
            <w:r w:rsidR="00337FBE" w:rsidRPr="00977C97">
              <w:rPr>
                <w:rFonts w:ascii="Palatino Linotype" w:hAnsi="Palatino Linotype"/>
                <w:b/>
                <w:noProof/>
                <w:webHidden/>
              </w:rPr>
              <w:instrText xml:space="preserve"> PAGEREF _Toc62157684 \h </w:instrText>
            </w:r>
            <w:r w:rsidR="00337FBE" w:rsidRPr="00977C97">
              <w:rPr>
                <w:rFonts w:ascii="Palatino Linotype" w:hAnsi="Palatino Linotype"/>
                <w:b/>
                <w:noProof/>
                <w:webHidden/>
              </w:rPr>
            </w:r>
            <w:r w:rsidR="00337FBE" w:rsidRPr="00977C97">
              <w:rPr>
                <w:rFonts w:ascii="Palatino Linotype" w:hAnsi="Palatino Linotype"/>
                <w:b/>
                <w:noProof/>
                <w:webHidden/>
              </w:rPr>
              <w:fldChar w:fldCharType="separate"/>
            </w:r>
            <w:r w:rsidR="00337FBE" w:rsidRPr="00977C97">
              <w:rPr>
                <w:rFonts w:ascii="Palatino Linotype" w:hAnsi="Palatino Linotype"/>
                <w:b/>
                <w:noProof/>
                <w:webHidden/>
              </w:rPr>
              <w:t>43</w:t>
            </w:r>
            <w:r w:rsidR="00337FBE" w:rsidRPr="00977C97">
              <w:rPr>
                <w:rFonts w:ascii="Palatino Linotype" w:hAnsi="Palatino Linotype"/>
                <w:b/>
                <w:noProof/>
                <w:webHidden/>
              </w:rPr>
              <w:fldChar w:fldCharType="end"/>
            </w:r>
          </w:hyperlink>
        </w:p>
        <w:p w14:paraId="226A013E" w14:textId="4AE8CA33" w:rsidR="002A5BA4" w:rsidRPr="00977C97" w:rsidRDefault="002A5BA4" w:rsidP="002A5BA4">
          <w:pPr>
            <w:spacing w:line="480" w:lineRule="auto"/>
          </w:pPr>
          <w:r w:rsidRPr="00977C97">
            <w:rPr>
              <w:rFonts w:ascii="Palatino Linotype" w:hAnsi="Palatino Linotype"/>
              <w:b/>
              <w:bCs/>
              <w:lang w:val="es-ES"/>
            </w:rPr>
            <w:fldChar w:fldCharType="end"/>
          </w:r>
        </w:p>
      </w:sdtContent>
    </w:sdt>
    <w:p w14:paraId="57BE760C" w14:textId="2B3A655A" w:rsidR="002A5BA4" w:rsidRPr="00977C97" w:rsidRDefault="002A5BA4" w:rsidP="002A5BA4">
      <w:pPr>
        <w:spacing w:before="240" w:after="240" w:line="360" w:lineRule="auto"/>
        <w:jc w:val="both"/>
        <w:rPr>
          <w:rFonts w:ascii="Palatino Linotype" w:hAnsi="Palatino Linotype"/>
        </w:rPr>
      </w:pPr>
    </w:p>
    <w:p w14:paraId="31150144" w14:textId="77777777" w:rsidR="00D6298C" w:rsidRPr="00977C97" w:rsidRDefault="00D6298C" w:rsidP="002A5BA4">
      <w:pPr>
        <w:spacing w:before="240" w:after="240" w:line="360" w:lineRule="auto"/>
        <w:jc w:val="both"/>
        <w:rPr>
          <w:rFonts w:ascii="Palatino Linotype" w:hAnsi="Palatino Linotype"/>
        </w:rPr>
      </w:pPr>
    </w:p>
    <w:p w14:paraId="0DDE6D9D" w14:textId="77777777" w:rsidR="00D6298C" w:rsidRPr="00977C97" w:rsidRDefault="00D6298C" w:rsidP="002A5BA4">
      <w:pPr>
        <w:spacing w:before="240" w:after="240" w:line="360" w:lineRule="auto"/>
        <w:jc w:val="both"/>
        <w:rPr>
          <w:rFonts w:ascii="Palatino Linotype" w:hAnsi="Palatino Linotype"/>
        </w:rPr>
      </w:pPr>
    </w:p>
    <w:p w14:paraId="291FE6B2" w14:textId="77777777" w:rsidR="00D6298C" w:rsidRPr="00977C97" w:rsidRDefault="00D6298C" w:rsidP="002A5BA4">
      <w:pPr>
        <w:spacing w:before="240" w:after="240" w:line="360" w:lineRule="auto"/>
        <w:jc w:val="both"/>
        <w:rPr>
          <w:rFonts w:ascii="Palatino Linotype" w:hAnsi="Palatino Linotype"/>
        </w:rPr>
      </w:pPr>
    </w:p>
    <w:p w14:paraId="7A4EF34D" w14:textId="41D8C75C" w:rsidR="00BE2A0C" w:rsidRPr="00977C97" w:rsidRDefault="00BE2A0C" w:rsidP="002A5BA4">
      <w:pPr>
        <w:spacing w:before="240" w:after="240" w:line="360" w:lineRule="auto"/>
        <w:jc w:val="both"/>
        <w:rPr>
          <w:rFonts w:ascii="Palatino Linotype" w:hAnsi="Palatino Linotype"/>
        </w:rPr>
      </w:pPr>
    </w:p>
    <w:p w14:paraId="3464EDF6" w14:textId="77777777" w:rsidR="00BE2A0C" w:rsidRPr="00977C97" w:rsidRDefault="00BE2A0C" w:rsidP="002A5BA4">
      <w:pPr>
        <w:spacing w:before="240" w:after="240" w:line="360" w:lineRule="auto"/>
        <w:jc w:val="both"/>
        <w:rPr>
          <w:rFonts w:ascii="Palatino Linotype" w:hAnsi="Palatino Linotype"/>
        </w:rPr>
      </w:pPr>
    </w:p>
    <w:p w14:paraId="40C391FC" w14:textId="77777777" w:rsidR="002A5BA4" w:rsidRPr="00977C97" w:rsidRDefault="002A5BA4" w:rsidP="002A5BA4">
      <w:pPr>
        <w:spacing w:before="240" w:after="240" w:line="360" w:lineRule="auto"/>
        <w:jc w:val="both"/>
        <w:rPr>
          <w:rFonts w:ascii="Palatino Linotype" w:hAnsi="Palatino Linotype"/>
        </w:rPr>
      </w:pPr>
    </w:p>
    <w:p w14:paraId="29C45268" w14:textId="77777777" w:rsidR="002A5BA4" w:rsidRPr="00977C97" w:rsidRDefault="002A5BA4" w:rsidP="002A5BA4">
      <w:pPr>
        <w:spacing w:before="240" w:after="240" w:line="360" w:lineRule="auto"/>
        <w:jc w:val="both"/>
        <w:rPr>
          <w:rFonts w:ascii="Palatino Linotype" w:hAnsi="Palatino Linotype"/>
        </w:rPr>
      </w:pPr>
    </w:p>
    <w:p w14:paraId="6B9A1BCC" w14:textId="57417C4C" w:rsidR="002A5BA4" w:rsidRPr="00977C97" w:rsidRDefault="002A5BA4" w:rsidP="002A5BA4">
      <w:pPr>
        <w:spacing w:before="240" w:after="240" w:line="360" w:lineRule="auto"/>
        <w:jc w:val="both"/>
        <w:rPr>
          <w:rFonts w:ascii="Palatino Linotype" w:hAnsi="Palatino Linotype"/>
        </w:rPr>
      </w:pPr>
      <w:r w:rsidRPr="00977C9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079F2">
        <w:rPr>
          <w:rFonts w:ascii="Palatino Linotype" w:hAnsi="Palatino Linotype"/>
        </w:rPr>
        <w:t xml:space="preserve">veintisiete </w:t>
      </w:r>
      <w:r w:rsidRPr="00977C97">
        <w:rPr>
          <w:rFonts w:ascii="Palatino Linotype" w:hAnsi="Palatino Linotype"/>
        </w:rPr>
        <w:t>(</w:t>
      </w:r>
      <w:r w:rsidR="0086709D" w:rsidRPr="00977C97">
        <w:rPr>
          <w:rFonts w:ascii="Palatino Linotype" w:hAnsi="Palatino Linotype"/>
        </w:rPr>
        <w:t>27</w:t>
      </w:r>
      <w:r w:rsidR="000F1552" w:rsidRPr="00977C97">
        <w:rPr>
          <w:rFonts w:ascii="Palatino Linotype" w:hAnsi="Palatino Linotype"/>
        </w:rPr>
        <w:t>) de</w:t>
      </w:r>
      <w:r w:rsidR="0086709D" w:rsidRPr="00977C97">
        <w:rPr>
          <w:rFonts w:ascii="Palatino Linotype" w:hAnsi="Palatino Linotype"/>
        </w:rPr>
        <w:t xml:space="preserve"> enero</w:t>
      </w:r>
      <w:r w:rsidRPr="00977C97">
        <w:rPr>
          <w:rFonts w:ascii="Palatino Linotype" w:hAnsi="Palatino Linotype"/>
        </w:rPr>
        <w:t xml:space="preserve"> de dos mil </w:t>
      </w:r>
      <w:r w:rsidR="0086709D" w:rsidRPr="00977C97">
        <w:rPr>
          <w:rFonts w:ascii="Palatino Linotype" w:eastAsia="Calibri" w:hAnsi="Palatino Linotype" w:cs="Arial"/>
          <w:lang w:val="es-ES"/>
        </w:rPr>
        <w:t>veintiuno</w:t>
      </w:r>
      <w:r w:rsidR="000404FD" w:rsidRPr="00977C97">
        <w:rPr>
          <w:rFonts w:ascii="Palatino Linotype" w:hAnsi="Palatino Linotype"/>
        </w:rPr>
        <w:t>.</w:t>
      </w:r>
    </w:p>
    <w:p w14:paraId="63C32EEB" w14:textId="2E6E1A81" w:rsidR="0086709D" w:rsidRPr="00977C97" w:rsidRDefault="0086709D" w:rsidP="0086709D">
      <w:pPr>
        <w:spacing w:before="240" w:after="360" w:line="360" w:lineRule="auto"/>
        <w:jc w:val="both"/>
        <w:rPr>
          <w:rFonts w:ascii="Palatino Linotype" w:eastAsia="Times New Roman" w:hAnsi="Palatino Linotype" w:cs="Times New Roman"/>
        </w:rPr>
      </w:pPr>
      <w:r w:rsidRPr="00977C97">
        <w:rPr>
          <w:rFonts w:ascii="Palatino Linotype" w:eastAsia="Times New Roman" w:hAnsi="Palatino Linotype" w:cs="Times New Roman"/>
          <w:b/>
        </w:rPr>
        <w:t>VISTO</w:t>
      </w:r>
      <w:r w:rsidRPr="00977C97">
        <w:rPr>
          <w:rFonts w:ascii="Palatino Linotype" w:eastAsia="Times New Roman" w:hAnsi="Palatino Linotype" w:cs="Times New Roman"/>
        </w:rPr>
        <w:t xml:space="preserve"> el expediente electrónico formado con motivo del recurso de revisión </w:t>
      </w:r>
      <w:r w:rsidRPr="00977C97">
        <w:rPr>
          <w:rFonts w:ascii="Palatino Linotype" w:eastAsia="Times New Roman" w:hAnsi="Palatino Linotype" w:cs="Arial"/>
          <w:b/>
          <w:bCs/>
        </w:rPr>
        <w:t xml:space="preserve">05943/INFOEM/IP/RR/2020, </w:t>
      </w:r>
      <w:r w:rsidRPr="00977C97">
        <w:rPr>
          <w:rFonts w:ascii="Palatino Linotype" w:eastAsia="Times New Roman" w:hAnsi="Palatino Linotype" w:cs="Times New Roman"/>
        </w:rPr>
        <w:t xml:space="preserve">promovido por un usuario del Sistema de Acceso a la Información Mexiquense </w:t>
      </w:r>
      <w:r w:rsidRPr="00977C97">
        <w:rPr>
          <w:rFonts w:ascii="Palatino Linotype" w:eastAsia="Times New Roman" w:hAnsi="Palatino Linotype" w:cs="Times New Roman"/>
          <w:b/>
        </w:rPr>
        <w:t xml:space="preserve">(SAIMEX), </w:t>
      </w:r>
      <w:r w:rsidRPr="00977C97">
        <w:rPr>
          <w:rFonts w:ascii="Palatino Linotype" w:eastAsia="Times New Roman" w:hAnsi="Palatino Linotype" w:cs="Times New Roman"/>
        </w:rPr>
        <w:t xml:space="preserve">quien no proporcionó ningún nombre o seudónimo para poder ser identificado, por lo que en lo sucesivo será identificado en su calidad de </w:t>
      </w:r>
      <w:r w:rsidRPr="00977C97">
        <w:rPr>
          <w:rFonts w:ascii="Palatino Linotype" w:eastAsia="Times New Roman" w:hAnsi="Palatino Linotype" w:cs="Times New Roman"/>
          <w:b/>
        </w:rPr>
        <w:t>RECURRENTE</w:t>
      </w:r>
      <w:r w:rsidRPr="00977C97">
        <w:rPr>
          <w:rFonts w:ascii="Palatino Linotype" w:eastAsia="Times New Roman" w:hAnsi="Palatino Linotype" w:cs="Times New Roman"/>
        </w:rPr>
        <w:t>, en contra de la</w:t>
      </w:r>
      <w:r w:rsidRPr="00977C97">
        <w:rPr>
          <w:rFonts w:ascii="Palatino Linotype" w:eastAsia="Times New Roman" w:hAnsi="Palatino Linotype" w:cs="Arial"/>
        </w:rPr>
        <w:t xml:space="preserve"> respuesta del </w:t>
      </w:r>
      <w:r w:rsidRPr="00977C97">
        <w:rPr>
          <w:rFonts w:ascii="Palatino Linotype" w:eastAsia="Times New Roman" w:hAnsi="Palatino Linotype" w:cs="Arial"/>
          <w:b/>
        </w:rPr>
        <w:t xml:space="preserve">Ayuntamiento de Teoloyucan </w:t>
      </w:r>
      <w:r w:rsidRPr="00977C97">
        <w:rPr>
          <w:rFonts w:ascii="Palatino Linotype" w:eastAsia="Times New Roman" w:hAnsi="Palatino Linotype" w:cs="Times New Roman"/>
        </w:rPr>
        <w:t>en lo sucesivo el</w:t>
      </w:r>
      <w:r w:rsidRPr="00977C97">
        <w:rPr>
          <w:rFonts w:ascii="Palatino Linotype" w:eastAsia="Times New Roman" w:hAnsi="Palatino Linotype" w:cs="Times New Roman"/>
          <w:b/>
        </w:rPr>
        <w:t xml:space="preserve"> SUJETO OBLIGADO, </w:t>
      </w:r>
      <w:r w:rsidRPr="00977C97">
        <w:rPr>
          <w:rFonts w:ascii="Palatino Linotype" w:eastAsia="Times New Roman" w:hAnsi="Palatino Linotype" w:cs="Times New Roman"/>
        </w:rPr>
        <w:t xml:space="preserve">se procede a dictar la presente resolución, con base en los siguientes: </w:t>
      </w:r>
    </w:p>
    <w:p w14:paraId="559E8D3B" w14:textId="77777777" w:rsidR="002A5BA4" w:rsidRPr="00977C97" w:rsidRDefault="002A5BA4" w:rsidP="002A5BA4">
      <w:pPr>
        <w:pStyle w:val="Ttulo1"/>
        <w:jc w:val="center"/>
        <w:rPr>
          <w:b w:val="0"/>
        </w:rPr>
      </w:pPr>
      <w:bookmarkStart w:id="1" w:name="_Toc62157675"/>
      <w:r w:rsidRPr="00977C97">
        <w:t>ANTECEDENTES</w:t>
      </w:r>
      <w:bookmarkEnd w:id="1"/>
    </w:p>
    <w:p w14:paraId="3E9CE301" w14:textId="7D94CA2C" w:rsidR="00EB25E4" w:rsidRPr="00977C97" w:rsidRDefault="00ED14A7" w:rsidP="00EB25E4">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977C97">
        <w:rPr>
          <w:rFonts w:ascii="Palatino Linotype" w:eastAsia="Calibri" w:hAnsi="Palatino Linotype" w:cs="Arial"/>
          <w:lang w:val="es-ES"/>
        </w:rPr>
        <w:t xml:space="preserve">El </w:t>
      </w:r>
      <w:r w:rsidR="002A5BA4" w:rsidRPr="00977C97">
        <w:rPr>
          <w:rFonts w:ascii="Palatino Linotype" w:eastAsia="Calibri" w:hAnsi="Palatino Linotype" w:cs="Arial"/>
          <w:lang w:val="es-ES"/>
        </w:rPr>
        <w:t xml:space="preserve">día </w:t>
      </w:r>
      <w:r w:rsidR="00CD7C27" w:rsidRPr="00977C97">
        <w:rPr>
          <w:rFonts w:ascii="Palatino Linotype" w:eastAsia="Calibri" w:hAnsi="Palatino Linotype" w:cs="Arial"/>
          <w:lang w:val="es-ES"/>
        </w:rPr>
        <w:t>diecinueve</w:t>
      </w:r>
      <w:r w:rsidR="0029045F" w:rsidRPr="00977C97">
        <w:rPr>
          <w:rFonts w:ascii="Palatino Linotype" w:eastAsia="Calibri" w:hAnsi="Palatino Linotype" w:cs="Arial"/>
          <w:lang w:val="es-ES"/>
        </w:rPr>
        <w:t xml:space="preserve"> </w:t>
      </w:r>
      <w:r w:rsidR="00A9637C" w:rsidRPr="00977C97">
        <w:rPr>
          <w:rFonts w:ascii="Palatino Linotype" w:eastAsia="Calibri" w:hAnsi="Palatino Linotype" w:cs="Arial"/>
          <w:lang w:val="es-ES"/>
        </w:rPr>
        <w:t>(</w:t>
      </w:r>
      <w:r w:rsidR="00CD7C27" w:rsidRPr="00977C97">
        <w:rPr>
          <w:rFonts w:ascii="Palatino Linotype" w:eastAsia="Calibri" w:hAnsi="Palatino Linotype" w:cs="Arial"/>
          <w:lang w:val="es-ES"/>
        </w:rPr>
        <w:t>19</w:t>
      </w:r>
      <w:r w:rsidR="00A9637C" w:rsidRPr="00977C97">
        <w:rPr>
          <w:rFonts w:ascii="Palatino Linotype" w:eastAsia="Calibri" w:hAnsi="Palatino Linotype" w:cs="Arial"/>
          <w:lang w:val="es-ES"/>
        </w:rPr>
        <w:t xml:space="preserve">) </w:t>
      </w:r>
      <w:r w:rsidRPr="00977C97">
        <w:rPr>
          <w:rFonts w:ascii="Palatino Linotype" w:eastAsia="Calibri" w:hAnsi="Palatino Linotype" w:cs="Arial"/>
          <w:lang w:val="es-ES"/>
        </w:rPr>
        <w:t>de</w:t>
      </w:r>
      <w:r w:rsidR="0086709D" w:rsidRPr="00977C97">
        <w:rPr>
          <w:rFonts w:ascii="Palatino Linotype" w:eastAsia="Calibri" w:hAnsi="Palatino Linotype" w:cs="Arial"/>
          <w:lang w:val="es-ES"/>
        </w:rPr>
        <w:t xml:space="preserve"> noviembre</w:t>
      </w:r>
      <w:r w:rsidR="002A5BA4" w:rsidRPr="00977C97">
        <w:rPr>
          <w:rFonts w:ascii="Palatino Linotype" w:eastAsia="Calibri" w:hAnsi="Palatino Linotype" w:cs="Arial"/>
          <w:lang w:val="es-ES"/>
        </w:rPr>
        <w:t xml:space="preserve"> de dos mil</w:t>
      </w:r>
      <w:r w:rsidR="00CD7C27" w:rsidRPr="00977C97">
        <w:rPr>
          <w:rFonts w:ascii="Palatino Linotype" w:eastAsia="Calibri" w:hAnsi="Palatino Linotype" w:cs="Arial"/>
          <w:lang w:val="es-ES"/>
        </w:rPr>
        <w:t xml:space="preserve"> veinte</w:t>
      </w:r>
      <w:r w:rsidR="002A5BA4" w:rsidRPr="00977C97">
        <w:rPr>
          <w:rFonts w:ascii="Palatino Linotype" w:eastAsia="Calibri" w:hAnsi="Palatino Linotype" w:cs="Arial"/>
          <w:lang w:val="es-ES"/>
        </w:rPr>
        <w:t>,</w:t>
      </w:r>
      <w:r w:rsidR="002A5BA4" w:rsidRPr="00977C97">
        <w:rPr>
          <w:rFonts w:ascii="Palatino Linotype" w:eastAsia="Calibri" w:hAnsi="Palatino Linotype" w:cs="Times New Roman"/>
          <w:lang w:val="es-ES"/>
        </w:rPr>
        <w:t xml:space="preserve"> </w:t>
      </w:r>
      <w:r w:rsidR="00424798" w:rsidRPr="00977C97">
        <w:rPr>
          <w:rFonts w:ascii="Palatino Linotype" w:eastAsia="Calibri" w:hAnsi="Palatino Linotype" w:cs="Times New Roman"/>
          <w:lang w:val="es-ES"/>
        </w:rPr>
        <w:t xml:space="preserve">el </w:t>
      </w:r>
      <w:r w:rsidR="00424798" w:rsidRPr="00977C97">
        <w:rPr>
          <w:rFonts w:ascii="Palatino Linotype" w:eastAsia="Calibri" w:hAnsi="Palatino Linotype" w:cs="Times New Roman"/>
          <w:b/>
          <w:bCs/>
          <w:lang w:val="es-ES"/>
        </w:rPr>
        <w:t xml:space="preserve">RECURRENTE </w:t>
      </w:r>
      <w:r w:rsidR="002A5BA4" w:rsidRPr="00977C97">
        <w:rPr>
          <w:rFonts w:ascii="Palatino Linotype" w:eastAsia="Calibri" w:hAnsi="Palatino Linotype" w:cs="Arial"/>
        </w:rPr>
        <w:t xml:space="preserve">vía </w:t>
      </w:r>
      <w:r w:rsidR="002A5BA4" w:rsidRPr="00977C97">
        <w:rPr>
          <w:rFonts w:ascii="Palatino Linotype" w:eastAsia="Calibri" w:hAnsi="Palatino Linotype" w:cs="Arial"/>
          <w:lang w:val="es-ES"/>
        </w:rPr>
        <w:t xml:space="preserve">Sistema de Acceso a la Información Mexiquense </w:t>
      </w:r>
      <w:r w:rsidR="00FC5D9F" w:rsidRPr="00977C97">
        <w:rPr>
          <w:rFonts w:ascii="Palatino Linotype" w:eastAsia="Calibri" w:hAnsi="Palatino Linotype" w:cs="Arial"/>
          <w:lang w:val="es-ES"/>
        </w:rPr>
        <w:t>(</w:t>
      </w:r>
      <w:r w:rsidR="002A5BA4" w:rsidRPr="00977C97">
        <w:rPr>
          <w:rFonts w:ascii="Palatino Linotype" w:eastAsia="Calibri" w:hAnsi="Palatino Linotype" w:cs="Arial"/>
          <w:b/>
          <w:lang w:val="es-ES"/>
        </w:rPr>
        <w:t>SAIMEX</w:t>
      </w:r>
      <w:r w:rsidR="00FC5D9F" w:rsidRPr="00977C97">
        <w:rPr>
          <w:rFonts w:ascii="Palatino Linotype" w:eastAsia="Calibri" w:hAnsi="Palatino Linotype" w:cs="Arial"/>
          <w:b/>
          <w:lang w:val="es-ES"/>
        </w:rPr>
        <w:t>)</w:t>
      </w:r>
      <w:r w:rsidR="002A5BA4" w:rsidRPr="00977C97">
        <w:rPr>
          <w:rFonts w:ascii="Palatino Linotype" w:eastAsia="Calibri" w:hAnsi="Palatino Linotype" w:cs="Arial"/>
          <w:lang w:val="es-ES"/>
        </w:rPr>
        <w:t>, presentó la solicitud de información pública registrada con</w:t>
      </w:r>
      <w:r w:rsidR="00424798" w:rsidRPr="00977C97">
        <w:rPr>
          <w:rFonts w:ascii="Palatino Linotype" w:eastAsia="Calibri" w:hAnsi="Palatino Linotype" w:cs="Arial"/>
          <w:lang w:val="es-ES"/>
        </w:rPr>
        <w:t xml:space="preserve"> el número</w:t>
      </w:r>
      <w:r w:rsidR="00CD7C27" w:rsidRPr="00977C97">
        <w:rPr>
          <w:color w:val="000000"/>
          <w:sz w:val="27"/>
          <w:szCs w:val="27"/>
        </w:rPr>
        <w:t xml:space="preserve"> </w:t>
      </w:r>
      <w:r w:rsidR="0086709D" w:rsidRPr="00977C97">
        <w:rPr>
          <w:rFonts w:ascii="Palatino Linotype" w:eastAsia="Calibri" w:hAnsi="Palatino Linotype" w:cs="Arial"/>
          <w:b/>
          <w:bCs/>
        </w:rPr>
        <w:t>00361/TEOLOYU/IP/2020</w:t>
      </w:r>
      <w:r w:rsidR="00EB25E4" w:rsidRPr="00977C97">
        <w:rPr>
          <w:rFonts w:ascii="Palatino Linotype" w:eastAsia="Times New Roman" w:hAnsi="Palatino Linotype" w:cs="Arial"/>
          <w:lang w:val="es-ES"/>
        </w:rPr>
        <w:t>,</w:t>
      </w:r>
      <w:r w:rsidR="00424798" w:rsidRPr="00977C97">
        <w:rPr>
          <w:rFonts w:ascii="Palatino Linotype" w:eastAsia="Times New Roman" w:hAnsi="Palatino Linotype" w:cs="Arial"/>
          <w:lang w:val="es-ES"/>
        </w:rPr>
        <w:t xml:space="preserve"> señalando lo siguiente: </w:t>
      </w:r>
      <w:r w:rsidR="00EB25E4" w:rsidRPr="00977C97">
        <w:rPr>
          <w:rFonts w:ascii="Palatino Linotype" w:eastAsia="Times New Roman" w:hAnsi="Palatino Linotype" w:cs="Arial"/>
          <w:lang w:val="es-ES"/>
        </w:rPr>
        <w:t xml:space="preserve"> </w:t>
      </w:r>
    </w:p>
    <w:p w14:paraId="23BD7DA6" w14:textId="77777777" w:rsidR="00A470A3" w:rsidRPr="00977C97" w:rsidRDefault="00EB25E4" w:rsidP="00EB25E4">
      <w:pPr>
        <w:pStyle w:val="Prrafodelista"/>
        <w:spacing w:before="240" w:after="240" w:line="360" w:lineRule="auto"/>
        <w:ind w:left="0"/>
        <w:jc w:val="both"/>
        <w:rPr>
          <w:rFonts w:ascii="Palatino Linotype" w:eastAsia="Calibri" w:hAnsi="Palatino Linotype" w:cs="Arial"/>
          <w:lang w:val="es-ES"/>
        </w:rPr>
      </w:pPr>
      <w:r w:rsidRPr="00977C97">
        <w:rPr>
          <w:rFonts w:ascii="Palatino Linotype" w:eastAsia="Calibri" w:hAnsi="Palatino Linotype" w:cs="Arial"/>
          <w:lang w:val="es-ES"/>
        </w:rPr>
        <w:t xml:space="preserve"> </w:t>
      </w:r>
    </w:p>
    <w:p w14:paraId="378A0C71" w14:textId="65597276" w:rsidR="000E053C" w:rsidRPr="00977C97" w:rsidRDefault="00EB25E4" w:rsidP="000E053C">
      <w:pPr>
        <w:pStyle w:val="Prrafodelista"/>
        <w:spacing w:before="240" w:after="240" w:line="360" w:lineRule="auto"/>
        <w:ind w:left="567" w:right="567"/>
        <w:jc w:val="both"/>
        <w:rPr>
          <w:rFonts w:ascii="Palatino Linotype" w:eastAsia="Calibri" w:hAnsi="Palatino Linotype" w:cs="Arial"/>
          <w:i/>
          <w:lang w:val="es-ES"/>
        </w:rPr>
      </w:pPr>
      <w:r w:rsidRPr="00977C97">
        <w:rPr>
          <w:rFonts w:ascii="Palatino Linotype" w:eastAsia="Calibri" w:hAnsi="Palatino Linotype" w:cs="Arial"/>
          <w:i/>
          <w:lang w:val="es-ES"/>
        </w:rPr>
        <w:t xml:space="preserve"> </w:t>
      </w:r>
      <w:r w:rsidR="000E053C" w:rsidRPr="00977C97">
        <w:rPr>
          <w:rFonts w:ascii="Palatino Linotype" w:eastAsia="Calibri" w:hAnsi="Palatino Linotype" w:cs="Arial"/>
          <w:i/>
          <w:lang w:val="es-ES"/>
        </w:rPr>
        <w:t>“</w:t>
      </w:r>
      <w:r w:rsidR="0086709D" w:rsidRPr="00977C97">
        <w:rPr>
          <w:rFonts w:ascii="Palatino Linotype" w:eastAsia="Calibri" w:hAnsi="Palatino Linotype" w:cs="Arial"/>
          <w:i/>
          <w:lang w:val="es-ES"/>
        </w:rPr>
        <w:t>solicito todas las actas de cabildo del 1 de enero del 2019 hasta 19 de noviembre del 2020 todo en versión publica y formato pdf</w:t>
      </w:r>
      <w:r w:rsidR="00424798" w:rsidRPr="00977C97">
        <w:rPr>
          <w:rFonts w:ascii="Palatino Linotype" w:eastAsia="Calibri" w:hAnsi="Palatino Linotype" w:cs="Arial"/>
          <w:i/>
          <w:lang w:val="es-ES"/>
        </w:rPr>
        <w:t>.” (Sic)</w:t>
      </w:r>
    </w:p>
    <w:p w14:paraId="165C1D61" w14:textId="77777777" w:rsidR="00424798" w:rsidRPr="00977C97" w:rsidRDefault="00424798" w:rsidP="000E053C">
      <w:pPr>
        <w:pStyle w:val="Prrafodelista"/>
        <w:spacing w:before="240" w:after="240" w:line="360" w:lineRule="auto"/>
        <w:ind w:left="567" w:right="567"/>
        <w:jc w:val="both"/>
        <w:rPr>
          <w:rFonts w:ascii="Palatino Linotype" w:eastAsia="Calibri" w:hAnsi="Palatino Linotype" w:cs="Arial"/>
          <w:i/>
          <w:sz w:val="22"/>
          <w:lang w:val="es-ES"/>
        </w:rPr>
      </w:pPr>
    </w:p>
    <w:p w14:paraId="46E93296" w14:textId="77777777" w:rsidR="0086709D" w:rsidRPr="00977C97" w:rsidRDefault="0086709D" w:rsidP="0086709D">
      <w:pPr>
        <w:numPr>
          <w:ilvl w:val="0"/>
          <w:numId w:val="2"/>
        </w:numPr>
        <w:spacing w:line="360" w:lineRule="auto"/>
        <w:ind w:left="0" w:right="34" w:firstLine="0"/>
        <w:contextualSpacing/>
        <w:jc w:val="both"/>
        <w:rPr>
          <w:rFonts w:ascii="Palatino Linotype" w:eastAsia="MS Mincho" w:hAnsi="Palatino Linotype" w:cs="Times New Roman"/>
          <w:b/>
          <w:i/>
          <w:color w:val="000000"/>
          <w:sz w:val="22"/>
          <w:szCs w:val="22"/>
        </w:rPr>
      </w:pPr>
      <w:r w:rsidRPr="00977C97">
        <w:rPr>
          <w:rFonts w:ascii="Palatino Linotype" w:eastAsia="Calibri" w:hAnsi="Palatino Linotype" w:cs="Arial"/>
          <w:color w:val="000000"/>
          <w:lang w:val="es-AR"/>
        </w:rPr>
        <w:t xml:space="preserve">Se hace constar que se señaló como modalidad de entrega de la información: a través del Sistema de Acceso a la Información Mexiquense </w:t>
      </w:r>
      <w:r w:rsidRPr="00977C97">
        <w:rPr>
          <w:rFonts w:ascii="Palatino Linotype" w:eastAsia="Calibri" w:hAnsi="Palatino Linotype" w:cs="Arial"/>
          <w:b/>
          <w:color w:val="000000"/>
          <w:lang w:val="es-AR"/>
        </w:rPr>
        <w:t>(SAIMEX)</w:t>
      </w:r>
      <w:r w:rsidRPr="00977C97">
        <w:rPr>
          <w:rFonts w:ascii="Palatino Linotype" w:eastAsia="Calibri" w:hAnsi="Palatino Linotype" w:cs="Arial"/>
          <w:color w:val="000000"/>
          <w:lang w:val="es-AR"/>
        </w:rPr>
        <w:t>.</w:t>
      </w:r>
    </w:p>
    <w:p w14:paraId="5980210D" w14:textId="77777777" w:rsidR="00FC5D9F" w:rsidRPr="00977C97" w:rsidRDefault="00FC5D9F" w:rsidP="00FC5D9F">
      <w:pPr>
        <w:pStyle w:val="Prrafodelista"/>
        <w:spacing w:before="240" w:after="240" w:line="360" w:lineRule="auto"/>
        <w:ind w:left="0"/>
        <w:jc w:val="both"/>
        <w:rPr>
          <w:rFonts w:ascii="Palatino Linotype" w:hAnsi="Palatino Linotype"/>
        </w:rPr>
      </w:pPr>
    </w:p>
    <w:p w14:paraId="56C1AF29" w14:textId="55A8CB6B" w:rsidR="00424798" w:rsidRPr="00977C97" w:rsidRDefault="00C82ADE" w:rsidP="002A5BA4">
      <w:pPr>
        <w:pStyle w:val="Prrafodelista"/>
        <w:numPr>
          <w:ilvl w:val="0"/>
          <w:numId w:val="2"/>
        </w:numPr>
        <w:spacing w:before="240" w:after="240" w:line="360" w:lineRule="auto"/>
        <w:ind w:left="0" w:firstLine="0"/>
        <w:jc w:val="both"/>
        <w:rPr>
          <w:rFonts w:ascii="Palatino Linotype" w:hAnsi="Palatino Linotype"/>
        </w:rPr>
      </w:pPr>
      <w:r w:rsidRPr="00977C97">
        <w:rPr>
          <w:rFonts w:ascii="Palatino Linotype" w:eastAsia="Calibri" w:hAnsi="Palatino Linotype" w:cs="Times New Roman"/>
          <w:lang w:val="es-ES"/>
        </w:rPr>
        <w:t xml:space="preserve">En fecha </w:t>
      </w:r>
      <w:r w:rsidR="0086709D" w:rsidRPr="00977C97">
        <w:rPr>
          <w:rFonts w:ascii="Palatino Linotype" w:eastAsia="Calibri" w:hAnsi="Palatino Linotype" w:cs="Times New Roman"/>
          <w:lang w:val="es-ES"/>
        </w:rPr>
        <w:t>treinta</w:t>
      </w:r>
      <w:r w:rsidR="00424798" w:rsidRPr="00977C97">
        <w:rPr>
          <w:rFonts w:ascii="Palatino Linotype" w:eastAsia="Calibri" w:hAnsi="Palatino Linotype" w:cs="Times New Roman"/>
          <w:lang w:val="es-ES"/>
        </w:rPr>
        <w:t xml:space="preserve"> </w:t>
      </w:r>
      <w:r w:rsidRPr="00977C97">
        <w:rPr>
          <w:rFonts w:ascii="Palatino Linotype" w:eastAsia="Calibri" w:hAnsi="Palatino Linotype" w:cs="Times New Roman"/>
          <w:lang w:val="es-ES"/>
        </w:rPr>
        <w:t>(</w:t>
      </w:r>
      <w:r w:rsidR="0086709D" w:rsidRPr="00977C97">
        <w:rPr>
          <w:rFonts w:ascii="Palatino Linotype" w:eastAsia="Calibri" w:hAnsi="Palatino Linotype" w:cs="Times New Roman"/>
          <w:lang w:val="es-ES"/>
        </w:rPr>
        <w:t>30</w:t>
      </w:r>
      <w:r w:rsidRPr="00977C97">
        <w:rPr>
          <w:rFonts w:ascii="Palatino Linotype" w:eastAsia="Calibri" w:hAnsi="Palatino Linotype" w:cs="Times New Roman"/>
          <w:lang w:val="es-ES"/>
        </w:rPr>
        <w:t>) de</w:t>
      </w:r>
      <w:r w:rsidR="0086709D" w:rsidRPr="00977C97">
        <w:rPr>
          <w:rFonts w:ascii="Palatino Linotype" w:eastAsia="Calibri" w:hAnsi="Palatino Linotype" w:cs="Times New Roman"/>
          <w:lang w:val="es-ES"/>
        </w:rPr>
        <w:t xml:space="preserve"> noviembre </w:t>
      </w:r>
      <w:r w:rsidRPr="00977C97">
        <w:rPr>
          <w:rFonts w:ascii="Palatino Linotype" w:eastAsia="Calibri" w:hAnsi="Palatino Linotype" w:cs="Times New Roman"/>
          <w:lang w:val="es-ES"/>
        </w:rPr>
        <w:t>de dos mil</w:t>
      </w:r>
      <w:r w:rsidR="00424798" w:rsidRPr="00977C97">
        <w:rPr>
          <w:rFonts w:ascii="Palatino Linotype" w:eastAsia="Calibri" w:hAnsi="Palatino Linotype" w:cs="Times New Roman"/>
          <w:lang w:val="es-ES"/>
        </w:rPr>
        <w:t xml:space="preserve"> veinte</w:t>
      </w:r>
      <w:r w:rsidRPr="00977C97">
        <w:rPr>
          <w:rFonts w:ascii="Palatino Linotype" w:eastAsia="Calibri" w:hAnsi="Palatino Linotype" w:cs="Times New Roman"/>
          <w:lang w:val="es-ES"/>
        </w:rPr>
        <w:t>, e</w:t>
      </w:r>
      <w:r w:rsidR="002A5BA4" w:rsidRPr="00977C97">
        <w:rPr>
          <w:rFonts w:ascii="Palatino Linotype" w:eastAsia="Calibri" w:hAnsi="Palatino Linotype" w:cs="Times New Roman"/>
          <w:lang w:val="es-ES"/>
        </w:rPr>
        <w:t xml:space="preserve">l </w:t>
      </w:r>
      <w:r w:rsidR="002A5BA4" w:rsidRPr="00977C97">
        <w:rPr>
          <w:rFonts w:ascii="Palatino Linotype" w:eastAsia="Calibri" w:hAnsi="Palatino Linotype" w:cs="Arial"/>
          <w:b/>
          <w:lang w:val="es-AR"/>
        </w:rPr>
        <w:t>SUJETO OBLIGADO</w:t>
      </w:r>
      <w:r w:rsidR="002A5BA4" w:rsidRPr="00977C97">
        <w:rPr>
          <w:rFonts w:ascii="Palatino Linotype" w:eastAsia="Calibri" w:hAnsi="Palatino Linotype" w:cs="Arial"/>
          <w:b/>
          <w:i/>
          <w:lang w:val="es-AR"/>
        </w:rPr>
        <w:t xml:space="preserve"> </w:t>
      </w:r>
      <w:r w:rsidR="002A5BA4" w:rsidRPr="00977C97">
        <w:rPr>
          <w:rFonts w:ascii="Palatino Linotype" w:eastAsia="Times New Roman" w:hAnsi="Palatino Linotype" w:cs="Arial"/>
          <w:lang w:val="es-ES"/>
        </w:rPr>
        <w:t>dio respuesta a la solicitud de información</w:t>
      </w:r>
      <w:r w:rsidR="00424798" w:rsidRPr="00977C97">
        <w:rPr>
          <w:rFonts w:ascii="Palatino Linotype" w:eastAsia="Times New Roman" w:hAnsi="Palatino Linotype" w:cs="Arial"/>
          <w:lang w:val="es-ES"/>
        </w:rPr>
        <w:t xml:space="preserve"> a través del siguiente escrito: </w:t>
      </w:r>
    </w:p>
    <w:p w14:paraId="5F699D6C" w14:textId="77777777" w:rsidR="00424798" w:rsidRPr="00977C97" w:rsidRDefault="00424798" w:rsidP="00424798">
      <w:pPr>
        <w:pStyle w:val="Prrafodelista"/>
        <w:rPr>
          <w:rFonts w:ascii="Palatino Linotype" w:eastAsia="Times New Roman" w:hAnsi="Palatino Linotype" w:cs="Arial"/>
          <w:lang w:val="es-ES"/>
        </w:rPr>
      </w:pPr>
    </w:p>
    <w:p w14:paraId="53E9A7C5" w14:textId="77777777" w:rsidR="0086709D" w:rsidRPr="00977C97" w:rsidRDefault="00424798" w:rsidP="0086709D">
      <w:pPr>
        <w:pStyle w:val="Prrafodelista"/>
        <w:spacing w:before="240" w:after="240" w:line="360" w:lineRule="auto"/>
        <w:jc w:val="right"/>
        <w:rPr>
          <w:rFonts w:ascii="Palatino Linotype" w:hAnsi="Palatino Linotype"/>
          <w:i/>
          <w:iCs/>
        </w:rPr>
      </w:pPr>
      <w:r w:rsidRPr="00977C97">
        <w:rPr>
          <w:rFonts w:ascii="Palatino Linotype" w:hAnsi="Palatino Linotype"/>
          <w:i/>
          <w:iCs/>
        </w:rPr>
        <w:t>“</w:t>
      </w:r>
      <w:r w:rsidR="0086709D" w:rsidRPr="00977C97">
        <w:rPr>
          <w:rFonts w:ascii="Palatino Linotype" w:hAnsi="Palatino Linotype"/>
          <w:i/>
          <w:iCs/>
        </w:rPr>
        <w:t>Teoloyucan, México a 30 de Noviembre de 2020</w:t>
      </w:r>
    </w:p>
    <w:p w14:paraId="45D60D2E" w14:textId="77777777" w:rsidR="0086709D" w:rsidRPr="00977C97" w:rsidRDefault="0086709D" w:rsidP="0086709D">
      <w:pPr>
        <w:pStyle w:val="Prrafodelista"/>
        <w:spacing w:before="240" w:after="240" w:line="360" w:lineRule="auto"/>
        <w:jc w:val="right"/>
        <w:rPr>
          <w:rFonts w:ascii="Palatino Linotype" w:hAnsi="Palatino Linotype"/>
          <w:i/>
          <w:iCs/>
        </w:rPr>
      </w:pPr>
      <w:r w:rsidRPr="00977C97">
        <w:rPr>
          <w:rFonts w:ascii="Palatino Linotype" w:hAnsi="Palatino Linotype"/>
          <w:i/>
          <w:iCs/>
        </w:rPr>
        <w:t>Nombre del solicitante:</w:t>
      </w:r>
    </w:p>
    <w:p w14:paraId="3FC464AB" w14:textId="77777777" w:rsidR="0086709D" w:rsidRPr="00977C97" w:rsidRDefault="0086709D" w:rsidP="0086709D">
      <w:pPr>
        <w:pStyle w:val="Prrafodelista"/>
        <w:spacing w:before="240" w:after="240" w:line="360" w:lineRule="auto"/>
        <w:jc w:val="right"/>
        <w:rPr>
          <w:rFonts w:ascii="Palatino Linotype" w:hAnsi="Palatino Linotype"/>
          <w:i/>
          <w:iCs/>
        </w:rPr>
      </w:pPr>
      <w:r w:rsidRPr="00977C97">
        <w:rPr>
          <w:rFonts w:ascii="Palatino Linotype" w:hAnsi="Palatino Linotype"/>
          <w:i/>
          <w:iCs/>
        </w:rPr>
        <w:t>Folio de la solicitud: 00361/TEOLOYU/IP/2020</w:t>
      </w:r>
    </w:p>
    <w:p w14:paraId="667CBC01" w14:textId="77777777" w:rsidR="0086709D" w:rsidRPr="00977C97" w:rsidRDefault="0086709D" w:rsidP="0086709D">
      <w:pPr>
        <w:pStyle w:val="Prrafodelista"/>
        <w:spacing w:before="240" w:after="240" w:line="360" w:lineRule="auto"/>
        <w:jc w:val="right"/>
        <w:rPr>
          <w:rFonts w:ascii="Palatino Linotype" w:hAnsi="Palatino Linotype"/>
          <w:i/>
          <w:iCs/>
        </w:rPr>
      </w:pPr>
    </w:p>
    <w:p w14:paraId="6C56CE7B" w14:textId="77777777" w:rsidR="0086709D" w:rsidRPr="00977C97" w:rsidRDefault="0086709D" w:rsidP="0086709D">
      <w:pPr>
        <w:pStyle w:val="Prrafodelista"/>
        <w:spacing w:before="240" w:after="240" w:line="360" w:lineRule="auto"/>
        <w:jc w:val="both"/>
        <w:rPr>
          <w:rFonts w:ascii="Palatino Linotype" w:hAnsi="Palatino Linotype"/>
          <w:i/>
          <w:iCs/>
        </w:rPr>
      </w:pPr>
      <w:r w:rsidRPr="00977C97">
        <w:rPr>
          <w:rFonts w:ascii="Palatino Linotype" w:hAnsi="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93C4722" w14:textId="77777777" w:rsidR="0086709D" w:rsidRPr="00977C97" w:rsidRDefault="0086709D" w:rsidP="0086709D">
      <w:pPr>
        <w:pStyle w:val="Prrafodelista"/>
        <w:spacing w:before="240" w:after="240" w:line="360" w:lineRule="auto"/>
        <w:jc w:val="both"/>
        <w:rPr>
          <w:rFonts w:ascii="Palatino Linotype" w:hAnsi="Palatino Linotype"/>
          <w:i/>
          <w:iCs/>
        </w:rPr>
      </w:pPr>
      <w:r w:rsidRPr="00977C97">
        <w:rPr>
          <w:rFonts w:ascii="Palatino Linotype" w:hAnsi="Palatino Linotype"/>
          <w:i/>
          <w:iCs/>
        </w:rPr>
        <w:t>solicitante jcreciba un cordial saludo, así mismo de conformidad con los artículos 1, 2, 3, fracción XLIV, 4, 12, 16, 23, fracción V, 24, fracción, XI y último párrafo, 50, 51, 53, fracciones, II, IV, V, y VI , 176,177 y 178 de la Ley de Transparencia y Acceso a la Información Pública del Estado de México y Municipios, le anexo oficio correspondiente de la área encargada de generar la información, así mismo le envio link correspondiente. https://www.ipomex.org.mx/ipo3/lgt/indice/TEOLOYUCAN/art_94_ii_b2.web Sin más por el momento me despido de usted.</w:t>
      </w:r>
    </w:p>
    <w:p w14:paraId="5A456E4B" w14:textId="77777777" w:rsidR="0086709D" w:rsidRPr="00977C97" w:rsidRDefault="0086709D" w:rsidP="0086709D">
      <w:pPr>
        <w:pStyle w:val="Prrafodelista"/>
        <w:spacing w:before="240" w:after="240" w:line="360" w:lineRule="auto"/>
        <w:jc w:val="both"/>
        <w:rPr>
          <w:rFonts w:ascii="Palatino Linotype" w:hAnsi="Palatino Linotype"/>
          <w:i/>
          <w:iCs/>
        </w:rPr>
      </w:pPr>
    </w:p>
    <w:p w14:paraId="7881C654" w14:textId="77777777" w:rsidR="0086709D" w:rsidRPr="00977C97" w:rsidRDefault="0086709D" w:rsidP="0086709D">
      <w:pPr>
        <w:pStyle w:val="Prrafodelista"/>
        <w:spacing w:before="240" w:after="240" w:line="360" w:lineRule="auto"/>
        <w:rPr>
          <w:rFonts w:ascii="Palatino Linotype" w:hAnsi="Palatino Linotype"/>
          <w:i/>
          <w:iCs/>
        </w:rPr>
      </w:pPr>
      <w:r w:rsidRPr="00977C97">
        <w:rPr>
          <w:rFonts w:ascii="Palatino Linotype" w:hAnsi="Palatino Linotype"/>
          <w:i/>
          <w:iCs/>
        </w:rPr>
        <w:t>ATENTAMENTE</w:t>
      </w:r>
    </w:p>
    <w:p w14:paraId="7FC05D32" w14:textId="13673FAE" w:rsidR="00424798" w:rsidRPr="00977C97" w:rsidRDefault="0086709D" w:rsidP="0086709D">
      <w:pPr>
        <w:pStyle w:val="Prrafodelista"/>
        <w:spacing w:before="240" w:after="240" w:line="360" w:lineRule="auto"/>
        <w:rPr>
          <w:rFonts w:ascii="Palatino Linotype" w:hAnsi="Palatino Linotype"/>
          <w:i/>
          <w:iCs/>
        </w:rPr>
      </w:pPr>
      <w:r w:rsidRPr="00977C97">
        <w:rPr>
          <w:rFonts w:ascii="Palatino Linotype" w:hAnsi="Palatino Linotype"/>
          <w:i/>
          <w:iCs/>
        </w:rPr>
        <w:t>Lic. Ana Beatriz Romero Oceguera</w:t>
      </w:r>
      <w:r w:rsidR="00424798" w:rsidRPr="00977C97">
        <w:rPr>
          <w:rFonts w:ascii="Palatino Linotype" w:hAnsi="Palatino Linotype"/>
          <w:i/>
          <w:iCs/>
        </w:rPr>
        <w:t>” (Sic)</w:t>
      </w:r>
    </w:p>
    <w:p w14:paraId="10F5FB86" w14:textId="77777777" w:rsidR="00424798" w:rsidRPr="00977C97" w:rsidRDefault="00424798" w:rsidP="00424798">
      <w:pPr>
        <w:pStyle w:val="Prrafodelista"/>
        <w:spacing w:before="240" w:after="240" w:line="360" w:lineRule="auto"/>
        <w:ind w:left="0"/>
        <w:jc w:val="both"/>
        <w:rPr>
          <w:rFonts w:ascii="Palatino Linotype" w:hAnsi="Palatino Linotype"/>
        </w:rPr>
      </w:pPr>
    </w:p>
    <w:p w14:paraId="22FFFA1A" w14:textId="0556D705" w:rsidR="00C82ADE" w:rsidRPr="00977C97" w:rsidRDefault="00CD7C27" w:rsidP="00CD7C27">
      <w:pPr>
        <w:pStyle w:val="Prrafodelista"/>
        <w:numPr>
          <w:ilvl w:val="0"/>
          <w:numId w:val="2"/>
        </w:numPr>
        <w:spacing w:before="240" w:after="240" w:line="360" w:lineRule="auto"/>
        <w:ind w:left="0" w:firstLine="0"/>
        <w:jc w:val="both"/>
        <w:rPr>
          <w:rFonts w:ascii="Palatino Linotype" w:hAnsi="Palatino Linotype"/>
        </w:rPr>
      </w:pPr>
      <w:r w:rsidRPr="00977C97">
        <w:rPr>
          <w:rFonts w:ascii="Palatino Linotype" w:eastAsia="Times New Roman" w:hAnsi="Palatino Linotype" w:cs="Arial"/>
          <w:lang w:val="es-ES"/>
        </w:rPr>
        <w:t xml:space="preserve">A dicho documento se anexó un archivo electrónico denominado: </w:t>
      </w:r>
    </w:p>
    <w:p w14:paraId="769FA2A5" w14:textId="77777777" w:rsidR="00CD7C27" w:rsidRPr="00977C97" w:rsidRDefault="00CD7C27" w:rsidP="00CD7C27">
      <w:pPr>
        <w:pStyle w:val="Prrafodelista"/>
        <w:spacing w:before="240" w:after="240" w:line="360" w:lineRule="auto"/>
        <w:ind w:left="0"/>
        <w:jc w:val="both"/>
        <w:rPr>
          <w:rFonts w:ascii="Palatino Linotype" w:hAnsi="Palatino Linotype"/>
        </w:rPr>
      </w:pPr>
    </w:p>
    <w:p w14:paraId="145A210C" w14:textId="63982F74" w:rsidR="00ED0CDA" w:rsidRPr="00977C97" w:rsidRDefault="0086709D" w:rsidP="00ED0CDA">
      <w:pPr>
        <w:pStyle w:val="Prrafodelista"/>
        <w:numPr>
          <w:ilvl w:val="0"/>
          <w:numId w:val="4"/>
        </w:numPr>
        <w:spacing w:before="240" w:after="240" w:line="360" w:lineRule="auto"/>
        <w:jc w:val="both"/>
        <w:rPr>
          <w:rFonts w:ascii="Palatino Linotype" w:hAnsi="Palatino Linotype"/>
          <w:i/>
          <w:color w:val="000000" w:themeColor="text1"/>
        </w:rPr>
      </w:pPr>
      <w:r w:rsidRPr="00977C97">
        <w:rPr>
          <w:rFonts w:ascii="Palatino Linotype" w:hAnsi="Palatino Linotype"/>
          <w:b/>
          <w:color w:val="000000" w:themeColor="text1"/>
        </w:rPr>
        <w:t>Solicitud 361.pdf</w:t>
      </w:r>
      <w:r w:rsidR="00CD7C27" w:rsidRPr="00977C97">
        <w:rPr>
          <w:rFonts w:ascii="Palatino Linotype" w:hAnsi="Palatino Linotype"/>
          <w:color w:val="000000" w:themeColor="text1"/>
        </w:rPr>
        <w:t xml:space="preserve">: Documento electrónico que en una hoja contiene el oficio </w:t>
      </w:r>
      <w:r w:rsidRPr="00977C97">
        <w:rPr>
          <w:rFonts w:ascii="Palatino Linotype" w:hAnsi="Palatino Linotype"/>
          <w:b/>
          <w:color w:val="000000" w:themeColor="text1"/>
        </w:rPr>
        <w:t>SA/E</w:t>
      </w:r>
      <w:r w:rsidR="00ED0CDA" w:rsidRPr="00977C97">
        <w:rPr>
          <w:rFonts w:ascii="Palatino Linotype" w:hAnsi="Palatino Linotype"/>
          <w:b/>
          <w:color w:val="000000" w:themeColor="text1"/>
        </w:rPr>
        <w:t xml:space="preserve">MRM-CI-/0781-11/2020 </w:t>
      </w:r>
      <w:r w:rsidR="00CD7C27" w:rsidRPr="00977C97">
        <w:rPr>
          <w:rFonts w:ascii="Palatino Linotype" w:hAnsi="Palatino Linotype"/>
          <w:b/>
          <w:color w:val="000000" w:themeColor="text1"/>
        </w:rPr>
        <w:t xml:space="preserve"> </w:t>
      </w:r>
      <w:r w:rsidR="00CD7C27" w:rsidRPr="00977C97">
        <w:rPr>
          <w:rFonts w:ascii="Palatino Linotype" w:hAnsi="Palatino Linotype"/>
          <w:color w:val="000000" w:themeColor="text1"/>
        </w:rPr>
        <w:t>dirigido a</w:t>
      </w:r>
      <w:r w:rsidR="00ED0CDA" w:rsidRPr="00977C97">
        <w:rPr>
          <w:rFonts w:ascii="Palatino Linotype" w:hAnsi="Palatino Linotype"/>
          <w:color w:val="000000" w:themeColor="text1"/>
        </w:rPr>
        <w:t xml:space="preserve"> </w:t>
      </w:r>
      <w:r w:rsidR="00CD7C27" w:rsidRPr="00977C97">
        <w:rPr>
          <w:rFonts w:ascii="Palatino Linotype" w:hAnsi="Palatino Linotype"/>
          <w:color w:val="000000" w:themeColor="text1"/>
        </w:rPr>
        <w:t>l</w:t>
      </w:r>
      <w:r w:rsidR="00ED0CDA" w:rsidRPr="00977C97">
        <w:rPr>
          <w:rFonts w:ascii="Palatino Linotype" w:hAnsi="Palatino Linotype"/>
          <w:color w:val="000000" w:themeColor="text1"/>
        </w:rPr>
        <w:t xml:space="preserve">a Titular de la Unidad de Transparencia y Acceso a la Información Pública  </w:t>
      </w:r>
      <w:r w:rsidR="00CD7C27" w:rsidRPr="00977C97">
        <w:rPr>
          <w:rFonts w:ascii="Palatino Linotype" w:hAnsi="Palatino Linotype"/>
          <w:color w:val="000000" w:themeColor="text1"/>
        </w:rPr>
        <w:t>y suscrito por el</w:t>
      </w:r>
      <w:r w:rsidR="00ED0CDA" w:rsidRPr="00977C97">
        <w:rPr>
          <w:rFonts w:ascii="Palatino Linotype" w:hAnsi="Palatino Linotype"/>
          <w:color w:val="000000" w:themeColor="text1"/>
        </w:rPr>
        <w:t xml:space="preserve"> Secretario del Ayuntamiento </w:t>
      </w:r>
      <w:r w:rsidR="00CD7C27" w:rsidRPr="00977C97">
        <w:rPr>
          <w:rFonts w:ascii="Palatino Linotype" w:hAnsi="Palatino Linotype"/>
          <w:color w:val="000000" w:themeColor="text1"/>
        </w:rPr>
        <w:t xml:space="preserve">mediante el cual se refiere lo siguiente: </w:t>
      </w:r>
      <w:r w:rsidR="00297505" w:rsidRPr="00977C97">
        <w:rPr>
          <w:rFonts w:ascii="Palatino Linotype" w:hAnsi="Palatino Linotype"/>
          <w:i/>
          <w:color w:val="000000" w:themeColor="text1"/>
        </w:rPr>
        <w:t>“</w:t>
      </w:r>
      <w:r w:rsidR="00ED0CDA" w:rsidRPr="00977C97">
        <w:rPr>
          <w:rFonts w:ascii="Palatino Linotype" w:hAnsi="Palatino Linotype"/>
          <w:i/>
          <w:color w:val="000000" w:themeColor="text1"/>
        </w:rPr>
        <w:t xml:space="preserve">en respuesta a la solicitud de información ciudadana 00361/TEOLOYU/IP/2020. Tengo a bien remitir la dirección web donde puede encentrar todas y cada una de las actas de cabildo: </w:t>
      </w:r>
      <w:hyperlink r:id="rId8" w:history="1">
        <w:r w:rsidR="00ED0CDA" w:rsidRPr="00977C97">
          <w:rPr>
            <w:rStyle w:val="Hipervnculo"/>
            <w:rFonts w:ascii="Palatino Linotype" w:hAnsi="Palatino Linotype"/>
          </w:rPr>
          <w:t>https:</w:t>
        </w:r>
        <w:r w:rsidR="00ED0CDA" w:rsidRPr="00977C97">
          <w:rPr>
            <w:rStyle w:val="Hipervnculo"/>
            <w:rFonts w:ascii="Palatino Linotype" w:hAnsi="Palatino Linotype"/>
            <w:i/>
          </w:rPr>
          <w:t>//www.ipomex.org.mx/ipo3/gce/list/43044.web</w:t>
        </w:r>
      </w:hyperlink>
      <w:r w:rsidR="00ED0CDA" w:rsidRPr="00977C97">
        <w:rPr>
          <w:rFonts w:ascii="Palatino Linotype" w:hAnsi="Palatino Linotype"/>
          <w:i/>
          <w:color w:val="000000" w:themeColor="text1"/>
        </w:rPr>
        <w:t xml:space="preserve"> …” </w:t>
      </w:r>
    </w:p>
    <w:p w14:paraId="4F55D77F" w14:textId="77777777" w:rsidR="001A1F8B" w:rsidRPr="00977C97" w:rsidRDefault="001A1F8B" w:rsidP="001A1F8B">
      <w:pPr>
        <w:pStyle w:val="Prrafodelista"/>
        <w:spacing w:before="240" w:after="240" w:line="360" w:lineRule="auto"/>
        <w:ind w:left="0"/>
        <w:jc w:val="both"/>
        <w:rPr>
          <w:rFonts w:ascii="Palatino Linotype" w:hAnsi="Palatino Linotype" w:cs="Arial"/>
          <w:i/>
          <w:sz w:val="22"/>
          <w:szCs w:val="22"/>
        </w:rPr>
      </w:pPr>
    </w:p>
    <w:p w14:paraId="2B38FD94" w14:textId="620E696D" w:rsidR="002A5BA4" w:rsidRPr="00977C97" w:rsidRDefault="002A5BA4" w:rsidP="00ED0CDA">
      <w:pPr>
        <w:pStyle w:val="Prrafodelista"/>
        <w:numPr>
          <w:ilvl w:val="0"/>
          <w:numId w:val="2"/>
        </w:numPr>
        <w:spacing w:before="240" w:after="240" w:line="360" w:lineRule="auto"/>
        <w:ind w:left="0" w:firstLine="0"/>
        <w:jc w:val="both"/>
        <w:rPr>
          <w:rFonts w:ascii="Palatino Linotype" w:hAnsi="Palatino Linotype" w:cs="Arial"/>
          <w:i/>
          <w:sz w:val="22"/>
          <w:szCs w:val="22"/>
        </w:rPr>
      </w:pPr>
      <w:r w:rsidRPr="00977C97">
        <w:rPr>
          <w:rFonts w:ascii="Palatino Linotype" w:eastAsia="Calibri" w:hAnsi="Palatino Linotype" w:cs="Arial"/>
          <w:lang w:val="es-AR"/>
        </w:rPr>
        <w:t>El</w:t>
      </w:r>
      <w:r w:rsidR="001A1F8B" w:rsidRPr="00977C97">
        <w:rPr>
          <w:rFonts w:ascii="Palatino Linotype" w:eastAsia="Times New Roman" w:hAnsi="Palatino Linotype" w:cs="Arial"/>
          <w:lang w:val="es-ES"/>
        </w:rPr>
        <w:t xml:space="preserve"> día </w:t>
      </w:r>
      <w:r w:rsidR="00ED0CDA" w:rsidRPr="00977C97">
        <w:rPr>
          <w:rFonts w:ascii="Palatino Linotype" w:eastAsia="Times New Roman" w:hAnsi="Palatino Linotype" w:cs="Arial"/>
          <w:lang w:val="es-ES"/>
        </w:rPr>
        <w:t xml:space="preserve">dos </w:t>
      </w:r>
      <w:r w:rsidRPr="00977C97">
        <w:rPr>
          <w:rFonts w:ascii="Palatino Linotype" w:eastAsia="Times New Roman" w:hAnsi="Palatino Linotype" w:cs="Arial"/>
          <w:lang w:val="es-ES"/>
        </w:rPr>
        <w:t>(</w:t>
      </w:r>
      <w:r w:rsidR="00ED0CDA" w:rsidRPr="00977C97">
        <w:rPr>
          <w:rFonts w:ascii="Palatino Linotype" w:eastAsia="Times New Roman" w:hAnsi="Palatino Linotype" w:cs="Arial"/>
          <w:lang w:val="es-ES"/>
        </w:rPr>
        <w:t>02</w:t>
      </w:r>
      <w:r w:rsidRPr="00977C97">
        <w:rPr>
          <w:rFonts w:ascii="Palatino Linotype" w:eastAsia="Times New Roman" w:hAnsi="Palatino Linotype" w:cs="Arial"/>
          <w:lang w:val="es-ES"/>
        </w:rPr>
        <w:t>) de</w:t>
      </w:r>
      <w:r w:rsidR="00ED0CDA" w:rsidRPr="00977C97">
        <w:rPr>
          <w:rFonts w:ascii="Palatino Linotype" w:eastAsia="Times New Roman" w:hAnsi="Palatino Linotype" w:cs="Arial"/>
          <w:lang w:val="es-ES"/>
        </w:rPr>
        <w:t xml:space="preserve"> diciembre </w:t>
      </w:r>
      <w:r w:rsidRPr="00977C97">
        <w:rPr>
          <w:rFonts w:ascii="Palatino Linotype" w:eastAsia="Times New Roman" w:hAnsi="Palatino Linotype" w:cs="Arial"/>
          <w:lang w:val="es-ES"/>
        </w:rPr>
        <w:t>de dos mil</w:t>
      </w:r>
      <w:r w:rsidR="00C96E34" w:rsidRPr="00977C97">
        <w:rPr>
          <w:rFonts w:ascii="Palatino Linotype" w:eastAsia="Times New Roman" w:hAnsi="Palatino Linotype" w:cs="Arial"/>
          <w:lang w:val="es-ES"/>
        </w:rPr>
        <w:t xml:space="preserve"> veinte</w:t>
      </w:r>
      <w:r w:rsidRPr="00977C97">
        <w:rPr>
          <w:rFonts w:ascii="Palatino Linotype" w:eastAsia="Times New Roman" w:hAnsi="Palatino Linotype" w:cs="Arial"/>
          <w:b/>
          <w:lang w:val="es-ES"/>
        </w:rPr>
        <w:t>,</w:t>
      </w:r>
      <w:r w:rsidR="00C96E34" w:rsidRPr="00977C97">
        <w:rPr>
          <w:rFonts w:ascii="Palatino Linotype" w:eastAsia="Times New Roman" w:hAnsi="Palatino Linotype" w:cs="Arial"/>
          <w:b/>
          <w:lang w:val="es-ES"/>
        </w:rPr>
        <w:t xml:space="preserve"> </w:t>
      </w:r>
      <w:r w:rsidR="00C96E34" w:rsidRPr="00977C97">
        <w:rPr>
          <w:rFonts w:ascii="Palatino Linotype" w:eastAsia="Times New Roman" w:hAnsi="Palatino Linotype" w:cs="Arial"/>
          <w:bCs/>
          <w:lang w:val="es-ES"/>
        </w:rPr>
        <w:t>se</w:t>
      </w:r>
      <w:r w:rsidR="00FB61C7" w:rsidRPr="00977C97">
        <w:rPr>
          <w:rFonts w:ascii="Palatino Linotype" w:eastAsia="Times New Roman" w:hAnsi="Palatino Linotype" w:cs="Arial"/>
          <w:lang w:val="es-ES"/>
        </w:rPr>
        <w:t xml:space="preserve"> interpuso </w:t>
      </w:r>
      <w:r w:rsidR="00C96E34" w:rsidRPr="00977C97">
        <w:rPr>
          <w:rFonts w:ascii="Palatino Linotype" w:eastAsia="Times New Roman" w:hAnsi="Palatino Linotype" w:cs="Arial"/>
          <w:lang w:val="es-ES"/>
        </w:rPr>
        <w:t>el</w:t>
      </w:r>
      <w:r w:rsidRPr="00977C97">
        <w:rPr>
          <w:rFonts w:ascii="Palatino Linotype" w:eastAsia="Times New Roman" w:hAnsi="Palatino Linotype" w:cs="Arial"/>
          <w:lang w:val="es-ES"/>
        </w:rPr>
        <w:t xml:space="preserve"> recurso</w:t>
      </w:r>
      <w:r w:rsidR="001A1F8B" w:rsidRPr="00977C97">
        <w:rPr>
          <w:rFonts w:ascii="Palatino Linotype" w:eastAsia="Times New Roman" w:hAnsi="Palatino Linotype" w:cs="Arial"/>
          <w:lang w:val="es-ES"/>
        </w:rPr>
        <w:t xml:space="preserve"> de revisión</w:t>
      </w:r>
      <w:r w:rsidRPr="00977C97">
        <w:rPr>
          <w:rFonts w:ascii="Palatino Linotype" w:eastAsia="Times New Roman" w:hAnsi="Palatino Linotype" w:cs="Arial"/>
          <w:lang w:val="es-ES"/>
        </w:rPr>
        <w:t xml:space="preserve"> en contra de la</w:t>
      </w:r>
      <w:r w:rsidR="001A1F8B" w:rsidRPr="00977C97">
        <w:rPr>
          <w:rFonts w:ascii="Palatino Linotype" w:eastAsia="Times New Roman" w:hAnsi="Palatino Linotype" w:cs="Arial"/>
          <w:lang w:val="es-ES"/>
        </w:rPr>
        <w:t>s</w:t>
      </w:r>
      <w:r w:rsidRPr="00977C97">
        <w:rPr>
          <w:rFonts w:ascii="Palatino Linotype" w:eastAsia="Times New Roman" w:hAnsi="Palatino Linotype" w:cs="Arial"/>
          <w:lang w:val="es-ES"/>
        </w:rPr>
        <w:t xml:space="preserve"> respuesta,</w:t>
      </w:r>
      <w:r w:rsidR="001A1F8B" w:rsidRPr="00977C97">
        <w:rPr>
          <w:rFonts w:ascii="Palatino Linotype" w:eastAsia="Times New Roman" w:hAnsi="Palatino Linotype" w:cs="Arial"/>
          <w:lang w:val="es-ES"/>
        </w:rPr>
        <w:t xml:space="preserve"> </w:t>
      </w:r>
      <w:r w:rsidRPr="00977C97">
        <w:rPr>
          <w:rFonts w:ascii="Palatino Linotype" w:eastAsia="Times New Roman" w:hAnsi="Palatino Linotype" w:cs="Arial"/>
          <w:lang w:val="es-ES"/>
        </w:rPr>
        <w:t>señalando como:</w:t>
      </w:r>
      <w:bookmarkStart w:id="2" w:name="_Toc462307683"/>
      <w:bookmarkStart w:id="3" w:name="_Toc472427085"/>
      <w:bookmarkStart w:id="4" w:name="_Toc472500652"/>
    </w:p>
    <w:p w14:paraId="4464D375" w14:textId="77777777" w:rsidR="000E053C" w:rsidRPr="00977C97" w:rsidRDefault="000E053C" w:rsidP="000E053C">
      <w:pPr>
        <w:pStyle w:val="Prrafodelista"/>
        <w:rPr>
          <w:rFonts w:ascii="Palatino Linotype" w:hAnsi="Palatino Linotype" w:cs="Arial"/>
          <w:i/>
          <w:sz w:val="22"/>
          <w:szCs w:val="22"/>
        </w:rPr>
      </w:pPr>
    </w:p>
    <w:p w14:paraId="5B2B7B4C" w14:textId="7C3A01EB" w:rsidR="000E053C" w:rsidRPr="00977C97" w:rsidRDefault="000E053C" w:rsidP="00ED0CDA">
      <w:pPr>
        <w:pStyle w:val="Prrafodelista"/>
        <w:numPr>
          <w:ilvl w:val="0"/>
          <w:numId w:val="3"/>
        </w:numPr>
        <w:spacing w:line="360" w:lineRule="auto"/>
        <w:ind w:left="567" w:right="567" w:firstLine="0"/>
        <w:jc w:val="both"/>
        <w:rPr>
          <w:rFonts w:ascii="Palatino Linotype" w:eastAsia="Calibri" w:hAnsi="Palatino Linotype" w:cs="Arial"/>
          <w:szCs w:val="22"/>
          <w:lang w:val="es-ES"/>
        </w:rPr>
      </w:pPr>
      <w:r w:rsidRPr="00977C97">
        <w:rPr>
          <w:rFonts w:ascii="Palatino Linotype" w:hAnsi="Palatino Linotype"/>
          <w:b/>
        </w:rPr>
        <w:t>Acto impugnado:</w:t>
      </w:r>
      <w:r w:rsidRPr="00977C97">
        <w:rPr>
          <w:rStyle w:val="Ttulo2Car"/>
          <w:rFonts w:ascii="Palatino Linotype" w:hAnsi="Palatino Linotype"/>
          <w:b/>
          <w:i/>
          <w:color w:val="auto"/>
          <w:lang w:val="es-ES"/>
        </w:rPr>
        <w:t xml:space="preserve"> </w:t>
      </w:r>
      <w:r w:rsidRPr="00977C97">
        <w:rPr>
          <w:rFonts w:ascii="Palatino Linotype" w:hAnsi="Palatino Linotype"/>
          <w:i/>
        </w:rPr>
        <w:t>“</w:t>
      </w:r>
      <w:r w:rsidR="00ED0CDA" w:rsidRPr="00977C97">
        <w:rPr>
          <w:rFonts w:ascii="Palatino Linotype" w:hAnsi="Palatino Linotype"/>
          <w:i/>
        </w:rPr>
        <w:t>solicito todas las actas de cabildo del 1 de enero del 2019 hasta 19 de noviembre del 2020 todo en versión publica y formato pdf</w:t>
      </w:r>
      <w:r w:rsidR="00BF2246" w:rsidRPr="00977C97">
        <w:rPr>
          <w:rFonts w:ascii="Palatino Linotype" w:hAnsi="Palatino Linotype"/>
          <w:i/>
        </w:rPr>
        <w:t>”</w:t>
      </w:r>
      <w:r w:rsidRPr="00977C97">
        <w:rPr>
          <w:rFonts w:ascii="Palatino Linotype" w:eastAsia="Calibri" w:hAnsi="Palatino Linotype" w:cs="Arial"/>
          <w:i/>
          <w:szCs w:val="22"/>
          <w:lang w:val="es-ES"/>
        </w:rPr>
        <w:t xml:space="preserve">; </w:t>
      </w:r>
      <w:r w:rsidR="00C96E34" w:rsidRPr="00977C97">
        <w:rPr>
          <w:rFonts w:ascii="Palatino Linotype" w:eastAsia="Calibri" w:hAnsi="Palatino Linotype" w:cs="Arial"/>
          <w:i/>
          <w:szCs w:val="22"/>
          <w:lang w:val="es-ES"/>
        </w:rPr>
        <w:t>y</w:t>
      </w:r>
    </w:p>
    <w:p w14:paraId="67A1D80A" w14:textId="77777777" w:rsidR="00C96E34" w:rsidRPr="00977C97" w:rsidRDefault="00C96E34" w:rsidP="00BF2246">
      <w:pPr>
        <w:pStyle w:val="Prrafodelista"/>
        <w:spacing w:line="360" w:lineRule="auto"/>
        <w:ind w:right="567"/>
        <w:jc w:val="both"/>
        <w:rPr>
          <w:rFonts w:ascii="Palatino Linotype" w:eastAsia="Calibri" w:hAnsi="Palatino Linotype" w:cs="Arial"/>
          <w:szCs w:val="22"/>
          <w:lang w:val="es-ES"/>
        </w:rPr>
      </w:pPr>
    </w:p>
    <w:p w14:paraId="494860B0" w14:textId="3010C504" w:rsidR="00ED2E65" w:rsidRPr="00977C97" w:rsidRDefault="000E053C" w:rsidP="00ED0CDA">
      <w:pPr>
        <w:pStyle w:val="Prrafodelista"/>
        <w:numPr>
          <w:ilvl w:val="0"/>
          <w:numId w:val="3"/>
        </w:numPr>
        <w:spacing w:line="360" w:lineRule="auto"/>
        <w:ind w:left="567" w:right="567" w:firstLine="0"/>
        <w:jc w:val="both"/>
        <w:rPr>
          <w:rFonts w:ascii="Palatino Linotype" w:hAnsi="Palatino Linotype"/>
          <w:i/>
          <w:sz w:val="22"/>
        </w:rPr>
      </w:pPr>
      <w:r w:rsidRPr="00977C97">
        <w:rPr>
          <w:rFonts w:ascii="Palatino Linotype" w:hAnsi="Palatino Linotype"/>
          <w:b/>
        </w:rPr>
        <w:t>Razones o Motivos de inconformidad:</w:t>
      </w:r>
      <w:r w:rsidRPr="00977C97">
        <w:rPr>
          <w:rStyle w:val="Ttulo2Car"/>
          <w:rFonts w:ascii="Palatino Linotype" w:hAnsi="Palatino Linotype"/>
          <w:b/>
          <w:lang w:val="es-ES"/>
        </w:rPr>
        <w:t xml:space="preserve"> </w:t>
      </w:r>
      <w:r w:rsidRPr="00977C97">
        <w:rPr>
          <w:rFonts w:ascii="Palatino Linotype" w:hAnsi="Palatino Linotype"/>
          <w:i/>
          <w:szCs w:val="22"/>
        </w:rPr>
        <w:t>“</w:t>
      </w:r>
      <w:r w:rsidR="00ED0CDA" w:rsidRPr="00977C97">
        <w:rPr>
          <w:rFonts w:ascii="Palatino Linotype" w:hAnsi="Palatino Linotype"/>
          <w:i/>
          <w:szCs w:val="22"/>
        </w:rPr>
        <w:t>el link no me muestra lo solicitado</w:t>
      </w:r>
      <w:r w:rsidR="001A1F8B" w:rsidRPr="00977C97">
        <w:rPr>
          <w:rFonts w:ascii="Palatino Linotype" w:hAnsi="Palatino Linotype"/>
          <w:i/>
          <w:sz w:val="22"/>
        </w:rPr>
        <w:t>.</w:t>
      </w:r>
      <w:r w:rsidRPr="00977C97">
        <w:rPr>
          <w:rFonts w:ascii="Palatino Linotype" w:hAnsi="Palatino Linotype"/>
          <w:i/>
          <w:sz w:val="22"/>
          <w:szCs w:val="22"/>
        </w:rPr>
        <w:t xml:space="preserve">” </w:t>
      </w:r>
      <w:r w:rsidRPr="00977C97">
        <w:rPr>
          <w:rFonts w:ascii="Palatino Linotype" w:hAnsi="Palatino Linotype" w:cs="Arial"/>
          <w:i/>
          <w:sz w:val="22"/>
          <w:szCs w:val="22"/>
        </w:rPr>
        <w:t>(Sic)</w:t>
      </w:r>
      <w:r w:rsidRPr="00977C97">
        <w:rPr>
          <w:rFonts w:ascii="Palatino Linotype" w:hAnsi="Palatino Linotype" w:cs="Arial"/>
          <w:sz w:val="22"/>
          <w:szCs w:val="22"/>
        </w:rPr>
        <w:t xml:space="preserve"> </w:t>
      </w:r>
    </w:p>
    <w:p w14:paraId="1B648D5F" w14:textId="77777777" w:rsidR="00BE2A0C" w:rsidRPr="00977C97" w:rsidRDefault="00BE2A0C" w:rsidP="00BE2A0C">
      <w:pPr>
        <w:spacing w:line="360" w:lineRule="auto"/>
        <w:jc w:val="both"/>
        <w:rPr>
          <w:rFonts w:ascii="Palatino Linotype" w:hAnsi="Palatino Linotype"/>
          <w:i/>
          <w:sz w:val="22"/>
        </w:rPr>
      </w:pPr>
    </w:p>
    <w:bookmarkEnd w:id="2"/>
    <w:bookmarkEnd w:id="3"/>
    <w:bookmarkEnd w:id="4"/>
    <w:p w14:paraId="259B1F8F" w14:textId="77777777" w:rsidR="00BF2246" w:rsidRPr="00977C97" w:rsidRDefault="00BF2246" w:rsidP="00BF2246">
      <w:pPr>
        <w:numPr>
          <w:ilvl w:val="0"/>
          <w:numId w:val="2"/>
        </w:numPr>
        <w:tabs>
          <w:tab w:val="left" w:pos="0"/>
        </w:tabs>
        <w:spacing w:after="160" w:line="360" w:lineRule="auto"/>
        <w:ind w:left="0" w:firstLine="0"/>
        <w:contextualSpacing/>
        <w:jc w:val="both"/>
        <w:rPr>
          <w:rFonts w:ascii="Palatino Linotype" w:eastAsia="Times New Roman" w:hAnsi="Palatino Linotype" w:cs="Arial"/>
          <w:i/>
        </w:rPr>
      </w:pPr>
      <w:r w:rsidRPr="00977C97">
        <w:rPr>
          <w:rFonts w:ascii="Palatino Linotype" w:eastAsia="Times New Roman" w:hAnsi="Palatino Linotype" w:cs="Arial"/>
          <w:lang w:val="es-ES"/>
        </w:rPr>
        <w:t xml:space="preserve">Se registró el recurso de revisión bajo el número de expediente al rubro indicado, </w:t>
      </w:r>
      <w:r w:rsidRPr="00977C97">
        <w:rPr>
          <w:rFonts w:ascii="Palatino Linotype" w:eastAsia="MS Mincho" w:hAnsi="Palatino Linotype" w:cs="Arial"/>
          <w:bCs/>
        </w:rPr>
        <w:t xml:space="preserve">con fundamento en lo dispuesto por el </w:t>
      </w:r>
      <w:r w:rsidRPr="00977C97">
        <w:rPr>
          <w:rFonts w:ascii="Palatino Linotype" w:eastAsia="Calibri" w:hAnsi="Palatino Linotype" w:cs="Arial"/>
          <w:lang w:val="es-ES"/>
        </w:rPr>
        <w:t xml:space="preserve">artículo 185 fracción I de la </w:t>
      </w:r>
      <w:r w:rsidRPr="00977C97">
        <w:rPr>
          <w:rFonts w:ascii="Palatino Linotype" w:eastAsia="Calibri" w:hAnsi="Palatino Linotype" w:cs="Arial"/>
          <w:b/>
          <w:lang w:val="es-ES"/>
        </w:rPr>
        <w:t xml:space="preserve">Ley de Transparencia y Acceso a la Información Pública del Estado de México y Municipios </w:t>
      </w:r>
      <w:r w:rsidRPr="00977C97">
        <w:rPr>
          <w:rFonts w:ascii="Palatino Linotype" w:eastAsia="Times New Roman" w:hAnsi="Palatino Linotype" w:cs="Arial"/>
          <w:lang w:val="es-ES"/>
        </w:rPr>
        <w:t xml:space="preserve">se turnó al </w:t>
      </w:r>
      <w:r w:rsidRPr="00977C97">
        <w:rPr>
          <w:rFonts w:ascii="Palatino Linotype" w:eastAsia="Times New Roman" w:hAnsi="Palatino Linotype" w:cs="Arial"/>
          <w:b/>
          <w:lang w:val="es-ES"/>
        </w:rPr>
        <w:t xml:space="preserve">Comisionado José Guadalupe Luna Hernández, </w:t>
      </w:r>
      <w:r w:rsidRPr="00977C97">
        <w:rPr>
          <w:rFonts w:ascii="Palatino Linotype" w:eastAsia="Times New Roman" w:hAnsi="Palatino Linotype" w:cs="Arial"/>
          <w:lang w:val="es-ES"/>
        </w:rPr>
        <w:t xml:space="preserve">con el objeto de </w:t>
      </w:r>
      <w:r w:rsidRPr="00977C97">
        <w:rPr>
          <w:rFonts w:ascii="Palatino Linotype" w:eastAsia="Times New Roman" w:hAnsi="Palatino Linotype" w:cs="Arial"/>
          <w:lang w:val="es-MX"/>
        </w:rPr>
        <w:t>su análisis</w:t>
      </w:r>
      <w:r w:rsidRPr="00977C97">
        <w:rPr>
          <w:rFonts w:ascii="Palatino Linotype" w:eastAsia="Times New Roman" w:hAnsi="Palatino Linotype" w:cs="Arial"/>
          <w:lang w:val="es-MX" w:eastAsia="en-US"/>
        </w:rPr>
        <w:t xml:space="preserve">. </w:t>
      </w:r>
    </w:p>
    <w:p w14:paraId="4B167E46" w14:textId="77777777" w:rsidR="00BF2246" w:rsidRPr="00977C97" w:rsidRDefault="00BF2246" w:rsidP="00BF2246">
      <w:pPr>
        <w:tabs>
          <w:tab w:val="left" w:pos="0"/>
        </w:tabs>
        <w:spacing w:line="360" w:lineRule="auto"/>
        <w:contextualSpacing/>
        <w:jc w:val="both"/>
        <w:rPr>
          <w:rFonts w:ascii="Palatino Linotype" w:eastAsia="Times New Roman" w:hAnsi="Palatino Linotype" w:cs="Arial"/>
          <w:i/>
        </w:rPr>
      </w:pPr>
    </w:p>
    <w:p w14:paraId="38F72EA7" w14:textId="1FD3E025" w:rsidR="00BF2246" w:rsidRPr="00977C97" w:rsidRDefault="00BF2246" w:rsidP="00BF2246">
      <w:pPr>
        <w:numPr>
          <w:ilvl w:val="0"/>
          <w:numId w:val="2"/>
        </w:numPr>
        <w:tabs>
          <w:tab w:val="left" w:pos="0"/>
        </w:tabs>
        <w:spacing w:after="160" w:line="360" w:lineRule="auto"/>
        <w:ind w:left="0" w:firstLine="0"/>
        <w:contextualSpacing/>
        <w:jc w:val="both"/>
        <w:rPr>
          <w:rFonts w:ascii="Palatino Linotype" w:eastAsia="Calibri" w:hAnsi="Palatino Linotype" w:cs="Arial"/>
          <w:lang w:val="es-ES"/>
        </w:rPr>
      </w:pPr>
      <w:r w:rsidRPr="00977C97">
        <w:rPr>
          <w:rFonts w:ascii="Palatino Linotype" w:eastAsia="Calibri" w:hAnsi="Palatino Linotype" w:cs="Arial"/>
          <w:lang w:val="es-ES"/>
        </w:rPr>
        <w:t>El Comisionado Ponente con fundamento en lo dispuesto por el artículo 185 fracción II de la ley de la materia, a través del acuerd</w:t>
      </w:r>
      <w:r w:rsidR="00AF5F08" w:rsidRPr="00977C97">
        <w:rPr>
          <w:rFonts w:ascii="Palatino Linotype" w:eastAsia="Calibri" w:hAnsi="Palatino Linotype" w:cs="Arial"/>
          <w:lang w:val="es-ES"/>
        </w:rPr>
        <w:t>o de admisión de fecha ocho (08</w:t>
      </w:r>
      <w:r w:rsidRPr="00977C97">
        <w:rPr>
          <w:rFonts w:ascii="Palatino Linotype" w:eastAsia="Calibri" w:hAnsi="Palatino Linotype" w:cs="Arial"/>
          <w:lang w:val="es-ES"/>
        </w:rPr>
        <w:t>) de</w:t>
      </w:r>
      <w:r w:rsidR="00AF5F08" w:rsidRPr="00977C97">
        <w:rPr>
          <w:rFonts w:ascii="Palatino Linotype" w:eastAsia="Calibri" w:hAnsi="Palatino Linotype" w:cs="Arial"/>
          <w:lang w:val="es-ES"/>
        </w:rPr>
        <w:t xml:space="preserve"> diciembre </w:t>
      </w:r>
      <w:r w:rsidRPr="00977C97">
        <w:rPr>
          <w:rFonts w:ascii="Palatino Linotype" w:eastAsia="Calibri" w:hAnsi="Palatino Linotype" w:cs="Arial"/>
          <w:lang w:val="es-ES"/>
        </w:rPr>
        <w:t xml:space="preserve">de dos mil veinte, puso a disposición de las partes el expediente electrónico </w:t>
      </w:r>
      <w:r w:rsidRPr="00977C97">
        <w:rPr>
          <w:rFonts w:ascii="Palatino Linotype" w:eastAsia="Calibri" w:hAnsi="Palatino Linotype" w:cs="Arial"/>
        </w:rPr>
        <w:t xml:space="preserve">vía </w:t>
      </w:r>
      <w:r w:rsidRPr="00977C97">
        <w:rPr>
          <w:rFonts w:ascii="Palatino Linotype" w:eastAsia="Calibri" w:hAnsi="Palatino Linotype" w:cs="Arial"/>
          <w:lang w:val="es-ES"/>
        </w:rPr>
        <w:t>Sistema de Acceso a la Información Mexiquense (</w:t>
      </w:r>
      <w:r w:rsidRPr="00977C97">
        <w:rPr>
          <w:rFonts w:ascii="Palatino Linotype" w:eastAsia="Calibri" w:hAnsi="Palatino Linotype" w:cs="Arial"/>
          <w:b/>
          <w:lang w:val="es-ES"/>
        </w:rPr>
        <w:t xml:space="preserve">SAIMEX) </w:t>
      </w:r>
      <w:r w:rsidRPr="00977C97">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977C97">
        <w:rPr>
          <w:rFonts w:ascii="Palatino Linotype" w:eastAsia="Calibri" w:hAnsi="Palatino Linotype" w:cs="Arial"/>
          <w:b/>
          <w:lang w:val="es-ES"/>
        </w:rPr>
        <w:t>SUJETO OBLIGADO</w:t>
      </w:r>
      <w:r w:rsidRPr="00977C97">
        <w:rPr>
          <w:rFonts w:ascii="Palatino Linotype" w:eastAsia="Calibri" w:hAnsi="Palatino Linotype" w:cs="Arial"/>
          <w:lang w:val="es-ES"/>
        </w:rPr>
        <w:t xml:space="preserve"> presentara el</w:t>
      </w:r>
      <w:r w:rsidR="00AF5F08" w:rsidRPr="00977C97">
        <w:rPr>
          <w:rFonts w:ascii="Palatino Linotype" w:eastAsia="Calibri" w:hAnsi="Palatino Linotype" w:cs="Arial"/>
          <w:lang w:val="es-ES"/>
        </w:rPr>
        <w:t xml:space="preserve"> Informe Justificado procedente.</w:t>
      </w:r>
      <w:r w:rsidRPr="00977C97">
        <w:rPr>
          <w:rFonts w:ascii="Palatino Linotype" w:eastAsia="Calibri" w:hAnsi="Palatino Linotype" w:cs="Arial"/>
          <w:lang w:val="es-ES"/>
        </w:rPr>
        <w:t xml:space="preserve"> </w:t>
      </w:r>
    </w:p>
    <w:p w14:paraId="2806E5E1" w14:textId="77777777" w:rsidR="00BF2246" w:rsidRPr="00977C97" w:rsidRDefault="00BF2246" w:rsidP="00BF2246">
      <w:pPr>
        <w:pStyle w:val="Prrafodelista"/>
        <w:rPr>
          <w:rFonts w:ascii="Palatino Linotype" w:eastAsia="Calibri" w:hAnsi="Palatino Linotype" w:cs="Arial"/>
          <w:lang w:val="es-ES"/>
        </w:rPr>
      </w:pPr>
    </w:p>
    <w:p w14:paraId="39AC74BA" w14:textId="06B94349" w:rsidR="00BF2246" w:rsidRPr="00977C97" w:rsidRDefault="00287E11" w:rsidP="00BF2246">
      <w:pPr>
        <w:numPr>
          <w:ilvl w:val="0"/>
          <w:numId w:val="2"/>
        </w:numPr>
        <w:tabs>
          <w:tab w:val="left" w:pos="0"/>
        </w:tabs>
        <w:spacing w:after="160" w:line="360" w:lineRule="auto"/>
        <w:ind w:left="0" w:firstLine="0"/>
        <w:contextualSpacing/>
        <w:jc w:val="both"/>
        <w:rPr>
          <w:rFonts w:ascii="Palatino Linotype" w:eastAsia="Calibri" w:hAnsi="Palatino Linotype" w:cs="Arial"/>
          <w:lang w:val="es-ES"/>
        </w:rPr>
      </w:pPr>
      <w:r w:rsidRPr="00977C97">
        <w:rPr>
          <w:rFonts w:ascii="Palatino Linotype" w:eastAsia="Calibri" w:hAnsi="Palatino Linotype" w:cs="Arial"/>
          <w:lang w:val="es-ES"/>
        </w:rPr>
        <w:t>En fecha ocho (08</w:t>
      </w:r>
      <w:r w:rsidR="00BF2246" w:rsidRPr="00977C97">
        <w:rPr>
          <w:rFonts w:ascii="Palatino Linotype" w:eastAsia="Calibri" w:hAnsi="Palatino Linotype" w:cs="Arial"/>
          <w:lang w:val="es-ES"/>
        </w:rPr>
        <w:t>) de</w:t>
      </w:r>
      <w:r w:rsidRPr="00977C97">
        <w:rPr>
          <w:rFonts w:ascii="Palatino Linotype" w:eastAsia="Calibri" w:hAnsi="Palatino Linotype" w:cs="Arial"/>
          <w:lang w:val="es-ES"/>
        </w:rPr>
        <w:t xml:space="preserve"> diciembre </w:t>
      </w:r>
      <w:r w:rsidR="00BF2246" w:rsidRPr="00977C97">
        <w:rPr>
          <w:rFonts w:ascii="Palatino Linotype" w:eastAsia="Calibri" w:hAnsi="Palatino Linotype" w:cs="Arial"/>
          <w:lang w:val="es-ES"/>
        </w:rPr>
        <w:t xml:space="preserve">el </w:t>
      </w:r>
      <w:r w:rsidR="00BF2246" w:rsidRPr="00977C97">
        <w:rPr>
          <w:rFonts w:ascii="Palatino Linotype" w:eastAsia="Calibri" w:hAnsi="Palatino Linotype" w:cs="Arial"/>
          <w:b/>
          <w:lang w:val="es-ES"/>
        </w:rPr>
        <w:t xml:space="preserve">SUJETO OBLIGADO </w:t>
      </w:r>
      <w:r w:rsidR="00BF2246" w:rsidRPr="00977C97">
        <w:rPr>
          <w:rFonts w:ascii="Palatino Linotype" w:eastAsia="Calibri" w:hAnsi="Palatino Linotype" w:cs="Arial"/>
          <w:lang w:val="es-ES"/>
        </w:rPr>
        <w:t>realizó entrega de diversos archivos electrónicos en calidad de informe justificado, mismos que se hicieron de conocimient</w:t>
      </w:r>
      <w:r w:rsidRPr="00977C97">
        <w:rPr>
          <w:rFonts w:ascii="Palatino Linotype" w:eastAsia="Calibri" w:hAnsi="Palatino Linotype" w:cs="Arial"/>
          <w:lang w:val="es-ES"/>
        </w:rPr>
        <w:t>o al  particular en fecha diecinueve (19</w:t>
      </w:r>
      <w:r w:rsidR="00BF2246" w:rsidRPr="00977C97">
        <w:rPr>
          <w:rFonts w:ascii="Palatino Linotype" w:eastAsia="Calibri" w:hAnsi="Palatino Linotype" w:cs="Arial"/>
          <w:lang w:val="es-ES"/>
        </w:rPr>
        <w:t>) de</w:t>
      </w:r>
      <w:r w:rsidRPr="00977C97">
        <w:rPr>
          <w:rFonts w:ascii="Palatino Linotype" w:eastAsia="Calibri" w:hAnsi="Palatino Linotype" w:cs="Arial"/>
          <w:lang w:val="es-ES"/>
        </w:rPr>
        <w:t xml:space="preserve"> enero  de dos mil veintiuno</w:t>
      </w:r>
      <w:r w:rsidR="00BF2246" w:rsidRPr="00977C97">
        <w:rPr>
          <w:rFonts w:ascii="Palatino Linotype" w:eastAsia="Calibri" w:hAnsi="Palatino Linotype" w:cs="Arial"/>
          <w:lang w:val="es-ES"/>
        </w:rPr>
        <w:t xml:space="preserve"> y contienen lo siguiente: </w:t>
      </w:r>
    </w:p>
    <w:p w14:paraId="57BCC884" w14:textId="77777777" w:rsidR="00BF2246" w:rsidRPr="00977C97" w:rsidRDefault="00BF2246" w:rsidP="00BF2246">
      <w:pPr>
        <w:pStyle w:val="Prrafodelista"/>
        <w:rPr>
          <w:rFonts w:ascii="Palatino Linotype" w:eastAsia="Calibri" w:hAnsi="Palatino Linotype" w:cs="Arial"/>
          <w:color w:val="000000" w:themeColor="text1"/>
          <w:lang w:val="es-ES"/>
        </w:rPr>
      </w:pPr>
    </w:p>
    <w:p w14:paraId="1D707C16" w14:textId="449731CE" w:rsidR="00287E11" w:rsidRPr="00977C97" w:rsidRDefault="00AF5F08" w:rsidP="00AF5F08">
      <w:pPr>
        <w:pStyle w:val="Prrafodelista"/>
        <w:numPr>
          <w:ilvl w:val="0"/>
          <w:numId w:val="5"/>
        </w:numPr>
        <w:tabs>
          <w:tab w:val="left" w:pos="0"/>
        </w:tabs>
        <w:spacing w:after="160" w:line="360" w:lineRule="auto"/>
        <w:jc w:val="both"/>
        <w:rPr>
          <w:rFonts w:ascii="Palatino Linotype" w:eastAsia="Calibri" w:hAnsi="Palatino Linotype" w:cs="Arial"/>
          <w:color w:val="000000" w:themeColor="text1"/>
          <w:lang w:val="es-ES"/>
        </w:rPr>
      </w:pPr>
      <w:r w:rsidRPr="00977C97">
        <w:rPr>
          <w:rFonts w:ascii="Palatino Linotype" w:eastAsia="Calibri" w:hAnsi="Palatino Linotype" w:cs="Arial"/>
          <w:b/>
          <w:color w:val="000000" w:themeColor="text1"/>
          <w:lang w:val="es-ES"/>
        </w:rPr>
        <w:t>Contestacion a la solicitud 361.pdf</w:t>
      </w:r>
      <w:r w:rsidR="00BF2246" w:rsidRPr="00977C97">
        <w:rPr>
          <w:rFonts w:ascii="Palatino Linotype" w:eastAsia="Calibri" w:hAnsi="Palatino Linotype" w:cs="Arial"/>
          <w:b/>
          <w:color w:val="000000" w:themeColor="text1"/>
          <w:lang w:val="es-ES"/>
        </w:rPr>
        <w:t>:</w:t>
      </w:r>
      <w:r w:rsidR="00287E11" w:rsidRPr="00977C97">
        <w:rPr>
          <w:rFonts w:ascii="Palatino Linotype" w:eastAsia="Calibri" w:hAnsi="Palatino Linotype" w:cs="Arial"/>
          <w:color w:val="000000" w:themeColor="text1"/>
          <w:lang w:val="es-ES"/>
        </w:rPr>
        <w:t xml:space="preserve"> </w:t>
      </w:r>
      <w:r w:rsidR="00BF2246" w:rsidRPr="00977C97">
        <w:rPr>
          <w:rFonts w:ascii="Palatino Linotype" w:eastAsia="Calibri" w:hAnsi="Palatino Linotype" w:cs="Arial"/>
          <w:color w:val="000000" w:themeColor="text1"/>
          <w:lang w:val="es-ES"/>
        </w:rPr>
        <w:t>Documento electrónico que en dos (02) ho</w:t>
      </w:r>
      <w:r w:rsidR="00287E11" w:rsidRPr="00977C97">
        <w:rPr>
          <w:rFonts w:ascii="Palatino Linotype" w:eastAsia="Calibri" w:hAnsi="Palatino Linotype" w:cs="Arial"/>
          <w:color w:val="000000" w:themeColor="text1"/>
          <w:lang w:val="es-ES"/>
        </w:rPr>
        <w:t xml:space="preserve">jas contiene el oficio de fecha ocho (08) de diciembre de 2020 </w:t>
      </w:r>
      <w:r w:rsidR="00BF2246" w:rsidRPr="00977C97">
        <w:rPr>
          <w:rFonts w:ascii="Palatino Linotype" w:eastAsia="Calibri" w:hAnsi="Palatino Linotype" w:cs="Arial"/>
          <w:color w:val="000000" w:themeColor="text1"/>
          <w:lang w:val="es-ES"/>
        </w:rPr>
        <w:t xml:space="preserve"> </w:t>
      </w:r>
      <w:r w:rsidR="007A41ED" w:rsidRPr="00977C97">
        <w:rPr>
          <w:rFonts w:ascii="Palatino Linotype" w:eastAsia="Calibri" w:hAnsi="Palatino Linotype" w:cs="Arial"/>
          <w:color w:val="000000" w:themeColor="text1"/>
          <w:lang w:val="es-ES"/>
        </w:rPr>
        <w:t>dirigido al</w:t>
      </w:r>
      <w:r w:rsidR="00287E11" w:rsidRPr="00977C97">
        <w:rPr>
          <w:rFonts w:ascii="Palatino Linotype" w:eastAsia="Calibri" w:hAnsi="Palatino Linotype" w:cs="Arial"/>
          <w:color w:val="000000" w:themeColor="text1"/>
          <w:lang w:val="es-ES"/>
        </w:rPr>
        <w:t xml:space="preserve"> solicitante de información y suscrito por el Secretario del Ayuntamiento mediante el cual se observa el procedimiento para acceder a la información solicitada.</w:t>
      </w:r>
    </w:p>
    <w:p w14:paraId="2911BF50" w14:textId="77777777" w:rsidR="00865284" w:rsidRPr="00977C97" w:rsidRDefault="00865284" w:rsidP="00287E11">
      <w:pPr>
        <w:tabs>
          <w:tab w:val="left" w:pos="0"/>
        </w:tabs>
        <w:spacing w:after="160" w:line="360" w:lineRule="auto"/>
        <w:jc w:val="both"/>
        <w:rPr>
          <w:rFonts w:ascii="Palatino Linotype" w:eastAsia="Calibri" w:hAnsi="Palatino Linotype" w:cs="Arial"/>
          <w:color w:val="000000" w:themeColor="text1"/>
          <w:lang w:val="es-ES"/>
        </w:rPr>
      </w:pPr>
    </w:p>
    <w:p w14:paraId="506EBF22" w14:textId="192B3C69" w:rsidR="00865284" w:rsidRPr="00977C97" w:rsidRDefault="00287E11" w:rsidP="00287E11">
      <w:pPr>
        <w:pStyle w:val="Prrafodelista"/>
        <w:numPr>
          <w:ilvl w:val="0"/>
          <w:numId w:val="5"/>
        </w:numPr>
        <w:tabs>
          <w:tab w:val="left" w:pos="0"/>
        </w:tabs>
        <w:spacing w:after="160" w:line="360" w:lineRule="auto"/>
        <w:jc w:val="both"/>
        <w:rPr>
          <w:rFonts w:ascii="Palatino Linotype" w:eastAsia="Calibri" w:hAnsi="Palatino Linotype" w:cs="Arial"/>
          <w:b/>
          <w:color w:val="000000" w:themeColor="text1"/>
          <w:lang w:val="es-ES"/>
        </w:rPr>
      </w:pPr>
      <w:r w:rsidRPr="00977C97">
        <w:rPr>
          <w:rFonts w:ascii="Palatino Linotype" w:eastAsia="Calibri" w:hAnsi="Palatino Linotype" w:cs="Arial"/>
          <w:b/>
          <w:color w:val="000000" w:themeColor="text1"/>
          <w:lang w:val="es-ES"/>
        </w:rPr>
        <w:t>R.R 05943.pdf</w:t>
      </w:r>
      <w:r w:rsidR="00865284" w:rsidRPr="00977C97">
        <w:rPr>
          <w:rFonts w:ascii="Palatino Linotype" w:eastAsia="Calibri" w:hAnsi="Palatino Linotype" w:cs="Arial"/>
          <w:b/>
          <w:color w:val="000000" w:themeColor="text1"/>
          <w:lang w:val="es-ES"/>
        </w:rPr>
        <w:t xml:space="preserve">: </w:t>
      </w:r>
      <w:r w:rsidR="00865284" w:rsidRPr="00977C97">
        <w:rPr>
          <w:rFonts w:ascii="Palatino Linotype" w:eastAsia="Calibri" w:hAnsi="Palatino Linotype" w:cs="Arial"/>
          <w:color w:val="000000" w:themeColor="text1"/>
          <w:lang w:val="es-ES"/>
        </w:rPr>
        <w:t>Documento</w:t>
      </w:r>
      <w:r w:rsidRPr="00977C97">
        <w:rPr>
          <w:rFonts w:ascii="Palatino Linotype" w:eastAsia="Calibri" w:hAnsi="Palatino Linotype" w:cs="Arial"/>
          <w:color w:val="000000" w:themeColor="text1"/>
          <w:lang w:val="es-ES"/>
        </w:rPr>
        <w:t xml:space="preserve"> electrónico que en dos (02) hojas contiene el oficio de fecha ocho (08) de diciembre de 2020  dirigido al Comisionado José Guadalupe Luna Hernández y  suscrito por el Titular de la Unidad de Transparencia mediante el cual se observa el procedimiento para acceder a la información solicitada.</w:t>
      </w:r>
    </w:p>
    <w:p w14:paraId="4371E736" w14:textId="081C2F24" w:rsidR="00BF41EC" w:rsidRPr="00977C97" w:rsidRDefault="00BF41EC" w:rsidP="00287E11">
      <w:pPr>
        <w:tabs>
          <w:tab w:val="left" w:pos="0"/>
        </w:tabs>
        <w:spacing w:after="160" w:line="360" w:lineRule="auto"/>
        <w:jc w:val="both"/>
        <w:rPr>
          <w:rFonts w:ascii="Palatino Linotype" w:eastAsia="Calibri" w:hAnsi="Palatino Linotype" w:cs="Arial"/>
          <w:color w:val="000000" w:themeColor="text1"/>
          <w:lang w:val="es-ES"/>
        </w:rPr>
      </w:pPr>
    </w:p>
    <w:p w14:paraId="1FC16FB0" w14:textId="0C8A3B6C" w:rsidR="00BF2246" w:rsidRPr="00977C97" w:rsidRDefault="00BF2246" w:rsidP="00BF2246">
      <w:pPr>
        <w:numPr>
          <w:ilvl w:val="0"/>
          <w:numId w:val="2"/>
        </w:numPr>
        <w:spacing w:after="160" w:line="360" w:lineRule="auto"/>
        <w:ind w:left="0" w:firstLine="0"/>
        <w:contextualSpacing/>
        <w:jc w:val="both"/>
        <w:rPr>
          <w:rFonts w:ascii="Palatino Linotype" w:eastAsia="MS Mincho" w:hAnsi="Palatino Linotype" w:cs="Times New Roman"/>
          <w:b/>
        </w:rPr>
      </w:pPr>
      <w:r w:rsidRPr="00977C97">
        <w:rPr>
          <w:rFonts w:ascii="Palatino Linotype" w:eastAsia="MS Mincho" w:hAnsi="Palatino Linotype" w:cs="Times New Roman"/>
        </w:rPr>
        <w:t>El Comisionado Ponente decretó el cierre de instrucción</w:t>
      </w:r>
      <w:r w:rsidRPr="00977C97">
        <w:rPr>
          <w:rFonts w:ascii="Palatino Linotype" w:eastAsia="MS Mincho" w:hAnsi="Palatino Linotype" w:cs="Arial"/>
        </w:rPr>
        <w:t xml:space="preserve"> </w:t>
      </w:r>
      <w:r w:rsidRPr="00977C97">
        <w:rPr>
          <w:rFonts w:ascii="Palatino Linotype" w:eastAsia="MS Mincho" w:hAnsi="Palatino Linotype" w:cs="Times New Roman"/>
        </w:rPr>
        <w:t xml:space="preserve">mediante acuerdo </w:t>
      </w:r>
      <w:r w:rsidR="00287E11" w:rsidRPr="00977C97">
        <w:rPr>
          <w:rFonts w:ascii="Palatino Linotype" w:eastAsia="MS Mincho" w:hAnsi="Palatino Linotype" w:cs="Times New Roman"/>
        </w:rPr>
        <w:t>de fecha veinticinco (25</w:t>
      </w:r>
      <w:r w:rsidRPr="00977C97">
        <w:rPr>
          <w:rFonts w:ascii="Palatino Linotype" w:eastAsia="MS Mincho" w:hAnsi="Palatino Linotype" w:cs="Times New Roman"/>
        </w:rPr>
        <w:t>) de</w:t>
      </w:r>
      <w:r w:rsidR="00F85471" w:rsidRPr="00977C97">
        <w:rPr>
          <w:rFonts w:ascii="Palatino Linotype" w:eastAsia="MS Mincho" w:hAnsi="Palatino Linotype" w:cs="Times New Roman"/>
        </w:rPr>
        <w:t xml:space="preserve"> </w:t>
      </w:r>
      <w:r w:rsidR="00363817">
        <w:rPr>
          <w:rFonts w:ascii="Palatino Linotype" w:eastAsia="MS Mincho" w:hAnsi="Palatino Linotype" w:cs="Times New Roman"/>
        </w:rPr>
        <w:t>enero</w:t>
      </w:r>
      <w:r w:rsidRPr="00977C97">
        <w:rPr>
          <w:rFonts w:ascii="Palatino Linotype" w:eastAsia="MS Mincho" w:hAnsi="Palatino Linotype" w:cs="Times New Roman"/>
        </w:rPr>
        <w:t xml:space="preserve"> de dos mil </w:t>
      </w:r>
      <w:r w:rsidR="00363817">
        <w:rPr>
          <w:rFonts w:ascii="Palatino Linotype" w:eastAsia="MS Mincho" w:hAnsi="Palatino Linotype" w:cs="Times New Roman"/>
        </w:rPr>
        <w:t>veintiuno</w:t>
      </w:r>
      <w:r w:rsidRPr="00977C97">
        <w:rPr>
          <w:rFonts w:ascii="Palatino Linotype" w:eastAsia="MS Mincho" w:hAnsi="Palatino Linotype" w:cs="Times New Roman"/>
        </w:rPr>
        <w:t xml:space="preserve">, </w:t>
      </w:r>
      <w:r w:rsidRPr="00977C97">
        <w:rPr>
          <w:rFonts w:ascii="Palatino Linotype" w:eastAsia="MS Mincho" w:hAnsi="Palatino Linotype" w:cs="Arial"/>
        </w:rPr>
        <w:t xml:space="preserve">por lo que, ordenó turnar el expediente a resolución, misma que a continuación se pronuncia. </w:t>
      </w:r>
    </w:p>
    <w:p w14:paraId="40236D32" w14:textId="77777777" w:rsidR="0036741F" w:rsidRPr="00977C97" w:rsidRDefault="0036741F" w:rsidP="0036741F">
      <w:pPr>
        <w:pStyle w:val="Prrafodelista"/>
        <w:spacing w:before="240" w:after="240" w:line="360" w:lineRule="auto"/>
        <w:ind w:left="0"/>
        <w:jc w:val="both"/>
        <w:rPr>
          <w:rFonts w:ascii="Palatino Linotype" w:eastAsia="Calibri" w:hAnsi="Palatino Linotype" w:cs="Arial"/>
          <w:lang w:val="es-ES"/>
        </w:rPr>
      </w:pPr>
    </w:p>
    <w:p w14:paraId="2A20F07C" w14:textId="77777777" w:rsidR="002A5BA4" w:rsidRPr="00977C97" w:rsidRDefault="002A5BA4" w:rsidP="002A5BA4">
      <w:pPr>
        <w:pStyle w:val="Ttulo1"/>
        <w:jc w:val="center"/>
        <w:rPr>
          <w:b w:val="0"/>
          <w:szCs w:val="24"/>
        </w:rPr>
      </w:pPr>
      <w:bookmarkStart w:id="5" w:name="_Toc62157676"/>
      <w:r w:rsidRPr="00977C97">
        <w:rPr>
          <w:szCs w:val="24"/>
        </w:rPr>
        <w:t>CONSIDERANDO</w:t>
      </w:r>
      <w:bookmarkEnd w:id="5"/>
      <w:r w:rsidR="005E6C51" w:rsidRPr="00977C97">
        <w:rPr>
          <w:szCs w:val="24"/>
        </w:rPr>
        <w:t xml:space="preserve"> </w:t>
      </w:r>
    </w:p>
    <w:p w14:paraId="4CB67CF1" w14:textId="77777777" w:rsidR="002A5BA4" w:rsidRPr="00977C97" w:rsidRDefault="002A5BA4" w:rsidP="002A5BA4">
      <w:pPr>
        <w:rPr>
          <w:rFonts w:ascii="Palatino Linotype" w:hAnsi="Palatino Linotype"/>
          <w:lang w:val="es-MX" w:eastAsia="en-US"/>
        </w:rPr>
      </w:pPr>
    </w:p>
    <w:p w14:paraId="0FE416B9" w14:textId="77777777" w:rsidR="002A5BA4" w:rsidRPr="00977C97" w:rsidRDefault="002A5BA4" w:rsidP="002A5BA4">
      <w:pPr>
        <w:pStyle w:val="Ttulo2"/>
        <w:rPr>
          <w:rFonts w:ascii="Palatino Linotype" w:hAnsi="Palatino Linotype"/>
          <w:b/>
          <w:bCs/>
          <w:color w:val="auto"/>
          <w:spacing w:val="60"/>
          <w:sz w:val="24"/>
        </w:rPr>
      </w:pPr>
      <w:bookmarkStart w:id="6" w:name="_Toc62157677"/>
      <w:r w:rsidRPr="00977C97">
        <w:rPr>
          <w:rFonts w:ascii="Palatino Linotype" w:hAnsi="Palatino Linotype"/>
          <w:b/>
          <w:color w:val="auto"/>
          <w:sz w:val="24"/>
        </w:rPr>
        <w:t>PRIMERO. De la competencia</w:t>
      </w:r>
      <w:bookmarkEnd w:id="6"/>
    </w:p>
    <w:p w14:paraId="44EEC22E" w14:textId="2260D222" w:rsidR="00A53B90" w:rsidRPr="00977C97" w:rsidRDefault="002A5BA4" w:rsidP="00A53B90">
      <w:pPr>
        <w:pStyle w:val="Prrafodelista"/>
        <w:numPr>
          <w:ilvl w:val="0"/>
          <w:numId w:val="2"/>
        </w:numPr>
        <w:spacing w:before="240" w:after="240" w:line="360" w:lineRule="auto"/>
        <w:ind w:left="0" w:firstLine="0"/>
        <w:jc w:val="both"/>
        <w:rPr>
          <w:rFonts w:ascii="Palatino Linotype" w:hAnsi="Palatino Linotype"/>
        </w:rPr>
      </w:pPr>
      <w:r w:rsidRPr="00977C9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77C97">
        <w:rPr>
          <w:rFonts w:ascii="Palatino Linotype" w:eastAsia="Calibri" w:hAnsi="Palatino Linotype" w:cs="Times New Roman"/>
          <w:b/>
          <w:lang w:val="es-ES"/>
        </w:rPr>
        <w:t>Constitución Política de los Estados Unidos Mexicanos</w:t>
      </w:r>
      <w:r w:rsidRPr="00977C97">
        <w:rPr>
          <w:rFonts w:ascii="Palatino Linotype" w:eastAsia="Calibri" w:hAnsi="Palatino Linotype" w:cs="Times New Roman"/>
          <w:lang w:val="es-ES"/>
        </w:rPr>
        <w:t xml:space="preserve">; 5, párrafos </w:t>
      </w:r>
      <w:r w:rsidRPr="00977C97">
        <w:rPr>
          <w:rFonts w:ascii="Palatino Linotype" w:hAnsi="Palatino Linotype" w:cs="Arial"/>
          <w:bCs/>
          <w:color w:val="222222"/>
          <w:lang w:val="es-ES"/>
        </w:rPr>
        <w:t xml:space="preserve">vigésimo, vigésimo primero y vigésimo segundo </w:t>
      </w:r>
      <w:r w:rsidRPr="00977C97">
        <w:rPr>
          <w:rFonts w:ascii="Palatino Linotype" w:eastAsia="Calibri" w:hAnsi="Palatino Linotype" w:cs="Times New Roman"/>
          <w:lang w:val="es-ES"/>
        </w:rPr>
        <w:t xml:space="preserve">fracciones IV y V de la </w:t>
      </w:r>
      <w:r w:rsidRPr="00977C97">
        <w:rPr>
          <w:rFonts w:ascii="Palatino Linotype" w:eastAsia="Calibri" w:hAnsi="Palatino Linotype" w:cs="Times New Roman"/>
          <w:b/>
          <w:lang w:val="es-ES"/>
        </w:rPr>
        <w:t>Constitución Política del Estado Libre y Soberano de México</w:t>
      </w:r>
      <w:r w:rsidRPr="00977C97">
        <w:rPr>
          <w:rFonts w:ascii="Palatino Linotype" w:eastAsia="Calibri" w:hAnsi="Palatino Linotype" w:cs="Times New Roman"/>
          <w:lang w:val="es-ES"/>
        </w:rPr>
        <w:t xml:space="preserve">; artículos 1, 2 fracción II, 13, 29, 36 fracciones I y II, 176, 178, 179, 181 párrafo tercero y 185 </w:t>
      </w:r>
      <w:r w:rsidRPr="00977C97">
        <w:rPr>
          <w:rFonts w:ascii="Palatino Linotype" w:eastAsia="Calibri" w:hAnsi="Palatino Linotype" w:cs="Arial"/>
          <w:lang w:val="es-ES"/>
        </w:rPr>
        <w:t xml:space="preserve">de la </w:t>
      </w:r>
      <w:r w:rsidRPr="00977C97">
        <w:rPr>
          <w:rFonts w:ascii="Palatino Linotype" w:eastAsia="Calibri" w:hAnsi="Palatino Linotype" w:cs="Arial"/>
          <w:b/>
          <w:lang w:val="es-ES"/>
        </w:rPr>
        <w:t>Ley de Transparencia y Acceso a la Información Pública del Estado de México y Municipios</w:t>
      </w:r>
      <w:r w:rsidRPr="00977C97">
        <w:rPr>
          <w:rFonts w:ascii="Palatino Linotype" w:eastAsia="Calibri" w:hAnsi="Palatino Linotype" w:cs="Arial"/>
          <w:lang w:val="es-ES"/>
        </w:rPr>
        <w:t xml:space="preserve">; y 7, 9 fracciones I y XXIV, y 11 del </w:t>
      </w:r>
      <w:r w:rsidRPr="00977C97">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977C97">
        <w:rPr>
          <w:rFonts w:ascii="Palatino Linotype" w:hAnsi="Palatino Linotype"/>
        </w:rPr>
        <w:t>.</w:t>
      </w:r>
    </w:p>
    <w:p w14:paraId="169C40DF" w14:textId="77777777" w:rsidR="002A5BA4" w:rsidRPr="00977C97" w:rsidRDefault="002A5BA4" w:rsidP="002A5BA4">
      <w:pPr>
        <w:pStyle w:val="Ttulo2"/>
        <w:rPr>
          <w:rFonts w:ascii="Palatino Linotype" w:hAnsi="Palatino Linotype"/>
          <w:b/>
          <w:color w:val="auto"/>
          <w:sz w:val="24"/>
        </w:rPr>
      </w:pPr>
      <w:bookmarkStart w:id="7" w:name="_Toc62157678"/>
      <w:r w:rsidRPr="00977C97">
        <w:rPr>
          <w:rFonts w:ascii="Palatino Linotype" w:hAnsi="Palatino Linotype"/>
          <w:b/>
          <w:color w:val="auto"/>
          <w:sz w:val="24"/>
        </w:rPr>
        <w:t>SEGUNDO. De la oportunidad y procedencia.</w:t>
      </w:r>
      <w:bookmarkEnd w:id="7"/>
    </w:p>
    <w:p w14:paraId="2FD49E4B" w14:textId="77777777" w:rsidR="00287E11" w:rsidRPr="00977C97" w:rsidRDefault="00287E11" w:rsidP="00287E11">
      <w:pPr>
        <w:rPr>
          <w:lang w:val="es-MX" w:eastAsia="en-US"/>
        </w:rPr>
      </w:pPr>
    </w:p>
    <w:p w14:paraId="5E5CA2A8" w14:textId="0E2AEA14" w:rsidR="00287E11" w:rsidRPr="00977C97" w:rsidRDefault="00287E11" w:rsidP="00F06B8B">
      <w:pPr>
        <w:pStyle w:val="Prrafodelista"/>
        <w:numPr>
          <w:ilvl w:val="0"/>
          <w:numId w:val="2"/>
        </w:numPr>
        <w:spacing w:before="240" w:after="240" w:line="360" w:lineRule="auto"/>
        <w:ind w:left="0" w:right="49" w:firstLine="0"/>
        <w:jc w:val="both"/>
        <w:rPr>
          <w:rFonts w:ascii="Palatino Linotype" w:hAnsi="Palatino Linotype"/>
        </w:rPr>
      </w:pPr>
      <w:r w:rsidRPr="00977C97">
        <w:rPr>
          <w:rFonts w:ascii="Palatino Linotype" w:eastAsia="Calibri" w:hAnsi="Palatino Linotype" w:cs="Arial"/>
        </w:rPr>
        <w:t xml:space="preserve">El medio de impugnación fue presentado a través del </w:t>
      </w:r>
      <w:r w:rsidRPr="00977C97">
        <w:rPr>
          <w:rFonts w:ascii="Palatino Linotype" w:eastAsia="Calibri" w:hAnsi="Palatino Linotype" w:cs="Arial"/>
          <w:b/>
        </w:rPr>
        <w:t>SAIMEX,</w:t>
      </w:r>
      <w:r w:rsidRPr="00977C97">
        <w:rPr>
          <w:rFonts w:ascii="Palatino Linotype" w:eastAsia="Calibri" w:hAnsi="Palatino Linotype" w:cs="Arial"/>
        </w:rPr>
        <w:t xml:space="preserve"> en el formato previamente aprobado para tal efecto y dentro del plazo legal de quince días hábiles otorgados; siendo así que el </w:t>
      </w:r>
      <w:r w:rsidRPr="00977C97">
        <w:rPr>
          <w:rFonts w:ascii="Palatino Linotype" w:eastAsia="Calibri" w:hAnsi="Palatino Linotype" w:cs="Arial"/>
          <w:b/>
        </w:rPr>
        <w:t>SUJETO OBLIGADO</w:t>
      </w:r>
      <w:r w:rsidRPr="00977C97">
        <w:rPr>
          <w:rFonts w:ascii="Palatino Linotype" w:eastAsia="Calibri" w:hAnsi="Palatino Linotype" w:cs="Arial"/>
        </w:rPr>
        <w:t xml:space="preserve"> entregó respuesta el día</w:t>
      </w:r>
      <w:r w:rsidR="00C96870" w:rsidRPr="00977C97">
        <w:rPr>
          <w:rFonts w:ascii="Palatino Linotype" w:eastAsia="Calibri" w:hAnsi="Palatino Linotype" w:cs="Arial"/>
        </w:rPr>
        <w:t xml:space="preserve"> treinta</w:t>
      </w:r>
      <w:r w:rsidRPr="00977C97">
        <w:rPr>
          <w:rFonts w:ascii="Palatino Linotype" w:eastAsia="Calibri" w:hAnsi="Palatino Linotype" w:cs="Arial"/>
        </w:rPr>
        <w:t xml:space="preserve"> (</w:t>
      </w:r>
      <w:r w:rsidR="00C96870" w:rsidRPr="00977C97">
        <w:rPr>
          <w:rFonts w:ascii="Palatino Linotype" w:eastAsia="Calibri" w:hAnsi="Palatino Linotype" w:cs="Arial"/>
        </w:rPr>
        <w:t>30</w:t>
      </w:r>
      <w:r w:rsidRPr="00977C97">
        <w:rPr>
          <w:rFonts w:ascii="Palatino Linotype" w:eastAsia="Calibri" w:hAnsi="Palatino Linotype" w:cs="Arial"/>
        </w:rPr>
        <w:t>) de</w:t>
      </w:r>
      <w:r w:rsidR="00C96870" w:rsidRPr="00977C97">
        <w:rPr>
          <w:rFonts w:ascii="Palatino Linotype" w:eastAsia="Calibri" w:hAnsi="Palatino Linotype" w:cs="Arial"/>
        </w:rPr>
        <w:t xml:space="preserve"> noviembre </w:t>
      </w:r>
      <w:r w:rsidRPr="00977C97">
        <w:rPr>
          <w:rFonts w:ascii="Palatino Linotype" w:eastAsia="Calibri" w:hAnsi="Palatino Linotype" w:cs="Arial"/>
        </w:rPr>
        <w:t xml:space="preserve">de dos mil veinte, </w:t>
      </w:r>
      <w:r w:rsidRPr="00977C97">
        <w:rPr>
          <w:rFonts w:ascii="Palatino Linotype" w:hAnsi="Palatino Linotype" w:cs="Arial"/>
        </w:rPr>
        <w:t>de tal forma que el plazo para interponer los recursos de revisión transcurrió del día</w:t>
      </w:r>
      <w:r w:rsidR="00C96870" w:rsidRPr="00977C97">
        <w:rPr>
          <w:rFonts w:ascii="Palatino Linotype" w:hAnsi="Palatino Linotype" w:cs="Arial"/>
        </w:rPr>
        <w:t xml:space="preserve"> uno</w:t>
      </w:r>
      <w:r w:rsidRPr="00977C97">
        <w:rPr>
          <w:rFonts w:ascii="Palatino Linotype" w:hAnsi="Palatino Linotype" w:cs="Arial"/>
        </w:rPr>
        <w:t xml:space="preserve"> (</w:t>
      </w:r>
      <w:r w:rsidR="00C96870" w:rsidRPr="00977C97">
        <w:rPr>
          <w:rFonts w:ascii="Palatino Linotype" w:hAnsi="Palatino Linotype" w:cs="Arial"/>
        </w:rPr>
        <w:t>01</w:t>
      </w:r>
      <w:r w:rsidRPr="00977C97">
        <w:rPr>
          <w:rFonts w:ascii="Palatino Linotype" w:hAnsi="Palatino Linotype" w:cs="Arial"/>
        </w:rPr>
        <w:t xml:space="preserve">) </w:t>
      </w:r>
      <w:r w:rsidR="00C96870" w:rsidRPr="00977C97">
        <w:rPr>
          <w:rFonts w:ascii="Palatino Linotype" w:hAnsi="Palatino Linotype" w:cs="Arial"/>
        </w:rPr>
        <w:t>de diciembre al</w:t>
      </w:r>
      <w:r w:rsidRPr="00977C97">
        <w:rPr>
          <w:rFonts w:ascii="Palatino Linotype" w:hAnsi="Palatino Linotype" w:cs="Arial"/>
        </w:rPr>
        <w:t xml:space="preserve"> </w:t>
      </w:r>
      <w:r w:rsidR="00F06B8B" w:rsidRPr="00977C97">
        <w:rPr>
          <w:rFonts w:ascii="Palatino Linotype" w:hAnsi="Palatino Linotype" w:cs="Arial"/>
        </w:rPr>
        <w:t xml:space="preserve">siete </w:t>
      </w:r>
      <w:r w:rsidRPr="00977C97">
        <w:rPr>
          <w:rFonts w:ascii="Palatino Linotype" w:hAnsi="Palatino Linotype" w:cs="Arial"/>
        </w:rPr>
        <w:t>(</w:t>
      </w:r>
      <w:r w:rsidR="00F06B8B" w:rsidRPr="00977C97">
        <w:rPr>
          <w:rFonts w:ascii="Palatino Linotype" w:hAnsi="Palatino Linotype" w:cs="Arial"/>
        </w:rPr>
        <w:t>07</w:t>
      </w:r>
      <w:r w:rsidRPr="00977C97">
        <w:rPr>
          <w:rFonts w:ascii="Palatino Linotype" w:hAnsi="Palatino Linotype" w:cs="Arial"/>
        </w:rPr>
        <w:t>) de</w:t>
      </w:r>
      <w:r w:rsidR="00C96870" w:rsidRPr="00977C97">
        <w:rPr>
          <w:rFonts w:ascii="Palatino Linotype" w:hAnsi="Palatino Linotype" w:cs="Arial"/>
        </w:rPr>
        <w:t xml:space="preserve"> enero </w:t>
      </w:r>
      <w:r w:rsidRPr="00977C97">
        <w:rPr>
          <w:rFonts w:ascii="Palatino Linotype" w:hAnsi="Palatino Linotype" w:cs="Arial"/>
        </w:rPr>
        <w:t>de dos mil</w:t>
      </w:r>
      <w:r w:rsidR="00C96870" w:rsidRPr="00977C97">
        <w:rPr>
          <w:rFonts w:ascii="Palatino Linotype" w:hAnsi="Palatino Linotype" w:cs="Arial"/>
        </w:rPr>
        <w:t xml:space="preserve"> veintiuno</w:t>
      </w:r>
      <w:r w:rsidRPr="00977C97">
        <w:rPr>
          <w:rFonts w:ascii="Palatino Linotype" w:hAnsi="Palatino Linotype" w:cs="Arial"/>
        </w:rPr>
        <w:t>;</w:t>
      </w:r>
      <w:r w:rsidR="00C96870" w:rsidRPr="00977C97">
        <w:rPr>
          <w:rFonts w:ascii="Palatino Linotype" w:hAnsi="Palatino Linotype" w:cs="Arial"/>
        </w:rPr>
        <w:t xml:space="preserve"> sin contemplar en el cómputo los días del veintiuno (21) de diciembre de dos mil veinte al seis (06) de enero de dos mil veintiuno; así como, del</w:t>
      </w:r>
      <w:r w:rsidR="00F06B8B" w:rsidRPr="00977C97">
        <w:rPr>
          <w:rFonts w:ascii="Palatino Linotype" w:hAnsi="Palatino Linotype" w:cs="Arial"/>
        </w:rPr>
        <w:t xml:space="preserve"> once (11)</w:t>
      </w:r>
      <w:r w:rsidR="00C96870" w:rsidRPr="00977C97">
        <w:rPr>
          <w:rFonts w:ascii="Palatino Linotype" w:hAnsi="Palatino Linotype" w:cs="Arial"/>
        </w:rPr>
        <w:t xml:space="preserve"> al quince (15) de enero de dos mil veintiuno, por ser considerados como periodo</w:t>
      </w:r>
      <w:r w:rsidR="00F06B8B" w:rsidRPr="00977C97">
        <w:rPr>
          <w:rFonts w:ascii="Palatino Linotype" w:hAnsi="Palatino Linotype" w:cs="Arial"/>
        </w:rPr>
        <w:t xml:space="preserve"> vacacional de conformidad con el Calendario Oficial en materia de Transparencia y suspensión de labores</w:t>
      </w:r>
      <w:r w:rsidR="00C96870" w:rsidRPr="00977C97">
        <w:rPr>
          <w:rFonts w:ascii="Palatino Linotype" w:hAnsi="Palatino Linotype" w:cs="Arial"/>
        </w:rPr>
        <w:t>, de conformidad con el Acuerdo de P</w:t>
      </w:r>
      <w:r w:rsidR="00F06B8B" w:rsidRPr="00977C97">
        <w:rPr>
          <w:rFonts w:ascii="Palatino Linotype" w:hAnsi="Palatino Linotype" w:cs="Arial"/>
        </w:rPr>
        <w:t>leno, de fecha ocho de enero de dos mil veintiuno</w:t>
      </w:r>
      <w:r w:rsidR="00C96870" w:rsidRPr="00977C97">
        <w:rPr>
          <w:rFonts w:ascii="Palatino Linotype" w:hAnsi="Palatino Linotype" w:cs="Arial"/>
        </w:rPr>
        <w:t>,</w:t>
      </w:r>
      <w:r w:rsidR="00F06B8B" w:rsidRPr="00977C97">
        <w:rPr>
          <w:rFonts w:ascii="Palatino Linotype" w:hAnsi="Palatino Linotype" w:cs="Arial"/>
        </w:rPr>
        <w:t xml:space="preserve"> por el que se acordó que del once (11) al quince (15) de enero de dos mil veintiuno</w:t>
      </w:r>
      <w:r w:rsidR="00C96870" w:rsidRPr="00977C97">
        <w:rPr>
          <w:rFonts w:ascii="Palatino Linotype" w:hAnsi="Palatino Linotype" w:cs="Arial"/>
        </w:rPr>
        <w:t xml:space="preserv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w:t>
      </w:r>
      <w:r w:rsidR="00F06B8B" w:rsidRPr="00977C97">
        <w:rPr>
          <w:rFonts w:ascii="Palatino Linotype" w:hAnsi="Palatino Linotype" w:cs="Arial"/>
        </w:rPr>
        <w:t xml:space="preserve"> Protección de Datos Personales.</w:t>
      </w:r>
      <w:r w:rsidR="00F06B8B" w:rsidRPr="00977C97">
        <w:rPr>
          <w:rFonts w:ascii="Palatino Linotype" w:hAnsi="Palatino Linotype"/>
        </w:rPr>
        <w:t xml:space="preserve"> E</w:t>
      </w:r>
      <w:r w:rsidRPr="00977C97">
        <w:rPr>
          <w:rFonts w:ascii="Palatino Linotype" w:hAnsi="Palatino Linotype"/>
        </w:rPr>
        <w:t>n consecuencia, si el particular prese</w:t>
      </w:r>
      <w:r w:rsidR="00C96870" w:rsidRPr="00977C97">
        <w:rPr>
          <w:rFonts w:ascii="Palatino Linotype" w:hAnsi="Palatino Linotype"/>
        </w:rPr>
        <w:t>ntó su inconformidad el día dos (02</w:t>
      </w:r>
      <w:r w:rsidRPr="00977C97">
        <w:rPr>
          <w:rFonts w:ascii="Palatino Linotype" w:hAnsi="Palatino Linotype"/>
        </w:rPr>
        <w:t>) de</w:t>
      </w:r>
      <w:r w:rsidR="00C96870" w:rsidRPr="00977C97">
        <w:rPr>
          <w:rFonts w:ascii="Palatino Linotype" w:hAnsi="Palatino Linotype"/>
        </w:rPr>
        <w:t xml:space="preserve"> diciembre </w:t>
      </w:r>
      <w:r w:rsidRPr="00977C97">
        <w:rPr>
          <w:rFonts w:ascii="Palatino Linotype" w:hAnsi="Palatino Linotype"/>
        </w:rPr>
        <w:t xml:space="preserve">de dos mil veinte, </w:t>
      </w:r>
      <w:r w:rsidRPr="00977C97">
        <w:rPr>
          <w:rFonts w:ascii="Palatino Linotype" w:eastAsia="Calibri" w:hAnsi="Palatino Linotype" w:cs="Arial"/>
        </w:rPr>
        <w:t xml:space="preserve">se encuentra dentro del término establecido por la Ley. </w:t>
      </w:r>
    </w:p>
    <w:p w14:paraId="22D8FCBF" w14:textId="77777777" w:rsidR="00287E11" w:rsidRPr="00977C97" w:rsidRDefault="00287E11" w:rsidP="00287E11">
      <w:pPr>
        <w:pStyle w:val="Prrafodelista"/>
        <w:spacing w:before="240" w:after="240" w:line="360" w:lineRule="auto"/>
        <w:ind w:left="0" w:right="49"/>
        <w:jc w:val="both"/>
        <w:rPr>
          <w:rFonts w:ascii="Palatino Linotype" w:eastAsia="Calibri" w:hAnsi="Palatino Linotype" w:cs="Arial"/>
        </w:rPr>
      </w:pPr>
    </w:p>
    <w:p w14:paraId="7964EC92" w14:textId="77777777" w:rsidR="00287E11" w:rsidRPr="00977C97" w:rsidRDefault="00287E11" w:rsidP="00287E11">
      <w:pPr>
        <w:pStyle w:val="Prrafodelista"/>
        <w:numPr>
          <w:ilvl w:val="0"/>
          <w:numId w:val="2"/>
        </w:numPr>
        <w:spacing w:before="240" w:after="240" w:line="360" w:lineRule="auto"/>
        <w:ind w:left="0" w:right="49" w:firstLine="0"/>
        <w:jc w:val="both"/>
        <w:rPr>
          <w:rFonts w:ascii="Palatino Linotype" w:hAnsi="Palatino Linotype"/>
        </w:rPr>
      </w:pPr>
      <w:r w:rsidRPr="00977C97">
        <w:rPr>
          <w:rFonts w:ascii="Palatino Linotype" w:eastAsia="Calibri" w:hAnsi="Palatino Linotype" w:cs="Arial"/>
        </w:rPr>
        <w:t>Por otro lado, el escrito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0187DDF" w14:textId="77777777" w:rsidR="00287E11" w:rsidRPr="00977C97" w:rsidRDefault="00287E11" w:rsidP="00287E11">
      <w:pPr>
        <w:rPr>
          <w:lang w:val="es-MX" w:eastAsia="en-US"/>
        </w:rPr>
      </w:pPr>
    </w:p>
    <w:p w14:paraId="6A4D2EE6" w14:textId="77777777" w:rsidR="002A5BA4" w:rsidRPr="00977C97" w:rsidRDefault="002A5BA4" w:rsidP="002A5BA4">
      <w:pPr>
        <w:pStyle w:val="Ttulo1"/>
        <w:rPr>
          <w:b w:val="0"/>
          <w:color w:val="000000" w:themeColor="text1"/>
          <w:szCs w:val="24"/>
          <w:lang w:eastAsia="es-MX"/>
        </w:rPr>
      </w:pPr>
      <w:bookmarkStart w:id="8" w:name="_Toc486525253"/>
      <w:bookmarkStart w:id="9" w:name="_Toc62157679"/>
      <w:r w:rsidRPr="00977C97">
        <w:rPr>
          <w:color w:val="000000" w:themeColor="text1"/>
          <w:szCs w:val="24"/>
          <w:lang w:eastAsia="es-MX"/>
        </w:rPr>
        <w:t xml:space="preserve">TERCERO. </w:t>
      </w:r>
      <w:bookmarkEnd w:id="8"/>
      <w:r w:rsidR="006E4CE1" w:rsidRPr="00977C97">
        <w:rPr>
          <w:color w:val="000000" w:themeColor="text1"/>
          <w:szCs w:val="24"/>
          <w:lang w:eastAsia="es-MX"/>
        </w:rPr>
        <w:t>Planteamiento de la Litis</w:t>
      </w:r>
      <w:bookmarkEnd w:id="9"/>
    </w:p>
    <w:p w14:paraId="2E0D2238" w14:textId="77777777" w:rsidR="002A5BA4" w:rsidRPr="00977C97" w:rsidRDefault="002A5BA4" w:rsidP="002A5BA4">
      <w:pPr>
        <w:spacing w:line="360" w:lineRule="auto"/>
        <w:jc w:val="both"/>
        <w:rPr>
          <w:rFonts w:ascii="Palatino Linotype" w:hAnsi="Palatino Linotype"/>
          <w:lang w:eastAsia="es-MX"/>
        </w:rPr>
      </w:pPr>
    </w:p>
    <w:p w14:paraId="7953EB4E" w14:textId="77777777" w:rsidR="007A3D7E" w:rsidRPr="00977C97" w:rsidRDefault="007A3D7E" w:rsidP="007A3D7E">
      <w:pPr>
        <w:numPr>
          <w:ilvl w:val="0"/>
          <w:numId w:val="2"/>
        </w:numPr>
        <w:spacing w:before="240" w:after="240" w:line="360" w:lineRule="auto"/>
        <w:ind w:left="0" w:firstLine="0"/>
        <w:contextualSpacing/>
        <w:jc w:val="both"/>
        <w:rPr>
          <w:rFonts w:ascii="Palatino Linotype" w:eastAsia="Times New Roman" w:hAnsi="Palatino Linotype" w:cs="Times New Roman"/>
          <w:i/>
        </w:rPr>
      </w:pPr>
      <w:bookmarkStart w:id="10" w:name="_Toc452722829"/>
      <w:bookmarkStart w:id="11" w:name="_Toc454373811"/>
      <w:bookmarkStart w:id="12" w:name="_Toc476675991"/>
      <w:r w:rsidRPr="00977C97">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977C97">
        <w:rPr>
          <w:rFonts w:ascii="Palatino Linotype" w:eastAsia="Calibri" w:hAnsi="Palatino Linotype" w:cs="Arial"/>
          <w:b/>
          <w:lang w:val="es-ES"/>
        </w:rPr>
        <w:t>Ley de Transparencia y Acceso a la Información Pública del Estado de México y Municipios</w:t>
      </w:r>
      <w:r w:rsidRPr="00977C97">
        <w:rPr>
          <w:rFonts w:ascii="Palatino Linotype" w:eastAsia="Times New Roman" w:hAnsi="Palatino Linotype" w:cs="Arial"/>
        </w:rPr>
        <w:t xml:space="preserve"> y determinar la confirmación; revocación o modificación; desechamiento o sobreseimiento; y en su </w:t>
      </w:r>
      <w:r w:rsidRPr="00977C97">
        <w:rPr>
          <w:rFonts w:ascii="Palatino Linotype" w:eastAsia="Times New Roman" w:hAnsi="Palatino Linotype" w:cs="Arial"/>
          <w:b/>
          <w:u w:val="single"/>
        </w:rPr>
        <w:t>caso ordenar la entrega de la información,</w:t>
      </w:r>
      <w:r w:rsidRPr="00977C97">
        <w:rPr>
          <w:rFonts w:ascii="Palatino Linotype" w:eastAsia="Times New Roman" w:hAnsi="Palatino Linotype" w:cs="Arial"/>
        </w:rPr>
        <w:t xml:space="preserve"> respecto a las respuestas o falta de ellas de los Sujetos Obligados. </w:t>
      </w:r>
    </w:p>
    <w:p w14:paraId="2377123D" w14:textId="77777777" w:rsidR="007A3D7E" w:rsidRPr="00977C97" w:rsidRDefault="007A3D7E" w:rsidP="007A3D7E">
      <w:pPr>
        <w:spacing w:before="240" w:after="240" w:line="360" w:lineRule="auto"/>
        <w:contextualSpacing/>
        <w:jc w:val="both"/>
        <w:rPr>
          <w:rFonts w:ascii="Palatino Linotype" w:eastAsia="Times New Roman" w:hAnsi="Palatino Linotype" w:cs="Times New Roman"/>
          <w:i/>
        </w:rPr>
      </w:pPr>
    </w:p>
    <w:p w14:paraId="2A036E3A" w14:textId="5DEDEBDC" w:rsidR="007A3D7E" w:rsidRPr="00977C97" w:rsidRDefault="007A3D7E" w:rsidP="007A3D7E">
      <w:pPr>
        <w:numPr>
          <w:ilvl w:val="0"/>
          <w:numId w:val="2"/>
        </w:numPr>
        <w:spacing w:before="240" w:after="240" w:line="360" w:lineRule="auto"/>
        <w:ind w:left="0" w:firstLine="0"/>
        <w:contextualSpacing/>
        <w:jc w:val="both"/>
        <w:rPr>
          <w:rFonts w:ascii="Palatino Linotype" w:eastAsia="Times New Roman" w:hAnsi="Palatino Linotype" w:cs="Times New Roman"/>
          <w:i/>
        </w:rPr>
      </w:pPr>
      <w:r w:rsidRPr="00977C97">
        <w:rPr>
          <w:rFonts w:ascii="Palatino Linotype" w:eastAsia="Times New Roman" w:hAnsi="Palatino Linotype" w:cs="Arial"/>
        </w:rPr>
        <w:t>De las constancias en el expediente al rubro indicado, se desprende que</w:t>
      </w:r>
      <w:r w:rsidRPr="00977C97">
        <w:rPr>
          <w:rFonts w:ascii="Palatino Linotype" w:eastAsia="Times New Roman" w:hAnsi="Palatino Linotype" w:cs="Times New Roman"/>
        </w:rPr>
        <w:t xml:space="preserve"> el particular solicitó información  relacionada con</w:t>
      </w:r>
      <w:r w:rsidR="00C96870" w:rsidRPr="00977C97">
        <w:rPr>
          <w:rFonts w:ascii="Palatino Linotype" w:eastAsia="Times New Roman" w:hAnsi="Palatino Linotype" w:cs="Times New Roman"/>
        </w:rPr>
        <w:t xml:space="preserve"> las actas de las sesiones de cabildo de primero (01) de enero de dos mil diecinueve  al diecinueve (19) de noviembre de dos mil veinte,  requerimiento al</w:t>
      </w:r>
      <w:r w:rsidRPr="00977C97">
        <w:rPr>
          <w:rFonts w:ascii="Palatino Linotype" w:eastAsia="Times New Roman" w:hAnsi="Palatino Linotype" w:cs="Times New Roman"/>
        </w:rPr>
        <w:t xml:space="preserve"> que se respondió realizando entrega de </w:t>
      </w:r>
      <w:r w:rsidR="00CC5171" w:rsidRPr="00977C97">
        <w:rPr>
          <w:rFonts w:ascii="Palatino Linotype" w:eastAsia="Times New Roman" w:hAnsi="Palatino Linotype" w:cs="Times New Roman"/>
        </w:rPr>
        <w:t>diversas direcciones electrónicas</w:t>
      </w:r>
      <w:r w:rsidRPr="00977C97">
        <w:rPr>
          <w:rFonts w:ascii="Palatino Linotype" w:eastAsia="Times New Roman" w:hAnsi="Palatino Linotype" w:cs="Times New Roman"/>
        </w:rPr>
        <w:t>, por lo que el particular se inconforma e interpone el presente recurso de revisión, argumentado como razones o motivos de inconfor</w:t>
      </w:r>
      <w:r w:rsidR="00CC5171" w:rsidRPr="00977C97">
        <w:rPr>
          <w:rFonts w:ascii="Palatino Linotype" w:eastAsia="Times New Roman" w:hAnsi="Palatino Linotype" w:cs="Times New Roman"/>
        </w:rPr>
        <w:t xml:space="preserve">midad la entrega de información que no corresponde con lo solicitado. </w:t>
      </w:r>
    </w:p>
    <w:p w14:paraId="60A86629" w14:textId="77777777" w:rsidR="007A3D7E" w:rsidRPr="00977C97" w:rsidRDefault="007A3D7E" w:rsidP="007A3D7E">
      <w:pPr>
        <w:ind w:left="720"/>
        <w:contextualSpacing/>
        <w:rPr>
          <w:rFonts w:ascii="Palatino Linotype" w:eastAsia="Times New Roman" w:hAnsi="Palatino Linotype" w:cs="Times New Roman"/>
          <w:i/>
        </w:rPr>
      </w:pPr>
    </w:p>
    <w:p w14:paraId="37640A7D" w14:textId="1F8488DD" w:rsidR="007A3D7E" w:rsidRPr="00977C97" w:rsidRDefault="007A3D7E" w:rsidP="007A3D7E">
      <w:pPr>
        <w:numPr>
          <w:ilvl w:val="0"/>
          <w:numId w:val="2"/>
        </w:numPr>
        <w:shd w:val="clear" w:color="auto" w:fill="FFFFFF"/>
        <w:spacing w:before="240" w:after="240" w:line="360" w:lineRule="auto"/>
        <w:ind w:left="0" w:right="49" w:firstLine="0"/>
        <w:contextualSpacing/>
        <w:jc w:val="both"/>
        <w:rPr>
          <w:rFonts w:ascii="Palatino Linotype" w:eastAsia="MS Mincho" w:hAnsi="Palatino Linotype" w:cs="Times New Roman"/>
        </w:rPr>
      </w:pPr>
      <w:bookmarkStart w:id="13" w:name="_Hlk45015053"/>
      <w:r w:rsidRPr="00977C97">
        <w:rPr>
          <w:rFonts w:ascii="Palatino Linotype" w:eastAsia="MS Mincho" w:hAnsi="Palatino Linotype" w:cs="Times New Roman"/>
        </w:rPr>
        <w:t xml:space="preserve">En ese sentido, el agravio del recurrente apunta a que la respuesta proporcionada por el </w:t>
      </w:r>
      <w:r w:rsidRPr="00977C97">
        <w:rPr>
          <w:rFonts w:ascii="Palatino Linotype" w:eastAsia="MS Mincho" w:hAnsi="Palatino Linotype" w:cs="Times New Roman"/>
          <w:b/>
          <w:bCs/>
        </w:rPr>
        <w:t xml:space="preserve">SUJETO OBLIGADO </w:t>
      </w:r>
      <w:r w:rsidRPr="00977C97">
        <w:rPr>
          <w:rFonts w:ascii="Palatino Linotype" w:eastAsia="MS Mincho" w:hAnsi="Palatino Linotype" w:cs="Times New Roman"/>
        </w:rPr>
        <w:t xml:space="preserve">no garantizo el principio contenido en el artículo 11 de la Ley de Transparencia y Acceso a la Información Pública del Estado de México y Municipios, el cual señala que en la generación, publicación y entrega de información se deberá garantizar que sea </w:t>
      </w:r>
      <w:bookmarkEnd w:id="13"/>
      <w:r w:rsidR="00403C13" w:rsidRPr="00977C97">
        <w:rPr>
          <w:rFonts w:ascii="Palatino Linotype" w:eastAsia="MS Mincho" w:hAnsi="Palatino Linotype" w:cs="Times New Roman"/>
        </w:rPr>
        <w:t>congruente</w:t>
      </w:r>
      <w:r w:rsidRPr="00977C97">
        <w:rPr>
          <w:rFonts w:ascii="Palatino Linotype" w:eastAsia="MS Mincho" w:hAnsi="Palatino Linotype" w:cs="Times New Roman"/>
        </w:rPr>
        <w:t>.</w:t>
      </w:r>
    </w:p>
    <w:p w14:paraId="13F31DDA" w14:textId="77777777" w:rsidR="007A3D7E" w:rsidRPr="00977C97" w:rsidRDefault="007A3D7E" w:rsidP="007A3D7E">
      <w:pPr>
        <w:shd w:val="clear" w:color="auto" w:fill="FFFFFF"/>
        <w:spacing w:before="240" w:after="240" w:line="360" w:lineRule="auto"/>
        <w:ind w:right="49"/>
        <w:contextualSpacing/>
        <w:jc w:val="both"/>
        <w:rPr>
          <w:rFonts w:ascii="Palatino Linotype" w:eastAsia="MS Mincho" w:hAnsi="Palatino Linotype" w:cs="Times New Roman"/>
        </w:rPr>
      </w:pPr>
    </w:p>
    <w:p w14:paraId="4E2C35AF" w14:textId="6280AD62" w:rsidR="003B0404" w:rsidRPr="00977C97" w:rsidRDefault="007A3D7E" w:rsidP="007F7C18">
      <w:pPr>
        <w:numPr>
          <w:ilvl w:val="0"/>
          <w:numId w:val="2"/>
        </w:numPr>
        <w:shd w:val="clear" w:color="auto" w:fill="FFFFFF"/>
        <w:spacing w:before="240" w:after="240" w:line="360" w:lineRule="auto"/>
        <w:ind w:left="0" w:right="49" w:firstLine="0"/>
        <w:contextualSpacing/>
        <w:jc w:val="both"/>
        <w:rPr>
          <w:rFonts w:ascii="Palatino Linotype" w:eastAsia="MS Mincho" w:hAnsi="Palatino Linotype" w:cs="Times New Roman"/>
        </w:rPr>
      </w:pPr>
      <w:r w:rsidRPr="00977C97">
        <w:rPr>
          <w:rFonts w:ascii="Palatino Linotype" w:eastAsia="MS Mincho" w:hAnsi="Palatino Linotype" w:cs="Times New Roman"/>
        </w:rPr>
        <w:t xml:space="preserve">Por lo que de este modo, el presente recurso de revisión se circunscribe a determinar si el </w:t>
      </w:r>
      <w:r w:rsidRPr="00977C97">
        <w:rPr>
          <w:rFonts w:ascii="Palatino Linotype" w:eastAsia="MS Mincho" w:hAnsi="Palatino Linotype" w:cs="Times New Roman"/>
          <w:b/>
        </w:rPr>
        <w:t>SUJETO OBLIGADO al realizar entrega de</w:t>
      </w:r>
      <w:r w:rsidR="00403C13" w:rsidRPr="00977C97">
        <w:rPr>
          <w:rFonts w:ascii="Palatino Linotype" w:eastAsia="MS Mincho" w:hAnsi="Palatino Linotype" w:cs="Times New Roman"/>
          <w:b/>
        </w:rPr>
        <w:t xml:space="preserve"> diversas direcciones electrónicas </w:t>
      </w:r>
      <w:r w:rsidRPr="00977C97">
        <w:rPr>
          <w:rFonts w:ascii="Palatino Linotype" w:eastAsia="MS Mincho" w:hAnsi="Palatino Linotype" w:cs="Times New Roman"/>
          <w:bCs/>
        </w:rPr>
        <w:t xml:space="preserve">vulnera el derecho de acceso a la información accionado por el particular actualizando </w:t>
      </w:r>
      <w:r w:rsidRPr="00977C97">
        <w:rPr>
          <w:rFonts w:ascii="Palatino Linotype" w:eastAsia="MS Mincho" w:hAnsi="Palatino Linotype" w:cs="Times New Roman"/>
        </w:rPr>
        <w:t>las causales de procedencia previstas en el artículo 179 fracciones I y V</w:t>
      </w:r>
      <w:r w:rsidR="00403C13" w:rsidRPr="00977C97">
        <w:rPr>
          <w:rFonts w:ascii="Palatino Linotype" w:eastAsia="MS Mincho" w:hAnsi="Palatino Linotype" w:cs="Times New Roman"/>
        </w:rPr>
        <w:t>I</w:t>
      </w:r>
      <w:r w:rsidRPr="00977C97">
        <w:rPr>
          <w:rFonts w:ascii="Palatino Linotype" w:eastAsia="MS Mincho" w:hAnsi="Palatino Linotype" w:cs="Times New Roman"/>
        </w:rPr>
        <w:t xml:space="preserve"> de la Ley de Transparencia y Acceso a la Información del Estado de México y Municipios. </w:t>
      </w:r>
    </w:p>
    <w:p w14:paraId="493055D5" w14:textId="77777777" w:rsidR="0051028B" w:rsidRPr="00977C97" w:rsidRDefault="0051028B" w:rsidP="0051028B">
      <w:pPr>
        <w:pStyle w:val="Prrafodelista"/>
        <w:rPr>
          <w:rFonts w:ascii="Palatino Linotype" w:eastAsia="MS Mincho" w:hAnsi="Palatino Linotype" w:cs="Times New Roman"/>
        </w:rPr>
      </w:pPr>
    </w:p>
    <w:p w14:paraId="5E59BAF9" w14:textId="77777777" w:rsidR="0051028B" w:rsidRPr="00977C97" w:rsidRDefault="0051028B" w:rsidP="0051028B">
      <w:pPr>
        <w:keepNext/>
        <w:keepLines/>
        <w:spacing w:before="240" w:line="259" w:lineRule="auto"/>
        <w:outlineLvl w:val="0"/>
        <w:rPr>
          <w:rFonts w:ascii="Palatino Linotype" w:eastAsia="MS Gothic" w:hAnsi="Palatino Linotype" w:cstheme="majorBidi"/>
          <w:b/>
          <w:szCs w:val="32"/>
        </w:rPr>
      </w:pPr>
      <w:bookmarkStart w:id="14" w:name="_Toc62134683"/>
      <w:bookmarkStart w:id="15" w:name="_Toc62157680"/>
      <w:r w:rsidRPr="00977C97">
        <w:rPr>
          <w:rFonts w:ascii="Palatino Linotype" w:eastAsia="MS Gothic" w:hAnsi="Palatino Linotype" w:cstheme="majorBidi"/>
          <w:b/>
          <w:szCs w:val="32"/>
        </w:rPr>
        <w:t>CUARTO. De previo y especial pronunciamiento.</w:t>
      </w:r>
      <w:bookmarkEnd w:id="14"/>
      <w:bookmarkEnd w:id="15"/>
      <w:r w:rsidRPr="00977C97">
        <w:rPr>
          <w:rFonts w:ascii="Palatino Linotype" w:eastAsia="MS Gothic" w:hAnsi="Palatino Linotype" w:cstheme="majorBidi"/>
          <w:b/>
          <w:szCs w:val="32"/>
        </w:rPr>
        <w:t xml:space="preserve"> </w:t>
      </w:r>
    </w:p>
    <w:p w14:paraId="3366C032" w14:textId="77777777" w:rsidR="0051028B" w:rsidRPr="00977C97" w:rsidRDefault="0051028B" w:rsidP="0051028B">
      <w:pPr>
        <w:spacing w:after="160" w:line="259" w:lineRule="auto"/>
        <w:rPr>
          <w:rFonts w:eastAsiaTheme="minorHAnsi"/>
          <w:sz w:val="22"/>
          <w:szCs w:val="22"/>
        </w:rPr>
      </w:pPr>
    </w:p>
    <w:p w14:paraId="07E7FA8F" w14:textId="77777777" w:rsidR="0051028B" w:rsidRPr="00977C97" w:rsidRDefault="0051028B" w:rsidP="0051028B">
      <w:pPr>
        <w:numPr>
          <w:ilvl w:val="0"/>
          <w:numId w:val="2"/>
        </w:numPr>
        <w:spacing w:after="160" w:line="360" w:lineRule="auto"/>
        <w:ind w:left="0" w:firstLine="0"/>
        <w:contextualSpacing/>
        <w:jc w:val="both"/>
        <w:rPr>
          <w:rFonts w:ascii="Palatino Linotype" w:eastAsiaTheme="minorHAnsi" w:hAnsi="Palatino Linotype"/>
          <w:lang w:val="es-ES" w:eastAsia="en-US"/>
        </w:rPr>
      </w:pPr>
      <w:r w:rsidRPr="00977C97">
        <w:rPr>
          <w:rFonts w:ascii="Palatino Linotype" w:eastAsiaTheme="minorHAnsi" w:hAnsi="Palatino Linotype"/>
          <w:lang w:val="es-ES" w:eastAsia="en-US"/>
        </w:rPr>
        <w:t xml:space="preserve">Previo al estudio del presente asunto es necesario señalar que desde que inició, a finales de 2019, la crisis generada por el virus </w:t>
      </w:r>
      <w:r w:rsidRPr="00977C97">
        <w:rPr>
          <w:rFonts w:ascii="Palatino Linotype" w:eastAsiaTheme="minorHAnsi" w:hAnsi="Palatino Linotype"/>
          <w:b/>
          <w:lang w:val="es-ES" w:eastAsia="en-US"/>
        </w:rPr>
        <w:t>SARS-Cov-2 -  COVID-19</w:t>
      </w:r>
      <w:r w:rsidRPr="00977C97">
        <w:rPr>
          <w:rFonts w:ascii="Palatino Linotype" w:eastAsiaTheme="minorHAnsi" w:hAnsi="Palatino Linotype"/>
          <w:lang w:val="es-ES" w:eastAsia="en-U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698402DC" w14:textId="77777777" w:rsidR="0051028B" w:rsidRPr="00977C97" w:rsidRDefault="0051028B" w:rsidP="0051028B">
      <w:pPr>
        <w:spacing w:after="160" w:line="360" w:lineRule="auto"/>
        <w:contextualSpacing/>
        <w:jc w:val="both"/>
        <w:rPr>
          <w:rFonts w:ascii="Palatino Linotype" w:eastAsiaTheme="minorHAnsi" w:hAnsi="Palatino Linotype"/>
          <w:lang w:val="es-ES" w:eastAsia="en-US"/>
        </w:rPr>
      </w:pPr>
    </w:p>
    <w:p w14:paraId="086E93A2" w14:textId="77777777" w:rsidR="0051028B" w:rsidRPr="00977C97" w:rsidRDefault="0051028B" w:rsidP="0051028B">
      <w:pPr>
        <w:numPr>
          <w:ilvl w:val="0"/>
          <w:numId w:val="2"/>
        </w:numPr>
        <w:spacing w:after="160" w:line="360" w:lineRule="auto"/>
        <w:ind w:left="0" w:firstLine="0"/>
        <w:contextualSpacing/>
        <w:jc w:val="both"/>
        <w:rPr>
          <w:rFonts w:ascii="Palatino Linotype" w:eastAsiaTheme="minorHAnsi" w:hAnsi="Palatino Linotype"/>
          <w:lang w:val="es-ES" w:eastAsia="en-US"/>
        </w:rPr>
      </w:pPr>
      <w:r w:rsidRPr="00977C97">
        <w:rPr>
          <w:rFonts w:ascii="Palatino Linotype" w:eastAsiaTheme="minorHAnsi" w:hAnsi="Palatino Linotype"/>
          <w:lang w:val="es-ES" w:eastAsia="en-U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15225BEF" w14:textId="77777777" w:rsidR="0051028B" w:rsidRPr="00977C97" w:rsidRDefault="0051028B" w:rsidP="0051028B">
      <w:pPr>
        <w:spacing w:after="160" w:line="360" w:lineRule="auto"/>
        <w:jc w:val="both"/>
        <w:rPr>
          <w:rFonts w:ascii="Palatino Linotype" w:eastAsiaTheme="minorHAnsi" w:hAnsi="Palatino Linotype"/>
          <w:lang w:val="es-ES" w:eastAsia="en-US"/>
        </w:rPr>
      </w:pPr>
    </w:p>
    <w:p w14:paraId="622DAE7F" w14:textId="77777777" w:rsidR="0051028B" w:rsidRPr="00977C97" w:rsidRDefault="0051028B" w:rsidP="0051028B">
      <w:pPr>
        <w:numPr>
          <w:ilvl w:val="0"/>
          <w:numId w:val="2"/>
        </w:numPr>
        <w:spacing w:after="160" w:line="360" w:lineRule="auto"/>
        <w:ind w:left="0" w:firstLine="0"/>
        <w:contextualSpacing/>
        <w:jc w:val="both"/>
        <w:rPr>
          <w:rFonts w:ascii="Palatino Linotype" w:eastAsiaTheme="minorHAnsi" w:hAnsi="Palatino Linotype"/>
          <w:lang w:val="es-ES" w:eastAsia="en-US"/>
        </w:rPr>
      </w:pPr>
      <w:r w:rsidRPr="00977C97">
        <w:rPr>
          <w:rFonts w:ascii="Palatino Linotype" w:eastAsiaTheme="minorHAnsi" w:hAnsi="Palatino Linotype"/>
          <w:lang w:val="es-ES" w:eastAsia="en-U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0D8C33B4" w14:textId="77777777" w:rsidR="0051028B" w:rsidRPr="00977C97" w:rsidRDefault="0051028B" w:rsidP="0051028B">
      <w:pPr>
        <w:spacing w:after="160" w:line="360" w:lineRule="auto"/>
        <w:jc w:val="both"/>
        <w:rPr>
          <w:rFonts w:ascii="Palatino Linotype" w:eastAsiaTheme="minorHAnsi" w:hAnsi="Palatino Linotype"/>
          <w:lang w:val="es-ES" w:eastAsia="en-US"/>
        </w:rPr>
      </w:pPr>
    </w:p>
    <w:p w14:paraId="56A833A4" w14:textId="77777777" w:rsidR="0051028B" w:rsidRPr="00977C97" w:rsidRDefault="0051028B" w:rsidP="0051028B">
      <w:pPr>
        <w:numPr>
          <w:ilvl w:val="0"/>
          <w:numId w:val="2"/>
        </w:numPr>
        <w:spacing w:after="160" w:line="360" w:lineRule="auto"/>
        <w:ind w:left="0" w:firstLine="0"/>
        <w:contextualSpacing/>
        <w:jc w:val="both"/>
        <w:rPr>
          <w:rFonts w:ascii="Palatino Linotype" w:eastAsiaTheme="minorHAnsi" w:hAnsi="Palatino Linotype"/>
          <w:lang w:val="es-ES" w:eastAsia="en-US"/>
        </w:rPr>
      </w:pPr>
      <w:r w:rsidRPr="00977C97">
        <w:rPr>
          <w:rFonts w:ascii="Palatino Linotype" w:eastAsiaTheme="minorHAnsi" w:hAnsi="Palatino Linotype"/>
          <w:lang w:val="es-ES" w:eastAsia="en-U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0DD1FDB6" w14:textId="77777777" w:rsidR="0051028B" w:rsidRPr="00977C97" w:rsidRDefault="0051028B" w:rsidP="0051028B">
      <w:pPr>
        <w:spacing w:after="160" w:line="360" w:lineRule="auto"/>
        <w:jc w:val="both"/>
        <w:rPr>
          <w:rFonts w:ascii="Palatino Linotype" w:eastAsiaTheme="minorHAnsi" w:hAnsi="Palatino Linotype"/>
          <w:lang w:val="es-ES" w:eastAsia="en-US"/>
        </w:rPr>
      </w:pPr>
    </w:p>
    <w:p w14:paraId="4BFEEE82" w14:textId="77777777" w:rsidR="0051028B" w:rsidRPr="00977C97" w:rsidRDefault="0051028B" w:rsidP="0051028B">
      <w:pPr>
        <w:numPr>
          <w:ilvl w:val="0"/>
          <w:numId w:val="2"/>
        </w:numPr>
        <w:spacing w:after="160" w:line="360" w:lineRule="auto"/>
        <w:ind w:left="0" w:firstLine="0"/>
        <w:contextualSpacing/>
        <w:jc w:val="both"/>
        <w:rPr>
          <w:rFonts w:ascii="Palatino Linotype" w:eastAsiaTheme="minorHAnsi" w:hAnsi="Palatino Linotype"/>
          <w:lang w:val="es-ES" w:eastAsia="en-US"/>
        </w:rPr>
      </w:pPr>
      <w:r w:rsidRPr="00977C97">
        <w:rPr>
          <w:rFonts w:ascii="Palatino Linotype" w:eastAsiaTheme="minorHAnsi" w:hAnsi="Palatino Linotype"/>
          <w:lang w:val="es-ES" w:eastAsia="en-U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0E10BE55" w14:textId="77777777" w:rsidR="0051028B" w:rsidRPr="00977C97" w:rsidRDefault="0051028B" w:rsidP="0051028B">
      <w:pPr>
        <w:spacing w:after="160" w:line="360" w:lineRule="auto"/>
        <w:jc w:val="both"/>
        <w:rPr>
          <w:rFonts w:ascii="Palatino Linotype" w:eastAsiaTheme="minorHAnsi" w:hAnsi="Palatino Linotype"/>
          <w:lang w:val="es-ES" w:eastAsia="en-US"/>
        </w:rPr>
      </w:pPr>
    </w:p>
    <w:p w14:paraId="336272D6" w14:textId="1EB574BF" w:rsidR="0051028B" w:rsidRPr="00977C97" w:rsidRDefault="0051028B" w:rsidP="0051028B">
      <w:pPr>
        <w:numPr>
          <w:ilvl w:val="0"/>
          <w:numId w:val="2"/>
        </w:numPr>
        <w:spacing w:after="160" w:line="360" w:lineRule="auto"/>
        <w:ind w:left="0" w:firstLine="0"/>
        <w:contextualSpacing/>
        <w:jc w:val="both"/>
        <w:rPr>
          <w:rFonts w:ascii="Palatino Linotype" w:eastAsiaTheme="minorHAnsi" w:hAnsi="Palatino Linotype"/>
          <w:lang w:val="es-ES" w:eastAsia="en-US"/>
        </w:rPr>
      </w:pPr>
      <w:r w:rsidRPr="00977C97">
        <w:rPr>
          <w:rFonts w:ascii="Palatino Linotype" w:eastAsiaTheme="minorHAnsi" w:hAnsi="Palatino Linotype"/>
          <w:lang w:val="es-ES" w:eastAsia="en-U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r w:rsidR="00B21921" w:rsidRPr="00977C97">
        <w:rPr>
          <w:rFonts w:ascii="Palatino Linotype" w:eastAsiaTheme="minorHAnsi" w:hAnsi="Palatino Linotype"/>
          <w:lang w:val="es-ES" w:eastAsia="en-US"/>
        </w:rPr>
        <w:t>tránsito</w:t>
      </w:r>
      <w:r w:rsidRPr="00977C97">
        <w:rPr>
          <w:rFonts w:ascii="Palatino Linotype" w:eastAsiaTheme="minorHAnsi" w:hAnsi="Palatino Linotype"/>
          <w:lang w:val="es-ES" w:eastAsia="en-US"/>
        </w:rPr>
        <w:t xml:space="preserve"> de personas, evitar la concentración de las mismas y, con ello, tratar de frenar los contagios, acciones que se centran en el esfuerzo conjunto para evitar que los servidores públicos acudan a sus centros de trabajo para desempeñar sus funciones. </w:t>
      </w:r>
    </w:p>
    <w:p w14:paraId="62DC38CF" w14:textId="77777777" w:rsidR="0051028B" w:rsidRPr="00977C97" w:rsidRDefault="0051028B" w:rsidP="0051028B">
      <w:pPr>
        <w:spacing w:after="160" w:line="360" w:lineRule="auto"/>
        <w:jc w:val="both"/>
        <w:rPr>
          <w:rFonts w:ascii="Palatino Linotype" w:eastAsiaTheme="minorHAnsi" w:hAnsi="Palatino Linotype"/>
          <w:lang w:val="es-ES" w:eastAsia="en-US"/>
        </w:rPr>
      </w:pPr>
    </w:p>
    <w:p w14:paraId="357C3876" w14:textId="77777777" w:rsidR="0051028B" w:rsidRPr="00977C97" w:rsidRDefault="0051028B" w:rsidP="0051028B">
      <w:pPr>
        <w:numPr>
          <w:ilvl w:val="0"/>
          <w:numId w:val="2"/>
        </w:numPr>
        <w:spacing w:after="160" w:line="360" w:lineRule="auto"/>
        <w:ind w:left="0" w:firstLine="0"/>
        <w:contextualSpacing/>
        <w:jc w:val="both"/>
        <w:rPr>
          <w:rFonts w:ascii="Palatino Linotype" w:eastAsiaTheme="minorHAnsi" w:hAnsi="Palatino Linotype"/>
          <w:lang w:val="es-ES" w:eastAsia="en-US"/>
        </w:rPr>
      </w:pPr>
      <w:r w:rsidRPr="00977C97">
        <w:rPr>
          <w:rFonts w:ascii="Palatino Linotype" w:eastAsiaTheme="minorHAnsi" w:hAnsi="Palatino Linotype"/>
          <w:lang w:val="es-ES" w:eastAsia="en-U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798EE9D8" w14:textId="77777777" w:rsidR="0051028B" w:rsidRPr="00977C97" w:rsidRDefault="0051028B" w:rsidP="0051028B">
      <w:pPr>
        <w:spacing w:after="160" w:line="360" w:lineRule="auto"/>
        <w:jc w:val="both"/>
        <w:rPr>
          <w:rFonts w:ascii="Palatino Linotype" w:eastAsiaTheme="minorHAnsi" w:hAnsi="Palatino Linotype"/>
          <w:lang w:val="es-ES" w:eastAsia="en-US"/>
        </w:rPr>
      </w:pPr>
    </w:p>
    <w:p w14:paraId="7AAE01A5" w14:textId="77777777" w:rsidR="0051028B" w:rsidRPr="00977C97" w:rsidRDefault="0051028B" w:rsidP="0051028B">
      <w:pPr>
        <w:numPr>
          <w:ilvl w:val="0"/>
          <w:numId w:val="2"/>
        </w:numPr>
        <w:spacing w:after="160" w:line="360" w:lineRule="auto"/>
        <w:ind w:left="0" w:firstLine="0"/>
        <w:contextualSpacing/>
        <w:jc w:val="both"/>
        <w:rPr>
          <w:rFonts w:ascii="Palatino Linotype" w:eastAsiaTheme="minorHAnsi" w:hAnsi="Palatino Linotype"/>
          <w:lang w:val="es-ES" w:eastAsia="en-US"/>
        </w:rPr>
      </w:pPr>
      <w:r w:rsidRPr="00977C97">
        <w:rPr>
          <w:rFonts w:ascii="Palatino Linotype" w:eastAsiaTheme="minorHAnsi" w:hAnsi="Palatino Linotype"/>
          <w:lang w:val="es-ES" w:eastAsia="en-U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008212A7" w14:textId="77777777" w:rsidR="0051028B" w:rsidRPr="00977C97" w:rsidRDefault="0051028B" w:rsidP="0051028B">
      <w:pPr>
        <w:spacing w:after="160" w:line="360" w:lineRule="auto"/>
        <w:jc w:val="both"/>
        <w:rPr>
          <w:rFonts w:ascii="Palatino Linotype" w:eastAsiaTheme="minorHAnsi" w:hAnsi="Palatino Linotype"/>
          <w:lang w:val="es-ES" w:eastAsia="en-US"/>
        </w:rPr>
      </w:pPr>
    </w:p>
    <w:p w14:paraId="19123FF3" w14:textId="77777777" w:rsidR="0051028B" w:rsidRPr="00977C97" w:rsidRDefault="0051028B" w:rsidP="0051028B">
      <w:pPr>
        <w:numPr>
          <w:ilvl w:val="0"/>
          <w:numId w:val="2"/>
        </w:numPr>
        <w:spacing w:after="160" w:line="360" w:lineRule="auto"/>
        <w:ind w:left="0" w:firstLine="0"/>
        <w:contextualSpacing/>
        <w:jc w:val="both"/>
        <w:rPr>
          <w:rFonts w:ascii="Palatino Linotype" w:eastAsiaTheme="minorHAnsi" w:hAnsi="Palatino Linotype"/>
          <w:lang w:val="es-ES" w:eastAsia="en-US"/>
        </w:rPr>
      </w:pPr>
      <w:r w:rsidRPr="00977C97">
        <w:rPr>
          <w:rFonts w:ascii="Palatino Linotype" w:eastAsiaTheme="minorHAnsi" w:hAnsi="Palatino Linotype"/>
          <w:lang w:val="es-ES" w:eastAsia="en-U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6C2C185B" w14:textId="77777777" w:rsidR="0051028B" w:rsidRPr="00977C97" w:rsidRDefault="0051028B" w:rsidP="0051028B">
      <w:pPr>
        <w:spacing w:after="160" w:line="360" w:lineRule="auto"/>
        <w:ind w:left="720"/>
        <w:contextualSpacing/>
        <w:rPr>
          <w:rFonts w:ascii="Palatino Linotype" w:eastAsiaTheme="minorHAnsi" w:hAnsi="Palatino Linotype"/>
          <w:lang w:val="es-ES" w:eastAsia="en-US"/>
        </w:rPr>
      </w:pPr>
    </w:p>
    <w:p w14:paraId="72AF408C" w14:textId="77777777" w:rsidR="0051028B" w:rsidRPr="00977C97" w:rsidRDefault="0051028B" w:rsidP="0051028B">
      <w:pPr>
        <w:numPr>
          <w:ilvl w:val="0"/>
          <w:numId w:val="2"/>
        </w:numPr>
        <w:spacing w:after="160" w:line="360" w:lineRule="auto"/>
        <w:ind w:left="0" w:firstLine="0"/>
        <w:contextualSpacing/>
        <w:jc w:val="both"/>
        <w:rPr>
          <w:rFonts w:ascii="Palatino Linotype" w:eastAsiaTheme="minorHAnsi" w:hAnsi="Palatino Linotype"/>
          <w:lang w:val="es-ES" w:eastAsia="en-US"/>
        </w:rPr>
      </w:pPr>
      <w:r w:rsidRPr="00977C97">
        <w:rPr>
          <w:rFonts w:ascii="Palatino Linotype" w:eastAsiaTheme="minorHAnsi" w:hAnsi="Palatino Linotype"/>
          <w:lang w:val="es-ES" w:eastAsia="en-U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484C293B" w14:textId="77777777" w:rsidR="0051028B" w:rsidRPr="00977C97" w:rsidRDefault="0051028B" w:rsidP="0051028B">
      <w:pPr>
        <w:spacing w:after="160" w:line="360" w:lineRule="auto"/>
        <w:ind w:left="720"/>
        <w:contextualSpacing/>
        <w:rPr>
          <w:rFonts w:ascii="Palatino Linotype" w:eastAsiaTheme="minorHAnsi" w:hAnsi="Palatino Linotype"/>
          <w:lang w:val="es-ES" w:eastAsia="en-US"/>
        </w:rPr>
      </w:pPr>
    </w:p>
    <w:p w14:paraId="2CD68557" w14:textId="77777777" w:rsidR="0051028B" w:rsidRPr="00977C97" w:rsidRDefault="0051028B" w:rsidP="0051028B">
      <w:pPr>
        <w:numPr>
          <w:ilvl w:val="0"/>
          <w:numId w:val="2"/>
        </w:numPr>
        <w:spacing w:after="160" w:line="360" w:lineRule="auto"/>
        <w:ind w:left="0" w:firstLine="0"/>
        <w:contextualSpacing/>
        <w:jc w:val="both"/>
        <w:rPr>
          <w:rFonts w:ascii="Palatino Linotype" w:eastAsiaTheme="minorHAnsi" w:hAnsi="Palatino Linotype"/>
          <w:lang w:val="es-ES" w:eastAsia="en-US"/>
        </w:rPr>
      </w:pPr>
      <w:r w:rsidRPr="00977C97">
        <w:rPr>
          <w:rFonts w:ascii="Palatino Linotype" w:eastAsiaTheme="minorHAnsi" w:hAnsi="Palatino Linotype"/>
          <w:lang w:val="es-ES" w:eastAsia="en-U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11145C5C" w14:textId="1952BC8C" w:rsidR="002A5BA4" w:rsidRPr="00977C97" w:rsidRDefault="0051028B" w:rsidP="002A5BA4">
      <w:pPr>
        <w:pStyle w:val="Ttulo1"/>
        <w:rPr>
          <w:color w:val="000000" w:themeColor="text1"/>
          <w:szCs w:val="24"/>
        </w:rPr>
      </w:pPr>
      <w:bookmarkStart w:id="16" w:name="_Toc486525254"/>
      <w:bookmarkStart w:id="17" w:name="_Toc62157681"/>
      <w:r w:rsidRPr="00977C97">
        <w:rPr>
          <w:color w:val="000000" w:themeColor="text1"/>
          <w:szCs w:val="24"/>
        </w:rPr>
        <w:t>QUINTO</w:t>
      </w:r>
      <w:r w:rsidR="002A5BA4" w:rsidRPr="00977C97">
        <w:rPr>
          <w:color w:val="000000" w:themeColor="text1"/>
          <w:szCs w:val="24"/>
        </w:rPr>
        <w:t>. Análisis y resolución del asunto</w:t>
      </w:r>
      <w:bookmarkEnd w:id="16"/>
      <w:bookmarkEnd w:id="17"/>
    </w:p>
    <w:p w14:paraId="5B3DEC64" w14:textId="77777777" w:rsidR="00847F08" w:rsidRPr="00977C97" w:rsidRDefault="00847F08" w:rsidP="00847F08">
      <w:pPr>
        <w:rPr>
          <w:lang w:val="es-MX" w:eastAsia="en-US"/>
        </w:rPr>
      </w:pPr>
    </w:p>
    <w:p w14:paraId="71A29B61" w14:textId="77777777" w:rsidR="00847F08" w:rsidRPr="00977C97" w:rsidRDefault="00847F08" w:rsidP="00847F08">
      <w:pPr>
        <w:rPr>
          <w:lang w:val="es-MX" w:eastAsia="en-US"/>
        </w:rPr>
      </w:pPr>
    </w:p>
    <w:p w14:paraId="0709D94C" w14:textId="77777777" w:rsidR="007747B7" w:rsidRPr="00977C97" w:rsidRDefault="00847F08" w:rsidP="007747B7">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977C97">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977C97">
        <w:rPr>
          <w:rFonts w:ascii="Palatino Linotype" w:eastAsia="Calibri" w:hAnsi="Palatino Linotype" w:cs="Arial"/>
          <w:b/>
          <w:lang w:val="es-ES" w:eastAsia="en-US"/>
        </w:rPr>
        <w:t>Ley de Transparencia y Acceso a la Información Pública del Estado de México y Municipios</w:t>
      </w:r>
      <w:r w:rsidRPr="00977C97">
        <w:rPr>
          <w:rFonts w:ascii="Palatino Linotype" w:eastAsia="Times New Roman" w:hAnsi="Palatino Linotype" w:cs="Arial"/>
          <w:lang w:val="es-ES" w:eastAsia="es-MX"/>
        </w:rPr>
        <w:t>.</w:t>
      </w:r>
    </w:p>
    <w:p w14:paraId="52605EC3" w14:textId="77777777" w:rsidR="00C25475" w:rsidRPr="00977C97" w:rsidRDefault="00C25475" w:rsidP="00E07183">
      <w:pPr>
        <w:rPr>
          <w:rFonts w:ascii="Palatino Linotype" w:eastAsia="MS Mincho" w:hAnsi="Palatino Linotype" w:cs="Arial"/>
          <w:lang w:val="es-MX"/>
        </w:rPr>
      </w:pPr>
    </w:p>
    <w:p w14:paraId="643D4F6E" w14:textId="6CD07966" w:rsidR="00C25475" w:rsidRPr="00977C97" w:rsidRDefault="007747B7" w:rsidP="00C25475">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977C97">
        <w:rPr>
          <w:rFonts w:ascii="Palatino Linotype" w:eastAsia="MS Mincho" w:hAnsi="Palatino Linotype" w:cs="Arial"/>
          <w:lang w:val="es-MX"/>
        </w:rPr>
        <w:t>Precisado lo anterior</w:t>
      </w:r>
      <w:r w:rsidRPr="00977C97">
        <w:rPr>
          <w:rFonts w:ascii="Palatino Linotype" w:eastAsia="MS Mincho" w:hAnsi="Palatino Linotype" w:cs="Arial"/>
          <w:i/>
          <w:lang w:val="es-MX"/>
        </w:rPr>
        <w:t xml:space="preserve"> </w:t>
      </w:r>
      <w:r w:rsidR="00847F08" w:rsidRPr="00977C97">
        <w:rPr>
          <w:rFonts w:ascii="Palatino Linotype" w:eastAsia="Calibri" w:hAnsi="Palatino Linotype" w:cs="Arial"/>
          <w:lang w:val="es-ES" w:eastAsia="en-US"/>
        </w:rPr>
        <w:t xml:space="preserve">por cuestiones de técnica jurídica, así como para determinar si </w:t>
      </w:r>
      <w:r w:rsidR="00847F08" w:rsidRPr="00977C97">
        <w:rPr>
          <w:rFonts w:ascii="Palatino Linotype" w:eastAsia="Calibri" w:hAnsi="Palatino Linotype" w:cs="Times New Roman"/>
          <w:lang w:val="es-ES" w:eastAsia="en-US"/>
        </w:rPr>
        <w:t xml:space="preserve">la información emitida en calidad de respuesta por el </w:t>
      </w:r>
      <w:r w:rsidR="00847F08" w:rsidRPr="00977C97">
        <w:rPr>
          <w:rFonts w:ascii="Palatino Linotype" w:eastAsia="Calibri" w:hAnsi="Palatino Linotype" w:cs="Times New Roman"/>
          <w:b/>
          <w:lang w:val="es-ES" w:eastAsia="en-US"/>
        </w:rPr>
        <w:t>SUJETO OBLIGADO</w:t>
      </w:r>
      <w:r w:rsidR="00847F08" w:rsidRPr="00977C97">
        <w:rPr>
          <w:rFonts w:ascii="Palatino Linotype" w:eastAsia="Calibri" w:hAnsi="Palatino Linotype" w:cs="Times New Roman"/>
          <w:lang w:val="es-ES" w:eastAsia="en-US"/>
        </w:rPr>
        <w:t xml:space="preserve">, atendió de manera puntual a todos y cada uno de los requerimientos </w:t>
      </w:r>
      <w:r w:rsidR="00C25475" w:rsidRPr="00977C97">
        <w:rPr>
          <w:rFonts w:ascii="Palatino Linotype" w:eastAsia="Calibri" w:hAnsi="Palatino Linotype" w:cs="Times New Roman"/>
          <w:lang w:val="es-ES" w:eastAsia="en-US"/>
        </w:rPr>
        <w:t xml:space="preserve">procedentes </w:t>
      </w:r>
      <w:r w:rsidR="00847F08" w:rsidRPr="00977C97">
        <w:rPr>
          <w:rFonts w:ascii="Palatino Linotype" w:eastAsia="Calibri" w:hAnsi="Palatino Linotype" w:cs="Times New Roman"/>
          <w:lang w:val="es-ES" w:eastAsia="en-US"/>
        </w:rPr>
        <w:t xml:space="preserve">formulados por el recurrente, </w:t>
      </w:r>
      <w:r w:rsidR="00847F08" w:rsidRPr="00977C97">
        <w:rPr>
          <w:rFonts w:ascii="Palatino Linotype" w:eastAsia="Calibri" w:hAnsi="Palatino Linotype" w:cs="Times New Roman"/>
          <w:color w:val="000000"/>
          <w:lang w:val="es-ES" w:eastAsia="en-US"/>
        </w:rPr>
        <w:t>se considera pertinente elaborar un cuadro de análisis</w:t>
      </w:r>
      <w:r w:rsidR="00847F08" w:rsidRPr="00977C97">
        <w:rPr>
          <w:rFonts w:ascii="Palatino Linotype" w:eastAsia="Calibri" w:hAnsi="Palatino Linotype" w:cs="Times New Roman"/>
          <w:color w:val="000000"/>
          <w:vertAlign w:val="superscript"/>
          <w:lang w:val="es-ES" w:eastAsia="en-US"/>
        </w:rPr>
        <w:footnoteReference w:id="1"/>
      </w:r>
      <w:r w:rsidR="00847F08" w:rsidRPr="00977C97">
        <w:rPr>
          <w:rFonts w:ascii="Palatino Linotype" w:eastAsia="Calibri" w:hAnsi="Palatino Linotype" w:cs="Times New Roman"/>
          <w:color w:val="000000"/>
          <w:lang w:val="es-ES" w:eastAsia="en-US"/>
        </w:rPr>
        <w:t>, mismo que se inserta a continuación:</w:t>
      </w:r>
    </w:p>
    <w:p w14:paraId="1F1D1CBC" w14:textId="77777777" w:rsidR="00C25475" w:rsidRPr="00977C97" w:rsidRDefault="00C25475" w:rsidP="00C25475">
      <w:pPr>
        <w:spacing w:before="240" w:after="360" w:line="360" w:lineRule="auto"/>
        <w:contextualSpacing/>
        <w:jc w:val="both"/>
        <w:rPr>
          <w:rFonts w:ascii="Palatino Linotype" w:eastAsia="MS Mincho" w:hAnsi="Palatino Linotype" w:cs="Arial"/>
          <w:i/>
          <w:lang w:val="es-MX"/>
        </w:rPr>
      </w:pPr>
    </w:p>
    <w:tbl>
      <w:tblPr>
        <w:tblStyle w:val="Tablaconcuadrcula2112"/>
        <w:tblW w:w="9356" w:type="dxa"/>
        <w:tblLayout w:type="fixed"/>
        <w:tblLook w:val="04A0" w:firstRow="1" w:lastRow="0" w:firstColumn="1" w:lastColumn="0" w:noHBand="0" w:noVBand="1"/>
      </w:tblPr>
      <w:tblGrid>
        <w:gridCol w:w="709"/>
        <w:gridCol w:w="1843"/>
        <w:gridCol w:w="2552"/>
        <w:gridCol w:w="2693"/>
        <w:gridCol w:w="1559"/>
      </w:tblGrid>
      <w:tr w:rsidR="00C25475" w:rsidRPr="00977C97" w14:paraId="7696590A" w14:textId="77777777" w:rsidTr="00155B14">
        <w:trPr>
          <w:trHeight w:val="581"/>
        </w:trPr>
        <w:tc>
          <w:tcPr>
            <w:tcW w:w="9356" w:type="dxa"/>
            <w:gridSpan w:val="5"/>
          </w:tcPr>
          <w:p w14:paraId="6DCC09E1" w14:textId="77777777" w:rsidR="00C25475" w:rsidRPr="00977C97" w:rsidRDefault="00C25475" w:rsidP="00155B14">
            <w:pPr>
              <w:jc w:val="center"/>
              <w:rPr>
                <w:rFonts w:ascii="Palatino Linotype" w:eastAsia="Calibri" w:hAnsi="Palatino Linotype" w:cs="Times New Roman"/>
                <w:b/>
                <w:bCs/>
                <w:lang w:eastAsia="en-US"/>
              </w:rPr>
            </w:pPr>
          </w:p>
          <w:p w14:paraId="47A3EBB5" w14:textId="73021D86" w:rsidR="00C25475" w:rsidRPr="00977C97" w:rsidRDefault="00C25475" w:rsidP="008B662F">
            <w:pPr>
              <w:jc w:val="center"/>
              <w:rPr>
                <w:rFonts w:ascii="Palatino Linotype" w:eastAsia="Calibri" w:hAnsi="Palatino Linotype" w:cs="Times New Roman"/>
                <w:lang w:val="es-MX" w:eastAsia="en-US"/>
              </w:rPr>
            </w:pPr>
            <w:r w:rsidRPr="00977C97">
              <w:rPr>
                <w:rFonts w:ascii="Palatino Linotype" w:eastAsia="Calibri" w:hAnsi="Palatino Linotype" w:cs="Times New Roman"/>
                <w:b/>
                <w:bCs/>
                <w:lang w:eastAsia="en-US"/>
              </w:rPr>
              <w:t xml:space="preserve">Solicitud </w:t>
            </w:r>
            <w:r w:rsidRPr="00977C97">
              <w:rPr>
                <w:rFonts w:ascii="Palatino Linotype" w:eastAsia="Calibri" w:hAnsi="Palatino Linotype" w:cs="Times New Roman"/>
                <w:b/>
                <w:bCs/>
                <w:lang w:val="es-MX" w:eastAsia="en-US"/>
              </w:rPr>
              <w:t> </w:t>
            </w:r>
            <w:r w:rsidR="008B662F" w:rsidRPr="00977C97">
              <w:rPr>
                <w:rFonts w:ascii="Palatino Linotype" w:eastAsia="Calibri" w:hAnsi="Palatino Linotype" w:cs="Times New Roman"/>
                <w:b/>
                <w:bCs/>
                <w:lang w:eastAsia="en-US"/>
              </w:rPr>
              <w:t> 00045/SEIEM/IP/2020</w:t>
            </w:r>
            <w:r w:rsidRPr="00977C97">
              <w:rPr>
                <w:rFonts w:ascii="Palatino Linotype" w:eastAsia="Calibri" w:hAnsi="Palatino Linotype" w:cs="Times New Roman"/>
                <w:b/>
                <w:bCs/>
                <w:lang w:eastAsia="en-US"/>
              </w:rPr>
              <w:t>:</w:t>
            </w:r>
          </w:p>
        </w:tc>
      </w:tr>
      <w:tr w:rsidR="00C25475" w:rsidRPr="00977C97" w14:paraId="3C9160FF" w14:textId="77777777" w:rsidTr="00155B14">
        <w:trPr>
          <w:trHeight w:val="582"/>
        </w:trPr>
        <w:tc>
          <w:tcPr>
            <w:tcW w:w="709" w:type="dxa"/>
            <w:shd w:val="clear" w:color="auto" w:fill="DBDBDB"/>
          </w:tcPr>
          <w:p w14:paraId="00E2D01E" w14:textId="77777777" w:rsidR="00C25475" w:rsidRPr="00977C97" w:rsidRDefault="00C25475" w:rsidP="00155B14">
            <w:pPr>
              <w:rPr>
                <w:rFonts w:ascii="Palatino Linotype" w:eastAsia="Calibri" w:hAnsi="Palatino Linotype" w:cs="Times New Roman"/>
                <w:lang w:val="es-MX" w:eastAsia="en-US"/>
              </w:rPr>
            </w:pPr>
          </w:p>
          <w:p w14:paraId="1856CF90" w14:textId="77777777" w:rsidR="00C25475" w:rsidRPr="00977C97" w:rsidRDefault="00C25475" w:rsidP="00155B14">
            <w:pPr>
              <w:jc w:val="center"/>
              <w:rPr>
                <w:rFonts w:ascii="Palatino Linotype" w:eastAsia="Calibri" w:hAnsi="Palatino Linotype" w:cs="Times New Roman"/>
                <w:lang w:val="es-MX" w:eastAsia="en-US"/>
              </w:rPr>
            </w:pPr>
            <w:r w:rsidRPr="00977C97">
              <w:rPr>
                <w:rFonts w:ascii="Palatino Linotype" w:eastAsia="Calibri" w:hAnsi="Palatino Linotype" w:cs="Times New Roman"/>
                <w:lang w:val="es-MX" w:eastAsia="en-US"/>
              </w:rPr>
              <w:t>No.</w:t>
            </w:r>
          </w:p>
        </w:tc>
        <w:tc>
          <w:tcPr>
            <w:tcW w:w="1843" w:type="dxa"/>
            <w:shd w:val="clear" w:color="auto" w:fill="DBDBDB"/>
          </w:tcPr>
          <w:p w14:paraId="556597C9" w14:textId="77777777" w:rsidR="00C25475" w:rsidRPr="00977C97" w:rsidRDefault="00C25475" w:rsidP="00155B14">
            <w:pPr>
              <w:jc w:val="center"/>
              <w:rPr>
                <w:rFonts w:ascii="Palatino Linotype" w:eastAsia="Calibri" w:hAnsi="Palatino Linotype" w:cs="Times New Roman"/>
                <w:lang w:val="es-MX" w:eastAsia="en-US"/>
              </w:rPr>
            </w:pPr>
          </w:p>
          <w:p w14:paraId="357CE282" w14:textId="77777777" w:rsidR="00C25475" w:rsidRPr="00977C97" w:rsidRDefault="00C25475" w:rsidP="00155B14">
            <w:pPr>
              <w:jc w:val="center"/>
              <w:rPr>
                <w:rFonts w:ascii="Palatino Linotype" w:eastAsia="Calibri" w:hAnsi="Palatino Linotype" w:cs="Times New Roman"/>
                <w:lang w:val="es-MX" w:eastAsia="en-US"/>
              </w:rPr>
            </w:pPr>
            <w:r w:rsidRPr="00977C97">
              <w:rPr>
                <w:rFonts w:ascii="Palatino Linotype" w:eastAsia="Calibri" w:hAnsi="Palatino Linotype" w:cs="Times New Roman"/>
                <w:lang w:val="es-MX" w:eastAsia="en-US"/>
              </w:rPr>
              <w:t>Información Requerida:</w:t>
            </w:r>
          </w:p>
        </w:tc>
        <w:tc>
          <w:tcPr>
            <w:tcW w:w="2552" w:type="dxa"/>
            <w:shd w:val="clear" w:color="auto" w:fill="DBDBDB"/>
          </w:tcPr>
          <w:p w14:paraId="130A675A" w14:textId="77777777" w:rsidR="00C25475" w:rsidRPr="00977C97" w:rsidRDefault="00C25475" w:rsidP="00155B14">
            <w:pPr>
              <w:jc w:val="center"/>
              <w:rPr>
                <w:rFonts w:ascii="Palatino Linotype" w:eastAsia="Calibri" w:hAnsi="Palatino Linotype" w:cs="Times New Roman"/>
                <w:lang w:val="es-MX" w:eastAsia="en-US"/>
              </w:rPr>
            </w:pPr>
          </w:p>
          <w:p w14:paraId="112B9E2C" w14:textId="77777777" w:rsidR="00C25475" w:rsidRPr="00977C97" w:rsidRDefault="00C25475" w:rsidP="00155B14">
            <w:pPr>
              <w:jc w:val="center"/>
              <w:rPr>
                <w:rFonts w:ascii="Palatino Linotype" w:eastAsia="Calibri" w:hAnsi="Palatino Linotype" w:cs="Times New Roman"/>
                <w:lang w:val="es-MX" w:eastAsia="en-US"/>
              </w:rPr>
            </w:pPr>
            <w:r w:rsidRPr="00977C97">
              <w:rPr>
                <w:rFonts w:ascii="Palatino Linotype" w:eastAsia="Calibri" w:hAnsi="Palatino Linotype" w:cs="Times New Roman"/>
                <w:lang w:val="es-MX" w:eastAsia="en-US"/>
              </w:rPr>
              <w:t>Información entregada en respuesta:</w:t>
            </w:r>
          </w:p>
        </w:tc>
        <w:tc>
          <w:tcPr>
            <w:tcW w:w="2693" w:type="dxa"/>
            <w:shd w:val="clear" w:color="auto" w:fill="DBDBDB"/>
          </w:tcPr>
          <w:p w14:paraId="515FB37C" w14:textId="77777777" w:rsidR="00C25475" w:rsidRPr="00977C97" w:rsidRDefault="00C25475" w:rsidP="00155B14">
            <w:pPr>
              <w:jc w:val="center"/>
              <w:rPr>
                <w:rFonts w:ascii="Palatino Linotype" w:eastAsia="Calibri" w:hAnsi="Palatino Linotype" w:cs="Times New Roman"/>
                <w:lang w:val="es-MX" w:eastAsia="en-US"/>
              </w:rPr>
            </w:pPr>
          </w:p>
          <w:p w14:paraId="5F756A0C" w14:textId="77777777" w:rsidR="00C25475" w:rsidRPr="00977C97" w:rsidRDefault="00C25475" w:rsidP="00155B14">
            <w:pPr>
              <w:jc w:val="center"/>
              <w:rPr>
                <w:rFonts w:ascii="Palatino Linotype" w:eastAsia="Calibri" w:hAnsi="Palatino Linotype" w:cs="Times New Roman"/>
                <w:lang w:val="es-MX" w:eastAsia="en-US"/>
              </w:rPr>
            </w:pPr>
            <w:r w:rsidRPr="00977C97">
              <w:rPr>
                <w:rFonts w:ascii="Palatino Linotype" w:eastAsia="Calibri" w:hAnsi="Palatino Linotype" w:cs="Times New Roman"/>
                <w:lang w:val="es-MX" w:eastAsia="en-US"/>
              </w:rPr>
              <w:t xml:space="preserve">Información entregada en Informe Justificado: </w:t>
            </w:r>
          </w:p>
        </w:tc>
        <w:tc>
          <w:tcPr>
            <w:tcW w:w="1559" w:type="dxa"/>
            <w:shd w:val="clear" w:color="auto" w:fill="DBDBDB"/>
          </w:tcPr>
          <w:p w14:paraId="36722B92" w14:textId="77777777" w:rsidR="00C25475" w:rsidRPr="00977C97" w:rsidRDefault="00C25475" w:rsidP="00155B14">
            <w:pPr>
              <w:jc w:val="center"/>
              <w:rPr>
                <w:rFonts w:ascii="Palatino Linotype" w:eastAsia="Calibri" w:hAnsi="Palatino Linotype" w:cs="Times New Roman"/>
                <w:lang w:val="es-MX" w:eastAsia="en-US"/>
              </w:rPr>
            </w:pPr>
          </w:p>
          <w:p w14:paraId="54FE5861" w14:textId="77777777" w:rsidR="00C25475" w:rsidRPr="00977C97" w:rsidRDefault="00C25475" w:rsidP="00155B14">
            <w:pPr>
              <w:jc w:val="center"/>
              <w:rPr>
                <w:rFonts w:ascii="Palatino Linotype" w:eastAsia="Calibri" w:hAnsi="Palatino Linotype" w:cs="Times New Roman"/>
                <w:lang w:val="es-MX" w:eastAsia="en-US"/>
              </w:rPr>
            </w:pPr>
            <w:r w:rsidRPr="00977C97">
              <w:rPr>
                <w:rFonts w:ascii="Palatino Linotype" w:eastAsia="Calibri" w:hAnsi="Palatino Linotype" w:cs="Times New Roman"/>
                <w:lang w:val="es-MX" w:eastAsia="en-US"/>
              </w:rPr>
              <w:t>¿Satisface la solicitud?</w:t>
            </w:r>
          </w:p>
        </w:tc>
      </w:tr>
      <w:tr w:rsidR="00C445DE" w:rsidRPr="00977C97" w14:paraId="2A7139B6" w14:textId="77777777" w:rsidTr="00155B14">
        <w:trPr>
          <w:trHeight w:val="582"/>
        </w:trPr>
        <w:tc>
          <w:tcPr>
            <w:tcW w:w="709" w:type="dxa"/>
            <w:shd w:val="clear" w:color="auto" w:fill="auto"/>
          </w:tcPr>
          <w:p w14:paraId="4BEBB932" w14:textId="7F7D31DA" w:rsidR="00C445DE" w:rsidRPr="00977C97" w:rsidRDefault="00542FB2" w:rsidP="00155B14">
            <w:pPr>
              <w:rPr>
                <w:rFonts w:ascii="Palatino Linotype" w:eastAsia="Calibri" w:hAnsi="Palatino Linotype" w:cs="Times New Roman"/>
                <w:lang w:val="es-MX" w:eastAsia="en-US"/>
              </w:rPr>
            </w:pPr>
            <w:r w:rsidRPr="00977C97">
              <w:rPr>
                <w:rFonts w:ascii="Palatino Linotype" w:eastAsia="Calibri" w:hAnsi="Palatino Linotype" w:cs="Times New Roman"/>
                <w:lang w:val="es-MX" w:eastAsia="en-US"/>
              </w:rPr>
              <w:t>1</w:t>
            </w:r>
          </w:p>
        </w:tc>
        <w:tc>
          <w:tcPr>
            <w:tcW w:w="1843" w:type="dxa"/>
            <w:shd w:val="clear" w:color="auto" w:fill="auto"/>
          </w:tcPr>
          <w:p w14:paraId="2D2C989E" w14:textId="6F5A3AF7" w:rsidR="00C445DE" w:rsidRPr="00977C97" w:rsidRDefault="00C445DE" w:rsidP="00542FB2">
            <w:pPr>
              <w:jc w:val="both"/>
              <w:rPr>
                <w:rFonts w:ascii="Palatino Linotype" w:eastAsia="Times New Roman" w:hAnsi="Palatino Linotype" w:cs="Times New Roman"/>
                <w:i/>
                <w:color w:val="000000"/>
              </w:rPr>
            </w:pPr>
            <w:r w:rsidRPr="00977C97">
              <w:rPr>
                <w:rFonts w:ascii="Palatino Linotype" w:eastAsia="Times New Roman" w:hAnsi="Palatino Linotype" w:cs="Times New Roman"/>
                <w:i/>
                <w:color w:val="000000"/>
              </w:rPr>
              <w:t>“</w:t>
            </w:r>
            <w:r w:rsidR="00542FB2" w:rsidRPr="00977C97">
              <w:rPr>
                <w:rFonts w:ascii="Palatino Linotype" w:eastAsia="Times New Roman" w:hAnsi="Palatino Linotype" w:cs="Times New Roman"/>
                <w:i/>
                <w:color w:val="000000"/>
              </w:rPr>
              <w:t xml:space="preserve">solicito todas las actas de cabildo del 1 de enero del 2019 hasta 19 de noviembre del 2020 todo en versión publica y formato pdf </w:t>
            </w:r>
            <w:r w:rsidRPr="00977C97">
              <w:rPr>
                <w:rFonts w:ascii="Palatino Linotype" w:eastAsia="Times New Roman" w:hAnsi="Palatino Linotype" w:cs="Times New Roman"/>
                <w:i/>
                <w:color w:val="000000"/>
              </w:rPr>
              <w:t>“ (Sic)</w:t>
            </w:r>
          </w:p>
        </w:tc>
        <w:tc>
          <w:tcPr>
            <w:tcW w:w="2552" w:type="dxa"/>
            <w:shd w:val="clear" w:color="auto" w:fill="auto"/>
          </w:tcPr>
          <w:p w14:paraId="3F310613" w14:textId="71F73F25" w:rsidR="00C445DE" w:rsidRPr="00977C97" w:rsidRDefault="00542FB2" w:rsidP="00542FB2">
            <w:pPr>
              <w:spacing w:before="240" w:after="240" w:line="360" w:lineRule="auto"/>
              <w:jc w:val="both"/>
              <w:rPr>
                <w:rFonts w:ascii="Palatino Linotype" w:hAnsi="Palatino Linotype"/>
                <w:i/>
                <w:iCs/>
              </w:rPr>
            </w:pPr>
            <w:r w:rsidRPr="00977C97">
              <w:rPr>
                <w:rFonts w:ascii="Palatino Linotype" w:hAnsi="Palatino Linotype"/>
                <w:i/>
                <w:iCs/>
              </w:rPr>
              <w:t>“le anexo oficio correspondiente de la área encargada de generar la información, así mismo le envio link correspondiente. https://www.ipomex.org.mx/ipo3/lgt/indice/TEOLOYUCAN/art_94_ii_b2.web Sin más por el momento me despido de usted.” (Sic)</w:t>
            </w:r>
          </w:p>
          <w:p w14:paraId="22E7BCFE" w14:textId="56C2EC81" w:rsidR="00542FB2" w:rsidRPr="00977C97" w:rsidRDefault="00542FB2" w:rsidP="00542FB2">
            <w:pPr>
              <w:spacing w:line="360" w:lineRule="auto"/>
              <w:rPr>
                <w:rFonts w:ascii="Palatino Linotype" w:eastAsia="Calibri" w:hAnsi="Palatino Linotype" w:cs="Times New Roman"/>
                <w:lang w:val="es-MX" w:eastAsia="en-US"/>
              </w:rPr>
            </w:pPr>
            <w:r w:rsidRPr="00977C97">
              <w:rPr>
                <w:rFonts w:ascii="Palatino Linotype" w:hAnsi="Palatino Linotype"/>
                <w:i/>
                <w:color w:val="000000" w:themeColor="text1"/>
              </w:rPr>
              <w:t xml:space="preserve">“en respuesta a la solicitud de información ciudadana 00361/TEOLOYU/IP/2020. Tengo a bien remitir la dirección web donde puede encentrar todas y cada una de las actas de cabildo: </w:t>
            </w:r>
            <w:hyperlink r:id="rId9" w:history="1">
              <w:r w:rsidRPr="00977C97">
                <w:rPr>
                  <w:rStyle w:val="Hipervnculo"/>
                  <w:rFonts w:ascii="Palatino Linotype" w:hAnsi="Palatino Linotype"/>
                </w:rPr>
                <w:t>https:</w:t>
              </w:r>
              <w:r w:rsidRPr="00977C97">
                <w:rPr>
                  <w:rStyle w:val="Hipervnculo"/>
                  <w:rFonts w:ascii="Palatino Linotype" w:hAnsi="Palatino Linotype"/>
                  <w:i/>
                </w:rPr>
                <w:t>//www.ipomex.org.mx/ipo3/gce/list/43044.web</w:t>
              </w:r>
            </w:hyperlink>
            <w:r w:rsidRPr="00977C97">
              <w:rPr>
                <w:rFonts w:ascii="Palatino Linotype" w:hAnsi="Palatino Linotype"/>
                <w:i/>
                <w:color w:val="000000" w:themeColor="text1"/>
              </w:rPr>
              <w:t xml:space="preserve"> …”</w:t>
            </w:r>
          </w:p>
        </w:tc>
        <w:tc>
          <w:tcPr>
            <w:tcW w:w="2693" w:type="dxa"/>
            <w:shd w:val="clear" w:color="auto" w:fill="auto"/>
          </w:tcPr>
          <w:p w14:paraId="01415A2E" w14:textId="77777777" w:rsidR="00542FB2" w:rsidRPr="00977C97" w:rsidRDefault="00542FB2" w:rsidP="00542FB2">
            <w:pPr>
              <w:tabs>
                <w:tab w:val="left" w:pos="0"/>
              </w:tabs>
              <w:spacing w:after="160" w:line="360" w:lineRule="auto"/>
              <w:jc w:val="both"/>
              <w:rPr>
                <w:rFonts w:ascii="Palatino Linotype" w:eastAsia="Calibri" w:hAnsi="Palatino Linotype" w:cs="Arial"/>
                <w:color w:val="000000" w:themeColor="text1"/>
                <w:lang w:val="es-ES"/>
              </w:rPr>
            </w:pPr>
            <w:r w:rsidRPr="00977C97">
              <w:rPr>
                <w:rFonts w:ascii="Palatino Linotype" w:eastAsia="Calibri" w:hAnsi="Palatino Linotype" w:cs="Arial"/>
                <w:b/>
                <w:color w:val="000000" w:themeColor="text1"/>
                <w:lang w:val="es-ES"/>
              </w:rPr>
              <w:t>Contestacion a la solicitud 361.pdf:</w:t>
            </w:r>
            <w:r w:rsidRPr="00977C97">
              <w:rPr>
                <w:rFonts w:ascii="Palatino Linotype" w:eastAsia="Calibri" w:hAnsi="Palatino Linotype" w:cs="Arial"/>
                <w:color w:val="000000" w:themeColor="text1"/>
                <w:lang w:val="es-ES"/>
              </w:rPr>
              <w:t xml:space="preserve"> Documento electrónico que en dos (02) hojas contiene el oficio de fecha ocho (08) de diciembre de 2020  dirigido al solicitante de información y suscrito por el Secretario del Ayuntamiento mediante el cual se observa el procedimiento para acceder a la información solicitada.</w:t>
            </w:r>
          </w:p>
          <w:p w14:paraId="432D4817" w14:textId="77777777" w:rsidR="00542FB2" w:rsidRPr="00977C97" w:rsidRDefault="00542FB2" w:rsidP="00542FB2">
            <w:pPr>
              <w:tabs>
                <w:tab w:val="left" w:pos="0"/>
              </w:tabs>
              <w:spacing w:after="160" w:line="360" w:lineRule="auto"/>
              <w:jc w:val="both"/>
              <w:rPr>
                <w:rFonts w:ascii="Palatino Linotype" w:eastAsia="Calibri" w:hAnsi="Palatino Linotype" w:cs="Arial"/>
                <w:color w:val="000000" w:themeColor="text1"/>
                <w:lang w:val="es-ES"/>
              </w:rPr>
            </w:pPr>
          </w:p>
          <w:p w14:paraId="3B3368BB" w14:textId="77777777" w:rsidR="00542FB2" w:rsidRPr="00977C97" w:rsidRDefault="00542FB2" w:rsidP="00542FB2">
            <w:pPr>
              <w:tabs>
                <w:tab w:val="left" w:pos="0"/>
              </w:tabs>
              <w:spacing w:after="160" w:line="360" w:lineRule="auto"/>
              <w:jc w:val="both"/>
              <w:rPr>
                <w:rFonts w:ascii="Palatino Linotype" w:eastAsia="Calibri" w:hAnsi="Palatino Linotype" w:cs="Arial"/>
                <w:b/>
                <w:color w:val="000000" w:themeColor="text1"/>
                <w:lang w:val="es-ES"/>
              </w:rPr>
            </w:pPr>
            <w:r w:rsidRPr="00977C97">
              <w:rPr>
                <w:rFonts w:ascii="Palatino Linotype" w:eastAsia="Calibri" w:hAnsi="Palatino Linotype" w:cs="Arial"/>
                <w:b/>
                <w:color w:val="000000" w:themeColor="text1"/>
                <w:lang w:val="es-ES"/>
              </w:rPr>
              <w:t xml:space="preserve">R.R 05943.pdf: </w:t>
            </w:r>
            <w:r w:rsidRPr="00977C97">
              <w:rPr>
                <w:rFonts w:ascii="Palatino Linotype" w:eastAsia="Calibri" w:hAnsi="Palatino Linotype" w:cs="Arial"/>
                <w:color w:val="000000" w:themeColor="text1"/>
                <w:lang w:val="es-ES"/>
              </w:rPr>
              <w:t>Documento electrónico que en dos (02) hojas contiene el oficio de fecha ocho (08) de diciembre de 2020  dirigido al Comisionado José Guadalupe Luna Hernández y  suscrito por el Titular de la Unidad de Transparencia mediante el cual se observa el procedimiento para acceder a la información solicitada.</w:t>
            </w:r>
          </w:p>
          <w:p w14:paraId="2F4A1CB7" w14:textId="77777777" w:rsidR="00C445DE" w:rsidRPr="00977C97" w:rsidRDefault="00C445DE" w:rsidP="00155B14">
            <w:pPr>
              <w:jc w:val="center"/>
              <w:rPr>
                <w:rFonts w:ascii="Palatino Linotype" w:eastAsia="Calibri" w:hAnsi="Palatino Linotype" w:cs="Times New Roman"/>
                <w:lang w:val="es-MX" w:eastAsia="en-US"/>
              </w:rPr>
            </w:pPr>
          </w:p>
        </w:tc>
        <w:tc>
          <w:tcPr>
            <w:tcW w:w="1559" w:type="dxa"/>
            <w:shd w:val="clear" w:color="auto" w:fill="auto"/>
          </w:tcPr>
          <w:p w14:paraId="5D1C12C9" w14:textId="77777777" w:rsidR="00542FB2" w:rsidRPr="00977C97" w:rsidRDefault="00542FB2" w:rsidP="00155B14">
            <w:pPr>
              <w:jc w:val="center"/>
              <w:rPr>
                <w:rFonts w:ascii="Palatino Linotype" w:eastAsia="Calibri" w:hAnsi="Palatino Linotype" w:cs="Times New Roman"/>
                <w:lang w:val="es-MX" w:eastAsia="en-US"/>
              </w:rPr>
            </w:pPr>
          </w:p>
          <w:p w14:paraId="19099C30" w14:textId="77777777" w:rsidR="00542FB2" w:rsidRPr="00977C97" w:rsidRDefault="00542FB2" w:rsidP="00155B14">
            <w:pPr>
              <w:jc w:val="center"/>
              <w:rPr>
                <w:rFonts w:ascii="Palatino Linotype" w:eastAsia="Calibri" w:hAnsi="Palatino Linotype" w:cs="Times New Roman"/>
                <w:lang w:val="es-MX" w:eastAsia="en-US"/>
              </w:rPr>
            </w:pPr>
          </w:p>
          <w:p w14:paraId="20B997E2" w14:textId="77777777" w:rsidR="00542FB2" w:rsidRPr="00977C97" w:rsidRDefault="00542FB2" w:rsidP="00155B14">
            <w:pPr>
              <w:jc w:val="center"/>
              <w:rPr>
                <w:rFonts w:ascii="Palatino Linotype" w:eastAsia="Calibri" w:hAnsi="Palatino Linotype" w:cs="Times New Roman"/>
                <w:lang w:val="es-MX" w:eastAsia="en-US"/>
              </w:rPr>
            </w:pPr>
          </w:p>
          <w:p w14:paraId="0B0486A8" w14:textId="77777777" w:rsidR="00542FB2" w:rsidRPr="00977C97" w:rsidRDefault="00542FB2" w:rsidP="00155B14">
            <w:pPr>
              <w:jc w:val="center"/>
              <w:rPr>
                <w:rFonts w:ascii="Palatino Linotype" w:eastAsia="Calibri" w:hAnsi="Palatino Linotype" w:cs="Times New Roman"/>
                <w:lang w:val="es-MX" w:eastAsia="en-US"/>
              </w:rPr>
            </w:pPr>
          </w:p>
          <w:p w14:paraId="47AE8E6F" w14:textId="77777777" w:rsidR="00542FB2" w:rsidRPr="00977C97" w:rsidRDefault="00542FB2" w:rsidP="00155B14">
            <w:pPr>
              <w:jc w:val="center"/>
              <w:rPr>
                <w:rFonts w:ascii="Palatino Linotype" w:eastAsia="Calibri" w:hAnsi="Palatino Linotype" w:cs="Times New Roman"/>
                <w:lang w:val="es-MX" w:eastAsia="en-US"/>
              </w:rPr>
            </w:pPr>
          </w:p>
          <w:p w14:paraId="0E9B0308" w14:textId="77777777" w:rsidR="00542FB2" w:rsidRPr="00977C97" w:rsidRDefault="00542FB2" w:rsidP="00155B14">
            <w:pPr>
              <w:jc w:val="center"/>
              <w:rPr>
                <w:rFonts w:ascii="Palatino Linotype" w:eastAsia="Calibri" w:hAnsi="Palatino Linotype" w:cs="Times New Roman"/>
                <w:lang w:val="es-MX" w:eastAsia="en-US"/>
              </w:rPr>
            </w:pPr>
          </w:p>
          <w:p w14:paraId="6BD0010D" w14:textId="77777777" w:rsidR="00542FB2" w:rsidRPr="00977C97" w:rsidRDefault="00542FB2" w:rsidP="00155B14">
            <w:pPr>
              <w:jc w:val="center"/>
              <w:rPr>
                <w:rFonts w:ascii="Palatino Linotype" w:eastAsia="Calibri" w:hAnsi="Palatino Linotype" w:cs="Times New Roman"/>
                <w:lang w:val="es-MX" w:eastAsia="en-US"/>
              </w:rPr>
            </w:pPr>
          </w:p>
          <w:p w14:paraId="25C543F0" w14:textId="77777777" w:rsidR="00542FB2" w:rsidRPr="00977C97" w:rsidRDefault="00542FB2" w:rsidP="00155B14">
            <w:pPr>
              <w:jc w:val="center"/>
              <w:rPr>
                <w:rFonts w:ascii="Palatino Linotype" w:eastAsia="Calibri" w:hAnsi="Palatino Linotype" w:cs="Times New Roman"/>
                <w:lang w:val="es-MX" w:eastAsia="en-US"/>
              </w:rPr>
            </w:pPr>
          </w:p>
          <w:p w14:paraId="493C540C" w14:textId="0D46C4D6" w:rsidR="00C445DE" w:rsidRPr="00977C97" w:rsidRDefault="00BC45EE" w:rsidP="00155B14">
            <w:pPr>
              <w:jc w:val="center"/>
              <w:rPr>
                <w:rFonts w:ascii="Palatino Linotype" w:eastAsia="Calibri" w:hAnsi="Palatino Linotype" w:cs="Times New Roman"/>
                <w:lang w:val="es-MX" w:eastAsia="en-US"/>
              </w:rPr>
            </w:pPr>
            <w:r w:rsidRPr="00977C97">
              <w:rPr>
                <w:rFonts w:ascii="Palatino Linotype" w:eastAsia="Calibri" w:hAnsi="Palatino Linotype" w:cs="Times New Roman"/>
                <w:lang w:val="es-MX" w:eastAsia="en-US"/>
              </w:rPr>
              <w:t>NO</w:t>
            </w:r>
          </w:p>
        </w:tc>
      </w:tr>
    </w:tbl>
    <w:p w14:paraId="02F7A1F3" w14:textId="77777777" w:rsidR="00847F08" w:rsidRPr="00977C97" w:rsidRDefault="00847F08" w:rsidP="00847F08">
      <w:pPr>
        <w:spacing w:line="360" w:lineRule="auto"/>
        <w:contextualSpacing/>
        <w:rPr>
          <w:rFonts w:ascii="Palatino Linotype" w:eastAsia="MS Mincho" w:hAnsi="Palatino Linotype" w:cs="Times New Roman"/>
          <w:b/>
          <w:lang w:val="es-MX" w:eastAsia="en-US"/>
        </w:rPr>
      </w:pPr>
    </w:p>
    <w:p w14:paraId="6689923F" w14:textId="64789F59" w:rsidR="006958FB" w:rsidRPr="00977C97" w:rsidRDefault="00847F08" w:rsidP="006958FB">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977C97">
        <w:rPr>
          <w:rFonts w:ascii="Palatino Linotype" w:eastAsia="Times New Roman" w:hAnsi="Palatino Linotype" w:cs="Arial"/>
          <w:lang w:val="es-ES" w:eastAsia="en-US"/>
        </w:rPr>
        <w:t xml:space="preserve">Así las cosas, y bajo la óptica de lo Anteriormente Planteado resulta evidente que las razones o motivos de inconformidad hechos valer en el recurso de revisión resultan fundadas, debido a que el </w:t>
      </w:r>
      <w:r w:rsidRPr="00977C97">
        <w:rPr>
          <w:rFonts w:ascii="Palatino Linotype" w:eastAsia="Times New Roman" w:hAnsi="Palatino Linotype" w:cs="Arial"/>
          <w:b/>
          <w:lang w:val="es-ES" w:eastAsia="en-US"/>
        </w:rPr>
        <w:t>SUJETO OBLIGADO</w:t>
      </w:r>
      <w:r w:rsidR="00542FB2" w:rsidRPr="00977C97">
        <w:rPr>
          <w:rFonts w:ascii="Palatino Linotype" w:eastAsia="Times New Roman" w:hAnsi="Palatino Linotype" w:cs="Arial"/>
          <w:lang w:val="es-ES" w:eastAsia="en-US"/>
        </w:rPr>
        <w:t xml:space="preserve"> a través de su respuesta e informe justificado no atiende lo solicitado por el particular. </w:t>
      </w:r>
    </w:p>
    <w:p w14:paraId="4241D2C9" w14:textId="77777777" w:rsidR="006958FB" w:rsidRPr="00977C97" w:rsidRDefault="006958FB" w:rsidP="006958FB">
      <w:pPr>
        <w:pStyle w:val="Prrafodelista"/>
        <w:spacing w:after="160" w:line="360" w:lineRule="auto"/>
        <w:ind w:left="0"/>
        <w:jc w:val="both"/>
        <w:rPr>
          <w:rFonts w:ascii="Palatino Linotype" w:eastAsia="Times New Roman" w:hAnsi="Palatino Linotype" w:cs="Arial"/>
          <w:lang w:val="es-ES" w:eastAsia="en-US"/>
        </w:rPr>
      </w:pPr>
    </w:p>
    <w:p w14:paraId="2BA66A4B" w14:textId="77777777" w:rsidR="006958FB" w:rsidRPr="00977C97" w:rsidRDefault="006958FB" w:rsidP="006958FB">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977C97">
        <w:rPr>
          <w:rFonts w:ascii="Palatino Linotype" w:eastAsia="MS Mincho" w:hAnsi="Palatino Linotype" w:cs="Times New Roman"/>
        </w:rPr>
        <w:t>Precisado lo anterior se estima oportuno señalar que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w:t>
      </w:r>
    </w:p>
    <w:p w14:paraId="3A9F1B46" w14:textId="77777777" w:rsidR="006958FB" w:rsidRPr="00977C97" w:rsidRDefault="006958FB" w:rsidP="006958FB">
      <w:pPr>
        <w:pStyle w:val="Prrafodelista"/>
        <w:rPr>
          <w:rFonts w:ascii="Palatino Linotype" w:eastAsia="MS Mincho" w:hAnsi="Palatino Linotype" w:cs="Times New Roman"/>
        </w:rPr>
      </w:pPr>
    </w:p>
    <w:p w14:paraId="671982C1" w14:textId="72CC7975" w:rsidR="006958FB" w:rsidRPr="00977C97" w:rsidRDefault="006958FB" w:rsidP="006958FB">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977C97">
        <w:rPr>
          <w:rFonts w:ascii="Palatino Linotype" w:eastAsia="MS Mincho" w:hAnsi="Palatino Linotype" w:cs="Times New Roman"/>
        </w:rPr>
        <w:t xml:space="preserve">En ese sentido, </w:t>
      </w:r>
      <w:r w:rsidRPr="00977C97">
        <w:rPr>
          <w:rFonts w:ascii="Palatino Linotype" w:eastAsia="Times New Roman" w:hAnsi="Palatino Linotype" w:cs="Arial"/>
          <w:lang w:val="es-ES" w:eastAsia="es-MX"/>
        </w:rPr>
        <w:t>es pertinente mencionar que</w:t>
      </w:r>
      <w:r w:rsidRPr="00977C97">
        <w:rPr>
          <w:rFonts w:ascii="Palatino Linotype" w:eastAsia="Calibri" w:hAnsi="Palatino Linotype" w:cs="Arial"/>
          <w:bCs/>
          <w:lang w:val="es-ES"/>
        </w:rPr>
        <w:t xml:space="preserve"> el </w:t>
      </w:r>
      <w:r w:rsidRPr="00977C97">
        <w:rPr>
          <w:rFonts w:ascii="Palatino Linotype" w:eastAsia="Calibri" w:hAnsi="Palatino Linotype" w:cs="Arial"/>
          <w:b/>
          <w:bCs/>
          <w:lang w:val="es-ES"/>
        </w:rPr>
        <w:t>SUJETO OBLIGADO</w:t>
      </w:r>
      <w:r w:rsidRPr="00977C97">
        <w:rPr>
          <w:rFonts w:ascii="Palatino Linotype" w:eastAsia="Calibri" w:hAnsi="Palatino Linotype" w:cs="Arial"/>
          <w:bCs/>
          <w:lang w:val="es-ES"/>
        </w:rPr>
        <w:t xml:space="preserve"> no niega la existencia de la información solicitada, sino por el contrario, al</w:t>
      </w:r>
      <w:r w:rsidRPr="00977C97">
        <w:rPr>
          <w:rFonts w:ascii="Palatino Linotype" w:eastAsia="Times New Roman" w:hAnsi="Palatino Linotype" w:cs="Arial"/>
          <w:lang w:val="es-ES" w:eastAsia="es-MX"/>
        </w:rPr>
        <w:t xml:space="preserve">  referir las través de su respuesta e informe justificado diversas direcciones elec</w:t>
      </w:r>
      <w:r w:rsidR="00542FB2" w:rsidRPr="00977C97">
        <w:rPr>
          <w:rFonts w:ascii="Palatino Linotype" w:eastAsia="Times New Roman" w:hAnsi="Palatino Linotype" w:cs="Arial"/>
          <w:lang w:val="es-ES" w:eastAsia="es-MX"/>
        </w:rPr>
        <w:t xml:space="preserve">trónicas </w:t>
      </w:r>
      <w:r w:rsidRPr="00977C97">
        <w:rPr>
          <w:rFonts w:ascii="Palatino Linotype" w:eastAsia="Times New Roman" w:hAnsi="Palatino Linotype" w:cs="Arial"/>
          <w:lang w:val="es-ES" w:eastAsia="es-MX"/>
        </w:rPr>
        <w:t xml:space="preserve">a efecto de atender lo solicitado asevera su existencia, por lo que el estudio de la naturaleza jurídica de la información solicitada, en el caso concreto, se obvia. </w:t>
      </w:r>
    </w:p>
    <w:p w14:paraId="72F6214D" w14:textId="77777777" w:rsidR="006958FB" w:rsidRPr="00977C97" w:rsidRDefault="006958FB" w:rsidP="006958FB">
      <w:pPr>
        <w:pStyle w:val="Prrafodelista"/>
        <w:rPr>
          <w:rFonts w:ascii="Palatino Linotype" w:eastAsia="Times New Roman" w:hAnsi="Palatino Linotype" w:cs="Arial"/>
          <w:lang w:val="es-ES" w:eastAsia="es-MX"/>
        </w:rPr>
      </w:pPr>
    </w:p>
    <w:p w14:paraId="01FEAC69" w14:textId="72425DBA" w:rsidR="006958FB" w:rsidRPr="00977C97" w:rsidRDefault="006958FB" w:rsidP="006958FB">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977C97">
        <w:rPr>
          <w:rFonts w:ascii="Palatino Linotype" w:eastAsia="Times New Roman" w:hAnsi="Palatino Linotype" w:cs="Arial"/>
          <w:lang w:val="es-ES" w:eastAsia="es-MX"/>
        </w:rPr>
        <w:t>Lo anterior es así, ya que el estudio enunciado tiene por objeto determinar si el</w:t>
      </w:r>
      <w:r w:rsidRPr="00977C97">
        <w:rPr>
          <w:rFonts w:ascii="Palatino Linotype" w:eastAsia="Times New Roman" w:hAnsi="Palatino Linotype" w:cs="Arial"/>
          <w:b/>
          <w:lang w:val="es-ES" w:eastAsia="es-MX"/>
        </w:rPr>
        <w:t xml:space="preserve"> SUJETO OBLIGADO</w:t>
      </w:r>
      <w:r w:rsidRPr="00977C97">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977C97">
        <w:rPr>
          <w:rFonts w:ascii="Palatino Linotype" w:eastAsia="Times New Roman" w:hAnsi="Palatino Linotype" w:cs="Arial"/>
          <w:b/>
          <w:lang w:val="es-ES" w:eastAsia="es-MX"/>
        </w:rPr>
        <w:t>SUJETO OBLIGADO</w:t>
      </w:r>
      <w:r w:rsidRPr="00977C97">
        <w:rPr>
          <w:rFonts w:ascii="Palatino Linotype" w:eastAsia="Times New Roman" w:hAnsi="Palatino Linotype" w:cs="Arial"/>
          <w:lang w:val="es-ES" w:eastAsia="es-MX"/>
        </w:rPr>
        <w:t xml:space="preserve">. </w:t>
      </w:r>
    </w:p>
    <w:p w14:paraId="7712A061" w14:textId="77777777" w:rsidR="006958FB" w:rsidRPr="00977C97" w:rsidRDefault="006958FB" w:rsidP="006958FB">
      <w:pPr>
        <w:pStyle w:val="Prrafodelista"/>
        <w:rPr>
          <w:rFonts w:ascii="Palatino Linotype" w:eastAsia="Times New Roman" w:hAnsi="Palatino Linotype" w:cs="Arial"/>
          <w:lang w:val="es-ES" w:eastAsia="en-US"/>
        </w:rPr>
      </w:pPr>
    </w:p>
    <w:p w14:paraId="664059B1" w14:textId="0A52939C" w:rsidR="002250C3" w:rsidRPr="00977C97" w:rsidRDefault="006958FB" w:rsidP="002250C3">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977C97">
        <w:rPr>
          <w:rFonts w:ascii="Palatino Linotype" w:eastAsia="Times New Roman" w:hAnsi="Palatino Linotype" w:cs="Arial"/>
          <w:lang w:val="es-ES" w:eastAsia="en-US"/>
        </w:rPr>
        <w:t xml:space="preserve">No obstante, </w:t>
      </w:r>
      <w:r w:rsidR="002250C3" w:rsidRPr="00977C97">
        <w:rPr>
          <w:rFonts w:ascii="Palatino Linotype" w:hAnsi="Palatino Linotype" w:cs="Arial"/>
          <w:color w:val="000000" w:themeColor="text1"/>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4DBDD8A8" w14:textId="77777777" w:rsidR="002250C3" w:rsidRPr="00977C97" w:rsidRDefault="002250C3" w:rsidP="002250C3">
      <w:pPr>
        <w:widowControl w:val="0"/>
        <w:autoSpaceDE w:val="0"/>
        <w:autoSpaceDN w:val="0"/>
        <w:adjustRightInd w:val="0"/>
        <w:spacing w:before="240" w:after="240" w:line="360" w:lineRule="auto"/>
        <w:contextualSpacing/>
        <w:jc w:val="both"/>
        <w:rPr>
          <w:rFonts w:ascii="Palatino Linotype" w:hAnsi="Palatino Linotype" w:cs="Times New Roman"/>
          <w:lang w:eastAsia="es-ES_tradnl"/>
        </w:rPr>
      </w:pPr>
    </w:p>
    <w:p w14:paraId="072D7A74" w14:textId="77777777" w:rsidR="002250C3" w:rsidRPr="00977C97" w:rsidRDefault="002250C3" w:rsidP="002250C3">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r w:rsidRPr="00977C97">
        <w:rPr>
          <w:rFonts w:ascii="Palatino Linotype" w:hAnsi="Palatino Linotype" w:cs="Times New Roman"/>
          <w:b/>
          <w:i/>
          <w:lang w:eastAsia="es-ES_tradnl"/>
        </w:rPr>
        <w:t>Artículo 18.</w:t>
      </w:r>
      <w:r w:rsidRPr="00977C97">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489E8D24" w14:textId="77777777" w:rsidR="00155B14" w:rsidRPr="00977C97" w:rsidRDefault="00155B14" w:rsidP="002250C3">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p>
    <w:p w14:paraId="76BF6A50" w14:textId="0FBEBB46" w:rsidR="002250C3" w:rsidRPr="00977C97" w:rsidRDefault="002250C3" w:rsidP="002250C3">
      <w:pPr>
        <w:pStyle w:val="Prrafodelista"/>
        <w:numPr>
          <w:ilvl w:val="0"/>
          <w:numId w:val="2"/>
        </w:numPr>
        <w:spacing w:before="240" w:after="240" w:line="360" w:lineRule="auto"/>
        <w:ind w:left="0" w:right="49" w:firstLine="0"/>
        <w:jc w:val="both"/>
        <w:rPr>
          <w:rFonts w:ascii="Palatino Linotype" w:hAnsi="Palatino Linotype" w:cs="Arial"/>
        </w:rPr>
      </w:pPr>
      <w:r w:rsidRPr="00977C97">
        <w:rPr>
          <w:rFonts w:ascii="Palatino Linotype" w:hAnsi="Palatino Linotype" w:cs="Arial"/>
        </w:rPr>
        <w:t xml:space="preserve">Por otro lado, </w:t>
      </w:r>
      <w:r w:rsidRPr="00977C97">
        <w:rPr>
          <w:rFonts w:ascii="Palatino Linotype" w:eastAsia="Times New Roman" w:hAnsi="Palatino Linotype" w:cs="Times New Roman"/>
          <w:lang w:eastAsia="es-MX"/>
        </w:rPr>
        <w:t xml:space="preserve">de acuerdo con la multicitada Ley de Transparencia vigente en la entidad, se entiende que la información pública es toda aquella que sea generada, obtenida, adquirida, transformada, administrada o en posesión de los </w:t>
      </w:r>
      <w:r w:rsidRPr="00977C97">
        <w:rPr>
          <w:rFonts w:ascii="Palatino Linotype" w:eastAsia="Times New Roman" w:hAnsi="Palatino Linotype" w:cs="Times New Roman"/>
          <w:b/>
          <w:lang w:eastAsia="es-MX"/>
        </w:rPr>
        <w:t>SUJETOS OBLIGADOS</w:t>
      </w:r>
      <w:r w:rsidRPr="00977C97">
        <w:rPr>
          <w:rFonts w:ascii="Palatino Linotype" w:eastAsia="Times New Roman" w:hAnsi="Palatino Linotype" w:cs="Times New Roman"/>
          <w:lang w:eastAsia="es-MX"/>
        </w:rPr>
        <w:t>, misma que debe ser accesible de manera permanente a cualquier persona, siempre privilegiando el principio de máxima publicidad, como se prevé su artículo 4, segundo párrafo:</w:t>
      </w:r>
    </w:p>
    <w:p w14:paraId="285E656B" w14:textId="77777777" w:rsidR="002250C3" w:rsidRPr="00977C97" w:rsidRDefault="002250C3" w:rsidP="002250C3">
      <w:pPr>
        <w:spacing w:before="240" w:after="240" w:line="360" w:lineRule="auto"/>
        <w:ind w:right="49"/>
        <w:contextualSpacing/>
        <w:jc w:val="both"/>
        <w:rPr>
          <w:rFonts w:ascii="Palatino Linotype" w:hAnsi="Palatino Linotype" w:cs="Arial"/>
        </w:rPr>
      </w:pPr>
    </w:p>
    <w:p w14:paraId="48657224" w14:textId="77777777" w:rsidR="002250C3" w:rsidRPr="00977C97" w:rsidRDefault="002250C3" w:rsidP="002250C3">
      <w:pPr>
        <w:spacing w:line="360" w:lineRule="auto"/>
        <w:ind w:left="567" w:right="567"/>
        <w:jc w:val="both"/>
        <w:rPr>
          <w:rFonts w:ascii="Palatino Linotype" w:eastAsia="Times New Roman" w:hAnsi="Palatino Linotype" w:cs="Times New Roman"/>
          <w:i/>
          <w:lang w:val="es-ES"/>
        </w:rPr>
      </w:pPr>
      <w:r w:rsidRPr="00977C97">
        <w:rPr>
          <w:rFonts w:ascii="Palatino Linotype" w:eastAsia="Times New Roman" w:hAnsi="Palatino Linotype" w:cs="Times New Roman"/>
          <w:i/>
          <w:lang w:val="es-ES"/>
        </w:rPr>
        <w:t>“</w:t>
      </w:r>
      <w:r w:rsidRPr="00977C97">
        <w:rPr>
          <w:rFonts w:ascii="Palatino Linotype" w:eastAsia="Times New Roman" w:hAnsi="Palatino Linotype" w:cs="Times New Roman"/>
          <w:b/>
          <w:i/>
          <w:lang w:val="es-ES"/>
        </w:rPr>
        <w:t>Artículo 4.</w:t>
      </w:r>
      <w:r w:rsidRPr="00977C97">
        <w:rPr>
          <w:rFonts w:ascii="Palatino Linotype" w:eastAsia="Times New Roman" w:hAnsi="Palatino Linotype" w:cs="Times New Roman"/>
          <w:i/>
          <w:lang w:val="es-ES"/>
        </w:rPr>
        <w:t xml:space="preserve"> (…)</w:t>
      </w:r>
    </w:p>
    <w:p w14:paraId="76D8B8B9" w14:textId="77777777" w:rsidR="002250C3" w:rsidRPr="00977C97" w:rsidRDefault="002250C3" w:rsidP="002250C3">
      <w:pPr>
        <w:spacing w:line="360" w:lineRule="auto"/>
        <w:ind w:left="567" w:right="567"/>
        <w:jc w:val="both"/>
        <w:rPr>
          <w:rFonts w:ascii="Palatino Linotype" w:eastAsia="Times New Roman" w:hAnsi="Palatino Linotype" w:cs="Times New Roman"/>
          <w:i/>
          <w:lang w:val="es-ES"/>
        </w:rPr>
      </w:pPr>
    </w:p>
    <w:p w14:paraId="733395C1" w14:textId="77777777" w:rsidR="002250C3" w:rsidRPr="00977C97" w:rsidRDefault="002250C3" w:rsidP="002250C3">
      <w:pPr>
        <w:spacing w:line="360" w:lineRule="auto"/>
        <w:ind w:left="567" w:right="567"/>
        <w:jc w:val="both"/>
        <w:rPr>
          <w:rFonts w:ascii="Palatino Linotype" w:eastAsia="Times New Roman" w:hAnsi="Palatino Linotype" w:cs="Times New Roman"/>
          <w:i/>
          <w:lang w:val="es-ES"/>
        </w:rPr>
      </w:pPr>
      <w:r w:rsidRPr="00977C97">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977C97">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977C97">
        <w:rPr>
          <w:rFonts w:ascii="Palatino Linotype" w:eastAsia="Times New Roman" w:hAnsi="Palatino Linotype" w:cs="Times New Roman"/>
          <w:b/>
          <w:i/>
          <w:lang w:val="es-ES"/>
        </w:rPr>
        <w:t>principio de máxima publicidad</w:t>
      </w:r>
      <w:r w:rsidRPr="00977C97">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1D04F365" w14:textId="77777777" w:rsidR="002250C3" w:rsidRPr="00977C97" w:rsidRDefault="002250C3" w:rsidP="002250C3">
      <w:pPr>
        <w:spacing w:line="360" w:lineRule="auto"/>
        <w:ind w:left="567" w:right="567"/>
        <w:jc w:val="both"/>
        <w:rPr>
          <w:rFonts w:ascii="Palatino Linotype" w:eastAsia="Times New Roman" w:hAnsi="Palatino Linotype" w:cs="Times New Roman"/>
          <w:i/>
          <w:lang w:val="es-ES"/>
        </w:rPr>
      </w:pPr>
    </w:p>
    <w:p w14:paraId="61FA1AEB" w14:textId="77777777" w:rsidR="002250C3" w:rsidRPr="00977C97" w:rsidRDefault="002250C3" w:rsidP="002250C3">
      <w:pPr>
        <w:spacing w:line="360" w:lineRule="auto"/>
        <w:ind w:left="567" w:right="567"/>
        <w:jc w:val="both"/>
        <w:rPr>
          <w:rFonts w:ascii="Palatino Linotype" w:eastAsia="Times New Roman" w:hAnsi="Palatino Linotype" w:cs="Times New Roman"/>
          <w:b/>
          <w:i/>
          <w:lang w:val="es-ES"/>
        </w:rPr>
      </w:pPr>
      <w:r w:rsidRPr="00977C97">
        <w:rPr>
          <w:rFonts w:ascii="Palatino Linotype" w:eastAsia="Times New Roman" w:hAnsi="Palatino Linotype" w:cs="Times New Roman"/>
          <w:b/>
          <w:i/>
          <w:lang w:val="es-ES"/>
        </w:rPr>
        <w:t>(…)</w:t>
      </w:r>
    </w:p>
    <w:p w14:paraId="52E7902C" w14:textId="77777777" w:rsidR="002250C3" w:rsidRPr="00977C97" w:rsidRDefault="002250C3" w:rsidP="002250C3">
      <w:pPr>
        <w:spacing w:line="360" w:lineRule="auto"/>
        <w:ind w:right="567"/>
        <w:jc w:val="both"/>
        <w:rPr>
          <w:rFonts w:ascii="Palatino Linotype" w:eastAsia="Times New Roman" w:hAnsi="Palatino Linotype" w:cs="Times New Roman"/>
          <w:lang w:val="es-ES"/>
        </w:rPr>
      </w:pPr>
    </w:p>
    <w:p w14:paraId="1892C9EB" w14:textId="77777777" w:rsidR="002250C3" w:rsidRPr="00977C97" w:rsidRDefault="002250C3" w:rsidP="002250C3">
      <w:pPr>
        <w:spacing w:line="360" w:lineRule="auto"/>
        <w:ind w:left="567" w:right="567"/>
        <w:jc w:val="both"/>
        <w:rPr>
          <w:rFonts w:ascii="Palatino Linotype" w:eastAsia="Times New Roman" w:hAnsi="Palatino Linotype" w:cs="Times New Roman"/>
          <w:i/>
          <w:lang w:val="es-ES"/>
        </w:rPr>
      </w:pPr>
      <w:r w:rsidRPr="00977C97">
        <w:rPr>
          <w:rFonts w:ascii="Palatino Linotype" w:eastAsia="Times New Roman" w:hAnsi="Palatino Linotype" w:cs="Times New Roman"/>
          <w:i/>
          <w:lang w:val="es-ES"/>
        </w:rPr>
        <w:t>(Énfasis añadido)</w:t>
      </w:r>
    </w:p>
    <w:p w14:paraId="5258FF5B" w14:textId="77777777" w:rsidR="002250C3" w:rsidRPr="00977C97" w:rsidRDefault="002250C3" w:rsidP="002250C3">
      <w:pPr>
        <w:spacing w:line="360" w:lineRule="auto"/>
        <w:ind w:right="567"/>
        <w:jc w:val="both"/>
        <w:rPr>
          <w:rFonts w:ascii="Palatino Linotype" w:eastAsia="Times New Roman" w:hAnsi="Palatino Linotype" w:cs="Times New Roman"/>
          <w:i/>
          <w:lang w:val="es-ES"/>
        </w:rPr>
      </w:pPr>
    </w:p>
    <w:p w14:paraId="3B492EBC" w14:textId="77777777" w:rsidR="002250C3" w:rsidRPr="00977C97" w:rsidRDefault="002250C3" w:rsidP="002250C3">
      <w:pPr>
        <w:numPr>
          <w:ilvl w:val="0"/>
          <w:numId w:val="2"/>
        </w:numPr>
        <w:spacing w:before="240" w:after="240" w:line="360" w:lineRule="auto"/>
        <w:ind w:left="0" w:right="49" w:firstLine="0"/>
        <w:contextualSpacing/>
        <w:jc w:val="both"/>
        <w:rPr>
          <w:rFonts w:ascii="Palatino Linotype" w:hAnsi="Palatino Linotype" w:cs="Arial"/>
        </w:rPr>
      </w:pPr>
      <w:r w:rsidRPr="00977C97">
        <w:rPr>
          <w:rFonts w:ascii="Palatino Linotype" w:hAnsi="Palatino Linotype" w:cs="Arial"/>
        </w:rPr>
        <w:t xml:space="preserve">En ese sentido, no debe de pasar de vista para el </w:t>
      </w:r>
      <w:r w:rsidRPr="00977C97">
        <w:rPr>
          <w:rFonts w:ascii="Palatino Linotype" w:hAnsi="Palatino Linotype" w:cs="Arial"/>
          <w:b/>
        </w:rPr>
        <w:t>SUJETO OBLIGADO</w:t>
      </w:r>
      <w:r w:rsidRPr="00977C97">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192B2A0" w14:textId="77777777" w:rsidR="002250C3" w:rsidRPr="00977C97" w:rsidRDefault="002250C3" w:rsidP="002250C3">
      <w:pPr>
        <w:spacing w:before="240" w:after="240" w:line="360" w:lineRule="auto"/>
        <w:ind w:left="426" w:right="49"/>
        <w:contextualSpacing/>
        <w:jc w:val="both"/>
        <w:rPr>
          <w:rFonts w:ascii="Palatino Linotype" w:hAnsi="Palatino Linotype" w:cs="Arial"/>
        </w:rPr>
      </w:pPr>
    </w:p>
    <w:p w14:paraId="73DB4CCF" w14:textId="77777777" w:rsidR="002250C3" w:rsidRPr="00977C97" w:rsidRDefault="002250C3" w:rsidP="002250C3">
      <w:pPr>
        <w:spacing w:line="360" w:lineRule="auto"/>
        <w:ind w:left="567" w:right="567"/>
        <w:jc w:val="both"/>
        <w:rPr>
          <w:rFonts w:ascii="Palatino Linotype" w:hAnsi="Palatino Linotype"/>
          <w:i/>
        </w:rPr>
      </w:pPr>
      <w:r w:rsidRPr="00977C97">
        <w:rPr>
          <w:rFonts w:ascii="Palatino Linotype" w:hAnsi="Palatino Linotype"/>
          <w:i/>
        </w:rPr>
        <w:t>“</w:t>
      </w:r>
      <w:r w:rsidRPr="00977C97">
        <w:rPr>
          <w:rFonts w:ascii="Palatino Linotype" w:hAnsi="Palatino Linotype"/>
          <w:b/>
          <w:i/>
        </w:rPr>
        <w:t>Artículo 8.</w:t>
      </w:r>
      <w:r w:rsidRPr="00977C97">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F1E933E" w14:textId="77777777" w:rsidR="002250C3" w:rsidRPr="00977C97" w:rsidRDefault="002250C3" w:rsidP="002250C3">
      <w:pPr>
        <w:spacing w:line="360" w:lineRule="auto"/>
        <w:ind w:left="567" w:right="567"/>
        <w:jc w:val="both"/>
        <w:rPr>
          <w:rFonts w:ascii="Palatino Linotype" w:hAnsi="Palatino Linotype"/>
          <w:i/>
        </w:rPr>
      </w:pPr>
    </w:p>
    <w:p w14:paraId="13038213" w14:textId="77777777" w:rsidR="002250C3" w:rsidRPr="00977C97" w:rsidRDefault="002250C3" w:rsidP="002250C3">
      <w:pPr>
        <w:spacing w:line="360" w:lineRule="auto"/>
        <w:ind w:left="567" w:right="567"/>
        <w:jc w:val="both"/>
        <w:rPr>
          <w:rFonts w:ascii="Palatino Linotype" w:hAnsi="Palatino Linotype"/>
          <w:i/>
        </w:rPr>
      </w:pPr>
      <w:r w:rsidRPr="00977C97">
        <w:rPr>
          <w:rFonts w:ascii="Palatino Linotype" w:hAnsi="Palatino Linotype"/>
          <w:b/>
          <w:i/>
        </w:rPr>
        <w:t>En la aplicación e interpretación de la presente Ley deberá prevalecer el principio de máxima publicidad,</w:t>
      </w:r>
      <w:r w:rsidRPr="00977C97">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8A1D07F" w14:textId="77777777" w:rsidR="002250C3" w:rsidRPr="00977C97" w:rsidRDefault="002250C3" w:rsidP="002250C3">
      <w:pPr>
        <w:spacing w:line="360" w:lineRule="auto"/>
        <w:ind w:left="567" w:right="567"/>
        <w:jc w:val="both"/>
        <w:rPr>
          <w:rFonts w:ascii="Palatino Linotype" w:hAnsi="Palatino Linotype"/>
          <w:i/>
        </w:rPr>
      </w:pPr>
    </w:p>
    <w:p w14:paraId="42C85774" w14:textId="77777777" w:rsidR="002250C3" w:rsidRPr="00977C97" w:rsidRDefault="002250C3" w:rsidP="002250C3">
      <w:pPr>
        <w:spacing w:line="360" w:lineRule="auto"/>
        <w:ind w:left="567" w:right="567"/>
        <w:jc w:val="both"/>
        <w:rPr>
          <w:rFonts w:ascii="Palatino Linotype" w:hAnsi="Palatino Linotype"/>
          <w:i/>
        </w:rPr>
      </w:pPr>
      <w:r w:rsidRPr="00977C97">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14:paraId="1ACFC347" w14:textId="77777777" w:rsidR="002250C3" w:rsidRPr="00977C97" w:rsidRDefault="002250C3" w:rsidP="002250C3">
      <w:pPr>
        <w:spacing w:line="360" w:lineRule="auto"/>
        <w:ind w:left="567" w:right="567"/>
        <w:jc w:val="both"/>
        <w:rPr>
          <w:rFonts w:ascii="Palatino Linotype" w:hAnsi="Palatino Linotype"/>
          <w:i/>
        </w:rPr>
      </w:pPr>
    </w:p>
    <w:p w14:paraId="2F832EDF" w14:textId="77777777" w:rsidR="002250C3" w:rsidRPr="00977C97" w:rsidRDefault="002250C3" w:rsidP="002250C3">
      <w:pPr>
        <w:spacing w:line="360" w:lineRule="auto"/>
        <w:ind w:left="567" w:right="567"/>
        <w:jc w:val="both"/>
        <w:rPr>
          <w:rFonts w:ascii="Palatino Linotype" w:hAnsi="Palatino Linotype"/>
          <w:i/>
        </w:rPr>
      </w:pPr>
      <w:r w:rsidRPr="00977C97">
        <w:rPr>
          <w:rFonts w:ascii="Palatino Linotype" w:hAnsi="Palatino Linotype"/>
          <w:i/>
        </w:rPr>
        <w:t>(Énfasis añadido)</w:t>
      </w:r>
    </w:p>
    <w:p w14:paraId="2CF5BF94" w14:textId="77777777" w:rsidR="00967DDF" w:rsidRPr="00977C97" w:rsidRDefault="00967DDF" w:rsidP="002250C3">
      <w:pPr>
        <w:spacing w:line="360" w:lineRule="auto"/>
        <w:ind w:left="567" w:right="567"/>
        <w:jc w:val="both"/>
        <w:rPr>
          <w:rFonts w:ascii="Palatino Linotype" w:hAnsi="Palatino Linotype"/>
          <w:i/>
        </w:rPr>
      </w:pPr>
    </w:p>
    <w:p w14:paraId="56A9DDB4" w14:textId="77777777" w:rsidR="002250C3" w:rsidRPr="00977C97" w:rsidRDefault="002250C3" w:rsidP="002250C3">
      <w:pPr>
        <w:numPr>
          <w:ilvl w:val="0"/>
          <w:numId w:val="2"/>
        </w:numPr>
        <w:spacing w:before="240" w:after="240" w:line="360" w:lineRule="auto"/>
        <w:ind w:left="0" w:right="49" w:firstLine="0"/>
        <w:contextualSpacing/>
        <w:jc w:val="both"/>
        <w:rPr>
          <w:rFonts w:ascii="Palatino Linotype" w:eastAsia="MS Mincho" w:hAnsi="Palatino Linotype" w:cs="Arial"/>
        </w:rPr>
      </w:pPr>
      <w:r w:rsidRPr="00977C97">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de la Ley de la Materia:  </w:t>
      </w:r>
    </w:p>
    <w:p w14:paraId="4DAB212D" w14:textId="77777777" w:rsidR="002250C3" w:rsidRPr="00977C97" w:rsidRDefault="002250C3" w:rsidP="002250C3">
      <w:pPr>
        <w:spacing w:before="240" w:after="240" w:line="360" w:lineRule="auto"/>
        <w:ind w:right="49"/>
        <w:contextualSpacing/>
        <w:jc w:val="both"/>
        <w:rPr>
          <w:rFonts w:ascii="Palatino Linotype" w:eastAsia="MS Mincho" w:hAnsi="Palatino Linotype" w:cs="Arial"/>
        </w:rPr>
      </w:pPr>
    </w:p>
    <w:p w14:paraId="39248C92" w14:textId="77777777" w:rsidR="002250C3" w:rsidRPr="00977C97" w:rsidRDefault="002250C3" w:rsidP="002250C3">
      <w:pPr>
        <w:spacing w:before="240" w:after="240" w:line="360" w:lineRule="auto"/>
        <w:ind w:left="567" w:right="616"/>
        <w:contextualSpacing/>
        <w:jc w:val="both"/>
        <w:rPr>
          <w:rFonts w:ascii="Palatino Linotype" w:hAnsi="Palatino Linotype"/>
          <w:i/>
        </w:rPr>
      </w:pPr>
      <w:r w:rsidRPr="00977C97">
        <w:rPr>
          <w:rFonts w:ascii="Palatino Linotype" w:hAnsi="Palatino Linotype"/>
          <w:i/>
        </w:rPr>
        <w:t>“</w:t>
      </w:r>
      <w:r w:rsidRPr="00977C97">
        <w:rPr>
          <w:rFonts w:ascii="Palatino Linotype" w:hAnsi="Palatino Linotype"/>
          <w:b/>
          <w:i/>
        </w:rPr>
        <w:t>Artículo 12.</w:t>
      </w:r>
      <w:r w:rsidRPr="00977C97">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4A3192FB" w14:textId="77777777" w:rsidR="002250C3" w:rsidRPr="00977C97" w:rsidRDefault="002250C3" w:rsidP="002250C3">
      <w:pPr>
        <w:spacing w:before="240" w:after="240" w:line="360" w:lineRule="auto"/>
        <w:ind w:left="567" w:right="616"/>
        <w:contextualSpacing/>
        <w:jc w:val="both"/>
        <w:rPr>
          <w:rFonts w:ascii="Palatino Linotype" w:hAnsi="Palatino Linotype"/>
          <w:i/>
        </w:rPr>
      </w:pPr>
    </w:p>
    <w:p w14:paraId="6AE08E22" w14:textId="77777777" w:rsidR="002250C3" w:rsidRPr="00977C97" w:rsidRDefault="002250C3" w:rsidP="002250C3">
      <w:pPr>
        <w:spacing w:before="240" w:after="240" w:line="360" w:lineRule="auto"/>
        <w:ind w:left="567" w:right="616"/>
        <w:contextualSpacing/>
        <w:jc w:val="both"/>
        <w:rPr>
          <w:rFonts w:ascii="Palatino Linotype" w:eastAsia="Times New Roman" w:hAnsi="Palatino Linotype" w:cs="Arial"/>
          <w:i/>
          <w:lang w:eastAsia="es-MX"/>
        </w:rPr>
      </w:pPr>
      <w:r w:rsidRPr="00977C97">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3B99E38" w14:textId="77777777" w:rsidR="002250C3" w:rsidRPr="00977C97" w:rsidRDefault="002250C3" w:rsidP="002250C3">
      <w:pPr>
        <w:spacing w:line="360" w:lineRule="auto"/>
        <w:ind w:left="851" w:right="616"/>
        <w:contextualSpacing/>
        <w:jc w:val="both"/>
        <w:rPr>
          <w:rFonts w:ascii="Palatino Linotype" w:eastAsia="Times New Roman" w:hAnsi="Palatino Linotype" w:cs="Arial"/>
          <w:i/>
          <w:lang w:eastAsia="gl-ES"/>
        </w:rPr>
      </w:pPr>
    </w:p>
    <w:p w14:paraId="42F7AB87" w14:textId="77777777" w:rsidR="002250C3" w:rsidRPr="00977C97" w:rsidRDefault="002250C3" w:rsidP="002250C3">
      <w:pPr>
        <w:numPr>
          <w:ilvl w:val="0"/>
          <w:numId w:val="2"/>
        </w:numPr>
        <w:spacing w:after="160" w:line="360" w:lineRule="auto"/>
        <w:ind w:left="0" w:firstLine="0"/>
        <w:contextualSpacing/>
        <w:jc w:val="both"/>
        <w:rPr>
          <w:rFonts w:ascii="Palatino Linotype" w:eastAsia="MS Mincho" w:hAnsi="Palatino Linotype" w:cs="Times New Roman"/>
        </w:rPr>
      </w:pPr>
      <w:r w:rsidRPr="00977C97">
        <w:rPr>
          <w:rFonts w:ascii="Palatino Linotype" w:eastAsia="Calibri" w:hAnsi="Palatino Linotype" w:cs="Arial"/>
          <w:bCs/>
        </w:rPr>
        <w:t xml:space="preserve">Además, </w:t>
      </w:r>
      <w:r w:rsidRPr="00977C97">
        <w:rPr>
          <w:rFonts w:ascii="Palatino Linotype" w:eastAsia="Times New Roman" w:hAnsi="Palatino Linotype" w:cs="Arial"/>
        </w:rPr>
        <w:t>a Ley de Transparencia y Acceso a la Información Pública del Estado de México y Municipios, prevé en su artículo 23 fracción I que son Sujetos Obligados a Transparentar y permitir el acceso a su información y proteger los datos que obren en su poder:</w:t>
      </w:r>
    </w:p>
    <w:p w14:paraId="327C2413" w14:textId="77777777" w:rsidR="002250C3" w:rsidRPr="00977C97" w:rsidRDefault="002250C3" w:rsidP="002250C3">
      <w:pPr>
        <w:spacing w:before="240" w:after="240" w:line="360" w:lineRule="auto"/>
        <w:ind w:left="567" w:right="616"/>
        <w:contextualSpacing/>
        <w:jc w:val="both"/>
        <w:rPr>
          <w:rFonts w:ascii="Palatino Linotype" w:eastAsia="MS Mincho" w:hAnsi="Palatino Linotype" w:cs="Arial"/>
          <w:b/>
        </w:rPr>
      </w:pPr>
    </w:p>
    <w:p w14:paraId="5F80B20F" w14:textId="77777777" w:rsidR="002250C3" w:rsidRPr="00977C97" w:rsidRDefault="002250C3" w:rsidP="002250C3">
      <w:pPr>
        <w:spacing w:before="240" w:after="240" w:line="360" w:lineRule="auto"/>
        <w:ind w:left="567" w:right="616"/>
        <w:contextualSpacing/>
        <w:jc w:val="both"/>
        <w:rPr>
          <w:rFonts w:ascii="Palatino Linotype" w:eastAsia="MS Mincho" w:hAnsi="Palatino Linotype" w:cs="Arial"/>
          <w:b/>
          <w:i/>
        </w:rPr>
      </w:pPr>
      <w:r w:rsidRPr="00977C97">
        <w:rPr>
          <w:rFonts w:ascii="Palatino Linotype" w:eastAsia="MS Mincho" w:hAnsi="Palatino Linotype" w:cs="Arial"/>
          <w:b/>
          <w:i/>
        </w:rPr>
        <w:t>I. El Poder Ejecutivo del Estado de México, las dependencias, organismos auxiliares, órganos, entidades, fideicomisos y fondos públicos, así como la Procuraduría General de Justicia;</w:t>
      </w:r>
    </w:p>
    <w:p w14:paraId="62EA2FAF" w14:textId="77777777" w:rsidR="009B1D3C" w:rsidRPr="00977C97" w:rsidRDefault="009B1D3C" w:rsidP="009B1D3C">
      <w:pPr>
        <w:pStyle w:val="Prrafodelista"/>
        <w:tabs>
          <w:tab w:val="left" w:pos="851"/>
        </w:tabs>
        <w:spacing w:line="360" w:lineRule="auto"/>
        <w:ind w:left="0" w:right="49"/>
        <w:jc w:val="both"/>
        <w:rPr>
          <w:rFonts w:ascii="Palatino Linotype" w:hAnsi="Palatino Linotype"/>
          <w:lang w:val="es-ES"/>
        </w:rPr>
      </w:pPr>
    </w:p>
    <w:p w14:paraId="3D4D38C1" w14:textId="77777777" w:rsidR="00542FB2" w:rsidRPr="00977C97" w:rsidRDefault="002250C3" w:rsidP="00AB6687">
      <w:pPr>
        <w:pStyle w:val="Prrafodelista"/>
        <w:numPr>
          <w:ilvl w:val="0"/>
          <w:numId w:val="2"/>
        </w:numPr>
        <w:tabs>
          <w:tab w:val="left" w:pos="851"/>
        </w:tabs>
        <w:spacing w:line="360" w:lineRule="auto"/>
        <w:ind w:left="0" w:right="49" w:firstLine="0"/>
        <w:jc w:val="both"/>
        <w:rPr>
          <w:rFonts w:ascii="Palatino Linotype" w:hAnsi="Palatino Linotype"/>
          <w:i/>
          <w:lang w:val="es-ES"/>
        </w:rPr>
      </w:pPr>
      <w:r w:rsidRPr="00977C97">
        <w:rPr>
          <w:rFonts w:ascii="Palatino Linotype" w:eastAsia="Times New Roman" w:hAnsi="Palatino Linotype" w:cs="Arial"/>
          <w:lang w:val="es-ES" w:eastAsia="en-US"/>
        </w:rPr>
        <w:t>Así</w:t>
      </w:r>
      <w:r w:rsidR="009B1D3C" w:rsidRPr="00977C97">
        <w:rPr>
          <w:rFonts w:ascii="Palatino Linotype" w:eastAsia="Times New Roman" w:hAnsi="Palatino Linotype" w:cs="Arial"/>
          <w:lang w:val="es-ES" w:eastAsia="en-US"/>
        </w:rPr>
        <w:t xml:space="preserve"> las cosas</w:t>
      </w:r>
      <w:r w:rsidRPr="00977C97">
        <w:rPr>
          <w:rFonts w:ascii="Palatino Linotype" w:eastAsia="Times New Roman" w:hAnsi="Palatino Linotype" w:cs="Arial"/>
          <w:lang w:val="es-ES" w:eastAsia="en-US"/>
        </w:rPr>
        <w:t xml:space="preserve">, es preciso señalar que </w:t>
      </w:r>
      <w:r w:rsidR="009B1D3C" w:rsidRPr="00977C97">
        <w:rPr>
          <w:rFonts w:ascii="Palatino Linotype" w:eastAsia="Times New Roman" w:hAnsi="Palatino Linotype" w:cs="Arial"/>
          <w:lang w:val="es-ES" w:eastAsia="en-US"/>
        </w:rPr>
        <w:t xml:space="preserve">el </w:t>
      </w:r>
      <w:r w:rsidR="009B1D3C" w:rsidRPr="00977C97">
        <w:rPr>
          <w:rFonts w:ascii="Palatino Linotype" w:eastAsia="Times New Roman" w:hAnsi="Palatino Linotype" w:cs="Arial"/>
          <w:b/>
          <w:lang w:val="es-ES" w:eastAsia="en-US"/>
        </w:rPr>
        <w:t xml:space="preserve">SUJETO OBLIGADO </w:t>
      </w:r>
      <w:r w:rsidR="009B1D3C" w:rsidRPr="00977C97">
        <w:rPr>
          <w:rFonts w:ascii="Palatino Linotype" w:eastAsia="Times New Roman" w:hAnsi="Palatino Linotype" w:cs="Arial"/>
          <w:lang w:val="es-ES" w:eastAsia="en-US"/>
        </w:rPr>
        <w:t xml:space="preserve">mediante su respuesta refirió </w:t>
      </w:r>
      <w:r w:rsidR="00542FB2" w:rsidRPr="00977C97">
        <w:rPr>
          <w:rFonts w:ascii="Palatino Linotype" w:eastAsia="Times New Roman" w:hAnsi="Palatino Linotype" w:cs="Arial"/>
          <w:lang w:val="es-ES" w:eastAsia="en-US"/>
        </w:rPr>
        <w:t>que la información solicitada se encontraba en las en las siguientes direcciones electrónicas:</w:t>
      </w:r>
    </w:p>
    <w:p w14:paraId="18FF4688" w14:textId="77777777" w:rsidR="00542FB2" w:rsidRPr="00977C97" w:rsidRDefault="00542FB2" w:rsidP="00542FB2">
      <w:pPr>
        <w:pStyle w:val="Prrafodelista"/>
        <w:tabs>
          <w:tab w:val="left" w:pos="851"/>
        </w:tabs>
        <w:spacing w:line="360" w:lineRule="auto"/>
        <w:ind w:left="0" w:right="49"/>
        <w:jc w:val="both"/>
        <w:rPr>
          <w:rFonts w:ascii="Palatino Linotype" w:hAnsi="Palatino Linotype"/>
          <w:i/>
          <w:lang w:val="es-ES"/>
        </w:rPr>
      </w:pPr>
    </w:p>
    <w:p w14:paraId="47AE3630" w14:textId="7420DD73" w:rsidR="00542FB2" w:rsidRPr="00977C97" w:rsidRDefault="003A349C" w:rsidP="00542FB2">
      <w:pPr>
        <w:spacing w:before="240" w:after="240" w:line="360" w:lineRule="auto"/>
        <w:jc w:val="both"/>
        <w:rPr>
          <w:rFonts w:ascii="Palatino Linotype" w:hAnsi="Palatino Linotype"/>
          <w:i/>
          <w:iCs/>
        </w:rPr>
      </w:pPr>
      <w:hyperlink r:id="rId10" w:history="1">
        <w:r w:rsidR="00542FB2" w:rsidRPr="00977C97">
          <w:rPr>
            <w:rStyle w:val="Hipervnculo"/>
            <w:rFonts w:ascii="Palatino Linotype" w:hAnsi="Palatino Linotype"/>
            <w:i/>
            <w:iCs/>
          </w:rPr>
          <w:t>https://www.ipomex.org.mx/ipo3/lgt/indice/TEOLOYUCAN/art_94_ii_b2.web</w:t>
        </w:r>
      </w:hyperlink>
      <w:r w:rsidR="00542FB2" w:rsidRPr="00977C97">
        <w:rPr>
          <w:rFonts w:ascii="Palatino Linotype" w:hAnsi="Palatino Linotype"/>
          <w:i/>
          <w:iCs/>
        </w:rPr>
        <w:t>:</w:t>
      </w:r>
    </w:p>
    <w:p w14:paraId="7364AFAD" w14:textId="16268D28" w:rsidR="00542FB2" w:rsidRPr="00977C97" w:rsidRDefault="00542FB2" w:rsidP="00542FB2">
      <w:pPr>
        <w:spacing w:before="240" w:after="240" w:line="360" w:lineRule="auto"/>
        <w:jc w:val="both"/>
        <w:rPr>
          <w:rFonts w:ascii="Palatino Linotype" w:hAnsi="Palatino Linotype"/>
          <w:i/>
          <w:iCs/>
        </w:rPr>
      </w:pPr>
      <w:r w:rsidRPr="00977C97">
        <w:rPr>
          <w:noProof/>
          <w:lang w:val="es-MX" w:eastAsia="es-MX"/>
        </w:rPr>
        <w:drawing>
          <wp:inline distT="0" distB="0" distL="0" distR="0" wp14:anchorId="02E65FAA" wp14:editId="35B905F6">
            <wp:extent cx="5581015" cy="2924175"/>
            <wp:effectExtent l="0" t="0" r="63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337" b="3519"/>
                    <a:stretch/>
                  </pic:blipFill>
                  <pic:spPr bwMode="auto">
                    <a:xfrm>
                      <a:off x="0" y="0"/>
                      <a:ext cx="5581015" cy="2924175"/>
                    </a:xfrm>
                    <a:prstGeom prst="rect">
                      <a:avLst/>
                    </a:prstGeom>
                    <a:ln>
                      <a:noFill/>
                    </a:ln>
                    <a:extLst>
                      <a:ext uri="{53640926-AAD7-44D8-BBD7-CCE9431645EC}">
                        <a14:shadowObscured xmlns:a14="http://schemas.microsoft.com/office/drawing/2010/main"/>
                      </a:ext>
                    </a:extLst>
                  </pic:spPr>
                </pic:pic>
              </a:graphicData>
            </a:graphic>
          </wp:inline>
        </w:drawing>
      </w:r>
    </w:p>
    <w:p w14:paraId="6001E263" w14:textId="77777777" w:rsidR="00542FB2" w:rsidRPr="00977C97" w:rsidRDefault="00542FB2" w:rsidP="00542FB2">
      <w:pPr>
        <w:spacing w:before="240" w:after="240" w:line="360" w:lineRule="auto"/>
        <w:jc w:val="both"/>
        <w:rPr>
          <w:rFonts w:ascii="Palatino Linotype" w:hAnsi="Palatino Linotype"/>
          <w:i/>
          <w:iCs/>
        </w:rPr>
      </w:pPr>
    </w:p>
    <w:p w14:paraId="79118B6E" w14:textId="6F2CD4A0" w:rsidR="00542FB2" w:rsidRPr="00977C97" w:rsidRDefault="003A349C" w:rsidP="00542FB2">
      <w:pPr>
        <w:pStyle w:val="Prrafodelista"/>
        <w:tabs>
          <w:tab w:val="left" w:pos="851"/>
        </w:tabs>
        <w:spacing w:line="360" w:lineRule="auto"/>
        <w:ind w:left="0" w:right="49"/>
        <w:jc w:val="both"/>
        <w:rPr>
          <w:rFonts w:ascii="Palatino Linotype" w:hAnsi="Palatino Linotype"/>
          <w:i/>
          <w:color w:val="000000" w:themeColor="text1"/>
        </w:rPr>
      </w:pPr>
      <w:hyperlink r:id="rId12" w:history="1">
        <w:r w:rsidR="007D2516" w:rsidRPr="00977C97">
          <w:rPr>
            <w:rStyle w:val="Hipervnculo"/>
            <w:rFonts w:ascii="Palatino Linotype" w:hAnsi="Palatino Linotype"/>
            <w:i/>
          </w:rPr>
          <w:t>https://www.ipomex.org.mx/ipo3/usuarios/login.we</w:t>
        </w:r>
      </w:hyperlink>
      <w:r w:rsidR="00542FB2" w:rsidRPr="00977C97">
        <w:rPr>
          <w:rFonts w:ascii="Palatino Linotype" w:hAnsi="Palatino Linotype"/>
          <w:i/>
          <w:color w:val="000000" w:themeColor="text1"/>
        </w:rPr>
        <w:t>:</w:t>
      </w:r>
    </w:p>
    <w:p w14:paraId="6FDFB49D" w14:textId="77777777" w:rsidR="00542FB2" w:rsidRPr="00977C97" w:rsidRDefault="00542FB2" w:rsidP="00542FB2">
      <w:pPr>
        <w:pStyle w:val="Prrafodelista"/>
        <w:tabs>
          <w:tab w:val="left" w:pos="851"/>
        </w:tabs>
        <w:spacing w:line="360" w:lineRule="auto"/>
        <w:ind w:left="0" w:right="49"/>
        <w:jc w:val="both"/>
        <w:rPr>
          <w:rFonts w:ascii="Palatino Linotype" w:hAnsi="Palatino Linotype"/>
          <w:i/>
          <w:lang w:val="es-ES"/>
        </w:rPr>
      </w:pPr>
    </w:p>
    <w:p w14:paraId="76B7DB99" w14:textId="07169444" w:rsidR="00AB6687" w:rsidRPr="00977C97" w:rsidRDefault="007D2516" w:rsidP="00876B11">
      <w:pPr>
        <w:pStyle w:val="Prrafodelista"/>
        <w:tabs>
          <w:tab w:val="left" w:pos="851"/>
        </w:tabs>
        <w:spacing w:line="360" w:lineRule="auto"/>
        <w:ind w:left="0" w:right="49"/>
        <w:jc w:val="center"/>
        <w:rPr>
          <w:rFonts w:ascii="Palatino Linotype" w:hAnsi="Palatino Linotype"/>
          <w:i/>
          <w:lang w:val="es-ES"/>
        </w:rPr>
      </w:pPr>
      <w:r w:rsidRPr="00977C97">
        <w:rPr>
          <w:noProof/>
          <w:lang w:val="es-MX" w:eastAsia="es-MX"/>
        </w:rPr>
        <w:drawing>
          <wp:inline distT="0" distB="0" distL="0" distR="0" wp14:anchorId="22A267B1" wp14:editId="35EA06E1">
            <wp:extent cx="4600575" cy="2410473"/>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035" b="3823"/>
                    <a:stretch/>
                  </pic:blipFill>
                  <pic:spPr bwMode="auto">
                    <a:xfrm>
                      <a:off x="0" y="0"/>
                      <a:ext cx="4602961" cy="2411723"/>
                    </a:xfrm>
                    <a:prstGeom prst="rect">
                      <a:avLst/>
                    </a:prstGeom>
                    <a:ln>
                      <a:noFill/>
                    </a:ln>
                    <a:extLst>
                      <a:ext uri="{53640926-AAD7-44D8-BBD7-CCE9431645EC}">
                        <a14:shadowObscured xmlns:a14="http://schemas.microsoft.com/office/drawing/2010/main"/>
                      </a:ext>
                    </a:extLst>
                  </pic:spPr>
                </pic:pic>
              </a:graphicData>
            </a:graphic>
          </wp:inline>
        </w:drawing>
      </w:r>
    </w:p>
    <w:p w14:paraId="388632D3" w14:textId="642BDDB6" w:rsidR="0089018D" w:rsidRPr="00977C97" w:rsidRDefault="00AB6687" w:rsidP="00AB6687">
      <w:pPr>
        <w:numPr>
          <w:ilvl w:val="0"/>
          <w:numId w:val="2"/>
        </w:numPr>
        <w:tabs>
          <w:tab w:val="left" w:pos="0"/>
          <w:tab w:val="left" w:pos="426"/>
        </w:tabs>
        <w:spacing w:line="360" w:lineRule="auto"/>
        <w:ind w:left="0" w:right="49" w:firstLine="0"/>
        <w:contextualSpacing/>
        <w:jc w:val="both"/>
        <w:rPr>
          <w:rFonts w:ascii="Palatino Linotype" w:eastAsia="MS Mincho" w:hAnsi="Palatino Linotype" w:cs="Arial"/>
        </w:rPr>
      </w:pPr>
      <w:r w:rsidRPr="00977C97">
        <w:rPr>
          <w:rFonts w:ascii="Palatino Linotype" w:eastAsia="MS Mincho" w:hAnsi="Palatino Linotype" w:cs="Arial"/>
          <w:color w:val="000000"/>
          <w:lang w:val="es-MX"/>
        </w:rPr>
        <w:t>Inconforme con la respuesta, el particular interpuso el recurso de revisión citado al rubro, arguyendo la entrega de información que no corresponde con lo solicitado</w:t>
      </w:r>
      <w:r w:rsidRPr="00977C97">
        <w:rPr>
          <w:rFonts w:ascii="Palatino Linotype" w:eastAsia="MS Mincho" w:hAnsi="Palatino Linotype" w:cs="Times New Roman"/>
          <w:color w:val="000000"/>
          <w:szCs w:val="14"/>
        </w:rPr>
        <w:t xml:space="preserve">. A lo cual el </w:t>
      </w:r>
      <w:r w:rsidRPr="00977C97">
        <w:rPr>
          <w:rFonts w:ascii="Palatino Linotype" w:eastAsia="MS Mincho" w:hAnsi="Palatino Linotype" w:cs="Times New Roman"/>
          <w:b/>
          <w:color w:val="000000"/>
          <w:szCs w:val="14"/>
        </w:rPr>
        <w:t>SUJETO OBLIGADO</w:t>
      </w:r>
      <w:r w:rsidRPr="00977C97">
        <w:rPr>
          <w:rFonts w:ascii="Palatino Linotype" w:eastAsia="MS Mincho" w:hAnsi="Palatino Linotype" w:cs="Times New Roman"/>
          <w:color w:val="000000"/>
          <w:szCs w:val="14"/>
        </w:rPr>
        <w:t xml:space="preserve"> mediante su informe justificado refirió </w:t>
      </w:r>
      <w:r w:rsidR="00876B11" w:rsidRPr="00977C97">
        <w:rPr>
          <w:rFonts w:ascii="Palatino Linotype" w:eastAsia="MS Mincho" w:hAnsi="Palatino Linotype" w:cs="Times New Roman"/>
          <w:color w:val="000000"/>
          <w:szCs w:val="14"/>
        </w:rPr>
        <w:t>el procedimiento para acceder a la información solicitada</w:t>
      </w:r>
      <w:r w:rsidR="0089018D" w:rsidRPr="00977C97">
        <w:rPr>
          <w:rFonts w:ascii="Palatino Linotype" w:eastAsia="MS Mincho" w:hAnsi="Palatino Linotype" w:cs="Times New Roman"/>
          <w:color w:val="000000"/>
          <w:szCs w:val="14"/>
        </w:rPr>
        <w:t xml:space="preserve">. </w:t>
      </w:r>
    </w:p>
    <w:p w14:paraId="4285868D" w14:textId="77777777" w:rsidR="0065091B" w:rsidRPr="00977C97" w:rsidRDefault="0065091B" w:rsidP="00876B11">
      <w:pPr>
        <w:rPr>
          <w:rFonts w:ascii="Palatino Linotype" w:eastAsia="MS Mincho" w:hAnsi="Palatino Linotype" w:cs="Arial"/>
          <w:b/>
          <w:color w:val="000000" w:themeColor="text1"/>
        </w:rPr>
      </w:pPr>
    </w:p>
    <w:p w14:paraId="4CD3A9E8" w14:textId="5D7EFAC0" w:rsidR="00876B11" w:rsidRPr="00977C97" w:rsidRDefault="00967DDF" w:rsidP="00501526">
      <w:pPr>
        <w:numPr>
          <w:ilvl w:val="0"/>
          <w:numId w:val="2"/>
        </w:numPr>
        <w:tabs>
          <w:tab w:val="left" w:pos="851"/>
        </w:tabs>
        <w:spacing w:line="360" w:lineRule="auto"/>
        <w:ind w:left="0" w:right="49" w:firstLine="0"/>
        <w:contextualSpacing/>
        <w:jc w:val="both"/>
        <w:rPr>
          <w:rFonts w:ascii="Palatino Linotype" w:eastAsia="Times New Roman" w:hAnsi="Palatino Linotype" w:cs="Arial"/>
          <w:i/>
          <w:lang w:val="es-MX" w:eastAsia="en-US"/>
        </w:rPr>
      </w:pPr>
      <w:r w:rsidRPr="00977C97">
        <w:rPr>
          <w:rFonts w:ascii="Palatino Linotype" w:eastAsia="Times New Roman" w:hAnsi="Palatino Linotype" w:cs="Arial"/>
          <w:lang w:val="es-ES" w:eastAsia="en-US"/>
        </w:rPr>
        <w:t xml:space="preserve">Así las cosas, </w:t>
      </w:r>
      <w:r w:rsidR="00501526" w:rsidRPr="00977C97">
        <w:rPr>
          <w:rFonts w:ascii="Palatino Linotype" w:eastAsia="Times New Roman" w:hAnsi="Palatino Linotype" w:cs="Arial"/>
          <w:lang w:val="es-ES" w:eastAsia="en-US"/>
        </w:rPr>
        <w:t>es preciso señalar que se</w:t>
      </w:r>
      <w:r w:rsidR="00876B11" w:rsidRPr="00977C97">
        <w:rPr>
          <w:rFonts w:ascii="Palatino Linotype" w:eastAsia="Times New Roman" w:hAnsi="Palatino Linotype" w:cs="Arial"/>
          <w:lang w:val="es-ES" w:eastAsia="en-US"/>
        </w:rPr>
        <w:t xml:space="preserve"> si bien el artículo </w:t>
      </w:r>
      <w:r w:rsidR="00022045" w:rsidRPr="00977C97">
        <w:rPr>
          <w:rFonts w:ascii="Palatino Linotype" w:eastAsia="Times New Roman" w:hAnsi="Palatino Linotype" w:cs="Arial"/>
          <w:lang w:val="es-ES" w:eastAsia="en-US"/>
        </w:rPr>
        <w:t>161 de la Ley de Transparencia señala la posibilidad de poner a disposición de los particulares la información a través de medios electrónicos, lo cierto es que se debe de señalar l</w:t>
      </w:r>
      <w:r w:rsidR="00022045" w:rsidRPr="00977C97">
        <w:rPr>
          <w:rFonts w:ascii="Palatino Linotype" w:hAnsi="Palatino Linotype"/>
        </w:rPr>
        <w:t xml:space="preserve">a fuente, el lugar y la forma en que puede consultar, reproducir o adquirir dicha información en un plazo no mayor a cinco días hábiles, como a continuación se observa: </w:t>
      </w:r>
    </w:p>
    <w:p w14:paraId="558AAF3B" w14:textId="77777777" w:rsidR="00022045" w:rsidRPr="00977C97" w:rsidRDefault="00022045" w:rsidP="00022045">
      <w:pPr>
        <w:pStyle w:val="Prrafodelista"/>
        <w:ind w:left="567"/>
        <w:rPr>
          <w:rFonts w:ascii="Palatino Linotype" w:eastAsia="Times New Roman" w:hAnsi="Palatino Linotype" w:cs="Arial"/>
          <w:i/>
          <w:lang w:val="es-MX" w:eastAsia="en-US"/>
        </w:rPr>
      </w:pPr>
    </w:p>
    <w:p w14:paraId="6B667B07" w14:textId="4F9FCD62" w:rsidR="00022045" w:rsidRPr="00977C97" w:rsidRDefault="00022045" w:rsidP="00022045">
      <w:pPr>
        <w:tabs>
          <w:tab w:val="left" w:pos="851"/>
        </w:tabs>
        <w:spacing w:line="360" w:lineRule="auto"/>
        <w:ind w:left="567" w:right="567"/>
        <w:contextualSpacing/>
        <w:jc w:val="both"/>
        <w:rPr>
          <w:rFonts w:ascii="Palatino Linotype" w:eastAsia="Times New Roman" w:hAnsi="Palatino Linotype" w:cs="Arial"/>
          <w:i/>
          <w:lang w:val="es-MX" w:eastAsia="en-US"/>
        </w:rPr>
      </w:pPr>
      <w:r w:rsidRPr="00977C97">
        <w:rPr>
          <w:rFonts w:ascii="Palatino Linotype" w:hAnsi="Palatino Linotype"/>
          <w:b/>
          <w:i/>
        </w:rPr>
        <w:t>“Artículo 161.</w:t>
      </w:r>
      <w:r w:rsidRPr="00977C97">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7A3AA2A3" w14:textId="77777777" w:rsidR="00022045" w:rsidRPr="00977C97" w:rsidRDefault="00022045" w:rsidP="00022045">
      <w:pPr>
        <w:tabs>
          <w:tab w:val="left" w:pos="851"/>
        </w:tabs>
        <w:spacing w:line="360" w:lineRule="auto"/>
        <w:ind w:right="49"/>
        <w:contextualSpacing/>
        <w:jc w:val="both"/>
        <w:rPr>
          <w:rFonts w:ascii="Palatino Linotype" w:eastAsia="Times New Roman" w:hAnsi="Palatino Linotype" w:cs="Arial"/>
          <w:i/>
          <w:lang w:val="es-MX" w:eastAsia="en-US"/>
        </w:rPr>
      </w:pPr>
    </w:p>
    <w:p w14:paraId="3BEE751B" w14:textId="77777777" w:rsidR="00876B11" w:rsidRPr="00977C97" w:rsidRDefault="00876B11" w:rsidP="00876B11">
      <w:pPr>
        <w:pStyle w:val="Prrafodelista"/>
        <w:rPr>
          <w:rFonts w:ascii="Palatino Linotype" w:eastAsia="Times New Roman" w:hAnsi="Palatino Linotype" w:cs="Arial"/>
          <w:lang w:val="es-ES" w:eastAsia="en-US"/>
        </w:rPr>
      </w:pPr>
    </w:p>
    <w:p w14:paraId="4F369514" w14:textId="74147BD4" w:rsidR="00775E92" w:rsidRPr="00977C97" w:rsidRDefault="00501526" w:rsidP="00501526">
      <w:pPr>
        <w:numPr>
          <w:ilvl w:val="0"/>
          <w:numId w:val="2"/>
        </w:numPr>
        <w:tabs>
          <w:tab w:val="left" w:pos="851"/>
        </w:tabs>
        <w:spacing w:line="360" w:lineRule="auto"/>
        <w:ind w:left="0" w:right="49" w:firstLine="0"/>
        <w:contextualSpacing/>
        <w:jc w:val="both"/>
        <w:rPr>
          <w:rFonts w:ascii="Palatino Linotype" w:eastAsia="Times New Roman" w:hAnsi="Palatino Linotype" w:cs="Arial"/>
          <w:i/>
          <w:lang w:val="es-MX" w:eastAsia="en-US"/>
        </w:rPr>
      </w:pPr>
      <w:r w:rsidRPr="00977C97">
        <w:rPr>
          <w:rFonts w:ascii="Palatino Linotype" w:eastAsia="Times New Roman" w:hAnsi="Palatino Linotype" w:cs="Arial"/>
          <w:lang w:val="es-ES" w:eastAsia="en-US"/>
        </w:rPr>
        <w:t xml:space="preserve"> </w:t>
      </w:r>
      <w:r w:rsidR="00022045" w:rsidRPr="00977C97">
        <w:rPr>
          <w:rFonts w:ascii="Palatino Linotype" w:eastAsia="Times New Roman" w:hAnsi="Palatino Linotype" w:cs="Arial"/>
          <w:lang w:val="es-ES" w:eastAsia="en-US"/>
        </w:rPr>
        <w:t>Así las cosas se observa que si bien mediante la respuesta se otorgó una dirección electrónica, la misma no cumplía con los supuestos antes mencionados, por lo que</w:t>
      </w:r>
      <w:r w:rsidR="00775E92" w:rsidRPr="00977C97">
        <w:rPr>
          <w:rFonts w:ascii="Palatino Linotype" w:eastAsia="Times New Roman" w:hAnsi="Palatino Linotype" w:cs="Arial"/>
          <w:lang w:val="es-ES" w:eastAsia="en-US"/>
        </w:rPr>
        <w:t xml:space="preserve"> si bien </w:t>
      </w:r>
      <w:r w:rsidR="00022045" w:rsidRPr="00977C97">
        <w:rPr>
          <w:rFonts w:ascii="Palatino Linotype" w:eastAsia="Times New Roman" w:hAnsi="Palatino Linotype" w:cs="Arial"/>
          <w:lang w:val="es-ES" w:eastAsia="en-US"/>
        </w:rPr>
        <w:t xml:space="preserve"> el </w:t>
      </w:r>
      <w:r w:rsidR="00022045" w:rsidRPr="00977C97">
        <w:rPr>
          <w:rFonts w:ascii="Palatino Linotype" w:eastAsia="Times New Roman" w:hAnsi="Palatino Linotype" w:cs="Arial"/>
          <w:b/>
          <w:lang w:val="es-ES" w:eastAsia="en-US"/>
        </w:rPr>
        <w:t xml:space="preserve">SUJETO OBLIGADO </w:t>
      </w:r>
      <w:r w:rsidR="00775E92" w:rsidRPr="00977C97">
        <w:rPr>
          <w:rFonts w:ascii="Palatino Linotype" w:eastAsia="Times New Roman" w:hAnsi="Palatino Linotype" w:cs="Arial"/>
          <w:lang w:val="es-ES" w:eastAsia="en-US"/>
        </w:rPr>
        <w:t xml:space="preserve">a través de informe justificado señaló el procedimiento para acceder a la información solicitada del estudio a la página del Portal de Información Pública de Oficio Mexiquense se advierte que no se cuenta con la totalidad de la información solicitada, ya que no se advierte la totalidad de las Actas de Sesiones de Cabildo, como se observa a continuación: </w:t>
      </w:r>
    </w:p>
    <w:p w14:paraId="50DF7A96" w14:textId="77777777" w:rsidR="00775E92" w:rsidRPr="00977C97" w:rsidRDefault="00775E92" w:rsidP="00775E92">
      <w:pPr>
        <w:tabs>
          <w:tab w:val="left" w:pos="851"/>
        </w:tabs>
        <w:spacing w:line="360" w:lineRule="auto"/>
        <w:ind w:right="49"/>
        <w:contextualSpacing/>
        <w:jc w:val="both"/>
        <w:rPr>
          <w:rFonts w:ascii="Palatino Linotype" w:eastAsia="Times New Roman" w:hAnsi="Palatino Linotype" w:cs="Arial"/>
          <w:i/>
          <w:lang w:val="es-MX" w:eastAsia="en-US"/>
        </w:rPr>
      </w:pPr>
    </w:p>
    <w:tbl>
      <w:tblPr>
        <w:tblStyle w:val="Tablaconcuadrcula2"/>
        <w:tblW w:w="0" w:type="auto"/>
        <w:tblCellMar>
          <w:left w:w="70" w:type="dxa"/>
          <w:right w:w="70" w:type="dxa"/>
        </w:tblCellMar>
        <w:tblLook w:val="0000" w:firstRow="0" w:lastRow="0" w:firstColumn="0" w:lastColumn="0" w:noHBand="0" w:noVBand="0"/>
      </w:tblPr>
      <w:tblGrid>
        <w:gridCol w:w="2192"/>
        <w:gridCol w:w="2195"/>
        <w:gridCol w:w="2179"/>
        <w:gridCol w:w="16"/>
        <w:gridCol w:w="2197"/>
      </w:tblGrid>
      <w:tr w:rsidR="00B901AA" w:rsidRPr="00977C97" w14:paraId="6BF1B202" w14:textId="77777777" w:rsidTr="00B901AA">
        <w:trPr>
          <w:trHeight w:val="405"/>
        </w:trPr>
        <w:tc>
          <w:tcPr>
            <w:tcW w:w="4412" w:type="dxa"/>
            <w:gridSpan w:val="2"/>
          </w:tcPr>
          <w:p w14:paraId="7197430D" w14:textId="77777777" w:rsidR="00B901AA" w:rsidRPr="00977C97" w:rsidRDefault="00B901AA" w:rsidP="00B901AA">
            <w:pPr>
              <w:rPr>
                <w:rFonts w:ascii="Palatino Linotype" w:eastAsiaTheme="minorHAnsi" w:hAnsi="Palatino Linotype"/>
                <w:b/>
                <w:lang w:val="es-MX" w:eastAsia="en-US"/>
              </w:rPr>
            </w:pPr>
            <w:r w:rsidRPr="00977C97">
              <w:rPr>
                <w:rFonts w:ascii="Palatino Linotype" w:eastAsiaTheme="minorHAnsi" w:hAnsi="Palatino Linotype"/>
                <w:b/>
                <w:lang w:val="es-MX" w:eastAsia="en-US"/>
              </w:rPr>
              <w:t>Sesiones Ordinarias 2019</w:t>
            </w:r>
          </w:p>
          <w:p w14:paraId="52F443A1" w14:textId="77777777" w:rsidR="00B901AA" w:rsidRPr="00977C97" w:rsidRDefault="00B901AA" w:rsidP="00B901AA">
            <w:pPr>
              <w:rPr>
                <w:rFonts w:ascii="Palatino Linotype" w:eastAsiaTheme="minorHAnsi" w:hAnsi="Palatino Linotype"/>
                <w:b/>
                <w:lang w:val="es-MX" w:eastAsia="en-US"/>
              </w:rPr>
            </w:pPr>
          </w:p>
        </w:tc>
        <w:tc>
          <w:tcPr>
            <w:tcW w:w="4416" w:type="dxa"/>
            <w:gridSpan w:val="3"/>
          </w:tcPr>
          <w:p w14:paraId="7FD365B4" w14:textId="77777777" w:rsidR="00B901AA" w:rsidRPr="00977C97" w:rsidRDefault="00B901AA" w:rsidP="00B901AA">
            <w:pPr>
              <w:rPr>
                <w:rFonts w:ascii="Palatino Linotype" w:eastAsiaTheme="minorHAnsi" w:hAnsi="Palatino Linotype"/>
                <w:b/>
                <w:lang w:val="es-MX" w:eastAsia="en-US"/>
              </w:rPr>
            </w:pPr>
            <w:r w:rsidRPr="00977C97">
              <w:rPr>
                <w:rFonts w:ascii="Palatino Linotype" w:eastAsiaTheme="minorHAnsi" w:hAnsi="Palatino Linotype"/>
                <w:b/>
                <w:lang w:val="es-MX" w:eastAsia="en-US"/>
              </w:rPr>
              <w:t>Sesiones Extraordinarias  2019</w:t>
            </w:r>
          </w:p>
        </w:tc>
      </w:tr>
      <w:tr w:rsidR="00B901AA" w:rsidRPr="00977C97" w14:paraId="60C86266" w14:textId="77777777" w:rsidTr="00B901AA">
        <w:trPr>
          <w:trHeight w:val="386"/>
        </w:trPr>
        <w:tc>
          <w:tcPr>
            <w:tcW w:w="2205" w:type="dxa"/>
          </w:tcPr>
          <w:p w14:paraId="3246EE3D" w14:textId="77777777" w:rsidR="00B901AA" w:rsidRPr="00977C97" w:rsidRDefault="00B901AA" w:rsidP="00B901AA">
            <w:pPr>
              <w:rPr>
                <w:rFonts w:ascii="Palatino Linotype" w:eastAsiaTheme="minorHAnsi" w:hAnsi="Palatino Linotype"/>
                <w:b/>
                <w:lang w:val="es-MX" w:eastAsia="en-US"/>
              </w:rPr>
            </w:pPr>
            <w:r w:rsidRPr="00977C97">
              <w:rPr>
                <w:rFonts w:ascii="Palatino Linotype" w:eastAsiaTheme="minorHAnsi" w:hAnsi="Palatino Linotype"/>
                <w:b/>
                <w:lang w:val="es-MX" w:eastAsia="en-US"/>
              </w:rPr>
              <w:t>Numero de Sesión</w:t>
            </w:r>
          </w:p>
        </w:tc>
        <w:tc>
          <w:tcPr>
            <w:tcW w:w="2207" w:type="dxa"/>
          </w:tcPr>
          <w:p w14:paraId="662E6935" w14:textId="77777777" w:rsidR="00B901AA" w:rsidRPr="00977C97" w:rsidRDefault="00B901AA" w:rsidP="00B901AA">
            <w:pPr>
              <w:rPr>
                <w:rFonts w:ascii="Palatino Linotype" w:eastAsiaTheme="minorHAnsi" w:hAnsi="Palatino Linotype"/>
                <w:b/>
                <w:lang w:val="es-MX" w:eastAsia="en-US"/>
              </w:rPr>
            </w:pPr>
            <w:r w:rsidRPr="00977C97">
              <w:rPr>
                <w:rFonts w:ascii="Palatino Linotype" w:eastAsiaTheme="minorHAnsi" w:hAnsi="Palatino Linotype"/>
                <w:b/>
                <w:lang w:val="es-MX" w:eastAsia="en-US"/>
              </w:rPr>
              <w:t>Obra en el IPOMEX</w:t>
            </w:r>
          </w:p>
        </w:tc>
        <w:tc>
          <w:tcPr>
            <w:tcW w:w="2190" w:type="dxa"/>
          </w:tcPr>
          <w:p w14:paraId="1D87084C" w14:textId="77777777" w:rsidR="00B901AA" w:rsidRPr="00977C97" w:rsidRDefault="00B901AA" w:rsidP="00B901AA">
            <w:pPr>
              <w:rPr>
                <w:rFonts w:ascii="Palatino Linotype" w:eastAsiaTheme="minorHAnsi" w:hAnsi="Palatino Linotype"/>
                <w:b/>
                <w:lang w:val="es-MX" w:eastAsia="en-US"/>
              </w:rPr>
            </w:pPr>
            <w:r w:rsidRPr="00977C97">
              <w:rPr>
                <w:rFonts w:ascii="Palatino Linotype" w:eastAsiaTheme="minorHAnsi" w:hAnsi="Palatino Linotype"/>
                <w:b/>
                <w:lang w:val="es-MX" w:eastAsia="en-US"/>
              </w:rPr>
              <w:t xml:space="preserve">Numero de Sesión </w:t>
            </w:r>
          </w:p>
        </w:tc>
        <w:tc>
          <w:tcPr>
            <w:tcW w:w="2226" w:type="dxa"/>
            <w:gridSpan w:val="2"/>
          </w:tcPr>
          <w:p w14:paraId="6056109E" w14:textId="77777777" w:rsidR="00B901AA" w:rsidRPr="00977C97" w:rsidRDefault="00B901AA" w:rsidP="00B901AA">
            <w:pPr>
              <w:rPr>
                <w:rFonts w:ascii="Palatino Linotype" w:eastAsiaTheme="minorHAnsi" w:hAnsi="Palatino Linotype"/>
                <w:b/>
                <w:lang w:val="es-MX" w:eastAsia="en-US"/>
              </w:rPr>
            </w:pPr>
            <w:r w:rsidRPr="00977C97">
              <w:rPr>
                <w:rFonts w:ascii="Palatino Linotype" w:eastAsiaTheme="minorHAnsi" w:hAnsi="Palatino Linotype"/>
                <w:b/>
                <w:lang w:val="es-MX" w:eastAsia="en-US"/>
              </w:rPr>
              <w:t>Obra en el IPOMEX</w:t>
            </w:r>
          </w:p>
        </w:tc>
      </w:tr>
      <w:tr w:rsidR="00B901AA" w:rsidRPr="00977C97" w14:paraId="0652EDEA" w14:textId="77777777" w:rsidTr="00B901AA">
        <w:tblPrEx>
          <w:tblCellMar>
            <w:left w:w="108" w:type="dxa"/>
            <w:right w:w="108" w:type="dxa"/>
          </w:tblCellMar>
          <w:tblLook w:val="04A0" w:firstRow="1" w:lastRow="0" w:firstColumn="1" w:lastColumn="0" w:noHBand="0" w:noVBand="1"/>
        </w:tblPrEx>
        <w:tc>
          <w:tcPr>
            <w:tcW w:w="2205" w:type="dxa"/>
          </w:tcPr>
          <w:p w14:paraId="0273DD9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w:t>
            </w:r>
          </w:p>
        </w:tc>
        <w:tc>
          <w:tcPr>
            <w:tcW w:w="2207" w:type="dxa"/>
          </w:tcPr>
          <w:p w14:paraId="3207B67A"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6CF0460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w:t>
            </w:r>
          </w:p>
        </w:tc>
        <w:tc>
          <w:tcPr>
            <w:tcW w:w="2210" w:type="dxa"/>
          </w:tcPr>
          <w:p w14:paraId="58BA837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54017A18" w14:textId="77777777" w:rsidTr="00B901AA">
        <w:tblPrEx>
          <w:tblCellMar>
            <w:left w:w="108" w:type="dxa"/>
            <w:right w:w="108" w:type="dxa"/>
          </w:tblCellMar>
          <w:tblLook w:val="04A0" w:firstRow="1" w:lastRow="0" w:firstColumn="1" w:lastColumn="0" w:noHBand="0" w:noVBand="1"/>
        </w:tblPrEx>
        <w:tc>
          <w:tcPr>
            <w:tcW w:w="2205" w:type="dxa"/>
          </w:tcPr>
          <w:p w14:paraId="367DD08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w:t>
            </w:r>
          </w:p>
        </w:tc>
        <w:tc>
          <w:tcPr>
            <w:tcW w:w="2207" w:type="dxa"/>
          </w:tcPr>
          <w:p w14:paraId="13B5661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311A702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w:t>
            </w:r>
          </w:p>
        </w:tc>
        <w:tc>
          <w:tcPr>
            <w:tcW w:w="2210" w:type="dxa"/>
          </w:tcPr>
          <w:p w14:paraId="5E4D3BF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06E2CBDA" w14:textId="77777777" w:rsidTr="00B901AA">
        <w:tblPrEx>
          <w:tblCellMar>
            <w:left w:w="108" w:type="dxa"/>
            <w:right w:w="108" w:type="dxa"/>
          </w:tblCellMar>
          <w:tblLook w:val="04A0" w:firstRow="1" w:lastRow="0" w:firstColumn="1" w:lastColumn="0" w:noHBand="0" w:noVBand="1"/>
        </w:tblPrEx>
        <w:tc>
          <w:tcPr>
            <w:tcW w:w="2205" w:type="dxa"/>
          </w:tcPr>
          <w:p w14:paraId="57B5D9F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w:t>
            </w:r>
          </w:p>
        </w:tc>
        <w:tc>
          <w:tcPr>
            <w:tcW w:w="2207" w:type="dxa"/>
          </w:tcPr>
          <w:p w14:paraId="76788EA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0A04C0E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w:t>
            </w:r>
          </w:p>
        </w:tc>
        <w:tc>
          <w:tcPr>
            <w:tcW w:w="2210" w:type="dxa"/>
          </w:tcPr>
          <w:p w14:paraId="7368647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3ADE2C5D" w14:textId="77777777" w:rsidTr="00B901AA">
        <w:tblPrEx>
          <w:tblCellMar>
            <w:left w:w="108" w:type="dxa"/>
            <w:right w:w="108" w:type="dxa"/>
          </w:tblCellMar>
          <w:tblLook w:val="04A0" w:firstRow="1" w:lastRow="0" w:firstColumn="1" w:lastColumn="0" w:noHBand="0" w:noVBand="1"/>
        </w:tblPrEx>
        <w:tc>
          <w:tcPr>
            <w:tcW w:w="2205" w:type="dxa"/>
          </w:tcPr>
          <w:p w14:paraId="45B31AA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w:t>
            </w:r>
          </w:p>
        </w:tc>
        <w:tc>
          <w:tcPr>
            <w:tcW w:w="2207" w:type="dxa"/>
          </w:tcPr>
          <w:p w14:paraId="0313265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10B2494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w:t>
            </w:r>
          </w:p>
        </w:tc>
        <w:tc>
          <w:tcPr>
            <w:tcW w:w="2210" w:type="dxa"/>
          </w:tcPr>
          <w:p w14:paraId="22B2A7DA"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1BE31ADF" w14:textId="77777777" w:rsidTr="00B901AA">
        <w:tblPrEx>
          <w:tblCellMar>
            <w:left w:w="108" w:type="dxa"/>
            <w:right w:w="108" w:type="dxa"/>
          </w:tblCellMar>
          <w:tblLook w:val="04A0" w:firstRow="1" w:lastRow="0" w:firstColumn="1" w:lastColumn="0" w:noHBand="0" w:noVBand="1"/>
        </w:tblPrEx>
        <w:tc>
          <w:tcPr>
            <w:tcW w:w="2205" w:type="dxa"/>
          </w:tcPr>
          <w:p w14:paraId="7858C14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5</w:t>
            </w:r>
          </w:p>
        </w:tc>
        <w:tc>
          <w:tcPr>
            <w:tcW w:w="2207" w:type="dxa"/>
          </w:tcPr>
          <w:p w14:paraId="7FFBA44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73DAD9D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5</w:t>
            </w:r>
          </w:p>
        </w:tc>
        <w:tc>
          <w:tcPr>
            <w:tcW w:w="2210" w:type="dxa"/>
          </w:tcPr>
          <w:p w14:paraId="2DE3EC0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0EA2ED2F" w14:textId="77777777" w:rsidTr="00B901AA">
        <w:tblPrEx>
          <w:tblCellMar>
            <w:left w:w="108" w:type="dxa"/>
            <w:right w:w="108" w:type="dxa"/>
          </w:tblCellMar>
          <w:tblLook w:val="04A0" w:firstRow="1" w:lastRow="0" w:firstColumn="1" w:lastColumn="0" w:noHBand="0" w:noVBand="1"/>
        </w:tblPrEx>
        <w:tc>
          <w:tcPr>
            <w:tcW w:w="2205" w:type="dxa"/>
          </w:tcPr>
          <w:p w14:paraId="728A8B5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6</w:t>
            </w:r>
          </w:p>
        </w:tc>
        <w:tc>
          <w:tcPr>
            <w:tcW w:w="2207" w:type="dxa"/>
          </w:tcPr>
          <w:p w14:paraId="480F860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1694BDA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6</w:t>
            </w:r>
          </w:p>
        </w:tc>
        <w:tc>
          <w:tcPr>
            <w:tcW w:w="2210" w:type="dxa"/>
          </w:tcPr>
          <w:p w14:paraId="633BF7E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6A81A9D4" w14:textId="77777777" w:rsidTr="00B901AA">
        <w:tblPrEx>
          <w:tblCellMar>
            <w:left w:w="108" w:type="dxa"/>
            <w:right w:w="108" w:type="dxa"/>
          </w:tblCellMar>
          <w:tblLook w:val="04A0" w:firstRow="1" w:lastRow="0" w:firstColumn="1" w:lastColumn="0" w:noHBand="0" w:noVBand="1"/>
        </w:tblPrEx>
        <w:tc>
          <w:tcPr>
            <w:tcW w:w="2205" w:type="dxa"/>
          </w:tcPr>
          <w:p w14:paraId="1B71CC63"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7</w:t>
            </w:r>
          </w:p>
        </w:tc>
        <w:tc>
          <w:tcPr>
            <w:tcW w:w="2207" w:type="dxa"/>
          </w:tcPr>
          <w:p w14:paraId="77BAC129"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529141D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7</w:t>
            </w:r>
          </w:p>
        </w:tc>
        <w:tc>
          <w:tcPr>
            <w:tcW w:w="2210" w:type="dxa"/>
          </w:tcPr>
          <w:p w14:paraId="2998EB2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1F9149B1" w14:textId="77777777" w:rsidTr="00B901AA">
        <w:tblPrEx>
          <w:tblCellMar>
            <w:left w:w="108" w:type="dxa"/>
            <w:right w:w="108" w:type="dxa"/>
          </w:tblCellMar>
          <w:tblLook w:val="04A0" w:firstRow="1" w:lastRow="0" w:firstColumn="1" w:lastColumn="0" w:noHBand="0" w:noVBand="1"/>
        </w:tblPrEx>
        <w:tc>
          <w:tcPr>
            <w:tcW w:w="2205" w:type="dxa"/>
          </w:tcPr>
          <w:p w14:paraId="0B5D1D7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8</w:t>
            </w:r>
          </w:p>
        </w:tc>
        <w:tc>
          <w:tcPr>
            <w:tcW w:w="2207" w:type="dxa"/>
          </w:tcPr>
          <w:p w14:paraId="0E40CE0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672BB96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8</w:t>
            </w:r>
          </w:p>
        </w:tc>
        <w:tc>
          <w:tcPr>
            <w:tcW w:w="2210" w:type="dxa"/>
          </w:tcPr>
          <w:p w14:paraId="13758C3A"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2E1F6934" w14:textId="77777777" w:rsidTr="00B901AA">
        <w:tblPrEx>
          <w:tblCellMar>
            <w:left w:w="108" w:type="dxa"/>
            <w:right w:w="108" w:type="dxa"/>
          </w:tblCellMar>
          <w:tblLook w:val="04A0" w:firstRow="1" w:lastRow="0" w:firstColumn="1" w:lastColumn="0" w:noHBand="0" w:noVBand="1"/>
        </w:tblPrEx>
        <w:tc>
          <w:tcPr>
            <w:tcW w:w="2205" w:type="dxa"/>
          </w:tcPr>
          <w:p w14:paraId="23C4BCC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9</w:t>
            </w:r>
          </w:p>
        </w:tc>
        <w:tc>
          <w:tcPr>
            <w:tcW w:w="2207" w:type="dxa"/>
          </w:tcPr>
          <w:p w14:paraId="4D8A0D7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4433171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9</w:t>
            </w:r>
          </w:p>
        </w:tc>
        <w:tc>
          <w:tcPr>
            <w:tcW w:w="2210" w:type="dxa"/>
          </w:tcPr>
          <w:p w14:paraId="7708F80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45141302" w14:textId="77777777" w:rsidTr="00B901AA">
        <w:tblPrEx>
          <w:tblCellMar>
            <w:left w:w="108" w:type="dxa"/>
            <w:right w:w="108" w:type="dxa"/>
          </w:tblCellMar>
          <w:tblLook w:val="04A0" w:firstRow="1" w:lastRow="0" w:firstColumn="1" w:lastColumn="0" w:noHBand="0" w:noVBand="1"/>
        </w:tblPrEx>
        <w:tc>
          <w:tcPr>
            <w:tcW w:w="2205" w:type="dxa"/>
          </w:tcPr>
          <w:p w14:paraId="0613A8C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10</w:t>
            </w:r>
          </w:p>
        </w:tc>
        <w:tc>
          <w:tcPr>
            <w:tcW w:w="2207" w:type="dxa"/>
          </w:tcPr>
          <w:p w14:paraId="3B3E158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57CBFFC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10</w:t>
            </w:r>
          </w:p>
        </w:tc>
        <w:tc>
          <w:tcPr>
            <w:tcW w:w="2210" w:type="dxa"/>
          </w:tcPr>
          <w:p w14:paraId="48216B09"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5E106BCD" w14:textId="77777777" w:rsidTr="00B901AA">
        <w:tblPrEx>
          <w:tblCellMar>
            <w:left w:w="108" w:type="dxa"/>
            <w:right w:w="108" w:type="dxa"/>
          </w:tblCellMar>
          <w:tblLook w:val="04A0" w:firstRow="1" w:lastRow="0" w:firstColumn="1" w:lastColumn="0" w:noHBand="0" w:noVBand="1"/>
        </w:tblPrEx>
        <w:tc>
          <w:tcPr>
            <w:tcW w:w="2205" w:type="dxa"/>
          </w:tcPr>
          <w:p w14:paraId="2E2A0C4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11</w:t>
            </w:r>
          </w:p>
        </w:tc>
        <w:tc>
          <w:tcPr>
            <w:tcW w:w="2207" w:type="dxa"/>
          </w:tcPr>
          <w:p w14:paraId="1E26678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425F389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11</w:t>
            </w:r>
          </w:p>
        </w:tc>
        <w:tc>
          <w:tcPr>
            <w:tcW w:w="2210" w:type="dxa"/>
          </w:tcPr>
          <w:p w14:paraId="5A0A73F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5A177865" w14:textId="77777777" w:rsidTr="00B901AA">
        <w:tblPrEx>
          <w:tblCellMar>
            <w:left w:w="108" w:type="dxa"/>
            <w:right w:w="108" w:type="dxa"/>
          </w:tblCellMar>
          <w:tblLook w:val="04A0" w:firstRow="1" w:lastRow="0" w:firstColumn="1" w:lastColumn="0" w:noHBand="0" w:noVBand="1"/>
        </w:tblPrEx>
        <w:tc>
          <w:tcPr>
            <w:tcW w:w="2205" w:type="dxa"/>
          </w:tcPr>
          <w:p w14:paraId="37048ED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12</w:t>
            </w:r>
          </w:p>
        </w:tc>
        <w:tc>
          <w:tcPr>
            <w:tcW w:w="2207" w:type="dxa"/>
          </w:tcPr>
          <w:p w14:paraId="44E868C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23088D9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12</w:t>
            </w:r>
          </w:p>
        </w:tc>
        <w:tc>
          <w:tcPr>
            <w:tcW w:w="2210" w:type="dxa"/>
          </w:tcPr>
          <w:p w14:paraId="1A2D620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0949DC0E" w14:textId="77777777" w:rsidTr="00B901AA">
        <w:tblPrEx>
          <w:tblCellMar>
            <w:left w:w="108" w:type="dxa"/>
            <w:right w:w="108" w:type="dxa"/>
          </w:tblCellMar>
          <w:tblLook w:val="04A0" w:firstRow="1" w:lastRow="0" w:firstColumn="1" w:lastColumn="0" w:noHBand="0" w:noVBand="1"/>
        </w:tblPrEx>
        <w:tc>
          <w:tcPr>
            <w:tcW w:w="2205" w:type="dxa"/>
          </w:tcPr>
          <w:p w14:paraId="5172953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13</w:t>
            </w:r>
          </w:p>
        </w:tc>
        <w:tc>
          <w:tcPr>
            <w:tcW w:w="2207" w:type="dxa"/>
          </w:tcPr>
          <w:p w14:paraId="33D2D5EA"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3A654CA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13</w:t>
            </w:r>
          </w:p>
        </w:tc>
        <w:tc>
          <w:tcPr>
            <w:tcW w:w="2210" w:type="dxa"/>
          </w:tcPr>
          <w:p w14:paraId="5B3B341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2A609F25" w14:textId="77777777" w:rsidTr="00B901AA">
        <w:tblPrEx>
          <w:tblCellMar>
            <w:left w:w="108" w:type="dxa"/>
            <w:right w:w="108" w:type="dxa"/>
          </w:tblCellMar>
          <w:tblLook w:val="04A0" w:firstRow="1" w:lastRow="0" w:firstColumn="1" w:lastColumn="0" w:noHBand="0" w:noVBand="1"/>
        </w:tblPrEx>
        <w:tc>
          <w:tcPr>
            <w:tcW w:w="2205" w:type="dxa"/>
          </w:tcPr>
          <w:p w14:paraId="718BB11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14</w:t>
            </w:r>
          </w:p>
        </w:tc>
        <w:tc>
          <w:tcPr>
            <w:tcW w:w="2207" w:type="dxa"/>
          </w:tcPr>
          <w:p w14:paraId="1714CAE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13B9690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14</w:t>
            </w:r>
          </w:p>
        </w:tc>
        <w:tc>
          <w:tcPr>
            <w:tcW w:w="2210" w:type="dxa"/>
          </w:tcPr>
          <w:p w14:paraId="4AFEC1E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13606D4C" w14:textId="77777777" w:rsidTr="00B901AA">
        <w:tblPrEx>
          <w:tblCellMar>
            <w:left w:w="108" w:type="dxa"/>
            <w:right w:w="108" w:type="dxa"/>
          </w:tblCellMar>
          <w:tblLook w:val="04A0" w:firstRow="1" w:lastRow="0" w:firstColumn="1" w:lastColumn="0" w:noHBand="0" w:noVBand="1"/>
        </w:tblPrEx>
        <w:tc>
          <w:tcPr>
            <w:tcW w:w="2205" w:type="dxa"/>
          </w:tcPr>
          <w:p w14:paraId="57C6101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15</w:t>
            </w:r>
          </w:p>
        </w:tc>
        <w:tc>
          <w:tcPr>
            <w:tcW w:w="2207" w:type="dxa"/>
          </w:tcPr>
          <w:p w14:paraId="6463AD99"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5F07BAB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15</w:t>
            </w:r>
          </w:p>
        </w:tc>
        <w:tc>
          <w:tcPr>
            <w:tcW w:w="2210" w:type="dxa"/>
          </w:tcPr>
          <w:p w14:paraId="46931383"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491C960E" w14:textId="77777777" w:rsidTr="00B901AA">
        <w:tblPrEx>
          <w:tblCellMar>
            <w:left w:w="108" w:type="dxa"/>
            <w:right w:w="108" w:type="dxa"/>
          </w:tblCellMar>
          <w:tblLook w:val="04A0" w:firstRow="1" w:lastRow="0" w:firstColumn="1" w:lastColumn="0" w:noHBand="0" w:noVBand="1"/>
        </w:tblPrEx>
        <w:tc>
          <w:tcPr>
            <w:tcW w:w="2205" w:type="dxa"/>
          </w:tcPr>
          <w:p w14:paraId="754DB4E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16</w:t>
            </w:r>
          </w:p>
        </w:tc>
        <w:tc>
          <w:tcPr>
            <w:tcW w:w="2207" w:type="dxa"/>
          </w:tcPr>
          <w:p w14:paraId="41210563"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2AD8854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16</w:t>
            </w:r>
          </w:p>
        </w:tc>
        <w:tc>
          <w:tcPr>
            <w:tcW w:w="2210" w:type="dxa"/>
          </w:tcPr>
          <w:p w14:paraId="4F7EA8B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2A1ED7B1" w14:textId="77777777" w:rsidTr="00B901AA">
        <w:tblPrEx>
          <w:tblCellMar>
            <w:left w:w="108" w:type="dxa"/>
            <w:right w:w="108" w:type="dxa"/>
          </w:tblCellMar>
          <w:tblLook w:val="04A0" w:firstRow="1" w:lastRow="0" w:firstColumn="1" w:lastColumn="0" w:noHBand="0" w:noVBand="1"/>
        </w:tblPrEx>
        <w:tc>
          <w:tcPr>
            <w:tcW w:w="2205" w:type="dxa"/>
          </w:tcPr>
          <w:p w14:paraId="68B57BCA"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17</w:t>
            </w:r>
          </w:p>
        </w:tc>
        <w:tc>
          <w:tcPr>
            <w:tcW w:w="2207" w:type="dxa"/>
          </w:tcPr>
          <w:p w14:paraId="155AD30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585E2A1A"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17</w:t>
            </w:r>
          </w:p>
        </w:tc>
        <w:tc>
          <w:tcPr>
            <w:tcW w:w="2210" w:type="dxa"/>
          </w:tcPr>
          <w:p w14:paraId="2F8205A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06BDD51E" w14:textId="77777777" w:rsidTr="00B901AA">
        <w:tblPrEx>
          <w:tblCellMar>
            <w:left w:w="108" w:type="dxa"/>
            <w:right w:w="108" w:type="dxa"/>
          </w:tblCellMar>
          <w:tblLook w:val="04A0" w:firstRow="1" w:lastRow="0" w:firstColumn="1" w:lastColumn="0" w:noHBand="0" w:noVBand="1"/>
        </w:tblPrEx>
        <w:tc>
          <w:tcPr>
            <w:tcW w:w="2205" w:type="dxa"/>
          </w:tcPr>
          <w:p w14:paraId="7C4571D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18</w:t>
            </w:r>
          </w:p>
        </w:tc>
        <w:tc>
          <w:tcPr>
            <w:tcW w:w="2207" w:type="dxa"/>
          </w:tcPr>
          <w:p w14:paraId="0F2D75CA"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5E0C85D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18</w:t>
            </w:r>
          </w:p>
        </w:tc>
        <w:tc>
          <w:tcPr>
            <w:tcW w:w="2210" w:type="dxa"/>
          </w:tcPr>
          <w:p w14:paraId="2177A9E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7E5D2425" w14:textId="77777777" w:rsidTr="00B901AA">
        <w:tblPrEx>
          <w:tblCellMar>
            <w:left w:w="108" w:type="dxa"/>
            <w:right w:w="108" w:type="dxa"/>
          </w:tblCellMar>
          <w:tblLook w:val="04A0" w:firstRow="1" w:lastRow="0" w:firstColumn="1" w:lastColumn="0" w:noHBand="0" w:noVBand="1"/>
        </w:tblPrEx>
        <w:tc>
          <w:tcPr>
            <w:tcW w:w="2205" w:type="dxa"/>
          </w:tcPr>
          <w:p w14:paraId="3BA59D5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19</w:t>
            </w:r>
          </w:p>
        </w:tc>
        <w:tc>
          <w:tcPr>
            <w:tcW w:w="2207" w:type="dxa"/>
          </w:tcPr>
          <w:p w14:paraId="5B91EA5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07D826B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19</w:t>
            </w:r>
          </w:p>
        </w:tc>
        <w:tc>
          <w:tcPr>
            <w:tcW w:w="2210" w:type="dxa"/>
          </w:tcPr>
          <w:p w14:paraId="0A51C77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7F15D5FB" w14:textId="77777777" w:rsidTr="00B901AA">
        <w:tblPrEx>
          <w:tblCellMar>
            <w:left w:w="108" w:type="dxa"/>
            <w:right w:w="108" w:type="dxa"/>
          </w:tblCellMar>
          <w:tblLook w:val="04A0" w:firstRow="1" w:lastRow="0" w:firstColumn="1" w:lastColumn="0" w:noHBand="0" w:noVBand="1"/>
        </w:tblPrEx>
        <w:tc>
          <w:tcPr>
            <w:tcW w:w="2205" w:type="dxa"/>
          </w:tcPr>
          <w:p w14:paraId="5640A76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20</w:t>
            </w:r>
          </w:p>
        </w:tc>
        <w:tc>
          <w:tcPr>
            <w:tcW w:w="2207" w:type="dxa"/>
          </w:tcPr>
          <w:p w14:paraId="0964413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66279AE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20</w:t>
            </w:r>
          </w:p>
        </w:tc>
        <w:tc>
          <w:tcPr>
            <w:tcW w:w="2210" w:type="dxa"/>
          </w:tcPr>
          <w:p w14:paraId="186F40C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2C4187B0" w14:textId="77777777" w:rsidTr="00B901AA">
        <w:tblPrEx>
          <w:tblCellMar>
            <w:left w:w="108" w:type="dxa"/>
            <w:right w:w="108" w:type="dxa"/>
          </w:tblCellMar>
          <w:tblLook w:val="04A0" w:firstRow="1" w:lastRow="0" w:firstColumn="1" w:lastColumn="0" w:noHBand="0" w:noVBand="1"/>
        </w:tblPrEx>
        <w:tc>
          <w:tcPr>
            <w:tcW w:w="2205" w:type="dxa"/>
          </w:tcPr>
          <w:p w14:paraId="03BEF26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21</w:t>
            </w:r>
          </w:p>
        </w:tc>
        <w:tc>
          <w:tcPr>
            <w:tcW w:w="2207" w:type="dxa"/>
          </w:tcPr>
          <w:p w14:paraId="4F66026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177710F9"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21</w:t>
            </w:r>
          </w:p>
        </w:tc>
        <w:tc>
          <w:tcPr>
            <w:tcW w:w="2210" w:type="dxa"/>
          </w:tcPr>
          <w:p w14:paraId="4DD2D4F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5BE96CBF" w14:textId="77777777" w:rsidTr="00B901AA">
        <w:tblPrEx>
          <w:tblCellMar>
            <w:left w:w="108" w:type="dxa"/>
            <w:right w:w="108" w:type="dxa"/>
          </w:tblCellMar>
          <w:tblLook w:val="04A0" w:firstRow="1" w:lastRow="0" w:firstColumn="1" w:lastColumn="0" w:noHBand="0" w:noVBand="1"/>
        </w:tblPrEx>
        <w:tc>
          <w:tcPr>
            <w:tcW w:w="2205" w:type="dxa"/>
          </w:tcPr>
          <w:p w14:paraId="68FF30F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22</w:t>
            </w:r>
          </w:p>
        </w:tc>
        <w:tc>
          <w:tcPr>
            <w:tcW w:w="2207" w:type="dxa"/>
          </w:tcPr>
          <w:p w14:paraId="21077A1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36E444F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22</w:t>
            </w:r>
          </w:p>
        </w:tc>
        <w:tc>
          <w:tcPr>
            <w:tcW w:w="2210" w:type="dxa"/>
          </w:tcPr>
          <w:p w14:paraId="6E3755F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685C0BB4" w14:textId="77777777" w:rsidTr="00B901AA">
        <w:tblPrEx>
          <w:tblCellMar>
            <w:left w:w="108" w:type="dxa"/>
            <w:right w:w="108" w:type="dxa"/>
          </w:tblCellMar>
          <w:tblLook w:val="04A0" w:firstRow="1" w:lastRow="0" w:firstColumn="1" w:lastColumn="0" w:noHBand="0" w:noVBand="1"/>
        </w:tblPrEx>
        <w:tc>
          <w:tcPr>
            <w:tcW w:w="2205" w:type="dxa"/>
          </w:tcPr>
          <w:p w14:paraId="24FDC603"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23</w:t>
            </w:r>
          </w:p>
        </w:tc>
        <w:tc>
          <w:tcPr>
            <w:tcW w:w="2207" w:type="dxa"/>
          </w:tcPr>
          <w:p w14:paraId="36A226C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05B650E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23</w:t>
            </w:r>
          </w:p>
        </w:tc>
        <w:tc>
          <w:tcPr>
            <w:tcW w:w="2210" w:type="dxa"/>
          </w:tcPr>
          <w:p w14:paraId="3E4B432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60EB2C7D" w14:textId="77777777" w:rsidTr="00B901AA">
        <w:tblPrEx>
          <w:tblCellMar>
            <w:left w:w="108" w:type="dxa"/>
            <w:right w:w="108" w:type="dxa"/>
          </w:tblCellMar>
          <w:tblLook w:val="04A0" w:firstRow="1" w:lastRow="0" w:firstColumn="1" w:lastColumn="0" w:noHBand="0" w:noVBand="1"/>
        </w:tblPrEx>
        <w:tc>
          <w:tcPr>
            <w:tcW w:w="2205" w:type="dxa"/>
          </w:tcPr>
          <w:p w14:paraId="2E39DEB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24</w:t>
            </w:r>
          </w:p>
        </w:tc>
        <w:tc>
          <w:tcPr>
            <w:tcW w:w="2207" w:type="dxa"/>
          </w:tcPr>
          <w:p w14:paraId="7D22FD8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42643FF0"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24</w:t>
            </w:r>
          </w:p>
        </w:tc>
        <w:tc>
          <w:tcPr>
            <w:tcW w:w="2210" w:type="dxa"/>
          </w:tcPr>
          <w:p w14:paraId="1AF5C09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515866E1" w14:textId="77777777" w:rsidTr="00B901AA">
        <w:tblPrEx>
          <w:tblCellMar>
            <w:left w:w="108" w:type="dxa"/>
            <w:right w:w="108" w:type="dxa"/>
          </w:tblCellMar>
          <w:tblLook w:val="04A0" w:firstRow="1" w:lastRow="0" w:firstColumn="1" w:lastColumn="0" w:noHBand="0" w:noVBand="1"/>
        </w:tblPrEx>
        <w:tc>
          <w:tcPr>
            <w:tcW w:w="2205" w:type="dxa"/>
          </w:tcPr>
          <w:p w14:paraId="39168F0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25</w:t>
            </w:r>
          </w:p>
        </w:tc>
        <w:tc>
          <w:tcPr>
            <w:tcW w:w="2207" w:type="dxa"/>
          </w:tcPr>
          <w:p w14:paraId="3178D9C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04486F6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25</w:t>
            </w:r>
          </w:p>
        </w:tc>
        <w:tc>
          <w:tcPr>
            <w:tcW w:w="2210" w:type="dxa"/>
          </w:tcPr>
          <w:p w14:paraId="69E6ABC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2E5F4AAA" w14:textId="77777777" w:rsidTr="00B901AA">
        <w:tblPrEx>
          <w:tblCellMar>
            <w:left w:w="108" w:type="dxa"/>
            <w:right w:w="108" w:type="dxa"/>
          </w:tblCellMar>
          <w:tblLook w:val="04A0" w:firstRow="1" w:lastRow="0" w:firstColumn="1" w:lastColumn="0" w:noHBand="0" w:noVBand="1"/>
        </w:tblPrEx>
        <w:tc>
          <w:tcPr>
            <w:tcW w:w="2205" w:type="dxa"/>
          </w:tcPr>
          <w:p w14:paraId="476F9610"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26</w:t>
            </w:r>
          </w:p>
        </w:tc>
        <w:tc>
          <w:tcPr>
            <w:tcW w:w="2207" w:type="dxa"/>
          </w:tcPr>
          <w:p w14:paraId="1EDCB2D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13C693F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26</w:t>
            </w:r>
          </w:p>
        </w:tc>
        <w:tc>
          <w:tcPr>
            <w:tcW w:w="2210" w:type="dxa"/>
          </w:tcPr>
          <w:p w14:paraId="44272FB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0AB0AF91" w14:textId="77777777" w:rsidTr="00B901AA">
        <w:tblPrEx>
          <w:tblCellMar>
            <w:left w:w="108" w:type="dxa"/>
            <w:right w:w="108" w:type="dxa"/>
          </w:tblCellMar>
          <w:tblLook w:val="04A0" w:firstRow="1" w:lastRow="0" w:firstColumn="1" w:lastColumn="0" w:noHBand="0" w:noVBand="1"/>
        </w:tblPrEx>
        <w:tc>
          <w:tcPr>
            <w:tcW w:w="2205" w:type="dxa"/>
          </w:tcPr>
          <w:p w14:paraId="18C02FE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27</w:t>
            </w:r>
          </w:p>
        </w:tc>
        <w:tc>
          <w:tcPr>
            <w:tcW w:w="2207" w:type="dxa"/>
          </w:tcPr>
          <w:p w14:paraId="1FFA8A1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6990274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27</w:t>
            </w:r>
          </w:p>
        </w:tc>
        <w:tc>
          <w:tcPr>
            <w:tcW w:w="2210" w:type="dxa"/>
          </w:tcPr>
          <w:p w14:paraId="5A41002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4FDDA440" w14:textId="77777777" w:rsidTr="00B901AA">
        <w:tblPrEx>
          <w:tblCellMar>
            <w:left w:w="108" w:type="dxa"/>
            <w:right w:w="108" w:type="dxa"/>
          </w:tblCellMar>
          <w:tblLook w:val="04A0" w:firstRow="1" w:lastRow="0" w:firstColumn="1" w:lastColumn="0" w:noHBand="0" w:noVBand="1"/>
        </w:tblPrEx>
        <w:tc>
          <w:tcPr>
            <w:tcW w:w="2205" w:type="dxa"/>
          </w:tcPr>
          <w:p w14:paraId="374C12C3"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28</w:t>
            </w:r>
          </w:p>
        </w:tc>
        <w:tc>
          <w:tcPr>
            <w:tcW w:w="2207" w:type="dxa"/>
          </w:tcPr>
          <w:p w14:paraId="7C78887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371773C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28</w:t>
            </w:r>
          </w:p>
        </w:tc>
        <w:tc>
          <w:tcPr>
            <w:tcW w:w="2210" w:type="dxa"/>
          </w:tcPr>
          <w:p w14:paraId="19C2590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529EA04F" w14:textId="77777777" w:rsidTr="00B901AA">
        <w:tblPrEx>
          <w:tblCellMar>
            <w:left w:w="108" w:type="dxa"/>
            <w:right w:w="108" w:type="dxa"/>
          </w:tblCellMar>
          <w:tblLook w:val="04A0" w:firstRow="1" w:lastRow="0" w:firstColumn="1" w:lastColumn="0" w:noHBand="0" w:noVBand="1"/>
        </w:tblPrEx>
        <w:tc>
          <w:tcPr>
            <w:tcW w:w="2205" w:type="dxa"/>
          </w:tcPr>
          <w:p w14:paraId="04F3152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29</w:t>
            </w:r>
          </w:p>
        </w:tc>
        <w:tc>
          <w:tcPr>
            <w:tcW w:w="2207" w:type="dxa"/>
          </w:tcPr>
          <w:p w14:paraId="7C7E3959"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gridSpan w:val="2"/>
          </w:tcPr>
          <w:p w14:paraId="116B0B8A"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29</w:t>
            </w:r>
          </w:p>
        </w:tc>
        <w:tc>
          <w:tcPr>
            <w:tcW w:w="2210" w:type="dxa"/>
          </w:tcPr>
          <w:p w14:paraId="52A6588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00DF06AC" w14:textId="77777777" w:rsidTr="00B901AA">
        <w:tblPrEx>
          <w:tblCellMar>
            <w:left w:w="108" w:type="dxa"/>
            <w:right w:w="108" w:type="dxa"/>
          </w:tblCellMar>
          <w:tblLook w:val="04A0" w:firstRow="1" w:lastRow="0" w:firstColumn="1" w:lastColumn="0" w:noHBand="0" w:noVBand="1"/>
        </w:tblPrEx>
        <w:tc>
          <w:tcPr>
            <w:tcW w:w="2205" w:type="dxa"/>
          </w:tcPr>
          <w:p w14:paraId="2A78E72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30</w:t>
            </w:r>
          </w:p>
        </w:tc>
        <w:tc>
          <w:tcPr>
            <w:tcW w:w="2207" w:type="dxa"/>
          </w:tcPr>
          <w:p w14:paraId="7B4928B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gridSpan w:val="2"/>
          </w:tcPr>
          <w:p w14:paraId="40AD163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30</w:t>
            </w:r>
          </w:p>
        </w:tc>
        <w:tc>
          <w:tcPr>
            <w:tcW w:w="2210" w:type="dxa"/>
          </w:tcPr>
          <w:p w14:paraId="4B39BB9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25F49982" w14:textId="77777777" w:rsidTr="00B901AA">
        <w:tblPrEx>
          <w:tblCellMar>
            <w:left w:w="108" w:type="dxa"/>
            <w:right w:w="108" w:type="dxa"/>
          </w:tblCellMar>
          <w:tblLook w:val="04A0" w:firstRow="1" w:lastRow="0" w:firstColumn="1" w:lastColumn="0" w:noHBand="0" w:noVBand="1"/>
        </w:tblPrEx>
        <w:tc>
          <w:tcPr>
            <w:tcW w:w="2205" w:type="dxa"/>
          </w:tcPr>
          <w:p w14:paraId="070FB46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31</w:t>
            </w:r>
          </w:p>
        </w:tc>
        <w:tc>
          <w:tcPr>
            <w:tcW w:w="2207" w:type="dxa"/>
          </w:tcPr>
          <w:p w14:paraId="0088849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1052C06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31</w:t>
            </w:r>
          </w:p>
        </w:tc>
        <w:tc>
          <w:tcPr>
            <w:tcW w:w="2210" w:type="dxa"/>
          </w:tcPr>
          <w:p w14:paraId="51AAF13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4E4D4C8C" w14:textId="77777777" w:rsidTr="00B901AA">
        <w:tblPrEx>
          <w:tblCellMar>
            <w:left w:w="108" w:type="dxa"/>
            <w:right w:w="108" w:type="dxa"/>
          </w:tblCellMar>
          <w:tblLook w:val="04A0" w:firstRow="1" w:lastRow="0" w:firstColumn="1" w:lastColumn="0" w:noHBand="0" w:noVBand="1"/>
        </w:tblPrEx>
        <w:tc>
          <w:tcPr>
            <w:tcW w:w="2205" w:type="dxa"/>
          </w:tcPr>
          <w:p w14:paraId="33B1D17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32</w:t>
            </w:r>
          </w:p>
        </w:tc>
        <w:tc>
          <w:tcPr>
            <w:tcW w:w="2207" w:type="dxa"/>
          </w:tcPr>
          <w:p w14:paraId="47BE8A4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73CB351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32</w:t>
            </w:r>
          </w:p>
        </w:tc>
        <w:tc>
          <w:tcPr>
            <w:tcW w:w="2210" w:type="dxa"/>
          </w:tcPr>
          <w:p w14:paraId="55C0536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01D4BB0C" w14:textId="77777777" w:rsidTr="00B901AA">
        <w:tblPrEx>
          <w:tblCellMar>
            <w:left w:w="108" w:type="dxa"/>
            <w:right w:w="108" w:type="dxa"/>
          </w:tblCellMar>
          <w:tblLook w:val="04A0" w:firstRow="1" w:lastRow="0" w:firstColumn="1" w:lastColumn="0" w:noHBand="0" w:noVBand="1"/>
        </w:tblPrEx>
        <w:tc>
          <w:tcPr>
            <w:tcW w:w="2205" w:type="dxa"/>
          </w:tcPr>
          <w:p w14:paraId="067E696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33</w:t>
            </w:r>
          </w:p>
        </w:tc>
        <w:tc>
          <w:tcPr>
            <w:tcW w:w="2207" w:type="dxa"/>
          </w:tcPr>
          <w:p w14:paraId="3A9F813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142E110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33</w:t>
            </w:r>
          </w:p>
        </w:tc>
        <w:tc>
          <w:tcPr>
            <w:tcW w:w="2210" w:type="dxa"/>
          </w:tcPr>
          <w:p w14:paraId="464FE36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4DDF2679" w14:textId="77777777" w:rsidTr="00B901AA">
        <w:tblPrEx>
          <w:tblCellMar>
            <w:left w:w="108" w:type="dxa"/>
            <w:right w:w="108" w:type="dxa"/>
          </w:tblCellMar>
          <w:tblLook w:val="04A0" w:firstRow="1" w:lastRow="0" w:firstColumn="1" w:lastColumn="0" w:noHBand="0" w:noVBand="1"/>
        </w:tblPrEx>
        <w:tc>
          <w:tcPr>
            <w:tcW w:w="2205" w:type="dxa"/>
          </w:tcPr>
          <w:p w14:paraId="591864C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34</w:t>
            </w:r>
          </w:p>
        </w:tc>
        <w:tc>
          <w:tcPr>
            <w:tcW w:w="2207" w:type="dxa"/>
          </w:tcPr>
          <w:p w14:paraId="17DFAAC0"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7AA63A8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34</w:t>
            </w:r>
          </w:p>
        </w:tc>
        <w:tc>
          <w:tcPr>
            <w:tcW w:w="2210" w:type="dxa"/>
          </w:tcPr>
          <w:p w14:paraId="562112E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41B31DD6" w14:textId="77777777" w:rsidTr="00B901AA">
        <w:tblPrEx>
          <w:tblCellMar>
            <w:left w:w="108" w:type="dxa"/>
            <w:right w:w="108" w:type="dxa"/>
          </w:tblCellMar>
          <w:tblLook w:val="04A0" w:firstRow="1" w:lastRow="0" w:firstColumn="1" w:lastColumn="0" w:noHBand="0" w:noVBand="1"/>
        </w:tblPrEx>
        <w:tc>
          <w:tcPr>
            <w:tcW w:w="2205" w:type="dxa"/>
          </w:tcPr>
          <w:p w14:paraId="04D3C1C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35</w:t>
            </w:r>
          </w:p>
        </w:tc>
        <w:tc>
          <w:tcPr>
            <w:tcW w:w="2207" w:type="dxa"/>
          </w:tcPr>
          <w:p w14:paraId="4ABDD69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6FDF57BE" w14:textId="77777777" w:rsidR="00B901AA" w:rsidRPr="00977C97" w:rsidRDefault="00B901AA" w:rsidP="00B901AA">
            <w:pPr>
              <w:rPr>
                <w:rFonts w:ascii="Palatino Linotype" w:eastAsiaTheme="minorHAnsi" w:hAnsi="Palatino Linotype"/>
                <w:lang w:val="es-MX" w:eastAsia="en-US"/>
              </w:rPr>
            </w:pPr>
          </w:p>
        </w:tc>
        <w:tc>
          <w:tcPr>
            <w:tcW w:w="2210" w:type="dxa"/>
          </w:tcPr>
          <w:p w14:paraId="663606E3" w14:textId="77777777" w:rsidR="00B901AA" w:rsidRPr="00977C97" w:rsidRDefault="00B901AA" w:rsidP="00B901AA">
            <w:pPr>
              <w:rPr>
                <w:rFonts w:ascii="Palatino Linotype" w:eastAsiaTheme="minorHAnsi" w:hAnsi="Palatino Linotype"/>
                <w:lang w:val="es-MX" w:eastAsia="en-US"/>
              </w:rPr>
            </w:pPr>
          </w:p>
        </w:tc>
      </w:tr>
      <w:tr w:rsidR="00B901AA" w:rsidRPr="00977C97" w14:paraId="05A4C954" w14:textId="77777777" w:rsidTr="00B901AA">
        <w:tblPrEx>
          <w:tblCellMar>
            <w:left w:w="108" w:type="dxa"/>
            <w:right w:w="108" w:type="dxa"/>
          </w:tblCellMar>
          <w:tblLook w:val="04A0" w:firstRow="1" w:lastRow="0" w:firstColumn="1" w:lastColumn="0" w:noHBand="0" w:noVBand="1"/>
        </w:tblPrEx>
        <w:tc>
          <w:tcPr>
            <w:tcW w:w="2205" w:type="dxa"/>
          </w:tcPr>
          <w:p w14:paraId="0F8C7FC0"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36</w:t>
            </w:r>
          </w:p>
        </w:tc>
        <w:tc>
          <w:tcPr>
            <w:tcW w:w="2207" w:type="dxa"/>
          </w:tcPr>
          <w:p w14:paraId="1C0D9689"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gridSpan w:val="2"/>
          </w:tcPr>
          <w:p w14:paraId="5054B892" w14:textId="77777777" w:rsidR="00B901AA" w:rsidRPr="00977C97" w:rsidRDefault="00B901AA" w:rsidP="00B901AA">
            <w:pPr>
              <w:rPr>
                <w:rFonts w:ascii="Palatino Linotype" w:eastAsiaTheme="minorHAnsi" w:hAnsi="Palatino Linotype"/>
                <w:lang w:val="es-MX" w:eastAsia="en-US"/>
              </w:rPr>
            </w:pPr>
          </w:p>
        </w:tc>
        <w:tc>
          <w:tcPr>
            <w:tcW w:w="2210" w:type="dxa"/>
          </w:tcPr>
          <w:p w14:paraId="5D3998B9" w14:textId="77777777" w:rsidR="00B901AA" w:rsidRPr="00977C97" w:rsidRDefault="00B901AA" w:rsidP="00B901AA">
            <w:pPr>
              <w:rPr>
                <w:rFonts w:ascii="Palatino Linotype" w:eastAsiaTheme="minorHAnsi" w:hAnsi="Palatino Linotype"/>
                <w:lang w:val="es-MX" w:eastAsia="en-US"/>
              </w:rPr>
            </w:pPr>
          </w:p>
        </w:tc>
      </w:tr>
      <w:tr w:rsidR="00B901AA" w:rsidRPr="00977C97" w14:paraId="2900BC45" w14:textId="77777777" w:rsidTr="00B901AA">
        <w:tblPrEx>
          <w:tblCellMar>
            <w:left w:w="108" w:type="dxa"/>
            <w:right w:w="108" w:type="dxa"/>
          </w:tblCellMar>
          <w:tblLook w:val="04A0" w:firstRow="1" w:lastRow="0" w:firstColumn="1" w:lastColumn="0" w:noHBand="0" w:noVBand="1"/>
        </w:tblPrEx>
        <w:tc>
          <w:tcPr>
            <w:tcW w:w="2205" w:type="dxa"/>
          </w:tcPr>
          <w:p w14:paraId="1DCC400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37</w:t>
            </w:r>
          </w:p>
        </w:tc>
        <w:tc>
          <w:tcPr>
            <w:tcW w:w="2207" w:type="dxa"/>
          </w:tcPr>
          <w:p w14:paraId="3FC051D0"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gridSpan w:val="2"/>
          </w:tcPr>
          <w:p w14:paraId="500F5E2C" w14:textId="77777777" w:rsidR="00B901AA" w:rsidRPr="00977C97" w:rsidRDefault="00B901AA" w:rsidP="00B901AA">
            <w:pPr>
              <w:rPr>
                <w:rFonts w:ascii="Palatino Linotype" w:eastAsiaTheme="minorHAnsi" w:hAnsi="Palatino Linotype"/>
                <w:lang w:val="es-MX" w:eastAsia="en-US"/>
              </w:rPr>
            </w:pPr>
          </w:p>
        </w:tc>
        <w:tc>
          <w:tcPr>
            <w:tcW w:w="2210" w:type="dxa"/>
          </w:tcPr>
          <w:p w14:paraId="789C8E01" w14:textId="77777777" w:rsidR="00B901AA" w:rsidRPr="00977C97" w:rsidRDefault="00B901AA" w:rsidP="00B901AA">
            <w:pPr>
              <w:rPr>
                <w:rFonts w:ascii="Palatino Linotype" w:eastAsiaTheme="minorHAnsi" w:hAnsi="Palatino Linotype"/>
                <w:lang w:val="es-MX" w:eastAsia="en-US"/>
              </w:rPr>
            </w:pPr>
          </w:p>
        </w:tc>
      </w:tr>
      <w:tr w:rsidR="00B901AA" w:rsidRPr="00977C97" w14:paraId="3E1ACEFD" w14:textId="77777777" w:rsidTr="00B901AA">
        <w:tblPrEx>
          <w:tblCellMar>
            <w:left w:w="108" w:type="dxa"/>
            <w:right w:w="108" w:type="dxa"/>
          </w:tblCellMar>
          <w:tblLook w:val="04A0" w:firstRow="1" w:lastRow="0" w:firstColumn="1" w:lastColumn="0" w:noHBand="0" w:noVBand="1"/>
        </w:tblPrEx>
        <w:tc>
          <w:tcPr>
            <w:tcW w:w="2205" w:type="dxa"/>
          </w:tcPr>
          <w:p w14:paraId="1C4358F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38</w:t>
            </w:r>
          </w:p>
        </w:tc>
        <w:tc>
          <w:tcPr>
            <w:tcW w:w="2207" w:type="dxa"/>
          </w:tcPr>
          <w:p w14:paraId="5EB7E00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gridSpan w:val="2"/>
          </w:tcPr>
          <w:p w14:paraId="4F1A5B83" w14:textId="77777777" w:rsidR="00B901AA" w:rsidRPr="00977C97" w:rsidRDefault="00B901AA" w:rsidP="00B901AA">
            <w:pPr>
              <w:rPr>
                <w:rFonts w:ascii="Palatino Linotype" w:eastAsiaTheme="minorHAnsi" w:hAnsi="Palatino Linotype"/>
                <w:lang w:val="es-MX" w:eastAsia="en-US"/>
              </w:rPr>
            </w:pPr>
          </w:p>
        </w:tc>
        <w:tc>
          <w:tcPr>
            <w:tcW w:w="2210" w:type="dxa"/>
          </w:tcPr>
          <w:p w14:paraId="41358ACE" w14:textId="77777777" w:rsidR="00B901AA" w:rsidRPr="00977C97" w:rsidRDefault="00B901AA" w:rsidP="00B901AA">
            <w:pPr>
              <w:rPr>
                <w:rFonts w:ascii="Palatino Linotype" w:eastAsiaTheme="minorHAnsi" w:hAnsi="Palatino Linotype"/>
                <w:lang w:val="es-MX" w:eastAsia="en-US"/>
              </w:rPr>
            </w:pPr>
          </w:p>
        </w:tc>
      </w:tr>
      <w:tr w:rsidR="00B901AA" w:rsidRPr="00977C97" w14:paraId="0514ADC4" w14:textId="77777777" w:rsidTr="00B901AA">
        <w:tblPrEx>
          <w:tblCellMar>
            <w:left w:w="108" w:type="dxa"/>
            <w:right w:w="108" w:type="dxa"/>
          </w:tblCellMar>
          <w:tblLook w:val="04A0" w:firstRow="1" w:lastRow="0" w:firstColumn="1" w:lastColumn="0" w:noHBand="0" w:noVBand="1"/>
        </w:tblPrEx>
        <w:tc>
          <w:tcPr>
            <w:tcW w:w="2205" w:type="dxa"/>
          </w:tcPr>
          <w:p w14:paraId="258384B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39</w:t>
            </w:r>
          </w:p>
        </w:tc>
        <w:tc>
          <w:tcPr>
            <w:tcW w:w="2207" w:type="dxa"/>
          </w:tcPr>
          <w:p w14:paraId="418670C3"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gridSpan w:val="2"/>
          </w:tcPr>
          <w:p w14:paraId="5DA0C959" w14:textId="77777777" w:rsidR="00B901AA" w:rsidRPr="00977C97" w:rsidRDefault="00B901AA" w:rsidP="00B901AA">
            <w:pPr>
              <w:rPr>
                <w:rFonts w:ascii="Palatino Linotype" w:eastAsiaTheme="minorHAnsi" w:hAnsi="Palatino Linotype"/>
                <w:lang w:val="es-MX" w:eastAsia="en-US"/>
              </w:rPr>
            </w:pPr>
          </w:p>
        </w:tc>
        <w:tc>
          <w:tcPr>
            <w:tcW w:w="2210" w:type="dxa"/>
          </w:tcPr>
          <w:p w14:paraId="7C59335F" w14:textId="77777777" w:rsidR="00B901AA" w:rsidRPr="00977C97" w:rsidRDefault="00B901AA" w:rsidP="00B901AA">
            <w:pPr>
              <w:rPr>
                <w:rFonts w:ascii="Palatino Linotype" w:eastAsiaTheme="minorHAnsi" w:hAnsi="Palatino Linotype"/>
                <w:lang w:val="es-MX" w:eastAsia="en-US"/>
              </w:rPr>
            </w:pPr>
          </w:p>
        </w:tc>
      </w:tr>
      <w:tr w:rsidR="00B901AA" w:rsidRPr="00977C97" w14:paraId="7EE8A492" w14:textId="77777777" w:rsidTr="00B901AA">
        <w:tblPrEx>
          <w:tblCellMar>
            <w:left w:w="108" w:type="dxa"/>
            <w:right w:w="108" w:type="dxa"/>
          </w:tblCellMar>
          <w:tblLook w:val="04A0" w:firstRow="1" w:lastRow="0" w:firstColumn="1" w:lastColumn="0" w:noHBand="0" w:noVBand="1"/>
        </w:tblPrEx>
        <w:tc>
          <w:tcPr>
            <w:tcW w:w="2205" w:type="dxa"/>
          </w:tcPr>
          <w:p w14:paraId="055ADB33"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40</w:t>
            </w:r>
          </w:p>
        </w:tc>
        <w:tc>
          <w:tcPr>
            <w:tcW w:w="2207" w:type="dxa"/>
          </w:tcPr>
          <w:p w14:paraId="0997E05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gridSpan w:val="2"/>
          </w:tcPr>
          <w:p w14:paraId="22860E8C" w14:textId="77777777" w:rsidR="00B901AA" w:rsidRPr="00977C97" w:rsidRDefault="00B901AA" w:rsidP="00B901AA">
            <w:pPr>
              <w:rPr>
                <w:rFonts w:ascii="Palatino Linotype" w:eastAsiaTheme="minorHAnsi" w:hAnsi="Palatino Linotype"/>
                <w:lang w:val="es-MX" w:eastAsia="en-US"/>
              </w:rPr>
            </w:pPr>
          </w:p>
        </w:tc>
        <w:tc>
          <w:tcPr>
            <w:tcW w:w="2210" w:type="dxa"/>
          </w:tcPr>
          <w:p w14:paraId="0BE8D965" w14:textId="77777777" w:rsidR="00B901AA" w:rsidRPr="00977C97" w:rsidRDefault="00B901AA" w:rsidP="00B901AA">
            <w:pPr>
              <w:rPr>
                <w:rFonts w:ascii="Palatino Linotype" w:eastAsiaTheme="minorHAnsi" w:hAnsi="Palatino Linotype"/>
                <w:lang w:val="es-MX" w:eastAsia="en-US"/>
              </w:rPr>
            </w:pPr>
          </w:p>
        </w:tc>
      </w:tr>
    </w:tbl>
    <w:p w14:paraId="3DFE6DAD" w14:textId="77777777" w:rsidR="00B901AA" w:rsidRPr="00977C97" w:rsidRDefault="00B901AA" w:rsidP="00B901AA">
      <w:pPr>
        <w:spacing w:after="160" w:line="259" w:lineRule="auto"/>
        <w:rPr>
          <w:rFonts w:ascii="Palatino Linotype" w:eastAsiaTheme="minorHAnsi" w:hAnsi="Palatino Linotype"/>
          <w:lang w:val="es-MX" w:eastAsia="en-US"/>
        </w:rPr>
      </w:pPr>
    </w:p>
    <w:tbl>
      <w:tblPr>
        <w:tblStyle w:val="Tablaconcuadrcula2"/>
        <w:tblW w:w="0" w:type="auto"/>
        <w:tblCellMar>
          <w:left w:w="70" w:type="dxa"/>
          <w:right w:w="70" w:type="dxa"/>
        </w:tblCellMar>
        <w:tblLook w:val="0000" w:firstRow="0" w:lastRow="0" w:firstColumn="0" w:lastColumn="0" w:noHBand="0" w:noVBand="0"/>
      </w:tblPr>
      <w:tblGrid>
        <w:gridCol w:w="2192"/>
        <w:gridCol w:w="2195"/>
        <w:gridCol w:w="2193"/>
        <w:gridCol w:w="2199"/>
      </w:tblGrid>
      <w:tr w:rsidR="00B901AA" w:rsidRPr="00977C97" w14:paraId="0B155098" w14:textId="77777777" w:rsidTr="00B901AA">
        <w:trPr>
          <w:trHeight w:val="600"/>
        </w:trPr>
        <w:tc>
          <w:tcPr>
            <w:tcW w:w="4412" w:type="dxa"/>
            <w:gridSpan w:val="2"/>
          </w:tcPr>
          <w:p w14:paraId="64C24A68" w14:textId="77777777" w:rsidR="00B901AA" w:rsidRPr="00977C97" w:rsidRDefault="00B901AA" w:rsidP="00B901AA">
            <w:pPr>
              <w:rPr>
                <w:rFonts w:ascii="Palatino Linotype" w:eastAsiaTheme="minorHAnsi" w:hAnsi="Palatino Linotype"/>
                <w:b/>
                <w:lang w:val="es-MX" w:eastAsia="en-US"/>
              </w:rPr>
            </w:pPr>
            <w:r w:rsidRPr="00977C97">
              <w:rPr>
                <w:rFonts w:ascii="Palatino Linotype" w:eastAsiaTheme="minorHAnsi" w:hAnsi="Palatino Linotype"/>
                <w:b/>
                <w:lang w:val="es-MX" w:eastAsia="en-US"/>
              </w:rPr>
              <w:t>Sesiones Ordinarias 2020</w:t>
            </w:r>
          </w:p>
          <w:p w14:paraId="0CAD5957" w14:textId="77777777" w:rsidR="00B901AA" w:rsidRPr="00977C97" w:rsidRDefault="00B901AA" w:rsidP="00B901AA">
            <w:pPr>
              <w:rPr>
                <w:rFonts w:ascii="Palatino Linotype" w:eastAsiaTheme="minorHAnsi" w:hAnsi="Palatino Linotype"/>
                <w:b/>
                <w:lang w:val="es-MX" w:eastAsia="en-US"/>
              </w:rPr>
            </w:pPr>
          </w:p>
          <w:p w14:paraId="7149251C" w14:textId="77777777" w:rsidR="00B901AA" w:rsidRPr="00977C97" w:rsidRDefault="00B901AA" w:rsidP="00B901AA">
            <w:pPr>
              <w:rPr>
                <w:rFonts w:ascii="Palatino Linotype" w:eastAsiaTheme="minorHAnsi" w:hAnsi="Palatino Linotype"/>
                <w:b/>
                <w:lang w:val="es-MX" w:eastAsia="en-US"/>
              </w:rPr>
            </w:pPr>
          </w:p>
        </w:tc>
        <w:tc>
          <w:tcPr>
            <w:tcW w:w="4416" w:type="dxa"/>
            <w:gridSpan w:val="2"/>
          </w:tcPr>
          <w:p w14:paraId="1E21A074" w14:textId="77777777" w:rsidR="00B901AA" w:rsidRPr="00977C97" w:rsidRDefault="00B901AA" w:rsidP="00B901AA">
            <w:pPr>
              <w:rPr>
                <w:rFonts w:ascii="Palatino Linotype" w:eastAsiaTheme="minorHAnsi" w:hAnsi="Palatino Linotype"/>
                <w:b/>
                <w:lang w:val="es-MX" w:eastAsia="en-US"/>
              </w:rPr>
            </w:pPr>
            <w:r w:rsidRPr="00977C97">
              <w:rPr>
                <w:rFonts w:ascii="Palatino Linotype" w:eastAsiaTheme="minorHAnsi" w:hAnsi="Palatino Linotype"/>
                <w:b/>
                <w:lang w:val="es-MX" w:eastAsia="en-US"/>
              </w:rPr>
              <w:t>Sesiones Extraordinarias  2020</w:t>
            </w:r>
          </w:p>
        </w:tc>
      </w:tr>
      <w:tr w:rsidR="00B901AA" w:rsidRPr="00977C97" w14:paraId="1290B69A" w14:textId="77777777" w:rsidTr="00B901AA">
        <w:trPr>
          <w:trHeight w:val="459"/>
        </w:trPr>
        <w:tc>
          <w:tcPr>
            <w:tcW w:w="2205" w:type="dxa"/>
          </w:tcPr>
          <w:p w14:paraId="4BC19183" w14:textId="77777777" w:rsidR="00B901AA" w:rsidRPr="00977C97" w:rsidRDefault="00B901AA" w:rsidP="00B901AA">
            <w:pPr>
              <w:rPr>
                <w:rFonts w:ascii="Palatino Linotype" w:eastAsiaTheme="minorHAnsi" w:hAnsi="Palatino Linotype"/>
                <w:b/>
                <w:lang w:val="es-MX" w:eastAsia="en-US"/>
              </w:rPr>
            </w:pPr>
            <w:r w:rsidRPr="00977C97">
              <w:rPr>
                <w:rFonts w:ascii="Palatino Linotype" w:eastAsiaTheme="minorHAnsi" w:hAnsi="Palatino Linotype"/>
                <w:b/>
                <w:lang w:val="es-MX" w:eastAsia="en-US"/>
              </w:rPr>
              <w:t>Número de Sesión</w:t>
            </w:r>
          </w:p>
        </w:tc>
        <w:tc>
          <w:tcPr>
            <w:tcW w:w="2207" w:type="dxa"/>
          </w:tcPr>
          <w:p w14:paraId="5BF83491" w14:textId="77777777" w:rsidR="00B901AA" w:rsidRPr="00977C97" w:rsidRDefault="00B901AA" w:rsidP="00B901AA">
            <w:pPr>
              <w:rPr>
                <w:rFonts w:ascii="Palatino Linotype" w:eastAsiaTheme="minorHAnsi" w:hAnsi="Palatino Linotype"/>
                <w:b/>
                <w:lang w:val="es-MX" w:eastAsia="en-US"/>
              </w:rPr>
            </w:pPr>
            <w:r w:rsidRPr="00977C97">
              <w:rPr>
                <w:rFonts w:ascii="Palatino Linotype" w:eastAsiaTheme="minorHAnsi" w:hAnsi="Palatino Linotype"/>
                <w:b/>
                <w:lang w:val="es-MX" w:eastAsia="en-US"/>
              </w:rPr>
              <w:t>Obra en IPOMEX</w:t>
            </w:r>
          </w:p>
        </w:tc>
        <w:tc>
          <w:tcPr>
            <w:tcW w:w="2205" w:type="dxa"/>
          </w:tcPr>
          <w:p w14:paraId="5C0580AE" w14:textId="77777777" w:rsidR="00B901AA" w:rsidRPr="00977C97" w:rsidRDefault="00B901AA" w:rsidP="00B901AA">
            <w:pPr>
              <w:rPr>
                <w:rFonts w:ascii="Palatino Linotype" w:eastAsiaTheme="minorHAnsi" w:hAnsi="Palatino Linotype"/>
                <w:b/>
                <w:lang w:val="es-MX" w:eastAsia="en-US"/>
              </w:rPr>
            </w:pPr>
            <w:r w:rsidRPr="00977C97">
              <w:rPr>
                <w:rFonts w:ascii="Palatino Linotype" w:eastAsiaTheme="minorHAnsi" w:hAnsi="Palatino Linotype"/>
                <w:b/>
                <w:lang w:val="es-MX" w:eastAsia="en-US"/>
              </w:rPr>
              <w:t>Número de Sesión</w:t>
            </w:r>
          </w:p>
        </w:tc>
        <w:tc>
          <w:tcPr>
            <w:tcW w:w="2211" w:type="dxa"/>
          </w:tcPr>
          <w:p w14:paraId="5A268387" w14:textId="77777777" w:rsidR="00B901AA" w:rsidRPr="00977C97" w:rsidRDefault="00B901AA" w:rsidP="00B901AA">
            <w:pPr>
              <w:rPr>
                <w:rFonts w:ascii="Palatino Linotype" w:eastAsiaTheme="minorHAnsi" w:hAnsi="Palatino Linotype"/>
                <w:b/>
                <w:lang w:val="es-MX" w:eastAsia="en-US"/>
              </w:rPr>
            </w:pPr>
            <w:r w:rsidRPr="00977C97">
              <w:rPr>
                <w:rFonts w:ascii="Palatino Linotype" w:eastAsiaTheme="minorHAnsi" w:hAnsi="Palatino Linotype"/>
                <w:b/>
                <w:lang w:val="es-MX" w:eastAsia="en-US"/>
              </w:rPr>
              <w:t>Obra en IPOMEX</w:t>
            </w:r>
          </w:p>
        </w:tc>
      </w:tr>
      <w:tr w:rsidR="00B901AA" w:rsidRPr="00977C97" w14:paraId="72434CB8" w14:textId="77777777" w:rsidTr="00B901AA">
        <w:tblPrEx>
          <w:tblCellMar>
            <w:left w:w="108" w:type="dxa"/>
            <w:right w:w="108" w:type="dxa"/>
          </w:tblCellMar>
          <w:tblLook w:val="04A0" w:firstRow="1" w:lastRow="0" w:firstColumn="1" w:lastColumn="0" w:noHBand="0" w:noVBand="1"/>
        </w:tblPrEx>
        <w:tc>
          <w:tcPr>
            <w:tcW w:w="2205" w:type="dxa"/>
          </w:tcPr>
          <w:p w14:paraId="54B9DC4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w:t>
            </w:r>
          </w:p>
        </w:tc>
        <w:tc>
          <w:tcPr>
            <w:tcW w:w="2207" w:type="dxa"/>
          </w:tcPr>
          <w:p w14:paraId="794481A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542FF40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w:t>
            </w:r>
          </w:p>
        </w:tc>
        <w:tc>
          <w:tcPr>
            <w:tcW w:w="2210" w:type="dxa"/>
          </w:tcPr>
          <w:p w14:paraId="4EB0DE0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4D6118D7" w14:textId="77777777" w:rsidTr="00B901AA">
        <w:tblPrEx>
          <w:tblCellMar>
            <w:left w:w="108" w:type="dxa"/>
            <w:right w:w="108" w:type="dxa"/>
          </w:tblCellMar>
          <w:tblLook w:val="04A0" w:firstRow="1" w:lastRow="0" w:firstColumn="1" w:lastColumn="0" w:noHBand="0" w:noVBand="1"/>
        </w:tblPrEx>
        <w:tc>
          <w:tcPr>
            <w:tcW w:w="2205" w:type="dxa"/>
          </w:tcPr>
          <w:p w14:paraId="1AE3314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w:t>
            </w:r>
          </w:p>
        </w:tc>
        <w:tc>
          <w:tcPr>
            <w:tcW w:w="2207" w:type="dxa"/>
          </w:tcPr>
          <w:p w14:paraId="18E6ED3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6E27A1E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w:t>
            </w:r>
          </w:p>
        </w:tc>
        <w:tc>
          <w:tcPr>
            <w:tcW w:w="2210" w:type="dxa"/>
          </w:tcPr>
          <w:p w14:paraId="017A56D0"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3AA07B87" w14:textId="77777777" w:rsidTr="00B901AA">
        <w:tblPrEx>
          <w:tblCellMar>
            <w:left w:w="108" w:type="dxa"/>
            <w:right w:w="108" w:type="dxa"/>
          </w:tblCellMar>
          <w:tblLook w:val="04A0" w:firstRow="1" w:lastRow="0" w:firstColumn="1" w:lastColumn="0" w:noHBand="0" w:noVBand="1"/>
        </w:tblPrEx>
        <w:tc>
          <w:tcPr>
            <w:tcW w:w="2205" w:type="dxa"/>
          </w:tcPr>
          <w:p w14:paraId="2102E18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w:t>
            </w:r>
          </w:p>
        </w:tc>
        <w:tc>
          <w:tcPr>
            <w:tcW w:w="2207" w:type="dxa"/>
          </w:tcPr>
          <w:p w14:paraId="06939D5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tcPr>
          <w:p w14:paraId="6806DDA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w:t>
            </w:r>
          </w:p>
        </w:tc>
        <w:tc>
          <w:tcPr>
            <w:tcW w:w="2210" w:type="dxa"/>
          </w:tcPr>
          <w:p w14:paraId="6A72367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284290AA" w14:textId="77777777" w:rsidTr="00B901AA">
        <w:tblPrEx>
          <w:tblCellMar>
            <w:left w:w="108" w:type="dxa"/>
            <w:right w:w="108" w:type="dxa"/>
          </w:tblCellMar>
          <w:tblLook w:val="04A0" w:firstRow="1" w:lastRow="0" w:firstColumn="1" w:lastColumn="0" w:noHBand="0" w:noVBand="1"/>
        </w:tblPrEx>
        <w:tc>
          <w:tcPr>
            <w:tcW w:w="2205" w:type="dxa"/>
          </w:tcPr>
          <w:p w14:paraId="39AFAD0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w:t>
            </w:r>
          </w:p>
        </w:tc>
        <w:tc>
          <w:tcPr>
            <w:tcW w:w="2207" w:type="dxa"/>
          </w:tcPr>
          <w:p w14:paraId="238DCE3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122D0AA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w:t>
            </w:r>
          </w:p>
        </w:tc>
        <w:tc>
          <w:tcPr>
            <w:tcW w:w="2210" w:type="dxa"/>
          </w:tcPr>
          <w:p w14:paraId="64FF112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22968D08" w14:textId="77777777" w:rsidTr="00B901AA">
        <w:tblPrEx>
          <w:tblCellMar>
            <w:left w:w="108" w:type="dxa"/>
            <w:right w:w="108" w:type="dxa"/>
          </w:tblCellMar>
          <w:tblLook w:val="04A0" w:firstRow="1" w:lastRow="0" w:firstColumn="1" w:lastColumn="0" w:noHBand="0" w:noVBand="1"/>
        </w:tblPrEx>
        <w:tc>
          <w:tcPr>
            <w:tcW w:w="2205" w:type="dxa"/>
          </w:tcPr>
          <w:p w14:paraId="1CB48EC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5</w:t>
            </w:r>
          </w:p>
        </w:tc>
        <w:tc>
          <w:tcPr>
            <w:tcW w:w="2207" w:type="dxa"/>
          </w:tcPr>
          <w:p w14:paraId="55D5DA3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0820F76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5</w:t>
            </w:r>
          </w:p>
        </w:tc>
        <w:tc>
          <w:tcPr>
            <w:tcW w:w="2210" w:type="dxa"/>
          </w:tcPr>
          <w:p w14:paraId="73BFDD3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54B8E7F9" w14:textId="77777777" w:rsidTr="00B901AA">
        <w:tblPrEx>
          <w:tblCellMar>
            <w:left w:w="108" w:type="dxa"/>
            <w:right w:w="108" w:type="dxa"/>
          </w:tblCellMar>
          <w:tblLook w:val="04A0" w:firstRow="1" w:lastRow="0" w:firstColumn="1" w:lastColumn="0" w:noHBand="0" w:noVBand="1"/>
        </w:tblPrEx>
        <w:tc>
          <w:tcPr>
            <w:tcW w:w="2205" w:type="dxa"/>
          </w:tcPr>
          <w:p w14:paraId="04AD1DB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6</w:t>
            </w:r>
          </w:p>
        </w:tc>
        <w:tc>
          <w:tcPr>
            <w:tcW w:w="2207" w:type="dxa"/>
          </w:tcPr>
          <w:p w14:paraId="005A871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2BFE713A"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6</w:t>
            </w:r>
          </w:p>
        </w:tc>
        <w:tc>
          <w:tcPr>
            <w:tcW w:w="2210" w:type="dxa"/>
          </w:tcPr>
          <w:p w14:paraId="5B4A840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2DCD731B" w14:textId="77777777" w:rsidTr="00B901AA">
        <w:tblPrEx>
          <w:tblCellMar>
            <w:left w:w="108" w:type="dxa"/>
            <w:right w:w="108" w:type="dxa"/>
          </w:tblCellMar>
          <w:tblLook w:val="04A0" w:firstRow="1" w:lastRow="0" w:firstColumn="1" w:lastColumn="0" w:noHBand="0" w:noVBand="1"/>
        </w:tblPrEx>
        <w:tc>
          <w:tcPr>
            <w:tcW w:w="2205" w:type="dxa"/>
          </w:tcPr>
          <w:p w14:paraId="54A821F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7</w:t>
            </w:r>
          </w:p>
        </w:tc>
        <w:tc>
          <w:tcPr>
            <w:tcW w:w="2207" w:type="dxa"/>
          </w:tcPr>
          <w:p w14:paraId="512BA06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11B6491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7</w:t>
            </w:r>
          </w:p>
        </w:tc>
        <w:tc>
          <w:tcPr>
            <w:tcW w:w="2210" w:type="dxa"/>
          </w:tcPr>
          <w:p w14:paraId="191DF85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4C33D721" w14:textId="77777777" w:rsidTr="00B901AA">
        <w:tblPrEx>
          <w:tblCellMar>
            <w:left w:w="108" w:type="dxa"/>
            <w:right w:w="108" w:type="dxa"/>
          </w:tblCellMar>
          <w:tblLook w:val="04A0" w:firstRow="1" w:lastRow="0" w:firstColumn="1" w:lastColumn="0" w:noHBand="0" w:noVBand="1"/>
        </w:tblPrEx>
        <w:tc>
          <w:tcPr>
            <w:tcW w:w="2205" w:type="dxa"/>
          </w:tcPr>
          <w:p w14:paraId="3DC5A78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8</w:t>
            </w:r>
          </w:p>
        </w:tc>
        <w:tc>
          <w:tcPr>
            <w:tcW w:w="2207" w:type="dxa"/>
          </w:tcPr>
          <w:p w14:paraId="62B9B6C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09A588A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8</w:t>
            </w:r>
          </w:p>
        </w:tc>
        <w:tc>
          <w:tcPr>
            <w:tcW w:w="2210" w:type="dxa"/>
          </w:tcPr>
          <w:p w14:paraId="2E77FD0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7BAC4B4A" w14:textId="77777777" w:rsidTr="00B901AA">
        <w:tblPrEx>
          <w:tblCellMar>
            <w:left w:w="108" w:type="dxa"/>
            <w:right w:w="108" w:type="dxa"/>
          </w:tblCellMar>
          <w:tblLook w:val="04A0" w:firstRow="1" w:lastRow="0" w:firstColumn="1" w:lastColumn="0" w:noHBand="0" w:noVBand="1"/>
        </w:tblPrEx>
        <w:tc>
          <w:tcPr>
            <w:tcW w:w="2205" w:type="dxa"/>
          </w:tcPr>
          <w:p w14:paraId="7BD0ED0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9</w:t>
            </w:r>
          </w:p>
        </w:tc>
        <w:tc>
          <w:tcPr>
            <w:tcW w:w="2207" w:type="dxa"/>
          </w:tcPr>
          <w:p w14:paraId="1922B9F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6444A253"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9</w:t>
            </w:r>
          </w:p>
        </w:tc>
        <w:tc>
          <w:tcPr>
            <w:tcW w:w="2210" w:type="dxa"/>
          </w:tcPr>
          <w:p w14:paraId="38143E7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5C34830D" w14:textId="77777777" w:rsidTr="00B901AA">
        <w:tblPrEx>
          <w:tblCellMar>
            <w:left w:w="108" w:type="dxa"/>
            <w:right w:w="108" w:type="dxa"/>
          </w:tblCellMar>
          <w:tblLook w:val="04A0" w:firstRow="1" w:lastRow="0" w:firstColumn="1" w:lastColumn="0" w:noHBand="0" w:noVBand="1"/>
        </w:tblPrEx>
        <w:tc>
          <w:tcPr>
            <w:tcW w:w="2205" w:type="dxa"/>
          </w:tcPr>
          <w:p w14:paraId="1BD158B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10</w:t>
            </w:r>
          </w:p>
        </w:tc>
        <w:tc>
          <w:tcPr>
            <w:tcW w:w="2207" w:type="dxa"/>
          </w:tcPr>
          <w:p w14:paraId="4944F74A"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75CF9C0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10</w:t>
            </w:r>
          </w:p>
        </w:tc>
        <w:tc>
          <w:tcPr>
            <w:tcW w:w="2210" w:type="dxa"/>
          </w:tcPr>
          <w:p w14:paraId="38A2E4E9"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18117090" w14:textId="77777777" w:rsidTr="00B901AA">
        <w:tblPrEx>
          <w:tblCellMar>
            <w:left w:w="108" w:type="dxa"/>
            <w:right w:w="108" w:type="dxa"/>
          </w:tblCellMar>
          <w:tblLook w:val="04A0" w:firstRow="1" w:lastRow="0" w:firstColumn="1" w:lastColumn="0" w:noHBand="0" w:noVBand="1"/>
        </w:tblPrEx>
        <w:tc>
          <w:tcPr>
            <w:tcW w:w="2205" w:type="dxa"/>
          </w:tcPr>
          <w:p w14:paraId="659483B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11</w:t>
            </w:r>
          </w:p>
        </w:tc>
        <w:tc>
          <w:tcPr>
            <w:tcW w:w="2207" w:type="dxa"/>
          </w:tcPr>
          <w:p w14:paraId="0D8D858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09477C09"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11</w:t>
            </w:r>
          </w:p>
        </w:tc>
        <w:tc>
          <w:tcPr>
            <w:tcW w:w="2210" w:type="dxa"/>
          </w:tcPr>
          <w:p w14:paraId="166E146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59C2EDB8" w14:textId="77777777" w:rsidTr="00B901AA">
        <w:tblPrEx>
          <w:tblCellMar>
            <w:left w:w="108" w:type="dxa"/>
            <w:right w:w="108" w:type="dxa"/>
          </w:tblCellMar>
          <w:tblLook w:val="04A0" w:firstRow="1" w:lastRow="0" w:firstColumn="1" w:lastColumn="0" w:noHBand="0" w:noVBand="1"/>
        </w:tblPrEx>
        <w:tc>
          <w:tcPr>
            <w:tcW w:w="2205" w:type="dxa"/>
          </w:tcPr>
          <w:p w14:paraId="7018002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12</w:t>
            </w:r>
          </w:p>
        </w:tc>
        <w:tc>
          <w:tcPr>
            <w:tcW w:w="2207" w:type="dxa"/>
          </w:tcPr>
          <w:p w14:paraId="63CBC39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1B1A906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12</w:t>
            </w:r>
          </w:p>
        </w:tc>
        <w:tc>
          <w:tcPr>
            <w:tcW w:w="2210" w:type="dxa"/>
          </w:tcPr>
          <w:p w14:paraId="6521B8F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62691166" w14:textId="77777777" w:rsidTr="00B901AA">
        <w:tblPrEx>
          <w:tblCellMar>
            <w:left w:w="108" w:type="dxa"/>
            <w:right w:w="108" w:type="dxa"/>
          </w:tblCellMar>
          <w:tblLook w:val="04A0" w:firstRow="1" w:lastRow="0" w:firstColumn="1" w:lastColumn="0" w:noHBand="0" w:noVBand="1"/>
        </w:tblPrEx>
        <w:tc>
          <w:tcPr>
            <w:tcW w:w="2205" w:type="dxa"/>
          </w:tcPr>
          <w:p w14:paraId="262698F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13</w:t>
            </w:r>
          </w:p>
        </w:tc>
        <w:tc>
          <w:tcPr>
            <w:tcW w:w="2207" w:type="dxa"/>
          </w:tcPr>
          <w:p w14:paraId="31C61B03"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1807042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13</w:t>
            </w:r>
          </w:p>
        </w:tc>
        <w:tc>
          <w:tcPr>
            <w:tcW w:w="2210" w:type="dxa"/>
          </w:tcPr>
          <w:p w14:paraId="6038142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03479D17" w14:textId="77777777" w:rsidTr="00B901AA">
        <w:tblPrEx>
          <w:tblCellMar>
            <w:left w:w="108" w:type="dxa"/>
            <w:right w:w="108" w:type="dxa"/>
          </w:tblCellMar>
          <w:tblLook w:val="04A0" w:firstRow="1" w:lastRow="0" w:firstColumn="1" w:lastColumn="0" w:noHBand="0" w:noVBand="1"/>
        </w:tblPrEx>
        <w:tc>
          <w:tcPr>
            <w:tcW w:w="2205" w:type="dxa"/>
          </w:tcPr>
          <w:p w14:paraId="73CD66F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14</w:t>
            </w:r>
          </w:p>
        </w:tc>
        <w:tc>
          <w:tcPr>
            <w:tcW w:w="2207" w:type="dxa"/>
          </w:tcPr>
          <w:p w14:paraId="29F42E0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1796BF2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14</w:t>
            </w:r>
          </w:p>
        </w:tc>
        <w:tc>
          <w:tcPr>
            <w:tcW w:w="2210" w:type="dxa"/>
          </w:tcPr>
          <w:p w14:paraId="0D2FF14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716A8811" w14:textId="77777777" w:rsidTr="00B901AA">
        <w:tblPrEx>
          <w:tblCellMar>
            <w:left w:w="108" w:type="dxa"/>
            <w:right w:w="108" w:type="dxa"/>
          </w:tblCellMar>
          <w:tblLook w:val="04A0" w:firstRow="1" w:lastRow="0" w:firstColumn="1" w:lastColumn="0" w:noHBand="0" w:noVBand="1"/>
        </w:tblPrEx>
        <w:tc>
          <w:tcPr>
            <w:tcW w:w="2205" w:type="dxa"/>
          </w:tcPr>
          <w:p w14:paraId="6D62379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15</w:t>
            </w:r>
          </w:p>
        </w:tc>
        <w:tc>
          <w:tcPr>
            <w:tcW w:w="2207" w:type="dxa"/>
          </w:tcPr>
          <w:p w14:paraId="6BFBC3E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34980F53"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15</w:t>
            </w:r>
          </w:p>
        </w:tc>
        <w:tc>
          <w:tcPr>
            <w:tcW w:w="2210" w:type="dxa"/>
          </w:tcPr>
          <w:p w14:paraId="4890ADD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58668E0D" w14:textId="77777777" w:rsidTr="00B901AA">
        <w:tblPrEx>
          <w:tblCellMar>
            <w:left w:w="108" w:type="dxa"/>
            <w:right w:w="108" w:type="dxa"/>
          </w:tblCellMar>
          <w:tblLook w:val="04A0" w:firstRow="1" w:lastRow="0" w:firstColumn="1" w:lastColumn="0" w:noHBand="0" w:noVBand="1"/>
        </w:tblPrEx>
        <w:tc>
          <w:tcPr>
            <w:tcW w:w="2205" w:type="dxa"/>
          </w:tcPr>
          <w:p w14:paraId="1EF2E86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16</w:t>
            </w:r>
          </w:p>
        </w:tc>
        <w:tc>
          <w:tcPr>
            <w:tcW w:w="2207" w:type="dxa"/>
          </w:tcPr>
          <w:p w14:paraId="67CA13A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4E61BB6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16</w:t>
            </w:r>
          </w:p>
        </w:tc>
        <w:tc>
          <w:tcPr>
            <w:tcW w:w="2210" w:type="dxa"/>
          </w:tcPr>
          <w:p w14:paraId="165F12F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794E2D8D" w14:textId="77777777" w:rsidTr="00B901AA">
        <w:tblPrEx>
          <w:tblCellMar>
            <w:left w:w="108" w:type="dxa"/>
            <w:right w:w="108" w:type="dxa"/>
          </w:tblCellMar>
          <w:tblLook w:val="04A0" w:firstRow="1" w:lastRow="0" w:firstColumn="1" w:lastColumn="0" w:noHBand="0" w:noVBand="1"/>
        </w:tblPrEx>
        <w:tc>
          <w:tcPr>
            <w:tcW w:w="2205" w:type="dxa"/>
          </w:tcPr>
          <w:p w14:paraId="7164752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17</w:t>
            </w:r>
          </w:p>
        </w:tc>
        <w:tc>
          <w:tcPr>
            <w:tcW w:w="2207" w:type="dxa"/>
          </w:tcPr>
          <w:p w14:paraId="35EEDFEA"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2810D4F9"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17</w:t>
            </w:r>
          </w:p>
        </w:tc>
        <w:tc>
          <w:tcPr>
            <w:tcW w:w="2210" w:type="dxa"/>
          </w:tcPr>
          <w:p w14:paraId="28C71A7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31E564BD" w14:textId="77777777" w:rsidTr="00B901AA">
        <w:tblPrEx>
          <w:tblCellMar>
            <w:left w:w="108" w:type="dxa"/>
            <w:right w:w="108" w:type="dxa"/>
          </w:tblCellMar>
          <w:tblLook w:val="04A0" w:firstRow="1" w:lastRow="0" w:firstColumn="1" w:lastColumn="0" w:noHBand="0" w:noVBand="1"/>
        </w:tblPrEx>
        <w:tc>
          <w:tcPr>
            <w:tcW w:w="2205" w:type="dxa"/>
          </w:tcPr>
          <w:p w14:paraId="4736658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18</w:t>
            </w:r>
          </w:p>
        </w:tc>
        <w:tc>
          <w:tcPr>
            <w:tcW w:w="2207" w:type="dxa"/>
          </w:tcPr>
          <w:p w14:paraId="0CE17D5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4192BDF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18</w:t>
            </w:r>
          </w:p>
        </w:tc>
        <w:tc>
          <w:tcPr>
            <w:tcW w:w="2210" w:type="dxa"/>
          </w:tcPr>
          <w:p w14:paraId="358E5F2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114BFB43" w14:textId="77777777" w:rsidTr="00B901AA">
        <w:tblPrEx>
          <w:tblCellMar>
            <w:left w:w="108" w:type="dxa"/>
            <w:right w:w="108" w:type="dxa"/>
          </w:tblCellMar>
          <w:tblLook w:val="04A0" w:firstRow="1" w:lastRow="0" w:firstColumn="1" w:lastColumn="0" w:noHBand="0" w:noVBand="1"/>
        </w:tblPrEx>
        <w:tc>
          <w:tcPr>
            <w:tcW w:w="2205" w:type="dxa"/>
          </w:tcPr>
          <w:p w14:paraId="48566D0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19</w:t>
            </w:r>
          </w:p>
        </w:tc>
        <w:tc>
          <w:tcPr>
            <w:tcW w:w="2207" w:type="dxa"/>
          </w:tcPr>
          <w:p w14:paraId="36A121C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5E9A65C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19</w:t>
            </w:r>
          </w:p>
        </w:tc>
        <w:tc>
          <w:tcPr>
            <w:tcW w:w="2210" w:type="dxa"/>
          </w:tcPr>
          <w:p w14:paraId="6440496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56EB67A5" w14:textId="77777777" w:rsidTr="00B901AA">
        <w:tblPrEx>
          <w:tblCellMar>
            <w:left w:w="108" w:type="dxa"/>
            <w:right w:w="108" w:type="dxa"/>
          </w:tblCellMar>
          <w:tblLook w:val="04A0" w:firstRow="1" w:lastRow="0" w:firstColumn="1" w:lastColumn="0" w:noHBand="0" w:noVBand="1"/>
        </w:tblPrEx>
        <w:tc>
          <w:tcPr>
            <w:tcW w:w="2205" w:type="dxa"/>
          </w:tcPr>
          <w:p w14:paraId="2AF2F7D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20</w:t>
            </w:r>
          </w:p>
        </w:tc>
        <w:tc>
          <w:tcPr>
            <w:tcW w:w="2207" w:type="dxa"/>
          </w:tcPr>
          <w:p w14:paraId="461A6C9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7EC497E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20</w:t>
            </w:r>
          </w:p>
        </w:tc>
        <w:tc>
          <w:tcPr>
            <w:tcW w:w="2210" w:type="dxa"/>
          </w:tcPr>
          <w:p w14:paraId="5704317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15AFBB85" w14:textId="77777777" w:rsidTr="00B901AA">
        <w:tblPrEx>
          <w:tblCellMar>
            <w:left w:w="108" w:type="dxa"/>
            <w:right w:w="108" w:type="dxa"/>
          </w:tblCellMar>
          <w:tblLook w:val="04A0" w:firstRow="1" w:lastRow="0" w:firstColumn="1" w:lastColumn="0" w:noHBand="0" w:noVBand="1"/>
        </w:tblPrEx>
        <w:tc>
          <w:tcPr>
            <w:tcW w:w="2205" w:type="dxa"/>
          </w:tcPr>
          <w:p w14:paraId="1FF3F99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21</w:t>
            </w:r>
          </w:p>
        </w:tc>
        <w:tc>
          <w:tcPr>
            <w:tcW w:w="2207" w:type="dxa"/>
          </w:tcPr>
          <w:p w14:paraId="6DBBB940"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55BEB573"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21</w:t>
            </w:r>
          </w:p>
        </w:tc>
        <w:tc>
          <w:tcPr>
            <w:tcW w:w="2210" w:type="dxa"/>
          </w:tcPr>
          <w:p w14:paraId="1043D78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0DE25FAF" w14:textId="77777777" w:rsidTr="00B901AA">
        <w:tblPrEx>
          <w:tblCellMar>
            <w:left w:w="108" w:type="dxa"/>
            <w:right w:w="108" w:type="dxa"/>
          </w:tblCellMar>
          <w:tblLook w:val="04A0" w:firstRow="1" w:lastRow="0" w:firstColumn="1" w:lastColumn="0" w:noHBand="0" w:noVBand="1"/>
        </w:tblPrEx>
        <w:tc>
          <w:tcPr>
            <w:tcW w:w="2205" w:type="dxa"/>
          </w:tcPr>
          <w:p w14:paraId="11B9AB9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22</w:t>
            </w:r>
          </w:p>
        </w:tc>
        <w:tc>
          <w:tcPr>
            <w:tcW w:w="2207" w:type="dxa"/>
          </w:tcPr>
          <w:p w14:paraId="1AF99F1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755A301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22</w:t>
            </w:r>
          </w:p>
        </w:tc>
        <w:tc>
          <w:tcPr>
            <w:tcW w:w="2210" w:type="dxa"/>
          </w:tcPr>
          <w:p w14:paraId="1FF4D02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3DD807E2" w14:textId="77777777" w:rsidTr="00B901AA">
        <w:tblPrEx>
          <w:tblCellMar>
            <w:left w:w="108" w:type="dxa"/>
            <w:right w:w="108" w:type="dxa"/>
          </w:tblCellMar>
          <w:tblLook w:val="04A0" w:firstRow="1" w:lastRow="0" w:firstColumn="1" w:lastColumn="0" w:noHBand="0" w:noVBand="1"/>
        </w:tblPrEx>
        <w:tc>
          <w:tcPr>
            <w:tcW w:w="2205" w:type="dxa"/>
          </w:tcPr>
          <w:p w14:paraId="407D6530"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23</w:t>
            </w:r>
          </w:p>
        </w:tc>
        <w:tc>
          <w:tcPr>
            <w:tcW w:w="2207" w:type="dxa"/>
          </w:tcPr>
          <w:p w14:paraId="259FA72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78DC25E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23</w:t>
            </w:r>
          </w:p>
        </w:tc>
        <w:tc>
          <w:tcPr>
            <w:tcW w:w="2210" w:type="dxa"/>
          </w:tcPr>
          <w:p w14:paraId="30A8267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5E1C3512" w14:textId="77777777" w:rsidTr="00B901AA">
        <w:tblPrEx>
          <w:tblCellMar>
            <w:left w:w="108" w:type="dxa"/>
            <w:right w:w="108" w:type="dxa"/>
          </w:tblCellMar>
          <w:tblLook w:val="04A0" w:firstRow="1" w:lastRow="0" w:firstColumn="1" w:lastColumn="0" w:noHBand="0" w:noVBand="1"/>
        </w:tblPrEx>
        <w:tc>
          <w:tcPr>
            <w:tcW w:w="2205" w:type="dxa"/>
          </w:tcPr>
          <w:p w14:paraId="23B3377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24</w:t>
            </w:r>
          </w:p>
        </w:tc>
        <w:tc>
          <w:tcPr>
            <w:tcW w:w="2207" w:type="dxa"/>
          </w:tcPr>
          <w:p w14:paraId="2D641D03"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74B9BFD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24</w:t>
            </w:r>
          </w:p>
        </w:tc>
        <w:tc>
          <w:tcPr>
            <w:tcW w:w="2210" w:type="dxa"/>
          </w:tcPr>
          <w:p w14:paraId="1500E349"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12CF9FE1" w14:textId="77777777" w:rsidTr="00B901AA">
        <w:tblPrEx>
          <w:tblCellMar>
            <w:left w:w="108" w:type="dxa"/>
            <w:right w:w="108" w:type="dxa"/>
          </w:tblCellMar>
          <w:tblLook w:val="04A0" w:firstRow="1" w:lastRow="0" w:firstColumn="1" w:lastColumn="0" w:noHBand="0" w:noVBand="1"/>
        </w:tblPrEx>
        <w:tc>
          <w:tcPr>
            <w:tcW w:w="2205" w:type="dxa"/>
          </w:tcPr>
          <w:p w14:paraId="7B2CCD4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25</w:t>
            </w:r>
          </w:p>
        </w:tc>
        <w:tc>
          <w:tcPr>
            <w:tcW w:w="2207" w:type="dxa"/>
          </w:tcPr>
          <w:p w14:paraId="00CCF40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51BB013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25</w:t>
            </w:r>
          </w:p>
        </w:tc>
        <w:tc>
          <w:tcPr>
            <w:tcW w:w="2210" w:type="dxa"/>
          </w:tcPr>
          <w:p w14:paraId="0E2A962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4E2D122C" w14:textId="77777777" w:rsidTr="00B901AA">
        <w:tblPrEx>
          <w:tblCellMar>
            <w:left w:w="108" w:type="dxa"/>
            <w:right w:w="108" w:type="dxa"/>
          </w:tblCellMar>
          <w:tblLook w:val="04A0" w:firstRow="1" w:lastRow="0" w:firstColumn="1" w:lastColumn="0" w:noHBand="0" w:noVBand="1"/>
        </w:tblPrEx>
        <w:tc>
          <w:tcPr>
            <w:tcW w:w="2205" w:type="dxa"/>
          </w:tcPr>
          <w:p w14:paraId="42352D5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26</w:t>
            </w:r>
          </w:p>
        </w:tc>
        <w:tc>
          <w:tcPr>
            <w:tcW w:w="2207" w:type="dxa"/>
          </w:tcPr>
          <w:p w14:paraId="0D18473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77707A5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26</w:t>
            </w:r>
          </w:p>
        </w:tc>
        <w:tc>
          <w:tcPr>
            <w:tcW w:w="2210" w:type="dxa"/>
          </w:tcPr>
          <w:p w14:paraId="3113583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4BD5F7D3" w14:textId="77777777" w:rsidTr="00B901AA">
        <w:tblPrEx>
          <w:tblCellMar>
            <w:left w:w="108" w:type="dxa"/>
            <w:right w:w="108" w:type="dxa"/>
          </w:tblCellMar>
          <w:tblLook w:val="04A0" w:firstRow="1" w:lastRow="0" w:firstColumn="1" w:lastColumn="0" w:noHBand="0" w:noVBand="1"/>
        </w:tblPrEx>
        <w:tc>
          <w:tcPr>
            <w:tcW w:w="2205" w:type="dxa"/>
          </w:tcPr>
          <w:p w14:paraId="321EFF0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27</w:t>
            </w:r>
          </w:p>
        </w:tc>
        <w:tc>
          <w:tcPr>
            <w:tcW w:w="2207" w:type="dxa"/>
          </w:tcPr>
          <w:p w14:paraId="6A2B39C3"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1753D5D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27</w:t>
            </w:r>
          </w:p>
        </w:tc>
        <w:tc>
          <w:tcPr>
            <w:tcW w:w="2210" w:type="dxa"/>
          </w:tcPr>
          <w:p w14:paraId="063F777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3E00EB25" w14:textId="77777777" w:rsidTr="00B901AA">
        <w:tblPrEx>
          <w:tblCellMar>
            <w:left w:w="108" w:type="dxa"/>
            <w:right w:w="108" w:type="dxa"/>
          </w:tblCellMar>
          <w:tblLook w:val="04A0" w:firstRow="1" w:lastRow="0" w:firstColumn="1" w:lastColumn="0" w:noHBand="0" w:noVBand="1"/>
        </w:tblPrEx>
        <w:tc>
          <w:tcPr>
            <w:tcW w:w="2205" w:type="dxa"/>
          </w:tcPr>
          <w:p w14:paraId="6A91485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28</w:t>
            </w:r>
          </w:p>
        </w:tc>
        <w:tc>
          <w:tcPr>
            <w:tcW w:w="2207" w:type="dxa"/>
          </w:tcPr>
          <w:p w14:paraId="6290567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5652FE6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28</w:t>
            </w:r>
          </w:p>
        </w:tc>
        <w:tc>
          <w:tcPr>
            <w:tcW w:w="2210" w:type="dxa"/>
          </w:tcPr>
          <w:p w14:paraId="48F6C56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4131555D" w14:textId="77777777" w:rsidTr="00B901AA">
        <w:tblPrEx>
          <w:tblCellMar>
            <w:left w:w="108" w:type="dxa"/>
            <w:right w:w="108" w:type="dxa"/>
          </w:tblCellMar>
          <w:tblLook w:val="04A0" w:firstRow="1" w:lastRow="0" w:firstColumn="1" w:lastColumn="0" w:noHBand="0" w:noVBand="1"/>
        </w:tblPrEx>
        <w:tc>
          <w:tcPr>
            <w:tcW w:w="2205" w:type="dxa"/>
          </w:tcPr>
          <w:p w14:paraId="4449D0A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29</w:t>
            </w:r>
          </w:p>
        </w:tc>
        <w:tc>
          <w:tcPr>
            <w:tcW w:w="2207" w:type="dxa"/>
          </w:tcPr>
          <w:p w14:paraId="5ED61A7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56C3115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29</w:t>
            </w:r>
          </w:p>
        </w:tc>
        <w:tc>
          <w:tcPr>
            <w:tcW w:w="2210" w:type="dxa"/>
          </w:tcPr>
          <w:p w14:paraId="147E027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1C739626" w14:textId="77777777" w:rsidTr="00B901AA">
        <w:tblPrEx>
          <w:tblCellMar>
            <w:left w:w="108" w:type="dxa"/>
            <w:right w:w="108" w:type="dxa"/>
          </w:tblCellMar>
          <w:tblLook w:val="04A0" w:firstRow="1" w:lastRow="0" w:firstColumn="1" w:lastColumn="0" w:noHBand="0" w:noVBand="1"/>
        </w:tblPrEx>
        <w:tc>
          <w:tcPr>
            <w:tcW w:w="2205" w:type="dxa"/>
          </w:tcPr>
          <w:p w14:paraId="1CA4AB3A"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30</w:t>
            </w:r>
          </w:p>
        </w:tc>
        <w:tc>
          <w:tcPr>
            <w:tcW w:w="2207" w:type="dxa"/>
          </w:tcPr>
          <w:p w14:paraId="74498CC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44A9F3A0"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30</w:t>
            </w:r>
          </w:p>
        </w:tc>
        <w:tc>
          <w:tcPr>
            <w:tcW w:w="2210" w:type="dxa"/>
          </w:tcPr>
          <w:p w14:paraId="46F4126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76A7C8C1" w14:textId="77777777" w:rsidTr="00B901AA">
        <w:tblPrEx>
          <w:tblCellMar>
            <w:left w:w="108" w:type="dxa"/>
            <w:right w:w="108" w:type="dxa"/>
          </w:tblCellMar>
          <w:tblLook w:val="04A0" w:firstRow="1" w:lastRow="0" w:firstColumn="1" w:lastColumn="0" w:noHBand="0" w:noVBand="1"/>
        </w:tblPrEx>
        <w:tc>
          <w:tcPr>
            <w:tcW w:w="2205" w:type="dxa"/>
          </w:tcPr>
          <w:p w14:paraId="1953EC4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31</w:t>
            </w:r>
          </w:p>
        </w:tc>
        <w:tc>
          <w:tcPr>
            <w:tcW w:w="2207" w:type="dxa"/>
          </w:tcPr>
          <w:p w14:paraId="439C034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5337CB49"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31</w:t>
            </w:r>
          </w:p>
        </w:tc>
        <w:tc>
          <w:tcPr>
            <w:tcW w:w="2210" w:type="dxa"/>
          </w:tcPr>
          <w:p w14:paraId="1E7E845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72C54807" w14:textId="77777777" w:rsidTr="00B901AA">
        <w:tblPrEx>
          <w:tblCellMar>
            <w:left w:w="108" w:type="dxa"/>
            <w:right w:w="108" w:type="dxa"/>
          </w:tblCellMar>
          <w:tblLook w:val="04A0" w:firstRow="1" w:lastRow="0" w:firstColumn="1" w:lastColumn="0" w:noHBand="0" w:noVBand="1"/>
        </w:tblPrEx>
        <w:tc>
          <w:tcPr>
            <w:tcW w:w="2205" w:type="dxa"/>
          </w:tcPr>
          <w:p w14:paraId="1DCD9B70"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32</w:t>
            </w:r>
          </w:p>
        </w:tc>
        <w:tc>
          <w:tcPr>
            <w:tcW w:w="2207" w:type="dxa"/>
          </w:tcPr>
          <w:p w14:paraId="73D0CCF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2C53D8D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32</w:t>
            </w:r>
          </w:p>
        </w:tc>
        <w:tc>
          <w:tcPr>
            <w:tcW w:w="2210" w:type="dxa"/>
          </w:tcPr>
          <w:p w14:paraId="27B2006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698B557F" w14:textId="77777777" w:rsidTr="00B901AA">
        <w:tblPrEx>
          <w:tblCellMar>
            <w:left w:w="108" w:type="dxa"/>
            <w:right w:w="108" w:type="dxa"/>
          </w:tblCellMar>
          <w:tblLook w:val="04A0" w:firstRow="1" w:lastRow="0" w:firstColumn="1" w:lastColumn="0" w:noHBand="0" w:noVBand="1"/>
        </w:tblPrEx>
        <w:tc>
          <w:tcPr>
            <w:tcW w:w="2205" w:type="dxa"/>
          </w:tcPr>
          <w:p w14:paraId="156916A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33</w:t>
            </w:r>
          </w:p>
        </w:tc>
        <w:tc>
          <w:tcPr>
            <w:tcW w:w="2207" w:type="dxa"/>
          </w:tcPr>
          <w:p w14:paraId="7B95C91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3C5191AA"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33</w:t>
            </w:r>
          </w:p>
        </w:tc>
        <w:tc>
          <w:tcPr>
            <w:tcW w:w="2210" w:type="dxa"/>
          </w:tcPr>
          <w:p w14:paraId="204DF3B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3D794C9F" w14:textId="77777777" w:rsidTr="00B901AA">
        <w:tblPrEx>
          <w:tblCellMar>
            <w:left w:w="108" w:type="dxa"/>
            <w:right w:w="108" w:type="dxa"/>
          </w:tblCellMar>
          <w:tblLook w:val="04A0" w:firstRow="1" w:lastRow="0" w:firstColumn="1" w:lastColumn="0" w:noHBand="0" w:noVBand="1"/>
        </w:tblPrEx>
        <w:tc>
          <w:tcPr>
            <w:tcW w:w="2205" w:type="dxa"/>
          </w:tcPr>
          <w:p w14:paraId="215BD4D0"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34</w:t>
            </w:r>
          </w:p>
        </w:tc>
        <w:tc>
          <w:tcPr>
            <w:tcW w:w="2207" w:type="dxa"/>
          </w:tcPr>
          <w:p w14:paraId="5AFFE3B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25CFA72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34</w:t>
            </w:r>
          </w:p>
        </w:tc>
        <w:tc>
          <w:tcPr>
            <w:tcW w:w="2210" w:type="dxa"/>
          </w:tcPr>
          <w:p w14:paraId="2A4BEAB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7E905BA7" w14:textId="77777777" w:rsidTr="00B901AA">
        <w:tblPrEx>
          <w:tblCellMar>
            <w:left w:w="108" w:type="dxa"/>
            <w:right w:w="108" w:type="dxa"/>
          </w:tblCellMar>
          <w:tblLook w:val="04A0" w:firstRow="1" w:lastRow="0" w:firstColumn="1" w:lastColumn="0" w:noHBand="0" w:noVBand="1"/>
        </w:tblPrEx>
        <w:tc>
          <w:tcPr>
            <w:tcW w:w="2205" w:type="dxa"/>
          </w:tcPr>
          <w:p w14:paraId="717D422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35</w:t>
            </w:r>
          </w:p>
        </w:tc>
        <w:tc>
          <w:tcPr>
            <w:tcW w:w="2207" w:type="dxa"/>
          </w:tcPr>
          <w:p w14:paraId="6D60D76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373515B0"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35</w:t>
            </w:r>
          </w:p>
        </w:tc>
        <w:tc>
          <w:tcPr>
            <w:tcW w:w="2210" w:type="dxa"/>
          </w:tcPr>
          <w:p w14:paraId="0A8DD77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1202B742" w14:textId="77777777" w:rsidTr="00B901AA">
        <w:tblPrEx>
          <w:tblCellMar>
            <w:left w:w="108" w:type="dxa"/>
            <w:right w:w="108" w:type="dxa"/>
          </w:tblCellMar>
          <w:tblLook w:val="04A0" w:firstRow="1" w:lastRow="0" w:firstColumn="1" w:lastColumn="0" w:noHBand="0" w:noVBand="1"/>
        </w:tblPrEx>
        <w:tc>
          <w:tcPr>
            <w:tcW w:w="2205" w:type="dxa"/>
          </w:tcPr>
          <w:p w14:paraId="03190AE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36</w:t>
            </w:r>
          </w:p>
        </w:tc>
        <w:tc>
          <w:tcPr>
            <w:tcW w:w="2207" w:type="dxa"/>
          </w:tcPr>
          <w:p w14:paraId="72C530A3"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11E7D7C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36</w:t>
            </w:r>
          </w:p>
        </w:tc>
        <w:tc>
          <w:tcPr>
            <w:tcW w:w="2210" w:type="dxa"/>
          </w:tcPr>
          <w:p w14:paraId="064EA453"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4F2BC265" w14:textId="77777777" w:rsidTr="00B901AA">
        <w:tblPrEx>
          <w:tblCellMar>
            <w:left w:w="108" w:type="dxa"/>
            <w:right w:w="108" w:type="dxa"/>
          </w:tblCellMar>
          <w:tblLook w:val="04A0" w:firstRow="1" w:lastRow="0" w:firstColumn="1" w:lastColumn="0" w:noHBand="0" w:noVBand="1"/>
        </w:tblPrEx>
        <w:tc>
          <w:tcPr>
            <w:tcW w:w="2205" w:type="dxa"/>
          </w:tcPr>
          <w:p w14:paraId="0D3D0DC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37</w:t>
            </w:r>
          </w:p>
        </w:tc>
        <w:tc>
          <w:tcPr>
            <w:tcW w:w="2207" w:type="dxa"/>
          </w:tcPr>
          <w:p w14:paraId="7A4785D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24E608B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37</w:t>
            </w:r>
          </w:p>
        </w:tc>
        <w:tc>
          <w:tcPr>
            <w:tcW w:w="2210" w:type="dxa"/>
          </w:tcPr>
          <w:p w14:paraId="27E9CB5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29BA7226" w14:textId="77777777" w:rsidTr="00B901AA">
        <w:tblPrEx>
          <w:tblCellMar>
            <w:left w:w="108" w:type="dxa"/>
            <w:right w:w="108" w:type="dxa"/>
          </w:tblCellMar>
          <w:tblLook w:val="04A0" w:firstRow="1" w:lastRow="0" w:firstColumn="1" w:lastColumn="0" w:noHBand="0" w:noVBand="1"/>
        </w:tblPrEx>
        <w:tc>
          <w:tcPr>
            <w:tcW w:w="2205" w:type="dxa"/>
          </w:tcPr>
          <w:p w14:paraId="5CCD701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38</w:t>
            </w:r>
          </w:p>
        </w:tc>
        <w:tc>
          <w:tcPr>
            <w:tcW w:w="2207" w:type="dxa"/>
          </w:tcPr>
          <w:p w14:paraId="5051DC33"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tcPr>
          <w:p w14:paraId="6F79730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38</w:t>
            </w:r>
          </w:p>
        </w:tc>
        <w:tc>
          <w:tcPr>
            <w:tcW w:w="2210" w:type="dxa"/>
          </w:tcPr>
          <w:p w14:paraId="213FDAD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35E633E7" w14:textId="77777777" w:rsidTr="00B901AA">
        <w:tblPrEx>
          <w:tblCellMar>
            <w:left w:w="108" w:type="dxa"/>
            <w:right w:w="108" w:type="dxa"/>
          </w:tblCellMar>
          <w:tblLook w:val="04A0" w:firstRow="1" w:lastRow="0" w:firstColumn="1" w:lastColumn="0" w:noHBand="0" w:noVBand="1"/>
        </w:tblPrEx>
        <w:tc>
          <w:tcPr>
            <w:tcW w:w="2205" w:type="dxa"/>
          </w:tcPr>
          <w:p w14:paraId="70B9D6B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39</w:t>
            </w:r>
          </w:p>
        </w:tc>
        <w:tc>
          <w:tcPr>
            <w:tcW w:w="2207" w:type="dxa"/>
          </w:tcPr>
          <w:p w14:paraId="246E620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39B367A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39</w:t>
            </w:r>
          </w:p>
        </w:tc>
        <w:tc>
          <w:tcPr>
            <w:tcW w:w="2210" w:type="dxa"/>
          </w:tcPr>
          <w:p w14:paraId="329C6BF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1B130AE6" w14:textId="77777777" w:rsidTr="00B901AA">
        <w:tblPrEx>
          <w:tblCellMar>
            <w:left w:w="108" w:type="dxa"/>
            <w:right w:w="108" w:type="dxa"/>
          </w:tblCellMar>
          <w:tblLook w:val="04A0" w:firstRow="1" w:lastRow="0" w:firstColumn="1" w:lastColumn="0" w:noHBand="0" w:noVBand="1"/>
        </w:tblPrEx>
        <w:tc>
          <w:tcPr>
            <w:tcW w:w="2205" w:type="dxa"/>
          </w:tcPr>
          <w:p w14:paraId="5B61EA9A"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40</w:t>
            </w:r>
          </w:p>
        </w:tc>
        <w:tc>
          <w:tcPr>
            <w:tcW w:w="2207" w:type="dxa"/>
          </w:tcPr>
          <w:p w14:paraId="5671ECF0"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6B9B889A"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40</w:t>
            </w:r>
          </w:p>
        </w:tc>
        <w:tc>
          <w:tcPr>
            <w:tcW w:w="2210" w:type="dxa"/>
          </w:tcPr>
          <w:p w14:paraId="48D47ED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4C81506C" w14:textId="77777777" w:rsidTr="00B901AA">
        <w:tblPrEx>
          <w:tblCellMar>
            <w:left w:w="108" w:type="dxa"/>
            <w:right w:w="108" w:type="dxa"/>
          </w:tblCellMar>
          <w:tblLook w:val="04A0" w:firstRow="1" w:lastRow="0" w:firstColumn="1" w:lastColumn="0" w:noHBand="0" w:noVBand="1"/>
        </w:tblPrEx>
        <w:tc>
          <w:tcPr>
            <w:tcW w:w="2205" w:type="dxa"/>
          </w:tcPr>
          <w:p w14:paraId="4495D8A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41</w:t>
            </w:r>
          </w:p>
        </w:tc>
        <w:tc>
          <w:tcPr>
            <w:tcW w:w="2207" w:type="dxa"/>
          </w:tcPr>
          <w:p w14:paraId="43A5098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tcPr>
          <w:p w14:paraId="2D6B8D3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41</w:t>
            </w:r>
          </w:p>
        </w:tc>
        <w:tc>
          <w:tcPr>
            <w:tcW w:w="2210" w:type="dxa"/>
          </w:tcPr>
          <w:p w14:paraId="12150C30"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306FDF38" w14:textId="77777777" w:rsidTr="00B901AA">
        <w:tblPrEx>
          <w:tblCellMar>
            <w:left w:w="108" w:type="dxa"/>
            <w:right w:w="108" w:type="dxa"/>
          </w:tblCellMar>
          <w:tblLook w:val="04A0" w:firstRow="1" w:lastRow="0" w:firstColumn="1" w:lastColumn="0" w:noHBand="0" w:noVBand="1"/>
        </w:tblPrEx>
        <w:tc>
          <w:tcPr>
            <w:tcW w:w="2205" w:type="dxa"/>
          </w:tcPr>
          <w:p w14:paraId="17F727E9"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42</w:t>
            </w:r>
          </w:p>
        </w:tc>
        <w:tc>
          <w:tcPr>
            <w:tcW w:w="2207" w:type="dxa"/>
          </w:tcPr>
          <w:p w14:paraId="7FC2E5F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tcPr>
          <w:p w14:paraId="72FD2A2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42</w:t>
            </w:r>
          </w:p>
        </w:tc>
        <w:tc>
          <w:tcPr>
            <w:tcW w:w="2210" w:type="dxa"/>
          </w:tcPr>
          <w:p w14:paraId="7546993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3BD5DB84" w14:textId="77777777" w:rsidTr="00B901AA">
        <w:tblPrEx>
          <w:tblCellMar>
            <w:left w:w="108" w:type="dxa"/>
            <w:right w:w="108" w:type="dxa"/>
          </w:tblCellMar>
          <w:tblLook w:val="04A0" w:firstRow="1" w:lastRow="0" w:firstColumn="1" w:lastColumn="0" w:noHBand="0" w:noVBand="1"/>
        </w:tblPrEx>
        <w:tc>
          <w:tcPr>
            <w:tcW w:w="2205" w:type="dxa"/>
          </w:tcPr>
          <w:p w14:paraId="4ED328E8"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43</w:t>
            </w:r>
          </w:p>
        </w:tc>
        <w:tc>
          <w:tcPr>
            <w:tcW w:w="2207" w:type="dxa"/>
          </w:tcPr>
          <w:p w14:paraId="15D523A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c>
          <w:tcPr>
            <w:tcW w:w="2206" w:type="dxa"/>
          </w:tcPr>
          <w:p w14:paraId="2CC5693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43</w:t>
            </w:r>
          </w:p>
        </w:tc>
        <w:tc>
          <w:tcPr>
            <w:tcW w:w="2210" w:type="dxa"/>
          </w:tcPr>
          <w:p w14:paraId="2C61B7D3"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5F0F4697" w14:textId="77777777" w:rsidTr="00B901AA">
        <w:tblPrEx>
          <w:tblCellMar>
            <w:left w:w="108" w:type="dxa"/>
            <w:right w:w="108" w:type="dxa"/>
          </w:tblCellMar>
          <w:tblLook w:val="04A0" w:firstRow="1" w:lastRow="0" w:firstColumn="1" w:lastColumn="0" w:noHBand="0" w:noVBand="1"/>
        </w:tblPrEx>
        <w:tc>
          <w:tcPr>
            <w:tcW w:w="2205" w:type="dxa"/>
          </w:tcPr>
          <w:p w14:paraId="165323D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44</w:t>
            </w:r>
          </w:p>
        </w:tc>
        <w:tc>
          <w:tcPr>
            <w:tcW w:w="2207" w:type="dxa"/>
          </w:tcPr>
          <w:p w14:paraId="0E9263C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tcPr>
          <w:p w14:paraId="210B2C2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44</w:t>
            </w:r>
          </w:p>
        </w:tc>
        <w:tc>
          <w:tcPr>
            <w:tcW w:w="2210" w:type="dxa"/>
          </w:tcPr>
          <w:p w14:paraId="44AA947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2225818E" w14:textId="77777777" w:rsidTr="00B901AA">
        <w:tblPrEx>
          <w:tblCellMar>
            <w:left w:w="108" w:type="dxa"/>
            <w:right w:w="108" w:type="dxa"/>
          </w:tblCellMar>
          <w:tblLook w:val="04A0" w:firstRow="1" w:lastRow="0" w:firstColumn="1" w:lastColumn="0" w:noHBand="0" w:noVBand="1"/>
        </w:tblPrEx>
        <w:tc>
          <w:tcPr>
            <w:tcW w:w="2205" w:type="dxa"/>
          </w:tcPr>
          <w:p w14:paraId="6813FE1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45</w:t>
            </w:r>
          </w:p>
        </w:tc>
        <w:tc>
          <w:tcPr>
            <w:tcW w:w="2207" w:type="dxa"/>
          </w:tcPr>
          <w:p w14:paraId="6208E159"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tcPr>
          <w:p w14:paraId="09B9F75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45</w:t>
            </w:r>
          </w:p>
        </w:tc>
        <w:tc>
          <w:tcPr>
            <w:tcW w:w="2210" w:type="dxa"/>
          </w:tcPr>
          <w:p w14:paraId="3E53711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08B51390" w14:textId="77777777" w:rsidTr="00B901AA">
        <w:tblPrEx>
          <w:tblCellMar>
            <w:left w:w="108" w:type="dxa"/>
            <w:right w:w="108" w:type="dxa"/>
          </w:tblCellMar>
          <w:tblLook w:val="04A0" w:firstRow="1" w:lastRow="0" w:firstColumn="1" w:lastColumn="0" w:noHBand="0" w:noVBand="1"/>
        </w:tblPrEx>
        <w:tc>
          <w:tcPr>
            <w:tcW w:w="2205" w:type="dxa"/>
          </w:tcPr>
          <w:p w14:paraId="13E7D90A"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46</w:t>
            </w:r>
          </w:p>
        </w:tc>
        <w:tc>
          <w:tcPr>
            <w:tcW w:w="2207" w:type="dxa"/>
          </w:tcPr>
          <w:p w14:paraId="407E0DC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tcPr>
          <w:p w14:paraId="3EE4620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46</w:t>
            </w:r>
          </w:p>
        </w:tc>
        <w:tc>
          <w:tcPr>
            <w:tcW w:w="2210" w:type="dxa"/>
          </w:tcPr>
          <w:p w14:paraId="5A91068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4575B6AB" w14:textId="77777777" w:rsidTr="00B901AA">
        <w:tblPrEx>
          <w:tblCellMar>
            <w:left w:w="108" w:type="dxa"/>
            <w:right w:w="108" w:type="dxa"/>
          </w:tblCellMar>
          <w:tblLook w:val="04A0" w:firstRow="1" w:lastRow="0" w:firstColumn="1" w:lastColumn="0" w:noHBand="0" w:noVBand="1"/>
        </w:tblPrEx>
        <w:tc>
          <w:tcPr>
            <w:tcW w:w="2205" w:type="dxa"/>
          </w:tcPr>
          <w:p w14:paraId="25BC219A"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47</w:t>
            </w:r>
          </w:p>
        </w:tc>
        <w:tc>
          <w:tcPr>
            <w:tcW w:w="2207" w:type="dxa"/>
          </w:tcPr>
          <w:p w14:paraId="3D61E3D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tcPr>
          <w:p w14:paraId="6F6D9EB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47</w:t>
            </w:r>
          </w:p>
        </w:tc>
        <w:tc>
          <w:tcPr>
            <w:tcW w:w="2210" w:type="dxa"/>
          </w:tcPr>
          <w:p w14:paraId="5B6ED1D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43DA89A3" w14:textId="77777777" w:rsidTr="00B901AA">
        <w:tblPrEx>
          <w:tblCellMar>
            <w:left w:w="108" w:type="dxa"/>
            <w:right w:w="108" w:type="dxa"/>
          </w:tblCellMar>
          <w:tblLook w:val="04A0" w:firstRow="1" w:lastRow="0" w:firstColumn="1" w:lastColumn="0" w:noHBand="0" w:noVBand="1"/>
        </w:tblPrEx>
        <w:tc>
          <w:tcPr>
            <w:tcW w:w="2205" w:type="dxa"/>
          </w:tcPr>
          <w:p w14:paraId="4FED9E7A"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48</w:t>
            </w:r>
          </w:p>
        </w:tc>
        <w:tc>
          <w:tcPr>
            <w:tcW w:w="2207" w:type="dxa"/>
          </w:tcPr>
          <w:p w14:paraId="69E59EC9"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tcPr>
          <w:p w14:paraId="29097783"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48</w:t>
            </w:r>
          </w:p>
        </w:tc>
        <w:tc>
          <w:tcPr>
            <w:tcW w:w="2210" w:type="dxa"/>
          </w:tcPr>
          <w:p w14:paraId="6B3AA50B"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4A61C3E4" w14:textId="77777777" w:rsidTr="00B901AA">
        <w:tblPrEx>
          <w:tblCellMar>
            <w:left w:w="108" w:type="dxa"/>
            <w:right w:w="108" w:type="dxa"/>
          </w:tblCellMar>
          <w:tblLook w:val="04A0" w:firstRow="1" w:lastRow="0" w:firstColumn="1" w:lastColumn="0" w:noHBand="0" w:noVBand="1"/>
        </w:tblPrEx>
        <w:tc>
          <w:tcPr>
            <w:tcW w:w="2205" w:type="dxa"/>
          </w:tcPr>
          <w:p w14:paraId="31DF08C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49</w:t>
            </w:r>
          </w:p>
        </w:tc>
        <w:tc>
          <w:tcPr>
            <w:tcW w:w="2207" w:type="dxa"/>
          </w:tcPr>
          <w:p w14:paraId="545FCC7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tcPr>
          <w:p w14:paraId="7A3326A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49</w:t>
            </w:r>
          </w:p>
        </w:tc>
        <w:tc>
          <w:tcPr>
            <w:tcW w:w="2210" w:type="dxa"/>
          </w:tcPr>
          <w:p w14:paraId="175F9EF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7A826297" w14:textId="77777777" w:rsidTr="00B901AA">
        <w:tblPrEx>
          <w:tblCellMar>
            <w:left w:w="108" w:type="dxa"/>
            <w:right w:w="108" w:type="dxa"/>
          </w:tblCellMar>
          <w:tblLook w:val="04A0" w:firstRow="1" w:lastRow="0" w:firstColumn="1" w:lastColumn="0" w:noHBand="0" w:noVBand="1"/>
        </w:tblPrEx>
        <w:tc>
          <w:tcPr>
            <w:tcW w:w="2205" w:type="dxa"/>
          </w:tcPr>
          <w:p w14:paraId="23A4E61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50</w:t>
            </w:r>
          </w:p>
        </w:tc>
        <w:tc>
          <w:tcPr>
            <w:tcW w:w="2207" w:type="dxa"/>
          </w:tcPr>
          <w:p w14:paraId="081B8ED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tcPr>
          <w:p w14:paraId="2442C3F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50</w:t>
            </w:r>
          </w:p>
        </w:tc>
        <w:tc>
          <w:tcPr>
            <w:tcW w:w="2210" w:type="dxa"/>
          </w:tcPr>
          <w:p w14:paraId="3063AA20"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258EDF59" w14:textId="77777777" w:rsidTr="00B901AA">
        <w:tblPrEx>
          <w:tblCellMar>
            <w:left w:w="108" w:type="dxa"/>
            <w:right w:w="108" w:type="dxa"/>
          </w:tblCellMar>
          <w:tblLook w:val="04A0" w:firstRow="1" w:lastRow="0" w:firstColumn="1" w:lastColumn="0" w:noHBand="0" w:noVBand="1"/>
        </w:tblPrEx>
        <w:tc>
          <w:tcPr>
            <w:tcW w:w="2205" w:type="dxa"/>
          </w:tcPr>
          <w:p w14:paraId="770D3A4E"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51</w:t>
            </w:r>
          </w:p>
        </w:tc>
        <w:tc>
          <w:tcPr>
            <w:tcW w:w="2207" w:type="dxa"/>
          </w:tcPr>
          <w:p w14:paraId="5182C17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tcPr>
          <w:p w14:paraId="2045BBB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51</w:t>
            </w:r>
          </w:p>
        </w:tc>
        <w:tc>
          <w:tcPr>
            <w:tcW w:w="2210" w:type="dxa"/>
          </w:tcPr>
          <w:p w14:paraId="2E3E42A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41A712DC" w14:textId="77777777" w:rsidTr="00B901AA">
        <w:tblPrEx>
          <w:tblCellMar>
            <w:left w:w="108" w:type="dxa"/>
            <w:right w:w="108" w:type="dxa"/>
          </w:tblCellMar>
          <w:tblLook w:val="04A0" w:firstRow="1" w:lastRow="0" w:firstColumn="1" w:lastColumn="0" w:noHBand="0" w:noVBand="1"/>
        </w:tblPrEx>
        <w:tc>
          <w:tcPr>
            <w:tcW w:w="2205" w:type="dxa"/>
          </w:tcPr>
          <w:p w14:paraId="751B306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52</w:t>
            </w:r>
          </w:p>
        </w:tc>
        <w:tc>
          <w:tcPr>
            <w:tcW w:w="2207" w:type="dxa"/>
          </w:tcPr>
          <w:p w14:paraId="2F1C957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tcPr>
          <w:p w14:paraId="769DE88A"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52</w:t>
            </w:r>
          </w:p>
        </w:tc>
        <w:tc>
          <w:tcPr>
            <w:tcW w:w="2210" w:type="dxa"/>
          </w:tcPr>
          <w:p w14:paraId="22EEE3D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7EF79091" w14:textId="77777777" w:rsidTr="00B901AA">
        <w:tblPrEx>
          <w:tblCellMar>
            <w:left w:w="108" w:type="dxa"/>
            <w:right w:w="108" w:type="dxa"/>
          </w:tblCellMar>
          <w:tblLook w:val="04A0" w:firstRow="1" w:lastRow="0" w:firstColumn="1" w:lastColumn="0" w:noHBand="0" w:noVBand="1"/>
        </w:tblPrEx>
        <w:tc>
          <w:tcPr>
            <w:tcW w:w="2205" w:type="dxa"/>
          </w:tcPr>
          <w:p w14:paraId="418B496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53</w:t>
            </w:r>
          </w:p>
        </w:tc>
        <w:tc>
          <w:tcPr>
            <w:tcW w:w="2207" w:type="dxa"/>
          </w:tcPr>
          <w:p w14:paraId="178BD933"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c>
          <w:tcPr>
            <w:tcW w:w="2206" w:type="dxa"/>
          </w:tcPr>
          <w:p w14:paraId="6B1838C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53</w:t>
            </w:r>
          </w:p>
        </w:tc>
        <w:tc>
          <w:tcPr>
            <w:tcW w:w="2210" w:type="dxa"/>
          </w:tcPr>
          <w:p w14:paraId="1B469CB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0831931E" w14:textId="77777777" w:rsidTr="00B901AA">
        <w:tblPrEx>
          <w:tblCellMar>
            <w:left w:w="108" w:type="dxa"/>
            <w:right w:w="108" w:type="dxa"/>
          </w:tblCellMar>
          <w:tblLook w:val="04A0" w:firstRow="1" w:lastRow="0" w:firstColumn="1" w:lastColumn="0" w:noHBand="0" w:noVBand="1"/>
        </w:tblPrEx>
        <w:tc>
          <w:tcPr>
            <w:tcW w:w="2205" w:type="dxa"/>
          </w:tcPr>
          <w:p w14:paraId="7A71F452" w14:textId="77777777" w:rsidR="00B901AA" w:rsidRPr="00977C97" w:rsidRDefault="00B901AA" w:rsidP="00B901AA">
            <w:pPr>
              <w:rPr>
                <w:rFonts w:ascii="Palatino Linotype" w:eastAsiaTheme="minorHAnsi" w:hAnsi="Palatino Linotype"/>
                <w:lang w:val="es-MX" w:eastAsia="en-US"/>
              </w:rPr>
            </w:pPr>
          </w:p>
        </w:tc>
        <w:tc>
          <w:tcPr>
            <w:tcW w:w="2207" w:type="dxa"/>
          </w:tcPr>
          <w:p w14:paraId="00B6F27E" w14:textId="77777777" w:rsidR="00B901AA" w:rsidRPr="00977C97" w:rsidRDefault="00B901AA" w:rsidP="00B901AA">
            <w:pPr>
              <w:rPr>
                <w:rFonts w:ascii="Palatino Linotype" w:eastAsiaTheme="minorHAnsi" w:hAnsi="Palatino Linotype"/>
                <w:lang w:val="es-MX" w:eastAsia="en-US"/>
              </w:rPr>
            </w:pPr>
          </w:p>
        </w:tc>
        <w:tc>
          <w:tcPr>
            <w:tcW w:w="2206" w:type="dxa"/>
          </w:tcPr>
          <w:p w14:paraId="05817344"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54</w:t>
            </w:r>
          </w:p>
        </w:tc>
        <w:tc>
          <w:tcPr>
            <w:tcW w:w="2210" w:type="dxa"/>
          </w:tcPr>
          <w:p w14:paraId="522FA09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2F2BB11D" w14:textId="77777777" w:rsidTr="00B901AA">
        <w:tblPrEx>
          <w:tblCellMar>
            <w:left w:w="108" w:type="dxa"/>
            <w:right w:w="108" w:type="dxa"/>
          </w:tblCellMar>
          <w:tblLook w:val="04A0" w:firstRow="1" w:lastRow="0" w:firstColumn="1" w:lastColumn="0" w:noHBand="0" w:noVBand="1"/>
        </w:tblPrEx>
        <w:tc>
          <w:tcPr>
            <w:tcW w:w="2205" w:type="dxa"/>
          </w:tcPr>
          <w:p w14:paraId="70E5A596" w14:textId="77777777" w:rsidR="00B901AA" w:rsidRPr="00977C97" w:rsidRDefault="00B901AA" w:rsidP="00B901AA">
            <w:pPr>
              <w:rPr>
                <w:rFonts w:ascii="Palatino Linotype" w:eastAsiaTheme="minorHAnsi" w:hAnsi="Palatino Linotype"/>
                <w:lang w:val="es-MX" w:eastAsia="en-US"/>
              </w:rPr>
            </w:pPr>
          </w:p>
        </w:tc>
        <w:tc>
          <w:tcPr>
            <w:tcW w:w="2207" w:type="dxa"/>
          </w:tcPr>
          <w:p w14:paraId="350E5478" w14:textId="77777777" w:rsidR="00B901AA" w:rsidRPr="00977C97" w:rsidRDefault="00B901AA" w:rsidP="00B901AA">
            <w:pPr>
              <w:rPr>
                <w:rFonts w:ascii="Palatino Linotype" w:eastAsiaTheme="minorHAnsi" w:hAnsi="Palatino Linotype"/>
                <w:lang w:val="es-MX" w:eastAsia="en-US"/>
              </w:rPr>
            </w:pPr>
          </w:p>
        </w:tc>
        <w:tc>
          <w:tcPr>
            <w:tcW w:w="2206" w:type="dxa"/>
          </w:tcPr>
          <w:p w14:paraId="01CB458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55</w:t>
            </w:r>
          </w:p>
        </w:tc>
        <w:tc>
          <w:tcPr>
            <w:tcW w:w="2210" w:type="dxa"/>
          </w:tcPr>
          <w:p w14:paraId="6E362B6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33505D40" w14:textId="77777777" w:rsidTr="00B901AA">
        <w:tblPrEx>
          <w:tblCellMar>
            <w:left w:w="108" w:type="dxa"/>
            <w:right w:w="108" w:type="dxa"/>
          </w:tblCellMar>
          <w:tblLook w:val="04A0" w:firstRow="1" w:lastRow="0" w:firstColumn="1" w:lastColumn="0" w:noHBand="0" w:noVBand="1"/>
        </w:tblPrEx>
        <w:tc>
          <w:tcPr>
            <w:tcW w:w="2205" w:type="dxa"/>
          </w:tcPr>
          <w:p w14:paraId="3A3673D6" w14:textId="77777777" w:rsidR="00B901AA" w:rsidRPr="00977C97" w:rsidRDefault="00B901AA" w:rsidP="00B901AA">
            <w:pPr>
              <w:rPr>
                <w:rFonts w:ascii="Palatino Linotype" w:eastAsiaTheme="minorHAnsi" w:hAnsi="Palatino Linotype"/>
                <w:lang w:val="es-MX" w:eastAsia="en-US"/>
              </w:rPr>
            </w:pPr>
          </w:p>
        </w:tc>
        <w:tc>
          <w:tcPr>
            <w:tcW w:w="2207" w:type="dxa"/>
          </w:tcPr>
          <w:p w14:paraId="5606AB76" w14:textId="77777777" w:rsidR="00B901AA" w:rsidRPr="00977C97" w:rsidRDefault="00B901AA" w:rsidP="00B901AA">
            <w:pPr>
              <w:rPr>
                <w:rFonts w:ascii="Palatino Linotype" w:eastAsiaTheme="minorHAnsi" w:hAnsi="Palatino Linotype"/>
                <w:lang w:val="es-MX" w:eastAsia="en-US"/>
              </w:rPr>
            </w:pPr>
          </w:p>
        </w:tc>
        <w:tc>
          <w:tcPr>
            <w:tcW w:w="2206" w:type="dxa"/>
          </w:tcPr>
          <w:p w14:paraId="58ECBC16"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56</w:t>
            </w:r>
          </w:p>
        </w:tc>
        <w:tc>
          <w:tcPr>
            <w:tcW w:w="2210" w:type="dxa"/>
          </w:tcPr>
          <w:p w14:paraId="0CF8794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45428556" w14:textId="77777777" w:rsidTr="00B901AA">
        <w:tblPrEx>
          <w:tblCellMar>
            <w:left w:w="108" w:type="dxa"/>
            <w:right w:w="108" w:type="dxa"/>
          </w:tblCellMar>
          <w:tblLook w:val="04A0" w:firstRow="1" w:lastRow="0" w:firstColumn="1" w:lastColumn="0" w:noHBand="0" w:noVBand="1"/>
        </w:tblPrEx>
        <w:tc>
          <w:tcPr>
            <w:tcW w:w="2205" w:type="dxa"/>
          </w:tcPr>
          <w:p w14:paraId="2D16214A" w14:textId="77777777" w:rsidR="00B901AA" w:rsidRPr="00977C97" w:rsidRDefault="00B901AA" w:rsidP="00B901AA">
            <w:pPr>
              <w:rPr>
                <w:rFonts w:ascii="Palatino Linotype" w:eastAsiaTheme="minorHAnsi" w:hAnsi="Palatino Linotype"/>
                <w:lang w:val="es-MX" w:eastAsia="en-US"/>
              </w:rPr>
            </w:pPr>
          </w:p>
        </w:tc>
        <w:tc>
          <w:tcPr>
            <w:tcW w:w="2207" w:type="dxa"/>
          </w:tcPr>
          <w:p w14:paraId="4507E0D6" w14:textId="77777777" w:rsidR="00B901AA" w:rsidRPr="00977C97" w:rsidRDefault="00B901AA" w:rsidP="00B901AA">
            <w:pPr>
              <w:rPr>
                <w:rFonts w:ascii="Palatino Linotype" w:eastAsiaTheme="minorHAnsi" w:hAnsi="Palatino Linotype"/>
                <w:lang w:val="es-MX" w:eastAsia="en-US"/>
              </w:rPr>
            </w:pPr>
          </w:p>
        </w:tc>
        <w:tc>
          <w:tcPr>
            <w:tcW w:w="2206" w:type="dxa"/>
          </w:tcPr>
          <w:p w14:paraId="5A493A1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57</w:t>
            </w:r>
          </w:p>
        </w:tc>
        <w:tc>
          <w:tcPr>
            <w:tcW w:w="2210" w:type="dxa"/>
          </w:tcPr>
          <w:p w14:paraId="4647A2E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368206EA" w14:textId="77777777" w:rsidTr="00B901AA">
        <w:tblPrEx>
          <w:tblCellMar>
            <w:left w:w="108" w:type="dxa"/>
            <w:right w:w="108" w:type="dxa"/>
          </w:tblCellMar>
          <w:tblLook w:val="04A0" w:firstRow="1" w:lastRow="0" w:firstColumn="1" w:lastColumn="0" w:noHBand="0" w:noVBand="1"/>
        </w:tblPrEx>
        <w:tc>
          <w:tcPr>
            <w:tcW w:w="2205" w:type="dxa"/>
          </w:tcPr>
          <w:p w14:paraId="24021E45" w14:textId="77777777" w:rsidR="00B901AA" w:rsidRPr="00977C97" w:rsidRDefault="00B901AA" w:rsidP="00B901AA">
            <w:pPr>
              <w:rPr>
                <w:rFonts w:ascii="Palatino Linotype" w:eastAsiaTheme="minorHAnsi" w:hAnsi="Palatino Linotype"/>
                <w:lang w:val="es-MX" w:eastAsia="en-US"/>
              </w:rPr>
            </w:pPr>
          </w:p>
        </w:tc>
        <w:tc>
          <w:tcPr>
            <w:tcW w:w="2207" w:type="dxa"/>
          </w:tcPr>
          <w:p w14:paraId="004FF15F" w14:textId="77777777" w:rsidR="00B901AA" w:rsidRPr="00977C97" w:rsidRDefault="00B901AA" w:rsidP="00B901AA">
            <w:pPr>
              <w:rPr>
                <w:rFonts w:ascii="Palatino Linotype" w:eastAsiaTheme="minorHAnsi" w:hAnsi="Palatino Linotype"/>
                <w:lang w:val="es-MX" w:eastAsia="en-US"/>
              </w:rPr>
            </w:pPr>
          </w:p>
        </w:tc>
        <w:tc>
          <w:tcPr>
            <w:tcW w:w="2206" w:type="dxa"/>
          </w:tcPr>
          <w:p w14:paraId="15EB74C0"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58</w:t>
            </w:r>
          </w:p>
        </w:tc>
        <w:tc>
          <w:tcPr>
            <w:tcW w:w="2210" w:type="dxa"/>
          </w:tcPr>
          <w:p w14:paraId="04EA95D0"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3002E4FB" w14:textId="77777777" w:rsidTr="00B901AA">
        <w:tblPrEx>
          <w:tblCellMar>
            <w:left w:w="108" w:type="dxa"/>
            <w:right w:w="108" w:type="dxa"/>
          </w:tblCellMar>
          <w:tblLook w:val="04A0" w:firstRow="1" w:lastRow="0" w:firstColumn="1" w:lastColumn="0" w:noHBand="0" w:noVBand="1"/>
        </w:tblPrEx>
        <w:tc>
          <w:tcPr>
            <w:tcW w:w="2205" w:type="dxa"/>
          </w:tcPr>
          <w:p w14:paraId="35500D71" w14:textId="77777777" w:rsidR="00B901AA" w:rsidRPr="00977C97" w:rsidRDefault="00B901AA" w:rsidP="00B901AA">
            <w:pPr>
              <w:rPr>
                <w:rFonts w:ascii="Palatino Linotype" w:eastAsiaTheme="minorHAnsi" w:hAnsi="Palatino Linotype"/>
                <w:lang w:val="es-MX" w:eastAsia="en-US"/>
              </w:rPr>
            </w:pPr>
          </w:p>
        </w:tc>
        <w:tc>
          <w:tcPr>
            <w:tcW w:w="2207" w:type="dxa"/>
          </w:tcPr>
          <w:p w14:paraId="5B206A36" w14:textId="77777777" w:rsidR="00B901AA" w:rsidRPr="00977C97" w:rsidRDefault="00B901AA" w:rsidP="00B901AA">
            <w:pPr>
              <w:rPr>
                <w:rFonts w:ascii="Palatino Linotype" w:eastAsiaTheme="minorHAnsi" w:hAnsi="Palatino Linotype"/>
                <w:lang w:val="es-MX" w:eastAsia="en-US"/>
              </w:rPr>
            </w:pPr>
          </w:p>
        </w:tc>
        <w:tc>
          <w:tcPr>
            <w:tcW w:w="2206" w:type="dxa"/>
          </w:tcPr>
          <w:p w14:paraId="0597825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59</w:t>
            </w:r>
          </w:p>
        </w:tc>
        <w:tc>
          <w:tcPr>
            <w:tcW w:w="2210" w:type="dxa"/>
          </w:tcPr>
          <w:p w14:paraId="20712771"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393A007C" w14:textId="77777777" w:rsidTr="00B901AA">
        <w:tblPrEx>
          <w:tblCellMar>
            <w:left w:w="108" w:type="dxa"/>
            <w:right w:w="108" w:type="dxa"/>
          </w:tblCellMar>
          <w:tblLook w:val="04A0" w:firstRow="1" w:lastRow="0" w:firstColumn="1" w:lastColumn="0" w:noHBand="0" w:noVBand="1"/>
        </w:tblPrEx>
        <w:tc>
          <w:tcPr>
            <w:tcW w:w="2205" w:type="dxa"/>
          </w:tcPr>
          <w:p w14:paraId="7A173D3C" w14:textId="77777777" w:rsidR="00B901AA" w:rsidRPr="00977C97" w:rsidRDefault="00B901AA" w:rsidP="00B901AA">
            <w:pPr>
              <w:rPr>
                <w:rFonts w:ascii="Palatino Linotype" w:eastAsiaTheme="minorHAnsi" w:hAnsi="Palatino Linotype"/>
                <w:lang w:val="es-MX" w:eastAsia="en-US"/>
              </w:rPr>
            </w:pPr>
          </w:p>
        </w:tc>
        <w:tc>
          <w:tcPr>
            <w:tcW w:w="2207" w:type="dxa"/>
          </w:tcPr>
          <w:p w14:paraId="68950EA5" w14:textId="77777777" w:rsidR="00B901AA" w:rsidRPr="00977C97" w:rsidRDefault="00B901AA" w:rsidP="00B901AA">
            <w:pPr>
              <w:rPr>
                <w:rFonts w:ascii="Palatino Linotype" w:eastAsiaTheme="minorHAnsi" w:hAnsi="Palatino Linotype"/>
                <w:lang w:val="es-MX" w:eastAsia="en-US"/>
              </w:rPr>
            </w:pPr>
          </w:p>
        </w:tc>
        <w:tc>
          <w:tcPr>
            <w:tcW w:w="2206" w:type="dxa"/>
          </w:tcPr>
          <w:p w14:paraId="395FC6DA"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60</w:t>
            </w:r>
          </w:p>
        </w:tc>
        <w:tc>
          <w:tcPr>
            <w:tcW w:w="2210" w:type="dxa"/>
          </w:tcPr>
          <w:p w14:paraId="2A5C7D27"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45A7B530" w14:textId="77777777" w:rsidTr="00B901AA">
        <w:tblPrEx>
          <w:tblCellMar>
            <w:left w:w="108" w:type="dxa"/>
            <w:right w:w="108" w:type="dxa"/>
          </w:tblCellMar>
          <w:tblLook w:val="04A0" w:firstRow="1" w:lastRow="0" w:firstColumn="1" w:lastColumn="0" w:noHBand="0" w:noVBand="1"/>
        </w:tblPrEx>
        <w:tc>
          <w:tcPr>
            <w:tcW w:w="2205" w:type="dxa"/>
          </w:tcPr>
          <w:p w14:paraId="01315B2F" w14:textId="77777777" w:rsidR="00B901AA" w:rsidRPr="00977C97" w:rsidRDefault="00B901AA" w:rsidP="00B901AA">
            <w:pPr>
              <w:rPr>
                <w:rFonts w:ascii="Palatino Linotype" w:eastAsiaTheme="minorHAnsi" w:hAnsi="Palatino Linotype"/>
                <w:lang w:val="es-MX" w:eastAsia="en-US"/>
              </w:rPr>
            </w:pPr>
          </w:p>
        </w:tc>
        <w:tc>
          <w:tcPr>
            <w:tcW w:w="2207" w:type="dxa"/>
          </w:tcPr>
          <w:p w14:paraId="5D83CE26" w14:textId="77777777" w:rsidR="00B901AA" w:rsidRPr="00977C97" w:rsidRDefault="00B901AA" w:rsidP="00B901AA">
            <w:pPr>
              <w:rPr>
                <w:rFonts w:ascii="Palatino Linotype" w:eastAsiaTheme="minorHAnsi" w:hAnsi="Palatino Linotype"/>
                <w:lang w:val="es-MX" w:eastAsia="en-US"/>
              </w:rPr>
            </w:pPr>
          </w:p>
        </w:tc>
        <w:tc>
          <w:tcPr>
            <w:tcW w:w="2206" w:type="dxa"/>
          </w:tcPr>
          <w:p w14:paraId="24886AD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61</w:t>
            </w:r>
          </w:p>
        </w:tc>
        <w:tc>
          <w:tcPr>
            <w:tcW w:w="2210" w:type="dxa"/>
          </w:tcPr>
          <w:p w14:paraId="2078642C"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no</w:t>
            </w:r>
          </w:p>
        </w:tc>
      </w:tr>
      <w:tr w:rsidR="00B901AA" w:rsidRPr="00977C97" w14:paraId="4EB6C7DB" w14:textId="77777777" w:rsidTr="00B901AA">
        <w:tblPrEx>
          <w:tblCellMar>
            <w:left w:w="108" w:type="dxa"/>
            <w:right w:w="108" w:type="dxa"/>
          </w:tblCellMar>
          <w:tblLook w:val="04A0" w:firstRow="1" w:lastRow="0" w:firstColumn="1" w:lastColumn="0" w:noHBand="0" w:noVBand="1"/>
        </w:tblPrEx>
        <w:tc>
          <w:tcPr>
            <w:tcW w:w="2205" w:type="dxa"/>
          </w:tcPr>
          <w:p w14:paraId="4DDEDE09" w14:textId="77777777" w:rsidR="00B901AA" w:rsidRPr="00977C97" w:rsidRDefault="00B901AA" w:rsidP="00B901AA">
            <w:pPr>
              <w:rPr>
                <w:rFonts w:ascii="Palatino Linotype" w:eastAsiaTheme="minorHAnsi" w:hAnsi="Palatino Linotype"/>
                <w:lang w:val="es-MX" w:eastAsia="en-US"/>
              </w:rPr>
            </w:pPr>
          </w:p>
        </w:tc>
        <w:tc>
          <w:tcPr>
            <w:tcW w:w="2207" w:type="dxa"/>
          </w:tcPr>
          <w:p w14:paraId="79F8D2D0" w14:textId="77777777" w:rsidR="00B901AA" w:rsidRPr="00977C97" w:rsidRDefault="00B901AA" w:rsidP="00B901AA">
            <w:pPr>
              <w:rPr>
                <w:rFonts w:ascii="Palatino Linotype" w:eastAsiaTheme="minorHAnsi" w:hAnsi="Palatino Linotype"/>
                <w:lang w:val="es-MX" w:eastAsia="en-US"/>
              </w:rPr>
            </w:pPr>
          </w:p>
        </w:tc>
        <w:tc>
          <w:tcPr>
            <w:tcW w:w="2206" w:type="dxa"/>
          </w:tcPr>
          <w:p w14:paraId="59BC63B5"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62</w:t>
            </w:r>
          </w:p>
        </w:tc>
        <w:tc>
          <w:tcPr>
            <w:tcW w:w="2210" w:type="dxa"/>
          </w:tcPr>
          <w:p w14:paraId="2B49F132"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r w:rsidR="00B901AA" w:rsidRPr="00977C97" w14:paraId="7127E831" w14:textId="77777777" w:rsidTr="00B901AA">
        <w:tblPrEx>
          <w:tblCellMar>
            <w:left w:w="108" w:type="dxa"/>
            <w:right w:w="108" w:type="dxa"/>
          </w:tblCellMar>
          <w:tblLook w:val="04A0" w:firstRow="1" w:lastRow="0" w:firstColumn="1" w:lastColumn="0" w:noHBand="0" w:noVBand="1"/>
        </w:tblPrEx>
        <w:tc>
          <w:tcPr>
            <w:tcW w:w="2205" w:type="dxa"/>
          </w:tcPr>
          <w:p w14:paraId="551DFB58" w14:textId="77777777" w:rsidR="00B901AA" w:rsidRPr="00977C97" w:rsidRDefault="00B901AA" w:rsidP="00B901AA">
            <w:pPr>
              <w:rPr>
                <w:rFonts w:ascii="Palatino Linotype" w:eastAsiaTheme="minorHAnsi" w:hAnsi="Palatino Linotype"/>
                <w:lang w:val="es-MX" w:eastAsia="en-US"/>
              </w:rPr>
            </w:pPr>
          </w:p>
        </w:tc>
        <w:tc>
          <w:tcPr>
            <w:tcW w:w="2207" w:type="dxa"/>
          </w:tcPr>
          <w:p w14:paraId="7A403030" w14:textId="77777777" w:rsidR="00B901AA" w:rsidRPr="00977C97" w:rsidRDefault="00B901AA" w:rsidP="00B901AA">
            <w:pPr>
              <w:rPr>
                <w:rFonts w:ascii="Palatino Linotype" w:eastAsiaTheme="minorHAnsi" w:hAnsi="Palatino Linotype"/>
                <w:lang w:val="es-MX" w:eastAsia="en-US"/>
              </w:rPr>
            </w:pPr>
          </w:p>
        </w:tc>
        <w:tc>
          <w:tcPr>
            <w:tcW w:w="2206" w:type="dxa"/>
          </w:tcPr>
          <w:p w14:paraId="0B859DBF"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63</w:t>
            </w:r>
          </w:p>
        </w:tc>
        <w:tc>
          <w:tcPr>
            <w:tcW w:w="2210" w:type="dxa"/>
          </w:tcPr>
          <w:p w14:paraId="2001690D" w14:textId="77777777" w:rsidR="00B901AA" w:rsidRPr="00977C97" w:rsidRDefault="00B901AA" w:rsidP="00B901AA">
            <w:pPr>
              <w:rPr>
                <w:rFonts w:ascii="Palatino Linotype" w:eastAsiaTheme="minorHAnsi" w:hAnsi="Palatino Linotype"/>
                <w:lang w:val="es-MX" w:eastAsia="en-US"/>
              </w:rPr>
            </w:pPr>
            <w:r w:rsidRPr="00977C97">
              <w:rPr>
                <w:rFonts w:ascii="Palatino Linotype" w:eastAsiaTheme="minorHAnsi" w:hAnsi="Palatino Linotype"/>
                <w:lang w:val="es-MX" w:eastAsia="en-US"/>
              </w:rPr>
              <w:t>si</w:t>
            </w:r>
          </w:p>
        </w:tc>
      </w:tr>
    </w:tbl>
    <w:p w14:paraId="5CD6C9B0" w14:textId="7E1D29EF" w:rsidR="00501526" w:rsidRPr="00977C97" w:rsidRDefault="00501526" w:rsidP="00B901AA">
      <w:pPr>
        <w:tabs>
          <w:tab w:val="left" w:pos="851"/>
        </w:tabs>
        <w:spacing w:line="360" w:lineRule="auto"/>
        <w:ind w:right="49"/>
        <w:contextualSpacing/>
        <w:jc w:val="both"/>
        <w:rPr>
          <w:rFonts w:ascii="Palatino Linotype" w:eastAsia="Times New Roman" w:hAnsi="Palatino Linotype" w:cs="Arial"/>
          <w:i/>
          <w:lang w:val="es-MX" w:eastAsia="en-US"/>
        </w:rPr>
      </w:pPr>
    </w:p>
    <w:p w14:paraId="370443CC" w14:textId="77777777" w:rsidR="00501526" w:rsidRPr="00977C97" w:rsidRDefault="00501526" w:rsidP="00501526">
      <w:pPr>
        <w:tabs>
          <w:tab w:val="left" w:pos="851"/>
        </w:tabs>
        <w:spacing w:line="360" w:lineRule="auto"/>
        <w:ind w:right="49"/>
        <w:contextualSpacing/>
        <w:jc w:val="both"/>
        <w:rPr>
          <w:rFonts w:ascii="Palatino Linotype" w:eastAsia="Times New Roman" w:hAnsi="Palatino Linotype" w:cs="Arial"/>
          <w:i/>
          <w:lang w:val="es-MX" w:eastAsia="en-US"/>
        </w:rPr>
      </w:pPr>
    </w:p>
    <w:p w14:paraId="236BA303" w14:textId="35905310" w:rsidR="000301E5" w:rsidRPr="00977C97" w:rsidRDefault="00B901AA" w:rsidP="0051028B">
      <w:pPr>
        <w:numPr>
          <w:ilvl w:val="0"/>
          <w:numId w:val="2"/>
        </w:numPr>
        <w:tabs>
          <w:tab w:val="left" w:pos="426"/>
        </w:tabs>
        <w:spacing w:line="360" w:lineRule="auto"/>
        <w:ind w:left="0" w:firstLine="0"/>
        <w:contextualSpacing/>
        <w:jc w:val="both"/>
        <w:rPr>
          <w:rFonts w:ascii="Palatino Linotype" w:eastAsia="Times New Roman" w:hAnsi="Palatino Linotype" w:cs="Times New Roman"/>
          <w:lang w:val="es-MX" w:eastAsia="en-US"/>
        </w:rPr>
      </w:pPr>
      <w:r w:rsidRPr="00977C97">
        <w:rPr>
          <w:rFonts w:ascii="Palatino Linotype" w:eastAsia="MS Mincho" w:hAnsi="Palatino Linotype" w:cs="Arial"/>
          <w:color w:val="000000"/>
          <w:lang w:val="es-MX"/>
        </w:rPr>
        <w:t>Así y derivado del estudio al Portal de Información Publica de Oficio Mexiquense es necesario señalar que no es posible tener por satisfecho el derecho accionado por el particular por lo que lo procedente es REVOCAR la respuesta del ente recurrido  y ordenar la entrega de las Actas de las Sesiones de Cabildo del uno (01) de enero de dos mil diecinueve al diecinueve (19) de noviembre del dos</w:t>
      </w:r>
      <w:r w:rsidR="0051028B" w:rsidRPr="00977C97">
        <w:rPr>
          <w:rFonts w:ascii="Palatino Linotype" w:eastAsia="MS Mincho" w:hAnsi="Palatino Linotype" w:cs="Arial"/>
          <w:color w:val="000000"/>
          <w:lang w:val="es-MX"/>
        </w:rPr>
        <w:t xml:space="preserve"> mil veinte, en versión pública en términos del considerando quinto. </w:t>
      </w:r>
      <w:r w:rsidRPr="00977C97">
        <w:rPr>
          <w:rFonts w:ascii="Palatino Linotype" w:eastAsia="MS Mincho" w:hAnsi="Palatino Linotype" w:cs="Arial"/>
          <w:color w:val="000000"/>
          <w:lang w:val="es-MX"/>
        </w:rPr>
        <w:t xml:space="preserve">   </w:t>
      </w:r>
    </w:p>
    <w:p w14:paraId="12A976FB" w14:textId="77777777" w:rsidR="0051028B" w:rsidRPr="00977C97" w:rsidRDefault="0051028B" w:rsidP="0051028B">
      <w:pPr>
        <w:tabs>
          <w:tab w:val="left" w:pos="426"/>
        </w:tabs>
        <w:spacing w:line="360" w:lineRule="auto"/>
        <w:contextualSpacing/>
        <w:jc w:val="both"/>
        <w:rPr>
          <w:rFonts w:ascii="Palatino Linotype" w:eastAsia="Times New Roman" w:hAnsi="Palatino Linotype" w:cs="Times New Roman"/>
          <w:lang w:val="es-MX" w:eastAsia="en-US"/>
        </w:rPr>
      </w:pPr>
    </w:p>
    <w:p w14:paraId="51891679" w14:textId="77777777" w:rsidR="00E07183" w:rsidRPr="00977C97" w:rsidRDefault="00E07183" w:rsidP="0051028B">
      <w:pPr>
        <w:tabs>
          <w:tab w:val="left" w:pos="426"/>
        </w:tabs>
        <w:spacing w:line="360" w:lineRule="auto"/>
        <w:contextualSpacing/>
        <w:jc w:val="both"/>
        <w:rPr>
          <w:rFonts w:ascii="Palatino Linotype" w:eastAsia="Times New Roman" w:hAnsi="Palatino Linotype" w:cs="Times New Roman"/>
          <w:lang w:val="es-MX" w:eastAsia="en-US"/>
        </w:rPr>
      </w:pPr>
    </w:p>
    <w:p w14:paraId="03203E70" w14:textId="66205802" w:rsidR="00F64AB2" w:rsidRPr="00977C97" w:rsidRDefault="0051028B" w:rsidP="00F64AB2">
      <w:pPr>
        <w:keepNext/>
        <w:keepLines/>
        <w:spacing w:before="40" w:line="360" w:lineRule="auto"/>
        <w:outlineLvl w:val="1"/>
        <w:rPr>
          <w:rFonts w:ascii="Palatino Linotype" w:eastAsia="MS Mincho" w:hAnsi="Palatino Linotype" w:cs="Times New Roman"/>
          <w:b/>
          <w:color w:val="000000"/>
        </w:rPr>
      </w:pPr>
      <w:bookmarkStart w:id="18" w:name="_Toc34310247"/>
      <w:bookmarkStart w:id="19" w:name="_Toc34849558"/>
      <w:bookmarkStart w:id="20" w:name="_Toc62157682"/>
      <w:r w:rsidRPr="00977C97">
        <w:rPr>
          <w:rFonts w:ascii="Palatino Linotype" w:eastAsia="MS Gothic" w:hAnsi="Palatino Linotype" w:cs="Times New Roman"/>
          <w:b/>
          <w:color w:val="000000"/>
          <w:lang w:eastAsia="es-ES_tradnl"/>
        </w:rPr>
        <w:t>SEXTO</w:t>
      </w:r>
      <w:r w:rsidR="00F64AB2" w:rsidRPr="00977C97">
        <w:rPr>
          <w:rFonts w:ascii="Palatino Linotype" w:eastAsia="MS Gothic" w:hAnsi="Palatino Linotype" w:cs="Times New Roman"/>
          <w:b/>
          <w:color w:val="000000"/>
          <w:lang w:eastAsia="es-ES_tradnl"/>
        </w:rPr>
        <w:t>.</w:t>
      </w:r>
      <w:r w:rsidR="00F64AB2" w:rsidRPr="00977C97">
        <w:rPr>
          <w:rFonts w:ascii="Palatino Linotype" w:eastAsia="MS Mincho" w:hAnsi="Palatino Linotype" w:cs="Times New Roman"/>
          <w:b/>
          <w:color w:val="000000"/>
        </w:rPr>
        <w:t xml:space="preserve"> De la elaboración de la versión pública y el acuerdo de clasificación como información confidencial.</w:t>
      </w:r>
      <w:bookmarkEnd w:id="18"/>
      <w:bookmarkEnd w:id="19"/>
      <w:bookmarkEnd w:id="20"/>
    </w:p>
    <w:p w14:paraId="07081067" w14:textId="77777777" w:rsidR="00F64AB2" w:rsidRPr="00977C97" w:rsidRDefault="00F64AB2" w:rsidP="00F64AB2">
      <w:pPr>
        <w:rPr>
          <w:rFonts w:ascii="Cambria" w:eastAsia="MS Mincho" w:hAnsi="Cambria" w:cs="Times New Roman"/>
        </w:rPr>
      </w:pPr>
    </w:p>
    <w:p w14:paraId="5B69FE5C" w14:textId="27EC2824" w:rsidR="00F64AB2" w:rsidRPr="00977C97" w:rsidRDefault="00F64AB2" w:rsidP="002250C3">
      <w:pPr>
        <w:pStyle w:val="Prrafodelista"/>
        <w:numPr>
          <w:ilvl w:val="0"/>
          <w:numId w:val="2"/>
        </w:numPr>
        <w:spacing w:after="120" w:line="360" w:lineRule="auto"/>
        <w:ind w:left="0" w:right="49" w:firstLine="0"/>
        <w:jc w:val="both"/>
        <w:rPr>
          <w:rFonts w:ascii="Palatino Linotype" w:eastAsia="MS Mincho" w:hAnsi="Palatino Linotype" w:cs="Arial"/>
          <w:color w:val="000000"/>
        </w:rPr>
      </w:pPr>
      <w:r w:rsidRPr="00977C97">
        <w:rPr>
          <w:rFonts w:ascii="Palatino Linotype" w:eastAsia="MS Mincho" w:hAnsi="Palatino Linotype" w:cs="Arial"/>
          <w:color w:val="000000"/>
        </w:rPr>
        <w:t>Es necesario señalar que debido a la naturaleza de la información solicitada obran datos person</w:t>
      </w:r>
      <w:r w:rsidR="00543A33" w:rsidRPr="00977C97">
        <w:rPr>
          <w:rFonts w:ascii="Palatino Linotype" w:eastAsia="MS Mincho" w:hAnsi="Palatino Linotype" w:cs="Arial"/>
          <w:color w:val="000000"/>
        </w:rPr>
        <w:t xml:space="preserve">ales susceptibles de protegerse como lo son de manera enunciativa mas no limitativa nombres de padres de familia </w:t>
      </w:r>
      <w:r w:rsidRPr="00977C97">
        <w:rPr>
          <w:rFonts w:ascii="Palatino Linotype" w:eastAsia="MS Mincho" w:hAnsi="Palatino Linotype" w:cs="Arial"/>
          <w:color w:val="000000"/>
        </w:rPr>
        <w:t xml:space="preserve">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977C97">
        <w:rPr>
          <w:rFonts w:ascii="Palatino Linotype" w:eastAsia="MS Mincho" w:hAnsi="Palatino Linotype" w:cs="Arial"/>
          <w:b/>
          <w:color w:val="000000"/>
        </w:rPr>
        <w:t>versión pública</w:t>
      </w:r>
      <w:r w:rsidRPr="00977C97">
        <w:rPr>
          <w:rFonts w:ascii="Palatino Linotype" w:eastAsia="MS Mincho" w:hAnsi="Palatino Linotype" w:cs="Arial"/>
          <w:color w:val="000000"/>
        </w:rPr>
        <w:t xml:space="preserve"> del documento por las consideraciones que se estimen pertinentes.</w:t>
      </w:r>
    </w:p>
    <w:p w14:paraId="0C4FF013" w14:textId="77777777" w:rsidR="00F64AB2" w:rsidRPr="00977C97" w:rsidRDefault="00F64AB2" w:rsidP="00F64AB2">
      <w:pPr>
        <w:ind w:left="720"/>
        <w:contextualSpacing/>
        <w:rPr>
          <w:rFonts w:ascii="Palatino Linotype" w:eastAsia="MS Mincho" w:hAnsi="Palatino Linotype" w:cs="Times New Roman"/>
        </w:rPr>
      </w:pPr>
    </w:p>
    <w:p w14:paraId="71B9B93A"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977C97">
        <w:rPr>
          <w:rFonts w:ascii="Cambria" w:eastAsia="MS Mincho" w:hAnsi="Cambria" w:cs="Times New Roman"/>
          <w:vertAlign w:val="superscript"/>
        </w:rPr>
        <w:footnoteReference w:id="2"/>
      </w:r>
      <w:r w:rsidRPr="00977C97">
        <w:rPr>
          <w:rFonts w:ascii="Palatino Linotype" w:eastAsia="MS Mincho" w:hAnsi="Palatino Linotype" w:cs="Arial"/>
          <w:color w:val="000000"/>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977C97">
        <w:rPr>
          <w:rFonts w:ascii="Cambria" w:eastAsia="MS Mincho" w:hAnsi="Cambria" w:cs="Times New Roman"/>
          <w:vertAlign w:val="superscript"/>
        </w:rPr>
        <w:footnoteReference w:id="3"/>
      </w:r>
      <w:r w:rsidRPr="00977C97">
        <w:rPr>
          <w:rFonts w:ascii="Palatino Linotype" w:eastAsia="MS Mincho" w:hAnsi="Palatino Linotype" w:cs="Arial"/>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D03EC57"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color w:val="000000"/>
        </w:rPr>
      </w:pPr>
    </w:p>
    <w:p w14:paraId="1A8EB2A1"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6F67890D"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b/>
          <w:color w:val="000000"/>
        </w:rPr>
      </w:pPr>
    </w:p>
    <w:p w14:paraId="7201AB42" w14:textId="77777777" w:rsidR="00F64AB2" w:rsidRPr="00977C97" w:rsidRDefault="00F64AB2" w:rsidP="00F64AB2">
      <w:pPr>
        <w:pStyle w:val="Prrafodelista"/>
        <w:numPr>
          <w:ilvl w:val="0"/>
          <w:numId w:val="1"/>
        </w:numPr>
        <w:spacing w:after="120" w:line="360" w:lineRule="auto"/>
        <w:ind w:left="0" w:right="49" w:firstLine="0"/>
        <w:jc w:val="both"/>
        <w:rPr>
          <w:rFonts w:ascii="Palatino Linotype" w:eastAsia="MS Mincho" w:hAnsi="Palatino Linotype" w:cs="Arial"/>
          <w:b/>
          <w:color w:val="000000"/>
        </w:rPr>
      </w:pPr>
      <w:r w:rsidRPr="00977C97">
        <w:rPr>
          <w:rFonts w:ascii="Palatino Linotype" w:eastAsia="MS Mincho" w:hAnsi="Palatino Linotype" w:cs="Arial"/>
          <w:b/>
          <w:color w:val="000000"/>
        </w:rPr>
        <w:t>Requisitos previos.</w:t>
      </w:r>
    </w:p>
    <w:p w14:paraId="451406C7"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b/>
          <w:color w:val="000000"/>
        </w:rPr>
      </w:pPr>
    </w:p>
    <w:p w14:paraId="2C54C740"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B6CBC9D"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color w:val="000000"/>
        </w:rPr>
      </w:pPr>
    </w:p>
    <w:p w14:paraId="258CAF20"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1271B2B"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color w:val="000000"/>
        </w:rPr>
      </w:pPr>
    </w:p>
    <w:p w14:paraId="744A1177"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 xml:space="preserve">El último de estos requisitos previos consiste en que no se pueden emitir acuerdos de carácter general ni particular, según lo disponen los artículos 134 y 108 de la Ley Estatal y de la Ley General, respectivamente, esto es, </w:t>
      </w:r>
      <w:r w:rsidRPr="00977C97">
        <w:rPr>
          <w:rFonts w:ascii="Palatino Linotype" w:eastAsia="MS Mincho" w:hAnsi="Palatino Linotype" w:cs="Arial"/>
          <w:b/>
          <w:color w:val="000000"/>
        </w:rPr>
        <w:t xml:space="preserve">no se puede hacer un acuerdo para clasificar de manera general todos los documentos de un expediente o área,  </w:t>
      </w:r>
      <w:r w:rsidRPr="00977C97">
        <w:rPr>
          <w:rFonts w:ascii="Palatino Linotype" w:eastAsia="MS Mincho" w:hAnsi="Palatino Linotype" w:cs="Arial"/>
          <w:color w:val="000000"/>
        </w:rPr>
        <w:t>sin individualizar su análisis y tampoco se puede hacer un acuerdo por cada dato que se vaya a clasificar dentro de un documento con diez datos, por ejemplo, susceptibles de ser clasificados.</w:t>
      </w:r>
    </w:p>
    <w:p w14:paraId="588D020F"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b/>
          <w:color w:val="000000"/>
        </w:rPr>
      </w:pPr>
    </w:p>
    <w:p w14:paraId="3494CECB" w14:textId="09C11385" w:rsidR="00F64AB2" w:rsidRPr="00977C97" w:rsidRDefault="00F64AB2" w:rsidP="00F64AB2">
      <w:pPr>
        <w:pStyle w:val="Prrafodelista"/>
        <w:numPr>
          <w:ilvl w:val="0"/>
          <w:numId w:val="1"/>
        </w:numPr>
        <w:spacing w:after="120" w:line="360" w:lineRule="auto"/>
        <w:ind w:left="0" w:right="49" w:firstLine="0"/>
        <w:jc w:val="both"/>
        <w:rPr>
          <w:rFonts w:ascii="Palatino Linotype" w:eastAsia="MS Mincho" w:hAnsi="Palatino Linotype" w:cs="Arial"/>
          <w:b/>
          <w:color w:val="000000"/>
        </w:rPr>
      </w:pPr>
      <w:r w:rsidRPr="00977C97">
        <w:rPr>
          <w:rFonts w:ascii="Palatino Linotype" w:eastAsia="MS Mincho" w:hAnsi="Palatino Linotype" w:cs="Arial"/>
          <w:b/>
          <w:color w:val="000000"/>
        </w:rPr>
        <w:t>Supuestos de clasificación.</w:t>
      </w:r>
    </w:p>
    <w:p w14:paraId="4BCE1750" w14:textId="77777777" w:rsidR="00F64AB2" w:rsidRPr="00977C97" w:rsidRDefault="00F64AB2" w:rsidP="00F64AB2">
      <w:pPr>
        <w:spacing w:after="120" w:line="360" w:lineRule="auto"/>
        <w:ind w:right="49"/>
        <w:contextualSpacing/>
        <w:jc w:val="both"/>
        <w:rPr>
          <w:rFonts w:ascii="Palatino Linotype" w:eastAsia="MS Mincho" w:hAnsi="Palatino Linotype" w:cs="Arial"/>
          <w:b/>
          <w:color w:val="000000"/>
        </w:rPr>
      </w:pPr>
    </w:p>
    <w:p w14:paraId="3C614289"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Las disposiciones constitucionales y legales en la materia establecen los dos supuestos generales para clasificar la información: por reserva y por confidencialidad.</w:t>
      </w:r>
    </w:p>
    <w:p w14:paraId="7A425FE0"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color w:val="000000"/>
        </w:rPr>
      </w:pPr>
    </w:p>
    <w:p w14:paraId="5F6519F8"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Los artículos 143 y 116 de la Ley Estatal y de la Ley General, respectivamente, señalan los supuestos para que la información pueda ser clasificada como confidencial:</w:t>
      </w:r>
    </w:p>
    <w:p w14:paraId="44A23A33" w14:textId="77777777" w:rsidR="00F64AB2" w:rsidRPr="00977C97" w:rsidRDefault="00F64AB2" w:rsidP="00F64AB2">
      <w:pPr>
        <w:spacing w:after="120" w:line="360" w:lineRule="auto"/>
        <w:ind w:right="49"/>
        <w:contextualSpacing/>
        <w:jc w:val="both"/>
        <w:rPr>
          <w:rFonts w:ascii="Palatino Linotype" w:eastAsia="MS Mincho" w:hAnsi="Palatino Linotype" w:cs="Arial"/>
          <w:color w:val="000000"/>
        </w:rPr>
      </w:pPr>
    </w:p>
    <w:p w14:paraId="1E9FA114" w14:textId="77777777" w:rsidR="00F64AB2" w:rsidRPr="00977C97" w:rsidRDefault="00F64AB2" w:rsidP="00F64AB2">
      <w:pPr>
        <w:tabs>
          <w:tab w:val="left" w:pos="8080"/>
        </w:tabs>
        <w:spacing w:after="120" w:line="360" w:lineRule="auto"/>
        <w:ind w:left="567" w:right="616"/>
        <w:contextualSpacing/>
        <w:jc w:val="both"/>
        <w:rPr>
          <w:rFonts w:ascii="Palatino Linotype" w:eastAsia="MS Mincho" w:hAnsi="Palatino Linotype" w:cs="Arial"/>
          <w:i/>
          <w:color w:val="000000"/>
        </w:rPr>
      </w:pPr>
      <w:r w:rsidRPr="00977C97">
        <w:rPr>
          <w:rFonts w:ascii="Palatino Linotype" w:eastAsia="MS Mincho" w:hAnsi="Palatino Linotype" w:cs="Arial"/>
          <w:bCs/>
          <w:i/>
          <w:color w:val="000000"/>
        </w:rPr>
        <w:t xml:space="preserve">I. </w:t>
      </w:r>
      <w:r w:rsidRPr="00977C97">
        <w:rPr>
          <w:rFonts w:ascii="Palatino Linotype" w:eastAsia="MS Mincho" w:hAnsi="Palatino Linotype" w:cs="Arial"/>
          <w:i/>
          <w:color w:val="000000"/>
        </w:rPr>
        <w:t xml:space="preserve">Se refiera a la información privada y los datos personales concernientes a una persona física o jurídico colectiva identificada o identificable; </w:t>
      </w:r>
    </w:p>
    <w:p w14:paraId="6CF33AFA" w14:textId="77777777" w:rsidR="00F64AB2" w:rsidRPr="00977C97" w:rsidRDefault="00F64AB2" w:rsidP="00F64AB2">
      <w:pPr>
        <w:tabs>
          <w:tab w:val="left" w:pos="8080"/>
        </w:tabs>
        <w:spacing w:after="120" w:line="360" w:lineRule="auto"/>
        <w:ind w:left="567" w:right="616"/>
        <w:contextualSpacing/>
        <w:jc w:val="both"/>
        <w:rPr>
          <w:rFonts w:ascii="Palatino Linotype" w:eastAsia="MS Mincho" w:hAnsi="Palatino Linotype" w:cs="Arial"/>
          <w:i/>
          <w:color w:val="000000"/>
        </w:rPr>
      </w:pPr>
      <w:r w:rsidRPr="00977C97">
        <w:rPr>
          <w:rFonts w:ascii="Palatino Linotype" w:eastAsia="MS Mincho" w:hAnsi="Palatino Linotype" w:cs="Arial"/>
          <w:bCs/>
          <w:i/>
          <w:color w:val="000000"/>
        </w:rPr>
        <w:t xml:space="preserve">II. </w:t>
      </w:r>
      <w:r w:rsidRPr="00977C97">
        <w:rPr>
          <w:rFonts w:ascii="Palatino Linotype" w:eastAsia="MS Mincho" w:hAnsi="Palatino Linotype" w:cs="Arial"/>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A2A8A4C" w14:textId="77777777" w:rsidR="00F64AB2" w:rsidRPr="00977C97" w:rsidRDefault="00F64AB2" w:rsidP="00F64AB2">
      <w:pPr>
        <w:tabs>
          <w:tab w:val="left" w:pos="8080"/>
        </w:tabs>
        <w:spacing w:after="120" w:line="360" w:lineRule="auto"/>
        <w:ind w:left="567" w:right="616"/>
        <w:contextualSpacing/>
        <w:jc w:val="both"/>
        <w:rPr>
          <w:rFonts w:ascii="Palatino Linotype" w:eastAsia="MS Mincho" w:hAnsi="Palatino Linotype" w:cs="Arial"/>
          <w:i/>
          <w:color w:val="000000"/>
        </w:rPr>
      </w:pPr>
      <w:r w:rsidRPr="00977C97">
        <w:rPr>
          <w:rFonts w:ascii="Palatino Linotype" w:eastAsia="MS Mincho" w:hAnsi="Palatino Linotype" w:cs="Arial"/>
          <w:bCs/>
          <w:i/>
          <w:color w:val="000000"/>
        </w:rPr>
        <w:t xml:space="preserve">III. </w:t>
      </w:r>
      <w:r w:rsidRPr="00977C97">
        <w:rPr>
          <w:rFonts w:ascii="Palatino Linotype" w:eastAsia="MS Mincho" w:hAnsi="Palatino Linotype" w:cs="Arial"/>
          <w:i/>
          <w:color w:val="000000"/>
        </w:rPr>
        <w:t xml:space="preserve">La que presenten los particulares a los sujetos obligados, de conformidad con lo dispuesto por las leyes o los tratados internacionales. </w:t>
      </w:r>
    </w:p>
    <w:p w14:paraId="5D085AA7" w14:textId="77777777" w:rsidR="00F64AB2" w:rsidRPr="00977C97" w:rsidRDefault="00F64AB2" w:rsidP="00F64AB2">
      <w:pPr>
        <w:tabs>
          <w:tab w:val="left" w:pos="8080"/>
        </w:tabs>
        <w:spacing w:after="120" w:line="360" w:lineRule="auto"/>
        <w:ind w:left="567" w:right="616"/>
        <w:contextualSpacing/>
        <w:jc w:val="both"/>
        <w:rPr>
          <w:rFonts w:ascii="Palatino Linotype" w:eastAsia="MS Mincho" w:hAnsi="Palatino Linotype" w:cs="Arial"/>
          <w:i/>
          <w:color w:val="000000"/>
        </w:rPr>
      </w:pPr>
      <w:r w:rsidRPr="00977C97">
        <w:rPr>
          <w:rFonts w:ascii="Palatino Linotype" w:eastAsia="MS Mincho" w:hAnsi="Palatino Linotype" w:cs="Arial"/>
          <w:i/>
          <w:color w:val="000000"/>
        </w:rPr>
        <w:t xml:space="preserve">La información confidencial no estará sujeta a temporalidad alguna y sólo podrán tener acceso a ella los titulares de la misma, sus representantes y los servidores públicos facultados para ello. </w:t>
      </w:r>
    </w:p>
    <w:p w14:paraId="248A98BA" w14:textId="77777777" w:rsidR="00F64AB2" w:rsidRPr="00977C97" w:rsidRDefault="00F64AB2" w:rsidP="00F64AB2">
      <w:pPr>
        <w:tabs>
          <w:tab w:val="left" w:pos="8080"/>
        </w:tabs>
        <w:spacing w:after="120" w:line="360" w:lineRule="auto"/>
        <w:ind w:left="567" w:right="616"/>
        <w:contextualSpacing/>
        <w:jc w:val="both"/>
        <w:rPr>
          <w:rFonts w:ascii="Palatino Linotype" w:eastAsia="MS Mincho" w:hAnsi="Palatino Linotype" w:cs="Arial"/>
          <w:i/>
          <w:color w:val="000000"/>
        </w:rPr>
      </w:pPr>
      <w:r w:rsidRPr="00977C97">
        <w:rPr>
          <w:rFonts w:ascii="Palatino Linotype" w:eastAsia="MS Mincho" w:hAnsi="Palatino Linotype" w:cs="Arial"/>
          <w:i/>
          <w:color w:val="000000"/>
        </w:rPr>
        <w:t xml:space="preserve">No se considerará confidencial la información que se encuentre en los registros públicos o en fuentes de acceso público, ni tampoco la que sea considerada por la presente ley como inform.3ación pública. </w:t>
      </w:r>
    </w:p>
    <w:p w14:paraId="7411EC29" w14:textId="77777777" w:rsidR="00F64AB2" w:rsidRPr="00977C97" w:rsidRDefault="00F64AB2" w:rsidP="00F64AB2">
      <w:pPr>
        <w:spacing w:after="120" w:line="360" w:lineRule="auto"/>
        <w:ind w:right="49"/>
        <w:contextualSpacing/>
        <w:jc w:val="both"/>
        <w:rPr>
          <w:rFonts w:ascii="Palatino Linotype" w:eastAsia="MS Mincho" w:hAnsi="Palatino Linotype" w:cs="Arial"/>
          <w:i/>
          <w:color w:val="000000"/>
        </w:rPr>
      </w:pPr>
    </w:p>
    <w:p w14:paraId="6E9DE3DE"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A3BA8F8"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color w:val="000000"/>
        </w:rPr>
      </w:pPr>
    </w:p>
    <w:p w14:paraId="1DCE0C89"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 xml:space="preserve">Como consecuencia de lo anterior, el </w:t>
      </w:r>
      <w:r w:rsidRPr="00977C97">
        <w:rPr>
          <w:rFonts w:ascii="Palatino Linotype" w:eastAsia="MS Mincho" w:hAnsi="Palatino Linotype" w:cs="Arial"/>
          <w:b/>
          <w:color w:val="000000"/>
        </w:rPr>
        <w:t>SUJETO OBLIGADO</w:t>
      </w:r>
      <w:r w:rsidRPr="00977C97">
        <w:rPr>
          <w:rFonts w:ascii="Palatino Linotype" w:eastAsia="MS Mincho" w:hAnsi="Palatino Linotype" w:cs="Arial"/>
          <w:color w:val="000000"/>
        </w:rPr>
        <w:t xml:space="preserve"> debe identificar claramente el tipo de información y hacer un juicio de subsunción o encaje</w:t>
      </w:r>
      <w:r w:rsidRPr="00977C97">
        <w:rPr>
          <w:rFonts w:ascii="Palatino Linotype" w:eastAsia="MS Mincho" w:hAnsi="Palatino Linotype" w:cs="Arial"/>
          <w:color w:val="000000"/>
          <w:vertAlign w:val="superscript"/>
        </w:rPr>
        <w:footnoteReference w:id="4"/>
      </w:r>
      <w:r w:rsidRPr="00977C97">
        <w:rPr>
          <w:rFonts w:ascii="Palatino Linotype" w:eastAsia="MS Mincho" w:hAnsi="Palatino Linotype" w:cs="Arial"/>
          <w:color w:val="000000"/>
        </w:rPr>
        <w:t xml:space="preserve"> para acreditar que el supuesto de hecho corresponde estrictamente con la hipótesis jurídica. Esto también lo debe de realizar el servidor público habilitado y el titular del área que administra la información.</w:t>
      </w:r>
    </w:p>
    <w:p w14:paraId="04C3A077"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color w:val="000000"/>
        </w:rPr>
      </w:pPr>
    </w:p>
    <w:p w14:paraId="5FEFADA6" w14:textId="77777777" w:rsidR="00F64AB2" w:rsidRPr="00977C97" w:rsidRDefault="00F64AB2" w:rsidP="00F64AB2">
      <w:pPr>
        <w:pStyle w:val="Prrafodelista"/>
        <w:numPr>
          <w:ilvl w:val="0"/>
          <w:numId w:val="1"/>
        </w:numPr>
        <w:spacing w:after="120" w:line="360" w:lineRule="auto"/>
        <w:ind w:left="0" w:right="49" w:firstLine="0"/>
        <w:jc w:val="both"/>
        <w:rPr>
          <w:rFonts w:ascii="Palatino Linotype" w:eastAsia="MS Mincho" w:hAnsi="Palatino Linotype" w:cs="Arial"/>
          <w:b/>
          <w:color w:val="000000"/>
        </w:rPr>
      </w:pPr>
      <w:r w:rsidRPr="00977C97">
        <w:rPr>
          <w:rFonts w:ascii="Palatino Linotype" w:eastAsia="MS Mincho" w:hAnsi="Palatino Linotype" w:cs="Arial"/>
          <w:b/>
          <w:color w:val="000000"/>
        </w:rPr>
        <w:t>Formalidades para emitir el acuerdo de clasificación.</w:t>
      </w:r>
    </w:p>
    <w:p w14:paraId="08E5B0E5"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b/>
          <w:color w:val="000000"/>
        </w:rPr>
      </w:pPr>
    </w:p>
    <w:p w14:paraId="6EBFF0C5"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54849C84"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color w:val="000000"/>
        </w:rPr>
      </w:pPr>
    </w:p>
    <w:p w14:paraId="7E7563F8"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 xml:space="preserve">Evidentemente, esta decisión implica una restricción a un derecho humano, por lo tanto, puede generar un agravio al particular y, en consecuencia, es necesario que </w:t>
      </w:r>
      <w:r w:rsidRPr="00977C97">
        <w:rPr>
          <w:rFonts w:ascii="Palatino Linotype" w:eastAsia="MS Mincho" w:hAnsi="Palatino Linotype" w:cs="Arial"/>
          <w:b/>
          <w:color w:val="000000"/>
        </w:rPr>
        <w:t>el acto reúna con los requisitos elementales</w:t>
      </w:r>
      <w:r w:rsidRPr="00977C97">
        <w:rPr>
          <w:rFonts w:ascii="Palatino Linotype" w:eastAsia="MS Mincho" w:hAnsi="Palatino Linotype" w:cs="Arial"/>
          <w:color w:val="000000"/>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78891022"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color w:val="000000"/>
        </w:rPr>
      </w:pPr>
    </w:p>
    <w:p w14:paraId="3D3CF00C"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5D1D466"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color w:val="000000"/>
        </w:rPr>
      </w:pPr>
    </w:p>
    <w:p w14:paraId="3DCE374E" w14:textId="77777777" w:rsidR="00F64AB2" w:rsidRPr="00977C97" w:rsidRDefault="00F64AB2" w:rsidP="00F64AB2">
      <w:pPr>
        <w:pStyle w:val="Prrafodelista"/>
        <w:numPr>
          <w:ilvl w:val="0"/>
          <w:numId w:val="1"/>
        </w:numPr>
        <w:spacing w:after="120" w:line="360" w:lineRule="auto"/>
        <w:ind w:left="0" w:right="49" w:firstLine="0"/>
        <w:jc w:val="both"/>
        <w:rPr>
          <w:rFonts w:ascii="Palatino Linotype" w:eastAsia="MS Mincho" w:hAnsi="Palatino Linotype" w:cs="Arial"/>
          <w:b/>
          <w:color w:val="000000"/>
        </w:rPr>
      </w:pPr>
      <w:r w:rsidRPr="00977C97">
        <w:rPr>
          <w:rFonts w:ascii="Palatino Linotype" w:eastAsia="MS Mincho" w:hAnsi="Palatino Linotype" w:cs="Arial"/>
          <w:b/>
          <w:color w:val="000000"/>
        </w:rPr>
        <w:t>Requisitos</w:t>
      </w:r>
      <w:r w:rsidRPr="00977C97">
        <w:rPr>
          <w:rFonts w:ascii="Palatino Linotype" w:eastAsia="MS Mincho" w:hAnsi="Palatino Linotype" w:cs="Arial"/>
          <w:color w:val="000000"/>
        </w:rPr>
        <w:t xml:space="preserve"> </w:t>
      </w:r>
      <w:r w:rsidRPr="00977C97">
        <w:rPr>
          <w:rFonts w:ascii="Palatino Linotype" w:eastAsia="MS Mincho" w:hAnsi="Palatino Linotype" w:cs="Arial"/>
          <w:b/>
          <w:color w:val="000000"/>
        </w:rPr>
        <w:t>de fondo del acuerdo de clasificación</w:t>
      </w:r>
    </w:p>
    <w:p w14:paraId="2B2C748B"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color w:val="000000"/>
        </w:rPr>
      </w:pPr>
    </w:p>
    <w:p w14:paraId="637FBDBA"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69E827B"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color w:val="000000"/>
        </w:rPr>
      </w:pPr>
    </w:p>
    <w:p w14:paraId="7A007076"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 xml:space="preserve">De lo anterior, se desprende que para una correcta </w:t>
      </w:r>
      <w:r w:rsidRPr="00977C97">
        <w:rPr>
          <w:rFonts w:ascii="Palatino Linotype" w:eastAsia="MS Mincho" w:hAnsi="Palatino Linotype" w:cs="Arial"/>
          <w:b/>
          <w:color w:val="000000"/>
        </w:rPr>
        <w:t>clasificación total o parcial</w:t>
      </w:r>
      <w:r w:rsidRPr="00977C97">
        <w:rPr>
          <w:rFonts w:ascii="Palatino Linotype" w:eastAsia="MS Mincho"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DE75F84"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color w:val="000000"/>
        </w:rPr>
      </w:pPr>
    </w:p>
    <w:p w14:paraId="30484683"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77C97">
        <w:rPr>
          <w:rFonts w:ascii="Palatino Linotype" w:eastAsia="MS Mincho" w:hAnsi="Palatino Linotype" w:cs="Arial"/>
          <w:color w:val="000000"/>
          <w:vertAlign w:val="superscript"/>
        </w:rPr>
        <w:footnoteReference w:id="5"/>
      </w:r>
    </w:p>
    <w:p w14:paraId="5FC5D74B"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color w:val="000000"/>
        </w:rPr>
      </w:pPr>
    </w:p>
    <w:p w14:paraId="43E151EE"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Por su parte, el intérprete judicial del país ha establecido una jurisprudencia respecto a qué debe entenderse por fundamentación y motivación, en los siguientes términos:</w:t>
      </w:r>
    </w:p>
    <w:p w14:paraId="3610F0B4" w14:textId="77777777" w:rsidR="00F64AB2" w:rsidRPr="00977C97" w:rsidRDefault="00F64AB2" w:rsidP="00F64AB2">
      <w:pPr>
        <w:tabs>
          <w:tab w:val="left" w:pos="2100"/>
        </w:tabs>
        <w:spacing w:after="120" w:line="360" w:lineRule="auto"/>
        <w:ind w:right="49"/>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ab/>
      </w:r>
    </w:p>
    <w:p w14:paraId="42EEE9AE" w14:textId="34746BE0" w:rsidR="00F64AB2" w:rsidRPr="00977C97" w:rsidRDefault="00F64AB2" w:rsidP="00F64AB2">
      <w:pPr>
        <w:spacing w:after="120" w:line="360" w:lineRule="auto"/>
        <w:ind w:left="567" w:right="567"/>
        <w:contextualSpacing/>
        <w:jc w:val="both"/>
        <w:rPr>
          <w:rFonts w:ascii="Palatino Linotype" w:eastAsia="MS Mincho" w:hAnsi="Palatino Linotype" w:cs="Arial"/>
          <w:i/>
          <w:color w:val="000000"/>
        </w:rPr>
      </w:pPr>
      <w:r w:rsidRPr="00977C97">
        <w:rPr>
          <w:rFonts w:ascii="Palatino Linotype" w:eastAsia="MS Mincho" w:hAnsi="Palatino Linotype" w:cs="Arial"/>
          <w:b/>
          <w:i/>
          <w:color w:val="000000"/>
        </w:rPr>
        <w:t>“FUNDAMENTACIÓN Y MOTIVACIÓN.</w:t>
      </w:r>
      <w:r w:rsidRPr="00977C97">
        <w:rPr>
          <w:rFonts w:ascii="Palatino Linotype" w:eastAsia="MS Mincho" w:hAnsi="Palatino Linotype" w:cs="Arial"/>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2878C34" w14:textId="77777777" w:rsidR="00F64AB2" w:rsidRPr="00977C97" w:rsidRDefault="00F64AB2" w:rsidP="00F64AB2">
      <w:pPr>
        <w:spacing w:after="120" w:line="360" w:lineRule="auto"/>
        <w:ind w:left="567" w:right="567"/>
        <w:contextualSpacing/>
        <w:jc w:val="both"/>
        <w:rPr>
          <w:rFonts w:ascii="Palatino Linotype" w:eastAsia="MS Mincho" w:hAnsi="Palatino Linotype" w:cs="Arial"/>
          <w:i/>
          <w:color w:val="000000"/>
        </w:rPr>
      </w:pPr>
      <w:r w:rsidRPr="00977C97">
        <w:rPr>
          <w:rFonts w:ascii="Palatino Linotype" w:eastAsia="MS Mincho" w:hAnsi="Palatino Linotype" w:cs="Arial"/>
          <w:i/>
          <w:color w:val="000000"/>
        </w:rPr>
        <w:t>SEGUNDO TRIBUNAL COLEGIADO DEL SEXTO CIRCUITO.</w:t>
      </w:r>
    </w:p>
    <w:p w14:paraId="051A987C" w14:textId="77777777" w:rsidR="00F64AB2" w:rsidRPr="00977C97" w:rsidRDefault="00F64AB2" w:rsidP="00F64AB2">
      <w:pPr>
        <w:spacing w:after="120" w:line="360" w:lineRule="auto"/>
        <w:ind w:left="567" w:right="567"/>
        <w:contextualSpacing/>
        <w:jc w:val="both"/>
        <w:rPr>
          <w:rFonts w:ascii="Palatino Linotype" w:eastAsia="MS Mincho" w:hAnsi="Palatino Linotype" w:cs="Arial"/>
          <w:i/>
          <w:color w:val="000000"/>
        </w:rPr>
      </w:pPr>
      <w:r w:rsidRPr="00977C97">
        <w:rPr>
          <w:rFonts w:ascii="Palatino Linotype" w:eastAsia="MS Mincho" w:hAnsi="Palatino Linotype" w:cs="Arial"/>
          <w:i/>
          <w:color w:val="000000"/>
        </w:rPr>
        <w:t>Amparo directo 194/88. Bufete Industrial Construcciones, S.A. de C.V. 28 de junio de 1988. Unanimidad de votos. Ponente: Gustavo Calvillo Rangel. Secretario: Jorge Alberto González Álvarez.</w:t>
      </w:r>
    </w:p>
    <w:p w14:paraId="68588E9B" w14:textId="77777777" w:rsidR="00F64AB2" w:rsidRPr="00977C97" w:rsidRDefault="00F64AB2" w:rsidP="00F64AB2">
      <w:pPr>
        <w:spacing w:after="120" w:line="360" w:lineRule="auto"/>
        <w:ind w:left="567" w:right="567"/>
        <w:contextualSpacing/>
        <w:jc w:val="both"/>
        <w:rPr>
          <w:rFonts w:ascii="Palatino Linotype" w:eastAsia="MS Mincho" w:hAnsi="Palatino Linotype" w:cs="Arial"/>
          <w:i/>
          <w:color w:val="000000"/>
        </w:rPr>
      </w:pPr>
      <w:r w:rsidRPr="00977C97">
        <w:rPr>
          <w:rFonts w:ascii="Palatino Linotype" w:eastAsia="MS Mincho" w:hAnsi="Palatino Linotype" w:cs="Arial"/>
          <w:i/>
          <w:color w:val="000000"/>
        </w:rPr>
        <w:t>Revisión fiscal 103/88. Instituto Mexicano del Seguro Social. 18 de octubre de 1988. Unanimidad de votos. Ponente: Arnoldo Nájera Virgen. Secretario: Alejandro Esponda Rincón.</w:t>
      </w:r>
    </w:p>
    <w:p w14:paraId="2863CE0A" w14:textId="77777777" w:rsidR="00F64AB2" w:rsidRPr="00977C97" w:rsidRDefault="00F64AB2" w:rsidP="00F64AB2">
      <w:pPr>
        <w:spacing w:after="120" w:line="360" w:lineRule="auto"/>
        <w:ind w:left="567" w:right="567"/>
        <w:contextualSpacing/>
        <w:jc w:val="both"/>
        <w:rPr>
          <w:rFonts w:ascii="Palatino Linotype" w:eastAsia="MS Mincho" w:hAnsi="Palatino Linotype" w:cs="Arial"/>
          <w:i/>
          <w:color w:val="000000"/>
        </w:rPr>
      </w:pPr>
      <w:r w:rsidRPr="00977C97">
        <w:rPr>
          <w:rFonts w:ascii="Palatino Linotype" w:eastAsia="MS Mincho" w:hAnsi="Palatino Linotype" w:cs="Arial"/>
          <w:i/>
          <w:color w:val="000000"/>
        </w:rPr>
        <w:t>Amparo en revisión 333/88. Adilia Romero. 26 de octubre de 1988. Unanimidad de votos. Ponente: Arnoldo Nájera Virgen. Secretario: Enrique Crispín Campos Ramírez.</w:t>
      </w:r>
    </w:p>
    <w:p w14:paraId="17E42788" w14:textId="77777777" w:rsidR="00F64AB2" w:rsidRPr="00977C97" w:rsidRDefault="00F64AB2" w:rsidP="00F64AB2">
      <w:pPr>
        <w:spacing w:after="120" w:line="360" w:lineRule="auto"/>
        <w:ind w:left="567" w:right="567"/>
        <w:contextualSpacing/>
        <w:jc w:val="both"/>
        <w:rPr>
          <w:rFonts w:ascii="Palatino Linotype" w:eastAsia="MS Mincho" w:hAnsi="Palatino Linotype" w:cs="Arial"/>
          <w:i/>
          <w:color w:val="000000"/>
        </w:rPr>
      </w:pPr>
      <w:r w:rsidRPr="00977C97">
        <w:rPr>
          <w:rFonts w:ascii="Palatino Linotype" w:eastAsia="MS Mincho" w:hAnsi="Palatino Linotype" w:cs="Arial"/>
          <w:i/>
          <w:color w:val="000000"/>
        </w:rPr>
        <w:t>Amparo en revisión 597/95. Emilio Maurer Bretón. 15 de noviembre de 1995. Unanimidad de votos. Ponente: Clementina Ramírez Moguel Goyzueta. Secretario: Gonzalo Carrera Molina.</w:t>
      </w:r>
    </w:p>
    <w:p w14:paraId="26CD5457" w14:textId="1170B8DB" w:rsidR="00F64AB2" w:rsidRPr="00977C97" w:rsidRDefault="00F64AB2" w:rsidP="00F64AB2">
      <w:pPr>
        <w:spacing w:after="120" w:line="360" w:lineRule="auto"/>
        <w:ind w:left="567" w:right="567"/>
        <w:contextualSpacing/>
        <w:jc w:val="both"/>
        <w:rPr>
          <w:rFonts w:ascii="Palatino Linotype" w:eastAsia="MS Mincho" w:hAnsi="Palatino Linotype" w:cs="Arial"/>
          <w:i/>
          <w:color w:val="000000"/>
        </w:rPr>
      </w:pPr>
      <w:r w:rsidRPr="00977C97">
        <w:rPr>
          <w:rFonts w:ascii="Palatino Linotype" w:eastAsia="MS Mincho" w:hAnsi="Palatino Linotype" w:cs="Arial"/>
          <w:i/>
          <w:color w:val="000000"/>
        </w:rPr>
        <w:t>Amparo directo 7/96. Pedro Vicente López Miro. 21 de febrero de 1996. Unanimidad de votos. Ponente: María Eugenia Estela Martínez Cardiel. Secretario: Enrique Baigts Muñoz.”</w:t>
      </w:r>
    </w:p>
    <w:p w14:paraId="2E294F78"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color w:val="000000"/>
        </w:rPr>
      </w:pPr>
    </w:p>
    <w:p w14:paraId="01DA7B79"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5BF925F"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color w:val="000000"/>
        </w:rPr>
      </w:pPr>
    </w:p>
    <w:p w14:paraId="115F0FF2"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6F381B2"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color w:val="000000"/>
        </w:rPr>
      </w:pPr>
    </w:p>
    <w:p w14:paraId="46C347C8"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En ese mismo sentido, el numeral trigésimo tercero fracción V de los Lineamientos Generales, precisa que para motivar la clasificación se deben acreditar las circunstancias de tiempo, modo y lugar.</w:t>
      </w:r>
    </w:p>
    <w:p w14:paraId="4CA58D63"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color w:val="000000"/>
        </w:rPr>
      </w:pPr>
    </w:p>
    <w:p w14:paraId="062DDE9E"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 xml:space="preserve">Ahora bien, </w:t>
      </w:r>
      <w:r w:rsidRPr="00977C97">
        <w:rPr>
          <w:rFonts w:ascii="Palatino Linotype" w:eastAsia="MS Mincho" w:hAnsi="Palatino Linotype" w:cs="Arial"/>
          <w:b/>
          <w:color w:val="000000"/>
        </w:rPr>
        <w:t>para cada caso además de fundar y motivar</w:t>
      </w:r>
      <w:r w:rsidRPr="00977C97">
        <w:rPr>
          <w:rFonts w:ascii="Palatino Linotype" w:eastAsia="MS Mincho" w:hAnsi="Palatino Linotype" w:cs="Arial"/>
          <w:color w:val="000000"/>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977C97">
        <w:rPr>
          <w:rFonts w:ascii="Palatino Linotype" w:eastAsia="MS Mincho" w:hAnsi="Palatino Linotype" w:cs="Arial"/>
          <w:color w:val="000000"/>
          <w:vertAlign w:val="superscript"/>
        </w:rPr>
        <w:footnoteReference w:id="6"/>
      </w:r>
      <w:r w:rsidRPr="00977C97">
        <w:rPr>
          <w:rFonts w:ascii="Palatino Linotype" w:eastAsia="MS Mincho" w:hAnsi="Palatino Linotype" w:cs="Arial"/>
          <w:color w:val="000000"/>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28C20A19"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color w:val="000000"/>
        </w:rPr>
      </w:pPr>
    </w:p>
    <w:p w14:paraId="370A2B7D"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b/>
          <w:color w:val="000000"/>
        </w:rPr>
        <w:t>Otro tipo de información confidencial constituyen los secretos bancario, fiduciario, industrial, comercial, fiscal, bursátil y postal, cuya titularidad corresponda a particulares,</w:t>
      </w:r>
      <w:r w:rsidRPr="00977C97">
        <w:rPr>
          <w:rFonts w:ascii="Palatino Linotype" w:eastAsia="MS Mincho" w:hAnsi="Palatino Linotype" w:cs="Arial"/>
          <w:color w:val="000000"/>
        </w:rPr>
        <w:t xml:space="preserve"> sujetos de derecho internacional o a sujetos obligados cuando no involucren el ejercicio de recursos públicos, así lo define la fracción XXI del artículo 3 de la Ley Estatal.</w:t>
      </w:r>
    </w:p>
    <w:p w14:paraId="1C331C0D" w14:textId="77777777" w:rsidR="00F64AB2" w:rsidRPr="00977C97" w:rsidRDefault="00F64AB2" w:rsidP="00F64AB2">
      <w:pPr>
        <w:spacing w:after="120" w:line="360" w:lineRule="auto"/>
        <w:ind w:right="49"/>
        <w:contextualSpacing/>
        <w:jc w:val="both"/>
        <w:rPr>
          <w:rFonts w:ascii="Palatino Linotype" w:eastAsia="MS Mincho" w:hAnsi="Palatino Linotype" w:cs="Arial"/>
          <w:color w:val="000000"/>
        </w:rPr>
      </w:pPr>
    </w:p>
    <w:p w14:paraId="6FC7D6B1" w14:textId="77777777" w:rsidR="00F64AB2" w:rsidRPr="00977C97" w:rsidRDefault="00F64AB2" w:rsidP="00F64AB2">
      <w:pPr>
        <w:pStyle w:val="Prrafodelista"/>
        <w:numPr>
          <w:ilvl w:val="0"/>
          <w:numId w:val="1"/>
        </w:numPr>
        <w:spacing w:after="120" w:line="360" w:lineRule="auto"/>
        <w:ind w:left="0" w:right="49" w:firstLine="0"/>
        <w:jc w:val="both"/>
        <w:rPr>
          <w:rFonts w:ascii="Palatino Linotype" w:eastAsia="MS Mincho" w:hAnsi="Palatino Linotype" w:cs="Arial"/>
          <w:b/>
          <w:color w:val="000000"/>
        </w:rPr>
      </w:pPr>
      <w:r w:rsidRPr="00977C97">
        <w:rPr>
          <w:rFonts w:ascii="Palatino Linotype" w:eastAsia="MS Mincho" w:hAnsi="Palatino Linotype" w:cs="Arial"/>
          <w:b/>
          <w:color w:val="000000"/>
        </w:rPr>
        <w:t>Condiciones especiales de la clasificación de la información como confidencial.</w:t>
      </w:r>
    </w:p>
    <w:p w14:paraId="60843870"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b/>
          <w:color w:val="000000"/>
        </w:rPr>
      </w:pPr>
    </w:p>
    <w:p w14:paraId="4B760F82" w14:textId="77777777" w:rsidR="00F64AB2" w:rsidRPr="00977C9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0B3DBA82" w14:textId="77777777" w:rsidR="00F64AB2" w:rsidRPr="00977C97" w:rsidRDefault="00F64AB2" w:rsidP="00F64AB2">
      <w:pPr>
        <w:spacing w:after="120" w:line="360" w:lineRule="auto"/>
        <w:ind w:right="49"/>
        <w:contextualSpacing/>
        <w:jc w:val="both"/>
        <w:rPr>
          <w:rFonts w:ascii="Palatino Linotype" w:eastAsia="MS Mincho" w:hAnsi="Palatino Linotype" w:cs="Arial"/>
          <w:color w:val="000000"/>
        </w:rPr>
      </w:pPr>
    </w:p>
    <w:p w14:paraId="5A28BD41" w14:textId="77777777" w:rsidR="00F64AB2" w:rsidRPr="00977C97" w:rsidRDefault="00F64AB2" w:rsidP="00F64AB2">
      <w:pPr>
        <w:spacing w:after="120" w:line="360" w:lineRule="auto"/>
        <w:ind w:left="567" w:right="616"/>
        <w:contextualSpacing/>
        <w:jc w:val="both"/>
        <w:rPr>
          <w:rFonts w:ascii="Palatino Linotype" w:eastAsia="MS Mincho" w:hAnsi="Palatino Linotype" w:cs="Arial"/>
          <w:bCs/>
          <w:i/>
          <w:color w:val="000000"/>
        </w:rPr>
      </w:pPr>
      <w:r w:rsidRPr="00977C97">
        <w:rPr>
          <w:rFonts w:ascii="Palatino Linotype" w:eastAsia="MS Mincho" w:hAnsi="Palatino Linotype" w:cs="Arial"/>
          <w:bCs/>
          <w:i/>
          <w:color w:val="000000"/>
        </w:rPr>
        <w:t>I.</w:t>
      </w:r>
      <w:r w:rsidRPr="00977C97">
        <w:rPr>
          <w:rFonts w:ascii="Palatino Linotype" w:eastAsia="MS Mincho" w:hAnsi="Palatino Linotype" w:cs="Arial"/>
          <w:i/>
          <w:color w:val="000000"/>
        </w:rPr>
        <w:t xml:space="preserve"> La información se encuentre en registros públicos o fuentes de acceso público;</w:t>
      </w:r>
    </w:p>
    <w:p w14:paraId="67F15102" w14:textId="77777777" w:rsidR="00F64AB2" w:rsidRPr="00977C97" w:rsidRDefault="00F64AB2" w:rsidP="00F64AB2">
      <w:pPr>
        <w:spacing w:after="120" w:line="360" w:lineRule="auto"/>
        <w:ind w:left="567" w:right="616"/>
        <w:contextualSpacing/>
        <w:jc w:val="both"/>
        <w:rPr>
          <w:rFonts w:ascii="Palatino Linotype" w:eastAsia="MS Mincho" w:hAnsi="Palatino Linotype" w:cs="Arial"/>
          <w:bCs/>
          <w:i/>
          <w:color w:val="000000"/>
        </w:rPr>
      </w:pPr>
      <w:r w:rsidRPr="00977C97">
        <w:rPr>
          <w:rFonts w:ascii="Palatino Linotype" w:eastAsia="MS Mincho" w:hAnsi="Palatino Linotype" w:cs="Arial"/>
          <w:bCs/>
          <w:i/>
          <w:color w:val="000000"/>
        </w:rPr>
        <w:t xml:space="preserve">II. </w:t>
      </w:r>
      <w:r w:rsidRPr="00977C97">
        <w:rPr>
          <w:rFonts w:ascii="Palatino Linotype" w:eastAsia="MS Mincho" w:hAnsi="Palatino Linotype" w:cs="Arial"/>
          <w:i/>
          <w:color w:val="000000"/>
        </w:rPr>
        <w:t>Por Ley tenga el carácter de pública;</w:t>
      </w:r>
    </w:p>
    <w:p w14:paraId="2FBDB73C" w14:textId="77777777" w:rsidR="00F64AB2" w:rsidRPr="00977C97" w:rsidRDefault="00F64AB2" w:rsidP="00F64AB2">
      <w:pPr>
        <w:spacing w:after="120" w:line="360" w:lineRule="auto"/>
        <w:ind w:left="567" w:right="616"/>
        <w:contextualSpacing/>
        <w:jc w:val="both"/>
        <w:rPr>
          <w:rFonts w:ascii="Palatino Linotype" w:eastAsia="MS Mincho" w:hAnsi="Palatino Linotype" w:cs="Arial"/>
          <w:i/>
          <w:color w:val="000000"/>
        </w:rPr>
      </w:pPr>
      <w:r w:rsidRPr="00977C97">
        <w:rPr>
          <w:rFonts w:ascii="Palatino Linotype" w:eastAsia="MS Mincho" w:hAnsi="Palatino Linotype" w:cs="Arial"/>
          <w:bCs/>
          <w:i/>
          <w:color w:val="000000"/>
        </w:rPr>
        <w:t xml:space="preserve">III. </w:t>
      </w:r>
      <w:r w:rsidRPr="00977C97">
        <w:rPr>
          <w:rFonts w:ascii="Palatino Linotype" w:eastAsia="MS Mincho" w:hAnsi="Palatino Linotype" w:cs="Arial"/>
          <w:i/>
          <w:color w:val="000000"/>
        </w:rPr>
        <w:t xml:space="preserve">Exista una orden judicial; </w:t>
      </w:r>
    </w:p>
    <w:p w14:paraId="1C2B35CB" w14:textId="77777777" w:rsidR="00F64AB2" w:rsidRPr="00977C97" w:rsidRDefault="00F64AB2" w:rsidP="00F64AB2">
      <w:pPr>
        <w:spacing w:after="120" w:line="360" w:lineRule="auto"/>
        <w:ind w:left="567" w:right="616"/>
        <w:contextualSpacing/>
        <w:jc w:val="both"/>
        <w:rPr>
          <w:rFonts w:ascii="Palatino Linotype" w:eastAsia="MS Mincho" w:hAnsi="Palatino Linotype" w:cs="Arial"/>
          <w:i/>
          <w:color w:val="000000"/>
        </w:rPr>
      </w:pPr>
      <w:r w:rsidRPr="00977C97">
        <w:rPr>
          <w:rFonts w:ascii="Palatino Linotype" w:eastAsia="MS Mincho" w:hAnsi="Palatino Linotype" w:cs="Arial"/>
          <w:bCs/>
          <w:i/>
          <w:color w:val="000000"/>
        </w:rPr>
        <w:t xml:space="preserve">IV. </w:t>
      </w:r>
      <w:r w:rsidRPr="00977C97">
        <w:rPr>
          <w:rFonts w:ascii="Palatino Linotype" w:eastAsia="MS Mincho" w:hAnsi="Palatino Linotype" w:cs="Arial"/>
          <w:i/>
          <w:color w:val="000000"/>
        </w:rPr>
        <w:t xml:space="preserve">Por razones de seguridad pública, o para proteger los derechos de terceros, se requiera su publicación; o </w:t>
      </w:r>
    </w:p>
    <w:p w14:paraId="40BB5AAD" w14:textId="77777777" w:rsidR="00F64AB2" w:rsidRPr="00977C97" w:rsidRDefault="00F64AB2" w:rsidP="00F64AB2">
      <w:pPr>
        <w:spacing w:after="120" w:line="360" w:lineRule="auto"/>
        <w:ind w:left="567" w:right="616"/>
        <w:contextualSpacing/>
        <w:jc w:val="both"/>
        <w:rPr>
          <w:rFonts w:ascii="Palatino Linotype" w:eastAsia="MS Mincho" w:hAnsi="Palatino Linotype" w:cs="Arial"/>
          <w:i/>
          <w:color w:val="000000"/>
        </w:rPr>
      </w:pPr>
      <w:r w:rsidRPr="00977C97">
        <w:rPr>
          <w:rFonts w:ascii="Palatino Linotype" w:eastAsia="MS Mincho" w:hAnsi="Palatino Linotype" w:cs="Arial"/>
          <w:bCs/>
          <w:i/>
          <w:color w:val="000000"/>
        </w:rPr>
        <w:t xml:space="preserve">V. </w:t>
      </w:r>
      <w:r w:rsidRPr="00977C97">
        <w:rPr>
          <w:rFonts w:ascii="Palatino Linotype" w:eastAsia="MS Mincho" w:hAnsi="Palatino Linotype" w:cs="Arial"/>
          <w:i/>
          <w:color w:val="000000"/>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E9285F2"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color w:val="000000"/>
        </w:rPr>
      </w:pPr>
    </w:p>
    <w:p w14:paraId="062992B9" w14:textId="77777777" w:rsidR="00F64AB2" w:rsidRPr="00977C97" w:rsidRDefault="00F64AB2" w:rsidP="002250C3">
      <w:pPr>
        <w:numPr>
          <w:ilvl w:val="0"/>
          <w:numId w:val="2"/>
        </w:numPr>
        <w:tabs>
          <w:tab w:val="left" w:pos="142"/>
        </w:tabs>
        <w:spacing w:after="120" w:line="360" w:lineRule="auto"/>
        <w:ind w:left="0" w:right="49" w:firstLine="0"/>
        <w:contextualSpacing/>
        <w:jc w:val="both"/>
        <w:rPr>
          <w:rFonts w:ascii="Palatino Linotype" w:eastAsia="MS Mincho" w:hAnsi="Palatino Linotype" w:cs="Arial"/>
          <w:color w:val="000000"/>
        </w:rPr>
      </w:pPr>
      <w:r w:rsidRPr="00977C97">
        <w:rPr>
          <w:rFonts w:ascii="Palatino Linotype" w:eastAsia="MS Mincho"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3EE75CA" w14:textId="77777777" w:rsidR="00F64AB2" w:rsidRPr="00977C97" w:rsidRDefault="00F64AB2" w:rsidP="00F64AB2">
      <w:pPr>
        <w:spacing w:after="120" w:line="360" w:lineRule="auto"/>
        <w:ind w:left="426" w:right="49"/>
        <w:contextualSpacing/>
        <w:jc w:val="both"/>
        <w:rPr>
          <w:rFonts w:ascii="Palatino Linotype" w:eastAsia="MS Mincho" w:hAnsi="Palatino Linotype" w:cs="Arial"/>
          <w:color w:val="000000"/>
        </w:rPr>
      </w:pPr>
    </w:p>
    <w:p w14:paraId="15D7E12E" w14:textId="5BA12B86" w:rsidR="006773E4" w:rsidRPr="00977C97" w:rsidRDefault="00F64AB2" w:rsidP="0051028B">
      <w:pPr>
        <w:numPr>
          <w:ilvl w:val="0"/>
          <w:numId w:val="2"/>
        </w:numPr>
        <w:spacing w:after="120" w:line="360" w:lineRule="auto"/>
        <w:ind w:left="0" w:right="49" w:firstLine="0"/>
        <w:jc w:val="both"/>
        <w:rPr>
          <w:rFonts w:ascii="Palatino Linotype" w:eastAsia="MS Mincho" w:hAnsi="Palatino Linotype" w:cs="Times New Roman"/>
        </w:rPr>
      </w:pPr>
      <w:r w:rsidRPr="00977C97">
        <w:rPr>
          <w:rFonts w:ascii="Palatino Linotype" w:eastAsia="MS Mincho" w:hAnsi="Palatino Linotype" w:cs="Arial"/>
          <w:color w:val="000000"/>
        </w:rPr>
        <w:t xml:space="preserve">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 </w:t>
      </w:r>
    </w:p>
    <w:p w14:paraId="74DEA1B1" w14:textId="77777777" w:rsidR="0051028B" w:rsidRPr="00977C97" w:rsidRDefault="0051028B" w:rsidP="0051028B">
      <w:pPr>
        <w:pStyle w:val="Ttulo1"/>
        <w:rPr>
          <w:b w:val="0"/>
          <w:szCs w:val="24"/>
        </w:rPr>
      </w:pPr>
      <w:bookmarkStart w:id="21" w:name="_Toc487739452"/>
      <w:bookmarkStart w:id="22" w:name="_Toc524344196"/>
      <w:bookmarkStart w:id="23" w:name="_Toc526271201"/>
      <w:bookmarkStart w:id="24" w:name="_Toc536106975"/>
      <w:bookmarkStart w:id="25" w:name="_Toc33793859"/>
      <w:bookmarkStart w:id="26" w:name="_Toc57902978"/>
      <w:bookmarkStart w:id="27" w:name="_Toc58586563"/>
      <w:bookmarkStart w:id="28" w:name="_Toc61566075"/>
      <w:bookmarkStart w:id="29" w:name="_Toc62157683"/>
      <w:r w:rsidRPr="00977C97">
        <w:rPr>
          <w:szCs w:val="24"/>
        </w:rPr>
        <w:t>SÉPTIMO. Vista a l</w:t>
      </w:r>
      <w:bookmarkEnd w:id="21"/>
      <w:r w:rsidRPr="00977C97">
        <w:rPr>
          <w:szCs w:val="24"/>
        </w:rPr>
        <w:t>a Dirección General Jurídica y de Verificación.</w:t>
      </w:r>
      <w:bookmarkEnd w:id="22"/>
      <w:bookmarkEnd w:id="23"/>
      <w:bookmarkEnd w:id="24"/>
      <w:bookmarkEnd w:id="25"/>
      <w:bookmarkEnd w:id="26"/>
      <w:bookmarkEnd w:id="27"/>
      <w:bookmarkEnd w:id="28"/>
      <w:bookmarkEnd w:id="29"/>
    </w:p>
    <w:p w14:paraId="14CFC033" w14:textId="77777777" w:rsidR="0051028B" w:rsidRPr="00977C97" w:rsidRDefault="0051028B" w:rsidP="0051028B">
      <w:pPr>
        <w:rPr>
          <w:rFonts w:ascii="Times New Roman" w:eastAsia="Times New Roman" w:hAnsi="Times New Roman" w:cs="Times New Roman"/>
          <w:lang w:val="es-MX" w:eastAsia="es-ES_tradnl"/>
        </w:rPr>
      </w:pPr>
    </w:p>
    <w:p w14:paraId="78698ED6" w14:textId="799E49AD" w:rsidR="0051028B" w:rsidRPr="00977C97" w:rsidRDefault="0051028B" w:rsidP="00337FBE">
      <w:pPr>
        <w:pStyle w:val="Prrafodelista"/>
        <w:numPr>
          <w:ilvl w:val="0"/>
          <w:numId w:val="2"/>
        </w:numPr>
        <w:spacing w:line="360" w:lineRule="auto"/>
        <w:ind w:left="0" w:firstLine="0"/>
        <w:jc w:val="both"/>
        <w:rPr>
          <w:rFonts w:ascii="Palatino Linotype" w:eastAsia="Times New Roman" w:hAnsi="Palatino Linotype" w:cs="Times New Roman"/>
        </w:rPr>
      </w:pPr>
      <w:r w:rsidRPr="00977C97">
        <w:rPr>
          <w:rFonts w:ascii="Palatino Linotype" w:eastAsia="Times New Roman" w:hAnsi="Palatino Linotype" w:cs="Times New Roman"/>
        </w:rPr>
        <w:t xml:space="preserve">Consecuentemente, y como ya ha sido referido el recurso de revisión previsto en la Ley de la materia no es el medio para investigar y en su caso, sancionar a servidores públicos </w:t>
      </w:r>
      <w:r w:rsidRPr="00977C97">
        <w:rPr>
          <w:rFonts w:ascii="Palatino Linotype" w:eastAsia="Times New Roman" w:hAnsi="Palatino Linotype" w:cs="Times New Roman"/>
          <w:b/>
          <w:u w:val="single"/>
        </w:rPr>
        <w:t>por no tener actualizada o completa la información en su portal de Acceso a la Información Mexiquense</w:t>
      </w:r>
      <w:r w:rsidRPr="00977C97">
        <w:rPr>
          <w:rFonts w:ascii="Palatino Linotype" w:eastAsia="Times New Roman" w:hAnsi="Palatino Linotype" w:cs="Times New Roman"/>
        </w:rPr>
        <w:t xml:space="preserve"> o en la atención a solicitudes de información; sin embargo, dados los planteamientos que se por el solicitante,  consistentes en </w:t>
      </w:r>
      <w:r w:rsidRPr="00977C97">
        <w:rPr>
          <w:rFonts w:ascii="Palatino Linotype" w:hAnsi="Palatino Linotype"/>
          <w:color w:val="000000" w:themeColor="text1"/>
        </w:rPr>
        <w:t>y derivado de la inspección realizada por este órgano garante al Portal de Información Pública de Oficio Mexiquense del Ayuntamiento de Teoloyucan se advierte que por cuanto hace al apartado de la fracción II inciso b</w:t>
      </w:r>
      <w:r w:rsidR="00337FBE" w:rsidRPr="00977C97">
        <w:rPr>
          <w:rFonts w:ascii="Palatino Linotype" w:hAnsi="Palatino Linotype"/>
          <w:color w:val="000000" w:themeColor="text1"/>
        </w:rPr>
        <w:t xml:space="preserve"> del artículo 94</w:t>
      </w:r>
      <w:r w:rsidRPr="00977C97">
        <w:rPr>
          <w:rFonts w:ascii="Palatino Linotype" w:hAnsi="Palatino Linotype"/>
          <w:color w:val="000000" w:themeColor="text1"/>
        </w:rPr>
        <w:t xml:space="preserve"> no se encue</w:t>
      </w:r>
      <w:r w:rsidR="00337FBE" w:rsidRPr="00977C97">
        <w:rPr>
          <w:rFonts w:ascii="Palatino Linotype" w:hAnsi="Palatino Linotype"/>
          <w:color w:val="000000" w:themeColor="text1"/>
        </w:rPr>
        <w:t xml:space="preserve">ntra actualizada la información </w:t>
      </w:r>
      <w:r w:rsidRPr="00977C97">
        <w:rPr>
          <w:rFonts w:ascii="Palatino Linotype" w:hAnsi="Palatino Linotype"/>
          <w:color w:val="000000" w:themeColor="text1"/>
        </w:rPr>
        <w:t xml:space="preserve">, por lo que se  </w:t>
      </w:r>
      <w:r w:rsidRPr="00977C97">
        <w:rPr>
          <w:rFonts w:ascii="Palatino Linotype" w:eastAsia="Times New Roman" w:hAnsi="Palatino Linotype" w:cs="Times New Roman"/>
        </w:rPr>
        <w:t xml:space="preserve">dará vista al área competente para que en ejercicio de sus atribuciones realice las investigaciones pertinentes por las omisiones detectadas atribuibles al </w:t>
      </w:r>
      <w:r w:rsidRPr="00977C97">
        <w:rPr>
          <w:rFonts w:ascii="Palatino Linotype" w:eastAsia="Times New Roman" w:hAnsi="Palatino Linotype" w:cs="Times New Roman"/>
          <w:b/>
        </w:rPr>
        <w:t>SUJETO OBLIGADO</w:t>
      </w:r>
      <w:r w:rsidRPr="00977C97">
        <w:rPr>
          <w:rFonts w:ascii="Palatino Linotype" w:eastAsia="Times New Roman" w:hAnsi="Palatino Linotype" w:cs="Times New Roman"/>
        </w:rPr>
        <w:t>.</w:t>
      </w:r>
      <w:r w:rsidRPr="00977C97">
        <w:rPr>
          <w:noProof/>
          <w:lang w:val="es-MX" w:eastAsia="es-MX"/>
        </w:rPr>
        <mc:AlternateContent>
          <mc:Choice Requires="wps">
            <w:drawing>
              <wp:anchor distT="0" distB="0" distL="114300" distR="114300" simplePos="0" relativeHeight="251659264" behindDoc="0" locked="0" layoutInCell="1" allowOverlap="1" wp14:anchorId="40B4230A" wp14:editId="59B10947">
                <wp:simplePos x="0" y="0"/>
                <wp:positionH relativeFrom="column">
                  <wp:posOffset>2853690</wp:posOffset>
                </wp:positionH>
                <wp:positionV relativeFrom="paragraph">
                  <wp:posOffset>1866900</wp:posOffset>
                </wp:positionV>
                <wp:extent cx="590550" cy="95250"/>
                <wp:effectExtent l="57150" t="19050" r="76200" b="95250"/>
                <wp:wrapNone/>
                <wp:docPr id="6" name="Rectángulo 6"/>
                <wp:cNvGraphicFramePr/>
                <a:graphic xmlns:a="http://schemas.openxmlformats.org/drawingml/2006/main">
                  <a:graphicData uri="http://schemas.microsoft.com/office/word/2010/wordprocessingShape">
                    <wps:wsp>
                      <wps:cNvSpPr/>
                      <wps:spPr>
                        <a:xfrm>
                          <a:off x="0" y="0"/>
                          <a:ext cx="590550" cy="952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6F0714BE" id="Rectángulo 6" o:spid="_x0000_s1026" style="position:absolute;margin-left:224.7pt;margin-top:147pt;width:46.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" filled="f" strokecolor="red" strokeweight=".5pt"/>
            </w:pict>
          </mc:Fallback>
        </mc:AlternateContent>
      </w:r>
    </w:p>
    <w:p w14:paraId="04999837" w14:textId="77777777" w:rsidR="0051028B" w:rsidRPr="00977C97" w:rsidRDefault="0051028B" w:rsidP="0051028B">
      <w:pPr>
        <w:spacing w:line="360" w:lineRule="auto"/>
        <w:contextualSpacing/>
        <w:jc w:val="both"/>
        <w:rPr>
          <w:rFonts w:ascii="Palatino Linotype" w:eastAsia="Times New Roman" w:hAnsi="Palatino Linotype" w:cs="Times New Roman"/>
        </w:rPr>
      </w:pPr>
    </w:p>
    <w:p w14:paraId="13711BD3" w14:textId="69E61430" w:rsidR="0051028B" w:rsidRPr="00977C97" w:rsidRDefault="0051028B" w:rsidP="0051028B">
      <w:pPr>
        <w:numPr>
          <w:ilvl w:val="0"/>
          <w:numId w:val="2"/>
        </w:numPr>
        <w:spacing w:line="360" w:lineRule="auto"/>
        <w:ind w:left="0" w:firstLine="0"/>
        <w:contextualSpacing/>
        <w:jc w:val="both"/>
        <w:rPr>
          <w:rFonts w:ascii="Palatino Linotype" w:eastAsia="Times New Roman" w:hAnsi="Palatino Linotype" w:cs="Times New Roman"/>
        </w:rPr>
      </w:pPr>
      <w:r w:rsidRPr="00977C97">
        <w:rPr>
          <w:rFonts w:ascii="Palatino Linotype" w:eastAsia="Times New Roman" w:hAnsi="Palatino Linotype" w:cs="Times New Roman"/>
        </w:rPr>
        <w:t>Así, es conveniente señalar la fracción</w:t>
      </w:r>
      <w:r w:rsidR="00337FBE" w:rsidRPr="00977C97">
        <w:rPr>
          <w:rFonts w:ascii="Palatino Linotype" w:eastAsia="Times New Roman" w:hAnsi="Palatino Linotype" w:cs="Times New Roman"/>
        </w:rPr>
        <w:t xml:space="preserve"> II inciso b</w:t>
      </w:r>
      <w:r w:rsidRPr="00977C97">
        <w:rPr>
          <w:rFonts w:ascii="Palatino Linotype" w:eastAsia="Times New Roman" w:hAnsi="Palatino Linotype" w:cs="Times New Roman"/>
        </w:rPr>
        <w:t xml:space="preserve"> </w:t>
      </w:r>
      <w:r w:rsidR="00337FBE" w:rsidRPr="00977C97">
        <w:rPr>
          <w:rFonts w:ascii="Palatino Linotype" w:eastAsia="Times New Roman" w:hAnsi="Palatino Linotype" w:cs="Times New Roman"/>
        </w:rPr>
        <w:t>del artículo 94</w:t>
      </w:r>
      <w:r w:rsidRPr="00977C97">
        <w:rPr>
          <w:rFonts w:ascii="Palatino Linotype" w:eastAsia="Times New Roman" w:hAnsi="Palatino Linotype" w:cs="Times New Roman"/>
        </w:rPr>
        <w:t>, de la Ley de Transparencia y Acceso a la Información Pública del Estado de México y Municipios, que establece:</w:t>
      </w:r>
    </w:p>
    <w:p w14:paraId="754516B6" w14:textId="77777777" w:rsidR="0051028B" w:rsidRPr="00977C97" w:rsidRDefault="0051028B" w:rsidP="0051028B">
      <w:pPr>
        <w:spacing w:line="360" w:lineRule="auto"/>
        <w:contextualSpacing/>
        <w:jc w:val="both"/>
        <w:rPr>
          <w:rFonts w:ascii="Palatino Linotype" w:eastAsia="Times New Roman" w:hAnsi="Palatino Linotype" w:cs="Times New Roman"/>
        </w:rPr>
      </w:pPr>
    </w:p>
    <w:p w14:paraId="768532A2" w14:textId="2962607A" w:rsidR="0051028B" w:rsidRPr="00977C97" w:rsidRDefault="0051028B" w:rsidP="0051028B">
      <w:pPr>
        <w:spacing w:line="360" w:lineRule="auto"/>
        <w:ind w:left="567" w:right="567"/>
        <w:contextualSpacing/>
        <w:jc w:val="both"/>
        <w:rPr>
          <w:rFonts w:ascii="Palatino Linotype" w:hAnsi="Palatino Linotype"/>
          <w:i/>
        </w:rPr>
      </w:pPr>
      <w:r w:rsidRPr="00977C97">
        <w:rPr>
          <w:rFonts w:ascii="Palatino Linotype" w:eastAsia="Times New Roman" w:hAnsi="Palatino Linotype" w:cs="Times New Roman"/>
          <w:b/>
          <w:i/>
        </w:rPr>
        <w:t>“</w:t>
      </w:r>
      <w:r w:rsidR="00337FBE" w:rsidRPr="00977C97">
        <w:rPr>
          <w:rFonts w:ascii="Palatino Linotype" w:hAnsi="Palatino Linotype"/>
          <w:b/>
          <w:i/>
        </w:rPr>
        <w:t>Artículo 94.</w:t>
      </w:r>
      <w:r w:rsidR="00337FBE" w:rsidRPr="00977C97">
        <w:rPr>
          <w:rFonts w:ascii="Palatino Linotype" w:hAnsi="Palatino Linotype"/>
          <w:i/>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14:paraId="3E1BF44C" w14:textId="77777777" w:rsidR="00337FBE" w:rsidRPr="00977C97" w:rsidRDefault="00337FBE" w:rsidP="0051028B">
      <w:pPr>
        <w:spacing w:line="360" w:lineRule="auto"/>
        <w:ind w:left="567" w:right="567"/>
        <w:contextualSpacing/>
        <w:jc w:val="both"/>
        <w:rPr>
          <w:rFonts w:ascii="Palatino Linotype" w:eastAsia="Times New Roman" w:hAnsi="Palatino Linotype" w:cs="Times New Roman"/>
          <w:i/>
        </w:rPr>
      </w:pPr>
    </w:p>
    <w:p w14:paraId="6EF46E0E" w14:textId="77777777" w:rsidR="0051028B" w:rsidRPr="00977C97" w:rsidRDefault="0051028B" w:rsidP="0051028B">
      <w:pPr>
        <w:spacing w:line="360" w:lineRule="auto"/>
        <w:ind w:left="567" w:right="567"/>
        <w:contextualSpacing/>
        <w:jc w:val="both"/>
        <w:rPr>
          <w:rFonts w:ascii="Palatino Linotype" w:eastAsia="Times New Roman" w:hAnsi="Palatino Linotype" w:cs="Times New Roman"/>
          <w:i/>
        </w:rPr>
      </w:pPr>
      <w:r w:rsidRPr="00977C97">
        <w:rPr>
          <w:rFonts w:ascii="Palatino Linotype" w:eastAsia="Times New Roman" w:hAnsi="Palatino Linotype" w:cs="Times New Roman"/>
          <w:i/>
        </w:rPr>
        <w:t>(…)</w:t>
      </w:r>
    </w:p>
    <w:p w14:paraId="7C3D4F83" w14:textId="77777777" w:rsidR="00337FBE" w:rsidRPr="00977C97" w:rsidRDefault="00337FBE" w:rsidP="0051028B">
      <w:pPr>
        <w:spacing w:line="360" w:lineRule="auto"/>
        <w:ind w:left="567" w:right="567"/>
        <w:contextualSpacing/>
        <w:jc w:val="both"/>
        <w:rPr>
          <w:rFonts w:ascii="Palatino Linotype" w:eastAsia="Times New Roman" w:hAnsi="Palatino Linotype" w:cs="Times New Roman"/>
          <w:i/>
        </w:rPr>
      </w:pPr>
    </w:p>
    <w:p w14:paraId="57204774" w14:textId="77777777" w:rsidR="00337FBE" w:rsidRPr="00977C97" w:rsidRDefault="00337FBE" w:rsidP="0051028B">
      <w:pPr>
        <w:spacing w:line="360" w:lineRule="auto"/>
        <w:ind w:left="567" w:right="567"/>
        <w:contextualSpacing/>
        <w:jc w:val="both"/>
        <w:rPr>
          <w:rFonts w:ascii="Palatino Linotype" w:hAnsi="Palatino Linotype"/>
          <w:i/>
        </w:rPr>
      </w:pPr>
      <w:r w:rsidRPr="00977C97">
        <w:rPr>
          <w:rFonts w:ascii="Palatino Linotype" w:hAnsi="Palatino Linotype"/>
          <w:i/>
        </w:rPr>
        <w:t xml:space="preserve">II. Adicionalmente en el caso de los municipios: </w:t>
      </w:r>
    </w:p>
    <w:p w14:paraId="16820DBB" w14:textId="77777777" w:rsidR="00337FBE" w:rsidRPr="00977C97" w:rsidRDefault="00337FBE" w:rsidP="0051028B">
      <w:pPr>
        <w:spacing w:line="360" w:lineRule="auto"/>
        <w:ind w:left="567" w:right="567"/>
        <w:contextualSpacing/>
        <w:jc w:val="both"/>
        <w:rPr>
          <w:rFonts w:ascii="Palatino Linotype" w:hAnsi="Palatino Linotype"/>
          <w:i/>
        </w:rPr>
      </w:pPr>
    </w:p>
    <w:p w14:paraId="2A533E98" w14:textId="210FDAF7" w:rsidR="00337FBE" w:rsidRPr="00977C97" w:rsidRDefault="00337FBE" w:rsidP="00337FBE">
      <w:pPr>
        <w:pStyle w:val="Prrafodelista"/>
        <w:numPr>
          <w:ilvl w:val="0"/>
          <w:numId w:val="12"/>
        </w:numPr>
        <w:spacing w:line="360" w:lineRule="auto"/>
        <w:ind w:right="567"/>
        <w:jc w:val="both"/>
        <w:rPr>
          <w:rFonts w:ascii="Palatino Linotype" w:hAnsi="Palatino Linotype"/>
          <w:i/>
        </w:rPr>
      </w:pPr>
      <w:r w:rsidRPr="00977C97">
        <w:rPr>
          <w:rFonts w:ascii="Palatino Linotype" w:hAnsi="Palatino Linotype"/>
          <w:i/>
        </w:rPr>
        <w:t xml:space="preserve">El contenido de las gacetas municipales, las cuales deberán comprender los resolutivos y acuerdos aprobados por los ayuntamientos; </w:t>
      </w:r>
    </w:p>
    <w:p w14:paraId="322DC5F3" w14:textId="77777777" w:rsidR="00337FBE" w:rsidRPr="00977C97" w:rsidRDefault="00337FBE" w:rsidP="00337FBE">
      <w:pPr>
        <w:pStyle w:val="Prrafodelista"/>
        <w:spacing w:line="360" w:lineRule="auto"/>
        <w:ind w:left="927" w:right="567"/>
        <w:jc w:val="both"/>
        <w:rPr>
          <w:rFonts w:ascii="Palatino Linotype" w:hAnsi="Palatino Linotype"/>
          <w:i/>
        </w:rPr>
      </w:pPr>
    </w:p>
    <w:p w14:paraId="5177E87E" w14:textId="5695215D" w:rsidR="00337FBE" w:rsidRPr="00977C97" w:rsidRDefault="00337FBE" w:rsidP="0051028B">
      <w:pPr>
        <w:spacing w:line="360" w:lineRule="auto"/>
        <w:ind w:left="567" w:right="567"/>
        <w:contextualSpacing/>
        <w:jc w:val="both"/>
        <w:rPr>
          <w:rFonts w:ascii="Palatino Linotype" w:hAnsi="Palatino Linotype"/>
          <w:i/>
        </w:rPr>
      </w:pPr>
      <w:r w:rsidRPr="00977C97">
        <w:rPr>
          <w:rFonts w:ascii="Palatino Linotype" w:hAnsi="Palatino Linotype"/>
          <w:i/>
        </w:rPr>
        <w:t>b) Las actas de sesiones de cabildo, los controles de asistencia de los integrantes del Ayuntamiento a las sesiones de cabildo y el sentido de votación de los miembros del cabildo sobre las iniciativas o acuerdos;</w:t>
      </w:r>
    </w:p>
    <w:p w14:paraId="62B60727" w14:textId="77777777" w:rsidR="00337FBE" w:rsidRPr="00977C97" w:rsidRDefault="00337FBE" w:rsidP="0051028B">
      <w:pPr>
        <w:spacing w:line="360" w:lineRule="auto"/>
        <w:ind w:left="567" w:right="567"/>
        <w:contextualSpacing/>
        <w:jc w:val="both"/>
        <w:rPr>
          <w:rFonts w:ascii="Palatino Linotype" w:eastAsia="Times New Roman" w:hAnsi="Palatino Linotype" w:cs="Times New Roman"/>
          <w:i/>
        </w:rPr>
      </w:pPr>
    </w:p>
    <w:p w14:paraId="4FACFB2F" w14:textId="5FBD30C1" w:rsidR="0051028B" w:rsidRPr="00977C97" w:rsidRDefault="00337FBE" w:rsidP="0051028B">
      <w:pPr>
        <w:spacing w:line="360" w:lineRule="auto"/>
        <w:ind w:left="567" w:right="567"/>
        <w:contextualSpacing/>
        <w:jc w:val="both"/>
        <w:rPr>
          <w:rFonts w:ascii="Palatino Linotype" w:eastAsia="Times New Roman" w:hAnsi="Palatino Linotype" w:cs="Times New Roman"/>
          <w:i/>
        </w:rPr>
      </w:pPr>
      <w:r w:rsidRPr="00977C97">
        <w:rPr>
          <w:rFonts w:ascii="Palatino Linotype" w:eastAsia="Times New Roman" w:hAnsi="Palatino Linotype" w:cs="Times New Roman"/>
          <w:i/>
        </w:rPr>
        <w:t xml:space="preserve"> </w:t>
      </w:r>
      <w:r w:rsidR="0051028B" w:rsidRPr="00977C97">
        <w:rPr>
          <w:rFonts w:ascii="Palatino Linotype" w:eastAsia="Times New Roman" w:hAnsi="Palatino Linotype" w:cs="Times New Roman"/>
          <w:i/>
        </w:rPr>
        <w:t>(…)</w:t>
      </w:r>
    </w:p>
    <w:p w14:paraId="3A2D2286" w14:textId="77777777" w:rsidR="0051028B" w:rsidRPr="00977C97" w:rsidRDefault="0051028B" w:rsidP="0051028B">
      <w:pPr>
        <w:spacing w:line="360" w:lineRule="auto"/>
        <w:contextualSpacing/>
        <w:jc w:val="both"/>
        <w:rPr>
          <w:rFonts w:ascii="Palatino Linotype" w:eastAsia="MS Mincho" w:hAnsi="Palatino Linotype" w:cs="Arial"/>
        </w:rPr>
      </w:pPr>
    </w:p>
    <w:p w14:paraId="70925075" w14:textId="77777777" w:rsidR="0051028B" w:rsidRPr="00977C97" w:rsidRDefault="0051028B" w:rsidP="0051028B">
      <w:pPr>
        <w:numPr>
          <w:ilvl w:val="0"/>
          <w:numId w:val="2"/>
        </w:numPr>
        <w:spacing w:line="360" w:lineRule="auto"/>
        <w:ind w:left="0" w:firstLine="0"/>
        <w:contextualSpacing/>
        <w:jc w:val="both"/>
        <w:rPr>
          <w:rFonts w:ascii="Palatino Linotype" w:eastAsia="Times New Roman" w:hAnsi="Palatino Linotype" w:cs="Times New Roman"/>
          <w:i/>
        </w:rPr>
      </w:pPr>
      <w:r w:rsidRPr="00977C97">
        <w:rPr>
          <w:rFonts w:ascii="Palatino Linotype" w:eastAsia="Times New Roman" w:hAnsi="Palatino Linotype" w:cs="Times New Roman"/>
        </w:rPr>
        <w:t>Asimismo, el Reglamento Interior del Instituto de Transparencia, Acceso a la Información Pública y Protección de Datos del Estado de México y sus Municipios, establece en su artículo 23</w:t>
      </w:r>
      <w:r w:rsidRPr="00977C97">
        <w:rPr>
          <w:rFonts w:ascii="Palatino Linotype" w:eastAsia="Times New Roman" w:hAnsi="Palatino Linotype" w:cs="Times New Roman"/>
          <w:color w:val="000000"/>
          <w:lang w:val="es-ES" w:eastAsia="es-MX"/>
        </w:rPr>
        <w:t>, fracción XIV</w:t>
      </w:r>
      <w:r w:rsidRPr="00977C97">
        <w:rPr>
          <w:rFonts w:ascii="Palatino Linotype" w:eastAsia="Times New Roman" w:hAnsi="Palatino Linotype" w:cs="Times New Roman"/>
          <w:i/>
        </w:rPr>
        <w:t xml:space="preserve">, </w:t>
      </w:r>
      <w:r w:rsidRPr="00977C97">
        <w:rPr>
          <w:rFonts w:ascii="Palatino Linotype" w:eastAsia="Times New Roman" w:hAnsi="Palatino Linotype" w:cs="Times New Roman"/>
        </w:rPr>
        <w:t xml:space="preserve">que es la Dirección General Jurídica y de Verificación quien ordenará y practicará verificaciones en los portales de internet de los sujetos obligados: </w:t>
      </w:r>
    </w:p>
    <w:p w14:paraId="38259A48" w14:textId="77777777" w:rsidR="0051028B" w:rsidRPr="00977C97" w:rsidRDefault="0051028B" w:rsidP="0051028B">
      <w:pPr>
        <w:spacing w:line="360" w:lineRule="auto"/>
        <w:contextualSpacing/>
        <w:jc w:val="both"/>
        <w:rPr>
          <w:rFonts w:ascii="Palatino Linotype" w:eastAsia="Times New Roman" w:hAnsi="Palatino Linotype" w:cs="Times New Roman"/>
          <w:i/>
        </w:rPr>
      </w:pPr>
    </w:p>
    <w:p w14:paraId="159C86B6" w14:textId="77777777" w:rsidR="0051028B" w:rsidRPr="00977C97" w:rsidRDefault="0051028B" w:rsidP="0051028B">
      <w:pPr>
        <w:spacing w:line="360" w:lineRule="auto"/>
        <w:ind w:left="851" w:right="567"/>
        <w:contextualSpacing/>
        <w:jc w:val="both"/>
        <w:rPr>
          <w:rFonts w:ascii="Palatino Linotype" w:eastAsia="Times New Roman" w:hAnsi="Palatino Linotype" w:cs="Times New Roman"/>
          <w:i/>
          <w:sz w:val="22"/>
          <w:lang w:val="es-MX" w:eastAsia="es-ES_tradnl"/>
        </w:rPr>
      </w:pPr>
      <w:r w:rsidRPr="00977C97">
        <w:rPr>
          <w:rFonts w:ascii="Palatino Linotype" w:eastAsia="Times New Roman" w:hAnsi="Palatino Linotype" w:cs="Times New Roman"/>
          <w:b/>
          <w:i/>
          <w:sz w:val="22"/>
          <w:lang w:val="es-MX" w:eastAsia="es-ES_tradnl"/>
        </w:rPr>
        <w:t>“Artículo 23.</w:t>
      </w:r>
      <w:r w:rsidRPr="00977C97">
        <w:rPr>
          <w:rFonts w:ascii="Palatino Linotype" w:eastAsia="Times New Roman" w:hAnsi="Palatino Linotype" w:cs="Times New Roman"/>
          <w:i/>
          <w:sz w:val="22"/>
          <w:lang w:val="es-MX" w:eastAsia="es-ES_tradnl"/>
        </w:rPr>
        <w:t xml:space="preserve"> Corresponde a la Dirección General Jurídica y de Verificación ejercer las atribuciones siguientes:</w:t>
      </w:r>
    </w:p>
    <w:p w14:paraId="30E8C3B1" w14:textId="77777777" w:rsidR="0051028B" w:rsidRPr="00977C97" w:rsidRDefault="0051028B" w:rsidP="0051028B">
      <w:pPr>
        <w:spacing w:line="360" w:lineRule="auto"/>
        <w:ind w:left="851" w:right="567"/>
        <w:contextualSpacing/>
        <w:jc w:val="both"/>
        <w:rPr>
          <w:rFonts w:ascii="Palatino Linotype" w:eastAsia="Times New Roman" w:hAnsi="Palatino Linotype" w:cs="Times New Roman"/>
          <w:i/>
          <w:sz w:val="22"/>
          <w:lang w:val="es-MX" w:eastAsia="es-ES_tradnl"/>
        </w:rPr>
      </w:pPr>
    </w:p>
    <w:p w14:paraId="6CA83364" w14:textId="77777777" w:rsidR="0051028B" w:rsidRPr="00977C97" w:rsidRDefault="0051028B" w:rsidP="0051028B">
      <w:pPr>
        <w:spacing w:line="360" w:lineRule="auto"/>
        <w:ind w:left="851" w:right="567"/>
        <w:contextualSpacing/>
        <w:jc w:val="both"/>
        <w:rPr>
          <w:rFonts w:ascii="Palatino Linotype" w:eastAsia="Times New Roman" w:hAnsi="Palatino Linotype" w:cs="Times New Roman"/>
          <w:i/>
          <w:sz w:val="22"/>
          <w:lang w:val="es-MX" w:eastAsia="es-ES_tradnl"/>
        </w:rPr>
      </w:pPr>
      <w:r w:rsidRPr="00977C97">
        <w:rPr>
          <w:rFonts w:ascii="Palatino Linotype" w:eastAsia="Times New Roman" w:hAnsi="Palatino Linotype" w:cs="Times New Roman"/>
          <w:i/>
          <w:sz w:val="22"/>
          <w:lang w:val="es-MX" w:eastAsia="es-ES_tradnl"/>
        </w:rPr>
        <w:t xml:space="preserve">(…) </w:t>
      </w:r>
    </w:p>
    <w:p w14:paraId="0BC87838" w14:textId="77777777" w:rsidR="0051028B" w:rsidRPr="00977C97" w:rsidRDefault="0051028B" w:rsidP="0051028B">
      <w:pPr>
        <w:spacing w:line="360" w:lineRule="auto"/>
        <w:ind w:left="851" w:right="567"/>
        <w:contextualSpacing/>
        <w:jc w:val="both"/>
        <w:rPr>
          <w:rFonts w:ascii="Palatino Linotype" w:eastAsia="Times New Roman" w:hAnsi="Palatino Linotype" w:cs="Times New Roman"/>
          <w:i/>
          <w:sz w:val="22"/>
          <w:lang w:val="es-MX" w:eastAsia="es-ES_tradnl"/>
        </w:rPr>
      </w:pPr>
      <w:r w:rsidRPr="00977C97">
        <w:rPr>
          <w:rFonts w:ascii="Palatino Linotype" w:eastAsia="Times New Roman" w:hAnsi="Palatino Linotype" w:cs="Times New Roman"/>
          <w:i/>
          <w:sz w:val="22"/>
          <w:lang w:val="es-MX" w:eastAsia="es-ES_tradnl"/>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24B8BD9C" w14:textId="77777777" w:rsidR="0051028B" w:rsidRPr="00977C97" w:rsidRDefault="0051028B" w:rsidP="0051028B">
      <w:pPr>
        <w:spacing w:line="360" w:lineRule="auto"/>
        <w:ind w:right="567"/>
        <w:contextualSpacing/>
        <w:jc w:val="both"/>
        <w:rPr>
          <w:rFonts w:ascii="Palatino Linotype" w:eastAsia="Times New Roman" w:hAnsi="Palatino Linotype" w:cs="Times New Roman"/>
          <w:i/>
          <w:sz w:val="22"/>
          <w:lang w:val="es-MX" w:eastAsia="es-ES_tradnl"/>
        </w:rPr>
      </w:pPr>
    </w:p>
    <w:p w14:paraId="5E4EC52A" w14:textId="77777777" w:rsidR="0051028B" w:rsidRPr="00977C97" w:rsidRDefault="0051028B" w:rsidP="0051028B">
      <w:pPr>
        <w:spacing w:line="360" w:lineRule="auto"/>
        <w:ind w:left="851" w:right="567"/>
        <w:contextualSpacing/>
        <w:jc w:val="both"/>
        <w:rPr>
          <w:rFonts w:ascii="Palatino Linotype" w:eastAsia="Times New Roman" w:hAnsi="Palatino Linotype" w:cs="Times New Roman"/>
          <w:i/>
          <w:sz w:val="22"/>
          <w:lang w:val="es-MX" w:eastAsia="es-ES_tradnl"/>
        </w:rPr>
      </w:pPr>
      <w:r w:rsidRPr="00977C97">
        <w:rPr>
          <w:rFonts w:ascii="Palatino Linotype" w:eastAsia="Times New Roman" w:hAnsi="Palatino Linotype" w:cs="Times New Roman"/>
          <w:i/>
          <w:sz w:val="22"/>
          <w:lang w:val="es-MX" w:eastAsia="es-ES_tradnl"/>
        </w:rPr>
        <w:t>(…)</w:t>
      </w:r>
    </w:p>
    <w:p w14:paraId="0EEEBEA4" w14:textId="77777777" w:rsidR="0051028B" w:rsidRPr="00977C97" w:rsidRDefault="0051028B" w:rsidP="0051028B">
      <w:pPr>
        <w:spacing w:before="240" w:after="240" w:line="360" w:lineRule="auto"/>
        <w:contextualSpacing/>
        <w:jc w:val="both"/>
        <w:rPr>
          <w:rFonts w:ascii="Palatino Linotype" w:eastAsia="Times New Roman" w:hAnsi="Palatino Linotype" w:cs="Arial"/>
        </w:rPr>
      </w:pPr>
    </w:p>
    <w:p w14:paraId="510F91B7" w14:textId="42ED4ED6" w:rsidR="0051028B" w:rsidRPr="00977C97" w:rsidRDefault="0051028B" w:rsidP="0051028B">
      <w:pPr>
        <w:widowControl w:val="0"/>
        <w:numPr>
          <w:ilvl w:val="0"/>
          <w:numId w:val="2"/>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977C97">
        <w:rPr>
          <w:rFonts w:ascii="Palatino Linotype" w:hAnsi="Palatino Linotype" w:cs="Arial"/>
          <w:color w:val="000000" w:themeColor="text1"/>
        </w:rPr>
        <w:t xml:space="preserve">Luego entonces, en términos del artículo 179 fracción I,  y II de la Ley de Transparencia y Acceso a la Información Pública del Estado de México y Municipios, resultan </w:t>
      </w:r>
      <w:r w:rsidRPr="00977C97">
        <w:rPr>
          <w:rFonts w:ascii="Palatino Linotype" w:eastAsia="Times New Roman" w:hAnsi="Palatino Linotype" w:cs="Arial"/>
        </w:rPr>
        <w:t>fundadas las</w:t>
      </w:r>
      <w:r w:rsidRPr="00977C97">
        <w:rPr>
          <w:rFonts w:ascii="Palatino Linotype" w:eastAsia="Times New Roman" w:hAnsi="Palatino Linotype" w:cs="Arial"/>
          <w:b/>
        </w:rPr>
        <w:t xml:space="preserve"> </w:t>
      </w:r>
      <w:r w:rsidRPr="00977C97">
        <w:rPr>
          <w:rFonts w:ascii="Palatino Linotype" w:eastAsia="Times New Roman" w:hAnsi="Palatino Linotype" w:cs="Arial"/>
          <w:lang w:val="es-ES"/>
        </w:rPr>
        <w:t xml:space="preserve">razones o motivos de inconformidad hechos valer por el </w:t>
      </w:r>
      <w:r w:rsidRPr="00977C97">
        <w:rPr>
          <w:rFonts w:ascii="Palatino Linotype" w:eastAsia="Times New Roman" w:hAnsi="Palatino Linotype" w:cs="Arial"/>
          <w:b/>
          <w:lang w:val="es-ES"/>
        </w:rPr>
        <w:t>RECURRENTE</w:t>
      </w:r>
      <w:r w:rsidRPr="00977C97">
        <w:rPr>
          <w:rFonts w:ascii="Palatino Linotype" w:eastAsia="Times New Roman" w:hAnsi="Palatino Linotype" w:cs="Arial"/>
          <w:lang w:val="es-ES"/>
        </w:rPr>
        <w:t xml:space="preserve"> </w:t>
      </w:r>
      <w:r w:rsidRPr="00977C97">
        <w:rPr>
          <w:rFonts w:ascii="Palatino Linotype" w:eastAsia="Calibri" w:hAnsi="Palatino Linotype" w:cs="Arial"/>
          <w:lang w:val="es-ES"/>
        </w:rPr>
        <w:t xml:space="preserve">en el recurso de revisión de mérito, razón por la cual es dable ordenar en versión publica </w:t>
      </w:r>
      <w:r w:rsidRPr="00977C97">
        <w:rPr>
          <w:rFonts w:ascii="Palatino Linotype" w:eastAsia="MS Mincho" w:hAnsi="Palatino Linotype" w:cs="Times New Roman"/>
        </w:rPr>
        <w:t xml:space="preserve">el o los documentos donde conste o se la información solicitada. </w:t>
      </w:r>
    </w:p>
    <w:p w14:paraId="058DBC34" w14:textId="18D5EFBF" w:rsidR="002A5BA4" w:rsidRPr="00977C97" w:rsidRDefault="002A5BA4" w:rsidP="002250C3">
      <w:pPr>
        <w:pStyle w:val="Prrafodelista"/>
        <w:numPr>
          <w:ilvl w:val="0"/>
          <w:numId w:val="2"/>
        </w:numPr>
        <w:spacing w:before="240" w:after="240" w:line="360" w:lineRule="auto"/>
        <w:ind w:left="0" w:firstLine="0"/>
        <w:jc w:val="both"/>
        <w:rPr>
          <w:rFonts w:ascii="Palatino Linotype" w:hAnsi="Palatino Linotype" w:cs="Arial"/>
        </w:rPr>
      </w:pPr>
      <w:r w:rsidRPr="00977C97">
        <w:rPr>
          <w:rFonts w:ascii="Palatino Linotype" w:hAnsi="Palatino Linotype"/>
          <w:color w:val="000000"/>
          <w:lang w:val="es-ES" w:eastAsia="es-MX"/>
        </w:rPr>
        <w:t xml:space="preserve">Por lo anteriormente expuesto y fundado, este </w:t>
      </w:r>
      <w:r w:rsidRPr="00977C97">
        <w:rPr>
          <w:rFonts w:ascii="Palatino Linotype" w:hAnsi="Palatino Linotype"/>
          <w:b/>
          <w:bCs/>
          <w:color w:val="000000"/>
          <w:lang w:val="es-ES" w:eastAsia="es-MX"/>
        </w:rPr>
        <w:t>ÓRGANO GARANTE</w:t>
      </w:r>
      <w:r w:rsidRPr="00977C97">
        <w:rPr>
          <w:rFonts w:ascii="Palatino Linotype" w:hAnsi="Palatino Linotype"/>
          <w:color w:val="000000"/>
          <w:lang w:val="es-ES" w:eastAsia="es-MX"/>
        </w:rPr>
        <w:t xml:space="preserve"> emite los siguientes:</w:t>
      </w:r>
    </w:p>
    <w:p w14:paraId="2E21CF87" w14:textId="465C5277" w:rsidR="0051028B" w:rsidRPr="00977C97" w:rsidRDefault="002A5BA4" w:rsidP="00B75AF2">
      <w:pPr>
        <w:keepNext/>
        <w:keepLines/>
        <w:spacing w:line="360" w:lineRule="auto"/>
        <w:jc w:val="center"/>
        <w:outlineLvl w:val="0"/>
        <w:rPr>
          <w:rFonts w:ascii="Palatino Linotype" w:eastAsia="Times New Roman" w:hAnsi="Palatino Linotype" w:cstheme="majorBidi"/>
          <w:b/>
          <w:bCs/>
        </w:rPr>
      </w:pPr>
      <w:bookmarkStart w:id="30" w:name="_Toc447699324"/>
      <w:bookmarkStart w:id="31" w:name="_Toc445745148"/>
      <w:bookmarkStart w:id="32" w:name="_Toc486525261"/>
      <w:bookmarkStart w:id="33" w:name="_Toc62157684"/>
      <w:r w:rsidRPr="00977C97">
        <w:rPr>
          <w:rFonts w:ascii="Palatino Linotype" w:eastAsia="Times New Roman" w:hAnsi="Palatino Linotype" w:cstheme="majorBidi"/>
          <w:b/>
          <w:bCs/>
        </w:rPr>
        <w:t>R E S O L U T I V O S</w:t>
      </w:r>
      <w:bookmarkEnd w:id="30"/>
      <w:bookmarkEnd w:id="31"/>
      <w:bookmarkEnd w:id="32"/>
      <w:bookmarkEnd w:id="33"/>
    </w:p>
    <w:p w14:paraId="7476C8C2" w14:textId="67D33A4E" w:rsidR="0051028B" w:rsidRPr="00977C97" w:rsidRDefault="005309EE" w:rsidP="005309EE">
      <w:pPr>
        <w:spacing w:after="160" w:line="360" w:lineRule="auto"/>
        <w:jc w:val="both"/>
        <w:rPr>
          <w:rFonts w:ascii="Palatino Linotype" w:hAnsi="Palatino Linotype" w:cs="Arial"/>
          <w:bCs/>
        </w:rPr>
      </w:pPr>
      <w:bookmarkStart w:id="34" w:name="_Toc477277072"/>
      <w:bookmarkStart w:id="35" w:name="_Toc477279135"/>
      <w:bookmarkStart w:id="36" w:name="_Toc477279489"/>
      <w:bookmarkStart w:id="37" w:name="_Toc477283989"/>
      <w:bookmarkStart w:id="38" w:name="_Toc477284979"/>
      <w:bookmarkStart w:id="39" w:name="_Toc480361572"/>
      <w:bookmarkStart w:id="40" w:name="_Toc480483989"/>
      <w:bookmarkStart w:id="41" w:name="_Toc480484730"/>
      <w:bookmarkStart w:id="42" w:name="_Toc482099763"/>
      <w:bookmarkStart w:id="43" w:name="_Toc482178654"/>
      <w:bookmarkStart w:id="44" w:name="_Toc482178747"/>
      <w:bookmarkStart w:id="45" w:name="_Toc485890649"/>
      <w:r w:rsidRPr="00977C97">
        <w:rPr>
          <w:rFonts w:ascii="Palatino Linotype" w:eastAsia="MS Gothic" w:hAnsi="Palatino Linotype" w:cs="Times New Roman"/>
          <w:b/>
          <w:color w:val="000000"/>
          <w:lang w:val="es-MX" w:eastAsia="en-US"/>
        </w:rPr>
        <w:t>PRIMERO.</w:t>
      </w:r>
      <w:bookmarkEnd w:id="34"/>
      <w:bookmarkEnd w:id="35"/>
      <w:bookmarkEnd w:id="36"/>
      <w:bookmarkEnd w:id="37"/>
      <w:bookmarkEnd w:id="38"/>
      <w:bookmarkEnd w:id="39"/>
      <w:bookmarkEnd w:id="40"/>
      <w:bookmarkEnd w:id="41"/>
      <w:bookmarkEnd w:id="42"/>
      <w:bookmarkEnd w:id="43"/>
      <w:bookmarkEnd w:id="44"/>
      <w:bookmarkEnd w:id="45"/>
      <w:r w:rsidRPr="00977C97">
        <w:rPr>
          <w:rFonts w:ascii="Palatino Linotype" w:eastAsia="MS Gothic" w:hAnsi="Palatino Linotype" w:cs="Times New Roman"/>
          <w:b/>
          <w:color w:val="000000"/>
          <w:lang w:val="es-MX" w:eastAsia="en-US"/>
        </w:rPr>
        <w:t xml:space="preserve"> </w:t>
      </w:r>
      <w:r w:rsidR="002F26C1" w:rsidRPr="00977C97">
        <w:rPr>
          <w:rFonts w:ascii="Palatino Linotype" w:eastAsia="Times New Roman" w:hAnsi="Palatino Linotype" w:cs="Arial"/>
        </w:rPr>
        <w:t xml:space="preserve">Resultan </w:t>
      </w:r>
      <w:r w:rsidRPr="00977C97">
        <w:rPr>
          <w:rFonts w:ascii="Palatino Linotype" w:eastAsia="Times New Roman" w:hAnsi="Palatino Linotype" w:cs="Arial"/>
        </w:rPr>
        <w:t>fundadas las</w:t>
      </w:r>
      <w:r w:rsidRPr="00977C97">
        <w:rPr>
          <w:rFonts w:ascii="Palatino Linotype" w:eastAsia="Times New Roman" w:hAnsi="Palatino Linotype" w:cs="Arial"/>
          <w:b/>
        </w:rPr>
        <w:t xml:space="preserve"> </w:t>
      </w:r>
      <w:r w:rsidRPr="00977C97">
        <w:rPr>
          <w:rFonts w:ascii="Palatino Linotype" w:eastAsia="Times New Roman" w:hAnsi="Palatino Linotype" w:cs="Arial"/>
          <w:lang w:val="es-ES"/>
        </w:rPr>
        <w:t xml:space="preserve">razones o motivos de inconformidad hechos valer </w:t>
      </w:r>
      <w:r w:rsidRPr="00977C97">
        <w:rPr>
          <w:rFonts w:ascii="Palatino Linotype" w:eastAsia="Calibri" w:hAnsi="Palatino Linotype" w:cs="Arial"/>
          <w:lang w:val="es-ES"/>
        </w:rPr>
        <w:t>en el recurso de revisión</w:t>
      </w:r>
      <w:r w:rsidRPr="00977C97">
        <w:rPr>
          <w:rFonts w:ascii="Palatino Linotype" w:hAnsi="Palatino Linotype" w:cs="Arial"/>
          <w:b/>
          <w:bCs/>
        </w:rPr>
        <w:t xml:space="preserve"> </w:t>
      </w:r>
      <w:r w:rsidR="0051028B" w:rsidRPr="00977C97">
        <w:rPr>
          <w:rFonts w:ascii="Palatino Linotype" w:hAnsi="Palatino Linotype" w:cs="Arial"/>
          <w:b/>
          <w:bCs/>
          <w:lang w:val="es-MX"/>
        </w:rPr>
        <w:t>05943</w:t>
      </w:r>
      <w:r w:rsidRPr="00977C97">
        <w:rPr>
          <w:rFonts w:ascii="Palatino Linotype" w:hAnsi="Palatino Linotype" w:cs="Arial"/>
          <w:b/>
          <w:bCs/>
          <w:lang w:val="es-MX"/>
        </w:rPr>
        <w:t>/INFOEM/IP/RR/2020</w:t>
      </w:r>
      <w:r w:rsidRPr="00977C97">
        <w:rPr>
          <w:rFonts w:ascii="Palatino Linotype" w:hAnsi="Palatino Linotype" w:cs="Arial"/>
          <w:b/>
          <w:bCs/>
        </w:rPr>
        <w:t xml:space="preserve"> </w:t>
      </w:r>
      <w:r w:rsidRPr="00977C97">
        <w:rPr>
          <w:rFonts w:ascii="Palatino Linotype" w:hAnsi="Palatino Linotype" w:cs="Arial"/>
          <w:bCs/>
        </w:rPr>
        <w:t xml:space="preserve">en términos de los </w:t>
      </w:r>
      <w:r w:rsidRPr="00977C97">
        <w:rPr>
          <w:rFonts w:ascii="Palatino Linotype" w:hAnsi="Palatino Linotype" w:cs="Arial"/>
          <w:b/>
          <w:bCs/>
        </w:rPr>
        <w:t>Considerandos</w:t>
      </w:r>
      <w:r w:rsidRPr="00977C97">
        <w:rPr>
          <w:rFonts w:ascii="Palatino Linotype" w:hAnsi="Palatino Linotype" w:cs="Arial"/>
          <w:bCs/>
        </w:rPr>
        <w:t xml:space="preserve"> </w:t>
      </w:r>
      <w:r w:rsidR="00337FBE" w:rsidRPr="00977C97">
        <w:rPr>
          <w:rFonts w:ascii="Palatino Linotype" w:hAnsi="Palatino Linotype" w:cs="Arial"/>
          <w:b/>
          <w:bCs/>
        </w:rPr>
        <w:t>QUINTO</w:t>
      </w:r>
      <w:r w:rsidRPr="00977C97">
        <w:rPr>
          <w:rFonts w:ascii="Palatino Linotype" w:hAnsi="Palatino Linotype" w:cs="Arial"/>
          <w:b/>
          <w:bCs/>
        </w:rPr>
        <w:t xml:space="preserve"> y</w:t>
      </w:r>
      <w:r w:rsidR="00337FBE" w:rsidRPr="00977C97">
        <w:rPr>
          <w:rFonts w:ascii="Palatino Linotype" w:hAnsi="Palatino Linotype" w:cs="Arial"/>
          <w:b/>
          <w:bCs/>
        </w:rPr>
        <w:t xml:space="preserve"> SEXTO </w:t>
      </w:r>
      <w:r w:rsidRPr="00977C97">
        <w:rPr>
          <w:rFonts w:ascii="Palatino Linotype" w:hAnsi="Palatino Linotype" w:cs="Arial"/>
          <w:b/>
          <w:bCs/>
        </w:rPr>
        <w:t xml:space="preserve"> </w:t>
      </w:r>
      <w:r w:rsidRPr="00977C97">
        <w:rPr>
          <w:rFonts w:ascii="Palatino Linotype" w:hAnsi="Palatino Linotype" w:cs="Arial"/>
          <w:bCs/>
        </w:rPr>
        <w:t>de la presente resolución.</w:t>
      </w:r>
    </w:p>
    <w:p w14:paraId="16557389" w14:textId="7B4DBADC" w:rsidR="00337FBE" w:rsidRPr="00977C97" w:rsidRDefault="005309EE" w:rsidP="00337FBE">
      <w:pPr>
        <w:spacing w:line="360" w:lineRule="auto"/>
        <w:contextualSpacing/>
        <w:jc w:val="both"/>
        <w:rPr>
          <w:rFonts w:ascii="Palatino Linotype" w:eastAsia="Times New Roman" w:hAnsi="Palatino Linotype" w:cs="Arial"/>
          <w:color w:val="FF0000"/>
          <w:lang w:val="es-ES"/>
        </w:rPr>
      </w:pPr>
      <w:r w:rsidRPr="00977C97">
        <w:rPr>
          <w:rFonts w:ascii="Palatino Linotype" w:eastAsia="MS Mincho" w:hAnsi="Palatino Linotype" w:cs="Times New Roman"/>
          <w:b/>
          <w:color w:val="000000"/>
        </w:rPr>
        <w:t>SEGUNDO.</w:t>
      </w:r>
      <w:r w:rsidRPr="00977C97">
        <w:rPr>
          <w:rFonts w:ascii="Palatino Linotype" w:eastAsia="MS Gothic" w:hAnsi="Palatino Linotype" w:cs="Times New Roman"/>
          <w:b/>
          <w:color w:val="000000"/>
          <w:lang w:val="es-MX" w:eastAsia="en-US"/>
        </w:rPr>
        <w:t xml:space="preserve"> </w:t>
      </w:r>
      <w:r w:rsidRPr="00977C97">
        <w:rPr>
          <w:rFonts w:ascii="Palatino Linotype" w:eastAsia="MS Gothic" w:hAnsi="Palatino Linotype" w:cs="Times New Roman"/>
          <w:color w:val="000000"/>
          <w:lang w:val="es-MX" w:eastAsia="en-US"/>
        </w:rPr>
        <w:t>Se</w:t>
      </w:r>
      <w:r w:rsidR="002F26C1" w:rsidRPr="00977C97">
        <w:rPr>
          <w:rFonts w:ascii="Palatino Linotype" w:eastAsia="MS Gothic" w:hAnsi="Palatino Linotype" w:cs="Times New Roman"/>
          <w:b/>
          <w:color w:val="000000"/>
          <w:lang w:val="es-MX" w:eastAsia="en-US"/>
        </w:rPr>
        <w:t xml:space="preserve"> REVOCA</w:t>
      </w:r>
      <w:r w:rsidRPr="00977C97">
        <w:rPr>
          <w:rFonts w:ascii="Palatino Linotype" w:eastAsia="MS Gothic" w:hAnsi="Palatino Linotype" w:cs="Times New Roman"/>
          <w:b/>
          <w:color w:val="000000"/>
          <w:lang w:val="es-MX" w:eastAsia="en-US"/>
        </w:rPr>
        <w:t xml:space="preserve"> </w:t>
      </w:r>
      <w:r w:rsidRPr="00977C97">
        <w:rPr>
          <w:rFonts w:ascii="Palatino Linotype" w:eastAsia="MS Gothic" w:hAnsi="Palatino Linotype" w:cs="Times New Roman"/>
          <w:color w:val="000000"/>
          <w:lang w:val="es-MX" w:eastAsia="en-US"/>
        </w:rPr>
        <w:t>la respuesta emitida</w:t>
      </w:r>
      <w:r w:rsidRPr="00977C97">
        <w:rPr>
          <w:rFonts w:ascii="Palatino Linotype" w:eastAsia="Times New Roman" w:hAnsi="Palatino Linotype" w:cs="Arial"/>
          <w:color w:val="000000"/>
          <w:lang w:val="es-ES"/>
        </w:rPr>
        <w:t xml:space="preserve"> por</w:t>
      </w:r>
      <w:r w:rsidRPr="00977C97">
        <w:rPr>
          <w:rFonts w:ascii="Palatino Linotype" w:hAnsi="Palatino Linotype"/>
          <w:b/>
          <w:bCs/>
          <w:color w:val="000000"/>
          <w:lang w:val="es-ES"/>
        </w:rPr>
        <w:t xml:space="preserve"> </w:t>
      </w:r>
      <w:r w:rsidR="0051028B" w:rsidRPr="00977C97">
        <w:rPr>
          <w:rFonts w:ascii="Palatino Linotype" w:hAnsi="Palatino Linotype"/>
          <w:bCs/>
          <w:color w:val="000000"/>
        </w:rPr>
        <w:t xml:space="preserve">el </w:t>
      </w:r>
      <w:r w:rsidR="0051028B" w:rsidRPr="00977C97">
        <w:rPr>
          <w:rFonts w:ascii="Palatino Linotype" w:hAnsi="Palatino Linotype"/>
          <w:b/>
          <w:bCs/>
          <w:color w:val="000000"/>
        </w:rPr>
        <w:t xml:space="preserve">Ayuntamiento de Teoloyucan </w:t>
      </w:r>
      <w:r w:rsidRPr="00977C97">
        <w:rPr>
          <w:rFonts w:ascii="Palatino Linotype" w:eastAsia="Times New Roman" w:hAnsi="Palatino Linotype" w:cs="Arial"/>
          <w:color w:val="000000"/>
        </w:rPr>
        <w:t xml:space="preserve">y se </w:t>
      </w:r>
      <w:r w:rsidRPr="00977C97">
        <w:rPr>
          <w:rFonts w:ascii="Palatino Linotype" w:eastAsia="Times New Roman" w:hAnsi="Palatino Linotype" w:cs="Arial"/>
          <w:b/>
          <w:color w:val="000000"/>
        </w:rPr>
        <w:t>ORDENA</w:t>
      </w:r>
      <w:r w:rsidRPr="00977C97">
        <w:rPr>
          <w:rFonts w:ascii="Palatino Linotype" w:eastAsia="Times New Roman" w:hAnsi="Palatino Linotype" w:cs="Arial"/>
          <w:color w:val="000000"/>
        </w:rPr>
        <w:t xml:space="preserve"> entregar </w:t>
      </w:r>
      <w:r w:rsidRPr="00977C97">
        <w:rPr>
          <w:rFonts w:ascii="Palatino Linotype" w:eastAsia="Times New Roman" w:hAnsi="Palatino Linotype" w:cs="Arial"/>
          <w:color w:val="000000"/>
          <w:lang w:val="es-ES"/>
        </w:rPr>
        <w:t xml:space="preserve">vía Sistema de Acceso a la Información Mexiquense </w:t>
      </w:r>
      <w:r w:rsidRPr="00977C97">
        <w:rPr>
          <w:rFonts w:ascii="Palatino Linotype" w:eastAsia="Times New Roman" w:hAnsi="Palatino Linotype" w:cs="Arial"/>
          <w:b/>
          <w:color w:val="000000"/>
          <w:lang w:val="es-ES"/>
        </w:rPr>
        <w:t>(SAIMEX)</w:t>
      </w:r>
      <w:r w:rsidRPr="00977C97">
        <w:rPr>
          <w:rFonts w:ascii="Palatino Linotype" w:eastAsia="Times New Roman" w:hAnsi="Palatino Linotype" w:cs="Arial"/>
          <w:color w:val="000000"/>
          <w:lang w:val="es-ES"/>
        </w:rPr>
        <w:t>, en versión pública,</w:t>
      </w:r>
      <w:r w:rsidR="00E07183" w:rsidRPr="00977C97">
        <w:rPr>
          <w:rFonts w:ascii="Palatino Linotype" w:eastAsia="Times New Roman" w:hAnsi="Palatino Linotype" w:cs="Arial"/>
          <w:color w:val="000000"/>
          <w:lang w:val="es-ES"/>
        </w:rPr>
        <w:t xml:space="preserve"> en .pdf o en el formato que se encuentre,</w:t>
      </w:r>
      <w:r w:rsidRPr="00977C97">
        <w:rPr>
          <w:rFonts w:ascii="Palatino Linotype" w:eastAsia="Times New Roman" w:hAnsi="Palatino Linotype" w:cs="Arial"/>
          <w:color w:val="000000"/>
          <w:lang w:val="es-ES"/>
        </w:rPr>
        <w:t xml:space="preserve"> la</w:t>
      </w:r>
      <w:r w:rsidR="00967DDF" w:rsidRPr="00977C97">
        <w:rPr>
          <w:rFonts w:ascii="Palatino Linotype" w:eastAsia="Times New Roman" w:hAnsi="Palatino Linotype" w:cs="Arial"/>
          <w:color w:val="000000"/>
          <w:lang w:val="es-ES"/>
        </w:rPr>
        <w:t xml:space="preserve"> documentación donde conste la</w:t>
      </w:r>
      <w:r w:rsidRPr="00977C97">
        <w:rPr>
          <w:rFonts w:ascii="Palatino Linotype" w:eastAsia="Times New Roman" w:hAnsi="Palatino Linotype" w:cs="Arial"/>
          <w:color w:val="000000"/>
          <w:lang w:val="es-ES"/>
        </w:rPr>
        <w:t xml:space="preserve"> siguiente</w:t>
      </w:r>
      <w:r w:rsidR="00967DDF" w:rsidRPr="00977C97">
        <w:rPr>
          <w:rFonts w:ascii="Palatino Linotype" w:eastAsia="Times New Roman" w:hAnsi="Palatino Linotype" w:cs="Arial"/>
          <w:color w:val="000000"/>
          <w:lang w:val="es-ES"/>
        </w:rPr>
        <w:t xml:space="preserve"> información</w:t>
      </w:r>
      <w:r w:rsidRPr="00977C97">
        <w:rPr>
          <w:rFonts w:ascii="Palatino Linotype" w:eastAsia="Times New Roman" w:hAnsi="Palatino Linotype" w:cs="Arial"/>
          <w:color w:val="000000"/>
          <w:lang w:val="es-ES"/>
        </w:rPr>
        <w:t>:</w:t>
      </w:r>
      <w:r w:rsidR="00DC3043" w:rsidRPr="00977C97">
        <w:rPr>
          <w:rFonts w:ascii="Palatino Linotype" w:eastAsia="Times New Roman" w:hAnsi="Palatino Linotype" w:cs="Arial"/>
          <w:color w:val="000000"/>
          <w:lang w:val="es-ES"/>
        </w:rPr>
        <w:t xml:space="preserve">  </w:t>
      </w:r>
    </w:p>
    <w:p w14:paraId="19EA86A3" w14:textId="77777777" w:rsidR="00337FBE" w:rsidRPr="00977C97" w:rsidRDefault="00337FBE" w:rsidP="00337FBE">
      <w:pPr>
        <w:spacing w:line="360" w:lineRule="auto"/>
        <w:contextualSpacing/>
        <w:jc w:val="both"/>
        <w:rPr>
          <w:rFonts w:ascii="Palatino Linotype" w:eastAsia="Times New Roman" w:hAnsi="Palatino Linotype" w:cs="Arial"/>
          <w:color w:val="000000"/>
          <w:lang w:val="es-ES"/>
        </w:rPr>
      </w:pPr>
    </w:p>
    <w:p w14:paraId="78E99D8F" w14:textId="5913C6AB" w:rsidR="00967DDF" w:rsidRPr="00977C97" w:rsidRDefault="0051028B" w:rsidP="00B75AF2">
      <w:pPr>
        <w:numPr>
          <w:ilvl w:val="0"/>
          <w:numId w:val="8"/>
        </w:numPr>
        <w:tabs>
          <w:tab w:val="left" w:pos="709"/>
          <w:tab w:val="left" w:pos="851"/>
        </w:tabs>
        <w:spacing w:line="360" w:lineRule="auto"/>
        <w:ind w:left="851" w:right="567" w:firstLine="0"/>
        <w:contextualSpacing/>
        <w:jc w:val="both"/>
        <w:rPr>
          <w:rFonts w:ascii="Palatino Linotype" w:eastAsia="Times New Roman" w:hAnsi="Palatino Linotype" w:cs="Arial"/>
          <w:b/>
        </w:rPr>
      </w:pPr>
      <w:r w:rsidRPr="00977C97">
        <w:rPr>
          <w:rFonts w:ascii="Palatino Linotype" w:eastAsia="MS Mincho" w:hAnsi="Palatino Linotype" w:cs="Arial"/>
          <w:b/>
          <w:color w:val="000000"/>
          <w:lang w:val="es-MX"/>
        </w:rPr>
        <w:t>Actas de las Sesiones de Cabildo del uno (01) de enero de dos mil diecinueve al diecinueve (19) de noviembre del dos mil veinte</w:t>
      </w:r>
      <w:r w:rsidR="00E27B34" w:rsidRPr="00977C97">
        <w:rPr>
          <w:rFonts w:ascii="Palatino Linotype" w:eastAsia="MS Mincho" w:hAnsi="Palatino Linotype" w:cs="Arial"/>
          <w:b/>
          <w:color w:val="000000"/>
          <w:lang w:val="es-MX"/>
        </w:rPr>
        <w:t>.</w:t>
      </w:r>
    </w:p>
    <w:p w14:paraId="2939BBD4" w14:textId="77777777" w:rsidR="00B75AF2" w:rsidRPr="00977C97" w:rsidRDefault="00B75AF2" w:rsidP="00B75AF2">
      <w:pPr>
        <w:tabs>
          <w:tab w:val="left" w:pos="709"/>
          <w:tab w:val="left" w:pos="851"/>
        </w:tabs>
        <w:spacing w:line="360" w:lineRule="auto"/>
        <w:ind w:left="851" w:right="567"/>
        <w:contextualSpacing/>
        <w:jc w:val="both"/>
        <w:rPr>
          <w:rFonts w:ascii="Palatino Linotype" w:eastAsia="Times New Roman" w:hAnsi="Palatino Linotype" w:cs="Arial"/>
          <w:b/>
        </w:rPr>
      </w:pPr>
    </w:p>
    <w:p w14:paraId="20B30E9E" w14:textId="35A069B1" w:rsidR="006B3C50" w:rsidRPr="00977C97" w:rsidRDefault="00D24D5D" w:rsidP="006B3C50">
      <w:pPr>
        <w:spacing w:line="360" w:lineRule="auto"/>
        <w:jc w:val="both"/>
        <w:rPr>
          <w:rFonts w:ascii="Palatino Linotype" w:eastAsia="Calibri" w:hAnsi="Palatino Linotype" w:cs="Arial"/>
          <w:b/>
          <w:bCs/>
        </w:rPr>
      </w:pPr>
      <w:r w:rsidRPr="00977C97">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w:t>
      </w:r>
      <w:r w:rsidR="00543A33" w:rsidRPr="00977C97">
        <w:rPr>
          <w:rFonts w:ascii="Palatino Linotype" w:eastAsia="Calibri" w:hAnsi="Palatino Linotype" w:cs="Arial"/>
        </w:rPr>
        <w:t>en y se ponga a disposición</w:t>
      </w:r>
      <w:r w:rsidRPr="00977C97">
        <w:rPr>
          <w:rFonts w:ascii="Palatino Linotype" w:eastAsia="Calibri" w:hAnsi="Palatino Linotype" w:cs="Arial"/>
          <w:b/>
          <w:bCs/>
        </w:rPr>
        <w:t xml:space="preserve">. </w:t>
      </w:r>
    </w:p>
    <w:p w14:paraId="6E51E51B" w14:textId="56CF3032" w:rsidR="00E52E52" w:rsidRPr="00977C97" w:rsidRDefault="000301E5" w:rsidP="000301E5">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46" w:name="_Toc511647758"/>
      <w:bookmarkStart w:id="47" w:name="_Toc511647819"/>
      <w:r w:rsidRPr="00977C97">
        <w:rPr>
          <w:rFonts w:ascii="Palatino Linotype" w:eastAsia="Times New Roman" w:hAnsi="Palatino Linotype" w:cs="Times New Roman"/>
          <w:b/>
        </w:rPr>
        <w:t>TERCERO.</w:t>
      </w:r>
      <w:bookmarkEnd w:id="46"/>
      <w:bookmarkEnd w:id="47"/>
      <w:r w:rsidRPr="00977C97">
        <w:rPr>
          <w:rFonts w:ascii="Palatino Linotype" w:eastAsia="Times New Roman" w:hAnsi="Palatino Linotype" w:cs="Times New Roman"/>
          <w:b/>
        </w:rPr>
        <w:t xml:space="preserve"> </w:t>
      </w:r>
      <w:r w:rsidRPr="00977C97">
        <w:rPr>
          <w:rFonts w:ascii="Palatino Linotype" w:eastAsia="Palatino Linotype" w:hAnsi="Palatino Linotype" w:cs="Palatino Linotype"/>
          <w:b/>
        </w:rPr>
        <w:t xml:space="preserve">Notifíquese </w:t>
      </w:r>
      <w:r w:rsidRPr="00977C97">
        <w:rPr>
          <w:rFonts w:ascii="Palatino Linotype" w:eastAsia="Palatino Linotype" w:hAnsi="Palatino Linotype" w:cs="Palatino Linotype"/>
        </w:rPr>
        <w:t xml:space="preserve">al Titular de la Unidad de Transparencia del </w:t>
      </w:r>
      <w:r w:rsidRPr="00977C97">
        <w:rPr>
          <w:rFonts w:ascii="Palatino Linotype" w:eastAsia="Palatino Linotype" w:hAnsi="Palatino Linotype" w:cs="Palatino Linotype"/>
          <w:b/>
        </w:rPr>
        <w:t>SUJETO OBLIGADO</w:t>
      </w:r>
      <w:r w:rsidRPr="00977C9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77C97">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6578E3E0" w14:textId="77777777" w:rsidR="00E52E52" w:rsidRPr="00977C97" w:rsidRDefault="00E52E52" w:rsidP="000301E5">
      <w:pPr>
        <w:tabs>
          <w:tab w:val="left" w:pos="8080"/>
        </w:tabs>
        <w:spacing w:before="240" w:line="360" w:lineRule="auto"/>
        <w:ind w:right="49"/>
        <w:jc w:val="both"/>
        <w:rPr>
          <w:rFonts w:ascii="Palatino Linotype" w:eastAsia="Times New Roman" w:hAnsi="Palatino Linotype" w:cs="Times New Roman"/>
          <w:shd w:val="clear" w:color="auto" w:fill="FFFFFF"/>
        </w:rPr>
      </w:pPr>
    </w:p>
    <w:p w14:paraId="58E7052F" w14:textId="569E9EE4" w:rsidR="00337FBE" w:rsidRPr="00977C97" w:rsidRDefault="00337FBE" w:rsidP="00337FBE">
      <w:pPr>
        <w:shd w:val="clear" w:color="auto" w:fill="FFFFFF"/>
        <w:spacing w:line="360" w:lineRule="auto"/>
        <w:jc w:val="both"/>
        <w:rPr>
          <w:rFonts w:ascii="Palatino Linotype" w:eastAsia="MS Mincho" w:hAnsi="Palatino Linotype" w:cs="Times New Roman"/>
          <w:color w:val="000000" w:themeColor="text1"/>
          <w:shd w:val="clear" w:color="auto" w:fill="FFFFFF"/>
        </w:rPr>
      </w:pPr>
      <w:r w:rsidRPr="00977C97">
        <w:rPr>
          <w:rFonts w:ascii="Palatino Linotype" w:eastAsia="Calibri" w:hAnsi="Palatino Linotype" w:cs="Arial"/>
          <w:b/>
          <w:bCs/>
          <w:color w:val="000000" w:themeColor="text1"/>
          <w:lang w:val="es-MX" w:eastAsia="en-US"/>
        </w:rPr>
        <w:t>CUARTO.</w:t>
      </w:r>
      <w:r w:rsidRPr="00977C97">
        <w:rPr>
          <w:rFonts w:ascii="Palatino Linotype" w:eastAsia="Calibri" w:hAnsi="Palatino Linotype" w:cs="Arial"/>
          <w:bCs/>
          <w:color w:val="000000" w:themeColor="text1"/>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73B684F" w14:textId="7478F9FF" w:rsidR="000301E5" w:rsidRPr="00977C97" w:rsidRDefault="00337FBE" w:rsidP="000301E5">
      <w:pPr>
        <w:tabs>
          <w:tab w:val="left" w:pos="8080"/>
        </w:tabs>
        <w:spacing w:before="240" w:line="360" w:lineRule="auto"/>
        <w:ind w:right="49"/>
        <w:jc w:val="both"/>
        <w:rPr>
          <w:rFonts w:ascii="Palatino Linotype" w:eastAsia="Times New Roman" w:hAnsi="Palatino Linotype" w:cs="Arial"/>
          <w:b/>
          <w:lang w:val="es-ES"/>
        </w:rPr>
      </w:pPr>
      <w:bookmarkStart w:id="48" w:name="_Toc492590393"/>
      <w:bookmarkStart w:id="49" w:name="_Toc503891611"/>
      <w:bookmarkStart w:id="50" w:name="_Toc511647759"/>
      <w:bookmarkStart w:id="51" w:name="_Toc511647820"/>
      <w:r w:rsidRPr="00977C97">
        <w:rPr>
          <w:rFonts w:ascii="Palatino Linotype" w:eastAsia="Times New Roman" w:hAnsi="Palatino Linotype" w:cs="Times New Roman"/>
          <w:b/>
        </w:rPr>
        <w:t>QUINTO</w:t>
      </w:r>
      <w:r w:rsidR="000301E5" w:rsidRPr="00977C97">
        <w:rPr>
          <w:rFonts w:ascii="Palatino Linotype" w:eastAsia="Times New Roman" w:hAnsi="Palatino Linotype" w:cs="Times New Roman"/>
          <w:b/>
        </w:rPr>
        <w:t xml:space="preserve">. </w:t>
      </w:r>
      <w:r w:rsidR="000301E5" w:rsidRPr="00977C97">
        <w:rPr>
          <w:rFonts w:ascii="Palatino Linotype" w:eastAsia="Times New Roman" w:hAnsi="Palatino Linotype" w:cs="Times New Roman"/>
        </w:rPr>
        <w:t>Notifíquese</w:t>
      </w:r>
      <w:bookmarkEnd w:id="48"/>
      <w:bookmarkEnd w:id="49"/>
      <w:bookmarkEnd w:id="50"/>
      <w:bookmarkEnd w:id="51"/>
      <w:r w:rsidR="0051028B" w:rsidRPr="00977C97">
        <w:rPr>
          <w:rFonts w:ascii="Palatino Linotype" w:eastAsia="Times New Roman" w:hAnsi="Palatino Linotype" w:cs="Times New Roman"/>
        </w:rPr>
        <w:t xml:space="preserve"> al </w:t>
      </w:r>
      <w:r w:rsidR="0051028B" w:rsidRPr="00977C97">
        <w:rPr>
          <w:rFonts w:ascii="Palatino Linotype" w:eastAsia="Times New Roman" w:hAnsi="Palatino Linotype" w:cs="Times New Roman"/>
          <w:b/>
        </w:rPr>
        <w:t>RECURRENTE</w:t>
      </w:r>
      <w:r w:rsidR="0051028B" w:rsidRPr="00977C97">
        <w:rPr>
          <w:rFonts w:ascii="Palatino Linotype" w:eastAsia="Times New Roman" w:hAnsi="Palatino Linotype" w:cs="Times New Roman"/>
        </w:rPr>
        <w:t xml:space="preserve"> </w:t>
      </w:r>
      <w:r w:rsidR="000301E5" w:rsidRPr="00977C97">
        <w:rPr>
          <w:rFonts w:ascii="Palatino Linotype" w:eastAsia="Times New Roman" w:hAnsi="Palatino Linotype" w:cs="Times New Roman"/>
        </w:rPr>
        <w:t>la presente</w:t>
      </w:r>
      <w:r w:rsidR="000301E5" w:rsidRPr="00977C97">
        <w:rPr>
          <w:rFonts w:ascii="Palatino Linotype" w:eastAsia="Times New Roman" w:hAnsi="Palatino Linotype" w:cs="Times New Roman"/>
          <w:lang w:val="es-ES" w:eastAsia="es-MX"/>
        </w:rPr>
        <w:t xml:space="preserve"> resolución. </w:t>
      </w:r>
    </w:p>
    <w:p w14:paraId="4D1D79BD" w14:textId="2170DF49" w:rsidR="000301E5" w:rsidRPr="00977C97" w:rsidRDefault="00337FBE" w:rsidP="000301E5">
      <w:pPr>
        <w:shd w:val="clear" w:color="auto" w:fill="FFFFFF"/>
        <w:spacing w:before="240" w:after="360" w:line="360" w:lineRule="auto"/>
        <w:jc w:val="both"/>
        <w:rPr>
          <w:rFonts w:ascii="Palatino Linotype" w:eastAsia="Times New Roman" w:hAnsi="Palatino Linotype" w:cs="Times New Roman"/>
          <w:lang w:val="es-ES" w:eastAsia="es-MX"/>
        </w:rPr>
      </w:pPr>
      <w:r w:rsidRPr="00977C97">
        <w:rPr>
          <w:rFonts w:ascii="Palatino Linotype" w:eastAsia="Calibri" w:hAnsi="Palatino Linotype" w:cs="Times New Roman"/>
          <w:b/>
          <w:lang w:val="es-MX" w:eastAsia="en-US"/>
        </w:rPr>
        <w:t>SEXTO</w:t>
      </w:r>
      <w:r w:rsidR="000301E5" w:rsidRPr="00977C97">
        <w:rPr>
          <w:rFonts w:ascii="Palatino Linotype" w:eastAsia="Calibri" w:hAnsi="Palatino Linotype" w:cs="Times New Roman"/>
          <w:b/>
          <w:lang w:val="es-MX" w:eastAsia="en-US"/>
        </w:rPr>
        <w:t>.</w:t>
      </w:r>
      <w:r w:rsidR="000301E5" w:rsidRPr="00977C97">
        <w:rPr>
          <w:rFonts w:ascii="Palatino Linotype" w:eastAsia="Calibri" w:hAnsi="Palatino Linotype" w:cs="Times New Roman"/>
          <w:lang w:val="es-MX" w:eastAsia="en-US"/>
        </w:rPr>
        <w:t xml:space="preserve"> </w:t>
      </w:r>
      <w:r w:rsidR="000301E5" w:rsidRPr="00977C97">
        <w:rPr>
          <w:rFonts w:ascii="Palatino Linotype" w:eastAsia="Times New Roman" w:hAnsi="Palatino Linotype" w:cs="Times New Roman"/>
          <w:lang w:val="es-ES" w:eastAsia="es-MX"/>
        </w:rPr>
        <w:t>Se hace del conocimiento de</w:t>
      </w:r>
      <w:r w:rsidR="0051028B" w:rsidRPr="00977C97">
        <w:rPr>
          <w:rFonts w:ascii="Palatino Linotype" w:eastAsia="Times New Roman" w:hAnsi="Palatino Linotype" w:cs="Times New Roman"/>
          <w:lang w:val="es-ES" w:eastAsia="es-MX"/>
        </w:rPr>
        <w:t xml:space="preserve">l </w:t>
      </w:r>
      <w:r w:rsidR="000301E5" w:rsidRPr="00977C97">
        <w:rPr>
          <w:rFonts w:ascii="Palatino Linotype" w:eastAsia="Calibri" w:hAnsi="Palatino Linotype" w:cs="Arial"/>
          <w:b/>
        </w:rPr>
        <w:t xml:space="preserve"> </w:t>
      </w:r>
      <w:r w:rsidR="0051028B" w:rsidRPr="00977C97">
        <w:rPr>
          <w:rFonts w:ascii="Palatino Linotype" w:eastAsia="Times New Roman" w:hAnsi="Palatino Linotype" w:cs="Times New Roman"/>
          <w:b/>
        </w:rPr>
        <w:t>RECURRENTE</w:t>
      </w:r>
      <w:r w:rsidR="0051028B" w:rsidRPr="00977C97">
        <w:rPr>
          <w:rFonts w:ascii="Palatino Linotype" w:eastAsia="Times New Roman" w:hAnsi="Palatino Linotype" w:cs="Times New Roman"/>
          <w:lang w:val="es-ES" w:eastAsia="es-MX"/>
        </w:rPr>
        <w:t xml:space="preserve"> </w:t>
      </w:r>
      <w:r w:rsidR="000301E5" w:rsidRPr="00977C97">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000301E5" w:rsidRPr="00977C97">
        <w:rPr>
          <w:rFonts w:ascii="Palatino Linotype" w:eastAsia="Times New Roman" w:hAnsi="Palatino Linotype" w:cs="Times New Roman"/>
          <w:bCs/>
          <w:lang w:val="es-ES" w:eastAsia="es-MX"/>
        </w:rPr>
        <w:t>vía juicio de amparo</w:t>
      </w:r>
      <w:r w:rsidR="000301E5" w:rsidRPr="00977C97">
        <w:rPr>
          <w:rFonts w:ascii="Palatino Linotype" w:eastAsia="Times New Roman" w:hAnsi="Palatino Linotype" w:cs="Times New Roman"/>
          <w:lang w:val="es-ES" w:eastAsia="es-MX"/>
        </w:rPr>
        <w:t> en los términos de las leyes aplicables.</w:t>
      </w:r>
    </w:p>
    <w:p w14:paraId="7ED415BB" w14:textId="3539ABBD" w:rsidR="000301E5" w:rsidRPr="00977C97" w:rsidRDefault="00337FBE" w:rsidP="000301E5">
      <w:pPr>
        <w:spacing w:line="360" w:lineRule="auto"/>
        <w:jc w:val="both"/>
        <w:rPr>
          <w:rFonts w:ascii="Palatino Linotype" w:eastAsia="MS Mincho" w:hAnsi="Palatino Linotype" w:cs="Times New Roman"/>
          <w:color w:val="000000"/>
          <w:shd w:val="clear" w:color="auto" w:fill="FFFFFF"/>
        </w:rPr>
      </w:pPr>
      <w:r w:rsidRPr="00977C97">
        <w:rPr>
          <w:rFonts w:ascii="Palatino Linotype" w:eastAsia="Calibri" w:hAnsi="Palatino Linotype" w:cs="Times New Roman"/>
          <w:b/>
          <w:lang w:val="es-MX" w:eastAsia="en-US"/>
        </w:rPr>
        <w:t>SÉPTIMO</w:t>
      </w:r>
      <w:r w:rsidR="000301E5" w:rsidRPr="00977C97">
        <w:rPr>
          <w:rFonts w:ascii="Palatino Linotype" w:eastAsia="Calibri" w:hAnsi="Palatino Linotype" w:cs="Times New Roman"/>
          <w:b/>
          <w:lang w:val="es-MX" w:eastAsia="en-US"/>
        </w:rPr>
        <w:t>.</w:t>
      </w:r>
      <w:r w:rsidR="000301E5" w:rsidRPr="00977C97">
        <w:rPr>
          <w:rFonts w:ascii="Palatino Linotype" w:eastAsia="MS Mincho" w:hAnsi="Palatino Linotype" w:cs="Times New Roman"/>
          <w:color w:val="000000"/>
          <w:shd w:val="clear" w:color="auto" w:fill="FFFFFF"/>
        </w:rPr>
        <w:t>Con fundamento en el artículo 198 de la Ley de Transparencia y Acceso a la Información Pública del Estado de México y Municipios, se apercibe al </w:t>
      </w:r>
      <w:r w:rsidR="000301E5" w:rsidRPr="00977C97">
        <w:rPr>
          <w:rFonts w:ascii="Palatino Linotype" w:eastAsia="MS Mincho" w:hAnsi="Palatino Linotype" w:cs="Times New Roman"/>
          <w:b/>
          <w:bCs/>
          <w:color w:val="000000"/>
          <w:shd w:val="clear" w:color="auto" w:fill="FFFFFF"/>
        </w:rPr>
        <w:t>SUJETO OBLIGADO</w:t>
      </w:r>
      <w:r w:rsidR="000301E5" w:rsidRPr="00977C97">
        <w:rPr>
          <w:rFonts w:ascii="Palatino Linotype" w:eastAsia="MS Mincho" w:hAnsi="Palatino Linotype" w:cs="Times New Roman"/>
          <w:color w:val="000000"/>
          <w:shd w:val="clear" w:color="auto" w:fill="FFFFFF"/>
        </w:rPr>
        <w:t> de que, en caso de incumplimiento total o parcial de la presente resolución, se actuará de conformidad con lo dispuesto en los artículos 213, 214, 215, 216 y 217 de la ley en cita. </w:t>
      </w:r>
    </w:p>
    <w:p w14:paraId="7A2B93F4" w14:textId="77777777" w:rsidR="00337FBE" w:rsidRPr="00977C97" w:rsidRDefault="00337FBE" w:rsidP="000301E5">
      <w:pPr>
        <w:spacing w:line="360" w:lineRule="auto"/>
        <w:jc w:val="both"/>
        <w:rPr>
          <w:rFonts w:ascii="Palatino Linotype" w:eastAsia="MS Mincho" w:hAnsi="Palatino Linotype" w:cs="Times New Roman"/>
          <w:b/>
          <w:bCs/>
          <w:color w:val="000000"/>
          <w:shd w:val="clear" w:color="auto" w:fill="FFFFFF"/>
        </w:rPr>
      </w:pPr>
    </w:p>
    <w:p w14:paraId="713E32B1" w14:textId="77777777" w:rsidR="00337FBE" w:rsidRPr="00977C97" w:rsidRDefault="00337FBE" w:rsidP="00337FBE">
      <w:pPr>
        <w:spacing w:line="360" w:lineRule="auto"/>
        <w:jc w:val="both"/>
        <w:rPr>
          <w:rFonts w:ascii="Palatino Linotype" w:eastAsia="Times New Roman" w:hAnsi="Palatino Linotype" w:cs="Times New Roman"/>
          <w:b/>
          <w:color w:val="000000"/>
          <w:lang w:val="es-ES" w:eastAsia="es-MX"/>
        </w:rPr>
      </w:pPr>
      <w:r w:rsidRPr="00977C97">
        <w:rPr>
          <w:rFonts w:ascii="Palatino Linotype" w:eastAsia="Times New Roman" w:hAnsi="Palatino Linotype" w:cs="Times New Roman"/>
          <w:b/>
          <w:color w:val="000000"/>
          <w:lang w:val="es-ES" w:eastAsia="es-MX"/>
        </w:rPr>
        <w:t>OCTAVO</w:t>
      </w:r>
      <w:r w:rsidRPr="00977C97">
        <w:rPr>
          <w:rFonts w:ascii="Palatino Linotype" w:eastAsia="Times New Roman" w:hAnsi="Palatino Linotype" w:cs="Times New Roman"/>
          <w:color w:val="000000"/>
          <w:lang w:val="es-ES" w:eastAsia="es-MX"/>
        </w:rPr>
        <w:t xml:space="preserve">. Gírese oficio al titular de la Dirección General Jurídica y de Verificación de este Instituto,  para hacer de su conocimiento la presente resolución a fin de que en ejercicio de sus atribuciones y de conformidad con lo dispuesto por el artículo 23, fracción XIV del Reglamento Interior del Instituto de Transparencia, Acceso a la Información Pública y Protección de Datos Personales del Estado de México y Municipios, determine lo conducente en términos del Considerando </w:t>
      </w:r>
      <w:r w:rsidRPr="00977C97">
        <w:rPr>
          <w:rFonts w:ascii="Palatino Linotype" w:eastAsia="Times New Roman" w:hAnsi="Palatino Linotype" w:cs="Times New Roman"/>
          <w:b/>
          <w:color w:val="000000"/>
          <w:lang w:val="es-ES" w:eastAsia="es-MX"/>
        </w:rPr>
        <w:t>SÉPTIMO.</w:t>
      </w:r>
    </w:p>
    <w:p w14:paraId="45E712FD" w14:textId="77777777" w:rsidR="00287E35" w:rsidRPr="00977C97" w:rsidRDefault="00287E35" w:rsidP="00E81879">
      <w:pPr>
        <w:spacing w:line="360" w:lineRule="auto"/>
        <w:jc w:val="both"/>
        <w:rPr>
          <w:rFonts w:ascii="Palatino Linotype" w:eastAsia="MS Mincho" w:hAnsi="Palatino Linotype" w:cs="Times New Roman"/>
          <w:lang w:val="es-ES"/>
        </w:rPr>
      </w:pPr>
    </w:p>
    <w:p w14:paraId="4716DC6C" w14:textId="320AA44F" w:rsidR="009F743B" w:rsidRPr="00977C97" w:rsidRDefault="009F743B" w:rsidP="009F743B">
      <w:pPr>
        <w:tabs>
          <w:tab w:val="left" w:pos="0"/>
        </w:tabs>
        <w:spacing w:line="360" w:lineRule="auto"/>
        <w:ind w:firstLine="1"/>
        <w:jc w:val="both"/>
        <w:rPr>
          <w:rFonts w:ascii="Palatino Linotype" w:eastAsiaTheme="minorHAnsi" w:hAnsi="Palatino Linotype"/>
          <w:lang w:val="es-MX" w:eastAsia="en-US"/>
        </w:rPr>
      </w:pPr>
      <w:r w:rsidRPr="00977C97">
        <w:rPr>
          <w:rFonts w:ascii="Palatino Linotype" w:eastAsiaTheme="minorHAnsi" w:hAnsi="Palatino Linotype"/>
          <w:lang w:val="es-MX" w:eastAsia="en-U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w:t>
      </w:r>
      <w:r w:rsidR="00977C97">
        <w:rPr>
          <w:rFonts w:ascii="Palatino Linotype" w:eastAsiaTheme="minorHAnsi" w:hAnsi="Palatino Linotype"/>
          <w:lang w:val="es-MX" w:eastAsia="en-US"/>
        </w:rPr>
        <w:t>HERNÁNDEZ,</w:t>
      </w:r>
      <w:r w:rsidR="00977C97" w:rsidRPr="00977C97">
        <w:rPr>
          <w:rFonts w:ascii="Palatino Linotype" w:eastAsiaTheme="minorHAnsi" w:hAnsi="Palatino Linotype"/>
          <w:lang w:val="es-MX" w:eastAsia="en-US"/>
        </w:rPr>
        <w:t xml:space="preserve"> JAVIER</w:t>
      </w:r>
      <w:r w:rsidRPr="00977C97">
        <w:rPr>
          <w:rFonts w:ascii="Palatino Linotype" w:eastAsiaTheme="minorHAnsi" w:hAnsi="Palatino Linotype"/>
          <w:lang w:val="es-MX" w:eastAsia="en-US"/>
        </w:rPr>
        <w:t xml:space="preserve"> MARTÍNEZ CRUZ</w:t>
      </w:r>
      <w:r w:rsidR="00977C97">
        <w:rPr>
          <w:rFonts w:ascii="Palatino Linotype" w:eastAsiaTheme="minorHAnsi" w:hAnsi="Palatino Linotype"/>
          <w:lang w:val="es-MX" w:eastAsia="en-US"/>
        </w:rPr>
        <w:t xml:space="preserve"> EMITIENDO VOTO PARTICULAR</w:t>
      </w:r>
      <w:r w:rsidR="002079F2">
        <w:rPr>
          <w:rFonts w:ascii="Palatino Linotype" w:eastAsiaTheme="minorHAnsi" w:hAnsi="Palatino Linotype"/>
          <w:lang w:val="es-MX" w:eastAsia="en-US"/>
        </w:rPr>
        <w:t xml:space="preserve"> CONCURRENTE</w:t>
      </w:r>
      <w:r w:rsidR="00977C97">
        <w:rPr>
          <w:rFonts w:ascii="Palatino Linotype" w:eastAsiaTheme="minorHAnsi" w:hAnsi="Palatino Linotype"/>
          <w:lang w:val="es-MX" w:eastAsia="en-US"/>
        </w:rPr>
        <w:t xml:space="preserve"> Y LUIS GUSTAVO PARRA NORIEGA</w:t>
      </w:r>
      <w:r w:rsidR="00363817">
        <w:rPr>
          <w:rFonts w:ascii="Palatino Linotype" w:eastAsiaTheme="minorHAnsi" w:hAnsi="Palatino Linotype"/>
          <w:lang w:val="es-MX" w:eastAsia="en-US"/>
        </w:rPr>
        <w:t xml:space="preserve"> EMITIENDO VOTO PARTICULAR CONCURRENTE</w:t>
      </w:r>
      <w:r w:rsidRPr="00977C97">
        <w:rPr>
          <w:rFonts w:ascii="Palatino Linotype" w:eastAsiaTheme="minorHAnsi" w:hAnsi="Palatino Linotype"/>
          <w:lang w:val="es-MX" w:eastAsia="en-US"/>
        </w:rPr>
        <w:t>, EN LA</w:t>
      </w:r>
      <w:r w:rsidR="00E07183" w:rsidRPr="00977C97">
        <w:rPr>
          <w:rFonts w:ascii="Palatino Linotype" w:eastAsiaTheme="minorHAnsi" w:hAnsi="Palatino Linotype"/>
          <w:lang w:val="es-MX" w:eastAsia="en-US"/>
        </w:rPr>
        <w:t xml:space="preserve"> </w:t>
      </w:r>
      <w:r w:rsidR="00977C97">
        <w:rPr>
          <w:rFonts w:ascii="Palatino Linotype" w:eastAsiaTheme="minorHAnsi" w:hAnsi="Palatino Linotype"/>
          <w:lang w:val="es-MX" w:eastAsia="en-US"/>
        </w:rPr>
        <w:t>SEGUNDA</w:t>
      </w:r>
      <w:r w:rsidR="00E07183" w:rsidRPr="00977C97">
        <w:rPr>
          <w:rFonts w:ascii="Palatino Linotype" w:eastAsiaTheme="minorHAnsi" w:hAnsi="Palatino Linotype"/>
          <w:lang w:val="es-MX" w:eastAsia="en-US"/>
        </w:rPr>
        <w:t xml:space="preserve"> </w:t>
      </w:r>
      <w:r w:rsidRPr="00977C97">
        <w:rPr>
          <w:rFonts w:ascii="Palatino Linotype" w:eastAsiaTheme="minorHAnsi" w:hAnsi="Palatino Linotype"/>
          <w:lang w:val="es-MX" w:eastAsia="en-US"/>
        </w:rPr>
        <w:t xml:space="preserve">SESIÓN </w:t>
      </w:r>
      <w:r w:rsidR="00D6298C" w:rsidRPr="00977C97">
        <w:rPr>
          <w:rFonts w:ascii="Palatino Linotype" w:eastAsiaTheme="minorHAnsi" w:hAnsi="Palatino Linotype"/>
          <w:lang w:val="es-MX" w:eastAsia="en-US"/>
        </w:rPr>
        <w:t>ORDIN</w:t>
      </w:r>
      <w:r w:rsidR="00E07183" w:rsidRPr="00977C97">
        <w:rPr>
          <w:rFonts w:ascii="Palatino Linotype" w:eastAsiaTheme="minorHAnsi" w:hAnsi="Palatino Linotype"/>
          <w:lang w:val="es-MX" w:eastAsia="en-US"/>
        </w:rPr>
        <w:t xml:space="preserve">ARIA CELEBRADA EL DÍA VEINTISIETE </w:t>
      </w:r>
      <w:r w:rsidR="00D6298C" w:rsidRPr="00977C97">
        <w:rPr>
          <w:rFonts w:ascii="Palatino Linotype" w:eastAsiaTheme="minorHAnsi" w:hAnsi="Palatino Linotype"/>
          <w:lang w:val="es-MX" w:eastAsia="en-US"/>
        </w:rPr>
        <w:t xml:space="preserve"> DE </w:t>
      </w:r>
      <w:r w:rsidR="00E07183" w:rsidRPr="00977C97">
        <w:rPr>
          <w:rFonts w:ascii="Palatino Linotype" w:eastAsiaTheme="minorHAnsi" w:hAnsi="Palatino Linotype"/>
          <w:lang w:val="es-MX" w:eastAsia="en-US"/>
        </w:rPr>
        <w:t xml:space="preserve">ENERO </w:t>
      </w:r>
      <w:r w:rsidR="00E52E52" w:rsidRPr="00977C97">
        <w:rPr>
          <w:rFonts w:ascii="Palatino Linotype" w:eastAsiaTheme="minorHAnsi" w:hAnsi="Palatino Linotype"/>
          <w:lang w:val="es-MX" w:eastAsia="en-US"/>
        </w:rPr>
        <w:t>DOS MIL VEINTIUNO,</w:t>
      </w:r>
      <w:r w:rsidR="00D6298C" w:rsidRPr="00977C97">
        <w:rPr>
          <w:rFonts w:ascii="Palatino Linotype" w:eastAsiaTheme="minorHAnsi" w:hAnsi="Palatino Linotype"/>
          <w:lang w:val="es-MX" w:eastAsia="en-US"/>
        </w:rPr>
        <w:t xml:space="preserve"> ANTE EL SECRETARIO TÉCNICO DEL PLENO, ALEXIS TAPIA RAMÍREZ.</w:t>
      </w:r>
      <w:r w:rsidR="002079F2">
        <w:rPr>
          <w:rFonts w:ascii="Palatino Linotype" w:eastAsiaTheme="minorHAnsi" w:hAnsi="Palatino Linotype"/>
          <w:lang w:val="es-MX" w:eastAsia="en-US"/>
        </w:rPr>
        <w:t xml:space="preserve"> </w:t>
      </w:r>
    </w:p>
    <w:tbl>
      <w:tblPr>
        <w:tblW w:w="10368" w:type="dxa"/>
        <w:jc w:val="center"/>
        <w:tblLayout w:type="fixed"/>
        <w:tblLook w:val="04A0" w:firstRow="1" w:lastRow="0" w:firstColumn="1" w:lastColumn="0" w:noHBand="0" w:noVBand="1"/>
      </w:tblPr>
      <w:tblGrid>
        <w:gridCol w:w="5184"/>
        <w:gridCol w:w="5184"/>
      </w:tblGrid>
      <w:tr w:rsidR="009F743B" w:rsidRPr="00977C97" w14:paraId="14B1181B" w14:textId="77777777" w:rsidTr="00CD7C27">
        <w:trPr>
          <w:jc w:val="center"/>
        </w:trPr>
        <w:tc>
          <w:tcPr>
            <w:tcW w:w="10368" w:type="dxa"/>
            <w:gridSpan w:val="2"/>
          </w:tcPr>
          <w:p w14:paraId="1606FC11" w14:textId="77777777" w:rsidR="00977C97" w:rsidRDefault="00977C97"/>
          <w:p w14:paraId="2500D060" w14:textId="77777777" w:rsidR="00977C97" w:rsidRDefault="00977C97"/>
          <w:p w14:paraId="2B46AF32" w14:textId="77777777" w:rsidR="00977C97" w:rsidRDefault="00977C97"/>
          <w:tbl>
            <w:tblPr>
              <w:tblW w:w="10365" w:type="dxa"/>
              <w:jc w:val="center"/>
              <w:tblLayout w:type="fixed"/>
              <w:tblLook w:val="04A0" w:firstRow="1" w:lastRow="0" w:firstColumn="1" w:lastColumn="0" w:noHBand="0" w:noVBand="1"/>
            </w:tblPr>
            <w:tblGrid>
              <w:gridCol w:w="5182"/>
              <w:gridCol w:w="5183"/>
            </w:tblGrid>
            <w:tr w:rsidR="009F743B" w:rsidRPr="00977C97" w14:paraId="2C1C79A2" w14:textId="77777777" w:rsidTr="00CD7C27">
              <w:trPr>
                <w:jc w:val="center"/>
              </w:trPr>
              <w:tc>
                <w:tcPr>
                  <w:tcW w:w="10365" w:type="dxa"/>
                  <w:gridSpan w:val="2"/>
                  <w:shd w:val="clear" w:color="auto" w:fill="auto"/>
                </w:tcPr>
                <w:p w14:paraId="1D23461C" w14:textId="77777777" w:rsidR="00977C97" w:rsidRPr="00977C97" w:rsidRDefault="00977C97" w:rsidP="009F743B">
                  <w:pPr>
                    <w:spacing w:line="360" w:lineRule="auto"/>
                    <w:rPr>
                      <w:rFonts w:ascii="Palatino Linotype" w:eastAsiaTheme="minorHAnsi" w:hAnsi="Palatino Linotype" w:cs="Arial"/>
                      <w:b/>
                      <w:lang w:val="es-MX" w:eastAsia="en-US"/>
                    </w:rPr>
                  </w:pPr>
                </w:p>
                <w:p w14:paraId="184B1758" w14:textId="77777777" w:rsidR="009F743B" w:rsidRPr="00977C97" w:rsidRDefault="009F743B" w:rsidP="009F743B">
                  <w:pPr>
                    <w:spacing w:line="360" w:lineRule="auto"/>
                    <w:jc w:val="center"/>
                    <w:rPr>
                      <w:rFonts w:ascii="Palatino Linotype" w:eastAsiaTheme="minorHAnsi" w:hAnsi="Palatino Linotype" w:cs="Arial"/>
                      <w:b/>
                      <w:lang w:val="es-MX" w:eastAsia="en-US"/>
                    </w:rPr>
                  </w:pPr>
                  <w:r w:rsidRPr="00977C97">
                    <w:rPr>
                      <w:rFonts w:ascii="Palatino Linotype" w:eastAsiaTheme="minorHAnsi" w:hAnsi="Palatino Linotype" w:cs="Arial"/>
                      <w:b/>
                      <w:lang w:val="es-MX" w:eastAsia="en-US"/>
                    </w:rPr>
                    <w:t>Zulema Martínez Sánchez</w:t>
                  </w:r>
                </w:p>
                <w:p w14:paraId="13CB5BBF" w14:textId="77777777" w:rsidR="009F743B" w:rsidRPr="00977C97" w:rsidRDefault="009F743B" w:rsidP="009F743B">
                  <w:pPr>
                    <w:spacing w:line="360" w:lineRule="auto"/>
                    <w:jc w:val="center"/>
                    <w:rPr>
                      <w:rFonts w:ascii="Palatino Linotype" w:eastAsiaTheme="minorHAnsi" w:hAnsi="Palatino Linotype" w:cs="Arial"/>
                      <w:b/>
                      <w:lang w:val="es-MX" w:eastAsia="en-US"/>
                    </w:rPr>
                  </w:pPr>
                  <w:r w:rsidRPr="00977C97">
                    <w:rPr>
                      <w:rFonts w:ascii="Palatino Linotype" w:eastAsiaTheme="minorHAnsi" w:hAnsi="Palatino Linotype" w:cs="Arial"/>
                      <w:lang w:val="es-MX" w:eastAsia="en-US"/>
                    </w:rPr>
                    <w:t>Comisionada Presidenta</w:t>
                  </w:r>
                </w:p>
                <w:p w14:paraId="7B8B5A84" w14:textId="77777777" w:rsidR="009F743B" w:rsidRPr="00977C97" w:rsidRDefault="009F743B" w:rsidP="009F743B">
                  <w:pPr>
                    <w:spacing w:line="360" w:lineRule="auto"/>
                    <w:jc w:val="center"/>
                    <w:rPr>
                      <w:rFonts w:ascii="Palatino Linotype" w:eastAsiaTheme="minorHAnsi" w:hAnsi="Palatino Linotype" w:cs="Arial"/>
                      <w:b/>
                      <w:lang w:val="es-MX" w:eastAsia="en-US"/>
                    </w:rPr>
                  </w:pPr>
                  <w:r w:rsidRPr="00977C97">
                    <w:rPr>
                      <w:rFonts w:ascii="Palatino Linotype" w:eastAsiaTheme="minorHAnsi" w:hAnsi="Palatino Linotype" w:cs="Arial"/>
                      <w:b/>
                      <w:lang w:val="es-MX" w:eastAsia="en-US"/>
                    </w:rPr>
                    <w:t xml:space="preserve">(RÚBRICA) </w:t>
                  </w:r>
                </w:p>
              </w:tc>
            </w:tr>
            <w:tr w:rsidR="009F743B" w:rsidRPr="00977C97" w14:paraId="29B41F51" w14:textId="77777777" w:rsidTr="00CD7C27">
              <w:trPr>
                <w:jc w:val="center"/>
              </w:trPr>
              <w:tc>
                <w:tcPr>
                  <w:tcW w:w="5182" w:type="dxa"/>
                  <w:shd w:val="clear" w:color="auto" w:fill="auto"/>
                </w:tcPr>
                <w:p w14:paraId="5B73031B" w14:textId="77777777" w:rsidR="009F743B" w:rsidRDefault="009F743B" w:rsidP="009F743B">
                  <w:pPr>
                    <w:spacing w:line="360" w:lineRule="auto"/>
                    <w:rPr>
                      <w:rFonts w:ascii="Palatino Linotype" w:eastAsiaTheme="minorHAnsi" w:hAnsi="Palatino Linotype" w:cs="Arial"/>
                      <w:b/>
                      <w:lang w:val="es-MX" w:eastAsia="en-US"/>
                    </w:rPr>
                  </w:pPr>
                </w:p>
                <w:p w14:paraId="6D4556F1" w14:textId="77777777" w:rsidR="00977C97" w:rsidRPr="00977C97" w:rsidRDefault="00977C97" w:rsidP="009F743B">
                  <w:pPr>
                    <w:spacing w:line="360" w:lineRule="auto"/>
                    <w:rPr>
                      <w:rFonts w:ascii="Palatino Linotype" w:eastAsiaTheme="minorHAnsi" w:hAnsi="Palatino Linotype" w:cs="Arial"/>
                      <w:b/>
                      <w:lang w:val="es-MX" w:eastAsia="en-US"/>
                    </w:rPr>
                  </w:pPr>
                </w:p>
                <w:p w14:paraId="664B190B" w14:textId="77777777" w:rsidR="009F743B" w:rsidRPr="00977C97" w:rsidRDefault="009F743B" w:rsidP="009F743B">
                  <w:pPr>
                    <w:spacing w:line="360" w:lineRule="auto"/>
                    <w:jc w:val="center"/>
                    <w:rPr>
                      <w:rFonts w:ascii="Palatino Linotype" w:eastAsiaTheme="minorHAnsi" w:hAnsi="Palatino Linotype" w:cs="Arial"/>
                      <w:b/>
                      <w:lang w:val="es-MX" w:eastAsia="en-US"/>
                    </w:rPr>
                  </w:pPr>
                  <w:r w:rsidRPr="00977C97">
                    <w:rPr>
                      <w:rFonts w:ascii="Palatino Linotype" w:eastAsiaTheme="minorHAnsi" w:hAnsi="Palatino Linotype" w:cs="Arial"/>
                      <w:b/>
                      <w:lang w:val="es-MX" w:eastAsia="en-US"/>
                    </w:rPr>
                    <w:t>Eva Abaid Yapur</w:t>
                  </w:r>
                </w:p>
                <w:p w14:paraId="6A0CACF6" w14:textId="77777777" w:rsidR="009F743B" w:rsidRPr="00977C97" w:rsidRDefault="009F743B" w:rsidP="009F743B">
                  <w:pPr>
                    <w:spacing w:line="360" w:lineRule="auto"/>
                    <w:jc w:val="center"/>
                    <w:rPr>
                      <w:rFonts w:ascii="Palatino Linotype" w:eastAsiaTheme="minorHAnsi" w:hAnsi="Palatino Linotype" w:cs="Arial"/>
                      <w:lang w:val="es-MX" w:eastAsia="en-US"/>
                    </w:rPr>
                  </w:pPr>
                  <w:r w:rsidRPr="00977C97">
                    <w:rPr>
                      <w:rFonts w:ascii="Palatino Linotype" w:eastAsiaTheme="minorHAnsi" w:hAnsi="Palatino Linotype" w:cs="Arial"/>
                      <w:lang w:val="es-MX" w:eastAsia="en-US"/>
                    </w:rPr>
                    <w:t>Comisionada</w:t>
                  </w:r>
                </w:p>
                <w:p w14:paraId="03543DC6" w14:textId="77777777" w:rsidR="009F743B" w:rsidRPr="00977C97" w:rsidRDefault="009F743B" w:rsidP="009F743B">
                  <w:pPr>
                    <w:spacing w:line="360" w:lineRule="auto"/>
                    <w:jc w:val="center"/>
                    <w:rPr>
                      <w:rFonts w:ascii="Palatino Linotype" w:eastAsiaTheme="minorHAnsi" w:hAnsi="Palatino Linotype" w:cs="Arial"/>
                      <w:b/>
                      <w:lang w:val="es-MX" w:eastAsia="en-US"/>
                    </w:rPr>
                  </w:pPr>
                  <w:r w:rsidRPr="00977C97">
                    <w:rPr>
                      <w:rFonts w:ascii="Palatino Linotype" w:eastAsiaTheme="minorHAnsi" w:hAnsi="Palatino Linotype" w:cs="Arial"/>
                      <w:b/>
                      <w:lang w:val="es-MX" w:eastAsia="en-US"/>
                    </w:rPr>
                    <w:t>(RÚBRICA)</w:t>
                  </w:r>
                </w:p>
              </w:tc>
              <w:tc>
                <w:tcPr>
                  <w:tcW w:w="5183" w:type="dxa"/>
                  <w:shd w:val="clear" w:color="auto" w:fill="auto"/>
                </w:tcPr>
                <w:p w14:paraId="51D297B1" w14:textId="77777777" w:rsidR="009F743B" w:rsidRDefault="009F743B" w:rsidP="009F743B">
                  <w:pPr>
                    <w:spacing w:line="360" w:lineRule="auto"/>
                    <w:rPr>
                      <w:rFonts w:ascii="Palatino Linotype" w:eastAsiaTheme="minorHAnsi" w:hAnsi="Palatino Linotype" w:cs="Arial"/>
                      <w:b/>
                      <w:lang w:val="es-MX" w:eastAsia="en-US"/>
                    </w:rPr>
                  </w:pPr>
                </w:p>
                <w:p w14:paraId="1825534A" w14:textId="77777777" w:rsidR="00977C97" w:rsidRPr="00977C97" w:rsidRDefault="00977C97" w:rsidP="009F743B">
                  <w:pPr>
                    <w:spacing w:line="360" w:lineRule="auto"/>
                    <w:rPr>
                      <w:rFonts w:ascii="Palatino Linotype" w:eastAsiaTheme="minorHAnsi" w:hAnsi="Palatino Linotype" w:cs="Arial"/>
                      <w:b/>
                      <w:lang w:val="es-MX" w:eastAsia="en-US"/>
                    </w:rPr>
                  </w:pPr>
                </w:p>
                <w:p w14:paraId="17123513" w14:textId="77777777" w:rsidR="009F743B" w:rsidRPr="00977C97" w:rsidRDefault="009F743B" w:rsidP="009F743B">
                  <w:pPr>
                    <w:spacing w:line="360" w:lineRule="auto"/>
                    <w:jc w:val="center"/>
                    <w:rPr>
                      <w:rFonts w:ascii="Palatino Linotype" w:eastAsiaTheme="minorHAnsi" w:hAnsi="Palatino Linotype" w:cs="Arial"/>
                      <w:b/>
                      <w:lang w:val="es-MX" w:eastAsia="en-US"/>
                    </w:rPr>
                  </w:pPr>
                  <w:r w:rsidRPr="00977C97">
                    <w:rPr>
                      <w:rFonts w:ascii="Palatino Linotype" w:eastAsiaTheme="minorHAnsi" w:hAnsi="Palatino Linotype" w:cs="Arial"/>
                      <w:b/>
                      <w:lang w:val="es-MX" w:eastAsia="en-US"/>
                    </w:rPr>
                    <w:t>José Guadalupe Luna Hernández</w:t>
                  </w:r>
                </w:p>
                <w:p w14:paraId="308AE73B" w14:textId="77777777" w:rsidR="009F743B" w:rsidRPr="00977C97" w:rsidRDefault="009F743B" w:rsidP="009F743B">
                  <w:pPr>
                    <w:spacing w:line="360" w:lineRule="auto"/>
                    <w:jc w:val="center"/>
                    <w:rPr>
                      <w:rFonts w:ascii="Palatino Linotype" w:eastAsiaTheme="minorHAnsi" w:hAnsi="Palatino Linotype" w:cs="Arial"/>
                      <w:lang w:val="es-MX" w:eastAsia="en-US"/>
                    </w:rPr>
                  </w:pPr>
                  <w:r w:rsidRPr="00977C97">
                    <w:rPr>
                      <w:rFonts w:ascii="Palatino Linotype" w:eastAsiaTheme="minorHAnsi" w:hAnsi="Palatino Linotype" w:cs="Arial"/>
                      <w:lang w:val="es-MX" w:eastAsia="en-US"/>
                    </w:rPr>
                    <w:t>Comisionado</w:t>
                  </w:r>
                </w:p>
                <w:p w14:paraId="5BD5874B" w14:textId="77777777" w:rsidR="009F743B" w:rsidRPr="00977C97" w:rsidRDefault="009F743B" w:rsidP="009F743B">
                  <w:pPr>
                    <w:spacing w:line="360" w:lineRule="auto"/>
                    <w:jc w:val="center"/>
                    <w:rPr>
                      <w:rFonts w:ascii="Palatino Linotype" w:eastAsiaTheme="minorHAnsi" w:hAnsi="Palatino Linotype" w:cs="Arial"/>
                      <w:b/>
                      <w:lang w:val="es-MX" w:eastAsia="en-US"/>
                    </w:rPr>
                  </w:pPr>
                  <w:r w:rsidRPr="00977C97">
                    <w:rPr>
                      <w:rFonts w:ascii="Palatino Linotype" w:eastAsiaTheme="minorHAnsi" w:hAnsi="Palatino Linotype" w:cs="Arial"/>
                      <w:b/>
                      <w:lang w:val="es-MX" w:eastAsia="en-US"/>
                    </w:rPr>
                    <w:t>(RÚBRICA)</w:t>
                  </w:r>
                </w:p>
              </w:tc>
            </w:tr>
            <w:tr w:rsidR="009F743B" w:rsidRPr="00977C97" w14:paraId="793FAEB6" w14:textId="77777777" w:rsidTr="00CD7C27">
              <w:trPr>
                <w:jc w:val="center"/>
              </w:trPr>
              <w:tc>
                <w:tcPr>
                  <w:tcW w:w="5182" w:type="dxa"/>
                  <w:shd w:val="clear" w:color="auto" w:fill="auto"/>
                </w:tcPr>
                <w:p w14:paraId="7E221C72" w14:textId="77777777" w:rsidR="009F743B" w:rsidRPr="00977C97" w:rsidRDefault="009F743B" w:rsidP="009F743B">
                  <w:pPr>
                    <w:spacing w:line="360" w:lineRule="auto"/>
                    <w:rPr>
                      <w:rFonts w:ascii="Palatino Linotype" w:eastAsiaTheme="minorHAnsi" w:hAnsi="Palatino Linotype" w:cs="Arial"/>
                      <w:b/>
                      <w:lang w:val="es-MX" w:eastAsia="en-US"/>
                    </w:rPr>
                  </w:pPr>
                </w:p>
                <w:p w14:paraId="7DAA4030" w14:textId="77777777" w:rsidR="009F743B" w:rsidRPr="00977C97" w:rsidRDefault="009F743B" w:rsidP="009F743B">
                  <w:pPr>
                    <w:spacing w:line="360" w:lineRule="auto"/>
                    <w:rPr>
                      <w:rFonts w:ascii="Palatino Linotype" w:eastAsiaTheme="minorHAnsi" w:hAnsi="Palatino Linotype" w:cs="Arial"/>
                      <w:b/>
                      <w:lang w:val="es-MX" w:eastAsia="en-US"/>
                    </w:rPr>
                  </w:pPr>
                </w:p>
                <w:p w14:paraId="2CB86AA3" w14:textId="77777777" w:rsidR="00977C97" w:rsidRDefault="00977C97" w:rsidP="009F743B">
                  <w:pPr>
                    <w:spacing w:line="360" w:lineRule="auto"/>
                    <w:jc w:val="center"/>
                    <w:rPr>
                      <w:rFonts w:ascii="Palatino Linotype" w:eastAsiaTheme="minorHAnsi" w:hAnsi="Palatino Linotype" w:cs="Arial"/>
                      <w:b/>
                      <w:lang w:val="es-MX" w:eastAsia="en-US"/>
                    </w:rPr>
                  </w:pPr>
                </w:p>
                <w:p w14:paraId="39DFC349" w14:textId="77777777" w:rsidR="00977C97" w:rsidRDefault="00977C97" w:rsidP="009F743B">
                  <w:pPr>
                    <w:spacing w:line="360" w:lineRule="auto"/>
                    <w:jc w:val="center"/>
                    <w:rPr>
                      <w:rFonts w:ascii="Palatino Linotype" w:eastAsiaTheme="minorHAnsi" w:hAnsi="Palatino Linotype" w:cs="Arial"/>
                      <w:b/>
                      <w:lang w:val="es-MX" w:eastAsia="en-US"/>
                    </w:rPr>
                  </w:pPr>
                </w:p>
                <w:p w14:paraId="585399B7" w14:textId="77777777" w:rsidR="00977C97" w:rsidRDefault="00977C97" w:rsidP="009F743B">
                  <w:pPr>
                    <w:spacing w:line="360" w:lineRule="auto"/>
                    <w:jc w:val="center"/>
                    <w:rPr>
                      <w:rFonts w:ascii="Palatino Linotype" w:eastAsiaTheme="minorHAnsi" w:hAnsi="Palatino Linotype" w:cs="Arial"/>
                      <w:b/>
                      <w:lang w:val="es-MX" w:eastAsia="en-US"/>
                    </w:rPr>
                  </w:pPr>
                </w:p>
                <w:p w14:paraId="2D34F943" w14:textId="77777777" w:rsidR="00977C97" w:rsidRDefault="00977C97" w:rsidP="009F743B">
                  <w:pPr>
                    <w:spacing w:line="360" w:lineRule="auto"/>
                    <w:jc w:val="center"/>
                    <w:rPr>
                      <w:rFonts w:ascii="Palatino Linotype" w:eastAsiaTheme="minorHAnsi" w:hAnsi="Palatino Linotype" w:cs="Arial"/>
                      <w:b/>
                      <w:lang w:val="es-MX" w:eastAsia="en-US"/>
                    </w:rPr>
                  </w:pPr>
                </w:p>
                <w:p w14:paraId="076D7E88" w14:textId="77777777" w:rsidR="009F743B" w:rsidRPr="00977C97" w:rsidRDefault="009F743B" w:rsidP="009F743B">
                  <w:pPr>
                    <w:spacing w:line="360" w:lineRule="auto"/>
                    <w:jc w:val="center"/>
                    <w:rPr>
                      <w:rFonts w:ascii="Palatino Linotype" w:eastAsiaTheme="minorHAnsi" w:hAnsi="Palatino Linotype" w:cs="Arial"/>
                      <w:b/>
                      <w:lang w:val="es-MX" w:eastAsia="en-US"/>
                    </w:rPr>
                  </w:pPr>
                  <w:r w:rsidRPr="00977C97">
                    <w:rPr>
                      <w:rFonts w:ascii="Palatino Linotype" w:eastAsiaTheme="minorHAnsi" w:hAnsi="Palatino Linotype" w:cs="Arial"/>
                      <w:b/>
                      <w:lang w:val="es-MX" w:eastAsia="en-US"/>
                    </w:rPr>
                    <w:t>Javier Martínez Cruz</w:t>
                  </w:r>
                </w:p>
                <w:p w14:paraId="0E9BDC16" w14:textId="77777777" w:rsidR="009F743B" w:rsidRPr="00977C97" w:rsidRDefault="009F743B" w:rsidP="009F743B">
                  <w:pPr>
                    <w:spacing w:line="360" w:lineRule="auto"/>
                    <w:jc w:val="center"/>
                    <w:rPr>
                      <w:rFonts w:ascii="Palatino Linotype" w:eastAsiaTheme="minorHAnsi" w:hAnsi="Palatino Linotype" w:cs="Arial"/>
                      <w:lang w:val="es-MX" w:eastAsia="en-US"/>
                    </w:rPr>
                  </w:pPr>
                  <w:r w:rsidRPr="00977C97">
                    <w:rPr>
                      <w:rFonts w:ascii="Palatino Linotype" w:eastAsiaTheme="minorHAnsi" w:hAnsi="Palatino Linotype" w:cs="Arial"/>
                      <w:lang w:val="es-MX" w:eastAsia="en-US"/>
                    </w:rPr>
                    <w:t>Comisionado</w:t>
                  </w:r>
                </w:p>
                <w:p w14:paraId="0C56DFB5" w14:textId="77777777" w:rsidR="009F743B" w:rsidRPr="00977C97" w:rsidRDefault="009F743B" w:rsidP="009F743B">
                  <w:pPr>
                    <w:spacing w:line="360" w:lineRule="auto"/>
                    <w:jc w:val="center"/>
                    <w:rPr>
                      <w:rFonts w:ascii="Palatino Linotype" w:eastAsiaTheme="minorHAnsi" w:hAnsi="Palatino Linotype" w:cs="Arial"/>
                      <w:lang w:val="es-MX" w:eastAsia="en-US"/>
                    </w:rPr>
                  </w:pPr>
                  <w:r w:rsidRPr="00977C97">
                    <w:rPr>
                      <w:rFonts w:ascii="Palatino Linotype" w:eastAsiaTheme="minorHAnsi" w:hAnsi="Palatino Linotype" w:cs="Arial"/>
                      <w:b/>
                      <w:lang w:val="es-MX" w:eastAsia="en-US"/>
                    </w:rPr>
                    <w:t>(RÚBRICA)</w:t>
                  </w:r>
                </w:p>
              </w:tc>
              <w:tc>
                <w:tcPr>
                  <w:tcW w:w="5183" w:type="dxa"/>
                  <w:shd w:val="clear" w:color="auto" w:fill="auto"/>
                </w:tcPr>
                <w:p w14:paraId="7BD0E091" w14:textId="77777777" w:rsidR="009F743B" w:rsidRPr="00977C97" w:rsidRDefault="009F743B" w:rsidP="009F743B">
                  <w:pPr>
                    <w:spacing w:line="360" w:lineRule="auto"/>
                    <w:rPr>
                      <w:rFonts w:ascii="Palatino Linotype" w:eastAsiaTheme="minorHAnsi" w:hAnsi="Palatino Linotype" w:cs="Arial"/>
                      <w:b/>
                      <w:lang w:val="es-MX" w:eastAsia="en-US"/>
                    </w:rPr>
                  </w:pPr>
                </w:p>
                <w:p w14:paraId="17441543" w14:textId="77777777" w:rsidR="009F743B" w:rsidRPr="00977C97" w:rsidRDefault="009F743B" w:rsidP="009F743B">
                  <w:pPr>
                    <w:spacing w:line="360" w:lineRule="auto"/>
                    <w:rPr>
                      <w:rFonts w:ascii="Palatino Linotype" w:eastAsiaTheme="minorHAnsi" w:hAnsi="Palatino Linotype" w:cs="Arial"/>
                      <w:b/>
                      <w:lang w:val="es-MX" w:eastAsia="en-US"/>
                    </w:rPr>
                  </w:pPr>
                </w:p>
                <w:p w14:paraId="644B4DB7" w14:textId="77777777" w:rsidR="00977C97" w:rsidRDefault="00977C97" w:rsidP="009F743B">
                  <w:pPr>
                    <w:spacing w:line="360" w:lineRule="auto"/>
                    <w:jc w:val="center"/>
                    <w:rPr>
                      <w:rFonts w:ascii="Palatino Linotype" w:eastAsiaTheme="minorHAnsi" w:hAnsi="Palatino Linotype" w:cs="Arial"/>
                      <w:b/>
                      <w:lang w:val="es-MX" w:eastAsia="en-US"/>
                    </w:rPr>
                  </w:pPr>
                </w:p>
                <w:p w14:paraId="37F13F2C" w14:textId="77777777" w:rsidR="00977C97" w:rsidRDefault="00977C97" w:rsidP="009F743B">
                  <w:pPr>
                    <w:spacing w:line="360" w:lineRule="auto"/>
                    <w:jc w:val="center"/>
                    <w:rPr>
                      <w:rFonts w:ascii="Palatino Linotype" w:eastAsiaTheme="minorHAnsi" w:hAnsi="Palatino Linotype" w:cs="Arial"/>
                      <w:b/>
                      <w:lang w:val="es-MX" w:eastAsia="en-US"/>
                    </w:rPr>
                  </w:pPr>
                </w:p>
                <w:p w14:paraId="599FFA79" w14:textId="77777777" w:rsidR="00977C97" w:rsidRDefault="00977C97" w:rsidP="009F743B">
                  <w:pPr>
                    <w:spacing w:line="360" w:lineRule="auto"/>
                    <w:jc w:val="center"/>
                    <w:rPr>
                      <w:rFonts w:ascii="Palatino Linotype" w:eastAsiaTheme="minorHAnsi" w:hAnsi="Palatino Linotype" w:cs="Arial"/>
                      <w:b/>
                      <w:lang w:val="es-MX" w:eastAsia="en-US"/>
                    </w:rPr>
                  </w:pPr>
                </w:p>
                <w:p w14:paraId="6958E7CB" w14:textId="77777777" w:rsidR="00977C97" w:rsidRDefault="00977C97" w:rsidP="009F743B">
                  <w:pPr>
                    <w:spacing w:line="360" w:lineRule="auto"/>
                    <w:jc w:val="center"/>
                    <w:rPr>
                      <w:rFonts w:ascii="Palatino Linotype" w:eastAsiaTheme="minorHAnsi" w:hAnsi="Palatino Linotype" w:cs="Arial"/>
                      <w:b/>
                      <w:lang w:val="es-MX" w:eastAsia="en-US"/>
                    </w:rPr>
                  </w:pPr>
                </w:p>
                <w:p w14:paraId="29F0651C" w14:textId="77777777" w:rsidR="009F743B" w:rsidRPr="00977C97" w:rsidRDefault="009F743B" w:rsidP="009F743B">
                  <w:pPr>
                    <w:spacing w:line="360" w:lineRule="auto"/>
                    <w:jc w:val="center"/>
                    <w:rPr>
                      <w:rFonts w:ascii="Palatino Linotype" w:eastAsiaTheme="minorHAnsi" w:hAnsi="Palatino Linotype" w:cs="Arial"/>
                      <w:b/>
                      <w:lang w:val="es-MX" w:eastAsia="en-US"/>
                    </w:rPr>
                  </w:pPr>
                  <w:r w:rsidRPr="00977C97">
                    <w:rPr>
                      <w:rFonts w:ascii="Palatino Linotype" w:eastAsiaTheme="minorHAnsi" w:hAnsi="Palatino Linotype" w:cs="Arial"/>
                      <w:b/>
                      <w:lang w:val="es-MX" w:eastAsia="en-US"/>
                    </w:rPr>
                    <w:t>Luis Gustavo Parra Noriega</w:t>
                  </w:r>
                </w:p>
                <w:p w14:paraId="0663BEBD" w14:textId="77777777" w:rsidR="009F743B" w:rsidRPr="00977C97" w:rsidRDefault="009F743B" w:rsidP="009F743B">
                  <w:pPr>
                    <w:spacing w:line="360" w:lineRule="auto"/>
                    <w:jc w:val="center"/>
                    <w:rPr>
                      <w:rFonts w:ascii="Palatino Linotype" w:eastAsiaTheme="minorHAnsi" w:hAnsi="Palatino Linotype" w:cs="Arial"/>
                      <w:lang w:val="es-MX" w:eastAsia="en-US"/>
                    </w:rPr>
                  </w:pPr>
                  <w:r w:rsidRPr="00977C97">
                    <w:rPr>
                      <w:rFonts w:ascii="Palatino Linotype" w:eastAsiaTheme="minorHAnsi" w:hAnsi="Palatino Linotype" w:cs="Arial"/>
                      <w:lang w:val="es-MX" w:eastAsia="en-US"/>
                    </w:rPr>
                    <w:t>Comisionado</w:t>
                  </w:r>
                </w:p>
                <w:p w14:paraId="3B990ACA" w14:textId="77777777" w:rsidR="009F743B" w:rsidRPr="00977C97" w:rsidRDefault="009F743B" w:rsidP="009F743B">
                  <w:pPr>
                    <w:spacing w:line="360" w:lineRule="auto"/>
                    <w:jc w:val="center"/>
                    <w:rPr>
                      <w:rFonts w:ascii="Palatino Linotype" w:eastAsiaTheme="minorHAnsi" w:hAnsi="Palatino Linotype" w:cs="Arial"/>
                      <w:b/>
                      <w:lang w:val="es-MX" w:eastAsia="en-US"/>
                    </w:rPr>
                  </w:pPr>
                  <w:r w:rsidRPr="00977C97">
                    <w:rPr>
                      <w:rFonts w:ascii="Palatino Linotype" w:eastAsiaTheme="minorHAnsi" w:hAnsi="Palatino Linotype" w:cs="Arial"/>
                      <w:b/>
                      <w:lang w:val="es-MX" w:eastAsia="en-US"/>
                    </w:rPr>
                    <w:t>(RÚBRICA)</w:t>
                  </w:r>
                </w:p>
              </w:tc>
            </w:tr>
            <w:tr w:rsidR="009F743B" w:rsidRPr="00977C97" w14:paraId="40D07BD0" w14:textId="77777777" w:rsidTr="00CD7C27">
              <w:trPr>
                <w:jc w:val="center"/>
              </w:trPr>
              <w:tc>
                <w:tcPr>
                  <w:tcW w:w="10365" w:type="dxa"/>
                  <w:gridSpan w:val="2"/>
                  <w:shd w:val="clear" w:color="auto" w:fill="auto"/>
                </w:tcPr>
                <w:p w14:paraId="1B1E7953" w14:textId="77777777" w:rsidR="009F743B" w:rsidRDefault="009F743B" w:rsidP="009F743B">
                  <w:pPr>
                    <w:tabs>
                      <w:tab w:val="left" w:pos="3720"/>
                    </w:tabs>
                    <w:spacing w:line="360" w:lineRule="auto"/>
                    <w:rPr>
                      <w:rFonts w:ascii="Palatino Linotype" w:eastAsiaTheme="minorHAnsi" w:hAnsi="Palatino Linotype" w:cs="Arial"/>
                      <w:b/>
                      <w:lang w:val="es-MX" w:eastAsia="en-US"/>
                    </w:rPr>
                  </w:pPr>
                </w:p>
                <w:p w14:paraId="12C14FE9" w14:textId="77777777" w:rsidR="00977C97" w:rsidRPr="00977C97" w:rsidRDefault="00977C97" w:rsidP="009F743B">
                  <w:pPr>
                    <w:tabs>
                      <w:tab w:val="left" w:pos="3720"/>
                    </w:tabs>
                    <w:spacing w:line="360" w:lineRule="auto"/>
                    <w:rPr>
                      <w:rFonts w:ascii="Palatino Linotype" w:eastAsiaTheme="minorHAnsi" w:hAnsi="Palatino Linotype" w:cs="Arial"/>
                      <w:b/>
                      <w:lang w:val="es-MX" w:eastAsia="en-US"/>
                    </w:rPr>
                  </w:pPr>
                </w:p>
                <w:p w14:paraId="7B212CB5" w14:textId="77777777" w:rsidR="009F743B" w:rsidRPr="00977C97" w:rsidRDefault="009F743B" w:rsidP="009F743B">
                  <w:pPr>
                    <w:spacing w:line="360" w:lineRule="auto"/>
                    <w:jc w:val="center"/>
                    <w:rPr>
                      <w:rFonts w:ascii="Palatino Linotype" w:eastAsiaTheme="minorHAnsi" w:hAnsi="Palatino Linotype" w:cs="Arial"/>
                      <w:b/>
                      <w:lang w:val="es-MX" w:eastAsia="en-US"/>
                    </w:rPr>
                  </w:pPr>
                </w:p>
                <w:p w14:paraId="42BD0780" w14:textId="77777777" w:rsidR="009F743B" w:rsidRPr="00977C97" w:rsidRDefault="009F743B" w:rsidP="009F743B">
                  <w:pPr>
                    <w:spacing w:line="360" w:lineRule="auto"/>
                    <w:jc w:val="center"/>
                    <w:rPr>
                      <w:rFonts w:ascii="Palatino Linotype" w:eastAsiaTheme="minorHAnsi" w:hAnsi="Palatino Linotype" w:cs="Arial"/>
                      <w:b/>
                      <w:lang w:val="es-MX" w:eastAsia="en-US"/>
                    </w:rPr>
                  </w:pPr>
                  <w:r w:rsidRPr="00977C97">
                    <w:rPr>
                      <w:rFonts w:ascii="Palatino Linotype" w:eastAsiaTheme="minorHAnsi" w:hAnsi="Palatino Linotype" w:cs="Arial"/>
                      <w:b/>
                      <w:lang w:val="es-MX" w:eastAsia="en-US"/>
                    </w:rPr>
                    <w:t>Alexis Tapia Ramírez</w:t>
                  </w:r>
                </w:p>
                <w:p w14:paraId="68D59B21" w14:textId="77777777" w:rsidR="009F743B" w:rsidRPr="00977C97" w:rsidRDefault="009F743B" w:rsidP="009F743B">
                  <w:pPr>
                    <w:spacing w:line="360" w:lineRule="auto"/>
                    <w:jc w:val="center"/>
                    <w:rPr>
                      <w:rFonts w:ascii="Palatino Linotype" w:eastAsiaTheme="minorHAnsi" w:hAnsi="Palatino Linotype" w:cs="Arial"/>
                      <w:lang w:val="es-MX" w:eastAsia="en-US"/>
                    </w:rPr>
                  </w:pPr>
                  <w:r w:rsidRPr="00977C97">
                    <w:rPr>
                      <w:rFonts w:ascii="Palatino Linotype" w:eastAsiaTheme="minorHAnsi" w:hAnsi="Palatino Linotype" w:cs="Arial"/>
                      <w:lang w:val="es-MX" w:eastAsia="en-US"/>
                    </w:rPr>
                    <w:t>Secretario Técnico del Pleno</w:t>
                  </w:r>
                </w:p>
                <w:p w14:paraId="65AD34D3" w14:textId="77777777" w:rsidR="009F743B" w:rsidRPr="00977C97" w:rsidRDefault="009F743B" w:rsidP="009F743B">
                  <w:pPr>
                    <w:spacing w:line="360" w:lineRule="auto"/>
                    <w:jc w:val="center"/>
                    <w:rPr>
                      <w:rFonts w:ascii="Palatino Linotype" w:eastAsiaTheme="minorHAnsi" w:hAnsi="Palatino Linotype" w:cs="Arial"/>
                      <w:lang w:val="es-MX" w:eastAsia="en-US"/>
                    </w:rPr>
                  </w:pPr>
                  <w:r w:rsidRPr="00977C97">
                    <w:rPr>
                      <w:rFonts w:ascii="Palatino Linotype" w:eastAsiaTheme="minorHAnsi" w:hAnsi="Palatino Linotype" w:cs="Arial"/>
                      <w:b/>
                      <w:lang w:val="es-MX" w:eastAsia="en-US"/>
                    </w:rPr>
                    <w:t>(RÚBRICA)</w:t>
                  </w:r>
                  <w:r w:rsidRPr="00977C97">
                    <w:rPr>
                      <w:rFonts w:ascii="Palatino Linotype" w:eastAsiaTheme="minorHAnsi" w:hAnsi="Palatino Linotype" w:cs="Arial"/>
                      <w:lang w:val="es-MX" w:eastAsia="en-US"/>
                    </w:rPr>
                    <w:t xml:space="preserve"> </w:t>
                  </w:r>
                </w:p>
              </w:tc>
            </w:tr>
          </w:tbl>
          <w:p w14:paraId="192AA964" w14:textId="77777777" w:rsidR="009F743B" w:rsidRPr="00977C97" w:rsidRDefault="009F743B" w:rsidP="009F743B">
            <w:pPr>
              <w:spacing w:line="360" w:lineRule="auto"/>
              <w:jc w:val="both"/>
              <w:rPr>
                <w:rFonts w:ascii="Palatino Linotype" w:eastAsiaTheme="minorHAnsi" w:hAnsi="Palatino Linotype" w:cs="Arial"/>
                <w:lang w:val="es-ES" w:eastAsia="en-US"/>
              </w:rPr>
            </w:pPr>
          </w:p>
        </w:tc>
      </w:tr>
      <w:tr w:rsidR="009F743B" w:rsidRPr="00977C97" w14:paraId="74CB5C8B" w14:textId="77777777" w:rsidTr="00CD7C27">
        <w:trPr>
          <w:jc w:val="center"/>
        </w:trPr>
        <w:tc>
          <w:tcPr>
            <w:tcW w:w="5184" w:type="dxa"/>
            <w:hideMark/>
          </w:tcPr>
          <w:p w14:paraId="68F66ED1" w14:textId="77777777" w:rsidR="009F743B" w:rsidRPr="00977C97" w:rsidRDefault="009F743B" w:rsidP="009F743B">
            <w:pPr>
              <w:spacing w:line="360" w:lineRule="auto"/>
              <w:jc w:val="both"/>
              <w:rPr>
                <w:rFonts w:ascii="Palatino Linotype" w:eastAsiaTheme="minorHAnsi" w:hAnsi="Palatino Linotype" w:cs="Arial"/>
                <w:lang w:val="es-ES" w:eastAsia="en-US"/>
              </w:rPr>
            </w:pPr>
          </w:p>
        </w:tc>
        <w:tc>
          <w:tcPr>
            <w:tcW w:w="5184" w:type="dxa"/>
          </w:tcPr>
          <w:p w14:paraId="51062BCE" w14:textId="77777777" w:rsidR="009F743B" w:rsidRPr="00977C97" w:rsidRDefault="009F743B" w:rsidP="009F743B">
            <w:pPr>
              <w:spacing w:line="360" w:lineRule="auto"/>
              <w:jc w:val="center"/>
              <w:rPr>
                <w:rFonts w:ascii="Palatino Linotype" w:eastAsiaTheme="minorHAnsi" w:hAnsi="Palatino Linotype" w:cs="Arial"/>
                <w:b/>
                <w:lang w:val="es-MX" w:eastAsia="en-US"/>
              </w:rPr>
            </w:pPr>
          </w:p>
        </w:tc>
      </w:tr>
      <w:tr w:rsidR="009F743B" w:rsidRPr="00977C97" w14:paraId="742AFFAC" w14:textId="77777777" w:rsidTr="00CD7C27">
        <w:trPr>
          <w:jc w:val="center"/>
        </w:trPr>
        <w:tc>
          <w:tcPr>
            <w:tcW w:w="10368" w:type="dxa"/>
            <w:gridSpan w:val="2"/>
          </w:tcPr>
          <w:p w14:paraId="38AA311D" w14:textId="77777777" w:rsidR="009F743B" w:rsidRPr="00977C97" w:rsidRDefault="009F743B" w:rsidP="009F743B">
            <w:pPr>
              <w:spacing w:line="360" w:lineRule="auto"/>
              <w:jc w:val="both"/>
              <w:rPr>
                <w:rFonts w:ascii="Palatino Linotype" w:eastAsiaTheme="minorHAnsi" w:hAnsi="Palatino Linotype" w:cs="Arial"/>
                <w:lang w:val="es-ES" w:eastAsia="en-US"/>
              </w:rPr>
            </w:pPr>
          </w:p>
        </w:tc>
      </w:tr>
    </w:tbl>
    <w:p w14:paraId="309F5708" w14:textId="61BE11A9" w:rsidR="009F743B" w:rsidRPr="009F743B" w:rsidRDefault="009F743B" w:rsidP="009F743B">
      <w:pPr>
        <w:tabs>
          <w:tab w:val="left" w:pos="0"/>
        </w:tabs>
        <w:spacing w:line="360" w:lineRule="auto"/>
        <w:jc w:val="both"/>
        <w:rPr>
          <w:rFonts w:ascii="Palatino Linotype" w:eastAsiaTheme="minorHAnsi" w:hAnsi="Palatino Linotype"/>
          <w:lang w:val="es-MX" w:eastAsia="en-US"/>
        </w:rPr>
      </w:pPr>
      <w:r w:rsidRPr="00977C97">
        <w:rPr>
          <w:rFonts w:ascii="Palatino Linotype" w:eastAsiaTheme="minorHAnsi" w:hAnsi="Palatino Linotype" w:cs="Arial"/>
          <w:lang w:val="es-MX" w:eastAsia="en-US"/>
        </w:rPr>
        <w:t>Esta hoja corresponde a la re</w:t>
      </w:r>
      <w:r w:rsidR="0051028B" w:rsidRPr="00977C97">
        <w:rPr>
          <w:rFonts w:ascii="Palatino Linotype" w:eastAsiaTheme="minorHAnsi" w:hAnsi="Palatino Linotype" w:cs="Arial"/>
          <w:lang w:val="es-MX" w:eastAsia="en-US"/>
        </w:rPr>
        <w:t>solución de fecha veintisiete  (27</w:t>
      </w:r>
      <w:r w:rsidR="00D6298C" w:rsidRPr="00977C97">
        <w:rPr>
          <w:rFonts w:ascii="Palatino Linotype" w:eastAsiaTheme="minorHAnsi" w:hAnsi="Palatino Linotype" w:cs="Arial"/>
          <w:lang w:val="es-MX" w:eastAsia="en-US"/>
        </w:rPr>
        <w:t xml:space="preserve">) de </w:t>
      </w:r>
      <w:r w:rsidR="00E52E52" w:rsidRPr="00977C97">
        <w:rPr>
          <w:rFonts w:ascii="Palatino Linotype" w:eastAsiaTheme="minorHAnsi" w:hAnsi="Palatino Linotype" w:cs="Arial"/>
          <w:lang w:val="es-MX" w:eastAsia="en-US"/>
        </w:rPr>
        <w:t>enero</w:t>
      </w:r>
      <w:r w:rsidR="0051028B" w:rsidRPr="00977C97">
        <w:rPr>
          <w:rFonts w:ascii="Palatino Linotype" w:eastAsiaTheme="minorHAnsi" w:hAnsi="Palatino Linotype" w:cs="Arial"/>
          <w:lang w:val="es-MX" w:eastAsia="en-US"/>
        </w:rPr>
        <w:t xml:space="preserve"> </w:t>
      </w:r>
      <w:r w:rsidR="00D6298C" w:rsidRPr="00977C97">
        <w:rPr>
          <w:rFonts w:ascii="Palatino Linotype" w:eastAsiaTheme="minorHAnsi" w:hAnsi="Palatino Linotype" w:cs="Arial"/>
          <w:lang w:val="es-MX" w:eastAsia="en-US"/>
        </w:rPr>
        <w:t>de</w:t>
      </w:r>
      <w:r w:rsidR="00E52E52" w:rsidRPr="00977C97">
        <w:rPr>
          <w:rFonts w:ascii="Palatino Linotype" w:eastAsiaTheme="minorHAnsi" w:hAnsi="Palatino Linotype" w:cs="Arial"/>
          <w:lang w:val="es-MX" w:eastAsia="en-US"/>
        </w:rPr>
        <w:t xml:space="preserve"> dos mil </w:t>
      </w:r>
      <w:r w:rsidR="00363817">
        <w:rPr>
          <w:rFonts w:ascii="Palatino Linotype" w:eastAsiaTheme="minorHAnsi" w:hAnsi="Palatino Linotype" w:cs="Arial"/>
          <w:lang w:val="es-MX" w:eastAsia="en-US"/>
        </w:rPr>
        <w:t>veintiuno</w:t>
      </w:r>
      <w:r w:rsidRPr="00977C97">
        <w:rPr>
          <w:rFonts w:ascii="Palatino Linotype" w:eastAsiaTheme="minorHAnsi" w:hAnsi="Palatino Linotype" w:cs="Arial"/>
          <w:lang w:val="es-MX" w:eastAsia="en-US"/>
        </w:rPr>
        <w:t xml:space="preserve">, emitida en el recurso de revisión </w:t>
      </w:r>
      <w:r w:rsidR="0051028B" w:rsidRPr="00977C97">
        <w:rPr>
          <w:rFonts w:ascii="Palatino Linotype" w:eastAsiaTheme="minorHAnsi" w:hAnsi="Palatino Linotype" w:cs="Arial"/>
          <w:b/>
          <w:bCs/>
          <w:lang w:val="es-MX" w:eastAsia="en-US"/>
        </w:rPr>
        <w:t>05943</w:t>
      </w:r>
      <w:r w:rsidRPr="00977C97">
        <w:rPr>
          <w:rFonts w:ascii="Palatino Linotype" w:eastAsiaTheme="minorHAnsi" w:hAnsi="Palatino Linotype" w:cs="Arial"/>
          <w:b/>
          <w:bCs/>
          <w:lang w:val="es-MX" w:eastAsia="en-US"/>
        </w:rPr>
        <w:t>/INFOEM/IP/RR/2020.</w:t>
      </w:r>
      <w:r w:rsidRPr="009F743B">
        <w:rPr>
          <w:rFonts w:ascii="Palatino Linotype" w:eastAsiaTheme="minorHAnsi" w:hAnsi="Palatino Linotype" w:cs="Arial"/>
          <w:bCs/>
          <w:lang w:val="es-MX" w:eastAsia="en-US"/>
        </w:rPr>
        <w:t xml:space="preserve"> </w:t>
      </w:r>
    </w:p>
    <w:p w14:paraId="7942293F" w14:textId="77777777" w:rsidR="005B3C42" w:rsidRPr="007D75A9" w:rsidRDefault="005B3C42" w:rsidP="002A5BA4">
      <w:pPr>
        <w:spacing w:line="360" w:lineRule="auto"/>
        <w:jc w:val="both"/>
        <w:rPr>
          <w:rFonts w:ascii="Palatino Linotype" w:eastAsia="MS Mincho" w:hAnsi="Palatino Linotype" w:cs="Times New Roman"/>
        </w:rPr>
      </w:pPr>
    </w:p>
    <w:bookmarkEnd w:id="10"/>
    <w:bookmarkEnd w:id="11"/>
    <w:bookmarkEnd w:id="12"/>
    <w:p w14:paraId="7A3550B1" w14:textId="77777777" w:rsidR="002248D3" w:rsidRDefault="009A66DF" w:rsidP="002A5BA4">
      <w:r>
        <w:t xml:space="preserve"> </w:t>
      </w:r>
    </w:p>
    <w:sectPr w:rsidR="002248D3" w:rsidSect="00F6391C">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8E9D89" w14:textId="77777777" w:rsidR="00482D1D" w:rsidRDefault="00482D1D" w:rsidP="008B6F5F">
      <w:r>
        <w:separator/>
      </w:r>
    </w:p>
  </w:endnote>
  <w:endnote w:type="continuationSeparator" w:id="0">
    <w:p w14:paraId="7219E506" w14:textId="77777777" w:rsidR="00482D1D" w:rsidRDefault="00482D1D"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44AEF" w14:textId="77777777" w:rsidR="00977C97" w:rsidRDefault="00977C9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562363194"/>
      <w:docPartObj>
        <w:docPartGallery w:val="Page Numbers (Bottom of Page)"/>
        <w:docPartUnique/>
      </w:docPartObj>
    </w:sdtPr>
    <w:sdtEndPr/>
    <w:sdtContent>
      <w:sdt>
        <w:sdtPr>
          <w:rPr>
            <w:rFonts w:ascii="Palatino Linotype" w:hAnsi="Palatino Linotype"/>
          </w:rPr>
          <w:id w:val="-1675946346"/>
          <w:docPartObj>
            <w:docPartGallery w:val="Page Numbers (Top of Page)"/>
            <w:docPartUnique/>
          </w:docPartObj>
        </w:sdtPr>
        <w:sdtEndPr/>
        <w:sdtContent>
          <w:p w14:paraId="1A2C167E" w14:textId="42E05DB8" w:rsidR="00E07183" w:rsidRPr="000A2541" w:rsidRDefault="00E07183">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3A349C">
              <w:rPr>
                <w:rFonts w:ascii="Palatino Linotype" w:hAnsi="Palatino Linotype"/>
                <w:b/>
                <w:bCs/>
                <w:noProof/>
              </w:rPr>
              <w:t>44</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3A349C">
              <w:rPr>
                <w:rFonts w:ascii="Palatino Linotype" w:hAnsi="Palatino Linotype"/>
                <w:b/>
                <w:bCs/>
                <w:noProof/>
              </w:rPr>
              <w:t>44</w:t>
            </w:r>
            <w:r w:rsidRPr="000A2541">
              <w:rPr>
                <w:rFonts w:ascii="Palatino Linotype" w:hAnsi="Palatino Linotype"/>
                <w:b/>
                <w:bCs/>
              </w:rPr>
              <w:fldChar w:fldCharType="end"/>
            </w:r>
          </w:p>
        </w:sdtContent>
      </w:sdt>
    </w:sdtContent>
  </w:sdt>
  <w:p w14:paraId="2867A875" w14:textId="77777777" w:rsidR="00E07183" w:rsidRDefault="00E0718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A15AA" w14:textId="541749E6" w:rsidR="00E07183" w:rsidRPr="00883450" w:rsidRDefault="00E07183"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A349C" w:rsidRPr="003A349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A349C" w:rsidRPr="003A349C">
      <w:rPr>
        <w:rFonts w:ascii="Palatino Linotype" w:hAnsi="Palatino Linotype"/>
        <w:noProof/>
        <w:sz w:val="22"/>
        <w:szCs w:val="22"/>
        <w:lang w:val="es-ES"/>
      </w:rPr>
      <w:t>44</w:t>
    </w:r>
    <w:r w:rsidRPr="00883450">
      <w:rPr>
        <w:rFonts w:ascii="Palatino Linotype" w:hAnsi="Palatino Linotype"/>
        <w:sz w:val="22"/>
        <w:szCs w:val="22"/>
      </w:rPr>
      <w:fldChar w:fldCharType="end"/>
    </w:r>
  </w:p>
  <w:p w14:paraId="11FE0FB9" w14:textId="77777777" w:rsidR="00E07183" w:rsidRPr="00883450" w:rsidRDefault="00E0718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B929D7" w14:textId="77777777" w:rsidR="00482D1D" w:rsidRDefault="00482D1D" w:rsidP="008B6F5F">
      <w:r>
        <w:separator/>
      </w:r>
    </w:p>
  </w:footnote>
  <w:footnote w:type="continuationSeparator" w:id="0">
    <w:p w14:paraId="2F9409E3" w14:textId="77777777" w:rsidR="00482D1D" w:rsidRDefault="00482D1D" w:rsidP="008B6F5F">
      <w:r>
        <w:continuationSeparator/>
      </w:r>
    </w:p>
  </w:footnote>
  <w:footnote w:id="1">
    <w:p w14:paraId="09EA8331" w14:textId="77777777" w:rsidR="00E07183" w:rsidRDefault="00E07183" w:rsidP="00847F08">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2">
    <w:p w14:paraId="45F2F897" w14:textId="77777777" w:rsidR="00E07183" w:rsidRPr="00034B44" w:rsidRDefault="00E07183" w:rsidP="00F64AB2">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53782AA" w14:textId="77777777" w:rsidR="00E07183" w:rsidRPr="00034B44" w:rsidRDefault="00E07183" w:rsidP="00F64AB2">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3">
    <w:p w14:paraId="0D9C6404" w14:textId="77777777" w:rsidR="00E07183" w:rsidRPr="00034B44" w:rsidRDefault="00E07183" w:rsidP="00F64AB2">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43B5A008" w14:textId="77777777" w:rsidR="00E07183" w:rsidRPr="00034B44" w:rsidRDefault="00E07183" w:rsidP="00F64AB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9C91DB0" w14:textId="77777777" w:rsidR="00E07183" w:rsidRPr="00034B44" w:rsidRDefault="00E07183" w:rsidP="00F64AB2">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384A70E" w14:textId="77777777" w:rsidR="00E07183" w:rsidRPr="00034B44" w:rsidRDefault="00E07183" w:rsidP="00F64AB2">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14:paraId="33098DD1" w14:textId="77777777" w:rsidR="00E07183" w:rsidRPr="00034B44" w:rsidRDefault="00E07183" w:rsidP="00F64AB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6">
    <w:p w14:paraId="10925A94" w14:textId="77777777" w:rsidR="00E07183" w:rsidRPr="00034B44" w:rsidRDefault="00E07183" w:rsidP="00F64AB2">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59A99676" w14:textId="77777777" w:rsidR="00E07183" w:rsidRPr="00034B44" w:rsidRDefault="00E07183" w:rsidP="00F64AB2">
      <w:pPr>
        <w:pStyle w:val="Textonotapie"/>
        <w:jc w:val="both"/>
        <w:rPr>
          <w:rFonts w:ascii="Palatino Linotype" w:hAnsi="Palatino Linotype"/>
          <w:sz w:val="18"/>
        </w:rPr>
      </w:pPr>
      <w:r w:rsidRPr="00034B44">
        <w:rPr>
          <w:rFonts w:ascii="Palatino Linotype" w:hAnsi="Palatino Linotype"/>
          <w:sz w:val="18"/>
        </w:rPr>
        <w:t xml:space="preserve"> (…)</w:t>
      </w:r>
    </w:p>
    <w:p w14:paraId="59FE1DA2" w14:textId="77777777" w:rsidR="00E07183" w:rsidRPr="00034B44" w:rsidRDefault="00E07183" w:rsidP="00F64AB2">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6C89C" w14:textId="7A491549" w:rsidR="00977C97" w:rsidRDefault="003A349C">
    <w:pPr>
      <w:pStyle w:val="Encabezado"/>
    </w:pPr>
    <w:r>
      <w:rPr>
        <w:noProof/>
        <w:lang w:val="es-MX" w:eastAsia="es-MX"/>
      </w:rPr>
      <w:pict w14:anchorId="60C29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6907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E07183" w:rsidRPr="00EF13C1" w14:paraId="01EE0EF5" w14:textId="77777777" w:rsidTr="0029045F">
      <w:trPr>
        <w:trHeight w:val="138"/>
        <w:jc w:val="right"/>
      </w:trPr>
      <w:tc>
        <w:tcPr>
          <w:tcW w:w="2552" w:type="dxa"/>
          <w:vAlign w:val="center"/>
        </w:tcPr>
        <w:p w14:paraId="51C6E6F5" w14:textId="77777777" w:rsidR="00E07183" w:rsidRPr="00EF13C1" w:rsidRDefault="00E07183"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697358C" w14:textId="161C112F" w:rsidR="00E07183" w:rsidRPr="00EF13C1" w:rsidRDefault="00E07183" w:rsidP="0029045F">
          <w:pPr>
            <w:pStyle w:val="Encabezado"/>
            <w:rPr>
              <w:rFonts w:ascii="Palatino Linotype" w:hAnsi="Palatino Linotype"/>
              <w:b/>
              <w:sz w:val="22"/>
              <w:szCs w:val="22"/>
            </w:rPr>
          </w:pPr>
          <w:r>
            <w:rPr>
              <w:rFonts w:ascii="Palatino Linotype" w:hAnsi="Palatino Linotype" w:cs="Arial"/>
              <w:b/>
              <w:bCs/>
              <w:sz w:val="22"/>
              <w:szCs w:val="22"/>
              <w:lang w:eastAsia="es-MX"/>
            </w:rPr>
            <w:t>05943/INFOEM/IP/RR/2020</w:t>
          </w:r>
        </w:p>
      </w:tc>
    </w:tr>
    <w:tr w:rsidR="00E07183" w:rsidRPr="00EF13C1" w14:paraId="66EC3712" w14:textId="77777777" w:rsidTr="0029045F">
      <w:trPr>
        <w:trHeight w:val="321"/>
        <w:jc w:val="right"/>
      </w:trPr>
      <w:tc>
        <w:tcPr>
          <w:tcW w:w="2552" w:type="dxa"/>
          <w:vAlign w:val="center"/>
        </w:tcPr>
        <w:p w14:paraId="0535CBED" w14:textId="77777777" w:rsidR="00E07183" w:rsidRPr="00EF13C1" w:rsidRDefault="00E07183"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7BDCF692" w14:textId="688AB05B" w:rsidR="00E07183" w:rsidRPr="00EF13C1" w:rsidRDefault="00E07183" w:rsidP="0029045F">
          <w:pPr>
            <w:pStyle w:val="Encabezado"/>
            <w:rPr>
              <w:rFonts w:ascii="Palatino Linotype" w:hAnsi="Palatino Linotype"/>
              <w:b/>
              <w:sz w:val="22"/>
              <w:szCs w:val="22"/>
            </w:rPr>
          </w:pPr>
          <w:r>
            <w:rPr>
              <w:rFonts w:ascii="Palatino Linotype" w:hAnsi="Palatino Linotype"/>
              <w:b/>
              <w:bCs/>
              <w:color w:val="000000"/>
            </w:rPr>
            <w:t>Ayuntamiento de Teoloyucan</w:t>
          </w:r>
        </w:p>
      </w:tc>
    </w:tr>
    <w:tr w:rsidR="00E07183" w:rsidRPr="00EF13C1" w14:paraId="675B957D" w14:textId="77777777" w:rsidTr="0029045F">
      <w:trPr>
        <w:trHeight w:val="321"/>
        <w:jc w:val="right"/>
      </w:trPr>
      <w:tc>
        <w:tcPr>
          <w:tcW w:w="2552" w:type="dxa"/>
          <w:vAlign w:val="center"/>
        </w:tcPr>
        <w:p w14:paraId="0F09AD72" w14:textId="77777777" w:rsidR="00E07183" w:rsidRPr="00EF13C1" w:rsidRDefault="00E07183"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14FA437" w14:textId="77777777" w:rsidR="00E07183" w:rsidRPr="00EF13C1" w:rsidRDefault="00E07183" w:rsidP="00290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F82CF80" w14:textId="233219D2" w:rsidR="00E07183" w:rsidRDefault="003A349C" w:rsidP="00646380">
    <w:pPr>
      <w:pStyle w:val="Encabezado"/>
    </w:pPr>
    <w:r>
      <w:rPr>
        <w:noProof/>
        <w:lang w:val="es-MX" w:eastAsia="es-MX"/>
      </w:rPr>
      <w:pict w14:anchorId="541557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69080"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E07183" w:rsidRPr="00182113" w14:paraId="7B342AE4" w14:textId="77777777" w:rsidTr="00141DF6">
      <w:trPr>
        <w:trHeight w:val="138"/>
      </w:trPr>
      <w:tc>
        <w:tcPr>
          <w:tcW w:w="2532" w:type="dxa"/>
          <w:vAlign w:val="center"/>
        </w:tcPr>
        <w:p w14:paraId="0B74792F" w14:textId="77777777" w:rsidR="00E07183" w:rsidRPr="00EF13C1" w:rsidRDefault="00E07183"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0E59C53D" w14:textId="5FBAB2DD" w:rsidR="00E07183" w:rsidRPr="00EF13C1" w:rsidRDefault="00E07183" w:rsidP="0029045F">
          <w:pPr>
            <w:pStyle w:val="Encabezado"/>
            <w:rPr>
              <w:rFonts w:ascii="Palatino Linotype" w:hAnsi="Palatino Linotype"/>
              <w:b/>
              <w:sz w:val="22"/>
              <w:szCs w:val="22"/>
            </w:rPr>
          </w:pPr>
          <w:r>
            <w:rPr>
              <w:rFonts w:ascii="Palatino Linotype" w:hAnsi="Palatino Linotype" w:cs="Arial"/>
              <w:b/>
              <w:bCs/>
              <w:sz w:val="22"/>
              <w:szCs w:val="22"/>
              <w:lang w:eastAsia="es-MX"/>
            </w:rPr>
            <w:t xml:space="preserve">05943/INFOEM/IP/RR/2020 </w:t>
          </w:r>
        </w:p>
      </w:tc>
      <w:tc>
        <w:tcPr>
          <w:tcW w:w="2532" w:type="dxa"/>
          <w:vAlign w:val="center"/>
        </w:tcPr>
        <w:p w14:paraId="24F05B60" w14:textId="77777777" w:rsidR="00E07183" w:rsidRPr="00182113" w:rsidRDefault="00E07183" w:rsidP="00141DF6">
          <w:pPr>
            <w:rPr>
              <w:rFonts w:ascii="Palatino Linotype" w:hAnsi="Palatino Linotype"/>
              <w:b/>
              <w:sz w:val="22"/>
              <w:szCs w:val="22"/>
            </w:rPr>
          </w:pPr>
        </w:p>
      </w:tc>
      <w:tc>
        <w:tcPr>
          <w:tcW w:w="236" w:type="dxa"/>
          <w:vAlign w:val="center"/>
        </w:tcPr>
        <w:p w14:paraId="33EE3DC7" w14:textId="77777777" w:rsidR="00E07183" w:rsidRPr="00182113" w:rsidRDefault="00E07183" w:rsidP="00141DF6">
          <w:pPr>
            <w:pStyle w:val="Encabezado"/>
            <w:jc w:val="center"/>
            <w:rPr>
              <w:rFonts w:ascii="Palatino Linotype" w:hAnsi="Palatino Linotype"/>
              <w:b/>
              <w:sz w:val="22"/>
              <w:szCs w:val="22"/>
            </w:rPr>
          </w:pPr>
        </w:p>
      </w:tc>
      <w:tc>
        <w:tcPr>
          <w:tcW w:w="3261" w:type="dxa"/>
          <w:vAlign w:val="center"/>
        </w:tcPr>
        <w:p w14:paraId="55C4D535" w14:textId="77777777" w:rsidR="00E07183" w:rsidRPr="00182113" w:rsidRDefault="00E07183" w:rsidP="00141DF6">
          <w:pPr>
            <w:pStyle w:val="Encabezado"/>
            <w:rPr>
              <w:rFonts w:ascii="Palatino Linotype" w:hAnsi="Palatino Linotype"/>
              <w:b/>
              <w:sz w:val="22"/>
              <w:szCs w:val="22"/>
            </w:rPr>
          </w:pPr>
        </w:p>
      </w:tc>
    </w:tr>
    <w:tr w:rsidR="00E07183" w:rsidRPr="00182113" w14:paraId="7C2C82DA" w14:textId="77777777" w:rsidTr="00141DF6">
      <w:trPr>
        <w:trHeight w:val="227"/>
      </w:trPr>
      <w:tc>
        <w:tcPr>
          <w:tcW w:w="2532" w:type="dxa"/>
          <w:vAlign w:val="center"/>
        </w:tcPr>
        <w:p w14:paraId="1B5E6876" w14:textId="77777777" w:rsidR="00E07183" w:rsidRPr="00EF13C1" w:rsidRDefault="00E07183"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0FDA459F" w14:textId="57430526" w:rsidR="00E07183" w:rsidRPr="009C6D72" w:rsidRDefault="00E07183" w:rsidP="0029045F">
          <w:pPr>
            <w:pStyle w:val="Encabezado"/>
            <w:rPr>
              <w:rFonts w:ascii="Palatino Linotype" w:hAnsi="Palatino Linotype"/>
              <w:b/>
            </w:rPr>
          </w:pPr>
          <w:r w:rsidRPr="009C6D72">
            <w:rPr>
              <w:rFonts w:ascii="Palatino Linotype" w:hAnsi="Palatino Linotype"/>
              <w:b/>
            </w:rPr>
            <w:t xml:space="preserve">Sin Especificar  </w:t>
          </w:r>
        </w:p>
      </w:tc>
      <w:tc>
        <w:tcPr>
          <w:tcW w:w="2532" w:type="dxa"/>
          <w:vAlign w:val="center"/>
        </w:tcPr>
        <w:p w14:paraId="43AD9491" w14:textId="77777777" w:rsidR="00E07183" w:rsidRPr="00182113" w:rsidRDefault="00E07183" w:rsidP="00141DF6">
          <w:pPr>
            <w:rPr>
              <w:rFonts w:ascii="Palatino Linotype" w:hAnsi="Palatino Linotype"/>
              <w:b/>
              <w:sz w:val="22"/>
              <w:szCs w:val="22"/>
            </w:rPr>
          </w:pPr>
        </w:p>
      </w:tc>
      <w:tc>
        <w:tcPr>
          <w:tcW w:w="236" w:type="dxa"/>
          <w:vAlign w:val="center"/>
        </w:tcPr>
        <w:p w14:paraId="7529542B" w14:textId="77777777" w:rsidR="00E07183" w:rsidRPr="00182113" w:rsidRDefault="00E07183" w:rsidP="00141DF6">
          <w:pPr>
            <w:pStyle w:val="Encabezado"/>
            <w:jc w:val="center"/>
            <w:rPr>
              <w:rFonts w:ascii="Palatino Linotype" w:hAnsi="Palatino Linotype"/>
              <w:b/>
              <w:sz w:val="22"/>
              <w:szCs w:val="22"/>
            </w:rPr>
          </w:pPr>
        </w:p>
      </w:tc>
      <w:tc>
        <w:tcPr>
          <w:tcW w:w="3261" w:type="dxa"/>
          <w:vAlign w:val="center"/>
        </w:tcPr>
        <w:p w14:paraId="4D8ED920" w14:textId="77777777" w:rsidR="00E07183" w:rsidRPr="00182113" w:rsidRDefault="00E07183" w:rsidP="00141DF6">
          <w:pPr>
            <w:pStyle w:val="Encabezado"/>
            <w:rPr>
              <w:rFonts w:ascii="Palatino Linotype" w:hAnsi="Palatino Linotype"/>
              <w:b/>
              <w:sz w:val="22"/>
              <w:szCs w:val="22"/>
            </w:rPr>
          </w:pPr>
        </w:p>
      </w:tc>
    </w:tr>
    <w:tr w:rsidR="00E07183" w:rsidRPr="00182113" w14:paraId="49D74DC6" w14:textId="77777777" w:rsidTr="00141DF6">
      <w:trPr>
        <w:trHeight w:val="232"/>
      </w:trPr>
      <w:tc>
        <w:tcPr>
          <w:tcW w:w="2532" w:type="dxa"/>
          <w:vAlign w:val="center"/>
        </w:tcPr>
        <w:p w14:paraId="52A4EA6B" w14:textId="77777777" w:rsidR="00E07183" w:rsidRPr="00EF13C1" w:rsidRDefault="00E07183"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1BC1E337" w14:textId="22CD47D3" w:rsidR="00E07183" w:rsidRPr="0029045F" w:rsidRDefault="00E07183" w:rsidP="0029045F">
          <w:pPr>
            <w:pStyle w:val="Encabezado"/>
            <w:rPr>
              <w:rFonts w:ascii="Palatino Linotype" w:hAnsi="Palatino Linotype"/>
              <w:b/>
            </w:rPr>
          </w:pPr>
          <w:r>
            <w:rPr>
              <w:rFonts w:ascii="Palatino Linotype" w:hAnsi="Palatino Linotype"/>
              <w:b/>
              <w:bCs/>
              <w:color w:val="000000"/>
            </w:rPr>
            <w:t>Ayuntamiento de Teoloyucan</w:t>
          </w:r>
        </w:p>
      </w:tc>
      <w:tc>
        <w:tcPr>
          <w:tcW w:w="2532" w:type="dxa"/>
          <w:vAlign w:val="center"/>
        </w:tcPr>
        <w:p w14:paraId="78366E5F" w14:textId="77777777" w:rsidR="00E07183" w:rsidRPr="00182113" w:rsidRDefault="00E07183" w:rsidP="00141DF6">
          <w:pPr>
            <w:rPr>
              <w:rFonts w:ascii="Palatino Linotype" w:hAnsi="Palatino Linotype"/>
              <w:b/>
              <w:sz w:val="22"/>
              <w:szCs w:val="22"/>
            </w:rPr>
          </w:pPr>
        </w:p>
      </w:tc>
      <w:tc>
        <w:tcPr>
          <w:tcW w:w="236" w:type="dxa"/>
          <w:vAlign w:val="center"/>
        </w:tcPr>
        <w:p w14:paraId="5B3537F5" w14:textId="77777777" w:rsidR="00E07183" w:rsidRPr="00182113" w:rsidRDefault="00E07183" w:rsidP="00141DF6">
          <w:pPr>
            <w:pStyle w:val="Encabezado"/>
            <w:jc w:val="center"/>
            <w:rPr>
              <w:rFonts w:ascii="Palatino Linotype" w:hAnsi="Palatino Linotype"/>
              <w:b/>
              <w:sz w:val="22"/>
              <w:szCs w:val="22"/>
            </w:rPr>
          </w:pPr>
        </w:p>
      </w:tc>
      <w:tc>
        <w:tcPr>
          <w:tcW w:w="3261" w:type="dxa"/>
          <w:vAlign w:val="center"/>
        </w:tcPr>
        <w:p w14:paraId="23B09F2D" w14:textId="77777777" w:rsidR="00E07183" w:rsidRPr="00182113" w:rsidRDefault="00E07183" w:rsidP="00141DF6">
          <w:pPr>
            <w:pStyle w:val="Encabezado"/>
            <w:rPr>
              <w:rFonts w:ascii="Palatino Linotype" w:hAnsi="Palatino Linotype"/>
              <w:b/>
              <w:sz w:val="22"/>
              <w:szCs w:val="22"/>
            </w:rPr>
          </w:pPr>
        </w:p>
      </w:tc>
    </w:tr>
    <w:tr w:rsidR="00E07183" w:rsidRPr="00182113" w14:paraId="6C5F9448" w14:textId="77777777" w:rsidTr="00141DF6">
      <w:trPr>
        <w:trHeight w:val="320"/>
      </w:trPr>
      <w:tc>
        <w:tcPr>
          <w:tcW w:w="2532" w:type="dxa"/>
          <w:vAlign w:val="center"/>
        </w:tcPr>
        <w:p w14:paraId="63CF8942" w14:textId="77777777" w:rsidR="00E07183" w:rsidRPr="00EF13C1" w:rsidRDefault="00E07183"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2BD18B22" w14:textId="77777777" w:rsidR="00E07183" w:rsidRPr="00EF13C1" w:rsidRDefault="00E07183" w:rsidP="00290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20D36F3F" w14:textId="77777777" w:rsidR="00E07183" w:rsidRPr="00182113" w:rsidRDefault="00E07183" w:rsidP="00141DF6">
          <w:pPr>
            <w:rPr>
              <w:rFonts w:ascii="Palatino Linotype" w:hAnsi="Palatino Linotype"/>
              <w:b/>
              <w:sz w:val="22"/>
              <w:szCs w:val="22"/>
            </w:rPr>
          </w:pPr>
        </w:p>
      </w:tc>
      <w:tc>
        <w:tcPr>
          <w:tcW w:w="236" w:type="dxa"/>
          <w:vAlign w:val="center"/>
        </w:tcPr>
        <w:p w14:paraId="6A5F79D5" w14:textId="77777777" w:rsidR="00E07183" w:rsidRPr="00182113" w:rsidRDefault="00E07183" w:rsidP="00141DF6">
          <w:pPr>
            <w:pStyle w:val="Encabezado"/>
            <w:jc w:val="center"/>
            <w:rPr>
              <w:rFonts w:ascii="Palatino Linotype" w:hAnsi="Palatino Linotype"/>
              <w:b/>
              <w:sz w:val="22"/>
              <w:szCs w:val="22"/>
            </w:rPr>
          </w:pPr>
        </w:p>
      </w:tc>
      <w:tc>
        <w:tcPr>
          <w:tcW w:w="3261" w:type="dxa"/>
          <w:vAlign w:val="center"/>
        </w:tcPr>
        <w:p w14:paraId="6BD1D830" w14:textId="77777777" w:rsidR="00E07183" w:rsidRPr="00182113" w:rsidRDefault="00E07183" w:rsidP="00141DF6">
          <w:pPr>
            <w:pStyle w:val="Encabezado"/>
            <w:rPr>
              <w:rFonts w:ascii="Palatino Linotype" w:hAnsi="Palatino Linotype"/>
              <w:b/>
              <w:sz w:val="22"/>
              <w:szCs w:val="22"/>
            </w:rPr>
          </w:pPr>
        </w:p>
      </w:tc>
    </w:tr>
  </w:tbl>
  <w:p w14:paraId="29C88F42" w14:textId="400B8EC3" w:rsidR="00E07183" w:rsidRDefault="003A349C">
    <w:pPr>
      <w:pStyle w:val="Encabezado"/>
    </w:pPr>
    <w:r>
      <w:rPr>
        <w:noProof/>
        <w:lang w:val="es-MX" w:eastAsia="es-MX"/>
      </w:rPr>
      <w:pict w14:anchorId="1670A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6907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CD6"/>
    <w:multiLevelType w:val="hybridMultilevel"/>
    <w:tmpl w:val="0AA0E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D33B7F"/>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9E19F6"/>
    <w:multiLevelType w:val="hybridMultilevel"/>
    <w:tmpl w:val="195A0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317490"/>
    <w:multiLevelType w:val="hybridMultilevel"/>
    <w:tmpl w:val="EAB82A06"/>
    <w:lvl w:ilvl="0" w:tplc="92BE0B36">
      <w:start w:val="1"/>
      <w:numFmt w:val="decimal"/>
      <w:lvlText w:val="%1."/>
      <w:lvlJc w:val="left"/>
      <w:pPr>
        <w:ind w:left="36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6E6AED"/>
    <w:multiLevelType w:val="hybridMultilevel"/>
    <w:tmpl w:val="1B7226D6"/>
    <w:lvl w:ilvl="0" w:tplc="8834AE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4D307697"/>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54254BE"/>
    <w:multiLevelType w:val="hybridMultilevel"/>
    <w:tmpl w:val="ACBADD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687055F4"/>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F8223A6"/>
    <w:multiLevelType w:val="hybridMultilevel"/>
    <w:tmpl w:val="7DE42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84E2C6F"/>
    <w:multiLevelType w:val="hybridMultilevel"/>
    <w:tmpl w:val="23EA1316"/>
    <w:lvl w:ilvl="0" w:tplc="1EB0CF8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4"/>
  </w:num>
  <w:num w:numId="3">
    <w:abstractNumId w:val="8"/>
  </w:num>
  <w:num w:numId="4">
    <w:abstractNumId w:val="10"/>
  </w:num>
  <w:num w:numId="5">
    <w:abstractNumId w:val="0"/>
  </w:num>
  <w:num w:numId="6">
    <w:abstractNumId w:val="1"/>
  </w:num>
  <w:num w:numId="7">
    <w:abstractNumId w:val="7"/>
  </w:num>
  <w:num w:numId="8">
    <w:abstractNumId w:val="5"/>
  </w:num>
  <w:num w:numId="9">
    <w:abstractNumId w:val="6"/>
  </w:num>
  <w:num w:numId="10">
    <w:abstractNumId w:val="2"/>
  </w:num>
  <w:num w:numId="11">
    <w:abstractNumId w:val="9"/>
  </w:num>
  <w:num w:numId="12">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29FA"/>
    <w:rsid w:val="00017FBE"/>
    <w:rsid w:val="00022045"/>
    <w:rsid w:val="000301E5"/>
    <w:rsid w:val="00032ED4"/>
    <w:rsid w:val="000364E9"/>
    <w:rsid w:val="000404FD"/>
    <w:rsid w:val="00045D8E"/>
    <w:rsid w:val="000471A3"/>
    <w:rsid w:val="00050672"/>
    <w:rsid w:val="000550E9"/>
    <w:rsid w:val="00057046"/>
    <w:rsid w:val="00067341"/>
    <w:rsid w:val="0007491E"/>
    <w:rsid w:val="000834D9"/>
    <w:rsid w:val="000A2541"/>
    <w:rsid w:val="000A46A2"/>
    <w:rsid w:val="000A79E0"/>
    <w:rsid w:val="000C37A1"/>
    <w:rsid w:val="000D5AD7"/>
    <w:rsid w:val="000E053C"/>
    <w:rsid w:val="000E4F0E"/>
    <w:rsid w:val="000F1552"/>
    <w:rsid w:val="000F3174"/>
    <w:rsid w:val="00100FB3"/>
    <w:rsid w:val="00101488"/>
    <w:rsid w:val="001019CA"/>
    <w:rsid w:val="00105A38"/>
    <w:rsid w:val="001308F8"/>
    <w:rsid w:val="001336BF"/>
    <w:rsid w:val="00140005"/>
    <w:rsid w:val="00141925"/>
    <w:rsid w:val="00141DF6"/>
    <w:rsid w:val="001520C4"/>
    <w:rsid w:val="00155B14"/>
    <w:rsid w:val="00166171"/>
    <w:rsid w:val="00182522"/>
    <w:rsid w:val="001A1F8B"/>
    <w:rsid w:val="001A556A"/>
    <w:rsid w:val="001C0763"/>
    <w:rsid w:val="001C1F82"/>
    <w:rsid w:val="001C3C50"/>
    <w:rsid w:val="001C7441"/>
    <w:rsid w:val="001D5D25"/>
    <w:rsid w:val="001D5F4A"/>
    <w:rsid w:val="001E3B2C"/>
    <w:rsid w:val="001F1A61"/>
    <w:rsid w:val="001F6878"/>
    <w:rsid w:val="002079F2"/>
    <w:rsid w:val="0021333E"/>
    <w:rsid w:val="0022089E"/>
    <w:rsid w:val="00220C8D"/>
    <w:rsid w:val="0022251B"/>
    <w:rsid w:val="002241FE"/>
    <w:rsid w:val="002248D3"/>
    <w:rsid w:val="002250C3"/>
    <w:rsid w:val="00231FF4"/>
    <w:rsid w:val="00234C92"/>
    <w:rsid w:val="00245963"/>
    <w:rsid w:val="00262949"/>
    <w:rsid w:val="00266D19"/>
    <w:rsid w:val="00266F04"/>
    <w:rsid w:val="002737C4"/>
    <w:rsid w:val="002770B1"/>
    <w:rsid w:val="00287E11"/>
    <w:rsid w:val="00287E35"/>
    <w:rsid w:val="0029045F"/>
    <w:rsid w:val="00297505"/>
    <w:rsid w:val="002A5BA4"/>
    <w:rsid w:val="002B46BE"/>
    <w:rsid w:val="002C51AA"/>
    <w:rsid w:val="002D2177"/>
    <w:rsid w:val="002E0ACD"/>
    <w:rsid w:val="002E2041"/>
    <w:rsid w:val="002F1198"/>
    <w:rsid w:val="002F26C1"/>
    <w:rsid w:val="002F37F6"/>
    <w:rsid w:val="00302FF6"/>
    <w:rsid w:val="00310791"/>
    <w:rsid w:val="00323479"/>
    <w:rsid w:val="003337B5"/>
    <w:rsid w:val="0033655A"/>
    <w:rsid w:val="00337FBE"/>
    <w:rsid w:val="00344CE4"/>
    <w:rsid w:val="00352F58"/>
    <w:rsid w:val="0036113A"/>
    <w:rsid w:val="00363817"/>
    <w:rsid w:val="00366AB9"/>
    <w:rsid w:val="0036741F"/>
    <w:rsid w:val="00371E3F"/>
    <w:rsid w:val="00385622"/>
    <w:rsid w:val="003940ED"/>
    <w:rsid w:val="003977F2"/>
    <w:rsid w:val="003A349C"/>
    <w:rsid w:val="003A3A45"/>
    <w:rsid w:val="003A417E"/>
    <w:rsid w:val="003A75A4"/>
    <w:rsid w:val="003B0404"/>
    <w:rsid w:val="003B358E"/>
    <w:rsid w:val="003C2170"/>
    <w:rsid w:val="003C53A5"/>
    <w:rsid w:val="003C7AB3"/>
    <w:rsid w:val="003D4249"/>
    <w:rsid w:val="003D59AE"/>
    <w:rsid w:val="003E3120"/>
    <w:rsid w:val="003F688E"/>
    <w:rsid w:val="00403C13"/>
    <w:rsid w:val="0041566F"/>
    <w:rsid w:val="00421C04"/>
    <w:rsid w:val="0042218A"/>
    <w:rsid w:val="00424798"/>
    <w:rsid w:val="004327AA"/>
    <w:rsid w:val="004473D4"/>
    <w:rsid w:val="00457FE4"/>
    <w:rsid w:val="0046559A"/>
    <w:rsid w:val="00465C45"/>
    <w:rsid w:val="00482D1D"/>
    <w:rsid w:val="00483E81"/>
    <w:rsid w:val="00490A69"/>
    <w:rsid w:val="004915E2"/>
    <w:rsid w:val="00497459"/>
    <w:rsid w:val="004A18C9"/>
    <w:rsid w:val="004A52A6"/>
    <w:rsid w:val="004B45FD"/>
    <w:rsid w:val="004B50D0"/>
    <w:rsid w:val="004B5E61"/>
    <w:rsid w:val="004C14A5"/>
    <w:rsid w:val="004C1C32"/>
    <w:rsid w:val="004C35E5"/>
    <w:rsid w:val="004C6834"/>
    <w:rsid w:val="004C6DD1"/>
    <w:rsid w:val="004C775C"/>
    <w:rsid w:val="004D60FB"/>
    <w:rsid w:val="004E1E1B"/>
    <w:rsid w:val="004F6C8A"/>
    <w:rsid w:val="004F7E21"/>
    <w:rsid w:val="00500D9A"/>
    <w:rsid w:val="00501526"/>
    <w:rsid w:val="0050618A"/>
    <w:rsid w:val="0051028B"/>
    <w:rsid w:val="00513071"/>
    <w:rsid w:val="0051327B"/>
    <w:rsid w:val="00513336"/>
    <w:rsid w:val="00514286"/>
    <w:rsid w:val="0052012D"/>
    <w:rsid w:val="00524962"/>
    <w:rsid w:val="005309EE"/>
    <w:rsid w:val="0054101F"/>
    <w:rsid w:val="00542FB2"/>
    <w:rsid w:val="00543A33"/>
    <w:rsid w:val="005445CB"/>
    <w:rsid w:val="00551DFD"/>
    <w:rsid w:val="005540A0"/>
    <w:rsid w:val="00556525"/>
    <w:rsid w:val="00564972"/>
    <w:rsid w:val="005933EC"/>
    <w:rsid w:val="005A1327"/>
    <w:rsid w:val="005B02E5"/>
    <w:rsid w:val="005B0AB7"/>
    <w:rsid w:val="005B3C42"/>
    <w:rsid w:val="005C5C3E"/>
    <w:rsid w:val="005D1ACF"/>
    <w:rsid w:val="005D31E4"/>
    <w:rsid w:val="005E10C3"/>
    <w:rsid w:val="005E6C51"/>
    <w:rsid w:val="005E7316"/>
    <w:rsid w:val="005F53F8"/>
    <w:rsid w:val="00604915"/>
    <w:rsid w:val="00630DD2"/>
    <w:rsid w:val="00644191"/>
    <w:rsid w:val="00646380"/>
    <w:rsid w:val="0065091B"/>
    <w:rsid w:val="00650920"/>
    <w:rsid w:val="0065568B"/>
    <w:rsid w:val="00660D0F"/>
    <w:rsid w:val="006740AD"/>
    <w:rsid w:val="006773E4"/>
    <w:rsid w:val="00693768"/>
    <w:rsid w:val="006958FB"/>
    <w:rsid w:val="00695DD2"/>
    <w:rsid w:val="006A5CB3"/>
    <w:rsid w:val="006A7308"/>
    <w:rsid w:val="006B1CCF"/>
    <w:rsid w:val="006B22CF"/>
    <w:rsid w:val="006B3C50"/>
    <w:rsid w:val="006C084A"/>
    <w:rsid w:val="006E4CE1"/>
    <w:rsid w:val="006E5B19"/>
    <w:rsid w:val="006E7D30"/>
    <w:rsid w:val="007064B0"/>
    <w:rsid w:val="00713759"/>
    <w:rsid w:val="0071694F"/>
    <w:rsid w:val="007215DD"/>
    <w:rsid w:val="007401AD"/>
    <w:rsid w:val="007418E5"/>
    <w:rsid w:val="007471D0"/>
    <w:rsid w:val="007471DB"/>
    <w:rsid w:val="007473A6"/>
    <w:rsid w:val="007747B7"/>
    <w:rsid w:val="00775E92"/>
    <w:rsid w:val="007830AC"/>
    <w:rsid w:val="00795EA1"/>
    <w:rsid w:val="00796727"/>
    <w:rsid w:val="00796D7E"/>
    <w:rsid w:val="007A3D7E"/>
    <w:rsid w:val="007A41ED"/>
    <w:rsid w:val="007B40B0"/>
    <w:rsid w:val="007D2516"/>
    <w:rsid w:val="007D75A9"/>
    <w:rsid w:val="007F27B2"/>
    <w:rsid w:val="007F55B0"/>
    <w:rsid w:val="007F611D"/>
    <w:rsid w:val="007F7C18"/>
    <w:rsid w:val="0080188F"/>
    <w:rsid w:val="00801CB0"/>
    <w:rsid w:val="00811F2A"/>
    <w:rsid w:val="00821599"/>
    <w:rsid w:val="00826DBC"/>
    <w:rsid w:val="00831DAE"/>
    <w:rsid w:val="00835853"/>
    <w:rsid w:val="00840C2D"/>
    <w:rsid w:val="008427BB"/>
    <w:rsid w:val="00843D41"/>
    <w:rsid w:val="00844254"/>
    <w:rsid w:val="00847F08"/>
    <w:rsid w:val="00865284"/>
    <w:rsid w:val="0086709D"/>
    <w:rsid w:val="00872FF9"/>
    <w:rsid w:val="00873B93"/>
    <w:rsid w:val="00876B11"/>
    <w:rsid w:val="0089018D"/>
    <w:rsid w:val="00897A58"/>
    <w:rsid w:val="008A28A9"/>
    <w:rsid w:val="008A4423"/>
    <w:rsid w:val="008B48E5"/>
    <w:rsid w:val="008B575A"/>
    <w:rsid w:val="008B662F"/>
    <w:rsid w:val="008B6A29"/>
    <w:rsid w:val="008B6F5F"/>
    <w:rsid w:val="008C1660"/>
    <w:rsid w:val="008E78E7"/>
    <w:rsid w:val="008F6153"/>
    <w:rsid w:val="0090696A"/>
    <w:rsid w:val="00916C74"/>
    <w:rsid w:val="0092505E"/>
    <w:rsid w:val="00946222"/>
    <w:rsid w:val="009476CD"/>
    <w:rsid w:val="00954B5F"/>
    <w:rsid w:val="00967104"/>
    <w:rsid w:val="00967DDF"/>
    <w:rsid w:val="00970964"/>
    <w:rsid w:val="00970E51"/>
    <w:rsid w:val="00970F94"/>
    <w:rsid w:val="00976E5F"/>
    <w:rsid w:val="0097749D"/>
    <w:rsid w:val="00977C97"/>
    <w:rsid w:val="00986D31"/>
    <w:rsid w:val="009A30B5"/>
    <w:rsid w:val="009A66DF"/>
    <w:rsid w:val="009A6BF9"/>
    <w:rsid w:val="009B1D3C"/>
    <w:rsid w:val="009B240E"/>
    <w:rsid w:val="009C06E9"/>
    <w:rsid w:val="009C234C"/>
    <w:rsid w:val="009C5BE9"/>
    <w:rsid w:val="009C6D72"/>
    <w:rsid w:val="009D67FD"/>
    <w:rsid w:val="009E60A8"/>
    <w:rsid w:val="009F3D16"/>
    <w:rsid w:val="009F743B"/>
    <w:rsid w:val="00A349F8"/>
    <w:rsid w:val="00A4093E"/>
    <w:rsid w:val="00A46E6F"/>
    <w:rsid w:val="00A470A3"/>
    <w:rsid w:val="00A516EA"/>
    <w:rsid w:val="00A53B90"/>
    <w:rsid w:val="00A60316"/>
    <w:rsid w:val="00A717D9"/>
    <w:rsid w:val="00A80A26"/>
    <w:rsid w:val="00A9637C"/>
    <w:rsid w:val="00AB6687"/>
    <w:rsid w:val="00AC6FC5"/>
    <w:rsid w:val="00AE17DD"/>
    <w:rsid w:val="00AF0D0E"/>
    <w:rsid w:val="00AF5F08"/>
    <w:rsid w:val="00B03B68"/>
    <w:rsid w:val="00B1149A"/>
    <w:rsid w:val="00B16FB2"/>
    <w:rsid w:val="00B21921"/>
    <w:rsid w:val="00B22D6B"/>
    <w:rsid w:val="00B247C4"/>
    <w:rsid w:val="00B258AA"/>
    <w:rsid w:val="00B34623"/>
    <w:rsid w:val="00B37C23"/>
    <w:rsid w:val="00B5361E"/>
    <w:rsid w:val="00B75AF2"/>
    <w:rsid w:val="00B76148"/>
    <w:rsid w:val="00B776AA"/>
    <w:rsid w:val="00B82B69"/>
    <w:rsid w:val="00B901AA"/>
    <w:rsid w:val="00B91D5C"/>
    <w:rsid w:val="00B95211"/>
    <w:rsid w:val="00BB383B"/>
    <w:rsid w:val="00BB7073"/>
    <w:rsid w:val="00BB7618"/>
    <w:rsid w:val="00BC259E"/>
    <w:rsid w:val="00BC45EE"/>
    <w:rsid w:val="00BD1E9B"/>
    <w:rsid w:val="00BE1695"/>
    <w:rsid w:val="00BE2A0C"/>
    <w:rsid w:val="00BE7859"/>
    <w:rsid w:val="00BF2246"/>
    <w:rsid w:val="00BF41EC"/>
    <w:rsid w:val="00C11558"/>
    <w:rsid w:val="00C1691A"/>
    <w:rsid w:val="00C24213"/>
    <w:rsid w:val="00C25475"/>
    <w:rsid w:val="00C306D3"/>
    <w:rsid w:val="00C36247"/>
    <w:rsid w:val="00C366FF"/>
    <w:rsid w:val="00C445DE"/>
    <w:rsid w:val="00C45FC2"/>
    <w:rsid w:val="00C509A4"/>
    <w:rsid w:val="00C57119"/>
    <w:rsid w:val="00C61C2B"/>
    <w:rsid w:val="00C63AA8"/>
    <w:rsid w:val="00C7267B"/>
    <w:rsid w:val="00C82ADE"/>
    <w:rsid w:val="00C87DFC"/>
    <w:rsid w:val="00C92F5D"/>
    <w:rsid w:val="00C946FB"/>
    <w:rsid w:val="00C9484F"/>
    <w:rsid w:val="00C96870"/>
    <w:rsid w:val="00C96E34"/>
    <w:rsid w:val="00C9794C"/>
    <w:rsid w:val="00CA7849"/>
    <w:rsid w:val="00CB3BB7"/>
    <w:rsid w:val="00CC1066"/>
    <w:rsid w:val="00CC5171"/>
    <w:rsid w:val="00CD5823"/>
    <w:rsid w:val="00CD7C27"/>
    <w:rsid w:val="00CF71EA"/>
    <w:rsid w:val="00CF79AF"/>
    <w:rsid w:val="00D23A42"/>
    <w:rsid w:val="00D24D5D"/>
    <w:rsid w:val="00D35DE2"/>
    <w:rsid w:val="00D41D69"/>
    <w:rsid w:val="00D6298C"/>
    <w:rsid w:val="00D6467C"/>
    <w:rsid w:val="00D70F0F"/>
    <w:rsid w:val="00D75159"/>
    <w:rsid w:val="00D7583A"/>
    <w:rsid w:val="00D83549"/>
    <w:rsid w:val="00DA618C"/>
    <w:rsid w:val="00DB2D02"/>
    <w:rsid w:val="00DC3043"/>
    <w:rsid w:val="00DD12B2"/>
    <w:rsid w:val="00DD764A"/>
    <w:rsid w:val="00DE11CF"/>
    <w:rsid w:val="00DE422B"/>
    <w:rsid w:val="00E02044"/>
    <w:rsid w:val="00E07183"/>
    <w:rsid w:val="00E174E5"/>
    <w:rsid w:val="00E17F9A"/>
    <w:rsid w:val="00E22A84"/>
    <w:rsid w:val="00E27B34"/>
    <w:rsid w:val="00E30414"/>
    <w:rsid w:val="00E37012"/>
    <w:rsid w:val="00E45560"/>
    <w:rsid w:val="00E46471"/>
    <w:rsid w:val="00E52E52"/>
    <w:rsid w:val="00E55AA1"/>
    <w:rsid w:val="00E60771"/>
    <w:rsid w:val="00E632D0"/>
    <w:rsid w:val="00E64135"/>
    <w:rsid w:val="00E65BD5"/>
    <w:rsid w:val="00E6663B"/>
    <w:rsid w:val="00E81879"/>
    <w:rsid w:val="00EA5687"/>
    <w:rsid w:val="00EB1032"/>
    <w:rsid w:val="00EB25E4"/>
    <w:rsid w:val="00EB5E96"/>
    <w:rsid w:val="00EC1FDB"/>
    <w:rsid w:val="00EC3A5E"/>
    <w:rsid w:val="00EC6489"/>
    <w:rsid w:val="00ED0CDA"/>
    <w:rsid w:val="00ED14A7"/>
    <w:rsid w:val="00ED2E65"/>
    <w:rsid w:val="00EE790C"/>
    <w:rsid w:val="00EF292B"/>
    <w:rsid w:val="00F06B8B"/>
    <w:rsid w:val="00F16942"/>
    <w:rsid w:val="00F31162"/>
    <w:rsid w:val="00F52722"/>
    <w:rsid w:val="00F55213"/>
    <w:rsid w:val="00F57B95"/>
    <w:rsid w:val="00F6391C"/>
    <w:rsid w:val="00F64AB2"/>
    <w:rsid w:val="00F66D06"/>
    <w:rsid w:val="00F811F5"/>
    <w:rsid w:val="00F816E8"/>
    <w:rsid w:val="00F85471"/>
    <w:rsid w:val="00FA204E"/>
    <w:rsid w:val="00FB4F8E"/>
    <w:rsid w:val="00FB61C7"/>
    <w:rsid w:val="00FC5D9F"/>
    <w:rsid w:val="00FD3358"/>
    <w:rsid w:val="00FE088B"/>
    <w:rsid w:val="00FE635A"/>
    <w:rsid w:val="00FF6052"/>
    <w:rsid w:val="00FF70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9DFF84"/>
  <w15:chartTrackingRefBased/>
  <w15:docId w15:val="{3DDD0A15-7B41-437A-88C2-2F1519D60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D3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11">
    <w:name w:val="Tabla con cuadrícula211"/>
    <w:basedOn w:val="Tablanormal"/>
    <w:next w:val="Tablaconcuadrcula"/>
    <w:uiPriority w:val="39"/>
    <w:rsid w:val="00A46E6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39"/>
    <w:rsid w:val="007A3D7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39"/>
    <w:rsid w:val="00847F0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04690433">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64074935">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1112233">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gce/list/43044.web"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pomex.org.mx/ipo3/usuarios/login.w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ipomex.org.mx/ipo3/lgt/indice/TEOLOYUCAN/art_94_ii_b2.web"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ipomex.org.mx/ipo3/gce/list/43044.web"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D5E87-AC96-4211-AE6E-C978F25F9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8749</Words>
  <Characters>48121</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hp</cp:lastModifiedBy>
  <cp:revision>2</cp:revision>
  <dcterms:created xsi:type="dcterms:W3CDTF">2021-02-02T04:50:00Z</dcterms:created>
  <dcterms:modified xsi:type="dcterms:W3CDTF">2021-02-02T04:50:00Z</dcterms:modified>
</cp:coreProperties>
</file>