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50444C">
        <w:rPr>
          <w:rFonts w:ascii="Palatino Linotype" w:hAnsi="Palatino Linotype"/>
          <w:sz w:val="24"/>
          <w:szCs w:val="24"/>
          <w:lang w:eastAsia="es-MX"/>
        </w:rPr>
        <w:t xml:space="preserve">a diecinueve de agosto </w:t>
      </w:r>
      <w:r w:rsidR="00D00FA4">
        <w:rPr>
          <w:rFonts w:ascii="Palatino Linotype" w:hAnsi="Palatino Linotype"/>
          <w:sz w:val="24"/>
          <w:szCs w:val="24"/>
          <w:lang w:eastAsia="es-MX"/>
        </w:rPr>
        <w:t>de dos mil veinte</w:t>
      </w:r>
      <w:r w:rsidR="00DA1B7C">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00793634">
        <w:rPr>
          <w:rFonts w:ascii="Palatino Linotype" w:hAnsi="Palatino Linotype"/>
          <w:b/>
          <w:sz w:val="24"/>
          <w:szCs w:val="24"/>
        </w:rPr>
        <w:t>S</w:t>
      </w:r>
      <w:r w:rsidRPr="00C35F18">
        <w:rPr>
          <w:rFonts w:ascii="Palatino Linotype" w:hAnsi="Palatino Linotype"/>
          <w:sz w:val="24"/>
          <w:szCs w:val="24"/>
        </w:rPr>
        <w:t xml:space="preserve"> </w:t>
      </w:r>
      <w:r w:rsidR="00793634">
        <w:rPr>
          <w:rFonts w:ascii="Palatino Linotype" w:hAnsi="Palatino Linotype"/>
          <w:sz w:val="24"/>
          <w:szCs w:val="24"/>
        </w:rPr>
        <w:t>los</w:t>
      </w:r>
      <w:r w:rsidRPr="00C35F18">
        <w:rPr>
          <w:rFonts w:ascii="Palatino Linotype" w:hAnsi="Palatino Linotype"/>
          <w:sz w:val="24"/>
          <w:szCs w:val="24"/>
        </w:rPr>
        <w:t xml:space="preserve"> expediente</w:t>
      </w:r>
      <w:r w:rsidR="00793634">
        <w:rPr>
          <w:rFonts w:ascii="Palatino Linotype" w:hAnsi="Palatino Linotype"/>
          <w:sz w:val="24"/>
          <w:szCs w:val="24"/>
        </w:rPr>
        <w:t>s</w:t>
      </w:r>
      <w:r w:rsidRPr="00C35F18">
        <w:rPr>
          <w:rFonts w:ascii="Palatino Linotype" w:hAnsi="Palatino Linotype"/>
          <w:sz w:val="24"/>
          <w:szCs w:val="24"/>
        </w:rPr>
        <w:t xml:space="preserve"> electrónico</w:t>
      </w:r>
      <w:r w:rsidR="00793634">
        <w:rPr>
          <w:rFonts w:ascii="Palatino Linotype" w:hAnsi="Palatino Linotype"/>
          <w:sz w:val="24"/>
          <w:szCs w:val="24"/>
        </w:rPr>
        <w:t>s</w:t>
      </w:r>
      <w:r w:rsidRPr="00C35F18">
        <w:rPr>
          <w:rFonts w:ascii="Palatino Linotype" w:hAnsi="Palatino Linotype"/>
          <w:sz w:val="24"/>
          <w:szCs w:val="24"/>
        </w:rPr>
        <w:t xml:space="preserve"> formado</w:t>
      </w:r>
      <w:r w:rsidR="00793634">
        <w:rPr>
          <w:rFonts w:ascii="Palatino Linotype" w:hAnsi="Palatino Linotype"/>
          <w:sz w:val="24"/>
          <w:szCs w:val="24"/>
        </w:rPr>
        <w:t>s</w:t>
      </w:r>
      <w:r w:rsidRPr="00C35F18">
        <w:rPr>
          <w:rFonts w:ascii="Palatino Linotype" w:hAnsi="Palatino Linotype"/>
          <w:sz w:val="24"/>
          <w:szCs w:val="24"/>
        </w:rPr>
        <w:t xml:space="preserve"> con motivo de</w:t>
      </w:r>
      <w:r w:rsidR="00793634">
        <w:rPr>
          <w:rFonts w:ascii="Palatino Linotype" w:hAnsi="Palatino Linotype"/>
          <w:sz w:val="24"/>
          <w:szCs w:val="24"/>
        </w:rPr>
        <w:t xml:space="preserve"> </w:t>
      </w:r>
      <w:r w:rsidRPr="00C35F18">
        <w:rPr>
          <w:rFonts w:ascii="Palatino Linotype" w:hAnsi="Palatino Linotype"/>
          <w:sz w:val="24"/>
          <w:szCs w:val="24"/>
        </w:rPr>
        <w:t>l</w:t>
      </w:r>
      <w:r w:rsidR="00793634">
        <w:rPr>
          <w:rFonts w:ascii="Palatino Linotype" w:hAnsi="Palatino Linotype"/>
          <w:sz w:val="24"/>
          <w:szCs w:val="24"/>
        </w:rPr>
        <w:t>os</w:t>
      </w:r>
      <w:r w:rsidRPr="00C35F18">
        <w:rPr>
          <w:rFonts w:ascii="Palatino Linotype" w:hAnsi="Palatino Linotype"/>
          <w:sz w:val="24"/>
          <w:szCs w:val="24"/>
        </w:rPr>
        <w:t xml:space="preserve"> recurso</w:t>
      </w:r>
      <w:r w:rsidR="00793634">
        <w:rPr>
          <w:rFonts w:ascii="Palatino Linotype" w:hAnsi="Palatino Linotype"/>
          <w:sz w:val="24"/>
          <w:szCs w:val="24"/>
        </w:rPr>
        <w:t>s</w:t>
      </w:r>
      <w:r w:rsidRPr="00C35F18">
        <w:rPr>
          <w:rFonts w:ascii="Palatino Linotype" w:hAnsi="Palatino Linotype"/>
          <w:sz w:val="24"/>
          <w:szCs w:val="24"/>
        </w:rPr>
        <w:t xml:space="preserve"> de revisión número </w:t>
      </w:r>
      <w:r w:rsidR="001620E5">
        <w:rPr>
          <w:rFonts w:ascii="Palatino Linotype" w:hAnsi="Palatino Linotype"/>
          <w:b/>
          <w:bCs/>
          <w:sz w:val="24"/>
          <w:szCs w:val="24"/>
          <w:lang w:eastAsia="es-MX"/>
        </w:rPr>
        <w:t>01220</w:t>
      </w:r>
      <w:r w:rsidR="00793634">
        <w:rPr>
          <w:rFonts w:ascii="Palatino Linotype" w:hAnsi="Palatino Linotype"/>
          <w:b/>
          <w:bCs/>
          <w:sz w:val="24"/>
          <w:szCs w:val="24"/>
          <w:lang w:eastAsia="es-MX"/>
        </w:rPr>
        <w:t>/INFOEM/IP/RR/2020</w:t>
      </w:r>
      <w:r w:rsidR="00793634">
        <w:rPr>
          <w:rFonts w:ascii="Palatino Linotype" w:hAnsi="Palatino Linotype"/>
          <w:sz w:val="24"/>
          <w:szCs w:val="24"/>
        </w:rPr>
        <w:t xml:space="preserve"> y </w:t>
      </w:r>
      <w:r w:rsidR="001620E5">
        <w:rPr>
          <w:rFonts w:ascii="Palatino Linotype" w:hAnsi="Palatino Linotype"/>
          <w:b/>
          <w:bCs/>
          <w:sz w:val="24"/>
          <w:szCs w:val="24"/>
          <w:lang w:eastAsia="es-MX"/>
        </w:rPr>
        <w:t>01222</w:t>
      </w:r>
      <w:r w:rsidR="00793634">
        <w:rPr>
          <w:rFonts w:ascii="Palatino Linotype" w:hAnsi="Palatino Linotype"/>
          <w:b/>
          <w:bCs/>
          <w:sz w:val="24"/>
          <w:szCs w:val="24"/>
          <w:lang w:eastAsia="es-MX"/>
        </w:rPr>
        <w:t>/INFOEM/IP/RR/2020</w:t>
      </w:r>
      <w:r w:rsidR="00793634">
        <w:rPr>
          <w:rFonts w:ascii="Palatino Linotype" w:hAnsi="Palatino Linotype"/>
          <w:sz w:val="24"/>
          <w:szCs w:val="24"/>
        </w:rPr>
        <w:t xml:space="preserve">, </w:t>
      </w:r>
      <w:r w:rsidR="003C3124">
        <w:rPr>
          <w:rFonts w:ascii="Palatino Linotype" w:hAnsi="Palatino Linotype"/>
          <w:sz w:val="24"/>
          <w:szCs w:val="24"/>
        </w:rPr>
        <w:t>interpuest</w:t>
      </w:r>
      <w:r w:rsidR="00F766CF">
        <w:rPr>
          <w:rFonts w:ascii="Palatino Linotype" w:hAnsi="Palatino Linotype"/>
          <w:sz w:val="24"/>
          <w:szCs w:val="24"/>
        </w:rPr>
        <w:t>o</w:t>
      </w:r>
      <w:r w:rsidR="00793634">
        <w:rPr>
          <w:rFonts w:ascii="Palatino Linotype" w:hAnsi="Palatino Linotype"/>
          <w:sz w:val="24"/>
          <w:szCs w:val="24"/>
        </w:rPr>
        <w:t>s</w:t>
      </w:r>
      <w:r w:rsidR="00F766CF">
        <w:rPr>
          <w:rFonts w:ascii="Palatino Linotype" w:hAnsi="Palatino Linotype"/>
          <w:sz w:val="24"/>
          <w:szCs w:val="24"/>
        </w:rPr>
        <w:t xml:space="preserve"> por</w:t>
      </w:r>
      <w:r w:rsidR="001620E5">
        <w:rPr>
          <w:rFonts w:ascii="Palatino Linotype" w:hAnsi="Palatino Linotype"/>
          <w:sz w:val="24"/>
          <w:szCs w:val="24"/>
        </w:rPr>
        <w:t xml:space="preserve"> el </w:t>
      </w:r>
      <w:r w:rsidR="008D6CAF">
        <w:rPr>
          <w:rFonts w:ascii="Palatino Linotype" w:hAnsi="Palatino Linotype"/>
          <w:b/>
          <w:sz w:val="24"/>
          <w:szCs w:val="24"/>
        </w:rPr>
        <w:t xml:space="preserve">C.                                                  </w:t>
      </w:r>
      <w:bookmarkStart w:id="0" w:name="_GoBack"/>
      <w:bookmarkEnd w:id="0"/>
      <w:r w:rsidR="00F766CF">
        <w:rPr>
          <w:rFonts w:ascii="Palatino Linotype" w:hAnsi="Palatino Linotype"/>
          <w:sz w:val="24"/>
          <w:szCs w:val="24"/>
        </w:rPr>
        <w:t>,</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1C25AB">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en contra de la</w:t>
      </w:r>
      <w:r w:rsidR="00793634">
        <w:rPr>
          <w:rFonts w:ascii="Palatino Linotype" w:hAnsi="Palatino Linotype"/>
          <w:sz w:val="24"/>
          <w:szCs w:val="24"/>
        </w:rPr>
        <w:t>s</w:t>
      </w:r>
      <w:r w:rsidRPr="00C35F18">
        <w:rPr>
          <w:rFonts w:ascii="Palatino Linotype" w:hAnsi="Palatino Linotype"/>
          <w:sz w:val="24"/>
          <w:szCs w:val="24"/>
        </w:rPr>
        <w:t xml:space="preserve"> </w:t>
      </w:r>
      <w:r w:rsidRPr="00216B8D">
        <w:rPr>
          <w:rFonts w:ascii="Palatino Linotype" w:hAnsi="Palatino Linotype"/>
          <w:sz w:val="24"/>
          <w:szCs w:val="24"/>
        </w:rPr>
        <w:t>respuesta</w:t>
      </w:r>
      <w:r w:rsidR="00793634">
        <w:rPr>
          <w:rFonts w:ascii="Palatino Linotype" w:hAnsi="Palatino Linotype"/>
          <w:sz w:val="24"/>
          <w:szCs w:val="24"/>
        </w:rPr>
        <w:t>s</w:t>
      </w:r>
      <w:r w:rsidRPr="00216B8D">
        <w:rPr>
          <w:rFonts w:ascii="Palatino Linotype" w:hAnsi="Palatino Linotype"/>
          <w:sz w:val="24"/>
          <w:szCs w:val="24"/>
        </w:rPr>
        <w:t xml:space="preserve"> de</w:t>
      </w:r>
      <w:r w:rsidR="001620E5">
        <w:rPr>
          <w:rFonts w:ascii="Palatino Linotype" w:hAnsi="Palatino Linotype"/>
          <w:sz w:val="24"/>
          <w:szCs w:val="24"/>
        </w:rPr>
        <w:t xml:space="preserve">l </w:t>
      </w:r>
      <w:r w:rsidR="001620E5" w:rsidRPr="001620E5">
        <w:rPr>
          <w:rFonts w:ascii="Palatino Linotype" w:hAnsi="Palatino Linotype"/>
          <w:b/>
          <w:sz w:val="24"/>
          <w:szCs w:val="24"/>
        </w:rPr>
        <w:t>Ayuntamiento de San José del Rincón</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w:t>
      </w:r>
      <w:r w:rsidR="00DC102E">
        <w:rPr>
          <w:rFonts w:ascii="Palatino Linotype" w:hAnsi="Palatino Linotype"/>
          <w:b/>
          <w:sz w:val="26"/>
          <w:szCs w:val="26"/>
        </w:rPr>
        <w:t>s</w:t>
      </w:r>
      <w:r w:rsidRPr="00DD5971">
        <w:rPr>
          <w:rFonts w:ascii="Palatino Linotype" w:hAnsi="Palatino Linotype"/>
          <w:b/>
          <w:sz w:val="26"/>
          <w:szCs w:val="26"/>
        </w:rPr>
        <w:t xml:space="preserve"> Solicitud</w:t>
      </w:r>
      <w:r w:rsidR="00DC102E">
        <w:rPr>
          <w:rFonts w:ascii="Palatino Linotype" w:hAnsi="Palatino Linotype"/>
          <w:b/>
          <w:sz w:val="26"/>
          <w:szCs w:val="26"/>
        </w:rPr>
        <w:t>es</w:t>
      </w:r>
      <w:r w:rsidRPr="00DD5971">
        <w:rPr>
          <w:rFonts w:ascii="Palatino Linotype" w:hAnsi="Palatino Linotype"/>
          <w:b/>
          <w:sz w:val="26"/>
          <w:szCs w:val="26"/>
        </w:rPr>
        <w:t xml:space="preserve">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1620E5">
        <w:rPr>
          <w:rFonts w:ascii="Palatino Linotype" w:hAnsi="Palatino Linotype"/>
          <w:sz w:val="24"/>
          <w:szCs w:val="24"/>
        </w:rPr>
        <w:t>veinte de enero de dos mil veinte</w:t>
      </w:r>
      <w:r w:rsidR="00E67E3C">
        <w:rPr>
          <w:rFonts w:ascii="Palatino Linotype" w:hAnsi="Palatino Linotype"/>
          <w:sz w:val="24"/>
          <w:szCs w:val="24"/>
        </w:rPr>
        <w:t>, el</w:t>
      </w:r>
      <w:r w:rsidR="00DD2D53" w:rsidRPr="00C35F18">
        <w:rPr>
          <w:rFonts w:ascii="Palatino Linotype" w:hAnsi="Palatino Linotype"/>
          <w:sz w:val="24"/>
          <w:szCs w:val="24"/>
        </w:rPr>
        <w:t xml:space="preserve"> </w:t>
      </w:r>
      <w:r w:rsidR="00305364">
        <w:rPr>
          <w:rFonts w:ascii="Palatino Linotype" w:hAnsi="Palatino Linotype"/>
          <w:sz w:val="24"/>
          <w:szCs w:val="24"/>
        </w:rPr>
        <w:t>Recurrente</w:t>
      </w:r>
      <w:r w:rsidR="00074EEE">
        <w:rPr>
          <w:rFonts w:ascii="Palatino Linotype" w:hAnsi="Palatino Linotype"/>
          <w:sz w:val="24"/>
          <w:szCs w:val="24"/>
        </w:rPr>
        <w:t xml:space="preserve"> presentó a través d</w:t>
      </w:r>
      <w:r w:rsidR="00F766CF">
        <w:rPr>
          <w:rFonts w:ascii="Palatino Linotype" w:hAnsi="Palatino Linotype"/>
          <w:sz w:val="24"/>
          <w:szCs w:val="24"/>
        </w:rPr>
        <w:t xml:space="preserve">el </w:t>
      </w:r>
      <w:r w:rsidRPr="00C35F18">
        <w:rPr>
          <w:rFonts w:ascii="Palatino Linotype" w:hAnsi="Palatino Linotype"/>
          <w:sz w:val="24"/>
          <w:szCs w:val="24"/>
        </w:rPr>
        <w:t>Sistema de Acceso a la Información Mexiquense (</w:t>
      </w:r>
      <w:r w:rsidRPr="00C35F18">
        <w:rPr>
          <w:rFonts w:ascii="Palatino Linotype" w:hAnsi="Palatino Linotype"/>
          <w:b/>
          <w:sz w:val="24"/>
          <w:szCs w:val="24"/>
        </w:rPr>
        <w:t>SAIMEX)</w:t>
      </w:r>
      <w:r w:rsidR="00F766CF">
        <w:rPr>
          <w:rFonts w:ascii="Palatino Linotype" w:hAnsi="Palatino Linotype"/>
          <w:sz w:val="24"/>
          <w:szCs w:val="24"/>
        </w:rPr>
        <w:t xml:space="preserve">, </w:t>
      </w:r>
      <w:r w:rsidR="00793634">
        <w:rPr>
          <w:rFonts w:ascii="Palatino Linotype" w:hAnsi="Palatino Linotype"/>
          <w:sz w:val="24"/>
          <w:szCs w:val="24"/>
        </w:rPr>
        <w:t xml:space="preserve">solicitudes de información </w:t>
      </w:r>
      <w:r w:rsidR="00074EEE">
        <w:rPr>
          <w:rFonts w:ascii="Palatino Linotype" w:hAnsi="Palatino Linotype"/>
          <w:sz w:val="24"/>
          <w:szCs w:val="24"/>
        </w:rPr>
        <w:t>que fue</w:t>
      </w:r>
      <w:r w:rsidR="00793634">
        <w:rPr>
          <w:rFonts w:ascii="Palatino Linotype" w:hAnsi="Palatino Linotype"/>
          <w:sz w:val="24"/>
          <w:szCs w:val="24"/>
        </w:rPr>
        <w:t>ron registradas</w:t>
      </w:r>
      <w:r w:rsidR="00074EEE">
        <w:rPr>
          <w:rFonts w:ascii="Palatino Linotype" w:hAnsi="Palatino Linotype"/>
          <w:sz w:val="24"/>
          <w:szCs w:val="24"/>
        </w:rPr>
        <w:t xml:space="preserve"> </w:t>
      </w:r>
      <w:r w:rsidR="00793634">
        <w:rPr>
          <w:rFonts w:ascii="Palatino Linotype" w:hAnsi="Palatino Linotype"/>
          <w:sz w:val="24"/>
          <w:szCs w:val="24"/>
        </w:rPr>
        <w:t>bajo los</w:t>
      </w:r>
      <w:r w:rsidRPr="00C35F18">
        <w:rPr>
          <w:rFonts w:ascii="Palatino Linotype" w:hAnsi="Palatino Linotype"/>
          <w:sz w:val="24"/>
          <w:szCs w:val="24"/>
        </w:rPr>
        <w:t xml:space="preserve"> número</w:t>
      </w:r>
      <w:r w:rsidR="00793634">
        <w:rPr>
          <w:rFonts w:ascii="Palatino Linotype" w:hAnsi="Palatino Linotype"/>
          <w:sz w:val="24"/>
          <w:szCs w:val="24"/>
        </w:rPr>
        <w:t>s</w:t>
      </w:r>
      <w:r w:rsidRPr="00C35F18">
        <w:rPr>
          <w:rFonts w:ascii="Palatino Linotype" w:hAnsi="Palatino Linotype"/>
          <w:sz w:val="24"/>
          <w:szCs w:val="24"/>
        </w:rPr>
        <w:t xml:space="preserve"> de expediente</w:t>
      </w:r>
      <w:r w:rsidR="00043CE6">
        <w:rPr>
          <w:rFonts w:ascii="Palatino Linotype" w:hAnsi="Palatino Linotype"/>
          <w:b/>
          <w:sz w:val="24"/>
          <w:szCs w:val="24"/>
        </w:rPr>
        <w:t xml:space="preserve"> </w:t>
      </w:r>
      <w:r w:rsidR="001620E5" w:rsidRPr="001620E5">
        <w:rPr>
          <w:rFonts w:ascii="Palatino Linotype" w:hAnsi="Palatino Linotype"/>
          <w:b/>
          <w:bCs/>
          <w:sz w:val="24"/>
          <w:szCs w:val="24"/>
        </w:rPr>
        <w:t>00012/JOSERIN/IP/2020</w:t>
      </w:r>
      <w:r w:rsidRPr="00C35F18">
        <w:rPr>
          <w:rFonts w:ascii="Palatino Linotype" w:hAnsi="Palatino Linotype"/>
          <w:b/>
          <w:sz w:val="24"/>
          <w:szCs w:val="24"/>
          <w:lang w:eastAsia="es-MX"/>
        </w:rPr>
        <w:t xml:space="preserve"> </w:t>
      </w:r>
      <w:r w:rsidR="000441C8" w:rsidRPr="000441C8">
        <w:rPr>
          <w:rFonts w:ascii="Palatino Linotype" w:hAnsi="Palatino Linotype"/>
          <w:sz w:val="24"/>
          <w:szCs w:val="24"/>
          <w:lang w:eastAsia="es-MX"/>
        </w:rPr>
        <w:t>y</w:t>
      </w:r>
      <w:r w:rsidR="000441C8">
        <w:rPr>
          <w:rFonts w:ascii="Palatino Linotype" w:hAnsi="Palatino Linotype"/>
          <w:b/>
          <w:sz w:val="24"/>
          <w:szCs w:val="24"/>
          <w:lang w:eastAsia="es-MX"/>
        </w:rPr>
        <w:t xml:space="preserve"> </w:t>
      </w:r>
      <w:r w:rsidR="001620E5" w:rsidRPr="001620E5">
        <w:rPr>
          <w:rFonts w:ascii="Palatino Linotype" w:hAnsi="Palatino Linotype"/>
          <w:b/>
          <w:bCs/>
          <w:sz w:val="24"/>
          <w:szCs w:val="24"/>
        </w:rPr>
        <w:t>00013/JOSERIN/IP/2020</w:t>
      </w:r>
      <w:r w:rsidR="000441C8" w:rsidRPr="00C35F18">
        <w:rPr>
          <w:rFonts w:ascii="Palatino Linotype" w:hAnsi="Palatino Linotype"/>
          <w:b/>
          <w:sz w:val="24"/>
          <w:szCs w:val="24"/>
          <w:lang w:eastAsia="es-MX"/>
        </w:rPr>
        <w:t>,</w:t>
      </w:r>
      <w:r w:rsidR="000441C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Default="00C35F18" w:rsidP="0014447C">
      <w:pPr>
        <w:pStyle w:val="Sinespaciado"/>
        <w:spacing w:line="360" w:lineRule="auto"/>
        <w:jc w:val="both"/>
        <w:rPr>
          <w:rFonts w:ascii="Palatino Linotype" w:hAnsi="Palatino Linotype"/>
          <w:sz w:val="24"/>
          <w:szCs w:val="24"/>
        </w:rPr>
      </w:pPr>
    </w:p>
    <w:p w:rsidR="000441C8" w:rsidRPr="001620E5" w:rsidRDefault="001620E5" w:rsidP="0014447C">
      <w:pPr>
        <w:pStyle w:val="Sinespaciado"/>
        <w:spacing w:line="360" w:lineRule="auto"/>
        <w:jc w:val="both"/>
        <w:rPr>
          <w:rFonts w:ascii="Palatino Linotype" w:hAnsi="Palatino Linotype"/>
          <w:sz w:val="24"/>
          <w:szCs w:val="24"/>
          <w:u w:val="single"/>
        </w:rPr>
      </w:pPr>
      <w:r w:rsidRPr="001620E5">
        <w:rPr>
          <w:rFonts w:ascii="Palatino Linotype" w:hAnsi="Palatino Linotype"/>
          <w:b/>
          <w:bCs/>
          <w:sz w:val="24"/>
          <w:szCs w:val="24"/>
          <w:u w:val="single"/>
        </w:rPr>
        <w:t>00012/JOSERIN/IP/2020</w:t>
      </w:r>
    </w:p>
    <w:p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1620E5" w:rsidRPr="001620E5">
        <w:rPr>
          <w:rFonts w:ascii="Palatino Linotype" w:eastAsia="Times New Roman" w:hAnsi="Palatino Linotype" w:cs="Times New Roman"/>
          <w:i/>
          <w:lang w:eastAsia="es-ES"/>
        </w:rPr>
        <w:t>SOLICITO LOS ARCHIVOS QUE CONTIENEN EL ESTADO COMPARATIVO PRESUPUESTAL DE EGRESOS DE LOS MESES DE ENERO Y NOVIEMBRE DE 2019. QUE FUERON REMITIDOS POR EL AYUNTAMIENTO DE SAN JOSE DEL RINCON AL ÓRGANO SUPERIOR DE FISCALIZACIÓN DEL ESTADO DE MÉXICO.</w:t>
      </w:r>
      <w:r w:rsidR="000441C8">
        <w:rPr>
          <w:rFonts w:ascii="Palatino Linotype" w:eastAsia="Times New Roman" w:hAnsi="Palatino Linotype" w:cs="Times New Roman"/>
          <w:i/>
          <w:lang w:eastAsia="es-ES"/>
        </w:rPr>
        <w:t>”</w:t>
      </w:r>
      <w:r w:rsidR="00085134" w:rsidRPr="00085134">
        <w:rPr>
          <w:rFonts w:ascii="Palatino Linotype" w:eastAsia="Times New Roman" w:hAnsi="Palatino Linotype" w:cs="Times New Roman"/>
          <w:i/>
          <w:lang w:eastAsia="es-ES"/>
        </w:rPr>
        <w:t xml:space="preserve"> </w:t>
      </w:r>
      <w:r w:rsidRPr="008C0E72">
        <w:rPr>
          <w:rFonts w:ascii="Palatino Linotype" w:eastAsia="Times New Roman" w:hAnsi="Palatino Linotype" w:cs="Times New Roman"/>
          <w:i/>
          <w:lang w:val="es-ES_tradnl" w:eastAsia="es-ES"/>
        </w:rPr>
        <w:t>[Sic]</w:t>
      </w:r>
    </w:p>
    <w:p w:rsidR="00C35F18"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0441C8" w:rsidRPr="001620E5" w:rsidRDefault="001620E5" w:rsidP="000441C8">
      <w:pPr>
        <w:pStyle w:val="Sinespaciado"/>
        <w:spacing w:line="360" w:lineRule="auto"/>
        <w:jc w:val="both"/>
        <w:rPr>
          <w:rFonts w:ascii="Palatino Linotype" w:hAnsi="Palatino Linotype"/>
          <w:sz w:val="24"/>
          <w:szCs w:val="24"/>
          <w:u w:val="single"/>
        </w:rPr>
      </w:pPr>
      <w:r w:rsidRPr="001620E5">
        <w:rPr>
          <w:rFonts w:ascii="Palatino Linotype" w:hAnsi="Palatino Linotype"/>
          <w:b/>
          <w:bCs/>
          <w:sz w:val="24"/>
          <w:szCs w:val="24"/>
          <w:u w:val="single"/>
        </w:rPr>
        <w:t>00013/JOSERIN/IP/2020</w:t>
      </w:r>
    </w:p>
    <w:p w:rsidR="000441C8" w:rsidRDefault="000441C8" w:rsidP="000441C8">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1620E5" w:rsidRPr="001620E5">
        <w:rPr>
          <w:rFonts w:ascii="Palatino Linotype" w:eastAsia="Times New Roman" w:hAnsi="Palatino Linotype" w:cs="Times New Roman"/>
          <w:i/>
          <w:lang w:eastAsia="es-ES"/>
        </w:rPr>
        <w:t>SOLICITO LOS ARCHIVOS QUE CONTIENEN EL ESTADO ANALÍTICO DEL EJERCICIO DEL PRESUPUESTO DE EGRESOS DE LOS MESES DE ENERO Y NOVIEMBRE DE 2019. QUE FUERON REMITIDOS POR EL AYUNTAMIENTO DE SAN JOSE DEL RINCÓN AL ÓRGANO SUPERIOR DE FISCALIZACIÓN DEL ESTADO DE MÉXICO.</w:t>
      </w:r>
      <w:r>
        <w:rPr>
          <w:rFonts w:ascii="Palatino Linotype" w:eastAsia="Times New Roman" w:hAnsi="Palatino Linotype" w:cs="Times New Roman"/>
          <w:i/>
          <w:lang w:eastAsia="es-ES"/>
        </w:rPr>
        <w:t>”</w:t>
      </w:r>
      <w:r w:rsidRPr="00085134">
        <w:rPr>
          <w:rFonts w:ascii="Palatino Linotype" w:eastAsia="Times New Roman" w:hAnsi="Palatino Linotype" w:cs="Times New Roman"/>
          <w:i/>
          <w:lang w:eastAsia="es-ES"/>
        </w:rPr>
        <w:t xml:space="preserve"> </w:t>
      </w:r>
      <w:r w:rsidRPr="008C0E72">
        <w:rPr>
          <w:rFonts w:ascii="Palatino Linotype" w:eastAsia="Times New Roman" w:hAnsi="Palatino Linotype" w:cs="Times New Roman"/>
          <w:i/>
          <w:lang w:val="es-ES_tradnl" w:eastAsia="es-ES"/>
        </w:rPr>
        <w:t>[Sic]</w:t>
      </w:r>
    </w:p>
    <w:p w:rsidR="000441C8" w:rsidRPr="003C3124" w:rsidRDefault="000441C8" w:rsidP="000441C8">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C96EB7" w:rsidRDefault="00C96EB7" w:rsidP="00516BA8">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De la</w:t>
      </w:r>
      <w:r w:rsidR="00DC102E">
        <w:rPr>
          <w:rFonts w:ascii="Palatino Linotype" w:hAnsi="Palatino Linotype"/>
          <w:b/>
          <w:sz w:val="26"/>
          <w:szCs w:val="26"/>
        </w:rPr>
        <w:t>s</w:t>
      </w:r>
      <w:r w:rsidR="004737E6" w:rsidRPr="00DD5971">
        <w:rPr>
          <w:rFonts w:ascii="Palatino Linotype" w:hAnsi="Palatino Linotype"/>
          <w:b/>
          <w:sz w:val="26"/>
          <w:szCs w:val="26"/>
        </w:rPr>
        <w:t xml:space="preserve"> </w:t>
      </w:r>
      <w:r w:rsidR="004737E6">
        <w:rPr>
          <w:rFonts w:ascii="Palatino Linotype" w:hAnsi="Palatino Linotype"/>
          <w:b/>
          <w:sz w:val="26"/>
          <w:szCs w:val="26"/>
        </w:rPr>
        <w:t>respuesta</w:t>
      </w:r>
      <w:r w:rsidR="00DC102E">
        <w:rPr>
          <w:rFonts w:ascii="Palatino Linotype" w:hAnsi="Palatino Linotype"/>
          <w:b/>
          <w:sz w:val="26"/>
          <w:szCs w:val="26"/>
        </w:rPr>
        <w:t>s</w:t>
      </w:r>
      <w:r w:rsidR="004737E6">
        <w:rPr>
          <w:rFonts w:ascii="Palatino Linotype" w:hAnsi="Palatino Linotype"/>
          <w:b/>
          <w:sz w:val="26"/>
          <w:szCs w:val="26"/>
        </w:rPr>
        <w:t xml:space="preserve">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w:t>
      </w:r>
      <w:r w:rsidR="00074EEE">
        <w:rPr>
          <w:rFonts w:ascii="Palatino Linotype" w:hAnsi="Palatino Linotype"/>
          <w:sz w:val="24"/>
        </w:rPr>
        <w:t xml:space="preserve">el día </w:t>
      </w:r>
      <w:r w:rsidR="004D18D4">
        <w:rPr>
          <w:rFonts w:ascii="Palatino Linotype" w:hAnsi="Palatino Linotype"/>
          <w:sz w:val="24"/>
        </w:rPr>
        <w:t>once de febrero de dos mil veinte</w:t>
      </w:r>
      <w:r w:rsidR="005E7805">
        <w:rPr>
          <w:rFonts w:ascii="Palatino Linotype" w:hAnsi="Palatino Linotype"/>
          <w:sz w:val="24"/>
        </w:rPr>
        <w:t xml:space="preserve">, </w:t>
      </w:r>
      <w:r w:rsidR="00B5077D">
        <w:rPr>
          <w:rFonts w:ascii="Palatino Linotype" w:hAnsi="Palatino Linotype"/>
          <w:sz w:val="24"/>
        </w:rPr>
        <w:t xml:space="preserve">el Sujeto Obligado </w:t>
      </w:r>
      <w:r w:rsidR="007E2E80" w:rsidRPr="00C35F18">
        <w:rPr>
          <w:rFonts w:ascii="Palatino Linotype" w:hAnsi="Palatino Linotype"/>
          <w:sz w:val="24"/>
        </w:rPr>
        <w:t xml:space="preserve">dio respuesta a la solicitud de información,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3B22CB" w:rsidRDefault="004D18D4" w:rsidP="0014447C">
      <w:pPr>
        <w:pStyle w:val="Sinespaciado"/>
        <w:spacing w:line="360" w:lineRule="auto"/>
        <w:jc w:val="both"/>
        <w:rPr>
          <w:rFonts w:ascii="Palatino Linotype" w:hAnsi="Palatino Linotype"/>
          <w:sz w:val="24"/>
        </w:rPr>
      </w:pPr>
      <w:r w:rsidRPr="004D18D4">
        <w:rPr>
          <w:rFonts w:ascii="Palatino Linotype" w:hAnsi="Palatino Linotype"/>
          <w:b/>
          <w:bCs/>
          <w:sz w:val="24"/>
          <w:szCs w:val="24"/>
          <w:u w:val="single"/>
        </w:rPr>
        <w:t>00012/JOSERIN/IP/2020</w:t>
      </w:r>
    </w:p>
    <w:p w:rsidR="004D18D4" w:rsidRDefault="008C0E72" w:rsidP="004D18D4">
      <w:pPr>
        <w:pStyle w:val="Sinespaciado"/>
        <w:ind w:left="567" w:right="567"/>
        <w:jc w:val="both"/>
        <w:rPr>
          <w:rFonts w:ascii="Palatino Linotype" w:hAnsi="Palatino Linotype"/>
          <w:i/>
        </w:rPr>
      </w:pPr>
      <w:r>
        <w:rPr>
          <w:rFonts w:ascii="Palatino Linotype" w:hAnsi="Palatino Linotype"/>
          <w:sz w:val="24"/>
        </w:rPr>
        <w:t>“</w:t>
      </w:r>
      <w:r w:rsidR="004D18D4" w:rsidRPr="004D18D4">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D18D4" w:rsidRPr="004D18D4" w:rsidRDefault="004D18D4" w:rsidP="004D18D4">
      <w:pPr>
        <w:pStyle w:val="Sinespaciado"/>
        <w:ind w:left="567" w:right="567"/>
        <w:jc w:val="both"/>
        <w:rPr>
          <w:rFonts w:ascii="Palatino Linotype" w:hAnsi="Palatino Linotype"/>
          <w:i/>
        </w:rPr>
      </w:pPr>
    </w:p>
    <w:p w:rsidR="004D18D4" w:rsidRDefault="004D18D4" w:rsidP="004D18D4">
      <w:pPr>
        <w:pStyle w:val="Sinespaciado"/>
        <w:ind w:left="567" w:right="567"/>
        <w:jc w:val="both"/>
        <w:rPr>
          <w:rFonts w:ascii="Palatino Linotype" w:hAnsi="Palatino Linotype"/>
          <w:i/>
        </w:rPr>
      </w:pPr>
      <w:r w:rsidRPr="004D18D4">
        <w:rPr>
          <w:rFonts w:ascii="Palatino Linotype" w:hAnsi="Palatino Linotype"/>
          <w:i/>
        </w:rPr>
        <w:t xml:space="preserve">La información la puede consultar en la página del municipio de San José del Rincón https://sanjosedelrincon.gob.mx/conac/, ya que dicha información se carga de manera anual con el fin de cumplir en base a </w:t>
      </w:r>
      <w:proofErr w:type="gramStart"/>
      <w:r w:rsidRPr="004D18D4">
        <w:rPr>
          <w:rFonts w:ascii="Palatino Linotype" w:hAnsi="Palatino Linotype"/>
          <w:i/>
        </w:rPr>
        <w:t>la normas</w:t>
      </w:r>
      <w:proofErr w:type="gramEnd"/>
      <w:r w:rsidRPr="004D18D4">
        <w:rPr>
          <w:rFonts w:ascii="Palatino Linotype" w:hAnsi="Palatino Linotype"/>
          <w:i/>
        </w:rPr>
        <w:t xml:space="preserve"> de la (CONAC) Consejo Nacional de Armonización Contable y a la ley de contabilidad gubernamental Art. 60, Art. 61 Fracción II y Art. 63.</w:t>
      </w:r>
    </w:p>
    <w:p w:rsidR="004D18D4" w:rsidRPr="004D18D4" w:rsidRDefault="004D18D4" w:rsidP="004D18D4">
      <w:pPr>
        <w:pStyle w:val="Sinespaciado"/>
        <w:ind w:left="567" w:right="567"/>
        <w:jc w:val="both"/>
        <w:rPr>
          <w:rFonts w:ascii="Palatino Linotype" w:hAnsi="Palatino Linotype"/>
          <w:i/>
        </w:rPr>
      </w:pPr>
    </w:p>
    <w:p w:rsidR="004D18D4" w:rsidRPr="004D18D4" w:rsidRDefault="004D18D4" w:rsidP="004D18D4">
      <w:pPr>
        <w:pStyle w:val="Sinespaciado"/>
        <w:ind w:left="567" w:right="567"/>
        <w:jc w:val="both"/>
        <w:rPr>
          <w:rFonts w:ascii="Palatino Linotype" w:hAnsi="Palatino Linotype"/>
          <w:i/>
        </w:rPr>
      </w:pPr>
      <w:r w:rsidRPr="004D18D4">
        <w:rPr>
          <w:rFonts w:ascii="Palatino Linotype" w:hAnsi="Palatino Linotype"/>
          <w:i/>
        </w:rPr>
        <w:t>ATENTAMENTE</w:t>
      </w:r>
    </w:p>
    <w:p w:rsidR="008C0E72" w:rsidRPr="008C0E72" w:rsidRDefault="004D18D4" w:rsidP="004D18D4">
      <w:pPr>
        <w:pStyle w:val="Sinespaciado"/>
        <w:ind w:left="567" w:right="567"/>
        <w:jc w:val="both"/>
        <w:rPr>
          <w:rFonts w:ascii="Palatino Linotype" w:hAnsi="Palatino Linotype"/>
          <w:i/>
        </w:rPr>
      </w:pPr>
      <w:r w:rsidRPr="004D18D4">
        <w:rPr>
          <w:rFonts w:ascii="Palatino Linotype" w:hAnsi="Palatino Linotype"/>
          <w:i/>
        </w:rPr>
        <w:t>LIC. ISABEL CABALLERO ARRIAGA</w:t>
      </w:r>
      <w:r w:rsidR="002A2F35" w:rsidRPr="002A2F35">
        <w:rPr>
          <w:rFonts w:ascii="Palatino Linotype" w:hAnsi="Palatino Linotype"/>
          <w:i/>
        </w:rPr>
        <w:t>)</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3B22CB" w:rsidRDefault="004D18D4" w:rsidP="003B22CB">
      <w:pPr>
        <w:pStyle w:val="Sinespaciado"/>
        <w:spacing w:line="360" w:lineRule="auto"/>
        <w:jc w:val="both"/>
        <w:rPr>
          <w:rFonts w:ascii="Palatino Linotype" w:hAnsi="Palatino Linotype"/>
          <w:sz w:val="24"/>
        </w:rPr>
      </w:pPr>
      <w:r w:rsidRPr="004D18D4">
        <w:rPr>
          <w:rFonts w:ascii="Palatino Linotype" w:hAnsi="Palatino Linotype"/>
          <w:b/>
          <w:bCs/>
          <w:sz w:val="24"/>
          <w:szCs w:val="24"/>
          <w:u w:val="single"/>
        </w:rPr>
        <w:lastRenderedPageBreak/>
        <w:t>00013/JOSERIN/IP/2020</w:t>
      </w:r>
    </w:p>
    <w:p w:rsidR="00F76E12" w:rsidRDefault="003B22CB" w:rsidP="00F76E12">
      <w:pPr>
        <w:pStyle w:val="Sinespaciado"/>
        <w:ind w:left="567" w:right="567"/>
        <w:jc w:val="both"/>
        <w:rPr>
          <w:rFonts w:ascii="Palatino Linotype" w:hAnsi="Palatino Linotype"/>
          <w:i/>
        </w:rPr>
      </w:pPr>
      <w:r>
        <w:rPr>
          <w:rFonts w:ascii="Palatino Linotype" w:hAnsi="Palatino Linotype"/>
          <w:sz w:val="24"/>
        </w:rPr>
        <w:t>“</w:t>
      </w:r>
      <w:r w:rsidR="00F76E12" w:rsidRPr="00F76E12">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76E12" w:rsidRPr="00F76E12" w:rsidRDefault="00F76E12" w:rsidP="00F76E12">
      <w:pPr>
        <w:pStyle w:val="Sinespaciado"/>
        <w:ind w:left="567" w:right="567"/>
        <w:jc w:val="both"/>
        <w:rPr>
          <w:rFonts w:ascii="Palatino Linotype" w:hAnsi="Palatino Linotype"/>
          <w:i/>
        </w:rPr>
      </w:pPr>
    </w:p>
    <w:p w:rsidR="00F76E12" w:rsidRDefault="00F76E12" w:rsidP="00F76E12">
      <w:pPr>
        <w:pStyle w:val="Sinespaciado"/>
        <w:ind w:left="567" w:right="567"/>
        <w:jc w:val="both"/>
        <w:rPr>
          <w:rFonts w:ascii="Palatino Linotype" w:hAnsi="Palatino Linotype"/>
          <w:i/>
        </w:rPr>
      </w:pPr>
      <w:r w:rsidRPr="00F76E12">
        <w:rPr>
          <w:rFonts w:ascii="Palatino Linotype" w:hAnsi="Palatino Linotype"/>
          <w:i/>
        </w:rPr>
        <w:t xml:space="preserve">La información la puede consultar en la página del municipio de San José del Rincón https://sanjosedelrincon.gob.mx/conac/, ya que dicha información se carga de manera trimestral con el fin de cumplir en base a </w:t>
      </w:r>
      <w:proofErr w:type="gramStart"/>
      <w:r w:rsidRPr="00F76E12">
        <w:rPr>
          <w:rFonts w:ascii="Palatino Linotype" w:hAnsi="Palatino Linotype"/>
          <w:i/>
        </w:rPr>
        <w:t>la normas</w:t>
      </w:r>
      <w:proofErr w:type="gramEnd"/>
      <w:r w:rsidRPr="00F76E12">
        <w:rPr>
          <w:rFonts w:ascii="Palatino Linotype" w:hAnsi="Palatino Linotype"/>
          <w:i/>
        </w:rPr>
        <w:t xml:space="preserve"> de la (CONAC) Consejo Nacional de Armonización Contable y a la ley de contabilidad gubernamental Art. 46 fracción II inciso b).</w:t>
      </w:r>
    </w:p>
    <w:p w:rsidR="00F76E12" w:rsidRPr="00F76E12" w:rsidRDefault="00F76E12" w:rsidP="00F76E12">
      <w:pPr>
        <w:pStyle w:val="Sinespaciado"/>
        <w:ind w:left="567" w:right="567"/>
        <w:jc w:val="both"/>
        <w:rPr>
          <w:rFonts w:ascii="Palatino Linotype" w:hAnsi="Palatino Linotype"/>
          <w:i/>
        </w:rPr>
      </w:pPr>
    </w:p>
    <w:p w:rsidR="00F76E12" w:rsidRPr="00F76E12" w:rsidRDefault="00F76E12" w:rsidP="00F76E12">
      <w:pPr>
        <w:pStyle w:val="Sinespaciado"/>
        <w:ind w:left="567" w:right="567"/>
        <w:jc w:val="both"/>
        <w:rPr>
          <w:rFonts w:ascii="Palatino Linotype" w:hAnsi="Palatino Linotype"/>
          <w:i/>
        </w:rPr>
      </w:pPr>
      <w:r w:rsidRPr="00F76E12">
        <w:rPr>
          <w:rFonts w:ascii="Palatino Linotype" w:hAnsi="Palatino Linotype"/>
          <w:i/>
        </w:rPr>
        <w:t>ATENTAMENTE</w:t>
      </w:r>
    </w:p>
    <w:p w:rsidR="003B22CB" w:rsidRPr="008C0E72" w:rsidRDefault="00F76E12" w:rsidP="00F76E12">
      <w:pPr>
        <w:pStyle w:val="Sinespaciado"/>
        <w:ind w:left="567" w:right="567"/>
        <w:jc w:val="both"/>
        <w:rPr>
          <w:rFonts w:ascii="Palatino Linotype" w:hAnsi="Palatino Linotype"/>
          <w:i/>
        </w:rPr>
      </w:pPr>
      <w:r w:rsidRPr="00F76E12">
        <w:rPr>
          <w:rFonts w:ascii="Palatino Linotype" w:hAnsi="Palatino Linotype"/>
          <w:i/>
        </w:rPr>
        <w:t>LIC. ISABEL CABALLERO ARRIAGA</w:t>
      </w:r>
      <w:r w:rsidR="003B22CB" w:rsidRPr="008C0E72">
        <w:rPr>
          <w:rFonts w:ascii="Palatino Linotype" w:hAnsi="Palatino Linotype"/>
          <w:i/>
        </w:rPr>
        <w:t>” (Sic)</w:t>
      </w:r>
    </w:p>
    <w:p w:rsidR="003B22CB" w:rsidRDefault="003B22CB" w:rsidP="003B22CB">
      <w:pPr>
        <w:pStyle w:val="Sinespaciado"/>
        <w:spacing w:line="360" w:lineRule="auto"/>
        <w:jc w:val="both"/>
        <w:rPr>
          <w:rFonts w:ascii="Palatino Linotype" w:hAnsi="Palatino Linotype"/>
          <w:sz w:val="24"/>
        </w:rPr>
      </w:pPr>
    </w:p>
    <w:p w:rsidR="007E2E80" w:rsidRPr="002A2F35" w:rsidRDefault="00D85C97" w:rsidP="0014447C">
      <w:pPr>
        <w:pStyle w:val="Sinespaciado"/>
        <w:spacing w:line="360" w:lineRule="auto"/>
        <w:jc w:val="both"/>
        <w:rPr>
          <w:rFonts w:ascii="Palatino Linotype" w:hAnsi="Palatino Linotype"/>
          <w:b/>
          <w:sz w:val="26"/>
          <w:szCs w:val="26"/>
        </w:rPr>
      </w:pPr>
      <w:r w:rsidRPr="002A2F35">
        <w:rPr>
          <w:rFonts w:ascii="Palatino Linotype" w:hAnsi="Palatino Linotype"/>
          <w:b/>
          <w:sz w:val="26"/>
          <w:szCs w:val="26"/>
        </w:rPr>
        <w:t>TERCERO</w:t>
      </w:r>
      <w:r w:rsidR="007E2E80" w:rsidRPr="002A2F35">
        <w:rPr>
          <w:rFonts w:ascii="Palatino Linotype" w:hAnsi="Palatino Linotype"/>
          <w:b/>
          <w:sz w:val="26"/>
          <w:szCs w:val="26"/>
        </w:rPr>
        <w:t>. De</w:t>
      </w:r>
      <w:r w:rsidR="00DC102E">
        <w:rPr>
          <w:rFonts w:ascii="Palatino Linotype" w:hAnsi="Palatino Linotype"/>
          <w:b/>
          <w:sz w:val="26"/>
          <w:szCs w:val="26"/>
        </w:rPr>
        <w:t xml:space="preserve"> </w:t>
      </w:r>
      <w:r w:rsidR="007E2E80" w:rsidRPr="002A2F35">
        <w:rPr>
          <w:rFonts w:ascii="Palatino Linotype" w:hAnsi="Palatino Linotype"/>
          <w:b/>
          <w:sz w:val="26"/>
          <w:szCs w:val="26"/>
        </w:rPr>
        <w:t>l</w:t>
      </w:r>
      <w:r w:rsidR="00DC102E">
        <w:rPr>
          <w:rFonts w:ascii="Palatino Linotype" w:hAnsi="Palatino Linotype"/>
          <w:b/>
          <w:sz w:val="26"/>
          <w:szCs w:val="26"/>
        </w:rPr>
        <w:t>os</w:t>
      </w:r>
      <w:r w:rsidR="007E2E80" w:rsidRPr="002A2F35">
        <w:rPr>
          <w:rFonts w:ascii="Palatino Linotype" w:hAnsi="Palatino Linotype"/>
          <w:b/>
          <w:sz w:val="26"/>
          <w:szCs w:val="26"/>
        </w:rPr>
        <w:t xml:space="preserve"> recurso</w:t>
      </w:r>
      <w:r w:rsidR="00DC102E">
        <w:rPr>
          <w:rFonts w:ascii="Palatino Linotype" w:hAnsi="Palatino Linotype"/>
          <w:b/>
          <w:sz w:val="26"/>
          <w:szCs w:val="26"/>
        </w:rPr>
        <w:t>s</w:t>
      </w:r>
      <w:r w:rsidR="007E2E80" w:rsidRPr="002A2F35">
        <w:rPr>
          <w:rFonts w:ascii="Palatino Linotype" w:hAnsi="Palatino Linotype"/>
          <w:b/>
          <w:sz w:val="26"/>
          <w:szCs w:val="26"/>
        </w:rPr>
        <w:t xml:space="preserve"> de revisión.</w:t>
      </w:r>
    </w:p>
    <w:p w:rsidR="007E2E80" w:rsidRDefault="007E2E80" w:rsidP="002A2F35">
      <w:pPr>
        <w:pStyle w:val="Sinespaciado"/>
        <w:spacing w:line="360" w:lineRule="auto"/>
        <w:jc w:val="both"/>
        <w:rPr>
          <w:rFonts w:ascii="Palatino Linotype" w:hAnsi="Palatino Linotype"/>
          <w:sz w:val="24"/>
          <w:szCs w:val="24"/>
        </w:rPr>
      </w:pPr>
      <w:r w:rsidRPr="002A2F35">
        <w:rPr>
          <w:rFonts w:ascii="Palatino Linotype" w:hAnsi="Palatino Linotype"/>
          <w:sz w:val="24"/>
          <w:szCs w:val="24"/>
        </w:rPr>
        <w:t>Inconforme c</w:t>
      </w:r>
      <w:r w:rsidR="00D04234" w:rsidRPr="002A2F35">
        <w:rPr>
          <w:rFonts w:ascii="Palatino Linotype" w:hAnsi="Palatino Linotype"/>
          <w:sz w:val="24"/>
          <w:szCs w:val="24"/>
        </w:rPr>
        <w:t>on la</w:t>
      </w:r>
      <w:r w:rsidR="0009525A">
        <w:rPr>
          <w:rFonts w:ascii="Palatino Linotype" w:hAnsi="Palatino Linotype"/>
          <w:sz w:val="24"/>
          <w:szCs w:val="24"/>
        </w:rPr>
        <w:t>s</w:t>
      </w:r>
      <w:r w:rsidR="00D04234" w:rsidRPr="002A2F35">
        <w:rPr>
          <w:rFonts w:ascii="Palatino Linotype" w:hAnsi="Palatino Linotype"/>
          <w:sz w:val="24"/>
          <w:szCs w:val="24"/>
        </w:rPr>
        <w:t xml:space="preserve"> respuesta</w:t>
      </w:r>
      <w:r w:rsidR="0009525A">
        <w:rPr>
          <w:rFonts w:ascii="Palatino Linotype" w:hAnsi="Palatino Linotype"/>
          <w:sz w:val="24"/>
          <w:szCs w:val="24"/>
        </w:rPr>
        <w:t>s</w:t>
      </w:r>
      <w:r w:rsidR="00D04234" w:rsidRPr="002A2F35">
        <w:rPr>
          <w:rFonts w:ascii="Palatino Linotype" w:hAnsi="Palatino Linotype"/>
          <w:sz w:val="24"/>
          <w:szCs w:val="24"/>
        </w:rPr>
        <w:t xml:space="preserve"> emitida</w:t>
      </w:r>
      <w:r w:rsidR="0009525A">
        <w:rPr>
          <w:rFonts w:ascii="Palatino Linotype" w:hAnsi="Palatino Linotype"/>
          <w:sz w:val="24"/>
          <w:szCs w:val="24"/>
        </w:rPr>
        <w:t>s</w:t>
      </w:r>
      <w:r w:rsidR="00D04234" w:rsidRPr="002A2F35">
        <w:rPr>
          <w:rFonts w:ascii="Palatino Linotype" w:hAnsi="Palatino Linotype"/>
          <w:sz w:val="24"/>
          <w:szCs w:val="24"/>
        </w:rPr>
        <w:t xml:space="preserve"> por el Sujeto O</w:t>
      </w:r>
      <w:r w:rsidRPr="002A2F35">
        <w:rPr>
          <w:rFonts w:ascii="Palatino Linotype" w:hAnsi="Palatino Linotype"/>
          <w:sz w:val="24"/>
          <w:szCs w:val="24"/>
        </w:rPr>
        <w:t xml:space="preserve">bligado, </w:t>
      </w:r>
      <w:r w:rsidR="0018075A" w:rsidRPr="002A2F35">
        <w:rPr>
          <w:rFonts w:ascii="Palatino Linotype" w:hAnsi="Palatino Linotype"/>
          <w:sz w:val="24"/>
          <w:szCs w:val="24"/>
        </w:rPr>
        <w:t>el</w:t>
      </w:r>
      <w:r w:rsidRPr="002A2F35">
        <w:rPr>
          <w:rFonts w:ascii="Palatino Linotype" w:hAnsi="Palatino Linotype"/>
          <w:sz w:val="24"/>
          <w:szCs w:val="24"/>
        </w:rPr>
        <w:t xml:space="preserve"> Recurrente interpuso</w:t>
      </w:r>
      <w:r w:rsidR="0009525A">
        <w:rPr>
          <w:rFonts w:ascii="Palatino Linotype" w:hAnsi="Palatino Linotype"/>
          <w:sz w:val="24"/>
          <w:szCs w:val="24"/>
        </w:rPr>
        <w:t xml:space="preserve"> los recursos de revisión de mérito </w:t>
      </w:r>
      <w:r w:rsidRPr="002A2F35">
        <w:rPr>
          <w:rFonts w:ascii="Palatino Linotype" w:hAnsi="Palatino Linotype"/>
          <w:sz w:val="24"/>
          <w:szCs w:val="24"/>
        </w:rPr>
        <w:t xml:space="preserve">en fecha </w:t>
      </w:r>
      <w:r w:rsidR="00F76E12">
        <w:rPr>
          <w:rFonts w:ascii="Palatino Linotype" w:hAnsi="Palatino Linotype"/>
          <w:sz w:val="24"/>
          <w:szCs w:val="24"/>
        </w:rPr>
        <w:t>veinticinco de febrero</w:t>
      </w:r>
      <w:r w:rsidR="002A2F35" w:rsidRPr="002A2F35">
        <w:rPr>
          <w:rFonts w:ascii="Palatino Linotype" w:hAnsi="Palatino Linotype"/>
          <w:sz w:val="24"/>
          <w:szCs w:val="24"/>
        </w:rPr>
        <w:t xml:space="preserve"> de dos mil veinte</w:t>
      </w:r>
      <w:r w:rsidRPr="002A2F35">
        <w:rPr>
          <w:rFonts w:ascii="Palatino Linotype" w:hAnsi="Palatino Linotype"/>
          <w:sz w:val="24"/>
          <w:szCs w:val="24"/>
        </w:rPr>
        <w:t xml:space="preserve">, </w:t>
      </w:r>
      <w:r w:rsidR="0009525A">
        <w:rPr>
          <w:rFonts w:ascii="Palatino Linotype" w:hAnsi="Palatino Linotype"/>
          <w:sz w:val="24"/>
          <w:szCs w:val="24"/>
        </w:rPr>
        <w:t xml:space="preserve">registrados </w:t>
      </w:r>
      <w:r w:rsidRPr="002A2F35">
        <w:rPr>
          <w:rFonts w:ascii="Palatino Linotype" w:hAnsi="Palatino Linotype"/>
          <w:sz w:val="24"/>
          <w:szCs w:val="24"/>
        </w:rPr>
        <w:t xml:space="preserve">en el sistema electrónico con </w:t>
      </w:r>
      <w:r w:rsidR="0009525A">
        <w:rPr>
          <w:rFonts w:ascii="Palatino Linotype" w:hAnsi="Palatino Linotype"/>
          <w:sz w:val="24"/>
          <w:szCs w:val="24"/>
        </w:rPr>
        <w:t xml:space="preserve">los expedientes número </w:t>
      </w:r>
      <w:r w:rsidR="00F76E12">
        <w:rPr>
          <w:rFonts w:ascii="Palatino Linotype" w:hAnsi="Palatino Linotype"/>
          <w:b/>
          <w:sz w:val="24"/>
          <w:szCs w:val="24"/>
        </w:rPr>
        <w:t>01220</w:t>
      </w:r>
      <w:r w:rsidR="0009525A" w:rsidRPr="002A2F35">
        <w:rPr>
          <w:rFonts w:ascii="Palatino Linotype" w:hAnsi="Palatino Linotype"/>
          <w:b/>
          <w:bCs/>
          <w:sz w:val="24"/>
          <w:szCs w:val="24"/>
          <w:lang w:eastAsia="es-MX"/>
        </w:rPr>
        <w:t>/INFOEM/IP/RR/2020</w:t>
      </w:r>
      <w:r w:rsidR="00DC102E">
        <w:rPr>
          <w:rFonts w:ascii="Palatino Linotype" w:hAnsi="Palatino Linotype"/>
          <w:sz w:val="24"/>
          <w:szCs w:val="24"/>
        </w:rPr>
        <w:t xml:space="preserve"> y</w:t>
      </w:r>
      <w:r w:rsidR="0009525A" w:rsidRPr="002A2F35">
        <w:rPr>
          <w:rFonts w:ascii="Palatino Linotype" w:hAnsi="Palatino Linotype"/>
          <w:sz w:val="24"/>
          <w:szCs w:val="24"/>
        </w:rPr>
        <w:t xml:space="preserve"> </w:t>
      </w:r>
      <w:r w:rsidR="00F76E12">
        <w:rPr>
          <w:rFonts w:ascii="Palatino Linotype" w:hAnsi="Palatino Linotype"/>
          <w:b/>
          <w:sz w:val="24"/>
          <w:szCs w:val="24"/>
        </w:rPr>
        <w:t>01222</w:t>
      </w:r>
      <w:r w:rsidR="0009525A" w:rsidRPr="002A2F35">
        <w:rPr>
          <w:rFonts w:ascii="Palatino Linotype" w:hAnsi="Palatino Linotype"/>
          <w:b/>
          <w:bCs/>
          <w:sz w:val="24"/>
          <w:szCs w:val="24"/>
          <w:lang w:eastAsia="es-MX"/>
        </w:rPr>
        <w:t>/INFOEM/IP/RR/2020</w:t>
      </w:r>
      <w:r w:rsidR="0009525A" w:rsidRPr="002A2F35">
        <w:rPr>
          <w:rFonts w:ascii="Palatino Linotype" w:hAnsi="Palatino Linotype"/>
          <w:sz w:val="24"/>
          <w:szCs w:val="24"/>
        </w:rPr>
        <w:t xml:space="preserve">, </w:t>
      </w:r>
      <w:r w:rsidR="0018075A" w:rsidRPr="002A2F35">
        <w:rPr>
          <w:rFonts w:ascii="Palatino Linotype" w:hAnsi="Palatino Linotype"/>
          <w:sz w:val="24"/>
          <w:szCs w:val="24"/>
        </w:rPr>
        <w:t xml:space="preserve">en </w:t>
      </w:r>
      <w:r w:rsidR="00DC102E">
        <w:rPr>
          <w:rFonts w:ascii="Palatino Linotype" w:hAnsi="Palatino Linotype"/>
          <w:sz w:val="24"/>
          <w:szCs w:val="24"/>
        </w:rPr>
        <w:t>los cuales manifestó lo siguiente:</w:t>
      </w:r>
    </w:p>
    <w:p w:rsidR="002A2F35" w:rsidRDefault="002A2F35" w:rsidP="002A2F35">
      <w:pPr>
        <w:pStyle w:val="Sinespaciado"/>
        <w:spacing w:line="360" w:lineRule="auto"/>
        <w:jc w:val="both"/>
        <w:rPr>
          <w:rFonts w:ascii="Palatino Linotype" w:hAnsi="Palatino Linotype"/>
          <w:sz w:val="24"/>
          <w:szCs w:val="24"/>
        </w:rPr>
      </w:pPr>
    </w:p>
    <w:p w:rsidR="00DC102E" w:rsidRPr="00F76E12" w:rsidRDefault="00F76E12" w:rsidP="002A2F35">
      <w:pPr>
        <w:pStyle w:val="Sinespaciado"/>
        <w:spacing w:line="360" w:lineRule="auto"/>
        <w:jc w:val="both"/>
        <w:rPr>
          <w:rFonts w:ascii="Palatino Linotype" w:hAnsi="Palatino Linotype"/>
          <w:sz w:val="24"/>
          <w:szCs w:val="24"/>
          <w:u w:val="single"/>
        </w:rPr>
      </w:pPr>
      <w:r w:rsidRPr="00F76E12">
        <w:rPr>
          <w:rFonts w:ascii="Palatino Linotype" w:hAnsi="Palatino Linotype"/>
          <w:b/>
          <w:bCs/>
          <w:sz w:val="24"/>
          <w:szCs w:val="24"/>
          <w:u w:val="single"/>
          <w:lang w:eastAsia="es-MX"/>
        </w:rPr>
        <w:t>01220/INFOEM/IP/RR/2020</w:t>
      </w:r>
    </w:p>
    <w:p w:rsidR="007E2E80" w:rsidRDefault="007E2E80" w:rsidP="002A2F35">
      <w:pPr>
        <w:pStyle w:val="Sinespaciado"/>
        <w:jc w:val="both"/>
        <w:rPr>
          <w:rFonts w:ascii="Palatino Linotype" w:hAnsi="Palatino Linotype" w:cs="Arial"/>
          <w:i/>
          <w:sz w:val="24"/>
          <w:szCs w:val="24"/>
        </w:rPr>
      </w:pPr>
      <w:r w:rsidRPr="002A2F35">
        <w:rPr>
          <w:rFonts w:ascii="Palatino Linotype" w:hAnsi="Palatino Linotype" w:cs="Arial"/>
          <w:b/>
          <w:sz w:val="24"/>
          <w:szCs w:val="24"/>
        </w:rPr>
        <w:t>Acto Impugnado:</w:t>
      </w:r>
      <w:r w:rsidR="00960670" w:rsidRPr="002A2F35">
        <w:rPr>
          <w:rFonts w:ascii="Palatino Linotype" w:hAnsi="Palatino Linotype" w:cs="Arial"/>
          <w:b/>
          <w:sz w:val="24"/>
          <w:szCs w:val="24"/>
        </w:rPr>
        <w:t xml:space="preserve"> </w:t>
      </w:r>
      <w:r w:rsidRPr="002A2F35">
        <w:rPr>
          <w:rFonts w:ascii="Palatino Linotype" w:hAnsi="Palatino Linotype" w:cs="Arial"/>
          <w:i/>
          <w:sz w:val="24"/>
          <w:szCs w:val="24"/>
        </w:rPr>
        <w:t>“</w:t>
      </w:r>
      <w:r w:rsidR="00F76E12" w:rsidRPr="00F76E12">
        <w:rPr>
          <w:rFonts w:ascii="Palatino Linotype" w:hAnsi="Palatino Linotype" w:cs="Arial"/>
          <w:i/>
          <w:sz w:val="24"/>
          <w:szCs w:val="24"/>
        </w:rPr>
        <w:t>LA RESPUESTA DADA POR EL SUJETO OBLIGADO A LA SOLICITUD DE INFORMACIÓN REQUERIDA</w:t>
      </w:r>
      <w:r w:rsidR="006A3A54" w:rsidRPr="002A2F35">
        <w:rPr>
          <w:rFonts w:ascii="Palatino Linotype" w:hAnsi="Palatino Linotype" w:cs="Arial"/>
          <w:i/>
          <w:sz w:val="24"/>
          <w:szCs w:val="24"/>
        </w:rPr>
        <w:t>"(Sic)</w:t>
      </w:r>
    </w:p>
    <w:p w:rsidR="002A2F35" w:rsidRPr="002A2F35" w:rsidRDefault="002A2F35" w:rsidP="002A2F35">
      <w:pPr>
        <w:pStyle w:val="Sinespaciado"/>
        <w:spacing w:line="360" w:lineRule="auto"/>
        <w:jc w:val="both"/>
        <w:rPr>
          <w:rFonts w:ascii="Palatino Linotype" w:hAnsi="Palatino Linotype" w:cs="Arial"/>
          <w:i/>
          <w:sz w:val="24"/>
          <w:szCs w:val="24"/>
        </w:rPr>
      </w:pPr>
    </w:p>
    <w:p w:rsidR="007E2E80" w:rsidRPr="002A2F35" w:rsidRDefault="007E2E80" w:rsidP="002A2F35">
      <w:pPr>
        <w:pStyle w:val="Sinespaciado"/>
        <w:jc w:val="both"/>
        <w:rPr>
          <w:rFonts w:ascii="Palatino Linotype" w:hAnsi="Palatino Linotype" w:cs="Arial"/>
          <w:i/>
          <w:sz w:val="24"/>
          <w:szCs w:val="24"/>
        </w:rPr>
      </w:pPr>
      <w:r w:rsidRPr="002A2F35">
        <w:rPr>
          <w:rFonts w:ascii="Palatino Linotype" w:hAnsi="Palatino Linotype" w:cs="Arial"/>
          <w:b/>
          <w:sz w:val="24"/>
          <w:szCs w:val="24"/>
        </w:rPr>
        <w:t>Razones o Motivos de Inconformidad</w:t>
      </w:r>
      <w:r w:rsidRPr="002A2F35">
        <w:rPr>
          <w:rFonts w:ascii="Palatino Linotype" w:hAnsi="Palatino Linotype" w:cs="Arial"/>
          <w:sz w:val="24"/>
          <w:szCs w:val="24"/>
        </w:rPr>
        <w:t xml:space="preserve">: </w:t>
      </w:r>
      <w:r w:rsidR="00F76E12">
        <w:rPr>
          <w:rFonts w:ascii="Palatino Linotype" w:hAnsi="Palatino Linotype" w:cs="Arial"/>
          <w:sz w:val="24"/>
          <w:szCs w:val="24"/>
        </w:rPr>
        <w:t>“</w:t>
      </w:r>
      <w:r w:rsidR="00F76E12" w:rsidRPr="00F76E12">
        <w:rPr>
          <w:rFonts w:ascii="Palatino Linotype" w:hAnsi="Palatino Linotype" w:cs="Arial"/>
          <w:i/>
          <w:sz w:val="24"/>
          <w:szCs w:val="24"/>
        </w:rPr>
        <w:t>EL SUJETO OBLIGADO ESTABLECE QUE DICHA INFORMACIÓN SE ENCUENTRA EN LA PAGINA DE INTERNET DEL MUNICIPIO Y UNA VES REVISADO LA INFORMACIÓN CONTENIDA EN DICHA PAGINA DE INTERNET NO SE ENCONTRÓ LA INFORMACIÓN SOLICITADA</w:t>
      </w:r>
      <w:r w:rsidR="00F76E12">
        <w:rPr>
          <w:rFonts w:ascii="Palatino Linotype" w:hAnsi="Palatino Linotype" w:cs="Arial"/>
          <w:i/>
          <w:sz w:val="24"/>
          <w:szCs w:val="24"/>
        </w:rPr>
        <w:t>”</w:t>
      </w:r>
      <w:r w:rsidR="006A3A54" w:rsidRPr="002A2F35">
        <w:rPr>
          <w:rFonts w:ascii="Palatino Linotype" w:hAnsi="Palatino Linotype" w:cs="Arial"/>
          <w:i/>
          <w:sz w:val="24"/>
          <w:szCs w:val="24"/>
        </w:rPr>
        <w:t xml:space="preserve"> (Sic)</w:t>
      </w:r>
    </w:p>
    <w:p w:rsidR="0081732C" w:rsidRDefault="0081732C" w:rsidP="002A2F35">
      <w:pPr>
        <w:pStyle w:val="Sinespaciado"/>
        <w:spacing w:line="360" w:lineRule="auto"/>
        <w:jc w:val="both"/>
        <w:rPr>
          <w:rFonts w:ascii="Palatino Linotype" w:hAnsi="Palatino Linotype"/>
          <w:sz w:val="24"/>
          <w:szCs w:val="24"/>
        </w:rPr>
      </w:pPr>
    </w:p>
    <w:p w:rsidR="00DC102E" w:rsidRPr="00F76E12" w:rsidRDefault="00F76E12" w:rsidP="00DC102E">
      <w:pPr>
        <w:pStyle w:val="Sinespaciado"/>
        <w:spacing w:line="360" w:lineRule="auto"/>
        <w:jc w:val="both"/>
        <w:rPr>
          <w:rFonts w:ascii="Palatino Linotype" w:hAnsi="Palatino Linotype"/>
          <w:sz w:val="24"/>
          <w:szCs w:val="24"/>
          <w:u w:val="single"/>
        </w:rPr>
      </w:pPr>
      <w:r w:rsidRPr="00F76E12">
        <w:rPr>
          <w:rFonts w:ascii="Palatino Linotype" w:hAnsi="Palatino Linotype"/>
          <w:b/>
          <w:bCs/>
          <w:sz w:val="24"/>
          <w:szCs w:val="24"/>
          <w:u w:val="single"/>
          <w:lang w:eastAsia="es-MX"/>
        </w:rPr>
        <w:t>01222/INFOEM/IP/RR/2020</w:t>
      </w:r>
    </w:p>
    <w:p w:rsidR="00DC102E" w:rsidRDefault="00DC102E" w:rsidP="00DC102E">
      <w:pPr>
        <w:pStyle w:val="Sinespaciado"/>
        <w:jc w:val="both"/>
        <w:rPr>
          <w:rFonts w:ascii="Palatino Linotype" w:hAnsi="Palatino Linotype" w:cs="Arial"/>
          <w:i/>
          <w:sz w:val="24"/>
          <w:szCs w:val="24"/>
        </w:rPr>
      </w:pPr>
      <w:r w:rsidRPr="002A2F35">
        <w:rPr>
          <w:rFonts w:ascii="Palatino Linotype" w:hAnsi="Palatino Linotype" w:cs="Arial"/>
          <w:b/>
          <w:sz w:val="24"/>
          <w:szCs w:val="24"/>
        </w:rPr>
        <w:t xml:space="preserve">Acto Impugnado: </w:t>
      </w:r>
      <w:r w:rsidR="00F76E12">
        <w:rPr>
          <w:rFonts w:ascii="Palatino Linotype" w:hAnsi="Palatino Linotype" w:cs="Arial"/>
          <w:i/>
          <w:sz w:val="24"/>
          <w:szCs w:val="24"/>
        </w:rPr>
        <w:t>“</w:t>
      </w:r>
      <w:r w:rsidR="00F76E12" w:rsidRPr="00F76E12">
        <w:rPr>
          <w:rFonts w:ascii="Palatino Linotype" w:hAnsi="Palatino Linotype" w:cs="Arial"/>
          <w:i/>
          <w:sz w:val="24"/>
          <w:szCs w:val="24"/>
        </w:rPr>
        <w:t>LA RESPUESTA DADA POR EL SUJETO OBLIGADO</w:t>
      </w:r>
      <w:r w:rsidR="00F76E12">
        <w:rPr>
          <w:rFonts w:ascii="Palatino Linotype" w:hAnsi="Palatino Linotype" w:cs="Arial"/>
          <w:i/>
          <w:sz w:val="24"/>
          <w:szCs w:val="24"/>
        </w:rPr>
        <w:t xml:space="preserve">” </w:t>
      </w:r>
      <w:r w:rsidRPr="002A2F35">
        <w:rPr>
          <w:rFonts w:ascii="Palatino Linotype" w:hAnsi="Palatino Linotype" w:cs="Arial"/>
          <w:i/>
          <w:sz w:val="24"/>
          <w:szCs w:val="24"/>
        </w:rPr>
        <w:t>(Sic)</w:t>
      </w:r>
    </w:p>
    <w:p w:rsidR="00DC102E" w:rsidRPr="002A2F35" w:rsidRDefault="00DC102E" w:rsidP="00DC102E">
      <w:pPr>
        <w:pStyle w:val="Sinespaciado"/>
        <w:spacing w:line="360" w:lineRule="auto"/>
        <w:jc w:val="both"/>
        <w:rPr>
          <w:rFonts w:ascii="Palatino Linotype" w:hAnsi="Palatino Linotype" w:cs="Arial"/>
          <w:i/>
          <w:sz w:val="24"/>
          <w:szCs w:val="24"/>
        </w:rPr>
      </w:pPr>
    </w:p>
    <w:p w:rsidR="00DC102E" w:rsidRPr="002A2F35" w:rsidRDefault="00DC102E" w:rsidP="00DC102E">
      <w:pPr>
        <w:pStyle w:val="Sinespaciado"/>
        <w:jc w:val="both"/>
        <w:rPr>
          <w:rFonts w:ascii="Palatino Linotype" w:hAnsi="Palatino Linotype" w:cs="Arial"/>
          <w:i/>
          <w:sz w:val="24"/>
          <w:szCs w:val="24"/>
        </w:rPr>
      </w:pPr>
      <w:r w:rsidRPr="002A2F35">
        <w:rPr>
          <w:rFonts w:ascii="Palatino Linotype" w:hAnsi="Palatino Linotype" w:cs="Arial"/>
          <w:b/>
          <w:sz w:val="24"/>
          <w:szCs w:val="24"/>
        </w:rPr>
        <w:t>Razones o Motivos de Inconformidad</w:t>
      </w:r>
      <w:r w:rsidRPr="002A2F35">
        <w:rPr>
          <w:rFonts w:ascii="Palatino Linotype" w:hAnsi="Palatino Linotype" w:cs="Arial"/>
          <w:sz w:val="24"/>
          <w:szCs w:val="24"/>
        </w:rPr>
        <w:t xml:space="preserve">: </w:t>
      </w:r>
      <w:r w:rsidR="00F76E12">
        <w:rPr>
          <w:rFonts w:ascii="Palatino Linotype" w:hAnsi="Palatino Linotype" w:cs="Arial"/>
          <w:i/>
          <w:sz w:val="24"/>
          <w:szCs w:val="24"/>
        </w:rPr>
        <w:t>“</w:t>
      </w:r>
      <w:r w:rsidR="00F76E12" w:rsidRPr="00F76E12">
        <w:rPr>
          <w:rFonts w:ascii="Palatino Linotype" w:hAnsi="Palatino Linotype" w:cs="Arial"/>
          <w:i/>
          <w:sz w:val="24"/>
          <w:szCs w:val="24"/>
        </w:rPr>
        <w:t>EL SUJETO OBLIGADO ESTABLECE QUE LA INFORMACIÓN SOLICITADA SE ENCUENTRA EN SU PAGINA DE INTERNET, DESPUÉS DE REVISAR AL INFORMACIÓN AHÍ CONTENIDA NO EXISTE LA INFORMACIÓN SOLICITADA.</w:t>
      </w:r>
      <w:r w:rsidR="00F76E12">
        <w:rPr>
          <w:rFonts w:ascii="Palatino Linotype" w:hAnsi="Palatino Linotype" w:cs="Arial"/>
          <w:i/>
          <w:sz w:val="24"/>
          <w:szCs w:val="24"/>
        </w:rPr>
        <w:t>”</w:t>
      </w:r>
      <w:r w:rsidRPr="002A2F35">
        <w:rPr>
          <w:rFonts w:ascii="Palatino Linotype" w:hAnsi="Palatino Linotype" w:cs="Arial"/>
          <w:i/>
          <w:sz w:val="24"/>
          <w:szCs w:val="24"/>
        </w:rPr>
        <w:t xml:space="preserve"> (Sic)</w:t>
      </w:r>
    </w:p>
    <w:p w:rsidR="00DC102E" w:rsidRDefault="00DC102E" w:rsidP="00DC102E">
      <w:pPr>
        <w:pStyle w:val="Sinespaciado"/>
        <w:spacing w:line="360" w:lineRule="auto"/>
        <w:jc w:val="both"/>
        <w:rPr>
          <w:rFonts w:ascii="Palatino Linotype" w:hAnsi="Palatino Linotype"/>
          <w:sz w:val="24"/>
          <w:szCs w:val="24"/>
        </w:rPr>
      </w:pPr>
    </w:p>
    <w:p w:rsidR="007E2E80" w:rsidRPr="004657BE" w:rsidRDefault="00EC63B8"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w:t>
      </w:r>
      <w:r w:rsidR="0042791E">
        <w:rPr>
          <w:rFonts w:ascii="Palatino Linotype" w:hAnsi="Palatino Linotype"/>
          <w:b/>
          <w:sz w:val="26"/>
          <w:szCs w:val="26"/>
        </w:rPr>
        <w:t xml:space="preserve"> </w:t>
      </w:r>
      <w:r w:rsidR="007E2E80" w:rsidRPr="004657BE">
        <w:rPr>
          <w:rFonts w:ascii="Palatino Linotype" w:hAnsi="Palatino Linotype"/>
          <w:b/>
          <w:sz w:val="26"/>
          <w:szCs w:val="26"/>
        </w:rPr>
        <w:t>l</w:t>
      </w:r>
      <w:r w:rsidR="0042791E">
        <w:rPr>
          <w:rFonts w:ascii="Palatino Linotype" w:hAnsi="Palatino Linotype"/>
          <w:b/>
          <w:sz w:val="26"/>
          <w:szCs w:val="26"/>
        </w:rPr>
        <w:t>os</w:t>
      </w:r>
      <w:r w:rsidR="007E2E80" w:rsidRPr="004657BE">
        <w:rPr>
          <w:rFonts w:ascii="Palatino Linotype" w:hAnsi="Palatino Linotype"/>
          <w:b/>
          <w:sz w:val="26"/>
          <w:szCs w:val="26"/>
        </w:rPr>
        <w:t xml:space="preserve"> recurso</w:t>
      </w:r>
      <w:r w:rsidR="0042791E">
        <w:rPr>
          <w:rFonts w:ascii="Palatino Linotype" w:hAnsi="Palatino Linotype"/>
          <w:b/>
          <w:sz w:val="26"/>
          <w:szCs w:val="26"/>
        </w:rPr>
        <w:t>s</w:t>
      </w:r>
      <w:r w:rsidR="007E2E80" w:rsidRPr="004657BE">
        <w:rPr>
          <w:rFonts w:ascii="Palatino Linotype" w:hAnsi="Palatino Linotype"/>
          <w:b/>
          <w:sz w:val="26"/>
          <w:szCs w:val="26"/>
        </w:rPr>
        <w:t xml:space="preserve">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Medio</w:t>
      </w:r>
      <w:r w:rsidR="0042791E">
        <w:rPr>
          <w:rFonts w:ascii="Palatino Linotype" w:hAnsi="Palatino Linotype"/>
          <w:sz w:val="24"/>
          <w:szCs w:val="24"/>
        </w:rPr>
        <w:t>s</w:t>
      </w:r>
      <w:r w:rsidRPr="004657BE">
        <w:rPr>
          <w:rFonts w:ascii="Palatino Linotype" w:hAnsi="Palatino Linotype"/>
          <w:sz w:val="24"/>
          <w:szCs w:val="24"/>
        </w:rPr>
        <w:t xml:space="preserve"> de imp</w:t>
      </w:r>
      <w:r w:rsidR="0042791E">
        <w:rPr>
          <w:rFonts w:ascii="Palatino Linotype" w:hAnsi="Palatino Linotype"/>
          <w:sz w:val="24"/>
          <w:szCs w:val="24"/>
        </w:rPr>
        <w:t>ugnac</w:t>
      </w:r>
      <w:r w:rsidR="00F76E12">
        <w:rPr>
          <w:rFonts w:ascii="Palatino Linotype" w:hAnsi="Palatino Linotype"/>
          <w:sz w:val="24"/>
          <w:szCs w:val="24"/>
        </w:rPr>
        <w:t>ión que les fueron turnados a la</w:t>
      </w:r>
      <w:r w:rsidR="0042791E">
        <w:rPr>
          <w:rFonts w:ascii="Palatino Linotype" w:hAnsi="Palatino Linotype"/>
          <w:sz w:val="24"/>
          <w:szCs w:val="24"/>
        </w:rPr>
        <w:t>s</w:t>
      </w:r>
      <w:r w:rsidRPr="004657BE">
        <w:rPr>
          <w:rFonts w:ascii="Palatino Linotype" w:hAnsi="Palatino Linotype"/>
          <w:sz w:val="24"/>
          <w:szCs w:val="24"/>
        </w:rPr>
        <w:t xml:space="preserve"> </w:t>
      </w:r>
      <w:r w:rsidR="00F76E12">
        <w:rPr>
          <w:rFonts w:ascii="Palatino Linotype" w:hAnsi="Palatino Linotype"/>
          <w:b/>
          <w:sz w:val="24"/>
          <w:szCs w:val="24"/>
        </w:rPr>
        <w:t>Comisionada</w:t>
      </w:r>
      <w:r w:rsidR="0042791E">
        <w:rPr>
          <w:rFonts w:ascii="Palatino Linotype" w:hAnsi="Palatino Linotype"/>
          <w:b/>
          <w:sz w:val="24"/>
          <w:szCs w:val="24"/>
        </w:rPr>
        <w:t>s</w:t>
      </w:r>
      <w:r w:rsidRPr="00A4214D">
        <w:rPr>
          <w:rFonts w:ascii="Palatino Linotype" w:hAnsi="Palatino Linotype"/>
          <w:b/>
          <w:sz w:val="24"/>
          <w:szCs w:val="24"/>
        </w:rPr>
        <w:t xml:space="preserve"> Zulema Martínez Sánchez</w:t>
      </w:r>
      <w:r w:rsidR="00F76E12">
        <w:rPr>
          <w:rFonts w:ascii="Palatino Linotype" w:hAnsi="Palatino Linotype"/>
          <w:b/>
          <w:sz w:val="24"/>
          <w:szCs w:val="24"/>
        </w:rPr>
        <w:t xml:space="preserve"> </w:t>
      </w:r>
      <w:r w:rsidR="00F76E12" w:rsidRPr="00F76E12">
        <w:rPr>
          <w:rFonts w:ascii="Palatino Linotype" w:hAnsi="Palatino Linotype"/>
          <w:sz w:val="24"/>
          <w:szCs w:val="24"/>
        </w:rPr>
        <w:t>y</w:t>
      </w:r>
      <w:r w:rsidR="00F76E12">
        <w:rPr>
          <w:rFonts w:ascii="Palatino Linotype" w:hAnsi="Palatino Linotype"/>
          <w:b/>
          <w:sz w:val="24"/>
          <w:szCs w:val="24"/>
        </w:rPr>
        <w:t xml:space="preserve"> </w:t>
      </w:r>
      <w:r w:rsidR="0042791E">
        <w:rPr>
          <w:rFonts w:ascii="Palatino Linotype" w:hAnsi="Palatino Linotype"/>
          <w:b/>
          <w:sz w:val="24"/>
          <w:szCs w:val="24"/>
        </w:rPr>
        <w:t xml:space="preserve">Eva </w:t>
      </w:r>
      <w:proofErr w:type="spellStart"/>
      <w:r w:rsidR="0042791E">
        <w:rPr>
          <w:rFonts w:ascii="Palatino Linotype" w:hAnsi="Palatino Linotype"/>
          <w:b/>
          <w:sz w:val="24"/>
          <w:szCs w:val="24"/>
        </w:rPr>
        <w:t>Abaid</w:t>
      </w:r>
      <w:proofErr w:type="spellEnd"/>
      <w:r w:rsidR="0042791E">
        <w:rPr>
          <w:rFonts w:ascii="Palatino Linotype" w:hAnsi="Palatino Linotype"/>
          <w:b/>
          <w:sz w:val="24"/>
          <w:szCs w:val="24"/>
        </w:rPr>
        <w:t xml:space="preserve"> </w:t>
      </w:r>
      <w:proofErr w:type="spellStart"/>
      <w:r w:rsidR="0042791E">
        <w:rPr>
          <w:rFonts w:ascii="Palatino Linotype" w:hAnsi="Palatino Linotype"/>
          <w:b/>
          <w:sz w:val="24"/>
          <w:szCs w:val="24"/>
        </w:rPr>
        <w:t>Yapur</w:t>
      </w:r>
      <w:proofErr w:type="spellEnd"/>
      <w:r w:rsidR="0042791E">
        <w:rPr>
          <w:rFonts w:ascii="Palatino Linotype" w:hAnsi="Palatino Linotype"/>
          <w:b/>
          <w:sz w:val="24"/>
          <w:szCs w:val="24"/>
        </w:rPr>
        <w:t xml:space="preserve">, </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w:t>
      </w:r>
      <w:r w:rsidR="0042791E">
        <w:rPr>
          <w:rFonts w:ascii="Palatino Linotype" w:hAnsi="Palatino Linotype"/>
          <w:sz w:val="24"/>
          <w:szCs w:val="24"/>
        </w:rPr>
        <w:t>a los que recayeron</w:t>
      </w:r>
      <w:r w:rsidRPr="004657BE">
        <w:rPr>
          <w:rFonts w:ascii="Palatino Linotype" w:hAnsi="Palatino Linotype"/>
          <w:sz w:val="24"/>
          <w:szCs w:val="24"/>
        </w:rPr>
        <w:t xml:space="preserve"> acuerdo</w:t>
      </w:r>
      <w:r w:rsidR="0042791E">
        <w:rPr>
          <w:rFonts w:ascii="Palatino Linotype" w:hAnsi="Palatino Linotype"/>
          <w:sz w:val="24"/>
          <w:szCs w:val="24"/>
        </w:rPr>
        <w:t>s</w:t>
      </w:r>
      <w:r w:rsidRPr="004657BE">
        <w:rPr>
          <w:rFonts w:ascii="Palatino Linotype" w:hAnsi="Palatino Linotype"/>
          <w:sz w:val="24"/>
          <w:szCs w:val="24"/>
        </w:rPr>
        <w:t xml:space="preserve"> de admisión en fecha </w:t>
      </w:r>
      <w:r w:rsidR="002A2F35">
        <w:rPr>
          <w:rFonts w:ascii="Palatino Linotype" w:hAnsi="Palatino Linotype"/>
          <w:sz w:val="24"/>
          <w:szCs w:val="24"/>
        </w:rPr>
        <w:t>treinta y uno de enero de dos mil veinte</w:t>
      </w:r>
      <w:r w:rsidR="0042791E">
        <w:rPr>
          <w:rFonts w:ascii="Palatino Linotype" w:hAnsi="Palatino Linotype"/>
          <w:sz w:val="24"/>
          <w:szCs w:val="24"/>
        </w:rPr>
        <w:t>, determinándose en ellos</w:t>
      </w:r>
      <w:r w:rsidRPr="004657BE">
        <w:rPr>
          <w:rFonts w:ascii="Palatino Linotype" w:hAnsi="Palatino Linotype"/>
          <w:sz w:val="24"/>
          <w:szCs w:val="24"/>
        </w:rPr>
        <w:t>, un plazo de siete días para que las partes manifestaran lo que a su derecho corresponda en términos del numeral ya citado.</w:t>
      </w:r>
    </w:p>
    <w:p w:rsidR="002A2F35" w:rsidRDefault="002A2F35" w:rsidP="004657BE">
      <w:pPr>
        <w:pStyle w:val="Sinespaciado"/>
        <w:spacing w:line="360" w:lineRule="auto"/>
        <w:jc w:val="both"/>
        <w:rPr>
          <w:rFonts w:ascii="Palatino Linotype" w:hAnsi="Palatino Linotype"/>
          <w:sz w:val="24"/>
          <w:szCs w:val="24"/>
        </w:rPr>
      </w:pPr>
    </w:p>
    <w:p w:rsidR="0042791E" w:rsidRPr="00C4127D" w:rsidRDefault="0042791E" w:rsidP="0042791E">
      <w:pPr>
        <w:pStyle w:val="Sinespaciado"/>
        <w:spacing w:line="360" w:lineRule="auto"/>
        <w:jc w:val="both"/>
        <w:rPr>
          <w:rFonts w:ascii="Palatino Linotype" w:hAnsi="Palatino Linotype"/>
          <w:b/>
          <w:sz w:val="26"/>
          <w:szCs w:val="26"/>
        </w:rPr>
      </w:pPr>
      <w:r w:rsidRPr="00C4127D">
        <w:rPr>
          <w:rFonts w:ascii="Palatino Linotype" w:hAnsi="Palatino Linotype"/>
          <w:b/>
          <w:sz w:val="26"/>
          <w:szCs w:val="26"/>
        </w:rPr>
        <w:t>QUINTO. De la acumulación de los recursos de revisión.</w:t>
      </w:r>
    </w:p>
    <w:p w:rsidR="0042791E" w:rsidRDefault="0042791E" w:rsidP="0042791E">
      <w:pPr>
        <w:pStyle w:val="Default"/>
        <w:spacing w:line="360" w:lineRule="auto"/>
        <w:jc w:val="both"/>
        <w:rPr>
          <w:rFonts w:ascii="Palatino Linotype" w:hAnsi="Palatino Linotype"/>
        </w:rPr>
      </w:pPr>
      <w:r w:rsidRPr="00ED7F1B">
        <w:rPr>
          <w:rFonts w:ascii="Palatino Linotype" w:hAnsi="Palatino Linotype"/>
        </w:rPr>
        <w:t xml:space="preserve">En la </w:t>
      </w:r>
      <w:r w:rsidR="00F76E12">
        <w:rPr>
          <w:rFonts w:ascii="Palatino Linotype" w:hAnsi="Palatino Linotype"/>
        </w:rPr>
        <w:t>Octava</w:t>
      </w:r>
      <w:r w:rsidRPr="00ED7F1B">
        <w:rPr>
          <w:rFonts w:ascii="Palatino Linotype" w:hAnsi="Palatino Linotype"/>
        </w:rPr>
        <w:t xml:space="preserve"> Sesión Ordinaria del Pleno de este Instituto de Transparencia, Acceso a la Información Pública y Protección de Datos Personales del Estado de México y Municipios, celebrada el </w:t>
      </w:r>
      <w:r w:rsidR="00F76E12">
        <w:rPr>
          <w:rFonts w:ascii="Palatino Linotype" w:hAnsi="Palatino Linotype"/>
        </w:rPr>
        <w:t>cinco de marzo</w:t>
      </w:r>
      <w:r w:rsidRPr="00ED7F1B">
        <w:rPr>
          <w:rFonts w:ascii="Palatino Linotype" w:hAnsi="Palatino Linotype"/>
        </w:rPr>
        <w:t xml:space="preserve"> de dos mil veinte, al advertir la conexidad de causa y con la finalidad de evitar que se dicten resoluciones contradictorias, de conformidad con el artículo 195 de la Ley en la Materia y el artículo 18 del Código de </w:t>
      </w:r>
      <w:r w:rsidRPr="00ED7F1B">
        <w:rPr>
          <w:rFonts w:ascii="Palatino Linotype" w:hAnsi="Palatino Linotype"/>
        </w:rPr>
        <w:lastRenderedPageBreak/>
        <w:t xml:space="preserve">Procedimientos Administrativos del Estado de México de manera supletoria, se acordó la acumulación de los recursos de revisión señalados, determinando que fuera Ponente la </w:t>
      </w:r>
      <w:r w:rsidRPr="00ED7F1B">
        <w:rPr>
          <w:rFonts w:ascii="Palatino Linotype" w:hAnsi="Palatino Linotype"/>
          <w:b/>
        </w:rPr>
        <w:t>Comisionada Zulema Martínez Sánchez</w:t>
      </w:r>
      <w:r w:rsidRPr="00ED7F1B">
        <w:rPr>
          <w:rFonts w:ascii="Palatino Linotype" w:hAnsi="Palatino Linotype"/>
        </w:rPr>
        <w:t>.</w:t>
      </w:r>
    </w:p>
    <w:p w:rsidR="0042791E" w:rsidRPr="00987E61" w:rsidRDefault="0042791E" w:rsidP="004657BE">
      <w:pPr>
        <w:pStyle w:val="Sinespaciado"/>
        <w:spacing w:line="360" w:lineRule="auto"/>
        <w:jc w:val="both"/>
        <w:rPr>
          <w:rFonts w:ascii="Palatino Linotype" w:hAnsi="Palatino Linotype"/>
          <w:sz w:val="24"/>
          <w:szCs w:val="24"/>
        </w:rPr>
      </w:pPr>
    </w:p>
    <w:p w:rsidR="007E2E80" w:rsidRPr="0014447C" w:rsidRDefault="00E20AD3"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SEXTO</w:t>
      </w:r>
      <w:r w:rsidR="007E2E80" w:rsidRPr="0014447C">
        <w:rPr>
          <w:rFonts w:ascii="Palatino Linotype" w:hAnsi="Palatino Linotype"/>
          <w:b/>
          <w:sz w:val="26"/>
          <w:szCs w:val="26"/>
        </w:rPr>
        <w:t>. De la etapa de instrucción.</w:t>
      </w:r>
    </w:p>
    <w:p w:rsidR="00F23C77" w:rsidRDefault="00F23C77" w:rsidP="0014447C">
      <w:pPr>
        <w:pStyle w:val="Sinespaciado"/>
        <w:spacing w:line="360" w:lineRule="auto"/>
        <w:jc w:val="both"/>
        <w:rPr>
          <w:rFonts w:ascii="Palatino Linotype" w:hAnsi="Palatino Linotype"/>
          <w:sz w:val="24"/>
          <w:szCs w:val="24"/>
        </w:rPr>
      </w:pPr>
      <w:r w:rsidRPr="00F23C77">
        <w:rPr>
          <w:rFonts w:ascii="Palatino Linotype" w:hAnsi="Palatino Linotype"/>
          <w:sz w:val="24"/>
          <w:szCs w:val="24"/>
        </w:rPr>
        <w:t>Así, una vez abierta la etapa de instrucción, se destaca que el Recurrente no presentó sus manifestaciones y alegatos. Asimismo, el Sujeto Obligado omitió rendir sus I</w:t>
      </w:r>
      <w:r w:rsidR="00E20AD3">
        <w:rPr>
          <w:rFonts w:ascii="Palatino Linotype" w:hAnsi="Palatino Linotype"/>
          <w:sz w:val="24"/>
          <w:szCs w:val="24"/>
        </w:rPr>
        <w:t>nformes Justificados.</w:t>
      </w:r>
    </w:p>
    <w:p w:rsidR="00D63BE7" w:rsidRPr="00987E61" w:rsidRDefault="00D63BE7" w:rsidP="0014447C">
      <w:pPr>
        <w:pStyle w:val="Sinespaciado"/>
        <w:spacing w:line="360" w:lineRule="auto"/>
        <w:jc w:val="both"/>
        <w:rPr>
          <w:rFonts w:ascii="Palatino Linotype" w:hAnsi="Palatino Linotype"/>
          <w:sz w:val="24"/>
          <w:szCs w:val="24"/>
        </w:rPr>
      </w:pPr>
    </w:p>
    <w:p w:rsidR="00423C27" w:rsidRPr="0014447C" w:rsidRDefault="0065519D"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w:t>
      </w:r>
      <w:r w:rsidR="00E20AD3">
        <w:rPr>
          <w:rFonts w:ascii="Palatino Linotype" w:hAnsi="Palatino Linotype"/>
          <w:b/>
          <w:sz w:val="26"/>
          <w:szCs w:val="26"/>
        </w:rPr>
        <w:t>ÉPTIMO</w:t>
      </w:r>
      <w:r w:rsidR="00423C27" w:rsidRPr="0014447C">
        <w:rPr>
          <w:rFonts w:ascii="Palatino Linotype" w:hAnsi="Palatino Linotype"/>
          <w:b/>
          <w:sz w:val="26"/>
          <w:szCs w:val="26"/>
        </w:rPr>
        <w:t>.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50444C">
        <w:rPr>
          <w:rFonts w:ascii="Palatino Linotype" w:hAnsi="Palatino Linotype"/>
          <w:sz w:val="24"/>
          <w:szCs w:val="24"/>
        </w:rPr>
        <w:t>cuatro de agosto</w:t>
      </w:r>
      <w:r w:rsidR="00F23C77" w:rsidRPr="0050444C">
        <w:rPr>
          <w:rFonts w:ascii="Palatino Linotype" w:hAnsi="Palatino Linotype"/>
          <w:sz w:val="24"/>
          <w:szCs w:val="24"/>
        </w:rPr>
        <w:t xml:space="preserve"> de dos mil veinte</w:t>
      </w:r>
      <w:r w:rsidRPr="0050444C">
        <w:rPr>
          <w:rFonts w:ascii="Palatino Linotype" w:hAnsi="Palatino Linotype"/>
          <w:sz w:val="24"/>
          <w:szCs w:val="24"/>
        </w:rPr>
        <w:t xml:space="preserve">, en </w:t>
      </w:r>
      <w:r w:rsidRPr="0014447C">
        <w:rPr>
          <w:rFonts w:ascii="Palatino Linotype" w:hAnsi="Palatino Linotype"/>
          <w:sz w:val="24"/>
          <w:szCs w:val="24"/>
        </w:rPr>
        <w:t>términos del artículo 185 Fracción VI de la Ley de Transparencia y Acceso a la Información Pública del Estado de México y Municipios, iniciando el término legal para dictar resolución definitiva del asunto.</w:t>
      </w:r>
    </w:p>
    <w:p w:rsidR="0065519D" w:rsidRPr="00987E61" w:rsidRDefault="0065519D" w:rsidP="0014447C">
      <w:pPr>
        <w:pStyle w:val="Sinespaciado"/>
        <w:spacing w:line="360" w:lineRule="auto"/>
        <w:jc w:val="both"/>
        <w:rPr>
          <w:rFonts w:ascii="Palatino Linotype" w:hAnsi="Palatino Linotype"/>
          <w:sz w:val="24"/>
          <w:szCs w:val="24"/>
        </w:rPr>
      </w:pPr>
    </w:p>
    <w:p w:rsidR="007E2E80" w:rsidRPr="002B42F8" w:rsidRDefault="007E2E80" w:rsidP="002B42F8">
      <w:pPr>
        <w:pStyle w:val="Sinespaciado"/>
        <w:spacing w:line="360" w:lineRule="auto"/>
        <w:jc w:val="center"/>
        <w:rPr>
          <w:rFonts w:ascii="Palatino Linotype" w:hAnsi="Palatino Linotype"/>
          <w:b/>
          <w:sz w:val="28"/>
          <w:szCs w:val="28"/>
        </w:rPr>
      </w:pPr>
      <w:r w:rsidRPr="002B42F8">
        <w:rPr>
          <w:rFonts w:ascii="Palatino Linotype" w:hAnsi="Palatino Linotype"/>
          <w:b/>
          <w:sz w:val="28"/>
          <w:szCs w:val="28"/>
        </w:rPr>
        <w:t>C O N S I D E R A N D O</w:t>
      </w:r>
    </w:p>
    <w:p w:rsidR="0014447C" w:rsidRPr="00987E61" w:rsidRDefault="0014447C" w:rsidP="002B42F8">
      <w:pPr>
        <w:pStyle w:val="Sinespaciado"/>
        <w:spacing w:line="360" w:lineRule="auto"/>
        <w:rPr>
          <w:rFonts w:ascii="Palatino Linotype" w:hAnsi="Palatino Linotype"/>
          <w:b/>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w:t>
      </w:r>
      <w:r w:rsidRPr="0014447C">
        <w:rPr>
          <w:rFonts w:ascii="Palatino Linotype" w:hAnsi="Palatino Linotype"/>
          <w:sz w:val="24"/>
          <w:szCs w:val="24"/>
        </w:rPr>
        <w:lastRenderedPageBreak/>
        <w:t>Mexicanos, 5, párrafos vigésimo</w:t>
      </w:r>
      <w:r w:rsidR="00632085">
        <w:rPr>
          <w:rFonts w:ascii="Palatino Linotype" w:hAnsi="Palatino Linotype"/>
          <w:sz w:val="24"/>
          <w:szCs w:val="24"/>
        </w:rPr>
        <w:t xml:space="preserve"> segundo</w:t>
      </w:r>
      <w:r w:rsidRPr="0014447C">
        <w:rPr>
          <w:rFonts w:ascii="Palatino Linotype" w:hAnsi="Palatino Linotype"/>
          <w:sz w:val="24"/>
          <w:szCs w:val="24"/>
        </w:rPr>
        <w:t>, vig</w:t>
      </w:r>
      <w:r w:rsidR="00632085">
        <w:rPr>
          <w:rFonts w:ascii="Palatino Linotype" w:hAnsi="Palatino Linotype"/>
          <w:sz w:val="24"/>
          <w:szCs w:val="24"/>
        </w:rPr>
        <w:t>ésimo tercero y vigésimo cuarto</w:t>
      </w:r>
      <w:r w:rsidRPr="0014447C">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987E61" w:rsidRDefault="007E2E80" w:rsidP="0014447C">
      <w:pPr>
        <w:pStyle w:val="Sinespaciado"/>
        <w:spacing w:line="360" w:lineRule="auto"/>
        <w:jc w:val="both"/>
        <w:rPr>
          <w:rFonts w:ascii="Palatino Linotype" w:hAnsi="Palatino Linotype"/>
          <w:sz w:val="24"/>
          <w:szCs w:val="24"/>
        </w:rPr>
      </w:pPr>
    </w:p>
    <w:p w:rsidR="007E2E80" w:rsidRPr="00987E61" w:rsidRDefault="007E2E80" w:rsidP="0014447C">
      <w:pPr>
        <w:pStyle w:val="Sinespaciado"/>
        <w:spacing w:line="360" w:lineRule="auto"/>
        <w:jc w:val="both"/>
        <w:rPr>
          <w:rFonts w:ascii="Palatino Linotype" w:hAnsi="Palatino Linotype"/>
          <w:b/>
          <w:sz w:val="26"/>
          <w:szCs w:val="26"/>
        </w:rPr>
      </w:pPr>
      <w:r w:rsidRPr="00987E61">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987E61" w:rsidRDefault="007E2E80" w:rsidP="0014447C">
      <w:pPr>
        <w:pStyle w:val="Sinespaciado"/>
        <w:spacing w:line="360" w:lineRule="auto"/>
        <w:jc w:val="both"/>
        <w:rPr>
          <w:rFonts w:ascii="Palatino Linotype" w:hAnsi="Palatino Linotype"/>
          <w:sz w:val="24"/>
          <w:szCs w:val="24"/>
        </w:rPr>
      </w:pPr>
    </w:p>
    <w:p w:rsidR="00705D1C" w:rsidRPr="0014447C" w:rsidRDefault="007E2E80" w:rsidP="00705D1C">
      <w:pPr>
        <w:pStyle w:val="Sinespaciado"/>
        <w:spacing w:line="360" w:lineRule="auto"/>
        <w:jc w:val="both"/>
        <w:rPr>
          <w:rFonts w:ascii="Palatino Linotype" w:hAnsi="Palatino Linotype"/>
          <w:b/>
          <w:sz w:val="26"/>
          <w:szCs w:val="26"/>
        </w:rPr>
      </w:pPr>
      <w:r w:rsidRPr="009B030D">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14447C">
        <w:rPr>
          <w:rFonts w:ascii="Palatino Linotype" w:hAnsi="Palatino Linotype"/>
          <w:sz w:val="24"/>
          <w:szCs w:val="24"/>
        </w:rPr>
        <w:lastRenderedPageBreak/>
        <w:t>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dilucidar alguna causal que impida el estudio y resolución, cuando una vez admitido </w:t>
      </w:r>
      <w:r w:rsidRPr="0014447C">
        <w:rPr>
          <w:rFonts w:ascii="Palatino Linotype" w:hAnsi="Palatino Linotype"/>
          <w:sz w:val="24"/>
          <w:szCs w:val="24"/>
        </w:rPr>
        <w:lastRenderedPageBreak/>
        <w:t>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987E61"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FB79CA"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 xml:space="preserve">Por tanto, es conveniente </w:t>
      </w:r>
      <w:r w:rsidR="00990C38">
        <w:rPr>
          <w:rFonts w:ascii="Palatino Linotype" w:hAnsi="Palatino Linotype"/>
          <w:sz w:val="24"/>
          <w:szCs w:val="24"/>
        </w:rPr>
        <w:t>recordar</w:t>
      </w:r>
      <w:r w:rsidR="00067215">
        <w:rPr>
          <w:rFonts w:ascii="Palatino Linotype" w:hAnsi="Palatino Linotype"/>
          <w:sz w:val="24"/>
          <w:szCs w:val="24"/>
        </w:rPr>
        <w:t xml:space="preserve"> que </w:t>
      </w:r>
      <w:r w:rsidR="008B480D">
        <w:rPr>
          <w:rFonts w:ascii="Palatino Linotype" w:hAnsi="Palatino Linotype"/>
          <w:sz w:val="24"/>
          <w:szCs w:val="24"/>
        </w:rPr>
        <w:t>el</w:t>
      </w:r>
      <w:r w:rsidR="005B2B70">
        <w:rPr>
          <w:rFonts w:ascii="Palatino Linotype" w:hAnsi="Palatino Linotype"/>
          <w:sz w:val="24"/>
          <w:szCs w:val="24"/>
        </w:rPr>
        <w:t xml:space="preserve"> hoy Recurrente requirió</w:t>
      </w:r>
      <w:r w:rsidR="00025332">
        <w:rPr>
          <w:rFonts w:ascii="Palatino Linotype" w:hAnsi="Palatino Linotype"/>
          <w:sz w:val="24"/>
          <w:szCs w:val="24"/>
        </w:rPr>
        <w:t xml:space="preserve"> </w:t>
      </w:r>
      <w:r w:rsidR="00AD3B04">
        <w:rPr>
          <w:rFonts w:ascii="Palatino Linotype" w:hAnsi="Palatino Linotype"/>
          <w:sz w:val="24"/>
          <w:szCs w:val="24"/>
        </w:rPr>
        <w:t xml:space="preserve">los archivos que contengan el estado comparativo presupuestal de egresos y el estado analítico del ejercicio del presupuesto de egresos de los meses de enero y noviembre de dos mil </w:t>
      </w:r>
      <w:r w:rsidR="00AD3B04">
        <w:rPr>
          <w:rFonts w:ascii="Palatino Linotype" w:hAnsi="Palatino Linotype"/>
          <w:sz w:val="24"/>
          <w:szCs w:val="24"/>
        </w:rPr>
        <w:lastRenderedPageBreak/>
        <w:t xml:space="preserve">diecinueve, que fueron entregados al Órgano Superior de Fiscalización del Estado de México (OSFEM) por parte del </w:t>
      </w:r>
      <w:r w:rsidR="00025332">
        <w:rPr>
          <w:rFonts w:ascii="Palatino Linotype" w:hAnsi="Palatino Linotype"/>
          <w:sz w:val="24"/>
          <w:szCs w:val="24"/>
        </w:rPr>
        <w:t>Sujeto Obligado</w:t>
      </w:r>
      <w:r w:rsidR="00AD3B04">
        <w:rPr>
          <w:rFonts w:ascii="Palatino Linotype" w:hAnsi="Palatino Linotype"/>
          <w:sz w:val="24"/>
          <w:szCs w:val="24"/>
        </w:rPr>
        <w:t>.</w:t>
      </w:r>
    </w:p>
    <w:p w:rsidR="00AD3B04" w:rsidRDefault="00AD3B04" w:rsidP="0014447C">
      <w:pPr>
        <w:pStyle w:val="Sinespaciado"/>
        <w:spacing w:line="360" w:lineRule="auto"/>
        <w:jc w:val="both"/>
        <w:rPr>
          <w:rFonts w:ascii="Palatino Linotype" w:hAnsi="Palatino Linotype"/>
          <w:sz w:val="24"/>
          <w:szCs w:val="24"/>
        </w:rPr>
      </w:pPr>
    </w:p>
    <w:p w:rsidR="00025332" w:rsidRDefault="00AD3B04"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El Sujeto Obligado respondió que la información solicitada puede ser consultada en la página electrónica </w:t>
      </w:r>
      <w:hyperlink r:id="rId8" w:history="1">
        <w:r w:rsidRPr="00630FC7">
          <w:rPr>
            <w:rStyle w:val="Hipervnculo"/>
            <w:rFonts w:ascii="Palatino Linotype" w:hAnsi="Palatino Linotype"/>
            <w:sz w:val="24"/>
            <w:szCs w:val="24"/>
          </w:rPr>
          <w:t>https://sanjosedelrincon.gob.mx/conac/</w:t>
        </w:r>
      </w:hyperlink>
      <w:r>
        <w:rPr>
          <w:rFonts w:ascii="Palatino Linotype" w:hAnsi="Palatino Linotype"/>
          <w:sz w:val="24"/>
          <w:szCs w:val="24"/>
        </w:rPr>
        <w:t xml:space="preserve">, en la cual se carga la información tanto </w:t>
      </w:r>
      <w:r w:rsidR="00B66F51">
        <w:rPr>
          <w:rFonts w:ascii="Palatino Linotype" w:hAnsi="Palatino Linotype"/>
          <w:sz w:val="24"/>
          <w:szCs w:val="24"/>
        </w:rPr>
        <w:t>de manera trimestral como anual, para dar cumplimiento a las normas del Consejo Nacional de Armonización Contable y a la Ley de Contabilidad Gubernamental.</w:t>
      </w:r>
    </w:p>
    <w:p w:rsidR="00B66F51" w:rsidRDefault="00B66F51" w:rsidP="0014447C">
      <w:pPr>
        <w:pStyle w:val="Sinespaciado"/>
        <w:spacing w:line="360" w:lineRule="auto"/>
        <w:jc w:val="both"/>
        <w:rPr>
          <w:rFonts w:ascii="Palatino Linotype" w:hAnsi="Palatino Linotype"/>
          <w:sz w:val="24"/>
          <w:szCs w:val="24"/>
        </w:rPr>
      </w:pPr>
    </w:p>
    <w:p w:rsidR="00B66F51" w:rsidRDefault="00E71066"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Derivado de la respuesta otorgada por el Sujeto Obligado, el Recurrente consideró que su derecho de acceso a la información pública se había vulnerado, por lo que interpuso los recursos de revisión correspondientes señalando como actos impugnados las respuestas y dando como razones o motivos de inconformidad que, después de revisar la información contenida en la página electrónica referida, no se encontró la información requerida.</w:t>
      </w:r>
    </w:p>
    <w:p w:rsidR="006C2D5A" w:rsidRDefault="006C2D5A" w:rsidP="0014447C">
      <w:pPr>
        <w:pStyle w:val="Sinespaciado"/>
        <w:spacing w:line="360" w:lineRule="auto"/>
        <w:jc w:val="both"/>
        <w:rPr>
          <w:rFonts w:ascii="Palatino Linotype" w:hAnsi="Palatino Linotype"/>
          <w:sz w:val="24"/>
          <w:szCs w:val="24"/>
        </w:rPr>
      </w:pPr>
    </w:p>
    <w:p w:rsidR="006C2D5A" w:rsidRPr="008B6D91" w:rsidRDefault="006C2D5A" w:rsidP="006C2D5A">
      <w:pPr>
        <w:spacing w:after="0" w:line="360" w:lineRule="auto"/>
        <w:jc w:val="both"/>
        <w:rPr>
          <w:rFonts w:ascii="Palatino Linotype" w:eastAsia="Times New Roman" w:hAnsi="Palatino Linotype" w:cs="Times New Roman"/>
          <w:sz w:val="24"/>
          <w:szCs w:val="24"/>
          <w:lang w:eastAsia="es-ES"/>
        </w:rPr>
      </w:pPr>
      <w:r w:rsidRPr="008B6D91">
        <w:rPr>
          <w:rFonts w:ascii="Palatino Linotype" w:hAnsi="Palatino Linotype"/>
          <w:sz w:val="24"/>
          <w:szCs w:val="24"/>
        </w:rPr>
        <w:t xml:space="preserve">Durante la etapa de instrucción, </w:t>
      </w:r>
      <w:r w:rsidRPr="008B6D91">
        <w:rPr>
          <w:rFonts w:ascii="Palatino Linotype" w:eastAsia="Times New Roman" w:hAnsi="Palatino Linotype" w:cs="Times New Roman"/>
          <w:sz w:val="24"/>
          <w:szCs w:val="24"/>
          <w:lang w:eastAsia="es-ES"/>
        </w:rPr>
        <w:t>se tiene que el Recurrente no realizó manifestaciones, vertió alegatos o presentó pruebas que a su derecho convinieran durante la etapa de instrucción; del mismo modo, el Sujeto Obligado omitió rendir su Informe Justificado. En consecuencia, es necesario precisar que, toda vez que el Sujeto Obligado fue omiso de envi</w:t>
      </w:r>
      <w:r>
        <w:rPr>
          <w:rFonts w:ascii="Palatino Linotype" w:eastAsia="Times New Roman" w:hAnsi="Palatino Linotype" w:cs="Times New Roman"/>
          <w:sz w:val="24"/>
          <w:szCs w:val="24"/>
          <w:lang w:eastAsia="es-ES"/>
        </w:rPr>
        <w:t>ar los</w:t>
      </w:r>
      <w:r w:rsidRPr="008B6D91">
        <w:rPr>
          <w:rFonts w:ascii="Palatino Linotype" w:eastAsia="Times New Roman" w:hAnsi="Palatino Linotype" w:cs="Times New Roman"/>
          <w:sz w:val="24"/>
          <w:szCs w:val="24"/>
          <w:lang w:eastAsia="es-ES"/>
        </w:rPr>
        <w:t xml:space="preserve"> Informe</w:t>
      </w:r>
      <w:r>
        <w:rPr>
          <w:rFonts w:ascii="Palatino Linotype" w:eastAsia="Times New Roman" w:hAnsi="Palatino Linotype" w:cs="Times New Roman"/>
          <w:sz w:val="24"/>
          <w:szCs w:val="24"/>
          <w:lang w:eastAsia="es-ES"/>
        </w:rPr>
        <w:t>s</w:t>
      </w:r>
      <w:r w:rsidRPr="008B6D91">
        <w:rPr>
          <w:rFonts w:ascii="Palatino Linotype" w:eastAsia="Times New Roman" w:hAnsi="Palatino Linotype" w:cs="Times New Roman"/>
          <w:sz w:val="24"/>
          <w:szCs w:val="24"/>
          <w:lang w:eastAsia="es-ES"/>
        </w:rPr>
        <w:t xml:space="preserve"> Justificado</w:t>
      </w:r>
      <w:r>
        <w:rPr>
          <w:rFonts w:ascii="Palatino Linotype" w:eastAsia="Times New Roman" w:hAnsi="Palatino Linotype" w:cs="Times New Roman"/>
          <w:sz w:val="24"/>
          <w:szCs w:val="24"/>
          <w:lang w:eastAsia="es-ES"/>
        </w:rPr>
        <w:t>s</w:t>
      </w:r>
      <w:r w:rsidRPr="008B6D91">
        <w:rPr>
          <w:rFonts w:ascii="Palatino Linotype" w:eastAsia="Times New Roman" w:hAnsi="Palatino Linotype" w:cs="Times New Roman"/>
          <w:sz w:val="24"/>
          <w:szCs w:val="24"/>
          <w:lang w:eastAsia="es-ES"/>
        </w:rPr>
        <w:t xml:space="preserve"> en el término </w:t>
      </w:r>
      <w:r>
        <w:rPr>
          <w:rFonts w:ascii="Palatino Linotype" w:eastAsia="Times New Roman" w:hAnsi="Palatino Linotype" w:cs="Times New Roman"/>
          <w:sz w:val="24"/>
          <w:szCs w:val="24"/>
          <w:lang w:eastAsia="es-ES"/>
        </w:rPr>
        <w:t>otorgado</w:t>
      </w:r>
      <w:r w:rsidRPr="008B6D91">
        <w:rPr>
          <w:rFonts w:ascii="Palatino Linotype" w:eastAsia="Times New Roman" w:hAnsi="Palatino Linotype" w:cs="Times New Roman"/>
          <w:sz w:val="24"/>
          <w:szCs w:val="24"/>
          <w:lang w:eastAsia="es-ES"/>
        </w:rPr>
        <w:t xml:space="preserve"> ante este Órgano Garante para manifestar lo que a derecho le asistiera y conviniera, asimismo dejó de justificar las razones o motivos que lo llevaron a emitir la respuesta que ahora se impugna, </w:t>
      </w:r>
      <w:r w:rsidRPr="008B6D91">
        <w:rPr>
          <w:rFonts w:ascii="Palatino Linotype" w:eastAsia="Times New Roman" w:hAnsi="Palatino Linotype" w:cs="Times New Roman"/>
          <w:sz w:val="24"/>
          <w:szCs w:val="24"/>
          <w:lang w:eastAsia="es-ES"/>
        </w:rPr>
        <w:lastRenderedPageBreak/>
        <w:t>generando con esta omisión el perjuicio en su contra ya que impide que esta Autoridad conozca y resuelva el presente recurso con mayor cautela si se considera lo que al respecto ha señalado la autoridad jurisdiccional al emitir el siguiente criterio:</w:t>
      </w:r>
    </w:p>
    <w:p w:rsidR="006C2D5A" w:rsidRPr="008B6D91" w:rsidRDefault="006C2D5A" w:rsidP="006C2D5A">
      <w:pPr>
        <w:spacing w:after="0" w:line="360" w:lineRule="auto"/>
        <w:jc w:val="both"/>
        <w:rPr>
          <w:rFonts w:ascii="Palatino Linotype" w:eastAsia="Times New Roman" w:hAnsi="Palatino Linotype" w:cs="Times New Roman"/>
          <w:sz w:val="24"/>
          <w:szCs w:val="24"/>
          <w:lang w:eastAsia="es-ES"/>
        </w:rPr>
      </w:pPr>
    </w:p>
    <w:p w:rsidR="006C2D5A" w:rsidRPr="009B514F" w:rsidRDefault="006C2D5A" w:rsidP="006C2D5A">
      <w:pPr>
        <w:spacing w:after="0" w:line="240" w:lineRule="auto"/>
        <w:ind w:left="567" w:right="567"/>
        <w:jc w:val="both"/>
        <w:rPr>
          <w:rFonts w:ascii="Palatino Linotype" w:eastAsia="Times New Roman" w:hAnsi="Palatino Linotype" w:cs="Times New Roman"/>
          <w:i/>
          <w:lang w:eastAsia="es-ES"/>
        </w:rPr>
      </w:pPr>
      <w:r w:rsidRPr="009B514F">
        <w:rPr>
          <w:rFonts w:ascii="Palatino Linotype" w:eastAsia="Times New Roman" w:hAnsi="Palatino Linotype" w:cs="Times New Roman"/>
          <w:b/>
          <w:i/>
          <w:lang w:eastAsia="es-ES"/>
        </w:rPr>
        <w:t>QUEJA, RECURSO DE. LA OMISION DE RENDIR EL INFORME RESPECTIVO NO IMPIDE QUE SE RESUELVA.</w:t>
      </w:r>
      <w:r w:rsidRPr="009B514F">
        <w:rPr>
          <w:rFonts w:ascii="Palatino Linotype" w:eastAsia="Times New Roman" w:hAnsi="Palatino Linotype" w:cs="Times New Roman"/>
          <w:i/>
          <w:lang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w:t>
      </w:r>
      <w:proofErr w:type="gramStart"/>
      <w:r w:rsidRPr="009B514F">
        <w:rPr>
          <w:rFonts w:ascii="Palatino Linotype" w:eastAsia="Times New Roman" w:hAnsi="Palatino Linotype" w:cs="Times New Roman"/>
          <w:i/>
          <w:lang w:eastAsia="es-ES"/>
        </w:rPr>
        <w:t>Abril</w:t>
      </w:r>
      <w:proofErr w:type="gramEnd"/>
      <w:r w:rsidRPr="009B514F">
        <w:rPr>
          <w:rFonts w:ascii="Palatino Linotype" w:eastAsia="Times New Roman" w:hAnsi="Palatino Linotype" w:cs="Times New Roman"/>
          <w:i/>
          <w:lang w:eastAsia="es-ES"/>
        </w:rPr>
        <w:t xml:space="preserve"> de 1996. Página: 207.</w:t>
      </w:r>
    </w:p>
    <w:p w:rsidR="006C2D5A" w:rsidRPr="008B6D91" w:rsidRDefault="006C2D5A" w:rsidP="006C2D5A">
      <w:pPr>
        <w:spacing w:after="0" w:line="360" w:lineRule="auto"/>
        <w:jc w:val="both"/>
        <w:rPr>
          <w:rFonts w:ascii="Palatino Linotype" w:eastAsia="Times New Roman" w:hAnsi="Palatino Linotype" w:cs="Times New Roman"/>
          <w:sz w:val="24"/>
          <w:szCs w:val="24"/>
          <w:lang w:eastAsia="es-ES"/>
        </w:rPr>
      </w:pPr>
    </w:p>
    <w:p w:rsidR="006C2D5A" w:rsidRDefault="006C2D5A" w:rsidP="006C2D5A">
      <w:pPr>
        <w:pStyle w:val="Sinespaciado"/>
        <w:spacing w:line="360" w:lineRule="auto"/>
        <w:jc w:val="both"/>
        <w:rPr>
          <w:rFonts w:ascii="Palatino Linotype" w:hAnsi="Palatino Linotype"/>
          <w:sz w:val="24"/>
          <w:szCs w:val="24"/>
        </w:rPr>
      </w:pPr>
      <w:r w:rsidRPr="008B6D91">
        <w:rPr>
          <w:rFonts w:ascii="Palatino Linotype" w:hAnsi="Palatino Linotype"/>
          <w:sz w:val="24"/>
          <w:szCs w:val="24"/>
        </w:rPr>
        <w:t>Por lo cual se reitera, que la falta de informe</w:t>
      </w:r>
      <w:r>
        <w:rPr>
          <w:rFonts w:ascii="Palatino Linotype" w:hAnsi="Palatino Linotype"/>
          <w:sz w:val="24"/>
          <w:szCs w:val="24"/>
        </w:rPr>
        <w:t>s</w:t>
      </w:r>
      <w:r w:rsidRPr="008B6D91">
        <w:rPr>
          <w:rFonts w:ascii="Palatino Linotype" w:hAnsi="Palatino Linotype"/>
          <w:sz w:val="24"/>
          <w:szCs w:val="24"/>
        </w:rPr>
        <w:t xml:space="preserve"> justificado</w:t>
      </w:r>
      <w:r>
        <w:rPr>
          <w:rFonts w:ascii="Palatino Linotype" w:hAnsi="Palatino Linotype"/>
          <w:sz w:val="24"/>
          <w:szCs w:val="24"/>
        </w:rPr>
        <w:t>s</w:t>
      </w:r>
      <w:r w:rsidRPr="008B6D91">
        <w:rPr>
          <w:rFonts w:ascii="Palatino Linotype" w:hAnsi="Palatino Linotype"/>
          <w:sz w:val="24"/>
          <w:szCs w:val="24"/>
        </w:rPr>
        <w:t xml:space="preserve"> no impide que este Órgano Garante conozca y resuelva el recurso de revisión, solo propicia que el Sujeto Obligado pierda la oportunidad de justificar su falta de respuesta y manifestar lo que a su derecho convenga.</w:t>
      </w:r>
    </w:p>
    <w:p w:rsidR="009F1284" w:rsidRDefault="009F1284" w:rsidP="0014447C">
      <w:pPr>
        <w:pStyle w:val="Sinespaciado"/>
        <w:spacing w:line="360" w:lineRule="auto"/>
        <w:jc w:val="both"/>
        <w:rPr>
          <w:rFonts w:ascii="Palatino Linotype" w:hAnsi="Palatino Linotype"/>
          <w:sz w:val="24"/>
          <w:szCs w:val="24"/>
        </w:rPr>
      </w:pPr>
    </w:p>
    <w:p w:rsidR="009F1284" w:rsidRDefault="009F1284"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lo anterior, se considera que es conveniente realizar el estudio a </w:t>
      </w:r>
      <w:r w:rsidR="00E71066">
        <w:rPr>
          <w:rFonts w:ascii="Palatino Linotype" w:hAnsi="Palatino Linotype"/>
          <w:sz w:val="24"/>
          <w:szCs w:val="24"/>
        </w:rPr>
        <w:t>las constancias que integran los expedientes electrónicos y estar en posibilidad de verificar si las respuestas del Sujeto Obligado colman las pretensiones del Recurrente y calificar sus razones o motivos de inconformidad.</w:t>
      </w:r>
    </w:p>
    <w:p w:rsidR="006C2D5A" w:rsidRDefault="006C2D5A" w:rsidP="0014447C">
      <w:pPr>
        <w:pStyle w:val="Sinespaciado"/>
        <w:spacing w:line="360" w:lineRule="auto"/>
        <w:jc w:val="both"/>
        <w:rPr>
          <w:rFonts w:ascii="Palatino Linotype" w:hAnsi="Palatino Linotype"/>
          <w:sz w:val="24"/>
          <w:szCs w:val="24"/>
        </w:rPr>
      </w:pPr>
    </w:p>
    <w:p w:rsidR="006C2D5A" w:rsidRPr="00EC3B60" w:rsidRDefault="006C2D5A" w:rsidP="006C2D5A">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este sentido, es pertinente enfatizar lo que, respecto al derecho de acceso a la información pública, refiere el artículo 6° de la Constitución Política de los Estados Unidos Mexicanos, que en su parte conducente señala:</w:t>
      </w:r>
    </w:p>
    <w:p w:rsidR="006C2D5A" w:rsidRPr="00EC3B60" w:rsidRDefault="006C2D5A" w:rsidP="006C2D5A">
      <w:pPr>
        <w:pStyle w:val="Sinespaciado"/>
        <w:spacing w:line="360" w:lineRule="auto"/>
        <w:jc w:val="both"/>
        <w:rPr>
          <w:rFonts w:ascii="Palatino Linotype" w:hAnsi="Palatino Linotype"/>
          <w:sz w:val="24"/>
          <w:szCs w:val="24"/>
        </w:rPr>
      </w:pP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b/>
          <w:i/>
        </w:rPr>
        <w:t>Artículo 6o.</w:t>
      </w:r>
      <w:r w:rsidRPr="00BF0BA6">
        <w:rPr>
          <w:rFonts w:ascii="Palatino Linotype" w:hAnsi="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rPr>
        <w:t>El derecho a la información será garantizado por el Estado.</w:t>
      </w:r>
      <w:r w:rsidRPr="00BF0BA6">
        <w:rPr>
          <w:rFonts w:ascii="Palatino Linotype" w:hAnsi="Palatino Linotype"/>
          <w:i/>
        </w:rPr>
        <w:t xml:space="preserve"> </w:t>
      </w:r>
    </w:p>
    <w:p w:rsidR="006C2D5A" w:rsidRPr="00BF0BA6" w:rsidRDefault="006C2D5A" w:rsidP="006C2D5A">
      <w:pPr>
        <w:pStyle w:val="Sinespaciado"/>
        <w:ind w:left="567" w:right="567"/>
        <w:jc w:val="both"/>
        <w:rPr>
          <w:rFonts w:ascii="Palatino Linotype" w:hAnsi="Palatino Linotype"/>
          <w:i/>
        </w:rPr>
      </w:pP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Toda persona tiene derecho al libre acceso a información plural y oportuna, así como a buscar, recibir y difundir información e ideas de toda índole por cualquier medio de expresión.</w:t>
      </w:r>
    </w:p>
    <w:p w:rsidR="006C2D5A" w:rsidRPr="00BF0BA6" w:rsidRDefault="006C2D5A" w:rsidP="006C2D5A">
      <w:pPr>
        <w:pStyle w:val="Sinespaciado"/>
        <w:ind w:left="567" w:right="567"/>
        <w:jc w:val="both"/>
        <w:rPr>
          <w:rFonts w:ascii="Palatino Linotype" w:hAnsi="Palatino Linotype"/>
          <w:i/>
        </w:rPr>
      </w:pP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Para efectos de lo dispuesto en el presente artículo se observará lo siguiente:</w:t>
      </w:r>
    </w:p>
    <w:p w:rsidR="006C2D5A" w:rsidRPr="00BF0BA6" w:rsidRDefault="006C2D5A" w:rsidP="006C2D5A">
      <w:pPr>
        <w:pStyle w:val="Sinespaciado"/>
        <w:ind w:left="567" w:right="567"/>
        <w:jc w:val="both"/>
        <w:rPr>
          <w:rFonts w:ascii="Palatino Linotype" w:hAnsi="Palatino Linotype"/>
          <w:i/>
        </w:rPr>
      </w:pP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A. Para el ejercicio del derecho de acceso a la información, la Federación, los Estados y el Distrito Federal, en el ámbito de sus respectivas competencias, se regirán por los siguientes principios y bases:</w:t>
      </w:r>
    </w:p>
    <w:p w:rsidR="006C2D5A" w:rsidRPr="00BF0BA6" w:rsidRDefault="006C2D5A" w:rsidP="006C2D5A">
      <w:pPr>
        <w:pStyle w:val="Sinespaciado"/>
        <w:ind w:left="567" w:right="567"/>
        <w:jc w:val="both"/>
        <w:rPr>
          <w:rFonts w:ascii="Palatino Linotype" w:hAnsi="Palatino Linotype"/>
          <w:i/>
        </w:rPr>
      </w:pP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b/>
          <w:i/>
        </w:rPr>
        <w:t>I. Toda la información en posesión de</w:t>
      </w:r>
      <w:r w:rsidRPr="00BF0BA6">
        <w:rPr>
          <w:rFonts w:ascii="Palatino Linotype" w:hAnsi="Palatino Linotype"/>
          <w:i/>
        </w:rPr>
        <w:t xml:space="preserve"> </w:t>
      </w:r>
      <w:r w:rsidRPr="00BF0BA6">
        <w:rPr>
          <w:rFonts w:ascii="Palatino Linotype" w:hAnsi="Palatino Linotype"/>
          <w:b/>
          <w:i/>
        </w:rPr>
        <w:t xml:space="preserve">cualquier </w:t>
      </w:r>
      <w:r w:rsidRPr="00316CD7">
        <w:rPr>
          <w:rFonts w:ascii="Palatino Linotype" w:hAnsi="Palatino Linotype"/>
          <w:b/>
          <w:i/>
        </w:rPr>
        <w:t xml:space="preserve">autoridad, entidad, órgano y organismo de los Poderes Ejecutivo, </w:t>
      </w:r>
      <w:r w:rsidRPr="00BF0BA6">
        <w:rPr>
          <w:rFonts w:ascii="Palatino Linotype" w:hAnsi="Palatino Linotype"/>
          <w:i/>
        </w:rPr>
        <w:t xml:space="preserve">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rPr>
        <w:t>en el ámbito federal, estatal y municipal, es pública</w:t>
      </w:r>
      <w:r w:rsidRPr="00BF0BA6">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rPr>
        <w:t>Los sujetos obligados deberán documentar todo acto que derive del ejercicio de sus facultades, competencias o funciones</w:t>
      </w:r>
      <w:r w:rsidRPr="00BF0BA6">
        <w:rPr>
          <w:rFonts w:ascii="Palatino Linotype" w:hAnsi="Palatino Linotype"/>
          <w:i/>
        </w:rPr>
        <w:t>, la ley determinará los supuestos específicos bajo los cuales procederá la declaración de inexistencia de la información.</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II. La información que se refiere a la vida privada y los datos personales será protegida en los términos y con las excepciones que fijen las leyes.</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lastRenderedPageBreak/>
        <w:t>III. Toda persona, sin necesidad de acreditar interés alguno o justificar su utilización, tendrá acceso gratuito a la información pública, a sus datos personales o a la rectificación de éstos.</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los organismos autónomos especializados e imparciales que establece esta Constitución.</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b/>
          <w:i/>
        </w:rPr>
        <w:t>V. Los sujetos obligados deberán preservar sus documentos en archivos administrativos actualizados y publicarán, a través de los medios electrónicos disponibles</w:t>
      </w:r>
      <w:r w:rsidRPr="00BF0BA6">
        <w:rPr>
          <w:rFonts w:ascii="Palatino Linotype" w:hAnsi="Palatino Linotype"/>
          <w:i/>
        </w:rPr>
        <w:t xml:space="preserve">, </w:t>
      </w:r>
      <w:r w:rsidRPr="00BF0BA6">
        <w:rPr>
          <w:rFonts w:ascii="Palatino Linotype" w:hAnsi="Palatino Linotype"/>
          <w:b/>
          <w:i/>
        </w:rPr>
        <w:t xml:space="preserve">la información completa y actualizada sobre el ejercicio de los recursos públicos </w:t>
      </w:r>
      <w:r w:rsidRPr="00BF0BA6">
        <w:rPr>
          <w:rFonts w:ascii="Palatino Linotype" w:hAnsi="Palatino Linotype"/>
          <w:i/>
        </w:rPr>
        <w:t>y los indicadores que permitan rendir cuenta del cumplimiento de sus objetivos y de los resultados obtenidos.</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VI. Las leyes determinarán la manera en que los sujetos obligados deberán hacer pública la información relativa a los recursos públicos que entreguen a personas físicas o morales.</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VII. La inobservancia a las disposiciones en materia de acceso a la información pública será sancionada en los términos que dispongan las leyes.</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w:t>
      </w:r>
    </w:p>
    <w:p w:rsidR="006C2D5A" w:rsidRPr="00C24D80" w:rsidRDefault="006C2D5A" w:rsidP="006C2D5A">
      <w:pPr>
        <w:pStyle w:val="Sinespaciado"/>
        <w:ind w:left="567" w:right="567"/>
        <w:jc w:val="both"/>
        <w:rPr>
          <w:rFonts w:ascii="Palatino Linotype" w:hAnsi="Palatino Linotype"/>
          <w:i/>
        </w:rPr>
      </w:pPr>
      <w:r w:rsidRPr="00BF0BA6">
        <w:rPr>
          <w:rFonts w:ascii="Palatino Linotype" w:hAnsi="Palatino Linotype"/>
          <w:i/>
        </w:rPr>
        <w:t>La ley establecerá aquella información que se considere reservada o confidencial.</w:t>
      </w:r>
    </w:p>
    <w:p w:rsidR="006C2D5A" w:rsidRPr="00EC3B60" w:rsidRDefault="006C2D5A" w:rsidP="006C2D5A">
      <w:pPr>
        <w:pStyle w:val="Sinespaciado"/>
        <w:spacing w:line="360" w:lineRule="auto"/>
        <w:jc w:val="both"/>
        <w:rPr>
          <w:rFonts w:ascii="Palatino Linotype" w:hAnsi="Palatino Linotype"/>
          <w:sz w:val="24"/>
          <w:szCs w:val="24"/>
        </w:rPr>
      </w:pPr>
    </w:p>
    <w:p w:rsidR="006C2D5A" w:rsidRPr="00EC3B60" w:rsidRDefault="006C2D5A" w:rsidP="006C2D5A">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Por su parte, la Constitución Política del Estado Libre y Soberano de México, en su artículo 5°, dispone en su parte conducente, lo siguiente:</w:t>
      </w:r>
    </w:p>
    <w:p w:rsidR="006C2D5A" w:rsidRPr="00EC3B60" w:rsidRDefault="006C2D5A" w:rsidP="006C2D5A">
      <w:pPr>
        <w:pStyle w:val="Sinespaciado"/>
        <w:spacing w:line="360" w:lineRule="auto"/>
        <w:jc w:val="both"/>
        <w:rPr>
          <w:rFonts w:ascii="Palatino Linotype" w:hAnsi="Palatino Linotype"/>
          <w:sz w:val="24"/>
          <w:szCs w:val="24"/>
        </w:rPr>
      </w:pP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b/>
          <w:i/>
        </w:rPr>
        <w:t>Artículo 5</w:t>
      </w:r>
      <w:r w:rsidRPr="00BF0BA6">
        <w:rPr>
          <w:rFonts w:ascii="Palatino Linotype" w:hAnsi="Palatino Linotype"/>
          <w:i/>
        </w:rPr>
        <w:t xml:space="preserve">. … </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 xml:space="preserve">El derecho a la información será garantizado por el Estado. La ley establecerá las previsiones que permitan asegurar la protección, el respeto y la difusión de este derecho. </w:t>
      </w:r>
    </w:p>
    <w:p w:rsidR="006C2D5A" w:rsidRPr="00BF0BA6" w:rsidRDefault="006C2D5A" w:rsidP="006C2D5A">
      <w:pPr>
        <w:pStyle w:val="Sinespaciado"/>
        <w:ind w:left="567" w:right="567"/>
        <w:jc w:val="both"/>
        <w:rPr>
          <w:rFonts w:ascii="Palatino Linotype" w:hAnsi="Palatino Linotype"/>
          <w:i/>
        </w:rPr>
      </w:pP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6C2D5A" w:rsidRPr="00BF0BA6" w:rsidRDefault="006C2D5A" w:rsidP="006C2D5A">
      <w:pPr>
        <w:pStyle w:val="Sinespaciado"/>
        <w:ind w:left="567" w:right="567"/>
        <w:jc w:val="both"/>
        <w:rPr>
          <w:rFonts w:ascii="Palatino Linotype" w:hAnsi="Palatino Linotype"/>
          <w:i/>
        </w:rPr>
      </w:pP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Este derecho se regirá por los principios y bases siguientes:</w:t>
      </w:r>
    </w:p>
    <w:p w:rsidR="006C2D5A" w:rsidRPr="00BF0BA6" w:rsidRDefault="006C2D5A" w:rsidP="006C2D5A">
      <w:pPr>
        <w:pStyle w:val="Sinespaciado"/>
        <w:ind w:left="567" w:right="567"/>
        <w:jc w:val="both"/>
        <w:rPr>
          <w:rFonts w:ascii="Palatino Linotype" w:hAnsi="Palatino Linotype"/>
          <w:i/>
        </w:rPr>
      </w:pP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III. Toda persona, sin necesidad de acreditar interés alguno o justificar su utilización, tendrá acceso gratuito a la información pública, a sus datos personales o a la rectificación de éstos.</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rsidR="006C2D5A" w:rsidRPr="00EC3B60" w:rsidRDefault="006C2D5A" w:rsidP="006C2D5A">
      <w:pPr>
        <w:pStyle w:val="Sinespaciado"/>
        <w:spacing w:line="360" w:lineRule="auto"/>
        <w:jc w:val="both"/>
        <w:rPr>
          <w:rFonts w:ascii="Palatino Linotype" w:hAnsi="Palatino Linotype"/>
          <w:sz w:val="24"/>
          <w:szCs w:val="24"/>
        </w:rPr>
      </w:pPr>
    </w:p>
    <w:p w:rsidR="006C2D5A" w:rsidRPr="00EC3B60" w:rsidRDefault="006C2D5A" w:rsidP="006C2D5A">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En ese orden de ideas, la Ley de Transparencia y Acceso a la Información Pública del Estado de México y Municipios, prevé en su artículo 23, fracción IV, lo siguiente:</w:t>
      </w:r>
    </w:p>
    <w:p w:rsidR="006C2D5A" w:rsidRPr="00EC3B60" w:rsidRDefault="006C2D5A" w:rsidP="006C2D5A">
      <w:pPr>
        <w:pStyle w:val="Sinespaciado"/>
        <w:spacing w:line="360" w:lineRule="auto"/>
        <w:jc w:val="both"/>
        <w:rPr>
          <w:rFonts w:ascii="Palatino Linotype" w:hAnsi="Palatino Linotype"/>
          <w:sz w:val="24"/>
          <w:szCs w:val="24"/>
        </w:rPr>
      </w:pP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b/>
          <w:i/>
        </w:rPr>
        <w:t>Artículo 23.</w:t>
      </w:r>
      <w:r w:rsidRPr="00BF0BA6">
        <w:rPr>
          <w:rFonts w:ascii="Palatino Linotype" w:hAnsi="Palatino Linotype"/>
          <w:i/>
        </w:rPr>
        <w:t xml:space="preserve"> Son sujetos obligados a transparentar y permitir el acceso a su información y proteger los datos personales que obren en su poder:</w:t>
      </w:r>
    </w:p>
    <w:p w:rsidR="00E71066" w:rsidRDefault="00E71066" w:rsidP="006C2D5A">
      <w:pPr>
        <w:pStyle w:val="Sinespaciado"/>
        <w:ind w:left="567" w:right="567"/>
        <w:jc w:val="both"/>
        <w:rPr>
          <w:rFonts w:ascii="Palatino Linotype" w:hAnsi="Palatino Linotype"/>
          <w:i/>
        </w:rPr>
      </w:pPr>
      <w:r>
        <w:rPr>
          <w:rFonts w:ascii="Palatino Linotype" w:hAnsi="Palatino Linotype"/>
          <w:i/>
        </w:rPr>
        <w:t>(…)</w:t>
      </w:r>
    </w:p>
    <w:p w:rsidR="006C2D5A" w:rsidRPr="00E71066" w:rsidRDefault="00E71066" w:rsidP="006C2D5A">
      <w:pPr>
        <w:pStyle w:val="Sinespaciado"/>
        <w:ind w:left="567" w:right="567"/>
        <w:jc w:val="both"/>
        <w:rPr>
          <w:rFonts w:ascii="Palatino Linotype" w:hAnsi="Palatino Linotype"/>
          <w:i/>
        </w:rPr>
      </w:pPr>
      <w:r>
        <w:rPr>
          <w:rFonts w:ascii="Palatino Linotype" w:hAnsi="Palatino Linotype"/>
          <w:i/>
        </w:rPr>
        <w:t xml:space="preserve">IV. </w:t>
      </w:r>
      <w:r w:rsidRPr="00E71066">
        <w:rPr>
          <w:rFonts w:ascii="Palatino Linotype" w:hAnsi="Palatino Linotype"/>
          <w:i/>
        </w:rPr>
        <w:t>Los ayuntamientos y las dependencias, organismos, órganos y entidades de la administración municipal;</w:t>
      </w:r>
    </w:p>
    <w:p w:rsidR="006C2D5A" w:rsidRPr="00BF0BA6" w:rsidRDefault="006C2D5A" w:rsidP="006C2D5A">
      <w:pPr>
        <w:pStyle w:val="Sinespaciado"/>
        <w:ind w:left="567" w:right="567"/>
        <w:jc w:val="both"/>
        <w:rPr>
          <w:rFonts w:ascii="Palatino Linotype" w:hAnsi="Palatino Linotype"/>
          <w:i/>
        </w:rPr>
      </w:pPr>
      <w:r w:rsidRPr="00BF0BA6">
        <w:rPr>
          <w:rFonts w:ascii="Palatino Linotype" w:hAnsi="Palatino Linotype"/>
          <w:i/>
        </w:rPr>
        <w:t>(…)</w:t>
      </w:r>
    </w:p>
    <w:p w:rsidR="006C2D5A" w:rsidRPr="00EC3B60" w:rsidRDefault="006C2D5A" w:rsidP="006C2D5A">
      <w:pPr>
        <w:pStyle w:val="Sinespaciado"/>
        <w:spacing w:line="360" w:lineRule="auto"/>
        <w:jc w:val="both"/>
        <w:rPr>
          <w:rFonts w:ascii="Palatino Linotype" w:hAnsi="Palatino Linotype"/>
          <w:sz w:val="24"/>
          <w:szCs w:val="24"/>
        </w:rPr>
      </w:pPr>
    </w:p>
    <w:p w:rsidR="006C2D5A" w:rsidRDefault="006C2D5A" w:rsidP="006C2D5A">
      <w:pPr>
        <w:pStyle w:val="Sinespaciado"/>
        <w:spacing w:line="360" w:lineRule="auto"/>
        <w:jc w:val="both"/>
        <w:rPr>
          <w:rFonts w:ascii="Palatino Linotype" w:hAnsi="Palatino Linotype"/>
          <w:sz w:val="24"/>
          <w:szCs w:val="24"/>
        </w:rPr>
      </w:pPr>
      <w:r w:rsidRPr="00EC3B60">
        <w:rPr>
          <w:rFonts w:ascii="Palatino Linotype" w:hAnsi="Palatino Linotype"/>
          <w:sz w:val="24"/>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9F1284" w:rsidRDefault="009F1284" w:rsidP="0014447C">
      <w:pPr>
        <w:pStyle w:val="Sinespaciado"/>
        <w:spacing w:line="360" w:lineRule="auto"/>
        <w:jc w:val="both"/>
        <w:rPr>
          <w:rFonts w:ascii="Palatino Linotype" w:hAnsi="Palatino Linotype"/>
          <w:sz w:val="24"/>
          <w:szCs w:val="24"/>
        </w:rPr>
      </w:pPr>
    </w:p>
    <w:p w:rsidR="00896639" w:rsidRDefault="00321F25"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En segundo término, se tiene que el Recurrente solicitó </w:t>
      </w:r>
      <w:r w:rsidRPr="00321F25">
        <w:rPr>
          <w:rFonts w:ascii="Palatino Linotype" w:hAnsi="Palatino Linotype"/>
          <w:sz w:val="24"/>
          <w:szCs w:val="24"/>
        </w:rPr>
        <w:t>los archivos que contengan el estado comparativo presupuestal de egresos y el estado analítico del ejercicio del presupuesto de egresos de los meses de enero y noviembre de dos mil diecinuev</w:t>
      </w:r>
      <w:r>
        <w:rPr>
          <w:rFonts w:ascii="Palatino Linotype" w:hAnsi="Palatino Linotype"/>
          <w:sz w:val="24"/>
          <w:szCs w:val="24"/>
        </w:rPr>
        <w:t xml:space="preserve">e, a lo que el Sujeto Obligado manifestó que dicha información puede ser consultada en la página </w:t>
      </w:r>
      <w:hyperlink r:id="rId9" w:history="1">
        <w:r w:rsidRPr="00630FC7">
          <w:rPr>
            <w:rStyle w:val="Hipervnculo"/>
            <w:rFonts w:ascii="Palatino Linotype" w:hAnsi="Palatino Linotype"/>
            <w:sz w:val="24"/>
            <w:szCs w:val="24"/>
          </w:rPr>
          <w:t>https://sanjosedelrincon.gob.mx/conac/</w:t>
        </w:r>
      </w:hyperlink>
      <w:r>
        <w:rPr>
          <w:rFonts w:ascii="Palatino Linotype" w:hAnsi="Palatino Linotype"/>
          <w:sz w:val="24"/>
          <w:szCs w:val="24"/>
        </w:rPr>
        <w:t>. Por lo anterior, esta Ponencia consideró pertinente realizar una verificación en dicha página para determinar si esta información colma el derecho del particular;</w:t>
      </w:r>
      <w:r w:rsidR="00AF3759">
        <w:rPr>
          <w:rFonts w:ascii="Palatino Linotype" w:hAnsi="Palatino Linotype"/>
          <w:sz w:val="24"/>
          <w:szCs w:val="24"/>
        </w:rPr>
        <w:t xml:space="preserve"> sin embargo, si bien es cierto que entre la información que se encuentra en esa página está la correspondiente al Estado Analítico </w:t>
      </w:r>
      <w:r w:rsidR="00AF3759">
        <w:rPr>
          <w:rFonts w:ascii="Palatino Linotype" w:hAnsi="Palatino Linotype"/>
          <w:sz w:val="24"/>
          <w:szCs w:val="24"/>
        </w:rPr>
        <w:lastRenderedPageBreak/>
        <w:t xml:space="preserve">del Ejercicio del Presupuesto de Egresos Detallado, también lo es que ésta se encuentra en el concentrada en periodos anuales y trimestrales; mientras que lo tocante al </w:t>
      </w:r>
      <w:r w:rsidR="00AF3759" w:rsidRPr="00AF3759">
        <w:rPr>
          <w:rFonts w:ascii="Palatino Linotype" w:hAnsi="Palatino Linotype"/>
          <w:sz w:val="24"/>
          <w:szCs w:val="24"/>
        </w:rPr>
        <w:t>estado comp</w:t>
      </w:r>
      <w:r w:rsidR="00AF3759">
        <w:rPr>
          <w:rFonts w:ascii="Palatino Linotype" w:hAnsi="Palatino Linotype"/>
          <w:sz w:val="24"/>
          <w:szCs w:val="24"/>
        </w:rPr>
        <w:t>arativo presupuestal de egresos, no se observa que esta se encuentre sin necesidad de realizar una búsqueda entre el cúmulo de datos que arroja la página electrónica.</w:t>
      </w:r>
    </w:p>
    <w:p w:rsidR="00321F25" w:rsidRDefault="00321F25" w:rsidP="0014447C">
      <w:pPr>
        <w:pStyle w:val="Sinespaciado"/>
        <w:spacing w:line="360" w:lineRule="auto"/>
        <w:jc w:val="both"/>
        <w:rPr>
          <w:rFonts w:ascii="Palatino Linotype" w:hAnsi="Palatino Linotype"/>
          <w:sz w:val="24"/>
          <w:szCs w:val="24"/>
        </w:rPr>
      </w:pPr>
    </w:p>
    <w:p w:rsidR="00321F25" w:rsidRDefault="00D3634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En ese sentido, este Instituto considera que no se puede considerar que la respuesta dada por el Sujeto Obligado a los requerimientos del hoy Recurrente satisfaga el derecho de acceso a la información pública del particular, lo anterior tomando en cuenta lo siguiente:</w:t>
      </w:r>
    </w:p>
    <w:p w:rsidR="00D36341" w:rsidRDefault="00D36341" w:rsidP="0014447C">
      <w:pPr>
        <w:pStyle w:val="Sinespaciado"/>
        <w:spacing w:line="360" w:lineRule="auto"/>
        <w:jc w:val="both"/>
        <w:rPr>
          <w:rFonts w:ascii="Palatino Linotype" w:hAnsi="Palatino Linotype"/>
          <w:sz w:val="24"/>
          <w:szCs w:val="24"/>
        </w:rPr>
      </w:pPr>
    </w:p>
    <w:p w:rsidR="00D36341" w:rsidRDefault="00D3634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En primer lugar, el Sujeto Obligado no actuó apegado a lo establecido en el artículo 161 de la Ley de Transparencia y Acceso a la Información Pública del Estado de México y Municipios, que a la letra estipula lo siguiente:</w:t>
      </w:r>
    </w:p>
    <w:p w:rsidR="00D36341" w:rsidRDefault="00D36341" w:rsidP="0014447C">
      <w:pPr>
        <w:pStyle w:val="Sinespaciado"/>
        <w:spacing w:line="360" w:lineRule="auto"/>
        <w:jc w:val="both"/>
        <w:rPr>
          <w:rFonts w:ascii="Palatino Linotype" w:hAnsi="Palatino Linotype"/>
          <w:sz w:val="24"/>
          <w:szCs w:val="24"/>
        </w:rPr>
      </w:pPr>
    </w:p>
    <w:p w:rsidR="00D36341" w:rsidRPr="00D36341" w:rsidRDefault="00D36341" w:rsidP="00D36341">
      <w:pPr>
        <w:pStyle w:val="Sinespaciado"/>
        <w:ind w:left="567" w:right="567"/>
        <w:jc w:val="both"/>
        <w:rPr>
          <w:rFonts w:ascii="Palatino Linotype" w:hAnsi="Palatino Linotype"/>
          <w:i/>
        </w:rPr>
      </w:pPr>
      <w:r w:rsidRPr="00D36341">
        <w:rPr>
          <w:rFonts w:ascii="Palatino Linotype" w:hAnsi="Palatino Linotype"/>
          <w:b/>
          <w:bCs/>
          <w:i/>
        </w:rPr>
        <w:t xml:space="preserve">Artículo 161. </w:t>
      </w:r>
      <w:r w:rsidRPr="00D36341">
        <w:rPr>
          <w:rFonts w:ascii="Palatino Linotype" w:hAnsi="Palatino Linotype"/>
          <w:i/>
        </w:rPr>
        <w:t>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rsidR="00D36341" w:rsidRDefault="00D36341" w:rsidP="0014447C">
      <w:pPr>
        <w:pStyle w:val="Sinespaciado"/>
        <w:spacing w:line="360" w:lineRule="auto"/>
        <w:jc w:val="both"/>
        <w:rPr>
          <w:rFonts w:ascii="Palatino Linotype" w:hAnsi="Palatino Linotype"/>
          <w:sz w:val="24"/>
          <w:szCs w:val="24"/>
        </w:rPr>
      </w:pPr>
    </w:p>
    <w:p w:rsidR="00D36341" w:rsidRDefault="00D3634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De tal forma que las solicitudes de información ingresaron el día veinte de enero, mientras que las respuestas se otorgaron el día once de febrero, ambos del año en curso,</w:t>
      </w:r>
      <w:r w:rsidR="00E761E7">
        <w:rPr>
          <w:rFonts w:ascii="Palatino Linotype" w:hAnsi="Palatino Linotype"/>
          <w:sz w:val="24"/>
          <w:szCs w:val="24"/>
        </w:rPr>
        <w:t xml:space="preserve"> por lo que se observa que transcurrieron los días veintiuno, veintidós, veintitrés, </w:t>
      </w:r>
      <w:r w:rsidR="00E761E7">
        <w:rPr>
          <w:rFonts w:ascii="Palatino Linotype" w:hAnsi="Palatino Linotype"/>
          <w:sz w:val="24"/>
          <w:szCs w:val="24"/>
        </w:rPr>
        <w:lastRenderedPageBreak/>
        <w:t>veinticuatro, veintisiete, veintiocho, veintinueve, treinta y treinta y uno de enero, cuatro, cinco, seis, siete, diez y once de febrero, días que se consideran hábiles de acuerdo al Calendario Oficial aprobado por el Pleno de este Instituto para el año en curso, es decir, transcurrieron quince días hábiles, superando el término de cinco días establecidos en el artículo anteriormente citado.</w:t>
      </w:r>
    </w:p>
    <w:p w:rsidR="00E761E7" w:rsidRDefault="00E761E7" w:rsidP="0014447C">
      <w:pPr>
        <w:pStyle w:val="Sinespaciado"/>
        <w:spacing w:line="360" w:lineRule="auto"/>
        <w:jc w:val="both"/>
        <w:rPr>
          <w:rFonts w:ascii="Palatino Linotype" w:hAnsi="Palatino Linotype"/>
          <w:sz w:val="24"/>
          <w:szCs w:val="24"/>
        </w:rPr>
      </w:pPr>
    </w:p>
    <w:p w:rsidR="00E761E7" w:rsidRDefault="00E761E7"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En ese mismo sentido, la fuente señalada por el Recurrente no puede considerarse como precisa y concreta en virtud de que en la página señalada se encuentra un cúmulo muy alto de información, lo que implica que el particular realice una búsqueda de la información que requiere entre una gran cantidad de datos, transgrediendo nuevamente lo estipulado por el artículo citado</w:t>
      </w:r>
      <w:r w:rsidR="003B5CB8">
        <w:rPr>
          <w:rFonts w:ascii="Palatino Linotype" w:hAnsi="Palatino Linotype"/>
          <w:sz w:val="24"/>
          <w:szCs w:val="24"/>
        </w:rPr>
        <w:t>.</w:t>
      </w:r>
    </w:p>
    <w:p w:rsidR="00321F25" w:rsidRDefault="00321F25" w:rsidP="0014447C">
      <w:pPr>
        <w:pStyle w:val="Sinespaciado"/>
        <w:spacing w:line="360" w:lineRule="auto"/>
        <w:jc w:val="both"/>
        <w:rPr>
          <w:rFonts w:ascii="Palatino Linotype" w:hAnsi="Palatino Linotype"/>
          <w:sz w:val="24"/>
          <w:szCs w:val="24"/>
        </w:rPr>
      </w:pPr>
    </w:p>
    <w:p w:rsidR="003861CC" w:rsidRDefault="003B5CB8"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Por otra parte, se debe resaltar que el hoy Recurrente solicitó la información únicamente de los meses de enero y noviembre de dos mil diecinueve, mientras que la información disponible en la página electrónica referida por el Sujeto Obligado es la emitida por periodos tr</w:t>
      </w:r>
      <w:r w:rsidR="003861CC">
        <w:rPr>
          <w:rFonts w:ascii="Palatino Linotype" w:hAnsi="Palatino Linotype"/>
          <w:sz w:val="24"/>
          <w:szCs w:val="24"/>
        </w:rPr>
        <w:t>imestrales y anuales.</w:t>
      </w:r>
    </w:p>
    <w:p w:rsidR="003861CC" w:rsidRDefault="003861CC" w:rsidP="0014447C">
      <w:pPr>
        <w:pStyle w:val="Sinespaciado"/>
        <w:spacing w:line="360" w:lineRule="auto"/>
        <w:jc w:val="both"/>
        <w:rPr>
          <w:rFonts w:ascii="Palatino Linotype" w:hAnsi="Palatino Linotype"/>
          <w:sz w:val="24"/>
          <w:szCs w:val="24"/>
        </w:rPr>
      </w:pPr>
    </w:p>
    <w:p w:rsidR="003861CC" w:rsidRDefault="003861CC"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Ahora bien, es necesario establecer si el Sujeto Obligado tiene las atribuciones para generar la información solicitada como lo solicitó el particular, es decir, en periodos mensuales, para lo cual es necesario hacer referencia a lo dispuesto en los Lineamientos para la entrega del Informe Mensual Municipal 2019 emitidos por el OSFEM. En estos Lineamientos se observa que, en cumplimiento a lo señalado por el artículo 32 de la Ley de Fiscalización Superior del Estado de México y 350 del Código Financiero del </w:t>
      </w:r>
      <w:r>
        <w:rPr>
          <w:rFonts w:ascii="Palatino Linotype" w:hAnsi="Palatino Linotype"/>
          <w:sz w:val="24"/>
          <w:szCs w:val="24"/>
        </w:rPr>
        <w:lastRenderedPageBreak/>
        <w:t>Estado de México y Municipios, las entidades fiscalizables municipales deberán presentar al OSFEM su informe mensual dentro de los veinte días posteriores al término del mes correspondiente.</w:t>
      </w:r>
    </w:p>
    <w:p w:rsidR="003861CC" w:rsidRDefault="003861CC" w:rsidP="0014447C">
      <w:pPr>
        <w:pStyle w:val="Sinespaciado"/>
        <w:spacing w:line="360" w:lineRule="auto"/>
        <w:jc w:val="both"/>
        <w:rPr>
          <w:rFonts w:ascii="Palatino Linotype" w:hAnsi="Palatino Linotype"/>
          <w:sz w:val="24"/>
          <w:szCs w:val="24"/>
        </w:rPr>
      </w:pPr>
    </w:p>
    <w:p w:rsidR="003861CC" w:rsidRDefault="003861CC"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Entre la información que debe ser entregada esta la que integra el Disco 2, que es la relativa a la Información Presupuestal, de Bienes Muebles e Inmuebles y de Recaudación del Impuesto Predial y Derechos de Agua, como se observa a continuación:</w:t>
      </w:r>
    </w:p>
    <w:p w:rsidR="003861CC" w:rsidRDefault="003861CC" w:rsidP="00AF279F">
      <w:pPr>
        <w:pStyle w:val="Sinespaciado"/>
        <w:spacing w:line="360" w:lineRule="auto"/>
        <w:jc w:val="center"/>
        <w:rPr>
          <w:rFonts w:ascii="Palatino Linotype" w:hAnsi="Palatino Linotype"/>
          <w:sz w:val="24"/>
          <w:szCs w:val="24"/>
        </w:rPr>
      </w:pPr>
      <w:r>
        <w:rPr>
          <w:noProof/>
          <w:lang w:eastAsia="es-MX"/>
        </w:rPr>
        <w:drawing>
          <wp:inline distT="0" distB="0" distL="0" distR="0" wp14:anchorId="013A3384" wp14:editId="6B436546">
            <wp:extent cx="3880884" cy="4546833"/>
            <wp:effectExtent l="0" t="0" r="571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3962" t="21009" r="34836" b="13974"/>
                    <a:stretch/>
                  </pic:blipFill>
                  <pic:spPr bwMode="auto">
                    <a:xfrm>
                      <a:off x="0" y="0"/>
                      <a:ext cx="3923070" cy="4596258"/>
                    </a:xfrm>
                    <a:prstGeom prst="rect">
                      <a:avLst/>
                    </a:prstGeom>
                    <a:ln>
                      <a:noFill/>
                    </a:ln>
                    <a:extLst>
                      <a:ext uri="{53640926-AAD7-44D8-BBD7-CCE9431645EC}">
                        <a14:shadowObscured xmlns:a14="http://schemas.microsoft.com/office/drawing/2010/main"/>
                      </a:ext>
                    </a:extLst>
                  </pic:spPr>
                </pic:pic>
              </a:graphicData>
            </a:graphic>
          </wp:inline>
        </w:drawing>
      </w:r>
    </w:p>
    <w:p w:rsidR="003861CC" w:rsidRDefault="003861CC" w:rsidP="0014447C">
      <w:pPr>
        <w:pStyle w:val="Sinespaciado"/>
        <w:spacing w:line="360" w:lineRule="auto"/>
        <w:jc w:val="both"/>
        <w:rPr>
          <w:rFonts w:ascii="Palatino Linotype" w:hAnsi="Palatino Linotype"/>
          <w:sz w:val="24"/>
          <w:szCs w:val="24"/>
        </w:rPr>
      </w:pPr>
    </w:p>
    <w:p w:rsidR="003861CC" w:rsidRDefault="003861CC" w:rsidP="00AF279F">
      <w:pPr>
        <w:pStyle w:val="Sinespaciado"/>
        <w:spacing w:line="360" w:lineRule="auto"/>
        <w:jc w:val="center"/>
        <w:rPr>
          <w:rFonts w:ascii="Palatino Linotype" w:hAnsi="Palatino Linotype"/>
          <w:sz w:val="24"/>
          <w:szCs w:val="24"/>
        </w:rPr>
      </w:pPr>
      <w:r>
        <w:rPr>
          <w:noProof/>
          <w:lang w:eastAsia="es-MX"/>
        </w:rPr>
        <w:drawing>
          <wp:inline distT="0" distB="0" distL="0" distR="0" wp14:anchorId="2FA34BBC" wp14:editId="2CF0D9BF">
            <wp:extent cx="3960780" cy="3381154"/>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4146" t="20352" r="35578" b="33683"/>
                    <a:stretch/>
                  </pic:blipFill>
                  <pic:spPr bwMode="auto">
                    <a:xfrm>
                      <a:off x="0" y="0"/>
                      <a:ext cx="4001811" cy="3416180"/>
                    </a:xfrm>
                    <a:prstGeom prst="rect">
                      <a:avLst/>
                    </a:prstGeom>
                    <a:ln>
                      <a:noFill/>
                    </a:ln>
                    <a:extLst>
                      <a:ext uri="{53640926-AAD7-44D8-BBD7-CCE9431645EC}">
                        <a14:shadowObscured xmlns:a14="http://schemas.microsoft.com/office/drawing/2010/main"/>
                      </a:ext>
                    </a:extLst>
                  </pic:spPr>
                </pic:pic>
              </a:graphicData>
            </a:graphic>
          </wp:inline>
        </w:drawing>
      </w:r>
    </w:p>
    <w:p w:rsidR="003861CC" w:rsidRDefault="003861CC" w:rsidP="0014447C">
      <w:pPr>
        <w:pStyle w:val="Sinespaciado"/>
        <w:spacing w:line="360" w:lineRule="auto"/>
        <w:jc w:val="both"/>
        <w:rPr>
          <w:rFonts w:ascii="Palatino Linotype" w:hAnsi="Palatino Linotype"/>
          <w:sz w:val="24"/>
          <w:szCs w:val="24"/>
        </w:rPr>
      </w:pPr>
    </w:p>
    <w:p w:rsidR="003861CC" w:rsidRDefault="00AF279F"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Como puede observarse, en los número</w:t>
      </w:r>
      <w:r w:rsidR="00634136">
        <w:rPr>
          <w:rFonts w:ascii="Palatino Linotype" w:hAnsi="Palatino Linotype"/>
          <w:sz w:val="24"/>
          <w:szCs w:val="24"/>
        </w:rPr>
        <w:t>s</w:t>
      </w:r>
      <w:r>
        <w:rPr>
          <w:rFonts w:ascii="Palatino Linotype" w:hAnsi="Palatino Linotype"/>
          <w:sz w:val="24"/>
          <w:szCs w:val="24"/>
        </w:rPr>
        <w:t xml:space="preserve"> progresivos 12, 13, 14, 15 y 17</w:t>
      </w:r>
      <w:r w:rsidR="00634136">
        <w:rPr>
          <w:rFonts w:ascii="Palatino Linotype" w:hAnsi="Palatino Linotype"/>
          <w:sz w:val="24"/>
          <w:szCs w:val="24"/>
        </w:rPr>
        <w:t xml:space="preserve"> del contenido del Disco 2 se contempla la entrega de los documentos denominados Estado Analítico del Ejercicio del Presupuesto de Egresos Detallado – LDF Clasificación por Objeto del Gasto; Estado Analítico del Ejercicio del Presupuesto de Egresos Detallado – LDF Clasificación Administrativa; Estado Analítico del Ejercicio del Presupuesto de Egresos Detallado – LDF Clasificación Funcional; Estado Analítico del Ejercicio del Presupuesto de Egresos Detallado – LDF Clasificación de Servicios Personales por Categoría; y Estado Comparativo Presupuestal de Egresos.</w:t>
      </w:r>
    </w:p>
    <w:p w:rsidR="00634136" w:rsidRDefault="00634136" w:rsidP="0014447C">
      <w:pPr>
        <w:pStyle w:val="Sinespaciado"/>
        <w:spacing w:line="360" w:lineRule="auto"/>
        <w:jc w:val="both"/>
        <w:rPr>
          <w:rFonts w:ascii="Palatino Linotype" w:hAnsi="Palatino Linotype"/>
          <w:sz w:val="24"/>
          <w:szCs w:val="24"/>
        </w:rPr>
      </w:pPr>
    </w:p>
    <w:p w:rsidR="00634136" w:rsidRDefault="00634136"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Dichos documentos deben ser presentados conforme a los formatos establecidos en los mismos Lineamientos</w:t>
      </w:r>
      <w:r w:rsidR="00297BFA">
        <w:rPr>
          <w:rFonts w:ascii="Palatino Linotype" w:hAnsi="Palatino Linotype"/>
          <w:sz w:val="24"/>
          <w:szCs w:val="24"/>
        </w:rPr>
        <w:t>, como se observa en las siguientes imágenes a modo de ejemplo:</w:t>
      </w:r>
    </w:p>
    <w:p w:rsidR="00297BFA" w:rsidRDefault="00297BFA" w:rsidP="0014447C">
      <w:pPr>
        <w:pStyle w:val="Sinespaciado"/>
        <w:spacing w:line="360" w:lineRule="auto"/>
        <w:jc w:val="both"/>
        <w:rPr>
          <w:rFonts w:ascii="Palatino Linotype" w:hAnsi="Palatino Linotype"/>
          <w:sz w:val="24"/>
          <w:szCs w:val="24"/>
        </w:rPr>
      </w:pPr>
    </w:p>
    <w:p w:rsidR="00297BFA" w:rsidRDefault="00720492" w:rsidP="0088313D">
      <w:pPr>
        <w:pStyle w:val="Sinespaciado"/>
        <w:spacing w:line="360" w:lineRule="auto"/>
        <w:jc w:val="center"/>
        <w:rPr>
          <w:rFonts w:ascii="Palatino Linotype" w:hAnsi="Palatino Linotype"/>
          <w:sz w:val="24"/>
          <w:szCs w:val="24"/>
        </w:rPr>
      </w:pPr>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259080</wp:posOffset>
                </wp:positionH>
                <wp:positionV relativeFrom="paragraph">
                  <wp:posOffset>55407</wp:posOffset>
                </wp:positionV>
                <wp:extent cx="5178056" cy="404038"/>
                <wp:effectExtent l="19050" t="19050" r="22860" b="15240"/>
                <wp:wrapNone/>
                <wp:docPr id="7" name="Rectángulo 7"/>
                <wp:cNvGraphicFramePr/>
                <a:graphic xmlns:a="http://schemas.openxmlformats.org/drawingml/2006/main">
                  <a:graphicData uri="http://schemas.microsoft.com/office/word/2010/wordprocessingShape">
                    <wps:wsp>
                      <wps:cNvSpPr/>
                      <wps:spPr>
                        <a:xfrm>
                          <a:off x="0" y="0"/>
                          <a:ext cx="5178056" cy="404038"/>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968793" id="Rectángulo 7" o:spid="_x0000_s1026" style="position:absolute;margin-left:20.4pt;margin-top:4.35pt;width:407.7pt;height:3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" filled="f" strokecolor="red" strokeweight="2.25pt"/>
            </w:pict>
          </mc:Fallback>
        </mc:AlternateContent>
      </w:r>
      <w:r w:rsidR="0088313D">
        <w:rPr>
          <w:noProof/>
          <w:lang w:eastAsia="es-MX"/>
        </w:rPr>
        <w:drawing>
          <wp:inline distT="0" distB="0" distL="0" distR="0" wp14:anchorId="16F99BC1" wp14:editId="299DEF08">
            <wp:extent cx="5579562" cy="5858540"/>
            <wp:effectExtent l="0" t="0" r="254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6545" t="27902" r="37610" b="23835"/>
                    <a:stretch/>
                  </pic:blipFill>
                  <pic:spPr bwMode="auto">
                    <a:xfrm>
                      <a:off x="0" y="0"/>
                      <a:ext cx="5667706" cy="5951091"/>
                    </a:xfrm>
                    <a:prstGeom prst="rect">
                      <a:avLst/>
                    </a:prstGeom>
                    <a:ln>
                      <a:noFill/>
                    </a:ln>
                    <a:extLst>
                      <a:ext uri="{53640926-AAD7-44D8-BBD7-CCE9431645EC}">
                        <a14:shadowObscured xmlns:a14="http://schemas.microsoft.com/office/drawing/2010/main"/>
                      </a:ext>
                    </a:extLst>
                  </pic:spPr>
                </pic:pic>
              </a:graphicData>
            </a:graphic>
          </wp:inline>
        </w:drawing>
      </w:r>
    </w:p>
    <w:p w:rsidR="00AF279F" w:rsidRDefault="00AF279F" w:rsidP="0014447C">
      <w:pPr>
        <w:pStyle w:val="Sinespaciado"/>
        <w:spacing w:line="360" w:lineRule="auto"/>
        <w:jc w:val="both"/>
        <w:rPr>
          <w:rFonts w:ascii="Palatino Linotype" w:hAnsi="Palatino Linotype"/>
          <w:sz w:val="24"/>
          <w:szCs w:val="24"/>
        </w:rPr>
      </w:pPr>
    </w:p>
    <w:p w:rsidR="0088313D" w:rsidRDefault="00720492" w:rsidP="0014447C">
      <w:pPr>
        <w:pStyle w:val="Sinespaciado"/>
        <w:spacing w:line="360" w:lineRule="auto"/>
        <w:jc w:val="both"/>
        <w:rPr>
          <w:rFonts w:ascii="Palatino Linotype" w:hAnsi="Palatino Linotype"/>
          <w:sz w:val="24"/>
          <w:szCs w:val="24"/>
        </w:rPr>
      </w:pPr>
      <w:r>
        <w:rPr>
          <w:noProof/>
          <w:lang w:eastAsia="es-MX"/>
        </w:rPr>
        <w:lastRenderedPageBreak/>
        <mc:AlternateContent>
          <mc:Choice Requires="wps">
            <w:drawing>
              <wp:anchor distT="0" distB="0" distL="114300" distR="114300" simplePos="0" relativeHeight="251661312" behindDoc="0" locked="0" layoutInCell="1" allowOverlap="1" wp14:anchorId="414A202E" wp14:editId="53C15F26">
                <wp:simplePos x="0" y="0"/>
                <wp:positionH relativeFrom="column">
                  <wp:posOffset>4386</wp:posOffset>
                </wp:positionH>
                <wp:positionV relativeFrom="paragraph">
                  <wp:posOffset>-7384</wp:posOffset>
                </wp:positionV>
                <wp:extent cx="3763926" cy="223284"/>
                <wp:effectExtent l="19050" t="19050" r="27305" b="24765"/>
                <wp:wrapNone/>
                <wp:docPr id="8" name="Rectángulo 8"/>
                <wp:cNvGraphicFramePr/>
                <a:graphic xmlns:a="http://schemas.openxmlformats.org/drawingml/2006/main">
                  <a:graphicData uri="http://schemas.microsoft.com/office/word/2010/wordprocessingShape">
                    <wps:wsp>
                      <wps:cNvSpPr/>
                      <wps:spPr>
                        <a:xfrm>
                          <a:off x="0" y="0"/>
                          <a:ext cx="3763926" cy="223284"/>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EA575" id="Rectángulo 8" o:spid="_x0000_s1026" style="position:absolute;margin-left:.35pt;margin-top:-.6pt;width:296.35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" filled="f" strokecolor="red" strokeweight="2.25pt"/>
            </w:pict>
          </mc:Fallback>
        </mc:AlternateContent>
      </w:r>
      <w:r w:rsidR="0088313D">
        <w:rPr>
          <w:noProof/>
          <w:lang w:eastAsia="es-MX"/>
        </w:rPr>
        <w:drawing>
          <wp:inline distT="0" distB="0" distL="0" distR="0" wp14:anchorId="3C6C17DC" wp14:editId="19DC31B5">
            <wp:extent cx="5723807" cy="3019646"/>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6762" t="31840" r="26346" b="24164"/>
                    <a:stretch/>
                  </pic:blipFill>
                  <pic:spPr bwMode="auto">
                    <a:xfrm>
                      <a:off x="0" y="0"/>
                      <a:ext cx="5779398" cy="3048974"/>
                    </a:xfrm>
                    <a:prstGeom prst="rect">
                      <a:avLst/>
                    </a:prstGeom>
                    <a:ln>
                      <a:noFill/>
                    </a:ln>
                    <a:extLst>
                      <a:ext uri="{53640926-AAD7-44D8-BBD7-CCE9431645EC}">
                        <a14:shadowObscured xmlns:a14="http://schemas.microsoft.com/office/drawing/2010/main"/>
                      </a:ext>
                    </a:extLst>
                  </pic:spPr>
                </pic:pic>
              </a:graphicData>
            </a:graphic>
          </wp:inline>
        </w:drawing>
      </w:r>
    </w:p>
    <w:p w:rsidR="0088313D" w:rsidRDefault="00720492" w:rsidP="0088313D">
      <w:pPr>
        <w:pStyle w:val="Sinespaciado"/>
        <w:spacing w:line="360" w:lineRule="auto"/>
        <w:jc w:val="center"/>
        <w:rPr>
          <w:rFonts w:ascii="Palatino Linotype" w:hAnsi="Palatino Linotype"/>
          <w:sz w:val="24"/>
          <w:szCs w:val="24"/>
        </w:rPr>
      </w:pPr>
      <w:r>
        <w:rPr>
          <w:noProof/>
          <w:lang w:eastAsia="es-MX"/>
        </w:rPr>
        <mc:AlternateContent>
          <mc:Choice Requires="wps">
            <w:drawing>
              <wp:anchor distT="0" distB="0" distL="114300" distR="114300" simplePos="0" relativeHeight="251663360" behindDoc="0" locked="0" layoutInCell="1" allowOverlap="1" wp14:anchorId="3CD820CB" wp14:editId="4A6ED540">
                <wp:simplePos x="0" y="0"/>
                <wp:positionH relativeFrom="column">
                  <wp:posOffset>1120805</wp:posOffset>
                </wp:positionH>
                <wp:positionV relativeFrom="paragraph">
                  <wp:posOffset>34703</wp:posOffset>
                </wp:positionV>
                <wp:extent cx="2339162" cy="180754"/>
                <wp:effectExtent l="19050" t="19050" r="23495" b="10160"/>
                <wp:wrapNone/>
                <wp:docPr id="9" name="Rectángulo 9"/>
                <wp:cNvGraphicFramePr/>
                <a:graphic xmlns:a="http://schemas.openxmlformats.org/drawingml/2006/main">
                  <a:graphicData uri="http://schemas.microsoft.com/office/word/2010/wordprocessingShape">
                    <wps:wsp>
                      <wps:cNvSpPr/>
                      <wps:spPr>
                        <a:xfrm>
                          <a:off x="0" y="0"/>
                          <a:ext cx="2339162" cy="180754"/>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31D4E" id="Rectángulo 9" o:spid="_x0000_s1026" style="position:absolute;margin-left:88.25pt;margin-top:2.75pt;width:184.2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" filled="f" strokecolor="red" strokeweight="2.25pt"/>
            </w:pict>
          </mc:Fallback>
        </mc:AlternateContent>
      </w:r>
      <w:r w:rsidR="0088313D">
        <w:rPr>
          <w:noProof/>
          <w:lang w:eastAsia="es-MX"/>
        </w:rPr>
        <w:drawing>
          <wp:inline distT="0" distB="0" distL="0" distR="0" wp14:anchorId="7AF8CB3A" wp14:editId="797A1F96">
            <wp:extent cx="3806456" cy="3678724"/>
            <wp:effectExtent l="0" t="0" r="381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5253" t="35780" r="37239" b="16939"/>
                    <a:stretch/>
                  </pic:blipFill>
                  <pic:spPr bwMode="auto">
                    <a:xfrm>
                      <a:off x="0" y="0"/>
                      <a:ext cx="3851108" cy="3721878"/>
                    </a:xfrm>
                    <a:prstGeom prst="rect">
                      <a:avLst/>
                    </a:prstGeom>
                    <a:ln>
                      <a:noFill/>
                    </a:ln>
                    <a:extLst>
                      <a:ext uri="{53640926-AAD7-44D8-BBD7-CCE9431645EC}">
                        <a14:shadowObscured xmlns:a14="http://schemas.microsoft.com/office/drawing/2010/main"/>
                      </a:ext>
                    </a:extLst>
                  </pic:spPr>
                </pic:pic>
              </a:graphicData>
            </a:graphic>
          </wp:inline>
        </w:drawing>
      </w:r>
    </w:p>
    <w:p w:rsidR="0088313D" w:rsidRDefault="0088313D" w:rsidP="0014447C">
      <w:pPr>
        <w:pStyle w:val="Sinespaciado"/>
        <w:spacing w:line="360" w:lineRule="auto"/>
        <w:jc w:val="both"/>
        <w:rPr>
          <w:rFonts w:ascii="Palatino Linotype" w:hAnsi="Palatino Linotype"/>
          <w:sz w:val="24"/>
          <w:szCs w:val="24"/>
        </w:rPr>
      </w:pPr>
    </w:p>
    <w:p w:rsidR="0088313D" w:rsidRDefault="00FF1A27"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Asimismo, se puede advertir que en los formatos se establece que la información deberá presentarse por mes, con lo cual se hace evidente que el Sujeto Obligado está constreñido a presentar dicha información mensualmente</w:t>
      </w:r>
      <w:r w:rsidR="00CD06BC">
        <w:rPr>
          <w:rFonts w:ascii="Palatino Linotype" w:hAnsi="Palatino Linotype"/>
          <w:sz w:val="24"/>
          <w:szCs w:val="24"/>
        </w:rPr>
        <w:t>, por lo que se debe concluir que el Sujeto Obligado debió generar la información del Estado Analítico del Ejercicio del Presupuesto de Egresos y del Estado Comparativo Presupuestal de Egresos en los meses de enero y noviembre de dos mil diecinueve.</w:t>
      </w:r>
    </w:p>
    <w:p w:rsidR="0088313D" w:rsidRDefault="0088313D" w:rsidP="0014447C">
      <w:pPr>
        <w:pStyle w:val="Sinespaciado"/>
        <w:spacing w:line="360" w:lineRule="auto"/>
        <w:jc w:val="both"/>
        <w:rPr>
          <w:rFonts w:ascii="Palatino Linotype" w:hAnsi="Palatino Linotype"/>
          <w:sz w:val="24"/>
          <w:szCs w:val="24"/>
        </w:rPr>
      </w:pPr>
    </w:p>
    <w:p w:rsidR="0088313D" w:rsidRDefault="00032237" w:rsidP="00032237">
      <w:pPr>
        <w:pStyle w:val="Sinespaciado"/>
        <w:spacing w:line="360" w:lineRule="auto"/>
        <w:jc w:val="both"/>
        <w:rPr>
          <w:rFonts w:ascii="Palatino Linotype" w:hAnsi="Palatino Linotype"/>
          <w:sz w:val="24"/>
          <w:szCs w:val="24"/>
        </w:rPr>
      </w:pPr>
      <w:r>
        <w:rPr>
          <w:rFonts w:ascii="Palatino Linotype" w:hAnsi="Palatino Linotype"/>
          <w:sz w:val="24"/>
          <w:szCs w:val="24"/>
        </w:rPr>
        <w:t>Consecuentemente, es dable que el Sujeto Obligado haga entrega al Recurrente de los documentos en donde conste el Estado Analítico del Ejercicio del Presupuesto de Egresos y Estado Comparativo Presupuestal de Egresos de los meses referidos, en su versión íntegra, pues no se advierte que los documentos solicitados contengan información de naturaleza confidencial o reservada.</w:t>
      </w:r>
    </w:p>
    <w:p w:rsidR="00032237" w:rsidRDefault="00032237" w:rsidP="00032237">
      <w:pPr>
        <w:pStyle w:val="Sinespaciado"/>
        <w:spacing w:line="360" w:lineRule="auto"/>
        <w:jc w:val="both"/>
        <w:rPr>
          <w:rFonts w:ascii="Palatino Linotype" w:hAnsi="Palatino Linotype"/>
          <w:sz w:val="24"/>
          <w:szCs w:val="24"/>
        </w:rPr>
      </w:pPr>
    </w:p>
    <w:p w:rsidR="00032237" w:rsidRDefault="00032237" w:rsidP="00032237">
      <w:pPr>
        <w:pStyle w:val="Sinespaciado"/>
        <w:spacing w:line="360" w:lineRule="auto"/>
        <w:jc w:val="both"/>
        <w:rPr>
          <w:rFonts w:ascii="Palatino Linotype" w:hAnsi="Palatino Linotype"/>
          <w:sz w:val="24"/>
          <w:szCs w:val="24"/>
        </w:rPr>
      </w:pPr>
      <w:r>
        <w:rPr>
          <w:rFonts w:ascii="Palatino Linotype" w:hAnsi="Palatino Linotype"/>
          <w:sz w:val="24"/>
          <w:szCs w:val="24"/>
        </w:rPr>
        <w:t>Por lo anterior, este Instituto considera que los motivos de inco</w:t>
      </w:r>
      <w:r w:rsidR="00307336">
        <w:rPr>
          <w:rFonts w:ascii="Palatino Linotype" w:hAnsi="Palatino Linotype"/>
          <w:sz w:val="24"/>
          <w:szCs w:val="24"/>
        </w:rPr>
        <w:t xml:space="preserve">nformidad devienen </w:t>
      </w:r>
      <w:r>
        <w:rPr>
          <w:rFonts w:ascii="Palatino Linotype" w:hAnsi="Palatino Linotype"/>
          <w:sz w:val="24"/>
          <w:szCs w:val="24"/>
        </w:rPr>
        <w:t>fundados, siendo procedente revocar la respuesta del Sujeto Obligado y ordenar la entrega de los documentos en donde conste el Estado Analítico del Ejercicio del Presupuesto de Egresos en sus diversos formatos y el Estado Comparativo Presupuestal de Egresos correspondientes a los meses de enero y noviembre de dos mil diecinueve.</w:t>
      </w:r>
    </w:p>
    <w:p w:rsidR="0088313D" w:rsidRDefault="0088313D" w:rsidP="0014447C">
      <w:pPr>
        <w:pStyle w:val="Sinespaciado"/>
        <w:spacing w:line="360" w:lineRule="auto"/>
        <w:jc w:val="both"/>
        <w:rPr>
          <w:rFonts w:ascii="Palatino Linotype" w:hAnsi="Palatino Linotype"/>
          <w:sz w:val="24"/>
          <w:szCs w:val="24"/>
        </w:rPr>
      </w:pPr>
    </w:p>
    <w:p w:rsidR="007720F6" w:rsidRDefault="007720F6" w:rsidP="007720F6">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En mérito de lo</w:t>
      </w:r>
      <w:r w:rsidR="00032237">
        <w:rPr>
          <w:rFonts w:ascii="Palatino Linotype" w:hAnsi="Palatino Linotype"/>
          <w:sz w:val="24"/>
          <w:szCs w:val="24"/>
        </w:rPr>
        <w:t xml:space="preserve"> expuesto en líneas anteriores,</w:t>
      </w:r>
      <w:r w:rsidRPr="00B81C51">
        <w:rPr>
          <w:rFonts w:ascii="Palatino Linotype" w:hAnsi="Palatino Linotype"/>
          <w:sz w:val="24"/>
          <w:szCs w:val="24"/>
        </w:rPr>
        <w:t xml:space="preserve"> </w:t>
      </w:r>
      <w:r>
        <w:rPr>
          <w:rFonts w:ascii="Palatino Linotype" w:hAnsi="Palatino Linotype" w:cs="Arial"/>
          <w:b/>
          <w:sz w:val="24"/>
          <w:szCs w:val="24"/>
        </w:rPr>
        <w:t xml:space="preserve">con fundamento en la </w:t>
      </w:r>
      <w:r w:rsidR="00032237">
        <w:rPr>
          <w:rFonts w:ascii="Palatino Linotype" w:hAnsi="Palatino Linotype" w:cs="Arial"/>
          <w:b/>
          <w:sz w:val="24"/>
          <w:szCs w:val="24"/>
        </w:rPr>
        <w:t>primera</w:t>
      </w:r>
      <w:r w:rsidRPr="00B81C51">
        <w:rPr>
          <w:rFonts w:ascii="Palatino Linotype" w:hAnsi="Palatino Linotype" w:cs="Arial"/>
          <w:b/>
          <w:sz w:val="24"/>
          <w:szCs w:val="24"/>
        </w:rPr>
        <w:t xml:space="preserve"> hipótesis de la fracción III del artículo 186, </w:t>
      </w:r>
      <w:r w:rsidRPr="00B81C51">
        <w:rPr>
          <w:rFonts w:ascii="Palatino Linotype" w:hAnsi="Palatino Linotype" w:cs="Arial"/>
          <w:sz w:val="24"/>
          <w:szCs w:val="24"/>
        </w:rPr>
        <w:t xml:space="preserve">de la Ley de Transparencia y Acceso a la Información Pública del Estado de México y Municipios, se </w:t>
      </w:r>
      <w:r w:rsidR="00032237">
        <w:rPr>
          <w:rFonts w:ascii="Palatino Linotype" w:hAnsi="Palatino Linotype" w:cs="Arial"/>
          <w:b/>
          <w:sz w:val="24"/>
          <w:szCs w:val="24"/>
        </w:rPr>
        <w:t>REVO</w:t>
      </w:r>
      <w:r w:rsidRPr="00B81C51">
        <w:rPr>
          <w:rFonts w:ascii="Palatino Linotype" w:hAnsi="Palatino Linotype" w:cs="Arial"/>
          <w:b/>
          <w:sz w:val="24"/>
          <w:szCs w:val="24"/>
        </w:rPr>
        <w:t>CA</w:t>
      </w:r>
      <w:r>
        <w:rPr>
          <w:rFonts w:ascii="Palatino Linotype" w:hAnsi="Palatino Linotype" w:cs="Arial"/>
          <w:b/>
          <w:sz w:val="24"/>
          <w:szCs w:val="24"/>
        </w:rPr>
        <w:t>N</w:t>
      </w:r>
      <w:r w:rsidRPr="00B81C51">
        <w:rPr>
          <w:rFonts w:ascii="Palatino Linotype" w:hAnsi="Palatino Linotype" w:cs="Arial"/>
          <w:b/>
          <w:sz w:val="24"/>
          <w:szCs w:val="24"/>
        </w:rPr>
        <w:t xml:space="preserve"> </w:t>
      </w:r>
      <w:r w:rsidRPr="00B81C51">
        <w:rPr>
          <w:rFonts w:ascii="Palatino Linotype" w:hAnsi="Palatino Linotype" w:cs="Arial"/>
          <w:sz w:val="24"/>
          <w:szCs w:val="24"/>
        </w:rPr>
        <w:t>la</w:t>
      </w:r>
      <w:r>
        <w:rPr>
          <w:rFonts w:ascii="Palatino Linotype" w:hAnsi="Palatino Linotype" w:cs="Arial"/>
          <w:sz w:val="24"/>
          <w:szCs w:val="24"/>
        </w:rPr>
        <w:t>s</w:t>
      </w:r>
      <w:r w:rsidRPr="00B81C51">
        <w:rPr>
          <w:rFonts w:ascii="Palatino Linotype" w:hAnsi="Palatino Linotype" w:cs="Arial"/>
          <w:sz w:val="24"/>
          <w:szCs w:val="24"/>
        </w:rPr>
        <w:t xml:space="preserve"> respuesta</w:t>
      </w:r>
      <w:r>
        <w:rPr>
          <w:rFonts w:ascii="Palatino Linotype" w:hAnsi="Palatino Linotype" w:cs="Arial"/>
          <w:sz w:val="24"/>
          <w:szCs w:val="24"/>
        </w:rPr>
        <w:t>s</w:t>
      </w:r>
      <w:r w:rsidRPr="00B81C51">
        <w:rPr>
          <w:rFonts w:ascii="Palatino Linotype" w:hAnsi="Palatino Linotype" w:cs="Arial"/>
          <w:sz w:val="24"/>
          <w:szCs w:val="24"/>
        </w:rPr>
        <w:t xml:space="preserve"> a la</w:t>
      </w:r>
      <w:r>
        <w:rPr>
          <w:rFonts w:ascii="Palatino Linotype" w:hAnsi="Palatino Linotype" w:cs="Arial"/>
          <w:sz w:val="24"/>
          <w:szCs w:val="24"/>
        </w:rPr>
        <w:t>s</w:t>
      </w:r>
      <w:r w:rsidRPr="00B81C51">
        <w:rPr>
          <w:rFonts w:ascii="Palatino Linotype" w:hAnsi="Palatino Linotype" w:cs="Arial"/>
          <w:sz w:val="24"/>
          <w:szCs w:val="24"/>
        </w:rPr>
        <w:t xml:space="preserve"> </w:t>
      </w:r>
      <w:r w:rsidRPr="00B81C51">
        <w:rPr>
          <w:rFonts w:ascii="Palatino Linotype" w:hAnsi="Palatino Linotype" w:cs="Arial"/>
          <w:sz w:val="24"/>
          <w:szCs w:val="24"/>
        </w:rPr>
        <w:lastRenderedPageBreak/>
        <w:t>solicitud</w:t>
      </w:r>
      <w:r>
        <w:rPr>
          <w:rFonts w:ascii="Palatino Linotype" w:hAnsi="Palatino Linotype" w:cs="Arial"/>
          <w:sz w:val="24"/>
          <w:szCs w:val="24"/>
        </w:rPr>
        <w:t>es</w:t>
      </w:r>
      <w:r w:rsidRPr="00B81C51">
        <w:rPr>
          <w:rFonts w:ascii="Palatino Linotype" w:hAnsi="Palatino Linotype" w:cs="Arial"/>
          <w:sz w:val="24"/>
          <w:szCs w:val="24"/>
        </w:rPr>
        <w:t xml:space="preserve"> de información número</w:t>
      </w:r>
      <w:r w:rsidRPr="00B81C51">
        <w:rPr>
          <w:rFonts w:ascii="Palatino Linotype" w:hAnsi="Palatino Linotype"/>
          <w:b/>
          <w:sz w:val="24"/>
          <w:szCs w:val="24"/>
        </w:rPr>
        <w:t xml:space="preserve"> </w:t>
      </w:r>
      <w:r w:rsidR="00032237" w:rsidRPr="00032237">
        <w:rPr>
          <w:rFonts w:ascii="Palatino Linotype" w:hAnsi="Palatino Linotype"/>
          <w:b/>
          <w:bCs/>
          <w:sz w:val="24"/>
          <w:szCs w:val="24"/>
        </w:rPr>
        <w:t>00012/JOSERIN/IP/2020 y 00013/JOSERIN/IP/2020</w:t>
      </w:r>
      <w:r>
        <w:rPr>
          <w:rFonts w:ascii="Palatino Linotype" w:hAnsi="Palatino Linotype" w:cs="Times New Roman"/>
          <w:b/>
          <w:sz w:val="24"/>
          <w:szCs w:val="24"/>
          <w:lang w:eastAsia="es-MX"/>
        </w:rPr>
        <w:t xml:space="preserve"> </w:t>
      </w:r>
      <w:r w:rsidRPr="00B81C51">
        <w:rPr>
          <w:rFonts w:ascii="Palatino Linotype" w:hAnsi="Palatino Linotype"/>
          <w:sz w:val="24"/>
          <w:szCs w:val="24"/>
        </w:rPr>
        <w:t>que ha</w:t>
      </w:r>
      <w:r>
        <w:rPr>
          <w:rFonts w:ascii="Palatino Linotype" w:hAnsi="Palatino Linotype"/>
          <w:sz w:val="24"/>
          <w:szCs w:val="24"/>
        </w:rPr>
        <w:t>n sido materia del presente estudio</w:t>
      </w:r>
      <w:r w:rsidRPr="00B81C51">
        <w:rPr>
          <w:rFonts w:ascii="Palatino Linotype" w:hAnsi="Palatino Linotype"/>
          <w:sz w:val="24"/>
          <w:szCs w:val="24"/>
        </w:rPr>
        <w:t>.</w:t>
      </w:r>
    </w:p>
    <w:p w:rsidR="00AC2597" w:rsidRDefault="00AC2597" w:rsidP="003A47AF">
      <w:pPr>
        <w:pStyle w:val="Sinespaciado"/>
        <w:spacing w:line="360" w:lineRule="auto"/>
        <w:jc w:val="both"/>
        <w:rPr>
          <w:rFonts w:ascii="Palatino Linotype" w:hAnsi="Palatino Linotype"/>
          <w:sz w:val="24"/>
          <w:szCs w:val="24"/>
        </w:rPr>
      </w:pPr>
    </w:p>
    <w:p w:rsidR="00BC1A78" w:rsidRDefault="00BC1A78" w:rsidP="00BC1A78">
      <w:pPr>
        <w:pStyle w:val="Sinespaciado"/>
        <w:spacing w:line="360" w:lineRule="auto"/>
        <w:jc w:val="both"/>
        <w:rPr>
          <w:rFonts w:ascii="Palatino Linotype" w:hAnsi="Palatino Linotype"/>
          <w:sz w:val="24"/>
          <w:szCs w:val="24"/>
        </w:rPr>
      </w:pPr>
      <w:r w:rsidRPr="00B81C51">
        <w:rPr>
          <w:rFonts w:ascii="Palatino Linotype" w:hAnsi="Palatino Linotype"/>
          <w:sz w:val="24"/>
          <w:szCs w:val="24"/>
        </w:rPr>
        <w:t>Por lo antes expuesto y fundado es de resolverse y,</w:t>
      </w:r>
    </w:p>
    <w:p w:rsidR="00CE1D19" w:rsidRPr="00B81C51" w:rsidRDefault="00CE1D19" w:rsidP="00BC1A78">
      <w:pPr>
        <w:pStyle w:val="Sinespaciado"/>
        <w:spacing w:line="360" w:lineRule="auto"/>
        <w:jc w:val="both"/>
        <w:rPr>
          <w:rFonts w:ascii="Palatino Linotype" w:hAnsi="Palatino Linotype"/>
          <w:sz w:val="24"/>
          <w:szCs w:val="24"/>
        </w:rPr>
      </w:pPr>
    </w:p>
    <w:p w:rsidR="00350442" w:rsidRPr="00350442" w:rsidRDefault="00350442" w:rsidP="00350442">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rsidR="00350442" w:rsidRPr="007A3831" w:rsidRDefault="00350442" w:rsidP="00350442">
      <w:pPr>
        <w:pStyle w:val="Sinespaciado"/>
        <w:spacing w:line="360" w:lineRule="auto"/>
        <w:jc w:val="both"/>
        <w:rPr>
          <w:rFonts w:ascii="Palatino Linotype" w:hAnsi="Palatino Linotype"/>
          <w:b/>
          <w:bCs/>
          <w:spacing w:val="60"/>
          <w:sz w:val="24"/>
          <w:szCs w:val="24"/>
          <w:lang w:val="es-ES_tradnl"/>
        </w:rPr>
      </w:pPr>
    </w:p>
    <w:p w:rsidR="00350442" w:rsidRDefault="00350442" w:rsidP="00350442">
      <w:pPr>
        <w:pStyle w:val="Sinespaciado"/>
        <w:spacing w:line="360" w:lineRule="auto"/>
        <w:jc w:val="both"/>
        <w:rPr>
          <w:rFonts w:ascii="Palatino Linotype" w:hAnsi="Palatino Linotype" w:cs="Arial"/>
          <w:sz w:val="24"/>
          <w:szCs w:val="24"/>
        </w:rPr>
      </w:pPr>
      <w:r w:rsidRPr="00350442">
        <w:rPr>
          <w:rFonts w:ascii="Palatino Linotype" w:hAnsi="Palatino Linotype" w:cs="Arial"/>
          <w:b/>
          <w:sz w:val="24"/>
          <w:szCs w:val="24"/>
          <w:lang w:val="es-ES_tradnl"/>
        </w:rPr>
        <w:t>PRIMERO.</w:t>
      </w:r>
      <w:r w:rsidRPr="00350442">
        <w:rPr>
          <w:rFonts w:ascii="Palatino Linotype" w:hAnsi="Palatino Linotype" w:cs="Arial"/>
          <w:sz w:val="24"/>
          <w:szCs w:val="24"/>
          <w:lang w:val="es-ES_tradnl"/>
        </w:rPr>
        <w:t xml:space="preserve"> Se </w:t>
      </w:r>
      <w:r w:rsidR="00032237">
        <w:rPr>
          <w:rFonts w:ascii="Palatino Linotype" w:hAnsi="Palatino Linotype" w:cs="Arial"/>
          <w:b/>
          <w:sz w:val="24"/>
          <w:szCs w:val="24"/>
          <w:lang w:val="es-ES_tradnl"/>
        </w:rPr>
        <w:t>REVO</w:t>
      </w:r>
      <w:r w:rsidRPr="00350442">
        <w:rPr>
          <w:rFonts w:ascii="Palatino Linotype" w:hAnsi="Palatino Linotype" w:cs="Arial"/>
          <w:b/>
          <w:sz w:val="24"/>
          <w:szCs w:val="24"/>
          <w:lang w:val="es-ES_tradnl"/>
        </w:rPr>
        <w:t>CA</w:t>
      </w:r>
      <w:r w:rsidR="00750104">
        <w:rPr>
          <w:rFonts w:ascii="Palatino Linotype" w:hAnsi="Palatino Linotype" w:cs="Arial"/>
          <w:b/>
          <w:sz w:val="24"/>
          <w:szCs w:val="24"/>
          <w:lang w:val="es-ES_tradnl"/>
        </w:rPr>
        <w:t>N</w:t>
      </w:r>
      <w:r w:rsidRPr="00350442">
        <w:rPr>
          <w:rFonts w:ascii="Palatino Linotype" w:hAnsi="Palatino Linotype" w:cs="Arial"/>
          <w:sz w:val="24"/>
          <w:szCs w:val="24"/>
          <w:lang w:val="es-ES_tradnl"/>
        </w:rPr>
        <w:t xml:space="preserve"> </w:t>
      </w:r>
      <w:r w:rsidRPr="00350442">
        <w:rPr>
          <w:rFonts w:ascii="Palatino Linotype" w:eastAsia="Arial Unicode MS" w:hAnsi="Palatino Linotype" w:cs="Arial"/>
          <w:sz w:val="24"/>
          <w:szCs w:val="24"/>
        </w:rPr>
        <w:t>la</w:t>
      </w:r>
      <w:r w:rsidR="00750104">
        <w:rPr>
          <w:rFonts w:ascii="Palatino Linotype" w:eastAsia="Arial Unicode MS" w:hAnsi="Palatino Linotype" w:cs="Arial"/>
          <w:sz w:val="24"/>
          <w:szCs w:val="24"/>
        </w:rPr>
        <w:t>s</w:t>
      </w:r>
      <w:r w:rsidRPr="00350442">
        <w:rPr>
          <w:rFonts w:ascii="Palatino Linotype" w:eastAsia="Arial Unicode MS" w:hAnsi="Palatino Linotype" w:cs="Arial"/>
          <w:sz w:val="24"/>
          <w:szCs w:val="24"/>
        </w:rPr>
        <w:t xml:space="preserve"> respuesta</w:t>
      </w:r>
      <w:r w:rsidR="00750104">
        <w:rPr>
          <w:rFonts w:ascii="Palatino Linotype" w:eastAsia="Arial Unicode MS" w:hAnsi="Palatino Linotype" w:cs="Arial"/>
          <w:sz w:val="24"/>
          <w:szCs w:val="24"/>
        </w:rPr>
        <w:t>s</w:t>
      </w:r>
      <w:r w:rsidRPr="00350442">
        <w:rPr>
          <w:rFonts w:ascii="Palatino Linotype" w:eastAsia="Arial Unicode MS" w:hAnsi="Palatino Linotype" w:cs="Arial"/>
          <w:sz w:val="24"/>
          <w:szCs w:val="24"/>
        </w:rPr>
        <w:t xml:space="preserve"> entregada</w:t>
      </w:r>
      <w:r w:rsidR="00750104">
        <w:rPr>
          <w:rFonts w:ascii="Palatino Linotype" w:eastAsia="Arial Unicode MS" w:hAnsi="Palatino Linotype" w:cs="Arial"/>
          <w:sz w:val="24"/>
          <w:szCs w:val="24"/>
        </w:rPr>
        <w:t>s</w:t>
      </w:r>
      <w:r w:rsidRPr="00350442">
        <w:rPr>
          <w:rFonts w:ascii="Palatino Linotype" w:eastAsia="Arial Unicode MS" w:hAnsi="Palatino Linotype" w:cs="Arial"/>
          <w:sz w:val="24"/>
          <w:szCs w:val="24"/>
        </w:rPr>
        <w:t xml:space="preserve"> por el Sujeto Obligado</w:t>
      </w:r>
      <w:r w:rsidRPr="00350442">
        <w:rPr>
          <w:rFonts w:ascii="Palatino Linotype" w:eastAsia="Arial Unicode MS" w:hAnsi="Palatino Linotype" w:cs="Arial"/>
          <w:b/>
          <w:sz w:val="24"/>
          <w:szCs w:val="24"/>
        </w:rPr>
        <w:t xml:space="preserve"> </w:t>
      </w:r>
      <w:r w:rsidRPr="00350442">
        <w:rPr>
          <w:rFonts w:ascii="Palatino Linotype" w:eastAsia="Arial Unicode MS" w:hAnsi="Palatino Linotype" w:cs="Arial"/>
          <w:sz w:val="24"/>
          <w:szCs w:val="24"/>
        </w:rPr>
        <w:t>a la</w:t>
      </w:r>
      <w:r w:rsidR="00750104">
        <w:rPr>
          <w:rFonts w:ascii="Palatino Linotype" w:eastAsia="Arial Unicode MS" w:hAnsi="Palatino Linotype" w:cs="Arial"/>
          <w:sz w:val="24"/>
          <w:szCs w:val="24"/>
        </w:rPr>
        <w:t>s</w:t>
      </w:r>
      <w:r w:rsidRPr="00350442">
        <w:rPr>
          <w:rFonts w:ascii="Palatino Linotype" w:eastAsia="Arial Unicode MS" w:hAnsi="Palatino Linotype" w:cs="Arial"/>
          <w:sz w:val="24"/>
          <w:szCs w:val="24"/>
        </w:rPr>
        <w:t xml:space="preserve"> solicitud</w:t>
      </w:r>
      <w:r w:rsidR="00750104">
        <w:rPr>
          <w:rFonts w:ascii="Palatino Linotype" w:eastAsia="Arial Unicode MS" w:hAnsi="Palatino Linotype" w:cs="Arial"/>
          <w:sz w:val="24"/>
          <w:szCs w:val="24"/>
        </w:rPr>
        <w:t>es</w:t>
      </w:r>
      <w:r w:rsidRPr="00350442">
        <w:rPr>
          <w:rFonts w:ascii="Palatino Linotype" w:eastAsia="Arial Unicode MS" w:hAnsi="Palatino Linotype" w:cs="Arial"/>
          <w:sz w:val="24"/>
          <w:szCs w:val="24"/>
        </w:rPr>
        <w:t xml:space="preserve"> de información número </w:t>
      </w:r>
      <w:r w:rsidR="00032237" w:rsidRPr="00032237">
        <w:rPr>
          <w:rFonts w:ascii="Palatino Linotype" w:hAnsi="Palatino Linotype"/>
          <w:b/>
          <w:bCs/>
          <w:sz w:val="24"/>
          <w:szCs w:val="24"/>
        </w:rPr>
        <w:t>00012/JOSERIN/IP/2020 y 00013/JOSERIN/IP/2020</w:t>
      </w:r>
      <w:r w:rsidRPr="00350442">
        <w:rPr>
          <w:rFonts w:ascii="Palatino Linotype" w:eastAsia="Arial Unicode MS" w:hAnsi="Palatino Linotype" w:cs="Arial"/>
          <w:sz w:val="24"/>
          <w:szCs w:val="24"/>
        </w:rPr>
        <w:t xml:space="preserve">, por resultar </w:t>
      </w:r>
      <w:r w:rsidR="00BE76C5">
        <w:rPr>
          <w:rFonts w:ascii="Palatino Linotype" w:eastAsia="Arial Unicode MS" w:hAnsi="Palatino Linotype" w:cs="Arial"/>
          <w:sz w:val="24"/>
          <w:szCs w:val="24"/>
        </w:rPr>
        <w:t>fundados los</w:t>
      </w:r>
      <w:r w:rsidRPr="00350442">
        <w:rPr>
          <w:rFonts w:ascii="Palatino Linotype" w:eastAsia="Arial Unicode MS" w:hAnsi="Palatino Linotype" w:cs="Arial"/>
          <w:sz w:val="24"/>
          <w:szCs w:val="24"/>
        </w:rPr>
        <w:t xml:space="preserve"> motivo</w:t>
      </w:r>
      <w:r w:rsidR="00097B59">
        <w:rPr>
          <w:rFonts w:ascii="Palatino Linotype" w:eastAsia="Arial Unicode MS" w:hAnsi="Palatino Linotype" w:cs="Arial"/>
          <w:sz w:val="24"/>
          <w:szCs w:val="24"/>
        </w:rPr>
        <w:t>s de inconformidad que arguye el</w:t>
      </w:r>
      <w:r w:rsidRPr="00350442">
        <w:rPr>
          <w:rFonts w:ascii="Palatino Linotype" w:eastAsia="Arial Unicode MS" w:hAnsi="Palatino Linotype" w:cs="Arial"/>
          <w:sz w:val="24"/>
          <w:szCs w:val="24"/>
        </w:rPr>
        <w:t xml:space="preserve"> Recurrente, en términos del</w:t>
      </w:r>
      <w:r w:rsidRPr="00350442">
        <w:rPr>
          <w:rFonts w:ascii="Palatino Linotype" w:eastAsia="Arial Unicode MS" w:hAnsi="Palatino Linotype" w:cs="Arial"/>
          <w:b/>
          <w:sz w:val="24"/>
          <w:szCs w:val="24"/>
        </w:rPr>
        <w:t xml:space="preserve"> </w:t>
      </w:r>
      <w:r w:rsidR="00BD09F3">
        <w:rPr>
          <w:rFonts w:ascii="Palatino Linotype" w:hAnsi="Palatino Linotype" w:cs="Arial"/>
          <w:b/>
          <w:sz w:val="24"/>
          <w:szCs w:val="24"/>
        </w:rPr>
        <w:t xml:space="preserve">Considerando </w:t>
      </w:r>
      <w:r w:rsidR="00032237">
        <w:rPr>
          <w:rFonts w:ascii="Palatino Linotype" w:hAnsi="Palatino Linotype" w:cs="Arial"/>
          <w:b/>
          <w:sz w:val="24"/>
          <w:szCs w:val="24"/>
        </w:rPr>
        <w:t>CUARTO</w:t>
      </w:r>
      <w:r w:rsidRPr="00350442">
        <w:rPr>
          <w:rFonts w:ascii="Palatino Linotype" w:hAnsi="Palatino Linotype" w:cs="Arial"/>
          <w:b/>
          <w:sz w:val="24"/>
          <w:szCs w:val="24"/>
        </w:rPr>
        <w:t xml:space="preserve"> </w:t>
      </w:r>
      <w:r w:rsidRPr="00350442">
        <w:rPr>
          <w:rFonts w:ascii="Palatino Linotype" w:hAnsi="Palatino Linotype" w:cs="Arial"/>
          <w:sz w:val="24"/>
          <w:szCs w:val="24"/>
        </w:rPr>
        <w:t>de la presente resolución.</w:t>
      </w:r>
      <w:r w:rsidR="00750104">
        <w:rPr>
          <w:rFonts w:ascii="Palatino Linotype" w:hAnsi="Palatino Linotype" w:cs="Arial"/>
          <w:sz w:val="24"/>
          <w:szCs w:val="24"/>
        </w:rPr>
        <w:t xml:space="preserve"> </w:t>
      </w:r>
    </w:p>
    <w:p w:rsidR="00750104" w:rsidRPr="00350442" w:rsidRDefault="00750104" w:rsidP="00350442">
      <w:pPr>
        <w:pStyle w:val="Sinespaciado"/>
        <w:spacing w:line="360" w:lineRule="auto"/>
        <w:jc w:val="both"/>
        <w:rPr>
          <w:rFonts w:ascii="Palatino Linotype" w:hAnsi="Palatino Linotype" w:cs="Arial"/>
          <w:sz w:val="24"/>
          <w:szCs w:val="24"/>
        </w:rPr>
      </w:pPr>
    </w:p>
    <w:p w:rsidR="00E57C83" w:rsidRDefault="007720F6" w:rsidP="004D339E">
      <w:pPr>
        <w:pStyle w:val="Sinespaciado"/>
        <w:spacing w:line="360" w:lineRule="auto"/>
        <w:jc w:val="both"/>
        <w:rPr>
          <w:rFonts w:ascii="Palatino Linotype" w:hAnsi="Palatino Linotype" w:cs="Arial"/>
          <w:sz w:val="24"/>
          <w:szCs w:val="24"/>
        </w:rPr>
      </w:pPr>
      <w:r>
        <w:rPr>
          <w:rFonts w:ascii="Palatino Linotype" w:eastAsia="Times New Roman" w:hAnsi="Palatino Linotype" w:cs="Arial"/>
          <w:b/>
          <w:sz w:val="24"/>
          <w:szCs w:val="24"/>
        </w:rPr>
        <w:t>SEGUNDO</w:t>
      </w:r>
      <w:r w:rsidR="00350442" w:rsidRPr="00750104">
        <w:rPr>
          <w:rFonts w:ascii="Palatino Linotype" w:hAnsi="Palatino Linotype" w:cs="Arial"/>
          <w:b/>
          <w:sz w:val="24"/>
          <w:szCs w:val="24"/>
          <w:lang w:val="es-ES_tradnl"/>
        </w:rPr>
        <w:t>.</w:t>
      </w:r>
      <w:r w:rsidR="00350442" w:rsidRPr="00350442">
        <w:rPr>
          <w:rFonts w:ascii="Palatino Linotype" w:hAnsi="Palatino Linotype" w:cs="Arial"/>
          <w:sz w:val="24"/>
          <w:szCs w:val="24"/>
        </w:rPr>
        <w:t xml:space="preserve"> Se </w:t>
      </w:r>
      <w:r w:rsidR="00350442" w:rsidRPr="00350442">
        <w:rPr>
          <w:rFonts w:ascii="Palatino Linotype" w:hAnsi="Palatino Linotype" w:cs="Arial"/>
          <w:b/>
          <w:sz w:val="24"/>
          <w:szCs w:val="24"/>
        </w:rPr>
        <w:t>ORDENA</w:t>
      </w:r>
      <w:r w:rsidR="00350442" w:rsidRPr="00350442">
        <w:rPr>
          <w:rFonts w:ascii="Palatino Linotype" w:hAnsi="Palatino Linotype" w:cs="Arial"/>
          <w:sz w:val="24"/>
          <w:szCs w:val="24"/>
        </w:rPr>
        <w:t xml:space="preserve"> al Sujeto Obligado que </w:t>
      </w:r>
      <w:r w:rsidR="00085DA0">
        <w:rPr>
          <w:rFonts w:ascii="Palatino Linotype" w:hAnsi="Palatino Linotype" w:cs="Arial"/>
          <w:sz w:val="24"/>
          <w:szCs w:val="24"/>
        </w:rPr>
        <w:t xml:space="preserve">haga entrega </w:t>
      </w:r>
      <w:r w:rsidR="004D339E">
        <w:rPr>
          <w:rFonts w:ascii="Palatino Linotype" w:hAnsi="Palatino Linotype" w:cs="Arial"/>
          <w:sz w:val="24"/>
          <w:szCs w:val="24"/>
        </w:rPr>
        <w:t>a</w:t>
      </w:r>
      <w:r w:rsidR="0053370B">
        <w:rPr>
          <w:rFonts w:ascii="Palatino Linotype" w:hAnsi="Palatino Linotype" w:cs="Arial"/>
          <w:sz w:val="24"/>
          <w:szCs w:val="24"/>
        </w:rPr>
        <w:t>l</w:t>
      </w:r>
      <w:r w:rsidR="00E57C83">
        <w:rPr>
          <w:rFonts w:ascii="Palatino Linotype" w:hAnsi="Palatino Linotype" w:cs="Arial"/>
          <w:sz w:val="24"/>
          <w:szCs w:val="24"/>
        </w:rPr>
        <w:t xml:space="preserve"> Recurrente a tra</w:t>
      </w:r>
      <w:r w:rsidR="00085DA0">
        <w:rPr>
          <w:rFonts w:ascii="Palatino Linotype" w:hAnsi="Palatino Linotype" w:cs="Arial"/>
          <w:sz w:val="24"/>
          <w:szCs w:val="24"/>
        </w:rPr>
        <w:t>vés del SAIMEX</w:t>
      </w:r>
      <w:r w:rsidR="00032237">
        <w:rPr>
          <w:rFonts w:ascii="Palatino Linotype" w:hAnsi="Palatino Linotype" w:cs="Arial"/>
          <w:sz w:val="24"/>
          <w:szCs w:val="24"/>
        </w:rPr>
        <w:t>, los documentos en donde conste</w:t>
      </w:r>
      <w:r w:rsidR="00BD09F3">
        <w:rPr>
          <w:rFonts w:ascii="Palatino Linotype" w:hAnsi="Palatino Linotype" w:cs="Arial"/>
          <w:sz w:val="24"/>
          <w:szCs w:val="24"/>
        </w:rPr>
        <w:t xml:space="preserve"> lo siguiente</w:t>
      </w:r>
      <w:r w:rsidR="00E57C83">
        <w:rPr>
          <w:rFonts w:ascii="Palatino Linotype" w:hAnsi="Palatino Linotype" w:cs="Arial"/>
          <w:sz w:val="24"/>
          <w:szCs w:val="24"/>
        </w:rPr>
        <w:t>:</w:t>
      </w:r>
    </w:p>
    <w:p w:rsidR="00E57C83" w:rsidRDefault="00E57C83" w:rsidP="004D339E">
      <w:pPr>
        <w:pStyle w:val="Sinespaciado"/>
        <w:spacing w:line="360" w:lineRule="auto"/>
        <w:jc w:val="both"/>
        <w:rPr>
          <w:rFonts w:ascii="Palatino Linotype" w:hAnsi="Palatino Linotype" w:cs="Arial"/>
          <w:sz w:val="24"/>
          <w:szCs w:val="24"/>
        </w:rPr>
      </w:pPr>
    </w:p>
    <w:p w:rsidR="00E57C83" w:rsidRDefault="00C3429F" w:rsidP="00C3429F">
      <w:pPr>
        <w:pStyle w:val="Sinespaciado"/>
        <w:numPr>
          <w:ilvl w:val="0"/>
          <w:numId w:val="32"/>
        </w:numPr>
        <w:spacing w:line="276" w:lineRule="auto"/>
        <w:jc w:val="both"/>
        <w:rPr>
          <w:rFonts w:ascii="Palatino Linotype" w:hAnsi="Palatino Linotype" w:cs="Arial"/>
          <w:i/>
          <w:sz w:val="24"/>
          <w:szCs w:val="24"/>
        </w:rPr>
      </w:pPr>
      <w:r>
        <w:rPr>
          <w:rFonts w:ascii="Palatino Linotype" w:hAnsi="Palatino Linotype" w:cs="Arial"/>
          <w:i/>
          <w:sz w:val="24"/>
          <w:szCs w:val="24"/>
        </w:rPr>
        <w:t xml:space="preserve">El </w:t>
      </w:r>
      <w:r w:rsidRPr="00C3429F">
        <w:rPr>
          <w:rFonts w:ascii="Palatino Linotype" w:hAnsi="Palatino Linotype" w:cs="Arial"/>
          <w:i/>
          <w:sz w:val="24"/>
          <w:szCs w:val="24"/>
        </w:rPr>
        <w:t>Estado Analítico del Ejercicio del Presup</w:t>
      </w:r>
      <w:r>
        <w:rPr>
          <w:rFonts w:ascii="Palatino Linotype" w:hAnsi="Palatino Linotype" w:cs="Arial"/>
          <w:i/>
          <w:sz w:val="24"/>
          <w:szCs w:val="24"/>
        </w:rPr>
        <w:t xml:space="preserve">uesto de </w:t>
      </w:r>
      <w:r w:rsidR="00307336">
        <w:rPr>
          <w:rFonts w:ascii="Palatino Linotype" w:hAnsi="Palatino Linotype" w:cs="Arial"/>
          <w:i/>
          <w:sz w:val="24"/>
          <w:szCs w:val="24"/>
        </w:rPr>
        <w:t>Egresos en los formatos en los que se genere</w:t>
      </w:r>
      <w:r>
        <w:rPr>
          <w:rFonts w:ascii="Palatino Linotype" w:hAnsi="Palatino Linotype" w:cs="Arial"/>
          <w:i/>
          <w:sz w:val="24"/>
          <w:szCs w:val="24"/>
        </w:rPr>
        <w:t>, correspondientes a los meses de enero y noviembre de dos mil diecinueve</w:t>
      </w:r>
      <w:r w:rsidR="00FE26D9">
        <w:rPr>
          <w:rFonts w:ascii="Palatino Linotype" w:hAnsi="Palatino Linotype" w:cs="Arial"/>
          <w:i/>
          <w:sz w:val="24"/>
          <w:szCs w:val="24"/>
        </w:rPr>
        <w:t xml:space="preserve">. </w:t>
      </w:r>
    </w:p>
    <w:p w:rsidR="00750104" w:rsidRDefault="00C3429F" w:rsidP="00C3429F">
      <w:pPr>
        <w:pStyle w:val="Sinespaciado"/>
        <w:numPr>
          <w:ilvl w:val="0"/>
          <w:numId w:val="32"/>
        </w:numPr>
        <w:spacing w:line="276" w:lineRule="auto"/>
        <w:jc w:val="both"/>
        <w:rPr>
          <w:rFonts w:ascii="Palatino Linotype" w:hAnsi="Palatino Linotype" w:cs="Arial"/>
          <w:i/>
          <w:sz w:val="24"/>
          <w:szCs w:val="24"/>
        </w:rPr>
      </w:pPr>
      <w:r w:rsidRPr="00C3429F">
        <w:rPr>
          <w:rFonts w:ascii="Palatino Linotype" w:hAnsi="Palatino Linotype" w:cs="Arial"/>
          <w:i/>
          <w:sz w:val="24"/>
          <w:szCs w:val="24"/>
        </w:rPr>
        <w:t>E</w:t>
      </w:r>
      <w:r>
        <w:rPr>
          <w:rFonts w:ascii="Palatino Linotype" w:hAnsi="Palatino Linotype" w:cs="Arial"/>
          <w:i/>
          <w:sz w:val="24"/>
          <w:szCs w:val="24"/>
        </w:rPr>
        <w:t>l E</w:t>
      </w:r>
      <w:r w:rsidRPr="00C3429F">
        <w:rPr>
          <w:rFonts w:ascii="Palatino Linotype" w:hAnsi="Palatino Linotype" w:cs="Arial"/>
          <w:i/>
          <w:sz w:val="24"/>
          <w:szCs w:val="24"/>
        </w:rPr>
        <w:t>stado Comparativo Presupuestal de Egresos</w:t>
      </w:r>
      <w:r>
        <w:rPr>
          <w:rFonts w:ascii="Palatino Linotype" w:hAnsi="Palatino Linotype" w:cs="Arial"/>
          <w:i/>
          <w:sz w:val="24"/>
          <w:szCs w:val="24"/>
        </w:rPr>
        <w:t>, correspondiente a los meses de enero y noviembre de dos mil diecinueve.</w:t>
      </w:r>
    </w:p>
    <w:p w:rsidR="0058357D" w:rsidRDefault="0058357D" w:rsidP="00E57C83">
      <w:pPr>
        <w:pStyle w:val="Sinespaciado"/>
        <w:spacing w:line="360" w:lineRule="auto"/>
        <w:jc w:val="both"/>
        <w:rPr>
          <w:rFonts w:ascii="Palatino Linotype" w:hAnsi="Palatino Linotype" w:cs="Arial"/>
          <w:sz w:val="24"/>
          <w:szCs w:val="24"/>
        </w:rPr>
      </w:pPr>
    </w:p>
    <w:p w:rsidR="00350442" w:rsidRPr="00350442" w:rsidRDefault="0058357D" w:rsidP="00350442">
      <w:pPr>
        <w:pStyle w:val="Sinespaciado"/>
        <w:spacing w:line="360" w:lineRule="auto"/>
        <w:jc w:val="both"/>
        <w:rPr>
          <w:rFonts w:ascii="Palatino Linotype" w:hAnsi="Palatino Linotype" w:cs="Arial"/>
          <w:sz w:val="24"/>
          <w:szCs w:val="24"/>
        </w:rPr>
      </w:pPr>
      <w:r>
        <w:rPr>
          <w:rFonts w:ascii="Palatino Linotype" w:hAnsi="Palatino Linotype" w:cs="Arial"/>
          <w:b/>
          <w:sz w:val="24"/>
          <w:szCs w:val="24"/>
        </w:rPr>
        <w:t>TERCERO</w:t>
      </w:r>
      <w:r w:rsidR="00350442" w:rsidRPr="00350442">
        <w:rPr>
          <w:rFonts w:ascii="Palatino Linotype" w:hAnsi="Palatino Linotype" w:cs="Arial"/>
          <w:b/>
          <w:sz w:val="24"/>
          <w:szCs w:val="24"/>
        </w:rPr>
        <w:t>. Notifíquese</w:t>
      </w:r>
      <w:r w:rsidR="00350442" w:rsidRPr="00350442">
        <w:rPr>
          <w:rFonts w:ascii="Palatino Linotype" w:hAnsi="Palatino Linotype" w:cs="Arial"/>
          <w:b/>
          <w:i/>
          <w:sz w:val="24"/>
          <w:szCs w:val="24"/>
        </w:rPr>
        <w:t xml:space="preserve"> </w:t>
      </w:r>
      <w:r w:rsidR="00350442" w:rsidRPr="00350442">
        <w:rPr>
          <w:rFonts w:ascii="Palatino Linotype" w:hAnsi="Palatino Linotype" w:cs="Arial"/>
          <w:sz w:val="24"/>
          <w:szCs w:val="24"/>
        </w:rPr>
        <w:t>al Titular de la Unidad de Transparencia del</w:t>
      </w:r>
      <w:r w:rsidR="00350442" w:rsidRPr="00350442">
        <w:rPr>
          <w:rFonts w:ascii="Palatino Linotype" w:hAnsi="Palatino Linotype" w:cs="Arial"/>
          <w:b/>
          <w:sz w:val="24"/>
          <w:szCs w:val="24"/>
        </w:rPr>
        <w:t xml:space="preserve"> </w:t>
      </w:r>
      <w:r w:rsidR="00350442" w:rsidRPr="00350442">
        <w:rPr>
          <w:rFonts w:ascii="Palatino Linotype" w:hAnsi="Palatino Linotype" w:cs="Arial"/>
          <w:sz w:val="24"/>
          <w:szCs w:val="24"/>
        </w:rPr>
        <w:t xml:space="preserve">Sujeto Obligado, para que conforme al artículo 186 último párrafo, 189 segundo párrafo y 194 de la Ley de Transparencia y Acceso a la Información Pública del Estado de México y </w:t>
      </w:r>
      <w:r w:rsidR="00350442" w:rsidRPr="00350442">
        <w:rPr>
          <w:rFonts w:ascii="Palatino Linotype" w:hAnsi="Palatino Linotype" w:cs="Arial"/>
          <w:sz w:val="24"/>
          <w:szCs w:val="24"/>
        </w:rPr>
        <w:lastRenderedPageBreak/>
        <w:t>Municipios; dé cumplimiento a lo ordenado dentro del plazo de diez días hábiles, debiendo informar a este Instituto en un plazo de tres días hábiles siguientes sobre el cumplimiento dado a la presente resolución.</w:t>
      </w:r>
    </w:p>
    <w:p w:rsidR="00350442" w:rsidRPr="00350442" w:rsidRDefault="00350442" w:rsidP="00350442">
      <w:pPr>
        <w:pStyle w:val="Sinespaciado"/>
        <w:spacing w:line="360" w:lineRule="auto"/>
        <w:jc w:val="both"/>
        <w:rPr>
          <w:rFonts w:ascii="Palatino Linotype" w:hAnsi="Palatino Linotype" w:cs="Arial"/>
          <w:sz w:val="24"/>
          <w:szCs w:val="24"/>
        </w:rPr>
      </w:pPr>
    </w:p>
    <w:p w:rsidR="00D14E3B" w:rsidRDefault="0058357D" w:rsidP="00350442">
      <w:pPr>
        <w:pStyle w:val="Sinespaciado"/>
        <w:spacing w:line="360" w:lineRule="auto"/>
        <w:jc w:val="both"/>
        <w:rPr>
          <w:rFonts w:ascii="Palatino Linotype" w:hAnsi="Palatino Linotype"/>
          <w:color w:val="222222"/>
          <w:sz w:val="24"/>
          <w:szCs w:val="24"/>
          <w:shd w:val="clear" w:color="auto" w:fill="FFFFFF"/>
        </w:rPr>
      </w:pPr>
      <w:r>
        <w:rPr>
          <w:rFonts w:ascii="Palatino Linotype" w:hAnsi="Palatino Linotype" w:cs="Arial"/>
          <w:b/>
          <w:sz w:val="24"/>
          <w:szCs w:val="24"/>
        </w:rPr>
        <w:t>CUARTO</w:t>
      </w:r>
      <w:r w:rsidR="00350442" w:rsidRPr="00350442">
        <w:rPr>
          <w:rFonts w:ascii="Palatino Linotype" w:hAnsi="Palatino Linotype" w:cs="Arial"/>
          <w:b/>
          <w:sz w:val="24"/>
          <w:szCs w:val="24"/>
        </w:rPr>
        <w:t xml:space="preserve">. Notifíquese </w:t>
      </w:r>
      <w:r w:rsidR="00350442" w:rsidRPr="00350442">
        <w:rPr>
          <w:rFonts w:ascii="Palatino Linotype" w:hAnsi="Palatino Linotype" w:cs="Arial"/>
          <w:sz w:val="24"/>
          <w:szCs w:val="24"/>
        </w:rPr>
        <w:t>la presente resolución a</w:t>
      </w:r>
      <w:r w:rsidR="00097B59">
        <w:rPr>
          <w:rFonts w:ascii="Palatino Linotype" w:hAnsi="Palatino Linotype" w:cs="Arial"/>
          <w:sz w:val="24"/>
          <w:szCs w:val="24"/>
        </w:rPr>
        <w:t>l</w:t>
      </w:r>
      <w:r w:rsidR="00350442" w:rsidRPr="00350442">
        <w:rPr>
          <w:rFonts w:ascii="Palatino Linotype" w:hAnsi="Palatino Linotype" w:cs="Arial"/>
          <w:sz w:val="24"/>
          <w:szCs w:val="24"/>
        </w:rPr>
        <w:t xml:space="preserve"> Recurrente y hágase de su conocimiento que, </w:t>
      </w:r>
      <w:r w:rsidR="00350442" w:rsidRPr="00350442">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w:t>
      </w:r>
      <w:r w:rsidR="00350442" w:rsidRPr="00350442">
        <w:rPr>
          <w:rStyle w:val="apple-converted-space"/>
          <w:rFonts w:ascii="Palatino Linotype" w:hAnsi="Palatino Linotype"/>
          <w:color w:val="222222"/>
          <w:sz w:val="24"/>
          <w:szCs w:val="24"/>
          <w:shd w:val="clear" w:color="auto" w:fill="FFFFFF"/>
        </w:rPr>
        <w:t xml:space="preserve"> </w:t>
      </w:r>
      <w:r w:rsidR="00350442" w:rsidRPr="00350442">
        <w:rPr>
          <w:rFonts w:ascii="Palatino Linotype" w:hAnsi="Palatino Linotype"/>
          <w:color w:val="222222"/>
          <w:sz w:val="24"/>
          <w:szCs w:val="24"/>
          <w:shd w:val="clear" w:color="auto" w:fill="FFFFFF"/>
        </w:rPr>
        <w:t>podrá promover el Juicio de Amparo en los términos de las leyes aplicables.</w:t>
      </w:r>
    </w:p>
    <w:p w:rsidR="00350442" w:rsidRPr="00350442" w:rsidRDefault="00350442" w:rsidP="00350442">
      <w:pPr>
        <w:pStyle w:val="Sinespaciado"/>
        <w:spacing w:line="360" w:lineRule="auto"/>
        <w:jc w:val="both"/>
        <w:rPr>
          <w:rFonts w:ascii="Palatino Linotype" w:hAnsi="Palatino Linotype"/>
          <w:sz w:val="24"/>
          <w:szCs w:val="24"/>
        </w:rPr>
      </w:pPr>
    </w:p>
    <w:p w:rsidR="006D254A" w:rsidRDefault="00492958" w:rsidP="00C3429F">
      <w:pPr>
        <w:pStyle w:val="Sinespaciado"/>
        <w:spacing w:line="360" w:lineRule="auto"/>
        <w:jc w:val="both"/>
        <w:rPr>
          <w:rFonts w:ascii="Palatino Linotype" w:hAnsi="Palatino Linotype"/>
          <w:sz w:val="24"/>
          <w:szCs w:val="24"/>
        </w:rPr>
      </w:pPr>
      <w:r>
        <w:rPr>
          <w:rFonts w:ascii="Palatino Linotype" w:hAnsi="Palatino Linotype"/>
          <w:sz w:val="24"/>
          <w:szCs w:val="24"/>
        </w:rPr>
        <w:t>ASÍ LO RESUELVE</w:t>
      </w:r>
      <w:r w:rsidR="007E2E80" w:rsidRPr="0014447C">
        <w:rPr>
          <w:rFonts w:ascii="Palatino Linotype" w:hAnsi="Palatino Linotype"/>
          <w:sz w:val="24"/>
          <w:szCs w:val="24"/>
        </w:rPr>
        <w:t xml:space="preserve"> PO</w:t>
      </w:r>
      <w:r w:rsidR="00F1770B">
        <w:rPr>
          <w:rFonts w:ascii="Palatino Linotype" w:hAnsi="Palatino Linotype"/>
          <w:sz w:val="24"/>
          <w:szCs w:val="24"/>
        </w:rPr>
        <w:t>R UNANIMIDAD</w:t>
      </w:r>
      <w:r w:rsidR="007E2E80" w:rsidRPr="0014447C">
        <w:rPr>
          <w:rFonts w:ascii="Palatino Linotype" w:hAnsi="Palatino Linotype"/>
          <w:sz w:val="24"/>
          <w:szCs w:val="24"/>
        </w:rPr>
        <w:t xml:space="preserve"> DE VOTOS</w:t>
      </w:r>
      <w:r>
        <w:rPr>
          <w:rFonts w:ascii="Palatino Linotype" w:hAnsi="Palatino Linotype"/>
          <w:sz w:val="24"/>
          <w:szCs w:val="24"/>
        </w:rPr>
        <w:t>,</w:t>
      </w:r>
      <w:r w:rsidR="007E2E80" w:rsidRPr="0014447C">
        <w:rPr>
          <w:rFonts w:ascii="Palatino Linotype" w:hAnsi="Palatino Linotype"/>
          <w:sz w:val="24"/>
          <w:szCs w:val="24"/>
        </w:rPr>
        <w:t xml:space="preserve"> EL PLENO DEL</w:t>
      </w:r>
      <w:r w:rsidR="007E2E80"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007E2E80"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007E2E80"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JAVIER MARTÍNEZ CRUZ</w:t>
      </w:r>
      <w:r w:rsidR="001F19D2">
        <w:rPr>
          <w:rFonts w:ascii="Palatino Linotype" w:hAnsi="Palatino Linotype"/>
          <w:sz w:val="24"/>
          <w:szCs w:val="24"/>
        </w:rPr>
        <w:t xml:space="preserve">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007E2E80" w:rsidRPr="0014447C">
        <w:rPr>
          <w:rFonts w:ascii="Palatino Linotype" w:hAnsi="Palatino Linotype"/>
          <w:sz w:val="24"/>
          <w:szCs w:val="24"/>
        </w:rPr>
        <w:t xml:space="preserve">, EN </w:t>
      </w:r>
      <w:r w:rsidR="007E2E80" w:rsidRPr="00757243">
        <w:rPr>
          <w:rFonts w:ascii="Palatino Linotype" w:hAnsi="Palatino Linotype"/>
          <w:sz w:val="24"/>
          <w:szCs w:val="24"/>
        </w:rPr>
        <w:t xml:space="preserve">LA </w:t>
      </w:r>
      <w:r w:rsidR="008F072D" w:rsidRPr="00757243">
        <w:rPr>
          <w:rFonts w:ascii="Palatino Linotype" w:hAnsi="Palatino Linotype"/>
          <w:sz w:val="24"/>
          <w:szCs w:val="24"/>
        </w:rPr>
        <w:t xml:space="preserve">DÉCIMA </w:t>
      </w:r>
      <w:r w:rsidR="00757243">
        <w:rPr>
          <w:rFonts w:ascii="Palatino Linotype" w:hAnsi="Palatino Linotype"/>
          <w:sz w:val="24"/>
          <w:szCs w:val="24"/>
        </w:rPr>
        <w:t>CUARTA</w:t>
      </w:r>
      <w:r w:rsidR="00D00FA4" w:rsidRPr="00757243">
        <w:rPr>
          <w:rFonts w:ascii="Palatino Linotype" w:hAnsi="Palatino Linotype"/>
          <w:sz w:val="24"/>
          <w:szCs w:val="24"/>
        </w:rPr>
        <w:t xml:space="preserve"> SESION ORDINARIA CE</w:t>
      </w:r>
      <w:r w:rsidR="007E2E80" w:rsidRPr="00757243">
        <w:rPr>
          <w:rFonts w:ascii="Palatino Linotype" w:hAnsi="Palatino Linotype"/>
          <w:sz w:val="24"/>
          <w:szCs w:val="24"/>
        </w:rPr>
        <w:t xml:space="preserve">LEBRADA EL </w:t>
      </w:r>
      <w:r w:rsidR="00757243">
        <w:rPr>
          <w:rFonts w:ascii="Palatino Linotype" w:hAnsi="Palatino Linotype"/>
          <w:sz w:val="24"/>
          <w:szCs w:val="24"/>
        </w:rPr>
        <w:t>DIECINUEVE DE AGOSTO</w:t>
      </w:r>
      <w:r w:rsidR="00D00FA4" w:rsidRPr="00757243">
        <w:rPr>
          <w:rFonts w:ascii="Palatino Linotype" w:hAnsi="Palatino Linotype"/>
          <w:sz w:val="24"/>
          <w:szCs w:val="24"/>
        </w:rPr>
        <w:t xml:space="preserve"> </w:t>
      </w:r>
      <w:r w:rsidR="00D00FA4">
        <w:rPr>
          <w:rFonts w:ascii="Palatino Linotype" w:hAnsi="Palatino Linotype"/>
          <w:sz w:val="24"/>
          <w:szCs w:val="24"/>
        </w:rPr>
        <w:t>DE DOS MIL VEINTE</w:t>
      </w:r>
      <w:r w:rsidR="007E2E80"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007E2E80"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00FA4">
        <w:rPr>
          <w:rFonts w:ascii="Palatino Linotype" w:hAnsi="Palatino Linotype"/>
          <w:sz w:val="24"/>
          <w:szCs w:val="24"/>
        </w:rPr>
        <w:t>.---------------------------------------------------------------------------</w:t>
      </w:r>
      <w:r w:rsidR="0058357D">
        <w:rPr>
          <w:rFonts w:ascii="Palatino Linotype" w:hAnsi="Palatino Linotype"/>
          <w:sz w:val="24"/>
          <w:szCs w:val="24"/>
        </w:rPr>
        <w:t>----------------------------------------------------------------------------------------------------------------------------------------</w:t>
      </w:r>
      <w:r w:rsidR="00C3429F">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4D7252" w:rsidTr="00F91340">
        <w:tc>
          <w:tcPr>
            <w:tcW w:w="9062" w:type="dxa"/>
            <w:gridSpan w:val="2"/>
          </w:tcPr>
          <w:p w:rsidR="00CB597C" w:rsidRPr="004D7252" w:rsidRDefault="00CB597C" w:rsidP="00C10AAE">
            <w:pPr>
              <w:pStyle w:val="Sinespaciado"/>
              <w:jc w:val="center"/>
              <w:rPr>
                <w:rFonts w:ascii="Palatino Linotype" w:hAnsi="Palatino Linotype"/>
                <w:b/>
                <w:sz w:val="24"/>
                <w:szCs w:val="24"/>
              </w:rPr>
            </w:pPr>
          </w:p>
          <w:p w:rsidR="00C10AAE" w:rsidRPr="004D7252" w:rsidRDefault="00C10AAE" w:rsidP="00C10AAE">
            <w:pPr>
              <w:pStyle w:val="Sinespaciado"/>
              <w:jc w:val="center"/>
              <w:rPr>
                <w:rFonts w:ascii="Palatino Linotype" w:hAnsi="Palatino Linotype"/>
                <w:b/>
                <w:sz w:val="24"/>
                <w:szCs w:val="24"/>
              </w:rPr>
            </w:pPr>
          </w:p>
          <w:p w:rsidR="00AA4F9A" w:rsidRPr="004D7252" w:rsidRDefault="00AA4F9A" w:rsidP="00C10AAE">
            <w:pPr>
              <w:pStyle w:val="Sinespaciado"/>
              <w:jc w:val="center"/>
              <w:rPr>
                <w:rFonts w:ascii="Palatino Linotype" w:hAnsi="Palatino Linotype"/>
                <w:b/>
                <w:sz w:val="24"/>
                <w:szCs w:val="24"/>
              </w:rPr>
            </w:pPr>
          </w:p>
          <w:p w:rsidR="00106160" w:rsidRPr="004D7252" w:rsidRDefault="00106160" w:rsidP="00C10AAE">
            <w:pPr>
              <w:pStyle w:val="Sinespaciado"/>
              <w:jc w:val="center"/>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Zulema Martínez Sánchez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 Presidenta</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6149F1" w:rsidRPr="004D7252" w:rsidTr="00F91340">
        <w:tc>
          <w:tcPr>
            <w:tcW w:w="4531" w:type="dxa"/>
          </w:tcPr>
          <w:p w:rsidR="00CB597C" w:rsidRDefault="00CB597C"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D57072" w:rsidRPr="004D7252" w:rsidRDefault="00676C32" w:rsidP="00C10AAE">
            <w:pPr>
              <w:pStyle w:val="Sinespaciado"/>
              <w:jc w:val="center"/>
              <w:rPr>
                <w:rFonts w:ascii="Palatino Linotype" w:hAnsi="Palatino Linotype"/>
                <w:b/>
                <w:sz w:val="24"/>
                <w:szCs w:val="24"/>
              </w:rPr>
            </w:pPr>
            <w:r w:rsidRPr="004D7252">
              <w:rPr>
                <w:rFonts w:ascii="Palatino Linotype" w:hAnsi="Palatino Linotype"/>
                <w:b/>
                <w:sz w:val="24"/>
                <w:szCs w:val="24"/>
              </w:rPr>
              <w:t xml:space="preserve">Eva </w:t>
            </w:r>
            <w:proofErr w:type="spellStart"/>
            <w:r w:rsidRPr="004D7252">
              <w:rPr>
                <w:rFonts w:ascii="Palatino Linotype" w:hAnsi="Palatino Linotype"/>
                <w:b/>
                <w:sz w:val="24"/>
                <w:szCs w:val="24"/>
              </w:rPr>
              <w:t>Ab</w:t>
            </w:r>
            <w:r w:rsidR="00D57072" w:rsidRPr="004D7252">
              <w:rPr>
                <w:rFonts w:ascii="Palatino Linotype" w:hAnsi="Palatino Linotype"/>
                <w:b/>
                <w:sz w:val="24"/>
                <w:szCs w:val="24"/>
              </w:rPr>
              <w:t>aid</w:t>
            </w:r>
            <w:proofErr w:type="spellEnd"/>
            <w:r w:rsidR="00D57072" w:rsidRPr="004D7252">
              <w:rPr>
                <w:rFonts w:ascii="Palatino Linotype" w:hAnsi="Palatino Linotype"/>
                <w:b/>
                <w:sz w:val="24"/>
                <w:szCs w:val="24"/>
              </w:rPr>
              <w:t xml:space="preserve"> </w:t>
            </w:r>
            <w:proofErr w:type="spellStart"/>
            <w:r w:rsidR="00D57072" w:rsidRPr="004D7252">
              <w:rPr>
                <w:rFonts w:ascii="Palatino Linotype" w:hAnsi="Palatino Linotype"/>
                <w:b/>
                <w:sz w:val="24"/>
                <w:szCs w:val="24"/>
              </w:rPr>
              <w:t>Yapur</w:t>
            </w:r>
            <w:proofErr w:type="spellEnd"/>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Comisionada</w:t>
            </w:r>
          </w:p>
          <w:p w:rsidR="00D57072" w:rsidRPr="004D7252" w:rsidRDefault="002647D3" w:rsidP="00C10AAE">
            <w:pPr>
              <w:pStyle w:val="Sinespaciado"/>
              <w:jc w:val="center"/>
              <w:rPr>
                <w:rFonts w:ascii="Palatino Linotype" w:hAnsi="Palatino Linotype"/>
                <w:sz w:val="24"/>
                <w:szCs w:val="24"/>
              </w:rPr>
            </w:pPr>
            <w:r>
              <w:rPr>
                <w:rFonts w:ascii="Palatino Linotype" w:hAnsi="Palatino Linotype"/>
                <w:sz w:val="24"/>
                <w:szCs w:val="24"/>
              </w:rPr>
              <w:t>(</w:t>
            </w:r>
            <w:r w:rsidR="007A2FF1" w:rsidRPr="004D7252">
              <w:rPr>
                <w:rFonts w:ascii="Palatino Linotype" w:hAnsi="Palatino Linotype"/>
                <w:sz w:val="24"/>
                <w:szCs w:val="24"/>
              </w:rPr>
              <w:t>Rúbrica</w:t>
            </w:r>
            <w:r w:rsidR="00D57072" w:rsidRPr="004D7252">
              <w:rPr>
                <w:rFonts w:ascii="Palatino Linotype" w:hAnsi="Palatino Linotype"/>
                <w:sz w:val="24"/>
                <w:szCs w:val="24"/>
              </w:rPr>
              <w:t>)</w:t>
            </w:r>
          </w:p>
        </w:tc>
        <w:tc>
          <w:tcPr>
            <w:tcW w:w="4531" w:type="dxa"/>
          </w:tcPr>
          <w:p w:rsidR="00006849" w:rsidRPr="004D7252" w:rsidRDefault="00006849"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C10AAE" w:rsidRPr="004D7252" w:rsidRDefault="00C10AAE"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D57072" w:rsidP="00C10AAE">
            <w:pPr>
              <w:pStyle w:val="Sinespaciado"/>
              <w:jc w:val="center"/>
              <w:rPr>
                <w:rFonts w:ascii="Palatino Linotype" w:hAnsi="Palatino Linotype"/>
                <w:b/>
                <w:sz w:val="24"/>
                <w:szCs w:val="24"/>
              </w:rPr>
            </w:pPr>
            <w:r w:rsidRPr="004D7252">
              <w:rPr>
                <w:rFonts w:ascii="Palatino Linotype" w:hAnsi="Palatino Linotype"/>
                <w:b/>
                <w:sz w:val="24"/>
                <w:szCs w:val="24"/>
              </w:rPr>
              <w:t>José Guadalupe Luna Hernández</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r w:rsidR="00F91340" w:rsidRPr="004D7252" w:rsidTr="00F91340">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Javier Martínez Cruz</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8F072D" w:rsidP="00F91340">
            <w:pPr>
              <w:pStyle w:val="Sinespaciado"/>
              <w:jc w:val="center"/>
              <w:rPr>
                <w:rFonts w:ascii="Palatino Linotype" w:hAnsi="Palatino Linotype"/>
                <w:b/>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c>
          <w:tcPr>
            <w:tcW w:w="4531" w:type="dxa"/>
          </w:tcPr>
          <w:p w:rsidR="00F91340" w:rsidRPr="004D7252"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CB597C" w:rsidRPr="004D7252" w:rsidRDefault="00CB597C" w:rsidP="00F91340">
            <w:pPr>
              <w:pStyle w:val="Sinespaciado"/>
              <w:jc w:val="center"/>
              <w:rPr>
                <w:rFonts w:ascii="Palatino Linotype" w:hAnsi="Palatino Linotype"/>
                <w:b/>
                <w:sz w:val="24"/>
                <w:szCs w:val="24"/>
              </w:rPr>
            </w:pPr>
          </w:p>
          <w:p w:rsidR="00006849" w:rsidRPr="004D7252" w:rsidRDefault="00006849"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p>
          <w:p w:rsidR="00F91340" w:rsidRPr="004D7252" w:rsidRDefault="00F91340" w:rsidP="00F91340">
            <w:pPr>
              <w:pStyle w:val="Sinespaciado"/>
              <w:jc w:val="center"/>
              <w:rPr>
                <w:rFonts w:ascii="Palatino Linotype" w:hAnsi="Palatino Linotype"/>
                <w:b/>
                <w:sz w:val="24"/>
                <w:szCs w:val="24"/>
              </w:rPr>
            </w:pPr>
            <w:r w:rsidRPr="004D7252">
              <w:rPr>
                <w:rFonts w:ascii="Palatino Linotype" w:hAnsi="Palatino Linotype"/>
                <w:b/>
                <w:sz w:val="24"/>
                <w:szCs w:val="24"/>
              </w:rPr>
              <w:t>Luis Gustavo Parra Noriega</w:t>
            </w:r>
          </w:p>
          <w:p w:rsidR="00F91340" w:rsidRPr="004D7252" w:rsidRDefault="00F91340" w:rsidP="00F91340">
            <w:pPr>
              <w:pStyle w:val="Sinespaciado"/>
              <w:jc w:val="center"/>
              <w:rPr>
                <w:rFonts w:ascii="Palatino Linotype" w:hAnsi="Palatino Linotype"/>
                <w:sz w:val="24"/>
                <w:szCs w:val="24"/>
              </w:rPr>
            </w:pPr>
            <w:r w:rsidRPr="004D7252">
              <w:rPr>
                <w:rFonts w:ascii="Palatino Linotype" w:hAnsi="Palatino Linotype"/>
                <w:sz w:val="24"/>
                <w:szCs w:val="24"/>
              </w:rPr>
              <w:t>Comisionado</w:t>
            </w:r>
          </w:p>
          <w:p w:rsidR="00F91340" w:rsidRPr="004D7252" w:rsidRDefault="004D7252" w:rsidP="00F91340">
            <w:pPr>
              <w:pStyle w:val="Sinespaciado"/>
              <w:jc w:val="center"/>
              <w:rPr>
                <w:rFonts w:ascii="Palatino Linotype" w:hAnsi="Palatino Linotype"/>
                <w:sz w:val="24"/>
                <w:szCs w:val="24"/>
              </w:rPr>
            </w:pPr>
            <w:r>
              <w:rPr>
                <w:rFonts w:ascii="Palatino Linotype" w:hAnsi="Palatino Linotype"/>
                <w:sz w:val="24"/>
                <w:szCs w:val="24"/>
              </w:rPr>
              <w:t>(Rúbrica</w:t>
            </w:r>
            <w:r w:rsidR="00F91340" w:rsidRPr="004D7252">
              <w:rPr>
                <w:rFonts w:ascii="Palatino Linotype" w:hAnsi="Palatino Linotype"/>
                <w:sz w:val="24"/>
                <w:szCs w:val="24"/>
              </w:rPr>
              <w:t>)</w:t>
            </w:r>
          </w:p>
        </w:tc>
      </w:tr>
      <w:tr w:rsidR="006149F1" w:rsidRPr="004D7252" w:rsidTr="00F91340">
        <w:tc>
          <w:tcPr>
            <w:tcW w:w="9062" w:type="dxa"/>
            <w:gridSpan w:val="2"/>
          </w:tcPr>
          <w:p w:rsidR="00AA4F9A" w:rsidRPr="004D7252" w:rsidRDefault="00AA4F9A" w:rsidP="00C10AAE">
            <w:pPr>
              <w:pStyle w:val="Sinespaciado"/>
              <w:jc w:val="both"/>
              <w:rPr>
                <w:rFonts w:ascii="Palatino Linotype" w:hAnsi="Palatino Linotype"/>
                <w:b/>
                <w:sz w:val="24"/>
                <w:szCs w:val="24"/>
              </w:rPr>
            </w:pPr>
          </w:p>
          <w:p w:rsidR="00006849" w:rsidRPr="004D7252" w:rsidRDefault="00006849" w:rsidP="00C10AAE">
            <w:pPr>
              <w:pStyle w:val="Sinespaciado"/>
              <w:jc w:val="both"/>
              <w:rPr>
                <w:rFonts w:ascii="Palatino Linotype" w:hAnsi="Palatino Linotype"/>
                <w:b/>
                <w:sz w:val="24"/>
                <w:szCs w:val="24"/>
              </w:rPr>
            </w:pPr>
          </w:p>
          <w:p w:rsidR="00C911DE" w:rsidRDefault="00C911DE" w:rsidP="00C10AAE">
            <w:pPr>
              <w:pStyle w:val="Sinespaciado"/>
              <w:jc w:val="both"/>
              <w:rPr>
                <w:rFonts w:ascii="Palatino Linotype" w:hAnsi="Palatino Linotype"/>
                <w:b/>
                <w:sz w:val="24"/>
                <w:szCs w:val="24"/>
              </w:rPr>
            </w:pPr>
          </w:p>
          <w:p w:rsidR="00CB597C" w:rsidRPr="004D7252" w:rsidRDefault="00CB597C" w:rsidP="00C10AAE">
            <w:pPr>
              <w:pStyle w:val="Sinespaciado"/>
              <w:jc w:val="both"/>
              <w:rPr>
                <w:rFonts w:ascii="Palatino Linotype" w:hAnsi="Palatino Linotype"/>
                <w:b/>
                <w:sz w:val="24"/>
                <w:szCs w:val="24"/>
              </w:rPr>
            </w:pPr>
          </w:p>
          <w:p w:rsidR="00AA4F9A" w:rsidRPr="004D7252" w:rsidRDefault="00AA4F9A" w:rsidP="00C10AAE">
            <w:pPr>
              <w:pStyle w:val="Sinespaciado"/>
              <w:jc w:val="both"/>
              <w:rPr>
                <w:rFonts w:ascii="Palatino Linotype" w:hAnsi="Palatino Linotype"/>
                <w:b/>
                <w:sz w:val="24"/>
                <w:szCs w:val="24"/>
              </w:rPr>
            </w:pPr>
          </w:p>
          <w:p w:rsidR="00D57072" w:rsidRPr="004D7252" w:rsidRDefault="00F2343A" w:rsidP="00C10AAE">
            <w:pPr>
              <w:pStyle w:val="Sinespaciado"/>
              <w:jc w:val="center"/>
              <w:rPr>
                <w:rFonts w:ascii="Palatino Linotype" w:hAnsi="Palatino Linotype"/>
                <w:b/>
                <w:sz w:val="24"/>
                <w:szCs w:val="24"/>
              </w:rPr>
            </w:pPr>
            <w:r w:rsidRPr="004D7252">
              <w:rPr>
                <w:rFonts w:ascii="Palatino Linotype" w:hAnsi="Palatino Linotype"/>
                <w:b/>
                <w:sz w:val="24"/>
                <w:szCs w:val="24"/>
              </w:rPr>
              <w:t>Alexis Tapia Ramírez</w:t>
            </w:r>
          </w:p>
          <w:p w:rsidR="00D57072" w:rsidRPr="004D7252" w:rsidRDefault="00F2343A" w:rsidP="00C10AAE">
            <w:pPr>
              <w:pStyle w:val="Sinespaciado"/>
              <w:jc w:val="center"/>
              <w:rPr>
                <w:rFonts w:ascii="Palatino Linotype" w:hAnsi="Palatino Linotype"/>
                <w:sz w:val="24"/>
                <w:szCs w:val="24"/>
              </w:rPr>
            </w:pPr>
            <w:r w:rsidRPr="004D7252">
              <w:rPr>
                <w:rFonts w:ascii="Palatino Linotype" w:hAnsi="Palatino Linotype"/>
                <w:sz w:val="24"/>
                <w:szCs w:val="24"/>
              </w:rPr>
              <w:t>Secretario Técnico</w:t>
            </w:r>
            <w:r w:rsidR="00D57072" w:rsidRPr="004D7252">
              <w:rPr>
                <w:rFonts w:ascii="Palatino Linotype" w:hAnsi="Palatino Linotype"/>
                <w:sz w:val="24"/>
                <w:szCs w:val="24"/>
              </w:rPr>
              <w:t xml:space="preserve"> del Pleno</w:t>
            </w:r>
          </w:p>
          <w:p w:rsidR="00D57072" w:rsidRPr="004D7252" w:rsidRDefault="00D57072" w:rsidP="00C10AAE">
            <w:pPr>
              <w:pStyle w:val="Sinespaciado"/>
              <w:jc w:val="center"/>
              <w:rPr>
                <w:rFonts w:ascii="Palatino Linotype" w:hAnsi="Palatino Linotype"/>
                <w:sz w:val="24"/>
                <w:szCs w:val="24"/>
              </w:rPr>
            </w:pPr>
            <w:r w:rsidRPr="004D7252">
              <w:rPr>
                <w:rFonts w:ascii="Palatino Linotype" w:hAnsi="Palatino Linotype"/>
                <w:sz w:val="24"/>
                <w:szCs w:val="24"/>
              </w:rPr>
              <w:t>(Rúbrica)</w:t>
            </w:r>
          </w:p>
        </w:tc>
      </w:tr>
    </w:tbl>
    <w:p w:rsidR="00106160" w:rsidRPr="00B9140C" w:rsidRDefault="00106160" w:rsidP="0014447C">
      <w:pPr>
        <w:pStyle w:val="Sinespaciado"/>
        <w:jc w:val="both"/>
        <w:rPr>
          <w:rFonts w:ascii="Palatino Linotype" w:hAnsi="Palatino Linotype"/>
          <w:sz w:val="32"/>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t>Esta hoja corre</w:t>
      </w:r>
      <w:r w:rsidR="00757243">
        <w:rPr>
          <w:rFonts w:ascii="Palatino Linotype" w:hAnsi="Palatino Linotype"/>
          <w:sz w:val="16"/>
          <w:szCs w:val="16"/>
        </w:rPr>
        <w:t xml:space="preserve">sponde a la resolución de fecha diecinueve de agosto </w:t>
      </w:r>
      <w:r w:rsidR="00D00FA4">
        <w:rPr>
          <w:rFonts w:ascii="Palatino Linotype" w:hAnsi="Palatino Linotype"/>
          <w:sz w:val="16"/>
          <w:szCs w:val="16"/>
        </w:rPr>
        <w:t>de dos mil veinte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C3429F">
        <w:rPr>
          <w:rFonts w:ascii="Palatino Linotype" w:hAnsi="Palatino Linotype"/>
          <w:bCs/>
          <w:sz w:val="16"/>
          <w:szCs w:val="16"/>
          <w:lang w:eastAsia="es-MX"/>
        </w:rPr>
        <w:t>01220</w:t>
      </w:r>
      <w:r w:rsidR="008F072D">
        <w:rPr>
          <w:rFonts w:ascii="Palatino Linotype" w:hAnsi="Palatino Linotype"/>
          <w:bCs/>
          <w:sz w:val="16"/>
          <w:szCs w:val="16"/>
          <w:lang w:eastAsia="es-MX"/>
        </w:rPr>
        <w:t>/INFOEM/IP/RR/2020</w:t>
      </w:r>
      <w:r w:rsidR="00757243">
        <w:rPr>
          <w:rFonts w:ascii="Palatino Linotype" w:hAnsi="Palatino Linotype"/>
          <w:bCs/>
          <w:sz w:val="16"/>
          <w:szCs w:val="16"/>
          <w:lang w:eastAsia="es-MX"/>
        </w:rPr>
        <w:t xml:space="preserve"> y acumulado.</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w:t>
      </w:r>
      <w:proofErr w:type="spellStart"/>
      <w:r w:rsidR="00AA4F9A">
        <w:rPr>
          <w:rFonts w:ascii="Palatino Linotype" w:hAnsi="Palatino Linotype"/>
          <w:bCs/>
          <w:sz w:val="16"/>
          <w:szCs w:val="16"/>
          <w:lang w:eastAsia="es-MX"/>
        </w:rPr>
        <w:t>fzh</w:t>
      </w:r>
      <w:proofErr w:type="spellEnd"/>
    </w:p>
    <w:sectPr w:rsidR="007E2E80" w:rsidRPr="00AA4F9A" w:rsidSect="00050A9C">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0FB" w:rsidRDefault="003540FB" w:rsidP="007E2E80">
      <w:pPr>
        <w:spacing w:after="0" w:line="240" w:lineRule="auto"/>
      </w:pPr>
      <w:r>
        <w:separator/>
      </w:r>
    </w:p>
  </w:endnote>
  <w:endnote w:type="continuationSeparator" w:id="0">
    <w:p w:rsidR="003540FB" w:rsidRDefault="003540FB"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0E5" w:rsidRPr="000B69FA" w:rsidRDefault="001620E5"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D6CAF">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D6CAF">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0E5" w:rsidRPr="000B69FA" w:rsidRDefault="001620E5"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D6CA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D6CAF">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0FB" w:rsidRDefault="003540FB" w:rsidP="007E2E80">
      <w:pPr>
        <w:spacing w:after="0" w:line="240" w:lineRule="auto"/>
      </w:pPr>
      <w:r>
        <w:separator/>
      </w:r>
    </w:p>
  </w:footnote>
  <w:footnote w:type="continuationSeparator" w:id="0">
    <w:p w:rsidR="003540FB" w:rsidRDefault="003540FB" w:rsidP="007E2E80">
      <w:pPr>
        <w:spacing w:after="0" w:line="240" w:lineRule="auto"/>
      </w:pPr>
      <w:r>
        <w:continuationSeparator/>
      </w:r>
    </w:p>
  </w:footnote>
  <w:footnote w:id="1">
    <w:p w:rsidR="001620E5" w:rsidRPr="00615B4B" w:rsidRDefault="001620E5"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1620E5" w:rsidRPr="00615B4B" w:rsidRDefault="001620E5"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0E5" w:rsidRDefault="001620E5">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1620E5" w:rsidTr="00182616">
      <w:trPr>
        <w:trHeight w:val="227"/>
      </w:trPr>
      <w:tc>
        <w:tcPr>
          <w:tcW w:w="5949" w:type="dxa"/>
          <w:hideMark/>
        </w:tcPr>
        <w:p w:rsidR="001620E5" w:rsidRDefault="001620E5"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1620E5" w:rsidRDefault="001620E5"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01220/INFOEM/IP/RR/2020 y Acumulado</w:t>
          </w:r>
        </w:p>
      </w:tc>
    </w:tr>
    <w:tr w:rsidR="001620E5" w:rsidTr="00182616">
      <w:trPr>
        <w:trHeight w:val="242"/>
      </w:trPr>
      <w:tc>
        <w:tcPr>
          <w:tcW w:w="5949" w:type="dxa"/>
          <w:hideMark/>
        </w:tcPr>
        <w:p w:rsidR="001620E5" w:rsidRDefault="001620E5"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1620E5" w:rsidRPr="00DE7461" w:rsidRDefault="001620E5" w:rsidP="00043CE6">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San José del Rincón</w:t>
          </w:r>
        </w:p>
      </w:tc>
    </w:tr>
    <w:tr w:rsidR="001620E5" w:rsidTr="00182616">
      <w:trPr>
        <w:trHeight w:val="342"/>
      </w:trPr>
      <w:tc>
        <w:tcPr>
          <w:tcW w:w="5949" w:type="dxa"/>
          <w:hideMark/>
        </w:tcPr>
        <w:p w:rsidR="001620E5" w:rsidRDefault="001620E5"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1620E5" w:rsidRDefault="001620E5"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1620E5" w:rsidRDefault="001620E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1620E5" w:rsidTr="00182616">
      <w:trPr>
        <w:trHeight w:val="227"/>
      </w:trPr>
      <w:tc>
        <w:tcPr>
          <w:tcW w:w="5103" w:type="dxa"/>
          <w:hideMark/>
        </w:tcPr>
        <w:p w:rsidR="001620E5" w:rsidRDefault="001620E5"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1620E5" w:rsidRPr="00B4142F" w:rsidRDefault="001620E5" w:rsidP="00085134">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01220/INFOEM/IP/RR/2020 y Acumulado</w:t>
          </w:r>
        </w:p>
      </w:tc>
    </w:tr>
    <w:tr w:rsidR="001620E5" w:rsidTr="00182616">
      <w:trPr>
        <w:trHeight w:val="196"/>
      </w:trPr>
      <w:tc>
        <w:tcPr>
          <w:tcW w:w="5103" w:type="dxa"/>
          <w:hideMark/>
        </w:tcPr>
        <w:p w:rsidR="001620E5" w:rsidRDefault="001620E5"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1620E5" w:rsidRPr="00F06FED" w:rsidRDefault="001620E5" w:rsidP="00212498">
          <w:pPr>
            <w:spacing w:after="120" w:line="256" w:lineRule="auto"/>
            <w:ind w:left="208" w:right="214"/>
            <w:jc w:val="right"/>
            <w:rPr>
              <w:rFonts w:ascii="Palatino Linotype" w:hAnsi="Palatino Linotype" w:cs="Arial"/>
            </w:rPr>
          </w:pPr>
          <w:r>
            <w:rPr>
              <w:rFonts w:ascii="Palatino Linotype" w:hAnsi="Palatino Linotype" w:cs="Arial"/>
            </w:rPr>
            <w:t>EZ</w:t>
          </w:r>
        </w:p>
      </w:tc>
    </w:tr>
    <w:tr w:rsidR="001620E5" w:rsidTr="00182616">
      <w:trPr>
        <w:trHeight w:val="242"/>
      </w:trPr>
      <w:tc>
        <w:tcPr>
          <w:tcW w:w="5103" w:type="dxa"/>
          <w:hideMark/>
        </w:tcPr>
        <w:p w:rsidR="001620E5" w:rsidRDefault="001620E5"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1620E5" w:rsidRDefault="001620E5" w:rsidP="00043CE6">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San José del Rincón</w:t>
          </w:r>
        </w:p>
      </w:tc>
    </w:tr>
    <w:tr w:rsidR="001620E5" w:rsidTr="00182616">
      <w:trPr>
        <w:trHeight w:val="342"/>
      </w:trPr>
      <w:tc>
        <w:tcPr>
          <w:tcW w:w="5103" w:type="dxa"/>
          <w:hideMark/>
        </w:tcPr>
        <w:p w:rsidR="001620E5" w:rsidRDefault="001620E5"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1620E5" w:rsidRDefault="001620E5"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1620E5" w:rsidRDefault="001620E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10347"/>
    <w:multiLevelType w:val="hybridMultilevel"/>
    <w:tmpl w:val="C1B01A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C5D23"/>
    <w:multiLevelType w:val="hybridMultilevel"/>
    <w:tmpl w:val="AA3C30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20F7635"/>
    <w:multiLevelType w:val="hybridMultilevel"/>
    <w:tmpl w:val="B7DC045E"/>
    <w:lvl w:ilvl="0" w:tplc="5748F0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463167"/>
    <w:multiLevelType w:val="hybridMultilevel"/>
    <w:tmpl w:val="18BC4EA0"/>
    <w:lvl w:ilvl="0" w:tplc="080A000F">
      <w:start w:val="1"/>
      <w:numFmt w:val="decimal"/>
      <w:lvlText w:val="%1."/>
      <w:lvlJc w:val="left"/>
      <w:pPr>
        <w:ind w:left="1507" w:hanging="360"/>
      </w:pPr>
    </w:lvl>
    <w:lvl w:ilvl="1" w:tplc="080A0019" w:tentative="1">
      <w:start w:val="1"/>
      <w:numFmt w:val="lowerLetter"/>
      <w:lvlText w:val="%2."/>
      <w:lvlJc w:val="left"/>
      <w:pPr>
        <w:ind w:left="2227" w:hanging="360"/>
      </w:pPr>
    </w:lvl>
    <w:lvl w:ilvl="2" w:tplc="080A001B" w:tentative="1">
      <w:start w:val="1"/>
      <w:numFmt w:val="lowerRoman"/>
      <w:lvlText w:val="%3."/>
      <w:lvlJc w:val="right"/>
      <w:pPr>
        <w:ind w:left="2947" w:hanging="180"/>
      </w:pPr>
    </w:lvl>
    <w:lvl w:ilvl="3" w:tplc="080A000F" w:tentative="1">
      <w:start w:val="1"/>
      <w:numFmt w:val="decimal"/>
      <w:lvlText w:val="%4."/>
      <w:lvlJc w:val="left"/>
      <w:pPr>
        <w:ind w:left="3667" w:hanging="360"/>
      </w:pPr>
    </w:lvl>
    <w:lvl w:ilvl="4" w:tplc="080A0019" w:tentative="1">
      <w:start w:val="1"/>
      <w:numFmt w:val="lowerLetter"/>
      <w:lvlText w:val="%5."/>
      <w:lvlJc w:val="left"/>
      <w:pPr>
        <w:ind w:left="4387" w:hanging="360"/>
      </w:pPr>
    </w:lvl>
    <w:lvl w:ilvl="5" w:tplc="080A001B" w:tentative="1">
      <w:start w:val="1"/>
      <w:numFmt w:val="lowerRoman"/>
      <w:lvlText w:val="%6."/>
      <w:lvlJc w:val="right"/>
      <w:pPr>
        <w:ind w:left="5107" w:hanging="180"/>
      </w:pPr>
    </w:lvl>
    <w:lvl w:ilvl="6" w:tplc="080A000F" w:tentative="1">
      <w:start w:val="1"/>
      <w:numFmt w:val="decimal"/>
      <w:lvlText w:val="%7."/>
      <w:lvlJc w:val="left"/>
      <w:pPr>
        <w:ind w:left="5827" w:hanging="360"/>
      </w:pPr>
    </w:lvl>
    <w:lvl w:ilvl="7" w:tplc="080A0019" w:tentative="1">
      <w:start w:val="1"/>
      <w:numFmt w:val="lowerLetter"/>
      <w:lvlText w:val="%8."/>
      <w:lvlJc w:val="left"/>
      <w:pPr>
        <w:ind w:left="6547" w:hanging="360"/>
      </w:pPr>
    </w:lvl>
    <w:lvl w:ilvl="8" w:tplc="080A001B" w:tentative="1">
      <w:start w:val="1"/>
      <w:numFmt w:val="lowerRoman"/>
      <w:lvlText w:val="%9."/>
      <w:lvlJc w:val="right"/>
      <w:pPr>
        <w:ind w:left="7267" w:hanging="180"/>
      </w:pPr>
    </w:lvl>
  </w:abstractNum>
  <w:abstractNum w:abstractNumId="8"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5F3D20"/>
    <w:multiLevelType w:val="hybridMultilevel"/>
    <w:tmpl w:val="86BA1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C73285"/>
    <w:multiLevelType w:val="hybridMultilevel"/>
    <w:tmpl w:val="89A4DF0C"/>
    <w:lvl w:ilvl="0" w:tplc="5B7055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403121"/>
    <w:multiLevelType w:val="hybridMultilevel"/>
    <w:tmpl w:val="2AE6FD20"/>
    <w:lvl w:ilvl="0" w:tplc="5CA22E2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6FB78F6"/>
    <w:multiLevelType w:val="hybridMultilevel"/>
    <w:tmpl w:val="ABC8A5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9791182"/>
    <w:multiLevelType w:val="hybridMultilevel"/>
    <w:tmpl w:val="D7324B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B63F6A"/>
    <w:multiLevelType w:val="hybridMultilevel"/>
    <w:tmpl w:val="67521184"/>
    <w:lvl w:ilvl="0" w:tplc="3F1EB4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4C434D"/>
    <w:multiLevelType w:val="hybridMultilevel"/>
    <w:tmpl w:val="424EF4B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26222A"/>
    <w:multiLevelType w:val="hybridMultilevel"/>
    <w:tmpl w:val="874A9EAC"/>
    <w:lvl w:ilvl="0" w:tplc="DFD0B46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5062171D"/>
    <w:multiLevelType w:val="hybridMultilevel"/>
    <w:tmpl w:val="C4B28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52781172"/>
    <w:multiLevelType w:val="hybridMultilevel"/>
    <w:tmpl w:val="F0569A0A"/>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58660879"/>
    <w:multiLevelType w:val="hybridMultilevel"/>
    <w:tmpl w:val="09FEBBC2"/>
    <w:lvl w:ilvl="0" w:tplc="7F5C947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591F431B"/>
    <w:multiLevelType w:val="hybridMultilevel"/>
    <w:tmpl w:val="3CBEC29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60AA1E44"/>
    <w:multiLevelType w:val="hybridMultilevel"/>
    <w:tmpl w:val="8DCA0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2B17CE3"/>
    <w:multiLevelType w:val="hybridMultilevel"/>
    <w:tmpl w:val="D28CF2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6917A07"/>
    <w:multiLevelType w:val="hybridMultilevel"/>
    <w:tmpl w:val="7392338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92F54A5"/>
    <w:multiLevelType w:val="hybridMultilevel"/>
    <w:tmpl w:val="1F848A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9DF2602"/>
    <w:multiLevelType w:val="hybridMultilevel"/>
    <w:tmpl w:val="A58456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B1C2EAE"/>
    <w:multiLevelType w:val="hybridMultilevel"/>
    <w:tmpl w:val="FABA4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
  </w:num>
  <w:num w:numId="4">
    <w:abstractNumId w:val="35"/>
  </w:num>
  <w:num w:numId="5">
    <w:abstractNumId w:val="8"/>
  </w:num>
  <w:num w:numId="6">
    <w:abstractNumId w:val="5"/>
  </w:num>
  <w:num w:numId="7">
    <w:abstractNumId w:val="20"/>
  </w:num>
  <w:num w:numId="8">
    <w:abstractNumId w:val="19"/>
  </w:num>
  <w:num w:numId="9">
    <w:abstractNumId w:val="30"/>
  </w:num>
  <w:num w:numId="10">
    <w:abstractNumId w:val="9"/>
  </w:num>
  <w:num w:numId="11">
    <w:abstractNumId w:val="31"/>
  </w:num>
  <w:num w:numId="12">
    <w:abstractNumId w:val="24"/>
  </w:num>
  <w:num w:numId="13">
    <w:abstractNumId w:val="22"/>
  </w:num>
  <w:num w:numId="14">
    <w:abstractNumId w:val="13"/>
  </w:num>
  <w:num w:numId="15">
    <w:abstractNumId w:val="4"/>
  </w:num>
  <w:num w:numId="16">
    <w:abstractNumId w:val="11"/>
  </w:num>
  <w:num w:numId="17">
    <w:abstractNumId w:val="16"/>
  </w:num>
  <w:num w:numId="18">
    <w:abstractNumId w:val="29"/>
  </w:num>
  <w:num w:numId="19">
    <w:abstractNumId w:val="33"/>
  </w:num>
  <w:num w:numId="20">
    <w:abstractNumId w:val="27"/>
  </w:num>
  <w:num w:numId="21">
    <w:abstractNumId w:val="14"/>
  </w:num>
  <w:num w:numId="22">
    <w:abstractNumId w:val="15"/>
  </w:num>
  <w:num w:numId="23">
    <w:abstractNumId w:val="25"/>
  </w:num>
  <w:num w:numId="24">
    <w:abstractNumId w:val="36"/>
  </w:num>
  <w:num w:numId="25">
    <w:abstractNumId w:val="18"/>
  </w:num>
  <w:num w:numId="26">
    <w:abstractNumId w:val="34"/>
  </w:num>
  <w:num w:numId="27">
    <w:abstractNumId w:val="32"/>
  </w:num>
  <w:num w:numId="28">
    <w:abstractNumId w:val="6"/>
  </w:num>
  <w:num w:numId="29">
    <w:abstractNumId w:val="3"/>
  </w:num>
  <w:num w:numId="30">
    <w:abstractNumId w:val="28"/>
  </w:num>
  <w:num w:numId="31">
    <w:abstractNumId w:val="23"/>
  </w:num>
  <w:num w:numId="32">
    <w:abstractNumId w:val="1"/>
  </w:num>
  <w:num w:numId="33">
    <w:abstractNumId w:val="26"/>
  </w:num>
  <w:num w:numId="34">
    <w:abstractNumId w:val="21"/>
  </w:num>
  <w:num w:numId="35">
    <w:abstractNumId w:val="12"/>
  </w:num>
  <w:num w:numId="36">
    <w:abstractNumId w:val="17"/>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143C"/>
    <w:rsid w:val="000044B4"/>
    <w:rsid w:val="00006849"/>
    <w:rsid w:val="00011DF7"/>
    <w:rsid w:val="000146A2"/>
    <w:rsid w:val="00014D80"/>
    <w:rsid w:val="000158D7"/>
    <w:rsid w:val="00015A5D"/>
    <w:rsid w:val="00016FC0"/>
    <w:rsid w:val="000178AC"/>
    <w:rsid w:val="00021686"/>
    <w:rsid w:val="000221BF"/>
    <w:rsid w:val="00022E72"/>
    <w:rsid w:val="000248E4"/>
    <w:rsid w:val="00025332"/>
    <w:rsid w:val="000276E0"/>
    <w:rsid w:val="0003177C"/>
    <w:rsid w:val="00032237"/>
    <w:rsid w:val="00032DBD"/>
    <w:rsid w:val="00033949"/>
    <w:rsid w:val="00033A37"/>
    <w:rsid w:val="00033B75"/>
    <w:rsid w:val="00037291"/>
    <w:rsid w:val="00037385"/>
    <w:rsid w:val="000402BD"/>
    <w:rsid w:val="00043018"/>
    <w:rsid w:val="000430A6"/>
    <w:rsid w:val="00043CE6"/>
    <w:rsid w:val="000441C8"/>
    <w:rsid w:val="00050A9C"/>
    <w:rsid w:val="00051311"/>
    <w:rsid w:val="00052ED4"/>
    <w:rsid w:val="00053C9B"/>
    <w:rsid w:val="000547F6"/>
    <w:rsid w:val="00056372"/>
    <w:rsid w:val="00057570"/>
    <w:rsid w:val="00067215"/>
    <w:rsid w:val="000674FE"/>
    <w:rsid w:val="0007328F"/>
    <w:rsid w:val="000738E9"/>
    <w:rsid w:val="00074EEE"/>
    <w:rsid w:val="00077284"/>
    <w:rsid w:val="0008042E"/>
    <w:rsid w:val="00083079"/>
    <w:rsid w:val="00085134"/>
    <w:rsid w:val="00085DA0"/>
    <w:rsid w:val="00086FC0"/>
    <w:rsid w:val="0008795C"/>
    <w:rsid w:val="0009343E"/>
    <w:rsid w:val="0009497C"/>
    <w:rsid w:val="00094B58"/>
    <w:rsid w:val="00094CA1"/>
    <w:rsid w:val="00094FA1"/>
    <w:rsid w:val="00095218"/>
    <w:rsid w:val="0009525A"/>
    <w:rsid w:val="00097B59"/>
    <w:rsid w:val="000A153F"/>
    <w:rsid w:val="000A27C1"/>
    <w:rsid w:val="000A7540"/>
    <w:rsid w:val="000B0CF9"/>
    <w:rsid w:val="000B5E2B"/>
    <w:rsid w:val="000C2ACC"/>
    <w:rsid w:val="000C674B"/>
    <w:rsid w:val="000D00D8"/>
    <w:rsid w:val="000D47AB"/>
    <w:rsid w:val="000D6982"/>
    <w:rsid w:val="000D756B"/>
    <w:rsid w:val="000E54D0"/>
    <w:rsid w:val="000E7C0A"/>
    <w:rsid w:val="000F199E"/>
    <w:rsid w:val="000F3722"/>
    <w:rsid w:val="000F4EB1"/>
    <w:rsid w:val="00106160"/>
    <w:rsid w:val="00106FF0"/>
    <w:rsid w:val="001129FF"/>
    <w:rsid w:val="00114C3C"/>
    <w:rsid w:val="00117598"/>
    <w:rsid w:val="00121E46"/>
    <w:rsid w:val="00122CD0"/>
    <w:rsid w:val="00123303"/>
    <w:rsid w:val="0012508A"/>
    <w:rsid w:val="001257BE"/>
    <w:rsid w:val="001322BF"/>
    <w:rsid w:val="00132E9F"/>
    <w:rsid w:val="00135494"/>
    <w:rsid w:val="00137449"/>
    <w:rsid w:val="00140AE4"/>
    <w:rsid w:val="00140C2F"/>
    <w:rsid w:val="0014191F"/>
    <w:rsid w:val="00143727"/>
    <w:rsid w:val="00143AC6"/>
    <w:rsid w:val="0014447C"/>
    <w:rsid w:val="001510E8"/>
    <w:rsid w:val="001542B5"/>
    <w:rsid w:val="001552E9"/>
    <w:rsid w:val="0015659B"/>
    <w:rsid w:val="001566E5"/>
    <w:rsid w:val="001620E5"/>
    <w:rsid w:val="00162176"/>
    <w:rsid w:val="00165929"/>
    <w:rsid w:val="00165C19"/>
    <w:rsid w:val="00166046"/>
    <w:rsid w:val="00166FB7"/>
    <w:rsid w:val="001706EC"/>
    <w:rsid w:val="001804DC"/>
    <w:rsid w:val="0018075A"/>
    <w:rsid w:val="00180F6B"/>
    <w:rsid w:val="00182591"/>
    <w:rsid w:val="00182616"/>
    <w:rsid w:val="0019302A"/>
    <w:rsid w:val="00195A45"/>
    <w:rsid w:val="001A12A0"/>
    <w:rsid w:val="001A17B9"/>
    <w:rsid w:val="001A2F7E"/>
    <w:rsid w:val="001A4700"/>
    <w:rsid w:val="001B260E"/>
    <w:rsid w:val="001B66F2"/>
    <w:rsid w:val="001C0CE9"/>
    <w:rsid w:val="001C25AB"/>
    <w:rsid w:val="001C7007"/>
    <w:rsid w:val="001D5892"/>
    <w:rsid w:val="001D6114"/>
    <w:rsid w:val="001D61D0"/>
    <w:rsid w:val="001D63E9"/>
    <w:rsid w:val="001E07AC"/>
    <w:rsid w:val="001E10E4"/>
    <w:rsid w:val="001E1309"/>
    <w:rsid w:val="001E1E50"/>
    <w:rsid w:val="001E344B"/>
    <w:rsid w:val="001E60B7"/>
    <w:rsid w:val="001E7E59"/>
    <w:rsid w:val="001F021C"/>
    <w:rsid w:val="001F12BF"/>
    <w:rsid w:val="001F19D0"/>
    <w:rsid w:val="001F19D2"/>
    <w:rsid w:val="001F2BC9"/>
    <w:rsid w:val="001F50B1"/>
    <w:rsid w:val="001F5577"/>
    <w:rsid w:val="001F60B6"/>
    <w:rsid w:val="00201358"/>
    <w:rsid w:val="00203FA5"/>
    <w:rsid w:val="00206254"/>
    <w:rsid w:val="00207ACC"/>
    <w:rsid w:val="00207DA3"/>
    <w:rsid w:val="00207F31"/>
    <w:rsid w:val="002108D8"/>
    <w:rsid w:val="00211473"/>
    <w:rsid w:val="00211BAC"/>
    <w:rsid w:val="0021201C"/>
    <w:rsid w:val="00212498"/>
    <w:rsid w:val="00213EE6"/>
    <w:rsid w:val="0021564F"/>
    <w:rsid w:val="00216B8D"/>
    <w:rsid w:val="00217572"/>
    <w:rsid w:val="00220226"/>
    <w:rsid w:val="0022526D"/>
    <w:rsid w:val="002252AD"/>
    <w:rsid w:val="00231EFE"/>
    <w:rsid w:val="00235C9C"/>
    <w:rsid w:val="00240360"/>
    <w:rsid w:val="00241CDD"/>
    <w:rsid w:val="00243440"/>
    <w:rsid w:val="002450D9"/>
    <w:rsid w:val="00247556"/>
    <w:rsid w:val="00247E1F"/>
    <w:rsid w:val="00250DDA"/>
    <w:rsid w:val="00254523"/>
    <w:rsid w:val="002572CF"/>
    <w:rsid w:val="0026191D"/>
    <w:rsid w:val="002647D3"/>
    <w:rsid w:val="00271762"/>
    <w:rsid w:val="00273014"/>
    <w:rsid w:val="002771A2"/>
    <w:rsid w:val="00277E0D"/>
    <w:rsid w:val="0028585E"/>
    <w:rsid w:val="00287072"/>
    <w:rsid w:val="00290397"/>
    <w:rsid w:val="00291370"/>
    <w:rsid w:val="00296F49"/>
    <w:rsid w:val="00297BFA"/>
    <w:rsid w:val="002A1927"/>
    <w:rsid w:val="002A2F35"/>
    <w:rsid w:val="002A3167"/>
    <w:rsid w:val="002A4A72"/>
    <w:rsid w:val="002B0070"/>
    <w:rsid w:val="002B1519"/>
    <w:rsid w:val="002B2554"/>
    <w:rsid w:val="002B42F8"/>
    <w:rsid w:val="002B58D4"/>
    <w:rsid w:val="002B5B14"/>
    <w:rsid w:val="002B7E52"/>
    <w:rsid w:val="002C2A2E"/>
    <w:rsid w:val="002C2D19"/>
    <w:rsid w:val="002C529C"/>
    <w:rsid w:val="002C56B2"/>
    <w:rsid w:val="002C5A67"/>
    <w:rsid w:val="002C5B04"/>
    <w:rsid w:val="002D3BB0"/>
    <w:rsid w:val="002D4991"/>
    <w:rsid w:val="002D4BAA"/>
    <w:rsid w:val="002D6110"/>
    <w:rsid w:val="002D7BEC"/>
    <w:rsid w:val="002E22D8"/>
    <w:rsid w:val="002E2B48"/>
    <w:rsid w:val="002E2D4C"/>
    <w:rsid w:val="002E344C"/>
    <w:rsid w:val="002E3F0B"/>
    <w:rsid w:val="002E6036"/>
    <w:rsid w:val="002F044A"/>
    <w:rsid w:val="002F0481"/>
    <w:rsid w:val="002F0746"/>
    <w:rsid w:val="002F160B"/>
    <w:rsid w:val="002F17FB"/>
    <w:rsid w:val="002F2856"/>
    <w:rsid w:val="002F33E9"/>
    <w:rsid w:val="003013E4"/>
    <w:rsid w:val="00301A01"/>
    <w:rsid w:val="003021C1"/>
    <w:rsid w:val="00303FAF"/>
    <w:rsid w:val="00304C91"/>
    <w:rsid w:val="00305364"/>
    <w:rsid w:val="00307336"/>
    <w:rsid w:val="00307784"/>
    <w:rsid w:val="00310760"/>
    <w:rsid w:val="00311191"/>
    <w:rsid w:val="00312E7E"/>
    <w:rsid w:val="00315192"/>
    <w:rsid w:val="0031531C"/>
    <w:rsid w:val="00316CD7"/>
    <w:rsid w:val="00321F25"/>
    <w:rsid w:val="003255F3"/>
    <w:rsid w:val="00326D4D"/>
    <w:rsid w:val="00327932"/>
    <w:rsid w:val="00330BBC"/>
    <w:rsid w:val="003357D8"/>
    <w:rsid w:val="00336EDF"/>
    <w:rsid w:val="00337468"/>
    <w:rsid w:val="0034396B"/>
    <w:rsid w:val="00350442"/>
    <w:rsid w:val="003540FB"/>
    <w:rsid w:val="00363308"/>
    <w:rsid w:val="00365ADF"/>
    <w:rsid w:val="00367BDB"/>
    <w:rsid w:val="0037111B"/>
    <w:rsid w:val="0037149C"/>
    <w:rsid w:val="00374450"/>
    <w:rsid w:val="00374F22"/>
    <w:rsid w:val="003750D2"/>
    <w:rsid w:val="00375FF5"/>
    <w:rsid w:val="0038150A"/>
    <w:rsid w:val="0038385D"/>
    <w:rsid w:val="003838E2"/>
    <w:rsid w:val="003840C3"/>
    <w:rsid w:val="003861CC"/>
    <w:rsid w:val="003908F4"/>
    <w:rsid w:val="003913B0"/>
    <w:rsid w:val="003919AC"/>
    <w:rsid w:val="003949F0"/>
    <w:rsid w:val="00395C1A"/>
    <w:rsid w:val="00396EB8"/>
    <w:rsid w:val="003A0491"/>
    <w:rsid w:val="003A13D2"/>
    <w:rsid w:val="003A3096"/>
    <w:rsid w:val="003A47AF"/>
    <w:rsid w:val="003A63E1"/>
    <w:rsid w:val="003B0186"/>
    <w:rsid w:val="003B1AAD"/>
    <w:rsid w:val="003B22CB"/>
    <w:rsid w:val="003B2BFE"/>
    <w:rsid w:val="003B5524"/>
    <w:rsid w:val="003B5CB8"/>
    <w:rsid w:val="003C3124"/>
    <w:rsid w:val="003C49E4"/>
    <w:rsid w:val="003C5DE9"/>
    <w:rsid w:val="003C6EE8"/>
    <w:rsid w:val="003C74AF"/>
    <w:rsid w:val="003D1311"/>
    <w:rsid w:val="003D1EEB"/>
    <w:rsid w:val="003D1FF7"/>
    <w:rsid w:val="003D2672"/>
    <w:rsid w:val="003D2A1C"/>
    <w:rsid w:val="003D3420"/>
    <w:rsid w:val="003E01DA"/>
    <w:rsid w:val="003E08B9"/>
    <w:rsid w:val="003E1C7D"/>
    <w:rsid w:val="003E43D8"/>
    <w:rsid w:val="003E653B"/>
    <w:rsid w:val="003F046E"/>
    <w:rsid w:val="00400852"/>
    <w:rsid w:val="004008E7"/>
    <w:rsid w:val="004033F4"/>
    <w:rsid w:val="00404F9D"/>
    <w:rsid w:val="00405574"/>
    <w:rsid w:val="00406B61"/>
    <w:rsid w:val="00407282"/>
    <w:rsid w:val="00407CF4"/>
    <w:rsid w:val="00410A41"/>
    <w:rsid w:val="004132B8"/>
    <w:rsid w:val="00413AD5"/>
    <w:rsid w:val="00417EBD"/>
    <w:rsid w:val="00423757"/>
    <w:rsid w:val="00423C27"/>
    <w:rsid w:val="00424A8A"/>
    <w:rsid w:val="00425199"/>
    <w:rsid w:val="0042791E"/>
    <w:rsid w:val="00432BF1"/>
    <w:rsid w:val="00437846"/>
    <w:rsid w:val="00443826"/>
    <w:rsid w:val="004440A9"/>
    <w:rsid w:val="0045270C"/>
    <w:rsid w:val="0045396C"/>
    <w:rsid w:val="004572BE"/>
    <w:rsid w:val="004617C7"/>
    <w:rsid w:val="004625C1"/>
    <w:rsid w:val="004657BE"/>
    <w:rsid w:val="0047324E"/>
    <w:rsid w:val="004737E6"/>
    <w:rsid w:val="00473B0B"/>
    <w:rsid w:val="004740BE"/>
    <w:rsid w:val="00474F20"/>
    <w:rsid w:val="004807F7"/>
    <w:rsid w:val="00481A0C"/>
    <w:rsid w:val="004830B5"/>
    <w:rsid w:val="00484E47"/>
    <w:rsid w:val="00485F58"/>
    <w:rsid w:val="00487B8B"/>
    <w:rsid w:val="004905DB"/>
    <w:rsid w:val="00492958"/>
    <w:rsid w:val="00496755"/>
    <w:rsid w:val="00497586"/>
    <w:rsid w:val="00497B93"/>
    <w:rsid w:val="004A51FF"/>
    <w:rsid w:val="004B19F6"/>
    <w:rsid w:val="004B2C63"/>
    <w:rsid w:val="004B4721"/>
    <w:rsid w:val="004C0459"/>
    <w:rsid w:val="004C3509"/>
    <w:rsid w:val="004C7E18"/>
    <w:rsid w:val="004D18D4"/>
    <w:rsid w:val="004D339E"/>
    <w:rsid w:val="004D7252"/>
    <w:rsid w:val="004D798F"/>
    <w:rsid w:val="004E2B2D"/>
    <w:rsid w:val="004E3718"/>
    <w:rsid w:val="004E3AAD"/>
    <w:rsid w:val="004F1436"/>
    <w:rsid w:val="004F483E"/>
    <w:rsid w:val="004F4B8F"/>
    <w:rsid w:val="0050104C"/>
    <w:rsid w:val="005023F4"/>
    <w:rsid w:val="005033CC"/>
    <w:rsid w:val="0050444C"/>
    <w:rsid w:val="00505786"/>
    <w:rsid w:val="00512552"/>
    <w:rsid w:val="005162B3"/>
    <w:rsid w:val="00516BA8"/>
    <w:rsid w:val="0052393E"/>
    <w:rsid w:val="00524986"/>
    <w:rsid w:val="005328FB"/>
    <w:rsid w:val="0053370B"/>
    <w:rsid w:val="00537419"/>
    <w:rsid w:val="00537488"/>
    <w:rsid w:val="00537D90"/>
    <w:rsid w:val="00541B17"/>
    <w:rsid w:val="005421C7"/>
    <w:rsid w:val="00542206"/>
    <w:rsid w:val="005436F5"/>
    <w:rsid w:val="005448FA"/>
    <w:rsid w:val="005533C9"/>
    <w:rsid w:val="00566699"/>
    <w:rsid w:val="00567C71"/>
    <w:rsid w:val="005733EB"/>
    <w:rsid w:val="0057534D"/>
    <w:rsid w:val="0058357D"/>
    <w:rsid w:val="00587771"/>
    <w:rsid w:val="00590126"/>
    <w:rsid w:val="00591988"/>
    <w:rsid w:val="0059515F"/>
    <w:rsid w:val="00596856"/>
    <w:rsid w:val="005A05D5"/>
    <w:rsid w:val="005A117C"/>
    <w:rsid w:val="005A6F55"/>
    <w:rsid w:val="005B2A31"/>
    <w:rsid w:val="005B2B70"/>
    <w:rsid w:val="005B4B01"/>
    <w:rsid w:val="005B7E58"/>
    <w:rsid w:val="005C057C"/>
    <w:rsid w:val="005C6758"/>
    <w:rsid w:val="005C76D5"/>
    <w:rsid w:val="005D02A8"/>
    <w:rsid w:val="005D5EEB"/>
    <w:rsid w:val="005D5FD3"/>
    <w:rsid w:val="005E3A32"/>
    <w:rsid w:val="005E3E34"/>
    <w:rsid w:val="005E3F88"/>
    <w:rsid w:val="005E6F4D"/>
    <w:rsid w:val="005E7805"/>
    <w:rsid w:val="00600575"/>
    <w:rsid w:val="00600D67"/>
    <w:rsid w:val="006023A0"/>
    <w:rsid w:val="0060633A"/>
    <w:rsid w:val="006110C1"/>
    <w:rsid w:val="006146E7"/>
    <w:rsid w:val="006149F1"/>
    <w:rsid w:val="00614AB1"/>
    <w:rsid w:val="00617D1A"/>
    <w:rsid w:val="00620FA6"/>
    <w:rsid w:val="006246A5"/>
    <w:rsid w:val="00625C69"/>
    <w:rsid w:val="0062686A"/>
    <w:rsid w:val="00627F9C"/>
    <w:rsid w:val="00631F1B"/>
    <w:rsid w:val="00631FF9"/>
    <w:rsid w:val="00632085"/>
    <w:rsid w:val="00633C3F"/>
    <w:rsid w:val="00634136"/>
    <w:rsid w:val="00635C5C"/>
    <w:rsid w:val="00640272"/>
    <w:rsid w:val="00640D07"/>
    <w:rsid w:val="00642541"/>
    <w:rsid w:val="00644363"/>
    <w:rsid w:val="006446F7"/>
    <w:rsid w:val="00645B02"/>
    <w:rsid w:val="00646E4D"/>
    <w:rsid w:val="00647067"/>
    <w:rsid w:val="00647B4C"/>
    <w:rsid w:val="00652906"/>
    <w:rsid w:val="006532DD"/>
    <w:rsid w:val="0065519D"/>
    <w:rsid w:val="00661204"/>
    <w:rsid w:val="006621E2"/>
    <w:rsid w:val="006640E4"/>
    <w:rsid w:val="0066610F"/>
    <w:rsid w:val="006661F4"/>
    <w:rsid w:val="00666796"/>
    <w:rsid w:val="0067376B"/>
    <w:rsid w:val="00673D7C"/>
    <w:rsid w:val="006749FD"/>
    <w:rsid w:val="006753F6"/>
    <w:rsid w:val="00676C32"/>
    <w:rsid w:val="00677735"/>
    <w:rsid w:val="006808D8"/>
    <w:rsid w:val="00680D39"/>
    <w:rsid w:val="00686046"/>
    <w:rsid w:val="0068613E"/>
    <w:rsid w:val="0069776E"/>
    <w:rsid w:val="006A0ADE"/>
    <w:rsid w:val="006A29C5"/>
    <w:rsid w:val="006A3A54"/>
    <w:rsid w:val="006A561E"/>
    <w:rsid w:val="006A674A"/>
    <w:rsid w:val="006A6AF8"/>
    <w:rsid w:val="006A7B74"/>
    <w:rsid w:val="006B42F4"/>
    <w:rsid w:val="006B54F8"/>
    <w:rsid w:val="006B6259"/>
    <w:rsid w:val="006C24DF"/>
    <w:rsid w:val="006C2D5A"/>
    <w:rsid w:val="006C43CE"/>
    <w:rsid w:val="006C510A"/>
    <w:rsid w:val="006C6176"/>
    <w:rsid w:val="006C6C1D"/>
    <w:rsid w:val="006D01DC"/>
    <w:rsid w:val="006D1136"/>
    <w:rsid w:val="006D254A"/>
    <w:rsid w:val="006D4AD4"/>
    <w:rsid w:val="006D621C"/>
    <w:rsid w:val="006D780C"/>
    <w:rsid w:val="006E0601"/>
    <w:rsid w:val="006E2D42"/>
    <w:rsid w:val="006E6394"/>
    <w:rsid w:val="006E6C81"/>
    <w:rsid w:val="006F1473"/>
    <w:rsid w:val="006F18FD"/>
    <w:rsid w:val="006F4A35"/>
    <w:rsid w:val="00702DB6"/>
    <w:rsid w:val="00705D1C"/>
    <w:rsid w:val="00706CA6"/>
    <w:rsid w:val="00707021"/>
    <w:rsid w:val="00711A9D"/>
    <w:rsid w:val="0071210D"/>
    <w:rsid w:val="007158BB"/>
    <w:rsid w:val="00720492"/>
    <w:rsid w:val="007218F2"/>
    <w:rsid w:val="00725286"/>
    <w:rsid w:val="007256EA"/>
    <w:rsid w:val="00730DE0"/>
    <w:rsid w:val="00732BB4"/>
    <w:rsid w:val="0073345D"/>
    <w:rsid w:val="00735353"/>
    <w:rsid w:val="0073758D"/>
    <w:rsid w:val="0074093D"/>
    <w:rsid w:val="00742DE8"/>
    <w:rsid w:val="007451B1"/>
    <w:rsid w:val="00747E04"/>
    <w:rsid w:val="00750104"/>
    <w:rsid w:val="00751BBC"/>
    <w:rsid w:val="00751DA3"/>
    <w:rsid w:val="0075233B"/>
    <w:rsid w:val="00752C97"/>
    <w:rsid w:val="007538C9"/>
    <w:rsid w:val="0075676A"/>
    <w:rsid w:val="00757243"/>
    <w:rsid w:val="0076120C"/>
    <w:rsid w:val="00762DE4"/>
    <w:rsid w:val="00763D73"/>
    <w:rsid w:val="007640C8"/>
    <w:rsid w:val="007676AF"/>
    <w:rsid w:val="007720F6"/>
    <w:rsid w:val="00772257"/>
    <w:rsid w:val="00776087"/>
    <w:rsid w:val="007812E7"/>
    <w:rsid w:val="00785145"/>
    <w:rsid w:val="00785340"/>
    <w:rsid w:val="00786497"/>
    <w:rsid w:val="00790289"/>
    <w:rsid w:val="00793634"/>
    <w:rsid w:val="00793F03"/>
    <w:rsid w:val="00794933"/>
    <w:rsid w:val="0079496F"/>
    <w:rsid w:val="00794D57"/>
    <w:rsid w:val="00797BE3"/>
    <w:rsid w:val="007A0571"/>
    <w:rsid w:val="007A223B"/>
    <w:rsid w:val="007A2FF1"/>
    <w:rsid w:val="007A3831"/>
    <w:rsid w:val="007A4E13"/>
    <w:rsid w:val="007A7098"/>
    <w:rsid w:val="007B0292"/>
    <w:rsid w:val="007B0E30"/>
    <w:rsid w:val="007B1050"/>
    <w:rsid w:val="007C11C3"/>
    <w:rsid w:val="007D0CFF"/>
    <w:rsid w:val="007D29C5"/>
    <w:rsid w:val="007D64E8"/>
    <w:rsid w:val="007E2BB0"/>
    <w:rsid w:val="007E2E80"/>
    <w:rsid w:val="007E39F7"/>
    <w:rsid w:val="007F054B"/>
    <w:rsid w:val="007F1984"/>
    <w:rsid w:val="007F2293"/>
    <w:rsid w:val="007F282E"/>
    <w:rsid w:val="007F37E2"/>
    <w:rsid w:val="007F3B57"/>
    <w:rsid w:val="007F6535"/>
    <w:rsid w:val="007F7089"/>
    <w:rsid w:val="007F7846"/>
    <w:rsid w:val="008041A7"/>
    <w:rsid w:val="00807090"/>
    <w:rsid w:val="008103B2"/>
    <w:rsid w:val="00810FD3"/>
    <w:rsid w:val="0081255F"/>
    <w:rsid w:val="0081299A"/>
    <w:rsid w:val="00815EAB"/>
    <w:rsid w:val="00816AE5"/>
    <w:rsid w:val="0081732C"/>
    <w:rsid w:val="00821898"/>
    <w:rsid w:val="0082278A"/>
    <w:rsid w:val="00823454"/>
    <w:rsid w:val="00823916"/>
    <w:rsid w:val="00824894"/>
    <w:rsid w:val="0082750B"/>
    <w:rsid w:val="00830360"/>
    <w:rsid w:val="008307E5"/>
    <w:rsid w:val="00831395"/>
    <w:rsid w:val="00834E89"/>
    <w:rsid w:val="00843415"/>
    <w:rsid w:val="0084469C"/>
    <w:rsid w:val="008455DC"/>
    <w:rsid w:val="00850F99"/>
    <w:rsid w:val="00853CC3"/>
    <w:rsid w:val="008543D2"/>
    <w:rsid w:val="00862A04"/>
    <w:rsid w:val="008659E5"/>
    <w:rsid w:val="00867D56"/>
    <w:rsid w:val="00870064"/>
    <w:rsid w:val="008725EE"/>
    <w:rsid w:val="008731D1"/>
    <w:rsid w:val="00873AD1"/>
    <w:rsid w:val="00875F60"/>
    <w:rsid w:val="00881FE4"/>
    <w:rsid w:val="00882E8A"/>
    <w:rsid w:val="00882F15"/>
    <w:rsid w:val="0088313D"/>
    <w:rsid w:val="008836B4"/>
    <w:rsid w:val="00886CCB"/>
    <w:rsid w:val="00887526"/>
    <w:rsid w:val="00892543"/>
    <w:rsid w:val="00896031"/>
    <w:rsid w:val="00896404"/>
    <w:rsid w:val="00896639"/>
    <w:rsid w:val="00897444"/>
    <w:rsid w:val="00897A82"/>
    <w:rsid w:val="008A0BE6"/>
    <w:rsid w:val="008A1C19"/>
    <w:rsid w:val="008A29E6"/>
    <w:rsid w:val="008A46B7"/>
    <w:rsid w:val="008B480D"/>
    <w:rsid w:val="008B5486"/>
    <w:rsid w:val="008B5FD3"/>
    <w:rsid w:val="008B6D91"/>
    <w:rsid w:val="008B6FCC"/>
    <w:rsid w:val="008C0E72"/>
    <w:rsid w:val="008C0F70"/>
    <w:rsid w:val="008C16A7"/>
    <w:rsid w:val="008C637F"/>
    <w:rsid w:val="008C651F"/>
    <w:rsid w:val="008C7CEB"/>
    <w:rsid w:val="008D17A8"/>
    <w:rsid w:val="008D3655"/>
    <w:rsid w:val="008D3EA1"/>
    <w:rsid w:val="008D6CAF"/>
    <w:rsid w:val="008E572E"/>
    <w:rsid w:val="008E63C2"/>
    <w:rsid w:val="008F072D"/>
    <w:rsid w:val="00902079"/>
    <w:rsid w:val="00902F45"/>
    <w:rsid w:val="00903599"/>
    <w:rsid w:val="0090362E"/>
    <w:rsid w:val="00905CE1"/>
    <w:rsid w:val="009151CF"/>
    <w:rsid w:val="00920256"/>
    <w:rsid w:val="009272C6"/>
    <w:rsid w:val="00930F68"/>
    <w:rsid w:val="009323F1"/>
    <w:rsid w:val="009339EC"/>
    <w:rsid w:val="00934C64"/>
    <w:rsid w:val="00936CE7"/>
    <w:rsid w:val="0093743A"/>
    <w:rsid w:val="00942349"/>
    <w:rsid w:val="00943B37"/>
    <w:rsid w:val="009450FA"/>
    <w:rsid w:val="00950ABA"/>
    <w:rsid w:val="00954DC1"/>
    <w:rsid w:val="009564D0"/>
    <w:rsid w:val="00960670"/>
    <w:rsid w:val="00960D8F"/>
    <w:rsid w:val="0096284F"/>
    <w:rsid w:val="00963346"/>
    <w:rsid w:val="0096359D"/>
    <w:rsid w:val="00967270"/>
    <w:rsid w:val="00970865"/>
    <w:rsid w:val="00973F7C"/>
    <w:rsid w:val="0097416D"/>
    <w:rsid w:val="009759F9"/>
    <w:rsid w:val="0098039E"/>
    <w:rsid w:val="00984387"/>
    <w:rsid w:val="00984CA8"/>
    <w:rsid w:val="0098562F"/>
    <w:rsid w:val="009859B8"/>
    <w:rsid w:val="00987E61"/>
    <w:rsid w:val="0099000E"/>
    <w:rsid w:val="00990C38"/>
    <w:rsid w:val="00992548"/>
    <w:rsid w:val="00993F15"/>
    <w:rsid w:val="00994FE7"/>
    <w:rsid w:val="009A488D"/>
    <w:rsid w:val="009A6C7D"/>
    <w:rsid w:val="009B030D"/>
    <w:rsid w:val="009B0589"/>
    <w:rsid w:val="009B205B"/>
    <w:rsid w:val="009B3592"/>
    <w:rsid w:val="009B4392"/>
    <w:rsid w:val="009B70C3"/>
    <w:rsid w:val="009C1EA2"/>
    <w:rsid w:val="009C291B"/>
    <w:rsid w:val="009C3FC7"/>
    <w:rsid w:val="009C5A94"/>
    <w:rsid w:val="009D1E63"/>
    <w:rsid w:val="009D34B0"/>
    <w:rsid w:val="009D56AA"/>
    <w:rsid w:val="009D7041"/>
    <w:rsid w:val="009D7C8F"/>
    <w:rsid w:val="009E0089"/>
    <w:rsid w:val="009E396D"/>
    <w:rsid w:val="009E53C2"/>
    <w:rsid w:val="009E6996"/>
    <w:rsid w:val="009E7128"/>
    <w:rsid w:val="009F1284"/>
    <w:rsid w:val="009F223E"/>
    <w:rsid w:val="009F63A1"/>
    <w:rsid w:val="009F7B22"/>
    <w:rsid w:val="00A01F59"/>
    <w:rsid w:val="00A052EF"/>
    <w:rsid w:val="00A06551"/>
    <w:rsid w:val="00A077C1"/>
    <w:rsid w:val="00A10000"/>
    <w:rsid w:val="00A10775"/>
    <w:rsid w:val="00A112EB"/>
    <w:rsid w:val="00A121E4"/>
    <w:rsid w:val="00A12578"/>
    <w:rsid w:val="00A17B4D"/>
    <w:rsid w:val="00A20153"/>
    <w:rsid w:val="00A205A0"/>
    <w:rsid w:val="00A218A4"/>
    <w:rsid w:val="00A2199B"/>
    <w:rsid w:val="00A22469"/>
    <w:rsid w:val="00A24C0F"/>
    <w:rsid w:val="00A25EBC"/>
    <w:rsid w:val="00A26AC5"/>
    <w:rsid w:val="00A27B48"/>
    <w:rsid w:val="00A3134D"/>
    <w:rsid w:val="00A33B3A"/>
    <w:rsid w:val="00A35B31"/>
    <w:rsid w:val="00A4214D"/>
    <w:rsid w:val="00A54113"/>
    <w:rsid w:val="00A62727"/>
    <w:rsid w:val="00A63830"/>
    <w:rsid w:val="00A654BB"/>
    <w:rsid w:val="00A65C29"/>
    <w:rsid w:val="00A666CE"/>
    <w:rsid w:val="00A670E4"/>
    <w:rsid w:val="00A73A68"/>
    <w:rsid w:val="00A823B0"/>
    <w:rsid w:val="00A854D1"/>
    <w:rsid w:val="00A871F0"/>
    <w:rsid w:val="00A91642"/>
    <w:rsid w:val="00A9172E"/>
    <w:rsid w:val="00A9462B"/>
    <w:rsid w:val="00A94BF6"/>
    <w:rsid w:val="00A979C7"/>
    <w:rsid w:val="00AA4F9A"/>
    <w:rsid w:val="00AA5A0A"/>
    <w:rsid w:val="00AB1AF3"/>
    <w:rsid w:val="00AB481C"/>
    <w:rsid w:val="00AB5B2C"/>
    <w:rsid w:val="00AB6FE4"/>
    <w:rsid w:val="00AC2597"/>
    <w:rsid w:val="00AD0168"/>
    <w:rsid w:val="00AD3B04"/>
    <w:rsid w:val="00AD3C94"/>
    <w:rsid w:val="00AD4AD8"/>
    <w:rsid w:val="00AE26CD"/>
    <w:rsid w:val="00AE658B"/>
    <w:rsid w:val="00AF1F1C"/>
    <w:rsid w:val="00AF279F"/>
    <w:rsid w:val="00AF3759"/>
    <w:rsid w:val="00B00C15"/>
    <w:rsid w:val="00B0448E"/>
    <w:rsid w:val="00B070F5"/>
    <w:rsid w:val="00B12CBA"/>
    <w:rsid w:val="00B12FCC"/>
    <w:rsid w:val="00B16CAC"/>
    <w:rsid w:val="00B26569"/>
    <w:rsid w:val="00B303EA"/>
    <w:rsid w:val="00B30AF3"/>
    <w:rsid w:val="00B31ACE"/>
    <w:rsid w:val="00B31BB2"/>
    <w:rsid w:val="00B33A21"/>
    <w:rsid w:val="00B34950"/>
    <w:rsid w:val="00B34998"/>
    <w:rsid w:val="00B37149"/>
    <w:rsid w:val="00B37304"/>
    <w:rsid w:val="00B41C78"/>
    <w:rsid w:val="00B432F1"/>
    <w:rsid w:val="00B453EE"/>
    <w:rsid w:val="00B501B2"/>
    <w:rsid w:val="00B5077D"/>
    <w:rsid w:val="00B50E01"/>
    <w:rsid w:val="00B512E7"/>
    <w:rsid w:val="00B51B2F"/>
    <w:rsid w:val="00B549E1"/>
    <w:rsid w:val="00B56587"/>
    <w:rsid w:val="00B56E95"/>
    <w:rsid w:val="00B649E6"/>
    <w:rsid w:val="00B64ADA"/>
    <w:rsid w:val="00B66F51"/>
    <w:rsid w:val="00B70242"/>
    <w:rsid w:val="00B70EE2"/>
    <w:rsid w:val="00B75842"/>
    <w:rsid w:val="00B83372"/>
    <w:rsid w:val="00B900A2"/>
    <w:rsid w:val="00B9140C"/>
    <w:rsid w:val="00B93C5C"/>
    <w:rsid w:val="00B93C7B"/>
    <w:rsid w:val="00B956F6"/>
    <w:rsid w:val="00B9696B"/>
    <w:rsid w:val="00B97CAC"/>
    <w:rsid w:val="00BA11F9"/>
    <w:rsid w:val="00BA5252"/>
    <w:rsid w:val="00BA6922"/>
    <w:rsid w:val="00BA69A0"/>
    <w:rsid w:val="00BA79BA"/>
    <w:rsid w:val="00BB2359"/>
    <w:rsid w:val="00BB2EBF"/>
    <w:rsid w:val="00BB4086"/>
    <w:rsid w:val="00BB6B0C"/>
    <w:rsid w:val="00BC1A78"/>
    <w:rsid w:val="00BC270F"/>
    <w:rsid w:val="00BC5438"/>
    <w:rsid w:val="00BC55DA"/>
    <w:rsid w:val="00BC64D4"/>
    <w:rsid w:val="00BD09F3"/>
    <w:rsid w:val="00BD1DE7"/>
    <w:rsid w:val="00BD20DA"/>
    <w:rsid w:val="00BE100C"/>
    <w:rsid w:val="00BE3CBD"/>
    <w:rsid w:val="00BE48F3"/>
    <w:rsid w:val="00BE6D77"/>
    <w:rsid w:val="00BE76C5"/>
    <w:rsid w:val="00BF0AEC"/>
    <w:rsid w:val="00BF123B"/>
    <w:rsid w:val="00BF123D"/>
    <w:rsid w:val="00BF3765"/>
    <w:rsid w:val="00BF5EE2"/>
    <w:rsid w:val="00BF69B1"/>
    <w:rsid w:val="00BF736C"/>
    <w:rsid w:val="00C01402"/>
    <w:rsid w:val="00C03950"/>
    <w:rsid w:val="00C106DE"/>
    <w:rsid w:val="00C10AAE"/>
    <w:rsid w:val="00C115F4"/>
    <w:rsid w:val="00C13352"/>
    <w:rsid w:val="00C156D0"/>
    <w:rsid w:val="00C2107B"/>
    <w:rsid w:val="00C2473C"/>
    <w:rsid w:val="00C24DFC"/>
    <w:rsid w:val="00C25822"/>
    <w:rsid w:val="00C25B7C"/>
    <w:rsid w:val="00C25B89"/>
    <w:rsid w:val="00C277F4"/>
    <w:rsid w:val="00C27F4E"/>
    <w:rsid w:val="00C30D75"/>
    <w:rsid w:val="00C329F6"/>
    <w:rsid w:val="00C3429F"/>
    <w:rsid w:val="00C34B47"/>
    <w:rsid w:val="00C35F18"/>
    <w:rsid w:val="00C3685C"/>
    <w:rsid w:val="00C370FC"/>
    <w:rsid w:val="00C40345"/>
    <w:rsid w:val="00C41BDF"/>
    <w:rsid w:val="00C47BC9"/>
    <w:rsid w:val="00C5369B"/>
    <w:rsid w:val="00C53CB3"/>
    <w:rsid w:val="00C62015"/>
    <w:rsid w:val="00C67A59"/>
    <w:rsid w:val="00C70ADA"/>
    <w:rsid w:val="00C73F42"/>
    <w:rsid w:val="00C74A5C"/>
    <w:rsid w:val="00C8573E"/>
    <w:rsid w:val="00C90CE9"/>
    <w:rsid w:val="00C911DE"/>
    <w:rsid w:val="00C921D5"/>
    <w:rsid w:val="00C95F13"/>
    <w:rsid w:val="00C96EB7"/>
    <w:rsid w:val="00CA2012"/>
    <w:rsid w:val="00CA2ED9"/>
    <w:rsid w:val="00CA3DD3"/>
    <w:rsid w:val="00CA5A37"/>
    <w:rsid w:val="00CA5EC1"/>
    <w:rsid w:val="00CA7F40"/>
    <w:rsid w:val="00CB4B48"/>
    <w:rsid w:val="00CB597C"/>
    <w:rsid w:val="00CC5081"/>
    <w:rsid w:val="00CD06BC"/>
    <w:rsid w:val="00CD4230"/>
    <w:rsid w:val="00CD5716"/>
    <w:rsid w:val="00CD5D9E"/>
    <w:rsid w:val="00CE15C8"/>
    <w:rsid w:val="00CE1D19"/>
    <w:rsid w:val="00CE79D5"/>
    <w:rsid w:val="00CF27C6"/>
    <w:rsid w:val="00CF32FD"/>
    <w:rsid w:val="00CF6075"/>
    <w:rsid w:val="00CF6361"/>
    <w:rsid w:val="00CF7E3D"/>
    <w:rsid w:val="00D00FA4"/>
    <w:rsid w:val="00D01B24"/>
    <w:rsid w:val="00D020E2"/>
    <w:rsid w:val="00D04234"/>
    <w:rsid w:val="00D04E44"/>
    <w:rsid w:val="00D0523B"/>
    <w:rsid w:val="00D0540D"/>
    <w:rsid w:val="00D060C5"/>
    <w:rsid w:val="00D0673B"/>
    <w:rsid w:val="00D12507"/>
    <w:rsid w:val="00D13B83"/>
    <w:rsid w:val="00D14D51"/>
    <w:rsid w:val="00D14E3B"/>
    <w:rsid w:val="00D21C2D"/>
    <w:rsid w:val="00D23F11"/>
    <w:rsid w:val="00D31AAE"/>
    <w:rsid w:val="00D32449"/>
    <w:rsid w:val="00D32E6F"/>
    <w:rsid w:val="00D33D0C"/>
    <w:rsid w:val="00D36341"/>
    <w:rsid w:val="00D3662A"/>
    <w:rsid w:val="00D42C52"/>
    <w:rsid w:val="00D4671E"/>
    <w:rsid w:val="00D46D29"/>
    <w:rsid w:val="00D50E23"/>
    <w:rsid w:val="00D5329C"/>
    <w:rsid w:val="00D54889"/>
    <w:rsid w:val="00D5545F"/>
    <w:rsid w:val="00D56520"/>
    <w:rsid w:val="00D57072"/>
    <w:rsid w:val="00D57A8D"/>
    <w:rsid w:val="00D60EF9"/>
    <w:rsid w:val="00D61A59"/>
    <w:rsid w:val="00D63294"/>
    <w:rsid w:val="00D633B6"/>
    <w:rsid w:val="00D63BE7"/>
    <w:rsid w:val="00D64F6D"/>
    <w:rsid w:val="00D70758"/>
    <w:rsid w:val="00D72377"/>
    <w:rsid w:val="00D75DD0"/>
    <w:rsid w:val="00D760EF"/>
    <w:rsid w:val="00D7616D"/>
    <w:rsid w:val="00D77889"/>
    <w:rsid w:val="00D77F62"/>
    <w:rsid w:val="00D80239"/>
    <w:rsid w:val="00D82C3F"/>
    <w:rsid w:val="00D84293"/>
    <w:rsid w:val="00D85C97"/>
    <w:rsid w:val="00D91677"/>
    <w:rsid w:val="00DA0E70"/>
    <w:rsid w:val="00DA1B7C"/>
    <w:rsid w:val="00DA21DB"/>
    <w:rsid w:val="00DA3A25"/>
    <w:rsid w:val="00DA5A00"/>
    <w:rsid w:val="00DA6917"/>
    <w:rsid w:val="00DB01B2"/>
    <w:rsid w:val="00DB4192"/>
    <w:rsid w:val="00DB5FF7"/>
    <w:rsid w:val="00DC04A8"/>
    <w:rsid w:val="00DC0CB0"/>
    <w:rsid w:val="00DC102E"/>
    <w:rsid w:val="00DC106B"/>
    <w:rsid w:val="00DC4E35"/>
    <w:rsid w:val="00DD0417"/>
    <w:rsid w:val="00DD0D40"/>
    <w:rsid w:val="00DD13E2"/>
    <w:rsid w:val="00DD2781"/>
    <w:rsid w:val="00DD2B13"/>
    <w:rsid w:val="00DD2C57"/>
    <w:rsid w:val="00DD2D53"/>
    <w:rsid w:val="00DD5971"/>
    <w:rsid w:val="00DD5DC9"/>
    <w:rsid w:val="00DE037B"/>
    <w:rsid w:val="00DE0587"/>
    <w:rsid w:val="00DE16E2"/>
    <w:rsid w:val="00DE712C"/>
    <w:rsid w:val="00DE7461"/>
    <w:rsid w:val="00DF0AF9"/>
    <w:rsid w:val="00DF1527"/>
    <w:rsid w:val="00DF2F2C"/>
    <w:rsid w:val="00DF3485"/>
    <w:rsid w:val="00DF51C8"/>
    <w:rsid w:val="00DF55E3"/>
    <w:rsid w:val="00DF5C1F"/>
    <w:rsid w:val="00DF641D"/>
    <w:rsid w:val="00E014FE"/>
    <w:rsid w:val="00E05D45"/>
    <w:rsid w:val="00E0776F"/>
    <w:rsid w:val="00E1520C"/>
    <w:rsid w:val="00E16D1C"/>
    <w:rsid w:val="00E20AD3"/>
    <w:rsid w:val="00E2314B"/>
    <w:rsid w:val="00E23E06"/>
    <w:rsid w:val="00E25492"/>
    <w:rsid w:val="00E264B7"/>
    <w:rsid w:val="00E31685"/>
    <w:rsid w:val="00E36C3F"/>
    <w:rsid w:val="00E37AA1"/>
    <w:rsid w:val="00E41B1E"/>
    <w:rsid w:val="00E426C9"/>
    <w:rsid w:val="00E50BBA"/>
    <w:rsid w:val="00E50EFF"/>
    <w:rsid w:val="00E50F4B"/>
    <w:rsid w:val="00E51947"/>
    <w:rsid w:val="00E52335"/>
    <w:rsid w:val="00E53096"/>
    <w:rsid w:val="00E5372C"/>
    <w:rsid w:val="00E56111"/>
    <w:rsid w:val="00E57C83"/>
    <w:rsid w:val="00E60476"/>
    <w:rsid w:val="00E61468"/>
    <w:rsid w:val="00E61F0C"/>
    <w:rsid w:val="00E63CC2"/>
    <w:rsid w:val="00E65AE8"/>
    <w:rsid w:val="00E67E3C"/>
    <w:rsid w:val="00E70CAE"/>
    <w:rsid w:val="00E70CC2"/>
    <w:rsid w:val="00E70D08"/>
    <w:rsid w:val="00E71066"/>
    <w:rsid w:val="00E726BA"/>
    <w:rsid w:val="00E72712"/>
    <w:rsid w:val="00E761E7"/>
    <w:rsid w:val="00E776D2"/>
    <w:rsid w:val="00E83DA0"/>
    <w:rsid w:val="00E863A3"/>
    <w:rsid w:val="00E93579"/>
    <w:rsid w:val="00EA0000"/>
    <w:rsid w:val="00EA0886"/>
    <w:rsid w:val="00EA1674"/>
    <w:rsid w:val="00EA2AAB"/>
    <w:rsid w:val="00EA46D4"/>
    <w:rsid w:val="00EA511D"/>
    <w:rsid w:val="00EB2068"/>
    <w:rsid w:val="00EB5A78"/>
    <w:rsid w:val="00EC1776"/>
    <w:rsid w:val="00EC288D"/>
    <w:rsid w:val="00EC3B60"/>
    <w:rsid w:val="00EC49F6"/>
    <w:rsid w:val="00EC4B58"/>
    <w:rsid w:val="00EC4B6A"/>
    <w:rsid w:val="00EC63B8"/>
    <w:rsid w:val="00EC70CC"/>
    <w:rsid w:val="00ED2DF4"/>
    <w:rsid w:val="00ED4829"/>
    <w:rsid w:val="00ED60C2"/>
    <w:rsid w:val="00ED634A"/>
    <w:rsid w:val="00ED74B1"/>
    <w:rsid w:val="00ED78F3"/>
    <w:rsid w:val="00EE0374"/>
    <w:rsid w:val="00EE03F5"/>
    <w:rsid w:val="00EE08F5"/>
    <w:rsid w:val="00EE2A1A"/>
    <w:rsid w:val="00EE5CE9"/>
    <w:rsid w:val="00EE74F6"/>
    <w:rsid w:val="00EF23E6"/>
    <w:rsid w:val="00EF2E12"/>
    <w:rsid w:val="00EF3939"/>
    <w:rsid w:val="00EF4D17"/>
    <w:rsid w:val="00EF6B28"/>
    <w:rsid w:val="00EF6CD7"/>
    <w:rsid w:val="00F00750"/>
    <w:rsid w:val="00F02F2E"/>
    <w:rsid w:val="00F041D9"/>
    <w:rsid w:val="00F05928"/>
    <w:rsid w:val="00F05BB1"/>
    <w:rsid w:val="00F06413"/>
    <w:rsid w:val="00F07833"/>
    <w:rsid w:val="00F07DC2"/>
    <w:rsid w:val="00F11CFC"/>
    <w:rsid w:val="00F1657E"/>
    <w:rsid w:val="00F1770B"/>
    <w:rsid w:val="00F17EC1"/>
    <w:rsid w:val="00F2178A"/>
    <w:rsid w:val="00F23233"/>
    <w:rsid w:val="00F2343A"/>
    <w:rsid w:val="00F23C77"/>
    <w:rsid w:val="00F359A3"/>
    <w:rsid w:val="00F44637"/>
    <w:rsid w:val="00F44FE7"/>
    <w:rsid w:val="00F45389"/>
    <w:rsid w:val="00F46398"/>
    <w:rsid w:val="00F4708B"/>
    <w:rsid w:val="00F52D9E"/>
    <w:rsid w:val="00F53B53"/>
    <w:rsid w:val="00F612DC"/>
    <w:rsid w:val="00F66A72"/>
    <w:rsid w:val="00F67D84"/>
    <w:rsid w:val="00F70296"/>
    <w:rsid w:val="00F72BD1"/>
    <w:rsid w:val="00F7561F"/>
    <w:rsid w:val="00F7667E"/>
    <w:rsid w:val="00F766CF"/>
    <w:rsid w:val="00F76E12"/>
    <w:rsid w:val="00F81725"/>
    <w:rsid w:val="00F83F9F"/>
    <w:rsid w:val="00F8521C"/>
    <w:rsid w:val="00F855C1"/>
    <w:rsid w:val="00F86466"/>
    <w:rsid w:val="00F8666D"/>
    <w:rsid w:val="00F91340"/>
    <w:rsid w:val="00F91C8D"/>
    <w:rsid w:val="00F92D09"/>
    <w:rsid w:val="00F967F3"/>
    <w:rsid w:val="00F96AD5"/>
    <w:rsid w:val="00FA47E2"/>
    <w:rsid w:val="00FB2F77"/>
    <w:rsid w:val="00FB55E9"/>
    <w:rsid w:val="00FB63DF"/>
    <w:rsid w:val="00FB702F"/>
    <w:rsid w:val="00FB79CA"/>
    <w:rsid w:val="00FC029D"/>
    <w:rsid w:val="00FC5113"/>
    <w:rsid w:val="00FC57D7"/>
    <w:rsid w:val="00FC58D0"/>
    <w:rsid w:val="00FC716A"/>
    <w:rsid w:val="00FC7D8B"/>
    <w:rsid w:val="00FD0083"/>
    <w:rsid w:val="00FD3A3C"/>
    <w:rsid w:val="00FD3B96"/>
    <w:rsid w:val="00FD4EB1"/>
    <w:rsid w:val="00FD59F4"/>
    <w:rsid w:val="00FD7EE2"/>
    <w:rsid w:val="00FE26D9"/>
    <w:rsid w:val="00FF0836"/>
    <w:rsid w:val="00FF164A"/>
    <w:rsid w:val="00FF1A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F999F"/>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D29"/>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4C0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44728">
      <w:bodyDiv w:val="1"/>
      <w:marLeft w:val="0"/>
      <w:marRight w:val="0"/>
      <w:marTop w:val="0"/>
      <w:marBottom w:val="0"/>
      <w:divBdr>
        <w:top w:val="none" w:sz="0" w:space="0" w:color="auto"/>
        <w:left w:val="none" w:sz="0" w:space="0" w:color="auto"/>
        <w:bottom w:val="none" w:sz="0" w:space="0" w:color="auto"/>
        <w:right w:val="none" w:sz="0" w:space="0" w:color="auto"/>
      </w:divBdr>
    </w:div>
    <w:div w:id="343216858">
      <w:bodyDiv w:val="1"/>
      <w:marLeft w:val="0"/>
      <w:marRight w:val="0"/>
      <w:marTop w:val="0"/>
      <w:marBottom w:val="0"/>
      <w:divBdr>
        <w:top w:val="none" w:sz="0" w:space="0" w:color="auto"/>
        <w:left w:val="none" w:sz="0" w:space="0" w:color="auto"/>
        <w:bottom w:val="none" w:sz="0" w:space="0" w:color="auto"/>
        <w:right w:val="none" w:sz="0" w:space="0" w:color="auto"/>
      </w:divBdr>
    </w:div>
    <w:div w:id="594023055">
      <w:bodyDiv w:val="1"/>
      <w:marLeft w:val="0"/>
      <w:marRight w:val="0"/>
      <w:marTop w:val="0"/>
      <w:marBottom w:val="0"/>
      <w:divBdr>
        <w:top w:val="none" w:sz="0" w:space="0" w:color="auto"/>
        <w:left w:val="none" w:sz="0" w:space="0" w:color="auto"/>
        <w:bottom w:val="none" w:sz="0" w:space="0" w:color="auto"/>
        <w:right w:val="none" w:sz="0" w:space="0" w:color="auto"/>
      </w:divBdr>
    </w:div>
    <w:div w:id="599221425">
      <w:bodyDiv w:val="1"/>
      <w:marLeft w:val="0"/>
      <w:marRight w:val="0"/>
      <w:marTop w:val="0"/>
      <w:marBottom w:val="0"/>
      <w:divBdr>
        <w:top w:val="none" w:sz="0" w:space="0" w:color="auto"/>
        <w:left w:val="none" w:sz="0" w:space="0" w:color="auto"/>
        <w:bottom w:val="none" w:sz="0" w:space="0" w:color="auto"/>
        <w:right w:val="none" w:sz="0" w:space="0" w:color="auto"/>
      </w:divBdr>
    </w:div>
    <w:div w:id="696155390">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3024870">
      <w:bodyDiv w:val="1"/>
      <w:marLeft w:val="0"/>
      <w:marRight w:val="0"/>
      <w:marTop w:val="0"/>
      <w:marBottom w:val="0"/>
      <w:divBdr>
        <w:top w:val="none" w:sz="0" w:space="0" w:color="auto"/>
        <w:left w:val="none" w:sz="0" w:space="0" w:color="auto"/>
        <w:bottom w:val="none" w:sz="0" w:space="0" w:color="auto"/>
        <w:right w:val="none" w:sz="0" w:space="0" w:color="auto"/>
      </w:divBdr>
    </w:div>
    <w:div w:id="1010334588">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35897069">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josedelrincon.gob.mx/conac/"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njosedelrincon.gob.mx/conac/" TargetMode="Externa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FEAFF-5FBF-4227-90C3-30F19F89F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4914</Words>
  <Characters>27032</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3</cp:revision>
  <cp:lastPrinted>2019-12-13T16:14:00Z</cp:lastPrinted>
  <dcterms:created xsi:type="dcterms:W3CDTF">2020-09-09T18:30:00Z</dcterms:created>
  <dcterms:modified xsi:type="dcterms:W3CDTF">2020-09-09T18:35:00Z</dcterms:modified>
</cp:coreProperties>
</file>