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10C50" w14:textId="77777777" w:rsidR="00122EA6" w:rsidRPr="007B722F" w:rsidRDefault="00554DF4" w:rsidP="00554DF4">
      <w:pPr>
        <w:spacing w:line="360" w:lineRule="auto"/>
        <w:rPr>
          <w:rFonts w:ascii="Palatino Linotype" w:eastAsia="Times New Roman" w:hAnsi="Palatino Linotype" w:cs="Times New Roman"/>
          <w:b/>
        </w:rPr>
      </w:pPr>
      <w:r w:rsidRPr="007B722F">
        <w:rPr>
          <w:rFonts w:ascii="Palatino Linotype" w:eastAsia="Times New Roman" w:hAnsi="Palatino Linotype" w:cs="Times New Roman"/>
          <w:b/>
        </w:rPr>
        <w:t>LÍNEAS ARGUMENTATIVAS</w:t>
      </w:r>
    </w:p>
    <w:p w14:paraId="6DC22B1B" w14:textId="4DAE804E" w:rsidR="0074789F" w:rsidRPr="007B722F" w:rsidRDefault="0074789F" w:rsidP="00554DF4">
      <w:pPr>
        <w:spacing w:line="360" w:lineRule="auto"/>
        <w:rPr>
          <w:rFonts w:ascii="Palatino Linotype" w:eastAsia="Times New Roman" w:hAnsi="Palatino Linotype" w:cs="Times New Roman"/>
          <w:b/>
        </w:rPr>
      </w:pPr>
    </w:p>
    <w:p w14:paraId="50F7EF6D" w14:textId="77777777" w:rsidR="00766210" w:rsidRPr="007B722F" w:rsidRDefault="00766210" w:rsidP="00766210">
      <w:pPr>
        <w:spacing w:before="240" w:after="240" w:line="360" w:lineRule="auto"/>
        <w:contextualSpacing/>
        <w:jc w:val="both"/>
        <w:rPr>
          <w:rFonts w:ascii="Palatino Linotype" w:eastAsia="Times New Roman" w:hAnsi="Palatino Linotype" w:cs="Arial"/>
          <w:color w:val="000000"/>
          <w:szCs w:val="23"/>
        </w:rPr>
      </w:pPr>
      <w:r w:rsidRPr="007B722F">
        <w:rPr>
          <w:rFonts w:ascii="Palatino Linotype" w:hAnsi="Palatino Linotype"/>
          <w:b/>
        </w:rPr>
        <w:t xml:space="preserve">SOBRESEIMIENTO, RAZONES DE PROCEDENCIA POR DESISTIMIENTO. </w:t>
      </w:r>
      <w:r w:rsidRPr="007B722F">
        <w:rPr>
          <w:rFonts w:ascii="Palatino Linotype" w:hAnsi="Palatino Linotype"/>
        </w:rPr>
        <w:t>Procede el sobreseimiento cuando el acto impugnado queda sin efectos como consecuencia de la aparición de alguna causal de improcedencia. Cuando el propio recurrente se desista expresamente del recurso, efectuándolo de manera voluntaria  renunciando a las pretensiones permitiendo dejar de ejecutar los actos necesarios para continuar con el análisis y estudio del asunto.</w:t>
      </w:r>
    </w:p>
    <w:p w14:paraId="4D82002B" w14:textId="77777777" w:rsidR="0074789F" w:rsidRPr="007B722F" w:rsidRDefault="0074789F" w:rsidP="00554DF4">
      <w:pPr>
        <w:spacing w:before="240" w:after="240" w:line="360" w:lineRule="auto"/>
        <w:jc w:val="center"/>
        <w:rPr>
          <w:rFonts w:ascii="Palatino Linotype" w:hAnsi="Palatino Linotype"/>
          <w:b/>
        </w:rPr>
      </w:pPr>
    </w:p>
    <w:p w14:paraId="0F4D4D56" w14:textId="77777777" w:rsidR="0074789F" w:rsidRPr="007B722F" w:rsidRDefault="0074789F" w:rsidP="00554DF4">
      <w:pPr>
        <w:spacing w:before="240" w:after="240" w:line="360" w:lineRule="auto"/>
        <w:jc w:val="center"/>
        <w:rPr>
          <w:rFonts w:ascii="Palatino Linotype" w:hAnsi="Palatino Linotype"/>
          <w:b/>
        </w:rPr>
      </w:pPr>
    </w:p>
    <w:p w14:paraId="239C9C4F" w14:textId="77777777" w:rsidR="0074789F" w:rsidRPr="007B722F" w:rsidRDefault="0074789F" w:rsidP="00554DF4">
      <w:pPr>
        <w:spacing w:before="240" w:after="240" w:line="360" w:lineRule="auto"/>
        <w:jc w:val="center"/>
        <w:rPr>
          <w:rFonts w:ascii="Palatino Linotype" w:hAnsi="Palatino Linotype"/>
          <w:b/>
        </w:rPr>
      </w:pPr>
    </w:p>
    <w:p w14:paraId="4A2541CA" w14:textId="77777777" w:rsidR="0074789F" w:rsidRPr="007B722F" w:rsidRDefault="0074789F" w:rsidP="00554DF4">
      <w:pPr>
        <w:spacing w:before="240" w:after="240" w:line="360" w:lineRule="auto"/>
        <w:jc w:val="center"/>
        <w:rPr>
          <w:rFonts w:ascii="Palatino Linotype" w:hAnsi="Palatino Linotype"/>
          <w:b/>
        </w:rPr>
      </w:pPr>
    </w:p>
    <w:p w14:paraId="1259B9FA" w14:textId="77777777" w:rsidR="0074789F" w:rsidRPr="007B722F" w:rsidRDefault="0074789F" w:rsidP="00554DF4">
      <w:pPr>
        <w:spacing w:before="240" w:after="240" w:line="360" w:lineRule="auto"/>
        <w:jc w:val="center"/>
        <w:rPr>
          <w:rFonts w:ascii="Palatino Linotype" w:hAnsi="Palatino Linotype"/>
          <w:b/>
        </w:rPr>
      </w:pPr>
    </w:p>
    <w:p w14:paraId="17406C43" w14:textId="0BDB7AFE" w:rsidR="0074789F" w:rsidRPr="007B722F" w:rsidRDefault="0074789F" w:rsidP="00554DF4">
      <w:pPr>
        <w:spacing w:before="240" w:after="240" w:line="360" w:lineRule="auto"/>
        <w:jc w:val="center"/>
        <w:rPr>
          <w:rFonts w:ascii="Palatino Linotype" w:hAnsi="Palatino Linotype"/>
          <w:b/>
        </w:rPr>
      </w:pPr>
    </w:p>
    <w:p w14:paraId="7E0A1FC9" w14:textId="65726717" w:rsidR="00885814" w:rsidRPr="007B722F" w:rsidRDefault="00885814" w:rsidP="00554DF4">
      <w:pPr>
        <w:spacing w:before="240" w:after="240" w:line="360" w:lineRule="auto"/>
        <w:jc w:val="center"/>
        <w:rPr>
          <w:rFonts w:ascii="Palatino Linotype" w:hAnsi="Palatino Linotype"/>
          <w:b/>
        </w:rPr>
      </w:pPr>
    </w:p>
    <w:p w14:paraId="70E9CDF8" w14:textId="548FA385" w:rsidR="00885814" w:rsidRPr="007B722F" w:rsidRDefault="00885814" w:rsidP="00554DF4">
      <w:pPr>
        <w:spacing w:before="240" w:after="240" w:line="360" w:lineRule="auto"/>
        <w:jc w:val="center"/>
        <w:rPr>
          <w:rFonts w:ascii="Palatino Linotype" w:hAnsi="Palatino Linotype"/>
          <w:b/>
        </w:rPr>
      </w:pPr>
    </w:p>
    <w:p w14:paraId="25810C0C" w14:textId="6C53B286" w:rsidR="00885814" w:rsidRPr="007B722F" w:rsidRDefault="00885814" w:rsidP="00554DF4">
      <w:pPr>
        <w:spacing w:before="240" w:after="240" w:line="360" w:lineRule="auto"/>
        <w:jc w:val="center"/>
        <w:rPr>
          <w:rFonts w:ascii="Palatino Linotype" w:hAnsi="Palatino Linotype"/>
          <w:b/>
        </w:rPr>
      </w:pPr>
    </w:p>
    <w:p w14:paraId="61F4B524" w14:textId="03D606AA" w:rsidR="00225750" w:rsidRPr="007B722F" w:rsidRDefault="00225750" w:rsidP="00554DF4">
      <w:pPr>
        <w:spacing w:before="240" w:after="240" w:line="360" w:lineRule="auto"/>
        <w:jc w:val="center"/>
        <w:rPr>
          <w:rFonts w:ascii="Palatino Linotype" w:hAnsi="Palatino Linotype"/>
          <w:b/>
        </w:rPr>
      </w:pPr>
    </w:p>
    <w:p w14:paraId="44CA6067" w14:textId="77777777" w:rsidR="00225750" w:rsidRPr="007B722F" w:rsidRDefault="00225750" w:rsidP="00554DF4">
      <w:pPr>
        <w:spacing w:before="240" w:after="240" w:line="360" w:lineRule="auto"/>
        <w:jc w:val="center"/>
        <w:rPr>
          <w:rFonts w:ascii="Palatino Linotype" w:hAnsi="Palatino Linotype"/>
          <w:b/>
        </w:rPr>
      </w:pPr>
    </w:p>
    <w:p w14:paraId="39040AA2" w14:textId="77777777" w:rsidR="00554DF4" w:rsidRPr="007B722F" w:rsidRDefault="00554DF4" w:rsidP="00554DF4">
      <w:pPr>
        <w:spacing w:before="240" w:after="240" w:line="360" w:lineRule="auto"/>
        <w:jc w:val="center"/>
        <w:rPr>
          <w:rFonts w:ascii="Palatino Linotype" w:hAnsi="Palatino Linotype"/>
        </w:rPr>
      </w:pPr>
      <w:r w:rsidRPr="007B722F">
        <w:rPr>
          <w:rFonts w:ascii="Palatino Linotype" w:hAnsi="Palatino Linotype"/>
          <w:b/>
        </w:rPr>
        <w:lastRenderedPageBreak/>
        <w:t>Índice</w:t>
      </w:r>
      <w:r w:rsidRPr="007B722F">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6B18AB29" w14:textId="77777777" w:rsidR="00554DF4" w:rsidRPr="007B722F" w:rsidRDefault="00554DF4" w:rsidP="00554DF4">
          <w:pPr>
            <w:pStyle w:val="TtuloTDC"/>
            <w:spacing w:line="480" w:lineRule="auto"/>
          </w:pPr>
        </w:p>
        <w:p w14:paraId="10AEE007" w14:textId="6D8F79B1" w:rsidR="00955CDD" w:rsidRPr="007B722F" w:rsidRDefault="00554DF4">
          <w:pPr>
            <w:pStyle w:val="TDC1"/>
            <w:tabs>
              <w:tab w:val="right" w:leader="dot" w:pos="8779"/>
            </w:tabs>
            <w:rPr>
              <w:noProof/>
              <w:sz w:val="22"/>
              <w:szCs w:val="22"/>
              <w:lang w:val="es-MX" w:eastAsia="es-MX"/>
            </w:rPr>
          </w:pPr>
          <w:r w:rsidRPr="007B722F">
            <w:rPr>
              <w:rFonts w:ascii="Palatino Linotype" w:hAnsi="Palatino Linotype"/>
              <w:b/>
            </w:rPr>
            <w:fldChar w:fldCharType="begin"/>
          </w:r>
          <w:r w:rsidRPr="007B722F">
            <w:rPr>
              <w:rFonts w:ascii="Palatino Linotype" w:hAnsi="Palatino Linotype"/>
              <w:b/>
            </w:rPr>
            <w:instrText xml:space="preserve"> TOC \o "1-3" \h \z \u </w:instrText>
          </w:r>
          <w:r w:rsidRPr="007B722F">
            <w:rPr>
              <w:rFonts w:ascii="Palatino Linotype" w:hAnsi="Palatino Linotype"/>
              <w:b/>
            </w:rPr>
            <w:fldChar w:fldCharType="separate"/>
          </w:r>
          <w:hyperlink w:anchor="_Toc49335138" w:history="1">
            <w:r w:rsidR="00955CDD" w:rsidRPr="007B722F">
              <w:rPr>
                <w:rStyle w:val="Hipervnculo"/>
                <w:noProof/>
              </w:rPr>
              <w:t>ANTECEDENTES</w:t>
            </w:r>
            <w:r w:rsidR="00955CDD" w:rsidRPr="007B722F">
              <w:rPr>
                <w:noProof/>
                <w:webHidden/>
              </w:rPr>
              <w:tab/>
            </w:r>
            <w:r w:rsidR="00955CDD" w:rsidRPr="007B722F">
              <w:rPr>
                <w:noProof/>
                <w:webHidden/>
              </w:rPr>
              <w:fldChar w:fldCharType="begin"/>
            </w:r>
            <w:r w:rsidR="00955CDD" w:rsidRPr="007B722F">
              <w:rPr>
                <w:noProof/>
                <w:webHidden/>
              </w:rPr>
              <w:instrText xml:space="preserve"> PAGEREF _Toc49335138 \h </w:instrText>
            </w:r>
            <w:r w:rsidR="00955CDD" w:rsidRPr="007B722F">
              <w:rPr>
                <w:noProof/>
                <w:webHidden/>
              </w:rPr>
            </w:r>
            <w:r w:rsidR="00955CDD" w:rsidRPr="007B722F">
              <w:rPr>
                <w:noProof/>
                <w:webHidden/>
              </w:rPr>
              <w:fldChar w:fldCharType="separate"/>
            </w:r>
            <w:r w:rsidR="00955CDD" w:rsidRPr="007B722F">
              <w:rPr>
                <w:noProof/>
                <w:webHidden/>
              </w:rPr>
              <w:t>3</w:t>
            </w:r>
            <w:r w:rsidR="00955CDD" w:rsidRPr="007B722F">
              <w:rPr>
                <w:noProof/>
                <w:webHidden/>
              </w:rPr>
              <w:fldChar w:fldCharType="end"/>
            </w:r>
          </w:hyperlink>
        </w:p>
        <w:p w14:paraId="1FD51ADA" w14:textId="4B0BCF23" w:rsidR="00955CDD" w:rsidRPr="007B722F" w:rsidRDefault="006725BE">
          <w:pPr>
            <w:pStyle w:val="TDC1"/>
            <w:tabs>
              <w:tab w:val="right" w:leader="dot" w:pos="8779"/>
            </w:tabs>
            <w:rPr>
              <w:noProof/>
              <w:sz w:val="22"/>
              <w:szCs w:val="22"/>
              <w:lang w:val="es-MX" w:eastAsia="es-MX"/>
            </w:rPr>
          </w:pPr>
          <w:hyperlink w:anchor="_Toc49335139" w:history="1">
            <w:r w:rsidR="00955CDD" w:rsidRPr="007B722F">
              <w:rPr>
                <w:rStyle w:val="Hipervnculo"/>
                <w:noProof/>
              </w:rPr>
              <w:t>CONSIDERANDO</w:t>
            </w:r>
            <w:r w:rsidR="00955CDD" w:rsidRPr="007B722F">
              <w:rPr>
                <w:noProof/>
                <w:webHidden/>
              </w:rPr>
              <w:tab/>
            </w:r>
            <w:r w:rsidR="00955CDD" w:rsidRPr="007B722F">
              <w:rPr>
                <w:noProof/>
                <w:webHidden/>
              </w:rPr>
              <w:fldChar w:fldCharType="begin"/>
            </w:r>
            <w:r w:rsidR="00955CDD" w:rsidRPr="007B722F">
              <w:rPr>
                <w:noProof/>
                <w:webHidden/>
              </w:rPr>
              <w:instrText xml:space="preserve"> PAGEREF _Toc49335139 \h </w:instrText>
            </w:r>
            <w:r w:rsidR="00955CDD" w:rsidRPr="007B722F">
              <w:rPr>
                <w:noProof/>
                <w:webHidden/>
              </w:rPr>
            </w:r>
            <w:r w:rsidR="00955CDD" w:rsidRPr="007B722F">
              <w:rPr>
                <w:noProof/>
                <w:webHidden/>
              </w:rPr>
              <w:fldChar w:fldCharType="separate"/>
            </w:r>
            <w:r w:rsidR="00955CDD" w:rsidRPr="007B722F">
              <w:rPr>
                <w:noProof/>
                <w:webHidden/>
              </w:rPr>
              <w:t>8</w:t>
            </w:r>
            <w:r w:rsidR="00955CDD" w:rsidRPr="007B722F">
              <w:rPr>
                <w:noProof/>
                <w:webHidden/>
              </w:rPr>
              <w:fldChar w:fldCharType="end"/>
            </w:r>
          </w:hyperlink>
        </w:p>
        <w:p w14:paraId="4D73DA69" w14:textId="3DE4E68C" w:rsidR="00955CDD" w:rsidRPr="007B722F" w:rsidRDefault="006725BE">
          <w:pPr>
            <w:pStyle w:val="TDC2"/>
            <w:rPr>
              <w:noProof/>
              <w:sz w:val="22"/>
              <w:szCs w:val="22"/>
              <w:lang w:val="es-MX" w:eastAsia="es-MX"/>
            </w:rPr>
          </w:pPr>
          <w:hyperlink w:anchor="_Toc49335140" w:history="1">
            <w:r w:rsidR="00955CDD" w:rsidRPr="007B722F">
              <w:rPr>
                <w:rStyle w:val="Hipervnculo"/>
                <w:rFonts w:ascii="Palatino Linotype" w:hAnsi="Palatino Linotype"/>
                <w:b/>
                <w:noProof/>
              </w:rPr>
              <w:t>PRIMERO. De la competencia</w:t>
            </w:r>
            <w:r w:rsidR="00955CDD" w:rsidRPr="007B722F">
              <w:rPr>
                <w:noProof/>
                <w:webHidden/>
              </w:rPr>
              <w:tab/>
            </w:r>
            <w:r w:rsidR="00955CDD" w:rsidRPr="007B722F">
              <w:rPr>
                <w:noProof/>
                <w:webHidden/>
              </w:rPr>
              <w:fldChar w:fldCharType="begin"/>
            </w:r>
            <w:r w:rsidR="00955CDD" w:rsidRPr="007B722F">
              <w:rPr>
                <w:noProof/>
                <w:webHidden/>
              </w:rPr>
              <w:instrText xml:space="preserve"> PAGEREF _Toc49335140 \h </w:instrText>
            </w:r>
            <w:r w:rsidR="00955CDD" w:rsidRPr="007B722F">
              <w:rPr>
                <w:noProof/>
                <w:webHidden/>
              </w:rPr>
            </w:r>
            <w:r w:rsidR="00955CDD" w:rsidRPr="007B722F">
              <w:rPr>
                <w:noProof/>
                <w:webHidden/>
              </w:rPr>
              <w:fldChar w:fldCharType="separate"/>
            </w:r>
            <w:r w:rsidR="00955CDD" w:rsidRPr="007B722F">
              <w:rPr>
                <w:noProof/>
                <w:webHidden/>
              </w:rPr>
              <w:t>8</w:t>
            </w:r>
            <w:r w:rsidR="00955CDD" w:rsidRPr="007B722F">
              <w:rPr>
                <w:noProof/>
                <w:webHidden/>
              </w:rPr>
              <w:fldChar w:fldCharType="end"/>
            </w:r>
          </w:hyperlink>
        </w:p>
        <w:p w14:paraId="708ED757" w14:textId="436565DE" w:rsidR="00955CDD" w:rsidRPr="007B722F" w:rsidRDefault="006725BE">
          <w:pPr>
            <w:pStyle w:val="TDC2"/>
            <w:rPr>
              <w:noProof/>
              <w:sz w:val="22"/>
              <w:szCs w:val="22"/>
              <w:lang w:val="es-MX" w:eastAsia="es-MX"/>
            </w:rPr>
          </w:pPr>
          <w:hyperlink w:anchor="_Toc49335141" w:history="1">
            <w:r w:rsidR="00955CDD" w:rsidRPr="007B722F">
              <w:rPr>
                <w:rStyle w:val="Hipervnculo"/>
                <w:rFonts w:ascii="Palatino Linotype" w:hAnsi="Palatino Linotype"/>
                <w:b/>
                <w:noProof/>
              </w:rPr>
              <w:t>SEGUNDO. De la oportunidad y procedencia.</w:t>
            </w:r>
            <w:r w:rsidR="00955CDD" w:rsidRPr="007B722F">
              <w:rPr>
                <w:noProof/>
                <w:webHidden/>
              </w:rPr>
              <w:tab/>
            </w:r>
            <w:r w:rsidR="00955CDD" w:rsidRPr="007B722F">
              <w:rPr>
                <w:noProof/>
                <w:webHidden/>
              </w:rPr>
              <w:fldChar w:fldCharType="begin"/>
            </w:r>
            <w:r w:rsidR="00955CDD" w:rsidRPr="007B722F">
              <w:rPr>
                <w:noProof/>
                <w:webHidden/>
              </w:rPr>
              <w:instrText xml:space="preserve"> PAGEREF _Toc49335141 \h </w:instrText>
            </w:r>
            <w:r w:rsidR="00955CDD" w:rsidRPr="007B722F">
              <w:rPr>
                <w:noProof/>
                <w:webHidden/>
              </w:rPr>
            </w:r>
            <w:r w:rsidR="00955CDD" w:rsidRPr="007B722F">
              <w:rPr>
                <w:noProof/>
                <w:webHidden/>
              </w:rPr>
              <w:fldChar w:fldCharType="separate"/>
            </w:r>
            <w:r w:rsidR="00955CDD" w:rsidRPr="007B722F">
              <w:rPr>
                <w:noProof/>
                <w:webHidden/>
              </w:rPr>
              <w:t>9</w:t>
            </w:r>
            <w:r w:rsidR="00955CDD" w:rsidRPr="007B722F">
              <w:rPr>
                <w:noProof/>
                <w:webHidden/>
              </w:rPr>
              <w:fldChar w:fldCharType="end"/>
            </w:r>
          </w:hyperlink>
        </w:p>
        <w:p w14:paraId="32E825B5" w14:textId="3DFBC16F" w:rsidR="00955CDD" w:rsidRPr="007B722F" w:rsidRDefault="006725BE">
          <w:pPr>
            <w:pStyle w:val="TDC1"/>
            <w:tabs>
              <w:tab w:val="right" w:leader="dot" w:pos="8779"/>
            </w:tabs>
            <w:rPr>
              <w:noProof/>
              <w:sz w:val="22"/>
              <w:szCs w:val="22"/>
              <w:lang w:val="es-MX" w:eastAsia="es-MX"/>
            </w:rPr>
          </w:pPr>
          <w:hyperlink w:anchor="_Toc49335142" w:history="1">
            <w:r w:rsidR="00955CDD" w:rsidRPr="007B722F">
              <w:rPr>
                <w:rStyle w:val="Hipervnculo"/>
                <w:noProof/>
              </w:rPr>
              <w:t>TERCERO. De las causales del sobreseimiento.</w:t>
            </w:r>
            <w:r w:rsidR="00955CDD" w:rsidRPr="007B722F">
              <w:rPr>
                <w:noProof/>
                <w:webHidden/>
              </w:rPr>
              <w:tab/>
            </w:r>
            <w:r w:rsidR="00955CDD" w:rsidRPr="007B722F">
              <w:rPr>
                <w:noProof/>
                <w:webHidden/>
              </w:rPr>
              <w:fldChar w:fldCharType="begin"/>
            </w:r>
            <w:r w:rsidR="00955CDD" w:rsidRPr="007B722F">
              <w:rPr>
                <w:noProof/>
                <w:webHidden/>
              </w:rPr>
              <w:instrText xml:space="preserve"> PAGEREF _Toc49335142 \h </w:instrText>
            </w:r>
            <w:r w:rsidR="00955CDD" w:rsidRPr="007B722F">
              <w:rPr>
                <w:noProof/>
                <w:webHidden/>
              </w:rPr>
            </w:r>
            <w:r w:rsidR="00955CDD" w:rsidRPr="007B722F">
              <w:rPr>
                <w:noProof/>
                <w:webHidden/>
              </w:rPr>
              <w:fldChar w:fldCharType="separate"/>
            </w:r>
            <w:r w:rsidR="00955CDD" w:rsidRPr="007B722F">
              <w:rPr>
                <w:noProof/>
                <w:webHidden/>
              </w:rPr>
              <w:t>11</w:t>
            </w:r>
            <w:r w:rsidR="00955CDD" w:rsidRPr="007B722F">
              <w:rPr>
                <w:noProof/>
                <w:webHidden/>
              </w:rPr>
              <w:fldChar w:fldCharType="end"/>
            </w:r>
          </w:hyperlink>
        </w:p>
        <w:p w14:paraId="0EFB6966" w14:textId="2C789480" w:rsidR="00955CDD" w:rsidRPr="007B722F" w:rsidRDefault="006725BE">
          <w:pPr>
            <w:pStyle w:val="TDC2"/>
            <w:rPr>
              <w:noProof/>
              <w:sz w:val="22"/>
              <w:szCs w:val="22"/>
              <w:lang w:val="es-MX" w:eastAsia="es-MX"/>
            </w:rPr>
          </w:pPr>
          <w:hyperlink w:anchor="_Toc49335143" w:history="1">
            <w:r w:rsidR="00955CDD" w:rsidRPr="007B722F">
              <w:rPr>
                <w:rStyle w:val="Hipervnculo"/>
                <w:rFonts w:ascii="Palatino Linotype" w:hAnsi="Palatino Linotype"/>
                <w:b/>
                <w:bCs/>
                <w:noProof/>
              </w:rPr>
              <w:t>A)</w:t>
            </w:r>
            <w:r w:rsidR="00955CDD" w:rsidRPr="007B722F">
              <w:rPr>
                <w:noProof/>
                <w:sz w:val="22"/>
                <w:szCs w:val="22"/>
                <w:lang w:val="es-MX" w:eastAsia="es-MX"/>
              </w:rPr>
              <w:tab/>
            </w:r>
            <w:r w:rsidR="00955CDD" w:rsidRPr="007B722F">
              <w:rPr>
                <w:rStyle w:val="Hipervnculo"/>
                <w:rFonts w:ascii="Palatino Linotype" w:hAnsi="Palatino Linotype"/>
                <w:b/>
                <w:bCs/>
                <w:noProof/>
              </w:rPr>
              <w:t>De la conciliación.</w:t>
            </w:r>
            <w:r w:rsidR="00955CDD" w:rsidRPr="007B722F">
              <w:rPr>
                <w:noProof/>
                <w:webHidden/>
              </w:rPr>
              <w:tab/>
            </w:r>
            <w:r w:rsidR="00955CDD" w:rsidRPr="007B722F">
              <w:rPr>
                <w:noProof/>
                <w:webHidden/>
              </w:rPr>
              <w:fldChar w:fldCharType="begin"/>
            </w:r>
            <w:r w:rsidR="00955CDD" w:rsidRPr="007B722F">
              <w:rPr>
                <w:noProof/>
                <w:webHidden/>
              </w:rPr>
              <w:instrText xml:space="preserve"> PAGEREF _Toc49335143 \h </w:instrText>
            </w:r>
            <w:r w:rsidR="00955CDD" w:rsidRPr="007B722F">
              <w:rPr>
                <w:noProof/>
                <w:webHidden/>
              </w:rPr>
            </w:r>
            <w:r w:rsidR="00955CDD" w:rsidRPr="007B722F">
              <w:rPr>
                <w:noProof/>
                <w:webHidden/>
              </w:rPr>
              <w:fldChar w:fldCharType="separate"/>
            </w:r>
            <w:r w:rsidR="00955CDD" w:rsidRPr="007B722F">
              <w:rPr>
                <w:noProof/>
                <w:webHidden/>
              </w:rPr>
              <w:t>12</w:t>
            </w:r>
            <w:r w:rsidR="00955CDD" w:rsidRPr="007B722F">
              <w:rPr>
                <w:noProof/>
                <w:webHidden/>
              </w:rPr>
              <w:fldChar w:fldCharType="end"/>
            </w:r>
          </w:hyperlink>
        </w:p>
        <w:p w14:paraId="5E071CF5" w14:textId="4EB25259" w:rsidR="00955CDD" w:rsidRPr="007B722F" w:rsidRDefault="006725BE">
          <w:pPr>
            <w:pStyle w:val="TDC2"/>
            <w:rPr>
              <w:noProof/>
              <w:sz w:val="22"/>
              <w:szCs w:val="22"/>
              <w:lang w:val="es-MX" w:eastAsia="es-MX"/>
            </w:rPr>
          </w:pPr>
          <w:hyperlink w:anchor="_Toc49335144" w:history="1">
            <w:r w:rsidR="00955CDD" w:rsidRPr="007B722F">
              <w:rPr>
                <w:rStyle w:val="Hipervnculo"/>
                <w:rFonts w:ascii="Palatino Linotype" w:hAnsi="Palatino Linotype"/>
                <w:b/>
                <w:noProof/>
              </w:rPr>
              <w:t>A)</w:t>
            </w:r>
            <w:r w:rsidR="00955CDD" w:rsidRPr="007B722F">
              <w:rPr>
                <w:noProof/>
                <w:sz w:val="22"/>
                <w:szCs w:val="22"/>
                <w:lang w:val="es-MX" w:eastAsia="es-MX"/>
              </w:rPr>
              <w:tab/>
            </w:r>
            <w:r w:rsidR="00955CDD" w:rsidRPr="007B722F">
              <w:rPr>
                <w:rStyle w:val="Hipervnculo"/>
                <w:rFonts w:ascii="Palatino Linotype" w:hAnsi="Palatino Linotype"/>
                <w:b/>
                <w:noProof/>
              </w:rPr>
              <w:t>Actualización del sobreseimiento.</w:t>
            </w:r>
            <w:r w:rsidR="00955CDD" w:rsidRPr="007B722F">
              <w:rPr>
                <w:noProof/>
                <w:webHidden/>
              </w:rPr>
              <w:tab/>
            </w:r>
            <w:r w:rsidR="00955CDD" w:rsidRPr="007B722F">
              <w:rPr>
                <w:noProof/>
                <w:webHidden/>
              </w:rPr>
              <w:fldChar w:fldCharType="begin"/>
            </w:r>
            <w:r w:rsidR="00955CDD" w:rsidRPr="007B722F">
              <w:rPr>
                <w:noProof/>
                <w:webHidden/>
              </w:rPr>
              <w:instrText xml:space="preserve"> PAGEREF _Toc49335144 \h </w:instrText>
            </w:r>
            <w:r w:rsidR="00955CDD" w:rsidRPr="007B722F">
              <w:rPr>
                <w:noProof/>
                <w:webHidden/>
              </w:rPr>
            </w:r>
            <w:r w:rsidR="00955CDD" w:rsidRPr="007B722F">
              <w:rPr>
                <w:noProof/>
                <w:webHidden/>
              </w:rPr>
              <w:fldChar w:fldCharType="separate"/>
            </w:r>
            <w:r w:rsidR="00955CDD" w:rsidRPr="007B722F">
              <w:rPr>
                <w:noProof/>
                <w:webHidden/>
              </w:rPr>
              <w:t>16</w:t>
            </w:r>
            <w:r w:rsidR="00955CDD" w:rsidRPr="007B722F">
              <w:rPr>
                <w:noProof/>
                <w:webHidden/>
              </w:rPr>
              <w:fldChar w:fldCharType="end"/>
            </w:r>
          </w:hyperlink>
        </w:p>
        <w:p w14:paraId="51EED7F7" w14:textId="3CCD34AF" w:rsidR="00955CDD" w:rsidRPr="007B722F" w:rsidRDefault="006725BE">
          <w:pPr>
            <w:pStyle w:val="TDC1"/>
            <w:tabs>
              <w:tab w:val="right" w:leader="dot" w:pos="8779"/>
            </w:tabs>
            <w:rPr>
              <w:noProof/>
              <w:sz w:val="22"/>
              <w:szCs w:val="22"/>
              <w:lang w:val="es-MX" w:eastAsia="es-MX"/>
            </w:rPr>
          </w:pPr>
          <w:hyperlink w:anchor="_Toc49335145" w:history="1">
            <w:r w:rsidR="00955CDD" w:rsidRPr="007B722F">
              <w:rPr>
                <w:rStyle w:val="Hipervnculo"/>
                <w:noProof/>
              </w:rPr>
              <w:t>CUARTO. Vista a los órganos de control interno</w:t>
            </w:r>
            <w:r w:rsidR="00955CDD" w:rsidRPr="007B722F">
              <w:rPr>
                <w:noProof/>
                <w:webHidden/>
              </w:rPr>
              <w:tab/>
            </w:r>
            <w:r w:rsidR="00955CDD" w:rsidRPr="007B722F">
              <w:rPr>
                <w:noProof/>
                <w:webHidden/>
              </w:rPr>
              <w:fldChar w:fldCharType="begin"/>
            </w:r>
            <w:r w:rsidR="00955CDD" w:rsidRPr="007B722F">
              <w:rPr>
                <w:noProof/>
                <w:webHidden/>
              </w:rPr>
              <w:instrText xml:space="preserve"> PAGEREF _Toc49335145 \h </w:instrText>
            </w:r>
            <w:r w:rsidR="00955CDD" w:rsidRPr="007B722F">
              <w:rPr>
                <w:noProof/>
                <w:webHidden/>
              </w:rPr>
            </w:r>
            <w:r w:rsidR="00955CDD" w:rsidRPr="007B722F">
              <w:rPr>
                <w:noProof/>
                <w:webHidden/>
              </w:rPr>
              <w:fldChar w:fldCharType="separate"/>
            </w:r>
            <w:r w:rsidR="00955CDD" w:rsidRPr="007B722F">
              <w:rPr>
                <w:noProof/>
                <w:webHidden/>
              </w:rPr>
              <w:t>18</w:t>
            </w:r>
            <w:r w:rsidR="00955CDD" w:rsidRPr="007B722F">
              <w:rPr>
                <w:noProof/>
                <w:webHidden/>
              </w:rPr>
              <w:fldChar w:fldCharType="end"/>
            </w:r>
          </w:hyperlink>
        </w:p>
        <w:p w14:paraId="52E00D53" w14:textId="2FFACD1A" w:rsidR="00955CDD" w:rsidRPr="007B722F" w:rsidRDefault="006725BE">
          <w:pPr>
            <w:pStyle w:val="TDC1"/>
            <w:tabs>
              <w:tab w:val="right" w:leader="dot" w:pos="8779"/>
            </w:tabs>
            <w:rPr>
              <w:noProof/>
              <w:sz w:val="22"/>
              <w:szCs w:val="22"/>
              <w:lang w:val="es-MX" w:eastAsia="es-MX"/>
            </w:rPr>
          </w:pPr>
          <w:hyperlink w:anchor="_Toc49335146" w:history="1">
            <w:r w:rsidR="00955CDD" w:rsidRPr="007B722F">
              <w:rPr>
                <w:rStyle w:val="Hipervnculo"/>
                <w:rFonts w:eastAsia="Times New Roman"/>
                <w:noProof/>
              </w:rPr>
              <w:t>R E S O L U T I V O S</w:t>
            </w:r>
            <w:r w:rsidR="00955CDD" w:rsidRPr="007B722F">
              <w:rPr>
                <w:noProof/>
                <w:webHidden/>
              </w:rPr>
              <w:tab/>
            </w:r>
            <w:r w:rsidR="00955CDD" w:rsidRPr="007B722F">
              <w:rPr>
                <w:noProof/>
                <w:webHidden/>
              </w:rPr>
              <w:fldChar w:fldCharType="begin"/>
            </w:r>
            <w:r w:rsidR="00955CDD" w:rsidRPr="007B722F">
              <w:rPr>
                <w:noProof/>
                <w:webHidden/>
              </w:rPr>
              <w:instrText xml:space="preserve"> PAGEREF _Toc49335146 \h </w:instrText>
            </w:r>
            <w:r w:rsidR="00955CDD" w:rsidRPr="007B722F">
              <w:rPr>
                <w:noProof/>
                <w:webHidden/>
              </w:rPr>
            </w:r>
            <w:r w:rsidR="00955CDD" w:rsidRPr="007B722F">
              <w:rPr>
                <w:noProof/>
                <w:webHidden/>
              </w:rPr>
              <w:fldChar w:fldCharType="separate"/>
            </w:r>
            <w:r w:rsidR="00955CDD" w:rsidRPr="007B722F">
              <w:rPr>
                <w:noProof/>
                <w:webHidden/>
              </w:rPr>
              <w:t>20</w:t>
            </w:r>
            <w:r w:rsidR="00955CDD" w:rsidRPr="007B722F">
              <w:rPr>
                <w:noProof/>
                <w:webHidden/>
              </w:rPr>
              <w:fldChar w:fldCharType="end"/>
            </w:r>
          </w:hyperlink>
        </w:p>
        <w:p w14:paraId="15DCDE45" w14:textId="786C06E2" w:rsidR="00554DF4" w:rsidRPr="007B722F" w:rsidRDefault="00554DF4" w:rsidP="00554DF4">
          <w:pPr>
            <w:spacing w:line="480" w:lineRule="auto"/>
          </w:pPr>
          <w:r w:rsidRPr="007B722F">
            <w:rPr>
              <w:rFonts w:ascii="Palatino Linotype" w:hAnsi="Palatino Linotype"/>
              <w:b/>
              <w:bCs/>
              <w:lang w:val="es-ES"/>
            </w:rPr>
            <w:fldChar w:fldCharType="end"/>
          </w:r>
        </w:p>
      </w:sdtContent>
    </w:sdt>
    <w:p w14:paraId="5547C166" w14:textId="77777777" w:rsidR="009D4B58" w:rsidRPr="007B722F" w:rsidRDefault="009D4B58" w:rsidP="00554DF4">
      <w:pPr>
        <w:spacing w:before="240" w:after="240" w:line="360" w:lineRule="auto"/>
        <w:jc w:val="both"/>
        <w:rPr>
          <w:rFonts w:ascii="Palatino Linotype" w:hAnsi="Palatino Linotype"/>
        </w:rPr>
      </w:pPr>
    </w:p>
    <w:p w14:paraId="3CD35912" w14:textId="77777777" w:rsidR="006F7FF2" w:rsidRPr="007B722F" w:rsidRDefault="006F7FF2" w:rsidP="00554DF4">
      <w:pPr>
        <w:spacing w:before="240" w:after="240" w:line="360" w:lineRule="auto"/>
        <w:jc w:val="both"/>
        <w:rPr>
          <w:rFonts w:ascii="Palatino Linotype" w:hAnsi="Palatino Linotype"/>
        </w:rPr>
      </w:pPr>
    </w:p>
    <w:p w14:paraId="130CDA6A" w14:textId="197283B3" w:rsidR="006F7FF2" w:rsidRPr="007B722F" w:rsidRDefault="006F7FF2" w:rsidP="00554DF4">
      <w:pPr>
        <w:spacing w:before="240" w:after="240" w:line="360" w:lineRule="auto"/>
        <w:jc w:val="both"/>
        <w:rPr>
          <w:rFonts w:ascii="Palatino Linotype" w:hAnsi="Palatino Linotype"/>
        </w:rPr>
      </w:pPr>
    </w:p>
    <w:p w14:paraId="59331D6D" w14:textId="5D4046EA" w:rsidR="00DE0CAF" w:rsidRPr="007B722F" w:rsidRDefault="00DE0CAF" w:rsidP="00554DF4">
      <w:pPr>
        <w:spacing w:before="240" w:after="240" w:line="360" w:lineRule="auto"/>
        <w:jc w:val="both"/>
        <w:rPr>
          <w:rFonts w:ascii="Palatino Linotype" w:hAnsi="Palatino Linotype"/>
        </w:rPr>
      </w:pPr>
    </w:p>
    <w:p w14:paraId="05ED74A6" w14:textId="01A0BE87" w:rsidR="00DE0CAF" w:rsidRPr="007B722F" w:rsidRDefault="00DE0CAF" w:rsidP="00554DF4">
      <w:pPr>
        <w:spacing w:before="240" w:after="240" w:line="360" w:lineRule="auto"/>
        <w:jc w:val="both"/>
        <w:rPr>
          <w:rFonts w:ascii="Palatino Linotype" w:hAnsi="Palatino Linotype"/>
        </w:rPr>
      </w:pPr>
    </w:p>
    <w:p w14:paraId="0EB9F9B1" w14:textId="0FACBB12" w:rsidR="00DE0CAF" w:rsidRPr="007B722F" w:rsidRDefault="00DE0CAF" w:rsidP="00554DF4">
      <w:pPr>
        <w:spacing w:before="240" w:after="240" w:line="360" w:lineRule="auto"/>
        <w:jc w:val="both"/>
        <w:rPr>
          <w:rFonts w:ascii="Palatino Linotype" w:hAnsi="Palatino Linotype"/>
        </w:rPr>
      </w:pPr>
    </w:p>
    <w:p w14:paraId="70915041" w14:textId="77777777" w:rsidR="00DE0CAF" w:rsidRPr="007B722F" w:rsidRDefault="00DE0CAF" w:rsidP="00554DF4">
      <w:pPr>
        <w:spacing w:before="240" w:after="240" w:line="360" w:lineRule="auto"/>
        <w:jc w:val="both"/>
        <w:rPr>
          <w:rFonts w:ascii="Palatino Linotype" w:hAnsi="Palatino Linotype"/>
        </w:rPr>
      </w:pPr>
    </w:p>
    <w:p w14:paraId="6F23C3EF" w14:textId="77777777" w:rsidR="00B822E5" w:rsidRPr="007B722F" w:rsidRDefault="00B822E5" w:rsidP="00554DF4">
      <w:pPr>
        <w:spacing w:before="240" w:after="240" w:line="360" w:lineRule="auto"/>
        <w:jc w:val="both"/>
        <w:rPr>
          <w:rFonts w:ascii="Palatino Linotype" w:hAnsi="Palatino Linotype"/>
        </w:rPr>
      </w:pPr>
    </w:p>
    <w:p w14:paraId="4A20A734" w14:textId="152AE61E" w:rsidR="00554DF4" w:rsidRPr="007B722F" w:rsidRDefault="00554DF4" w:rsidP="00554DF4">
      <w:pPr>
        <w:spacing w:before="240" w:after="240" w:line="360" w:lineRule="auto"/>
        <w:jc w:val="both"/>
        <w:rPr>
          <w:rFonts w:ascii="Palatino Linotype" w:hAnsi="Palatino Linotype"/>
        </w:rPr>
      </w:pPr>
      <w:r w:rsidRPr="007B722F">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w:t>
      </w:r>
      <w:r w:rsidR="007B722F">
        <w:rPr>
          <w:rFonts w:ascii="Palatino Linotype" w:hAnsi="Palatino Linotype"/>
        </w:rPr>
        <w:t>de fecha  cinco de noviembre  de dos mil veinte</w:t>
      </w:r>
      <w:r w:rsidRPr="007B722F">
        <w:rPr>
          <w:rFonts w:ascii="Palatino Linotype" w:hAnsi="Palatino Linotype"/>
        </w:rPr>
        <w:t>.</w:t>
      </w:r>
    </w:p>
    <w:p w14:paraId="61BB47A3" w14:textId="75765D54" w:rsidR="00554DF4" w:rsidRPr="007B722F" w:rsidRDefault="00554DF4" w:rsidP="00353EB6">
      <w:pPr>
        <w:pStyle w:val="Encabezado"/>
        <w:spacing w:line="360" w:lineRule="auto"/>
        <w:jc w:val="both"/>
        <w:rPr>
          <w:rFonts w:ascii="Palatino Linotype" w:hAnsi="Palatino Linotype"/>
          <w:b/>
          <w:sz w:val="22"/>
          <w:szCs w:val="22"/>
        </w:rPr>
      </w:pPr>
      <w:r w:rsidRPr="007B722F">
        <w:rPr>
          <w:rFonts w:ascii="Palatino Linotype" w:hAnsi="Palatino Linotype"/>
          <w:b/>
        </w:rPr>
        <w:t>VISTO el</w:t>
      </w:r>
      <w:r w:rsidRPr="007B722F">
        <w:rPr>
          <w:rFonts w:ascii="Palatino Linotype" w:hAnsi="Palatino Linotype"/>
        </w:rPr>
        <w:t xml:space="preserve"> expediente electrónico formado con</w:t>
      </w:r>
      <w:r w:rsidR="00353EB6" w:rsidRPr="007B722F">
        <w:rPr>
          <w:rFonts w:ascii="Palatino Linotype" w:hAnsi="Palatino Linotype"/>
        </w:rPr>
        <w:t xml:space="preserve"> motivo del recurso de revisión</w:t>
      </w:r>
      <w:r w:rsidR="00353EB6" w:rsidRPr="007B722F">
        <w:rPr>
          <w:rFonts w:ascii="Palatino Linotype" w:hAnsi="Palatino Linotype"/>
          <w:sz w:val="28"/>
        </w:rPr>
        <w:t xml:space="preserve"> </w:t>
      </w:r>
      <w:r w:rsidR="00225750" w:rsidRPr="007B722F">
        <w:rPr>
          <w:rFonts w:ascii="Palatino Linotype" w:hAnsi="Palatino Linotype" w:cs="Arial"/>
          <w:b/>
          <w:bCs/>
          <w:lang w:eastAsia="es-MX"/>
        </w:rPr>
        <w:t>03788/INFOEM/AD/RR/2020</w:t>
      </w:r>
      <w:r w:rsidRPr="007B722F">
        <w:rPr>
          <w:rFonts w:ascii="Palatino Linotype" w:hAnsi="Palatino Linotype" w:cs="Arial"/>
          <w:b/>
          <w:bCs/>
        </w:rPr>
        <w:t xml:space="preserve">, </w:t>
      </w:r>
      <w:r w:rsidR="00953702" w:rsidRPr="007B722F">
        <w:rPr>
          <w:rFonts w:ascii="Palatino Linotype" w:hAnsi="Palatino Linotype"/>
        </w:rPr>
        <w:t xml:space="preserve">promovido por </w:t>
      </w:r>
      <w:r w:rsidR="00836CA1" w:rsidRPr="00836CA1">
        <w:rPr>
          <w:rFonts w:ascii="Palatino Linotype" w:hAnsi="Palatino Linotype"/>
          <w:b/>
          <w:sz w:val="22"/>
          <w:szCs w:val="20"/>
          <w:highlight w:val="black"/>
        </w:rPr>
        <w:t>---------------------------------------------</w:t>
      </w:r>
      <w:r w:rsidR="00B23C9B" w:rsidRPr="007B722F">
        <w:rPr>
          <w:rFonts w:ascii="Palatino Linotype" w:hAnsi="Palatino Linotype"/>
        </w:rPr>
        <w:t>,</w:t>
      </w:r>
      <w:r w:rsidR="0026533C" w:rsidRPr="007B722F">
        <w:rPr>
          <w:rFonts w:ascii="Palatino Linotype" w:hAnsi="Palatino Linotype"/>
        </w:rPr>
        <w:t xml:space="preserve"> </w:t>
      </w:r>
      <w:r w:rsidRPr="007B722F">
        <w:rPr>
          <w:rFonts w:ascii="Palatino Linotype" w:hAnsi="Palatino Linotype"/>
        </w:rPr>
        <w:t xml:space="preserve">en su calidad de </w:t>
      </w:r>
      <w:r w:rsidRPr="007B722F">
        <w:rPr>
          <w:rFonts w:ascii="Palatino Linotype" w:hAnsi="Palatino Linotype"/>
          <w:b/>
        </w:rPr>
        <w:t>RECURRENTE</w:t>
      </w:r>
      <w:r w:rsidRPr="007B722F">
        <w:rPr>
          <w:rFonts w:ascii="Palatino Linotype" w:hAnsi="Palatino Linotype" w:cs="Arial"/>
        </w:rPr>
        <w:t>, en contra de la respuesta de</w:t>
      </w:r>
      <w:r w:rsidR="00225750" w:rsidRPr="007B722F">
        <w:rPr>
          <w:rFonts w:ascii="Palatino Linotype" w:hAnsi="Palatino Linotype" w:cs="Arial"/>
        </w:rPr>
        <w:t xml:space="preserve"> </w:t>
      </w:r>
      <w:r w:rsidRPr="007B722F">
        <w:rPr>
          <w:rFonts w:ascii="Palatino Linotype" w:hAnsi="Palatino Linotype" w:cs="Arial"/>
        </w:rPr>
        <w:t>l</w:t>
      </w:r>
      <w:r w:rsidR="00225750" w:rsidRPr="007B722F">
        <w:rPr>
          <w:rFonts w:ascii="Palatino Linotype" w:hAnsi="Palatino Linotype" w:cs="Arial"/>
        </w:rPr>
        <w:t>a</w:t>
      </w:r>
      <w:r w:rsidRPr="007B722F">
        <w:rPr>
          <w:rFonts w:ascii="Palatino Linotype" w:hAnsi="Palatino Linotype" w:cs="Arial"/>
        </w:rPr>
        <w:t xml:space="preserve"> </w:t>
      </w:r>
      <w:r w:rsidR="00225750" w:rsidRPr="007B722F">
        <w:rPr>
          <w:rFonts w:ascii="Palatino Linotype" w:hAnsi="Palatino Linotype"/>
          <w:b/>
          <w:bCs/>
        </w:rPr>
        <w:t>Comisión de Derechos Humanos del Estado de México</w:t>
      </w:r>
      <w:r w:rsidRPr="007B722F">
        <w:rPr>
          <w:rFonts w:ascii="Palatino Linotype" w:hAnsi="Palatino Linotype" w:cs="Arial"/>
        </w:rPr>
        <w:t>,</w:t>
      </w:r>
      <w:r w:rsidRPr="007B722F">
        <w:rPr>
          <w:rFonts w:ascii="Palatino Linotype" w:hAnsi="Palatino Linotype"/>
          <w:b/>
        </w:rPr>
        <w:t xml:space="preserve"> </w:t>
      </w:r>
      <w:r w:rsidRPr="007B722F">
        <w:rPr>
          <w:rFonts w:ascii="Palatino Linotype" w:hAnsi="Palatino Linotype"/>
        </w:rPr>
        <w:t>en lo sucesivo el</w:t>
      </w:r>
      <w:r w:rsidRPr="007B722F">
        <w:rPr>
          <w:rFonts w:ascii="Palatino Linotype" w:hAnsi="Palatino Linotype"/>
          <w:b/>
        </w:rPr>
        <w:t xml:space="preserve"> SUJETO OBLIGADO, </w:t>
      </w:r>
      <w:r w:rsidRPr="007B722F">
        <w:rPr>
          <w:rFonts w:ascii="Palatino Linotype" w:hAnsi="Palatino Linotype"/>
        </w:rPr>
        <w:t xml:space="preserve">se procede a dictar la presente resolución, con base en los siguientes: </w:t>
      </w:r>
    </w:p>
    <w:p w14:paraId="68B81892" w14:textId="77777777" w:rsidR="00554DF4" w:rsidRPr="007B722F" w:rsidRDefault="00554DF4" w:rsidP="00554DF4">
      <w:pPr>
        <w:pStyle w:val="Ttulo1"/>
        <w:jc w:val="center"/>
      </w:pPr>
      <w:bookmarkStart w:id="0" w:name="_Toc49335138"/>
      <w:r w:rsidRPr="007B722F">
        <w:t>ANTECEDENTES</w:t>
      </w:r>
      <w:bookmarkEnd w:id="0"/>
    </w:p>
    <w:p w14:paraId="79938981" w14:textId="77777777" w:rsidR="00554DF4" w:rsidRPr="007B722F" w:rsidRDefault="00554DF4" w:rsidP="00554DF4">
      <w:pPr>
        <w:rPr>
          <w:lang w:val="es-MX" w:eastAsia="en-US"/>
        </w:rPr>
      </w:pPr>
    </w:p>
    <w:p w14:paraId="2C0F0C5B" w14:textId="539E2FF3" w:rsidR="00554DF4" w:rsidRPr="007B722F" w:rsidRDefault="00554DF4" w:rsidP="005438D4">
      <w:pPr>
        <w:pStyle w:val="Prrafodelista"/>
        <w:numPr>
          <w:ilvl w:val="0"/>
          <w:numId w:val="1"/>
        </w:numPr>
        <w:spacing w:line="360" w:lineRule="auto"/>
        <w:ind w:left="0" w:firstLine="0"/>
        <w:jc w:val="both"/>
        <w:rPr>
          <w:rFonts w:ascii="Palatino Linotype" w:eastAsia="Times New Roman" w:hAnsi="Palatino Linotype" w:cs="Arial"/>
          <w:lang w:val="es-ES"/>
        </w:rPr>
      </w:pPr>
      <w:r w:rsidRPr="007B722F">
        <w:rPr>
          <w:rFonts w:ascii="Palatino Linotype" w:eastAsia="Calibri" w:hAnsi="Palatino Linotype" w:cs="Arial"/>
          <w:lang w:val="es-ES"/>
        </w:rPr>
        <w:t xml:space="preserve">El día </w:t>
      </w:r>
      <w:r w:rsidR="00225750" w:rsidRPr="007B722F">
        <w:rPr>
          <w:rFonts w:ascii="Palatino Linotype" w:eastAsia="Calibri" w:hAnsi="Palatino Linotype" w:cs="Arial"/>
          <w:lang w:val="es-ES"/>
        </w:rPr>
        <w:t>diecinueve</w:t>
      </w:r>
      <w:r w:rsidR="007438EE" w:rsidRPr="007B722F">
        <w:rPr>
          <w:rFonts w:ascii="Palatino Linotype" w:eastAsia="Calibri" w:hAnsi="Palatino Linotype" w:cs="Arial"/>
          <w:lang w:val="es-ES"/>
        </w:rPr>
        <w:t xml:space="preserve"> </w:t>
      </w:r>
      <w:r w:rsidRPr="007B722F">
        <w:rPr>
          <w:rFonts w:ascii="Palatino Linotype" w:eastAsia="Calibri" w:hAnsi="Palatino Linotype" w:cs="Arial"/>
          <w:lang w:val="es-ES"/>
        </w:rPr>
        <w:t>(</w:t>
      </w:r>
      <w:r w:rsidR="00225750" w:rsidRPr="007B722F">
        <w:rPr>
          <w:rFonts w:ascii="Palatino Linotype" w:eastAsia="Calibri" w:hAnsi="Palatino Linotype" w:cs="Arial"/>
          <w:lang w:val="es-ES"/>
        </w:rPr>
        <w:t>19</w:t>
      </w:r>
      <w:r w:rsidRPr="007B722F">
        <w:rPr>
          <w:rFonts w:ascii="Palatino Linotype" w:eastAsia="Calibri" w:hAnsi="Palatino Linotype" w:cs="Arial"/>
          <w:lang w:val="es-ES"/>
        </w:rPr>
        <w:t xml:space="preserve">) </w:t>
      </w:r>
      <w:r w:rsidRPr="007B722F">
        <w:rPr>
          <w:rFonts w:ascii="Palatino Linotype" w:eastAsia="Calibri" w:hAnsi="Palatino Linotype" w:cs="Times New Roman"/>
          <w:lang w:val="es-ES"/>
        </w:rPr>
        <w:t>de</w:t>
      </w:r>
      <w:r w:rsidR="00DD65E4" w:rsidRPr="007B722F">
        <w:rPr>
          <w:rFonts w:ascii="Palatino Linotype" w:eastAsia="Calibri" w:hAnsi="Palatino Linotype" w:cs="Times New Roman"/>
          <w:lang w:val="es-ES"/>
        </w:rPr>
        <w:t xml:space="preserve"> </w:t>
      </w:r>
      <w:r w:rsidR="00225750" w:rsidRPr="007B722F">
        <w:rPr>
          <w:rFonts w:ascii="Palatino Linotype" w:eastAsia="Calibri" w:hAnsi="Palatino Linotype" w:cs="Times New Roman"/>
          <w:lang w:val="es-ES"/>
        </w:rPr>
        <w:t>agosto</w:t>
      </w:r>
      <w:r w:rsidRPr="007B722F">
        <w:rPr>
          <w:rFonts w:ascii="Palatino Linotype" w:eastAsia="Calibri" w:hAnsi="Palatino Linotype" w:cs="Times New Roman"/>
          <w:lang w:val="es-ES"/>
        </w:rPr>
        <w:t xml:space="preserve"> de dos mil</w:t>
      </w:r>
      <w:r w:rsidR="001D7A5B" w:rsidRPr="007B722F">
        <w:rPr>
          <w:rFonts w:ascii="Palatino Linotype" w:eastAsia="Calibri" w:hAnsi="Palatino Linotype" w:cs="Times New Roman"/>
          <w:lang w:val="es-ES"/>
        </w:rPr>
        <w:t xml:space="preserve"> veinte</w:t>
      </w:r>
      <w:r w:rsidRPr="007B722F">
        <w:rPr>
          <w:rFonts w:ascii="Palatino Linotype" w:eastAsia="Calibri" w:hAnsi="Palatino Linotype" w:cs="Arial"/>
          <w:lang w:val="es-ES"/>
        </w:rPr>
        <w:t>,</w:t>
      </w:r>
      <w:r w:rsidRPr="007B722F">
        <w:rPr>
          <w:rFonts w:ascii="Palatino Linotype" w:eastAsia="Calibri" w:hAnsi="Palatino Linotype" w:cs="Times New Roman"/>
          <w:lang w:val="es-ES"/>
        </w:rPr>
        <w:t xml:space="preserve"> </w:t>
      </w:r>
      <w:r w:rsidRPr="007B722F">
        <w:rPr>
          <w:rFonts w:ascii="Palatino Linotype" w:eastAsia="Calibri" w:hAnsi="Palatino Linotype" w:cs="Times New Roman"/>
          <w:b/>
          <w:lang w:val="es-ES"/>
        </w:rPr>
        <w:t>EL RECURRENTE</w:t>
      </w:r>
      <w:r w:rsidRPr="007B722F">
        <w:rPr>
          <w:rFonts w:ascii="Palatino Linotype" w:hAnsi="Palatino Linotype"/>
          <w:b/>
        </w:rPr>
        <w:t>,</w:t>
      </w:r>
      <w:r w:rsidRPr="007B722F">
        <w:rPr>
          <w:rFonts w:ascii="Palatino Linotype" w:eastAsia="Calibri" w:hAnsi="Palatino Linotype" w:cs="Arial"/>
          <w:lang w:val="es-ES"/>
        </w:rPr>
        <w:t xml:space="preserve"> ante el </w:t>
      </w:r>
      <w:r w:rsidRPr="007B722F">
        <w:rPr>
          <w:rFonts w:ascii="Palatino Linotype" w:eastAsia="Calibri" w:hAnsi="Palatino Linotype" w:cs="Arial"/>
          <w:b/>
          <w:lang w:val="es-ES"/>
        </w:rPr>
        <w:t>SUJETO OBLIGADO</w:t>
      </w:r>
      <w:r w:rsidRPr="007B722F">
        <w:rPr>
          <w:rFonts w:ascii="Palatino Linotype" w:eastAsia="Calibri" w:hAnsi="Palatino Linotype" w:cs="Arial"/>
        </w:rPr>
        <w:t xml:space="preserve"> vía </w:t>
      </w:r>
      <w:r w:rsidR="005438D4" w:rsidRPr="007B722F">
        <w:rPr>
          <w:rFonts w:ascii="Palatino Linotype" w:eastAsia="Calibri" w:hAnsi="Palatino Linotype" w:cs="Arial"/>
          <w:lang w:val="es-ES"/>
        </w:rPr>
        <w:t>Sistema de Acceso, Rectificación, Cancelación y Oposición de Datos Personales del Estado de México</w:t>
      </w:r>
      <w:r w:rsidRPr="007B722F">
        <w:rPr>
          <w:rFonts w:ascii="Palatino Linotype" w:eastAsia="Calibri" w:hAnsi="Palatino Linotype" w:cs="Arial"/>
          <w:lang w:val="es-ES"/>
        </w:rPr>
        <w:t xml:space="preserve"> (</w:t>
      </w:r>
      <w:r w:rsidRPr="007B722F">
        <w:rPr>
          <w:rFonts w:ascii="Palatino Linotype" w:eastAsia="Calibri" w:hAnsi="Palatino Linotype" w:cs="Arial"/>
          <w:b/>
          <w:lang w:val="es-ES"/>
        </w:rPr>
        <w:t>SA</w:t>
      </w:r>
      <w:r w:rsidR="005438D4" w:rsidRPr="007B722F">
        <w:rPr>
          <w:rFonts w:ascii="Palatino Linotype" w:eastAsia="Calibri" w:hAnsi="Palatino Linotype" w:cs="Arial"/>
          <w:b/>
          <w:lang w:val="es-ES"/>
        </w:rPr>
        <w:t>RCOEM</w:t>
      </w:r>
      <w:r w:rsidRPr="007B722F">
        <w:rPr>
          <w:rFonts w:ascii="Palatino Linotype" w:eastAsia="Calibri" w:hAnsi="Palatino Linotype" w:cs="Arial"/>
          <w:b/>
          <w:lang w:val="es-ES"/>
        </w:rPr>
        <w:t>)</w:t>
      </w:r>
      <w:r w:rsidRPr="007B722F">
        <w:rPr>
          <w:rFonts w:ascii="Palatino Linotype" w:eastAsia="Calibri" w:hAnsi="Palatino Linotype" w:cs="Arial"/>
          <w:lang w:val="es-ES"/>
        </w:rPr>
        <w:t xml:space="preserve">, presentó la solicitud de </w:t>
      </w:r>
      <w:r w:rsidR="00225750" w:rsidRPr="007B722F">
        <w:rPr>
          <w:rFonts w:ascii="Palatino Linotype" w:eastAsia="Calibri" w:hAnsi="Palatino Linotype" w:cs="Arial"/>
          <w:lang w:val="es-ES"/>
        </w:rPr>
        <w:t xml:space="preserve">acceso a datos personales </w:t>
      </w:r>
      <w:r w:rsidRPr="007B722F">
        <w:rPr>
          <w:rFonts w:ascii="Palatino Linotype" w:eastAsia="Calibri" w:hAnsi="Palatino Linotype" w:cs="Arial"/>
          <w:lang w:val="es-ES"/>
        </w:rPr>
        <w:t xml:space="preserve">registrada con el número </w:t>
      </w:r>
      <w:r w:rsidR="005438D4" w:rsidRPr="007B722F">
        <w:rPr>
          <w:rFonts w:ascii="Palatino Linotype" w:eastAsia="Calibri" w:hAnsi="Palatino Linotype" w:cs="Arial"/>
          <w:b/>
          <w:lang w:val="es-ES"/>
        </w:rPr>
        <w:t>000</w:t>
      </w:r>
      <w:r w:rsidR="00225750" w:rsidRPr="007B722F">
        <w:rPr>
          <w:rFonts w:ascii="Palatino Linotype" w:eastAsia="Calibri" w:hAnsi="Palatino Linotype" w:cs="Arial"/>
          <w:b/>
          <w:lang w:val="es-ES"/>
        </w:rPr>
        <w:t>10</w:t>
      </w:r>
      <w:r w:rsidR="005438D4" w:rsidRPr="007B722F">
        <w:rPr>
          <w:rFonts w:ascii="Palatino Linotype" w:eastAsia="Calibri" w:hAnsi="Palatino Linotype" w:cs="Arial"/>
          <w:b/>
          <w:lang w:val="es-ES"/>
        </w:rPr>
        <w:t>/</w:t>
      </w:r>
      <w:r w:rsidR="00225750" w:rsidRPr="007B722F">
        <w:rPr>
          <w:rFonts w:ascii="Palatino Linotype" w:eastAsia="Calibri" w:hAnsi="Palatino Linotype" w:cs="Arial"/>
          <w:b/>
          <w:lang w:val="es-ES"/>
        </w:rPr>
        <w:t>CODHEM</w:t>
      </w:r>
      <w:r w:rsidR="005438D4" w:rsidRPr="007B722F">
        <w:rPr>
          <w:rFonts w:ascii="Palatino Linotype" w:eastAsia="Calibri" w:hAnsi="Palatino Linotype" w:cs="Arial"/>
          <w:b/>
          <w:lang w:val="es-ES"/>
        </w:rPr>
        <w:t>/AD/2020</w:t>
      </w:r>
      <w:r w:rsidRPr="007B722F">
        <w:rPr>
          <w:rFonts w:ascii="Palatino Linotype" w:hAnsi="Palatino Linotype"/>
          <w:b/>
        </w:rPr>
        <w:t xml:space="preserve"> </w:t>
      </w:r>
      <w:r w:rsidRPr="007B722F">
        <w:rPr>
          <w:rFonts w:ascii="Palatino Linotype" w:eastAsia="Calibri" w:hAnsi="Palatino Linotype" w:cs="Arial"/>
          <w:lang w:val="es-ES"/>
        </w:rPr>
        <w:t>mediante la cual solicitó lo siguiente:</w:t>
      </w:r>
    </w:p>
    <w:p w14:paraId="5859C783" w14:textId="77777777" w:rsidR="00554DF4" w:rsidRPr="007B722F" w:rsidRDefault="00554DF4" w:rsidP="00554DF4">
      <w:pPr>
        <w:pStyle w:val="Prrafodelista"/>
        <w:spacing w:line="360" w:lineRule="auto"/>
        <w:ind w:left="0"/>
        <w:jc w:val="both"/>
        <w:rPr>
          <w:rFonts w:ascii="Palatino Linotype" w:eastAsia="Times New Roman" w:hAnsi="Palatino Linotype" w:cs="Arial"/>
          <w:lang w:val="es-ES"/>
        </w:rPr>
      </w:pPr>
    </w:p>
    <w:p w14:paraId="0747DF3C" w14:textId="23B0E8C6" w:rsidR="00554DF4" w:rsidRPr="007B722F" w:rsidRDefault="00554DF4" w:rsidP="00C11A40">
      <w:pPr>
        <w:ind w:left="567" w:right="567"/>
        <w:jc w:val="both"/>
        <w:rPr>
          <w:rFonts w:ascii="Palatino Linotype" w:eastAsia="Calibri" w:hAnsi="Palatino Linotype" w:cs="Arial"/>
          <w:i/>
          <w:sz w:val="22"/>
          <w:lang w:val="es-ES"/>
        </w:rPr>
      </w:pPr>
      <w:r w:rsidRPr="007B722F">
        <w:rPr>
          <w:rFonts w:ascii="Palatino Linotype" w:eastAsia="Calibri" w:hAnsi="Palatino Linotype" w:cs="Arial"/>
          <w:i/>
          <w:sz w:val="22"/>
          <w:lang w:val="es-ES"/>
        </w:rPr>
        <w:t>“</w:t>
      </w:r>
      <w:r w:rsidR="00225750" w:rsidRPr="007B722F">
        <w:rPr>
          <w:rFonts w:ascii="Palatino Linotype" w:eastAsia="Times New Roman" w:hAnsi="Palatino Linotype" w:cs="Times New Roman"/>
          <w:i/>
          <w:sz w:val="22"/>
          <w:szCs w:val="14"/>
          <w:lang w:val="es-MX" w:eastAsia="es-MX"/>
        </w:rPr>
        <w:t>BUENAS TARDES POR MEDIO DEL PRESENTE SOLICITO EL CORREO ELECTRONICO O URL DE DONDE SE REALIZO LA QUEJA ANTE LA COMISION DE DERECHOS HUMANOS DEL ESTADO DE MEXICO EN CONTRA DEL PRESIDENTE MUNICIPAL DE OCUILAN ESTADO DE MEXICO, EL C. VICENTE RIVERA FUENTES DE FECHA LUNES 3 DE AGOSTO INTERPUESTA POR LA C</w:t>
      </w:r>
      <w:r w:rsidR="00225750" w:rsidRPr="0069403A">
        <w:rPr>
          <w:rFonts w:ascii="Palatino Linotype" w:eastAsia="Times New Roman" w:hAnsi="Palatino Linotype" w:cs="Times New Roman"/>
          <w:i/>
          <w:sz w:val="22"/>
          <w:szCs w:val="14"/>
          <w:highlight w:val="black"/>
          <w:lang w:val="es-MX" w:eastAsia="es-MX"/>
        </w:rPr>
        <w:t xml:space="preserve">. </w:t>
      </w:r>
      <w:r w:rsidR="0069403A" w:rsidRPr="0069403A">
        <w:rPr>
          <w:rFonts w:ascii="Palatino Linotype" w:eastAsia="Times New Roman" w:hAnsi="Palatino Linotype" w:cs="Times New Roman"/>
          <w:i/>
          <w:sz w:val="22"/>
          <w:szCs w:val="14"/>
          <w:highlight w:val="black"/>
          <w:lang w:val="es-MX" w:eastAsia="es-MX"/>
        </w:rPr>
        <w:t>-----------------------------------------------</w:t>
      </w:r>
      <w:r w:rsidR="00225750" w:rsidRPr="0069403A">
        <w:rPr>
          <w:rFonts w:ascii="Palatino Linotype" w:eastAsia="Times New Roman" w:hAnsi="Palatino Linotype" w:cs="Times New Roman"/>
          <w:i/>
          <w:sz w:val="22"/>
          <w:szCs w:val="14"/>
          <w:highlight w:val="black"/>
          <w:lang w:val="es-MX" w:eastAsia="es-MX"/>
        </w:rPr>
        <w:t xml:space="preserve"> </w:t>
      </w:r>
      <w:r w:rsidR="0069403A" w:rsidRPr="0069403A">
        <w:rPr>
          <w:rFonts w:ascii="Palatino Linotype" w:eastAsia="Times New Roman" w:hAnsi="Palatino Linotype" w:cs="Times New Roman"/>
          <w:i/>
          <w:sz w:val="22"/>
          <w:szCs w:val="14"/>
          <w:highlight w:val="black"/>
          <w:lang w:val="es-MX" w:eastAsia="es-MX"/>
        </w:rPr>
        <w:t>---------------------------------------------------------------</w:t>
      </w:r>
      <w:r w:rsidR="00225750" w:rsidRPr="007B722F">
        <w:rPr>
          <w:rFonts w:ascii="Palatino Linotype" w:eastAsia="Times New Roman" w:hAnsi="Palatino Linotype" w:cs="Times New Roman"/>
          <w:i/>
          <w:sz w:val="22"/>
          <w:szCs w:val="14"/>
          <w:lang w:val="es-MX" w:eastAsia="es-MX"/>
        </w:rPr>
        <w:t>, ASI MISMO SOLICITO EL EXPEDIENTE COMPLETO DE DICHA QUEJA.</w:t>
      </w:r>
      <w:r w:rsidRPr="007B722F">
        <w:rPr>
          <w:rFonts w:ascii="Palatino Linotype" w:eastAsia="Calibri" w:hAnsi="Palatino Linotype" w:cs="Arial"/>
          <w:i/>
          <w:sz w:val="22"/>
          <w:lang w:val="es-ES"/>
        </w:rPr>
        <w:t>”</w:t>
      </w:r>
      <w:r w:rsidR="006A2EE7" w:rsidRPr="007B722F">
        <w:rPr>
          <w:rFonts w:ascii="Palatino Linotype" w:eastAsia="Calibri" w:hAnsi="Palatino Linotype" w:cs="Arial"/>
          <w:i/>
          <w:sz w:val="22"/>
          <w:lang w:val="es-ES"/>
        </w:rPr>
        <w:t xml:space="preserve"> </w:t>
      </w:r>
      <w:r w:rsidRPr="007B722F">
        <w:rPr>
          <w:rFonts w:ascii="Palatino Linotype" w:eastAsia="Calibri" w:hAnsi="Palatino Linotype" w:cs="Arial"/>
          <w:i/>
          <w:sz w:val="22"/>
          <w:lang w:val="es-ES"/>
        </w:rPr>
        <w:t>(Sic)</w:t>
      </w:r>
    </w:p>
    <w:p w14:paraId="6B4BB0D3" w14:textId="77777777" w:rsidR="00F76C2F" w:rsidRPr="007B722F" w:rsidRDefault="00F76C2F" w:rsidP="006D6CCC">
      <w:pPr>
        <w:jc w:val="both"/>
        <w:rPr>
          <w:rFonts w:ascii="Palatino Linotype" w:eastAsia="Calibri" w:hAnsi="Palatino Linotype" w:cs="Arial"/>
          <w:i/>
          <w:sz w:val="22"/>
          <w:lang w:val="es-ES"/>
        </w:rPr>
      </w:pPr>
    </w:p>
    <w:p w14:paraId="51CB790D" w14:textId="37510583" w:rsidR="00255989" w:rsidRPr="007B722F" w:rsidRDefault="005438D4" w:rsidP="00003C4E">
      <w:pPr>
        <w:pStyle w:val="Prrafodelista"/>
        <w:numPr>
          <w:ilvl w:val="0"/>
          <w:numId w:val="3"/>
        </w:numPr>
        <w:spacing w:line="360" w:lineRule="auto"/>
        <w:jc w:val="both"/>
        <w:rPr>
          <w:rFonts w:ascii="Palatino Linotype" w:eastAsia="Calibri" w:hAnsi="Palatino Linotype" w:cs="Arial"/>
          <w:i/>
          <w:sz w:val="22"/>
          <w:lang w:val="es-ES"/>
        </w:rPr>
      </w:pPr>
      <w:r w:rsidRPr="007B722F">
        <w:rPr>
          <w:rFonts w:ascii="Palatino Linotype" w:eastAsia="Calibri" w:hAnsi="Palatino Linotype" w:cs="Arial"/>
          <w:lang w:val="es-ES"/>
        </w:rPr>
        <w:lastRenderedPageBreak/>
        <w:t xml:space="preserve">El recurrente adjuntó a su solicitud el documento electrónico denominado </w:t>
      </w:r>
      <w:proofErr w:type="spellStart"/>
      <w:r w:rsidR="00225750" w:rsidRPr="007B722F">
        <w:rPr>
          <w:rFonts w:ascii="Palatino Linotype" w:eastAsia="Calibri" w:hAnsi="Palatino Linotype" w:cs="Arial"/>
          <w:b/>
          <w:bCs/>
          <w:lang w:val="es-ES"/>
        </w:rPr>
        <w:t>ine</w:t>
      </w:r>
      <w:proofErr w:type="spellEnd"/>
      <w:r w:rsidR="00225750" w:rsidRPr="007B722F">
        <w:rPr>
          <w:rFonts w:ascii="Palatino Linotype" w:eastAsia="Calibri" w:hAnsi="Palatino Linotype" w:cs="Arial"/>
          <w:b/>
          <w:bCs/>
          <w:lang w:val="es-ES"/>
        </w:rPr>
        <w:t xml:space="preserve"> vfd.jpg</w:t>
      </w:r>
      <w:r w:rsidR="00255989" w:rsidRPr="007B722F">
        <w:rPr>
          <w:rFonts w:ascii="Palatino Linotype" w:eastAsia="Calibri" w:hAnsi="Palatino Linotype" w:cs="Arial"/>
          <w:lang w:val="es-ES"/>
        </w:rPr>
        <w:t xml:space="preserve">, </w:t>
      </w:r>
      <w:r w:rsidR="00225750" w:rsidRPr="007B722F">
        <w:rPr>
          <w:rFonts w:ascii="Palatino Linotype" w:eastAsia="Calibri" w:hAnsi="Palatino Linotype" w:cs="Arial"/>
          <w:lang w:val="es-ES"/>
        </w:rPr>
        <w:t xml:space="preserve">el cual </w:t>
      </w:r>
      <w:r w:rsidR="00255989" w:rsidRPr="007B722F">
        <w:rPr>
          <w:rFonts w:ascii="Palatino Linotype" w:eastAsia="Calibri" w:hAnsi="Palatino Linotype" w:cs="Arial"/>
          <w:lang w:val="es-ES"/>
        </w:rPr>
        <w:t xml:space="preserve">contiene </w:t>
      </w:r>
      <w:r w:rsidR="00225750" w:rsidRPr="007B722F">
        <w:rPr>
          <w:rFonts w:ascii="Palatino Linotype" w:eastAsia="Calibri" w:hAnsi="Palatino Linotype" w:cs="Arial"/>
          <w:lang w:val="es-ES"/>
        </w:rPr>
        <w:t>la credencial de elector de la Recurrente, emitida por el Instituto Nacional Electoral</w:t>
      </w:r>
    </w:p>
    <w:p w14:paraId="05EFBEDE" w14:textId="77777777" w:rsidR="00255989" w:rsidRPr="007B722F" w:rsidRDefault="00255989" w:rsidP="00255989">
      <w:pPr>
        <w:jc w:val="both"/>
        <w:rPr>
          <w:rFonts w:ascii="Palatino Linotype" w:eastAsia="Calibri" w:hAnsi="Palatino Linotype" w:cs="Arial"/>
          <w:i/>
          <w:sz w:val="22"/>
          <w:lang w:val="es-ES"/>
        </w:rPr>
      </w:pPr>
    </w:p>
    <w:p w14:paraId="1D27ECBB" w14:textId="77777777" w:rsidR="005438D4" w:rsidRPr="007B722F" w:rsidRDefault="005438D4" w:rsidP="006D6CCC">
      <w:pPr>
        <w:jc w:val="both"/>
        <w:rPr>
          <w:rFonts w:ascii="Palatino Linotype" w:eastAsia="Calibri" w:hAnsi="Palatino Linotype" w:cs="Arial"/>
          <w:i/>
          <w:sz w:val="22"/>
          <w:lang w:val="es-ES"/>
        </w:rPr>
      </w:pPr>
    </w:p>
    <w:p w14:paraId="1FB1830C" w14:textId="77777777" w:rsidR="00554DF4" w:rsidRPr="007B722F"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7B722F">
        <w:rPr>
          <w:rFonts w:ascii="Palatino Linotype" w:eastAsia="Times New Roman" w:hAnsi="Palatino Linotype" w:cs="Arial"/>
          <w:lang w:val="es-ES"/>
        </w:rPr>
        <w:t xml:space="preserve">Señaló como modalidad de entrega de la información a través del </w:t>
      </w:r>
      <w:r w:rsidR="00255989" w:rsidRPr="007B722F">
        <w:rPr>
          <w:rFonts w:ascii="Palatino Linotype" w:eastAsia="Times New Roman" w:hAnsi="Palatino Linotype" w:cs="Arial"/>
          <w:b/>
          <w:lang w:val="es-ES"/>
        </w:rPr>
        <w:t>SARCOEM</w:t>
      </w:r>
      <w:r w:rsidRPr="007B722F">
        <w:rPr>
          <w:rFonts w:ascii="Palatino Linotype" w:eastAsia="Times New Roman" w:hAnsi="Palatino Linotype" w:cs="Arial"/>
          <w:b/>
          <w:lang w:val="es-ES"/>
        </w:rPr>
        <w:t>.</w:t>
      </w:r>
    </w:p>
    <w:p w14:paraId="77FD3747" w14:textId="77777777" w:rsidR="00B822E5" w:rsidRPr="007B722F" w:rsidRDefault="00B822E5" w:rsidP="00B822E5">
      <w:pPr>
        <w:pStyle w:val="Prrafodelista"/>
        <w:spacing w:line="360" w:lineRule="auto"/>
        <w:ind w:left="0"/>
        <w:jc w:val="both"/>
        <w:rPr>
          <w:rFonts w:ascii="Palatino Linotype" w:eastAsia="Times New Roman" w:hAnsi="Palatino Linotype" w:cs="Arial"/>
          <w:lang w:val="es-ES"/>
        </w:rPr>
      </w:pPr>
    </w:p>
    <w:p w14:paraId="18D1026A" w14:textId="682613EA" w:rsidR="00225750" w:rsidRPr="007B722F" w:rsidRDefault="00225750" w:rsidP="00003C4E">
      <w:pPr>
        <w:pStyle w:val="Prrafodelista"/>
        <w:numPr>
          <w:ilvl w:val="0"/>
          <w:numId w:val="1"/>
        </w:numPr>
        <w:spacing w:before="240" w:after="240" w:line="360" w:lineRule="auto"/>
        <w:ind w:left="0" w:firstLine="0"/>
        <w:jc w:val="both"/>
        <w:rPr>
          <w:rFonts w:ascii="Palatino Linotype" w:eastAsia="Calibri" w:hAnsi="Palatino Linotype" w:cs="Times New Roman"/>
          <w:i/>
          <w:lang w:val="es-ES"/>
        </w:rPr>
      </w:pPr>
      <w:r w:rsidRPr="007B722F">
        <w:rPr>
          <w:rFonts w:ascii="Palatino Linotype" w:eastAsia="Calibri" w:hAnsi="Palatino Linotype" w:cs="Times New Roman"/>
          <w:iCs/>
          <w:lang w:val="es-ES"/>
        </w:rPr>
        <w:t>En fecha veinticinco (25) de agosto del dos mil veinte, el Sujeto Obligado requirió una aclaración en los siguientes términos:</w:t>
      </w:r>
    </w:p>
    <w:p w14:paraId="291D4DE8" w14:textId="77777777" w:rsidR="00225750" w:rsidRPr="007B722F" w:rsidRDefault="00225750" w:rsidP="00225750">
      <w:pPr>
        <w:pStyle w:val="Prrafodelista"/>
        <w:rPr>
          <w:rFonts w:ascii="Palatino Linotype" w:eastAsia="Calibri" w:hAnsi="Palatino Linotype" w:cs="Times New Roman"/>
          <w:i/>
          <w:lang w:val="es-ES"/>
        </w:rPr>
      </w:pPr>
    </w:p>
    <w:p w14:paraId="307A4501" w14:textId="290F8262" w:rsidR="00225750" w:rsidRPr="007B722F" w:rsidRDefault="00700F63" w:rsidP="00700F63">
      <w:pPr>
        <w:pStyle w:val="Prrafodelista"/>
        <w:spacing w:before="240" w:after="240" w:line="360" w:lineRule="auto"/>
        <w:ind w:right="567"/>
        <w:rPr>
          <w:rFonts w:ascii="Palatino Linotype" w:eastAsia="Calibri" w:hAnsi="Palatino Linotype" w:cs="Times New Roman"/>
          <w:i/>
          <w:lang w:val="es-ES"/>
        </w:rPr>
      </w:pPr>
      <w:r w:rsidRPr="007B722F">
        <w:rPr>
          <w:rFonts w:ascii="Palatino Linotype" w:eastAsia="Calibri" w:hAnsi="Palatino Linotype" w:cs="Times New Roman"/>
          <w:i/>
          <w:lang w:val="es-ES"/>
        </w:rPr>
        <w:t>“</w:t>
      </w:r>
      <w:r w:rsidR="00225750" w:rsidRPr="007B722F">
        <w:rPr>
          <w:rFonts w:ascii="Palatino Linotype" w:eastAsia="Calibri" w:hAnsi="Palatino Linotype" w:cs="Times New Roman"/>
          <w:i/>
          <w:lang w:val="es-ES"/>
        </w:rPr>
        <w:t>Metepec, México a 25 de Agosto de 2020</w:t>
      </w:r>
    </w:p>
    <w:p w14:paraId="5DB608A9" w14:textId="7BBEA8C4" w:rsidR="00225750" w:rsidRPr="007B722F" w:rsidRDefault="00225750" w:rsidP="00700F63">
      <w:pPr>
        <w:pStyle w:val="Prrafodelista"/>
        <w:spacing w:before="240" w:after="240" w:line="360" w:lineRule="auto"/>
        <w:ind w:right="567"/>
        <w:rPr>
          <w:rFonts w:ascii="Palatino Linotype" w:eastAsia="Calibri" w:hAnsi="Palatino Linotype" w:cs="Times New Roman"/>
          <w:i/>
          <w:lang w:val="es-ES"/>
        </w:rPr>
      </w:pPr>
      <w:r w:rsidRPr="007B722F">
        <w:rPr>
          <w:rFonts w:ascii="Palatino Linotype" w:eastAsia="Calibri" w:hAnsi="Palatino Linotype" w:cs="Times New Roman"/>
          <w:i/>
          <w:lang w:val="es-ES"/>
        </w:rPr>
        <w:t xml:space="preserve">Nombre del solicitante: </w:t>
      </w:r>
      <w:r w:rsidR="00836CA1" w:rsidRPr="00836CA1">
        <w:rPr>
          <w:rFonts w:ascii="Palatino Linotype" w:eastAsia="Calibri" w:hAnsi="Palatino Linotype" w:cs="Times New Roman"/>
          <w:i/>
          <w:highlight w:val="black"/>
          <w:lang w:val="es-ES"/>
        </w:rPr>
        <w:t>-------------------------------------------</w:t>
      </w:r>
    </w:p>
    <w:p w14:paraId="2B77184F" w14:textId="77777777" w:rsidR="00225750" w:rsidRPr="007B722F" w:rsidRDefault="00225750" w:rsidP="00700F63">
      <w:pPr>
        <w:pStyle w:val="Prrafodelista"/>
        <w:spacing w:before="240" w:after="240" w:line="360" w:lineRule="auto"/>
        <w:ind w:right="567"/>
        <w:rPr>
          <w:rFonts w:ascii="Palatino Linotype" w:eastAsia="Calibri" w:hAnsi="Palatino Linotype" w:cs="Times New Roman"/>
          <w:i/>
          <w:lang w:val="es-ES"/>
        </w:rPr>
      </w:pPr>
      <w:r w:rsidRPr="007B722F">
        <w:rPr>
          <w:rFonts w:ascii="Palatino Linotype" w:eastAsia="Calibri" w:hAnsi="Palatino Linotype" w:cs="Times New Roman"/>
          <w:i/>
          <w:lang w:val="es-ES"/>
        </w:rPr>
        <w:t>Folio de la solicitud: 00010/CODHEM/AD/2020</w:t>
      </w:r>
    </w:p>
    <w:p w14:paraId="12EC4B2B" w14:textId="77777777" w:rsidR="00225750" w:rsidRPr="007B722F" w:rsidRDefault="00225750" w:rsidP="00700F63">
      <w:pPr>
        <w:pStyle w:val="Prrafodelista"/>
        <w:spacing w:before="240" w:after="240" w:line="360" w:lineRule="auto"/>
        <w:ind w:right="567"/>
        <w:rPr>
          <w:rFonts w:ascii="Palatino Linotype" w:eastAsia="Calibri" w:hAnsi="Palatino Linotype" w:cs="Times New Roman"/>
          <w:i/>
          <w:lang w:val="es-ES"/>
        </w:rPr>
      </w:pPr>
      <w:r w:rsidRPr="007B722F">
        <w:rPr>
          <w:rFonts w:ascii="Palatino Linotype" w:eastAsia="Calibri" w:hAnsi="Palatino Linotype" w:cs="Times New Roman"/>
          <w:i/>
          <w:lang w:val="es-ES"/>
        </w:rPr>
        <w:t xml:space="preserve">Con fundamento en el </w:t>
      </w:r>
      <w:proofErr w:type="spellStart"/>
      <w:r w:rsidRPr="007B722F">
        <w:rPr>
          <w:rFonts w:ascii="Palatino Linotype" w:eastAsia="Calibri" w:hAnsi="Palatino Linotype" w:cs="Times New Roman"/>
          <w:i/>
          <w:lang w:val="es-ES"/>
        </w:rPr>
        <w:t>articulo</w:t>
      </w:r>
      <w:proofErr w:type="spellEnd"/>
      <w:r w:rsidRPr="007B722F">
        <w:rPr>
          <w:rFonts w:ascii="Palatino Linotype" w:eastAsia="Calibri" w:hAnsi="Palatino Linotype" w:cs="Times New Roman"/>
          <w:i/>
          <w:lang w:val="es-ES"/>
        </w:rPr>
        <w:t xml:space="preserve"> 159 de la Ley de Transparencia y Acceso a la Información Pública del Estado de México y Municipios, se le requiere para que dentro del plazo de diez días hábiles realice lo siguiente:</w:t>
      </w:r>
    </w:p>
    <w:p w14:paraId="0E0C7A81" w14:textId="0CC0F972" w:rsidR="00225750" w:rsidRPr="007B722F" w:rsidRDefault="00225750" w:rsidP="00700F63">
      <w:pPr>
        <w:pStyle w:val="Prrafodelista"/>
        <w:spacing w:before="240" w:after="240" w:line="360" w:lineRule="auto"/>
        <w:ind w:right="567"/>
        <w:rPr>
          <w:rFonts w:ascii="Palatino Linotype" w:eastAsia="Calibri" w:hAnsi="Palatino Linotype" w:cs="Times New Roman"/>
          <w:i/>
          <w:lang w:val="es-ES"/>
        </w:rPr>
      </w:pPr>
      <w:r w:rsidRPr="007B722F">
        <w:rPr>
          <w:rFonts w:ascii="Palatino Linotype" w:eastAsia="Calibri" w:hAnsi="Palatino Linotype" w:cs="Times New Roman"/>
          <w:i/>
          <w:lang w:val="es-ES"/>
        </w:rPr>
        <w:t xml:space="preserve">Toluca, México a veinticinco de agosto de 2020 Nombre del solicitante: </w:t>
      </w:r>
      <w:r w:rsidR="00836CA1" w:rsidRPr="00836CA1">
        <w:rPr>
          <w:rFonts w:ascii="Palatino Linotype" w:eastAsia="Calibri" w:hAnsi="Palatino Linotype" w:cs="Times New Roman"/>
          <w:i/>
          <w:highlight w:val="black"/>
          <w:lang w:val="es-ES"/>
        </w:rPr>
        <w:t>----</w:t>
      </w:r>
      <w:r w:rsidRPr="00836CA1">
        <w:rPr>
          <w:rFonts w:ascii="Palatino Linotype" w:eastAsia="Calibri" w:hAnsi="Palatino Linotype" w:cs="Times New Roman"/>
          <w:i/>
          <w:highlight w:val="black"/>
          <w:lang w:val="es-ES"/>
        </w:rPr>
        <w:t xml:space="preserve"> </w:t>
      </w:r>
      <w:r w:rsidR="00836CA1" w:rsidRPr="00836CA1">
        <w:rPr>
          <w:rFonts w:ascii="Palatino Linotype" w:eastAsia="Calibri" w:hAnsi="Palatino Linotype" w:cs="Times New Roman"/>
          <w:i/>
          <w:highlight w:val="black"/>
          <w:lang w:val="es-ES"/>
        </w:rPr>
        <w:t>------------------------------</w:t>
      </w:r>
      <w:r w:rsidRPr="007B722F">
        <w:rPr>
          <w:rFonts w:ascii="Palatino Linotype" w:eastAsia="Calibri" w:hAnsi="Palatino Linotype" w:cs="Times New Roman"/>
          <w:i/>
          <w:lang w:val="es-ES"/>
        </w:rPr>
        <w:t xml:space="preserve"> Folio de la solicitud: 00010/CODHEM/AD/2020 Con fundamento en los artículos 159, y 53 fracciones II, V y VI de la Ley de Transparencia y Acceso a la información Pública del Estado de México y Municipios, me permito notificar la respuesta a su solicitud, misma que encontrará en archivos anexos. Atte. M. en A. P. Sheila Velázquez </w:t>
      </w:r>
      <w:proofErr w:type="spellStart"/>
      <w:r w:rsidRPr="007B722F">
        <w:rPr>
          <w:rFonts w:ascii="Palatino Linotype" w:eastAsia="Calibri" w:hAnsi="Palatino Linotype" w:cs="Times New Roman"/>
          <w:i/>
          <w:lang w:val="es-ES"/>
        </w:rPr>
        <w:t>Londaiz</w:t>
      </w:r>
      <w:proofErr w:type="spellEnd"/>
      <w:r w:rsidRPr="007B722F">
        <w:rPr>
          <w:rFonts w:ascii="Palatino Linotype" w:eastAsia="Calibri" w:hAnsi="Palatino Linotype" w:cs="Times New Roman"/>
          <w:i/>
          <w:lang w:val="es-ES"/>
        </w:rPr>
        <w:t xml:space="preserve"> Titular de la Unidad de Transparencia</w:t>
      </w:r>
    </w:p>
    <w:p w14:paraId="0FC45E17" w14:textId="77777777" w:rsidR="00225750" w:rsidRPr="007B722F" w:rsidRDefault="00225750" w:rsidP="00700F63">
      <w:pPr>
        <w:pStyle w:val="Prrafodelista"/>
        <w:spacing w:before="240" w:after="240" w:line="360" w:lineRule="auto"/>
        <w:ind w:right="567"/>
        <w:rPr>
          <w:rFonts w:ascii="Palatino Linotype" w:eastAsia="Calibri" w:hAnsi="Palatino Linotype" w:cs="Times New Roman"/>
          <w:i/>
          <w:lang w:val="es-ES"/>
        </w:rPr>
      </w:pPr>
      <w:r w:rsidRPr="007B722F">
        <w:rPr>
          <w:rFonts w:ascii="Palatino Linotype" w:eastAsia="Calibri" w:hAnsi="Palatino Linotype" w:cs="Times New Roman"/>
          <w:i/>
          <w:lang w:val="es-ES"/>
        </w:rP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B5A46CF" w14:textId="77777777" w:rsidR="00225750" w:rsidRPr="007B722F" w:rsidRDefault="00225750" w:rsidP="00700F63">
      <w:pPr>
        <w:pStyle w:val="Prrafodelista"/>
        <w:spacing w:before="240" w:after="240" w:line="360" w:lineRule="auto"/>
        <w:ind w:right="567"/>
        <w:rPr>
          <w:rFonts w:ascii="Palatino Linotype" w:eastAsia="Calibri" w:hAnsi="Palatino Linotype" w:cs="Times New Roman"/>
          <w:i/>
          <w:lang w:val="es-ES"/>
        </w:rPr>
      </w:pPr>
      <w:r w:rsidRPr="007B722F">
        <w:rPr>
          <w:rFonts w:ascii="Palatino Linotype" w:eastAsia="Calibri" w:hAnsi="Palatino Linotype" w:cs="Times New Roman"/>
          <w:i/>
          <w:lang w:val="es-ES"/>
        </w:rPr>
        <w:t>ATENTAMENTE</w:t>
      </w:r>
    </w:p>
    <w:p w14:paraId="17D6DE5D" w14:textId="176FB3B8" w:rsidR="00225750" w:rsidRPr="007B722F" w:rsidRDefault="00225750" w:rsidP="00700F63">
      <w:pPr>
        <w:pStyle w:val="Prrafodelista"/>
        <w:spacing w:before="240" w:after="240" w:line="360" w:lineRule="auto"/>
        <w:ind w:right="567"/>
        <w:rPr>
          <w:rFonts w:ascii="Palatino Linotype" w:eastAsia="Calibri" w:hAnsi="Palatino Linotype" w:cs="Times New Roman"/>
          <w:i/>
          <w:lang w:val="es-ES"/>
        </w:rPr>
      </w:pPr>
      <w:r w:rsidRPr="007B722F">
        <w:rPr>
          <w:rFonts w:ascii="Palatino Linotype" w:eastAsia="Calibri" w:hAnsi="Palatino Linotype" w:cs="Times New Roman"/>
          <w:i/>
          <w:lang w:val="es-ES"/>
        </w:rPr>
        <w:t>L. A. SHEILA VELÁZQUEZ LONDAIZ</w:t>
      </w:r>
      <w:r w:rsidR="00700F63" w:rsidRPr="007B722F">
        <w:rPr>
          <w:rFonts w:ascii="Palatino Linotype" w:eastAsia="Calibri" w:hAnsi="Palatino Linotype" w:cs="Times New Roman"/>
          <w:i/>
          <w:lang w:val="es-ES"/>
        </w:rPr>
        <w:t>” (sic)</w:t>
      </w:r>
    </w:p>
    <w:p w14:paraId="69C8010B" w14:textId="38DCF6C3" w:rsidR="00225750" w:rsidRPr="007B722F" w:rsidRDefault="00225750" w:rsidP="00225750">
      <w:pPr>
        <w:pStyle w:val="Prrafodelista"/>
        <w:spacing w:before="240" w:after="240" w:line="360" w:lineRule="auto"/>
        <w:ind w:left="0"/>
        <w:rPr>
          <w:rFonts w:ascii="Palatino Linotype" w:eastAsia="Calibri" w:hAnsi="Palatino Linotype" w:cs="Times New Roman"/>
          <w:i/>
          <w:lang w:val="es-ES"/>
        </w:rPr>
      </w:pPr>
    </w:p>
    <w:p w14:paraId="0FF362AC" w14:textId="05F6DB5E" w:rsidR="00225750" w:rsidRPr="007B722F" w:rsidRDefault="00225750" w:rsidP="00BD1BD7">
      <w:pPr>
        <w:pStyle w:val="Prrafodelista"/>
        <w:numPr>
          <w:ilvl w:val="0"/>
          <w:numId w:val="3"/>
        </w:numPr>
        <w:spacing w:before="240" w:after="240" w:line="360" w:lineRule="auto"/>
        <w:rPr>
          <w:rFonts w:ascii="Palatino Linotype" w:eastAsia="Calibri" w:hAnsi="Palatino Linotype" w:cs="Times New Roman"/>
          <w:iCs/>
          <w:lang w:val="es-ES"/>
        </w:rPr>
      </w:pPr>
      <w:r w:rsidRPr="007B722F">
        <w:rPr>
          <w:rFonts w:ascii="Palatino Linotype" w:eastAsia="Calibri" w:hAnsi="Palatino Linotype" w:cs="Times New Roman"/>
          <w:iCs/>
          <w:lang w:val="es-ES"/>
        </w:rPr>
        <w:t>Adjuntó el documento denominado</w:t>
      </w:r>
      <w:r w:rsidRPr="007B722F">
        <w:rPr>
          <w:rFonts w:ascii="Palatino Linotype" w:eastAsia="Calibri" w:hAnsi="Palatino Linotype" w:cs="Times New Roman"/>
          <w:i/>
          <w:lang w:val="es-ES"/>
        </w:rPr>
        <w:t xml:space="preserve"> </w:t>
      </w:r>
      <w:r w:rsidRPr="007B722F">
        <w:rPr>
          <w:rFonts w:ascii="Palatino Linotype" w:eastAsia="Calibri" w:hAnsi="Palatino Linotype" w:cs="Times New Roman"/>
          <w:b/>
          <w:bCs/>
          <w:i/>
          <w:lang w:val="es-ES"/>
        </w:rPr>
        <w:t>ACLARACIÓN 010 AD.pdf</w:t>
      </w:r>
      <w:r w:rsidR="00700F63" w:rsidRPr="007B722F">
        <w:rPr>
          <w:rFonts w:ascii="Palatino Linotype" w:eastAsia="Calibri" w:hAnsi="Palatino Linotype" w:cs="Times New Roman"/>
          <w:b/>
          <w:bCs/>
          <w:i/>
          <w:lang w:val="es-ES"/>
        </w:rPr>
        <w:t xml:space="preserve">, </w:t>
      </w:r>
      <w:r w:rsidR="00700F63" w:rsidRPr="007B722F">
        <w:rPr>
          <w:rFonts w:ascii="Palatino Linotype" w:eastAsia="Calibri" w:hAnsi="Palatino Linotype" w:cs="Times New Roman"/>
          <w:iCs/>
          <w:lang w:val="es-ES"/>
        </w:rPr>
        <w:t>suscrito por la Titular de la Unidad de Transparencia, mediante el cual refieren que la petición del recurrente está incompleta, en razón de que, únicamente refiere un folio, más no, un expediente, por lo que se le requiere que aclare esta información.</w:t>
      </w:r>
    </w:p>
    <w:p w14:paraId="25565202" w14:textId="77777777" w:rsidR="00225750" w:rsidRPr="007B722F" w:rsidRDefault="00225750" w:rsidP="00225750">
      <w:pPr>
        <w:pStyle w:val="Prrafodelista"/>
        <w:rPr>
          <w:rFonts w:ascii="Palatino Linotype" w:eastAsia="Calibri" w:hAnsi="Palatino Linotype" w:cs="Times New Roman"/>
          <w:lang w:val="es-ES"/>
        </w:rPr>
      </w:pPr>
    </w:p>
    <w:p w14:paraId="43F4243E" w14:textId="3F848A91" w:rsidR="00700F63" w:rsidRPr="007B722F" w:rsidRDefault="00700F63" w:rsidP="00381768">
      <w:pPr>
        <w:pStyle w:val="Prrafodelista"/>
        <w:numPr>
          <w:ilvl w:val="0"/>
          <w:numId w:val="1"/>
        </w:numPr>
        <w:spacing w:before="240" w:after="240" w:line="360" w:lineRule="auto"/>
        <w:ind w:left="0" w:firstLine="0"/>
        <w:jc w:val="both"/>
        <w:rPr>
          <w:rFonts w:ascii="Palatino Linotype" w:eastAsia="Calibri" w:hAnsi="Palatino Linotype" w:cs="Times New Roman"/>
          <w:i/>
          <w:lang w:val="es-ES"/>
        </w:rPr>
      </w:pPr>
      <w:r w:rsidRPr="007B722F">
        <w:rPr>
          <w:rFonts w:ascii="Palatino Linotype" w:eastAsia="Calibri" w:hAnsi="Palatino Linotype" w:cs="Times New Roman"/>
          <w:iCs/>
          <w:lang w:val="es-ES"/>
        </w:rPr>
        <w:t>En fecha veintisiete (27) de agosto del dos mil veinte, el Recurrente presentó su aclaración en los siguientes términos:</w:t>
      </w:r>
    </w:p>
    <w:p w14:paraId="5AC4C400" w14:textId="49A02059" w:rsidR="00700F63" w:rsidRPr="007B722F" w:rsidRDefault="00700F63" w:rsidP="00700F63">
      <w:pPr>
        <w:pStyle w:val="Prrafodelista"/>
        <w:spacing w:before="240" w:after="240" w:line="360" w:lineRule="auto"/>
        <w:ind w:left="0"/>
        <w:jc w:val="both"/>
        <w:rPr>
          <w:rFonts w:ascii="Palatino Linotype" w:eastAsia="Calibri" w:hAnsi="Palatino Linotype" w:cs="Times New Roman"/>
          <w:iCs/>
          <w:lang w:val="es-ES"/>
        </w:rPr>
      </w:pPr>
    </w:p>
    <w:p w14:paraId="1F05C2D6" w14:textId="761F1EBE" w:rsidR="00700F63" w:rsidRPr="007B722F" w:rsidRDefault="00700F63" w:rsidP="00700F63">
      <w:pPr>
        <w:pStyle w:val="Prrafodelista"/>
        <w:spacing w:before="240" w:after="240" w:line="360" w:lineRule="auto"/>
        <w:ind w:left="567" w:right="567"/>
        <w:jc w:val="both"/>
        <w:rPr>
          <w:rFonts w:ascii="Palatino Linotype" w:eastAsia="Calibri" w:hAnsi="Palatino Linotype" w:cs="Times New Roman"/>
          <w:i/>
          <w:lang w:val="es-ES"/>
        </w:rPr>
      </w:pPr>
      <w:r w:rsidRPr="007B722F">
        <w:rPr>
          <w:rFonts w:ascii="Palatino Linotype" w:eastAsia="Calibri" w:hAnsi="Palatino Linotype" w:cs="Times New Roman"/>
          <w:i/>
          <w:lang w:val="es-ES"/>
        </w:rPr>
        <w:t>“No se puede abrir el archivo de la aclaración por lo tanto solicito se me envié nuevamente dicho archivo para dar seguimiento a la solicitud, anexo captura donde se indica que el archivo donde se me solicita aclaración denominado "ACLARACIÓN 10" fue removido del sistema” (sic)</w:t>
      </w:r>
    </w:p>
    <w:p w14:paraId="22EB508B" w14:textId="77777777" w:rsidR="00700F63" w:rsidRPr="007B722F" w:rsidRDefault="00700F63" w:rsidP="00700F63">
      <w:pPr>
        <w:pStyle w:val="Prrafodelista"/>
        <w:spacing w:before="240" w:after="240" w:line="360" w:lineRule="auto"/>
        <w:ind w:left="567" w:right="567"/>
        <w:jc w:val="both"/>
        <w:rPr>
          <w:rFonts w:ascii="Palatino Linotype" w:eastAsia="Calibri" w:hAnsi="Palatino Linotype" w:cs="Times New Roman"/>
          <w:i/>
          <w:lang w:val="es-ES"/>
        </w:rPr>
      </w:pPr>
    </w:p>
    <w:p w14:paraId="5EEAA4EB" w14:textId="66D2596A" w:rsidR="00700F63" w:rsidRPr="007B722F" w:rsidRDefault="00700F63" w:rsidP="00BD1BD7">
      <w:pPr>
        <w:pStyle w:val="Prrafodelista"/>
        <w:numPr>
          <w:ilvl w:val="0"/>
          <w:numId w:val="3"/>
        </w:numPr>
        <w:spacing w:before="240" w:after="240" w:line="360" w:lineRule="auto"/>
        <w:jc w:val="both"/>
        <w:rPr>
          <w:rFonts w:ascii="Palatino Linotype" w:eastAsia="Calibri" w:hAnsi="Palatino Linotype" w:cs="Times New Roman"/>
          <w:iCs/>
          <w:lang w:val="es-ES"/>
        </w:rPr>
      </w:pPr>
      <w:r w:rsidRPr="007B722F">
        <w:rPr>
          <w:rFonts w:ascii="Palatino Linotype" w:eastAsia="Calibri" w:hAnsi="Palatino Linotype" w:cs="Times New Roman"/>
          <w:iCs/>
          <w:lang w:val="es-ES"/>
        </w:rPr>
        <w:t xml:space="preserve">Adjuntó el documento electrónico denominado </w:t>
      </w:r>
      <w:r w:rsidRPr="007B722F">
        <w:rPr>
          <w:rFonts w:ascii="Palatino Linotype" w:eastAsia="Calibri" w:hAnsi="Palatino Linotype" w:cs="Times New Roman"/>
          <w:b/>
          <w:bCs/>
          <w:i/>
          <w:lang w:val="es-ES"/>
        </w:rPr>
        <w:t xml:space="preserve">SARCOEM.pdf, </w:t>
      </w:r>
      <w:r w:rsidRPr="007B722F">
        <w:rPr>
          <w:rFonts w:ascii="Palatino Linotype" w:eastAsia="Calibri" w:hAnsi="Palatino Linotype" w:cs="Times New Roman"/>
          <w:iCs/>
          <w:lang w:val="es-ES"/>
        </w:rPr>
        <w:t>el cual contiene una captura de imagen del SARCOEM que indica que el archivo solicitado no puede ser encontrado. Fue previamente eliminado.</w:t>
      </w:r>
    </w:p>
    <w:p w14:paraId="0CB64378" w14:textId="77777777" w:rsidR="00700F63" w:rsidRPr="007B722F" w:rsidRDefault="00700F63" w:rsidP="00700F63">
      <w:pPr>
        <w:pStyle w:val="Prrafodelista"/>
        <w:spacing w:before="240" w:after="240" w:line="360" w:lineRule="auto"/>
        <w:ind w:left="0"/>
        <w:jc w:val="both"/>
        <w:rPr>
          <w:rFonts w:ascii="Palatino Linotype" w:eastAsia="Calibri" w:hAnsi="Palatino Linotype" w:cs="Times New Roman"/>
          <w:i/>
          <w:lang w:val="es-ES"/>
        </w:rPr>
      </w:pPr>
    </w:p>
    <w:p w14:paraId="7A161F9F" w14:textId="77777777" w:rsidR="00B822E5" w:rsidRPr="007B722F" w:rsidRDefault="00B822E5" w:rsidP="00B822E5">
      <w:pPr>
        <w:pStyle w:val="Prrafodelista"/>
        <w:rPr>
          <w:rFonts w:ascii="Palatino Linotype" w:eastAsia="Calibri" w:hAnsi="Palatino Linotype" w:cs="Times New Roman"/>
          <w:lang w:val="es-ES"/>
        </w:rPr>
      </w:pPr>
    </w:p>
    <w:p w14:paraId="34597712" w14:textId="7E99DFB4" w:rsidR="00700F63" w:rsidRPr="007B722F" w:rsidRDefault="004B5BD8" w:rsidP="00700F63">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7B722F">
        <w:rPr>
          <w:rFonts w:ascii="Palatino Linotype" w:eastAsia="Calibri" w:hAnsi="Palatino Linotype" w:cs="Times New Roman"/>
          <w:lang w:val="es-ES"/>
        </w:rPr>
        <w:t>El</w:t>
      </w:r>
      <w:r w:rsidR="00255989" w:rsidRPr="007B722F">
        <w:rPr>
          <w:rFonts w:ascii="Palatino Linotype" w:eastAsia="Calibri" w:hAnsi="Palatino Linotype" w:cs="Times New Roman"/>
          <w:lang w:val="es-ES"/>
        </w:rPr>
        <w:t xml:space="preserve"> </w:t>
      </w:r>
      <w:r w:rsidR="00700F63" w:rsidRPr="007B722F">
        <w:rPr>
          <w:rFonts w:ascii="Palatino Linotype" w:eastAsia="Calibri" w:hAnsi="Palatino Linotype" w:cs="Times New Roman"/>
          <w:lang w:val="es-ES"/>
        </w:rPr>
        <w:t>diez</w:t>
      </w:r>
      <w:r w:rsidR="00255989" w:rsidRPr="007B722F">
        <w:rPr>
          <w:rFonts w:ascii="Palatino Linotype" w:eastAsia="Calibri" w:hAnsi="Palatino Linotype" w:cs="Times New Roman"/>
          <w:lang w:val="es-ES"/>
        </w:rPr>
        <w:t xml:space="preserve"> (</w:t>
      </w:r>
      <w:r w:rsidR="00700F63" w:rsidRPr="007B722F">
        <w:rPr>
          <w:rFonts w:ascii="Palatino Linotype" w:eastAsia="Calibri" w:hAnsi="Palatino Linotype" w:cs="Times New Roman"/>
          <w:lang w:val="es-ES"/>
        </w:rPr>
        <w:t>1</w:t>
      </w:r>
      <w:r w:rsidR="00255989" w:rsidRPr="007B722F">
        <w:rPr>
          <w:rFonts w:ascii="Palatino Linotype" w:eastAsia="Calibri" w:hAnsi="Palatino Linotype" w:cs="Times New Roman"/>
          <w:lang w:val="es-ES"/>
        </w:rPr>
        <w:t xml:space="preserve">0) de </w:t>
      </w:r>
      <w:r w:rsidR="00700F63" w:rsidRPr="007B722F">
        <w:rPr>
          <w:rFonts w:ascii="Palatino Linotype" w:eastAsia="Calibri" w:hAnsi="Palatino Linotype" w:cs="Times New Roman"/>
          <w:lang w:val="es-ES"/>
        </w:rPr>
        <w:t xml:space="preserve">septiembre </w:t>
      </w:r>
      <w:r w:rsidR="00255989" w:rsidRPr="007B722F">
        <w:rPr>
          <w:rFonts w:ascii="Palatino Linotype" w:eastAsia="Calibri" w:hAnsi="Palatino Linotype" w:cs="Times New Roman"/>
          <w:lang w:val="es-ES"/>
        </w:rPr>
        <w:t>de dos mil veinte, S</w:t>
      </w:r>
      <w:r w:rsidRPr="007B722F">
        <w:rPr>
          <w:rFonts w:ascii="Palatino Linotype" w:eastAsia="Calibri" w:hAnsi="Palatino Linotype" w:cs="Times New Roman"/>
          <w:lang w:val="es-ES"/>
        </w:rPr>
        <w:t xml:space="preserve">ujeto Obligado </w:t>
      </w:r>
      <w:r w:rsidR="00700F63" w:rsidRPr="007B722F">
        <w:rPr>
          <w:rFonts w:ascii="Palatino Linotype" w:eastAsia="Calibri" w:hAnsi="Palatino Linotype" w:cs="Times New Roman"/>
          <w:lang w:val="es-ES"/>
        </w:rPr>
        <w:t xml:space="preserve">dio respuesta a la solicitud, adjuntando los documentos electrónicos denominados </w:t>
      </w:r>
      <w:r w:rsidR="00700F63" w:rsidRPr="007B722F">
        <w:rPr>
          <w:rFonts w:ascii="Palatino Linotype" w:eastAsia="Calibri" w:hAnsi="Palatino Linotype" w:cs="Times New Roman"/>
          <w:b/>
          <w:bCs/>
          <w:i/>
          <w:iCs/>
          <w:lang w:val="es-ES"/>
        </w:rPr>
        <w:t>20200908170411769.pdf</w:t>
      </w:r>
      <w:r w:rsidR="00700F63" w:rsidRPr="007B722F">
        <w:rPr>
          <w:rFonts w:ascii="Palatino Linotype" w:eastAsia="Calibri" w:hAnsi="Palatino Linotype" w:cs="Times New Roman"/>
          <w:lang w:val="es-ES"/>
        </w:rPr>
        <w:t xml:space="preserve">; y </w:t>
      </w:r>
      <w:r w:rsidR="00700F63" w:rsidRPr="007B722F">
        <w:rPr>
          <w:rFonts w:ascii="Palatino Linotype" w:eastAsia="Calibri" w:hAnsi="Palatino Linotype" w:cs="Times New Roman"/>
          <w:b/>
          <w:bCs/>
          <w:i/>
          <w:iCs/>
          <w:lang w:val="es-ES"/>
        </w:rPr>
        <w:t>OFICIO PARA RESPUESTA 10 AD.pdf</w:t>
      </w:r>
      <w:r w:rsidR="00700F63" w:rsidRPr="007B722F">
        <w:rPr>
          <w:rFonts w:ascii="Palatino Linotype" w:hAnsi="Palatino Linotype"/>
          <w:i/>
          <w:color w:val="000000"/>
          <w:sz w:val="22"/>
          <w:szCs w:val="22"/>
        </w:rPr>
        <w:t xml:space="preserve"> y </w:t>
      </w:r>
      <w:r w:rsidR="00700F63" w:rsidRPr="007B722F">
        <w:rPr>
          <w:rFonts w:ascii="Palatino Linotype" w:eastAsia="Calibri" w:hAnsi="Palatino Linotype" w:cs="Times New Roman"/>
          <w:lang w:val="es-ES"/>
        </w:rPr>
        <w:t>manifestando lo siguiente:</w:t>
      </w:r>
    </w:p>
    <w:p w14:paraId="52EAB77B" w14:textId="6739CAAC" w:rsidR="00167FF5" w:rsidRPr="007B722F" w:rsidRDefault="00167FF5" w:rsidP="00700F63">
      <w:pPr>
        <w:pStyle w:val="Prrafodelista"/>
        <w:spacing w:before="240" w:after="240" w:line="360" w:lineRule="auto"/>
        <w:ind w:left="0"/>
        <w:jc w:val="both"/>
        <w:rPr>
          <w:rFonts w:ascii="Palatino Linotype" w:hAnsi="Palatino Linotype"/>
          <w:i/>
          <w:color w:val="000000"/>
          <w:sz w:val="22"/>
          <w:szCs w:val="22"/>
        </w:rPr>
      </w:pPr>
    </w:p>
    <w:p w14:paraId="6DA3164E" w14:textId="77777777" w:rsidR="00700F63" w:rsidRPr="007B722F" w:rsidRDefault="00167FF5" w:rsidP="00700F63">
      <w:pPr>
        <w:pStyle w:val="Prrafodelista"/>
        <w:spacing w:before="240" w:after="240" w:line="360" w:lineRule="auto"/>
        <w:jc w:val="both"/>
        <w:rPr>
          <w:rFonts w:ascii="Palatino Linotype" w:hAnsi="Palatino Linotype"/>
          <w:i/>
          <w:color w:val="000000"/>
          <w:sz w:val="22"/>
          <w:szCs w:val="22"/>
        </w:rPr>
      </w:pPr>
      <w:r w:rsidRPr="007B722F">
        <w:rPr>
          <w:rFonts w:ascii="Palatino Linotype" w:hAnsi="Palatino Linotype"/>
          <w:i/>
          <w:color w:val="000000"/>
          <w:sz w:val="22"/>
          <w:szCs w:val="22"/>
        </w:rPr>
        <w:t>“</w:t>
      </w:r>
      <w:r w:rsidR="00700F63" w:rsidRPr="007B722F">
        <w:rPr>
          <w:rFonts w:ascii="Palatino Linotype" w:hAnsi="Palatino Linotype"/>
          <w:i/>
          <w:color w:val="000000"/>
          <w:sz w:val="22"/>
          <w:szCs w:val="22"/>
        </w:rPr>
        <w:t>Metepec, México a 10 de Septiembre de 2020</w:t>
      </w:r>
    </w:p>
    <w:p w14:paraId="249BA912" w14:textId="2C871F3B" w:rsidR="00700F63" w:rsidRPr="007B722F" w:rsidRDefault="00700F63" w:rsidP="00700F63">
      <w:pPr>
        <w:pStyle w:val="Prrafodelista"/>
        <w:spacing w:before="240" w:after="240" w:line="360" w:lineRule="auto"/>
        <w:jc w:val="both"/>
        <w:rPr>
          <w:rFonts w:ascii="Palatino Linotype" w:hAnsi="Palatino Linotype"/>
          <w:i/>
          <w:color w:val="000000"/>
          <w:sz w:val="22"/>
          <w:szCs w:val="22"/>
        </w:rPr>
      </w:pPr>
      <w:r w:rsidRPr="007B722F">
        <w:rPr>
          <w:rFonts w:ascii="Palatino Linotype" w:hAnsi="Palatino Linotype"/>
          <w:i/>
          <w:color w:val="000000"/>
          <w:sz w:val="22"/>
          <w:szCs w:val="22"/>
        </w:rPr>
        <w:t xml:space="preserve">Nombre del solicitante: </w:t>
      </w:r>
      <w:r w:rsidR="00836CA1" w:rsidRPr="00836CA1">
        <w:rPr>
          <w:rFonts w:ascii="Palatino Linotype" w:hAnsi="Palatino Linotype"/>
          <w:i/>
          <w:color w:val="000000"/>
          <w:sz w:val="22"/>
          <w:szCs w:val="22"/>
          <w:highlight w:val="black"/>
        </w:rPr>
        <w:t>----------------------------------------</w:t>
      </w:r>
    </w:p>
    <w:p w14:paraId="02B1DF66" w14:textId="77777777" w:rsidR="00700F63" w:rsidRPr="007B722F" w:rsidRDefault="00700F63" w:rsidP="00700F63">
      <w:pPr>
        <w:pStyle w:val="Prrafodelista"/>
        <w:spacing w:before="240" w:after="240" w:line="360" w:lineRule="auto"/>
        <w:jc w:val="both"/>
        <w:rPr>
          <w:rFonts w:ascii="Palatino Linotype" w:hAnsi="Palatino Linotype"/>
          <w:i/>
          <w:color w:val="000000"/>
          <w:sz w:val="22"/>
          <w:szCs w:val="22"/>
        </w:rPr>
      </w:pPr>
      <w:r w:rsidRPr="007B722F">
        <w:rPr>
          <w:rFonts w:ascii="Palatino Linotype" w:hAnsi="Palatino Linotype"/>
          <w:i/>
          <w:color w:val="000000"/>
          <w:sz w:val="22"/>
          <w:szCs w:val="22"/>
        </w:rPr>
        <w:t>Folio de la solicitud: 00010/CODHEM/AD/2020</w:t>
      </w:r>
    </w:p>
    <w:p w14:paraId="7CD406F2" w14:textId="77777777" w:rsidR="00700F63" w:rsidRPr="007B722F" w:rsidRDefault="00700F63" w:rsidP="00700F63">
      <w:pPr>
        <w:pStyle w:val="Prrafodelista"/>
        <w:spacing w:before="240" w:after="240" w:line="360" w:lineRule="auto"/>
        <w:jc w:val="both"/>
        <w:rPr>
          <w:rFonts w:ascii="Palatino Linotype" w:hAnsi="Palatino Linotype"/>
          <w:i/>
          <w:color w:val="000000"/>
          <w:sz w:val="22"/>
          <w:szCs w:val="22"/>
        </w:rPr>
      </w:pPr>
      <w:r w:rsidRPr="007B722F">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D1B6946" w14:textId="53B1958E" w:rsidR="00700F63" w:rsidRPr="007B722F" w:rsidRDefault="00700F63" w:rsidP="00700F63">
      <w:pPr>
        <w:pStyle w:val="Prrafodelista"/>
        <w:spacing w:before="240" w:after="240" w:line="360" w:lineRule="auto"/>
        <w:jc w:val="both"/>
        <w:rPr>
          <w:rFonts w:ascii="Palatino Linotype" w:hAnsi="Palatino Linotype"/>
          <w:i/>
          <w:color w:val="000000"/>
          <w:sz w:val="22"/>
          <w:szCs w:val="22"/>
        </w:rPr>
      </w:pPr>
      <w:r w:rsidRPr="007B722F">
        <w:rPr>
          <w:rFonts w:ascii="Palatino Linotype" w:hAnsi="Palatino Linotype"/>
          <w:i/>
          <w:color w:val="000000"/>
          <w:sz w:val="22"/>
          <w:szCs w:val="22"/>
        </w:rPr>
        <w:t xml:space="preserve">Toluca, México a diez de septiembre de 2020. Nombre del solicitante: </w:t>
      </w:r>
      <w:r w:rsidR="00836CA1" w:rsidRPr="00836CA1">
        <w:rPr>
          <w:rFonts w:ascii="Palatino Linotype" w:hAnsi="Palatino Linotype"/>
          <w:i/>
          <w:color w:val="000000"/>
          <w:sz w:val="22"/>
          <w:szCs w:val="22"/>
          <w:highlight w:val="black"/>
        </w:rPr>
        <w:t>---------------------------------</w:t>
      </w:r>
      <w:r w:rsidRPr="007B722F">
        <w:rPr>
          <w:rFonts w:ascii="Palatino Linotype" w:hAnsi="Palatino Linotype"/>
          <w:i/>
          <w:color w:val="000000"/>
          <w:sz w:val="22"/>
          <w:szCs w:val="22"/>
        </w:rPr>
        <w:t xml:space="preserve">. Folio de la solicitud: 00010/CODHEM/AD/2020 Con fundamento en los artículos 163, y 53 fracciones II, V y VI de la Ley de Transparencia y Acceso a la información Pública del Estado de México y Municipios, me permito notificar la respuesta a su solicitud, misma que encontrará en archivos anexos. Atte. M. en A. P. Sheila Velázquez </w:t>
      </w:r>
      <w:proofErr w:type="spellStart"/>
      <w:r w:rsidRPr="007B722F">
        <w:rPr>
          <w:rFonts w:ascii="Palatino Linotype" w:hAnsi="Palatino Linotype"/>
          <w:i/>
          <w:color w:val="000000"/>
          <w:sz w:val="22"/>
          <w:szCs w:val="22"/>
        </w:rPr>
        <w:t>Londaiz</w:t>
      </w:r>
      <w:proofErr w:type="spellEnd"/>
      <w:r w:rsidRPr="007B722F">
        <w:rPr>
          <w:rFonts w:ascii="Palatino Linotype" w:hAnsi="Palatino Linotype"/>
          <w:i/>
          <w:color w:val="000000"/>
          <w:sz w:val="22"/>
          <w:szCs w:val="22"/>
        </w:rPr>
        <w:t xml:space="preserve"> Titular de la Unidad de </w:t>
      </w:r>
      <w:proofErr w:type="spellStart"/>
      <w:r w:rsidRPr="007B722F">
        <w:rPr>
          <w:rFonts w:ascii="Palatino Linotype" w:hAnsi="Palatino Linotype"/>
          <w:i/>
          <w:color w:val="000000"/>
          <w:sz w:val="22"/>
          <w:szCs w:val="22"/>
        </w:rPr>
        <w:t>Tr</w:t>
      </w:r>
      <w:proofErr w:type="spellEnd"/>
    </w:p>
    <w:p w14:paraId="4FA2A0D5" w14:textId="77777777" w:rsidR="00700F63" w:rsidRPr="007B722F" w:rsidRDefault="00700F63" w:rsidP="00700F63">
      <w:pPr>
        <w:pStyle w:val="Prrafodelista"/>
        <w:spacing w:before="240" w:after="240" w:line="360" w:lineRule="auto"/>
        <w:jc w:val="both"/>
        <w:rPr>
          <w:rFonts w:ascii="Palatino Linotype" w:hAnsi="Palatino Linotype"/>
          <w:i/>
          <w:color w:val="000000"/>
          <w:sz w:val="22"/>
          <w:szCs w:val="22"/>
        </w:rPr>
      </w:pPr>
      <w:r w:rsidRPr="007B722F">
        <w:rPr>
          <w:rFonts w:ascii="Palatino Linotype" w:hAnsi="Palatino Linotype"/>
          <w:i/>
          <w:color w:val="000000"/>
          <w:sz w:val="22"/>
          <w:szCs w:val="22"/>
        </w:rPr>
        <w:t>ATENTAMENTE</w:t>
      </w:r>
    </w:p>
    <w:p w14:paraId="2EF75991" w14:textId="2D00F5B4" w:rsidR="00167FF5" w:rsidRPr="007B722F" w:rsidRDefault="00700F63" w:rsidP="00700F63">
      <w:pPr>
        <w:pStyle w:val="Prrafodelista"/>
        <w:spacing w:before="240" w:after="240" w:line="360" w:lineRule="auto"/>
        <w:jc w:val="both"/>
        <w:rPr>
          <w:rFonts w:ascii="Palatino Linotype" w:hAnsi="Palatino Linotype"/>
          <w:i/>
          <w:color w:val="000000"/>
          <w:sz w:val="22"/>
          <w:szCs w:val="22"/>
        </w:rPr>
      </w:pPr>
      <w:r w:rsidRPr="007B722F">
        <w:rPr>
          <w:rFonts w:ascii="Palatino Linotype" w:hAnsi="Palatino Linotype"/>
          <w:i/>
          <w:color w:val="000000"/>
          <w:sz w:val="22"/>
          <w:szCs w:val="22"/>
        </w:rPr>
        <w:t>L. A. SHEILA VELÁZQUEZ LONDAIZ</w:t>
      </w:r>
      <w:r w:rsidR="00167FF5" w:rsidRPr="007B722F">
        <w:rPr>
          <w:rFonts w:ascii="Palatino Linotype" w:hAnsi="Palatino Linotype"/>
          <w:i/>
          <w:color w:val="000000"/>
          <w:sz w:val="22"/>
          <w:szCs w:val="22"/>
        </w:rPr>
        <w:t xml:space="preserve">” (sic) </w:t>
      </w:r>
    </w:p>
    <w:p w14:paraId="6233CA31" w14:textId="77777777" w:rsidR="00167FF5" w:rsidRPr="007B722F" w:rsidRDefault="00167FF5" w:rsidP="00167FF5">
      <w:pPr>
        <w:pStyle w:val="Prrafodelista"/>
        <w:spacing w:before="240" w:after="240" w:line="360" w:lineRule="auto"/>
        <w:jc w:val="both"/>
        <w:rPr>
          <w:rFonts w:ascii="Palatino Linotype" w:hAnsi="Palatino Linotype"/>
          <w:i/>
          <w:color w:val="000000"/>
          <w:sz w:val="22"/>
          <w:szCs w:val="22"/>
        </w:rPr>
      </w:pPr>
    </w:p>
    <w:p w14:paraId="41DF5BD1" w14:textId="1A15529D" w:rsidR="00700F63" w:rsidRPr="007B722F" w:rsidRDefault="00700F63" w:rsidP="00BD1BD7">
      <w:pPr>
        <w:pStyle w:val="Prrafodelista"/>
        <w:numPr>
          <w:ilvl w:val="0"/>
          <w:numId w:val="3"/>
        </w:numPr>
        <w:spacing w:before="240" w:after="240" w:line="360" w:lineRule="auto"/>
        <w:jc w:val="both"/>
        <w:rPr>
          <w:rFonts w:ascii="Palatino Linotype" w:eastAsia="Calibri" w:hAnsi="Palatino Linotype" w:cs="Times New Roman"/>
          <w:lang w:val="es-ES"/>
        </w:rPr>
      </w:pPr>
      <w:r w:rsidRPr="007B722F">
        <w:rPr>
          <w:rFonts w:ascii="Palatino Linotype" w:eastAsia="Calibri" w:hAnsi="Palatino Linotype" w:cs="Times New Roman"/>
          <w:b/>
          <w:bCs/>
          <w:i/>
          <w:iCs/>
          <w:lang w:val="es-ES"/>
        </w:rPr>
        <w:t>20200908170411769.pdf</w:t>
      </w:r>
      <w:r w:rsidRPr="007B722F">
        <w:rPr>
          <w:rFonts w:ascii="Palatino Linotype" w:eastAsia="Calibri" w:hAnsi="Palatino Linotype" w:cs="Times New Roman"/>
          <w:lang w:val="es-ES"/>
        </w:rPr>
        <w:t>:</w:t>
      </w:r>
      <w:r w:rsidR="00B318B7" w:rsidRPr="007B722F">
        <w:rPr>
          <w:rFonts w:ascii="Palatino Linotype" w:eastAsia="Calibri" w:hAnsi="Palatino Linotype" w:cs="Times New Roman"/>
          <w:lang w:val="es-ES"/>
        </w:rPr>
        <w:t xml:space="preserve"> Suscrito por el Servidor Público Habilitado</w:t>
      </w:r>
      <w:r w:rsidR="0091435D" w:rsidRPr="007B722F">
        <w:rPr>
          <w:rFonts w:ascii="Palatino Linotype" w:eastAsia="Calibri" w:hAnsi="Palatino Linotype" w:cs="Times New Roman"/>
          <w:lang w:val="es-ES"/>
        </w:rPr>
        <w:t xml:space="preserve">, mediante el cual refiere que no cuenta con la información solicitada, asimismo, solicitó la presencia de la inconforme para ratificar el escrito de inconformidad. </w:t>
      </w:r>
    </w:p>
    <w:p w14:paraId="1F7DDBFB" w14:textId="77777777" w:rsidR="00700F63" w:rsidRPr="007B722F" w:rsidRDefault="00700F63" w:rsidP="00B318B7">
      <w:pPr>
        <w:pStyle w:val="Prrafodelista"/>
        <w:spacing w:before="240" w:after="240" w:line="360" w:lineRule="auto"/>
        <w:jc w:val="both"/>
        <w:rPr>
          <w:rFonts w:ascii="Palatino Linotype" w:eastAsia="Calibri" w:hAnsi="Palatino Linotype" w:cs="Times New Roman"/>
          <w:lang w:val="es-ES"/>
        </w:rPr>
      </w:pPr>
    </w:p>
    <w:p w14:paraId="02807339" w14:textId="2D91C032" w:rsidR="00167FF5" w:rsidRPr="007B722F" w:rsidRDefault="00700F63" w:rsidP="00BD1BD7">
      <w:pPr>
        <w:pStyle w:val="Prrafodelista"/>
        <w:numPr>
          <w:ilvl w:val="0"/>
          <w:numId w:val="3"/>
        </w:numPr>
        <w:spacing w:before="240" w:after="240" w:line="360" w:lineRule="auto"/>
        <w:jc w:val="both"/>
        <w:rPr>
          <w:rFonts w:ascii="Palatino Linotype" w:hAnsi="Palatino Linotype"/>
          <w:i/>
          <w:color w:val="000000"/>
          <w:sz w:val="22"/>
          <w:szCs w:val="22"/>
        </w:rPr>
      </w:pPr>
      <w:r w:rsidRPr="007B722F">
        <w:rPr>
          <w:rFonts w:ascii="Palatino Linotype" w:eastAsia="Calibri" w:hAnsi="Palatino Linotype" w:cs="Times New Roman"/>
          <w:b/>
          <w:bCs/>
          <w:i/>
          <w:iCs/>
          <w:lang w:val="es-ES"/>
        </w:rPr>
        <w:lastRenderedPageBreak/>
        <w:t>OFICIO PARA RESPUESTA 10 AD.pdf</w:t>
      </w:r>
      <w:r w:rsidR="0091435D" w:rsidRPr="007B722F">
        <w:rPr>
          <w:rFonts w:ascii="Palatino Linotype" w:eastAsia="Calibri" w:hAnsi="Palatino Linotype" w:cs="Times New Roman"/>
          <w:b/>
          <w:bCs/>
          <w:i/>
          <w:iCs/>
          <w:lang w:val="es-ES"/>
        </w:rPr>
        <w:t xml:space="preserve"> </w:t>
      </w:r>
      <w:r w:rsidR="0091435D" w:rsidRPr="007B722F">
        <w:rPr>
          <w:rFonts w:ascii="Palatino Linotype" w:eastAsia="Calibri" w:hAnsi="Palatino Linotype" w:cs="Times New Roman"/>
          <w:lang w:val="es-ES"/>
        </w:rPr>
        <w:t xml:space="preserve">Oficio suscrito por el Titular de la Unidad de Transparencia, mediante el cual refiere que, </w:t>
      </w:r>
      <w:r w:rsidR="0091435D" w:rsidRPr="007B722F">
        <w:rPr>
          <w:rFonts w:ascii="Palatino Linotype" w:eastAsia="Calibri" w:hAnsi="Palatino Linotype" w:cs="Times New Roman"/>
          <w:i/>
          <w:iCs/>
          <w:lang w:val="es-ES"/>
        </w:rPr>
        <w:t>para visualizar correctamente los archivos, debe ingresar el código de la solicitud que se encuentra con letras rojas en su solicitud y darle validar.</w:t>
      </w:r>
      <w:r w:rsidR="0091435D" w:rsidRPr="007B722F">
        <w:rPr>
          <w:rFonts w:ascii="Palatino Linotype" w:eastAsia="Calibri" w:hAnsi="Palatino Linotype" w:cs="Times New Roman"/>
          <w:b/>
          <w:bCs/>
          <w:lang w:val="es-ES"/>
        </w:rPr>
        <w:t xml:space="preserve"> </w:t>
      </w:r>
    </w:p>
    <w:p w14:paraId="16C52627" w14:textId="77777777" w:rsidR="0091435D" w:rsidRPr="007B722F" w:rsidRDefault="0091435D" w:rsidP="0091435D">
      <w:pPr>
        <w:pStyle w:val="Prrafodelista"/>
        <w:rPr>
          <w:rFonts w:ascii="Palatino Linotype" w:hAnsi="Palatino Linotype"/>
          <w:i/>
          <w:color w:val="000000"/>
          <w:sz w:val="22"/>
          <w:szCs w:val="22"/>
        </w:rPr>
      </w:pPr>
    </w:p>
    <w:p w14:paraId="14D0F680" w14:textId="4759F9E0" w:rsidR="00554DF4" w:rsidRPr="007B722F"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7B722F">
        <w:rPr>
          <w:rFonts w:ascii="Palatino Linotype" w:eastAsia="Calibri" w:hAnsi="Palatino Linotype" w:cs="Arial"/>
          <w:lang w:val="es-AR"/>
        </w:rPr>
        <w:t>El</w:t>
      </w:r>
      <w:r w:rsidR="007B3254" w:rsidRPr="007B722F">
        <w:rPr>
          <w:rFonts w:ascii="Palatino Linotype" w:eastAsia="Calibri" w:hAnsi="Palatino Linotype" w:cs="Arial"/>
          <w:lang w:val="es-AR"/>
        </w:rPr>
        <w:t xml:space="preserve"> </w:t>
      </w:r>
      <w:r w:rsidR="0091435D" w:rsidRPr="007B722F">
        <w:rPr>
          <w:rFonts w:ascii="Palatino Linotype" w:eastAsia="Calibri" w:hAnsi="Palatino Linotype" w:cs="Arial"/>
          <w:lang w:val="es-AR"/>
        </w:rPr>
        <w:t>diez</w:t>
      </w:r>
      <w:r w:rsidR="00CE5D17" w:rsidRPr="007B722F">
        <w:rPr>
          <w:rFonts w:ascii="Palatino Linotype" w:eastAsia="Calibri" w:hAnsi="Palatino Linotype" w:cs="Arial"/>
          <w:lang w:val="es-AR"/>
        </w:rPr>
        <w:t xml:space="preserve"> </w:t>
      </w:r>
      <w:r w:rsidR="00554DF4" w:rsidRPr="007B722F">
        <w:rPr>
          <w:rFonts w:ascii="Palatino Linotype" w:eastAsia="Calibri" w:hAnsi="Palatino Linotype" w:cs="Arial"/>
          <w:lang w:val="es-AR"/>
        </w:rPr>
        <w:t>(</w:t>
      </w:r>
      <w:r w:rsidR="0091435D" w:rsidRPr="007B722F">
        <w:rPr>
          <w:rFonts w:ascii="Palatino Linotype" w:eastAsia="Calibri" w:hAnsi="Palatino Linotype" w:cs="Arial"/>
          <w:lang w:val="es-AR"/>
        </w:rPr>
        <w:t>10</w:t>
      </w:r>
      <w:r w:rsidR="00554DF4" w:rsidRPr="007B722F">
        <w:rPr>
          <w:rFonts w:ascii="Palatino Linotype" w:eastAsia="Calibri" w:hAnsi="Palatino Linotype" w:cs="Arial"/>
          <w:lang w:val="es-AR"/>
        </w:rPr>
        <w:t xml:space="preserve">) de </w:t>
      </w:r>
      <w:r w:rsidR="0091435D" w:rsidRPr="007B722F">
        <w:rPr>
          <w:rFonts w:ascii="Palatino Linotype" w:eastAsia="Calibri" w:hAnsi="Palatino Linotype" w:cs="Arial"/>
          <w:lang w:val="es-AR"/>
        </w:rPr>
        <w:t>septiembre</w:t>
      </w:r>
      <w:r w:rsidR="00554DF4" w:rsidRPr="007B722F">
        <w:rPr>
          <w:rFonts w:ascii="Palatino Linotype" w:eastAsia="Calibri" w:hAnsi="Palatino Linotype" w:cs="Arial"/>
          <w:lang w:val="es-AR"/>
        </w:rPr>
        <w:t xml:space="preserve"> de</w:t>
      </w:r>
      <w:r w:rsidR="00554DF4" w:rsidRPr="007B722F">
        <w:rPr>
          <w:rFonts w:ascii="Palatino Linotype" w:eastAsia="Times New Roman" w:hAnsi="Palatino Linotype" w:cs="Arial"/>
          <w:lang w:val="es-ES"/>
        </w:rPr>
        <w:t xml:space="preserve"> dos mil </w:t>
      </w:r>
      <w:r w:rsidR="004536FA" w:rsidRPr="007B722F">
        <w:rPr>
          <w:rFonts w:ascii="Palatino Linotype" w:eastAsia="Times New Roman" w:hAnsi="Palatino Linotype" w:cs="Arial"/>
          <w:lang w:val="es-ES"/>
        </w:rPr>
        <w:t>veinte</w:t>
      </w:r>
      <w:r w:rsidR="00554DF4" w:rsidRPr="007B722F">
        <w:rPr>
          <w:rFonts w:ascii="Palatino Linotype" w:eastAsia="Times New Roman" w:hAnsi="Palatino Linotype" w:cs="Arial"/>
          <w:lang w:val="es-ES"/>
        </w:rPr>
        <w:t xml:space="preserve">, </w:t>
      </w:r>
      <w:r w:rsidR="00554DF4" w:rsidRPr="007B722F">
        <w:rPr>
          <w:rFonts w:ascii="Palatino Linotype" w:hAnsi="Palatino Linotype"/>
          <w:b/>
        </w:rPr>
        <w:t>EL RECURRENTE</w:t>
      </w:r>
      <w:r w:rsidR="00554DF4" w:rsidRPr="007B722F">
        <w:rPr>
          <w:rFonts w:ascii="Palatino Linotype" w:eastAsia="Times New Roman" w:hAnsi="Palatino Linotype" w:cs="Arial"/>
          <w:lang w:val="es-ES"/>
        </w:rPr>
        <w:t xml:space="preserve"> interpuso el recurso de revis</w:t>
      </w:r>
      <w:r w:rsidR="007B3254" w:rsidRPr="007B722F">
        <w:rPr>
          <w:rFonts w:ascii="Palatino Linotype" w:eastAsia="Times New Roman" w:hAnsi="Palatino Linotype" w:cs="Arial"/>
          <w:lang w:val="es-ES"/>
        </w:rPr>
        <w:t xml:space="preserve">ión, en contra de la respuesta </w:t>
      </w:r>
      <w:r w:rsidR="001C401F" w:rsidRPr="007B722F">
        <w:rPr>
          <w:rFonts w:ascii="Palatino Linotype" w:eastAsia="Times New Roman" w:hAnsi="Palatino Linotype" w:cs="Arial"/>
          <w:lang w:val="es-ES"/>
        </w:rPr>
        <w:t>y</w:t>
      </w:r>
      <w:r w:rsidR="001A4BC9" w:rsidRPr="007B722F">
        <w:rPr>
          <w:rFonts w:ascii="Palatino Linotype" w:eastAsia="Times New Roman" w:hAnsi="Palatino Linotype" w:cs="Arial"/>
          <w:lang w:val="es-ES"/>
        </w:rPr>
        <w:t>,</w:t>
      </w:r>
      <w:r w:rsidR="001C401F" w:rsidRPr="007B722F">
        <w:rPr>
          <w:rFonts w:ascii="Palatino Linotype" w:eastAsia="Times New Roman" w:hAnsi="Palatino Linotype" w:cs="Arial"/>
          <w:lang w:val="es-ES"/>
        </w:rPr>
        <w:t xml:space="preserve"> </w:t>
      </w:r>
      <w:r w:rsidR="00554DF4" w:rsidRPr="007B722F">
        <w:rPr>
          <w:rFonts w:ascii="Palatino Linotype" w:eastAsia="Times New Roman" w:hAnsi="Palatino Linotype" w:cs="Arial"/>
          <w:lang w:val="es-ES"/>
        </w:rPr>
        <w:t>señal</w:t>
      </w:r>
      <w:r w:rsidR="001C401F" w:rsidRPr="007B722F">
        <w:rPr>
          <w:rFonts w:ascii="Palatino Linotype" w:eastAsia="Times New Roman" w:hAnsi="Palatino Linotype" w:cs="Arial"/>
          <w:lang w:val="es-ES"/>
        </w:rPr>
        <w:t>ó</w:t>
      </w:r>
      <w:r w:rsidR="00554DF4" w:rsidRPr="007B722F">
        <w:rPr>
          <w:rFonts w:ascii="Palatino Linotype" w:eastAsia="Times New Roman" w:hAnsi="Palatino Linotype" w:cs="Arial"/>
          <w:lang w:val="es-ES"/>
        </w:rPr>
        <w:t xml:space="preserve"> como:</w:t>
      </w:r>
      <w:bookmarkStart w:id="1" w:name="_Toc472500652"/>
      <w:bookmarkStart w:id="2" w:name="_Toc472427085"/>
      <w:bookmarkStart w:id="3" w:name="_Toc462307683"/>
    </w:p>
    <w:p w14:paraId="2F8D4719" w14:textId="77777777" w:rsidR="00554DF4" w:rsidRPr="007B722F" w:rsidRDefault="00554DF4" w:rsidP="00554DF4">
      <w:pPr>
        <w:pStyle w:val="Prrafodelista"/>
        <w:rPr>
          <w:rFonts w:ascii="Palatino Linotype" w:hAnsi="Palatino Linotype" w:cs="Arial"/>
          <w:i/>
          <w:sz w:val="22"/>
          <w:szCs w:val="22"/>
        </w:rPr>
      </w:pPr>
    </w:p>
    <w:p w14:paraId="59ED5635" w14:textId="28F5895A" w:rsidR="00167FF5" w:rsidRPr="007B722F" w:rsidRDefault="00554DF4" w:rsidP="00167FF5">
      <w:pPr>
        <w:pStyle w:val="Prrafodelista"/>
        <w:spacing w:line="360" w:lineRule="auto"/>
        <w:jc w:val="both"/>
        <w:rPr>
          <w:rFonts w:ascii="Palatino Linotype" w:eastAsia="Calibri" w:hAnsi="Palatino Linotype" w:cs="Arial"/>
          <w:szCs w:val="22"/>
          <w:lang w:val="es-ES"/>
        </w:rPr>
      </w:pPr>
      <w:r w:rsidRPr="007B722F">
        <w:rPr>
          <w:rFonts w:ascii="Palatino Linotype" w:hAnsi="Palatino Linotype"/>
          <w:b/>
        </w:rPr>
        <w:t>Acto impugnado:</w:t>
      </w:r>
      <w:r w:rsidRPr="007B722F">
        <w:rPr>
          <w:rStyle w:val="Ttulo2Car"/>
          <w:rFonts w:ascii="Palatino Linotype" w:hAnsi="Palatino Linotype"/>
          <w:b/>
          <w:i/>
          <w:lang w:val="es-ES"/>
        </w:rPr>
        <w:t xml:space="preserve"> </w:t>
      </w:r>
      <w:r w:rsidRPr="007B722F">
        <w:rPr>
          <w:rFonts w:ascii="Palatino Linotype" w:hAnsi="Palatino Linotype"/>
        </w:rPr>
        <w:t>“</w:t>
      </w:r>
      <w:r w:rsidR="0091435D" w:rsidRPr="007B722F">
        <w:rPr>
          <w:rFonts w:ascii="Palatino Linotype" w:hAnsi="Palatino Linotype"/>
          <w:i/>
          <w:sz w:val="22"/>
        </w:rPr>
        <w:t xml:space="preserve">Los archivos que se supone envían no se pueden visualizar, no dando respuesta, me dicen que no se pueden ver o han sido encontrados por que fue probablemente eliminado </w:t>
      </w:r>
      <w:r w:rsidRPr="007B722F">
        <w:rPr>
          <w:rFonts w:ascii="Palatino Linotype" w:hAnsi="Palatino Linotype"/>
        </w:rPr>
        <w:t>"</w:t>
      </w:r>
      <w:r w:rsidRPr="007B722F">
        <w:rPr>
          <w:rFonts w:ascii="Palatino Linotype" w:eastAsia="Calibri" w:hAnsi="Palatino Linotype" w:cs="Arial"/>
          <w:sz w:val="20"/>
          <w:szCs w:val="22"/>
          <w:lang w:val="es-ES"/>
        </w:rPr>
        <w:t xml:space="preserve"> </w:t>
      </w:r>
      <w:r w:rsidRPr="007B722F">
        <w:rPr>
          <w:rFonts w:ascii="Palatino Linotype" w:eastAsia="Calibri" w:hAnsi="Palatino Linotype" w:cs="Arial"/>
          <w:szCs w:val="22"/>
          <w:lang w:val="es-ES"/>
        </w:rPr>
        <w:t>(Sic); Y</w:t>
      </w:r>
    </w:p>
    <w:p w14:paraId="01111E14" w14:textId="69FA2853" w:rsidR="00554DF4" w:rsidRPr="007B722F" w:rsidRDefault="00554DF4" w:rsidP="00167FF5">
      <w:pPr>
        <w:pStyle w:val="Prrafodelista"/>
        <w:spacing w:line="360" w:lineRule="auto"/>
        <w:jc w:val="both"/>
        <w:rPr>
          <w:rFonts w:ascii="Palatino Linotype" w:hAnsi="Palatino Linotype" w:cs="Arial"/>
          <w:sz w:val="22"/>
          <w:szCs w:val="22"/>
        </w:rPr>
      </w:pPr>
      <w:r w:rsidRPr="007B722F">
        <w:rPr>
          <w:rFonts w:ascii="Palatino Linotype" w:hAnsi="Palatino Linotype"/>
          <w:b/>
        </w:rPr>
        <w:t>Razones o Motivos de inconformidad:</w:t>
      </w:r>
      <w:r w:rsidRPr="007B722F">
        <w:rPr>
          <w:rStyle w:val="Ttulo2Car"/>
          <w:rFonts w:ascii="Palatino Linotype" w:hAnsi="Palatino Linotype"/>
          <w:b/>
          <w:lang w:val="es-ES"/>
        </w:rPr>
        <w:t xml:space="preserve"> </w:t>
      </w:r>
      <w:r w:rsidRPr="007B722F">
        <w:rPr>
          <w:rFonts w:ascii="Palatino Linotype" w:hAnsi="Palatino Linotype"/>
          <w:i/>
          <w:szCs w:val="22"/>
        </w:rPr>
        <w:t>“</w:t>
      </w:r>
      <w:r w:rsidR="0091435D" w:rsidRPr="007B722F">
        <w:rPr>
          <w:rFonts w:ascii="Palatino Linotype" w:eastAsia="Times New Roman" w:hAnsi="Palatino Linotype" w:cs="Times New Roman"/>
          <w:i/>
          <w:sz w:val="22"/>
          <w:szCs w:val="14"/>
          <w:lang w:val="es-MX" w:eastAsia="es-MX"/>
        </w:rPr>
        <w:t>La respuesta no se entregó, al tratar de visualizar el archivo me aparecen las pantallas que a continuación se anexan, en archivo PDF, donde se me indica que los archivos fueron eliminados, la misma situación paso con las aclaraciones, por lo tanto la información NO FUE ENTREGADA por que no fue puesta a vista del solicitante</w:t>
      </w:r>
      <w:r w:rsidRPr="007B722F">
        <w:rPr>
          <w:rFonts w:ascii="Palatino Linotype" w:hAnsi="Palatino Linotype"/>
          <w:i/>
          <w:sz w:val="22"/>
          <w:szCs w:val="22"/>
        </w:rPr>
        <w:t xml:space="preserve">” </w:t>
      </w:r>
      <w:r w:rsidRPr="007B722F">
        <w:rPr>
          <w:rFonts w:ascii="Palatino Linotype" w:hAnsi="Palatino Linotype" w:cs="Arial"/>
          <w:i/>
          <w:sz w:val="22"/>
          <w:szCs w:val="22"/>
        </w:rPr>
        <w:t>(Sic)</w:t>
      </w:r>
      <w:r w:rsidRPr="007B722F">
        <w:rPr>
          <w:rFonts w:ascii="Palatino Linotype" w:hAnsi="Palatino Linotype" w:cs="Arial"/>
          <w:sz w:val="22"/>
          <w:szCs w:val="22"/>
        </w:rPr>
        <w:t xml:space="preserve"> </w:t>
      </w:r>
    </w:p>
    <w:p w14:paraId="3CE9F356" w14:textId="77777777" w:rsidR="0091435D" w:rsidRPr="007B722F" w:rsidRDefault="0091435D" w:rsidP="00167FF5">
      <w:pPr>
        <w:pStyle w:val="Prrafodelista"/>
        <w:spacing w:line="360" w:lineRule="auto"/>
        <w:jc w:val="both"/>
        <w:rPr>
          <w:rFonts w:ascii="Palatino Linotype" w:hAnsi="Palatino Linotype" w:cs="Arial"/>
          <w:sz w:val="22"/>
          <w:szCs w:val="22"/>
        </w:rPr>
      </w:pPr>
    </w:p>
    <w:p w14:paraId="284676AD" w14:textId="579436BE" w:rsidR="0091435D" w:rsidRPr="007B722F" w:rsidRDefault="0091435D" w:rsidP="00BD1BD7">
      <w:pPr>
        <w:pStyle w:val="Prrafodelista"/>
        <w:numPr>
          <w:ilvl w:val="0"/>
          <w:numId w:val="4"/>
        </w:numPr>
        <w:spacing w:line="360" w:lineRule="auto"/>
        <w:jc w:val="both"/>
        <w:rPr>
          <w:rFonts w:ascii="Palatino Linotype" w:eastAsia="Calibri" w:hAnsi="Palatino Linotype" w:cs="Arial"/>
          <w:b/>
          <w:bCs/>
          <w:szCs w:val="22"/>
          <w:lang w:val="es-ES"/>
        </w:rPr>
      </w:pPr>
      <w:r w:rsidRPr="007B722F">
        <w:rPr>
          <w:rFonts w:ascii="Palatino Linotype" w:eastAsia="Calibri" w:hAnsi="Palatino Linotype" w:cs="Arial"/>
          <w:b/>
          <w:bCs/>
          <w:szCs w:val="22"/>
          <w:lang w:val="es-ES"/>
        </w:rPr>
        <w:t xml:space="preserve">SARCOEM RR.pdf: </w:t>
      </w:r>
      <w:r w:rsidRPr="007B722F">
        <w:rPr>
          <w:rFonts w:ascii="Palatino Linotype" w:eastAsia="Calibri" w:hAnsi="Palatino Linotype" w:cs="Arial"/>
          <w:szCs w:val="22"/>
          <w:lang w:val="es-ES"/>
        </w:rPr>
        <w:t>Contienen capturas de pantalla de la respuesta del Sujeto Obligado.</w:t>
      </w:r>
    </w:p>
    <w:p w14:paraId="08BB8B2F" w14:textId="77777777" w:rsidR="00554DF4" w:rsidRPr="007B722F" w:rsidRDefault="00554DF4" w:rsidP="00554DF4">
      <w:pPr>
        <w:pStyle w:val="Prrafodelista"/>
        <w:spacing w:line="360" w:lineRule="auto"/>
        <w:jc w:val="both"/>
        <w:rPr>
          <w:rFonts w:ascii="Palatino Linotype" w:hAnsi="Palatino Linotype" w:cs="Arial"/>
          <w:sz w:val="22"/>
          <w:szCs w:val="22"/>
        </w:rPr>
      </w:pPr>
    </w:p>
    <w:bookmarkEnd w:id="1"/>
    <w:bookmarkEnd w:id="2"/>
    <w:bookmarkEnd w:id="3"/>
    <w:p w14:paraId="166D6541" w14:textId="20AE3ADD" w:rsidR="0091435D" w:rsidRPr="007B722F" w:rsidRDefault="0091435D"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7B722F">
        <w:rPr>
          <w:rFonts w:ascii="Palatino Linotype" w:eastAsia="Calibri" w:hAnsi="Palatino Linotype" w:cs="Arial"/>
          <w:lang w:val="es-AR"/>
        </w:rPr>
        <w:t>En fecha diez (10) de septiembre de dos mil veinte, el Recurrente presentó su desistimiento, manifestando “</w:t>
      </w:r>
      <w:r w:rsidRPr="007B722F">
        <w:rPr>
          <w:rFonts w:ascii="Palatino Linotype" w:eastAsia="Calibri" w:hAnsi="Palatino Linotype" w:cs="Arial"/>
          <w:i/>
          <w:iCs/>
          <w:lang w:val="es-AR"/>
        </w:rPr>
        <w:t>se iniciará una nueva solicitud más específica”</w:t>
      </w:r>
    </w:p>
    <w:p w14:paraId="571506FA" w14:textId="77777777" w:rsidR="0091435D" w:rsidRPr="007B722F" w:rsidRDefault="0091435D" w:rsidP="0091435D">
      <w:pPr>
        <w:pStyle w:val="Prrafodelista"/>
        <w:spacing w:before="240" w:after="240" w:line="360" w:lineRule="auto"/>
        <w:ind w:left="0"/>
        <w:jc w:val="both"/>
        <w:rPr>
          <w:rFonts w:ascii="Palatino Linotype" w:eastAsia="Calibri" w:hAnsi="Palatino Linotype" w:cs="Arial"/>
          <w:lang w:val="es-AR"/>
        </w:rPr>
      </w:pPr>
    </w:p>
    <w:p w14:paraId="1DD73A1B" w14:textId="12DBD322" w:rsidR="00554DF4" w:rsidRPr="007B722F"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7B722F">
        <w:rPr>
          <w:rFonts w:ascii="Palatino Linotype" w:eastAsia="Times New Roman" w:hAnsi="Palatino Linotype" w:cs="Arial"/>
          <w:lang w:val="es-ES"/>
        </w:rPr>
        <w:t xml:space="preserve">Se registró el recurso de revisión bajo el número de expediente </w:t>
      </w:r>
      <w:r w:rsidRPr="007B722F">
        <w:rPr>
          <w:rFonts w:ascii="Palatino Linotype" w:hAnsi="Palatino Linotype" w:cs="Arial"/>
          <w:bCs/>
        </w:rPr>
        <w:t>al rubro indicado</w:t>
      </w:r>
      <w:r w:rsidR="00E6438A" w:rsidRPr="007B722F">
        <w:rPr>
          <w:rFonts w:ascii="Palatino Linotype" w:hAnsi="Palatino Linotype" w:cs="Arial"/>
          <w:bCs/>
        </w:rPr>
        <w:t>,</w:t>
      </w:r>
      <w:r w:rsidR="00AF1F72" w:rsidRPr="007B722F">
        <w:rPr>
          <w:rFonts w:ascii="Palatino Linotype" w:hAnsi="Palatino Linotype" w:cs="Arial"/>
          <w:bCs/>
        </w:rPr>
        <w:t xml:space="preserve"> en fecha </w:t>
      </w:r>
      <w:r w:rsidR="00766210" w:rsidRPr="007B722F">
        <w:rPr>
          <w:rFonts w:ascii="Palatino Linotype" w:hAnsi="Palatino Linotype" w:cs="Arial"/>
          <w:bCs/>
        </w:rPr>
        <w:t>quince</w:t>
      </w:r>
      <w:r w:rsidR="00AF1F72" w:rsidRPr="007B722F">
        <w:rPr>
          <w:rFonts w:ascii="Palatino Linotype" w:hAnsi="Palatino Linotype" w:cs="Arial"/>
          <w:bCs/>
        </w:rPr>
        <w:t xml:space="preserve"> (</w:t>
      </w:r>
      <w:r w:rsidR="00766210" w:rsidRPr="007B722F">
        <w:rPr>
          <w:rFonts w:ascii="Palatino Linotype" w:hAnsi="Palatino Linotype" w:cs="Arial"/>
          <w:bCs/>
        </w:rPr>
        <w:t>15</w:t>
      </w:r>
      <w:r w:rsidR="00AF1F72" w:rsidRPr="007B722F">
        <w:rPr>
          <w:rFonts w:ascii="Palatino Linotype" w:hAnsi="Palatino Linotype" w:cs="Arial"/>
          <w:bCs/>
        </w:rPr>
        <w:t xml:space="preserve">) de </w:t>
      </w:r>
      <w:r w:rsidR="00766210" w:rsidRPr="007B722F">
        <w:rPr>
          <w:rFonts w:ascii="Palatino Linotype" w:hAnsi="Palatino Linotype" w:cs="Arial"/>
          <w:bCs/>
        </w:rPr>
        <w:t>octubre</w:t>
      </w:r>
      <w:r w:rsidR="00AF1F72" w:rsidRPr="007B722F">
        <w:rPr>
          <w:rFonts w:ascii="Palatino Linotype" w:hAnsi="Palatino Linotype" w:cs="Arial"/>
          <w:bCs/>
        </w:rPr>
        <w:t xml:space="preserve"> de dos mil veinte</w:t>
      </w:r>
      <w:r w:rsidR="00E6438A" w:rsidRPr="007B722F">
        <w:rPr>
          <w:rFonts w:ascii="Palatino Linotype" w:hAnsi="Palatino Linotype" w:cs="Arial"/>
          <w:bCs/>
        </w:rPr>
        <w:t xml:space="preserve">, </w:t>
      </w:r>
      <w:r w:rsidRPr="007B722F">
        <w:rPr>
          <w:rFonts w:ascii="Palatino Linotype" w:hAnsi="Palatino Linotype" w:cs="Arial"/>
          <w:bCs/>
        </w:rPr>
        <w:t xml:space="preserve">asimismo con fundamento en lo dispuesto por el </w:t>
      </w:r>
      <w:r w:rsidRPr="007B722F">
        <w:rPr>
          <w:rFonts w:ascii="Palatino Linotype" w:eastAsia="Calibri" w:hAnsi="Palatino Linotype" w:cs="Arial"/>
          <w:lang w:val="es-ES"/>
        </w:rPr>
        <w:t xml:space="preserve">artículo 185 fracción I de la </w:t>
      </w:r>
      <w:r w:rsidRPr="007B722F">
        <w:rPr>
          <w:rFonts w:ascii="Palatino Linotype" w:eastAsia="Calibri" w:hAnsi="Palatino Linotype" w:cs="Arial"/>
          <w:b/>
          <w:lang w:val="es-ES"/>
        </w:rPr>
        <w:t xml:space="preserve">Ley de Transparencia </w:t>
      </w:r>
      <w:r w:rsidRPr="007B722F">
        <w:rPr>
          <w:rFonts w:ascii="Palatino Linotype" w:eastAsia="Calibri" w:hAnsi="Palatino Linotype" w:cs="Arial"/>
          <w:b/>
          <w:lang w:val="es-ES"/>
        </w:rPr>
        <w:lastRenderedPageBreak/>
        <w:t>y Acceso a la Información Pública de</w:t>
      </w:r>
      <w:r w:rsidR="00167FF5" w:rsidRPr="007B722F">
        <w:rPr>
          <w:rFonts w:ascii="Palatino Linotype" w:eastAsia="Calibri" w:hAnsi="Palatino Linotype" w:cs="Arial"/>
          <w:b/>
          <w:lang w:val="es-ES"/>
        </w:rPr>
        <w:t xml:space="preserve">l Estado de México y Municipios, de aplicación supletoria, </w:t>
      </w:r>
      <w:r w:rsidRPr="007B722F">
        <w:rPr>
          <w:rFonts w:ascii="Palatino Linotype" w:eastAsia="Times New Roman" w:hAnsi="Palatino Linotype" w:cs="Arial"/>
          <w:lang w:val="es-ES"/>
        </w:rPr>
        <w:t xml:space="preserve">se turnó al </w:t>
      </w:r>
      <w:r w:rsidRPr="007B722F">
        <w:rPr>
          <w:rFonts w:ascii="Palatino Linotype" w:eastAsia="Times New Roman" w:hAnsi="Palatino Linotype" w:cs="Arial"/>
          <w:b/>
          <w:lang w:val="es-ES"/>
        </w:rPr>
        <w:t xml:space="preserve">Comisionado José Guadalupe Luna Hernández, </w:t>
      </w:r>
      <w:r w:rsidRPr="007B722F">
        <w:rPr>
          <w:rFonts w:ascii="Palatino Linotype" w:eastAsia="Times New Roman" w:hAnsi="Palatino Linotype" w:cs="Arial"/>
          <w:lang w:val="es-ES"/>
        </w:rPr>
        <w:t xml:space="preserve">con el objeto de </w:t>
      </w:r>
      <w:r w:rsidR="00963F3A" w:rsidRPr="007B722F">
        <w:rPr>
          <w:rFonts w:ascii="Palatino Linotype" w:eastAsia="Times New Roman" w:hAnsi="Palatino Linotype" w:cs="Arial"/>
          <w:lang w:val="es-MX"/>
        </w:rPr>
        <w:t>su análisis.</w:t>
      </w:r>
    </w:p>
    <w:p w14:paraId="64DCED58" w14:textId="77777777" w:rsidR="00963F3A" w:rsidRPr="007B722F" w:rsidRDefault="00963F3A" w:rsidP="00963F3A">
      <w:pPr>
        <w:pStyle w:val="Prrafodelista"/>
        <w:spacing w:before="240" w:after="240" w:line="360" w:lineRule="auto"/>
        <w:ind w:left="0"/>
        <w:jc w:val="both"/>
        <w:rPr>
          <w:rFonts w:ascii="Palatino Linotype" w:eastAsia="Calibri" w:hAnsi="Palatino Linotype" w:cs="Arial"/>
          <w:lang w:val="es-AR"/>
        </w:rPr>
      </w:pPr>
    </w:p>
    <w:p w14:paraId="18DE5E68" w14:textId="21BB419E" w:rsidR="00766210" w:rsidRPr="007B722F" w:rsidRDefault="00766210"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7B722F">
        <w:rPr>
          <w:rFonts w:ascii="Palatino Linotype" w:eastAsia="Calibri" w:hAnsi="Palatino Linotype" w:cs="Arial"/>
          <w:lang w:val="es-AR"/>
        </w:rPr>
        <w:t>Tanto el recurrente como el Sujeto Obligado fueron omisos en manifestar lo que a su derecho convenga, se inserta imagen de referencia:</w:t>
      </w:r>
    </w:p>
    <w:p w14:paraId="17E4A955" w14:textId="77777777" w:rsidR="00766210" w:rsidRPr="007B722F" w:rsidRDefault="00766210" w:rsidP="00766210">
      <w:pPr>
        <w:pStyle w:val="Prrafodelista"/>
        <w:rPr>
          <w:rFonts w:ascii="Palatino Linotype" w:eastAsia="Calibri" w:hAnsi="Palatino Linotype" w:cs="Arial"/>
          <w:lang w:val="es-AR"/>
        </w:rPr>
      </w:pPr>
    </w:p>
    <w:p w14:paraId="27D0FF73" w14:textId="42565490" w:rsidR="00766210" w:rsidRPr="007B722F" w:rsidRDefault="00766210" w:rsidP="00766210">
      <w:pPr>
        <w:pStyle w:val="Prrafodelista"/>
        <w:spacing w:before="240" w:after="240" w:line="360" w:lineRule="auto"/>
        <w:ind w:left="0"/>
        <w:jc w:val="both"/>
        <w:rPr>
          <w:rFonts w:ascii="Palatino Linotype" w:eastAsia="Calibri" w:hAnsi="Palatino Linotype" w:cs="Arial"/>
          <w:lang w:val="es-AR"/>
        </w:rPr>
      </w:pPr>
      <w:r w:rsidRPr="007B722F">
        <w:rPr>
          <w:noProof/>
          <w:lang w:val="es-MX" w:eastAsia="es-MX"/>
        </w:rPr>
        <w:drawing>
          <wp:inline distT="0" distB="0" distL="0" distR="0" wp14:anchorId="04F6F17B" wp14:editId="1D68B9DA">
            <wp:extent cx="5518298" cy="1404314"/>
            <wp:effectExtent l="0" t="0" r="635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288" t="47105" r="7601" b="13916"/>
                    <a:stretch/>
                  </pic:blipFill>
                  <pic:spPr bwMode="auto">
                    <a:xfrm>
                      <a:off x="0" y="0"/>
                      <a:ext cx="5536653" cy="1408985"/>
                    </a:xfrm>
                    <a:prstGeom prst="rect">
                      <a:avLst/>
                    </a:prstGeom>
                    <a:ln>
                      <a:noFill/>
                    </a:ln>
                    <a:extLst>
                      <a:ext uri="{53640926-AAD7-44D8-BBD7-CCE9431645EC}">
                        <a14:shadowObscured xmlns:a14="http://schemas.microsoft.com/office/drawing/2010/main"/>
                      </a:ext>
                    </a:extLst>
                  </pic:spPr>
                </pic:pic>
              </a:graphicData>
            </a:graphic>
          </wp:inline>
        </w:drawing>
      </w:r>
    </w:p>
    <w:p w14:paraId="25D871F5" w14:textId="77777777" w:rsidR="00766210" w:rsidRPr="007B722F" w:rsidRDefault="00766210" w:rsidP="00766210">
      <w:pPr>
        <w:pStyle w:val="Prrafodelista"/>
        <w:rPr>
          <w:rFonts w:ascii="Palatino Linotype" w:eastAsia="Calibri" w:hAnsi="Palatino Linotype" w:cs="Arial"/>
          <w:lang w:val="es-AR"/>
        </w:rPr>
      </w:pPr>
    </w:p>
    <w:p w14:paraId="767E8FB7" w14:textId="77777777" w:rsidR="00766210" w:rsidRPr="007B722F" w:rsidRDefault="00766210" w:rsidP="00BD1BD7">
      <w:pPr>
        <w:pStyle w:val="Prrafodelista"/>
        <w:numPr>
          <w:ilvl w:val="0"/>
          <w:numId w:val="2"/>
        </w:numPr>
        <w:spacing w:line="360" w:lineRule="auto"/>
        <w:ind w:left="0" w:firstLine="0"/>
        <w:jc w:val="both"/>
        <w:rPr>
          <w:rFonts w:ascii="Palatino Linotype" w:hAnsi="Palatino Linotype" w:cs="Arial"/>
        </w:rPr>
      </w:pPr>
      <w:r w:rsidRPr="007B722F">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705C63CE" w14:textId="77777777" w:rsidR="00766210" w:rsidRPr="007B722F" w:rsidRDefault="00766210" w:rsidP="00766210">
      <w:pPr>
        <w:pStyle w:val="Prrafodelista"/>
        <w:spacing w:line="360" w:lineRule="auto"/>
        <w:ind w:left="0"/>
        <w:jc w:val="both"/>
        <w:rPr>
          <w:rFonts w:ascii="Palatino Linotype" w:hAnsi="Palatino Linotype" w:cs="Arial"/>
        </w:rPr>
      </w:pPr>
    </w:p>
    <w:p w14:paraId="236DBE37" w14:textId="77777777" w:rsidR="00766210" w:rsidRPr="007B722F" w:rsidRDefault="00766210" w:rsidP="00766210">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7B722F">
        <w:rPr>
          <w:rFonts w:ascii="Palatino Linotype" w:hAnsi="Palatino Linotype" w:cs="Arial"/>
          <w:b/>
          <w:bCs/>
          <w:i/>
          <w:iCs/>
          <w:color w:val="222222"/>
          <w:sz w:val="22"/>
          <w:lang w:val="es-ES_tradnl"/>
        </w:rPr>
        <w:t>QUEJA, RECURSO DE. LA OMISION DE RENDIR EL INFORME RESPECTIVO NO IMPIDE QUE SE RESUELV</w:t>
      </w:r>
      <w:r w:rsidRPr="007B722F">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w:t>
      </w:r>
      <w:r w:rsidRPr="007B722F">
        <w:rPr>
          <w:rFonts w:ascii="Palatino Linotype" w:hAnsi="Palatino Linotype" w:cs="Arial"/>
          <w:i/>
          <w:iCs/>
          <w:color w:val="222222"/>
          <w:sz w:val="22"/>
          <w:lang w:val="es-ES_tradnl"/>
        </w:rPr>
        <w:lastRenderedPageBreak/>
        <w:t>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7B722F">
        <w:rPr>
          <w:rFonts w:ascii="Palatino Linotype" w:hAnsi="Palatino Linotype" w:cs="Arial"/>
          <w:i/>
          <w:iCs/>
          <w:color w:val="222222"/>
          <w:lang w:val="es-ES_tradnl"/>
        </w:rPr>
        <w:t xml:space="preserve">  </w:t>
      </w:r>
    </w:p>
    <w:p w14:paraId="4426F881" w14:textId="77777777" w:rsidR="00766210" w:rsidRPr="007B722F" w:rsidRDefault="00766210" w:rsidP="00766210">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2618535E" w14:textId="77777777" w:rsidR="00766210" w:rsidRPr="007B722F" w:rsidRDefault="00766210" w:rsidP="00BD1BD7">
      <w:pPr>
        <w:pStyle w:val="Prrafodelista"/>
        <w:numPr>
          <w:ilvl w:val="0"/>
          <w:numId w:val="2"/>
        </w:numPr>
        <w:spacing w:line="360" w:lineRule="auto"/>
        <w:ind w:left="0" w:firstLine="0"/>
        <w:jc w:val="both"/>
        <w:rPr>
          <w:rFonts w:ascii="Palatino Linotype" w:eastAsia="Times New Roman" w:hAnsi="Palatino Linotype" w:cs="Arial"/>
          <w:b/>
          <w:lang w:val="es-ES"/>
        </w:rPr>
      </w:pPr>
      <w:r w:rsidRPr="007B722F">
        <w:rPr>
          <w:rFonts w:ascii="Palatino Linotype" w:hAnsi="Palatino Linotype" w:cs="Arial"/>
          <w:color w:val="222222"/>
        </w:rPr>
        <w:t>Por lo cual se reitera, que la falta de informe justificado no impide que este Órgano Garante conozca y resuelva el recurso de revisión, solo propicia que el </w:t>
      </w:r>
      <w:r w:rsidRPr="007B722F">
        <w:rPr>
          <w:rFonts w:ascii="Palatino Linotype" w:hAnsi="Palatino Linotype" w:cs="Arial"/>
          <w:b/>
          <w:bCs/>
          <w:color w:val="222222"/>
        </w:rPr>
        <w:t>SUJETO OBLIGADO</w:t>
      </w:r>
      <w:r w:rsidRPr="007B722F">
        <w:rPr>
          <w:rFonts w:ascii="Palatino Linotype" w:hAnsi="Palatino Linotype" w:cs="Arial"/>
          <w:color w:val="222222"/>
        </w:rPr>
        <w:t> pierda la oportunidad de justificar su falta de respuesta y manifestar lo que a su derecho convenga.</w:t>
      </w:r>
    </w:p>
    <w:p w14:paraId="06DBD46D" w14:textId="77777777" w:rsidR="00766210" w:rsidRPr="007B722F" w:rsidRDefault="00766210" w:rsidP="00766210">
      <w:pPr>
        <w:pStyle w:val="Prrafodelista"/>
        <w:spacing w:before="240" w:after="240" w:line="360" w:lineRule="auto"/>
        <w:ind w:left="0"/>
        <w:jc w:val="both"/>
        <w:rPr>
          <w:rFonts w:ascii="Palatino Linotype" w:eastAsia="Calibri" w:hAnsi="Palatino Linotype" w:cs="Arial"/>
          <w:lang w:val="es-AR"/>
        </w:rPr>
      </w:pPr>
    </w:p>
    <w:p w14:paraId="5010C8C0" w14:textId="05E46C40" w:rsidR="00554DF4" w:rsidRPr="007B722F" w:rsidRDefault="00766210" w:rsidP="00E2678D">
      <w:pPr>
        <w:pStyle w:val="Prrafodelista"/>
        <w:numPr>
          <w:ilvl w:val="0"/>
          <w:numId w:val="1"/>
        </w:numPr>
        <w:spacing w:line="360" w:lineRule="auto"/>
        <w:ind w:left="0" w:firstLine="0"/>
        <w:jc w:val="both"/>
        <w:rPr>
          <w:rFonts w:ascii="Tahoma" w:hAnsi="Tahoma" w:cs="Tahoma"/>
        </w:rPr>
      </w:pPr>
      <w:r w:rsidRPr="007B722F">
        <w:rPr>
          <w:rFonts w:ascii="Palatino Linotype" w:eastAsia="Calibri" w:hAnsi="Palatino Linotype" w:cs="Arial"/>
          <w:lang w:val="es-ES"/>
        </w:rPr>
        <w:t xml:space="preserve">En fecha veintisiete (27) de octubre de dos mil veinte se decretó el cierre de instrucción, </w:t>
      </w:r>
      <w:r w:rsidR="00374AF0" w:rsidRPr="007B722F">
        <w:rPr>
          <w:rFonts w:ascii="Palatino Linotype" w:eastAsia="Calibri" w:hAnsi="Palatino Linotype" w:cs="Arial"/>
          <w:lang w:val="es-ES"/>
        </w:rPr>
        <w:t>,</w:t>
      </w:r>
      <w:r w:rsidR="001A4BC9" w:rsidRPr="007B722F">
        <w:rPr>
          <w:rFonts w:ascii="Palatino Linotype" w:hAnsi="Palatino Linotype" w:cs="Arial"/>
        </w:rPr>
        <w:t xml:space="preserve"> </w:t>
      </w:r>
      <w:r w:rsidR="00554DF4" w:rsidRPr="007B722F">
        <w:rPr>
          <w:rFonts w:ascii="Palatino Linotype" w:hAnsi="Palatino Linotype" w:cs="Arial"/>
          <w:color w:val="000000" w:themeColor="text1"/>
        </w:rPr>
        <w:t>por lo que</w:t>
      </w:r>
      <w:r w:rsidR="00374AF0" w:rsidRPr="007B722F">
        <w:rPr>
          <w:rFonts w:ascii="Palatino Linotype" w:hAnsi="Palatino Linotype" w:cs="Arial"/>
          <w:color w:val="000000" w:themeColor="text1"/>
        </w:rPr>
        <w:t>, el Comisionado Ponente</w:t>
      </w:r>
      <w:r w:rsidR="00554DF4" w:rsidRPr="007B722F">
        <w:rPr>
          <w:rFonts w:ascii="Palatino Linotype" w:hAnsi="Palatino Linotype" w:cs="Arial"/>
          <w:color w:val="000000" w:themeColor="text1"/>
        </w:rPr>
        <w:t xml:space="preserve"> ordenó turnar el expediente para su resolución, misma que ahora se pronuncia; y  - - - - - - - - - - - </w:t>
      </w:r>
      <w:r w:rsidR="00554DF4" w:rsidRPr="007B722F">
        <w:rPr>
          <w:rFonts w:ascii="Palatino Linotype" w:hAnsi="Palatino Linotype" w:cs="Arial"/>
        </w:rPr>
        <w:t xml:space="preserve">- </w:t>
      </w:r>
      <w:r w:rsidR="00A56957" w:rsidRPr="007B722F">
        <w:rPr>
          <w:rFonts w:ascii="Palatino Linotype" w:hAnsi="Palatino Linotype" w:cs="Arial"/>
        </w:rPr>
        <w:t xml:space="preserve">- - </w:t>
      </w:r>
      <w:r w:rsidR="00550DA9" w:rsidRPr="007B722F">
        <w:rPr>
          <w:rFonts w:ascii="Palatino Linotype" w:hAnsi="Palatino Linotype" w:cs="Arial"/>
        </w:rPr>
        <w:t xml:space="preserve">- - - - - - - - - - - - </w:t>
      </w:r>
    </w:p>
    <w:p w14:paraId="230F96BB" w14:textId="77777777" w:rsidR="00554DF4" w:rsidRPr="007B722F" w:rsidRDefault="00554DF4" w:rsidP="00554DF4">
      <w:pPr>
        <w:pStyle w:val="Ttulo1"/>
        <w:jc w:val="center"/>
        <w:rPr>
          <w:b w:val="0"/>
          <w:szCs w:val="24"/>
        </w:rPr>
      </w:pPr>
      <w:bookmarkStart w:id="4" w:name="_Toc49335139"/>
      <w:r w:rsidRPr="007B722F">
        <w:rPr>
          <w:szCs w:val="24"/>
        </w:rPr>
        <w:t>CONSIDERANDO</w:t>
      </w:r>
      <w:bookmarkEnd w:id="4"/>
      <w:r w:rsidRPr="007B722F">
        <w:rPr>
          <w:szCs w:val="24"/>
        </w:rPr>
        <w:t xml:space="preserve"> </w:t>
      </w:r>
    </w:p>
    <w:p w14:paraId="281654A2" w14:textId="77777777" w:rsidR="00554DF4" w:rsidRPr="007B722F" w:rsidRDefault="00554DF4" w:rsidP="00554DF4">
      <w:pPr>
        <w:rPr>
          <w:rFonts w:ascii="Palatino Linotype" w:hAnsi="Palatino Linotype"/>
          <w:lang w:val="es-MX" w:eastAsia="en-US"/>
        </w:rPr>
      </w:pPr>
    </w:p>
    <w:p w14:paraId="7BB99660" w14:textId="77777777" w:rsidR="00554DF4" w:rsidRPr="007B722F" w:rsidRDefault="00554DF4" w:rsidP="00554DF4">
      <w:pPr>
        <w:pStyle w:val="Ttulo2"/>
        <w:rPr>
          <w:rFonts w:ascii="Palatino Linotype" w:hAnsi="Palatino Linotype"/>
          <w:b/>
          <w:bCs/>
          <w:color w:val="auto"/>
          <w:spacing w:val="60"/>
          <w:sz w:val="24"/>
        </w:rPr>
      </w:pPr>
      <w:bookmarkStart w:id="5" w:name="_Toc49335140"/>
      <w:r w:rsidRPr="007B722F">
        <w:rPr>
          <w:rFonts w:ascii="Palatino Linotype" w:hAnsi="Palatino Linotype"/>
          <w:b/>
          <w:color w:val="auto"/>
          <w:sz w:val="24"/>
        </w:rPr>
        <w:t>PRIMERO. De la competencia</w:t>
      </w:r>
      <w:bookmarkEnd w:id="5"/>
    </w:p>
    <w:p w14:paraId="19CAE4AD" w14:textId="3F7A192B" w:rsidR="00811301" w:rsidRPr="007B722F" w:rsidRDefault="00811301" w:rsidP="00811301">
      <w:pPr>
        <w:pStyle w:val="Prrafodelista"/>
        <w:numPr>
          <w:ilvl w:val="0"/>
          <w:numId w:val="1"/>
        </w:numPr>
        <w:spacing w:before="240" w:after="240" w:line="360" w:lineRule="auto"/>
        <w:ind w:left="0" w:firstLine="0"/>
        <w:jc w:val="both"/>
        <w:rPr>
          <w:rFonts w:ascii="Palatino Linotype" w:hAnsi="Palatino Linotype"/>
        </w:rPr>
      </w:pPr>
      <w:r w:rsidRPr="007B722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y 16 segundo párrafo de la </w:t>
      </w:r>
      <w:r w:rsidRPr="007B722F">
        <w:rPr>
          <w:rFonts w:ascii="Palatino Linotype" w:eastAsia="Calibri" w:hAnsi="Palatino Linotype" w:cs="Times New Roman"/>
          <w:b/>
          <w:lang w:val="es-ES"/>
        </w:rPr>
        <w:t xml:space="preserve">Constitución Política de los Estados </w:t>
      </w:r>
      <w:r w:rsidRPr="007B722F">
        <w:rPr>
          <w:rFonts w:ascii="Palatino Linotype" w:eastAsia="Calibri" w:hAnsi="Palatino Linotype" w:cs="Times New Roman"/>
          <w:b/>
          <w:lang w:val="es-ES"/>
        </w:rPr>
        <w:lastRenderedPageBreak/>
        <w:t>Unidos Mexicanos</w:t>
      </w:r>
      <w:r w:rsidRPr="007B722F">
        <w:rPr>
          <w:rFonts w:ascii="Palatino Linotype" w:eastAsia="Calibri" w:hAnsi="Palatino Linotype" w:cs="Times New Roman"/>
          <w:lang w:val="es-ES"/>
        </w:rPr>
        <w:t xml:space="preserve">; 5, párrafos vigésimo, vigésimo primero y vigésimo segundo fracciones IV, V, VIII de la </w:t>
      </w:r>
      <w:r w:rsidRPr="007B722F">
        <w:rPr>
          <w:rFonts w:ascii="Palatino Linotype" w:eastAsia="Calibri" w:hAnsi="Palatino Linotype" w:cs="Times New Roman"/>
          <w:b/>
          <w:lang w:val="es-ES"/>
        </w:rPr>
        <w:t>Constitución Política del Estado Libre y Soberano de México</w:t>
      </w:r>
      <w:r w:rsidRPr="007B722F">
        <w:rPr>
          <w:rFonts w:ascii="Palatino Linotype" w:eastAsia="Calibri" w:hAnsi="Palatino Linotype" w:cs="Times New Roman"/>
          <w:lang w:val="es-ES"/>
        </w:rPr>
        <w:t>; 1, 3 fracción I, 82, 97, 98, 119, 123, 124, 127, 128 y 133</w:t>
      </w:r>
      <w:r w:rsidRPr="007B722F">
        <w:rPr>
          <w:rFonts w:ascii="Palatino Linotype" w:hAnsi="Palatino Linotype" w:cs="Arial"/>
          <w:szCs w:val="22"/>
          <w:lang w:val="es-ES"/>
        </w:rPr>
        <w:t xml:space="preserve"> </w:t>
      </w:r>
      <w:r w:rsidRPr="007B722F">
        <w:rPr>
          <w:rFonts w:ascii="Palatino Linotype" w:eastAsia="Calibri" w:hAnsi="Palatino Linotype" w:cs="Times New Roman"/>
          <w:b/>
        </w:rPr>
        <w:t>Ley de Protección de Datos Personales en Posesión de Sujetos Obligados del Estado de México y Municipios</w:t>
      </w:r>
      <w:r w:rsidRPr="007B722F">
        <w:rPr>
          <w:rFonts w:ascii="Palatino Linotype" w:eastAsia="Calibri" w:hAnsi="Palatino Linotype" w:cs="Arial"/>
          <w:lang w:val="es-ES"/>
        </w:rPr>
        <w:t xml:space="preserve">; y 10, 7, 9 fracciones I y XXIV, y 11 del </w:t>
      </w:r>
      <w:r w:rsidRPr="007B722F">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7B387CF" w14:textId="77777777" w:rsidR="00554DF4" w:rsidRPr="007B722F" w:rsidRDefault="00554DF4" w:rsidP="00554DF4">
      <w:pPr>
        <w:pStyle w:val="Ttulo2"/>
        <w:rPr>
          <w:rFonts w:ascii="Palatino Linotype" w:hAnsi="Palatino Linotype"/>
          <w:b/>
          <w:color w:val="auto"/>
          <w:sz w:val="24"/>
        </w:rPr>
      </w:pPr>
      <w:bookmarkStart w:id="6" w:name="_Toc49335141"/>
      <w:r w:rsidRPr="007B722F">
        <w:rPr>
          <w:rFonts w:ascii="Palatino Linotype" w:hAnsi="Palatino Linotype"/>
          <w:b/>
          <w:color w:val="auto"/>
          <w:sz w:val="24"/>
        </w:rPr>
        <w:t>SEGUNDO. De la oportunidad y procedencia.</w:t>
      </w:r>
      <w:bookmarkEnd w:id="6"/>
    </w:p>
    <w:p w14:paraId="5D6DC433" w14:textId="77777777" w:rsidR="0074789F" w:rsidRPr="007B722F" w:rsidRDefault="0074789F" w:rsidP="0074789F">
      <w:pPr>
        <w:rPr>
          <w:lang w:val="es-MX" w:eastAsia="en-US"/>
        </w:rPr>
      </w:pPr>
    </w:p>
    <w:p w14:paraId="0DAAA638" w14:textId="63430CDF" w:rsidR="00885814" w:rsidRPr="007B722F" w:rsidRDefault="00885814" w:rsidP="00BD1BD7">
      <w:pPr>
        <w:pStyle w:val="Prrafodelista"/>
        <w:numPr>
          <w:ilvl w:val="0"/>
          <w:numId w:val="2"/>
        </w:numPr>
        <w:spacing w:before="240" w:after="240" w:line="360" w:lineRule="auto"/>
        <w:ind w:left="0" w:right="49" w:firstLine="0"/>
        <w:jc w:val="both"/>
        <w:rPr>
          <w:rFonts w:ascii="Palatino Linotype" w:hAnsi="Palatino Linotype"/>
        </w:rPr>
      </w:pPr>
      <w:r w:rsidRPr="007B722F">
        <w:rPr>
          <w:rFonts w:ascii="Palatino Linotype" w:eastAsia="Calibri" w:hAnsi="Palatino Linotype" w:cs="Arial"/>
        </w:rPr>
        <w:t>El medio de impugnación fue presentado a través del SARCOEM</w:t>
      </w:r>
      <w:r w:rsidRPr="007B722F">
        <w:rPr>
          <w:rFonts w:ascii="Palatino Linotype" w:eastAsia="Calibri" w:hAnsi="Palatino Linotype" w:cs="Arial"/>
          <w:b/>
        </w:rPr>
        <w:t>,</w:t>
      </w:r>
      <w:r w:rsidRPr="007B722F">
        <w:rPr>
          <w:rFonts w:ascii="Palatino Linotype" w:eastAsia="Calibri" w:hAnsi="Palatino Linotype" w:cs="Arial"/>
        </w:rPr>
        <w:t xml:space="preserve"> en el formato previamente aprobado para tal efecto y dentro del plazo legal de veinte días hábiles otorgados; para el caso en particular es de señalar que el </w:t>
      </w:r>
      <w:r w:rsidRPr="007B722F">
        <w:rPr>
          <w:rFonts w:ascii="Palatino Linotype" w:eastAsia="Calibri" w:hAnsi="Palatino Linotype" w:cs="Arial"/>
          <w:b/>
        </w:rPr>
        <w:t>SUJETO OBLIGADO</w:t>
      </w:r>
      <w:r w:rsidRPr="007B722F">
        <w:rPr>
          <w:rFonts w:ascii="Palatino Linotype" w:eastAsia="Calibri" w:hAnsi="Palatino Linotype" w:cs="Arial"/>
        </w:rPr>
        <w:t xml:space="preserve"> entregó respuesta el día </w:t>
      </w:r>
      <w:r w:rsidR="00766210" w:rsidRPr="007B722F">
        <w:rPr>
          <w:rFonts w:ascii="Palatino Linotype" w:eastAsia="Calibri" w:hAnsi="Palatino Linotype" w:cs="Arial"/>
        </w:rPr>
        <w:t>diez</w:t>
      </w:r>
      <w:r w:rsidRPr="007B722F">
        <w:rPr>
          <w:rFonts w:ascii="Palatino Linotype" w:eastAsia="Calibri" w:hAnsi="Palatino Linotype" w:cs="Arial"/>
        </w:rPr>
        <w:t xml:space="preserve"> (</w:t>
      </w:r>
      <w:r w:rsidR="00766210" w:rsidRPr="007B722F">
        <w:rPr>
          <w:rFonts w:ascii="Palatino Linotype" w:eastAsia="Calibri" w:hAnsi="Palatino Linotype" w:cs="Arial"/>
        </w:rPr>
        <w:t>10</w:t>
      </w:r>
      <w:r w:rsidRPr="007B722F">
        <w:rPr>
          <w:rFonts w:ascii="Palatino Linotype" w:eastAsia="Calibri" w:hAnsi="Palatino Linotype" w:cs="Arial"/>
        </w:rPr>
        <w:t xml:space="preserve">) de </w:t>
      </w:r>
      <w:r w:rsidR="00766210" w:rsidRPr="007B722F">
        <w:rPr>
          <w:rFonts w:ascii="Palatino Linotype" w:eastAsia="Calibri" w:hAnsi="Palatino Linotype" w:cs="Arial"/>
        </w:rPr>
        <w:t>septiembre</w:t>
      </w:r>
      <w:r w:rsidRPr="007B722F">
        <w:rPr>
          <w:rFonts w:ascii="Palatino Linotype" w:eastAsia="Calibri" w:hAnsi="Palatino Linotype" w:cs="Arial"/>
        </w:rPr>
        <w:t xml:space="preserve"> de dos mil </w:t>
      </w:r>
      <w:r w:rsidR="004044EA" w:rsidRPr="007B722F">
        <w:rPr>
          <w:rFonts w:ascii="Palatino Linotype" w:eastAsia="Calibri" w:hAnsi="Palatino Linotype" w:cs="Arial"/>
        </w:rPr>
        <w:t>veinte</w:t>
      </w:r>
      <w:r w:rsidRPr="007B722F">
        <w:rPr>
          <w:rFonts w:ascii="Palatino Linotype" w:eastAsia="Calibri" w:hAnsi="Palatino Linotype" w:cs="Arial"/>
        </w:rPr>
        <w:t xml:space="preserve">, </w:t>
      </w:r>
      <w:r w:rsidRPr="007B722F">
        <w:rPr>
          <w:rFonts w:ascii="Palatino Linotype" w:hAnsi="Palatino Linotype" w:cs="Arial"/>
        </w:rPr>
        <w:t>de tal forma que el plazo para interponer el recurso de revisión transcurrió del día</w:t>
      </w:r>
      <w:r w:rsidR="00D36FFF" w:rsidRPr="007B722F">
        <w:rPr>
          <w:rFonts w:ascii="Palatino Linotype" w:hAnsi="Palatino Linotype" w:cs="Arial"/>
        </w:rPr>
        <w:t xml:space="preserve"> </w:t>
      </w:r>
      <w:r w:rsidR="00766210" w:rsidRPr="007B722F">
        <w:rPr>
          <w:rFonts w:ascii="Palatino Linotype" w:hAnsi="Palatino Linotype" w:cs="Arial"/>
        </w:rPr>
        <w:t>once</w:t>
      </w:r>
      <w:r w:rsidR="004044EA" w:rsidRPr="007B722F">
        <w:rPr>
          <w:rFonts w:ascii="Palatino Linotype" w:hAnsi="Palatino Linotype" w:cs="Arial"/>
        </w:rPr>
        <w:t xml:space="preserve"> </w:t>
      </w:r>
      <w:r w:rsidRPr="007B722F">
        <w:rPr>
          <w:rFonts w:ascii="Palatino Linotype" w:hAnsi="Palatino Linotype" w:cs="Arial"/>
        </w:rPr>
        <w:t>(</w:t>
      </w:r>
      <w:r w:rsidR="00766210" w:rsidRPr="007B722F">
        <w:rPr>
          <w:rFonts w:ascii="Palatino Linotype" w:hAnsi="Palatino Linotype" w:cs="Arial"/>
        </w:rPr>
        <w:t>11</w:t>
      </w:r>
      <w:r w:rsidRPr="007B722F">
        <w:rPr>
          <w:rFonts w:ascii="Palatino Linotype" w:hAnsi="Palatino Linotype" w:cs="Arial"/>
        </w:rPr>
        <w:t xml:space="preserve">) </w:t>
      </w:r>
      <w:r w:rsidR="00766210" w:rsidRPr="007B722F">
        <w:rPr>
          <w:rFonts w:ascii="Palatino Linotype" w:hAnsi="Palatino Linotype" w:cs="Arial"/>
        </w:rPr>
        <w:t>septiembre</w:t>
      </w:r>
      <w:r w:rsidR="004044EA" w:rsidRPr="007B722F">
        <w:rPr>
          <w:rFonts w:ascii="Palatino Linotype" w:hAnsi="Palatino Linotype" w:cs="Arial"/>
        </w:rPr>
        <w:t xml:space="preserve"> </w:t>
      </w:r>
      <w:r w:rsidRPr="007B722F">
        <w:rPr>
          <w:rFonts w:ascii="Palatino Linotype" w:hAnsi="Palatino Linotype" w:cs="Arial"/>
        </w:rPr>
        <w:t xml:space="preserve">al </w:t>
      </w:r>
      <w:r w:rsidR="00766210" w:rsidRPr="007B722F">
        <w:rPr>
          <w:rFonts w:ascii="Palatino Linotype" w:hAnsi="Palatino Linotype" w:cs="Arial"/>
        </w:rPr>
        <w:t>dos</w:t>
      </w:r>
      <w:r w:rsidRPr="007B722F">
        <w:rPr>
          <w:rFonts w:ascii="Palatino Linotype" w:hAnsi="Palatino Linotype" w:cs="Arial"/>
        </w:rPr>
        <w:t xml:space="preserve"> (</w:t>
      </w:r>
      <w:r w:rsidR="00766210" w:rsidRPr="007B722F">
        <w:rPr>
          <w:rFonts w:ascii="Palatino Linotype" w:hAnsi="Palatino Linotype" w:cs="Arial"/>
        </w:rPr>
        <w:t>2</w:t>
      </w:r>
      <w:r w:rsidRPr="007B722F">
        <w:rPr>
          <w:rFonts w:ascii="Palatino Linotype" w:hAnsi="Palatino Linotype" w:cs="Arial"/>
        </w:rPr>
        <w:t>) de</w:t>
      </w:r>
      <w:r w:rsidR="00766210" w:rsidRPr="007B722F">
        <w:rPr>
          <w:rFonts w:ascii="Palatino Linotype" w:hAnsi="Palatino Linotype" w:cs="Arial"/>
        </w:rPr>
        <w:t xml:space="preserve"> octubre</w:t>
      </w:r>
      <w:r w:rsidRPr="007B722F">
        <w:rPr>
          <w:rFonts w:ascii="Palatino Linotype" w:hAnsi="Palatino Linotype" w:cs="Arial"/>
        </w:rPr>
        <w:t xml:space="preserve"> dos mil </w:t>
      </w:r>
      <w:r w:rsidR="004044EA" w:rsidRPr="007B722F">
        <w:rPr>
          <w:rFonts w:ascii="Palatino Linotype" w:hAnsi="Palatino Linotype" w:cs="Arial"/>
        </w:rPr>
        <w:t>veinte</w:t>
      </w:r>
      <w:r w:rsidRPr="007B722F">
        <w:rPr>
          <w:rFonts w:ascii="Palatino Linotype" w:hAnsi="Palatino Linotype" w:cs="Arial"/>
        </w:rPr>
        <w:t xml:space="preserve">; en consecuencia, presentó su inconformidad el día </w:t>
      </w:r>
      <w:r w:rsidR="00766210" w:rsidRPr="007B722F">
        <w:rPr>
          <w:rFonts w:ascii="Palatino Linotype" w:hAnsi="Palatino Linotype" w:cs="Arial"/>
        </w:rPr>
        <w:t>diez</w:t>
      </w:r>
      <w:r w:rsidRPr="007B722F">
        <w:rPr>
          <w:rFonts w:ascii="Palatino Linotype" w:hAnsi="Palatino Linotype" w:cs="Arial"/>
        </w:rPr>
        <w:t xml:space="preserve"> (</w:t>
      </w:r>
      <w:r w:rsidR="00766210" w:rsidRPr="007B722F">
        <w:rPr>
          <w:rFonts w:ascii="Palatino Linotype" w:hAnsi="Palatino Linotype" w:cs="Arial"/>
        </w:rPr>
        <w:t>10</w:t>
      </w:r>
      <w:r w:rsidRPr="007B722F">
        <w:rPr>
          <w:rFonts w:ascii="Palatino Linotype" w:hAnsi="Palatino Linotype" w:cs="Arial"/>
        </w:rPr>
        <w:t xml:space="preserve">) de </w:t>
      </w:r>
      <w:r w:rsidR="00766210" w:rsidRPr="007B722F">
        <w:rPr>
          <w:rFonts w:ascii="Palatino Linotype" w:hAnsi="Palatino Linotype" w:cs="Arial"/>
        </w:rPr>
        <w:t>septiembre</w:t>
      </w:r>
      <w:r w:rsidRPr="007B722F">
        <w:rPr>
          <w:rFonts w:ascii="Palatino Linotype" w:hAnsi="Palatino Linotype" w:cs="Arial"/>
        </w:rPr>
        <w:t xml:space="preserve"> de dos mil </w:t>
      </w:r>
      <w:r w:rsidR="002B5DCD" w:rsidRPr="007B722F">
        <w:rPr>
          <w:rFonts w:ascii="Palatino Linotype" w:hAnsi="Palatino Linotype" w:cs="Arial"/>
        </w:rPr>
        <w:t>veinte</w:t>
      </w:r>
      <w:r w:rsidRPr="007B722F">
        <w:rPr>
          <w:rFonts w:ascii="Palatino Linotype" w:hAnsi="Palatino Linotype" w:cs="Arial"/>
        </w:rPr>
        <w:t>, por lo que se encuentra dentro de los márgenes temporales previstos en el artículo</w:t>
      </w:r>
      <w:r w:rsidRPr="007B722F">
        <w:rPr>
          <w:rFonts w:ascii="Palatino Linotype" w:eastAsia="Calibri" w:hAnsi="Palatino Linotype" w:cs="Arial"/>
        </w:rPr>
        <w:t xml:space="preserve"> </w:t>
      </w:r>
      <w:r w:rsidRPr="007B722F">
        <w:rPr>
          <w:rFonts w:ascii="Palatino Linotype" w:hAnsi="Palatino Linotype" w:cs="Arial"/>
        </w:rPr>
        <w:t xml:space="preserve">señalados en el artículo 128 de la </w:t>
      </w:r>
      <w:r w:rsidRPr="007B722F">
        <w:rPr>
          <w:rFonts w:ascii="Palatino Linotype" w:hAnsi="Palatino Linotype" w:cs="Arial"/>
          <w:b/>
        </w:rPr>
        <w:t>Ley de Protección de Datos Personales en Posesión de Sujetos Obligados del Estado de México y Municipios.</w:t>
      </w:r>
    </w:p>
    <w:p w14:paraId="1E51C186" w14:textId="4179E47B" w:rsidR="00766210" w:rsidRPr="007B722F" w:rsidRDefault="00766210" w:rsidP="00766210">
      <w:pPr>
        <w:pStyle w:val="Prrafodelista"/>
        <w:spacing w:before="240" w:after="240" w:line="360" w:lineRule="auto"/>
        <w:ind w:left="0" w:right="49"/>
        <w:jc w:val="both"/>
        <w:rPr>
          <w:rFonts w:ascii="Palatino Linotype" w:hAnsi="Palatino Linotype" w:cs="Arial"/>
          <w:b/>
        </w:rPr>
      </w:pPr>
    </w:p>
    <w:p w14:paraId="1D164844" w14:textId="77777777" w:rsidR="00766210" w:rsidRPr="007B722F" w:rsidRDefault="00766210" w:rsidP="00BD1BD7">
      <w:pPr>
        <w:pStyle w:val="Prrafodelista"/>
        <w:numPr>
          <w:ilvl w:val="0"/>
          <w:numId w:val="2"/>
        </w:numPr>
        <w:spacing w:before="240" w:after="240" w:line="360" w:lineRule="auto"/>
        <w:ind w:left="0" w:right="49" w:firstLine="0"/>
        <w:jc w:val="both"/>
        <w:rPr>
          <w:rFonts w:ascii="Palatino Linotype" w:eastAsia="Times New Roman" w:hAnsi="Palatino Linotype" w:cs="Arial"/>
          <w:color w:val="000000"/>
        </w:rPr>
      </w:pPr>
      <w:r w:rsidRPr="007B722F">
        <w:rPr>
          <w:rFonts w:ascii="Palatino Linotype" w:hAnsi="Palatino Linotype" w:cs="Arial"/>
        </w:rPr>
        <w:t xml:space="preserve">Con base en lo anterior, es </w:t>
      </w:r>
      <w:r w:rsidRPr="007B722F">
        <w:rPr>
          <w:rFonts w:ascii="Palatino Linotype" w:eastAsia="Times New Roman" w:hAnsi="Palatino Linotype" w:cs="Arial"/>
          <w:color w:val="000000"/>
        </w:rPr>
        <w:t xml:space="preserve">importante hacer mención que, el recurso de revisión se interpuso el mismo día en que se dio respuesta, siendo que la Ley en Materia señala lo siguiente: </w:t>
      </w:r>
    </w:p>
    <w:p w14:paraId="7ADF238E" w14:textId="77777777" w:rsidR="00766210" w:rsidRPr="007B722F" w:rsidRDefault="00766210" w:rsidP="00766210">
      <w:pPr>
        <w:autoSpaceDE w:val="0"/>
        <w:autoSpaceDN w:val="0"/>
        <w:adjustRightInd w:val="0"/>
        <w:spacing w:line="360" w:lineRule="auto"/>
        <w:ind w:left="567" w:right="567"/>
        <w:jc w:val="both"/>
        <w:rPr>
          <w:rFonts w:ascii="Palatino Linotype" w:eastAsiaTheme="minorHAnsi" w:hAnsi="Palatino Linotype" w:cs="Arial"/>
          <w:bCs/>
          <w:i/>
          <w:sz w:val="22"/>
          <w:szCs w:val="18"/>
          <w:lang w:val="es-MX" w:eastAsia="en-US"/>
        </w:rPr>
      </w:pPr>
      <w:r w:rsidRPr="007B722F">
        <w:rPr>
          <w:rFonts w:ascii="Palatino Linotype" w:eastAsiaTheme="minorHAnsi" w:hAnsi="Palatino Linotype" w:cs="Arial"/>
          <w:b/>
          <w:bCs/>
          <w:i/>
          <w:sz w:val="22"/>
          <w:szCs w:val="18"/>
          <w:lang w:val="es-MX" w:eastAsia="en-US"/>
        </w:rPr>
        <w:lastRenderedPageBreak/>
        <w:t>Artículo 178.</w:t>
      </w:r>
      <w:r w:rsidRPr="007B722F">
        <w:rPr>
          <w:rFonts w:ascii="Palatino Linotype" w:eastAsiaTheme="minorHAnsi" w:hAnsi="Palatino Linotype" w:cs="Arial"/>
          <w:bCs/>
          <w:i/>
          <w:sz w:val="22"/>
          <w:szCs w:val="18"/>
          <w:lang w:val="es-MX" w:eastAsia="en-U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D63EA08" w14:textId="77777777" w:rsidR="00766210" w:rsidRPr="007B722F" w:rsidRDefault="00766210" w:rsidP="00766210">
      <w:pPr>
        <w:autoSpaceDE w:val="0"/>
        <w:autoSpaceDN w:val="0"/>
        <w:adjustRightInd w:val="0"/>
        <w:spacing w:line="360" w:lineRule="auto"/>
        <w:ind w:left="567" w:right="567"/>
        <w:jc w:val="both"/>
        <w:rPr>
          <w:rFonts w:ascii="Palatino Linotype" w:hAnsi="Palatino Linotype" w:cs="Bookman Old Style,Bold"/>
          <w:b/>
          <w:bCs/>
          <w:i/>
          <w:sz w:val="22"/>
          <w:szCs w:val="20"/>
          <w:lang w:val="es-ES"/>
        </w:rPr>
      </w:pPr>
    </w:p>
    <w:p w14:paraId="5D162107" w14:textId="77777777" w:rsidR="00766210" w:rsidRPr="007B722F" w:rsidRDefault="00766210" w:rsidP="00BD1BD7">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7B722F">
        <w:rPr>
          <w:rFonts w:ascii="Palatino Linotype" w:eastAsia="Times New Roman" w:hAnsi="Palatino Linotype" w:cs="Arial"/>
          <w:color w:val="000000"/>
        </w:rPr>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7B722F">
        <w:rPr>
          <w:rFonts w:ascii="Palatino Linotype" w:eastAsia="Times New Roman" w:hAnsi="Palatino Linotype" w:cs="Arial"/>
        </w:rPr>
        <w:t>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34FDE781" w14:textId="77777777" w:rsidR="00766210" w:rsidRPr="007B722F" w:rsidRDefault="00766210" w:rsidP="00766210">
      <w:pPr>
        <w:spacing w:before="240" w:after="240" w:line="360" w:lineRule="auto"/>
        <w:ind w:left="567" w:right="567"/>
        <w:jc w:val="both"/>
        <w:rPr>
          <w:rFonts w:ascii="Palatino Linotype" w:eastAsia="Times New Roman" w:hAnsi="Palatino Linotype" w:cs="Arial"/>
          <w:sz w:val="22"/>
        </w:rPr>
      </w:pPr>
      <w:r w:rsidRPr="007B722F">
        <w:rPr>
          <w:rFonts w:ascii="Palatino Linotype" w:eastAsia="Times New Roman" w:hAnsi="Palatino Linotype" w:cs="Arial"/>
          <w:b/>
          <w:i/>
          <w:iCs/>
          <w:sz w:val="22"/>
        </w:rPr>
        <w:t>RECURSO DE RECLAMACIÓN. SU INTERPOSICIÓN NO ES EXTEMPORÁNEA SI SE REALIZA ANTES DE QUE INICIE EL PLAZO PARA HACERLO</w:t>
      </w:r>
      <w:r w:rsidRPr="007B722F">
        <w:rPr>
          <w:rFonts w:ascii="Palatino Linotype" w:eastAsia="Times New Roman" w:hAnsi="Palatino Linotype" w:cs="Arial"/>
          <w:i/>
          <w:iCs/>
          <w:sz w:val="22"/>
        </w:rPr>
        <w:t>.</w:t>
      </w:r>
    </w:p>
    <w:p w14:paraId="0BA7112A" w14:textId="77777777" w:rsidR="00766210" w:rsidRPr="007B722F" w:rsidRDefault="00766210" w:rsidP="00766210">
      <w:pPr>
        <w:spacing w:before="240" w:after="240" w:line="360" w:lineRule="auto"/>
        <w:ind w:left="567" w:right="567"/>
        <w:jc w:val="both"/>
        <w:rPr>
          <w:rFonts w:ascii="Palatino Linotype" w:eastAsia="Times New Roman" w:hAnsi="Palatino Linotype" w:cs="Arial"/>
          <w:sz w:val="22"/>
        </w:rPr>
      </w:pPr>
      <w:r w:rsidRPr="007B722F">
        <w:rPr>
          <w:rFonts w:ascii="Palatino Linotype" w:eastAsia="Times New Roman" w:hAnsi="Palatino Linotype" w:cs="Arial"/>
          <w:i/>
          <w:iCs/>
          <w:sz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7B722F">
        <w:rPr>
          <w:rFonts w:ascii="Palatino Linotype" w:eastAsia="Times New Roman" w:hAnsi="Palatino Linotype" w:cs="Arial"/>
          <w:b/>
          <w:i/>
          <w:iCs/>
          <w:sz w:val="22"/>
        </w:rPr>
        <w:t>Ahora bien, dicho numeral sólo refiere que el aludido medio de defensa no puede hacerse valer después de tres días, por tanto, no impide que el escrito correspondiente se presente antes de iniciado ese término</w:t>
      </w:r>
      <w:r w:rsidRPr="007B722F">
        <w:rPr>
          <w:rFonts w:ascii="Palatino Linotype" w:eastAsia="Times New Roman" w:hAnsi="Palatino Linotype" w:cs="Arial"/>
          <w:i/>
          <w:iCs/>
          <w:sz w:val="22"/>
        </w:rPr>
        <w:t>.</w:t>
      </w:r>
    </w:p>
    <w:p w14:paraId="234A2ECF" w14:textId="77777777" w:rsidR="00766210" w:rsidRPr="007B722F" w:rsidRDefault="00766210" w:rsidP="00766210">
      <w:pPr>
        <w:spacing w:before="240" w:after="240" w:line="360" w:lineRule="auto"/>
        <w:ind w:left="567" w:right="567"/>
        <w:jc w:val="both"/>
        <w:rPr>
          <w:rFonts w:ascii="Palatino Linotype" w:eastAsia="Times New Roman" w:hAnsi="Palatino Linotype" w:cs="Arial"/>
          <w:i/>
          <w:iCs/>
          <w:sz w:val="22"/>
        </w:rPr>
      </w:pPr>
      <w:r w:rsidRPr="007B722F">
        <w:rPr>
          <w:rFonts w:ascii="Palatino Linotype" w:eastAsia="Times New Roman" w:hAnsi="Palatino Linotype" w:cs="Arial"/>
          <w:i/>
          <w:iCs/>
          <w:sz w:val="22"/>
        </w:rPr>
        <w:t>De ahí que si dicho recurso se interpone antes de que inicie el plazo para hacerlo, su presentación no es extemporánea.</w:t>
      </w:r>
    </w:p>
    <w:p w14:paraId="6FF277AA" w14:textId="77777777" w:rsidR="00766210" w:rsidRPr="007B722F" w:rsidRDefault="00766210" w:rsidP="00BD1BD7">
      <w:pPr>
        <w:pStyle w:val="Prrafodelista"/>
        <w:numPr>
          <w:ilvl w:val="0"/>
          <w:numId w:val="2"/>
        </w:numPr>
        <w:spacing w:line="360" w:lineRule="auto"/>
        <w:ind w:left="0" w:right="49" w:firstLine="0"/>
        <w:jc w:val="both"/>
        <w:rPr>
          <w:rFonts w:ascii="Palatino Linotype" w:hAnsi="Palatino Linotype"/>
        </w:rPr>
      </w:pPr>
      <w:r w:rsidRPr="007B722F">
        <w:rPr>
          <w:rFonts w:ascii="Palatino Linotype" w:hAnsi="Palatino Linotype"/>
        </w:rPr>
        <w:lastRenderedPageBreak/>
        <w:t xml:space="preserve">En ese sentido, no existiendo causas de </w:t>
      </w:r>
      <w:proofErr w:type="spellStart"/>
      <w:r w:rsidRPr="007B722F">
        <w:rPr>
          <w:rFonts w:ascii="Palatino Linotype" w:hAnsi="Palatino Linotype"/>
        </w:rPr>
        <w:t>desechamiento</w:t>
      </w:r>
      <w:proofErr w:type="spellEnd"/>
      <w:r w:rsidRPr="007B722F">
        <w:rPr>
          <w:rFonts w:ascii="Palatino Linotype" w:hAnsi="Palatino Linotype"/>
        </w:rPr>
        <w:t xml:space="preserve"> por extemporáneo o anticipado, el recurso de revisión que hoy nos ocupa, es procedente.</w:t>
      </w:r>
    </w:p>
    <w:p w14:paraId="1D79CDF1" w14:textId="77777777" w:rsidR="00811301" w:rsidRPr="007B722F" w:rsidRDefault="00811301" w:rsidP="00811301">
      <w:pPr>
        <w:pStyle w:val="Prrafodelista"/>
        <w:spacing w:before="240" w:after="240" w:line="360" w:lineRule="auto"/>
        <w:ind w:left="0" w:right="49"/>
        <w:jc w:val="both"/>
        <w:rPr>
          <w:rFonts w:ascii="Palatino Linotype" w:hAnsi="Palatino Linotype"/>
        </w:rPr>
      </w:pPr>
    </w:p>
    <w:p w14:paraId="64DE6766" w14:textId="77777777" w:rsidR="0074789F" w:rsidRPr="007B722F" w:rsidRDefault="00811301" w:rsidP="00BD1BD7">
      <w:pPr>
        <w:pStyle w:val="Prrafodelista"/>
        <w:numPr>
          <w:ilvl w:val="0"/>
          <w:numId w:val="2"/>
        </w:numPr>
        <w:spacing w:before="240" w:after="240" w:line="360" w:lineRule="auto"/>
        <w:ind w:left="0" w:right="49" w:firstLine="0"/>
        <w:jc w:val="both"/>
        <w:rPr>
          <w:rFonts w:ascii="Palatino Linotype" w:hAnsi="Palatino Linotype"/>
        </w:rPr>
      </w:pPr>
      <w:r w:rsidRPr="007B722F">
        <w:rPr>
          <w:rFonts w:ascii="Palatino Linotype" w:eastAsia="Calibri" w:hAnsi="Palatino Linotype" w:cs="Arial"/>
        </w:rPr>
        <w:t>Por otro lado, el escrito contiene las formalidades previstas por el artículo 130 de la Ley de la materia, por lo que es procedente que este Instituto de Transparencia, Acceso a la Información Pública y Protección de Datos Personales del Estado de México y Municipios, conozca y resuelva el presente recurso.</w:t>
      </w:r>
    </w:p>
    <w:p w14:paraId="43318D85" w14:textId="24EFB015" w:rsidR="0074789F" w:rsidRPr="007B722F" w:rsidRDefault="0074789F" w:rsidP="0074789F">
      <w:pPr>
        <w:pStyle w:val="Prrafodelista"/>
        <w:rPr>
          <w:rFonts w:ascii="Palatino Linotype" w:hAnsi="Palatino Linotype"/>
        </w:rPr>
      </w:pPr>
    </w:p>
    <w:p w14:paraId="5F0EFC82" w14:textId="735B2235" w:rsidR="00D928CA" w:rsidRPr="007B722F" w:rsidRDefault="00D928CA" w:rsidP="00993A1F">
      <w:pPr>
        <w:pStyle w:val="Ttulo1"/>
      </w:pPr>
      <w:bookmarkStart w:id="7" w:name="_Toc49335142"/>
      <w:r w:rsidRPr="007B722F">
        <w:t xml:space="preserve">TERCERO. </w:t>
      </w:r>
      <w:r w:rsidR="00CF68DF" w:rsidRPr="007B722F">
        <w:t>De las causales del sobreseimiento</w:t>
      </w:r>
      <w:r w:rsidR="00A86EBA" w:rsidRPr="007B722F">
        <w:t>.</w:t>
      </w:r>
      <w:bookmarkEnd w:id="7"/>
    </w:p>
    <w:p w14:paraId="5CF9F538" w14:textId="77777777" w:rsidR="00A86EBA" w:rsidRPr="007B722F" w:rsidRDefault="00A86EBA" w:rsidP="00D928CA">
      <w:pPr>
        <w:pStyle w:val="Prrafodelista"/>
        <w:spacing w:before="240" w:after="240" w:line="360" w:lineRule="auto"/>
        <w:ind w:left="0" w:right="49"/>
        <w:jc w:val="both"/>
        <w:rPr>
          <w:rFonts w:ascii="Palatino Linotype" w:hAnsi="Palatino Linotype"/>
          <w:b/>
        </w:rPr>
      </w:pPr>
    </w:p>
    <w:p w14:paraId="7C7309AA" w14:textId="1ACB562C" w:rsidR="00115749" w:rsidRPr="007B722F" w:rsidRDefault="00115749" w:rsidP="00BD1BD7">
      <w:pPr>
        <w:pStyle w:val="Prrafodelista"/>
        <w:numPr>
          <w:ilvl w:val="0"/>
          <w:numId w:val="2"/>
        </w:numPr>
        <w:spacing w:before="240" w:after="240" w:line="360" w:lineRule="auto"/>
        <w:ind w:left="0" w:right="49" w:firstLine="0"/>
        <w:jc w:val="both"/>
        <w:rPr>
          <w:rFonts w:ascii="Palatino Linotype" w:hAnsi="Palatino Linotype" w:cs="Arial"/>
        </w:rPr>
      </w:pPr>
      <w:bookmarkStart w:id="8" w:name="_Toc455991148"/>
      <w:bookmarkStart w:id="9" w:name="_Toc461555896"/>
      <w:bookmarkStart w:id="10" w:name="_Toc462154385"/>
      <w:bookmarkStart w:id="11" w:name="_Toc462660376"/>
      <w:bookmarkStart w:id="12" w:name="_Toc462660687"/>
      <w:bookmarkStart w:id="13" w:name="_Toc462660766"/>
      <w:bookmarkStart w:id="14" w:name="_Toc465264624"/>
      <w:bookmarkStart w:id="15" w:name="_Toc465264870"/>
      <w:bookmarkStart w:id="16" w:name="_Toc465266520"/>
      <w:bookmarkStart w:id="17" w:name="_Toc466302258"/>
      <w:bookmarkStart w:id="18" w:name="_Toc466371866"/>
      <w:bookmarkStart w:id="19" w:name="_Toc466371925"/>
      <w:bookmarkStart w:id="20" w:name="_Toc466377654"/>
      <w:bookmarkStart w:id="21" w:name="_Toc478549736"/>
      <w:bookmarkStart w:id="22" w:name="_Toc478572850"/>
      <w:bookmarkStart w:id="23" w:name="_Toc479238537"/>
      <w:r w:rsidRPr="007B722F">
        <w:rPr>
          <w:rFonts w:ascii="Palatino Linotype" w:hAnsi="Palatino Linotype" w:cs="Arial"/>
          <w:szCs w:val="23"/>
        </w:rPr>
        <w:t xml:space="preserve">El recurso revisión tiene como finalidad reparar cualquier posible afectación al derecho de acceso a la información pública en términos del Título Octavo de la Ley de </w:t>
      </w:r>
      <w:r w:rsidRPr="007B722F">
        <w:rPr>
          <w:rFonts w:ascii="Palatino Linotype" w:eastAsia="Calibri" w:hAnsi="Palatino Linotype" w:cs="Arial"/>
        </w:rPr>
        <w:t>Transparencia, Acceso a la Información Pública del Estado de México y Municipios</w:t>
      </w:r>
      <w:r w:rsidRPr="007B722F">
        <w:rPr>
          <w:rFonts w:ascii="Palatino Linotype" w:hAnsi="Palatino Linotype" w:cs="Arial"/>
          <w:szCs w:val="23"/>
        </w:rPr>
        <w:t xml:space="preserve"> de aplicación supletoria y determinar la confirmación; revocación o modificación; </w:t>
      </w:r>
      <w:proofErr w:type="spellStart"/>
      <w:r w:rsidRPr="007B722F">
        <w:rPr>
          <w:rFonts w:ascii="Palatino Linotype" w:hAnsi="Palatino Linotype" w:cs="Arial"/>
          <w:szCs w:val="23"/>
        </w:rPr>
        <w:t>desechamiento</w:t>
      </w:r>
      <w:proofErr w:type="spellEnd"/>
      <w:r w:rsidRPr="007B722F">
        <w:rPr>
          <w:rFonts w:ascii="Palatino Linotype" w:hAnsi="Palatino Linotype" w:cs="Arial"/>
          <w:szCs w:val="23"/>
        </w:rPr>
        <w:t xml:space="preserve"> o </w:t>
      </w:r>
      <w:r w:rsidRPr="007B722F">
        <w:rPr>
          <w:rFonts w:ascii="Palatino Linotype" w:hAnsi="Palatino Linotype" w:cs="Arial"/>
          <w:b/>
          <w:szCs w:val="23"/>
          <w:u w:val="single"/>
        </w:rPr>
        <w:t>sobreseimiento</w:t>
      </w:r>
      <w:r w:rsidRPr="007B722F">
        <w:rPr>
          <w:rFonts w:ascii="Palatino Linotype" w:hAnsi="Palatino Linotype" w:cs="Arial"/>
          <w:szCs w:val="23"/>
        </w:rPr>
        <w:t xml:space="preserve">; y en su caso ordenar la entrega de la información respecto a la respuesta emitida por el </w:t>
      </w:r>
      <w:r w:rsidRPr="007B722F">
        <w:rPr>
          <w:rFonts w:ascii="Palatino Linotype" w:hAnsi="Palatino Linotype" w:cs="Arial"/>
          <w:b/>
          <w:szCs w:val="23"/>
        </w:rPr>
        <w:t>SUJETO</w:t>
      </w:r>
      <w:r w:rsidRPr="007B722F">
        <w:rPr>
          <w:rFonts w:ascii="Palatino Linotype" w:hAnsi="Palatino Linotype" w:cs="Arial"/>
          <w:szCs w:val="23"/>
        </w:rPr>
        <w:t xml:space="preserve"> </w:t>
      </w:r>
      <w:r w:rsidRPr="007B722F">
        <w:rPr>
          <w:rFonts w:ascii="Palatino Linotype" w:hAnsi="Palatino Linotype" w:cs="Arial"/>
          <w:b/>
          <w:szCs w:val="23"/>
        </w:rPr>
        <w:t>OBLIGADO</w:t>
      </w:r>
      <w:r w:rsidRPr="007B722F">
        <w:rPr>
          <w:rFonts w:ascii="Palatino Linotype" w:hAnsi="Palatino Linotype" w:cs="Arial"/>
          <w:szCs w:val="23"/>
        </w:rPr>
        <w:t>.</w:t>
      </w:r>
    </w:p>
    <w:p w14:paraId="6446BBD0" w14:textId="77777777" w:rsidR="00115749" w:rsidRPr="007B722F" w:rsidRDefault="00115749" w:rsidP="00115749">
      <w:pPr>
        <w:pStyle w:val="Prrafodelista"/>
        <w:spacing w:before="240" w:after="240" w:line="360" w:lineRule="auto"/>
        <w:ind w:left="0" w:right="49"/>
        <w:jc w:val="both"/>
        <w:rPr>
          <w:rFonts w:ascii="Palatino Linotype" w:hAnsi="Palatino Linotype" w:cs="Arial"/>
        </w:rPr>
      </w:pPr>
    </w:p>
    <w:p w14:paraId="089FFA8D" w14:textId="10DF2255" w:rsidR="00115749" w:rsidRPr="007B722F" w:rsidRDefault="00115749" w:rsidP="00BD1BD7">
      <w:pPr>
        <w:pStyle w:val="Prrafodelista"/>
        <w:numPr>
          <w:ilvl w:val="0"/>
          <w:numId w:val="2"/>
        </w:numPr>
        <w:spacing w:before="240" w:after="240" w:line="360" w:lineRule="auto"/>
        <w:ind w:left="0" w:right="49" w:firstLine="0"/>
        <w:jc w:val="both"/>
        <w:rPr>
          <w:rFonts w:ascii="Palatino Linotype" w:hAnsi="Palatino Linotype" w:cs="Arial"/>
        </w:rPr>
      </w:pPr>
      <w:r w:rsidRPr="007B722F">
        <w:rPr>
          <w:rFonts w:ascii="Palatino Linotype" w:eastAsia="MS Mincho" w:hAnsi="Palatino Linotype" w:cs="Times New Roman"/>
          <w:color w:val="000000"/>
        </w:rPr>
        <w:t>De las constancias que obran dentro del expediente del SARCOEM, es necesario traer a colación las siguientes imágenes representativas:</w:t>
      </w:r>
    </w:p>
    <w:p w14:paraId="7C5B9A7B" w14:textId="77777777" w:rsidR="00115749" w:rsidRPr="007B722F" w:rsidRDefault="00115749" w:rsidP="00115749">
      <w:pPr>
        <w:pStyle w:val="Prrafodelista"/>
        <w:spacing w:before="240" w:after="240" w:line="360" w:lineRule="auto"/>
        <w:ind w:left="0" w:right="567"/>
        <w:jc w:val="both"/>
        <w:rPr>
          <w:rFonts w:ascii="Palatino Linotype" w:eastAsia="MS Mincho" w:hAnsi="Palatino Linotype" w:cs="Times New Roman"/>
          <w:color w:val="000000"/>
          <w:sz w:val="10"/>
        </w:rPr>
      </w:pPr>
    </w:p>
    <w:p w14:paraId="614267C7" w14:textId="1D73C97A" w:rsidR="00115749" w:rsidRPr="007B722F" w:rsidRDefault="00115749" w:rsidP="00115749">
      <w:pPr>
        <w:pStyle w:val="Prrafodelista"/>
        <w:spacing w:before="240" w:after="240" w:line="360" w:lineRule="auto"/>
        <w:ind w:left="0"/>
        <w:jc w:val="both"/>
        <w:rPr>
          <w:rFonts w:ascii="Palatino Linotype" w:eastAsia="MS Mincho" w:hAnsi="Palatino Linotype" w:cs="Times New Roman"/>
          <w:color w:val="000000"/>
          <w:sz w:val="10"/>
        </w:rPr>
      </w:pPr>
      <w:bookmarkStart w:id="24" w:name="_GoBack"/>
      <w:r w:rsidRPr="007B722F">
        <w:rPr>
          <w:noProof/>
          <w:lang w:val="es-MX" w:eastAsia="es-MX"/>
        </w:rPr>
        <w:lastRenderedPageBreak/>
        <mc:AlternateContent>
          <mc:Choice Requires="wps">
            <w:drawing>
              <wp:anchor distT="0" distB="0" distL="114300" distR="114300" simplePos="0" relativeHeight="251659264" behindDoc="0" locked="0" layoutInCell="1" allowOverlap="1" wp14:anchorId="76D6D771" wp14:editId="3CF730B8">
                <wp:simplePos x="0" y="0"/>
                <wp:positionH relativeFrom="margin">
                  <wp:align>center</wp:align>
                </wp:positionH>
                <wp:positionV relativeFrom="paragraph">
                  <wp:posOffset>2739595</wp:posOffset>
                </wp:positionV>
                <wp:extent cx="5429250" cy="304800"/>
                <wp:effectExtent l="19050" t="19050" r="19050" b="19050"/>
                <wp:wrapNone/>
                <wp:docPr id="6" name="Rectángulo 6"/>
                <wp:cNvGraphicFramePr/>
                <a:graphic xmlns:a="http://schemas.openxmlformats.org/drawingml/2006/main">
                  <a:graphicData uri="http://schemas.microsoft.com/office/word/2010/wordprocessingShape">
                    <wps:wsp>
                      <wps:cNvSpPr/>
                      <wps:spPr>
                        <a:xfrm>
                          <a:off x="0" y="0"/>
                          <a:ext cx="5429250" cy="3048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E7B1C4" id="Rectángulo 6" o:spid="_x0000_s1026" style="position:absolute;margin-left:0;margin-top:215.7pt;width:427.5pt;height:24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" filled="f" strokecolor="red" strokeweight="2.25pt">
                <w10:wrap anchorx="margin"/>
              </v:rect>
            </w:pict>
          </mc:Fallback>
        </mc:AlternateContent>
      </w:r>
      <w:bookmarkEnd w:id="24"/>
      <w:r w:rsidRPr="007B722F">
        <w:rPr>
          <w:noProof/>
        </w:rPr>
        <w:t xml:space="preserve"> </w:t>
      </w:r>
      <w:r w:rsidR="00836CA1" w:rsidRPr="00836CA1">
        <w:rPr>
          <w:noProof/>
          <w:lang w:val="es-MX" w:eastAsia="es-MX"/>
        </w:rPr>
        <w:drawing>
          <wp:inline distT="0" distB="0" distL="0" distR="0" wp14:anchorId="14D9F606" wp14:editId="5BF19667">
            <wp:extent cx="5581015" cy="3514935"/>
            <wp:effectExtent l="0" t="0" r="63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015" cy="3514935"/>
                    </a:xfrm>
                    <a:prstGeom prst="rect">
                      <a:avLst/>
                    </a:prstGeom>
                    <a:noFill/>
                    <a:ln>
                      <a:noFill/>
                    </a:ln>
                  </pic:spPr>
                </pic:pic>
              </a:graphicData>
            </a:graphic>
          </wp:inline>
        </w:drawing>
      </w:r>
    </w:p>
    <w:p w14:paraId="4B942A50" w14:textId="77777777" w:rsidR="00115749" w:rsidRPr="007B722F" w:rsidRDefault="00115749" w:rsidP="00115749">
      <w:pPr>
        <w:pStyle w:val="Prrafodelista"/>
        <w:spacing w:before="240" w:after="240" w:line="360" w:lineRule="auto"/>
        <w:ind w:left="0" w:right="567"/>
        <w:jc w:val="both"/>
        <w:rPr>
          <w:rFonts w:ascii="Palatino Linotype" w:eastAsia="MS Mincho" w:hAnsi="Palatino Linotype" w:cs="Times New Roman"/>
          <w:color w:val="000000"/>
          <w:sz w:val="10"/>
        </w:rPr>
      </w:pPr>
    </w:p>
    <w:p w14:paraId="0E2823EB" w14:textId="3EC2EF6C" w:rsidR="00115749" w:rsidRPr="007B722F" w:rsidRDefault="00115749" w:rsidP="00115749">
      <w:pPr>
        <w:pStyle w:val="Prrafodelista"/>
        <w:spacing w:before="240" w:after="240" w:line="360" w:lineRule="auto"/>
        <w:ind w:left="0" w:right="567"/>
        <w:jc w:val="both"/>
        <w:rPr>
          <w:rFonts w:ascii="Palatino Linotype" w:eastAsia="MS Mincho" w:hAnsi="Palatino Linotype" w:cs="Times New Roman"/>
          <w:color w:val="000000"/>
          <w:sz w:val="10"/>
        </w:rPr>
      </w:pPr>
    </w:p>
    <w:p w14:paraId="34F6B494" w14:textId="77777777" w:rsidR="00115749" w:rsidRPr="007B722F" w:rsidRDefault="00115749" w:rsidP="00115749">
      <w:pPr>
        <w:pStyle w:val="Prrafodelista"/>
        <w:spacing w:before="240" w:after="240" w:line="360" w:lineRule="auto"/>
        <w:ind w:left="0" w:right="567"/>
        <w:jc w:val="both"/>
        <w:rPr>
          <w:rFonts w:ascii="Palatino Linotype" w:eastAsia="MS Mincho" w:hAnsi="Palatino Linotype" w:cs="Times New Roman"/>
          <w:color w:val="000000"/>
          <w:sz w:val="10"/>
        </w:rPr>
      </w:pPr>
      <w:r w:rsidRPr="007B722F">
        <w:rPr>
          <w:noProof/>
          <w:lang w:val="es-MX" w:eastAsia="es-MX"/>
        </w:rPr>
        <w:t xml:space="preserve"> </w:t>
      </w:r>
    </w:p>
    <w:p w14:paraId="57D13F9B" w14:textId="77777777" w:rsidR="00115749" w:rsidRPr="007B722F" w:rsidRDefault="00115749" w:rsidP="00BD1BD7">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7B722F">
        <w:rPr>
          <w:rFonts w:ascii="Palatino Linotype" w:eastAsia="MS Mincho" w:hAnsi="Palatino Linotype" w:cs="Times New Roman"/>
          <w:color w:val="000000"/>
        </w:rPr>
        <w:t xml:space="preserve">Tal y como se aprecia, en el numeral 9, tiene como estatus </w:t>
      </w:r>
      <w:r w:rsidRPr="007B722F">
        <w:rPr>
          <w:rFonts w:ascii="Palatino Linotype" w:eastAsia="MS Mincho" w:hAnsi="Palatino Linotype" w:cs="Times New Roman"/>
          <w:b/>
          <w:color w:val="000000"/>
        </w:rPr>
        <w:t>“Recurso de Revisión Desistido”</w:t>
      </w:r>
      <w:r w:rsidRPr="007B722F">
        <w:rPr>
          <w:rFonts w:ascii="Palatino Linotype" w:eastAsia="MS Mincho" w:hAnsi="Palatino Linotype" w:cs="Times New Roman"/>
          <w:color w:val="000000"/>
        </w:rPr>
        <w:t xml:space="preserve"> y el usuario que realizó el movimiento, fue el RECURRENTE.</w:t>
      </w:r>
    </w:p>
    <w:p w14:paraId="1181F1FB" w14:textId="77777777" w:rsidR="00115749" w:rsidRPr="007B722F" w:rsidRDefault="00115749" w:rsidP="00115749">
      <w:pPr>
        <w:pStyle w:val="Prrafodelista"/>
        <w:spacing w:before="240" w:after="240" w:line="360" w:lineRule="auto"/>
        <w:ind w:left="0" w:right="567"/>
        <w:jc w:val="both"/>
        <w:rPr>
          <w:rFonts w:ascii="Palatino Linotype" w:eastAsia="MS Mincho" w:hAnsi="Palatino Linotype" w:cs="Times New Roman"/>
          <w:color w:val="000000"/>
        </w:rPr>
      </w:pPr>
    </w:p>
    <w:p w14:paraId="412CE766" w14:textId="6CDDDE9B" w:rsidR="00115749" w:rsidRPr="007B722F" w:rsidRDefault="00115749" w:rsidP="00BD1BD7">
      <w:pPr>
        <w:pStyle w:val="Prrafodelista"/>
        <w:numPr>
          <w:ilvl w:val="0"/>
          <w:numId w:val="2"/>
        </w:numPr>
        <w:spacing w:before="240" w:after="240" w:line="360" w:lineRule="auto"/>
        <w:ind w:left="0" w:right="567" w:firstLine="0"/>
        <w:jc w:val="both"/>
        <w:rPr>
          <w:rFonts w:ascii="Palatino Linotype" w:eastAsia="Calibri" w:hAnsi="Palatino Linotype" w:cs="Arial"/>
          <w:lang w:val="es-ES"/>
        </w:rPr>
      </w:pPr>
      <w:r w:rsidRPr="007B722F">
        <w:rPr>
          <w:rFonts w:ascii="Palatino Linotype" w:eastAsia="MS Mincho" w:hAnsi="Palatino Linotype" w:cs="Times New Roman"/>
          <w:color w:val="000000"/>
        </w:rPr>
        <w:t>Al presionar el apartado del desistimiento, se aprecia la siguiente leyenda “</w:t>
      </w:r>
      <w:r w:rsidRPr="007B722F">
        <w:rPr>
          <w:rFonts w:ascii="Palatino Linotype" w:eastAsia="MS Mincho" w:hAnsi="Palatino Linotype" w:cs="Times New Roman"/>
          <w:b/>
          <w:i/>
          <w:color w:val="000000"/>
        </w:rPr>
        <w:t xml:space="preserve">se iniciara una nueva solicitud </w:t>
      </w:r>
      <w:proofErr w:type="spellStart"/>
      <w:r w:rsidRPr="007B722F">
        <w:rPr>
          <w:rFonts w:ascii="Palatino Linotype" w:eastAsia="MS Mincho" w:hAnsi="Palatino Linotype" w:cs="Times New Roman"/>
          <w:b/>
          <w:i/>
          <w:color w:val="000000"/>
        </w:rPr>
        <w:t>mas</w:t>
      </w:r>
      <w:proofErr w:type="spellEnd"/>
      <w:r w:rsidRPr="007B722F">
        <w:rPr>
          <w:rFonts w:ascii="Palatino Linotype" w:eastAsia="MS Mincho" w:hAnsi="Palatino Linotype" w:cs="Times New Roman"/>
          <w:b/>
          <w:i/>
          <w:color w:val="000000"/>
        </w:rPr>
        <w:t xml:space="preserve"> </w:t>
      </w:r>
      <w:proofErr w:type="spellStart"/>
      <w:r w:rsidRPr="007B722F">
        <w:rPr>
          <w:rFonts w:ascii="Palatino Linotype" w:eastAsia="MS Mincho" w:hAnsi="Palatino Linotype" w:cs="Times New Roman"/>
          <w:b/>
          <w:i/>
          <w:color w:val="000000"/>
        </w:rPr>
        <w:t>especifica</w:t>
      </w:r>
      <w:proofErr w:type="spellEnd"/>
      <w:r w:rsidRPr="007B722F">
        <w:rPr>
          <w:rFonts w:ascii="Palatino Linotype" w:eastAsia="MS Mincho" w:hAnsi="Palatino Linotype" w:cs="Times New Roman"/>
          <w:color w:val="000000"/>
        </w:rPr>
        <w:t>”, se inserta imagen de referencia:</w:t>
      </w:r>
    </w:p>
    <w:p w14:paraId="72B61D40" w14:textId="77777777" w:rsidR="00115749" w:rsidRPr="007B722F" w:rsidRDefault="00115749" w:rsidP="00115749">
      <w:pPr>
        <w:pStyle w:val="Prrafodelista"/>
        <w:rPr>
          <w:rFonts w:ascii="Palatino Linotype" w:eastAsia="Calibri" w:hAnsi="Palatino Linotype" w:cs="Arial"/>
          <w:lang w:val="es-ES"/>
        </w:rPr>
      </w:pPr>
    </w:p>
    <w:p w14:paraId="4F8D215A" w14:textId="3100E63C" w:rsidR="00115749" w:rsidRPr="007B722F" w:rsidRDefault="00115749" w:rsidP="00115749">
      <w:pPr>
        <w:pStyle w:val="Prrafodelista"/>
        <w:spacing w:before="240" w:after="240" w:line="360" w:lineRule="auto"/>
        <w:ind w:left="0"/>
        <w:jc w:val="both"/>
        <w:rPr>
          <w:rFonts w:ascii="Palatino Linotype" w:eastAsia="Calibri" w:hAnsi="Palatino Linotype" w:cs="Arial"/>
          <w:lang w:val="es-ES"/>
        </w:rPr>
      </w:pPr>
    </w:p>
    <w:p w14:paraId="74455255" w14:textId="3327F395" w:rsidR="00115749" w:rsidRPr="007B722F" w:rsidRDefault="00807A19" w:rsidP="00115749">
      <w:pPr>
        <w:pStyle w:val="Prrafodelista"/>
        <w:ind w:left="0"/>
        <w:rPr>
          <w:rFonts w:ascii="Palatino Linotype" w:eastAsia="MS Mincho" w:hAnsi="Palatino Linotype" w:cs="Times New Roman"/>
          <w:color w:val="000000"/>
        </w:rPr>
      </w:pPr>
      <w:r w:rsidRPr="00807A19">
        <w:rPr>
          <w:rFonts w:ascii="Palatino Linotype" w:eastAsia="MS Mincho" w:hAnsi="Palatino Linotype" w:cs="Times New Roman"/>
          <w:noProof/>
          <w:color w:val="000000"/>
          <w:lang w:val="es-MX" w:eastAsia="es-MX"/>
        </w:rPr>
        <w:lastRenderedPageBreak/>
        <w:drawing>
          <wp:inline distT="0" distB="0" distL="0" distR="0" wp14:anchorId="1C070F18" wp14:editId="6A186A45">
            <wp:extent cx="5581015" cy="3405024"/>
            <wp:effectExtent l="19050" t="19050" r="19685" b="2413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015" cy="3405024"/>
                    </a:xfrm>
                    <a:prstGeom prst="rect">
                      <a:avLst/>
                    </a:prstGeom>
                    <a:noFill/>
                    <a:ln>
                      <a:solidFill>
                        <a:schemeClr val="tx1"/>
                      </a:solidFill>
                    </a:ln>
                  </pic:spPr>
                </pic:pic>
              </a:graphicData>
            </a:graphic>
          </wp:inline>
        </w:drawing>
      </w:r>
    </w:p>
    <w:p w14:paraId="22748283" w14:textId="77777777" w:rsidR="00115749" w:rsidRPr="007B722F" w:rsidRDefault="00115749" w:rsidP="00115749">
      <w:pPr>
        <w:pStyle w:val="Prrafodelista"/>
        <w:spacing w:before="240" w:after="240" w:line="360" w:lineRule="auto"/>
        <w:ind w:left="0" w:right="567"/>
        <w:jc w:val="center"/>
        <w:rPr>
          <w:rFonts w:ascii="Palatino Linotype" w:eastAsia="MS Mincho" w:hAnsi="Palatino Linotype" w:cs="Times New Roman"/>
          <w:color w:val="000000"/>
        </w:rPr>
      </w:pP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6ABFAA56" w14:textId="00C3EAE1" w:rsidR="00115749" w:rsidRPr="007B722F" w:rsidRDefault="00115749" w:rsidP="00BD1BD7">
      <w:pPr>
        <w:pStyle w:val="Prrafodelista"/>
        <w:numPr>
          <w:ilvl w:val="0"/>
          <w:numId w:val="2"/>
        </w:numPr>
        <w:spacing w:before="240" w:after="240" w:line="360" w:lineRule="auto"/>
        <w:ind w:left="0" w:right="49" w:firstLine="0"/>
        <w:jc w:val="both"/>
        <w:rPr>
          <w:rFonts w:ascii="Palatino Linotype" w:eastAsia="MS Mincho" w:hAnsi="Palatino Linotype" w:cs="Times New Roman"/>
          <w:color w:val="000000"/>
        </w:rPr>
      </w:pPr>
      <w:r w:rsidRPr="007B722F">
        <w:rPr>
          <w:rFonts w:ascii="Palatino Linotype" w:eastAsia="MS Mincho" w:hAnsi="Palatino Linotype" w:cs="Times New Roman"/>
          <w:color w:val="000000"/>
        </w:rPr>
        <w:t xml:space="preserve">Cabe señalar que el desistimiento únicamente puede ser seleccionada por el dueño o usuario de la cuenta, aunque no explica las razones por las cuales se desistió, más que las palabras “se iniciara una nueva solicitud </w:t>
      </w:r>
      <w:proofErr w:type="spellStart"/>
      <w:r w:rsidRPr="007B722F">
        <w:rPr>
          <w:rFonts w:ascii="Palatino Linotype" w:eastAsia="MS Mincho" w:hAnsi="Palatino Linotype" w:cs="Times New Roman"/>
          <w:color w:val="000000"/>
        </w:rPr>
        <w:t>mas</w:t>
      </w:r>
      <w:proofErr w:type="spellEnd"/>
      <w:r w:rsidRPr="007B722F">
        <w:rPr>
          <w:rFonts w:ascii="Palatino Linotype" w:eastAsia="MS Mincho" w:hAnsi="Palatino Linotype" w:cs="Times New Roman"/>
          <w:color w:val="000000"/>
        </w:rPr>
        <w:t xml:space="preserve"> </w:t>
      </w:r>
      <w:proofErr w:type="spellStart"/>
      <w:r w:rsidRPr="007B722F">
        <w:rPr>
          <w:rFonts w:ascii="Palatino Linotype" w:eastAsia="MS Mincho" w:hAnsi="Palatino Linotype" w:cs="Times New Roman"/>
          <w:color w:val="000000"/>
        </w:rPr>
        <w:t>especifica</w:t>
      </w:r>
      <w:proofErr w:type="spellEnd"/>
      <w:r w:rsidRPr="007B722F">
        <w:rPr>
          <w:rFonts w:ascii="Palatino Linotype" w:eastAsia="MS Mincho" w:hAnsi="Palatino Linotype" w:cs="Times New Roman"/>
          <w:color w:val="000000"/>
        </w:rPr>
        <w:t xml:space="preserve">”; aunado a esta manifestación es importante señalar que en dicho sistema al activar la opción para el desistimiento, al usuario </w:t>
      </w:r>
      <w:r w:rsidRPr="007B722F">
        <w:rPr>
          <w:rFonts w:ascii="Palatino Linotype" w:eastAsia="MS Mincho" w:hAnsi="Palatino Linotype" w:cs="Times New Roman"/>
          <w:b/>
          <w:color w:val="000000"/>
        </w:rPr>
        <w:t>aparece una ventana de alerta</w:t>
      </w:r>
      <w:r w:rsidRPr="007B722F">
        <w:rPr>
          <w:rFonts w:ascii="Palatino Linotype" w:eastAsia="MS Mincho" w:hAnsi="Palatino Linotype" w:cs="Times New Roman"/>
          <w:color w:val="000000"/>
        </w:rPr>
        <w:t xml:space="preserve"> con el objeto que confirme que efectivamente es su deseo desistirse del recurso; actuación que se constituye como </w:t>
      </w:r>
      <w:r w:rsidRPr="007B722F">
        <w:rPr>
          <w:rFonts w:ascii="Palatino Linotype" w:eastAsia="MS Mincho" w:hAnsi="Palatino Linotype" w:cs="Times New Roman"/>
          <w:b/>
          <w:color w:val="000000"/>
        </w:rPr>
        <w:t>un desistimiento expreso.</w:t>
      </w:r>
    </w:p>
    <w:p w14:paraId="55F6A1C6" w14:textId="77777777" w:rsidR="00115749" w:rsidRPr="007B722F" w:rsidRDefault="00115749" w:rsidP="00115749">
      <w:pPr>
        <w:pStyle w:val="Prrafodelista"/>
        <w:spacing w:before="240" w:after="240" w:line="360" w:lineRule="auto"/>
        <w:ind w:left="0" w:right="49"/>
        <w:jc w:val="both"/>
        <w:rPr>
          <w:rFonts w:ascii="Palatino Linotype" w:eastAsia="MS Mincho" w:hAnsi="Palatino Linotype" w:cs="Times New Roman"/>
          <w:color w:val="000000"/>
        </w:rPr>
      </w:pPr>
    </w:p>
    <w:p w14:paraId="71A8FE6C" w14:textId="195F8A31" w:rsidR="00115749" w:rsidRPr="007B722F" w:rsidRDefault="00115749" w:rsidP="00BD1BD7">
      <w:pPr>
        <w:pStyle w:val="Prrafodelista"/>
        <w:numPr>
          <w:ilvl w:val="0"/>
          <w:numId w:val="2"/>
        </w:numPr>
        <w:spacing w:before="240" w:after="240" w:line="360" w:lineRule="auto"/>
        <w:ind w:left="0" w:right="49" w:firstLine="0"/>
        <w:jc w:val="both"/>
        <w:rPr>
          <w:rFonts w:ascii="Palatino Linotype" w:eastAsia="MS Mincho" w:hAnsi="Palatino Linotype" w:cs="Times New Roman"/>
          <w:color w:val="000000"/>
        </w:rPr>
      </w:pPr>
      <w:r w:rsidRPr="007B722F">
        <w:rPr>
          <w:rFonts w:ascii="Palatino Linotype" w:eastAsia="MS Mincho" w:hAnsi="Palatino Linotype" w:cs="Times New Roman"/>
          <w:color w:val="000000"/>
        </w:rPr>
        <w:t xml:space="preserve">En ese orden de ideas se colige que la </w:t>
      </w:r>
      <w:r w:rsidRPr="007B722F">
        <w:rPr>
          <w:rFonts w:ascii="Palatino Linotype" w:eastAsia="MS Mincho" w:hAnsi="Palatino Linotype" w:cs="Times New Roman"/>
          <w:b/>
          <w:color w:val="000000"/>
        </w:rPr>
        <w:t xml:space="preserve">RECURRENTE </w:t>
      </w:r>
      <w:r w:rsidRPr="007B722F">
        <w:rPr>
          <w:rFonts w:ascii="Palatino Linotype" w:eastAsia="MS Mincho" w:hAnsi="Palatino Linotype" w:cs="Times New Roman"/>
          <w:color w:val="000000"/>
        </w:rPr>
        <w:t xml:space="preserve">de propia voluntad sin existir coacción o dolo, en ejercicio de sus derechos se desiste del presente recurso en que se actúa, en este sentido el </w:t>
      </w:r>
      <w:proofErr w:type="spellStart"/>
      <w:r w:rsidRPr="007B722F">
        <w:rPr>
          <w:rFonts w:ascii="Palatino Linotype" w:eastAsia="MS Mincho" w:hAnsi="Palatino Linotype" w:cs="Times New Roman"/>
          <w:color w:val="000000"/>
        </w:rPr>
        <w:t>articulo</w:t>
      </w:r>
      <w:proofErr w:type="spellEnd"/>
      <w:r w:rsidRPr="007B722F">
        <w:rPr>
          <w:rFonts w:ascii="Palatino Linotype" w:eastAsia="MS Mincho" w:hAnsi="Palatino Linotype" w:cs="Times New Roman"/>
          <w:color w:val="000000"/>
        </w:rPr>
        <w:t xml:space="preserve"> 139, fracción I, de la</w:t>
      </w:r>
      <w:r w:rsidRPr="007B722F">
        <w:t xml:space="preserve"> </w:t>
      </w:r>
      <w:r w:rsidRPr="007B722F">
        <w:rPr>
          <w:rFonts w:ascii="Palatino Linotype" w:eastAsia="MS Mincho" w:hAnsi="Palatino Linotype" w:cs="Times New Roman"/>
          <w:color w:val="000000"/>
        </w:rPr>
        <w:t xml:space="preserve">Ley de </w:t>
      </w:r>
      <w:r w:rsidRPr="007B722F">
        <w:rPr>
          <w:rFonts w:ascii="Palatino Linotype" w:eastAsia="MS Mincho" w:hAnsi="Palatino Linotype" w:cs="Times New Roman"/>
          <w:color w:val="000000"/>
        </w:rPr>
        <w:lastRenderedPageBreak/>
        <w:t>Protección de Datos Personales en Posesión de Sujetos Obligados del Estado de México y Municipios, establece lo siguiente:</w:t>
      </w:r>
    </w:p>
    <w:p w14:paraId="7B3558BC" w14:textId="77777777" w:rsidR="00115749" w:rsidRPr="007B722F" w:rsidRDefault="00115749" w:rsidP="00115749">
      <w:pPr>
        <w:pStyle w:val="Prrafodelista"/>
        <w:rPr>
          <w:rFonts w:ascii="Palatino Linotype" w:eastAsia="MS Mincho" w:hAnsi="Palatino Linotype" w:cs="Times New Roman"/>
          <w:color w:val="000000"/>
        </w:rPr>
      </w:pPr>
    </w:p>
    <w:p w14:paraId="489A2CE4" w14:textId="6B920780" w:rsidR="00115749" w:rsidRPr="007B722F" w:rsidRDefault="00115749" w:rsidP="00115749">
      <w:pPr>
        <w:pStyle w:val="Prrafodelista"/>
        <w:spacing w:before="240" w:after="240" w:line="360" w:lineRule="auto"/>
        <w:ind w:left="709" w:right="474"/>
        <w:jc w:val="both"/>
        <w:rPr>
          <w:rFonts w:ascii="Palatino Linotype" w:eastAsia="MS Mincho" w:hAnsi="Palatino Linotype" w:cs="Times New Roman"/>
          <w:i/>
          <w:color w:val="000000"/>
          <w:sz w:val="22"/>
          <w:szCs w:val="22"/>
        </w:rPr>
      </w:pPr>
      <w:r w:rsidRPr="007B722F">
        <w:rPr>
          <w:rFonts w:ascii="Palatino Linotype" w:eastAsia="MS Mincho" w:hAnsi="Palatino Linotype" w:cs="Times New Roman"/>
          <w:i/>
          <w:color w:val="000000"/>
          <w:sz w:val="22"/>
          <w:szCs w:val="22"/>
        </w:rPr>
        <w:t>“Artículo 139. El recurso de revisión sólo podrá ser sobreseído cuando:</w:t>
      </w:r>
    </w:p>
    <w:p w14:paraId="5DB905C3" w14:textId="77777777" w:rsidR="00115749" w:rsidRPr="007B722F" w:rsidRDefault="00115749" w:rsidP="00115749">
      <w:pPr>
        <w:pStyle w:val="Prrafodelista"/>
        <w:spacing w:before="240" w:after="240" w:line="360" w:lineRule="auto"/>
        <w:ind w:left="709" w:right="474"/>
        <w:jc w:val="both"/>
        <w:rPr>
          <w:rFonts w:ascii="Palatino Linotype" w:eastAsia="MS Mincho" w:hAnsi="Palatino Linotype" w:cs="Times New Roman"/>
          <w:i/>
          <w:color w:val="000000"/>
          <w:sz w:val="22"/>
          <w:szCs w:val="22"/>
        </w:rPr>
      </w:pPr>
    </w:p>
    <w:p w14:paraId="1E1EE900" w14:textId="77777777" w:rsidR="00115749" w:rsidRPr="007B722F" w:rsidRDefault="00115749" w:rsidP="00115749">
      <w:pPr>
        <w:pStyle w:val="Prrafodelista"/>
        <w:spacing w:before="240" w:after="240" w:line="360" w:lineRule="auto"/>
        <w:ind w:left="709" w:right="474"/>
        <w:jc w:val="both"/>
        <w:rPr>
          <w:rFonts w:ascii="Palatino Linotype" w:eastAsia="MS Mincho" w:hAnsi="Palatino Linotype" w:cs="Times New Roman"/>
          <w:i/>
          <w:color w:val="000000"/>
          <w:sz w:val="22"/>
          <w:szCs w:val="22"/>
        </w:rPr>
      </w:pPr>
      <w:r w:rsidRPr="007B722F">
        <w:rPr>
          <w:rFonts w:ascii="Palatino Linotype" w:eastAsia="MS Mincho" w:hAnsi="Palatino Linotype" w:cs="Times New Roman"/>
          <w:i/>
          <w:color w:val="000000"/>
          <w:sz w:val="22"/>
          <w:szCs w:val="22"/>
        </w:rPr>
        <w:t xml:space="preserve">I. </w:t>
      </w:r>
      <w:r w:rsidRPr="007B722F">
        <w:rPr>
          <w:rFonts w:ascii="Palatino Linotype" w:eastAsia="MS Mincho" w:hAnsi="Palatino Linotype" w:cs="Times New Roman"/>
          <w:b/>
          <w:i/>
          <w:color w:val="000000"/>
          <w:sz w:val="22"/>
          <w:szCs w:val="22"/>
        </w:rPr>
        <w:t>El recurrente se desista expresamente del recurso</w:t>
      </w:r>
      <w:r w:rsidRPr="007B722F">
        <w:rPr>
          <w:rFonts w:ascii="Palatino Linotype" w:eastAsia="MS Mincho" w:hAnsi="Palatino Linotype" w:cs="Times New Roman"/>
          <w:i/>
          <w:color w:val="000000"/>
          <w:sz w:val="22"/>
          <w:szCs w:val="22"/>
        </w:rPr>
        <w:t>;</w:t>
      </w:r>
    </w:p>
    <w:p w14:paraId="22DD72B4" w14:textId="77777777" w:rsidR="00115749" w:rsidRPr="007B722F" w:rsidRDefault="00115749" w:rsidP="00115749">
      <w:pPr>
        <w:pStyle w:val="Prrafodelista"/>
        <w:spacing w:before="240" w:after="240" w:line="360" w:lineRule="auto"/>
        <w:ind w:left="709" w:right="474"/>
        <w:jc w:val="both"/>
        <w:rPr>
          <w:rFonts w:ascii="Palatino Linotype" w:eastAsia="MS Mincho" w:hAnsi="Palatino Linotype" w:cs="Times New Roman"/>
          <w:i/>
          <w:color w:val="000000"/>
          <w:sz w:val="22"/>
          <w:szCs w:val="22"/>
        </w:rPr>
      </w:pPr>
      <w:r w:rsidRPr="007B722F">
        <w:rPr>
          <w:rFonts w:ascii="Palatino Linotype" w:eastAsia="MS Mincho" w:hAnsi="Palatino Linotype" w:cs="Times New Roman"/>
          <w:i/>
          <w:color w:val="000000"/>
          <w:sz w:val="22"/>
          <w:szCs w:val="22"/>
        </w:rPr>
        <w:t>…”</w:t>
      </w:r>
    </w:p>
    <w:p w14:paraId="248624BB" w14:textId="77777777" w:rsidR="00115749" w:rsidRPr="007B722F" w:rsidRDefault="00115749" w:rsidP="00BD1BD7">
      <w:pPr>
        <w:pStyle w:val="Prrafodelista"/>
        <w:numPr>
          <w:ilvl w:val="0"/>
          <w:numId w:val="2"/>
        </w:numPr>
        <w:spacing w:before="240" w:after="240" w:line="360" w:lineRule="auto"/>
        <w:ind w:left="0" w:right="49" w:firstLine="0"/>
        <w:jc w:val="both"/>
        <w:rPr>
          <w:rFonts w:ascii="Palatino Linotype" w:eastAsiaTheme="minorHAnsi" w:hAnsi="Palatino Linotype" w:cs="Arial"/>
          <w:i/>
          <w:lang w:val="es-MX" w:eastAsia="en-US"/>
        </w:rPr>
      </w:pPr>
      <w:r w:rsidRPr="007B722F">
        <w:rPr>
          <w:rFonts w:ascii="Palatino Linotype" w:eastAsiaTheme="minorHAnsi" w:hAnsi="Palatino Linotype" w:cs="Arial"/>
          <w:lang w:val="es-MX" w:eastAsia="en-US"/>
        </w:rPr>
        <w:t xml:space="preserve">El desistimiento teóricamente es definido como; </w:t>
      </w:r>
      <w:r w:rsidRPr="007B722F">
        <w:rPr>
          <w:rFonts w:ascii="Palatino Linotype" w:eastAsiaTheme="minorHAnsi" w:hAnsi="Palatino Linotype" w:cs="Arial"/>
          <w:i/>
          <w:lang w:val="es-MX" w:eastAsia="en-US"/>
        </w:rPr>
        <w:t>renunciar o abandonar el ejercicio de una acción procesal o de un derecho reconocido por ley.</w:t>
      </w:r>
      <w:r w:rsidRPr="007B722F">
        <w:rPr>
          <w:rStyle w:val="Refdenotaalpie"/>
          <w:rFonts w:ascii="Palatino Linotype" w:eastAsiaTheme="minorHAnsi" w:hAnsi="Palatino Linotype" w:cs="Arial"/>
          <w:i/>
          <w:lang w:val="es-MX" w:eastAsia="en-US"/>
        </w:rPr>
        <w:footnoteReference w:id="1"/>
      </w:r>
    </w:p>
    <w:p w14:paraId="493BDC65" w14:textId="77777777" w:rsidR="00115749" w:rsidRPr="007B722F" w:rsidRDefault="00115749" w:rsidP="00115749">
      <w:pPr>
        <w:pStyle w:val="Prrafodelista"/>
        <w:spacing w:before="240" w:after="240" w:line="360" w:lineRule="auto"/>
        <w:ind w:left="0" w:right="49"/>
        <w:jc w:val="both"/>
        <w:rPr>
          <w:rFonts w:ascii="Palatino Linotype" w:eastAsiaTheme="minorHAnsi" w:hAnsi="Palatino Linotype" w:cs="Arial"/>
          <w:i/>
          <w:lang w:val="es-MX" w:eastAsia="en-US"/>
        </w:rPr>
      </w:pPr>
    </w:p>
    <w:p w14:paraId="1882ECF4" w14:textId="77777777" w:rsidR="00115749" w:rsidRPr="007B722F" w:rsidRDefault="00115749" w:rsidP="00BD1BD7">
      <w:pPr>
        <w:pStyle w:val="Prrafodelista"/>
        <w:numPr>
          <w:ilvl w:val="0"/>
          <w:numId w:val="2"/>
        </w:numPr>
        <w:spacing w:before="240" w:after="240" w:line="360" w:lineRule="auto"/>
        <w:ind w:left="0" w:right="49" w:firstLine="0"/>
        <w:jc w:val="both"/>
        <w:rPr>
          <w:rFonts w:ascii="Palatino Linotype" w:eastAsiaTheme="minorHAnsi" w:hAnsi="Palatino Linotype" w:cs="Arial"/>
          <w:lang w:val="es-MX" w:eastAsia="en-US"/>
        </w:rPr>
      </w:pPr>
      <w:r w:rsidRPr="007B722F">
        <w:rPr>
          <w:rFonts w:ascii="Palatino Linotype" w:eastAsiaTheme="minorHAnsi" w:hAnsi="Palatino Linotype" w:cs="Arial"/>
          <w:lang w:val="es-MX" w:eastAsia="en-US"/>
        </w:rPr>
        <w:t>Se debe tomar en cuenta que el desistimiento de manera más precisa es; un acto procesal mediante el cual se manifiesta el propósito de abandonar una instancia, la reclamación de un derecho o la realización de cualquier otro trámite de un procedimiento iniciado, por el particular, pero a su vez dicho acto tiene los efectos legales siguientes; la anulación de todos los actos procesales verificados y sus consecuencias, es decir, se tendría por no accionado el derecho de acceso a la información y por ende a que no haya acto reclamado, en el caso del recurso de revisión.</w:t>
      </w:r>
    </w:p>
    <w:p w14:paraId="71C91372" w14:textId="77777777" w:rsidR="00115749" w:rsidRPr="007B722F" w:rsidRDefault="00115749" w:rsidP="00115749">
      <w:pPr>
        <w:pStyle w:val="Prrafodelista"/>
        <w:rPr>
          <w:rFonts w:ascii="Palatino Linotype" w:eastAsiaTheme="minorHAnsi" w:hAnsi="Palatino Linotype" w:cs="Arial"/>
          <w:lang w:val="es-MX" w:eastAsia="en-US"/>
        </w:rPr>
      </w:pPr>
    </w:p>
    <w:p w14:paraId="49FBEF34" w14:textId="77777777" w:rsidR="00115749" w:rsidRPr="007B722F" w:rsidRDefault="00115749" w:rsidP="00BD1BD7">
      <w:pPr>
        <w:pStyle w:val="Prrafodelista"/>
        <w:numPr>
          <w:ilvl w:val="0"/>
          <w:numId w:val="2"/>
        </w:numPr>
        <w:spacing w:before="240" w:after="240" w:line="360" w:lineRule="auto"/>
        <w:ind w:left="0" w:right="49" w:firstLine="0"/>
        <w:jc w:val="both"/>
        <w:rPr>
          <w:rFonts w:ascii="Palatino Linotype" w:eastAsiaTheme="minorHAnsi" w:hAnsi="Palatino Linotype" w:cs="Arial"/>
          <w:lang w:val="es-MX" w:eastAsia="en-US"/>
        </w:rPr>
      </w:pPr>
      <w:r w:rsidRPr="007B722F">
        <w:rPr>
          <w:rFonts w:ascii="Palatino Linotype" w:eastAsiaTheme="minorHAnsi" w:hAnsi="Palatino Linotype" w:cs="Arial"/>
          <w:lang w:val="es-MX" w:eastAsia="en-US"/>
        </w:rPr>
        <w:t>Sirve de sustento por analogía la jurisprudencia emitida por la Primera Sala de nuestro Alto Tribunal del País, con número 1a./J. 53/2015 (10a.), que menciona lo siguiente:</w:t>
      </w:r>
    </w:p>
    <w:p w14:paraId="61148238" w14:textId="77777777" w:rsidR="00115749" w:rsidRPr="007B722F" w:rsidRDefault="00115749" w:rsidP="00115749">
      <w:pPr>
        <w:tabs>
          <w:tab w:val="left" w:pos="709"/>
        </w:tabs>
        <w:spacing w:before="100" w:beforeAutospacing="1" w:after="100" w:afterAutospacing="1"/>
        <w:ind w:left="567" w:right="567"/>
        <w:jc w:val="both"/>
        <w:rPr>
          <w:rFonts w:ascii="Palatino Linotype" w:eastAsiaTheme="minorHAnsi" w:hAnsi="Palatino Linotype" w:cs="Arial"/>
          <w:b/>
          <w:i/>
          <w:sz w:val="22"/>
          <w:lang w:val="es-MX" w:eastAsia="en-US"/>
        </w:rPr>
      </w:pPr>
      <w:r w:rsidRPr="007B722F">
        <w:rPr>
          <w:rFonts w:ascii="Palatino Linotype" w:eastAsiaTheme="minorHAnsi" w:hAnsi="Palatino Linotype" w:cs="Arial"/>
          <w:b/>
          <w:i/>
          <w:sz w:val="22"/>
          <w:lang w:val="es-MX" w:eastAsia="en-US"/>
        </w:rPr>
        <w:t>INCONFORMIDAD. TRÁMITE Y EFECTOS JURÍDICOS EN EL DESISTIMIENTO DE DICHO RECURSO.</w:t>
      </w:r>
    </w:p>
    <w:p w14:paraId="6AD4807F" w14:textId="77777777" w:rsidR="00115749" w:rsidRPr="007B722F" w:rsidRDefault="00115749" w:rsidP="00115749">
      <w:pPr>
        <w:tabs>
          <w:tab w:val="left" w:pos="709"/>
        </w:tabs>
        <w:spacing w:before="100" w:beforeAutospacing="1" w:after="100" w:afterAutospacing="1"/>
        <w:ind w:left="567" w:right="567"/>
        <w:jc w:val="both"/>
        <w:rPr>
          <w:rFonts w:ascii="Palatino Linotype" w:eastAsiaTheme="minorHAnsi" w:hAnsi="Palatino Linotype" w:cs="Arial"/>
          <w:i/>
          <w:sz w:val="22"/>
          <w:lang w:val="es-MX" w:eastAsia="en-US"/>
        </w:rPr>
      </w:pPr>
      <w:r w:rsidRPr="007B722F">
        <w:rPr>
          <w:rFonts w:ascii="Palatino Linotype" w:eastAsiaTheme="minorHAnsi" w:hAnsi="Palatino Linotype" w:cs="Arial"/>
          <w:i/>
          <w:sz w:val="22"/>
          <w:lang w:val="es-MX" w:eastAsia="en-US"/>
        </w:rPr>
        <w:lastRenderedPageBreak/>
        <w:t>El desistimiento es un acto procesal mediante el cual se manifiesta el propósito de abandonar una instancia o de no confirmar el ejercicio de una acción, la reclamación de un derecho o la realización de cualquier otro trámite de un procedimiento iniciado. En el caso del recurso de inconformidad previsto en los artículos 201 a 203 de la Ley de Amparo, publicada en el Diario Oficial de la Federación el 2 de abril de 2013, la propia ley no contempla explícitamente aquella institución jurídica; sin embargo, en términos del artículo 2o. de dicho ordenamiento, a falta de disposición expresa se aplicará supletoriamente el Código Federal de Procedimientos Civiles y, en su defecto, los principios generales del derecho. Por tanto, para tramitar un desistimiento del recurso de inconformidad es necesario acudir a este último ordenamiento legal, de cuyos artículos 373, fracción II, y 378, se advierte que la secuela del desistimiento es la anulación de todos los actos procesales verificados y sus consecuencias, entendiéndose como no presentada la demanda respectiva, lo que en la especie da lugar, como efecto jurídico, a que se entienda como no reclamado el acuerdo impugnado de que se trata y, en consecuencia, que adquiera firmeza legal.</w:t>
      </w:r>
    </w:p>
    <w:p w14:paraId="75528663" w14:textId="77777777" w:rsidR="00115749" w:rsidRPr="007B722F" w:rsidRDefault="00115749" w:rsidP="00115749">
      <w:pPr>
        <w:tabs>
          <w:tab w:val="left" w:pos="709"/>
        </w:tabs>
        <w:spacing w:before="100" w:beforeAutospacing="1" w:after="100" w:afterAutospacing="1"/>
        <w:ind w:left="567" w:right="567"/>
        <w:jc w:val="both"/>
        <w:rPr>
          <w:rFonts w:ascii="Palatino Linotype" w:eastAsiaTheme="minorHAnsi" w:hAnsi="Palatino Linotype" w:cs="Arial"/>
          <w:i/>
          <w:sz w:val="22"/>
          <w:lang w:val="es-MX" w:eastAsia="en-US"/>
        </w:rPr>
      </w:pPr>
      <w:r w:rsidRPr="007B722F">
        <w:rPr>
          <w:rFonts w:ascii="Palatino Linotype" w:eastAsiaTheme="minorHAnsi" w:hAnsi="Palatino Linotype" w:cs="Arial"/>
          <w:i/>
          <w:sz w:val="22"/>
          <w:lang w:val="es-MX" w:eastAsia="en-US"/>
        </w:rPr>
        <w:t>Tesis de jurisprudencia 53/2015 (10a.). Aprobada por la Primera Sala de este Alto Tribunal, en sesión de fecha primero de julio de dos mil quince.</w:t>
      </w:r>
    </w:p>
    <w:p w14:paraId="79FA86B6" w14:textId="77777777" w:rsidR="00115749" w:rsidRPr="007B722F" w:rsidRDefault="00115749" w:rsidP="00115749">
      <w:pPr>
        <w:pStyle w:val="Prrafodelista"/>
        <w:spacing w:before="240" w:after="240" w:line="360" w:lineRule="auto"/>
        <w:ind w:left="426" w:right="49"/>
        <w:jc w:val="both"/>
        <w:rPr>
          <w:rFonts w:ascii="Palatino Linotype" w:eastAsia="MS Mincho" w:hAnsi="Palatino Linotype" w:cs="Times New Roman"/>
          <w:color w:val="000000"/>
        </w:rPr>
      </w:pPr>
    </w:p>
    <w:p w14:paraId="1B0EF2F9" w14:textId="77777777" w:rsidR="00115749" w:rsidRPr="007B722F" w:rsidRDefault="00115749" w:rsidP="00BD1BD7">
      <w:pPr>
        <w:pStyle w:val="Prrafodelista"/>
        <w:numPr>
          <w:ilvl w:val="0"/>
          <w:numId w:val="2"/>
        </w:numPr>
        <w:spacing w:before="240" w:after="240" w:line="360" w:lineRule="auto"/>
        <w:ind w:left="0" w:right="49" w:firstLine="0"/>
        <w:jc w:val="both"/>
        <w:rPr>
          <w:rFonts w:ascii="Palatino Linotype" w:eastAsia="MS Mincho" w:hAnsi="Palatino Linotype" w:cs="Times New Roman"/>
          <w:color w:val="000000"/>
        </w:rPr>
      </w:pPr>
      <w:r w:rsidRPr="007B722F">
        <w:rPr>
          <w:rFonts w:ascii="Palatino Linotype" w:eastAsia="MS Mincho" w:hAnsi="Palatino Linotype" w:cs="Times New Roman"/>
          <w:color w:val="000000"/>
        </w:rPr>
        <w:t>Así las cosas, p</w:t>
      </w:r>
      <w:r w:rsidRPr="007B722F">
        <w:rPr>
          <w:rFonts w:ascii="Palatino Linotype" w:hAnsi="Palatino Linotype"/>
        </w:rPr>
        <w:t>rocede el sobreseimiento cuando el acto impugnado queda sin efectos como consecuencia de la aparición de alguna causal de improcedencia. Cuando el propio recurrente se desista expresamente del recurso, efectuándolo de manera voluntaria  renunciando a las pretensiones permitiendo dejar de ejecutar los actos necesarios para continuar con el análisis y estudio del asunto.</w:t>
      </w:r>
    </w:p>
    <w:p w14:paraId="278C01DE" w14:textId="77777777" w:rsidR="00115749" w:rsidRPr="007B722F" w:rsidRDefault="00115749" w:rsidP="00115749">
      <w:pPr>
        <w:pStyle w:val="Prrafodelista"/>
        <w:spacing w:before="240" w:after="240" w:line="360" w:lineRule="auto"/>
        <w:ind w:left="0" w:right="49"/>
        <w:jc w:val="both"/>
        <w:rPr>
          <w:rFonts w:ascii="Palatino Linotype" w:eastAsia="MS Mincho" w:hAnsi="Palatino Linotype" w:cs="Times New Roman"/>
          <w:color w:val="000000"/>
        </w:rPr>
      </w:pPr>
    </w:p>
    <w:p w14:paraId="4FF4781F" w14:textId="1B15A8AD" w:rsidR="004919B3" w:rsidRPr="007B722F" w:rsidRDefault="00115749" w:rsidP="00BD1BD7">
      <w:pPr>
        <w:pStyle w:val="Prrafodelista"/>
        <w:numPr>
          <w:ilvl w:val="0"/>
          <w:numId w:val="2"/>
        </w:numPr>
        <w:spacing w:before="240" w:after="240" w:line="360" w:lineRule="auto"/>
        <w:ind w:left="0" w:right="49" w:firstLine="0"/>
        <w:jc w:val="both"/>
        <w:rPr>
          <w:rFonts w:ascii="Palatino Linotype" w:eastAsia="MS Mincho" w:hAnsi="Palatino Linotype" w:cs="Times New Roman"/>
          <w:color w:val="000000"/>
        </w:rPr>
      </w:pPr>
      <w:r w:rsidRPr="007B722F">
        <w:rPr>
          <w:rFonts w:ascii="Palatino Linotype" w:eastAsia="MS Mincho" w:hAnsi="Palatino Linotype" w:cs="Times New Roman"/>
          <w:color w:val="000000"/>
        </w:rPr>
        <w:t xml:space="preserve">Luego entonces, al existir un desistimiento expreso por parte de la </w:t>
      </w:r>
      <w:r w:rsidRPr="007B722F">
        <w:rPr>
          <w:rFonts w:ascii="Palatino Linotype" w:eastAsia="MS Mincho" w:hAnsi="Palatino Linotype" w:cs="Times New Roman"/>
          <w:b/>
          <w:color w:val="000000"/>
        </w:rPr>
        <w:t>RECURRENTE</w:t>
      </w:r>
      <w:r w:rsidRPr="007B722F">
        <w:rPr>
          <w:rFonts w:ascii="Palatino Linotype" w:eastAsia="MS Mincho" w:hAnsi="Palatino Linotype" w:cs="Times New Roman"/>
          <w:color w:val="000000"/>
        </w:rPr>
        <w:t xml:space="preserve">, se impide a este Órgano Garante ahondar sobre el análisis y estudio del asunto, con base en ello, este Pleno determina el </w:t>
      </w:r>
      <w:r w:rsidRPr="007B722F">
        <w:rPr>
          <w:rFonts w:ascii="Palatino Linotype" w:eastAsia="MS Mincho" w:hAnsi="Palatino Linotype" w:cs="Times New Roman"/>
          <w:b/>
          <w:color w:val="000000"/>
        </w:rPr>
        <w:t>SOBRESEIMIENTO</w:t>
      </w:r>
      <w:r w:rsidRPr="007B722F">
        <w:rPr>
          <w:rFonts w:ascii="Palatino Linotype" w:eastAsia="MS Mincho" w:hAnsi="Palatino Linotype" w:cs="Times New Roman"/>
          <w:color w:val="000000"/>
        </w:rPr>
        <w:t xml:space="preserve"> del presente recurso de revisión.</w:t>
      </w:r>
    </w:p>
    <w:p w14:paraId="4C5D7029" w14:textId="77777777" w:rsidR="00F40DB9" w:rsidRPr="007B722F" w:rsidRDefault="00F40DB9" w:rsidP="00F40DB9">
      <w:pPr>
        <w:pStyle w:val="Prrafodelista"/>
        <w:rPr>
          <w:rFonts w:ascii="Palatino Linotype" w:eastAsia="MS Mincho" w:hAnsi="Palatino Linotype" w:cs="Times New Roman"/>
          <w:color w:val="000000"/>
        </w:rPr>
      </w:pPr>
    </w:p>
    <w:p w14:paraId="7E266DD3" w14:textId="77777777" w:rsidR="00600C8C" w:rsidRPr="007B722F" w:rsidRDefault="00600C8C" w:rsidP="00BD1BD7">
      <w:pPr>
        <w:pStyle w:val="Prrafodelista"/>
        <w:numPr>
          <w:ilvl w:val="0"/>
          <w:numId w:val="2"/>
        </w:numPr>
        <w:spacing w:before="240" w:after="240" w:line="360" w:lineRule="auto"/>
        <w:ind w:left="0" w:firstLine="0"/>
        <w:jc w:val="both"/>
        <w:rPr>
          <w:rFonts w:ascii="Palatino Linotype" w:hAnsi="Palatino Linotype" w:cs="Arial"/>
        </w:rPr>
      </w:pPr>
      <w:r w:rsidRPr="007B722F">
        <w:rPr>
          <w:rFonts w:ascii="Palatino Linotype" w:hAnsi="Palatino Linotype"/>
          <w:color w:val="000000"/>
          <w:lang w:val="es-ES" w:eastAsia="es-MX"/>
        </w:rPr>
        <w:lastRenderedPageBreak/>
        <w:t xml:space="preserve">Por lo anteriormente expuesto y fundado, este </w:t>
      </w:r>
      <w:r w:rsidRPr="007B722F">
        <w:rPr>
          <w:rFonts w:ascii="Palatino Linotype" w:hAnsi="Palatino Linotype"/>
          <w:b/>
          <w:bCs/>
          <w:color w:val="000000"/>
          <w:lang w:val="es-ES" w:eastAsia="es-MX"/>
        </w:rPr>
        <w:t>ÓRGANO GARANTE</w:t>
      </w:r>
      <w:r w:rsidRPr="007B722F">
        <w:rPr>
          <w:rFonts w:ascii="Palatino Linotype" w:hAnsi="Palatino Linotype"/>
          <w:color w:val="000000"/>
          <w:lang w:val="es-ES" w:eastAsia="es-MX"/>
        </w:rPr>
        <w:t xml:space="preserve"> emite los siguientes:</w:t>
      </w:r>
    </w:p>
    <w:p w14:paraId="57EE9922" w14:textId="77777777" w:rsidR="00600C8C" w:rsidRPr="007B722F" w:rsidRDefault="00600C8C" w:rsidP="00600C8C">
      <w:pPr>
        <w:pStyle w:val="Ttulo1"/>
        <w:jc w:val="center"/>
        <w:rPr>
          <w:rFonts w:eastAsia="Times New Roman"/>
        </w:rPr>
      </w:pPr>
      <w:bookmarkStart w:id="25" w:name="_Toc447699324"/>
      <w:bookmarkStart w:id="26" w:name="_Toc445745148"/>
      <w:bookmarkStart w:id="27" w:name="_Toc486525261"/>
      <w:bookmarkStart w:id="28" w:name="_Toc21628107"/>
      <w:bookmarkStart w:id="29" w:name="_Toc49335146"/>
      <w:r w:rsidRPr="007B722F">
        <w:rPr>
          <w:rFonts w:eastAsia="Times New Roman"/>
        </w:rPr>
        <w:t>R E S O L U T I V O S</w:t>
      </w:r>
      <w:bookmarkEnd w:id="25"/>
      <w:bookmarkEnd w:id="26"/>
      <w:bookmarkEnd w:id="27"/>
      <w:bookmarkEnd w:id="28"/>
      <w:bookmarkEnd w:id="29"/>
    </w:p>
    <w:p w14:paraId="72155CE0" w14:textId="4E0D982D" w:rsidR="00600C8C" w:rsidRPr="007B722F" w:rsidRDefault="00600C8C" w:rsidP="00600C8C">
      <w:pPr>
        <w:spacing w:before="240" w:after="240" w:line="360" w:lineRule="auto"/>
        <w:jc w:val="both"/>
        <w:rPr>
          <w:rFonts w:ascii="Palatino Linotype" w:hAnsi="Palatino Linotype" w:cs="Arial"/>
        </w:rPr>
      </w:pPr>
      <w:r w:rsidRPr="007B722F">
        <w:rPr>
          <w:rFonts w:ascii="Palatino Linotype" w:hAnsi="Palatino Linotype" w:cs="Arial"/>
          <w:b/>
          <w:bCs/>
          <w:lang w:eastAsia="es-MX"/>
        </w:rPr>
        <w:t>PRIMERO</w:t>
      </w:r>
      <w:r w:rsidRPr="007B722F">
        <w:rPr>
          <w:rFonts w:ascii="Palatino Linotype" w:hAnsi="Palatino Linotype" w:cs="Arial"/>
        </w:rPr>
        <w:t xml:space="preserve">. Se </w:t>
      </w:r>
      <w:r w:rsidRPr="007B722F">
        <w:rPr>
          <w:rFonts w:ascii="Palatino Linotype" w:hAnsi="Palatino Linotype" w:cs="Arial"/>
          <w:b/>
        </w:rPr>
        <w:t xml:space="preserve">SOBRESEE </w:t>
      </w:r>
      <w:r w:rsidRPr="007B722F">
        <w:rPr>
          <w:rFonts w:ascii="Palatino Linotype" w:hAnsi="Palatino Linotype" w:cs="Arial"/>
        </w:rPr>
        <w:t>el recurso de revisión</w:t>
      </w:r>
      <w:r w:rsidRPr="007B722F">
        <w:rPr>
          <w:rFonts w:ascii="Palatino Linotype" w:hAnsi="Palatino Linotype" w:cs="Arial"/>
          <w:b/>
        </w:rPr>
        <w:t xml:space="preserve"> </w:t>
      </w:r>
      <w:r w:rsidRPr="007B722F">
        <w:rPr>
          <w:rFonts w:ascii="Palatino Linotype" w:hAnsi="Palatino Linotype" w:cs="Arial"/>
        </w:rPr>
        <w:t xml:space="preserve">número </w:t>
      </w:r>
      <w:r w:rsidR="00225750" w:rsidRPr="007B722F">
        <w:rPr>
          <w:rFonts w:ascii="Palatino Linotype" w:hAnsi="Palatino Linotype" w:cs="Arial"/>
          <w:b/>
          <w:bCs/>
          <w:lang w:eastAsia="es-MX"/>
        </w:rPr>
        <w:t>03788/INFOEM/AD/RR/2020</w:t>
      </w:r>
      <w:r w:rsidRPr="007B722F">
        <w:rPr>
          <w:rFonts w:ascii="Palatino Linotype" w:hAnsi="Palatino Linotype" w:cs="Arial"/>
        </w:rPr>
        <w:t xml:space="preserve"> </w:t>
      </w:r>
      <w:r w:rsidR="00D67A58" w:rsidRPr="007B722F">
        <w:rPr>
          <w:rFonts w:ascii="Palatino Linotype" w:hAnsi="Palatino Linotype" w:cs="Arial"/>
          <w:b/>
          <w:bCs/>
        </w:rPr>
        <w:t>por desistirse expresamente la parte recurrente</w:t>
      </w:r>
      <w:r w:rsidRPr="007B722F">
        <w:rPr>
          <w:rFonts w:ascii="Palatino Linotype" w:hAnsi="Palatino Linotype" w:cs="Arial"/>
          <w:b/>
        </w:rPr>
        <w:t xml:space="preserve">, </w:t>
      </w:r>
      <w:r w:rsidRPr="007B722F">
        <w:rPr>
          <w:rFonts w:ascii="Palatino Linotype" w:hAnsi="Palatino Linotype" w:cs="Arial"/>
        </w:rPr>
        <w:t xml:space="preserve">en términos del Considerando </w:t>
      </w:r>
      <w:r w:rsidRPr="007B722F">
        <w:rPr>
          <w:rFonts w:ascii="Palatino Linotype" w:hAnsi="Palatino Linotype" w:cs="Arial"/>
          <w:b/>
        </w:rPr>
        <w:t>TERCERO</w:t>
      </w:r>
      <w:r w:rsidRPr="007B722F">
        <w:rPr>
          <w:rFonts w:ascii="Palatino Linotype" w:hAnsi="Palatino Linotype" w:cs="Arial"/>
        </w:rPr>
        <w:t xml:space="preserve"> de la presente resolución.</w:t>
      </w:r>
    </w:p>
    <w:p w14:paraId="3898FC87" w14:textId="29F235A4" w:rsidR="00600C8C" w:rsidRPr="007B722F" w:rsidRDefault="00600C8C" w:rsidP="00600C8C">
      <w:pPr>
        <w:shd w:val="clear" w:color="auto" w:fill="FFFFFF"/>
        <w:spacing w:before="240" w:after="360" w:line="360" w:lineRule="auto"/>
        <w:jc w:val="both"/>
        <w:rPr>
          <w:rStyle w:val="Ttulo2Car"/>
          <w:rFonts w:ascii="Palatino Linotype" w:hAnsi="Palatino Linotype"/>
          <w:b/>
          <w:color w:val="000000" w:themeColor="text1"/>
          <w:sz w:val="24"/>
        </w:rPr>
      </w:pPr>
      <w:bookmarkStart w:id="30" w:name="_Toc461648590"/>
      <w:bookmarkStart w:id="31" w:name="_Toc461648682"/>
      <w:bookmarkStart w:id="32" w:name="_Toc462228049"/>
      <w:bookmarkStart w:id="33" w:name="_Toc462228129"/>
      <w:bookmarkStart w:id="34" w:name="_Toc496099789"/>
      <w:bookmarkStart w:id="35" w:name="_Toc496100166"/>
      <w:bookmarkStart w:id="36" w:name="_Toc499756977"/>
      <w:bookmarkStart w:id="37" w:name="_Toc499757020"/>
      <w:bookmarkStart w:id="38" w:name="_Toc504377974"/>
      <w:r w:rsidRPr="007B722F">
        <w:rPr>
          <w:rFonts w:ascii="Palatino Linotype" w:eastAsia="Times New Roman" w:hAnsi="Palatino Linotype" w:cs="Arial"/>
          <w:b/>
        </w:rPr>
        <w:t>SEGUNDO.</w:t>
      </w:r>
      <w:bookmarkEnd w:id="30"/>
      <w:bookmarkEnd w:id="31"/>
      <w:bookmarkEnd w:id="32"/>
      <w:bookmarkEnd w:id="33"/>
      <w:bookmarkEnd w:id="34"/>
      <w:bookmarkEnd w:id="35"/>
      <w:bookmarkEnd w:id="36"/>
      <w:bookmarkEnd w:id="37"/>
      <w:bookmarkEnd w:id="38"/>
      <w:r w:rsidRPr="007B722F">
        <w:rPr>
          <w:rStyle w:val="Ttulo2Car"/>
          <w:rFonts w:ascii="Palatino Linotype" w:hAnsi="Palatino Linotype"/>
          <w:b/>
          <w:color w:val="000000" w:themeColor="text1"/>
          <w:sz w:val="24"/>
        </w:rPr>
        <w:t xml:space="preserve"> </w:t>
      </w:r>
      <w:r w:rsidRPr="007B722F">
        <w:rPr>
          <w:rFonts w:ascii="Palatino Linotype" w:eastAsia="MS Mincho" w:hAnsi="Palatino Linotype" w:cs="Arial"/>
          <w:b/>
          <w:bCs/>
          <w:color w:val="000000" w:themeColor="text1"/>
          <w:shd w:val="clear" w:color="auto" w:fill="FFFFFF"/>
        </w:rPr>
        <w:t xml:space="preserve">Remítase </w:t>
      </w:r>
      <w:r w:rsidRPr="007B722F">
        <w:rPr>
          <w:rFonts w:ascii="Palatino Linotype" w:eastAsia="MS Mincho" w:hAnsi="Palatino Linotype" w:cs="Times New Roman"/>
          <w:color w:val="000000" w:themeColor="text1"/>
          <w:shd w:val="clear" w:color="auto" w:fill="FFFFFF"/>
        </w:rPr>
        <w:t>al Titular de la Unidad de Transparencia del</w:t>
      </w:r>
      <w:r w:rsidRPr="007B722F">
        <w:rPr>
          <w:rFonts w:ascii="Palatino Linotype" w:eastAsia="MS Mincho" w:hAnsi="Palatino Linotype" w:cs="Times New Roman"/>
          <w:b/>
          <w:bCs/>
          <w:color w:val="000000" w:themeColor="text1"/>
          <w:shd w:val="clear" w:color="auto" w:fill="FFFFFF"/>
        </w:rPr>
        <w:t xml:space="preserve"> SUJETO OBLIGADO</w:t>
      </w:r>
      <w:r w:rsidRPr="007B722F">
        <w:rPr>
          <w:rFonts w:ascii="Palatino Linotype" w:eastAsia="MS Mincho" w:hAnsi="Palatino Linotype" w:cs="Times New Roman"/>
          <w:color w:val="000000" w:themeColor="text1"/>
          <w:shd w:val="clear" w:color="auto" w:fill="FFFFFF"/>
        </w:rPr>
        <w:t xml:space="preserve"> vía Sistema de Acceso</w:t>
      </w:r>
      <w:r w:rsidR="00F43B1D" w:rsidRPr="007B722F">
        <w:rPr>
          <w:rFonts w:ascii="Palatino Linotype" w:eastAsia="MS Mincho" w:hAnsi="Palatino Linotype" w:cs="Times New Roman"/>
          <w:color w:val="000000" w:themeColor="text1"/>
          <w:shd w:val="clear" w:color="auto" w:fill="FFFFFF"/>
        </w:rPr>
        <w:t>, Rectificación, Cancelación y Oposición de Datos Personales del Estado de México.</w:t>
      </w:r>
    </w:p>
    <w:p w14:paraId="601CAA52" w14:textId="38886449" w:rsidR="00600C8C" w:rsidRPr="007B722F" w:rsidRDefault="00600C8C" w:rsidP="00600C8C">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7B722F">
        <w:rPr>
          <w:rFonts w:ascii="Palatino Linotype" w:hAnsi="Palatino Linotype" w:cs="Arial"/>
          <w:b/>
        </w:rPr>
        <w:t>TERCERO</w:t>
      </w:r>
      <w:r w:rsidRPr="007B722F">
        <w:rPr>
          <w:rFonts w:ascii="Palatino Linotype" w:hAnsi="Palatino Linotype"/>
          <w:b/>
          <w:color w:val="222222"/>
          <w:lang w:eastAsia="es-ES_tradnl"/>
        </w:rPr>
        <w:t>.</w:t>
      </w:r>
      <w:r w:rsidRPr="007B722F">
        <w:rPr>
          <w:rFonts w:ascii="Palatino Linotype" w:hAnsi="Palatino Linotype"/>
          <w:b/>
          <w:color w:val="222222"/>
          <w:sz w:val="22"/>
          <w:szCs w:val="22"/>
          <w:lang w:eastAsia="es-ES_tradnl"/>
        </w:rPr>
        <w:t xml:space="preserve"> </w:t>
      </w:r>
      <w:r w:rsidRPr="007B722F">
        <w:rPr>
          <w:rFonts w:ascii="Palatino Linotype" w:hAnsi="Palatino Linotype"/>
          <w:b/>
          <w:color w:val="222222"/>
          <w:lang w:eastAsia="es-ES_tradnl"/>
        </w:rPr>
        <w:t xml:space="preserve">Notifíquese a </w:t>
      </w:r>
      <w:r w:rsidR="00807A19" w:rsidRPr="00807A19">
        <w:rPr>
          <w:rFonts w:ascii="Palatino Linotype" w:hAnsi="Palatino Linotype"/>
          <w:b/>
          <w:szCs w:val="22"/>
          <w:highlight w:val="black"/>
        </w:rPr>
        <w:t>---------------------------------------------------</w:t>
      </w:r>
      <w:r w:rsidR="00913111" w:rsidRPr="007B722F">
        <w:rPr>
          <w:rFonts w:ascii="Palatino Linotype" w:hAnsi="Palatino Linotype"/>
          <w:color w:val="222222"/>
          <w:sz w:val="28"/>
          <w:szCs w:val="28"/>
          <w:lang w:eastAsia="es-ES_tradnl"/>
        </w:rPr>
        <w:t xml:space="preserve"> </w:t>
      </w:r>
      <w:r w:rsidRPr="007B722F">
        <w:rPr>
          <w:rFonts w:ascii="Palatino Linotype" w:hAnsi="Palatino Linotype"/>
          <w:color w:val="222222"/>
          <w:lang w:eastAsia="es-ES_tradnl"/>
        </w:rPr>
        <w:t>la presente resolución.</w:t>
      </w:r>
      <w:r w:rsidR="00003C4E" w:rsidRPr="007B722F">
        <w:rPr>
          <w:rFonts w:ascii="Palatino Linotype" w:hAnsi="Palatino Linotype"/>
          <w:color w:val="222222"/>
          <w:lang w:eastAsia="es-ES_tradnl"/>
        </w:rPr>
        <w:t xml:space="preserve"> </w:t>
      </w:r>
    </w:p>
    <w:p w14:paraId="098B0593" w14:textId="77777777" w:rsidR="00225750" w:rsidRPr="007B722F" w:rsidRDefault="00225750" w:rsidP="00600C8C">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p>
    <w:p w14:paraId="285BD68B" w14:textId="196FD829" w:rsidR="00600C8C" w:rsidRPr="007B722F" w:rsidRDefault="00600C8C" w:rsidP="00600C8C">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7B722F">
        <w:rPr>
          <w:rFonts w:ascii="Palatino Linotype" w:hAnsi="Palatino Linotype"/>
          <w:b/>
          <w:color w:val="222222"/>
          <w:lang w:eastAsia="es-ES_tradnl"/>
        </w:rPr>
        <w:t xml:space="preserve">CUARTO. </w:t>
      </w:r>
      <w:r w:rsidRPr="007B722F">
        <w:rPr>
          <w:rFonts w:ascii="Palatino Linotype" w:hAnsi="Palatino Linotype"/>
          <w:color w:val="222222"/>
          <w:lang w:eastAsia="es-ES_tradnl"/>
        </w:rPr>
        <w:t xml:space="preserve">Se hace de conocimiento a </w:t>
      </w:r>
      <w:r w:rsidR="00807A19" w:rsidRPr="00807A19">
        <w:rPr>
          <w:rFonts w:ascii="Palatino Linotype" w:hAnsi="Palatino Linotype"/>
          <w:b/>
          <w:szCs w:val="22"/>
          <w:highlight w:val="black"/>
        </w:rPr>
        <w:t>-------------------------------</w:t>
      </w:r>
      <w:r w:rsidR="00807A19">
        <w:rPr>
          <w:rFonts w:ascii="Palatino Linotype" w:hAnsi="Palatino Linotype"/>
          <w:b/>
          <w:szCs w:val="22"/>
          <w:highlight w:val="black"/>
        </w:rPr>
        <w:t>--------</w:t>
      </w:r>
      <w:r w:rsidR="00807A19" w:rsidRPr="00807A19">
        <w:rPr>
          <w:rFonts w:ascii="Palatino Linotype" w:hAnsi="Palatino Linotype"/>
          <w:b/>
          <w:szCs w:val="22"/>
          <w:highlight w:val="black"/>
        </w:rPr>
        <w:t>--------</w:t>
      </w:r>
      <w:r w:rsidR="00913111" w:rsidRPr="007B722F">
        <w:rPr>
          <w:rFonts w:ascii="Palatino Linotype" w:hAnsi="Palatino Linotype"/>
          <w:color w:val="222222"/>
          <w:sz w:val="28"/>
          <w:szCs w:val="28"/>
          <w:lang w:eastAsia="es-ES_tradnl"/>
        </w:rPr>
        <w:t xml:space="preserve"> </w:t>
      </w:r>
      <w:r w:rsidRPr="007B722F">
        <w:rPr>
          <w:rFonts w:ascii="Palatino Linotype" w:hAnsi="Palatino Linotype"/>
          <w:color w:val="222222"/>
          <w:lang w:eastAsia="es-ES_tradnl"/>
        </w:rPr>
        <w:t>que, de conformidad con lo establecido en el artículo 142 de la Ley de Protección de Datos Personales en Posesión de Sujetos Obligados del Estado de México y Municipios, en caso de que considere que la resolución le cause algún perjuicio podrá impugnarla vía Juicio de Amparo en los términos de las leyes aplicables.</w:t>
      </w:r>
    </w:p>
    <w:p w14:paraId="730A4851" w14:textId="28173275" w:rsidR="00600C8C" w:rsidRDefault="00600C8C" w:rsidP="00600C8C">
      <w:pPr>
        <w:shd w:val="clear" w:color="auto" w:fill="FFFFFF"/>
        <w:spacing w:before="240" w:after="360" w:line="360" w:lineRule="auto"/>
        <w:jc w:val="both"/>
        <w:rPr>
          <w:rFonts w:ascii="Palatino Linotype" w:hAnsi="Palatino Linotype" w:cs="Arial"/>
        </w:rPr>
      </w:pPr>
      <w:r w:rsidRPr="007B722F">
        <w:rPr>
          <w:rFonts w:ascii="Palatino Linotype" w:hAnsi="Palatino Linotype"/>
          <w:sz w:val="22"/>
          <w:szCs w:val="22"/>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C16661">
        <w:rPr>
          <w:rFonts w:ascii="Palatino Linotype" w:hAnsi="Palatino Linotype"/>
          <w:sz w:val="22"/>
          <w:szCs w:val="22"/>
        </w:rPr>
        <w:t xml:space="preserve"> Y LUIS </w:t>
      </w:r>
      <w:r w:rsidR="00C16661">
        <w:rPr>
          <w:rFonts w:ascii="Palatino Linotype" w:hAnsi="Palatino Linotype"/>
          <w:sz w:val="22"/>
          <w:szCs w:val="22"/>
        </w:rPr>
        <w:lastRenderedPageBreak/>
        <w:t>GUSTAVO PARRA NORIEGA</w:t>
      </w:r>
      <w:r w:rsidRPr="007B722F">
        <w:rPr>
          <w:rFonts w:ascii="Palatino Linotype" w:hAnsi="Palatino Linotype"/>
          <w:sz w:val="22"/>
          <w:szCs w:val="22"/>
        </w:rPr>
        <w:t xml:space="preserve">; EN LA </w:t>
      </w:r>
      <w:r w:rsidR="007B722F" w:rsidRPr="007B722F">
        <w:rPr>
          <w:rFonts w:ascii="Palatino Linotype" w:hAnsi="Palatino Linotype"/>
          <w:sz w:val="22"/>
          <w:szCs w:val="22"/>
        </w:rPr>
        <w:t>VIGÉSIMA</w:t>
      </w:r>
      <w:r w:rsidR="00B01CB7" w:rsidRPr="007B722F">
        <w:rPr>
          <w:rFonts w:ascii="Palatino Linotype" w:hAnsi="Palatino Linotype"/>
          <w:sz w:val="22"/>
          <w:szCs w:val="22"/>
        </w:rPr>
        <w:t xml:space="preserve"> QUINTA</w:t>
      </w:r>
      <w:r w:rsidR="00993A1F" w:rsidRPr="007B722F">
        <w:rPr>
          <w:rFonts w:ascii="Palatino Linotype" w:hAnsi="Palatino Linotype"/>
          <w:sz w:val="22"/>
          <w:szCs w:val="22"/>
        </w:rPr>
        <w:t xml:space="preserve"> </w:t>
      </w:r>
      <w:r w:rsidRPr="007B722F">
        <w:rPr>
          <w:rFonts w:ascii="Palatino Linotype" w:hAnsi="Palatino Linotype"/>
          <w:sz w:val="22"/>
          <w:szCs w:val="22"/>
        </w:rPr>
        <w:t xml:space="preserve">SESIÓN ORDINARIA CELEBRADA EL DÍA </w:t>
      </w:r>
      <w:r w:rsidR="00B01CB7" w:rsidRPr="007B722F">
        <w:rPr>
          <w:rFonts w:ascii="Palatino Linotype" w:hAnsi="Palatino Linotype"/>
          <w:sz w:val="22"/>
          <w:szCs w:val="22"/>
        </w:rPr>
        <w:t>CINCO</w:t>
      </w:r>
      <w:r w:rsidRPr="007B722F">
        <w:rPr>
          <w:rFonts w:ascii="Palatino Linotype" w:hAnsi="Palatino Linotype"/>
          <w:sz w:val="22"/>
          <w:szCs w:val="22"/>
        </w:rPr>
        <w:t xml:space="preserve"> (</w:t>
      </w:r>
      <w:r w:rsidR="00B01CB7" w:rsidRPr="007B722F">
        <w:rPr>
          <w:rFonts w:ascii="Palatino Linotype" w:hAnsi="Palatino Linotype"/>
          <w:sz w:val="22"/>
          <w:szCs w:val="22"/>
        </w:rPr>
        <w:t>5</w:t>
      </w:r>
      <w:r w:rsidRPr="007B722F">
        <w:rPr>
          <w:rFonts w:ascii="Palatino Linotype" w:hAnsi="Palatino Linotype"/>
          <w:sz w:val="22"/>
          <w:szCs w:val="22"/>
        </w:rPr>
        <w:t xml:space="preserve">) DE </w:t>
      </w:r>
      <w:r w:rsidR="00B01CB7" w:rsidRPr="007B722F">
        <w:rPr>
          <w:rFonts w:ascii="Palatino Linotype" w:hAnsi="Palatino Linotype"/>
          <w:sz w:val="22"/>
          <w:szCs w:val="22"/>
        </w:rPr>
        <w:t>NOVIEMBRE</w:t>
      </w:r>
      <w:r w:rsidRPr="007B722F">
        <w:rPr>
          <w:rFonts w:ascii="Palatino Linotype" w:hAnsi="Palatino Linotype"/>
          <w:sz w:val="22"/>
          <w:szCs w:val="22"/>
        </w:rPr>
        <w:t xml:space="preserve"> DE DOS MIL </w:t>
      </w:r>
      <w:r w:rsidR="00993A1F" w:rsidRPr="007B722F">
        <w:rPr>
          <w:rFonts w:ascii="Palatino Linotype" w:hAnsi="Palatino Linotype"/>
          <w:sz w:val="22"/>
          <w:szCs w:val="22"/>
        </w:rPr>
        <w:t>VEINTE</w:t>
      </w:r>
      <w:r w:rsidRPr="007B722F">
        <w:rPr>
          <w:rFonts w:ascii="Palatino Linotype" w:hAnsi="Palatino Linotype"/>
          <w:sz w:val="22"/>
          <w:szCs w:val="22"/>
        </w:rPr>
        <w:t>, ANTE EL SECRETARIO TÉCNICO DEL PLENO ALEXIS TAPIA RAMÍREZ.</w:t>
      </w:r>
      <w:r w:rsidRPr="007B722F">
        <w:rPr>
          <w:rFonts w:ascii="Palatino Linotype" w:hAnsi="Palatino Linotype" w:cs="Arial"/>
        </w:rPr>
        <w:t xml:space="preserve">  </w:t>
      </w:r>
    </w:p>
    <w:p w14:paraId="1C3F4D34" w14:textId="77777777" w:rsidR="007B722F" w:rsidRPr="007B722F" w:rsidRDefault="007B722F" w:rsidP="00600C8C">
      <w:pPr>
        <w:shd w:val="clear" w:color="auto" w:fill="FFFFFF"/>
        <w:spacing w:before="240" w:after="360" w:line="360" w:lineRule="auto"/>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600C8C" w:rsidRPr="007B722F" w14:paraId="1F1A177F" w14:textId="77777777" w:rsidTr="00EC771D">
        <w:trPr>
          <w:jc w:val="center"/>
        </w:trPr>
        <w:tc>
          <w:tcPr>
            <w:tcW w:w="10368" w:type="dxa"/>
            <w:gridSpan w:val="2"/>
          </w:tcPr>
          <w:p w14:paraId="4D073B73" w14:textId="77777777" w:rsidR="00600C8C" w:rsidRPr="007B722F" w:rsidRDefault="00600C8C" w:rsidP="00EC771D">
            <w:pPr>
              <w:jc w:val="center"/>
              <w:rPr>
                <w:rFonts w:ascii="Palatino Linotype" w:hAnsi="Palatino Linotype" w:cs="Arial"/>
                <w:b/>
              </w:rPr>
            </w:pPr>
            <w:r w:rsidRPr="007B722F">
              <w:rPr>
                <w:rFonts w:ascii="Palatino Linotype" w:hAnsi="Palatino Linotype" w:cs="Arial"/>
                <w:b/>
              </w:rPr>
              <w:t>Zulema Martínez Sánchez</w:t>
            </w:r>
          </w:p>
          <w:p w14:paraId="2980891D" w14:textId="77777777" w:rsidR="00600C8C" w:rsidRPr="007B722F" w:rsidRDefault="00600C8C" w:rsidP="00EC771D">
            <w:pPr>
              <w:jc w:val="center"/>
              <w:rPr>
                <w:rFonts w:ascii="Palatino Linotype" w:hAnsi="Palatino Linotype" w:cs="Arial"/>
                <w:b/>
              </w:rPr>
            </w:pPr>
            <w:r w:rsidRPr="007B722F">
              <w:rPr>
                <w:rFonts w:ascii="Palatino Linotype" w:hAnsi="Palatino Linotype" w:cs="Arial"/>
              </w:rPr>
              <w:t>Comisionada Presidenta</w:t>
            </w:r>
          </w:p>
          <w:p w14:paraId="4318EB50" w14:textId="77777777" w:rsidR="00600C8C" w:rsidRPr="007B722F" w:rsidRDefault="00600C8C" w:rsidP="00EC771D">
            <w:pPr>
              <w:jc w:val="center"/>
              <w:rPr>
                <w:rFonts w:ascii="Palatino Linotype" w:hAnsi="Palatino Linotype" w:cs="Arial"/>
                <w:b/>
              </w:rPr>
            </w:pPr>
            <w:r w:rsidRPr="007B722F">
              <w:rPr>
                <w:rFonts w:ascii="Palatino Linotype" w:hAnsi="Palatino Linotype" w:cs="Arial"/>
                <w:b/>
              </w:rPr>
              <w:t xml:space="preserve">(RÚBRICA) </w:t>
            </w:r>
          </w:p>
          <w:p w14:paraId="2E08245F" w14:textId="77777777" w:rsidR="00600C8C" w:rsidRPr="007B722F" w:rsidRDefault="00600C8C" w:rsidP="00EC771D">
            <w:pPr>
              <w:jc w:val="center"/>
              <w:rPr>
                <w:rFonts w:ascii="Palatino Linotype" w:hAnsi="Palatino Linotype" w:cs="Arial"/>
                <w:b/>
              </w:rPr>
            </w:pPr>
          </w:p>
          <w:p w14:paraId="09680EDB" w14:textId="77777777" w:rsidR="00600C8C" w:rsidRPr="007B722F" w:rsidRDefault="00600C8C" w:rsidP="00EC771D">
            <w:pPr>
              <w:jc w:val="center"/>
              <w:rPr>
                <w:rFonts w:ascii="Palatino Linotype" w:hAnsi="Palatino Linotype" w:cs="Arial"/>
                <w:b/>
              </w:rPr>
            </w:pPr>
          </w:p>
          <w:p w14:paraId="780E9FD4" w14:textId="77777777" w:rsidR="00600C8C" w:rsidRPr="007B722F" w:rsidRDefault="00600C8C" w:rsidP="00EC771D">
            <w:pPr>
              <w:jc w:val="center"/>
              <w:rPr>
                <w:rFonts w:ascii="Palatino Linotype" w:hAnsi="Palatino Linotype" w:cs="Arial"/>
                <w:b/>
              </w:rPr>
            </w:pPr>
          </w:p>
          <w:p w14:paraId="4C136518" w14:textId="77777777" w:rsidR="00600C8C" w:rsidRPr="007B722F" w:rsidRDefault="00600C8C" w:rsidP="00EC771D">
            <w:pPr>
              <w:jc w:val="center"/>
              <w:rPr>
                <w:rFonts w:ascii="Palatino Linotype" w:hAnsi="Palatino Linotype" w:cs="Arial"/>
                <w:b/>
              </w:rPr>
            </w:pPr>
          </w:p>
        </w:tc>
      </w:tr>
      <w:tr w:rsidR="00600C8C" w:rsidRPr="007B722F" w14:paraId="550CADCC" w14:textId="77777777" w:rsidTr="00EC771D">
        <w:trPr>
          <w:jc w:val="center"/>
        </w:trPr>
        <w:tc>
          <w:tcPr>
            <w:tcW w:w="5184" w:type="dxa"/>
          </w:tcPr>
          <w:p w14:paraId="47042B71" w14:textId="77777777" w:rsidR="00600C8C" w:rsidRPr="007B722F" w:rsidRDefault="00600C8C" w:rsidP="00EC771D">
            <w:pPr>
              <w:jc w:val="center"/>
              <w:rPr>
                <w:rFonts w:ascii="Palatino Linotype" w:hAnsi="Palatino Linotype" w:cs="Arial"/>
                <w:b/>
              </w:rPr>
            </w:pPr>
            <w:r w:rsidRPr="007B722F">
              <w:rPr>
                <w:rFonts w:ascii="Palatino Linotype" w:hAnsi="Palatino Linotype" w:cs="Arial"/>
                <w:b/>
              </w:rPr>
              <w:t xml:space="preserve">Eva </w:t>
            </w:r>
            <w:proofErr w:type="spellStart"/>
            <w:r w:rsidRPr="007B722F">
              <w:rPr>
                <w:rFonts w:ascii="Palatino Linotype" w:hAnsi="Palatino Linotype" w:cs="Arial"/>
                <w:b/>
              </w:rPr>
              <w:t>Abaid</w:t>
            </w:r>
            <w:proofErr w:type="spellEnd"/>
            <w:r w:rsidRPr="007B722F">
              <w:rPr>
                <w:rFonts w:ascii="Palatino Linotype" w:hAnsi="Palatino Linotype" w:cs="Arial"/>
                <w:b/>
              </w:rPr>
              <w:t xml:space="preserve"> Yapur</w:t>
            </w:r>
          </w:p>
          <w:p w14:paraId="060372C2" w14:textId="77777777" w:rsidR="00600C8C" w:rsidRPr="007B722F" w:rsidRDefault="00600C8C" w:rsidP="00EC771D">
            <w:pPr>
              <w:jc w:val="center"/>
              <w:rPr>
                <w:rFonts w:ascii="Palatino Linotype" w:hAnsi="Palatino Linotype" w:cs="Arial"/>
              </w:rPr>
            </w:pPr>
            <w:r w:rsidRPr="007B722F">
              <w:rPr>
                <w:rFonts w:ascii="Palatino Linotype" w:hAnsi="Palatino Linotype" w:cs="Arial"/>
              </w:rPr>
              <w:t>Comisionada</w:t>
            </w:r>
          </w:p>
          <w:p w14:paraId="4D5634BF" w14:textId="77777777" w:rsidR="00600C8C" w:rsidRPr="007B722F" w:rsidRDefault="00600C8C" w:rsidP="00EC771D">
            <w:pPr>
              <w:jc w:val="center"/>
              <w:rPr>
                <w:rFonts w:ascii="Palatino Linotype" w:hAnsi="Palatino Linotype" w:cs="Arial"/>
                <w:b/>
              </w:rPr>
            </w:pPr>
            <w:r w:rsidRPr="007B722F">
              <w:rPr>
                <w:rFonts w:ascii="Palatino Linotype" w:hAnsi="Palatino Linotype" w:cs="Arial"/>
                <w:b/>
              </w:rPr>
              <w:t>(RÚBRICA)</w:t>
            </w:r>
          </w:p>
        </w:tc>
        <w:tc>
          <w:tcPr>
            <w:tcW w:w="5184" w:type="dxa"/>
          </w:tcPr>
          <w:p w14:paraId="7F326D08" w14:textId="77777777" w:rsidR="00600C8C" w:rsidRPr="007B722F" w:rsidRDefault="00600C8C" w:rsidP="00EC771D">
            <w:pPr>
              <w:jc w:val="center"/>
              <w:rPr>
                <w:rFonts w:ascii="Palatino Linotype" w:hAnsi="Palatino Linotype" w:cs="Arial"/>
                <w:b/>
              </w:rPr>
            </w:pPr>
            <w:r w:rsidRPr="007B722F">
              <w:rPr>
                <w:rFonts w:ascii="Palatino Linotype" w:hAnsi="Palatino Linotype" w:cs="Arial"/>
                <w:b/>
              </w:rPr>
              <w:t>José Guadalupe Luna Hernández</w:t>
            </w:r>
          </w:p>
          <w:p w14:paraId="4C8DD074" w14:textId="77777777" w:rsidR="00600C8C" w:rsidRPr="007B722F" w:rsidRDefault="00600C8C" w:rsidP="00EC771D">
            <w:pPr>
              <w:jc w:val="center"/>
              <w:rPr>
                <w:rFonts w:ascii="Palatino Linotype" w:hAnsi="Palatino Linotype" w:cs="Arial"/>
              </w:rPr>
            </w:pPr>
            <w:r w:rsidRPr="007B722F">
              <w:rPr>
                <w:rFonts w:ascii="Palatino Linotype" w:hAnsi="Palatino Linotype" w:cs="Arial"/>
              </w:rPr>
              <w:t>Comisionado</w:t>
            </w:r>
          </w:p>
          <w:p w14:paraId="7782D86A" w14:textId="77777777" w:rsidR="00600C8C" w:rsidRPr="007B722F" w:rsidRDefault="00600C8C" w:rsidP="00EC771D">
            <w:pPr>
              <w:jc w:val="center"/>
              <w:rPr>
                <w:rFonts w:ascii="Palatino Linotype" w:hAnsi="Palatino Linotype" w:cs="Arial"/>
                <w:b/>
              </w:rPr>
            </w:pPr>
            <w:r w:rsidRPr="007B722F">
              <w:rPr>
                <w:rFonts w:ascii="Palatino Linotype" w:hAnsi="Palatino Linotype" w:cs="Arial"/>
                <w:b/>
              </w:rPr>
              <w:t>(RÚBRICA)</w:t>
            </w:r>
          </w:p>
          <w:p w14:paraId="71B55862" w14:textId="77777777" w:rsidR="00600C8C" w:rsidRPr="007B722F" w:rsidRDefault="00600C8C" w:rsidP="00EC771D">
            <w:pPr>
              <w:jc w:val="center"/>
              <w:rPr>
                <w:rFonts w:ascii="Palatino Linotype" w:hAnsi="Palatino Linotype" w:cs="Arial"/>
                <w:b/>
              </w:rPr>
            </w:pPr>
          </w:p>
        </w:tc>
      </w:tr>
      <w:tr w:rsidR="00600C8C" w:rsidRPr="007B722F" w14:paraId="660CC922" w14:textId="77777777" w:rsidTr="00EC771D">
        <w:trPr>
          <w:jc w:val="center"/>
        </w:trPr>
        <w:tc>
          <w:tcPr>
            <w:tcW w:w="5184" w:type="dxa"/>
          </w:tcPr>
          <w:p w14:paraId="6274513C" w14:textId="77777777" w:rsidR="00600C8C" w:rsidRPr="007B722F" w:rsidRDefault="00600C8C" w:rsidP="00EC771D">
            <w:pPr>
              <w:jc w:val="center"/>
              <w:rPr>
                <w:rFonts w:ascii="Palatino Linotype" w:hAnsi="Palatino Linotype" w:cs="Arial"/>
                <w:b/>
              </w:rPr>
            </w:pPr>
          </w:p>
          <w:p w14:paraId="4F6EECBC" w14:textId="77777777" w:rsidR="00600C8C" w:rsidRPr="007B722F" w:rsidRDefault="00600C8C" w:rsidP="00EC771D">
            <w:pPr>
              <w:jc w:val="center"/>
              <w:rPr>
                <w:rFonts w:ascii="Palatino Linotype" w:hAnsi="Palatino Linotype" w:cs="Arial"/>
                <w:b/>
              </w:rPr>
            </w:pPr>
          </w:p>
          <w:p w14:paraId="574F1AB3" w14:textId="77777777" w:rsidR="00600C8C" w:rsidRPr="007B722F" w:rsidRDefault="00600C8C" w:rsidP="00EC771D">
            <w:pPr>
              <w:jc w:val="center"/>
              <w:rPr>
                <w:rFonts w:ascii="Palatino Linotype" w:hAnsi="Palatino Linotype" w:cs="Arial"/>
                <w:b/>
              </w:rPr>
            </w:pPr>
          </w:p>
          <w:p w14:paraId="10C02D2E" w14:textId="77777777" w:rsidR="00600C8C" w:rsidRPr="007B722F" w:rsidRDefault="00600C8C" w:rsidP="00EC771D">
            <w:pPr>
              <w:jc w:val="center"/>
              <w:rPr>
                <w:rFonts w:ascii="Palatino Linotype" w:hAnsi="Palatino Linotype" w:cs="Arial"/>
                <w:b/>
              </w:rPr>
            </w:pPr>
            <w:r w:rsidRPr="007B722F">
              <w:rPr>
                <w:rFonts w:ascii="Palatino Linotype" w:hAnsi="Palatino Linotype" w:cs="Arial"/>
                <w:b/>
              </w:rPr>
              <w:t>Javier Martínez Cruz</w:t>
            </w:r>
          </w:p>
          <w:p w14:paraId="3792039F" w14:textId="77777777" w:rsidR="00600C8C" w:rsidRPr="007B722F" w:rsidRDefault="00600C8C" w:rsidP="00EC771D">
            <w:pPr>
              <w:jc w:val="center"/>
              <w:rPr>
                <w:rFonts w:ascii="Palatino Linotype" w:hAnsi="Palatino Linotype" w:cs="Arial"/>
              </w:rPr>
            </w:pPr>
            <w:r w:rsidRPr="007B722F">
              <w:rPr>
                <w:rFonts w:ascii="Palatino Linotype" w:hAnsi="Palatino Linotype" w:cs="Arial"/>
              </w:rPr>
              <w:t>Comisionado</w:t>
            </w:r>
          </w:p>
          <w:p w14:paraId="77A1B04B" w14:textId="77777777" w:rsidR="00600C8C" w:rsidRPr="007B722F" w:rsidRDefault="00600C8C" w:rsidP="00EC771D">
            <w:pPr>
              <w:jc w:val="center"/>
              <w:rPr>
                <w:rFonts w:ascii="Palatino Linotype" w:hAnsi="Palatino Linotype" w:cs="Arial"/>
                <w:b/>
              </w:rPr>
            </w:pPr>
            <w:r w:rsidRPr="007B722F">
              <w:rPr>
                <w:rFonts w:ascii="Palatino Linotype" w:hAnsi="Palatino Linotype" w:cs="Arial"/>
                <w:b/>
              </w:rPr>
              <w:t>(RÚBRICA)</w:t>
            </w:r>
          </w:p>
        </w:tc>
        <w:tc>
          <w:tcPr>
            <w:tcW w:w="5184" w:type="dxa"/>
          </w:tcPr>
          <w:p w14:paraId="10F51CAB" w14:textId="77777777" w:rsidR="00600C8C" w:rsidRPr="007B722F" w:rsidRDefault="00600C8C" w:rsidP="00EC771D">
            <w:pPr>
              <w:jc w:val="center"/>
              <w:rPr>
                <w:rFonts w:ascii="Palatino Linotype" w:hAnsi="Palatino Linotype" w:cs="Arial"/>
                <w:b/>
              </w:rPr>
            </w:pPr>
          </w:p>
          <w:p w14:paraId="2659837F" w14:textId="77777777" w:rsidR="00600C8C" w:rsidRPr="007B722F" w:rsidRDefault="00600C8C" w:rsidP="00EC771D">
            <w:pPr>
              <w:jc w:val="center"/>
              <w:rPr>
                <w:rFonts w:ascii="Palatino Linotype" w:hAnsi="Palatino Linotype" w:cs="Arial"/>
                <w:b/>
              </w:rPr>
            </w:pPr>
          </w:p>
          <w:p w14:paraId="04378C23" w14:textId="77777777" w:rsidR="00600C8C" w:rsidRPr="007B722F" w:rsidRDefault="00600C8C" w:rsidP="00EC771D">
            <w:pPr>
              <w:jc w:val="center"/>
              <w:rPr>
                <w:rFonts w:ascii="Palatino Linotype" w:hAnsi="Palatino Linotype" w:cs="Arial"/>
                <w:b/>
              </w:rPr>
            </w:pPr>
          </w:p>
          <w:p w14:paraId="6207C8CB" w14:textId="77777777" w:rsidR="00600C8C" w:rsidRPr="007B722F" w:rsidRDefault="00600C8C" w:rsidP="00EC771D">
            <w:pPr>
              <w:jc w:val="center"/>
              <w:rPr>
                <w:rFonts w:ascii="Palatino Linotype" w:hAnsi="Palatino Linotype" w:cs="Arial"/>
                <w:b/>
              </w:rPr>
            </w:pPr>
          </w:p>
          <w:p w14:paraId="5FAF08C8" w14:textId="77777777" w:rsidR="00600C8C" w:rsidRPr="007B722F" w:rsidRDefault="00600C8C" w:rsidP="00EC771D">
            <w:pPr>
              <w:jc w:val="center"/>
              <w:rPr>
                <w:rFonts w:ascii="Palatino Linotype" w:hAnsi="Palatino Linotype" w:cs="Arial"/>
                <w:b/>
              </w:rPr>
            </w:pPr>
            <w:r w:rsidRPr="007B722F">
              <w:rPr>
                <w:rFonts w:ascii="Palatino Linotype" w:hAnsi="Palatino Linotype" w:cs="Arial"/>
                <w:b/>
              </w:rPr>
              <w:t>Luis Gustavo Parra Noriega</w:t>
            </w:r>
          </w:p>
          <w:p w14:paraId="58F0D638" w14:textId="77777777" w:rsidR="00600C8C" w:rsidRPr="007B722F" w:rsidRDefault="00600C8C" w:rsidP="00EC771D">
            <w:pPr>
              <w:jc w:val="center"/>
              <w:rPr>
                <w:rFonts w:ascii="Palatino Linotype" w:hAnsi="Palatino Linotype" w:cs="Arial"/>
              </w:rPr>
            </w:pPr>
            <w:r w:rsidRPr="007B722F">
              <w:rPr>
                <w:rFonts w:ascii="Palatino Linotype" w:hAnsi="Palatino Linotype" w:cs="Arial"/>
              </w:rPr>
              <w:t>Comisionado</w:t>
            </w:r>
          </w:p>
          <w:p w14:paraId="2A56FBF6" w14:textId="77777777" w:rsidR="00600C8C" w:rsidRPr="007B722F" w:rsidRDefault="00600C8C" w:rsidP="00EC771D">
            <w:pPr>
              <w:jc w:val="center"/>
              <w:rPr>
                <w:rFonts w:ascii="Palatino Linotype" w:hAnsi="Palatino Linotype" w:cs="Arial"/>
                <w:b/>
              </w:rPr>
            </w:pPr>
            <w:r w:rsidRPr="007B722F">
              <w:rPr>
                <w:rFonts w:ascii="Palatino Linotype" w:hAnsi="Palatino Linotype" w:cs="Arial"/>
                <w:b/>
              </w:rPr>
              <w:t>(RÚBRICA)</w:t>
            </w:r>
          </w:p>
        </w:tc>
      </w:tr>
      <w:tr w:rsidR="00600C8C" w:rsidRPr="007B722F" w14:paraId="6AC9CA5C" w14:textId="77777777" w:rsidTr="00EC771D">
        <w:trPr>
          <w:jc w:val="center"/>
        </w:trPr>
        <w:tc>
          <w:tcPr>
            <w:tcW w:w="10368" w:type="dxa"/>
            <w:gridSpan w:val="2"/>
          </w:tcPr>
          <w:p w14:paraId="138D031B" w14:textId="77777777" w:rsidR="00600C8C" w:rsidRPr="007B722F" w:rsidRDefault="00600C8C" w:rsidP="00EC771D">
            <w:pPr>
              <w:jc w:val="center"/>
              <w:rPr>
                <w:rFonts w:ascii="Palatino Linotype" w:hAnsi="Palatino Linotype" w:cs="Arial"/>
                <w:b/>
              </w:rPr>
            </w:pPr>
          </w:p>
          <w:p w14:paraId="23BCEFE9" w14:textId="77777777" w:rsidR="00600C8C" w:rsidRPr="007B722F" w:rsidRDefault="00600C8C" w:rsidP="00EC771D">
            <w:pPr>
              <w:jc w:val="center"/>
              <w:rPr>
                <w:rFonts w:ascii="Palatino Linotype" w:hAnsi="Palatino Linotype" w:cs="Arial"/>
                <w:b/>
              </w:rPr>
            </w:pPr>
          </w:p>
          <w:p w14:paraId="02649860" w14:textId="77777777" w:rsidR="00600C8C" w:rsidRPr="007B722F" w:rsidRDefault="00600C8C" w:rsidP="00EC771D">
            <w:pPr>
              <w:jc w:val="center"/>
              <w:rPr>
                <w:rFonts w:ascii="Palatino Linotype" w:hAnsi="Palatino Linotype" w:cs="Arial"/>
                <w:b/>
              </w:rPr>
            </w:pPr>
          </w:p>
          <w:p w14:paraId="683657A4" w14:textId="77777777" w:rsidR="00600C8C" w:rsidRPr="007B722F" w:rsidRDefault="00600C8C" w:rsidP="00EC771D">
            <w:pPr>
              <w:jc w:val="center"/>
              <w:rPr>
                <w:rFonts w:ascii="Palatino Linotype" w:hAnsi="Palatino Linotype" w:cs="Arial"/>
                <w:b/>
              </w:rPr>
            </w:pPr>
            <w:r w:rsidRPr="007B722F">
              <w:rPr>
                <w:rFonts w:ascii="Palatino Linotype" w:hAnsi="Palatino Linotype" w:cs="Arial"/>
                <w:b/>
              </w:rPr>
              <w:t>Alexis Tapia Ramírez</w:t>
            </w:r>
          </w:p>
          <w:p w14:paraId="07CD1456" w14:textId="77777777" w:rsidR="00600C8C" w:rsidRPr="007B722F" w:rsidRDefault="00600C8C" w:rsidP="00EC771D">
            <w:pPr>
              <w:jc w:val="center"/>
              <w:rPr>
                <w:rFonts w:ascii="Palatino Linotype" w:hAnsi="Palatino Linotype" w:cs="Arial"/>
              </w:rPr>
            </w:pPr>
            <w:r w:rsidRPr="007B722F">
              <w:rPr>
                <w:rFonts w:ascii="Palatino Linotype" w:hAnsi="Palatino Linotype" w:cs="Arial"/>
              </w:rPr>
              <w:t>Secretario Técnico del Pleno</w:t>
            </w:r>
          </w:p>
          <w:p w14:paraId="6191E4FB" w14:textId="77777777" w:rsidR="00600C8C" w:rsidRPr="007B722F" w:rsidRDefault="00600C8C" w:rsidP="00EC771D">
            <w:pPr>
              <w:jc w:val="center"/>
              <w:rPr>
                <w:rFonts w:ascii="Palatino Linotype" w:hAnsi="Palatino Linotype" w:cs="Arial"/>
                <w:b/>
              </w:rPr>
            </w:pPr>
            <w:r w:rsidRPr="007B722F">
              <w:rPr>
                <w:rFonts w:ascii="Palatino Linotype" w:hAnsi="Palatino Linotype" w:cs="Arial"/>
                <w:b/>
              </w:rPr>
              <w:t>(RÚBRICA)</w:t>
            </w:r>
          </w:p>
          <w:p w14:paraId="350A64CD" w14:textId="0119C4FF" w:rsidR="00AE2AE5" w:rsidRPr="007B722F" w:rsidRDefault="00AE2AE5" w:rsidP="00EC771D">
            <w:pPr>
              <w:rPr>
                <w:rFonts w:ascii="Palatino Linotype" w:hAnsi="Palatino Linotype" w:cs="Arial"/>
              </w:rPr>
            </w:pPr>
          </w:p>
        </w:tc>
      </w:tr>
    </w:tbl>
    <w:p w14:paraId="31A8B8AC" w14:textId="049B1C70" w:rsidR="00D928CA" w:rsidRPr="00F43B1D" w:rsidRDefault="00600C8C" w:rsidP="00600C8C">
      <w:pPr>
        <w:spacing w:before="240" w:after="240" w:line="360" w:lineRule="auto"/>
        <w:jc w:val="both"/>
        <w:rPr>
          <w:rFonts w:ascii="Palatino Linotype" w:hAnsi="Palatino Linotype"/>
        </w:rPr>
      </w:pPr>
      <w:r w:rsidRPr="007B722F">
        <w:rPr>
          <w:rFonts w:ascii="Palatino Linotype" w:eastAsia="Times New Roman" w:hAnsi="Palatino Linotype" w:cs="Arial"/>
          <w:color w:val="000000" w:themeColor="text1"/>
        </w:rPr>
        <w:t xml:space="preserve">Esta hoja corresponde a la resolución de </w:t>
      </w:r>
      <w:r w:rsidR="00DF664B" w:rsidRPr="007B722F">
        <w:rPr>
          <w:rFonts w:ascii="Palatino Linotype" w:eastAsia="Times New Roman" w:hAnsi="Palatino Linotype" w:cs="Arial"/>
          <w:color w:val="000000" w:themeColor="text1"/>
        </w:rPr>
        <w:t>5</w:t>
      </w:r>
      <w:r w:rsidRPr="007B722F">
        <w:rPr>
          <w:rFonts w:ascii="Palatino Linotype" w:eastAsia="Times New Roman" w:hAnsi="Palatino Linotype" w:cs="Arial"/>
          <w:color w:val="000000" w:themeColor="text1"/>
        </w:rPr>
        <w:t xml:space="preserve"> de </w:t>
      </w:r>
      <w:r w:rsidR="00DF664B" w:rsidRPr="007B722F">
        <w:rPr>
          <w:rFonts w:ascii="Palatino Linotype" w:eastAsia="Times New Roman" w:hAnsi="Palatino Linotype" w:cs="Arial"/>
          <w:color w:val="000000" w:themeColor="text1"/>
        </w:rPr>
        <w:t>noviembre</w:t>
      </w:r>
      <w:r w:rsidRPr="007B722F">
        <w:rPr>
          <w:rFonts w:ascii="Palatino Linotype" w:eastAsia="Times New Roman" w:hAnsi="Palatino Linotype" w:cs="Arial"/>
          <w:color w:val="000000" w:themeColor="text1"/>
        </w:rPr>
        <w:t xml:space="preserve"> de dos mil veinte, emitida en el recurso de revisión </w:t>
      </w:r>
      <w:r w:rsidR="00225750" w:rsidRPr="007B722F">
        <w:rPr>
          <w:rFonts w:ascii="Palatino Linotype" w:hAnsi="Palatino Linotype" w:cs="Arial"/>
          <w:b/>
          <w:bCs/>
          <w:lang w:eastAsia="es-MX"/>
        </w:rPr>
        <w:t>03788/INFOEM/AD/RR/2020</w:t>
      </w:r>
      <w:r w:rsidRPr="007B722F">
        <w:rPr>
          <w:rFonts w:ascii="Palatino Linotype" w:eastAsia="Times New Roman" w:hAnsi="Palatino Linotype" w:cs="Arial"/>
          <w:b/>
          <w:color w:val="000000" w:themeColor="text1"/>
        </w:rPr>
        <w:t>.</w:t>
      </w:r>
    </w:p>
    <w:sectPr w:rsidR="00D928CA" w:rsidRPr="00F43B1D" w:rsidSect="00141DF6">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CE4BB" w14:textId="77777777" w:rsidR="00766842" w:rsidRDefault="00766842" w:rsidP="008B6F5F">
      <w:r>
        <w:separator/>
      </w:r>
    </w:p>
  </w:endnote>
  <w:endnote w:type="continuationSeparator" w:id="0">
    <w:p w14:paraId="57228CD2" w14:textId="77777777" w:rsidR="00766842" w:rsidRDefault="00766842"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charset w:val="00"/>
    <w:family w:val="swiss"/>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116EB4F2" w14:textId="77777777" w:rsidR="00381768" w:rsidRPr="000A2541" w:rsidRDefault="00381768">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F330BE">
              <w:rPr>
                <w:rFonts w:ascii="Palatino Linotype" w:hAnsi="Palatino Linotype"/>
                <w:b/>
                <w:bCs/>
                <w:noProof/>
              </w:rPr>
              <w:t>18</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F330BE">
              <w:rPr>
                <w:rFonts w:ascii="Palatino Linotype" w:hAnsi="Palatino Linotype"/>
                <w:b/>
                <w:bCs/>
                <w:noProof/>
              </w:rPr>
              <w:t>18</w:t>
            </w:r>
            <w:r w:rsidRPr="000A2541">
              <w:rPr>
                <w:rFonts w:ascii="Palatino Linotype" w:hAnsi="Palatino Linotype"/>
                <w:b/>
                <w:bCs/>
              </w:rPr>
              <w:fldChar w:fldCharType="end"/>
            </w:r>
          </w:p>
        </w:sdtContent>
      </w:sdt>
    </w:sdtContent>
  </w:sdt>
  <w:p w14:paraId="5F205FF5" w14:textId="77777777" w:rsidR="00381768" w:rsidRDefault="003817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CAD82" w14:textId="77777777" w:rsidR="00381768" w:rsidRPr="00883450" w:rsidRDefault="00381768"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330BE" w:rsidRPr="00F330B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330BE" w:rsidRPr="00F330BE">
      <w:rPr>
        <w:rFonts w:ascii="Palatino Linotype" w:hAnsi="Palatino Linotype"/>
        <w:noProof/>
        <w:sz w:val="22"/>
        <w:szCs w:val="22"/>
        <w:lang w:val="es-ES"/>
      </w:rPr>
      <w:t>18</w:t>
    </w:r>
    <w:r w:rsidRPr="00883450">
      <w:rPr>
        <w:rFonts w:ascii="Palatino Linotype" w:hAnsi="Palatino Linotype"/>
        <w:sz w:val="22"/>
        <w:szCs w:val="22"/>
      </w:rPr>
      <w:fldChar w:fldCharType="end"/>
    </w:r>
  </w:p>
  <w:p w14:paraId="0A193497" w14:textId="77777777" w:rsidR="00381768" w:rsidRPr="00883450" w:rsidRDefault="00381768">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56E8C" w14:textId="77777777" w:rsidR="00766842" w:rsidRDefault="00766842" w:rsidP="008B6F5F">
      <w:r>
        <w:separator/>
      </w:r>
    </w:p>
  </w:footnote>
  <w:footnote w:type="continuationSeparator" w:id="0">
    <w:p w14:paraId="0B433677" w14:textId="77777777" w:rsidR="00766842" w:rsidRDefault="00766842" w:rsidP="008B6F5F">
      <w:r>
        <w:continuationSeparator/>
      </w:r>
    </w:p>
  </w:footnote>
  <w:footnote w:id="1">
    <w:p w14:paraId="56A5D839" w14:textId="77777777" w:rsidR="00115749" w:rsidRPr="00087C01" w:rsidRDefault="00115749" w:rsidP="00115749">
      <w:pPr>
        <w:pStyle w:val="Textonotapie"/>
      </w:pPr>
      <w:r>
        <w:rPr>
          <w:rStyle w:val="Refdenotaalpie"/>
        </w:rPr>
        <w:footnoteRef/>
      </w:r>
      <w:r>
        <w:t xml:space="preserve"> </w:t>
      </w:r>
      <w:r w:rsidRPr="00087C01">
        <w:t>https://archivos.juridicas.unam.mx/www/bjv/libros/7/3270/24.pdf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C1C03" w14:textId="553BA99C" w:rsidR="007B722F" w:rsidRDefault="006725BE">
    <w:pPr>
      <w:pStyle w:val="Encabezado"/>
    </w:pPr>
    <w:r>
      <w:rPr>
        <w:noProof/>
        <w:lang w:val="es-MX" w:eastAsia="es-MX"/>
      </w:rPr>
      <w:pict w14:anchorId="6CE6A0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866813"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81768" w:rsidRPr="00EF13C1" w14:paraId="7DDEB1B4" w14:textId="77777777" w:rsidTr="00646380">
      <w:trPr>
        <w:trHeight w:val="138"/>
        <w:jc w:val="right"/>
      </w:trPr>
      <w:tc>
        <w:tcPr>
          <w:tcW w:w="2552" w:type="dxa"/>
          <w:vAlign w:val="center"/>
        </w:tcPr>
        <w:p w14:paraId="0CEF564A" w14:textId="77777777" w:rsidR="00381768" w:rsidRPr="00EF13C1" w:rsidRDefault="00381768"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4CDFFE4" w14:textId="36412CAE" w:rsidR="00381768" w:rsidRPr="00353EB6" w:rsidRDefault="00225750" w:rsidP="00B822E5">
          <w:pPr>
            <w:pStyle w:val="Encabezado"/>
            <w:jc w:val="right"/>
            <w:rPr>
              <w:rFonts w:ascii="Palatino Linotype" w:hAnsi="Palatino Linotype"/>
              <w:b/>
              <w:sz w:val="22"/>
              <w:szCs w:val="22"/>
            </w:rPr>
          </w:pPr>
          <w:r>
            <w:rPr>
              <w:rFonts w:ascii="Palatino Linotype" w:hAnsi="Palatino Linotype" w:cs="Arial"/>
              <w:b/>
              <w:bCs/>
              <w:sz w:val="22"/>
              <w:szCs w:val="22"/>
              <w:lang w:eastAsia="es-MX"/>
            </w:rPr>
            <w:t>03788</w:t>
          </w:r>
          <w:r w:rsidRPr="00353EB6">
            <w:rPr>
              <w:rFonts w:ascii="Palatino Linotype" w:hAnsi="Palatino Linotype" w:cs="Arial"/>
              <w:b/>
              <w:bCs/>
              <w:sz w:val="22"/>
              <w:szCs w:val="22"/>
              <w:lang w:eastAsia="es-MX"/>
            </w:rPr>
            <w:t>/INFOEM/</w:t>
          </w:r>
          <w:r>
            <w:rPr>
              <w:rFonts w:ascii="Palatino Linotype" w:hAnsi="Palatino Linotype" w:cs="Arial"/>
              <w:b/>
              <w:bCs/>
              <w:sz w:val="22"/>
              <w:szCs w:val="22"/>
              <w:lang w:eastAsia="es-MX"/>
            </w:rPr>
            <w:t>AD</w:t>
          </w:r>
          <w:r w:rsidRPr="00353EB6">
            <w:rPr>
              <w:rFonts w:ascii="Palatino Linotype" w:hAnsi="Palatino Linotype" w:cs="Arial"/>
              <w:b/>
              <w:bCs/>
              <w:sz w:val="22"/>
              <w:szCs w:val="22"/>
              <w:lang w:eastAsia="es-MX"/>
            </w:rPr>
            <w:t>/RR/2020</w:t>
          </w:r>
        </w:p>
      </w:tc>
    </w:tr>
    <w:tr w:rsidR="00381768" w:rsidRPr="00EF13C1" w14:paraId="2E67151D" w14:textId="77777777" w:rsidTr="00646380">
      <w:trPr>
        <w:trHeight w:val="233"/>
        <w:jc w:val="right"/>
      </w:trPr>
      <w:tc>
        <w:tcPr>
          <w:tcW w:w="2552" w:type="dxa"/>
          <w:vAlign w:val="center"/>
        </w:tcPr>
        <w:p w14:paraId="63544B76" w14:textId="77777777" w:rsidR="00381768" w:rsidRPr="00EF13C1" w:rsidRDefault="00381768" w:rsidP="00646380">
          <w:pPr>
            <w:rPr>
              <w:rFonts w:ascii="Palatino Linotype" w:hAnsi="Palatino Linotype"/>
              <w:b/>
              <w:sz w:val="22"/>
              <w:szCs w:val="22"/>
            </w:rPr>
          </w:pPr>
        </w:p>
      </w:tc>
      <w:tc>
        <w:tcPr>
          <w:tcW w:w="3826" w:type="dxa"/>
          <w:vAlign w:val="center"/>
        </w:tcPr>
        <w:p w14:paraId="33DFDE7C" w14:textId="77777777" w:rsidR="00381768" w:rsidRPr="00EF13C1" w:rsidRDefault="00381768" w:rsidP="00141DF6">
          <w:pPr>
            <w:pStyle w:val="Encabezado"/>
            <w:jc w:val="center"/>
            <w:rPr>
              <w:rFonts w:ascii="Palatino Linotype" w:hAnsi="Palatino Linotype"/>
              <w:b/>
              <w:sz w:val="22"/>
              <w:szCs w:val="22"/>
            </w:rPr>
          </w:pPr>
        </w:p>
      </w:tc>
    </w:tr>
    <w:tr w:rsidR="00381768" w:rsidRPr="00EF13C1" w14:paraId="2B7FECA5" w14:textId="77777777" w:rsidTr="00646380">
      <w:trPr>
        <w:trHeight w:val="321"/>
        <w:jc w:val="right"/>
      </w:trPr>
      <w:tc>
        <w:tcPr>
          <w:tcW w:w="2552" w:type="dxa"/>
          <w:vAlign w:val="center"/>
        </w:tcPr>
        <w:p w14:paraId="43A1B9C0" w14:textId="77777777" w:rsidR="00381768" w:rsidRPr="00EF13C1" w:rsidRDefault="00381768"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5FC7C7" w14:textId="7D230FAF" w:rsidR="00381768" w:rsidRPr="00EF13C1" w:rsidRDefault="00225750" w:rsidP="00B23C9B">
          <w:pPr>
            <w:pStyle w:val="Encabezado"/>
            <w:jc w:val="right"/>
            <w:rPr>
              <w:rFonts w:ascii="Palatino Linotype" w:hAnsi="Palatino Linotype"/>
              <w:b/>
              <w:sz w:val="22"/>
              <w:szCs w:val="22"/>
            </w:rPr>
          </w:pPr>
          <w:r>
            <w:rPr>
              <w:rFonts w:ascii="Palatino Linotype" w:hAnsi="Palatino Linotype"/>
              <w:b/>
              <w:bCs/>
              <w:sz w:val="22"/>
              <w:szCs w:val="22"/>
            </w:rPr>
            <w:t>Comisión de Derechos Humanos del Estado de México</w:t>
          </w:r>
        </w:p>
      </w:tc>
    </w:tr>
    <w:tr w:rsidR="00381768" w:rsidRPr="00EF13C1" w14:paraId="2409C2E1" w14:textId="77777777" w:rsidTr="00646380">
      <w:trPr>
        <w:trHeight w:val="321"/>
        <w:jc w:val="right"/>
      </w:trPr>
      <w:tc>
        <w:tcPr>
          <w:tcW w:w="2552" w:type="dxa"/>
          <w:vAlign w:val="center"/>
        </w:tcPr>
        <w:p w14:paraId="65A63721" w14:textId="77777777" w:rsidR="00381768" w:rsidRPr="00EF13C1" w:rsidRDefault="00381768"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349DC7E1" w14:textId="77777777" w:rsidR="00381768" w:rsidRPr="00EF13C1" w:rsidRDefault="00381768"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2585F7CC" w14:textId="66A79494" w:rsidR="00381768" w:rsidRDefault="006725BE" w:rsidP="00646380">
    <w:pPr>
      <w:pStyle w:val="Encabezado"/>
    </w:pPr>
    <w:r>
      <w:rPr>
        <w:noProof/>
        <w:lang w:val="es-MX" w:eastAsia="es-MX"/>
      </w:rPr>
      <w:pict w14:anchorId="45FBE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866814"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381768" w:rsidRPr="00182113" w14:paraId="49C96BA8" w14:textId="77777777" w:rsidTr="00141DF6">
      <w:trPr>
        <w:trHeight w:val="138"/>
      </w:trPr>
      <w:tc>
        <w:tcPr>
          <w:tcW w:w="2532" w:type="dxa"/>
          <w:vAlign w:val="center"/>
        </w:tcPr>
        <w:p w14:paraId="54185DB8" w14:textId="77777777" w:rsidR="00381768" w:rsidRPr="00EF13C1" w:rsidRDefault="00381768"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45D04112" w14:textId="0F7E0264" w:rsidR="00381768" w:rsidRPr="00353EB6" w:rsidRDefault="005438D4" w:rsidP="00FB0EDF">
          <w:pPr>
            <w:pStyle w:val="Encabezado"/>
            <w:jc w:val="right"/>
            <w:rPr>
              <w:rFonts w:ascii="Palatino Linotype" w:hAnsi="Palatino Linotype"/>
              <w:b/>
              <w:sz w:val="22"/>
              <w:szCs w:val="22"/>
            </w:rPr>
          </w:pPr>
          <w:r>
            <w:rPr>
              <w:rFonts w:ascii="Palatino Linotype" w:hAnsi="Palatino Linotype" w:cs="Arial"/>
              <w:b/>
              <w:bCs/>
              <w:sz w:val="22"/>
              <w:szCs w:val="22"/>
              <w:lang w:eastAsia="es-MX"/>
            </w:rPr>
            <w:t>0</w:t>
          </w:r>
          <w:r w:rsidR="00225750">
            <w:rPr>
              <w:rFonts w:ascii="Palatino Linotype" w:hAnsi="Palatino Linotype" w:cs="Arial"/>
              <w:b/>
              <w:bCs/>
              <w:sz w:val="22"/>
              <w:szCs w:val="22"/>
              <w:lang w:eastAsia="es-MX"/>
            </w:rPr>
            <w:t>3788</w:t>
          </w:r>
          <w:r w:rsidR="00381768" w:rsidRPr="00353EB6">
            <w:rPr>
              <w:rFonts w:ascii="Palatino Linotype" w:hAnsi="Palatino Linotype" w:cs="Arial"/>
              <w:b/>
              <w:bCs/>
              <w:sz w:val="22"/>
              <w:szCs w:val="22"/>
              <w:lang w:eastAsia="es-MX"/>
            </w:rPr>
            <w:t>/INFOEM/</w:t>
          </w:r>
          <w:r w:rsidR="00955CDD">
            <w:rPr>
              <w:rFonts w:ascii="Palatino Linotype" w:hAnsi="Palatino Linotype" w:cs="Arial"/>
              <w:b/>
              <w:bCs/>
              <w:sz w:val="22"/>
              <w:szCs w:val="22"/>
              <w:lang w:eastAsia="es-MX"/>
            </w:rPr>
            <w:t>AD</w:t>
          </w:r>
          <w:r w:rsidR="00381768" w:rsidRPr="00353EB6">
            <w:rPr>
              <w:rFonts w:ascii="Palatino Linotype" w:hAnsi="Palatino Linotype" w:cs="Arial"/>
              <w:b/>
              <w:bCs/>
              <w:sz w:val="22"/>
              <w:szCs w:val="22"/>
              <w:lang w:eastAsia="es-MX"/>
            </w:rPr>
            <w:t>/RR/2020</w:t>
          </w:r>
        </w:p>
      </w:tc>
      <w:tc>
        <w:tcPr>
          <w:tcW w:w="2532" w:type="dxa"/>
          <w:vAlign w:val="center"/>
        </w:tcPr>
        <w:p w14:paraId="615D3896" w14:textId="77777777" w:rsidR="00381768" w:rsidRPr="00182113" w:rsidRDefault="00381768" w:rsidP="00353EB6">
          <w:pPr>
            <w:rPr>
              <w:rFonts w:ascii="Palatino Linotype" w:hAnsi="Palatino Linotype"/>
              <w:b/>
              <w:sz w:val="22"/>
              <w:szCs w:val="22"/>
            </w:rPr>
          </w:pPr>
        </w:p>
      </w:tc>
      <w:tc>
        <w:tcPr>
          <w:tcW w:w="236" w:type="dxa"/>
          <w:vAlign w:val="center"/>
        </w:tcPr>
        <w:p w14:paraId="5050C5A8" w14:textId="77777777" w:rsidR="00381768" w:rsidRPr="00182113" w:rsidRDefault="00381768" w:rsidP="00353EB6">
          <w:pPr>
            <w:pStyle w:val="Encabezado"/>
            <w:jc w:val="center"/>
            <w:rPr>
              <w:rFonts w:ascii="Palatino Linotype" w:hAnsi="Palatino Linotype"/>
              <w:b/>
              <w:sz w:val="22"/>
              <w:szCs w:val="22"/>
            </w:rPr>
          </w:pPr>
        </w:p>
      </w:tc>
      <w:tc>
        <w:tcPr>
          <w:tcW w:w="3261" w:type="dxa"/>
          <w:vAlign w:val="center"/>
        </w:tcPr>
        <w:p w14:paraId="45BB9ED7" w14:textId="77777777" w:rsidR="00381768" w:rsidRPr="00182113" w:rsidRDefault="00381768" w:rsidP="00353EB6">
          <w:pPr>
            <w:pStyle w:val="Encabezado"/>
            <w:rPr>
              <w:rFonts w:ascii="Palatino Linotype" w:hAnsi="Palatino Linotype"/>
              <w:b/>
              <w:sz w:val="22"/>
              <w:szCs w:val="22"/>
            </w:rPr>
          </w:pPr>
        </w:p>
      </w:tc>
    </w:tr>
    <w:tr w:rsidR="00381768" w:rsidRPr="00182113" w14:paraId="6163458C" w14:textId="77777777" w:rsidTr="00141DF6">
      <w:trPr>
        <w:trHeight w:val="227"/>
      </w:trPr>
      <w:tc>
        <w:tcPr>
          <w:tcW w:w="2532" w:type="dxa"/>
          <w:vAlign w:val="center"/>
        </w:tcPr>
        <w:p w14:paraId="4F33E5CB" w14:textId="77777777" w:rsidR="00381768" w:rsidRPr="00EF13C1" w:rsidRDefault="00381768"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15038DD1" w14:textId="2402EFCA" w:rsidR="00381768" w:rsidRPr="00EF13C1" w:rsidRDefault="00836CA1" w:rsidP="00B722A5">
          <w:pPr>
            <w:pStyle w:val="Encabezado"/>
            <w:jc w:val="right"/>
            <w:rPr>
              <w:rFonts w:ascii="Palatino Linotype" w:hAnsi="Palatino Linotype"/>
              <w:b/>
              <w:sz w:val="22"/>
              <w:szCs w:val="22"/>
            </w:rPr>
          </w:pPr>
          <w:r w:rsidRPr="00836CA1">
            <w:rPr>
              <w:rFonts w:ascii="Palatino Linotype" w:hAnsi="Palatino Linotype"/>
              <w:b/>
              <w:sz w:val="22"/>
              <w:szCs w:val="20"/>
              <w:highlight w:val="black"/>
            </w:rPr>
            <w:t>----------------------------------------------</w:t>
          </w:r>
        </w:p>
      </w:tc>
      <w:tc>
        <w:tcPr>
          <w:tcW w:w="2532" w:type="dxa"/>
          <w:vAlign w:val="center"/>
        </w:tcPr>
        <w:p w14:paraId="44644213" w14:textId="77777777" w:rsidR="00381768" w:rsidRPr="00182113" w:rsidRDefault="00381768" w:rsidP="00353EB6">
          <w:pPr>
            <w:rPr>
              <w:rFonts w:ascii="Palatino Linotype" w:hAnsi="Palatino Linotype"/>
              <w:b/>
              <w:sz w:val="22"/>
              <w:szCs w:val="22"/>
            </w:rPr>
          </w:pPr>
        </w:p>
      </w:tc>
      <w:tc>
        <w:tcPr>
          <w:tcW w:w="236" w:type="dxa"/>
          <w:vAlign w:val="center"/>
        </w:tcPr>
        <w:p w14:paraId="5547A0C0" w14:textId="77777777" w:rsidR="00381768" w:rsidRPr="00182113" w:rsidRDefault="00381768" w:rsidP="00353EB6">
          <w:pPr>
            <w:pStyle w:val="Encabezado"/>
            <w:jc w:val="center"/>
            <w:rPr>
              <w:rFonts w:ascii="Palatino Linotype" w:hAnsi="Palatino Linotype"/>
              <w:b/>
              <w:sz w:val="22"/>
              <w:szCs w:val="22"/>
            </w:rPr>
          </w:pPr>
        </w:p>
      </w:tc>
      <w:tc>
        <w:tcPr>
          <w:tcW w:w="3261" w:type="dxa"/>
          <w:vAlign w:val="center"/>
        </w:tcPr>
        <w:p w14:paraId="37EEDB63" w14:textId="77777777" w:rsidR="00381768" w:rsidRPr="00182113" w:rsidRDefault="00381768" w:rsidP="00353EB6">
          <w:pPr>
            <w:pStyle w:val="Encabezado"/>
            <w:rPr>
              <w:rFonts w:ascii="Palatino Linotype" w:hAnsi="Palatino Linotype"/>
              <w:b/>
              <w:sz w:val="22"/>
              <w:szCs w:val="22"/>
            </w:rPr>
          </w:pPr>
        </w:p>
      </w:tc>
    </w:tr>
    <w:tr w:rsidR="00381768" w:rsidRPr="00182113" w14:paraId="5FDD1843" w14:textId="77777777" w:rsidTr="00141DF6">
      <w:trPr>
        <w:trHeight w:val="232"/>
      </w:trPr>
      <w:tc>
        <w:tcPr>
          <w:tcW w:w="2532" w:type="dxa"/>
          <w:vAlign w:val="center"/>
        </w:tcPr>
        <w:p w14:paraId="386FEADF" w14:textId="77777777" w:rsidR="00381768" w:rsidRPr="00EF13C1" w:rsidRDefault="00381768"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38922CC7" w14:textId="5E98FF44" w:rsidR="00381768" w:rsidRPr="00EF13C1" w:rsidRDefault="00225750" w:rsidP="00B722A5">
          <w:pPr>
            <w:pStyle w:val="Encabezado"/>
            <w:jc w:val="right"/>
            <w:rPr>
              <w:rFonts w:ascii="Palatino Linotype" w:hAnsi="Palatino Linotype"/>
              <w:b/>
              <w:sz w:val="22"/>
              <w:szCs w:val="22"/>
            </w:rPr>
          </w:pPr>
          <w:r>
            <w:rPr>
              <w:rFonts w:ascii="Palatino Linotype" w:hAnsi="Palatino Linotype"/>
              <w:b/>
              <w:bCs/>
              <w:sz w:val="22"/>
              <w:szCs w:val="22"/>
            </w:rPr>
            <w:t>Comisión de Derechos Humanos del Estado de México</w:t>
          </w:r>
        </w:p>
      </w:tc>
      <w:tc>
        <w:tcPr>
          <w:tcW w:w="2532" w:type="dxa"/>
          <w:vAlign w:val="center"/>
        </w:tcPr>
        <w:p w14:paraId="5ACC97DF" w14:textId="77777777" w:rsidR="00381768" w:rsidRPr="00182113" w:rsidRDefault="00381768" w:rsidP="00353EB6">
          <w:pPr>
            <w:rPr>
              <w:rFonts w:ascii="Palatino Linotype" w:hAnsi="Palatino Linotype"/>
              <w:b/>
              <w:sz w:val="22"/>
              <w:szCs w:val="22"/>
            </w:rPr>
          </w:pPr>
        </w:p>
      </w:tc>
      <w:tc>
        <w:tcPr>
          <w:tcW w:w="236" w:type="dxa"/>
          <w:vAlign w:val="center"/>
        </w:tcPr>
        <w:p w14:paraId="75EB2E16" w14:textId="77777777" w:rsidR="00381768" w:rsidRPr="00182113" w:rsidRDefault="00381768" w:rsidP="00353EB6">
          <w:pPr>
            <w:pStyle w:val="Encabezado"/>
            <w:jc w:val="center"/>
            <w:rPr>
              <w:rFonts w:ascii="Palatino Linotype" w:hAnsi="Palatino Linotype"/>
              <w:b/>
              <w:sz w:val="22"/>
              <w:szCs w:val="22"/>
            </w:rPr>
          </w:pPr>
        </w:p>
      </w:tc>
      <w:tc>
        <w:tcPr>
          <w:tcW w:w="3261" w:type="dxa"/>
          <w:vAlign w:val="center"/>
        </w:tcPr>
        <w:p w14:paraId="5A53E74B" w14:textId="77777777" w:rsidR="00381768" w:rsidRPr="00182113" w:rsidRDefault="00381768" w:rsidP="00353EB6">
          <w:pPr>
            <w:pStyle w:val="Encabezado"/>
            <w:rPr>
              <w:rFonts w:ascii="Palatino Linotype" w:hAnsi="Palatino Linotype"/>
              <w:b/>
              <w:sz w:val="22"/>
              <w:szCs w:val="22"/>
            </w:rPr>
          </w:pPr>
        </w:p>
      </w:tc>
    </w:tr>
    <w:tr w:rsidR="00381768" w:rsidRPr="00182113" w14:paraId="078929FD" w14:textId="77777777" w:rsidTr="00141DF6">
      <w:trPr>
        <w:trHeight w:val="320"/>
      </w:trPr>
      <w:tc>
        <w:tcPr>
          <w:tcW w:w="2532" w:type="dxa"/>
          <w:vAlign w:val="center"/>
        </w:tcPr>
        <w:p w14:paraId="3FF8B162" w14:textId="77777777" w:rsidR="00381768" w:rsidRPr="00EF13C1" w:rsidRDefault="00381768"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42B9DDC9" w14:textId="77777777" w:rsidR="00381768" w:rsidRPr="00EF13C1" w:rsidRDefault="00381768"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6F7E320C" w14:textId="77777777" w:rsidR="00381768" w:rsidRPr="00182113" w:rsidRDefault="00381768" w:rsidP="00353EB6">
          <w:pPr>
            <w:rPr>
              <w:rFonts w:ascii="Palatino Linotype" w:hAnsi="Palatino Linotype"/>
              <w:b/>
              <w:sz w:val="22"/>
              <w:szCs w:val="22"/>
            </w:rPr>
          </w:pPr>
        </w:p>
      </w:tc>
      <w:tc>
        <w:tcPr>
          <w:tcW w:w="236" w:type="dxa"/>
          <w:vAlign w:val="center"/>
        </w:tcPr>
        <w:p w14:paraId="5752E1E1" w14:textId="77777777" w:rsidR="00381768" w:rsidRPr="00182113" w:rsidRDefault="00381768" w:rsidP="00353EB6">
          <w:pPr>
            <w:pStyle w:val="Encabezado"/>
            <w:jc w:val="center"/>
            <w:rPr>
              <w:rFonts w:ascii="Palatino Linotype" w:hAnsi="Palatino Linotype"/>
              <w:b/>
              <w:sz w:val="22"/>
              <w:szCs w:val="22"/>
            </w:rPr>
          </w:pPr>
        </w:p>
      </w:tc>
      <w:tc>
        <w:tcPr>
          <w:tcW w:w="3261" w:type="dxa"/>
          <w:vAlign w:val="center"/>
        </w:tcPr>
        <w:p w14:paraId="21B067C1" w14:textId="77777777" w:rsidR="00381768" w:rsidRPr="00182113" w:rsidRDefault="00381768" w:rsidP="00353EB6">
          <w:pPr>
            <w:pStyle w:val="Encabezado"/>
            <w:rPr>
              <w:rFonts w:ascii="Palatino Linotype" w:hAnsi="Palatino Linotype"/>
              <w:b/>
              <w:sz w:val="22"/>
              <w:szCs w:val="22"/>
            </w:rPr>
          </w:pPr>
        </w:p>
      </w:tc>
    </w:tr>
  </w:tbl>
  <w:p w14:paraId="341C7E57" w14:textId="56A6BA73" w:rsidR="00381768" w:rsidRDefault="006725BE">
    <w:pPr>
      <w:pStyle w:val="Encabezado"/>
    </w:pPr>
    <w:r>
      <w:rPr>
        <w:noProof/>
        <w:lang w:val="es-MX" w:eastAsia="es-MX"/>
      </w:rPr>
      <w:pict w14:anchorId="554BBA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866812" o:spid="_x0000_s2049" type="#_x0000_t75" style="position:absolute;margin-left:-85.15pt;margin-top:-126.5pt;width:609.4pt;height:793.75pt;z-index:-251658240;mso-position-horizontal-relative:margin;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3AFA"/>
    <w:multiLevelType w:val="hybridMultilevel"/>
    <w:tmpl w:val="905212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E4B275F"/>
    <w:multiLevelType w:val="hybridMultilevel"/>
    <w:tmpl w:val="7436A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0029"/>
    <w:rsid w:val="000003C4"/>
    <w:rsid w:val="000004DF"/>
    <w:rsid w:val="0000141B"/>
    <w:rsid w:val="0000281F"/>
    <w:rsid w:val="00003C4E"/>
    <w:rsid w:val="00005E5B"/>
    <w:rsid w:val="0000765F"/>
    <w:rsid w:val="0001045F"/>
    <w:rsid w:val="00011298"/>
    <w:rsid w:val="000129FA"/>
    <w:rsid w:val="00013B7E"/>
    <w:rsid w:val="0001718C"/>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47E1C"/>
    <w:rsid w:val="000550E9"/>
    <w:rsid w:val="00055AB7"/>
    <w:rsid w:val="00055C0B"/>
    <w:rsid w:val="00057046"/>
    <w:rsid w:val="00057A9A"/>
    <w:rsid w:val="00061623"/>
    <w:rsid w:val="00061B8C"/>
    <w:rsid w:val="00066351"/>
    <w:rsid w:val="000663DD"/>
    <w:rsid w:val="0007491E"/>
    <w:rsid w:val="00075A4C"/>
    <w:rsid w:val="000777CB"/>
    <w:rsid w:val="00091880"/>
    <w:rsid w:val="00092CD4"/>
    <w:rsid w:val="00094259"/>
    <w:rsid w:val="00096AFD"/>
    <w:rsid w:val="000A203F"/>
    <w:rsid w:val="000A2541"/>
    <w:rsid w:val="000A46A2"/>
    <w:rsid w:val="000A79E0"/>
    <w:rsid w:val="000B0650"/>
    <w:rsid w:val="000B3BC1"/>
    <w:rsid w:val="000C37A1"/>
    <w:rsid w:val="000C524E"/>
    <w:rsid w:val="000D3C75"/>
    <w:rsid w:val="000D4FCC"/>
    <w:rsid w:val="000D62D7"/>
    <w:rsid w:val="000E03A9"/>
    <w:rsid w:val="000E04B9"/>
    <w:rsid w:val="000E053C"/>
    <w:rsid w:val="000E10CB"/>
    <w:rsid w:val="000E1B6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5642"/>
    <w:rsid w:val="00105A38"/>
    <w:rsid w:val="00106334"/>
    <w:rsid w:val="0011051D"/>
    <w:rsid w:val="00110E2E"/>
    <w:rsid w:val="00115749"/>
    <w:rsid w:val="001168F4"/>
    <w:rsid w:val="00121044"/>
    <w:rsid w:val="00122EA6"/>
    <w:rsid w:val="00123610"/>
    <w:rsid w:val="001308F8"/>
    <w:rsid w:val="00130B1E"/>
    <w:rsid w:val="00130F14"/>
    <w:rsid w:val="001318AF"/>
    <w:rsid w:val="001319DC"/>
    <w:rsid w:val="00132F24"/>
    <w:rsid w:val="00133116"/>
    <w:rsid w:val="001336BF"/>
    <w:rsid w:val="001342EB"/>
    <w:rsid w:val="00135744"/>
    <w:rsid w:val="00140005"/>
    <w:rsid w:val="00141DF6"/>
    <w:rsid w:val="00144456"/>
    <w:rsid w:val="0014528A"/>
    <w:rsid w:val="00145959"/>
    <w:rsid w:val="00150242"/>
    <w:rsid w:val="0015151E"/>
    <w:rsid w:val="001515F1"/>
    <w:rsid w:val="001520C4"/>
    <w:rsid w:val="0015267F"/>
    <w:rsid w:val="0015525D"/>
    <w:rsid w:val="00156A90"/>
    <w:rsid w:val="001608DD"/>
    <w:rsid w:val="00162483"/>
    <w:rsid w:val="001624FE"/>
    <w:rsid w:val="00163041"/>
    <w:rsid w:val="00163F26"/>
    <w:rsid w:val="00166171"/>
    <w:rsid w:val="00167218"/>
    <w:rsid w:val="001672EA"/>
    <w:rsid w:val="00167FF5"/>
    <w:rsid w:val="00170DEE"/>
    <w:rsid w:val="001715AF"/>
    <w:rsid w:val="001720F9"/>
    <w:rsid w:val="00173525"/>
    <w:rsid w:val="00182731"/>
    <w:rsid w:val="001846A4"/>
    <w:rsid w:val="001864B6"/>
    <w:rsid w:val="00187676"/>
    <w:rsid w:val="00192EC4"/>
    <w:rsid w:val="00196809"/>
    <w:rsid w:val="0019703D"/>
    <w:rsid w:val="001A160C"/>
    <w:rsid w:val="001A2BAC"/>
    <w:rsid w:val="001A4BC9"/>
    <w:rsid w:val="001A556A"/>
    <w:rsid w:val="001A7D74"/>
    <w:rsid w:val="001B0E38"/>
    <w:rsid w:val="001B2A18"/>
    <w:rsid w:val="001B3D20"/>
    <w:rsid w:val="001B48A5"/>
    <w:rsid w:val="001B7E6A"/>
    <w:rsid w:val="001B7FCE"/>
    <w:rsid w:val="001C0763"/>
    <w:rsid w:val="001C0F74"/>
    <w:rsid w:val="001C1F82"/>
    <w:rsid w:val="001C32D4"/>
    <w:rsid w:val="001C401F"/>
    <w:rsid w:val="001C6037"/>
    <w:rsid w:val="001C6B98"/>
    <w:rsid w:val="001C7C47"/>
    <w:rsid w:val="001D205B"/>
    <w:rsid w:val="001D557F"/>
    <w:rsid w:val="001D5999"/>
    <w:rsid w:val="001D5D25"/>
    <w:rsid w:val="001D5F4A"/>
    <w:rsid w:val="001D6496"/>
    <w:rsid w:val="001D7A5B"/>
    <w:rsid w:val="001E5379"/>
    <w:rsid w:val="001E673C"/>
    <w:rsid w:val="001E69EF"/>
    <w:rsid w:val="001F02A3"/>
    <w:rsid w:val="001F1A61"/>
    <w:rsid w:val="001F27F5"/>
    <w:rsid w:val="001F2B1D"/>
    <w:rsid w:val="001F6878"/>
    <w:rsid w:val="001F7B21"/>
    <w:rsid w:val="00201C80"/>
    <w:rsid w:val="00203DB6"/>
    <w:rsid w:val="002065EF"/>
    <w:rsid w:val="0021062B"/>
    <w:rsid w:val="0021398B"/>
    <w:rsid w:val="002146B1"/>
    <w:rsid w:val="002152A6"/>
    <w:rsid w:val="00216C93"/>
    <w:rsid w:val="0021749F"/>
    <w:rsid w:val="0022089E"/>
    <w:rsid w:val="002208F8"/>
    <w:rsid w:val="00220C8D"/>
    <w:rsid w:val="0022251B"/>
    <w:rsid w:val="00222845"/>
    <w:rsid w:val="002229DA"/>
    <w:rsid w:val="002248D3"/>
    <w:rsid w:val="00225750"/>
    <w:rsid w:val="00225AEA"/>
    <w:rsid w:val="00226E1C"/>
    <w:rsid w:val="00230ED8"/>
    <w:rsid w:val="00231687"/>
    <w:rsid w:val="00231FF4"/>
    <w:rsid w:val="00234325"/>
    <w:rsid w:val="00237EAE"/>
    <w:rsid w:val="00241128"/>
    <w:rsid w:val="00244B3C"/>
    <w:rsid w:val="00244C1B"/>
    <w:rsid w:val="0024503C"/>
    <w:rsid w:val="00245255"/>
    <w:rsid w:val="002456EB"/>
    <w:rsid w:val="002459BD"/>
    <w:rsid w:val="0024768C"/>
    <w:rsid w:val="00255989"/>
    <w:rsid w:val="00256327"/>
    <w:rsid w:val="00256384"/>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5356"/>
    <w:rsid w:val="002764AA"/>
    <w:rsid w:val="00276B36"/>
    <w:rsid w:val="002770B1"/>
    <w:rsid w:val="0027779A"/>
    <w:rsid w:val="00277AA5"/>
    <w:rsid w:val="0028469E"/>
    <w:rsid w:val="00286C61"/>
    <w:rsid w:val="0029261D"/>
    <w:rsid w:val="00294EEE"/>
    <w:rsid w:val="00296E48"/>
    <w:rsid w:val="00296EF2"/>
    <w:rsid w:val="002A0419"/>
    <w:rsid w:val="002A3EC2"/>
    <w:rsid w:val="002A4249"/>
    <w:rsid w:val="002A5BA4"/>
    <w:rsid w:val="002B0356"/>
    <w:rsid w:val="002B430C"/>
    <w:rsid w:val="002B5DCD"/>
    <w:rsid w:val="002C2F1A"/>
    <w:rsid w:val="002C32FE"/>
    <w:rsid w:val="002C4FEC"/>
    <w:rsid w:val="002C51AA"/>
    <w:rsid w:val="002D2177"/>
    <w:rsid w:val="002D21B7"/>
    <w:rsid w:val="002D3F81"/>
    <w:rsid w:val="002D65DA"/>
    <w:rsid w:val="002D7BFD"/>
    <w:rsid w:val="002E01F3"/>
    <w:rsid w:val="002E2041"/>
    <w:rsid w:val="002E4801"/>
    <w:rsid w:val="002F1198"/>
    <w:rsid w:val="002F11D3"/>
    <w:rsid w:val="002F37F6"/>
    <w:rsid w:val="002F41D4"/>
    <w:rsid w:val="002F42C6"/>
    <w:rsid w:val="002F4E9B"/>
    <w:rsid w:val="003006D4"/>
    <w:rsid w:val="00300AC1"/>
    <w:rsid w:val="00302FF6"/>
    <w:rsid w:val="00311921"/>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3EB6"/>
    <w:rsid w:val="00356876"/>
    <w:rsid w:val="00357218"/>
    <w:rsid w:val="00360C39"/>
    <w:rsid w:val="0036237D"/>
    <w:rsid w:val="00366760"/>
    <w:rsid w:val="0036737F"/>
    <w:rsid w:val="0036741F"/>
    <w:rsid w:val="00371EA9"/>
    <w:rsid w:val="00373F0F"/>
    <w:rsid w:val="00374AF0"/>
    <w:rsid w:val="0038111F"/>
    <w:rsid w:val="00381768"/>
    <w:rsid w:val="00382C85"/>
    <w:rsid w:val="00385622"/>
    <w:rsid w:val="003916EC"/>
    <w:rsid w:val="00392960"/>
    <w:rsid w:val="00392E06"/>
    <w:rsid w:val="003950A7"/>
    <w:rsid w:val="00396EC9"/>
    <w:rsid w:val="003977F2"/>
    <w:rsid w:val="003A0929"/>
    <w:rsid w:val="003A1075"/>
    <w:rsid w:val="003A3A45"/>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59AE"/>
    <w:rsid w:val="003D6FEA"/>
    <w:rsid w:val="003E000F"/>
    <w:rsid w:val="003E1028"/>
    <w:rsid w:val="003E10C7"/>
    <w:rsid w:val="003E1ACD"/>
    <w:rsid w:val="003E77A9"/>
    <w:rsid w:val="003F369B"/>
    <w:rsid w:val="003F4747"/>
    <w:rsid w:val="003F688E"/>
    <w:rsid w:val="003F7AE2"/>
    <w:rsid w:val="003F7E47"/>
    <w:rsid w:val="00400CBE"/>
    <w:rsid w:val="004044EA"/>
    <w:rsid w:val="00405905"/>
    <w:rsid w:val="00405F39"/>
    <w:rsid w:val="00407CFE"/>
    <w:rsid w:val="00407EA4"/>
    <w:rsid w:val="00413FE7"/>
    <w:rsid w:val="00414505"/>
    <w:rsid w:val="0041566F"/>
    <w:rsid w:val="00415864"/>
    <w:rsid w:val="00420A1F"/>
    <w:rsid w:val="004246CF"/>
    <w:rsid w:val="0042507D"/>
    <w:rsid w:val="0042724E"/>
    <w:rsid w:val="004311BF"/>
    <w:rsid w:val="00433978"/>
    <w:rsid w:val="0043492B"/>
    <w:rsid w:val="00443AB4"/>
    <w:rsid w:val="00443C87"/>
    <w:rsid w:val="0044467F"/>
    <w:rsid w:val="00446859"/>
    <w:rsid w:val="00450462"/>
    <w:rsid w:val="00450C1E"/>
    <w:rsid w:val="004536FA"/>
    <w:rsid w:val="0045387B"/>
    <w:rsid w:val="00456B4C"/>
    <w:rsid w:val="00457FE4"/>
    <w:rsid w:val="004638E4"/>
    <w:rsid w:val="00465214"/>
    <w:rsid w:val="0046559A"/>
    <w:rsid w:val="00470924"/>
    <w:rsid w:val="00473877"/>
    <w:rsid w:val="00473FB2"/>
    <w:rsid w:val="00474D8F"/>
    <w:rsid w:val="00475B56"/>
    <w:rsid w:val="004817DA"/>
    <w:rsid w:val="00483E81"/>
    <w:rsid w:val="00484F9A"/>
    <w:rsid w:val="00485D79"/>
    <w:rsid w:val="00486B61"/>
    <w:rsid w:val="004900C9"/>
    <w:rsid w:val="00490A69"/>
    <w:rsid w:val="004915E2"/>
    <w:rsid w:val="004919B3"/>
    <w:rsid w:val="00492774"/>
    <w:rsid w:val="00493DF5"/>
    <w:rsid w:val="00493FD5"/>
    <w:rsid w:val="0049508E"/>
    <w:rsid w:val="00496F1E"/>
    <w:rsid w:val="004A18C9"/>
    <w:rsid w:val="004A2C19"/>
    <w:rsid w:val="004A4715"/>
    <w:rsid w:val="004A52A6"/>
    <w:rsid w:val="004A7BB6"/>
    <w:rsid w:val="004B019D"/>
    <w:rsid w:val="004B3FCA"/>
    <w:rsid w:val="004B40AF"/>
    <w:rsid w:val="004B5BD8"/>
    <w:rsid w:val="004B5E61"/>
    <w:rsid w:val="004C6DD1"/>
    <w:rsid w:val="004C775C"/>
    <w:rsid w:val="004D60FB"/>
    <w:rsid w:val="004D6254"/>
    <w:rsid w:val="004D6310"/>
    <w:rsid w:val="004D65D4"/>
    <w:rsid w:val="004E090D"/>
    <w:rsid w:val="004E1E1B"/>
    <w:rsid w:val="004E202B"/>
    <w:rsid w:val="004E2942"/>
    <w:rsid w:val="004E30FA"/>
    <w:rsid w:val="004E46DE"/>
    <w:rsid w:val="004E747E"/>
    <w:rsid w:val="004F0F25"/>
    <w:rsid w:val="004F2039"/>
    <w:rsid w:val="004F2755"/>
    <w:rsid w:val="004F5F25"/>
    <w:rsid w:val="004F6C8A"/>
    <w:rsid w:val="004F7B23"/>
    <w:rsid w:val="004F7EE3"/>
    <w:rsid w:val="00500359"/>
    <w:rsid w:val="00500675"/>
    <w:rsid w:val="00500D9A"/>
    <w:rsid w:val="005044D6"/>
    <w:rsid w:val="00504780"/>
    <w:rsid w:val="0050618A"/>
    <w:rsid w:val="005067A2"/>
    <w:rsid w:val="00511F0E"/>
    <w:rsid w:val="00512189"/>
    <w:rsid w:val="00513071"/>
    <w:rsid w:val="00513336"/>
    <w:rsid w:val="0051467E"/>
    <w:rsid w:val="0051509C"/>
    <w:rsid w:val="005200F5"/>
    <w:rsid w:val="0052012D"/>
    <w:rsid w:val="005212A5"/>
    <w:rsid w:val="005234DE"/>
    <w:rsid w:val="00524962"/>
    <w:rsid w:val="00526C35"/>
    <w:rsid w:val="005272BF"/>
    <w:rsid w:val="00530E6E"/>
    <w:rsid w:val="0053423A"/>
    <w:rsid w:val="00534605"/>
    <w:rsid w:val="005379D5"/>
    <w:rsid w:val="00541AC9"/>
    <w:rsid w:val="005438D4"/>
    <w:rsid w:val="00543B5B"/>
    <w:rsid w:val="00546D26"/>
    <w:rsid w:val="005472AB"/>
    <w:rsid w:val="00550CB1"/>
    <w:rsid w:val="00550DA9"/>
    <w:rsid w:val="0055170E"/>
    <w:rsid w:val="005540A0"/>
    <w:rsid w:val="00554DF4"/>
    <w:rsid w:val="0055717D"/>
    <w:rsid w:val="0056331C"/>
    <w:rsid w:val="00566C07"/>
    <w:rsid w:val="0056738A"/>
    <w:rsid w:val="00570FDC"/>
    <w:rsid w:val="00571A57"/>
    <w:rsid w:val="00580D78"/>
    <w:rsid w:val="00582A53"/>
    <w:rsid w:val="00583AB6"/>
    <w:rsid w:val="005855B3"/>
    <w:rsid w:val="00585CCF"/>
    <w:rsid w:val="00587D80"/>
    <w:rsid w:val="00590BC2"/>
    <w:rsid w:val="005933EC"/>
    <w:rsid w:val="0059406B"/>
    <w:rsid w:val="005949E1"/>
    <w:rsid w:val="005A1327"/>
    <w:rsid w:val="005B02E5"/>
    <w:rsid w:val="005B0AB7"/>
    <w:rsid w:val="005B24DC"/>
    <w:rsid w:val="005B34DC"/>
    <w:rsid w:val="005B3C42"/>
    <w:rsid w:val="005B4009"/>
    <w:rsid w:val="005B4C3B"/>
    <w:rsid w:val="005C46E9"/>
    <w:rsid w:val="005C5C3E"/>
    <w:rsid w:val="005C6A6F"/>
    <w:rsid w:val="005D0007"/>
    <w:rsid w:val="005D182C"/>
    <w:rsid w:val="005D258B"/>
    <w:rsid w:val="005D31E4"/>
    <w:rsid w:val="005D3BB9"/>
    <w:rsid w:val="005D4B68"/>
    <w:rsid w:val="005D6673"/>
    <w:rsid w:val="005D74E1"/>
    <w:rsid w:val="005E06DC"/>
    <w:rsid w:val="005E10C3"/>
    <w:rsid w:val="005E1D42"/>
    <w:rsid w:val="005E22B0"/>
    <w:rsid w:val="005E2E2B"/>
    <w:rsid w:val="005E3616"/>
    <w:rsid w:val="005E6C51"/>
    <w:rsid w:val="005E6EC8"/>
    <w:rsid w:val="005F470B"/>
    <w:rsid w:val="005F53F8"/>
    <w:rsid w:val="005F5E08"/>
    <w:rsid w:val="005F6D7D"/>
    <w:rsid w:val="00600C8C"/>
    <w:rsid w:val="00602483"/>
    <w:rsid w:val="006027FD"/>
    <w:rsid w:val="00604915"/>
    <w:rsid w:val="00605332"/>
    <w:rsid w:val="006069D6"/>
    <w:rsid w:val="0060769D"/>
    <w:rsid w:val="0061346B"/>
    <w:rsid w:val="00616EC9"/>
    <w:rsid w:val="00617E6C"/>
    <w:rsid w:val="00617EB5"/>
    <w:rsid w:val="00621D34"/>
    <w:rsid w:val="00622BFB"/>
    <w:rsid w:val="006240BC"/>
    <w:rsid w:val="0062698E"/>
    <w:rsid w:val="00626E39"/>
    <w:rsid w:val="0062799B"/>
    <w:rsid w:val="00630DD2"/>
    <w:rsid w:val="00632219"/>
    <w:rsid w:val="006339F3"/>
    <w:rsid w:val="00640FFB"/>
    <w:rsid w:val="006414BE"/>
    <w:rsid w:val="00644191"/>
    <w:rsid w:val="00644FEC"/>
    <w:rsid w:val="006456DF"/>
    <w:rsid w:val="00646380"/>
    <w:rsid w:val="00646B1F"/>
    <w:rsid w:val="00647049"/>
    <w:rsid w:val="00651373"/>
    <w:rsid w:val="006514CA"/>
    <w:rsid w:val="00654CE8"/>
    <w:rsid w:val="0065568B"/>
    <w:rsid w:val="006566D0"/>
    <w:rsid w:val="00660D0F"/>
    <w:rsid w:val="00664256"/>
    <w:rsid w:val="006650CC"/>
    <w:rsid w:val="00666351"/>
    <w:rsid w:val="00666B58"/>
    <w:rsid w:val="00671EE2"/>
    <w:rsid w:val="006725BE"/>
    <w:rsid w:val="006740AD"/>
    <w:rsid w:val="006758D9"/>
    <w:rsid w:val="00684855"/>
    <w:rsid w:val="00685022"/>
    <w:rsid w:val="00685C1F"/>
    <w:rsid w:val="00686CB3"/>
    <w:rsid w:val="00693768"/>
    <w:rsid w:val="0069403A"/>
    <w:rsid w:val="006944A5"/>
    <w:rsid w:val="00695DD2"/>
    <w:rsid w:val="006A2124"/>
    <w:rsid w:val="006A2EE7"/>
    <w:rsid w:val="006A4E52"/>
    <w:rsid w:val="006A5CB3"/>
    <w:rsid w:val="006A67CD"/>
    <w:rsid w:val="006A6CC5"/>
    <w:rsid w:val="006B0028"/>
    <w:rsid w:val="006B009B"/>
    <w:rsid w:val="006B1786"/>
    <w:rsid w:val="006B1CCF"/>
    <w:rsid w:val="006B22CF"/>
    <w:rsid w:val="006B3D8E"/>
    <w:rsid w:val="006B4C4D"/>
    <w:rsid w:val="006C084A"/>
    <w:rsid w:val="006C1A67"/>
    <w:rsid w:val="006C1D80"/>
    <w:rsid w:val="006C293F"/>
    <w:rsid w:val="006C37D6"/>
    <w:rsid w:val="006C3BFA"/>
    <w:rsid w:val="006C3D1D"/>
    <w:rsid w:val="006C43CD"/>
    <w:rsid w:val="006D21E4"/>
    <w:rsid w:val="006D6CCC"/>
    <w:rsid w:val="006E1918"/>
    <w:rsid w:val="006E3AC2"/>
    <w:rsid w:val="006E4CE1"/>
    <w:rsid w:val="006E5B19"/>
    <w:rsid w:val="006E74A1"/>
    <w:rsid w:val="006E78E6"/>
    <w:rsid w:val="006E7D30"/>
    <w:rsid w:val="006F1BA4"/>
    <w:rsid w:val="006F3B19"/>
    <w:rsid w:val="006F73C3"/>
    <w:rsid w:val="006F7CDB"/>
    <w:rsid w:val="006F7D9F"/>
    <w:rsid w:val="006F7FF2"/>
    <w:rsid w:val="00700F63"/>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411B"/>
    <w:rsid w:val="00725A86"/>
    <w:rsid w:val="007307EA"/>
    <w:rsid w:val="00731E6E"/>
    <w:rsid w:val="007338EF"/>
    <w:rsid w:val="007401AD"/>
    <w:rsid w:val="00740D89"/>
    <w:rsid w:val="00742C51"/>
    <w:rsid w:val="007438EE"/>
    <w:rsid w:val="00745072"/>
    <w:rsid w:val="00746CAC"/>
    <w:rsid w:val="007473A6"/>
    <w:rsid w:val="0074789F"/>
    <w:rsid w:val="00747BD2"/>
    <w:rsid w:val="00755CC3"/>
    <w:rsid w:val="00756991"/>
    <w:rsid w:val="00756E1A"/>
    <w:rsid w:val="00757201"/>
    <w:rsid w:val="00757EFE"/>
    <w:rsid w:val="0076044B"/>
    <w:rsid w:val="007604AA"/>
    <w:rsid w:val="00766210"/>
    <w:rsid w:val="00766842"/>
    <w:rsid w:val="00766EB6"/>
    <w:rsid w:val="007740EB"/>
    <w:rsid w:val="007763D4"/>
    <w:rsid w:val="00781636"/>
    <w:rsid w:val="007838C0"/>
    <w:rsid w:val="0078539D"/>
    <w:rsid w:val="00785B79"/>
    <w:rsid w:val="007923CB"/>
    <w:rsid w:val="00793224"/>
    <w:rsid w:val="00794037"/>
    <w:rsid w:val="00795D3A"/>
    <w:rsid w:val="00795EA1"/>
    <w:rsid w:val="00796727"/>
    <w:rsid w:val="00796D7E"/>
    <w:rsid w:val="007A4812"/>
    <w:rsid w:val="007B3254"/>
    <w:rsid w:val="007B40B0"/>
    <w:rsid w:val="007B4654"/>
    <w:rsid w:val="007B5F1E"/>
    <w:rsid w:val="007B6033"/>
    <w:rsid w:val="007B722F"/>
    <w:rsid w:val="007B726B"/>
    <w:rsid w:val="007C1E72"/>
    <w:rsid w:val="007C2EBB"/>
    <w:rsid w:val="007C7AD4"/>
    <w:rsid w:val="007D49CC"/>
    <w:rsid w:val="007D6050"/>
    <w:rsid w:val="007D73DA"/>
    <w:rsid w:val="007D75A9"/>
    <w:rsid w:val="007E0683"/>
    <w:rsid w:val="007E0C55"/>
    <w:rsid w:val="007E1E41"/>
    <w:rsid w:val="007E2CDA"/>
    <w:rsid w:val="007E43F9"/>
    <w:rsid w:val="007E47E3"/>
    <w:rsid w:val="007E4C92"/>
    <w:rsid w:val="007E5166"/>
    <w:rsid w:val="007E644F"/>
    <w:rsid w:val="007E6DCF"/>
    <w:rsid w:val="007E775D"/>
    <w:rsid w:val="007F0AB3"/>
    <w:rsid w:val="007F0DC2"/>
    <w:rsid w:val="007F175E"/>
    <w:rsid w:val="007F27B2"/>
    <w:rsid w:val="007F5923"/>
    <w:rsid w:val="007F611D"/>
    <w:rsid w:val="007F6CBE"/>
    <w:rsid w:val="007F761B"/>
    <w:rsid w:val="007F7B9C"/>
    <w:rsid w:val="007F7C18"/>
    <w:rsid w:val="008004BE"/>
    <w:rsid w:val="00801CB0"/>
    <w:rsid w:val="00805C58"/>
    <w:rsid w:val="008078B6"/>
    <w:rsid w:val="00807A19"/>
    <w:rsid w:val="00807FD2"/>
    <w:rsid w:val="0081044D"/>
    <w:rsid w:val="00811301"/>
    <w:rsid w:val="00811F2A"/>
    <w:rsid w:val="00812C54"/>
    <w:rsid w:val="00816BA0"/>
    <w:rsid w:val="00821599"/>
    <w:rsid w:val="00826715"/>
    <w:rsid w:val="00826DBC"/>
    <w:rsid w:val="00827373"/>
    <w:rsid w:val="00830751"/>
    <w:rsid w:val="00833DF1"/>
    <w:rsid w:val="00835853"/>
    <w:rsid w:val="00836CA1"/>
    <w:rsid w:val="00837A65"/>
    <w:rsid w:val="00840C2D"/>
    <w:rsid w:val="008427BB"/>
    <w:rsid w:val="00843026"/>
    <w:rsid w:val="00843D41"/>
    <w:rsid w:val="00844254"/>
    <w:rsid w:val="00847AFB"/>
    <w:rsid w:val="008503FC"/>
    <w:rsid w:val="00850444"/>
    <w:rsid w:val="0085232E"/>
    <w:rsid w:val="00852825"/>
    <w:rsid w:val="008536AE"/>
    <w:rsid w:val="00854A7E"/>
    <w:rsid w:val="008553BE"/>
    <w:rsid w:val="008555E0"/>
    <w:rsid w:val="00856687"/>
    <w:rsid w:val="00856B9E"/>
    <w:rsid w:val="00857345"/>
    <w:rsid w:val="00860BA4"/>
    <w:rsid w:val="00861142"/>
    <w:rsid w:val="00863F69"/>
    <w:rsid w:val="00865B1E"/>
    <w:rsid w:val="008706E3"/>
    <w:rsid w:val="00871C22"/>
    <w:rsid w:val="00872FF9"/>
    <w:rsid w:val="00873B93"/>
    <w:rsid w:val="008778B4"/>
    <w:rsid w:val="00881FAD"/>
    <w:rsid w:val="00882336"/>
    <w:rsid w:val="00883837"/>
    <w:rsid w:val="00883FA2"/>
    <w:rsid w:val="00885814"/>
    <w:rsid w:val="00885AF2"/>
    <w:rsid w:val="00886B78"/>
    <w:rsid w:val="00891001"/>
    <w:rsid w:val="00891AB3"/>
    <w:rsid w:val="00892C42"/>
    <w:rsid w:val="00892DFF"/>
    <w:rsid w:val="00895C56"/>
    <w:rsid w:val="00896802"/>
    <w:rsid w:val="00897A58"/>
    <w:rsid w:val="008A1EB9"/>
    <w:rsid w:val="008A2DD8"/>
    <w:rsid w:val="008A4423"/>
    <w:rsid w:val="008A73FB"/>
    <w:rsid w:val="008B0105"/>
    <w:rsid w:val="008B1732"/>
    <w:rsid w:val="008B4115"/>
    <w:rsid w:val="008B48E5"/>
    <w:rsid w:val="008B5234"/>
    <w:rsid w:val="008B575A"/>
    <w:rsid w:val="008B6A29"/>
    <w:rsid w:val="008B6F5F"/>
    <w:rsid w:val="008B768C"/>
    <w:rsid w:val="008C1660"/>
    <w:rsid w:val="008C31DF"/>
    <w:rsid w:val="008C40D3"/>
    <w:rsid w:val="008D11BC"/>
    <w:rsid w:val="008D42C3"/>
    <w:rsid w:val="008D59C7"/>
    <w:rsid w:val="008D5F11"/>
    <w:rsid w:val="008D5FE3"/>
    <w:rsid w:val="008D6200"/>
    <w:rsid w:val="008D6D8F"/>
    <w:rsid w:val="008D75F0"/>
    <w:rsid w:val="008E5C56"/>
    <w:rsid w:val="008E6106"/>
    <w:rsid w:val="008E78E7"/>
    <w:rsid w:val="008F284F"/>
    <w:rsid w:val="008F32FF"/>
    <w:rsid w:val="008F6153"/>
    <w:rsid w:val="008F61D4"/>
    <w:rsid w:val="008F7333"/>
    <w:rsid w:val="008F7F5F"/>
    <w:rsid w:val="00900D94"/>
    <w:rsid w:val="0090334F"/>
    <w:rsid w:val="009060CE"/>
    <w:rsid w:val="009100E8"/>
    <w:rsid w:val="0091011D"/>
    <w:rsid w:val="00913111"/>
    <w:rsid w:val="0091435D"/>
    <w:rsid w:val="00916C74"/>
    <w:rsid w:val="00917EA3"/>
    <w:rsid w:val="00923DF9"/>
    <w:rsid w:val="00924B1A"/>
    <w:rsid w:val="00924F97"/>
    <w:rsid w:val="0092505E"/>
    <w:rsid w:val="0092772E"/>
    <w:rsid w:val="0093365D"/>
    <w:rsid w:val="00933B2F"/>
    <w:rsid w:val="00936B23"/>
    <w:rsid w:val="009400E4"/>
    <w:rsid w:val="00941CA4"/>
    <w:rsid w:val="00941F93"/>
    <w:rsid w:val="00943DBF"/>
    <w:rsid w:val="00944893"/>
    <w:rsid w:val="0094493D"/>
    <w:rsid w:val="009472D4"/>
    <w:rsid w:val="00950645"/>
    <w:rsid w:val="009510E0"/>
    <w:rsid w:val="00953702"/>
    <w:rsid w:val="009541F4"/>
    <w:rsid w:val="0095457D"/>
    <w:rsid w:val="00954B5F"/>
    <w:rsid w:val="00954B82"/>
    <w:rsid w:val="00954FB9"/>
    <w:rsid w:val="00955CDD"/>
    <w:rsid w:val="009603EC"/>
    <w:rsid w:val="00962CAE"/>
    <w:rsid w:val="00963F3A"/>
    <w:rsid w:val="009660E6"/>
    <w:rsid w:val="00970964"/>
    <w:rsid w:val="00970F94"/>
    <w:rsid w:val="00971105"/>
    <w:rsid w:val="00974D9C"/>
    <w:rsid w:val="00976E5F"/>
    <w:rsid w:val="0097749D"/>
    <w:rsid w:val="009777F4"/>
    <w:rsid w:val="009802D6"/>
    <w:rsid w:val="00980652"/>
    <w:rsid w:val="009848D4"/>
    <w:rsid w:val="00993A1F"/>
    <w:rsid w:val="009947E6"/>
    <w:rsid w:val="00996A7E"/>
    <w:rsid w:val="009A27C8"/>
    <w:rsid w:val="009A30B5"/>
    <w:rsid w:val="009A3A95"/>
    <w:rsid w:val="009A3F44"/>
    <w:rsid w:val="009A66DF"/>
    <w:rsid w:val="009A6EC9"/>
    <w:rsid w:val="009B16BF"/>
    <w:rsid w:val="009B240E"/>
    <w:rsid w:val="009B441E"/>
    <w:rsid w:val="009B4DA9"/>
    <w:rsid w:val="009C06E9"/>
    <w:rsid w:val="009C10B9"/>
    <w:rsid w:val="009C234C"/>
    <w:rsid w:val="009C3642"/>
    <w:rsid w:val="009C5BE9"/>
    <w:rsid w:val="009D11CC"/>
    <w:rsid w:val="009D3239"/>
    <w:rsid w:val="009D3989"/>
    <w:rsid w:val="009D4B58"/>
    <w:rsid w:val="009D4D36"/>
    <w:rsid w:val="009D62BC"/>
    <w:rsid w:val="009E0CF4"/>
    <w:rsid w:val="009E1568"/>
    <w:rsid w:val="009E5696"/>
    <w:rsid w:val="009F144C"/>
    <w:rsid w:val="009F1491"/>
    <w:rsid w:val="009F390E"/>
    <w:rsid w:val="009F5288"/>
    <w:rsid w:val="00A02087"/>
    <w:rsid w:val="00A109E3"/>
    <w:rsid w:val="00A1302E"/>
    <w:rsid w:val="00A14C74"/>
    <w:rsid w:val="00A1731C"/>
    <w:rsid w:val="00A21FB0"/>
    <w:rsid w:val="00A22BE6"/>
    <w:rsid w:val="00A25122"/>
    <w:rsid w:val="00A25F73"/>
    <w:rsid w:val="00A30000"/>
    <w:rsid w:val="00A3464C"/>
    <w:rsid w:val="00A349F8"/>
    <w:rsid w:val="00A3536D"/>
    <w:rsid w:val="00A359E8"/>
    <w:rsid w:val="00A40493"/>
    <w:rsid w:val="00A41C80"/>
    <w:rsid w:val="00A42F27"/>
    <w:rsid w:val="00A43729"/>
    <w:rsid w:val="00A456E5"/>
    <w:rsid w:val="00A4679C"/>
    <w:rsid w:val="00A46922"/>
    <w:rsid w:val="00A470A3"/>
    <w:rsid w:val="00A47A67"/>
    <w:rsid w:val="00A500EA"/>
    <w:rsid w:val="00A516EA"/>
    <w:rsid w:val="00A51D87"/>
    <w:rsid w:val="00A51F07"/>
    <w:rsid w:val="00A53B90"/>
    <w:rsid w:val="00A55663"/>
    <w:rsid w:val="00A56957"/>
    <w:rsid w:val="00A576C5"/>
    <w:rsid w:val="00A57B38"/>
    <w:rsid w:val="00A70D12"/>
    <w:rsid w:val="00A720E7"/>
    <w:rsid w:val="00A732CD"/>
    <w:rsid w:val="00A81C8A"/>
    <w:rsid w:val="00A82194"/>
    <w:rsid w:val="00A828E4"/>
    <w:rsid w:val="00A848FC"/>
    <w:rsid w:val="00A86534"/>
    <w:rsid w:val="00A86541"/>
    <w:rsid w:val="00A86EBA"/>
    <w:rsid w:val="00A8727A"/>
    <w:rsid w:val="00A9281A"/>
    <w:rsid w:val="00A92A3C"/>
    <w:rsid w:val="00A9421A"/>
    <w:rsid w:val="00A9574E"/>
    <w:rsid w:val="00A9637C"/>
    <w:rsid w:val="00AA15CC"/>
    <w:rsid w:val="00AA311C"/>
    <w:rsid w:val="00AB0497"/>
    <w:rsid w:val="00AB21D6"/>
    <w:rsid w:val="00AB2713"/>
    <w:rsid w:val="00AB3032"/>
    <w:rsid w:val="00AB3D5A"/>
    <w:rsid w:val="00AB3E67"/>
    <w:rsid w:val="00AB43B1"/>
    <w:rsid w:val="00AB43E6"/>
    <w:rsid w:val="00AB679F"/>
    <w:rsid w:val="00AB6C1E"/>
    <w:rsid w:val="00AC3C31"/>
    <w:rsid w:val="00AC6FC5"/>
    <w:rsid w:val="00AC7C72"/>
    <w:rsid w:val="00AC7D50"/>
    <w:rsid w:val="00AC7DFC"/>
    <w:rsid w:val="00AD184C"/>
    <w:rsid w:val="00AD2AF6"/>
    <w:rsid w:val="00AD4EB3"/>
    <w:rsid w:val="00AE094B"/>
    <w:rsid w:val="00AE1DD5"/>
    <w:rsid w:val="00AE2AE5"/>
    <w:rsid w:val="00AE5ED3"/>
    <w:rsid w:val="00AE6A0C"/>
    <w:rsid w:val="00AF064C"/>
    <w:rsid w:val="00AF0D0E"/>
    <w:rsid w:val="00AF1F72"/>
    <w:rsid w:val="00AF705E"/>
    <w:rsid w:val="00B01CB7"/>
    <w:rsid w:val="00B01F10"/>
    <w:rsid w:val="00B024CD"/>
    <w:rsid w:val="00B04311"/>
    <w:rsid w:val="00B06DC5"/>
    <w:rsid w:val="00B06E30"/>
    <w:rsid w:val="00B07912"/>
    <w:rsid w:val="00B07E62"/>
    <w:rsid w:val="00B1067F"/>
    <w:rsid w:val="00B1149A"/>
    <w:rsid w:val="00B12F05"/>
    <w:rsid w:val="00B13BA4"/>
    <w:rsid w:val="00B14AF0"/>
    <w:rsid w:val="00B14EF2"/>
    <w:rsid w:val="00B165CC"/>
    <w:rsid w:val="00B16FB2"/>
    <w:rsid w:val="00B20268"/>
    <w:rsid w:val="00B21140"/>
    <w:rsid w:val="00B216D8"/>
    <w:rsid w:val="00B22D36"/>
    <w:rsid w:val="00B23C9B"/>
    <w:rsid w:val="00B247C4"/>
    <w:rsid w:val="00B24B4D"/>
    <w:rsid w:val="00B258AA"/>
    <w:rsid w:val="00B318B7"/>
    <w:rsid w:val="00B32CC7"/>
    <w:rsid w:val="00B34623"/>
    <w:rsid w:val="00B353DF"/>
    <w:rsid w:val="00B355AE"/>
    <w:rsid w:val="00B36C82"/>
    <w:rsid w:val="00B36CBB"/>
    <w:rsid w:val="00B37C23"/>
    <w:rsid w:val="00B40212"/>
    <w:rsid w:val="00B40B5C"/>
    <w:rsid w:val="00B50B83"/>
    <w:rsid w:val="00B5288F"/>
    <w:rsid w:val="00B52C65"/>
    <w:rsid w:val="00B5361E"/>
    <w:rsid w:val="00B53CD4"/>
    <w:rsid w:val="00B55D4A"/>
    <w:rsid w:val="00B55EEC"/>
    <w:rsid w:val="00B61ED9"/>
    <w:rsid w:val="00B62D3A"/>
    <w:rsid w:val="00B62DE1"/>
    <w:rsid w:val="00B64D15"/>
    <w:rsid w:val="00B65F93"/>
    <w:rsid w:val="00B722A5"/>
    <w:rsid w:val="00B723EB"/>
    <w:rsid w:val="00B74A03"/>
    <w:rsid w:val="00B77CBA"/>
    <w:rsid w:val="00B822E5"/>
    <w:rsid w:val="00B82B69"/>
    <w:rsid w:val="00B91C15"/>
    <w:rsid w:val="00B91D5C"/>
    <w:rsid w:val="00B9311E"/>
    <w:rsid w:val="00B9559D"/>
    <w:rsid w:val="00B95C98"/>
    <w:rsid w:val="00B962E1"/>
    <w:rsid w:val="00B97C44"/>
    <w:rsid w:val="00BA1118"/>
    <w:rsid w:val="00BA16B2"/>
    <w:rsid w:val="00BA2730"/>
    <w:rsid w:val="00BA76D6"/>
    <w:rsid w:val="00BB3360"/>
    <w:rsid w:val="00BB3486"/>
    <w:rsid w:val="00BB383B"/>
    <w:rsid w:val="00BB4217"/>
    <w:rsid w:val="00BB5AD0"/>
    <w:rsid w:val="00BB5E45"/>
    <w:rsid w:val="00BB7073"/>
    <w:rsid w:val="00BB7618"/>
    <w:rsid w:val="00BC0ABE"/>
    <w:rsid w:val="00BC1428"/>
    <w:rsid w:val="00BC259E"/>
    <w:rsid w:val="00BC2639"/>
    <w:rsid w:val="00BD13E9"/>
    <w:rsid w:val="00BD1BD7"/>
    <w:rsid w:val="00BD1E75"/>
    <w:rsid w:val="00BD2091"/>
    <w:rsid w:val="00BD3B2B"/>
    <w:rsid w:val="00BD4F16"/>
    <w:rsid w:val="00BD5621"/>
    <w:rsid w:val="00BE0B34"/>
    <w:rsid w:val="00BE1F56"/>
    <w:rsid w:val="00BE3633"/>
    <w:rsid w:val="00BE3B9E"/>
    <w:rsid w:val="00BE7690"/>
    <w:rsid w:val="00BE7859"/>
    <w:rsid w:val="00BF25B1"/>
    <w:rsid w:val="00BF2E59"/>
    <w:rsid w:val="00BF5406"/>
    <w:rsid w:val="00BF7759"/>
    <w:rsid w:val="00C00901"/>
    <w:rsid w:val="00C11558"/>
    <w:rsid w:val="00C11A40"/>
    <w:rsid w:val="00C11D32"/>
    <w:rsid w:val="00C11FEA"/>
    <w:rsid w:val="00C156B2"/>
    <w:rsid w:val="00C16661"/>
    <w:rsid w:val="00C22445"/>
    <w:rsid w:val="00C24901"/>
    <w:rsid w:val="00C306D3"/>
    <w:rsid w:val="00C33621"/>
    <w:rsid w:val="00C34038"/>
    <w:rsid w:val="00C353A3"/>
    <w:rsid w:val="00C36247"/>
    <w:rsid w:val="00C366FF"/>
    <w:rsid w:val="00C4140A"/>
    <w:rsid w:val="00C4149D"/>
    <w:rsid w:val="00C41A2E"/>
    <w:rsid w:val="00C4225D"/>
    <w:rsid w:val="00C434DD"/>
    <w:rsid w:val="00C43B58"/>
    <w:rsid w:val="00C44FEF"/>
    <w:rsid w:val="00C45590"/>
    <w:rsid w:val="00C467D0"/>
    <w:rsid w:val="00C4767A"/>
    <w:rsid w:val="00C507C8"/>
    <w:rsid w:val="00C509A4"/>
    <w:rsid w:val="00C5169B"/>
    <w:rsid w:val="00C56D7E"/>
    <w:rsid w:val="00C57119"/>
    <w:rsid w:val="00C572EF"/>
    <w:rsid w:val="00C602D0"/>
    <w:rsid w:val="00C6033A"/>
    <w:rsid w:val="00C61C2B"/>
    <w:rsid w:val="00C61ED6"/>
    <w:rsid w:val="00C63AA8"/>
    <w:rsid w:val="00C67BCA"/>
    <w:rsid w:val="00C67F95"/>
    <w:rsid w:val="00C709B4"/>
    <w:rsid w:val="00C71693"/>
    <w:rsid w:val="00C7267B"/>
    <w:rsid w:val="00C7342E"/>
    <w:rsid w:val="00C753B1"/>
    <w:rsid w:val="00C755DD"/>
    <w:rsid w:val="00C80710"/>
    <w:rsid w:val="00C82ADE"/>
    <w:rsid w:val="00C82E64"/>
    <w:rsid w:val="00C85949"/>
    <w:rsid w:val="00C85E60"/>
    <w:rsid w:val="00C87DFC"/>
    <w:rsid w:val="00C93E8B"/>
    <w:rsid w:val="00C946FB"/>
    <w:rsid w:val="00C9484F"/>
    <w:rsid w:val="00C95C04"/>
    <w:rsid w:val="00C962E0"/>
    <w:rsid w:val="00C9794C"/>
    <w:rsid w:val="00CA1FC6"/>
    <w:rsid w:val="00CA30C4"/>
    <w:rsid w:val="00CA7174"/>
    <w:rsid w:val="00CA7849"/>
    <w:rsid w:val="00CB07C2"/>
    <w:rsid w:val="00CB4D6D"/>
    <w:rsid w:val="00CB6882"/>
    <w:rsid w:val="00CC0101"/>
    <w:rsid w:val="00CC1066"/>
    <w:rsid w:val="00CC4B02"/>
    <w:rsid w:val="00CC5D6A"/>
    <w:rsid w:val="00CD20A6"/>
    <w:rsid w:val="00CD24A7"/>
    <w:rsid w:val="00CD310D"/>
    <w:rsid w:val="00CD5823"/>
    <w:rsid w:val="00CD7977"/>
    <w:rsid w:val="00CD7DB0"/>
    <w:rsid w:val="00CE58D0"/>
    <w:rsid w:val="00CE5D17"/>
    <w:rsid w:val="00CE60E2"/>
    <w:rsid w:val="00CF1B65"/>
    <w:rsid w:val="00CF2A07"/>
    <w:rsid w:val="00CF68DF"/>
    <w:rsid w:val="00CF71EA"/>
    <w:rsid w:val="00CF79AF"/>
    <w:rsid w:val="00D01008"/>
    <w:rsid w:val="00D02A45"/>
    <w:rsid w:val="00D047AC"/>
    <w:rsid w:val="00D077FB"/>
    <w:rsid w:val="00D11B0B"/>
    <w:rsid w:val="00D11E1D"/>
    <w:rsid w:val="00D14D0F"/>
    <w:rsid w:val="00D16D22"/>
    <w:rsid w:val="00D31C70"/>
    <w:rsid w:val="00D343BD"/>
    <w:rsid w:val="00D345F4"/>
    <w:rsid w:val="00D35DE2"/>
    <w:rsid w:val="00D36FFF"/>
    <w:rsid w:val="00D41D69"/>
    <w:rsid w:val="00D42221"/>
    <w:rsid w:val="00D57B16"/>
    <w:rsid w:val="00D57D6E"/>
    <w:rsid w:val="00D60131"/>
    <w:rsid w:val="00D6467C"/>
    <w:rsid w:val="00D67A58"/>
    <w:rsid w:val="00D70F0F"/>
    <w:rsid w:val="00D72D62"/>
    <w:rsid w:val="00D75159"/>
    <w:rsid w:val="00D7583A"/>
    <w:rsid w:val="00D765E3"/>
    <w:rsid w:val="00D76639"/>
    <w:rsid w:val="00D76CEA"/>
    <w:rsid w:val="00D777C0"/>
    <w:rsid w:val="00D81D71"/>
    <w:rsid w:val="00D81DD6"/>
    <w:rsid w:val="00D87734"/>
    <w:rsid w:val="00D87A72"/>
    <w:rsid w:val="00D87AF3"/>
    <w:rsid w:val="00D928CA"/>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B779D"/>
    <w:rsid w:val="00DC18BA"/>
    <w:rsid w:val="00DC4262"/>
    <w:rsid w:val="00DC440F"/>
    <w:rsid w:val="00DC6BB8"/>
    <w:rsid w:val="00DD0BF3"/>
    <w:rsid w:val="00DD2B67"/>
    <w:rsid w:val="00DD65E4"/>
    <w:rsid w:val="00DD670C"/>
    <w:rsid w:val="00DD764A"/>
    <w:rsid w:val="00DE0CAF"/>
    <w:rsid w:val="00DE11CF"/>
    <w:rsid w:val="00DE38E9"/>
    <w:rsid w:val="00DE422B"/>
    <w:rsid w:val="00DF2939"/>
    <w:rsid w:val="00DF3A22"/>
    <w:rsid w:val="00DF641B"/>
    <w:rsid w:val="00DF664B"/>
    <w:rsid w:val="00DF7895"/>
    <w:rsid w:val="00DF7CC5"/>
    <w:rsid w:val="00E00CCE"/>
    <w:rsid w:val="00E02044"/>
    <w:rsid w:val="00E070C5"/>
    <w:rsid w:val="00E12C58"/>
    <w:rsid w:val="00E1317C"/>
    <w:rsid w:val="00E162E2"/>
    <w:rsid w:val="00E1743B"/>
    <w:rsid w:val="00E174E5"/>
    <w:rsid w:val="00E17F9A"/>
    <w:rsid w:val="00E20AB8"/>
    <w:rsid w:val="00E22A84"/>
    <w:rsid w:val="00E26459"/>
    <w:rsid w:val="00E2678D"/>
    <w:rsid w:val="00E30414"/>
    <w:rsid w:val="00E345A7"/>
    <w:rsid w:val="00E37012"/>
    <w:rsid w:val="00E40062"/>
    <w:rsid w:val="00E40EC3"/>
    <w:rsid w:val="00E435A3"/>
    <w:rsid w:val="00E446ED"/>
    <w:rsid w:val="00E50BC6"/>
    <w:rsid w:val="00E50C09"/>
    <w:rsid w:val="00E516DB"/>
    <w:rsid w:val="00E5400F"/>
    <w:rsid w:val="00E54A46"/>
    <w:rsid w:val="00E55AA1"/>
    <w:rsid w:val="00E60440"/>
    <w:rsid w:val="00E60771"/>
    <w:rsid w:val="00E616A4"/>
    <w:rsid w:val="00E6281B"/>
    <w:rsid w:val="00E62F4E"/>
    <w:rsid w:val="00E632D0"/>
    <w:rsid w:val="00E64135"/>
    <w:rsid w:val="00E6438A"/>
    <w:rsid w:val="00E6579F"/>
    <w:rsid w:val="00E65874"/>
    <w:rsid w:val="00E6663B"/>
    <w:rsid w:val="00E66780"/>
    <w:rsid w:val="00E66B3A"/>
    <w:rsid w:val="00E70143"/>
    <w:rsid w:val="00E7193E"/>
    <w:rsid w:val="00E75115"/>
    <w:rsid w:val="00E81879"/>
    <w:rsid w:val="00E83578"/>
    <w:rsid w:val="00E876CA"/>
    <w:rsid w:val="00E91E3F"/>
    <w:rsid w:val="00E95C7C"/>
    <w:rsid w:val="00EA3F3C"/>
    <w:rsid w:val="00EA4970"/>
    <w:rsid w:val="00EA5687"/>
    <w:rsid w:val="00EA59B6"/>
    <w:rsid w:val="00EA606F"/>
    <w:rsid w:val="00EB09BC"/>
    <w:rsid w:val="00EB1032"/>
    <w:rsid w:val="00EB2644"/>
    <w:rsid w:val="00EB2A7E"/>
    <w:rsid w:val="00EB3F00"/>
    <w:rsid w:val="00EC033D"/>
    <w:rsid w:val="00EC1FDB"/>
    <w:rsid w:val="00EC220C"/>
    <w:rsid w:val="00EC5155"/>
    <w:rsid w:val="00ED0266"/>
    <w:rsid w:val="00ED2A54"/>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F01334"/>
    <w:rsid w:val="00F04E2A"/>
    <w:rsid w:val="00F05C5D"/>
    <w:rsid w:val="00F06B7E"/>
    <w:rsid w:val="00F112C9"/>
    <w:rsid w:val="00F1203C"/>
    <w:rsid w:val="00F129E6"/>
    <w:rsid w:val="00F12E4A"/>
    <w:rsid w:val="00F1459F"/>
    <w:rsid w:val="00F151C9"/>
    <w:rsid w:val="00F15D54"/>
    <w:rsid w:val="00F200F2"/>
    <w:rsid w:val="00F20D88"/>
    <w:rsid w:val="00F21C23"/>
    <w:rsid w:val="00F22076"/>
    <w:rsid w:val="00F31162"/>
    <w:rsid w:val="00F32B25"/>
    <w:rsid w:val="00F330BE"/>
    <w:rsid w:val="00F34E81"/>
    <w:rsid w:val="00F40A46"/>
    <w:rsid w:val="00F40DB9"/>
    <w:rsid w:val="00F416A5"/>
    <w:rsid w:val="00F43B1D"/>
    <w:rsid w:val="00F4517B"/>
    <w:rsid w:val="00F51FCD"/>
    <w:rsid w:val="00F543D6"/>
    <w:rsid w:val="00F55213"/>
    <w:rsid w:val="00F55EBA"/>
    <w:rsid w:val="00F57D02"/>
    <w:rsid w:val="00F57F08"/>
    <w:rsid w:val="00F611A7"/>
    <w:rsid w:val="00F66D06"/>
    <w:rsid w:val="00F67AC6"/>
    <w:rsid w:val="00F67B5B"/>
    <w:rsid w:val="00F72E48"/>
    <w:rsid w:val="00F76C2F"/>
    <w:rsid w:val="00F77D9B"/>
    <w:rsid w:val="00F77E6F"/>
    <w:rsid w:val="00F811F5"/>
    <w:rsid w:val="00F816E8"/>
    <w:rsid w:val="00F817E5"/>
    <w:rsid w:val="00F81C22"/>
    <w:rsid w:val="00F82F92"/>
    <w:rsid w:val="00F843EA"/>
    <w:rsid w:val="00F854E9"/>
    <w:rsid w:val="00F85B3C"/>
    <w:rsid w:val="00F87867"/>
    <w:rsid w:val="00F918B8"/>
    <w:rsid w:val="00F92ABE"/>
    <w:rsid w:val="00F94E78"/>
    <w:rsid w:val="00FA0954"/>
    <w:rsid w:val="00FA14AC"/>
    <w:rsid w:val="00FA1F4E"/>
    <w:rsid w:val="00FA204E"/>
    <w:rsid w:val="00FA5A1C"/>
    <w:rsid w:val="00FB0EDF"/>
    <w:rsid w:val="00FB4F8E"/>
    <w:rsid w:val="00FB61C7"/>
    <w:rsid w:val="00FB6647"/>
    <w:rsid w:val="00FC5D9F"/>
    <w:rsid w:val="00FC7332"/>
    <w:rsid w:val="00FD00D6"/>
    <w:rsid w:val="00FD0D95"/>
    <w:rsid w:val="00FD580B"/>
    <w:rsid w:val="00FD731B"/>
    <w:rsid w:val="00FE0502"/>
    <w:rsid w:val="00FE069D"/>
    <w:rsid w:val="00FE1749"/>
    <w:rsid w:val="00FE49E8"/>
    <w:rsid w:val="00FE5F88"/>
    <w:rsid w:val="00FE635A"/>
    <w:rsid w:val="00FE7D50"/>
    <w:rsid w:val="00FF1719"/>
    <w:rsid w:val="00FF304F"/>
    <w:rsid w:val="00FF4E4F"/>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B4F2AE"/>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con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0493107">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49658450">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2607661">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2342275">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31868764">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88861331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88822210">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92708689">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3547917">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27907726">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1588792">
      <w:bodyDiv w:val="1"/>
      <w:marLeft w:val="0"/>
      <w:marRight w:val="0"/>
      <w:marTop w:val="0"/>
      <w:marBottom w:val="0"/>
      <w:divBdr>
        <w:top w:val="none" w:sz="0" w:space="0" w:color="auto"/>
        <w:left w:val="none" w:sz="0" w:space="0" w:color="auto"/>
        <w:bottom w:val="none" w:sz="0" w:space="0" w:color="auto"/>
        <w:right w:val="none" w:sz="0" w:space="0" w:color="auto"/>
      </w:divBdr>
    </w:div>
    <w:div w:id="1636569363">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1211031">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53649659">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4C1C0-DAE3-416D-B958-5FCDC3CFF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18</Pages>
  <Words>3314</Words>
  <Characters>18231</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10</cp:revision>
  <cp:lastPrinted>2019-12-19T01:53:00Z</cp:lastPrinted>
  <dcterms:created xsi:type="dcterms:W3CDTF">2020-10-30T02:57:00Z</dcterms:created>
  <dcterms:modified xsi:type="dcterms:W3CDTF">2021-02-16T05:17:00Z</dcterms:modified>
</cp:coreProperties>
</file>