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63880A" w14:textId="271E1274" w:rsidR="008B745F" w:rsidRDefault="008B745F" w:rsidP="008B745F">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88062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 xml:space="preserve">once de noviembre de dos mil veinte.   </w:t>
      </w:r>
    </w:p>
    <w:p w14:paraId="0AFAB1AB" w14:textId="040EEABB" w:rsidR="008B745F" w:rsidRPr="008B745F" w:rsidRDefault="008B745F" w:rsidP="008B745F">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Pr>
          <w:rFonts w:ascii="Palatino Linotype" w:hAnsi="Palatino Linotype" w:cs="Arial"/>
          <w:b/>
          <w:sz w:val="24"/>
        </w:rPr>
        <w:t>S</w:t>
      </w:r>
      <w:r>
        <w:rPr>
          <w:rFonts w:ascii="Palatino Linotype" w:hAnsi="Palatino Linotype" w:cs="Arial"/>
          <w:sz w:val="24"/>
        </w:rPr>
        <w:t xml:space="preserve"> los</w:t>
      </w:r>
      <w:r w:rsidRPr="00F403EA">
        <w:rPr>
          <w:rFonts w:ascii="Palatino Linotype" w:hAnsi="Palatino Linotype" w:cs="Arial"/>
          <w:sz w:val="24"/>
        </w:rPr>
        <w:t xml:space="preserve"> expediente</w:t>
      </w:r>
      <w:r>
        <w:rPr>
          <w:rFonts w:ascii="Palatino Linotype" w:hAnsi="Palatino Linotype" w:cs="Arial"/>
          <w:sz w:val="24"/>
        </w:rPr>
        <w:t>s</w:t>
      </w:r>
      <w:r w:rsidRPr="00F403EA">
        <w:rPr>
          <w:rFonts w:ascii="Palatino Linotype" w:hAnsi="Palatino Linotype" w:cs="Arial"/>
          <w:sz w:val="24"/>
        </w:rPr>
        <w:t xml:space="preserve"> electrónico</w:t>
      </w:r>
      <w:r>
        <w:rPr>
          <w:rFonts w:ascii="Palatino Linotype" w:hAnsi="Palatino Linotype" w:cs="Arial"/>
          <w:sz w:val="24"/>
        </w:rPr>
        <w:t>s</w:t>
      </w:r>
      <w:r w:rsidRPr="00F403EA">
        <w:rPr>
          <w:rFonts w:ascii="Palatino Linotype" w:hAnsi="Palatino Linotype" w:cs="Arial"/>
          <w:sz w:val="24"/>
        </w:rPr>
        <w:t xml:space="preserve"> formado</w:t>
      </w:r>
      <w:r>
        <w:rPr>
          <w:rFonts w:ascii="Palatino Linotype" w:hAnsi="Palatino Linotype" w:cs="Arial"/>
          <w:sz w:val="24"/>
        </w:rPr>
        <w:t>s</w:t>
      </w:r>
      <w:r w:rsidRPr="00F403EA">
        <w:rPr>
          <w:rFonts w:ascii="Palatino Linotype" w:hAnsi="Palatino Linotype" w:cs="Arial"/>
          <w:sz w:val="24"/>
        </w:rPr>
        <w:t xml:space="preserve"> con motivo </w:t>
      </w:r>
      <w:r>
        <w:rPr>
          <w:rFonts w:ascii="Palatino Linotype" w:hAnsi="Palatino Linotype" w:cs="Arial"/>
          <w:sz w:val="24"/>
        </w:rPr>
        <w:t xml:space="preserve">de los recursos de revisión </w:t>
      </w:r>
      <w:r w:rsidRPr="00D3218F">
        <w:rPr>
          <w:rFonts w:ascii="Palatino Linotype" w:hAnsi="Palatino Linotype" w:cs="Arial"/>
          <w:sz w:val="24"/>
        </w:rPr>
        <w:t xml:space="preserve">números </w:t>
      </w:r>
      <w:r>
        <w:rPr>
          <w:rFonts w:ascii="Palatino Linotype" w:hAnsi="Palatino Linotype" w:cs="Arial"/>
          <w:b/>
          <w:bCs/>
          <w:sz w:val="24"/>
        </w:rPr>
        <w:t xml:space="preserve">03860/INFOEM/IP/RR/2020 </w:t>
      </w:r>
      <w:r>
        <w:rPr>
          <w:rFonts w:ascii="Palatino Linotype" w:hAnsi="Palatino Linotype" w:cs="Arial"/>
          <w:sz w:val="24"/>
        </w:rPr>
        <w:t xml:space="preserve">y </w:t>
      </w:r>
      <w:r>
        <w:rPr>
          <w:rFonts w:ascii="Palatino Linotype" w:hAnsi="Palatino Linotype" w:cs="Arial"/>
          <w:b/>
          <w:bCs/>
          <w:sz w:val="24"/>
        </w:rPr>
        <w:t xml:space="preserve">03861/INFOEM/IP/RR/2020, </w:t>
      </w:r>
      <w:r>
        <w:rPr>
          <w:rFonts w:ascii="Palatino Linotype" w:hAnsi="Palatino Linotype" w:cs="Arial"/>
          <w:sz w:val="24"/>
        </w:rPr>
        <w:t xml:space="preserve">interpuestos por un particular, en lo subsecuente </w:t>
      </w:r>
      <w:r>
        <w:rPr>
          <w:rFonts w:ascii="Palatino Linotype" w:hAnsi="Palatino Linotype" w:cs="Arial"/>
          <w:b/>
          <w:bCs/>
          <w:sz w:val="24"/>
        </w:rPr>
        <w:t xml:space="preserve">El Recurrente, </w:t>
      </w:r>
      <w:r>
        <w:rPr>
          <w:rFonts w:ascii="Palatino Linotype" w:hAnsi="Palatino Linotype" w:cs="Arial"/>
          <w:sz w:val="24"/>
        </w:rPr>
        <w:t xml:space="preserve">en contra de las respuestas de </w:t>
      </w:r>
      <w:r>
        <w:rPr>
          <w:rFonts w:ascii="Palatino Linotype" w:hAnsi="Palatino Linotype" w:cs="Arial"/>
          <w:b/>
          <w:bCs/>
          <w:sz w:val="24"/>
        </w:rPr>
        <w:t xml:space="preserve">Servicios Educativos Integrados al Estado de México, </w:t>
      </w:r>
      <w:r>
        <w:rPr>
          <w:rFonts w:ascii="Palatino Linotype" w:hAnsi="Palatino Linotype" w:cs="Arial"/>
          <w:sz w:val="24"/>
        </w:rPr>
        <w:t xml:space="preserve">en lo subsecuente </w:t>
      </w:r>
      <w:r>
        <w:rPr>
          <w:rFonts w:ascii="Palatino Linotype" w:hAnsi="Palatino Linotype" w:cs="Arial"/>
          <w:b/>
          <w:bCs/>
          <w:sz w:val="24"/>
        </w:rPr>
        <w:t xml:space="preserve">El Sujeto Obligado, </w:t>
      </w:r>
      <w:r>
        <w:rPr>
          <w:rFonts w:ascii="Palatino Linotype" w:hAnsi="Palatino Linotype" w:cs="Arial"/>
          <w:sz w:val="24"/>
        </w:rPr>
        <w:t xml:space="preserve">se procede a dictar la presente resolución. </w:t>
      </w:r>
    </w:p>
    <w:p w14:paraId="0138DAB8" w14:textId="77777777" w:rsidR="008B745F" w:rsidRPr="00D3218F" w:rsidRDefault="008B745F" w:rsidP="008B745F">
      <w:pPr>
        <w:tabs>
          <w:tab w:val="left" w:pos="1701"/>
        </w:tabs>
        <w:spacing w:before="240" w:line="360" w:lineRule="auto"/>
        <w:jc w:val="both"/>
        <w:rPr>
          <w:rFonts w:ascii="Palatino Linotype" w:hAnsi="Palatino Linotype" w:cs="Arial"/>
          <w:sz w:val="24"/>
        </w:rPr>
      </w:pPr>
    </w:p>
    <w:p w14:paraId="7D2B8667" w14:textId="77777777" w:rsidR="008B745F" w:rsidRPr="00D3218F" w:rsidRDefault="008B745F" w:rsidP="008B745F">
      <w:pPr>
        <w:spacing w:before="240" w:after="240" w:line="360" w:lineRule="auto"/>
        <w:jc w:val="center"/>
        <w:rPr>
          <w:rFonts w:ascii="Palatino Linotype" w:hAnsi="Palatino Linotype"/>
          <w:b/>
          <w:sz w:val="28"/>
        </w:rPr>
      </w:pPr>
      <w:r w:rsidRPr="00D3218F">
        <w:rPr>
          <w:rFonts w:ascii="Palatino Linotype" w:hAnsi="Palatino Linotype"/>
          <w:b/>
          <w:sz w:val="28"/>
        </w:rPr>
        <w:t>A N T E C E D E N T E S   D E L   A S U N T O</w:t>
      </w:r>
    </w:p>
    <w:p w14:paraId="09D01B27" w14:textId="77777777" w:rsidR="008B745F" w:rsidRPr="00D3218F" w:rsidRDefault="008B745F" w:rsidP="008B745F">
      <w:pPr>
        <w:spacing w:before="240" w:after="240" w:line="360" w:lineRule="auto"/>
        <w:jc w:val="both"/>
        <w:rPr>
          <w:rFonts w:ascii="Palatino Linotype" w:hAnsi="Palatino Linotype"/>
        </w:rPr>
      </w:pPr>
      <w:r w:rsidRPr="00D3218F">
        <w:rPr>
          <w:rFonts w:ascii="Palatino Linotype" w:hAnsi="Palatino Linotype" w:cs="Arial"/>
          <w:b/>
          <w:sz w:val="28"/>
        </w:rPr>
        <w:t>PRIMERO.</w:t>
      </w:r>
      <w:r w:rsidRPr="00D3218F">
        <w:rPr>
          <w:rFonts w:ascii="Palatino Linotype" w:hAnsi="Palatino Linotype" w:cs="Arial"/>
        </w:rPr>
        <w:t xml:space="preserve"> </w:t>
      </w:r>
      <w:r w:rsidRPr="00D3218F">
        <w:rPr>
          <w:rFonts w:ascii="Palatino Linotype" w:hAnsi="Palatino Linotype"/>
          <w:b/>
          <w:sz w:val="28"/>
          <w:szCs w:val="28"/>
        </w:rPr>
        <w:t>De la Solicitud de Información.</w:t>
      </w:r>
    </w:p>
    <w:p w14:paraId="4DD5514E" w14:textId="60A6EF03" w:rsidR="008B745F" w:rsidRPr="008B745F" w:rsidRDefault="008B745F" w:rsidP="008B745F">
      <w:pPr>
        <w:spacing w:before="240" w:line="360" w:lineRule="auto"/>
        <w:jc w:val="both"/>
        <w:rPr>
          <w:rFonts w:ascii="Palatino Linotype" w:hAnsi="Palatino Linotype" w:cs="Arial"/>
          <w:sz w:val="24"/>
        </w:rPr>
      </w:pPr>
      <w:r w:rsidRPr="00D3218F">
        <w:rPr>
          <w:rFonts w:ascii="Palatino Linotype" w:hAnsi="Palatino Linotype" w:cs="Arial"/>
          <w:sz w:val="24"/>
        </w:rPr>
        <w:t xml:space="preserve">Con fecha </w:t>
      </w:r>
      <w:r>
        <w:rPr>
          <w:rFonts w:ascii="Palatino Linotype" w:hAnsi="Palatino Linotype" w:cs="Arial"/>
          <w:sz w:val="24"/>
        </w:rPr>
        <w:t xml:space="preserve">dieciocho y veinte de agosto de dos mil veinte, </w:t>
      </w:r>
      <w:r>
        <w:rPr>
          <w:rFonts w:ascii="Palatino Linotype" w:hAnsi="Palatino Linotype" w:cs="Arial"/>
          <w:b/>
          <w:bCs/>
          <w:sz w:val="24"/>
        </w:rPr>
        <w:t xml:space="preserve">El Recurrente, </w:t>
      </w:r>
      <w:r w:rsidRPr="00D3218F">
        <w:rPr>
          <w:rFonts w:ascii="Palatino Linotype" w:hAnsi="Palatino Linotype" w:cs="Arial"/>
          <w:sz w:val="24"/>
        </w:rPr>
        <w:t>presentó a través del Sistema de Acceso a la Información Mexiquense (</w:t>
      </w:r>
      <w:r w:rsidRPr="00D3218F">
        <w:rPr>
          <w:rFonts w:ascii="Palatino Linotype" w:hAnsi="Palatino Linotype" w:cs="Arial"/>
          <w:b/>
          <w:sz w:val="24"/>
        </w:rPr>
        <w:t>SAIMEX)</w:t>
      </w:r>
      <w:r w:rsidRPr="00D3218F">
        <w:rPr>
          <w:rFonts w:ascii="Palatino Linotype" w:hAnsi="Palatino Linotype" w:cs="Arial"/>
          <w:sz w:val="24"/>
        </w:rPr>
        <w:t xml:space="preserve"> ante </w:t>
      </w:r>
      <w:r w:rsidRPr="00D3218F">
        <w:rPr>
          <w:rFonts w:ascii="Palatino Linotype" w:hAnsi="Palatino Linotype" w:cs="Arial"/>
          <w:b/>
          <w:sz w:val="24"/>
        </w:rPr>
        <w:t>El Sujeto Obligado</w:t>
      </w:r>
      <w:r w:rsidRPr="00D3218F">
        <w:rPr>
          <w:rFonts w:ascii="Palatino Linotype" w:hAnsi="Palatino Linotype" w:cs="Arial"/>
          <w:sz w:val="24"/>
        </w:rPr>
        <w:t>, las solicitudes de acceso a la información pública, registradas bajo los números de expediente</w:t>
      </w:r>
      <w:r>
        <w:rPr>
          <w:rFonts w:ascii="Palatino Linotype" w:hAnsi="Palatino Linotype" w:cs="Arial"/>
          <w:sz w:val="24"/>
        </w:rPr>
        <w:t xml:space="preserve"> </w:t>
      </w:r>
      <w:r>
        <w:rPr>
          <w:rFonts w:ascii="Palatino Linotype" w:hAnsi="Palatino Linotype" w:cs="Arial"/>
          <w:b/>
          <w:bCs/>
          <w:sz w:val="24"/>
        </w:rPr>
        <w:t xml:space="preserve">00277/SEIEM/IP/2020 </w:t>
      </w:r>
      <w:r>
        <w:rPr>
          <w:rFonts w:ascii="Palatino Linotype" w:hAnsi="Palatino Linotype" w:cs="Arial"/>
          <w:sz w:val="24"/>
        </w:rPr>
        <w:t xml:space="preserve">y </w:t>
      </w:r>
      <w:r>
        <w:rPr>
          <w:rFonts w:ascii="Palatino Linotype" w:hAnsi="Palatino Linotype" w:cs="Arial"/>
          <w:b/>
          <w:bCs/>
          <w:sz w:val="24"/>
        </w:rPr>
        <w:t xml:space="preserve">00276/SEIEM/IP/2020, </w:t>
      </w:r>
      <w:r>
        <w:rPr>
          <w:rFonts w:ascii="Palatino Linotype" w:hAnsi="Palatino Linotype" w:cs="Arial"/>
          <w:sz w:val="24"/>
        </w:rPr>
        <w:t xml:space="preserve">mediante las cuales solicitó información en el tenor siguiente: </w:t>
      </w:r>
    </w:p>
    <w:p w14:paraId="2F623768" w14:textId="34D6F15A" w:rsidR="008B745F" w:rsidRDefault="008B745F" w:rsidP="008B745F">
      <w:pPr>
        <w:spacing w:before="240" w:line="360" w:lineRule="auto"/>
        <w:jc w:val="both"/>
        <w:rPr>
          <w:rFonts w:ascii="Palatino Linotype" w:hAnsi="Palatino Linotype" w:cs="Arial"/>
          <w:b/>
          <w:sz w:val="24"/>
        </w:rPr>
      </w:pPr>
      <w:r>
        <w:rPr>
          <w:rFonts w:ascii="Palatino Linotype" w:hAnsi="Palatino Linotype" w:cs="Arial"/>
          <w:b/>
          <w:sz w:val="24"/>
        </w:rPr>
        <w:t xml:space="preserve">Solicitud de información </w:t>
      </w:r>
      <w:r>
        <w:rPr>
          <w:rFonts w:ascii="Palatino Linotype" w:hAnsi="Palatino Linotype" w:cs="Arial"/>
          <w:b/>
          <w:bCs/>
          <w:sz w:val="24"/>
        </w:rPr>
        <w:t>00277/SEIEM/IP/2020</w:t>
      </w:r>
    </w:p>
    <w:p w14:paraId="65F4642D" w14:textId="7CF0B46A" w:rsidR="008B745F" w:rsidRPr="006A0D05" w:rsidRDefault="008B745F" w:rsidP="008B745F">
      <w:pPr>
        <w:pStyle w:val="Citas"/>
        <w:rPr>
          <w:b/>
        </w:rPr>
      </w:pPr>
      <w:r w:rsidRPr="006A0D05">
        <w:rPr>
          <w:color w:val="000000"/>
        </w:rPr>
        <w:t>“</w:t>
      </w:r>
      <w:r>
        <w:t xml:space="preserve">1.- Contratos y/o convenios del prestador de servicios del Establecimiento de Consumo Escolar, de la Escuela Secundaria Federal, Sor Juana </w:t>
      </w:r>
      <w:proofErr w:type="spellStart"/>
      <w:r>
        <w:t>Ines</w:t>
      </w:r>
      <w:proofErr w:type="spellEnd"/>
      <w:r>
        <w:t xml:space="preserve"> de la Cruz, </w:t>
      </w:r>
      <w:r>
        <w:lastRenderedPageBreak/>
        <w:t xml:space="preserve">C.C.T.15DES0035H, de los periodos del ciclo escolar: 2016-2017, 2017-2018, 2018-2019 y 2019-2020. 2.- Contratos y/o convenios del prestador de servicio del Centro de fotocopiado, de la Escuela Secundaria Federal, Sor Juana </w:t>
      </w:r>
      <w:proofErr w:type="spellStart"/>
      <w:r>
        <w:t>Ines</w:t>
      </w:r>
      <w:proofErr w:type="spellEnd"/>
      <w:r>
        <w:t xml:space="preserve"> de la Cruz, C.C.T.15DES0035H. 3.- Contratos y/o convenios del prestador de servicio de Papelería, de la Escuela Secundaria Federal, Sor Juana </w:t>
      </w:r>
      <w:proofErr w:type="spellStart"/>
      <w:r>
        <w:t>Ines</w:t>
      </w:r>
      <w:proofErr w:type="spellEnd"/>
      <w:r>
        <w:t xml:space="preserve"> de la Cruz, C.C.T.15DES0035H. 4.- Informe escrito de transparencia de los recursos materiales y financieros (Recursos Federales, Cooperaciones voluntarias, y recursos por prestadores de servicios), firmados por el secretario técnico, e integrantes del CEPS, de la Escuela Secundaria Federal, Sor Juana </w:t>
      </w:r>
      <w:proofErr w:type="spellStart"/>
      <w:r>
        <w:t>Ines</w:t>
      </w:r>
      <w:proofErr w:type="spellEnd"/>
      <w:r>
        <w:t xml:space="preserve"> de la Cruz, C.C.T.15DES0035H, de los periodos del ciclo escolar: 2016-2017, 2017-2018, 2018-2019 y 2019-2020. 5.- Registros de inscripción realizados por la Autoridad Educativa Escolar, a los programas Federales, Estatales y Municipales de la Secundaria Federal, Sor Juana </w:t>
      </w:r>
      <w:proofErr w:type="spellStart"/>
      <w:r>
        <w:t>Ines</w:t>
      </w:r>
      <w:proofErr w:type="spellEnd"/>
      <w:r>
        <w:t xml:space="preserve"> de la Cruz, C.C.T.15DES0035H, de los periodos del ciclo escolar: 2016-2017, 2017-2018, 2018-2019 y 2019-2020. 6.- Estados financieros y comprobantes de los gastos de las Mesas Directivas de la Asociación de Padres de Familia de la Escuela Secundaria Federal, Sor Juana </w:t>
      </w:r>
      <w:proofErr w:type="spellStart"/>
      <w:r>
        <w:t>Ines</w:t>
      </w:r>
      <w:proofErr w:type="spellEnd"/>
      <w:r>
        <w:t xml:space="preserve"> de la Cruz, C.C.T.15DES0035H, de los periodos del ciclo escolar: 2016-2017, 2017-2018 y 2018-2019 y 2019-2020. 7.- Las actas y registro en que conste la elección de la Mesa Directiva y Comité Escolar de Participación Social, con los respectivos nombres y cargos, de la Escuela Secundaria Federal, Sor Juana </w:t>
      </w:r>
      <w:proofErr w:type="spellStart"/>
      <w:r>
        <w:t>Ines</w:t>
      </w:r>
      <w:proofErr w:type="spellEnd"/>
      <w:r>
        <w:t xml:space="preserve"> de la Cruz, C.C.T.15DES0035H, de los periodos del ciclo escolar: 2016-2017, 2017-2018, 2018-2019 y 2019-2020. 8.- Curricular Vitae de todos los docentes de la Escuela Secundaria Federal, Sor Juana </w:t>
      </w:r>
      <w:proofErr w:type="spellStart"/>
      <w:r>
        <w:t>Ines</w:t>
      </w:r>
      <w:proofErr w:type="spellEnd"/>
      <w:r>
        <w:t xml:space="preserve"> de la Cruz, C.C.T.15DES0035H. 9.- Recibos de nómina del ejercicio fiscal 2019 y 2020, de todos los docentes de la Escuela Secundaria Federal, Sor Juana </w:t>
      </w:r>
      <w:proofErr w:type="spellStart"/>
      <w:r>
        <w:t>Ines</w:t>
      </w:r>
      <w:proofErr w:type="spellEnd"/>
      <w:r>
        <w:t xml:space="preserve"> de la Cruz, C.C.T.15DES0035H</w:t>
      </w:r>
      <w:r w:rsidRPr="006A0D05">
        <w:rPr>
          <w:color w:val="000000"/>
        </w:rPr>
        <w:t xml:space="preserve">” </w:t>
      </w:r>
      <w:r w:rsidRPr="006A0D05">
        <w:rPr>
          <w:b/>
          <w:color w:val="000000"/>
        </w:rPr>
        <w:t>[Sic]</w:t>
      </w:r>
    </w:p>
    <w:p w14:paraId="716D141D" w14:textId="4FE4AC4C" w:rsidR="008B745F" w:rsidRDefault="008B745F" w:rsidP="008B745F">
      <w:pPr>
        <w:spacing w:before="240" w:line="360" w:lineRule="auto"/>
        <w:jc w:val="both"/>
        <w:rPr>
          <w:rFonts w:ascii="Palatino Linotype" w:hAnsi="Palatino Linotype" w:cs="Arial"/>
          <w:b/>
          <w:sz w:val="24"/>
        </w:rPr>
      </w:pPr>
      <w:r>
        <w:rPr>
          <w:rFonts w:ascii="Palatino Linotype" w:hAnsi="Palatino Linotype" w:cs="Arial"/>
          <w:b/>
          <w:sz w:val="24"/>
        </w:rPr>
        <w:lastRenderedPageBreak/>
        <w:t xml:space="preserve">Solicitud de información </w:t>
      </w:r>
      <w:r>
        <w:rPr>
          <w:rFonts w:ascii="Palatino Linotype" w:hAnsi="Palatino Linotype" w:cs="Arial"/>
          <w:b/>
          <w:bCs/>
          <w:sz w:val="24"/>
        </w:rPr>
        <w:t>00276/SEIEM/IP/2020</w:t>
      </w:r>
    </w:p>
    <w:p w14:paraId="00A99759" w14:textId="7580A270" w:rsidR="008B745F" w:rsidRPr="006A0D05" w:rsidRDefault="008B745F" w:rsidP="008B745F">
      <w:pPr>
        <w:pStyle w:val="Citas"/>
        <w:rPr>
          <w:b/>
        </w:rPr>
      </w:pPr>
      <w:r w:rsidRPr="006A0D05">
        <w:rPr>
          <w:color w:val="000000"/>
        </w:rPr>
        <w:t>“</w:t>
      </w:r>
      <w:r>
        <w:t xml:space="preserve">1.- Contratos y/o convenios del prestador de servicios del Establecimiento de Consumo Escolar, de la Escuela Secundaria Oficial </w:t>
      </w:r>
      <w:proofErr w:type="spellStart"/>
      <w:r>
        <w:t>Itzcoatl</w:t>
      </w:r>
      <w:proofErr w:type="spellEnd"/>
      <w:r>
        <w:t xml:space="preserve">, Turno Matutino C.C.T. 15DES0069Y de los periodos del ciclo escolar: 2015-2016, 2016-2017, 2017-2018, 2018-2019, y 2019-2020 2.- Contratos y/o convenios del prestador de servicio del Centro de fotocopiado, de la Escuela Secundaria Oficial </w:t>
      </w:r>
      <w:proofErr w:type="spellStart"/>
      <w:r>
        <w:t>Itzcoatl</w:t>
      </w:r>
      <w:proofErr w:type="spellEnd"/>
      <w:r>
        <w:t xml:space="preserve">, Turno Matutino C.C.T. 15DES0069Y, de los periodos del ciclo escolar: 2015-2016, 2016-2017, 2017-2018, 2018-2019, y 2019-2020. 3.- Contratos y/o convenios del prestador de servicio de Papelería, de la Escuela Secundaria Oficial </w:t>
      </w:r>
      <w:proofErr w:type="spellStart"/>
      <w:r>
        <w:t>Itzcoatl</w:t>
      </w:r>
      <w:proofErr w:type="spellEnd"/>
      <w:r>
        <w:t xml:space="preserve">, Turno Matutino C.C.T. 15DES0069Y, de los periodos del ciclo escolar: 2015-2016, 2016-2017, 2017-2018, 2018-2019, y 2019-2020. 4.- Informe escrito de transparencia de los recursos materiales y financieros (Recursos Federales, Cooperaciones voluntarias, y recursos por prestadores de servicios), firmados por el secretario técnico, e integrantes del CEPS, de la Escuela Secundaria Oficial </w:t>
      </w:r>
      <w:proofErr w:type="spellStart"/>
      <w:r>
        <w:t>Itzcoatl</w:t>
      </w:r>
      <w:proofErr w:type="spellEnd"/>
      <w:r>
        <w:t xml:space="preserve">, Turno Matutino C.C.T. 15DES0069Y, de los periodos del ciclo escolar: 2015-2016, 2016-2017, 2017-2018, 2018-2019, y 2019-2020. 5.- Registros de inscripción realizados por la Autoridad Educativa Escolar, a los programas Federales, Estatales y Municipales de la Escuela Secundaria Oficial </w:t>
      </w:r>
      <w:proofErr w:type="spellStart"/>
      <w:r>
        <w:t>Itzcoatl</w:t>
      </w:r>
      <w:proofErr w:type="spellEnd"/>
      <w:r>
        <w:t xml:space="preserve">, Turno Matutino C.C.T. 15DES0069Y, de los periodos del ciclo escolar: 2015-2016, 2016-2017, 2017-2018, 2018-2019, y 2019-2020. 6.- Estados financieros y comprobantes de los gastos de las Mesas Directivas de la Asociación de Padres de Familia de la Escuela Secundaria Oficial </w:t>
      </w:r>
      <w:proofErr w:type="spellStart"/>
      <w:r>
        <w:t>Itzcoatl</w:t>
      </w:r>
      <w:proofErr w:type="spellEnd"/>
      <w:r>
        <w:t xml:space="preserve">, Turno Matutino C.C.T. 15DES0069Y, de los periodos del ciclo escolar: 2015-2016, 2016-2017, 2017-2018, 2018-2019, y 2019-2020. 7.- Las actas y registro en que conste la elección de la Mesa Directiva Asociación de Padres de Familia y Comité Escolar de </w:t>
      </w:r>
      <w:r>
        <w:lastRenderedPageBreak/>
        <w:t xml:space="preserve">Participación Social, con los respectivos nombres y cargos, de la Escuela Secundaria Oficial </w:t>
      </w:r>
      <w:proofErr w:type="spellStart"/>
      <w:r>
        <w:t>Itzcoatl</w:t>
      </w:r>
      <w:proofErr w:type="spellEnd"/>
      <w:r>
        <w:t xml:space="preserve">, Turno Matutino C.C.T. 15DES0069Y, de los periodos del ciclo escolar: 2015-2016, 2016-2017, 2017-2018, 2018-2019, y 2019-2020. 8.- </w:t>
      </w:r>
      <w:proofErr w:type="spellStart"/>
      <w:r>
        <w:t>Ciurriculum</w:t>
      </w:r>
      <w:proofErr w:type="spellEnd"/>
      <w:r>
        <w:t xml:space="preserve"> Vitae de todos los docentes de la Escuela Secundaria Oficial </w:t>
      </w:r>
      <w:proofErr w:type="spellStart"/>
      <w:r>
        <w:t>Itzcoatl</w:t>
      </w:r>
      <w:proofErr w:type="spellEnd"/>
      <w:r>
        <w:t>, Turno Matutino C.C.T. 15DES0069Y y 9.- Recibos de Nomina de todos los docentes de los ejercicios fiscales 2019 y 2020.</w:t>
      </w:r>
      <w:r w:rsidRPr="006A0D05">
        <w:rPr>
          <w:color w:val="000000"/>
        </w:rPr>
        <w:t xml:space="preserve">” </w:t>
      </w:r>
      <w:r w:rsidRPr="006A0D05">
        <w:rPr>
          <w:b/>
          <w:color w:val="000000"/>
        </w:rPr>
        <w:t>[Sic]</w:t>
      </w:r>
    </w:p>
    <w:p w14:paraId="051FD9B9" w14:textId="77777777" w:rsidR="008B745F" w:rsidRDefault="008B745F" w:rsidP="008B745F">
      <w:pPr>
        <w:spacing w:before="240" w:line="360" w:lineRule="auto"/>
        <w:ind w:right="850"/>
        <w:jc w:val="both"/>
        <w:rPr>
          <w:rFonts w:ascii="Palatino Linotype" w:eastAsia="Times New Roman" w:hAnsi="Palatino Linotype" w:cs="Times New Roman"/>
          <w:sz w:val="24"/>
          <w:szCs w:val="24"/>
          <w:lang w:val="es-ES_tradnl" w:eastAsia="es-ES"/>
        </w:rPr>
      </w:pPr>
      <w:r w:rsidRPr="004A3EE0">
        <w:rPr>
          <w:rFonts w:ascii="Palatino Linotype" w:eastAsia="Times New Roman" w:hAnsi="Palatino Linotype" w:cs="Times New Roman"/>
          <w:b/>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 xml:space="preserve">A través del SAIMEX, en los dos casos.     </w:t>
      </w:r>
    </w:p>
    <w:p w14:paraId="31F03E03" w14:textId="77777777" w:rsidR="008B745F" w:rsidRDefault="008B745F" w:rsidP="008B745F">
      <w:pPr>
        <w:spacing w:before="240" w:line="360" w:lineRule="auto"/>
        <w:ind w:right="850"/>
        <w:jc w:val="both"/>
        <w:rPr>
          <w:rFonts w:ascii="Palatino Linotype" w:eastAsia="Times New Roman" w:hAnsi="Palatino Linotype" w:cs="Times New Roman"/>
          <w:sz w:val="24"/>
          <w:szCs w:val="24"/>
          <w:lang w:val="es-ES_tradnl" w:eastAsia="es-ES"/>
        </w:rPr>
      </w:pPr>
    </w:p>
    <w:p w14:paraId="6887DA14" w14:textId="77777777" w:rsidR="008B745F" w:rsidRDefault="008B745F" w:rsidP="008B745F">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4D621784" w14:textId="7C71A7ED" w:rsidR="008B745F" w:rsidRDefault="008B745F" w:rsidP="008B745F">
      <w:pPr>
        <w:pStyle w:val="Prrafodelista"/>
        <w:spacing w:after="240" w:line="360" w:lineRule="auto"/>
        <w:ind w:left="0"/>
        <w:jc w:val="both"/>
        <w:rPr>
          <w:rFonts w:ascii="Palatino Linotype" w:hAnsi="Palatino Linotype" w:cs="Arial"/>
        </w:rPr>
      </w:pPr>
      <w:r w:rsidRPr="00BB3002">
        <w:rPr>
          <w:rFonts w:ascii="Palatino Linotype" w:hAnsi="Palatino Linotype" w:cs="Arial"/>
        </w:rPr>
        <w:t xml:space="preserve">De las constancias de los expedientes electrónicos del </w:t>
      </w:r>
      <w:r w:rsidRPr="00BB3002">
        <w:rPr>
          <w:rFonts w:ascii="Palatino Linotype" w:hAnsi="Palatino Linotype" w:cs="Arial"/>
          <w:b/>
        </w:rPr>
        <w:t xml:space="preserve">SAIMEX, </w:t>
      </w:r>
      <w:r w:rsidRPr="00BB3002">
        <w:rPr>
          <w:rFonts w:ascii="Palatino Linotype" w:hAnsi="Palatino Linotype" w:cs="Arial"/>
        </w:rPr>
        <w:t xml:space="preserve">se advierte que </w:t>
      </w:r>
      <w:r w:rsidRPr="00BB3002">
        <w:rPr>
          <w:rFonts w:ascii="Palatino Linotype" w:hAnsi="Palatino Linotype" w:cs="Arial"/>
          <w:b/>
        </w:rPr>
        <w:t xml:space="preserve">El Sujeto Obligado </w:t>
      </w:r>
      <w:r w:rsidRPr="00BB3002">
        <w:rPr>
          <w:rFonts w:ascii="Palatino Linotype" w:hAnsi="Palatino Linotype" w:cs="Arial"/>
        </w:rPr>
        <w:t>emitió respuestas</w:t>
      </w:r>
      <w:r>
        <w:rPr>
          <w:rFonts w:ascii="Palatino Linotype" w:hAnsi="Palatino Linotype" w:cs="Arial"/>
        </w:rPr>
        <w:t xml:space="preserve"> a las solicitudes de información, en fecha </w:t>
      </w:r>
      <w:r w:rsidR="00ED063C">
        <w:rPr>
          <w:rFonts w:ascii="Palatino Linotype" w:hAnsi="Palatino Linotype" w:cs="Arial"/>
        </w:rPr>
        <w:t xml:space="preserve">ocho de septiembre de dos mil veinte, respectivamente, resultando de nuestro interés lo siguiente: </w:t>
      </w:r>
    </w:p>
    <w:p w14:paraId="2F441C1F" w14:textId="0EFBA751" w:rsidR="00ED063C" w:rsidRPr="00ED063C" w:rsidRDefault="00ED063C" w:rsidP="008B745F">
      <w:pPr>
        <w:pStyle w:val="Prrafodelista"/>
        <w:spacing w:after="240" w:line="360" w:lineRule="auto"/>
        <w:ind w:left="0"/>
        <w:jc w:val="both"/>
        <w:rPr>
          <w:rFonts w:ascii="Palatino Linotype" w:hAnsi="Palatino Linotype" w:cs="Arial"/>
          <w:b/>
          <w:bCs/>
        </w:rPr>
      </w:pPr>
      <w:r>
        <w:rPr>
          <w:rFonts w:ascii="Palatino Linotype" w:hAnsi="Palatino Linotype" w:cs="Arial"/>
          <w:b/>
          <w:bCs/>
        </w:rPr>
        <w:t>Solicitud de información 00277/SEIEM/IP/2020</w:t>
      </w:r>
    </w:p>
    <w:p w14:paraId="521F9074" w14:textId="4E8A3994" w:rsidR="00ED063C" w:rsidRDefault="00ED063C" w:rsidP="00ED063C">
      <w:pPr>
        <w:pStyle w:val="Citas"/>
      </w:pPr>
      <w:r>
        <w:t>“</w:t>
      </w:r>
      <w:r w:rsidRPr="00ED063C">
        <w:t>En respuesta a la solicitud recibida, nos permitimos hacer de su conocimiento que con fundamento en el artículo 53, Fracciones: II, V y VI de la Ley de Transparencia y Acceso a la Información Pública del Estado de México y Municipios, le contestamos que:</w:t>
      </w:r>
      <w:r>
        <w:tab/>
      </w:r>
    </w:p>
    <w:p w14:paraId="766A3DC0" w14:textId="1757E1F9" w:rsidR="00ED063C" w:rsidRPr="00ED063C" w:rsidRDefault="00ED063C" w:rsidP="00ED063C">
      <w:pPr>
        <w:pStyle w:val="Citas"/>
        <w:rPr>
          <w:b/>
          <w:bCs/>
        </w:rPr>
      </w:pPr>
      <w:r>
        <w:t xml:space="preserve">Se remite respuesta a su solicitud de información.” </w:t>
      </w:r>
      <w:r>
        <w:rPr>
          <w:b/>
          <w:bCs/>
        </w:rPr>
        <w:t xml:space="preserve">[Sic] </w:t>
      </w:r>
    </w:p>
    <w:p w14:paraId="56655A89" w14:textId="5045FE8A" w:rsidR="008B745F" w:rsidRDefault="008B745F" w:rsidP="008B745F">
      <w:pPr>
        <w:pStyle w:val="Prrafodelista"/>
        <w:spacing w:after="240" w:line="360" w:lineRule="auto"/>
        <w:ind w:left="0"/>
        <w:jc w:val="both"/>
        <w:rPr>
          <w:rFonts w:ascii="Palatino Linotype" w:hAnsi="Palatino Linotype" w:cs="Arial"/>
        </w:rPr>
      </w:pPr>
    </w:p>
    <w:p w14:paraId="2842D8B0" w14:textId="501CDFAE" w:rsidR="00ED063C" w:rsidRDefault="00ED063C" w:rsidP="008B745F">
      <w:pPr>
        <w:pStyle w:val="Prrafodelista"/>
        <w:spacing w:after="240" w:line="360" w:lineRule="auto"/>
        <w:ind w:left="0"/>
        <w:jc w:val="both"/>
        <w:rPr>
          <w:rFonts w:ascii="Palatino Linotype" w:hAnsi="Palatino Linotype" w:cs="Arial"/>
        </w:rPr>
      </w:pPr>
      <w:r>
        <w:rPr>
          <w:rFonts w:ascii="Palatino Linotype" w:hAnsi="Palatino Linotype" w:cs="Arial"/>
        </w:rPr>
        <w:lastRenderedPageBreak/>
        <w:t xml:space="preserve">De manera complementaria, </w:t>
      </w:r>
      <w:r>
        <w:rPr>
          <w:rFonts w:ascii="Palatino Linotype" w:hAnsi="Palatino Linotype" w:cs="Arial"/>
          <w:b/>
          <w:bCs/>
        </w:rPr>
        <w:t xml:space="preserve">El Sujeto Obligado </w:t>
      </w:r>
      <w:r>
        <w:rPr>
          <w:rFonts w:ascii="Palatino Linotype" w:hAnsi="Palatino Linotype" w:cs="Arial"/>
        </w:rPr>
        <w:t xml:space="preserve">adjuntó el documento electrónico </w:t>
      </w:r>
      <w:r>
        <w:rPr>
          <w:rFonts w:ascii="Palatino Linotype" w:hAnsi="Palatino Linotype" w:cs="Arial"/>
          <w:b/>
          <w:bCs/>
        </w:rPr>
        <w:t xml:space="preserve">“RESP.CIUD.277-20200001.pdf”, </w:t>
      </w:r>
      <w:r>
        <w:rPr>
          <w:rFonts w:ascii="Palatino Linotype" w:hAnsi="Palatino Linotype" w:cs="Arial"/>
        </w:rPr>
        <w:t xml:space="preserve">mismo que se tiene por reproducido en virtud de que será materia de análisis en el considerando respectivo. </w:t>
      </w:r>
    </w:p>
    <w:p w14:paraId="7EBDEED9" w14:textId="77777777" w:rsidR="007E3A93" w:rsidRPr="00ED063C" w:rsidRDefault="007E3A93" w:rsidP="008B745F">
      <w:pPr>
        <w:pStyle w:val="Prrafodelista"/>
        <w:spacing w:after="240" w:line="360" w:lineRule="auto"/>
        <w:ind w:left="0"/>
        <w:jc w:val="both"/>
        <w:rPr>
          <w:rFonts w:ascii="Palatino Linotype" w:hAnsi="Palatino Linotype" w:cs="Arial"/>
        </w:rPr>
      </w:pPr>
    </w:p>
    <w:p w14:paraId="385BEC8D" w14:textId="77777777" w:rsidR="00ED063C" w:rsidRDefault="00ED063C" w:rsidP="00ED063C">
      <w:pPr>
        <w:pStyle w:val="Prrafodelista"/>
        <w:spacing w:after="240" w:line="360" w:lineRule="auto"/>
        <w:ind w:left="0"/>
        <w:jc w:val="both"/>
        <w:rPr>
          <w:rFonts w:ascii="Verdana" w:hAnsi="Verdana"/>
          <w:sz w:val="18"/>
          <w:szCs w:val="18"/>
          <w:lang w:val="es-MX"/>
        </w:rPr>
      </w:pPr>
      <w:r>
        <w:rPr>
          <w:rFonts w:ascii="Palatino Linotype" w:hAnsi="Palatino Linotype" w:cs="Arial"/>
          <w:b/>
          <w:bCs/>
        </w:rPr>
        <w:t>Solicitud de información 00276/SEIEM/IP/2020</w:t>
      </w:r>
      <w:r w:rsidRPr="00ED063C">
        <w:rPr>
          <w:rFonts w:ascii="Verdana" w:hAnsi="Verdana"/>
          <w:sz w:val="18"/>
          <w:szCs w:val="18"/>
          <w:lang w:val="es-MX"/>
        </w:rPr>
        <w:t xml:space="preserve"> </w:t>
      </w:r>
    </w:p>
    <w:p w14:paraId="26F132CF" w14:textId="065B3219" w:rsidR="00ED063C" w:rsidRDefault="00ED063C" w:rsidP="00ED063C">
      <w:pPr>
        <w:pStyle w:val="Citas"/>
      </w:pPr>
      <w:r>
        <w:t>“</w:t>
      </w:r>
      <w:r w:rsidRPr="00ED063C">
        <w:t>En respuesta a la solicitud recibida, nos permitimos hacer de su conocimiento que con fundamento en el artículo 53, Fracciones: II, V y VI de la Ley de Transparencia y Acceso a la Información Pública del Estado de México y Municipios, le contestamos que:</w:t>
      </w:r>
    </w:p>
    <w:p w14:paraId="33CF69F3" w14:textId="4FC13557" w:rsidR="00ED063C" w:rsidRPr="00ED063C" w:rsidRDefault="00ED063C" w:rsidP="00ED063C">
      <w:pPr>
        <w:pStyle w:val="Citas"/>
        <w:rPr>
          <w:b/>
          <w:bCs/>
        </w:rPr>
      </w:pPr>
      <w:r>
        <w:t xml:space="preserve">Se adjunta respuesta.” </w:t>
      </w:r>
      <w:r>
        <w:rPr>
          <w:b/>
          <w:bCs/>
        </w:rPr>
        <w:t>[Sic]</w:t>
      </w:r>
    </w:p>
    <w:p w14:paraId="37AB61E1" w14:textId="44D6C7E9" w:rsidR="00ED063C" w:rsidRDefault="00ED063C" w:rsidP="008B745F">
      <w:pPr>
        <w:pStyle w:val="Prrafodelista"/>
        <w:spacing w:after="240" w:line="360" w:lineRule="auto"/>
        <w:ind w:left="0"/>
        <w:jc w:val="both"/>
        <w:rPr>
          <w:rFonts w:ascii="Palatino Linotype" w:hAnsi="Palatino Linotype" w:cs="Arial"/>
        </w:rPr>
      </w:pPr>
    </w:p>
    <w:p w14:paraId="7EC000F2" w14:textId="111373A4" w:rsidR="00ED063C" w:rsidRPr="00134C42" w:rsidRDefault="00134C42" w:rsidP="008B745F">
      <w:pPr>
        <w:pStyle w:val="Prrafodelista"/>
        <w:spacing w:after="240" w:line="360" w:lineRule="auto"/>
        <w:ind w:left="0"/>
        <w:jc w:val="both"/>
        <w:rPr>
          <w:rFonts w:ascii="Palatino Linotype" w:hAnsi="Palatino Linotype" w:cs="Arial"/>
        </w:rPr>
      </w:pPr>
      <w:r>
        <w:rPr>
          <w:rFonts w:ascii="Palatino Linotype" w:hAnsi="Palatino Linotype" w:cs="Arial"/>
        </w:rPr>
        <w:t xml:space="preserve">Adicionalmente, en el expediente electrónico en cita, </w:t>
      </w:r>
      <w:r>
        <w:rPr>
          <w:rFonts w:ascii="Palatino Linotype" w:hAnsi="Palatino Linotype" w:cs="Arial"/>
          <w:b/>
          <w:bCs/>
        </w:rPr>
        <w:t xml:space="preserve">EL Sujeto Obligado </w:t>
      </w:r>
      <w:r>
        <w:rPr>
          <w:rFonts w:ascii="Palatino Linotype" w:hAnsi="Palatino Linotype" w:cs="Arial"/>
        </w:rPr>
        <w:t xml:space="preserve">remitió el documento electrónico </w:t>
      </w:r>
      <w:r>
        <w:rPr>
          <w:rFonts w:ascii="Palatino Linotype" w:hAnsi="Palatino Linotype" w:cs="Arial"/>
          <w:b/>
          <w:bCs/>
        </w:rPr>
        <w:t xml:space="preserve">“SOL 00276IP2020.pdf”, </w:t>
      </w:r>
      <w:r>
        <w:rPr>
          <w:rFonts w:ascii="Palatino Linotype" w:hAnsi="Palatino Linotype" w:cs="Arial"/>
        </w:rPr>
        <w:t xml:space="preserve">cuyo contenido se abordará en el apartado correspondiente. </w:t>
      </w:r>
    </w:p>
    <w:p w14:paraId="457378CD" w14:textId="77777777" w:rsidR="00134C42" w:rsidRPr="00134C42" w:rsidRDefault="00134C42" w:rsidP="008B745F">
      <w:pPr>
        <w:pStyle w:val="Prrafodelista"/>
        <w:spacing w:after="240" w:line="360" w:lineRule="auto"/>
        <w:ind w:left="0"/>
        <w:jc w:val="both"/>
        <w:rPr>
          <w:rFonts w:ascii="Palatino Linotype" w:hAnsi="Palatino Linotype" w:cs="Arial"/>
        </w:rPr>
      </w:pPr>
    </w:p>
    <w:p w14:paraId="548CEECB" w14:textId="77777777" w:rsidR="008B745F" w:rsidRDefault="008B745F" w:rsidP="008B745F">
      <w:pPr>
        <w:spacing w:before="240" w:line="360" w:lineRule="auto"/>
        <w:jc w:val="both"/>
        <w:rPr>
          <w:rFonts w:ascii="Palatino Linotype" w:hAnsi="Palatino Linotype" w:cs="Arial"/>
          <w:b/>
          <w:sz w:val="28"/>
        </w:rPr>
      </w:pPr>
      <w:r>
        <w:rPr>
          <w:rFonts w:ascii="Palatino Linotype" w:hAnsi="Palatino Linotype" w:cs="Arial"/>
          <w:b/>
          <w:sz w:val="28"/>
        </w:rPr>
        <w:t xml:space="preserve">TERCERO. </w:t>
      </w:r>
      <w:r>
        <w:rPr>
          <w:rFonts w:ascii="Palatino Linotype" w:hAnsi="Palatino Linotype"/>
          <w:b/>
          <w:sz w:val="28"/>
        </w:rPr>
        <w:t>Del recurso de revisión.</w:t>
      </w:r>
    </w:p>
    <w:p w14:paraId="30B95186" w14:textId="08ED4C6D" w:rsidR="00134C42" w:rsidRDefault="008B745F" w:rsidP="008B745F">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las respuestas notificadas por </w:t>
      </w:r>
      <w:r w:rsidRPr="00203FF3">
        <w:rPr>
          <w:rFonts w:ascii="Palatino Linotype" w:hAnsi="Palatino Linotype" w:cs="Arial"/>
          <w:b/>
          <w:sz w:val="24"/>
          <w:szCs w:val="24"/>
        </w:rPr>
        <w:t>El Sujeto O</w:t>
      </w:r>
      <w:r>
        <w:rPr>
          <w:rFonts w:ascii="Palatino Linotype" w:hAnsi="Palatino Linotype" w:cs="Arial"/>
          <w:b/>
          <w:sz w:val="24"/>
          <w:szCs w:val="24"/>
        </w:rPr>
        <w:t>bligado, El</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proofErr w:type="gramStart"/>
      <w:r>
        <w:rPr>
          <w:rFonts w:ascii="Palatino Linotype" w:hAnsi="Palatino Linotype" w:cs="Arial"/>
          <w:sz w:val="24"/>
          <w:szCs w:val="24"/>
        </w:rPr>
        <w:t xml:space="preserve">interpuso </w:t>
      </w:r>
      <w:r w:rsidRPr="0096643B">
        <w:rPr>
          <w:rFonts w:ascii="Palatino Linotype" w:hAnsi="Palatino Linotype" w:cs="Arial"/>
          <w:sz w:val="24"/>
          <w:szCs w:val="24"/>
        </w:rPr>
        <w:t xml:space="preserve"> recurso</w:t>
      </w:r>
      <w:r>
        <w:rPr>
          <w:rFonts w:ascii="Palatino Linotype" w:hAnsi="Palatino Linotype" w:cs="Arial"/>
          <w:sz w:val="24"/>
          <w:szCs w:val="24"/>
        </w:rPr>
        <w:t>s</w:t>
      </w:r>
      <w:proofErr w:type="gramEnd"/>
      <w:r w:rsidRPr="0096643B">
        <w:rPr>
          <w:rFonts w:ascii="Palatino Linotype" w:hAnsi="Palatino Linotype" w:cs="Arial"/>
          <w:sz w:val="24"/>
          <w:szCs w:val="24"/>
        </w:rPr>
        <w:t xml:space="preserve"> de revisión, en </w:t>
      </w:r>
      <w:r>
        <w:rPr>
          <w:rFonts w:ascii="Palatino Linotype" w:hAnsi="Palatino Linotype" w:cs="Arial"/>
          <w:sz w:val="24"/>
          <w:szCs w:val="24"/>
        </w:rPr>
        <w:t xml:space="preserve">fecha </w:t>
      </w:r>
      <w:r w:rsidR="00134C42">
        <w:rPr>
          <w:rFonts w:ascii="Palatino Linotype" w:hAnsi="Palatino Linotype" w:cs="Arial"/>
          <w:sz w:val="24"/>
          <w:szCs w:val="24"/>
        </w:rPr>
        <w:t xml:space="preserve">catorce de septiembre del año en curso, los cuales fueron registrados en el sistema electrónico con los expedientes </w:t>
      </w:r>
      <w:r w:rsidR="00134C42">
        <w:rPr>
          <w:rFonts w:ascii="Palatino Linotype" w:hAnsi="Palatino Linotype" w:cs="Arial"/>
          <w:b/>
          <w:bCs/>
          <w:sz w:val="24"/>
          <w:szCs w:val="24"/>
        </w:rPr>
        <w:lastRenderedPageBreak/>
        <w:t xml:space="preserve">03860/INFOEM/IP/RR/2020 </w:t>
      </w:r>
      <w:r w:rsidR="00134C42">
        <w:rPr>
          <w:rFonts w:ascii="Palatino Linotype" w:hAnsi="Palatino Linotype" w:cs="Arial"/>
          <w:sz w:val="24"/>
          <w:szCs w:val="24"/>
        </w:rPr>
        <w:t xml:space="preserve">y </w:t>
      </w:r>
      <w:r w:rsidR="00134C42">
        <w:rPr>
          <w:rFonts w:ascii="Palatino Linotype" w:hAnsi="Palatino Linotype" w:cs="Arial"/>
          <w:b/>
          <w:bCs/>
          <w:sz w:val="24"/>
          <w:szCs w:val="24"/>
        </w:rPr>
        <w:t xml:space="preserve">03861/INFOEM/IP/RR/2020 </w:t>
      </w:r>
      <w:r w:rsidR="00134C42">
        <w:rPr>
          <w:rFonts w:ascii="Palatino Linotype" w:hAnsi="Palatino Linotype" w:cs="Arial"/>
          <w:sz w:val="24"/>
          <w:szCs w:val="24"/>
        </w:rPr>
        <w:t xml:space="preserve">en los cuales arguye las siguientes manifestaciones: </w:t>
      </w:r>
    </w:p>
    <w:p w14:paraId="6A8F6BF5" w14:textId="3DA54EC4" w:rsidR="008B745F" w:rsidRDefault="008B745F" w:rsidP="008B745F">
      <w:pPr>
        <w:spacing w:before="240" w:line="360" w:lineRule="auto"/>
        <w:jc w:val="both"/>
        <w:rPr>
          <w:rFonts w:ascii="Palatino Linotype" w:hAnsi="Palatino Linotype" w:cs="Arial"/>
          <w:sz w:val="24"/>
          <w:szCs w:val="24"/>
        </w:rPr>
      </w:pPr>
      <w:r>
        <w:rPr>
          <w:rFonts w:ascii="Palatino Linotype" w:hAnsi="Palatino Linotype" w:cs="Arial"/>
          <w:b/>
          <w:bCs/>
          <w:sz w:val="24"/>
          <w:szCs w:val="24"/>
        </w:rPr>
        <w:t>0</w:t>
      </w:r>
      <w:r w:rsidR="00134C42">
        <w:rPr>
          <w:rFonts w:ascii="Palatino Linotype" w:hAnsi="Palatino Linotype" w:cs="Arial"/>
          <w:b/>
          <w:bCs/>
          <w:sz w:val="24"/>
          <w:szCs w:val="24"/>
        </w:rPr>
        <w:t>3860</w:t>
      </w:r>
      <w:r>
        <w:rPr>
          <w:rFonts w:ascii="Palatino Linotype" w:hAnsi="Palatino Linotype" w:cs="Arial"/>
          <w:b/>
          <w:bCs/>
          <w:sz w:val="24"/>
          <w:szCs w:val="24"/>
        </w:rPr>
        <w:t>/INFOEM/IP/RR/2020</w:t>
      </w:r>
    </w:p>
    <w:p w14:paraId="1B2D8DBE" w14:textId="77777777" w:rsidR="008B745F" w:rsidRDefault="008B745F" w:rsidP="008B745F">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3DA36F8A" w14:textId="425C3008" w:rsidR="008B745F" w:rsidRDefault="008B745F" w:rsidP="00134C42">
      <w:pPr>
        <w:pStyle w:val="Citas"/>
        <w:rPr>
          <w:b/>
        </w:rPr>
      </w:pPr>
      <w:r w:rsidRPr="007405FA">
        <w:t>“</w:t>
      </w:r>
      <w:r w:rsidR="00134C42">
        <w:t xml:space="preserve">1.- Contratos y/o convenios del prestador de servicios del Establecimiento de Consumo Escolar, de la Escuela Secundaria Federal, Sor Juana </w:t>
      </w:r>
      <w:proofErr w:type="spellStart"/>
      <w:r w:rsidR="00134C42">
        <w:t>Ines</w:t>
      </w:r>
      <w:proofErr w:type="spellEnd"/>
      <w:r w:rsidR="00134C42">
        <w:t xml:space="preserve"> de la Cruz, C.C.T.15DES0035H, de los periodos del ciclo escolar: 2016-2017, 2017-2018, 2018-2019 y 2019-2020. 2.- Contratos y/o convenios del prestador de servicio del Centro de fotocopiado, de la Escuela Secundaria Federal, Sor Juana </w:t>
      </w:r>
      <w:proofErr w:type="spellStart"/>
      <w:r w:rsidR="00134C42">
        <w:t>Ines</w:t>
      </w:r>
      <w:proofErr w:type="spellEnd"/>
      <w:r w:rsidR="00134C42">
        <w:t xml:space="preserve"> de la Cruz, C.C.T.15DES0035H. 3.- Contratos y/o convenios del prestador de servicio de Papelería, de la Escuela Secundaria Federal, Sor Juana </w:t>
      </w:r>
      <w:proofErr w:type="spellStart"/>
      <w:r w:rsidR="00134C42">
        <w:t>Ines</w:t>
      </w:r>
      <w:proofErr w:type="spellEnd"/>
      <w:r w:rsidR="00134C42">
        <w:t xml:space="preserve"> de la Cruz, C.C.T.15DES0035H. 4.- Informe escrito de transparencia de los recursos materiales y financieros (Recursos Federales, Cooperaciones voluntarias, y recursos por prestadores de servicios), firmados por el secretario técnico, e integrantes del CEPS, de la Escuela Secundaria Federal, Sor Juana </w:t>
      </w:r>
      <w:proofErr w:type="spellStart"/>
      <w:r w:rsidR="00134C42">
        <w:t>Ines</w:t>
      </w:r>
      <w:proofErr w:type="spellEnd"/>
      <w:r w:rsidR="00134C42">
        <w:t xml:space="preserve"> de la Cruz, C.C.T.15DES0035H, de los periodos del ciclo escolar: 2016-2017, 2017-2018, 2018-2019 y 2019-2020. 5.- Registros de inscripción realizados por la Autoridad Educativa Escolar, a los programas Federales, Estatales y Municipales de la Secundaria Federal, Sor Juana </w:t>
      </w:r>
      <w:proofErr w:type="spellStart"/>
      <w:r w:rsidR="00134C42">
        <w:t>Ines</w:t>
      </w:r>
      <w:proofErr w:type="spellEnd"/>
      <w:r w:rsidR="00134C42">
        <w:t xml:space="preserve"> de la Cruz, C.C.T.15DES0035H, de los periodos del ciclo escolar: 2016-2017, 2017-2018, 2018-2019 y 2019-2020. 6.- Estados financieros y comprobantes de los gastos de las Mesas Directivas de la Asociación de Padres de Familia de la Escuela Secundaria Federal, Sor Juana </w:t>
      </w:r>
      <w:proofErr w:type="spellStart"/>
      <w:r w:rsidR="00134C42">
        <w:t>Ines</w:t>
      </w:r>
      <w:proofErr w:type="spellEnd"/>
      <w:r w:rsidR="00134C42">
        <w:t xml:space="preserve"> de la Cruz, C.C.T.15DES0035H, de los periodos del ciclo escolar: 2016-2017, 2017-2018 y 2018-2019 y 2019-2020. 7.- Las actas y </w:t>
      </w:r>
      <w:r w:rsidR="00134C42">
        <w:lastRenderedPageBreak/>
        <w:t xml:space="preserve">registro en que conste la elección de la Mesa Directiva y Comité Escolar de Participación Social, con los respectivos nombres y cargos, de la Escuela Secundaria Federal, Sor Juana </w:t>
      </w:r>
      <w:proofErr w:type="spellStart"/>
      <w:r w:rsidR="00134C42">
        <w:t>Ines</w:t>
      </w:r>
      <w:proofErr w:type="spellEnd"/>
      <w:r w:rsidR="00134C42">
        <w:t xml:space="preserve"> de la Cruz, C.C.T.15DES0035H, de los periodos del ciclo escolar: 2016-2017, 2017-2018, 2018-2019 y 2019-2020. 8.- Curricular Vitae de todos los docentes de la Escuela Secundaria Federal, Sor Juana </w:t>
      </w:r>
      <w:proofErr w:type="spellStart"/>
      <w:r w:rsidR="00134C42">
        <w:t>Ines</w:t>
      </w:r>
      <w:proofErr w:type="spellEnd"/>
      <w:r w:rsidR="00134C42">
        <w:t xml:space="preserve"> de la Cruz, C.C.T.15DES0035H. 9.- Recibos de nómina del ejercicio fiscal 2019 y 2020, de todos los docentes de la Escuela Secundaria Federal, Sor Juana </w:t>
      </w:r>
      <w:proofErr w:type="spellStart"/>
      <w:r w:rsidR="00134C42">
        <w:t>Ines</w:t>
      </w:r>
      <w:proofErr w:type="spellEnd"/>
      <w:r w:rsidR="00134C42">
        <w:t xml:space="preserve"> de la Cruz, C.C.T.15DES0035H</w:t>
      </w:r>
      <w:r w:rsidRPr="007405FA">
        <w:t xml:space="preserve">” </w:t>
      </w:r>
      <w:r w:rsidRPr="007405FA">
        <w:rPr>
          <w:b/>
        </w:rPr>
        <w:t>[Sic]</w:t>
      </w:r>
    </w:p>
    <w:p w14:paraId="41FADFD8" w14:textId="77777777" w:rsidR="008B745F" w:rsidRPr="007405FA" w:rsidRDefault="008B745F" w:rsidP="008B745F">
      <w:pPr>
        <w:spacing w:before="240" w:line="360" w:lineRule="auto"/>
        <w:ind w:left="851" w:right="851"/>
        <w:jc w:val="both"/>
        <w:rPr>
          <w:rFonts w:ascii="Palatino Linotype" w:hAnsi="Palatino Linotype" w:cs="Arial"/>
          <w:b/>
          <w:i/>
        </w:rPr>
      </w:pPr>
    </w:p>
    <w:p w14:paraId="506A2BB9" w14:textId="77777777" w:rsidR="008B745F" w:rsidRDefault="008B745F" w:rsidP="008B745F">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41C3246" w14:textId="19AA48D8" w:rsidR="008B745F" w:rsidRPr="007405FA" w:rsidRDefault="008B745F" w:rsidP="00134C42">
      <w:pPr>
        <w:pStyle w:val="Citas"/>
        <w:rPr>
          <w:b/>
        </w:rPr>
      </w:pPr>
      <w:r w:rsidRPr="007405FA">
        <w:t>“</w:t>
      </w:r>
      <w:r w:rsidR="00134C42">
        <w:t xml:space="preserve">Sus manifiestos son inoperantes, ya que el acuerdo manifestado en el diario </w:t>
      </w:r>
      <w:proofErr w:type="gramStart"/>
      <w:r w:rsidR="00134C42">
        <w:t>oficial,</w:t>
      </w:r>
      <w:proofErr w:type="gramEnd"/>
      <w:r w:rsidR="00134C42">
        <w:t xml:space="preserve"> no establece en ningún momento cierre de escuelas, su interpretación es errónea, ya que en estos momentos los servidores públicos están llevando </w:t>
      </w:r>
      <w:proofErr w:type="spellStart"/>
      <w:r w:rsidR="00134C42">
        <w:t>acabo</w:t>
      </w:r>
      <w:proofErr w:type="spellEnd"/>
      <w:r w:rsidR="00134C42">
        <w:t xml:space="preserve"> sus funciones laborales en el interior de las instituciones. Tal es el caso de inscripciones y entrega de libros, así como la ejecución de reuniones de los docentes, claro </w:t>
      </w:r>
      <w:proofErr w:type="spellStart"/>
      <w:r w:rsidR="00134C42">
        <w:t>esta</w:t>
      </w:r>
      <w:proofErr w:type="spellEnd"/>
      <w:r w:rsidR="00134C42">
        <w:t xml:space="preserve"> con todas las medidas de seguridad que establece la secretaria de salud. No hay excusa que impere en las obligaciones del sujeto obligado.</w:t>
      </w:r>
      <w:r w:rsidRPr="007405FA">
        <w:t xml:space="preserve">” </w:t>
      </w:r>
      <w:r w:rsidRPr="007405FA">
        <w:rPr>
          <w:b/>
        </w:rPr>
        <w:t>[Sic]</w:t>
      </w:r>
    </w:p>
    <w:p w14:paraId="18C167A5" w14:textId="77777777" w:rsidR="008B745F" w:rsidRDefault="008B745F" w:rsidP="008B745F">
      <w:pPr>
        <w:spacing w:before="240" w:line="360" w:lineRule="auto"/>
        <w:ind w:right="851"/>
        <w:jc w:val="both"/>
        <w:rPr>
          <w:rFonts w:ascii="Palatino Linotype" w:hAnsi="Palatino Linotype" w:cs="Arial"/>
          <w:b/>
          <w:i/>
        </w:rPr>
      </w:pPr>
    </w:p>
    <w:p w14:paraId="4EB1F1F8" w14:textId="78C62B06" w:rsidR="008B745F" w:rsidRDefault="008B745F" w:rsidP="008B745F">
      <w:pPr>
        <w:spacing w:before="240" w:line="360" w:lineRule="auto"/>
        <w:jc w:val="both"/>
        <w:rPr>
          <w:rFonts w:ascii="Palatino Linotype" w:hAnsi="Palatino Linotype" w:cs="Arial"/>
          <w:sz w:val="24"/>
          <w:szCs w:val="24"/>
        </w:rPr>
      </w:pPr>
      <w:r>
        <w:rPr>
          <w:rFonts w:ascii="Palatino Linotype" w:hAnsi="Palatino Linotype" w:cs="Arial"/>
          <w:b/>
          <w:bCs/>
          <w:sz w:val="24"/>
          <w:szCs w:val="24"/>
        </w:rPr>
        <w:t>0</w:t>
      </w:r>
      <w:r w:rsidR="00134C42">
        <w:rPr>
          <w:rFonts w:ascii="Palatino Linotype" w:hAnsi="Palatino Linotype" w:cs="Arial"/>
          <w:b/>
          <w:bCs/>
          <w:sz w:val="24"/>
          <w:szCs w:val="24"/>
        </w:rPr>
        <w:t>3861</w:t>
      </w:r>
      <w:r>
        <w:rPr>
          <w:rFonts w:ascii="Palatino Linotype" w:hAnsi="Palatino Linotype" w:cs="Arial"/>
          <w:b/>
          <w:bCs/>
          <w:sz w:val="24"/>
          <w:szCs w:val="24"/>
        </w:rPr>
        <w:t>/INFOEM/IP/RR/2020</w:t>
      </w:r>
    </w:p>
    <w:p w14:paraId="1B9C8672" w14:textId="77777777" w:rsidR="008B745F" w:rsidRDefault="008B745F" w:rsidP="008B745F">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EDE849A" w14:textId="02E12D2D" w:rsidR="008B745F" w:rsidRDefault="008B745F" w:rsidP="00134C42">
      <w:pPr>
        <w:pStyle w:val="Citas"/>
        <w:rPr>
          <w:b/>
        </w:rPr>
      </w:pPr>
      <w:r w:rsidRPr="007405FA">
        <w:lastRenderedPageBreak/>
        <w:t>“</w:t>
      </w:r>
      <w:r w:rsidR="00134C42">
        <w:t xml:space="preserve">1.- Contratos y/o convenios del prestador de servicios del Establecimiento de Consumo Escolar, de la Escuela Secundaria Oficial </w:t>
      </w:r>
      <w:proofErr w:type="spellStart"/>
      <w:r w:rsidR="00134C42">
        <w:t>Itzcoatl</w:t>
      </w:r>
      <w:proofErr w:type="spellEnd"/>
      <w:r w:rsidR="00134C42">
        <w:t xml:space="preserve">, Turno Matutino C.C.T. 15DES0069Y de los periodos del ciclo escolar: 2015-2016, 2016-2017, 2017-2018, 2018-2019, y 2019-2020 2.- Contratos y/o convenios del prestador de servicio del Centro de fotocopiado, de la Escuela Secundaria Oficial </w:t>
      </w:r>
      <w:proofErr w:type="spellStart"/>
      <w:r w:rsidR="00134C42">
        <w:t>Itzcoatl</w:t>
      </w:r>
      <w:proofErr w:type="spellEnd"/>
      <w:r w:rsidR="00134C42">
        <w:t xml:space="preserve">, Turno Matutino C.C.T. 15DES0069Y, de los periodos del ciclo escolar: 2015-2016, 2016-2017, 2017-2018, 2018-2019, y 2019-2020. 3.- Contratos y/o convenios del prestador de servicio de Papelería, de la Escuela Secundaria Oficial </w:t>
      </w:r>
      <w:proofErr w:type="spellStart"/>
      <w:r w:rsidR="00134C42">
        <w:t>Itzcoatl</w:t>
      </w:r>
      <w:proofErr w:type="spellEnd"/>
      <w:r w:rsidR="00134C42">
        <w:t xml:space="preserve">, Turno Matutino C.C.T. 15DES0069Y, de los periodos del ciclo escolar: 2015-2016, 2016-2017, 2017-2018, 2018-2019, y 2019-2020. 4.- Informe escrito de transparencia de los recursos materiales y financieros (Recursos Federales, Cooperaciones voluntarias, y recursos por prestadores de servicios), firmados por el secretario técnico, e integrantes del CEPS, de la Escuela Secundaria Oficial </w:t>
      </w:r>
      <w:proofErr w:type="spellStart"/>
      <w:r w:rsidR="00134C42">
        <w:t>Itzcoatl</w:t>
      </w:r>
      <w:proofErr w:type="spellEnd"/>
      <w:r w:rsidR="00134C42">
        <w:t xml:space="preserve">, Turno Matutino C.C.T. 15DES0069Y, de los periodos del ciclo escolar: 2015-2016, 2016-2017, 2017-2018, 2018-2019, y 2019-2020. 5.- Registros de inscripción realizados por la Autoridad Educativa Escolar, a los programas Federales, Estatales y Municipales de la Escuela Secundaria Oficial </w:t>
      </w:r>
      <w:proofErr w:type="spellStart"/>
      <w:r w:rsidR="00134C42">
        <w:t>Itzcoatl</w:t>
      </w:r>
      <w:proofErr w:type="spellEnd"/>
      <w:r w:rsidR="00134C42">
        <w:t xml:space="preserve">, Turno Matutino C.C.T. 15DES0069Y, de los periodos del ciclo escolar: 2015-2016, 2016-2017, 2017-2018, 2018-2019, y 2019-2020. 6.- Estados financieros y comprobantes de los gastos de las Mesas Directivas de la Asociación de Padres de Familia de la Escuela Secundaria Oficial </w:t>
      </w:r>
      <w:proofErr w:type="spellStart"/>
      <w:r w:rsidR="00134C42">
        <w:t>Itzcoatl</w:t>
      </w:r>
      <w:proofErr w:type="spellEnd"/>
      <w:r w:rsidR="00134C42">
        <w:t xml:space="preserve">, Turno Matutino C.C.T. 15DES0069Y, de los periodos del ciclo escolar: 2015-2016, 2016-2017, 2017-2018, 2018-2019, y 2019-2020. 7.- Las actas y registro en que conste la elección de la Mesa Directiva Asociación de Padres de Familia y Comité Escolar de Participación Social, con los respectivos nombres y cargos, de la Escuela Secundaria Oficial </w:t>
      </w:r>
      <w:proofErr w:type="spellStart"/>
      <w:r w:rsidR="00134C42">
        <w:t>Itzcoatl</w:t>
      </w:r>
      <w:proofErr w:type="spellEnd"/>
      <w:r w:rsidR="00134C42">
        <w:t xml:space="preserve">, Turno Matutino C.C.T. 15DES0069Y, de los periodos del ciclo </w:t>
      </w:r>
      <w:r w:rsidR="00134C42">
        <w:lastRenderedPageBreak/>
        <w:t xml:space="preserve">escolar: 2015-2016, 2016-2017, 2017-2018, 2018-2019, y 2019-2020. 8.- </w:t>
      </w:r>
      <w:proofErr w:type="spellStart"/>
      <w:r w:rsidR="00134C42">
        <w:t>Ciurriculum</w:t>
      </w:r>
      <w:proofErr w:type="spellEnd"/>
      <w:r w:rsidR="00134C42">
        <w:t xml:space="preserve"> Vitae de todos los docentes de la Escuela Secundaria Oficial </w:t>
      </w:r>
      <w:proofErr w:type="spellStart"/>
      <w:r w:rsidR="00134C42">
        <w:t>Itzcoatl</w:t>
      </w:r>
      <w:proofErr w:type="spellEnd"/>
      <w:r w:rsidR="00134C42">
        <w:t>, Turno Matutino C.C.T. 15DES0069Y y 9.- Recibos de Nomina de todos los docentes de los ejercicios fiscales 2019 y 2020.</w:t>
      </w:r>
      <w:r w:rsidRPr="007405FA">
        <w:t xml:space="preserve">” </w:t>
      </w:r>
      <w:r w:rsidRPr="007405FA">
        <w:rPr>
          <w:b/>
        </w:rPr>
        <w:t>[Sic]</w:t>
      </w:r>
    </w:p>
    <w:p w14:paraId="2AA96085" w14:textId="77777777" w:rsidR="00134C42" w:rsidRPr="007405FA" w:rsidRDefault="00134C42" w:rsidP="008B745F">
      <w:pPr>
        <w:spacing w:before="240" w:line="360" w:lineRule="auto"/>
        <w:ind w:left="851" w:right="851"/>
        <w:jc w:val="both"/>
        <w:rPr>
          <w:rFonts w:ascii="Palatino Linotype" w:hAnsi="Palatino Linotype" w:cs="Arial"/>
          <w:b/>
          <w:i/>
        </w:rPr>
      </w:pPr>
    </w:p>
    <w:p w14:paraId="1991E2D6" w14:textId="77777777" w:rsidR="008B745F" w:rsidRDefault="008B745F" w:rsidP="008B745F">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CB7EBE2" w14:textId="70ED6DA5" w:rsidR="008B745F" w:rsidRPr="007405FA" w:rsidRDefault="008B745F" w:rsidP="00134C42">
      <w:pPr>
        <w:pStyle w:val="Citas"/>
        <w:rPr>
          <w:b/>
        </w:rPr>
      </w:pPr>
      <w:r w:rsidRPr="007405FA">
        <w:t>“</w:t>
      </w:r>
      <w:r w:rsidR="00134C42">
        <w:t xml:space="preserve">Sus manifiestos son inoperantes, ya que el acuerdo manifestado en el diario </w:t>
      </w:r>
      <w:proofErr w:type="gramStart"/>
      <w:r w:rsidR="00134C42">
        <w:t>oficial,</w:t>
      </w:r>
      <w:proofErr w:type="gramEnd"/>
      <w:r w:rsidR="00134C42">
        <w:t xml:space="preserve"> no establece en ningún momento cierre de escuelas, su interpretación es errónea, ya que en estos momentos los servidores públicos están llevando </w:t>
      </w:r>
      <w:proofErr w:type="spellStart"/>
      <w:r w:rsidR="00134C42">
        <w:t>acabo</w:t>
      </w:r>
      <w:proofErr w:type="spellEnd"/>
      <w:r w:rsidR="00134C42">
        <w:t xml:space="preserve"> sus funciones laborales en el interior de las instituciones. Tal es el caso de inscripciones y entrega de libros, así como la ejecución de reuniones de los docentes, claro </w:t>
      </w:r>
      <w:proofErr w:type="spellStart"/>
      <w:r w:rsidR="00134C42">
        <w:t>esta</w:t>
      </w:r>
      <w:proofErr w:type="spellEnd"/>
      <w:r w:rsidR="00134C42">
        <w:t xml:space="preserve"> con todas las medidas de seguridad que establece la secretaria de salud. No hay excusa que impere en las obligaciones del sujeto obligado.</w:t>
      </w:r>
      <w:r w:rsidRPr="007405FA">
        <w:t xml:space="preserve">” </w:t>
      </w:r>
      <w:r w:rsidRPr="007405FA">
        <w:rPr>
          <w:b/>
        </w:rPr>
        <w:t>[Sic]</w:t>
      </w:r>
    </w:p>
    <w:p w14:paraId="06E1032A" w14:textId="77777777" w:rsidR="008B745F" w:rsidRDefault="008B745F" w:rsidP="008B745F">
      <w:pPr>
        <w:spacing w:before="240" w:line="360" w:lineRule="auto"/>
        <w:ind w:right="851"/>
        <w:jc w:val="both"/>
        <w:rPr>
          <w:rFonts w:ascii="Palatino Linotype" w:hAnsi="Palatino Linotype" w:cs="Arial"/>
          <w:b/>
          <w:i/>
        </w:rPr>
      </w:pPr>
    </w:p>
    <w:p w14:paraId="01430F5E" w14:textId="77777777" w:rsidR="008B745F" w:rsidRPr="00955C54" w:rsidRDefault="008B745F" w:rsidP="008B745F">
      <w:pPr>
        <w:spacing w:before="240" w:line="360" w:lineRule="auto"/>
        <w:jc w:val="both"/>
        <w:rPr>
          <w:rFonts w:ascii="Palatino Linotype" w:hAnsi="Palatino Linotype" w:cs="Arial"/>
          <w:b/>
          <w:sz w:val="24"/>
          <w:szCs w:val="24"/>
        </w:rPr>
      </w:pPr>
      <w:r>
        <w:rPr>
          <w:rFonts w:ascii="Palatino Linotype" w:hAnsi="Palatino Linotype" w:cs="Arial"/>
          <w:sz w:val="24"/>
        </w:rPr>
        <w:t xml:space="preserve"> </w:t>
      </w:r>
      <w:r w:rsidRPr="00955C54">
        <w:rPr>
          <w:rFonts w:ascii="Palatino Linotype" w:hAnsi="Palatino Linotype" w:cs="Arial"/>
          <w:b/>
          <w:sz w:val="28"/>
        </w:rPr>
        <w:t>CUARTO</w:t>
      </w:r>
      <w:r w:rsidRPr="00955C54">
        <w:rPr>
          <w:rFonts w:ascii="Palatino Linotype" w:hAnsi="Palatino Linotype" w:cs="Arial"/>
          <w:b/>
          <w:sz w:val="24"/>
          <w:szCs w:val="24"/>
        </w:rPr>
        <w:t xml:space="preserve">. </w:t>
      </w:r>
      <w:r w:rsidRPr="00955C54">
        <w:rPr>
          <w:rFonts w:ascii="Palatino Linotype" w:hAnsi="Palatino Linotype" w:cs="Arial"/>
          <w:b/>
          <w:sz w:val="28"/>
          <w:szCs w:val="28"/>
        </w:rPr>
        <w:t>Del turno del recurso de revisión.</w:t>
      </w:r>
    </w:p>
    <w:p w14:paraId="04B149F7" w14:textId="5780F676" w:rsidR="008B745F" w:rsidRDefault="008B745F" w:rsidP="008B745F">
      <w:pPr>
        <w:pStyle w:val="Prrafodelista"/>
        <w:spacing w:line="360" w:lineRule="auto"/>
        <w:ind w:left="0"/>
        <w:jc w:val="both"/>
        <w:rPr>
          <w:rFonts w:ascii="Palatino Linotype" w:hAnsi="Palatino Linotype" w:cs="Arial"/>
        </w:rPr>
      </w:pPr>
      <w:r w:rsidRPr="00955C54">
        <w:rPr>
          <w:rFonts w:ascii="Palatino Linotype" w:hAnsi="Palatino Linotype" w:cs="Arial"/>
        </w:rPr>
        <w:t xml:space="preserve">Medios de impugnación que le fueron turnados por medio del sistema </w:t>
      </w:r>
      <w:r>
        <w:rPr>
          <w:rFonts w:ascii="Palatino Linotype" w:hAnsi="Palatino Linotype" w:cs="Arial"/>
        </w:rPr>
        <w:t>electrónico a lo</w:t>
      </w:r>
      <w:r w:rsidRPr="00955C54">
        <w:rPr>
          <w:rFonts w:ascii="Palatino Linotype" w:hAnsi="Palatino Linotype" w:cs="Arial"/>
        </w:rPr>
        <w:t>s Comisi</w:t>
      </w:r>
      <w:r>
        <w:rPr>
          <w:rFonts w:ascii="Palatino Linotype" w:hAnsi="Palatino Linotype" w:cs="Arial"/>
        </w:rPr>
        <w:t xml:space="preserve">onados Zulema Martínez Sánchez </w:t>
      </w:r>
      <w:r w:rsidRPr="0004219E">
        <w:rPr>
          <w:rFonts w:ascii="Palatino Linotype" w:hAnsi="Palatino Linotype" w:cs="Arial"/>
        </w:rPr>
        <w:t>y Luis Gustavo Parra Noriega, en</w:t>
      </w:r>
      <w:r w:rsidRPr="00955C54">
        <w:rPr>
          <w:rFonts w:ascii="Palatino Linotype" w:hAnsi="Palatino Linotype" w:cs="Arial"/>
        </w:rPr>
        <w:t xml:space="preserve"> términos del arábigo 185 fracción I de la Ley de Transparencia y Acceso a la información Pública del Estado de México y Municipios, de los cuales recayeron en acuerdos de admisión en fecha</w:t>
      </w:r>
      <w:r>
        <w:rPr>
          <w:rFonts w:ascii="Palatino Linotype" w:hAnsi="Palatino Linotype" w:cs="Arial"/>
        </w:rPr>
        <w:t xml:space="preserve"> </w:t>
      </w:r>
      <w:r w:rsidR="00134C42">
        <w:rPr>
          <w:rFonts w:ascii="Palatino Linotype" w:hAnsi="Palatino Linotype" w:cs="Arial"/>
        </w:rPr>
        <w:t>veintiuno de septiembre</w:t>
      </w:r>
      <w:r>
        <w:rPr>
          <w:rFonts w:ascii="Palatino Linotype" w:hAnsi="Palatino Linotype" w:cs="Arial"/>
        </w:rPr>
        <w:t xml:space="preserve"> de dos mil veinte, </w:t>
      </w:r>
      <w:r>
        <w:rPr>
          <w:rFonts w:ascii="Palatino Linotype" w:hAnsi="Palatino Linotype" w:cs="Arial"/>
        </w:rPr>
        <w:lastRenderedPageBreak/>
        <w:t xml:space="preserve">determinándose, un plazo de siete días para que las partes manifestaran lo que a su derecho corresponda en términos de los numerales ya citados. </w:t>
      </w:r>
    </w:p>
    <w:p w14:paraId="097C01FC" w14:textId="77777777" w:rsidR="007E3A93" w:rsidRDefault="007E3A93" w:rsidP="008B745F">
      <w:pPr>
        <w:pStyle w:val="Prrafodelista"/>
        <w:spacing w:line="360" w:lineRule="auto"/>
        <w:ind w:left="0"/>
        <w:jc w:val="both"/>
        <w:rPr>
          <w:rFonts w:ascii="Palatino Linotype" w:hAnsi="Palatino Linotype" w:cs="Arial"/>
        </w:rPr>
      </w:pPr>
    </w:p>
    <w:p w14:paraId="206F40C8" w14:textId="77777777" w:rsidR="008B745F" w:rsidRDefault="008B745F" w:rsidP="008B745F">
      <w:pPr>
        <w:pStyle w:val="Prrafodelista"/>
        <w:spacing w:line="360" w:lineRule="auto"/>
        <w:ind w:left="0"/>
        <w:jc w:val="both"/>
        <w:rPr>
          <w:rFonts w:ascii="Palatino Linotype" w:hAnsi="Palatino Linotype" w:cs="Arial"/>
        </w:rPr>
      </w:pPr>
    </w:p>
    <w:p w14:paraId="6714F288" w14:textId="77777777" w:rsidR="008B745F" w:rsidRPr="00696379" w:rsidRDefault="008B745F" w:rsidP="008B745F">
      <w:pPr>
        <w:pStyle w:val="Prrafodelista"/>
        <w:spacing w:line="360" w:lineRule="auto"/>
        <w:ind w:left="0"/>
        <w:jc w:val="both"/>
        <w:rPr>
          <w:rFonts w:ascii="Palatino Linotype" w:hAnsi="Palatino Linotype" w:cs="Arial"/>
          <w:b/>
          <w:sz w:val="28"/>
          <w:szCs w:val="28"/>
        </w:rPr>
      </w:pPr>
      <w:r w:rsidRPr="00696379">
        <w:rPr>
          <w:rFonts w:ascii="Palatino Linotype" w:hAnsi="Palatino Linotype" w:cs="Arial"/>
          <w:b/>
          <w:sz w:val="28"/>
        </w:rPr>
        <w:t>QUINTO</w:t>
      </w:r>
      <w:r w:rsidRPr="00696379">
        <w:rPr>
          <w:rFonts w:ascii="Palatino Linotype" w:hAnsi="Palatino Linotype" w:cs="Arial"/>
          <w:b/>
          <w:sz w:val="28"/>
          <w:szCs w:val="28"/>
        </w:rPr>
        <w:t>. De la acumulación.</w:t>
      </w:r>
    </w:p>
    <w:p w14:paraId="5D4A5C76" w14:textId="3FF588BE" w:rsidR="00752D30" w:rsidRPr="00696379" w:rsidRDefault="008B745F" w:rsidP="00752D30">
      <w:pPr>
        <w:pStyle w:val="Prrafodelista"/>
        <w:spacing w:line="360" w:lineRule="auto"/>
        <w:ind w:left="0"/>
        <w:jc w:val="both"/>
        <w:rPr>
          <w:rFonts w:ascii="Palatino Linotype" w:hAnsi="Palatino Linotype" w:cs="Arial"/>
        </w:rPr>
      </w:pPr>
      <w:r w:rsidRPr="00696379">
        <w:rPr>
          <w:rFonts w:ascii="Palatino Linotype" w:hAnsi="Palatino Linotype" w:cs="Arial"/>
        </w:rPr>
        <w:t xml:space="preserve">Posteriormente por acuerdo del Pleno del Instituto, en la </w:t>
      </w:r>
      <w:r w:rsidR="00134C42">
        <w:rPr>
          <w:rFonts w:ascii="Palatino Linotype" w:hAnsi="Palatino Linotype" w:cs="Arial"/>
        </w:rPr>
        <w:t xml:space="preserve">Décima Novena Sesión Ordinaria, de fecha veintitrés de septiembre de dos mil veinte, </w:t>
      </w:r>
      <w:r w:rsidR="00752D30" w:rsidRPr="00696379">
        <w:rPr>
          <w:rFonts w:ascii="Palatino Linotype" w:hAnsi="Palatino Linotype" w:cs="Arial"/>
        </w:rPr>
        <w:t>se determinó acumular los recursos de revisión en estudio, ya que existe identidad de</w:t>
      </w:r>
      <w:r w:rsidR="00752D30">
        <w:rPr>
          <w:rFonts w:ascii="Palatino Linotype" w:hAnsi="Palatino Linotype" w:cs="Arial"/>
        </w:rPr>
        <w:t>l</w:t>
      </w:r>
      <w:r w:rsidR="00752D30" w:rsidRPr="00696379">
        <w:rPr>
          <w:rFonts w:ascii="Palatino Linotype" w:hAnsi="Palatino Linotype" w:cs="Arial"/>
        </w:rPr>
        <w:t xml:space="preserve"> solicitante, del sujeto obligado y similitud de causas y objeto de solicitud.</w:t>
      </w:r>
    </w:p>
    <w:p w14:paraId="5C947A97" w14:textId="77777777" w:rsidR="008B745F" w:rsidRDefault="008B745F" w:rsidP="008B745F">
      <w:pPr>
        <w:pStyle w:val="Prrafodelista"/>
        <w:spacing w:line="360" w:lineRule="auto"/>
        <w:ind w:left="0"/>
        <w:jc w:val="both"/>
        <w:rPr>
          <w:rFonts w:ascii="Palatino Linotype" w:hAnsi="Palatino Linotype" w:cs="Arial"/>
          <w:highlight w:val="yellow"/>
        </w:rPr>
      </w:pPr>
    </w:p>
    <w:p w14:paraId="472FC8CC" w14:textId="77777777" w:rsidR="008B745F" w:rsidRPr="00CA418F" w:rsidRDefault="008B745F" w:rsidP="008B745F">
      <w:pPr>
        <w:spacing w:after="0" w:line="360" w:lineRule="auto"/>
        <w:jc w:val="both"/>
        <w:rPr>
          <w:rFonts w:ascii="Palatino Linotype" w:hAnsi="Palatino Linotype"/>
          <w:sz w:val="24"/>
          <w:szCs w:val="24"/>
        </w:rPr>
      </w:pPr>
      <w:r w:rsidRPr="00696379">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0F372110" w14:textId="77777777" w:rsidR="008B745F" w:rsidRPr="007D54D0" w:rsidRDefault="008B745F" w:rsidP="008B745F">
      <w:pPr>
        <w:spacing w:before="240" w:line="360" w:lineRule="auto"/>
        <w:ind w:left="851" w:right="851"/>
        <w:jc w:val="center"/>
        <w:rPr>
          <w:rFonts w:ascii="Palatino Linotype" w:hAnsi="Palatino Linotype"/>
          <w:b/>
          <w:i/>
        </w:rPr>
      </w:pPr>
      <w:r>
        <w:rPr>
          <w:rFonts w:ascii="Palatino Linotype" w:hAnsi="Palatino Linotype"/>
          <w:b/>
          <w:i/>
        </w:rPr>
        <w:t>Ley de Transparencia y Acceso a la Información Pública del Estado de México y Municipios</w:t>
      </w:r>
    </w:p>
    <w:p w14:paraId="50FC2C51" w14:textId="77777777" w:rsidR="008B745F" w:rsidRPr="00A6274E" w:rsidRDefault="008B745F" w:rsidP="008B745F">
      <w:pPr>
        <w:spacing w:before="240" w:line="360" w:lineRule="auto"/>
        <w:ind w:left="851" w:right="851"/>
        <w:jc w:val="both"/>
        <w:rPr>
          <w:rFonts w:ascii="Palatino Linotype" w:hAnsi="Palatino Linotype"/>
          <w:b/>
          <w:i/>
        </w:rPr>
      </w:pPr>
      <w:r>
        <w:rPr>
          <w:rFonts w:ascii="Palatino Linotype" w:hAnsi="Palatino Linotype"/>
          <w:i/>
        </w:rPr>
        <w:t>“</w:t>
      </w: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r>
        <w:rPr>
          <w:rFonts w:ascii="Palatino Linotype" w:hAnsi="Palatino Linotype"/>
          <w:i/>
        </w:rPr>
        <w:t xml:space="preserve"> </w:t>
      </w:r>
      <w:r>
        <w:rPr>
          <w:rFonts w:ascii="Palatino Linotype" w:hAnsi="Palatino Linotype"/>
          <w:b/>
          <w:i/>
        </w:rPr>
        <w:t>[Sic]</w:t>
      </w:r>
    </w:p>
    <w:p w14:paraId="753D0088" w14:textId="77777777" w:rsidR="008B745F" w:rsidRDefault="008B745F" w:rsidP="008B745F">
      <w:pPr>
        <w:spacing w:before="240" w:line="360" w:lineRule="auto"/>
        <w:ind w:left="851" w:right="851"/>
        <w:jc w:val="both"/>
        <w:rPr>
          <w:rFonts w:ascii="Palatino Linotype" w:hAnsi="Palatino Linotype"/>
          <w:i/>
        </w:rPr>
      </w:pPr>
    </w:p>
    <w:p w14:paraId="404A4AD5" w14:textId="77777777" w:rsidR="008B745F" w:rsidRPr="001D1D00" w:rsidRDefault="008B745F" w:rsidP="008B745F">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14:paraId="7D2596BB" w14:textId="77777777" w:rsidR="008B745F" w:rsidRPr="006F2470" w:rsidRDefault="008B745F" w:rsidP="008B745F">
      <w:pPr>
        <w:spacing w:before="240" w:line="360" w:lineRule="auto"/>
        <w:ind w:left="851" w:right="851"/>
        <w:jc w:val="both"/>
        <w:rPr>
          <w:rFonts w:ascii="Palatino Linotype" w:hAnsi="Palatino Linotype"/>
          <w:b/>
          <w:i/>
        </w:rPr>
      </w:pPr>
      <w:r w:rsidRPr="006F2470">
        <w:rPr>
          <w:rFonts w:ascii="Palatino Linotype" w:hAnsi="Palatino Linotype"/>
          <w:i/>
        </w:rPr>
        <w:lastRenderedPageBreak/>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sidRPr="006F2470">
        <w:rPr>
          <w:rFonts w:ascii="Palatino Linotype" w:hAnsi="Palatino Linotype"/>
          <w:b/>
          <w:i/>
        </w:rPr>
        <w:t>[Sic]</w:t>
      </w:r>
    </w:p>
    <w:p w14:paraId="26147D78" w14:textId="77777777" w:rsidR="008B745F" w:rsidRDefault="008B745F" w:rsidP="008B745F">
      <w:pPr>
        <w:spacing w:before="240" w:line="360" w:lineRule="auto"/>
        <w:jc w:val="both"/>
        <w:rPr>
          <w:rFonts w:ascii="Palatino Linotype" w:hAnsi="Palatino Linotype" w:cs="Arial"/>
          <w:sz w:val="24"/>
          <w:szCs w:val="24"/>
        </w:rPr>
      </w:pPr>
    </w:p>
    <w:p w14:paraId="7B1E300B" w14:textId="77777777" w:rsidR="008B745F" w:rsidRDefault="008B745F" w:rsidP="008B745F">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10F11D6F" w14:textId="0206EE8E" w:rsidR="00752D30" w:rsidRPr="00752D30" w:rsidRDefault="008B745F" w:rsidP="008B745F">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los expedientes electrónicos se advierte que </w:t>
      </w:r>
      <w:r>
        <w:rPr>
          <w:rFonts w:ascii="Palatino Linotype" w:hAnsi="Palatino Linotype" w:cs="Arial"/>
          <w:b/>
          <w:sz w:val="24"/>
          <w:szCs w:val="24"/>
        </w:rPr>
        <w:t xml:space="preserve">El Sujeto Obligado </w:t>
      </w:r>
      <w:r w:rsidRPr="00F645F4">
        <w:rPr>
          <w:rFonts w:ascii="Palatino Linotype" w:hAnsi="Palatino Linotype" w:cs="Arial"/>
          <w:sz w:val="24"/>
          <w:szCs w:val="24"/>
        </w:rPr>
        <w:t>únicamente</w:t>
      </w:r>
      <w:r>
        <w:rPr>
          <w:rFonts w:ascii="Palatino Linotype" w:hAnsi="Palatino Linotype" w:cs="Arial"/>
          <w:b/>
          <w:sz w:val="24"/>
          <w:szCs w:val="24"/>
        </w:rPr>
        <w:t xml:space="preserve"> </w:t>
      </w:r>
      <w:r>
        <w:rPr>
          <w:rFonts w:ascii="Palatino Linotype" w:hAnsi="Palatino Linotype" w:cs="Arial"/>
          <w:sz w:val="24"/>
          <w:szCs w:val="24"/>
        </w:rPr>
        <w:t xml:space="preserve">rindió su informe justificado en el recurso de revisión </w:t>
      </w:r>
      <w:r w:rsidR="00752D30">
        <w:rPr>
          <w:rFonts w:ascii="Palatino Linotype" w:hAnsi="Palatino Linotype" w:cs="Arial"/>
          <w:b/>
          <w:bCs/>
          <w:sz w:val="24"/>
          <w:szCs w:val="24"/>
        </w:rPr>
        <w:t xml:space="preserve">03861/INFOEM/IP/RR/2020, </w:t>
      </w:r>
      <w:r w:rsidR="00752D30">
        <w:rPr>
          <w:rFonts w:ascii="Palatino Linotype" w:hAnsi="Palatino Linotype" w:cs="Arial"/>
          <w:sz w:val="24"/>
          <w:szCs w:val="24"/>
        </w:rPr>
        <w:t xml:space="preserve">en fecha de </w:t>
      </w:r>
      <w:r w:rsidR="002606AA">
        <w:rPr>
          <w:rFonts w:ascii="Palatino Linotype" w:hAnsi="Palatino Linotype" w:cs="Arial"/>
          <w:sz w:val="24"/>
          <w:szCs w:val="24"/>
        </w:rPr>
        <w:t xml:space="preserve">treinta de septiembre del año en curso, mismo que fue puesto a la vista el quince de octubre del presente. </w:t>
      </w:r>
    </w:p>
    <w:p w14:paraId="5FAD1A2B" w14:textId="7564D059" w:rsidR="008B745F" w:rsidRDefault="008B745F" w:rsidP="008B745F">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w:t>
      </w:r>
      <w:r w:rsidRPr="00F12BAF">
        <w:rPr>
          <w:rFonts w:ascii="Palatino Linotype" w:hAnsi="Palatino Linotype" w:cs="Arial"/>
          <w:sz w:val="24"/>
          <w:szCs w:val="24"/>
        </w:rPr>
        <w:t xml:space="preserve">transcurrido el plazo establecido para que las partes manifestaran lo que a su derecho conviniera, en </w:t>
      </w:r>
      <w:r w:rsidRPr="00987C03">
        <w:rPr>
          <w:rFonts w:ascii="Palatino Linotype" w:hAnsi="Palatino Linotype" w:cs="Arial"/>
          <w:sz w:val="24"/>
          <w:szCs w:val="24"/>
        </w:rPr>
        <w:t>fecha</w:t>
      </w:r>
      <w:r w:rsidR="002606AA">
        <w:rPr>
          <w:rFonts w:ascii="Palatino Linotype" w:hAnsi="Palatino Linotype" w:cs="Arial"/>
          <w:sz w:val="24"/>
          <w:szCs w:val="24"/>
        </w:rPr>
        <w:t xml:space="preserve"> veintitrés de octubre de dos mil veinte, </w:t>
      </w:r>
      <w:r>
        <w:rPr>
          <w:rFonts w:ascii="Palatino Linotype" w:hAnsi="Palatino Linotype" w:cs="Arial"/>
          <w:sz w:val="24"/>
          <w:szCs w:val="24"/>
        </w:rPr>
        <w:t>se decretó el cierre de instrucción en términos del artículo 185 fracción VI de la Ley de Transparencia y Acceso a la Información Pública del Estado de México y Municipios, iniciando el término legal para dictar resolución definitiva del asunto.</w:t>
      </w:r>
    </w:p>
    <w:p w14:paraId="2053923B" w14:textId="7F7F3EC9" w:rsidR="007E3A93" w:rsidRDefault="007E3A93" w:rsidP="007E3A93">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En fecha tres de noviembre</w:t>
      </w:r>
      <w:r w:rsidRPr="00A77FAF">
        <w:rPr>
          <w:rFonts w:ascii="Palatino Linotype" w:hAnsi="Palatino Linotype" w:cs="Arial"/>
          <w:sz w:val="24"/>
          <w:szCs w:val="24"/>
        </w:rPr>
        <w:t xml:space="preserve"> del año en curso,</w:t>
      </w:r>
      <w:r>
        <w:rPr>
          <w:rFonts w:ascii="Palatino Linotype" w:hAnsi="Palatino Linotype" w:cs="Arial"/>
          <w:sz w:val="24"/>
          <w:szCs w:val="24"/>
        </w:rPr>
        <w:t xml:space="preserve"> se amplió </w:t>
      </w:r>
      <w:r w:rsidRPr="003413B9">
        <w:rPr>
          <w:rFonts w:ascii="Palatino Linotype" w:hAnsi="Palatino Linotype" w:cs="Arial"/>
          <w:sz w:val="24"/>
          <w:szCs w:val="24"/>
        </w:rPr>
        <w:t>el plazo para dictar resolución, en términos del artículo 181 de la Ley de Transparencia y Acceso a la Información Pública del Estado de México y Municipios.</w:t>
      </w:r>
    </w:p>
    <w:p w14:paraId="3799E230" w14:textId="77777777" w:rsidR="007E3A93" w:rsidRDefault="007E3A93" w:rsidP="008B745F">
      <w:pPr>
        <w:spacing w:before="240" w:line="360" w:lineRule="auto"/>
        <w:jc w:val="both"/>
        <w:rPr>
          <w:rFonts w:ascii="Palatino Linotype" w:hAnsi="Palatino Linotype" w:cs="Arial"/>
          <w:sz w:val="24"/>
          <w:szCs w:val="24"/>
        </w:rPr>
      </w:pPr>
    </w:p>
    <w:p w14:paraId="1859AF3E" w14:textId="4F98A6CB" w:rsidR="006168E4" w:rsidRDefault="00EA4E39" w:rsidP="00844569">
      <w:pPr>
        <w:spacing w:before="240" w:line="360" w:lineRule="auto"/>
        <w:jc w:val="center"/>
        <w:rPr>
          <w:rFonts w:ascii="Palatino Linotype" w:hAnsi="Palatino Linotype" w:cs="Arial"/>
          <w:b/>
          <w:sz w:val="24"/>
        </w:rPr>
      </w:pPr>
      <w:r>
        <w:rPr>
          <w:rFonts w:ascii="Palatino Linotype" w:hAnsi="Palatino Linotype" w:cs="Arial"/>
          <w:b/>
          <w:sz w:val="24"/>
        </w:rPr>
        <w:tab/>
      </w:r>
      <w:r w:rsidR="006168E4" w:rsidRPr="001B1519">
        <w:rPr>
          <w:rFonts w:ascii="Palatino Linotype" w:hAnsi="Palatino Linotype" w:cs="Arial"/>
          <w:b/>
          <w:sz w:val="24"/>
        </w:rPr>
        <w:t>C O N S I D E R A N D O</w:t>
      </w:r>
      <w:r w:rsidR="006168E4" w:rsidRPr="00311A15">
        <w:rPr>
          <w:rFonts w:ascii="Palatino Linotype" w:hAnsi="Palatino Linotype" w:cs="Arial"/>
          <w:b/>
          <w:sz w:val="24"/>
        </w:rPr>
        <w:t xml:space="preserve"> </w:t>
      </w:r>
    </w:p>
    <w:p w14:paraId="43A4AD19"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2C9C464C" w14:textId="12139E39" w:rsidR="002F12F2" w:rsidRDefault="002F12F2" w:rsidP="002F12F2">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w:t>
      </w:r>
      <w:r w:rsidR="00C427C0">
        <w:rPr>
          <w:rFonts w:ascii="Palatino Linotype" w:hAnsi="Palatino Linotype" w:cs="Arial"/>
          <w:sz w:val="24"/>
          <w:szCs w:val="24"/>
        </w:rPr>
        <w:t xml:space="preserve">el </w:t>
      </w:r>
      <w:r w:rsidRPr="008F797B">
        <w:rPr>
          <w:rFonts w:ascii="Palatino Linotype" w:hAnsi="Palatino Linotype" w:cs="Arial"/>
          <w:sz w:val="24"/>
          <w:szCs w:val="24"/>
        </w:rPr>
        <w:t xml:space="preserve">presente recurso de revisión interpuesto por </w:t>
      </w:r>
      <w:r w:rsidR="00C427C0">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08D464C6" w14:textId="77777777" w:rsidR="00B278CF" w:rsidRDefault="00B278CF" w:rsidP="002F12F2">
      <w:pPr>
        <w:spacing w:before="240" w:line="360" w:lineRule="auto"/>
        <w:jc w:val="both"/>
        <w:rPr>
          <w:rFonts w:ascii="Palatino Linotype" w:hAnsi="Palatino Linotype" w:cs="Arial"/>
          <w:sz w:val="24"/>
          <w:szCs w:val="24"/>
        </w:rPr>
      </w:pPr>
    </w:p>
    <w:p w14:paraId="11758CA4"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65A12B12" w14:textId="343A326B"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C427C0">
        <w:rPr>
          <w:rFonts w:ascii="Palatino Linotype" w:hAnsi="Palatino Linotype" w:cs="Arial"/>
        </w:rPr>
        <w:t>el</w:t>
      </w:r>
      <w:r>
        <w:rPr>
          <w:rFonts w:ascii="Palatino Linotype" w:hAnsi="Palatino Linotype" w:cs="Arial"/>
        </w:rPr>
        <w:t xml:space="preserve">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25F34F2" w14:textId="77777777" w:rsidR="00E45181" w:rsidRDefault="00E45181"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2E0044E0" w14:textId="77777777" w:rsidR="00E45181" w:rsidRDefault="00E45181" w:rsidP="00E45181">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b/>
          <w:sz w:val="28"/>
          <w:szCs w:val="28"/>
        </w:rPr>
        <w:t xml:space="preserve">TERCERO. </w:t>
      </w:r>
      <w:r w:rsidRPr="0087163A">
        <w:rPr>
          <w:rFonts w:ascii="Palatino Linotype" w:hAnsi="Palatino Linotype" w:cs="Arial"/>
          <w:b/>
          <w:sz w:val="28"/>
          <w:szCs w:val="28"/>
        </w:rPr>
        <w:t>De las causas de improcedencia.</w:t>
      </w:r>
    </w:p>
    <w:p w14:paraId="2F925053" w14:textId="77777777" w:rsidR="002606AA" w:rsidRPr="00187D70" w:rsidRDefault="002606AA" w:rsidP="002606AA">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1B205EB7" w14:textId="77777777" w:rsidR="002606AA" w:rsidRPr="00187D70" w:rsidRDefault="002606AA" w:rsidP="002606A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43DE4ECC" w14:textId="77777777" w:rsidR="002606AA" w:rsidRPr="00187D70" w:rsidRDefault="002606AA" w:rsidP="002606A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4281CA6A" w14:textId="77777777" w:rsidR="002606AA" w:rsidRPr="00187D70" w:rsidRDefault="002606AA" w:rsidP="002606AA">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083F2A57" w14:textId="77777777" w:rsidR="002606AA" w:rsidRPr="00187D70" w:rsidRDefault="002606AA" w:rsidP="002606A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7A47F94F" w14:textId="77777777" w:rsidR="002606AA" w:rsidRPr="00187D70" w:rsidRDefault="002606AA" w:rsidP="002606A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IV. La fecha en que fue notificada la respuesta al solicitante o tuvo conocimiento del acto reclamado, o de presentación de la solicitud, en caso de falta de respuesta;</w:t>
      </w:r>
    </w:p>
    <w:p w14:paraId="36344443" w14:textId="77777777" w:rsidR="002606AA" w:rsidRPr="00187D70" w:rsidRDefault="002606AA" w:rsidP="002606A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0E2B7BDC" w14:textId="77777777" w:rsidR="002606AA" w:rsidRPr="00187D70" w:rsidRDefault="002606AA" w:rsidP="002606A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353B5F45" w14:textId="77777777" w:rsidR="002606AA" w:rsidRPr="00187D70" w:rsidRDefault="002606AA" w:rsidP="002606A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41C2A452" w14:textId="77777777" w:rsidR="002606AA" w:rsidRPr="00187D70" w:rsidRDefault="002606AA" w:rsidP="002606A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6326B7DA" w14:textId="77777777" w:rsidR="002606AA" w:rsidRPr="00187D70" w:rsidRDefault="002606AA" w:rsidP="002606A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5F680CC5" w14:textId="77777777" w:rsidR="002606AA" w:rsidRPr="00187D70" w:rsidRDefault="002606AA" w:rsidP="002606AA">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35BED4F5" w14:textId="77777777" w:rsidR="002606AA" w:rsidRPr="009B74C2" w:rsidRDefault="002606AA" w:rsidP="002606AA">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74FC8A5A" w14:textId="77777777" w:rsidR="002606AA" w:rsidRPr="00187D70" w:rsidRDefault="002606AA" w:rsidP="002606AA">
      <w:pPr>
        <w:spacing w:after="0" w:line="360" w:lineRule="auto"/>
        <w:jc w:val="both"/>
        <w:rPr>
          <w:rFonts w:ascii="Palatino Linotype" w:eastAsia="Times New Roman" w:hAnsi="Palatino Linotype" w:cs="Arial"/>
          <w:b/>
          <w:i/>
          <w:sz w:val="24"/>
          <w:szCs w:val="24"/>
          <w:lang w:eastAsia="es-ES"/>
        </w:rPr>
      </w:pPr>
    </w:p>
    <w:p w14:paraId="17548640" w14:textId="77777777" w:rsidR="002606AA" w:rsidRPr="00187D70" w:rsidRDefault="002606AA" w:rsidP="002606AA">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 xml:space="preserve">solicitudes de acceso a la información pública conforme a lo previsto en el artículo 155, penúltimo párrafo </w:t>
      </w:r>
      <w:r w:rsidRPr="00187D70">
        <w:rPr>
          <w:rFonts w:ascii="Palatino Linotype" w:eastAsia="Calibri" w:hAnsi="Palatino Linotype" w:cs="Arial"/>
          <w:sz w:val="24"/>
          <w:szCs w:val="24"/>
          <w:lang w:val="es-ES" w:eastAsia="es-ES"/>
        </w:rPr>
        <w:lastRenderedPageBreak/>
        <w:t>de la Ley de Transparencia y Acceso a la Información Pública del Estado de México y Municipios que señala lo siguiente:</w:t>
      </w:r>
    </w:p>
    <w:p w14:paraId="20AEF9ED" w14:textId="77777777" w:rsidR="002606AA" w:rsidRDefault="002606AA" w:rsidP="002606AA">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73B6C72C" w14:textId="77777777" w:rsidR="002606AA" w:rsidRPr="009B74C2" w:rsidRDefault="002606AA" w:rsidP="002606AA">
      <w:pPr>
        <w:spacing w:before="240" w:line="360" w:lineRule="auto"/>
        <w:ind w:left="851" w:right="851"/>
        <w:jc w:val="both"/>
        <w:rPr>
          <w:rFonts w:ascii="Palatino Linotype" w:eastAsia="Calibri" w:hAnsi="Palatino Linotype" w:cs="Arial"/>
          <w:b/>
          <w:i/>
          <w:lang w:val="es-ES" w:eastAsia="es-ES"/>
        </w:rPr>
      </w:pPr>
    </w:p>
    <w:p w14:paraId="4603C72A" w14:textId="77777777" w:rsidR="002606AA" w:rsidRDefault="002606AA" w:rsidP="002606AA">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19FC6A8E" w14:textId="77777777" w:rsidR="002606AA" w:rsidRPr="00187D70" w:rsidRDefault="002606AA" w:rsidP="002606AA">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03908A54" w14:textId="77777777" w:rsidR="002606AA" w:rsidRPr="00187D70" w:rsidRDefault="002606AA" w:rsidP="002606AA">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proofErr w:type="gramStart"/>
      <w:r w:rsidRPr="00187D70">
        <w:rPr>
          <w:rFonts w:ascii="Palatino Linotype" w:eastAsia="Times New Roman" w:hAnsi="Palatino Linotype" w:cs="Times New Roman"/>
          <w:i/>
          <w:lang w:val="es-ES" w:eastAsia="es-ES"/>
        </w:rPr>
        <w:t>°.-</w:t>
      </w:r>
      <w:proofErr w:type="gramEnd"/>
      <w:r w:rsidRPr="00187D70">
        <w:rPr>
          <w:rFonts w:ascii="Palatino Linotype" w:eastAsia="Times New Roman" w:hAnsi="Palatino Linotype" w:cs="Times New Roman"/>
          <w:i/>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B176998" w14:textId="77777777" w:rsidR="002606AA" w:rsidRPr="00187D70" w:rsidRDefault="002606AA" w:rsidP="002606A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2C3AC516" w14:textId="77777777" w:rsidR="002606AA" w:rsidRPr="00187D70" w:rsidRDefault="002606AA" w:rsidP="002606A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65A7A0CD" w14:textId="77777777" w:rsidR="002606AA" w:rsidRPr="00187D70" w:rsidRDefault="002606AA" w:rsidP="002606A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A. Para el ejercicio del derecho de acceso a la información, la Federación, los Estados y el Distrito Federal, en el ámbito de sus respectivas competencias, se regirán por los siguientes principios y bases:</w:t>
      </w:r>
    </w:p>
    <w:p w14:paraId="6AD0C112" w14:textId="77777777" w:rsidR="002606AA" w:rsidRPr="00187D70" w:rsidRDefault="002606AA" w:rsidP="002606A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58BBF41" w14:textId="77777777" w:rsidR="002606AA" w:rsidRPr="00187D70" w:rsidRDefault="002606AA" w:rsidP="002606A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3D351A39" w14:textId="77777777" w:rsidR="002606AA" w:rsidRDefault="002606AA" w:rsidP="002606AA">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393BCEFB" w14:textId="77777777" w:rsidR="002606AA" w:rsidRPr="00E71AB2" w:rsidRDefault="002606AA" w:rsidP="002606AA">
      <w:pPr>
        <w:spacing w:before="240" w:line="360" w:lineRule="auto"/>
        <w:ind w:left="851" w:right="851"/>
        <w:jc w:val="both"/>
        <w:rPr>
          <w:rFonts w:ascii="Palatino Linotype" w:eastAsia="Times New Roman" w:hAnsi="Palatino Linotype" w:cs="Times New Roman"/>
          <w:b/>
          <w:i/>
          <w:lang w:val="es-ES" w:eastAsia="es-ES"/>
        </w:rPr>
      </w:pPr>
    </w:p>
    <w:p w14:paraId="46803798" w14:textId="77777777" w:rsidR="002606AA" w:rsidRPr="00187D70" w:rsidRDefault="002606AA" w:rsidP="002606AA">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3FE195D7" w14:textId="77777777" w:rsidR="002606AA" w:rsidRPr="00187D70" w:rsidRDefault="002606AA" w:rsidP="002606A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C3E27DB" w14:textId="77777777" w:rsidR="002606AA" w:rsidRPr="00187D70" w:rsidRDefault="002606AA" w:rsidP="002606A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078BD2BB" w14:textId="77777777" w:rsidR="002606AA" w:rsidRPr="00187D70" w:rsidRDefault="002606AA" w:rsidP="002606A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 xml:space="preserve">Toda persona en el Estado de </w:t>
      </w:r>
      <w:proofErr w:type="gramStart"/>
      <w:r w:rsidRPr="00187D70">
        <w:rPr>
          <w:rFonts w:ascii="Palatino Linotype" w:eastAsia="Times New Roman" w:hAnsi="Palatino Linotype" w:cs="Times New Roman"/>
          <w:i/>
          <w:lang w:val="es-ES" w:eastAsia="es-ES"/>
        </w:rPr>
        <w:t>México,</w:t>
      </w:r>
      <w:proofErr w:type="gramEnd"/>
      <w:r w:rsidRPr="00187D70">
        <w:rPr>
          <w:rFonts w:ascii="Palatino Linotype" w:eastAsia="Times New Roman" w:hAnsi="Palatino Linotype" w:cs="Times New Roman"/>
          <w:i/>
          <w:lang w:val="es-ES" w:eastAsia="es-ES"/>
        </w:rPr>
        <w:t xml:space="preserve"> tiene derecho al libre acceso a la información plural y oportuna, así como a buscar recibir y difundir información e ideas de toda índole por cualquier medio de expresión.</w:t>
      </w:r>
    </w:p>
    <w:p w14:paraId="1A1FFF11" w14:textId="77777777" w:rsidR="002606AA" w:rsidRPr="00187D70" w:rsidRDefault="002606AA" w:rsidP="002606A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5888EC51" w14:textId="77777777" w:rsidR="002606AA" w:rsidRPr="00187D70" w:rsidRDefault="002606AA" w:rsidP="002606A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17DEC1A9" w14:textId="77777777" w:rsidR="002606AA" w:rsidRPr="00187D70" w:rsidRDefault="002606AA" w:rsidP="002606A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7B828E4" w14:textId="77777777" w:rsidR="002606AA" w:rsidRPr="00187D70" w:rsidRDefault="002606AA" w:rsidP="002606A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F058B05" w14:textId="77777777" w:rsidR="002606AA" w:rsidRPr="00187D70" w:rsidRDefault="002606AA" w:rsidP="002606A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22B310A4" w14:textId="77777777" w:rsidR="002606AA" w:rsidRPr="00187D70" w:rsidRDefault="002606AA" w:rsidP="002606A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4A92248A" w14:textId="77777777" w:rsidR="002606AA" w:rsidRPr="00187D70" w:rsidRDefault="002606AA" w:rsidP="002606AA">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390AE7A" w14:textId="77777777" w:rsidR="002606AA" w:rsidRPr="009B74C2" w:rsidRDefault="002606AA" w:rsidP="002606AA">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74F70B54" w14:textId="77777777" w:rsidR="007E3A93" w:rsidRDefault="007E3A93" w:rsidP="002606AA">
      <w:pPr>
        <w:spacing w:after="0" w:line="360" w:lineRule="auto"/>
        <w:jc w:val="both"/>
        <w:rPr>
          <w:rFonts w:ascii="Palatino Linotype" w:eastAsia="Times New Roman" w:hAnsi="Palatino Linotype" w:cs="Times New Roman"/>
          <w:sz w:val="24"/>
          <w:szCs w:val="24"/>
          <w:lang w:val="es-ES" w:eastAsia="es-ES"/>
        </w:rPr>
      </w:pPr>
    </w:p>
    <w:p w14:paraId="40827130" w14:textId="2E43AAAA" w:rsidR="002606AA" w:rsidRPr="00187D70" w:rsidRDefault="002606AA" w:rsidP="002606AA">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673D035F" w14:textId="77777777" w:rsidR="002606AA" w:rsidRPr="00187D70" w:rsidRDefault="002606AA" w:rsidP="002606AA">
      <w:pPr>
        <w:spacing w:after="0" w:line="240" w:lineRule="auto"/>
        <w:ind w:left="567" w:right="567"/>
        <w:jc w:val="both"/>
        <w:rPr>
          <w:rFonts w:ascii="Palatino Linotype" w:eastAsia="Times New Roman" w:hAnsi="Palatino Linotype" w:cs="Times New Roman"/>
          <w:sz w:val="24"/>
          <w:szCs w:val="24"/>
          <w:lang w:val="es-ES" w:eastAsia="es-ES"/>
        </w:rPr>
      </w:pPr>
    </w:p>
    <w:p w14:paraId="2AB7318C" w14:textId="77777777" w:rsidR="002606AA" w:rsidRPr="00187D70" w:rsidRDefault="002606AA" w:rsidP="002606AA">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0F4A020" w14:textId="77777777" w:rsidR="002606AA" w:rsidRPr="00187D70" w:rsidRDefault="002606AA" w:rsidP="002606AA">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53AFC46A" w14:textId="77777777" w:rsidR="002606AA" w:rsidRPr="009B74C2" w:rsidRDefault="002606AA" w:rsidP="002606AA">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r w:rsidRPr="00187D70">
        <w:rPr>
          <w:rFonts w:ascii="Palatino Linotype" w:eastAsia="Calibri" w:hAnsi="Palatino Linotype" w:cs="Times New Roman"/>
          <w:i/>
          <w:lang w:val="es-ES" w:eastAsia="es-ES"/>
        </w:rPr>
        <w:lastRenderedPageBreak/>
        <w:t>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190EF9B7" w14:textId="77777777" w:rsidR="002606AA" w:rsidRPr="00187D70" w:rsidRDefault="002606AA" w:rsidP="002606AA">
      <w:pPr>
        <w:spacing w:before="240" w:line="360" w:lineRule="auto"/>
        <w:ind w:left="851" w:right="851"/>
        <w:jc w:val="both"/>
        <w:rPr>
          <w:rFonts w:ascii="Palatino Linotype" w:eastAsia="Times New Roman" w:hAnsi="Palatino Linotype" w:cs="Times New Roman"/>
          <w:sz w:val="24"/>
          <w:szCs w:val="24"/>
          <w:lang w:val="es-ES" w:eastAsia="es-ES"/>
        </w:rPr>
      </w:pPr>
    </w:p>
    <w:p w14:paraId="6E8EA7D6" w14:textId="77777777" w:rsidR="002606AA" w:rsidRDefault="002606AA" w:rsidP="002606AA">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43A0617E" w14:textId="77777777" w:rsidR="002606AA" w:rsidRDefault="002606AA" w:rsidP="00E45181">
      <w:pPr>
        <w:pStyle w:val="Prrafodelista"/>
        <w:autoSpaceDE w:val="0"/>
        <w:autoSpaceDN w:val="0"/>
        <w:adjustRightInd w:val="0"/>
        <w:spacing w:before="240" w:after="160" w:line="360" w:lineRule="auto"/>
        <w:ind w:left="0"/>
        <w:jc w:val="both"/>
        <w:rPr>
          <w:rFonts w:ascii="Palatino Linotype" w:hAnsi="Palatino Linotype" w:cs="Arial"/>
        </w:rPr>
      </w:pPr>
    </w:p>
    <w:p w14:paraId="4DF49A1B" w14:textId="77777777" w:rsidR="00E45181" w:rsidRPr="009A0D0A" w:rsidRDefault="00E45181" w:rsidP="00E45181">
      <w:pPr>
        <w:tabs>
          <w:tab w:val="left" w:pos="709"/>
        </w:tabs>
        <w:spacing w:before="240" w:line="360" w:lineRule="auto"/>
        <w:ind w:right="51"/>
        <w:jc w:val="both"/>
        <w:rPr>
          <w:rFonts w:ascii="Palatino Linotype" w:hAnsi="Palatino Linotype"/>
          <w:b/>
          <w:sz w:val="28"/>
          <w:szCs w:val="28"/>
        </w:rPr>
      </w:pPr>
      <w:r w:rsidRPr="009A0D0A">
        <w:rPr>
          <w:rFonts w:ascii="Palatino Linotype" w:hAnsi="Palatino Linotype"/>
          <w:b/>
          <w:sz w:val="28"/>
          <w:szCs w:val="28"/>
        </w:rPr>
        <w:t xml:space="preserve">CUARTO. Estudio y resolución del asunto </w:t>
      </w:r>
    </w:p>
    <w:p w14:paraId="3BC8E5E2" w14:textId="77777777" w:rsidR="00E45181" w:rsidRDefault="00E45181" w:rsidP="00E4518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sidRPr="00AE4E9C">
        <w:rPr>
          <w:rFonts w:ascii="Palatino Linotype" w:hAnsi="Palatino Linotype" w:cs="Arial"/>
        </w:rPr>
        <w:lastRenderedPageBreak/>
        <w:t>que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527F468" w14:textId="77777777" w:rsidR="00E45181" w:rsidRPr="002869E1" w:rsidRDefault="00E45181" w:rsidP="00E45181">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proofErr w:type="gramStart"/>
      <w:r w:rsidRPr="002869E1">
        <w:rPr>
          <w:rFonts w:ascii="Palatino Linotype" w:eastAsia="Times New Roman" w:hAnsi="Palatino Linotype" w:cs="Times New Roman"/>
          <w:sz w:val="24"/>
          <w:szCs w:val="24"/>
          <w:lang w:eastAsia="es-ES"/>
        </w:rPr>
        <w:t>pública,</w:t>
      </w:r>
      <w:proofErr w:type="gramEnd"/>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08D80371"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208A85E"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12FFF56"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296329E9" w14:textId="77777777" w:rsidR="00E45181" w:rsidRPr="00EB27EE" w:rsidRDefault="00E45181" w:rsidP="00E45181">
      <w:pPr>
        <w:spacing w:before="240" w:line="360" w:lineRule="auto"/>
        <w:ind w:left="851" w:right="851"/>
        <w:jc w:val="both"/>
        <w:rPr>
          <w:rFonts w:ascii="Palatino Linotype" w:eastAsia="Times New Roman" w:hAnsi="Palatino Linotype" w:cs="Times New Roman"/>
          <w:b/>
          <w:i/>
          <w:u w:val="single"/>
          <w:lang w:eastAsia="es-ES"/>
        </w:rPr>
      </w:pPr>
      <w:r w:rsidRPr="00EB27EE">
        <w:rPr>
          <w:rFonts w:ascii="Palatino Linotype" w:eastAsia="Times New Roman" w:hAnsi="Palatino Linotype" w:cs="Times New Roman"/>
          <w:b/>
          <w:i/>
          <w:u w:val="single"/>
          <w:lang w:eastAsia="es-ES"/>
        </w:rPr>
        <w:lastRenderedPageBreak/>
        <w:t>Artículo 12. Quienes generen, recopilen, administren, manejen, procesen, archiven o conserven información pública serán responsables de la misma en los términos de las disposiciones jurídicas aplicables.</w:t>
      </w:r>
    </w:p>
    <w:p w14:paraId="5C4B94CE" w14:textId="77777777" w:rsidR="00E45181" w:rsidRPr="00EB27EE" w:rsidRDefault="00E45181" w:rsidP="00E45181">
      <w:pPr>
        <w:spacing w:before="240" w:line="360" w:lineRule="auto"/>
        <w:ind w:left="851" w:right="851"/>
        <w:jc w:val="both"/>
        <w:rPr>
          <w:rFonts w:ascii="Palatino Linotype" w:eastAsia="Times New Roman" w:hAnsi="Palatino Linotype" w:cs="Times New Roman"/>
          <w:b/>
          <w:i/>
          <w:u w:val="single"/>
          <w:lang w:eastAsia="es-ES"/>
        </w:rPr>
      </w:pPr>
      <w:r w:rsidRPr="00EB27EE">
        <w:rPr>
          <w:rFonts w:ascii="Palatino Linotype" w:eastAsia="Times New Roman" w:hAnsi="Palatino Linotype" w:cs="Times New Roman"/>
          <w:b/>
          <w:i/>
          <w:u w:val="single"/>
          <w:lang w:eastAsia="es-ES"/>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EB27EE">
        <w:rPr>
          <w:rFonts w:ascii="Palatino Linotype" w:eastAsia="Times New Roman" w:hAnsi="Palatino Linotype" w:cs="Times New Roman"/>
          <w:b/>
          <w:i/>
          <w:u w:val="single"/>
          <w:lang w:eastAsia="es-ES"/>
        </w:rPr>
        <w:t>la misma</w:t>
      </w:r>
      <w:proofErr w:type="gramEnd"/>
      <w:r w:rsidRPr="00EB27EE">
        <w:rPr>
          <w:rFonts w:ascii="Palatino Linotype" w:eastAsia="Times New Roman" w:hAnsi="Palatino Linotype" w:cs="Times New Roman"/>
          <w:b/>
          <w:i/>
          <w:u w:val="single"/>
          <w:lang w:eastAsia="es-ES"/>
        </w:rPr>
        <w:t xml:space="preserve">, ni el presentarla conforme al interés del solicitante; no estarán obligados a generarla, resumirla, efectuar cálculos o practicar investigaciones. </w:t>
      </w:r>
    </w:p>
    <w:p w14:paraId="5A987AEA"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6B03D86" w14:textId="77777777" w:rsidR="00E45181" w:rsidRPr="006010FE" w:rsidRDefault="00E45181" w:rsidP="00E4518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52350157"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6814145"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7B1C5AA"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9F8DD2E" w14:textId="77777777" w:rsidR="00E45181" w:rsidRPr="006010FE" w:rsidRDefault="00E45181" w:rsidP="00E4518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B4A000F" w14:textId="15814F55" w:rsidR="00E45181" w:rsidRDefault="00E45181" w:rsidP="00E4518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lastRenderedPageBreak/>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1CCD1FFC" w14:textId="77777777" w:rsidR="00794F39" w:rsidRDefault="00794F39" w:rsidP="00E45181">
      <w:pPr>
        <w:spacing w:before="240" w:line="360" w:lineRule="auto"/>
        <w:ind w:left="851" w:right="851"/>
        <w:jc w:val="both"/>
        <w:rPr>
          <w:rFonts w:ascii="Palatino Linotype" w:eastAsia="Times New Roman" w:hAnsi="Palatino Linotype" w:cs="Times New Roman"/>
          <w:b/>
          <w:i/>
          <w:lang w:eastAsia="es-ES"/>
        </w:rPr>
      </w:pPr>
    </w:p>
    <w:p w14:paraId="3A393684" w14:textId="77777777" w:rsidR="00E45181" w:rsidRPr="006010FE" w:rsidRDefault="00E45181" w:rsidP="00E45181">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proofErr w:type="gramStart"/>
      <w:r w:rsidRPr="006010FE">
        <w:rPr>
          <w:rFonts w:ascii="Palatino Linotype" w:eastAsia="Times New Roman" w:hAnsi="Palatino Linotype" w:cs="Times New Roman"/>
          <w:sz w:val="24"/>
          <w:szCs w:val="24"/>
          <w:lang w:eastAsia="es-ES"/>
        </w:rPr>
        <w:t>administren</w:t>
      </w:r>
      <w:proofErr w:type="gramEnd"/>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FED3514" w14:textId="447A91F9" w:rsidR="00E45181" w:rsidRDefault="00E45181" w:rsidP="00E45181">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w:t>
      </w:r>
      <w:proofErr w:type="gramStart"/>
      <w:r w:rsidRPr="006E4CCA">
        <w:rPr>
          <w:rFonts w:ascii="Palatino Linotype" w:eastAsia="Times New Roman" w:hAnsi="Palatino Linotype" w:cs="Arial"/>
          <w:i/>
          <w:lang w:eastAsia="es-ES"/>
        </w:rPr>
        <w:t>la misma</w:t>
      </w:r>
      <w:proofErr w:type="gramEnd"/>
      <w:r w:rsidRPr="006E4CCA">
        <w:rPr>
          <w:rFonts w:ascii="Palatino Linotype" w:eastAsia="Times New Roman" w:hAnsi="Palatino Linotype" w:cs="Arial"/>
          <w:i/>
          <w:lang w:eastAsia="es-ES"/>
        </w:rPr>
        <w:t xml:space="preserve"> en el lugar en el que ésta se localice.” </w:t>
      </w:r>
      <w:r w:rsidRPr="006E4CCA">
        <w:rPr>
          <w:rFonts w:ascii="Palatino Linotype" w:eastAsia="Times New Roman" w:hAnsi="Palatino Linotype" w:cs="Arial"/>
          <w:b/>
          <w:i/>
          <w:lang w:eastAsia="es-ES"/>
        </w:rPr>
        <w:t>[Sic]</w:t>
      </w:r>
    </w:p>
    <w:p w14:paraId="2D3ECC0F" w14:textId="77777777" w:rsidR="007E3A93" w:rsidRPr="006E4CCA" w:rsidRDefault="007E3A93" w:rsidP="00E45181">
      <w:pPr>
        <w:spacing w:before="240" w:line="360" w:lineRule="auto"/>
        <w:ind w:left="851" w:right="851"/>
        <w:jc w:val="both"/>
        <w:rPr>
          <w:rFonts w:ascii="Palatino Linotype" w:eastAsia="Times New Roman" w:hAnsi="Palatino Linotype" w:cs="Arial"/>
          <w:i/>
          <w:lang w:eastAsia="es-ES"/>
        </w:rPr>
      </w:pPr>
    </w:p>
    <w:p w14:paraId="1DF5964F" w14:textId="2D5284A7" w:rsidR="002606AA" w:rsidRDefault="002D38FA" w:rsidP="00794F39">
      <w:pPr>
        <w:spacing w:before="240" w:line="360" w:lineRule="auto"/>
        <w:jc w:val="both"/>
        <w:rPr>
          <w:rFonts w:ascii="Palatino Linotype" w:hAnsi="Palatino Linotype" w:cs="Arial"/>
          <w:bCs/>
          <w:sz w:val="24"/>
          <w:szCs w:val="24"/>
          <w:lang w:eastAsia="es-MX"/>
        </w:rPr>
      </w:pPr>
      <w:r w:rsidRPr="00913A27">
        <w:rPr>
          <w:rFonts w:ascii="Palatino Linotype" w:hAnsi="Palatino Linotype" w:cs="Arial"/>
          <w:bCs/>
          <w:sz w:val="24"/>
          <w:szCs w:val="24"/>
          <w:lang w:eastAsia="es-MX"/>
        </w:rPr>
        <w:t xml:space="preserve">Una vez sentado lo anterior, </w:t>
      </w:r>
      <w:r w:rsidR="00E268DB" w:rsidRPr="00913A27">
        <w:rPr>
          <w:rFonts w:ascii="Palatino Linotype" w:hAnsi="Palatino Linotype" w:cs="Arial"/>
          <w:bCs/>
          <w:sz w:val="24"/>
          <w:szCs w:val="24"/>
          <w:lang w:eastAsia="es-MX"/>
        </w:rPr>
        <w:t xml:space="preserve">en una aproximación inicial, es procedente mencionar que </w:t>
      </w:r>
      <w:r w:rsidR="006240B1" w:rsidRPr="00913A27">
        <w:rPr>
          <w:rFonts w:ascii="Palatino Linotype" w:hAnsi="Palatino Linotype" w:cs="Arial"/>
          <w:bCs/>
          <w:sz w:val="24"/>
          <w:szCs w:val="24"/>
          <w:lang w:eastAsia="es-MX"/>
        </w:rPr>
        <w:t xml:space="preserve">la solicitud de información </w:t>
      </w:r>
      <w:r w:rsidR="006240B1" w:rsidRPr="00913A27">
        <w:rPr>
          <w:rFonts w:ascii="Palatino Linotype" w:hAnsi="Palatino Linotype" w:cs="Arial"/>
          <w:b/>
          <w:sz w:val="24"/>
          <w:szCs w:val="24"/>
          <w:lang w:eastAsia="es-MX"/>
        </w:rPr>
        <w:t xml:space="preserve">00277/SEIEM/IP/2020 </w:t>
      </w:r>
      <w:r w:rsidR="006240B1" w:rsidRPr="00913A27">
        <w:rPr>
          <w:rFonts w:ascii="Palatino Linotype" w:hAnsi="Palatino Linotype" w:cs="Arial"/>
          <w:bCs/>
          <w:sz w:val="24"/>
          <w:szCs w:val="24"/>
          <w:lang w:eastAsia="es-MX"/>
        </w:rPr>
        <w:t>se nutre de 9 -nueve- requerimientos, adicionalmente, respecto de los requerimientos identificados con los numerales 2 -dos- y 3 -tres- no se señala elemento temporal</w:t>
      </w:r>
      <w:r w:rsidR="00913A27" w:rsidRPr="00913A27">
        <w:rPr>
          <w:rFonts w:ascii="Palatino Linotype" w:hAnsi="Palatino Linotype" w:cs="Arial"/>
          <w:bCs/>
          <w:sz w:val="24"/>
          <w:szCs w:val="24"/>
          <w:lang w:eastAsia="es-MX"/>
        </w:rPr>
        <w:t>, no obstante lo anterior de una interpretación sistemática es posible advertir que el particular alude a los ciclos escolares 2016-2017, 2017-2018, 2018-2019 y 2019-2020.</w:t>
      </w:r>
      <w:r w:rsidR="00913A27">
        <w:rPr>
          <w:rFonts w:ascii="Palatino Linotype" w:hAnsi="Palatino Linotype" w:cs="Arial"/>
          <w:bCs/>
          <w:sz w:val="24"/>
          <w:szCs w:val="24"/>
          <w:lang w:eastAsia="es-MX"/>
        </w:rPr>
        <w:t xml:space="preserve"> </w:t>
      </w:r>
      <w:r w:rsidR="006240B1">
        <w:rPr>
          <w:rFonts w:ascii="Palatino Linotype" w:hAnsi="Palatino Linotype" w:cs="Arial"/>
          <w:bCs/>
          <w:sz w:val="24"/>
          <w:szCs w:val="24"/>
          <w:lang w:eastAsia="es-MX"/>
        </w:rPr>
        <w:t xml:space="preserve"> Por otra parte, en referencia al requerimiento identificado con el numeral 8 -ocho- no fue </w:t>
      </w:r>
      <w:r w:rsidR="00913A27">
        <w:rPr>
          <w:rFonts w:ascii="Palatino Linotype" w:hAnsi="Palatino Linotype" w:cs="Arial"/>
          <w:bCs/>
          <w:sz w:val="24"/>
          <w:szCs w:val="24"/>
          <w:lang w:eastAsia="es-MX"/>
        </w:rPr>
        <w:t>delimitado</w:t>
      </w:r>
      <w:r w:rsidR="006240B1">
        <w:rPr>
          <w:rFonts w:ascii="Palatino Linotype" w:hAnsi="Palatino Linotype" w:cs="Arial"/>
          <w:bCs/>
          <w:sz w:val="24"/>
          <w:szCs w:val="24"/>
          <w:lang w:eastAsia="es-MX"/>
        </w:rPr>
        <w:t xml:space="preserve"> el elemento temporal, debiendo de ser fijado a la fecha de la solicitud, es decir al veinte de agosto del presente. Por último, por cuanto hace al requerimiento identificado con el numeral </w:t>
      </w:r>
      <w:r w:rsidR="006240B1">
        <w:rPr>
          <w:rFonts w:ascii="Palatino Linotype" w:hAnsi="Palatino Linotype" w:cs="Arial"/>
          <w:bCs/>
          <w:sz w:val="24"/>
          <w:szCs w:val="24"/>
          <w:lang w:eastAsia="es-MX"/>
        </w:rPr>
        <w:lastRenderedPageBreak/>
        <w:t xml:space="preserve">9 -nueve-, </w:t>
      </w:r>
      <w:r w:rsidR="006240B1">
        <w:rPr>
          <w:rFonts w:ascii="Palatino Linotype" w:hAnsi="Palatino Linotype" w:cs="Arial"/>
          <w:b/>
          <w:sz w:val="24"/>
          <w:szCs w:val="24"/>
          <w:lang w:eastAsia="es-MX"/>
        </w:rPr>
        <w:t xml:space="preserve">El Recurrente </w:t>
      </w:r>
      <w:r w:rsidR="006240B1">
        <w:rPr>
          <w:rFonts w:ascii="Palatino Linotype" w:hAnsi="Palatino Linotype" w:cs="Arial"/>
          <w:bCs/>
          <w:sz w:val="24"/>
          <w:szCs w:val="24"/>
          <w:lang w:eastAsia="es-MX"/>
        </w:rPr>
        <w:t xml:space="preserve">señaló como temporalidad </w:t>
      </w:r>
      <w:r w:rsidR="006240B1">
        <w:rPr>
          <w:rFonts w:ascii="Palatino Linotype" w:hAnsi="Palatino Linotype" w:cs="Arial"/>
          <w:bCs/>
          <w:i/>
          <w:iCs/>
          <w:sz w:val="24"/>
          <w:szCs w:val="24"/>
          <w:lang w:eastAsia="es-MX"/>
        </w:rPr>
        <w:t xml:space="preserve">“2019 y 2020”, </w:t>
      </w:r>
      <w:r w:rsidR="006240B1">
        <w:rPr>
          <w:rFonts w:ascii="Palatino Linotype" w:hAnsi="Palatino Linotype" w:cs="Arial"/>
          <w:bCs/>
          <w:sz w:val="24"/>
          <w:szCs w:val="24"/>
          <w:lang w:eastAsia="es-MX"/>
        </w:rPr>
        <w:t xml:space="preserve">en este sentido, al constar en un soporte documental generado quincenalmente, la temporalidad del requerimiento en cita debe de ser concebida del uno de enero de dos mil diecinueve al quince de agosto de dos mil veinte. </w:t>
      </w:r>
    </w:p>
    <w:p w14:paraId="6A2716DA" w14:textId="33F3EF4D" w:rsidR="006240B1" w:rsidRPr="006240B1" w:rsidRDefault="006240B1" w:rsidP="00794F39">
      <w:pPr>
        <w:spacing w:before="24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 xml:space="preserve">Ahora bien, en alusión a la solicitud de información identificada con la nomenclatura </w:t>
      </w:r>
      <w:r>
        <w:rPr>
          <w:rFonts w:ascii="Palatino Linotype" w:hAnsi="Palatino Linotype" w:cs="Arial"/>
          <w:b/>
          <w:sz w:val="24"/>
          <w:szCs w:val="24"/>
          <w:lang w:eastAsia="es-MX"/>
        </w:rPr>
        <w:t xml:space="preserve">00276/SEIEM/IP/2020 </w:t>
      </w:r>
      <w:r>
        <w:rPr>
          <w:rFonts w:ascii="Palatino Linotype" w:hAnsi="Palatino Linotype" w:cs="Arial"/>
          <w:bCs/>
          <w:sz w:val="24"/>
          <w:szCs w:val="24"/>
          <w:lang w:eastAsia="es-MX"/>
        </w:rPr>
        <w:t>es menester señalar que también se nutre de 9 -nueve- requerimientos. Adicionalmente, en referencia al requerimiento identificado con el numeral 8 -ocho- no fue señalado el elemento temporal, debiendo de ser fijado a la fecha de la solicitud, es decir al dieciocho de agosto del presente. Asimismo, respecto del requerimiento identificado con el numeral 9 -nueve-, como se abordará en párrafos</w:t>
      </w:r>
      <w:r w:rsidR="00014E6D">
        <w:rPr>
          <w:rFonts w:ascii="Palatino Linotype" w:hAnsi="Palatino Linotype" w:cs="Arial"/>
          <w:bCs/>
          <w:sz w:val="24"/>
          <w:szCs w:val="24"/>
          <w:lang w:eastAsia="es-MX"/>
        </w:rPr>
        <w:t xml:space="preserve"> subsecuentes, dicho soporte documental es generado quincenalmente, por ello, el requerimiento en cita debe de ser comprendido del uno de enero de dos mil diecinueve al quince de agosto de dos mil veinte. </w:t>
      </w:r>
    </w:p>
    <w:p w14:paraId="1E4CE35D" w14:textId="6490B33B" w:rsidR="00251DC0" w:rsidRDefault="00014E6D" w:rsidP="00251DC0">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Todas las precisiones previamente referidas</w:t>
      </w:r>
      <w:r w:rsidR="00251DC0">
        <w:rPr>
          <w:rFonts w:ascii="Palatino Linotype" w:eastAsia="Times New Roman" w:hAnsi="Palatino Linotype" w:cs="Times New Roman"/>
          <w:sz w:val="24"/>
          <w:szCs w:val="24"/>
          <w:lang w:eastAsia="es-ES"/>
        </w:rPr>
        <w:t xml:space="preserve"> con fundamento en los artículos 13 y 181 cuarto párrafo de la Ley en materia, normatividad cuyo contenido literal es el siguiente: </w:t>
      </w:r>
    </w:p>
    <w:p w14:paraId="06BB3371" w14:textId="77777777" w:rsidR="00251DC0" w:rsidRDefault="00251DC0" w:rsidP="00251DC0">
      <w:pPr>
        <w:tabs>
          <w:tab w:val="left" w:pos="709"/>
        </w:tabs>
        <w:spacing w:before="240" w:line="360" w:lineRule="auto"/>
        <w:ind w:left="851" w:right="851"/>
        <w:jc w:val="both"/>
        <w:rPr>
          <w:rFonts w:ascii="Palatino Linotype" w:hAnsi="Palatino Linotype"/>
          <w:i/>
          <w:sz w:val="24"/>
          <w:szCs w:val="24"/>
        </w:rPr>
      </w:pPr>
      <w:r>
        <w:rPr>
          <w:rFonts w:ascii="Palatino Linotype" w:hAnsi="Palatino Linotype"/>
          <w:i/>
        </w:rPr>
        <w:t>“Artículo 13. El Instituto, en el ámbito de sus atribuciones, deberá suplir cualquier deficiencia para garantizar el ejercicio del derecho de acceso a la información.</w:t>
      </w:r>
    </w:p>
    <w:p w14:paraId="56B12E0F" w14:textId="77777777" w:rsidR="00251DC0" w:rsidRDefault="00251DC0" w:rsidP="00251DC0">
      <w:pPr>
        <w:tabs>
          <w:tab w:val="left" w:pos="709"/>
        </w:tabs>
        <w:spacing w:before="240" w:line="360" w:lineRule="auto"/>
        <w:ind w:left="851" w:right="851"/>
        <w:jc w:val="both"/>
        <w:rPr>
          <w:rFonts w:ascii="Palatino Linotype" w:hAnsi="Palatino Linotype"/>
          <w:i/>
        </w:rPr>
      </w:pPr>
      <w:r>
        <w:rPr>
          <w:rFonts w:ascii="Palatino Linotype" w:hAnsi="Palatino Linotype"/>
          <w:i/>
        </w:rPr>
        <w:t>Artículo 181. (…)</w:t>
      </w:r>
    </w:p>
    <w:p w14:paraId="6640D9E3" w14:textId="77777777" w:rsidR="00251DC0" w:rsidRDefault="00251DC0" w:rsidP="00251DC0">
      <w:pPr>
        <w:tabs>
          <w:tab w:val="left" w:pos="709"/>
        </w:tabs>
        <w:spacing w:before="240" w:line="360" w:lineRule="auto"/>
        <w:ind w:left="851" w:right="851"/>
        <w:jc w:val="both"/>
        <w:rPr>
          <w:rFonts w:ascii="Palatino Linotype" w:hAnsi="Palatino Linotype"/>
          <w:b/>
          <w:i/>
        </w:rPr>
      </w:pPr>
      <w:r>
        <w:rPr>
          <w:rFonts w:ascii="Palatino Linotype" w:hAnsi="Palatino Linotype"/>
          <w:i/>
        </w:rPr>
        <w:t xml:space="preserve">Durante el procedimiento deberá aplicarse la suplencia de la queja a favor del recurrente, sin cambiar los hechos expuestos, asegurándose de que las partes puedan </w:t>
      </w:r>
      <w:r>
        <w:rPr>
          <w:rFonts w:ascii="Palatino Linotype" w:hAnsi="Palatino Linotype"/>
          <w:i/>
        </w:rPr>
        <w:lastRenderedPageBreak/>
        <w:t xml:space="preserve">presentar, de manera oral o escrita, los argumentos que funden y motiven sus pretensiones.” </w:t>
      </w:r>
      <w:r>
        <w:rPr>
          <w:rFonts w:ascii="Palatino Linotype" w:hAnsi="Palatino Linotype"/>
          <w:b/>
          <w:i/>
        </w:rPr>
        <w:t>[Sic]</w:t>
      </w:r>
    </w:p>
    <w:p w14:paraId="60F3D94A" w14:textId="77777777" w:rsidR="00251DC0" w:rsidRDefault="00251DC0" w:rsidP="00251DC0">
      <w:pPr>
        <w:spacing w:before="24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 xml:space="preserve"> </w:t>
      </w:r>
    </w:p>
    <w:p w14:paraId="05E3E772" w14:textId="3A2F2D07" w:rsidR="00251DC0" w:rsidRDefault="00251DC0" w:rsidP="00251DC0">
      <w:pPr>
        <w:spacing w:before="240" w:line="360" w:lineRule="auto"/>
        <w:jc w:val="both"/>
        <w:rPr>
          <w:rFonts w:ascii="Palatino Linotype" w:hAnsi="Palatino Linotype" w:cs="Arial"/>
          <w:bCs/>
          <w:sz w:val="24"/>
          <w:szCs w:val="24"/>
          <w:lang w:eastAsia="es-MX"/>
        </w:rPr>
      </w:pPr>
      <w:r>
        <w:rPr>
          <w:rFonts w:ascii="Palatino Linotype" w:hAnsi="Palatino Linotype" w:cs="Arial"/>
          <w:bCs/>
          <w:sz w:val="24"/>
          <w:szCs w:val="24"/>
          <w:lang w:eastAsia="es-MX"/>
        </w:rPr>
        <w:t xml:space="preserve">Bajo estas líneas argumentativas, al retomar y delimitar </w:t>
      </w:r>
      <w:r w:rsidR="00014E6D">
        <w:rPr>
          <w:rFonts w:ascii="Palatino Linotype" w:hAnsi="Palatino Linotype" w:cs="Arial"/>
          <w:bCs/>
          <w:sz w:val="24"/>
          <w:szCs w:val="24"/>
          <w:lang w:eastAsia="es-MX"/>
        </w:rPr>
        <w:t>los</w:t>
      </w:r>
      <w:r>
        <w:rPr>
          <w:rFonts w:ascii="Palatino Linotype" w:hAnsi="Palatino Linotype" w:cs="Arial"/>
          <w:bCs/>
          <w:sz w:val="24"/>
          <w:szCs w:val="24"/>
          <w:lang w:eastAsia="es-MX"/>
        </w:rPr>
        <w:t xml:space="preserve"> requerimiento</w:t>
      </w:r>
      <w:r w:rsidR="00014E6D">
        <w:rPr>
          <w:rFonts w:ascii="Palatino Linotype" w:hAnsi="Palatino Linotype" w:cs="Arial"/>
          <w:bCs/>
          <w:sz w:val="24"/>
          <w:szCs w:val="24"/>
          <w:lang w:eastAsia="es-MX"/>
        </w:rPr>
        <w:t>s</w:t>
      </w:r>
      <w:r>
        <w:rPr>
          <w:rFonts w:ascii="Palatino Linotype" w:hAnsi="Palatino Linotype" w:cs="Arial"/>
          <w:bCs/>
          <w:sz w:val="24"/>
          <w:szCs w:val="24"/>
          <w:lang w:eastAsia="es-MX"/>
        </w:rPr>
        <w:t xml:space="preserve"> del ahora </w:t>
      </w:r>
      <w:r>
        <w:rPr>
          <w:rFonts w:ascii="Palatino Linotype" w:hAnsi="Palatino Linotype" w:cs="Arial"/>
          <w:b/>
          <w:sz w:val="24"/>
          <w:szCs w:val="24"/>
          <w:lang w:eastAsia="es-MX"/>
        </w:rPr>
        <w:t xml:space="preserve">Recurrente, </w:t>
      </w:r>
      <w:r>
        <w:rPr>
          <w:rFonts w:ascii="Palatino Linotype" w:hAnsi="Palatino Linotype" w:cs="Arial"/>
          <w:bCs/>
          <w:sz w:val="24"/>
          <w:szCs w:val="24"/>
          <w:lang w:eastAsia="es-MX"/>
        </w:rPr>
        <w:t xml:space="preserve">de manera objetiva se precisa que versa en conocer la siguiente información: </w:t>
      </w:r>
    </w:p>
    <w:p w14:paraId="5FF65325" w14:textId="77777777" w:rsidR="00FF6BB0" w:rsidRDefault="00014E6D" w:rsidP="00FF6BB0">
      <w:pPr>
        <w:spacing w:before="240" w:line="360" w:lineRule="auto"/>
        <w:jc w:val="both"/>
        <w:rPr>
          <w:rFonts w:ascii="Palatino Linotype" w:hAnsi="Palatino Linotype"/>
          <w:b/>
          <w:bCs/>
          <w:sz w:val="24"/>
          <w:szCs w:val="24"/>
        </w:rPr>
      </w:pPr>
      <w:r>
        <w:rPr>
          <w:rFonts w:ascii="Palatino Linotype" w:hAnsi="Palatino Linotype" w:cs="Arial"/>
          <w:b/>
          <w:sz w:val="24"/>
          <w:szCs w:val="24"/>
          <w:lang w:eastAsia="es-MX"/>
        </w:rPr>
        <w:t xml:space="preserve">De la escuela secundaria Sor Juana Inés de la Cruz C.C.T. </w:t>
      </w:r>
      <w:r w:rsidRPr="00014E6D">
        <w:rPr>
          <w:rFonts w:ascii="Palatino Linotype" w:hAnsi="Palatino Linotype"/>
          <w:b/>
          <w:bCs/>
          <w:sz w:val="24"/>
          <w:szCs w:val="24"/>
        </w:rPr>
        <w:t>15DES0035H</w:t>
      </w:r>
      <w:r w:rsidR="00FF6BB0">
        <w:rPr>
          <w:rFonts w:ascii="Palatino Linotype" w:hAnsi="Palatino Linotype"/>
          <w:b/>
          <w:bCs/>
          <w:sz w:val="24"/>
          <w:szCs w:val="24"/>
        </w:rPr>
        <w:t>:</w:t>
      </w:r>
    </w:p>
    <w:p w14:paraId="4D137096" w14:textId="5ED66E09" w:rsidR="00FF6BB0" w:rsidRDefault="00FF6BB0" w:rsidP="00C378F0">
      <w:pPr>
        <w:pStyle w:val="Prrafodelista"/>
        <w:numPr>
          <w:ilvl w:val="0"/>
          <w:numId w:val="1"/>
        </w:numPr>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Contratos y/o convenios del prestador de servicios del establecimiento de consumo escolar, de los ciclos escolares 2016-2017, 2017-2018, 2018-2019 y 2019-2020. </w:t>
      </w:r>
    </w:p>
    <w:p w14:paraId="404ED838" w14:textId="07E0907B" w:rsidR="00014E6D" w:rsidRDefault="00014E6D" w:rsidP="00C378F0">
      <w:pPr>
        <w:pStyle w:val="Prrafodelista"/>
        <w:numPr>
          <w:ilvl w:val="0"/>
          <w:numId w:val="1"/>
        </w:numPr>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Contratos y/o convenios del prestador de servicios del centro de fotocopiado, de los ciclos escolares 2016-2017, 2017-2018, 2018-2019 y 2019-2020. </w:t>
      </w:r>
    </w:p>
    <w:p w14:paraId="77E597F1" w14:textId="2ED88D4F" w:rsidR="00014E6D" w:rsidRDefault="00014E6D" w:rsidP="00C378F0">
      <w:pPr>
        <w:pStyle w:val="Prrafodelista"/>
        <w:numPr>
          <w:ilvl w:val="0"/>
          <w:numId w:val="1"/>
        </w:numPr>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Contratos y/o convenios del prestador de servicios de papelería, de los </w:t>
      </w:r>
      <w:r w:rsidR="00FF6BB0">
        <w:rPr>
          <w:rFonts w:ascii="Palatino Linotype" w:hAnsi="Palatino Linotype" w:cs="Arial"/>
          <w:bCs/>
          <w:lang w:eastAsia="es-MX"/>
        </w:rPr>
        <w:t>ciclos escolares 2016-2017, 2017-2018, 2018-2019 y 2019-2020.</w:t>
      </w:r>
    </w:p>
    <w:p w14:paraId="586C6EDB" w14:textId="7792905B" w:rsidR="00FF6BB0" w:rsidRPr="00475FB0" w:rsidRDefault="00FF6BB0" w:rsidP="00C378F0">
      <w:pPr>
        <w:pStyle w:val="Prrafodelista"/>
        <w:numPr>
          <w:ilvl w:val="0"/>
          <w:numId w:val="1"/>
        </w:numPr>
        <w:spacing w:before="240" w:line="360" w:lineRule="auto"/>
        <w:jc w:val="both"/>
        <w:rPr>
          <w:rFonts w:ascii="Palatino Linotype" w:hAnsi="Palatino Linotype" w:cs="Arial"/>
          <w:bCs/>
          <w:lang w:eastAsia="es-MX"/>
        </w:rPr>
      </w:pPr>
      <w:r w:rsidRPr="00475FB0">
        <w:rPr>
          <w:rFonts w:ascii="Palatino Linotype" w:hAnsi="Palatino Linotype" w:cs="Arial"/>
          <w:bCs/>
          <w:lang w:eastAsia="es-MX"/>
        </w:rPr>
        <w:t xml:space="preserve">Informe escrito de transparencia de recursos materiales y financieros (recursos federales, cooperaciones voluntarias y recursos por prestadores de servicios), </w:t>
      </w:r>
      <w:r w:rsidR="00475FB0" w:rsidRPr="00475FB0">
        <w:rPr>
          <w:rFonts w:ascii="Palatino Linotype" w:hAnsi="Palatino Linotype"/>
          <w:lang w:val="es-MX"/>
        </w:rPr>
        <w:t>firmados por el secretario técnico e integrantes del CEPS,</w:t>
      </w:r>
      <w:r w:rsidR="00475FB0" w:rsidRPr="00475FB0">
        <w:rPr>
          <w:rFonts w:ascii="Palatino Linotype" w:hAnsi="Palatino Linotype" w:cs="Arial"/>
          <w:bCs/>
          <w:lang w:eastAsia="es-MX"/>
        </w:rPr>
        <w:t xml:space="preserve"> </w:t>
      </w:r>
      <w:r w:rsidRPr="00475FB0">
        <w:rPr>
          <w:rFonts w:ascii="Palatino Linotype" w:hAnsi="Palatino Linotype" w:cs="Arial"/>
          <w:bCs/>
          <w:lang w:eastAsia="es-MX"/>
        </w:rPr>
        <w:t>de los ciclos 2016-2017, 2017-2018, 2018-2019 y 2019-2020.</w:t>
      </w:r>
    </w:p>
    <w:p w14:paraId="44B1DB4D" w14:textId="217FC3D4" w:rsidR="00FF6BB0" w:rsidRDefault="00FF6BB0" w:rsidP="00C378F0">
      <w:pPr>
        <w:pStyle w:val="Prrafodelista"/>
        <w:numPr>
          <w:ilvl w:val="0"/>
          <w:numId w:val="1"/>
        </w:numPr>
        <w:spacing w:before="240" w:line="360" w:lineRule="auto"/>
        <w:jc w:val="both"/>
        <w:rPr>
          <w:rFonts w:ascii="Palatino Linotype" w:hAnsi="Palatino Linotype" w:cs="Arial"/>
          <w:bCs/>
          <w:lang w:eastAsia="es-MX"/>
        </w:rPr>
      </w:pPr>
      <w:r>
        <w:rPr>
          <w:rFonts w:ascii="Palatino Linotype" w:hAnsi="Palatino Linotype" w:cs="Arial"/>
          <w:bCs/>
          <w:lang w:eastAsia="es-MX"/>
        </w:rPr>
        <w:lastRenderedPageBreak/>
        <w:t>Registros de inscripción realizados por la autoridad educativa escolar a programas federales, estatales y municipales, de los ciclos escolares 2016-2017, 2017-2018, 2018-2019 y 2019-2020.</w:t>
      </w:r>
    </w:p>
    <w:p w14:paraId="013A6611" w14:textId="77777777" w:rsidR="00FF6BB0" w:rsidRDefault="00FF6BB0" w:rsidP="00C378F0">
      <w:pPr>
        <w:pStyle w:val="Prrafodelista"/>
        <w:numPr>
          <w:ilvl w:val="0"/>
          <w:numId w:val="1"/>
        </w:numPr>
        <w:spacing w:before="240" w:line="360" w:lineRule="auto"/>
        <w:jc w:val="both"/>
        <w:rPr>
          <w:rFonts w:ascii="Palatino Linotype" w:hAnsi="Palatino Linotype" w:cs="Arial"/>
          <w:bCs/>
          <w:lang w:eastAsia="es-MX"/>
        </w:rPr>
      </w:pPr>
      <w:r>
        <w:rPr>
          <w:rFonts w:ascii="Palatino Linotype" w:hAnsi="Palatino Linotype" w:cs="Arial"/>
          <w:bCs/>
          <w:lang w:eastAsia="es-MX"/>
        </w:rPr>
        <w:t>Estados financieros y comprobantes de gastos de las Mesas Directivas de la Asociación de Padres de Familia, de los ciclos escolares 2016-2017, 2017-2018, 2018-2019 y 2019-2020.</w:t>
      </w:r>
    </w:p>
    <w:p w14:paraId="2C25A410" w14:textId="77777777" w:rsidR="00017F0C" w:rsidRDefault="00017F0C" w:rsidP="00C378F0">
      <w:pPr>
        <w:pStyle w:val="Prrafodelista"/>
        <w:numPr>
          <w:ilvl w:val="0"/>
          <w:numId w:val="1"/>
        </w:numPr>
        <w:spacing w:before="240" w:line="360" w:lineRule="auto"/>
        <w:jc w:val="both"/>
        <w:rPr>
          <w:rFonts w:ascii="Palatino Linotype" w:hAnsi="Palatino Linotype" w:cs="Arial"/>
          <w:bCs/>
          <w:lang w:eastAsia="es-MX"/>
        </w:rPr>
      </w:pPr>
      <w:r>
        <w:rPr>
          <w:rFonts w:ascii="Palatino Linotype" w:hAnsi="Palatino Linotype" w:cs="Arial"/>
          <w:bCs/>
          <w:lang w:eastAsia="es-MX"/>
        </w:rPr>
        <w:t>Actas y registros en donde conste el nombre, cargo y elección de los integrantes de la Mesa Directiva y Comité Escolar de Participación Social, de los ciclos escolares 2016-2017, 2017-2018, 2018-2019 y 2019-2020.</w:t>
      </w:r>
    </w:p>
    <w:p w14:paraId="28EE4D2B" w14:textId="7F4C9486" w:rsidR="00FF6BB0" w:rsidRDefault="00017F0C" w:rsidP="00C378F0">
      <w:pPr>
        <w:pStyle w:val="Prrafodelista"/>
        <w:numPr>
          <w:ilvl w:val="0"/>
          <w:numId w:val="1"/>
        </w:numPr>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Curriculum vitae de los docentes adscritos al veinte de agosto de dos mil veinte. </w:t>
      </w:r>
    </w:p>
    <w:p w14:paraId="37EAD1C4" w14:textId="1B6D3795" w:rsidR="00017F0C" w:rsidRDefault="00017F0C" w:rsidP="00C378F0">
      <w:pPr>
        <w:pStyle w:val="Prrafodelista"/>
        <w:numPr>
          <w:ilvl w:val="0"/>
          <w:numId w:val="1"/>
        </w:numPr>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Recibos de pago, comprobantes de pago o CFDI </w:t>
      </w:r>
      <w:r w:rsidR="00C05614">
        <w:rPr>
          <w:rFonts w:ascii="Palatino Linotype" w:hAnsi="Palatino Linotype" w:cs="Arial"/>
          <w:bCs/>
          <w:lang w:eastAsia="es-MX"/>
        </w:rPr>
        <w:t xml:space="preserve">emitidos a favor de los docentes, del periodo comprendido del uno de enero de dos mil diecinueve al quince de agosto de dos mil veinte. </w:t>
      </w:r>
    </w:p>
    <w:p w14:paraId="079AC13E" w14:textId="77777777" w:rsidR="00014E6D" w:rsidRDefault="00014E6D" w:rsidP="00014E6D">
      <w:pPr>
        <w:spacing w:before="240" w:line="360" w:lineRule="auto"/>
        <w:jc w:val="both"/>
        <w:rPr>
          <w:rFonts w:ascii="Palatino Linotype" w:hAnsi="Palatino Linotype" w:cs="Arial"/>
          <w:bCs/>
          <w:lang w:eastAsia="es-MX"/>
        </w:rPr>
      </w:pPr>
    </w:p>
    <w:p w14:paraId="3AAD3F91" w14:textId="35D069F5" w:rsidR="00FF6BB0" w:rsidRPr="00014E6D" w:rsidRDefault="00014E6D" w:rsidP="00FF6BB0">
      <w:pPr>
        <w:spacing w:before="240" w:line="360" w:lineRule="auto"/>
        <w:jc w:val="both"/>
        <w:rPr>
          <w:rFonts w:ascii="Palatino Linotype" w:hAnsi="Palatino Linotype" w:cs="Arial"/>
          <w:b/>
          <w:sz w:val="24"/>
          <w:szCs w:val="24"/>
          <w:lang w:eastAsia="es-MX"/>
        </w:rPr>
      </w:pPr>
      <w:r w:rsidRPr="00014E6D">
        <w:rPr>
          <w:rFonts w:ascii="Palatino Linotype" w:hAnsi="Palatino Linotype" w:cs="Arial"/>
          <w:bCs/>
          <w:lang w:eastAsia="es-MX"/>
        </w:rPr>
        <w:t xml:space="preserve"> </w:t>
      </w:r>
      <w:r w:rsidR="00251DC0" w:rsidRPr="00014E6D">
        <w:rPr>
          <w:rFonts w:ascii="Palatino Linotype" w:hAnsi="Palatino Linotype" w:cs="Arial"/>
          <w:bCs/>
          <w:lang w:eastAsia="es-MX"/>
        </w:rPr>
        <w:t xml:space="preserve"> </w:t>
      </w:r>
      <w:r w:rsidR="00FF6BB0">
        <w:rPr>
          <w:rFonts w:ascii="Palatino Linotype" w:hAnsi="Palatino Linotype" w:cs="Arial"/>
          <w:b/>
          <w:sz w:val="24"/>
          <w:szCs w:val="24"/>
          <w:lang w:eastAsia="es-MX"/>
        </w:rPr>
        <w:t xml:space="preserve">De la escuela secundaria </w:t>
      </w:r>
      <w:proofErr w:type="spellStart"/>
      <w:r w:rsidR="00FF6BB0">
        <w:rPr>
          <w:rFonts w:ascii="Palatino Linotype" w:hAnsi="Palatino Linotype"/>
          <w:b/>
          <w:bCs/>
          <w:sz w:val="24"/>
          <w:szCs w:val="24"/>
        </w:rPr>
        <w:t>Itzcoatl</w:t>
      </w:r>
      <w:proofErr w:type="spellEnd"/>
      <w:r w:rsidR="00FF6BB0">
        <w:rPr>
          <w:rFonts w:ascii="Palatino Linotype" w:hAnsi="Palatino Linotype"/>
          <w:b/>
          <w:bCs/>
          <w:sz w:val="24"/>
          <w:szCs w:val="24"/>
        </w:rPr>
        <w:t xml:space="preserve"> </w:t>
      </w:r>
      <w:r w:rsidR="00913A27">
        <w:rPr>
          <w:rFonts w:ascii="Palatino Linotype" w:hAnsi="Palatino Linotype" w:cs="Arial"/>
          <w:b/>
          <w:sz w:val="24"/>
          <w:szCs w:val="24"/>
          <w:lang w:eastAsia="es-MX"/>
        </w:rPr>
        <w:t xml:space="preserve">C.C.T. </w:t>
      </w:r>
      <w:r w:rsidR="00FF6BB0" w:rsidRPr="00014E6D">
        <w:rPr>
          <w:rFonts w:ascii="Palatino Linotype" w:hAnsi="Palatino Linotype"/>
          <w:b/>
          <w:bCs/>
          <w:sz w:val="24"/>
          <w:szCs w:val="24"/>
        </w:rPr>
        <w:t>15DES0069Y</w:t>
      </w:r>
      <w:r w:rsidR="00FF6BB0">
        <w:rPr>
          <w:rFonts w:ascii="Palatino Linotype" w:hAnsi="Palatino Linotype"/>
          <w:b/>
          <w:bCs/>
          <w:sz w:val="24"/>
          <w:szCs w:val="24"/>
        </w:rPr>
        <w:t xml:space="preserve">: </w:t>
      </w:r>
    </w:p>
    <w:p w14:paraId="0D6132C5" w14:textId="4D1144BC" w:rsidR="00913A27" w:rsidRDefault="00913A27" w:rsidP="00C378F0">
      <w:pPr>
        <w:pStyle w:val="Prrafodelista"/>
        <w:numPr>
          <w:ilvl w:val="0"/>
          <w:numId w:val="2"/>
        </w:numPr>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Contratos y/o convenios del prestador de servicios del establecimiento de consumo escolar, de los ciclos escolares 2015-2016, 2016-2017, 2017-2018, 2018-2019 y 2019-2020. </w:t>
      </w:r>
    </w:p>
    <w:p w14:paraId="68B76C7D" w14:textId="77777777" w:rsidR="00913A27" w:rsidRDefault="00913A27" w:rsidP="00C378F0">
      <w:pPr>
        <w:pStyle w:val="Prrafodelista"/>
        <w:numPr>
          <w:ilvl w:val="0"/>
          <w:numId w:val="2"/>
        </w:numPr>
        <w:spacing w:before="240" w:line="360" w:lineRule="auto"/>
        <w:jc w:val="both"/>
        <w:rPr>
          <w:rFonts w:ascii="Palatino Linotype" w:hAnsi="Palatino Linotype" w:cs="Arial"/>
          <w:bCs/>
          <w:lang w:eastAsia="es-MX"/>
        </w:rPr>
      </w:pPr>
      <w:r w:rsidRPr="00913A27">
        <w:rPr>
          <w:rFonts w:ascii="Palatino Linotype" w:hAnsi="Palatino Linotype" w:cs="Arial"/>
          <w:bCs/>
          <w:lang w:eastAsia="es-MX"/>
        </w:rPr>
        <w:lastRenderedPageBreak/>
        <w:t xml:space="preserve">Contratos y/o convenios del prestador de servicios del centro de fotocopiado, de los ciclos escolares </w:t>
      </w:r>
      <w:r>
        <w:rPr>
          <w:rFonts w:ascii="Palatino Linotype" w:hAnsi="Palatino Linotype" w:cs="Arial"/>
          <w:bCs/>
          <w:lang w:eastAsia="es-MX"/>
        </w:rPr>
        <w:t xml:space="preserve">2015-2016, 2016-2017, 2017-2018, 2018-2019 y 2019-2020. </w:t>
      </w:r>
    </w:p>
    <w:p w14:paraId="5203ACEA" w14:textId="2B41262A" w:rsidR="00913A27" w:rsidRPr="00913A27" w:rsidRDefault="00913A27" w:rsidP="00C378F0">
      <w:pPr>
        <w:pStyle w:val="Prrafodelista"/>
        <w:numPr>
          <w:ilvl w:val="0"/>
          <w:numId w:val="2"/>
        </w:numPr>
        <w:spacing w:before="240" w:line="360" w:lineRule="auto"/>
        <w:jc w:val="both"/>
        <w:rPr>
          <w:rFonts w:ascii="Palatino Linotype" w:hAnsi="Palatino Linotype" w:cs="Arial"/>
          <w:bCs/>
          <w:lang w:eastAsia="es-MX"/>
        </w:rPr>
      </w:pPr>
      <w:r w:rsidRPr="00913A27">
        <w:rPr>
          <w:rFonts w:ascii="Palatino Linotype" w:hAnsi="Palatino Linotype" w:cs="Arial"/>
          <w:bCs/>
          <w:lang w:eastAsia="es-MX"/>
        </w:rPr>
        <w:t xml:space="preserve">Contratos y/o convenios del prestador de servicios de papelería, de los ciclos escolares </w:t>
      </w:r>
      <w:r>
        <w:rPr>
          <w:rFonts w:ascii="Palatino Linotype" w:hAnsi="Palatino Linotype" w:cs="Arial"/>
          <w:bCs/>
          <w:lang w:eastAsia="es-MX"/>
        </w:rPr>
        <w:t>2015-2016, 2016-2017, 2017-2018, 2018-2019 y 2019-2020.</w:t>
      </w:r>
    </w:p>
    <w:p w14:paraId="675E1D77" w14:textId="77777777" w:rsidR="00475FB0" w:rsidRPr="00913A27" w:rsidRDefault="00913A27" w:rsidP="00C378F0">
      <w:pPr>
        <w:pStyle w:val="Prrafodelista"/>
        <w:numPr>
          <w:ilvl w:val="0"/>
          <w:numId w:val="2"/>
        </w:numPr>
        <w:spacing w:before="240" w:line="360" w:lineRule="auto"/>
        <w:jc w:val="both"/>
        <w:rPr>
          <w:rFonts w:ascii="Palatino Linotype" w:hAnsi="Palatino Linotype" w:cs="Arial"/>
          <w:bCs/>
          <w:lang w:eastAsia="es-MX"/>
        </w:rPr>
      </w:pPr>
      <w:r w:rsidRPr="00475FB0">
        <w:rPr>
          <w:rFonts w:ascii="Palatino Linotype" w:hAnsi="Palatino Linotype" w:cs="Arial"/>
          <w:bCs/>
          <w:lang w:eastAsia="es-MX"/>
        </w:rPr>
        <w:t xml:space="preserve">Informe escrito de transparencia de recursos materiales y financieros (recursos federales, cooperaciones voluntarias y recursos por prestadores de servicios), </w:t>
      </w:r>
      <w:r w:rsidR="00475FB0" w:rsidRPr="00475FB0">
        <w:rPr>
          <w:rFonts w:ascii="Palatino Linotype" w:hAnsi="Palatino Linotype"/>
          <w:lang w:val="es-MX"/>
        </w:rPr>
        <w:t>firmados por el secretario técnico e integrantes del CEPS</w:t>
      </w:r>
      <w:r w:rsidR="00475FB0" w:rsidRPr="00475FB0">
        <w:rPr>
          <w:rFonts w:ascii="Palatino Linotype" w:hAnsi="Palatino Linotype" w:cs="Arial"/>
          <w:bCs/>
          <w:lang w:eastAsia="es-MX"/>
        </w:rPr>
        <w:t xml:space="preserve"> </w:t>
      </w:r>
      <w:r w:rsidRPr="00475FB0">
        <w:rPr>
          <w:rFonts w:ascii="Palatino Linotype" w:hAnsi="Palatino Linotype" w:cs="Arial"/>
          <w:bCs/>
          <w:lang w:eastAsia="es-MX"/>
        </w:rPr>
        <w:t xml:space="preserve">de los ciclos </w:t>
      </w:r>
      <w:r w:rsidR="00475FB0">
        <w:rPr>
          <w:rFonts w:ascii="Palatino Linotype" w:hAnsi="Palatino Linotype" w:cs="Arial"/>
          <w:bCs/>
          <w:lang w:eastAsia="es-MX"/>
        </w:rPr>
        <w:t>2015-2016, 2016-2017, 2017-2018, 2018-2019 y 2019-2020.</w:t>
      </w:r>
    </w:p>
    <w:p w14:paraId="20857B27" w14:textId="77777777" w:rsidR="00475FB0" w:rsidRPr="00913A27" w:rsidRDefault="00913A27" w:rsidP="00C378F0">
      <w:pPr>
        <w:pStyle w:val="Prrafodelista"/>
        <w:numPr>
          <w:ilvl w:val="0"/>
          <w:numId w:val="2"/>
        </w:numPr>
        <w:spacing w:before="240" w:line="360" w:lineRule="auto"/>
        <w:jc w:val="both"/>
        <w:rPr>
          <w:rFonts w:ascii="Palatino Linotype" w:hAnsi="Palatino Linotype" w:cs="Arial"/>
          <w:bCs/>
          <w:lang w:eastAsia="es-MX"/>
        </w:rPr>
      </w:pPr>
      <w:r w:rsidRPr="00475FB0">
        <w:rPr>
          <w:rFonts w:ascii="Palatino Linotype" w:hAnsi="Palatino Linotype" w:cs="Arial"/>
          <w:bCs/>
          <w:lang w:eastAsia="es-MX"/>
        </w:rPr>
        <w:t xml:space="preserve">Registros de inscripción realizados por la autoridad educativa escolar a programas federales, estatales y municipales, de los ciclos escolares </w:t>
      </w:r>
      <w:r w:rsidR="00475FB0">
        <w:rPr>
          <w:rFonts w:ascii="Palatino Linotype" w:hAnsi="Palatino Linotype" w:cs="Arial"/>
          <w:bCs/>
          <w:lang w:eastAsia="es-MX"/>
        </w:rPr>
        <w:t>2015-2016, 2016-2017, 2017-2018, 2018-2019 y 2019-2020.</w:t>
      </w:r>
    </w:p>
    <w:p w14:paraId="02F1BCFD" w14:textId="77777777" w:rsidR="00475FB0" w:rsidRPr="00913A27" w:rsidRDefault="00913A27" w:rsidP="00C378F0">
      <w:pPr>
        <w:pStyle w:val="Prrafodelista"/>
        <w:numPr>
          <w:ilvl w:val="0"/>
          <w:numId w:val="2"/>
        </w:numPr>
        <w:spacing w:before="240" w:line="360" w:lineRule="auto"/>
        <w:jc w:val="both"/>
        <w:rPr>
          <w:rFonts w:ascii="Palatino Linotype" w:hAnsi="Palatino Linotype" w:cs="Arial"/>
          <w:bCs/>
          <w:lang w:eastAsia="es-MX"/>
        </w:rPr>
      </w:pPr>
      <w:r w:rsidRPr="00475FB0">
        <w:rPr>
          <w:rFonts w:ascii="Palatino Linotype" w:hAnsi="Palatino Linotype" w:cs="Arial"/>
          <w:bCs/>
          <w:lang w:eastAsia="es-MX"/>
        </w:rPr>
        <w:t xml:space="preserve">Estados financieros y comprobantes de gastos de las Mesas Directivas de la Asociación de Padres de Familia, de los ciclos escolares </w:t>
      </w:r>
      <w:r w:rsidR="00475FB0">
        <w:rPr>
          <w:rFonts w:ascii="Palatino Linotype" w:hAnsi="Palatino Linotype" w:cs="Arial"/>
          <w:bCs/>
          <w:lang w:eastAsia="es-MX"/>
        </w:rPr>
        <w:t>2015-2016, 2016-2017, 2017-2018, 2018-2019 y 2019-2020.</w:t>
      </w:r>
    </w:p>
    <w:p w14:paraId="00C61EF4" w14:textId="77777777" w:rsidR="00475FB0" w:rsidRPr="00913A27" w:rsidRDefault="00913A27" w:rsidP="00C378F0">
      <w:pPr>
        <w:pStyle w:val="Prrafodelista"/>
        <w:numPr>
          <w:ilvl w:val="0"/>
          <w:numId w:val="2"/>
        </w:numPr>
        <w:spacing w:before="240" w:line="360" w:lineRule="auto"/>
        <w:jc w:val="both"/>
        <w:rPr>
          <w:rFonts w:ascii="Palatino Linotype" w:hAnsi="Palatino Linotype" w:cs="Arial"/>
          <w:bCs/>
          <w:lang w:eastAsia="es-MX"/>
        </w:rPr>
      </w:pPr>
      <w:r w:rsidRPr="00475FB0">
        <w:rPr>
          <w:rFonts w:ascii="Palatino Linotype" w:hAnsi="Palatino Linotype" w:cs="Arial"/>
          <w:bCs/>
          <w:lang w:eastAsia="es-MX"/>
        </w:rPr>
        <w:t xml:space="preserve">Actas y registros en donde conste el nombre, cargo y elección de los integrantes de la Mesa Directiva y Comité Escolar de Participación Social, </w:t>
      </w:r>
      <w:r w:rsidR="00475FB0" w:rsidRPr="00475FB0">
        <w:rPr>
          <w:rFonts w:ascii="Palatino Linotype" w:hAnsi="Palatino Linotype" w:cs="Arial"/>
          <w:bCs/>
          <w:lang w:eastAsia="es-MX"/>
        </w:rPr>
        <w:t xml:space="preserve">de los ciclos escolares </w:t>
      </w:r>
      <w:r w:rsidR="00475FB0">
        <w:rPr>
          <w:rFonts w:ascii="Palatino Linotype" w:hAnsi="Palatino Linotype" w:cs="Arial"/>
          <w:bCs/>
          <w:lang w:eastAsia="es-MX"/>
        </w:rPr>
        <w:t>2015-2016, 2016-2017, 2017-2018, 2018-2019 y 2019-2020.</w:t>
      </w:r>
    </w:p>
    <w:p w14:paraId="09D7F687" w14:textId="26816F0F" w:rsidR="00913A27" w:rsidRPr="00475FB0" w:rsidRDefault="00913A27" w:rsidP="00C378F0">
      <w:pPr>
        <w:pStyle w:val="Prrafodelista"/>
        <w:numPr>
          <w:ilvl w:val="0"/>
          <w:numId w:val="2"/>
        </w:numPr>
        <w:spacing w:before="240" w:line="360" w:lineRule="auto"/>
        <w:jc w:val="both"/>
        <w:rPr>
          <w:rFonts w:ascii="Palatino Linotype" w:hAnsi="Palatino Linotype" w:cs="Arial"/>
          <w:bCs/>
          <w:lang w:eastAsia="es-MX"/>
        </w:rPr>
      </w:pPr>
      <w:r w:rsidRPr="00475FB0">
        <w:rPr>
          <w:rFonts w:ascii="Palatino Linotype" w:hAnsi="Palatino Linotype" w:cs="Arial"/>
          <w:bCs/>
          <w:lang w:eastAsia="es-MX"/>
        </w:rPr>
        <w:t xml:space="preserve">Curriculum vitae de los docentes adscritos al </w:t>
      </w:r>
      <w:r w:rsidR="00475FB0">
        <w:rPr>
          <w:rFonts w:ascii="Palatino Linotype" w:hAnsi="Palatino Linotype" w:cs="Arial"/>
          <w:bCs/>
          <w:lang w:eastAsia="es-MX"/>
        </w:rPr>
        <w:t>dieciocho</w:t>
      </w:r>
      <w:r w:rsidRPr="00475FB0">
        <w:rPr>
          <w:rFonts w:ascii="Palatino Linotype" w:hAnsi="Palatino Linotype" w:cs="Arial"/>
          <w:bCs/>
          <w:lang w:eastAsia="es-MX"/>
        </w:rPr>
        <w:t xml:space="preserve"> de agosto de dos mil veinte. </w:t>
      </w:r>
    </w:p>
    <w:p w14:paraId="3D194F71" w14:textId="77777777" w:rsidR="00913A27" w:rsidRDefault="00913A27" w:rsidP="00C378F0">
      <w:pPr>
        <w:pStyle w:val="Prrafodelista"/>
        <w:numPr>
          <w:ilvl w:val="0"/>
          <w:numId w:val="2"/>
        </w:numPr>
        <w:spacing w:before="240" w:line="360" w:lineRule="auto"/>
        <w:jc w:val="both"/>
        <w:rPr>
          <w:rFonts w:ascii="Palatino Linotype" w:hAnsi="Palatino Linotype" w:cs="Arial"/>
          <w:bCs/>
          <w:lang w:eastAsia="es-MX"/>
        </w:rPr>
      </w:pPr>
      <w:r>
        <w:rPr>
          <w:rFonts w:ascii="Palatino Linotype" w:hAnsi="Palatino Linotype" w:cs="Arial"/>
          <w:bCs/>
          <w:lang w:eastAsia="es-MX"/>
        </w:rPr>
        <w:lastRenderedPageBreak/>
        <w:t xml:space="preserve">Recibos de pago, comprobantes de pago o CFDI emitidos a favor de los docentes, del periodo comprendido del uno de enero de dos mil diecinueve al quince de agosto de dos mil veinte. </w:t>
      </w:r>
    </w:p>
    <w:p w14:paraId="7FD1E98A" w14:textId="236C69F4" w:rsidR="00014E6D" w:rsidRPr="00913A27" w:rsidRDefault="00014E6D" w:rsidP="00014E6D">
      <w:pPr>
        <w:spacing w:before="240" w:line="360" w:lineRule="auto"/>
        <w:jc w:val="both"/>
        <w:rPr>
          <w:rFonts w:ascii="Palatino Linotype" w:hAnsi="Palatino Linotype" w:cs="Arial"/>
          <w:bCs/>
          <w:lang w:val="es-ES" w:eastAsia="es-MX"/>
        </w:rPr>
      </w:pPr>
    </w:p>
    <w:p w14:paraId="79CC4171" w14:textId="3C41FD1F" w:rsidR="00913A27" w:rsidRDefault="00475FB0" w:rsidP="00794F39">
      <w:pPr>
        <w:spacing w:before="240" w:line="360" w:lineRule="auto"/>
        <w:jc w:val="both"/>
        <w:rPr>
          <w:rFonts w:ascii="Palatino Linotype" w:hAnsi="Palatino Linotype"/>
          <w:sz w:val="24"/>
          <w:szCs w:val="24"/>
        </w:rPr>
      </w:pPr>
      <w:r>
        <w:rPr>
          <w:rFonts w:ascii="Palatino Linotype" w:hAnsi="Palatino Linotype" w:cs="Arial"/>
          <w:bCs/>
          <w:sz w:val="24"/>
          <w:szCs w:val="24"/>
          <w:lang w:eastAsia="es-MX"/>
        </w:rPr>
        <w:t xml:space="preserve">Por otra parte, en alusión a </w:t>
      </w:r>
      <w:r w:rsidRPr="00475FB0">
        <w:rPr>
          <w:rFonts w:ascii="Palatino Linotype" w:hAnsi="Palatino Linotype" w:cs="Arial"/>
          <w:bCs/>
          <w:i/>
          <w:iCs/>
          <w:sz w:val="24"/>
          <w:szCs w:val="24"/>
          <w:lang w:eastAsia="es-MX"/>
        </w:rPr>
        <w:t>“</w:t>
      </w:r>
      <w:r w:rsidRPr="00475FB0">
        <w:rPr>
          <w:rFonts w:ascii="Palatino Linotype" w:hAnsi="Palatino Linotype"/>
          <w:i/>
          <w:iCs/>
          <w:sz w:val="24"/>
          <w:szCs w:val="24"/>
        </w:rPr>
        <w:t xml:space="preserve">Escuela Secundaria Federal, Sor Juana </w:t>
      </w:r>
      <w:proofErr w:type="spellStart"/>
      <w:r w:rsidRPr="00475FB0">
        <w:rPr>
          <w:rFonts w:ascii="Palatino Linotype" w:hAnsi="Palatino Linotype"/>
          <w:i/>
          <w:iCs/>
          <w:sz w:val="24"/>
          <w:szCs w:val="24"/>
        </w:rPr>
        <w:t>Ines</w:t>
      </w:r>
      <w:proofErr w:type="spellEnd"/>
      <w:r w:rsidRPr="00475FB0">
        <w:rPr>
          <w:rFonts w:ascii="Palatino Linotype" w:hAnsi="Palatino Linotype"/>
          <w:i/>
          <w:iCs/>
          <w:sz w:val="24"/>
          <w:szCs w:val="24"/>
        </w:rPr>
        <w:t xml:space="preserve"> de la Cruz, C.C.T.15DES0035H”</w:t>
      </w:r>
      <w:r>
        <w:rPr>
          <w:rFonts w:ascii="Palatino Linotype" w:hAnsi="Palatino Linotype"/>
          <w:i/>
          <w:iCs/>
          <w:sz w:val="24"/>
          <w:szCs w:val="24"/>
        </w:rPr>
        <w:t xml:space="preserve"> </w:t>
      </w:r>
      <w:r>
        <w:rPr>
          <w:rFonts w:ascii="Palatino Linotype" w:hAnsi="Palatino Linotype"/>
          <w:sz w:val="24"/>
          <w:szCs w:val="24"/>
        </w:rPr>
        <w:t xml:space="preserve">y </w:t>
      </w:r>
      <w:r w:rsidRPr="00475FB0">
        <w:rPr>
          <w:rFonts w:ascii="Palatino Linotype" w:hAnsi="Palatino Linotype"/>
          <w:i/>
          <w:iCs/>
          <w:sz w:val="24"/>
          <w:szCs w:val="24"/>
        </w:rPr>
        <w:t xml:space="preserve">“Escuela Secundaria Oficial </w:t>
      </w:r>
      <w:proofErr w:type="spellStart"/>
      <w:r w:rsidRPr="00475FB0">
        <w:rPr>
          <w:rFonts w:ascii="Palatino Linotype" w:hAnsi="Palatino Linotype"/>
          <w:i/>
          <w:iCs/>
          <w:sz w:val="24"/>
          <w:szCs w:val="24"/>
        </w:rPr>
        <w:t>Itzcoatl</w:t>
      </w:r>
      <w:proofErr w:type="spellEnd"/>
      <w:r w:rsidRPr="00475FB0">
        <w:rPr>
          <w:rFonts w:ascii="Palatino Linotype" w:hAnsi="Palatino Linotype"/>
          <w:i/>
          <w:iCs/>
          <w:sz w:val="24"/>
          <w:szCs w:val="24"/>
        </w:rPr>
        <w:t>, Turno Matutino C.C.T. 15DES0069Y”</w:t>
      </w:r>
      <w:r>
        <w:rPr>
          <w:rFonts w:ascii="Palatino Linotype" w:hAnsi="Palatino Linotype"/>
          <w:i/>
          <w:iCs/>
          <w:sz w:val="24"/>
          <w:szCs w:val="24"/>
        </w:rPr>
        <w:t xml:space="preserve">, </w:t>
      </w:r>
      <w:r>
        <w:rPr>
          <w:rFonts w:ascii="Palatino Linotype" w:hAnsi="Palatino Linotype"/>
          <w:sz w:val="24"/>
          <w:szCs w:val="24"/>
        </w:rPr>
        <w:t xml:space="preserve">resultan de nuestro interés las siguientes imágenes ilustrativas, susceptibles de ser consultadas en la liga electrónica: </w:t>
      </w:r>
    </w:p>
    <w:p w14:paraId="2F44D5E2" w14:textId="326D4ACE" w:rsidR="00475FB0" w:rsidRPr="00475FB0" w:rsidRDefault="007E3A93" w:rsidP="00794F39">
      <w:pPr>
        <w:spacing w:before="240" w:line="360" w:lineRule="auto"/>
        <w:jc w:val="both"/>
        <w:rPr>
          <w:rFonts w:ascii="Palatino Linotype" w:hAnsi="Palatino Linotype" w:cs="Arial"/>
          <w:bCs/>
          <w:sz w:val="24"/>
          <w:szCs w:val="24"/>
          <w:lang w:eastAsia="es-MX"/>
        </w:rPr>
      </w:pPr>
      <w:r>
        <w:rPr>
          <w:rFonts w:ascii="Palatino Linotype" w:hAnsi="Palatino Linotype" w:cs="Arial"/>
          <w:bCs/>
          <w:noProof/>
          <w:sz w:val="24"/>
          <w:szCs w:val="24"/>
          <w:lang w:eastAsia="es-MX"/>
        </w:rPr>
        <w:drawing>
          <wp:anchor distT="0" distB="0" distL="114300" distR="114300" simplePos="0" relativeHeight="251673599" behindDoc="0" locked="0" layoutInCell="1" allowOverlap="1" wp14:anchorId="52AE9E0A" wp14:editId="7E6507AE">
            <wp:simplePos x="0" y="0"/>
            <wp:positionH relativeFrom="page">
              <wp:align>center</wp:align>
            </wp:positionH>
            <wp:positionV relativeFrom="paragraph">
              <wp:posOffset>641894</wp:posOffset>
            </wp:positionV>
            <wp:extent cx="5744210" cy="3298825"/>
            <wp:effectExtent l="19050" t="19050" r="27940" b="15875"/>
            <wp:wrapThrough wrapText="bothSides">
              <wp:wrapPolygon edited="0">
                <wp:start x="-72" y="-125"/>
                <wp:lineTo x="-72" y="21579"/>
                <wp:lineTo x="21633" y="21579"/>
                <wp:lineTo x="21633" y="-125"/>
                <wp:lineTo x="-72" y="-125"/>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4210" cy="3298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hyperlink r:id="rId9" w:history="1">
        <w:r w:rsidR="00475FB0" w:rsidRPr="00A93D80">
          <w:rPr>
            <w:rStyle w:val="Hipervnculo"/>
            <w:rFonts w:ascii="Palatino Linotype" w:hAnsi="Palatino Linotype" w:cs="Arial"/>
            <w:bCs/>
            <w:sz w:val="24"/>
            <w:szCs w:val="24"/>
            <w:lang w:eastAsia="es-MX"/>
          </w:rPr>
          <w:t>http://seduc.edomex.gob.mx/sis/catalogoct/</w:t>
        </w:r>
      </w:hyperlink>
      <w:r w:rsidR="00475FB0">
        <w:rPr>
          <w:rFonts w:ascii="Palatino Linotype" w:hAnsi="Palatino Linotype" w:cs="Arial"/>
          <w:bCs/>
          <w:sz w:val="24"/>
          <w:szCs w:val="24"/>
          <w:lang w:eastAsia="es-MX"/>
        </w:rPr>
        <w:t xml:space="preserve"> </w:t>
      </w:r>
    </w:p>
    <w:p w14:paraId="527BEEFB" w14:textId="4F37B88A" w:rsidR="00913A27" w:rsidRDefault="007E3A93" w:rsidP="00794F39">
      <w:pPr>
        <w:spacing w:before="240" w:line="360" w:lineRule="auto"/>
        <w:jc w:val="both"/>
        <w:rPr>
          <w:rFonts w:ascii="Palatino Linotype" w:hAnsi="Palatino Linotype" w:cs="Arial"/>
          <w:bCs/>
          <w:sz w:val="24"/>
          <w:szCs w:val="24"/>
          <w:lang w:eastAsia="es-MX"/>
        </w:rPr>
      </w:pPr>
      <w:r>
        <w:rPr>
          <w:rFonts w:ascii="Palatino Linotype" w:hAnsi="Palatino Linotype" w:cs="Arial"/>
          <w:bCs/>
          <w:noProof/>
          <w:sz w:val="24"/>
          <w:szCs w:val="24"/>
          <w:lang w:eastAsia="es-MX"/>
        </w:rPr>
        <w:lastRenderedPageBreak/>
        <w:drawing>
          <wp:anchor distT="0" distB="0" distL="114300" distR="114300" simplePos="0" relativeHeight="251691008" behindDoc="0" locked="0" layoutInCell="1" allowOverlap="1" wp14:anchorId="1CF9B87E" wp14:editId="27AF73AE">
            <wp:simplePos x="0" y="0"/>
            <wp:positionH relativeFrom="page">
              <wp:align>center</wp:align>
            </wp:positionH>
            <wp:positionV relativeFrom="paragraph">
              <wp:posOffset>19231</wp:posOffset>
            </wp:positionV>
            <wp:extent cx="5753735" cy="3288665"/>
            <wp:effectExtent l="19050" t="19050" r="18415" b="26035"/>
            <wp:wrapThrough wrapText="bothSides">
              <wp:wrapPolygon edited="0">
                <wp:start x="-72" y="-125"/>
                <wp:lineTo x="-72" y="21646"/>
                <wp:lineTo x="21598" y="21646"/>
                <wp:lineTo x="21598" y="-125"/>
                <wp:lineTo x="-72" y="-125"/>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32886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758F0D0" w14:textId="464BC9F0" w:rsidR="00067E14" w:rsidRPr="00067E14" w:rsidRDefault="00251DC0" w:rsidP="00794F39">
      <w:pPr>
        <w:spacing w:before="240" w:line="360" w:lineRule="auto"/>
        <w:jc w:val="both"/>
        <w:rPr>
          <w:rFonts w:ascii="Palatino Linotype" w:hAnsi="Palatino Linotype" w:cs="Arial"/>
          <w:b/>
          <w:sz w:val="24"/>
          <w:szCs w:val="24"/>
          <w:lang w:eastAsia="es-MX"/>
        </w:rPr>
      </w:pPr>
      <w:r>
        <w:rPr>
          <w:rFonts w:ascii="Palatino Linotype" w:hAnsi="Palatino Linotype" w:cs="Arial"/>
          <w:bCs/>
          <w:sz w:val="24"/>
          <w:szCs w:val="24"/>
          <w:lang w:eastAsia="es-MX"/>
        </w:rPr>
        <w:t>De ahí que deba arribarse a</w:t>
      </w:r>
      <w:r w:rsidR="007E3A93">
        <w:rPr>
          <w:rFonts w:ascii="Palatino Linotype" w:hAnsi="Palatino Linotype" w:cs="Arial"/>
          <w:bCs/>
          <w:sz w:val="24"/>
          <w:szCs w:val="24"/>
          <w:lang w:eastAsia="es-MX"/>
        </w:rPr>
        <w:t xml:space="preserve"> la</w:t>
      </w:r>
      <w:r>
        <w:rPr>
          <w:rFonts w:ascii="Palatino Linotype" w:hAnsi="Palatino Linotype" w:cs="Arial"/>
          <w:bCs/>
          <w:sz w:val="24"/>
          <w:szCs w:val="24"/>
          <w:lang w:eastAsia="es-MX"/>
        </w:rPr>
        <w:t xml:space="preserve"> conclusión de que </w:t>
      </w:r>
      <w:r w:rsidR="00067E14">
        <w:rPr>
          <w:rFonts w:ascii="Palatino Linotype" w:hAnsi="Palatino Linotype" w:cs="Arial"/>
          <w:bCs/>
          <w:sz w:val="24"/>
          <w:szCs w:val="24"/>
          <w:lang w:eastAsia="es-MX"/>
        </w:rPr>
        <w:t>los plant</w:t>
      </w:r>
      <w:r w:rsidR="007E3A93">
        <w:rPr>
          <w:rFonts w:ascii="Palatino Linotype" w:hAnsi="Palatino Linotype" w:cs="Arial"/>
          <w:bCs/>
          <w:sz w:val="24"/>
          <w:szCs w:val="24"/>
          <w:lang w:eastAsia="es-MX"/>
        </w:rPr>
        <w:t>ele</w:t>
      </w:r>
      <w:r w:rsidR="00067E14">
        <w:rPr>
          <w:rFonts w:ascii="Palatino Linotype" w:hAnsi="Palatino Linotype" w:cs="Arial"/>
          <w:bCs/>
          <w:sz w:val="24"/>
          <w:szCs w:val="24"/>
          <w:lang w:eastAsia="es-MX"/>
        </w:rPr>
        <w:t xml:space="preserve">s aludidos mediante las solicitudes de información </w:t>
      </w:r>
      <w:r w:rsidR="00067E14">
        <w:rPr>
          <w:rFonts w:ascii="Palatino Linotype" w:hAnsi="Palatino Linotype" w:cs="Arial"/>
          <w:b/>
          <w:sz w:val="24"/>
          <w:szCs w:val="24"/>
          <w:lang w:eastAsia="es-MX"/>
        </w:rPr>
        <w:t xml:space="preserve">00277/SEIEM/IP/2020 </w:t>
      </w:r>
      <w:r w:rsidR="00067E14">
        <w:rPr>
          <w:rFonts w:ascii="Palatino Linotype" w:hAnsi="Palatino Linotype" w:cs="Arial"/>
          <w:bCs/>
          <w:sz w:val="24"/>
          <w:szCs w:val="24"/>
          <w:lang w:eastAsia="es-MX"/>
        </w:rPr>
        <w:t xml:space="preserve">y </w:t>
      </w:r>
      <w:r w:rsidR="00067E14">
        <w:rPr>
          <w:rFonts w:ascii="Palatino Linotype" w:hAnsi="Palatino Linotype" w:cs="Arial"/>
          <w:b/>
          <w:sz w:val="24"/>
          <w:szCs w:val="24"/>
          <w:lang w:eastAsia="es-MX"/>
        </w:rPr>
        <w:t xml:space="preserve">00276/SEIEM/IP/2020 </w:t>
      </w:r>
      <w:r w:rsidR="00067E14">
        <w:rPr>
          <w:rFonts w:ascii="Palatino Linotype" w:hAnsi="Palatino Linotype" w:cs="Arial"/>
          <w:bCs/>
          <w:sz w:val="24"/>
          <w:szCs w:val="24"/>
          <w:lang w:eastAsia="es-MX"/>
        </w:rPr>
        <w:t xml:space="preserve">se encuentran inmersos dentro del </w:t>
      </w:r>
      <w:r w:rsidR="00067E14">
        <w:rPr>
          <w:rFonts w:ascii="Palatino Linotype" w:hAnsi="Palatino Linotype" w:cs="Arial"/>
          <w:b/>
          <w:sz w:val="24"/>
          <w:szCs w:val="24"/>
          <w:lang w:eastAsia="es-MX"/>
        </w:rPr>
        <w:t xml:space="preserve">Subsistema Estatal. </w:t>
      </w:r>
    </w:p>
    <w:p w14:paraId="7354E5B6" w14:textId="7FA4EFA7" w:rsidR="00067E14" w:rsidRPr="00C44C89" w:rsidRDefault="00E14FF3" w:rsidP="00794F39">
      <w:pPr>
        <w:spacing w:before="240" w:line="360" w:lineRule="auto"/>
        <w:jc w:val="both"/>
        <w:rPr>
          <w:rFonts w:ascii="Palatino Linotype" w:hAnsi="Palatino Linotype" w:cs="Arial"/>
          <w:bCs/>
          <w:sz w:val="24"/>
          <w:szCs w:val="24"/>
          <w:lang w:eastAsia="es-MX"/>
        </w:rPr>
      </w:pPr>
      <w:r w:rsidRPr="00C44C89">
        <w:rPr>
          <w:rFonts w:ascii="Palatino Linotype" w:hAnsi="Palatino Linotype" w:cs="Arial"/>
          <w:bCs/>
          <w:sz w:val="24"/>
          <w:szCs w:val="24"/>
          <w:lang w:eastAsia="es-MX"/>
        </w:rPr>
        <w:t xml:space="preserve">En este tenor, en alusión a los requerimientos en cita, resulta oportuno traer a colación los </w:t>
      </w:r>
      <w:r w:rsidR="00E7369D" w:rsidRPr="00C44C89">
        <w:rPr>
          <w:rFonts w:ascii="Palatino Linotype" w:hAnsi="Palatino Linotype" w:cs="Arial"/>
          <w:bCs/>
          <w:sz w:val="24"/>
          <w:szCs w:val="24"/>
          <w:lang w:eastAsia="es-MX"/>
        </w:rPr>
        <w:t>artículos 3, fracciones I y XVII y 16, fracción XIII</w:t>
      </w:r>
      <w:r w:rsidR="00C44C89" w:rsidRPr="00C44C89">
        <w:rPr>
          <w:rFonts w:ascii="Palatino Linotype" w:hAnsi="Palatino Linotype" w:cs="Arial"/>
          <w:bCs/>
          <w:sz w:val="24"/>
          <w:szCs w:val="24"/>
          <w:lang w:eastAsia="es-MX"/>
        </w:rPr>
        <w:t xml:space="preserve">, apartado </w:t>
      </w:r>
      <w:r w:rsidR="00C44C89" w:rsidRPr="00C44C89">
        <w:rPr>
          <w:rFonts w:ascii="Palatino Linotype" w:hAnsi="Palatino Linotype" w:cs="Arial"/>
          <w:b/>
          <w:bCs/>
          <w:sz w:val="24"/>
          <w:szCs w:val="24"/>
        </w:rPr>
        <w:t>205C11002</w:t>
      </w:r>
      <w:r w:rsidR="00C44C89" w:rsidRPr="00C44C89">
        <w:rPr>
          <w:rFonts w:ascii="Palatino Linotype" w:hAnsi="Palatino Linotype" w:cs="Arial"/>
          <w:sz w:val="24"/>
          <w:szCs w:val="24"/>
        </w:rPr>
        <w:t>,</w:t>
      </w:r>
      <w:r w:rsidR="00A75122">
        <w:rPr>
          <w:rFonts w:ascii="Palatino Linotype" w:hAnsi="Palatino Linotype" w:cs="Arial"/>
          <w:sz w:val="24"/>
          <w:szCs w:val="24"/>
        </w:rPr>
        <w:t xml:space="preserve"> </w:t>
      </w:r>
      <w:r w:rsidR="00A75122" w:rsidRPr="00A75122">
        <w:rPr>
          <w:rFonts w:ascii="Palatino Linotype" w:hAnsi="Palatino Linotype" w:cs="Arial"/>
          <w:b/>
          <w:bCs/>
          <w:sz w:val="24"/>
          <w:szCs w:val="24"/>
        </w:rPr>
        <w:t>205C33000</w:t>
      </w:r>
      <w:r w:rsidR="00A75122">
        <w:rPr>
          <w:rFonts w:ascii="Arial" w:hAnsi="Arial" w:cs="Arial"/>
          <w:sz w:val="23"/>
          <w:szCs w:val="23"/>
        </w:rPr>
        <w:t xml:space="preserve"> </w:t>
      </w:r>
      <w:r w:rsidR="00C44C89" w:rsidRPr="00C44C89">
        <w:rPr>
          <w:rFonts w:ascii="Palatino Linotype" w:hAnsi="Palatino Linotype" w:cs="Arial"/>
          <w:sz w:val="24"/>
          <w:szCs w:val="24"/>
        </w:rPr>
        <w:t xml:space="preserve"> y </w:t>
      </w:r>
      <w:r w:rsidR="00E7369D" w:rsidRPr="00C44C89">
        <w:rPr>
          <w:rFonts w:ascii="Palatino Linotype" w:hAnsi="Palatino Linotype" w:cs="Arial"/>
          <w:bCs/>
          <w:sz w:val="24"/>
          <w:szCs w:val="24"/>
          <w:lang w:eastAsia="es-MX"/>
        </w:rPr>
        <w:t xml:space="preserve"> </w:t>
      </w:r>
      <w:r w:rsidR="00C44C89" w:rsidRPr="00C44C89">
        <w:rPr>
          <w:rFonts w:ascii="Palatino Linotype" w:hAnsi="Palatino Linotype" w:cs="Arial"/>
          <w:b/>
          <w:bCs/>
          <w:sz w:val="24"/>
          <w:szCs w:val="24"/>
        </w:rPr>
        <w:t>205C34102</w:t>
      </w:r>
      <w:r w:rsidR="00C44C89" w:rsidRPr="00C44C89">
        <w:rPr>
          <w:rFonts w:ascii="Palatino Linotype" w:hAnsi="Palatino Linotype" w:cs="Arial"/>
          <w:sz w:val="24"/>
          <w:szCs w:val="24"/>
        </w:rPr>
        <w:t xml:space="preserve"> </w:t>
      </w:r>
      <w:r w:rsidR="00E7369D" w:rsidRPr="00C44C89">
        <w:rPr>
          <w:rFonts w:ascii="Palatino Linotype" w:hAnsi="Palatino Linotype" w:cs="Arial"/>
          <w:bCs/>
          <w:sz w:val="24"/>
          <w:szCs w:val="24"/>
          <w:lang w:eastAsia="es-MX"/>
        </w:rPr>
        <w:t>de la Ley que crea el Organismo Público Descentralizado denominado Servicios Educativos Integrados al Estado de México; los</w:t>
      </w:r>
      <w:r w:rsidR="00C44C89">
        <w:rPr>
          <w:rFonts w:ascii="Palatino Linotype" w:hAnsi="Palatino Linotype" w:cs="Arial"/>
          <w:bCs/>
          <w:sz w:val="24"/>
          <w:szCs w:val="24"/>
          <w:lang w:eastAsia="es-MX"/>
        </w:rPr>
        <w:t xml:space="preserve"> numerales 12, 14, 19, fracción VIII, 28, 29, 82 y 86, fracciones XIII y XIV del Reglamento de la Participación Social en la Educación; los artículos 1, 8, 12, 14 y 18 de los Lineamientos para Regular los Establecimientos de Consumo Escolar de los Planteles de Educación Básica del </w:t>
      </w:r>
      <w:r w:rsidR="00C44C89">
        <w:rPr>
          <w:rFonts w:ascii="Palatino Linotype" w:hAnsi="Palatino Linotype" w:cs="Arial"/>
          <w:bCs/>
          <w:sz w:val="24"/>
          <w:szCs w:val="24"/>
          <w:lang w:eastAsia="es-MX"/>
        </w:rPr>
        <w:lastRenderedPageBreak/>
        <w:t>Subsistema Educativo Estatal</w:t>
      </w:r>
      <w:r w:rsidR="009478AF">
        <w:rPr>
          <w:rFonts w:ascii="Palatino Linotype" w:hAnsi="Palatino Linotype" w:cs="Arial"/>
          <w:bCs/>
          <w:sz w:val="24"/>
          <w:szCs w:val="24"/>
          <w:lang w:eastAsia="es-MX"/>
        </w:rPr>
        <w:t xml:space="preserve">; así como los artículos 24, fracción XII y 92, fracción XXXII de la Ley de Transparencia y Acceso a la Información Pública del Estado de México y Municipios; </w:t>
      </w:r>
      <w:r w:rsidR="006F0552">
        <w:rPr>
          <w:rFonts w:ascii="Palatino Linotype" w:hAnsi="Palatino Linotype" w:cs="Arial"/>
          <w:bCs/>
          <w:sz w:val="24"/>
          <w:szCs w:val="24"/>
          <w:lang w:eastAsia="es-MX"/>
        </w:rPr>
        <w:t xml:space="preserve"> porciones normativas que disponen a la literalidad lo siguiente:</w:t>
      </w:r>
    </w:p>
    <w:p w14:paraId="68839FE9" w14:textId="218604DE" w:rsidR="00E7369D" w:rsidRPr="007E3A93" w:rsidRDefault="007E3A93" w:rsidP="007E3A93">
      <w:pPr>
        <w:pStyle w:val="Citas"/>
        <w:rPr>
          <w:b/>
          <w:bCs/>
          <w:sz w:val="24"/>
          <w:szCs w:val="24"/>
          <w:u w:val="single"/>
        </w:rPr>
      </w:pPr>
      <w:r w:rsidRPr="007E3A93">
        <w:rPr>
          <w:b/>
          <w:bCs/>
          <w:sz w:val="24"/>
          <w:szCs w:val="24"/>
          <w:u w:val="single"/>
          <w:lang w:eastAsia="es-MX"/>
        </w:rPr>
        <w:t>LEY QUE CREA EL ORGANISMO PÚBLICO DESCENTRALIZADO DENOMINADO SERVICIOS EDUCATIVOS INTEGRADOS AL ESTADO DE MÉXICO</w:t>
      </w:r>
    </w:p>
    <w:p w14:paraId="265675D3" w14:textId="78E2A669" w:rsidR="00E915F2" w:rsidRPr="00E7369D" w:rsidRDefault="00E7369D" w:rsidP="00E7369D">
      <w:pPr>
        <w:pStyle w:val="Citas"/>
      </w:pPr>
      <w:r>
        <w:t>“</w:t>
      </w:r>
      <w:r w:rsidR="00E915F2" w:rsidRPr="00E7369D">
        <w:t>Artículo 3.- El Organismo de conformidad con las políticas del Ejecutivo Estatal, tendrá las siguientes atribuciones:</w:t>
      </w:r>
    </w:p>
    <w:p w14:paraId="3691BF4C" w14:textId="06DDCB00" w:rsidR="00E7369D" w:rsidRPr="00E7369D" w:rsidRDefault="00E7369D" w:rsidP="00E7369D">
      <w:pPr>
        <w:pStyle w:val="Citas"/>
      </w:pPr>
      <w:r w:rsidRPr="006F0552">
        <w:rPr>
          <w:b/>
          <w:bCs/>
          <w:u w:val="single"/>
        </w:rPr>
        <w:t>I. Planear, desarrollar, dirigir, vigilar y evaluar los servicios de educación básica y normal transferidos,</w:t>
      </w:r>
      <w:r w:rsidRPr="00E7369D">
        <w:t xml:space="preserve"> en concordancia con el artículo 3° Constitucional, la Ley Federal de Educación, la Ley de Educación Pública del Estado de México, el Plan Estatal de Desarrollo, el Programa Estatal de Desarrollo Educativo, el Acuerdo Nacional para la Modernización de la Educación Básica y demás disposiciones, que de manera programada y con base en las políticas, establezcan las autoridades educativas.</w:t>
      </w:r>
    </w:p>
    <w:p w14:paraId="562179E2" w14:textId="2C46E37B" w:rsidR="00E915F2" w:rsidRPr="00E7369D" w:rsidRDefault="00E915F2" w:rsidP="00E7369D">
      <w:pPr>
        <w:pStyle w:val="Citas"/>
      </w:pPr>
      <w:r w:rsidRPr="00E7369D">
        <w:t>(…)</w:t>
      </w:r>
    </w:p>
    <w:p w14:paraId="61A930B6" w14:textId="2C63A906" w:rsidR="00E915F2" w:rsidRPr="00E7369D" w:rsidRDefault="00E915F2" w:rsidP="00E7369D">
      <w:pPr>
        <w:pStyle w:val="Citas"/>
        <w:rPr>
          <w:b/>
          <w:bCs/>
          <w:u w:val="single"/>
        </w:rPr>
      </w:pPr>
      <w:r w:rsidRPr="00E7369D">
        <w:rPr>
          <w:b/>
          <w:bCs/>
          <w:u w:val="single"/>
        </w:rPr>
        <w:t xml:space="preserve">XVII. Celebrar convenios de coordinación con autoridades </w:t>
      </w:r>
      <w:r w:rsidRPr="00E7369D">
        <w:rPr>
          <w:rStyle w:val="highlight"/>
          <w:b/>
          <w:bCs/>
          <w:u w:val="single"/>
        </w:rPr>
        <w:t>federal</w:t>
      </w:r>
      <w:r w:rsidRPr="00E7369D">
        <w:rPr>
          <w:b/>
          <w:bCs/>
          <w:u w:val="single"/>
        </w:rPr>
        <w:t>es, estatales y municipales, organismos públicos y privados para el cumplimiento de su objeto.</w:t>
      </w:r>
    </w:p>
    <w:p w14:paraId="06580D58" w14:textId="041B06F0" w:rsidR="00E915F2" w:rsidRPr="00E7369D" w:rsidRDefault="00E915F2" w:rsidP="00E7369D">
      <w:pPr>
        <w:pStyle w:val="Citas"/>
      </w:pPr>
      <w:r w:rsidRPr="00E7369D">
        <w:t>(…)</w:t>
      </w:r>
    </w:p>
    <w:p w14:paraId="1BE5D452" w14:textId="6FD88C1C" w:rsidR="00E915F2" w:rsidRPr="00E7369D" w:rsidRDefault="00E915F2" w:rsidP="00E7369D">
      <w:pPr>
        <w:pStyle w:val="Citas"/>
      </w:pPr>
      <w:r w:rsidRPr="00E7369D">
        <w:t>Artículo 16.- Son facultades y obligaciones del Director General:</w:t>
      </w:r>
    </w:p>
    <w:p w14:paraId="1BE1BD9E" w14:textId="648D6DE4" w:rsidR="00E915F2" w:rsidRPr="00E7369D" w:rsidRDefault="00E915F2" w:rsidP="00E7369D">
      <w:pPr>
        <w:pStyle w:val="Citas"/>
        <w:rPr>
          <w:lang w:eastAsia="es-MX"/>
        </w:rPr>
      </w:pPr>
      <w:r w:rsidRPr="00E7369D">
        <w:rPr>
          <w:lang w:eastAsia="es-MX"/>
        </w:rPr>
        <w:lastRenderedPageBreak/>
        <w:t>(…)</w:t>
      </w:r>
    </w:p>
    <w:p w14:paraId="20BDBDF7" w14:textId="5E516ED5" w:rsidR="00E915F2" w:rsidRPr="00E7369D" w:rsidRDefault="00E915F2" w:rsidP="00E7369D">
      <w:pPr>
        <w:pStyle w:val="Citas"/>
        <w:rPr>
          <w:lang w:eastAsia="es-MX"/>
        </w:rPr>
      </w:pPr>
      <w:r w:rsidRPr="00E7369D">
        <w:rPr>
          <w:lang w:eastAsia="es-MX"/>
        </w:rPr>
        <w:t xml:space="preserve">XIII. Suscribir por acuerdo del Consejo los convenios, contratos o acuerdos con dependencias o entidades de la Administración Pública Federal, Estatal y Municipal y con Organismos del sector privado y social. </w:t>
      </w:r>
    </w:p>
    <w:p w14:paraId="4C93D15E" w14:textId="48737830" w:rsidR="00E915F2" w:rsidRDefault="00E915F2" w:rsidP="00C44C89">
      <w:pPr>
        <w:pStyle w:val="Citas"/>
        <w:rPr>
          <w:bCs/>
          <w:sz w:val="24"/>
          <w:szCs w:val="24"/>
          <w:lang w:eastAsia="es-MX"/>
        </w:rPr>
      </w:pPr>
      <w:r w:rsidRPr="00E7369D">
        <w:rPr>
          <w:lang w:eastAsia="es-MX"/>
        </w:rPr>
        <w:t>(…)</w:t>
      </w:r>
    </w:p>
    <w:p w14:paraId="1667DF47" w14:textId="77777777" w:rsidR="00C44C89" w:rsidRPr="00C44C89" w:rsidRDefault="00E7369D" w:rsidP="00C44C89">
      <w:pPr>
        <w:pStyle w:val="Citas"/>
        <w:rPr>
          <w:b/>
          <w:bCs/>
        </w:rPr>
      </w:pPr>
      <w:r w:rsidRPr="00C44C89">
        <w:rPr>
          <w:b/>
          <w:bCs/>
        </w:rPr>
        <w:t xml:space="preserve">205C11002 DEPARTAMENTO DE SUPERVISIÓN Y AUDITORÍA VALLE DE MÉXICO </w:t>
      </w:r>
    </w:p>
    <w:p w14:paraId="13B6FC4E" w14:textId="77777777" w:rsidR="00C44C89" w:rsidRDefault="00E7369D" w:rsidP="00C44C89">
      <w:pPr>
        <w:pStyle w:val="Citas"/>
      </w:pPr>
      <w:r>
        <w:t xml:space="preserve">OBJETIVO: </w:t>
      </w:r>
    </w:p>
    <w:p w14:paraId="0AFF8A3A" w14:textId="11DAD8AC" w:rsidR="00E7369D" w:rsidRDefault="00E7369D" w:rsidP="00C44C89">
      <w:pPr>
        <w:pStyle w:val="Citas"/>
      </w:pPr>
      <w:r>
        <w:t xml:space="preserve">Practicar auditorías, supervisiones e inspecciones a los centros de trabajo y unidades administrativas de SEIEM, con base en las normas de auditoría y los sistemas y procedimientos establecidos por la Secretaría de la Contraloría, así como efectuar el examen y evaluación del control interno, en los aspectos financieros y administrativos que aplica el organismo. </w:t>
      </w:r>
    </w:p>
    <w:p w14:paraId="261EED12" w14:textId="08667F95" w:rsidR="00E915F2" w:rsidRDefault="00E7369D" w:rsidP="00C44C89">
      <w:pPr>
        <w:pStyle w:val="Citas"/>
      </w:pPr>
      <w:r>
        <w:t>FUNCIONES:</w:t>
      </w:r>
    </w:p>
    <w:p w14:paraId="5F39268F" w14:textId="7E3BDED2" w:rsidR="00E7369D" w:rsidRDefault="00E7369D" w:rsidP="00C44C89">
      <w:pPr>
        <w:pStyle w:val="Citas"/>
      </w:pPr>
      <w:r>
        <w:t>(…)</w:t>
      </w:r>
    </w:p>
    <w:p w14:paraId="59E008B0" w14:textId="414A1BB3" w:rsidR="00E7369D" w:rsidRPr="00C44C89" w:rsidRDefault="00E7369D" w:rsidP="00C44C89">
      <w:pPr>
        <w:pStyle w:val="Citas"/>
        <w:rPr>
          <w:b/>
          <w:bCs/>
          <w:u w:val="single"/>
        </w:rPr>
      </w:pPr>
      <w:r w:rsidRPr="00C44C89">
        <w:rPr>
          <w:b/>
          <w:bCs/>
          <w:u w:val="single"/>
        </w:rPr>
        <w:t xml:space="preserve">- Verificar la aplicación y comprobación de los recursos financieros de origen </w:t>
      </w:r>
      <w:r w:rsidRPr="00C44C89">
        <w:rPr>
          <w:rStyle w:val="highlight"/>
          <w:b/>
          <w:bCs/>
          <w:u w:val="single"/>
        </w:rPr>
        <w:t>federal</w:t>
      </w:r>
      <w:r w:rsidRPr="00C44C89">
        <w:rPr>
          <w:b/>
          <w:bCs/>
          <w:u w:val="single"/>
        </w:rPr>
        <w:t xml:space="preserve"> y/o estatal, asignados para el gasto corriente, inversión y aquellos destinados a programas específicos a cargo del organismo.</w:t>
      </w:r>
    </w:p>
    <w:p w14:paraId="555A336A" w14:textId="44A1C30A" w:rsidR="00E7369D" w:rsidRDefault="00E7369D" w:rsidP="00C44C89">
      <w:pPr>
        <w:pStyle w:val="Citas"/>
      </w:pPr>
      <w:r>
        <w:t>(…)</w:t>
      </w:r>
    </w:p>
    <w:p w14:paraId="03ADDAA1" w14:textId="77777777" w:rsidR="006F0552" w:rsidRPr="006F0552" w:rsidRDefault="00A75122" w:rsidP="00C44C89">
      <w:pPr>
        <w:pStyle w:val="Citas"/>
        <w:rPr>
          <w:b/>
          <w:bCs/>
        </w:rPr>
      </w:pPr>
      <w:r w:rsidRPr="006F0552">
        <w:rPr>
          <w:b/>
          <w:bCs/>
        </w:rPr>
        <w:lastRenderedPageBreak/>
        <w:t xml:space="preserve">205C33000 </w:t>
      </w:r>
      <w:r w:rsidRPr="006F0552">
        <w:rPr>
          <w:rStyle w:val="highlight"/>
          <w:b/>
          <w:bCs/>
        </w:rPr>
        <w:t>DIRECCIÓN DE ADMINISTRACIÓN Y DESARROLLO DE PERSONAL</w:t>
      </w:r>
      <w:r w:rsidRPr="006F0552">
        <w:rPr>
          <w:b/>
          <w:bCs/>
        </w:rPr>
        <w:t xml:space="preserve"> </w:t>
      </w:r>
    </w:p>
    <w:p w14:paraId="1C0471EE" w14:textId="77777777" w:rsidR="006F0552" w:rsidRDefault="00A75122" w:rsidP="00C44C89">
      <w:pPr>
        <w:pStyle w:val="Citas"/>
      </w:pPr>
      <w:r w:rsidRPr="006F0552">
        <w:t xml:space="preserve">OBJETIVO: </w:t>
      </w:r>
    </w:p>
    <w:p w14:paraId="0CC41FD7" w14:textId="212B7A6D" w:rsidR="00A75122" w:rsidRPr="006F0552" w:rsidRDefault="00A75122" w:rsidP="00C44C89">
      <w:pPr>
        <w:pStyle w:val="Citas"/>
      </w:pPr>
      <w:r w:rsidRPr="006F0552">
        <w:t>Planear, organizar, dirigir, controlar y evaluar la operación de los recursos humanos de que dispone el organismo, con la finalidad de ofrecer capacitación y desarrollo, mejores prestaciones y condiciones laborales, así como contar con un sistema de recepción y trámite de movimientos, pago de remuneraciones, y de registro y archivo, de conformidad con la normatividad emitida en la materia.</w:t>
      </w:r>
    </w:p>
    <w:p w14:paraId="40FD88E6" w14:textId="77777777" w:rsidR="00A75122" w:rsidRPr="006F0552" w:rsidRDefault="00A75122" w:rsidP="00C44C89">
      <w:pPr>
        <w:pStyle w:val="Citas"/>
      </w:pPr>
      <w:r w:rsidRPr="006F0552">
        <w:t>FUNCIONES:</w:t>
      </w:r>
    </w:p>
    <w:p w14:paraId="0CF1E492" w14:textId="099243CB" w:rsidR="00A75122" w:rsidRPr="006F0552" w:rsidRDefault="00A75122" w:rsidP="00C44C89">
      <w:pPr>
        <w:pStyle w:val="Citas"/>
      </w:pPr>
      <w:r w:rsidRPr="006F0552">
        <w:t xml:space="preserve">(…): </w:t>
      </w:r>
    </w:p>
    <w:p w14:paraId="00B4B115" w14:textId="193134D6" w:rsidR="00A75122" w:rsidRPr="006F0552" w:rsidRDefault="00A75122" w:rsidP="00C44C89">
      <w:pPr>
        <w:pStyle w:val="Citas"/>
        <w:rPr>
          <w:b/>
          <w:bCs/>
          <w:u w:val="single"/>
        </w:rPr>
      </w:pPr>
      <w:r w:rsidRPr="006F0552">
        <w:rPr>
          <w:b/>
          <w:bCs/>
          <w:u w:val="single"/>
        </w:rPr>
        <w:t>-Dirigir coordinar los procesos relacionados con el registro y pago al personal incorporado en los Programas de Carrera Magisterial y Sistema de Promoción y Desarrollo para el Personal de Apoyo y Asistencia a la Educación.</w:t>
      </w:r>
    </w:p>
    <w:p w14:paraId="0FC4BAD4" w14:textId="77482486" w:rsidR="00A75122" w:rsidRPr="006F0552" w:rsidRDefault="00A75122" w:rsidP="00C44C89">
      <w:pPr>
        <w:pStyle w:val="Citas"/>
      </w:pPr>
      <w:r w:rsidRPr="006F0552">
        <w:t>(…)</w:t>
      </w:r>
    </w:p>
    <w:p w14:paraId="25AE0E22" w14:textId="1BB8F213" w:rsidR="00A75122" w:rsidRPr="006F0552" w:rsidRDefault="006F0552" w:rsidP="00C44C89">
      <w:pPr>
        <w:pStyle w:val="Citas"/>
      </w:pPr>
      <w:r>
        <w:t>-</w:t>
      </w:r>
      <w:r w:rsidR="00A75122" w:rsidRPr="006F0552">
        <w:t>Planear y supervisar el proceso de pago de remuneraciones al personal de SEIEM, de acuerdo con las normas y lineamientos establecidos.</w:t>
      </w:r>
    </w:p>
    <w:p w14:paraId="6C9E6B1D" w14:textId="2A72BBA6" w:rsidR="00A75122" w:rsidRPr="006F0552" w:rsidRDefault="00A75122" w:rsidP="00C44C89">
      <w:pPr>
        <w:pStyle w:val="Citas"/>
        <w:rPr>
          <w:bCs/>
          <w:lang w:eastAsia="es-MX"/>
        </w:rPr>
      </w:pPr>
      <w:r w:rsidRPr="006F0552">
        <w:t>(…)</w:t>
      </w:r>
    </w:p>
    <w:p w14:paraId="6C1CB3A4" w14:textId="77777777" w:rsidR="00E915F2" w:rsidRPr="006F0552" w:rsidRDefault="00E14FF3" w:rsidP="00C44C89">
      <w:pPr>
        <w:pStyle w:val="Citas"/>
        <w:rPr>
          <w:b/>
          <w:bCs/>
        </w:rPr>
      </w:pPr>
      <w:r w:rsidRPr="006F0552">
        <w:rPr>
          <w:b/>
          <w:bCs/>
        </w:rPr>
        <w:t>205C34102 DEPARTAMENTO DE SERVICIOS GENERALES</w:t>
      </w:r>
    </w:p>
    <w:p w14:paraId="3080CB54" w14:textId="77777777" w:rsidR="00C44C89" w:rsidRPr="006F0552" w:rsidRDefault="00E14FF3" w:rsidP="00C44C89">
      <w:pPr>
        <w:pStyle w:val="Citas"/>
      </w:pPr>
      <w:r w:rsidRPr="006F0552">
        <w:t xml:space="preserve"> OBJETIVO: </w:t>
      </w:r>
    </w:p>
    <w:p w14:paraId="062E1544" w14:textId="62AD6176" w:rsidR="00067E14" w:rsidRPr="006F0552" w:rsidRDefault="00E14FF3" w:rsidP="00C44C89">
      <w:pPr>
        <w:pStyle w:val="Citas"/>
      </w:pPr>
      <w:r w:rsidRPr="006F0552">
        <w:lastRenderedPageBreak/>
        <w:t xml:space="preserve">Organizar, operar y controlar la prestación de los servicios de mantenimiento preventivo y correctivo de bienes muebles e inmuebles, intendencia, impresión, </w:t>
      </w:r>
      <w:r w:rsidRPr="006F0552">
        <w:rPr>
          <w:rStyle w:val="highlight"/>
          <w:rFonts w:ascii="Arial" w:hAnsi="Arial"/>
        </w:rPr>
        <w:t>foto</w:t>
      </w:r>
      <w:r w:rsidRPr="006F0552">
        <w:t>copiado y reproducción de documentos; transporte, correspondencia y vigilancia, así como contratar los servicios telefónico, de fumigación y los arrendamientos de inmuebles, con el propósito de proporcionarlos a las unidades administrativas de SEIEM, para el desarrollo de sus funciones asignadas, de conformidad con la normatividad en la materia.</w:t>
      </w:r>
    </w:p>
    <w:p w14:paraId="6945E71E" w14:textId="0D5447FD" w:rsidR="00E915F2" w:rsidRPr="006F0552" w:rsidRDefault="00E915F2" w:rsidP="00C44C89">
      <w:pPr>
        <w:pStyle w:val="Citas"/>
      </w:pPr>
      <w:r w:rsidRPr="006F0552">
        <w:t>FUNCIONES:</w:t>
      </w:r>
    </w:p>
    <w:p w14:paraId="755A6BE8" w14:textId="7D5E0C8F" w:rsidR="00E915F2" w:rsidRPr="006F0552" w:rsidRDefault="00E915F2" w:rsidP="00C44C89">
      <w:pPr>
        <w:pStyle w:val="Citas"/>
      </w:pPr>
      <w:r w:rsidRPr="006F0552">
        <w:t>(…)</w:t>
      </w:r>
    </w:p>
    <w:p w14:paraId="7717DB11" w14:textId="2EE9E792" w:rsidR="00E915F2" w:rsidRPr="00C44C89" w:rsidRDefault="00E7369D" w:rsidP="00C44C89">
      <w:pPr>
        <w:pStyle w:val="Citas"/>
        <w:rPr>
          <w:b/>
          <w:bCs/>
          <w:u w:val="single"/>
        </w:rPr>
      </w:pPr>
      <w:r w:rsidRPr="00C44C89">
        <w:rPr>
          <w:b/>
          <w:bCs/>
          <w:u w:val="single"/>
        </w:rPr>
        <w:t xml:space="preserve">- </w:t>
      </w:r>
      <w:r w:rsidR="00E915F2" w:rsidRPr="00C44C89">
        <w:rPr>
          <w:b/>
          <w:bCs/>
          <w:u w:val="single"/>
        </w:rPr>
        <w:t>Programar y controlar la prestación de los servicios de intendencia, correspondencia, impresión, fotocopiado, vigilancia, transportes y mantenimiento de los bienes muebles e inmuebles, que se requieran para el buen desempeño de las funciones del organismo</w:t>
      </w:r>
      <w:r w:rsidRPr="00C44C89">
        <w:rPr>
          <w:b/>
          <w:bCs/>
          <w:u w:val="single"/>
        </w:rPr>
        <w:t xml:space="preserve">. </w:t>
      </w:r>
    </w:p>
    <w:p w14:paraId="61C1ECC3" w14:textId="296B4211" w:rsidR="00E915F2" w:rsidRDefault="00E915F2" w:rsidP="00C44C89">
      <w:pPr>
        <w:pStyle w:val="Citas"/>
      </w:pPr>
      <w:r>
        <w:t>(…)</w:t>
      </w:r>
    </w:p>
    <w:p w14:paraId="441EB6C0" w14:textId="6955AA68" w:rsidR="00E915F2" w:rsidRDefault="00E915F2" w:rsidP="00794F39">
      <w:pPr>
        <w:spacing w:before="240" w:line="360" w:lineRule="auto"/>
        <w:jc w:val="both"/>
        <w:rPr>
          <w:rFonts w:ascii="Arial" w:hAnsi="Arial" w:cs="Arial"/>
          <w:sz w:val="23"/>
          <w:szCs w:val="23"/>
        </w:rPr>
      </w:pPr>
    </w:p>
    <w:p w14:paraId="17D4FA70" w14:textId="68C8252C" w:rsidR="00E7369D" w:rsidRPr="007E3A93" w:rsidRDefault="007E3A93" w:rsidP="00E7369D">
      <w:pPr>
        <w:spacing w:before="240" w:line="360" w:lineRule="auto"/>
        <w:ind w:left="851" w:right="851"/>
        <w:jc w:val="center"/>
        <w:rPr>
          <w:rFonts w:ascii="Palatino Linotype" w:hAnsi="Palatino Linotype" w:cs="Arial"/>
          <w:b/>
          <w:bCs/>
          <w:i/>
          <w:iCs/>
          <w:sz w:val="24"/>
          <w:szCs w:val="24"/>
          <w:u w:val="single"/>
        </w:rPr>
      </w:pPr>
      <w:r w:rsidRPr="007E3A93">
        <w:rPr>
          <w:rFonts w:ascii="Palatino Linotype" w:hAnsi="Palatino Linotype" w:cs="Arial"/>
          <w:b/>
          <w:bCs/>
          <w:i/>
          <w:iCs/>
          <w:sz w:val="24"/>
          <w:szCs w:val="24"/>
          <w:u w:val="single"/>
        </w:rPr>
        <w:t>REGLAMENTO DE LA PARTICIPACIÓN SOCIAL EN LA EDUCACIÓN</w:t>
      </w:r>
    </w:p>
    <w:p w14:paraId="609868B0" w14:textId="77777777" w:rsidR="00E7369D" w:rsidRPr="00D61E50" w:rsidRDefault="00E7369D" w:rsidP="00E7369D">
      <w:pPr>
        <w:spacing w:before="240" w:line="360" w:lineRule="auto"/>
        <w:ind w:left="851" w:right="851"/>
        <w:jc w:val="both"/>
        <w:rPr>
          <w:rFonts w:ascii="Palatino Linotype" w:hAnsi="Palatino Linotype" w:cs="Arial"/>
          <w:i/>
          <w:iCs/>
        </w:rPr>
      </w:pPr>
      <w:r>
        <w:rPr>
          <w:rFonts w:ascii="Palatino Linotype" w:hAnsi="Palatino Linotype" w:cs="Arial"/>
          <w:i/>
          <w:iCs/>
        </w:rPr>
        <w:t>“</w:t>
      </w:r>
      <w:r w:rsidRPr="00D61E50">
        <w:rPr>
          <w:rFonts w:ascii="Palatino Linotype" w:hAnsi="Palatino Linotype" w:cs="Arial"/>
          <w:i/>
          <w:iCs/>
        </w:rPr>
        <w:t>Artículo 12.-En cada institución educativa del tipo básico, podrá establecerse una asociación escolar por cada servicio educativo.</w:t>
      </w:r>
    </w:p>
    <w:p w14:paraId="51F50526" w14:textId="77777777" w:rsidR="00E7369D" w:rsidRPr="00D61E50" w:rsidRDefault="00E7369D" w:rsidP="00E7369D">
      <w:pPr>
        <w:spacing w:before="240" w:line="360" w:lineRule="auto"/>
        <w:ind w:left="851" w:right="851"/>
        <w:jc w:val="both"/>
        <w:rPr>
          <w:rFonts w:ascii="Palatino Linotype" w:hAnsi="Palatino Linotype" w:cs="Arial"/>
          <w:i/>
          <w:iCs/>
        </w:rPr>
      </w:pPr>
      <w:r w:rsidRPr="00D61E50">
        <w:rPr>
          <w:rFonts w:ascii="Palatino Linotype" w:hAnsi="Palatino Linotype" w:cs="Arial"/>
          <w:i/>
          <w:iCs/>
        </w:rPr>
        <w:t>Artículo 14.-Son autoridades de la asociación escolar:</w:t>
      </w:r>
    </w:p>
    <w:p w14:paraId="3FD35B25" w14:textId="77777777" w:rsidR="00E7369D" w:rsidRPr="00D61E50" w:rsidRDefault="00E7369D" w:rsidP="00C378F0">
      <w:pPr>
        <w:pStyle w:val="Prrafodelista"/>
        <w:numPr>
          <w:ilvl w:val="0"/>
          <w:numId w:val="3"/>
        </w:numPr>
        <w:spacing w:before="240" w:after="160" w:line="360" w:lineRule="auto"/>
        <w:ind w:left="851" w:right="851" w:hanging="41"/>
        <w:jc w:val="both"/>
        <w:rPr>
          <w:rFonts w:ascii="Palatino Linotype" w:hAnsi="Palatino Linotype" w:cs="Arial"/>
          <w:i/>
          <w:iCs/>
          <w:sz w:val="22"/>
          <w:szCs w:val="22"/>
        </w:rPr>
      </w:pPr>
      <w:r w:rsidRPr="00D61E50">
        <w:rPr>
          <w:rFonts w:ascii="Palatino Linotype" w:hAnsi="Palatino Linotype" w:cs="Arial"/>
          <w:i/>
          <w:iCs/>
          <w:sz w:val="22"/>
          <w:szCs w:val="22"/>
        </w:rPr>
        <w:lastRenderedPageBreak/>
        <w:t>La asamblea general; y</w:t>
      </w:r>
    </w:p>
    <w:p w14:paraId="2A5C7A34" w14:textId="77777777" w:rsidR="00E7369D" w:rsidRPr="00D61E50" w:rsidRDefault="00E7369D" w:rsidP="00C378F0">
      <w:pPr>
        <w:pStyle w:val="Prrafodelista"/>
        <w:numPr>
          <w:ilvl w:val="0"/>
          <w:numId w:val="3"/>
        </w:numPr>
        <w:spacing w:before="240" w:after="160" w:line="360" w:lineRule="auto"/>
        <w:ind w:left="851" w:right="851" w:hanging="41"/>
        <w:jc w:val="both"/>
        <w:rPr>
          <w:rFonts w:ascii="Palatino Linotype" w:hAnsi="Palatino Linotype" w:cs="Arial"/>
          <w:i/>
          <w:iCs/>
          <w:sz w:val="22"/>
          <w:szCs w:val="22"/>
        </w:rPr>
      </w:pPr>
      <w:r w:rsidRPr="00D61E50">
        <w:rPr>
          <w:rFonts w:ascii="Palatino Linotype" w:hAnsi="Palatino Linotype" w:cs="Arial"/>
          <w:i/>
          <w:iCs/>
          <w:sz w:val="22"/>
          <w:szCs w:val="22"/>
        </w:rPr>
        <w:t>La mesa directiva</w:t>
      </w:r>
    </w:p>
    <w:p w14:paraId="38C8D59D" w14:textId="77777777" w:rsidR="00E7369D" w:rsidRPr="00D61E50" w:rsidRDefault="00E7369D" w:rsidP="00E7369D">
      <w:pPr>
        <w:spacing w:before="240" w:line="360" w:lineRule="auto"/>
        <w:ind w:left="851" w:right="851"/>
        <w:jc w:val="both"/>
        <w:rPr>
          <w:rFonts w:ascii="Palatino Linotype" w:hAnsi="Palatino Linotype" w:cs="Arial"/>
          <w:i/>
          <w:iCs/>
        </w:rPr>
      </w:pPr>
      <w:r w:rsidRPr="00D61E50">
        <w:rPr>
          <w:rFonts w:ascii="Palatino Linotype" w:hAnsi="Palatino Linotype" w:cs="Arial"/>
          <w:i/>
          <w:iCs/>
        </w:rPr>
        <w:t>Artículo 19.-La asamblea general tendrá las funciones siguientes</w:t>
      </w:r>
    </w:p>
    <w:p w14:paraId="0BB7AEC5" w14:textId="77777777" w:rsidR="00E7369D" w:rsidRPr="00D61E50" w:rsidRDefault="00E7369D" w:rsidP="00E7369D">
      <w:pPr>
        <w:spacing w:before="240" w:line="360" w:lineRule="auto"/>
        <w:ind w:left="851" w:right="851"/>
        <w:jc w:val="both"/>
        <w:rPr>
          <w:rFonts w:ascii="Palatino Linotype" w:hAnsi="Palatino Linotype" w:cs="Arial"/>
          <w:i/>
          <w:iCs/>
        </w:rPr>
      </w:pPr>
      <w:r w:rsidRPr="00D61E50">
        <w:rPr>
          <w:rFonts w:ascii="Palatino Linotype" w:hAnsi="Palatino Linotype" w:cs="Arial"/>
          <w:i/>
          <w:iCs/>
        </w:rPr>
        <w:t>(…)</w:t>
      </w:r>
    </w:p>
    <w:p w14:paraId="20B88107" w14:textId="77777777" w:rsidR="00E7369D" w:rsidRPr="00D61E50" w:rsidRDefault="00E7369D" w:rsidP="00E7369D">
      <w:pPr>
        <w:spacing w:before="240" w:line="360" w:lineRule="auto"/>
        <w:ind w:left="851" w:right="851"/>
        <w:jc w:val="both"/>
        <w:rPr>
          <w:rFonts w:ascii="Palatino Linotype" w:hAnsi="Palatino Linotype" w:cs="Arial"/>
          <w:b/>
          <w:bCs/>
          <w:i/>
          <w:iCs/>
          <w:u w:val="single"/>
        </w:rPr>
      </w:pPr>
      <w:r w:rsidRPr="00D61E50">
        <w:rPr>
          <w:rFonts w:ascii="Palatino Linotype" w:hAnsi="Palatino Linotype" w:cs="Arial"/>
          <w:b/>
          <w:bCs/>
          <w:i/>
          <w:iCs/>
          <w:u w:val="single"/>
        </w:rPr>
        <w:t xml:space="preserve">VIII. Conocer y, en su caso, aprobar los informes </w:t>
      </w:r>
      <w:r w:rsidRPr="00D61E50">
        <w:rPr>
          <w:rStyle w:val="highlight"/>
          <w:rFonts w:ascii="Palatino Linotype" w:hAnsi="Palatino Linotype" w:cs="Arial"/>
          <w:b/>
          <w:bCs/>
          <w:i/>
          <w:iCs/>
          <w:u w:val="single"/>
        </w:rPr>
        <w:t>financi</w:t>
      </w:r>
      <w:r w:rsidRPr="00D61E50">
        <w:rPr>
          <w:rFonts w:ascii="Palatino Linotype" w:hAnsi="Palatino Linotype" w:cs="Arial"/>
          <w:b/>
          <w:bCs/>
          <w:i/>
          <w:iCs/>
          <w:u w:val="single"/>
        </w:rPr>
        <w:t>eros que rinda la mesa directiva, tomando las medidas pertinentes a fin de garantizar la correcta administración de los recursos;</w:t>
      </w:r>
    </w:p>
    <w:p w14:paraId="613AABA1" w14:textId="77777777" w:rsidR="00E7369D" w:rsidRPr="00D61E50" w:rsidRDefault="00E7369D" w:rsidP="00E7369D">
      <w:pPr>
        <w:spacing w:before="240" w:line="360" w:lineRule="auto"/>
        <w:ind w:left="851" w:right="851"/>
        <w:jc w:val="both"/>
        <w:rPr>
          <w:rFonts w:ascii="Palatino Linotype" w:hAnsi="Palatino Linotype"/>
          <w:b/>
          <w:bCs/>
          <w:i/>
          <w:iCs/>
          <w:u w:val="single"/>
        </w:rPr>
      </w:pPr>
      <w:r w:rsidRPr="00D61E50">
        <w:rPr>
          <w:rFonts w:ascii="Palatino Linotype" w:hAnsi="Palatino Linotype" w:cs="Arial"/>
          <w:i/>
          <w:iCs/>
        </w:rPr>
        <w:t>(…)</w:t>
      </w:r>
    </w:p>
    <w:p w14:paraId="22D72146" w14:textId="77777777" w:rsidR="00E7369D" w:rsidRPr="00D61E50" w:rsidRDefault="00E7369D" w:rsidP="00E7369D">
      <w:pPr>
        <w:spacing w:before="240" w:line="360" w:lineRule="auto"/>
        <w:ind w:left="851" w:right="851"/>
        <w:jc w:val="both"/>
        <w:rPr>
          <w:rFonts w:ascii="Palatino Linotype" w:hAnsi="Palatino Linotype" w:cs="Arial"/>
          <w:b/>
          <w:bCs/>
          <w:i/>
          <w:iCs/>
          <w:u w:val="single"/>
        </w:rPr>
      </w:pPr>
      <w:r w:rsidRPr="00D61E50">
        <w:rPr>
          <w:rFonts w:ascii="Palatino Linotype" w:hAnsi="Palatino Linotype" w:cs="Arial"/>
          <w:b/>
          <w:bCs/>
          <w:i/>
          <w:iCs/>
          <w:u w:val="single"/>
        </w:rPr>
        <w:t>Artículo 28.-La mesa directiva es el órgano ejecutor de la asociación escolar, la cual se renovará cada ciclo escolar.</w:t>
      </w:r>
    </w:p>
    <w:p w14:paraId="32242F7B" w14:textId="77777777" w:rsidR="00E7369D" w:rsidRPr="00D61E50" w:rsidRDefault="00E7369D" w:rsidP="00E7369D">
      <w:pPr>
        <w:spacing w:before="240" w:line="360" w:lineRule="auto"/>
        <w:ind w:left="851" w:right="851"/>
        <w:jc w:val="both"/>
        <w:rPr>
          <w:rFonts w:ascii="Palatino Linotype" w:hAnsi="Palatino Linotype" w:cs="Arial"/>
          <w:i/>
          <w:iCs/>
        </w:rPr>
      </w:pPr>
      <w:r w:rsidRPr="00D61E50">
        <w:rPr>
          <w:rFonts w:ascii="Palatino Linotype" w:hAnsi="Palatino Linotype" w:cs="Arial"/>
          <w:i/>
          <w:iCs/>
        </w:rPr>
        <w:t xml:space="preserve">Artículo 29.-En la reunión de la asamblea general que se celebre para elegir a la mesa directiva, se designará una mesa de debates provisional integrada por un presidente, un secretario y tres escrutadores de entre quienes concurran; declarándose electos quienes obtengan cuando menos, el cincuenta por ciento más uno de votos de los asociados presentes. </w:t>
      </w:r>
    </w:p>
    <w:p w14:paraId="313E4C3D" w14:textId="77777777" w:rsidR="00E7369D" w:rsidRPr="00D61E50" w:rsidRDefault="00E7369D" w:rsidP="00E7369D">
      <w:pPr>
        <w:spacing w:before="240" w:line="360" w:lineRule="auto"/>
        <w:ind w:left="851" w:right="851"/>
        <w:jc w:val="both"/>
        <w:rPr>
          <w:rFonts w:ascii="Palatino Linotype" w:hAnsi="Palatino Linotype"/>
          <w:b/>
          <w:bCs/>
          <w:i/>
          <w:iCs/>
          <w:u w:val="single"/>
        </w:rPr>
      </w:pPr>
      <w:r w:rsidRPr="00D61E50">
        <w:rPr>
          <w:rFonts w:ascii="Palatino Linotype" w:hAnsi="Palatino Linotype" w:cs="Arial"/>
          <w:i/>
          <w:iCs/>
        </w:rPr>
        <w:t>La mesa de debates provisional concluye sus funciones al término de dicha reunión y de la elaboración del acta respectiva.</w:t>
      </w:r>
    </w:p>
    <w:p w14:paraId="3DFF8FBC" w14:textId="77777777" w:rsidR="00E7369D" w:rsidRPr="00D61E50" w:rsidRDefault="00E7369D" w:rsidP="00E7369D">
      <w:pPr>
        <w:spacing w:before="240" w:line="360" w:lineRule="auto"/>
        <w:ind w:left="851" w:right="851"/>
        <w:jc w:val="both"/>
        <w:rPr>
          <w:rFonts w:ascii="Palatino Linotype" w:eastAsia="Times New Roman" w:hAnsi="Palatino Linotype" w:cs="Arial"/>
          <w:b/>
          <w:bCs/>
          <w:i/>
          <w:iCs/>
          <w:u w:val="single"/>
        </w:rPr>
      </w:pPr>
      <w:r w:rsidRPr="00FE5937">
        <w:rPr>
          <w:rFonts w:ascii="Palatino Linotype" w:eastAsia="Times New Roman" w:hAnsi="Palatino Linotype" w:cs="Arial"/>
          <w:b/>
          <w:bCs/>
          <w:i/>
          <w:iCs/>
          <w:u w:val="single"/>
        </w:rPr>
        <w:t>Artículo 82. En el Estado de México habrá</w:t>
      </w:r>
      <w:r w:rsidRPr="00D61E50">
        <w:rPr>
          <w:rFonts w:ascii="Palatino Linotype" w:eastAsia="Times New Roman" w:hAnsi="Palatino Linotype" w:cs="Arial"/>
          <w:b/>
          <w:bCs/>
          <w:i/>
          <w:iCs/>
          <w:u w:val="single"/>
        </w:rPr>
        <w:t xml:space="preserve"> </w:t>
      </w:r>
      <w:r w:rsidRPr="00FE5937">
        <w:rPr>
          <w:rFonts w:ascii="Palatino Linotype" w:eastAsia="Times New Roman" w:hAnsi="Palatino Linotype" w:cs="Arial"/>
          <w:b/>
          <w:bCs/>
          <w:i/>
          <w:iCs/>
          <w:u w:val="single"/>
        </w:rPr>
        <w:t xml:space="preserve">un consejo estatal de participación social; en cada municipio de la entidad operará un consejo </w:t>
      </w:r>
      <w:r w:rsidRPr="00FE5937">
        <w:rPr>
          <w:rFonts w:ascii="Palatino Linotype" w:eastAsia="Times New Roman" w:hAnsi="Palatino Linotype" w:cs="Arial"/>
          <w:b/>
          <w:bCs/>
          <w:i/>
          <w:iCs/>
          <w:u w:val="single"/>
        </w:rPr>
        <w:lastRenderedPageBreak/>
        <w:t>municipal de participación social y en cada escuela pública de educación básica funcionará un consejo escolar de participación social.</w:t>
      </w:r>
    </w:p>
    <w:p w14:paraId="1039F565" w14:textId="77777777" w:rsidR="00E7369D" w:rsidRPr="00D61E50" w:rsidRDefault="00E7369D" w:rsidP="00E7369D">
      <w:pPr>
        <w:spacing w:before="240" w:line="360" w:lineRule="auto"/>
        <w:ind w:left="851" w:right="851"/>
        <w:rPr>
          <w:rFonts w:ascii="Palatino Linotype" w:hAnsi="Palatino Linotype"/>
          <w:b/>
          <w:bCs/>
          <w:i/>
          <w:iCs/>
          <w:u w:val="single"/>
        </w:rPr>
      </w:pPr>
      <w:r w:rsidRPr="00D61E50">
        <w:rPr>
          <w:rFonts w:ascii="Palatino Linotype" w:eastAsia="Times New Roman" w:hAnsi="Palatino Linotype" w:cs="Arial"/>
          <w:i/>
          <w:iCs/>
        </w:rPr>
        <w:t>(…)</w:t>
      </w:r>
    </w:p>
    <w:p w14:paraId="1A87CBDB" w14:textId="77777777" w:rsidR="00E7369D" w:rsidRPr="00D61E50" w:rsidRDefault="00E7369D" w:rsidP="00E7369D">
      <w:pPr>
        <w:spacing w:before="240" w:line="360" w:lineRule="auto"/>
        <w:ind w:left="851" w:right="851"/>
        <w:jc w:val="both"/>
        <w:rPr>
          <w:rFonts w:ascii="Palatino Linotype" w:hAnsi="Palatino Linotype" w:cs="Arial"/>
          <w:i/>
          <w:iCs/>
        </w:rPr>
      </w:pPr>
      <w:r w:rsidRPr="00D61E50">
        <w:rPr>
          <w:rFonts w:ascii="Palatino Linotype" w:hAnsi="Palatino Linotype" w:cs="Arial"/>
          <w:i/>
          <w:iCs/>
        </w:rPr>
        <w:t>Artículo 86.El Consejo Estatal, tendrá las funciones siguientes:</w:t>
      </w:r>
    </w:p>
    <w:p w14:paraId="66A451D2" w14:textId="77777777" w:rsidR="00E7369D" w:rsidRPr="00D61E50" w:rsidRDefault="00E7369D" w:rsidP="00E7369D">
      <w:pPr>
        <w:spacing w:before="240" w:line="360" w:lineRule="auto"/>
        <w:ind w:left="851" w:right="851"/>
        <w:jc w:val="both"/>
        <w:rPr>
          <w:rFonts w:ascii="Palatino Linotype" w:hAnsi="Palatino Linotype" w:cs="Arial"/>
          <w:i/>
          <w:iCs/>
        </w:rPr>
      </w:pPr>
      <w:r w:rsidRPr="00D61E50">
        <w:rPr>
          <w:rFonts w:ascii="Palatino Linotype" w:hAnsi="Palatino Linotype" w:cs="Arial"/>
          <w:i/>
          <w:iCs/>
        </w:rPr>
        <w:t>(…)</w:t>
      </w:r>
    </w:p>
    <w:p w14:paraId="48E3C725" w14:textId="77777777" w:rsidR="00E7369D" w:rsidRPr="00465A32" w:rsidRDefault="00E7369D" w:rsidP="00E7369D">
      <w:pPr>
        <w:spacing w:before="240" w:line="360" w:lineRule="auto"/>
        <w:ind w:left="851" w:right="851"/>
        <w:jc w:val="both"/>
        <w:rPr>
          <w:rFonts w:ascii="Palatino Linotype" w:hAnsi="Palatino Linotype"/>
          <w:b/>
          <w:bCs/>
          <w:i/>
          <w:iCs/>
          <w:u w:val="single"/>
        </w:rPr>
      </w:pPr>
      <w:r w:rsidRPr="00465A32">
        <w:rPr>
          <w:rFonts w:ascii="Palatino Linotype" w:hAnsi="Palatino Linotype" w:cs="Arial"/>
          <w:b/>
          <w:bCs/>
          <w:i/>
          <w:iCs/>
          <w:u w:val="single"/>
        </w:rPr>
        <w:t xml:space="preserve">XIII. </w:t>
      </w:r>
      <w:r w:rsidRPr="00465A32">
        <w:rPr>
          <w:rStyle w:val="highlight"/>
          <w:rFonts w:ascii="Palatino Linotype" w:hAnsi="Palatino Linotype" w:cs="Arial"/>
          <w:b/>
          <w:bCs/>
          <w:i/>
          <w:iCs/>
          <w:u w:val="single"/>
        </w:rPr>
        <w:t>Inscr</w:t>
      </w:r>
      <w:r w:rsidRPr="00465A32">
        <w:rPr>
          <w:rFonts w:ascii="Palatino Linotype" w:hAnsi="Palatino Linotype" w:cs="Arial"/>
          <w:b/>
          <w:bCs/>
          <w:i/>
          <w:iCs/>
          <w:u w:val="single"/>
        </w:rPr>
        <w:t>ibir en el Registro Público de Consejos de Participación Social en la Educación, su constitución, modificación y actividades</w:t>
      </w:r>
    </w:p>
    <w:p w14:paraId="655BB8D2" w14:textId="77777777" w:rsidR="00E7369D" w:rsidRPr="00465A32" w:rsidRDefault="00E7369D" w:rsidP="00E7369D">
      <w:pPr>
        <w:spacing w:before="240" w:line="360" w:lineRule="auto"/>
        <w:ind w:left="851" w:right="851"/>
        <w:jc w:val="both"/>
        <w:rPr>
          <w:rFonts w:ascii="Palatino Linotype" w:hAnsi="Palatino Linotype"/>
          <w:b/>
          <w:bCs/>
          <w:i/>
          <w:iCs/>
          <w:u w:val="single"/>
        </w:rPr>
      </w:pPr>
      <w:r w:rsidRPr="00D61E50">
        <w:rPr>
          <w:rFonts w:ascii="Palatino Linotype" w:hAnsi="Palatino Linotype" w:cs="Arial"/>
          <w:i/>
          <w:iCs/>
        </w:rPr>
        <w:t>XIV.</w:t>
      </w:r>
      <w:r>
        <w:rPr>
          <w:rFonts w:ascii="Palatino Linotype" w:hAnsi="Palatino Linotype" w:cs="Arial"/>
          <w:i/>
          <w:iCs/>
        </w:rPr>
        <w:t xml:space="preserve"> </w:t>
      </w:r>
      <w:r w:rsidRPr="00D61E50">
        <w:rPr>
          <w:rFonts w:ascii="Palatino Linotype" w:hAnsi="Palatino Linotype" w:cs="Arial"/>
          <w:i/>
          <w:iCs/>
        </w:rPr>
        <w:t>Colaborar y apoyar a las autoridades municipales y autoridades de las escuelas, en la constitución, registro y operación de los Consejos Municipales y Escolares</w:t>
      </w:r>
      <w:r>
        <w:rPr>
          <w:rFonts w:ascii="Palatino Linotype" w:hAnsi="Palatino Linotype" w:cs="Arial"/>
          <w:i/>
          <w:iCs/>
        </w:rPr>
        <w:t xml:space="preserve">” </w:t>
      </w:r>
      <w:r>
        <w:rPr>
          <w:rFonts w:ascii="Palatino Linotype" w:hAnsi="Palatino Linotype" w:cs="Arial"/>
          <w:b/>
          <w:bCs/>
          <w:i/>
          <w:iCs/>
        </w:rPr>
        <w:t>[Sic]</w:t>
      </w:r>
    </w:p>
    <w:p w14:paraId="10932D54" w14:textId="77777777" w:rsidR="007E3A93" w:rsidRDefault="007E3A93" w:rsidP="00C44C89">
      <w:pPr>
        <w:pStyle w:val="Citas"/>
        <w:jc w:val="center"/>
        <w:rPr>
          <w:b/>
          <w:bCs/>
          <w:sz w:val="24"/>
          <w:szCs w:val="24"/>
          <w:lang w:eastAsia="es-MX"/>
        </w:rPr>
      </w:pPr>
    </w:p>
    <w:p w14:paraId="35C33DB4" w14:textId="2007FFEE" w:rsidR="00251DC0" w:rsidRPr="007E3A93" w:rsidRDefault="007E3A93" w:rsidP="007E3A93">
      <w:pPr>
        <w:pStyle w:val="Citas"/>
        <w:rPr>
          <w:b/>
          <w:bCs/>
          <w:sz w:val="24"/>
          <w:szCs w:val="24"/>
          <w:u w:val="single"/>
          <w:lang w:eastAsia="es-MX"/>
        </w:rPr>
      </w:pPr>
      <w:r w:rsidRPr="007E3A93">
        <w:rPr>
          <w:b/>
          <w:bCs/>
          <w:sz w:val="24"/>
          <w:szCs w:val="24"/>
          <w:u w:val="single"/>
          <w:lang w:eastAsia="es-MX"/>
        </w:rPr>
        <w:t>LINEAMIENTOS PARA REGULAR LOS ESTABLECIMIENTOS DE CONSUMO ESCOLAR DE LOS PLANTELES DE EDUCACIÓN BÁSICA DEL SUBSISTEMA EDUCATIVO ESTATAL</w:t>
      </w:r>
    </w:p>
    <w:p w14:paraId="6C24C490" w14:textId="65F8F027" w:rsidR="00FC7030" w:rsidRPr="00FC7030" w:rsidRDefault="00FC7030" w:rsidP="00FC7030">
      <w:pPr>
        <w:spacing w:before="240" w:line="360" w:lineRule="auto"/>
        <w:ind w:left="851" w:right="851"/>
        <w:jc w:val="both"/>
        <w:rPr>
          <w:rFonts w:ascii="Palatino Linotype" w:hAnsi="Palatino Linotype" w:cs="Arial"/>
          <w:bCs/>
          <w:i/>
          <w:iCs/>
          <w:lang w:eastAsia="es-MX"/>
        </w:rPr>
      </w:pPr>
      <w:r w:rsidRPr="00FC7030">
        <w:rPr>
          <w:rFonts w:ascii="Palatino Linotype" w:hAnsi="Palatino Linotype" w:cs="Arial"/>
          <w:i/>
          <w:iCs/>
        </w:rPr>
        <w:t>“Artículo 1.-Las disposiciones contenidas en los</w:t>
      </w:r>
      <w:r w:rsidR="0054093E">
        <w:rPr>
          <w:rFonts w:ascii="Palatino Linotype" w:hAnsi="Palatino Linotype" w:cs="Arial"/>
          <w:i/>
          <w:iCs/>
        </w:rPr>
        <w:t xml:space="preserve"> </w:t>
      </w:r>
      <w:r w:rsidRPr="00FC7030">
        <w:rPr>
          <w:rFonts w:ascii="Palatino Linotype" w:hAnsi="Palatino Linotype" w:cs="Arial"/>
          <w:i/>
          <w:iCs/>
        </w:rPr>
        <w:t>presentes Lineamientos son de carácter obligatorio y tienen por objeto regular la organización y el funcionamiento de los establecimientos de consumo escolar de los planteles oficiales e incorporados de educación básica del Subsistema Educativo Estatal</w:t>
      </w:r>
    </w:p>
    <w:p w14:paraId="55A8A6AC" w14:textId="77777777" w:rsidR="00FC7030" w:rsidRPr="00FC7030" w:rsidRDefault="00FC7030" w:rsidP="00FC7030">
      <w:pPr>
        <w:spacing w:before="240" w:line="360" w:lineRule="auto"/>
        <w:ind w:left="851" w:right="851"/>
        <w:jc w:val="both"/>
        <w:rPr>
          <w:rFonts w:ascii="Palatino Linotype" w:hAnsi="Palatino Linotype" w:cs="Arial"/>
          <w:i/>
          <w:iCs/>
        </w:rPr>
      </w:pPr>
      <w:r w:rsidRPr="00FC7030">
        <w:rPr>
          <w:rFonts w:ascii="Palatino Linotype" w:hAnsi="Palatino Linotype" w:cs="Arial"/>
          <w:i/>
          <w:iCs/>
        </w:rPr>
        <w:t>Artículo 8.-El establecimiento de consumo escolar tendrá por objeto:</w:t>
      </w:r>
    </w:p>
    <w:p w14:paraId="52835031" w14:textId="77777777" w:rsidR="00FC7030" w:rsidRPr="00FC7030" w:rsidRDefault="00FC7030" w:rsidP="00FC7030">
      <w:pPr>
        <w:spacing w:before="240" w:line="360" w:lineRule="auto"/>
        <w:ind w:left="851" w:right="851"/>
        <w:jc w:val="both"/>
        <w:rPr>
          <w:rFonts w:ascii="Palatino Linotype" w:hAnsi="Palatino Linotype" w:cs="Arial"/>
          <w:i/>
          <w:iCs/>
        </w:rPr>
      </w:pPr>
      <w:r w:rsidRPr="00FC7030">
        <w:rPr>
          <w:rFonts w:ascii="Palatino Linotype" w:hAnsi="Palatino Linotype" w:cs="Arial"/>
          <w:i/>
          <w:iCs/>
        </w:rPr>
        <w:lastRenderedPageBreak/>
        <w:t>I.Propiciar en los educandos la formación de hábitos que preserven la salud, así como la selección y adquisición de productos que sean competitivos en calidad y precio;</w:t>
      </w:r>
    </w:p>
    <w:p w14:paraId="5FA8372F" w14:textId="77777777" w:rsidR="00FC7030" w:rsidRPr="00FC7030" w:rsidRDefault="00FC7030" w:rsidP="00FC7030">
      <w:pPr>
        <w:spacing w:before="240" w:line="360" w:lineRule="auto"/>
        <w:ind w:left="851" w:right="851"/>
        <w:jc w:val="both"/>
        <w:rPr>
          <w:rFonts w:ascii="Palatino Linotype" w:hAnsi="Palatino Linotype" w:cs="Arial"/>
          <w:i/>
          <w:iCs/>
        </w:rPr>
      </w:pPr>
      <w:r w:rsidRPr="00FC7030">
        <w:rPr>
          <w:rFonts w:ascii="Palatino Linotype" w:hAnsi="Palatino Linotype" w:cs="Arial"/>
          <w:i/>
          <w:iCs/>
        </w:rPr>
        <w:t>II.Vender a la comunidad escolar de los planteles educativos, productos alimenticios y bebidas de calidad, higiénicos y con valor nutritivo, de conformidad con el Acuerdo y su Anexo Único, así como materiales y servicios que requiera la propia comunidad, a precios accesibles, en horarios de actividad oficial;</w:t>
      </w:r>
    </w:p>
    <w:p w14:paraId="3B2EF753" w14:textId="44611FBB" w:rsidR="00FC7030" w:rsidRPr="00FC7030" w:rsidRDefault="00FC7030" w:rsidP="00FC7030">
      <w:pPr>
        <w:spacing w:before="240" w:line="360" w:lineRule="auto"/>
        <w:ind w:left="851" w:right="851"/>
        <w:jc w:val="both"/>
        <w:rPr>
          <w:rFonts w:ascii="Palatino Linotype" w:hAnsi="Palatino Linotype" w:cs="Arial"/>
          <w:i/>
          <w:iCs/>
        </w:rPr>
      </w:pPr>
      <w:r w:rsidRPr="00FC7030">
        <w:rPr>
          <w:rFonts w:ascii="Palatino Linotype" w:hAnsi="Palatino Linotype" w:cs="Arial"/>
          <w:i/>
          <w:iCs/>
        </w:rPr>
        <w:t xml:space="preserve">III.Contribuir con los recursos económicos que se generen para cubrir las </w:t>
      </w:r>
      <w:r w:rsidR="0054093E" w:rsidRPr="00FC7030">
        <w:rPr>
          <w:rFonts w:ascii="Palatino Linotype" w:hAnsi="Palatino Linotype" w:cs="Arial"/>
          <w:i/>
          <w:iCs/>
        </w:rPr>
        <w:t>necesidades prioritarias</w:t>
      </w:r>
      <w:r w:rsidRPr="00FC7030">
        <w:rPr>
          <w:rFonts w:ascii="Palatino Linotype" w:hAnsi="Palatino Linotype" w:cs="Arial"/>
          <w:i/>
          <w:iCs/>
        </w:rPr>
        <w:t xml:space="preserve"> de los planteles educativos;</w:t>
      </w:r>
    </w:p>
    <w:p w14:paraId="21D231AE" w14:textId="032B3AF5" w:rsidR="00FC7030" w:rsidRPr="00FC7030" w:rsidRDefault="0054093E" w:rsidP="00FC7030">
      <w:pPr>
        <w:spacing w:before="240" w:line="360" w:lineRule="auto"/>
        <w:ind w:left="851" w:right="851"/>
        <w:jc w:val="both"/>
        <w:rPr>
          <w:rFonts w:ascii="Palatino Linotype" w:hAnsi="Palatino Linotype" w:cs="Arial"/>
          <w:i/>
          <w:iCs/>
        </w:rPr>
      </w:pPr>
      <w:r w:rsidRPr="00FC7030">
        <w:rPr>
          <w:rFonts w:ascii="Palatino Linotype" w:hAnsi="Palatino Linotype" w:cs="Arial"/>
          <w:i/>
          <w:iCs/>
        </w:rPr>
        <w:t>IV. Evitar</w:t>
      </w:r>
      <w:r w:rsidR="00FC7030" w:rsidRPr="00FC7030">
        <w:rPr>
          <w:rFonts w:ascii="Palatino Linotype" w:hAnsi="Palatino Linotype" w:cs="Arial"/>
          <w:i/>
          <w:iCs/>
        </w:rPr>
        <w:t xml:space="preserve"> prácticas o conductas de intermediación de terceros que propicien el encarecimiento o concentración de productos o servicios; y</w:t>
      </w:r>
    </w:p>
    <w:p w14:paraId="61B8E798" w14:textId="13D30778" w:rsidR="00FC7030" w:rsidRPr="00FC7030" w:rsidRDefault="00FC7030" w:rsidP="00FC7030">
      <w:pPr>
        <w:spacing w:before="240" w:line="360" w:lineRule="auto"/>
        <w:ind w:left="851" w:right="851"/>
        <w:jc w:val="both"/>
        <w:rPr>
          <w:rFonts w:ascii="Palatino Linotype" w:hAnsi="Palatino Linotype" w:cs="Arial"/>
          <w:i/>
          <w:iCs/>
        </w:rPr>
      </w:pPr>
      <w:proofErr w:type="spellStart"/>
      <w:r w:rsidRPr="00FC7030">
        <w:rPr>
          <w:rFonts w:ascii="Palatino Linotype" w:hAnsi="Palatino Linotype" w:cs="Arial"/>
          <w:i/>
          <w:iCs/>
        </w:rPr>
        <w:t>V.Las</w:t>
      </w:r>
      <w:proofErr w:type="spellEnd"/>
      <w:r w:rsidRPr="00FC7030">
        <w:rPr>
          <w:rFonts w:ascii="Palatino Linotype" w:hAnsi="Palatino Linotype" w:cs="Arial"/>
          <w:i/>
          <w:iCs/>
        </w:rPr>
        <w:t xml:space="preserve"> demás que sean consecuentes para el cumplimiento de su objeto</w:t>
      </w:r>
    </w:p>
    <w:p w14:paraId="4570B008" w14:textId="10B07ECB" w:rsidR="00FC7030" w:rsidRPr="00FC7030" w:rsidRDefault="00FC7030" w:rsidP="00FC7030">
      <w:pPr>
        <w:spacing w:before="240" w:line="360" w:lineRule="auto"/>
        <w:ind w:left="851" w:right="851"/>
        <w:jc w:val="both"/>
        <w:rPr>
          <w:rFonts w:ascii="Palatino Linotype" w:hAnsi="Palatino Linotype" w:cs="Arial"/>
          <w:i/>
          <w:iCs/>
        </w:rPr>
      </w:pPr>
      <w:r w:rsidRPr="00FC7030">
        <w:rPr>
          <w:rFonts w:ascii="Palatino Linotype" w:hAnsi="Palatino Linotype" w:cs="Arial"/>
          <w:i/>
          <w:iCs/>
        </w:rPr>
        <w:t>Artículo 12.-El Consejo Escolar de Participación Social deberá constituir el Comité con miembros de la comunidad escolar, dentro de la primera quincena del segundo mes del ciclo escolar de que se trate</w:t>
      </w:r>
    </w:p>
    <w:p w14:paraId="07631B42" w14:textId="77777777" w:rsidR="00FC7030" w:rsidRPr="00D115F8" w:rsidRDefault="00FC7030" w:rsidP="00FC7030">
      <w:pPr>
        <w:spacing w:before="240" w:line="360" w:lineRule="auto"/>
        <w:ind w:left="851" w:right="851"/>
        <w:jc w:val="both"/>
        <w:rPr>
          <w:rFonts w:ascii="Palatino Linotype" w:hAnsi="Palatino Linotype" w:cs="Arial"/>
          <w:b/>
          <w:bCs/>
          <w:i/>
          <w:iCs/>
          <w:u w:val="single"/>
        </w:rPr>
      </w:pPr>
      <w:r w:rsidRPr="00D115F8">
        <w:rPr>
          <w:rFonts w:ascii="Palatino Linotype" w:hAnsi="Palatino Linotype" w:cs="Arial"/>
          <w:b/>
          <w:bCs/>
          <w:i/>
          <w:iCs/>
          <w:u w:val="single"/>
        </w:rPr>
        <w:t>Artículo 14.-El Comité estará integrado por:</w:t>
      </w:r>
    </w:p>
    <w:p w14:paraId="6734BC10" w14:textId="057AFCB0" w:rsidR="00FC7030" w:rsidRPr="00FC7030" w:rsidRDefault="00FC7030" w:rsidP="00FC7030">
      <w:pPr>
        <w:spacing w:before="240" w:line="360" w:lineRule="auto"/>
        <w:ind w:left="851" w:right="851"/>
        <w:jc w:val="both"/>
        <w:rPr>
          <w:rFonts w:ascii="Palatino Linotype" w:hAnsi="Palatino Linotype" w:cs="Arial"/>
          <w:i/>
          <w:iCs/>
        </w:rPr>
      </w:pPr>
      <w:r w:rsidRPr="00FC7030">
        <w:rPr>
          <w:rFonts w:ascii="Palatino Linotype" w:hAnsi="Palatino Linotype" w:cs="Arial"/>
          <w:i/>
          <w:iCs/>
        </w:rPr>
        <w:t>I.</w:t>
      </w:r>
      <w:r w:rsidR="00D115F8">
        <w:rPr>
          <w:rFonts w:ascii="Palatino Linotype" w:hAnsi="Palatino Linotype" w:cs="Arial"/>
          <w:i/>
          <w:iCs/>
        </w:rPr>
        <w:t xml:space="preserve"> </w:t>
      </w:r>
      <w:r w:rsidRPr="00FC7030">
        <w:rPr>
          <w:rFonts w:ascii="Palatino Linotype" w:hAnsi="Palatino Linotype" w:cs="Arial"/>
          <w:i/>
          <w:iCs/>
        </w:rPr>
        <w:t>Un presidente, que podrá ser el director escolar o un maestro, según lo acuerde el personal docente del plantel educativo;</w:t>
      </w:r>
    </w:p>
    <w:p w14:paraId="72CF5057" w14:textId="7587B10A" w:rsidR="00FC7030" w:rsidRPr="00FC7030" w:rsidRDefault="00FC7030" w:rsidP="00FC7030">
      <w:pPr>
        <w:spacing w:before="240" w:line="360" w:lineRule="auto"/>
        <w:ind w:left="851" w:right="851"/>
        <w:jc w:val="both"/>
        <w:rPr>
          <w:rFonts w:ascii="Palatino Linotype" w:hAnsi="Palatino Linotype" w:cs="Arial"/>
          <w:i/>
          <w:iCs/>
        </w:rPr>
      </w:pPr>
      <w:r w:rsidRPr="00FC7030">
        <w:rPr>
          <w:rFonts w:ascii="Palatino Linotype" w:hAnsi="Palatino Linotype" w:cs="Arial"/>
          <w:i/>
          <w:iCs/>
        </w:rPr>
        <w:t>II.</w:t>
      </w:r>
      <w:r w:rsidR="00C44C89">
        <w:rPr>
          <w:rFonts w:ascii="Palatino Linotype" w:hAnsi="Palatino Linotype" w:cs="Arial"/>
          <w:i/>
          <w:iCs/>
        </w:rPr>
        <w:t xml:space="preserve"> </w:t>
      </w:r>
      <w:r w:rsidRPr="00FC7030">
        <w:rPr>
          <w:rFonts w:ascii="Palatino Linotype" w:hAnsi="Palatino Linotype" w:cs="Arial"/>
          <w:i/>
          <w:iCs/>
        </w:rPr>
        <w:t>Un secretario, que será un docente de la</w:t>
      </w:r>
      <w:r w:rsidR="00D115F8">
        <w:rPr>
          <w:rFonts w:ascii="Palatino Linotype" w:hAnsi="Palatino Linotype" w:cs="Arial"/>
          <w:i/>
          <w:iCs/>
        </w:rPr>
        <w:t xml:space="preserve"> </w:t>
      </w:r>
      <w:r w:rsidRPr="00FC7030">
        <w:rPr>
          <w:rFonts w:ascii="Palatino Linotype" w:hAnsi="Palatino Linotype" w:cs="Arial"/>
          <w:i/>
          <w:iCs/>
        </w:rPr>
        <w:t xml:space="preserve">institución; </w:t>
      </w:r>
    </w:p>
    <w:p w14:paraId="2FF0186F" w14:textId="719FCDA8" w:rsidR="00FC7030" w:rsidRPr="00FC7030" w:rsidRDefault="00FC7030" w:rsidP="00FC7030">
      <w:pPr>
        <w:spacing w:before="240" w:line="360" w:lineRule="auto"/>
        <w:ind w:left="851" w:right="851"/>
        <w:jc w:val="both"/>
        <w:rPr>
          <w:rFonts w:ascii="Palatino Linotype" w:hAnsi="Palatino Linotype" w:cs="Arial"/>
          <w:i/>
          <w:iCs/>
        </w:rPr>
      </w:pPr>
      <w:r w:rsidRPr="00FC7030">
        <w:rPr>
          <w:rFonts w:ascii="Palatino Linotype" w:hAnsi="Palatino Linotype" w:cs="Arial"/>
          <w:i/>
          <w:iCs/>
        </w:rPr>
        <w:t>III.</w:t>
      </w:r>
      <w:r w:rsidR="00C44C89">
        <w:rPr>
          <w:rFonts w:ascii="Palatino Linotype" w:hAnsi="Palatino Linotype" w:cs="Arial"/>
          <w:i/>
          <w:iCs/>
        </w:rPr>
        <w:t xml:space="preserve"> </w:t>
      </w:r>
      <w:r w:rsidRPr="00FC7030">
        <w:rPr>
          <w:rFonts w:ascii="Palatino Linotype" w:hAnsi="Palatino Linotype" w:cs="Arial"/>
          <w:i/>
          <w:iCs/>
        </w:rPr>
        <w:t>Un tesorero y un contralor, que serán padres de familia; y</w:t>
      </w:r>
    </w:p>
    <w:p w14:paraId="232118C9" w14:textId="4FFAA472" w:rsidR="00FC7030" w:rsidRPr="00FC7030" w:rsidRDefault="00FC7030" w:rsidP="00FC7030">
      <w:pPr>
        <w:spacing w:before="240" w:line="360" w:lineRule="auto"/>
        <w:ind w:left="851" w:right="851"/>
        <w:jc w:val="both"/>
        <w:rPr>
          <w:rFonts w:ascii="Palatino Linotype" w:hAnsi="Palatino Linotype" w:cs="Arial"/>
          <w:i/>
          <w:iCs/>
        </w:rPr>
      </w:pPr>
      <w:r w:rsidRPr="00FC7030">
        <w:rPr>
          <w:rFonts w:ascii="Palatino Linotype" w:hAnsi="Palatino Linotype" w:cs="Arial"/>
          <w:i/>
          <w:iCs/>
        </w:rPr>
        <w:t>IV.</w:t>
      </w:r>
      <w:r w:rsidR="00C44C89">
        <w:rPr>
          <w:rFonts w:ascii="Palatino Linotype" w:hAnsi="Palatino Linotype" w:cs="Arial"/>
          <w:i/>
          <w:iCs/>
        </w:rPr>
        <w:t xml:space="preserve"> </w:t>
      </w:r>
      <w:r w:rsidRPr="00FC7030">
        <w:rPr>
          <w:rFonts w:ascii="Palatino Linotype" w:hAnsi="Palatino Linotype" w:cs="Arial"/>
          <w:i/>
          <w:iCs/>
        </w:rPr>
        <w:t>Tres vocales, que serán un docente y dos padres de familia</w:t>
      </w:r>
    </w:p>
    <w:p w14:paraId="41D2CD32" w14:textId="0294BA78" w:rsidR="00FC7030" w:rsidRPr="00FC7030" w:rsidRDefault="00FC7030" w:rsidP="00FC7030">
      <w:pPr>
        <w:spacing w:before="240" w:line="360" w:lineRule="auto"/>
        <w:ind w:left="851" w:right="851"/>
        <w:jc w:val="both"/>
        <w:rPr>
          <w:rFonts w:ascii="Palatino Linotype" w:hAnsi="Palatino Linotype" w:cs="Arial"/>
          <w:i/>
          <w:iCs/>
        </w:rPr>
      </w:pPr>
      <w:r w:rsidRPr="00FC7030">
        <w:rPr>
          <w:rFonts w:ascii="Palatino Linotype" w:hAnsi="Palatino Linotype" w:cs="Arial"/>
          <w:i/>
          <w:iCs/>
        </w:rPr>
        <w:lastRenderedPageBreak/>
        <w:t>Los integrantes del Comité tendrán voz y voto con excepción del secretario, el tesorero y el contralor, quienes sólo tendrán voz. En caso de empate el presidente tendrá voto de calidad.</w:t>
      </w:r>
    </w:p>
    <w:p w14:paraId="387F8EFE" w14:textId="77777777" w:rsidR="00FC7030" w:rsidRPr="00FC7030" w:rsidRDefault="00FC7030" w:rsidP="00FC7030">
      <w:pPr>
        <w:spacing w:before="240" w:line="360" w:lineRule="auto"/>
        <w:ind w:left="851" w:right="851"/>
        <w:jc w:val="both"/>
        <w:rPr>
          <w:rFonts w:ascii="Palatino Linotype" w:hAnsi="Palatino Linotype" w:cs="Arial"/>
          <w:i/>
          <w:iCs/>
        </w:rPr>
      </w:pPr>
      <w:r w:rsidRPr="00FC7030">
        <w:rPr>
          <w:rFonts w:ascii="Palatino Linotype" w:hAnsi="Palatino Linotype" w:cs="Arial"/>
          <w:i/>
          <w:iCs/>
        </w:rPr>
        <w:t>El cargo de miembro del Comité será honorario, sus integrantes no percibirán remuneración, compensación u obsequio.</w:t>
      </w:r>
    </w:p>
    <w:p w14:paraId="5DFCED76" w14:textId="4F16CB3C" w:rsidR="00FC7030" w:rsidRPr="00FC7030" w:rsidRDefault="00FC7030" w:rsidP="00FC7030">
      <w:pPr>
        <w:spacing w:before="240" w:line="360" w:lineRule="auto"/>
        <w:ind w:left="851" w:right="851"/>
        <w:jc w:val="both"/>
        <w:rPr>
          <w:rFonts w:ascii="Palatino Linotype" w:hAnsi="Palatino Linotype" w:cs="Arial"/>
          <w:i/>
          <w:iCs/>
        </w:rPr>
      </w:pPr>
      <w:r w:rsidRPr="00FC7030">
        <w:rPr>
          <w:rFonts w:ascii="Palatino Linotype" w:hAnsi="Palatino Linotype" w:cs="Arial"/>
          <w:i/>
          <w:iCs/>
        </w:rPr>
        <w:t>En caso de sustitución de los integrantes del Comité, el Consejo Escolar de Participación Social determinará lo conducente, conforme al procedimiento por el cual fueron designados</w:t>
      </w:r>
    </w:p>
    <w:p w14:paraId="06C6F903" w14:textId="77777777" w:rsidR="00FC7030" w:rsidRPr="00FC7030" w:rsidRDefault="00FC7030" w:rsidP="00FC7030">
      <w:pPr>
        <w:spacing w:before="240" w:line="360" w:lineRule="auto"/>
        <w:ind w:left="851" w:right="851"/>
        <w:jc w:val="both"/>
        <w:rPr>
          <w:rFonts w:ascii="Palatino Linotype" w:hAnsi="Palatino Linotype" w:cs="Arial"/>
          <w:i/>
          <w:iCs/>
        </w:rPr>
      </w:pPr>
      <w:r w:rsidRPr="00FC7030">
        <w:rPr>
          <w:rFonts w:ascii="Palatino Linotype" w:hAnsi="Palatino Linotype" w:cs="Arial"/>
          <w:i/>
          <w:iCs/>
        </w:rPr>
        <w:t>Artículo 18.-El tesorero del Comité tendrá las siguientes funciones:</w:t>
      </w:r>
    </w:p>
    <w:p w14:paraId="5FE40F22" w14:textId="77777777" w:rsidR="00FC7030" w:rsidRPr="00FC7030" w:rsidRDefault="00FC7030" w:rsidP="00FC7030">
      <w:pPr>
        <w:spacing w:before="240" w:line="360" w:lineRule="auto"/>
        <w:ind w:left="851" w:right="851"/>
        <w:jc w:val="both"/>
        <w:rPr>
          <w:rFonts w:ascii="Palatino Linotype" w:hAnsi="Palatino Linotype" w:cs="Arial"/>
          <w:i/>
          <w:iCs/>
        </w:rPr>
      </w:pPr>
      <w:proofErr w:type="spellStart"/>
      <w:r w:rsidRPr="00FC7030">
        <w:rPr>
          <w:rFonts w:ascii="Palatino Linotype" w:hAnsi="Palatino Linotype" w:cs="Arial"/>
          <w:i/>
          <w:iCs/>
        </w:rPr>
        <w:t>I.Manejar</w:t>
      </w:r>
      <w:proofErr w:type="spellEnd"/>
      <w:r w:rsidRPr="00FC7030">
        <w:rPr>
          <w:rFonts w:ascii="Palatino Linotype" w:hAnsi="Palatino Linotype" w:cs="Arial"/>
          <w:i/>
          <w:iCs/>
        </w:rPr>
        <w:t xml:space="preserve"> la cuenta bancaria mancomunadamente con el presidente;</w:t>
      </w:r>
    </w:p>
    <w:p w14:paraId="77179E68" w14:textId="77777777" w:rsidR="00FC7030" w:rsidRPr="00FC7030" w:rsidRDefault="00FC7030" w:rsidP="00FC7030">
      <w:pPr>
        <w:spacing w:before="240" w:line="360" w:lineRule="auto"/>
        <w:ind w:left="851" w:right="851"/>
        <w:jc w:val="both"/>
        <w:rPr>
          <w:rFonts w:ascii="Palatino Linotype" w:hAnsi="Palatino Linotype" w:cs="Arial"/>
          <w:i/>
          <w:iCs/>
        </w:rPr>
      </w:pPr>
      <w:proofErr w:type="spellStart"/>
      <w:r w:rsidRPr="00FC7030">
        <w:rPr>
          <w:rFonts w:ascii="Palatino Linotype" w:hAnsi="Palatino Linotype" w:cs="Arial"/>
          <w:i/>
          <w:iCs/>
        </w:rPr>
        <w:t>II.Recabar</w:t>
      </w:r>
      <w:proofErr w:type="spellEnd"/>
      <w:r w:rsidRPr="00FC7030">
        <w:rPr>
          <w:rFonts w:ascii="Palatino Linotype" w:hAnsi="Palatino Linotype" w:cs="Arial"/>
          <w:i/>
          <w:iCs/>
        </w:rPr>
        <w:t xml:space="preserve"> los comprobantes que acrediten la aplicación de los recursos;</w:t>
      </w:r>
    </w:p>
    <w:p w14:paraId="040979B6" w14:textId="77777777" w:rsidR="00FC7030" w:rsidRPr="00FC7030" w:rsidRDefault="00FC7030" w:rsidP="00FC7030">
      <w:pPr>
        <w:spacing w:before="240" w:line="360" w:lineRule="auto"/>
        <w:ind w:left="851" w:right="851"/>
        <w:jc w:val="both"/>
        <w:rPr>
          <w:rFonts w:ascii="Palatino Linotype" w:hAnsi="Palatino Linotype" w:cs="Arial"/>
          <w:i/>
          <w:iCs/>
        </w:rPr>
      </w:pPr>
      <w:r w:rsidRPr="00FC7030">
        <w:rPr>
          <w:rFonts w:ascii="Palatino Linotype" w:hAnsi="Palatino Linotype" w:cs="Arial"/>
          <w:i/>
          <w:iCs/>
        </w:rPr>
        <w:t>III.Entregar al nuevo Comité la documentación, cortes de caja e información de los ingresos y egresos derivados de la contraprestación del servicio del establecimiento de consumo escolar y efectivo existente;</w:t>
      </w:r>
    </w:p>
    <w:p w14:paraId="58D429D8" w14:textId="46998E80" w:rsidR="00FC7030" w:rsidRPr="00FC7030" w:rsidRDefault="00FC7030" w:rsidP="00FC7030">
      <w:pPr>
        <w:spacing w:before="240" w:line="360" w:lineRule="auto"/>
        <w:ind w:left="851" w:right="851"/>
        <w:jc w:val="both"/>
        <w:rPr>
          <w:rFonts w:ascii="Palatino Linotype" w:hAnsi="Palatino Linotype" w:cs="Arial"/>
          <w:b/>
          <w:bCs/>
          <w:i/>
          <w:iCs/>
          <w:u w:val="single"/>
        </w:rPr>
      </w:pPr>
      <w:r w:rsidRPr="00FC7030">
        <w:rPr>
          <w:rFonts w:ascii="Palatino Linotype" w:hAnsi="Palatino Linotype" w:cs="Arial"/>
          <w:b/>
          <w:bCs/>
          <w:i/>
          <w:iCs/>
          <w:u w:val="single"/>
        </w:rPr>
        <w:t>IV.</w:t>
      </w:r>
      <w:r w:rsidR="00423140">
        <w:rPr>
          <w:rFonts w:ascii="Palatino Linotype" w:hAnsi="Palatino Linotype" w:cs="Arial"/>
          <w:b/>
          <w:bCs/>
          <w:i/>
          <w:iCs/>
          <w:u w:val="single"/>
        </w:rPr>
        <w:t xml:space="preserve"> </w:t>
      </w:r>
      <w:r w:rsidRPr="00FC7030">
        <w:rPr>
          <w:rFonts w:ascii="Palatino Linotype" w:hAnsi="Palatino Linotype" w:cs="Arial"/>
          <w:b/>
          <w:bCs/>
          <w:i/>
          <w:iCs/>
          <w:u w:val="single"/>
        </w:rPr>
        <w:t>Rendir al Comité los informes de los ingresos y egresos derivados de la contraprestación del servicio del establecimiento de consumo escolar del periodo que corresponda;</w:t>
      </w:r>
    </w:p>
    <w:p w14:paraId="2D49BC59" w14:textId="26FCAD85" w:rsidR="00FC7030" w:rsidRPr="00FC7030" w:rsidRDefault="00FC7030" w:rsidP="00FC7030">
      <w:pPr>
        <w:spacing w:before="240" w:line="360" w:lineRule="auto"/>
        <w:ind w:left="851" w:right="851"/>
        <w:jc w:val="both"/>
        <w:rPr>
          <w:rFonts w:ascii="Palatino Linotype" w:hAnsi="Palatino Linotype" w:cs="Arial"/>
          <w:b/>
          <w:bCs/>
          <w:i/>
          <w:iCs/>
          <w:u w:val="single"/>
        </w:rPr>
      </w:pPr>
      <w:r w:rsidRPr="00FC7030">
        <w:rPr>
          <w:rFonts w:ascii="Palatino Linotype" w:hAnsi="Palatino Linotype" w:cs="Arial"/>
          <w:b/>
          <w:bCs/>
          <w:i/>
          <w:iCs/>
          <w:u w:val="single"/>
        </w:rPr>
        <w:t>V.</w:t>
      </w:r>
      <w:r w:rsidR="00423140">
        <w:rPr>
          <w:rFonts w:ascii="Palatino Linotype" w:hAnsi="Palatino Linotype" w:cs="Arial"/>
          <w:b/>
          <w:bCs/>
          <w:i/>
          <w:iCs/>
          <w:u w:val="single"/>
        </w:rPr>
        <w:t xml:space="preserve"> </w:t>
      </w:r>
      <w:r w:rsidRPr="00FC7030">
        <w:rPr>
          <w:rFonts w:ascii="Palatino Linotype" w:hAnsi="Palatino Linotype" w:cs="Arial"/>
          <w:b/>
          <w:bCs/>
          <w:i/>
          <w:iCs/>
          <w:u w:val="single"/>
        </w:rPr>
        <w:t>Llevar el registro de ingresos y egresos derivados de la contraprestación del servicio del establecimiento de consumo escolar en el libro que para tal efecto establezca el Comité; y</w:t>
      </w:r>
    </w:p>
    <w:p w14:paraId="1131C7BB" w14:textId="758AD3B9" w:rsidR="00FC7030" w:rsidRDefault="00FC7030" w:rsidP="00FC7030">
      <w:pPr>
        <w:spacing w:before="240" w:line="360" w:lineRule="auto"/>
        <w:ind w:left="851" w:right="851"/>
        <w:jc w:val="both"/>
        <w:rPr>
          <w:rFonts w:ascii="Palatino Linotype" w:hAnsi="Palatino Linotype" w:cs="Arial"/>
          <w:b/>
          <w:bCs/>
          <w:i/>
          <w:iCs/>
        </w:rPr>
      </w:pPr>
      <w:r w:rsidRPr="00FC7030">
        <w:rPr>
          <w:rFonts w:ascii="Palatino Linotype" w:hAnsi="Palatino Linotype" w:cs="Arial"/>
          <w:i/>
          <w:iCs/>
        </w:rPr>
        <w:lastRenderedPageBreak/>
        <w:t>VI.</w:t>
      </w:r>
      <w:r w:rsidR="00423140">
        <w:rPr>
          <w:rFonts w:ascii="Palatino Linotype" w:hAnsi="Palatino Linotype" w:cs="Arial"/>
          <w:i/>
          <w:iCs/>
        </w:rPr>
        <w:t xml:space="preserve"> </w:t>
      </w:r>
      <w:r w:rsidRPr="00FC7030">
        <w:rPr>
          <w:rFonts w:ascii="Palatino Linotype" w:hAnsi="Palatino Linotype" w:cs="Arial"/>
          <w:i/>
          <w:iCs/>
        </w:rPr>
        <w:t>Las demás que sean necesarias para el desempeño de su cargo”</w:t>
      </w:r>
      <w:r w:rsidR="007E3A93">
        <w:rPr>
          <w:rFonts w:ascii="Palatino Linotype" w:hAnsi="Palatino Linotype" w:cs="Arial"/>
          <w:i/>
          <w:iCs/>
        </w:rPr>
        <w:t xml:space="preserve"> </w:t>
      </w:r>
      <w:r w:rsidR="00C44C89">
        <w:rPr>
          <w:rFonts w:ascii="Palatino Linotype" w:hAnsi="Palatino Linotype" w:cs="Arial"/>
          <w:b/>
          <w:bCs/>
          <w:i/>
          <w:iCs/>
        </w:rPr>
        <w:t>[Sic]</w:t>
      </w:r>
    </w:p>
    <w:p w14:paraId="69E95C5C" w14:textId="388934E0" w:rsidR="009478AF" w:rsidRDefault="009478AF" w:rsidP="00FC7030">
      <w:pPr>
        <w:spacing w:before="240" w:line="360" w:lineRule="auto"/>
        <w:ind w:left="851" w:right="851"/>
        <w:jc w:val="both"/>
        <w:rPr>
          <w:rFonts w:ascii="Palatino Linotype" w:hAnsi="Palatino Linotype" w:cs="Arial"/>
          <w:b/>
          <w:bCs/>
          <w:i/>
          <w:iCs/>
        </w:rPr>
      </w:pPr>
    </w:p>
    <w:p w14:paraId="02BE4E18" w14:textId="32E02D9B" w:rsidR="009478AF" w:rsidRDefault="009478AF" w:rsidP="009478AF">
      <w:pPr>
        <w:spacing w:before="240" w:line="360" w:lineRule="auto"/>
        <w:ind w:left="851" w:right="851"/>
        <w:jc w:val="center"/>
        <w:rPr>
          <w:rFonts w:ascii="Palatino Linotype" w:hAnsi="Palatino Linotype" w:cs="Arial"/>
          <w:b/>
          <w:bCs/>
          <w:i/>
          <w:iCs/>
          <w:sz w:val="24"/>
          <w:szCs w:val="24"/>
        </w:rPr>
      </w:pPr>
      <w:r>
        <w:rPr>
          <w:rFonts w:ascii="Palatino Linotype" w:hAnsi="Palatino Linotype" w:cs="Arial"/>
          <w:b/>
          <w:bCs/>
          <w:i/>
          <w:iCs/>
          <w:sz w:val="24"/>
          <w:szCs w:val="24"/>
        </w:rPr>
        <w:t>LEY DE TRANSPARENCIA Y ACCESO A LA INFORMACIÓN PÚBLICA DEL ESTADO DE MÉXICO Y MUNICIPIOS</w:t>
      </w:r>
    </w:p>
    <w:p w14:paraId="5D425312" w14:textId="51828B6C" w:rsidR="009478AF" w:rsidRDefault="009478AF" w:rsidP="009478AF">
      <w:pPr>
        <w:pStyle w:val="Citas"/>
      </w:pPr>
      <w:r>
        <w:t>“Artículo 24. Para el cumplimiento de los objetivos de esta Ley, los sujetos obligados deberán cumplir con las siguientes obligaciones, según corresponda, de acuerdo a su naturaleza:</w:t>
      </w:r>
    </w:p>
    <w:p w14:paraId="0C968183" w14:textId="06582306" w:rsidR="009478AF" w:rsidRDefault="009478AF" w:rsidP="009478AF">
      <w:pPr>
        <w:pStyle w:val="Citas"/>
      </w:pPr>
      <w:r>
        <w:t>(…)</w:t>
      </w:r>
    </w:p>
    <w:p w14:paraId="7E444E08" w14:textId="13DC661C" w:rsidR="009478AF" w:rsidRDefault="009478AF" w:rsidP="009478AF">
      <w:pPr>
        <w:pStyle w:val="Citas"/>
      </w:pPr>
      <w:r>
        <w:t>XII. Publicar y mantener actualizada la información relativa a las obligaciones generales de transparencia previstas en la presente Ley o determinadas así por el Instituto, y en general aquella que sea de interés público;</w:t>
      </w:r>
    </w:p>
    <w:p w14:paraId="0946026A" w14:textId="5EED75DF" w:rsidR="009478AF" w:rsidRDefault="009478AF" w:rsidP="009478AF">
      <w:pPr>
        <w:pStyle w:val="Citas"/>
        <w:rPr>
          <w:b/>
          <w:bCs/>
          <w:iCs/>
          <w:sz w:val="24"/>
          <w:szCs w:val="24"/>
        </w:rPr>
      </w:pPr>
      <w:r>
        <w:t>(…)</w:t>
      </w:r>
    </w:p>
    <w:p w14:paraId="4830E463" w14:textId="5812E06A" w:rsidR="009478AF" w:rsidRDefault="009478AF" w:rsidP="009478AF">
      <w:pPr>
        <w:pStyle w:val="Citas"/>
        <w:rPr>
          <w:b/>
          <w:bCs/>
          <w:iCs/>
          <w:sz w:val="24"/>
          <w:szCs w:val="24"/>
        </w:rPr>
      </w:pPr>
      <w: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9CDDBE1" w14:textId="763C8B4B" w:rsidR="009478AF" w:rsidRDefault="009478AF" w:rsidP="009478AF">
      <w:pPr>
        <w:pStyle w:val="Citas"/>
        <w:rPr>
          <w:b/>
          <w:bCs/>
          <w:iCs/>
          <w:sz w:val="24"/>
          <w:szCs w:val="24"/>
        </w:rPr>
      </w:pPr>
      <w:r>
        <w:rPr>
          <w:b/>
          <w:bCs/>
          <w:iCs/>
          <w:sz w:val="24"/>
          <w:szCs w:val="24"/>
        </w:rPr>
        <w:t>(…)</w:t>
      </w:r>
    </w:p>
    <w:p w14:paraId="36EA2F56" w14:textId="56CFE612" w:rsidR="009478AF" w:rsidRDefault="009478AF" w:rsidP="009478AF">
      <w:pPr>
        <w:pStyle w:val="Citas"/>
        <w:rPr>
          <w:b/>
          <w:bCs/>
          <w:u w:val="single"/>
        </w:rPr>
      </w:pPr>
      <w:r w:rsidRPr="009478AF">
        <w:rPr>
          <w:b/>
          <w:bCs/>
          <w:u w:val="single"/>
        </w:rPr>
        <w:t xml:space="preserve">XXXII. Las concesiones, contratos, convenios, permisos, licencias o autorizaciones otorgados, especificando los titulares de aquéllos, debiendo </w:t>
      </w:r>
      <w:r w:rsidRPr="009478AF">
        <w:rPr>
          <w:b/>
          <w:bCs/>
          <w:u w:val="single"/>
        </w:rPr>
        <w:lastRenderedPageBreak/>
        <w:t>publicarse su objeto, nombre o razón social del titular, vigencia, tipo, términos, condiciones, monto y modificaciones, así como si el procedimiento involucra el aprovechamiento de bienes, servicios y/o recursos públicos;</w:t>
      </w:r>
    </w:p>
    <w:p w14:paraId="00BA1643" w14:textId="3D6A84DC" w:rsidR="009478AF" w:rsidRPr="009478AF" w:rsidRDefault="009478AF" w:rsidP="009478AF">
      <w:pPr>
        <w:pStyle w:val="Citas"/>
        <w:rPr>
          <w:b/>
          <w:bCs/>
          <w:iCs/>
          <w:sz w:val="24"/>
          <w:szCs w:val="24"/>
        </w:rPr>
      </w:pPr>
      <w:r>
        <w:rPr>
          <w:b/>
          <w:bCs/>
          <w:u w:val="single"/>
        </w:rPr>
        <w:t xml:space="preserve">(…)” </w:t>
      </w:r>
      <w:r>
        <w:rPr>
          <w:b/>
          <w:bCs/>
        </w:rPr>
        <w:t>[Sic]</w:t>
      </w:r>
    </w:p>
    <w:p w14:paraId="1A396663" w14:textId="77777777" w:rsidR="00FC7030" w:rsidRDefault="00FC7030" w:rsidP="00794F39">
      <w:pPr>
        <w:spacing w:before="240" w:line="360" w:lineRule="auto"/>
        <w:jc w:val="both"/>
        <w:rPr>
          <w:rFonts w:ascii="Palatino Linotype" w:hAnsi="Palatino Linotype" w:cs="Arial"/>
          <w:bCs/>
          <w:sz w:val="24"/>
          <w:szCs w:val="24"/>
          <w:lang w:eastAsia="es-MX"/>
        </w:rPr>
      </w:pPr>
    </w:p>
    <w:p w14:paraId="5FA88627" w14:textId="2F490CF9" w:rsidR="00D115F8" w:rsidRDefault="0091348D" w:rsidP="00794F39">
      <w:pPr>
        <w:spacing w:before="240" w:line="360" w:lineRule="auto"/>
        <w:jc w:val="both"/>
        <w:rPr>
          <w:rFonts w:ascii="Palatino Linotype" w:hAnsi="Palatino Linotype"/>
          <w:sz w:val="24"/>
          <w:szCs w:val="24"/>
        </w:rPr>
      </w:pPr>
      <w:r>
        <w:rPr>
          <w:rFonts w:ascii="Palatino Linotype" w:hAnsi="Palatino Linotype"/>
          <w:sz w:val="24"/>
          <w:szCs w:val="24"/>
        </w:rPr>
        <w:t xml:space="preserve">En efecto, de la lectura integral de la normatividad referida con antelación se establece que todas las instituciones de educación básica </w:t>
      </w:r>
      <w:r w:rsidR="00D115F8">
        <w:rPr>
          <w:rFonts w:ascii="Palatino Linotype" w:hAnsi="Palatino Linotype"/>
          <w:sz w:val="24"/>
          <w:szCs w:val="24"/>
        </w:rPr>
        <w:t xml:space="preserve">inmersas en el Subsistema Educativo Estatal deberán constituir un Comité de Consumo Escolar, integrado por servidores públicos y particulares. Ahora bien, el Tesorero del Comité rendirá los ingresos y egresos derivados de la contraprestación del servicio de establecimiento de consumo escolar. </w:t>
      </w:r>
    </w:p>
    <w:p w14:paraId="22A431FE" w14:textId="3AE97703" w:rsidR="004C5AF4" w:rsidRPr="002843BE" w:rsidRDefault="006F0552" w:rsidP="00794F39">
      <w:pPr>
        <w:spacing w:before="240" w:line="360" w:lineRule="auto"/>
        <w:jc w:val="both"/>
        <w:rPr>
          <w:rFonts w:ascii="Palatino Linotype" w:hAnsi="Palatino Linotype"/>
          <w:bCs/>
          <w:sz w:val="24"/>
          <w:szCs w:val="24"/>
        </w:rPr>
      </w:pPr>
      <w:r>
        <w:rPr>
          <w:rFonts w:ascii="Palatino Linotype" w:hAnsi="Palatino Linotype"/>
          <w:sz w:val="24"/>
          <w:szCs w:val="24"/>
        </w:rPr>
        <w:t xml:space="preserve">Adicionalmente, la esfera competencial del </w:t>
      </w:r>
      <w:r>
        <w:rPr>
          <w:rFonts w:ascii="Palatino Linotype" w:hAnsi="Palatino Linotype"/>
          <w:b/>
          <w:bCs/>
          <w:sz w:val="24"/>
          <w:szCs w:val="24"/>
        </w:rPr>
        <w:t xml:space="preserve">El Sujeto Obligado </w:t>
      </w:r>
      <w:r>
        <w:rPr>
          <w:rFonts w:ascii="Palatino Linotype" w:hAnsi="Palatino Linotype"/>
          <w:sz w:val="24"/>
          <w:szCs w:val="24"/>
        </w:rPr>
        <w:t xml:space="preserve">le permite verificar la aplicación y comprobación de los recursos financieros de origen federal, estatal y municipal. Asimismo, </w:t>
      </w:r>
      <w:r w:rsidR="004C5AF4">
        <w:rPr>
          <w:rFonts w:ascii="Palatino Linotype" w:hAnsi="Palatino Linotype"/>
          <w:sz w:val="24"/>
          <w:szCs w:val="24"/>
        </w:rPr>
        <w:t xml:space="preserve">programa y controla diversos servicios englobando </w:t>
      </w:r>
      <w:r w:rsidR="007E3A93">
        <w:rPr>
          <w:rFonts w:ascii="Palatino Linotype" w:hAnsi="Palatino Linotype"/>
          <w:sz w:val="24"/>
          <w:szCs w:val="24"/>
        </w:rPr>
        <w:t xml:space="preserve">la </w:t>
      </w:r>
      <w:r w:rsidR="004C5AF4">
        <w:rPr>
          <w:rFonts w:ascii="Palatino Linotype" w:hAnsi="Palatino Linotype"/>
          <w:sz w:val="24"/>
          <w:szCs w:val="24"/>
        </w:rPr>
        <w:t xml:space="preserve">papelería y fotocopiado. </w:t>
      </w:r>
      <w:r>
        <w:rPr>
          <w:rFonts w:ascii="Palatino Linotype" w:hAnsi="Palatino Linotype"/>
          <w:sz w:val="24"/>
          <w:szCs w:val="24"/>
        </w:rPr>
        <w:t xml:space="preserve">Por otra parte, se desprende que </w:t>
      </w:r>
      <w:r>
        <w:rPr>
          <w:rFonts w:ascii="Palatino Linotype" w:hAnsi="Palatino Linotype"/>
          <w:bCs/>
          <w:sz w:val="24"/>
          <w:szCs w:val="24"/>
        </w:rPr>
        <w:t>la política educativa vigente vincula a los padres de familia con las autoridades educativas</w:t>
      </w:r>
      <w:r w:rsidR="004C5AF4">
        <w:rPr>
          <w:rFonts w:ascii="Palatino Linotype" w:hAnsi="Palatino Linotype"/>
          <w:bCs/>
          <w:sz w:val="24"/>
          <w:szCs w:val="24"/>
        </w:rPr>
        <w:t xml:space="preserve">. </w:t>
      </w:r>
      <w:r w:rsidR="002843BE">
        <w:rPr>
          <w:rFonts w:ascii="Palatino Linotype" w:hAnsi="Palatino Linotype"/>
          <w:bCs/>
          <w:sz w:val="24"/>
          <w:szCs w:val="24"/>
        </w:rPr>
        <w:t>De igual forma</w:t>
      </w:r>
      <w:r w:rsidR="006F25A4">
        <w:rPr>
          <w:rFonts w:ascii="Palatino Linotype" w:hAnsi="Palatino Linotype"/>
          <w:bCs/>
          <w:sz w:val="24"/>
          <w:szCs w:val="24"/>
        </w:rPr>
        <w:t>, dirige</w:t>
      </w:r>
      <w:r w:rsidR="00423140">
        <w:rPr>
          <w:rFonts w:ascii="Palatino Linotype" w:hAnsi="Palatino Linotype"/>
          <w:bCs/>
          <w:sz w:val="24"/>
          <w:szCs w:val="24"/>
        </w:rPr>
        <w:t xml:space="preserve"> y coordina los procesos relacionados con registro y pago del personal a su cargo. </w:t>
      </w:r>
      <w:r w:rsidR="002843BE">
        <w:rPr>
          <w:rFonts w:ascii="Palatino Linotype" w:hAnsi="Palatino Linotype"/>
          <w:bCs/>
          <w:sz w:val="24"/>
          <w:szCs w:val="24"/>
        </w:rPr>
        <w:t xml:space="preserve">Finalmente, la esfera competencial del </w:t>
      </w:r>
      <w:r w:rsidR="002843BE">
        <w:rPr>
          <w:rFonts w:ascii="Palatino Linotype" w:hAnsi="Palatino Linotype"/>
          <w:b/>
          <w:sz w:val="24"/>
          <w:szCs w:val="24"/>
        </w:rPr>
        <w:t xml:space="preserve">Sujeto Obligado </w:t>
      </w:r>
      <w:r w:rsidR="002843BE">
        <w:rPr>
          <w:rFonts w:ascii="Palatino Linotype" w:hAnsi="Palatino Linotype"/>
          <w:bCs/>
          <w:sz w:val="24"/>
          <w:szCs w:val="24"/>
        </w:rPr>
        <w:t xml:space="preserve">lo constriñe a publicar diversa información de forma oficiosa, englobando contratos, convenios, concesiones, así como otros instrumentos jurídicos. </w:t>
      </w:r>
    </w:p>
    <w:p w14:paraId="47B56186" w14:textId="0338E9AC" w:rsidR="006F0552" w:rsidRDefault="004C5AF4" w:rsidP="00794F39">
      <w:pPr>
        <w:spacing w:before="240" w:line="360" w:lineRule="auto"/>
        <w:jc w:val="both"/>
        <w:rPr>
          <w:rFonts w:ascii="Palatino Linotype" w:hAnsi="Palatino Linotype"/>
          <w:sz w:val="24"/>
          <w:szCs w:val="24"/>
        </w:rPr>
      </w:pPr>
      <w:r>
        <w:rPr>
          <w:rFonts w:ascii="Palatino Linotype" w:hAnsi="Palatino Linotype"/>
          <w:bCs/>
          <w:sz w:val="24"/>
          <w:szCs w:val="24"/>
        </w:rPr>
        <w:lastRenderedPageBreak/>
        <w:t>C</w:t>
      </w:r>
      <w:r w:rsidR="006F0552">
        <w:rPr>
          <w:rFonts w:ascii="Palatino Linotype" w:hAnsi="Palatino Linotype"/>
          <w:bCs/>
          <w:sz w:val="24"/>
          <w:szCs w:val="24"/>
        </w:rPr>
        <w:t xml:space="preserve">onsecuentemente, la información requerida mediante las solicitudes de información </w:t>
      </w:r>
      <w:r w:rsidR="006F0552">
        <w:rPr>
          <w:rFonts w:ascii="Palatino Linotype" w:hAnsi="Palatino Linotype"/>
          <w:b/>
          <w:sz w:val="24"/>
          <w:szCs w:val="24"/>
        </w:rPr>
        <w:t xml:space="preserve">00277/SEIEM/IP/2020 y 00276/SEIEM/IP/2020 </w:t>
      </w:r>
      <w:r w:rsidR="006F0552">
        <w:rPr>
          <w:rFonts w:ascii="Palatino Linotype" w:hAnsi="Palatino Linotype"/>
          <w:bCs/>
          <w:sz w:val="24"/>
          <w:szCs w:val="24"/>
        </w:rPr>
        <w:t xml:space="preserve">es susceptible de ser generada, poseída y administrada por </w:t>
      </w:r>
      <w:r w:rsidR="006F0552">
        <w:rPr>
          <w:rFonts w:ascii="Palatino Linotype" w:hAnsi="Palatino Linotype"/>
          <w:b/>
          <w:sz w:val="24"/>
          <w:szCs w:val="24"/>
        </w:rPr>
        <w:t xml:space="preserve">El Sujeto Obligado. </w:t>
      </w:r>
      <w:r w:rsidR="006F0552">
        <w:rPr>
          <w:rFonts w:ascii="Palatino Linotype" w:hAnsi="Palatino Linotype"/>
          <w:bCs/>
          <w:sz w:val="24"/>
          <w:szCs w:val="24"/>
        </w:rPr>
        <w:t xml:space="preserve"> </w:t>
      </w:r>
    </w:p>
    <w:p w14:paraId="3905E899" w14:textId="4B38AC1D" w:rsidR="006F25A4" w:rsidRDefault="00AC2451" w:rsidP="00794F39">
      <w:pPr>
        <w:spacing w:before="240" w:line="360" w:lineRule="auto"/>
        <w:jc w:val="both"/>
        <w:rPr>
          <w:rFonts w:ascii="Palatino Linotype" w:hAnsi="Palatino Linotype"/>
          <w:sz w:val="24"/>
          <w:szCs w:val="24"/>
        </w:rPr>
      </w:pPr>
      <w:r>
        <w:rPr>
          <w:rFonts w:ascii="Palatino Linotype" w:hAnsi="Palatino Linotype"/>
          <w:sz w:val="24"/>
          <w:szCs w:val="24"/>
        </w:rPr>
        <w:t xml:space="preserve">Aunado a lo anterior, como se mencionó en el antecedente segundo, </w:t>
      </w:r>
      <w:r>
        <w:rPr>
          <w:rFonts w:ascii="Palatino Linotype" w:hAnsi="Palatino Linotype"/>
          <w:b/>
          <w:bCs/>
          <w:sz w:val="24"/>
          <w:szCs w:val="24"/>
        </w:rPr>
        <w:t xml:space="preserve">El Sujeto Obligado </w:t>
      </w:r>
      <w:r>
        <w:rPr>
          <w:rFonts w:ascii="Palatino Linotype" w:hAnsi="Palatino Linotype"/>
          <w:sz w:val="24"/>
          <w:szCs w:val="24"/>
        </w:rPr>
        <w:t>en fecha</w:t>
      </w:r>
      <w:r w:rsidR="006F25A4">
        <w:rPr>
          <w:rFonts w:ascii="Palatino Linotype" w:hAnsi="Palatino Linotype"/>
          <w:sz w:val="24"/>
          <w:szCs w:val="24"/>
        </w:rPr>
        <w:t xml:space="preserve"> ocho de septiembre del presente, rindió sus respuestas a las solicitudes de información, adjuntando para tal efecto lo siguiente: </w:t>
      </w:r>
    </w:p>
    <w:p w14:paraId="6D2FF2F9" w14:textId="5547A0E9" w:rsidR="006F25A4" w:rsidRDefault="00D7639B" w:rsidP="00794F39">
      <w:pPr>
        <w:spacing w:before="240" w:line="360" w:lineRule="auto"/>
        <w:jc w:val="both"/>
        <w:rPr>
          <w:rFonts w:ascii="Palatino Linotype" w:hAnsi="Palatino Linotype"/>
          <w:b/>
          <w:bCs/>
          <w:sz w:val="24"/>
          <w:szCs w:val="24"/>
        </w:rPr>
      </w:pPr>
      <w:r>
        <w:rPr>
          <w:rFonts w:ascii="Palatino Linotype" w:hAnsi="Palatino Linotype"/>
          <w:b/>
          <w:bCs/>
          <w:sz w:val="24"/>
          <w:szCs w:val="24"/>
        </w:rPr>
        <w:t>Solicitud de información 00277/SEIEM/IP/2020</w:t>
      </w:r>
    </w:p>
    <w:p w14:paraId="4F2FCAA2" w14:textId="582FA562" w:rsidR="005328FB" w:rsidRPr="005328FB" w:rsidRDefault="000E2E29" w:rsidP="00C378F0">
      <w:pPr>
        <w:pStyle w:val="Prrafodelista"/>
        <w:numPr>
          <w:ilvl w:val="0"/>
          <w:numId w:val="4"/>
        </w:numPr>
        <w:spacing w:before="240" w:line="360" w:lineRule="auto"/>
        <w:jc w:val="both"/>
        <w:rPr>
          <w:rFonts w:ascii="Palatino Linotype" w:hAnsi="Palatino Linotype"/>
          <w:b/>
          <w:bCs/>
        </w:rPr>
      </w:pPr>
      <w:r>
        <w:rPr>
          <w:rFonts w:ascii="Palatino Linotype" w:hAnsi="Palatino Linotype"/>
          <w:b/>
          <w:bCs/>
          <w:noProof/>
        </w:rPr>
        <mc:AlternateContent>
          <mc:Choice Requires="wps">
            <w:drawing>
              <wp:anchor distT="0" distB="0" distL="114300" distR="114300" simplePos="0" relativeHeight="251694080" behindDoc="0" locked="0" layoutInCell="1" allowOverlap="1" wp14:anchorId="010BCE35" wp14:editId="511591E2">
                <wp:simplePos x="0" y="0"/>
                <wp:positionH relativeFrom="margin">
                  <wp:posOffset>34290</wp:posOffset>
                </wp:positionH>
                <wp:positionV relativeFrom="paragraph">
                  <wp:posOffset>3384549</wp:posOffset>
                </wp:positionV>
                <wp:extent cx="6381750" cy="14001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6381750" cy="1400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18B84" id="Conector recto 1"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pt,266.5pt" to="505.2pt,3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" strokecolor="#5b9bd5 [3204]" strokeweight=".5pt">
                <v:stroke joinstyle="miter"/>
                <w10:wrap anchorx="margin"/>
              </v:line>
            </w:pict>
          </mc:Fallback>
        </mc:AlternateContent>
      </w:r>
      <w:r w:rsidR="00D7639B">
        <w:rPr>
          <w:rFonts w:ascii="Palatino Linotype" w:hAnsi="Palatino Linotype"/>
          <w:b/>
          <w:bCs/>
        </w:rPr>
        <w:t xml:space="preserve">“RESP.CIUD.277-20200001.pdf”: </w:t>
      </w:r>
      <w:r w:rsidR="00D7639B">
        <w:rPr>
          <w:rFonts w:ascii="Palatino Linotype" w:hAnsi="Palatino Linotype"/>
        </w:rPr>
        <w:t xml:space="preserve">Oficio </w:t>
      </w:r>
      <w:r w:rsidR="00D7639B">
        <w:rPr>
          <w:rFonts w:ascii="Palatino Linotype" w:hAnsi="Palatino Linotype"/>
          <w:b/>
          <w:bCs/>
        </w:rPr>
        <w:t xml:space="preserve">210C0101030000S/UT/899/2020 </w:t>
      </w:r>
      <w:r w:rsidR="00D7639B">
        <w:rPr>
          <w:rFonts w:ascii="Palatino Linotype" w:hAnsi="Palatino Linotype"/>
        </w:rPr>
        <w:t xml:space="preserve">signado por el Jefe de la Unidad de Asuntos Jurídicos e Igualdad de Género y Titular de la Unidad de Transparencia y dirigido al particular, en lo medular refiere </w:t>
      </w:r>
      <w:r w:rsidR="005328FB">
        <w:rPr>
          <w:rFonts w:ascii="Palatino Linotype" w:hAnsi="Palatino Linotype"/>
        </w:rPr>
        <w:t xml:space="preserve">el primer artículo del </w:t>
      </w:r>
      <w:r w:rsidR="005328FB">
        <w:rPr>
          <w:rFonts w:ascii="Palatino Linotype" w:hAnsi="Palatino Linotype"/>
          <w:b/>
          <w:bCs/>
        </w:rPr>
        <w:t xml:space="preserve">“Acuerdo del Ejecutivo del Estado por el que se determinan acciones preventivas con motivo de la epidemia causada por el virus SARS-COV2 (COVID-19) para el Gobierno del Estado de México”, </w:t>
      </w:r>
      <w:r w:rsidR="005328FB">
        <w:rPr>
          <w:rFonts w:ascii="Palatino Linotype" w:hAnsi="Palatino Linotype"/>
        </w:rPr>
        <w:t xml:space="preserve">así como diversos extractos del </w:t>
      </w:r>
      <w:r w:rsidR="005328FB">
        <w:rPr>
          <w:rFonts w:ascii="Palatino Linotype" w:hAnsi="Palatino Linotype"/>
          <w:b/>
          <w:bCs/>
        </w:rPr>
        <w:t xml:space="preserve">“Acuerdo por el que se establece el plan para el regreso seguro a las actividades económicas, sociales, gubernamentales y educativas con motivo de la enfermedad por el virus (COVID-19) en el Estado de México”, </w:t>
      </w:r>
      <w:r w:rsidR="005328FB">
        <w:rPr>
          <w:rFonts w:ascii="Palatino Linotype" w:hAnsi="Palatino Linotype"/>
        </w:rPr>
        <w:t xml:space="preserve">sirven de sustento las siguientes imágenes ilustrativas:  </w:t>
      </w:r>
    </w:p>
    <w:p w14:paraId="393F3017" w14:textId="4BDCC06C" w:rsidR="00D7639B" w:rsidRDefault="00DC44CB" w:rsidP="005328FB">
      <w:pPr>
        <w:pStyle w:val="Prrafodelista"/>
        <w:spacing w:before="240" w:line="360" w:lineRule="auto"/>
        <w:ind w:left="720"/>
        <w:jc w:val="both"/>
        <w:rPr>
          <w:rFonts w:ascii="Palatino Linotype" w:hAnsi="Palatino Linotype"/>
          <w:b/>
          <w:bCs/>
        </w:rPr>
      </w:pPr>
      <w:r>
        <w:rPr>
          <w:rFonts w:ascii="Palatino Linotype" w:hAnsi="Palatino Linotype"/>
          <w:noProof/>
        </w:rPr>
        <w:lastRenderedPageBreak/>
        <w:drawing>
          <wp:anchor distT="0" distB="0" distL="114300" distR="114300" simplePos="0" relativeHeight="251692032" behindDoc="0" locked="0" layoutInCell="1" allowOverlap="1" wp14:anchorId="601929CC" wp14:editId="6ECECF4A">
            <wp:simplePos x="0" y="0"/>
            <wp:positionH relativeFrom="margin">
              <wp:align>right</wp:align>
            </wp:positionH>
            <wp:positionV relativeFrom="paragraph">
              <wp:posOffset>19488</wp:posOffset>
            </wp:positionV>
            <wp:extent cx="5476240" cy="6932930"/>
            <wp:effectExtent l="19050" t="19050" r="10160" b="20320"/>
            <wp:wrapThrough wrapText="bothSides">
              <wp:wrapPolygon edited="0">
                <wp:start x="-75" y="-59"/>
                <wp:lineTo x="-75" y="21604"/>
                <wp:lineTo x="21565" y="21604"/>
                <wp:lineTo x="21565" y="-59"/>
                <wp:lineTo x="-75" y="-59"/>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240" cy="6932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328FB">
        <w:rPr>
          <w:rFonts w:ascii="Palatino Linotype" w:hAnsi="Palatino Linotype"/>
        </w:rPr>
        <w:t xml:space="preserve"> </w:t>
      </w:r>
    </w:p>
    <w:p w14:paraId="172D9990" w14:textId="74BFBBF1" w:rsidR="00D7639B" w:rsidRDefault="00DC44CB" w:rsidP="00D7639B">
      <w:pPr>
        <w:spacing w:before="240" w:line="360" w:lineRule="auto"/>
        <w:jc w:val="both"/>
        <w:rPr>
          <w:rFonts w:ascii="Palatino Linotype" w:hAnsi="Palatino Linotype"/>
          <w:b/>
          <w:bCs/>
        </w:rPr>
      </w:pPr>
      <w:r>
        <w:rPr>
          <w:rFonts w:ascii="Palatino Linotype" w:hAnsi="Palatino Linotype"/>
          <w:b/>
          <w:bCs/>
          <w:noProof/>
        </w:rPr>
        <w:lastRenderedPageBreak/>
        <w:drawing>
          <wp:anchor distT="0" distB="0" distL="114300" distR="114300" simplePos="0" relativeHeight="251693056" behindDoc="0" locked="0" layoutInCell="1" allowOverlap="1" wp14:anchorId="27994107" wp14:editId="4F8CFCFB">
            <wp:simplePos x="0" y="0"/>
            <wp:positionH relativeFrom="margin">
              <wp:align>left</wp:align>
            </wp:positionH>
            <wp:positionV relativeFrom="paragraph">
              <wp:posOffset>129409</wp:posOffset>
            </wp:positionV>
            <wp:extent cx="5475605" cy="6870065"/>
            <wp:effectExtent l="19050" t="19050" r="10795" b="26035"/>
            <wp:wrapThrough wrapText="bothSides">
              <wp:wrapPolygon edited="0">
                <wp:start x="-75" y="-60"/>
                <wp:lineTo x="-75" y="21622"/>
                <wp:lineTo x="21567" y="21622"/>
                <wp:lineTo x="21567" y="-60"/>
                <wp:lineTo x="-75" y="-6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5605" cy="68700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4E7353E" w14:textId="061EAF20" w:rsidR="00D7639B" w:rsidRPr="00D7639B" w:rsidRDefault="00D7639B" w:rsidP="00794F39">
      <w:pPr>
        <w:spacing w:before="240" w:line="360" w:lineRule="auto"/>
        <w:jc w:val="both"/>
        <w:rPr>
          <w:rFonts w:ascii="Palatino Linotype" w:hAnsi="Palatino Linotype"/>
          <w:b/>
          <w:bCs/>
          <w:sz w:val="24"/>
          <w:szCs w:val="24"/>
        </w:rPr>
      </w:pPr>
      <w:r>
        <w:rPr>
          <w:rFonts w:ascii="Palatino Linotype" w:hAnsi="Palatino Linotype"/>
          <w:b/>
          <w:bCs/>
          <w:sz w:val="24"/>
          <w:szCs w:val="24"/>
        </w:rPr>
        <w:lastRenderedPageBreak/>
        <w:t>Solicitud de información 00276/SEIEM/IP/2020</w:t>
      </w:r>
    </w:p>
    <w:p w14:paraId="7EDC878F" w14:textId="025236DE" w:rsidR="006F25A4" w:rsidRPr="00DC44CB" w:rsidRDefault="00DC44CB" w:rsidP="00C378F0">
      <w:pPr>
        <w:pStyle w:val="Prrafodelista"/>
        <w:numPr>
          <w:ilvl w:val="0"/>
          <w:numId w:val="5"/>
        </w:numPr>
        <w:spacing w:before="240" w:line="360" w:lineRule="auto"/>
        <w:jc w:val="both"/>
        <w:rPr>
          <w:rFonts w:ascii="Palatino Linotype" w:hAnsi="Palatino Linotype"/>
          <w:b/>
          <w:bCs/>
        </w:rPr>
      </w:pPr>
      <w:r>
        <w:rPr>
          <w:rFonts w:ascii="Palatino Linotype" w:hAnsi="Palatino Linotype"/>
          <w:b/>
          <w:bCs/>
        </w:rPr>
        <w:t>“</w:t>
      </w:r>
      <w:r w:rsidR="00C65B1A">
        <w:rPr>
          <w:rFonts w:ascii="Palatino Linotype" w:hAnsi="Palatino Linotype"/>
          <w:b/>
          <w:bCs/>
        </w:rPr>
        <w:t xml:space="preserve">SOL 00276IP2020.pdf”: </w:t>
      </w:r>
      <w:r w:rsidR="00C65B1A">
        <w:rPr>
          <w:rFonts w:ascii="Palatino Linotype" w:hAnsi="Palatino Linotype"/>
        </w:rPr>
        <w:t xml:space="preserve">Oficio </w:t>
      </w:r>
      <w:r w:rsidR="00C65B1A">
        <w:rPr>
          <w:rFonts w:ascii="Palatino Linotype" w:hAnsi="Palatino Linotype"/>
          <w:b/>
          <w:bCs/>
        </w:rPr>
        <w:t xml:space="preserve">210C0101030000S/UT/904/2020 </w:t>
      </w:r>
      <w:r w:rsidR="00C65B1A">
        <w:rPr>
          <w:rFonts w:ascii="Palatino Linotype" w:hAnsi="Palatino Linotype"/>
        </w:rPr>
        <w:t xml:space="preserve">signado por el Jefe de la Unidad de Asuntos Jurídicos e Igualdad de Género y Titular de la Unidad de Transparencia y dirigido al particular, en lo medular refiere el mismo el mismo contenido que el soporte documental referido con antelación, únicamente difiriendo por cuanto hace al número de oficio. </w:t>
      </w:r>
    </w:p>
    <w:p w14:paraId="12FC1BF9" w14:textId="77777777" w:rsidR="006F25A4" w:rsidRDefault="006F25A4" w:rsidP="00794F39">
      <w:pPr>
        <w:spacing w:before="240" w:line="360" w:lineRule="auto"/>
        <w:jc w:val="both"/>
        <w:rPr>
          <w:rFonts w:ascii="Palatino Linotype" w:hAnsi="Palatino Linotype"/>
          <w:sz w:val="24"/>
          <w:szCs w:val="24"/>
        </w:rPr>
      </w:pPr>
    </w:p>
    <w:p w14:paraId="7F8B4C04" w14:textId="0334F83A" w:rsidR="004F3A20" w:rsidRDefault="004F3A20" w:rsidP="007243C8">
      <w:pPr>
        <w:pStyle w:val="Sinespaciado"/>
        <w:spacing w:before="240" w:after="160" w:line="360" w:lineRule="auto"/>
        <w:jc w:val="both"/>
        <w:rPr>
          <w:rFonts w:ascii="Palatino Linotype" w:hAnsi="Palatino Linotype"/>
        </w:rPr>
      </w:pPr>
      <w:r>
        <w:rPr>
          <w:rFonts w:ascii="Palatino Linotype" w:hAnsi="Palatino Linotype"/>
        </w:rPr>
        <w:t xml:space="preserve">De lo anterior, se desprende la actualización del artículo 179, fracción </w:t>
      </w:r>
      <w:r w:rsidR="008F4059">
        <w:rPr>
          <w:rFonts w:ascii="Palatino Linotype" w:hAnsi="Palatino Linotype"/>
        </w:rPr>
        <w:t>I</w:t>
      </w:r>
      <w:r>
        <w:rPr>
          <w:rFonts w:ascii="Palatino Linotype" w:hAnsi="Palatino Linotype"/>
        </w:rPr>
        <w:t xml:space="preserve"> de la Ley de Transparencia y Acceso a la Información Pública del Estado de México y Municipios, normatividad invocada que dispone a la literalidad lo siguiente:</w:t>
      </w:r>
    </w:p>
    <w:p w14:paraId="39E01F09" w14:textId="781586B8" w:rsidR="004F3A20" w:rsidRPr="004F3A20" w:rsidRDefault="004F3A20" w:rsidP="004F3A20">
      <w:pPr>
        <w:pStyle w:val="Sinespaciado"/>
        <w:spacing w:before="240" w:after="160" w:line="360" w:lineRule="auto"/>
        <w:ind w:left="851" w:right="851"/>
        <w:jc w:val="both"/>
        <w:rPr>
          <w:rFonts w:ascii="Palatino Linotype" w:hAnsi="Palatino Linotype"/>
          <w:i/>
          <w:iCs/>
          <w:sz w:val="22"/>
          <w:szCs w:val="22"/>
        </w:rPr>
      </w:pPr>
      <w:r w:rsidRPr="004F3A20">
        <w:rPr>
          <w:rFonts w:ascii="Palatino Linotype" w:hAnsi="Palatino Linotype"/>
          <w:i/>
          <w:iCs/>
          <w:sz w:val="22"/>
          <w:szCs w:val="22"/>
        </w:rPr>
        <w:t xml:space="preserve">“Artículo 179. El recurso de revisión es un medio de protección que la Ley otorga a los particulares, para hacer valer su derecho de acceso a la información pública, y procederá en contra de las siguientes causas: </w:t>
      </w:r>
    </w:p>
    <w:p w14:paraId="3DEBDCE4" w14:textId="3F0B7AD4" w:rsidR="004F3A20" w:rsidRPr="007E3A93" w:rsidRDefault="008F4059" w:rsidP="00C378F0">
      <w:pPr>
        <w:pStyle w:val="Sinespaciado"/>
        <w:numPr>
          <w:ilvl w:val="0"/>
          <w:numId w:val="6"/>
        </w:numPr>
        <w:spacing w:before="240" w:after="160" w:line="360" w:lineRule="auto"/>
        <w:ind w:right="851"/>
        <w:jc w:val="both"/>
        <w:rPr>
          <w:rFonts w:ascii="Palatino Linotype" w:hAnsi="Palatino Linotype"/>
          <w:b/>
          <w:bCs/>
          <w:i/>
          <w:iCs/>
          <w:sz w:val="22"/>
          <w:szCs w:val="22"/>
          <w:u w:val="single"/>
        </w:rPr>
      </w:pPr>
      <w:r w:rsidRPr="007E3A93">
        <w:rPr>
          <w:rFonts w:ascii="Palatino Linotype" w:hAnsi="Palatino Linotype"/>
          <w:b/>
          <w:bCs/>
          <w:i/>
          <w:iCs/>
          <w:sz w:val="22"/>
          <w:szCs w:val="22"/>
          <w:u w:val="single"/>
        </w:rPr>
        <w:t>La negativa a la información solicitada;</w:t>
      </w:r>
    </w:p>
    <w:p w14:paraId="78B248FE" w14:textId="49B3B2B2" w:rsidR="004F3A20" w:rsidRPr="004F3A20" w:rsidRDefault="004F3A20" w:rsidP="004F3A20">
      <w:pPr>
        <w:pStyle w:val="Sinespaciado"/>
        <w:spacing w:before="240" w:after="160" w:line="360" w:lineRule="auto"/>
        <w:ind w:left="851" w:right="851"/>
        <w:jc w:val="both"/>
        <w:rPr>
          <w:rFonts w:ascii="Palatino Linotype" w:hAnsi="Palatino Linotype"/>
          <w:i/>
          <w:iCs/>
          <w:sz w:val="22"/>
          <w:szCs w:val="22"/>
        </w:rPr>
      </w:pPr>
      <w:r w:rsidRPr="004F3A20">
        <w:rPr>
          <w:rFonts w:ascii="Palatino Linotype" w:hAnsi="Palatino Linotype"/>
          <w:i/>
          <w:iCs/>
          <w:sz w:val="22"/>
          <w:szCs w:val="22"/>
        </w:rPr>
        <w:t xml:space="preserve">(…)” </w:t>
      </w:r>
      <w:r w:rsidRPr="008F4059">
        <w:rPr>
          <w:rFonts w:ascii="Palatino Linotype" w:hAnsi="Palatino Linotype"/>
          <w:b/>
          <w:bCs/>
          <w:i/>
          <w:iCs/>
          <w:sz w:val="22"/>
          <w:szCs w:val="22"/>
        </w:rPr>
        <w:t>[Sic]</w:t>
      </w:r>
    </w:p>
    <w:p w14:paraId="20841F98" w14:textId="77777777" w:rsidR="004F3A20" w:rsidRDefault="004F3A20" w:rsidP="007243C8">
      <w:pPr>
        <w:pStyle w:val="Sinespaciado"/>
        <w:spacing w:before="240" w:after="160" w:line="360" w:lineRule="auto"/>
        <w:jc w:val="both"/>
        <w:rPr>
          <w:rFonts w:ascii="Palatino Linotype" w:hAnsi="Palatino Linotype"/>
        </w:rPr>
      </w:pPr>
    </w:p>
    <w:p w14:paraId="5B311DFB" w14:textId="4AD1F3CE" w:rsidR="001B0F87" w:rsidRPr="007416C2" w:rsidRDefault="007243C8" w:rsidP="007243C8">
      <w:pPr>
        <w:pStyle w:val="Sinespaciado"/>
        <w:spacing w:before="240" w:after="160" w:line="360" w:lineRule="auto"/>
        <w:jc w:val="both"/>
        <w:rPr>
          <w:rFonts w:ascii="Palatino Linotype" w:hAnsi="Palatino Linotype" w:cs="Arial"/>
        </w:rPr>
      </w:pPr>
      <w:r w:rsidRPr="007416C2">
        <w:rPr>
          <w:rFonts w:ascii="Palatino Linotype" w:hAnsi="Palatino Linotype" w:cs="Arial"/>
        </w:rPr>
        <w:t>Inconforme con la</w:t>
      </w:r>
      <w:r w:rsidR="008F4059" w:rsidRPr="007416C2">
        <w:rPr>
          <w:rFonts w:ascii="Palatino Linotype" w:hAnsi="Palatino Linotype" w:cs="Arial"/>
        </w:rPr>
        <w:t>s</w:t>
      </w:r>
      <w:r w:rsidRPr="007416C2">
        <w:rPr>
          <w:rFonts w:ascii="Palatino Linotype" w:hAnsi="Palatino Linotype" w:cs="Arial"/>
        </w:rPr>
        <w:t xml:space="preserve"> respuesta</w:t>
      </w:r>
      <w:r w:rsidR="008F4059" w:rsidRPr="007416C2">
        <w:rPr>
          <w:rFonts w:ascii="Palatino Linotype" w:hAnsi="Palatino Linotype" w:cs="Arial"/>
        </w:rPr>
        <w:t>s</w:t>
      </w:r>
      <w:r w:rsidRPr="007416C2">
        <w:rPr>
          <w:rFonts w:ascii="Palatino Linotype" w:hAnsi="Palatino Linotype" w:cs="Arial"/>
        </w:rPr>
        <w:t xml:space="preserve"> del </w:t>
      </w:r>
      <w:r w:rsidRPr="007416C2">
        <w:rPr>
          <w:rFonts w:ascii="Palatino Linotype" w:hAnsi="Palatino Linotype" w:cs="Arial"/>
          <w:b/>
        </w:rPr>
        <w:t xml:space="preserve">Sujeto Obligado, </w:t>
      </w:r>
      <w:r w:rsidR="00F86877" w:rsidRPr="007416C2">
        <w:rPr>
          <w:rFonts w:ascii="Palatino Linotype" w:hAnsi="Palatino Linotype" w:cs="Arial"/>
          <w:b/>
        </w:rPr>
        <w:t>El</w:t>
      </w:r>
      <w:r w:rsidRPr="007416C2">
        <w:rPr>
          <w:rFonts w:ascii="Palatino Linotype" w:hAnsi="Palatino Linotype" w:cs="Arial"/>
          <w:b/>
        </w:rPr>
        <w:t xml:space="preserve"> Recurrente </w:t>
      </w:r>
      <w:r w:rsidRPr="007416C2">
        <w:rPr>
          <w:rFonts w:ascii="Palatino Linotype" w:hAnsi="Palatino Linotype" w:cs="Arial"/>
        </w:rPr>
        <w:t>interpuso recurso</w:t>
      </w:r>
      <w:r w:rsidR="001B0F87" w:rsidRPr="007416C2">
        <w:rPr>
          <w:rFonts w:ascii="Palatino Linotype" w:hAnsi="Palatino Linotype" w:cs="Arial"/>
        </w:rPr>
        <w:t>s</w:t>
      </w:r>
      <w:r w:rsidRPr="007416C2">
        <w:rPr>
          <w:rFonts w:ascii="Palatino Linotype" w:hAnsi="Palatino Linotype" w:cs="Arial"/>
        </w:rPr>
        <w:t xml:space="preserve"> de revisión en fecha </w:t>
      </w:r>
      <w:r w:rsidR="007416C2">
        <w:rPr>
          <w:rFonts w:ascii="Palatino Linotype" w:hAnsi="Palatino Linotype" w:cs="Arial"/>
        </w:rPr>
        <w:t xml:space="preserve">catorce de septiembre, admitiéndose el veintiuno de septiembre, </w:t>
      </w:r>
      <w:r w:rsidR="007416C2">
        <w:rPr>
          <w:rFonts w:ascii="Palatino Linotype" w:hAnsi="Palatino Linotype" w:cs="Arial"/>
        </w:rPr>
        <w:lastRenderedPageBreak/>
        <w:t xml:space="preserve">ambos de dos mil veinte. Señalando como razones o motivos de conformidad coincidentes, en los siguientes términos: </w:t>
      </w:r>
    </w:p>
    <w:p w14:paraId="4D48F8FF" w14:textId="77777777" w:rsidR="007416C2" w:rsidRPr="007405FA" w:rsidRDefault="007416C2" w:rsidP="007416C2">
      <w:pPr>
        <w:pStyle w:val="Citas"/>
        <w:rPr>
          <w:b/>
        </w:rPr>
      </w:pPr>
      <w:r w:rsidRPr="007405FA">
        <w:t>“</w:t>
      </w:r>
      <w:r>
        <w:t xml:space="preserve">Sus manifiestos son inoperantes, ya que el acuerdo manifestado en el diario oficial, no establece en ningún momento cierre de escuelas, su interpretación es errónea, ya que en estos momentos los servidores públicos están llevando </w:t>
      </w:r>
      <w:proofErr w:type="spellStart"/>
      <w:r>
        <w:t>acabo</w:t>
      </w:r>
      <w:proofErr w:type="spellEnd"/>
      <w:r>
        <w:t xml:space="preserve"> sus funciones laborales en el interior de las instituciones. Tal es el caso de inscripciones y entrega de libros, así como la ejecución de reuniones de los docentes, claro </w:t>
      </w:r>
      <w:proofErr w:type="spellStart"/>
      <w:r>
        <w:t>esta</w:t>
      </w:r>
      <w:proofErr w:type="spellEnd"/>
      <w:r>
        <w:t xml:space="preserve"> con todas las medidas de seguridad que establece la secretaria de salud. No hay excusa que impere en las obligaciones del sujeto obligado.</w:t>
      </w:r>
      <w:r w:rsidRPr="007405FA">
        <w:t xml:space="preserve">” </w:t>
      </w:r>
      <w:r w:rsidRPr="007405FA">
        <w:rPr>
          <w:b/>
        </w:rPr>
        <w:t>[Sic]</w:t>
      </w:r>
    </w:p>
    <w:p w14:paraId="7C24D3E5" w14:textId="77777777" w:rsidR="001B0F87" w:rsidRDefault="001B0F87" w:rsidP="007243C8">
      <w:pPr>
        <w:pStyle w:val="Sinespaciado"/>
        <w:spacing w:before="240" w:after="160" w:line="360" w:lineRule="auto"/>
        <w:jc w:val="both"/>
        <w:rPr>
          <w:rFonts w:ascii="Palatino Linotype" w:hAnsi="Palatino Linotype" w:cs="Arial"/>
          <w:highlight w:val="yellow"/>
        </w:rPr>
      </w:pPr>
    </w:p>
    <w:p w14:paraId="39D37F09" w14:textId="1BF05D99" w:rsidR="007416C2" w:rsidRDefault="00F86877" w:rsidP="007A0CDC">
      <w:pPr>
        <w:pStyle w:val="Sinespaciado"/>
        <w:spacing w:before="240" w:after="160" w:line="360" w:lineRule="auto"/>
        <w:jc w:val="both"/>
        <w:rPr>
          <w:rFonts w:ascii="Palatino Linotype" w:hAnsi="Palatino Linotype" w:cs="Arial"/>
        </w:rPr>
      </w:pPr>
      <w:r>
        <w:rPr>
          <w:rFonts w:ascii="Palatino Linotype" w:hAnsi="Palatino Linotype" w:cs="Arial"/>
        </w:rPr>
        <w:t xml:space="preserve">Por otra parte, como fue mencionado en el antecedente quinto, </w:t>
      </w:r>
      <w:r w:rsidR="007A0CDC">
        <w:rPr>
          <w:rFonts w:ascii="Palatino Linotype" w:hAnsi="Palatino Linotype" w:cs="Arial"/>
          <w:b/>
          <w:bCs/>
        </w:rPr>
        <w:t xml:space="preserve">El Sujeto Obligado </w:t>
      </w:r>
      <w:r w:rsidR="00080BA3" w:rsidRPr="00080BA3">
        <w:rPr>
          <w:rFonts w:ascii="Palatino Linotype" w:hAnsi="Palatino Linotype" w:cs="Arial"/>
          <w:b/>
          <w:bCs/>
          <w:u w:val="single"/>
        </w:rPr>
        <w:t xml:space="preserve">únicamente </w:t>
      </w:r>
      <w:r w:rsidR="007416C2">
        <w:rPr>
          <w:rFonts w:ascii="Palatino Linotype" w:hAnsi="Palatino Linotype" w:cs="Arial"/>
        </w:rPr>
        <w:t xml:space="preserve">rindió su informe justificado en el expediente del recurso de revisión </w:t>
      </w:r>
      <w:r w:rsidR="007416C2">
        <w:rPr>
          <w:rFonts w:ascii="Palatino Linotype" w:hAnsi="Palatino Linotype" w:cs="Arial"/>
          <w:b/>
          <w:bCs/>
        </w:rPr>
        <w:t>03861/INFOEM/IP/RR/2020</w:t>
      </w:r>
      <w:r w:rsidR="00080BA3">
        <w:rPr>
          <w:rFonts w:ascii="Palatino Linotype" w:hAnsi="Palatino Linotype" w:cs="Arial"/>
          <w:b/>
          <w:bCs/>
        </w:rPr>
        <w:t xml:space="preserve">, </w:t>
      </w:r>
      <w:r w:rsidR="00080BA3">
        <w:rPr>
          <w:rFonts w:ascii="Palatino Linotype" w:hAnsi="Palatino Linotype" w:cs="Arial"/>
        </w:rPr>
        <w:t xml:space="preserve">en los siguientes términos: </w:t>
      </w:r>
    </w:p>
    <w:p w14:paraId="5DB663C1" w14:textId="763A448A" w:rsidR="00080BA3" w:rsidRPr="009E7F67" w:rsidRDefault="00080BA3" w:rsidP="00C378F0">
      <w:pPr>
        <w:pStyle w:val="Sinespaciado"/>
        <w:numPr>
          <w:ilvl w:val="0"/>
          <w:numId w:val="7"/>
        </w:numPr>
        <w:spacing w:before="240" w:after="160" w:line="360" w:lineRule="auto"/>
        <w:jc w:val="both"/>
        <w:rPr>
          <w:rFonts w:ascii="Palatino Linotype" w:hAnsi="Palatino Linotype" w:cs="Arial"/>
          <w:b/>
          <w:bCs/>
        </w:rPr>
      </w:pPr>
      <w:r>
        <w:rPr>
          <w:rFonts w:ascii="Palatino Linotype" w:hAnsi="Palatino Linotype" w:cs="Arial"/>
          <w:b/>
          <w:bCs/>
        </w:rPr>
        <w:t xml:space="preserve">“Informe de Justificación 03861INFOEMIPRR2020.pdf”: </w:t>
      </w:r>
      <w:r w:rsidR="00FA30BB">
        <w:rPr>
          <w:rFonts w:ascii="Palatino Linotype" w:hAnsi="Palatino Linotype" w:cs="Arial"/>
        </w:rPr>
        <w:t xml:space="preserve">Oficio </w:t>
      </w:r>
      <w:r w:rsidR="00FA30BB">
        <w:rPr>
          <w:rFonts w:ascii="Palatino Linotype" w:hAnsi="Palatino Linotype" w:cs="Arial"/>
          <w:b/>
          <w:bCs/>
        </w:rPr>
        <w:t xml:space="preserve">210C0101030000/UT/1223/2020 </w:t>
      </w:r>
      <w:r w:rsidR="00FA30BB">
        <w:rPr>
          <w:rFonts w:ascii="Palatino Linotype" w:hAnsi="Palatino Linotype" w:cs="Arial"/>
        </w:rPr>
        <w:t xml:space="preserve">signado por el Jefe de la Unidad de Asuntos Jurídicos e Igualdad de Género y Titular de la Unidad de Transparencia y dirigido a la Comisionada Ponente, en lo medular expone </w:t>
      </w:r>
      <w:r w:rsidR="009E7F67">
        <w:rPr>
          <w:rFonts w:ascii="Palatino Linotype" w:hAnsi="Palatino Linotype" w:cs="Arial"/>
        </w:rPr>
        <w:t xml:space="preserve">diversos antecedentes, asimismo, plasma diversos extractos correspondientes a los acuerdos </w:t>
      </w:r>
      <w:r w:rsidR="009E7F67">
        <w:rPr>
          <w:rFonts w:ascii="Palatino Linotype" w:hAnsi="Palatino Linotype" w:cs="Arial"/>
          <w:b/>
          <w:bCs/>
        </w:rPr>
        <w:t xml:space="preserve">02/03/20; 06/03/20 </w:t>
      </w:r>
      <w:r w:rsidR="009E7F67">
        <w:rPr>
          <w:rFonts w:ascii="Palatino Linotype" w:hAnsi="Palatino Linotype" w:cs="Arial"/>
        </w:rPr>
        <w:t xml:space="preserve">y </w:t>
      </w:r>
      <w:r w:rsidR="009E7F67">
        <w:rPr>
          <w:rFonts w:ascii="Palatino Linotype" w:hAnsi="Palatino Linotype" w:cs="Arial"/>
          <w:b/>
          <w:bCs/>
        </w:rPr>
        <w:t xml:space="preserve">09/04/20 </w:t>
      </w:r>
      <w:r w:rsidR="009E7F67">
        <w:rPr>
          <w:rFonts w:ascii="Palatino Linotype" w:hAnsi="Palatino Linotype" w:cs="Arial"/>
        </w:rPr>
        <w:t xml:space="preserve">mediante los cuales se suspenden las clases en las escuelas de educación preescolar, primaria, secundaria, normal y demás para la formación de maestros de educación básica del Sistema </w:t>
      </w:r>
      <w:r w:rsidR="009E7F67">
        <w:rPr>
          <w:rFonts w:ascii="Palatino Linotype" w:hAnsi="Palatino Linotype" w:cs="Arial"/>
        </w:rPr>
        <w:lastRenderedPageBreak/>
        <w:t xml:space="preserve">Educativo Nacional, así como para aquellos de los tipos medio superior y superior dependientes de la Secretaría de Educación Pública. </w:t>
      </w:r>
    </w:p>
    <w:p w14:paraId="271DF4B2" w14:textId="77777777" w:rsidR="009E7F67" w:rsidRPr="00080BA3" w:rsidRDefault="009E7F67" w:rsidP="009E7F67">
      <w:pPr>
        <w:pStyle w:val="Sinespaciado"/>
        <w:spacing w:before="240" w:after="160" w:line="360" w:lineRule="auto"/>
        <w:ind w:left="720"/>
        <w:jc w:val="both"/>
        <w:rPr>
          <w:rFonts w:ascii="Palatino Linotype" w:hAnsi="Palatino Linotype" w:cs="Arial"/>
          <w:b/>
          <w:bCs/>
        </w:rPr>
      </w:pPr>
    </w:p>
    <w:p w14:paraId="11761213" w14:textId="77777777" w:rsidR="0036676C" w:rsidRDefault="00762D1E" w:rsidP="007A0CDC">
      <w:pPr>
        <w:pStyle w:val="Sinespaciado"/>
        <w:spacing w:before="240" w:after="160" w:line="360" w:lineRule="auto"/>
        <w:jc w:val="both"/>
        <w:rPr>
          <w:rFonts w:ascii="Palatino Linotype" w:hAnsi="Palatino Linotype" w:cs="Arial"/>
        </w:rPr>
      </w:pPr>
      <w:r>
        <w:rPr>
          <w:rFonts w:ascii="Palatino Linotype" w:hAnsi="Palatino Linotype" w:cs="Arial"/>
        </w:rPr>
        <w:t>Con base en lo anteriormente expuesto</w:t>
      </w:r>
      <w:r w:rsidR="0036676C">
        <w:rPr>
          <w:rFonts w:ascii="Palatino Linotype" w:hAnsi="Palatino Linotype" w:cs="Arial"/>
        </w:rPr>
        <w:t xml:space="preserve">, se desprenden las siguientes consideraciones: </w:t>
      </w:r>
    </w:p>
    <w:p w14:paraId="1086D662" w14:textId="1D01C589" w:rsidR="0036676C" w:rsidRPr="007800DE" w:rsidRDefault="007800DE" w:rsidP="00C378F0">
      <w:pPr>
        <w:pStyle w:val="Sinespaciado"/>
        <w:numPr>
          <w:ilvl w:val="0"/>
          <w:numId w:val="8"/>
        </w:numPr>
        <w:spacing w:before="240" w:after="160" w:line="360" w:lineRule="auto"/>
        <w:jc w:val="both"/>
        <w:rPr>
          <w:rFonts w:ascii="Palatino Linotype" w:hAnsi="Palatino Linotype" w:cs="Arial"/>
        </w:rPr>
      </w:pPr>
      <w:r>
        <w:rPr>
          <w:rFonts w:ascii="Palatino Linotype" w:hAnsi="Palatino Linotype" w:cs="Arial"/>
        </w:rPr>
        <w:t xml:space="preserve">Mediante las solicitudes de información </w:t>
      </w:r>
      <w:r>
        <w:rPr>
          <w:rFonts w:ascii="Palatino Linotype" w:hAnsi="Palatino Linotype" w:cs="Arial"/>
          <w:b/>
          <w:bCs/>
        </w:rPr>
        <w:t xml:space="preserve">00277/SEIEM/IP/2020 </w:t>
      </w:r>
      <w:r>
        <w:rPr>
          <w:rFonts w:ascii="Palatino Linotype" w:hAnsi="Palatino Linotype" w:cs="Arial"/>
        </w:rPr>
        <w:t xml:space="preserve">y </w:t>
      </w:r>
      <w:r>
        <w:rPr>
          <w:rFonts w:ascii="Palatino Linotype" w:hAnsi="Palatino Linotype" w:cs="Arial"/>
          <w:b/>
          <w:bCs/>
        </w:rPr>
        <w:t xml:space="preserve">00276/SEIEM/IP/2020 </w:t>
      </w:r>
      <w:r>
        <w:rPr>
          <w:rFonts w:ascii="Palatino Linotype" w:hAnsi="Palatino Linotype" w:cs="Arial"/>
        </w:rPr>
        <w:t xml:space="preserve">se formularon diversos requerimientos al </w:t>
      </w:r>
      <w:r>
        <w:rPr>
          <w:rFonts w:ascii="Palatino Linotype" w:hAnsi="Palatino Linotype" w:cs="Arial"/>
          <w:b/>
          <w:bCs/>
        </w:rPr>
        <w:t xml:space="preserve">Sujeto Obligado, </w:t>
      </w:r>
      <w:r>
        <w:rPr>
          <w:rFonts w:ascii="Palatino Linotype" w:hAnsi="Palatino Linotype" w:cs="Arial"/>
        </w:rPr>
        <w:t xml:space="preserve">vinculados con el consumo escolar, fotocopiado, papelería, comprobantes de gastos de mesas directivas de asociaciones de padres de familia, </w:t>
      </w:r>
      <w:proofErr w:type="spellStart"/>
      <w:r>
        <w:rPr>
          <w:rFonts w:ascii="Palatino Linotype" w:hAnsi="Palatino Linotype" w:cs="Arial"/>
        </w:rPr>
        <w:t>curriculum</w:t>
      </w:r>
      <w:proofErr w:type="spellEnd"/>
      <w:r>
        <w:rPr>
          <w:rFonts w:ascii="Palatino Linotype" w:hAnsi="Palatino Linotype" w:cs="Arial"/>
        </w:rPr>
        <w:t xml:space="preserve"> vitae y recibos de nómina </w:t>
      </w:r>
      <w:r w:rsidR="007E3A93">
        <w:rPr>
          <w:rFonts w:ascii="Palatino Linotype" w:hAnsi="Palatino Linotype" w:cs="Arial"/>
        </w:rPr>
        <w:t>de</w:t>
      </w:r>
      <w:r>
        <w:rPr>
          <w:rFonts w:ascii="Palatino Linotype" w:hAnsi="Palatino Linotype" w:cs="Arial"/>
        </w:rPr>
        <w:t xml:space="preserve"> docentes, entre otros; todos ellos respecto de los plantes identificados con las </w:t>
      </w:r>
      <w:r w:rsidRPr="007800DE">
        <w:rPr>
          <w:rFonts w:ascii="Palatino Linotype" w:hAnsi="Palatino Linotype" w:cs="Arial"/>
          <w:b/>
          <w:bCs/>
        </w:rPr>
        <w:t>C.C.T. 15DES0035H y 15DES0069Y</w:t>
      </w:r>
      <w:r w:rsidR="007E3A93">
        <w:rPr>
          <w:rFonts w:ascii="Palatino Linotype" w:hAnsi="Palatino Linotype" w:cs="Arial"/>
          <w:b/>
          <w:bCs/>
        </w:rPr>
        <w:t xml:space="preserve"> </w:t>
      </w:r>
      <w:r w:rsidR="007E3A93">
        <w:rPr>
          <w:rFonts w:ascii="Palatino Linotype" w:hAnsi="Palatino Linotype" w:cs="Arial"/>
        </w:rPr>
        <w:t xml:space="preserve">y respecto de diversos elementos temporales. </w:t>
      </w:r>
    </w:p>
    <w:p w14:paraId="09A06AD8" w14:textId="573B6428" w:rsidR="007800DE" w:rsidRPr="007800DE" w:rsidRDefault="008867EE" w:rsidP="00C378F0">
      <w:pPr>
        <w:pStyle w:val="Sinespaciado"/>
        <w:numPr>
          <w:ilvl w:val="0"/>
          <w:numId w:val="8"/>
        </w:numPr>
        <w:spacing w:before="240" w:after="160" w:line="360" w:lineRule="auto"/>
        <w:jc w:val="both"/>
        <w:rPr>
          <w:rFonts w:ascii="Palatino Linotype" w:hAnsi="Palatino Linotype" w:cs="Arial"/>
        </w:rPr>
      </w:pPr>
      <w:r>
        <w:rPr>
          <w:rFonts w:ascii="Palatino Linotype" w:hAnsi="Palatino Linotype" w:cs="Arial"/>
        </w:rPr>
        <w:t xml:space="preserve">De una interpretación literal al </w:t>
      </w:r>
      <w:r w:rsidR="007800DE">
        <w:rPr>
          <w:rFonts w:ascii="Palatino Linotype" w:hAnsi="Palatino Linotype" w:cs="Arial"/>
        </w:rPr>
        <w:t xml:space="preserve"> artículo 162 de la Ley de Transparencia y Acceso a la Información Pública del Estado de México y Municipios, las unidades de transparencia invariablemente deberán de garantizar que las solicitudes de información se turnen a todas las áreas competentes, de acuerdo a sus facultades, competencias y funciones. Porción normativa que a toda luz fue inobservada por </w:t>
      </w:r>
      <w:r w:rsidR="007800DE">
        <w:rPr>
          <w:rFonts w:ascii="Palatino Linotype" w:hAnsi="Palatino Linotype" w:cs="Arial"/>
          <w:b/>
          <w:bCs/>
        </w:rPr>
        <w:t>El Sujeto Obligado</w:t>
      </w:r>
      <w:r w:rsidR="007E3A93">
        <w:rPr>
          <w:rFonts w:ascii="Palatino Linotype" w:hAnsi="Palatino Linotype" w:cs="Arial"/>
          <w:b/>
          <w:bCs/>
        </w:rPr>
        <w:t xml:space="preserve"> </w:t>
      </w:r>
      <w:r w:rsidR="007E3A93">
        <w:rPr>
          <w:rFonts w:ascii="Palatino Linotype" w:hAnsi="Palatino Linotype" w:cs="Arial"/>
        </w:rPr>
        <w:t xml:space="preserve">en los casos en particular. </w:t>
      </w:r>
    </w:p>
    <w:p w14:paraId="69FF7CBA" w14:textId="4357F4C1" w:rsidR="007800DE" w:rsidRPr="007800DE" w:rsidRDefault="007800DE" w:rsidP="00C378F0">
      <w:pPr>
        <w:pStyle w:val="Sinespaciado"/>
        <w:numPr>
          <w:ilvl w:val="0"/>
          <w:numId w:val="8"/>
        </w:numPr>
        <w:spacing w:before="240" w:after="160" w:line="360" w:lineRule="auto"/>
        <w:jc w:val="both"/>
        <w:rPr>
          <w:rFonts w:ascii="Palatino Linotype" w:hAnsi="Palatino Linotype" w:cs="Arial"/>
        </w:rPr>
      </w:pPr>
      <w:r>
        <w:rPr>
          <w:rFonts w:ascii="Palatino Linotype" w:hAnsi="Palatino Linotype" w:cs="Arial"/>
        </w:rPr>
        <w:t xml:space="preserve">Mediante respuesta, </w:t>
      </w:r>
      <w:r>
        <w:rPr>
          <w:rFonts w:ascii="Palatino Linotype" w:hAnsi="Palatino Linotype" w:cs="Arial"/>
          <w:b/>
          <w:bCs/>
        </w:rPr>
        <w:t xml:space="preserve">El Sujeto Obligado </w:t>
      </w:r>
      <w:r>
        <w:rPr>
          <w:rFonts w:ascii="Palatino Linotype" w:hAnsi="Palatino Linotype" w:cs="Arial"/>
        </w:rPr>
        <w:t xml:space="preserve">se limitó a plasmar extractos </w:t>
      </w:r>
      <w:r w:rsidR="008867EE">
        <w:rPr>
          <w:rFonts w:ascii="Palatino Linotype" w:hAnsi="Palatino Linotype" w:cs="Arial"/>
        </w:rPr>
        <w:t xml:space="preserve">de diversos acuerdos emitidos por el titular del Poder Ejecutivo con motivo de la pandemia ocasionada por el virus </w:t>
      </w:r>
      <w:r w:rsidR="008867EE">
        <w:rPr>
          <w:rFonts w:ascii="Palatino Linotype" w:hAnsi="Palatino Linotype"/>
          <w:b/>
          <w:bCs/>
        </w:rPr>
        <w:t xml:space="preserve">SARS-COV2 (COVID-19). </w:t>
      </w:r>
    </w:p>
    <w:p w14:paraId="5E015DFA" w14:textId="568F5824" w:rsidR="007800DE" w:rsidRPr="007E3A93" w:rsidRDefault="007800DE" w:rsidP="007800DE">
      <w:pPr>
        <w:pStyle w:val="Sinespaciado"/>
        <w:spacing w:before="240" w:after="160" w:line="360" w:lineRule="auto"/>
        <w:ind w:left="720"/>
        <w:jc w:val="both"/>
        <w:rPr>
          <w:rFonts w:ascii="Palatino Linotype" w:hAnsi="Palatino Linotype"/>
          <w:b/>
          <w:bCs/>
          <w:u w:val="single"/>
        </w:rPr>
      </w:pPr>
      <w:r>
        <w:rPr>
          <w:rFonts w:ascii="Palatino Linotype" w:hAnsi="Palatino Linotype"/>
        </w:rPr>
        <w:lastRenderedPageBreak/>
        <w:t>No obstante</w:t>
      </w:r>
      <w:r w:rsidR="008867EE">
        <w:rPr>
          <w:rFonts w:ascii="Palatino Linotype" w:hAnsi="Palatino Linotype"/>
        </w:rPr>
        <w:t xml:space="preserve">, </w:t>
      </w:r>
      <w:r>
        <w:rPr>
          <w:rFonts w:ascii="Palatino Linotype" w:hAnsi="Palatino Linotype"/>
        </w:rPr>
        <w:t xml:space="preserve">resulta inconcuso que </w:t>
      </w:r>
      <w:r w:rsidR="008867EE">
        <w:rPr>
          <w:rFonts w:ascii="Palatino Linotype" w:hAnsi="Palatino Linotype"/>
          <w:b/>
          <w:bCs/>
        </w:rPr>
        <w:t xml:space="preserve">El Sujeto Obligado </w:t>
      </w:r>
      <w:r w:rsidR="008867EE">
        <w:rPr>
          <w:rFonts w:ascii="Palatino Linotype" w:hAnsi="Palatino Linotype"/>
        </w:rPr>
        <w:t xml:space="preserve">interpretó de manera restrictiva dichos acuerdos, si bien es cierto que fueron suspendidas las clases presenciales en el territorio nacional, </w:t>
      </w:r>
      <w:r w:rsidR="008867EE" w:rsidRPr="007E3A93">
        <w:rPr>
          <w:rFonts w:ascii="Palatino Linotype" w:hAnsi="Palatino Linotype"/>
          <w:b/>
          <w:bCs/>
          <w:u w:val="single"/>
        </w:rPr>
        <w:t xml:space="preserve">lo cierto también es que dicha hipótesis no resulta aplicable para la operación de las dependencias y organismos auxiliares. </w:t>
      </w:r>
    </w:p>
    <w:p w14:paraId="5435447A" w14:textId="52BB0644" w:rsidR="008867EE" w:rsidRDefault="008867EE" w:rsidP="007800DE">
      <w:pPr>
        <w:pStyle w:val="Sinespaciado"/>
        <w:spacing w:before="240" w:after="160" w:line="360" w:lineRule="auto"/>
        <w:ind w:left="720"/>
        <w:jc w:val="both"/>
        <w:rPr>
          <w:rFonts w:ascii="Palatino Linotype" w:hAnsi="Palatino Linotype"/>
        </w:rPr>
      </w:pPr>
      <w:r>
        <w:rPr>
          <w:rFonts w:ascii="Palatino Linotype" w:hAnsi="Palatino Linotype"/>
        </w:rPr>
        <w:t xml:space="preserve">Sirve de sustento, el artículo segundo, fracción III del Acuerdo del Ejecutivo del Estado por el que se determinan acciones preventivas con motivo de la epidemia causada por el virus SARS-COV2 (COVID-19) para el Gobierno del Estado de México, cuyo contenido literal es el siguiente: </w:t>
      </w:r>
    </w:p>
    <w:p w14:paraId="1EBEF6F2" w14:textId="6EE405FE" w:rsidR="008867EE" w:rsidRDefault="008867EE" w:rsidP="008867EE">
      <w:pPr>
        <w:pStyle w:val="Citas"/>
      </w:pPr>
      <w:r>
        <w:t>“ARTÍCULO SEGUNDO. La Secretaría de Salud deberá atender las recomendaciones que se establezcan a nivel nacional en materia sanitaria y coordinará, implementará y evaluará todas las acciones necesarias para prevenir y controlar la transmisión del virus COVID-19.</w:t>
      </w:r>
    </w:p>
    <w:p w14:paraId="245EFA68" w14:textId="6AB93D59" w:rsidR="008867EE" w:rsidRDefault="008867EE" w:rsidP="008867EE">
      <w:pPr>
        <w:pStyle w:val="Citas"/>
      </w:pPr>
      <w:r>
        <w:t>Con la finalidad de combatir la epidemia, la Secretaría de Salud, deberá continuar con la implementación de las siguientes acciones:</w:t>
      </w:r>
    </w:p>
    <w:p w14:paraId="5F7369CE" w14:textId="071BA75B" w:rsidR="008867EE" w:rsidRDefault="008867EE" w:rsidP="008867EE">
      <w:pPr>
        <w:pStyle w:val="Citas"/>
      </w:pPr>
      <w:r>
        <w:t>(…)</w:t>
      </w:r>
    </w:p>
    <w:p w14:paraId="6BEC5264" w14:textId="41BD8C3E" w:rsidR="008867EE" w:rsidRPr="008867EE" w:rsidRDefault="008867EE" w:rsidP="008867EE">
      <w:pPr>
        <w:pStyle w:val="Citas"/>
        <w:rPr>
          <w:b/>
          <w:bCs/>
          <w:u w:val="single"/>
        </w:rPr>
      </w:pPr>
      <w:r>
        <w:t xml:space="preserve"> </w:t>
      </w:r>
      <w:r w:rsidRPr="008867EE">
        <w:rPr>
          <w:b/>
          <w:bCs/>
          <w:u w:val="single"/>
        </w:rPr>
        <w:t>III. Emitir instrucciones, medidas y recomendaciones para la operación de las Dependencias y Organismos Auxiliares;</w:t>
      </w:r>
    </w:p>
    <w:p w14:paraId="3371A654" w14:textId="17E6B25F" w:rsidR="008867EE" w:rsidRPr="008867EE" w:rsidRDefault="008867EE" w:rsidP="008867EE">
      <w:pPr>
        <w:pStyle w:val="Citas"/>
        <w:rPr>
          <w:b/>
          <w:bCs/>
        </w:rPr>
      </w:pPr>
      <w:r>
        <w:t xml:space="preserve">(…)” </w:t>
      </w:r>
      <w:r>
        <w:rPr>
          <w:b/>
          <w:bCs/>
        </w:rPr>
        <w:t>[Sic]</w:t>
      </w:r>
    </w:p>
    <w:p w14:paraId="4BEEC0EB" w14:textId="3C94FE60" w:rsidR="007800DE" w:rsidRPr="007F023E" w:rsidRDefault="008867EE" w:rsidP="00C378F0">
      <w:pPr>
        <w:pStyle w:val="Sinespaciado"/>
        <w:numPr>
          <w:ilvl w:val="0"/>
          <w:numId w:val="8"/>
        </w:numPr>
        <w:spacing w:before="240" w:after="160" w:line="360" w:lineRule="auto"/>
        <w:jc w:val="both"/>
        <w:rPr>
          <w:rFonts w:ascii="Palatino Linotype" w:hAnsi="Palatino Linotype" w:cs="Arial"/>
          <w:b/>
          <w:bCs/>
          <w:u w:val="single"/>
        </w:rPr>
      </w:pPr>
      <w:r>
        <w:rPr>
          <w:rFonts w:ascii="Palatino Linotype" w:hAnsi="Palatino Linotype" w:cs="Arial"/>
        </w:rPr>
        <w:lastRenderedPageBreak/>
        <w:t xml:space="preserve">Finalmente, mediante informe justificado rendido en el expediente electrónico correspondiente al recurso de revisión </w:t>
      </w:r>
      <w:r>
        <w:rPr>
          <w:rFonts w:ascii="Palatino Linotype" w:hAnsi="Palatino Linotype" w:cs="Arial"/>
          <w:b/>
          <w:bCs/>
        </w:rPr>
        <w:t>03861/INFOEM/IP/RR/2020</w:t>
      </w:r>
      <w:r w:rsidR="007F023E">
        <w:rPr>
          <w:rFonts w:ascii="Palatino Linotype" w:hAnsi="Palatino Linotype" w:cs="Arial"/>
          <w:b/>
          <w:bCs/>
        </w:rPr>
        <w:t xml:space="preserve">, El Sujeto Obligado </w:t>
      </w:r>
      <w:r w:rsidR="007F023E">
        <w:rPr>
          <w:rFonts w:ascii="Palatino Linotype" w:hAnsi="Palatino Linotype" w:cs="Arial"/>
        </w:rPr>
        <w:t xml:space="preserve">se limitó a plasmar diversos acuerdos que suspenden clases presenciales, </w:t>
      </w:r>
      <w:r w:rsidR="007F023E" w:rsidRPr="007F023E">
        <w:rPr>
          <w:rFonts w:ascii="Palatino Linotype" w:hAnsi="Palatino Linotype" w:cs="Arial"/>
          <w:b/>
          <w:bCs/>
          <w:u w:val="single"/>
        </w:rPr>
        <w:t>no así respecto de las actividades administrativas</w:t>
      </w:r>
      <w:r w:rsidR="007F023E">
        <w:rPr>
          <w:rFonts w:ascii="Palatino Linotype" w:hAnsi="Palatino Linotype" w:cs="Arial"/>
          <w:b/>
          <w:bCs/>
          <w:u w:val="single"/>
        </w:rPr>
        <w:t xml:space="preserve">. </w:t>
      </w:r>
    </w:p>
    <w:p w14:paraId="3656F981" w14:textId="77777777" w:rsidR="0036676C" w:rsidRDefault="0036676C" w:rsidP="007A0CDC">
      <w:pPr>
        <w:pStyle w:val="Sinespaciado"/>
        <w:spacing w:before="240" w:after="160" w:line="360" w:lineRule="auto"/>
        <w:jc w:val="both"/>
        <w:rPr>
          <w:rFonts w:ascii="Palatino Linotype" w:hAnsi="Palatino Linotype" w:cs="Arial"/>
        </w:rPr>
      </w:pPr>
    </w:p>
    <w:p w14:paraId="63E20107" w14:textId="1BCE208A" w:rsidR="0036676C" w:rsidRDefault="007F023E" w:rsidP="007A0CDC">
      <w:pPr>
        <w:pStyle w:val="Sinespaciado"/>
        <w:spacing w:before="240" w:after="160" w:line="360" w:lineRule="auto"/>
        <w:jc w:val="both"/>
        <w:rPr>
          <w:rFonts w:ascii="Palatino Linotype" w:hAnsi="Palatino Linotype" w:cs="Arial"/>
        </w:rPr>
      </w:pPr>
      <w:r>
        <w:rPr>
          <w:rFonts w:ascii="Palatino Linotype" w:hAnsi="Palatino Linotype" w:cs="Arial"/>
        </w:rPr>
        <w:t xml:space="preserve">Con base en lo anteriormente expuesto, a toda luz se desprende que </w:t>
      </w:r>
      <w:r>
        <w:rPr>
          <w:rFonts w:ascii="Palatino Linotype" w:hAnsi="Palatino Linotype" w:cs="Arial"/>
          <w:b/>
          <w:bCs/>
        </w:rPr>
        <w:t xml:space="preserve">El Sujeto Obligado </w:t>
      </w:r>
      <w:r>
        <w:rPr>
          <w:rFonts w:ascii="Palatino Linotype" w:hAnsi="Palatino Linotype" w:cs="Arial"/>
        </w:rPr>
        <w:t xml:space="preserve">no colmó el derecho de acceso a la información, resultando procedente ordenar una búsqueda exhaustiva y razonable, a efecto de entregar al </w:t>
      </w:r>
      <w:r>
        <w:rPr>
          <w:rFonts w:ascii="Palatino Linotype" w:hAnsi="Palatino Linotype" w:cs="Arial"/>
          <w:b/>
          <w:bCs/>
        </w:rPr>
        <w:t xml:space="preserve">Recurrente, </w:t>
      </w:r>
      <w:r>
        <w:rPr>
          <w:rFonts w:ascii="Palatino Linotype" w:hAnsi="Palatino Linotype" w:cs="Arial"/>
        </w:rPr>
        <w:t xml:space="preserve">en versión pública de ser procedente, la siguiente información: </w:t>
      </w:r>
    </w:p>
    <w:p w14:paraId="454B107A" w14:textId="77777777" w:rsidR="007F023E" w:rsidRDefault="007F023E" w:rsidP="007F023E">
      <w:pPr>
        <w:spacing w:before="240" w:line="360" w:lineRule="auto"/>
        <w:jc w:val="both"/>
        <w:rPr>
          <w:rFonts w:ascii="Palatino Linotype" w:hAnsi="Palatino Linotype"/>
          <w:b/>
          <w:bCs/>
          <w:sz w:val="24"/>
          <w:szCs w:val="24"/>
        </w:rPr>
      </w:pPr>
      <w:r>
        <w:rPr>
          <w:rFonts w:ascii="Palatino Linotype" w:hAnsi="Palatino Linotype" w:cs="Arial"/>
          <w:b/>
          <w:sz w:val="24"/>
          <w:szCs w:val="24"/>
          <w:lang w:eastAsia="es-MX"/>
        </w:rPr>
        <w:t xml:space="preserve">De la escuela secundaria Sor Juana Inés de la Cruz C.C.T. </w:t>
      </w:r>
      <w:r w:rsidRPr="00014E6D">
        <w:rPr>
          <w:rFonts w:ascii="Palatino Linotype" w:hAnsi="Palatino Linotype"/>
          <w:b/>
          <w:bCs/>
          <w:sz w:val="24"/>
          <w:szCs w:val="24"/>
        </w:rPr>
        <w:t>15DES0035H</w:t>
      </w:r>
      <w:r>
        <w:rPr>
          <w:rFonts w:ascii="Palatino Linotype" w:hAnsi="Palatino Linotype"/>
          <w:b/>
          <w:bCs/>
          <w:sz w:val="24"/>
          <w:szCs w:val="24"/>
        </w:rPr>
        <w:t>:</w:t>
      </w:r>
    </w:p>
    <w:p w14:paraId="6BC3F6BA" w14:textId="77777777" w:rsidR="007F023E" w:rsidRDefault="007F023E" w:rsidP="00C378F0">
      <w:pPr>
        <w:pStyle w:val="Prrafodelista"/>
        <w:numPr>
          <w:ilvl w:val="0"/>
          <w:numId w:val="9"/>
        </w:numPr>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Contratos y/o convenios del prestador de servicios del establecimiento de consumo escolar, de los ciclos escolares 2016-2017, 2017-2018, 2018-2019 y 2019-2020. </w:t>
      </w:r>
    </w:p>
    <w:p w14:paraId="57DD38AD" w14:textId="77777777" w:rsidR="007F023E" w:rsidRDefault="007F023E" w:rsidP="00C378F0">
      <w:pPr>
        <w:pStyle w:val="Prrafodelista"/>
        <w:numPr>
          <w:ilvl w:val="0"/>
          <w:numId w:val="9"/>
        </w:numPr>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Contratos y/o convenios del prestador de servicios del centro de fotocopiado, de los ciclos escolares 2016-2017, 2017-2018, 2018-2019 y 2019-2020. </w:t>
      </w:r>
    </w:p>
    <w:p w14:paraId="5CD42F78" w14:textId="77777777" w:rsidR="007F023E" w:rsidRDefault="007F023E" w:rsidP="00C378F0">
      <w:pPr>
        <w:pStyle w:val="Prrafodelista"/>
        <w:numPr>
          <w:ilvl w:val="0"/>
          <w:numId w:val="9"/>
        </w:numPr>
        <w:spacing w:before="240" w:line="360" w:lineRule="auto"/>
        <w:jc w:val="both"/>
        <w:rPr>
          <w:rFonts w:ascii="Palatino Linotype" w:hAnsi="Palatino Linotype" w:cs="Arial"/>
          <w:bCs/>
          <w:lang w:eastAsia="es-MX"/>
        </w:rPr>
      </w:pPr>
      <w:r>
        <w:rPr>
          <w:rFonts w:ascii="Palatino Linotype" w:hAnsi="Palatino Linotype" w:cs="Arial"/>
          <w:bCs/>
          <w:lang w:eastAsia="es-MX"/>
        </w:rPr>
        <w:t>Contratos y/o convenios del prestador de servicios de papelería, de los ciclos escolares 2016-2017, 2017-2018, 2018-2019 y 2019-2020.</w:t>
      </w:r>
    </w:p>
    <w:p w14:paraId="532DFAA4" w14:textId="77777777" w:rsidR="007F023E" w:rsidRPr="00475FB0" w:rsidRDefault="007F023E" w:rsidP="00C378F0">
      <w:pPr>
        <w:pStyle w:val="Prrafodelista"/>
        <w:numPr>
          <w:ilvl w:val="0"/>
          <w:numId w:val="9"/>
        </w:numPr>
        <w:spacing w:before="240" w:line="360" w:lineRule="auto"/>
        <w:jc w:val="both"/>
        <w:rPr>
          <w:rFonts w:ascii="Palatino Linotype" w:hAnsi="Palatino Linotype" w:cs="Arial"/>
          <w:bCs/>
          <w:lang w:eastAsia="es-MX"/>
        </w:rPr>
      </w:pPr>
      <w:r w:rsidRPr="00475FB0">
        <w:rPr>
          <w:rFonts w:ascii="Palatino Linotype" w:hAnsi="Palatino Linotype" w:cs="Arial"/>
          <w:bCs/>
          <w:lang w:eastAsia="es-MX"/>
        </w:rPr>
        <w:t xml:space="preserve">Informe escrito de transparencia de recursos materiales y financieros (recursos federales, cooperaciones voluntarias y recursos por prestadores de servicios), </w:t>
      </w:r>
      <w:r w:rsidRPr="00475FB0">
        <w:rPr>
          <w:rFonts w:ascii="Palatino Linotype" w:hAnsi="Palatino Linotype"/>
          <w:lang w:val="es-MX"/>
        </w:rPr>
        <w:lastRenderedPageBreak/>
        <w:t>firmados por el secretario técnico e integrantes del CEPS,</w:t>
      </w:r>
      <w:r w:rsidRPr="00475FB0">
        <w:rPr>
          <w:rFonts w:ascii="Palatino Linotype" w:hAnsi="Palatino Linotype" w:cs="Arial"/>
          <w:bCs/>
          <w:lang w:eastAsia="es-MX"/>
        </w:rPr>
        <w:t xml:space="preserve"> de los ciclos 2016-2017, 2017-2018, 2018-2019 y 2019-2020.</w:t>
      </w:r>
    </w:p>
    <w:p w14:paraId="25F53C92" w14:textId="77777777" w:rsidR="007F023E" w:rsidRDefault="007F023E" w:rsidP="00C378F0">
      <w:pPr>
        <w:pStyle w:val="Prrafodelista"/>
        <w:numPr>
          <w:ilvl w:val="0"/>
          <w:numId w:val="9"/>
        </w:numPr>
        <w:spacing w:before="240" w:line="360" w:lineRule="auto"/>
        <w:jc w:val="both"/>
        <w:rPr>
          <w:rFonts w:ascii="Palatino Linotype" w:hAnsi="Palatino Linotype" w:cs="Arial"/>
          <w:bCs/>
          <w:lang w:eastAsia="es-MX"/>
        </w:rPr>
      </w:pPr>
      <w:r>
        <w:rPr>
          <w:rFonts w:ascii="Palatino Linotype" w:hAnsi="Palatino Linotype" w:cs="Arial"/>
          <w:bCs/>
          <w:lang w:eastAsia="es-MX"/>
        </w:rPr>
        <w:t>Registros de inscripción realizados por la autoridad educativa escolar a programas federales, estatales y municipales, de los ciclos escolares 2016-2017, 2017-2018, 2018-2019 y 2019-2020.</w:t>
      </w:r>
    </w:p>
    <w:p w14:paraId="4C218275" w14:textId="77777777" w:rsidR="007F023E" w:rsidRDefault="007F023E" w:rsidP="00C378F0">
      <w:pPr>
        <w:pStyle w:val="Prrafodelista"/>
        <w:numPr>
          <w:ilvl w:val="0"/>
          <w:numId w:val="9"/>
        </w:numPr>
        <w:spacing w:before="240" w:line="360" w:lineRule="auto"/>
        <w:jc w:val="both"/>
        <w:rPr>
          <w:rFonts w:ascii="Palatino Linotype" w:hAnsi="Palatino Linotype" w:cs="Arial"/>
          <w:bCs/>
          <w:lang w:eastAsia="es-MX"/>
        </w:rPr>
      </w:pPr>
      <w:r>
        <w:rPr>
          <w:rFonts w:ascii="Palatino Linotype" w:hAnsi="Palatino Linotype" w:cs="Arial"/>
          <w:bCs/>
          <w:lang w:eastAsia="es-MX"/>
        </w:rPr>
        <w:t>Estados financieros y comprobantes de gastos de las Mesas Directivas de la Asociación de Padres de Familia, de los ciclos escolares 2016-2017, 2017-2018, 2018-2019 y 2019-2020.</w:t>
      </w:r>
    </w:p>
    <w:p w14:paraId="3C969F0A" w14:textId="77777777" w:rsidR="007F023E" w:rsidRDefault="007F023E" w:rsidP="00C378F0">
      <w:pPr>
        <w:pStyle w:val="Prrafodelista"/>
        <w:numPr>
          <w:ilvl w:val="0"/>
          <w:numId w:val="9"/>
        </w:numPr>
        <w:spacing w:before="240" w:line="360" w:lineRule="auto"/>
        <w:jc w:val="both"/>
        <w:rPr>
          <w:rFonts w:ascii="Palatino Linotype" w:hAnsi="Palatino Linotype" w:cs="Arial"/>
          <w:bCs/>
          <w:lang w:eastAsia="es-MX"/>
        </w:rPr>
      </w:pPr>
      <w:r>
        <w:rPr>
          <w:rFonts w:ascii="Palatino Linotype" w:hAnsi="Palatino Linotype" w:cs="Arial"/>
          <w:bCs/>
          <w:lang w:eastAsia="es-MX"/>
        </w:rPr>
        <w:t>Actas y registros en donde conste el nombre, cargo y elección de los integrantes de la Mesa Directiva y Comité Escolar de Participación Social, de los ciclos escolares 2016-2017, 2017-2018, 2018-2019 y 2019-2020.</w:t>
      </w:r>
    </w:p>
    <w:p w14:paraId="796028FB" w14:textId="77777777" w:rsidR="007F023E" w:rsidRDefault="007F023E" w:rsidP="00C378F0">
      <w:pPr>
        <w:pStyle w:val="Prrafodelista"/>
        <w:numPr>
          <w:ilvl w:val="0"/>
          <w:numId w:val="9"/>
        </w:numPr>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Curriculum vitae de los docentes adscritos al veinte de agosto de dos mil veinte. </w:t>
      </w:r>
    </w:p>
    <w:p w14:paraId="79112A07" w14:textId="77777777" w:rsidR="007F023E" w:rsidRDefault="007F023E" w:rsidP="00C378F0">
      <w:pPr>
        <w:pStyle w:val="Prrafodelista"/>
        <w:numPr>
          <w:ilvl w:val="0"/>
          <w:numId w:val="9"/>
        </w:numPr>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Recibos de pago, comprobantes de pago o CFDI emitidos a favor de los docentes, del periodo comprendido del uno de enero de dos mil diecinueve al quince de agosto de dos mil veinte. </w:t>
      </w:r>
    </w:p>
    <w:p w14:paraId="228650B2" w14:textId="415A1C8D" w:rsidR="007F023E" w:rsidRDefault="00D12B3B" w:rsidP="007F023E">
      <w:pPr>
        <w:spacing w:before="240" w:line="360" w:lineRule="auto"/>
        <w:jc w:val="both"/>
        <w:rPr>
          <w:rFonts w:ascii="Palatino Linotype" w:hAnsi="Palatino Linotype" w:cs="Arial"/>
          <w:bCs/>
          <w:lang w:eastAsia="es-MX"/>
        </w:rPr>
      </w:pPr>
      <w:r>
        <w:rPr>
          <w:rFonts w:ascii="Palatino Linotype" w:hAnsi="Palatino Linotype" w:cs="Arial"/>
          <w:bCs/>
          <w:noProof/>
          <w:lang w:eastAsia="es-MX"/>
        </w:rPr>
        <mc:AlternateContent>
          <mc:Choice Requires="wps">
            <w:drawing>
              <wp:anchor distT="0" distB="0" distL="114300" distR="114300" simplePos="0" relativeHeight="251695104" behindDoc="0" locked="0" layoutInCell="1" allowOverlap="1" wp14:anchorId="39062783" wp14:editId="39D6AEFA">
                <wp:simplePos x="0" y="0"/>
                <wp:positionH relativeFrom="column">
                  <wp:posOffset>-70485</wp:posOffset>
                </wp:positionH>
                <wp:positionV relativeFrom="paragraph">
                  <wp:posOffset>250190</wp:posOffset>
                </wp:positionV>
                <wp:extent cx="6000750" cy="137160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6000750" cy="137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2C0F81" id="Conector recto 2"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5.55pt,19.7pt" to="466.9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" strokecolor="#5b9bd5 [3204]" strokeweight=".5pt">
                <v:stroke joinstyle="miter"/>
              </v:line>
            </w:pict>
          </mc:Fallback>
        </mc:AlternateContent>
      </w:r>
    </w:p>
    <w:p w14:paraId="1DBC92DF" w14:textId="00D7386B" w:rsidR="00D12B3B" w:rsidRDefault="00D12B3B" w:rsidP="007F023E">
      <w:pPr>
        <w:spacing w:before="240" w:line="360" w:lineRule="auto"/>
        <w:jc w:val="both"/>
        <w:rPr>
          <w:rFonts w:ascii="Palatino Linotype" w:hAnsi="Palatino Linotype" w:cs="Arial"/>
          <w:bCs/>
          <w:lang w:eastAsia="es-MX"/>
        </w:rPr>
      </w:pPr>
    </w:p>
    <w:p w14:paraId="5B9C1EB0" w14:textId="0F521A29" w:rsidR="00D12B3B" w:rsidRDefault="00D12B3B" w:rsidP="007F023E">
      <w:pPr>
        <w:spacing w:before="240" w:line="360" w:lineRule="auto"/>
        <w:jc w:val="both"/>
        <w:rPr>
          <w:rFonts w:ascii="Palatino Linotype" w:hAnsi="Palatino Linotype" w:cs="Arial"/>
          <w:bCs/>
          <w:lang w:eastAsia="es-MX"/>
        </w:rPr>
      </w:pPr>
    </w:p>
    <w:p w14:paraId="5BC25C20" w14:textId="77777777" w:rsidR="00D12B3B" w:rsidRDefault="00D12B3B" w:rsidP="007F023E">
      <w:pPr>
        <w:spacing w:before="240" w:line="360" w:lineRule="auto"/>
        <w:jc w:val="both"/>
        <w:rPr>
          <w:rFonts w:ascii="Palatino Linotype" w:hAnsi="Palatino Linotype" w:cs="Arial"/>
          <w:bCs/>
          <w:lang w:eastAsia="es-MX"/>
        </w:rPr>
      </w:pPr>
    </w:p>
    <w:p w14:paraId="15D283C6" w14:textId="77777777" w:rsidR="007F023E" w:rsidRPr="00014E6D" w:rsidRDefault="007F023E" w:rsidP="007F023E">
      <w:pPr>
        <w:spacing w:before="240" w:line="360" w:lineRule="auto"/>
        <w:jc w:val="both"/>
        <w:rPr>
          <w:rFonts w:ascii="Palatino Linotype" w:hAnsi="Palatino Linotype" w:cs="Arial"/>
          <w:b/>
          <w:sz w:val="24"/>
          <w:szCs w:val="24"/>
          <w:lang w:eastAsia="es-MX"/>
        </w:rPr>
      </w:pPr>
      <w:r w:rsidRPr="00014E6D">
        <w:rPr>
          <w:rFonts w:ascii="Palatino Linotype" w:hAnsi="Palatino Linotype" w:cs="Arial"/>
          <w:bCs/>
          <w:lang w:eastAsia="es-MX"/>
        </w:rPr>
        <w:lastRenderedPageBreak/>
        <w:t xml:space="preserve">  </w:t>
      </w:r>
      <w:r>
        <w:rPr>
          <w:rFonts w:ascii="Palatino Linotype" w:hAnsi="Palatino Linotype" w:cs="Arial"/>
          <w:b/>
          <w:sz w:val="24"/>
          <w:szCs w:val="24"/>
          <w:lang w:eastAsia="es-MX"/>
        </w:rPr>
        <w:t xml:space="preserve">De la escuela secundaria </w:t>
      </w:r>
      <w:proofErr w:type="spellStart"/>
      <w:r>
        <w:rPr>
          <w:rFonts w:ascii="Palatino Linotype" w:hAnsi="Palatino Linotype"/>
          <w:b/>
          <w:bCs/>
          <w:sz w:val="24"/>
          <w:szCs w:val="24"/>
        </w:rPr>
        <w:t>Itzcoatl</w:t>
      </w:r>
      <w:proofErr w:type="spellEnd"/>
      <w:r>
        <w:rPr>
          <w:rFonts w:ascii="Palatino Linotype" w:hAnsi="Palatino Linotype"/>
          <w:b/>
          <w:bCs/>
          <w:sz w:val="24"/>
          <w:szCs w:val="24"/>
        </w:rPr>
        <w:t xml:space="preserve"> </w:t>
      </w:r>
      <w:r>
        <w:rPr>
          <w:rFonts w:ascii="Palatino Linotype" w:hAnsi="Palatino Linotype" w:cs="Arial"/>
          <w:b/>
          <w:sz w:val="24"/>
          <w:szCs w:val="24"/>
          <w:lang w:eastAsia="es-MX"/>
        </w:rPr>
        <w:t xml:space="preserve">C.C.T. </w:t>
      </w:r>
      <w:r w:rsidRPr="00014E6D">
        <w:rPr>
          <w:rFonts w:ascii="Palatino Linotype" w:hAnsi="Palatino Linotype"/>
          <w:b/>
          <w:bCs/>
          <w:sz w:val="24"/>
          <w:szCs w:val="24"/>
        </w:rPr>
        <w:t>15DES0069Y</w:t>
      </w:r>
      <w:r>
        <w:rPr>
          <w:rFonts w:ascii="Palatino Linotype" w:hAnsi="Palatino Linotype"/>
          <w:b/>
          <w:bCs/>
          <w:sz w:val="24"/>
          <w:szCs w:val="24"/>
        </w:rPr>
        <w:t xml:space="preserve">: </w:t>
      </w:r>
    </w:p>
    <w:p w14:paraId="481604DE" w14:textId="77777777" w:rsidR="007F023E" w:rsidRDefault="007F023E" w:rsidP="00C378F0">
      <w:pPr>
        <w:pStyle w:val="Prrafodelista"/>
        <w:numPr>
          <w:ilvl w:val="0"/>
          <w:numId w:val="10"/>
        </w:numPr>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Contratos y/o convenios del prestador de servicios del establecimiento de consumo escolar, de los ciclos escolares 2015-2016, 2016-2017, 2017-2018, 2018-2019 y 2019-2020. </w:t>
      </w:r>
    </w:p>
    <w:p w14:paraId="0FC58C7F" w14:textId="77777777" w:rsidR="007F023E" w:rsidRDefault="007F023E" w:rsidP="00C378F0">
      <w:pPr>
        <w:pStyle w:val="Prrafodelista"/>
        <w:numPr>
          <w:ilvl w:val="0"/>
          <w:numId w:val="10"/>
        </w:numPr>
        <w:spacing w:before="240" w:line="360" w:lineRule="auto"/>
        <w:jc w:val="both"/>
        <w:rPr>
          <w:rFonts w:ascii="Palatino Linotype" w:hAnsi="Palatino Linotype" w:cs="Arial"/>
          <w:bCs/>
          <w:lang w:eastAsia="es-MX"/>
        </w:rPr>
      </w:pPr>
      <w:r w:rsidRPr="00913A27">
        <w:rPr>
          <w:rFonts w:ascii="Palatino Linotype" w:hAnsi="Palatino Linotype" w:cs="Arial"/>
          <w:bCs/>
          <w:lang w:eastAsia="es-MX"/>
        </w:rPr>
        <w:t xml:space="preserve">Contratos y/o convenios del prestador de servicios del centro de fotocopiado, de los ciclos escolares </w:t>
      </w:r>
      <w:r>
        <w:rPr>
          <w:rFonts w:ascii="Palatino Linotype" w:hAnsi="Palatino Linotype" w:cs="Arial"/>
          <w:bCs/>
          <w:lang w:eastAsia="es-MX"/>
        </w:rPr>
        <w:t xml:space="preserve">2015-2016, 2016-2017, 2017-2018, 2018-2019 y 2019-2020. </w:t>
      </w:r>
    </w:p>
    <w:p w14:paraId="28ABA16E" w14:textId="77777777" w:rsidR="007F023E" w:rsidRPr="00913A27" w:rsidRDefault="007F023E" w:rsidP="00C378F0">
      <w:pPr>
        <w:pStyle w:val="Prrafodelista"/>
        <w:numPr>
          <w:ilvl w:val="0"/>
          <w:numId w:val="10"/>
        </w:numPr>
        <w:spacing w:before="240" w:line="360" w:lineRule="auto"/>
        <w:jc w:val="both"/>
        <w:rPr>
          <w:rFonts w:ascii="Palatino Linotype" w:hAnsi="Palatino Linotype" w:cs="Arial"/>
          <w:bCs/>
          <w:lang w:eastAsia="es-MX"/>
        </w:rPr>
      </w:pPr>
      <w:r w:rsidRPr="00913A27">
        <w:rPr>
          <w:rFonts w:ascii="Palatino Linotype" w:hAnsi="Palatino Linotype" w:cs="Arial"/>
          <w:bCs/>
          <w:lang w:eastAsia="es-MX"/>
        </w:rPr>
        <w:t xml:space="preserve">Contratos y/o convenios del prestador de servicios de papelería, de los ciclos escolares </w:t>
      </w:r>
      <w:r>
        <w:rPr>
          <w:rFonts w:ascii="Palatino Linotype" w:hAnsi="Palatino Linotype" w:cs="Arial"/>
          <w:bCs/>
          <w:lang w:eastAsia="es-MX"/>
        </w:rPr>
        <w:t>2015-2016, 2016-2017, 2017-2018, 2018-2019 y 2019-2020.</w:t>
      </w:r>
    </w:p>
    <w:p w14:paraId="5B5CC2C4" w14:textId="77777777" w:rsidR="007F023E" w:rsidRPr="00913A27" w:rsidRDefault="007F023E" w:rsidP="00C378F0">
      <w:pPr>
        <w:pStyle w:val="Prrafodelista"/>
        <w:numPr>
          <w:ilvl w:val="0"/>
          <w:numId w:val="10"/>
        </w:numPr>
        <w:spacing w:before="240" w:line="360" w:lineRule="auto"/>
        <w:jc w:val="both"/>
        <w:rPr>
          <w:rFonts w:ascii="Palatino Linotype" w:hAnsi="Palatino Linotype" w:cs="Arial"/>
          <w:bCs/>
          <w:lang w:eastAsia="es-MX"/>
        </w:rPr>
      </w:pPr>
      <w:r w:rsidRPr="00475FB0">
        <w:rPr>
          <w:rFonts w:ascii="Palatino Linotype" w:hAnsi="Palatino Linotype" w:cs="Arial"/>
          <w:bCs/>
          <w:lang w:eastAsia="es-MX"/>
        </w:rPr>
        <w:t xml:space="preserve">Informe escrito de transparencia de recursos materiales y financieros (recursos federales, cooperaciones voluntarias y recursos por prestadores de servicios), </w:t>
      </w:r>
      <w:r w:rsidRPr="00475FB0">
        <w:rPr>
          <w:rFonts w:ascii="Palatino Linotype" w:hAnsi="Palatino Linotype"/>
          <w:lang w:val="es-MX"/>
        </w:rPr>
        <w:t>firmados por el secretario técnico e integrantes del CEPS</w:t>
      </w:r>
      <w:r w:rsidRPr="00475FB0">
        <w:rPr>
          <w:rFonts w:ascii="Palatino Linotype" w:hAnsi="Palatino Linotype" w:cs="Arial"/>
          <w:bCs/>
          <w:lang w:eastAsia="es-MX"/>
        </w:rPr>
        <w:t xml:space="preserve"> de los ciclos </w:t>
      </w:r>
      <w:r>
        <w:rPr>
          <w:rFonts w:ascii="Palatino Linotype" w:hAnsi="Palatino Linotype" w:cs="Arial"/>
          <w:bCs/>
          <w:lang w:eastAsia="es-MX"/>
        </w:rPr>
        <w:t>2015-2016, 2016-2017, 2017-2018, 2018-2019 y 2019-2020.</w:t>
      </w:r>
    </w:p>
    <w:p w14:paraId="10A8AFD3" w14:textId="77777777" w:rsidR="007F023E" w:rsidRPr="00913A27" w:rsidRDefault="007F023E" w:rsidP="00C378F0">
      <w:pPr>
        <w:pStyle w:val="Prrafodelista"/>
        <w:numPr>
          <w:ilvl w:val="0"/>
          <w:numId w:val="10"/>
        </w:numPr>
        <w:spacing w:before="240" w:line="360" w:lineRule="auto"/>
        <w:jc w:val="both"/>
        <w:rPr>
          <w:rFonts w:ascii="Palatino Linotype" w:hAnsi="Palatino Linotype" w:cs="Arial"/>
          <w:bCs/>
          <w:lang w:eastAsia="es-MX"/>
        </w:rPr>
      </w:pPr>
      <w:r w:rsidRPr="00475FB0">
        <w:rPr>
          <w:rFonts w:ascii="Palatino Linotype" w:hAnsi="Palatino Linotype" w:cs="Arial"/>
          <w:bCs/>
          <w:lang w:eastAsia="es-MX"/>
        </w:rPr>
        <w:t xml:space="preserve">Registros de inscripción realizados por la autoridad educativa escolar a programas federales, estatales y municipales, de los ciclos escolares </w:t>
      </w:r>
      <w:r>
        <w:rPr>
          <w:rFonts w:ascii="Palatino Linotype" w:hAnsi="Palatino Linotype" w:cs="Arial"/>
          <w:bCs/>
          <w:lang w:eastAsia="es-MX"/>
        </w:rPr>
        <w:t>2015-2016, 2016-2017, 2017-2018, 2018-2019 y 2019-2020.</w:t>
      </w:r>
    </w:p>
    <w:p w14:paraId="326DE43B" w14:textId="77777777" w:rsidR="007F023E" w:rsidRPr="00913A27" w:rsidRDefault="007F023E" w:rsidP="00C378F0">
      <w:pPr>
        <w:pStyle w:val="Prrafodelista"/>
        <w:numPr>
          <w:ilvl w:val="0"/>
          <w:numId w:val="10"/>
        </w:numPr>
        <w:spacing w:before="240" w:line="360" w:lineRule="auto"/>
        <w:jc w:val="both"/>
        <w:rPr>
          <w:rFonts w:ascii="Palatino Linotype" w:hAnsi="Palatino Linotype" w:cs="Arial"/>
          <w:bCs/>
          <w:lang w:eastAsia="es-MX"/>
        </w:rPr>
      </w:pPr>
      <w:r w:rsidRPr="00475FB0">
        <w:rPr>
          <w:rFonts w:ascii="Palatino Linotype" w:hAnsi="Palatino Linotype" w:cs="Arial"/>
          <w:bCs/>
          <w:lang w:eastAsia="es-MX"/>
        </w:rPr>
        <w:t xml:space="preserve">Estados financieros y comprobantes de gastos de las Mesas Directivas de la Asociación de Padres de Familia, de los ciclos escolares </w:t>
      </w:r>
      <w:r>
        <w:rPr>
          <w:rFonts w:ascii="Palatino Linotype" w:hAnsi="Palatino Linotype" w:cs="Arial"/>
          <w:bCs/>
          <w:lang w:eastAsia="es-MX"/>
        </w:rPr>
        <w:t>2015-2016, 2016-2017, 2017-2018, 2018-2019 y 2019-2020.</w:t>
      </w:r>
    </w:p>
    <w:p w14:paraId="3CD97636" w14:textId="77777777" w:rsidR="007F023E" w:rsidRPr="00913A27" w:rsidRDefault="007F023E" w:rsidP="00C378F0">
      <w:pPr>
        <w:pStyle w:val="Prrafodelista"/>
        <w:numPr>
          <w:ilvl w:val="0"/>
          <w:numId w:val="10"/>
        </w:numPr>
        <w:spacing w:before="240" w:line="360" w:lineRule="auto"/>
        <w:jc w:val="both"/>
        <w:rPr>
          <w:rFonts w:ascii="Palatino Linotype" w:hAnsi="Palatino Linotype" w:cs="Arial"/>
          <w:bCs/>
          <w:lang w:eastAsia="es-MX"/>
        </w:rPr>
      </w:pPr>
      <w:r w:rsidRPr="00475FB0">
        <w:rPr>
          <w:rFonts w:ascii="Palatino Linotype" w:hAnsi="Palatino Linotype" w:cs="Arial"/>
          <w:bCs/>
          <w:lang w:eastAsia="es-MX"/>
        </w:rPr>
        <w:lastRenderedPageBreak/>
        <w:t xml:space="preserve">Actas y registros en donde conste el nombre, cargo y elección de los integrantes de la Mesa Directiva y Comité Escolar de Participación Social, de los ciclos escolares </w:t>
      </w:r>
      <w:r>
        <w:rPr>
          <w:rFonts w:ascii="Palatino Linotype" w:hAnsi="Palatino Linotype" w:cs="Arial"/>
          <w:bCs/>
          <w:lang w:eastAsia="es-MX"/>
        </w:rPr>
        <w:t>2015-2016, 2016-2017, 2017-2018, 2018-2019 y 2019-2020.</w:t>
      </w:r>
    </w:p>
    <w:p w14:paraId="7D98DA18" w14:textId="77777777" w:rsidR="007F023E" w:rsidRPr="00475FB0" w:rsidRDefault="007F023E" w:rsidP="00C378F0">
      <w:pPr>
        <w:pStyle w:val="Prrafodelista"/>
        <w:numPr>
          <w:ilvl w:val="0"/>
          <w:numId w:val="10"/>
        </w:numPr>
        <w:spacing w:before="240" w:line="360" w:lineRule="auto"/>
        <w:jc w:val="both"/>
        <w:rPr>
          <w:rFonts w:ascii="Palatino Linotype" w:hAnsi="Palatino Linotype" w:cs="Arial"/>
          <w:bCs/>
          <w:lang w:eastAsia="es-MX"/>
        </w:rPr>
      </w:pPr>
      <w:r w:rsidRPr="00475FB0">
        <w:rPr>
          <w:rFonts w:ascii="Palatino Linotype" w:hAnsi="Palatino Linotype" w:cs="Arial"/>
          <w:bCs/>
          <w:lang w:eastAsia="es-MX"/>
        </w:rPr>
        <w:t xml:space="preserve">Curriculum vitae de los docentes adscritos al </w:t>
      </w:r>
      <w:r>
        <w:rPr>
          <w:rFonts w:ascii="Palatino Linotype" w:hAnsi="Palatino Linotype" w:cs="Arial"/>
          <w:bCs/>
          <w:lang w:eastAsia="es-MX"/>
        </w:rPr>
        <w:t>dieciocho</w:t>
      </w:r>
      <w:r w:rsidRPr="00475FB0">
        <w:rPr>
          <w:rFonts w:ascii="Palatino Linotype" w:hAnsi="Palatino Linotype" w:cs="Arial"/>
          <w:bCs/>
          <w:lang w:eastAsia="es-MX"/>
        </w:rPr>
        <w:t xml:space="preserve"> de agosto de dos mil veinte. </w:t>
      </w:r>
    </w:p>
    <w:p w14:paraId="6BF3BACF" w14:textId="77777777" w:rsidR="007F023E" w:rsidRDefault="007F023E" w:rsidP="00C378F0">
      <w:pPr>
        <w:pStyle w:val="Prrafodelista"/>
        <w:numPr>
          <w:ilvl w:val="0"/>
          <w:numId w:val="11"/>
        </w:numPr>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Recibos de pago, comprobantes de pago o CFDI emitidos a favor de los docentes, del periodo comprendido del uno de enero de dos mil diecinueve al quince de agosto de dos mil veinte. </w:t>
      </w:r>
    </w:p>
    <w:p w14:paraId="4DC31BC2" w14:textId="77777777" w:rsidR="007F023E" w:rsidRPr="007F023E" w:rsidRDefault="007F023E" w:rsidP="007A0CDC">
      <w:pPr>
        <w:pStyle w:val="Sinespaciado"/>
        <w:spacing w:before="240" w:after="160" w:line="360" w:lineRule="auto"/>
        <w:jc w:val="both"/>
        <w:rPr>
          <w:rFonts w:ascii="Palatino Linotype" w:hAnsi="Palatino Linotype" w:cs="Arial"/>
          <w:lang w:val="es-ES"/>
        </w:rPr>
      </w:pPr>
    </w:p>
    <w:p w14:paraId="7D63CE9E" w14:textId="77777777" w:rsidR="002E13CF" w:rsidRPr="007F023E" w:rsidRDefault="002E13CF" w:rsidP="007F023E">
      <w:pPr>
        <w:autoSpaceDE w:val="0"/>
        <w:autoSpaceDN w:val="0"/>
        <w:adjustRightInd w:val="0"/>
        <w:spacing w:before="240" w:line="360" w:lineRule="auto"/>
        <w:jc w:val="both"/>
        <w:rPr>
          <w:rFonts w:ascii="Palatino Linotype" w:hAnsi="Palatino Linotype"/>
          <w:b/>
          <w:sz w:val="28"/>
          <w:szCs w:val="28"/>
        </w:rPr>
      </w:pPr>
      <w:r w:rsidRPr="007F023E">
        <w:rPr>
          <w:rFonts w:ascii="Palatino Linotype" w:hAnsi="Palatino Linotype"/>
          <w:b/>
          <w:sz w:val="28"/>
          <w:szCs w:val="28"/>
        </w:rPr>
        <w:t xml:space="preserve">Versión Pública </w:t>
      </w:r>
    </w:p>
    <w:p w14:paraId="78FA8CBD" w14:textId="77777777" w:rsidR="002E13CF" w:rsidRPr="001571EB" w:rsidRDefault="002E13CF" w:rsidP="002E13CF">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3EF62CEA" w14:textId="77777777" w:rsidR="002E13CF" w:rsidRPr="00E60DEF" w:rsidRDefault="002E13CF" w:rsidP="002E13CF">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0525E966" w14:textId="77777777" w:rsidR="002E13CF" w:rsidRPr="00E60DEF" w:rsidRDefault="002E13CF" w:rsidP="002E13CF">
      <w:pPr>
        <w:spacing w:before="240" w:line="360" w:lineRule="auto"/>
        <w:ind w:left="851" w:right="851"/>
        <w:jc w:val="both"/>
        <w:rPr>
          <w:rFonts w:ascii="Palatino Linotype" w:hAnsi="Palatino Linotype" w:cs="Arial"/>
          <w:i/>
        </w:rPr>
      </w:pPr>
      <w:r>
        <w:rPr>
          <w:rFonts w:ascii="Palatino Linotype" w:hAnsi="Palatino Linotype" w:cs="Arial"/>
          <w:i/>
        </w:rPr>
        <w:lastRenderedPageBreak/>
        <w:t>(</w:t>
      </w:r>
      <w:r w:rsidRPr="00E60DEF">
        <w:rPr>
          <w:rFonts w:ascii="Palatino Linotype" w:hAnsi="Palatino Linotype" w:cs="Arial"/>
          <w:i/>
        </w:rPr>
        <w:t>…</w:t>
      </w:r>
      <w:r>
        <w:rPr>
          <w:rFonts w:ascii="Palatino Linotype" w:hAnsi="Palatino Linotype" w:cs="Arial"/>
          <w:i/>
        </w:rPr>
        <w:t>)</w:t>
      </w:r>
    </w:p>
    <w:p w14:paraId="1A77A01C" w14:textId="77777777" w:rsidR="002E13CF" w:rsidRPr="001571EB" w:rsidRDefault="002E13CF" w:rsidP="002E13CF">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7A461288" w14:textId="77777777" w:rsidR="002E13CF" w:rsidRPr="001571EB" w:rsidRDefault="002E13CF" w:rsidP="002E13CF">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6D41ECBB" w14:textId="77777777" w:rsidR="002E13CF" w:rsidRPr="001571EB" w:rsidRDefault="002E13CF" w:rsidP="002E13CF">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1523AF8E" w14:textId="77777777" w:rsidR="002E13CF" w:rsidRPr="001571EB" w:rsidRDefault="002E13CF" w:rsidP="002E13CF">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1512AA8A" w14:textId="77777777" w:rsidR="002E13CF" w:rsidRPr="001571EB" w:rsidRDefault="002E13CF" w:rsidP="002E13CF">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8251C58" w14:textId="77777777" w:rsidR="002E13CF" w:rsidRPr="001571EB" w:rsidRDefault="002E13CF" w:rsidP="002E13CF">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12BD15E4" w14:textId="77777777" w:rsidR="002E13CF" w:rsidRPr="001571EB" w:rsidRDefault="002E13CF" w:rsidP="002E13CF">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AFD8EF6" w14:textId="77777777" w:rsidR="002E13CF" w:rsidRPr="00E60DEF" w:rsidRDefault="002E13CF" w:rsidP="002E13CF">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6C6269FA" w14:textId="77777777" w:rsidR="002E13CF" w:rsidRPr="001571EB" w:rsidRDefault="002E13CF" w:rsidP="002E13CF">
      <w:pPr>
        <w:spacing w:before="240" w:line="360" w:lineRule="auto"/>
        <w:ind w:left="851" w:right="851"/>
        <w:jc w:val="both"/>
        <w:rPr>
          <w:rFonts w:ascii="Palatino Linotype" w:hAnsi="Palatino Linotype" w:cs="Arial"/>
          <w:b/>
          <w:i/>
        </w:rPr>
      </w:pPr>
      <w:r>
        <w:rPr>
          <w:rFonts w:ascii="Palatino Linotype" w:hAnsi="Palatino Linotype" w:cs="Arial"/>
          <w:b/>
          <w:i/>
        </w:rPr>
        <w:t>(…)</w:t>
      </w:r>
    </w:p>
    <w:p w14:paraId="16888A58" w14:textId="77777777" w:rsidR="002E13CF" w:rsidRPr="00E60DEF" w:rsidRDefault="002E13CF" w:rsidP="002E13CF">
      <w:pPr>
        <w:spacing w:before="240" w:line="360" w:lineRule="auto"/>
        <w:ind w:left="851" w:right="851"/>
        <w:jc w:val="both"/>
        <w:rPr>
          <w:rFonts w:ascii="Palatino Linotype" w:hAnsi="Palatino Linotype" w:cs="Arial"/>
          <w:b/>
          <w:i/>
        </w:rPr>
      </w:pPr>
      <w:r w:rsidRPr="00E60DEF">
        <w:rPr>
          <w:rFonts w:ascii="Palatino Linotype" w:hAnsi="Palatino Linotype" w:cs="Arial"/>
          <w:i/>
        </w:rPr>
        <w:t xml:space="preserve">Artículo 137. Cuando un mismo medio, impreso o electrónico, contenga información pública y reservada o confidencial, la Unidad de Transparencia para efectos de atender una solicitud de información, deberán elaborar una versión pública en la que </w:t>
      </w:r>
      <w:r w:rsidRPr="00E60DEF">
        <w:rPr>
          <w:rFonts w:ascii="Palatino Linotype" w:hAnsi="Palatino Linotype" w:cs="Arial"/>
          <w:i/>
        </w:rPr>
        <w:lastRenderedPageBreak/>
        <w:t>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F300273" w14:textId="77777777" w:rsidR="002E13CF" w:rsidRPr="001571EB" w:rsidRDefault="002E13CF" w:rsidP="002E13CF">
      <w:pPr>
        <w:spacing w:line="240" w:lineRule="auto"/>
        <w:ind w:left="851" w:right="851"/>
        <w:jc w:val="both"/>
        <w:rPr>
          <w:rFonts w:ascii="Palatino Linotype" w:hAnsi="Palatino Linotype" w:cs="Arial"/>
          <w:b/>
          <w:i/>
          <w:u w:val="single"/>
        </w:rPr>
      </w:pPr>
    </w:p>
    <w:p w14:paraId="3FDABD42" w14:textId="77777777" w:rsidR="002E13CF" w:rsidRPr="001571EB" w:rsidRDefault="002E13CF" w:rsidP="002E13CF">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459B71C1" w14:textId="77777777" w:rsidR="002E13CF" w:rsidRPr="001571EB" w:rsidRDefault="002E13CF" w:rsidP="002E13CF">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767DEB7" w14:textId="77777777" w:rsidR="002E13CF" w:rsidRPr="001571EB" w:rsidRDefault="002E13CF" w:rsidP="002E13CF">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6D7F802" w14:textId="77777777" w:rsidR="002E13CF" w:rsidRDefault="002E13CF" w:rsidP="002E13CF">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0652435D" w14:textId="77777777" w:rsidR="002E13CF" w:rsidRDefault="002E13CF" w:rsidP="002E13CF">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lastRenderedPageBreak/>
        <w:t>“</w:t>
      </w:r>
      <w:r w:rsidRPr="001571EB">
        <w:rPr>
          <w:rFonts w:ascii="Palatino Linotype" w:eastAsia="Times New Roman" w:hAnsi="Palatino Linotype" w:cs="Arial"/>
          <w:b/>
          <w:bCs/>
          <w:i/>
        </w:rPr>
        <w:t>REGISTRO FEDERAL DE CONTRIBUYENTES (RFC) DE PERSONAS FÍSICAS.</w:t>
      </w:r>
    </w:p>
    <w:p w14:paraId="1CEF0A13" w14:textId="77777777" w:rsidR="002E13CF" w:rsidRPr="001571EB" w:rsidRDefault="002E13CF" w:rsidP="002E13CF">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196232BA" w14:textId="77777777" w:rsidR="002E13CF" w:rsidRPr="001571EB" w:rsidRDefault="002E13CF" w:rsidP="002E13CF">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6740C968" w14:textId="77777777" w:rsidR="002E13CF" w:rsidRPr="001571EB" w:rsidRDefault="002E13CF" w:rsidP="002E13CF">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3B7B91B1" w14:textId="77777777" w:rsidR="002E13CF" w:rsidRPr="001571EB" w:rsidRDefault="002E13CF" w:rsidP="002E13CF">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0E911742" w14:textId="77777777" w:rsidR="002E13CF" w:rsidRPr="00EE0180" w:rsidRDefault="002E13CF" w:rsidP="002E13CF">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6F35FE4A" w14:textId="77777777" w:rsidR="002E13CF" w:rsidRPr="001571EB" w:rsidRDefault="002E13CF" w:rsidP="002E13CF">
      <w:pPr>
        <w:autoSpaceDE w:val="0"/>
        <w:autoSpaceDN w:val="0"/>
        <w:adjustRightInd w:val="0"/>
        <w:spacing w:before="120" w:after="120"/>
        <w:ind w:left="567" w:right="850"/>
        <w:jc w:val="both"/>
        <w:rPr>
          <w:rFonts w:ascii="Palatino Linotype" w:eastAsia="Times New Roman" w:hAnsi="Palatino Linotype" w:cs="Arial"/>
          <w:i/>
        </w:rPr>
      </w:pPr>
    </w:p>
    <w:p w14:paraId="05694962" w14:textId="77777777" w:rsidR="002E13CF" w:rsidRPr="001571EB" w:rsidRDefault="002E13CF" w:rsidP="002E13CF">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3330E8AE" w14:textId="77777777" w:rsidR="002E13CF" w:rsidRPr="001571EB" w:rsidRDefault="002E13CF" w:rsidP="002E13CF">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 xml:space="preserve">integra por datos personales que únicamente le conciernen a un particular como son </w:t>
      </w:r>
      <w:r w:rsidRPr="001571EB">
        <w:rPr>
          <w:rFonts w:ascii="Palatino Linotype" w:eastAsia="Calibri" w:hAnsi="Palatino Linotype" w:cs="Arial"/>
          <w:sz w:val="24"/>
          <w:szCs w:val="24"/>
          <w:lang w:eastAsia="es-MX"/>
        </w:rPr>
        <w:lastRenderedPageBreak/>
        <w:t>su fecha de nacimiento, su nombre, sus apellidos y su lugar de nacimiento; información que permite distinguirlo del resto de los habitantes, se considera que es de carácter confidencial.</w:t>
      </w:r>
    </w:p>
    <w:p w14:paraId="765B17E6" w14:textId="77777777" w:rsidR="002E13CF" w:rsidRDefault="002E13CF" w:rsidP="002E13CF">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1FB0D7B4" w14:textId="77777777" w:rsidR="002E13CF" w:rsidRDefault="002E13CF" w:rsidP="002E13CF">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5E4FE5B0" w14:textId="77777777" w:rsidR="002E13CF" w:rsidRPr="001571EB" w:rsidRDefault="002E13CF" w:rsidP="002E13CF">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A2B6DD9" w14:textId="77777777" w:rsidR="002E13CF" w:rsidRPr="001571EB" w:rsidRDefault="002E13CF" w:rsidP="002E13C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2F2200AA" w14:textId="77777777" w:rsidR="002E13CF" w:rsidRPr="001571EB" w:rsidRDefault="002E13CF" w:rsidP="002E13C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468043A3" w14:textId="77777777" w:rsidR="002E13CF" w:rsidRPr="001571EB" w:rsidRDefault="002E13CF" w:rsidP="002E13C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41AFA1CD" w14:textId="77777777" w:rsidR="002E13CF" w:rsidRPr="00EE0180" w:rsidRDefault="002E13CF" w:rsidP="002E13CF">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09DF0A4C" w14:textId="77777777" w:rsidR="002E13CF" w:rsidRPr="001571EB" w:rsidRDefault="002E13CF" w:rsidP="002E13CF">
      <w:pPr>
        <w:spacing w:after="0" w:line="360" w:lineRule="auto"/>
        <w:jc w:val="both"/>
        <w:rPr>
          <w:rFonts w:ascii="Palatino Linotype" w:hAnsi="Palatino Linotype" w:cs="Arial"/>
        </w:rPr>
      </w:pPr>
    </w:p>
    <w:p w14:paraId="4C9AAA66" w14:textId="77777777" w:rsidR="002E13CF" w:rsidRDefault="002E13CF" w:rsidP="002E13CF">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193976BA" w14:textId="1C7E47F2" w:rsidR="00EE5787" w:rsidRPr="009A7912" w:rsidRDefault="00EE5787" w:rsidP="00EE5787">
      <w:pPr>
        <w:pStyle w:val="Prrafodelista"/>
        <w:spacing w:before="240" w:after="240" w:line="360" w:lineRule="auto"/>
        <w:ind w:left="0"/>
        <w:jc w:val="both"/>
        <w:rPr>
          <w:rFonts w:ascii="Palatino Linotype" w:hAnsi="Palatino Linotype"/>
        </w:rPr>
      </w:pPr>
      <w:r w:rsidRPr="00A47ADD">
        <w:rPr>
          <w:rFonts w:ascii="Palatino Linotype" w:hAnsi="Palatino Linotype"/>
        </w:rPr>
        <w:t xml:space="preserve">En mérito de lo expuesto en líneas </w:t>
      </w:r>
      <w:r>
        <w:rPr>
          <w:rFonts w:ascii="Palatino Linotype" w:hAnsi="Palatino Linotype"/>
        </w:rPr>
        <w:t xml:space="preserve">anteriores, resultan fundados los motivos de inconformidad que arguye </w:t>
      </w:r>
      <w:r>
        <w:rPr>
          <w:rFonts w:ascii="Palatino Linotype" w:hAnsi="Palatino Linotype"/>
          <w:b/>
        </w:rPr>
        <w:t xml:space="preserve">El Recurrente </w:t>
      </w:r>
      <w:r>
        <w:rPr>
          <w:rFonts w:ascii="Palatino Linotype" w:hAnsi="Palatino Linotype"/>
        </w:rPr>
        <w:t xml:space="preserve">en su medio de impugnación que fuera materia de estudio, por ello con fundamento en la primera hipótesis de la fracción III del artículo 186, de la Ley de Transparencia y Acceso a la Información Pública del Estado de México y Municipios, se </w:t>
      </w:r>
      <w:r>
        <w:rPr>
          <w:rFonts w:ascii="Palatino Linotype" w:hAnsi="Palatino Linotype"/>
          <w:b/>
        </w:rPr>
        <w:t>REVOCA</w:t>
      </w:r>
      <w:r w:rsidR="007F023E">
        <w:rPr>
          <w:rFonts w:ascii="Palatino Linotype" w:hAnsi="Palatino Linotype"/>
          <w:b/>
        </w:rPr>
        <w:t>N</w:t>
      </w:r>
      <w:r>
        <w:rPr>
          <w:rFonts w:ascii="Palatino Linotype" w:hAnsi="Palatino Linotype"/>
          <w:b/>
        </w:rPr>
        <w:t xml:space="preserve"> </w:t>
      </w:r>
      <w:r>
        <w:rPr>
          <w:rFonts w:ascii="Palatino Linotype" w:hAnsi="Palatino Linotype"/>
        </w:rPr>
        <w:t>la</w:t>
      </w:r>
      <w:r w:rsidR="007F023E">
        <w:rPr>
          <w:rFonts w:ascii="Palatino Linotype" w:hAnsi="Palatino Linotype"/>
        </w:rPr>
        <w:t>s</w:t>
      </w:r>
      <w:r>
        <w:rPr>
          <w:rFonts w:ascii="Palatino Linotype" w:hAnsi="Palatino Linotype"/>
        </w:rPr>
        <w:t xml:space="preserve"> respuesta</w:t>
      </w:r>
      <w:r w:rsidR="007F023E">
        <w:rPr>
          <w:rFonts w:ascii="Palatino Linotype" w:hAnsi="Palatino Linotype"/>
        </w:rPr>
        <w:t>s</w:t>
      </w:r>
      <w:r>
        <w:rPr>
          <w:rFonts w:ascii="Palatino Linotype" w:hAnsi="Palatino Linotype"/>
        </w:rPr>
        <w:t xml:space="preserve"> a la</w:t>
      </w:r>
      <w:r w:rsidR="007F023E">
        <w:rPr>
          <w:rFonts w:ascii="Palatino Linotype" w:hAnsi="Palatino Linotype"/>
        </w:rPr>
        <w:t>s</w:t>
      </w:r>
      <w:r>
        <w:rPr>
          <w:rFonts w:ascii="Palatino Linotype" w:hAnsi="Palatino Linotype"/>
        </w:rPr>
        <w:t xml:space="preserve"> solicitud</w:t>
      </w:r>
      <w:r w:rsidR="007F023E">
        <w:rPr>
          <w:rFonts w:ascii="Palatino Linotype" w:hAnsi="Palatino Linotype"/>
        </w:rPr>
        <w:t>es</w:t>
      </w:r>
      <w:r>
        <w:rPr>
          <w:rFonts w:ascii="Palatino Linotype" w:hAnsi="Palatino Linotype"/>
        </w:rPr>
        <w:t xml:space="preserve"> de información número</w:t>
      </w:r>
      <w:r w:rsidR="007F023E">
        <w:rPr>
          <w:rFonts w:ascii="Palatino Linotype" w:hAnsi="Palatino Linotype"/>
        </w:rPr>
        <w:t>s</w:t>
      </w:r>
      <w:r>
        <w:rPr>
          <w:rFonts w:ascii="Palatino Linotype" w:hAnsi="Palatino Linotype"/>
        </w:rPr>
        <w:t xml:space="preserve"> </w:t>
      </w:r>
      <w:r w:rsidR="007F023E">
        <w:rPr>
          <w:rFonts w:ascii="Palatino Linotype" w:hAnsi="Palatino Linotype"/>
          <w:b/>
          <w:bCs/>
        </w:rPr>
        <w:t xml:space="preserve">00277/SEIEM/IP/2020 y 00276/SEIEM/IP/2020 </w:t>
      </w:r>
      <w:r w:rsidRPr="00271298">
        <w:rPr>
          <w:rFonts w:ascii="Palatino Linotype" w:hAnsi="Palatino Linotype"/>
        </w:rPr>
        <w:t>que</w:t>
      </w:r>
      <w:r>
        <w:rPr>
          <w:rFonts w:ascii="Palatino Linotype" w:hAnsi="Palatino Linotype"/>
        </w:rPr>
        <w:t xml:space="preserve"> ha</w:t>
      </w:r>
      <w:r w:rsidR="007E3A93">
        <w:rPr>
          <w:rFonts w:ascii="Palatino Linotype" w:hAnsi="Palatino Linotype"/>
        </w:rPr>
        <w:t>n</w:t>
      </w:r>
      <w:r>
        <w:rPr>
          <w:rFonts w:ascii="Palatino Linotype" w:hAnsi="Palatino Linotype"/>
        </w:rPr>
        <w:t xml:space="preserve"> sido materia del presente fallo. </w:t>
      </w:r>
    </w:p>
    <w:p w14:paraId="4C8C8CFE" w14:textId="637A6F6E" w:rsidR="00EE5787" w:rsidRDefault="00EE5787" w:rsidP="00EE5787">
      <w:pPr>
        <w:pStyle w:val="Prrafodelista"/>
        <w:spacing w:before="240" w:after="240" w:line="360" w:lineRule="auto"/>
        <w:ind w:left="0"/>
        <w:jc w:val="both"/>
        <w:rPr>
          <w:rFonts w:ascii="Palatino Linotype" w:hAnsi="Palatino Linotype"/>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haga entrega a</w:t>
      </w:r>
      <w:r w:rsidR="00E97BEA">
        <w:rPr>
          <w:rFonts w:ascii="Palatino Linotype" w:hAnsi="Palatino Linotype"/>
        </w:rPr>
        <w:t>l</w:t>
      </w:r>
      <w:r>
        <w:rPr>
          <w:rFonts w:ascii="Palatino Linotype" w:hAnsi="Palatino Linotype"/>
          <w:b/>
        </w:rPr>
        <w:t xml:space="preserve"> 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de la información precisada con anterioridad. </w:t>
      </w:r>
    </w:p>
    <w:p w14:paraId="4709DACB" w14:textId="339ADA98" w:rsidR="00EE5787" w:rsidRDefault="00EE5787" w:rsidP="00EE5787">
      <w:pPr>
        <w:pStyle w:val="Prrafodelista"/>
        <w:spacing w:before="240" w:after="240" w:line="360" w:lineRule="auto"/>
        <w:ind w:left="0"/>
        <w:jc w:val="both"/>
        <w:rPr>
          <w:rFonts w:ascii="Palatino Linotype" w:hAnsi="Palatino Linotype"/>
        </w:rPr>
      </w:pPr>
      <w:r>
        <w:rPr>
          <w:rFonts w:ascii="Palatino Linotype" w:hAnsi="Palatino Linotype"/>
        </w:rPr>
        <w:t>Por lo antes expuesto y fundado es de resolverse y;</w:t>
      </w:r>
    </w:p>
    <w:p w14:paraId="1851AC78" w14:textId="53EFC2AF" w:rsidR="00EE5787" w:rsidRPr="00413327" w:rsidRDefault="00EE5787" w:rsidP="00EE5787">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lastRenderedPageBreak/>
        <w:t>S E RESUELVE</w:t>
      </w:r>
    </w:p>
    <w:p w14:paraId="10523A22" w14:textId="5B8C97AE" w:rsidR="00EE5787" w:rsidRPr="007F023E" w:rsidRDefault="00EE5787" w:rsidP="00EE5787">
      <w:pPr>
        <w:spacing w:before="240" w:line="360" w:lineRule="auto"/>
        <w:jc w:val="both"/>
        <w:rPr>
          <w:rFonts w:ascii="Palatino Linotype" w:hAnsi="Palatino Linotype" w:cs="Arial"/>
          <w:sz w:val="24"/>
          <w:szCs w:val="24"/>
        </w:rPr>
      </w:pPr>
      <w:r w:rsidRPr="007F023E">
        <w:rPr>
          <w:rFonts w:ascii="Palatino Linotype" w:hAnsi="Palatino Linotype" w:cs="Arial"/>
          <w:b/>
          <w:sz w:val="24"/>
          <w:szCs w:val="24"/>
          <w:lang w:val="es-ES_tradnl"/>
        </w:rPr>
        <w:t>PRIMERO.</w:t>
      </w:r>
      <w:r w:rsidRPr="007F023E">
        <w:rPr>
          <w:rFonts w:ascii="Palatino Linotype" w:hAnsi="Palatino Linotype" w:cs="Arial"/>
          <w:sz w:val="24"/>
          <w:szCs w:val="24"/>
          <w:lang w:val="es-ES_tradnl"/>
        </w:rPr>
        <w:t xml:space="preserve"> </w:t>
      </w:r>
      <w:r w:rsidRPr="007F023E">
        <w:rPr>
          <w:rFonts w:ascii="Palatino Linotype" w:hAnsi="Palatino Linotype" w:cs="Arial"/>
          <w:sz w:val="24"/>
          <w:szCs w:val="24"/>
        </w:rPr>
        <w:t xml:space="preserve">Se </w:t>
      </w:r>
      <w:r w:rsidRPr="007F023E">
        <w:rPr>
          <w:rFonts w:ascii="Palatino Linotype" w:hAnsi="Palatino Linotype" w:cs="Arial"/>
          <w:b/>
          <w:sz w:val="24"/>
          <w:szCs w:val="24"/>
        </w:rPr>
        <w:t>REVOCA</w:t>
      </w:r>
      <w:r w:rsidR="007F023E" w:rsidRPr="007F023E">
        <w:rPr>
          <w:rFonts w:ascii="Palatino Linotype" w:hAnsi="Palatino Linotype" w:cs="Arial"/>
          <w:b/>
          <w:sz w:val="24"/>
          <w:szCs w:val="24"/>
        </w:rPr>
        <w:t>N</w:t>
      </w:r>
      <w:r w:rsidRPr="007F023E">
        <w:rPr>
          <w:rFonts w:ascii="Palatino Linotype" w:hAnsi="Palatino Linotype" w:cs="Arial"/>
          <w:b/>
          <w:sz w:val="24"/>
          <w:szCs w:val="24"/>
        </w:rPr>
        <w:t xml:space="preserve"> </w:t>
      </w:r>
      <w:r w:rsidRPr="007F023E">
        <w:rPr>
          <w:rFonts w:ascii="Palatino Linotype" w:hAnsi="Palatino Linotype" w:cs="Arial"/>
          <w:sz w:val="24"/>
          <w:szCs w:val="24"/>
        </w:rPr>
        <w:t>la</w:t>
      </w:r>
      <w:r w:rsidR="007F023E" w:rsidRPr="007F023E">
        <w:rPr>
          <w:rFonts w:ascii="Palatino Linotype" w:hAnsi="Palatino Linotype" w:cs="Arial"/>
          <w:sz w:val="24"/>
          <w:szCs w:val="24"/>
        </w:rPr>
        <w:t>s</w:t>
      </w:r>
      <w:r w:rsidRPr="007F023E">
        <w:rPr>
          <w:rFonts w:ascii="Palatino Linotype" w:hAnsi="Palatino Linotype" w:cs="Arial"/>
          <w:sz w:val="24"/>
          <w:szCs w:val="24"/>
        </w:rPr>
        <w:t xml:space="preserve"> respuesta</w:t>
      </w:r>
      <w:r w:rsidR="007F023E" w:rsidRPr="007F023E">
        <w:rPr>
          <w:rFonts w:ascii="Palatino Linotype" w:hAnsi="Palatino Linotype" w:cs="Arial"/>
          <w:sz w:val="24"/>
          <w:szCs w:val="24"/>
        </w:rPr>
        <w:t>s</w:t>
      </w:r>
      <w:r w:rsidRPr="007F023E">
        <w:rPr>
          <w:rFonts w:ascii="Palatino Linotype" w:hAnsi="Palatino Linotype" w:cs="Arial"/>
          <w:sz w:val="24"/>
          <w:szCs w:val="24"/>
        </w:rPr>
        <w:t xml:space="preserve"> entregada</w:t>
      </w:r>
      <w:r w:rsidR="007F023E" w:rsidRPr="007F023E">
        <w:rPr>
          <w:rFonts w:ascii="Palatino Linotype" w:hAnsi="Palatino Linotype" w:cs="Arial"/>
          <w:sz w:val="24"/>
          <w:szCs w:val="24"/>
        </w:rPr>
        <w:t>s</w:t>
      </w:r>
      <w:r w:rsidRPr="007F023E">
        <w:rPr>
          <w:rFonts w:ascii="Palatino Linotype" w:hAnsi="Palatino Linotype" w:cs="Arial"/>
          <w:sz w:val="24"/>
          <w:szCs w:val="24"/>
        </w:rPr>
        <w:t xml:space="preserve"> por </w:t>
      </w:r>
      <w:r w:rsidRPr="007F023E">
        <w:rPr>
          <w:rFonts w:ascii="Palatino Linotype" w:hAnsi="Palatino Linotype" w:cs="Arial"/>
          <w:b/>
          <w:sz w:val="24"/>
          <w:szCs w:val="24"/>
        </w:rPr>
        <w:t xml:space="preserve">EL SUJETO OBLIGADO, </w:t>
      </w:r>
      <w:r w:rsidRPr="007F023E">
        <w:rPr>
          <w:rFonts w:ascii="Palatino Linotype" w:hAnsi="Palatino Linotype" w:cs="Arial"/>
          <w:sz w:val="24"/>
          <w:szCs w:val="24"/>
        </w:rPr>
        <w:t>a la</w:t>
      </w:r>
      <w:r w:rsidR="007F023E" w:rsidRPr="007F023E">
        <w:rPr>
          <w:rFonts w:ascii="Palatino Linotype" w:hAnsi="Palatino Linotype" w:cs="Arial"/>
          <w:sz w:val="24"/>
          <w:szCs w:val="24"/>
        </w:rPr>
        <w:t>s</w:t>
      </w:r>
      <w:r w:rsidRPr="007F023E">
        <w:rPr>
          <w:rFonts w:ascii="Palatino Linotype" w:hAnsi="Palatino Linotype" w:cs="Arial"/>
          <w:sz w:val="24"/>
          <w:szCs w:val="24"/>
        </w:rPr>
        <w:t xml:space="preserve"> solicitud</w:t>
      </w:r>
      <w:r w:rsidR="007F023E" w:rsidRPr="007F023E">
        <w:rPr>
          <w:rFonts w:ascii="Palatino Linotype" w:hAnsi="Palatino Linotype" w:cs="Arial"/>
          <w:sz w:val="24"/>
          <w:szCs w:val="24"/>
        </w:rPr>
        <w:t>es</w:t>
      </w:r>
      <w:r w:rsidRPr="007F023E">
        <w:rPr>
          <w:rFonts w:ascii="Palatino Linotype" w:hAnsi="Palatino Linotype" w:cs="Arial"/>
          <w:sz w:val="24"/>
          <w:szCs w:val="24"/>
        </w:rPr>
        <w:t xml:space="preserve"> de información número </w:t>
      </w:r>
      <w:r w:rsidR="007F023E" w:rsidRPr="007F023E">
        <w:rPr>
          <w:rFonts w:ascii="Palatino Linotype" w:hAnsi="Palatino Linotype"/>
          <w:b/>
          <w:bCs/>
          <w:sz w:val="24"/>
          <w:szCs w:val="24"/>
        </w:rPr>
        <w:t>00277/SEIEM/IP/2020 y 00276/SEIEM/IP/2020</w:t>
      </w:r>
      <w:r w:rsidRPr="007F023E">
        <w:rPr>
          <w:rFonts w:ascii="Palatino Linotype" w:hAnsi="Palatino Linotype" w:cs="Arial"/>
          <w:b/>
          <w:sz w:val="24"/>
          <w:szCs w:val="24"/>
        </w:rPr>
        <w:t xml:space="preserve">, </w:t>
      </w:r>
      <w:r w:rsidRPr="007F023E">
        <w:rPr>
          <w:rFonts w:ascii="Palatino Linotype" w:hAnsi="Palatino Linotype" w:cs="Arial"/>
          <w:sz w:val="24"/>
          <w:szCs w:val="24"/>
        </w:rPr>
        <w:t xml:space="preserve">por resultar fundados los motivos de inconformidad que arguye </w:t>
      </w:r>
      <w:r w:rsidR="00E97BEA" w:rsidRPr="007F023E">
        <w:rPr>
          <w:rFonts w:ascii="Palatino Linotype" w:hAnsi="Palatino Linotype" w:cs="Arial"/>
          <w:b/>
          <w:sz w:val="24"/>
          <w:szCs w:val="24"/>
        </w:rPr>
        <w:t>EL</w:t>
      </w:r>
      <w:r w:rsidRPr="007F023E">
        <w:rPr>
          <w:rFonts w:ascii="Palatino Linotype" w:hAnsi="Palatino Linotype" w:cs="Arial"/>
          <w:b/>
          <w:sz w:val="24"/>
          <w:szCs w:val="24"/>
        </w:rPr>
        <w:t xml:space="preserve"> RECURRENTE, </w:t>
      </w:r>
      <w:r w:rsidRPr="007F023E">
        <w:rPr>
          <w:rFonts w:ascii="Palatino Linotype" w:hAnsi="Palatino Linotype" w:cs="Arial"/>
          <w:sz w:val="24"/>
          <w:szCs w:val="24"/>
        </w:rPr>
        <w:t xml:space="preserve">en términos del considerando </w:t>
      </w:r>
      <w:r w:rsidRPr="007F023E">
        <w:rPr>
          <w:rFonts w:ascii="Palatino Linotype" w:hAnsi="Palatino Linotype" w:cs="Arial"/>
          <w:b/>
          <w:sz w:val="24"/>
          <w:szCs w:val="24"/>
        </w:rPr>
        <w:t xml:space="preserve">CUARTO </w:t>
      </w:r>
      <w:r w:rsidRPr="007F023E">
        <w:rPr>
          <w:rFonts w:ascii="Palatino Linotype" w:hAnsi="Palatino Linotype" w:cs="Arial"/>
          <w:sz w:val="24"/>
          <w:szCs w:val="24"/>
        </w:rPr>
        <w:t xml:space="preserve">de la presente resolución. </w:t>
      </w:r>
    </w:p>
    <w:p w14:paraId="036CE803" w14:textId="77777777" w:rsidR="00E97BEA" w:rsidRDefault="00E97BEA" w:rsidP="00EE5787">
      <w:pPr>
        <w:spacing w:before="240" w:line="360" w:lineRule="auto"/>
        <w:jc w:val="both"/>
        <w:rPr>
          <w:rFonts w:ascii="Palatino Linotype" w:hAnsi="Palatino Linotype" w:cs="Arial"/>
          <w:sz w:val="24"/>
          <w:szCs w:val="24"/>
        </w:rPr>
      </w:pPr>
    </w:p>
    <w:p w14:paraId="7BF8BEE1" w14:textId="44AD06D6" w:rsidR="0054093E" w:rsidRPr="0054093E" w:rsidRDefault="00EE5787" w:rsidP="00EE5787">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w:t>
      </w:r>
      <w:r w:rsidR="0054093E">
        <w:rPr>
          <w:rFonts w:ascii="Palatino Linotype" w:hAnsi="Palatino Linotype" w:cs="Arial"/>
          <w:sz w:val="24"/>
          <w:szCs w:val="24"/>
        </w:rPr>
        <w:t xml:space="preserve">realizar una búsqueda exhaustiva y razonable a fin de entregar al </w:t>
      </w:r>
      <w:r w:rsidR="0054093E">
        <w:rPr>
          <w:rFonts w:ascii="Palatino Linotype" w:hAnsi="Palatino Linotype" w:cs="Arial"/>
          <w:b/>
          <w:bCs/>
          <w:sz w:val="24"/>
          <w:szCs w:val="24"/>
        </w:rPr>
        <w:t xml:space="preserve">RECURRENTE, </w:t>
      </w:r>
      <w:r w:rsidR="0054093E">
        <w:rPr>
          <w:rFonts w:ascii="Palatino Linotype" w:hAnsi="Palatino Linotype" w:cs="Arial"/>
          <w:sz w:val="24"/>
          <w:szCs w:val="24"/>
        </w:rPr>
        <w:t xml:space="preserve">vía </w:t>
      </w:r>
      <w:r w:rsidR="0054093E">
        <w:rPr>
          <w:rFonts w:ascii="Palatino Linotype" w:hAnsi="Palatino Linotype" w:cs="Arial"/>
          <w:b/>
          <w:bCs/>
          <w:sz w:val="24"/>
          <w:szCs w:val="24"/>
        </w:rPr>
        <w:t xml:space="preserve">SAIMEX, </w:t>
      </w:r>
      <w:r w:rsidR="0054093E">
        <w:rPr>
          <w:rFonts w:ascii="Palatino Linotype" w:hAnsi="Palatino Linotype" w:cs="Arial"/>
          <w:sz w:val="24"/>
          <w:szCs w:val="24"/>
        </w:rPr>
        <w:t xml:space="preserve">en versión pública de ser procedente, de lo siguiente: </w:t>
      </w:r>
    </w:p>
    <w:p w14:paraId="05405786" w14:textId="0073BBD0" w:rsidR="007F023E" w:rsidRPr="007F023E" w:rsidRDefault="007F023E" w:rsidP="007F023E">
      <w:pPr>
        <w:spacing w:before="240" w:line="360" w:lineRule="auto"/>
        <w:jc w:val="both"/>
        <w:rPr>
          <w:rFonts w:ascii="Palatino Linotype" w:hAnsi="Palatino Linotype"/>
          <w:b/>
          <w:bCs/>
        </w:rPr>
      </w:pPr>
      <w:r w:rsidRPr="007F023E">
        <w:rPr>
          <w:rFonts w:ascii="Palatino Linotype" w:hAnsi="Palatino Linotype" w:cs="Arial"/>
          <w:b/>
          <w:lang w:eastAsia="es-MX"/>
        </w:rPr>
        <w:t xml:space="preserve">De la escuela secundaria Sor Juana Inés de la Cruz C.C.T. </w:t>
      </w:r>
      <w:r w:rsidRPr="007F023E">
        <w:rPr>
          <w:rFonts w:ascii="Palatino Linotype" w:hAnsi="Palatino Linotype"/>
          <w:b/>
          <w:bCs/>
        </w:rPr>
        <w:t>15DES0035H</w:t>
      </w:r>
    </w:p>
    <w:p w14:paraId="106A5C7D" w14:textId="77777777" w:rsidR="007F023E" w:rsidRDefault="007F023E" w:rsidP="00C378F0">
      <w:pPr>
        <w:pStyle w:val="Citas"/>
        <w:numPr>
          <w:ilvl w:val="0"/>
          <w:numId w:val="12"/>
        </w:numPr>
        <w:rPr>
          <w:lang w:eastAsia="es-MX"/>
        </w:rPr>
      </w:pPr>
      <w:r>
        <w:rPr>
          <w:lang w:eastAsia="es-MX"/>
        </w:rPr>
        <w:t xml:space="preserve">Contratos y/o convenios del prestador de servicios del establecimiento de consumo escolar, de los ciclos escolares 2016-2017, 2017-2018, 2018-2019 y 2019-2020. </w:t>
      </w:r>
    </w:p>
    <w:p w14:paraId="5B6AF2B6" w14:textId="77777777" w:rsidR="007F023E" w:rsidRDefault="007F023E" w:rsidP="00C378F0">
      <w:pPr>
        <w:pStyle w:val="Citas"/>
        <w:numPr>
          <w:ilvl w:val="0"/>
          <w:numId w:val="12"/>
        </w:numPr>
        <w:rPr>
          <w:lang w:eastAsia="es-MX"/>
        </w:rPr>
      </w:pPr>
      <w:r>
        <w:rPr>
          <w:lang w:eastAsia="es-MX"/>
        </w:rPr>
        <w:t xml:space="preserve">Contratos y/o convenios del prestador de servicios del centro de fotocopiado, de los ciclos escolares 2016-2017, 2017-2018, 2018-2019 y 2019-2020. </w:t>
      </w:r>
    </w:p>
    <w:p w14:paraId="30EE1F03" w14:textId="77777777" w:rsidR="007F023E" w:rsidRDefault="007F023E" w:rsidP="00C378F0">
      <w:pPr>
        <w:pStyle w:val="Citas"/>
        <w:numPr>
          <w:ilvl w:val="0"/>
          <w:numId w:val="12"/>
        </w:numPr>
        <w:rPr>
          <w:lang w:eastAsia="es-MX"/>
        </w:rPr>
      </w:pPr>
      <w:r>
        <w:rPr>
          <w:lang w:eastAsia="es-MX"/>
        </w:rPr>
        <w:t>Contratos y/o convenios del prestador de servicios de papelería, de los ciclos escolares 2016-2017, 2017-2018, 2018-2019 y 2019-2020.</w:t>
      </w:r>
    </w:p>
    <w:p w14:paraId="3A288956" w14:textId="77777777" w:rsidR="007F023E" w:rsidRPr="00475FB0" w:rsidRDefault="007F023E" w:rsidP="00C378F0">
      <w:pPr>
        <w:pStyle w:val="Citas"/>
        <w:numPr>
          <w:ilvl w:val="0"/>
          <w:numId w:val="12"/>
        </w:numPr>
        <w:rPr>
          <w:lang w:eastAsia="es-MX"/>
        </w:rPr>
      </w:pPr>
      <w:r w:rsidRPr="00475FB0">
        <w:rPr>
          <w:lang w:eastAsia="es-MX"/>
        </w:rPr>
        <w:t xml:space="preserve">Informe escrito de transparencia de recursos materiales y financieros (recursos federales, cooperaciones voluntarias y recursos por prestadores de </w:t>
      </w:r>
      <w:r w:rsidRPr="00475FB0">
        <w:rPr>
          <w:lang w:eastAsia="es-MX"/>
        </w:rPr>
        <w:lastRenderedPageBreak/>
        <w:t xml:space="preserve">servicios), </w:t>
      </w:r>
      <w:r w:rsidRPr="00475FB0">
        <w:rPr>
          <w:sz w:val="24"/>
          <w:szCs w:val="24"/>
        </w:rPr>
        <w:t>firmados por el secretario técnico e integrantes del CEPS</w:t>
      </w:r>
      <w:r w:rsidRPr="00475FB0">
        <w:t>,</w:t>
      </w:r>
      <w:r w:rsidRPr="00475FB0">
        <w:rPr>
          <w:lang w:eastAsia="es-MX"/>
        </w:rPr>
        <w:t xml:space="preserve"> de los ciclos 2016-2017, 2017-2018, 2018-2019 y 2019-2020.</w:t>
      </w:r>
    </w:p>
    <w:p w14:paraId="40297A84" w14:textId="77777777" w:rsidR="007F023E" w:rsidRDefault="007F023E" w:rsidP="00C378F0">
      <w:pPr>
        <w:pStyle w:val="Citas"/>
        <w:numPr>
          <w:ilvl w:val="0"/>
          <w:numId w:val="12"/>
        </w:numPr>
        <w:rPr>
          <w:lang w:eastAsia="es-MX"/>
        </w:rPr>
      </w:pPr>
      <w:r>
        <w:rPr>
          <w:lang w:eastAsia="es-MX"/>
        </w:rPr>
        <w:t>Registros de inscripción realizados por la autoridad educativa escolar a programas federales, estatales y municipales, de los ciclos escolares 2016-2017, 2017-2018, 2018-2019 y 2019-2020.</w:t>
      </w:r>
    </w:p>
    <w:p w14:paraId="124DDE5E" w14:textId="77777777" w:rsidR="007F023E" w:rsidRDefault="007F023E" w:rsidP="00C378F0">
      <w:pPr>
        <w:pStyle w:val="Citas"/>
        <w:numPr>
          <w:ilvl w:val="0"/>
          <w:numId w:val="12"/>
        </w:numPr>
        <w:rPr>
          <w:lang w:eastAsia="es-MX"/>
        </w:rPr>
      </w:pPr>
      <w:r>
        <w:rPr>
          <w:lang w:eastAsia="es-MX"/>
        </w:rPr>
        <w:t>Estados financieros y comprobantes de gastos de las Mesas Directivas de la Asociación de Padres de Familia, de los ciclos escolares 2016-2017, 2017-2018, 2018-2019 y 2019-2020.</w:t>
      </w:r>
    </w:p>
    <w:p w14:paraId="50586968" w14:textId="77777777" w:rsidR="007F023E" w:rsidRDefault="007F023E" w:rsidP="00C378F0">
      <w:pPr>
        <w:pStyle w:val="Citas"/>
        <w:numPr>
          <w:ilvl w:val="0"/>
          <w:numId w:val="12"/>
        </w:numPr>
        <w:rPr>
          <w:lang w:eastAsia="es-MX"/>
        </w:rPr>
      </w:pPr>
      <w:r>
        <w:rPr>
          <w:lang w:eastAsia="es-MX"/>
        </w:rPr>
        <w:t>Actas y registros en donde conste el nombre, cargo y elección de los integrantes de la Mesa Directiva y Comité Escolar de Participación Social, de los ciclos escolares 2016-2017, 2017-2018, 2018-2019 y 2019-2020.</w:t>
      </w:r>
    </w:p>
    <w:p w14:paraId="6AD08987" w14:textId="77777777" w:rsidR="007F023E" w:rsidRDefault="007F023E" w:rsidP="00C378F0">
      <w:pPr>
        <w:pStyle w:val="Citas"/>
        <w:numPr>
          <w:ilvl w:val="0"/>
          <w:numId w:val="12"/>
        </w:numPr>
        <w:rPr>
          <w:lang w:eastAsia="es-MX"/>
        </w:rPr>
      </w:pPr>
      <w:r>
        <w:rPr>
          <w:lang w:eastAsia="es-MX"/>
        </w:rPr>
        <w:t xml:space="preserve">Curriculum vitae de los docentes adscritos al veinte de agosto de dos mil veinte. </w:t>
      </w:r>
    </w:p>
    <w:p w14:paraId="5D38FC93" w14:textId="7C3FC53C" w:rsidR="007F023E" w:rsidRDefault="007F023E" w:rsidP="00C378F0">
      <w:pPr>
        <w:pStyle w:val="Citas"/>
        <w:numPr>
          <w:ilvl w:val="0"/>
          <w:numId w:val="12"/>
        </w:numPr>
        <w:rPr>
          <w:lang w:eastAsia="es-MX"/>
        </w:rPr>
      </w:pPr>
      <w:r>
        <w:rPr>
          <w:lang w:eastAsia="es-MX"/>
        </w:rPr>
        <w:t xml:space="preserve">Recibos de pago, comprobantes de pago o CFDI emitidos a favor de los docentes, del periodo comprendido del uno de enero de dos mil diecinueve al quince de agosto de dos mil veinte. </w:t>
      </w:r>
    </w:p>
    <w:p w14:paraId="357E97D7" w14:textId="77777777" w:rsidR="007F023E" w:rsidRDefault="007F023E" w:rsidP="007F023E">
      <w:pPr>
        <w:pStyle w:val="Prrafodelista"/>
        <w:spacing w:before="240" w:line="360" w:lineRule="auto"/>
        <w:ind w:left="1440"/>
        <w:jc w:val="both"/>
        <w:rPr>
          <w:rFonts w:ascii="Palatino Linotype" w:hAnsi="Palatino Linotype" w:cs="Arial"/>
          <w:bCs/>
          <w:lang w:eastAsia="es-MX"/>
        </w:rPr>
      </w:pPr>
    </w:p>
    <w:p w14:paraId="6B50BC6F" w14:textId="4DB1CB0E" w:rsidR="007F023E" w:rsidRPr="007F023E" w:rsidRDefault="007F023E" w:rsidP="007F023E">
      <w:pPr>
        <w:spacing w:before="240" w:line="360" w:lineRule="auto"/>
        <w:jc w:val="both"/>
        <w:rPr>
          <w:rFonts w:ascii="Palatino Linotype" w:hAnsi="Palatino Linotype" w:cs="Arial"/>
          <w:b/>
          <w:lang w:eastAsia="es-MX"/>
        </w:rPr>
      </w:pPr>
      <w:r w:rsidRPr="007F023E">
        <w:rPr>
          <w:rFonts w:ascii="Palatino Linotype" w:hAnsi="Palatino Linotype" w:cs="Arial"/>
          <w:b/>
          <w:lang w:eastAsia="es-MX"/>
        </w:rPr>
        <w:t xml:space="preserve">De la escuela secundaria </w:t>
      </w:r>
      <w:proofErr w:type="spellStart"/>
      <w:r w:rsidRPr="007F023E">
        <w:rPr>
          <w:rFonts w:ascii="Palatino Linotype" w:hAnsi="Palatino Linotype"/>
          <w:b/>
          <w:bCs/>
        </w:rPr>
        <w:t>Itzcoatl</w:t>
      </w:r>
      <w:proofErr w:type="spellEnd"/>
      <w:r w:rsidRPr="007F023E">
        <w:rPr>
          <w:rFonts w:ascii="Palatino Linotype" w:hAnsi="Palatino Linotype"/>
          <w:b/>
          <w:bCs/>
        </w:rPr>
        <w:t xml:space="preserve"> </w:t>
      </w:r>
      <w:r w:rsidRPr="007F023E">
        <w:rPr>
          <w:rFonts w:ascii="Palatino Linotype" w:hAnsi="Palatino Linotype" w:cs="Arial"/>
          <w:b/>
          <w:lang w:eastAsia="es-MX"/>
        </w:rPr>
        <w:t xml:space="preserve">C.C.T. </w:t>
      </w:r>
      <w:r w:rsidRPr="007F023E">
        <w:rPr>
          <w:rFonts w:ascii="Palatino Linotype" w:hAnsi="Palatino Linotype"/>
          <w:b/>
          <w:bCs/>
        </w:rPr>
        <w:t>15DES0069Y</w:t>
      </w:r>
    </w:p>
    <w:p w14:paraId="1359EED4" w14:textId="77777777" w:rsidR="007F023E" w:rsidRDefault="007F023E" w:rsidP="00C378F0">
      <w:pPr>
        <w:pStyle w:val="Citas"/>
        <w:numPr>
          <w:ilvl w:val="0"/>
          <w:numId w:val="13"/>
        </w:numPr>
        <w:rPr>
          <w:lang w:eastAsia="es-MX"/>
        </w:rPr>
      </w:pPr>
      <w:r>
        <w:rPr>
          <w:lang w:eastAsia="es-MX"/>
        </w:rPr>
        <w:lastRenderedPageBreak/>
        <w:t xml:space="preserve">Contratos y/o convenios del prestador de servicios del establecimiento de consumo escolar, de los ciclos escolares 2015-2016, 2016-2017, 2017-2018, 2018-2019 y 2019-2020. </w:t>
      </w:r>
    </w:p>
    <w:p w14:paraId="7C2C0245" w14:textId="77777777" w:rsidR="007F023E" w:rsidRDefault="007F023E" w:rsidP="00C378F0">
      <w:pPr>
        <w:pStyle w:val="Citas"/>
        <w:numPr>
          <w:ilvl w:val="0"/>
          <w:numId w:val="13"/>
        </w:numPr>
        <w:rPr>
          <w:lang w:eastAsia="es-MX"/>
        </w:rPr>
      </w:pPr>
      <w:r w:rsidRPr="00913A27">
        <w:rPr>
          <w:lang w:eastAsia="es-MX"/>
        </w:rPr>
        <w:t xml:space="preserve">Contratos y/o convenios del prestador de servicios del centro de fotocopiado, de los ciclos escolares </w:t>
      </w:r>
      <w:r>
        <w:rPr>
          <w:lang w:eastAsia="es-MX"/>
        </w:rPr>
        <w:t xml:space="preserve">2015-2016, 2016-2017, 2017-2018, 2018-2019 y 2019-2020. </w:t>
      </w:r>
    </w:p>
    <w:p w14:paraId="3F60074E" w14:textId="77777777" w:rsidR="007F023E" w:rsidRPr="00913A27" w:rsidRDefault="007F023E" w:rsidP="00C378F0">
      <w:pPr>
        <w:pStyle w:val="Citas"/>
        <w:numPr>
          <w:ilvl w:val="0"/>
          <w:numId w:val="13"/>
        </w:numPr>
        <w:rPr>
          <w:lang w:eastAsia="es-MX"/>
        </w:rPr>
      </w:pPr>
      <w:r w:rsidRPr="00913A27">
        <w:rPr>
          <w:lang w:eastAsia="es-MX"/>
        </w:rPr>
        <w:t xml:space="preserve">Contratos y/o convenios del prestador de servicios de papelería, de los ciclos escolares </w:t>
      </w:r>
      <w:r>
        <w:rPr>
          <w:lang w:eastAsia="es-MX"/>
        </w:rPr>
        <w:t>2015-2016, 2016-2017, 2017-2018, 2018-2019 y 2019-2020.</w:t>
      </w:r>
    </w:p>
    <w:p w14:paraId="62050716" w14:textId="77777777" w:rsidR="007F023E" w:rsidRPr="00913A27" w:rsidRDefault="007F023E" w:rsidP="00C378F0">
      <w:pPr>
        <w:pStyle w:val="Citas"/>
        <w:numPr>
          <w:ilvl w:val="0"/>
          <w:numId w:val="13"/>
        </w:numPr>
        <w:rPr>
          <w:lang w:eastAsia="es-MX"/>
        </w:rPr>
      </w:pPr>
      <w:r w:rsidRPr="00475FB0">
        <w:rPr>
          <w:sz w:val="24"/>
          <w:szCs w:val="24"/>
          <w:lang w:eastAsia="es-MX"/>
        </w:rPr>
        <w:t xml:space="preserve">Informe escrito de transparencia de recursos materiales y financieros (recursos federales, cooperaciones voluntarias y recursos por prestadores de servicios), </w:t>
      </w:r>
      <w:r w:rsidRPr="00475FB0">
        <w:rPr>
          <w:sz w:val="24"/>
          <w:szCs w:val="24"/>
        </w:rPr>
        <w:t>firmados por el secretario técnico e integrantes del CEPS</w:t>
      </w:r>
      <w:r w:rsidRPr="00475FB0">
        <w:rPr>
          <w:sz w:val="24"/>
          <w:szCs w:val="24"/>
          <w:lang w:eastAsia="es-MX"/>
        </w:rPr>
        <w:t xml:space="preserve"> de los ciclos </w:t>
      </w:r>
      <w:r>
        <w:rPr>
          <w:lang w:eastAsia="es-MX"/>
        </w:rPr>
        <w:t>2015-2016, 2016-2017, 2017-2018, 2018-2019 y 2019-2020.</w:t>
      </w:r>
    </w:p>
    <w:p w14:paraId="75EDC954" w14:textId="77777777" w:rsidR="007F023E" w:rsidRPr="00913A27" w:rsidRDefault="007F023E" w:rsidP="00C378F0">
      <w:pPr>
        <w:pStyle w:val="Citas"/>
        <w:numPr>
          <w:ilvl w:val="0"/>
          <w:numId w:val="13"/>
        </w:numPr>
        <w:rPr>
          <w:lang w:eastAsia="es-MX"/>
        </w:rPr>
      </w:pPr>
      <w:r w:rsidRPr="00475FB0">
        <w:rPr>
          <w:lang w:eastAsia="es-MX"/>
        </w:rPr>
        <w:t xml:space="preserve">Registros de inscripción realizados por la autoridad educativa escolar a programas federales, estatales y municipales, de los ciclos escolares </w:t>
      </w:r>
      <w:r>
        <w:rPr>
          <w:lang w:eastAsia="es-MX"/>
        </w:rPr>
        <w:t>2015-2016, 2016-2017, 2017-2018, 2018-2019 y 2019-2020.</w:t>
      </w:r>
    </w:p>
    <w:p w14:paraId="3E51A2C3" w14:textId="77777777" w:rsidR="007F023E" w:rsidRPr="00913A27" w:rsidRDefault="007F023E" w:rsidP="00C378F0">
      <w:pPr>
        <w:pStyle w:val="Citas"/>
        <w:numPr>
          <w:ilvl w:val="0"/>
          <w:numId w:val="13"/>
        </w:numPr>
        <w:rPr>
          <w:lang w:eastAsia="es-MX"/>
        </w:rPr>
      </w:pPr>
      <w:r w:rsidRPr="00475FB0">
        <w:rPr>
          <w:lang w:eastAsia="es-MX"/>
        </w:rPr>
        <w:t xml:space="preserve">Estados financieros y comprobantes de gastos de las Mesas Directivas de la Asociación de Padres de Familia, de los ciclos escolares </w:t>
      </w:r>
      <w:r>
        <w:rPr>
          <w:lang w:eastAsia="es-MX"/>
        </w:rPr>
        <w:t>2015-2016, 2016-2017, 2017-2018, 2018-2019 y 2019-2020.</w:t>
      </w:r>
    </w:p>
    <w:p w14:paraId="5CDDE76F" w14:textId="77777777" w:rsidR="007F023E" w:rsidRPr="00913A27" w:rsidRDefault="007F023E" w:rsidP="00C378F0">
      <w:pPr>
        <w:pStyle w:val="Citas"/>
        <w:numPr>
          <w:ilvl w:val="0"/>
          <w:numId w:val="13"/>
        </w:numPr>
        <w:rPr>
          <w:lang w:eastAsia="es-MX"/>
        </w:rPr>
      </w:pPr>
      <w:r w:rsidRPr="00475FB0">
        <w:rPr>
          <w:lang w:eastAsia="es-MX"/>
        </w:rPr>
        <w:t xml:space="preserve">Actas y registros en donde conste el nombre, cargo y elección de los integrantes de la Mesa Directiva y Comité Escolar de Participación Social, </w:t>
      </w:r>
      <w:r w:rsidRPr="00475FB0">
        <w:rPr>
          <w:lang w:eastAsia="es-MX"/>
        </w:rPr>
        <w:lastRenderedPageBreak/>
        <w:t xml:space="preserve">de los ciclos escolares </w:t>
      </w:r>
      <w:r>
        <w:rPr>
          <w:lang w:eastAsia="es-MX"/>
        </w:rPr>
        <w:t>2015-2016, 2016-2017, 2017-2018, 2018-2019 y 2019-2020.</w:t>
      </w:r>
    </w:p>
    <w:p w14:paraId="10F34E62" w14:textId="77777777" w:rsidR="007F023E" w:rsidRDefault="007F023E" w:rsidP="00C378F0">
      <w:pPr>
        <w:pStyle w:val="Citas"/>
        <w:numPr>
          <w:ilvl w:val="0"/>
          <w:numId w:val="13"/>
        </w:numPr>
        <w:rPr>
          <w:lang w:eastAsia="es-MX"/>
        </w:rPr>
      </w:pPr>
      <w:r w:rsidRPr="00475FB0">
        <w:rPr>
          <w:lang w:eastAsia="es-MX"/>
        </w:rPr>
        <w:t xml:space="preserve">Curriculum vitae de los docentes adscritos al </w:t>
      </w:r>
      <w:r>
        <w:rPr>
          <w:lang w:eastAsia="es-MX"/>
        </w:rPr>
        <w:t>dieciocho</w:t>
      </w:r>
      <w:r w:rsidRPr="00475FB0">
        <w:rPr>
          <w:lang w:eastAsia="es-MX"/>
        </w:rPr>
        <w:t xml:space="preserve"> de agosto de dos mil veinte. </w:t>
      </w:r>
    </w:p>
    <w:p w14:paraId="7D822C41" w14:textId="2881A713" w:rsidR="007F023E" w:rsidRDefault="007F023E" w:rsidP="00C378F0">
      <w:pPr>
        <w:pStyle w:val="Citas"/>
        <w:numPr>
          <w:ilvl w:val="0"/>
          <w:numId w:val="13"/>
        </w:numPr>
      </w:pPr>
      <w:r>
        <w:rPr>
          <w:lang w:eastAsia="es-MX"/>
        </w:rPr>
        <w:t>Recibos de pago, comprobantes de pago o CFDI emitidos a favor de los docentes, del periodo comprendido del uno de enero de dos mil diecinueve al quince de agosto de dos mil veinte.</w:t>
      </w:r>
    </w:p>
    <w:p w14:paraId="31B16F61" w14:textId="72BDCFB0" w:rsidR="002E13CF" w:rsidRPr="007F023E" w:rsidRDefault="002E13CF" w:rsidP="00655D20">
      <w:pPr>
        <w:pStyle w:val="Citas"/>
        <w:ind w:left="1211"/>
      </w:pPr>
      <w:r w:rsidRPr="007F023E">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050AFDE3" w14:textId="77777777" w:rsidR="00825B49" w:rsidRDefault="00825B49" w:rsidP="00EE5787">
      <w:pPr>
        <w:autoSpaceDE w:val="0"/>
        <w:autoSpaceDN w:val="0"/>
        <w:adjustRightInd w:val="0"/>
        <w:spacing w:before="240" w:line="360" w:lineRule="auto"/>
        <w:jc w:val="both"/>
        <w:rPr>
          <w:rFonts w:ascii="Palatino Linotype" w:hAnsi="Palatino Linotype" w:cs="Arial"/>
          <w:b/>
          <w:sz w:val="24"/>
          <w:szCs w:val="24"/>
          <w:lang w:val="es-ES"/>
        </w:rPr>
      </w:pPr>
    </w:p>
    <w:p w14:paraId="596E4F3B" w14:textId="5DBEDF9B" w:rsidR="00EE5787" w:rsidRDefault="00EE5787" w:rsidP="00EE5787">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TERCERO.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sidR="0054093E">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77E262B2" w14:textId="77777777" w:rsidR="00EE5787" w:rsidRPr="00D05C83" w:rsidRDefault="00EE5787" w:rsidP="00EE5787">
      <w:pPr>
        <w:autoSpaceDE w:val="0"/>
        <w:autoSpaceDN w:val="0"/>
        <w:adjustRightInd w:val="0"/>
        <w:spacing w:before="240" w:line="360" w:lineRule="auto"/>
        <w:jc w:val="both"/>
        <w:rPr>
          <w:rFonts w:ascii="Palatino Linotype" w:hAnsi="Palatino Linotype" w:cs="Arial"/>
          <w:sz w:val="24"/>
          <w:szCs w:val="24"/>
        </w:rPr>
      </w:pPr>
    </w:p>
    <w:p w14:paraId="65EB248D" w14:textId="0A137B27" w:rsidR="004F0146" w:rsidRDefault="00BB7FA2" w:rsidP="007F023E">
      <w:pPr>
        <w:autoSpaceDE w:val="0"/>
        <w:autoSpaceDN w:val="0"/>
        <w:adjustRightInd w:val="0"/>
        <w:spacing w:before="240" w:line="360" w:lineRule="auto"/>
        <w:jc w:val="both"/>
        <w:rPr>
          <w:rFonts w:ascii="Palatino Linotype" w:hAnsi="Palatino Linotype" w:cs="Arial"/>
          <w:sz w:val="24"/>
          <w:szCs w:val="24"/>
          <w:lang w:val="es-ES_tradnl"/>
        </w:rPr>
      </w:pPr>
      <w:r w:rsidRPr="00475990">
        <w:rPr>
          <w:rFonts w:ascii="Palatino Linotype" w:hAnsi="Palatino Linotype" w:cs="Arial"/>
          <w:b/>
          <w:sz w:val="24"/>
          <w:szCs w:val="24"/>
        </w:rPr>
        <w:lastRenderedPageBreak/>
        <w:t>CUARTO</w:t>
      </w:r>
      <w:r w:rsidRPr="00475990">
        <w:rPr>
          <w:rFonts w:ascii="Palatino Linotype" w:hAnsi="Palatino Linotype" w:cs="Arial"/>
          <w:sz w:val="24"/>
          <w:szCs w:val="24"/>
        </w:rPr>
        <w:t>.</w:t>
      </w:r>
      <w:r w:rsidRPr="00AF6553">
        <w:rPr>
          <w:rFonts w:ascii="Palatino Linotype" w:hAnsi="Palatino Linotype" w:cs="Arial"/>
          <w:sz w:val="24"/>
          <w:szCs w:val="24"/>
        </w:rPr>
        <w:t xml:space="preserve"> </w:t>
      </w:r>
      <w:r w:rsidR="007F023E" w:rsidRPr="00961F29">
        <w:rPr>
          <w:rFonts w:ascii="Palatino Linotype" w:hAnsi="Palatino Linotype" w:cs="Arial"/>
          <w:b/>
          <w:sz w:val="24"/>
          <w:szCs w:val="24"/>
          <w:lang w:val="es-ES_tradnl"/>
        </w:rPr>
        <w:t>NOTIFÍQUESE</w:t>
      </w:r>
      <w:r w:rsidR="007F023E" w:rsidRPr="00961F29">
        <w:rPr>
          <w:rFonts w:ascii="Palatino Linotype" w:hAnsi="Palatino Linotype" w:cs="Arial"/>
          <w:sz w:val="24"/>
          <w:szCs w:val="24"/>
          <w:lang w:val="es-ES_tradnl"/>
        </w:rPr>
        <w:t xml:space="preserve"> a</w:t>
      </w:r>
      <w:r w:rsidR="007F023E">
        <w:rPr>
          <w:rFonts w:ascii="Palatino Linotype" w:hAnsi="Palatino Linotype" w:cs="Arial"/>
          <w:sz w:val="24"/>
          <w:szCs w:val="24"/>
          <w:lang w:val="es-ES_tradnl"/>
        </w:rPr>
        <w:t xml:space="preserve">l </w:t>
      </w:r>
      <w:r w:rsidR="007F023E" w:rsidRPr="00961F29">
        <w:rPr>
          <w:rFonts w:ascii="Palatino Linotype" w:hAnsi="Palatino Linotype" w:cs="Arial"/>
          <w:b/>
          <w:sz w:val="24"/>
          <w:szCs w:val="24"/>
          <w:lang w:val="es-ES_tradnl"/>
        </w:rPr>
        <w:t>RECURRENTE</w:t>
      </w:r>
      <w:r w:rsidR="007F023E" w:rsidRPr="00961F29">
        <w:rPr>
          <w:rFonts w:ascii="Palatino Linotype" w:hAnsi="Palatino Linotype" w:cs="Arial"/>
          <w:sz w:val="24"/>
          <w:szCs w:val="24"/>
          <w:lang w:val="es-ES_tradnl"/>
        </w:rPr>
        <w:t xml:space="preserve"> la presente resolución, y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28683A7F" w14:textId="77777777" w:rsidR="007F023E" w:rsidRDefault="007F023E" w:rsidP="007F023E">
      <w:pPr>
        <w:autoSpaceDE w:val="0"/>
        <w:autoSpaceDN w:val="0"/>
        <w:adjustRightInd w:val="0"/>
        <w:spacing w:before="240" w:line="360" w:lineRule="auto"/>
        <w:jc w:val="both"/>
        <w:rPr>
          <w:rFonts w:ascii="Palatino Linotype" w:hAnsi="Palatino Linotype" w:cs="Arial"/>
          <w:sz w:val="24"/>
          <w:szCs w:val="24"/>
        </w:rPr>
      </w:pPr>
    </w:p>
    <w:p w14:paraId="66B7B02F" w14:textId="77777777" w:rsidR="00C65C9B" w:rsidRDefault="00C65C9B" w:rsidP="00C65C9B">
      <w:pPr>
        <w:spacing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VIGÉSIMA SEXTA SESIÓN ORDINARIA CELEBRADA EL ONCE DE NOVIEMBRE DE DOS MIL VEINTE, ANTE EL SECRETARIO TÉCNICO DEL PLENO, ALEXIS TAPIA RAMÍREZ. </w:t>
      </w:r>
    </w:p>
    <w:p w14:paraId="723DB034" w14:textId="12FC7E5B" w:rsidR="00E3326E" w:rsidRDefault="00224807" w:rsidP="00EE5787">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81792" behindDoc="0" locked="0" layoutInCell="1" allowOverlap="1" wp14:anchorId="1471DB54" wp14:editId="755D6D5B">
                <wp:simplePos x="0" y="0"/>
                <wp:positionH relativeFrom="margin">
                  <wp:posOffset>-372565</wp:posOffset>
                </wp:positionH>
                <wp:positionV relativeFrom="paragraph">
                  <wp:posOffset>52434</wp:posOffset>
                </wp:positionV>
                <wp:extent cx="6618515" cy="2220686"/>
                <wp:effectExtent l="0" t="0" r="30480" b="27305"/>
                <wp:wrapNone/>
                <wp:docPr id="19" name="Conector recto 19"/>
                <wp:cNvGraphicFramePr/>
                <a:graphic xmlns:a="http://schemas.openxmlformats.org/drawingml/2006/main">
                  <a:graphicData uri="http://schemas.microsoft.com/office/word/2010/wordprocessingShape">
                    <wps:wsp>
                      <wps:cNvCnPr/>
                      <wps:spPr>
                        <a:xfrm>
                          <a:off x="0" y="0"/>
                          <a:ext cx="6618515" cy="22206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E12FA5" id="Conector recto 19"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35pt,4.15pt" to="491.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" strokecolor="#5b9bd5 [3204]" strokeweight=".5pt">
                <v:stroke joinstyle="miter"/>
                <w10:wrap anchorx="margin"/>
              </v:line>
            </w:pict>
          </mc:Fallback>
        </mc:AlternateContent>
      </w:r>
    </w:p>
    <w:p w14:paraId="158F7480" w14:textId="3B750C32" w:rsidR="00E3326E" w:rsidRDefault="00E3326E" w:rsidP="00EE5787">
      <w:pPr>
        <w:spacing w:before="240" w:line="360" w:lineRule="auto"/>
        <w:jc w:val="both"/>
        <w:rPr>
          <w:rFonts w:ascii="Palatino Linotype" w:hAnsi="Palatino Linotype" w:cs="Arial"/>
          <w:sz w:val="24"/>
          <w:szCs w:val="24"/>
        </w:rPr>
      </w:pPr>
    </w:p>
    <w:p w14:paraId="1461AEC3" w14:textId="027A2518" w:rsidR="00E3326E" w:rsidRDefault="00E3326E" w:rsidP="00EE5787">
      <w:pPr>
        <w:spacing w:before="240" w:line="360" w:lineRule="auto"/>
        <w:jc w:val="both"/>
        <w:rPr>
          <w:rFonts w:ascii="Palatino Linotype" w:hAnsi="Palatino Linotype" w:cs="Arial"/>
          <w:sz w:val="24"/>
          <w:szCs w:val="24"/>
        </w:rPr>
      </w:pPr>
    </w:p>
    <w:p w14:paraId="22EDAA51" w14:textId="12AB996E" w:rsidR="00E3326E" w:rsidRDefault="00E3326E" w:rsidP="00EE5787">
      <w:pPr>
        <w:spacing w:before="240" w:line="360" w:lineRule="auto"/>
        <w:jc w:val="both"/>
        <w:rPr>
          <w:rFonts w:ascii="Palatino Linotype" w:hAnsi="Palatino Linotype" w:cs="Arial"/>
          <w:sz w:val="24"/>
          <w:szCs w:val="24"/>
        </w:rPr>
      </w:pPr>
    </w:p>
    <w:p w14:paraId="5112B9F2" w14:textId="77777777" w:rsidR="004F0146" w:rsidRDefault="004F0146" w:rsidP="00EE5787">
      <w:pPr>
        <w:spacing w:before="240" w:line="360" w:lineRule="auto"/>
        <w:jc w:val="both"/>
        <w:rPr>
          <w:rFonts w:ascii="Palatino Linotype" w:hAnsi="Palatino Linotype" w:cs="Arial"/>
          <w:sz w:val="24"/>
          <w:szCs w:val="24"/>
        </w:rPr>
      </w:pPr>
    </w:p>
    <w:p w14:paraId="2E6F0D50" w14:textId="77777777" w:rsidR="000E2E29" w:rsidRDefault="000E2E29" w:rsidP="00EE5787">
      <w:pPr>
        <w:spacing w:before="240" w:line="360" w:lineRule="auto"/>
        <w:jc w:val="both"/>
        <w:rPr>
          <w:rFonts w:ascii="Palatino Linotype" w:hAnsi="Palatino Linotype" w:cs="Arial"/>
          <w:sz w:val="24"/>
          <w:szCs w:val="24"/>
        </w:rPr>
      </w:pPr>
    </w:p>
    <w:p w14:paraId="3F133751" w14:textId="438A5F19" w:rsidR="00EE5787" w:rsidRPr="00D05C83" w:rsidRDefault="00EE5787" w:rsidP="00EE5787">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43C2E336" wp14:editId="26937353">
                <wp:simplePos x="0" y="0"/>
                <wp:positionH relativeFrom="page">
                  <wp:posOffset>2600325</wp:posOffset>
                </wp:positionH>
                <wp:positionV relativeFrom="paragraph">
                  <wp:posOffset>178435</wp:posOffset>
                </wp:positionV>
                <wp:extent cx="2551430" cy="971550"/>
                <wp:effectExtent l="0" t="0" r="20320" b="19050"/>
                <wp:wrapNone/>
                <wp:docPr id="15" name="Cuadro de texto 15"/>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B34046" w14:textId="77777777" w:rsidR="00752D30" w:rsidRPr="00EF2FC0" w:rsidRDefault="00752D30" w:rsidP="00EE5787">
                            <w:pPr>
                              <w:jc w:val="center"/>
                              <w:rPr>
                                <w:rFonts w:ascii="Palatino Linotype" w:hAnsi="Palatino Linotype"/>
                              </w:rPr>
                            </w:pPr>
                            <w:r w:rsidRPr="00EF2FC0">
                              <w:rPr>
                                <w:rFonts w:ascii="Palatino Linotype" w:hAnsi="Palatino Linotype"/>
                                <w:b/>
                              </w:rPr>
                              <w:t>Zulema Martínez Sánchez</w:t>
                            </w:r>
                          </w:p>
                          <w:p w14:paraId="61B5BD7B" w14:textId="77777777" w:rsidR="00752D30" w:rsidRDefault="00752D30" w:rsidP="00EE5787">
                            <w:pPr>
                              <w:jc w:val="center"/>
                              <w:rPr>
                                <w:rFonts w:ascii="Palatino Linotype" w:hAnsi="Palatino Linotype"/>
                              </w:rPr>
                            </w:pPr>
                            <w:r>
                              <w:rPr>
                                <w:rFonts w:ascii="Palatino Linotype" w:hAnsi="Palatino Linotype"/>
                              </w:rPr>
                              <w:t>Comisionada Presidenta</w:t>
                            </w:r>
                          </w:p>
                          <w:p w14:paraId="143301DC" w14:textId="77777777" w:rsidR="00752D30" w:rsidRDefault="00752D30" w:rsidP="00EE5787">
                            <w:pPr>
                              <w:jc w:val="center"/>
                              <w:rPr>
                                <w:rFonts w:ascii="Palatino Linotype" w:hAnsi="Palatino Linotype"/>
                                <w:b/>
                              </w:rPr>
                            </w:pPr>
                            <w:r>
                              <w:rPr>
                                <w:rFonts w:ascii="Palatino Linotype" w:hAnsi="Palatino Linotype"/>
                                <w:b/>
                              </w:rPr>
                              <w:t>(Rúbrica).</w:t>
                            </w:r>
                          </w:p>
                          <w:p w14:paraId="03DB172A" w14:textId="77777777" w:rsidR="00752D30" w:rsidRPr="00016AF3" w:rsidRDefault="00752D30" w:rsidP="00EE5787">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2E336" id="_x0000_t202" coordsize="21600,21600" o:spt="202" path="m,l,21600r21600,l21600,xe">
                <v:stroke joinstyle="miter"/>
                <v:path gradientshapeok="t" o:connecttype="rect"/>
              </v:shapetype>
              <v:shape id="Cuadro de texto 15" o:spid="_x0000_s1026" type="#_x0000_t202" style="position:absolute;left:0;text-align:left;margin-left:204.75pt;margin-top:14.05pt;width:200.9pt;height:7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Cn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" fillcolor="white [3201]" strokecolor="white [3212]" strokeweight=".5pt">
                <v:textbox>
                  <w:txbxContent>
                    <w:p w14:paraId="72B34046" w14:textId="77777777" w:rsidR="00752D30" w:rsidRPr="00EF2FC0" w:rsidRDefault="00752D30" w:rsidP="00EE5787">
                      <w:pPr>
                        <w:jc w:val="center"/>
                        <w:rPr>
                          <w:rFonts w:ascii="Palatino Linotype" w:hAnsi="Palatino Linotype"/>
                        </w:rPr>
                      </w:pPr>
                      <w:r w:rsidRPr="00EF2FC0">
                        <w:rPr>
                          <w:rFonts w:ascii="Palatino Linotype" w:hAnsi="Palatino Linotype"/>
                          <w:b/>
                        </w:rPr>
                        <w:t>Zulema Martínez Sánchez</w:t>
                      </w:r>
                    </w:p>
                    <w:p w14:paraId="61B5BD7B" w14:textId="77777777" w:rsidR="00752D30" w:rsidRDefault="00752D30" w:rsidP="00EE5787">
                      <w:pPr>
                        <w:jc w:val="center"/>
                        <w:rPr>
                          <w:rFonts w:ascii="Palatino Linotype" w:hAnsi="Palatino Linotype"/>
                        </w:rPr>
                      </w:pPr>
                      <w:r>
                        <w:rPr>
                          <w:rFonts w:ascii="Palatino Linotype" w:hAnsi="Palatino Linotype"/>
                        </w:rPr>
                        <w:t>Comisionada Presidenta</w:t>
                      </w:r>
                    </w:p>
                    <w:p w14:paraId="143301DC" w14:textId="77777777" w:rsidR="00752D30" w:rsidRDefault="00752D30" w:rsidP="00EE5787">
                      <w:pPr>
                        <w:jc w:val="center"/>
                        <w:rPr>
                          <w:rFonts w:ascii="Palatino Linotype" w:hAnsi="Palatino Linotype"/>
                          <w:b/>
                        </w:rPr>
                      </w:pPr>
                      <w:r>
                        <w:rPr>
                          <w:rFonts w:ascii="Palatino Linotype" w:hAnsi="Palatino Linotype"/>
                          <w:b/>
                        </w:rPr>
                        <w:t>(Rúbrica).</w:t>
                      </w:r>
                    </w:p>
                    <w:p w14:paraId="03DB172A" w14:textId="77777777" w:rsidR="00752D30" w:rsidRPr="00016AF3" w:rsidRDefault="00752D30" w:rsidP="00EE5787">
                      <w:pPr>
                        <w:jc w:val="center"/>
                        <w:rPr>
                          <w:rFonts w:ascii="Palatino Linotype" w:hAnsi="Palatino Linotype"/>
                          <w:b/>
                        </w:rPr>
                      </w:pPr>
                    </w:p>
                  </w:txbxContent>
                </v:textbox>
                <w10:wrap anchorx="page"/>
              </v:shape>
            </w:pict>
          </mc:Fallback>
        </mc:AlternateContent>
      </w:r>
    </w:p>
    <w:p w14:paraId="5F3DE4DB" w14:textId="77777777" w:rsidR="00EE5787" w:rsidRDefault="00EE5787" w:rsidP="00EE5787">
      <w:pPr>
        <w:autoSpaceDE w:val="0"/>
        <w:autoSpaceDN w:val="0"/>
        <w:adjustRightInd w:val="0"/>
        <w:spacing w:before="240" w:line="480" w:lineRule="auto"/>
        <w:jc w:val="both"/>
        <w:rPr>
          <w:rFonts w:ascii="Palatino Linotype" w:hAnsi="Palatino Linotype" w:cs="Arial"/>
          <w:sz w:val="24"/>
          <w:szCs w:val="24"/>
        </w:rPr>
      </w:pPr>
    </w:p>
    <w:p w14:paraId="64819BDE" w14:textId="77777777" w:rsidR="00EE5787" w:rsidRDefault="00EE5787" w:rsidP="00EE5787">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01BBEF6D" wp14:editId="21DCEBE3">
                <wp:simplePos x="0" y="0"/>
                <wp:positionH relativeFrom="margin">
                  <wp:posOffset>-333375</wp:posOffset>
                </wp:positionH>
                <wp:positionV relativeFrom="paragraph">
                  <wp:posOffset>619760</wp:posOffset>
                </wp:positionV>
                <wp:extent cx="2486025" cy="895350"/>
                <wp:effectExtent l="0" t="0" r="28575" b="19050"/>
                <wp:wrapNone/>
                <wp:docPr id="18" name="Cuadro de texto 18"/>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144941" w14:textId="77777777" w:rsidR="00752D30" w:rsidRPr="00EF2FC0" w:rsidRDefault="00752D30" w:rsidP="00EE5787">
                            <w:pPr>
                              <w:jc w:val="center"/>
                              <w:rPr>
                                <w:rFonts w:ascii="Palatino Linotype" w:hAnsi="Palatino Linotype"/>
                                <w:b/>
                              </w:rPr>
                            </w:pPr>
                            <w:r w:rsidRPr="00EF2FC0">
                              <w:rPr>
                                <w:rFonts w:ascii="Palatino Linotype" w:hAnsi="Palatino Linotype"/>
                                <w:b/>
                              </w:rPr>
                              <w:t xml:space="preserve">Eva </w:t>
                            </w:r>
                            <w:r w:rsidRPr="00EF2FC0">
                              <w:rPr>
                                <w:rFonts w:ascii="Palatino Linotype" w:hAnsi="Palatino Linotype"/>
                                <w:b/>
                              </w:rPr>
                              <w:t>Abaid Yapur</w:t>
                            </w:r>
                          </w:p>
                          <w:p w14:paraId="304AEF6C" w14:textId="77777777" w:rsidR="00752D30" w:rsidRPr="00EF2FC0" w:rsidRDefault="00752D30" w:rsidP="00EE5787">
                            <w:pPr>
                              <w:jc w:val="center"/>
                              <w:rPr>
                                <w:rFonts w:ascii="Palatino Linotype" w:hAnsi="Palatino Linotype"/>
                              </w:rPr>
                            </w:pPr>
                            <w:r w:rsidRPr="00EF2FC0">
                              <w:rPr>
                                <w:rFonts w:ascii="Palatino Linotype" w:hAnsi="Palatino Linotype"/>
                              </w:rPr>
                              <w:t>Comisionada</w:t>
                            </w:r>
                          </w:p>
                          <w:p w14:paraId="45CFCD8A" w14:textId="77777777" w:rsidR="00752D30" w:rsidRDefault="00752D30" w:rsidP="00EE5787">
                            <w:pPr>
                              <w:jc w:val="center"/>
                              <w:rPr>
                                <w:rFonts w:ascii="Palatino Linotype" w:hAnsi="Palatino Linotype"/>
                                <w:b/>
                              </w:rPr>
                            </w:pPr>
                            <w:r>
                              <w:rPr>
                                <w:rFonts w:ascii="Palatino Linotype" w:hAnsi="Palatino Linotype"/>
                                <w:b/>
                              </w:rPr>
                              <w:t>(Rúbrica).</w:t>
                            </w:r>
                          </w:p>
                          <w:p w14:paraId="500CEFAA" w14:textId="77777777" w:rsidR="00752D30" w:rsidRDefault="00752D30" w:rsidP="00EE578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BEF6D" id="Cuadro de texto 18" o:spid="_x0000_s1027" type="#_x0000_t202" style="position:absolute;left:0;text-align:left;margin-left:-26.25pt;margin-top:48.8pt;width:195.75pt;height:7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" fillcolor="white [3201]" strokecolor="white [3212]" strokeweight=".5pt">
                <v:textbox>
                  <w:txbxContent>
                    <w:p w14:paraId="07144941" w14:textId="77777777" w:rsidR="00752D30" w:rsidRPr="00EF2FC0" w:rsidRDefault="00752D30" w:rsidP="00EE5787">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Yapur</w:t>
                      </w:r>
                    </w:p>
                    <w:p w14:paraId="304AEF6C" w14:textId="77777777" w:rsidR="00752D30" w:rsidRPr="00EF2FC0" w:rsidRDefault="00752D30" w:rsidP="00EE5787">
                      <w:pPr>
                        <w:jc w:val="center"/>
                        <w:rPr>
                          <w:rFonts w:ascii="Palatino Linotype" w:hAnsi="Palatino Linotype"/>
                        </w:rPr>
                      </w:pPr>
                      <w:r w:rsidRPr="00EF2FC0">
                        <w:rPr>
                          <w:rFonts w:ascii="Palatino Linotype" w:hAnsi="Palatino Linotype"/>
                        </w:rPr>
                        <w:t>Comisionada</w:t>
                      </w:r>
                    </w:p>
                    <w:p w14:paraId="45CFCD8A" w14:textId="77777777" w:rsidR="00752D30" w:rsidRDefault="00752D30" w:rsidP="00EE5787">
                      <w:pPr>
                        <w:jc w:val="center"/>
                        <w:rPr>
                          <w:rFonts w:ascii="Palatino Linotype" w:hAnsi="Palatino Linotype"/>
                          <w:b/>
                        </w:rPr>
                      </w:pPr>
                      <w:r>
                        <w:rPr>
                          <w:rFonts w:ascii="Palatino Linotype" w:hAnsi="Palatino Linotype"/>
                          <w:b/>
                        </w:rPr>
                        <w:t>(Rúbrica).</w:t>
                      </w:r>
                    </w:p>
                    <w:p w14:paraId="500CEFAA" w14:textId="77777777" w:rsidR="00752D30" w:rsidRDefault="00752D30" w:rsidP="00EE5787">
                      <w:pPr>
                        <w:jc w:val="center"/>
                      </w:pPr>
                    </w:p>
                  </w:txbxContent>
                </v:textbox>
                <w10:wrap anchorx="margin"/>
              </v:shape>
            </w:pict>
          </mc:Fallback>
        </mc:AlternateContent>
      </w:r>
    </w:p>
    <w:p w14:paraId="5B458C95" w14:textId="77777777" w:rsidR="00EE5787" w:rsidRDefault="00EE5787" w:rsidP="00EE5787">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6672" behindDoc="0" locked="0" layoutInCell="1" allowOverlap="1" wp14:anchorId="33521B4A" wp14:editId="755E779F">
                <wp:simplePos x="0" y="0"/>
                <wp:positionH relativeFrom="margin">
                  <wp:posOffset>3558540</wp:posOffset>
                </wp:positionH>
                <wp:positionV relativeFrom="paragraph">
                  <wp:posOffset>85090</wp:posOffset>
                </wp:positionV>
                <wp:extent cx="2543175" cy="942975"/>
                <wp:effectExtent l="0" t="0" r="28575" b="28575"/>
                <wp:wrapNone/>
                <wp:docPr id="23" name="Cuadro de texto 23"/>
                <wp:cNvGraphicFramePr/>
                <a:graphic xmlns:a="http://schemas.openxmlformats.org/drawingml/2006/main">
                  <a:graphicData uri="http://schemas.microsoft.com/office/word/2010/wordprocessingShape">
                    <wps:wsp>
                      <wps:cNvSpPr txBox="1"/>
                      <wps:spPr>
                        <a:xfrm>
                          <a:off x="0" y="0"/>
                          <a:ext cx="2543175" cy="94297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B532001" w14:textId="77777777" w:rsidR="00752D30" w:rsidRPr="00EF2FC0" w:rsidRDefault="00752D30" w:rsidP="00EE5787">
                            <w:pPr>
                              <w:jc w:val="center"/>
                              <w:rPr>
                                <w:rFonts w:ascii="Palatino Linotype" w:hAnsi="Palatino Linotype"/>
                              </w:rPr>
                            </w:pPr>
                            <w:r>
                              <w:rPr>
                                <w:rFonts w:ascii="Palatino Linotype" w:hAnsi="Palatino Linotype"/>
                                <w:b/>
                              </w:rPr>
                              <w:t>José Guadalupe Luna Hernández</w:t>
                            </w:r>
                          </w:p>
                          <w:p w14:paraId="5EFF98A2" w14:textId="77777777" w:rsidR="00752D30" w:rsidRDefault="00752D30" w:rsidP="00EE5787">
                            <w:pPr>
                              <w:jc w:val="center"/>
                              <w:rPr>
                                <w:rFonts w:ascii="Palatino Linotype" w:hAnsi="Palatino Linotype"/>
                              </w:rPr>
                            </w:pPr>
                            <w:r w:rsidRPr="00EF2FC0">
                              <w:rPr>
                                <w:rFonts w:ascii="Palatino Linotype" w:hAnsi="Palatino Linotype"/>
                              </w:rPr>
                              <w:t>Comisionado</w:t>
                            </w:r>
                          </w:p>
                          <w:p w14:paraId="0E8F69A1" w14:textId="77777777" w:rsidR="00752D30" w:rsidRPr="009234AD" w:rsidRDefault="00752D30" w:rsidP="00EE5787">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21B4A" id="_x0000_t202" coordsize="21600,21600" o:spt="202" path="m,l,21600r21600,l21600,xe">
                <v:stroke joinstyle="miter"/>
                <v:path gradientshapeok="t" o:connecttype="rect"/>
              </v:shapetype>
              <v:shape id="Cuadro de texto 23" o:spid="_x0000_s1028" type="#_x0000_t202" style="position:absolute;left:0;text-align:left;margin-left:280.2pt;margin-top:6.7pt;width:200.25pt;height:74.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" filled="f" strokecolor="white [3212]" strokeweight=".5pt">
                <v:textbox>
                  <w:txbxContent>
                    <w:p w14:paraId="1B532001" w14:textId="77777777" w:rsidR="00752D30" w:rsidRPr="00EF2FC0" w:rsidRDefault="00752D30" w:rsidP="00EE5787">
                      <w:pPr>
                        <w:jc w:val="center"/>
                        <w:rPr>
                          <w:rFonts w:ascii="Palatino Linotype" w:hAnsi="Palatino Linotype"/>
                        </w:rPr>
                      </w:pPr>
                      <w:r>
                        <w:rPr>
                          <w:rFonts w:ascii="Palatino Linotype" w:hAnsi="Palatino Linotype"/>
                          <w:b/>
                        </w:rPr>
                        <w:t>José Guadalupe Luna Hernández</w:t>
                      </w:r>
                    </w:p>
                    <w:p w14:paraId="5EFF98A2" w14:textId="77777777" w:rsidR="00752D30" w:rsidRDefault="00752D30" w:rsidP="00EE5787">
                      <w:pPr>
                        <w:jc w:val="center"/>
                        <w:rPr>
                          <w:rFonts w:ascii="Palatino Linotype" w:hAnsi="Palatino Linotype"/>
                        </w:rPr>
                      </w:pPr>
                      <w:r w:rsidRPr="00EF2FC0">
                        <w:rPr>
                          <w:rFonts w:ascii="Palatino Linotype" w:hAnsi="Palatino Linotype"/>
                        </w:rPr>
                        <w:t>Comisionado</w:t>
                      </w:r>
                    </w:p>
                    <w:p w14:paraId="0E8F69A1" w14:textId="77777777" w:rsidR="00752D30" w:rsidRPr="009234AD" w:rsidRDefault="00752D30" w:rsidP="00EE5787">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162F106A" w14:textId="77777777" w:rsidR="00EE5787" w:rsidRPr="00D54B7D" w:rsidRDefault="00EE5787" w:rsidP="00EE5787">
      <w:pPr>
        <w:spacing w:before="240" w:line="480" w:lineRule="auto"/>
        <w:jc w:val="both"/>
        <w:rPr>
          <w:rFonts w:ascii="Palatino Linotype" w:hAnsi="Palatino Linotype"/>
        </w:rPr>
      </w:pPr>
    </w:p>
    <w:p w14:paraId="269575A5" w14:textId="77777777" w:rsidR="00EE5787" w:rsidRDefault="00EE5787" w:rsidP="00EE5787">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9744" behindDoc="0" locked="0" layoutInCell="1" allowOverlap="1" wp14:anchorId="0E6DF30E" wp14:editId="1C8C0FD3">
                <wp:simplePos x="0" y="0"/>
                <wp:positionH relativeFrom="margin">
                  <wp:posOffset>-299085</wp:posOffset>
                </wp:positionH>
                <wp:positionV relativeFrom="paragraph">
                  <wp:posOffset>582930</wp:posOffset>
                </wp:positionV>
                <wp:extent cx="2486025" cy="93789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2486025" cy="937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3F2BF" w14:textId="77777777" w:rsidR="00752D30" w:rsidRPr="00EF2FC0" w:rsidRDefault="00752D30" w:rsidP="00EE5787">
                            <w:pPr>
                              <w:jc w:val="center"/>
                              <w:rPr>
                                <w:rFonts w:ascii="Palatino Linotype" w:hAnsi="Palatino Linotype"/>
                              </w:rPr>
                            </w:pPr>
                            <w:r w:rsidRPr="00EF2FC0">
                              <w:rPr>
                                <w:rFonts w:ascii="Palatino Linotype" w:hAnsi="Palatino Linotype"/>
                                <w:b/>
                              </w:rPr>
                              <w:t>Javier Martínez Cruz</w:t>
                            </w:r>
                          </w:p>
                          <w:p w14:paraId="14145824" w14:textId="77777777" w:rsidR="00752D30" w:rsidRDefault="00752D30" w:rsidP="00EE5787">
                            <w:pPr>
                              <w:jc w:val="center"/>
                              <w:rPr>
                                <w:rFonts w:ascii="Palatino Linotype" w:hAnsi="Palatino Linotype"/>
                              </w:rPr>
                            </w:pPr>
                            <w:r w:rsidRPr="00EF2FC0">
                              <w:rPr>
                                <w:rFonts w:ascii="Palatino Linotype" w:hAnsi="Palatino Linotype"/>
                              </w:rPr>
                              <w:t>Comisionado</w:t>
                            </w:r>
                          </w:p>
                          <w:p w14:paraId="6B860CE1" w14:textId="77777777" w:rsidR="00752D30" w:rsidRPr="00F55D03" w:rsidRDefault="00752D30" w:rsidP="00EE5787">
                            <w:pPr>
                              <w:jc w:val="center"/>
                              <w:rPr>
                                <w:rFonts w:ascii="Palatino Linotype" w:hAnsi="Palatino Linotype"/>
                                <w:b/>
                              </w:rPr>
                            </w:pPr>
                            <w:r>
                              <w:rPr>
                                <w:rFonts w:ascii="Palatino Linotype" w:hAnsi="Palatino Linotype"/>
                                <w:b/>
                              </w:rPr>
                              <w:t>(Rúbrica).</w:t>
                            </w:r>
                          </w:p>
                          <w:p w14:paraId="10A90F99" w14:textId="77777777" w:rsidR="00752D30" w:rsidRDefault="00752D30" w:rsidP="00EE57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DF30E" id="Cuadro de texto 24" o:spid="_x0000_s1029" type="#_x0000_t202" style="position:absolute;margin-left:-23.55pt;margin-top:45.9pt;width:195.75pt;height:73.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" filled="f" stroked="f" strokeweight=".5pt">
                <v:textbox>
                  <w:txbxContent>
                    <w:p w14:paraId="2ED3F2BF" w14:textId="77777777" w:rsidR="00752D30" w:rsidRPr="00EF2FC0" w:rsidRDefault="00752D30" w:rsidP="00EE5787">
                      <w:pPr>
                        <w:jc w:val="center"/>
                        <w:rPr>
                          <w:rFonts w:ascii="Palatino Linotype" w:hAnsi="Palatino Linotype"/>
                        </w:rPr>
                      </w:pPr>
                      <w:r w:rsidRPr="00EF2FC0">
                        <w:rPr>
                          <w:rFonts w:ascii="Palatino Linotype" w:hAnsi="Palatino Linotype"/>
                          <w:b/>
                        </w:rPr>
                        <w:t>Javier Martínez Cruz</w:t>
                      </w:r>
                    </w:p>
                    <w:p w14:paraId="14145824" w14:textId="77777777" w:rsidR="00752D30" w:rsidRDefault="00752D30" w:rsidP="00EE5787">
                      <w:pPr>
                        <w:jc w:val="center"/>
                        <w:rPr>
                          <w:rFonts w:ascii="Palatino Linotype" w:hAnsi="Palatino Linotype"/>
                        </w:rPr>
                      </w:pPr>
                      <w:r w:rsidRPr="00EF2FC0">
                        <w:rPr>
                          <w:rFonts w:ascii="Palatino Linotype" w:hAnsi="Palatino Linotype"/>
                        </w:rPr>
                        <w:t>Comisionado</w:t>
                      </w:r>
                    </w:p>
                    <w:p w14:paraId="6B860CE1" w14:textId="77777777" w:rsidR="00752D30" w:rsidRPr="00F55D03" w:rsidRDefault="00752D30" w:rsidP="00EE5787">
                      <w:pPr>
                        <w:jc w:val="center"/>
                        <w:rPr>
                          <w:rFonts w:ascii="Palatino Linotype" w:hAnsi="Palatino Linotype"/>
                          <w:b/>
                        </w:rPr>
                      </w:pPr>
                      <w:r>
                        <w:rPr>
                          <w:rFonts w:ascii="Palatino Linotype" w:hAnsi="Palatino Linotype"/>
                          <w:b/>
                        </w:rPr>
                        <w:t>(Rúbrica).</w:t>
                      </w:r>
                    </w:p>
                    <w:p w14:paraId="10A90F99" w14:textId="77777777" w:rsidR="00752D30" w:rsidRDefault="00752D30" w:rsidP="00EE5787"/>
                  </w:txbxContent>
                </v:textbox>
                <w10:wrap anchorx="margin"/>
              </v:shape>
            </w:pict>
          </mc:Fallback>
        </mc:AlternateContent>
      </w:r>
    </w:p>
    <w:p w14:paraId="4ECF0B30" w14:textId="77777777" w:rsidR="00EE5787" w:rsidRDefault="00EE5787" w:rsidP="00EE5787">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8720" behindDoc="0" locked="0" layoutInCell="1" allowOverlap="1" wp14:anchorId="712EB9D7" wp14:editId="289C70C2">
                <wp:simplePos x="0" y="0"/>
                <wp:positionH relativeFrom="margin">
                  <wp:posOffset>3577590</wp:posOffset>
                </wp:positionH>
                <wp:positionV relativeFrom="paragraph">
                  <wp:posOffset>53340</wp:posOffset>
                </wp:positionV>
                <wp:extent cx="2543175" cy="937895"/>
                <wp:effectExtent l="0" t="0" r="28575" b="14605"/>
                <wp:wrapNone/>
                <wp:docPr id="25" name="Cuadro de texto 25"/>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C81DCC" w14:textId="77777777" w:rsidR="00752D30" w:rsidRPr="00EF2FC0" w:rsidRDefault="00752D30" w:rsidP="00EE5787">
                            <w:pPr>
                              <w:jc w:val="center"/>
                              <w:rPr>
                                <w:rFonts w:ascii="Palatino Linotype" w:hAnsi="Palatino Linotype"/>
                              </w:rPr>
                            </w:pPr>
                            <w:r>
                              <w:rPr>
                                <w:rFonts w:ascii="Palatino Linotype" w:hAnsi="Palatino Linotype"/>
                                <w:b/>
                              </w:rPr>
                              <w:t>Luis Gustavo Parra Noriega</w:t>
                            </w:r>
                          </w:p>
                          <w:p w14:paraId="582C044F" w14:textId="77777777" w:rsidR="00752D30" w:rsidRDefault="00752D30" w:rsidP="00EE5787">
                            <w:pPr>
                              <w:jc w:val="center"/>
                              <w:rPr>
                                <w:rFonts w:ascii="Palatino Linotype" w:hAnsi="Palatino Linotype"/>
                              </w:rPr>
                            </w:pPr>
                            <w:r w:rsidRPr="00EF2FC0">
                              <w:rPr>
                                <w:rFonts w:ascii="Palatino Linotype" w:hAnsi="Palatino Linotype"/>
                              </w:rPr>
                              <w:t>Comisionado</w:t>
                            </w:r>
                          </w:p>
                          <w:p w14:paraId="2BAE2570" w14:textId="77777777" w:rsidR="00752D30" w:rsidRPr="00F55D03" w:rsidRDefault="00752D30" w:rsidP="00EE5787">
                            <w:pPr>
                              <w:jc w:val="center"/>
                              <w:rPr>
                                <w:rFonts w:ascii="Palatino Linotype" w:hAnsi="Palatino Linotype"/>
                                <w:b/>
                              </w:rPr>
                            </w:pPr>
                            <w:r>
                              <w:rPr>
                                <w:rFonts w:ascii="Palatino Linotype" w:hAnsi="Palatino Linotype"/>
                                <w:b/>
                              </w:rPr>
                              <w:t>(Rúbrica).</w:t>
                            </w:r>
                          </w:p>
                          <w:p w14:paraId="52DF1240" w14:textId="77777777" w:rsidR="00752D30" w:rsidRDefault="00752D30" w:rsidP="00EE57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EB9D7" id="Cuadro de texto 25" o:spid="_x0000_s1030" type="#_x0000_t202" style="position:absolute;margin-left:281.7pt;margin-top:4.2pt;width:200.25pt;height:73.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2dvpX5oCAADCBQAADgAAAAAAAAAAAAAAAAAuAgAAZHJzL2Uy&#10;b0RvYy54bWxQSwECLQAUAAYACAAAACEA/GjqzN8AAAAJAQAADwAAAAAAAAAAAAAAAAD0BAAAZHJz&#10;L2Rvd25yZXYueG1sUEsFBgAAAAAEAAQA8wAAAAAGAAAAAA==&#10;" fillcolor="white [3201]" strokecolor="white [3212]" strokeweight=".5pt">
                <v:textbox>
                  <w:txbxContent>
                    <w:p w14:paraId="40C81DCC" w14:textId="77777777" w:rsidR="00752D30" w:rsidRPr="00EF2FC0" w:rsidRDefault="00752D30" w:rsidP="00EE5787">
                      <w:pPr>
                        <w:jc w:val="center"/>
                        <w:rPr>
                          <w:rFonts w:ascii="Palatino Linotype" w:hAnsi="Palatino Linotype"/>
                        </w:rPr>
                      </w:pPr>
                      <w:r>
                        <w:rPr>
                          <w:rFonts w:ascii="Palatino Linotype" w:hAnsi="Palatino Linotype"/>
                          <w:b/>
                        </w:rPr>
                        <w:t>Luis Gustavo Parra Noriega</w:t>
                      </w:r>
                    </w:p>
                    <w:p w14:paraId="582C044F" w14:textId="77777777" w:rsidR="00752D30" w:rsidRDefault="00752D30" w:rsidP="00EE5787">
                      <w:pPr>
                        <w:jc w:val="center"/>
                        <w:rPr>
                          <w:rFonts w:ascii="Palatino Linotype" w:hAnsi="Palatino Linotype"/>
                        </w:rPr>
                      </w:pPr>
                      <w:r w:rsidRPr="00EF2FC0">
                        <w:rPr>
                          <w:rFonts w:ascii="Palatino Linotype" w:hAnsi="Palatino Linotype"/>
                        </w:rPr>
                        <w:t>Comisionado</w:t>
                      </w:r>
                    </w:p>
                    <w:p w14:paraId="2BAE2570" w14:textId="77777777" w:rsidR="00752D30" w:rsidRPr="00F55D03" w:rsidRDefault="00752D30" w:rsidP="00EE5787">
                      <w:pPr>
                        <w:jc w:val="center"/>
                        <w:rPr>
                          <w:rFonts w:ascii="Palatino Linotype" w:hAnsi="Palatino Linotype"/>
                          <w:b/>
                        </w:rPr>
                      </w:pPr>
                      <w:r>
                        <w:rPr>
                          <w:rFonts w:ascii="Palatino Linotype" w:hAnsi="Palatino Linotype"/>
                          <w:b/>
                        </w:rPr>
                        <w:t>(Rúbrica).</w:t>
                      </w:r>
                    </w:p>
                    <w:p w14:paraId="52DF1240" w14:textId="77777777" w:rsidR="00752D30" w:rsidRDefault="00752D30" w:rsidP="00EE5787"/>
                  </w:txbxContent>
                </v:textbox>
                <w10:wrap anchorx="margin"/>
              </v:shape>
            </w:pict>
          </mc:Fallback>
        </mc:AlternateContent>
      </w:r>
    </w:p>
    <w:p w14:paraId="77ED1EE1" w14:textId="77777777" w:rsidR="00EE5787" w:rsidRDefault="00EE5787" w:rsidP="00EE5787">
      <w:pPr>
        <w:spacing w:before="240" w:line="480" w:lineRule="auto"/>
        <w:rPr>
          <w:rFonts w:ascii="Palatino Linotype" w:hAnsi="Palatino Linotype"/>
          <w:b/>
        </w:rPr>
      </w:pPr>
    </w:p>
    <w:p w14:paraId="5EC693E6" w14:textId="77777777" w:rsidR="00EE5787" w:rsidRDefault="00EE5787" w:rsidP="00EE5787">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7696" behindDoc="0" locked="0" layoutInCell="1" allowOverlap="1" wp14:anchorId="149E7B80" wp14:editId="4447C128">
                <wp:simplePos x="0" y="0"/>
                <wp:positionH relativeFrom="margin">
                  <wp:posOffset>1289685</wp:posOffset>
                </wp:positionH>
                <wp:positionV relativeFrom="paragraph">
                  <wp:posOffset>231140</wp:posOffset>
                </wp:positionV>
                <wp:extent cx="3152775" cy="914400"/>
                <wp:effectExtent l="0" t="0" r="28575" b="19050"/>
                <wp:wrapNone/>
                <wp:docPr id="26" name="Cuadro de texto 26"/>
                <wp:cNvGraphicFramePr/>
                <a:graphic xmlns:a="http://schemas.openxmlformats.org/drawingml/2006/main">
                  <a:graphicData uri="http://schemas.microsoft.com/office/word/2010/wordprocessingShape">
                    <wps:wsp>
                      <wps:cNvSpPr txBox="1"/>
                      <wps:spPr>
                        <a:xfrm>
                          <a:off x="0" y="0"/>
                          <a:ext cx="3152775" cy="9144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CC15EA" w14:textId="77777777" w:rsidR="00752D30" w:rsidRPr="007F6133" w:rsidRDefault="00752D30" w:rsidP="00EE5787">
                            <w:pPr>
                              <w:jc w:val="center"/>
                              <w:rPr>
                                <w:rFonts w:ascii="Palatino Linotype" w:hAnsi="Palatino Linotype"/>
                                <w:b/>
                              </w:rPr>
                            </w:pPr>
                            <w:r>
                              <w:rPr>
                                <w:rFonts w:ascii="Palatino Linotype" w:hAnsi="Palatino Linotype"/>
                                <w:b/>
                              </w:rPr>
                              <w:t xml:space="preserve">Alexis Tapia Ramírez </w:t>
                            </w:r>
                          </w:p>
                          <w:p w14:paraId="7A7184BA" w14:textId="77777777" w:rsidR="00752D30" w:rsidRDefault="00752D30" w:rsidP="00EE5787">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6FFDC1CA" w14:textId="77777777" w:rsidR="00752D30" w:rsidRDefault="00752D30" w:rsidP="00EE5787">
                            <w:pPr>
                              <w:jc w:val="center"/>
                              <w:rPr>
                                <w:rFonts w:ascii="Palatino Linotype" w:hAnsi="Palatino Linotype"/>
                                <w:b/>
                              </w:rPr>
                            </w:pPr>
                            <w:r>
                              <w:rPr>
                                <w:rFonts w:ascii="Palatino Linotype" w:hAnsi="Palatino Linotype"/>
                                <w:b/>
                              </w:rPr>
                              <w:t>(Rúbrica).</w:t>
                            </w:r>
                          </w:p>
                          <w:p w14:paraId="750043B6" w14:textId="77777777" w:rsidR="00752D30" w:rsidRDefault="00752D30" w:rsidP="00EE5787">
                            <w:pPr>
                              <w:jc w:val="center"/>
                              <w:rPr>
                                <w:rFonts w:ascii="Palatino Linotype" w:hAnsi="Palatino Linotype"/>
                              </w:rPr>
                            </w:pPr>
                          </w:p>
                          <w:p w14:paraId="26329B86" w14:textId="77777777" w:rsidR="00752D30" w:rsidRPr="00EF2FC0" w:rsidRDefault="00752D30" w:rsidP="00EE5787">
                            <w:pPr>
                              <w:jc w:val="center"/>
                              <w:rPr>
                                <w:rFonts w:ascii="Palatino Linotype" w:hAnsi="Palatino Linotype"/>
                              </w:rPr>
                            </w:pPr>
                          </w:p>
                          <w:p w14:paraId="7E8527A3" w14:textId="77777777" w:rsidR="00752D30" w:rsidRDefault="00752D30" w:rsidP="00EE57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E7B80" id="Cuadro de texto 26" o:spid="_x0000_s1031" type="#_x0000_t202" style="position:absolute;margin-left:101.55pt;margin-top:18.2pt;width:248.25pt;height:1in;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" filled="f" strokecolor="white [3212]" strokeweight=".5pt">
                <v:textbox>
                  <w:txbxContent>
                    <w:p w14:paraId="52CC15EA" w14:textId="77777777" w:rsidR="00752D30" w:rsidRPr="007F6133" w:rsidRDefault="00752D30" w:rsidP="00EE5787">
                      <w:pPr>
                        <w:jc w:val="center"/>
                        <w:rPr>
                          <w:rFonts w:ascii="Palatino Linotype" w:hAnsi="Palatino Linotype"/>
                          <w:b/>
                        </w:rPr>
                      </w:pPr>
                      <w:r>
                        <w:rPr>
                          <w:rFonts w:ascii="Palatino Linotype" w:hAnsi="Palatino Linotype"/>
                          <w:b/>
                        </w:rPr>
                        <w:t xml:space="preserve">Alexis Tapia Ramírez </w:t>
                      </w:r>
                    </w:p>
                    <w:p w14:paraId="7A7184BA" w14:textId="77777777" w:rsidR="00752D30" w:rsidRDefault="00752D30" w:rsidP="00EE5787">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6FFDC1CA" w14:textId="77777777" w:rsidR="00752D30" w:rsidRDefault="00752D30" w:rsidP="00EE5787">
                      <w:pPr>
                        <w:jc w:val="center"/>
                        <w:rPr>
                          <w:rFonts w:ascii="Palatino Linotype" w:hAnsi="Palatino Linotype"/>
                          <w:b/>
                        </w:rPr>
                      </w:pPr>
                      <w:r>
                        <w:rPr>
                          <w:rFonts w:ascii="Palatino Linotype" w:hAnsi="Palatino Linotype"/>
                          <w:b/>
                        </w:rPr>
                        <w:t>(Rúbrica).</w:t>
                      </w:r>
                    </w:p>
                    <w:p w14:paraId="750043B6" w14:textId="77777777" w:rsidR="00752D30" w:rsidRDefault="00752D30" w:rsidP="00EE5787">
                      <w:pPr>
                        <w:jc w:val="center"/>
                        <w:rPr>
                          <w:rFonts w:ascii="Palatino Linotype" w:hAnsi="Palatino Linotype"/>
                        </w:rPr>
                      </w:pPr>
                    </w:p>
                    <w:p w14:paraId="26329B86" w14:textId="77777777" w:rsidR="00752D30" w:rsidRPr="00EF2FC0" w:rsidRDefault="00752D30" w:rsidP="00EE5787">
                      <w:pPr>
                        <w:jc w:val="center"/>
                        <w:rPr>
                          <w:rFonts w:ascii="Palatino Linotype" w:hAnsi="Palatino Linotype"/>
                        </w:rPr>
                      </w:pPr>
                    </w:p>
                    <w:p w14:paraId="7E8527A3" w14:textId="77777777" w:rsidR="00752D30" w:rsidRDefault="00752D30" w:rsidP="00EE5787"/>
                  </w:txbxContent>
                </v:textbox>
                <w10:wrap anchorx="margin"/>
              </v:shape>
            </w:pict>
          </mc:Fallback>
        </mc:AlternateContent>
      </w:r>
    </w:p>
    <w:p w14:paraId="0324C9A2" w14:textId="77777777" w:rsidR="00EE5787" w:rsidRPr="00D54B7D" w:rsidRDefault="00EE5787" w:rsidP="00EE5787">
      <w:pPr>
        <w:spacing w:before="240" w:line="480" w:lineRule="auto"/>
        <w:rPr>
          <w:rFonts w:ascii="Palatino Linotype" w:hAnsi="Palatino Linotype"/>
          <w:b/>
        </w:rPr>
      </w:pPr>
    </w:p>
    <w:p w14:paraId="3557EE9F" w14:textId="77777777" w:rsidR="00EE5787" w:rsidRDefault="00EE5787" w:rsidP="00EE5787">
      <w:pPr>
        <w:tabs>
          <w:tab w:val="left" w:pos="5415"/>
        </w:tabs>
        <w:spacing w:before="240" w:line="360" w:lineRule="auto"/>
        <w:ind w:right="51"/>
        <w:jc w:val="both"/>
        <w:rPr>
          <w:rFonts w:ascii="Palatino Linotype" w:hAnsi="Palatino Linotype" w:cs="Arial"/>
          <w:sz w:val="16"/>
          <w:szCs w:val="16"/>
        </w:rPr>
      </w:pPr>
    </w:p>
    <w:p w14:paraId="1F0674F2" w14:textId="16EA9AF3" w:rsidR="00EE5787" w:rsidRDefault="00EE5787" w:rsidP="00E531DD">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655D20">
        <w:rPr>
          <w:rFonts w:ascii="Palatino Linotype" w:hAnsi="Palatino Linotype" w:cs="Arial"/>
          <w:sz w:val="16"/>
          <w:szCs w:val="16"/>
        </w:rPr>
        <w:t>once de noviembre</w:t>
      </w:r>
      <w:r>
        <w:rPr>
          <w:rFonts w:ascii="Palatino Linotype" w:hAnsi="Palatino Linotype" w:cs="Arial"/>
          <w:sz w:val="16"/>
          <w:szCs w:val="16"/>
        </w:rPr>
        <w:t xml:space="preserve"> de dos mil veinte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sz w:val="16"/>
          <w:szCs w:val="16"/>
        </w:rPr>
        <w:t xml:space="preserve">              </w:t>
      </w:r>
      <w:r>
        <w:rPr>
          <w:rFonts w:ascii="Palatino Linotype" w:hAnsi="Palatino Linotype" w:cs="Arial"/>
          <w:bCs/>
          <w:sz w:val="16"/>
          <w:szCs w:val="16"/>
          <w:lang w:eastAsia="es-MX"/>
        </w:rPr>
        <w:t>0</w:t>
      </w:r>
      <w:r w:rsidR="00655D20">
        <w:rPr>
          <w:rFonts w:ascii="Palatino Linotype" w:hAnsi="Palatino Linotype" w:cs="Arial"/>
          <w:bCs/>
          <w:sz w:val="16"/>
          <w:szCs w:val="16"/>
          <w:lang w:eastAsia="es-MX"/>
        </w:rPr>
        <w:t>3860</w:t>
      </w:r>
      <w:r>
        <w:rPr>
          <w:rFonts w:ascii="Palatino Linotype" w:hAnsi="Palatino Linotype" w:cs="Arial"/>
          <w:bCs/>
          <w:sz w:val="16"/>
          <w:szCs w:val="16"/>
          <w:lang w:eastAsia="es-MX"/>
        </w:rPr>
        <w:t>/INFOEM/IP/RR/2020</w:t>
      </w:r>
      <w:r w:rsidR="00655D20">
        <w:rPr>
          <w:rFonts w:ascii="Palatino Linotype" w:hAnsi="Palatino Linotype" w:cs="Arial"/>
          <w:bCs/>
          <w:sz w:val="16"/>
          <w:szCs w:val="16"/>
          <w:lang w:eastAsia="es-MX"/>
        </w:rPr>
        <w:t xml:space="preserve"> y acumulado. </w:t>
      </w:r>
    </w:p>
    <w:p w14:paraId="41472110" w14:textId="14D86FF1" w:rsidR="004D1CD1" w:rsidRDefault="004D1CD1" w:rsidP="00E531DD">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sectPr w:rsidR="004D1CD1"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0A07FE" w14:textId="77777777" w:rsidR="008E2CC4" w:rsidRDefault="008E2CC4" w:rsidP="006168E4">
      <w:pPr>
        <w:spacing w:after="0" w:line="240" w:lineRule="auto"/>
      </w:pPr>
      <w:r>
        <w:separator/>
      </w:r>
    </w:p>
  </w:endnote>
  <w:endnote w:type="continuationSeparator" w:id="0">
    <w:p w14:paraId="4C57593F" w14:textId="77777777" w:rsidR="008E2CC4" w:rsidRDefault="008E2CC4"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08625" w14:textId="77777777" w:rsidR="00752D30" w:rsidRPr="000B69FA" w:rsidRDefault="00752D3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85C75" w14:textId="77777777" w:rsidR="00752D30" w:rsidRPr="000B69FA" w:rsidRDefault="00752D3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72936C" w14:textId="77777777" w:rsidR="008E2CC4" w:rsidRDefault="008E2CC4" w:rsidP="006168E4">
      <w:pPr>
        <w:spacing w:after="0" w:line="240" w:lineRule="auto"/>
      </w:pPr>
      <w:r>
        <w:separator/>
      </w:r>
    </w:p>
  </w:footnote>
  <w:footnote w:type="continuationSeparator" w:id="0">
    <w:p w14:paraId="49E1AC6C" w14:textId="77777777" w:rsidR="008E2CC4" w:rsidRDefault="008E2CC4" w:rsidP="0061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43EEC" w14:textId="77E2E543" w:rsidR="00752D30" w:rsidRDefault="00752D30">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52D30" w14:paraId="49E2D54C" w14:textId="77777777" w:rsidTr="00C04557">
      <w:trPr>
        <w:trHeight w:val="227"/>
      </w:trPr>
      <w:tc>
        <w:tcPr>
          <w:tcW w:w="5529" w:type="dxa"/>
          <w:hideMark/>
        </w:tcPr>
        <w:p w14:paraId="76EE969C" w14:textId="77777777" w:rsidR="00752D30" w:rsidRDefault="00752D3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3A14C553" w14:textId="380BA303" w:rsidR="00752D30" w:rsidRPr="00B4142F" w:rsidRDefault="00752D30" w:rsidP="001A552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03860/INFOEM/IP/RR/2020 y acumulado</w:t>
          </w:r>
        </w:p>
      </w:tc>
    </w:tr>
    <w:tr w:rsidR="00752D30" w14:paraId="6F642326" w14:textId="77777777" w:rsidTr="00C04557">
      <w:trPr>
        <w:trHeight w:val="242"/>
      </w:trPr>
      <w:tc>
        <w:tcPr>
          <w:tcW w:w="5529" w:type="dxa"/>
          <w:hideMark/>
        </w:tcPr>
        <w:p w14:paraId="1E1D9DC7" w14:textId="77777777" w:rsidR="00752D30" w:rsidRDefault="00752D3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13A949C" w14:textId="7351B80B" w:rsidR="00752D30" w:rsidRPr="00F06FED" w:rsidRDefault="00752D30" w:rsidP="00321C7E">
          <w:pPr>
            <w:spacing w:after="120" w:line="256" w:lineRule="auto"/>
            <w:ind w:left="639" w:right="214"/>
            <w:jc w:val="both"/>
            <w:rPr>
              <w:rFonts w:ascii="Palatino Linotype" w:hAnsi="Palatino Linotype" w:cs="Arial"/>
            </w:rPr>
          </w:pPr>
          <w:r>
            <w:rPr>
              <w:rFonts w:ascii="Palatino Linotype" w:hAnsi="Palatino Linotype" w:cs="Arial"/>
              <w:szCs w:val="20"/>
            </w:rPr>
            <w:t>Servicios Educativos Integrados al Estado de México</w:t>
          </w:r>
        </w:p>
      </w:tc>
    </w:tr>
    <w:tr w:rsidR="00752D30" w14:paraId="58B89F42" w14:textId="77777777" w:rsidTr="00C04557">
      <w:trPr>
        <w:trHeight w:val="342"/>
      </w:trPr>
      <w:tc>
        <w:tcPr>
          <w:tcW w:w="5529" w:type="dxa"/>
          <w:hideMark/>
        </w:tcPr>
        <w:p w14:paraId="6FA55A05" w14:textId="77777777" w:rsidR="00752D30" w:rsidRDefault="00752D3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57B5D57" w14:textId="77777777" w:rsidR="00752D30" w:rsidRDefault="00752D3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3DC279D9" w14:textId="77777777" w:rsidR="00752D30" w:rsidRDefault="00752D3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52D30" w14:paraId="7E869E4A" w14:textId="77777777" w:rsidTr="00C04557">
      <w:trPr>
        <w:trHeight w:val="227"/>
      </w:trPr>
      <w:tc>
        <w:tcPr>
          <w:tcW w:w="5529" w:type="dxa"/>
          <w:hideMark/>
        </w:tcPr>
        <w:p w14:paraId="00255304" w14:textId="77777777" w:rsidR="00752D30" w:rsidRDefault="00752D3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32EE6432" w14:textId="0E6D2B41" w:rsidR="00752D30" w:rsidRPr="00B4142F" w:rsidRDefault="00752D30" w:rsidP="001A552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03860/INFOEM/IP/RR/2020 y acumulado </w:t>
          </w:r>
        </w:p>
      </w:tc>
    </w:tr>
    <w:tr w:rsidR="00752D30" w14:paraId="2F475565" w14:textId="77777777" w:rsidTr="00C04557">
      <w:trPr>
        <w:trHeight w:val="196"/>
      </w:trPr>
      <w:tc>
        <w:tcPr>
          <w:tcW w:w="5529" w:type="dxa"/>
          <w:hideMark/>
        </w:tcPr>
        <w:p w14:paraId="0D737A17" w14:textId="6B5976A3" w:rsidR="00752D30" w:rsidRDefault="00752D30" w:rsidP="00FB4AAD">
          <w:pPr>
            <w:spacing w:after="120" w:line="256" w:lineRule="auto"/>
            <w:ind w:right="204"/>
            <w:jc w:val="right"/>
            <w:rPr>
              <w:rFonts w:ascii="Palatino Linotype" w:hAnsi="Palatino Linotype" w:cs="Arial"/>
              <w:b/>
              <w:szCs w:val="20"/>
            </w:rPr>
          </w:pPr>
        </w:p>
      </w:tc>
      <w:tc>
        <w:tcPr>
          <w:tcW w:w="4536" w:type="dxa"/>
          <w:hideMark/>
        </w:tcPr>
        <w:p w14:paraId="221F8BEA" w14:textId="0110D4AF" w:rsidR="00752D30" w:rsidRPr="00F06FED" w:rsidRDefault="00752D30" w:rsidP="00CC0C5F">
          <w:pPr>
            <w:spacing w:after="120" w:line="256" w:lineRule="auto"/>
            <w:ind w:left="639" w:right="214"/>
            <w:jc w:val="both"/>
            <w:rPr>
              <w:rFonts w:ascii="Palatino Linotype" w:hAnsi="Palatino Linotype" w:cs="Arial"/>
            </w:rPr>
          </w:pPr>
        </w:p>
      </w:tc>
    </w:tr>
    <w:tr w:rsidR="00752D30" w14:paraId="72BD4D7B" w14:textId="77777777" w:rsidTr="00C04557">
      <w:trPr>
        <w:trHeight w:val="242"/>
      </w:trPr>
      <w:tc>
        <w:tcPr>
          <w:tcW w:w="5529" w:type="dxa"/>
          <w:hideMark/>
        </w:tcPr>
        <w:p w14:paraId="5EA3BECF" w14:textId="77777777" w:rsidR="00752D30" w:rsidRDefault="00752D3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ADBF11A" w14:textId="0EDAF5B5" w:rsidR="00752D30" w:rsidRDefault="00752D30" w:rsidP="00321C7E">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Servicios Educativos Integrados al Estado de México </w:t>
          </w:r>
        </w:p>
      </w:tc>
    </w:tr>
    <w:tr w:rsidR="00752D30" w14:paraId="786E8402" w14:textId="77777777" w:rsidTr="00C04557">
      <w:trPr>
        <w:trHeight w:val="342"/>
      </w:trPr>
      <w:tc>
        <w:tcPr>
          <w:tcW w:w="5529" w:type="dxa"/>
          <w:hideMark/>
        </w:tcPr>
        <w:p w14:paraId="63525C1F" w14:textId="77777777" w:rsidR="00752D30" w:rsidRDefault="00752D3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9A4F597" w14:textId="77777777" w:rsidR="00752D30" w:rsidRDefault="00752D3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42CB3EFB" w14:textId="7EDEF55E" w:rsidR="00752D30" w:rsidRDefault="00752D3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00443"/>
    <w:multiLevelType w:val="hybridMultilevel"/>
    <w:tmpl w:val="3DD0D9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860DC"/>
    <w:multiLevelType w:val="hybridMultilevel"/>
    <w:tmpl w:val="38849F86"/>
    <w:lvl w:ilvl="0" w:tplc="B40CAD9E">
      <w:start w:val="1"/>
      <w:numFmt w:val="upperRoman"/>
      <w:lvlText w:val="%1."/>
      <w:lvlJc w:val="left"/>
      <w:pPr>
        <w:ind w:left="1571" w:hanging="720"/>
      </w:pPr>
      <w:rPr>
        <w:rFonts w:hint="default"/>
        <w:b w:val="0"/>
        <w:u w:val="none"/>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10431BBC"/>
    <w:multiLevelType w:val="hybridMultilevel"/>
    <w:tmpl w:val="5D3652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483889"/>
    <w:multiLevelType w:val="hybridMultilevel"/>
    <w:tmpl w:val="48766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B27D65"/>
    <w:multiLevelType w:val="hybridMultilevel"/>
    <w:tmpl w:val="48766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2827D9"/>
    <w:multiLevelType w:val="hybridMultilevel"/>
    <w:tmpl w:val="C42A16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C87804"/>
    <w:multiLevelType w:val="hybridMultilevel"/>
    <w:tmpl w:val="6442D666"/>
    <w:lvl w:ilvl="0" w:tplc="CBF4E7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012D2E"/>
    <w:multiLevelType w:val="hybridMultilevel"/>
    <w:tmpl w:val="E51E773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 w15:restartNumberingAfterBreak="0">
    <w:nsid w:val="52513DC2"/>
    <w:multiLevelType w:val="hybridMultilevel"/>
    <w:tmpl w:val="FB60169A"/>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15:restartNumberingAfterBreak="0">
    <w:nsid w:val="584C269D"/>
    <w:multiLevelType w:val="hybridMultilevel"/>
    <w:tmpl w:val="352403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86714A"/>
    <w:multiLevelType w:val="hybridMultilevel"/>
    <w:tmpl w:val="BE5090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0E54BA"/>
    <w:multiLevelType w:val="hybridMultilevel"/>
    <w:tmpl w:val="9E50D4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E81FFD"/>
    <w:multiLevelType w:val="hybridMultilevel"/>
    <w:tmpl w:val="B61E54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0"/>
  </w:num>
  <w:num w:numId="5">
    <w:abstractNumId w:val="11"/>
  </w:num>
  <w:num w:numId="6">
    <w:abstractNumId w:val="1"/>
  </w:num>
  <w:num w:numId="7">
    <w:abstractNumId w:val="10"/>
  </w:num>
  <w:num w:numId="8">
    <w:abstractNumId w:val="5"/>
  </w:num>
  <w:num w:numId="9">
    <w:abstractNumId w:val="9"/>
  </w:num>
  <w:num w:numId="10">
    <w:abstractNumId w:val="2"/>
  </w:num>
  <w:num w:numId="11">
    <w:abstractNumId w:val="12"/>
  </w:num>
  <w:num w:numId="12">
    <w:abstractNumId w:val="7"/>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37E2"/>
    <w:rsid w:val="00004CD9"/>
    <w:rsid w:val="00010F2B"/>
    <w:rsid w:val="000128AE"/>
    <w:rsid w:val="0001317D"/>
    <w:rsid w:val="00014E6D"/>
    <w:rsid w:val="00017F0C"/>
    <w:rsid w:val="00020422"/>
    <w:rsid w:val="00020A70"/>
    <w:rsid w:val="00026E47"/>
    <w:rsid w:val="0002766F"/>
    <w:rsid w:val="00027B22"/>
    <w:rsid w:val="000306A7"/>
    <w:rsid w:val="000357DD"/>
    <w:rsid w:val="00035D8F"/>
    <w:rsid w:val="00045379"/>
    <w:rsid w:val="000461DF"/>
    <w:rsid w:val="00051B8D"/>
    <w:rsid w:val="00055224"/>
    <w:rsid w:val="0005543E"/>
    <w:rsid w:val="00061821"/>
    <w:rsid w:val="000623F9"/>
    <w:rsid w:val="00062482"/>
    <w:rsid w:val="00063A10"/>
    <w:rsid w:val="00063C65"/>
    <w:rsid w:val="000662F8"/>
    <w:rsid w:val="00067960"/>
    <w:rsid w:val="00067E14"/>
    <w:rsid w:val="00072BF4"/>
    <w:rsid w:val="00073E78"/>
    <w:rsid w:val="00080BA3"/>
    <w:rsid w:val="00085927"/>
    <w:rsid w:val="00091552"/>
    <w:rsid w:val="00091C3A"/>
    <w:rsid w:val="000A12D9"/>
    <w:rsid w:val="000A2D37"/>
    <w:rsid w:val="000A3486"/>
    <w:rsid w:val="000A70F8"/>
    <w:rsid w:val="000A79DA"/>
    <w:rsid w:val="000B2F09"/>
    <w:rsid w:val="000B4B51"/>
    <w:rsid w:val="000B7158"/>
    <w:rsid w:val="000C0572"/>
    <w:rsid w:val="000C5265"/>
    <w:rsid w:val="000C5B8B"/>
    <w:rsid w:val="000C6395"/>
    <w:rsid w:val="000D1B55"/>
    <w:rsid w:val="000D2785"/>
    <w:rsid w:val="000D3C75"/>
    <w:rsid w:val="000D46AF"/>
    <w:rsid w:val="000E0411"/>
    <w:rsid w:val="000E2692"/>
    <w:rsid w:val="000E2E29"/>
    <w:rsid w:val="000E3F2E"/>
    <w:rsid w:val="000E503C"/>
    <w:rsid w:val="000E6571"/>
    <w:rsid w:val="000E686B"/>
    <w:rsid w:val="000E6E8E"/>
    <w:rsid w:val="000E7FF7"/>
    <w:rsid w:val="000F62A0"/>
    <w:rsid w:val="000F6F19"/>
    <w:rsid w:val="00101FA7"/>
    <w:rsid w:val="00102D69"/>
    <w:rsid w:val="001033BA"/>
    <w:rsid w:val="0010344C"/>
    <w:rsid w:val="00111D2D"/>
    <w:rsid w:val="00111DCD"/>
    <w:rsid w:val="0011210C"/>
    <w:rsid w:val="00114CF9"/>
    <w:rsid w:val="00115137"/>
    <w:rsid w:val="001167AA"/>
    <w:rsid w:val="00117157"/>
    <w:rsid w:val="00124855"/>
    <w:rsid w:val="001254F5"/>
    <w:rsid w:val="0012550E"/>
    <w:rsid w:val="0013005D"/>
    <w:rsid w:val="0013407C"/>
    <w:rsid w:val="00134C42"/>
    <w:rsid w:val="001364A2"/>
    <w:rsid w:val="00136FAD"/>
    <w:rsid w:val="00141330"/>
    <w:rsid w:val="00144269"/>
    <w:rsid w:val="00146F0A"/>
    <w:rsid w:val="00152C2B"/>
    <w:rsid w:val="0016227F"/>
    <w:rsid w:val="00163786"/>
    <w:rsid w:val="00165645"/>
    <w:rsid w:val="00166F80"/>
    <w:rsid w:val="001712FA"/>
    <w:rsid w:val="00172661"/>
    <w:rsid w:val="00174EE4"/>
    <w:rsid w:val="00175897"/>
    <w:rsid w:val="00177D2C"/>
    <w:rsid w:val="001804C3"/>
    <w:rsid w:val="00180B9F"/>
    <w:rsid w:val="00181CC5"/>
    <w:rsid w:val="0018567C"/>
    <w:rsid w:val="00191599"/>
    <w:rsid w:val="00193784"/>
    <w:rsid w:val="001942EE"/>
    <w:rsid w:val="001A02EC"/>
    <w:rsid w:val="001A196F"/>
    <w:rsid w:val="001A22D7"/>
    <w:rsid w:val="001A5522"/>
    <w:rsid w:val="001A577E"/>
    <w:rsid w:val="001A58DE"/>
    <w:rsid w:val="001A7C9B"/>
    <w:rsid w:val="001B05B9"/>
    <w:rsid w:val="001B0F87"/>
    <w:rsid w:val="001B1519"/>
    <w:rsid w:val="001B27C5"/>
    <w:rsid w:val="001B7B88"/>
    <w:rsid w:val="001C7319"/>
    <w:rsid w:val="001C7D87"/>
    <w:rsid w:val="001D3E87"/>
    <w:rsid w:val="001D44C2"/>
    <w:rsid w:val="001D58D7"/>
    <w:rsid w:val="001D5F16"/>
    <w:rsid w:val="001D6FAB"/>
    <w:rsid w:val="001F554F"/>
    <w:rsid w:val="001F5ED9"/>
    <w:rsid w:val="001F6CAA"/>
    <w:rsid w:val="00203D3A"/>
    <w:rsid w:val="00203FF3"/>
    <w:rsid w:val="002044B4"/>
    <w:rsid w:val="00206AC8"/>
    <w:rsid w:val="00207086"/>
    <w:rsid w:val="002116F4"/>
    <w:rsid w:val="0021501E"/>
    <w:rsid w:val="00217B20"/>
    <w:rsid w:val="002205C0"/>
    <w:rsid w:val="00224807"/>
    <w:rsid w:val="0023373D"/>
    <w:rsid w:val="0023423C"/>
    <w:rsid w:val="002369F6"/>
    <w:rsid w:val="00236F5B"/>
    <w:rsid w:val="00245912"/>
    <w:rsid w:val="0025121E"/>
    <w:rsid w:val="00251DC0"/>
    <w:rsid w:val="00254477"/>
    <w:rsid w:val="002563E2"/>
    <w:rsid w:val="002577FE"/>
    <w:rsid w:val="002606AA"/>
    <w:rsid w:val="00273D0E"/>
    <w:rsid w:val="002843BE"/>
    <w:rsid w:val="00286235"/>
    <w:rsid w:val="00290FD4"/>
    <w:rsid w:val="00297EF9"/>
    <w:rsid w:val="002A2034"/>
    <w:rsid w:val="002A24F4"/>
    <w:rsid w:val="002A38BF"/>
    <w:rsid w:val="002A597E"/>
    <w:rsid w:val="002B037C"/>
    <w:rsid w:val="002B0FB9"/>
    <w:rsid w:val="002B2B0E"/>
    <w:rsid w:val="002B4382"/>
    <w:rsid w:val="002B45FF"/>
    <w:rsid w:val="002B5DBD"/>
    <w:rsid w:val="002C498D"/>
    <w:rsid w:val="002C7101"/>
    <w:rsid w:val="002C72D2"/>
    <w:rsid w:val="002D2AAF"/>
    <w:rsid w:val="002D2C61"/>
    <w:rsid w:val="002D314A"/>
    <w:rsid w:val="002D38FA"/>
    <w:rsid w:val="002D4334"/>
    <w:rsid w:val="002D79E2"/>
    <w:rsid w:val="002D7A5D"/>
    <w:rsid w:val="002E0A4A"/>
    <w:rsid w:val="002E0BC4"/>
    <w:rsid w:val="002E13CF"/>
    <w:rsid w:val="002E16CC"/>
    <w:rsid w:val="002E21B4"/>
    <w:rsid w:val="002E2D7B"/>
    <w:rsid w:val="002E5E6A"/>
    <w:rsid w:val="002F12F2"/>
    <w:rsid w:val="002F1F92"/>
    <w:rsid w:val="002F37BE"/>
    <w:rsid w:val="002F41CA"/>
    <w:rsid w:val="002F4C6A"/>
    <w:rsid w:val="002F70F6"/>
    <w:rsid w:val="003003EE"/>
    <w:rsid w:val="00300D0B"/>
    <w:rsid w:val="003043BE"/>
    <w:rsid w:val="00305D40"/>
    <w:rsid w:val="00306096"/>
    <w:rsid w:val="00307014"/>
    <w:rsid w:val="00313C2B"/>
    <w:rsid w:val="0031591A"/>
    <w:rsid w:val="0031645D"/>
    <w:rsid w:val="00320A67"/>
    <w:rsid w:val="00321C7E"/>
    <w:rsid w:val="00325087"/>
    <w:rsid w:val="003272FB"/>
    <w:rsid w:val="00331499"/>
    <w:rsid w:val="00331856"/>
    <w:rsid w:val="00335D14"/>
    <w:rsid w:val="00335D76"/>
    <w:rsid w:val="00343D1E"/>
    <w:rsid w:val="00350DD0"/>
    <w:rsid w:val="00354258"/>
    <w:rsid w:val="0035549D"/>
    <w:rsid w:val="0036000F"/>
    <w:rsid w:val="003613D7"/>
    <w:rsid w:val="00361B9C"/>
    <w:rsid w:val="0036676C"/>
    <w:rsid w:val="003672FB"/>
    <w:rsid w:val="00372764"/>
    <w:rsid w:val="00376AC6"/>
    <w:rsid w:val="00376BA9"/>
    <w:rsid w:val="00376CEC"/>
    <w:rsid w:val="00380495"/>
    <w:rsid w:val="00380758"/>
    <w:rsid w:val="00381E2B"/>
    <w:rsid w:val="0038429B"/>
    <w:rsid w:val="00386125"/>
    <w:rsid w:val="00390BAC"/>
    <w:rsid w:val="00392BFB"/>
    <w:rsid w:val="00393B8E"/>
    <w:rsid w:val="00394A1E"/>
    <w:rsid w:val="00395520"/>
    <w:rsid w:val="003968C7"/>
    <w:rsid w:val="003A59CA"/>
    <w:rsid w:val="003A61F9"/>
    <w:rsid w:val="003B1E88"/>
    <w:rsid w:val="003B2086"/>
    <w:rsid w:val="003C25CA"/>
    <w:rsid w:val="003C7464"/>
    <w:rsid w:val="003D0B7E"/>
    <w:rsid w:val="003D4E0F"/>
    <w:rsid w:val="003D706F"/>
    <w:rsid w:val="003E115D"/>
    <w:rsid w:val="003E16E1"/>
    <w:rsid w:val="003E1E9F"/>
    <w:rsid w:val="003F4F5D"/>
    <w:rsid w:val="004012CF"/>
    <w:rsid w:val="00402FF3"/>
    <w:rsid w:val="004059B0"/>
    <w:rsid w:val="00405FC5"/>
    <w:rsid w:val="004069EB"/>
    <w:rsid w:val="00407BC8"/>
    <w:rsid w:val="004176C6"/>
    <w:rsid w:val="00422ED2"/>
    <w:rsid w:val="00423140"/>
    <w:rsid w:val="00423213"/>
    <w:rsid w:val="0042327A"/>
    <w:rsid w:val="004233F2"/>
    <w:rsid w:val="0042416D"/>
    <w:rsid w:val="004261E4"/>
    <w:rsid w:val="00436337"/>
    <w:rsid w:val="00436802"/>
    <w:rsid w:val="00442E45"/>
    <w:rsid w:val="00443AD4"/>
    <w:rsid w:val="00445C0F"/>
    <w:rsid w:val="004462B6"/>
    <w:rsid w:val="00450CC3"/>
    <w:rsid w:val="00451448"/>
    <w:rsid w:val="004516EB"/>
    <w:rsid w:val="004529B6"/>
    <w:rsid w:val="00453DBD"/>
    <w:rsid w:val="00454CE6"/>
    <w:rsid w:val="00457305"/>
    <w:rsid w:val="00457955"/>
    <w:rsid w:val="00460A79"/>
    <w:rsid w:val="00461824"/>
    <w:rsid w:val="00462881"/>
    <w:rsid w:val="004636E2"/>
    <w:rsid w:val="0046596C"/>
    <w:rsid w:val="00467337"/>
    <w:rsid w:val="00470D7D"/>
    <w:rsid w:val="004744A9"/>
    <w:rsid w:val="00475F48"/>
    <w:rsid w:val="00475FB0"/>
    <w:rsid w:val="00477CC2"/>
    <w:rsid w:val="00477D47"/>
    <w:rsid w:val="00481297"/>
    <w:rsid w:val="0048180A"/>
    <w:rsid w:val="00481C7A"/>
    <w:rsid w:val="00485C60"/>
    <w:rsid w:val="00486209"/>
    <w:rsid w:val="004906C8"/>
    <w:rsid w:val="00492BC7"/>
    <w:rsid w:val="00493C88"/>
    <w:rsid w:val="004967E2"/>
    <w:rsid w:val="00496D7B"/>
    <w:rsid w:val="004A290F"/>
    <w:rsid w:val="004A55D8"/>
    <w:rsid w:val="004A5FFD"/>
    <w:rsid w:val="004A7CE2"/>
    <w:rsid w:val="004B031A"/>
    <w:rsid w:val="004B234F"/>
    <w:rsid w:val="004B59BB"/>
    <w:rsid w:val="004C5AF4"/>
    <w:rsid w:val="004C7961"/>
    <w:rsid w:val="004D02D8"/>
    <w:rsid w:val="004D08EB"/>
    <w:rsid w:val="004D1B5B"/>
    <w:rsid w:val="004D1CD1"/>
    <w:rsid w:val="004D4647"/>
    <w:rsid w:val="004E1077"/>
    <w:rsid w:val="004E2371"/>
    <w:rsid w:val="004E3FE2"/>
    <w:rsid w:val="004E6BE9"/>
    <w:rsid w:val="004E7FC9"/>
    <w:rsid w:val="004F0146"/>
    <w:rsid w:val="004F3A20"/>
    <w:rsid w:val="005002C5"/>
    <w:rsid w:val="00502086"/>
    <w:rsid w:val="005020E9"/>
    <w:rsid w:val="00503655"/>
    <w:rsid w:val="005040A1"/>
    <w:rsid w:val="00505191"/>
    <w:rsid w:val="00514207"/>
    <w:rsid w:val="005149BE"/>
    <w:rsid w:val="00515090"/>
    <w:rsid w:val="00521010"/>
    <w:rsid w:val="00521E57"/>
    <w:rsid w:val="00523ADA"/>
    <w:rsid w:val="00525DF6"/>
    <w:rsid w:val="0052727E"/>
    <w:rsid w:val="005305EA"/>
    <w:rsid w:val="005328FB"/>
    <w:rsid w:val="0053652A"/>
    <w:rsid w:val="0053679B"/>
    <w:rsid w:val="005371E7"/>
    <w:rsid w:val="00540538"/>
    <w:rsid w:val="0054093E"/>
    <w:rsid w:val="00541165"/>
    <w:rsid w:val="00542664"/>
    <w:rsid w:val="005471A6"/>
    <w:rsid w:val="00547695"/>
    <w:rsid w:val="00547DD4"/>
    <w:rsid w:val="005515AC"/>
    <w:rsid w:val="005520FE"/>
    <w:rsid w:val="0055263C"/>
    <w:rsid w:val="0055472B"/>
    <w:rsid w:val="00555D9A"/>
    <w:rsid w:val="00556513"/>
    <w:rsid w:val="00557A61"/>
    <w:rsid w:val="00562653"/>
    <w:rsid w:val="00563BC3"/>
    <w:rsid w:val="005662E2"/>
    <w:rsid w:val="005724A9"/>
    <w:rsid w:val="00572A34"/>
    <w:rsid w:val="005733EB"/>
    <w:rsid w:val="00580802"/>
    <w:rsid w:val="00581A22"/>
    <w:rsid w:val="00593E91"/>
    <w:rsid w:val="0059421C"/>
    <w:rsid w:val="00596FDA"/>
    <w:rsid w:val="005A0262"/>
    <w:rsid w:val="005A07B9"/>
    <w:rsid w:val="005A0AC6"/>
    <w:rsid w:val="005A0B49"/>
    <w:rsid w:val="005A353A"/>
    <w:rsid w:val="005A6D57"/>
    <w:rsid w:val="005A71FD"/>
    <w:rsid w:val="005A7B45"/>
    <w:rsid w:val="005B506F"/>
    <w:rsid w:val="005B5B70"/>
    <w:rsid w:val="005B5F05"/>
    <w:rsid w:val="005C17BF"/>
    <w:rsid w:val="005C404A"/>
    <w:rsid w:val="005C5015"/>
    <w:rsid w:val="005C5210"/>
    <w:rsid w:val="005C6982"/>
    <w:rsid w:val="005C6B74"/>
    <w:rsid w:val="005C7AEA"/>
    <w:rsid w:val="005D1FF3"/>
    <w:rsid w:val="005D2B04"/>
    <w:rsid w:val="005D2B59"/>
    <w:rsid w:val="005D362F"/>
    <w:rsid w:val="005D370F"/>
    <w:rsid w:val="005D58F2"/>
    <w:rsid w:val="005D66D9"/>
    <w:rsid w:val="005D698D"/>
    <w:rsid w:val="005E4D7C"/>
    <w:rsid w:val="005F048E"/>
    <w:rsid w:val="005F3BB2"/>
    <w:rsid w:val="005F4499"/>
    <w:rsid w:val="005F57F0"/>
    <w:rsid w:val="005F78E9"/>
    <w:rsid w:val="00600339"/>
    <w:rsid w:val="006028C9"/>
    <w:rsid w:val="00605178"/>
    <w:rsid w:val="00605EB1"/>
    <w:rsid w:val="0061042F"/>
    <w:rsid w:val="006168E4"/>
    <w:rsid w:val="00620999"/>
    <w:rsid w:val="0062237B"/>
    <w:rsid w:val="006240B1"/>
    <w:rsid w:val="00625200"/>
    <w:rsid w:val="00625760"/>
    <w:rsid w:val="00627CD7"/>
    <w:rsid w:val="0063003B"/>
    <w:rsid w:val="00637512"/>
    <w:rsid w:val="0064065B"/>
    <w:rsid w:val="00640EE4"/>
    <w:rsid w:val="006423C6"/>
    <w:rsid w:val="00642453"/>
    <w:rsid w:val="006466F5"/>
    <w:rsid w:val="006511C1"/>
    <w:rsid w:val="00651E02"/>
    <w:rsid w:val="00652603"/>
    <w:rsid w:val="00655D20"/>
    <w:rsid w:val="00661753"/>
    <w:rsid w:val="006654F6"/>
    <w:rsid w:val="00666E57"/>
    <w:rsid w:val="00672388"/>
    <w:rsid w:val="00676CAA"/>
    <w:rsid w:val="006807D4"/>
    <w:rsid w:val="006848B7"/>
    <w:rsid w:val="006868A7"/>
    <w:rsid w:val="00691DD2"/>
    <w:rsid w:val="00693C8B"/>
    <w:rsid w:val="006944B4"/>
    <w:rsid w:val="006A1E31"/>
    <w:rsid w:val="006A3810"/>
    <w:rsid w:val="006A68B8"/>
    <w:rsid w:val="006B1953"/>
    <w:rsid w:val="006B1BF1"/>
    <w:rsid w:val="006B20F0"/>
    <w:rsid w:val="006B26E3"/>
    <w:rsid w:val="006B3085"/>
    <w:rsid w:val="006B36EE"/>
    <w:rsid w:val="006B7444"/>
    <w:rsid w:val="006C28CA"/>
    <w:rsid w:val="006C350D"/>
    <w:rsid w:val="006C3CF7"/>
    <w:rsid w:val="006D23FC"/>
    <w:rsid w:val="006D273D"/>
    <w:rsid w:val="006E063C"/>
    <w:rsid w:val="006E2F32"/>
    <w:rsid w:val="006E6538"/>
    <w:rsid w:val="006F0552"/>
    <w:rsid w:val="006F19E6"/>
    <w:rsid w:val="006F1B7A"/>
    <w:rsid w:val="006F25A4"/>
    <w:rsid w:val="006F4044"/>
    <w:rsid w:val="006F6886"/>
    <w:rsid w:val="00701033"/>
    <w:rsid w:val="00703654"/>
    <w:rsid w:val="00703F15"/>
    <w:rsid w:val="007101FE"/>
    <w:rsid w:val="00712FDE"/>
    <w:rsid w:val="00721506"/>
    <w:rsid w:val="007216DB"/>
    <w:rsid w:val="007243C8"/>
    <w:rsid w:val="007246D3"/>
    <w:rsid w:val="00725681"/>
    <w:rsid w:val="00725F5A"/>
    <w:rsid w:val="00736CC2"/>
    <w:rsid w:val="007404D5"/>
    <w:rsid w:val="007416C2"/>
    <w:rsid w:val="00742AAA"/>
    <w:rsid w:val="00744EEF"/>
    <w:rsid w:val="00745D76"/>
    <w:rsid w:val="00752D30"/>
    <w:rsid w:val="00754CAE"/>
    <w:rsid w:val="00755D9B"/>
    <w:rsid w:val="00757271"/>
    <w:rsid w:val="007621E4"/>
    <w:rsid w:val="00762D1E"/>
    <w:rsid w:val="00763EE7"/>
    <w:rsid w:val="0076623B"/>
    <w:rsid w:val="00767E4B"/>
    <w:rsid w:val="007703D2"/>
    <w:rsid w:val="007718AD"/>
    <w:rsid w:val="00772D5B"/>
    <w:rsid w:val="007800DE"/>
    <w:rsid w:val="00784271"/>
    <w:rsid w:val="007851D5"/>
    <w:rsid w:val="00787168"/>
    <w:rsid w:val="00790558"/>
    <w:rsid w:val="00791929"/>
    <w:rsid w:val="0079486A"/>
    <w:rsid w:val="00794F39"/>
    <w:rsid w:val="00794F80"/>
    <w:rsid w:val="007A0CDC"/>
    <w:rsid w:val="007A1C9E"/>
    <w:rsid w:val="007A4CA1"/>
    <w:rsid w:val="007A5C48"/>
    <w:rsid w:val="007B0398"/>
    <w:rsid w:val="007B2C77"/>
    <w:rsid w:val="007B43E7"/>
    <w:rsid w:val="007C3C4B"/>
    <w:rsid w:val="007D1A27"/>
    <w:rsid w:val="007D1B24"/>
    <w:rsid w:val="007D1F15"/>
    <w:rsid w:val="007D25B1"/>
    <w:rsid w:val="007D2878"/>
    <w:rsid w:val="007D4451"/>
    <w:rsid w:val="007D68CD"/>
    <w:rsid w:val="007D6EB8"/>
    <w:rsid w:val="007D7BC6"/>
    <w:rsid w:val="007E3A93"/>
    <w:rsid w:val="007E3CEB"/>
    <w:rsid w:val="007E69B4"/>
    <w:rsid w:val="007E72E5"/>
    <w:rsid w:val="007E7B07"/>
    <w:rsid w:val="007E7BAB"/>
    <w:rsid w:val="007E7DCE"/>
    <w:rsid w:val="007E7FA9"/>
    <w:rsid w:val="007F023E"/>
    <w:rsid w:val="007F20AC"/>
    <w:rsid w:val="007F49C6"/>
    <w:rsid w:val="008013BA"/>
    <w:rsid w:val="00802C56"/>
    <w:rsid w:val="00807E35"/>
    <w:rsid w:val="00811205"/>
    <w:rsid w:val="00812C48"/>
    <w:rsid w:val="008146F9"/>
    <w:rsid w:val="0082054C"/>
    <w:rsid w:val="008212C7"/>
    <w:rsid w:val="00824DCD"/>
    <w:rsid w:val="00825B49"/>
    <w:rsid w:val="00826F04"/>
    <w:rsid w:val="00833433"/>
    <w:rsid w:val="00833E8A"/>
    <w:rsid w:val="0084234E"/>
    <w:rsid w:val="008439F7"/>
    <w:rsid w:val="00844009"/>
    <w:rsid w:val="00844569"/>
    <w:rsid w:val="00844AAF"/>
    <w:rsid w:val="00847D23"/>
    <w:rsid w:val="008556FF"/>
    <w:rsid w:val="00857106"/>
    <w:rsid w:val="00857765"/>
    <w:rsid w:val="00863327"/>
    <w:rsid w:val="00867F7E"/>
    <w:rsid w:val="00870189"/>
    <w:rsid w:val="00870F44"/>
    <w:rsid w:val="00873034"/>
    <w:rsid w:val="0087456A"/>
    <w:rsid w:val="00881C5D"/>
    <w:rsid w:val="00884054"/>
    <w:rsid w:val="008867EE"/>
    <w:rsid w:val="00890C62"/>
    <w:rsid w:val="008947F2"/>
    <w:rsid w:val="00894C6D"/>
    <w:rsid w:val="00895089"/>
    <w:rsid w:val="0089512B"/>
    <w:rsid w:val="008951ED"/>
    <w:rsid w:val="0089761E"/>
    <w:rsid w:val="008A28BC"/>
    <w:rsid w:val="008A2C0F"/>
    <w:rsid w:val="008A3A59"/>
    <w:rsid w:val="008A5928"/>
    <w:rsid w:val="008A75BE"/>
    <w:rsid w:val="008B060F"/>
    <w:rsid w:val="008B1D2E"/>
    <w:rsid w:val="008B5C49"/>
    <w:rsid w:val="008B745F"/>
    <w:rsid w:val="008B779D"/>
    <w:rsid w:val="008C07AB"/>
    <w:rsid w:val="008C08BE"/>
    <w:rsid w:val="008C229F"/>
    <w:rsid w:val="008C2A5D"/>
    <w:rsid w:val="008C32A8"/>
    <w:rsid w:val="008C3445"/>
    <w:rsid w:val="008C4E94"/>
    <w:rsid w:val="008C55A3"/>
    <w:rsid w:val="008D3CBB"/>
    <w:rsid w:val="008E11C6"/>
    <w:rsid w:val="008E2CC4"/>
    <w:rsid w:val="008E3E9A"/>
    <w:rsid w:val="008E587B"/>
    <w:rsid w:val="008E6375"/>
    <w:rsid w:val="008F09D7"/>
    <w:rsid w:val="008F17A1"/>
    <w:rsid w:val="008F18BF"/>
    <w:rsid w:val="008F24F3"/>
    <w:rsid w:val="008F4059"/>
    <w:rsid w:val="008F4C65"/>
    <w:rsid w:val="008F7579"/>
    <w:rsid w:val="00905422"/>
    <w:rsid w:val="00906BD5"/>
    <w:rsid w:val="009104D1"/>
    <w:rsid w:val="00913133"/>
    <w:rsid w:val="0091348D"/>
    <w:rsid w:val="00913A27"/>
    <w:rsid w:val="00913ED4"/>
    <w:rsid w:val="009217C8"/>
    <w:rsid w:val="00921DB9"/>
    <w:rsid w:val="0092403D"/>
    <w:rsid w:val="00925940"/>
    <w:rsid w:val="00927C3D"/>
    <w:rsid w:val="009313A9"/>
    <w:rsid w:val="00932E3C"/>
    <w:rsid w:val="009402DB"/>
    <w:rsid w:val="00942E41"/>
    <w:rsid w:val="009440D8"/>
    <w:rsid w:val="009449B8"/>
    <w:rsid w:val="00944DC9"/>
    <w:rsid w:val="0094603F"/>
    <w:rsid w:val="009478AF"/>
    <w:rsid w:val="00951494"/>
    <w:rsid w:val="00951D70"/>
    <w:rsid w:val="009611E0"/>
    <w:rsid w:val="00962383"/>
    <w:rsid w:val="00963120"/>
    <w:rsid w:val="00964753"/>
    <w:rsid w:val="00964F9E"/>
    <w:rsid w:val="00965FEE"/>
    <w:rsid w:val="0096643B"/>
    <w:rsid w:val="009706B5"/>
    <w:rsid w:val="00972BDF"/>
    <w:rsid w:val="00973F49"/>
    <w:rsid w:val="0098182D"/>
    <w:rsid w:val="00983E98"/>
    <w:rsid w:val="009855E2"/>
    <w:rsid w:val="00987C03"/>
    <w:rsid w:val="0099557F"/>
    <w:rsid w:val="009A686F"/>
    <w:rsid w:val="009B33A8"/>
    <w:rsid w:val="009B3487"/>
    <w:rsid w:val="009B3768"/>
    <w:rsid w:val="009B3B9E"/>
    <w:rsid w:val="009B5680"/>
    <w:rsid w:val="009B7C61"/>
    <w:rsid w:val="009C3793"/>
    <w:rsid w:val="009C48EF"/>
    <w:rsid w:val="009C492F"/>
    <w:rsid w:val="009D341C"/>
    <w:rsid w:val="009D4B61"/>
    <w:rsid w:val="009E1411"/>
    <w:rsid w:val="009E19FC"/>
    <w:rsid w:val="009E52F2"/>
    <w:rsid w:val="009E7F67"/>
    <w:rsid w:val="009F3C1F"/>
    <w:rsid w:val="009F614E"/>
    <w:rsid w:val="009F762B"/>
    <w:rsid w:val="00A02047"/>
    <w:rsid w:val="00A02E9D"/>
    <w:rsid w:val="00A036BE"/>
    <w:rsid w:val="00A0575E"/>
    <w:rsid w:val="00A07F07"/>
    <w:rsid w:val="00A108AE"/>
    <w:rsid w:val="00A12205"/>
    <w:rsid w:val="00A12E63"/>
    <w:rsid w:val="00A12F8D"/>
    <w:rsid w:val="00A139AF"/>
    <w:rsid w:val="00A3050E"/>
    <w:rsid w:val="00A30B9F"/>
    <w:rsid w:val="00A3248C"/>
    <w:rsid w:val="00A358E6"/>
    <w:rsid w:val="00A37C0F"/>
    <w:rsid w:val="00A44BB7"/>
    <w:rsid w:val="00A453DC"/>
    <w:rsid w:val="00A47E33"/>
    <w:rsid w:val="00A50182"/>
    <w:rsid w:val="00A55091"/>
    <w:rsid w:val="00A55697"/>
    <w:rsid w:val="00A55772"/>
    <w:rsid w:val="00A55818"/>
    <w:rsid w:val="00A625E2"/>
    <w:rsid w:val="00A63DC7"/>
    <w:rsid w:val="00A70289"/>
    <w:rsid w:val="00A72465"/>
    <w:rsid w:val="00A72FC4"/>
    <w:rsid w:val="00A75122"/>
    <w:rsid w:val="00A75D1F"/>
    <w:rsid w:val="00A76C31"/>
    <w:rsid w:val="00A80C92"/>
    <w:rsid w:val="00A80E5C"/>
    <w:rsid w:val="00A82461"/>
    <w:rsid w:val="00A851D8"/>
    <w:rsid w:val="00A870C4"/>
    <w:rsid w:val="00A87326"/>
    <w:rsid w:val="00A87F76"/>
    <w:rsid w:val="00A953BA"/>
    <w:rsid w:val="00A9556B"/>
    <w:rsid w:val="00AA0848"/>
    <w:rsid w:val="00AA0AAF"/>
    <w:rsid w:val="00AA58A2"/>
    <w:rsid w:val="00AA5D62"/>
    <w:rsid w:val="00AB2CB6"/>
    <w:rsid w:val="00AB3710"/>
    <w:rsid w:val="00AB4B0F"/>
    <w:rsid w:val="00AB6C3B"/>
    <w:rsid w:val="00AC0806"/>
    <w:rsid w:val="00AC1F0C"/>
    <w:rsid w:val="00AC226E"/>
    <w:rsid w:val="00AC2451"/>
    <w:rsid w:val="00AC7906"/>
    <w:rsid w:val="00AD134F"/>
    <w:rsid w:val="00AD3428"/>
    <w:rsid w:val="00AD3AA2"/>
    <w:rsid w:val="00AE008F"/>
    <w:rsid w:val="00AE2660"/>
    <w:rsid w:val="00AE5651"/>
    <w:rsid w:val="00AE61BC"/>
    <w:rsid w:val="00AF0161"/>
    <w:rsid w:val="00AF2A1F"/>
    <w:rsid w:val="00AF2D9B"/>
    <w:rsid w:val="00AF6936"/>
    <w:rsid w:val="00AF71F4"/>
    <w:rsid w:val="00B06BAC"/>
    <w:rsid w:val="00B0749B"/>
    <w:rsid w:val="00B10A1E"/>
    <w:rsid w:val="00B11E08"/>
    <w:rsid w:val="00B12C7B"/>
    <w:rsid w:val="00B149FA"/>
    <w:rsid w:val="00B20A68"/>
    <w:rsid w:val="00B227A0"/>
    <w:rsid w:val="00B2330D"/>
    <w:rsid w:val="00B26445"/>
    <w:rsid w:val="00B278CF"/>
    <w:rsid w:val="00B32CD3"/>
    <w:rsid w:val="00B333E1"/>
    <w:rsid w:val="00B35A93"/>
    <w:rsid w:val="00B3672D"/>
    <w:rsid w:val="00B409FD"/>
    <w:rsid w:val="00B431CC"/>
    <w:rsid w:val="00B4745C"/>
    <w:rsid w:val="00B52D3E"/>
    <w:rsid w:val="00B57980"/>
    <w:rsid w:val="00B60048"/>
    <w:rsid w:val="00B601D4"/>
    <w:rsid w:val="00B62165"/>
    <w:rsid w:val="00B63BC9"/>
    <w:rsid w:val="00B653BB"/>
    <w:rsid w:val="00B65862"/>
    <w:rsid w:val="00B66E86"/>
    <w:rsid w:val="00B67A20"/>
    <w:rsid w:val="00B73DFC"/>
    <w:rsid w:val="00B803F2"/>
    <w:rsid w:val="00B83FC7"/>
    <w:rsid w:val="00B87D50"/>
    <w:rsid w:val="00B87E3E"/>
    <w:rsid w:val="00B90DF8"/>
    <w:rsid w:val="00B9223B"/>
    <w:rsid w:val="00B94D83"/>
    <w:rsid w:val="00BA25A7"/>
    <w:rsid w:val="00BA35FA"/>
    <w:rsid w:val="00BA4D1F"/>
    <w:rsid w:val="00BA6A47"/>
    <w:rsid w:val="00BA7AD1"/>
    <w:rsid w:val="00BB2250"/>
    <w:rsid w:val="00BB2819"/>
    <w:rsid w:val="00BB4D6F"/>
    <w:rsid w:val="00BB6171"/>
    <w:rsid w:val="00BB7FA2"/>
    <w:rsid w:val="00BC0FDD"/>
    <w:rsid w:val="00BC22E0"/>
    <w:rsid w:val="00BD004A"/>
    <w:rsid w:val="00BD352C"/>
    <w:rsid w:val="00BE28ED"/>
    <w:rsid w:val="00BE2BE7"/>
    <w:rsid w:val="00BE3111"/>
    <w:rsid w:val="00BE3A3C"/>
    <w:rsid w:val="00BE5D85"/>
    <w:rsid w:val="00BF0240"/>
    <w:rsid w:val="00BF5D0B"/>
    <w:rsid w:val="00C008B2"/>
    <w:rsid w:val="00C00A8C"/>
    <w:rsid w:val="00C018A3"/>
    <w:rsid w:val="00C04557"/>
    <w:rsid w:val="00C05614"/>
    <w:rsid w:val="00C11C39"/>
    <w:rsid w:val="00C23439"/>
    <w:rsid w:val="00C25084"/>
    <w:rsid w:val="00C3056F"/>
    <w:rsid w:val="00C30E45"/>
    <w:rsid w:val="00C357BE"/>
    <w:rsid w:val="00C378F0"/>
    <w:rsid w:val="00C427C0"/>
    <w:rsid w:val="00C44C89"/>
    <w:rsid w:val="00C513B2"/>
    <w:rsid w:val="00C51F07"/>
    <w:rsid w:val="00C52361"/>
    <w:rsid w:val="00C525C3"/>
    <w:rsid w:val="00C56C44"/>
    <w:rsid w:val="00C6332C"/>
    <w:rsid w:val="00C65017"/>
    <w:rsid w:val="00C65B1A"/>
    <w:rsid w:val="00C65C9B"/>
    <w:rsid w:val="00C65FDB"/>
    <w:rsid w:val="00C71CD1"/>
    <w:rsid w:val="00C73143"/>
    <w:rsid w:val="00C772EE"/>
    <w:rsid w:val="00C77685"/>
    <w:rsid w:val="00C77815"/>
    <w:rsid w:val="00C814A1"/>
    <w:rsid w:val="00C85378"/>
    <w:rsid w:val="00C9297C"/>
    <w:rsid w:val="00C92D7D"/>
    <w:rsid w:val="00C9480A"/>
    <w:rsid w:val="00C95DBA"/>
    <w:rsid w:val="00CA3D18"/>
    <w:rsid w:val="00CA6FDA"/>
    <w:rsid w:val="00CB21EB"/>
    <w:rsid w:val="00CB2771"/>
    <w:rsid w:val="00CB3B6F"/>
    <w:rsid w:val="00CC0C5F"/>
    <w:rsid w:val="00CC2F3D"/>
    <w:rsid w:val="00CC5FF3"/>
    <w:rsid w:val="00CD0D74"/>
    <w:rsid w:val="00CD365B"/>
    <w:rsid w:val="00CD4BFA"/>
    <w:rsid w:val="00CE2ADF"/>
    <w:rsid w:val="00CE5C62"/>
    <w:rsid w:val="00CF0541"/>
    <w:rsid w:val="00CF181D"/>
    <w:rsid w:val="00CF1D7D"/>
    <w:rsid w:val="00CF3F2B"/>
    <w:rsid w:val="00CF45D3"/>
    <w:rsid w:val="00CF51F9"/>
    <w:rsid w:val="00CF6B6C"/>
    <w:rsid w:val="00CF7EA2"/>
    <w:rsid w:val="00D007FB"/>
    <w:rsid w:val="00D02A97"/>
    <w:rsid w:val="00D042BB"/>
    <w:rsid w:val="00D06CA0"/>
    <w:rsid w:val="00D10041"/>
    <w:rsid w:val="00D115BB"/>
    <w:rsid w:val="00D115F8"/>
    <w:rsid w:val="00D11797"/>
    <w:rsid w:val="00D11CEB"/>
    <w:rsid w:val="00D12B3B"/>
    <w:rsid w:val="00D12C68"/>
    <w:rsid w:val="00D134FB"/>
    <w:rsid w:val="00D1498A"/>
    <w:rsid w:val="00D17789"/>
    <w:rsid w:val="00D21565"/>
    <w:rsid w:val="00D22F7D"/>
    <w:rsid w:val="00D259EB"/>
    <w:rsid w:val="00D2737E"/>
    <w:rsid w:val="00D274A9"/>
    <w:rsid w:val="00D31B35"/>
    <w:rsid w:val="00D32644"/>
    <w:rsid w:val="00D32D91"/>
    <w:rsid w:val="00D33619"/>
    <w:rsid w:val="00D336C5"/>
    <w:rsid w:val="00D35FAE"/>
    <w:rsid w:val="00D361D8"/>
    <w:rsid w:val="00D36291"/>
    <w:rsid w:val="00D36987"/>
    <w:rsid w:val="00D449AE"/>
    <w:rsid w:val="00D45EF4"/>
    <w:rsid w:val="00D477C3"/>
    <w:rsid w:val="00D47EF6"/>
    <w:rsid w:val="00D50F42"/>
    <w:rsid w:val="00D52AC7"/>
    <w:rsid w:val="00D533F9"/>
    <w:rsid w:val="00D54CA9"/>
    <w:rsid w:val="00D54D64"/>
    <w:rsid w:val="00D6340F"/>
    <w:rsid w:val="00D642BA"/>
    <w:rsid w:val="00D654EC"/>
    <w:rsid w:val="00D71D21"/>
    <w:rsid w:val="00D72D16"/>
    <w:rsid w:val="00D7639B"/>
    <w:rsid w:val="00D800B7"/>
    <w:rsid w:val="00D8195B"/>
    <w:rsid w:val="00D821F8"/>
    <w:rsid w:val="00D85695"/>
    <w:rsid w:val="00D8619F"/>
    <w:rsid w:val="00D86764"/>
    <w:rsid w:val="00D951DC"/>
    <w:rsid w:val="00DA41D7"/>
    <w:rsid w:val="00DA5AA0"/>
    <w:rsid w:val="00DA6830"/>
    <w:rsid w:val="00DA766B"/>
    <w:rsid w:val="00DB00FD"/>
    <w:rsid w:val="00DB2BB2"/>
    <w:rsid w:val="00DB4557"/>
    <w:rsid w:val="00DB5C0A"/>
    <w:rsid w:val="00DC44CB"/>
    <w:rsid w:val="00DC4716"/>
    <w:rsid w:val="00DC4C3E"/>
    <w:rsid w:val="00DD13E2"/>
    <w:rsid w:val="00DD2A69"/>
    <w:rsid w:val="00DD2B76"/>
    <w:rsid w:val="00DE1D5A"/>
    <w:rsid w:val="00DE5679"/>
    <w:rsid w:val="00DF003C"/>
    <w:rsid w:val="00DF4501"/>
    <w:rsid w:val="00DF5BB3"/>
    <w:rsid w:val="00DF78AE"/>
    <w:rsid w:val="00E00957"/>
    <w:rsid w:val="00E00E78"/>
    <w:rsid w:val="00E010F0"/>
    <w:rsid w:val="00E076C1"/>
    <w:rsid w:val="00E11E2E"/>
    <w:rsid w:val="00E11EF7"/>
    <w:rsid w:val="00E13C83"/>
    <w:rsid w:val="00E14FF3"/>
    <w:rsid w:val="00E15555"/>
    <w:rsid w:val="00E15B7D"/>
    <w:rsid w:val="00E22A8F"/>
    <w:rsid w:val="00E24053"/>
    <w:rsid w:val="00E2408E"/>
    <w:rsid w:val="00E268DB"/>
    <w:rsid w:val="00E327A8"/>
    <w:rsid w:val="00E3326E"/>
    <w:rsid w:val="00E33E1E"/>
    <w:rsid w:val="00E371EC"/>
    <w:rsid w:val="00E40803"/>
    <w:rsid w:val="00E43116"/>
    <w:rsid w:val="00E45181"/>
    <w:rsid w:val="00E531DD"/>
    <w:rsid w:val="00E571F8"/>
    <w:rsid w:val="00E606CB"/>
    <w:rsid w:val="00E63CC4"/>
    <w:rsid w:val="00E65A0B"/>
    <w:rsid w:val="00E66C30"/>
    <w:rsid w:val="00E70AEE"/>
    <w:rsid w:val="00E7107E"/>
    <w:rsid w:val="00E72AE3"/>
    <w:rsid w:val="00E7369D"/>
    <w:rsid w:val="00E73B51"/>
    <w:rsid w:val="00E75906"/>
    <w:rsid w:val="00E8151C"/>
    <w:rsid w:val="00E81E9C"/>
    <w:rsid w:val="00E85CD2"/>
    <w:rsid w:val="00E9108A"/>
    <w:rsid w:val="00E915F2"/>
    <w:rsid w:val="00E936FF"/>
    <w:rsid w:val="00E93AD5"/>
    <w:rsid w:val="00E97BEA"/>
    <w:rsid w:val="00EA1F89"/>
    <w:rsid w:val="00EA2CCF"/>
    <w:rsid w:val="00EA4A9D"/>
    <w:rsid w:val="00EA4E39"/>
    <w:rsid w:val="00EB0286"/>
    <w:rsid w:val="00EB117B"/>
    <w:rsid w:val="00EB2BEB"/>
    <w:rsid w:val="00EB40D6"/>
    <w:rsid w:val="00EB564B"/>
    <w:rsid w:val="00EB5B24"/>
    <w:rsid w:val="00EB5F75"/>
    <w:rsid w:val="00EB79CD"/>
    <w:rsid w:val="00EC26CF"/>
    <w:rsid w:val="00EC2B84"/>
    <w:rsid w:val="00EC3FC6"/>
    <w:rsid w:val="00EC4807"/>
    <w:rsid w:val="00EC572F"/>
    <w:rsid w:val="00ED063C"/>
    <w:rsid w:val="00ED08DA"/>
    <w:rsid w:val="00ED176C"/>
    <w:rsid w:val="00ED5F40"/>
    <w:rsid w:val="00EE0F2E"/>
    <w:rsid w:val="00EE2A41"/>
    <w:rsid w:val="00EE5787"/>
    <w:rsid w:val="00EE6EC2"/>
    <w:rsid w:val="00EF09FB"/>
    <w:rsid w:val="00EF102E"/>
    <w:rsid w:val="00EF7A36"/>
    <w:rsid w:val="00F02923"/>
    <w:rsid w:val="00F0351B"/>
    <w:rsid w:val="00F052D9"/>
    <w:rsid w:val="00F05716"/>
    <w:rsid w:val="00F06196"/>
    <w:rsid w:val="00F06472"/>
    <w:rsid w:val="00F125CE"/>
    <w:rsid w:val="00F12AE7"/>
    <w:rsid w:val="00F2087F"/>
    <w:rsid w:val="00F20EEC"/>
    <w:rsid w:val="00F21A13"/>
    <w:rsid w:val="00F22566"/>
    <w:rsid w:val="00F226DB"/>
    <w:rsid w:val="00F22963"/>
    <w:rsid w:val="00F24599"/>
    <w:rsid w:val="00F26054"/>
    <w:rsid w:val="00F263AD"/>
    <w:rsid w:val="00F30F82"/>
    <w:rsid w:val="00F340C4"/>
    <w:rsid w:val="00F367F2"/>
    <w:rsid w:val="00F370A2"/>
    <w:rsid w:val="00F4035D"/>
    <w:rsid w:val="00F403EA"/>
    <w:rsid w:val="00F40F76"/>
    <w:rsid w:val="00F42753"/>
    <w:rsid w:val="00F44A7B"/>
    <w:rsid w:val="00F44FFA"/>
    <w:rsid w:val="00F45B6F"/>
    <w:rsid w:val="00F510DB"/>
    <w:rsid w:val="00F54361"/>
    <w:rsid w:val="00F543C5"/>
    <w:rsid w:val="00F573AA"/>
    <w:rsid w:val="00F60E66"/>
    <w:rsid w:val="00F62329"/>
    <w:rsid w:val="00F664ED"/>
    <w:rsid w:val="00F727B0"/>
    <w:rsid w:val="00F7409F"/>
    <w:rsid w:val="00F74783"/>
    <w:rsid w:val="00F82477"/>
    <w:rsid w:val="00F825BB"/>
    <w:rsid w:val="00F8441F"/>
    <w:rsid w:val="00F85E87"/>
    <w:rsid w:val="00F86877"/>
    <w:rsid w:val="00F90A69"/>
    <w:rsid w:val="00F91981"/>
    <w:rsid w:val="00F91AEE"/>
    <w:rsid w:val="00F97986"/>
    <w:rsid w:val="00FA047C"/>
    <w:rsid w:val="00FA0F05"/>
    <w:rsid w:val="00FA2545"/>
    <w:rsid w:val="00FA30BB"/>
    <w:rsid w:val="00FA5F10"/>
    <w:rsid w:val="00FB231E"/>
    <w:rsid w:val="00FB3A81"/>
    <w:rsid w:val="00FB4AAD"/>
    <w:rsid w:val="00FB4E3D"/>
    <w:rsid w:val="00FB5F2A"/>
    <w:rsid w:val="00FC0822"/>
    <w:rsid w:val="00FC14F9"/>
    <w:rsid w:val="00FC279C"/>
    <w:rsid w:val="00FC45DE"/>
    <w:rsid w:val="00FC4F9B"/>
    <w:rsid w:val="00FC59F0"/>
    <w:rsid w:val="00FC6247"/>
    <w:rsid w:val="00FC7030"/>
    <w:rsid w:val="00FD4599"/>
    <w:rsid w:val="00FD4784"/>
    <w:rsid w:val="00FD65FE"/>
    <w:rsid w:val="00FD74EB"/>
    <w:rsid w:val="00FE0BD9"/>
    <w:rsid w:val="00FE19E3"/>
    <w:rsid w:val="00FE54C6"/>
    <w:rsid w:val="00FF4AE5"/>
    <w:rsid w:val="00FF5EC0"/>
    <w:rsid w:val="00FF6B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16E5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D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B87E3E"/>
  </w:style>
  <w:style w:type="character" w:styleId="Refdecomentario">
    <w:name w:val="annotation reference"/>
    <w:basedOn w:val="Fuentedeprrafopredeter"/>
    <w:uiPriority w:val="99"/>
    <w:semiHidden/>
    <w:unhideWhenUsed/>
    <w:rsid w:val="000128AE"/>
    <w:rPr>
      <w:sz w:val="16"/>
      <w:szCs w:val="16"/>
    </w:rPr>
  </w:style>
  <w:style w:type="paragraph" w:styleId="Textocomentario">
    <w:name w:val="annotation text"/>
    <w:basedOn w:val="Normal"/>
    <w:link w:val="TextocomentarioCar"/>
    <w:uiPriority w:val="99"/>
    <w:semiHidden/>
    <w:unhideWhenUsed/>
    <w:rsid w:val="000128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128AE"/>
    <w:rPr>
      <w:sz w:val="20"/>
      <w:szCs w:val="20"/>
    </w:rPr>
  </w:style>
  <w:style w:type="paragraph" w:styleId="Asuntodelcomentario">
    <w:name w:val="annotation subject"/>
    <w:basedOn w:val="Textocomentario"/>
    <w:next w:val="Textocomentario"/>
    <w:link w:val="AsuntodelcomentarioCar"/>
    <w:uiPriority w:val="99"/>
    <w:semiHidden/>
    <w:unhideWhenUsed/>
    <w:rsid w:val="000128AE"/>
    <w:rPr>
      <w:b/>
      <w:bCs/>
    </w:rPr>
  </w:style>
  <w:style w:type="character" w:customStyle="1" w:styleId="AsuntodelcomentarioCar">
    <w:name w:val="Asunto del comentario Car"/>
    <w:basedOn w:val="TextocomentarioCar"/>
    <w:link w:val="Asuntodelcomentario"/>
    <w:uiPriority w:val="99"/>
    <w:semiHidden/>
    <w:rsid w:val="000128AE"/>
    <w:rPr>
      <w:b/>
      <w:bCs/>
      <w:sz w:val="20"/>
      <w:szCs w:val="20"/>
    </w:rPr>
  </w:style>
  <w:style w:type="paragraph" w:customStyle="1" w:styleId="CitasINFOEM">
    <w:name w:val="Citas INFOEM"/>
    <w:basedOn w:val="Normal"/>
    <w:qFormat/>
    <w:rsid w:val="00A44BB7"/>
    <w:pPr>
      <w:spacing w:before="240" w:line="360" w:lineRule="auto"/>
      <w:ind w:right="851"/>
      <w:jc w:val="both"/>
    </w:pPr>
    <w:rPr>
      <w:rFonts w:ascii="Palatino Linotype" w:hAnsi="Palatino Linotype"/>
      <w:b/>
      <w:color w:val="000000"/>
    </w:rPr>
  </w:style>
  <w:style w:type="paragraph" w:customStyle="1" w:styleId="Estilo1">
    <w:name w:val="Estilo1"/>
    <w:basedOn w:val="CitasINFOEM"/>
    <w:qFormat/>
    <w:rsid w:val="00BE5D85"/>
    <w:pPr>
      <w:ind w:left="851"/>
    </w:pPr>
    <w:rPr>
      <w:b w:val="0"/>
      <w:i/>
    </w:rPr>
  </w:style>
  <w:style w:type="paragraph" w:customStyle="1" w:styleId="Estilo2">
    <w:name w:val="Estilo2"/>
    <w:basedOn w:val="CitasINFOEM"/>
    <w:qFormat/>
    <w:rsid w:val="00BE5D85"/>
    <w:rPr>
      <w:i/>
    </w:rPr>
  </w:style>
  <w:style w:type="paragraph" w:customStyle="1" w:styleId="Citas">
    <w:name w:val="Citas"/>
    <w:basedOn w:val="Normal"/>
    <w:qFormat/>
    <w:rsid w:val="00321C7E"/>
    <w:pPr>
      <w:spacing w:before="240" w:line="360" w:lineRule="auto"/>
      <w:ind w:left="851" w:right="851"/>
      <w:jc w:val="both"/>
    </w:pPr>
    <w:rPr>
      <w:rFonts w:ascii="Palatino Linotype" w:hAnsi="Palatino Linotype" w:cs="Arial"/>
      <w:i/>
    </w:rPr>
  </w:style>
  <w:style w:type="character" w:customStyle="1" w:styleId="highlight">
    <w:name w:val="highlight"/>
    <w:basedOn w:val="Fuentedeprrafopredeter"/>
    <w:rsid w:val="002B45FF"/>
  </w:style>
  <w:style w:type="character" w:customStyle="1" w:styleId="Mencinsinresolver1">
    <w:name w:val="Mención sin resolver1"/>
    <w:basedOn w:val="Fuentedeprrafopredeter"/>
    <w:uiPriority w:val="99"/>
    <w:semiHidden/>
    <w:unhideWhenUsed/>
    <w:rsid w:val="00B90DF8"/>
    <w:rPr>
      <w:color w:val="605E5C"/>
      <w:shd w:val="clear" w:color="auto" w:fill="E1DFDD"/>
    </w:rPr>
  </w:style>
  <w:style w:type="paragraph" w:customStyle="1" w:styleId="j">
    <w:name w:val="j"/>
    <w:basedOn w:val="Normal"/>
    <w:rsid w:val="001D44C2"/>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Mencinsinresolver">
    <w:name w:val="Unresolved Mention"/>
    <w:basedOn w:val="Fuentedeprrafopredeter"/>
    <w:uiPriority w:val="99"/>
    <w:semiHidden/>
    <w:unhideWhenUsed/>
    <w:rsid w:val="00475F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5051021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21479201">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0840771">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95657922">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81771543">
      <w:bodyDiv w:val="1"/>
      <w:marLeft w:val="0"/>
      <w:marRight w:val="0"/>
      <w:marTop w:val="0"/>
      <w:marBottom w:val="0"/>
      <w:divBdr>
        <w:top w:val="none" w:sz="0" w:space="0" w:color="auto"/>
        <w:left w:val="none" w:sz="0" w:space="0" w:color="auto"/>
        <w:bottom w:val="none" w:sz="0" w:space="0" w:color="auto"/>
        <w:right w:val="none" w:sz="0" w:space="0" w:color="auto"/>
      </w:divBdr>
    </w:div>
    <w:div w:id="148439481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4382850">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4285329">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6478737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4433067">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646897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duc.edomex.gob.mx/sis/catalogoct/"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DAD34-A343-4D7B-9122-FA73A325E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60</Pages>
  <Words>10587</Words>
  <Characters>60349</Characters>
  <Application>Microsoft Office Word</Application>
  <DocSecurity>0</DocSecurity>
  <Lines>502</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25</cp:revision>
  <cp:lastPrinted>2019-08-14T22:43:00Z</cp:lastPrinted>
  <dcterms:created xsi:type="dcterms:W3CDTF">2020-10-30T20:03:00Z</dcterms:created>
  <dcterms:modified xsi:type="dcterms:W3CDTF">2020-11-12T03:34:00Z</dcterms:modified>
</cp:coreProperties>
</file>