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DA9" w:rsidRPr="00AD2A55" w:rsidRDefault="00703DA9" w:rsidP="00703DA9">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diecinueve de agosto de dos mil veinte</w:t>
      </w:r>
      <w:r w:rsidRPr="00CC3652">
        <w:rPr>
          <w:rFonts w:ascii="Palatino Linotype" w:eastAsia="Times New Roman" w:hAnsi="Palatino Linotype" w:cs="Arial"/>
          <w:color w:val="000000"/>
          <w:sz w:val="24"/>
          <w:szCs w:val="24"/>
          <w:lang w:eastAsia="es-MX"/>
        </w:rPr>
        <w:t>.</w:t>
      </w:r>
    </w:p>
    <w:p w:rsidR="00703DA9" w:rsidRPr="00AD2A55" w:rsidRDefault="00703DA9" w:rsidP="00703DA9">
      <w:pPr>
        <w:shd w:val="clear" w:color="auto" w:fill="FFFFFF"/>
        <w:spacing w:after="0" w:line="360" w:lineRule="auto"/>
        <w:jc w:val="both"/>
        <w:rPr>
          <w:rFonts w:ascii="Palatino Linotype" w:eastAsia="Times New Roman" w:hAnsi="Palatino Linotype" w:cs="Arial"/>
          <w:color w:val="000000"/>
          <w:sz w:val="24"/>
          <w:szCs w:val="24"/>
          <w:lang w:eastAsia="es-MX"/>
        </w:rPr>
      </w:pPr>
    </w:p>
    <w:p w:rsidR="00703DA9" w:rsidRPr="00AD2A55" w:rsidRDefault="00703DA9" w:rsidP="00703DA9">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Pr="00AD2A55">
        <w:rPr>
          <w:rFonts w:ascii="Palatino Linotype" w:hAnsi="Palatino Linotype" w:cs="Arial"/>
          <w:sz w:val="24"/>
          <w:szCs w:val="24"/>
        </w:rPr>
        <w:t xml:space="preserve"> </w:t>
      </w:r>
      <w:r>
        <w:rPr>
          <w:rFonts w:ascii="Palatino Linotype" w:hAnsi="Palatino Linotype" w:cs="Arial"/>
          <w:sz w:val="24"/>
          <w:szCs w:val="24"/>
        </w:rPr>
        <w:t>e</w:t>
      </w:r>
      <w:r w:rsidRPr="00AD2A55">
        <w:rPr>
          <w:rFonts w:ascii="Palatino Linotype" w:hAnsi="Palatino Linotype" w:cs="Arial"/>
          <w:sz w:val="24"/>
          <w:szCs w:val="24"/>
        </w:rPr>
        <w:t xml:space="preserve">l expediente electrónico formado con motivo del recurso de revisión número </w:t>
      </w:r>
      <w:r w:rsidRPr="008E426F">
        <w:rPr>
          <w:rFonts w:ascii="Palatino Linotype" w:hAnsi="Palatino Linotype" w:cs="Arial"/>
          <w:b/>
          <w:bCs/>
          <w:sz w:val="24"/>
          <w:szCs w:val="24"/>
          <w:lang w:eastAsia="es-MX"/>
        </w:rPr>
        <w:t>0</w:t>
      </w:r>
      <w:r>
        <w:rPr>
          <w:rFonts w:ascii="Palatino Linotype" w:hAnsi="Palatino Linotype" w:cs="Arial"/>
          <w:b/>
          <w:bCs/>
          <w:sz w:val="24"/>
          <w:szCs w:val="24"/>
          <w:lang w:eastAsia="es-MX"/>
        </w:rPr>
        <w:t>1195</w:t>
      </w:r>
      <w:r w:rsidRPr="008E426F">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20,</w:t>
      </w:r>
      <w:r w:rsidRPr="00AD2A55">
        <w:rPr>
          <w:rFonts w:ascii="Palatino Linotype" w:hAnsi="Palatino Linotype" w:cs="Arial"/>
          <w:sz w:val="24"/>
          <w:szCs w:val="24"/>
        </w:rPr>
        <w:t xml:space="preserve"> interpuesto por</w:t>
      </w:r>
      <w:r>
        <w:rPr>
          <w:rFonts w:ascii="Palatino Linotype" w:hAnsi="Palatino Linotype" w:cs="Arial"/>
          <w:sz w:val="24"/>
          <w:szCs w:val="24"/>
        </w:rPr>
        <w:t xml:space="preserve"> el C. </w:t>
      </w:r>
      <w:r>
        <w:rPr>
          <w:rFonts w:ascii="Palatino Linotype" w:hAnsi="Palatino Linotype" w:cs="Arial"/>
          <w:b/>
          <w:sz w:val="24"/>
          <w:szCs w:val="24"/>
        </w:rPr>
        <w:t>XXXXXXXXXXXXXXXXXXXXXXX</w:t>
      </w:r>
      <w:bookmarkStart w:id="0" w:name="_GoBack"/>
      <w:bookmarkEnd w:id="0"/>
      <w:r>
        <w:rPr>
          <w:rFonts w:ascii="Palatino Linotype" w:hAnsi="Palatino Linotype" w:cs="Arial"/>
          <w:sz w:val="24"/>
          <w:szCs w:val="24"/>
        </w:rPr>
        <w:t xml:space="preserve">, quien </w:t>
      </w:r>
      <w:r w:rsidRPr="00AD2A55">
        <w:rPr>
          <w:rFonts w:ascii="Palatino Linotype" w:hAnsi="Palatino Linotype" w:cs="Arial"/>
          <w:sz w:val="24"/>
          <w:szCs w:val="24"/>
        </w:rPr>
        <w:t>en lo s</w:t>
      </w:r>
      <w:r>
        <w:rPr>
          <w:rFonts w:ascii="Palatino Linotype" w:hAnsi="Palatino Linotype" w:cs="Arial"/>
          <w:sz w:val="24"/>
          <w:szCs w:val="24"/>
        </w:rPr>
        <w:t xml:space="preserve">ucesivo y para efectos prácticos se le denominara </w:t>
      </w:r>
      <w:r>
        <w:rPr>
          <w:rFonts w:ascii="Palatino Linotype" w:hAnsi="Palatino Linotype" w:cs="Arial"/>
          <w:b/>
          <w:sz w:val="24"/>
          <w:szCs w:val="24"/>
        </w:rPr>
        <w:t>el recurrente</w:t>
      </w:r>
      <w:r w:rsidRPr="00AD2A55">
        <w:rPr>
          <w:rFonts w:ascii="Palatino Linotype" w:hAnsi="Palatino Linotype" w:cs="Arial"/>
          <w:sz w:val="24"/>
          <w:szCs w:val="24"/>
        </w:rPr>
        <w:t xml:space="preserve">, en contra de la respuesta del </w:t>
      </w:r>
      <w:r w:rsidRPr="004E2FF4">
        <w:rPr>
          <w:rFonts w:ascii="Palatino Linotype" w:hAnsi="Palatino Linotype" w:cs="Arial"/>
          <w:b/>
          <w:sz w:val="24"/>
          <w:szCs w:val="24"/>
        </w:rPr>
        <w:t>Procuraduría del Colono del Estado de México</w:t>
      </w:r>
      <w:r>
        <w:rPr>
          <w:rFonts w:ascii="Palatino Linotype" w:hAnsi="Palatino Linotype" w:cs="Arial"/>
          <w:b/>
          <w:sz w:val="24"/>
          <w:szCs w:val="24"/>
        </w:rPr>
        <w:t>,</w:t>
      </w:r>
      <w:r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rsidR="00703DA9" w:rsidRPr="00AD2A55" w:rsidRDefault="00703DA9" w:rsidP="00703DA9">
      <w:pPr>
        <w:tabs>
          <w:tab w:val="left" w:pos="6960"/>
        </w:tabs>
        <w:spacing w:after="0" w:line="360" w:lineRule="auto"/>
        <w:jc w:val="both"/>
        <w:rPr>
          <w:rFonts w:ascii="Palatino Linotype" w:hAnsi="Palatino Linotype" w:cs="Arial"/>
          <w:sz w:val="24"/>
          <w:szCs w:val="24"/>
        </w:rPr>
      </w:pPr>
    </w:p>
    <w:p w:rsidR="00703DA9" w:rsidRPr="007763F3" w:rsidRDefault="00703DA9" w:rsidP="00703DA9">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703DA9" w:rsidRPr="00D23436" w:rsidRDefault="00703DA9" w:rsidP="00703DA9">
      <w:pPr>
        <w:spacing w:after="0" w:line="360" w:lineRule="auto"/>
        <w:rPr>
          <w:rFonts w:ascii="Palatino Linotype" w:hAnsi="Palatino Linotype" w:cs="Arial"/>
          <w:b/>
          <w:sz w:val="24"/>
          <w:szCs w:val="24"/>
        </w:rPr>
      </w:pPr>
    </w:p>
    <w:p w:rsidR="00703DA9" w:rsidRPr="004C083E" w:rsidRDefault="00703DA9" w:rsidP="00703DA9">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 De la solicitud de información.</w:t>
      </w:r>
    </w:p>
    <w:p w:rsidR="00703DA9" w:rsidRDefault="00703DA9" w:rsidP="00703DA9">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Pr>
          <w:rFonts w:ascii="Palatino Linotype" w:hAnsi="Palatino Linotype" w:cs="Arial"/>
          <w:sz w:val="24"/>
          <w:szCs w:val="24"/>
        </w:rPr>
        <w:t>veintiuno de enero de dos mil veinte</w:t>
      </w:r>
      <w:r w:rsidRPr="00AD2A55">
        <w:rPr>
          <w:rFonts w:ascii="Palatino Linotype" w:hAnsi="Palatino Linotype" w:cs="Arial"/>
          <w:sz w:val="24"/>
          <w:szCs w:val="24"/>
        </w:rPr>
        <w:t xml:space="preserve">, </w:t>
      </w:r>
      <w:r>
        <w:rPr>
          <w:rFonts w:ascii="Palatino Linotype" w:hAnsi="Palatino Linotype" w:cs="Arial"/>
          <w:sz w:val="24"/>
          <w:szCs w:val="24"/>
        </w:rPr>
        <w:t>el</w:t>
      </w:r>
      <w:r>
        <w:rPr>
          <w:rFonts w:ascii="Palatino Linotype" w:hAnsi="Palatino Linotype" w:cs="Arial"/>
          <w:b/>
          <w:sz w:val="24"/>
          <w:szCs w:val="24"/>
        </w:rPr>
        <w:t xml:space="preserve"> recurrente</w:t>
      </w:r>
      <w:r w:rsidRPr="00AD2A55">
        <w:rPr>
          <w:rFonts w:ascii="Palatino Linotype" w:hAnsi="Palatino Linotype" w:cs="Arial"/>
          <w:sz w:val="24"/>
          <w:szCs w:val="24"/>
        </w:rPr>
        <w:t xml:space="preserve"> presentó a través </w:t>
      </w:r>
      <w:r>
        <w:rPr>
          <w:rFonts w:ascii="Palatino Linotype" w:hAnsi="Palatino Linotype" w:cs="Arial"/>
          <w:sz w:val="24"/>
          <w:szCs w:val="24"/>
        </w:rPr>
        <w:t xml:space="preserve">del </w:t>
      </w:r>
      <w:r w:rsidRPr="00AD2A55">
        <w:rPr>
          <w:rFonts w:ascii="Palatino Linotype" w:hAnsi="Palatino Linotype" w:cs="Arial"/>
          <w:sz w:val="24"/>
          <w:szCs w:val="24"/>
        </w:rPr>
        <w:t>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Pr="007763F3">
        <w:rPr>
          <w:rFonts w:ascii="Palatino Linotype" w:hAnsi="Palatino Linotype" w:cs="Arial"/>
          <w:b/>
          <w:sz w:val="24"/>
          <w:szCs w:val="24"/>
        </w:rPr>
        <w:t>el sujeto obligado</w:t>
      </w:r>
      <w:r w:rsidRPr="00AD2A55">
        <w:rPr>
          <w:rFonts w:ascii="Palatino Linotype" w:hAnsi="Palatino Linotype" w:cs="Arial"/>
          <w:sz w:val="24"/>
          <w:szCs w:val="24"/>
        </w:rPr>
        <w:t xml:space="preserve">, </w:t>
      </w:r>
      <w:r>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Pr>
          <w:rFonts w:ascii="Palatino Linotype" w:hAnsi="Palatino Linotype" w:cs="Arial"/>
          <w:sz w:val="24"/>
          <w:szCs w:val="24"/>
        </w:rPr>
        <w:t>e</w:t>
      </w:r>
      <w:r w:rsidRPr="00AD2A55">
        <w:rPr>
          <w:rFonts w:ascii="Palatino Linotype" w:hAnsi="Palatino Linotype" w:cs="Arial"/>
          <w:sz w:val="24"/>
          <w:szCs w:val="24"/>
        </w:rPr>
        <w:t>l número de expediente</w:t>
      </w:r>
      <w:r w:rsidRPr="00AD2A55">
        <w:rPr>
          <w:rFonts w:ascii="Palatino Linotype" w:hAnsi="Palatino Linotype" w:cs="Arial"/>
          <w:b/>
          <w:sz w:val="24"/>
          <w:szCs w:val="24"/>
        </w:rPr>
        <w:t xml:space="preserve"> </w:t>
      </w:r>
      <w:r w:rsidRPr="004E2FF4">
        <w:rPr>
          <w:rFonts w:ascii="Palatino Linotype" w:hAnsi="Palatino Linotype" w:cs="Arial"/>
          <w:b/>
          <w:sz w:val="24"/>
          <w:szCs w:val="24"/>
        </w:rPr>
        <w:t>00004/PROCOEM/IP/2020</w:t>
      </w:r>
      <w:r>
        <w:rPr>
          <w:rFonts w:ascii="Palatino Linotype" w:hAnsi="Palatino Linotype" w:cs="Arial"/>
          <w:b/>
          <w:sz w:val="24"/>
          <w:szCs w:val="24"/>
          <w:lang w:eastAsia="es-MX"/>
        </w:rPr>
        <w:t>,</w:t>
      </w:r>
      <w:r w:rsidRPr="00AD2A55">
        <w:rPr>
          <w:rFonts w:ascii="Palatino Linotype" w:hAnsi="Palatino Linotype" w:cs="Arial"/>
          <w:b/>
          <w:sz w:val="24"/>
          <w:szCs w:val="24"/>
          <w:lang w:eastAsia="es-MX"/>
        </w:rPr>
        <w:t xml:space="preserve"> </w:t>
      </w:r>
      <w:r w:rsidRPr="00AD2A55">
        <w:rPr>
          <w:rFonts w:ascii="Palatino Linotype" w:hAnsi="Palatino Linotype" w:cs="Arial"/>
          <w:sz w:val="24"/>
          <w:szCs w:val="24"/>
        </w:rPr>
        <w:t>mediante la cual solicitó información en el tenor siguiente:</w:t>
      </w:r>
    </w:p>
    <w:p w:rsidR="00703DA9" w:rsidRDefault="00703DA9" w:rsidP="00703DA9">
      <w:pPr>
        <w:spacing w:after="0" w:line="360" w:lineRule="auto"/>
        <w:jc w:val="both"/>
        <w:rPr>
          <w:rFonts w:ascii="Palatino Linotype" w:hAnsi="Palatino Linotype" w:cs="Arial"/>
          <w:sz w:val="24"/>
          <w:szCs w:val="24"/>
        </w:rPr>
      </w:pPr>
    </w:p>
    <w:p w:rsidR="00703DA9" w:rsidRPr="00161BD6" w:rsidRDefault="00703DA9" w:rsidP="00703DA9">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Pr>
          <w:rFonts w:ascii="Palatino Linotype" w:eastAsia="Times New Roman" w:hAnsi="Palatino Linotype" w:cs="Times New Roman"/>
          <w:i/>
          <w:szCs w:val="24"/>
          <w:lang w:val="es-ES_tradnl" w:eastAsia="es-ES"/>
        </w:rPr>
        <w:t>“</w:t>
      </w:r>
      <w:r w:rsidRPr="004E2FF4">
        <w:rPr>
          <w:rFonts w:ascii="Palatino Linotype" w:eastAsia="Times New Roman" w:hAnsi="Palatino Linotype" w:cs="Times New Roman"/>
          <w:i/>
          <w:szCs w:val="24"/>
          <w:lang w:val="es-ES_tradnl" w:eastAsia="es-ES"/>
        </w:rPr>
        <w:t>requiero información del comité de transparencia, cuantas sesiones ha realizado desde que comenzó a funcionar en la procuraduria del colono, que temas han abordado y que seguimiento se le ha dado a los acuerdos tomados y quienes integran este comité. todo ello con soporte documental</w:t>
      </w:r>
      <w:r>
        <w:rPr>
          <w:rFonts w:ascii="Palatino Linotype" w:eastAsia="Times New Roman" w:hAnsi="Palatino Linotype" w:cs="Times New Roman"/>
          <w:i/>
          <w:szCs w:val="24"/>
          <w:lang w:val="es-ES_tradnl" w:eastAsia="es-ES"/>
        </w:rPr>
        <w:t>”</w:t>
      </w:r>
    </w:p>
    <w:p w:rsidR="00703DA9" w:rsidRDefault="00703DA9" w:rsidP="00703DA9">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703DA9" w:rsidRDefault="00703DA9" w:rsidP="00703DA9">
      <w:pPr>
        <w:tabs>
          <w:tab w:val="left" w:pos="5647"/>
        </w:tabs>
        <w:spacing w:after="0" w:line="360" w:lineRule="auto"/>
        <w:ind w:right="850"/>
        <w:jc w:val="both"/>
        <w:rPr>
          <w:rFonts w:ascii="Palatino Linotype" w:hAnsi="Palatino Linotype"/>
          <w:color w:val="000000"/>
          <w:sz w:val="24"/>
          <w:szCs w:val="24"/>
        </w:rPr>
      </w:pPr>
      <w:r w:rsidRPr="00C05BFE">
        <w:rPr>
          <w:rFonts w:ascii="Palatino Linotype" w:eastAsia="Times New Roman" w:hAnsi="Palatino Linotype" w:cs="Times New Roman"/>
          <w:sz w:val="24"/>
          <w:szCs w:val="24"/>
          <w:lang w:val="es-ES_tradnl" w:eastAsia="es-ES"/>
        </w:rPr>
        <w:t xml:space="preserve">Modalidad de entrega: </w:t>
      </w:r>
      <w:r>
        <w:rPr>
          <w:rFonts w:ascii="Palatino Linotype" w:hAnsi="Palatino Linotype"/>
          <w:b/>
          <w:i/>
          <w:color w:val="000000"/>
          <w:sz w:val="24"/>
          <w:szCs w:val="24"/>
        </w:rPr>
        <w:t>a través del SAIMEX.</w:t>
      </w:r>
    </w:p>
    <w:p w:rsidR="00703DA9" w:rsidRDefault="00703DA9" w:rsidP="00703DA9">
      <w:pPr>
        <w:tabs>
          <w:tab w:val="left" w:pos="5647"/>
        </w:tabs>
        <w:spacing w:after="0" w:line="360" w:lineRule="auto"/>
        <w:ind w:right="850"/>
        <w:jc w:val="both"/>
        <w:rPr>
          <w:rFonts w:ascii="Palatino Linotype" w:hAnsi="Palatino Linotype"/>
          <w:color w:val="000000"/>
          <w:sz w:val="24"/>
          <w:szCs w:val="24"/>
        </w:rPr>
      </w:pPr>
    </w:p>
    <w:p w:rsidR="00703DA9" w:rsidRPr="004C083E" w:rsidRDefault="00703DA9" w:rsidP="00703DA9">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lastRenderedPageBreak/>
        <w:t xml:space="preserve">SEGUNDO. De la respuesta del sujeto obligado. </w:t>
      </w:r>
    </w:p>
    <w:p w:rsidR="00703DA9" w:rsidRDefault="00703DA9" w:rsidP="00703DA9">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D</w:t>
      </w:r>
      <w:r>
        <w:rPr>
          <w:rFonts w:ascii="Palatino Linotype" w:hAnsi="Palatino Linotype" w:cs="Arial"/>
          <w:sz w:val="24"/>
          <w:szCs w:val="24"/>
        </w:rPr>
        <w:t xml:space="preserve">e las constancias que obran en el expediente del </w:t>
      </w:r>
      <w:r w:rsidRPr="00AD2A55">
        <w:rPr>
          <w:rFonts w:ascii="Palatino Linotype" w:hAnsi="Palatino Linotype" w:cs="Arial"/>
          <w:sz w:val="24"/>
          <w:szCs w:val="24"/>
        </w:rPr>
        <w:t xml:space="preserve">sistema SAIMEX, </w:t>
      </w:r>
      <w:r>
        <w:rPr>
          <w:rFonts w:ascii="Palatino Linotype" w:hAnsi="Palatino Linotype" w:cs="Arial"/>
          <w:sz w:val="24"/>
          <w:szCs w:val="24"/>
        </w:rPr>
        <w:t xml:space="preserve">aperturado con motivo del ingreso de la solicitud de información, </w:t>
      </w:r>
      <w:r w:rsidRPr="00AD2A55">
        <w:rPr>
          <w:rFonts w:ascii="Palatino Linotype" w:hAnsi="Palatino Linotype" w:cs="Arial"/>
          <w:sz w:val="24"/>
          <w:szCs w:val="24"/>
        </w:rPr>
        <w:t>se advierte que en</w:t>
      </w:r>
      <w:r>
        <w:rPr>
          <w:rFonts w:ascii="Palatino Linotype" w:hAnsi="Palatino Linotype" w:cs="Arial"/>
          <w:sz w:val="24"/>
          <w:szCs w:val="24"/>
        </w:rPr>
        <w:t xml:space="preserve"> fecha once de febrero de dos mil veinte</w:t>
      </w:r>
      <w:r w:rsidRPr="00AD2A55">
        <w:rPr>
          <w:rFonts w:ascii="Palatino Linotype" w:hAnsi="Palatino Linotype" w:cs="Arial"/>
          <w:sz w:val="24"/>
          <w:szCs w:val="24"/>
        </w:rPr>
        <w:t xml:space="preserve">, </w:t>
      </w:r>
      <w:r w:rsidRPr="00660410">
        <w:rPr>
          <w:rFonts w:ascii="Palatino Linotype" w:hAnsi="Palatino Linotype" w:cs="Arial"/>
          <w:b/>
          <w:sz w:val="24"/>
          <w:szCs w:val="24"/>
        </w:rPr>
        <w:t>el sujeto obligado</w:t>
      </w:r>
      <w:r w:rsidRPr="00AD2A55">
        <w:rPr>
          <w:rFonts w:ascii="Palatino Linotype" w:hAnsi="Palatino Linotype" w:cs="Arial"/>
          <w:sz w:val="24"/>
          <w:szCs w:val="24"/>
        </w:rPr>
        <w:t xml:space="preserve"> emitió respuesta </w:t>
      </w:r>
      <w:r>
        <w:rPr>
          <w:rFonts w:ascii="Palatino Linotype" w:hAnsi="Palatino Linotype" w:cs="Arial"/>
          <w:sz w:val="24"/>
          <w:szCs w:val="24"/>
        </w:rPr>
        <w:t>en los términos siguientes:</w:t>
      </w:r>
    </w:p>
    <w:p w:rsidR="00703DA9" w:rsidRDefault="00703DA9" w:rsidP="00703DA9">
      <w:pPr>
        <w:spacing w:after="0" w:line="360" w:lineRule="auto"/>
        <w:jc w:val="both"/>
        <w:rPr>
          <w:rFonts w:ascii="Palatino Linotype" w:hAnsi="Palatino Linotype" w:cs="Arial"/>
          <w:sz w:val="24"/>
          <w:szCs w:val="24"/>
        </w:rPr>
      </w:pPr>
    </w:p>
    <w:p w:rsidR="00703DA9" w:rsidRDefault="00703DA9" w:rsidP="00703DA9">
      <w:pPr>
        <w:spacing w:after="0" w:line="240" w:lineRule="auto"/>
        <w:ind w:left="567" w:right="567"/>
        <w:jc w:val="both"/>
        <w:rPr>
          <w:rFonts w:ascii="Palatino Linotype" w:hAnsi="Palatino Linotype" w:cs="Arial"/>
          <w:i/>
          <w:szCs w:val="24"/>
        </w:rPr>
      </w:pPr>
      <w:r>
        <w:rPr>
          <w:rFonts w:ascii="Palatino Linotype" w:hAnsi="Palatino Linotype" w:cs="Arial"/>
          <w:i/>
          <w:szCs w:val="24"/>
        </w:rPr>
        <w:t>“</w:t>
      </w:r>
      <w:r w:rsidRPr="004E2FF4">
        <w:rPr>
          <w:rFonts w:ascii="Palatino Linotype" w:hAnsi="Palatino Linotype" w:cs="Arial"/>
          <w:i/>
          <w:szCs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703DA9" w:rsidRPr="004E2FF4" w:rsidRDefault="00703DA9" w:rsidP="00703DA9">
      <w:pPr>
        <w:spacing w:after="0" w:line="240" w:lineRule="auto"/>
        <w:ind w:left="567" w:right="567"/>
        <w:jc w:val="both"/>
        <w:rPr>
          <w:rFonts w:ascii="Palatino Linotype" w:hAnsi="Palatino Linotype" w:cs="Arial"/>
          <w:i/>
          <w:szCs w:val="24"/>
        </w:rPr>
      </w:pPr>
    </w:p>
    <w:p w:rsidR="00703DA9" w:rsidRDefault="00703DA9" w:rsidP="00703DA9">
      <w:pPr>
        <w:spacing w:after="0" w:line="240" w:lineRule="auto"/>
        <w:ind w:left="567" w:right="567"/>
        <w:jc w:val="both"/>
        <w:rPr>
          <w:rFonts w:ascii="Palatino Linotype" w:hAnsi="Palatino Linotype" w:cs="Arial"/>
          <w:i/>
          <w:szCs w:val="24"/>
        </w:rPr>
      </w:pPr>
      <w:r w:rsidRPr="004E2FF4">
        <w:rPr>
          <w:rFonts w:ascii="Palatino Linotype" w:hAnsi="Palatino Linotype" w:cs="Arial"/>
          <w:i/>
          <w:szCs w:val="24"/>
        </w:rPr>
        <w:t>En atención a su solicitud de información ingresada a través del Sistema de Acceso a la Información Mexiquense (SAIMEX) en fecha 21 de enero del año 2020 con número de folio 00004/PROCOEM/IP/2019, se hace de su conocimiento que con fundamento en los artículos 23 fracción I, 50, 52, 53 fracción II y 163 de la Ley de Transparencia y Acceso a la Información Pública del Estado de México, este Sujeto Obligado denominado Procuraduría del Colono del Estado de México da respuesta a su requerimiento de información mediante los siguientes documentos adjuntos en formato PDF: 1) Oficio de respuesta a solicitud de información por parte de la Unidad de Transparencia de este Sujeto Obligado No. 205C0301000100S/037/2020 de fecha 11 de febrero de 2020; 2) Soporte documental denominado "Registro, control y seguimiento de las Sesiones del Comité de Transparencia" en formatos PDF debidamente validado y autorizado (uno escaneado y otro sin firmas en formato pdf). No omito mencionar, que tiene un plazo de quince días hábiles para promover recurso de revisión en términos de los artículos 178, 179 y 180 de la Ley en la materia. Sin otro particular y en espera de que esta información le sea de utilidad, seguimos a sus órdenes.</w:t>
      </w:r>
      <w:r>
        <w:rPr>
          <w:rFonts w:ascii="Palatino Linotype" w:hAnsi="Palatino Linotype" w:cs="Arial"/>
          <w:i/>
          <w:szCs w:val="24"/>
        </w:rPr>
        <w:t>” (sic)”</w:t>
      </w:r>
    </w:p>
    <w:p w:rsidR="00703DA9" w:rsidRDefault="00703DA9" w:rsidP="00703DA9">
      <w:pPr>
        <w:spacing w:after="0" w:line="360" w:lineRule="auto"/>
        <w:jc w:val="both"/>
        <w:rPr>
          <w:rFonts w:ascii="Palatino Linotype" w:hAnsi="Palatino Linotype" w:cs="Arial"/>
          <w:sz w:val="24"/>
          <w:szCs w:val="24"/>
        </w:rPr>
      </w:pPr>
    </w:p>
    <w:p w:rsidR="00703DA9" w:rsidRPr="00DF6CCA" w:rsidRDefault="00703DA9" w:rsidP="00703DA9">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Así mismo, se hace constar que el </w:t>
      </w:r>
      <w:r>
        <w:rPr>
          <w:rFonts w:ascii="Palatino Linotype" w:hAnsi="Palatino Linotype" w:cs="Arial"/>
          <w:b/>
          <w:sz w:val="24"/>
          <w:szCs w:val="24"/>
        </w:rPr>
        <w:t>sujeto obligado</w:t>
      </w:r>
      <w:r>
        <w:rPr>
          <w:rFonts w:ascii="Palatino Linotype" w:hAnsi="Palatino Linotype" w:cs="Arial"/>
          <w:sz w:val="24"/>
          <w:szCs w:val="24"/>
        </w:rPr>
        <w:t xml:space="preserve"> adjunto los archivos electrónicos “</w:t>
      </w:r>
      <w:r w:rsidRPr="004E2FF4">
        <w:rPr>
          <w:rFonts w:ascii="Palatino Linotype" w:hAnsi="Palatino Linotype" w:cs="Arial"/>
          <w:sz w:val="24"/>
          <w:szCs w:val="24"/>
        </w:rPr>
        <w:t>SOPORTE DOCUMENTAL REGISTRO Y CONTROL DE COMITÉS DE TRANSPARENCIA.pdf</w:t>
      </w:r>
      <w:r>
        <w:rPr>
          <w:rFonts w:ascii="Palatino Linotype" w:hAnsi="Palatino Linotype" w:cs="Arial"/>
          <w:sz w:val="24"/>
          <w:szCs w:val="24"/>
        </w:rPr>
        <w:t>”, “</w:t>
      </w:r>
      <w:r w:rsidRPr="004E2FF4">
        <w:rPr>
          <w:rFonts w:ascii="Palatino Linotype" w:hAnsi="Palatino Linotype" w:cs="Arial"/>
          <w:sz w:val="24"/>
          <w:szCs w:val="24"/>
        </w:rPr>
        <w:t>REGISTRO, CONTROL Y SEGUIMIENTO DE SESIONES DEL COMITÉ DE TRANSPARENCIA.pdf</w:t>
      </w:r>
      <w:r>
        <w:rPr>
          <w:rFonts w:ascii="Palatino Linotype" w:hAnsi="Palatino Linotype" w:cs="Arial"/>
          <w:sz w:val="24"/>
          <w:szCs w:val="24"/>
        </w:rPr>
        <w:t>” y “</w:t>
      </w:r>
      <w:r w:rsidRPr="004E2FF4">
        <w:rPr>
          <w:rFonts w:ascii="Palatino Linotype" w:hAnsi="Palatino Linotype" w:cs="Arial"/>
          <w:sz w:val="24"/>
          <w:szCs w:val="24"/>
        </w:rPr>
        <w:t>Respuesta a solicitud de información 00004PROCOEMIP2020.pdf</w:t>
      </w:r>
      <w:r>
        <w:rPr>
          <w:rFonts w:ascii="Palatino Linotype" w:hAnsi="Palatino Linotype" w:cs="Arial"/>
          <w:sz w:val="24"/>
          <w:szCs w:val="24"/>
        </w:rPr>
        <w:t xml:space="preserve">”, que se omiten su inserción al ser del conocimiento de las </w:t>
      </w:r>
      <w:r>
        <w:rPr>
          <w:rFonts w:ascii="Palatino Linotype" w:hAnsi="Palatino Linotype" w:cs="Arial"/>
          <w:sz w:val="24"/>
          <w:szCs w:val="24"/>
        </w:rPr>
        <w:lastRenderedPageBreak/>
        <w:t>partes, en obvio de repeticiones innecesarias, máxime que será objeto de estudio en párrafos posteriores.</w:t>
      </w:r>
    </w:p>
    <w:p w:rsidR="00703DA9" w:rsidRDefault="00703DA9" w:rsidP="00703DA9">
      <w:pPr>
        <w:spacing w:after="0" w:line="360" w:lineRule="auto"/>
        <w:jc w:val="both"/>
        <w:rPr>
          <w:rFonts w:ascii="Palatino Linotype" w:hAnsi="Palatino Linotype" w:cs="Arial"/>
          <w:sz w:val="24"/>
          <w:szCs w:val="24"/>
        </w:rPr>
      </w:pPr>
    </w:p>
    <w:p w:rsidR="00703DA9" w:rsidRDefault="00703DA9" w:rsidP="00703DA9">
      <w:pPr>
        <w:spacing w:after="0" w:line="360" w:lineRule="auto"/>
        <w:jc w:val="both"/>
        <w:rPr>
          <w:rFonts w:ascii="Palatino Linotype" w:hAnsi="Palatino Linotype" w:cs="Arial"/>
          <w:sz w:val="24"/>
          <w:szCs w:val="24"/>
        </w:rPr>
      </w:pPr>
    </w:p>
    <w:p w:rsidR="00703DA9" w:rsidRPr="004C083E" w:rsidRDefault="00703DA9" w:rsidP="00703DA9">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TERCERO. Del recurso de revisión.</w:t>
      </w:r>
    </w:p>
    <w:p w:rsidR="00703DA9" w:rsidRDefault="00703DA9" w:rsidP="00703DA9">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 respuest</w:t>
      </w:r>
      <w:r>
        <w:rPr>
          <w:rFonts w:ascii="Palatino Linotype" w:hAnsi="Palatino Linotype" w:cs="Arial"/>
          <w:sz w:val="24"/>
          <w:szCs w:val="24"/>
        </w:rPr>
        <w:t>a emitida</w:t>
      </w:r>
      <w:r w:rsidRPr="00AD2A55">
        <w:rPr>
          <w:rFonts w:ascii="Palatino Linotype" w:hAnsi="Palatino Linotype" w:cs="Arial"/>
          <w:sz w:val="24"/>
          <w:szCs w:val="24"/>
        </w:rPr>
        <w:t xml:space="preserve"> por el </w:t>
      </w:r>
      <w:r w:rsidRPr="008B6600">
        <w:rPr>
          <w:rFonts w:ascii="Palatino Linotype" w:hAnsi="Palatino Linotype" w:cs="Arial"/>
          <w:b/>
          <w:sz w:val="24"/>
          <w:szCs w:val="24"/>
        </w:rPr>
        <w:t>sujeto obligado</w:t>
      </w:r>
      <w:r>
        <w:rPr>
          <w:rFonts w:ascii="Palatino Linotype" w:hAnsi="Palatino Linotype" w:cs="Arial"/>
          <w:sz w:val="24"/>
          <w:szCs w:val="24"/>
        </w:rPr>
        <w:t>, el</w:t>
      </w:r>
      <w:r w:rsidRPr="00AD2A55">
        <w:rPr>
          <w:rFonts w:ascii="Palatino Linotype" w:hAnsi="Palatino Linotype" w:cs="Arial"/>
          <w:sz w:val="24"/>
          <w:szCs w:val="24"/>
        </w:rPr>
        <w:t xml:space="preserve"> ahora </w:t>
      </w:r>
      <w:r w:rsidRPr="008B6600">
        <w:rPr>
          <w:rFonts w:ascii="Palatino Linotype" w:hAnsi="Palatino Linotype" w:cs="Arial"/>
          <w:b/>
          <w:sz w:val="24"/>
          <w:szCs w:val="24"/>
        </w:rPr>
        <w:t>recurrente</w:t>
      </w:r>
      <w:r w:rsidRPr="00AD2A55">
        <w:rPr>
          <w:rFonts w:ascii="Palatino Linotype" w:hAnsi="Palatino Linotype" w:cs="Arial"/>
          <w:sz w:val="24"/>
          <w:szCs w:val="24"/>
        </w:rPr>
        <w:t xml:space="preserve"> en fecha </w:t>
      </w:r>
      <w:r>
        <w:rPr>
          <w:rFonts w:ascii="Palatino Linotype" w:hAnsi="Palatino Linotype" w:cs="Arial"/>
          <w:sz w:val="24"/>
          <w:szCs w:val="24"/>
        </w:rPr>
        <w:t>veinticuatro de febrero de dos mil veinte, interpuso</w:t>
      </w:r>
      <w:r w:rsidRPr="00AD2A55">
        <w:rPr>
          <w:rFonts w:ascii="Palatino Linotype" w:hAnsi="Palatino Linotype" w:cs="Arial"/>
          <w:sz w:val="24"/>
          <w:szCs w:val="24"/>
        </w:rPr>
        <w:t xml:space="preserve"> recurso de revisión</w:t>
      </w:r>
      <w:r>
        <w:rPr>
          <w:rFonts w:ascii="Palatino Linotype" w:hAnsi="Palatino Linotype" w:cs="Arial"/>
          <w:sz w:val="24"/>
          <w:szCs w:val="24"/>
        </w:rPr>
        <w:t xml:space="preserve"> que </w:t>
      </w:r>
      <w:r w:rsidRPr="00AD2A55">
        <w:rPr>
          <w:rFonts w:ascii="Palatino Linotype" w:hAnsi="Palatino Linotype" w:cs="Arial"/>
          <w:sz w:val="24"/>
          <w:szCs w:val="24"/>
        </w:rPr>
        <w:t>fue</w:t>
      </w:r>
      <w:r>
        <w:rPr>
          <w:rFonts w:ascii="Palatino Linotype" w:hAnsi="Palatino Linotype" w:cs="Arial"/>
          <w:sz w:val="24"/>
          <w:szCs w:val="24"/>
        </w:rPr>
        <w:t xml:space="preserve"> registrado </w:t>
      </w:r>
      <w:r w:rsidRPr="00AD2A55">
        <w:rPr>
          <w:rFonts w:ascii="Palatino Linotype" w:hAnsi="Palatino Linotype" w:cs="Arial"/>
          <w:sz w:val="24"/>
          <w:szCs w:val="24"/>
        </w:rPr>
        <w:t xml:space="preserve">en el sistema electrónico con </w:t>
      </w:r>
      <w:r>
        <w:rPr>
          <w:rFonts w:ascii="Palatino Linotype" w:hAnsi="Palatino Linotype" w:cs="Arial"/>
          <w:sz w:val="24"/>
          <w:szCs w:val="24"/>
        </w:rPr>
        <w:t xml:space="preserve">el número de </w:t>
      </w:r>
      <w:r w:rsidRPr="00AD2A55">
        <w:rPr>
          <w:rFonts w:ascii="Palatino Linotype" w:hAnsi="Palatino Linotype" w:cs="Arial"/>
          <w:sz w:val="24"/>
          <w:szCs w:val="24"/>
        </w:rPr>
        <w:t>expediente</w:t>
      </w:r>
      <w:r>
        <w:rPr>
          <w:rFonts w:ascii="Palatino Linotype" w:hAnsi="Palatino Linotype" w:cs="Arial"/>
          <w:sz w:val="24"/>
          <w:szCs w:val="24"/>
        </w:rPr>
        <w:t xml:space="preserve"> </w:t>
      </w:r>
      <w:r w:rsidRPr="00F607C3">
        <w:rPr>
          <w:rFonts w:ascii="Palatino Linotype" w:hAnsi="Palatino Linotype" w:cs="Arial"/>
          <w:b/>
          <w:bCs/>
          <w:sz w:val="24"/>
          <w:szCs w:val="24"/>
          <w:lang w:eastAsia="es-MX"/>
        </w:rPr>
        <w:t>0</w:t>
      </w:r>
      <w:r>
        <w:rPr>
          <w:rFonts w:ascii="Palatino Linotype" w:hAnsi="Palatino Linotype" w:cs="Arial"/>
          <w:b/>
          <w:bCs/>
          <w:sz w:val="24"/>
          <w:szCs w:val="24"/>
          <w:lang w:eastAsia="es-MX"/>
        </w:rPr>
        <w:t>1195/INFOEM/IP/RR/2020,</w:t>
      </w:r>
      <w:r w:rsidRPr="00AD2A55">
        <w:rPr>
          <w:rFonts w:ascii="Palatino Linotype" w:hAnsi="Palatino Linotype" w:cs="Arial"/>
          <w:sz w:val="24"/>
          <w:szCs w:val="24"/>
        </w:rPr>
        <w:t xml:space="preserve"> </w:t>
      </w:r>
      <w:r>
        <w:rPr>
          <w:rFonts w:ascii="Palatino Linotype" w:hAnsi="Palatino Linotype" w:cs="Arial"/>
          <w:sz w:val="24"/>
          <w:szCs w:val="24"/>
        </w:rPr>
        <w:t>aduciendo como acto impugnado y razones o motivos de inconformidad, los siguientes:</w:t>
      </w:r>
    </w:p>
    <w:p w:rsidR="00703DA9" w:rsidRDefault="00703DA9" w:rsidP="00703DA9">
      <w:pPr>
        <w:spacing w:after="0" w:line="360" w:lineRule="auto"/>
        <w:jc w:val="both"/>
        <w:rPr>
          <w:rFonts w:ascii="Palatino Linotype" w:hAnsi="Palatino Linotype" w:cs="Arial"/>
          <w:b/>
          <w:sz w:val="24"/>
          <w:szCs w:val="24"/>
        </w:rPr>
      </w:pPr>
    </w:p>
    <w:p w:rsidR="00703DA9" w:rsidRDefault="00703DA9" w:rsidP="00703DA9">
      <w:pPr>
        <w:pStyle w:val="Prrafodelista"/>
        <w:spacing w:line="360" w:lineRule="auto"/>
        <w:ind w:left="0"/>
        <w:jc w:val="both"/>
        <w:rPr>
          <w:rFonts w:ascii="Palatino Linotype" w:hAnsi="Palatino Linotype" w:cs="Arial"/>
          <w:b/>
        </w:rPr>
      </w:pPr>
      <w:r>
        <w:rPr>
          <w:rFonts w:ascii="Palatino Linotype" w:hAnsi="Palatino Linotype" w:cs="Arial"/>
          <w:b/>
        </w:rPr>
        <w:t xml:space="preserve">Acto Impugnado </w:t>
      </w:r>
    </w:p>
    <w:p w:rsidR="00703DA9" w:rsidRPr="00775155" w:rsidRDefault="00703DA9" w:rsidP="00703DA9">
      <w:pPr>
        <w:pStyle w:val="Prrafodelista"/>
        <w:ind w:left="0"/>
        <w:jc w:val="both"/>
        <w:rPr>
          <w:rFonts w:ascii="Palatino Linotype" w:hAnsi="Palatino Linotype" w:cs="Arial"/>
        </w:rPr>
      </w:pPr>
    </w:p>
    <w:p w:rsidR="00703DA9" w:rsidRPr="00775155" w:rsidRDefault="00703DA9" w:rsidP="00703DA9">
      <w:pPr>
        <w:pStyle w:val="Prrafodelista"/>
        <w:ind w:left="567" w:right="567"/>
        <w:jc w:val="both"/>
        <w:rPr>
          <w:rFonts w:ascii="Palatino Linotype" w:hAnsi="Palatino Linotype" w:cs="Arial"/>
          <w:i/>
          <w:sz w:val="22"/>
        </w:rPr>
      </w:pPr>
      <w:r>
        <w:rPr>
          <w:rFonts w:ascii="Palatino Linotype" w:hAnsi="Palatino Linotype" w:cs="Arial"/>
          <w:i/>
          <w:sz w:val="22"/>
        </w:rPr>
        <w:t>“</w:t>
      </w:r>
      <w:r w:rsidRPr="004E2FF4">
        <w:rPr>
          <w:rFonts w:ascii="Palatino Linotype" w:hAnsi="Palatino Linotype" w:cs="Arial"/>
          <w:i/>
          <w:sz w:val="22"/>
        </w:rPr>
        <w:t>Solicite se me entregara con su respectivo soporte documental las sesiones realizadas desde que comenzó a funcionar dentro del organismo el comité de transparencia, así como los temas que ha abordado, seguimientos que se le ha dado a los acuerdos tomados y los integrantes de dicho comité</w:t>
      </w:r>
      <w:r>
        <w:rPr>
          <w:rFonts w:ascii="Palatino Linotype" w:hAnsi="Palatino Linotype" w:cs="Arial"/>
          <w:i/>
          <w:sz w:val="22"/>
        </w:rPr>
        <w:t>”</w:t>
      </w:r>
    </w:p>
    <w:p w:rsidR="00703DA9" w:rsidRPr="00775155" w:rsidRDefault="00703DA9" w:rsidP="00703DA9">
      <w:pPr>
        <w:pStyle w:val="Prrafodelista"/>
        <w:spacing w:line="360" w:lineRule="auto"/>
        <w:ind w:left="0"/>
        <w:jc w:val="both"/>
        <w:rPr>
          <w:rFonts w:ascii="Palatino Linotype" w:hAnsi="Palatino Linotype" w:cs="Arial"/>
        </w:rPr>
      </w:pPr>
    </w:p>
    <w:p w:rsidR="00703DA9" w:rsidRDefault="00703DA9" w:rsidP="00703DA9">
      <w:pPr>
        <w:pStyle w:val="Prrafodelista"/>
        <w:spacing w:line="360" w:lineRule="auto"/>
        <w:ind w:left="0"/>
        <w:jc w:val="both"/>
        <w:rPr>
          <w:rFonts w:ascii="Palatino Linotype" w:hAnsi="Palatino Linotype" w:cs="Arial"/>
        </w:rPr>
      </w:pPr>
      <w:r>
        <w:rPr>
          <w:rFonts w:ascii="Palatino Linotype" w:hAnsi="Palatino Linotype" w:cs="Arial"/>
          <w:b/>
        </w:rPr>
        <w:t>Razones o motivos de inconformidad:</w:t>
      </w:r>
    </w:p>
    <w:p w:rsidR="00703DA9" w:rsidRPr="004E2FF4" w:rsidRDefault="00703DA9" w:rsidP="00703DA9">
      <w:pPr>
        <w:pStyle w:val="Prrafodelista"/>
        <w:spacing w:line="360" w:lineRule="auto"/>
        <w:ind w:left="0"/>
        <w:jc w:val="both"/>
        <w:rPr>
          <w:rFonts w:ascii="Palatino Linotype" w:hAnsi="Palatino Linotype" w:cs="Arial"/>
        </w:rPr>
      </w:pPr>
    </w:p>
    <w:p w:rsidR="00703DA9" w:rsidRDefault="00703DA9" w:rsidP="00703DA9">
      <w:pPr>
        <w:spacing w:after="0" w:line="240" w:lineRule="auto"/>
        <w:ind w:left="567" w:right="567"/>
        <w:jc w:val="both"/>
        <w:rPr>
          <w:rFonts w:ascii="Palatino Linotype" w:hAnsi="Palatino Linotype"/>
          <w:i/>
          <w:color w:val="000000"/>
        </w:rPr>
      </w:pPr>
      <w:r w:rsidRPr="008E433F">
        <w:rPr>
          <w:rFonts w:ascii="Palatino Linotype" w:hAnsi="Palatino Linotype" w:cs="Arial"/>
          <w:i/>
        </w:rPr>
        <w:t>“</w:t>
      </w:r>
      <w:r w:rsidRPr="004E2FF4">
        <w:rPr>
          <w:rFonts w:ascii="Palatino Linotype" w:hAnsi="Palatino Linotype"/>
          <w:i/>
          <w:color w:val="000000"/>
        </w:rPr>
        <w:t>Se me entrego un archivo que contiene información incompleta respecto a la solicitud Ya que no hace las veces de un soporte documental al no contar con la firma de los intervinientes y no cumple con las condiciones de un documento oficial que sustente el actuar de ese comité.</w:t>
      </w:r>
      <w:r w:rsidRPr="002C0A1C">
        <w:rPr>
          <w:rFonts w:ascii="Palatino Linotype" w:hAnsi="Palatino Linotype"/>
          <w:i/>
          <w:color w:val="000000"/>
        </w:rPr>
        <w:t>” (sic)</w:t>
      </w:r>
    </w:p>
    <w:p w:rsidR="00703DA9" w:rsidRDefault="00703DA9" w:rsidP="00703DA9">
      <w:pPr>
        <w:spacing w:after="0" w:line="360" w:lineRule="auto"/>
        <w:jc w:val="both"/>
        <w:rPr>
          <w:rFonts w:ascii="Palatino Linotype" w:hAnsi="Palatino Linotype" w:cs="Arial"/>
          <w:sz w:val="24"/>
          <w:szCs w:val="24"/>
        </w:rPr>
      </w:pPr>
    </w:p>
    <w:p w:rsidR="00703DA9" w:rsidRDefault="00703DA9" w:rsidP="00703DA9">
      <w:pPr>
        <w:spacing w:after="0" w:line="360" w:lineRule="auto"/>
        <w:jc w:val="both"/>
        <w:rPr>
          <w:rFonts w:ascii="Palatino Linotype" w:hAnsi="Palatino Linotype" w:cs="Arial"/>
          <w:sz w:val="24"/>
          <w:szCs w:val="24"/>
        </w:rPr>
      </w:pPr>
    </w:p>
    <w:p w:rsidR="00703DA9" w:rsidRDefault="00703DA9" w:rsidP="00703DA9">
      <w:pPr>
        <w:spacing w:after="0" w:line="360" w:lineRule="auto"/>
        <w:ind w:right="49"/>
        <w:jc w:val="both"/>
        <w:rPr>
          <w:rFonts w:ascii="Palatino Linotype" w:eastAsia="Times New Roman" w:hAnsi="Palatino Linotype" w:cs="Arial"/>
          <w:b/>
          <w:sz w:val="28"/>
          <w:lang w:eastAsia="es-ES"/>
        </w:rPr>
      </w:pPr>
      <w:r w:rsidRPr="00F97922">
        <w:rPr>
          <w:rFonts w:ascii="Palatino Linotype" w:eastAsia="Times New Roman" w:hAnsi="Palatino Linotype" w:cs="Arial"/>
          <w:b/>
          <w:sz w:val="28"/>
          <w:lang w:eastAsia="es-ES"/>
        </w:rPr>
        <w:t>CUARTO.</w:t>
      </w:r>
      <w:r>
        <w:rPr>
          <w:rFonts w:ascii="Palatino Linotype" w:eastAsia="Times New Roman" w:hAnsi="Palatino Linotype" w:cs="Arial"/>
          <w:b/>
          <w:sz w:val="28"/>
          <w:lang w:eastAsia="es-ES"/>
        </w:rPr>
        <w:t xml:space="preserve"> Del turno de los recursos de revisión</w:t>
      </w:r>
    </w:p>
    <w:p w:rsidR="00703DA9" w:rsidRPr="00567822" w:rsidRDefault="00703DA9" w:rsidP="00703DA9">
      <w:pPr>
        <w:spacing w:after="0" w:line="360" w:lineRule="auto"/>
        <w:ind w:right="49"/>
        <w:jc w:val="both"/>
        <w:rPr>
          <w:rFonts w:ascii="Palatino Linotype" w:eastAsia="Times New Roman" w:hAnsi="Palatino Linotype" w:cs="Arial"/>
          <w:sz w:val="24"/>
          <w:szCs w:val="24"/>
          <w:lang w:val="es-ES_tradnl" w:eastAsia="es-ES"/>
        </w:rPr>
      </w:pPr>
      <w:r w:rsidRPr="00F97922">
        <w:rPr>
          <w:rFonts w:ascii="Palatino Linotype" w:eastAsia="Times New Roman" w:hAnsi="Palatino Linotype" w:cs="Arial"/>
          <w:sz w:val="24"/>
          <w:szCs w:val="24"/>
          <w:lang w:val="es-ES" w:eastAsia="es-ES"/>
        </w:rPr>
        <w:lastRenderedPageBreak/>
        <w:t xml:space="preserve">En fecha </w:t>
      </w:r>
      <w:r>
        <w:rPr>
          <w:rFonts w:ascii="Palatino Linotype" w:eastAsia="Times New Roman" w:hAnsi="Palatino Linotype" w:cs="Arial"/>
          <w:sz w:val="24"/>
          <w:szCs w:val="24"/>
          <w:lang w:val="es-ES" w:eastAsia="es-ES"/>
        </w:rPr>
        <w:t>veinticuatro de febrero de dos mil veinte</w:t>
      </w:r>
      <w:r w:rsidRPr="00F97922">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e</w:t>
      </w:r>
      <w:r w:rsidRPr="00F97922">
        <w:rPr>
          <w:rFonts w:ascii="Palatino Linotype" w:eastAsia="Times New Roman" w:hAnsi="Palatino Linotype" w:cs="Arial"/>
          <w:sz w:val="24"/>
          <w:szCs w:val="24"/>
          <w:lang w:val="es-ES" w:eastAsia="es-ES"/>
        </w:rPr>
        <w:t xml:space="preserve">l </w:t>
      </w:r>
      <w:r w:rsidRPr="00F97922">
        <w:rPr>
          <w:rFonts w:ascii="Palatino Linotype" w:eastAsia="Times New Roman" w:hAnsi="Palatino Linotype" w:cs="Arial"/>
          <w:sz w:val="24"/>
          <w:szCs w:val="24"/>
          <w:lang w:val="es-ES_tradnl" w:eastAsia="es-ES"/>
        </w:rPr>
        <w:t>recurso de que</w:t>
      </w:r>
      <w:r w:rsidRPr="00F97922">
        <w:rPr>
          <w:rFonts w:ascii="Palatino Linotype" w:eastAsia="Times New Roman" w:hAnsi="Palatino Linotype" w:cs="Arial"/>
          <w:sz w:val="24"/>
          <w:szCs w:val="24"/>
          <w:lang w:val="es-ES" w:eastAsia="es-ES"/>
        </w:rPr>
        <w:t xml:space="preserve"> se trata</w:t>
      </w:r>
      <w:r w:rsidRPr="00F97922">
        <w:rPr>
          <w:rFonts w:ascii="Palatino Linotype" w:eastAsia="Times New Roman" w:hAnsi="Palatino Linotype" w:cs="Arial"/>
          <w:sz w:val="24"/>
          <w:szCs w:val="24"/>
          <w:lang w:val="es-ES_tradnl" w:eastAsia="es-ES"/>
        </w:rPr>
        <w:t xml:space="preserve"> se envi</w:t>
      </w:r>
      <w:r>
        <w:rPr>
          <w:rFonts w:ascii="Palatino Linotype" w:eastAsia="Times New Roman" w:hAnsi="Palatino Linotype" w:cs="Arial"/>
          <w:sz w:val="24"/>
          <w:szCs w:val="24"/>
          <w:lang w:val="es-ES_tradnl" w:eastAsia="es-ES"/>
        </w:rPr>
        <w:t>ó</w:t>
      </w:r>
      <w:r w:rsidRPr="00F97922">
        <w:rPr>
          <w:rFonts w:ascii="Palatino Linotype" w:eastAsia="Times New Roman" w:hAnsi="Palatino Linotype" w:cs="Arial"/>
          <w:sz w:val="24"/>
          <w:szCs w:val="24"/>
          <w:lang w:val="es-ES_tradnl" w:eastAsia="es-ES"/>
        </w:rPr>
        <w:t xml:space="preserve"> electrónicamente al Instituto de </w:t>
      </w:r>
      <w:r w:rsidRPr="00F97922">
        <w:rPr>
          <w:rFonts w:ascii="Palatino Linotype" w:eastAsia="Arial Unicode MS" w:hAnsi="Palatino Linotype" w:cs="Arial"/>
          <w:sz w:val="24"/>
          <w:szCs w:val="24"/>
          <w:lang w:val="es-ES" w:eastAsia="es-ES"/>
        </w:rPr>
        <w:t>Transparencia</w:t>
      </w:r>
      <w:r w:rsidRPr="00F9792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F97922">
        <w:rPr>
          <w:rFonts w:ascii="Palatino Linotype" w:eastAsia="Times New Roman" w:hAnsi="Palatino Linotype" w:cs="Times New Roman"/>
          <w:sz w:val="24"/>
          <w:szCs w:val="24"/>
          <w:lang w:val="es-ES" w:eastAsia="es-ES"/>
        </w:rPr>
        <w:t>Ley de Transparencia y Acceso a la Información Pública del Estado de México y Municipios</w:t>
      </w:r>
      <w:r w:rsidRPr="00F97922">
        <w:rPr>
          <w:rFonts w:ascii="Palatino Linotype" w:eastAsia="Times New Roman" w:hAnsi="Palatino Linotype" w:cs="Arial"/>
          <w:sz w:val="24"/>
          <w:szCs w:val="24"/>
          <w:lang w:val="es-ES_tradnl" w:eastAsia="es-ES"/>
        </w:rPr>
        <w:t xml:space="preserve">, </w:t>
      </w:r>
      <w:r w:rsidRPr="00567822">
        <w:rPr>
          <w:rFonts w:ascii="Palatino Linotype" w:eastAsia="Times New Roman" w:hAnsi="Palatino Linotype" w:cs="Arial"/>
          <w:sz w:val="24"/>
          <w:szCs w:val="24"/>
          <w:lang w:val="es-ES_tradnl" w:eastAsia="es-ES"/>
        </w:rPr>
        <w:t>se turn</w:t>
      </w:r>
      <w:r>
        <w:rPr>
          <w:rFonts w:ascii="Palatino Linotype" w:eastAsia="Times New Roman" w:hAnsi="Palatino Linotype" w:cs="Arial"/>
          <w:sz w:val="24"/>
          <w:szCs w:val="24"/>
          <w:lang w:val="es-ES_tradnl" w:eastAsia="es-ES"/>
        </w:rPr>
        <w:t xml:space="preserve">ó </w:t>
      </w:r>
      <w:r w:rsidRPr="00567822">
        <w:rPr>
          <w:rFonts w:ascii="Palatino Linotype" w:eastAsia="Times New Roman" w:hAnsi="Palatino Linotype" w:cs="Arial"/>
          <w:sz w:val="24"/>
          <w:szCs w:val="24"/>
          <w:lang w:val="es-ES_tradnl" w:eastAsia="es-ES"/>
        </w:rPr>
        <w:t>a través del</w:t>
      </w:r>
      <w:r w:rsidRPr="00567822">
        <w:rPr>
          <w:rFonts w:ascii="Palatino Linotype" w:eastAsia="Arial Unicode MS" w:hAnsi="Palatino Linotype" w:cs="Arial"/>
          <w:sz w:val="24"/>
          <w:szCs w:val="24"/>
          <w:lang w:val="es-ES_tradnl" w:eastAsia="es-ES"/>
        </w:rPr>
        <w:t xml:space="preserve"> </w:t>
      </w:r>
      <w:r w:rsidRPr="00567822">
        <w:rPr>
          <w:rFonts w:ascii="Palatino Linotype" w:eastAsia="Arial Unicode MS" w:hAnsi="Palatino Linotype" w:cs="Arial"/>
          <w:b/>
          <w:sz w:val="24"/>
          <w:szCs w:val="24"/>
          <w:lang w:val="es-ES_tradnl" w:eastAsia="es-ES"/>
        </w:rPr>
        <w:t>SAIMEX</w:t>
      </w:r>
      <w:r w:rsidRPr="00567822">
        <w:rPr>
          <w:rFonts w:ascii="Palatino Linotype" w:eastAsia="Times New Roman" w:hAnsi="Palatino Linotype" w:cs="Times New Roman"/>
          <w:sz w:val="24"/>
          <w:szCs w:val="24"/>
          <w:lang w:val="es-ES" w:eastAsia="es-ES"/>
        </w:rPr>
        <w:t>, a l</w:t>
      </w:r>
      <w:r>
        <w:rPr>
          <w:rFonts w:ascii="Palatino Linotype" w:eastAsia="Times New Roman" w:hAnsi="Palatino Linotype" w:cs="Times New Roman"/>
          <w:sz w:val="24"/>
          <w:szCs w:val="24"/>
          <w:lang w:val="es-ES" w:eastAsia="es-ES"/>
        </w:rPr>
        <w:t>a</w:t>
      </w:r>
      <w:r w:rsidRPr="00567822">
        <w:rPr>
          <w:rFonts w:ascii="Palatino Linotype" w:eastAsia="Times New Roman" w:hAnsi="Palatino Linotype" w:cs="Times New Roman"/>
          <w:sz w:val="24"/>
          <w:szCs w:val="24"/>
          <w:lang w:val="es-ES" w:eastAsia="es-ES"/>
        </w:rPr>
        <w:t xml:space="preserve"> </w:t>
      </w:r>
      <w:r w:rsidRPr="00567822">
        <w:rPr>
          <w:rFonts w:ascii="Palatino Linotype" w:eastAsia="Times New Roman" w:hAnsi="Palatino Linotype" w:cs="Arial"/>
          <w:sz w:val="24"/>
          <w:szCs w:val="24"/>
          <w:lang w:val="es-ES_tradnl" w:eastAsia="es-ES"/>
        </w:rPr>
        <w:t>Comisionad</w:t>
      </w:r>
      <w:r>
        <w:rPr>
          <w:rFonts w:ascii="Palatino Linotype" w:eastAsia="Times New Roman" w:hAnsi="Palatino Linotype" w:cs="Arial"/>
          <w:sz w:val="24"/>
          <w:szCs w:val="24"/>
          <w:lang w:val="es-ES_tradnl" w:eastAsia="es-ES"/>
        </w:rPr>
        <w:t>a</w:t>
      </w:r>
      <w:r w:rsidRPr="00567822">
        <w:rPr>
          <w:rFonts w:ascii="Palatino Linotype" w:eastAsia="Times New Roman" w:hAnsi="Palatino Linotype" w:cs="Arial"/>
          <w:sz w:val="24"/>
          <w:szCs w:val="24"/>
          <w:lang w:val="es-ES_tradnl" w:eastAsia="es-ES"/>
        </w:rPr>
        <w:t xml:space="preserve"> </w:t>
      </w:r>
      <w:r w:rsidRPr="00567822">
        <w:rPr>
          <w:rFonts w:ascii="Palatino Linotype" w:eastAsia="Times New Roman" w:hAnsi="Palatino Linotype" w:cs="Arial"/>
          <w:b/>
          <w:sz w:val="24"/>
          <w:szCs w:val="24"/>
          <w:lang w:val="es-ES_tradnl" w:eastAsia="es-ES"/>
        </w:rPr>
        <w:t>ZULEMA MARTÍNEZ</w:t>
      </w:r>
      <w:r>
        <w:rPr>
          <w:rFonts w:ascii="Palatino Linotype" w:eastAsia="Times New Roman" w:hAnsi="Palatino Linotype" w:cs="Arial"/>
          <w:b/>
          <w:sz w:val="24"/>
          <w:szCs w:val="24"/>
          <w:lang w:val="es-ES_tradnl" w:eastAsia="es-ES"/>
        </w:rPr>
        <w:t xml:space="preserve"> SÁNCHEZ</w:t>
      </w:r>
      <w:r w:rsidRPr="00567822">
        <w:rPr>
          <w:rFonts w:ascii="Palatino Linotype" w:eastAsia="Times New Roman" w:hAnsi="Palatino Linotype" w:cs="Arial"/>
          <w:b/>
          <w:sz w:val="24"/>
          <w:szCs w:val="24"/>
          <w:lang w:val="es-ES_tradnl" w:eastAsia="es-ES"/>
        </w:rPr>
        <w:t xml:space="preserve">, </w:t>
      </w:r>
      <w:r w:rsidRPr="00567822">
        <w:rPr>
          <w:rFonts w:ascii="Palatino Linotype" w:eastAsia="Times New Roman" w:hAnsi="Palatino Linotype" w:cs="Arial"/>
          <w:sz w:val="24"/>
          <w:szCs w:val="24"/>
          <w:lang w:val="es-ES_tradnl" w:eastAsia="es-ES"/>
        </w:rPr>
        <w:t>a efecto de que decretara su admisión o desechamiento.</w:t>
      </w:r>
    </w:p>
    <w:p w:rsidR="00703DA9" w:rsidRDefault="00703DA9" w:rsidP="00703DA9">
      <w:pPr>
        <w:spacing w:after="0" w:line="360" w:lineRule="auto"/>
        <w:ind w:right="49"/>
        <w:jc w:val="both"/>
        <w:rPr>
          <w:rFonts w:ascii="Palatino Linotype" w:eastAsia="Times New Roman" w:hAnsi="Palatino Linotype" w:cs="Arial"/>
          <w:sz w:val="24"/>
          <w:szCs w:val="24"/>
          <w:lang w:val="es-ES_tradnl" w:eastAsia="es-ES"/>
        </w:rPr>
      </w:pPr>
    </w:p>
    <w:p w:rsidR="00703DA9" w:rsidRDefault="00703DA9" w:rsidP="00703DA9">
      <w:pPr>
        <w:spacing w:after="0" w:line="360" w:lineRule="auto"/>
        <w:ind w:right="49"/>
        <w:jc w:val="both"/>
        <w:rPr>
          <w:rFonts w:ascii="Palatino Linotype" w:eastAsia="Times New Roman" w:hAnsi="Palatino Linotype" w:cs="Arial"/>
          <w:sz w:val="24"/>
          <w:szCs w:val="24"/>
          <w:lang w:val="es-ES_tradnl" w:eastAsia="es-ES"/>
        </w:rPr>
      </w:pPr>
    </w:p>
    <w:p w:rsidR="00703DA9" w:rsidRDefault="00703DA9" w:rsidP="00703DA9">
      <w:pPr>
        <w:spacing w:after="0" w:line="360" w:lineRule="auto"/>
        <w:ind w:right="49"/>
        <w:jc w:val="both"/>
        <w:rPr>
          <w:rFonts w:ascii="Palatino Linotype" w:eastAsia="Times New Roman" w:hAnsi="Palatino Linotype" w:cs="Arial"/>
          <w:b/>
          <w:sz w:val="28"/>
          <w:szCs w:val="28"/>
          <w:lang w:val="es-ES_tradnl" w:eastAsia="es-ES"/>
        </w:rPr>
      </w:pPr>
      <w:r w:rsidRPr="004C083E">
        <w:rPr>
          <w:rFonts w:ascii="Palatino Linotype" w:eastAsia="Times New Roman" w:hAnsi="Palatino Linotype" w:cs="Arial"/>
          <w:b/>
          <w:sz w:val="28"/>
          <w:szCs w:val="28"/>
          <w:lang w:val="es-ES_tradnl" w:eastAsia="es-ES"/>
        </w:rPr>
        <w:t xml:space="preserve">QUINTO. </w:t>
      </w:r>
      <w:r>
        <w:rPr>
          <w:rFonts w:ascii="Palatino Linotype" w:eastAsia="Times New Roman" w:hAnsi="Palatino Linotype" w:cs="Arial"/>
          <w:b/>
          <w:sz w:val="28"/>
          <w:szCs w:val="28"/>
          <w:lang w:val="es-ES_tradnl" w:eastAsia="es-ES"/>
        </w:rPr>
        <w:t>De la admisión del recursos</w:t>
      </w:r>
    </w:p>
    <w:p w:rsidR="00703DA9" w:rsidRPr="00567822" w:rsidRDefault="00703DA9" w:rsidP="00703DA9">
      <w:pPr>
        <w:spacing w:after="0" w:line="360" w:lineRule="auto"/>
        <w:ind w:right="49"/>
        <w:jc w:val="both"/>
        <w:rPr>
          <w:rFonts w:ascii="Palatino Linotype" w:eastAsia="Times New Roman" w:hAnsi="Palatino Linotype" w:cs="Arial"/>
          <w:sz w:val="24"/>
          <w:szCs w:val="24"/>
          <w:lang w:val="es-ES" w:eastAsia="es-ES"/>
        </w:rPr>
      </w:pPr>
      <w:r w:rsidRPr="00567822">
        <w:rPr>
          <w:rFonts w:ascii="Palatino Linotype" w:eastAsia="Times New Roman" w:hAnsi="Palatino Linotype" w:cs="Arial"/>
          <w:sz w:val="24"/>
          <w:szCs w:val="24"/>
          <w:lang w:val="es-ES_tradnl" w:eastAsia="es-ES"/>
        </w:rPr>
        <w:t>E</w:t>
      </w:r>
      <w:r w:rsidRPr="00567822">
        <w:rPr>
          <w:rFonts w:ascii="Palatino Linotype" w:eastAsia="Times New Roman" w:hAnsi="Palatino Linotype" w:cs="Arial"/>
          <w:sz w:val="24"/>
          <w:szCs w:val="24"/>
          <w:lang w:val="es-ES" w:eastAsia="es-ES"/>
        </w:rPr>
        <w:t xml:space="preserve">n fecha </w:t>
      </w:r>
      <w:r>
        <w:rPr>
          <w:rFonts w:ascii="Palatino Linotype" w:eastAsia="Times New Roman" w:hAnsi="Palatino Linotype" w:cs="Arial"/>
          <w:sz w:val="24"/>
          <w:szCs w:val="24"/>
          <w:lang w:val="es-ES" w:eastAsia="es-ES"/>
        </w:rPr>
        <w:t xml:space="preserve">veintiocho de febrero </w:t>
      </w:r>
      <w:r w:rsidRPr="00567822">
        <w:rPr>
          <w:rFonts w:ascii="Palatino Linotype" w:eastAsia="Times New Roman" w:hAnsi="Palatino Linotype" w:cs="Arial"/>
          <w:sz w:val="24"/>
          <w:szCs w:val="24"/>
          <w:lang w:val="es-ES" w:eastAsia="es-ES"/>
        </w:rPr>
        <w:t xml:space="preserve">de dos mil </w:t>
      </w:r>
      <w:r>
        <w:rPr>
          <w:rFonts w:ascii="Palatino Linotype" w:eastAsia="Times New Roman" w:hAnsi="Palatino Linotype" w:cs="Arial"/>
          <w:sz w:val="24"/>
          <w:szCs w:val="24"/>
          <w:lang w:val="es-ES" w:eastAsia="es-ES"/>
        </w:rPr>
        <w:t>veinte</w:t>
      </w:r>
      <w:r w:rsidRPr="00567822">
        <w:rPr>
          <w:rFonts w:ascii="Palatino Linotype" w:eastAsia="Times New Roman" w:hAnsi="Palatino Linotype" w:cs="Arial"/>
          <w:sz w:val="24"/>
          <w:szCs w:val="24"/>
          <w:lang w:val="es-ES" w:eastAsia="es-ES"/>
        </w:rPr>
        <w:t xml:space="preserve">, atento a lo dispuesto en el </w:t>
      </w:r>
      <w:r w:rsidRPr="00567822">
        <w:rPr>
          <w:rFonts w:ascii="Palatino Linotype" w:eastAsia="Times New Roman" w:hAnsi="Palatino Linotype" w:cs="Arial"/>
          <w:sz w:val="24"/>
          <w:szCs w:val="24"/>
          <w:lang w:val="es-ES_tradnl" w:eastAsia="es-ES"/>
        </w:rPr>
        <w:t>artículo</w:t>
      </w:r>
      <w:r w:rsidRPr="00567822">
        <w:rPr>
          <w:rFonts w:ascii="Palatino Linotype" w:eastAsia="Times New Roman" w:hAnsi="Palatino Linotype" w:cs="Arial"/>
          <w:sz w:val="24"/>
          <w:szCs w:val="24"/>
          <w:lang w:val="es-ES" w:eastAsia="es-ES"/>
        </w:rPr>
        <w:t xml:space="preserve"> 185 fracciones I, II y IV </w:t>
      </w:r>
      <w:r w:rsidRPr="00567822">
        <w:rPr>
          <w:rFonts w:ascii="Palatino Linotype" w:eastAsia="Times New Roman" w:hAnsi="Palatino Linotype" w:cs="Arial"/>
          <w:sz w:val="24"/>
          <w:szCs w:val="24"/>
          <w:lang w:val="es-ES_tradnl" w:eastAsia="es-ES"/>
        </w:rPr>
        <w:t xml:space="preserve">de la </w:t>
      </w:r>
      <w:r w:rsidRPr="0056782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567822">
        <w:rPr>
          <w:rFonts w:ascii="Palatino Linotype" w:eastAsia="Times New Roman" w:hAnsi="Palatino Linotype" w:cs="Arial"/>
          <w:sz w:val="24"/>
          <w:szCs w:val="24"/>
          <w:lang w:val="es-ES" w:eastAsia="es-ES"/>
        </w:rPr>
        <w:t>cordó la admisión a trámite del referido recurso de revisión, así como la integración del expediente respectivo, mismo que se pus</w:t>
      </w:r>
      <w:r>
        <w:rPr>
          <w:rFonts w:ascii="Palatino Linotype" w:eastAsia="Times New Roman" w:hAnsi="Palatino Linotype" w:cs="Arial"/>
          <w:sz w:val="24"/>
          <w:szCs w:val="24"/>
          <w:lang w:val="es-ES" w:eastAsia="es-ES"/>
        </w:rPr>
        <w:t xml:space="preserve">o </w:t>
      </w:r>
      <w:r w:rsidRPr="00567822">
        <w:rPr>
          <w:rFonts w:ascii="Palatino Linotype" w:eastAsia="Times New Roman" w:hAnsi="Palatino Linotype" w:cs="Arial"/>
          <w:sz w:val="24"/>
          <w:szCs w:val="24"/>
          <w:lang w:val="es-ES" w:eastAsia="es-ES"/>
        </w:rPr>
        <w:t>a disposición de las partes, para que en un plazo máximo de siete días hábiles, realizarán manifestaciones y ofrecieran las pruebas y alegatos que a su derecho conviniera o exhibieran el informe justificado, según fuera el caso.</w:t>
      </w:r>
    </w:p>
    <w:p w:rsidR="00703DA9" w:rsidRDefault="00703DA9" w:rsidP="00703DA9">
      <w:pPr>
        <w:spacing w:after="0" w:line="360" w:lineRule="auto"/>
        <w:ind w:right="49"/>
        <w:jc w:val="both"/>
        <w:rPr>
          <w:rFonts w:ascii="Palatino Linotype" w:eastAsia="Times New Roman" w:hAnsi="Palatino Linotype" w:cs="Arial"/>
          <w:sz w:val="24"/>
          <w:szCs w:val="24"/>
          <w:lang w:val="es-ES" w:eastAsia="es-ES"/>
        </w:rPr>
      </w:pPr>
    </w:p>
    <w:p w:rsidR="00703DA9" w:rsidRPr="00567822" w:rsidRDefault="00703DA9" w:rsidP="00703DA9">
      <w:pPr>
        <w:spacing w:after="0" w:line="360" w:lineRule="auto"/>
        <w:ind w:right="49"/>
        <w:jc w:val="both"/>
        <w:rPr>
          <w:rFonts w:ascii="Palatino Linotype" w:eastAsia="Times New Roman" w:hAnsi="Palatino Linotype" w:cs="Arial"/>
          <w:sz w:val="24"/>
          <w:szCs w:val="24"/>
          <w:lang w:val="es-ES" w:eastAsia="es-ES"/>
        </w:rPr>
      </w:pPr>
    </w:p>
    <w:p w:rsidR="00703DA9" w:rsidRPr="004C083E" w:rsidRDefault="00703DA9" w:rsidP="00703DA9">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SEXTO. De la etapa de instrucción.</w:t>
      </w:r>
    </w:p>
    <w:p w:rsidR="00703DA9" w:rsidRPr="004E2FF4" w:rsidRDefault="00703DA9" w:rsidP="00703DA9">
      <w:pPr>
        <w:spacing w:after="0" w:line="360" w:lineRule="auto"/>
        <w:jc w:val="both"/>
        <w:rPr>
          <w:rFonts w:ascii="Palatino Linotype" w:hAnsi="Palatino Linotype" w:cs="Arial"/>
          <w:sz w:val="24"/>
          <w:szCs w:val="24"/>
        </w:rPr>
      </w:pPr>
      <w:r>
        <w:rPr>
          <w:rFonts w:ascii="Palatino Linotype" w:hAnsi="Palatino Linotype" w:cs="Arial"/>
          <w:sz w:val="24"/>
          <w:szCs w:val="24"/>
        </w:rPr>
        <w:t>U</w:t>
      </w:r>
      <w:r w:rsidRPr="00AD2A55">
        <w:rPr>
          <w:rFonts w:ascii="Palatino Linotype" w:hAnsi="Palatino Linotype" w:cs="Arial"/>
          <w:sz w:val="24"/>
          <w:szCs w:val="24"/>
        </w:rPr>
        <w:t>na vez</w:t>
      </w:r>
      <w:r>
        <w:rPr>
          <w:rFonts w:ascii="Palatino Linotype" w:hAnsi="Palatino Linotype" w:cs="Arial"/>
          <w:sz w:val="24"/>
          <w:szCs w:val="24"/>
        </w:rPr>
        <w:t xml:space="preserve"> abierta la etapa de instrucción, en el sumario se observa que el </w:t>
      </w:r>
      <w:r w:rsidRPr="00304678">
        <w:rPr>
          <w:rFonts w:ascii="Palatino Linotype" w:hAnsi="Palatino Linotype" w:cs="Arial"/>
          <w:b/>
          <w:sz w:val="24"/>
          <w:szCs w:val="24"/>
        </w:rPr>
        <w:t>sujeto obligado</w:t>
      </w:r>
      <w:r>
        <w:rPr>
          <w:rFonts w:ascii="Palatino Linotype" w:hAnsi="Palatino Linotype" w:cs="Arial"/>
          <w:sz w:val="24"/>
          <w:szCs w:val="24"/>
        </w:rPr>
        <w:t xml:space="preserve"> rindió su informe justificado dentro del término de ley que le fue otorgado, a través del archivo electrónico “</w:t>
      </w:r>
      <w:r w:rsidRPr="004E2FF4">
        <w:rPr>
          <w:rFonts w:ascii="Palatino Linotype" w:hAnsi="Palatino Linotype" w:cs="Arial"/>
          <w:sz w:val="24"/>
          <w:szCs w:val="24"/>
        </w:rPr>
        <w:t>Informe Just</w:t>
      </w:r>
      <w:r>
        <w:rPr>
          <w:rFonts w:ascii="Palatino Linotype" w:hAnsi="Palatino Linotype" w:cs="Arial"/>
          <w:sz w:val="24"/>
          <w:szCs w:val="24"/>
        </w:rPr>
        <w:t xml:space="preserve">ificado 01195INFOEMIPRR2020.pdf”, el cual se puso a la vista del </w:t>
      </w:r>
      <w:r>
        <w:rPr>
          <w:rFonts w:ascii="Palatino Linotype" w:hAnsi="Palatino Linotype" w:cs="Arial"/>
          <w:b/>
          <w:sz w:val="24"/>
          <w:szCs w:val="24"/>
        </w:rPr>
        <w:t>recurrente</w:t>
      </w:r>
      <w:r>
        <w:rPr>
          <w:rFonts w:ascii="Palatino Linotype" w:hAnsi="Palatino Linotype" w:cs="Arial"/>
          <w:sz w:val="24"/>
          <w:szCs w:val="24"/>
        </w:rPr>
        <w:t xml:space="preserve"> a efecto que hiciera valer lo que a sus intereses conviniera.</w:t>
      </w:r>
    </w:p>
    <w:p w:rsidR="00703DA9" w:rsidRDefault="00703DA9" w:rsidP="00703DA9">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Así mismo</w:t>
      </w:r>
      <w:r w:rsidRPr="00E34EB5">
        <w:rPr>
          <w:rFonts w:ascii="Palatino Linotype" w:hAnsi="Palatino Linotype" w:cs="Arial"/>
          <w:sz w:val="24"/>
          <w:szCs w:val="24"/>
        </w:rPr>
        <w:t xml:space="preserve"> se aprecia que no se llevaron a cabo audiencias durante la sustanciación de</w:t>
      </w:r>
      <w:r>
        <w:rPr>
          <w:rFonts w:ascii="Palatino Linotype" w:hAnsi="Palatino Linotype" w:cs="Arial"/>
          <w:sz w:val="24"/>
          <w:szCs w:val="24"/>
        </w:rPr>
        <w:t>l</w:t>
      </w:r>
      <w:r w:rsidRPr="00E34EB5">
        <w:rPr>
          <w:rFonts w:ascii="Palatino Linotype" w:hAnsi="Palatino Linotype" w:cs="Arial"/>
          <w:sz w:val="24"/>
          <w:szCs w:val="24"/>
        </w:rPr>
        <w:t xml:space="preserve"> recurso de revisión, ni se ofrecieron pruebas por parte del hoy </w:t>
      </w:r>
      <w:r>
        <w:rPr>
          <w:rFonts w:ascii="Palatino Linotype" w:hAnsi="Palatino Linotype" w:cs="Arial"/>
          <w:b/>
          <w:sz w:val="24"/>
          <w:szCs w:val="24"/>
        </w:rPr>
        <w:t>r</w:t>
      </w:r>
      <w:r w:rsidRPr="00E34EB5">
        <w:rPr>
          <w:rFonts w:ascii="Palatino Linotype" w:hAnsi="Palatino Linotype" w:cs="Arial"/>
          <w:b/>
          <w:sz w:val="24"/>
          <w:szCs w:val="24"/>
        </w:rPr>
        <w:t>ecurrente</w:t>
      </w:r>
      <w:r w:rsidRPr="00E34EB5">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rsidR="00703DA9" w:rsidRDefault="00703DA9" w:rsidP="00703DA9">
      <w:pPr>
        <w:spacing w:after="0" w:line="360" w:lineRule="auto"/>
        <w:jc w:val="both"/>
        <w:rPr>
          <w:rFonts w:ascii="Palatino Linotype" w:hAnsi="Palatino Linotype" w:cs="Arial"/>
          <w:sz w:val="24"/>
          <w:szCs w:val="24"/>
        </w:rPr>
      </w:pPr>
    </w:p>
    <w:p w:rsidR="00703DA9" w:rsidRDefault="00703DA9" w:rsidP="00703DA9">
      <w:pPr>
        <w:spacing w:after="0" w:line="360" w:lineRule="auto"/>
        <w:jc w:val="both"/>
        <w:rPr>
          <w:rFonts w:ascii="Palatino Linotype" w:hAnsi="Palatino Linotype" w:cs="Arial"/>
          <w:sz w:val="24"/>
          <w:szCs w:val="24"/>
        </w:rPr>
      </w:pPr>
    </w:p>
    <w:p w:rsidR="00703DA9" w:rsidRPr="004C083E" w:rsidRDefault="00703DA9" w:rsidP="00703DA9">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SÉPTIMO. Del cierre de instrucción.</w:t>
      </w:r>
    </w:p>
    <w:p w:rsidR="00703DA9" w:rsidRDefault="00703DA9" w:rsidP="00703DA9">
      <w:pPr>
        <w:spacing w:after="0" w:line="360" w:lineRule="auto"/>
        <w:jc w:val="both"/>
        <w:rPr>
          <w:rFonts w:ascii="Palatino Linotype" w:hAnsi="Palatino Linotype" w:cs="Arial"/>
          <w:sz w:val="24"/>
          <w:szCs w:val="24"/>
        </w:rPr>
      </w:pPr>
      <w:r w:rsidRPr="00AC295F">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 c</w:t>
      </w:r>
      <w:r>
        <w:rPr>
          <w:rFonts w:ascii="Palatino Linotype" w:hAnsi="Palatino Linotype" w:cs="Arial"/>
          <w:sz w:val="24"/>
          <w:szCs w:val="24"/>
        </w:rPr>
        <w:t>ierre de instrucción en fecha cuatro de agosto del presente año</w:t>
      </w:r>
      <w:r w:rsidRPr="00AC295F">
        <w:rPr>
          <w:rFonts w:ascii="Palatino Linotype" w:hAnsi="Palatino Linotype" w:cs="Arial"/>
          <w:sz w:val="24"/>
          <w:szCs w:val="24"/>
        </w:rPr>
        <w:t xml:space="preserve">, en términos del artículo 185 fracción VI de la </w:t>
      </w:r>
      <w:r w:rsidRPr="00600F1D">
        <w:rPr>
          <w:rFonts w:ascii="Palatino Linotype" w:hAnsi="Palatino Linotype" w:cs="Arial"/>
          <w:sz w:val="24"/>
          <w:szCs w:val="24"/>
        </w:rPr>
        <w:t>Ley de Transparencia y Acceso a la Información Pública del Estado de México y Municipios, ordenándose turnar el expediente a la resolución que en derecho proceda.</w:t>
      </w:r>
    </w:p>
    <w:p w:rsidR="00703DA9" w:rsidRDefault="00703DA9" w:rsidP="00703DA9">
      <w:pPr>
        <w:spacing w:after="0" w:line="360" w:lineRule="auto"/>
        <w:jc w:val="both"/>
        <w:rPr>
          <w:rFonts w:ascii="Palatino Linotype" w:hAnsi="Palatino Linotype" w:cs="Arial"/>
          <w:sz w:val="24"/>
          <w:szCs w:val="24"/>
        </w:rPr>
      </w:pPr>
    </w:p>
    <w:p w:rsidR="00703DA9" w:rsidRDefault="00703DA9" w:rsidP="00703DA9">
      <w:pPr>
        <w:spacing w:after="0" w:line="360" w:lineRule="auto"/>
        <w:jc w:val="center"/>
        <w:rPr>
          <w:rFonts w:ascii="Palatino Linotype" w:hAnsi="Palatino Linotype" w:cs="Arial"/>
          <w:b/>
          <w:sz w:val="28"/>
          <w:szCs w:val="24"/>
        </w:rPr>
      </w:pPr>
    </w:p>
    <w:p w:rsidR="00703DA9" w:rsidRPr="008B6600" w:rsidRDefault="00703DA9" w:rsidP="00703DA9">
      <w:pPr>
        <w:spacing w:after="0" w:line="360" w:lineRule="auto"/>
        <w:jc w:val="center"/>
        <w:rPr>
          <w:rFonts w:ascii="Palatino Linotype" w:hAnsi="Palatino Linotype" w:cs="Arial"/>
          <w:b/>
          <w:sz w:val="28"/>
          <w:szCs w:val="24"/>
        </w:rPr>
      </w:pPr>
      <w:r w:rsidRPr="008B6600">
        <w:rPr>
          <w:rFonts w:ascii="Palatino Linotype" w:hAnsi="Palatino Linotype" w:cs="Arial"/>
          <w:b/>
          <w:sz w:val="28"/>
          <w:szCs w:val="24"/>
        </w:rPr>
        <w:t xml:space="preserve">C O N S I D E R A N D O </w:t>
      </w:r>
    </w:p>
    <w:p w:rsidR="00703DA9" w:rsidRPr="00AD2A55" w:rsidRDefault="00703DA9" w:rsidP="00703DA9">
      <w:pPr>
        <w:spacing w:after="0" w:line="360" w:lineRule="auto"/>
        <w:jc w:val="center"/>
        <w:rPr>
          <w:rFonts w:ascii="Palatino Linotype" w:hAnsi="Palatino Linotype" w:cs="Arial"/>
          <w:b/>
          <w:sz w:val="24"/>
          <w:szCs w:val="24"/>
        </w:rPr>
      </w:pPr>
    </w:p>
    <w:p w:rsidR="00703DA9" w:rsidRPr="00600F1D" w:rsidRDefault="00703DA9" w:rsidP="00703DA9">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PRIMERO. De la competencia</w:t>
      </w:r>
      <w:r w:rsidRPr="00600F1D">
        <w:rPr>
          <w:rFonts w:ascii="Palatino Linotype" w:hAnsi="Palatino Linotype" w:cs="Arial"/>
          <w:sz w:val="28"/>
          <w:szCs w:val="28"/>
        </w:rPr>
        <w:t>.</w:t>
      </w:r>
    </w:p>
    <w:p w:rsidR="00703DA9" w:rsidRDefault="00703DA9" w:rsidP="00703DA9">
      <w:pPr>
        <w:spacing w:after="0" w:line="360" w:lineRule="auto"/>
        <w:jc w:val="both"/>
        <w:rPr>
          <w:rFonts w:ascii="Palatino Linotype" w:hAnsi="Palatino Linotype" w:cs="Arial"/>
          <w:sz w:val="24"/>
          <w:szCs w:val="24"/>
        </w:rPr>
      </w:pPr>
      <w:r w:rsidRPr="001D77CB">
        <w:rPr>
          <w:rFonts w:ascii="Palatino Linotype" w:hAnsi="Palatino Linotype" w:cs="Arial"/>
          <w:sz w:val="24"/>
          <w:szCs w:val="24"/>
        </w:rPr>
        <w:t>Este Instituto de Transparencia, Acceso a la Información Pública y Protección de Datos Personales del Estado de México y Municipios</w:t>
      </w:r>
      <w:r>
        <w:rPr>
          <w:rFonts w:ascii="Palatino Linotype" w:hAnsi="Palatino Linotype" w:cs="Arial"/>
          <w:sz w:val="24"/>
          <w:szCs w:val="24"/>
        </w:rPr>
        <w:t xml:space="preserve"> </w:t>
      </w:r>
      <w:r w:rsidRPr="001D77CB">
        <w:rPr>
          <w:rFonts w:ascii="Palatino Linotype" w:hAnsi="Palatino Linotype" w:cs="Arial"/>
          <w:sz w:val="24"/>
          <w:szCs w:val="24"/>
        </w:rPr>
        <w:t xml:space="preserve">es competente para conocer y resolver el presente recurso de revisión interpuesto por la ahora </w:t>
      </w:r>
      <w:r w:rsidRPr="001D77CB">
        <w:rPr>
          <w:rFonts w:ascii="Palatino Linotype" w:hAnsi="Palatino Linotype" w:cs="Arial"/>
          <w:b/>
          <w:sz w:val="24"/>
          <w:szCs w:val="24"/>
        </w:rPr>
        <w:t>recurrente</w:t>
      </w:r>
      <w:r w:rsidRPr="001D77CB">
        <w:rPr>
          <w:rFonts w:ascii="Palatino Linotype" w:hAnsi="Palatino Linotype" w:cs="Arial"/>
          <w:sz w:val="24"/>
          <w:szCs w:val="24"/>
        </w:rPr>
        <w:t>,</w:t>
      </w:r>
      <w:r w:rsidRPr="001D77CB">
        <w:rPr>
          <w:rFonts w:ascii="Palatino Linotype" w:hAnsi="Palatino Linotype" w:cs="Arial"/>
          <w:b/>
          <w:sz w:val="24"/>
          <w:szCs w:val="24"/>
        </w:rPr>
        <w:t xml:space="preserve"> </w:t>
      </w:r>
      <w:r w:rsidRPr="001D77CB">
        <w:rPr>
          <w:rFonts w:ascii="Palatino Linotype" w:hAnsi="Palatino Linotype" w:cs="Arial"/>
          <w:sz w:val="24"/>
          <w:szCs w:val="24"/>
        </w:rPr>
        <w:t>conforme a lo dispuesto en los artículos 6, apartado A, fracción IV de la Constitución Política de los Estados Unidos Mexicanos, 5, párrafos vigésimo</w:t>
      </w:r>
      <w:r>
        <w:rPr>
          <w:rFonts w:ascii="Palatino Linotype" w:hAnsi="Palatino Linotype" w:cs="Arial"/>
          <w:sz w:val="24"/>
          <w:szCs w:val="24"/>
        </w:rPr>
        <w:t xml:space="preserve"> </w:t>
      </w:r>
      <w:r w:rsidRPr="001D77CB">
        <w:rPr>
          <w:rFonts w:ascii="Palatino Linotype" w:hAnsi="Palatino Linotype" w:cs="Arial"/>
          <w:sz w:val="24"/>
          <w:szCs w:val="24"/>
        </w:rPr>
        <w:t>segundo</w:t>
      </w:r>
      <w:r>
        <w:rPr>
          <w:rFonts w:ascii="Palatino Linotype" w:hAnsi="Palatino Linotype" w:cs="Arial"/>
          <w:sz w:val="24"/>
          <w:szCs w:val="24"/>
        </w:rPr>
        <w:t xml:space="preserve">, vigésimo tercero y vigésimo </w:t>
      </w:r>
      <w:r>
        <w:rPr>
          <w:rFonts w:ascii="Palatino Linotype" w:hAnsi="Palatino Linotype" w:cs="Arial"/>
          <w:sz w:val="24"/>
          <w:szCs w:val="24"/>
        </w:rPr>
        <w:lastRenderedPageBreak/>
        <w:t>cuarto</w:t>
      </w:r>
      <w:r w:rsidRPr="001D77CB">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y XXIV, 11 y 14 del Reglamento Interior del Instituto de Transparencia, Acceso a la Información Pública y Protección de Datos Personales del Estado de México y Municipios.</w:t>
      </w:r>
    </w:p>
    <w:p w:rsidR="00703DA9" w:rsidRDefault="00703DA9" w:rsidP="00703DA9">
      <w:pPr>
        <w:spacing w:after="0" w:line="360" w:lineRule="auto"/>
        <w:jc w:val="both"/>
        <w:rPr>
          <w:rFonts w:ascii="Palatino Linotype" w:hAnsi="Palatino Linotype" w:cs="Arial"/>
          <w:sz w:val="24"/>
          <w:szCs w:val="24"/>
        </w:rPr>
      </w:pPr>
    </w:p>
    <w:p w:rsidR="00703DA9" w:rsidRPr="001D77CB" w:rsidRDefault="00703DA9" w:rsidP="00703DA9">
      <w:pPr>
        <w:spacing w:after="0" w:line="360" w:lineRule="auto"/>
        <w:jc w:val="both"/>
        <w:rPr>
          <w:rFonts w:ascii="Palatino Linotype" w:hAnsi="Palatino Linotype" w:cs="Arial"/>
          <w:sz w:val="24"/>
          <w:szCs w:val="24"/>
        </w:rPr>
      </w:pPr>
    </w:p>
    <w:p w:rsidR="00703DA9" w:rsidRPr="00600F1D" w:rsidRDefault="00703DA9" w:rsidP="00703DA9">
      <w:pPr>
        <w:autoSpaceDE w:val="0"/>
        <w:autoSpaceDN w:val="0"/>
        <w:adjustRightInd w:val="0"/>
        <w:spacing w:after="0" w:line="360" w:lineRule="auto"/>
        <w:jc w:val="both"/>
        <w:rPr>
          <w:rFonts w:ascii="Palatino Linotype" w:hAnsi="Palatino Linotype" w:cs="Arial"/>
          <w:b/>
          <w:sz w:val="28"/>
          <w:szCs w:val="28"/>
        </w:rPr>
      </w:pPr>
      <w:r w:rsidRPr="00600F1D">
        <w:rPr>
          <w:rFonts w:ascii="Palatino Linotype" w:hAnsi="Palatino Linotype" w:cs="Arial"/>
          <w:b/>
          <w:sz w:val="28"/>
          <w:szCs w:val="28"/>
        </w:rPr>
        <w:t xml:space="preserve">SEGUNDO. De los alcances del recurso de revisión. </w:t>
      </w:r>
    </w:p>
    <w:p w:rsidR="00703DA9" w:rsidRDefault="00703DA9" w:rsidP="00703DA9">
      <w:pPr>
        <w:autoSpaceDE w:val="0"/>
        <w:autoSpaceDN w:val="0"/>
        <w:adjustRightInd w:val="0"/>
        <w:spacing w:after="0" w:line="360" w:lineRule="auto"/>
        <w:jc w:val="both"/>
        <w:rPr>
          <w:rFonts w:ascii="Palatino Linotype" w:hAnsi="Palatino Linotype" w:cs="Arial"/>
          <w:sz w:val="24"/>
          <w:szCs w:val="24"/>
        </w:rPr>
      </w:pPr>
      <w:r w:rsidRPr="00A977C0">
        <w:rPr>
          <w:rFonts w:ascii="Palatino Linotype" w:hAnsi="Palatino Linotype" w:cs="Arial"/>
          <w:sz w:val="24"/>
          <w:szCs w:val="24"/>
        </w:rPr>
        <w:t>Anterior a todo debe destacarse que el recurso de revisión tiene el fin y alcance que seña</w:t>
      </w:r>
      <w:r>
        <w:rPr>
          <w:rFonts w:ascii="Palatino Linotype" w:hAnsi="Palatino Linotype" w:cs="Arial"/>
          <w:sz w:val="24"/>
          <w:szCs w:val="24"/>
        </w:rPr>
        <w:t>lan los numerales 176, 179, 181</w:t>
      </w:r>
      <w:r w:rsidRPr="00A977C0">
        <w:rPr>
          <w:rFonts w:ascii="Palatino Linotype" w:hAnsi="Palatino Linotype" w:cs="Arial"/>
          <w:sz w:val="24"/>
          <w:szCs w:val="24"/>
        </w:rPr>
        <w:t>,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703DA9" w:rsidRDefault="00703DA9" w:rsidP="00703DA9">
      <w:pPr>
        <w:autoSpaceDE w:val="0"/>
        <w:autoSpaceDN w:val="0"/>
        <w:adjustRightInd w:val="0"/>
        <w:spacing w:after="0" w:line="360" w:lineRule="auto"/>
        <w:jc w:val="both"/>
        <w:rPr>
          <w:rFonts w:ascii="Palatino Linotype" w:hAnsi="Palatino Linotype" w:cs="Arial"/>
          <w:sz w:val="24"/>
          <w:szCs w:val="24"/>
        </w:rPr>
      </w:pPr>
    </w:p>
    <w:p w:rsidR="00703DA9" w:rsidRDefault="00703DA9" w:rsidP="00703DA9">
      <w:pPr>
        <w:autoSpaceDE w:val="0"/>
        <w:autoSpaceDN w:val="0"/>
        <w:adjustRightInd w:val="0"/>
        <w:spacing w:after="0" w:line="360" w:lineRule="auto"/>
        <w:jc w:val="both"/>
        <w:rPr>
          <w:rFonts w:ascii="Palatino Linotype" w:hAnsi="Palatino Linotype" w:cs="Arial"/>
          <w:sz w:val="24"/>
          <w:szCs w:val="24"/>
        </w:rPr>
      </w:pPr>
    </w:p>
    <w:p w:rsidR="00703DA9" w:rsidRPr="006608BD" w:rsidRDefault="00703DA9" w:rsidP="00703DA9">
      <w:pPr>
        <w:autoSpaceDE w:val="0"/>
        <w:autoSpaceDN w:val="0"/>
        <w:adjustRightInd w:val="0"/>
        <w:spacing w:after="0" w:line="360" w:lineRule="auto"/>
        <w:jc w:val="both"/>
        <w:rPr>
          <w:rFonts w:ascii="Palatino Linotype" w:hAnsi="Palatino Linotype" w:cs="Arial"/>
          <w:b/>
          <w:sz w:val="28"/>
          <w:szCs w:val="28"/>
        </w:rPr>
      </w:pPr>
      <w:r w:rsidRPr="006608BD">
        <w:rPr>
          <w:rFonts w:ascii="Palatino Linotype" w:hAnsi="Palatino Linotype" w:cs="Arial"/>
          <w:b/>
          <w:sz w:val="28"/>
          <w:szCs w:val="28"/>
        </w:rPr>
        <w:t xml:space="preserve">TERCERO. Del estudio de las causas de improcedencia. </w:t>
      </w:r>
    </w:p>
    <w:p w:rsidR="00703DA9" w:rsidRDefault="00703DA9" w:rsidP="00703DA9">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w:t>
      </w:r>
      <w:r w:rsidRPr="006608BD">
        <w:rPr>
          <w:rFonts w:ascii="Palatino Linotype" w:hAnsi="Palatino Linotype" w:cs="Arial"/>
          <w:sz w:val="24"/>
          <w:szCs w:val="24"/>
        </w:rPr>
        <w:lastRenderedPageBreak/>
        <w:t>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703DA9" w:rsidRPr="006608BD" w:rsidRDefault="00703DA9" w:rsidP="00703DA9">
      <w:pPr>
        <w:autoSpaceDE w:val="0"/>
        <w:autoSpaceDN w:val="0"/>
        <w:adjustRightInd w:val="0"/>
        <w:spacing w:after="0" w:line="360" w:lineRule="auto"/>
        <w:jc w:val="both"/>
        <w:rPr>
          <w:rFonts w:ascii="Palatino Linotype" w:hAnsi="Palatino Linotype" w:cs="Arial"/>
          <w:sz w:val="24"/>
          <w:szCs w:val="24"/>
        </w:rPr>
      </w:pPr>
    </w:p>
    <w:p w:rsidR="00703DA9" w:rsidRPr="006608BD" w:rsidRDefault="00703DA9" w:rsidP="00703DA9">
      <w:pPr>
        <w:spacing w:after="0" w:line="240" w:lineRule="auto"/>
        <w:ind w:left="567" w:right="567"/>
        <w:jc w:val="both"/>
        <w:rPr>
          <w:rFonts w:ascii="Palatino Linotype" w:hAnsi="Palatino Linotype" w:cs="Arial"/>
        </w:rPr>
      </w:pPr>
      <w:r w:rsidRPr="006608BD">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6608BD">
        <w:rPr>
          <w:rFonts w:ascii="Palatino Linotype" w:hAnsi="Palatino Linotype"/>
          <w:i/>
        </w:rPr>
        <w:t xml:space="preserve">Del examen de compatibilidad de los artículos </w:t>
      </w:r>
      <w:hyperlink r:id="rId7" w:history="1">
        <w:r w:rsidRPr="006608BD">
          <w:rPr>
            <w:rFonts w:ascii="Palatino Linotype" w:eastAsia="Calibri" w:hAnsi="Palatino Linotype"/>
            <w:i/>
            <w:color w:val="0563C1" w:themeColor="hyperlink"/>
            <w:u w:val="single"/>
          </w:rPr>
          <w:t>73 y 74 de la Ley de Amparo</w:t>
        </w:r>
      </w:hyperlink>
      <w:r w:rsidRPr="006608BD">
        <w:rPr>
          <w:rFonts w:ascii="Palatino Linotype" w:eastAsia="Calibri" w:hAnsi="Palatino Linotype"/>
          <w:i/>
          <w:color w:val="0563C1" w:themeColor="hyperlink"/>
          <w:u w:val="single"/>
        </w:rPr>
        <w:t xml:space="preserve"> </w:t>
      </w:r>
      <w:r w:rsidRPr="006608BD">
        <w:rPr>
          <w:rFonts w:ascii="Palatino Linotype" w:hAnsi="Palatino Linotype"/>
          <w:i/>
        </w:rPr>
        <w:t xml:space="preserve">con el artículo </w:t>
      </w:r>
      <w:hyperlink r:id="rId8" w:history="1">
        <w:r w:rsidRPr="006608BD">
          <w:rPr>
            <w:rFonts w:ascii="Palatino Linotype" w:eastAsia="Calibri" w:hAnsi="Palatino Linotype"/>
            <w:i/>
            <w:color w:val="0563C1" w:themeColor="hyperlink"/>
            <w:u w:val="single"/>
          </w:rPr>
          <w:t>25.1 de la Convención Americana sobre Derechos Humanos</w:t>
        </w:r>
      </w:hyperlink>
      <w:r w:rsidRPr="006608BD">
        <w:rPr>
          <w:rFonts w:ascii="Palatino Linotype" w:hAnsi="Palatino Linotype"/>
          <w:i/>
        </w:rPr>
        <w:t xml:space="preserve"> </w:t>
      </w:r>
      <w:r w:rsidRPr="006608BD">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608BD">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703DA9" w:rsidRPr="006608BD" w:rsidRDefault="00703DA9" w:rsidP="00703DA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03DA9" w:rsidRPr="006608BD" w:rsidRDefault="00703DA9" w:rsidP="00703DA9">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Por lo que una vez que se analizó el expediente en estudio se cae en la cuenta de que no se actualiza ninguna de las casuales a continuación transcritas:</w:t>
      </w:r>
    </w:p>
    <w:p w:rsidR="00703DA9" w:rsidRPr="006608BD" w:rsidRDefault="00703DA9" w:rsidP="00703DA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703DA9" w:rsidRPr="006608BD" w:rsidRDefault="00703DA9" w:rsidP="00703DA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i/>
          <w:lang w:val="es-ES" w:eastAsia="es-ES"/>
        </w:rPr>
        <w:t>“</w:t>
      </w:r>
      <w:r w:rsidRPr="006608BD">
        <w:rPr>
          <w:rFonts w:ascii="Palatino Linotype" w:eastAsia="Times New Roman" w:hAnsi="Palatino Linotype" w:cs="Arial"/>
          <w:b/>
          <w:i/>
          <w:lang w:val="es-ES" w:eastAsia="es-ES"/>
        </w:rPr>
        <w:t>Artículo 191</w:t>
      </w:r>
      <w:r w:rsidRPr="006608BD">
        <w:rPr>
          <w:rFonts w:ascii="Palatino Linotype" w:eastAsia="Times New Roman" w:hAnsi="Palatino Linotype" w:cs="Arial"/>
          <w:i/>
          <w:lang w:val="es-ES" w:eastAsia="es-ES"/>
        </w:rPr>
        <w:t xml:space="preserve">. El recurso será desechado por improcedente cuando:  </w:t>
      </w:r>
    </w:p>
    <w:p w:rsidR="00703DA9" w:rsidRPr="006608BD" w:rsidRDefault="00703DA9" w:rsidP="00703DA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w:t>
      </w:r>
      <w:r w:rsidRPr="006608BD">
        <w:rPr>
          <w:rFonts w:ascii="Palatino Linotype" w:eastAsia="Times New Roman" w:hAnsi="Palatino Linotype" w:cs="Arial"/>
          <w:i/>
          <w:lang w:val="es-ES" w:eastAsia="es-ES"/>
        </w:rPr>
        <w:t xml:space="preserve">. Sea extemporáneo por haber transcurrido el plazo establecido en la presente Ley, a partir de la respuesta;  </w:t>
      </w:r>
    </w:p>
    <w:p w:rsidR="00703DA9" w:rsidRPr="006608BD" w:rsidRDefault="00703DA9" w:rsidP="00703DA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lastRenderedPageBreak/>
        <w:t>II</w:t>
      </w:r>
      <w:r w:rsidRPr="006608BD">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703DA9" w:rsidRPr="006608BD" w:rsidRDefault="00703DA9" w:rsidP="00703DA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III</w:t>
      </w:r>
      <w:r w:rsidRPr="006608BD">
        <w:rPr>
          <w:rFonts w:ascii="Palatino Linotype" w:eastAsia="Times New Roman" w:hAnsi="Palatino Linotype" w:cs="Arial"/>
          <w:i/>
          <w:lang w:val="es-ES" w:eastAsia="es-ES"/>
        </w:rPr>
        <w:t xml:space="preserve">. No actualice alguno de los supuestos previstos en la presente Ley;  </w:t>
      </w:r>
    </w:p>
    <w:p w:rsidR="00703DA9" w:rsidRPr="006608BD" w:rsidRDefault="00703DA9" w:rsidP="00703DA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IV</w:t>
      </w:r>
      <w:r w:rsidRPr="006608BD">
        <w:rPr>
          <w:rFonts w:ascii="Palatino Linotype" w:eastAsia="Times New Roman" w:hAnsi="Palatino Linotype" w:cs="Arial"/>
          <w:i/>
          <w:lang w:val="es-ES" w:eastAsia="es-ES"/>
        </w:rPr>
        <w:t xml:space="preserve">. No se haya desahogado la prevención en los términos establecidos en la presente Ley;  </w:t>
      </w:r>
    </w:p>
    <w:p w:rsidR="00703DA9" w:rsidRPr="006608BD" w:rsidRDefault="00703DA9" w:rsidP="00703DA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w:t>
      </w:r>
      <w:r w:rsidRPr="006608BD">
        <w:rPr>
          <w:rFonts w:ascii="Palatino Linotype" w:eastAsia="Times New Roman" w:hAnsi="Palatino Linotype" w:cs="Arial"/>
          <w:i/>
          <w:lang w:val="es-ES" w:eastAsia="es-ES"/>
        </w:rPr>
        <w:t xml:space="preserve">. Se impugne la veracidad de la información proporcionada;  </w:t>
      </w:r>
    </w:p>
    <w:p w:rsidR="00703DA9" w:rsidRPr="006608BD" w:rsidRDefault="00703DA9" w:rsidP="00703DA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VI</w:t>
      </w:r>
      <w:r w:rsidRPr="006608BD">
        <w:rPr>
          <w:rFonts w:ascii="Palatino Linotype" w:eastAsia="Times New Roman" w:hAnsi="Palatino Linotype" w:cs="Arial"/>
          <w:i/>
          <w:lang w:val="es-ES" w:eastAsia="es-ES"/>
        </w:rPr>
        <w:t xml:space="preserve">. Se trate de una consulta, o trámite en específico; y  </w:t>
      </w:r>
    </w:p>
    <w:p w:rsidR="00703DA9" w:rsidRPr="006608BD" w:rsidRDefault="00703DA9" w:rsidP="00703DA9">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08BD">
        <w:rPr>
          <w:rFonts w:ascii="Palatino Linotype" w:eastAsia="Times New Roman" w:hAnsi="Palatino Linotype" w:cs="Arial"/>
          <w:b/>
          <w:i/>
          <w:lang w:val="es-ES" w:eastAsia="es-ES"/>
        </w:rPr>
        <w:t>VII</w:t>
      </w:r>
      <w:r w:rsidRPr="006608BD">
        <w:rPr>
          <w:rFonts w:ascii="Palatino Linotype" w:eastAsia="Times New Roman" w:hAnsi="Palatino Linotype" w:cs="Arial"/>
          <w:i/>
          <w:lang w:val="es-ES" w:eastAsia="es-ES"/>
        </w:rPr>
        <w:t>. El recurrente amplíe su solicitud en el recurso de revisión, únicamente respecto de los nuevos contenidos.”</w:t>
      </w:r>
    </w:p>
    <w:p w:rsidR="00703DA9" w:rsidRPr="006608BD" w:rsidRDefault="00703DA9" w:rsidP="00703DA9">
      <w:pPr>
        <w:autoSpaceDE w:val="0"/>
        <w:autoSpaceDN w:val="0"/>
        <w:adjustRightInd w:val="0"/>
        <w:spacing w:after="0" w:line="360" w:lineRule="auto"/>
        <w:ind w:left="708" w:right="850"/>
        <w:jc w:val="both"/>
        <w:rPr>
          <w:rFonts w:ascii="Palatino Linotype" w:eastAsia="Times New Roman" w:hAnsi="Palatino Linotype" w:cs="Arial"/>
          <w:i/>
          <w:sz w:val="24"/>
          <w:szCs w:val="24"/>
          <w:lang w:val="es-ES" w:eastAsia="es-ES"/>
        </w:rPr>
      </w:pPr>
    </w:p>
    <w:p w:rsidR="00703DA9" w:rsidRPr="006608BD" w:rsidRDefault="00703DA9" w:rsidP="00703DA9">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6608BD">
        <w:rPr>
          <w:rFonts w:ascii="Palatino Linotype" w:hAnsi="Palatino Linotype" w:cs="Arial"/>
          <w:b/>
          <w:sz w:val="24"/>
          <w:szCs w:val="24"/>
        </w:rPr>
        <w:t>el recurrente</w:t>
      </w:r>
      <w:r w:rsidRPr="006608BD">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703DA9" w:rsidRDefault="00703DA9" w:rsidP="00703DA9">
      <w:pPr>
        <w:autoSpaceDE w:val="0"/>
        <w:autoSpaceDN w:val="0"/>
        <w:adjustRightInd w:val="0"/>
        <w:spacing w:after="0" w:line="360" w:lineRule="auto"/>
        <w:jc w:val="both"/>
        <w:rPr>
          <w:rFonts w:ascii="Palatino Linotype" w:hAnsi="Palatino Linotype" w:cs="Arial"/>
          <w:sz w:val="24"/>
          <w:szCs w:val="24"/>
        </w:rPr>
      </w:pPr>
    </w:p>
    <w:p w:rsidR="00703DA9" w:rsidRDefault="00703DA9" w:rsidP="00703DA9">
      <w:pPr>
        <w:autoSpaceDE w:val="0"/>
        <w:autoSpaceDN w:val="0"/>
        <w:adjustRightInd w:val="0"/>
        <w:spacing w:after="0" w:line="360" w:lineRule="auto"/>
        <w:jc w:val="both"/>
        <w:rPr>
          <w:rFonts w:ascii="Palatino Linotype" w:hAnsi="Palatino Linotype" w:cs="Arial"/>
          <w:sz w:val="24"/>
          <w:szCs w:val="24"/>
        </w:rPr>
      </w:pPr>
    </w:p>
    <w:p w:rsidR="00703DA9" w:rsidRPr="006608BD" w:rsidRDefault="00703DA9" w:rsidP="00703DA9">
      <w:pPr>
        <w:autoSpaceDE w:val="0"/>
        <w:autoSpaceDN w:val="0"/>
        <w:adjustRightInd w:val="0"/>
        <w:spacing w:after="0" w:line="360" w:lineRule="auto"/>
        <w:jc w:val="both"/>
        <w:rPr>
          <w:rFonts w:ascii="Palatino Linotype" w:eastAsia="Times New Roman" w:hAnsi="Palatino Linotype" w:cs="Arial"/>
          <w:sz w:val="28"/>
          <w:szCs w:val="28"/>
          <w:lang w:val="es-ES" w:eastAsia="es-ES"/>
        </w:rPr>
      </w:pPr>
      <w:r w:rsidRPr="006608BD">
        <w:rPr>
          <w:rFonts w:ascii="Palatino Linotype" w:eastAsia="Times New Roman" w:hAnsi="Palatino Linotype" w:cs="Arial"/>
          <w:b/>
          <w:sz w:val="28"/>
          <w:szCs w:val="28"/>
          <w:lang w:val="es-ES" w:eastAsia="es-ES"/>
        </w:rPr>
        <w:t>CUARTO. Del estudio y resolución del asunto.</w:t>
      </w:r>
      <w:r w:rsidRPr="006608BD">
        <w:rPr>
          <w:rFonts w:ascii="Palatino Linotype" w:eastAsia="Times New Roman" w:hAnsi="Palatino Linotype" w:cs="Arial"/>
          <w:sz w:val="28"/>
          <w:szCs w:val="28"/>
          <w:lang w:val="es-ES" w:eastAsia="es-ES"/>
        </w:rPr>
        <w:t xml:space="preserve"> </w:t>
      </w:r>
    </w:p>
    <w:p w:rsidR="00703DA9" w:rsidRPr="006608BD" w:rsidRDefault="00703DA9" w:rsidP="00703DA9">
      <w:pPr>
        <w:autoSpaceDE w:val="0"/>
        <w:autoSpaceDN w:val="0"/>
        <w:adjustRightInd w:val="0"/>
        <w:spacing w:after="0" w:line="360" w:lineRule="auto"/>
        <w:jc w:val="both"/>
        <w:rPr>
          <w:rFonts w:ascii="Palatino Linotype" w:hAnsi="Palatino Linotype" w:cs="Arial"/>
          <w:sz w:val="24"/>
          <w:szCs w:val="24"/>
        </w:rPr>
      </w:pPr>
      <w:r w:rsidRPr="006608BD">
        <w:rPr>
          <w:rFonts w:ascii="Palatino Linotype" w:hAnsi="Palatino Linotype" w:cs="Arial"/>
          <w:sz w:val="24"/>
          <w:szCs w:val="24"/>
        </w:rPr>
        <w:t>Ahora bien, se procede al análisis de</w:t>
      </w:r>
      <w:r>
        <w:rPr>
          <w:rFonts w:ascii="Palatino Linotype" w:hAnsi="Palatino Linotype" w:cs="Arial"/>
          <w:sz w:val="24"/>
          <w:szCs w:val="24"/>
        </w:rPr>
        <w:t xml:space="preserve"> </w:t>
      </w:r>
      <w:r w:rsidRPr="006608BD">
        <w:rPr>
          <w:rFonts w:ascii="Palatino Linotype" w:hAnsi="Palatino Linotype" w:cs="Arial"/>
          <w:sz w:val="24"/>
          <w:szCs w:val="24"/>
        </w:rPr>
        <w:t>l</w:t>
      </w:r>
      <w:r>
        <w:rPr>
          <w:rFonts w:ascii="Palatino Linotype" w:hAnsi="Palatino Linotype" w:cs="Arial"/>
          <w:sz w:val="24"/>
          <w:szCs w:val="24"/>
        </w:rPr>
        <w:t>os</w:t>
      </w:r>
      <w:r w:rsidRPr="006608BD">
        <w:rPr>
          <w:rFonts w:ascii="Palatino Linotype" w:hAnsi="Palatino Linotype" w:cs="Arial"/>
          <w:sz w:val="24"/>
          <w:szCs w:val="24"/>
        </w:rPr>
        <w:t xml:space="preserve"> presente</w:t>
      </w:r>
      <w:r>
        <w:rPr>
          <w:rFonts w:ascii="Palatino Linotype" w:hAnsi="Palatino Linotype" w:cs="Arial"/>
          <w:sz w:val="24"/>
          <w:szCs w:val="24"/>
        </w:rPr>
        <w:t>s</w:t>
      </w:r>
      <w:r w:rsidRPr="006608BD">
        <w:rPr>
          <w:rFonts w:ascii="Palatino Linotype" w:hAnsi="Palatino Linotype" w:cs="Arial"/>
          <w:sz w:val="24"/>
          <w:szCs w:val="24"/>
        </w:rPr>
        <w:t xml:space="preserve"> recursos, así como al contenido íntegro de las actuaciones que obran en l</w:t>
      </w:r>
      <w:r>
        <w:rPr>
          <w:rFonts w:ascii="Palatino Linotype" w:hAnsi="Palatino Linotype" w:cs="Arial"/>
          <w:sz w:val="24"/>
          <w:szCs w:val="24"/>
        </w:rPr>
        <w:t>os</w:t>
      </w:r>
      <w:r w:rsidRPr="006608BD">
        <w:rPr>
          <w:rFonts w:ascii="Palatino Linotype" w:hAnsi="Palatino Linotype" w:cs="Arial"/>
          <w:sz w:val="24"/>
          <w:szCs w:val="24"/>
        </w:rPr>
        <w:t xml:space="preserve"> expediente</w:t>
      </w:r>
      <w:r>
        <w:rPr>
          <w:rFonts w:ascii="Palatino Linotype" w:hAnsi="Palatino Linotype" w:cs="Arial"/>
          <w:sz w:val="24"/>
          <w:szCs w:val="24"/>
        </w:rPr>
        <w:t>s</w:t>
      </w:r>
      <w:r w:rsidRPr="006608BD">
        <w:rPr>
          <w:rFonts w:ascii="Palatino Linotype" w:hAnsi="Palatino Linotype" w:cs="Arial"/>
          <w:sz w:val="24"/>
          <w:szCs w:val="24"/>
        </w:rPr>
        <w:t xml:space="preserve"> electrónico</w:t>
      </w:r>
      <w:r>
        <w:rPr>
          <w:rFonts w:ascii="Palatino Linotype" w:hAnsi="Palatino Linotype" w:cs="Arial"/>
          <w:sz w:val="24"/>
          <w:szCs w:val="24"/>
        </w:rPr>
        <w:t>s</w:t>
      </w:r>
      <w:r w:rsidRPr="006608BD">
        <w:rPr>
          <w:rFonts w:ascii="Palatino Linotype" w:hAnsi="Palatino Linotype" w:cs="Arial"/>
          <w:sz w:val="24"/>
          <w:szCs w:val="24"/>
        </w:rPr>
        <w:t>,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703DA9" w:rsidRPr="006608BD" w:rsidRDefault="00703DA9" w:rsidP="00703DA9">
      <w:pPr>
        <w:autoSpaceDE w:val="0"/>
        <w:autoSpaceDN w:val="0"/>
        <w:adjustRightInd w:val="0"/>
        <w:spacing w:after="0" w:line="360" w:lineRule="auto"/>
        <w:jc w:val="both"/>
        <w:rPr>
          <w:rFonts w:ascii="Palatino Linotype" w:hAnsi="Palatino Linotype" w:cs="Arial"/>
          <w:sz w:val="24"/>
          <w:szCs w:val="24"/>
        </w:rPr>
      </w:pPr>
    </w:p>
    <w:p w:rsidR="00703DA9" w:rsidRPr="006608BD" w:rsidRDefault="00703DA9" w:rsidP="00703DA9">
      <w:pPr>
        <w:tabs>
          <w:tab w:val="left" w:pos="709"/>
        </w:tabs>
        <w:spacing w:after="0" w:line="360" w:lineRule="auto"/>
        <w:jc w:val="both"/>
        <w:rPr>
          <w:rFonts w:ascii="Palatino Linotype" w:hAnsi="Palatino Linotype"/>
          <w:sz w:val="24"/>
          <w:szCs w:val="24"/>
        </w:rPr>
      </w:pPr>
      <w:r w:rsidRPr="006608BD">
        <w:rPr>
          <w:rFonts w:ascii="Palatino Linotype" w:hAnsi="Palatino Linotype" w:cs="Arial"/>
          <w:sz w:val="24"/>
          <w:szCs w:val="24"/>
        </w:rPr>
        <w:t xml:space="preserve">Con el propósito de realizar un mejor proveer por parte de este Órgano Garante, es conveniente </w:t>
      </w:r>
      <w:r w:rsidRPr="006608BD">
        <w:rPr>
          <w:rFonts w:ascii="Palatino Linotype" w:hAnsi="Palatino Linotype"/>
          <w:sz w:val="24"/>
          <w:szCs w:val="24"/>
        </w:rPr>
        <w:t xml:space="preserve">hacer alusión a lo que </w:t>
      </w:r>
      <w:r>
        <w:rPr>
          <w:rFonts w:ascii="Palatino Linotype" w:hAnsi="Palatino Linotype"/>
          <w:sz w:val="24"/>
          <w:szCs w:val="24"/>
        </w:rPr>
        <w:t>la</w:t>
      </w:r>
      <w:r w:rsidRPr="006608BD">
        <w:rPr>
          <w:rFonts w:ascii="Palatino Linotype" w:hAnsi="Palatino Linotype"/>
          <w:sz w:val="24"/>
          <w:szCs w:val="24"/>
        </w:rPr>
        <w:t xml:space="preserve"> hoy </w:t>
      </w:r>
      <w:r w:rsidRPr="006608BD">
        <w:rPr>
          <w:rFonts w:ascii="Palatino Linotype" w:hAnsi="Palatino Linotype"/>
          <w:b/>
          <w:sz w:val="24"/>
          <w:szCs w:val="24"/>
        </w:rPr>
        <w:t>recurrente</w:t>
      </w:r>
      <w:r w:rsidRPr="006608BD">
        <w:rPr>
          <w:rFonts w:ascii="Palatino Linotype" w:hAnsi="Palatino Linotype"/>
          <w:sz w:val="24"/>
          <w:szCs w:val="24"/>
        </w:rPr>
        <w:t xml:space="preserve"> requirió, le fuese entregado por </w:t>
      </w:r>
      <w:r w:rsidRPr="006608BD">
        <w:rPr>
          <w:rFonts w:ascii="Palatino Linotype" w:hAnsi="Palatino Linotype"/>
          <w:sz w:val="24"/>
          <w:szCs w:val="24"/>
        </w:rPr>
        <w:lastRenderedPageBreak/>
        <w:t xml:space="preserve">parte del </w:t>
      </w:r>
      <w:r w:rsidRPr="006608BD">
        <w:rPr>
          <w:rFonts w:ascii="Palatino Linotype" w:hAnsi="Palatino Linotype"/>
          <w:b/>
          <w:sz w:val="24"/>
          <w:szCs w:val="24"/>
        </w:rPr>
        <w:t>sujeto obligado</w:t>
      </w:r>
      <w:r w:rsidRPr="006608BD">
        <w:rPr>
          <w:rFonts w:ascii="Palatino Linotype" w:hAnsi="Palatino Linotype"/>
          <w:sz w:val="24"/>
          <w:szCs w:val="24"/>
        </w:rPr>
        <w:t>, a efecto de establecer la materia del presente asunto, ya que de ella deriva por un lado el procedimiento de acceso a la información ante el sujeto obligado, y por otro lado la materia sobre la que versara el recurso de revisión ante este Órgano Garante.</w:t>
      </w:r>
    </w:p>
    <w:p w:rsidR="00703DA9" w:rsidRPr="00227456" w:rsidRDefault="00703DA9" w:rsidP="00703DA9">
      <w:pPr>
        <w:autoSpaceDE w:val="0"/>
        <w:autoSpaceDN w:val="0"/>
        <w:adjustRightInd w:val="0"/>
        <w:spacing w:after="0" w:line="360" w:lineRule="auto"/>
        <w:jc w:val="both"/>
        <w:rPr>
          <w:rFonts w:ascii="Palatino Linotype" w:eastAsiaTheme="minorEastAsia" w:hAnsi="Palatino Linotype" w:cs="Arial"/>
          <w:sz w:val="24"/>
          <w:szCs w:val="24"/>
          <w:lang w:val="es-ES_tradnl" w:eastAsia="es-ES"/>
        </w:rPr>
      </w:pPr>
    </w:p>
    <w:p w:rsidR="00703DA9" w:rsidRDefault="00703DA9" w:rsidP="00703DA9">
      <w:pPr>
        <w:tabs>
          <w:tab w:val="left" w:pos="709"/>
        </w:tabs>
        <w:spacing w:after="0" w:line="360" w:lineRule="auto"/>
        <w:jc w:val="both"/>
        <w:rPr>
          <w:rFonts w:ascii="Palatino Linotype" w:hAnsi="Palatino Linotype"/>
          <w:sz w:val="24"/>
          <w:szCs w:val="24"/>
        </w:rPr>
      </w:pPr>
      <w:r w:rsidRPr="0053687A">
        <w:rPr>
          <w:rFonts w:ascii="Palatino Linotype" w:hAnsi="Palatino Linotype"/>
          <w:sz w:val="24"/>
          <w:szCs w:val="24"/>
        </w:rPr>
        <w:t xml:space="preserve">Así, tenemos en un primer plano de estudio el texto de la solicitud de información, plasmada por </w:t>
      </w:r>
      <w:r>
        <w:rPr>
          <w:rFonts w:ascii="Palatino Linotype" w:hAnsi="Palatino Linotype"/>
          <w:sz w:val="24"/>
          <w:szCs w:val="24"/>
        </w:rPr>
        <w:t>el</w:t>
      </w:r>
      <w:r w:rsidRPr="0053687A">
        <w:rPr>
          <w:rFonts w:ascii="Palatino Linotype" w:hAnsi="Palatino Linotype"/>
          <w:sz w:val="24"/>
          <w:szCs w:val="24"/>
        </w:rPr>
        <w:t xml:space="preserve"> </w:t>
      </w:r>
      <w:r w:rsidRPr="00D7744C">
        <w:rPr>
          <w:rFonts w:ascii="Palatino Linotype" w:hAnsi="Palatino Linotype"/>
          <w:b/>
          <w:sz w:val="24"/>
          <w:szCs w:val="24"/>
        </w:rPr>
        <w:t>recurrente</w:t>
      </w:r>
      <w:r w:rsidRPr="0053687A">
        <w:rPr>
          <w:rFonts w:ascii="Palatino Linotype" w:hAnsi="Palatino Linotype"/>
          <w:sz w:val="24"/>
          <w:szCs w:val="24"/>
        </w:rPr>
        <w:t xml:space="preserve">, ello a </w:t>
      </w:r>
      <w:r w:rsidRPr="006B4C6D">
        <w:rPr>
          <w:rFonts w:ascii="Palatino Linotype" w:hAnsi="Palatino Linotype"/>
          <w:sz w:val="24"/>
          <w:szCs w:val="24"/>
        </w:rPr>
        <w:t xml:space="preserve">efecto de poder determinar la materia de la solicitud de información que nos ocupa, así el particular </w:t>
      </w:r>
      <w:r>
        <w:rPr>
          <w:rFonts w:ascii="Palatino Linotype" w:hAnsi="Palatino Linotype"/>
          <w:sz w:val="24"/>
          <w:szCs w:val="24"/>
        </w:rPr>
        <w:t xml:space="preserve">requiere el soporte documental en lo que conste del Comité de Transparencia del </w:t>
      </w:r>
      <w:r>
        <w:rPr>
          <w:rFonts w:ascii="Palatino Linotype" w:hAnsi="Palatino Linotype"/>
          <w:b/>
          <w:sz w:val="24"/>
          <w:szCs w:val="24"/>
        </w:rPr>
        <w:t>sujeto obligado</w:t>
      </w:r>
      <w:r>
        <w:rPr>
          <w:rFonts w:ascii="Palatino Linotype" w:hAnsi="Palatino Linotype"/>
          <w:sz w:val="24"/>
          <w:szCs w:val="24"/>
        </w:rPr>
        <w:t>, lo siguiente</w:t>
      </w:r>
      <w:r w:rsidRPr="006B4C6D">
        <w:rPr>
          <w:rFonts w:ascii="Palatino Linotype" w:hAnsi="Palatino Linotype"/>
          <w:sz w:val="24"/>
          <w:szCs w:val="24"/>
        </w:rPr>
        <w:t>:</w:t>
      </w:r>
    </w:p>
    <w:p w:rsidR="00703DA9" w:rsidRDefault="00703DA9" w:rsidP="00703DA9">
      <w:pPr>
        <w:tabs>
          <w:tab w:val="left" w:pos="709"/>
        </w:tabs>
        <w:spacing w:after="0" w:line="360" w:lineRule="auto"/>
        <w:jc w:val="both"/>
        <w:rPr>
          <w:rFonts w:ascii="Palatino Linotype" w:hAnsi="Palatino Linotype"/>
          <w:sz w:val="24"/>
          <w:szCs w:val="24"/>
        </w:rPr>
      </w:pPr>
    </w:p>
    <w:p w:rsidR="00703DA9" w:rsidRPr="00A53114" w:rsidRDefault="00703DA9" w:rsidP="00703DA9">
      <w:pPr>
        <w:pStyle w:val="Prrafodelista"/>
        <w:numPr>
          <w:ilvl w:val="0"/>
          <w:numId w:val="2"/>
        </w:numPr>
        <w:spacing w:line="360" w:lineRule="auto"/>
        <w:jc w:val="both"/>
        <w:rPr>
          <w:rFonts w:ascii="Palatino Linotype" w:hAnsi="Palatino Linotype" w:cs="Arial"/>
        </w:rPr>
      </w:pPr>
      <w:r>
        <w:rPr>
          <w:rFonts w:ascii="Palatino Linotype" w:hAnsi="Palatino Linotype"/>
          <w:lang w:val="es-MX"/>
        </w:rPr>
        <w:t>Número de sesiones realizadas desde que comenzó a funcionar;</w:t>
      </w:r>
    </w:p>
    <w:p w:rsidR="00703DA9" w:rsidRPr="00A53114" w:rsidRDefault="00703DA9" w:rsidP="00703DA9">
      <w:pPr>
        <w:pStyle w:val="Prrafodelista"/>
        <w:numPr>
          <w:ilvl w:val="0"/>
          <w:numId w:val="2"/>
        </w:numPr>
        <w:spacing w:line="360" w:lineRule="auto"/>
        <w:jc w:val="both"/>
        <w:rPr>
          <w:rFonts w:ascii="Palatino Linotype" w:hAnsi="Palatino Linotype" w:cs="Arial"/>
        </w:rPr>
      </w:pPr>
      <w:r>
        <w:rPr>
          <w:rFonts w:ascii="Palatino Linotype" w:hAnsi="Palatino Linotype"/>
        </w:rPr>
        <w:t>Temas que han sido abordados;</w:t>
      </w:r>
    </w:p>
    <w:p w:rsidR="00703DA9" w:rsidRPr="00A53114" w:rsidRDefault="00703DA9" w:rsidP="00703DA9">
      <w:pPr>
        <w:pStyle w:val="Prrafodelista"/>
        <w:numPr>
          <w:ilvl w:val="0"/>
          <w:numId w:val="2"/>
        </w:numPr>
        <w:spacing w:line="360" w:lineRule="auto"/>
        <w:jc w:val="both"/>
        <w:rPr>
          <w:rFonts w:ascii="Palatino Linotype" w:hAnsi="Palatino Linotype" w:cs="Arial"/>
        </w:rPr>
      </w:pPr>
      <w:r>
        <w:rPr>
          <w:rFonts w:ascii="Palatino Linotype" w:hAnsi="Palatino Linotype"/>
        </w:rPr>
        <w:t>Seguimiento a los acuerdos tomados;</w:t>
      </w:r>
    </w:p>
    <w:p w:rsidR="00703DA9" w:rsidRPr="00A53114" w:rsidRDefault="00703DA9" w:rsidP="00703DA9">
      <w:pPr>
        <w:pStyle w:val="Prrafodelista"/>
        <w:numPr>
          <w:ilvl w:val="0"/>
          <w:numId w:val="2"/>
        </w:numPr>
        <w:spacing w:line="360" w:lineRule="auto"/>
        <w:jc w:val="both"/>
        <w:rPr>
          <w:rFonts w:ascii="Palatino Linotype" w:hAnsi="Palatino Linotype" w:cs="Arial"/>
        </w:rPr>
      </w:pPr>
      <w:r>
        <w:rPr>
          <w:rFonts w:ascii="Palatino Linotype" w:hAnsi="Palatino Linotype"/>
        </w:rPr>
        <w:t>Nombre de los integrantes</w:t>
      </w:r>
    </w:p>
    <w:p w:rsidR="00703DA9" w:rsidRDefault="00703DA9" w:rsidP="00703DA9">
      <w:pPr>
        <w:spacing w:after="0" w:line="360" w:lineRule="auto"/>
        <w:jc w:val="both"/>
        <w:rPr>
          <w:rFonts w:ascii="Palatino Linotype" w:eastAsia="Calibri" w:hAnsi="Palatino Linotype" w:cs="Times New Roman"/>
          <w:sz w:val="24"/>
          <w:szCs w:val="24"/>
          <w:lang w:val="es-ES_tradnl" w:eastAsia="es-ES"/>
        </w:rPr>
      </w:pPr>
    </w:p>
    <w:p w:rsidR="00703DA9" w:rsidRDefault="00703DA9" w:rsidP="00703DA9">
      <w:pPr>
        <w:spacing w:after="0" w:line="360" w:lineRule="auto"/>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sz w:val="24"/>
          <w:szCs w:val="24"/>
          <w:lang w:val="es-ES_tradnl" w:eastAsia="es-ES"/>
        </w:rPr>
        <w:t xml:space="preserve">Como quedó precisado en el apartado de antecedentes, el </w:t>
      </w:r>
      <w:r>
        <w:rPr>
          <w:rFonts w:ascii="Palatino Linotype" w:eastAsia="Calibri" w:hAnsi="Palatino Linotype" w:cs="Times New Roman"/>
          <w:b/>
          <w:sz w:val="24"/>
          <w:szCs w:val="24"/>
          <w:lang w:val="es-ES_tradnl" w:eastAsia="es-ES"/>
        </w:rPr>
        <w:t>sujeto obligado</w:t>
      </w:r>
      <w:r>
        <w:rPr>
          <w:rFonts w:ascii="Palatino Linotype" w:eastAsia="Calibri" w:hAnsi="Palatino Linotype" w:cs="Times New Roman"/>
          <w:sz w:val="24"/>
          <w:szCs w:val="24"/>
          <w:lang w:val="es-ES_tradnl" w:eastAsia="es-ES"/>
        </w:rPr>
        <w:t xml:space="preserve"> se sirvió en dar respuesta a </w:t>
      </w:r>
      <w:r w:rsidRPr="005005F5">
        <w:rPr>
          <w:rFonts w:ascii="Palatino Linotype" w:eastAsia="Calibri" w:hAnsi="Palatino Linotype" w:cs="Times New Roman"/>
          <w:sz w:val="24"/>
          <w:szCs w:val="24"/>
          <w:lang w:val="es-ES_tradnl" w:eastAsia="es-ES"/>
        </w:rPr>
        <w:t>través de</w:t>
      </w:r>
      <w:r>
        <w:rPr>
          <w:rFonts w:ascii="Palatino Linotype" w:eastAsia="Calibri" w:hAnsi="Palatino Linotype" w:cs="Times New Roman"/>
          <w:sz w:val="24"/>
          <w:szCs w:val="24"/>
          <w:lang w:val="es-ES_tradnl" w:eastAsia="es-ES"/>
        </w:rPr>
        <w:t xml:space="preserve"> </w:t>
      </w:r>
      <w:r w:rsidRPr="005005F5">
        <w:rPr>
          <w:rFonts w:ascii="Palatino Linotype" w:eastAsia="Calibri" w:hAnsi="Palatino Linotype" w:cs="Times New Roman"/>
          <w:sz w:val="24"/>
          <w:szCs w:val="24"/>
          <w:lang w:val="es-ES_tradnl" w:eastAsia="es-ES"/>
        </w:rPr>
        <w:t>l</w:t>
      </w:r>
      <w:r>
        <w:rPr>
          <w:rFonts w:ascii="Palatino Linotype" w:eastAsia="Calibri" w:hAnsi="Palatino Linotype" w:cs="Times New Roman"/>
          <w:sz w:val="24"/>
          <w:szCs w:val="24"/>
          <w:lang w:val="es-ES_tradnl" w:eastAsia="es-ES"/>
        </w:rPr>
        <w:t xml:space="preserve">os archivos electrónicos </w:t>
      </w:r>
      <w:r>
        <w:rPr>
          <w:rFonts w:ascii="Palatino Linotype" w:hAnsi="Palatino Linotype" w:cs="Arial"/>
          <w:sz w:val="24"/>
          <w:szCs w:val="24"/>
        </w:rPr>
        <w:t>“</w:t>
      </w:r>
      <w:r w:rsidRPr="00171D6E">
        <w:rPr>
          <w:rFonts w:ascii="Palatino Linotype" w:hAnsi="Palatino Linotype" w:cs="Arial"/>
          <w:sz w:val="24"/>
          <w:szCs w:val="24"/>
        </w:rPr>
        <w:t>SOPORTE DOCUMENTAL REGISTRO Y CONTROL DE COMITÉS DE TRANSPARENCIA.pdf</w:t>
      </w:r>
      <w:r>
        <w:rPr>
          <w:rFonts w:ascii="Palatino Linotype" w:hAnsi="Palatino Linotype" w:cs="Arial"/>
          <w:sz w:val="24"/>
          <w:szCs w:val="24"/>
        </w:rPr>
        <w:t xml:space="preserve">, </w:t>
      </w:r>
      <w:r w:rsidRPr="00171D6E">
        <w:rPr>
          <w:rFonts w:ascii="Palatino Linotype" w:hAnsi="Palatino Linotype" w:cs="Arial"/>
          <w:sz w:val="24"/>
          <w:szCs w:val="24"/>
        </w:rPr>
        <w:t>REGISTRO, CONTROL Y SEGUIMIENTO DE SESIONES DEL COMITÉ DE TRANSPARENCIA.pdf</w:t>
      </w:r>
      <w:r>
        <w:rPr>
          <w:rFonts w:ascii="Palatino Linotype" w:hAnsi="Palatino Linotype" w:cs="Arial"/>
          <w:sz w:val="24"/>
          <w:szCs w:val="24"/>
        </w:rPr>
        <w:t xml:space="preserve"> y </w:t>
      </w:r>
      <w:r w:rsidRPr="00171D6E">
        <w:rPr>
          <w:rFonts w:ascii="Palatino Linotype" w:hAnsi="Palatino Linotype" w:cs="Arial"/>
          <w:sz w:val="24"/>
          <w:szCs w:val="24"/>
        </w:rPr>
        <w:t>Respuesta a solicitud de información 00004PROCOEMIP2020.pdf</w:t>
      </w:r>
      <w:r>
        <w:rPr>
          <w:rFonts w:ascii="Palatino Linotype" w:hAnsi="Palatino Linotype" w:cs="Arial"/>
          <w:sz w:val="24"/>
          <w:szCs w:val="24"/>
        </w:rPr>
        <w:t>”, del que se desprenden el contenido siguiente:</w:t>
      </w:r>
    </w:p>
    <w:p w:rsidR="00703DA9" w:rsidRDefault="00703DA9" w:rsidP="00703DA9">
      <w:pPr>
        <w:spacing w:after="0" w:line="360" w:lineRule="auto"/>
        <w:jc w:val="both"/>
        <w:rPr>
          <w:rFonts w:ascii="Palatino Linotype" w:eastAsia="Calibri" w:hAnsi="Palatino Linotype" w:cs="Times New Roman"/>
          <w:sz w:val="24"/>
          <w:szCs w:val="24"/>
          <w:lang w:val="es-ES_tradnl" w:eastAsia="es-ES"/>
        </w:rPr>
      </w:pPr>
    </w:p>
    <w:p w:rsidR="00703DA9" w:rsidRPr="004872D8" w:rsidRDefault="00703DA9" w:rsidP="00703DA9">
      <w:pPr>
        <w:pStyle w:val="Prrafodelista"/>
        <w:numPr>
          <w:ilvl w:val="0"/>
          <w:numId w:val="3"/>
        </w:numPr>
        <w:spacing w:line="360" w:lineRule="auto"/>
        <w:jc w:val="both"/>
        <w:rPr>
          <w:rFonts w:ascii="Palatino Linotype" w:eastAsia="Calibri" w:hAnsi="Palatino Linotype"/>
          <w:lang w:val="es-ES_tradnl"/>
        </w:rPr>
      </w:pPr>
      <w:r w:rsidRPr="000C200E">
        <w:rPr>
          <w:rFonts w:ascii="Palatino Linotype" w:hAnsi="Palatino Linotype" w:cs="Arial"/>
          <w:b/>
        </w:rPr>
        <w:t>SOPORTE DOCUMENTAL REGISTRO Y CONTROL DE COMITÉS DE TRANSPARENCIA.pdf:</w:t>
      </w:r>
      <w:r>
        <w:rPr>
          <w:rFonts w:ascii="Palatino Linotype" w:hAnsi="Palatino Linotype" w:cs="Arial"/>
        </w:rPr>
        <w:t xml:space="preserve"> consistente en la relación de sesiones del Comité de Transparencia, de la que se advierten los rubros “No. Nombre o número de </w:t>
      </w:r>
      <w:r>
        <w:rPr>
          <w:rFonts w:ascii="Palatino Linotype" w:hAnsi="Palatino Linotype" w:cs="Arial"/>
        </w:rPr>
        <w:lastRenderedPageBreak/>
        <w:t>Sesión, Fecha de Sesión, Tipo de Sesión, Temas abordados (orden de día), Número de acuerdo, Acuerdo, Seguimiento, Estatus de Seguimiento, y Observaciones), advirtiéndose un total de 20 (veinte) sesiones desde el 25 (veinticinco) de marzo de 2015 (dos mil quince) hasta el 31 (treinta y uno) de enero de 2020 (dos mil veinte).</w:t>
      </w:r>
    </w:p>
    <w:p w:rsidR="00703DA9" w:rsidRPr="004872D8" w:rsidRDefault="00703DA9" w:rsidP="00703DA9">
      <w:pPr>
        <w:spacing w:line="360" w:lineRule="auto"/>
        <w:jc w:val="both"/>
        <w:rPr>
          <w:rFonts w:ascii="Palatino Linotype" w:eastAsia="Calibri" w:hAnsi="Palatino Linotype"/>
          <w:lang w:val="es-ES_tradnl"/>
        </w:rPr>
      </w:pPr>
    </w:p>
    <w:p w:rsidR="00703DA9" w:rsidRDefault="00703DA9" w:rsidP="00703DA9">
      <w:pPr>
        <w:pStyle w:val="Prrafodelista"/>
        <w:numPr>
          <w:ilvl w:val="0"/>
          <w:numId w:val="3"/>
        </w:numPr>
        <w:spacing w:line="360" w:lineRule="auto"/>
        <w:jc w:val="both"/>
        <w:rPr>
          <w:rFonts w:ascii="Palatino Linotype" w:eastAsia="Calibri" w:hAnsi="Palatino Linotype"/>
          <w:lang w:val="es-ES_tradnl"/>
        </w:rPr>
      </w:pPr>
      <w:r w:rsidRPr="000C200E">
        <w:rPr>
          <w:rFonts w:ascii="Palatino Linotype" w:eastAsia="Calibri" w:hAnsi="Palatino Linotype"/>
          <w:b/>
          <w:lang w:val="es-ES_tradnl"/>
        </w:rPr>
        <w:t>REGISTRO, CONTROL Y SEGUIMIENTO DE SESIONES DEL COMITÉ DE TRANSPARENCIA.pdf:</w:t>
      </w:r>
      <w:r>
        <w:rPr>
          <w:rFonts w:ascii="Palatino Linotype" w:eastAsia="Calibri" w:hAnsi="Palatino Linotype"/>
          <w:lang w:val="es-ES_tradnl"/>
        </w:rPr>
        <w:t xml:space="preserve"> consistente en la imagen escaneada con firmas, del documento descrito en el punto inmediato anterior.</w:t>
      </w:r>
    </w:p>
    <w:p w:rsidR="00703DA9" w:rsidRPr="004872D8" w:rsidRDefault="00703DA9" w:rsidP="00703DA9">
      <w:pPr>
        <w:spacing w:line="360" w:lineRule="auto"/>
        <w:jc w:val="both"/>
        <w:rPr>
          <w:rFonts w:ascii="Palatino Linotype" w:eastAsia="Calibri" w:hAnsi="Palatino Linotype"/>
          <w:lang w:val="es-ES_tradnl"/>
        </w:rPr>
      </w:pPr>
    </w:p>
    <w:p w:rsidR="00703DA9" w:rsidRPr="005D5646" w:rsidRDefault="00703DA9" w:rsidP="00703DA9">
      <w:pPr>
        <w:pStyle w:val="Prrafodelista"/>
        <w:numPr>
          <w:ilvl w:val="0"/>
          <w:numId w:val="3"/>
        </w:numPr>
        <w:spacing w:line="360" w:lineRule="auto"/>
        <w:jc w:val="both"/>
        <w:rPr>
          <w:rFonts w:ascii="Palatino Linotype" w:eastAsia="Calibri" w:hAnsi="Palatino Linotype"/>
          <w:b/>
          <w:lang w:val="es-ES_tradnl"/>
        </w:rPr>
      </w:pPr>
      <w:r w:rsidRPr="000C200E">
        <w:rPr>
          <w:rFonts w:ascii="Palatino Linotype" w:eastAsia="Calibri" w:hAnsi="Palatino Linotype"/>
          <w:b/>
          <w:lang w:val="es-ES_tradnl"/>
        </w:rPr>
        <w:t>Respuesta a solicitud de información 00004PROCOEMIP2020.pdf:</w:t>
      </w:r>
      <w:r>
        <w:rPr>
          <w:rFonts w:ascii="Palatino Linotype" w:eastAsia="Calibri" w:hAnsi="Palatino Linotype"/>
          <w:lang w:val="es-ES_tradnl"/>
        </w:rPr>
        <w:t xml:space="preserve"> consistente en el oficio 205C0301000100S/037/2020 del once de febrero de dos mil veinte, mediante el cual el Jefe de la Unidad de Planeación e Igualdad de Género y Titular de la Unidad de Transparencia del </w:t>
      </w:r>
      <w:r>
        <w:rPr>
          <w:rFonts w:ascii="Palatino Linotype" w:eastAsia="Calibri" w:hAnsi="Palatino Linotype"/>
          <w:b/>
          <w:lang w:val="es-ES_tradnl"/>
        </w:rPr>
        <w:t>sujeto obligado,</w:t>
      </w:r>
      <w:r>
        <w:rPr>
          <w:rFonts w:ascii="Palatino Linotype" w:eastAsia="Calibri" w:hAnsi="Palatino Linotype"/>
          <w:lang w:val="es-ES_tradnl"/>
        </w:rPr>
        <w:t xml:space="preserve"> se sirve en dar respuesta y hacer entrega al </w:t>
      </w:r>
      <w:r>
        <w:rPr>
          <w:rFonts w:ascii="Palatino Linotype" w:eastAsia="Calibri" w:hAnsi="Palatino Linotype"/>
          <w:b/>
          <w:lang w:val="es-ES_tradnl"/>
        </w:rPr>
        <w:t>solicitante</w:t>
      </w:r>
      <w:r>
        <w:rPr>
          <w:rFonts w:ascii="Palatino Linotype" w:eastAsia="Calibri" w:hAnsi="Palatino Linotype"/>
          <w:lang w:val="es-ES_tradnl"/>
        </w:rPr>
        <w:t>, en los términos siguientes:</w:t>
      </w:r>
    </w:p>
    <w:p w:rsidR="00703DA9" w:rsidRDefault="00703DA9" w:rsidP="00703DA9">
      <w:pPr>
        <w:pStyle w:val="Prrafodelista"/>
        <w:spacing w:line="360" w:lineRule="auto"/>
        <w:ind w:left="720"/>
        <w:jc w:val="both"/>
        <w:rPr>
          <w:rFonts w:ascii="Palatino Linotype" w:eastAsia="Calibri" w:hAnsi="Palatino Linotype"/>
          <w:b/>
          <w:lang w:val="es-ES_tradnl"/>
        </w:rPr>
      </w:pPr>
    </w:p>
    <w:p w:rsidR="00703DA9" w:rsidRPr="005D5646" w:rsidRDefault="00703DA9" w:rsidP="00703DA9">
      <w:pPr>
        <w:pStyle w:val="Prrafodelista"/>
        <w:ind w:left="720"/>
        <w:jc w:val="both"/>
        <w:rPr>
          <w:rFonts w:ascii="Palatino Linotype" w:eastAsia="Calibri" w:hAnsi="Palatino Linotype"/>
          <w:i/>
          <w:lang w:val="es-ES_tradnl"/>
        </w:rPr>
      </w:pPr>
      <w:r>
        <w:rPr>
          <w:rFonts w:ascii="Palatino Linotype" w:eastAsia="Calibri" w:hAnsi="Palatino Linotype"/>
          <w:b/>
          <w:i/>
          <w:lang w:val="es-ES_tradnl"/>
        </w:rPr>
        <w:t>“</w:t>
      </w:r>
      <w:r w:rsidRPr="00C45ABD">
        <w:rPr>
          <w:rFonts w:ascii="Palatino Linotype" w:eastAsia="Calibri" w:hAnsi="Palatino Linotype"/>
          <w:b/>
          <w:i/>
          <w:lang w:val="es-ES_tradnl"/>
        </w:rPr>
        <w:t>REQUERIMIENTO 1. "cuántas sesiones ha realizado desde que comenzó a funcionar en la procuraduría del colono ... "</w:t>
      </w:r>
      <w:r w:rsidRPr="005D5646">
        <w:rPr>
          <w:rFonts w:ascii="Palatino Linotype" w:eastAsia="Calibri" w:hAnsi="Palatino Linotype"/>
          <w:i/>
          <w:lang w:val="es-ES_tradnl"/>
        </w:rPr>
        <w:t xml:space="preserve"> </w:t>
      </w:r>
    </w:p>
    <w:p w:rsidR="00703DA9" w:rsidRDefault="00703DA9" w:rsidP="00703DA9">
      <w:pPr>
        <w:pStyle w:val="Prrafodelista"/>
        <w:ind w:left="720"/>
        <w:jc w:val="both"/>
        <w:rPr>
          <w:rFonts w:ascii="Palatino Linotype" w:eastAsia="Calibri" w:hAnsi="Palatino Linotype"/>
          <w:i/>
          <w:lang w:val="es-ES_tradnl"/>
        </w:rPr>
      </w:pPr>
      <w:r w:rsidRPr="005D5646">
        <w:rPr>
          <w:rFonts w:ascii="Palatino Linotype" w:eastAsia="Calibri" w:hAnsi="Palatino Linotype"/>
          <w:i/>
          <w:lang w:val="es-ES_tradnl"/>
        </w:rPr>
        <w:t>Se han realizado veinte (20) Sesiones del Comité de Transparencia en la Procuraduría</w:t>
      </w:r>
      <w:r>
        <w:rPr>
          <w:rFonts w:ascii="Palatino Linotype" w:eastAsia="Calibri" w:hAnsi="Palatino Linotype"/>
          <w:i/>
          <w:lang w:val="es-ES_tradnl"/>
        </w:rPr>
        <w:t xml:space="preserve"> </w:t>
      </w:r>
      <w:r w:rsidRPr="005D5646">
        <w:rPr>
          <w:rFonts w:ascii="Palatino Linotype" w:eastAsia="Calibri" w:hAnsi="Palatino Linotype"/>
          <w:i/>
          <w:lang w:val="es-ES_tradnl"/>
        </w:rPr>
        <w:t>del Colono del Estado de México, de las cuales dieciséis (16) han sido ordinarias y</w:t>
      </w:r>
      <w:r>
        <w:rPr>
          <w:rFonts w:ascii="Palatino Linotype" w:eastAsia="Calibri" w:hAnsi="Palatino Linotype"/>
          <w:i/>
          <w:lang w:val="es-ES_tradnl"/>
        </w:rPr>
        <w:t xml:space="preserve"> </w:t>
      </w:r>
      <w:r w:rsidRPr="005D5646">
        <w:rPr>
          <w:rFonts w:ascii="Palatino Linotype" w:eastAsia="Calibri" w:hAnsi="Palatino Linotype"/>
          <w:i/>
          <w:lang w:val="es-ES_tradnl"/>
        </w:rPr>
        <w:t xml:space="preserve">cuatro (4) extraordinarias. </w:t>
      </w:r>
    </w:p>
    <w:p w:rsidR="00703DA9" w:rsidRPr="005D5646" w:rsidRDefault="00703DA9" w:rsidP="00703DA9">
      <w:pPr>
        <w:pStyle w:val="Prrafodelista"/>
        <w:ind w:left="720"/>
        <w:jc w:val="both"/>
        <w:rPr>
          <w:rFonts w:ascii="Palatino Linotype" w:eastAsia="Calibri" w:hAnsi="Palatino Linotype"/>
          <w:i/>
          <w:lang w:val="es-ES_tradnl"/>
        </w:rPr>
      </w:pPr>
    </w:p>
    <w:p w:rsidR="00703DA9" w:rsidRPr="00C45ABD" w:rsidRDefault="00703DA9" w:rsidP="00703DA9">
      <w:pPr>
        <w:pStyle w:val="Prrafodelista"/>
        <w:ind w:left="720"/>
        <w:jc w:val="both"/>
        <w:rPr>
          <w:rFonts w:ascii="Palatino Linotype" w:eastAsia="Calibri" w:hAnsi="Palatino Linotype"/>
          <w:b/>
          <w:i/>
          <w:lang w:val="es-ES_tradnl"/>
        </w:rPr>
      </w:pPr>
      <w:r w:rsidRPr="00C45ABD">
        <w:rPr>
          <w:rFonts w:ascii="Palatino Linotype" w:eastAsia="Calibri" w:hAnsi="Palatino Linotype"/>
          <w:b/>
          <w:i/>
          <w:lang w:val="es-ES_tradnl"/>
        </w:rPr>
        <w:t xml:space="preserve">REQUERIMIENTO 2. " ... que temas han abordado ... " </w:t>
      </w:r>
    </w:p>
    <w:p w:rsidR="00703DA9" w:rsidRDefault="00703DA9" w:rsidP="00703DA9">
      <w:pPr>
        <w:pStyle w:val="Prrafodelista"/>
        <w:ind w:left="720"/>
        <w:jc w:val="both"/>
        <w:rPr>
          <w:rFonts w:ascii="Palatino Linotype" w:eastAsia="Calibri" w:hAnsi="Palatino Linotype"/>
          <w:i/>
          <w:lang w:val="es-ES_tradnl"/>
        </w:rPr>
      </w:pPr>
    </w:p>
    <w:p w:rsidR="00703DA9" w:rsidRPr="00C45ABD" w:rsidRDefault="00703DA9" w:rsidP="00703DA9">
      <w:pPr>
        <w:pStyle w:val="Prrafodelista"/>
        <w:ind w:left="720"/>
        <w:jc w:val="both"/>
        <w:rPr>
          <w:rFonts w:ascii="Palatino Linotype" w:eastAsia="Calibri" w:hAnsi="Palatino Linotype"/>
          <w:i/>
          <w:lang w:val="es-ES_tradnl"/>
        </w:rPr>
      </w:pPr>
      <w:r w:rsidRPr="005D5646">
        <w:rPr>
          <w:rFonts w:ascii="Palatino Linotype" w:eastAsia="Calibri" w:hAnsi="Palatino Linotype"/>
          <w:i/>
          <w:lang w:val="es-ES_tradnl"/>
        </w:rPr>
        <w:t>Los temas abordados se encuentran establecidos en las Órdenes del Día de cada una</w:t>
      </w:r>
      <w:r>
        <w:rPr>
          <w:rFonts w:ascii="Palatino Linotype" w:eastAsia="Calibri" w:hAnsi="Palatino Linotype"/>
          <w:i/>
          <w:lang w:val="es-ES_tradnl"/>
        </w:rPr>
        <w:t xml:space="preserve"> </w:t>
      </w:r>
      <w:r w:rsidRPr="005D5646">
        <w:rPr>
          <w:rFonts w:ascii="Palatino Linotype" w:eastAsia="Calibri" w:hAnsi="Palatino Linotype"/>
          <w:i/>
          <w:lang w:val="es-ES_tradnl"/>
        </w:rPr>
        <w:t>de las Sesiones del Comité de Transparencia relacionadas con las acciones del</w:t>
      </w:r>
      <w:r>
        <w:rPr>
          <w:rFonts w:ascii="Palatino Linotype" w:eastAsia="Calibri" w:hAnsi="Palatino Linotype"/>
          <w:i/>
          <w:lang w:val="es-ES_tradnl"/>
        </w:rPr>
        <w:t xml:space="preserve"> </w:t>
      </w:r>
      <w:r w:rsidRPr="005D5646">
        <w:rPr>
          <w:rFonts w:ascii="Palatino Linotype" w:eastAsia="Calibri" w:hAnsi="Palatino Linotype"/>
          <w:i/>
          <w:lang w:val="es-ES_tradnl"/>
        </w:rPr>
        <w:t>organismo en materia de transparencia, acceso a la información pública y protección</w:t>
      </w:r>
      <w:r>
        <w:rPr>
          <w:rFonts w:ascii="Palatino Linotype" w:eastAsia="Calibri" w:hAnsi="Palatino Linotype"/>
          <w:i/>
          <w:lang w:val="es-ES_tradnl"/>
        </w:rPr>
        <w:t xml:space="preserve"> </w:t>
      </w:r>
      <w:r w:rsidRPr="00C45ABD">
        <w:rPr>
          <w:rFonts w:ascii="Palatino Linotype" w:eastAsia="Calibri" w:hAnsi="Palatino Linotype"/>
          <w:i/>
          <w:lang w:val="es-ES_tradnl"/>
        </w:rPr>
        <w:t xml:space="preserve">de datos </w:t>
      </w:r>
      <w:r w:rsidRPr="00C45ABD">
        <w:rPr>
          <w:rFonts w:ascii="Palatino Linotype" w:eastAsia="Calibri" w:hAnsi="Palatino Linotype"/>
          <w:i/>
          <w:lang w:val="es-ES_tradnl"/>
        </w:rPr>
        <w:lastRenderedPageBreak/>
        <w:t>personales, mismos que usted puede visualizar en el soporte documental</w:t>
      </w:r>
      <w:r>
        <w:rPr>
          <w:rFonts w:ascii="Palatino Linotype" w:eastAsia="Calibri" w:hAnsi="Palatino Linotype"/>
          <w:i/>
          <w:lang w:val="es-ES_tradnl"/>
        </w:rPr>
        <w:t xml:space="preserve"> </w:t>
      </w:r>
      <w:r w:rsidRPr="00C45ABD">
        <w:rPr>
          <w:rFonts w:ascii="Palatino Linotype" w:eastAsia="Calibri" w:hAnsi="Palatino Linotype"/>
          <w:i/>
          <w:lang w:val="es-ES_tradnl"/>
        </w:rPr>
        <w:t>anexo denominado "REGISTRO, CONTROL Y SEGUIMIENTO DE LAS SESIONES DEL</w:t>
      </w:r>
    </w:p>
    <w:p w:rsidR="00703DA9" w:rsidRDefault="00703DA9" w:rsidP="00703DA9">
      <w:pPr>
        <w:pStyle w:val="Prrafodelista"/>
        <w:ind w:left="720"/>
        <w:jc w:val="both"/>
        <w:rPr>
          <w:rFonts w:ascii="Palatino Linotype" w:eastAsia="Calibri" w:hAnsi="Palatino Linotype"/>
          <w:i/>
          <w:lang w:val="es-ES_tradnl"/>
        </w:rPr>
      </w:pPr>
      <w:r w:rsidRPr="00C45ABD">
        <w:rPr>
          <w:rFonts w:ascii="Palatino Linotype" w:eastAsia="Calibri" w:hAnsi="Palatino Linotype"/>
          <w:i/>
          <w:lang w:val="es-ES_tradnl"/>
        </w:rPr>
        <w:t xml:space="preserve">COMITÉ DE TRANSPARENCIA" en la columna de "TEMAS ABORDADOS". </w:t>
      </w:r>
    </w:p>
    <w:p w:rsidR="00703DA9" w:rsidRPr="00C45ABD" w:rsidRDefault="00703DA9" w:rsidP="00703DA9">
      <w:pPr>
        <w:pStyle w:val="Prrafodelista"/>
        <w:ind w:left="720"/>
        <w:jc w:val="both"/>
        <w:rPr>
          <w:rFonts w:ascii="Palatino Linotype" w:eastAsia="Calibri" w:hAnsi="Palatino Linotype"/>
          <w:i/>
          <w:lang w:val="es-ES_tradnl"/>
        </w:rPr>
      </w:pPr>
    </w:p>
    <w:p w:rsidR="00703DA9" w:rsidRPr="00C45ABD" w:rsidRDefault="00703DA9" w:rsidP="00703DA9">
      <w:pPr>
        <w:pStyle w:val="Prrafodelista"/>
        <w:ind w:left="720"/>
        <w:jc w:val="both"/>
        <w:rPr>
          <w:rFonts w:ascii="Palatino Linotype" w:eastAsia="Calibri" w:hAnsi="Palatino Linotype"/>
          <w:b/>
          <w:i/>
          <w:lang w:val="es-ES_tradnl"/>
        </w:rPr>
      </w:pPr>
      <w:r w:rsidRPr="00C45ABD">
        <w:rPr>
          <w:rFonts w:ascii="Palatino Linotype" w:eastAsia="Calibri" w:hAnsi="Palatino Linotype"/>
          <w:b/>
          <w:i/>
          <w:lang w:val="es-ES_tradnl"/>
        </w:rPr>
        <w:t xml:space="preserve">REQUERIMIENTO 3. " ... y que seguimiento se </w:t>
      </w:r>
      <w:r>
        <w:rPr>
          <w:rFonts w:ascii="Palatino Linotype" w:eastAsia="Calibri" w:hAnsi="Palatino Linotype"/>
          <w:b/>
          <w:i/>
          <w:lang w:val="es-ES_tradnl"/>
        </w:rPr>
        <w:t>l</w:t>
      </w:r>
      <w:r w:rsidRPr="00C45ABD">
        <w:rPr>
          <w:rFonts w:ascii="Palatino Linotype" w:eastAsia="Calibri" w:hAnsi="Palatino Linotype"/>
          <w:b/>
          <w:i/>
          <w:lang w:val="es-ES_tradnl"/>
        </w:rPr>
        <w:t xml:space="preserve">e ha dado a </w:t>
      </w:r>
      <w:r>
        <w:rPr>
          <w:rFonts w:ascii="Palatino Linotype" w:eastAsia="Calibri" w:hAnsi="Palatino Linotype"/>
          <w:b/>
          <w:i/>
          <w:lang w:val="es-ES_tradnl"/>
        </w:rPr>
        <w:t xml:space="preserve">los </w:t>
      </w:r>
      <w:r w:rsidRPr="00C45ABD">
        <w:rPr>
          <w:rFonts w:ascii="Palatino Linotype" w:eastAsia="Calibri" w:hAnsi="Palatino Linotype"/>
          <w:b/>
          <w:i/>
          <w:lang w:val="es-ES_tradnl"/>
        </w:rPr>
        <w:t>acuerdos</w:t>
      </w:r>
      <w:r>
        <w:rPr>
          <w:rFonts w:ascii="Palatino Linotype" w:eastAsia="Calibri" w:hAnsi="Palatino Linotype"/>
          <w:b/>
          <w:i/>
          <w:lang w:val="es-ES_tradnl"/>
        </w:rPr>
        <w:t xml:space="preserve"> </w:t>
      </w:r>
      <w:r w:rsidRPr="00C45ABD">
        <w:rPr>
          <w:rFonts w:ascii="Palatino Linotype" w:eastAsia="Calibri" w:hAnsi="Palatino Linotype"/>
          <w:b/>
          <w:i/>
          <w:lang w:val="es-ES_tradnl"/>
        </w:rPr>
        <w:t xml:space="preserve">tomados ... " </w:t>
      </w:r>
    </w:p>
    <w:p w:rsidR="00703DA9" w:rsidRDefault="00703DA9" w:rsidP="00703DA9">
      <w:pPr>
        <w:pStyle w:val="Prrafodelista"/>
        <w:ind w:left="720"/>
        <w:jc w:val="both"/>
        <w:rPr>
          <w:rFonts w:ascii="Palatino Linotype" w:eastAsia="Calibri" w:hAnsi="Palatino Linotype"/>
          <w:i/>
          <w:lang w:val="es-ES_tradnl"/>
        </w:rPr>
      </w:pPr>
    </w:p>
    <w:p w:rsidR="00703DA9" w:rsidRPr="00C45ABD" w:rsidRDefault="00703DA9" w:rsidP="00703DA9">
      <w:pPr>
        <w:pStyle w:val="Prrafodelista"/>
        <w:ind w:left="720"/>
        <w:jc w:val="both"/>
        <w:rPr>
          <w:rFonts w:ascii="Palatino Linotype" w:eastAsia="Calibri" w:hAnsi="Palatino Linotype"/>
          <w:i/>
          <w:lang w:val="es-ES_tradnl"/>
        </w:rPr>
      </w:pPr>
      <w:r w:rsidRPr="00C45ABD">
        <w:rPr>
          <w:rFonts w:ascii="Palatino Linotype" w:eastAsia="Calibri" w:hAnsi="Palatino Linotype"/>
          <w:i/>
          <w:lang w:val="es-ES_tradnl"/>
        </w:rPr>
        <w:t>Esta información la podrá usted conocer en el anexo denominado "REGISTRO,</w:t>
      </w:r>
      <w:r>
        <w:rPr>
          <w:rFonts w:ascii="Palatino Linotype" w:eastAsia="Calibri" w:hAnsi="Palatino Linotype"/>
          <w:i/>
          <w:lang w:val="es-ES_tradnl"/>
        </w:rPr>
        <w:t xml:space="preserve"> </w:t>
      </w:r>
      <w:r w:rsidRPr="00C45ABD">
        <w:rPr>
          <w:rFonts w:ascii="Palatino Linotype" w:eastAsia="Calibri" w:hAnsi="Palatino Linotype"/>
          <w:i/>
          <w:lang w:val="es-ES_tradnl"/>
        </w:rPr>
        <w:t>CONTROL Y SEGUIMIENTO DE LAS SESIONES DEL COMITÉ DE TRANSPARENCIA"</w:t>
      </w:r>
      <w:r>
        <w:rPr>
          <w:rFonts w:ascii="Palatino Linotype" w:eastAsia="Calibri" w:hAnsi="Palatino Linotype"/>
          <w:i/>
          <w:lang w:val="es-ES_tradnl"/>
        </w:rPr>
        <w:t xml:space="preserve"> </w:t>
      </w:r>
      <w:r w:rsidRPr="00C45ABD">
        <w:rPr>
          <w:rFonts w:ascii="Palatino Linotype" w:eastAsia="Calibri" w:hAnsi="Palatino Linotype"/>
          <w:i/>
          <w:lang w:val="es-ES_tradnl"/>
        </w:rPr>
        <w:t>en las columnas de "NÚMERO DE ACUERDO", "ACUERDO", "SEGUIMIENTO" y</w:t>
      </w:r>
      <w:r>
        <w:rPr>
          <w:rFonts w:ascii="Palatino Linotype" w:eastAsia="Calibri" w:hAnsi="Palatino Linotype"/>
          <w:i/>
          <w:lang w:val="es-ES_tradnl"/>
        </w:rPr>
        <w:t xml:space="preserve"> </w:t>
      </w:r>
      <w:r w:rsidRPr="00C45ABD">
        <w:rPr>
          <w:rFonts w:ascii="Palatino Linotype" w:eastAsia="Calibri" w:hAnsi="Palatino Linotype"/>
          <w:i/>
          <w:lang w:val="es-ES_tradnl"/>
        </w:rPr>
        <w:t xml:space="preserve">"ESTATUS DE SEGUIMIENTO". </w:t>
      </w:r>
    </w:p>
    <w:p w:rsidR="00703DA9" w:rsidRDefault="00703DA9" w:rsidP="00703DA9">
      <w:pPr>
        <w:pStyle w:val="Prrafodelista"/>
        <w:ind w:left="720"/>
        <w:jc w:val="both"/>
        <w:rPr>
          <w:rFonts w:ascii="Palatino Linotype" w:eastAsia="Calibri" w:hAnsi="Palatino Linotype"/>
          <w:i/>
          <w:lang w:val="es-ES_tradnl"/>
        </w:rPr>
      </w:pPr>
    </w:p>
    <w:p w:rsidR="00703DA9" w:rsidRPr="00C45ABD" w:rsidRDefault="00703DA9" w:rsidP="00703DA9">
      <w:pPr>
        <w:pStyle w:val="Prrafodelista"/>
        <w:ind w:left="720"/>
        <w:jc w:val="both"/>
        <w:rPr>
          <w:rFonts w:ascii="Palatino Linotype" w:eastAsia="Calibri" w:hAnsi="Palatino Linotype"/>
          <w:b/>
          <w:i/>
          <w:lang w:val="es-ES_tradnl"/>
        </w:rPr>
      </w:pPr>
      <w:r w:rsidRPr="00C45ABD">
        <w:rPr>
          <w:rFonts w:ascii="Palatino Linotype" w:eastAsia="Calibri" w:hAnsi="Palatino Linotype"/>
          <w:b/>
          <w:i/>
          <w:lang w:val="es-ES_tradnl"/>
        </w:rPr>
        <w:t xml:space="preserve">REQUERIMIENTO 4. " ... quienes integran este comité." </w:t>
      </w:r>
    </w:p>
    <w:p w:rsidR="00703DA9" w:rsidRDefault="00703DA9" w:rsidP="00703DA9">
      <w:pPr>
        <w:pStyle w:val="Prrafodelista"/>
        <w:ind w:left="720"/>
        <w:jc w:val="both"/>
        <w:rPr>
          <w:rFonts w:ascii="Palatino Linotype" w:eastAsia="Calibri" w:hAnsi="Palatino Linotype"/>
          <w:i/>
          <w:lang w:val="es-ES_tradnl"/>
        </w:rPr>
      </w:pPr>
    </w:p>
    <w:p w:rsidR="00703DA9" w:rsidRDefault="00703DA9" w:rsidP="00703DA9">
      <w:pPr>
        <w:pStyle w:val="Prrafodelista"/>
        <w:ind w:left="720"/>
        <w:jc w:val="both"/>
        <w:rPr>
          <w:rFonts w:ascii="Palatino Linotype" w:eastAsia="Calibri" w:hAnsi="Palatino Linotype"/>
          <w:i/>
          <w:lang w:val="es-ES_tradnl"/>
        </w:rPr>
      </w:pPr>
      <w:r w:rsidRPr="00C45ABD">
        <w:rPr>
          <w:rFonts w:ascii="Palatino Linotype" w:eastAsia="Calibri" w:hAnsi="Palatino Linotype"/>
          <w:i/>
          <w:lang w:val="es-ES_tradnl"/>
        </w:rPr>
        <w:t>De conformidad con el artículo 46 de la Ley de Transparencia y Acceso a la Información</w:t>
      </w:r>
      <w:r>
        <w:rPr>
          <w:rFonts w:ascii="Palatino Linotype" w:eastAsia="Calibri" w:hAnsi="Palatino Linotype"/>
          <w:i/>
          <w:lang w:val="es-ES_tradnl"/>
        </w:rPr>
        <w:t xml:space="preserve"> </w:t>
      </w:r>
      <w:r w:rsidRPr="00C45ABD">
        <w:rPr>
          <w:rFonts w:ascii="Palatino Linotype" w:eastAsia="Calibri" w:hAnsi="Palatino Linotype"/>
          <w:i/>
          <w:lang w:val="es-ES_tradnl"/>
        </w:rPr>
        <w:t>Pública del Estado de México y Municipios, los integrantes del Comité de</w:t>
      </w:r>
      <w:r>
        <w:rPr>
          <w:rFonts w:ascii="Palatino Linotype" w:eastAsia="Calibri" w:hAnsi="Palatino Linotype"/>
          <w:i/>
          <w:lang w:val="es-ES_tradnl"/>
        </w:rPr>
        <w:t xml:space="preserve"> </w:t>
      </w:r>
      <w:r w:rsidRPr="00C45ABD">
        <w:rPr>
          <w:rFonts w:ascii="Palatino Linotype" w:eastAsia="Calibri" w:hAnsi="Palatino Linotype"/>
          <w:i/>
          <w:lang w:val="es-ES_tradnl"/>
        </w:rPr>
        <w:t>Transparencia de la Procuraduría del Colono del Estado de México y Municipios son</w:t>
      </w:r>
      <w:r>
        <w:rPr>
          <w:rFonts w:ascii="Palatino Linotype" w:eastAsia="Calibri" w:hAnsi="Palatino Linotype"/>
          <w:i/>
          <w:lang w:val="es-ES_tradnl"/>
        </w:rPr>
        <w:t xml:space="preserve"> </w:t>
      </w:r>
      <w:r w:rsidRPr="00C45ABD">
        <w:rPr>
          <w:rFonts w:ascii="Palatino Linotype" w:eastAsia="Calibri" w:hAnsi="Palatino Linotype"/>
          <w:i/>
          <w:lang w:val="es-ES_tradnl"/>
        </w:rPr>
        <w:t>los siguientes:</w:t>
      </w:r>
    </w:p>
    <w:p w:rsidR="00703DA9" w:rsidRDefault="00703DA9" w:rsidP="00703DA9">
      <w:pPr>
        <w:pStyle w:val="Prrafodelista"/>
        <w:ind w:left="720"/>
        <w:jc w:val="both"/>
        <w:rPr>
          <w:rFonts w:ascii="Palatino Linotype" w:eastAsia="Calibri" w:hAnsi="Palatino Linotype"/>
          <w:i/>
          <w:lang w:val="es-ES_tradnl"/>
        </w:rPr>
      </w:pPr>
    </w:p>
    <w:tbl>
      <w:tblPr>
        <w:tblStyle w:val="Tablaconcuadrcula"/>
        <w:tblW w:w="0" w:type="auto"/>
        <w:tblInd w:w="720" w:type="dxa"/>
        <w:tblLook w:val="04A0" w:firstRow="1" w:lastRow="0" w:firstColumn="1" w:lastColumn="0" w:noHBand="0" w:noVBand="1"/>
      </w:tblPr>
      <w:tblGrid>
        <w:gridCol w:w="4194"/>
        <w:gridCol w:w="4148"/>
      </w:tblGrid>
      <w:tr w:rsidR="00703DA9" w:rsidRPr="004872D8" w:rsidTr="00A16B24">
        <w:tc>
          <w:tcPr>
            <w:tcW w:w="4531" w:type="dxa"/>
            <w:shd w:val="clear" w:color="auto" w:fill="D9D9D9" w:themeFill="background1" w:themeFillShade="D9"/>
          </w:tcPr>
          <w:p w:rsidR="00703DA9" w:rsidRPr="004872D8" w:rsidRDefault="00703DA9" w:rsidP="00A16B24">
            <w:pPr>
              <w:pStyle w:val="Prrafodelista"/>
              <w:ind w:left="0"/>
              <w:jc w:val="center"/>
              <w:rPr>
                <w:rFonts w:ascii="Palatino Linotype" w:eastAsia="Calibri" w:hAnsi="Palatino Linotype"/>
                <w:b/>
                <w:i/>
                <w:lang w:val="es-ES_tradnl"/>
              </w:rPr>
            </w:pPr>
            <w:r w:rsidRPr="004872D8">
              <w:rPr>
                <w:rFonts w:ascii="Palatino Linotype" w:eastAsia="Calibri" w:hAnsi="Palatino Linotype"/>
                <w:b/>
                <w:i/>
                <w:lang w:val="es-ES_tradnl"/>
              </w:rPr>
              <w:t>Cargo dentro del Comité</w:t>
            </w:r>
          </w:p>
        </w:tc>
        <w:tc>
          <w:tcPr>
            <w:tcW w:w="4531" w:type="dxa"/>
            <w:shd w:val="clear" w:color="auto" w:fill="D9D9D9" w:themeFill="background1" w:themeFillShade="D9"/>
          </w:tcPr>
          <w:p w:rsidR="00703DA9" w:rsidRPr="004872D8" w:rsidRDefault="00703DA9" w:rsidP="00A16B24">
            <w:pPr>
              <w:pStyle w:val="Prrafodelista"/>
              <w:ind w:left="0"/>
              <w:jc w:val="center"/>
              <w:rPr>
                <w:rFonts w:ascii="Palatino Linotype" w:eastAsia="Calibri" w:hAnsi="Palatino Linotype"/>
                <w:b/>
                <w:i/>
                <w:lang w:val="es-ES_tradnl"/>
              </w:rPr>
            </w:pPr>
            <w:r w:rsidRPr="004872D8">
              <w:rPr>
                <w:rFonts w:ascii="Palatino Linotype" w:eastAsia="Calibri" w:hAnsi="Palatino Linotype"/>
                <w:b/>
                <w:i/>
                <w:lang w:val="es-ES_tradnl"/>
              </w:rPr>
              <w:t>Nombre del servidor público</w:t>
            </w:r>
          </w:p>
        </w:tc>
      </w:tr>
      <w:tr w:rsidR="00703DA9" w:rsidTr="00A16B24">
        <w:tc>
          <w:tcPr>
            <w:tcW w:w="4531" w:type="dxa"/>
          </w:tcPr>
          <w:p w:rsidR="00703DA9" w:rsidRDefault="00703DA9" w:rsidP="00A16B24">
            <w:pPr>
              <w:pStyle w:val="Prrafodelista"/>
              <w:ind w:left="0"/>
              <w:jc w:val="center"/>
              <w:rPr>
                <w:rFonts w:ascii="Palatino Linotype" w:eastAsia="Calibri" w:hAnsi="Palatino Linotype"/>
                <w:i/>
                <w:lang w:val="es-ES_tradnl"/>
              </w:rPr>
            </w:pPr>
            <w:r>
              <w:rPr>
                <w:rFonts w:ascii="Palatino Linotype" w:eastAsia="Calibri" w:hAnsi="Palatino Linotype"/>
                <w:i/>
                <w:lang w:val="es-ES_tradnl"/>
              </w:rPr>
              <w:t>Presidente y Titular de la Unidad de Transparencia</w:t>
            </w:r>
          </w:p>
        </w:tc>
        <w:tc>
          <w:tcPr>
            <w:tcW w:w="4531" w:type="dxa"/>
          </w:tcPr>
          <w:p w:rsidR="00703DA9" w:rsidRDefault="00703DA9" w:rsidP="00A16B24">
            <w:pPr>
              <w:pStyle w:val="Prrafodelista"/>
              <w:ind w:left="0"/>
              <w:jc w:val="center"/>
              <w:rPr>
                <w:rFonts w:ascii="Palatino Linotype" w:eastAsia="Calibri" w:hAnsi="Palatino Linotype"/>
                <w:i/>
                <w:lang w:val="es-ES_tradnl"/>
              </w:rPr>
            </w:pPr>
            <w:r>
              <w:rPr>
                <w:rFonts w:ascii="Palatino Linotype" w:eastAsia="Calibri" w:hAnsi="Palatino Linotype"/>
                <w:i/>
                <w:lang w:val="es-ES_tradnl"/>
              </w:rPr>
              <w:t>Felipe Castañeda Ramírez</w:t>
            </w:r>
          </w:p>
        </w:tc>
      </w:tr>
      <w:tr w:rsidR="00703DA9" w:rsidTr="00A16B24">
        <w:tc>
          <w:tcPr>
            <w:tcW w:w="4531" w:type="dxa"/>
            <w:shd w:val="clear" w:color="auto" w:fill="D9D9D9" w:themeFill="background1" w:themeFillShade="D9"/>
          </w:tcPr>
          <w:p w:rsidR="00703DA9" w:rsidRDefault="00703DA9" w:rsidP="00A16B24">
            <w:pPr>
              <w:pStyle w:val="Prrafodelista"/>
              <w:ind w:left="0"/>
              <w:jc w:val="center"/>
              <w:rPr>
                <w:rFonts w:ascii="Palatino Linotype" w:eastAsia="Calibri" w:hAnsi="Palatino Linotype"/>
                <w:i/>
                <w:lang w:val="es-ES_tradnl"/>
              </w:rPr>
            </w:pPr>
            <w:r>
              <w:rPr>
                <w:rFonts w:ascii="Palatino Linotype" w:eastAsia="Calibri" w:hAnsi="Palatino Linotype"/>
                <w:i/>
                <w:lang w:val="es-ES_tradnl"/>
              </w:rPr>
              <w:t>Responsable del Área Coordinadora de Archivos</w:t>
            </w:r>
          </w:p>
        </w:tc>
        <w:tc>
          <w:tcPr>
            <w:tcW w:w="4531" w:type="dxa"/>
            <w:shd w:val="clear" w:color="auto" w:fill="D9D9D9" w:themeFill="background1" w:themeFillShade="D9"/>
          </w:tcPr>
          <w:p w:rsidR="00703DA9" w:rsidRDefault="00703DA9" w:rsidP="00A16B24">
            <w:pPr>
              <w:pStyle w:val="Prrafodelista"/>
              <w:ind w:left="0"/>
              <w:jc w:val="center"/>
              <w:rPr>
                <w:rFonts w:ascii="Palatino Linotype" w:eastAsia="Calibri" w:hAnsi="Palatino Linotype"/>
                <w:i/>
                <w:lang w:val="es-ES_tradnl"/>
              </w:rPr>
            </w:pPr>
            <w:r>
              <w:rPr>
                <w:rFonts w:ascii="Palatino Linotype" w:eastAsia="Calibri" w:hAnsi="Palatino Linotype"/>
                <w:i/>
                <w:lang w:val="es-ES_tradnl"/>
              </w:rPr>
              <w:t>M. en A. P. Francisco Martínez Pastor</w:t>
            </w:r>
          </w:p>
        </w:tc>
      </w:tr>
      <w:tr w:rsidR="00703DA9" w:rsidTr="00A16B24">
        <w:tc>
          <w:tcPr>
            <w:tcW w:w="4531" w:type="dxa"/>
          </w:tcPr>
          <w:p w:rsidR="00703DA9" w:rsidRDefault="00703DA9" w:rsidP="00A16B24">
            <w:pPr>
              <w:pStyle w:val="Prrafodelista"/>
              <w:ind w:left="0"/>
              <w:jc w:val="center"/>
              <w:rPr>
                <w:rFonts w:ascii="Palatino Linotype" w:eastAsia="Calibri" w:hAnsi="Palatino Linotype"/>
                <w:i/>
                <w:lang w:val="es-ES_tradnl"/>
              </w:rPr>
            </w:pPr>
            <w:r>
              <w:rPr>
                <w:rFonts w:ascii="Palatino Linotype" w:eastAsia="Calibri" w:hAnsi="Palatino Linotype"/>
                <w:i/>
                <w:lang w:val="es-ES_tradnl"/>
              </w:rPr>
              <w:t>Titular del Órgano interno de Control</w:t>
            </w:r>
          </w:p>
        </w:tc>
        <w:tc>
          <w:tcPr>
            <w:tcW w:w="4531" w:type="dxa"/>
          </w:tcPr>
          <w:p w:rsidR="00703DA9" w:rsidRDefault="00703DA9" w:rsidP="00A16B24">
            <w:pPr>
              <w:pStyle w:val="Prrafodelista"/>
              <w:ind w:left="0"/>
              <w:jc w:val="center"/>
              <w:rPr>
                <w:rFonts w:ascii="Palatino Linotype" w:eastAsia="Calibri" w:hAnsi="Palatino Linotype"/>
                <w:i/>
                <w:lang w:val="es-ES_tradnl"/>
              </w:rPr>
            </w:pPr>
            <w:r>
              <w:rPr>
                <w:rFonts w:ascii="Palatino Linotype" w:eastAsia="Calibri" w:hAnsi="Palatino Linotype"/>
                <w:i/>
                <w:lang w:val="es-ES_tradnl"/>
              </w:rPr>
              <w:t>Lic. Carlos Ramírez Salazar</w:t>
            </w:r>
          </w:p>
        </w:tc>
      </w:tr>
    </w:tbl>
    <w:p w:rsidR="00703DA9" w:rsidRDefault="00703DA9" w:rsidP="00703DA9">
      <w:pPr>
        <w:pStyle w:val="Prrafodelista"/>
        <w:ind w:left="720"/>
        <w:jc w:val="both"/>
        <w:rPr>
          <w:rFonts w:ascii="Palatino Linotype" w:eastAsia="Calibri" w:hAnsi="Palatino Linotype"/>
          <w:i/>
          <w:lang w:val="es-ES_tradnl"/>
        </w:rPr>
      </w:pPr>
    </w:p>
    <w:p w:rsidR="00703DA9" w:rsidRPr="00C45ABD" w:rsidRDefault="00703DA9" w:rsidP="00703DA9">
      <w:pPr>
        <w:pStyle w:val="Prrafodelista"/>
        <w:ind w:left="720"/>
        <w:jc w:val="both"/>
        <w:rPr>
          <w:rFonts w:ascii="Palatino Linotype" w:eastAsia="Calibri" w:hAnsi="Palatino Linotype"/>
          <w:i/>
          <w:lang w:val="es-ES_tradnl"/>
        </w:rPr>
      </w:pPr>
      <w:r w:rsidRPr="00C45ABD">
        <w:rPr>
          <w:rFonts w:ascii="Palatino Linotype" w:eastAsia="Calibri" w:hAnsi="Palatino Linotype"/>
          <w:i/>
          <w:lang w:val="es-ES_tradnl"/>
        </w:rPr>
        <w:t>Asimismo y atendiendo el principio de máxima publicidad, me permito comunicarle que</w:t>
      </w:r>
      <w:r>
        <w:rPr>
          <w:rFonts w:ascii="Palatino Linotype" w:eastAsia="Calibri" w:hAnsi="Palatino Linotype"/>
          <w:i/>
          <w:lang w:val="es-ES_tradnl"/>
        </w:rPr>
        <w:t xml:space="preserve"> </w:t>
      </w:r>
      <w:r w:rsidRPr="00C45ABD">
        <w:rPr>
          <w:rFonts w:ascii="Palatino Linotype" w:eastAsia="Calibri" w:hAnsi="Palatino Linotype"/>
          <w:i/>
          <w:lang w:val="es-ES_tradnl"/>
        </w:rPr>
        <w:t>dicha información se encuentra disponible en el portal oficial del Sistema de</w:t>
      </w:r>
      <w:r>
        <w:rPr>
          <w:rFonts w:ascii="Palatino Linotype" w:eastAsia="Calibri" w:hAnsi="Palatino Linotype"/>
          <w:i/>
          <w:lang w:val="es-ES_tradnl"/>
        </w:rPr>
        <w:t xml:space="preserve"> </w:t>
      </w:r>
      <w:r w:rsidRPr="00C45ABD">
        <w:rPr>
          <w:rFonts w:ascii="Palatino Linotype" w:eastAsia="Calibri" w:hAnsi="Palatino Linotype"/>
          <w:i/>
          <w:lang w:val="es-ES_tradnl"/>
        </w:rPr>
        <w:t>Información Pública de Oficio Mexiquense (IPOMEX) en el siguiente link:</w:t>
      </w:r>
    </w:p>
    <w:p w:rsidR="00703DA9" w:rsidRDefault="00703DA9" w:rsidP="00703DA9">
      <w:pPr>
        <w:pStyle w:val="Prrafodelista"/>
        <w:ind w:left="720"/>
        <w:jc w:val="both"/>
        <w:rPr>
          <w:rFonts w:ascii="Palatino Linotype" w:eastAsia="Calibri" w:hAnsi="Palatino Linotype"/>
          <w:i/>
          <w:lang w:val="es-ES_tradnl"/>
        </w:rPr>
      </w:pPr>
      <w:r w:rsidRPr="00C45ABD">
        <w:rPr>
          <w:rFonts w:ascii="Palatino Linotype" w:eastAsia="Calibri" w:hAnsi="Palatino Linotype"/>
          <w:i/>
          <w:lang w:val="es-ES_tradnl"/>
        </w:rPr>
        <w:t>https://www.ipomex.org.mx</w:t>
      </w:r>
      <w:r>
        <w:rPr>
          <w:rFonts w:ascii="Palatino Linotype" w:eastAsia="Calibri" w:hAnsi="Palatino Linotype"/>
          <w:i/>
          <w:lang w:val="es-ES_tradnl"/>
        </w:rPr>
        <w:t>/ipo3/lgt/indice/PROCOEM/art 92_</w:t>
      </w:r>
      <w:r w:rsidRPr="00C45ABD">
        <w:rPr>
          <w:rFonts w:ascii="Palatino Linotype" w:eastAsia="Calibri" w:hAnsi="Palatino Linotype"/>
          <w:i/>
          <w:lang w:val="es-ES_tradnl"/>
        </w:rPr>
        <w:t>xliii</w:t>
      </w:r>
      <w:r>
        <w:rPr>
          <w:rFonts w:ascii="Palatino Linotype" w:eastAsia="Calibri" w:hAnsi="Palatino Linotype"/>
          <w:i/>
          <w:lang w:val="es-ES_tradnl"/>
        </w:rPr>
        <w:t>_</w:t>
      </w:r>
      <w:r w:rsidRPr="00C45ABD">
        <w:rPr>
          <w:rFonts w:ascii="Palatino Linotype" w:eastAsia="Calibri" w:hAnsi="Palatino Linotype"/>
          <w:i/>
          <w:lang w:val="es-ES_tradnl"/>
        </w:rPr>
        <w:t xml:space="preserve">c/1.web , el cual, también puede consultar de la siguiente forma: </w:t>
      </w:r>
    </w:p>
    <w:p w:rsidR="00703DA9" w:rsidRPr="00C45ABD" w:rsidRDefault="00703DA9" w:rsidP="00703DA9">
      <w:pPr>
        <w:pStyle w:val="Prrafodelista"/>
        <w:ind w:left="720"/>
        <w:jc w:val="both"/>
        <w:rPr>
          <w:rFonts w:ascii="Palatino Linotype" w:eastAsia="Calibri" w:hAnsi="Palatino Linotype"/>
          <w:i/>
          <w:lang w:val="es-ES_tradnl"/>
        </w:rPr>
      </w:pPr>
    </w:p>
    <w:p w:rsidR="00703DA9" w:rsidRPr="00C45ABD" w:rsidRDefault="00703DA9" w:rsidP="00703DA9">
      <w:pPr>
        <w:pStyle w:val="Prrafodelista"/>
        <w:ind w:left="993" w:right="283"/>
        <w:jc w:val="both"/>
        <w:rPr>
          <w:rFonts w:ascii="Palatino Linotype" w:eastAsia="Calibri" w:hAnsi="Palatino Linotype"/>
          <w:i/>
          <w:lang w:val="es-ES_tradnl"/>
        </w:rPr>
      </w:pPr>
      <w:r w:rsidRPr="00C45ABD">
        <w:rPr>
          <w:rFonts w:ascii="Palatino Linotype" w:eastAsia="Calibri" w:hAnsi="Palatino Linotype"/>
          <w:b/>
          <w:i/>
          <w:lang w:val="es-ES_tradnl"/>
        </w:rPr>
        <w:t>PASO 1.</w:t>
      </w:r>
      <w:r w:rsidRPr="00C45ABD">
        <w:rPr>
          <w:rFonts w:ascii="Palatino Linotype" w:eastAsia="Calibri" w:hAnsi="Palatino Linotype"/>
          <w:i/>
          <w:lang w:val="es-ES_tradnl"/>
        </w:rPr>
        <w:t xml:space="preserve"> Acceda a la dirección https:llwww.ipomex.orq.mx/portal.htm </w:t>
      </w:r>
    </w:p>
    <w:p w:rsidR="00703DA9" w:rsidRPr="00C45ABD" w:rsidRDefault="00703DA9" w:rsidP="00703DA9">
      <w:pPr>
        <w:pStyle w:val="Prrafodelista"/>
        <w:ind w:left="993" w:right="283"/>
        <w:jc w:val="both"/>
        <w:rPr>
          <w:rFonts w:ascii="Palatino Linotype" w:eastAsia="Calibri" w:hAnsi="Palatino Linotype"/>
          <w:i/>
          <w:lang w:val="es-ES_tradnl"/>
        </w:rPr>
      </w:pPr>
      <w:r w:rsidRPr="00C45ABD">
        <w:rPr>
          <w:rFonts w:ascii="Palatino Linotype" w:eastAsia="Calibri" w:hAnsi="Palatino Linotype"/>
          <w:b/>
          <w:i/>
          <w:lang w:val="es-ES_tradnl"/>
        </w:rPr>
        <w:t>PASO 2.</w:t>
      </w:r>
      <w:r w:rsidRPr="00C45ABD">
        <w:rPr>
          <w:rFonts w:ascii="Palatino Linotype" w:eastAsia="Calibri" w:hAnsi="Palatino Linotype"/>
          <w:i/>
          <w:lang w:val="es-ES_tradnl"/>
        </w:rPr>
        <w:t xml:space="preserve"> Seleccione el apartado "PODER EJECUTIVO". </w:t>
      </w:r>
    </w:p>
    <w:p w:rsidR="00703DA9" w:rsidRDefault="00703DA9" w:rsidP="00703DA9">
      <w:pPr>
        <w:pStyle w:val="Prrafodelista"/>
        <w:ind w:left="993" w:right="283"/>
        <w:jc w:val="both"/>
        <w:rPr>
          <w:rFonts w:ascii="Palatino Linotype" w:eastAsia="Calibri" w:hAnsi="Palatino Linotype"/>
          <w:i/>
          <w:lang w:val="es-ES_tradnl"/>
        </w:rPr>
      </w:pPr>
      <w:r w:rsidRPr="00C45ABD">
        <w:rPr>
          <w:rFonts w:ascii="Palatino Linotype" w:eastAsia="Calibri" w:hAnsi="Palatino Linotype"/>
          <w:b/>
          <w:i/>
          <w:lang w:val="es-ES_tradnl"/>
        </w:rPr>
        <w:t>PASO 3.</w:t>
      </w:r>
      <w:r w:rsidRPr="00C45ABD">
        <w:rPr>
          <w:rFonts w:ascii="Palatino Linotype" w:eastAsia="Calibri" w:hAnsi="Palatino Linotype"/>
          <w:i/>
          <w:lang w:val="es-ES_tradnl"/>
        </w:rPr>
        <w:t xml:space="preserve"> En la parte inferior del sitio web se desplegará una lista de las</w:t>
      </w:r>
      <w:r>
        <w:rPr>
          <w:rFonts w:ascii="Palatino Linotype" w:eastAsia="Calibri" w:hAnsi="Palatino Linotype"/>
          <w:i/>
          <w:lang w:val="es-ES_tradnl"/>
        </w:rPr>
        <w:t xml:space="preserve"> </w:t>
      </w:r>
      <w:r w:rsidRPr="00C45ABD">
        <w:rPr>
          <w:rFonts w:ascii="Palatino Linotype" w:eastAsia="Calibri" w:hAnsi="Palatino Linotype"/>
          <w:i/>
          <w:lang w:val="es-ES_tradnl"/>
        </w:rPr>
        <w:t>dependencias y entidades que integran el PODER EJECUTIVO, donde</w:t>
      </w:r>
      <w:r>
        <w:rPr>
          <w:rFonts w:ascii="Palatino Linotype" w:eastAsia="Calibri" w:hAnsi="Palatino Linotype"/>
          <w:i/>
          <w:lang w:val="es-ES_tradnl"/>
        </w:rPr>
        <w:t xml:space="preserve"> </w:t>
      </w:r>
      <w:r w:rsidRPr="00C45ABD">
        <w:rPr>
          <w:rFonts w:ascii="Palatino Linotype" w:eastAsia="Calibri" w:hAnsi="Palatino Linotype"/>
          <w:i/>
          <w:lang w:val="es-ES_tradnl"/>
        </w:rPr>
        <w:t>deberá identificar el apartado correspondiente a la SECRETARÍA</w:t>
      </w:r>
      <w:r>
        <w:rPr>
          <w:rFonts w:ascii="Palatino Linotype" w:eastAsia="Calibri" w:hAnsi="Palatino Linotype"/>
          <w:i/>
          <w:lang w:val="es-ES_tradnl"/>
        </w:rPr>
        <w:t xml:space="preserve"> </w:t>
      </w:r>
      <w:r w:rsidRPr="00C45ABD">
        <w:rPr>
          <w:rFonts w:ascii="Palatino Linotype" w:eastAsia="Calibri" w:hAnsi="Palatino Linotype"/>
          <w:i/>
          <w:lang w:val="es-ES_tradnl"/>
        </w:rPr>
        <w:t xml:space="preserve">GENERAL DE </w:t>
      </w:r>
      <w:r w:rsidRPr="00C45ABD">
        <w:rPr>
          <w:rFonts w:ascii="Palatino Linotype" w:eastAsia="Calibri" w:hAnsi="Palatino Linotype"/>
          <w:i/>
          <w:lang w:val="es-ES_tradnl"/>
        </w:rPr>
        <w:lastRenderedPageBreak/>
        <w:t>GOBIERNO y posteriormente deberá seleccionar el</w:t>
      </w:r>
      <w:r>
        <w:rPr>
          <w:rFonts w:ascii="Palatino Linotype" w:eastAsia="Calibri" w:hAnsi="Palatino Linotype"/>
          <w:i/>
          <w:lang w:val="es-ES_tradnl"/>
        </w:rPr>
        <w:t xml:space="preserve"> </w:t>
      </w:r>
      <w:r w:rsidRPr="00C45ABD">
        <w:rPr>
          <w:rFonts w:ascii="Palatino Linotype" w:eastAsia="Calibri" w:hAnsi="Palatino Linotype"/>
          <w:i/>
          <w:lang w:val="es-ES_tradnl"/>
        </w:rPr>
        <w:t>correspondiente a la PROCURADURÍA DEL COLONO DEL ESTADO DE</w:t>
      </w:r>
      <w:r>
        <w:rPr>
          <w:rFonts w:ascii="Palatino Linotype" w:eastAsia="Calibri" w:hAnsi="Palatino Linotype"/>
          <w:i/>
          <w:lang w:val="es-ES_tradnl"/>
        </w:rPr>
        <w:t xml:space="preserve"> </w:t>
      </w:r>
      <w:r w:rsidRPr="00C45ABD">
        <w:rPr>
          <w:rFonts w:ascii="Palatino Linotype" w:eastAsia="Calibri" w:hAnsi="Palatino Linotype"/>
          <w:i/>
          <w:lang w:val="es-ES_tradnl"/>
        </w:rPr>
        <w:t>MÉXICO.</w:t>
      </w:r>
    </w:p>
    <w:p w:rsidR="00703DA9" w:rsidRDefault="00703DA9" w:rsidP="00703DA9">
      <w:pPr>
        <w:pStyle w:val="Prrafodelista"/>
        <w:ind w:left="993" w:right="283"/>
        <w:jc w:val="both"/>
        <w:rPr>
          <w:rFonts w:ascii="Palatino Linotype" w:eastAsia="Calibri" w:hAnsi="Palatino Linotype"/>
          <w:i/>
          <w:lang w:val="es-ES_tradnl"/>
        </w:rPr>
      </w:pPr>
      <w:r w:rsidRPr="009C1B38">
        <w:rPr>
          <w:rFonts w:ascii="Palatino Linotype" w:eastAsia="Calibri" w:hAnsi="Palatino Linotype"/>
          <w:b/>
          <w:i/>
          <w:lang w:val="es-ES_tradnl"/>
        </w:rPr>
        <w:t>PASO 4.</w:t>
      </w:r>
      <w:r w:rsidRPr="00C45ABD">
        <w:rPr>
          <w:rFonts w:ascii="Palatino Linotype" w:eastAsia="Calibri" w:hAnsi="Palatino Linotype"/>
          <w:i/>
          <w:lang w:val="es-ES_tradnl"/>
        </w:rPr>
        <w:t xml:space="preserve"> Una vez seleccionado el apartado PROCURADURÍA DEL</w:t>
      </w:r>
      <w:r>
        <w:rPr>
          <w:rFonts w:ascii="Palatino Linotype" w:eastAsia="Calibri" w:hAnsi="Palatino Linotype"/>
          <w:i/>
          <w:lang w:val="es-ES_tradnl"/>
        </w:rPr>
        <w:t xml:space="preserve"> </w:t>
      </w:r>
      <w:r w:rsidRPr="00C45ABD">
        <w:rPr>
          <w:rFonts w:ascii="Palatino Linotype" w:eastAsia="Calibri" w:hAnsi="Palatino Linotype"/>
          <w:i/>
          <w:lang w:val="es-ES_tradnl"/>
        </w:rPr>
        <w:t>COLONO DEL ESTADO DE MÉXICO, el sitio web lo redireccionará a la</w:t>
      </w:r>
      <w:r>
        <w:rPr>
          <w:rFonts w:ascii="Palatino Linotype" w:eastAsia="Calibri" w:hAnsi="Palatino Linotype"/>
          <w:i/>
          <w:lang w:val="es-ES_tradnl"/>
        </w:rPr>
        <w:t xml:space="preserve"> </w:t>
      </w:r>
      <w:r w:rsidRPr="00C45ABD">
        <w:rPr>
          <w:rFonts w:ascii="Palatino Linotype" w:eastAsia="Calibri" w:hAnsi="Palatino Linotype"/>
          <w:i/>
          <w:lang w:val="es-ES_tradnl"/>
        </w:rPr>
        <w:t>página de las obligaciones de transparencia comunes donde en el</w:t>
      </w:r>
      <w:r>
        <w:rPr>
          <w:rFonts w:ascii="Palatino Linotype" w:eastAsia="Calibri" w:hAnsi="Palatino Linotype"/>
          <w:i/>
          <w:lang w:val="es-ES_tradnl"/>
        </w:rPr>
        <w:t xml:space="preserve"> </w:t>
      </w:r>
      <w:r w:rsidRPr="00C45ABD">
        <w:rPr>
          <w:rFonts w:ascii="Palatino Linotype" w:eastAsia="Calibri" w:hAnsi="Palatino Linotype"/>
          <w:i/>
          <w:lang w:val="es-ES_tradnl"/>
        </w:rPr>
        <w:t>primer apartado denominado "Artículo 92", donde tendrá que</w:t>
      </w:r>
      <w:r>
        <w:rPr>
          <w:rFonts w:ascii="Palatino Linotype" w:eastAsia="Calibri" w:hAnsi="Palatino Linotype"/>
          <w:i/>
          <w:lang w:val="es-ES_tradnl"/>
        </w:rPr>
        <w:t xml:space="preserve"> </w:t>
      </w:r>
      <w:r w:rsidRPr="00C45ABD">
        <w:rPr>
          <w:rFonts w:ascii="Palatino Linotype" w:eastAsia="Calibri" w:hAnsi="Palatino Linotype"/>
          <w:i/>
          <w:lang w:val="es-ES_tradnl"/>
        </w:rPr>
        <w:t>seleccionar el correspondiente a "Integrantes del comité de</w:t>
      </w:r>
      <w:r>
        <w:rPr>
          <w:rFonts w:ascii="Palatino Linotype" w:eastAsia="Calibri" w:hAnsi="Palatino Linotype"/>
          <w:i/>
          <w:lang w:val="es-ES_tradnl"/>
        </w:rPr>
        <w:t xml:space="preserve"> </w:t>
      </w:r>
      <w:r w:rsidRPr="00C45ABD">
        <w:rPr>
          <w:rFonts w:ascii="Palatino Linotype" w:eastAsia="Calibri" w:hAnsi="Palatino Linotype"/>
          <w:i/>
          <w:lang w:val="es-ES_tradnl"/>
        </w:rPr>
        <w:t>transparencia FRACCIÓN XLIII C"</w:t>
      </w:r>
    </w:p>
    <w:p w:rsidR="00703DA9" w:rsidRDefault="00703DA9" w:rsidP="00703DA9">
      <w:pPr>
        <w:pStyle w:val="Prrafodelista"/>
        <w:ind w:left="720"/>
        <w:jc w:val="both"/>
        <w:rPr>
          <w:rFonts w:ascii="Palatino Linotype" w:eastAsia="Calibri" w:hAnsi="Palatino Linotype"/>
          <w:i/>
          <w:lang w:val="es-ES_tradnl"/>
        </w:rPr>
      </w:pPr>
    </w:p>
    <w:p w:rsidR="00703DA9" w:rsidRPr="009C1B38" w:rsidRDefault="00703DA9" w:rsidP="00703DA9">
      <w:pPr>
        <w:pStyle w:val="Prrafodelista"/>
        <w:ind w:left="720"/>
        <w:jc w:val="both"/>
        <w:rPr>
          <w:rFonts w:ascii="Palatino Linotype" w:eastAsia="Calibri" w:hAnsi="Palatino Linotype"/>
          <w:b/>
          <w:i/>
          <w:lang w:val="es-ES_tradnl"/>
        </w:rPr>
      </w:pPr>
      <w:r w:rsidRPr="009C1B38">
        <w:rPr>
          <w:rFonts w:ascii="Palatino Linotype" w:eastAsia="Calibri" w:hAnsi="Palatino Linotype"/>
          <w:b/>
          <w:i/>
          <w:lang w:val="es-ES_tradnl"/>
        </w:rPr>
        <w:t xml:space="preserve">REQUERIMIENTO 4. "todo ello con soporte documental". </w:t>
      </w:r>
    </w:p>
    <w:p w:rsidR="00703DA9" w:rsidRDefault="00703DA9" w:rsidP="00703DA9">
      <w:pPr>
        <w:pStyle w:val="Prrafodelista"/>
        <w:ind w:left="720"/>
        <w:jc w:val="both"/>
        <w:rPr>
          <w:rFonts w:ascii="Palatino Linotype" w:eastAsia="Calibri" w:hAnsi="Palatino Linotype"/>
          <w:i/>
          <w:lang w:val="es-ES_tradnl"/>
        </w:rPr>
      </w:pPr>
    </w:p>
    <w:p w:rsidR="00703DA9" w:rsidRPr="005D5646" w:rsidRDefault="00703DA9" w:rsidP="00703DA9">
      <w:pPr>
        <w:pStyle w:val="Prrafodelista"/>
        <w:ind w:left="720"/>
        <w:jc w:val="both"/>
        <w:rPr>
          <w:rFonts w:ascii="Palatino Linotype" w:eastAsia="Calibri" w:hAnsi="Palatino Linotype"/>
          <w:i/>
          <w:lang w:val="es-ES_tradnl"/>
        </w:rPr>
      </w:pPr>
      <w:r w:rsidRPr="009C1B38">
        <w:rPr>
          <w:rFonts w:ascii="Palatino Linotype" w:eastAsia="Calibri" w:hAnsi="Palatino Linotype"/>
          <w:i/>
          <w:lang w:val="es-ES_tradnl"/>
        </w:rPr>
        <w:t>Se anexa en formato PDF soporte documental denominado "REGISTRO, CONTROL Y</w:t>
      </w:r>
      <w:r>
        <w:rPr>
          <w:rFonts w:ascii="Palatino Linotype" w:eastAsia="Calibri" w:hAnsi="Palatino Linotype"/>
          <w:i/>
          <w:lang w:val="es-ES_tradnl"/>
        </w:rPr>
        <w:t xml:space="preserve"> </w:t>
      </w:r>
      <w:r w:rsidRPr="009C1B38">
        <w:rPr>
          <w:rFonts w:ascii="Palatino Linotype" w:eastAsia="Calibri" w:hAnsi="Palatino Linotype"/>
          <w:i/>
          <w:lang w:val="es-ES_tradnl"/>
        </w:rPr>
        <w:t>SEGUIMIENTO DE LAS SESIONES DEL COMITÉ DE TRANSPARENCIA", debidamente</w:t>
      </w:r>
      <w:r>
        <w:rPr>
          <w:rFonts w:ascii="Palatino Linotype" w:eastAsia="Calibri" w:hAnsi="Palatino Linotype"/>
          <w:i/>
          <w:lang w:val="es-ES_tradnl"/>
        </w:rPr>
        <w:t xml:space="preserve"> </w:t>
      </w:r>
      <w:r w:rsidRPr="009C1B38">
        <w:rPr>
          <w:rFonts w:ascii="Palatino Linotype" w:eastAsia="Calibri" w:hAnsi="Palatino Linotype"/>
          <w:i/>
          <w:lang w:val="es-ES_tradnl"/>
        </w:rPr>
        <w:t>validado y autorizado por quien suscribe el presente oficio de respuesta.</w:t>
      </w:r>
    </w:p>
    <w:p w:rsidR="00703DA9" w:rsidRDefault="00703DA9" w:rsidP="00703DA9">
      <w:pPr>
        <w:spacing w:after="0" w:line="360" w:lineRule="auto"/>
        <w:jc w:val="both"/>
        <w:rPr>
          <w:rFonts w:ascii="Palatino Linotype" w:eastAsia="Calibri" w:hAnsi="Palatino Linotype" w:cs="Times New Roman"/>
          <w:sz w:val="24"/>
          <w:szCs w:val="24"/>
          <w:lang w:val="es-ES_tradnl" w:eastAsia="es-ES"/>
        </w:rPr>
      </w:pPr>
    </w:p>
    <w:p w:rsidR="00703DA9" w:rsidRPr="00D6681D" w:rsidRDefault="00703DA9" w:rsidP="00703DA9">
      <w:pPr>
        <w:spacing w:after="0" w:line="360" w:lineRule="auto"/>
        <w:jc w:val="both"/>
        <w:rPr>
          <w:rFonts w:ascii="Palatino Linotype" w:eastAsia="Times New Roman" w:hAnsi="Palatino Linotype" w:cs="Arial"/>
          <w:sz w:val="24"/>
          <w:szCs w:val="24"/>
          <w:lang w:val="es-ES" w:eastAsia="es-ES"/>
        </w:rPr>
      </w:pPr>
      <w:r w:rsidRPr="00D6681D">
        <w:rPr>
          <w:rFonts w:ascii="Palatino Linotype" w:eastAsia="Times New Roman" w:hAnsi="Palatino Linotype" w:cs="Arial"/>
          <w:color w:val="000000" w:themeColor="text1"/>
          <w:sz w:val="24"/>
          <w:szCs w:val="24"/>
          <w:lang w:val="es-ES" w:eastAsia="es-ES"/>
        </w:rPr>
        <w:t xml:space="preserve">Respuesta del </w:t>
      </w:r>
      <w:r w:rsidRPr="00D6681D">
        <w:rPr>
          <w:rFonts w:ascii="Palatino Linotype" w:eastAsia="Times New Roman" w:hAnsi="Palatino Linotype" w:cs="Arial"/>
          <w:b/>
          <w:color w:val="000000" w:themeColor="text1"/>
          <w:sz w:val="24"/>
          <w:szCs w:val="24"/>
          <w:lang w:val="es-ES" w:eastAsia="es-ES"/>
        </w:rPr>
        <w:t>sujeto obligado</w:t>
      </w:r>
      <w:r w:rsidRPr="00D6681D">
        <w:rPr>
          <w:rFonts w:ascii="Palatino Linotype" w:eastAsia="Times New Roman" w:hAnsi="Palatino Linotype" w:cs="Arial"/>
          <w:color w:val="000000" w:themeColor="text1"/>
          <w:sz w:val="24"/>
          <w:szCs w:val="24"/>
          <w:lang w:val="es-ES" w:eastAsia="es-ES"/>
        </w:rPr>
        <w:t xml:space="preserve"> de la que se </w:t>
      </w:r>
      <w:r w:rsidRPr="00D6681D">
        <w:rPr>
          <w:rFonts w:ascii="Palatino Linotype" w:eastAsia="Times New Roman" w:hAnsi="Palatino Linotype" w:cs="Arial"/>
          <w:sz w:val="24"/>
          <w:szCs w:val="24"/>
          <w:lang w:val="es-ES" w:eastAsia="es-ES"/>
        </w:rPr>
        <w:t>advierte que éste asume generar, poseer y administrar la información solicitada; en ese sentido, se obvia el estudio del marco normativo que rige el actuar del sujeto obligado, a efecto de determinar si le asiste la obligación de tener en entre sus archivos la información peticionada, toda vez que a nada práctico nos conduciría el estudio de la naturaleza jurídica de la información solicitada, al haber reconocido poseerla</w:t>
      </w:r>
      <w:r>
        <w:rPr>
          <w:rFonts w:ascii="Palatino Linotype" w:eastAsia="Times New Roman" w:hAnsi="Palatino Linotype" w:cs="Arial"/>
          <w:sz w:val="24"/>
          <w:szCs w:val="24"/>
          <w:lang w:val="es-ES" w:eastAsia="es-ES"/>
        </w:rPr>
        <w:t xml:space="preserve"> y enlistar las diversas acciones llevadas a cabo.</w:t>
      </w:r>
    </w:p>
    <w:p w:rsidR="00703DA9" w:rsidRDefault="00703DA9" w:rsidP="00703DA9">
      <w:pPr>
        <w:spacing w:after="0" w:line="360" w:lineRule="auto"/>
        <w:jc w:val="both"/>
        <w:rPr>
          <w:rFonts w:ascii="Palatino Linotype" w:hAnsi="Palatino Linotype" w:cs="Arial"/>
          <w:sz w:val="24"/>
          <w:szCs w:val="24"/>
        </w:rPr>
      </w:pPr>
    </w:p>
    <w:p w:rsidR="00703DA9" w:rsidRDefault="00703DA9" w:rsidP="00703DA9">
      <w:pPr>
        <w:spacing w:after="0" w:line="360" w:lineRule="auto"/>
        <w:jc w:val="both"/>
        <w:rPr>
          <w:rFonts w:ascii="Palatino Linotype" w:hAnsi="Palatino Linotype" w:cs="Arial"/>
          <w:sz w:val="24"/>
          <w:szCs w:val="24"/>
        </w:rPr>
      </w:pPr>
      <w:r w:rsidRPr="004872D8">
        <w:rPr>
          <w:rFonts w:ascii="Palatino Linotype" w:hAnsi="Palatino Linotype" w:cs="Arial"/>
          <w:sz w:val="24"/>
          <w:szCs w:val="24"/>
        </w:rPr>
        <w:t>Atento</w:t>
      </w:r>
      <w:r>
        <w:rPr>
          <w:rFonts w:ascii="Palatino Linotype" w:hAnsi="Palatino Linotype" w:cs="Arial"/>
          <w:sz w:val="24"/>
          <w:szCs w:val="24"/>
        </w:rPr>
        <w:t xml:space="preserve"> a la respuesta, el </w:t>
      </w:r>
      <w:r>
        <w:rPr>
          <w:rFonts w:ascii="Palatino Linotype" w:hAnsi="Palatino Linotype" w:cs="Arial"/>
          <w:b/>
          <w:sz w:val="24"/>
          <w:szCs w:val="24"/>
        </w:rPr>
        <w:t>recurrente</w:t>
      </w:r>
      <w:r>
        <w:rPr>
          <w:rFonts w:ascii="Palatino Linotype" w:hAnsi="Palatino Linotype" w:cs="Arial"/>
          <w:sz w:val="24"/>
          <w:szCs w:val="24"/>
        </w:rPr>
        <w:t xml:space="preserve"> interpone el presente recurso de revisión, precisando como acto impugnado y razones o motivos de inconformidad, </w:t>
      </w:r>
      <w:r>
        <w:rPr>
          <w:rFonts w:ascii="Palatino Linotype" w:hAnsi="Palatino Linotype" w:cs="Arial"/>
          <w:b/>
          <w:i/>
          <w:sz w:val="24"/>
          <w:szCs w:val="24"/>
        </w:rPr>
        <w:t>“Solicite se me entregara la información con su respectivo soporte documental…”</w:t>
      </w:r>
      <w:r>
        <w:rPr>
          <w:rFonts w:ascii="Palatino Linotype" w:hAnsi="Palatino Linotype" w:cs="Arial"/>
          <w:sz w:val="24"/>
          <w:szCs w:val="24"/>
        </w:rPr>
        <w:t>, se procede al estudio de la información remitida, con la finalidad de determinar la información proporcionada colma a la solicitud de información.</w:t>
      </w:r>
    </w:p>
    <w:p w:rsidR="00703DA9" w:rsidRDefault="00703DA9" w:rsidP="00703DA9">
      <w:pPr>
        <w:spacing w:after="0" w:line="360" w:lineRule="auto"/>
        <w:jc w:val="both"/>
        <w:rPr>
          <w:rFonts w:ascii="Palatino Linotype" w:hAnsi="Palatino Linotype" w:cs="Arial"/>
          <w:sz w:val="24"/>
          <w:szCs w:val="24"/>
        </w:rPr>
      </w:pPr>
    </w:p>
    <w:p w:rsidR="00703DA9" w:rsidRDefault="00703DA9" w:rsidP="00703DA9">
      <w:pPr>
        <w:spacing w:after="0" w:line="360" w:lineRule="auto"/>
        <w:jc w:val="both"/>
        <w:rPr>
          <w:rFonts w:ascii="Palatino Linotype" w:hAnsi="Palatino Linotype" w:cs="Arial"/>
          <w:sz w:val="24"/>
          <w:szCs w:val="24"/>
        </w:rPr>
      </w:pPr>
      <w:r w:rsidRPr="00EA4CB0">
        <w:rPr>
          <w:rFonts w:ascii="Palatino Linotype" w:hAnsi="Palatino Linotype" w:cs="Arial"/>
          <w:sz w:val="24"/>
          <w:szCs w:val="24"/>
        </w:rPr>
        <w:t xml:space="preserve">Hechas las precisiones anteriores, se colige que la </w:t>
      </w:r>
      <w:r w:rsidRPr="00EA4CB0">
        <w:rPr>
          <w:rFonts w:ascii="Palatino Linotype" w:hAnsi="Palatino Linotype" w:cs="Arial"/>
          <w:i/>
          <w:sz w:val="24"/>
          <w:szCs w:val="24"/>
        </w:rPr>
        <w:t xml:space="preserve">Litis </w:t>
      </w:r>
      <w:r w:rsidRPr="00EA4CB0">
        <w:rPr>
          <w:rFonts w:ascii="Palatino Linotype" w:hAnsi="Palatino Linotype" w:cs="Arial"/>
          <w:sz w:val="24"/>
          <w:szCs w:val="24"/>
        </w:rPr>
        <w:t xml:space="preserve">en el presente recurso, se centra en determinar si la respuesta brindada por el </w:t>
      </w:r>
      <w:r w:rsidRPr="00EA4CB0">
        <w:rPr>
          <w:rFonts w:ascii="Palatino Linotype" w:hAnsi="Palatino Linotype" w:cs="Arial"/>
          <w:b/>
          <w:sz w:val="24"/>
          <w:szCs w:val="24"/>
        </w:rPr>
        <w:t>sujeto obligado</w:t>
      </w:r>
      <w:r w:rsidRPr="00EA4CB0">
        <w:rPr>
          <w:rFonts w:ascii="Palatino Linotype" w:hAnsi="Palatino Linotype" w:cs="Arial"/>
          <w:sz w:val="24"/>
          <w:szCs w:val="24"/>
        </w:rPr>
        <w:t xml:space="preserve"> colma o no la pretensión </w:t>
      </w:r>
      <w:r w:rsidRPr="00EA4CB0">
        <w:rPr>
          <w:rFonts w:ascii="Palatino Linotype" w:hAnsi="Palatino Linotype" w:cs="Arial"/>
          <w:sz w:val="24"/>
          <w:szCs w:val="24"/>
        </w:rPr>
        <w:lastRenderedPageBreak/>
        <w:t>del particular. Para ello primeramente es necesario mencionar que para tener por satisfecho el derecho de acceso a la información pública implica que cualquier persona conozca la información contenida en los documentos que se encuentren en los archivos de los sujetos obligados.</w:t>
      </w:r>
    </w:p>
    <w:p w:rsidR="00703DA9" w:rsidRDefault="00703DA9" w:rsidP="00703DA9">
      <w:pPr>
        <w:spacing w:after="0" w:line="360" w:lineRule="auto"/>
        <w:jc w:val="both"/>
        <w:rPr>
          <w:rFonts w:ascii="Palatino Linotype" w:hAnsi="Palatino Linotype" w:cs="Arial"/>
          <w:sz w:val="24"/>
          <w:szCs w:val="24"/>
        </w:rPr>
      </w:pPr>
    </w:p>
    <w:p w:rsidR="00703DA9" w:rsidRPr="0024116E" w:rsidRDefault="00703DA9" w:rsidP="00703DA9">
      <w:pPr>
        <w:autoSpaceDE w:val="0"/>
        <w:autoSpaceDN w:val="0"/>
        <w:adjustRightInd w:val="0"/>
        <w:spacing w:line="360" w:lineRule="auto"/>
        <w:jc w:val="both"/>
        <w:rPr>
          <w:rFonts w:ascii="Palatino Linotype" w:hAnsi="Palatino Linotype" w:cs="Arial"/>
          <w:color w:val="000000" w:themeColor="text1"/>
          <w:sz w:val="24"/>
          <w:szCs w:val="24"/>
        </w:rPr>
      </w:pPr>
      <w:r>
        <w:rPr>
          <w:rFonts w:ascii="Palatino Linotype" w:hAnsi="Palatino Linotype" w:cs="Arial"/>
          <w:sz w:val="24"/>
          <w:szCs w:val="24"/>
        </w:rPr>
        <w:t xml:space="preserve">En primer lugar de las respuestas dadas a los cuestionamientos, resulta </w:t>
      </w:r>
      <w:r w:rsidRPr="0024116E">
        <w:rPr>
          <w:rFonts w:ascii="Palatino Linotype" w:eastAsia="Times New Roman" w:hAnsi="Palatino Linotype" w:cs="Times New Roman"/>
          <w:sz w:val="24"/>
          <w:szCs w:val="24"/>
          <w:lang w:eastAsia="es-ES"/>
        </w:rPr>
        <w:t xml:space="preserve">necesario hacerle del conocimiento al ciudadano que </w:t>
      </w:r>
      <w:r w:rsidRPr="0024116E">
        <w:rPr>
          <w:rFonts w:ascii="Palatino Linotype" w:hAnsi="Palatino Linotype"/>
          <w:sz w:val="24"/>
          <w:szCs w:val="24"/>
        </w:rPr>
        <w:t xml:space="preserve">este Órgano Resolutor no se encuentra facultado para dudar </w:t>
      </w:r>
      <w:r w:rsidRPr="0024116E">
        <w:rPr>
          <w:rFonts w:ascii="Palatino Linotype" w:hAnsi="Palatino Linotype" w:cs="Arial"/>
          <w:color w:val="000000" w:themeColor="text1"/>
          <w:sz w:val="24"/>
          <w:szCs w:val="24"/>
        </w:rPr>
        <w:t xml:space="preserve">pronunciarse acerca de la veracidad de la información remitida por el </w:t>
      </w:r>
      <w:r w:rsidRPr="0024116E">
        <w:rPr>
          <w:rFonts w:ascii="Palatino Linotype" w:hAnsi="Palatino Linotype" w:cs="Arial"/>
          <w:b/>
          <w:color w:val="000000" w:themeColor="text1"/>
          <w:sz w:val="24"/>
          <w:szCs w:val="24"/>
        </w:rPr>
        <w:t>sujeto obligado</w:t>
      </w:r>
      <w:r w:rsidRPr="0024116E">
        <w:rPr>
          <w:rFonts w:ascii="Palatino Linotype" w:hAnsi="Palatino Linotype" w:cs="Arial"/>
          <w:color w:val="000000" w:themeColor="text1"/>
          <w:sz w:val="24"/>
          <w:szCs w:val="24"/>
        </w:rPr>
        <w:t xml:space="preserve">, </w:t>
      </w:r>
      <w:r>
        <w:rPr>
          <w:rFonts w:ascii="Palatino Linotype" w:hAnsi="Palatino Linotype" w:cs="Arial"/>
          <w:color w:val="000000" w:themeColor="text1"/>
          <w:sz w:val="24"/>
          <w:szCs w:val="24"/>
        </w:rPr>
        <w:t>s</w:t>
      </w:r>
      <w:r w:rsidRPr="0024116E">
        <w:rPr>
          <w:rFonts w:ascii="Palatino Linotype" w:hAnsi="Palatino Linotype" w:cs="Arial"/>
          <w:color w:val="000000" w:themeColor="text1"/>
          <w:sz w:val="24"/>
          <w:szCs w:val="24"/>
        </w:rPr>
        <w:t xml:space="preserve">irve de sustento a lo anterior, el criterio 31/10 emitido por el entonces Instituto Federal de Acceso a la Información y Protección de Datos, ahora Instituto Nacional de Acceso a la Información y Protección de Datos, que enuncia lo siguiente: </w:t>
      </w:r>
    </w:p>
    <w:p w:rsidR="00703DA9" w:rsidRPr="0024116E" w:rsidRDefault="00703DA9" w:rsidP="00703DA9">
      <w:pPr>
        <w:spacing w:after="0" w:line="360" w:lineRule="auto"/>
        <w:ind w:right="51"/>
        <w:jc w:val="both"/>
        <w:rPr>
          <w:rFonts w:ascii="Palatino Linotype" w:hAnsi="Palatino Linotype" w:cs="Arial"/>
          <w:color w:val="000000" w:themeColor="text1"/>
          <w:sz w:val="24"/>
          <w:szCs w:val="24"/>
        </w:rPr>
      </w:pPr>
    </w:p>
    <w:p w:rsidR="00703DA9" w:rsidRPr="0024116E" w:rsidRDefault="00703DA9" w:rsidP="00703DA9">
      <w:pPr>
        <w:spacing w:after="0" w:line="240" w:lineRule="auto"/>
        <w:ind w:left="567" w:right="567"/>
        <w:jc w:val="both"/>
        <w:rPr>
          <w:rFonts w:ascii="Palatino Linotype" w:eastAsia="Times New Roman" w:hAnsi="Palatino Linotype" w:cs="Times New Roman"/>
          <w:szCs w:val="24"/>
          <w:lang w:eastAsia="es-ES"/>
        </w:rPr>
      </w:pPr>
      <w:r w:rsidRPr="0024116E">
        <w:rPr>
          <w:rFonts w:ascii="Palatino Linotype" w:eastAsia="Times New Roman" w:hAnsi="Palatino Linotype" w:cs="Arial"/>
          <w:b/>
          <w:i/>
          <w:color w:val="000000" w:themeColor="text1"/>
          <w:szCs w:val="24"/>
          <w:lang w:eastAsia="es-ES"/>
        </w:rPr>
        <w:t>“El Instituto Federal de Acceso a la Información y Protección de Datos no cuenta con facultades para pronunciarse respecto de la veracidad de los documentos proporcionados por los sujetos obligados.</w:t>
      </w:r>
      <w:r w:rsidRPr="0024116E">
        <w:rPr>
          <w:rFonts w:ascii="Palatino Linotype" w:eastAsia="Times New Roman" w:hAnsi="Palatino Linotype" w:cs="Arial"/>
          <w:i/>
          <w:color w:val="000000" w:themeColor="text1"/>
          <w:szCs w:val="24"/>
          <w:lang w:eastAsia="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w:t>
      </w:r>
    </w:p>
    <w:p w:rsidR="00703DA9" w:rsidRDefault="00703DA9" w:rsidP="00703DA9">
      <w:pPr>
        <w:spacing w:after="0" w:line="360" w:lineRule="auto"/>
        <w:jc w:val="both"/>
        <w:rPr>
          <w:rFonts w:ascii="Palatino Linotype" w:hAnsi="Palatino Linotype" w:cs="Arial"/>
          <w:sz w:val="24"/>
          <w:szCs w:val="24"/>
        </w:rPr>
      </w:pPr>
    </w:p>
    <w:p w:rsidR="00703DA9" w:rsidRDefault="00703DA9" w:rsidP="00703DA9">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Ahora bien, como quedó precisado el </w:t>
      </w:r>
      <w:r>
        <w:rPr>
          <w:rFonts w:ascii="Palatino Linotype" w:hAnsi="Palatino Linotype" w:cs="Arial"/>
          <w:b/>
          <w:sz w:val="24"/>
          <w:szCs w:val="24"/>
        </w:rPr>
        <w:t>recurrente</w:t>
      </w:r>
      <w:r>
        <w:rPr>
          <w:rFonts w:ascii="Palatino Linotype" w:hAnsi="Palatino Linotype" w:cs="Arial"/>
          <w:sz w:val="24"/>
          <w:szCs w:val="24"/>
        </w:rPr>
        <w:t xml:space="preserve"> peticiona le sea entregado el soporte documental donde consta el número de sesiones llevadas a cabo por el Comité de Transparencia desde su instalación, los temas tratados, el estatus de los acuerdos tomados y quienes integran dicho Comité.</w:t>
      </w:r>
    </w:p>
    <w:p w:rsidR="00703DA9" w:rsidRDefault="00703DA9" w:rsidP="00703DA9">
      <w:pPr>
        <w:spacing w:after="0" w:line="360" w:lineRule="auto"/>
        <w:jc w:val="both"/>
        <w:rPr>
          <w:rFonts w:ascii="Palatino Linotype" w:hAnsi="Palatino Linotype" w:cs="Arial"/>
          <w:sz w:val="24"/>
          <w:szCs w:val="24"/>
        </w:rPr>
      </w:pPr>
    </w:p>
    <w:p w:rsidR="00703DA9" w:rsidRDefault="00703DA9" w:rsidP="00703DA9">
      <w:pPr>
        <w:spacing w:after="0" w:line="360" w:lineRule="auto"/>
        <w:jc w:val="both"/>
        <w:rPr>
          <w:rFonts w:ascii="Palatino Linotype" w:eastAsia="Calibri" w:hAnsi="Palatino Linotype"/>
          <w:lang w:val="es-ES_tradnl"/>
        </w:rPr>
      </w:pPr>
      <w:r>
        <w:rPr>
          <w:rFonts w:ascii="Palatino Linotype" w:hAnsi="Palatino Linotype" w:cs="Arial"/>
          <w:sz w:val="24"/>
          <w:szCs w:val="24"/>
        </w:rPr>
        <w:t xml:space="preserve">El </w:t>
      </w:r>
      <w:r>
        <w:rPr>
          <w:rFonts w:ascii="Palatino Linotype" w:hAnsi="Palatino Linotype" w:cs="Arial"/>
          <w:b/>
          <w:sz w:val="24"/>
          <w:szCs w:val="24"/>
        </w:rPr>
        <w:t>sujeto obligado</w:t>
      </w:r>
      <w:r>
        <w:rPr>
          <w:rFonts w:ascii="Palatino Linotype" w:hAnsi="Palatino Linotype" w:cs="Arial"/>
          <w:sz w:val="24"/>
          <w:szCs w:val="24"/>
        </w:rPr>
        <w:t xml:space="preserve"> se sirve en dar respuesta a dichos cuestionamientos mediante el archivo </w:t>
      </w:r>
      <w:r w:rsidRPr="000C200E">
        <w:rPr>
          <w:rFonts w:ascii="Palatino Linotype" w:eastAsia="Calibri" w:hAnsi="Palatino Linotype"/>
          <w:b/>
          <w:lang w:val="es-ES_tradnl"/>
        </w:rPr>
        <w:t>Respuesta a solicitud de información 00004PROCOEMIP2020.pdf</w:t>
      </w:r>
      <w:r>
        <w:rPr>
          <w:rFonts w:ascii="Palatino Linotype" w:eastAsia="Calibri" w:hAnsi="Palatino Linotype"/>
          <w:b/>
          <w:lang w:val="es-ES_tradnl"/>
        </w:rPr>
        <w:t xml:space="preserve">, </w:t>
      </w:r>
      <w:r>
        <w:rPr>
          <w:rFonts w:ascii="Palatino Linotype" w:eastAsia="Calibri" w:hAnsi="Palatino Linotype"/>
          <w:lang w:val="es-ES_tradnl"/>
        </w:rPr>
        <w:t xml:space="preserve">señalando que desde la instalación del Comité de Transparencia se han llevado a cabo 16 (dieciséis) sesiones ordinarias y 4 (cuatro) sesiones extraordinarias, daño un total de 20 (veinte) sesiones; informa los temas abordados en las sesiones y el estatus de los acuerdos tomados en las sesiones de referencia; no obstante, si bien informa el número total de sesiones llevadas a cabo, los temas tratados a través de las órdenes del día, así como el estatus de los acuerdos, también lo es que no hace entrega del soporte documental, toda vez que si bien mediante remite archivo anexos con la relación de sesiones, los temas y estatus, también lo es que el mismo dicho documento no cumple como soporte documental, al consistir en un documento </w:t>
      </w:r>
      <w:r w:rsidRPr="009B1A21">
        <w:rPr>
          <w:rFonts w:ascii="Palatino Linotype" w:eastAsia="Calibri" w:hAnsi="Palatino Linotype"/>
          <w:b/>
          <w:i/>
          <w:lang w:val="es-ES_tradnl"/>
        </w:rPr>
        <w:t>ad hoc</w:t>
      </w:r>
      <w:r>
        <w:rPr>
          <w:rFonts w:ascii="Palatino Linotype" w:eastAsia="Calibri" w:hAnsi="Palatino Linotype"/>
          <w:lang w:val="es-ES_tradnl"/>
        </w:rPr>
        <w:t xml:space="preserve">, es decir un archivo elaborado por el </w:t>
      </w:r>
      <w:r>
        <w:rPr>
          <w:rFonts w:ascii="Palatino Linotype" w:eastAsia="Calibri" w:hAnsi="Palatino Linotype"/>
          <w:b/>
          <w:lang w:val="es-ES_tradnl"/>
        </w:rPr>
        <w:t>sujeto obligado</w:t>
      </w:r>
      <w:r>
        <w:rPr>
          <w:rFonts w:ascii="Palatino Linotype" w:eastAsia="Calibri" w:hAnsi="Palatino Linotype"/>
          <w:lang w:val="es-ES_tradnl"/>
        </w:rPr>
        <w:t xml:space="preserve"> para dar contestación a los cuestionamientos.</w:t>
      </w:r>
    </w:p>
    <w:p w:rsidR="00703DA9" w:rsidRDefault="00703DA9" w:rsidP="00703DA9">
      <w:pPr>
        <w:spacing w:after="0" w:line="360" w:lineRule="auto"/>
        <w:jc w:val="both"/>
        <w:rPr>
          <w:rFonts w:ascii="Palatino Linotype" w:eastAsia="Calibri" w:hAnsi="Palatino Linotype"/>
          <w:lang w:val="es-ES_tradnl"/>
        </w:rPr>
      </w:pPr>
    </w:p>
    <w:p w:rsidR="00703DA9" w:rsidRPr="0024116E" w:rsidRDefault="00703DA9" w:rsidP="00703DA9">
      <w:pPr>
        <w:spacing w:after="0" w:line="360" w:lineRule="auto"/>
        <w:jc w:val="both"/>
        <w:rPr>
          <w:rFonts w:ascii="Palatino Linotype" w:eastAsia="Times New Roman" w:hAnsi="Palatino Linotype" w:cs="Times New Roman"/>
          <w:sz w:val="24"/>
          <w:szCs w:val="24"/>
          <w:lang w:eastAsia="es-ES"/>
        </w:rPr>
      </w:pPr>
      <w:r>
        <w:rPr>
          <w:rFonts w:ascii="Palatino Linotype" w:eastAsia="Calibri" w:hAnsi="Palatino Linotype"/>
          <w:lang w:val="es-ES_tradnl"/>
        </w:rPr>
        <w:t xml:space="preserve">Circunstancia la cual, cabe </w:t>
      </w:r>
      <w:r w:rsidRPr="0024116E">
        <w:rPr>
          <w:rFonts w:ascii="Palatino Linotype" w:eastAsia="Times New Roman" w:hAnsi="Palatino Linotype" w:cs="Times New Roman"/>
          <w:sz w:val="24"/>
          <w:szCs w:val="24"/>
          <w:lang w:eastAsia="es-ES"/>
        </w:rPr>
        <w:t xml:space="preserve">recordar que los </w:t>
      </w:r>
      <w:r w:rsidRPr="00D6089C">
        <w:rPr>
          <w:rFonts w:ascii="Palatino Linotype" w:eastAsia="Times New Roman" w:hAnsi="Palatino Linotype" w:cs="Times New Roman"/>
          <w:b/>
          <w:sz w:val="24"/>
          <w:szCs w:val="24"/>
          <w:lang w:eastAsia="es-ES"/>
        </w:rPr>
        <w:t>sujetos obligados</w:t>
      </w:r>
      <w:r w:rsidRPr="0024116E">
        <w:rPr>
          <w:rFonts w:ascii="Palatino Linotype" w:eastAsia="Times New Roman" w:hAnsi="Palatino Linotype" w:cs="Times New Roman"/>
          <w:sz w:val="24"/>
          <w:szCs w:val="24"/>
          <w:lang w:eastAsia="es-ES"/>
        </w:rPr>
        <w:t>, conforme al artículo 12 de la Ley de Transparencia</w:t>
      </w:r>
      <w:r w:rsidRPr="0024116E">
        <w:rPr>
          <w:rFonts w:ascii="Palatino Linotype" w:hAnsi="Palatino Linotype" w:cs="Arial"/>
          <w:color w:val="000000" w:themeColor="text1"/>
          <w:vertAlign w:val="superscript"/>
        </w:rPr>
        <w:footnoteReference w:id="1"/>
      </w:r>
      <w:r w:rsidRPr="0024116E">
        <w:rPr>
          <w:rFonts w:ascii="Palatino Linotype" w:eastAsia="Times New Roman" w:hAnsi="Palatino Linotype" w:cs="Times New Roman"/>
          <w:sz w:val="24"/>
          <w:szCs w:val="24"/>
          <w:lang w:eastAsia="es-ES"/>
        </w:rPr>
        <w:t xml:space="preserve">, deben hacer entrega de la información en el estado en que </w:t>
      </w:r>
      <w:r w:rsidRPr="0024116E">
        <w:rPr>
          <w:rFonts w:ascii="Palatino Linotype" w:eastAsia="Times New Roman" w:hAnsi="Palatino Linotype" w:cs="Times New Roman"/>
          <w:sz w:val="24"/>
          <w:szCs w:val="24"/>
          <w:lang w:eastAsia="es-ES"/>
        </w:rPr>
        <w:lastRenderedPageBreak/>
        <w:t xml:space="preserve">se encuentre, es decir no se encuentran obligados a realizar documentos </w:t>
      </w:r>
      <w:r w:rsidRPr="0024116E">
        <w:rPr>
          <w:rFonts w:ascii="Palatino Linotype" w:eastAsia="Times New Roman" w:hAnsi="Palatino Linotype" w:cs="Times New Roman"/>
          <w:i/>
          <w:sz w:val="24"/>
          <w:szCs w:val="24"/>
          <w:lang w:eastAsia="es-ES"/>
        </w:rPr>
        <w:t>ad hoc</w:t>
      </w:r>
      <w:r w:rsidRPr="0024116E">
        <w:rPr>
          <w:rFonts w:ascii="Palatino Linotype" w:eastAsia="Times New Roman" w:hAnsi="Palatino Linotype" w:cs="Times New Roman"/>
          <w:sz w:val="24"/>
          <w:szCs w:val="24"/>
          <w:lang w:eastAsia="es-ES"/>
        </w:rPr>
        <w:t xml:space="preserve"> para colmar el derecho de acceso a la información de los solicitantes.</w:t>
      </w:r>
    </w:p>
    <w:p w:rsidR="00703DA9" w:rsidRDefault="00703DA9" w:rsidP="00703DA9">
      <w:pPr>
        <w:autoSpaceDE w:val="0"/>
        <w:autoSpaceDN w:val="0"/>
        <w:adjustRightInd w:val="0"/>
        <w:spacing w:after="0" w:line="360" w:lineRule="auto"/>
        <w:contextualSpacing/>
        <w:jc w:val="both"/>
        <w:rPr>
          <w:rFonts w:ascii="Palatino Linotype" w:eastAsia="Calibri" w:hAnsi="Palatino Linotype" w:cs="Arial"/>
          <w:sz w:val="24"/>
          <w:szCs w:val="24"/>
          <w:lang w:val="es-ES" w:eastAsia="es-ES"/>
        </w:rPr>
      </w:pPr>
    </w:p>
    <w:p w:rsidR="00703DA9" w:rsidRPr="00EA4CB0" w:rsidRDefault="00703DA9" w:rsidP="00703DA9">
      <w:pPr>
        <w:spacing w:after="0" w:line="360" w:lineRule="auto"/>
        <w:jc w:val="both"/>
        <w:rPr>
          <w:rFonts w:ascii="Palatino Linotype" w:hAnsi="Palatino Linotype" w:cs="Arial"/>
          <w:sz w:val="24"/>
          <w:szCs w:val="24"/>
        </w:rPr>
      </w:pPr>
      <w:r>
        <w:rPr>
          <w:rFonts w:ascii="Palatino Linotype" w:hAnsi="Palatino Linotype" w:cs="Arial"/>
          <w:sz w:val="24"/>
          <w:szCs w:val="24"/>
        </w:rPr>
        <w:t>Lo anterior, atendiendo q</w:t>
      </w:r>
      <w:r w:rsidRPr="00EA4CB0">
        <w:rPr>
          <w:rFonts w:ascii="Palatino Linotype" w:hAnsi="Palatino Linotype" w:cs="Arial"/>
          <w:sz w:val="24"/>
          <w:szCs w:val="24"/>
        </w:rPr>
        <w:t>ue la obligación de acceso a la información se tendrá por cumplida cuando el solicitante tenga a su disposición la información requerida, o cuando realice su consulta en el lugar que ésta se localice, conforme a los artículos 3 fracción XI, XII 4, 12 y 24 último párrafo de la Ley de Transparencia y Acceso a la Información Pública del Estado de México y Municipios:</w:t>
      </w:r>
    </w:p>
    <w:p w:rsidR="00703DA9" w:rsidRPr="00EA4CB0" w:rsidRDefault="00703DA9" w:rsidP="00703DA9">
      <w:pPr>
        <w:spacing w:after="0" w:line="360" w:lineRule="auto"/>
        <w:jc w:val="both"/>
        <w:rPr>
          <w:rFonts w:ascii="Palatino Linotype" w:hAnsi="Palatino Linotype" w:cs="Arial"/>
          <w:sz w:val="24"/>
          <w:szCs w:val="24"/>
        </w:rPr>
      </w:pPr>
    </w:p>
    <w:p w:rsidR="00703DA9" w:rsidRPr="00EA4CB0" w:rsidRDefault="00703DA9" w:rsidP="00703DA9">
      <w:pPr>
        <w:spacing w:after="0" w:line="240" w:lineRule="auto"/>
        <w:ind w:left="567" w:right="567"/>
        <w:jc w:val="both"/>
        <w:rPr>
          <w:rFonts w:ascii="Palatino Linotype" w:hAnsi="Palatino Linotype" w:cs="Arial"/>
          <w:i/>
          <w:szCs w:val="24"/>
        </w:rPr>
      </w:pPr>
      <w:r w:rsidRPr="00EA4CB0">
        <w:rPr>
          <w:rFonts w:ascii="Palatino Linotype" w:hAnsi="Palatino Linotype" w:cs="Arial"/>
          <w:i/>
          <w:szCs w:val="24"/>
        </w:rPr>
        <w:t>“</w:t>
      </w:r>
      <w:r w:rsidRPr="00EA4CB0">
        <w:rPr>
          <w:rFonts w:ascii="Palatino Linotype" w:hAnsi="Palatino Linotype" w:cs="Arial"/>
          <w:b/>
          <w:i/>
          <w:szCs w:val="24"/>
        </w:rPr>
        <w:t>Artículo 3.</w:t>
      </w:r>
      <w:r w:rsidRPr="00EA4CB0">
        <w:rPr>
          <w:rFonts w:ascii="Palatino Linotype" w:hAnsi="Palatino Linotype" w:cs="Arial"/>
          <w:i/>
          <w:szCs w:val="24"/>
        </w:rPr>
        <w:t xml:space="preserve"> Para los efectos de la presente Ley se entenderá por:</w:t>
      </w:r>
    </w:p>
    <w:p w:rsidR="00703DA9" w:rsidRPr="00EA4CB0" w:rsidRDefault="00703DA9" w:rsidP="00703DA9">
      <w:pPr>
        <w:spacing w:after="0" w:line="240" w:lineRule="auto"/>
        <w:ind w:left="567" w:right="567"/>
        <w:jc w:val="both"/>
        <w:rPr>
          <w:rFonts w:ascii="Palatino Linotype" w:hAnsi="Palatino Linotype" w:cs="Arial"/>
          <w:i/>
          <w:szCs w:val="24"/>
        </w:rPr>
      </w:pPr>
      <w:r w:rsidRPr="00EA4CB0">
        <w:rPr>
          <w:rFonts w:ascii="Palatino Linotype" w:hAnsi="Palatino Linotype" w:cs="Arial"/>
          <w:i/>
          <w:szCs w:val="24"/>
        </w:rPr>
        <w:t>…</w:t>
      </w:r>
    </w:p>
    <w:p w:rsidR="00703DA9" w:rsidRPr="00EA4CB0" w:rsidRDefault="00703DA9" w:rsidP="00703DA9">
      <w:pPr>
        <w:spacing w:after="0" w:line="240" w:lineRule="auto"/>
        <w:ind w:left="567" w:right="567"/>
        <w:jc w:val="both"/>
        <w:rPr>
          <w:rFonts w:ascii="Palatino Linotype" w:hAnsi="Palatino Linotype" w:cs="Arial"/>
          <w:i/>
          <w:szCs w:val="24"/>
        </w:rPr>
      </w:pPr>
      <w:r w:rsidRPr="00EA4CB0">
        <w:rPr>
          <w:rFonts w:ascii="Palatino Linotype" w:hAnsi="Palatino Linotype" w:cs="Arial"/>
          <w:b/>
          <w:i/>
          <w:szCs w:val="24"/>
        </w:rPr>
        <w:t>XI. Documento:</w:t>
      </w:r>
      <w:r w:rsidRPr="00EA4CB0">
        <w:rPr>
          <w:rFonts w:ascii="Palatino Linotype" w:hAnsi="Palatino Linotype" w:cs="Arial"/>
          <w:i/>
          <w:szCs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703DA9" w:rsidRPr="00EA4CB0" w:rsidRDefault="00703DA9" w:rsidP="00703DA9">
      <w:pPr>
        <w:spacing w:after="0" w:line="240" w:lineRule="auto"/>
        <w:ind w:left="567" w:right="567"/>
        <w:jc w:val="both"/>
        <w:rPr>
          <w:rFonts w:ascii="Palatino Linotype" w:hAnsi="Palatino Linotype" w:cs="Arial"/>
          <w:i/>
          <w:szCs w:val="24"/>
        </w:rPr>
      </w:pPr>
      <w:r w:rsidRPr="00EA4CB0">
        <w:rPr>
          <w:rFonts w:ascii="Palatino Linotype" w:hAnsi="Palatino Linotype" w:cs="Arial"/>
          <w:b/>
          <w:i/>
          <w:szCs w:val="24"/>
        </w:rPr>
        <w:t>XII</w:t>
      </w:r>
      <w:r w:rsidRPr="00EA4CB0">
        <w:rPr>
          <w:rFonts w:ascii="Palatino Linotype" w:hAnsi="Palatino Linotype" w:cs="Arial"/>
          <w:i/>
          <w:szCs w:val="24"/>
        </w:rPr>
        <w:t xml:space="preserve">. </w:t>
      </w:r>
      <w:r w:rsidRPr="00EA4CB0">
        <w:rPr>
          <w:rFonts w:ascii="Palatino Linotype" w:hAnsi="Palatino Linotype" w:cs="Arial"/>
          <w:b/>
          <w:i/>
          <w:szCs w:val="24"/>
        </w:rPr>
        <w:t>Documento electrónico</w:t>
      </w:r>
      <w:r w:rsidRPr="00EA4CB0">
        <w:rPr>
          <w:rFonts w:ascii="Palatino Linotype" w:hAnsi="Palatino Linotype" w:cs="Arial"/>
          <w:i/>
          <w:szCs w:val="24"/>
        </w:rPr>
        <w:t>: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703DA9" w:rsidRPr="00EA4CB0" w:rsidRDefault="00703DA9" w:rsidP="00703DA9">
      <w:pPr>
        <w:spacing w:after="0" w:line="240" w:lineRule="auto"/>
        <w:ind w:left="567" w:right="567"/>
        <w:jc w:val="both"/>
        <w:rPr>
          <w:rFonts w:ascii="Palatino Linotype" w:hAnsi="Palatino Linotype" w:cs="Arial"/>
          <w:i/>
          <w:szCs w:val="24"/>
        </w:rPr>
      </w:pPr>
      <w:r w:rsidRPr="00EA4CB0">
        <w:rPr>
          <w:rFonts w:ascii="Palatino Linotype" w:hAnsi="Palatino Linotype" w:cs="Arial"/>
          <w:i/>
          <w:szCs w:val="24"/>
        </w:rPr>
        <w:t>…</w:t>
      </w:r>
    </w:p>
    <w:p w:rsidR="00703DA9" w:rsidRPr="00EA4CB0" w:rsidRDefault="00703DA9" w:rsidP="00703DA9">
      <w:pPr>
        <w:spacing w:after="0" w:line="240" w:lineRule="auto"/>
        <w:ind w:left="567" w:right="567"/>
        <w:jc w:val="both"/>
        <w:rPr>
          <w:rFonts w:ascii="Palatino Linotype" w:hAnsi="Palatino Linotype" w:cs="Arial"/>
          <w:i/>
          <w:szCs w:val="24"/>
        </w:rPr>
      </w:pPr>
    </w:p>
    <w:p w:rsidR="00703DA9" w:rsidRPr="00EA4CB0" w:rsidRDefault="00703DA9" w:rsidP="00703DA9">
      <w:pPr>
        <w:spacing w:after="0" w:line="240" w:lineRule="auto"/>
        <w:ind w:left="567" w:right="567"/>
        <w:jc w:val="both"/>
        <w:rPr>
          <w:rFonts w:ascii="Palatino Linotype" w:hAnsi="Palatino Linotype" w:cs="Arial"/>
          <w:i/>
          <w:szCs w:val="24"/>
        </w:rPr>
      </w:pPr>
      <w:r w:rsidRPr="00EA4CB0">
        <w:rPr>
          <w:rFonts w:ascii="Palatino Linotype" w:hAnsi="Palatino Linotype" w:cs="Arial"/>
          <w:b/>
          <w:i/>
          <w:szCs w:val="24"/>
        </w:rPr>
        <w:t>Artículo 4.</w:t>
      </w:r>
      <w:r w:rsidRPr="00EA4CB0">
        <w:rPr>
          <w:rFonts w:ascii="Palatino Linotype" w:hAnsi="Palatino Linotype" w:cs="Arial"/>
          <w:i/>
          <w:szCs w:val="24"/>
        </w:rPr>
        <w:t xml:space="preserve"> El derecho humano de acceso a la información pública es la prerrogativa de las personas para buscar, difundir, investigar, recabar, recibir y solicitar información pública, sin necesidad de acreditar personalidad ni interés jurídico.</w:t>
      </w:r>
    </w:p>
    <w:p w:rsidR="00703DA9" w:rsidRPr="00EA4CB0" w:rsidRDefault="00703DA9" w:rsidP="00703DA9">
      <w:pPr>
        <w:spacing w:after="0" w:line="240" w:lineRule="auto"/>
        <w:ind w:left="567" w:right="567"/>
        <w:jc w:val="both"/>
        <w:rPr>
          <w:rFonts w:ascii="Palatino Linotype" w:hAnsi="Palatino Linotype" w:cs="Arial"/>
          <w:i/>
          <w:szCs w:val="24"/>
        </w:rPr>
      </w:pPr>
      <w:r w:rsidRPr="00EA4CB0">
        <w:rPr>
          <w:rFonts w:ascii="Palatino Linotype" w:hAnsi="Palatino Linotype" w:cs="Arial"/>
          <w:i/>
          <w:szCs w:val="24"/>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w:t>
      </w:r>
      <w:r w:rsidRPr="00EA4CB0">
        <w:rPr>
          <w:rFonts w:ascii="Palatino Linotype" w:hAnsi="Palatino Linotype" w:cs="Arial"/>
          <w:i/>
          <w:szCs w:val="24"/>
        </w:rPr>
        <w:lastRenderedPageBreak/>
        <w:t>por razones de interés público, en los términos de las causas legítimas y estrictamente necesarias previstas por esta Ley.</w:t>
      </w:r>
    </w:p>
    <w:p w:rsidR="00703DA9" w:rsidRPr="00EA4CB0" w:rsidRDefault="00703DA9" w:rsidP="00703DA9">
      <w:pPr>
        <w:spacing w:after="0" w:line="240" w:lineRule="auto"/>
        <w:ind w:left="567" w:right="567"/>
        <w:jc w:val="both"/>
        <w:rPr>
          <w:rFonts w:ascii="Palatino Linotype" w:hAnsi="Palatino Linotype" w:cs="Arial"/>
          <w:i/>
          <w:szCs w:val="24"/>
        </w:rPr>
      </w:pPr>
      <w:r w:rsidRPr="00EA4CB0">
        <w:rPr>
          <w:rFonts w:ascii="Palatino Linotype" w:hAnsi="Palatino Linotype" w:cs="Arial"/>
          <w:i/>
          <w:szCs w:val="24"/>
        </w:rPr>
        <w:t>Los sujetos obligados deben poner en práctica, políticas y programas de acceso a la información que se apeguen a criterios de publicidad, veracidad, oportunidad, precisión y suficiencia en beneficio de los solicitantes.</w:t>
      </w:r>
    </w:p>
    <w:p w:rsidR="00703DA9" w:rsidRPr="00EA4CB0" w:rsidRDefault="00703DA9" w:rsidP="00703DA9">
      <w:pPr>
        <w:spacing w:after="0" w:line="240" w:lineRule="auto"/>
        <w:ind w:left="567" w:right="567"/>
        <w:jc w:val="both"/>
        <w:rPr>
          <w:rFonts w:ascii="Palatino Linotype" w:hAnsi="Palatino Linotype" w:cs="Arial"/>
          <w:i/>
          <w:szCs w:val="24"/>
        </w:rPr>
      </w:pPr>
    </w:p>
    <w:p w:rsidR="00703DA9" w:rsidRPr="00EA4CB0" w:rsidRDefault="00703DA9" w:rsidP="00703DA9">
      <w:pPr>
        <w:spacing w:after="0" w:line="240" w:lineRule="auto"/>
        <w:ind w:left="567" w:right="567"/>
        <w:jc w:val="both"/>
        <w:rPr>
          <w:rFonts w:ascii="Palatino Linotype" w:hAnsi="Palatino Linotype" w:cs="Arial"/>
          <w:i/>
          <w:szCs w:val="24"/>
        </w:rPr>
      </w:pPr>
      <w:r w:rsidRPr="00EA4CB0">
        <w:rPr>
          <w:rFonts w:ascii="Palatino Linotype" w:hAnsi="Palatino Linotype" w:cs="Arial"/>
          <w:b/>
          <w:i/>
          <w:szCs w:val="24"/>
        </w:rPr>
        <w:t>Artículo 12.</w:t>
      </w:r>
      <w:r w:rsidRPr="00EA4CB0">
        <w:rPr>
          <w:rFonts w:ascii="Palatino Linotype" w:hAnsi="Palatino Linotype" w:cs="Arial"/>
          <w:i/>
          <w:szCs w:val="24"/>
        </w:rPr>
        <w:t xml:space="preserve"> Quienes generen, recopilen, administren, manejen, procesen, archiven o conserven información pública serán responsables de la misma en los términos de las disposiciones jurídicas aplicables.</w:t>
      </w:r>
    </w:p>
    <w:p w:rsidR="00703DA9" w:rsidRPr="00EA4CB0" w:rsidRDefault="00703DA9" w:rsidP="00703DA9">
      <w:pPr>
        <w:spacing w:after="0" w:line="240" w:lineRule="auto"/>
        <w:ind w:left="567" w:right="567"/>
        <w:jc w:val="both"/>
        <w:rPr>
          <w:rFonts w:ascii="Palatino Linotype" w:hAnsi="Palatino Linotype" w:cs="Arial"/>
          <w:i/>
          <w:szCs w:val="24"/>
        </w:rPr>
      </w:pPr>
      <w:r w:rsidRPr="00EA4CB0">
        <w:rPr>
          <w:rFonts w:ascii="Palatino Linotype" w:hAnsi="Palatino Linotype" w:cs="Arial"/>
          <w:i/>
          <w:szCs w:val="24"/>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703DA9" w:rsidRPr="00EA4CB0" w:rsidRDefault="00703DA9" w:rsidP="00703DA9">
      <w:pPr>
        <w:spacing w:after="0" w:line="240" w:lineRule="auto"/>
        <w:ind w:left="567" w:right="567"/>
        <w:jc w:val="both"/>
        <w:rPr>
          <w:rFonts w:ascii="Palatino Linotype" w:hAnsi="Palatino Linotype" w:cs="Arial"/>
          <w:i/>
          <w:szCs w:val="24"/>
        </w:rPr>
      </w:pPr>
      <w:r w:rsidRPr="00EA4CB0">
        <w:rPr>
          <w:rFonts w:ascii="Palatino Linotype" w:hAnsi="Palatino Linotype" w:cs="Arial"/>
          <w:i/>
          <w:szCs w:val="24"/>
        </w:rPr>
        <w:t>…</w:t>
      </w:r>
    </w:p>
    <w:p w:rsidR="00703DA9" w:rsidRPr="00EA4CB0" w:rsidRDefault="00703DA9" w:rsidP="00703DA9">
      <w:pPr>
        <w:spacing w:after="0" w:line="240" w:lineRule="auto"/>
        <w:ind w:left="567" w:right="567"/>
        <w:jc w:val="both"/>
        <w:rPr>
          <w:rFonts w:ascii="Palatino Linotype" w:hAnsi="Palatino Linotype" w:cs="Arial"/>
          <w:i/>
          <w:szCs w:val="24"/>
        </w:rPr>
      </w:pPr>
    </w:p>
    <w:p w:rsidR="00703DA9" w:rsidRPr="00EA4CB0" w:rsidRDefault="00703DA9" w:rsidP="00703DA9">
      <w:pPr>
        <w:spacing w:after="0" w:line="240" w:lineRule="auto"/>
        <w:ind w:left="567" w:right="567"/>
        <w:jc w:val="both"/>
        <w:rPr>
          <w:rFonts w:ascii="Palatino Linotype" w:hAnsi="Palatino Linotype" w:cs="Arial"/>
          <w:i/>
          <w:szCs w:val="24"/>
        </w:rPr>
      </w:pPr>
      <w:r w:rsidRPr="00EA4CB0">
        <w:rPr>
          <w:rFonts w:ascii="Palatino Linotype" w:hAnsi="Palatino Linotype" w:cs="Arial"/>
          <w:b/>
          <w:i/>
          <w:szCs w:val="24"/>
        </w:rPr>
        <w:t>Artículo 24.</w:t>
      </w:r>
      <w:r w:rsidRPr="00EA4CB0">
        <w:rPr>
          <w:rFonts w:ascii="Palatino Linotype" w:hAnsi="Palatino Linotype" w:cs="Arial"/>
          <w:i/>
          <w:szCs w:val="24"/>
        </w:rPr>
        <w:t xml:space="preserve"> Para el cumplimiento de los objetivos de esta Ley, los sujetos obligados deberán cumplir con las siguientes obligaciones, según corresponda, de acuerdo a su naturaleza:</w:t>
      </w:r>
    </w:p>
    <w:p w:rsidR="00703DA9" w:rsidRPr="00EA4CB0" w:rsidRDefault="00703DA9" w:rsidP="00703DA9">
      <w:pPr>
        <w:spacing w:after="0" w:line="240" w:lineRule="auto"/>
        <w:ind w:left="567" w:right="567"/>
        <w:jc w:val="both"/>
        <w:rPr>
          <w:rFonts w:ascii="Palatino Linotype" w:hAnsi="Palatino Linotype" w:cs="Arial"/>
          <w:i/>
          <w:szCs w:val="24"/>
        </w:rPr>
      </w:pPr>
      <w:r w:rsidRPr="00EA4CB0">
        <w:rPr>
          <w:rFonts w:ascii="Palatino Linotype" w:hAnsi="Palatino Linotype" w:cs="Arial"/>
          <w:i/>
          <w:szCs w:val="24"/>
        </w:rPr>
        <w:t>...</w:t>
      </w:r>
    </w:p>
    <w:p w:rsidR="00703DA9" w:rsidRPr="00EA4CB0" w:rsidRDefault="00703DA9" w:rsidP="00703DA9">
      <w:pPr>
        <w:spacing w:after="0" w:line="240" w:lineRule="auto"/>
        <w:ind w:left="567" w:right="567"/>
        <w:jc w:val="both"/>
        <w:rPr>
          <w:rFonts w:ascii="Palatino Linotype" w:hAnsi="Palatino Linotype" w:cs="Arial"/>
          <w:i/>
          <w:szCs w:val="24"/>
        </w:rPr>
      </w:pPr>
      <w:r w:rsidRPr="00EA4CB0">
        <w:rPr>
          <w:rFonts w:ascii="Palatino Linotype" w:hAnsi="Palatino Linotype" w:cs="Arial"/>
          <w:b/>
          <w:i/>
          <w:szCs w:val="24"/>
        </w:rPr>
        <w:t>IX</w:t>
      </w:r>
      <w:r w:rsidRPr="00EA4CB0">
        <w:rPr>
          <w:rFonts w:ascii="Palatino Linotype" w:hAnsi="Palatino Linotype" w:cs="Arial"/>
          <w:i/>
          <w:szCs w:val="24"/>
        </w:rPr>
        <w:t>. Fomentar el uso de tecnologías de la información para garantizar la transparencia, el derecho de acceso a la información y la accesibilidad a éstos;</w:t>
      </w:r>
    </w:p>
    <w:p w:rsidR="00703DA9" w:rsidRPr="00EA4CB0" w:rsidRDefault="00703DA9" w:rsidP="00703DA9">
      <w:pPr>
        <w:spacing w:after="0" w:line="240" w:lineRule="auto"/>
        <w:ind w:left="567" w:right="567"/>
        <w:jc w:val="both"/>
        <w:rPr>
          <w:rFonts w:ascii="Palatino Linotype" w:hAnsi="Palatino Linotype" w:cs="Arial"/>
          <w:i/>
          <w:szCs w:val="24"/>
        </w:rPr>
      </w:pPr>
      <w:r w:rsidRPr="00EA4CB0">
        <w:rPr>
          <w:rFonts w:ascii="Palatino Linotype" w:hAnsi="Palatino Linotype" w:cs="Arial"/>
          <w:i/>
          <w:szCs w:val="24"/>
        </w:rPr>
        <w:t>…</w:t>
      </w:r>
    </w:p>
    <w:p w:rsidR="00703DA9" w:rsidRPr="00EA4CB0" w:rsidRDefault="00703DA9" w:rsidP="00703DA9">
      <w:pPr>
        <w:spacing w:after="0" w:line="240" w:lineRule="auto"/>
        <w:ind w:left="567" w:right="567"/>
        <w:jc w:val="both"/>
        <w:rPr>
          <w:rFonts w:ascii="Palatino Linotype" w:hAnsi="Palatino Linotype" w:cs="Arial"/>
          <w:i/>
          <w:szCs w:val="24"/>
        </w:rPr>
      </w:pPr>
      <w:r w:rsidRPr="00EA4CB0">
        <w:rPr>
          <w:rFonts w:ascii="Palatino Linotype" w:hAnsi="Palatino Linotype" w:cs="Arial"/>
          <w:b/>
          <w:i/>
          <w:szCs w:val="24"/>
        </w:rPr>
        <w:t>XI</w:t>
      </w:r>
      <w:r w:rsidRPr="00EA4CB0">
        <w:rPr>
          <w:rFonts w:ascii="Palatino Linotype" w:hAnsi="Palatino Linotype" w:cs="Arial"/>
          <w:i/>
          <w:szCs w:val="24"/>
        </w:rPr>
        <w:t>. Dar acceso a la información pública que le sea requerida, en los términos de la Ley General, esta Ley y demás disposiciones jurídicas aplicables;</w:t>
      </w:r>
    </w:p>
    <w:p w:rsidR="00703DA9" w:rsidRPr="00EA4CB0" w:rsidRDefault="00703DA9" w:rsidP="00703DA9">
      <w:pPr>
        <w:spacing w:after="0" w:line="240" w:lineRule="auto"/>
        <w:ind w:left="567" w:right="567"/>
        <w:jc w:val="both"/>
        <w:rPr>
          <w:rFonts w:ascii="Palatino Linotype" w:hAnsi="Palatino Linotype" w:cs="Arial"/>
          <w:i/>
          <w:szCs w:val="24"/>
        </w:rPr>
      </w:pPr>
      <w:r w:rsidRPr="00EA4CB0">
        <w:rPr>
          <w:rFonts w:ascii="Palatino Linotype" w:hAnsi="Palatino Linotype" w:cs="Arial"/>
          <w:i/>
          <w:szCs w:val="24"/>
        </w:rPr>
        <w:t>…</w:t>
      </w:r>
    </w:p>
    <w:p w:rsidR="00703DA9" w:rsidRPr="00EA4CB0" w:rsidRDefault="00703DA9" w:rsidP="00703DA9">
      <w:pPr>
        <w:spacing w:after="0" w:line="240" w:lineRule="auto"/>
        <w:ind w:left="567" w:right="567"/>
        <w:jc w:val="both"/>
        <w:rPr>
          <w:rFonts w:ascii="Palatino Linotype" w:hAnsi="Palatino Linotype" w:cs="Arial"/>
          <w:i/>
          <w:szCs w:val="24"/>
        </w:rPr>
      </w:pPr>
      <w:r w:rsidRPr="00EA4CB0">
        <w:rPr>
          <w:rFonts w:ascii="Palatino Linotype" w:hAnsi="Palatino Linotype" w:cs="Arial"/>
          <w:i/>
          <w:szCs w:val="24"/>
        </w:rPr>
        <w:t>En la administración, gestión y custodia de los archivos de información pública, los sujetos obligados, los servidores públicos habilitados y los servidores públicos en general, se ajustarán a lo establecido por la normatividad aplicable.</w:t>
      </w:r>
    </w:p>
    <w:p w:rsidR="00703DA9" w:rsidRPr="00EA4CB0" w:rsidRDefault="00703DA9" w:rsidP="00703DA9">
      <w:pPr>
        <w:spacing w:after="0" w:line="240" w:lineRule="auto"/>
        <w:ind w:left="567" w:right="567"/>
        <w:jc w:val="both"/>
        <w:rPr>
          <w:rFonts w:ascii="Palatino Linotype" w:hAnsi="Palatino Linotype" w:cs="Arial"/>
          <w:i/>
          <w:szCs w:val="24"/>
        </w:rPr>
      </w:pPr>
      <w:r w:rsidRPr="00EA4CB0">
        <w:rPr>
          <w:rFonts w:ascii="Palatino Linotype" w:hAnsi="Palatino Linotype" w:cs="Arial"/>
          <w:i/>
          <w:szCs w:val="24"/>
        </w:rPr>
        <w:t>Los sujetos obligados solo proporcionarán la información pública que generen, administren o posean en el ejercicio de sus atribuciones.</w:t>
      </w:r>
    </w:p>
    <w:p w:rsidR="00703DA9" w:rsidRPr="00EA4CB0" w:rsidRDefault="00703DA9" w:rsidP="00703DA9">
      <w:pPr>
        <w:spacing w:after="0" w:line="360" w:lineRule="auto"/>
        <w:jc w:val="both"/>
        <w:rPr>
          <w:rFonts w:ascii="Palatino Linotype" w:hAnsi="Palatino Linotype" w:cs="Arial"/>
          <w:sz w:val="24"/>
          <w:szCs w:val="24"/>
        </w:rPr>
      </w:pPr>
    </w:p>
    <w:p w:rsidR="00703DA9" w:rsidRPr="00EA4CB0" w:rsidRDefault="00703DA9" w:rsidP="00703DA9">
      <w:pPr>
        <w:spacing w:after="0" w:line="360" w:lineRule="auto"/>
        <w:jc w:val="both"/>
        <w:rPr>
          <w:rFonts w:ascii="Palatino Linotype" w:hAnsi="Palatino Linotype" w:cs="Arial"/>
          <w:sz w:val="24"/>
          <w:szCs w:val="24"/>
        </w:rPr>
      </w:pPr>
      <w:r w:rsidRPr="00EA4CB0">
        <w:rPr>
          <w:rFonts w:ascii="Palatino Linotype" w:hAnsi="Palatino Linotype" w:cs="Arial"/>
          <w:sz w:val="24"/>
          <w:szCs w:val="24"/>
        </w:rPr>
        <w:t>Por lo que el ejercicio del derecho de acceso a la información pública es la prerrogativa de las personas para buscar, difundir, investigar, recabar, recibir y solicitar información pública</w:t>
      </w:r>
      <w:r>
        <w:rPr>
          <w:rFonts w:ascii="Palatino Linotype" w:hAnsi="Palatino Linotype" w:cs="Arial"/>
          <w:sz w:val="24"/>
          <w:szCs w:val="24"/>
        </w:rPr>
        <w:t xml:space="preserve"> ante las distintas dependencias de gobierno</w:t>
      </w:r>
      <w:r w:rsidRPr="00EA4CB0">
        <w:rPr>
          <w:rFonts w:ascii="Palatino Linotype" w:hAnsi="Palatino Linotype" w:cs="Arial"/>
          <w:sz w:val="24"/>
          <w:szCs w:val="24"/>
        </w:rPr>
        <w:t>, sin necesidad de acreditar personalidad ni interés jurídico.</w:t>
      </w:r>
    </w:p>
    <w:p w:rsidR="00703DA9" w:rsidRPr="00EA4CB0" w:rsidRDefault="00703DA9" w:rsidP="00703DA9">
      <w:pPr>
        <w:spacing w:after="0" w:line="360" w:lineRule="auto"/>
        <w:jc w:val="both"/>
        <w:rPr>
          <w:rFonts w:ascii="Palatino Linotype" w:hAnsi="Palatino Linotype" w:cs="Arial"/>
          <w:sz w:val="24"/>
          <w:szCs w:val="24"/>
        </w:rPr>
      </w:pPr>
    </w:p>
    <w:p w:rsidR="00703DA9" w:rsidRDefault="00703DA9" w:rsidP="00703DA9">
      <w:pPr>
        <w:spacing w:after="0" w:line="360" w:lineRule="auto"/>
        <w:jc w:val="both"/>
        <w:rPr>
          <w:rFonts w:ascii="Palatino Linotype" w:hAnsi="Palatino Linotype" w:cs="Arial"/>
          <w:sz w:val="24"/>
          <w:szCs w:val="24"/>
        </w:rPr>
      </w:pPr>
      <w:r w:rsidRPr="00EA4CB0">
        <w:rPr>
          <w:rFonts w:ascii="Palatino Linotype" w:hAnsi="Palatino Linotype" w:cs="Arial"/>
          <w:sz w:val="24"/>
          <w:szCs w:val="24"/>
        </w:rPr>
        <w:lastRenderedPageBreak/>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rsidR="00703DA9" w:rsidRPr="008F79B8" w:rsidRDefault="00703DA9" w:rsidP="00703DA9">
      <w:pPr>
        <w:autoSpaceDE w:val="0"/>
        <w:autoSpaceDN w:val="0"/>
        <w:adjustRightInd w:val="0"/>
        <w:spacing w:after="0" w:line="360" w:lineRule="auto"/>
        <w:contextualSpacing/>
        <w:jc w:val="both"/>
        <w:rPr>
          <w:rFonts w:ascii="Palatino Linotype" w:eastAsia="Calibri" w:hAnsi="Palatino Linotype" w:cs="Arial"/>
          <w:sz w:val="24"/>
          <w:szCs w:val="24"/>
          <w:lang w:eastAsia="es-ES"/>
        </w:rPr>
      </w:pPr>
    </w:p>
    <w:p w:rsidR="00703DA9" w:rsidRDefault="00703DA9" w:rsidP="00703DA9">
      <w:pPr>
        <w:autoSpaceDE w:val="0"/>
        <w:autoSpaceDN w:val="0"/>
        <w:adjustRightInd w:val="0"/>
        <w:spacing w:after="0" w:line="360" w:lineRule="auto"/>
        <w:contextualSpacing/>
        <w:jc w:val="both"/>
        <w:rPr>
          <w:rFonts w:ascii="Palatino Linotype" w:eastAsia="Calibri" w:hAnsi="Palatino Linotype" w:cs="Arial"/>
          <w:sz w:val="24"/>
          <w:szCs w:val="24"/>
          <w:lang w:val="es-ES" w:eastAsia="es-ES"/>
        </w:rPr>
      </w:pPr>
      <w:r>
        <w:rPr>
          <w:rFonts w:ascii="Palatino Linotype" w:eastAsia="Calibri" w:hAnsi="Palatino Linotype" w:cs="Arial"/>
          <w:sz w:val="24"/>
          <w:szCs w:val="24"/>
          <w:lang w:val="es-ES" w:eastAsia="es-ES"/>
        </w:rPr>
        <w:t xml:space="preserve">Finalmente no pasa desapercibido que el </w:t>
      </w:r>
      <w:r>
        <w:rPr>
          <w:rFonts w:ascii="Palatino Linotype" w:eastAsia="Calibri" w:hAnsi="Palatino Linotype" w:cs="Arial"/>
          <w:b/>
          <w:sz w:val="24"/>
          <w:szCs w:val="24"/>
          <w:lang w:val="es-ES" w:eastAsia="es-ES"/>
        </w:rPr>
        <w:t>sujeto obligado</w:t>
      </w:r>
      <w:r>
        <w:rPr>
          <w:rFonts w:ascii="Palatino Linotype" w:eastAsia="Calibri" w:hAnsi="Palatino Linotype" w:cs="Arial"/>
          <w:sz w:val="24"/>
          <w:szCs w:val="24"/>
          <w:lang w:val="es-ES" w:eastAsia="es-ES"/>
        </w:rPr>
        <w:t xml:space="preserve"> en su informe justificado, se sirve en manifestar que el presente recurso de revisión, resulta improcedente derivado que el </w:t>
      </w:r>
      <w:r>
        <w:rPr>
          <w:rFonts w:ascii="Palatino Linotype" w:eastAsia="Calibri" w:hAnsi="Palatino Linotype" w:cs="Arial"/>
          <w:b/>
          <w:sz w:val="24"/>
          <w:szCs w:val="24"/>
          <w:lang w:val="es-ES" w:eastAsia="es-ES"/>
        </w:rPr>
        <w:t>recurrente</w:t>
      </w:r>
      <w:r>
        <w:rPr>
          <w:rFonts w:ascii="Palatino Linotype" w:eastAsia="Calibri" w:hAnsi="Palatino Linotype" w:cs="Arial"/>
          <w:sz w:val="24"/>
          <w:szCs w:val="24"/>
          <w:lang w:val="es-ES" w:eastAsia="es-ES"/>
        </w:rPr>
        <w:t xml:space="preserve"> amplía su solicitud de información, a través de los señalado como acto impugnado y razones o motivos de inconformidad, sin embargo, de la simple lectura de la solicitud de información, se observa que claramente establece en su última línea que desea el soporte documental de todo lo peticionado, como se acredita a continuación:</w:t>
      </w:r>
    </w:p>
    <w:p w:rsidR="00703DA9" w:rsidRDefault="00703DA9" w:rsidP="00703DA9">
      <w:pPr>
        <w:autoSpaceDE w:val="0"/>
        <w:autoSpaceDN w:val="0"/>
        <w:adjustRightInd w:val="0"/>
        <w:spacing w:after="0" w:line="360" w:lineRule="auto"/>
        <w:contextualSpacing/>
        <w:jc w:val="both"/>
        <w:rPr>
          <w:rFonts w:ascii="Palatino Linotype" w:eastAsia="Calibri" w:hAnsi="Palatino Linotype" w:cs="Arial"/>
          <w:sz w:val="24"/>
          <w:szCs w:val="24"/>
          <w:lang w:val="es-ES" w:eastAsia="es-ES"/>
        </w:rPr>
      </w:pPr>
    </w:p>
    <w:p w:rsidR="00703DA9" w:rsidRDefault="00703DA9" w:rsidP="00703DA9">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Pr>
          <w:rFonts w:ascii="Palatino Linotype" w:eastAsia="Times New Roman" w:hAnsi="Palatino Linotype" w:cs="Times New Roman"/>
          <w:i/>
          <w:szCs w:val="24"/>
          <w:lang w:val="es-ES_tradnl" w:eastAsia="es-ES"/>
        </w:rPr>
        <w:t>“</w:t>
      </w:r>
      <w:r w:rsidRPr="004E2FF4">
        <w:rPr>
          <w:rFonts w:ascii="Palatino Linotype" w:eastAsia="Times New Roman" w:hAnsi="Palatino Linotype" w:cs="Times New Roman"/>
          <w:i/>
          <w:szCs w:val="24"/>
          <w:lang w:val="es-ES_tradnl" w:eastAsia="es-ES"/>
        </w:rPr>
        <w:t>requiero información del comité de transparencia, cuantas sesiones ha realizado desde que comenzó a funcionar en la procuraduria del colono, que temas han abordado y que seguimiento se le ha dado a los acuerdos tomados y quienes integran este comité.</w:t>
      </w:r>
      <w:r w:rsidRPr="008F79B8">
        <w:rPr>
          <w:rFonts w:ascii="Palatino Linotype" w:eastAsia="Times New Roman" w:hAnsi="Palatino Linotype" w:cs="Times New Roman"/>
          <w:b/>
          <w:i/>
          <w:szCs w:val="24"/>
          <w:lang w:val="es-ES_tradnl" w:eastAsia="es-ES"/>
        </w:rPr>
        <w:t xml:space="preserve"> todo ello con soporte documental”</w:t>
      </w:r>
    </w:p>
    <w:p w:rsidR="00703DA9" w:rsidRPr="008F79B8" w:rsidRDefault="00703DA9" w:rsidP="00703DA9">
      <w:pPr>
        <w:tabs>
          <w:tab w:val="left" w:pos="5647"/>
        </w:tabs>
        <w:spacing w:after="0" w:line="240" w:lineRule="auto"/>
        <w:ind w:left="567" w:right="567"/>
        <w:jc w:val="right"/>
        <w:rPr>
          <w:rFonts w:ascii="Palatino Linotype" w:eastAsia="Times New Roman" w:hAnsi="Palatino Linotype" w:cs="Times New Roman"/>
          <w:szCs w:val="24"/>
          <w:lang w:val="es-ES_tradnl" w:eastAsia="es-ES"/>
        </w:rPr>
      </w:pPr>
      <w:r>
        <w:rPr>
          <w:rFonts w:ascii="Palatino Linotype" w:eastAsia="Times New Roman" w:hAnsi="Palatino Linotype" w:cs="Times New Roman"/>
          <w:szCs w:val="24"/>
          <w:lang w:val="es-ES_tradnl" w:eastAsia="es-ES"/>
        </w:rPr>
        <w:t>(Énfasis añadido)</w:t>
      </w:r>
    </w:p>
    <w:p w:rsidR="00703DA9" w:rsidRPr="008F79B8" w:rsidRDefault="00703DA9" w:rsidP="00703DA9">
      <w:pPr>
        <w:autoSpaceDE w:val="0"/>
        <w:autoSpaceDN w:val="0"/>
        <w:adjustRightInd w:val="0"/>
        <w:spacing w:after="0" w:line="360" w:lineRule="auto"/>
        <w:contextualSpacing/>
        <w:jc w:val="both"/>
        <w:rPr>
          <w:rFonts w:ascii="Palatino Linotype" w:eastAsia="Calibri" w:hAnsi="Palatino Linotype" w:cs="Arial"/>
          <w:sz w:val="24"/>
          <w:szCs w:val="24"/>
          <w:lang w:val="es-ES_tradnl" w:eastAsia="es-ES"/>
        </w:rPr>
      </w:pPr>
    </w:p>
    <w:p w:rsidR="00703DA9" w:rsidRPr="001D4AF6" w:rsidRDefault="00703DA9" w:rsidP="00703DA9">
      <w:pPr>
        <w:autoSpaceDE w:val="0"/>
        <w:autoSpaceDN w:val="0"/>
        <w:adjustRightInd w:val="0"/>
        <w:spacing w:after="0" w:line="360" w:lineRule="auto"/>
        <w:contextualSpacing/>
        <w:jc w:val="both"/>
        <w:rPr>
          <w:rFonts w:ascii="Palatino Linotype" w:hAnsi="Palatino Linotype" w:cs="Arial"/>
          <w:sz w:val="24"/>
          <w:szCs w:val="24"/>
        </w:rPr>
      </w:pPr>
      <w:r>
        <w:rPr>
          <w:rFonts w:ascii="Palatino Linotype" w:eastAsia="Calibri" w:hAnsi="Palatino Linotype" w:cs="Arial"/>
          <w:sz w:val="24"/>
          <w:szCs w:val="24"/>
          <w:lang w:val="es-ES" w:eastAsia="es-ES"/>
        </w:rPr>
        <w:t xml:space="preserve">En esa virtud, el </w:t>
      </w:r>
      <w:r>
        <w:rPr>
          <w:rFonts w:ascii="Palatino Linotype" w:eastAsia="Calibri" w:hAnsi="Palatino Linotype" w:cs="Arial"/>
          <w:b/>
          <w:sz w:val="24"/>
          <w:szCs w:val="24"/>
          <w:lang w:val="es-ES" w:eastAsia="es-ES"/>
        </w:rPr>
        <w:t>sujeto obligado</w:t>
      </w:r>
      <w:r w:rsidRPr="001C4E5D">
        <w:rPr>
          <w:rFonts w:ascii="Palatino Linotype" w:eastAsia="Calibri" w:hAnsi="Palatino Linotype" w:cs="Arial"/>
          <w:sz w:val="24"/>
          <w:szCs w:val="24"/>
          <w:lang w:val="es-ES" w:eastAsia="es-ES"/>
        </w:rPr>
        <w:t xml:space="preserve"> no </w:t>
      </w:r>
      <w:r>
        <w:rPr>
          <w:rFonts w:ascii="Palatino Linotype" w:eastAsia="Calibri" w:hAnsi="Palatino Linotype" w:cs="Arial"/>
          <w:sz w:val="24"/>
          <w:szCs w:val="24"/>
          <w:lang w:val="es-ES" w:eastAsia="es-ES"/>
        </w:rPr>
        <w:t xml:space="preserve">con cumple con lo estipulado con lo establecido en los artículos de referencia, al pretender satisfacer el derecho de acceso del </w:t>
      </w:r>
      <w:r>
        <w:rPr>
          <w:rFonts w:ascii="Palatino Linotype" w:eastAsia="Calibri" w:hAnsi="Palatino Linotype" w:cs="Arial"/>
          <w:b/>
          <w:sz w:val="24"/>
          <w:szCs w:val="24"/>
          <w:lang w:val="es-ES" w:eastAsia="es-ES"/>
        </w:rPr>
        <w:t>recurrente</w:t>
      </w:r>
      <w:r>
        <w:rPr>
          <w:rFonts w:ascii="Palatino Linotype" w:eastAsia="Calibri" w:hAnsi="Palatino Linotype" w:cs="Arial"/>
          <w:sz w:val="24"/>
          <w:szCs w:val="24"/>
          <w:lang w:val="es-ES" w:eastAsia="es-ES"/>
        </w:rPr>
        <w:t xml:space="preserve"> mediante archivos ad hoc, los cuales no constituyen el soporte documental de los cuestionamientos, por lo que resulta dable modificar la respuesta proporcionada y ordenar hacer entrega de las actas de sesiones, así como los documentos que soporten el estatus de los acuerdos tomados en las mismas, en observancia de la Ley de Protección de Datos Personales en Posesión de Sujetos Obligados del Estado de México y Municipios.</w:t>
      </w:r>
    </w:p>
    <w:p w:rsidR="00703DA9" w:rsidRPr="00A529F3" w:rsidRDefault="00703DA9" w:rsidP="00703DA9">
      <w:pPr>
        <w:numPr>
          <w:ilvl w:val="0"/>
          <w:numId w:val="1"/>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A529F3">
        <w:rPr>
          <w:rFonts w:ascii="Palatino Linotype" w:eastAsia="Times New Roman" w:hAnsi="Palatino Linotype" w:cs="Arial"/>
          <w:b/>
          <w:i/>
          <w:sz w:val="28"/>
          <w:szCs w:val="24"/>
          <w:lang w:val="es-ES" w:eastAsia="es-ES"/>
        </w:rPr>
        <w:lastRenderedPageBreak/>
        <w:t>De la versión pública</w:t>
      </w:r>
    </w:p>
    <w:p w:rsidR="00703DA9" w:rsidRPr="00A529F3" w:rsidRDefault="00703DA9" w:rsidP="00703DA9">
      <w:pPr>
        <w:tabs>
          <w:tab w:val="left" w:pos="8647"/>
        </w:tabs>
        <w:spacing w:after="0" w:line="360" w:lineRule="auto"/>
        <w:ind w:right="51"/>
        <w:jc w:val="both"/>
        <w:rPr>
          <w:rFonts w:ascii="Palatino Linotype" w:hAnsi="Palatino Linotype" w:cs="Arial"/>
          <w:sz w:val="24"/>
          <w:szCs w:val="24"/>
        </w:rPr>
      </w:pPr>
    </w:p>
    <w:p w:rsidR="00703DA9" w:rsidRPr="00A529F3" w:rsidRDefault="00703DA9" w:rsidP="00703DA9">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El derecho de acceso a la información pública tiene como limitante el respeto a la intimidad y a la vida privada de las personas, por lo que la entrega de la información que pudiera entregarse en su caso, deberá ser en versión pública en la que se suprima aquella información relacionada con la vida privada de los particulares y de los servidores públicos, de acuerdo con dispuesto en los artículos 3, fracciones IX, XX, XXI y XLV; 4, 51, 91, 137 y 143 de la Ley de Transparencia y Acceso a la Información Pública del Estado de México y Municipios.</w:t>
      </w:r>
    </w:p>
    <w:p w:rsidR="00703DA9" w:rsidRPr="00A529F3" w:rsidRDefault="00703DA9" w:rsidP="00703DA9">
      <w:pPr>
        <w:tabs>
          <w:tab w:val="left" w:pos="8647"/>
        </w:tabs>
        <w:spacing w:after="0" w:line="360" w:lineRule="auto"/>
        <w:ind w:right="51"/>
        <w:jc w:val="both"/>
        <w:rPr>
          <w:rFonts w:ascii="Palatino Linotype" w:hAnsi="Palatino Linotype" w:cs="Arial"/>
          <w:sz w:val="24"/>
          <w:szCs w:val="24"/>
        </w:rPr>
      </w:pPr>
    </w:p>
    <w:p w:rsidR="00703DA9" w:rsidRPr="00A529F3" w:rsidRDefault="00703DA9" w:rsidP="00703DA9">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Por ello, los Sujetos Obligados deben observar que los datos personales en su posesión estén protegidos,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disponen los artículos 22, 38 y 43 de la Ley de Protección de Datos Personales en Posesión de Sujetos Obligados del Estado de México y Municipios.</w:t>
      </w:r>
    </w:p>
    <w:p w:rsidR="00703DA9" w:rsidRPr="00A529F3" w:rsidRDefault="00703DA9" w:rsidP="00703DA9">
      <w:pPr>
        <w:tabs>
          <w:tab w:val="left" w:pos="8647"/>
        </w:tabs>
        <w:spacing w:after="0" w:line="360" w:lineRule="auto"/>
        <w:ind w:right="51"/>
        <w:jc w:val="both"/>
        <w:rPr>
          <w:rFonts w:ascii="Palatino Linotype" w:hAnsi="Palatino Linotype" w:cs="Arial"/>
          <w:sz w:val="24"/>
          <w:szCs w:val="24"/>
        </w:rPr>
      </w:pPr>
    </w:p>
    <w:p w:rsidR="00703DA9" w:rsidRPr="00A529F3" w:rsidRDefault="00703DA9" w:rsidP="00703DA9">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3DA9" w:rsidRPr="00A529F3" w:rsidRDefault="00703DA9" w:rsidP="00703DA9">
      <w:pPr>
        <w:tabs>
          <w:tab w:val="left" w:pos="8647"/>
        </w:tabs>
        <w:spacing w:after="0" w:line="360" w:lineRule="auto"/>
        <w:ind w:right="51"/>
        <w:jc w:val="both"/>
        <w:rPr>
          <w:rFonts w:ascii="Palatino Linotype" w:hAnsi="Palatino Linotype" w:cs="Arial"/>
          <w:sz w:val="24"/>
          <w:szCs w:val="24"/>
        </w:rPr>
      </w:pPr>
    </w:p>
    <w:p w:rsidR="00703DA9" w:rsidRPr="00A529F3" w:rsidRDefault="00703DA9" w:rsidP="00703DA9">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lastRenderedPageBreak/>
        <w:t xml:space="preserve">En este supuesto, es criterio reiterado de este Instituto que además de los datos especificados en la Ley de Transparencia y Acceso a la Información Pública del Estado de México y Municipios, existen otros que se consideran confidenciales y por tanto deben testarse al momento de la elaboración de versiones públicas, tal es el caso del </w:t>
      </w:r>
      <w:r w:rsidRPr="00A529F3">
        <w:rPr>
          <w:rFonts w:ascii="Palatino Linotype" w:hAnsi="Palatino Linotype" w:cs="Arial"/>
          <w:b/>
          <w:sz w:val="24"/>
          <w:szCs w:val="24"/>
        </w:rPr>
        <w:t>Registro Federal de Contribuyentes</w:t>
      </w:r>
      <w:r w:rsidRPr="00A529F3">
        <w:rPr>
          <w:rFonts w:ascii="Palatino Linotype" w:hAnsi="Palatino Linotype" w:cs="Arial"/>
          <w:sz w:val="24"/>
          <w:szCs w:val="24"/>
        </w:rPr>
        <w:t xml:space="preserve"> (RFC), la </w:t>
      </w:r>
      <w:r w:rsidRPr="00A529F3">
        <w:rPr>
          <w:rFonts w:ascii="Palatino Linotype" w:hAnsi="Palatino Linotype" w:cs="Arial"/>
          <w:b/>
          <w:sz w:val="24"/>
          <w:szCs w:val="24"/>
        </w:rPr>
        <w:t>Clave Única de Registro de Población</w:t>
      </w:r>
      <w:r w:rsidRPr="00A529F3">
        <w:rPr>
          <w:rFonts w:ascii="Palatino Linotype" w:hAnsi="Palatino Linotype" w:cs="Arial"/>
          <w:sz w:val="24"/>
          <w:szCs w:val="24"/>
        </w:rPr>
        <w:t xml:space="preserve"> (CURP), la </w:t>
      </w:r>
      <w:r w:rsidRPr="00A529F3">
        <w:rPr>
          <w:rFonts w:ascii="Palatino Linotype" w:hAnsi="Palatino Linotype" w:cs="Arial"/>
          <w:b/>
          <w:sz w:val="24"/>
          <w:szCs w:val="24"/>
        </w:rPr>
        <w:t>Clave de cualquier tipo de seguridad social</w:t>
      </w:r>
      <w:r w:rsidRPr="00A529F3">
        <w:rPr>
          <w:rFonts w:ascii="Palatino Linotype" w:hAnsi="Palatino Linotype" w:cs="Arial"/>
          <w:sz w:val="24"/>
          <w:szCs w:val="24"/>
        </w:rPr>
        <w:t xml:space="preserve"> (ISSEMYM, u otros), así como, los </w:t>
      </w:r>
      <w:r w:rsidRPr="00A529F3">
        <w:rPr>
          <w:rFonts w:ascii="Palatino Linotype" w:hAnsi="Palatino Linotype" w:cs="Arial"/>
          <w:b/>
          <w:sz w:val="24"/>
          <w:szCs w:val="24"/>
        </w:rPr>
        <w:t>préstamos o descuentos</w:t>
      </w:r>
      <w:r w:rsidRPr="00A529F3">
        <w:rPr>
          <w:rFonts w:ascii="Palatino Linotype" w:hAnsi="Palatino Linotype" w:cs="Arial"/>
          <w:sz w:val="24"/>
          <w:szCs w:val="24"/>
        </w:rPr>
        <w:t xml:space="preserve"> que se le hagan a la persona y que no tengan relación con los impuestos o la cuota por seguridad social.</w:t>
      </w:r>
    </w:p>
    <w:p w:rsidR="00703DA9" w:rsidRPr="00A529F3" w:rsidRDefault="00703DA9" w:rsidP="00703DA9">
      <w:pPr>
        <w:tabs>
          <w:tab w:val="left" w:pos="8647"/>
        </w:tabs>
        <w:spacing w:after="0" w:line="360" w:lineRule="auto"/>
        <w:ind w:right="51"/>
        <w:jc w:val="both"/>
        <w:rPr>
          <w:rFonts w:ascii="Palatino Linotype" w:hAnsi="Palatino Linotype" w:cs="Arial"/>
          <w:sz w:val="24"/>
          <w:szCs w:val="24"/>
        </w:rPr>
      </w:pPr>
    </w:p>
    <w:p w:rsidR="00703DA9" w:rsidRPr="00A529F3" w:rsidRDefault="00703DA9" w:rsidP="00703DA9">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En cuanto al RFC constituye un dato personal, ya que para su obtención es necesario acreditar ante la autoridad fiscal previamente la identidad de la persona, su fecha de nacimiento, entre otros aspectos. 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703DA9" w:rsidRPr="00A529F3" w:rsidRDefault="00703DA9" w:rsidP="00703DA9">
      <w:pPr>
        <w:tabs>
          <w:tab w:val="left" w:pos="8647"/>
        </w:tabs>
        <w:spacing w:after="0" w:line="360" w:lineRule="auto"/>
        <w:ind w:right="51"/>
        <w:jc w:val="both"/>
        <w:rPr>
          <w:rFonts w:ascii="Palatino Linotype" w:hAnsi="Palatino Linotype" w:cs="Arial"/>
          <w:sz w:val="24"/>
          <w:szCs w:val="24"/>
        </w:rPr>
      </w:pPr>
    </w:p>
    <w:p w:rsidR="00703DA9" w:rsidRPr="00A529F3" w:rsidRDefault="00703DA9" w:rsidP="00703DA9">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Lo anterior, es compartido por el entonces Instituto Federal de Acceso a la Información Protección de Datos (IFAI) a través del Criterio 09/2009, el cual es del tenor literal siguiente:</w:t>
      </w:r>
    </w:p>
    <w:p w:rsidR="00703DA9" w:rsidRPr="00A529F3" w:rsidRDefault="00703DA9" w:rsidP="00703DA9">
      <w:pPr>
        <w:tabs>
          <w:tab w:val="left" w:pos="8647"/>
        </w:tabs>
        <w:spacing w:after="0" w:line="360" w:lineRule="auto"/>
        <w:ind w:right="51"/>
        <w:jc w:val="both"/>
        <w:rPr>
          <w:rFonts w:ascii="Palatino Linotype" w:hAnsi="Palatino Linotype" w:cs="Arial"/>
          <w:sz w:val="24"/>
          <w:szCs w:val="24"/>
        </w:rPr>
      </w:pPr>
    </w:p>
    <w:p w:rsidR="00703DA9" w:rsidRPr="00A529F3" w:rsidRDefault="00703DA9" w:rsidP="00703DA9">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
          <w:bCs/>
          <w:i/>
        </w:rPr>
        <w:t xml:space="preserve">“Registro Federal de Contribuyentes (RFC) de las personas físicas es un dato personal confidencial. </w:t>
      </w:r>
      <w:r w:rsidRPr="00A529F3">
        <w:rPr>
          <w:rFonts w:ascii="Palatino Linotype" w:hAnsi="Palatino Linotype" w:cs="Arial"/>
          <w:i/>
        </w:rPr>
        <w:t>De conformidad con lo establecido en el artículo 18,</w:t>
      </w:r>
      <w:r w:rsidRPr="00A529F3">
        <w:rPr>
          <w:rFonts w:ascii="Palatino Linotype" w:hAnsi="Palatino Linotype" w:cs="Arial"/>
          <w:b/>
          <w:bCs/>
          <w:i/>
        </w:rPr>
        <w:t xml:space="preserve"> </w:t>
      </w:r>
      <w:r w:rsidRPr="00A529F3">
        <w:rPr>
          <w:rFonts w:ascii="Palatino Linotype" w:hAnsi="Palatino Linotype" w:cs="Arial"/>
          <w:i/>
        </w:rPr>
        <w:t>fracción II de la Ley Federal de Transparencia y Acceso a la Información Pública</w:t>
      </w:r>
      <w:r w:rsidRPr="00A529F3">
        <w:rPr>
          <w:rFonts w:ascii="Palatino Linotype" w:hAnsi="Palatino Linotype" w:cs="Arial"/>
          <w:b/>
          <w:bCs/>
          <w:i/>
        </w:rPr>
        <w:t xml:space="preserve"> </w:t>
      </w:r>
      <w:r w:rsidRPr="00A529F3">
        <w:rPr>
          <w:rFonts w:ascii="Palatino Linotype" w:hAnsi="Palatino Linotype" w:cs="Arial"/>
          <w:i/>
        </w:rPr>
        <w:t xml:space="preserve">Gubernamental </w:t>
      </w:r>
      <w:r w:rsidRPr="00A529F3">
        <w:rPr>
          <w:rFonts w:ascii="Palatino Linotype" w:hAnsi="Palatino Linotype" w:cs="Arial"/>
          <w:i/>
          <w:u w:val="single"/>
        </w:rPr>
        <w:t>se considera información confidencial los datos personales que</w:t>
      </w:r>
      <w:r w:rsidRPr="00A529F3">
        <w:rPr>
          <w:rFonts w:ascii="Palatino Linotype" w:hAnsi="Palatino Linotype" w:cs="Arial"/>
          <w:bCs/>
          <w:i/>
          <w:u w:val="single"/>
        </w:rPr>
        <w:t xml:space="preserve"> </w:t>
      </w:r>
      <w:r w:rsidRPr="00A529F3">
        <w:rPr>
          <w:rFonts w:ascii="Palatino Linotype" w:hAnsi="Palatino Linotype" w:cs="Arial"/>
          <w:i/>
          <w:u w:val="single"/>
        </w:rPr>
        <w:t>requieren el consentimiento de los individuos para su difusión, distribución o</w:t>
      </w:r>
      <w:r w:rsidRPr="00A529F3">
        <w:rPr>
          <w:rFonts w:ascii="Palatino Linotype" w:hAnsi="Palatino Linotype" w:cs="Arial"/>
          <w:bCs/>
          <w:i/>
          <w:u w:val="single"/>
        </w:rPr>
        <w:t xml:space="preserve"> </w:t>
      </w:r>
      <w:r w:rsidRPr="00A529F3">
        <w:rPr>
          <w:rFonts w:ascii="Palatino Linotype" w:hAnsi="Palatino Linotype" w:cs="Arial"/>
          <w:i/>
          <w:u w:val="single"/>
        </w:rPr>
        <w:t>comercialización en los términos de esta Ley. Por su parte, según dispone el</w:t>
      </w:r>
      <w:r w:rsidRPr="00A529F3">
        <w:rPr>
          <w:rFonts w:ascii="Palatino Linotype" w:hAnsi="Palatino Linotype" w:cs="Arial"/>
          <w:bCs/>
          <w:i/>
          <w:u w:val="single"/>
        </w:rPr>
        <w:t xml:space="preserve"> </w:t>
      </w:r>
      <w:r w:rsidRPr="00A529F3">
        <w:rPr>
          <w:rFonts w:ascii="Palatino Linotype" w:hAnsi="Palatino Linotype" w:cs="Arial"/>
          <w:i/>
          <w:u w:val="single"/>
        </w:rPr>
        <w:t>artículo 3, fracción II de la Ley Federal de Transparencia y Acceso a la Información</w:t>
      </w:r>
      <w:r w:rsidRPr="00A529F3">
        <w:rPr>
          <w:rFonts w:ascii="Palatino Linotype" w:hAnsi="Palatino Linotype" w:cs="Arial"/>
          <w:bCs/>
          <w:i/>
          <w:u w:val="single"/>
        </w:rPr>
        <w:t xml:space="preserve"> </w:t>
      </w:r>
      <w:r w:rsidRPr="00A529F3">
        <w:rPr>
          <w:rFonts w:ascii="Palatino Linotype" w:hAnsi="Palatino Linotype" w:cs="Arial"/>
          <w:i/>
          <w:u w:val="single"/>
        </w:rPr>
        <w:t>Pública Gubernamental, dato personal es toda aquella información concerniente a</w:t>
      </w:r>
      <w:r w:rsidRPr="00A529F3">
        <w:rPr>
          <w:rFonts w:ascii="Palatino Linotype" w:hAnsi="Palatino Linotype" w:cs="Arial"/>
          <w:bCs/>
          <w:i/>
          <w:u w:val="single"/>
        </w:rPr>
        <w:t xml:space="preserve"> </w:t>
      </w:r>
      <w:r w:rsidRPr="00A529F3">
        <w:rPr>
          <w:rFonts w:ascii="Palatino Linotype" w:hAnsi="Palatino Linotype" w:cs="Arial"/>
          <w:i/>
          <w:u w:val="single"/>
        </w:rPr>
        <w:t>una persona física identificada o identificable</w:t>
      </w:r>
      <w:r w:rsidRPr="00A529F3">
        <w:rPr>
          <w:rFonts w:ascii="Palatino Linotype" w:hAnsi="Palatino Linotype" w:cs="Arial"/>
          <w:i/>
        </w:rPr>
        <w:t xml:space="preserve">. Para </w:t>
      </w:r>
      <w:r w:rsidRPr="00A529F3">
        <w:rPr>
          <w:rFonts w:ascii="Palatino Linotype" w:hAnsi="Palatino Linotype" w:cs="Arial"/>
          <w:i/>
          <w:u w:val="single"/>
        </w:rPr>
        <w:t xml:space="preserve">obtener el RFC es </w:t>
      </w:r>
      <w:r w:rsidRPr="00A529F3">
        <w:rPr>
          <w:rFonts w:ascii="Palatino Linotype" w:hAnsi="Palatino Linotype" w:cs="Arial"/>
          <w:i/>
          <w:u w:val="single"/>
        </w:rPr>
        <w:lastRenderedPageBreak/>
        <w:t>necesario</w:t>
      </w:r>
      <w:r w:rsidRPr="00A529F3">
        <w:rPr>
          <w:rFonts w:ascii="Palatino Linotype" w:hAnsi="Palatino Linotype" w:cs="Arial"/>
          <w:b/>
          <w:bCs/>
          <w:i/>
          <w:u w:val="single"/>
        </w:rPr>
        <w:t xml:space="preserve"> </w:t>
      </w:r>
      <w:r w:rsidRPr="00A529F3">
        <w:rPr>
          <w:rFonts w:ascii="Palatino Linotype" w:hAnsi="Palatino Linotype" w:cs="Arial"/>
          <w:i/>
          <w:u w:val="single"/>
        </w:rPr>
        <w:t>acreditar previamente mediante documentos oficiales (pasaporte, acta de</w:t>
      </w:r>
      <w:r w:rsidRPr="00A529F3">
        <w:rPr>
          <w:rFonts w:ascii="Palatino Linotype" w:hAnsi="Palatino Linotype" w:cs="Arial"/>
          <w:b/>
          <w:bCs/>
          <w:i/>
          <w:u w:val="single"/>
        </w:rPr>
        <w:t xml:space="preserve"> </w:t>
      </w:r>
      <w:r w:rsidRPr="00A529F3">
        <w:rPr>
          <w:rFonts w:ascii="Palatino Linotype" w:hAnsi="Palatino Linotype" w:cs="Arial"/>
          <w:i/>
          <w:u w:val="single"/>
        </w:rPr>
        <w:t>nacimiento, etc.) la identidad de la persona, su fecha y lugar de nacimiento, entre</w:t>
      </w:r>
      <w:r w:rsidRPr="00A529F3">
        <w:rPr>
          <w:rFonts w:ascii="Palatino Linotype" w:hAnsi="Palatino Linotype" w:cs="Arial"/>
          <w:b/>
          <w:bCs/>
          <w:i/>
          <w:u w:val="single"/>
        </w:rPr>
        <w:t xml:space="preserve"> </w:t>
      </w:r>
      <w:r w:rsidRPr="00A529F3">
        <w:rPr>
          <w:rFonts w:ascii="Palatino Linotype" w:hAnsi="Palatino Linotype" w:cs="Arial"/>
          <w:i/>
          <w:u w:val="single"/>
        </w:rPr>
        <w:t xml:space="preserve">otros. </w:t>
      </w:r>
      <w:r w:rsidRPr="00A529F3">
        <w:rPr>
          <w:rFonts w:ascii="Palatino Linotype" w:hAnsi="Palatino Linotype" w:cs="Arial"/>
          <w:i/>
        </w:rPr>
        <w:t>De acuerdo con la legislación tributaria, las personas físicas tramitan su</w:t>
      </w:r>
      <w:r w:rsidRPr="00A529F3">
        <w:rPr>
          <w:rFonts w:ascii="Palatino Linotype" w:hAnsi="Palatino Linotype" w:cs="Arial"/>
          <w:b/>
          <w:bCs/>
          <w:i/>
        </w:rPr>
        <w:t xml:space="preserve"> </w:t>
      </w:r>
      <w:r w:rsidRPr="00A529F3">
        <w:rPr>
          <w:rFonts w:ascii="Palatino Linotype" w:hAnsi="Palatino Linotype" w:cs="Arial"/>
          <w:i/>
        </w:rPr>
        <w:t>inscripción en el Registro Federal de Contribuyentes con el único propósito de</w:t>
      </w:r>
      <w:r w:rsidRPr="00A529F3">
        <w:rPr>
          <w:rFonts w:ascii="Palatino Linotype" w:hAnsi="Palatino Linotype" w:cs="Arial"/>
          <w:b/>
          <w:bCs/>
          <w:i/>
        </w:rPr>
        <w:t xml:space="preserve"> </w:t>
      </w:r>
      <w:r w:rsidRPr="00A529F3">
        <w:rPr>
          <w:rFonts w:ascii="Palatino Linotype" w:hAnsi="Palatino Linotype" w:cs="Arial"/>
          <w:i/>
        </w:rPr>
        <w:t>realizar mediante esa clave de identificación, operaciones o actividades de</w:t>
      </w:r>
      <w:r w:rsidRPr="00A529F3">
        <w:rPr>
          <w:rFonts w:ascii="Palatino Linotype" w:hAnsi="Palatino Linotype" w:cs="Arial"/>
          <w:b/>
          <w:bCs/>
          <w:i/>
        </w:rPr>
        <w:t xml:space="preserve"> </w:t>
      </w:r>
      <w:r w:rsidRPr="00A529F3">
        <w:rPr>
          <w:rFonts w:ascii="Palatino Linotype" w:hAnsi="Palatino Linotype" w:cs="Arial"/>
          <w:i/>
        </w:rPr>
        <w:t>naturaleza tributaria. En este sentido, el artículo 79 del Código Fiscal de la</w:t>
      </w:r>
      <w:r w:rsidRPr="00A529F3">
        <w:rPr>
          <w:rFonts w:ascii="Palatino Linotype" w:hAnsi="Palatino Linotype" w:cs="Arial"/>
          <w:b/>
          <w:bCs/>
          <w:i/>
        </w:rPr>
        <w:t xml:space="preserve"> </w:t>
      </w:r>
      <w:r w:rsidRPr="00A529F3">
        <w:rPr>
          <w:rFonts w:ascii="Palatino Linotype" w:hAnsi="Palatino Linotype" w:cs="Arial"/>
          <w:i/>
        </w:rPr>
        <w:t>Federación prevé que la utilización de una clave de registro no asignada por la</w:t>
      </w:r>
      <w:r w:rsidRPr="00A529F3">
        <w:rPr>
          <w:rFonts w:ascii="Palatino Linotype" w:hAnsi="Palatino Linotype" w:cs="Arial"/>
          <w:b/>
          <w:bCs/>
          <w:i/>
        </w:rPr>
        <w:t xml:space="preserve"> </w:t>
      </w:r>
      <w:r w:rsidRPr="00A529F3">
        <w:rPr>
          <w:rFonts w:ascii="Palatino Linotype" w:hAnsi="Palatino Linotype" w:cs="Arial"/>
          <w:i/>
        </w:rPr>
        <w:t>autoridad constituye como una infracción en materia fiscal. De acuerdo con lo</w:t>
      </w:r>
      <w:r w:rsidRPr="00A529F3">
        <w:rPr>
          <w:rFonts w:ascii="Palatino Linotype" w:hAnsi="Palatino Linotype" w:cs="Arial"/>
          <w:b/>
          <w:bCs/>
          <w:i/>
        </w:rPr>
        <w:t xml:space="preserve"> </w:t>
      </w:r>
      <w:r w:rsidRPr="00A529F3">
        <w:rPr>
          <w:rFonts w:ascii="Palatino Linotype" w:hAnsi="Palatino Linotype" w:cs="Arial"/>
          <w:i/>
        </w:rPr>
        <w:t>antes apuntado, el RFC vinculado al nombre de su titular, permite identificar la</w:t>
      </w:r>
      <w:r w:rsidRPr="00A529F3">
        <w:rPr>
          <w:rFonts w:ascii="Palatino Linotype" w:hAnsi="Palatino Linotype" w:cs="Arial"/>
          <w:b/>
          <w:bCs/>
          <w:i/>
        </w:rPr>
        <w:t xml:space="preserve"> </w:t>
      </w:r>
      <w:r w:rsidRPr="00A529F3">
        <w:rPr>
          <w:rFonts w:ascii="Palatino Linotype" w:hAnsi="Palatino Linotype" w:cs="Arial"/>
          <w:i/>
        </w:rPr>
        <w:t>edad de la persona, así como su homoclave, siendo esta última única e irrepetible,</w:t>
      </w:r>
      <w:r w:rsidRPr="00A529F3">
        <w:rPr>
          <w:rFonts w:ascii="Palatino Linotype" w:hAnsi="Palatino Linotype" w:cs="Arial"/>
          <w:b/>
          <w:bCs/>
          <w:i/>
        </w:rPr>
        <w:t xml:space="preserve"> </w:t>
      </w:r>
      <w:r w:rsidRPr="00A529F3">
        <w:rPr>
          <w:rFonts w:ascii="Palatino Linotype" w:hAnsi="Palatino Linotype" w:cs="Arial"/>
          <w:i/>
        </w:rPr>
        <w:t>por lo que es posible concluir que el RFC constituye un dato personal y, por tanto,</w:t>
      </w:r>
      <w:r w:rsidRPr="00A529F3">
        <w:rPr>
          <w:rFonts w:ascii="Palatino Linotype" w:hAnsi="Palatino Linotype" w:cs="Arial"/>
          <w:b/>
          <w:bCs/>
          <w:i/>
        </w:rPr>
        <w:t xml:space="preserve"> </w:t>
      </w:r>
      <w:r w:rsidRPr="00A529F3">
        <w:rPr>
          <w:rFonts w:ascii="Palatino Linotype" w:hAnsi="Palatino Linotype" w:cs="Arial"/>
          <w:i/>
        </w:rPr>
        <w:t>información confidencial, de conformidad con los previsto en el artículo 18,</w:t>
      </w:r>
      <w:r w:rsidRPr="00A529F3">
        <w:rPr>
          <w:rFonts w:ascii="Palatino Linotype" w:hAnsi="Palatino Linotype" w:cs="Arial"/>
          <w:b/>
          <w:bCs/>
          <w:i/>
        </w:rPr>
        <w:t xml:space="preserve"> </w:t>
      </w:r>
      <w:r w:rsidRPr="00A529F3">
        <w:rPr>
          <w:rFonts w:ascii="Palatino Linotype" w:hAnsi="Palatino Linotype" w:cs="Arial"/>
          <w:i/>
        </w:rPr>
        <w:t>fracción II de la Ley Federal de Transparencia y Acceso a la Información Pública</w:t>
      </w:r>
      <w:r w:rsidRPr="00A529F3">
        <w:rPr>
          <w:rFonts w:ascii="Palatino Linotype" w:hAnsi="Palatino Linotype" w:cs="Arial"/>
          <w:b/>
          <w:bCs/>
          <w:i/>
        </w:rPr>
        <w:t xml:space="preserve"> </w:t>
      </w:r>
      <w:r w:rsidRPr="00A529F3">
        <w:rPr>
          <w:rFonts w:ascii="Palatino Linotype" w:hAnsi="Palatino Linotype" w:cs="Arial"/>
          <w:i/>
        </w:rPr>
        <w:t>Gubernamental</w:t>
      </w:r>
      <w:r w:rsidRPr="00A529F3">
        <w:rPr>
          <w:rFonts w:ascii="Palatino Linotype" w:hAnsi="Palatino Linotype" w:cs="Arial"/>
          <w:bCs/>
          <w:i/>
        </w:rPr>
        <w:t>…” (Sic)</w:t>
      </w:r>
    </w:p>
    <w:p w:rsidR="00703DA9" w:rsidRPr="00A529F3" w:rsidRDefault="00703DA9" w:rsidP="00703DA9">
      <w:pPr>
        <w:tabs>
          <w:tab w:val="left" w:pos="8647"/>
        </w:tabs>
        <w:spacing w:after="0" w:line="240" w:lineRule="auto"/>
        <w:ind w:left="567" w:right="567"/>
        <w:jc w:val="both"/>
        <w:rPr>
          <w:rFonts w:ascii="Palatino Linotype" w:hAnsi="Palatino Linotype" w:cs="Arial"/>
          <w:bCs/>
          <w:i/>
        </w:rPr>
      </w:pPr>
    </w:p>
    <w:p w:rsidR="00703DA9" w:rsidRPr="00A529F3" w:rsidRDefault="00703DA9" w:rsidP="00703DA9">
      <w:pPr>
        <w:tabs>
          <w:tab w:val="left" w:pos="8647"/>
        </w:tabs>
        <w:spacing w:after="0" w:line="240" w:lineRule="auto"/>
        <w:ind w:left="567" w:right="284"/>
        <w:jc w:val="right"/>
        <w:rPr>
          <w:rFonts w:ascii="Palatino Linotype" w:hAnsi="Palatino Linotype" w:cs="Arial"/>
        </w:rPr>
      </w:pPr>
      <w:r w:rsidRPr="00A529F3">
        <w:rPr>
          <w:rFonts w:ascii="Palatino Linotype" w:hAnsi="Palatino Linotype" w:cs="Arial"/>
        </w:rPr>
        <w:t>(Énfasis añadido)</w:t>
      </w:r>
    </w:p>
    <w:p w:rsidR="00703DA9" w:rsidRPr="00A529F3" w:rsidRDefault="00703DA9" w:rsidP="00703DA9">
      <w:pPr>
        <w:tabs>
          <w:tab w:val="left" w:pos="8647"/>
        </w:tabs>
        <w:spacing w:after="0" w:line="360" w:lineRule="auto"/>
        <w:ind w:right="51"/>
        <w:jc w:val="both"/>
        <w:rPr>
          <w:rFonts w:ascii="Palatino Linotype" w:hAnsi="Palatino Linotype" w:cs="Arial"/>
          <w:sz w:val="24"/>
          <w:szCs w:val="24"/>
        </w:rPr>
      </w:pPr>
    </w:p>
    <w:p w:rsidR="00703DA9" w:rsidRPr="00A529F3" w:rsidRDefault="00703DA9" w:rsidP="00703DA9">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Así, el RFC se vincula al nombre de su titular y permite identificar la edad de la persona, su fecha de nacimiento, así como su homoclave,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703DA9" w:rsidRPr="00A529F3" w:rsidRDefault="00703DA9" w:rsidP="00703DA9">
      <w:pPr>
        <w:tabs>
          <w:tab w:val="left" w:pos="8647"/>
        </w:tabs>
        <w:spacing w:after="0" w:line="360" w:lineRule="auto"/>
        <w:ind w:right="51"/>
        <w:jc w:val="both"/>
        <w:rPr>
          <w:rFonts w:ascii="Palatino Linotype" w:hAnsi="Palatino Linotype" w:cs="Arial"/>
          <w:sz w:val="24"/>
          <w:szCs w:val="24"/>
        </w:rPr>
      </w:pPr>
    </w:p>
    <w:p w:rsidR="00703DA9" w:rsidRDefault="00703DA9" w:rsidP="00703DA9">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En cuanto al CURP, en virtud de que éste se 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703DA9" w:rsidRPr="00A529F3" w:rsidRDefault="00703DA9" w:rsidP="00703DA9">
      <w:pPr>
        <w:tabs>
          <w:tab w:val="left" w:pos="8647"/>
        </w:tabs>
        <w:spacing w:after="0" w:line="360" w:lineRule="auto"/>
        <w:ind w:right="51"/>
        <w:jc w:val="both"/>
        <w:rPr>
          <w:rFonts w:ascii="Palatino Linotype" w:hAnsi="Palatino Linotype" w:cs="Arial"/>
          <w:sz w:val="24"/>
          <w:szCs w:val="24"/>
        </w:rPr>
      </w:pPr>
    </w:p>
    <w:p w:rsidR="00703DA9" w:rsidRPr="00A529F3" w:rsidRDefault="00703DA9" w:rsidP="00703DA9">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lastRenderedPageBreak/>
        <w:t xml:space="preserve">Argumento que es compartido por el entonces </w:t>
      </w:r>
      <w:r w:rsidRPr="00A529F3">
        <w:rPr>
          <w:rFonts w:ascii="Palatino Linotype" w:hAnsi="Palatino Linotype" w:cs="Arial"/>
          <w:b/>
          <w:bCs/>
          <w:sz w:val="24"/>
          <w:szCs w:val="24"/>
        </w:rPr>
        <w:t xml:space="preserve">Instituto Federal de Acceso a la Información y Protección de Datos (IFAI), conforme al </w:t>
      </w:r>
      <w:r w:rsidRPr="00A529F3">
        <w:rPr>
          <w:rFonts w:ascii="Palatino Linotype" w:hAnsi="Palatino Linotype" w:cs="Arial"/>
          <w:sz w:val="24"/>
          <w:szCs w:val="24"/>
        </w:rPr>
        <w:t xml:space="preserve">criterio número 0003-10, el cual refiere: </w:t>
      </w:r>
    </w:p>
    <w:p w:rsidR="00703DA9" w:rsidRPr="00A529F3" w:rsidRDefault="00703DA9" w:rsidP="00703DA9">
      <w:pPr>
        <w:tabs>
          <w:tab w:val="left" w:pos="8647"/>
        </w:tabs>
        <w:spacing w:after="0" w:line="360" w:lineRule="auto"/>
        <w:ind w:right="51"/>
        <w:jc w:val="both"/>
        <w:rPr>
          <w:rFonts w:ascii="Palatino Linotype" w:hAnsi="Palatino Linotype" w:cs="Arial"/>
          <w:sz w:val="24"/>
          <w:szCs w:val="24"/>
        </w:rPr>
      </w:pPr>
    </w:p>
    <w:p w:rsidR="00703DA9" w:rsidRPr="00A529F3" w:rsidRDefault="00703DA9" w:rsidP="00703DA9">
      <w:pPr>
        <w:tabs>
          <w:tab w:val="left" w:pos="8505"/>
        </w:tabs>
        <w:spacing w:after="0" w:line="240" w:lineRule="auto"/>
        <w:ind w:left="567" w:right="567"/>
        <w:jc w:val="both"/>
        <w:rPr>
          <w:rFonts w:ascii="Palatino Linotype" w:hAnsi="Palatino Linotype" w:cs="Arial"/>
          <w:i/>
        </w:rPr>
      </w:pPr>
      <w:r w:rsidRPr="00A529F3">
        <w:rPr>
          <w:rFonts w:ascii="Palatino Linotype" w:hAnsi="Palatino Linotype" w:cs="Arial"/>
          <w:b/>
          <w:bCs/>
          <w:i/>
        </w:rPr>
        <w:t xml:space="preserve">“Clave Única de Registro de Población (CURP) es un dato personal confidencial. </w:t>
      </w:r>
      <w:r w:rsidRPr="00A529F3">
        <w:rPr>
          <w:rFonts w:ascii="Palatino Linotype" w:hAnsi="Palatino Linotype" w:cs="Arial"/>
          <w:i/>
        </w:rPr>
        <w:t>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w:t>
      </w:r>
      <w:r w:rsidRPr="00A529F3">
        <w:rPr>
          <w:rFonts w:ascii="Palatino Linotype" w:hAnsi="Palatino Linotype" w:cs="Arial"/>
          <w:b/>
          <w:bCs/>
          <w:i/>
        </w:rPr>
        <w:t>..</w:t>
      </w:r>
      <w:r w:rsidRPr="00A529F3">
        <w:rPr>
          <w:rFonts w:ascii="Palatino Linotype" w:hAnsi="Palatino Linotype" w:cs="Arial"/>
          <w:i/>
        </w:rPr>
        <w:t>.” (Sic)</w:t>
      </w:r>
    </w:p>
    <w:p w:rsidR="00703DA9" w:rsidRPr="00A529F3" w:rsidRDefault="00703DA9" w:rsidP="00703DA9">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703DA9" w:rsidRPr="00A529F3" w:rsidRDefault="00703DA9" w:rsidP="00703DA9">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r w:rsidRPr="00A529F3">
        <w:rPr>
          <w:rFonts w:ascii="Palatino Linotype" w:eastAsia="Times New Roman" w:hAnsi="Palatino Linotype" w:cs="Arial"/>
          <w:sz w:val="24"/>
          <w:szCs w:val="24"/>
          <w:lang w:val="es-ES" w:eastAsia="es-ES"/>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703DA9" w:rsidRPr="00A529F3" w:rsidRDefault="00703DA9" w:rsidP="00703DA9">
      <w:pPr>
        <w:autoSpaceDE w:val="0"/>
        <w:autoSpaceDN w:val="0"/>
        <w:adjustRightInd w:val="0"/>
        <w:spacing w:after="0" w:line="360" w:lineRule="auto"/>
        <w:contextualSpacing/>
        <w:jc w:val="both"/>
        <w:rPr>
          <w:rFonts w:ascii="Palatino Linotype" w:eastAsia="Times New Roman" w:hAnsi="Palatino Linotype" w:cs="Arial"/>
          <w:sz w:val="24"/>
          <w:szCs w:val="24"/>
          <w:lang w:val="es-ES" w:eastAsia="es-ES"/>
        </w:rPr>
      </w:pPr>
    </w:p>
    <w:p w:rsidR="00703DA9" w:rsidRPr="00A529F3" w:rsidRDefault="00703DA9" w:rsidP="00703DA9">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 xml:space="preserve">Además de ello, se considera que se deberá testar el sello digital del contribuyente que lo expide y la cadena original de éste, en virtud de que éstos se pueden vincular con la identidad de un sujeto o entidad y su clave pública; los que a su vez, guardan estrecha relación con la clave del Registro Federal de Contribuyentes de quien lo expida, el régimen fiscal en que tributen conforme a la Ley del Impuesto Sobre la Renta y, en su caso, la clave del Registro Federal de Contribuyentes de la persona a favor de quien se expida, así como la clave pública del titular del certificado, datos </w:t>
      </w:r>
      <w:r w:rsidRPr="00A529F3">
        <w:rPr>
          <w:rFonts w:ascii="Palatino Linotype" w:hAnsi="Palatino Linotype" w:cs="Arial"/>
          <w:sz w:val="24"/>
          <w:szCs w:val="24"/>
        </w:rPr>
        <w:lastRenderedPageBreak/>
        <w:t>que, se insiste, no son de acceso público, de ahí que deben protegerse mediante la versión pública correspondiente.</w:t>
      </w:r>
    </w:p>
    <w:p w:rsidR="00703DA9" w:rsidRPr="00A529F3" w:rsidRDefault="00703DA9" w:rsidP="00703DA9">
      <w:pPr>
        <w:tabs>
          <w:tab w:val="left" w:pos="8647"/>
        </w:tabs>
        <w:spacing w:after="0" w:line="360" w:lineRule="auto"/>
        <w:ind w:right="51"/>
        <w:jc w:val="both"/>
        <w:rPr>
          <w:rFonts w:ascii="Palatino Linotype" w:hAnsi="Palatino Linotype" w:cs="Arial"/>
          <w:sz w:val="24"/>
          <w:szCs w:val="24"/>
        </w:rPr>
      </w:pPr>
    </w:p>
    <w:p w:rsidR="00703DA9" w:rsidRPr="00A529F3" w:rsidRDefault="00703DA9" w:rsidP="00703DA9">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De este modo, en las versiones públicas de los documentos que se ordena su entrega se deben testar tanto números de las cuentas bancarias, CLABES, como el sello digital y su correspondiente cadena original; si es que se desprende esta información; en caso contrario, los documentos deben entregarse en forma íntegra.</w:t>
      </w:r>
    </w:p>
    <w:p w:rsidR="00703DA9" w:rsidRPr="00A529F3" w:rsidRDefault="00703DA9" w:rsidP="00703DA9">
      <w:pPr>
        <w:tabs>
          <w:tab w:val="left" w:pos="8647"/>
        </w:tabs>
        <w:spacing w:after="0" w:line="360" w:lineRule="auto"/>
        <w:ind w:right="51"/>
        <w:jc w:val="both"/>
        <w:rPr>
          <w:rFonts w:ascii="Palatino Linotype" w:hAnsi="Palatino Linotype" w:cs="Arial"/>
          <w:sz w:val="24"/>
          <w:szCs w:val="24"/>
        </w:rPr>
      </w:pPr>
    </w:p>
    <w:p w:rsidR="00703DA9" w:rsidRPr="00A529F3" w:rsidRDefault="00703DA9" w:rsidP="00703DA9">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Por su parte,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rsidR="00703DA9" w:rsidRPr="00A529F3" w:rsidRDefault="00703DA9" w:rsidP="00703DA9">
      <w:pPr>
        <w:tabs>
          <w:tab w:val="left" w:pos="8647"/>
        </w:tabs>
        <w:spacing w:after="0" w:line="360" w:lineRule="auto"/>
        <w:ind w:right="51"/>
        <w:jc w:val="both"/>
        <w:rPr>
          <w:rFonts w:ascii="Palatino Linotype" w:hAnsi="Palatino Linotype" w:cs="Arial"/>
          <w:sz w:val="24"/>
          <w:szCs w:val="24"/>
        </w:rPr>
      </w:pPr>
    </w:p>
    <w:p w:rsidR="00703DA9" w:rsidRPr="00A529F3" w:rsidRDefault="00703DA9" w:rsidP="00703DA9">
      <w:pPr>
        <w:tabs>
          <w:tab w:val="left" w:pos="8505"/>
        </w:tabs>
        <w:spacing w:after="0" w:line="240" w:lineRule="auto"/>
        <w:ind w:left="567" w:right="567"/>
        <w:jc w:val="both"/>
        <w:rPr>
          <w:rFonts w:ascii="Palatino Linotype" w:hAnsi="Palatino Linotype" w:cs="Arial"/>
          <w:bCs/>
          <w:i/>
        </w:rPr>
      </w:pPr>
      <w:r w:rsidRPr="00A529F3">
        <w:rPr>
          <w:rFonts w:ascii="Palatino Linotype" w:hAnsi="Palatino Linotype" w:cs="Arial"/>
          <w:bCs/>
          <w:i/>
        </w:rPr>
        <w:t>“</w:t>
      </w:r>
      <w:r w:rsidRPr="00A529F3">
        <w:rPr>
          <w:rFonts w:ascii="Palatino Linotype" w:hAnsi="Palatino Linotype" w:cs="Arial"/>
          <w:b/>
          <w:bCs/>
          <w:i/>
        </w:rPr>
        <w:t>Cuarto</w:t>
      </w:r>
      <w:r w:rsidRPr="00A529F3">
        <w:rPr>
          <w:rFonts w:ascii="Palatino Linotype" w:hAnsi="Palatino Linotype" w:cs="Arial"/>
          <w:bCs/>
          <w:i/>
        </w:rPr>
        <w:t xml:space="preserve">. </w:t>
      </w:r>
      <w:r w:rsidRPr="00A529F3">
        <w:rPr>
          <w:rFonts w:ascii="Palatino Linotype" w:hAnsi="Palatino Linotype" w:cs="Arial"/>
          <w:b/>
          <w:bCs/>
          <w:i/>
          <w:u w:val="single"/>
        </w:rPr>
        <w:t>Para clasificar la información como reservada o confidencial,</w:t>
      </w:r>
      <w:r w:rsidRPr="00A529F3">
        <w:rPr>
          <w:rFonts w:ascii="Palatino Linotype" w:hAnsi="Palatino Linotype" w:cs="Arial"/>
          <w:bCs/>
          <w:i/>
        </w:rPr>
        <w:t xml:space="preserve">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703DA9" w:rsidRPr="00A529F3" w:rsidRDefault="00703DA9" w:rsidP="00703DA9">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Los sujetos obligados deberán aplicar, de manera estricta, las excepciones al derecho de acceso a la información y sólo podrán invocarlas cuando acrediten su procedencia.</w:t>
      </w:r>
    </w:p>
    <w:p w:rsidR="00703DA9" w:rsidRPr="00A529F3" w:rsidRDefault="00703DA9" w:rsidP="00703DA9">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w:t>
      </w:r>
    </w:p>
    <w:p w:rsidR="00703DA9" w:rsidRPr="00A529F3" w:rsidRDefault="00703DA9" w:rsidP="00703DA9">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
          <w:bCs/>
          <w:i/>
        </w:rPr>
        <w:t>Quinto</w:t>
      </w:r>
      <w:r w:rsidRPr="00A529F3">
        <w:rPr>
          <w:rFonts w:ascii="Palatino Linotype" w:hAnsi="Palatino Linotype" w:cs="Arial"/>
          <w:bCs/>
          <w:i/>
        </w:rPr>
        <w:t xml:space="preserve">. </w:t>
      </w:r>
      <w:r w:rsidRPr="00A529F3">
        <w:rPr>
          <w:rFonts w:ascii="Palatino Linotype" w:hAnsi="Palatino Linotype" w:cs="Arial"/>
          <w:b/>
          <w:bCs/>
          <w:i/>
        </w:rPr>
        <w:t xml:space="preserve">La carga de la prueba para justificar toda negativa de acceso a la información, </w:t>
      </w:r>
      <w:r w:rsidRPr="00A529F3">
        <w:rPr>
          <w:rFonts w:ascii="Palatino Linotype" w:hAnsi="Palatino Linotype" w:cs="Arial"/>
          <w:bCs/>
          <w:i/>
        </w:rPr>
        <w:t>por actualizarse cualquiera de los supuestos de clasificación previstos en la Ley General, la Ley Federal y leyes estatales, corresponderá</w:t>
      </w:r>
      <w:r w:rsidRPr="00A529F3">
        <w:rPr>
          <w:rFonts w:ascii="Palatino Linotype" w:hAnsi="Palatino Linotype" w:cs="Arial"/>
          <w:b/>
          <w:bCs/>
          <w:i/>
        </w:rPr>
        <w:t xml:space="preserve"> a los sujetos obligados, por lo que deberán fundar y motivar debidamente la clasificación de la información ante una solicitud de acceso o al momento en que generen versiones públicas para dar cumplimiento a las obligaciones de transparencia</w:t>
      </w:r>
      <w:r w:rsidRPr="00A529F3">
        <w:rPr>
          <w:rFonts w:ascii="Palatino Linotype" w:hAnsi="Palatino Linotype" w:cs="Arial"/>
          <w:bCs/>
          <w:i/>
        </w:rPr>
        <w:t>, observando lo dispuesto en la Ley General y las demás disposiciones aplicables en la materia.</w:t>
      </w:r>
    </w:p>
    <w:p w:rsidR="00703DA9" w:rsidRPr="00A529F3" w:rsidRDefault="00703DA9" w:rsidP="00703DA9">
      <w:pPr>
        <w:tabs>
          <w:tab w:val="left" w:pos="8647"/>
        </w:tabs>
        <w:spacing w:after="0" w:line="240" w:lineRule="auto"/>
        <w:ind w:left="567" w:right="567"/>
        <w:jc w:val="both"/>
        <w:rPr>
          <w:rFonts w:ascii="Palatino Linotype" w:hAnsi="Palatino Linotype" w:cs="Arial"/>
          <w:bCs/>
          <w:i/>
        </w:rPr>
      </w:pPr>
    </w:p>
    <w:p w:rsidR="00703DA9" w:rsidRPr="00A529F3" w:rsidRDefault="00703DA9" w:rsidP="00703DA9">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
          <w:bCs/>
          <w:i/>
        </w:rPr>
        <w:lastRenderedPageBreak/>
        <w:t>Octavo</w:t>
      </w:r>
      <w:r w:rsidRPr="00A529F3">
        <w:rPr>
          <w:rFonts w:ascii="Palatino Linotype" w:hAnsi="Palatino Linotype" w:cs="Arial"/>
          <w:bCs/>
          <w:i/>
        </w:rPr>
        <w:t xml:space="preserve">. </w:t>
      </w:r>
      <w:r w:rsidRPr="00A529F3">
        <w:rPr>
          <w:rFonts w:ascii="Palatino Linotype" w:hAnsi="Palatino Linotype" w:cs="Arial"/>
          <w:bCs/>
          <w:i/>
          <w:u w:val="single"/>
        </w:rPr>
        <w:t>Para fundar la clasificación de la información se debe señalar el artículo, fracción, inciso, párrafo o numeral de la ley o tratado internacional</w:t>
      </w:r>
      <w:r w:rsidRPr="00A529F3">
        <w:rPr>
          <w:rFonts w:ascii="Palatino Linotype" w:hAnsi="Palatino Linotype" w:cs="Arial"/>
          <w:bCs/>
          <w:i/>
        </w:rPr>
        <w:t xml:space="preserve"> suscrito por el Estado mexicano que expresamente le otorga el carácter de reservada o confidencial.</w:t>
      </w:r>
    </w:p>
    <w:p w:rsidR="00703DA9" w:rsidRPr="00A529F3" w:rsidRDefault="00703DA9" w:rsidP="00703DA9">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Para motivar la clasificación se deberán señalar las razones o circunstancias especiales que lo llevaron a concluir que el caso particular se ajusta al supuesto previsto por la norma legal invocada como fundamento.</w:t>
      </w:r>
    </w:p>
    <w:p w:rsidR="00703DA9" w:rsidRPr="00A529F3" w:rsidRDefault="00703DA9" w:rsidP="00703DA9">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w:t>
      </w:r>
    </w:p>
    <w:p w:rsidR="00703DA9" w:rsidRPr="00A529F3" w:rsidRDefault="00703DA9" w:rsidP="00703DA9">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DE LA INFORMACIÓN CONFIDENCIAL</w:t>
      </w:r>
    </w:p>
    <w:p w:rsidR="00703DA9" w:rsidRPr="00A529F3" w:rsidRDefault="00703DA9" w:rsidP="00703DA9">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
          <w:bCs/>
          <w:i/>
        </w:rPr>
        <w:t xml:space="preserve">Trigésimo octavo. </w:t>
      </w:r>
      <w:r w:rsidRPr="00A529F3">
        <w:rPr>
          <w:rFonts w:ascii="Palatino Linotype" w:hAnsi="Palatino Linotype" w:cs="Arial"/>
          <w:bCs/>
          <w:i/>
        </w:rPr>
        <w:t>Se considera información confidencial:</w:t>
      </w:r>
    </w:p>
    <w:p w:rsidR="00703DA9" w:rsidRPr="00A529F3" w:rsidRDefault="00703DA9" w:rsidP="00703DA9">
      <w:pPr>
        <w:tabs>
          <w:tab w:val="left" w:pos="8647"/>
        </w:tabs>
        <w:spacing w:after="0" w:line="240" w:lineRule="auto"/>
        <w:ind w:left="567" w:right="567"/>
        <w:jc w:val="both"/>
        <w:rPr>
          <w:rFonts w:ascii="Palatino Linotype" w:hAnsi="Palatino Linotype" w:cs="Arial"/>
          <w:b/>
          <w:bCs/>
          <w:i/>
        </w:rPr>
      </w:pPr>
      <w:r w:rsidRPr="00A529F3">
        <w:rPr>
          <w:rFonts w:ascii="Palatino Linotype" w:hAnsi="Palatino Linotype" w:cs="Arial"/>
          <w:bCs/>
          <w:i/>
        </w:rPr>
        <w:t xml:space="preserve">I. </w:t>
      </w:r>
      <w:r w:rsidRPr="00A529F3">
        <w:rPr>
          <w:rFonts w:ascii="Palatino Linotype" w:hAnsi="Palatino Linotype" w:cs="Arial"/>
          <w:b/>
          <w:bCs/>
          <w:i/>
          <w:u w:val="single"/>
        </w:rPr>
        <w:t>Los datos personales en los términos de la norma aplicable</w:t>
      </w:r>
      <w:r w:rsidRPr="00A529F3">
        <w:rPr>
          <w:rFonts w:ascii="Palatino Linotype" w:hAnsi="Palatino Linotype" w:cs="Arial"/>
          <w:b/>
          <w:bCs/>
          <w:i/>
        </w:rPr>
        <w:t>;</w:t>
      </w:r>
    </w:p>
    <w:p w:rsidR="00703DA9" w:rsidRPr="00A529F3" w:rsidRDefault="00703DA9" w:rsidP="00703DA9">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rsidR="00703DA9" w:rsidRPr="00A529F3" w:rsidRDefault="00703DA9" w:rsidP="00703DA9">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III …</w:t>
      </w:r>
    </w:p>
    <w:p w:rsidR="00703DA9" w:rsidRPr="00A529F3" w:rsidRDefault="00703DA9" w:rsidP="00703DA9">
      <w:pPr>
        <w:tabs>
          <w:tab w:val="left" w:pos="8647"/>
        </w:tabs>
        <w:spacing w:after="0" w:line="240" w:lineRule="auto"/>
        <w:ind w:left="567" w:right="567"/>
        <w:jc w:val="both"/>
        <w:rPr>
          <w:rFonts w:ascii="Palatino Linotype" w:hAnsi="Palatino Linotype" w:cs="Arial"/>
          <w:bCs/>
          <w:i/>
        </w:rPr>
      </w:pPr>
      <w:r w:rsidRPr="00A529F3">
        <w:rPr>
          <w:rFonts w:ascii="Palatino Linotype" w:hAnsi="Palatino Linotype" w:cs="Arial"/>
          <w:bCs/>
          <w:i/>
        </w:rPr>
        <w:t>La información confidencial no estará sujeta a temporalidad alguna y sólo podrán tener acceso a ella los titulares de la misma, sus representantes y los servidores públicos facultados para ello.”</w:t>
      </w:r>
    </w:p>
    <w:p w:rsidR="00703DA9" w:rsidRPr="00A529F3" w:rsidRDefault="00703DA9" w:rsidP="00703DA9">
      <w:pPr>
        <w:tabs>
          <w:tab w:val="left" w:pos="8647"/>
        </w:tabs>
        <w:spacing w:after="0" w:line="240" w:lineRule="auto"/>
        <w:ind w:left="567" w:right="567"/>
        <w:jc w:val="right"/>
        <w:rPr>
          <w:rFonts w:ascii="Palatino Linotype" w:hAnsi="Palatino Linotype" w:cs="Arial"/>
          <w:bCs/>
        </w:rPr>
      </w:pPr>
      <w:r w:rsidRPr="00A529F3">
        <w:rPr>
          <w:rFonts w:ascii="Palatino Linotype" w:hAnsi="Palatino Linotype" w:cs="Arial"/>
          <w:bCs/>
        </w:rPr>
        <w:t>(Énfasis añadido)</w:t>
      </w:r>
    </w:p>
    <w:p w:rsidR="00703DA9" w:rsidRPr="00A529F3" w:rsidRDefault="00703DA9" w:rsidP="00703DA9">
      <w:pPr>
        <w:tabs>
          <w:tab w:val="left" w:pos="8647"/>
        </w:tabs>
        <w:spacing w:after="0" w:line="360" w:lineRule="auto"/>
        <w:ind w:right="51"/>
        <w:jc w:val="both"/>
        <w:rPr>
          <w:rFonts w:ascii="Palatino Linotype" w:hAnsi="Palatino Linotype" w:cs="Arial"/>
          <w:sz w:val="24"/>
          <w:szCs w:val="24"/>
        </w:rPr>
      </w:pPr>
    </w:p>
    <w:p w:rsidR="00703DA9" w:rsidRDefault="00703DA9" w:rsidP="00703DA9">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Así, como ha quedado apuntado, el derecho de acceso a la información pública puede ser restringido cuando se trate de información clasificada como reservada, delimitando una serie de hipótesis de hecho en las cuales descansa la posibilidad de reserva de información.</w:t>
      </w:r>
    </w:p>
    <w:p w:rsidR="00703DA9" w:rsidRPr="00A529F3" w:rsidRDefault="00703DA9" w:rsidP="00703DA9">
      <w:pPr>
        <w:tabs>
          <w:tab w:val="left" w:pos="8647"/>
        </w:tabs>
        <w:spacing w:after="0" w:line="360" w:lineRule="auto"/>
        <w:ind w:right="51"/>
        <w:jc w:val="both"/>
        <w:rPr>
          <w:rFonts w:ascii="Palatino Linotype" w:hAnsi="Palatino Linotype" w:cs="Arial"/>
          <w:sz w:val="24"/>
          <w:szCs w:val="24"/>
        </w:rPr>
      </w:pPr>
    </w:p>
    <w:p w:rsidR="00703DA9" w:rsidRPr="00A529F3" w:rsidRDefault="00703DA9" w:rsidP="00703DA9">
      <w:pPr>
        <w:tabs>
          <w:tab w:val="left" w:pos="8647"/>
        </w:tabs>
        <w:spacing w:after="0" w:line="360" w:lineRule="auto"/>
        <w:ind w:right="51"/>
        <w:jc w:val="both"/>
        <w:rPr>
          <w:rFonts w:ascii="Palatino Linotype" w:hAnsi="Palatino Linotype" w:cs="Arial"/>
          <w:sz w:val="24"/>
          <w:szCs w:val="24"/>
        </w:rPr>
      </w:pPr>
      <w:r w:rsidRPr="00A529F3">
        <w:rPr>
          <w:rFonts w:ascii="Palatino Linotype" w:hAnsi="Palatino Linotype" w:cs="Arial"/>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w:t>
      </w:r>
      <w:r w:rsidRPr="00A529F3">
        <w:rPr>
          <w:rFonts w:ascii="Palatino Linotype" w:hAnsi="Palatino Linotype" w:cs="Arial"/>
          <w:sz w:val="24"/>
          <w:szCs w:val="24"/>
        </w:rPr>
        <w:lastRenderedPageBreak/>
        <w:t>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703DA9" w:rsidRPr="00A529F3" w:rsidRDefault="00703DA9" w:rsidP="00703DA9">
      <w:pPr>
        <w:tabs>
          <w:tab w:val="left" w:pos="8647"/>
        </w:tabs>
        <w:spacing w:after="0" w:line="360" w:lineRule="auto"/>
        <w:ind w:right="51"/>
        <w:jc w:val="both"/>
        <w:rPr>
          <w:rFonts w:ascii="Palatino Linotype" w:hAnsi="Palatino Linotype" w:cs="Arial"/>
          <w:sz w:val="24"/>
          <w:szCs w:val="24"/>
        </w:rPr>
      </w:pPr>
    </w:p>
    <w:p w:rsidR="00703DA9" w:rsidRPr="00A529F3" w:rsidRDefault="00703DA9" w:rsidP="00703DA9">
      <w:pPr>
        <w:autoSpaceDE w:val="0"/>
        <w:autoSpaceDN w:val="0"/>
        <w:adjustRightInd w:val="0"/>
        <w:spacing w:after="0" w:line="360" w:lineRule="auto"/>
        <w:contextualSpacing/>
        <w:jc w:val="both"/>
        <w:rPr>
          <w:rFonts w:ascii="Palatino Linotype" w:eastAsia="Times New Roman" w:hAnsi="Palatino Linotype" w:cs="Arial"/>
          <w:i/>
          <w:iCs/>
          <w:sz w:val="24"/>
          <w:szCs w:val="24"/>
          <w:lang w:val="es-ES" w:eastAsia="es-ES"/>
        </w:rPr>
      </w:pPr>
      <w:r w:rsidRPr="00A529F3">
        <w:rPr>
          <w:rFonts w:ascii="Palatino Linotype" w:eastAsia="Times New Roman" w:hAnsi="Palatino Linotype" w:cs="Arial"/>
          <w:sz w:val="24"/>
          <w:szCs w:val="24"/>
          <w:lang w:val="es-ES" w:eastAsia="es-ES"/>
        </w:rPr>
        <w:t xml:space="preserve">Entonces, el </w:t>
      </w:r>
      <w:r w:rsidRPr="00A529F3">
        <w:rPr>
          <w:rFonts w:ascii="Palatino Linotype" w:eastAsia="Times New Roman" w:hAnsi="Palatino Linotype" w:cs="Arial"/>
          <w:b/>
          <w:sz w:val="24"/>
          <w:szCs w:val="24"/>
          <w:lang w:val="es-ES" w:eastAsia="es-ES"/>
        </w:rPr>
        <w:t>sujeto obligado</w:t>
      </w:r>
      <w:r w:rsidRPr="00A529F3">
        <w:rPr>
          <w:rFonts w:ascii="Palatino Linotype" w:eastAsia="Times New Roman" w:hAnsi="Palatino Linotype" w:cs="Arial"/>
          <w:sz w:val="24"/>
          <w:szCs w:val="24"/>
          <w:lang w:val="es-ES" w:eastAsia="es-ES"/>
        </w:rPr>
        <w:t xml:space="preserve">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r w:rsidRPr="00A529F3">
        <w:rPr>
          <w:rFonts w:ascii="Palatino Linotype" w:eastAsia="Times New Roman" w:hAnsi="Palatino Linotype" w:cs="Arial"/>
          <w:i/>
          <w:iCs/>
          <w:sz w:val="24"/>
          <w:szCs w:val="24"/>
          <w:lang w:val="es-ES" w:eastAsia="es-ES"/>
        </w:rPr>
        <w:t>.</w:t>
      </w:r>
    </w:p>
    <w:p w:rsidR="00703DA9" w:rsidRDefault="00703DA9" w:rsidP="00703DA9">
      <w:pPr>
        <w:autoSpaceDE w:val="0"/>
        <w:autoSpaceDN w:val="0"/>
        <w:adjustRightInd w:val="0"/>
        <w:spacing w:after="0" w:line="360" w:lineRule="auto"/>
        <w:jc w:val="both"/>
        <w:rPr>
          <w:rFonts w:ascii="Palatino Linotype" w:hAnsi="Palatino Linotype"/>
          <w:color w:val="000000"/>
          <w:sz w:val="24"/>
          <w:szCs w:val="24"/>
        </w:rPr>
      </w:pPr>
    </w:p>
    <w:p w:rsidR="00703DA9" w:rsidRPr="002B46ED" w:rsidRDefault="00703DA9" w:rsidP="00703DA9">
      <w:pPr>
        <w:spacing w:after="0" w:line="360" w:lineRule="auto"/>
        <w:jc w:val="both"/>
        <w:rPr>
          <w:rFonts w:ascii="Palatino Linotype" w:hAnsi="Palatino Linotype"/>
          <w:sz w:val="24"/>
          <w:szCs w:val="24"/>
        </w:rPr>
      </w:pPr>
      <w:r>
        <w:rPr>
          <w:rFonts w:ascii="Palatino Linotype" w:hAnsi="Palatino Linotype"/>
          <w:sz w:val="24"/>
          <w:szCs w:val="24"/>
        </w:rPr>
        <w:t>E</w:t>
      </w:r>
      <w:r w:rsidRPr="002B46ED">
        <w:rPr>
          <w:rFonts w:ascii="Palatino Linotype" w:hAnsi="Palatino Linotype"/>
          <w:sz w:val="24"/>
          <w:szCs w:val="24"/>
        </w:rPr>
        <w:t xml:space="preserve">n mérito de lo expuesto en líneas anteriores, al resultar fundados los motivos de inconformidad vertidos por </w:t>
      </w:r>
      <w:r>
        <w:rPr>
          <w:rFonts w:ascii="Palatino Linotype" w:hAnsi="Palatino Linotype"/>
          <w:b/>
          <w:sz w:val="24"/>
          <w:szCs w:val="24"/>
        </w:rPr>
        <w:t>el</w:t>
      </w:r>
      <w:r w:rsidRPr="002B46ED">
        <w:rPr>
          <w:rFonts w:ascii="Palatino Linotype" w:hAnsi="Palatino Linotype"/>
          <w:b/>
          <w:sz w:val="24"/>
          <w:szCs w:val="24"/>
        </w:rPr>
        <w:t xml:space="preserve"> recurrente</w:t>
      </w:r>
      <w:r w:rsidRPr="002B46ED">
        <w:rPr>
          <w:rFonts w:ascii="Palatino Linotype" w:hAnsi="Palatino Linotype"/>
          <w:sz w:val="24"/>
          <w:szCs w:val="24"/>
        </w:rPr>
        <w:t xml:space="preserve">, con fundamento en la </w:t>
      </w:r>
      <w:r>
        <w:rPr>
          <w:rFonts w:ascii="Palatino Linotype" w:hAnsi="Palatino Linotype"/>
          <w:sz w:val="24"/>
          <w:szCs w:val="24"/>
        </w:rPr>
        <w:t>segunda</w:t>
      </w:r>
      <w:r w:rsidRPr="002B46ED">
        <w:rPr>
          <w:rFonts w:ascii="Palatino Linotype" w:hAnsi="Palatino Linotype"/>
          <w:sz w:val="24"/>
          <w:szCs w:val="24"/>
        </w:rPr>
        <w:t xml:space="preserve"> hipótesis del artículo 186 fracción III de la Ley de Transparencia y Acceso a la Información Pública del Estado de México y Municipios, se </w:t>
      </w:r>
      <w:r>
        <w:rPr>
          <w:rFonts w:ascii="Palatino Linotype" w:hAnsi="Palatino Linotype"/>
          <w:b/>
          <w:sz w:val="24"/>
          <w:szCs w:val="24"/>
        </w:rPr>
        <w:t>MODIFICA</w:t>
      </w:r>
      <w:r w:rsidRPr="002B46ED">
        <w:rPr>
          <w:rFonts w:ascii="Palatino Linotype" w:hAnsi="Palatino Linotype"/>
          <w:b/>
          <w:sz w:val="24"/>
          <w:szCs w:val="24"/>
        </w:rPr>
        <w:t xml:space="preserve"> </w:t>
      </w:r>
      <w:r w:rsidRPr="002B46ED">
        <w:rPr>
          <w:rFonts w:ascii="Palatino Linotype" w:hAnsi="Palatino Linotype"/>
          <w:sz w:val="24"/>
          <w:szCs w:val="24"/>
        </w:rPr>
        <w:t>la respuesta</w:t>
      </w:r>
      <w:r>
        <w:rPr>
          <w:rFonts w:ascii="Palatino Linotype" w:hAnsi="Palatino Linotype"/>
          <w:sz w:val="24"/>
          <w:szCs w:val="24"/>
        </w:rPr>
        <w:t xml:space="preserve"> emitida a </w:t>
      </w:r>
      <w:r w:rsidRPr="002B46ED">
        <w:rPr>
          <w:rFonts w:ascii="Palatino Linotype" w:hAnsi="Palatino Linotype"/>
          <w:sz w:val="24"/>
          <w:szCs w:val="24"/>
        </w:rPr>
        <w:t xml:space="preserve">la solicitud de información </w:t>
      </w:r>
      <w:r w:rsidRPr="00E9243A">
        <w:rPr>
          <w:rFonts w:ascii="Palatino Linotype" w:hAnsi="Palatino Linotype" w:cs="Arial"/>
          <w:b/>
          <w:sz w:val="24"/>
          <w:szCs w:val="24"/>
        </w:rPr>
        <w:t>00004/PROCOEM/IP/2020</w:t>
      </w:r>
      <w:r w:rsidRPr="005F63B6">
        <w:rPr>
          <w:rFonts w:ascii="Palatino Linotype" w:hAnsi="Palatino Linotype" w:cs="Arial"/>
          <w:sz w:val="24"/>
          <w:szCs w:val="24"/>
        </w:rPr>
        <w:t xml:space="preserve">, </w:t>
      </w:r>
      <w:r w:rsidRPr="002B46ED">
        <w:rPr>
          <w:rFonts w:ascii="Palatino Linotype" w:hAnsi="Palatino Linotype"/>
          <w:sz w:val="24"/>
          <w:szCs w:val="24"/>
        </w:rPr>
        <w:t>que ha</w:t>
      </w:r>
      <w:r>
        <w:rPr>
          <w:rFonts w:ascii="Palatino Linotype" w:hAnsi="Palatino Linotype"/>
          <w:sz w:val="24"/>
          <w:szCs w:val="24"/>
        </w:rPr>
        <w:t>n</w:t>
      </w:r>
      <w:r w:rsidRPr="002B46ED">
        <w:rPr>
          <w:rFonts w:ascii="Palatino Linotype" w:hAnsi="Palatino Linotype"/>
          <w:sz w:val="24"/>
          <w:szCs w:val="24"/>
        </w:rPr>
        <w:t xml:space="preserve"> sido materia del presente fallo.</w:t>
      </w:r>
    </w:p>
    <w:p w:rsidR="00703DA9" w:rsidRPr="00DC0F04" w:rsidRDefault="00703DA9" w:rsidP="00703DA9">
      <w:pPr>
        <w:spacing w:after="0" w:line="360" w:lineRule="auto"/>
        <w:jc w:val="both"/>
        <w:rPr>
          <w:rFonts w:ascii="Palatino Linotype" w:eastAsia="Times New Roman" w:hAnsi="Palatino Linotype" w:cs="Times New Roman"/>
          <w:sz w:val="24"/>
          <w:szCs w:val="24"/>
          <w:lang w:eastAsia="es-ES"/>
        </w:rPr>
      </w:pPr>
    </w:p>
    <w:p w:rsidR="00703DA9" w:rsidRPr="00DC0F04" w:rsidRDefault="00703DA9" w:rsidP="00703DA9">
      <w:pPr>
        <w:spacing w:after="0" w:line="360" w:lineRule="auto"/>
        <w:jc w:val="both"/>
        <w:rPr>
          <w:rFonts w:ascii="Palatino Linotype" w:eastAsia="Times New Roman" w:hAnsi="Palatino Linotype" w:cs="Times New Roman"/>
          <w:sz w:val="24"/>
          <w:szCs w:val="24"/>
          <w:lang w:eastAsia="es-ES"/>
        </w:rPr>
      </w:pPr>
      <w:r w:rsidRPr="00DC0F04">
        <w:rPr>
          <w:rFonts w:ascii="Palatino Linotype" w:eastAsia="Times New Roman" w:hAnsi="Palatino Linotype" w:cs="Times New Roman"/>
          <w:sz w:val="24"/>
          <w:szCs w:val="24"/>
          <w:lang w:eastAsia="es-ES"/>
        </w:rPr>
        <w:t>Por lo antes expuesto y fundado es de resolverse y,</w:t>
      </w:r>
    </w:p>
    <w:p w:rsidR="00703DA9" w:rsidRPr="00DC0F04" w:rsidRDefault="00703DA9" w:rsidP="00703DA9">
      <w:pPr>
        <w:spacing w:after="0" w:line="360" w:lineRule="auto"/>
        <w:jc w:val="both"/>
        <w:rPr>
          <w:rFonts w:ascii="Palatino Linotype" w:eastAsia="Times New Roman" w:hAnsi="Palatino Linotype" w:cs="Times New Roman"/>
          <w:sz w:val="24"/>
          <w:szCs w:val="24"/>
          <w:lang w:eastAsia="es-ES"/>
        </w:rPr>
      </w:pPr>
    </w:p>
    <w:p w:rsidR="00703DA9" w:rsidRPr="00DC0F04" w:rsidRDefault="00703DA9" w:rsidP="00703DA9">
      <w:pPr>
        <w:spacing w:after="0" w:line="360" w:lineRule="auto"/>
        <w:jc w:val="center"/>
        <w:rPr>
          <w:rFonts w:ascii="Palatino Linotype" w:eastAsia="Times New Roman" w:hAnsi="Palatino Linotype" w:cs="Times New Roman"/>
          <w:b/>
          <w:bCs/>
          <w:spacing w:val="60"/>
          <w:sz w:val="28"/>
          <w:szCs w:val="24"/>
          <w:lang w:val="es-ES_tradnl" w:eastAsia="es-ES"/>
        </w:rPr>
      </w:pPr>
      <w:r w:rsidRPr="00DC0F04">
        <w:rPr>
          <w:rFonts w:ascii="Palatino Linotype" w:eastAsia="Times New Roman" w:hAnsi="Palatino Linotype" w:cs="Times New Roman"/>
          <w:b/>
          <w:bCs/>
          <w:spacing w:val="60"/>
          <w:sz w:val="28"/>
          <w:szCs w:val="24"/>
          <w:lang w:val="es-ES_tradnl" w:eastAsia="es-ES"/>
        </w:rPr>
        <w:t>SE    RESUELVE</w:t>
      </w:r>
    </w:p>
    <w:p w:rsidR="00703DA9" w:rsidRPr="00DC0F04" w:rsidRDefault="00703DA9" w:rsidP="00703DA9">
      <w:pPr>
        <w:spacing w:after="0" w:line="360" w:lineRule="auto"/>
        <w:jc w:val="both"/>
        <w:rPr>
          <w:rFonts w:ascii="Palatino Linotype" w:eastAsia="Times New Roman" w:hAnsi="Palatino Linotype" w:cs="Times New Roman"/>
          <w:b/>
          <w:bCs/>
          <w:spacing w:val="60"/>
          <w:sz w:val="24"/>
          <w:szCs w:val="24"/>
          <w:lang w:val="es-ES_tradnl" w:eastAsia="es-ES"/>
        </w:rPr>
      </w:pPr>
    </w:p>
    <w:p w:rsidR="00703DA9" w:rsidRDefault="00703DA9" w:rsidP="00703DA9">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lang w:val="es-ES_tradnl"/>
        </w:rPr>
        <w:t>PRIMERO.</w:t>
      </w:r>
      <w:r w:rsidRPr="002B46ED">
        <w:rPr>
          <w:rFonts w:ascii="Palatino Linotype" w:hAnsi="Palatino Linotype" w:cs="Arial"/>
          <w:sz w:val="24"/>
          <w:szCs w:val="24"/>
          <w:lang w:val="es-ES_tradnl"/>
        </w:rPr>
        <w:t xml:space="preserve"> </w:t>
      </w:r>
      <w:r w:rsidRPr="002B46ED">
        <w:rPr>
          <w:rFonts w:ascii="Palatino Linotype" w:hAnsi="Palatino Linotype" w:cs="Arial"/>
          <w:sz w:val="24"/>
          <w:szCs w:val="24"/>
        </w:rPr>
        <w:t>Se</w:t>
      </w:r>
      <w:r w:rsidRPr="002B46ED">
        <w:rPr>
          <w:rFonts w:ascii="Palatino Linotype" w:hAnsi="Palatino Linotype" w:cs="Arial"/>
          <w:b/>
          <w:sz w:val="24"/>
          <w:szCs w:val="24"/>
        </w:rPr>
        <w:t xml:space="preserve"> </w:t>
      </w:r>
      <w:r>
        <w:rPr>
          <w:rFonts w:ascii="Palatino Linotype" w:hAnsi="Palatino Linotype" w:cs="Arial"/>
          <w:b/>
          <w:sz w:val="24"/>
          <w:szCs w:val="24"/>
        </w:rPr>
        <w:t>MODIFICA</w:t>
      </w:r>
      <w:r w:rsidRPr="002B46ED">
        <w:rPr>
          <w:rFonts w:ascii="Palatino Linotype" w:hAnsi="Palatino Linotype" w:cs="Arial"/>
          <w:b/>
          <w:sz w:val="24"/>
          <w:szCs w:val="24"/>
        </w:rPr>
        <w:t xml:space="preserve"> </w:t>
      </w:r>
      <w:r w:rsidRPr="002B46ED">
        <w:rPr>
          <w:rFonts w:ascii="Palatino Linotype" w:eastAsia="Arial Unicode MS" w:hAnsi="Palatino Linotype" w:cs="Arial"/>
          <w:sz w:val="24"/>
          <w:szCs w:val="24"/>
        </w:rPr>
        <w:t xml:space="preserve">la respuesta entregada por </w:t>
      </w:r>
      <w:r w:rsidRPr="002B46ED">
        <w:rPr>
          <w:rFonts w:ascii="Palatino Linotype" w:eastAsia="Arial Unicode MS" w:hAnsi="Palatino Linotype" w:cs="Arial"/>
          <w:b/>
          <w:sz w:val="24"/>
          <w:szCs w:val="24"/>
        </w:rPr>
        <w:t>el sujeto obligado</w:t>
      </w:r>
      <w:r w:rsidRPr="002B46ED">
        <w:rPr>
          <w:rFonts w:ascii="Palatino Linotype" w:hAnsi="Palatino Linotype" w:cs="Arial"/>
          <w:sz w:val="24"/>
          <w:szCs w:val="24"/>
        </w:rPr>
        <w:t xml:space="preserve">, </w:t>
      </w:r>
      <w:r>
        <w:rPr>
          <w:rFonts w:ascii="Palatino Linotype" w:hAnsi="Palatino Linotype" w:cs="Arial"/>
          <w:sz w:val="24"/>
          <w:szCs w:val="24"/>
        </w:rPr>
        <w:t xml:space="preserve">a la solicitud de información </w:t>
      </w:r>
      <w:r w:rsidRPr="00E9243A">
        <w:rPr>
          <w:rFonts w:ascii="Palatino Linotype" w:hAnsi="Palatino Linotype" w:cs="Arial"/>
          <w:b/>
          <w:sz w:val="24"/>
          <w:szCs w:val="24"/>
        </w:rPr>
        <w:t>00004/PROCOEM/IP/2020</w:t>
      </w:r>
      <w:r>
        <w:rPr>
          <w:rFonts w:ascii="Palatino Linotype" w:hAnsi="Palatino Linotype" w:cs="Arial"/>
          <w:sz w:val="24"/>
          <w:szCs w:val="24"/>
        </w:rPr>
        <w:t xml:space="preserve">, </w:t>
      </w:r>
      <w:r w:rsidRPr="002B46ED">
        <w:rPr>
          <w:rFonts w:ascii="Palatino Linotype" w:hAnsi="Palatino Linotype" w:cs="Arial"/>
          <w:sz w:val="24"/>
          <w:szCs w:val="24"/>
        </w:rPr>
        <w:t xml:space="preserve">por resultar fundados los motivos de inconformidad vertidos por </w:t>
      </w:r>
      <w:r w:rsidRPr="002B46ED">
        <w:rPr>
          <w:rFonts w:ascii="Palatino Linotype" w:hAnsi="Palatino Linotype" w:cs="Arial"/>
          <w:b/>
          <w:sz w:val="24"/>
          <w:szCs w:val="24"/>
        </w:rPr>
        <w:t>el recurrente</w:t>
      </w:r>
      <w:r w:rsidRPr="002B46ED">
        <w:rPr>
          <w:rFonts w:ascii="Palatino Linotype" w:hAnsi="Palatino Linotype" w:cs="Arial"/>
          <w:sz w:val="24"/>
          <w:szCs w:val="24"/>
        </w:rPr>
        <w:t xml:space="preserve">, en términos del Considerando </w:t>
      </w:r>
      <w:r w:rsidRPr="002B46ED">
        <w:rPr>
          <w:rFonts w:ascii="Palatino Linotype" w:hAnsi="Palatino Linotype" w:cs="Arial"/>
          <w:b/>
          <w:sz w:val="24"/>
          <w:szCs w:val="24"/>
        </w:rPr>
        <w:t xml:space="preserve">CUARTO </w:t>
      </w:r>
      <w:r w:rsidRPr="002B46ED">
        <w:rPr>
          <w:rFonts w:ascii="Palatino Linotype" w:hAnsi="Palatino Linotype" w:cs="Arial"/>
          <w:sz w:val="24"/>
          <w:szCs w:val="24"/>
        </w:rPr>
        <w:t>de ésta resolución.</w:t>
      </w:r>
    </w:p>
    <w:p w:rsidR="00703DA9" w:rsidRDefault="00703DA9" w:rsidP="00703DA9">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rPr>
        <w:lastRenderedPageBreak/>
        <w:t>SEGUNDO.</w:t>
      </w:r>
      <w:r w:rsidRPr="002B46ED">
        <w:rPr>
          <w:rFonts w:ascii="Palatino Linotype" w:hAnsi="Palatino Linotype" w:cs="Arial"/>
          <w:sz w:val="24"/>
          <w:szCs w:val="24"/>
        </w:rPr>
        <w:t xml:space="preserve"> Se </w:t>
      </w:r>
      <w:r w:rsidRPr="002B46ED">
        <w:rPr>
          <w:rFonts w:ascii="Palatino Linotype" w:hAnsi="Palatino Linotype" w:cs="Arial"/>
          <w:b/>
          <w:sz w:val="24"/>
          <w:szCs w:val="24"/>
        </w:rPr>
        <w:t>ORDENA</w:t>
      </w:r>
      <w:r w:rsidRPr="002B46ED">
        <w:rPr>
          <w:rFonts w:ascii="Palatino Linotype" w:hAnsi="Palatino Linotype" w:cs="Arial"/>
          <w:sz w:val="24"/>
          <w:szCs w:val="24"/>
        </w:rPr>
        <w:t xml:space="preserve"> al </w:t>
      </w:r>
      <w:r w:rsidRPr="002B46ED">
        <w:rPr>
          <w:rFonts w:ascii="Palatino Linotype" w:hAnsi="Palatino Linotype" w:cs="Arial"/>
          <w:b/>
          <w:sz w:val="24"/>
          <w:szCs w:val="24"/>
        </w:rPr>
        <w:t>sujeto obligado</w:t>
      </w:r>
      <w:r>
        <w:rPr>
          <w:rFonts w:ascii="Palatino Linotype" w:hAnsi="Palatino Linotype" w:cs="Arial"/>
          <w:sz w:val="24"/>
          <w:szCs w:val="24"/>
        </w:rPr>
        <w:t xml:space="preserve">, </w:t>
      </w:r>
      <w:r w:rsidRPr="002B46ED">
        <w:rPr>
          <w:rFonts w:ascii="Palatino Linotype" w:hAnsi="Palatino Linotype" w:cs="Arial"/>
          <w:sz w:val="24"/>
          <w:szCs w:val="24"/>
        </w:rPr>
        <w:t xml:space="preserve">en términos del considerando </w:t>
      </w:r>
      <w:r w:rsidRPr="002B46ED">
        <w:rPr>
          <w:rFonts w:ascii="Palatino Linotype" w:hAnsi="Palatino Linotype" w:cs="Arial"/>
          <w:b/>
          <w:sz w:val="24"/>
          <w:szCs w:val="24"/>
        </w:rPr>
        <w:t>cuarto</w:t>
      </w:r>
      <w:r>
        <w:rPr>
          <w:rFonts w:ascii="Palatino Linotype" w:hAnsi="Palatino Linotype" w:cs="Arial"/>
          <w:b/>
          <w:sz w:val="24"/>
          <w:szCs w:val="24"/>
        </w:rPr>
        <w:t xml:space="preserve"> </w:t>
      </w:r>
      <w:r>
        <w:rPr>
          <w:rFonts w:ascii="Palatino Linotype" w:hAnsi="Palatino Linotype" w:cs="Arial"/>
          <w:sz w:val="24"/>
          <w:szCs w:val="24"/>
        </w:rPr>
        <w:t>de esta resolución, haga entrega a través del SAIMEX, en su caso en versión pública de lo siguiente:</w:t>
      </w:r>
    </w:p>
    <w:p w:rsidR="00703DA9" w:rsidRPr="002B46ED" w:rsidRDefault="00703DA9" w:rsidP="00703DA9">
      <w:pPr>
        <w:autoSpaceDE w:val="0"/>
        <w:autoSpaceDN w:val="0"/>
        <w:adjustRightInd w:val="0"/>
        <w:spacing w:after="0" w:line="360" w:lineRule="auto"/>
        <w:ind w:right="49"/>
        <w:jc w:val="both"/>
        <w:rPr>
          <w:rFonts w:ascii="Palatino Linotype" w:hAnsi="Palatino Linotype" w:cs="Arial"/>
          <w:sz w:val="24"/>
          <w:szCs w:val="24"/>
        </w:rPr>
      </w:pPr>
    </w:p>
    <w:p w:rsidR="00703DA9" w:rsidRDefault="00703DA9" w:rsidP="00703DA9">
      <w:pPr>
        <w:pStyle w:val="Prrafodelista"/>
        <w:numPr>
          <w:ilvl w:val="0"/>
          <w:numId w:val="4"/>
        </w:numPr>
        <w:spacing w:line="360" w:lineRule="auto"/>
        <w:jc w:val="both"/>
        <w:rPr>
          <w:rFonts w:ascii="Palatino Linotype" w:hAnsi="Palatino Linotype" w:cs="Arial"/>
        </w:rPr>
      </w:pPr>
      <w:r>
        <w:rPr>
          <w:rFonts w:ascii="Palatino Linotype" w:hAnsi="Palatino Linotype" w:cs="Arial"/>
        </w:rPr>
        <w:t>Las actas de la Sesiones proporcionadas en respuesta primigenia;</w:t>
      </w:r>
    </w:p>
    <w:p w:rsidR="00703DA9" w:rsidRDefault="00703DA9" w:rsidP="00703DA9">
      <w:pPr>
        <w:pStyle w:val="Prrafodelista"/>
        <w:numPr>
          <w:ilvl w:val="0"/>
          <w:numId w:val="4"/>
        </w:numPr>
        <w:spacing w:line="360" w:lineRule="auto"/>
        <w:jc w:val="both"/>
        <w:rPr>
          <w:rFonts w:ascii="Palatino Linotype" w:hAnsi="Palatino Linotype" w:cs="Arial"/>
        </w:rPr>
      </w:pPr>
      <w:r>
        <w:rPr>
          <w:rFonts w:ascii="Palatino Linotype" w:hAnsi="Palatino Linotype" w:cs="Arial"/>
        </w:rPr>
        <w:t>El o los documentos donde conste el estatus de los acuerdos tomados en las sesiones;</w:t>
      </w:r>
    </w:p>
    <w:p w:rsidR="00703DA9" w:rsidRPr="008220BE" w:rsidRDefault="00703DA9" w:rsidP="00703DA9">
      <w:pPr>
        <w:pStyle w:val="Prrafodelista"/>
        <w:spacing w:line="360" w:lineRule="auto"/>
        <w:ind w:left="720"/>
        <w:jc w:val="both"/>
        <w:rPr>
          <w:rFonts w:ascii="Palatino Linotype" w:hAnsi="Palatino Linotype" w:cs="Arial"/>
        </w:rPr>
      </w:pPr>
    </w:p>
    <w:p w:rsidR="00703DA9" w:rsidRDefault="00703DA9" w:rsidP="00703DA9">
      <w:pPr>
        <w:spacing w:after="0" w:line="360" w:lineRule="auto"/>
        <w:jc w:val="both"/>
        <w:rPr>
          <w:rFonts w:ascii="Palatino Linotype" w:hAnsi="Palatino Linotype" w:cs="Arial"/>
          <w:sz w:val="24"/>
          <w:szCs w:val="24"/>
        </w:rPr>
      </w:pPr>
      <w:r>
        <w:rPr>
          <w:rFonts w:ascii="Palatino Linotype" w:hAnsi="Palatino Linotype" w:cs="Arial"/>
          <w:sz w:val="24"/>
          <w:szCs w:val="24"/>
        </w:rPr>
        <w:t>De ser procedente la versión pública, deberá emitir y hacer entrega del</w:t>
      </w:r>
      <w:r w:rsidRPr="00E9243A">
        <w:rPr>
          <w:rFonts w:ascii="Palatino Linotype" w:hAnsi="Palatino Linotype" w:cs="Arial"/>
          <w:sz w:val="24"/>
          <w:szCs w:val="24"/>
        </w:rPr>
        <w:t xml:space="preserve"> Acuerdo del Comité de Transparencia en términos de los artículos 49, fracción VIII y 132 fracción II de la Ley de Transparencia y Acceso a la Información Pública del Estado de México y Municipios, en el que funde y motive la clasificación de los datos contenidos en la información propor</w:t>
      </w:r>
      <w:r>
        <w:rPr>
          <w:rFonts w:ascii="Palatino Linotype" w:hAnsi="Palatino Linotype" w:cs="Arial"/>
          <w:sz w:val="24"/>
          <w:szCs w:val="24"/>
        </w:rPr>
        <w:t>cionada.</w:t>
      </w:r>
    </w:p>
    <w:p w:rsidR="00703DA9" w:rsidRDefault="00703DA9" w:rsidP="00703DA9">
      <w:pPr>
        <w:spacing w:after="0" w:line="360" w:lineRule="auto"/>
        <w:jc w:val="both"/>
        <w:rPr>
          <w:rFonts w:ascii="Palatino Linotype" w:hAnsi="Palatino Linotype" w:cs="Arial"/>
          <w:sz w:val="24"/>
          <w:szCs w:val="24"/>
        </w:rPr>
      </w:pPr>
    </w:p>
    <w:p w:rsidR="00703DA9" w:rsidRDefault="00703DA9" w:rsidP="00703DA9">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rPr>
        <w:t>TERCERO.</w:t>
      </w:r>
      <w:r w:rsidRPr="002B46ED">
        <w:rPr>
          <w:rFonts w:ascii="Palatino Linotype" w:hAnsi="Palatino Linotype" w:cs="Arial"/>
          <w:b/>
          <w:sz w:val="24"/>
          <w:szCs w:val="24"/>
        </w:rPr>
        <w:t xml:space="preserve"> NOTIFÍQUESE</w:t>
      </w:r>
      <w:r w:rsidRPr="002B46ED">
        <w:rPr>
          <w:rFonts w:ascii="Palatino Linotype" w:hAnsi="Palatino Linotype" w:cs="Arial"/>
          <w:i/>
          <w:sz w:val="24"/>
          <w:szCs w:val="24"/>
        </w:rPr>
        <w:t xml:space="preserve"> </w:t>
      </w:r>
      <w:r w:rsidRPr="002B46ED">
        <w:rPr>
          <w:rFonts w:ascii="Palatino Linotype" w:hAnsi="Palatino Linotype" w:cs="Arial"/>
          <w:sz w:val="24"/>
          <w:szCs w:val="24"/>
        </w:rPr>
        <w:t>la presente resolución al Titular de la Unidad de Transparencia del</w:t>
      </w:r>
      <w:r w:rsidRPr="002B46ED">
        <w:rPr>
          <w:rFonts w:ascii="Palatino Linotype" w:hAnsi="Palatino Linotype" w:cs="Arial"/>
          <w:b/>
          <w:sz w:val="24"/>
          <w:szCs w:val="24"/>
        </w:rPr>
        <w:t xml:space="preserve"> sujeto obligado</w:t>
      </w:r>
      <w:r w:rsidRPr="002B46ED">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703DA9" w:rsidRPr="00972D15" w:rsidRDefault="00703DA9" w:rsidP="00703DA9">
      <w:pPr>
        <w:autoSpaceDE w:val="0"/>
        <w:autoSpaceDN w:val="0"/>
        <w:adjustRightInd w:val="0"/>
        <w:spacing w:after="0" w:line="360" w:lineRule="auto"/>
        <w:ind w:right="49"/>
        <w:jc w:val="both"/>
        <w:rPr>
          <w:rFonts w:ascii="Palatino Linotype" w:hAnsi="Palatino Linotype" w:cs="Arial"/>
          <w:sz w:val="24"/>
          <w:szCs w:val="28"/>
        </w:rPr>
      </w:pPr>
    </w:p>
    <w:p w:rsidR="00703DA9" w:rsidRPr="002B46ED" w:rsidRDefault="00703DA9" w:rsidP="00703DA9">
      <w:pPr>
        <w:autoSpaceDE w:val="0"/>
        <w:autoSpaceDN w:val="0"/>
        <w:adjustRightInd w:val="0"/>
        <w:spacing w:after="0" w:line="360" w:lineRule="auto"/>
        <w:ind w:right="49"/>
        <w:jc w:val="both"/>
        <w:rPr>
          <w:rFonts w:ascii="Palatino Linotype" w:hAnsi="Palatino Linotype" w:cs="Arial"/>
          <w:sz w:val="24"/>
          <w:szCs w:val="24"/>
        </w:rPr>
      </w:pPr>
      <w:r w:rsidRPr="002B46ED">
        <w:rPr>
          <w:rFonts w:ascii="Palatino Linotype" w:hAnsi="Palatino Linotype" w:cs="Arial"/>
          <w:b/>
          <w:sz w:val="28"/>
          <w:szCs w:val="28"/>
        </w:rPr>
        <w:t>CUARTO.</w:t>
      </w:r>
      <w:r w:rsidRPr="002B46ED">
        <w:rPr>
          <w:rFonts w:ascii="Palatino Linotype" w:hAnsi="Palatino Linotype" w:cs="Arial"/>
          <w:b/>
          <w:sz w:val="24"/>
          <w:szCs w:val="24"/>
        </w:rPr>
        <w:t xml:space="preserve"> NOTIFÍQUESE</w:t>
      </w:r>
      <w:r w:rsidRPr="002B46ED">
        <w:rPr>
          <w:rFonts w:ascii="Palatino Linotype" w:hAnsi="Palatino Linotype" w:cs="Arial"/>
          <w:sz w:val="24"/>
          <w:szCs w:val="24"/>
        </w:rPr>
        <w:t xml:space="preserve"> al </w:t>
      </w:r>
      <w:r w:rsidRPr="002B46ED">
        <w:rPr>
          <w:rFonts w:ascii="Palatino Linotype" w:hAnsi="Palatino Linotype" w:cs="Arial"/>
          <w:b/>
          <w:sz w:val="24"/>
          <w:szCs w:val="24"/>
        </w:rPr>
        <w:t>recurrente</w:t>
      </w:r>
      <w:r w:rsidRPr="002B46ED">
        <w:rPr>
          <w:rFonts w:ascii="Palatino Linotype" w:hAnsi="Palatino Linotype" w:cs="Arial"/>
          <w:sz w:val="24"/>
          <w:szCs w:val="24"/>
        </w:rPr>
        <w:t xml:space="preserve"> la presente resolución</w:t>
      </w:r>
      <w:r>
        <w:rPr>
          <w:rFonts w:ascii="Palatino Linotype" w:hAnsi="Palatino Linotype" w:cs="Arial"/>
          <w:sz w:val="24"/>
          <w:szCs w:val="24"/>
        </w:rPr>
        <w:t xml:space="preserve"> a través del SAIMEX y por correo electrónico</w:t>
      </w:r>
      <w:r w:rsidRPr="002B46ED">
        <w:rPr>
          <w:rFonts w:ascii="Palatino Linotype" w:hAnsi="Palatino Linotype" w:cs="Arial"/>
          <w:sz w:val="24"/>
          <w:szCs w:val="24"/>
        </w:rPr>
        <w:t xml:space="preserve">, así mismo de conformidad con lo establecido en el artículo 196 de la Ley de Transparencia y Acceso a la Información Pública del Estado de </w:t>
      </w:r>
      <w:r w:rsidRPr="002B46ED">
        <w:rPr>
          <w:rFonts w:ascii="Palatino Linotype" w:hAnsi="Palatino Linotype" w:cs="Arial"/>
          <w:sz w:val="24"/>
          <w:szCs w:val="24"/>
        </w:rPr>
        <w:lastRenderedPageBreak/>
        <w:t>México y Municipios podrá promover el Juicio de Amparo en los términos de las leyes aplicables.</w:t>
      </w:r>
    </w:p>
    <w:p w:rsidR="00703DA9" w:rsidRDefault="00703DA9" w:rsidP="00703DA9">
      <w:pPr>
        <w:spacing w:after="0" w:line="360" w:lineRule="auto"/>
        <w:jc w:val="both"/>
        <w:rPr>
          <w:rFonts w:ascii="Palatino Linotype" w:eastAsia="Times New Roman" w:hAnsi="Palatino Linotype" w:cs="Arial"/>
          <w:sz w:val="24"/>
          <w:szCs w:val="24"/>
          <w:lang w:val="es-ES" w:eastAsia="es-ES"/>
        </w:rPr>
      </w:pPr>
    </w:p>
    <w:p w:rsidR="00703DA9" w:rsidRDefault="00703DA9" w:rsidP="00703DA9">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ASÍ LO RESUELVE, POR UNANIMIDAD DE VOTOS</w:t>
      </w:r>
      <w:r>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 ZULEMA MARTÍNEZ SÁNCHEZ, EVA ABAID YAPUR, JOSÉ GUADALUPE LUNA HERNÁNDEZ</w:t>
      </w:r>
      <w:r>
        <w:rPr>
          <w:rFonts w:ascii="Palatino Linotype" w:hAnsi="Palatino Linotype" w:cs="Arial"/>
          <w:sz w:val="24"/>
          <w:szCs w:val="24"/>
        </w:rPr>
        <w:t>, JAVIER MARTÍNEZ CRUZ Y LUIS GUSTAVO PARRA NORIEGA, EN LA DÉCIMA CUARTA SESIÓN ORDINARIA CELEBRADA EL DIECINUEVE DE AGOSTO DE DOS MIL VEINTE, ANTE EL SECRETARIO TÉCNICO DEL PLENO, ALEXIS TAPIA RAMÍREZ. -------------------------------------------------------------------------------------------------------------------------------------------------------------------------------------------------------------------</w:t>
      </w:r>
    </w:p>
    <w:p w:rsidR="00703DA9" w:rsidRDefault="00703DA9" w:rsidP="00703DA9">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03DA9" w:rsidRDefault="00703DA9" w:rsidP="00703DA9">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03DA9" w:rsidRDefault="00703DA9" w:rsidP="00703DA9">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03DA9" w:rsidRDefault="00703DA9" w:rsidP="00703DA9">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03DA9" w:rsidRDefault="00703DA9" w:rsidP="00703DA9">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03DA9" w:rsidRDefault="00703DA9" w:rsidP="00703DA9">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03DA9" w:rsidRDefault="00703DA9" w:rsidP="00703DA9">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03DA9" w:rsidRDefault="00703DA9" w:rsidP="00703DA9">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03DA9" w:rsidRDefault="00703DA9" w:rsidP="00703DA9">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03DA9" w:rsidRDefault="00703DA9" w:rsidP="00703DA9">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03DA9" w:rsidRDefault="00703DA9" w:rsidP="00703DA9">
      <w:pPr>
        <w:spacing w:after="0" w:line="360" w:lineRule="auto"/>
        <w:jc w:val="both"/>
        <w:rPr>
          <w:rFonts w:ascii="Palatino Linotype" w:hAnsi="Palatino Linotype" w:cs="Arial"/>
          <w:sz w:val="24"/>
          <w:szCs w:val="24"/>
        </w:rPr>
      </w:pPr>
      <w:r>
        <w:rPr>
          <w:rFonts w:ascii="Palatino Linotype" w:hAnsi="Palatino Linotype" w:cs="Arial"/>
          <w:sz w:val="24"/>
          <w:szCs w:val="24"/>
        </w:rPr>
        <w:t>-----------------------------------------------------------------------------------------------------------------</w:t>
      </w:r>
    </w:p>
    <w:p w:rsidR="00703DA9" w:rsidRDefault="00703DA9" w:rsidP="00703DA9">
      <w:pPr>
        <w:spacing w:after="0" w:line="360" w:lineRule="auto"/>
        <w:jc w:val="both"/>
        <w:rPr>
          <w:rFonts w:ascii="Palatino Linotype" w:hAnsi="Palatino Linotype" w:cs="Arial"/>
          <w:sz w:val="24"/>
          <w:szCs w:val="24"/>
        </w:rPr>
      </w:pPr>
      <w:r>
        <w:rPr>
          <w:rFonts w:ascii="Palatino Linotype" w:hAnsi="Palatino Linotype" w:cs="Arial"/>
          <w:sz w:val="24"/>
          <w:szCs w:val="24"/>
        </w:rPr>
        <w:t>-----------------------------------------------------------------------------------------------------------------</w:t>
      </w:r>
    </w:p>
    <w:tbl>
      <w:tblPr>
        <w:tblStyle w:val="Tablaconcuadrcula"/>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703DA9" w:rsidTr="00A16B24">
        <w:trPr>
          <w:jc w:val="center"/>
        </w:trPr>
        <w:tc>
          <w:tcPr>
            <w:tcW w:w="9062" w:type="dxa"/>
            <w:gridSpan w:val="2"/>
          </w:tcPr>
          <w:p w:rsidR="00703DA9" w:rsidRDefault="00703DA9" w:rsidP="00A16B24">
            <w:pPr>
              <w:pStyle w:val="Sinespaciado"/>
              <w:jc w:val="center"/>
              <w:rPr>
                <w:rFonts w:ascii="Palatino Linotype" w:hAnsi="Palatino Linotype"/>
                <w:b/>
              </w:rPr>
            </w:pPr>
          </w:p>
          <w:p w:rsidR="00703DA9" w:rsidRDefault="00703DA9" w:rsidP="00A16B24">
            <w:pPr>
              <w:pStyle w:val="Sinespaciado"/>
              <w:jc w:val="center"/>
              <w:rPr>
                <w:rFonts w:ascii="Palatino Linotype" w:hAnsi="Palatino Linotype"/>
                <w:b/>
              </w:rPr>
            </w:pPr>
          </w:p>
          <w:p w:rsidR="00703DA9" w:rsidRDefault="00703DA9" w:rsidP="00A16B24">
            <w:pPr>
              <w:pStyle w:val="Sinespaciado"/>
              <w:jc w:val="center"/>
              <w:rPr>
                <w:rFonts w:ascii="Palatino Linotype" w:hAnsi="Palatino Linotype"/>
                <w:b/>
              </w:rPr>
            </w:pPr>
          </w:p>
          <w:p w:rsidR="00703DA9" w:rsidRDefault="00703DA9" w:rsidP="00A16B24">
            <w:pPr>
              <w:pStyle w:val="Sinespaciado"/>
              <w:jc w:val="center"/>
              <w:rPr>
                <w:rFonts w:ascii="Palatino Linotype" w:hAnsi="Palatino Linotype"/>
                <w:b/>
              </w:rPr>
            </w:pPr>
          </w:p>
          <w:p w:rsidR="00703DA9" w:rsidRDefault="00703DA9" w:rsidP="00A16B24">
            <w:pPr>
              <w:pStyle w:val="Sinespaciado"/>
              <w:jc w:val="center"/>
              <w:rPr>
                <w:rFonts w:ascii="Palatino Linotype" w:hAnsi="Palatino Linotype"/>
                <w:b/>
              </w:rPr>
            </w:pPr>
          </w:p>
          <w:p w:rsidR="00703DA9" w:rsidRDefault="00703DA9" w:rsidP="00A16B24">
            <w:pPr>
              <w:pStyle w:val="Sinespaciado"/>
              <w:jc w:val="center"/>
              <w:rPr>
                <w:rFonts w:ascii="Palatino Linotype" w:hAnsi="Palatino Linotype"/>
                <w:b/>
              </w:rPr>
            </w:pPr>
            <w:r>
              <w:rPr>
                <w:rFonts w:ascii="Palatino Linotype" w:hAnsi="Palatino Linotype"/>
                <w:b/>
              </w:rPr>
              <w:t>Zulema Martínez Sánchez</w:t>
            </w:r>
          </w:p>
          <w:p w:rsidR="00703DA9" w:rsidRDefault="00703DA9" w:rsidP="00A16B24">
            <w:pPr>
              <w:pStyle w:val="Sinespaciado"/>
              <w:jc w:val="center"/>
              <w:rPr>
                <w:rFonts w:ascii="Palatino Linotype" w:hAnsi="Palatino Linotype"/>
              </w:rPr>
            </w:pPr>
            <w:r>
              <w:rPr>
                <w:rFonts w:ascii="Palatino Linotype" w:hAnsi="Palatino Linotype"/>
              </w:rPr>
              <w:t>Comisionada Presidenta</w:t>
            </w:r>
          </w:p>
          <w:p w:rsidR="00703DA9" w:rsidRDefault="00703DA9" w:rsidP="00A16B24">
            <w:pPr>
              <w:pStyle w:val="Sinespaciado"/>
              <w:jc w:val="center"/>
              <w:rPr>
                <w:rFonts w:ascii="Palatino Linotype" w:hAnsi="Palatino Linotype"/>
              </w:rPr>
            </w:pPr>
            <w:r>
              <w:rPr>
                <w:rFonts w:ascii="Palatino Linotype" w:hAnsi="Palatino Linotype"/>
              </w:rPr>
              <w:t>(Rúbrica)</w:t>
            </w:r>
          </w:p>
        </w:tc>
      </w:tr>
      <w:tr w:rsidR="00703DA9" w:rsidTr="00A16B24">
        <w:trPr>
          <w:jc w:val="center"/>
        </w:trPr>
        <w:tc>
          <w:tcPr>
            <w:tcW w:w="4531" w:type="dxa"/>
          </w:tcPr>
          <w:p w:rsidR="00703DA9" w:rsidRDefault="00703DA9" w:rsidP="00A16B24">
            <w:pPr>
              <w:pStyle w:val="Sinespaciado"/>
              <w:jc w:val="center"/>
              <w:rPr>
                <w:rFonts w:ascii="Palatino Linotype" w:hAnsi="Palatino Linotype"/>
                <w:b/>
              </w:rPr>
            </w:pPr>
          </w:p>
          <w:p w:rsidR="00703DA9" w:rsidRDefault="00703DA9" w:rsidP="00A16B24">
            <w:pPr>
              <w:pStyle w:val="Sinespaciado"/>
              <w:jc w:val="center"/>
              <w:rPr>
                <w:rFonts w:ascii="Palatino Linotype" w:hAnsi="Palatino Linotype"/>
                <w:b/>
              </w:rPr>
            </w:pPr>
          </w:p>
          <w:p w:rsidR="00703DA9" w:rsidRDefault="00703DA9" w:rsidP="00A16B24">
            <w:pPr>
              <w:pStyle w:val="Sinespaciado"/>
              <w:jc w:val="center"/>
              <w:rPr>
                <w:rFonts w:ascii="Palatino Linotype" w:hAnsi="Palatino Linotype"/>
                <w:b/>
              </w:rPr>
            </w:pPr>
          </w:p>
          <w:p w:rsidR="00703DA9" w:rsidRDefault="00703DA9" w:rsidP="00A16B24">
            <w:pPr>
              <w:pStyle w:val="Sinespaciado"/>
              <w:jc w:val="center"/>
              <w:rPr>
                <w:rFonts w:ascii="Palatino Linotype" w:hAnsi="Palatino Linotype"/>
                <w:b/>
              </w:rPr>
            </w:pPr>
          </w:p>
          <w:p w:rsidR="00703DA9" w:rsidRDefault="00703DA9" w:rsidP="00A16B24">
            <w:pPr>
              <w:pStyle w:val="Sinespaciado"/>
              <w:jc w:val="center"/>
              <w:rPr>
                <w:rFonts w:ascii="Palatino Linotype" w:hAnsi="Palatino Linotype"/>
                <w:b/>
              </w:rPr>
            </w:pPr>
          </w:p>
          <w:p w:rsidR="00703DA9" w:rsidRDefault="00703DA9" w:rsidP="00A16B24">
            <w:pPr>
              <w:pStyle w:val="Sinespaciado"/>
              <w:jc w:val="center"/>
              <w:rPr>
                <w:rFonts w:ascii="Palatino Linotype" w:hAnsi="Palatino Linotype"/>
                <w:b/>
              </w:rPr>
            </w:pPr>
          </w:p>
          <w:p w:rsidR="00703DA9" w:rsidRDefault="00703DA9" w:rsidP="00A16B24">
            <w:pPr>
              <w:pStyle w:val="Sinespaciado"/>
              <w:jc w:val="center"/>
              <w:rPr>
                <w:rFonts w:ascii="Palatino Linotype" w:hAnsi="Palatino Linotype"/>
                <w:b/>
              </w:rPr>
            </w:pPr>
            <w:r>
              <w:rPr>
                <w:rFonts w:ascii="Palatino Linotype" w:hAnsi="Palatino Linotype"/>
                <w:b/>
              </w:rPr>
              <w:t>Eva Abaid Yapur</w:t>
            </w:r>
          </w:p>
          <w:p w:rsidR="00703DA9" w:rsidRDefault="00703DA9" w:rsidP="00A16B24">
            <w:pPr>
              <w:pStyle w:val="Sinespaciado"/>
              <w:jc w:val="center"/>
              <w:rPr>
                <w:rFonts w:ascii="Palatino Linotype" w:hAnsi="Palatino Linotype"/>
              </w:rPr>
            </w:pPr>
            <w:r>
              <w:rPr>
                <w:rFonts w:ascii="Palatino Linotype" w:hAnsi="Palatino Linotype"/>
              </w:rPr>
              <w:t>Comisionada</w:t>
            </w:r>
          </w:p>
          <w:p w:rsidR="00703DA9" w:rsidRDefault="00703DA9" w:rsidP="00A16B24">
            <w:pPr>
              <w:pStyle w:val="Sinespaciado"/>
              <w:jc w:val="center"/>
              <w:rPr>
                <w:rFonts w:ascii="Palatino Linotype" w:hAnsi="Palatino Linotype"/>
              </w:rPr>
            </w:pPr>
            <w:r>
              <w:rPr>
                <w:rFonts w:ascii="Palatino Linotype" w:hAnsi="Palatino Linotype"/>
              </w:rPr>
              <w:t>(Rúbrica)</w:t>
            </w:r>
          </w:p>
          <w:p w:rsidR="00703DA9" w:rsidRDefault="00703DA9" w:rsidP="00A16B24">
            <w:pPr>
              <w:pStyle w:val="Sinespaciado"/>
              <w:spacing w:line="276" w:lineRule="auto"/>
              <w:jc w:val="center"/>
              <w:rPr>
                <w:rFonts w:ascii="Palatino Linotype" w:hAnsi="Palatino Linotype"/>
              </w:rPr>
            </w:pPr>
          </w:p>
          <w:p w:rsidR="00703DA9" w:rsidRDefault="00703DA9" w:rsidP="00A16B24">
            <w:pPr>
              <w:pStyle w:val="Sinespaciado"/>
              <w:spacing w:line="276" w:lineRule="auto"/>
              <w:jc w:val="center"/>
              <w:rPr>
                <w:rFonts w:ascii="Palatino Linotype" w:hAnsi="Palatino Linotype"/>
              </w:rPr>
            </w:pPr>
          </w:p>
          <w:p w:rsidR="00703DA9" w:rsidRDefault="00703DA9" w:rsidP="00A16B24">
            <w:pPr>
              <w:pStyle w:val="Sinespaciado"/>
              <w:spacing w:line="276" w:lineRule="auto"/>
              <w:jc w:val="center"/>
              <w:rPr>
                <w:rFonts w:ascii="Palatino Linotype" w:hAnsi="Palatino Linotype"/>
              </w:rPr>
            </w:pPr>
          </w:p>
          <w:p w:rsidR="00703DA9" w:rsidRDefault="00703DA9" w:rsidP="00A16B24">
            <w:pPr>
              <w:pStyle w:val="Sinespaciado"/>
              <w:spacing w:line="276" w:lineRule="auto"/>
              <w:jc w:val="center"/>
              <w:rPr>
                <w:rFonts w:ascii="Palatino Linotype" w:hAnsi="Palatino Linotype"/>
              </w:rPr>
            </w:pPr>
          </w:p>
          <w:p w:rsidR="00703DA9" w:rsidRDefault="00703DA9" w:rsidP="00A16B24">
            <w:pPr>
              <w:pStyle w:val="Sinespaciado"/>
              <w:spacing w:line="276" w:lineRule="auto"/>
              <w:jc w:val="center"/>
              <w:rPr>
                <w:rFonts w:ascii="Palatino Linotype" w:hAnsi="Palatino Linotype"/>
              </w:rPr>
            </w:pPr>
          </w:p>
          <w:p w:rsidR="00703DA9" w:rsidRDefault="00703DA9" w:rsidP="00A16B24">
            <w:pPr>
              <w:pStyle w:val="Sinespaciado"/>
              <w:spacing w:line="276" w:lineRule="auto"/>
              <w:jc w:val="center"/>
              <w:rPr>
                <w:rFonts w:ascii="Palatino Linotype" w:hAnsi="Palatino Linotype"/>
              </w:rPr>
            </w:pPr>
          </w:p>
          <w:p w:rsidR="00703DA9" w:rsidRDefault="00703DA9" w:rsidP="00A16B24">
            <w:pPr>
              <w:pStyle w:val="Sinespaciado"/>
              <w:spacing w:line="276" w:lineRule="auto"/>
              <w:jc w:val="center"/>
              <w:rPr>
                <w:rFonts w:ascii="Palatino Linotype" w:hAnsi="Palatino Linotype"/>
                <w:b/>
              </w:rPr>
            </w:pPr>
            <w:r>
              <w:rPr>
                <w:rFonts w:ascii="Palatino Linotype" w:hAnsi="Palatino Linotype"/>
                <w:b/>
              </w:rPr>
              <w:t>Javier Martínez Cruz</w:t>
            </w:r>
          </w:p>
          <w:p w:rsidR="00703DA9" w:rsidRDefault="00703DA9" w:rsidP="00A16B24">
            <w:pPr>
              <w:pStyle w:val="Sinespaciado"/>
              <w:spacing w:line="276" w:lineRule="auto"/>
              <w:jc w:val="center"/>
              <w:rPr>
                <w:rFonts w:ascii="Palatino Linotype" w:hAnsi="Palatino Linotype"/>
              </w:rPr>
            </w:pPr>
            <w:r>
              <w:rPr>
                <w:rFonts w:ascii="Palatino Linotype" w:hAnsi="Palatino Linotype"/>
              </w:rPr>
              <w:t>Comisionado</w:t>
            </w:r>
          </w:p>
          <w:p w:rsidR="00703DA9" w:rsidRDefault="00703DA9" w:rsidP="00A16B24">
            <w:pPr>
              <w:pStyle w:val="Sinespaciado"/>
              <w:spacing w:line="276" w:lineRule="auto"/>
              <w:jc w:val="center"/>
              <w:rPr>
                <w:rFonts w:ascii="Palatino Linotype" w:hAnsi="Palatino Linotype"/>
              </w:rPr>
            </w:pPr>
            <w:r>
              <w:rPr>
                <w:rFonts w:ascii="Palatino Linotype" w:hAnsi="Palatino Linotype"/>
              </w:rPr>
              <w:t>(Rúbrica)</w:t>
            </w:r>
          </w:p>
        </w:tc>
        <w:tc>
          <w:tcPr>
            <w:tcW w:w="4531" w:type="dxa"/>
          </w:tcPr>
          <w:p w:rsidR="00703DA9" w:rsidRDefault="00703DA9" w:rsidP="00A16B24">
            <w:pPr>
              <w:pStyle w:val="Sinespaciado"/>
              <w:jc w:val="center"/>
              <w:rPr>
                <w:rFonts w:ascii="Palatino Linotype" w:hAnsi="Palatino Linotype"/>
                <w:b/>
              </w:rPr>
            </w:pPr>
          </w:p>
          <w:p w:rsidR="00703DA9" w:rsidRDefault="00703DA9" w:rsidP="00A16B24">
            <w:pPr>
              <w:pStyle w:val="Sinespaciado"/>
              <w:jc w:val="center"/>
              <w:rPr>
                <w:rFonts w:ascii="Palatino Linotype" w:hAnsi="Palatino Linotype"/>
                <w:b/>
              </w:rPr>
            </w:pPr>
          </w:p>
          <w:p w:rsidR="00703DA9" w:rsidRDefault="00703DA9" w:rsidP="00A16B24">
            <w:pPr>
              <w:pStyle w:val="Sinespaciado"/>
              <w:jc w:val="center"/>
              <w:rPr>
                <w:rFonts w:ascii="Palatino Linotype" w:hAnsi="Palatino Linotype"/>
                <w:b/>
              </w:rPr>
            </w:pPr>
          </w:p>
          <w:p w:rsidR="00703DA9" w:rsidRDefault="00703DA9" w:rsidP="00A16B24">
            <w:pPr>
              <w:pStyle w:val="Sinespaciado"/>
              <w:jc w:val="center"/>
              <w:rPr>
                <w:rFonts w:ascii="Palatino Linotype" w:hAnsi="Palatino Linotype"/>
                <w:b/>
              </w:rPr>
            </w:pPr>
          </w:p>
          <w:p w:rsidR="00703DA9" w:rsidRDefault="00703DA9" w:rsidP="00A16B24">
            <w:pPr>
              <w:pStyle w:val="Sinespaciado"/>
              <w:jc w:val="center"/>
              <w:rPr>
                <w:rFonts w:ascii="Palatino Linotype" w:hAnsi="Palatino Linotype"/>
                <w:b/>
              </w:rPr>
            </w:pPr>
          </w:p>
          <w:p w:rsidR="00703DA9" w:rsidRDefault="00703DA9" w:rsidP="00A16B24">
            <w:pPr>
              <w:pStyle w:val="Sinespaciado"/>
              <w:jc w:val="center"/>
              <w:rPr>
                <w:rFonts w:ascii="Palatino Linotype" w:hAnsi="Palatino Linotype"/>
                <w:b/>
              </w:rPr>
            </w:pPr>
          </w:p>
          <w:p w:rsidR="00703DA9" w:rsidRDefault="00703DA9" w:rsidP="00A16B24">
            <w:pPr>
              <w:pStyle w:val="Sinespaciado"/>
              <w:jc w:val="center"/>
              <w:rPr>
                <w:rFonts w:ascii="Palatino Linotype" w:hAnsi="Palatino Linotype"/>
                <w:b/>
              </w:rPr>
            </w:pPr>
            <w:r>
              <w:rPr>
                <w:rFonts w:ascii="Palatino Linotype" w:hAnsi="Palatino Linotype"/>
                <w:b/>
              </w:rPr>
              <w:t>José Guadalupe Luna Hernández</w:t>
            </w:r>
          </w:p>
          <w:p w:rsidR="00703DA9" w:rsidRDefault="00703DA9" w:rsidP="00A16B24">
            <w:pPr>
              <w:pStyle w:val="Sinespaciado"/>
              <w:jc w:val="center"/>
              <w:rPr>
                <w:rFonts w:ascii="Palatino Linotype" w:hAnsi="Palatino Linotype"/>
              </w:rPr>
            </w:pPr>
            <w:r>
              <w:rPr>
                <w:rFonts w:ascii="Palatino Linotype" w:hAnsi="Palatino Linotype"/>
              </w:rPr>
              <w:t>Comisionado</w:t>
            </w:r>
          </w:p>
          <w:p w:rsidR="00703DA9" w:rsidRDefault="00703DA9" w:rsidP="00A16B24">
            <w:pPr>
              <w:pStyle w:val="Sinespaciado"/>
              <w:jc w:val="center"/>
              <w:rPr>
                <w:rFonts w:ascii="Palatino Linotype" w:hAnsi="Palatino Linotype"/>
              </w:rPr>
            </w:pPr>
            <w:r>
              <w:rPr>
                <w:rFonts w:ascii="Palatino Linotype" w:hAnsi="Palatino Linotype"/>
              </w:rPr>
              <w:t>(Rúbrica)</w:t>
            </w:r>
          </w:p>
          <w:p w:rsidR="00703DA9" w:rsidRDefault="00703DA9" w:rsidP="00A16B24">
            <w:pPr>
              <w:pStyle w:val="Sinespaciado"/>
              <w:jc w:val="center"/>
              <w:rPr>
                <w:rFonts w:ascii="Palatino Linotype" w:hAnsi="Palatino Linotype"/>
              </w:rPr>
            </w:pPr>
          </w:p>
          <w:p w:rsidR="00703DA9" w:rsidRDefault="00703DA9" w:rsidP="00A16B24">
            <w:pPr>
              <w:pStyle w:val="Sinespaciado"/>
              <w:jc w:val="center"/>
              <w:rPr>
                <w:rFonts w:ascii="Palatino Linotype" w:hAnsi="Palatino Linotype"/>
              </w:rPr>
            </w:pPr>
          </w:p>
          <w:p w:rsidR="00703DA9" w:rsidRDefault="00703DA9" w:rsidP="00A16B24">
            <w:pPr>
              <w:pStyle w:val="Sinespaciado"/>
              <w:jc w:val="center"/>
              <w:rPr>
                <w:rFonts w:ascii="Palatino Linotype" w:hAnsi="Palatino Linotype"/>
              </w:rPr>
            </w:pPr>
          </w:p>
          <w:p w:rsidR="00703DA9" w:rsidRDefault="00703DA9" w:rsidP="00A16B24">
            <w:pPr>
              <w:pStyle w:val="Sinespaciado"/>
              <w:jc w:val="center"/>
              <w:rPr>
                <w:rFonts w:ascii="Palatino Linotype" w:hAnsi="Palatino Linotype"/>
              </w:rPr>
            </w:pPr>
          </w:p>
          <w:p w:rsidR="00703DA9" w:rsidRDefault="00703DA9" w:rsidP="00A16B24">
            <w:pPr>
              <w:pStyle w:val="Sinespaciado"/>
              <w:jc w:val="center"/>
              <w:rPr>
                <w:rFonts w:ascii="Palatino Linotype" w:hAnsi="Palatino Linotype"/>
              </w:rPr>
            </w:pPr>
          </w:p>
          <w:p w:rsidR="00703DA9" w:rsidRDefault="00703DA9" w:rsidP="00A16B24">
            <w:pPr>
              <w:pStyle w:val="Sinespaciado"/>
              <w:jc w:val="center"/>
              <w:rPr>
                <w:rFonts w:ascii="Palatino Linotype" w:hAnsi="Palatino Linotype"/>
              </w:rPr>
            </w:pPr>
          </w:p>
          <w:p w:rsidR="00703DA9" w:rsidRDefault="00703DA9" w:rsidP="00A16B24">
            <w:pPr>
              <w:pStyle w:val="Sinespaciado"/>
              <w:jc w:val="center"/>
              <w:rPr>
                <w:rFonts w:ascii="Palatino Linotype" w:hAnsi="Palatino Linotype"/>
              </w:rPr>
            </w:pPr>
          </w:p>
          <w:p w:rsidR="00703DA9" w:rsidRDefault="00703DA9" w:rsidP="00A16B24">
            <w:pPr>
              <w:pStyle w:val="Sinespaciado"/>
              <w:spacing w:line="276" w:lineRule="auto"/>
              <w:jc w:val="center"/>
              <w:rPr>
                <w:rFonts w:ascii="Palatino Linotype" w:hAnsi="Palatino Linotype"/>
                <w:b/>
              </w:rPr>
            </w:pPr>
            <w:r>
              <w:rPr>
                <w:rFonts w:ascii="Palatino Linotype" w:hAnsi="Palatino Linotype"/>
                <w:b/>
              </w:rPr>
              <w:t>Luis Gustavo Parra Noriega</w:t>
            </w:r>
          </w:p>
          <w:p w:rsidR="00703DA9" w:rsidRDefault="00703DA9" w:rsidP="00A16B24">
            <w:pPr>
              <w:pStyle w:val="Sinespaciado"/>
              <w:spacing w:line="276" w:lineRule="auto"/>
              <w:jc w:val="center"/>
              <w:rPr>
                <w:rFonts w:ascii="Palatino Linotype" w:hAnsi="Palatino Linotype"/>
              </w:rPr>
            </w:pPr>
            <w:r>
              <w:rPr>
                <w:rFonts w:ascii="Palatino Linotype" w:hAnsi="Palatino Linotype"/>
              </w:rPr>
              <w:t xml:space="preserve">Comisionado </w:t>
            </w:r>
          </w:p>
          <w:p w:rsidR="00703DA9" w:rsidRDefault="00703DA9" w:rsidP="00A16B24">
            <w:pPr>
              <w:pStyle w:val="Sinespaciado"/>
              <w:spacing w:line="276" w:lineRule="auto"/>
              <w:jc w:val="center"/>
              <w:rPr>
                <w:rFonts w:ascii="Palatino Linotype" w:hAnsi="Palatino Linotype"/>
              </w:rPr>
            </w:pPr>
            <w:r>
              <w:rPr>
                <w:rFonts w:ascii="Palatino Linotype" w:hAnsi="Palatino Linotype"/>
              </w:rPr>
              <w:t>(Rúbrica)</w:t>
            </w:r>
          </w:p>
        </w:tc>
      </w:tr>
      <w:tr w:rsidR="00703DA9" w:rsidTr="00A16B24">
        <w:trPr>
          <w:jc w:val="center"/>
        </w:trPr>
        <w:tc>
          <w:tcPr>
            <w:tcW w:w="9062" w:type="dxa"/>
            <w:gridSpan w:val="2"/>
          </w:tcPr>
          <w:p w:rsidR="00703DA9" w:rsidRDefault="00703DA9" w:rsidP="00A16B24">
            <w:pPr>
              <w:pStyle w:val="Sinespaciado"/>
              <w:jc w:val="center"/>
              <w:rPr>
                <w:rFonts w:ascii="Palatino Linotype" w:hAnsi="Palatino Linotype"/>
                <w:b/>
              </w:rPr>
            </w:pPr>
          </w:p>
          <w:p w:rsidR="00703DA9" w:rsidRDefault="00703DA9" w:rsidP="00A16B24">
            <w:pPr>
              <w:pStyle w:val="Sinespaciado"/>
              <w:jc w:val="center"/>
              <w:rPr>
                <w:rFonts w:ascii="Palatino Linotype" w:hAnsi="Palatino Linotype"/>
                <w:b/>
              </w:rPr>
            </w:pPr>
          </w:p>
          <w:p w:rsidR="00703DA9" w:rsidRDefault="00703DA9" w:rsidP="00A16B24">
            <w:pPr>
              <w:pStyle w:val="Sinespaciado"/>
              <w:jc w:val="center"/>
              <w:rPr>
                <w:rFonts w:ascii="Palatino Linotype" w:hAnsi="Palatino Linotype"/>
                <w:b/>
              </w:rPr>
            </w:pPr>
          </w:p>
          <w:p w:rsidR="00703DA9" w:rsidRDefault="00703DA9" w:rsidP="00A16B24">
            <w:pPr>
              <w:pStyle w:val="Sinespaciado"/>
              <w:jc w:val="center"/>
              <w:rPr>
                <w:rFonts w:ascii="Palatino Linotype" w:hAnsi="Palatino Linotype"/>
                <w:b/>
              </w:rPr>
            </w:pPr>
          </w:p>
          <w:p w:rsidR="00703DA9" w:rsidRDefault="00703DA9" w:rsidP="00A16B24">
            <w:pPr>
              <w:pStyle w:val="Sinespaciado"/>
              <w:jc w:val="center"/>
              <w:rPr>
                <w:rFonts w:ascii="Palatino Linotype" w:hAnsi="Palatino Linotype"/>
                <w:b/>
              </w:rPr>
            </w:pPr>
          </w:p>
          <w:p w:rsidR="00703DA9" w:rsidRDefault="00703DA9" w:rsidP="00A16B24">
            <w:pPr>
              <w:pStyle w:val="Sinespaciado"/>
              <w:jc w:val="center"/>
              <w:rPr>
                <w:rFonts w:ascii="Palatino Linotype" w:hAnsi="Palatino Linotype"/>
                <w:b/>
              </w:rPr>
            </w:pPr>
            <w:r>
              <w:rPr>
                <w:rFonts w:ascii="Palatino Linotype" w:hAnsi="Palatino Linotype"/>
                <w:b/>
              </w:rPr>
              <w:t>Alexis Tapia Ramírez</w:t>
            </w:r>
          </w:p>
          <w:p w:rsidR="00703DA9" w:rsidRDefault="00703DA9" w:rsidP="00A16B24">
            <w:pPr>
              <w:pStyle w:val="Sinespaciado"/>
              <w:jc w:val="center"/>
              <w:rPr>
                <w:rFonts w:ascii="Palatino Linotype" w:hAnsi="Palatino Linotype"/>
              </w:rPr>
            </w:pPr>
            <w:r>
              <w:rPr>
                <w:rFonts w:ascii="Palatino Linotype" w:hAnsi="Palatino Linotype"/>
              </w:rPr>
              <w:t>Secretario Técnico del Pleno</w:t>
            </w:r>
          </w:p>
          <w:p w:rsidR="00703DA9" w:rsidRPr="00B52ED2" w:rsidRDefault="00703DA9" w:rsidP="00A16B24">
            <w:pPr>
              <w:pStyle w:val="Sinespaciado"/>
              <w:jc w:val="center"/>
              <w:rPr>
                <w:rFonts w:ascii="Palatino Linotype" w:hAnsi="Palatino Linotype"/>
              </w:rPr>
            </w:pPr>
            <w:r>
              <w:rPr>
                <w:rFonts w:ascii="Palatino Linotype" w:hAnsi="Palatino Linotype"/>
              </w:rPr>
              <w:t>(Rúbrica)</w:t>
            </w:r>
          </w:p>
        </w:tc>
      </w:tr>
    </w:tbl>
    <w:p w:rsidR="00703DA9" w:rsidRPr="00B36966" w:rsidRDefault="00703DA9" w:rsidP="00703DA9">
      <w:pPr>
        <w:spacing w:after="0" w:line="240" w:lineRule="auto"/>
        <w:jc w:val="both"/>
        <w:rPr>
          <w:rFonts w:ascii="Palatino Linotype" w:hAnsi="Palatino Linotype" w:cs="Arial"/>
          <w:sz w:val="2"/>
          <w:szCs w:val="20"/>
        </w:rPr>
      </w:pPr>
    </w:p>
    <w:p w:rsidR="00703DA9" w:rsidRPr="0055560B" w:rsidRDefault="00703DA9" w:rsidP="00703DA9">
      <w:pPr>
        <w:spacing w:after="0" w:line="240" w:lineRule="auto"/>
        <w:jc w:val="both"/>
        <w:rPr>
          <w:rFonts w:ascii="Palatino Linotype" w:hAnsi="Palatino Linotype" w:cs="Arial"/>
          <w:sz w:val="16"/>
          <w:szCs w:val="18"/>
        </w:rPr>
      </w:pPr>
      <w:r w:rsidRPr="0055560B">
        <w:rPr>
          <w:rFonts w:ascii="Palatino Linotype" w:hAnsi="Palatino Linotype" w:cs="Arial"/>
          <w:sz w:val="16"/>
          <w:szCs w:val="18"/>
        </w:rPr>
        <w:t xml:space="preserve">Esta hoja corresponde a la resolución de fecha </w:t>
      </w:r>
      <w:r>
        <w:rPr>
          <w:rFonts w:ascii="Palatino Linotype" w:hAnsi="Palatino Linotype" w:cs="Arial"/>
          <w:sz w:val="16"/>
          <w:szCs w:val="18"/>
        </w:rPr>
        <w:t xml:space="preserve">diecinueve de agosto de dos mil veinte, emitida en </w:t>
      </w:r>
      <w:r w:rsidRPr="0055560B">
        <w:rPr>
          <w:rFonts w:ascii="Palatino Linotype" w:hAnsi="Palatino Linotype" w:cs="Arial"/>
          <w:sz w:val="16"/>
          <w:szCs w:val="18"/>
        </w:rPr>
        <w:t>l</w:t>
      </w:r>
      <w:r>
        <w:rPr>
          <w:rFonts w:ascii="Palatino Linotype" w:hAnsi="Palatino Linotype" w:cs="Arial"/>
          <w:sz w:val="16"/>
          <w:szCs w:val="18"/>
        </w:rPr>
        <w:t>os</w:t>
      </w:r>
      <w:r w:rsidRPr="0055560B">
        <w:rPr>
          <w:rFonts w:ascii="Palatino Linotype" w:hAnsi="Palatino Linotype" w:cs="Arial"/>
          <w:sz w:val="16"/>
          <w:szCs w:val="18"/>
        </w:rPr>
        <w:t xml:space="preserve"> recurso</w:t>
      </w:r>
      <w:r>
        <w:rPr>
          <w:rFonts w:ascii="Palatino Linotype" w:hAnsi="Palatino Linotype" w:cs="Arial"/>
          <w:sz w:val="16"/>
          <w:szCs w:val="18"/>
        </w:rPr>
        <w:t>s</w:t>
      </w:r>
      <w:r w:rsidRPr="0055560B">
        <w:rPr>
          <w:rFonts w:ascii="Palatino Linotype" w:hAnsi="Palatino Linotype" w:cs="Arial"/>
          <w:sz w:val="16"/>
          <w:szCs w:val="18"/>
        </w:rPr>
        <w:t xml:space="preserve"> de revisión </w:t>
      </w:r>
      <w:r w:rsidRPr="0055560B">
        <w:rPr>
          <w:rFonts w:ascii="Palatino Linotype" w:hAnsi="Palatino Linotype" w:cs="Arial"/>
          <w:bCs/>
          <w:sz w:val="16"/>
          <w:szCs w:val="18"/>
          <w:lang w:eastAsia="es-MX"/>
        </w:rPr>
        <w:t>0</w:t>
      </w:r>
      <w:r>
        <w:rPr>
          <w:rFonts w:ascii="Palatino Linotype" w:hAnsi="Palatino Linotype" w:cs="Arial"/>
          <w:bCs/>
          <w:sz w:val="16"/>
          <w:szCs w:val="18"/>
          <w:lang w:eastAsia="es-MX"/>
        </w:rPr>
        <w:t>1195/INFOEM/IP/RR/2020.</w:t>
      </w:r>
    </w:p>
    <w:p w:rsidR="00703DA9" w:rsidRDefault="00703DA9" w:rsidP="00703DA9">
      <w:pPr>
        <w:spacing w:after="0"/>
      </w:pPr>
      <w:r w:rsidRPr="0055560B">
        <w:rPr>
          <w:rFonts w:ascii="Palatino Linotype" w:hAnsi="Palatino Linotype"/>
          <w:sz w:val="16"/>
          <w:szCs w:val="18"/>
        </w:rPr>
        <w:t>OSAM/HAP</w:t>
      </w:r>
    </w:p>
    <w:sectPr w:rsidR="00703DA9" w:rsidSect="004872D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43CD" w:rsidRDefault="004543CD" w:rsidP="00703DA9">
      <w:pPr>
        <w:spacing w:after="0" w:line="240" w:lineRule="auto"/>
      </w:pPr>
      <w:r>
        <w:separator/>
      </w:r>
    </w:p>
  </w:endnote>
  <w:endnote w:type="continuationSeparator" w:id="0">
    <w:p w:rsidR="004543CD" w:rsidRDefault="004543CD" w:rsidP="00703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4872D8" w:rsidRPr="002D6DD8" w:rsidRDefault="004543CD" w:rsidP="004872D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03DA9">
              <w:rPr>
                <w:rFonts w:ascii="Palatino Linotype" w:hAnsi="Palatino Linotype"/>
                <w:bCs/>
                <w:noProof/>
                <w:sz w:val="20"/>
              </w:rPr>
              <w:t>18</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03DA9">
              <w:rPr>
                <w:rFonts w:ascii="Palatino Linotype" w:hAnsi="Palatino Linotype"/>
                <w:bCs/>
                <w:noProof/>
                <w:sz w:val="20"/>
              </w:rPr>
              <w:t>27</w:t>
            </w:r>
            <w:r>
              <w:rPr>
                <w:rFonts w:ascii="Palatino Linotype" w:hAnsi="Palatino Linotype"/>
                <w:bCs/>
                <w:noProof/>
                <w:sz w:val="20"/>
              </w:rPr>
              <w:fldChar w:fldCharType="end"/>
            </w:r>
          </w:p>
        </w:sdtContent>
      </w:sdt>
    </w:sdtContent>
  </w:sdt>
  <w:p w:rsidR="004872D8" w:rsidRDefault="004543C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72D8" w:rsidRPr="000B69FA" w:rsidRDefault="004543CD" w:rsidP="004872D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 xml:space="preserve">PAGE  </w:instrText>
    </w:r>
    <w:r w:rsidRPr="000B69FA">
      <w:rPr>
        <w:rFonts w:ascii="Palatino Linotype" w:hAnsi="Palatino Linotype"/>
        <w:bCs/>
        <w:sz w:val="20"/>
      </w:rPr>
      <w:instrText>\* Arabic  \* MERGEFORMAT</w:instrText>
    </w:r>
    <w:r w:rsidRPr="000B69FA">
      <w:rPr>
        <w:rFonts w:ascii="Palatino Linotype" w:hAnsi="Palatino Linotype"/>
        <w:bCs/>
        <w:sz w:val="20"/>
      </w:rPr>
      <w:fldChar w:fldCharType="separate"/>
    </w:r>
    <w:r w:rsidR="00703DA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03DA9">
      <w:rPr>
        <w:rFonts w:ascii="Palatino Linotype" w:hAnsi="Palatino Linotype"/>
        <w:bCs/>
        <w:noProof/>
        <w:sz w:val="20"/>
      </w:rPr>
      <w:t>27</w:t>
    </w:r>
    <w:r>
      <w:rPr>
        <w:rFonts w:ascii="Palatino Linotype" w:hAnsi="Palatino Linotype"/>
        <w:bCs/>
        <w:noProof/>
        <w:sz w:val="20"/>
      </w:rPr>
      <w:fldChar w:fldCharType="end"/>
    </w:r>
  </w:p>
  <w:p w:rsidR="004872D8" w:rsidRDefault="004543C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43CD" w:rsidRDefault="004543CD" w:rsidP="00703DA9">
      <w:pPr>
        <w:spacing w:after="0" w:line="240" w:lineRule="auto"/>
      </w:pPr>
      <w:r>
        <w:separator/>
      </w:r>
    </w:p>
  </w:footnote>
  <w:footnote w:type="continuationSeparator" w:id="0">
    <w:p w:rsidR="004543CD" w:rsidRDefault="004543CD" w:rsidP="00703DA9">
      <w:pPr>
        <w:spacing w:after="0" w:line="240" w:lineRule="auto"/>
      </w:pPr>
      <w:r>
        <w:continuationSeparator/>
      </w:r>
    </w:p>
  </w:footnote>
  <w:footnote w:id="1">
    <w:p w:rsidR="00703DA9" w:rsidRPr="00347463" w:rsidRDefault="00703DA9" w:rsidP="00703DA9">
      <w:pPr>
        <w:pStyle w:val="Textonotapie"/>
        <w:rPr>
          <w:rFonts w:ascii="Palatino Linotype" w:hAnsi="Palatino Linotype"/>
          <w:i/>
        </w:rPr>
      </w:pPr>
      <w:r w:rsidRPr="00347463">
        <w:rPr>
          <w:rStyle w:val="Refdenotaalpie"/>
          <w:rFonts w:ascii="Palatino Linotype" w:hAnsi="Palatino Linotype"/>
          <w:i/>
        </w:rPr>
        <w:footnoteRef/>
      </w:r>
      <w:r w:rsidRPr="00347463">
        <w:rPr>
          <w:rFonts w:ascii="Palatino Linotype" w:hAnsi="Palatino Linotype"/>
          <w:i/>
        </w:rPr>
        <w:t xml:space="preserve"> </w:t>
      </w:r>
      <w:r w:rsidRPr="00347463">
        <w:rPr>
          <w:rFonts w:ascii="Palatino Linotype" w:hAnsi="Palatino Linotype"/>
          <w:b/>
          <w:i/>
        </w:rPr>
        <w:t>Artículo 12.</w:t>
      </w:r>
      <w:r w:rsidRPr="00347463">
        <w:rPr>
          <w:rFonts w:ascii="Palatino Linotype" w:hAnsi="Palatino Linotype"/>
          <w:i/>
        </w:rPr>
        <w:t xml:space="preserve"> Quienes generen, recopilen, administren, manejen, procesen, archiven o conserven información pública serán responsables de la misma en los términos de las disposiciones jurídicas aplicables. </w:t>
      </w:r>
    </w:p>
    <w:p w:rsidR="00703DA9" w:rsidRPr="00347463" w:rsidRDefault="00703DA9" w:rsidP="00703DA9">
      <w:pPr>
        <w:pStyle w:val="Textonotapie"/>
        <w:rPr>
          <w:rFonts w:ascii="Palatino Linotype" w:hAnsi="Palatino Linotype"/>
          <w:i/>
        </w:rPr>
      </w:pPr>
    </w:p>
    <w:p w:rsidR="00703DA9" w:rsidRDefault="00703DA9" w:rsidP="00703DA9">
      <w:pPr>
        <w:pStyle w:val="Textonotapie"/>
        <w:rPr>
          <w:rFonts w:ascii="Palatino Linotype" w:hAnsi="Palatino Linotype"/>
        </w:rPr>
      </w:pPr>
      <w:r w:rsidRPr="00347463">
        <w:rPr>
          <w:rFonts w:ascii="Palatino Linotype" w:hAnsi="Palatino Linotype"/>
          <w:i/>
          <w:u w:val="single"/>
        </w:rPr>
        <w:t>Los sujetos obligados sólo proporcionarán la información pública que se les requiera y que obre en sus archivos y en el estado en que ésta se encuentre</w:t>
      </w:r>
      <w:r w:rsidRPr="00347463">
        <w:rPr>
          <w:rFonts w:ascii="Palatino Linotype" w:hAnsi="Palatino Linotype"/>
          <w:i/>
        </w:rPr>
        <w:t>. La obligación de proporcionar información no comprende el procesamiento de la misma, ni el presentarla conforme al interés del solicitante; no estarán obligados a generarla, resumirla, efectuar cálcul</w:t>
      </w:r>
      <w:r>
        <w:rPr>
          <w:rFonts w:ascii="Palatino Linotype" w:hAnsi="Palatino Linotype"/>
          <w:i/>
        </w:rPr>
        <w:t>os o practicar investigaciones.</w:t>
      </w:r>
    </w:p>
    <w:p w:rsidR="00703DA9" w:rsidRPr="00347463" w:rsidRDefault="00703DA9" w:rsidP="00703DA9">
      <w:pPr>
        <w:pStyle w:val="Textonotapie"/>
        <w:jc w:val="right"/>
      </w:pPr>
      <w:r>
        <w:rPr>
          <w:rFonts w:ascii="Palatino Linotype" w:hAnsi="Palatino Linotype"/>
        </w:rPr>
        <w:t>(Énfasis añadido)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4112"/>
      <w:gridCol w:w="5811"/>
    </w:tblGrid>
    <w:tr w:rsidR="004872D8" w:rsidTr="004872D8">
      <w:trPr>
        <w:trHeight w:val="227"/>
      </w:trPr>
      <w:tc>
        <w:tcPr>
          <w:tcW w:w="4112" w:type="dxa"/>
          <w:hideMark/>
        </w:tcPr>
        <w:p w:rsidR="004872D8" w:rsidRDefault="004543CD" w:rsidP="004872D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811" w:type="dxa"/>
          <w:hideMark/>
        </w:tcPr>
        <w:p w:rsidR="004872D8" w:rsidRDefault="004543CD" w:rsidP="004E2FF4">
          <w:pPr>
            <w:spacing w:after="120" w:line="256" w:lineRule="auto"/>
            <w:ind w:left="-486" w:right="214" w:firstLine="699"/>
            <w:jc w:val="right"/>
            <w:rPr>
              <w:rFonts w:ascii="Palatino Linotype" w:hAnsi="Palatino Linotype" w:cs="Arial"/>
              <w:szCs w:val="20"/>
            </w:rPr>
          </w:pPr>
          <w:r w:rsidRPr="003C4519">
            <w:rPr>
              <w:rFonts w:ascii="Palatino Linotype" w:hAnsi="Palatino Linotype" w:cs="Arial"/>
              <w:bCs/>
              <w:sz w:val="24"/>
              <w:lang w:eastAsia="es-MX"/>
            </w:rPr>
            <w:t>0</w:t>
          </w:r>
          <w:r>
            <w:rPr>
              <w:rFonts w:ascii="Palatino Linotype" w:hAnsi="Palatino Linotype" w:cs="Arial"/>
              <w:bCs/>
              <w:sz w:val="24"/>
              <w:lang w:eastAsia="es-MX"/>
            </w:rPr>
            <w:t>1195/INFOEM/IP/RR/2020</w:t>
          </w:r>
        </w:p>
      </w:tc>
    </w:tr>
    <w:tr w:rsidR="004872D8" w:rsidTr="004872D8">
      <w:trPr>
        <w:trHeight w:val="242"/>
      </w:trPr>
      <w:tc>
        <w:tcPr>
          <w:tcW w:w="4112" w:type="dxa"/>
          <w:hideMark/>
        </w:tcPr>
        <w:p w:rsidR="004872D8" w:rsidRDefault="004543CD" w:rsidP="004872D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811" w:type="dxa"/>
          <w:hideMark/>
        </w:tcPr>
        <w:p w:rsidR="004872D8" w:rsidRDefault="004543CD" w:rsidP="004872D8">
          <w:pPr>
            <w:spacing w:after="120" w:line="256" w:lineRule="auto"/>
            <w:ind w:left="-486" w:right="214" w:firstLine="284"/>
            <w:jc w:val="right"/>
            <w:rPr>
              <w:rFonts w:ascii="Palatino Linotype" w:hAnsi="Palatino Linotype" w:cs="Arial"/>
              <w:szCs w:val="20"/>
            </w:rPr>
          </w:pPr>
          <w:r w:rsidRPr="004E2FF4">
            <w:rPr>
              <w:rFonts w:ascii="Palatino Linotype" w:hAnsi="Palatino Linotype" w:cs="Arial"/>
              <w:szCs w:val="20"/>
            </w:rPr>
            <w:t>Procuraduría del Colono del Estado de México</w:t>
          </w:r>
        </w:p>
      </w:tc>
    </w:tr>
    <w:tr w:rsidR="004872D8" w:rsidTr="004872D8">
      <w:trPr>
        <w:trHeight w:val="342"/>
      </w:trPr>
      <w:tc>
        <w:tcPr>
          <w:tcW w:w="4112" w:type="dxa"/>
          <w:hideMark/>
        </w:tcPr>
        <w:p w:rsidR="004872D8" w:rsidRDefault="004543CD" w:rsidP="004872D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811" w:type="dxa"/>
          <w:hideMark/>
        </w:tcPr>
        <w:p w:rsidR="004872D8" w:rsidRDefault="004543CD" w:rsidP="004872D8">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4872D8" w:rsidRPr="00AE046A" w:rsidRDefault="004543CD" w:rsidP="004872D8">
    <w:pPr>
      <w:pStyle w:val="Encabezado"/>
      <w:tabs>
        <w:tab w:val="clear" w:pos="4419"/>
        <w:tab w:val="clear" w:pos="8838"/>
        <w:tab w:val="left" w:pos="6005"/>
      </w:tabs>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3970"/>
      <w:gridCol w:w="5953"/>
    </w:tblGrid>
    <w:tr w:rsidR="004872D8" w:rsidTr="004872D8">
      <w:trPr>
        <w:trHeight w:val="227"/>
      </w:trPr>
      <w:tc>
        <w:tcPr>
          <w:tcW w:w="3970" w:type="dxa"/>
          <w:hideMark/>
        </w:tcPr>
        <w:p w:rsidR="004872D8" w:rsidRDefault="004543CD" w:rsidP="004872D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953" w:type="dxa"/>
          <w:hideMark/>
        </w:tcPr>
        <w:p w:rsidR="004872D8" w:rsidRDefault="004543CD" w:rsidP="004E2FF4">
          <w:pPr>
            <w:spacing w:after="120" w:line="256" w:lineRule="auto"/>
            <w:ind w:left="-486" w:right="214" w:firstLine="699"/>
            <w:jc w:val="right"/>
            <w:rPr>
              <w:rFonts w:ascii="Palatino Linotype" w:hAnsi="Palatino Linotype" w:cs="Arial"/>
              <w:szCs w:val="20"/>
            </w:rPr>
          </w:pPr>
          <w:r w:rsidRPr="008E426F">
            <w:rPr>
              <w:rFonts w:ascii="Palatino Linotype" w:hAnsi="Palatino Linotype" w:cs="Arial"/>
              <w:bCs/>
              <w:sz w:val="24"/>
              <w:lang w:eastAsia="es-MX"/>
            </w:rPr>
            <w:t>0</w:t>
          </w:r>
          <w:r>
            <w:rPr>
              <w:rFonts w:ascii="Palatino Linotype" w:hAnsi="Palatino Linotype" w:cs="Arial"/>
              <w:bCs/>
              <w:sz w:val="24"/>
              <w:lang w:eastAsia="es-MX"/>
            </w:rPr>
            <w:t>1195/INFOEM/IP/RR/2020</w:t>
          </w:r>
        </w:p>
      </w:tc>
    </w:tr>
    <w:tr w:rsidR="004872D8" w:rsidTr="004872D8">
      <w:trPr>
        <w:trHeight w:val="242"/>
      </w:trPr>
      <w:tc>
        <w:tcPr>
          <w:tcW w:w="3970" w:type="dxa"/>
          <w:hideMark/>
        </w:tcPr>
        <w:p w:rsidR="004872D8" w:rsidRDefault="004543CD" w:rsidP="004872D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953" w:type="dxa"/>
          <w:hideMark/>
        </w:tcPr>
        <w:p w:rsidR="004872D8" w:rsidRDefault="004543CD" w:rsidP="004872D8">
          <w:pPr>
            <w:spacing w:after="120" w:line="256" w:lineRule="auto"/>
            <w:ind w:left="-486" w:right="214" w:firstLine="284"/>
            <w:jc w:val="right"/>
            <w:rPr>
              <w:rFonts w:ascii="Palatino Linotype" w:hAnsi="Palatino Linotype" w:cs="Arial"/>
              <w:szCs w:val="20"/>
            </w:rPr>
          </w:pPr>
          <w:r w:rsidRPr="004E2FF4">
            <w:rPr>
              <w:rFonts w:ascii="Palatino Linotype" w:hAnsi="Palatino Linotype" w:cs="Arial"/>
              <w:szCs w:val="20"/>
            </w:rPr>
            <w:t>Procuraduría del Colono del Estado de México</w:t>
          </w:r>
        </w:p>
      </w:tc>
    </w:tr>
    <w:tr w:rsidR="004872D8" w:rsidTr="004872D8">
      <w:trPr>
        <w:trHeight w:val="342"/>
      </w:trPr>
      <w:tc>
        <w:tcPr>
          <w:tcW w:w="3970" w:type="dxa"/>
        </w:tcPr>
        <w:p w:rsidR="004872D8" w:rsidRDefault="004543CD" w:rsidP="004872D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953" w:type="dxa"/>
        </w:tcPr>
        <w:p w:rsidR="004872D8" w:rsidRPr="003D23D7" w:rsidRDefault="00703DA9" w:rsidP="004E2FF4">
          <w:pPr>
            <w:spacing w:after="120" w:line="256" w:lineRule="auto"/>
            <w:ind w:left="-486" w:right="214" w:firstLine="567"/>
            <w:jc w:val="right"/>
            <w:rPr>
              <w:rFonts w:ascii="Palatino Linotype" w:hAnsi="Palatino Linotype" w:cs="Arial"/>
            </w:rPr>
          </w:pPr>
          <w:r>
            <w:rPr>
              <w:rFonts w:ascii="Palatino Linotype" w:hAnsi="Palatino Linotype" w:cs="Arial"/>
            </w:rPr>
            <w:t>XXXXXXXXXXXXXXXXXXXXXXXXX</w:t>
          </w:r>
        </w:p>
      </w:tc>
    </w:tr>
    <w:tr w:rsidR="004872D8" w:rsidTr="004872D8">
      <w:trPr>
        <w:trHeight w:val="342"/>
      </w:trPr>
      <w:tc>
        <w:tcPr>
          <w:tcW w:w="3970" w:type="dxa"/>
        </w:tcPr>
        <w:p w:rsidR="004872D8" w:rsidRDefault="004543CD" w:rsidP="004872D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953" w:type="dxa"/>
        </w:tcPr>
        <w:p w:rsidR="004872D8" w:rsidRDefault="004543CD" w:rsidP="004872D8">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4872D8" w:rsidRPr="00C222C0" w:rsidRDefault="004543CD">
    <w:pPr>
      <w:pStyle w:val="Encabezado"/>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2481D"/>
    <w:multiLevelType w:val="hybridMultilevel"/>
    <w:tmpl w:val="AE5206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7540702B"/>
    <w:multiLevelType w:val="hybridMultilevel"/>
    <w:tmpl w:val="AE5206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C3A228D"/>
    <w:multiLevelType w:val="hybridMultilevel"/>
    <w:tmpl w:val="60E216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DA9"/>
    <w:rsid w:val="00036F8B"/>
    <w:rsid w:val="00123996"/>
    <w:rsid w:val="004543CD"/>
    <w:rsid w:val="00703DA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506432-4641-43CB-ACC8-70D619B99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DA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03DA9"/>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03DA9"/>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03DA9"/>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03DA9"/>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3DA9"/>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03DA9"/>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
    <w:link w:val="Sinespaciado"/>
    <w:uiPriority w:val="1"/>
    <w:locked/>
    <w:rsid w:val="00703DA9"/>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703DA9"/>
    <w:pPr>
      <w:spacing w:after="0" w:line="240" w:lineRule="auto"/>
    </w:pPr>
    <w:rPr>
      <w:rFonts w:ascii="Times New Roman" w:eastAsia="Times New Roman" w:hAnsi="Times New Roman" w:cs="Times New Roman"/>
      <w:sz w:val="24"/>
      <w:szCs w:val="24"/>
      <w:lang w:eastAsia="es-ES"/>
    </w:rPr>
  </w:style>
  <w:style w:type="table" w:styleId="Tablaconcuadrcula">
    <w:name w:val="Table Grid"/>
    <w:basedOn w:val="Tablanormal"/>
    <w:uiPriority w:val="39"/>
    <w:rsid w:val="00703DA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703DA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03DA9"/>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03D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27</Pages>
  <Words>7182</Words>
  <Characters>39507</Characters>
  <Application>Microsoft Office Word</Application>
  <DocSecurity>0</DocSecurity>
  <Lines>329</Lines>
  <Paragraphs>93</Paragraphs>
  <ScaleCrop>false</ScaleCrop>
  <Company/>
  <LinksUpToDate>false</LinksUpToDate>
  <CharactersWithSpaces>46596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HAP</cp:lastModifiedBy>
  <cp:revision>1</cp:revision>
  <dcterms:created xsi:type="dcterms:W3CDTF">2020-08-25T20:09:00Z</dcterms:created>
  <dcterms:modified xsi:type="dcterms:W3CDTF">2020-08-25T20:12:00Z</dcterms:modified>
</cp:coreProperties>
</file>