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64C3982E"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F31B33">
        <w:rPr>
          <w:rFonts w:ascii="Palatino Linotype" w:eastAsia="Times New Roman" w:hAnsi="Palatino Linotype" w:cs="Arial"/>
          <w:color w:val="000000"/>
          <w:sz w:val="24"/>
          <w:szCs w:val="24"/>
          <w:lang w:eastAsia="es-MX"/>
        </w:rPr>
        <w:t xml:space="preserve">a </w:t>
      </w:r>
      <w:r w:rsidR="00F31B33" w:rsidRPr="00F31B33">
        <w:rPr>
          <w:rFonts w:ascii="Palatino Linotype" w:eastAsia="Times New Roman" w:hAnsi="Palatino Linotype" w:cs="Arial"/>
          <w:color w:val="000000"/>
          <w:sz w:val="24"/>
          <w:szCs w:val="24"/>
          <w:lang w:eastAsia="es-MX"/>
        </w:rPr>
        <w:t>nueve de diciem</w:t>
      </w:r>
      <w:r w:rsidR="00CE62BA" w:rsidRPr="00F31B33">
        <w:rPr>
          <w:rFonts w:ascii="Palatino Linotype" w:eastAsia="Times New Roman" w:hAnsi="Palatino Linotype" w:cs="Arial"/>
          <w:color w:val="000000"/>
          <w:sz w:val="24"/>
          <w:szCs w:val="24"/>
          <w:lang w:eastAsia="es-MX"/>
        </w:rPr>
        <w:t>bre de dos mil veinte.</w:t>
      </w:r>
      <w:r w:rsidR="00CE62BA">
        <w:rPr>
          <w:rFonts w:ascii="Palatino Linotype" w:eastAsia="Times New Roman" w:hAnsi="Palatino Linotype" w:cs="Arial"/>
          <w:color w:val="000000"/>
          <w:sz w:val="24"/>
          <w:szCs w:val="24"/>
          <w:lang w:eastAsia="es-MX"/>
        </w:rPr>
        <w:t xml:space="preserve"> </w:t>
      </w:r>
      <w:r w:rsidR="002074E1">
        <w:rPr>
          <w:rFonts w:ascii="Palatino Linotype" w:eastAsia="Times New Roman" w:hAnsi="Palatino Linotype" w:cs="Arial"/>
          <w:color w:val="000000"/>
          <w:sz w:val="24"/>
          <w:szCs w:val="24"/>
          <w:lang w:eastAsia="es-MX"/>
        </w:rPr>
        <w:t xml:space="preserve"> </w:t>
      </w:r>
      <w:r w:rsidR="00A0242F">
        <w:rPr>
          <w:rFonts w:ascii="Palatino Linotype" w:eastAsia="Times New Roman" w:hAnsi="Palatino Linotype" w:cs="Arial"/>
          <w:color w:val="000000"/>
          <w:sz w:val="24"/>
          <w:szCs w:val="24"/>
          <w:lang w:eastAsia="es-MX"/>
        </w:rPr>
        <w:t xml:space="preserve"> </w:t>
      </w:r>
    </w:p>
    <w:p w14:paraId="06978AD2" w14:textId="3336B4F3" w:rsidR="00CE62BA" w:rsidRPr="00CE62BA" w:rsidRDefault="00A0242F" w:rsidP="00A0242F">
      <w:pPr>
        <w:tabs>
          <w:tab w:val="left" w:pos="1701"/>
        </w:tabs>
        <w:spacing w:before="240" w:line="360" w:lineRule="auto"/>
        <w:jc w:val="both"/>
        <w:rPr>
          <w:rFonts w:ascii="Palatino Linotype" w:hAnsi="Palatino Linotype" w:cs="Arial"/>
          <w:bCs/>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EC0F1E" w:rsidRPr="00EC0F1E">
        <w:rPr>
          <w:rFonts w:ascii="Palatino Linotype" w:hAnsi="Palatino Linotype" w:cs="Arial"/>
          <w:b/>
          <w:sz w:val="24"/>
        </w:rPr>
        <w:t>04090/INFOEM/IP/RR/2020</w:t>
      </w:r>
      <w:r>
        <w:rPr>
          <w:rFonts w:ascii="Palatino Linotype" w:hAnsi="Palatino Linotype" w:cs="Arial"/>
          <w:b/>
          <w:sz w:val="24"/>
        </w:rPr>
        <w:t xml:space="preserve">, </w:t>
      </w:r>
      <w:r>
        <w:rPr>
          <w:rFonts w:ascii="Palatino Linotype" w:hAnsi="Palatino Linotype" w:cs="Arial"/>
          <w:sz w:val="24"/>
        </w:rPr>
        <w:t xml:space="preserve">interpuesto por </w:t>
      </w:r>
      <w:r w:rsidR="00EC0F1E">
        <w:rPr>
          <w:rFonts w:ascii="Palatino Linotype" w:hAnsi="Palatino Linotype" w:cs="Arial"/>
          <w:sz w:val="24"/>
        </w:rPr>
        <w:t>la</w:t>
      </w:r>
      <w:r>
        <w:rPr>
          <w:rFonts w:ascii="Palatino Linotype" w:hAnsi="Palatino Linotype" w:cs="Arial"/>
          <w:sz w:val="24"/>
        </w:rPr>
        <w:t xml:space="preserve"> </w:t>
      </w:r>
      <w:r>
        <w:rPr>
          <w:rFonts w:ascii="Palatino Linotype" w:hAnsi="Palatino Linotype" w:cs="Arial"/>
          <w:b/>
          <w:sz w:val="24"/>
        </w:rPr>
        <w:t xml:space="preserve">C. </w:t>
      </w:r>
      <w:proofErr w:type="spellStart"/>
      <w:r w:rsidR="0011004B">
        <w:rPr>
          <w:rFonts w:ascii="Palatino Linotype" w:hAnsi="Palatino Linotype" w:cs="Arial"/>
          <w:b/>
          <w:sz w:val="24"/>
        </w:rPr>
        <w:t>xxxxxxxxxxxxxxxxx</w:t>
      </w:r>
      <w:proofErr w:type="spellEnd"/>
      <w:r w:rsidR="00CE62BA">
        <w:rPr>
          <w:rFonts w:ascii="Palatino Linotype" w:hAnsi="Palatino Linotype" w:cs="Arial"/>
          <w:b/>
          <w:sz w:val="24"/>
        </w:rPr>
        <w:t xml:space="preserve">, </w:t>
      </w:r>
      <w:r w:rsidR="00CE62BA">
        <w:rPr>
          <w:rFonts w:ascii="Palatino Linotype" w:hAnsi="Palatino Linotype" w:cs="Arial"/>
          <w:bCs/>
          <w:sz w:val="24"/>
        </w:rPr>
        <w:t xml:space="preserve">en lo sucesivo </w:t>
      </w:r>
      <w:r w:rsidR="00CE62BA">
        <w:rPr>
          <w:rFonts w:ascii="Palatino Linotype" w:hAnsi="Palatino Linotype" w:cs="Arial"/>
          <w:b/>
          <w:sz w:val="24"/>
        </w:rPr>
        <w:t xml:space="preserve">El Recurrente, </w:t>
      </w:r>
      <w:r w:rsidR="00CE62BA">
        <w:rPr>
          <w:rFonts w:ascii="Palatino Linotype" w:hAnsi="Palatino Linotype" w:cs="Arial"/>
          <w:bCs/>
          <w:sz w:val="24"/>
        </w:rPr>
        <w:t xml:space="preserve">en contra de la falta de respuesta del </w:t>
      </w:r>
      <w:r w:rsidR="00EC0F1E" w:rsidRPr="00EC0F1E">
        <w:rPr>
          <w:rFonts w:ascii="Palatino Linotype" w:hAnsi="Palatino Linotype" w:cs="Arial"/>
          <w:b/>
          <w:sz w:val="24"/>
        </w:rPr>
        <w:t>Ayuntamiento de Acolman</w:t>
      </w:r>
      <w:r w:rsidR="00CE62BA">
        <w:rPr>
          <w:rFonts w:ascii="Palatino Linotype" w:hAnsi="Palatino Linotype" w:cs="Arial"/>
          <w:b/>
          <w:sz w:val="24"/>
        </w:rPr>
        <w:t xml:space="preserve">, </w:t>
      </w:r>
      <w:r w:rsidR="00CE62BA">
        <w:rPr>
          <w:rFonts w:ascii="Palatino Linotype" w:hAnsi="Palatino Linotype" w:cs="Arial"/>
          <w:bCs/>
          <w:sz w:val="24"/>
        </w:rPr>
        <w:t xml:space="preserve">en lo sucesivo </w:t>
      </w:r>
      <w:r w:rsidR="00CE62BA">
        <w:rPr>
          <w:rFonts w:ascii="Palatino Linotype" w:hAnsi="Palatino Linotype" w:cs="Arial"/>
          <w:b/>
          <w:sz w:val="24"/>
        </w:rPr>
        <w:t xml:space="preserve">El Sujeto Obligado, </w:t>
      </w:r>
      <w:r w:rsidR="00CE62BA">
        <w:rPr>
          <w:rFonts w:ascii="Palatino Linotype" w:hAnsi="Palatino Linotype" w:cs="Arial"/>
          <w:bCs/>
          <w:sz w:val="24"/>
        </w:rPr>
        <w:t xml:space="preserve">se procede a dictar la presente resolución. </w:t>
      </w:r>
    </w:p>
    <w:p w14:paraId="0F0A4C22" w14:textId="77777777" w:rsidR="00CE62BA" w:rsidRDefault="00CE62BA" w:rsidP="00A0242F">
      <w:pPr>
        <w:tabs>
          <w:tab w:val="left" w:pos="1701"/>
        </w:tabs>
        <w:spacing w:before="240" w:line="360" w:lineRule="auto"/>
        <w:jc w:val="both"/>
        <w:rPr>
          <w:rFonts w:ascii="Palatino Linotype" w:hAnsi="Palatino Linotype" w:cs="Arial"/>
          <w:b/>
          <w:sz w:val="24"/>
        </w:rPr>
      </w:pPr>
    </w:p>
    <w:p w14:paraId="5A777984" w14:textId="77777777" w:rsidR="008E7DB4" w:rsidRPr="00B9640A" w:rsidRDefault="008E7DB4" w:rsidP="00B9640A">
      <w:pPr>
        <w:pStyle w:val="infoemcitas"/>
        <w:jc w:val="center"/>
        <w:rPr>
          <w:b/>
          <w:bCs/>
          <w:i w:val="0"/>
          <w:iCs/>
          <w:sz w:val="28"/>
          <w:szCs w:val="28"/>
        </w:rPr>
      </w:pPr>
      <w:r w:rsidRPr="00B9640A">
        <w:rPr>
          <w:b/>
          <w:bCs/>
          <w:i w:val="0"/>
          <w:iCs/>
          <w:sz w:val="28"/>
          <w:szCs w:val="28"/>
        </w:rPr>
        <w:t>A N T E C E D E N T E S   D E L   A S U N T O</w:t>
      </w:r>
    </w:p>
    <w:p w14:paraId="347DB1EB" w14:textId="77777777" w:rsidR="008E7DB4" w:rsidRPr="00523CF0" w:rsidRDefault="008E7DB4" w:rsidP="008E7DB4">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00C0F38" w14:textId="545DBB1E" w:rsidR="00CE62BA" w:rsidRDefault="008E7DB4" w:rsidP="008E7DB4">
      <w:pPr>
        <w:spacing w:before="240" w:line="360" w:lineRule="auto"/>
        <w:jc w:val="both"/>
        <w:rPr>
          <w:rFonts w:ascii="Palatino Linotype" w:hAnsi="Palatino Linotype" w:cs="Arial"/>
          <w:sz w:val="24"/>
        </w:rPr>
      </w:pPr>
      <w:r>
        <w:rPr>
          <w:rFonts w:ascii="Palatino Linotype" w:hAnsi="Palatino Linotype" w:cs="Arial"/>
          <w:sz w:val="24"/>
        </w:rPr>
        <w:t>Con fecha</w:t>
      </w:r>
      <w:r w:rsidR="002074E1">
        <w:rPr>
          <w:rFonts w:ascii="Palatino Linotype" w:hAnsi="Palatino Linotype" w:cs="Arial"/>
          <w:sz w:val="24"/>
        </w:rPr>
        <w:t xml:space="preserve"> </w:t>
      </w:r>
      <w:r w:rsidR="00EC0F1E">
        <w:rPr>
          <w:rFonts w:ascii="Palatino Linotype" w:hAnsi="Palatino Linotype" w:cs="Arial"/>
          <w:sz w:val="24"/>
        </w:rPr>
        <w:t>tres de septiembre</w:t>
      </w:r>
      <w:r w:rsidR="00CE62BA">
        <w:rPr>
          <w:rFonts w:ascii="Palatino Linotype" w:hAnsi="Palatino Linotype" w:cs="Arial"/>
          <w:sz w:val="24"/>
        </w:rPr>
        <w:t xml:space="preserve"> de dos mil veinte, </w:t>
      </w:r>
      <w:r w:rsidR="004C1AC3">
        <w:rPr>
          <w:rFonts w:ascii="Palatino Linotype" w:hAnsi="Palatino Linotype" w:cs="Arial"/>
          <w:b/>
          <w:bCs/>
          <w:sz w:val="24"/>
        </w:rPr>
        <w:t>La</w:t>
      </w:r>
      <w:r w:rsidR="00CE62BA">
        <w:rPr>
          <w:rFonts w:ascii="Palatino Linotype" w:hAnsi="Palatino Linotype" w:cs="Arial"/>
          <w:b/>
          <w:bCs/>
          <w:sz w:val="24"/>
        </w:rPr>
        <w:t xml:space="preserve"> Recurrente, </w:t>
      </w:r>
      <w:r w:rsidR="00CE62BA">
        <w:rPr>
          <w:rFonts w:ascii="Palatino Linotype" w:hAnsi="Palatino Linotype" w:cs="Arial"/>
          <w:sz w:val="24"/>
        </w:rPr>
        <w:t>presentó a través del Sistema de Acceso de Información Mexiquense (</w:t>
      </w:r>
      <w:r w:rsidR="00CE62BA">
        <w:rPr>
          <w:rFonts w:ascii="Palatino Linotype" w:hAnsi="Palatino Linotype" w:cs="Arial"/>
          <w:b/>
          <w:sz w:val="24"/>
        </w:rPr>
        <w:t>SAIMEX)</w:t>
      </w:r>
      <w:r w:rsidR="00CE62BA">
        <w:rPr>
          <w:rFonts w:ascii="Palatino Linotype" w:hAnsi="Palatino Linotype" w:cs="Arial"/>
          <w:sz w:val="24"/>
        </w:rPr>
        <w:t xml:space="preserve"> ante </w:t>
      </w:r>
      <w:r w:rsidR="00CE62BA">
        <w:rPr>
          <w:rFonts w:ascii="Palatino Linotype" w:hAnsi="Palatino Linotype" w:cs="Arial"/>
          <w:b/>
          <w:sz w:val="24"/>
        </w:rPr>
        <w:t>El Sujeto Obligado</w:t>
      </w:r>
      <w:r w:rsidR="00CE62BA">
        <w:rPr>
          <w:rFonts w:ascii="Palatino Linotype" w:hAnsi="Palatino Linotype" w:cs="Arial"/>
          <w:sz w:val="24"/>
        </w:rPr>
        <w:t xml:space="preserve">, solicitud de acceso a la información pública, registrada bajo el número de expediente </w:t>
      </w:r>
      <w:bookmarkStart w:id="0" w:name="_Hlk57162170"/>
      <w:r w:rsidR="004C1AC3" w:rsidRPr="004C1AC3">
        <w:rPr>
          <w:rFonts w:ascii="Palatino Linotype" w:hAnsi="Palatino Linotype" w:cs="Arial"/>
          <w:b/>
          <w:bCs/>
          <w:sz w:val="24"/>
        </w:rPr>
        <w:t>00120/ACOLMAN/IP/2020</w:t>
      </w:r>
      <w:bookmarkEnd w:id="0"/>
      <w:r w:rsidR="00CE62BA">
        <w:rPr>
          <w:rFonts w:ascii="Palatino Linotype" w:hAnsi="Palatino Linotype" w:cs="Arial"/>
          <w:b/>
          <w:bCs/>
          <w:sz w:val="24"/>
        </w:rPr>
        <w:t xml:space="preserve">, </w:t>
      </w:r>
      <w:r w:rsidR="00CE62BA">
        <w:rPr>
          <w:rFonts w:ascii="Palatino Linotype" w:hAnsi="Palatino Linotype" w:cs="Arial"/>
          <w:sz w:val="24"/>
        </w:rPr>
        <w:t xml:space="preserve">mediante la cual solicitó información en el tenor siguiente: </w:t>
      </w:r>
    </w:p>
    <w:p w14:paraId="59776044" w14:textId="5F5DDD03" w:rsidR="00CE62BA" w:rsidRPr="00CE62BA" w:rsidRDefault="00CE62BA" w:rsidP="00CE62BA">
      <w:pPr>
        <w:pStyle w:val="infoemcitas"/>
        <w:rPr>
          <w:rFonts w:cs="Arial"/>
          <w:b/>
          <w:bCs/>
          <w:sz w:val="24"/>
        </w:rPr>
      </w:pPr>
      <w:r>
        <w:t>“</w:t>
      </w:r>
      <w:r w:rsidR="004C1AC3" w:rsidRPr="004C1AC3">
        <w:t>En relación a la Contraloría Municipal, quisiera conocer la información siguiente: Grado Académico del Titular de la Contraloría, Copia del Certificado de Competencia Laboral expedido por el Instituto Hacendario del Estado de México Cuantos servidores públicos están adscritos a la Contraloría Municipal</w:t>
      </w:r>
      <w:proofErr w:type="gramStart"/>
      <w:r w:rsidR="004C1AC3" w:rsidRPr="004C1AC3">
        <w:t>?</w:t>
      </w:r>
      <w:proofErr w:type="gramEnd"/>
      <w:r w:rsidR="004C1AC3" w:rsidRPr="004C1AC3">
        <w:t xml:space="preserve"> </w:t>
      </w:r>
      <w:proofErr w:type="spellStart"/>
      <w:r w:rsidR="004C1AC3" w:rsidRPr="004C1AC3">
        <w:t>Cuales</w:t>
      </w:r>
      <w:proofErr w:type="spellEnd"/>
      <w:r w:rsidR="004C1AC3" w:rsidRPr="004C1AC3">
        <w:t xml:space="preserve"> son sus perfiles académicos</w:t>
      </w:r>
      <w:proofErr w:type="gramStart"/>
      <w:r w:rsidR="004C1AC3" w:rsidRPr="004C1AC3">
        <w:t>?</w:t>
      </w:r>
      <w:proofErr w:type="gramEnd"/>
      <w:r w:rsidR="004C1AC3" w:rsidRPr="004C1AC3">
        <w:t xml:space="preserve"> Programa Operativo Anual, 2019 Reportes trimestrales y semestrales del ejercicio 2019, remitidos al área de UIPPE, con el avance de las metas programadas. Programa Anual de Auditoria del año 2019 Cuantas auditorias se </w:t>
      </w:r>
      <w:r w:rsidR="004C1AC3" w:rsidRPr="004C1AC3">
        <w:lastRenderedPageBreak/>
        <w:t>llevaron a cabo</w:t>
      </w:r>
      <w:proofErr w:type="gramStart"/>
      <w:r w:rsidR="004C1AC3" w:rsidRPr="004C1AC3">
        <w:t>?</w:t>
      </w:r>
      <w:proofErr w:type="gramEnd"/>
      <w:r w:rsidR="004C1AC3" w:rsidRPr="004C1AC3">
        <w:t xml:space="preserve"> A que procedimientos se llevaron a cabo y que tipo de auditoria fue realizada</w:t>
      </w:r>
      <w:proofErr w:type="gramStart"/>
      <w:r w:rsidR="004C1AC3" w:rsidRPr="004C1AC3">
        <w:t>?</w:t>
      </w:r>
      <w:proofErr w:type="gramEnd"/>
      <w:r w:rsidR="004C1AC3" w:rsidRPr="004C1AC3">
        <w:t xml:space="preserve"> Copia de todos los Informes de Auditoria que se realizaron en el ejercicio 2019 Cuantas investigaciones por faltas administrativas se iniciaron en el año 2019, cuantas de ellas concluyeron con resoluciones de la Autoridad Resolutora y cuantas fueron resueltas por el Tribunal de Justicia Administrativa. Agradezco la atención que brinden a la presente.</w:t>
      </w:r>
      <w:r>
        <w:t xml:space="preserve">” </w:t>
      </w:r>
      <w:r>
        <w:rPr>
          <w:b/>
          <w:bCs/>
        </w:rPr>
        <w:t xml:space="preserve">[Sic] </w:t>
      </w:r>
    </w:p>
    <w:p w14:paraId="2CCA8DAF" w14:textId="6D9E3256" w:rsidR="008E7DB4" w:rsidRDefault="008E7DB4" w:rsidP="008E7DB4">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sidR="00CE62BA">
        <w:rPr>
          <w:rFonts w:ascii="Palatino Linotype" w:eastAsia="Times New Roman" w:hAnsi="Palatino Linotype" w:cs="Times New Roman"/>
          <w:sz w:val="24"/>
          <w:szCs w:val="24"/>
          <w:lang w:val="es-ES_tradnl" w:eastAsia="es-ES"/>
        </w:rPr>
        <w:t xml:space="preserve">A través del SAIMEX. </w:t>
      </w:r>
    </w:p>
    <w:p w14:paraId="28D8A302" w14:textId="74779C24" w:rsidR="008E7DB4" w:rsidRPr="00523CF0" w:rsidRDefault="008E7DB4" w:rsidP="008E7DB4">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19F23F26" w14:textId="79310025" w:rsidR="008E7DB4" w:rsidRDefault="008E7DB4" w:rsidP="008E7DB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CE62BA">
        <w:rPr>
          <w:rFonts w:ascii="Palatino Linotype" w:hAnsi="Palatino Linotype" w:cs="Arial"/>
          <w:b/>
          <w:sz w:val="24"/>
          <w:szCs w:val="24"/>
        </w:rPr>
        <w:t>El</w:t>
      </w:r>
      <w:r>
        <w:rPr>
          <w:rFonts w:ascii="Palatino Linotype" w:hAnsi="Palatino Linotype" w:cs="Arial"/>
          <w:b/>
          <w:sz w:val="24"/>
          <w:szCs w:val="24"/>
        </w:rPr>
        <w:t xml:space="preserve"> Recurrente</w:t>
      </w:r>
      <w:r w:rsidR="003C5861">
        <w:rPr>
          <w:rFonts w:ascii="Palatino Linotype" w:hAnsi="Palatino Linotype" w:cs="Arial"/>
          <w:b/>
          <w:sz w:val="24"/>
          <w:szCs w:val="24"/>
        </w:rPr>
        <w:t xml:space="preserve">, </w:t>
      </w:r>
      <w:r w:rsidR="003C5861">
        <w:rPr>
          <w:rFonts w:ascii="Palatino Linotype" w:hAnsi="Palatino Linotype" w:cs="Arial"/>
          <w:bCs/>
          <w:sz w:val="24"/>
          <w:szCs w:val="24"/>
        </w:rPr>
        <w:t xml:space="preserve">limitándose a requerir una prórroga para dar respuesta, misma que no cumple con </w:t>
      </w:r>
      <w:r w:rsidR="00A240BB">
        <w:rPr>
          <w:rFonts w:ascii="Palatino Linotype" w:hAnsi="Palatino Linotype" w:cs="Arial"/>
          <w:bCs/>
          <w:sz w:val="24"/>
          <w:szCs w:val="24"/>
        </w:rPr>
        <w:t>las formalidades</w:t>
      </w:r>
      <w:r w:rsidR="003C5861">
        <w:rPr>
          <w:rFonts w:ascii="Palatino Linotype" w:hAnsi="Palatino Linotype" w:cs="Arial"/>
          <w:bCs/>
          <w:sz w:val="24"/>
          <w:szCs w:val="24"/>
        </w:rPr>
        <w:t xml:space="preserve"> mínimas señaladas por el numeral 163 de la Ley de Transparencia local.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14:paraId="3BA9DD81" w14:textId="73A43A0F" w:rsidR="00A240BB" w:rsidRPr="00A240BB" w:rsidRDefault="00E64C27" w:rsidP="008E7DB4">
      <w:pPr>
        <w:spacing w:before="240" w:line="360" w:lineRule="auto"/>
        <w:jc w:val="both"/>
        <w:rPr>
          <w:rFonts w:ascii="Palatino Linotype" w:hAnsi="Palatino Linotype" w:cs="Arial"/>
          <w:bCs/>
          <w:sz w:val="24"/>
          <w:szCs w:val="24"/>
        </w:rPr>
      </w:pPr>
      <w:r>
        <w:rPr>
          <w:rFonts w:ascii="Palatino Linotype" w:hAnsi="Palatino Linotype" w:cs="Arial"/>
          <w:bCs/>
          <w:noProof/>
          <w:sz w:val="24"/>
          <w:szCs w:val="24"/>
          <w:lang w:eastAsia="es-MX"/>
        </w:rPr>
        <w:drawing>
          <wp:inline distT="0" distB="0" distL="0" distR="0" wp14:anchorId="1A2BE22C" wp14:editId="66925A3E">
            <wp:extent cx="5600847" cy="14325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1466" cy="1435276"/>
                    </a:xfrm>
                    <a:prstGeom prst="rect">
                      <a:avLst/>
                    </a:prstGeom>
                    <a:noFill/>
                    <a:ln>
                      <a:noFill/>
                    </a:ln>
                  </pic:spPr>
                </pic:pic>
              </a:graphicData>
            </a:graphic>
          </wp:inline>
        </w:drawing>
      </w:r>
    </w:p>
    <w:p w14:paraId="5606796C" w14:textId="2634BD00" w:rsidR="00202749" w:rsidRDefault="00202749" w:rsidP="008E7DB4">
      <w:pPr>
        <w:spacing w:before="240" w:line="360" w:lineRule="auto"/>
        <w:jc w:val="both"/>
        <w:rPr>
          <w:rFonts w:ascii="Palatino Linotype" w:hAnsi="Palatino Linotype" w:cs="Arial"/>
          <w:sz w:val="24"/>
          <w:szCs w:val="24"/>
        </w:rPr>
      </w:pPr>
    </w:p>
    <w:p w14:paraId="64B7211C" w14:textId="4FECA69A" w:rsidR="008E7DB4" w:rsidRPr="00523CF0" w:rsidRDefault="00EF2ECF" w:rsidP="008E7DB4">
      <w:pPr>
        <w:spacing w:before="240" w:line="360" w:lineRule="auto"/>
        <w:jc w:val="both"/>
        <w:rPr>
          <w:rFonts w:ascii="Palatino Linotype" w:hAnsi="Palatino Linotype" w:cs="Arial"/>
          <w:b/>
          <w:sz w:val="28"/>
        </w:rPr>
      </w:pPr>
      <w:r>
        <w:rPr>
          <w:rFonts w:ascii="Palatino Linotype" w:hAnsi="Palatino Linotype" w:cs="Arial"/>
          <w:b/>
          <w:sz w:val="28"/>
        </w:rPr>
        <w:lastRenderedPageBreak/>
        <w:t>T</w:t>
      </w:r>
      <w:r w:rsidR="008E7DB4" w:rsidRPr="00523CF0">
        <w:rPr>
          <w:rFonts w:ascii="Palatino Linotype" w:hAnsi="Palatino Linotype" w:cs="Arial"/>
          <w:b/>
          <w:sz w:val="28"/>
        </w:rPr>
        <w:t xml:space="preserve">ERCERO. </w:t>
      </w:r>
      <w:r w:rsidR="008E7DB4" w:rsidRPr="00523CF0">
        <w:rPr>
          <w:rFonts w:ascii="Palatino Linotype" w:hAnsi="Palatino Linotype"/>
          <w:b/>
          <w:sz w:val="28"/>
        </w:rPr>
        <w:t>Del recurso de revisión.</w:t>
      </w:r>
    </w:p>
    <w:p w14:paraId="2B394CEC" w14:textId="5FDB2E84" w:rsidR="00CE62BA" w:rsidRPr="00CE62BA" w:rsidRDefault="008E7DB4" w:rsidP="008E7DB4">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EF2ECF">
        <w:rPr>
          <w:rFonts w:ascii="Palatino Linotype" w:hAnsi="Palatino Linotype" w:cs="Arial"/>
          <w:sz w:val="24"/>
          <w:szCs w:val="24"/>
        </w:rPr>
        <w:t xml:space="preserve"> </w:t>
      </w:r>
      <w:r w:rsidR="00CE62BA">
        <w:rPr>
          <w:rFonts w:ascii="Palatino Linotype" w:hAnsi="Palatino Linotype" w:cs="Arial"/>
          <w:sz w:val="24"/>
          <w:szCs w:val="24"/>
        </w:rPr>
        <w:t>veinti</w:t>
      </w:r>
      <w:r w:rsidR="00A240BB">
        <w:rPr>
          <w:rFonts w:ascii="Palatino Linotype" w:hAnsi="Palatino Linotype" w:cs="Arial"/>
          <w:sz w:val="24"/>
          <w:szCs w:val="24"/>
        </w:rPr>
        <w:t>ocho</w:t>
      </w:r>
      <w:r w:rsidR="00CE62BA">
        <w:rPr>
          <w:rFonts w:ascii="Palatino Linotype" w:hAnsi="Palatino Linotype" w:cs="Arial"/>
          <w:sz w:val="24"/>
          <w:szCs w:val="24"/>
        </w:rPr>
        <w:t xml:space="preserve"> de </w:t>
      </w:r>
      <w:r w:rsidR="00A240BB">
        <w:rPr>
          <w:rFonts w:ascii="Palatino Linotype" w:hAnsi="Palatino Linotype" w:cs="Arial"/>
          <w:sz w:val="24"/>
          <w:szCs w:val="24"/>
        </w:rPr>
        <w:t xml:space="preserve">septiembre </w:t>
      </w:r>
      <w:r w:rsidR="00CE62BA">
        <w:rPr>
          <w:rFonts w:ascii="Palatino Linotype" w:hAnsi="Palatino Linotype" w:cs="Arial"/>
          <w:sz w:val="24"/>
          <w:szCs w:val="24"/>
        </w:rPr>
        <w:t xml:space="preserve">del año en curso, el cual fue registrado con el expediente número </w:t>
      </w:r>
      <w:r w:rsidR="00A240BB" w:rsidRPr="00A240BB">
        <w:rPr>
          <w:rFonts w:ascii="Palatino Linotype" w:hAnsi="Palatino Linotype" w:cs="Arial"/>
          <w:b/>
          <w:bCs/>
          <w:sz w:val="24"/>
          <w:szCs w:val="24"/>
        </w:rPr>
        <w:t>04090/INFOEM/IP/RR/2020</w:t>
      </w:r>
      <w:r w:rsidR="00CE62BA">
        <w:rPr>
          <w:rFonts w:ascii="Palatino Linotype" w:hAnsi="Palatino Linotype" w:cs="Arial"/>
          <w:b/>
          <w:bCs/>
          <w:sz w:val="24"/>
          <w:szCs w:val="24"/>
        </w:rPr>
        <w:t xml:space="preserve">, </w:t>
      </w:r>
      <w:r w:rsidR="00CE62BA">
        <w:rPr>
          <w:rFonts w:ascii="Palatino Linotype" w:hAnsi="Palatino Linotype" w:cs="Arial"/>
          <w:sz w:val="24"/>
          <w:szCs w:val="24"/>
        </w:rPr>
        <w:t xml:space="preserve">en el cual arguye las siguientes manifestaciones: </w:t>
      </w:r>
    </w:p>
    <w:p w14:paraId="562E28FE" w14:textId="77777777" w:rsidR="002074E1" w:rsidRPr="00053099" w:rsidRDefault="002074E1" w:rsidP="002074E1">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600A6942" w14:textId="0F6A092D" w:rsidR="002074E1" w:rsidRPr="00CE62BA" w:rsidRDefault="002074E1" w:rsidP="00CE62BA">
      <w:pPr>
        <w:pStyle w:val="infoemcitas"/>
      </w:pPr>
      <w:r w:rsidRPr="00CE62BA">
        <w:t>“</w:t>
      </w:r>
      <w:r w:rsidR="00A240BB" w:rsidRPr="00A240BB">
        <w:t>El sujeto obligado, no remitió la información solicitada</w:t>
      </w:r>
      <w:r w:rsidR="00CE62BA" w:rsidRPr="00CE62BA">
        <w:t>.</w:t>
      </w:r>
      <w:r w:rsidRPr="00CE62BA">
        <w:t>” [Sic]</w:t>
      </w:r>
    </w:p>
    <w:p w14:paraId="6D616E86" w14:textId="77777777" w:rsidR="00CE62BA" w:rsidRPr="000A007E" w:rsidRDefault="00CE62BA" w:rsidP="000A007E">
      <w:pPr>
        <w:pStyle w:val="infoemcitas"/>
      </w:pPr>
    </w:p>
    <w:p w14:paraId="42F631E4" w14:textId="77777777" w:rsidR="008E7DB4" w:rsidRPr="00053099" w:rsidRDefault="008E7DB4" w:rsidP="008E7DB4">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587D939D" w14:textId="2749CE67" w:rsidR="008E7DB4" w:rsidRPr="00CE62BA" w:rsidRDefault="002074E1" w:rsidP="00CE62BA">
      <w:pPr>
        <w:pStyle w:val="infoemcitas"/>
      </w:pPr>
      <w:r w:rsidRPr="00CE62BA">
        <w:t>“</w:t>
      </w:r>
      <w:r w:rsidR="00A240BB" w:rsidRPr="00A240BB">
        <w:t>No se remitió la información solicitada</w:t>
      </w:r>
      <w:r w:rsidR="00CE62BA" w:rsidRPr="00CE62BA">
        <w:t>.</w:t>
      </w:r>
      <w:r w:rsidRPr="00CE62BA">
        <w:t xml:space="preserve">” [Sic] </w:t>
      </w:r>
    </w:p>
    <w:p w14:paraId="77BFDBA2" w14:textId="77777777" w:rsidR="002074E1" w:rsidRDefault="002074E1" w:rsidP="008E7DB4">
      <w:pPr>
        <w:spacing w:before="240" w:line="360" w:lineRule="auto"/>
        <w:jc w:val="both"/>
        <w:rPr>
          <w:rFonts w:ascii="Palatino Linotype" w:hAnsi="Palatino Linotype" w:cs="Arial"/>
          <w:b/>
          <w:sz w:val="28"/>
        </w:rPr>
      </w:pPr>
    </w:p>
    <w:p w14:paraId="6494D2D0" w14:textId="76B77992" w:rsidR="008E7DB4" w:rsidRDefault="008E7DB4" w:rsidP="008E7DB4">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3C6139EC" w14:textId="3F8C81C1" w:rsidR="00E31AC3" w:rsidRDefault="008E7DB4" w:rsidP="00E31AC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B7D0C">
        <w:rPr>
          <w:rFonts w:ascii="Palatino Linotype" w:hAnsi="Palatino Linotype" w:cs="Arial"/>
          <w:sz w:val="24"/>
          <w:szCs w:val="24"/>
        </w:rPr>
        <w:t xml:space="preserve"> dos de octubre</w:t>
      </w:r>
      <w:r w:rsidR="00E31AC3">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14:paraId="2861E095" w14:textId="77777777" w:rsidR="008E7DB4" w:rsidRDefault="008E7DB4" w:rsidP="008E7DB4">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4DF17072" w14:textId="5EB69935" w:rsidR="008E7DB4" w:rsidRDefault="008E7DB4" w:rsidP="008E7DB4">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E31AC3">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fue omis</w:t>
      </w:r>
      <w:r w:rsidR="00A804BA">
        <w:rPr>
          <w:rFonts w:ascii="Palatino Linotype" w:hAnsi="Palatino Linotype" w:cs="Arial"/>
          <w:sz w:val="24"/>
          <w:szCs w:val="24"/>
        </w:rPr>
        <w:t>o</w:t>
      </w:r>
      <w:r>
        <w:rPr>
          <w:rFonts w:ascii="Palatino Linotype" w:hAnsi="Palatino Linotype" w:cs="Arial"/>
          <w:sz w:val="24"/>
          <w:szCs w:val="24"/>
        </w:rPr>
        <w:t xml:space="preserve"> en presentar alegatos, pruebas o manifestación alguna.  </w:t>
      </w:r>
    </w:p>
    <w:p w14:paraId="4273A7B8" w14:textId="50FE1B6B" w:rsidR="008E7DB4" w:rsidRDefault="008E7DB4" w:rsidP="008E7DB4">
      <w:pPr>
        <w:spacing w:before="240" w:line="360" w:lineRule="auto"/>
        <w:jc w:val="both"/>
        <w:rPr>
          <w:rFonts w:ascii="Palatino Linotype" w:hAnsi="Palatino Linotype" w:cs="Arial"/>
          <w:sz w:val="24"/>
          <w:szCs w:val="24"/>
        </w:rPr>
      </w:pPr>
      <w:bookmarkStart w:id="1" w:name="_Hlk57830598"/>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E31AC3">
        <w:rPr>
          <w:rFonts w:ascii="Palatino Linotype" w:hAnsi="Palatino Linotype" w:cs="Arial"/>
          <w:b/>
          <w:bCs/>
          <w:sz w:val="24"/>
          <w:szCs w:val="24"/>
        </w:rPr>
        <w:t>dieci</w:t>
      </w:r>
      <w:r w:rsidR="000B7D0C">
        <w:rPr>
          <w:rFonts w:ascii="Palatino Linotype" w:hAnsi="Palatino Linotype" w:cs="Arial"/>
          <w:b/>
          <w:bCs/>
          <w:sz w:val="24"/>
          <w:szCs w:val="24"/>
        </w:rPr>
        <w:t>ocho</w:t>
      </w:r>
      <w:r w:rsidR="00E31AC3">
        <w:rPr>
          <w:rFonts w:ascii="Palatino Linotype" w:hAnsi="Palatino Linotype" w:cs="Arial"/>
          <w:b/>
          <w:bCs/>
          <w:sz w:val="24"/>
          <w:szCs w:val="24"/>
        </w:rPr>
        <w:t xml:space="preserve"> de noviembre </w:t>
      </w:r>
      <w:r w:rsidRPr="00C12209">
        <w:rPr>
          <w:rFonts w:ascii="Palatino Linotype" w:hAnsi="Palatino Linotype" w:cs="Arial"/>
          <w:b/>
          <w:sz w:val="24"/>
          <w:szCs w:val="24"/>
        </w:rPr>
        <w:t xml:space="preserve">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bookmarkEnd w:id="1"/>
    <w:p w14:paraId="6C2ECC32" w14:textId="18F49930" w:rsidR="006D234A" w:rsidRPr="00915450" w:rsidRDefault="000B7D0C" w:rsidP="006D234A">
      <w:pPr>
        <w:spacing w:line="360" w:lineRule="auto"/>
        <w:jc w:val="both"/>
        <w:rPr>
          <w:rFonts w:ascii="Palatino Linotype" w:hAnsi="Palatino Linotype" w:cs="Arial"/>
          <w:b/>
          <w:sz w:val="24"/>
          <w:szCs w:val="24"/>
        </w:rPr>
      </w:pPr>
      <w:r w:rsidRPr="006D234A">
        <w:rPr>
          <w:rFonts w:ascii="Palatino Linotype" w:hAnsi="Palatino Linotype" w:cs="Arial"/>
          <w:b/>
          <w:bCs/>
          <w:sz w:val="24"/>
          <w:szCs w:val="24"/>
        </w:rPr>
        <w:t>SEXTO:</w:t>
      </w:r>
      <w:r w:rsidR="006D234A" w:rsidRPr="006D234A">
        <w:rPr>
          <w:rFonts w:ascii="Palatino Linotype" w:hAnsi="Palatino Linotype" w:cs="Arial"/>
          <w:b/>
          <w:sz w:val="26"/>
          <w:szCs w:val="26"/>
        </w:rPr>
        <w:t xml:space="preserve"> </w:t>
      </w:r>
      <w:r w:rsidR="006D234A" w:rsidRPr="00915450">
        <w:rPr>
          <w:rFonts w:ascii="Palatino Linotype" w:hAnsi="Palatino Linotype" w:cs="Arial"/>
          <w:b/>
          <w:sz w:val="26"/>
          <w:szCs w:val="26"/>
        </w:rPr>
        <w:t>De la ampliación del término para resolver</w:t>
      </w:r>
      <w:r w:rsidR="006D234A" w:rsidRPr="00915450">
        <w:rPr>
          <w:rFonts w:ascii="Palatino Linotype" w:hAnsi="Palatino Linotype" w:cs="Arial"/>
          <w:b/>
          <w:sz w:val="24"/>
          <w:szCs w:val="24"/>
        </w:rPr>
        <w:t>.</w:t>
      </w:r>
    </w:p>
    <w:p w14:paraId="5A5C8755" w14:textId="125E3B0F" w:rsidR="006D234A" w:rsidRDefault="006D234A" w:rsidP="006D234A">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Pr>
          <w:rFonts w:ascii="Palatino Linotype" w:hAnsi="Palatino Linotype"/>
          <w:sz w:val="24"/>
          <w:szCs w:val="24"/>
        </w:rPr>
        <w:t>dieciocho de noviembre 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14:paraId="703A2674" w14:textId="2AC0BABF" w:rsidR="002074E1" w:rsidRPr="000B7D0C" w:rsidRDefault="002074E1" w:rsidP="008E7DB4">
      <w:pPr>
        <w:spacing w:before="240" w:line="360" w:lineRule="auto"/>
        <w:jc w:val="both"/>
        <w:rPr>
          <w:rFonts w:ascii="Palatino Linotype" w:hAnsi="Palatino Linotype" w:cs="Arial"/>
          <w:b/>
          <w:bCs/>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0321F087"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E31AC3">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w:t>
      </w:r>
      <w:bookmarkStart w:id="2" w:name="_GoBack"/>
      <w:bookmarkEnd w:id="2"/>
      <w:r w:rsidRPr="008F797B">
        <w:rPr>
          <w:rFonts w:ascii="Palatino Linotype" w:hAnsi="Palatino Linotype" w:cs="Arial"/>
          <w:sz w:val="24"/>
          <w:szCs w:val="24"/>
        </w:rPr>
        <w:t xml:space="preserve">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w:t>
      </w:r>
      <w:r w:rsidRPr="008F797B">
        <w:rPr>
          <w:rFonts w:ascii="Palatino Linotype" w:hAnsi="Palatino Linotype" w:cs="Arial"/>
          <w:sz w:val="24"/>
          <w:szCs w:val="24"/>
        </w:rPr>
        <w:lastRenderedPageBreak/>
        <w:t>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B45975F" w14:textId="77777777" w:rsidR="00EF2ECF" w:rsidRPr="008F797B" w:rsidRDefault="00EF2EC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1F96472" w14:textId="77777777" w:rsidR="00EF2ECF" w:rsidRPr="00C07D77" w:rsidRDefault="00EF2ECF" w:rsidP="00EF2ECF">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14:paraId="278F2330" w14:textId="77777777" w:rsidR="00EF2ECF" w:rsidRDefault="00EF2ECF" w:rsidP="00EF2EC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9459DA3"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EBD4EB5"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25EAA08D"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51E0914"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p>
    <w:p w14:paraId="5C4F2585"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635F56AD"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5B8D123F"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w:t>
      </w:r>
      <w:r w:rsidRPr="00584718">
        <w:rPr>
          <w:rFonts w:ascii="Palatino Linotype" w:eastAsia="Times New Roman" w:hAnsi="Palatino Linotype" w:cs="Times New Roman"/>
          <w:sz w:val="24"/>
          <w:szCs w:val="24"/>
          <w:lang w:eastAsia="es-ES"/>
        </w:rPr>
        <w:lastRenderedPageBreak/>
        <w:t xml:space="preserve">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E01EE33"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3B1C0946" w14:textId="63789EEC"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3D9C87BD" w14:textId="77777777" w:rsidR="00F66CC7" w:rsidRPr="00584718" w:rsidRDefault="00F66CC7" w:rsidP="00F66CC7">
      <w:pPr>
        <w:pStyle w:val="Sinespaciado"/>
      </w:pPr>
    </w:p>
    <w:p w14:paraId="3910382D" w14:textId="7BA24CEC" w:rsidR="00F66CC7" w:rsidRPr="00584718" w:rsidRDefault="00F66CC7" w:rsidP="00F66CC7">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835963" w14:textId="77777777" w:rsidR="00F66CC7" w:rsidRPr="00584718" w:rsidRDefault="00F66CC7" w:rsidP="00F66CC7">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0922EC" w14:textId="77777777" w:rsidR="00F66CC7" w:rsidRPr="00584718" w:rsidRDefault="00F66CC7" w:rsidP="00F66CC7">
      <w:pPr>
        <w:pStyle w:val="infoemcitas"/>
        <w:rPr>
          <w:lang w:eastAsia="es-ES"/>
        </w:rPr>
      </w:pPr>
    </w:p>
    <w:p w14:paraId="288DB085" w14:textId="77777777" w:rsidR="00F66CC7" w:rsidRPr="00584718" w:rsidRDefault="00F66CC7" w:rsidP="00F66CC7">
      <w:pPr>
        <w:pStyle w:val="infoemcitas"/>
        <w:rPr>
          <w:lang w:eastAsia="es-ES"/>
        </w:rPr>
      </w:pPr>
      <w:r w:rsidRPr="00584718">
        <w:rPr>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4BB3523" w14:textId="77777777" w:rsidR="00F66CC7" w:rsidRPr="00584718" w:rsidRDefault="00F66CC7" w:rsidP="00F66CC7">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26D5C01B" w14:textId="77777777" w:rsidR="00F66CC7" w:rsidRPr="00584718" w:rsidRDefault="00F66CC7" w:rsidP="00F66CC7">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1379E74" w14:textId="77777777" w:rsidR="00F66CC7" w:rsidRPr="00584718" w:rsidRDefault="00F66CC7" w:rsidP="00F66CC7">
      <w:pPr>
        <w:pStyle w:val="infoemcitas"/>
        <w:rPr>
          <w:lang w:eastAsia="es-ES"/>
        </w:rPr>
      </w:pPr>
      <w:r w:rsidRPr="00584718">
        <w:rPr>
          <w:lang w:eastAsia="es-ES"/>
        </w:rPr>
        <w:t>(…)</w:t>
      </w:r>
    </w:p>
    <w:p w14:paraId="16E02AF7" w14:textId="77777777" w:rsidR="00F66CC7" w:rsidRPr="00584718" w:rsidRDefault="00F66CC7" w:rsidP="00F66CC7">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2B8297" w14:textId="56E320F2" w:rsidR="00F66CC7" w:rsidRPr="00F66CC7" w:rsidRDefault="00F66CC7" w:rsidP="00F66CC7">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23D9872"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700E3317" w14:textId="5FBCB3F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w:t>
      </w:r>
      <w:r w:rsidR="00B56334" w:rsidRPr="00584718">
        <w:rPr>
          <w:rFonts w:ascii="Palatino Linotype" w:eastAsia="Times New Roman" w:hAnsi="Palatino Linotype" w:cs="Times New Roman"/>
          <w:sz w:val="24"/>
          <w:szCs w:val="24"/>
          <w:lang w:eastAsia="es-ES"/>
        </w:rPr>
        <w:t>administre</w:t>
      </w:r>
      <w:r w:rsidRPr="00584718">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w:t>
      </w:r>
      <w:r w:rsidRPr="00584718">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6BCAE5D9" w14:textId="77777777" w:rsidR="00F66CC7" w:rsidRPr="00584718" w:rsidRDefault="00F66CC7" w:rsidP="00F66CC7">
      <w:pPr>
        <w:pStyle w:val="Sinespaciado"/>
      </w:pPr>
    </w:p>
    <w:p w14:paraId="61E0B6A2" w14:textId="5A4C5B86" w:rsidR="00F66CC7" w:rsidRPr="00F66CC7" w:rsidRDefault="00F66CC7" w:rsidP="00F66CC7">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4CB47FC"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05954DF1" w14:textId="5445B8B5"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establecido en </w:t>
      </w:r>
      <w:r w:rsidR="00A804BA">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sidR="00A804BA">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BDBBD4A" w14:textId="77777777" w:rsidR="00F66CC7" w:rsidRPr="00584718" w:rsidRDefault="00F66CC7" w:rsidP="00F66CC7">
      <w:pPr>
        <w:pStyle w:val="Sinespaciado"/>
      </w:pPr>
    </w:p>
    <w:p w14:paraId="47F99633" w14:textId="313AE85B" w:rsidR="00F66CC7" w:rsidRPr="00584718" w:rsidRDefault="00F66CC7" w:rsidP="00F66CC7">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4D0405F5" w14:textId="77777777" w:rsidR="00F66CC7" w:rsidRPr="00584718" w:rsidRDefault="00F66CC7" w:rsidP="00F66CC7">
      <w:pPr>
        <w:pStyle w:val="infoemcitas"/>
        <w:rPr>
          <w:lang w:eastAsia="es-ES"/>
        </w:rPr>
      </w:pPr>
      <w:r w:rsidRPr="00584718">
        <w:rPr>
          <w:bCs/>
          <w:lang w:eastAsia="es-ES"/>
        </w:rPr>
        <w:t>(..</w:t>
      </w:r>
      <w:r w:rsidRPr="00584718">
        <w:rPr>
          <w:lang w:eastAsia="es-ES"/>
        </w:rPr>
        <w:t>.)</w:t>
      </w:r>
    </w:p>
    <w:p w14:paraId="2E656345" w14:textId="1909B766" w:rsidR="00F66CC7" w:rsidRDefault="00F66CC7" w:rsidP="00F66CC7">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24CD8FCF" w14:textId="15122015" w:rsidR="00F66CC7" w:rsidRPr="00F66CC7" w:rsidRDefault="00F66CC7" w:rsidP="00F66CC7">
      <w:pPr>
        <w:pStyle w:val="infoemcitas"/>
        <w:rPr>
          <w:b/>
          <w:lang w:eastAsia="es-ES"/>
        </w:rPr>
      </w:pPr>
      <w:r>
        <w:rPr>
          <w:bCs/>
          <w:lang w:eastAsia="es-ES"/>
        </w:rPr>
        <w:t xml:space="preserve">(…)” </w:t>
      </w:r>
      <w:r>
        <w:rPr>
          <w:b/>
          <w:lang w:eastAsia="es-ES"/>
        </w:rPr>
        <w:t>[Sic]</w:t>
      </w:r>
    </w:p>
    <w:p w14:paraId="029E0AB0" w14:textId="77777777" w:rsidR="00F66CC7" w:rsidRPr="00584718"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040CB365"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8C7CA5">
        <w:rPr>
          <w:rFonts w:ascii="Palatino Linotype" w:hAnsi="Palatino Linotype" w:cs="Arial"/>
        </w:rPr>
        <w:t>El análisis del presente recurso, se basará en el contenido íntegro de las actuaciones que obran en el expediente electrónico, para así estar en posibilidad este Órgano Colegiado de dictar</w:t>
      </w:r>
      <w:r w:rsidRPr="00584718">
        <w:rPr>
          <w:rFonts w:ascii="Palatino Linotype" w:hAnsi="Palatino Linotype" w:cs="Arial"/>
        </w:rPr>
        <w:t xml:space="preserve"> el fallo correspondiente conforme a derecho, tomando en </w:t>
      </w:r>
      <w:r w:rsidRPr="00584718">
        <w:rPr>
          <w:rFonts w:ascii="Palatino Linotype" w:hAnsi="Palatino Linotype" w:cs="Arial"/>
        </w:rPr>
        <w:lastRenderedPageBreak/>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64AD8AC"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30672B0C"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00EB3D8F" w14:textId="77777777" w:rsidR="00F66CC7" w:rsidRPr="00584718" w:rsidRDefault="00F66CC7" w:rsidP="00F66CC7">
      <w:pPr>
        <w:pStyle w:val="Sinespaciado"/>
      </w:pPr>
    </w:p>
    <w:p w14:paraId="5BA55464" w14:textId="77777777" w:rsidR="00F66CC7" w:rsidRDefault="00F66CC7" w:rsidP="00F66CC7">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70A35811" w14:textId="77777777" w:rsidR="00F66CC7" w:rsidRPr="00584718" w:rsidRDefault="00F66CC7" w:rsidP="00F66CC7">
      <w:pPr>
        <w:pStyle w:val="infoemcitas"/>
      </w:pPr>
      <w:r>
        <w:rPr>
          <w:b/>
          <w:bCs/>
        </w:rPr>
        <w:t>(…</w:t>
      </w:r>
      <w:r>
        <w:t>)</w:t>
      </w:r>
    </w:p>
    <w:p w14:paraId="45768461" w14:textId="77777777" w:rsidR="00F66CC7" w:rsidRPr="00584718" w:rsidRDefault="00F66CC7" w:rsidP="00F66CC7">
      <w:pPr>
        <w:pStyle w:val="infoemcitas"/>
      </w:pPr>
      <w:r w:rsidRPr="00584718">
        <w:rPr>
          <w:b/>
          <w:bCs/>
        </w:rPr>
        <w:t xml:space="preserve">VII. </w:t>
      </w:r>
      <w:r w:rsidRPr="00584718">
        <w:t>La falta de respuesta a una solicitud de acceso a la información</w:t>
      </w:r>
    </w:p>
    <w:p w14:paraId="6EC14EFC" w14:textId="77777777" w:rsidR="00F66CC7" w:rsidRDefault="00F66CC7" w:rsidP="00F66CC7">
      <w:pPr>
        <w:pStyle w:val="infoemcitas"/>
        <w:rPr>
          <w:rFonts w:cs="Arial"/>
          <w:b/>
        </w:rPr>
      </w:pPr>
      <w:r w:rsidRPr="00584718">
        <w:rPr>
          <w:rFonts w:cs="Arial"/>
          <w:b/>
        </w:rPr>
        <w:t>(…)”</w:t>
      </w:r>
      <w:r w:rsidRPr="00584718">
        <w:rPr>
          <w:rFonts w:cs="Arial"/>
        </w:rPr>
        <w:t xml:space="preserve"> </w:t>
      </w:r>
      <w:r w:rsidRPr="00584718">
        <w:rPr>
          <w:rFonts w:cs="Arial"/>
          <w:b/>
        </w:rPr>
        <w:t>[Sic]</w:t>
      </w:r>
    </w:p>
    <w:p w14:paraId="5F230389"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lastRenderedPageBreak/>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D4B78D5"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b/>
        </w:rPr>
      </w:pPr>
    </w:p>
    <w:p w14:paraId="336769F5"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2158A908"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61596741"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DDB102A" w14:textId="77777777" w:rsidR="00F66CC7" w:rsidRPr="005A0F33" w:rsidRDefault="00F66CC7" w:rsidP="00F66CC7">
      <w:pPr>
        <w:pStyle w:val="infoemcitas"/>
      </w:pPr>
    </w:p>
    <w:p w14:paraId="1807F626" w14:textId="77777777" w:rsidR="00F66CC7" w:rsidRPr="00584718" w:rsidRDefault="00F66CC7" w:rsidP="00F66CC7">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w:t>
      </w:r>
      <w:r w:rsidRPr="00584718">
        <w:rPr>
          <w:rFonts w:cs="Arial"/>
        </w:rPr>
        <w:lastRenderedPageBreak/>
        <w:t xml:space="preserve">actos de autoridad en el ámbito de competencia del Estado de México y sus municipios. </w:t>
      </w:r>
    </w:p>
    <w:p w14:paraId="76883CF8" w14:textId="77777777" w:rsidR="00F66CC7" w:rsidRPr="00584718" w:rsidRDefault="00F66CC7" w:rsidP="00F66CC7">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6397EFED" w14:textId="77777777" w:rsidR="00F66CC7" w:rsidRPr="00584718" w:rsidRDefault="00F66CC7" w:rsidP="00F66CC7">
      <w:pPr>
        <w:pStyle w:val="infoemcitas"/>
        <w:rPr>
          <w:rFonts w:cs="Arial"/>
          <w:bCs/>
        </w:rPr>
      </w:pPr>
      <w:r w:rsidRPr="00584718">
        <w:rPr>
          <w:rFonts w:cs="Arial"/>
          <w:bCs/>
        </w:rPr>
        <w:t>(…)</w:t>
      </w:r>
    </w:p>
    <w:p w14:paraId="56DC3E6C" w14:textId="77777777" w:rsidR="00F66CC7" w:rsidRPr="00584718" w:rsidRDefault="00F66CC7" w:rsidP="00F66CC7">
      <w:pPr>
        <w:pStyle w:val="infoemcitas"/>
        <w:rPr>
          <w:rFonts w:cs="Arial"/>
          <w:bCs/>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p>
    <w:p w14:paraId="5A53A194" w14:textId="77777777" w:rsidR="00F66CC7" w:rsidRDefault="00F66CC7"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6A9DA1" w14:textId="77777777" w:rsidR="00F66CC7" w:rsidRPr="00FB59FD" w:rsidRDefault="00F66CC7"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9913DE4" w14:textId="36E816B8" w:rsidR="002074E1" w:rsidRDefault="003C5861" w:rsidP="00E54816">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Por ello</w:t>
      </w:r>
      <w:r w:rsidR="00AE74E9">
        <w:rPr>
          <w:rFonts w:ascii="Palatino Linotype" w:hAnsi="Palatino Linotype" w:cs="Arial"/>
          <w:lang w:val="es-MX"/>
        </w:rPr>
        <w:t xml:space="preserve">, en una aproximación inicial, </w:t>
      </w:r>
      <w:r w:rsidR="00EF2ECF">
        <w:rPr>
          <w:rFonts w:ascii="Palatino Linotype" w:hAnsi="Palatino Linotype" w:cs="Arial"/>
          <w:lang w:val="es-MX"/>
        </w:rPr>
        <w:t xml:space="preserve">resulta oportuno mencionar que mediante la solicitud de información </w:t>
      </w:r>
      <w:r w:rsidR="005D3034" w:rsidRPr="005D3034">
        <w:rPr>
          <w:rFonts w:ascii="Palatino Linotype" w:hAnsi="Palatino Linotype" w:cs="Arial"/>
          <w:b/>
          <w:bCs/>
          <w:lang w:val="es-MX"/>
        </w:rPr>
        <w:t>00120/ACOLMAN/IP/2020</w:t>
      </w:r>
      <w:r w:rsidR="00FC545B">
        <w:rPr>
          <w:rFonts w:ascii="Palatino Linotype" w:hAnsi="Palatino Linotype" w:cs="Arial"/>
          <w:lang w:val="es-MX"/>
        </w:rPr>
        <w:t xml:space="preserve">fue requerido lo siguiente: </w:t>
      </w:r>
    </w:p>
    <w:p w14:paraId="08D87AC2" w14:textId="5809C647" w:rsidR="000B47D5" w:rsidRPr="00E31AC3" w:rsidRDefault="000B47D5" w:rsidP="00E31AC3">
      <w:pPr>
        <w:pStyle w:val="infoemcitas"/>
      </w:pPr>
      <w:r w:rsidRPr="00E31AC3">
        <w:t>“</w:t>
      </w:r>
      <w:r w:rsidR="005D3034" w:rsidRPr="005D3034">
        <w:t xml:space="preserve">En relación a la Contraloría Municipal, quisiera conocer la información siguiente: Grado Académico del Titular de la Contraloría, Copia del Certificado </w:t>
      </w:r>
      <w:r w:rsidR="005D3034" w:rsidRPr="006553E5">
        <w:rPr>
          <w:u w:val="single"/>
        </w:rPr>
        <w:t>de Competencia Laboral ex</w:t>
      </w:r>
      <w:r w:rsidR="005D3034" w:rsidRPr="005D3034">
        <w:t>pedido por el Instituto Hacendario del Estado de México Cuantos servidores públicos están adscritos a la Contraloría Municipal</w:t>
      </w:r>
      <w:proofErr w:type="gramStart"/>
      <w:r w:rsidR="005D3034" w:rsidRPr="005D3034">
        <w:t>?</w:t>
      </w:r>
      <w:proofErr w:type="gramEnd"/>
      <w:r w:rsidR="005D3034" w:rsidRPr="005D3034">
        <w:t xml:space="preserve"> </w:t>
      </w:r>
      <w:proofErr w:type="spellStart"/>
      <w:r w:rsidR="005D3034" w:rsidRPr="005D3034">
        <w:t>Cuales</w:t>
      </w:r>
      <w:proofErr w:type="spellEnd"/>
      <w:r w:rsidR="005D3034" w:rsidRPr="005D3034">
        <w:t xml:space="preserve"> son sus perfiles académicos</w:t>
      </w:r>
      <w:proofErr w:type="gramStart"/>
      <w:r w:rsidR="005D3034" w:rsidRPr="005D3034">
        <w:t>?</w:t>
      </w:r>
      <w:proofErr w:type="gramEnd"/>
      <w:r w:rsidR="005D3034" w:rsidRPr="005D3034">
        <w:t xml:space="preserve"> Programa Operativo Anual, 2019 Reportes trimestrales y </w:t>
      </w:r>
      <w:r w:rsidR="005D3034" w:rsidRPr="005D3034">
        <w:lastRenderedPageBreak/>
        <w:t>semestrales del ejercicio 2019, remitidos al área de UIPPE, con el avance de las metas programadas. Programa Anual de Auditoria del año 2019 Cuantas auditorias se llevaron a cabo</w:t>
      </w:r>
      <w:proofErr w:type="gramStart"/>
      <w:r w:rsidR="005D3034" w:rsidRPr="005D3034">
        <w:t>?</w:t>
      </w:r>
      <w:proofErr w:type="gramEnd"/>
      <w:r w:rsidR="005D3034" w:rsidRPr="005D3034">
        <w:t xml:space="preserve"> A que procedimientos se llevaron a cabo y que tipo de auditoria fue realizada</w:t>
      </w:r>
      <w:proofErr w:type="gramStart"/>
      <w:r w:rsidR="005D3034" w:rsidRPr="005D3034">
        <w:t>?</w:t>
      </w:r>
      <w:proofErr w:type="gramEnd"/>
      <w:r w:rsidR="005D3034" w:rsidRPr="005D3034">
        <w:t xml:space="preserve"> Copia de todos los Informes de Auditoria que se realizaron en el ejercicio 2019 Cuantas investigaciones por faltas administrativas se iniciaron en el año 2019, cuantas de ellas concluyeron con resoluciones de la Autoridad Resolutora y cuantas fueron resueltas por el Tribunal de Justicia Administrativa. Agradezco la atención que brinden a la presente.</w:t>
      </w:r>
      <w:r w:rsidR="004805DC">
        <w:t xml:space="preserve">  </w:t>
      </w:r>
      <w:r w:rsidRPr="00E31AC3">
        <w:t>” [Sic]</w:t>
      </w:r>
    </w:p>
    <w:p w14:paraId="77F90AFD" w14:textId="020B615B" w:rsidR="00FC545B" w:rsidRDefault="00FC545B" w:rsidP="00E54816">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643D3991" w14:textId="732FDB98" w:rsidR="0037245B" w:rsidRPr="000D7F2B" w:rsidRDefault="00D16C7D" w:rsidP="0037245B">
      <w:pPr>
        <w:spacing w:after="0" w:line="360" w:lineRule="auto"/>
        <w:jc w:val="both"/>
        <w:rPr>
          <w:rFonts w:ascii="Palatino Linotype" w:eastAsia="Times New Roman" w:hAnsi="Palatino Linotype" w:cs="Times New Roman"/>
          <w:sz w:val="24"/>
          <w:szCs w:val="24"/>
          <w:lang w:eastAsia="es-ES"/>
        </w:rPr>
      </w:pPr>
      <w:r w:rsidRPr="008D1DFF">
        <w:rPr>
          <w:rFonts w:ascii="Palatino Linotype" w:hAnsi="Palatino Linotype" w:cs="Arial"/>
          <w:sz w:val="24"/>
          <w:szCs w:val="24"/>
        </w:rPr>
        <w:t xml:space="preserve">En este tenor, en alusión </w:t>
      </w:r>
      <w:r>
        <w:rPr>
          <w:rFonts w:ascii="Palatino Linotype" w:hAnsi="Palatino Linotype" w:cs="Arial"/>
          <w:sz w:val="24"/>
          <w:szCs w:val="24"/>
        </w:rPr>
        <w:t xml:space="preserve">al requerimiento formulado por el </w:t>
      </w:r>
      <w:r w:rsidR="0037245B">
        <w:rPr>
          <w:rFonts w:ascii="Palatino Linotype" w:hAnsi="Palatino Linotype" w:cs="Arial"/>
          <w:sz w:val="24"/>
          <w:szCs w:val="24"/>
        </w:rPr>
        <w:t xml:space="preserve">particular, referente a su grado académico. En este tenor </w:t>
      </w:r>
      <w:r w:rsidR="0037245B">
        <w:rPr>
          <w:rFonts w:ascii="Palatino Linotype" w:hAnsi="Palatino Linotype" w:cs="Arial"/>
        </w:rPr>
        <w:t xml:space="preserve">se le proporcionara el grado de estudio o el número de cedula profesional de la servidora Pública, sin embargo es de precisar que </w:t>
      </w:r>
      <w:r w:rsidR="0037245B" w:rsidRPr="000D7F2B">
        <w:rPr>
          <w:rFonts w:ascii="Palatino Linotype" w:hAnsi="Palatino Linotype" w:cs="Arial"/>
          <w:sz w:val="24"/>
        </w:rPr>
        <w:t xml:space="preserve">son documentos probatorios del grado de estudios, es necesario precisar que el </w:t>
      </w:r>
      <w:r w:rsidR="0037245B">
        <w:rPr>
          <w:rFonts w:ascii="Palatino Linotype" w:hAnsi="Palatino Linotype" w:cs="Arial"/>
          <w:sz w:val="24"/>
        </w:rPr>
        <w:t>certificado de grado de estudios</w:t>
      </w:r>
      <w:r w:rsidR="0037245B" w:rsidRPr="000D7F2B">
        <w:rPr>
          <w:rFonts w:ascii="Palatino Linotype" w:hAnsi="Palatino Linotype" w:cs="Arial"/>
          <w:sz w:val="24"/>
        </w:rPr>
        <w:t xml:space="preserve">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w:t>
      </w:r>
      <w:r w:rsidR="0037245B" w:rsidRPr="000D7F2B">
        <w:rPr>
          <w:rFonts w:ascii="Palatino Linotype" w:hAnsi="Palatino Linotype" w:cs="Arial"/>
          <w:sz w:val="24"/>
        </w:rPr>
        <w:lastRenderedPageBreak/>
        <w:t xml:space="preserve">manera informada, su derecho a la libertad de expresión y, en su caso, el control constitucional popular de los actos de gobierno. </w:t>
      </w:r>
    </w:p>
    <w:p w14:paraId="1BD65189" w14:textId="32FD52EA" w:rsidR="0037245B" w:rsidRDefault="0037245B" w:rsidP="0037245B">
      <w:pPr>
        <w:spacing w:after="0" w:line="360" w:lineRule="auto"/>
        <w:jc w:val="both"/>
        <w:rPr>
          <w:rFonts w:ascii="Palatino Linotype" w:hAnsi="Palatino Linotype" w:cs="Arial"/>
          <w:sz w:val="24"/>
        </w:rPr>
      </w:pPr>
    </w:p>
    <w:p w14:paraId="51CF9C63" w14:textId="3346714A" w:rsidR="007D068A" w:rsidRPr="007D068A" w:rsidRDefault="007D068A" w:rsidP="007D068A">
      <w:pPr>
        <w:spacing w:before="100" w:beforeAutospacing="1" w:after="100" w:afterAutospacing="1" w:line="360" w:lineRule="auto"/>
        <w:contextualSpacing/>
        <w:jc w:val="both"/>
        <w:rPr>
          <w:rFonts w:ascii="Palatino Linotype" w:hAnsi="Palatino Linotype"/>
        </w:rPr>
      </w:pPr>
      <w:r w:rsidRPr="007D068A">
        <w:rPr>
          <w:rFonts w:ascii="Palatino Linotype" w:hAnsi="Palatino Linotype" w:cs="Arial"/>
          <w:sz w:val="24"/>
          <w:szCs w:val="24"/>
        </w:rPr>
        <w:t xml:space="preserve">De lo expuesto con anterioridad, se desprende </w:t>
      </w:r>
      <w:r w:rsidRPr="007D068A">
        <w:rPr>
          <w:rFonts w:ascii="Palatino Linotype" w:hAnsi="Palatino Linotype" w:cs="Arial"/>
        </w:rPr>
        <w:t xml:space="preserve">tal y como lo señalan </w:t>
      </w:r>
      <w:r w:rsidRPr="007D068A">
        <w:rPr>
          <w:rFonts w:ascii="Palatino Linotype" w:hAnsi="Palatino Linotype"/>
        </w:rPr>
        <w:t xml:space="preserve">los requisitos para ocupar cargos dentro de la administración pública municipal, los cuales se encuentran señalados en el </w:t>
      </w:r>
      <w:r w:rsidRPr="007D068A">
        <w:rPr>
          <w:rFonts w:ascii="Palatino Linotype" w:hAnsi="Palatino Linotype"/>
          <w:szCs w:val="21"/>
        </w:rPr>
        <w:t>artículo 32,</w:t>
      </w:r>
      <w:r w:rsidR="006C1F50">
        <w:rPr>
          <w:rFonts w:ascii="Palatino Linotype" w:hAnsi="Palatino Linotype"/>
          <w:szCs w:val="21"/>
        </w:rPr>
        <w:t xml:space="preserve"> 96 y 113</w:t>
      </w:r>
      <w:r w:rsidRPr="007D068A">
        <w:rPr>
          <w:rFonts w:ascii="Palatino Linotype" w:hAnsi="Palatino Linotype"/>
          <w:szCs w:val="21"/>
        </w:rPr>
        <w:t xml:space="preserve"> de la Ley Orgánica Municipal del Estado de México:</w:t>
      </w:r>
    </w:p>
    <w:p w14:paraId="24AF60E7" w14:textId="77777777" w:rsidR="007D068A" w:rsidRPr="007D068A" w:rsidRDefault="007D068A" w:rsidP="007D068A">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szCs w:val="21"/>
        </w:rPr>
      </w:pPr>
    </w:p>
    <w:p w14:paraId="772536B6" w14:textId="77777777" w:rsidR="007D068A" w:rsidRPr="007D068A" w:rsidRDefault="007D068A" w:rsidP="007D068A">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rPr>
      </w:pPr>
    </w:p>
    <w:p w14:paraId="69B0D82E" w14:textId="77777777" w:rsidR="007D068A" w:rsidRPr="007D068A" w:rsidRDefault="007D068A" w:rsidP="007D068A">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rPr>
      </w:pPr>
      <w:r w:rsidRPr="007D068A">
        <w:rPr>
          <w:rFonts w:ascii="Palatino Linotype" w:hAnsi="Palatino Linotype"/>
          <w:b/>
          <w:i/>
        </w:rPr>
        <w:t>Artículo 32.</w:t>
      </w:r>
      <w:r w:rsidRPr="007D068A">
        <w:rPr>
          <w:rFonts w:ascii="Palatino Linotype" w:hAnsi="Palatino Linotype"/>
          <w:i/>
        </w:rPr>
        <w:t xml:space="preserve">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w:t>
      </w:r>
      <w:r w:rsidRPr="007D068A">
        <w:rPr>
          <w:rFonts w:ascii="Palatino Linotype" w:hAnsi="Palatino Linotype"/>
          <w:i/>
        </w:rPr>
        <w:cr/>
      </w:r>
    </w:p>
    <w:p w14:paraId="4062447D" w14:textId="77777777" w:rsidR="007D068A" w:rsidRPr="007D068A" w:rsidRDefault="007D068A" w:rsidP="007D068A">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rPr>
      </w:pPr>
      <w:r w:rsidRPr="007D068A">
        <w:rPr>
          <w:rFonts w:ascii="Palatino Linotype" w:hAnsi="Palatino Linotype"/>
          <w:i/>
        </w:rPr>
        <w:t xml:space="preserve">I. Ser ciudadano del Estado en pleno uso de sus derechos; </w:t>
      </w:r>
    </w:p>
    <w:p w14:paraId="14EA38D8" w14:textId="77777777" w:rsidR="007D068A" w:rsidRPr="007D068A" w:rsidRDefault="007D068A" w:rsidP="007D068A">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rPr>
      </w:pPr>
    </w:p>
    <w:p w14:paraId="78936A3E" w14:textId="77777777" w:rsidR="007D068A" w:rsidRPr="007D068A" w:rsidRDefault="007D068A" w:rsidP="007D068A">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rPr>
      </w:pPr>
      <w:r w:rsidRPr="007D068A">
        <w:rPr>
          <w:rFonts w:ascii="Palatino Linotype" w:hAnsi="Palatino Linotype"/>
          <w:i/>
        </w:rPr>
        <w:t xml:space="preserve">II. No estar inhabilitado para desempeñar cargo, empleo, o comisión pública. </w:t>
      </w:r>
    </w:p>
    <w:p w14:paraId="4A5FBA11" w14:textId="77777777" w:rsidR="007D068A" w:rsidRPr="007D068A" w:rsidRDefault="007D068A" w:rsidP="007D068A">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rPr>
      </w:pPr>
    </w:p>
    <w:p w14:paraId="55720D98" w14:textId="77777777" w:rsidR="007D068A" w:rsidRPr="007D068A" w:rsidRDefault="007D068A" w:rsidP="007D068A">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rPr>
      </w:pPr>
      <w:r w:rsidRPr="007D068A">
        <w:rPr>
          <w:rFonts w:ascii="Palatino Linotype" w:hAnsi="Palatino Linotype"/>
          <w:i/>
        </w:rPr>
        <w:t xml:space="preserve">III. No haber sido condenado en proceso penal, por delito intencional que amerite pena privativa de libertad; </w:t>
      </w:r>
    </w:p>
    <w:p w14:paraId="13805DE2" w14:textId="77777777" w:rsidR="007D068A" w:rsidRPr="007D068A" w:rsidRDefault="007D068A" w:rsidP="007D068A">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rPr>
      </w:pPr>
    </w:p>
    <w:p w14:paraId="3E9E5C87" w14:textId="77777777" w:rsidR="007D068A" w:rsidRPr="007D068A" w:rsidRDefault="007D068A" w:rsidP="007D068A">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rPr>
      </w:pPr>
      <w:r w:rsidRPr="007D068A">
        <w:rPr>
          <w:rFonts w:ascii="Palatino Linotype" w:hAnsi="Palatino Linotype"/>
          <w:i/>
        </w:rPr>
        <w:t xml:space="preserve">IV. </w:t>
      </w:r>
      <w:r w:rsidRPr="007D068A">
        <w:rPr>
          <w:rFonts w:ascii="Palatino Linotype" w:hAnsi="Palatino Linotype"/>
          <w:b/>
          <w:i/>
        </w:rPr>
        <w:t>Contar con título profesional o acreditar experiencia mínima de un año en la materia</w:t>
      </w:r>
      <w:r w:rsidRPr="007D068A">
        <w:rPr>
          <w:rFonts w:ascii="Palatino Linotype" w:hAnsi="Palatino Linotype"/>
          <w:i/>
        </w:rPr>
        <w:t xml:space="preserve">, ante el Presidente o el Ayuntamiento, cuando sea el caso, para el desempeño de los cargos que así lo requieran; y </w:t>
      </w:r>
    </w:p>
    <w:p w14:paraId="5C506E13" w14:textId="77777777" w:rsidR="007D068A" w:rsidRPr="007D068A" w:rsidRDefault="007D068A" w:rsidP="007D068A">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rPr>
      </w:pPr>
    </w:p>
    <w:p w14:paraId="149BB03D" w14:textId="77777777" w:rsidR="007D068A" w:rsidRPr="007D068A" w:rsidRDefault="007D068A" w:rsidP="007D068A">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b/>
          <w:i/>
        </w:rPr>
      </w:pPr>
      <w:r w:rsidRPr="007D068A">
        <w:rPr>
          <w:rFonts w:ascii="Palatino Linotype" w:hAnsi="Palatino Linotype"/>
          <w:i/>
        </w:rPr>
        <w:t xml:space="preserve">V. En su caso, contar con </w:t>
      </w:r>
      <w:r w:rsidRPr="007D068A">
        <w:rPr>
          <w:rFonts w:ascii="Palatino Linotype" w:hAnsi="Palatino Linotype"/>
          <w:b/>
          <w:i/>
        </w:rPr>
        <w:t xml:space="preserve">certificación de competencia laboral en la materia del cargo que se desempeñará, expedida por institución con reconocimiento de validez oficial. </w:t>
      </w:r>
    </w:p>
    <w:p w14:paraId="33C4C5C4" w14:textId="77777777" w:rsidR="007D068A" w:rsidRPr="007D068A" w:rsidRDefault="007D068A" w:rsidP="007D068A">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b/>
          <w:i/>
        </w:rPr>
      </w:pPr>
    </w:p>
    <w:p w14:paraId="1EE3AD1F" w14:textId="3049AF22" w:rsidR="007D068A" w:rsidRDefault="007D068A" w:rsidP="006C1F50">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rPr>
      </w:pPr>
      <w:r w:rsidRPr="007D068A">
        <w:rPr>
          <w:rFonts w:ascii="Palatino Linotype" w:hAnsi="Palatino Linotype"/>
          <w:i/>
        </w:rPr>
        <w:t xml:space="preserve">Este requisito podrá acreditarse dentro de los seis meses siguientes a la fecha en que inicien sus funciones. Vencido el plazo a que se refiere el párrafo anterior, el Presidente Municipal informará al Cabildo sobre el cumplimiento de dicha certificación laboral para que, en su caso, el Ayuntamiento tome las medidas </w:t>
      </w:r>
      <w:r w:rsidRPr="007D068A">
        <w:rPr>
          <w:rFonts w:ascii="Palatino Linotype" w:hAnsi="Palatino Linotype"/>
          <w:i/>
        </w:rPr>
        <w:lastRenderedPageBreak/>
        <w:t>correspondientes respecto de aquellos servidores públicos que no hubiesen cumplido</w:t>
      </w:r>
    </w:p>
    <w:p w14:paraId="15D0771B" w14:textId="77777777" w:rsidR="006C1F50" w:rsidRDefault="006C1F50" w:rsidP="006C1F50">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rPr>
      </w:pPr>
    </w:p>
    <w:p w14:paraId="78F6F22E" w14:textId="797612C8" w:rsidR="006C1F50" w:rsidRPr="006C1F50" w:rsidRDefault="006C1F50" w:rsidP="006C1F50">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iCs/>
        </w:rPr>
      </w:pPr>
      <w:r w:rsidRPr="006C1F50">
        <w:rPr>
          <w:rFonts w:ascii="Palatino Linotype" w:hAnsi="Palatino Linotype"/>
          <w:b/>
          <w:bCs/>
          <w:i/>
          <w:iCs/>
          <w:u w:val="single"/>
        </w:rPr>
        <w:t>Artículo 96</w:t>
      </w:r>
      <w:r w:rsidRPr="006C1F50">
        <w:rPr>
          <w:rFonts w:ascii="Palatino Linotype" w:hAnsi="Palatino Linotype"/>
          <w:i/>
          <w:iCs/>
        </w:rPr>
        <w:t xml:space="preserve">.- Para ser tesorero municipal se requiere, además de los requisitos </w:t>
      </w:r>
      <w:proofErr w:type="gramStart"/>
      <w:r w:rsidRPr="006C1F50">
        <w:rPr>
          <w:rFonts w:ascii="Palatino Linotype" w:hAnsi="Palatino Linotype"/>
          <w:i/>
          <w:iCs/>
        </w:rPr>
        <w:t>del</w:t>
      </w:r>
      <w:proofErr w:type="gramEnd"/>
      <w:r w:rsidRPr="006C1F50">
        <w:rPr>
          <w:rFonts w:ascii="Palatino Linotype" w:hAnsi="Palatino Linotype"/>
          <w:i/>
          <w:iCs/>
        </w:rPr>
        <w:t xml:space="preserve"> artículos 32 de esta Ley:</w:t>
      </w:r>
    </w:p>
    <w:p w14:paraId="41BB89E7" w14:textId="5FE5CBEF" w:rsidR="006C1F50" w:rsidRPr="006C1F50" w:rsidRDefault="006C1F50" w:rsidP="006C1F50">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iCs/>
        </w:rPr>
      </w:pPr>
      <w:r w:rsidRPr="006C1F50">
        <w:rPr>
          <w:rFonts w:ascii="Palatino Linotype" w:hAnsi="Palatino Linotype"/>
          <w:i/>
          <w:iCs/>
        </w:rPr>
        <w:t>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0DCD864A" w14:textId="2A881409" w:rsidR="006C1F50" w:rsidRPr="006C1F50" w:rsidRDefault="006C1F50" w:rsidP="006C1F50">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iCs/>
        </w:rPr>
      </w:pPr>
      <w:r w:rsidRPr="006C1F50">
        <w:rPr>
          <w:rFonts w:ascii="Palatino Linotype" w:hAnsi="Palatino Linotype"/>
          <w:i/>
          <w:iCs/>
        </w:rPr>
        <w:t>El requisito de la certificación de competencia laboral, deberá acreditarse dentro de los seis meses siguientes a la fecha en que inicie funciones.</w:t>
      </w:r>
    </w:p>
    <w:p w14:paraId="41755850" w14:textId="0310E230" w:rsidR="006C1F50" w:rsidRPr="006C1F50" w:rsidRDefault="006C1F50" w:rsidP="006C1F50">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iCs/>
        </w:rPr>
      </w:pPr>
      <w:r w:rsidRPr="006C1F50">
        <w:rPr>
          <w:rFonts w:ascii="Palatino Linotype" w:hAnsi="Palatino Linotype"/>
          <w:i/>
          <w:iCs/>
        </w:rPr>
        <w:t>II.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14:paraId="0E582442" w14:textId="77777777" w:rsidR="006C1F50" w:rsidRPr="006C1F50" w:rsidRDefault="006C1F50" w:rsidP="006C1F50">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iCs/>
        </w:rPr>
      </w:pPr>
      <w:r w:rsidRPr="006C1F50">
        <w:rPr>
          <w:rFonts w:ascii="Palatino Linotype" w:hAnsi="Palatino Linotype"/>
          <w:i/>
          <w:iCs/>
        </w:rPr>
        <w:t xml:space="preserve">III. Derogada </w:t>
      </w:r>
    </w:p>
    <w:p w14:paraId="39C1F82C" w14:textId="4D3E96B5" w:rsidR="006C1F50" w:rsidRDefault="006C1F50" w:rsidP="006C1F50">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iCs/>
        </w:rPr>
      </w:pPr>
      <w:r w:rsidRPr="006C1F50">
        <w:rPr>
          <w:rFonts w:ascii="Palatino Linotype" w:hAnsi="Palatino Linotype"/>
          <w:i/>
          <w:iCs/>
        </w:rPr>
        <w:t>IV. Cumplir con otros requisitos que señalen las leyes, o acuerde el ayuntamiento.</w:t>
      </w:r>
    </w:p>
    <w:p w14:paraId="752883E1" w14:textId="2E583EAF" w:rsidR="006C1F50" w:rsidRDefault="006C1F50" w:rsidP="006C1F50">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iCs/>
        </w:rPr>
      </w:pPr>
    </w:p>
    <w:p w14:paraId="0A698171" w14:textId="265951B6" w:rsidR="006C1F50" w:rsidRPr="006C1F50" w:rsidRDefault="006C1F50" w:rsidP="006C1F50">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iCs/>
          <w:sz w:val="24"/>
          <w:szCs w:val="24"/>
          <w:u w:val="single"/>
        </w:rPr>
      </w:pPr>
      <w:r w:rsidRPr="006C1F50">
        <w:rPr>
          <w:rFonts w:ascii="Palatino Linotype" w:hAnsi="Palatino Linotype"/>
          <w:b/>
          <w:bCs/>
          <w:i/>
          <w:iCs/>
          <w:sz w:val="24"/>
          <w:szCs w:val="24"/>
          <w:u w:val="single"/>
        </w:rPr>
        <w:t>Artículo 113</w:t>
      </w:r>
      <w:r w:rsidRPr="006C1F50">
        <w:rPr>
          <w:rFonts w:ascii="Palatino Linotype" w:hAnsi="Palatino Linotype"/>
          <w:i/>
          <w:iCs/>
          <w:sz w:val="24"/>
          <w:szCs w:val="24"/>
        </w:rPr>
        <w:t xml:space="preserve">.- </w:t>
      </w:r>
      <w:r w:rsidRPr="006C1F50">
        <w:rPr>
          <w:rFonts w:ascii="Palatino Linotype" w:hAnsi="Palatino Linotype"/>
          <w:i/>
          <w:iCs/>
          <w:sz w:val="24"/>
          <w:szCs w:val="24"/>
          <w:u w:val="single"/>
        </w:rPr>
        <w:t>Para ser contralor se requiere cumplir con los requisitos que se exigen para ser tesorero municipal, a excepción de la caución correspondiente.</w:t>
      </w:r>
    </w:p>
    <w:p w14:paraId="1F754B97" w14:textId="77777777" w:rsidR="007D068A" w:rsidRPr="00687383" w:rsidRDefault="007D068A" w:rsidP="007D068A">
      <w:pPr>
        <w:spacing w:before="100" w:beforeAutospacing="1" w:after="100" w:afterAutospacing="1" w:line="360" w:lineRule="auto"/>
        <w:contextualSpacing/>
        <w:jc w:val="both"/>
        <w:rPr>
          <w:rFonts w:ascii="Palatino Linotype" w:hAnsi="Palatino Linotype" w:cs="Arial"/>
        </w:rPr>
      </w:pPr>
    </w:p>
    <w:p w14:paraId="3B62A137" w14:textId="55A74FBC" w:rsidR="007D068A" w:rsidRPr="000D7F2B" w:rsidRDefault="00094F57" w:rsidP="0037245B">
      <w:pPr>
        <w:spacing w:after="0" w:line="360" w:lineRule="auto"/>
        <w:jc w:val="both"/>
        <w:rPr>
          <w:rFonts w:ascii="Palatino Linotype" w:hAnsi="Palatino Linotype" w:cs="Arial"/>
          <w:sz w:val="24"/>
        </w:rPr>
      </w:pPr>
      <w:r>
        <w:rPr>
          <w:rFonts w:ascii="Palatino Linotype" w:hAnsi="Palatino Linotype" w:cs="Arial"/>
          <w:sz w:val="24"/>
        </w:rPr>
        <w:t>Por cuanto corresponde a la  lo anterior constancia de experiencia laboral del servidor público peticionado, la fracción IV del articulo 32 de la Ley  Orgánica Municipal del Estado de México, establece como requisito el contar con titulo profesional o en u caso acreditar la experiencia mínima de un año en la materia por lo que es dable señar al Sujeto Obligado la entrega de la información, mediante los documentos que acreditan la experiencia laboral o en su caso el titulo profesional del servidor publico peticionado</w:t>
      </w:r>
    </w:p>
    <w:p w14:paraId="5E5E5FAF" w14:textId="7FABB9B3" w:rsidR="0037245B" w:rsidRDefault="0037245B" w:rsidP="0037245B">
      <w:pPr>
        <w:autoSpaceDE w:val="0"/>
        <w:autoSpaceDN w:val="0"/>
        <w:adjustRightInd w:val="0"/>
        <w:spacing w:before="240" w:line="360" w:lineRule="auto"/>
        <w:jc w:val="both"/>
        <w:rPr>
          <w:rFonts w:ascii="Palatino Linotype" w:eastAsia="Times New Roman" w:hAnsi="Palatino Linotype" w:cs="Arial"/>
          <w:color w:val="000000" w:themeColor="text1"/>
          <w:sz w:val="24"/>
          <w:szCs w:val="24"/>
          <w:lang w:val="es-ES" w:eastAsia="es-ES"/>
        </w:rPr>
      </w:pPr>
      <w:r w:rsidRPr="000D7F2B">
        <w:rPr>
          <w:rFonts w:ascii="Palatino Linotype" w:eastAsia="Times New Roman" w:hAnsi="Palatino Linotype" w:cs="Arial"/>
          <w:color w:val="000000" w:themeColor="text1"/>
          <w:sz w:val="24"/>
          <w:szCs w:val="24"/>
          <w:lang w:val="es-ES" w:eastAsia="es-ES"/>
        </w:rPr>
        <w:lastRenderedPageBreak/>
        <w:t xml:space="preserve">Por otro lado, atendiendo a que la normatividad especifica de manera precisa cuáles son los requisitos que se requieren para: a) ingresar al servicio público y b) para ocupar un determinado cargo público; que para el segundo caso, se señala que es indispensable contar con determinados documentos, en el caso concreto,  ya sea con el título profesional o, (incluso) </w:t>
      </w:r>
      <w:r w:rsidR="00091810">
        <w:rPr>
          <w:rFonts w:ascii="Palatino Linotype" w:eastAsia="Times New Roman" w:hAnsi="Palatino Linotype" w:cs="Arial"/>
          <w:color w:val="000000" w:themeColor="text1"/>
          <w:sz w:val="24"/>
          <w:szCs w:val="24"/>
          <w:lang w:val="es-ES" w:eastAsia="es-ES"/>
        </w:rPr>
        <w:t>grado de estudio</w:t>
      </w:r>
      <w:r w:rsidRPr="000D7F2B">
        <w:rPr>
          <w:rFonts w:ascii="Palatino Linotype" w:eastAsia="Times New Roman" w:hAnsi="Palatino Linotype" w:cs="Arial"/>
          <w:color w:val="000000" w:themeColor="text1"/>
          <w:sz w:val="24"/>
          <w:szCs w:val="24"/>
          <w:lang w:val="es-ES" w:eastAsia="es-ES"/>
        </w:rPr>
        <w:t xml:space="preserve"> y por ende debió haber sido entregada al organismo, institución y/o administración pública a la cual se ingresó, toda vez que para ostentar ciertos cargos dentro de la administración pública, es obligación de los Sujetos Obligados poseer los documentos necesarios que den cumplimiento a los requisitos previstos por las normatividades</w:t>
      </w:r>
      <w:r>
        <w:rPr>
          <w:rFonts w:ascii="Palatino Linotype" w:eastAsia="Times New Roman" w:hAnsi="Palatino Linotype" w:cs="Arial"/>
          <w:color w:val="000000" w:themeColor="text1"/>
          <w:sz w:val="24"/>
          <w:szCs w:val="24"/>
          <w:lang w:val="es-ES" w:eastAsia="es-ES"/>
        </w:rPr>
        <w:t>.</w:t>
      </w:r>
    </w:p>
    <w:p w14:paraId="54CE2584" w14:textId="384A54D7" w:rsidR="0037245B" w:rsidRDefault="0037245B" w:rsidP="0037245B">
      <w:pPr>
        <w:pStyle w:val="Sinespaciado"/>
        <w:spacing w:line="360" w:lineRule="auto"/>
        <w:jc w:val="both"/>
        <w:rPr>
          <w:rFonts w:ascii="Palatino Linotype" w:hAnsi="Palatino Linotype" w:cs="Arial"/>
        </w:rPr>
      </w:pPr>
      <w:r>
        <w:rPr>
          <w:rFonts w:ascii="Palatino Linotype" w:hAnsi="Palatino Linotype" w:cs="Arial"/>
        </w:rPr>
        <w:t>Consecuentemente resulta procedente de ordenar la entrega, en versión pública de ser procedente, del certificado de grado de estudios</w:t>
      </w:r>
      <w:r w:rsidR="00551B19">
        <w:rPr>
          <w:rFonts w:ascii="Palatino Linotype" w:hAnsi="Palatino Linotype" w:cs="Arial"/>
        </w:rPr>
        <w:t xml:space="preserve"> o</w:t>
      </w:r>
      <w:r w:rsidR="00091810">
        <w:rPr>
          <w:rFonts w:ascii="Palatino Linotype" w:hAnsi="Palatino Linotype" w:cs="Arial"/>
        </w:rPr>
        <w:t xml:space="preserve"> la experiencia laboral</w:t>
      </w:r>
      <w:r>
        <w:rPr>
          <w:rFonts w:ascii="Palatino Linotype" w:hAnsi="Palatino Linotype" w:cs="Arial"/>
        </w:rPr>
        <w:t>.</w:t>
      </w:r>
    </w:p>
    <w:p w14:paraId="36A554CC" w14:textId="77777777" w:rsidR="0037245B" w:rsidRPr="000D7F2B" w:rsidRDefault="0037245B" w:rsidP="0037245B">
      <w:pPr>
        <w:spacing w:after="0" w:line="360" w:lineRule="auto"/>
        <w:jc w:val="both"/>
        <w:rPr>
          <w:rFonts w:ascii="Palatino Linotype" w:hAnsi="Palatino Linotype"/>
          <w:sz w:val="24"/>
          <w:szCs w:val="24"/>
        </w:rPr>
      </w:pPr>
    </w:p>
    <w:p w14:paraId="7FB2E8AD" w14:textId="77777777" w:rsidR="0037245B" w:rsidRPr="000D7F2B" w:rsidRDefault="0037245B" w:rsidP="0037245B">
      <w:pPr>
        <w:spacing w:line="360" w:lineRule="auto"/>
        <w:jc w:val="both"/>
        <w:rPr>
          <w:rFonts w:ascii="Palatino Linotype" w:hAnsi="Palatino Linotype" w:cs="Arial"/>
          <w:sz w:val="24"/>
        </w:rPr>
      </w:pPr>
      <w:r w:rsidRPr="000D7F2B">
        <w:rPr>
          <w:rFonts w:ascii="Palatino Linotype" w:hAnsi="Palatino Linotype"/>
          <w:sz w:val="24"/>
          <w:szCs w:val="24"/>
        </w:rPr>
        <w:t xml:space="preserve">Aunado a lo anterior, es necesario resaltar que </w:t>
      </w:r>
      <w:r w:rsidRPr="000D7F2B">
        <w:rPr>
          <w:rFonts w:ascii="Palatino Linotype" w:hAnsi="Palatino Linotype"/>
          <w:b/>
          <w:sz w:val="24"/>
          <w:szCs w:val="24"/>
          <w:u w:val="single"/>
        </w:rPr>
        <w:t>es viable mantener visible la fotografía en los documentos que comprueben el último grado de estudios de los servidores públicos</w:t>
      </w:r>
      <w:r w:rsidRPr="000D7F2B">
        <w:rPr>
          <w:rFonts w:ascii="Palatino Linotype" w:hAnsi="Palatino Linotype"/>
          <w:sz w:val="24"/>
          <w:szCs w:val="24"/>
        </w:rPr>
        <w:t xml:space="preserve"> en atención a lo dispuesto por el Criterio 15/17 emitido por el Instituto Nacional de Transparencia, Acceso a la Información y Protección de Datos Personales, en el que se establece lo siguiente:</w:t>
      </w:r>
    </w:p>
    <w:p w14:paraId="0D953B7F" w14:textId="77777777" w:rsidR="0037245B" w:rsidRPr="000D7F2B" w:rsidRDefault="0037245B" w:rsidP="0037245B">
      <w:pPr>
        <w:spacing w:after="0" w:line="240" w:lineRule="auto"/>
      </w:pPr>
    </w:p>
    <w:p w14:paraId="31183A59" w14:textId="77777777" w:rsidR="0037245B" w:rsidRPr="000D7F2B" w:rsidRDefault="0037245B" w:rsidP="0037245B">
      <w:pPr>
        <w:spacing w:after="0" w:line="240" w:lineRule="auto"/>
        <w:ind w:left="567" w:right="567"/>
        <w:jc w:val="both"/>
        <w:rPr>
          <w:rFonts w:ascii="Palatino Linotype" w:hAnsi="Palatino Linotype"/>
          <w:i/>
        </w:rPr>
      </w:pPr>
      <w:r w:rsidRPr="000D7F2B">
        <w:rPr>
          <w:rFonts w:ascii="Palatino Linotype" w:hAnsi="Palatino Linotype"/>
          <w:b/>
          <w:i/>
        </w:rPr>
        <w:t>FOTOGRAFÍA EN TÍTULO O CÉDULA PROFESIONAL ES DE ACCESO PÚBLICO.</w:t>
      </w:r>
      <w:r w:rsidRPr="000D7F2B">
        <w:rPr>
          <w:rFonts w:ascii="Palatino Linotype" w:hAnsi="Palatino Linotype"/>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09833F8D" w14:textId="77777777" w:rsidR="0037245B" w:rsidRPr="000D7F2B" w:rsidRDefault="0037245B" w:rsidP="0037245B">
      <w:pPr>
        <w:spacing w:after="0" w:line="240" w:lineRule="auto"/>
        <w:ind w:left="567" w:right="567"/>
        <w:jc w:val="both"/>
        <w:rPr>
          <w:rFonts w:ascii="Palatino Linotype" w:hAnsi="Palatino Linotype"/>
          <w:i/>
        </w:rPr>
      </w:pPr>
    </w:p>
    <w:p w14:paraId="0B29C830" w14:textId="77777777" w:rsidR="0037245B" w:rsidRPr="000D7F2B" w:rsidRDefault="0037245B" w:rsidP="0037245B">
      <w:pPr>
        <w:spacing w:after="0" w:line="240" w:lineRule="auto"/>
        <w:ind w:left="567" w:right="567"/>
        <w:jc w:val="both"/>
        <w:rPr>
          <w:rFonts w:ascii="Palatino Linotype" w:hAnsi="Palatino Linotype"/>
          <w:i/>
        </w:rPr>
      </w:pPr>
    </w:p>
    <w:p w14:paraId="5CF1833F" w14:textId="77777777" w:rsidR="0037245B" w:rsidRPr="000D7F2B" w:rsidRDefault="0037245B" w:rsidP="0037245B">
      <w:pPr>
        <w:spacing w:after="0" w:line="240" w:lineRule="auto"/>
        <w:ind w:left="567" w:right="567"/>
        <w:jc w:val="both"/>
        <w:rPr>
          <w:rFonts w:ascii="Palatino Linotype" w:hAnsi="Palatino Linotype"/>
          <w:b/>
          <w:i/>
        </w:rPr>
      </w:pPr>
      <w:r w:rsidRPr="000D7F2B">
        <w:rPr>
          <w:rFonts w:ascii="Palatino Linotype" w:hAnsi="Palatino Linotype"/>
          <w:b/>
          <w:i/>
        </w:rPr>
        <w:t>Resoluciones:</w:t>
      </w:r>
    </w:p>
    <w:p w14:paraId="3844EF5D" w14:textId="77777777" w:rsidR="0037245B" w:rsidRPr="000D7F2B" w:rsidRDefault="0037245B" w:rsidP="0037245B">
      <w:pPr>
        <w:spacing w:after="0" w:line="240" w:lineRule="auto"/>
        <w:ind w:left="567" w:right="567"/>
        <w:jc w:val="both"/>
        <w:rPr>
          <w:rFonts w:ascii="Palatino Linotype" w:hAnsi="Palatino Linotype"/>
          <w:i/>
        </w:rPr>
      </w:pPr>
      <w:r w:rsidRPr="000D7F2B">
        <w:rPr>
          <w:rFonts w:ascii="Palatino Linotype" w:hAnsi="Palatino Linotype"/>
          <w:i/>
        </w:rPr>
        <w:lastRenderedPageBreak/>
        <w:t>•</w:t>
      </w:r>
      <w:r w:rsidRPr="000D7F2B">
        <w:rPr>
          <w:rFonts w:ascii="Palatino Linotype" w:hAnsi="Palatino Linotype"/>
          <w:i/>
        </w:rPr>
        <w:tab/>
      </w:r>
      <w:r w:rsidRPr="000D7F2B">
        <w:rPr>
          <w:rFonts w:ascii="Palatino Linotype" w:hAnsi="Palatino Linotype"/>
          <w:b/>
          <w:i/>
        </w:rPr>
        <w:t>RRA 3777/16.</w:t>
      </w:r>
      <w:r w:rsidRPr="000D7F2B">
        <w:rPr>
          <w:rFonts w:ascii="Palatino Linotype" w:hAnsi="Palatino Linotype"/>
          <w:i/>
        </w:rPr>
        <w:t xml:space="preserve"> Secretaría de Comunicaciones y Transportes. 07 de diciembre de 2016. Por unanimidad. Comisionada Ponente María Patricia </w:t>
      </w:r>
      <w:proofErr w:type="spellStart"/>
      <w:r w:rsidRPr="000D7F2B">
        <w:rPr>
          <w:rFonts w:ascii="Palatino Linotype" w:hAnsi="Palatino Linotype"/>
          <w:i/>
        </w:rPr>
        <w:t>Kurczyn</w:t>
      </w:r>
      <w:proofErr w:type="spellEnd"/>
      <w:r w:rsidRPr="000D7F2B">
        <w:rPr>
          <w:rFonts w:ascii="Palatino Linotype" w:hAnsi="Palatino Linotype"/>
          <w:i/>
        </w:rPr>
        <w:t xml:space="preserve"> Villalobos.</w:t>
      </w:r>
    </w:p>
    <w:p w14:paraId="479F96B4" w14:textId="77777777" w:rsidR="0037245B" w:rsidRPr="000D7F2B" w:rsidRDefault="0037245B" w:rsidP="0037245B">
      <w:pPr>
        <w:spacing w:after="0" w:line="240" w:lineRule="auto"/>
        <w:ind w:left="567" w:right="567"/>
        <w:jc w:val="both"/>
        <w:rPr>
          <w:rFonts w:ascii="Palatino Linotype" w:hAnsi="Palatino Linotype"/>
          <w:i/>
        </w:rPr>
      </w:pPr>
      <w:r w:rsidRPr="000D7F2B">
        <w:rPr>
          <w:rFonts w:ascii="Palatino Linotype" w:hAnsi="Palatino Linotype"/>
          <w:i/>
        </w:rPr>
        <w:t>•</w:t>
      </w:r>
      <w:r w:rsidRPr="000D7F2B">
        <w:rPr>
          <w:rFonts w:ascii="Palatino Linotype" w:hAnsi="Palatino Linotype"/>
          <w:i/>
        </w:rPr>
        <w:tab/>
      </w:r>
      <w:r w:rsidRPr="000D7F2B">
        <w:rPr>
          <w:rFonts w:ascii="Palatino Linotype" w:hAnsi="Palatino Linotype"/>
          <w:b/>
          <w:i/>
        </w:rPr>
        <w:t>RRA 0047/17 y acumulado.</w:t>
      </w:r>
      <w:r w:rsidRPr="000D7F2B">
        <w:rPr>
          <w:rFonts w:ascii="Palatino Linotype" w:hAnsi="Palatino Linotype"/>
          <w:i/>
        </w:rPr>
        <w:t xml:space="preserve"> Instituto Federal de Telecomunicaciones. 01 de marzo del 2017. Por unanimidad. Comisionado Ponente </w:t>
      </w:r>
      <w:proofErr w:type="spellStart"/>
      <w:r w:rsidRPr="000D7F2B">
        <w:rPr>
          <w:rFonts w:ascii="Palatino Linotype" w:hAnsi="Palatino Linotype"/>
          <w:i/>
        </w:rPr>
        <w:t>Rosendoevgueni</w:t>
      </w:r>
      <w:proofErr w:type="spellEnd"/>
      <w:r w:rsidRPr="000D7F2B">
        <w:rPr>
          <w:rFonts w:ascii="Palatino Linotype" w:hAnsi="Palatino Linotype"/>
          <w:i/>
        </w:rPr>
        <w:t xml:space="preserve"> Monterrey </w:t>
      </w:r>
      <w:proofErr w:type="spellStart"/>
      <w:r w:rsidRPr="000D7F2B">
        <w:rPr>
          <w:rFonts w:ascii="Palatino Linotype" w:hAnsi="Palatino Linotype"/>
          <w:i/>
        </w:rPr>
        <w:t>Chepov</w:t>
      </w:r>
      <w:proofErr w:type="spellEnd"/>
      <w:r w:rsidRPr="000D7F2B">
        <w:rPr>
          <w:rFonts w:ascii="Palatino Linotype" w:hAnsi="Palatino Linotype"/>
          <w:i/>
        </w:rPr>
        <w:t>.</w:t>
      </w:r>
    </w:p>
    <w:p w14:paraId="50656203" w14:textId="77777777" w:rsidR="0037245B" w:rsidRPr="000D7F2B" w:rsidRDefault="0037245B" w:rsidP="0037245B">
      <w:pPr>
        <w:spacing w:after="0" w:line="240" w:lineRule="auto"/>
        <w:ind w:left="567" w:right="567"/>
        <w:jc w:val="both"/>
        <w:rPr>
          <w:rFonts w:ascii="Palatino Linotype" w:hAnsi="Palatino Linotype"/>
          <w:sz w:val="24"/>
          <w:szCs w:val="24"/>
        </w:rPr>
      </w:pPr>
      <w:r w:rsidRPr="000D7F2B">
        <w:rPr>
          <w:rFonts w:ascii="Palatino Linotype" w:hAnsi="Palatino Linotype"/>
          <w:i/>
        </w:rPr>
        <w:t>•</w:t>
      </w:r>
      <w:r w:rsidRPr="000D7F2B">
        <w:rPr>
          <w:rFonts w:ascii="Palatino Linotype" w:hAnsi="Palatino Linotype"/>
          <w:i/>
        </w:rPr>
        <w:tab/>
      </w:r>
      <w:r w:rsidRPr="000D7F2B">
        <w:rPr>
          <w:rFonts w:ascii="Palatino Linotype" w:hAnsi="Palatino Linotype"/>
          <w:b/>
          <w:i/>
        </w:rPr>
        <w:t>RRA 1189/17.</w:t>
      </w:r>
      <w:r w:rsidRPr="000D7F2B">
        <w:rPr>
          <w:rFonts w:ascii="Palatino Linotype" w:hAnsi="Palatino Linotype"/>
          <w:i/>
        </w:rPr>
        <w:t xml:space="preserve"> Servicio de Información Agroalimentaria y Pesquera. 03 de mayo de 2017. Por mayoría, con voto disidente del Comisionado Joel Salas Suárez. Comisionada Ponente Ximena Puente de la Mora.</w:t>
      </w:r>
    </w:p>
    <w:p w14:paraId="5C6DF923" w14:textId="77777777" w:rsidR="0037245B" w:rsidRPr="008543D8" w:rsidRDefault="0037245B" w:rsidP="0037245B">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p>
    <w:p w14:paraId="5072014C" w14:textId="0ACE37EA" w:rsidR="007871AD" w:rsidRDefault="006A7A6D" w:rsidP="007871AD">
      <w:pPr>
        <w:spacing w:before="100" w:beforeAutospacing="1" w:after="100" w:afterAutospacing="1" w:line="360" w:lineRule="auto"/>
        <w:contextualSpacing/>
        <w:jc w:val="both"/>
        <w:rPr>
          <w:rFonts w:ascii="Palatino Linotype" w:hAnsi="Palatino Linotype" w:cs="Arial"/>
          <w:lang w:val="es-ES_tradnl"/>
        </w:rPr>
      </w:pPr>
      <w:r>
        <w:rPr>
          <w:rFonts w:ascii="Palatino Linotype" w:hAnsi="Palatino Linotype" w:cs="Arial"/>
          <w:sz w:val="24"/>
          <w:szCs w:val="24"/>
        </w:rPr>
        <w:t xml:space="preserve">En ese sentido, es importante referir cuáles son sus atribuciones del Titular del área de la </w:t>
      </w:r>
      <w:r w:rsidR="007871AD">
        <w:rPr>
          <w:rFonts w:ascii="Palatino Linotype" w:hAnsi="Palatino Linotype" w:cs="Arial"/>
          <w:sz w:val="24"/>
          <w:szCs w:val="24"/>
        </w:rPr>
        <w:t>Contraloría</w:t>
      </w:r>
      <w:r>
        <w:rPr>
          <w:rFonts w:ascii="Palatino Linotype" w:hAnsi="Palatino Linotype" w:cs="Arial"/>
          <w:sz w:val="24"/>
          <w:szCs w:val="24"/>
        </w:rPr>
        <w:t xml:space="preserve"> del municipio de Acolman en términos de los artículos 111 y 112 de la Ley </w:t>
      </w:r>
      <w:r w:rsidR="007871AD">
        <w:rPr>
          <w:rFonts w:ascii="Palatino Linotype" w:hAnsi="Palatino Linotype" w:cs="Arial"/>
          <w:sz w:val="24"/>
          <w:szCs w:val="24"/>
        </w:rPr>
        <w:t>Orgánica</w:t>
      </w:r>
      <w:r>
        <w:rPr>
          <w:rFonts w:ascii="Palatino Linotype" w:hAnsi="Palatino Linotype" w:cs="Arial"/>
          <w:sz w:val="24"/>
          <w:szCs w:val="24"/>
        </w:rPr>
        <w:t xml:space="preserve"> Municipal</w:t>
      </w:r>
      <w:r w:rsidR="007871AD">
        <w:rPr>
          <w:rFonts w:ascii="Palatino Linotype" w:hAnsi="Palatino Linotype" w:cs="Arial"/>
          <w:sz w:val="24"/>
          <w:szCs w:val="24"/>
        </w:rPr>
        <w:t xml:space="preserve"> del Estado de México </w:t>
      </w:r>
      <w:r w:rsidR="007871AD" w:rsidRPr="00687383">
        <w:rPr>
          <w:rFonts w:ascii="Palatino Linotype" w:hAnsi="Palatino Linotype" w:cs="Arial"/>
          <w:lang w:val="es-ES_tradnl"/>
        </w:rPr>
        <w:t>que literalmente expresan:</w:t>
      </w:r>
    </w:p>
    <w:p w14:paraId="42D368E5" w14:textId="2443C0FC" w:rsidR="006A7A6D" w:rsidRDefault="006A7A6D" w:rsidP="00D16C7D">
      <w:pPr>
        <w:autoSpaceDE w:val="0"/>
        <w:autoSpaceDN w:val="0"/>
        <w:adjustRightInd w:val="0"/>
        <w:spacing w:before="240" w:line="360" w:lineRule="auto"/>
        <w:jc w:val="both"/>
        <w:rPr>
          <w:rFonts w:ascii="Palatino Linotype" w:hAnsi="Palatino Linotype" w:cs="Arial"/>
          <w:sz w:val="24"/>
          <w:szCs w:val="24"/>
        </w:rPr>
      </w:pPr>
    </w:p>
    <w:p w14:paraId="5CAC25FC" w14:textId="77777777" w:rsidR="007871AD" w:rsidRPr="007871AD" w:rsidRDefault="007871AD" w:rsidP="007871AD">
      <w:pPr>
        <w:autoSpaceDE w:val="0"/>
        <w:autoSpaceDN w:val="0"/>
        <w:adjustRightInd w:val="0"/>
        <w:spacing w:before="240" w:line="360" w:lineRule="auto"/>
        <w:ind w:left="567" w:right="567"/>
        <w:jc w:val="both"/>
        <w:rPr>
          <w:rFonts w:ascii="Palatino Linotype" w:hAnsi="Palatino Linotype"/>
          <w:i/>
          <w:iCs/>
          <w:sz w:val="24"/>
          <w:szCs w:val="24"/>
        </w:rPr>
      </w:pPr>
      <w:r w:rsidRPr="007871AD">
        <w:rPr>
          <w:rFonts w:ascii="Palatino Linotype" w:hAnsi="Palatino Linotype"/>
          <w:b/>
          <w:bCs/>
          <w:i/>
          <w:iCs/>
          <w:sz w:val="24"/>
          <w:szCs w:val="24"/>
          <w:u w:val="single"/>
        </w:rPr>
        <w:t>Artículo 111.-</w:t>
      </w:r>
      <w:r w:rsidRPr="007871AD">
        <w:rPr>
          <w:rFonts w:ascii="Palatino Linotype" w:hAnsi="Palatino Linotype"/>
          <w:i/>
          <w:iCs/>
          <w:sz w:val="24"/>
          <w:szCs w:val="24"/>
        </w:rPr>
        <w:t xml:space="preserve"> La contraloría municipal tendrá un titular denominado Contralor, quien será designado por el ayuntamiento a propuesta del presidente municipal. </w:t>
      </w:r>
    </w:p>
    <w:p w14:paraId="7906D270" w14:textId="77777777" w:rsidR="007871AD" w:rsidRPr="007871AD" w:rsidRDefault="007871AD" w:rsidP="007871AD">
      <w:pPr>
        <w:autoSpaceDE w:val="0"/>
        <w:autoSpaceDN w:val="0"/>
        <w:adjustRightInd w:val="0"/>
        <w:spacing w:before="240" w:line="360" w:lineRule="auto"/>
        <w:ind w:left="567" w:right="567"/>
        <w:jc w:val="both"/>
        <w:rPr>
          <w:rFonts w:ascii="Palatino Linotype" w:hAnsi="Palatino Linotype"/>
          <w:i/>
          <w:iCs/>
          <w:sz w:val="24"/>
          <w:szCs w:val="24"/>
        </w:rPr>
      </w:pPr>
      <w:r w:rsidRPr="007871AD">
        <w:rPr>
          <w:rFonts w:ascii="Palatino Linotype" w:hAnsi="Palatino Linotype"/>
          <w:b/>
          <w:bCs/>
          <w:i/>
          <w:iCs/>
          <w:sz w:val="24"/>
          <w:szCs w:val="24"/>
          <w:u w:val="single"/>
        </w:rPr>
        <w:t>Artículo 112.</w:t>
      </w:r>
      <w:r w:rsidRPr="007871AD">
        <w:rPr>
          <w:rFonts w:ascii="Palatino Linotype" w:hAnsi="Palatino Linotype"/>
          <w:i/>
          <w:iCs/>
          <w:sz w:val="24"/>
          <w:szCs w:val="24"/>
        </w:rPr>
        <w:t xml:space="preserve"> El órgano interno de control municipal, tendrá a su cargo las funciones siguientes: </w:t>
      </w:r>
    </w:p>
    <w:p w14:paraId="082AB94E" w14:textId="77777777" w:rsidR="007871AD" w:rsidRPr="007871AD" w:rsidRDefault="007871AD" w:rsidP="007871AD">
      <w:pPr>
        <w:pStyle w:val="Prrafodelista"/>
        <w:numPr>
          <w:ilvl w:val="0"/>
          <w:numId w:val="15"/>
        </w:numPr>
        <w:autoSpaceDE w:val="0"/>
        <w:autoSpaceDN w:val="0"/>
        <w:adjustRightInd w:val="0"/>
        <w:spacing w:before="240" w:line="360" w:lineRule="auto"/>
        <w:ind w:left="567" w:right="567"/>
        <w:jc w:val="both"/>
        <w:rPr>
          <w:rFonts w:ascii="Palatino Linotype" w:hAnsi="Palatino Linotype"/>
          <w:i/>
          <w:iCs/>
        </w:rPr>
      </w:pPr>
      <w:r w:rsidRPr="007871AD">
        <w:rPr>
          <w:rFonts w:ascii="Palatino Linotype" w:hAnsi="Palatino Linotype"/>
          <w:i/>
          <w:iCs/>
        </w:rPr>
        <w:t xml:space="preserve">Planear, programar, organizar y coordinar el sistema de control y evaluación municipal; </w:t>
      </w:r>
    </w:p>
    <w:p w14:paraId="00501F19" w14:textId="1CC5B077" w:rsidR="007871AD" w:rsidRPr="007871AD" w:rsidRDefault="007871AD" w:rsidP="007871AD">
      <w:pPr>
        <w:pStyle w:val="Prrafodelista"/>
        <w:numPr>
          <w:ilvl w:val="0"/>
          <w:numId w:val="15"/>
        </w:numPr>
        <w:autoSpaceDE w:val="0"/>
        <w:autoSpaceDN w:val="0"/>
        <w:adjustRightInd w:val="0"/>
        <w:spacing w:before="240" w:line="360" w:lineRule="auto"/>
        <w:ind w:left="567" w:right="567"/>
        <w:jc w:val="both"/>
        <w:rPr>
          <w:rFonts w:ascii="Palatino Linotype" w:hAnsi="Palatino Linotype"/>
          <w:i/>
          <w:iCs/>
        </w:rPr>
      </w:pPr>
      <w:r w:rsidRPr="007871AD">
        <w:rPr>
          <w:rFonts w:ascii="Palatino Linotype" w:hAnsi="Palatino Linotype"/>
          <w:b/>
          <w:bCs/>
          <w:i/>
          <w:iCs/>
          <w:u w:val="single"/>
        </w:rPr>
        <w:t>Fiscalizar el ingreso y ejercicio del gasto público municipal y su congruencia con el presupuesto de egresos</w:t>
      </w:r>
      <w:r w:rsidRPr="007871AD">
        <w:rPr>
          <w:rFonts w:ascii="Palatino Linotype" w:hAnsi="Palatino Linotype"/>
          <w:i/>
          <w:iCs/>
        </w:rPr>
        <w:t xml:space="preserve">; </w:t>
      </w:r>
    </w:p>
    <w:p w14:paraId="5A179AF9" w14:textId="77777777" w:rsidR="007871AD" w:rsidRPr="007871AD" w:rsidRDefault="007871AD" w:rsidP="007871AD">
      <w:pPr>
        <w:pStyle w:val="Prrafodelista"/>
        <w:numPr>
          <w:ilvl w:val="0"/>
          <w:numId w:val="15"/>
        </w:numPr>
        <w:autoSpaceDE w:val="0"/>
        <w:autoSpaceDN w:val="0"/>
        <w:adjustRightInd w:val="0"/>
        <w:spacing w:before="240" w:line="360" w:lineRule="auto"/>
        <w:ind w:left="567" w:right="567"/>
        <w:jc w:val="both"/>
        <w:rPr>
          <w:rFonts w:ascii="Palatino Linotype" w:hAnsi="Palatino Linotype"/>
          <w:i/>
          <w:iCs/>
        </w:rPr>
      </w:pPr>
      <w:r w:rsidRPr="007871AD">
        <w:rPr>
          <w:rFonts w:ascii="Palatino Linotype" w:hAnsi="Palatino Linotype"/>
          <w:i/>
          <w:iCs/>
        </w:rPr>
        <w:t xml:space="preserve">Aplicar las normas y criterios en materia de control y evaluación; </w:t>
      </w:r>
    </w:p>
    <w:p w14:paraId="7AB9828A" w14:textId="77777777" w:rsidR="007871AD" w:rsidRPr="007871AD" w:rsidRDefault="007871AD" w:rsidP="007871AD">
      <w:pPr>
        <w:pStyle w:val="Prrafodelista"/>
        <w:numPr>
          <w:ilvl w:val="0"/>
          <w:numId w:val="15"/>
        </w:numPr>
        <w:autoSpaceDE w:val="0"/>
        <w:autoSpaceDN w:val="0"/>
        <w:adjustRightInd w:val="0"/>
        <w:spacing w:before="240" w:line="360" w:lineRule="auto"/>
        <w:ind w:left="567" w:right="567"/>
        <w:jc w:val="both"/>
        <w:rPr>
          <w:rFonts w:ascii="Palatino Linotype" w:hAnsi="Palatino Linotype"/>
          <w:i/>
          <w:iCs/>
        </w:rPr>
      </w:pPr>
      <w:r w:rsidRPr="007871AD">
        <w:rPr>
          <w:rFonts w:ascii="Palatino Linotype" w:hAnsi="Palatino Linotype"/>
          <w:i/>
          <w:iCs/>
        </w:rPr>
        <w:t xml:space="preserve">Asesorar a los órganos de control interno de los organismos auxiliares y fideicomisos de la administración pública municipal; </w:t>
      </w:r>
    </w:p>
    <w:p w14:paraId="564F4722" w14:textId="11E289BF" w:rsidR="007871AD" w:rsidRDefault="007871AD" w:rsidP="007871AD">
      <w:pPr>
        <w:pStyle w:val="Prrafodelista"/>
        <w:numPr>
          <w:ilvl w:val="0"/>
          <w:numId w:val="15"/>
        </w:numPr>
        <w:autoSpaceDE w:val="0"/>
        <w:autoSpaceDN w:val="0"/>
        <w:adjustRightInd w:val="0"/>
        <w:spacing w:before="240" w:line="360" w:lineRule="auto"/>
        <w:ind w:left="567" w:right="567"/>
        <w:jc w:val="both"/>
        <w:rPr>
          <w:rFonts w:ascii="Palatino Linotype" w:hAnsi="Palatino Linotype"/>
          <w:b/>
          <w:bCs/>
          <w:i/>
          <w:iCs/>
          <w:u w:val="single"/>
        </w:rPr>
      </w:pPr>
      <w:r w:rsidRPr="007871AD">
        <w:rPr>
          <w:rFonts w:ascii="Palatino Linotype" w:hAnsi="Palatino Linotype"/>
          <w:b/>
          <w:bCs/>
          <w:i/>
          <w:iCs/>
          <w:u w:val="single"/>
        </w:rPr>
        <w:lastRenderedPageBreak/>
        <w:t>Establecer las bases generales para la realización de auditorías e inspecciones;</w:t>
      </w:r>
    </w:p>
    <w:p w14:paraId="1275932C" w14:textId="01B208D4" w:rsidR="007871AD" w:rsidRPr="007871AD" w:rsidRDefault="007871AD" w:rsidP="007871AD">
      <w:pPr>
        <w:pStyle w:val="Prrafodelista"/>
        <w:numPr>
          <w:ilvl w:val="0"/>
          <w:numId w:val="15"/>
        </w:numPr>
        <w:autoSpaceDE w:val="0"/>
        <w:autoSpaceDN w:val="0"/>
        <w:adjustRightInd w:val="0"/>
        <w:spacing w:before="240" w:line="360" w:lineRule="auto"/>
        <w:ind w:left="567" w:right="567"/>
        <w:jc w:val="both"/>
        <w:rPr>
          <w:rFonts w:ascii="Palatino Linotype" w:hAnsi="Palatino Linotype"/>
          <w:b/>
          <w:bCs/>
          <w:i/>
          <w:iCs/>
          <w:u w:val="single"/>
        </w:rPr>
      </w:pPr>
      <w:r w:rsidRPr="007871AD">
        <w:rPr>
          <w:rFonts w:ascii="Palatino Linotype" w:hAnsi="Palatino Linotype"/>
          <w:i/>
          <w:iCs/>
        </w:rPr>
        <w:t xml:space="preserve">Vigilar que los recursos federales y estatales asignados a los ayuntamientos se apliquen en los términos estipulados en las leyes, los reglamentos y los convenios respectivos; </w:t>
      </w:r>
    </w:p>
    <w:p w14:paraId="3ACB3071" w14:textId="5806387D" w:rsidR="007871AD" w:rsidRPr="007871AD" w:rsidRDefault="007871AD" w:rsidP="007871AD">
      <w:pPr>
        <w:pStyle w:val="Prrafodelista"/>
        <w:numPr>
          <w:ilvl w:val="0"/>
          <w:numId w:val="15"/>
        </w:numPr>
        <w:autoSpaceDE w:val="0"/>
        <w:autoSpaceDN w:val="0"/>
        <w:adjustRightInd w:val="0"/>
        <w:spacing w:before="240" w:line="360" w:lineRule="auto"/>
        <w:ind w:left="567" w:right="567"/>
        <w:jc w:val="both"/>
        <w:rPr>
          <w:rFonts w:ascii="Palatino Linotype" w:hAnsi="Palatino Linotype"/>
          <w:b/>
          <w:bCs/>
          <w:i/>
          <w:iCs/>
          <w:u w:val="single"/>
        </w:rPr>
      </w:pPr>
      <w:r w:rsidRPr="007871AD">
        <w:rPr>
          <w:rFonts w:ascii="Palatino Linotype" w:hAnsi="Palatino Linotype"/>
          <w:i/>
          <w:iCs/>
        </w:rPr>
        <w:t>Vigilar el cumplimiento de las obligaciones de proveedores y contratistas de la administración pública municipal;</w:t>
      </w:r>
    </w:p>
    <w:p w14:paraId="489B5936" w14:textId="26095255" w:rsidR="007871AD" w:rsidRPr="007871AD" w:rsidRDefault="007871AD" w:rsidP="007871AD">
      <w:pPr>
        <w:pStyle w:val="Prrafodelista"/>
        <w:autoSpaceDE w:val="0"/>
        <w:autoSpaceDN w:val="0"/>
        <w:adjustRightInd w:val="0"/>
        <w:spacing w:before="240" w:line="360" w:lineRule="auto"/>
        <w:ind w:left="567" w:right="567"/>
        <w:jc w:val="both"/>
        <w:rPr>
          <w:rFonts w:ascii="Palatino Linotype" w:hAnsi="Palatino Linotype"/>
          <w:i/>
          <w:iCs/>
        </w:rPr>
      </w:pPr>
      <w:r w:rsidRPr="007871AD">
        <w:rPr>
          <w:rFonts w:ascii="Palatino Linotype" w:hAnsi="Palatino Linotype"/>
          <w:i/>
          <w:iCs/>
        </w:rPr>
        <w:t>XI. Realizar auditorías y evaluaciones e informar del resultado de las mismas al ayuntamiento;</w:t>
      </w:r>
    </w:p>
    <w:p w14:paraId="4EA84BE4" w14:textId="6B14E21E" w:rsidR="007871AD" w:rsidRPr="007871AD" w:rsidRDefault="007871AD" w:rsidP="007871AD">
      <w:pPr>
        <w:pStyle w:val="Prrafodelista"/>
        <w:autoSpaceDE w:val="0"/>
        <w:autoSpaceDN w:val="0"/>
        <w:adjustRightInd w:val="0"/>
        <w:spacing w:before="240" w:line="360" w:lineRule="auto"/>
        <w:ind w:left="567" w:right="567"/>
        <w:jc w:val="both"/>
        <w:rPr>
          <w:rFonts w:ascii="Palatino Linotype" w:hAnsi="Palatino Linotype"/>
          <w:b/>
          <w:bCs/>
          <w:i/>
          <w:iCs/>
          <w:u w:val="single"/>
        </w:rPr>
      </w:pPr>
      <w:r>
        <w:t>(…..)</w:t>
      </w:r>
    </w:p>
    <w:p w14:paraId="0DDEE1FB" w14:textId="626A27AC" w:rsidR="00601CB5" w:rsidRDefault="004F385B" w:rsidP="00601CB5">
      <w:pPr>
        <w:spacing w:before="100" w:beforeAutospacing="1" w:after="100" w:afterAutospacing="1" w:line="360" w:lineRule="auto"/>
        <w:contextualSpacing/>
        <w:jc w:val="both"/>
        <w:rPr>
          <w:rFonts w:ascii="Palatino Linotype" w:hAnsi="Palatino Linotype" w:cs="Arial"/>
          <w:lang w:val="es-ES_tradnl"/>
        </w:rPr>
      </w:pPr>
      <w:r>
        <w:rPr>
          <w:rFonts w:ascii="Palatino Linotype" w:hAnsi="Palatino Linotype" w:cs="Arial"/>
          <w:sz w:val="24"/>
          <w:szCs w:val="24"/>
        </w:rPr>
        <w:t xml:space="preserve">Al respecto en su bando municipal del Sujeto Obligado se puede apreciar que el área de </w:t>
      </w:r>
      <w:r w:rsidR="00601CB5">
        <w:rPr>
          <w:rFonts w:ascii="Palatino Linotype" w:hAnsi="Palatino Linotype" w:cs="Arial"/>
          <w:sz w:val="24"/>
          <w:szCs w:val="24"/>
        </w:rPr>
        <w:t>contraloría</w:t>
      </w:r>
      <w:r>
        <w:rPr>
          <w:rFonts w:ascii="Palatino Linotype" w:hAnsi="Palatino Linotype" w:cs="Arial"/>
          <w:sz w:val="24"/>
          <w:szCs w:val="24"/>
        </w:rPr>
        <w:t xml:space="preserve"> es el encargado de controlar, vigilar y vigilar el buen funcionamiento de las dependencias </w:t>
      </w:r>
      <w:r w:rsidR="00601CB5">
        <w:rPr>
          <w:rFonts w:ascii="Palatino Linotype" w:hAnsi="Palatino Linotype" w:cs="Arial"/>
          <w:sz w:val="24"/>
          <w:szCs w:val="24"/>
        </w:rPr>
        <w:t>públicas</w:t>
      </w:r>
      <w:r>
        <w:rPr>
          <w:rFonts w:ascii="Palatino Linotype" w:hAnsi="Palatino Linotype" w:cs="Arial"/>
          <w:sz w:val="24"/>
          <w:szCs w:val="24"/>
        </w:rPr>
        <w:t xml:space="preserve"> </w:t>
      </w:r>
      <w:r w:rsidR="00601CB5">
        <w:rPr>
          <w:rFonts w:ascii="Palatino Linotype" w:hAnsi="Palatino Linotype" w:cs="Arial"/>
          <w:sz w:val="24"/>
          <w:szCs w:val="24"/>
        </w:rPr>
        <w:t>municipal de conformidad en los artículos 50, 239,240 y 241</w:t>
      </w:r>
      <w:r w:rsidR="00601CB5" w:rsidRPr="00601CB5">
        <w:rPr>
          <w:rFonts w:ascii="Palatino Linotype" w:hAnsi="Palatino Linotype" w:cs="Arial"/>
          <w:lang w:val="es-ES_tradnl"/>
        </w:rPr>
        <w:t xml:space="preserve"> </w:t>
      </w:r>
      <w:r w:rsidR="00601CB5" w:rsidRPr="00687383">
        <w:rPr>
          <w:rFonts w:ascii="Palatino Linotype" w:hAnsi="Palatino Linotype" w:cs="Arial"/>
          <w:lang w:val="es-ES_tradnl"/>
        </w:rPr>
        <w:t>que literalmente expresan:</w:t>
      </w:r>
    </w:p>
    <w:p w14:paraId="3A901407" w14:textId="77777777" w:rsidR="00601CB5" w:rsidRPr="00601CB5" w:rsidRDefault="00601CB5" w:rsidP="00601CB5">
      <w:pPr>
        <w:autoSpaceDE w:val="0"/>
        <w:autoSpaceDN w:val="0"/>
        <w:adjustRightInd w:val="0"/>
        <w:spacing w:before="240" w:line="360" w:lineRule="auto"/>
        <w:ind w:left="567" w:right="567"/>
        <w:jc w:val="both"/>
        <w:rPr>
          <w:rFonts w:ascii="Palatino Linotype" w:hAnsi="Palatino Linotype" w:cs="Arial"/>
          <w:i/>
          <w:iCs/>
          <w:sz w:val="24"/>
          <w:szCs w:val="24"/>
        </w:rPr>
      </w:pPr>
    </w:p>
    <w:p w14:paraId="0F5C02AE" w14:textId="3355FD40" w:rsidR="00601CB5" w:rsidRPr="00601CB5" w:rsidRDefault="00601CB5" w:rsidP="00601CB5">
      <w:pPr>
        <w:autoSpaceDE w:val="0"/>
        <w:autoSpaceDN w:val="0"/>
        <w:adjustRightInd w:val="0"/>
        <w:spacing w:before="240" w:line="360" w:lineRule="auto"/>
        <w:ind w:left="567" w:right="567"/>
        <w:jc w:val="both"/>
        <w:rPr>
          <w:rFonts w:ascii="Palatino Linotype" w:hAnsi="Palatino Linotype"/>
          <w:i/>
          <w:iCs/>
          <w:sz w:val="24"/>
          <w:szCs w:val="24"/>
        </w:rPr>
      </w:pPr>
      <w:r w:rsidRPr="00601CB5">
        <w:rPr>
          <w:rFonts w:ascii="Palatino Linotype" w:hAnsi="Palatino Linotype"/>
          <w:b/>
          <w:bCs/>
          <w:i/>
          <w:iCs/>
          <w:sz w:val="24"/>
          <w:szCs w:val="24"/>
          <w:u w:val="single"/>
        </w:rPr>
        <w:t>Artículo 50.-</w:t>
      </w:r>
      <w:r w:rsidRPr="00601CB5">
        <w:rPr>
          <w:rFonts w:ascii="Palatino Linotype" w:hAnsi="Palatino Linotype"/>
          <w:i/>
          <w:iCs/>
          <w:sz w:val="24"/>
          <w:szCs w:val="24"/>
        </w:rPr>
        <w:t xml:space="preserve"> La contraloría interna es el órgano de control y vigilancia de las dependencias de la Administración Pública Municipal, encargado de controlar, vigilar y fiscalizar el buen funcionamiento de las dependencias públicas municipales; así como, de los órganos descentralizados. Para promover la eficiencia, a través del Sistema de Control Interno, observando el cumplimiento de la Ley de </w:t>
      </w:r>
      <w:r w:rsidRPr="00601CB5">
        <w:rPr>
          <w:rFonts w:ascii="Palatino Linotype" w:hAnsi="Palatino Linotype"/>
          <w:i/>
          <w:iCs/>
          <w:sz w:val="24"/>
          <w:szCs w:val="24"/>
        </w:rPr>
        <w:lastRenderedPageBreak/>
        <w:t>Responsabilidades Administrativas de los Servidores Públicos del Estado de México y Municipios.</w:t>
      </w:r>
    </w:p>
    <w:p w14:paraId="67412224" w14:textId="77777777" w:rsidR="00601CB5" w:rsidRDefault="00601CB5" w:rsidP="00601CB5">
      <w:pPr>
        <w:autoSpaceDE w:val="0"/>
        <w:autoSpaceDN w:val="0"/>
        <w:adjustRightInd w:val="0"/>
        <w:spacing w:before="240" w:line="360" w:lineRule="auto"/>
        <w:ind w:left="567" w:right="567"/>
        <w:jc w:val="both"/>
        <w:rPr>
          <w:rFonts w:ascii="Palatino Linotype" w:hAnsi="Palatino Linotype"/>
          <w:i/>
          <w:iCs/>
          <w:sz w:val="24"/>
          <w:szCs w:val="24"/>
        </w:rPr>
      </w:pPr>
      <w:r w:rsidRPr="00601CB5">
        <w:rPr>
          <w:rFonts w:ascii="Palatino Linotype" w:hAnsi="Palatino Linotype"/>
          <w:i/>
          <w:iCs/>
          <w:sz w:val="24"/>
          <w:szCs w:val="24"/>
        </w:rPr>
        <w:t xml:space="preserve">Artículo 239.- La aplicación de la Ley de Responsabilidades Administrativas de los Servidores Públicos del Estado y Municipios correrá a cargo de la Unidad Administrativa denominada Contraloría Municipal quien investigara e instruirá los procedimientos respectivos a los Servidores Públicos Municipales. </w:t>
      </w:r>
    </w:p>
    <w:p w14:paraId="75940C51" w14:textId="0A3C8E5E" w:rsidR="00601CB5" w:rsidRDefault="00601CB5" w:rsidP="00601CB5">
      <w:pPr>
        <w:autoSpaceDE w:val="0"/>
        <w:autoSpaceDN w:val="0"/>
        <w:adjustRightInd w:val="0"/>
        <w:spacing w:before="240" w:line="360" w:lineRule="auto"/>
        <w:ind w:left="567" w:right="567"/>
        <w:jc w:val="both"/>
        <w:rPr>
          <w:rFonts w:ascii="Palatino Linotype" w:hAnsi="Palatino Linotype"/>
          <w:i/>
          <w:iCs/>
          <w:sz w:val="24"/>
          <w:szCs w:val="24"/>
        </w:rPr>
      </w:pPr>
      <w:r w:rsidRPr="00601CB5">
        <w:rPr>
          <w:rFonts w:ascii="Palatino Linotype" w:hAnsi="Palatino Linotype"/>
          <w:b/>
          <w:bCs/>
          <w:i/>
          <w:iCs/>
          <w:sz w:val="24"/>
          <w:szCs w:val="24"/>
          <w:u w:val="single"/>
        </w:rPr>
        <w:t>Artículo 240.-</w:t>
      </w:r>
      <w:r w:rsidRPr="00601CB5">
        <w:rPr>
          <w:rFonts w:ascii="Palatino Linotype" w:hAnsi="Palatino Linotype"/>
          <w:i/>
          <w:iCs/>
          <w:sz w:val="24"/>
          <w:szCs w:val="24"/>
        </w:rPr>
        <w:t xml:space="preserve"> En caso de imposición de sanciones por faltas administrativas cometidas por los Servidores Públicos en el desempeño de sus funciones, la Contraloría Municipal será la encargada de aplicarlas según las disposiciones establecidas en la Ley de Responsabilidades Administrativas de los Servidores Públicos del Estado y Municipios.</w:t>
      </w:r>
    </w:p>
    <w:p w14:paraId="04E14CE8" w14:textId="4BA967A7" w:rsidR="00601CB5" w:rsidRPr="00601CB5" w:rsidRDefault="00601CB5" w:rsidP="00601CB5">
      <w:pPr>
        <w:autoSpaceDE w:val="0"/>
        <w:autoSpaceDN w:val="0"/>
        <w:adjustRightInd w:val="0"/>
        <w:spacing w:before="240" w:line="360" w:lineRule="auto"/>
        <w:ind w:left="567" w:right="567"/>
        <w:jc w:val="both"/>
        <w:rPr>
          <w:rFonts w:ascii="Palatino Linotype" w:hAnsi="Palatino Linotype"/>
          <w:i/>
          <w:iCs/>
          <w:sz w:val="24"/>
          <w:szCs w:val="24"/>
        </w:rPr>
      </w:pPr>
      <w:r w:rsidRPr="00601CB5">
        <w:rPr>
          <w:rFonts w:ascii="Palatino Linotype" w:hAnsi="Palatino Linotype"/>
          <w:b/>
          <w:bCs/>
          <w:i/>
          <w:iCs/>
          <w:sz w:val="24"/>
          <w:szCs w:val="24"/>
          <w:u w:val="single"/>
        </w:rPr>
        <w:t xml:space="preserve"> Artículo 241.-</w:t>
      </w:r>
      <w:r w:rsidRPr="00601CB5">
        <w:rPr>
          <w:rFonts w:ascii="Palatino Linotype" w:hAnsi="Palatino Linotype"/>
          <w:i/>
          <w:iCs/>
          <w:sz w:val="24"/>
          <w:szCs w:val="24"/>
        </w:rPr>
        <w:t xml:space="preserve"> Para la aplicación de sanciones por faltas administrativas, cometidas por los Servidores Públicos en el desempeño de sus funciones, los Servidores Públicos contaran con su Garantía de Audiencia Confidencial, y se la aplicarán, según las disposiciones establecidas en la Ley de Responsabilidades Administrativas de los Servidores Públicos del Estado de México.</w:t>
      </w:r>
    </w:p>
    <w:p w14:paraId="37E25A80" w14:textId="05EC0ADC" w:rsidR="00B41E69" w:rsidRPr="00FC072A" w:rsidRDefault="00AC6409" w:rsidP="00FC072A">
      <w:pPr>
        <w:autoSpaceDE w:val="0"/>
        <w:autoSpaceDN w:val="0"/>
        <w:adjustRightInd w:val="0"/>
        <w:spacing w:before="240" w:line="360" w:lineRule="auto"/>
        <w:jc w:val="both"/>
        <w:rPr>
          <w:rFonts w:ascii="Palatino Linotype" w:hAnsi="Palatino Linotype" w:cs="Arial"/>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se auxilia de</w:t>
      </w:r>
      <w:r w:rsidR="00FC072A">
        <w:rPr>
          <w:rFonts w:ascii="Palatino Linotype" w:hAnsi="Palatino Linotype" w:cs="Arial"/>
          <w:sz w:val="24"/>
          <w:szCs w:val="24"/>
        </w:rPr>
        <w:t xml:space="preserve">l área de la contraloría la cual es apta para conocer de la información solicitada por la particular </w:t>
      </w:r>
      <w:r w:rsidR="00B41E69">
        <w:rPr>
          <w:rFonts w:ascii="Palatino Linotype" w:hAnsi="Palatino Linotype" w:cs="Arial"/>
          <w:sz w:val="24"/>
          <w:szCs w:val="24"/>
        </w:rPr>
        <w:t>es susceptible de ser generada, administrada o poseída por</w:t>
      </w:r>
      <w:r w:rsidR="00B41E69">
        <w:rPr>
          <w:rFonts w:ascii="Palatino Linotype" w:hAnsi="Palatino Linotype" w:cs="Arial"/>
          <w:b/>
          <w:bCs/>
          <w:sz w:val="24"/>
          <w:szCs w:val="24"/>
        </w:rPr>
        <w:t xml:space="preserve">, </w:t>
      </w:r>
      <w:r w:rsidR="00B41E69">
        <w:rPr>
          <w:rFonts w:ascii="Palatino Linotype" w:hAnsi="Palatino Linotype" w:cs="Arial"/>
          <w:sz w:val="24"/>
          <w:szCs w:val="24"/>
        </w:rPr>
        <w:t xml:space="preserve">resultando viable su entrega en versión pública de ser procedente. </w:t>
      </w:r>
    </w:p>
    <w:p w14:paraId="6A7C839E" w14:textId="7A50781C" w:rsidR="00B41E69" w:rsidRDefault="00B41E69" w:rsidP="00B41E69">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 xml:space="preserve"> </w:t>
      </w:r>
    </w:p>
    <w:p w14:paraId="47DA3BCD" w14:textId="4823847E" w:rsidR="00FC6793" w:rsidRDefault="00FC6793" w:rsidP="0071182B">
      <w:pPr>
        <w:pStyle w:val="Prrafodelista"/>
        <w:numPr>
          <w:ilvl w:val="0"/>
          <w:numId w:val="4"/>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lastRenderedPageBreak/>
        <w:t xml:space="preserve">Versión Pública </w:t>
      </w:r>
    </w:p>
    <w:p w14:paraId="1B636188" w14:textId="38428895" w:rsidR="00A804BA" w:rsidRDefault="00A804BA" w:rsidP="00A804BA">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Cada sujeto obligado establecerá un Comité de Transparencia, instancia concebida como la autoridad máxima al interior del sujeto obligado en materia de acceso a la información, mismo que se integra por: </w:t>
      </w:r>
    </w:p>
    <w:p w14:paraId="6B7E8BB3" w14:textId="77777777" w:rsidR="00A804BA" w:rsidRDefault="00A804BA" w:rsidP="00A804BA">
      <w:pPr>
        <w:tabs>
          <w:tab w:val="left" w:pos="8647"/>
        </w:tabs>
        <w:spacing w:after="0" w:line="360" w:lineRule="auto"/>
        <w:ind w:right="51"/>
        <w:jc w:val="both"/>
        <w:rPr>
          <w:rFonts w:ascii="Palatino Linotype" w:hAnsi="Palatino Linotype" w:cs="Arial"/>
          <w:sz w:val="24"/>
          <w:szCs w:val="24"/>
        </w:rPr>
      </w:pPr>
    </w:p>
    <w:p w14:paraId="4EA15ACC" w14:textId="77777777" w:rsidR="00A804BA" w:rsidRDefault="00A804BA" w:rsidP="00A804BA">
      <w:pPr>
        <w:pStyle w:val="Prrafodelista"/>
        <w:numPr>
          <w:ilvl w:val="0"/>
          <w:numId w:val="14"/>
        </w:numPr>
        <w:tabs>
          <w:tab w:val="left" w:pos="8647"/>
        </w:tabs>
        <w:spacing w:line="360" w:lineRule="auto"/>
        <w:ind w:right="51"/>
        <w:jc w:val="both"/>
        <w:rPr>
          <w:rFonts w:ascii="Palatino Linotype" w:hAnsi="Palatino Linotype" w:cs="Arial"/>
        </w:rPr>
      </w:pPr>
      <w:r>
        <w:rPr>
          <w:rFonts w:ascii="Palatino Linotype" w:hAnsi="Palatino Linotype" w:cs="Arial"/>
        </w:rPr>
        <w:t>El titular de la unidad de Transparencia;</w:t>
      </w:r>
    </w:p>
    <w:p w14:paraId="1F252D63" w14:textId="77777777" w:rsidR="00A804BA" w:rsidRDefault="00A804BA" w:rsidP="00A804BA">
      <w:pPr>
        <w:pStyle w:val="Prrafodelista"/>
        <w:numPr>
          <w:ilvl w:val="0"/>
          <w:numId w:val="14"/>
        </w:numPr>
        <w:tabs>
          <w:tab w:val="left" w:pos="8647"/>
        </w:tabs>
        <w:spacing w:line="360" w:lineRule="auto"/>
        <w:ind w:right="51"/>
        <w:jc w:val="both"/>
        <w:rPr>
          <w:rFonts w:ascii="Palatino Linotype" w:hAnsi="Palatino Linotype" w:cs="Arial"/>
        </w:rPr>
      </w:pPr>
      <w:r>
        <w:rPr>
          <w:rFonts w:ascii="Palatino Linotype" w:hAnsi="Palatino Linotype" w:cs="Arial"/>
        </w:rPr>
        <w:t xml:space="preserve">El responsable del área coordinadora de archivos o equivalente; y </w:t>
      </w:r>
    </w:p>
    <w:p w14:paraId="704AEA4E" w14:textId="77777777" w:rsidR="00A804BA" w:rsidRDefault="00A804BA" w:rsidP="00A804BA">
      <w:pPr>
        <w:pStyle w:val="Prrafodelista"/>
        <w:numPr>
          <w:ilvl w:val="0"/>
          <w:numId w:val="14"/>
        </w:numPr>
        <w:tabs>
          <w:tab w:val="left" w:pos="8647"/>
        </w:tabs>
        <w:spacing w:line="360" w:lineRule="auto"/>
        <w:ind w:right="51"/>
        <w:jc w:val="both"/>
        <w:rPr>
          <w:rFonts w:ascii="Palatino Linotype" w:hAnsi="Palatino Linotype" w:cs="Arial"/>
        </w:rPr>
      </w:pPr>
      <w:r>
        <w:rPr>
          <w:rFonts w:ascii="Palatino Linotype" w:hAnsi="Palatino Linotype" w:cs="Arial"/>
        </w:rPr>
        <w:t>El titular del órgano de control o equivalente</w:t>
      </w:r>
    </w:p>
    <w:p w14:paraId="050BAD26" w14:textId="77777777" w:rsidR="00A804BA" w:rsidRPr="0094145F" w:rsidRDefault="00A804BA" w:rsidP="00A804BA">
      <w:pPr>
        <w:pStyle w:val="Prrafodelista"/>
        <w:numPr>
          <w:ilvl w:val="0"/>
          <w:numId w:val="14"/>
        </w:numPr>
        <w:tabs>
          <w:tab w:val="left" w:pos="8647"/>
        </w:tabs>
        <w:spacing w:line="360" w:lineRule="auto"/>
        <w:ind w:right="51"/>
        <w:jc w:val="both"/>
        <w:rPr>
          <w:rFonts w:ascii="Palatino Linotype" w:hAnsi="Palatino Linotype" w:cs="Arial"/>
        </w:rPr>
      </w:pPr>
      <w:r w:rsidRPr="0094145F">
        <w:rPr>
          <w:rFonts w:ascii="Palatino Linotype" w:hAnsi="Palatino Linotype" w:cs="Arial"/>
        </w:rPr>
        <w:t xml:space="preserve">El servidor público encargado de la protección de los datos personales cuando sesione para cuestiones relacionadas con esta materia. </w:t>
      </w:r>
    </w:p>
    <w:p w14:paraId="2BFE3331" w14:textId="77777777" w:rsidR="00A804BA" w:rsidRDefault="00A804BA" w:rsidP="00A804BA">
      <w:pPr>
        <w:tabs>
          <w:tab w:val="left" w:pos="8647"/>
        </w:tabs>
        <w:spacing w:line="360" w:lineRule="auto"/>
        <w:ind w:right="51"/>
        <w:jc w:val="both"/>
        <w:rPr>
          <w:rFonts w:ascii="Palatino Linotype" w:hAnsi="Palatino Linotype" w:cs="Arial"/>
          <w:sz w:val="24"/>
          <w:szCs w:val="24"/>
        </w:rPr>
      </w:pPr>
    </w:p>
    <w:p w14:paraId="51FEB4F8" w14:textId="77777777" w:rsidR="00A804BA" w:rsidRPr="00393376" w:rsidRDefault="00A804BA" w:rsidP="00A804BA">
      <w:pPr>
        <w:tabs>
          <w:tab w:val="left" w:pos="8647"/>
        </w:tabs>
        <w:spacing w:line="360" w:lineRule="auto"/>
        <w:ind w:right="51"/>
        <w:jc w:val="both"/>
        <w:rPr>
          <w:rFonts w:ascii="Palatino Linotype" w:hAnsi="Palatino Linotype" w:cs="Arial"/>
          <w:sz w:val="24"/>
          <w:szCs w:val="24"/>
        </w:rPr>
      </w:pPr>
      <w:r w:rsidRPr="00393376">
        <w:rPr>
          <w:rFonts w:ascii="Palatino Linotype" w:hAnsi="Palatino Linotype" w:cs="Arial"/>
          <w:sz w:val="24"/>
          <w:szCs w:val="24"/>
        </w:rPr>
        <w:t xml:space="preserve">De esta manera para sustentar la elaboración de versiones públicas, los Comités de Transparencia tendrán la atribución de confirmar, modificar o revocar la clasificación de información que realicen los titulares de las áreas de los sujetos obligados, lo anterior con fundamento en el artículo 49, fracción II de la Ley de Transparencia y Acceso a la Información Pública del Estado de México y Municipios. </w:t>
      </w:r>
    </w:p>
    <w:p w14:paraId="33716397" w14:textId="77777777" w:rsidR="00A804BA" w:rsidRPr="001571EB" w:rsidRDefault="00A804BA" w:rsidP="00A804BA">
      <w:pPr>
        <w:tabs>
          <w:tab w:val="left" w:pos="7938"/>
        </w:tabs>
        <w:spacing w:before="240" w:after="240" w:line="360" w:lineRule="auto"/>
        <w:jc w:val="both"/>
        <w:rPr>
          <w:rFonts w:ascii="Palatino Linotype" w:eastAsia="Arial Unicode MS" w:hAnsi="Palatino Linotype" w:cs="Arial"/>
          <w:sz w:val="24"/>
          <w:szCs w:val="24"/>
        </w:rPr>
      </w:pPr>
      <w:r w:rsidRPr="001571EB">
        <w:rPr>
          <w:rFonts w:ascii="Palatino Linotype" w:eastAsia="Arial Unicode MS" w:hAnsi="Palatino Linotype" w:cs="Arial"/>
          <w:sz w:val="24"/>
          <w:szCs w:val="24"/>
        </w:rPr>
        <w:t>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0065500" w14:textId="77777777" w:rsidR="00A804BA" w:rsidRPr="00E60DEF" w:rsidRDefault="00A804BA" w:rsidP="00A804BA">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2DF79CDE" w14:textId="77777777" w:rsidR="00A804BA" w:rsidRPr="00E60DEF" w:rsidRDefault="00A804BA" w:rsidP="00A804B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F49CF83" w14:textId="77777777" w:rsidR="00A804BA" w:rsidRPr="001571EB" w:rsidRDefault="00A804BA" w:rsidP="00A804B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DAA866B" w14:textId="77777777" w:rsidR="00A804BA" w:rsidRPr="001571EB" w:rsidRDefault="00A804BA" w:rsidP="00A804B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1F388B2" w14:textId="77777777" w:rsidR="00A804BA" w:rsidRPr="001571EB" w:rsidRDefault="00A804BA" w:rsidP="00A804B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6CFD5A0" w14:textId="77777777" w:rsidR="00A804BA" w:rsidRPr="001571EB" w:rsidRDefault="00A804BA" w:rsidP="00A804B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4E434779" w14:textId="77777777" w:rsidR="00A804BA" w:rsidRPr="001571EB" w:rsidRDefault="00A804BA" w:rsidP="00A804B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619B976" w14:textId="77777777" w:rsidR="00A804BA" w:rsidRPr="001571EB" w:rsidRDefault="00A804BA" w:rsidP="00A804B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3ECA8CE" w14:textId="77777777" w:rsidR="00A804BA" w:rsidRPr="001571EB" w:rsidRDefault="00A804BA" w:rsidP="00A804B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9149E82" w14:textId="77777777" w:rsidR="00A804BA" w:rsidRPr="00E60DEF" w:rsidRDefault="00A804BA" w:rsidP="00A804B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711B97E" w14:textId="77777777" w:rsidR="00A804BA" w:rsidRPr="001571EB" w:rsidRDefault="00A804BA" w:rsidP="00A804B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E05EF90" w14:textId="77777777" w:rsidR="00A804BA" w:rsidRPr="00E60DEF" w:rsidRDefault="00A804BA" w:rsidP="00A804BA">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96B96AC" w14:textId="77777777" w:rsidR="00A804BA" w:rsidRPr="001571EB" w:rsidRDefault="00A804BA" w:rsidP="00A804B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F8033D4" w14:textId="77777777" w:rsidR="00A804BA" w:rsidRPr="001571EB" w:rsidRDefault="00A804BA" w:rsidP="00A804B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45122DB" w14:textId="77777777" w:rsidR="00A804BA" w:rsidRPr="001571EB" w:rsidRDefault="00A804BA" w:rsidP="00A804B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7B31968" w14:textId="77777777" w:rsidR="00A804BA" w:rsidRDefault="00A804BA" w:rsidP="00A804B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CE26932" w14:textId="77777777" w:rsidR="00A804BA" w:rsidRDefault="00A804BA" w:rsidP="00A804B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4EA88C5"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548DACBB"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A28607E"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A0AA474"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553D872" w14:textId="77777777" w:rsidR="00A804BA" w:rsidRPr="00EE0180"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CA3733D" w14:textId="77777777" w:rsidR="00A804BA" w:rsidRPr="001571EB" w:rsidRDefault="00A804BA" w:rsidP="00A804BA">
      <w:pPr>
        <w:autoSpaceDE w:val="0"/>
        <w:autoSpaceDN w:val="0"/>
        <w:adjustRightInd w:val="0"/>
        <w:spacing w:before="120" w:after="120"/>
        <w:ind w:left="567" w:right="850"/>
        <w:jc w:val="both"/>
        <w:rPr>
          <w:rFonts w:ascii="Palatino Linotype" w:eastAsia="Times New Roman" w:hAnsi="Palatino Linotype" w:cs="Arial"/>
          <w:i/>
        </w:rPr>
      </w:pPr>
    </w:p>
    <w:p w14:paraId="0588E599" w14:textId="77777777" w:rsidR="00A804BA" w:rsidRPr="001571EB" w:rsidRDefault="00A804BA" w:rsidP="00A804B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FDCCA6A" w14:textId="77777777" w:rsidR="00A804BA" w:rsidRPr="001571EB" w:rsidRDefault="00A804BA" w:rsidP="00A804B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44E2851" w14:textId="77777777" w:rsidR="00A804BA" w:rsidRDefault="00A804BA" w:rsidP="00A804B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56D5CCE" w14:textId="77777777" w:rsidR="00A804BA" w:rsidRDefault="00A804BA" w:rsidP="00A804B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F8E1937"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96A064E"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380C86F"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E962BF6"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221237B" w14:textId="77777777" w:rsidR="00A804BA"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C5AF87B" w14:textId="77777777" w:rsidR="00A804BA" w:rsidRPr="00EE0180"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08FB5583" w14:textId="77777777" w:rsidR="00A804BA" w:rsidRDefault="00A804BA" w:rsidP="00A804B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8DAE1DA" w14:textId="77777777" w:rsidR="00FC6793" w:rsidRDefault="00FC6793" w:rsidP="00FC6793">
      <w:pPr>
        <w:spacing w:after="0" w:line="360" w:lineRule="auto"/>
        <w:ind w:right="51"/>
        <w:jc w:val="both"/>
        <w:rPr>
          <w:rFonts w:ascii="Palatino Linotype" w:hAnsi="Palatino Linotype" w:cs="Arial"/>
          <w:sz w:val="24"/>
          <w:szCs w:val="24"/>
        </w:rPr>
      </w:pPr>
    </w:p>
    <w:p w14:paraId="0F19A2CB" w14:textId="66A29D01" w:rsidR="00FC6793" w:rsidRPr="00FB59FD" w:rsidRDefault="00FC6793" w:rsidP="00FC679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00812C93"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FC072A" w:rsidRPr="00FC072A">
        <w:rPr>
          <w:rFonts w:ascii="Palatino Linotype" w:hAnsi="Palatino Linotype" w:cs="Arial"/>
          <w:b/>
          <w:bCs/>
          <w:sz w:val="24"/>
        </w:rPr>
        <w:t>00120/ACOLMAN/IP/2020</w:t>
      </w:r>
      <w:r w:rsidR="00FC072A">
        <w:rPr>
          <w:rFonts w:ascii="Palatino Linotype" w:hAnsi="Palatino Linotype" w:cs="Arial"/>
          <w:b/>
          <w:bCs/>
          <w:sz w:val="24"/>
        </w:rPr>
        <w:t xml:space="preserve"> </w:t>
      </w:r>
      <w:r w:rsidRPr="00FB59FD">
        <w:rPr>
          <w:rFonts w:ascii="Palatino Linotype" w:hAnsi="Palatino Linotype" w:cs="Arial"/>
          <w:sz w:val="24"/>
          <w:szCs w:val="24"/>
        </w:rPr>
        <w:t>que ha sido materia del presente fallo.</w:t>
      </w:r>
    </w:p>
    <w:p w14:paraId="6586F7B9" w14:textId="781D7ED0" w:rsidR="00FC6793" w:rsidRDefault="00FC6793" w:rsidP="00FC679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1E96DFDC" w14:textId="422F8714" w:rsidR="003C5861" w:rsidRDefault="003C5861" w:rsidP="00FC6793">
      <w:pPr>
        <w:autoSpaceDE w:val="0"/>
        <w:autoSpaceDN w:val="0"/>
        <w:adjustRightInd w:val="0"/>
        <w:spacing w:after="0" w:line="360" w:lineRule="auto"/>
        <w:jc w:val="both"/>
        <w:rPr>
          <w:rFonts w:ascii="Palatino Linotype" w:hAnsi="Palatino Linotype" w:cs="Arial"/>
          <w:sz w:val="24"/>
          <w:szCs w:val="24"/>
        </w:rPr>
      </w:pPr>
    </w:p>
    <w:p w14:paraId="5F39FB2B" w14:textId="77777777" w:rsidR="009932CD" w:rsidRDefault="009932CD" w:rsidP="00FC6793">
      <w:pPr>
        <w:autoSpaceDE w:val="0"/>
        <w:autoSpaceDN w:val="0"/>
        <w:adjustRightInd w:val="0"/>
        <w:spacing w:after="0" w:line="360" w:lineRule="auto"/>
        <w:jc w:val="both"/>
        <w:rPr>
          <w:rFonts w:ascii="Palatino Linotype" w:hAnsi="Palatino Linotype" w:cs="Arial"/>
          <w:sz w:val="24"/>
          <w:szCs w:val="24"/>
        </w:rPr>
      </w:pPr>
    </w:p>
    <w:p w14:paraId="066E81B2" w14:textId="77777777" w:rsidR="00FC6793" w:rsidRPr="00FB59FD" w:rsidRDefault="00FC6793" w:rsidP="00FC6793">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58724CA6" w14:textId="77777777" w:rsidR="00FC6793" w:rsidRPr="00FB59FD" w:rsidRDefault="00FC6793" w:rsidP="00FC6793">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3F364FB" w14:textId="7E914211" w:rsidR="00FC6793" w:rsidRPr="00BE383C"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sidR="00846542">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1B75C182" w14:textId="77777777" w:rsidR="00FC6793" w:rsidRPr="00BE383C" w:rsidRDefault="00FC6793" w:rsidP="00FC6793">
      <w:pPr>
        <w:pStyle w:val="Sinespaciado"/>
        <w:spacing w:line="360" w:lineRule="auto"/>
        <w:jc w:val="both"/>
        <w:rPr>
          <w:rFonts w:ascii="Palatino Linotype" w:hAnsi="Palatino Linotype" w:cstheme="minorHAnsi"/>
        </w:rPr>
      </w:pPr>
    </w:p>
    <w:p w14:paraId="0F8D6747" w14:textId="70066F4E" w:rsidR="00FC6793" w:rsidRDefault="00FC6793" w:rsidP="00FC6793">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FC072A" w:rsidRPr="00FC072A">
        <w:rPr>
          <w:rFonts w:ascii="Palatino Linotype" w:hAnsi="Palatino Linotype" w:cs="Arial"/>
          <w:b/>
          <w:bCs/>
        </w:rPr>
        <w:t>00120/ACOLMAN/IP/2020</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lastRenderedPageBreak/>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Pr="009A5567">
        <w:rPr>
          <w:rFonts w:ascii="Palatino Linotype" w:hAnsi="Palatino Linotype"/>
          <w:b/>
          <w:bCs/>
          <w:color w:val="222222"/>
          <w:lang w:eastAsia="es-MX"/>
        </w:rPr>
        <w:t>(SAIMEX).</w:t>
      </w:r>
      <w:r>
        <w:rPr>
          <w:rFonts w:ascii="Palatino Linotype" w:hAnsi="Palatino Linotype"/>
          <w:color w:val="222222"/>
          <w:lang w:eastAsia="es-MX"/>
        </w:rPr>
        <w:t xml:space="preserve"> </w:t>
      </w:r>
    </w:p>
    <w:p w14:paraId="3EBFDA79" w14:textId="77777777" w:rsidR="00FC6793" w:rsidRPr="00BE383C" w:rsidRDefault="00FC6793" w:rsidP="00FC6793">
      <w:pPr>
        <w:pStyle w:val="Sinespaciado"/>
        <w:spacing w:line="360" w:lineRule="auto"/>
        <w:jc w:val="both"/>
        <w:rPr>
          <w:rFonts w:ascii="Palatino Linotype" w:hAnsi="Palatino Linotype" w:cstheme="minorHAnsi"/>
        </w:rPr>
      </w:pPr>
    </w:p>
    <w:p w14:paraId="612D18F7" w14:textId="77777777" w:rsidR="00FC6793" w:rsidRPr="00BE383C" w:rsidRDefault="00FC6793" w:rsidP="00FC6793">
      <w:pPr>
        <w:pStyle w:val="Sinespaciado"/>
        <w:spacing w:line="360" w:lineRule="auto"/>
        <w:jc w:val="both"/>
        <w:rPr>
          <w:rFonts w:ascii="Palatino Linotype" w:hAnsi="Palatino Linotype" w:cstheme="minorHAnsi"/>
        </w:rPr>
      </w:pPr>
    </w:p>
    <w:p w14:paraId="1A23A0BD" w14:textId="77777777" w:rsidR="00FC6793"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3DA2071" w14:textId="77777777" w:rsidR="00FC6793" w:rsidRPr="00BE383C" w:rsidRDefault="00FC6793" w:rsidP="00FC6793">
      <w:pPr>
        <w:pStyle w:val="Sinespaciado"/>
        <w:spacing w:line="360" w:lineRule="auto"/>
        <w:jc w:val="both"/>
        <w:rPr>
          <w:rFonts w:ascii="Palatino Linotype" w:hAnsi="Palatino Linotype" w:cstheme="minorHAnsi"/>
        </w:rPr>
      </w:pPr>
    </w:p>
    <w:p w14:paraId="421B6837" w14:textId="3E4F9296" w:rsidR="00FC6793"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w:t>
      </w:r>
      <w:r w:rsidR="00846542">
        <w:rPr>
          <w:rFonts w:ascii="Palatino Linotype" w:hAnsi="Palatino Linotype" w:cstheme="minorHAnsi"/>
        </w:rPr>
        <w:t>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83ADD18" w14:textId="77777777" w:rsidR="009932CD" w:rsidRPr="00BE383C" w:rsidRDefault="009932CD" w:rsidP="00FC6793">
      <w:pPr>
        <w:pStyle w:val="Sinespaciado"/>
        <w:spacing w:line="360" w:lineRule="auto"/>
        <w:jc w:val="both"/>
        <w:rPr>
          <w:rFonts w:ascii="Palatino Linotype" w:hAnsi="Palatino Linotype" w:cstheme="minorHAnsi"/>
        </w:rPr>
      </w:pPr>
    </w:p>
    <w:p w14:paraId="4F6C82DF" w14:textId="77777777" w:rsidR="00FC6793" w:rsidRDefault="00FC6793" w:rsidP="00FC6793">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0E5963B" w14:textId="77777777" w:rsidR="00FC6793" w:rsidRPr="00BE383C" w:rsidRDefault="00FC6793" w:rsidP="00FC6793">
      <w:pPr>
        <w:pStyle w:val="Sinespaciado"/>
        <w:spacing w:line="360" w:lineRule="auto"/>
        <w:jc w:val="both"/>
        <w:rPr>
          <w:rFonts w:ascii="Palatino Linotype" w:eastAsia="MS Mincho" w:hAnsi="Palatino Linotype" w:cstheme="minorHAnsi"/>
        </w:rPr>
      </w:pPr>
    </w:p>
    <w:p w14:paraId="52C11A84" w14:textId="72FB9936" w:rsidR="00FC6793" w:rsidRPr="00BE383C"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SEXTO.</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w:t>
      </w:r>
      <w:r w:rsidR="00846542">
        <w:rPr>
          <w:rFonts w:ascii="Palatino Linotype" w:hAnsi="Palatino Linotype" w:cstheme="minorHAnsi"/>
          <w:color w:val="222222"/>
          <w:lang w:eastAsia="es-ES_tradnl"/>
        </w:rPr>
        <w:t>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552325EC" w14:textId="77777777" w:rsidR="00FC6793" w:rsidRDefault="00FC6793" w:rsidP="00FC6793">
      <w:pPr>
        <w:autoSpaceDE w:val="0"/>
        <w:autoSpaceDN w:val="0"/>
        <w:adjustRightInd w:val="0"/>
        <w:spacing w:after="0" w:line="360" w:lineRule="auto"/>
        <w:ind w:right="49"/>
        <w:jc w:val="both"/>
        <w:rPr>
          <w:rFonts w:ascii="Palatino Linotype" w:hAnsi="Palatino Linotype" w:cs="Arial"/>
          <w:sz w:val="24"/>
          <w:szCs w:val="24"/>
        </w:rPr>
      </w:pPr>
    </w:p>
    <w:p w14:paraId="3470E5F1" w14:textId="7540A97F" w:rsidR="00EC1B64" w:rsidRDefault="009A5567" w:rsidP="00EC1B64">
      <w:pPr>
        <w:spacing w:after="0" w:line="360" w:lineRule="auto"/>
        <w:jc w:val="both"/>
        <w:rPr>
          <w:rFonts w:ascii="Palatino Linotype" w:eastAsia="Calibri" w:hAnsi="Palatino Linotype" w:cs="Times New Roman"/>
          <w:sz w:val="24"/>
          <w:szCs w:val="24"/>
          <w:lang w:eastAsia="es-ES_tradnl"/>
        </w:rPr>
      </w:pPr>
      <w:r w:rsidRPr="000323DD">
        <w:rPr>
          <w:rFonts w:ascii="Palatino Linotype" w:eastAsia="Calibri" w:hAnsi="Palatino Linotype" w:cs="Times New Roman"/>
          <w:b/>
          <w:sz w:val="24"/>
          <w:szCs w:val="24"/>
          <w:lang w:eastAsia="es-ES_tradnl"/>
        </w:rPr>
        <w:t>SÉPTIMO. -</w:t>
      </w:r>
      <w:r w:rsidR="00EC1B64">
        <w:rPr>
          <w:rFonts w:ascii="Palatino Linotype" w:eastAsia="Calibri" w:hAnsi="Palatino Linotype" w:cs="Times New Roman"/>
          <w:sz w:val="24"/>
          <w:szCs w:val="24"/>
          <w:lang w:eastAsia="es-ES_tradnl"/>
        </w:rPr>
        <w:t xml:space="preserve"> </w:t>
      </w:r>
      <w:r w:rsidR="00EC1B64"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00EC1B64" w:rsidRPr="00ED71C5">
        <w:rPr>
          <w:rFonts w:ascii="Palatino Linotype" w:eastAsia="Calibri" w:hAnsi="Palatino Linotype" w:cs="Times New Roman"/>
          <w:b/>
          <w:sz w:val="24"/>
          <w:szCs w:val="24"/>
          <w:lang w:eastAsia="es-ES_tradnl"/>
        </w:rPr>
        <w:t>SUJETO OBLIGADO</w:t>
      </w:r>
      <w:r w:rsidR="00EC1B64"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4CB36DCA" w14:textId="16A58756" w:rsidR="009932CD" w:rsidRDefault="009932CD" w:rsidP="00EC1B64">
      <w:pPr>
        <w:spacing w:after="0" w:line="360" w:lineRule="auto"/>
        <w:jc w:val="both"/>
        <w:rPr>
          <w:rFonts w:ascii="Palatino Linotype" w:eastAsia="Calibri" w:hAnsi="Palatino Linotype" w:cs="Times New Roman"/>
          <w:sz w:val="24"/>
          <w:szCs w:val="24"/>
          <w:lang w:eastAsia="es-ES_tradnl"/>
        </w:rPr>
      </w:pPr>
    </w:p>
    <w:p w14:paraId="6745AFCD" w14:textId="77777777" w:rsidR="00091810" w:rsidRDefault="00091810" w:rsidP="00EC1B64">
      <w:pPr>
        <w:spacing w:after="0" w:line="360" w:lineRule="auto"/>
        <w:jc w:val="both"/>
        <w:rPr>
          <w:rFonts w:ascii="Palatino Linotype" w:eastAsia="Calibri" w:hAnsi="Palatino Linotype" w:cs="Times New Roman"/>
          <w:sz w:val="24"/>
          <w:szCs w:val="24"/>
          <w:lang w:eastAsia="es-ES_tradnl"/>
        </w:rPr>
      </w:pPr>
    </w:p>
    <w:p w14:paraId="431D6A9B" w14:textId="23FF0426" w:rsidR="00A2372D" w:rsidRDefault="001D02C1" w:rsidP="00F31B33">
      <w:pPr>
        <w:spacing w:line="360" w:lineRule="auto"/>
        <w:jc w:val="both"/>
        <w:rPr>
          <w:rFonts w:ascii="Palatino Linotype" w:hAnsi="Palatino Linotype" w:cs="Arial"/>
          <w:sz w:val="24"/>
          <w:szCs w:val="24"/>
        </w:rPr>
      </w:pPr>
      <w:r>
        <w:rPr>
          <w:rFonts w:ascii="Palatino Linotype" w:hAnsi="Palatino Linotype" w:cs="Arial"/>
          <w:sz w:val="24"/>
          <w:szCs w:val="24"/>
        </w:rPr>
        <w:t xml:space="preserve">ASÍ LO RESUELVE, POR </w:t>
      </w:r>
      <w:r w:rsidR="001F0CFA">
        <w:rPr>
          <w:rFonts w:ascii="Palatino Linotype" w:hAnsi="Palatino Linotype" w:cs="Arial"/>
          <w:sz w:val="24"/>
          <w:szCs w:val="24"/>
        </w:rPr>
        <w:t>MAYORÍA</w:t>
      </w:r>
      <w:r>
        <w:rPr>
          <w:rFonts w:ascii="Palatino Linotype" w:hAnsi="Palatino Linotype" w:cs="Arial"/>
          <w:sz w:val="24"/>
          <w:szCs w:val="24"/>
        </w:rPr>
        <w:t xml:space="preserve">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w:t>
      </w:r>
      <w:r w:rsidR="00F31B33">
        <w:rPr>
          <w:rFonts w:ascii="Palatino Linotype" w:hAnsi="Palatino Linotype" w:cs="Arial"/>
          <w:sz w:val="24"/>
          <w:szCs w:val="24"/>
        </w:rPr>
        <w:t>(EMITIENDO VOTO PARTICULAR)</w:t>
      </w:r>
      <w:r>
        <w:rPr>
          <w:rFonts w:ascii="Palatino Linotype" w:hAnsi="Palatino Linotype" w:cs="Arial"/>
          <w:sz w:val="24"/>
          <w:szCs w:val="24"/>
        </w:rPr>
        <w:t xml:space="preserve">, JAVIER MARTÍNEZ CRUZ </w:t>
      </w:r>
      <w:r w:rsidR="001F0CFA">
        <w:rPr>
          <w:rFonts w:ascii="Palatino Linotype" w:hAnsi="Palatino Linotype" w:cs="Arial"/>
          <w:sz w:val="24"/>
          <w:szCs w:val="24"/>
        </w:rPr>
        <w:t xml:space="preserve">(VOTO EN CONTRA CON VOTO DISIDENTE) </w:t>
      </w:r>
      <w:r>
        <w:rPr>
          <w:rFonts w:ascii="Palatino Linotype" w:hAnsi="Palatino Linotype" w:cs="Arial"/>
          <w:sz w:val="24"/>
          <w:szCs w:val="24"/>
        </w:rPr>
        <w:t xml:space="preserve">Y LUIS GUSTAVO PARRA NORIEGA EN LA </w:t>
      </w:r>
      <w:r w:rsidR="00F31B33">
        <w:rPr>
          <w:rFonts w:ascii="Palatino Linotype" w:hAnsi="Palatino Linotype" w:cs="Arial"/>
          <w:sz w:val="24"/>
          <w:szCs w:val="24"/>
        </w:rPr>
        <w:t>TR</w:t>
      </w:r>
      <w:r>
        <w:rPr>
          <w:rFonts w:ascii="Palatino Linotype" w:hAnsi="Palatino Linotype" w:cs="Arial"/>
          <w:sz w:val="24"/>
          <w:szCs w:val="24"/>
        </w:rPr>
        <w:t xml:space="preserve">IGÉSIMA SESIÓN ORDINARIA </w:t>
      </w:r>
      <w:r w:rsidRPr="00F31B33">
        <w:rPr>
          <w:rFonts w:ascii="Palatino Linotype" w:hAnsi="Palatino Linotype" w:cs="Arial"/>
          <w:sz w:val="24"/>
          <w:szCs w:val="24"/>
        </w:rPr>
        <w:t xml:space="preserve">CELEBRADA EL </w:t>
      </w:r>
      <w:r w:rsidR="00F31B33" w:rsidRPr="00F31B33">
        <w:rPr>
          <w:rFonts w:ascii="Palatino Linotype" w:hAnsi="Palatino Linotype" w:cs="Arial"/>
          <w:sz w:val="24"/>
          <w:szCs w:val="24"/>
        </w:rPr>
        <w:t>NUEVE DE DICIEM</w:t>
      </w:r>
      <w:r w:rsidRPr="00F31B33">
        <w:rPr>
          <w:rFonts w:ascii="Palatino Linotype" w:hAnsi="Palatino Linotype" w:cs="Arial"/>
          <w:sz w:val="24"/>
          <w:szCs w:val="24"/>
        </w:rPr>
        <w:t>BRE DE DOS MIL VEINTE, ANTE</w:t>
      </w:r>
      <w:r>
        <w:rPr>
          <w:rFonts w:ascii="Palatino Linotype" w:hAnsi="Palatino Linotype" w:cs="Arial"/>
          <w:sz w:val="24"/>
          <w:szCs w:val="24"/>
        </w:rPr>
        <w:t xml:space="preserve"> EL SECRETARIO TÉCNICO DEL PLENO, ALEXIS TAPIA RAMÍREZ. </w:t>
      </w:r>
      <w:r w:rsidR="00FC072A">
        <w:rPr>
          <w:rFonts w:ascii="Palatino Linotype" w:hAnsi="Palatino Linotype" w:cs="Arial"/>
          <w:sz w:val="24"/>
          <w:szCs w:val="24"/>
        </w:rPr>
        <w:t>______________________________________________________________________________________________________________________________________________________</w:t>
      </w:r>
    </w:p>
    <w:p w14:paraId="6F60D7B2" w14:textId="77777777" w:rsidR="00E50DDE" w:rsidRDefault="00E50DDE" w:rsidP="001D02C1">
      <w:pPr>
        <w:spacing w:before="240" w:line="360" w:lineRule="auto"/>
        <w:jc w:val="both"/>
        <w:rPr>
          <w:rFonts w:ascii="Palatino Linotype" w:hAnsi="Palatino Linotype" w:cs="Arial"/>
          <w:sz w:val="24"/>
          <w:szCs w:val="24"/>
        </w:rPr>
      </w:pPr>
    </w:p>
    <w:p w14:paraId="1445E390" w14:textId="094BFC5E" w:rsidR="001D02C1" w:rsidRDefault="001D02C1" w:rsidP="001D02C1">
      <w:pPr>
        <w:spacing w:before="24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43232" behindDoc="0" locked="0" layoutInCell="1" allowOverlap="1" wp14:anchorId="42004DB8" wp14:editId="20B262EA">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7D4DDA" w14:textId="77777777" w:rsidR="001D02C1" w:rsidRDefault="001D02C1" w:rsidP="001D02C1">
                            <w:pPr>
                              <w:jc w:val="center"/>
                              <w:rPr>
                                <w:rFonts w:ascii="Palatino Linotype" w:hAnsi="Palatino Linotype"/>
                              </w:rPr>
                            </w:pPr>
                            <w:r>
                              <w:rPr>
                                <w:rFonts w:ascii="Palatino Linotype" w:hAnsi="Palatino Linotype"/>
                                <w:b/>
                              </w:rPr>
                              <w:t>Zulema Martínez Sánchez</w:t>
                            </w:r>
                          </w:p>
                          <w:p w14:paraId="772070B2" w14:textId="77777777" w:rsidR="001D02C1" w:rsidRDefault="001D02C1" w:rsidP="001D02C1">
                            <w:pPr>
                              <w:jc w:val="center"/>
                              <w:rPr>
                                <w:rFonts w:ascii="Palatino Linotype" w:hAnsi="Palatino Linotype"/>
                              </w:rPr>
                            </w:pPr>
                            <w:r>
                              <w:rPr>
                                <w:rFonts w:ascii="Palatino Linotype" w:hAnsi="Palatino Linotype"/>
                              </w:rPr>
                              <w:t>Comisionada Presidenta</w:t>
                            </w:r>
                          </w:p>
                          <w:p w14:paraId="329047F6" w14:textId="77777777" w:rsidR="001D02C1" w:rsidRDefault="001D02C1" w:rsidP="001D02C1">
                            <w:pPr>
                              <w:jc w:val="center"/>
                              <w:rPr>
                                <w:rFonts w:ascii="Palatino Linotype" w:hAnsi="Palatino Linotype"/>
                                <w:b/>
                              </w:rPr>
                            </w:pPr>
                            <w:r>
                              <w:rPr>
                                <w:rFonts w:ascii="Palatino Linotype" w:hAnsi="Palatino Linotype"/>
                                <w:b/>
                              </w:rPr>
                              <w:t>(Rúbrica).</w:t>
                            </w:r>
                          </w:p>
                          <w:p w14:paraId="64258666" w14:textId="77777777" w:rsidR="001D02C1" w:rsidRDefault="001D02C1" w:rsidP="001D02C1">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004DB8"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4C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9TuApICAAC7BQAADgAAAAAAAAAAAAAAAAAuAgAAZHJzL2Uyb0RvYy54bWxQ&#10;SwECLQAUAAYACAAAACEAXjOe0N4AAAAKAQAADwAAAAAAAAAAAAAAAADsBAAAZHJzL2Rvd25yZXYu&#10;eG1sUEsFBgAAAAAEAAQA8wAAAPcFAAAAAA==&#10;" fillcolor="white [3201]" strokecolor="white [3212]" strokeweight=".5pt">
                <v:textbox>
                  <w:txbxContent>
                    <w:p w14:paraId="197D4DDA" w14:textId="77777777" w:rsidR="001D02C1" w:rsidRDefault="001D02C1" w:rsidP="001D02C1">
                      <w:pPr>
                        <w:jc w:val="center"/>
                        <w:rPr>
                          <w:rFonts w:ascii="Palatino Linotype" w:hAnsi="Palatino Linotype"/>
                        </w:rPr>
                      </w:pPr>
                      <w:r>
                        <w:rPr>
                          <w:rFonts w:ascii="Palatino Linotype" w:hAnsi="Palatino Linotype"/>
                          <w:b/>
                        </w:rPr>
                        <w:t>Zulema Martínez Sánchez</w:t>
                      </w:r>
                    </w:p>
                    <w:p w14:paraId="772070B2" w14:textId="77777777" w:rsidR="001D02C1" w:rsidRDefault="001D02C1" w:rsidP="001D02C1">
                      <w:pPr>
                        <w:jc w:val="center"/>
                        <w:rPr>
                          <w:rFonts w:ascii="Palatino Linotype" w:hAnsi="Palatino Linotype"/>
                        </w:rPr>
                      </w:pPr>
                      <w:r>
                        <w:rPr>
                          <w:rFonts w:ascii="Palatino Linotype" w:hAnsi="Palatino Linotype"/>
                        </w:rPr>
                        <w:t>Comisionada Presidenta</w:t>
                      </w:r>
                    </w:p>
                    <w:p w14:paraId="329047F6" w14:textId="77777777" w:rsidR="001D02C1" w:rsidRDefault="001D02C1" w:rsidP="001D02C1">
                      <w:pPr>
                        <w:jc w:val="center"/>
                        <w:rPr>
                          <w:rFonts w:ascii="Palatino Linotype" w:hAnsi="Palatino Linotype"/>
                          <w:b/>
                        </w:rPr>
                      </w:pPr>
                      <w:r>
                        <w:rPr>
                          <w:rFonts w:ascii="Palatino Linotype" w:hAnsi="Palatino Linotype"/>
                          <w:b/>
                        </w:rPr>
                        <w:t>(Rúbrica).</w:t>
                      </w:r>
                    </w:p>
                    <w:p w14:paraId="64258666" w14:textId="77777777" w:rsidR="001D02C1" w:rsidRDefault="001D02C1" w:rsidP="001D02C1">
                      <w:pPr>
                        <w:jc w:val="center"/>
                        <w:rPr>
                          <w:rFonts w:ascii="Palatino Linotype" w:hAnsi="Palatino Linotype"/>
                          <w:b/>
                        </w:rPr>
                      </w:pPr>
                    </w:p>
                  </w:txbxContent>
                </v:textbox>
                <w10:wrap anchorx="page"/>
              </v:shape>
            </w:pict>
          </mc:Fallback>
        </mc:AlternateContent>
      </w:r>
      <w:r>
        <w:rPr>
          <w:noProof/>
          <w:lang w:eastAsia="es-MX"/>
        </w:rPr>
        <mc:AlternateContent>
          <mc:Choice Requires="wps">
            <w:drawing>
              <wp:anchor distT="0" distB="0" distL="114300" distR="114300" simplePos="0" relativeHeight="251744256" behindDoc="0" locked="0" layoutInCell="1" allowOverlap="1" wp14:anchorId="76896107" wp14:editId="0F5C4853">
                <wp:simplePos x="0" y="0"/>
                <wp:positionH relativeFrom="margin">
                  <wp:posOffset>-333375</wp:posOffset>
                </wp:positionH>
                <wp:positionV relativeFrom="paragraph">
                  <wp:posOffset>1675765</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A1F5B0" w14:textId="77777777" w:rsidR="001D02C1" w:rsidRDefault="001D02C1" w:rsidP="001D02C1">
                            <w:pPr>
                              <w:jc w:val="center"/>
                              <w:rPr>
                                <w:rFonts w:ascii="Palatino Linotype" w:hAnsi="Palatino Linotype"/>
                                <w:b/>
                              </w:rPr>
                            </w:pPr>
                            <w:r>
                              <w:rPr>
                                <w:rFonts w:ascii="Palatino Linotype" w:hAnsi="Palatino Linotype"/>
                                <w:b/>
                              </w:rPr>
                              <w:t>Eva Abaid Yapur</w:t>
                            </w:r>
                          </w:p>
                          <w:p w14:paraId="765B135C" w14:textId="77777777" w:rsidR="001D02C1" w:rsidRDefault="001D02C1" w:rsidP="001D02C1">
                            <w:pPr>
                              <w:jc w:val="center"/>
                              <w:rPr>
                                <w:rFonts w:ascii="Palatino Linotype" w:hAnsi="Palatino Linotype"/>
                              </w:rPr>
                            </w:pPr>
                            <w:r>
                              <w:rPr>
                                <w:rFonts w:ascii="Palatino Linotype" w:hAnsi="Palatino Linotype"/>
                              </w:rPr>
                              <w:t>Comisionada</w:t>
                            </w:r>
                          </w:p>
                          <w:p w14:paraId="1F02B9FE" w14:textId="77777777" w:rsidR="001D02C1" w:rsidRDefault="001D02C1" w:rsidP="001D02C1">
                            <w:pPr>
                              <w:jc w:val="center"/>
                              <w:rPr>
                                <w:rFonts w:ascii="Palatino Linotype" w:hAnsi="Palatino Linotype"/>
                                <w:b/>
                              </w:rPr>
                            </w:pPr>
                            <w:r>
                              <w:rPr>
                                <w:rFonts w:ascii="Palatino Linotype" w:hAnsi="Palatino Linotype"/>
                                <w:b/>
                              </w:rPr>
                              <w:t>(Rúbrica).</w:t>
                            </w:r>
                          </w:p>
                          <w:p w14:paraId="46A60BA2" w14:textId="77777777" w:rsidR="001D02C1" w:rsidRDefault="001D02C1" w:rsidP="001D02C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896107" id="Cuadro de texto 15" o:spid="_x0000_s1027" type="#_x0000_t202" style="position:absolute;left:0;text-align:left;margin-left:-26.25pt;margin-top:131.95pt;width:195.75pt;height:70.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" fillcolor="white [3201]" strokecolor="white [3212]" strokeweight=".5pt">
                <v:textbox>
                  <w:txbxContent>
                    <w:p w14:paraId="0EA1F5B0" w14:textId="77777777" w:rsidR="001D02C1" w:rsidRDefault="001D02C1" w:rsidP="001D02C1">
                      <w:pPr>
                        <w:jc w:val="center"/>
                        <w:rPr>
                          <w:rFonts w:ascii="Palatino Linotype" w:hAnsi="Palatino Linotype"/>
                          <w:b/>
                        </w:rPr>
                      </w:pPr>
                      <w:r>
                        <w:rPr>
                          <w:rFonts w:ascii="Palatino Linotype" w:hAnsi="Palatino Linotype"/>
                          <w:b/>
                        </w:rPr>
                        <w:t>Eva Abaid Yapur</w:t>
                      </w:r>
                    </w:p>
                    <w:p w14:paraId="765B135C" w14:textId="77777777" w:rsidR="001D02C1" w:rsidRDefault="001D02C1" w:rsidP="001D02C1">
                      <w:pPr>
                        <w:jc w:val="center"/>
                        <w:rPr>
                          <w:rFonts w:ascii="Palatino Linotype" w:hAnsi="Palatino Linotype"/>
                        </w:rPr>
                      </w:pPr>
                      <w:r>
                        <w:rPr>
                          <w:rFonts w:ascii="Palatino Linotype" w:hAnsi="Palatino Linotype"/>
                        </w:rPr>
                        <w:t>Comisionada</w:t>
                      </w:r>
                    </w:p>
                    <w:p w14:paraId="1F02B9FE" w14:textId="77777777" w:rsidR="001D02C1" w:rsidRDefault="001D02C1" w:rsidP="001D02C1">
                      <w:pPr>
                        <w:jc w:val="center"/>
                        <w:rPr>
                          <w:rFonts w:ascii="Palatino Linotype" w:hAnsi="Palatino Linotype"/>
                          <w:b/>
                        </w:rPr>
                      </w:pPr>
                      <w:r>
                        <w:rPr>
                          <w:rFonts w:ascii="Palatino Linotype" w:hAnsi="Palatino Linotype"/>
                          <w:b/>
                        </w:rPr>
                        <w:t>(Rúbrica).</w:t>
                      </w:r>
                    </w:p>
                    <w:p w14:paraId="46A60BA2" w14:textId="77777777" w:rsidR="001D02C1" w:rsidRDefault="001D02C1" w:rsidP="001D02C1">
                      <w:pPr>
                        <w:jc w:val="center"/>
                      </w:pPr>
                    </w:p>
                  </w:txbxContent>
                </v:textbox>
                <w10:wrap anchorx="margin"/>
              </v:shape>
            </w:pict>
          </mc:Fallback>
        </mc:AlternateContent>
      </w:r>
    </w:p>
    <w:p w14:paraId="5837B605" w14:textId="77777777" w:rsidR="001D02C1" w:rsidRDefault="001D02C1" w:rsidP="001D02C1">
      <w:pPr>
        <w:autoSpaceDE w:val="0"/>
        <w:autoSpaceDN w:val="0"/>
        <w:adjustRightInd w:val="0"/>
        <w:spacing w:before="240" w:line="480" w:lineRule="auto"/>
        <w:jc w:val="both"/>
        <w:rPr>
          <w:rFonts w:ascii="Palatino Linotype" w:hAnsi="Palatino Linotype" w:cs="Arial"/>
          <w:sz w:val="24"/>
          <w:szCs w:val="24"/>
        </w:rPr>
      </w:pPr>
    </w:p>
    <w:p w14:paraId="6C4ECC2F" w14:textId="77777777" w:rsidR="001D02C1" w:rsidRDefault="001D02C1" w:rsidP="001D02C1">
      <w:pPr>
        <w:autoSpaceDE w:val="0"/>
        <w:autoSpaceDN w:val="0"/>
        <w:adjustRightInd w:val="0"/>
        <w:spacing w:before="240" w:line="480" w:lineRule="auto"/>
        <w:jc w:val="both"/>
        <w:rPr>
          <w:rFonts w:ascii="Palatino Linotype" w:hAnsi="Palatino Linotype" w:cs="Arial"/>
          <w:sz w:val="24"/>
          <w:szCs w:val="24"/>
        </w:rPr>
      </w:pPr>
    </w:p>
    <w:p w14:paraId="25FC1645" w14:textId="77777777" w:rsidR="001D02C1" w:rsidRDefault="001D02C1" w:rsidP="001D02C1">
      <w:pPr>
        <w:autoSpaceDE w:val="0"/>
        <w:autoSpaceDN w:val="0"/>
        <w:adjustRightInd w:val="0"/>
        <w:spacing w:line="480" w:lineRule="auto"/>
        <w:jc w:val="both"/>
        <w:rPr>
          <w:rFonts w:ascii="Palatino Linotype" w:hAnsi="Palatino Linotype"/>
        </w:rPr>
      </w:pPr>
      <w:r>
        <w:rPr>
          <w:noProof/>
          <w:lang w:eastAsia="es-MX"/>
        </w:rPr>
        <mc:AlternateContent>
          <mc:Choice Requires="wps">
            <w:drawing>
              <wp:anchor distT="0" distB="0" distL="114300" distR="114300" simplePos="0" relativeHeight="251745280" behindDoc="0" locked="0" layoutInCell="1" allowOverlap="1" wp14:anchorId="624F5884" wp14:editId="19039AEB">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190ED4" w14:textId="77777777" w:rsidR="001D02C1" w:rsidRDefault="001D02C1" w:rsidP="001D02C1">
                            <w:pPr>
                              <w:jc w:val="center"/>
                              <w:rPr>
                                <w:rFonts w:ascii="Palatino Linotype" w:hAnsi="Palatino Linotype"/>
                              </w:rPr>
                            </w:pPr>
                            <w:r>
                              <w:rPr>
                                <w:rFonts w:ascii="Palatino Linotype" w:hAnsi="Palatino Linotype"/>
                                <w:b/>
                              </w:rPr>
                              <w:t>José Guadalupe Luna Hernández</w:t>
                            </w:r>
                          </w:p>
                          <w:p w14:paraId="3B5AD812" w14:textId="77777777" w:rsidR="001D02C1" w:rsidRDefault="001D02C1" w:rsidP="001D02C1">
                            <w:pPr>
                              <w:jc w:val="center"/>
                              <w:rPr>
                                <w:rFonts w:ascii="Palatino Linotype" w:hAnsi="Palatino Linotype"/>
                              </w:rPr>
                            </w:pPr>
                            <w:r>
                              <w:rPr>
                                <w:rFonts w:ascii="Palatino Linotype" w:hAnsi="Palatino Linotype"/>
                              </w:rPr>
                              <w:t>Comisionado</w:t>
                            </w:r>
                          </w:p>
                          <w:p w14:paraId="27200A86" w14:textId="77777777" w:rsidR="001D02C1" w:rsidRDefault="001D02C1" w:rsidP="001D02C1">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4F5884" id="Cuadro de texto 16" o:spid="_x0000_s1028" type="#_x0000_t202" style="position:absolute;left:0;text-align:left;margin-left:280.2pt;margin-top:6.7pt;width:200.25pt;height:74.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Oj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DnaDo5YCAACaBQAADgAAAAAAAAAAAAAAAAAuAgAAZHJzL2Uyb0Rv&#10;Yy54bWxQSwECLQAUAAYACAAAACEAW75v2+AAAAAKAQAADwAAAAAAAAAAAAAAAADwBAAAZHJzL2Rv&#10;d25yZXYueG1sUEsFBgAAAAAEAAQA8wAAAP0FAAAAAA==&#10;" filled="f" strokecolor="white [3212]" strokeweight=".5pt">
                <v:textbox>
                  <w:txbxContent>
                    <w:p w14:paraId="6B190ED4" w14:textId="77777777" w:rsidR="001D02C1" w:rsidRDefault="001D02C1" w:rsidP="001D02C1">
                      <w:pPr>
                        <w:jc w:val="center"/>
                        <w:rPr>
                          <w:rFonts w:ascii="Palatino Linotype" w:hAnsi="Palatino Linotype"/>
                        </w:rPr>
                      </w:pPr>
                      <w:r>
                        <w:rPr>
                          <w:rFonts w:ascii="Palatino Linotype" w:hAnsi="Palatino Linotype"/>
                          <w:b/>
                        </w:rPr>
                        <w:t>José Guadalupe Luna Hernández</w:t>
                      </w:r>
                    </w:p>
                    <w:p w14:paraId="3B5AD812" w14:textId="77777777" w:rsidR="001D02C1" w:rsidRDefault="001D02C1" w:rsidP="001D02C1">
                      <w:pPr>
                        <w:jc w:val="center"/>
                        <w:rPr>
                          <w:rFonts w:ascii="Palatino Linotype" w:hAnsi="Palatino Linotype"/>
                        </w:rPr>
                      </w:pPr>
                      <w:r>
                        <w:rPr>
                          <w:rFonts w:ascii="Palatino Linotype" w:hAnsi="Palatino Linotype"/>
                        </w:rPr>
                        <w:t>Comisionado</w:t>
                      </w:r>
                    </w:p>
                    <w:p w14:paraId="27200A86" w14:textId="77777777" w:rsidR="001D02C1" w:rsidRDefault="001D02C1" w:rsidP="001D02C1">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52EF1DD2" w14:textId="77777777" w:rsidR="001D02C1" w:rsidRDefault="001D02C1" w:rsidP="001D02C1">
      <w:pPr>
        <w:spacing w:before="240" w:line="480" w:lineRule="auto"/>
        <w:jc w:val="both"/>
        <w:rPr>
          <w:rFonts w:ascii="Palatino Linotype" w:hAnsi="Palatino Linotype"/>
        </w:rPr>
      </w:pPr>
    </w:p>
    <w:p w14:paraId="3A57E971" w14:textId="77777777" w:rsidR="001D02C1" w:rsidRDefault="001D02C1" w:rsidP="001D02C1">
      <w:pPr>
        <w:spacing w:before="240" w:line="480" w:lineRule="auto"/>
        <w:rPr>
          <w:rFonts w:ascii="Palatino Linotype" w:hAnsi="Palatino Linotype"/>
          <w:b/>
        </w:rPr>
      </w:pPr>
      <w:r>
        <w:rPr>
          <w:noProof/>
          <w:lang w:eastAsia="es-MX"/>
        </w:rPr>
        <mc:AlternateContent>
          <mc:Choice Requires="wps">
            <w:drawing>
              <wp:anchor distT="0" distB="0" distL="114300" distR="114300" simplePos="0" relativeHeight="251746304" behindDoc="0" locked="0" layoutInCell="1" allowOverlap="1" wp14:anchorId="3A5AF07B" wp14:editId="2DAADA49">
                <wp:simplePos x="0" y="0"/>
                <wp:positionH relativeFrom="margin">
                  <wp:posOffset>1289685</wp:posOffset>
                </wp:positionH>
                <wp:positionV relativeFrom="paragraph">
                  <wp:posOffset>1884680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40844F" w14:textId="77777777" w:rsidR="001D02C1" w:rsidRDefault="001D02C1" w:rsidP="001D02C1">
                            <w:pPr>
                              <w:jc w:val="center"/>
                              <w:rPr>
                                <w:rFonts w:ascii="Palatino Linotype" w:hAnsi="Palatino Linotype"/>
                                <w:b/>
                              </w:rPr>
                            </w:pPr>
                            <w:r>
                              <w:rPr>
                                <w:rFonts w:ascii="Palatino Linotype" w:hAnsi="Palatino Linotype"/>
                                <w:b/>
                              </w:rPr>
                              <w:t xml:space="preserve">Alexis Tapia Ramírez </w:t>
                            </w:r>
                          </w:p>
                          <w:p w14:paraId="2D208512" w14:textId="77777777" w:rsidR="001D02C1" w:rsidRDefault="001D02C1" w:rsidP="001D02C1">
                            <w:pPr>
                              <w:jc w:val="center"/>
                              <w:rPr>
                                <w:rFonts w:ascii="Palatino Linotype" w:hAnsi="Palatino Linotype"/>
                              </w:rPr>
                            </w:pPr>
                            <w:r>
                              <w:rPr>
                                <w:rFonts w:ascii="Palatino Linotype" w:hAnsi="Palatino Linotype"/>
                              </w:rPr>
                              <w:t xml:space="preserve">Secretario Técnico del Pleno </w:t>
                            </w:r>
                          </w:p>
                          <w:p w14:paraId="539DCA1F" w14:textId="77777777" w:rsidR="001D02C1" w:rsidRDefault="001D02C1" w:rsidP="001D02C1">
                            <w:pPr>
                              <w:jc w:val="center"/>
                              <w:rPr>
                                <w:rFonts w:ascii="Palatino Linotype" w:hAnsi="Palatino Linotype"/>
                                <w:b/>
                              </w:rPr>
                            </w:pPr>
                            <w:r>
                              <w:rPr>
                                <w:rFonts w:ascii="Palatino Linotype" w:hAnsi="Palatino Linotype"/>
                                <w:b/>
                              </w:rPr>
                              <w:t>(Rúbrica).</w:t>
                            </w:r>
                          </w:p>
                          <w:p w14:paraId="675FE525" w14:textId="77777777" w:rsidR="001D02C1" w:rsidRDefault="001D02C1" w:rsidP="001D02C1">
                            <w:pPr>
                              <w:jc w:val="center"/>
                              <w:rPr>
                                <w:rFonts w:ascii="Palatino Linotype" w:hAnsi="Palatino Linotype"/>
                              </w:rPr>
                            </w:pPr>
                          </w:p>
                          <w:p w14:paraId="64E6AD22" w14:textId="77777777" w:rsidR="001D02C1" w:rsidRDefault="001D02C1" w:rsidP="001D02C1">
                            <w:pPr>
                              <w:jc w:val="center"/>
                              <w:rPr>
                                <w:rFonts w:ascii="Palatino Linotype" w:hAnsi="Palatino Linotype"/>
                              </w:rPr>
                            </w:pPr>
                          </w:p>
                          <w:p w14:paraId="008CD263" w14:textId="77777777" w:rsidR="001D02C1" w:rsidRDefault="001D02C1" w:rsidP="001D02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5AF07B" id="Cuadro de texto 17" o:spid="_x0000_s1029" type="#_x0000_t202" style="position:absolute;margin-left:101.55pt;margin-top:148.4pt;width:248.25pt;height:1in;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" filled="f" strokecolor="white [3212]" strokeweight=".5pt">
                <v:textbox>
                  <w:txbxContent>
                    <w:p w14:paraId="1340844F" w14:textId="77777777" w:rsidR="001D02C1" w:rsidRDefault="001D02C1" w:rsidP="001D02C1">
                      <w:pPr>
                        <w:jc w:val="center"/>
                        <w:rPr>
                          <w:rFonts w:ascii="Palatino Linotype" w:hAnsi="Palatino Linotype"/>
                          <w:b/>
                        </w:rPr>
                      </w:pPr>
                      <w:r>
                        <w:rPr>
                          <w:rFonts w:ascii="Palatino Linotype" w:hAnsi="Palatino Linotype"/>
                          <w:b/>
                        </w:rPr>
                        <w:t xml:space="preserve">Alexis Tapia Ramírez </w:t>
                      </w:r>
                    </w:p>
                    <w:p w14:paraId="2D208512" w14:textId="77777777" w:rsidR="001D02C1" w:rsidRDefault="001D02C1" w:rsidP="001D02C1">
                      <w:pPr>
                        <w:jc w:val="center"/>
                        <w:rPr>
                          <w:rFonts w:ascii="Palatino Linotype" w:hAnsi="Palatino Linotype"/>
                        </w:rPr>
                      </w:pPr>
                      <w:r>
                        <w:rPr>
                          <w:rFonts w:ascii="Palatino Linotype" w:hAnsi="Palatino Linotype"/>
                        </w:rPr>
                        <w:t xml:space="preserve">Secretario Técnico del Pleno </w:t>
                      </w:r>
                    </w:p>
                    <w:p w14:paraId="539DCA1F" w14:textId="77777777" w:rsidR="001D02C1" w:rsidRDefault="001D02C1" w:rsidP="001D02C1">
                      <w:pPr>
                        <w:jc w:val="center"/>
                        <w:rPr>
                          <w:rFonts w:ascii="Palatino Linotype" w:hAnsi="Palatino Linotype"/>
                          <w:b/>
                        </w:rPr>
                      </w:pPr>
                      <w:r>
                        <w:rPr>
                          <w:rFonts w:ascii="Palatino Linotype" w:hAnsi="Palatino Linotype"/>
                          <w:b/>
                        </w:rPr>
                        <w:t>(Rúbrica).</w:t>
                      </w:r>
                    </w:p>
                    <w:p w14:paraId="675FE525" w14:textId="77777777" w:rsidR="001D02C1" w:rsidRDefault="001D02C1" w:rsidP="001D02C1">
                      <w:pPr>
                        <w:jc w:val="center"/>
                        <w:rPr>
                          <w:rFonts w:ascii="Palatino Linotype" w:hAnsi="Palatino Linotype"/>
                        </w:rPr>
                      </w:pPr>
                    </w:p>
                    <w:p w14:paraId="64E6AD22" w14:textId="77777777" w:rsidR="001D02C1" w:rsidRDefault="001D02C1" w:rsidP="001D02C1">
                      <w:pPr>
                        <w:jc w:val="center"/>
                        <w:rPr>
                          <w:rFonts w:ascii="Palatino Linotype" w:hAnsi="Palatino Linotype"/>
                        </w:rPr>
                      </w:pPr>
                    </w:p>
                    <w:p w14:paraId="008CD263" w14:textId="77777777" w:rsidR="001D02C1" w:rsidRDefault="001D02C1" w:rsidP="001D02C1"/>
                  </w:txbxContent>
                </v:textbox>
                <w10:wrap anchorx="margin"/>
              </v:shape>
            </w:pict>
          </mc:Fallback>
        </mc:AlternateContent>
      </w:r>
      <w:r>
        <w:rPr>
          <w:noProof/>
          <w:lang w:eastAsia="es-MX"/>
        </w:rPr>
        <mc:AlternateContent>
          <mc:Choice Requires="wps">
            <w:drawing>
              <wp:anchor distT="0" distB="0" distL="114300" distR="114300" simplePos="0" relativeHeight="251747328" behindDoc="0" locked="0" layoutInCell="1" allowOverlap="1" wp14:anchorId="1B2F879C" wp14:editId="097228F8">
                <wp:simplePos x="0" y="0"/>
                <wp:positionH relativeFrom="margin">
                  <wp:posOffset>-299085</wp:posOffset>
                </wp:positionH>
                <wp:positionV relativeFrom="paragraph">
                  <wp:posOffset>582930</wp:posOffset>
                </wp:positionV>
                <wp:extent cx="2486025" cy="937895"/>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FDC0F" w14:textId="77777777" w:rsidR="001D02C1" w:rsidRDefault="001D02C1" w:rsidP="001D02C1">
                            <w:pPr>
                              <w:jc w:val="center"/>
                              <w:rPr>
                                <w:rFonts w:ascii="Palatino Linotype" w:hAnsi="Palatino Linotype"/>
                              </w:rPr>
                            </w:pPr>
                            <w:r>
                              <w:rPr>
                                <w:rFonts w:ascii="Palatino Linotype" w:hAnsi="Palatino Linotype"/>
                                <w:b/>
                              </w:rPr>
                              <w:t>Javier Martínez Cruz</w:t>
                            </w:r>
                          </w:p>
                          <w:p w14:paraId="1F59F8DB" w14:textId="77777777" w:rsidR="001D02C1" w:rsidRDefault="001D02C1" w:rsidP="001D02C1">
                            <w:pPr>
                              <w:jc w:val="center"/>
                              <w:rPr>
                                <w:rFonts w:ascii="Palatino Linotype" w:hAnsi="Palatino Linotype"/>
                              </w:rPr>
                            </w:pPr>
                            <w:r>
                              <w:rPr>
                                <w:rFonts w:ascii="Palatino Linotype" w:hAnsi="Palatino Linotype"/>
                              </w:rPr>
                              <w:t>Comisionado</w:t>
                            </w:r>
                          </w:p>
                          <w:p w14:paraId="59AC9A7C" w14:textId="77777777" w:rsidR="001D02C1" w:rsidRDefault="001D02C1" w:rsidP="001D02C1">
                            <w:pPr>
                              <w:jc w:val="center"/>
                              <w:rPr>
                                <w:rFonts w:ascii="Palatino Linotype" w:hAnsi="Palatino Linotype"/>
                                <w:b/>
                              </w:rPr>
                            </w:pPr>
                            <w:r>
                              <w:rPr>
                                <w:rFonts w:ascii="Palatino Linotype" w:hAnsi="Palatino Linotype"/>
                                <w:b/>
                              </w:rPr>
                              <w:t>(Rúbrica).</w:t>
                            </w:r>
                          </w:p>
                          <w:p w14:paraId="4DAF7857" w14:textId="77777777" w:rsidR="001D02C1" w:rsidRDefault="001D02C1" w:rsidP="001D02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2F879C" id="Cuadro de texto 18" o:spid="_x0000_s1030" type="#_x0000_t202" style="position:absolute;margin-left:-23.55pt;margin-top:45.9pt;width:195.75pt;height:73.8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" filled="f" stroked="f" strokeweight=".5pt">
                <v:textbox>
                  <w:txbxContent>
                    <w:p w14:paraId="356FDC0F" w14:textId="77777777" w:rsidR="001D02C1" w:rsidRDefault="001D02C1" w:rsidP="001D02C1">
                      <w:pPr>
                        <w:jc w:val="center"/>
                        <w:rPr>
                          <w:rFonts w:ascii="Palatino Linotype" w:hAnsi="Palatino Linotype"/>
                        </w:rPr>
                      </w:pPr>
                      <w:r>
                        <w:rPr>
                          <w:rFonts w:ascii="Palatino Linotype" w:hAnsi="Palatino Linotype"/>
                          <w:b/>
                        </w:rPr>
                        <w:t>Javier Martínez Cruz</w:t>
                      </w:r>
                    </w:p>
                    <w:p w14:paraId="1F59F8DB" w14:textId="77777777" w:rsidR="001D02C1" w:rsidRDefault="001D02C1" w:rsidP="001D02C1">
                      <w:pPr>
                        <w:jc w:val="center"/>
                        <w:rPr>
                          <w:rFonts w:ascii="Palatino Linotype" w:hAnsi="Palatino Linotype"/>
                        </w:rPr>
                      </w:pPr>
                      <w:r>
                        <w:rPr>
                          <w:rFonts w:ascii="Palatino Linotype" w:hAnsi="Palatino Linotype"/>
                        </w:rPr>
                        <w:t>Comisionado</w:t>
                      </w:r>
                    </w:p>
                    <w:p w14:paraId="59AC9A7C" w14:textId="77777777" w:rsidR="001D02C1" w:rsidRDefault="001D02C1" w:rsidP="001D02C1">
                      <w:pPr>
                        <w:jc w:val="center"/>
                        <w:rPr>
                          <w:rFonts w:ascii="Palatino Linotype" w:hAnsi="Palatino Linotype"/>
                          <w:b/>
                        </w:rPr>
                      </w:pPr>
                      <w:r>
                        <w:rPr>
                          <w:rFonts w:ascii="Palatino Linotype" w:hAnsi="Palatino Linotype"/>
                          <w:b/>
                        </w:rPr>
                        <w:t>(Rúbrica).</w:t>
                      </w:r>
                    </w:p>
                    <w:p w14:paraId="4DAF7857" w14:textId="77777777" w:rsidR="001D02C1" w:rsidRDefault="001D02C1" w:rsidP="001D02C1"/>
                  </w:txbxContent>
                </v:textbox>
                <w10:wrap anchorx="margin"/>
              </v:shape>
            </w:pict>
          </mc:Fallback>
        </mc:AlternateContent>
      </w:r>
      <w:r>
        <w:rPr>
          <w:noProof/>
          <w:lang w:eastAsia="es-MX"/>
        </w:rPr>
        <mc:AlternateContent>
          <mc:Choice Requires="wps">
            <w:drawing>
              <wp:anchor distT="0" distB="0" distL="114300" distR="114300" simplePos="0" relativeHeight="251748352" behindDoc="0" locked="0" layoutInCell="1" allowOverlap="1" wp14:anchorId="7B9A5588" wp14:editId="6AD03F62">
                <wp:simplePos x="0" y="0"/>
                <wp:positionH relativeFrom="margin">
                  <wp:posOffset>3577590</wp:posOffset>
                </wp:positionH>
                <wp:positionV relativeFrom="paragraph">
                  <wp:posOffset>604520</wp:posOffset>
                </wp:positionV>
                <wp:extent cx="2543175" cy="937895"/>
                <wp:effectExtent l="0" t="0" r="28575" b="14605"/>
                <wp:wrapNone/>
                <wp:docPr id="19" name="Cuadro de texto 19"/>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A86DA8" w14:textId="77777777" w:rsidR="001D02C1" w:rsidRDefault="001D02C1" w:rsidP="001D02C1">
                            <w:pPr>
                              <w:jc w:val="center"/>
                              <w:rPr>
                                <w:rFonts w:ascii="Palatino Linotype" w:hAnsi="Palatino Linotype"/>
                              </w:rPr>
                            </w:pPr>
                            <w:r>
                              <w:rPr>
                                <w:rFonts w:ascii="Palatino Linotype" w:hAnsi="Palatino Linotype"/>
                                <w:b/>
                              </w:rPr>
                              <w:t>Luis Gustavo Parra Noriega</w:t>
                            </w:r>
                          </w:p>
                          <w:p w14:paraId="5B83ADE1" w14:textId="77777777" w:rsidR="001D02C1" w:rsidRDefault="001D02C1" w:rsidP="001D02C1">
                            <w:pPr>
                              <w:jc w:val="center"/>
                              <w:rPr>
                                <w:rFonts w:ascii="Palatino Linotype" w:hAnsi="Palatino Linotype"/>
                              </w:rPr>
                            </w:pPr>
                            <w:r>
                              <w:rPr>
                                <w:rFonts w:ascii="Palatino Linotype" w:hAnsi="Palatino Linotype"/>
                              </w:rPr>
                              <w:t>Comisionado</w:t>
                            </w:r>
                          </w:p>
                          <w:p w14:paraId="65B2877F" w14:textId="77777777" w:rsidR="001D02C1" w:rsidRDefault="001D02C1" w:rsidP="001D02C1">
                            <w:pPr>
                              <w:jc w:val="center"/>
                              <w:rPr>
                                <w:rFonts w:ascii="Palatino Linotype" w:hAnsi="Palatino Linotype"/>
                                <w:b/>
                              </w:rPr>
                            </w:pPr>
                            <w:r>
                              <w:rPr>
                                <w:rFonts w:ascii="Palatino Linotype" w:hAnsi="Palatino Linotype"/>
                                <w:b/>
                              </w:rPr>
                              <w:t>(Rúbrica).</w:t>
                            </w:r>
                          </w:p>
                          <w:p w14:paraId="0D050F85" w14:textId="77777777" w:rsidR="001D02C1" w:rsidRDefault="001D02C1" w:rsidP="001D02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A5588" id="Cuadro de texto 19" o:spid="_x0000_s1031" type="#_x0000_t202" style="position:absolute;margin-left:281.7pt;margin-top:47.6pt;width:200.25pt;height:73.8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" fillcolor="white [3201]" strokecolor="white [3212]" strokeweight=".5pt">
                <v:textbox>
                  <w:txbxContent>
                    <w:p w14:paraId="5FA86DA8" w14:textId="77777777" w:rsidR="001D02C1" w:rsidRDefault="001D02C1" w:rsidP="001D02C1">
                      <w:pPr>
                        <w:jc w:val="center"/>
                        <w:rPr>
                          <w:rFonts w:ascii="Palatino Linotype" w:hAnsi="Palatino Linotype"/>
                        </w:rPr>
                      </w:pPr>
                      <w:r>
                        <w:rPr>
                          <w:rFonts w:ascii="Palatino Linotype" w:hAnsi="Palatino Linotype"/>
                          <w:b/>
                        </w:rPr>
                        <w:t>Luis Gustavo Parra Noriega</w:t>
                      </w:r>
                    </w:p>
                    <w:p w14:paraId="5B83ADE1" w14:textId="77777777" w:rsidR="001D02C1" w:rsidRDefault="001D02C1" w:rsidP="001D02C1">
                      <w:pPr>
                        <w:jc w:val="center"/>
                        <w:rPr>
                          <w:rFonts w:ascii="Palatino Linotype" w:hAnsi="Palatino Linotype"/>
                        </w:rPr>
                      </w:pPr>
                      <w:r>
                        <w:rPr>
                          <w:rFonts w:ascii="Palatino Linotype" w:hAnsi="Palatino Linotype"/>
                        </w:rPr>
                        <w:t>Comisionado</w:t>
                      </w:r>
                    </w:p>
                    <w:p w14:paraId="65B2877F" w14:textId="77777777" w:rsidR="001D02C1" w:rsidRDefault="001D02C1" w:rsidP="001D02C1">
                      <w:pPr>
                        <w:jc w:val="center"/>
                        <w:rPr>
                          <w:rFonts w:ascii="Palatino Linotype" w:hAnsi="Palatino Linotype"/>
                          <w:b/>
                        </w:rPr>
                      </w:pPr>
                      <w:r>
                        <w:rPr>
                          <w:rFonts w:ascii="Palatino Linotype" w:hAnsi="Palatino Linotype"/>
                          <w:b/>
                        </w:rPr>
                        <w:t>(Rúbrica).</w:t>
                      </w:r>
                    </w:p>
                    <w:p w14:paraId="0D050F85" w14:textId="77777777" w:rsidR="001D02C1" w:rsidRDefault="001D02C1" w:rsidP="001D02C1"/>
                  </w:txbxContent>
                </v:textbox>
                <w10:wrap anchorx="margin"/>
              </v:shape>
            </w:pict>
          </mc:Fallback>
        </mc:AlternateContent>
      </w:r>
    </w:p>
    <w:p w14:paraId="59A359F5" w14:textId="77777777" w:rsidR="001D02C1" w:rsidRDefault="001D02C1" w:rsidP="001D02C1">
      <w:pPr>
        <w:spacing w:before="240" w:line="480" w:lineRule="auto"/>
        <w:rPr>
          <w:rFonts w:ascii="Palatino Linotype" w:hAnsi="Palatino Linotype"/>
          <w:b/>
        </w:rPr>
      </w:pPr>
    </w:p>
    <w:p w14:paraId="6ABEF7E6" w14:textId="77777777" w:rsidR="001D02C1" w:rsidRDefault="001D02C1" w:rsidP="001D02C1">
      <w:pPr>
        <w:spacing w:before="240" w:line="480" w:lineRule="auto"/>
        <w:rPr>
          <w:rFonts w:ascii="Palatino Linotype" w:hAnsi="Palatino Linotype"/>
          <w:b/>
        </w:rPr>
      </w:pPr>
    </w:p>
    <w:p w14:paraId="3B3921F9" w14:textId="77777777" w:rsidR="001D02C1" w:rsidRDefault="001D02C1" w:rsidP="001D02C1">
      <w:pPr>
        <w:spacing w:before="240" w:line="480" w:lineRule="auto"/>
        <w:rPr>
          <w:rFonts w:ascii="Palatino Linotype" w:hAnsi="Palatino Linotype"/>
          <w:b/>
        </w:rPr>
      </w:pPr>
    </w:p>
    <w:p w14:paraId="19D92B1F" w14:textId="77777777" w:rsidR="001D02C1" w:rsidRDefault="001D02C1" w:rsidP="001D02C1">
      <w:pPr>
        <w:spacing w:before="240" w:line="480" w:lineRule="auto"/>
        <w:rPr>
          <w:rFonts w:ascii="Palatino Linotype" w:hAnsi="Palatino Linotype"/>
          <w:b/>
        </w:rPr>
      </w:pPr>
    </w:p>
    <w:p w14:paraId="3B57F9B0" w14:textId="457664E2" w:rsidR="001D02C1" w:rsidRDefault="001D02C1" w:rsidP="001D02C1">
      <w:pPr>
        <w:tabs>
          <w:tab w:val="left" w:pos="5415"/>
        </w:tabs>
        <w:spacing w:before="240" w:line="360" w:lineRule="auto"/>
        <w:ind w:right="51"/>
        <w:jc w:val="both"/>
        <w:rPr>
          <w:rFonts w:ascii="Palatino Linotype" w:hAnsi="Palatino Linotype" w:cs="Arial"/>
          <w:sz w:val="16"/>
          <w:szCs w:val="16"/>
        </w:rPr>
      </w:pPr>
    </w:p>
    <w:p w14:paraId="6A08F9E1" w14:textId="75672D63" w:rsidR="00625814" w:rsidRDefault="00625814" w:rsidP="001D02C1">
      <w:pPr>
        <w:tabs>
          <w:tab w:val="left" w:pos="5415"/>
        </w:tabs>
        <w:spacing w:before="240" w:line="360" w:lineRule="auto"/>
        <w:ind w:right="51"/>
        <w:jc w:val="both"/>
        <w:rPr>
          <w:rFonts w:ascii="Palatino Linotype" w:hAnsi="Palatino Linotype" w:cs="Arial"/>
          <w:sz w:val="16"/>
          <w:szCs w:val="16"/>
        </w:rPr>
      </w:pPr>
    </w:p>
    <w:p w14:paraId="26BA4587" w14:textId="77777777" w:rsidR="00625814" w:rsidRDefault="00625814" w:rsidP="001D02C1">
      <w:pPr>
        <w:tabs>
          <w:tab w:val="left" w:pos="5415"/>
        </w:tabs>
        <w:spacing w:before="240" w:line="360" w:lineRule="auto"/>
        <w:ind w:right="51"/>
        <w:jc w:val="both"/>
        <w:rPr>
          <w:rFonts w:ascii="Palatino Linotype" w:hAnsi="Palatino Linotype" w:cs="Arial"/>
          <w:sz w:val="16"/>
          <w:szCs w:val="16"/>
        </w:rPr>
      </w:pPr>
    </w:p>
    <w:p w14:paraId="39129BF8" w14:textId="74BF88C9" w:rsidR="001D02C1" w:rsidRDefault="001D02C1" w:rsidP="001D02C1">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F31B33" w:rsidRPr="00F31B33">
        <w:rPr>
          <w:rFonts w:ascii="Palatino Linotype" w:hAnsi="Palatino Linotype" w:cs="Arial"/>
          <w:sz w:val="16"/>
          <w:szCs w:val="16"/>
        </w:rPr>
        <w:t xml:space="preserve">nueve de diciembre </w:t>
      </w:r>
      <w:r w:rsidRPr="00F31B33">
        <w:rPr>
          <w:rFonts w:ascii="Palatino Linotype" w:hAnsi="Palatino Linotype" w:cs="Arial"/>
          <w:sz w:val="16"/>
          <w:szCs w:val="16"/>
        </w:rPr>
        <w:t>de dos mil veinte</w:t>
      </w:r>
      <w:r>
        <w:rPr>
          <w:rFonts w:ascii="Palatino Linotype" w:hAnsi="Palatino Linotype" w:cs="Arial"/>
          <w:sz w:val="16"/>
          <w:szCs w:val="16"/>
        </w:rPr>
        <w:t xml:space="preserve">, emitida en </w:t>
      </w:r>
      <w:r w:rsidR="003C5861">
        <w:rPr>
          <w:rFonts w:ascii="Palatino Linotype" w:hAnsi="Palatino Linotype" w:cs="Arial"/>
          <w:sz w:val="16"/>
          <w:szCs w:val="16"/>
        </w:rPr>
        <w:t>el</w:t>
      </w:r>
      <w:r>
        <w:rPr>
          <w:rFonts w:ascii="Palatino Linotype" w:hAnsi="Palatino Linotype" w:cs="Arial"/>
          <w:sz w:val="16"/>
          <w:szCs w:val="16"/>
        </w:rPr>
        <w:t xml:space="preserve"> recurso de revisión 0</w:t>
      </w:r>
      <w:r w:rsidR="00975C75">
        <w:rPr>
          <w:rFonts w:ascii="Palatino Linotype" w:hAnsi="Palatino Linotype" w:cs="Arial"/>
          <w:sz w:val="16"/>
          <w:szCs w:val="16"/>
        </w:rPr>
        <w:t>4090</w:t>
      </w:r>
      <w:r>
        <w:rPr>
          <w:rFonts w:ascii="Palatino Linotype" w:hAnsi="Palatino Linotype" w:cs="Arial"/>
          <w:sz w:val="16"/>
          <w:szCs w:val="16"/>
        </w:rPr>
        <w:t xml:space="preserve">/INFOEM/IP/RR/2020. </w:t>
      </w:r>
    </w:p>
    <w:p w14:paraId="752E9B0F" w14:textId="530A02AB" w:rsidR="009A5567" w:rsidRPr="00625814" w:rsidRDefault="001C4186" w:rsidP="00625814">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OSAM/</w:t>
      </w:r>
      <w:r w:rsidR="00975C75">
        <w:rPr>
          <w:rFonts w:ascii="Palatino Linotype" w:hAnsi="Palatino Linotype" w:cs="Arial"/>
          <w:sz w:val="16"/>
          <w:szCs w:val="16"/>
        </w:rPr>
        <w:t>LGRS</w:t>
      </w:r>
    </w:p>
    <w:sectPr w:rsidR="009A5567" w:rsidRPr="00625814" w:rsidSect="00FB4AAD">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219B6" w14:textId="77777777" w:rsidR="00FF3D23" w:rsidRDefault="00FF3D23" w:rsidP="006168E4">
      <w:pPr>
        <w:spacing w:after="0" w:line="240" w:lineRule="auto"/>
      </w:pPr>
      <w:r>
        <w:separator/>
      </w:r>
    </w:p>
  </w:endnote>
  <w:endnote w:type="continuationSeparator" w:id="0">
    <w:p w14:paraId="3C0E128D" w14:textId="77777777" w:rsidR="00FF3D23" w:rsidRDefault="00FF3D2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43B2" w:rsidRPr="000B69FA" w:rsidRDefault="003443B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4C27">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4C27">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43B2" w:rsidRPr="000B69FA" w:rsidRDefault="003443B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4C2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4C27">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942FC" w14:textId="77777777" w:rsidR="00FF3D23" w:rsidRDefault="00FF3D23" w:rsidP="006168E4">
      <w:pPr>
        <w:spacing w:after="0" w:line="240" w:lineRule="auto"/>
      </w:pPr>
      <w:r>
        <w:separator/>
      </w:r>
    </w:p>
  </w:footnote>
  <w:footnote w:type="continuationSeparator" w:id="0">
    <w:p w14:paraId="5E3D1F08" w14:textId="77777777" w:rsidR="00FF3D23" w:rsidRDefault="00FF3D23" w:rsidP="006168E4">
      <w:pPr>
        <w:spacing w:after="0" w:line="240" w:lineRule="auto"/>
      </w:pPr>
      <w:r>
        <w:continuationSeparator/>
      </w:r>
    </w:p>
  </w:footnote>
  <w:footnote w:id="1">
    <w:p w14:paraId="7F813D15" w14:textId="77777777" w:rsidR="00EF2ECF" w:rsidRPr="005552A8" w:rsidRDefault="00EF2ECF" w:rsidP="00EF2EC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C114BD6" w14:textId="77777777" w:rsidR="00EF2ECF" w:rsidRPr="005552A8" w:rsidRDefault="00EF2ECF" w:rsidP="00EF2EC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085C7" w14:textId="171B0A45" w:rsidR="00E50DDE" w:rsidRDefault="00FF3D23">
    <w:pPr>
      <w:pStyle w:val="Encabezado"/>
    </w:pPr>
    <w:r>
      <w:rPr>
        <w:noProof/>
        <w:lang w:val="es-MX" w:eastAsia="es-MX"/>
      </w:rPr>
      <w:pict w14:anchorId="0365B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54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70AA0A5F" w:rsidR="003443B2" w:rsidRDefault="00FF3D23">
    <w:pPr>
      <w:pStyle w:val="Encabezado"/>
    </w:pPr>
    <w:r>
      <w:rPr>
        <w:noProof/>
        <w:lang w:val="es-MX" w:eastAsia="es-MX"/>
      </w:rPr>
      <w:pict w14:anchorId="465CC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54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443B2" w14:paraId="17981A04" w14:textId="77777777" w:rsidTr="00FB4AAD">
      <w:trPr>
        <w:trHeight w:val="227"/>
      </w:trPr>
      <w:tc>
        <w:tcPr>
          <w:tcW w:w="5529" w:type="dxa"/>
          <w:hideMark/>
        </w:tcPr>
        <w:p w14:paraId="0E414BC5" w14:textId="75B4D793" w:rsidR="003443B2" w:rsidRDefault="003443B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852E131" w:rsidR="003443B2" w:rsidRPr="00B4142F" w:rsidRDefault="00975C75" w:rsidP="00C25084">
          <w:pPr>
            <w:spacing w:after="120" w:line="256" w:lineRule="auto"/>
            <w:ind w:left="639" w:right="214"/>
            <w:jc w:val="both"/>
            <w:rPr>
              <w:rFonts w:ascii="Palatino Linotype" w:hAnsi="Palatino Linotype" w:cs="Arial"/>
              <w:szCs w:val="20"/>
            </w:rPr>
          </w:pPr>
          <w:r w:rsidRPr="00EC0F1E">
            <w:rPr>
              <w:rFonts w:ascii="Palatino Linotype" w:hAnsi="Palatino Linotype" w:cs="Arial"/>
              <w:bCs/>
              <w:sz w:val="24"/>
              <w:lang w:eastAsia="es-MX"/>
            </w:rPr>
            <w:t>04090/INFOEM/IP/RR/2020</w:t>
          </w:r>
        </w:p>
      </w:tc>
    </w:tr>
    <w:tr w:rsidR="003443B2" w14:paraId="637042F0" w14:textId="77777777" w:rsidTr="00FB4AAD">
      <w:trPr>
        <w:trHeight w:val="242"/>
      </w:trPr>
      <w:tc>
        <w:tcPr>
          <w:tcW w:w="5529" w:type="dxa"/>
          <w:hideMark/>
        </w:tcPr>
        <w:p w14:paraId="412AD568" w14:textId="582E7AD7" w:rsidR="003443B2" w:rsidRDefault="003443B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8DF1EC3" w:rsidR="003443B2" w:rsidRPr="00F06FED" w:rsidRDefault="00975C75" w:rsidP="00C25084">
          <w:pPr>
            <w:spacing w:after="120" w:line="256" w:lineRule="auto"/>
            <w:ind w:left="639" w:right="214"/>
            <w:jc w:val="both"/>
            <w:rPr>
              <w:rFonts w:ascii="Palatino Linotype" w:hAnsi="Palatino Linotype" w:cs="Arial"/>
            </w:rPr>
          </w:pPr>
          <w:r w:rsidRPr="00EC0F1E">
            <w:rPr>
              <w:rFonts w:ascii="Palatino Linotype" w:hAnsi="Palatino Linotype" w:cs="Arial"/>
              <w:szCs w:val="20"/>
            </w:rPr>
            <w:t>Ayuntamiento de Acolman</w:t>
          </w:r>
        </w:p>
      </w:tc>
    </w:tr>
    <w:tr w:rsidR="003443B2" w14:paraId="21BFE746" w14:textId="77777777" w:rsidTr="00FB4AAD">
      <w:trPr>
        <w:trHeight w:val="342"/>
      </w:trPr>
      <w:tc>
        <w:tcPr>
          <w:tcW w:w="5529" w:type="dxa"/>
          <w:hideMark/>
        </w:tcPr>
        <w:p w14:paraId="64C4E314" w14:textId="77777777" w:rsidR="003443B2" w:rsidRDefault="003443B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3443B2" w:rsidRDefault="003443B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3443B2" w:rsidRDefault="003443B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443B2" w14:paraId="385FD437" w14:textId="77777777" w:rsidTr="00FB4AAD">
      <w:trPr>
        <w:trHeight w:val="227"/>
      </w:trPr>
      <w:tc>
        <w:tcPr>
          <w:tcW w:w="5529" w:type="dxa"/>
          <w:hideMark/>
        </w:tcPr>
        <w:p w14:paraId="272860E8" w14:textId="3ED7A741"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A91D480" w:rsidR="003443B2" w:rsidRPr="00B4142F" w:rsidRDefault="00EC0F1E" w:rsidP="00C25084">
          <w:pPr>
            <w:spacing w:after="120" w:line="256" w:lineRule="auto"/>
            <w:ind w:left="639" w:right="214"/>
            <w:jc w:val="both"/>
            <w:rPr>
              <w:rFonts w:ascii="Palatino Linotype" w:hAnsi="Palatino Linotype" w:cs="Arial"/>
              <w:szCs w:val="20"/>
            </w:rPr>
          </w:pPr>
          <w:r w:rsidRPr="00EC0F1E">
            <w:rPr>
              <w:rFonts w:ascii="Palatino Linotype" w:hAnsi="Palatino Linotype" w:cs="Arial"/>
              <w:bCs/>
              <w:sz w:val="24"/>
              <w:lang w:eastAsia="es-MX"/>
            </w:rPr>
            <w:t>04090/INFOEM/IP/RR/2020</w:t>
          </w:r>
        </w:p>
      </w:tc>
    </w:tr>
    <w:tr w:rsidR="003443B2" w14:paraId="33FC5097" w14:textId="77777777" w:rsidTr="00FB4AAD">
      <w:trPr>
        <w:trHeight w:val="196"/>
      </w:trPr>
      <w:tc>
        <w:tcPr>
          <w:tcW w:w="5529" w:type="dxa"/>
          <w:hideMark/>
        </w:tcPr>
        <w:p w14:paraId="4F5D01E5" w14:textId="77777777"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6C89983" w:rsidR="003443B2" w:rsidRPr="00F06FED" w:rsidRDefault="007A3BB5" w:rsidP="0011004B">
          <w:pPr>
            <w:spacing w:after="120" w:line="256" w:lineRule="auto"/>
            <w:ind w:left="639" w:right="214"/>
            <w:jc w:val="both"/>
            <w:rPr>
              <w:rFonts w:ascii="Palatino Linotype" w:hAnsi="Palatino Linotype" w:cs="Arial"/>
            </w:rPr>
          </w:pPr>
          <w:r>
            <w:rPr>
              <w:rFonts w:ascii="Palatino Linotype" w:hAnsi="Palatino Linotype" w:cs="Arial"/>
            </w:rPr>
            <w:t xml:space="preserve"> </w:t>
          </w:r>
          <w:proofErr w:type="spellStart"/>
          <w:r w:rsidR="0011004B">
            <w:rPr>
              <w:rFonts w:ascii="Palatino Linotype" w:hAnsi="Palatino Linotype" w:cs="Arial"/>
            </w:rPr>
            <w:t>xxxxxxxxxxxxxxxxxx</w:t>
          </w:r>
          <w:proofErr w:type="spellEnd"/>
        </w:p>
      </w:tc>
    </w:tr>
    <w:tr w:rsidR="003443B2" w14:paraId="178280DE" w14:textId="77777777" w:rsidTr="00FB4AAD">
      <w:trPr>
        <w:trHeight w:val="242"/>
      </w:trPr>
      <w:tc>
        <w:tcPr>
          <w:tcW w:w="5529" w:type="dxa"/>
          <w:hideMark/>
        </w:tcPr>
        <w:p w14:paraId="71AC708B" w14:textId="77777777"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3A44A51" w:rsidR="003443B2" w:rsidRDefault="00EC0F1E" w:rsidP="007A3BB5">
          <w:pPr>
            <w:spacing w:after="120" w:line="256" w:lineRule="auto"/>
            <w:ind w:left="639" w:right="214"/>
            <w:jc w:val="both"/>
            <w:rPr>
              <w:rFonts w:ascii="Palatino Linotype" w:hAnsi="Palatino Linotype" w:cs="Arial"/>
              <w:szCs w:val="20"/>
            </w:rPr>
          </w:pPr>
          <w:r w:rsidRPr="00EC0F1E">
            <w:rPr>
              <w:rFonts w:ascii="Palatino Linotype" w:hAnsi="Palatino Linotype" w:cs="Arial"/>
              <w:szCs w:val="20"/>
            </w:rPr>
            <w:t>Ayuntamiento de Acolman</w:t>
          </w:r>
        </w:p>
      </w:tc>
    </w:tr>
    <w:tr w:rsidR="003443B2" w14:paraId="0518978B" w14:textId="77777777" w:rsidTr="00FB4AAD">
      <w:trPr>
        <w:trHeight w:val="342"/>
      </w:trPr>
      <w:tc>
        <w:tcPr>
          <w:tcW w:w="5529" w:type="dxa"/>
          <w:hideMark/>
        </w:tcPr>
        <w:p w14:paraId="04968A43" w14:textId="77777777" w:rsidR="003443B2" w:rsidRDefault="003443B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3443B2" w:rsidRDefault="003443B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19E5C7D7" w:rsidR="003443B2" w:rsidRDefault="00FF3D23">
    <w:pPr>
      <w:pStyle w:val="Encabezado"/>
    </w:pPr>
    <w:r>
      <w:rPr>
        <w:noProof/>
        <w:lang w:val="es-MX" w:eastAsia="es-MX"/>
      </w:rPr>
      <w:pict w14:anchorId="1F303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54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4C7000"/>
    <w:multiLevelType w:val="hybridMultilevel"/>
    <w:tmpl w:val="2CE25990"/>
    <w:lvl w:ilvl="0" w:tplc="180857B4">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2B50687A"/>
    <w:multiLevelType w:val="hybridMultilevel"/>
    <w:tmpl w:val="3B00E34A"/>
    <w:lvl w:ilvl="0" w:tplc="CC50CC0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6A14AF"/>
    <w:multiLevelType w:val="hybridMultilevel"/>
    <w:tmpl w:val="6C32172C"/>
    <w:lvl w:ilvl="0" w:tplc="0B9A724C">
      <w:start w:val="1"/>
      <w:numFmt w:val="upperRoman"/>
      <w:lvlText w:val="%1."/>
      <w:lvlJc w:val="left"/>
      <w:pPr>
        <w:ind w:left="1616" w:hanging="72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6">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0B3F52"/>
    <w:multiLevelType w:val="hybridMultilevel"/>
    <w:tmpl w:val="B810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88484F"/>
    <w:multiLevelType w:val="hybridMultilevel"/>
    <w:tmpl w:val="51E63D98"/>
    <w:lvl w:ilvl="0" w:tplc="39E8C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2E7454"/>
    <w:multiLevelType w:val="hybridMultilevel"/>
    <w:tmpl w:val="2BDE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A66DFC"/>
    <w:multiLevelType w:val="hybridMultilevel"/>
    <w:tmpl w:val="D938B228"/>
    <w:lvl w:ilvl="0" w:tplc="02BE92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5DF60D2"/>
    <w:multiLevelType w:val="hybridMultilevel"/>
    <w:tmpl w:val="B8448200"/>
    <w:lvl w:ilvl="0" w:tplc="41524F82">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2">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77926662"/>
    <w:multiLevelType w:val="hybridMultilevel"/>
    <w:tmpl w:val="9F58731E"/>
    <w:lvl w:ilvl="0" w:tplc="A0044C9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9"/>
  </w:num>
  <w:num w:numId="2">
    <w:abstractNumId w:val="11"/>
  </w:num>
  <w:num w:numId="3">
    <w:abstractNumId w:val="14"/>
  </w:num>
  <w:num w:numId="4">
    <w:abstractNumId w:val="1"/>
  </w:num>
  <w:num w:numId="5">
    <w:abstractNumId w:val="12"/>
  </w:num>
  <w:num w:numId="6">
    <w:abstractNumId w:val="4"/>
  </w:num>
  <w:num w:numId="7">
    <w:abstractNumId w:val="2"/>
  </w:num>
  <w:num w:numId="8">
    <w:abstractNumId w:val="7"/>
  </w:num>
  <w:num w:numId="9">
    <w:abstractNumId w:val="13"/>
  </w:num>
  <w:num w:numId="10">
    <w:abstractNumId w:val="6"/>
  </w:num>
  <w:num w:numId="11">
    <w:abstractNumId w:val="8"/>
  </w:num>
  <w:num w:numId="12">
    <w:abstractNumId w:val="5"/>
  </w:num>
  <w:num w:numId="13">
    <w:abstractNumId w:val="3"/>
  </w:num>
  <w:num w:numId="14">
    <w:abstractNumId w:val="0"/>
  </w:num>
  <w:num w:numId="1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2B02"/>
    <w:rsid w:val="0001366A"/>
    <w:rsid w:val="00013C75"/>
    <w:rsid w:val="000143F3"/>
    <w:rsid w:val="000171B7"/>
    <w:rsid w:val="00017CC1"/>
    <w:rsid w:val="00020E74"/>
    <w:rsid w:val="000240C8"/>
    <w:rsid w:val="0002560B"/>
    <w:rsid w:val="000306A7"/>
    <w:rsid w:val="00031B3B"/>
    <w:rsid w:val="000323DD"/>
    <w:rsid w:val="00032896"/>
    <w:rsid w:val="000329BE"/>
    <w:rsid w:val="0004186E"/>
    <w:rsid w:val="000451BE"/>
    <w:rsid w:val="00045379"/>
    <w:rsid w:val="00045CB8"/>
    <w:rsid w:val="000468A1"/>
    <w:rsid w:val="000508FA"/>
    <w:rsid w:val="0005171D"/>
    <w:rsid w:val="00052108"/>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810"/>
    <w:rsid w:val="00091C3A"/>
    <w:rsid w:val="000944B9"/>
    <w:rsid w:val="00094F57"/>
    <w:rsid w:val="00095CD4"/>
    <w:rsid w:val="0009704F"/>
    <w:rsid w:val="000A007E"/>
    <w:rsid w:val="000A18F1"/>
    <w:rsid w:val="000A2E75"/>
    <w:rsid w:val="000A3486"/>
    <w:rsid w:val="000A46EB"/>
    <w:rsid w:val="000A5195"/>
    <w:rsid w:val="000A535D"/>
    <w:rsid w:val="000A5980"/>
    <w:rsid w:val="000A6335"/>
    <w:rsid w:val="000A79DA"/>
    <w:rsid w:val="000B03E0"/>
    <w:rsid w:val="000B47D5"/>
    <w:rsid w:val="000B4B51"/>
    <w:rsid w:val="000B5864"/>
    <w:rsid w:val="000B7158"/>
    <w:rsid w:val="000B7D0C"/>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5D94"/>
    <w:rsid w:val="00100C19"/>
    <w:rsid w:val="00106372"/>
    <w:rsid w:val="0011004B"/>
    <w:rsid w:val="00111DCD"/>
    <w:rsid w:val="00112C29"/>
    <w:rsid w:val="00114CF9"/>
    <w:rsid w:val="001228AB"/>
    <w:rsid w:val="00124855"/>
    <w:rsid w:val="001254F5"/>
    <w:rsid w:val="00136FAD"/>
    <w:rsid w:val="00140557"/>
    <w:rsid w:val="001408A0"/>
    <w:rsid w:val="001439C9"/>
    <w:rsid w:val="00146F0A"/>
    <w:rsid w:val="00152AB2"/>
    <w:rsid w:val="00152C2B"/>
    <w:rsid w:val="00161FBE"/>
    <w:rsid w:val="0016745C"/>
    <w:rsid w:val="001710C0"/>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7C9B"/>
    <w:rsid w:val="001B05B9"/>
    <w:rsid w:val="001B7B88"/>
    <w:rsid w:val="001B7FA2"/>
    <w:rsid w:val="001C1CAF"/>
    <w:rsid w:val="001C4186"/>
    <w:rsid w:val="001C50EE"/>
    <w:rsid w:val="001C7319"/>
    <w:rsid w:val="001C7D87"/>
    <w:rsid w:val="001D02C1"/>
    <w:rsid w:val="001D23B4"/>
    <w:rsid w:val="001D3A81"/>
    <w:rsid w:val="001D3E87"/>
    <w:rsid w:val="001D49A2"/>
    <w:rsid w:val="001D627A"/>
    <w:rsid w:val="001D6B60"/>
    <w:rsid w:val="001E0C3F"/>
    <w:rsid w:val="001E58D8"/>
    <w:rsid w:val="001E78AA"/>
    <w:rsid w:val="001F0CFA"/>
    <w:rsid w:val="001F2101"/>
    <w:rsid w:val="001F3969"/>
    <w:rsid w:val="001F4EB6"/>
    <w:rsid w:val="001F61DA"/>
    <w:rsid w:val="00202749"/>
    <w:rsid w:val="00204420"/>
    <w:rsid w:val="00205ACD"/>
    <w:rsid w:val="002074E1"/>
    <w:rsid w:val="002075A5"/>
    <w:rsid w:val="00212A9D"/>
    <w:rsid w:val="0021501E"/>
    <w:rsid w:val="00215192"/>
    <w:rsid w:val="002205C0"/>
    <w:rsid w:val="00221889"/>
    <w:rsid w:val="002248AC"/>
    <w:rsid w:val="00226AF5"/>
    <w:rsid w:val="0023373D"/>
    <w:rsid w:val="0023423C"/>
    <w:rsid w:val="002372F9"/>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431D"/>
    <w:rsid w:val="00295749"/>
    <w:rsid w:val="0029598B"/>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40DE"/>
    <w:rsid w:val="002E5E6A"/>
    <w:rsid w:val="002E77D6"/>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4683"/>
    <w:rsid w:val="003272FB"/>
    <w:rsid w:val="003317CD"/>
    <w:rsid w:val="00340770"/>
    <w:rsid w:val="0034179E"/>
    <w:rsid w:val="00341AC3"/>
    <w:rsid w:val="0034299B"/>
    <w:rsid w:val="003430A8"/>
    <w:rsid w:val="003443B2"/>
    <w:rsid w:val="00361B9C"/>
    <w:rsid w:val="00365C45"/>
    <w:rsid w:val="00370192"/>
    <w:rsid w:val="0037245B"/>
    <w:rsid w:val="00374444"/>
    <w:rsid w:val="00376114"/>
    <w:rsid w:val="00376CEC"/>
    <w:rsid w:val="00380758"/>
    <w:rsid w:val="003827B4"/>
    <w:rsid w:val="00383C82"/>
    <w:rsid w:val="00386BBB"/>
    <w:rsid w:val="00386D84"/>
    <w:rsid w:val="0039245A"/>
    <w:rsid w:val="00394A1E"/>
    <w:rsid w:val="003A60CC"/>
    <w:rsid w:val="003A61F9"/>
    <w:rsid w:val="003A73D3"/>
    <w:rsid w:val="003B1A03"/>
    <w:rsid w:val="003B1C4E"/>
    <w:rsid w:val="003B1E88"/>
    <w:rsid w:val="003B3D4F"/>
    <w:rsid w:val="003B5455"/>
    <w:rsid w:val="003B5FFE"/>
    <w:rsid w:val="003B63C0"/>
    <w:rsid w:val="003C2632"/>
    <w:rsid w:val="003C2A8E"/>
    <w:rsid w:val="003C5861"/>
    <w:rsid w:val="003C7873"/>
    <w:rsid w:val="003C78F7"/>
    <w:rsid w:val="003D153C"/>
    <w:rsid w:val="003D3CA2"/>
    <w:rsid w:val="003E0BC5"/>
    <w:rsid w:val="003E16E1"/>
    <w:rsid w:val="003E2624"/>
    <w:rsid w:val="003E34C9"/>
    <w:rsid w:val="003E4B54"/>
    <w:rsid w:val="003F332C"/>
    <w:rsid w:val="003F659A"/>
    <w:rsid w:val="00400E16"/>
    <w:rsid w:val="004012CF"/>
    <w:rsid w:val="004012E1"/>
    <w:rsid w:val="004028F5"/>
    <w:rsid w:val="00402FF3"/>
    <w:rsid w:val="00404627"/>
    <w:rsid w:val="00405EAB"/>
    <w:rsid w:val="004069EB"/>
    <w:rsid w:val="004111DA"/>
    <w:rsid w:val="0041150A"/>
    <w:rsid w:val="00413327"/>
    <w:rsid w:val="00413F1C"/>
    <w:rsid w:val="00423213"/>
    <w:rsid w:val="0042416D"/>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55B"/>
    <w:rsid w:val="00475F48"/>
    <w:rsid w:val="00477430"/>
    <w:rsid w:val="00477CC2"/>
    <w:rsid w:val="004805DC"/>
    <w:rsid w:val="0048180A"/>
    <w:rsid w:val="00481C7A"/>
    <w:rsid w:val="004836B3"/>
    <w:rsid w:val="00485906"/>
    <w:rsid w:val="004906C8"/>
    <w:rsid w:val="0049459B"/>
    <w:rsid w:val="00495252"/>
    <w:rsid w:val="004964B5"/>
    <w:rsid w:val="0049675F"/>
    <w:rsid w:val="004967E2"/>
    <w:rsid w:val="0049785D"/>
    <w:rsid w:val="004A290F"/>
    <w:rsid w:val="004A5FFD"/>
    <w:rsid w:val="004A7195"/>
    <w:rsid w:val="004A7CE2"/>
    <w:rsid w:val="004B376D"/>
    <w:rsid w:val="004B5DEC"/>
    <w:rsid w:val="004B7F32"/>
    <w:rsid w:val="004C1AC3"/>
    <w:rsid w:val="004C1DF1"/>
    <w:rsid w:val="004C4E77"/>
    <w:rsid w:val="004D08EB"/>
    <w:rsid w:val="004D6029"/>
    <w:rsid w:val="004E0679"/>
    <w:rsid w:val="004E0B32"/>
    <w:rsid w:val="004E2371"/>
    <w:rsid w:val="004E6BE9"/>
    <w:rsid w:val="004E79A4"/>
    <w:rsid w:val="004F26CF"/>
    <w:rsid w:val="004F385B"/>
    <w:rsid w:val="004F4792"/>
    <w:rsid w:val="004F4DF1"/>
    <w:rsid w:val="00502F50"/>
    <w:rsid w:val="00503655"/>
    <w:rsid w:val="00505759"/>
    <w:rsid w:val="0050578D"/>
    <w:rsid w:val="0051107C"/>
    <w:rsid w:val="0051278B"/>
    <w:rsid w:val="00514187"/>
    <w:rsid w:val="00515090"/>
    <w:rsid w:val="00521E57"/>
    <w:rsid w:val="00525E83"/>
    <w:rsid w:val="00527EBC"/>
    <w:rsid w:val="005305EA"/>
    <w:rsid w:val="00530E3E"/>
    <w:rsid w:val="005311BB"/>
    <w:rsid w:val="005371E7"/>
    <w:rsid w:val="00540538"/>
    <w:rsid w:val="00540C92"/>
    <w:rsid w:val="005478DE"/>
    <w:rsid w:val="00551B19"/>
    <w:rsid w:val="005520FE"/>
    <w:rsid w:val="0055211D"/>
    <w:rsid w:val="00552FA7"/>
    <w:rsid w:val="00553E92"/>
    <w:rsid w:val="00553ED0"/>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3E35"/>
    <w:rsid w:val="005C40CB"/>
    <w:rsid w:val="005C6982"/>
    <w:rsid w:val="005D0901"/>
    <w:rsid w:val="005D16DD"/>
    <w:rsid w:val="005D2B59"/>
    <w:rsid w:val="005D3034"/>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1CB5"/>
    <w:rsid w:val="00602223"/>
    <w:rsid w:val="0060242C"/>
    <w:rsid w:val="00606FDA"/>
    <w:rsid w:val="0061042F"/>
    <w:rsid w:val="00612499"/>
    <w:rsid w:val="006168E4"/>
    <w:rsid w:val="00616943"/>
    <w:rsid w:val="006214B9"/>
    <w:rsid w:val="00621940"/>
    <w:rsid w:val="0062421A"/>
    <w:rsid w:val="00625814"/>
    <w:rsid w:val="00625866"/>
    <w:rsid w:val="006300D6"/>
    <w:rsid w:val="0063265C"/>
    <w:rsid w:val="00633079"/>
    <w:rsid w:val="00635020"/>
    <w:rsid w:val="00635846"/>
    <w:rsid w:val="00637512"/>
    <w:rsid w:val="00640EE4"/>
    <w:rsid w:val="0064168D"/>
    <w:rsid w:val="00643161"/>
    <w:rsid w:val="006466F5"/>
    <w:rsid w:val="006468D6"/>
    <w:rsid w:val="006529A5"/>
    <w:rsid w:val="006553E5"/>
    <w:rsid w:val="00655735"/>
    <w:rsid w:val="00661404"/>
    <w:rsid w:val="00661753"/>
    <w:rsid w:val="006646AC"/>
    <w:rsid w:val="00664D5B"/>
    <w:rsid w:val="00671D7C"/>
    <w:rsid w:val="00675955"/>
    <w:rsid w:val="00681802"/>
    <w:rsid w:val="00682225"/>
    <w:rsid w:val="006822F4"/>
    <w:rsid w:val="00682B6F"/>
    <w:rsid w:val="00683417"/>
    <w:rsid w:val="00684893"/>
    <w:rsid w:val="006848B7"/>
    <w:rsid w:val="00684CBE"/>
    <w:rsid w:val="00686FC2"/>
    <w:rsid w:val="00697281"/>
    <w:rsid w:val="006A2C7F"/>
    <w:rsid w:val="006A7A6D"/>
    <w:rsid w:val="006B1953"/>
    <w:rsid w:val="006B1BF1"/>
    <w:rsid w:val="006B1C95"/>
    <w:rsid w:val="006B26E3"/>
    <w:rsid w:val="006B3302"/>
    <w:rsid w:val="006B37EA"/>
    <w:rsid w:val="006B7444"/>
    <w:rsid w:val="006C1F50"/>
    <w:rsid w:val="006C32EE"/>
    <w:rsid w:val="006C6A05"/>
    <w:rsid w:val="006D234A"/>
    <w:rsid w:val="006D23FC"/>
    <w:rsid w:val="006D3CD7"/>
    <w:rsid w:val="006D5719"/>
    <w:rsid w:val="006E01D1"/>
    <w:rsid w:val="006E0BE6"/>
    <w:rsid w:val="006F1B61"/>
    <w:rsid w:val="006F53A9"/>
    <w:rsid w:val="006F5A35"/>
    <w:rsid w:val="006F610D"/>
    <w:rsid w:val="006F6E0E"/>
    <w:rsid w:val="00701033"/>
    <w:rsid w:val="00701F96"/>
    <w:rsid w:val="007024E8"/>
    <w:rsid w:val="0070371E"/>
    <w:rsid w:val="00705F8F"/>
    <w:rsid w:val="007064F6"/>
    <w:rsid w:val="007078A3"/>
    <w:rsid w:val="00707C6C"/>
    <w:rsid w:val="00711536"/>
    <w:rsid w:val="0071182B"/>
    <w:rsid w:val="007129C0"/>
    <w:rsid w:val="00713390"/>
    <w:rsid w:val="007142B5"/>
    <w:rsid w:val="00716BFE"/>
    <w:rsid w:val="00720774"/>
    <w:rsid w:val="007234D1"/>
    <w:rsid w:val="00731428"/>
    <w:rsid w:val="0073157A"/>
    <w:rsid w:val="00735209"/>
    <w:rsid w:val="00744E29"/>
    <w:rsid w:val="00744EEF"/>
    <w:rsid w:val="007517D1"/>
    <w:rsid w:val="007524CA"/>
    <w:rsid w:val="0075388A"/>
    <w:rsid w:val="00754CAE"/>
    <w:rsid w:val="007658D5"/>
    <w:rsid w:val="00772BA8"/>
    <w:rsid w:val="00774266"/>
    <w:rsid w:val="0078028A"/>
    <w:rsid w:val="007806CB"/>
    <w:rsid w:val="00781C64"/>
    <w:rsid w:val="007848FB"/>
    <w:rsid w:val="007851D5"/>
    <w:rsid w:val="00785698"/>
    <w:rsid w:val="0078693A"/>
    <w:rsid w:val="007871AD"/>
    <w:rsid w:val="00792003"/>
    <w:rsid w:val="00794153"/>
    <w:rsid w:val="0079486A"/>
    <w:rsid w:val="00794E74"/>
    <w:rsid w:val="00794F80"/>
    <w:rsid w:val="0079666D"/>
    <w:rsid w:val="00797B4F"/>
    <w:rsid w:val="007A139A"/>
    <w:rsid w:val="007A1C9E"/>
    <w:rsid w:val="007A3BB5"/>
    <w:rsid w:val="007B2C77"/>
    <w:rsid w:val="007B7A6F"/>
    <w:rsid w:val="007C0864"/>
    <w:rsid w:val="007C2C6B"/>
    <w:rsid w:val="007C6095"/>
    <w:rsid w:val="007C7FF1"/>
    <w:rsid w:val="007D068A"/>
    <w:rsid w:val="007D15EF"/>
    <w:rsid w:val="007D1A27"/>
    <w:rsid w:val="007D1B24"/>
    <w:rsid w:val="007D1F15"/>
    <w:rsid w:val="007D25B1"/>
    <w:rsid w:val="007D2878"/>
    <w:rsid w:val="007D300A"/>
    <w:rsid w:val="007D661B"/>
    <w:rsid w:val="007E023A"/>
    <w:rsid w:val="007E26F8"/>
    <w:rsid w:val="007E3A35"/>
    <w:rsid w:val="007E5726"/>
    <w:rsid w:val="007E7BAB"/>
    <w:rsid w:val="007E7DCE"/>
    <w:rsid w:val="007F1347"/>
    <w:rsid w:val="007F20AC"/>
    <w:rsid w:val="007F43BD"/>
    <w:rsid w:val="007F53D4"/>
    <w:rsid w:val="00800927"/>
    <w:rsid w:val="008016F1"/>
    <w:rsid w:val="00802C56"/>
    <w:rsid w:val="00804BD9"/>
    <w:rsid w:val="00805270"/>
    <w:rsid w:val="008111EB"/>
    <w:rsid w:val="00811205"/>
    <w:rsid w:val="00811D16"/>
    <w:rsid w:val="00812C48"/>
    <w:rsid w:val="00812C93"/>
    <w:rsid w:val="008146F9"/>
    <w:rsid w:val="00814D55"/>
    <w:rsid w:val="00816D1D"/>
    <w:rsid w:val="008230AE"/>
    <w:rsid w:val="00824DCD"/>
    <w:rsid w:val="00831D3F"/>
    <w:rsid w:val="00832986"/>
    <w:rsid w:val="00833DB5"/>
    <w:rsid w:val="00835692"/>
    <w:rsid w:val="008419A8"/>
    <w:rsid w:val="008436AD"/>
    <w:rsid w:val="00844569"/>
    <w:rsid w:val="00846539"/>
    <w:rsid w:val="00846542"/>
    <w:rsid w:val="0084766D"/>
    <w:rsid w:val="00847D23"/>
    <w:rsid w:val="00855544"/>
    <w:rsid w:val="0085598F"/>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55A3"/>
    <w:rsid w:val="008C7CA5"/>
    <w:rsid w:val="008D06E0"/>
    <w:rsid w:val="008D1DFF"/>
    <w:rsid w:val="008D29A7"/>
    <w:rsid w:val="008D5427"/>
    <w:rsid w:val="008E6375"/>
    <w:rsid w:val="008E7DB4"/>
    <w:rsid w:val="008F0A8A"/>
    <w:rsid w:val="008F10A6"/>
    <w:rsid w:val="008F16D2"/>
    <w:rsid w:val="008F3674"/>
    <w:rsid w:val="008F4C65"/>
    <w:rsid w:val="0090155A"/>
    <w:rsid w:val="009020E0"/>
    <w:rsid w:val="0090233A"/>
    <w:rsid w:val="00903410"/>
    <w:rsid w:val="00905422"/>
    <w:rsid w:val="00907A9D"/>
    <w:rsid w:val="00910B4E"/>
    <w:rsid w:val="009130C0"/>
    <w:rsid w:val="00913133"/>
    <w:rsid w:val="00913283"/>
    <w:rsid w:val="00915791"/>
    <w:rsid w:val="00916B04"/>
    <w:rsid w:val="00917869"/>
    <w:rsid w:val="0092113F"/>
    <w:rsid w:val="00921D52"/>
    <w:rsid w:val="00921DB9"/>
    <w:rsid w:val="00922358"/>
    <w:rsid w:val="0092403D"/>
    <w:rsid w:val="00932888"/>
    <w:rsid w:val="009331C2"/>
    <w:rsid w:val="009402DB"/>
    <w:rsid w:val="0094160B"/>
    <w:rsid w:val="00943F2E"/>
    <w:rsid w:val="00944898"/>
    <w:rsid w:val="009449B8"/>
    <w:rsid w:val="00944DC9"/>
    <w:rsid w:val="0094795E"/>
    <w:rsid w:val="00951D52"/>
    <w:rsid w:val="00952187"/>
    <w:rsid w:val="00954916"/>
    <w:rsid w:val="00960A6D"/>
    <w:rsid w:val="00960A7F"/>
    <w:rsid w:val="009611E0"/>
    <w:rsid w:val="00965FEE"/>
    <w:rsid w:val="0096643B"/>
    <w:rsid w:val="009706B5"/>
    <w:rsid w:val="00970CE3"/>
    <w:rsid w:val="009718BF"/>
    <w:rsid w:val="00972BDF"/>
    <w:rsid w:val="0097390F"/>
    <w:rsid w:val="009740D7"/>
    <w:rsid w:val="00975C75"/>
    <w:rsid w:val="00976C8C"/>
    <w:rsid w:val="0098182D"/>
    <w:rsid w:val="00985C4C"/>
    <w:rsid w:val="0098704B"/>
    <w:rsid w:val="009932CD"/>
    <w:rsid w:val="00993821"/>
    <w:rsid w:val="00994280"/>
    <w:rsid w:val="009970B5"/>
    <w:rsid w:val="009A0D0A"/>
    <w:rsid w:val="009A0FAE"/>
    <w:rsid w:val="009A2418"/>
    <w:rsid w:val="009A5567"/>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0F7F"/>
    <w:rsid w:val="009D3697"/>
    <w:rsid w:val="009D436E"/>
    <w:rsid w:val="009D5F9E"/>
    <w:rsid w:val="009E1411"/>
    <w:rsid w:val="009E52F2"/>
    <w:rsid w:val="009E5717"/>
    <w:rsid w:val="009F01C0"/>
    <w:rsid w:val="009F1278"/>
    <w:rsid w:val="009F3C1F"/>
    <w:rsid w:val="009F5DB2"/>
    <w:rsid w:val="009F614E"/>
    <w:rsid w:val="009F762B"/>
    <w:rsid w:val="00A0172D"/>
    <w:rsid w:val="00A02047"/>
    <w:rsid w:val="00A0242F"/>
    <w:rsid w:val="00A036BE"/>
    <w:rsid w:val="00A03C4B"/>
    <w:rsid w:val="00A04C52"/>
    <w:rsid w:val="00A06F62"/>
    <w:rsid w:val="00A07627"/>
    <w:rsid w:val="00A11AE6"/>
    <w:rsid w:val="00A12205"/>
    <w:rsid w:val="00A1284A"/>
    <w:rsid w:val="00A21876"/>
    <w:rsid w:val="00A2372D"/>
    <w:rsid w:val="00A240BB"/>
    <w:rsid w:val="00A30C44"/>
    <w:rsid w:val="00A328AE"/>
    <w:rsid w:val="00A4131E"/>
    <w:rsid w:val="00A41694"/>
    <w:rsid w:val="00A43501"/>
    <w:rsid w:val="00A453DC"/>
    <w:rsid w:val="00A46BDA"/>
    <w:rsid w:val="00A535E3"/>
    <w:rsid w:val="00A570A7"/>
    <w:rsid w:val="00A625E2"/>
    <w:rsid w:val="00A62AA3"/>
    <w:rsid w:val="00A62B55"/>
    <w:rsid w:val="00A64C80"/>
    <w:rsid w:val="00A67EF9"/>
    <w:rsid w:val="00A72465"/>
    <w:rsid w:val="00A804BA"/>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062"/>
    <w:rsid w:val="00AC0516"/>
    <w:rsid w:val="00AC0D96"/>
    <w:rsid w:val="00AC48E0"/>
    <w:rsid w:val="00AC6409"/>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365F"/>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875"/>
    <w:rsid w:val="00B40F8A"/>
    <w:rsid w:val="00B41E69"/>
    <w:rsid w:val="00B4745C"/>
    <w:rsid w:val="00B50AAA"/>
    <w:rsid w:val="00B544D9"/>
    <w:rsid w:val="00B56334"/>
    <w:rsid w:val="00B6196A"/>
    <w:rsid w:val="00B658D4"/>
    <w:rsid w:val="00B75A2C"/>
    <w:rsid w:val="00B813AC"/>
    <w:rsid w:val="00B8287F"/>
    <w:rsid w:val="00B8376C"/>
    <w:rsid w:val="00B84260"/>
    <w:rsid w:val="00B86811"/>
    <w:rsid w:val="00B8738D"/>
    <w:rsid w:val="00B91F0B"/>
    <w:rsid w:val="00B9223B"/>
    <w:rsid w:val="00B92D47"/>
    <w:rsid w:val="00B961A5"/>
    <w:rsid w:val="00B9640A"/>
    <w:rsid w:val="00BA04DB"/>
    <w:rsid w:val="00BA18D5"/>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E61B8"/>
    <w:rsid w:val="00BF030A"/>
    <w:rsid w:val="00BF2EA1"/>
    <w:rsid w:val="00BF4C66"/>
    <w:rsid w:val="00BF543F"/>
    <w:rsid w:val="00BF5676"/>
    <w:rsid w:val="00BF6902"/>
    <w:rsid w:val="00BF7421"/>
    <w:rsid w:val="00C01E2A"/>
    <w:rsid w:val="00C06E2B"/>
    <w:rsid w:val="00C07650"/>
    <w:rsid w:val="00C104DD"/>
    <w:rsid w:val="00C13217"/>
    <w:rsid w:val="00C1331F"/>
    <w:rsid w:val="00C15275"/>
    <w:rsid w:val="00C15E31"/>
    <w:rsid w:val="00C16479"/>
    <w:rsid w:val="00C2058D"/>
    <w:rsid w:val="00C24987"/>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71CD1"/>
    <w:rsid w:val="00C73143"/>
    <w:rsid w:val="00C76C40"/>
    <w:rsid w:val="00C77216"/>
    <w:rsid w:val="00C77685"/>
    <w:rsid w:val="00C77815"/>
    <w:rsid w:val="00C80ED6"/>
    <w:rsid w:val="00C82D1D"/>
    <w:rsid w:val="00C85259"/>
    <w:rsid w:val="00C85378"/>
    <w:rsid w:val="00C86808"/>
    <w:rsid w:val="00C87238"/>
    <w:rsid w:val="00C9297C"/>
    <w:rsid w:val="00C961E8"/>
    <w:rsid w:val="00C967A3"/>
    <w:rsid w:val="00C96DD2"/>
    <w:rsid w:val="00CA1C79"/>
    <w:rsid w:val="00CA30DB"/>
    <w:rsid w:val="00CA491B"/>
    <w:rsid w:val="00CA6D58"/>
    <w:rsid w:val="00CA6FDA"/>
    <w:rsid w:val="00CB3B6F"/>
    <w:rsid w:val="00CB3D57"/>
    <w:rsid w:val="00CC0C5F"/>
    <w:rsid w:val="00CC24B0"/>
    <w:rsid w:val="00CC2788"/>
    <w:rsid w:val="00CC2F3D"/>
    <w:rsid w:val="00CC5FF3"/>
    <w:rsid w:val="00CD7178"/>
    <w:rsid w:val="00CE2ADF"/>
    <w:rsid w:val="00CE33FC"/>
    <w:rsid w:val="00CE4B84"/>
    <w:rsid w:val="00CE62BA"/>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6C7D"/>
    <w:rsid w:val="00D17789"/>
    <w:rsid w:val="00D21565"/>
    <w:rsid w:val="00D2737E"/>
    <w:rsid w:val="00D274A9"/>
    <w:rsid w:val="00D30750"/>
    <w:rsid w:val="00D32644"/>
    <w:rsid w:val="00D33619"/>
    <w:rsid w:val="00D40C02"/>
    <w:rsid w:val="00D427A6"/>
    <w:rsid w:val="00D42AFE"/>
    <w:rsid w:val="00D475A2"/>
    <w:rsid w:val="00D5015D"/>
    <w:rsid w:val="00D52355"/>
    <w:rsid w:val="00D52AC7"/>
    <w:rsid w:val="00D53360"/>
    <w:rsid w:val="00D54CA9"/>
    <w:rsid w:val="00D563D9"/>
    <w:rsid w:val="00D6188C"/>
    <w:rsid w:val="00D61959"/>
    <w:rsid w:val="00D6340F"/>
    <w:rsid w:val="00D6781D"/>
    <w:rsid w:val="00D67D98"/>
    <w:rsid w:val="00D72D16"/>
    <w:rsid w:val="00D7412C"/>
    <w:rsid w:val="00D75521"/>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13E2"/>
    <w:rsid w:val="00DD7977"/>
    <w:rsid w:val="00DE34FF"/>
    <w:rsid w:val="00DE44AB"/>
    <w:rsid w:val="00DF003C"/>
    <w:rsid w:val="00DF00D4"/>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30CA9"/>
    <w:rsid w:val="00E31AC3"/>
    <w:rsid w:val="00E33AAA"/>
    <w:rsid w:val="00E33CB8"/>
    <w:rsid w:val="00E33F0E"/>
    <w:rsid w:val="00E36C8F"/>
    <w:rsid w:val="00E371EC"/>
    <w:rsid w:val="00E37EB7"/>
    <w:rsid w:val="00E404C5"/>
    <w:rsid w:val="00E40A10"/>
    <w:rsid w:val="00E42DA5"/>
    <w:rsid w:val="00E50DDE"/>
    <w:rsid w:val="00E51EF9"/>
    <w:rsid w:val="00E54816"/>
    <w:rsid w:val="00E5512E"/>
    <w:rsid w:val="00E55E60"/>
    <w:rsid w:val="00E56594"/>
    <w:rsid w:val="00E578DF"/>
    <w:rsid w:val="00E57D18"/>
    <w:rsid w:val="00E605C2"/>
    <w:rsid w:val="00E6129C"/>
    <w:rsid w:val="00E644A0"/>
    <w:rsid w:val="00E64C27"/>
    <w:rsid w:val="00E67395"/>
    <w:rsid w:val="00E72707"/>
    <w:rsid w:val="00E72AE3"/>
    <w:rsid w:val="00E7349C"/>
    <w:rsid w:val="00E73B51"/>
    <w:rsid w:val="00E7431F"/>
    <w:rsid w:val="00E75790"/>
    <w:rsid w:val="00E80180"/>
    <w:rsid w:val="00E8046A"/>
    <w:rsid w:val="00E8129E"/>
    <w:rsid w:val="00E81A2B"/>
    <w:rsid w:val="00E81E42"/>
    <w:rsid w:val="00E97676"/>
    <w:rsid w:val="00EA1CE1"/>
    <w:rsid w:val="00EA1F89"/>
    <w:rsid w:val="00EB08A0"/>
    <w:rsid w:val="00EB117B"/>
    <w:rsid w:val="00EB40D6"/>
    <w:rsid w:val="00EB5F75"/>
    <w:rsid w:val="00EB7852"/>
    <w:rsid w:val="00EB79CD"/>
    <w:rsid w:val="00EC060D"/>
    <w:rsid w:val="00EC0F1E"/>
    <w:rsid w:val="00EC1B64"/>
    <w:rsid w:val="00EC2525"/>
    <w:rsid w:val="00EE0713"/>
    <w:rsid w:val="00EE07A6"/>
    <w:rsid w:val="00EE0F2E"/>
    <w:rsid w:val="00EE2A41"/>
    <w:rsid w:val="00EE4E10"/>
    <w:rsid w:val="00EE525B"/>
    <w:rsid w:val="00EE633C"/>
    <w:rsid w:val="00EF09FB"/>
    <w:rsid w:val="00EF0CFD"/>
    <w:rsid w:val="00EF0DE2"/>
    <w:rsid w:val="00EF2ECF"/>
    <w:rsid w:val="00EF4DFA"/>
    <w:rsid w:val="00EF5F08"/>
    <w:rsid w:val="00F02923"/>
    <w:rsid w:val="00F0351B"/>
    <w:rsid w:val="00F04089"/>
    <w:rsid w:val="00F06275"/>
    <w:rsid w:val="00F06472"/>
    <w:rsid w:val="00F123EC"/>
    <w:rsid w:val="00F16331"/>
    <w:rsid w:val="00F16803"/>
    <w:rsid w:val="00F22566"/>
    <w:rsid w:val="00F22963"/>
    <w:rsid w:val="00F31B33"/>
    <w:rsid w:val="00F378B2"/>
    <w:rsid w:val="00F403EA"/>
    <w:rsid w:val="00F40B51"/>
    <w:rsid w:val="00F40E4D"/>
    <w:rsid w:val="00F41DE4"/>
    <w:rsid w:val="00F42499"/>
    <w:rsid w:val="00F42753"/>
    <w:rsid w:val="00F46CE7"/>
    <w:rsid w:val="00F50C2C"/>
    <w:rsid w:val="00F510DB"/>
    <w:rsid w:val="00F5628E"/>
    <w:rsid w:val="00F604E0"/>
    <w:rsid w:val="00F6501E"/>
    <w:rsid w:val="00F66CC7"/>
    <w:rsid w:val="00F70615"/>
    <w:rsid w:val="00F72722"/>
    <w:rsid w:val="00F727B0"/>
    <w:rsid w:val="00F7598B"/>
    <w:rsid w:val="00F87ADD"/>
    <w:rsid w:val="00F914FD"/>
    <w:rsid w:val="00F9164E"/>
    <w:rsid w:val="00F952BF"/>
    <w:rsid w:val="00F95515"/>
    <w:rsid w:val="00F974AA"/>
    <w:rsid w:val="00FA2545"/>
    <w:rsid w:val="00FA2BBA"/>
    <w:rsid w:val="00FA7CFC"/>
    <w:rsid w:val="00FB097C"/>
    <w:rsid w:val="00FB0BD7"/>
    <w:rsid w:val="00FB21C2"/>
    <w:rsid w:val="00FB4AAD"/>
    <w:rsid w:val="00FB4E3D"/>
    <w:rsid w:val="00FB5A22"/>
    <w:rsid w:val="00FB5F2A"/>
    <w:rsid w:val="00FC072A"/>
    <w:rsid w:val="00FC1407"/>
    <w:rsid w:val="00FC22E1"/>
    <w:rsid w:val="00FC2C8C"/>
    <w:rsid w:val="00FC4F9B"/>
    <w:rsid w:val="00FC545B"/>
    <w:rsid w:val="00FC59F0"/>
    <w:rsid w:val="00FC6793"/>
    <w:rsid w:val="00FD4599"/>
    <w:rsid w:val="00FD4784"/>
    <w:rsid w:val="00FD65FE"/>
    <w:rsid w:val="00FE00DA"/>
    <w:rsid w:val="00FE0FAF"/>
    <w:rsid w:val="00FE2A14"/>
    <w:rsid w:val="00FE35B1"/>
    <w:rsid w:val="00FE3C36"/>
    <w:rsid w:val="00FE427F"/>
    <w:rsid w:val="00FE72EA"/>
    <w:rsid w:val="00FF2475"/>
    <w:rsid w:val="00FF3477"/>
    <w:rsid w:val="00FF3D23"/>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A0242F"/>
    <w:pPr>
      <w:spacing w:before="240" w:line="360" w:lineRule="auto"/>
      <w:ind w:left="851" w:right="851"/>
      <w:jc w:val="both"/>
    </w:pPr>
    <w:rPr>
      <w:rFonts w:ascii="Palatino Linotype" w:hAnsi="Palatino Linotype"/>
      <w:i/>
    </w:rPr>
  </w:style>
  <w:style w:type="paragraph" w:customStyle="1" w:styleId="j">
    <w:name w:val="j"/>
    <w:basedOn w:val="Normal"/>
    <w:rsid w:val="00FC6793"/>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13883036">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EDE35-E6B1-4BD1-9C01-8471792D0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29</Pages>
  <Words>6258</Words>
  <Characters>34421</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2018-12-04T20:35:00Z</cp:lastPrinted>
  <dcterms:created xsi:type="dcterms:W3CDTF">2020-11-25T06:43:00Z</dcterms:created>
  <dcterms:modified xsi:type="dcterms:W3CDTF">2021-05-17T19:35:00Z</dcterms:modified>
</cp:coreProperties>
</file>