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787EC5">
        <w:rPr>
          <w:rFonts w:ascii="Palatino Linotype" w:hAnsi="Palatino Linotype"/>
          <w:sz w:val="24"/>
          <w:szCs w:val="24"/>
          <w:lang w:eastAsia="es-MX"/>
        </w:rPr>
        <w:t xml:space="preserve">a doce de agosto </w:t>
      </w:r>
      <w:r w:rsidR="00BF7FC1">
        <w:rPr>
          <w:rFonts w:ascii="Palatino Linotype" w:hAnsi="Palatino Linotype"/>
          <w:sz w:val="24"/>
          <w:szCs w:val="24"/>
          <w:lang w:eastAsia="es-MX"/>
        </w:rPr>
        <w:t>de dos mil veinte</w:t>
      </w:r>
      <w:r w:rsidR="00DA1B7C">
        <w:rPr>
          <w:rFonts w:ascii="Palatino Linotype" w:hAnsi="Palatino Linotype"/>
          <w:sz w:val="24"/>
          <w:szCs w:val="24"/>
          <w:lang w:eastAsia="es-MX"/>
        </w:rPr>
        <w:t>.</w:t>
      </w:r>
    </w:p>
    <w:p w:rsidR="004E41DC" w:rsidRPr="00C35F18" w:rsidRDefault="004E41DC" w:rsidP="0014447C">
      <w:pPr>
        <w:pStyle w:val="Sinespaciado"/>
        <w:spacing w:line="360" w:lineRule="auto"/>
        <w:jc w:val="both"/>
        <w:rPr>
          <w:rFonts w:ascii="Palatino Linotype" w:hAnsi="Palatino Linotype"/>
          <w:sz w:val="24"/>
          <w:szCs w:val="24"/>
          <w:lang w:eastAsia="es-MX"/>
        </w:rPr>
      </w:pP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C0141E">
        <w:rPr>
          <w:rFonts w:ascii="Palatino Linotype" w:hAnsi="Palatino Linotype"/>
          <w:b/>
          <w:bCs/>
          <w:sz w:val="24"/>
          <w:szCs w:val="24"/>
          <w:lang w:eastAsia="es-MX"/>
        </w:rPr>
        <w:t>00935</w:t>
      </w:r>
      <w:r w:rsidR="003F3662">
        <w:rPr>
          <w:rFonts w:ascii="Palatino Linotype" w:hAnsi="Palatino Linotype"/>
          <w:b/>
          <w:bCs/>
          <w:sz w:val="24"/>
          <w:szCs w:val="24"/>
          <w:lang w:eastAsia="es-MX"/>
        </w:rPr>
        <w:t>/INFOEM/IP/RR/2020</w:t>
      </w:r>
      <w:r w:rsidR="003C3124">
        <w:rPr>
          <w:rFonts w:ascii="Palatino Linotype" w:hAnsi="Palatino Linotype"/>
          <w:sz w:val="24"/>
          <w:szCs w:val="24"/>
        </w:rPr>
        <w:t>, interpuest</w:t>
      </w:r>
      <w:r w:rsidR="00D44298">
        <w:rPr>
          <w:rFonts w:ascii="Palatino Linotype" w:hAnsi="Palatino Linotype"/>
          <w:sz w:val="24"/>
          <w:szCs w:val="24"/>
        </w:rPr>
        <w:t>o por</w:t>
      </w:r>
      <w:r w:rsidR="005D1E7A">
        <w:rPr>
          <w:rFonts w:ascii="Palatino Linotype" w:hAnsi="Palatino Linotype"/>
          <w:b/>
          <w:sz w:val="24"/>
          <w:szCs w:val="24"/>
        </w:rPr>
        <w:t xml:space="preserve">   </w:t>
      </w:r>
      <w:r w:rsidR="005D1E7A" w:rsidRPr="00160EB7">
        <w:rPr>
          <w:rFonts w:ascii="Palatino Linotype" w:hAnsi="Palatino Linotype"/>
          <w:b/>
          <w:color w:val="000000" w:themeColor="text1"/>
          <w:sz w:val="24"/>
          <w:szCs w:val="24"/>
        </w:rPr>
        <w:t xml:space="preserve">              </w:t>
      </w:r>
      <w:r w:rsidR="00160EB7">
        <w:rPr>
          <w:rFonts w:ascii="Palatino Linotype" w:hAnsi="Palatino Linotype"/>
          <w:b/>
          <w:color w:val="000000" w:themeColor="text1"/>
          <w:sz w:val="24"/>
          <w:szCs w:val="24"/>
        </w:rPr>
        <w:t xml:space="preserve">xxxx   </w:t>
      </w:r>
      <w:r w:rsidR="005D1E7A" w:rsidRPr="00160EB7">
        <w:rPr>
          <w:rFonts w:ascii="Palatino Linotype" w:hAnsi="Palatino Linotype"/>
          <w:b/>
          <w:color w:val="000000" w:themeColor="text1"/>
          <w:sz w:val="24"/>
          <w:szCs w:val="24"/>
        </w:rPr>
        <w:t xml:space="preserve">                        </w:t>
      </w:r>
      <w:r w:rsidR="005D1E7A">
        <w:rPr>
          <w:rFonts w:ascii="Palatino Linotype" w:hAnsi="Palatino Linotype"/>
          <w:b/>
          <w:sz w:val="24"/>
          <w:szCs w:val="24"/>
        </w:rPr>
        <w:t xml:space="preserve"> </w:t>
      </w:r>
      <w:r w:rsidR="00BF7FC1">
        <w:rPr>
          <w:rFonts w:ascii="Palatino Linotype" w:hAnsi="Palatino Linotype"/>
          <w:sz w:val="24"/>
          <w:szCs w:val="24"/>
        </w:rPr>
        <w:t>,</w:t>
      </w:r>
      <w:r w:rsidR="00D01B24">
        <w:rPr>
          <w:rFonts w:ascii="Palatino Linotype" w:hAnsi="Palatino Linotype"/>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BF7FC1">
        <w:rPr>
          <w:rFonts w:ascii="Palatino Linotype" w:hAnsi="Palatino Linotype"/>
          <w:sz w:val="24"/>
          <w:szCs w:val="24"/>
        </w:rPr>
        <w:t xml:space="preserve"> </w:t>
      </w:r>
      <w:r w:rsidR="00C2473C">
        <w:rPr>
          <w:rFonts w:ascii="Palatino Linotype" w:hAnsi="Palatino Linotype"/>
          <w:sz w:val="24"/>
          <w:szCs w:val="24"/>
        </w:rPr>
        <w:t>l</w:t>
      </w:r>
      <w:r w:rsidR="00BF7FC1">
        <w:rPr>
          <w:rFonts w:ascii="Palatino Linotype" w:hAnsi="Palatino Linotype"/>
          <w:sz w:val="24"/>
          <w:szCs w:val="24"/>
        </w:rPr>
        <w:t>a</w:t>
      </w:r>
      <w:r w:rsidR="00A666C3">
        <w:rPr>
          <w:rFonts w:ascii="Palatino Linotype" w:hAnsi="Palatino Linotype" w:cs="Arial"/>
          <w:b/>
          <w:sz w:val="24"/>
          <w:szCs w:val="24"/>
        </w:rPr>
        <w:t xml:space="preserve"> Secretaría de Educación</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A87973" w:rsidRPr="00C35F18" w:rsidRDefault="00A87973"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bookmarkStart w:id="0" w:name="_GoBack"/>
      <w:bookmarkEnd w:id="0"/>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0C504E">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C0141E">
        <w:rPr>
          <w:rFonts w:ascii="Palatino Linotype" w:hAnsi="Palatino Linotype"/>
          <w:sz w:val="24"/>
          <w:szCs w:val="24"/>
        </w:rPr>
        <w:t>veintiuno de enero de dos mil veinte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 xml:space="preserve">Recurrente, presentó </w:t>
      </w:r>
      <w:r w:rsidR="006C1C06">
        <w:rPr>
          <w:rFonts w:ascii="Palatino Linotype" w:hAnsi="Palatino Linotype"/>
          <w:sz w:val="24"/>
          <w:szCs w:val="24"/>
        </w:rPr>
        <w:t xml:space="preserve">una solicitud de información pública </w:t>
      </w:r>
      <w:r w:rsidR="00FF04D9">
        <w:rPr>
          <w:rFonts w:ascii="Palatino Linotype" w:hAnsi="Palatino Linotype"/>
          <w:sz w:val="24"/>
          <w:szCs w:val="24"/>
        </w:rPr>
        <w:t xml:space="preserve">mediante 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00FF04D9">
        <w:rPr>
          <w:rFonts w:ascii="Palatino Linotype" w:hAnsi="Palatino Linotype"/>
          <w:sz w:val="24"/>
          <w:szCs w:val="24"/>
        </w:rPr>
        <w:t xml:space="preserve">l Sujeto Obligado </w:t>
      </w:r>
      <w:r w:rsidRPr="00C35F18">
        <w:rPr>
          <w:rFonts w:ascii="Palatino Linotype" w:hAnsi="Palatino Linotype"/>
          <w:sz w:val="24"/>
          <w:szCs w:val="24"/>
        </w:rPr>
        <w:t>bajo el número de expediente</w:t>
      </w:r>
      <w:r w:rsidR="000C504E">
        <w:rPr>
          <w:rFonts w:ascii="Palatino Linotype" w:hAnsi="Palatino Linotype"/>
          <w:b/>
          <w:sz w:val="24"/>
          <w:szCs w:val="24"/>
        </w:rPr>
        <w:t xml:space="preserve"> </w:t>
      </w:r>
      <w:r w:rsidR="00C0141E" w:rsidRPr="00C0141E">
        <w:rPr>
          <w:rFonts w:ascii="Palatino Linotype" w:hAnsi="Palatino Linotype"/>
          <w:b/>
          <w:bCs/>
          <w:sz w:val="24"/>
          <w:szCs w:val="24"/>
        </w:rPr>
        <w:t>00042/SE/IP/2020</w:t>
      </w:r>
      <w:r w:rsidR="00FF04D9" w:rsidRPr="00FF04D9">
        <w:rPr>
          <w:rFonts w:ascii="Palatino Linotype" w:hAnsi="Palatino Linotype"/>
          <w:sz w:val="24"/>
          <w:szCs w:val="24"/>
          <w:lang w:eastAsia="es-MX"/>
        </w:rPr>
        <w:t>, con</w:t>
      </w:r>
      <w:r w:rsidRPr="00C35F18">
        <w:rPr>
          <w:rFonts w:ascii="Palatino Linotype" w:hAnsi="Palatino Linotype"/>
          <w:sz w:val="24"/>
          <w:szCs w:val="24"/>
        </w:rPr>
        <w:t xml:space="preserve"> la cual solicitó información en el tenor siguiente:</w:t>
      </w:r>
    </w:p>
    <w:p w:rsidR="004E41DC" w:rsidRDefault="004E41DC" w:rsidP="000C504E">
      <w:pPr>
        <w:pStyle w:val="Sinespaciado"/>
        <w:spacing w:line="360" w:lineRule="auto"/>
        <w:jc w:val="both"/>
        <w:rPr>
          <w:rFonts w:ascii="Palatino Linotype" w:hAnsi="Palatino Linotype"/>
          <w:sz w:val="24"/>
          <w:szCs w:val="24"/>
        </w:rPr>
      </w:pPr>
    </w:p>
    <w:p w:rsidR="007E2E80" w:rsidRDefault="007E2E80" w:rsidP="0014447C">
      <w:pPr>
        <w:pStyle w:val="Sinespaciado"/>
        <w:ind w:left="567" w:right="567"/>
        <w:jc w:val="both"/>
        <w:rPr>
          <w:rFonts w:ascii="Palatino Linotype" w:eastAsia="Times New Roman" w:hAnsi="Palatino Linotype" w:cs="Times New Roman"/>
          <w:i/>
          <w:lang w:val="es-ES_tradnl" w:eastAsia="es-ES"/>
        </w:rPr>
      </w:pPr>
      <w:r w:rsidRPr="00C35F18">
        <w:rPr>
          <w:rFonts w:ascii="Palatino Linotype" w:eastAsia="Times New Roman" w:hAnsi="Palatino Linotype" w:cs="Times New Roman"/>
          <w:i/>
          <w:sz w:val="24"/>
          <w:szCs w:val="24"/>
          <w:lang w:val="es-ES_tradnl" w:eastAsia="es-ES"/>
        </w:rPr>
        <w:t>“</w:t>
      </w:r>
      <w:r w:rsidR="00C0141E" w:rsidRPr="00C0141E">
        <w:rPr>
          <w:rFonts w:ascii="Palatino Linotype" w:eastAsia="Times New Roman" w:hAnsi="Palatino Linotype" w:cs="Times New Roman"/>
          <w:i/>
          <w:lang w:eastAsia="es-ES"/>
        </w:rPr>
        <w:t xml:space="preserve">con términos en lo dispuesto por el art. 150 de la ley de la materia,requiero saber motivo y fundamento legal del por que la directora del jardin de niños Anexo a la Normal de Atlacomulco dispones de las aportaciones voluntarias de los padres de familia para asuntos personales( boda) que a decir de los mismos integrantes de la Asociación de padres de familia informaron a los padres que dicha servidora publica hasta el momento ho ha reintegrado el recurso. deseo saber nombre completo , sueldo base y prestaciones accesorias de la servidora que funge como directora del jardin de niños anexo a la normal de atlacomulco deseo saber si el nombramiento de dicha fue por promoción, concurso, acredite el motivo por el cual recibio dicho nombramiento curriculñum vitae de todos y cada uno de los servidores publicos que laboren en dicha institucion educativa deseo saber si la supervisora tiene </w:t>
      </w:r>
      <w:r w:rsidR="00C0141E" w:rsidRPr="00C0141E">
        <w:rPr>
          <w:rFonts w:ascii="Palatino Linotype" w:eastAsia="Times New Roman" w:hAnsi="Palatino Linotype" w:cs="Times New Roman"/>
          <w:i/>
          <w:lang w:eastAsia="es-ES"/>
        </w:rPr>
        <w:lastRenderedPageBreak/>
        <w:t>conocimiento sobre las acciones de la directora para disponer a su antojo de las aportaciones de los padres de familia para asuntos de indole personal y que acciones implementara al respecto. relacion detallada de todas las aportaciones que ingresaron en 2017,2018,2019,2020 y relacion de egresos con dichas comprobaciones que demuestren que dichos ingresos se ejercieron a beneficio de la escuela y con cuanto dinero disponen en fondo fijo</w:t>
      </w:r>
      <w:r w:rsidRPr="008C0E72">
        <w:rPr>
          <w:rFonts w:ascii="Palatino Linotype" w:eastAsia="Times New Roman" w:hAnsi="Palatino Linotype" w:cs="Times New Roman"/>
          <w:i/>
          <w:lang w:val="es-ES_tradnl" w:eastAsia="es-ES"/>
        </w:rPr>
        <w:t>” [Sic]</w:t>
      </w:r>
    </w:p>
    <w:p w:rsidR="004E41DC" w:rsidRDefault="004E41DC" w:rsidP="0014447C">
      <w:pPr>
        <w:pStyle w:val="Sinespaciado"/>
        <w:ind w:left="567" w:right="567"/>
        <w:jc w:val="both"/>
        <w:rPr>
          <w:rFonts w:ascii="Palatino Linotype" w:eastAsia="Times New Roman" w:hAnsi="Palatino Linotype" w:cs="Times New Roman"/>
          <w:i/>
          <w:sz w:val="24"/>
          <w:szCs w:val="24"/>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color w:val="FF0000"/>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006C1C06">
        <w:rPr>
          <w:rFonts w:ascii="Palatino Linotype" w:eastAsia="Times New Roman" w:hAnsi="Palatino Linotype" w:cs="Times New Roman"/>
          <w:b/>
          <w:sz w:val="24"/>
          <w:szCs w:val="24"/>
          <w:lang w:val="es-ES_tradnl" w:eastAsia="es-ES"/>
        </w:rPr>
        <w:t>A través del SAIMEX.</w:t>
      </w:r>
    </w:p>
    <w:p w:rsidR="004E41DC" w:rsidRPr="00C35F18" w:rsidRDefault="004E41DC"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el Sujeto Obligado </w:t>
      </w:r>
      <w:r w:rsidR="007E2E80" w:rsidRPr="00C35F18">
        <w:rPr>
          <w:rFonts w:ascii="Palatino Linotype" w:hAnsi="Palatino Linotype"/>
          <w:sz w:val="24"/>
        </w:rPr>
        <w:t xml:space="preserve">dio respuesta a la solicitud de información en fecha </w:t>
      </w:r>
      <w:r w:rsidR="00C0141E">
        <w:rPr>
          <w:rFonts w:ascii="Palatino Linotype" w:hAnsi="Palatino Linotype"/>
          <w:sz w:val="24"/>
        </w:rPr>
        <w:t>cuatro de febrero</w:t>
      </w:r>
      <w:r w:rsidR="004E0292">
        <w:rPr>
          <w:rFonts w:ascii="Palatino Linotype" w:hAnsi="Palatino Linotype"/>
          <w:sz w:val="24"/>
        </w:rPr>
        <w:t xml:space="preserve"> de dos mil veinte</w:t>
      </w:r>
      <w:r w:rsidR="007E2E80" w:rsidRPr="00C35F18">
        <w:rPr>
          <w:rFonts w:ascii="Palatino Linotype" w:hAnsi="Palatino Linotype"/>
          <w:sz w:val="24"/>
        </w:rPr>
        <w:t xml:space="preserve">, </w:t>
      </w:r>
      <w:r w:rsidR="008C0E72">
        <w:rPr>
          <w:rFonts w:ascii="Palatino Linotype" w:hAnsi="Palatino Linotype"/>
          <w:sz w:val="24"/>
        </w:rPr>
        <w:t>manifestando lo siguiente:</w:t>
      </w:r>
    </w:p>
    <w:p w:rsidR="004E41DC" w:rsidRDefault="004E41DC" w:rsidP="0014447C">
      <w:pPr>
        <w:pStyle w:val="Sinespaciado"/>
        <w:spacing w:line="360" w:lineRule="auto"/>
        <w:jc w:val="both"/>
        <w:rPr>
          <w:rFonts w:ascii="Palatino Linotype" w:hAnsi="Palatino Linotype"/>
          <w:sz w:val="24"/>
        </w:rPr>
      </w:pPr>
    </w:p>
    <w:p w:rsidR="00C0141E" w:rsidRDefault="008C0E72" w:rsidP="00C0141E">
      <w:pPr>
        <w:pStyle w:val="Sinespaciado"/>
        <w:ind w:left="567" w:right="567"/>
        <w:jc w:val="both"/>
        <w:rPr>
          <w:rFonts w:ascii="Palatino Linotype" w:hAnsi="Palatino Linotype"/>
          <w:i/>
        </w:rPr>
      </w:pPr>
      <w:r>
        <w:rPr>
          <w:rFonts w:ascii="Palatino Linotype" w:hAnsi="Palatino Linotype"/>
          <w:sz w:val="24"/>
        </w:rPr>
        <w:t>“</w:t>
      </w:r>
      <w:r w:rsidR="00C0141E" w:rsidRPr="00C0141E">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0141E" w:rsidRPr="00C0141E" w:rsidRDefault="00C0141E" w:rsidP="00C0141E">
      <w:pPr>
        <w:pStyle w:val="Sinespaciado"/>
        <w:ind w:left="567" w:right="567"/>
        <w:jc w:val="both"/>
        <w:rPr>
          <w:rFonts w:ascii="Palatino Linotype" w:hAnsi="Palatino Linotype"/>
          <w:i/>
        </w:rPr>
      </w:pPr>
    </w:p>
    <w:p w:rsidR="00C0141E" w:rsidRDefault="00C0141E" w:rsidP="00C0141E">
      <w:pPr>
        <w:pStyle w:val="Sinespaciado"/>
        <w:ind w:left="567" w:right="567"/>
        <w:jc w:val="both"/>
        <w:rPr>
          <w:rFonts w:ascii="Palatino Linotype" w:hAnsi="Palatino Linotype"/>
          <w:i/>
        </w:rPr>
      </w:pPr>
      <w:r w:rsidRPr="00C0141E">
        <w:rPr>
          <w:rFonts w:ascii="Palatino Linotype" w:hAnsi="Palatino Linotype"/>
          <w:i/>
        </w:rPr>
        <w:t xml:space="preserve">En atención a la solicitud de información registrada con el folio número 00042/SE/IP/2020 que realizó el día veintiuno de enero de dos mil veinte, a través de la cual solicita: “con términos en lo dispuesto por el art. 150 de la ley de la materia,requiero saber motivo y fundamento legal del por que la directora del jardin de niños Anexo a la Normal de Atlacomulco dispones de las aportaciones voluntarias de los padres de familia para asuntos personales( boda) que a decir de los mismos integrantes de la Asociación de padres de familia informaron a los padres que dicha servidora publica hasta el momento ho ha reintegrado el recurso. deseo saber nombre completo , sueldo base y prestaciones accesorias de la servidora que funge como directora del jardin de niños anexo a la normal de atlacomulco deseo saber si el nombramiento de dicha fue por promoción, concurso, acredite el motivo por el cual recibio dicho nombramiento curriculñum vitae de todos y cada uno de los servidores publicos que laboren en dicha institucion educativa deseo saber si la supervisora tiene conocimiento sobre las acciones de la directora para disponer a su antojo de las aportaciones de los padres de familia para asuntos de indole personal y que acciones implementara al respecto. relacion detallada de todas las aportaciones que ingresaron en 2017,2018,2019,2020 y relacion de egresos con dichas comprobaciones que demuestren que </w:t>
      </w:r>
      <w:r w:rsidRPr="00C0141E">
        <w:rPr>
          <w:rFonts w:ascii="Palatino Linotype" w:hAnsi="Palatino Linotype"/>
          <w:i/>
        </w:rPr>
        <w:lastRenderedPageBreak/>
        <w:t xml:space="preserve">dichos ingresos se ejercieron a beneficio de la escuela y con cuanto dinero disponen en fondo fijo” (sic). De conformidad con lo señalado por el artículo 12 de la Ley de Transparencia y Acceso a la Información Pública del Estado de México y Municipios, que a la letra dice: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En razón de lo anterior, el treinta de enero del dos mil veinte la Profa. Lilia Patricia Fierro Jaramillo, Directora General de Educación Preescolar, remitió el oficio 21011001A/00779/2020 a través del cual se proporciona la información con la que cuenta esta dependencia y que es la siguiente: Por lo que corresponde a “…deseo saber nombre completo , sueldo base y prestaciones accesorias de la servidora que funge como directora del jardin de niños anexo a la normal de atlacomulco deseo saber si el nombramiento de dicha fue por promoción, concurso, acredite el motivo por el cual recibio dicho nombramiento curriculñum vitae de todos y cada uno de los servidores publicos que laboren en dicha institucion educativa…” (sic). • Nombramiento de la Profa. Yuritzy Guadalupe González Pineda, en el cual consta que dicho nombramiento fue por concurso de oposición, su nombre completo y su cargo. • Gaceta que contiene el tabulador de sueldos y prestaciones de los servidores públicos docentes del Estado de México en la cual se aprecia señalada de color amarillo la plaza que corresponde a la servidora pública de la cual requiere los datos. • Curriculum vitae de la Profa. Yuritzy Guadalupe González Pineda, Directora escolar del Jardín de Niños Anexo a la Normal de Atlacomulco. • Curriculum vitae de cada uno de los servidores públicos que laboran en dicha institución. Por otro lado, es importante hacer de su conocimiento que por lo que corresponde a la información relativa a “…relacion detallada de todas las aportaciones que ingresaron en 2017,2018,2019,2020 y relacion de egresos con dichas comprobaciones que demuestren que dichos ingresos se ejercieron a beneficio de la escuela y con cuanto dinero disponen en fondo fijo” (sic), el artículo 11 del Reglamento de la Participación Social en la Educación dispone lo siguiente: “Artículo 11.- La asociación escolar de padres de familia podrá allegarse de recursos económicos mediante: I. Aportaciones voluntarias de sus asociados, las que serán en numerario, bienes o servicios; II. Los ingresos que por cualquier medio legal adquieran en beneficio de la comunidad escolar; III. Los ingresos que se obtengan por eventos organizados por éstas; IV. Los productos financieros que, en su caso, genere la administración del patrimonio de la asociación escolar. Se prohíbe a las autoridades escolares la administración directa o indirecta de estos recursos económicos” (sic). Por lo anterior, se hace de su conocimiento </w:t>
      </w:r>
      <w:r w:rsidRPr="00C0141E">
        <w:rPr>
          <w:rFonts w:ascii="Palatino Linotype" w:hAnsi="Palatino Linotype"/>
          <w:i/>
        </w:rPr>
        <w:lastRenderedPageBreak/>
        <w:t xml:space="preserve">que la información relativa a la administración de las aportaciones escolares corresponde directamente a la Asociación de Padres de familia, sin embargo, en aras del principio de máxima publicidad, se anexa la información que ha sido enviada por la Profa. Lilia Patricia Fierro Jaramillo, Directora General de Educación Preescolar, consistente en: • Oficios enviados por el tesorero de la Asociación de Padres de familia del Jardín de Niños Anexo a la Normal de Atlacomulco a la directora de dicha institución. • Cortes de caja del Jardín de Niños Anexo a la Normal de Atlacomulco de los ciclos escolares 2016-2017, 2017-2018 y 2018-2019 con sus respectivas notas, así como balance general del ciclo escolar 2019-2020. • Nota de demérito dirigida a la Profa. Yuritzy Guadalupe González Pineda, Directora escolar del Jardín de Niños Anexo a la Normal de Atlacomulco. Por último, respecto a la información relativa a: “…requiero saber motivo y fundamento legal del por que la directora del jardin de niños Anexo a la Normal de Atlacomulco dispones de las aportaciones voluntarias de los padres de familia para asuntos personales( boda) que a decir de los mismos integrantes de la Asociación de padres de familia informaron a los padres que dicha servidora publica hasta el momento ho ha reintegrado el recurso… deseo saber si la supervisora tiene conocimiento sobre las acciones de la directora para disponer a su antojo de las aportaciones de los padres de familia para asuntos de indole personal y que acciones implementara al respecto” (sic). Al respecto es importante comentar que se adjunta el Reglamento de Participación Social en la Educación, el cual estipula quiénes pueden administrar y cómo debe ser el manejo de las aportaciones escolares, así mismo, se hace de su conocimiento que EL DERECHO DE ACCESO A LA INFORMACIÓN PÚBLICA SE TRATA DE UN DERECHO FUNDAMENTAL QUE TIENE POR OBJETO EL ACCESO A LOS DOCUMENTOS que generen, administren o posean los sujetos obligados en el ejercicio de sus funciones, SIENDO QUE EN EL CASO QUE NOS OCUPA NO OBRAN DOCUMENTOS EN LOS CUALES CONSTE LA INFORMACIÓN SOLICITADA EN EL PÁRRAFO ANTERIOR, por lo que, a través de este derecho no se pueden resolver problemáticas o investigar hechos, por lo anterior, SE LE SUGIERE QUE EN CASO DE QUERER LEVANTAR UNA QUEJA EN CONTRA DE LA ACTUACIÓN DE ALGÚN SERVIDOR PÚBLICO, DEBERÁ DIRIGIRSE ANTE LA AUTORIDAD EDUCATIVA CORRESPONDIENTE, O BIEN A LA SECRETARÍA DE LA CONTRALORÍA DEL ESTADO DE MÉXICO, ubicada en Avenida 1° de Mayo, número 1731, esquina Robert Bosch, 2° piso, Colonia Zona Industrial, Código Postal 50071, Toluca, Estado de México, Teléfono (722) 275 67 00, extensión 6592 y 6554, correo electrónico: contraloriasocial@edomex.gob.mx, contraloriaobras@edomex.gob.mx, en virtud de que el artículo 38 Bis de la Ley Orgánica de la Administración Pública del Estado de México establece: “Artículo 38 Bis.- La Secretaría de la Contraloría es la dependencia encargada de la vigilancia, fiscalización y control de los ingresos, gastos, recursos y obligaciones de la administración pública estatal </w:t>
      </w:r>
      <w:r w:rsidRPr="00C0141E">
        <w:rPr>
          <w:rFonts w:ascii="Palatino Linotype" w:hAnsi="Palatino Linotype"/>
          <w:i/>
        </w:rPr>
        <w:lastRenderedPageBreak/>
        <w:t>y su sector auxiliar, así como lo relativo a la manifestación patrimonial y responsabilidad de los servidores públicos.” También puede presentar su queja a través del Sistema de Atención Mexiquense en la siguiente liga http://www.secogem.gob.mx/SAM/sit_atn_mex.asp, ya que el Sistema de Atención Mexiquense (SAM) es un medio para presentar las quejas, denuncias, sugerencias o reconocimientos respecto de un trámite, servicio o servidor público de las dependencias y organismos auxiliares del Poder Ejecutivo del Estado de México. Se adjunta oficio de respuesta signado por el encargado de la Unidad de Transparencia.</w:t>
      </w:r>
    </w:p>
    <w:p w:rsidR="00C0141E" w:rsidRPr="00C0141E" w:rsidRDefault="00C0141E" w:rsidP="00C0141E">
      <w:pPr>
        <w:pStyle w:val="Sinespaciado"/>
        <w:ind w:left="567" w:right="567"/>
        <w:jc w:val="both"/>
        <w:rPr>
          <w:rFonts w:ascii="Palatino Linotype" w:hAnsi="Palatino Linotype"/>
          <w:i/>
        </w:rPr>
      </w:pPr>
    </w:p>
    <w:p w:rsidR="00C0141E" w:rsidRPr="00C0141E" w:rsidRDefault="00C0141E" w:rsidP="00C0141E">
      <w:pPr>
        <w:pStyle w:val="Sinespaciado"/>
        <w:ind w:left="567" w:right="567"/>
        <w:jc w:val="both"/>
        <w:rPr>
          <w:rFonts w:ascii="Palatino Linotype" w:hAnsi="Palatino Linotype"/>
          <w:i/>
        </w:rPr>
      </w:pPr>
      <w:r w:rsidRPr="00C0141E">
        <w:rPr>
          <w:rFonts w:ascii="Palatino Linotype" w:hAnsi="Palatino Linotype"/>
          <w:i/>
        </w:rPr>
        <w:t>ATENTAMENTE</w:t>
      </w:r>
    </w:p>
    <w:p w:rsidR="008C0E72" w:rsidRDefault="00C0141E" w:rsidP="00C0141E">
      <w:pPr>
        <w:pStyle w:val="Sinespaciado"/>
        <w:ind w:left="567" w:right="567"/>
        <w:jc w:val="both"/>
        <w:rPr>
          <w:rFonts w:ascii="Palatino Linotype" w:hAnsi="Palatino Linotype"/>
          <w:i/>
        </w:rPr>
      </w:pPr>
      <w:r w:rsidRPr="00C0141E">
        <w:rPr>
          <w:rFonts w:ascii="Palatino Linotype" w:hAnsi="Palatino Linotype"/>
          <w:i/>
        </w:rPr>
        <w:t>Licenciado en Derecho Sergio Luna Hernández</w:t>
      </w:r>
      <w:r w:rsidR="008C0E72" w:rsidRPr="008C0E72">
        <w:rPr>
          <w:rFonts w:ascii="Palatino Linotype" w:hAnsi="Palatino Linotype"/>
          <w:i/>
        </w:rPr>
        <w:t>” (Sic)</w:t>
      </w:r>
    </w:p>
    <w:p w:rsidR="004E0292" w:rsidRPr="0025406A" w:rsidRDefault="004E0292" w:rsidP="001C5E30">
      <w:pPr>
        <w:pStyle w:val="Sinespaciado"/>
        <w:spacing w:line="360" w:lineRule="auto"/>
        <w:jc w:val="both"/>
        <w:rPr>
          <w:rFonts w:ascii="Palatino Linotype" w:hAnsi="Palatino Linotype"/>
          <w:sz w:val="18"/>
          <w:szCs w:val="24"/>
        </w:rPr>
      </w:pPr>
    </w:p>
    <w:p w:rsidR="007E2E80" w:rsidRDefault="00D04234" w:rsidP="00C0141E">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A su respuesta</w:t>
      </w:r>
      <w:r w:rsidR="004E0292">
        <w:rPr>
          <w:rFonts w:ascii="Palatino Linotype" w:hAnsi="Palatino Linotype"/>
          <w:sz w:val="24"/>
          <w:szCs w:val="24"/>
        </w:rPr>
        <w:t>, el Sujeto Obligado</w:t>
      </w:r>
      <w:r w:rsidRPr="00D04234">
        <w:rPr>
          <w:rFonts w:ascii="Palatino Linotype" w:hAnsi="Palatino Linotype"/>
          <w:sz w:val="24"/>
          <w:szCs w:val="24"/>
        </w:rPr>
        <w:t xml:space="preserve"> anexó</w:t>
      </w:r>
      <w:r w:rsidR="0068613E">
        <w:rPr>
          <w:rFonts w:ascii="Palatino Linotype" w:hAnsi="Palatino Linotype"/>
          <w:sz w:val="24"/>
          <w:szCs w:val="24"/>
        </w:rPr>
        <w:t xml:space="preserve"> </w:t>
      </w:r>
      <w:r w:rsidR="001C5E30">
        <w:rPr>
          <w:rFonts w:ascii="Palatino Linotype" w:hAnsi="Palatino Linotype"/>
          <w:sz w:val="24"/>
          <w:szCs w:val="24"/>
        </w:rPr>
        <w:t>los</w:t>
      </w:r>
      <w:r w:rsidR="000C504E">
        <w:rPr>
          <w:rFonts w:ascii="Palatino Linotype" w:hAnsi="Palatino Linotype"/>
          <w:sz w:val="24"/>
          <w:szCs w:val="24"/>
        </w:rPr>
        <w:t xml:space="preserve"> archivo</w:t>
      </w:r>
      <w:r w:rsidR="001C5E30">
        <w:rPr>
          <w:rFonts w:ascii="Palatino Linotype" w:hAnsi="Palatino Linotype"/>
          <w:sz w:val="24"/>
          <w:szCs w:val="24"/>
        </w:rPr>
        <w:t>s</w:t>
      </w:r>
      <w:r w:rsidR="000C504E">
        <w:rPr>
          <w:rFonts w:ascii="Palatino Linotype" w:hAnsi="Palatino Linotype"/>
          <w:sz w:val="24"/>
          <w:szCs w:val="24"/>
        </w:rPr>
        <w:t xml:space="preserve"> electrónico</w:t>
      </w:r>
      <w:r w:rsidR="001C5E30">
        <w:rPr>
          <w:rFonts w:ascii="Palatino Linotype" w:hAnsi="Palatino Linotype"/>
          <w:sz w:val="24"/>
          <w:szCs w:val="24"/>
        </w:rPr>
        <w:t>s</w:t>
      </w:r>
      <w:r w:rsidR="000C504E">
        <w:rPr>
          <w:rFonts w:ascii="Palatino Linotype" w:hAnsi="Palatino Linotype"/>
          <w:sz w:val="24"/>
          <w:szCs w:val="24"/>
        </w:rPr>
        <w:t xml:space="preserve"> denominado</w:t>
      </w:r>
      <w:r w:rsidR="001C5E30">
        <w:rPr>
          <w:rFonts w:ascii="Palatino Linotype" w:hAnsi="Palatino Linotype"/>
          <w:sz w:val="24"/>
          <w:szCs w:val="24"/>
        </w:rPr>
        <w:t>s</w:t>
      </w:r>
      <w:r w:rsidR="000C504E">
        <w:rPr>
          <w:rFonts w:ascii="Palatino Linotype" w:hAnsi="Palatino Linotype"/>
          <w:sz w:val="24"/>
          <w:szCs w:val="24"/>
        </w:rPr>
        <w:t xml:space="preserve"> </w:t>
      </w:r>
      <w:r w:rsidR="0068613E">
        <w:rPr>
          <w:rFonts w:ascii="Palatino Linotype" w:hAnsi="Palatino Linotype"/>
          <w:b/>
          <w:sz w:val="24"/>
          <w:szCs w:val="24"/>
        </w:rPr>
        <w:t>“</w:t>
      </w:r>
      <w:r w:rsidR="00C0141E" w:rsidRPr="00C0141E">
        <w:rPr>
          <w:rFonts w:ascii="Palatino Linotype" w:hAnsi="Palatino Linotype"/>
          <w:b/>
          <w:sz w:val="24"/>
          <w:szCs w:val="24"/>
        </w:rPr>
        <w:t>ACUERDO UT 42.pdf</w:t>
      </w:r>
      <w:r w:rsidR="00C0141E">
        <w:rPr>
          <w:rFonts w:ascii="Palatino Linotype" w:hAnsi="Palatino Linotype"/>
          <w:b/>
          <w:sz w:val="24"/>
          <w:szCs w:val="24"/>
        </w:rPr>
        <w:t>”</w:t>
      </w:r>
      <w:r w:rsidR="00C0141E" w:rsidRPr="00833611">
        <w:rPr>
          <w:rFonts w:ascii="Palatino Linotype" w:hAnsi="Palatino Linotype"/>
          <w:sz w:val="24"/>
          <w:szCs w:val="24"/>
        </w:rPr>
        <w:t>,</w:t>
      </w:r>
      <w:r w:rsidR="00C0141E">
        <w:rPr>
          <w:rFonts w:ascii="Palatino Linotype" w:hAnsi="Palatino Linotype"/>
          <w:b/>
          <w:sz w:val="24"/>
          <w:szCs w:val="24"/>
        </w:rPr>
        <w:t xml:space="preserve"> “</w:t>
      </w:r>
      <w:r w:rsidR="00C0141E" w:rsidRPr="00C0141E">
        <w:rPr>
          <w:rFonts w:ascii="Palatino Linotype" w:hAnsi="Palatino Linotype"/>
          <w:b/>
          <w:sz w:val="24"/>
          <w:szCs w:val="24"/>
        </w:rPr>
        <w:t>RESP SPH 42 DGEP. OFICIO NO. 00779, EN ATENCIÓN AL EXP. 00042-SE-IP-2020 2.pdf</w:t>
      </w:r>
      <w:r w:rsidR="00833611">
        <w:rPr>
          <w:rFonts w:ascii="Palatino Linotype" w:hAnsi="Palatino Linotype"/>
          <w:b/>
          <w:sz w:val="24"/>
          <w:szCs w:val="24"/>
        </w:rPr>
        <w:t>”</w:t>
      </w:r>
      <w:r w:rsidR="00833611" w:rsidRPr="00833611">
        <w:rPr>
          <w:rFonts w:ascii="Palatino Linotype" w:hAnsi="Palatino Linotype"/>
          <w:sz w:val="24"/>
          <w:szCs w:val="24"/>
        </w:rPr>
        <w:t>,</w:t>
      </w:r>
      <w:r w:rsidR="00833611">
        <w:rPr>
          <w:rFonts w:ascii="Palatino Linotype" w:hAnsi="Palatino Linotype"/>
          <w:b/>
          <w:sz w:val="24"/>
          <w:szCs w:val="24"/>
        </w:rPr>
        <w:t xml:space="preserve"> “</w:t>
      </w:r>
      <w:r w:rsidR="00C0141E" w:rsidRPr="00C0141E">
        <w:rPr>
          <w:rFonts w:ascii="Palatino Linotype" w:hAnsi="Palatino Linotype"/>
          <w:b/>
          <w:sz w:val="24"/>
          <w:szCs w:val="24"/>
        </w:rPr>
        <w:t>ANEXO RESP 42 gaceta-presupuesto-egresos-2020.pdf</w:t>
      </w:r>
      <w:r w:rsidR="00833611">
        <w:rPr>
          <w:rFonts w:ascii="Palatino Linotype" w:hAnsi="Palatino Linotype"/>
          <w:b/>
          <w:sz w:val="24"/>
          <w:szCs w:val="24"/>
        </w:rPr>
        <w:t xml:space="preserve">” </w:t>
      </w:r>
      <w:r w:rsidR="00833611" w:rsidRPr="00833611">
        <w:rPr>
          <w:rFonts w:ascii="Palatino Linotype" w:hAnsi="Palatino Linotype"/>
          <w:sz w:val="24"/>
          <w:szCs w:val="24"/>
        </w:rPr>
        <w:t>y</w:t>
      </w:r>
      <w:r w:rsidR="00833611">
        <w:rPr>
          <w:rFonts w:ascii="Palatino Linotype" w:hAnsi="Palatino Linotype"/>
          <w:b/>
          <w:sz w:val="24"/>
          <w:szCs w:val="24"/>
        </w:rPr>
        <w:t xml:space="preserve"> “</w:t>
      </w:r>
      <w:r w:rsidR="00C0141E" w:rsidRPr="00C0141E">
        <w:rPr>
          <w:rFonts w:ascii="Palatino Linotype" w:hAnsi="Palatino Linotype"/>
          <w:b/>
          <w:sz w:val="24"/>
          <w:szCs w:val="24"/>
        </w:rPr>
        <w:t>ANEXO RESP 42 REGLAMENTO DE LA PARTICIPACIÓN SOCIAL EN LA EDUCACIÓN.pdf</w:t>
      </w:r>
      <w:r w:rsidR="004E0292">
        <w:rPr>
          <w:rFonts w:ascii="Palatino Linotype" w:hAnsi="Palatino Linotype"/>
          <w:b/>
          <w:sz w:val="24"/>
          <w:szCs w:val="24"/>
        </w:rPr>
        <w:t>”</w:t>
      </w:r>
      <w:r w:rsidR="0075676A">
        <w:rPr>
          <w:rFonts w:ascii="Palatino Linotype" w:hAnsi="Palatino Linotype"/>
          <w:sz w:val="24"/>
          <w:szCs w:val="24"/>
        </w:rPr>
        <w:t xml:space="preserve">, </w:t>
      </w:r>
      <w:r w:rsidR="001C5E30">
        <w:rPr>
          <w:rFonts w:ascii="Palatino Linotype" w:hAnsi="Palatino Linotype"/>
          <w:sz w:val="24"/>
          <w:szCs w:val="24"/>
        </w:rPr>
        <w:t>los cuales</w:t>
      </w:r>
      <w:r w:rsidR="0068613E">
        <w:rPr>
          <w:rFonts w:ascii="Palatino Linotype" w:hAnsi="Palatino Linotype"/>
          <w:sz w:val="24"/>
          <w:szCs w:val="24"/>
        </w:rPr>
        <w:t xml:space="preserve"> no se </w:t>
      </w:r>
      <w:r w:rsidR="0075676A">
        <w:rPr>
          <w:rFonts w:ascii="Palatino Linotype" w:hAnsi="Palatino Linotype"/>
          <w:sz w:val="24"/>
          <w:szCs w:val="24"/>
        </w:rPr>
        <w:t>reproduce</w:t>
      </w:r>
      <w:r w:rsidR="001C5E30">
        <w:rPr>
          <w:rFonts w:ascii="Palatino Linotype" w:hAnsi="Palatino Linotype"/>
          <w:sz w:val="24"/>
          <w:szCs w:val="24"/>
        </w:rPr>
        <w:t>n</w:t>
      </w:r>
      <w:r w:rsidR="0075676A">
        <w:rPr>
          <w:rFonts w:ascii="Palatino Linotype" w:hAnsi="Palatino Linotype"/>
          <w:sz w:val="24"/>
          <w:szCs w:val="24"/>
        </w:rPr>
        <w:t xml:space="preserve"> por ser del conocimiento de las partes; no o</w:t>
      </w:r>
      <w:r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4E41DC" w:rsidRPr="0025406A" w:rsidRDefault="004E41DC" w:rsidP="001C5E30">
      <w:pPr>
        <w:pStyle w:val="Sinespaciado"/>
        <w:spacing w:line="360" w:lineRule="auto"/>
        <w:jc w:val="both"/>
        <w:rPr>
          <w:rFonts w:ascii="Palatino Linotype" w:hAnsi="Palatino Linotype"/>
          <w:i/>
          <w:sz w:val="18"/>
          <w:szCs w:val="24"/>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833611">
        <w:rPr>
          <w:rFonts w:ascii="Palatino Linotype" w:hAnsi="Palatino Linotype"/>
          <w:sz w:val="24"/>
          <w:szCs w:val="24"/>
        </w:rPr>
        <w:t>diez de febrero</w:t>
      </w:r>
      <w:r w:rsidR="00E652D0">
        <w:rPr>
          <w:rFonts w:ascii="Palatino Linotype" w:hAnsi="Palatino Linotype"/>
          <w:sz w:val="24"/>
          <w:szCs w:val="24"/>
        </w:rPr>
        <w:t xml:space="preserve"> de dos mil veinte</w:t>
      </w:r>
      <w:r w:rsidRPr="00D04234">
        <w:rPr>
          <w:rFonts w:ascii="Palatino Linotype" w:hAnsi="Palatino Linotype"/>
          <w:sz w:val="24"/>
          <w:szCs w:val="24"/>
        </w:rPr>
        <w:t xml:space="preserve">, en el sistema electrónico con el expediente número </w:t>
      </w:r>
      <w:r w:rsidR="00833611">
        <w:rPr>
          <w:rFonts w:ascii="Palatino Linotype" w:hAnsi="Palatino Linotype"/>
          <w:b/>
          <w:bCs/>
          <w:sz w:val="24"/>
          <w:szCs w:val="24"/>
          <w:lang w:eastAsia="es-MX"/>
        </w:rPr>
        <w:t>0093</w:t>
      </w:r>
      <w:r w:rsidR="00A12935">
        <w:rPr>
          <w:rFonts w:ascii="Palatino Linotype" w:hAnsi="Palatino Linotype"/>
          <w:b/>
          <w:bCs/>
          <w:sz w:val="24"/>
          <w:szCs w:val="24"/>
          <w:lang w:eastAsia="es-MX"/>
        </w:rPr>
        <w:t>5</w:t>
      </w:r>
      <w:r w:rsidR="00E652D0">
        <w:rPr>
          <w:rFonts w:ascii="Palatino Linotype" w:hAnsi="Palatino Linotype"/>
          <w:b/>
          <w:bCs/>
          <w:sz w:val="24"/>
          <w:szCs w:val="24"/>
          <w:lang w:eastAsia="es-MX"/>
        </w:rPr>
        <w:t>/INFOEM/IP/RR/2020</w:t>
      </w:r>
      <w:r w:rsidRPr="00D04234">
        <w:rPr>
          <w:rFonts w:ascii="Palatino Linotype" w:hAnsi="Palatino Linotype"/>
          <w:sz w:val="24"/>
          <w:szCs w:val="24"/>
        </w:rPr>
        <w:t xml:space="preserve">, en el cual </w:t>
      </w:r>
      <w:r w:rsidR="00525636">
        <w:rPr>
          <w:rFonts w:ascii="Palatino Linotype" w:hAnsi="Palatino Linotype"/>
          <w:sz w:val="24"/>
          <w:szCs w:val="24"/>
        </w:rPr>
        <w:t xml:space="preserve">realizó </w:t>
      </w:r>
      <w:r w:rsidR="00D04234">
        <w:rPr>
          <w:rFonts w:ascii="Palatino Linotype" w:hAnsi="Palatino Linotype"/>
          <w:sz w:val="24"/>
          <w:szCs w:val="24"/>
        </w:rPr>
        <w:t>l</w:t>
      </w:r>
      <w:r w:rsidRPr="00D04234">
        <w:rPr>
          <w:rFonts w:ascii="Palatino Linotype" w:hAnsi="Palatino Linotype"/>
          <w:sz w:val="24"/>
          <w:szCs w:val="24"/>
        </w:rPr>
        <w:t>as siguientes manifestaciones:</w:t>
      </w:r>
    </w:p>
    <w:p w:rsidR="004E41DC" w:rsidRPr="0025406A" w:rsidRDefault="004E41DC" w:rsidP="0025406A">
      <w:pPr>
        <w:pStyle w:val="Sinespaciado"/>
        <w:spacing w:line="360" w:lineRule="auto"/>
        <w:jc w:val="both"/>
        <w:rPr>
          <w:rFonts w:ascii="Palatino Linotype" w:hAnsi="Palatino Linotype"/>
          <w:szCs w:val="24"/>
        </w:rPr>
      </w:pPr>
    </w:p>
    <w:p w:rsidR="0025406A" w:rsidRPr="0025406A" w:rsidRDefault="007E2E80" w:rsidP="0025406A">
      <w:pPr>
        <w:pStyle w:val="Sinespaciado"/>
        <w:spacing w:line="360" w:lineRule="auto"/>
        <w:jc w:val="both"/>
        <w:rPr>
          <w:rFonts w:ascii="Palatino Linotype" w:hAnsi="Palatino Linotype"/>
          <w:b/>
          <w:sz w:val="24"/>
          <w:szCs w:val="24"/>
        </w:rPr>
      </w:pPr>
      <w:r w:rsidRPr="0025406A">
        <w:rPr>
          <w:rFonts w:ascii="Palatino Linotype" w:hAnsi="Palatino Linotype"/>
          <w:b/>
          <w:sz w:val="24"/>
          <w:szCs w:val="24"/>
        </w:rPr>
        <w:t>Acto Impugnado:</w:t>
      </w:r>
      <w:r w:rsidR="00A12935" w:rsidRPr="0025406A">
        <w:rPr>
          <w:rFonts w:ascii="Palatino Linotype" w:hAnsi="Palatino Linotype"/>
          <w:b/>
          <w:sz w:val="24"/>
          <w:szCs w:val="24"/>
        </w:rPr>
        <w:t xml:space="preserve"> </w:t>
      </w:r>
    </w:p>
    <w:p w:rsidR="007E2E80" w:rsidRPr="0025406A" w:rsidRDefault="007E2E80" w:rsidP="0025406A">
      <w:pPr>
        <w:pStyle w:val="Sinespaciado"/>
        <w:ind w:left="567" w:right="567"/>
        <w:jc w:val="both"/>
        <w:rPr>
          <w:rFonts w:ascii="Palatino Linotype" w:hAnsi="Palatino Linotype"/>
          <w:i/>
        </w:rPr>
      </w:pPr>
      <w:r w:rsidRPr="0025406A">
        <w:rPr>
          <w:rFonts w:ascii="Palatino Linotype" w:hAnsi="Palatino Linotype"/>
          <w:i/>
        </w:rPr>
        <w:t>“</w:t>
      </w:r>
      <w:r w:rsidR="00833611" w:rsidRPr="00833611">
        <w:rPr>
          <w:rFonts w:ascii="Palatino Linotype" w:hAnsi="Palatino Linotype"/>
          <w:i/>
        </w:rPr>
        <w:t xml:space="preserve">ocultamiento de información del sujeto obligado al referir la gaceta de gobierno mediante el cual se publica el presupuesto de egresos mediante el cual se refiere el tabulador de sueldos, sin embargo el sujeto obligado no colma lo requerido por cuanto hace al sueldo bruto y neto así como las prestaciones accesorias de la servidora publica en comento, ya que </w:t>
      </w:r>
      <w:r w:rsidR="00833611" w:rsidRPr="00833611">
        <w:rPr>
          <w:rFonts w:ascii="Palatino Linotype" w:hAnsi="Palatino Linotype"/>
          <w:i/>
        </w:rPr>
        <w:lastRenderedPageBreak/>
        <w:t>es un derecho del solicitante acceder al recibo de nomina de los servidores públicos ya que se erogan con recursos públicos</w:t>
      </w:r>
      <w:r w:rsidR="008E48E1" w:rsidRPr="0025406A">
        <w:rPr>
          <w:rFonts w:ascii="Palatino Linotype" w:hAnsi="Palatino Linotype"/>
          <w:i/>
        </w:rPr>
        <w:t>”</w:t>
      </w:r>
      <w:r w:rsidR="00833611">
        <w:rPr>
          <w:rFonts w:ascii="Palatino Linotype" w:hAnsi="Palatino Linotype"/>
          <w:i/>
        </w:rPr>
        <w:t xml:space="preserve"> </w:t>
      </w:r>
      <w:r w:rsidR="006A3A54" w:rsidRPr="0025406A">
        <w:rPr>
          <w:rFonts w:ascii="Palatino Linotype" w:hAnsi="Palatino Linotype"/>
          <w:i/>
        </w:rPr>
        <w:t>(Sic)</w:t>
      </w:r>
    </w:p>
    <w:p w:rsidR="0025406A" w:rsidRPr="0025406A" w:rsidRDefault="0025406A" w:rsidP="0025406A">
      <w:pPr>
        <w:pStyle w:val="Sinespaciado"/>
        <w:spacing w:line="360" w:lineRule="auto"/>
        <w:jc w:val="both"/>
        <w:rPr>
          <w:rFonts w:ascii="Palatino Linotype" w:hAnsi="Palatino Linotype"/>
          <w:i/>
          <w:sz w:val="24"/>
          <w:szCs w:val="24"/>
        </w:rPr>
      </w:pPr>
    </w:p>
    <w:p w:rsidR="0025406A" w:rsidRPr="0025406A" w:rsidRDefault="007E2E80" w:rsidP="0025406A">
      <w:pPr>
        <w:pStyle w:val="Sinespaciado"/>
        <w:spacing w:line="360" w:lineRule="auto"/>
        <w:jc w:val="both"/>
        <w:rPr>
          <w:rFonts w:ascii="Palatino Linotype" w:hAnsi="Palatino Linotype"/>
          <w:b/>
          <w:sz w:val="24"/>
          <w:szCs w:val="24"/>
        </w:rPr>
      </w:pPr>
      <w:r w:rsidRPr="0025406A">
        <w:rPr>
          <w:rFonts w:ascii="Palatino Linotype" w:hAnsi="Palatino Linotype"/>
          <w:b/>
          <w:sz w:val="24"/>
          <w:szCs w:val="24"/>
        </w:rPr>
        <w:t xml:space="preserve">Razones o Motivos de Inconformidad: </w:t>
      </w:r>
    </w:p>
    <w:p w:rsidR="0025406A" w:rsidRPr="0025406A" w:rsidRDefault="0025406A" w:rsidP="0025406A">
      <w:pPr>
        <w:pStyle w:val="Sinespaciado"/>
        <w:spacing w:line="360" w:lineRule="auto"/>
        <w:jc w:val="both"/>
        <w:rPr>
          <w:rFonts w:ascii="Palatino Linotype" w:hAnsi="Palatino Linotype"/>
          <w:b/>
          <w:sz w:val="24"/>
          <w:szCs w:val="24"/>
        </w:rPr>
      </w:pPr>
    </w:p>
    <w:p w:rsidR="007E2E80" w:rsidRPr="0015134B" w:rsidRDefault="007E2E80" w:rsidP="00D13E5A">
      <w:pPr>
        <w:pStyle w:val="Sinespaciado"/>
        <w:ind w:left="709" w:right="567"/>
        <w:jc w:val="both"/>
        <w:rPr>
          <w:rFonts w:ascii="Palatino Linotype" w:hAnsi="Palatino Linotype"/>
          <w:i/>
        </w:rPr>
      </w:pPr>
      <w:r w:rsidRPr="0015134B">
        <w:rPr>
          <w:rFonts w:ascii="Palatino Linotype" w:hAnsi="Palatino Linotype"/>
          <w:i/>
        </w:rPr>
        <w:t>“</w:t>
      </w:r>
      <w:r w:rsidR="00833611" w:rsidRPr="0015134B">
        <w:rPr>
          <w:rFonts w:ascii="Palatino Linotype" w:hAnsi="Palatino Linotype"/>
          <w:i/>
        </w:rPr>
        <w:t>no se colman los puntos requeridos</w:t>
      </w:r>
      <w:r w:rsidR="006A3A54" w:rsidRPr="0015134B">
        <w:rPr>
          <w:rFonts w:ascii="Palatino Linotype" w:hAnsi="Palatino Linotype"/>
          <w:i/>
        </w:rPr>
        <w:t>” (Sic)</w:t>
      </w:r>
    </w:p>
    <w:p w:rsidR="004B0C84" w:rsidRPr="0025406A" w:rsidRDefault="004B0C84" w:rsidP="0025406A">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833611">
        <w:rPr>
          <w:rFonts w:ascii="Palatino Linotype" w:hAnsi="Palatino Linotype"/>
          <w:sz w:val="24"/>
          <w:szCs w:val="24"/>
        </w:rPr>
        <w:t>catorce de febrero</w:t>
      </w:r>
      <w:r w:rsidR="00E652D0">
        <w:rPr>
          <w:rFonts w:ascii="Palatino Linotype" w:hAnsi="Palatino Linotype"/>
          <w:sz w:val="24"/>
          <w:szCs w:val="24"/>
        </w:rPr>
        <w:t xml:space="preserve">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4E41DC" w:rsidRPr="004657BE" w:rsidRDefault="004E41DC"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415E51"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sidR="00642883" w:rsidRPr="0014447C">
        <w:rPr>
          <w:rFonts w:ascii="Palatino Linotype" w:hAnsi="Palatino Linotype"/>
          <w:sz w:val="24"/>
          <w:szCs w:val="24"/>
        </w:rPr>
        <w:t xml:space="preserve">el Sujeto Obligado, en fecha </w:t>
      </w:r>
      <w:r w:rsidR="00833611">
        <w:rPr>
          <w:rFonts w:ascii="Palatino Linotype" w:hAnsi="Palatino Linotype"/>
          <w:sz w:val="24"/>
          <w:szCs w:val="24"/>
        </w:rPr>
        <w:t>catorce</w:t>
      </w:r>
      <w:r w:rsidR="00A12935">
        <w:rPr>
          <w:rFonts w:ascii="Palatino Linotype" w:hAnsi="Palatino Linotype"/>
          <w:sz w:val="24"/>
          <w:szCs w:val="24"/>
        </w:rPr>
        <w:t xml:space="preserve"> de febrero</w:t>
      </w:r>
      <w:r w:rsidR="008B7B3A">
        <w:rPr>
          <w:rFonts w:ascii="Palatino Linotype" w:hAnsi="Palatino Linotype"/>
          <w:sz w:val="24"/>
          <w:szCs w:val="24"/>
        </w:rPr>
        <w:t xml:space="preserve"> de dos mil veinte</w:t>
      </w:r>
      <w:r w:rsidR="00642883">
        <w:rPr>
          <w:rFonts w:ascii="Palatino Linotype" w:hAnsi="Palatino Linotype"/>
          <w:sz w:val="24"/>
          <w:szCs w:val="24"/>
        </w:rPr>
        <w:t xml:space="preserve"> </w:t>
      </w:r>
      <w:r w:rsidR="00642883" w:rsidRPr="0014447C">
        <w:rPr>
          <w:rFonts w:ascii="Palatino Linotype" w:hAnsi="Palatino Linotype"/>
          <w:sz w:val="24"/>
          <w:szCs w:val="24"/>
        </w:rPr>
        <w:t xml:space="preserve">remitió su Informe Justificado, consistente </w:t>
      </w:r>
      <w:r w:rsidR="00642883">
        <w:rPr>
          <w:rFonts w:ascii="Palatino Linotype" w:hAnsi="Palatino Linotype"/>
          <w:sz w:val="24"/>
          <w:szCs w:val="24"/>
        </w:rPr>
        <w:t>de</w:t>
      </w:r>
      <w:r w:rsidR="008B7B3A">
        <w:rPr>
          <w:rFonts w:ascii="Palatino Linotype" w:hAnsi="Palatino Linotype"/>
          <w:sz w:val="24"/>
          <w:szCs w:val="24"/>
        </w:rPr>
        <w:t xml:space="preserve">l archivo electrónico denominado </w:t>
      </w:r>
      <w:r w:rsidR="009D3217">
        <w:rPr>
          <w:rFonts w:ascii="Palatino Linotype" w:hAnsi="Palatino Linotype"/>
          <w:b/>
          <w:sz w:val="24"/>
          <w:szCs w:val="24"/>
        </w:rPr>
        <w:t>“</w:t>
      </w:r>
      <w:r w:rsidR="00833611">
        <w:rPr>
          <w:rFonts w:ascii="Palatino Linotype" w:hAnsi="Palatino Linotype"/>
          <w:b/>
          <w:sz w:val="24"/>
          <w:szCs w:val="24"/>
        </w:rPr>
        <w:t>MANIFESTACIONES EXP 42</w:t>
      </w:r>
      <w:r w:rsidR="008B7B3A" w:rsidRPr="008B7B3A">
        <w:rPr>
          <w:rFonts w:ascii="Palatino Linotype" w:hAnsi="Palatino Linotype"/>
          <w:b/>
          <w:sz w:val="24"/>
          <w:szCs w:val="24"/>
        </w:rPr>
        <w:t>.pdf</w:t>
      </w:r>
      <w:r w:rsidR="009D3217">
        <w:rPr>
          <w:rFonts w:ascii="Palatino Linotype" w:hAnsi="Palatino Linotype"/>
          <w:b/>
          <w:sz w:val="24"/>
          <w:szCs w:val="24"/>
        </w:rPr>
        <w:t xml:space="preserve">”. </w:t>
      </w:r>
      <w:r w:rsidR="00642883">
        <w:rPr>
          <w:rFonts w:ascii="Palatino Linotype" w:hAnsi="Palatino Linotype"/>
          <w:sz w:val="24"/>
          <w:szCs w:val="24"/>
        </w:rPr>
        <w:t xml:space="preserve"> </w:t>
      </w:r>
      <w:r w:rsidR="009D3217">
        <w:rPr>
          <w:rFonts w:ascii="Palatino Linotype" w:hAnsi="Palatino Linotype"/>
          <w:sz w:val="24"/>
          <w:szCs w:val="24"/>
        </w:rPr>
        <w:t xml:space="preserve">Dicho documento </w:t>
      </w:r>
      <w:r w:rsidR="00787EC5">
        <w:rPr>
          <w:rFonts w:ascii="Palatino Linotype" w:hAnsi="Palatino Linotype"/>
          <w:sz w:val="24"/>
          <w:szCs w:val="24"/>
        </w:rPr>
        <w:t xml:space="preserve">no </w:t>
      </w:r>
      <w:r w:rsidR="009D3217">
        <w:rPr>
          <w:rFonts w:ascii="Palatino Linotype" w:hAnsi="Palatino Linotype"/>
          <w:sz w:val="24"/>
          <w:szCs w:val="24"/>
        </w:rPr>
        <w:t>fue puesto</w:t>
      </w:r>
      <w:r w:rsidR="00642883">
        <w:rPr>
          <w:rFonts w:ascii="Palatino Linotype" w:hAnsi="Palatino Linotype"/>
          <w:sz w:val="24"/>
          <w:szCs w:val="24"/>
        </w:rPr>
        <w:t xml:space="preserve"> a la vista del Recurrente </w:t>
      </w:r>
      <w:r w:rsidR="00787EC5">
        <w:rPr>
          <w:rFonts w:ascii="Palatino Linotype" w:hAnsi="Palatino Linotype"/>
          <w:sz w:val="24"/>
          <w:szCs w:val="24"/>
        </w:rPr>
        <w:t xml:space="preserve">en virtud de que no actualiza la hipótesis prevista en la fracción </w:t>
      </w:r>
      <w:r w:rsidR="00642883" w:rsidRPr="0014447C">
        <w:rPr>
          <w:rFonts w:ascii="Palatino Linotype" w:hAnsi="Palatino Linotype"/>
          <w:sz w:val="24"/>
          <w:szCs w:val="24"/>
        </w:rPr>
        <w:t>III del artículo 185 de la Ley de Transparencia y Acceso a la Información Pública del Estado de México y Municipios</w:t>
      </w:r>
      <w:r w:rsidR="00642883">
        <w:rPr>
          <w:rFonts w:ascii="Palatino Linotype" w:hAnsi="Palatino Linotype"/>
          <w:sz w:val="24"/>
          <w:szCs w:val="24"/>
        </w:rPr>
        <w:t xml:space="preserve">, </w:t>
      </w:r>
      <w:r w:rsidR="00787EC5">
        <w:rPr>
          <w:rFonts w:ascii="Palatino Linotype" w:hAnsi="Palatino Linotype"/>
          <w:sz w:val="24"/>
          <w:szCs w:val="24"/>
        </w:rPr>
        <w:t xml:space="preserve">sin embargo, dicho documento se hará del conocimiento del particular al momento de notificar la resolución que recaiga al presente medio de impugnación. Asimismo, </w:t>
      </w:r>
      <w:r w:rsidR="009D3217">
        <w:rPr>
          <w:rFonts w:ascii="Palatino Linotype" w:hAnsi="Palatino Linotype"/>
          <w:sz w:val="24"/>
          <w:szCs w:val="24"/>
        </w:rPr>
        <w:t>el contenido de dicho documento será motivo de análisis más adelante</w:t>
      </w:r>
      <w:r w:rsidR="00415E51">
        <w:rPr>
          <w:rFonts w:ascii="Palatino Linotype" w:hAnsi="Palatino Linotype"/>
          <w:sz w:val="24"/>
          <w:szCs w:val="24"/>
        </w:rPr>
        <w:t xml:space="preserve">. Por su parte, el Recurrente </w:t>
      </w:r>
      <w:r w:rsidR="009D3217">
        <w:rPr>
          <w:rFonts w:ascii="Palatino Linotype" w:hAnsi="Palatino Linotype"/>
          <w:sz w:val="24"/>
          <w:szCs w:val="24"/>
        </w:rPr>
        <w:t xml:space="preserve">no </w:t>
      </w:r>
      <w:r w:rsidR="00415E51">
        <w:rPr>
          <w:rFonts w:ascii="Palatino Linotype" w:hAnsi="Palatino Linotype"/>
          <w:sz w:val="24"/>
          <w:szCs w:val="24"/>
        </w:rPr>
        <w:lastRenderedPageBreak/>
        <w:t>realizó manifestaciones</w:t>
      </w:r>
      <w:r w:rsidR="009D3217">
        <w:rPr>
          <w:rFonts w:ascii="Palatino Linotype" w:hAnsi="Palatino Linotype"/>
          <w:sz w:val="24"/>
          <w:szCs w:val="24"/>
        </w:rPr>
        <w:t>, vertió alegatos o presentó pruebas que a su derecho convinieran dentro del término previsto.</w:t>
      </w:r>
    </w:p>
    <w:p w:rsidR="004E41DC" w:rsidRPr="0025406A" w:rsidRDefault="004E41DC" w:rsidP="0014447C">
      <w:pPr>
        <w:pStyle w:val="Sinespaciado"/>
        <w:spacing w:line="360" w:lineRule="auto"/>
        <w:jc w:val="both"/>
        <w:rPr>
          <w:rFonts w:ascii="Palatino Linotype" w:hAnsi="Palatino Linotype"/>
          <w:sz w:val="18"/>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787EC5">
        <w:rPr>
          <w:rFonts w:ascii="Palatino Linotype" w:hAnsi="Palatino Linotype"/>
          <w:sz w:val="24"/>
          <w:szCs w:val="24"/>
        </w:rPr>
        <w:t xml:space="preserve">cuatro de agosto </w:t>
      </w:r>
      <w:r w:rsidR="009D3217" w:rsidRPr="00787EC5">
        <w:rPr>
          <w:rFonts w:ascii="Palatino Linotype" w:hAnsi="Palatino Linotype"/>
          <w:sz w:val="24"/>
          <w:szCs w:val="24"/>
        </w:rPr>
        <w:t>de dos mil veinte</w:t>
      </w:r>
      <w:r w:rsidRPr="00787EC5">
        <w:rPr>
          <w:rFonts w:ascii="Palatino Linotype" w:hAnsi="Palatino Linotype"/>
          <w:sz w:val="24"/>
          <w:szCs w:val="24"/>
        </w:rPr>
        <w:t xml:space="preserve">, en términos </w:t>
      </w:r>
      <w:r w:rsidRPr="0014447C">
        <w:rPr>
          <w:rFonts w:ascii="Palatino Linotype" w:hAnsi="Palatino Linotype"/>
          <w:sz w:val="24"/>
          <w:szCs w:val="24"/>
        </w:rPr>
        <w:t>del artículo 185 Fracción VI de la Ley de Transparencia y Acceso a la Información Pública del Estado de México y Municipios, iniciando el término legal para dictar resolución definitiva del asunto.</w:t>
      </w:r>
    </w:p>
    <w:p w:rsidR="004E41DC" w:rsidRPr="00787EC5" w:rsidRDefault="004E41DC" w:rsidP="0014447C">
      <w:pPr>
        <w:pStyle w:val="Sinespaciado"/>
        <w:spacing w:line="360" w:lineRule="auto"/>
        <w:jc w:val="both"/>
        <w:rPr>
          <w:rFonts w:ascii="Palatino Linotype" w:hAnsi="Palatino Linotype"/>
          <w:sz w:val="24"/>
          <w:szCs w:val="24"/>
        </w:rPr>
      </w:pPr>
    </w:p>
    <w:p w:rsidR="007E2E80"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4E41DC" w:rsidRPr="00787EC5" w:rsidRDefault="004E41DC" w:rsidP="0014447C">
      <w:pPr>
        <w:pStyle w:val="Sinespaciado"/>
        <w:spacing w:line="360" w:lineRule="auto"/>
        <w:jc w:val="center"/>
        <w:rPr>
          <w:rFonts w:ascii="Palatino Linotype" w:hAnsi="Palatino Linotype"/>
          <w:b/>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D44298">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D44298">
        <w:rPr>
          <w:rFonts w:ascii="Palatino Linotype" w:hAnsi="Palatino Linotype"/>
          <w:sz w:val="24"/>
          <w:szCs w:val="24"/>
        </w:rPr>
        <w:t>tercero</w:t>
      </w:r>
      <w:r w:rsidRPr="0014447C">
        <w:rPr>
          <w:rFonts w:ascii="Palatino Linotype" w:hAnsi="Palatino Linotype"/>
          <w:sz w:val="24"/>
          <w:szCs w:val="24"/>
        </w:rPr>
        <w:t xml:space="preserve"> y vigésimo </w:t>
      </w:r>
      <w:r w:rsidR="00D44298">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4E41DC" w:rsidRPr="0014447C" w:rsidRDefault="004E41D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4E41DC" w:rsidRPr="0014447C" w:rsidRDefault="004E41DC" w:rsidP="0014447C">
      <w:pPr>
        <w:pStyle w:val="Sinespaciado"/>
        <w:spacing w:line="360" w:lineRule="auto"/>
        <w:jc w:val="both"/>
        <w:rPr>
          <w:rFonts w:ascii="Palatino Linotype" w:hAnsi="Palatino Linotype"/>
          <w:sz w:val="24"/>
          <w:szCs w:val="24"/>
        </w:rPr>
      </w:pPr>
    </w:p>
    <w:p w:rsidR="00833611" w:rsidRPr="002D7098" w:rsidRDefault="007E2E80" w:rsidP="00833611">
      <w:pPr>
        <w:pStyle w:val="Sinespaciado"/>
        <w:spacing w:line="360" w:lineRule="auto"/>
        <w:jc w:val="both"/>
        <w:rPr>
          <w:rFonts w:ascii="Palatino Linotype" w:hAnsi="Palatino Linotype"/>
          <w:b/>
          <w:sz w:val="26"/>
          <w:szCs w:val="26"/>
        </w:rPr>
      </w:pPr>
      <w:r w:rsidRPr="00954D30">
        <w:rPr>
          <w:rFonts w:ascii="Palatino Linotype" w:hAnsi="Palatino Linotype" w:cstheme="minorHAnsi"/>
          <w:b/>
          <w:sz w:val="26"/>
          <w:szCs w:val="26"/>
        </w:rPr>
        <w:t xml:space="preserve">TERCERO. </w:t>
      </w:r>
      <w:r w:rsidR="00833611" w:rsidRPr="002D7098">
        <w:rPr>
          <w:rFonts w:ascii="Palatino Linotype" w:hAnsi="Palatino Linotype"/>
          <w:b/>
          <w:sz w:val="26"/>
          <w:szCs w:val="26"/>
        </w:rPr>
        <w:t>Cuestiones de previo y especial pronunciamiento.</w:t>
      </w:r>
    </w:p>
    <w:p w:rsidR="00833611" w:rsidRPr="002D7098" w:rsidRDefault="00833611" w:rsidP="00833611">
      <w:pPr>
        <w:spacing w:after="0" w:line="360" w:lineRule="auto"/>
        <w:jc w:val="both"/>
        <w:rPr>
          <w:rFonts w:ascii="Palatino Linotype" w:eastAsia="Times New Roman" w:hAnsi="Palatino Linotype" w:cs="Times New Roman"/>
          <w:sz w:val="24"/>
          <w:szCs w:val="24"/>
          <w:lang w:eastAsia="es-ES"/>
        </w:rPr>
      </w:pPr>
      <w:r w:rsidRPr="002D7098">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2D7098">
        <w:rPr>
          <w:rFonts w:ascii="Palatino Linotype" w:eastAsia="Times New Roman" w:hAnsi="Palatino Linotype" w:cs="Times New Roman"/>
          <w:sz w:val="24"/>
          <w:szCs w:val="24"/>
          <w:lang w:val="es-ES_tradnl" w:eastAsia="es-ES"/>
        </w:rPr>
        <w:t>Acceso a la Información Pública del Estado de México y Municipios</w:t>
      </w:r>
      <w:r w:rsidRPr="002D7098">
        <w:rPr>
          <w:rFonts w:ascii="Palatino Linotype" w:eastAsia="Times New Roman" w:hAnsi="Palatino Linotype" w:cs="Times New Roman"/>
          <w:sz w:val="24"/>
          <w:szCs w:val="24"/>
          <w:lang w:eastAsia="es-ES"/>
        </w:rPr>
        <w:t>, establecidos en el artículo 180 que enuncia:</w:t>
      </w:r>
    </w:p>
    <w:p w:rsidR="00833611" w:rsidRPr="002D7098" w:rsidRDefault="00833611" w:rsidP="00833611">
      <w:pPr>
        <w:spacing w:after="0" w:line="360" w:lineRule="auto"/>
        <w:jc w:val="both"/>
        <w:rPr>
          <w:rFonts w:ascii="Palatino Linotype" w:eastAsia="Times New Roman" w:hAnsi="Palatino Linotype" w:cs="Times New Roman"/>
          <w:sz w:val="24"/>
          <w:szCs w:val="24"/>
          <w:lang w:eastAsia="es-ES"/>
        </w:rPr>
      </w:pPr>
    </w:p>
    <w:p w:rsidR="00833611" w:rsidRPr="009B514F" w:rsidRDefault="00833611" w:rsidP="008336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 xml:space="preserve">Artículo 180. </w:t>
      </w:r>
      <w:r w:rsidRPr="009B514F">
        <w:rPr>
          <w:rFonts w:ascii="Palatino Linotype" w:eastAsia="Times New Roman" w:hAnsi="Palatino Linotype" w:cs="Arial"/>
          <w:i/>
          <w:lang w:eastAsia="es-ES"/>
        </w:rPr>
        <w:t>El recurso de revisión contendrá:</w:t>
      </w:r>
    </w:p>
    <w:p w:rsidR="00833611" w:rsidRPr="009B514F" w:rsidRDefault="00833611" w:rsidP="008336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rsidR="00833611" w:rsidRPr="009B514F" w:rsidRDefault="00833611" w:rsidP="008336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833611" w:rsidRPr="009B514F" w:rsidRDefault="00833611" w:rsidP="008336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rsidR="00833611" w:rsidRPr="009B514F" w:rsidRDefault="00833611" w:rsidP="008336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833611" w:rsidRPr="009B514F" w:rsidRDefault="00833611" w:rsidP="008336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 El acto que se recurre;</w:t>
      </w:r>
    </w:p>
    <w:p w:rsidR="00833611" w:rsidRPr="009B514F" w:rsidRDefault="00833611" w:rsidP="008336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rsidR="00833611" w:rsidRPr="009B514F" w:rsidRDefault="00833611" w:rsidP="008336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833611" w:rsidRPr="009B514F" w:rsidRDefault="00833611" w:rsidP="008336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VIII. Firma del recurrente, en su caso, cuando se presente por escrito, requisito sin el cual se dará trámite al recurso.</w:t>
      </w:r>
    </w:p>
    <w:p w:rsidR="00833611" w:rsidRPr="009B514F" w:rsidRDefault="00833611" w:rsidP="00833611">
      <w:pPr>
        <w:spacing w:after="0" w:line="240" w:lineRule="auto"/>
        <w:ind w:left="567" w:right="567"/>
        <w:jc w:val="both"/>
        <w:rPr>
          <w:rFonts w:ascii="Palatino Linotype" w:eastAsia="Times New Roman" w:hAnsi="Palatino Linotype" w:cs="Arial"/>
          <w:i/>
          <w:lang w:eastAsia="es-ES"/>
        </w:rPr>
      </w:pPr>
    </w:p>
    <w:p w:rsidR="00833611" w:rsidRPr="009B514F" w:rsidRDefault="00833611" w:rsidP="008336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lastRenderedPageBreak/>
        <w:t>Adicionalmente, se podrán anexar las pruebas y demás elementos que considere procedentes someter a juicio del Instituto.</w:t>
      </w:r>
    </w:p>
    <w:p w:rsidR="00833611" w:rsidRPr="009B514F" w:rsidRDefault="00833611" w:rsidP="00833611">
      <w:pPr>
        <w:spacing w:after="0" w:line="240" w:lineRule="auto"/>
        <w:ind w:left="567" w:right="567"/>
        <w:jc w:val="both"/>
        <w:rPr>
          <w:rFonts w:ascii="Palatino Linotype" w:eastAsia="Times New Roman" w:hAnsi="Palatino Linotype" w:cs="Arial"/>
          <w:i/>
          <w:lang w:eastAsia="es-ES"/>
        </w:rPr>
      </w:pPr>
    </w:p>
    <w:p w:rsidR="00833611" w:rsidRPr="009B514F" w:rsidRDefault="00833611" w:rsidP="008336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rsidR="00833611" w:rsidRPr="009B514F" w:rsidRDefault="00833611" w:rsidP="00833611">
      <w:pPr>
        <w:spacing w:after="0" w:line="240" w:lineRule="auto"/>
        <w:ind w:left="567" w:right="567"/>
        <w:jc w:val="both"/>
        <w:rPr>
          <w:rFonts w:ascii="Palatino Linotype" w:eastAsia="Times New Roman" w:hAnsi="Palatino Linotype" w:cs="Arial"/>
          <w:i/>
          <w:lang w:eastAsia="es-ES"/>
        </w:rPr>
      </w:pPr>
    </w:p>
    <w:p w:rsidR="00833611" w:rsidRPr="009B514F" w:rsidRDefault="00833611" w:rsidP="008336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Pr>
          <w:rFonts w:ascii="Palatino Linotype" w:eastAsia="Times New Roman" w:hAnsi="Palatino Linotype" w:cs="Arial"/>
          <w:i/>
          <w:lang w:eastAsia="es-ES"/>
        </w:rPr>
        <w:t>, IV, VII y VIII.</w:t>
      </w:r>
    </w:p>
    <w:p w:rsidR="00833611" w:rsidRPr="002D7098" w:rsidRDefault="00833611" w:rsidP="00833611">
      <w:pPr>
        <w:spacing w:after="0" w:line="360" w:lineRule="auto"/>
        <w:jc w:val="both"/>
        <w:rPr>
          <w:rFonts w:ascii="Palatino Linotype" w:eastAsia="Times New Roman" w:hAnsi="Palatino Linotype" w:cs="Arial"/>
          <w:b/>
          <w:i/>
          <w:sz w:val="24"/>
          <w:szCs w:val="24"/>
          <w:lang w:eastAsia="es-ES"/>
        </w:rPr>
      </w:pPr>
    </w:p>
    <w:p w:rsidR="00833611" w:rsidRPr="002D7098" w:rsidRDefault="00833611" w:rsidP="00833611">
      <w:pPr>
        <w:spacing w:after="0" w:line="360" w:lineRule="auto"/>
        <w:jc w:val="both"/>
        <w:rPr>
          <w:rFonts w:ascii="Palatino Linotype" w:eastAsia="Calibri" w:hAnsi="Palatino Linotype" w:cs="Arial"/>
          <w:sz w:val="24"/>
          <w:szCs w:val="24"/>
          <w:lang w:val="es-ES" w:eastAsia="es-ES"/>
        </w:rPr>
      </w:pPr>
      <w:r w:rsidRPr="002D7098">
        <w:rPr>
          <w:rFonts w:ascii="Palatino Linotype" w:eastAsia="Calibri" w:hAnsi="Palatino Linotype" w:cs="Segoe UI"/>
          <w:sz w:val="24"/>
          <w:szCs w:val="24"/>
          <w:lang w:val="es-ES" w:eastAsia="es-ES"/>
        </w:rPr>
        <w:t xml:space="preserve">Cabe señalar que el hoy Recurrente se identificó </w:t>
      </w:r>
      <w:r>
        <w:rPr>
          <w:rFonts w:ascii="Palatino Linotype" w:eastAsia="Calibri" w:hAnsi="Palatino Linotype" w:cs="Segoe UI"/>
          <w:sz w:val="24"/>
          <w:szCs w:val="24"/>
          <w:lang w:val="es-ES" w:eastAsia="es-ES"/>
        </w:rPr>
        <w:t xml:space="preserve">como </w:t>
      </w:r>
      <w:r w:rsidRPr="00B21FC7">
        <w:rPr>
          <w:rFonts w:ascii="Palatino Linotype" w:eastAsia="Calibri" w:hAnsi="Palatino Linotype" w:cs="Segoe UI"/>
          <w:b/>
          <w:sz w:val="24"/>
          <w:szCs w:val="24"/>
          <w:lang w:val="es-ES" w:eastAsia="es-ES"/>
        </w:rPr>
        <w:t>“</w:t>
      </w:r>
      <w:r w:rsidR="005D1E7A">
        <w:rPr>
          <w:rFonts w:ascii="Palatino Linotype" w:eastAsia="Calibri" w:hAnsi="Palatino Linotype" w:cs="Segoe UI"/>
          <w:b/>
          <w:sz w:val="24"/>
          <w:szCs w:val="24"/>
          <w:lang w:val="es-ES" w:eastAsia="es-ES"/>
        </w:rPr>
        <w:t xml:space="preserve">                                               </w:t>
      </w:r>
      <w:r w:rsidRPr="00B21FC7">
        <w:rPr>
          <w:rFonts w:ascii="Palatino Linotype" w:eastAsia="Calibri" w:hAnsi="Palatino Linotype" w:cs="Segoe UI"/>
          <w:b/>
          <w:sz w:val="24"/>
          <w:szCs w:val="24"/>
          <w:lang w:val="es-ES" w:eastAsia="es-ES"/>
        </w:rPr>
        <w:t>”</w:t>
      </w:r>
      <w:r w:rsidRPr="002D7098">
        <w:rPr>
          <w:rFonts w:ascii="Palatino Linotype" w:eastAsia="Times New Roman" w:hAnsi="Palatino Linotype" w:cs="Arial"/>
          <w:b/>
          <w:sz w:val="24"/>
          <w:szCs w:val="24"/>
          <w:lang w:val="es-ES" w:eastAsia="es-ES"/>
        </w:rPr>
        <w:t xml:space="preserve">. </w:t>
      </w:r>
      <w:r w:rsidRPr="002D7098">
        <w:rPr>
          <w:rFonts w:ascii="Palatino Linotype" w:eastAsia="Calibri" w:hAnsi="Palatino Linotype" w:cs="Times New Roman"/>
          <w:sz w:val="24"/>
          <w:szCs w:val="24"/>
          <w:lang w:val="es-ES" w:eastAsia="es-ES"/>
        </w:rPr>
        <w:t xml:space="preserve">No obstante lo anterior, proporcionar el nombre incompleto o seudónimo, no es motivo para desechar las </w:t>
      </w:r>
      <w:r w:rsidRPr="002D7098">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833611" w:rsidRPr="002D7098" w:rsidRDefault="00833611" w:rsidP="00833611">
      <w:pPr>
        <w:spacing w:after="0" w:line="360" w:lineRule="auto"/>
        <w:jc w:val="both"/>
        <w:rPr>
          <w:rFonts w:ascii="Palatino Linotype" w:eastAsia="Calibri" w:hAnsi="Palatino Linotype" w:cs="Arial"/>
          <w:sz w:val="24"/>
          <w:szCs w:val="24"/>
          <w:lang w:val="es-ES" w:eastAsia="es-ES"/>
        </w:rPr>
      </w:pPr>
    </w:p>
    <w:p w:rsidR="00833611" w:rsidRPr="009B514F" w:rsidRDefault="00833611" w:rsidP="00833611">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w:t>
      </w:r>
      <w:r>
        <w:rPr>
          <w:rFonts w:ascii="Palatino Linotype" w:eastAsia="Calibri" w:hAnsi="Palatino Linotype" w:cs="Arial"/>
          <w:i/>
          <w:lang w:val="es-ES" w:eastAsia="es-ES"/>
        </w:rPr>
        <w:t>oporcionado por el solicitante.</w:t>
      </w:r>
    </w:p>
    <w:p w:rsidR="00833611" w:rsidRPr="00B21FC7" w:rsidRDefault="00833611" w:rsidP="00833611">
      <w:pPr>
        <w:spacing w:after="0" w:line="360" w:lineRule="auto"/>
        <w:jc w:val="both"/>
        <w:rPr>
          <w:rFonts w:ascii="Palatino Linotype" w:eastAsia="Times New Roman" w:hAnsi="Palatino Linotype" w:cs="Times New Roman"/>
          <w:sz w:val="24"/>
          <w:szCs w:val="24"/>
          <w:lang w:val="es-ES" w:eastAsia="es-ES"/>
        </w:rPr>
      </w:pPr>
    </w:p>
    <w:p w:rsidR="00833611" w:rsidRPr="00B21FC7" w:rsidRDefault="00833611" w:rsidP="00833611">
      <w:pPr>
        <w:spacing w:after="0" w:line="360" w:lineRule="auto"/>
        <w:jc w:val="both"/>
        <w:rPr>
          <w:rFonts w:ascii="Palatino Linotype" w:eastAsia="Calibri" w:hAnsi="Palatino Linotype" w:cs="Times New Roman"/>
          <w:sz w:val="24"/>
          <w:szCs w:val="24"/>
          <w:lang w:val="es-ES" w:eastAsia="es-ES"/>
        </w:rPr>
      </w:pPr>
      <w:r w:rsidRPr="00B21FC7">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B21FC7">
        <w:rPr>
          <w:rFonts w:ascii="Palatino Linotype" w:eastAsia="Calibri" w:hAnsi="Palatino Linotype" w:cs="Arial"/>
          <w:sz w:val="24"/>
          <w:szCs w:val="24"/>
          <w:lang w:val="es-ES" w:eastAsia="es-ES"/>
        </w:rPr>
        <w:t>vigésimo, vigésimo primero</w:t>
      </w:r>
      <w:r w:rsidRPr="00B21FC7">
        <w:rPr>
          <w:rFonts w:ascii="Palatino Linotype" w:eastAsia="Times New Roman" w:hAnsi="Palatino Linotype" w:cs="Arial"/>
          <w:sz w:val="24"/>
          <w:szCs w:val="24"/>
          <w:lang w:eastAsia="es-ES"/>
        </w:rPr>
        <w:t xml:space="preserve"> y vigésimo segundo</w:t>
      </w:r>
      <w:r w:rsidRPr="00B21FC7">
        <w:rPr>
          <w:rFonts w:ascii="Palatino Linotype" w:eastAsia="Calibri" w:hAnsi="Palatino Linotype" w:cs="Times New Roman"/>
          <w:sz w:val="24"/>
          <w:szCs w:val="24"/>
          <w:lang w:val="es-ES" w:eastAsia="es-ES"/>
        </w:rPr>
        <w:t>, de la Constitución Política del Estado Libre y Soberano de México, se establece lo siguiente:</w:t>
      </w:r>
    </w:p>
    <w:p w:rsidR="00833611" w:rsidRPr="00B21FC7" w:rsidRDefault="00833611" w:rsidP="00833611">
      <w:pPr>
        <w:spacing w:after="0" w:line="360" w:lineRule="auto"/>
        <w:jc w:val="both"/>
        <w:rPr>
          <w:rFonts w:ascii="Palatino Linotype" w:eastAsia="Calibri" w:hAnsi="Palatino Linotype" w:cs="Times New Roman"/>
          <w:sz w:val="24"/>
          <w:szCs w:val="24"/>
          <w:lang w:val="es-ES" w:eastAsia="es-ES"/>
        </w:rPr>
      </w:pPr>
    </w:p>
    <w:p w:rsidR="00833611" w:rsidRPr="009B514F" w:rsidRDefault="00833611" w:rsidP="00833611">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 los Estados Unidos Mexicanos</w:t>
      </w:r>
    </w:p>
    <w:p w:rsidR="00833611" w:rsidRPr="009B514F" w:rsidRDefault="00833611" w:rsidP="00833611">
      <w:pPr>
        <w:spacing w:after="0" w:line="240" w:lineRule="auto"/>
        <w:ind w:left="567" w:right="567"/>
        <w:jc w:val="both"/>
        <w:rPr>
          <w:rFonts w:ascii="Palatino Linotype" w:eastAsia="Times New Roman" w:hAnsi="Palatino Linotype" w:cs="Times New Roman"/>
          <w:b/>
          <w:i/>
          <w:lang w:val="es-ES" w:eastAsia="es-ES"/>
        </w:rPr>
      </w:pP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b/>
          <w:i/>
          <w:lang w:val="es-ES" w:eastAsia="es-ES"/>
        </w:rPr>
        <w:t>Artículo 6</w:t>
      </w:r>
      <w:r w:rsidR="00661496" w:rsidRPr="009B514F">
        <w:rPr>
          <w:rFonts w:ascii="Palatino Linotype" w:eastAsia="Times New Roman" w:hAnsi="Palatino Linotype" w:cs="Times New Roman"/>
          <w:i/>
          <w:lang w:val="es-ES" w:eastAsia="es-ES"/>
        </w:rPr>
        <w:t>°. -</w:t>
      </w:r>
      <w:r w:rsidRPr="009B514F">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9B514F">
        <w:rPr>
          <w:rFonts w:ascii="Palatino Linotype" w:eastAsia="Times New Roman" w:hAnsi="Palatino Linotype" w:cs="Times New Roman"/>
          <w:i/>
          <w:lang w:val="es-ES" w:eastAsia="es-ES"/>
        </w:rPr>
        <w:lastRenderedPageBreak/>
        <w:t>ejercido en los términos dispuestos por la ley. El derecho a la información será garantizado por el Estado.</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e establece esta Constitución.</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p>
    <w:p w:rsidR="00833611" w:rsidRPr="009B514F" w:rsidRDefault="00833611" w:rsidP="00833611">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del Estado Libre y Soberano de México</w:t>
      </w:r>
    </w:p>
    <w:p w:rsidR="00833611" w:rsidRPr="009B514F" w:rsidRDefault="00833611" w:rsidP="00833611">
      <w:pPr>
        <w:spacing w:after="0" w:line="240" w:lineRule="auto"/>
        <w:ind w:left="567" w:right="567"/>
        <w:jc w:val="both"/>
        <w:rPr>
          <w:rFonts w:ascii="Palatino Linotype" w:eastAsia="Times New Roman" w:hAnsi="Palatino Linotype" w:cs="Times New Roman"/>
          <w:b/>
          <w:i/>
          <w:lang w:val="es-ES" w:eastAsia="es-ES"/>
        </w:rPr>
      </w:pP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w:t>
      </w:r>
      <w:r>
        <w:rPr>
          <w:rFonts w:ascii="Palatino Linotype" w:eastAsia="Times New Roman" w:hAnsi="Palatino Linotype" w:cs="Times New Roman"/>
          <w:i/>
          <w:lang w:val="es-ES" w:eastAsia="es-ES"/>
        </w:rPr>
        <w:t>inos que establezca la ley. (…)</w:t>
      </w:r>
    </w:p>
    <w:p w:rsidR="00833611" w:rsidRPr="00B21FC7" w:rsidRDefault="00833611" w:rsidP="00833611">
      <w:pPr>
        <w:spacing w:after="0" w:line="360" w:lineRule="auto"/>
        <w:ind w:left="567" w:right="567"/>
        <w:jc w:val="both"/>
        <w:rPr>
          <w:rFonts w:ascii="Palatino Linotype" w:eastAsia="Times New Roman" w:hAnsi="Palatino Linotype" w:cs="Times New Roman"/>
          <w:sz w:val="24"/>
          <w:szCs w:val="24"/>
          <w:lang w:val="es-ES" w:eastAsia="es-ES"/>
        </w:rPr>
      </w:pPr>
    </w:p>
    <w:p w:rsidR="00833611" w:rsidRPr="00B21FC7" w:rsidRDefault="00833611" w:rsidP="00833611">
      <w:pPr>
        <w:spacing w:after="0" w:line="360" w:lineRule="auto"/>
        <w:jc w:val="both"/>
        <w:rPr>
          <w:rFonts w:ascii="Palatino Linotype" w:eastAsia="Times New Roman" w:hAnsi="Palatino Linotype" w:cs="Times New Roman"/>
          <w:sz w:val="24"/>
          <w:szCs w:val="24"/>
          <w:lang w:val="es-ES" w:eastAsia="es-ES"/>
        </w:rPr>
      </w:pPr>
      <w:r w:rsidRPr="00B21FC7">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833611" w:rsidRPr="00B21FC7" w:rsidRDefault="00833611" w:rsidP="00833611">
      <w:pPr>
        <w:spacing w:after="0" w:line="240" w:lineRule="auto"/>
        <w:ind w:left="567" w:right="567"/>
        <w:jc w:val="both"/>
        <w:rPr>
          <w:rFonts w:ascii="Palatino Linotype" w:eastAsia="Times New Roman" w:hAnsi="Palatino Linotype" w:cs="Times New Roman"/>
          <w:sz w:val="24"/>
          <w:szCs w:val="24"/>
          <w:lang w:val="es-ES" w:eastAsia="es-ES"/>
        </w:rPr>
      </w:pPr>
    </w:p>
    <w:p w:rsidR="00833611" w:rsidRPr="009B514F" w:rsidRDefault="00833611" w:rsidP="00833611">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33611" w:rsidRPr="009B514F" w:rsidRDefault="00833611" w:rsidP="00833611">
      <w:pPr>
        <w:spacing w:after="0" w:line="240" w:lineRule="auto"/>
        <w:ind w:left="567" w:right="567"/>
        <w:jc w:val="both"/>
        <w:rPr>
          <w:rFonts w:ascii="Palatino Linotype" w:eastAsia="Calibri" w:hAnsi="Palatino Linotype" w:cs="Times New Roman"/>
          <w:i/>
          <w:lang w:val="es-ES" w:eastAsia="es-ES"/>
        </w:rPr>
      </w:pPr>
    </w:p>
    <w:p w:rsidR="00833611" w:rsidRPr="009B514F" w:rsidRDefault="00833611" w:rsidP="00833611">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833611" w:rsidRPr="009B514F" w:rsidRDefault="00833611" w:rsidP="00833611">
      <w:pPr>
        <w:spacing w:after="0" w:line="240" w:lineRule="auto"/>
        <w:ind w:left="567" w:right="567"/>
        <w:jc w:val="both"/>
        <w:rPr>
          <w:rFonts w:ascii="Palatino Linotype" w:eastAsia="Calibri" w:hAnsi="Palatino Linotype" w:cs="Times New Roman"/>
          <w:i/>
          <w:lang w:val="es-ES" w:eastAsia="es-ES"/>
        </w:rPr>
      </w:pPr>
    </w:p>
    <w:p w:rsidR="00833611" w:rsidRPr="009B514F" w:rsidRDefault="00833611" w:rsidP="00833611">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w:t>
      </w:r>
      <w:r>
        <w:rPr>
          <w:rFonts w:ascii="Palatino Linotype" w:eastAsia="Calibri" w:hAnsi="Palatino Linotype" w:cs="Times New Roman"/>
          <w:i/>
          <w:lang w:val="es-ES" w:eastAsia="es-ES"/>
        </w:rPr>
        <w:t>términos que establezca la ley.</w:t>
      </w:r>
    </w:p>
    <w:p w:rsidR="00833611" w:rsidRPr="009B514F" w:rsidRDefault="00833611" w:rsidP="00833611">
      <w:pPr>
        <w:spacing w:after="0" w:line="360" w:lineRule="auto"/>
        <w:ind w:left="567" w:right="567"/>
        <w:jc w:val="both"/>
        <w:rPr>
          <w:rFonts w:ascii="Palatino Linotype" w:eastAsia="Times New Roman" w:hAnsi="Palatino Linotype" w:cs="Times New Roman"/>
          <w:lang w:val="es-ES" w:eastAsia="es-ES"/>
        </w:rPr>
      </w:pPr>
    </w:p>
    <w:p w:rsidR="00833611" w:rsidRPr="00B21FC7" w:rsidRDefault="00833611" w:rsidP="00833611">
      <w:pPr>
        <w:spacing w:after="0" w:line="360" w:lineRule="auto"/>
        <w:jc w:val="both"/>
        <w:rPr>
          <w:rFonts w:ascii="Palatino Linotype" w:eastAsia="Times New Roman" w:hAnsi="Palatino Linotype" w:cs="Times New Roman"/>
          <w:sz w:val="24"/>
          <w:szCs w:val="24"/>
          <w:lang w:val="es-ES" w:eastAsia="es-ES"/>
        </w:rPr>
      </w:pPr>
      <w:r w:rsidRPr="00B21FC7">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w:t>
      </w:r>
      <w:r w:rsidRPr="00B21FC7">
        <w:rPr>
          <w:rFonts w:ascii="Palatino Linotype" w:eastAsia="Times New Roman" w:hAnsi="Palatino Linotype" w:cs="Times New Roman"/>
          <w:sz w:val="24"/>
          <w:szCs w:val="24"/>
          <w:lang w:val="es-ES" w:eastAsia="es-ES"/>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833611" w:rsidRPr="00B21FC7" w:rsidRDefault="00833611" w:rsidP="00833611">
      <w:pPr>
        <w:spacing w:after="0" w:line="360" w:lineRule="auto"/>
        <w:jc w:val="both"/>
        <w:rPr>
          <w:rFonts w:ascii="Palatino Linotype" w:eastAsia="Times New Roman" w:hAnsi="Palatino Linotype" w:cs="Arial"/>
          <w:sz w:val="24"/>
          <w:szCs w:val="24"/>
          <w:lang w:val="es-ES" w:eastAsia="es-ES"/>
        </w:rPr>
      </w:pPr>
    </w:p>
    <w:p w:rsidR="00833611" w:rsidRDefault="00833611" w:rsidP="00833611">
      <w:pPr>
        <w:pStyle w:val="Textoindependiente"/>
        <w:spacing w:line="360" w:lineRule="auto"/>
        <w:jc w:val="both"/>
        <w:rPr>
          <w:rFonts w:ascii="Palatino Linotype" w:hAnsi="Palatino Linotype" w:cstheme="minorHAnsi"/>
          <w:b/>
          <w:sz w:val="26"/>
          <w:szCs w:val="26"/>
          <w:lang w:val="es-MX"/>
        </w:rPr>
      </w:pPr>
      <w:r w:rsidRPr="00B21FC7">
        <w:rPr>
          <w:rFonts w:ascii="Palatino Linotype" w:eastAsia="Calibri" w:hAnsi="Palatino Linotype" w:cs="Arial"/>
          <w:sz w:val="24"/>
          <w:szCs w:val="24"/>
          <w:lang w:val="es-ES"/>
        </w:rPr>
        <w:t>En conclusión, se cubrieron los requisitos de procedencia y procedibilidad y conforme a las constancias que obran en el expediente.</w:t>
      </w:r>
    </w:p>
    <w:p w:rsidR="00833611" w:rsidRPr="00833611" w:rsidRDefault="00833611" w:rsidP="00954D30">
      <w:pPr>
        <w:pStyle w:val="Textoindependiente"/>
        <w:spacing w:line="360" w:lineRule="auto"/>
        <w:jc w:val="both"/>
        <w:rPr>
          <w:rFonts w:ascii="Palatino Linotype" w:hAnsi="Palatino Linotype" w:cstheme="minorHAnsi"/>
          <w:sz w:val="24"/>
          <w:szCs w:val="24"/>
          <w:lang w:val="es-MX"/>
        </w:rPr>
      </w:pPr>
    </w:p>
    <w:p w:rsidR="00954D30" w:rsidRPr="00954D30" w:rsidRDefault="00833611" w:rsidP="00954D30">
      <w:pPr>
        <w:pStyle w:val="Textoindependiente"/>
        <w:spacing w:line="360" w:lineRule="auto"/>
        <w:jc w:val="both"/>
        <w:rPr>
          <w:rFonts w:ascii="Palatino Linotype" w:hAnsi="Palatino Linotype" w:cstheme="minorHAnsi"/>
          <w:b/>
          <w:sz w:val="26"/>
          <w:szCs w:val="26"/>
          <w:lang w:val="es-MX"/>
        </w:rPr>
      </w:pPr>
      <w:r>
        <w:rPr>
          <w:rFonts w:ascii="Palatino Linotype" w:hAnsi="Palatino Linotype" w:cstheme="minorHAnsi"/>
          <w:b/>
          <w:sz w:val="26"/>
          <w:szCs w:val="26"/>
          <w:lang w:val="es-MX"/>
        </w:rPr>
        <w:t xml:space="preserve">CUARTO. </w:t>
      </w:r>
      <w:r w:rsidR="00705D1C" w:rsidRPr="00954D30">
        <w:rPr>
          <w:rFonts w:ascii="Palatino Linotype" w:hAnsi="Palatino Linotype" w:cstheme="minorHAnsi"/>
          <w:b/>
          <w:sz w:val="26"/>
          <w:szCs w:val="26"/>
          <w:lang w:val="es-MX"/>
        </w:rPr>
        <w:t>De las causas de improcedencia.</w:t>
      </w:r>
    </w:p>
    <w:p w:rsidR="00705D1C" w:rsidRPr="00954D30" w:rsidRDefault="00705D1C" w:rsidP="00954D30">
      <w:pPr>
        <w:pStyle w:val="Textoindependiente"/>
        <w:spacing w:line="360" w:lineRule="auto"/>
        <w:jc w:val="both"/>
        <w:rPr>
          <w:rFonts w:ascii="Palatino Linotype" w:hAnsi="Palatino Linotype"/>
          <w:sz w:val="24"/>
          <w:szCs w:val="24"/>
          <w:lang w:val="es-MX"/>
        </w:rPr>
      </w:pPr>
      <w:r w:rsidRPr="00954D30">
        <w:rPr>
          <w:rFonts w:ascii="Palatino Linotype" w:hAnsi="Palatino Linotype"/>
          <w:sz w:val="24"/>
          <w:szCs w:val="24"/>
          <w:lang w:val="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E41DC" w:rsidRPr="00954D30" w:rsidRDefault="004E41DC" w:rsidP="00954D30">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sidRPr="0014447C">
        <w:rPr>
          <w:rFonts w:ascii="Palatino Linotype" w:hAnsi="Palatino Linotype"/>
          <w:sz w:val="24"/>
          <w:szCs w:val="24"/>
        </w:rPr>
        <w:lastRenderedPageBreak/>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4E41DC" w:rsidRPr="0014447C" w:rsidRDefault="004E41D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4E41DC" w:rsidRDefault="004E41DC" w:rsidP="00705D1C">
      <w:pPr>
        <w:pStyle w:val="Sinespaciado"/>
        <w:spacing w:line="360" w:lineRule="auto"/>
        <w:jc w:val="both"/>
        <w:rPr>
          <w:rFonts w:ascii="Palatino Linotype" w:hAnsi="Palatino Linotype"/>
          <w:sz w:val="24"/>
          <w:szCs w:val="24"/>
        </w:rPr>
      </w:pPr>
    </w:p>
    <w:p w:rsidR="007E2E80" w:rsidRPr="0014447C" w:rsidRDefault="00833611"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88189D" w:rsidRPr="0014447C" w:rsidRDefault="0088189D" w:rsidP="0014447C">
      <w:pPr>
        <w:pStyle w:val="Sinespaciado"/>
        <w:spacing w:line="360" w:lineRule="auto"/>
        <w:jc w:val="both"/>
        <w:rPr>
          <w:rFonts w:ascii="Palatino Linotype" w:hAnsi="Palatino Linotype"/>
          <w:sz w:val="24"/>
          <w:szCs w:val="24"/>
        </w:rPr>
      </w:pPr>
    </w:p>
    <w:p w:rsidR="00833611"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336EDF">
        <w:rPr>
          <w:rFonts w:ascii="Palatino Linotype" w:hAnsi="Palatino Linotype"/>
          <w:sz w:val="24"/>
          <w:szCs w:val="24"/>
        </w:rPr>
        <w:t xml:space="preserve"> el hoy Recurrente requirió </w:t>
      </w:r>
      <w:r w:rsidR="00D13E5A">
        <w:rPr>
          <w:rFonts w:ascii="Palatino Linotype" w:hAnsi="Palatino Linotype"/>
          <w:sz w:val="24"/>
          <w:szCs w:val="24"/>
        </w:rPr>
        <w:t xml:space="preserve">que se le informara </w:t>
      </w:r>
      <w:r w:rsidR="00833611">
        <w:rPr>
          <w:rFonts w:ascii="Palatino Linotype" w:hAnsi="Palatino Linotype"/>
          <w:sz w:val="24"/>
          <w:szCs w:val="24"/>
        </w:rPr>
        <w:t>respecto de lo siguiente:</w:t>
      </w:r>
    </w:p>
    <w:p w:rsidR="00833611" w:rsidRDefault="00833611" w:rsidP="0014447C">
      <w:pPr>
        <w:pStyle w:val="Sinespaciado"/>
        <w:spacing w:line="360" w:lineRule="auto"/>
        <w:jc w:val="both"/>
        <w:rPr>
          <w:rFonts w:ascii="Palatino Linotype" w:hAnsi="Palatino Linotype"/>
          <w:sz w:val="24"/>
          <w:szCs w:val="24"/>
        </w:rPr>
      </w:pPr>
    </w:p>
    <w:p w:rsidR="00833611" w:rsidRPr="00833611" w:rsidRDefault="00833611" w:rsidP="00833611">
      <w:pPr>
        <w:pStyle w:val="Sinespaciado"/>
        <w:numPr>
          <w:ilvl w:val="0"/>
          <w:numId w:val="34"/>
        </w:numPr>
        <w:spacing w:line="360" w:lineRule="auto"/>
        <w:jc w:val="both"/>
        <w:rPr>
          <w:rFonts w:ascii="Palatino Linotype" w:hAnsi="Palatino Linotype"/>
          <w:sz w:val="24"/>
          <w:szCs w:val="24"/>
        </w:rPr>
      </w:pPr>
      <w:r>
        <w:rPr>
          <w:rFonts w:ascii="Palatino Linotype" w:hAnsi="Palatino Linotype"/>
          <w:sz w:val="24"/>
          <w:szCs w:val="24"/>
        </w:rPr>
        <w:t>Por qué</w:t>
      </w:r>
      <w:r w:rsidRPr="00833611">
        <w:rPr>
          <w:rFonts w:ascii="Palatino Linotype" w:hAnsi="Palatino Linotype"/>
          <w:sz w:val="24"/>
          <w:szCs w:val="24"/>
        </w:rPr>
        <w:t xml:space="preserve"> la directora del jardín</w:t>
      </w:r>
      <w:r>
        <w:rPr>
          <w:rFonts w:ascii="Palatino Linotype" w:hAnsi="Palatino Linotype"/>
          <w:sz w:val="24"/>
          <w:szCs w:val="24"/>
        </w:rPr>
        <w:t xml:space="preserve"> de niños anexo a la normal de A</w:t>
      </w:r>
      <w:r w:rsidR="00EB2C45">
        <w:rPr>
          <w:rFonts w:ascii="Palatino Linotype" w:hAnsi="Palatino Linotype"/>
          <w:sz w:val="24"/>
          <w:szCs w:val="24"/>
        </w:rPr>
        <w:t>tlacomulco dispone</w:t>
      </w:r>
      <w:r w:rsidRPr="00833611">
        <w:rPr>
          <w:rFonts w:ascii="Palatino Linotype" w:hAnsi="Palatino Linotype"/>
          <w:sz w:val="24"/>
          <w:szCs w:val="24"/>
        </w:rPr>
        <w:t xml:space="preserve"> de las aportaciones voluntarias de los padres de familia para asuntos personales</w:t>
      </w:r>
      <w:r w:rsidR="00EB2C45">
        <w:rPr>
          <w:rFonts w:ascii="Palatino Linotype" w:hAnsi="Palatino Linotype"/>
          <w:sz w:val="24"/>
          <w:szCs w:val="24"/>
        </w:rPr>
        <w:t xml:space="preserve"> (</w:t>
      </w:r>
      <w:r w:rsidRPr="00833611">
        <w:rPr>
          <w:rFonts w:ascii="Palatino Linotype" w:hAnsi="Palatino Linotype"/>
          <w:sz w:val="24"/>
          <w:szCs w:val="24"/>
        </w:rPr>
        <w:t>boda) que</w:t>
      </w:r>
      <w:r w:rsidR="00EB2C45">
        <w:rPr>
          <w:rFonts w:ascii="Palatino Linotype" w:hAnsi="Palatino Linotype"/>
          <w:sz w:val="24"/>
          <w:szCs w:val="24"/>
        </w:rPr>
        <w:t>,</w:t>
      </w:r>
      <w:r w:rsidRPr="00833611">
        <w:rPr>
          <w:rFonts w:ascii="Palatino Linotype" w:hAnsi="Palatino Linotype"/>
          <w:sz w:val="24"/>
          <w:szCs w:val="24"/>
        </w:rPr>
        <w:t xml:space="preserve"> a decir de los mismos integrantes de la asociación de padres de familia</w:t>
      </w:r>
      <w:r w:rsidR="00EB2C45">
        <w:rPr>
          <w:rFonts w:ascii="Palatino Linotype" w:hAnsi="Palatino Linotype"/>
          <w:sz w:val="24"/>
          <w:szCs w:val="24"/>
        </w:rPr>
        <w:t>,</w:t>
      </w:r>
      <w:r w:rsidRPr="00833611">
        <w:rPr>
          <w:rFonts w:ascii="Palatino Linotype" w:hAnsi="Palatino Linotype"/>
          <w:sz w:val="24"/>
          <w:szCs w:val="24"/>
        </w:rPr>
        <w:t xml:space="preserve"> informaron a los padres que dicha servidora </w:t>
      </w:r>
      <w:r w:rsidR="00EB2C45" w:rsidRPr="00833611">
        <w:rPr>
          <w:rFonts w:ascii="Palatino Linotype" w:hAnsi="Palatino Linotype"/>
          <w:sz w:val="24"/>
          <w:szCs w:val="24"/>
        </w:rPr>
        <w:t>pública</w:t>
      </w:r>
      <w:r w:rsidR="00EB2C45">
        <w:rPr>
          <w:rFonts w:ascii="Palatino Linotype" w:hAnsi="Palatino Linotype"/>
          <w:sz w:val="24"/>
          <w:szCs w:val="24"/>
        </w:rPr>
        <w:t xml:space="preserve"> no</w:t>
      </w:r>
      <w:r w:rsidRPr="00833611">
        <w:rPr>
          <w:rFonts w:ascii="Palatino Linotype" w:hAnsi="Palatino Linotype"/>
          <w:sz w:val="24"/>
          <w:szCs w:val="24"/>
        </w:rPr>
        <w:t xml:space="preserve"> ha reintegrado el recurso</w:t>
      </w:r>
      <w:r w:rsidR="00EB2C45" w:rsidRPr="00EB2C45">
        <w:rPr>
          <w:rFonts w:ascii="Palatino Linotype" w:hAnsi="Palatino Linotype"/>
          <w:sz w:val="24"/>
          <w:szCs w:val="24"/>
        </w:rPr>
        <w:t xml:space="preserve"> </w:t>
      </w:r>
      <w:r w:rsidR="00EB2C45">
        <w:rPr>
          <w:rFonts w:ascii="Palatino Linotype" w:hAnsi="Palatino Linotype"/>
          <w:sz w:val="24"/>
          <w:szCs w:val="24"/>
        </w:rPr>
        <w:t>hasta el momento</w:t>
      </w:r>
      <w:r w:rsidRPr="00833611">
        <w:rPr>
          <w:rFonts w:ascii="Palatino Linotype" w:hAnsi="Palatino Linotype"/>
          <w:sz w:val="24"/>
          <w:szCs w:val="24"/>
        </w:rPr>
        <w:t xml:space="preserve">. </w:t>
      </w:r>
    </w:p>
    <w:p w:rsidR="00833611" w:rsidRPr="00833611" w:rsidRDefault="00EB2C45" w:rsidP="00833611">
      <w:pPr>
        <w:pStyle w:val="Sinespaciado"/>
        <w:numPr>
          <w:ilvl w:val="0"/>
          <w:numId w:val="34"/>
        </w:numPr>
        <w:spacing w:line="360" w:lineRule="auto"/>
        <w:jc w:val="both"/>
        <w:rPr>
          <w:rFonts w:ascii="Palatino Linotype" w:hAnsi="Palatino Linotype"/>
          <w:sz w:val="24"/>
          <w:szCs w:val="24"/>
        </w:rPr>
      </w:pPr>
      <w:r>
        <w:rPr>
          <w:rFonts w:ascii="Palatino Linotype" w:hAnsi="Palatino Linotype"/>
          <w:sz w:val="24"/>
          <w:szCs w:val="24"/>
        </w:rPr>
        <w:t>Nombre completo</w:t>
      </w:r>
      <w:r w:rsidR="00833611" w:rsidRPr="00833611">
        <w:rPr>
          <w:rFonts w:ascii="Palatino Linotype" w:hAnsi="Palatino Linotype"/>
          <w:sz w:val="24"/>
          <w:szCs w:val="24"/>
        </w:rPr>
        <w:t xml:space="preserve">, sueldo base y prestaciones accesorias de la servidora </w:t>
      </w:r>
      <w:r>
        <w:rPr>
          <w:rFonts w:ascii="Palatino Linotype" w:hAnsi="Palatino Linotype"/>
          <w:sz w:val="24"/>
          <w:szCs w:val="24"/>
        </w:rPr>
        <w:t xml:space="preserve">pública </w:t>
      </w:r>
      <w:r w:rsidR="00833611" w:rsidRPr="00833611">
        <w:rPr>
          <w:rFonts w:ascii="Palatino Linotype" w:hAnsi="Palatino Linotype"/>
          <w:sz w:val="24"/>
          <w:szCs w:val="24"/>
        </w:rPr>
        <w:t xml:space="preserve">que funge como directora del </w:t>
      </w:r>
      <w:r w:rsidRPr="00833611">
        <w:rPr>
          <w:rFonts w:ascii="Palatino Linotype" w:hAnsi="Palatino Linotype"/>
          <w:sz w:val="24"/>
          <w:szCs w:val="24"/>
        </w:rPr>
        <w:t>jardín</w:t>
      </w:r>
      <w:r>
        <w:rPr>
          <w:rFonts w:ascii="Palatino Linotype" w:hAnsi="Palatino Linotype"/>
          <w:sz w:val="24"/>
          <w:szCs w:val="24"/>
        </w:rPr>
        <w:t xml:space="preserve"> de niños anexo a la normal de A</w:t>
      </w:r>
      <w:r w:rsidR="00833611" w:rsidRPr="00833611">
        <w:rPr>
          <w:rFonts w:ascii="Palatino Linotype" w:hAnsi="Palatino Linotype"/>
          <w:sz w:val="24"/>
          <w:szCs w:val="24"/>
        </w:rPr>
        <w:t>tlacomulco</w:t>
      </w:r>
      <w:r>
        <w:rPr>
          <w:rFonts w:ascii="Palatino Linotype" w:hAnsi="Palatino Linotype"/>
          <w:sz w:val="24"/>
          <w:szCs w:val="24"/>
        </w:rPr>
        <w:t>.</w:t>
      </w:r>
      <w:r w:rsidR="00833611" w:rsidRPr="00833611">
        <w:rPr>
          <w:rFonts w:ascii="Palatino Linotype" w:hAnsi="Palatino Linotype"/>
          <w:sz w:val="24"/>
          <w:szCs w:val="24"/>
        </w:rPr>
        <w:t xml:space="preserve"> </w:t>
      </w:r>
    </w:p>
    <w:p w:rsidR="00833611" w:rsidRPr="00833611" w:rsidRDefault="00EB2C45" w:rsidP="00833611">
      <w:pPr>
        <w:pStyle w:val="Sinespaciado"/>
        <w:numPr>
          <w:ilvl w:val="0"/>
          <w:numId w:val="34"/>
        </w:numPr>
        <w:spacing w:line="360" w:lineRule="auto"/>
        <w:jc w:val="both"/>
        <w:rPr>
          <w:rFonts w:ascii="Palatino Linotype" w:hAnsi="Palatino Linotype"/>
          <w:sz w:val="24"/>
          <w:szCs w:val="24"/>
        </w:rPr>
      </w:pPr>
      <w:r>
        <w:rPr>
          <w:rFonts w:ascii="Palatino Linotype" w:hAnsi="Palatino Linotype"/>
          <w:sz w:val="24"/>
          <w:szCs w:val="24"/>
        </w:rPr>
        <w:t>S</w:t>
      </w:r>
      <w:r w:rsidR="00833611" w:rsidRPr="00833611">
        <w:rPr>
          <w:rFonts w:ascii="Palatino Linotype" w:hAnsi="Palatino Linotype"/>
          <w:sz w:val="24"/>
          <w:szCs w:val="24"/>
        </w:rPr>
        <w:t>aber si el nombramiento de dicha</w:t>
      </w:r>
      <w:r>
        <w:rPr>
          <w:rFonts w:ascii="Palatino Linotype" w:hAnsi="Palatino Linotype"/>
          <w:sz w:val="24"/>
          <w:szCs w:val="24"/>
        </w:rPr>
        <w:t xml:space="preserve"> servidora pública fue por promoción o concurso.</w:t>
      </w:r>
    </w:p>
    <w:p w:rsidR="00833611" w:rsidRPr="00833611" w:rsidRDefault="00EB2C45" w:rsidP="00833611">
      <w:pPr>
        <w:pStyle w:val="Sinespaciado"/>
        <w:numPr>
          <w:ilvl w:val="0"/>
          <w:numId w:val="34"/>
        </w:numPr>
        <w:spacing w:line="360" w:lineRule="auto"/>
        <w:jc w:val="both"/>
        <w:rPr>
          <w:rFonts w:ascii="Palatino Linotype" w:hAnsi="Palatino Linotype"/>
          <w:sz w:val="24"/>
          <w:szCs w:val="24"/>
        </w:rPr>
      </w:pPr>
      <w:r>
        <w:rPr>
          <w:rFonts w:ascii="Palatino Linotype" w:hAnsi="Palatino Linotype"/>
          <w:sz w:val="24"/>
          <w:szCs w:val="24"/>
        </w:rPr>
        <w:t>Se a</w:t>
      </w:r>
      <w:r w:rsidR="00833611" w:rsidRPr="00833611">
        <w:rPr>
          <w:rFonts w:ascii="Palatino Linotype" w:hAnsi="Palatino Linotype"/>
          <w:sz w:val="24"/>
          <w:szCs w:val="24"/>
        </w:rPr>
        <w:t>credi</w:t>
      </w:r>
      <w:r>
        <w:rPr>
          <w:rFonts w:ascii="Palatino Linotype" w:hAnsi="Palatino Linotype"/>
          <w:sz w:val="24"/>
          <w:szCs w:val="24"/>
        </w:rPr>
        <w:t>te el motivo por el cual recibió</w:t>
      </w:r>
      <w:r w:rsidR="00833611" w:rsidRPr="00833611">
        <w:rPr>
          <w:rFonts w:ascii="Palatino Linotype" w:hAnsi="Palatino Linotype"/>
          <w:sz w:val="24"/>
          <w:szCs w:val="24"/>
        </w:rPr>
        <w:t xml:space="preserve"> dicho nombramiento</w:t>
      </w:r>
      <w:r>
        <w:rPr>
          <w:rFonts w:ascii="Palatino Linotype" w:hAnsi="Palatino Linotype"/>
          <w:sz w:val="24"/>
          <w:szCs w:val="24"/>
        </w:rPr>
        <w:t>.</w:t>
      </w:r>
      <w:r w:rsidR="00833611" w:rsidRPr="00833611">
        <w:rPr>
          <w:rFonts w:ascii="Palatino Linotype" w:hAnsi="Palatino Linotype"/>
          <w:sz w:val="24"/>
          <w:szCs w:val="24"/>
        </w:rPr>
        <w:t xml:space="preserve"> </w:t>
      </w:r>
    </w:p>
    <w:p w:rsidR="00833611" w:rsidRPr="00833611" w:rsidRDefault="00EB2C45" w:rsidP="00833611">
      <w:pPr>
        <w:pStyle w:val="Sinespaciado"/>
        <w:numPr>
          <w:ilvl w:val="0"/>
          <w:numId w:val="34"/>
        </w:numPr>
        <w:spacing w:line="360" w:lineRule="auto"/>
        <w:jc w:val="both"/>
        <w:rPr>
          <w:rFonts w:ascii="Palatino Linotype" w:hAnsi="Palatino Linotype"/>
          <w:sz w:val="24"/>
          <w:szCs w:val="24"/>
        </w:rPr>
      </w:pPr>
      <w:r>
        <w:rPr>
          <w:rFonts w:ascii="Palatino Linotype" w:hAnsi="Palatino Linotype"/>
          <w:sz w:val="24"/>
          <w:szCs w:val="24"/>
        </w:rPr>
        <w:lastRenderedPageBreak/>
        <w:t>Currí</w:t>
      </w:r>
      <w:r w:rsidR="00833611" w:rsidRPr="00833611">
        <w:rPr>
          <w:rFonts w:ascii="Palatino Linotype" w:hAnsi="Palatino Linotype"/>
          <w:sz w:val="24"/>
          <w:szCs w:val="24"/>
        </w:rPr>
        <w:t xml:space="preserve">culum vitae de todos y cada uno de los servidores </w:t>
      </w:r>
      <w:r w:rsidRPr="00833611">
        <w:rPr>
          <w:rFonts w:ascii="Palatino Linotype" w:hAnsi="Palatino Linotype"/>
          <w:sz w:val="24"/>
          <w:szCs w:val="24"/>
        </w:rPr>
        <w:t>públicos</w:t>
      </w:r>
      <w:r>
        <w:rPr>
          <w:rFonts w:ascii="Palatino Linotype" w:hAnsi="Palatino Linotype"/>
          <w:sz w:val="24"/>
          <w:szCs w:val="24"/>
        </w:rPr>
        <w:t xml:space="preserve"> que labora</w:t>
      </w:r>
      <w:r w:rsidR="00833611" w:rsidRPr="00833611">
        <w:rPr>
          <w:rFonts w:ascii="Palatino Linotype" w:hAnsi="Palatino Linotype"/>
          <w:sz w:val="24"/>
          <w:szCs w:val="24"/>
        </w:rPr>
        <w:t xml:space="preserve">n en </w:t>
      </w:r>
      <w:r>
        <w:rPr>
          <w:rFonts w:ascii="Palatino Linotype" w:hAnsi="Palatino Linotype"/>
          <w:sz w:val="24"/>
          <w:szCs w:val="24"/>
        </w:rPr>
        <w:t xml:space="preserve">el </w:t>
      </w:r>
      <w:r w:rsidRPr="00833611">
        <w:rPr>
          <w:rFonts w:ascii="Palatino Linotype" w:hAnsi="Palatino Linotype"/>
          <w:sz w:val="24"/>
          <w:szCs w:val="24"/>
        </w:rPr>
        <w:t>jardín</w:t>
      </w:r>
      <w:r>
        <w:rPr>
          <w:rFonts w:ascii="Palatino Linotype" w:hAnsi="Palatino Linotype"/>
          <w:sz w:val="24"/>
          <w:szCs w:val="24"/>
        </w:rPr>
        <w:t xml:space="preserve"> de niños anexo a la normal de A</w:t>
      </w:r>
      <w:r w:rsidRPr="00833611">
        <w:rPr>
          <w:rFonts w:ascii="Palatino Linotype" w:hAnsi="Palatino Linotype"/>
          <w:sz w:val="24"/>
          <w:szCs w:val="24"/>
        </w:rPr>
        <w:t>tlacomulco</w:t>
      </w:r>
      <w:r>
        <w:rPr>
          <w:rFonts w:ascii="Palatino Linotype" w:hAnsi="Palatino Linotype"/>
          <w:sz w:val="24"/>
          <w:szCs w:val="24"/>
        </w:rPr>
        <w:t>.</w:t>
      </w:r>
    </w:p>
    <w:p w:rsidR="00833611" w:rsidRPr="00833611" w:rsidRDefault="00EB2C45" w:rsidP="00833611">
      <w:pPr>
        <w:pStyle w:val="Sinespaciado"/>
        <w:numPr>
          <w:ilvl w:val="0"/>
          <w:numId w:val="34"/>
        </w:numPr>
        <w:spacing w:line="360" w:lineRule="auto"/>
        <w:jc w:val="both"/>
        <w:rPr>
          <w:rFonts w:ascii="Palatino Linotype" w:hAnsi="Palatino Linotype"/>
          <w:sz w:val="24"/>
          <w:szCs w:val="24"/>
        </w:rPr>
      </w:pPr>
      <w:r>
        <w:rPr>
          <w:rFonts w:ascii="Palatino Linotype" w:hAnsi="Palatino Linotype"/>
          <w:sz w:val="24"/>
          <w:szCs w:val="24"/>
        </w:rPr>
        <w:t>S</w:t>
      </w:r>
      <w:r w:rsidR="00833611" w:rsidRPr="00833611">
        <w:rPr>
          <w:rFonts w:ascii="Palatino Linotype" w:hAnsi="Palatino Linotype"/>
          <w:sz w:val="24"/>
          <w:szCs w:val="24"/>
        </w:rPr>
        <w:t xml:space="preserve">aber si la supervisora tiene conocimiento sobre las acciones de la directora para disponer a su antojo de las aportaciones de los padres de familia para asuntos de </w:t>
      </w:r>
      <w:r w:rsidRPr="00833611">
        <w:rPr>
          <w:rFonts w:ascii="Palatino Linotype" w:hAnsi="Palatino Linotype"/>
          <w:sz w:val="24"/>
          <w:szCs w:val="24"/>
        </w:rPr>
        <w:t>índole</w:t>
      </w:r>
      <w:r w:rsidR="00833611" w:rsidRPr="00833611">
        <w:rPr>
          <w:rFonts w:ascii="Palatino Linotype" w:hAnsi="Palatino Linotype"/>
          <w:sz w:val="24"/>
          <w:szCs w:val="24"/>
        </w:rPr>
        <w:t xml:space="preserve"> personal y </w:t>
      </w:r>
      <w:r>
        <w:rPr>
          <w:rFonts w:ascii="Palatino Linotype" w:hAnsi="Palatino Linotype"/>
          <w:sz w:val="24"/>
          <w:szCs w:val="24"/>
        </w:rPr>
        <w:t>qué</w:t>
      </w:r>
      <w:r w:rsidR="00833611" w:rsidRPr="00833611">
        <w:rPr>
          <w:rFonts w:ascii="Palatino Linotype" w:hAnsi="Palatino Linotype"/>
          <w:sz w:val="24"/>
          <w:szCs w:val="24"/>
        </w:rPr>
        <w:t xml:space="preserve"> acciones implementara al respecto. </w:t>
      </w:r>
    </w:p>
    <w:p w:rsidR="00833611" w:rsidRPr="00833611" w:rsidRDefault="00EB2C45" w:rsidP="00833611">
      <w:pPr>
        <w:pStyle w:val="Sinespaciado"/>
        <w:numPr>
          <w:ilvl w:val="0"/>
          <w:numId w:val="34"/>
        </w:numPr>
        <w:spacing w:line="360" w:lineRule="auto"/>
        <w:jc w:val="both"/>
        <w:rPr>
          <w:rFonts w:ascii="Palatino Linotype" w:hAnsi="Palatino Linotype"/>
          <w:sz w:val="24"/>
          <w:szCs w:val="24"/>
        </w:rPr>
      </w:pPr>
      <w:r w:rsidRPr="00833611">
        <w:rPr>
          <w:rFonts w:ascii="Palatino Linotype" w:hAnsi="Palatino Linotype"/>
          <w:sz w:val="24"/>
          <w:szCs w:val="24"/>
        </w:rPr>
        <w:t>Relación</w:t>
      </w:r>
      <w:r w:rsidR="00833611" w:rsidRPr="00833611">
        <w:rPr>
          <w:rFonts w:ascii="Palatino Linotype" w:hAnsi="Palatino Linotype"/>
          <w:sz w:val="24"/>
          <w:szCs w:val="24"/>
        </w:rPr>
        <w:t xml:space="preserve"> detallada de todas las aportaciones q</w:t>
      </w:r>
      <w:r>
        <w:rPr>
          <w:rFonts w:ascii="Palatino Linotype" w:hAnsi="Palatino Linotype"/>
          <w:sz w:val="24"/>
          <w:szCs w:val="24"/>
        </w:rPr>
        <w:t>ue ingresaron en 2017, 2018, 2019 y 2020.</w:t>
      </w:r>
    </w:p>
    <w:p w:rsidR="00833611" w:rsidRPr="00833611" w:rsidRDefault="00EB2C45" w:rsidP="00833611">
      <w:pPr>
        <w:pStyle w:val="Sinespaciado"/>
        <w:numPr>
          <w:ilvl w:val="0"/>
          <w:numId w:val="34"/>
        </w:numPr>
        <w:spacing w:line="360" w:lineRule="auto"/>
        <w:jc w:val="both"/>
        <w:rPr>
          <w:rFonts w:ascii="Palatino Linotype" w:hAnsi="Palatino Linotype"/>
          <w:sz w:val="24"/>
          <w:szCs w:val="24"/>
        </w:rPr>
      </w:pPr>
      <w:r w:rsidRPr="00833611">
        <w:rPr>
          <w:rFonts w:ascii="Palatino Linotype" w:hAnsi="Palatino Linotype"/>
          <w:sz w:val="24"/>
          <w:szCs w:val="24"/>
        </w:rPr>
        <w:t>Relación</w:t>
      </w:r>
      <w:r w:rsidR="00833611" w:rsidRPr="00833611">
        <w:rPr>
          <w:rFonts w:ascii="Palatino Linotype" w:hAnsi="Palatino Linotype"/>
          <w:sz w:val="24"/>
          <w:szCs w:val="24"/>
        </w:rPr>
        <w:t xml:space="preserve"> de egresos con </w:t>
      </w:r>
      <w:r>
        <w:rPr>
          <w:rFonts w:ascii="Palatino Linotype" w:hAnsi="Palatino Linotype"/>
          <w:sz w:val="24"/>
          <w:szCs w:val="24"/>
        </w:rPr>
        <w:t xml:space="preserve">los comprobantes </w:t>
      </w:r>
      <w:r w:rsidR="00833611" w:rsidRPr="00833611">
        <w:rPr>
          <w:rFonts w:ascii="Palatino Linotype" w:hAnsi="Palatino Linotype"/>
          <w:sz w:val="24"/>
          <w:szCs w:val="24"/>
        </w:rPr>
        <w:t>que demuestren que dichos ingresos se ejercie</w:t>
      </w:r>
      <w:r>
        <w:rPr>
          <w:rFonts w:ascii="Palatino Linotype" w:hAnsi="Palatino Linotype"/>
          <w:sz w:val="24"/>
          <w:szCs w:val="24"/>
        </w:rPr>
        <w:t>ron a beneficio de la escuela.</w:t>
      </w:r>
    </w:p>
    <w:p w:rsidR="00833611" w:rsidRDefault="00833611" w:rsidP="00833611">
      <w:pPr>
        <w:pStyle w:val="Sinespaciado"/>
        <w:numPr>
          <w:ilvl w:val="0"/>
          <w:numId w:val="34"/>
        </w:numPr>
        <w:spacing w:line="360" w:lineRule="auto"/>
        <w:jc w:val="both"/>
        <w:rPr>
          <w:rFonts w:ascii="Palatino Linotype" w:hAnsi="Palatino Linotype"/>
          <w:sz w:val="24"/>
          <w:szCs w:val="24"/>
        </w:rPr>
      </w:pPr>
      <w:r w:rsidRPr="00833611">
        <w:rPr>
          <w:rFonts w:ascii="Palatino Linotype" w:hAnsi="Palatino Linotype"/>
          <w:sz w:val="24"/>
          <w:szCs w:val="24"/>
        </w:rPr>
        <w:t xml:space="preserve">Con </w:t>
      </w:r>
      <w:r w:rsidR="00EB2C45" w:rsidRPr="00833611">
        <w:rPr>
          <w:rFonts w:ascii="Palatino Linotype" w:hAnsi="Palatino Linotype"/>
          <w:sz w:val="24"/>
          <w:szCs w:val="24"/>
        </w:rPr>
        <w:t>cuánto</w:t>
      </w:r>
      <w:r w:rsidRPr="00833611">
        <w:rPr>
          <w:rFonts w:ascii="Palatino Linotype" w:hAnsi="Palatino Linotype"/>
          <w:sz w:val="24"/>
          <w:szCs w:val="24"/>
        </w:rPr>
        <w:t xml:space="preserve"> dinero disponen en fondo fijo</w:t>
      </w:r>
      <w:r w:rsidR="00EB2C45">
        <w:rPr>
          <w:rFonts w:ascii="Palatino Linotype" w:hAnsi="Palatino Linotype"/>
          <w:sz w:val="24"/>
          <w:szCs w:val="24"/>
        </w:rPr>
        <w:t>.</w:t>
      </w:r>
    </w:p>
    <w:p w:rsidR="004E41DC" w:rsidRDefault="004E41DC" w:rsidP="0014447C">
      <w:pPr>
        <w:pStyle w:val="Sinespaciado"/>
        <w:spacing w:line="360" w:lineRule="auto"/>
        <w:jc w:val="both"/>
        <w:rPr>
          <w:rFonts w:ascii="Palatino Linotype" w:hAnsi="Palatino Linotype"/>
          <w:sz w:val="24"/>
          <w:szCs w:val="24"/>
        </w:rPr>
      </w:pPr>
    </w:p>
    <w:p w:rsidR="00EB2C45" w:rsidRDefault="00FD7EE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dicha solicitud, el Sujeto Obligado respondió </w:t>
      </w:r>
      <w:r w:rsidR="00EB2C45">
        <w:rPr>
          <w:rFonts w:ascii="Palatino Linotype" w:hAnsi="Palatino Linotype"/>
          <w:sz w:val="24"/>
          <w:szCs w:val="24"/>
        </w:rPr>
        <w:t>que, p</w:t>
      </w:r>
      <w:r w:rsidR="00EB2C45" w:rsidRPr="00EB2C45">
        <w:rPr>
          <w:rFonts w:ascii="Palatino Linotype" w:hAnsi="Palatino Linotype"/>
          <w:sz w:val="24"/>
          <w:szCs w:val="24"/>
        </w:rPr>
        <w:t>or lo que corresponde</w:t>
      </w:r>
      <w:r w:rsidR="00EB2C45">
        <w:rPr>
          <w:rFonts w:ascii="Palatino Linotype" w:hAnsi="Palatino Linotype"/>
          <w:sz w:val="24"/>
          <w:szCs w:val="24"/>
        </w:rPr>
        <w:t xml:space="preserve"> a “…</w:t>
      </w:r>
      <w:r w:rsidR="003975BA" w:rsidRPr="003975BA">
        <w:rPr>
          <w:rFonts w:ascii="Palatino Linotype" w:hAnsi="Palatino Linotype"/>
          <w:b/>
          <w:sz w:val="24"/>
          <w:szCs w:val="24"/>
        </w:rPr>
        <w:t xml:space="preserve">(2) </w:t>
      </w:r>
      <w:r w:rsidR="00EB2C45">
        <w:rPr>
          <w:rFonts w:ascii="Palatino Linotype" w:hAnsi="Palatino Linotype"/>
          <w:sz w:val="24"/>
          <w:szCs w:val="24"/>
        </w:rPr>
        <w:t>deseo saber nombre completo</w:t>
      </w:r>
      <w:r w:rsidR="00EB2C45" w:rsidRPr="00EB2C45">
        <w:rPr>
          <w:rFonts w:ascii="Palatino Linotype" w:hAnsi="Palatino Linotype"/>
          <w:sz w:val="24"/>
          <w:szCs w:val="24"/>
        </w:rPr>
        <w:t xml:space="preserve">, sueldo base y prestaciones accesorias de la servidora que funge como directora del jardín de niños anexo a la normal de </w:t>
      </w:r>
      <w:r w:rsidR="00EB2C45">
        <w:rPr>
          <w:rFonts w:ascii="Palatino Linotype" w:hAnsi="Palatino Linotype"/>
          <w:sz w:val="24"/>
          <w:szCs w:val="24"/>
        </w:rPr>
        <w:t>A</w:t>
      </w:r>
      <w:r w:rsidR="00EB2C45" w:rsidRPr="00EB2C45">
        <w:rPr>
          <w:rFonts w:ascii="Palatino Linotype" w:hAnsi="Palatino Linotype"/>
          <w:sz w:val="24"/>
          <w:szCs w:val="24"/>
        </w:rPr>
        <w:t>tlacomulco</w:t>
      </w:r>
      <w:r w:rsidR="00EB2C45">
        <w:rPr>
          <w:rFonts w:ascii="Palatino Linotype" w:hAnsi="Palatino Linotype"/>
          <w:sz w:val="24"/>
          <w:szCs w:val="24"/>
        </w:rPr>
        <w:t>;</w:t>
      </w:r>
      <w:r w:rsidR="00EB2C45" w:rsidRPr="00EB2C45">
        <w:rPr>
          <w:rFonts w:ascii="Palatino Linotype" w:hAnsi="Palatino Linotype"/>
          <w:sz w:val="24"/>
          <w:szCs w:val="24"/>
        </w:rPr>
        <w:t xml:space="preserve"> </w:t>
      </w:r>
      <w:r w:rsidR="003975BA" w:rsidRPr="003975BA">
        <w:rPr>
          <w:rFonts w:ascii="Palatino Linotype" w:hAnsi="Palatino Linotype"/>
          <w:b/>
          <w:sz w:val="24"/>
          <w:szCs w:val="24"/>
        </w:rPr>
        <w:t>(3)</w:t>
      </w:r>
      <w:r w:rsidR="003975BA">
        <w:rPr>
          <w:rFonts w:ascii="Palatino Linotype" w:hAnsi="Palatino Linotype"/>
          <w:sz w:val="24"/>
          <w:szCs w:val="24"/>
        </w:rPr>
        <w:t xml:space="preserve"> </w:t>
      </w:r>
      <w:r w:rsidR="00EB2C45" w:rsidRPr="00EB2C45">
        <w:rPr>
          <w:rFonts w:ascii="Palatino Linotype" w:hAnsi="Palatino Linotype"/>
          <w:sz w:val="24"/>
          <w:szCs w:val="24"/>
        </w:rPr>
        <w:t>deseo saber si el nombramiento de dicha fue por promoción</w:t>
      </w:r>
      <w:r w:rsidR="00EB2C45">
        <w:rPr>
          <w:rFonts w:ascii="Palatino Linotype" w:hAnsi="Palatino Linotype"/>
          <w:sz w:val="24"/>
          <w:szCs w:val="24"/>
        </w:rPr>
        <w:t xml:space="preserve"> o concurso;</w:t>
      </w:r>
      <w:r w:rsidR="00EB2C45" w:rsidRPr="00EB2C45">
        <w:rPr>
          <w:rFonts w:ascii="Palatino Linotype" w:hAnsi="Palatino Linotype"/>
          <w:sz w:val="24"/>
          <w:szCs w:val="24"/>
        </w:rPr>
        <w:t xml:space="preserve"> </w:t>
      </w:r>
      <w:r w:rsidR="003975BA" w:rsidRPr="003975BA">
        <w:rPr>
          <w:rFonts w:ascii="Palatino Linotype" w:hAnsi="Palatino Linotype"/>
          <w:b/>
          <w:sz w:val="24"/>
          <w:szCs w:val="24"/>
        </w:rPr>
        <w:t>(4)</w:t>
      </w:r>
      <w:r w:rsidR="003975BA">
        <w:rPr>
          <w:rFonts w:ascii="Palatino Linotype" w:hAnsi="Palatino Linotype"/>
          <w:sz w:val="24"/>
          <w:szCs w:val="24"/>
        </w:rPr>
        <w:t xml:space="preserve"> </w:t>
      </w:r>
      <w:r w:rsidR="00EB2C45">
        <w:rPr>
          <w:rFonts w:ascii="Palatino Linotype" w:hAnsi="Palatino Linotype"/>
          <w:sz w:val="24"/>
          <w:szCs w:val="24"/>
        </w:rPr>
        <w:t xml:space="preserve">se </w:t>
      </w:r>
      <w:r w:rsidR="00EB2C45" w:rsidRPr="00EB2C45">
        <w:rPr>
          <w:rFonts w:ascii="Palatino Linotype" w:hAnsi="Palatino Linotype"/>
          <w:sz w:val="24"/>
          <w:szCs w:val="24"/>
        </w:rPr>
        <w:t>acredite el motivo por el cual recibió dicho nombramiento</w:t>
      </w:r>
      <w:r w:rsidR="00EB2C45">
        <w:rPr>
          <w:rFonts w:ascii="Palatino Linotype" w:hAnsi="Palatino Linotype"/>
          <w:sz w:val="24"/>
          <w:szCs w:val="24"/>
        </w:rPr>
        <w:t xml:space="preserve">; </w:t>
      </w:r>
      <w:r w:rsidR="003975BA" w:rsidRPr="003975BA">
        <w:rPr>
          <w:rFonts w:ascii="Palatino Linotype" w:hAnsi="Palatino Linotype"/>
          <w:b/>
          <w:sz w:val="24"/>
          <w:szCs w:val="24"/>
        </w:rPr>
        <w:t>(5)</w:t>
      </w:r>
      <w:r w:rsidR="003975BA">
        <w:rPr>
          <w:rFonts w:ascii="Palatino Linotype" w:hAnsi="Palatino Linotype"/>
          <w:sz w:val="24"/>
          <w:szCs w:val="24"/>
        </w:rPr>
        <w:t xml:space="preserve"> </w:t>
      </w:r>
      <w:r w:rsidR="00EB2C45">
        <w:rPr>
          <w:rFonts w:ascii="Palatino Linotype" w:hAnsi="Palatino Linotype"/>
          <w:sz w:val="24"/>
          <w:szCs w:val="24"/>
        </w:rPr>
        <w:t>currícul</w:t>
      </w:r>
      <w:r w:rsidR="00EB2C45" w:rsidRPr="00EB2C45">
        <w:rPr>
          <w:rFonts w:ascii="Palatino Linotype" w:hAnsi="Palatino Linotype"/>
          <w:sz w:val="24"/>
          <w:szCs w:val="24"/>
        </w:rPr>
        <w:t xml:space="preserve">um vitae de todos y cada uno de los servidores públicos que laboren en dicha </w:t>
      </w:r>
      <w:r w:rsidR="004A2B38" w:rsidRPr="00EB2C45">
        <w:rPr>
          <w:rFonts w:ascii="Palatino Linotype" w:hAnsi="Palatino Linotype"/>
          <w:sz w:val="24"/>
          <w:szCs w:val="24"/>
        </w:rPr>
        <w:t>institución</w:t>
      </w:r>
      <w:r w:rsidR="004A2B38">
        <w:rPr>
          <w:rFonts w:ascii="Palatino Linotype" w:hAnsi="Palatino Linotype"/>
          <w:sz w:val="24"/>
          <w:szCs w:val="24"/>
        </w:rPr>
        <w:t xml:space="preserve"> educativa…”</w:t>
      </w:r>
      <w:r w:rsidR="00EB2C45">
        <w:rPr>
          <w:rFonts w:ascii="Palatino Linotype" w:hAnsi="Palatino Linotype"/>
          <w:sz w:val="24"/>
          <w:szCs w:val="24"/>
        </w:rPr>
        <w:t>, se hace entrega del n</w:t>
      </w:r>
      <w:r w:rsidR="00EB2C45" w:rsidRPr="00EB2C45">
        <w:rPr>
          <w:rFonts w:ascii="Palatino Linotype" w:hAnsi="Palatino Linotype"/>
          <w:sz w:val="24"/>
          <w:szCs w:val="24"/>
        </w:rPr>
        <w:t>ombramiento de la Profa. Yuritzy Guadalupe González Pineda, en el cual consta que dicho nombramiento fue por concurso de oposición, su nombre completo y su cargo</w:t>
      </w:r>
      <w:r w:rsidR="004A2B38">
        <w:rPr>
          <w:rFonts w:ascii="Palatino Linotype" w:hAnsi="Palatino Linotype"/>
          <w:sz w:val="24"/>
          <w:szCs w:val="24"/>
        </w:rPr>
        <w:t xml:space="preserve">; la </w:t>
      </w:r>
      <w:r w:rsidR="00EB2C45" w:rsidRPr="00EB2C45">
        <w:rPr>
          <w:rFonts w:ascii="Palatino Linotype" w:hAnsi="Palatino Linotype"/>
          <w:sz w:val="24"/>
          <w:szCs w:val="24"/>
        </w:rPr>
        <w:t>Gaceta que contiene el tabulador de sueldos y prestaciones de los servidores públicos docentes del Estado</w:t>
      </w:r>
      <w:r w:rsidR="004A2B38">
        <w:rPr>
          <w:rFonts w:ascii="Palatino Linotype" w:hAnsi="Palatino Linotype"/>
          <w:sz w:val="24"/>
          <w:szCs w:val="24"/>
        </w:rPr>
        <w:t xml:space="preserve"> de México en la cual se observa</w:t>
      </w:r>
      <w:r w:rsidR="00EB2C45" w:rsidRPr="00EB2C45">
        <w:rPr>
          <w:rFonts w:ascii="Palatino Linotype" w:hAnsi="Palatino Linotype"/>
          <w:sz w:val="24"/>
          <w:szCs w:val="24"/>
        </w:rPr>
        <w:t xml:space="preserve"> señalada de color amarillo la plaza que corresponde a la servidora públic</w:t>
      </w:r>
      <w:r w:rsidR="004A2B38">
        <w:rPr>
          <w:rFonts w:ascii="Palatino Linotype" w:hAnsi="Palatino Linotype"/>
          <w:sz w:val="24"/>
          <w:szCs w:val="24"/>
        </w:rPr>
        <w:t xml:space="preserve">a de la cual requiere los datos; los currículos de </w:t>
      </w:r>
      <w:r w:rsidR="00EB2C45" w:rsidRPr="00EB2C45">
        <w:rPr>
          <w:rFonts w:ascii="Palatino Linotype" w:hAnsi="Palatino Linotype"/>
          <w:sz w:val="24"/>
          <w:szCs w:val="24"/>
        </w:rPr>
        <w:t>la Profa. Yuritzy Guadal</w:t>
      </w:r>
      <w:r w:rsidR="004A2B38">
        <w:rPr>
          <w:rFonts w:ascii="Palatino Linotype" w:hAnsi="Palatino Linotype"/>
          <w:sz w:val="24"/>
          <w:szCs w:val="24"/>
        </w:rPr>
        <w:t>upe González Pineda, Directora E</w:t>
      </w:r>
      <w:r w:rsidR="00EB2C45" w:rsidRPr="00EB2C45">
        <w:rPr>
          <w:rFonts w:ascii="Palatino Linotype" w:hAnsi="Palatino Linotype"/>
          <w:sz w:val="24"/>
          <w:szCs w:val="24"/>
        </w:rPr>
        <w:t>scolar del Jardín de Niños Ane</w:t>
      </w:r>
      <w:r w:rsidR="004A2B38">
        <w:rPr>
          <w:rFonts w:ascii="Palatino Linotype" w:hAnsi="Palatino Linotype"/>
          <w:sz w:val="24"/>
          <w:szCs w:val="24"/>
        </w:rPr>
        <w:t xml:space="preserve">xo a la Normal de Atlacomulco y </w:t>
      </w:r>
      <w:r w:rsidR="00EB2C45" w:rsidRPr="00EB2C45">
        <w:rPr>
          <w:rFonts w:ascii="Palatino Linotype" w:hAnsi="Palatino Linotype"/>
          <w:sz w:val="24"/>
          <w:szCs w:val="24"/>
        </w:rPr>
        <w:t xml:space="preserve">de cada uno de los </w:t>
      </w:r>
      <w:r w:rsidR="00EB2C45" w:rsidRPr="00EB2C45">
        <w:rPr>
          <w:rFonts w:ascii="Palatino Linotype" w:hAnsi="Palatino Linotype"/>
          <w:sz w:val="24"/>
          <w:szCs w:val="24"/>
        </w:rPr>
        <w:lastRenderedPageBreak/>
        <w:t>servidores públicos que laboran en dicha institución.</w:t>
      </w:r>
      <w:r w:rsidR="004A2B38">
        <w:rPr>
          <w:rFonts w:ascii="Palatino Linotype" w:hAnsi="Palatino Linotype"/>
          <w:sz w:val="24"/>
          <w:szCs w:val="24"/>
        </w:rPr>
        <w:t xml:space="preserve"> P</w:t>
      </w:r>
      <w:r w:rsidR="004A2B38" w:rsidRPr="004A2B38">
        <w:rPr>
          <w:rFonts w:ascii="Palatino Linotype" w:hAnsi="Palatino Linotype"/>
          <w:sz w:val="24"/>
          <w:szCs w:val="24"/>
        </w:rPr>
        <w:t xml:space="preserve">or lo que corresponde a la </w:t>
      </w:r>
      <w:r w:rsidR="004A2B38">
        <w:rPr>
          <w:rFonts w:ascii="Palatino Linotype" w:hAnsi="Palatino Linotype"/>
          <w:sz w:val="24"/>
          <w:szCs w:val="24"/>
        </w:rPr>
        <w:t>información relativa a “…</w:t>
      </w:r>
      <w:r w:rsidR="003975BA">
        <w:rPr>
          <w:rFonts w:ascii="Palatino Linotype" w:hAnsi="Palatino Linotype"/>
          <w:sz w:val="24"/>
          <w:szCs w:val="24"/>
        </w:rPr>
        <w:t xml:space="preserve"> </w:t>
      </w:r>
      <w:r w:rsidR="003975BA">
        <w:rPr>
          <w:rFonts w:ascii="Palatino Linotype" w:hAnsi="Palatino Linotype"/>
          <w:b/>
          <w:sz w:val="24"/>
          <w:szCs w:val="24"/>
        </w:rPr>
        <w:t xml:space="preserve">(7) </w:t>
      </w:r>
      <w:r w:rsidR="004A2B38">
        <w:rPr>
          <w:rFonts w:ascii="Palatino Linotype" w:hAnsi="Palatino Linotype"/>
          <w:sz w:val="24"/>
          <w:szCs w:val="24"/>
        </w:rPr>
        <w:t>relació</w:t>
      </w:r>
      <w:r w:rsidR="004A2B38" w:rsidRPr="004A2B38">
        <w:rPr>
          <w:rFonts w:ascii="Palatino Linotype" w:hAnsi="Palatino Linotype"/>
          <w:sz w:val="24"/>
          <w:szCs w:val="24"/>
        </w:rPr>
        <w:t>n detallada de todas las aportaciones que ingresaron en 2017,</w:t>
      </w:r>
      <w:r w:rsidR="004A2B38">
        <w:rPr>
          <w:rFonts w:ascii="Palatino Linotype" w:hAnsi="Palatino Linotype"/>
          <w:sz w:val="24"/>
          <w:szCs w:val="24"/>
        </w:rPr>
        <w:t xml:space="preserve"> </w:t>
      </w:r>
      <w:r w:rsidR="004A2B38" w:rsidRPr="004A2B38">
        <w:rPr>
          <w:rFonts w:ascii="Palatino Linotype" w:hAnsi="Palatino Linotype"/>
          <w:sz w:val="24"/>
          <w:szCs w:val="24"/>
        </w:rPr>
        <w:t>2018,</w:t>
      </w:r>
      <w:r w:rsidR="004A2B38">
        <w:rPr>
          <w:rFonts w:ascii="Palatino Linotype" w:hAnsi="Palatino Linotype"/>
          <w:sz w:val="24"/>
          <w:szCs w:val="24"/>
        </w:rPr>
        <w:t xml:space="preserve"> </w:t>
      </w:r>
      <w:r w:rsidR="004A2B38" w:rsidRPr="004A2B38">
        <w:rPr>
          <w:rFonts w:ascii="Palatino Linotype" w:hAnsi="Palatino Linotype"/>
          <w:sz w:val="24"/>
          <w:szCs w:val="24"/>
        </w:rPr>
        <w:t>2019</w:t>
      </w:r>
      <w:r w:rsidR="004A2B38">
        <w:rPr>
          <w:rFonts w:ascii="Palatino Linotype" w:hAnsi="Palatino Linotype"/>
          <w:sz w:val="24"/>
          <w:szCs w:val="24"/>
        </w:rPr>
        <w:t xml:space="preserve"> y </w:t>
      </w:r>
      <w:r w:rsidR="004A2B38" w:rsidRPr="004A2B38">
        <w:rPr>
          <w:rFonts w:ascii="Palatino Linotype" w:hAnsi="Palatino Linotype"/>
          <w:sz w:val="24"/>
          <w:szCs w:val="24"/>
        </w:rPr>
        <w:t xml:space="preserve">2020 y </w:t>
      </w:r>
      <w:r w:rsidR="003975BA">
        <w:rPr>
          <w:rFonts w:ascii="Palatino Linotype" w:hAnsi="Palatino Linotype"/>
          <w:b/>
          <w:sz w:val="24"/>
          <w:szCs w:val="24"/>
        </w:rPr>
        <w:t xml:space="preserve">(8) </w:t>
      </w:r>
      <w:r w:rsidR="004A2B38">
        <w:rPr>
          <w:rFonts w:ascii="Palatino Linotype" w:hAnsi="Palatino Linotype"/>
          <w:sz w:val="24"/>
          <w:szCs w:val="24"/>
        </w:rPr>
        <w:t xml:space="preserve">la </w:t>
      </w:r>
      <w:r w:rsidR="004A2B38" w:rsidRPr="004A2B38">
        <w:rPr>
          <w:rFonts w:ascii="Palatino Linotype" w:hAnsi="Palatino Linotype"/>
          <w:sz w:val="24"/>
          <w:szCs w:val="24"/>
        </w:rPr>
        <w:t xml:space="preserve">relación de egresos con dichas comprobaciones que demuestren que dichos ingresos se ejercieron a beneficio de la escuela y </w:t>
      </w:r>
      <w:r w:rsidR="00DB4B1F">
        <w:rPr>
          <w:rFonts w:ascii="Palatino Linotype" w:hAnsi="Palatino Linotype"/>
          <w:b/>
          <w:sz w:val="24"/>
          <w:szCs w:val="24"/>
        </w:rPr>
        <w:t xml:space="preserve">(9) </w:t>
      </w:r>
      <w:r w:rsidR="004A2B38" w:rsidRPr="004A2B38">
        <w:rPr>
          <w:rFonts w:ascii="Palatino Linotype" w:hAnsi="Palatino Linotype"/>
          <w:sz w:val="24"/>
          <w:szCs w:val="24"/>
        </w:rPr>
        <w:t>con cuánto dinero disponen en fondo fijo” (sic),</w:t>
      </w:r>
      <w:r w:rsidR="004A2B38">
        <w:rPr>
          <w:rFonts w:ascii="Palatino Linotype" w:hAnsi="Palatino Linotype"/>
          <w:sz w:val="24"/>
          <w:szCs w:val="24"/>
        </w:rPr>
        <w:t xml:space="preserve"> se señala que el </w:t>
      </w:r>
      <w:r w:rsidR="004A2B38" w:rsidRPr="000206EC">
        <w:rPr>
          <w:rFonts w:ascii="Palatino Linotype" w:hAnsi="Palatino Linotype"/>
          <w:sz w:val="24"/>
          <w:szCs w:val="24"/>
        </w:rPr>
        <w:t>artículo 11 del Reglamento de la Participación Social en la Educación</w:t>
      </w:r>
      <w:r w:rsidR="004A2B38">
        <w:rPr>
          <w:rFonts w:ascii="Palatino Linotype" w:hAnsi="Palatino Linotype"/>
          <w:sz w:val="24"/>
          <w:szCs w:val="24"/>
        </w:rPr>
        <w:t xml:space="preserve"> establece que está prohibido a las autoridades escolares la administración directa o indirecta de los recursos económicos adquiridos por la Asociación Escolar de Padres de Familia</w:t>
      </w:r>
      <w:r w:rsidR="003975BA">
        <w:rPr>
          <w:rFonts w:ascii="Palatino Linotype" w:hAnsi="Palatino Linotype"/>
          <w:sz w:val="24"/>
          <w:szCs w:val="24"/>
        </w:rPr>
        <w:t xml:space="preserve">; no obstante, </w:t>
      </w:r>
      <w:r w:rsidR="003975BA" w:rsidRPr="003975BA">
        <w:rPr>
          <w:rFonts w:ascii="Palatino Linotype" w:hAnsi="Palatino Linotype"/>
          <w:sz w:val="24"/>
          <w:szCs w:val="24"/>
        </w:rPr>
        <w:t>en aras del principio de máxima publicidad, se anexa la información que ha sido enviada por la Profa. Lilia Patricia Fierro Jaramillo, Directora General de Educa</w:t>
      </w:r>
      <w:r w:rsidR="003975BA">
        <w:rPr>
          <w:rFonts w:ascii="Palatino Linotype" w:hAnsi="Palatino Linotype"/>
          <w:sz w:val="24"/>
          <w:szCs w:val="24"/>
        </w:rPr>
        <w:t xml:space="preserve">ción Preescolar, consistente de los </w:t>
      </w:r>
      <w:r w:rsidR="003975BA" w:rsidRPr="003975BA">
        <w:rPr>
          <w:rFonts w:ascii="Palatino Linotype" w:hAnsi="Palatino Linotype"/>
          <w:sz w:val="24"/>
          <w:szCs w:val="24"/>
        </w:rPr>
        <w:t>Oficios enviados por el tesorero de la Asociación de Padres de familia del Jardín de Niños Anexo a la Normal de Atlacomulco a la directora de dicha institución</w:t>
      </w:r>
      <w:r w:rsidR="003975BA">
        <w:rPr>
          <w:rFonts w:ascii="Palatino Linotype" w:hAnsi="Palatino Linotype"/>
          <w:sz w:val="24"/>
          <w:szCs w:val="24"/>
        </w:rPr>
        <w:t>; los c</w:t>
      </w:r>
      <w:r w:rsidR="003975BA" w:rsidRPr="003975BA">
        <w:rPr>
          <w:rFonts w:ascii="Palatino Linotype" w:hAnsi="Palatino Linotype"/>
          <w:sz w:val="24"/>
          <w:szCs w:val="24"/>
        </w:rPr>
        <w:t>ortes de caja del Jardín de Niños Anexo a la Normal de Atlacomulco de los ciclos escolares 2016-2017, 2017-2018 y 2018-2019</w:t>
      </w:r>
      <w:r w:rsidR="003975BA">
        <w:rPr>
          <w:rFonts w:ascii="Palatino Linotype" w:hAnsi="Palatino Linotype"/>
          <w:sz w:val="24"/>
          <w:szCs w:val="24"/>
        </w:rPr>
        <w:t>, con sus respectivas notas;</w:t>
      </w:r>
      <w:r w:rsidR="003975BA" w:rsidRPr="003975BA">
        <w:rPr>
          <w:rFonts w:ascii="Palatino Linotype" w:hAnsi="Palatino Linotype"/>
          <w:sz w:val="24"/>
          <w:szCs w:val="24"/>
        </w:rPr>
        <w:t xml:space="preserve"> así como balance gene</w:t>
      </w:r>
      <w:r w:rsidR="003975BA">
        <w:rPr>
          <w:rFonts w:ascii="Palatino Linotype" w:hAnsi="Palatino Linotype"/>
          <w:sz w:val="24"/>
          <w:szCs w:val="24"/>
        </w:rPr>
        <w:t>ral del ciclo escolar 2019-2020; además de la Nota de D</w:t>
      </w:r>
      <w:r w:rsidR="003975BA" w:rsidRPr="003975BA">
        <w:rPr>
          <w:rFonts w:ascii="Palatino Linotype" w:hAnsi="Palatino Linotype"/>
          <w:sz w:val="24"/>
          <w:szCs w:val="24"/>
        </w:rPr>
        <w:t>emérito dirigida a la Profa. Yuritzy Guadalupe González Pineda, Directora escolar del Jardín de Niños Anexo a la Normal de Atlacomulco.</w:t>
      </w:r>
      <w:r w:rsidR="003975BA">
        <w:rPr>
          <w:rFonts w:ascii="Palatino Linotype" w:hAnsi="Palatino Linotype"/>
          <w:sz w:val="24"/>
          <w:szCs w:val="24"/>
        </w:rPr>
        <w:t xml:space="preserve"> </w:t>
      </w:r>
      <w:r w:rsidR="00DB4B1F">
        <w:rPr>
          <w:rFonts w:ascii="Palatino Linotype" w:hAnsi="Palatino Linotype"/>
          <w:sz w:val="24"/>
          <w:szCs w:val="24"/>
        </w:rPr>
        <w:t xml:space="preserve">Por último, </w:t>
      </w:r>
      <w:r w:rsidR="00DB4B1F" w:rsidRPr="00DB4B1F">
        <w:rPr>
          <w:rFonts w:ascii="Palatino Linotype" w:hAnsi="Palatino Linotype"/>
          <w:sz w:val="24"/>
          <w:szCs w:val="24"/>
        </w:rPr>
        <w:t>respecto a la información relativa a: “…</w:t>
      </w:r>
      <w:r w:rsidR="00DB4B1F">
        <w:rPr>
          <w:rFonts w:ascii="Palatino Linotype" w:hAnsi="Palatino Linotype"/>
          <w:sz w:val="24"/>
          <w:szCs w:val="24"/>
        </w:rPr>
        <w:t xml:space="preserve"> </w:t>
      </w:r>
      <w:r w:rsidR="00DB4B1F">
        <w:rPr>
          <w:rFonts w:ascii="Palatino Linotype" w:hAnsi="Palatino Linotype"/>
          <w:b/>
          <w:sz w:val="24"/>
          <w:szCs w:val="24"/>
        </w:rPr>
        <w:t xml:space="preserve">(1) </w:t>
      </w:r>
      <w:r w:rsidR="00DB4B1F" w:rsidRPr="00DB4B1F">
        <w:rPr>
          <w:rFonts w:ascii="Palatino Linotype" w:hAnsi="Palatino Linotype"/>
          <w:sz w:val="24"/>
          <w:szCs w:val="24"/>
        </w:rPr>
        <w:t>requiero saber motivo y fundamento legal del por que la directora del jardin de niños Anexo a la Normal de Atlacomulco dispones de las aportaciones voluntarias de los padres de familia para asuntos personales</w:t>
      </w:r>
      <w:r w:rsidR="00DB4B1F">
        <w:rPr>
          <w:rFonts w:ascii="Palatino Linotype" w:hAnsi="Palatino Linotype"/>
          <w:sz w:val="24"/>
          <w:szCs w:val="24"/>
        </w:rPr>
        <w:t xml:space="preserve"> (</w:t>
      </w:r>
      <w:r w:rsidR="00DB4B1F" w:rsidRPr="00DB4B1F">
        <w:rPr>
          <w:rFonts w:ascii="Palatino Linotype" w:hAnsi="Palatino Linotype"/>
          <w:sz w:val="24"/>
          <w:szCs w:val="24"/>
        </w:rPr>
        <w:t>boda) que a decir de los mismos integrantes de la Asociación de padres de familia informaron a los padres que dicha servidora pública</w:t>
      </w:r>
      <w:r w:rsidR="00DB4B1F">
        <w:rPr>
          <w:rFonts w:ascii="Palatino Linotype" w:hAnsi="Palatino Linotype"/>
          <w:sz w:val="24"/>
          <w:szCs w:val="24"/>
        </w:rPr>
        <w:t xml:space="preserve"> hasta el momento no ha reintegrado el recurso y </w:t>
      </w:r>
      <w:r w:rsidR="00DB4B1F">
        <w:rPr>
          <w:rFonts w:ascii="Palatino Linotype" w:hAnsi="Palatino Linotype"/>
          <w:b/>
          <w:sz w:val="24"/>
          <w:szCs w:val="24"/>
        </w:rPr>
        <w:t>(6)</w:t>
      </w:r>
      <w:r w:rsidR="00DB4B1F" w:rsidRPr="00DB4B1F">
        <w:rPr>
          <w:rFonts w:ascii="Palatino Linotype" w:hAnsi="Palatino Linotype"/>
          <w:sz w:val="24"/>
          <w:szCs w:val="24"/>
        </w:rPr>
        <w:t xml:space="preserve"> deseo saber si la supervisora tiene conocimiento sobre las acciones de la directora para disponer a su antojo de las </w:t>
      </w:r>
      <w:r w:rsidR="00DB4B1F" w:rsidRPr="00DB4B1F">
        <w:rPr>
          <w:rFonts w:ascii="Palatino Linotype" w:hAnsi="Palatino Linotype"/>
          <w:sz w:val="24"/>
          <w:szCs w:val="24"/>
        </w:rPr>
        <w:lastRenderedPageBreak/>
        <w:t>aportaciones de los padres de familia para asuntos de índole personal y que acciones implementara al respecto” (sic).</w:t>
      </w:r>
      <w:r w:rsidR="001234F2">
        <w:rPr>
          <w:rFonts w:ascii="Palatino Linotype" w:hAnsi="Palatino Linotype"/>
          <w:sz w:val="24"/>
          <w:szCs w:val="24"/>
        </w:rPr>
        <w:t xml:space="preserve"> Al respecto, el Sujeto Obligado manifestó que en sus archivos </w:t>
      </w:r>
      <w:r w:rsidR="001234F2" w:rsidRPr="001234F2">
        <w:rPr>
          <w:rFonts w:ascii="Palatino Linotype" w:hAnsi="Palatino Linotype"/>
          <w:sz w:val="24"/>
          <w:szCs w:val="24"/>
        </w:rPr>
        <w:t>no obran documentos en los cuales conste la información s</w:t>
      </w:r>
      <w:r w:rsidR="001234F2">
        <w:rPr>
          <w:rFonts w:ascii="Palatino Linotype" w:hAnsi="Palatino Linotype"/>
          <w:sz w:val="24"/>
          <w:szCs w:val="24"/>
        </w:rPr>
        <w:t>olicitada en los puntos anteriores</w:t>
      </w:r>
      <w:r w:rsidR="001234F2" w:rsidRPr="001234F2">
        <w:rPr>
          <w:rFonts w:ascii="Palatino Linotype" w:hAnsi="Palatino Linotype"/>
          <w:sz w:val="24"/>
          <w:szCs w:val="24"/>
        </w:rPr>
        <w:t>, por lo que, a través de</w:t>
      </w:r>
      <w:r w:rsidR="001234F2">
        <w:rPr>
          <w:rFonts w:ascii="Palatino Linotype" w:hAnsi="Palatino Linotype"/>
          <w:sz w:val="24"/>
          <w:szCs w:val="24"/>
        </w:rPr>
        <w:t>l</w:t>
      </w:r>
      <w:r w:rsidR="001234F2" w:rsidRPr="001234F2">
        <w:rPr>
          <w:rFonts w:ascii="Palatino Linotype" w:hAnsi="Palatino Linotype"/>
          <w:sz w:val="24"/>
          <w:szCs w:val="24"/>
        </w:rPr>
        <w:t xml:space="preserve"> derecho </w:t>
      </w:r>
      <w:r w:rsidR="001234F2">
        <w:rPr>
          <w:rFonts w:ascii="Palatino Linotype" w:hAnsi="Palatino Linotype"/>
          <w:sz w:val="24"/>
          <w:szCs w:val="24"/>
        </w:rPr>
        <w:t xml:space="preserve">de acceso a la información pública </w:t>
      </w:r>
      <w:r w:rsidR="001234F2" w:rsidRPr="001234F2">
        <w:rPr>
          <w:rFonts w:ascii="Palatino Linotype" w:hAnsi="Palatino Linotype"/>
          <w:sz w:val="24"/>
          <w:szCs w:val="24"/>
        </w:rPr>
        <w:t>no se pueden resolver problemáticas o investigar hechos, por lo anterior, se le sugiere que en caso de querer levantar una queja en contra de la actuación de algún servidor público, deberá dirigirse ante la autoridad educativ</w:t>
      </w:r>
      <w:r w:rsidR="001234F2">
        <w:rPr>
          <w:rFonts w:ascii="Palatino Linotype" w:hAnsi="Palatino Linotype"/>
          <w:sz w:val="24"/>
          <w:szCs w:val="24"/>
        </w:rPr>
        <w:t>a correspondiente o a la S</w:t>
      </w:r>
      <w:r w:rsidR="001234F2" w:rsidRPr="001234F2">
        <w:rPr>
          <w:rFonts w:ascii="Palatino Linotype" w:hAnsi="Palatino Linotype"/>
          <w:sz w:val="24"/>
          <w:szCs w:val="24"/>
        </w:rPr>
        <w:t>ecreta</w:t>
      </w:r>
      <w:r w:rsidR="001234F2">
        <w:rPr>
          <w:rFonts w:ascii="Palatino Linotype" w:hAnsi="Palatino Linotype"/>
          <w:sz w:val="24"/>
          <w:szCs w:val="24"/>
        </w:rPr>
        <w:t>ría de la Contraloría del Estado de M</w:t>
      </w:r>
      <w:r w:rsidR="001234F2" w:rsidRPr="001234F2">
        <w:rPr>
          <w:rFonts w:ascii="Palatino Linotype" w:hAnsi="Palatino Linotype"/>
          <w:sz w:val="24"/>
          <w:szCs w:val="24"/>
        </w:rPr>
        <w:t>éxico</w:t>
      </w:r>
      <w:r w:rsidR="001234F2">
        <w:rPr>
          <w:rFonts w:ascii="Palatino Linotype" w:hAnsi="Palatino Linotype"/>
          <w:sz w:val="24"/>
          <w:szCs w:val="24"/>
        </w:rPr>
        <w:t xml:space="preserve">, o bien presentar una queja a través del </w:t>
      </w:r>
      <w:r w:rsidR="001234F2" w:rsidRPr="000206EC">
        <w:rPr>
          <w:rFonts w:ascii="Palatino Linotype" w:hAnsi="Palatino Linotype"/>
          <w:sz w:val="24"/>
          <w:szCs w:val="24"/>
        </w:rPr>
        <w:t xml:space="preserve"> Sistema de Atención Mexiquense</w:t>
      </w:r>
      <w:r w:rsidR="001234F2">
        <w:rPr>
          <w:rFonts w:ascii="Palatino Linotype" w:hAnsi="Palatino Linotype"/>
          <w:sz w:val="24"/>
          <w:szCs w:val="24"/>
        </w:rPr>
        <w:t xml:space="preserve"> (SAM)</w:t>
      </w:r>
      <w:r w:rsidR="001234F2" w:rsidRPr="000206EC">
        <w:rPr>
          <w:rFonts w:ascii="Palatino Linotype" w:hAnsi="Palatino Linotype"/>
          <w:sz w:val="24"/>
          <w:szCs w:val="24"/>
        </w:rPr>
        <w:t xml:space="preserve"> en la siguiente liga </w:t>
      </w:r>
      <w:r w:rsidR="001234F2">
        <w:rPr>
          <w:rFonts w:ascii="Palatino Linotype" w:hAnsi="Palatino Linotype"/>
          <w:sz w:val="24"/>
          <w:szCs w:val="24"/>
        </w:rPr>
        <w:t xml:space="preserve">electrónica: </w:t>
      </w:r>
      <w:hyperlink r:id="rId8" w:history="1">
        <w:r w:rsidR="001234F2" w:rsidRPr="005533C6">
          <w:rPr>
            <w:rStyle w:val="Hipervnculo"/>
            <w:rFonts w:ascii="Palatino Linotype" w:hAnsi="Palatino Linotype"/>
            <w:sz w:val="24"/>
            <w:szCs w:val="24"/>
          </w:rPr>
          <w:t>http://www.secogem.gob.mx/SAM/sit_atn_mex.asp</w:t>
        </w:r>
      </w:hyperlink>
      <w:r w:rsidR="001234F2">
        <w:rPr>
          <w:rFonts w:ascii="Palatino Linotype" w:hAnsi="Palatino Linotype"/>
          <w:sz w:val="24"/>
          <w:szCs w:val="24"/>
        </w:rPr>
        <w:t>,</w:t>
      </w:r>
      <w:r w:rsidR="001234F2" w:rsidRPr="000206EC">
        <w:rPr>
          <w:rFonts w:ascii="Palatino Linotype" w:hAnsi="Palatino Linotype"/>
          <w:sz w:val="24"/>
          <w:szCs w:val="24"/>
        </w:rPr>
        <w:t xml:space="preserve"> ya que </w:t>
      </w:r>
      <w:r w:rsidR="001234F2">
        <w:rPr>
          <w:rFonts w:ascii="Palatino Linotype" w:hAnsi="Palatino Linotype"/>
          <w:sz w:val="24"/>
          <w:szCs w:val="24"/>
        </w:rPr>
        <w:t xml:space="preserve">dicho Sistema </w:t>
      </w:r>
      <w:r w:rsidR="001234F2" w:rsidRPr="000206EC">
        <w:rPr>
          <w:rFonts w:ascii="Palatino Linotype" w:hAnsi="Palatino Linotype"/>
          <w:sz w:val="24"/>
          <w:szCs w:val="24"/>
        </w:rPr>
        <w:t>es un medio para presentar las quejas, denuncias, sugerencias o reconocimientos respecto de un trámite, servicio o servidor público de las dependencias y organismos auxiliares del Poder Ejecutivo del Estado de México.</w:t>
      </w:r>
    </w:p>
    <w:p w:rsidR="001234F2" w:rsidRDefault="001234F2" w:rsidP="0014447C">
      <w:pPr>
        <w:pStyle w:val="Sinespaciado"/>
        <w:spacing w:line="360" w:lineRule="auto"/>
        <w:jc w:val="both"/>
        <w:rPr>
          <w:rFonts w:ascii="Palatino Linotype" w:hAnsi="Palatino Linotype"/>
          <w:sz w:val="24"/>
          <w:szCs w:val="24"/>
        </w:rPr>
      </w:pPr>
    </w:p>
    <w:p w:rsidR="001234F2" w:rsidRDefault="001234F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Para acreditar su respuesta, el Sujeto Obligado remitió los archivos electrónicos </w:t>
      </w:r>
      <w:r w:rsidR="007F3667">
        <w:rPr>
          <w:rFonts w:ascii="Palatino Linotype" w:hAnsi="Palatino Linotype"/>
          <w:sz w:val="24"/>
          <w:szCs w:val="24"/>
        </w:rPr>
        <w:t xml:space="preserve">denominados </w:t>
      </w:r>
      <w:r w:rsidR="007F3667">
        <w:rPr>
          <w:rFonts w:ascii="Palatino Linotype" w:hAnsi="Palatino Linotype"/>
          <w:b/>
          <w:sz w:val="24"/>
          <w:szCs w:val="24"/>
        </w:rPr>
        <w:t>“</w:t>
      </w:r>
      <w:r w:rsidR="007F3667" w:rsidRPr="00C0141E">
        <w:rPr>
          <w:rFonts w:ascii="Palatino Linotype" w:hAnsi="Palatino Linotype"/>
          <w:b/>
          <w:sz w:val="24"/>
          <w:szCs w:val="24"/>
        </w:rPr>
        <w:t>ACUERDO UT 42.pdf</w:t>
      </w:r>
      <w:r w:rsidR="007F3667">
        <w:rPr>
          <w:rFonts w:ascii="Palatino Linotype" w:hAnsi="Palatino Linotype"/>
          <w:b/>
          <w:sz w:val="24"/>
          <w:szCs w:val="24"/>
        </w:rPr>
        <w:t>”</w:t>
      </w:r>
      <w:r w:rsidR="007F3667" w:rsidRPr="00833611">
        <w:rPr>
          <w:rFonts w:ascii="Palatino Linotype" w:hAnsi="Palatino Linotype"/>
          <w:sz w:val="24"/>
          <w:szCs w:val="24"/>
        </w:rPr>
        <w:t>,</w:t>
      </w:r>
      <w:r w:rsidR="007F3667">
        <w:rPr>
          <w:rFonts w:ascii="Palatino Linotype" w:hAnsi="Palatino Linotype"/>
          <w:b/>
          <w:sz w:val="24"/>
          <w:szCs w:val="24"/>
        </w:rPr>
        <w:t xml:space="preserve"> “</w:t>
      </w:r>
      <w:r w:rsidR="007F3667" w:rsidRPr="00C0141E">
        <w:rPr>
          <w:rFonts w:ascii="Palatino Linotype" w:hAnsi="Palatino Linotype"/>
          <w:b/>
          <w:sz w:val="24"/>
          <w:szCs w:val="24"/>
        </w:rPr>
        <w:t>RESP SPH 42 DGEP. OFICIO NO. 00779, EN ATENCIÓN AL EXP. 00042-SE-IP-2020 2.pdf</w:t>
      </w:r>
      <w:r w:rsidR="007F3667">
        <w:rPr>
          <w:rFonts w:ascii="Palatino Linotype" w:hAnsi="Palatino Linotype"/>
          <w:b/>
          <w:sz w:val="24"/>
          <w:szCs w:val="24"/>
        </w:rPr>
        <w:t>”</w:t>
      </w:r>
      <w:r w:rsidR="007F3667" w:rsidRPr="00833611">
        <w:rPr>
          <w:rFonts w:ascii="Palatino Linotype" w:hAnsi="Palatino Linotype"/>
          <w:sz w:val="24"/>
          <w:szCs w:val="24"/>
        </w:rPr>
        <w:t>,</w:t>
      </w:r>
      <w:r w:rsidR="007F3667">
        <w:rPr>
          <w:rFonts w:ascii="Palatino Linotype" w:hAnsi="Palatino Linotype"/>
          <w:b/>
          <w:sz w:val="24"/>
          <w:szCs w:val="24"/>
        </w:rPr>
        <w:t xml:space="preserve"> “</w:t>
      </w:r>
      <w:r w:rsidR="007F3667" w:rsidRPr="00C0141E">
        <w:rPr>
          <w:rFonts w:ascii="Palatino Linotype" w:hAnsi="Palatino Linotype"/>
          <w:b/>
          <w:sz w:val="24"/>
          <w:szCs w:val="24"/>
        </w:rPr>
        <w:t>ANEXO RESP 42 gaceta-presupuesto-egresos-2020.pdf</w:t>
      </w:r>
      <w:r w:rsidR="007F3667">
        <w:rPr>
          <w:rFonts w:ascii="Palatino Linotype" w:hAnsi="Palatino Linotype"/>
          <w:b/>
          <w:sz w:val="24"/>
          <w:szCs w:val="24"/>
        </w:rPr>
        <w:t xml:space="preserve">” </w:t>
      </w:r>
      <w:r w:rsidR="007F3667" w:rsidRPr="00833611">
        <w:rPr>
          <w:rFonts w:ascii="Palatino Linotype" w:hAnsi="Palatino Linotype"/>
          <w:sz w:val="24"/>
          <w:szCs w:val="24"/>
        </w:rPr>
        <w:t>y</w:t>
      </w:r>
      <w:r w:rsidR="007F3667">
        <w:rPr>
          <w:rFonts w:ascii="Palatino Linotype" w:hAnsi="Palatino Linotype"/>
          <w:b/>
          <w:sz w:val="24"/>
          <w:szCs w:val="24"/>
        </w:rPr>
        <w:t xml:space="preserve"> “</w:t>
      </w:r>
      <w:r w:rsidR="007F3667" w:rsidRPr="00C0141E">
        <w:rPr>
          <w:rFonts w:ascii="Palatino Linotype" w:hAnsi="Palatino Linotype"/>
          <w:b/>
          <w:sz w:val="24"/>
          <w:szCs w:val="24"/>
        </w:rPr>
        <w:t>ANEXO RESP 42 REGLAMENTO DE LA PARTICIPACIÓN SOCIAL EN LA EDUCACIÓN.pdf</w:t>
      </w:r>
      <w:r w:rsidR="007F3667">
        <w:rPr>
          <w:rFonts w:ascii="Palatino Linotype" w:hAnsi="Palatino Linotype"/>
          <w:b/>
          <w:sz w:val="24"/>
          <w:szCs w:val="24"/>
        </w:rPr>
        <w:t>”</w:t>
      </w:r>
      <w:r w:rsidR="007F3667">
        <w:rPr>
          <w:rFonts w:ascii="Palatino Linotype" w:hAnsi="Palatino Linotype"/>
          <w:sz w:val="24"/>
          <w:szCs w:val="24"/>
        </w:rPr>
        <w:t>, que consisten de los siguiente:</w:t>
      </w:r>
    </w:p>
    <w:p w:rsidR="007F3667" w:rsidRDefault="007F3667" w:rsidP="0014447C">
      <w:pPr>
        <w:pStyle w:val="Sinespaciado"/>
        <w:spacing w:line="360" w:lineRule="auto"/>
        <w:jc w:val="both"/>
        <w:rPr>
          <w:rFonts w:ascii="Palatino Linotype" w:hAnsi="Palatino Linotype"/>
          <w:sz w:val="24"/>
          <w:szCs w:val="24"/>
        </w:rPr>
      </w:pPr>
    </w:p>
    <w:p w:rsidR="007F3667" w:rsidRDefault="007F3667" w:rsidP="007F3667">
      <w:pPr>
        <w:pStyle w:val="Sinespaciado"/>
        <w:numPr>
          <w:ilvl w:val="0"/>
          <w:numId w:val="35"/>
        </w:numPr>
        <w:spacing w:line="360" w:lineRule="auto"/>
        <w:jc w:val="both"/>
        <w:rPr>
          <w:rFonts w:ascii="Palatino Linotype" w:hAnsi="Palatino Linotype"/>
          <w:b/>
          <w:sz w:val="24"/>
          <w:szCs w:val="24"/>
        </w:rPr>
      </w:pPr>
      <w:r w:rsidRPr="007F3667">
        <w:rPr>
          <w:rFonts w:ascii="Palatino Linotype" w:hAnsi="Palatino Linotype"/>
          <w:b/>
          <w:sz w:val="24"/>
          <w:szCs w:val="24"/>
        </w:rPr>
        <w:t>ACUERDO UT 42.pdf</w:t>
      </w:r>
      <w:r>
        <w:rPr>
          <w:rFonts w:ascii="Palatino Linotype" w:hAnsi="Palatino Linotype"/>
          <w:b/>
          <w:sz w:val="24"/>
          <w:szCs w:val="24"/>
        </w:rPr>
        <w:t xml:space="preserve">. </w:t>
      </w:r>
      <w:r w:rsidRPr="008944E2">
        <w:rPr>
          <w:rFonts w:ascii="Palatino Linotype" w:hAnsi="Palatino Linotype"/>
          <w:sz w:val="24"/>
          <w:szCs w:val="24"/>
        </w:rPr>
        <w:t>Oficio</w:t>
      </w:r>
      <w:r w:rsidR="008944E2">
        <w:rPr>
          <w:rFonts w:ascii="Palatino Linotype" w:hAnsi="Palatino Linotype"/>
          <w:sz w:val="24"/>
          <w:szCs w:val="24"/>
        </w:rPr>
        <w:t xml:space="preserve"> número 210000070S/00218/UT/2020 suscrito por el Encargado de la Unidad de Transparencia, mediante el cual da respuesta al solicitante.</w:t>
      </w:r>
    </w:p>
    <w:p w:rsidR="007F3667" w:rsidRDefault="007F3667" w:rsidP="007F3667">
      <w:pPr>
        <w:pStyle w:val="Sinespaciado"/>
        <w:numPr>
          <w:ilvl w:val="0"/>
          <w:numId w:val="35"/>
        </w:numPr>
        <w:spacing w:line="360" w:lineRule="auto"/>
        <w:jc w:val="both"/>
        <w:rPr>
          <w:rFonts w:ascii="Palatino Linotype" w:hAnsi="Palatino Linotype"/>
          <w:b/>
          <w:sz w:val="24"/>
          <w:szCs w:val="24"/>
        </w:rPr>
      </w:pPr>
      <w:r w:rsidRPr="007F3667">
        <w:rPr>
          <w:rFonts w:ascii="Palatino Linotype" w:hAnsi="Palatino Linotype"/>
          <w:b/>
          <w:sz w:val="24"/>
          <w:szCs w:val="24"/>
        </w:rPr>
        <w:lastRenderedPageBreak/>
        <w:t>RESP SPH 42 DGEP. OFICIO NO. 00779, EN ATENCIÓN AL EXP. 00042-SE-IP-2020 2.pdf</w:t>
      </w:r>
      <w:r w:rsidR="008944E2">
        <w:rPr>
          <w:rFonts w:ascii="Palatino Linotype" w:hAnsi="Palatino Linotype"/>
          <w:b/>
          <w:sz w:val="24"/>
          <w:szCs w:val="24"/>
        </w:rPr>
        <w:t xml:space="preserve">. </w:t>
      </w:r>
      <w:r w:rsidR="008944E2">
        <w:rPr>
          <w:rFonts w:ascii="Palatino Linotype" w:hAnsi="Palatino Linotype"/>
          <w:sz w:val="24"/>
          <w:szCs w:val="24"/>
        </w:rPr>
        <w:t xml:space="preserve">Oficio número 21011001A/00779/2020 remitido por la Directora General de Educación Preescolar, al que se adjunta un oficio del Subdirector Regional de Educación Básica Atlacomulco quien informó que la Directora Escolar no maneja o dispone de los recursos provenientes de los padres de familia, pues los mismos son recabados y ejecutados por su mesa directiva, adjuntando diversas documentales, entre las que se encuentra el nombramiento para la promoción en el Servicio Profesional Docente, con motivo de su participación en el Concurso de Oposición en el que </w:t>
      </w:r>
      <w:r w:rsidR="00661496">
        <w:rPr>
          <w:rFonts w:ascii="Palatino Linotype" w:hAnsi="Palatino Linotype"/>
          <w:sz w:val="24"/>
          <w:szCs w:val="24"/>
        </w:rPr>
        <w:t>obtuvo</w:t>
      </w:r>
      <w:r w:rsidR="008944E2">
        <w:rPr>
          <w:rFonts w:ascii="Palatino Linotype" w:hAnsi="Palatino Linotype"/>
          <w:sz w:val="24"/>
          <w:szCs w:val="24"/>
        </w:rPr>
        <w:t xml:space="preserve"> res</w:t>
      </w:r>
      <w:r w:rsidR="00661496">
        <w:rPr>
          <w:rFonts w:ascii="Palatino Linotype" w:hAnsi="Palatino Linotype"/>
          <w:sz w:val="24"/>
          <w:szCs w:val="24"/>
        </w:rPr>
        <w:t>ultado de Idóneo a la C. Yuritzy</w:t>
      </w:r>
      <w:r w:rsidR="008944E2">
        <w:rPr>
          <w:rFonts w:ascii="Palatino Linotype" w:hAnsi="Palatino Linotype"/>
          <w:sz w:val="24"/>
          <w:szCs w:val="24"/>
        </w:rPr>
        <w:t xml:space="preserve"> Guadalupe González Pineda como Directora de Educación Preescolar del Anexo a la Normal de Atlacomulco; así como su currículo y currículos de los servidores públicos adscritos a ese Centro Educativos; además de documentación diversa remitida por el Tesorero </w:t>
      </w:r>
      <w:r w:rsidR="008B60E6">
        <w:rPr>
          <w:rFonts w:ascii="Palatino Linotype" w:hAnsi="Palatino Linotype"/>
          <w:sz w:val="24"/>
          <w:szCs w:val="24"/>
        </w:rPr>
        <w:t>de la Asociación de Padres de Familia con la información relativa a los ingresos y egresos de las aportaciones escolares.</w:t>
      </w:r>
    </w:p>
    <w:p w:rsidR="007F3667" w:rsidRDefault="007F3667" w:rsidP="007F3667">
      <w:pPr>
        <w:pStyle w:val="Sinespaciado"/>
        <w:numPr>
          <w:ilvl w:val="0"/>
          <w:numId w:val="35"/>
        </w:numPr>
        <w:spacing w:line="360" w:lineRule="auto"/>
        <w:jc w:val="both"/>
        <w:rPr>
          <w:rFonts w:ascii="Palatino Linotype" w:hAnsi="Palatino Linotype"/>
          <w:b/>
          <w:sz w:val="24"/>
          <w:szCs w:val="24"/>
        </w:rPr>
      </w:pPr>
      <w:r w:rsidRPr="007F3667">
        <w:rPr>
          <w:rFonts w:ascii="Palatino Linotype" w:hAnsi="Palatino Linotype"/>
          <w:b/>
          <w:sz w:val="24"/>
          <w:szCs w:val="24"/>
        </w:rPr>
        <w:t>ANEXO RESP 42 gaceta-presupuesto-egresos-2020.pdf</w:t>
      </w:r>
      <w:r w:rsidR="00186F8C">
        <w:rPr>
          <w:rFonts w:ascii="Palatino Linotype" w:hAnsi="Palatino Linotype"/>
          <w:b/>
          <w:sz w:val="24"/>
          <w:szCs w:val="24"/>
        </w:rPr>
        <w:t xml:space="preserve">. </w:t>
      </w:r>
      <w:r w:rsidR="00186F8C">
        <w:rPr>
          <w:rFonts w:ascii="Palatino Linotype" w:hAnsi="Palatino Linotype"/>
          <w:sz w:val="24"/>
          <w:szCs w:val="24"/>
        </w:rPr>
        <w:t>Segmento del Periódico Oficial Gaceta del Gobierno publicado el veintitrés de diciembre de dos mil diecinueve, en el que se observa el Tabulador de Sueldos del Personal Docente entre los que se encuentra el puesto de Director Escolar Preescolar y Primaria, especificando lo relativo al sueldo, que comprende sueldo base, labores docentes, despensa, fortalecimiento al salario, compensación, viáticos, total bruto y total neto</w:t>
      </w:r>
      <w:r w:rsidR="006A3CF7">
        <w:rPr>
          <w:rFonts w:ascii="Palatino Linotype" w:hAnsi="Palatino Linotype"/>
          <w:sz w:val="24"/>
          <w:szCs w:val="24"/>
        </w:rPr>
        <w:t xml:space="preserve">; así como las prestaciones, en las que se incluyen el aguinaldo (anual), prima vacacional (anual), gratificación especial (anual), fondo de retiro, útiles escolares, gratificación por actos cívicos y días festivos </w:t>
      </w:r>
      <w:r w:rsidR="006A3CF7">
        <w:rPr>
          <w:rFonts w:ascii="Palatino Linotype" w:hAnsi="Palatino Linotype"/>
          <w:sz w:val="24"/>
          <w:szCs w:val="24"/>
        </w:rPr>
        <w:lastRenderedPageBreak/>
        <w:t>(anual), gratificación para material didáctico, gratificación apoyo actos culturales mag. (anual), apoyo por normalidad mínima escolar (organización escolar), apoyo por normalidad mínima escolar (bono de productividad), despensa extraordinaria, previsión social múltiple, gastos de transporte, actividades de planeación escolar (actos extracurriculares), apoyo de fin de año, apoyo por normalidad mínima escolar (estímulo); así como la prima pro permanencia en el servicio mensual (con cinco o más años de servicio ininterrumpidos) y la prima adicional por permanencia en el servicio mensual (con treinta años o más años de servicios ininterrumpidos).</w:t>
      </w:r>
    </w:p>
    <w:p w:rsidR="007F3667" w:rsidRDefault="007F3667" w:rsidP="007F3667">
      <w:pPr>
        <w:pStyle w:val="Sinespaciado"/>
        <w:numPr>
          <w:ilvl w:val="0"/>
          <w:numId w:val="35"/>
        </w:numPr>
        <w:spacing w:line="360" w:lineRule="auto"/>
        <w:jc w:val="both"/>
        <w:rPr>
          <w:rFonts w:ascii="Palatino Linotype" w:hAnsi="Palatino Linotype"/>
          <w:sz w:val="24"/>
          <w:szCs w:val="24"/>
        </w:rPr>
      </w:pPr>
      <w:r w:rsidRPr="007F3667">
        <w:rPr>
          <w:rFonts w:ascii="Palatino Linotype" w:hAnsi="Palatino Linotype"/>
          <w:b/>
          <w:sz w:val="24"/>
          <w:szCs w:val="24"/>
        </w:rPr>
        <w:t>ANEXO RESP 42 REGLAMENTO DE LA PARTICIPACIÓN SOCIAL EN LA EDUCACIÓN.pdf</w:t>
      </w:r>
      <w:r w:rsidR="003F4996">
        <w:rPr>
          <w:rFonts w:ascii="Palatino Linotype" w:hAnsi="Palatino Linotype"/>
          <w:b/>
          <w:sz w:val="24"/>
          <w:szCs w:val="24"/>
        </w:rPr>
        <w:t xml:space="preserve">. </w:t>
      </w:r>
      <w:r w:rsidR="003F4996">
        <w:rPr>
          <w:rFonts w:ascii="Palatino Linotype" w:hAnsi="Palatino Linotype"/>
          <w:sz w:val="24"/>
          <w:szCs w:val="24"/>
        </w:rPr>
        <w:t>Versión electrónica del Reglamento de la Participación Social en la Educación.</w:t>
      </w:r>
    </w:p>
    <w:p w:rsidR="00EB2C45" w:rsidRDefault="00EB2C45" w:rsidP="0014447C">
      <w:pPr>
        <w:pStyle w:val="Sinespaciado"/>
        <w:spacing w:line="360" w:lineRule="auto"/>
        <w:jc w:val="both"/>
        <w:rPr>
          <w:rFonts w:ascii="Palatino Linotype" w:hAnsi="Palatino Linotype"/>
          <w:sz w:val="24"/>
          <w:szCs w:val="24"/>
        </w:rPr>
      </w:pPr>
    </w:p>
    <w:p w:rsidR="00D46D29" w:rsidRDefault="008307E5" w:rsidP="00D46D29">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dicha respuesta, el Recurrente consideró </w:t>
      </w:r>
      <w:r w:rsidR="00D46D29">
        <w:rPr>
          <w:rFonts w:ascii="Palatino Linotype" w:hAnsi="Palatino Linotype"/>
          <w:sz w:val="24"/>
          <w:szCs w:val="24"/>
        </w:rPr>
        <w:t>que su derecho a la información había sido conculcado por lo que i</w:t>
      </w:r>
      <w:r>
        <w:rPr>
          <w:rFonts w:ascii="Palatino Linotype" w:hAnsi="Palatino Linotype"/>
          <w:sz w:val="24"/>
          <w:szCs w:val="24"/>
        </w:rPr>
        <w:t xml:space="preserve">nterpuso </w:t>
      </w:r>
      <w:r w:rsidR="00D46D29">
        <w:rPr>
          <w:rFonts w:ascii="Palatino Linotype" w:hAnsi="Palatino Linotype"/>
          <w:sz w:val="24"/>
          <w:szCs w:val="24"/>
        </w:rPr>
        <w:t xml:space="preserve">el presente recurso de revisión </w:t>
      </w:r>
      <w:r w:rsidR="00F35B9E">
        <w:rPr>
          <w:rFonts w:ascii="Palatino Linotype" w:hAnsi="Palatino Linotype"/>
          <w:sz w:val="24"/>
          <w:szCs w:val="24"/>
        </w:rPr>
        <w:t>señalando</w:t>
      </w:r>
      <w:r w:rsidR="00D46D29">
        <w:rPr>
          <w:rFonts w:ascii="Palatino Linotype" w:hAnsi="Palatino Linotype"/>
          <w:sz w:val="24"/>
          <w:szCs w:val="24"/>
        </w:rPr>
        <w:t xml:space="preserve"> como acto impugnado </w:t>
      </w:r>
      <w:r w:rsidR="003F4996">
        <w:rPr>
          <w:rFonts w:ascii="Palatino Linotype" w:hAnsi="Palatino Linotype"/>
          <w:sz w:val="24"/>
          <w:szCs w:val="24"/>
        </w:rPr>
        <w:t xml:space="preserve">el ocultamiento de información del Sujeto Obligado al referir la Gaceta de Gobierno en el cual se publica el presupuesto de egresos y el tabulador de sueldo, sin embargo el Sujeto Obligado no colma lo requerido por cuanto hace al sueldo bruto y neto así como las prestaciones accesorias de la servidora pública referida en la solicitud de información, ya que es un derecho del solicitante el acceder al recibo de nómina de los servidores públicos ya que se erogan con recursos públicos; </w:t>
      </w:r>
      <w:r w:rsidR="00F35B9E">
        <w:rPr>
          <w:rFonts w:ascii="Palatino Linotype" w:hAnsi="Palatino Linotype"/>
          <w:sz w:val="24"/>
          <w:szCs w:val="24"/>
        </w:rPr>
        <w:t>dando como</w:t>
      </w:r>
      <w:r w:rsidR="002230D2">
        <w:rPr>
          <w:rFonts w:ascii="Palatino Linotype" w:hAnsi="Palatino Linotype"/>
          <w:sz w:val="24"/>
          <w:szCs w:val="24"/>
        </w:rPr>
        <w:t xml:space="preserve"> razones o motivos de</w:t>
      </w:r>
      <w:r w:rsidR="00F35B9E">
        <w:rPr>
          <w:rFonts w:ascii="Palatino Linotype" w:hAnsi="Palatino Linotype"/>
          <w:sz w:val="24"/>
          <w:szCs w:val="24"/>
        </w:rPr>
        <w:t xml:space="preserve"> la inconformidad que no se</w:t>
      </w:r>
      <w:r w:rsidR="003F4996">
        <w:rPr>
          <w:rFonts w:ascii="Palatino Linotype" w:hAnsi="Palatino Linotype"/>
          <w:sz w:val="24"/>
          <w:szCs w:val="24"/>
        </w:rPr>
        <w:t xml:space="preserve"> colmaron los puntos requeridos.</w:t>
      </w:r>
    </w:p>
    <w:p w:rsidR="00011477" w:rsidRDefault="00011477" w:rsidP="00D46D29">
      <w:pPr>
        <w:pStyle w:val="Sinespaciado"/>
        <w:spacing w:line="360" w:lineRule="auto"/>
        <w:jc w:val="both"/>
        <w:rPr>
          <w:rFonts w:ascii="Palatino Linotype" w:hAnsi="Palatino Linotype"/>
          <w:sz w:val="24"/>
          <w:szCs w:val="24"/>
        </w:rPr>
      </w:pPr>
    </w:p>
    <w:p w:rsidR="007A71AA" w:rsidRDefault="006E2D4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Por su parte, el Sujeto Obligado rindió su Informe Justificado mediante </w:t>
      </w:r>
      <w:r w:rsidR="007A71AA">
        <w:rPr>
          <w:rFonts w:ascii="Palatino Linotype" w:hAnsi="Palatino Linotype"/>
          <w:sz w:val="24"/>
          <w:szCs w:val="24"/>
        </w:rPr>
        <w:t xml:space="preserve">el archivo digital denominado </w:t>
      </w:r>
      <w:r w:rsidR="007A71AA" w:rsidRPr="007A71AA">
        <w:rPr>
          <w:rFonts w:ascii="Palatino Linotype" w:hAnsi="Palatino Linotype"/>
          <w:b/>
          <w:sz w:val="24"/>
          <w:szCs w:val="24"/>
        </w:rPr>
        <w:t>“</w:t>
      </w:r>
      <w:r w:rsidR="003F4996">
        <w:rPr>
          <w:rFonts w:ascii="Palatino Linotype" w:hAnsi="Palatino Linotype"/>
          <w:b/>
          <w:sz w:val="24"/>
          <w:szCs w:val="24"/>
        </w:rPr>
        <w:t>MANIFESTACIONES EXP 42</w:t>
      </w:r>
      <w:r w:rsidR="007A71AA" w:rsidRPr="007A71AA">
        <w:rPr>
          <w:rFonts w:ascii="Palatino Linotype" w:hAnsi="Palatino Linotype"/>
          <w:b/>
          <w:sz w:val="24"/>
          <w:szCs w:val="24"/>
        </w:rPr>
        <w:t>.pdf”</w:t>
      </w:r>
      <w:r w:rsidR="007A71AA">
        <w:rPr>
          <w:rFonts w:ascii="Palatino Linotype" w:hAnsi="Palatino Linotype"/>
          <w:sz w:val="24"/>
          <w:szCs w:val="24"/>
        </w:rPr>
        <w:t>, consistente de</w:t>
      </w:r>
      <w:r w:rsidR="00011477">
        <w:rPr>
          <w:rFonts w:ascii="Palatino Linotype" w:hAnsi="Palatino Linotype"/>
          <w:sz w:val="24"/>
          <w:szCs w:val="24"/>
        </w:rPr>
        <w:t>l oficio con número 210000070S/</w:t>
      </w:r>
      <w:r w:rsidR="003F4996">
        <w:rPr>
          <w:rFonts w:ascii="Palatino Linotype" w:hAnsi="Palatino Linotype"/>
          <w:sz w:val="24"/>
          <w:szCs w:val="24"/>
        </w:rPr>
        <w:t>00309</w:t>
      </w:r>
      <w:r w:rsidR="00011477">
        <w:rPr>
          <w:rFonts w:ascii="Palatino Linotype" w:hAnsi="Palatino Linotype"/>
          <w:sz w:val="24"/>
          <w:szCs w:val="24"/>
        </w:rPr>
        <w:t xml:space="preserve">/UT/20202, suscrito por el Encargado de la Unidad de Transparencia, mediante el cual </w:t>
      </w:r>
      <w:r w:rsidR="009C5FBC">
        <w:rPr>
          <w:rFonts w:ascii="Palatino Linotype" w:hAnsi="Palatino Linotype"/>
          <w:sz w:val="24"/>
          <w:szCs w:val="24"/>
        </w:rPr>
        <w:t xml:space="preserve">reitera la respuesta primigenia además de manifestar que la información relativa al sueldo y prestaciones de la servidora pública aludida se podía desprender del nombramiento de la misma en el que se observa la categoría o plaza que ostenta y del tabulador de sueldos y prestaciones de los servidores públicos docentes del Estado de México; asimismo, manifestó que lo </w:t>
      </w:r>
      <w:r w:rsidR="00543CBD">
        <w:rPr>
          <w:rFonts w:ascii="Palatino Linotype" w:hAnsi="Palatino Linotype"/>
          <w:sz w:val="24"/>
          <w:szCs w:val="24"/>
        </w:rPr>
        <w:t>expresado por el Recurrente en su recurso de revisión respecto del recibo de nómina no fue solicitado, pues únicamente se requirió conocer el sueldo base y prestaciones de la servidora pública, lo cual ya se dio a conocer mediante un documento oficial, además de que el Sujeto Obligado no cuenta con el recibo de nómina, pues este documento es de carácter personal y se descarga a través del Portal de Gestión Interna G2G, siendo la Secretaría de Finanzas la encargada de todo lo relacionado con pagos y servicios de los trabajadores de la Secretaría de Educación, de conformidad con lo estipulado en la Ley Orgánica de la Administración Pública del Estado de México en sus artículos 23 y 24, así como en la Estructura Orgánica de la Secretaría de Finanzas.</w:t>
      </w:r>
    </w:p>
    <w:p w:rsidR="007A71AA" w:rsidRDefault="007A71AA" w:rsidP="0014447C">
      <w:pPr>
        <w:pStyle w:val="Sinespaciado"/>
        <w:spacing w:line="360" w:lineRule="auto"/>
        <w:jc w:val="both"/>
        <w:rPr>
          <w:rFonts w:ascii="Palatino Linotype" w:hAnsi="Palatino Linotype"/>
          <w:sz w:val="24"/>
          <w:szCs w:val="24"/>
        </w:rPr>
      </w:pPr>
    </w:p>
    <w:p w:rsidR="00B333D7" w:rsidRDefault="008A46B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Es </w:t>
      </w:r>
      <w:r w:rsidR="00543CBD">
        <w:rPr>
          <w:rFonts w:ascii="Palatino Linotype" w:hAnsi="Palatino Linotype"/>
          <w:sz w:val="24"/>
          <w:szCs w:val="24"/>
        </w:rPr>
        <w:t>así que este Instituto estima</w:t>
      </w:r>
      <w:r>
        <w:rPr>
          <w:rFonts w:ascii="Palatino Linotype" w:hAnsi="Palatino Linotype"/>
          <w:sz w:val="24"/>
          <w:szCs w:val="24"/>
        </w:rPr>
        <w:t xml:space="preserve"> que </w:t>
      </w:r>
      <w:r w:rsidR="00543CBD">
        <w:rPr>
          <w:rFonts w:ascii="Palatino Linotype" w:hAnsi="Palatino Linotype"/>
          <w:sz w:val="24"/>
          <w:szCs w:val="24"/>
        </w:rPr>
        <w:t xml:space="preserve">los motivos de inconformidad planteados por el Recurrente son infundados, en razón de las siguientes consideraciones: </w:t>
      </w:r>
    </w:p>
    <w:p w:rsidR="007A71AA" w:rsidRDefault="007A71AA" w:rsidP="0014447C">
      <w:pPr>
        <w:pStyle w:val="Sinespaciado"/>
        <w:spacing w:line="360" w:lineRule="auto"/>
        <w:jc w:val="both"/>
        <w:rPr>
          <w:rFonts w:ascii="Palatino Linotype" w:hAnsi="Palatino Linotype"/>
          <w:sz w:val="24"/>
          <w:szCs w:val="24"/>
        </w:rPr>
      </w:pPr>
    </w:p>
    <w:p w:rsidR="0087420C"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este sentido, es pertinente enfatizar lo que</w:t>
      </w:r>
      <w:r w:rsidR="00543CBD">
        <w:rPr>
          <w:rFonts w:ascii="Palatino Linotype" w:hAnsi="Palatino Linotype"/>
          <w:sz w:val="24"/>
          <w:szCs w:val="24"/>
        </w:rPr>
        <w:t>,</w:t>
      </w:r>
      <w:r w:rsidRPr="00EC3B60">
        <w:rPr>
          <w:rFonts w:ascii="Palatino Linotype" w:hAnsi="Palatino Linotype"/>
          <w:sz w:val="24"/>
          <w:szCs w:val="24"/>
        </w:rPr>
        <w:t xml:space="preserve"> respecto al derecho de acceso a la información pública, refiere el artículo 6° de la Constitución Política de los Estados Unidos Mexicanos, que en su parte conducente señala:</w:t>
      </w:r>
    </w:p>
    <w:p w:rsidR="007A71AA" w:rsidRPr="00EC3B60" w:rsidRDefault="007A71AA" w:rsidP="0087420C">
      <w:pPr>
        <w:pStyle w:val="Sinespaciado"/>
        <w:spacing w:line="360" w:lineRule="auto"/>
        <w:jc w:val="both"/>
        <w:rPr>
          <w:rFonts w:ascii="Palatino Linotype" w:hAnsi="Palatino Linotype"/>
          <w:sz w:val="24"/>
          <w:szCs w:val="24"/>
        </w:rPr>
      </w:pP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Artículo 6</w:t>
      </w:r>
      <w:r w:rsidR="008E48E1">
        <w:rPr>
          <w:rFonts w:ascii="Palatino Linotype" w:hAnsi="Palatino Linotype"/>
          <w:b/>
          <w:i/>
        </w:rPr>
        <w:t>º</w:t>
      </w:r>
      <w:r w:rsidRPr="00BF0BA6">
        <w:rPr>
          <w:rFonts w:ascii="Palatino Linotype" w:hAnsi="Palatino Linotype"/>
          <w:b/>
          <w:i/>
        </w:rPr>
        <w:t>.</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CF085C">
        <w:rPr>
          <w:rFonts w:ascii="Palatino Linotype" w:hAnsi="Palatino Linotype"/>
          <w:b/>
          <w:i/>
        </w:rPr>
        <w:t>, entidad, órgano y organismo de los Poderes Ejecutivo</w:t>
      </w:r>
      <w:r w:rsidRPr="00BF0BA6">
        <w:rPr>
          <w:rFonts w:ascii="Palatino Linotype" w:hAnsi="Palatino Linotype"/>
          <w:i/>
        </w:rPr>
        <w:t xml:space="preserve">,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lastRenderedPageBreak/>
        <w:t>VII. La inobservancia a las disposiciones en materia de acceso a la información pública será sancionada en los términos que dispongan las leyes.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w:t>
      </w:r>
    </w:p>
    <w:p w:rsidR="0087420C" w:rsidRDefault="0087420C" w:rsidP="0087420C">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88189D" w:rsidRDefault="0088189D" w:rsidP="0087420C">
      <w:pPr>
        <w:pStyle w:val="Sinespaciado"/>
        <w:spacing w:line="360" w:lineRule="auto"/>
        <w:jc w:val="both"/>
        <w:rPr>
          <w:rFonts w:ascii="Palatino Linotype" w:hAnsi="Palatino Linotype"/>
          <w:sz w:val="24"/>
          <w:szCs w:val="24"/>
        </w:rPr>
      </w:pPr>
    </w:p>
    <w:p w:rsidR="0087420C"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4E41DC" w:rsidRPr="00EC3B60" w:rsidRDefault="004E41DC" w:rsidP="0087420C">
      <w:pPr>
        <w:pStyle w:val="Sinespaciado"/>
        <w:spacing w:line="360" w:lineRule="auto"/>
        <w:jc w:val="both"/>
        <w:rPr>
          <w:rFonts w:ascii="Palatino Linotype" w:hAnsi="Palatino Linotype"/>
          <w:sz w:val="24"/>
          <w:szCs w:val="24"/>
        </w:rPr>
      </w:pP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 xml:space="preserve">I. </w:t>
      </w:r>
      <w:r w:rsidRPr="00CF085C">
        <w:rPr>
          <w:rFonts w:ascii="Palatino Linotype" w:hAnsi="Palatino Linotype"/>
          <w:b/>
          <w:i/>
          <w:u w:val="single"/>
        </w:rPr>
        <w:t>Toda la información en posesión de cualquier autoridad, entidad, órgano y organismos de los Poderes Ejecutivo</w:t>
      </w:r>
      <w:r w:rsidRPr="00BF0BA6">
        <w:rPr>
          <w:rFonts w:ascii="Palatino Linotype" w:hAnsi="Palatino Linotype"/>
          <w:i/>
        </w:rPr>
        <w:t xml:space="preserve">,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F085C">
        <w:rPr>
          <w:rFonts w:ascii="Palatino Linotype" w:hAnsi="Palatino Linotype"/>
          <w:b/>
          <w:i/>
          <w:u w:val="single"/>
        </w:rPr>
        <w:t>es pública</w:t>
      </w:r>
      <w:r w:rsidRPr="00BF0BA6">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87420C" w:rsidRDefault="0087420C" w:rsidP="0087420C">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88189D" w:rsidRDefault="0088189D" w:rsidP="0087420C">
      <w:pPr>
        <w:pStyle w:val="Sinespaciado"/>
        <w:spacing w:line="360" w:lineRule="auto"/>
        <w:jc w:val="both"/>
        <w:rPr>
          <w:rFonts w:ascii="Palatino Linotype" w:hAnsi="Palatino Linotype"/>
          <w:sz w:val="24"/>
          <w:szCs w:val="24"/>
        </w:rPr>
      </w:pPr>
    </w:p>
    <w:p w:rsidR="0087420C"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4E41DC" w:rsidRPr="00EC3B60" w:rsidRDefault="004E41DC" w:rsidP="0087420C">
      <w:pPr>
        <w:pStyle w:val="Sinespaciado"/>
        <w:spacing w:line="360" w:lineRule="auto"/>
        <w:jc w:val="both"/>
        <w:rPr>
          <w:rFonts w:ascii="Palatino Linotype" w:hAnsi="Palatino Linotype"/>
          <w:sz w:val="24"/>
          <w:szCs w:val="24"/>
        </w:rPr>
      </w:pP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87420C" w:rsidRPr="00BF0BA6" w:rsidRDefault="002B0CFD" w:rsidP="0087420C">
      <w:pPr>
        <w:pStyle w:val="Sinespaciado"/>
        <w:ind w:left="567" w:right="567"/>
        <w:jc w:val="both"/>
        <w:rPr>
          <w:rFonts w:ascii="Palatino Linotype" w:hAnsi="Palatino Linotype"/>
          <w:i/>
        </w:rPr>
      </w:pPr>
      <w:r>
        <w:rPr>
          <w:rFonts w:ascii="Palatino Linotype" w:hAnsi="Palatino Linotype"/>
          <w:i/>
        </w:rPr>
        <w:t xml:space="preserve">I. </w:t>
      </w:r>
      <w:r w:rsidRPr="00CF085C">
        <w:rPr>
          <w:rFonts w:ascii="Palatino Linotype" w:hAnsi="Palatino Linotype"/>
          <w:b/>
          <w:i/>
          <w:u w:val="single"/>
        </w:rPr>
        <w:t>El Poder E</w:t>
      </w:r>
      <w:r w:rsidR="00D5610D" w:rsidRPr="00CF085C">
        <w:rPr>
          <w:rFonts w:ascii="Palatino Linotype" w:hAnsi="Palatino Linotype"/>
          <w:b/>
          <w:i/>
          <w:u w:val="single"/>
        </w:rPr>
        <w:t>jecutivo del Estado de México, las dependencias</w:t>
      </w:r>
      <w:r w:rsidR="00D5610D">
        <w:rPr>
          <w:rFonts w:ascii="Palatino Linotype" w:hAnsi="Palatino Linotype"/>
          <w:i/>
        </w:rPr>
        <w:t>, organismos auxiliares, órganos, entidades, fideicomisos y fondos públicos, así como la Procuraduría General de Justicia;</w:t>
      </w:r>
    </w:p>
    <w:p w:rsidR="0087420C" w:rsidRPr="00BF0BA6" w:rsidRDefault="00D5610D" w:rsidP="00D5610D">
      <w:pPr>
        <w:pStyle w:val="Sinespaciado"/>
        <w:ind w:left="567" w:right="567"/>
        <w:jc w:val="both"/>
        <w:rPr>
          <w:rFonts w:ascii="Palatino Linotype" w:hAnsi="Palatino Linotype"/>
          <w:i/>
        </w:rPr>
      </w:pPr>
      <w:r>
        <w:rPr>
          <w:rFonts w:ascii="Palatino Linotype" w:hAnsi="Palatino Linotype"/>
          <w:i/>
        </w:rPr>
        <w:t>II</w:t>
      </w:r>
      <w:r w:rsidR="0087420C" w:rsidRPr="00BF0BA6">
        <w:rPr>
          <w:rFonts w:ascii="Palatino Linotype" w:hAnsi="Palatino Linotype"/>
          <w:i/>
        </w:rPr>
        <w:t xml:space="preserve">. </w:t>
      </w:r>
      <w:r>
        <w:rPr>
          <w:rFonts w:ascii="Palatino Linotype" w:hAnsi="Palatino Linotype"/>
          <w:i/>
        </w:rPr>
        <w:t xml:space="preserve">(…) </w:t>
      </w:r>
    </w:p>
    <w:p w:rsidR="007A71AA" w:rsidRDefault="007A71AA" w:rsidP="0087420C">
      <w:pPr>
        <w:pStyle w:val="Sinespaciado"/>
        <w:spacing w:line="360" w:lineRule="auto"/>
        <w:jc w:val="both"/>
        <w:rPr>
          <w:rFonts w:ascii="Palatino Linotype" w:hAnsi="Palatino Linotype"/>
          <w:sz w:val="24"/>
          <w:szCs w:val="24"/>
        </w:rPr>
      </w:pPr>
    </w:p>
    <w:p w:rsidR="00D5610D"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 xml:space="preserve">Es así que, conforme a los preceptos legales citados, se desprende que el derecho de acceso a la información pública es un derecho individual que puede ser ejercido ante </w:t>
      </w:r>
      <w:r w:rsidRPr="00EC3B60">
        <w:rPr>
          <w:rFonts w:ascii="Palatino Linotype" w:hAnsi="Palatino Linotype"/>
          <w:sz w:val="24"/>
          <w:szCs w:val="24"/>
        </w:rPr>
        <w:lastRenderedPageBreak/>
        <w:t xml:space="preserve">cualquier autoridad, entidad, órgano u organismo, tanto federales, como estatales, de la Ciudad de México, o Municipales, </w:t>
      </w:r>
      <w:r w:rsidR="00D5610D">
        <w:rPr>
          <w:rFonts w:ascii="Palatino Linotype" w:hAnsi="Palatino Linotype"/>
          <w:sz w:val="24"/>
          <w:szCs w:val="24"/>
        </w:rPr>
        <w:t>incluyendo a la</w:t>
      </w:r>
      <w:r>
        <w:rPr>
          <w:rFonts w:ascii="Palatino Linotype" w:hAnsi="Palatino Linotype"/>
          <w:sz w:val="24"/>
          <w:szCs w:val="24"/>
        </w:rPr>
        <w:t xml:space="preserve">s </w:t>
      </w:r>
      <w:r w:rsidR="00D5610D">
        <w:rPr>
          <w:rFonts w:ascii="Palatino Linotype" w:hAnsi="Palatino Linotype"/>
          <w:sz w:val="24"/>
          <w:szCs w:val="24"/>
        </w:rPr>
        <w:t>dependencias, organismos auxiliares, órganos, entidades, fideicomisos y fondos públicos del Poder Ejecutivo del Estado de México.</w:t>
      </w:r>
    </w:p>
    <w:p w:rsidR="00D5610D" w:rsidRDefault="00D5610D" w:rsidP="0087420C">
      <w:pPr>
        <w:pStyle w:val="Sinespaciado"/>
        <w:spacing w:line="360" w:lineRule="auto"/>
        <w:jc w:val="both"/>
        <w:rPr>
          <w:rFonts w:ascii="Palatino Linotype" w:hAnsi="Palatino Linotype"/>
          <w:sz w:val="24"/>
          <w:szCs w:val="24"/>
        </w:rPr>
      </w:pPr>
    </w:p>
    <w:p w:rsidR="005774E3" w:rsidRPr="003E48CD" w:rsidRDefault="00543CBD" w:rsidP="005774E3">
      <w:pPr>
        <w:pStyle w:val="Sinespaciado"/>
        <w:spacing w:line="360" w:lineRule="auto"/>
        <w:jc w:val="both"/>
        <w:rPr>
          <w:rFonts w:ascii="Palatino Linotype" w:eastAsia="Times New Roman" w:hAnsi="Palatino Linotype"/>
          <w:sz w:val="24"/>
          <w:szCs w:val="24"/>
        </w:rPr>
      </w:pPr>
      <w:r>
        <w:rPr>
          <w:rFonts w:ascii="Palatino Linotype" w:hAnsi="Palatino Linotype"/>
          <w:sz w:val="24"/>
          <w:szCs w:val="24"/>
        </w:rPr>
        <w:t>En segundo término, se observa que el Sujeto Obligado se pronunció respecto de todos y cada uno de los puntos solicitados por el Recurrente mediante documentos y pronunciamientos. En ese sentido,</w:t>
      </w:r>
      <w:r w:rsidR="005774E3">
        <w:rPr>
          <w:rFonts w:ascii="Palatino Linotype" w:hAnsi="Palatino Linotype"/>
          <w:sz w:val="24"/>
          <w:szCs w:val="24"/>
        </w:rPr>
        <w:t xml:space="preserve"> </w:t>
      </w:r>
      <w:r w:rsidR="005774E3" w:rsidRPr="003E48CD">
        <w:rPr>
          <w:rFonts w:ascii="Palatino Linotype" w:hAnsi="Palatino Linotype"/>
          <w:sz w:val="24"/>
          <w:szCs w:val="24"/>
          <w:lang w:eastAsia="es-MX"/>
        </w:rPr>
        <w:t>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 lo siguiente:</w:t>
      </w:r>
    </w:p>
    <w:p w:rsidR="005774E3" w:rsidRPr="00427C7F" w:rsidRDefault="005774E3" w:rsidP="005774E3">
      <w:pPr>
        <w:spacing w:line="360" w:lineRule="auto"/>
        <w:jc w:val="both"/>
        <w:rPr>
          <w:rFonts w:ascii="Palatino Linotype" w:hAnsi="Palatino Linotype"/>
          <w:lang w:eastAsia="es-MX"/>
        </w:rPr>
      </w:pPr>
    </w:p>
    <w:p w:rsidR="005774E3" w:rsidRPr="00AB48CB" w:rsidRDefault="005774E3" w:rsidP="005774E3">
      <w:pPr>
        <w:ind w:left="567" w:right="567"/>
        <w:jc w:val="both"/>
        <w:rPr>
          <w:rFonts w:ascii="Palatino Linotype" w:hAnsi="Palatino Linotype" w:cs="Arial"/>
          <w:i/>
          <w:lang w:eastAsia="es-MX"/>
        </w:rPr>
      </w:pPr>
      <w:r w:rsidRPr="00AB48CB">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AB48CB">
        <w:rPr>
          <w:rFonts w:ascii="Palatino Linotype" w:hAnsi="Palatino Linotype" w:cs="Arial"/>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w:t>
      </w:r>
      <w:r>
        <w:rPr>
          <w:rFonts w:ascii="Palatino Linotype" w:hAnsi="Palatino Linotype" w:cs="Arial"/>
          <w:i/>
          <w:lang w:eastAsia="es-MX"/>
        </w:rPr>
        <w:t>curso de revisión, al respecto.</w:t>
      </w:r>
    </w:p>
    <w:p w:rsidR="005774E3" w:rsidRDefault="005774E3" w:rsidP="005774E3">
      <w:pPr>
        <w:pStyle w:val="Sinespaciado"/>
        <w:spacing w:line="360" w:lineRule="auto"/>
        <w:jc w:val="both"/>
        <w:rPr>
          <w:rFonts w:ascii="Palatino Linotype" w:hAnsi="Palatino Linotype"/>
          <w:sz w:val="24"/>
          <w:szCs w:val="24"/>
        </w:rPr>
      </w:pPr>
    </w:p>
    <w:p w:rsidR="005774E3" w:rsidRDefault="005774E3" w:rsidP="005774E3">
      <w:pPr>
        <w:pStyle w:val="Sinespaciado"/>
        <w:spacing w:line="360" w:lineRule="auto"/>
        <w:jc w:val="both"/>
        <w:rPr>
          <w:rFonts w:ascii="Palatino Linotype" w:hAnsi="Palatino Linotype" w:cs="Arial"/>
          <w:sz w:val="24"/>
          <w:szCs w:val="24"/>
          <w:lang w:eastAsia="es-MX"/>
        </w:rPr>
      </w:pPr>
      <w:r>
        <w:rPr>
          <w:rFonts w:ascii="Palatino Linotype" w:hAnsi="Palatino Linotype"/>
          <w:sz w:val="24"/>
          <w:szCs w:val="24"/>
        </w:rPr>
        <w:t xml:space="preserve">Por otra parte, atendiendo las razones y motivos de la inconformidad del Recurrente se advierte que únicamente se duele respecto a lo solicitado con relación al sueldo base y prestaciones de la servidora pública referida en su solicitud de información, sin que emitiera ninguna manifestación conforme al resto de los puntos solicitados, por lo que se debe considerar que consintió parcialmente la respuesta relativa al resto de su solicitud. </w:t>
      </w:r>
      <w:r>
        <w:rPr>
          <w:rFonts w:ascii="Palatino Linotype" w:hAnsi="Palatino Linotype" w:cs="Arial"/>
          <w:sz w:val="24"/>
          <w:szCs w:val="24"/>
          <w:lang w:eastAsia="es-MX"/>
        </w:rPr>
        <w:t>Lo anterior es así</w:t>
      </w:r>
      <w:r w:rsidRPr="009D454A">
        <w:rPr>
          <w:rFonts w:ascii="Palatino Linotype" w:hAnsi="Palatino Linotype" w:cs="Arial"/>
          <w:sz w:val="24"/>
          <w:szCs w:val="24"/>
          <w:lang w:eastAsia="es-MX"/>
        </w:rPr>
        <w:t xml:space="preserve">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5774E3" w:rsidRPr="009D454A" w:rsidRDefault="005774E3" w:rsidP="005774E3">
      <w:pPr>
        <w:pStyle w:val="Sinespaciado"/>
        <w:spacing w:line="360" w:lineRule="auto"/>
        <w:jc w:val="both"/>
        <w:rPr>
          <w:rFonts w:ascii="Palatino Linotype" w:hAnsi="Palatino Linotype" w:cs="Arial"/>
          <w:sz w:val="24"/>
          <w:szCs w:val="24"/>
        </w:rPr>
      </w:pPr>
    </w:p>
    <w:p w:rsidR="005774E3" w:rsidRPr="009D454A" w:rsidRDefault="005774E3" w:rsidP="005774E3">
      <w:pPr>
        <w:pStyle w:val="Sinespaciado"/>
        <w:ind w:left="567" w:right="567"/>
        <w:jc w:val="both"/>
        <w:rPr>
          <w:rFonts w:ascii="Palatino Linotype" w:hAnsi="Palatino Linotype"/>
          <w:i/>
          <w:lang w:eastAsia="es-MX"/>
        </w:rPr>
      </w:pPr>
      <w:r w:rsidRPr="009D454A">
        <w:rPr>
          <w:rFonts w:ascii="Palatino Linotype" w:hAnsi="Palatino Linotype"/>
          <w:b/>
          <w:i/>
          <w:lang w:eastAsia="es-MX"/>
        </w:rPr>
        <w:t>REVISIÓN EN AMPARO. LOS RESOLUTIVOS NO COMBATIDOS DEBEN DECLARARSE FIRMES</w:t>
      </w:r>
      <w:r w:rsidRPr="009D454A">
        <w:rPr>
          <w:rFonts w:ascii="Palatino Linotype"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5774E3" w:rsidRPr="00FD1595" w:rsidRDefault="005774E3" w:rsidP="005774E3">
      <w:pPr>
        <w:pStyle w:val="Sinespaciado"/>
        <w:spacing w:line="360" w:lineRule="auto"/>
        <w:jc w:val="both"/>
        <w:rPr>
          <w:rFonts w:ascii="Palatino Linotype" w:hAnsi="Palatino Linotype"/>
          <w:sz w:val="24"/>
          <w:szCs w:val="24"/>
        </w:rPr>
      </w:pPr>
    </w:p>
    <w:p w:rsidR="005774E3" w:rsidRPr="00FD1595" w:rsidRDefault="005774E3" w:rsidP="005774E3">
      <w:pPr>
        <w:pStyle w:val="Sinespaciado"/>
        <w:spacing w:line="360" w:lineRule="auto"/>
        <w:jc w:val="both"/>
        <w:rPr>
          <w:rFonts w:ascii="Palatino Linotype" w:hAnsi="Palatino Linotype"/>
          <w:sz w:val="24"/>
          <w:szCs w:val="24"/>
        </w:rPr>
      </w:pPr>
      <w:r w:rsidRPr="00FD1595">
        <w:rPr>
          <w:rFonts w:ascii="Palatino Linotype" w:hAnsi="Palatino Linotype"/>
          <w:sz w:val="24"/>
          <w:szCs w:val="24"/>
        </w:rPr>
        <w:t xml:space="preserve">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w:t>
      </w:r>
      <w:r w:rsidRPr="00FD1595">
        <w:rPr>
          <w:rFonts w:ascii="Palatino Linotype" w:hAnsi="Palatino Linotype"/>
          <w:sz w:val="24"/>
          <w:szCs w:val="24"/>
        </w:rPr>
        <w:lastRenderedPageBreak/>
        <w:t>analogía, la tesis jurisprudencial número VI.3o.C. J/60, publicada en el Semanario Judicial de la Federación y su Gaceta bajo el número de registro 176,608 que a la letra dice:</w:t>
      </w:r>
    </w:p>
    <w:p w:rsidR="005774E3" w:rsidRPr="00FD1595" w:rsidRDefault="005774E3" w:rsidP="005774E3">
      <w:pPr>
        <w:pStyle w:val="Sinespaciado"/>
        <w:spacing w:line="360" w:lineRule="auto"/>
        <w:jc w:val="both"/>
        <w:rPr>
          <w:rFonts w:ascii="Palatino Linotype" w:hAnsi="Palatino Linotype"/>
          <w:sz w:val="24"/>
          <w:szCs w:val="24"/>
        </w:rPr>
      </w:pPr>
    </w:p>
    <w:p w:rsidR="005774E3" w:rsidRDefault="005774E3" w:rsidP="005774E3">
      <w:pPr>
        <w:pStyle w:val="Sinespaciado"/>
        <w:ind w:left="567" w:right="567"/>
        <w:jc w:val="both"/>
        <w:rPr>
          <w:rFonts w:ascii="Palatino Linotype" w:hAnsi="Palatino Linotype"/>
          <w:sz w:val="24"/>
          <w:szCs w:val="24"/>
        </w:rPr>
      </w:pPr>
      <w:r w:rsidRPr="000704FF">
        <w:rPr>
          <w:rFonts w:ascii="Palatino Linotype" w:hAnsi="Palatino Linotype"/>
          <w:b/>
          <w:i/>
        </w:rPr>
        <w:t>ACTOS CONSENTIDOS. SON LOS QUE NO SE IMPUGNAN MEDIANTE EL RECURSO IDÓNEO.</w:t>
      </w:r>
      <w:r w:rsidRPr="009D454A">
        <w:rPr>
          <w:rFonts w:ascii="Palatino Linotype"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5774E3" w:rsidRDefault="005774E3" w:rsidP="005774E3">
      <w:pPr>
        <w:pStyle w:val="Sinespaciado"/>
        <w:spacing w:line="360" w:lineRule="auto"/>
        <w:jc w:val="both"/>
        <w:rPr>
          <w:rFonts w:ascii="Palatino Linotype" w:hAnsi="Palatino Linotype"/>
          <w:sz w:val="24"/>
          <w:szCs w:val="24"/>
        </w:rPr>
      </w:pPr>
    </w:p>
    <w:p w:rsidR="00543CBD" w:rsidRDefault="001A7F2D" w:rsidP="0087420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tal motivo, el estudio únicamente debe limitarse </w:t>
      </w:r>
      <w:r w:rsidR="008F6F0E">
        <w:rPr>
          <w:rFonts w:ascii="Palatino Linotype" w:hAnsi="Palatino Linotype"/>
          <w:sz w:val="24"/>
          <w:szCs w:val="24"/>
        </w:rPr>
        <w:t>a lo relativo al sueldo base y prestaciones de la servidora pública referida en la solicitud de información.</w:t>
      </w:r>
    </w:p>
    <w:p w:rsidR="008F6F0E" w:rsidRDefault="008F6F0E" w:rsidP="0087420C">
      <w:pPr>
        <w:pStyle w:val="Sinespaciado"/>
        <w:spacing w:line="360" w:lineRule="auto"/>
        <w:jc w:val="both"/>
        <w:rPr>
          <w:rFonts w:ascii="Palatino Linotype" w:hAnsi="Palatino Linotype"/>
          <w:sz w:val="24"/>
          <w:szCs w:val="24"/>
        </w:rPr>
      </w:pPr>
    </w:p>
    <w:p w:rsidR="008F6F0E" w:rsidRDefault="008F6F0E" w:rsidP="0087420C">
      <w:pPr>
        <w:pStyle w:val="Sinespaciado"/>
        <w:spacing w:line="360" w:lineRule="auto"/>
        <w:jc w:val="both"/>
        <w:rPr>
          <w:rFonts w:ascii="Palatino Linotype" w:hAnsi="Palatino Linotype"/>
          <w:sz w:val="24"/>
          <w:szCs w:val="24"/>
        </w:rPr>
      </w:pPr>
      <w:r>
        <w:rPr>
          <w:rFonts w:ascii="Palatino Linotype" w:hAnsi="Palatino Linotype"/>
          <w:sz w:val="24"/>
          <w:szCs w:val="24"/>
        </w:rPr>
        <w:t>En esa tesitura, se observa que en la solicitud de información primigenia el Recurrente solicitó saber cuál es el sueldo base y las prestaciones accesorias de la servidora pública que funge como directora del jardín de niños anexo a la Normal de Atlacomulco. Para atender dicha solicitud, el Sujeto Obligado remitió dos documentos: el nombramiento de la Directora Escolar de ese plantel y el Tabulador de Sueldos para servidores públicos docentes, como puede observarse en las siguientes imágenes:</w:t>
      </w:r>
    </w:p>
    <w:p w:rsidR="008F6F0E" w:rsidRDefault="008F6F0E" w:rsidP="0087420C">
      <w:pPr>
        <w:pStyle w:val="Sinespaciado"/>
        <w:spacing w:line="360" w:lineRule="auto"/>
        <w:jc w:val="both"/>
        <w:rPr>
          <w:rFonts w:ascii="Palatino Linotype" w:hAnsi="Palatino Linotype"/>
          <w:sz w:val="24"/>
          <w:szCs w:val="24"/>
        </w:rPr>
      </w:pPr>
    </w:p>
    <w:p w:rsidR="005774E3" w:rsidRDefault="008F6F0E" w:rsidP="008F6F0E">
      <w:pPr>
        <w:pStyle w:val="Sinespaciado"/>
        <w:spacing w:line="360" w:lineRule="auto"/>
        <w:jc w:val="center"/>
        <w:rPr>
          <w:rFonts w:ascii="Palatino Linotype" w:hAnsi="Palatino Linotype"/>
          <w:sz w:val="24"/>
          <w:szCs w:val="24"/>
        </w:rPr>
      </w:pPr>
      <w:r>
        <w:rPr>
          <w:noProof/>
          <w:lang w:eastAsia="es-MX"/>
        </w:rPr>
        <w:lastRenderedPageBreak/>
        <w:drawing>
          <wp:inline distT="0" distB="0" distL="0" distR="0" wp14:anchorId="435F43CC" wp14:editId="4FF82C41">
            <wp:extent cx="5154234" cy="6709144"/>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192" t="16742" r="35769" b="6772"/>
                    <a:stretch/>
                  </pic:blipFill>
                  <pic:spPr bwMode="auto">
                    <a:xfrm>
                      <a:off x="0" y="0"/>
                      <a:ext cx="5184612" cy="6748687"/>
                    </a:xfrm>
                    <a:prstGeom prst="rect">
                      <a:avLst/>
                    </a:prstGeom>
                    <a:ln>
                      <a:noFill/>
                    </a:ln>
                    <a:extLst>
                      <a:ext uri="{53640926-AAD7-44D8-BBD7-CCE9431645EC}">
                        <a14:shadowObscured xmlns:a14="http://schemas.microsoft.com/office/drawing/2010/main"/>
                      </a:ext>
                    </a:extLst>
                  </pic:spPr>
                </pic:pic>
              </a:graphicData>
            </a:graphic>
          </wp:inline>
        </w:drawing>
      </w:r>
    </w:p>
    <w:p w:rsidR="005774E3" w:rsidRDefault="005774E3" w:rsidP="0087420C">
      <w:pPr>
        <w:pStyle w:val="Sinespaciado"/>
        <w:spacing w:line="360" w:lineRule="auto"/>
        <w:jc w:val="both"/>
        <w:rPr>
          <w:rFonts w:ascii="Palatino Linotype" w:hAnsi="Palatino Linotype"/>
          <w:sz w:val="24"/>
          <w:szCs w:val="24"/>
        </w:rPr>
      </w:pPr>
    </w:p>
    <w:p w:rsidR="00573CB6" w:rsidRDefault="00573CB6" w:rsidP="0087420C">
      <w:pPr>
        <w:pStyle w:val="Sinespaciado"/>
        <w:spacing w:line="360" w:lineRule="auto"/>
        <w:jc w:val="both"/>
        <w:rPr>
          <w:noProof/>
          <w:lang w:eastAsia="es-MX"/>
        </w:rPr>
      </w:pPr>
    </w:p>
    <w:p w:rsidR="005774E3" w:rsidRDefault="008F6F0E" w:rsidP="0087420C">
      <w:pPr>
        <w:pStyle w:val="Sinespaciado"/>
        <w:spacing w:line="360" w:lineRule="auto"/>
        <w:jc w:val="both"/>
        <w:rPr>
          <w:rFonts w:ascii="Palatino Linotype" w:hAnsi="Palatino Linotype"/>
          <w:sz w:val="24"/>
          <w:szCs w:val="24"/>
        </w:rPr>
      </w:pPr>
      <w:r>
        <w:rPr>
          <w:noProof/>
          <w:lang w:eastAsia="es-MX"/>
        </w:rPr>
        <w:lastRenderedPageBreak/>
        <w:drawing>
          <wp:inline distT="0" distB="0" distL="0" distR="0" wp14:anchorId="3295996E" wp14:editId="54CC4A32">
            <wp:extent cx="5799455" cy="3061953"/>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407" t="23707" r="38349" b="49772"/>
                    <a:stretch/>
                  </pic:blipFill>
                  <pic:spPr bwMode="auto">
                    <a:xfrm>
                      <a:off x="0" y="0"/>
                      <a:ext cx="5882494" cy="3105795"/>
                    </a:xfrm>
                    <a:prstGeom prst="rect">
                      <a:avLst/>
                    </a:prstGeom>
                    <a:ln>
                      <a:noFill/>
                    </a:ln>
                    <a:extLst>
                      <a:ext uri="{53640926-AAD7-44D8-BBD7-CCE9431645EC}">
                        <a14:shadowObscured xmlns:a14="http://schemas.microsoft.com/office/drawing/2010/main"/>
                      </a:ext>
                    </a:extLst>
                  </pic:spPr>
                </pic:pic>
              </a:graphicData>
            </a:graphic>
          </wp:inline>
        </w:drawing>
      </w:r>
    </w:p>
    <w:p w:rsidR="005774E3" w:rsidRDefault="005774E3" w:rsidP="0087420C">
      <w:pPr>
        <w:pStyle w:val="Sinespaciado"/>
        <w:spacing w:line="360" w:lineRule="auto"/>
        <w:jc w:val="both"/>
        <w:rPr>
          <w:rFonts w:ascii="Palatino Linotype" w:hAnsi="Palatino Linotype"/>
          <w:sz w:val="24"/>
          <w:szCs w:val="24"/>
        </w:rPr>
      </w:pPr>
    </w:p>
    <w:p w:rsidR="00573CB6" w:rsidRDefault="00D5610D"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Ahora bien, atendiendo </w:t>
      </w:r>
      <w:r w:rsidR="00CF085C">
        <w:rPr>
          <w:rFonts w:ascii="Palatino Linotype" w:hAnsi="Palatino Linotype"/>
          <w:sz w:val="24"/>
          <w:szCs w:val="24"/>
        </w:rPr>
        <w:t>a la solicitud realizada por el hoy Recurrente</w:t>
      </w:r>
      <w:r w:rsidR="00573CB6">
        <w:rPr>
          <w:rFonts w:ascii="Palatino Linotype" w:hAnsi="Palatino Linotype"/>
          <w:sz w:val="24"/>
          <w:szCs w:val="24"/>
        </w:rPr>
        <w:t>, se observa que en el Nombramiento de la servidora pública se especifica que su función y cargo corresponden a Director y Director de Educación Preescolar, respectivamente, a partir del dieciséis de agosto de dos mil dieciocho y que su Centro de Trabajo de Adscripción es el Anexo a la Normal de Atlacomulco; mientras que el Tabulador de Sueldos para el Personal Docente fue el aprobado en el Presupuesto de Egresos del Gobierno del Estado de México para el Ejercicio Fiscal 2020, como consta en las páginas 306 y 362 del Periódico Oficial Gaceta del Gobierno publicada el veintitrés de diciembre de dos mil diecinueve.</w:t>
      </w:r>
    </w:p>
    <w:p w:rsidR="00573CB6" w:rsidRDefault="00573CB6" w:rsidP="0014447C">
      <w:pPr>
        <w:pStyle w:val="Sinespaciado"/>
        <w:spacing w:line="360" w:lineRule="auto"/>
        <w:jc w:val="both"/>
        <w:rPr>
          <w:rFonts w:ascii="Palatino Linotype" w:hAnsi="Palatino Linotype"/>
          <w:sz w:val="24"/>
          <w:szCs w:val="24"/>
        </w:rPr>
      </w:pPr>
    </w:p>
    <w:p w:rsidR="00573CB6" w:rsidRDefault="00573CB6"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ese orden de ideas, ya quedó establecido que en el Tabulador de Sueldos referido se observan los rubros relativos al </w:t>
      </w:r>
      <w:r w:rsidRPr="00573CB6">
        <w:rPr>
          <w:rFonts w:ascii="Palatino Linotype" w:hAnsi="Palatino Linotype"/>
          <w:sz w:val="24"/>
          <w:szCs w:val="24"/>
        </w:rPr>
        <w:t xml:space="preserve">sueldo, que comprende sueldo base, labores </w:t>
      </w:r>
      <w:r w:rsidRPr="00573CB6">
        <w:rPr>
          <w:rFonts w:ascii="Palatino Linotype" w:hAnsi="Palatino Linotype"/>
          <w:sz w:val="24"/>
          <w:szCs w:val="24"/>
        </w:rPr>
        <w:lastRenderedPageBreak/>
        <w:t>docentes, despensa, fortalecimiento al salario, compensación, viáticos, total bruto y total neto; así como las prestaciones, en las que se incluyen el aguinaldo (anual), prima vacacional (anual), gratificación especial (anual), fondo de retiro, útiles escolares, gratificación por actos cívicos y días festivos (anual), gratificación para material didáctico, gratificación apoyo actos culturales mag. (anual), apoyo por normalidad mínima escolar (organización escolar), apoyo por normalidad mínima escolar (bono de productividad), despensa extraordinaria, previsión social múltiple, gastos de transporte, actividades de planeación escolar (actos extracurriculares), apoyo de fin de año, apoyo por normalidad mínima escolar (estímulo); así como la prima pro permanencia en el servicio mensual (con cinco o más años de servicio ininterrumpidos) y la prima adicional por permanencia en el servicio mensual (con treinta años o más año</w:t>
      </w:r>
      <w:r w:rsidR="00CF71BB">
        <w:rPr>
          <w:rFonts w:ascii="Palatino Linotype" w:hAnsi="Palatino Linotype"/>
          <w:sz w:val="24"/>
          <w:szCs w:val="24"/>
        </w:rPr>
        <w:t>s de servicios ininterrumpidos), destinados a los Directores Escolares de Preescolar y Primaria.</w:t>
      </w:r>
    </w:p>
    <w:p w:rsidR="00CF71BB" w:rsidRDefault="00CF71BB" w:rsidP="0014447C">
      <w:pPr>
        <w:pStyle w:val="Sinespaciado"/>
        <w:spacing w:line="360" w:lineRule="auto"/>
        <w:jc w:val="both"/>
        <w:rPr>
          <w:rFonts w:ascii="Palatino Linotype" w:hAnsi="Palatino Linotype"/>
          <w:sz w:val="24"/>
          <w:szCs w:val="24"/>
        </w:rPr>
      </w:pPr>
    </w:p>
    <w:p w:rsidR="00CF71BB" w:rsidRDefault="00CF71BB"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Por lo anterior, es dable considerar que la pretensión del Recurrente respecto al sueldo y prestaciones de la Directora del Jardín de Niños Anexo a la Normal de Atlacomulco queda colmado con los documentos antes referidos, pues de ellos se desprende el sueldo base y las prestaciones percibidas en el presente ejercicio fiscal por la servidora pública aludida en la solicitud de información.</w:t>
      </w:r>
    </w:p>
    <w:p w:rsidR="00CF71BB" w:rsidRDefault="00CF71BB" w:rsidP="0014447C">
      <w:pPr>
        <w:pStyle w:val="Sinespaciado"/>
        <w:spacing w:line="360" w:lineRule="auto"/>
        <w:jc w:val="both"/>
        <w:rPr>
          <w:rFonts w:ascii="Palatino Linotype" w:hAnsi="Palatino Linotype"/>
          <w:sz w:val="24"/>
          <w:szCs w:val="24"/>
        </w:rPr>
      </w:pPr>
    </w:p>
    <w:p w:rsidR="00CF71BB" w:rsidRDefault="00CF71BB"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Asimismo, no pasa desapercibido para este Órgano Garante que el Recurrente manifestó en su recurso de revisión como acto impugnado que se le debió haber entregado los recibos de nómina de dicha servidora pública, pues es un derecho del solicitante acceder a ese documento dado que es erogado con recursos públicos.</w:t>
      </w:r>
    </w:p>
    <w:p w:rsidR="00CF71BB" w:rsidRDefault="00CF71BB" w:rsidP="0014447C">
      <w:pPr>
        <w:pStyle w:val="Sinespaciado"/>
        <w:spacing w:line="360" w:lineRule="auto"/>
        <w:jc w:val="both"/>
        <w:rPr>
          <w:rFonts w:ascii="Palatino Linotype" w:hAnsi="Palatino Linotype"/>
          <w:sz w:val="24"/>
          <w:szCs w:val="24"/>
        </w:rPr>
      </w:pPr>
    </w:p>
    <w:p w:rsidR="00CF71BB" w:rsidRDefault="00294667" w:rsidP="00294667">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Sin embargo, no se soslaya el hecho de que el Recurrente no solicitó ese documento en su solicitud de información, sino que literalmente requirió lo siguiente: </w:t>
      </w:r>
      <w:r w:rsidRPr="00294667">
        <w:rPr>
          <w:rFonts w:ascii="Palatino Linotype" w:hAnsi="Palatino Linotype"/>
          <w:i/>
          <w:sz w:val="24"/>
          <w:szCs w:val="24"/>
        </w:rPr>
        <w:t>“… deseo saber nombre completo , sueldo base y prestaciones accesorias de la servidora que funge como directora del jardin de niños anexo a la normal de Atlacomulco…”</w:t>
      </w:r>
      <w:r>
        <w:rPr>
          <w:rFonts w:ascii="Palatino Linotype" w:hAnsi="Palatino Linotype"/>
          <w:i/>
          <w:sz w:val="24"/>
          <w:szCs w:val="24"/>
        </w:rPr>
        <w:t xml:space="preserve"> (sic). </w:t>
      </w:r>
      <w:r>
        <w:rPr>
          <w:rFonts w:ascii="Palatino Linotype" w:hAnsi="Palatino Linotype"/>
          <w:sz w:val="24"/>
          <w:szCs w:val="24"/>
        </w:rPr>
        <w:t>A lo anterior, el Sujeto Obligado le dio una expresión documental</w:t>
      </w:r>
      <w:r w:rsidR="00A25BDD">
        <w:rPr>
          <w:rFonts w:ascii="Palatino Linotype" w:hAnsi="Palatino Linotype"/>
          <w:sz w:val="24"/>
          <w:szCs w:val="24"/>
        </w:rPr>
        <w:t>, tal y como se estableció en el Criterio 16/17 emitido por el Instituto Nacional de Transparencia, Acceso a la Información Pública y Protección de Datos Personales, que a la letra estipula lo siguiente:</w:t>
      </w:r>
    </w:p>
    <w:p w:rsidR="00A25BDD" w:rsidRDefault="00A25BDD" w:rsidP="00294667">
      <w:pPr>
        <w:pStyle w:val="Sinespaciado"/>
        <w:spacing w:line="360" w:lineRule="auto"/>
        <w:jc w:val="both"/>
        <w:rPr>
          <w:rFonts w:ascii="Palatino Linotype" w:hAnsi="Palatino Linotype"/>
          <w:sz w:val="24"/>
          <w:szCs w:val="24"/>
        </w:rPr>
      </w:pPr>
    </w:p>
    <w:p w:rsidR="00A25BDD" w:rsidRPr="00A25BDD" w:rsidRDefault="00A25BDD" w:rsidP="00A25BDD">
      <w:pPr>
        <w:pStyle w:val="Sinespaciado"/>
        <w:ind w:left="567" w:right="567"/>
        <w:jc w:val="both"/>
        <w:rPr>
          <w:rFonts w:ascii="Palatino Linotype" w:hAnsi="Palatino Linotype"/>
          <w:i/>
        </w:rPr>
      </w:pPr>
      <w:r w:rsidRPr="00A25BDD">
        <w:rPr>
          <w:rFonts w:ascii="Palatino Linotype" w:hAnsi="Palatino Linotype"/>
          <w:b/>
          <w:bCs/>
          <w:i/>
        </w:rPr>
        <w:t xml:space="preserve">Expresión documental. </w:t>
      </w:r>
      <w:r w:rsidRPr="00A25BDD">
        <w:rPr>
          <w:rFonts w:ascii="Palatino Linotype" w:hAnsi="Palatino Linotype"/>
          <w:bCs/>
          <w:i/>
        </w:rPr>
        <w:t>Cuando</w:t>
      </w:r>
      <w:r w:rsidRPr="00A25BDD">
        <w:rPr>
          <w:rFonts w:ascii="Palatino Linotype" w:hAnsi="Palatino Linotype"/>
          <w:i/>
          <w:lang w:val="es-ES"/>
        </w:rPr>
        <w:t xml:space="preserve"> los particulares presenten solicitudes de acceso a la información sin identificar de forma precisa la documentación que pudiera contener la información de su interés, </w:t>
      </w:r>
      <w:r w:rsidRPr="00A25BDD">
        <w:rPr>
          <w:rFonts w:ascii="Palatino Linotype" w:hAnsi="Palatino Linotype"/>
          <w:i/>
        </w:rPr>
        <w:t>o bien, la solicitud constituya una consulta,</w:t>
      </w:r>
      <w:r w:rsidRPr="00A25BDD">
        <w:rPr>
          <w:rFonts w:ascii="Palatino Linotype" w:hAnsi="Palatino Linotype"/>
          <w:i/>
          <w:lang w:val="es-ES"/>
        </w:rPr>
        <w:t xml:space="preserve"> pero la respuesta pudiera obrar en algún documento en poder de los sujetos obligados, éstos deben dar a dichas solicitudes una interpretación que les otorgue una expresión documental</w:t>
      </w:r>
    </w:p>
    <w:p w:rsidR="00573CB6" w:rsidRDefault="00573CB6" w:rsidP="0014447C">
      <w:pPr>
        <w:pStyle w:val="Sinespaciado"/>
        <w:spacing w:line="360" w:lineRule="auto"/>
        <w:jc w:val="both"/>
        <w:rPr>
          <w:rFonts w:ascii="Palatino Linotype" w:hAnsi="Palatino Linotype"/>
          <w:sz w:val="24"/>
          <w:szCs w:val="24"/>
        </w:rPr>
      </w:pPr>
    </w:p>
    <w:p w:rsidR="00A25BDD" w:rsidRDefault="00A25BDD"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Considerando que la información relativa al sueldo base y prestaciones accesorias constan en el Tabulador de Sueldos para Personal Docente aprobado en el Presupuesto de Egresos del Gobierno del Estado de México para el Ejercicio Fiscal 2020, que se complementó con el Nombramiento de la servidora p</w:t>
      </w:r>
      <w:r w:rsidR="004B757E">
        <w:rPr>
          <w:rFonts w:ascii="Palatino Linotype" w:hAnsi="Palatino Linotype"/>
          <w:sz w:val="24"/>
          <w:szCs w:val="24"/>
        </w:rPr>
        <w:t>ública referida.</w:t>
      </w:r>
    </w:p>
    <w:p w:rsidR="004B757E" w:rsidRDefault="004B757E" w:rsidP="0014447C">
      <w:pPr>
        <w:pStyle w:val="Sinespaciado"/>
        <w:spacing w:line="360" w:lineRule="auto"/>
        <w:jc w:val="both"/>
        <w:rPr>
          <w:rFonts w:ascii="Palatino Linotype" w:hAnsi="Palatino Linotype"/>
          <w:sz w:val="24"/>
          <w:szCs w:val="24"/>
        </w:rPr>
      </w:pPr>
    </w:p>
    <w:p w:rsidR="004B757E" w:rsidRPr="00584429" w:rsidRDefault="004B757E" w:rsidP="004B757E">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Asimismo, se debe destacar que la solicitud del recibo de nómina de la servidora pública en cuestión se realizó posteriormente a la solicitud de información, lo que constituye una ampliación a la solicitud de información primigenia, es decir, se está solicitando información adicional </w:t>
      </w:r>
      <w:r w:rsidRPr="00584429">
        <w:rPr>
          <w:rFonts w:ascii="Palatino Linotype" w:hAnsi="Palatino Linotype"/>
          <w:sz w:val="24"/>
          <w:szCs w:val="24"/>
        </w:rPr>
        <w:t xml:space="preserve">o </w:t>
      </w:r>
      <w:r w:rsidRPr="00584429">
        <w:rPr>
          <w:rFonts w:ascii="Palatino Linotype" w:hAnsi="Palatino Linotype"/>
          <w:i/>
          <w:sz w:val="24"/>
          <w:szCs w:val="24"/>
        </w:rPr>
        <w:t>plus petitio</w:t>
      </w:r>
      <w:r w:rsidRPr="00584429">
        <w:rPr>
          <w:rFonts w:ascii="Palatino Linotype" w:hAnsi="Palatino Linotype"/>
          <w:sz w:val="24"/>
          <w:szCs w:val="24"/>
        </w:rPr>
        <w:t xml:space="preserve">; esto es, que se adhiere información que no había sido solicitada; por tanto, dichas manifestaciones, al haber sido referidas a manera de razones o motivos de inconformidad, devienen infundadas, debido a que </w:t>
      </w:r>
      <w:r w:rsidRPr="00584429">
        <w:rPr>
          <w:rFonts w:ascii="Palatino Linotype" w:hAnsi="Palatino Linotype"/>
          <w:sz w:val="24"/>
          <w:szCs w:val="24"/>
        </w:rPr>
        <w:lastRenderedPageBreak/>
        <w:t xml:space="preserve">al ser argumentos que no se plantearon ante el Sujeto Obligado al momento de realizar su solicitud de información, resulta injustificado examinar tales argumentos pues éstas no fueron del conocimiento del Sujeto Obligado, por lo que, no tuvo la oportunidad legal de analizarlas ni de pronunciarse sobre ellas. </w:t>
      </w:r>
    </w:p>
    <w:p w:rsidR="004B757E" w:rsidRPr="00584429" w:rsidRDefault="004B757E" w:rsidP="004B757E">
      <w:pPr>
        <w:pStyle w:val="Sinespaciado"/>
        <w:spacing w:line="360" w:lineRule="auto"/>
        <w:jc w:val="both"/>
        <w:rPr>
          <w:rFonts w:ascii="Palatino Linotype" w:hAnsi="Palatino Linotype"/>
          <w:sz w:val="24"/>
          <w:szCs w:val="24"/>
        </w:rPr>
      </w:pPr>
    </w:p>
    <w:p w:rsidR="004B757E" w:rsidRPr="00584429" w:rsidRDefault="004B757E" w:rsidP="004B757E">
      <w:pPr>
        <w:pStyle w:val="Sinespaciado"/>
        <w:spacing w:line="360" w:lineRule="auto"/>
        <w:jc w:val="both"/>
        <w:rPr>
          <w:rFonts w:ascii="Palatino Linotype" w:hAnsi="Palatino Linotype"/>
          <w:sz w:val="24"/>
          <w:szCs w:val="24"/>
        </w:rPr>
      </w:pPr>
      <w:r w:rsidRPr="00584429">
        <w:rPr>
          <w:rFonts w:ascii="Palatino Linotype" w:hAnsi="Palatino Linotype"/>
          <w:sz w:val="24"/>
          <w:szCs w:val="24"/>
        </w:rPr>
        <w:t>Sirve de apoyo por analogía la siguiente tesis jurisprudencial número VI. 2º. A. J/7, publicada en el Semanario Judicial de la Federación y su gaceta, bajo el número de registro 178,788:</w:t>
      </w:r>
    </w:p>
    <w:p w:rsidR="004B757E" w:rsidRPr="00584429" w:rsidRDefault="004B757E" w:rsidP="004B757E">
      <w:pPr>
        <w:pStyle w:val="Sinespaciado"/>
        <w:spacing w:line="360" w:lineRule="auto"/>
        <w:jc w:val="both"/>
        <w:rPr>
          <w:rFonts w:ascii="Palatino Linotype" w:hAnsi="Palatino Linotype"/>
          <w:sz w:val="24"/>
          <w:szCs w:val="24"/>
        </w:rPr>
      </w:pPr>
    </w:p>
    <w:p w:rsidR="004B757E" w:rsidRDefault="004B757E" w:rsidP="004B757E">
      <w:pPr>
        <w:pStyle w:val="Sinespaciado"/>
        <w:ind w:left="567" w:right="567"/>
        <w:jc w:val="both"/>
        <w:rPr>
          <w:rFonts w:ascii="Palatino Linotype" w:hAnsi="Palatino Linotype"/>
          <w:i/>
        </w:rPr>
      </w:pPr>
      <w:r w:rsidRPr="00C53911">
        <w:rPr>
          <w:rFonts w:ascii="Palatino Linotype" w:hAnsi="Palatino Linotype"/>
          <w:b/>
          <w:i/>
        </w:rPr>
        <w:t>CONCEPTOS DE VIOLACIÓN EN EL AMPARO DIRECTO. INOPERANCIA DE LOS QUE INTRODUCEN CUESTIONAMIENTOS NOVEDOSOS QUE NO FUERON PLANTEADOS EN EL JUICIO NATURAL.</w:t>
      </w:r>
      <w:r w:rsidRPr="00C53911">
        <w:rPr>
          <w:rFonts w:ascii="Palatino Linotype" w:hAnsi="Palatino Linotype"/>
          <w:i/>
        </w:rPr>
        <w:t xml:space="preserve"> 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rsidR="004B757E" w:rsidRPr="00C53911" w:rsidRDefault="004B757E" w:rsidP="004B757E">
      <w:pPr>
        <w:pStyle w:val="Sinespaciado"/>
        <w:ind w:left="567" w:right="567"/>
        <w:jc w:val="both"/>
        <w:rPr>
          <w:rFonts w:ascii="Palatino Linotype" w:hAnsi="Palatino Linotype"/>
          <w:i/>
        </w:rPr>
      </w:pPr>
    </w:p>
    <w:p w:rsidR="004B757E" w:rsidRPr="00C53911" w:rsidRDefault="004B757E" w:rsidP="004B757E">
      <w:pPr>
        <w:pStyle w:val="Sinespaciado"/>
        <w:ind w:left="567" w:right="567"/>
        <w:jc w:val="both"/>
        <w:rPr>
          <w:rFonts w:ascii="Palatino Linotype" w:hAnsi="Palatino Linotype"/>
          <w:i/>
        </w:rPr>
      </w:pPr>
      <w:r w:rsidRPr="00C53911">
        <w:rPr>
          <w:rFonts w:ascii="Palatino Linotype" w:hAnsi="Palatino Linotype"/>
          <w:i/>
        </w:rPr>
        <w:t>SEGUNDO TRIBUNAL COLEGIADO EN MATERIA ADMINISTRATIVA DEL SEXTO CIRCUITO.</w:t>
      </w:r>
    </w:p>
    <w:p w:rsidR="004B757E" w:rsidRPr="00C53911" w:rsidRDefault="004B757E" w:rsidP="004B757E">
      <w:pPr>
        <w:pStyle w:val="Sinespaciado"/>
        <w:ind w:left="567" w:right="567"/>
        <w:jc w:val="both"/>
        <w:rPr>
          <w:rFonts w:ascii="Palatino Linotype" w:hAnsi="Palatino Linotype"/>
          <w:i/>
        </w:rPr>
      </w:pPr>
      <w:r w:rsidRPr="00C53911">
        <w:rPr>
          <w:rFonts w:ascii="Palatino Linotype" w:hAnsi="Palatino Linotype"/>
          <w:i/>
        </w:rPr>
        <w:t>Amparo directo 338/2001. Hilados de Lana, S.A. de C.V. 31 de octubre de 2001. Unanimidad de votos. Ponente: Amanda R. García González. Secretaria: Fernanda María Adela Talavera Díaz.</w:t>
      </w:r>
    </w:p>
    <w:p w:rsidR="004B757E" w:rsidRPr="00C53911" w:rsidRDefault="004B757E" w:rsidP="004B757E">
      <w:pPr>
        <w:pStyle w:val="Sinespaciado"/>
        <w:ind w:left="567" w:right="567"/>
        <w:jc w:val="both"/>
        <w:rPr>
          <w:rFonts w:ascii="Palatino Linotype" w:hAnsi="Palatino Linotype"/>
          <w:i/>
        </w:rPr>
      </w:pPr>
      <w:r w:rsidRPr="00C53911">
        <w:rPr>
          <w:rFonts w:ascii="Palatino Linotype" w:hAnsi="Palatino Linotype"/>
          <w:i/>
        </w:rPr>
        <w:t>Amparo directo 20/2002. Afianzadora Insurgentes, S.A. de C.V. 14 de febrero de 2002. Unanimidad de votos. Ponente: Omar Losson Ovando. Secretaria: Elsa María López Luna.</w:t>
      </w:r>
    </w:p>
    <w:p w:rsidR="004B757E" w:rsidRPr="00C53911" w:rsidRDefault="004B757E" w:rsidP="004B757E">
      <w:pPr>
        <w:pStyle w:val="Sinespaciado"/>
        <w:ind w:left="567" w:right="567"/>
        <w:jc w:val="both"/>
        <w:rPr>
          <w:rFonts w:ascii="Palatino Linotype" w:hAnsi="Palatino Linotype"/>
          <w:i/>
        </w:rPr>
      </w:pPr>
      <w:r w:rsidRPr="00C53911">
        <w:rPr>
          <w:rFonts w:ascii="Palatino Linotype" w:hAnsi="Palatino Linotype"/>
          <w:i/>
        </w:rPr>
        <w:t>Amparo directo 271/2002. Fianzas México Bital, S.A., Grupo Financiero Bital. 7 de noviembre de 2002. Unanimidad de votos. Ponente: Antonio Meza Alarcón. Secretario: Roberto Genchi Recinos.</w:t>
      </w:r>
    </w:p>
    <w:p w:rsidR="004B757E" w:rsidRPr="00C53911" w:rsidRDefault="004B757E" w:rsidP="004B757E">
      <w:pPr>
        <w:pStyle w:val="Sinespaciado"/>
        <w:ind w:left="567" w:right="567"/>
        <w:jc w:val="both"/>
        <w:rPr>
          <w:rFonts w:ascii="Palatino Linotype" w:hAnsi="Palatino Linotype"/>
          <w:i/>
        </w:rPr>
      </w:pPr>
      <w:r w:rsidRPr="00C53911">
        <w:rPr>
          <w:rFonts w:ascii="Palatino Linotype" w:hAnsi="Palatino Linotype"/>
          <w:i/>
        </w:rPr>
        <w:t>Amparo directo 181/2003. Constructora y Arrendadora Paquime, S.A. de C.V. 5 de junio de 2003. Unanimidad de votos. Ponente: Omar Losson Ovando. Secretaria: Elsa María López Luna.</w:t>
      </w:r>
    </w:p>
    <w:p w:rsidR="004B757E" w:rsidRDefault="004B757E" w:rsidP="004B757E">
      <w:pPr>
        <w:pStyle w:val="Sinespaciado"/>
        <w:ind w:left="567" w:right="567"/>
        <w:jc w:val="both"/>
        <w:rPr>
          <w:rFonts w:ascii="Palatino Linotype" w:hAnsi="Palatino Linotype"/>
          <w:i/>
        </w:rPr>
      </w:pPr>
      <w:r w:rsidRPr="00C53911">
        <w:rPr>
          <w:rFonts w:ascii="Palatino Linotype" w:hAnsi="Palatino Linotype"/>
          <w:i/>
        </w:rPr>
        <w:lastRenderedPageBreak/>
        <w:t>Amparo directo 137/2003. Oficentro Zanella, S.A. de C.V. 12 de junio de 2003. Unanimidad de votos. Ponente: Omar Losson Ovando. Secretaria: Elsa María López Luna.</w:t>
      </w:r>
    </w:p>
    <w:p w:rsidR="004B757E" w:rsidRDefault="004B757E" w:rsidP="004B757E">
      <w:pPr>
        <w:pStyle w:val="Sinespaciado"/>
        <w:ind w:left="567" w:right="567"/>
        <w:jc w:val="both"/>
        <w:rPr>
          <w:rFonts w:ascii="Palatino Linotype" w:hAnsi="Palatino Linotype"/>
          <w:sz w:val="24"/>
          <w:szCs w:val="24"/>
        </w:rPr>
      </w:pPr>
      <w:r w:rsidRPr="00C53911">
        <w:rPr>
          <w:rFonts w:ascii="Palatino Linotype" w:hAnsi="Palatino Linotype"/>
          <w:i/>
        </w:rPr>
        <w:t>Véase: Apéndice al Semanario Judicial de la Federación 1917-2000, Tomo III, Materia Administrativa, página 267, tesis 250, de rubro: "CONCEPTOS DE VIOLACIÓN EN EL AMPARO DIRECTO. INEFICACIA DE LOS ARGUMENTOS NO PROPUESTO</w:t>
      </w:r>
      <w:r>
        <w:rPr>
          <w:rFonts w:ascii="Palatino Linotype" w:hAnsi="Palatino Linotype"/>
          <w:i/>
        </w:rPr>
        <w:t>S A LA SALA FISCAL RESPONSABLE.</w:t>
      </w:r>
    </w:p>
    <w:p w:rsidR="004B757E" w:rsidRPr="00B35685" w:rsidRDefault="004B757E" w:rsidP="004B757E">
      <w:pPr>
        <w:pStyle w:val="Sinespaciado"/>
        <w:spacing w:line="360" w:lineRule="auto"/>
        <w:jc w:val="both"/>
        <w:rPr>
          <w:rFonts w:ascii="Palatino Linotype" w:hAnsi="Palatino Linotype"/>
          <w:sz w:val="24"/>
          <w:szCs w:val="24"/>
        </w:rPr>
      </w:pPr>
    </w:p>
    <w:p w:rsidR="004B757E" w:rsidRDefault="004B757E"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Por lo argumentado anteriormente, este Instituto considera que los motivos de inconformidad planteados por el Recurrente devienen infundados, por lo que es procedente confirmar la respuesta del Sujeto Obligado.</w:t>
      </w:r>
    </w:p>
    <w:p w:rsidR="00B04628" w:rsidRDefault="00B04628" w:rsidP="0014447C">
      <w:pPr>
        <w:pStyle w:val="Sinespaciado"/>
        <w:spacing w:line="360" w:lineRule="auto"/>
        <w:jc w:val="both"/>
        <w:rPr>
          <w:rFonts w:ascii="Palatino Linotype" w:hAnsi="Palatino Linotype"/>
          <w:sz w:val="24"/>
          <w:szCs w:val="24"/>
        </w:rPr>
      </w:pPr>
    </w:p>
    <w:p w:rsidR="00B04628" w:rsidRDefault="00B0462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Por otra parte, si bien cierto que el Recurrente no requirió la entrega de recibos de nómina de la servidora pública desde el ingreso de su solicitud de información, se dejan a salvo los derechos del particular para realizar una nueva solicitud de información para solicitar los documentos que considere adecuados.</w:t>
      </w:r>
    </w:p>
    <w:p w:rsidR="00A25BDD" w:rsidRDefault="00A25BDD" w:rsidP="0014447C">
      <w:pPr>
        <w:pStyle w:val="Sinespaciado"/>
        <w:spacing w:line="360" w:lineRule="auto"/>
        <w:jc w:val="both"/>
        <w:rPr>
          <w:rFonts w:ascii="Palatino Linotype" w:hAnsi="Palatino Linotype"/>
          <w:sz w:val="24"/>
          <w:szCs w:val="24"/>
        </w:rPr>
      </w:pPr>
    </w:p>
    <w:p w:rsidR="004B757E" w:rsidRDefault="004B757E" w:rsidP="004B757E">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último, </w:t>
      </w:r>
      <w:r w:rsidRPr="00B35685">
        <w:rPr>
          <w:rFonts w:ascii="Palatino Linotype" w:hAnsi="Palatino Linotype"/>
          <w:sz w:val="24"/>
          <w:szCs w:val="24"/>
        </w:rPr>
        <w:t xml:space="preserve">debe señalarse que, si bien es cierto que el Sujeto Obligado </w:t>
      </w:r>
      <w:r w:rsidR="002368DE">
        <w:rPr>
          <w:rFonts w:ascii="Palatino Linotype" w:hAnsi="Palatino Linotype"/>
          <w:sz w:val="24"/>
          <w:szCs w:val="24"/>
        </w:rPr>
        <w:t xml:space="preserve">realizó los pronunciamientos suficientes e </w:t>
      </w:r>
      <w:r w:rsidRPr="00B35685">
        <w:rPr>
          <w:rFonts w:ascii="Palatino Linotype" w:hAnsi="Palatino Linotype"/>
          <w:sz w:val="24"/>
          <w:szCs w:val="24"/>
        </w:rPr>
        <w:t>hizo entrega de</w:t>
      </w:r>
      <w:r>
        <w:rPr>
          <w:rFonts w:ascii="Palatino Linotype" w:hAnsi="Palatino Linotype"/>
          <w:sz w:val="24"/>
          <w:szCs w:val="24"/>
        </w:rPr>
        <w:t xml:space="preserve"> los documento</w:t>
      </w:r>
      <w:r w:rsidR="002368DE">
        <w:rPr>
          <w:rFonts w:ascii="Palatino Linotype" w:hAnsi="Palatino Linotype"/>
          <w:sz w:val="24"/>
          <w:szCs w:val="24"/>
        </w:rPr>
        <w:t>s</w:t>
      </w:r>
      <w:r>
        <w:rPr>
          <w:rFonts w:ascii="Palatino Linotype" w:hAnsi="Palatino Linotype"/>
          <w:sz w:val="24"/>
          <w:szCs w:val="24"/>
        </w:rPr>
        <w:t xml:space="preserve"> con </w:t>
      </w:r>
      <w:r w:rsidR="002368DE">
        <w:rPr>
          <w:rFonts w:ascii="Palatino Linotype" w:hAnsi="Palatino Linotype"/>
          <w:sz w:val="24"/>
          <w:szCs w:val="24"/>
        </w:rPr>
        <w:t xml:space="preserve">los que </w:t>
      </w:r>
      <w:r>
        <w:rPr>
          <w:rFonts w:ascii="Palatino Linotype" w:hAnsi="Palatino Linotype"/>
          <w:sz w:val="24"/>
          <w:szCs w:val="24"/>
        </w:rPr>
        <w:t xml:space="preserve">se colma la pretensión del Recurrente, también es cierto que </w:t>
      </w:r>
      <w:r w:rsidR="002368DE">
        <w:rPr>
          <w:rFonts w:ascii="Palatino Linotype" w:hAnsi="Palatino Linotype"/>
          <w:sz w:val="24"/>
          <w:szCs w:val="24"/>
        </w:rPr>
        <w:t xml:space="preserve">se debió proteger el dato personal de un particular en los documentos remitidos en respuesta, puesto que dicho particular no es un servidor público, por lo que </w:t>
      </w:r>
      <w:r>
        <w:rPr>
          <w:rFonts w:ascii="Palatino Linotype" w:hAnsi="Palatino Linotype"/>
          <w:sz w:val="24"/>
          <w:szCs w:val="24"/>
        </w:rPr>
        <w:t>era necesario proteger los datos personales de</w:t>
      </w:r>
      <w:r w:rsidR="002368DE">
        <w:rPr>
          <w:rFonts w:ascii="Palatino Linotype" w:hAnsi="Palatino Linotype"/>
          <w:sz w:val="24"/>
          <w:szCs w:val="24"/>
        </w:rPr>
        <w:t>l mismo</w:t>
      </w:r>
      <w:r>
        <w:rPr>
          <w:rFonts w:ascii="Palatino Linotype" w:hAnsi="Palatino Linotype"/>
          <w:sz w:val="24"/>
          <w:szCs w:val="24"/>
        </w:rPr>
        <w:t xml:space="preserve">; aunque lo anterior no es óbice para considerar que la solicitud del Recurrente fue colmada </w:t>
      </w:r>
      <w:r w:rsidR="002368DE">
        <w:rPr>
          <w:rFonts w:ascii="Palatino Linotype" w:hAnsi="Palatino Linotype"/>
          <w:sz w:val="24"/>
          <w:szCs w:val="24"/>
        </w:rPr>
        <w:t>por el Sujeto Obligado.</w:t>
      </w:r>
    </w:p>
    <w:p w:rsidR="004B757E" w:rsidRDefault="004B757E" w:rsidP="004B757E">
      <w:pPr>
        <w:pStyle w:val="Sinespaciado"/>
        <w:spacing w:line="360" w:lineRule="auto"/>
        <w:jc w:val="both"/>
        <w:rPr>
          <w:rFonts w:ascii="Palatino Linotype" w:hAnsi="Palatino Linotype"/>
          <w:sz w:val="24"/>
          <w:szCs w:val="24"/>
        </w:rPr>
      </w:pPr>
    </w:p>
    <w:p w:rsidR="004B757E" w:rsidRDefault="004B757E" w:rsidP="004B757E">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No obstante, </w:t>
      </w:r>
      <w:r w:rsidRPr="000526BF">
        <w:rPr>
          <w:rFonts w:ascii="Palatino Linotype" w:hAnsi="Palatino Linotype"/>
          <w:sz w:val="24"/>
          <w:szCs w:val="24"/>
        </w:rPr>
        <w:t>no pasa inadvertido para esta Ponencia Resolutora el hecho de que el Sujeto Obligado</w:t>
      </w:r>
      <w:r>
        <w:rPr>
          <w:rFonts w:ascii="Palatino Linotype" w:hAnsi="Palatino Linotype"/>
          <w:sz w:val="24"/>
          <w:szCs w:val="24"/>
        </w:rPr>
        <w:t xml:space="preserve">, al momento de dar respuesta a la solicitud de información, dejó </w:t>
      </w:r>
      <w:r>
        <w:rPr>
          <w:rFonts w:ascii="Palatino Linotype" w:hAnsi="Palatino Linotype"/>
          <w:sz w:val="24"/>
          <w:szCs w:val="24"/>
        </w:rPr>
        <w:lastRenderedPageBreak/>
        <w:t xml:space="preserve">visible el nombre del Tesorero de la Asociación de Padres de familia, el cual debió ser protegido por constituir un dato personal de un particular ajeno al servicio público, </w:t>
      </w:r>
      <w:r w:rsidRPr="000526BF">
        <w:rPr>
          <w:rFonts w:ascii="Palatino Linotype" w:hAnsi="Palatino Linotype"/>
          <w:sz w:val="24"/>
          <w:szCs w:val="24"/>
        </w:rPr>
        <w:t>lo que, en estricto sentido, podría ser considerado como</w:t>
      </w:r>
      <w:r>
        <w:rPr>
          <w:rFonts w:ascii="Palatino Linotype" w:hAnsi="Palatino Linotype"/>
          <w:sz w:val="24"/>
          <w:szCs w:val="24"/>
        </w:rPr>
        <w:t xml:space="preserve"> infracción</w:t>
      </w:r>
      <w:r w:rsidRPr="000526BF">
        <w:rPr>
          <w:rFonts w:ascii="Palatino Linotype" w:hAnsi="Palatino Linotype"/>
          <w:sz w:val="24"/>
          <w:szCs w:val="24"/>
        </w:rPr>
        <w:t xml:space="preserve"> a la </w:t>
      </w:r>
      <w:r w:rsidRPr="000526BF">
        <w:rPr>
          <w:rFonts w:ascii="Palatino Linotype" w:hAnsi="Palatino Linotype"/>
          <w:sz w:val="24"/>
          <w:szCs w:val="24"/>
          <w:lang w:eastAsia="es-ES_tradnl"/>
        </w:rPr>
        <w:t xml:space="preserve">Ley de Transparencia y Acceso a la </w:t>
      </w:r>
      <w:r w:rsidRPr="000526BF">
        <w:rPr>
          <w:rFonts w:ascii="Palatino Linotype" w:hAnsi="Palatino Linotype"/>
          <w:sz w:val="24"/>
          <w:szCs w:val="24"/>
        </w:rPr>
        <w:t>Información</w:t>
      </w:r>
      <w:r w:rsidRPr="000526BF">
        <w:rPr>
          <w:rFonts w:ascii="Palatino Linotype" w:hAnsi="Palatino Linotype"/>
          <w:sz w:val="24"/>
          <w:szCs w:val="24"/>
          <w:lang w:eastAsia="es-ES_tradnl"/>
        </w:rPr>
        <w:t xml:space="preserve"> Pública del Estado de México y Municipios y a la Ley de Protección de Datos Personales en Posesión de Sujetos Obligados del Estado de México y Municipios; sin embargo, si bien </w:t>
      </w:r>
      <w:r>
        <w:rPr>
          <w:rFonts w:ascii="Palatino Linotype" w:hAnsi="Palatino Linotype"/>
          <w:sz w:val="24"/>
          <w:szCs w:val="24"/>
          <w:lang w:eastAsia="es-ES_tradnl"/>
        </w:rPr>
        <w:t xml:space="preserve">es cierto que </w:t>
      </w:r>
      <w:r w:rsidRPr="000526BF">
        <w:rPr>
          <w:rFonts w:ascii="Palatino Linotype" w:eastAsia="Arial Unicode MS" w:hAnsi="Palatino Linotype"/>
          <w:sz w:val="24"/>
          <w:szCs w:val="24"/>
        </w:rPr>
        <w:t xml:space="preserve">la imposición de medidas de apremio al Sujeto Obligado no es materia del presente medio de impugnación, también lo es que, de conformidad con lo establecido en el artículo 36 fracción X de la Ley de la materia, </w:t>
      </w:r>
      <w:r w:rsidRPr="000526BF">
        <w:rPr>
          <w:rFonts w:ascii="Palatino Linotype" w:hAnsi="Palatino Linotype"/>
          <w:b/>
          <w:sz w:val="24"/>
          <w:szCs w:val="24"/>
        </w:rPr>
        <w:t xml:space="preserve">se ordena dar vista al </w:t>
      </w:r>
      <w:r w:rsidRPr="000526BF">
        <w:rPr>
          <w:rFonts w:ascii="Palatino Linotype" w:hAnsi="Palatino Linotype"/>
          <w:b/>
          <w:sz w:val="24"/>
          <w:szCs w:val="24"/>
          <w:lang w:eastAsia="es-ES_tradnl"/>
        </w:rPr>
        <w:t>Titular de la Contraloría Interna y Órgano de Control y Vigilancia de este Instituto</w:t>
      </w:r>
      <w:r w:rsidRPr="000526BF">
        <w:rPr>
          <w:rFonts w:ascii="Palatino Linotype" w:hAnsi="Palatino Linotype"/>
          <w:sz w:val="24"/>
          <w:szCs w:val="24"/>
          <w:lang w:eastAsia="es-ES_tradnl"/>
        </w:rPr>
        <w:t>, de conformidad con el artículo 190 de la Ley de Transparencia y Acceso a la Información Pública del Estado de México y Municipios, a efecto de que determine lo conducente</w:t>
      </w:r>
      <w:r w:rsidRPr="000526BF">
        <w:rPr>
          <w:rFonts w:ascii="Palatino Linotype" w:hAnsi="Palatino Linotype"/>
          <w:sz w:val="24"/>
          <w:szCs w:val="24"/>
        </w:rPr>
        <w:t>.</w:t>
      </w:r>
    </w:p>
    <w:p w:rsidR="004B757E" w:rsidRDefault="004B757E" w:rsidP="004B757E">
      <w:pPr>
        <w:pStyle w:val="Sinespaciado"/>
        <w:spacing w:line="360" w:lineRule="auto"/>
        <w:jc w:val="both"/>
        <w:rPr>
          <w:rFonts w:ascii="Palatino Linotype" w:hAnsi="Palatino Linotype"/>
          <w:sz w:val="24"/>
          <w:szCs w:val="24"/>
        </w:rPr>
      </w:pPr>
    </w:p>
    <w:p w:rsidR="004B757E" w:rsidRPr="0014447C" w:rsidRDefault="004B757E" w:rsidP="004B757E">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Pr="0014447C">
        <w:rPr>
          <w:rFonts w:ascii="Palatino Linotype" w:hAnsi="Palatino Linotype"/>
          <w:noProof/>
          <w:sz w:val="24"/>
          <w:szCs w:val="24"/>
          <w:lang w:eastAsia="es-MX"/>
        </w:rPr>
        <w:t>resultan infundadas las razones o motivo</w:t>
      </w:r>
      <w:r>
        <w:rPr>
          <w:rFonts w:ascii="Palatino Linotype" w:hAnsi="Palatino Linotype"/>
          <w:noProof/>
          <w:sz w:val="24"/>
          <w:szCs w:val="24"/>
          <w:lang w:eastAsia="es-MX"/>
        </w:rPr>
        <w:t>s de inconformidad que arguye el</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a la solicitud de información pública </w:t>
      </w:r>
      <w:r w:rsidR="002368DE" w:rsidRPr="002368DE">
        <w:rPr>
          <w:rFonts w:ascii="Palatino Linotype" w:hAnsi="Palatino Linotype"/>
          <w:b/>
          <w:bCs/>
          <w:sz w:val="24"/>
          <w:szCs w:val="24"/>
        </w:rPr>
        <w:t>00042/SE/IP/2020</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rsidR="004B757E" w:rsidRPr="0014447C" w:rsidRDefault="004B757E" w:rsidP="004B757E">
      <w:pPr>
        <w:pStyle w:val="Sinespaciado"/>
        <w:spacing w:line="360" w:lineRule="auto"/>
        <w:jc w:val="both"/>
        <w:rPr>
          <w:rFonts w:ascii="Palatino Linotype" w:hAnsi="Palatino Linotype"/>
          <w:sz w:val="24"/>
          <w:szCs w:val="24"/>
        </w:rPr>
      </w:pPr>
    </w:p>
    <w:p w:rsidR="004B757E" w:rsidRPr="0014447C" w:rsidRDefault="004B757E" w:rsidP="004B757E">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rsidR="004B757E" w:rsidRPr="00C90CE9" w:rsidRDefault="004B757E" w:rsidP="004B757E">
      <w:pPr>
        <w:pStyle w:val="Sinespaciado"/>
        <w:spacing w:line="360" w:lineRule="auto"/>
        <w:jc w:val="both"/>
        <w:rPr>
          <w:rFonts w:ascii="Palatino Linotype" w:hAnsi="Palatino Linotype"/>
          <w:b/>
          <w:sz w:val="2"/>
          <w:szCs w:val="24"/>
        </w:rPr>
      </w:pPr>
    </w:p>
    <w:p w:rsidR="004B757E" w:rsidRPr="0014447C" w:rsidRDefault="004B757E" w:rsidP="004B757E">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 xml:space="preserve">PRIMERO. </w:t>
      </w:r>
      <w:r w:rsidRPr="0014447C">
        <w:rPr>
          <w:rFonts w:ascii="Palatino Linotype" w:hAnsi="Palatino Linotype"/>
          <w:sz w:val="24"/>
          <w:szCs w:val="24"/>
        </w:rPr>
        <w:t xml:space="preserve">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del Sujeto Obligado</w:t>
      </w:r>
      <w:r w:rsidRPr="0014447C">
        <w:rPr>
          <w:rFonts w:ascii="Palatino Linotype" w:hAnsi="Palatino Linotype"/>
          <w:b/>
          <w:sz w:val="24"/>
          <w:szCs w:val="24"/>
        </w:rPr>
        <w:t xml:space="preserve"> </w:t>
      </w:r>
      <w:r w:rsidRPr="0014447C">
        <w:rPr>
          <w:rFonts w:ascii="Palatino Linotype" w:hAnsi="Palatino Linotype"/>
          <w:bCs/>
          <w:sz w:val="24"/>
          <w:szCs w:val="24"/>
        </w:rPr>
        <w:t xml:space="preserve">a la solicitud de información </w:t>
      </w:r>
      <w:r w:rsidR="002368DE" w:rsidRPr="002368DE">
        <w:rPr>
          <w:rFonts w:ascii="Palatino Linotype" w:hAnsi="Palatino Linotype"/>
          <w:b/>
          <w:bCs/>
          <w:sz w:val="24"/>
          <w:szCs w:val="24"/>
        </w:rPr>
        <w:t>00042/SE/IP/2020</w:t>
      </w:r>
      <w:r w:rsidRPr="0014447C">
        <w:rPr>
          <w:rFonts w:ascii="Palatino Linotype" w:hAnsi="Palatino Linotype"/>
          <w:bCs/>
          <w:sz w:val="24"/>
          <w:szCs w:val="24"/>
        </w:rPr>
        <w:t xml:space="preserve"> </w:t>
      </w:r>
      <w:r w:rsidRPr="0014447C">
        <w:rPr>
          <w:rFonts w:ascii="Palatino Linotype" w:hAnsi="Palatino Linotype"/>
          <w:sz w:val="24"/>
          <w:szCs w:val="24"/>
        </w:rPr>
        <w:t xml:space="preserve">por resultar infundadas las razones o motivos de </w:t>
      </w:r>
      <w:r w:rsidRPr="0014447C">
        <w:rPr>
          <w:rFonts w:ascii="Palatino Linotype" w:hAnsi="Palatino Linotype"/>
          <w:sz w:val="24"/>
          <w:szCs w:val="24"/>
        </w:rPr>
        <w:lastRenderedPageBreak/>
        <w:t>i</w:t>
      </w:r>
      <w:r>
        <w:rPr>
          <w:rFonts w:ascii="Palatino Linotype" w:hAnsi="Palatino Linotype"/>
          <w:sz w:val="24"/>
          <w:szCs w:val="24"/>
        </w:rPr>
        <w:t>nconformidad hechos valer por el</w:t>
      </w:r>
      <w:r w:rsidRPr="0014447C">
        <w:rPr>
          <w:rFonts w:ascii="Palatino Linotype" w:hAnsi="Palatino Linotype"/>
          <w:sz w:val="24"/>
          <w:szCs w:val="24"/>
        </w:rPr>
        <w:t xml:space="preserve"> Recurrente, en términos del Considerando </w:t>
      </w:r>
      <w:r w:rsidR="002368DE">
        <w:rPr>
          <w:rFonts w:ascii="Palatino Linotype" w:hAnsi="Palatino Linotype"/>
          <w:b/>
          <w:sz w:val="24"/>
          <w:szCs w:val="24"/>
        </w:rPr>
        <w:t>QUIN</w:t>
      </w:r>
      <w:r>
        <w:rPr>
          <w:rFonts w:ascii="Palatino Linotype" w:hAnsi="Palatino Linotype"/>
          <w:b/>
          <w:sz w:val="24"/>
          <w:szCs w:val="24"/>
        </w:rPr>
        <w:t>TO</w:t>
      </w:r>
      <w:r w:rsidRPr="0014447C">
        <w:rPr>
          <w:rFonts w:ascii="Palatino Linotype" w:hAnsi="Palatino Linotype"/>
          <w:b/>
          <w:sz w:val="24"/>
          <w:szCs w:val="24"/>
        </w:rPr>
        <w:t xml:space="preserve"> </w:t>
      </w:r>
      <w:r w:rsidRPr="0014447C">
        <w:rPr>
          <w:rFonts w:ascii="Palatino Linotype" w:hAnsi="Palatino Linotype"/>
          <w:sz w:val="24"/>
          <w:szCs w:val="24"/>
        </w:rPr>
        <w:t>de esta resolución.</w:t>
      </w:r>
    </w:p>
    <w:p w:rsidR="004B757E" w:rsidRPr="00C90CE9" w:rsidRDefault="004B757E" w:rsidP="004B757E">
      <w:pPr>
        <w:pStyle w:val="Sinespaciado"/>
        <w:spacing w:line="360" w:lineRule="auto"/>
        <w:jc w:val="both"/>
        <w:rPr>
          <w:rFonts w:ascii="Palatino Linotype" w:hAnsi="Palatino Linotype"/>
          <w:sz w:val="20"/>
          <w:szCs w:val="24"/>
        </w:rPr>
      </w:pPr>
    </w:p>
    <w:p w:rsidR="004B757E" w:rsidRPr="006E6394" w:rsidRDefault="004B757E" w:rsidP="004B757E">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SAIMEX al Titular de la Unidad de Transparencia del Sujeto Obligado.</w:t>
      </w:r>
    </w:p>
    <w:p w:rsidR="004B757E" w:rsidRPr="006E6394" w:rsidRDefault="004B757E" w:rsidP="004B757E">
      <w:pPr>
        <w:pStyle w:val="Sinespaciado"/>
        <w:spacing w:line="360" w:lineRule="auto"/>
        <w:jc w:val="both"/>
        <w:rPr>
          <w:rFonts w:ascii="Palatino Linotype" w:hAnsi="Palatino Linotype"/>
          <w:sz w:val="24"/>
          <w:szCs w:val="24"/>
        </w:rPr>
      </w:pPr>
    </w:p>
    <w:p w:rsidR="00787EC5" w:rsidRDefault="004B757E" w:rsidP="004B757E">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Pr>
          <w:rFonts w:ascii="Palatino Linotype" w:hAnsi="Palatino Linotype"/>
          <w:sz w:val="24"/>
          <w:szCs w:val="24"/>
        </w:rPr>
        <w:t>l</w:t>
      </w:r>
      <w:r w:rsidRPr="0014447C">
        <w:rPr>
          <w:rFonts w:ascii="Palatino Linotype" w:hAnsi="Palatino Linotype"/>
          <w:sz w:val="24"/>
          <w:szCs w:val="24"/>
        </w:rPr>
        <w:t xml:space="preserve"> Recurrente</w:t>
      </w:r>
      <w:r w:rsidRPr="0014447C">
        <w:rPr>
          <w:rFonts w:ascii="Palatino Linotype" w:hAnsi="Palatino Linotype"/>
          <w:b/>
          <w:sz w:val="24"/>
          <w:szCs w:val="24"/>
        </w:rPr>
        <w:t xml:space="preserve"> </w:t>
      </w:r>
      <w:r w:rsidR="00787EC5">
        <w:rPr>
          <w:rFonts w:ascii="Palatino Linotype" w:hAnsi="Palatino Linotype"/>
          <w:sz w:val="24"/>
          <w:szCs w:val="24"/>
        </w:rPr>
        <w:t>la presente resolución, así com</w:t>
      </w:r>
      <w:r w:rsidR="001C1604">
        <w:rPr>
          <w:rFonts w:ascii="Palatino Linotype" w:hAnsi="Palatino Linotype"/>
          <w:sz w:val="24"/>
          <w:szCs w:val="24"/>
        </w:rPr>
        <w:t xml:space="preserve">o </w:t>
      </w:r>
      <w:r w:rsidR="00787EC5">
        <w:rPr>
          <w:rFonts w:ascii="Palatino Linotype" w:hAnsi="Palatino Linotype"/>
          <w:sz w:val="24"/>
          <w:szCs w:val="24"/>
        </w:rPr>
        <w:t>el Informe Justificado remitido por el Sujeto Obligado.</w:t>
      </w:r>
    </w:p>
    <w:p w:rsidR="00787EC5" w:rsidRDefault="00787EC5" w:rsidP="004B757E">
      <w:pPr>
        <w:pStyle w:val="Sinespaciado"/>
        <w:spacing w:line="360" w:lineRule="auto"/>
        <w:jc w:val="both"/>
        <w:rPr>
          <w:rFonts w:ascii="Palatino Linotype" w:hAnsi="Palatino Linotype"/>
          <w:sz w:val="24"/>
          <w:szCs w:val="24"/>
        </w:rPr>
      </w:pPr>
    </w:p>
    <w:p w:rsidR="004B757E" w:rsidRDefault="00787EC5" w:rsidP="004B757E">
      <w:pPr>
        <w:pStyle w:val="Sinespaciado"/>
        <w:spacing w:line="360" w:lineRule="auto"/>
        <w:jc w:val="both"/>
        <w:rPr>
          <w:rFonts w:ascii="Palatino Linotype" w:hAnsi="Palatino Linotype"/>
          <w:sz w:val="24"/>
          <w:szCs w:val="24"/>
        </w:rPr>
      </w:pPr>
      <w:r w:rsidRPr="00787EC5">
        <w:rPr>
          <w:rFonts w:ascii="Palatino Linotype" w:hAnsi="Palatino Linotype"/>
          <w:b/>
          <w:sz w:val="24"/>
          <w:szCs w:val="24"/>
        </w:rPr>
        <w:t>CUARTO. HÁGASE</w:t>
      </w:r>
      <w:r w:rsidR="004B757E" w:rsidRPr="0014447C">
        <w:rPr>
          <w:rFonts w:ascii="Palatino Linotype" w:hAnsi="Palatino Linotype"/>
          <w:sz w:val="24"/>
          <w:szCs w:val="24"/>
        </w:rPr>
        <w:t xml:space="preserve"> de</w:t>
      </w:r>
      <w:r>
        <w:rPr>
          <w:rFonts w:ascii="Palatino Linotype" w:hAnsi="Palatino Linotype"/>
          <w:sz w:val="24"/>
          <w:szCs w:val="24"/>
        </w:rPr>
        <w:t>l</w:t>
      </w:r>
      <w:r w:rsidR="004B757E" w:rsidRPr="0014447C">
        <w:rPr>
          <w:rFonts w:ascii="Palatino Linotype" w:hAnsi="Palatino Linotype"/>
          <w:sz w:val="24"/>
          <w:szCs w:val="24"/>
        </w:rPr>
        <w:t xml:space="preserve"> </w:t>
      </w:r>
      <w:r>
        <w:rPr>
          <w:rFonts w:ascii="Palatino Linotype" w:hAnsi="Palatino Linotype"/>
          <w:sz w:val="24"/>
          <w:szCs w:val="24"/>
        </w:rPr>
        <w:t>co</w:t>
      </w:r>
      <w:r w:rsidR="004B757E" w:rsidRPr="0014447C">
        <w:rPr>
          <w:rFonts w:ascii="Palatino Linotype" w:hAnsi="Palatino Linotype"/>
          <w:sz w:val="24"/>
          <w:szCs w:val="24"/>
        </w:rPr>
        <w:t xml:space="preserve">nocimiento </w:t>
      </w:r>
      <w:r>
        <w:rPr>
          <w:rFonts w:ascii="Palatino Linotype" w:hAnsi="Palatino Linotype"/>
          <w:sz w:val="24"/>
          <w:szCs w:val="24"/>
        </w:rPr>
        <w:t xml:space="preserve">del Recurrente </w:t>
      </w:r>
      <w:r w:rsidR="004B757E" w:rsidRPr="0014447C">
        <w:rPr>
          <w:rFonts w:ascii="Palatino Linotype" w:hAnsi="Palatino Linotype"/>
          <w:sz w:val="24"/>
          <w:szCs w:val="24"/>
        </w:rPr>
        <w:t>que</w:t>
      </w:r>
      <w:r>
        <w:rPr>
          <w:rFonts w:ascii="Palatino Linotype" w:hAnsi="Palatino Linotype"/>
          <w:sz w:val="24"/>
          <w:szCs w:val="24"/>
        </w:rPr>
        <w:t>, en caso de que considere que la resolución emitida le cause</w:t>
      </w:r>
      <w:r w:rsidR="004B757E" w:rsidRPr="0014447C">
        <w:rPr>
          <w:rFonts w:ascii="Palatino Linotype" w:hAnsi="Palatino Linotype"/>
          <w:sz w:val="24"/>
          <w:szCs w:val="24"/>
        </w:rPr>
        <w:t xml:space="preserve"> algún perjuicio, podrá promover el Juicio de Amparo en los términos de las leyes aplicables, de acuerdo a lo estipulado por el artículo 196 de la Ley de Transparencia y Acceso a la Información Pública del Estado de México y Municipios.</w:t>
      </w:r>
    </w:p>
    <w:p w:rsidR="004B757E" w:rsidRDefault="004B757E" w:rsidP="004B757E">
      <w:pPr>
        <w:pStyle w:val="Sinespaciado"/>
        <w:spacing w:line="360" w:lineRule="auto"/>
        <w:jc w:val="both"/>
        <w:rPr>
          <w:rFonts w:ascii="Palatino Linotype" w:hAnsi="Palatino Linotype"/>
          <w:sz w:val="24"/>
          <w:szCs w:val="24"/>
        </w:rPr>
      </w:pPr>
    </w:p>
    <w:p w:rsidR="00EE1D11" w:rsidRDefault="001C1604" w:rsidP="004B757E">
      <w:pPr>
        <w:pStyle w:val="Sinespaciado"/>
        <w:spacing w:line="360" w:lineRule="auto"/>
        <w:jc w:val="both"/>
        <w:rPr>
          <w:rFonts w:ascii="Palatino Linotype" w:hAnsi="Palatino Linotype"/>
          <w:sz w:val="24"/>
          <w:szCs w:val="24"/>
        </w:rPr>
      </w:pPr>
      <w:r>
        <w:rPr>
          <w:rFonts w:ascii="Palatino Linotype" w:hAnsi="Palatino Linotype"/>
          <w:b/>
          <w:sz w:val="24"/>
          <w:szCs w:val="24"/>
        </w:rPr>
        <w:t>QUINTO</w:t>
      </w:r>
      <w:r w:rsidR="004B757E" w:rsidRPr="00C911DE">
        <w:rPr>
          <w:rFonts w:ascii="Palatino Linotype" w:hAnsi="Palatino Linotype"/>
          <w:b/>
          <w:sz w:val="24"/>
          <w:szCs w:val="24"/>
        </w:rPr>
        <w:t>.</w:t>
      </w:r>
      <w:r w:rsidR="004B757E">
        <w:rPr>
          <w:rFonts w:ascii="Palatino Linotype" w:hAnsi="Palatino Linotype"/>
          <w:sz w:val="24"/>
          <w:szCs w:val="24"/>
        </w:rPr>
        <w:t xml:space="preserve"> Gírese </w:t>
      </w:r>
      <w:r w:rsidR="004B757E" w:rsidRPr="00C911DE">
        <w:rPr>
          <w:rFonts w:ascii="Palatino Linotype" w:hAnsi="Palatino Linotype"/>
          <w:sz w:val="24"/>
          <w:szCs w:val="24"/>
        </w:rPr>
        <w:t xml:space="preserve">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004B757E" w:rsidRPr="002368DE">
        <w:rPr>
          <w:rFonts w:ascii="Palatino Linotype" w:hAnsi="Palatino Linotype"/>
          <w:b/>
          <w:sz w:val="24"/>
          <w:szCs w:val="24"/>
        </w:rPr>
        <w:t xml:space="preserve">Considerando </w:t>
      </w:r>
      <w:r w:rsidR="002368DE">
        <w:rPr>
          <w:rFonts w:ascii="Palatino Linotype" w:hAnsi="Palatino Linotype"/>
          <w:b/>
          <w:sz w:val="24"/>
          <w:szCs w:val="24"/>
        </w:rPr>
        <w:t>QUIN</w:t>
      </w:r>
      <w:r w:rsidR="004B757E" w:rsidRPr="002368DE">
        <w:rPr>
          <w:rFonts w:ascii="Palatino Linotype" w:hAnsi="Palatino Linotype"/>
          <w:b/>
          <w:sz w:val="24"/>
          <w:szCs w:val="24"/>
        </w:rPr>
        <w:t>TO</w:t>
      </w:r>
      <w:r w:rsidR="004B757E">
        <w:rPr>
          <w:rFonts w:ascii="Palatino Linotype" w:hAnsi="Palatino Linotype"/>
          <w:sz w:val="24"/>
          <w:szCs w:val="24"/>
        </w:rPr>
        <w:t xml:space="preserve"> </w:t>
      </w:r>
      <w:r w:rsidR="004B757E" w:rsidRPr="00C911DE">
        <w:rPr>
          <w:rFonts w:ascii="Palatino Linotype" w:hAnsi="Palatino Linotype"/>
          <w:sz w:val="24"/>
          <w:szCs w:val="24"/>
        </w:rPr>
        <w:t>de la presente resolución.</w:t>
      </w:r>
    </w:p>
    <w:p w:rsidR="004B757E" w:rsidRDefault="004B757E" w:rsidP="004B757E">
      <w:pPr>
        <w:pStyle w:val="Sinespaciado"/>
        <w:spacing w:line="360" w:lineRule="auto"/>
        <w:jc w:val="both"/>
        <w:rPr>
          <w:rFonts w:ascii="Palatino Linotype" w:hAnsi="Palatino Linotype"/>
          <w:sz w:val="24"/>
          <w:szCs w:val="24"/>
        </w:rPr>
      </w:pPr>
    </w:p>
    <w:p w:rsidR="006D254A" w:rsidRDefault="007E2E80" w:rsidP="00576332">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w:t>
      </w:r>
      <w:r w:rsidRPr="0014447C">
        <w:rPr>
          <w:rFonts w:ascii="Palatino Linotype" w:hAnsi="Palatino Linotype"/>
          <w:sz w:val="24"/>
          <w:szCs w:val="24"/>
        </w:rPr>
        <w:lastRenderedPageBreak/>
        <w:t xml:space="preserve">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787EC5">
        <w:rPr>
          <w:rFonts w:ascii="Palatino Linotype" w:hAnsi="Palatino Linotype"/>
          <w:sz w:val="24"/>
          <w:szCs w:val="24"/>
        </w:rPr>
        <w:t xml:space="preserve"> CON VOTO PARTICULAR</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787EC5">
        <w:rPr>
          <w:rFonts w:ascii="Palatino Linotype" w:hAnsi="Palatino Linotype"/>
          <w:sz w:val="24"/>
          <w:szCs w:val="24"/>
        </w:rPr>
        <w:t>DÉCIMA TERCERA</w:t>
      </w:r>
      <w:r w:rsidR="00224565">
        <w:rPr>
          <w:rFonts w:ascii="Palatino Linotype" w:hAnsi="Palatino Linotype"/>
          <w:sz w:val="24"/>
          <w:szCs w:val="24"/>
        </w:rPr>
        <w:t xml:space="preserve"> SESIÓN</w:t>
      </w:r>
      <w:r w:rsidRPr="0014447C">
        <w:rPr>
          <w:rFonts w:ascii="Palatino Linotype" w:hAnsi="Palatino Linotype"/>
          <w:sz w:val="24"/>
          <w:szCs w:val="24"/>
        </w:rPr>
        <w:t xml:space="preserve"> ORDINARIA CELEBRADA EL </w:t>
      </w:r>
      <w:r w:rsidR="00787EC5">
        <w:rPr>
          <w:rFonts w:ascii="Palatino Linotype" w:hAnsi="Palatino Linotype"/>
          <w:sz w:val="24"/>
          <w:szCs w:val="24"/>
        </w:rPr>
        <w:t>DOCE DE AGOSTO</w:t>
      </w:r>
      <w:r w:rsidR="005B1ECE">
        <w:rPr>
          <w:rFonts w:ascii="Palatino Linotype" w:hAnsi="Palatino Linotype"/>
          <w:sz w:val="24"/>
          <w:szCs w:val="24"/>
        </w:rPr>
        <w:t xml:space="preserve"> DE DOS MIL VEINTE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5B1ECE">
        <w:rPr>
          <w:rFonts w:ascii="Palatino Linotype" w:hAnsi="Palatino Linotype"/>
          <w:sz w:val="24"/>
          <w:szCs w:val="24"/>
        </w:rPr>
        <w:t>-------------------------------</w:t>
      </w:r>
      <w:r w:rsidR="00576332">
        <w:rPr>
          <w:rFonts w:ascii="Palatino Linotype" w:hAnsi="Palatino Linotype"/>
          <w:sz w:val="24"/>
          <w:szCs w:val="24"/>
        </w:rPr>
        <w:t>-------------------------------------------------------------------------------------------------------------------------------------------------------------------------------------------------------------------------------------------------------------------------------------------------------------------------------------</w:t>
      </w:r>
      <w:r w:rsidR="002368DE">
        <w:rPr>
          <w:rFonts w:ascii="Palatino Linotype" w:hAnsi="Palatino Linotype"/>
          <w:sz w:val="24"/>
          <w:szCs w:val="24"/>
        </w:rPr>
        <w:t>--------------</w:t>
      </w:r>
      <w:r w:rsidR="00DA2CDE">
        <w:rPr>
          <w:rFonts w:ascii="Palatino Linotype" w:hAnsi="Palatino Linotype"/>
          <w:sz w:val="24"/>
          <w:szCs w:val="24"/>
        </w:rPr>
        <w:t>--------------------------------------------------------------------------------------------------------------------------------------------------------------------------------------------------------------------------------------------------------------------------------------------------------------------------------------------------------------------------------------------------------------------------------------------------------------------------------------------------------------------------------------------------------------------------------------------------------------------------------------------------------------------------------------------------------------------------------------------------------------------------------------------------------------------------------------------------------------------------------------------------------------------------------------------------------------------------------------------------------------------------------------------------------------------------------------------------------------------------------------------------------------------------------------------------------------------------------------------------------------------------------------------------------------------------------------------------------------------------------------------------------------------------------------------------------------------------------------------------------------------------------------------------------------------------------------------------------------------------------------------------------------------------------------------------------------------------------</w:t>
      </w:r>
      <w:r w:rsidR="00787EC5">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F91340">
        <w:tc>
          <w:tcPr>
            <w:tcW w:w="9062" w:type="dxa"/>
            <w:gridSpan w:val="2"/>
          </w:tcPr>
          <w:p w:rsidR="00C911DE" w:rsidRPr="006149F1" w:rsidRDefault="00C911DE"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C10AAE" w:rsidRPr="006149F1" w:rsidRDefault="00C10AAE"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106160" w:rsidRPr="006149F1" w:rsidRDefault="00106160" w:rsidP="00C10AAE">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6149F1" w:rsidRPr="006149F1" w:rsidTr="00F91340">
        <w:tc>
          <w:tcPr>
            <w:tcW w:w="4531" w:type="dxa"/>
          </w:tcPr>
          <w:p w:rsidR="00AA4F9A" w:rsidRDefault="00AA4F9A" w:rsidP="00C10AAE">
            <w:pPr>
              <w:pStyle w:val="Sinespaciado"/>
              <w:jc w:val="both"/>
              <w:rPr>
                <w:rFonts w:ascii="Palatino Linotype" w:hAnsi="Palatino Linotype"/>
                <w:b/>
                <w:sz w:val="24"/>
                <w:szCs w:val="24"/>
              </w:rPr>
            </w:pPr>
          </w:p>
          <w:p w:rsidR="005B1ECE" w:rsidRDefault="005B1ECE" w:rsidP="00C10AAE">
            <w:pPr>
              <w:pStyle w:val="Sinespaciado"/>
              <w:jc w:val="both"/>
              <w:rPr>
                <w:rFonts w:ascii="Palatino Linotype" w:hAnsi="Palatino Linotype"/>
                <w:b/>
                <w:sz w:val="24"/>
                <w:szCs w:val="24"/>
              </w:rPr>
            </w:pPr>
          </w:p>
          <w:p w:rsidR="005B1ECE" w:rsidRPr="006149F1" w:rsidRDefault="005B1ECE"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Eva Ab</w:t>
            </w:r>
            <w:r w:rsidR="00D57072" w:rsidRPr="006149F1">
              <w:rPr>
                <w:rFonts w:ascii="Palatino Linotype" w:hAnsi="Palatino Linotype"/>
                <w:b/>
                <w:sz w:val="24"/>
                <w:szCs w:val="24"/>
              </w:rPr>
              <w:t>aid Yapur</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D57072" w:rsidRPr="006149F1" w:rsidRDefault="00E93054"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6149F1">
              <w:rPr>
                <w:rFonts w:ascii="Palatino Linotype" w:hAnsi="Palatino Linotype"/>
                <w:sz w:val="24"/>
                <w:szCs w:val="24"/>
              </w:rPr>
              <w:t>)</w:t>
            </w:r>
          </w:p>
        </w:tc>
        <w:tc>
          <w:tcPr>
            <w:tcW w:w="4531" w:type="dxa"/>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5B1ECE" w:rsidRDefault="005B1ECE"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F91340" w:rsidRPr="006149F1" w:rsidTr="00F91340">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5B1ECE" w:rsidRDefault="005B1ECE"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F91340" w:rsidRPr="006149F1" w:rsidRDefault="008F54D8"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6149F1">
              <w:rPr>
                <w:rFonts w:ascii="Palatino Linotype" w:hAnsi="Palatino Linotype"/>
                <w:sz w:val="24"/>
                <w:szCs w:val="24"/>
              </w:rPr>
              <w:t>)</w:t>
            </w:r>
          </w:p>
        </w:tc>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5B1ECE" w:rsidRDefault="005B1ECE"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rsidR="00F91340" w:rsidRP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(Rúbrica)</w:t>
            </w:r>
          </w:p>
        </w:tc>
      </w:tr>
      <w:tr w:rsidR="006149F1" w:rsidRPr="006149F1" w:rsidTr="00F91340">
        <w:tc>
          <w:tcPr>
            <w:tcW w:w="9062" w:type="dxa"/>
            <w:gridSpan w:val="2"/>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5B1ECE" w:rsidRPr="006149F1" w:rsidRDefault="005B1ECE"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D57072" w:rsidRPr="006149F1" w:rsidRDefault="00F2343A" w:rsidP="00C10AAE">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106160" w:rsidRPr="005B1ECE"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787EC5">
        <w:rPr>
          <w:rFonts w:ascii="Palatino Linotype" w:hAnsi="Palatino Linotype"/>
          <w:sz w:val="16"/>
          <w:szCs w:val="16"/>
        </w:rPr>
        <w:t>doce de agosto</w:t>
      </w:r>
      <w:r w:rsidR="005B1ECE">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2368DE">
        <w:rPr>
          <w:rFonts w:ascii="Palatino Linotype" w:hAnsi="Palatino Linotype"/>
          <w:bCs/>
          <w:sz w:val="16"/>
          <w:szCs w:val="16"/>
          <w:lang w:eastAsia="es-MX"/>
        </w:rPr>
        <w:t>00935/INFOEM/IP/RR/2020</w:t>
      </w:r>
      <w:r w:rsidR="00DA1B7C">
        <w:rPr>
          <w:rFonts w:ascii="Palatino Linotype" w:hAnsi="Palatino Linotype"/>
          <w:bCs/>
          <w:sz w:val="16"/>
          <w:szCs w:val="16"/>
          <w:lang w:eastAsia="es-MX"/>
        </w:rPr>
        <w:t>.</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CC1" w:rsidRDefault="00176CC1" w:rsidP="007E2E80">
      <w:pPr>
        <w:spacing w:after="0" w:line="240" w:lineRule="auto"/>
      </w:pPr>
      <w:r>
        <w:separator/>
      </w:r>
    </w:p>
  </w:endnote>
  <w:endnote w:type="continuationSeparator" w:id="0">
    <w:p w:rsidR="00176CC1" w:rsidRDefault="00176CC1"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CBD" w:rsidRPr="000B69FA" w:rsidRDefault="00543CBD"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0EB7">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60EB7">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CBD" w:rsidRPr="000B69FA" w:rsidRDefault="00543CBD"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0EB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60EB7">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CC1" w:rsidRDefault="00176CC1" w:rsidP="007E2E80">
      <w:pPr>
        <w:spacing w:after="0" w:line="240" w:lineRule="auto"/>
      </w:pPr>
      <w:r>
        <w:separator/>
      </w:r>
    </w:p>
  </w:footnote>
  <w:footnote w:type="continuationSeparator" w:id="0">
    <w:p w:rsidR="00176CC1" w:rsidRDefault="00176CC1" w:rsidP="007E2E80">
      <w:pPr>
        <w:spacing w:after="0" w:line="240" w:lineRule="auto"/>
      </w:pPr>
      <w:r>
        <w:continuationSeparator/>
      </w:r>
    </w:p>
  </w:footnote>
  <w:footnote w:id="1">
    <w:p w:rsidR="00543CBD" w:rsidRPr="00615B4B" w:rsidRDefault="00543CBD"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543CBD" w:rsidRPr="00615B4B" w:rsidRDefault="00543CBD"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CBD" w:rsidRDefault="00543CBD">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543CBD" w:rsidTr="00182616">
      <w:trPr>
        <w:trHeight w:val="227"/>
      </w:trPr>
      <w:tc>
        <w:tcPr>
          <w:tcW w:w="5949" w:type="dxa"/>
          <w:hideMark/>
        </w:tcPr>
        <w:p w:rsidR="00543CBD" w:rsidRDefault="00543CBD"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543CBD" w:rsidRDefault="00543CBD"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00935/INFOEM/IP/RR/2020</w:t>
          </w:r>
        </w:p>
      </w:tc>
    </w:tr>
    <w:tr w:rsidR="00543CBD" w:rsidTr="00182616">
      <w:trPr>
        <w:trHeight w:val="242"/>
      </w:trPr>
      <w:tc>
        <w:tcPr>
          <w:tcW w:w="5949" w:type="dxa"/>
          <w:hideMark/>
        </w:tcPr>
        <w:p w:rsidR="00543CBD" w:rsidRDefault="00543CBD"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543CBD" w:rsidRDefault="00543CBD" w:rsidP="00BF7FC1">
          <w:pPr>
            <w:spacing w:after="120" w:line="256" w:lineRule="auto"/>
            <w:ind w:left="72" w:right="214"/>
            <w:jc w:val="right"/>
            <w:rPr>
              <w:rFonts w:ascii="Palatino Linotype" w:hAnsi="Palatino Linotype" w:cs="Arial"/>
              <w:szCs w:val="20"/>
            </w:rPr>
          </w:pPr>
          <w:r>
            <w:rPr>
              <w:rFonts w:ascii="Palatino Linotype" w:hAnsi="Palatino Linotype" w:cs="Arial"/>
              <w:szCs w:val="20"/>
            </w:rPr>
            <w:t>Secretaría de Educación</w:t>
          </w:r>
        </w:p>
      </w:tc>
    </w:tr>
    <w:tr w:rsidR="00543CBD" w:rsidTr="00182616">
      <w:trPr>
        <w:trHeight w:val="342"/>
      </w:trPr>
      <w:tc>
        <w:tcPr>
          <w:tcW w:w="5949" w:type="dxa"/>
          <w:hideMark/>
        </w:tcPr>
        <w:p w:rsidR="00543CBD" w:rsidRDefault="00543CBD"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543CBD" w:rsidRDefault="00543CBD"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543CBD" w:rsidRDefault="00543CBD">
    <w:pPr>
      <w:pStyle w:val="Encabezado"/>
    </w:pPr>
  </w:p>
  <w:p w:rsidR="00543CBD" w:rsidRDefault="00543CB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543CBD" w:rsidTr="00182616">
      <w:trPr>
        <w:trHeight w:val="227"/>
      </w:trPr>
      <w:tc>
        <w:tcPr>
          <w:tcW w:w="5103" w:type="dxa"/>
          <w:hideMark/>
        </w:tcPr>
        <w:p w:rsidR="00543CBD" w:rsidRDefault="00543CBD"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543CBD" w:rsidRPr="00B4142F" w:rsidRDefault="00543CBD"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00935/INFOEM/IP/RR/2020</w:t>
          </w:r>
        </w:p>
      </w:tc>
    </w:tr>
    <w:tr w:rsidR="00543CBD" w:rsidTr="00182616">
      <w:trPr>
        <w:trHeight w:val="196"/>
      </w:trPr>
      <w:tc>
        <w:tcPr>
          <w:tcW w:w="5103" w:type="dxa"/>
          <w:hideMark/>
        </w:tcPr>
        <w:p w:rsidR="00543CBD" w:rsidRDefault="00543CBD"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543CBD" w:rsidRPr="00F06FED" w:rsidRDefault="00160EB7" w:rsidP="00212498">
          <w:pPr>
            <w:spacing w:after="120" w:line="256" w:lineRule="auto"/>
            <w:ind w:left="208" w:right="214"/>
            <w:jc w:val="right"/>
            <w:rPr>
              <w:rFonts w:ascii="Palatino Linotype" w:hAnsi="Palatino Linotype" w:cs="Arial"/>
            </w:rPr>
          </w:pPr>
          <w:r>
            <w:rPr>
              <w:rFonts w:ascii="Palatino Linotype" w:hAnsi="Palatino Linotype" w:cs="Arial"/>
            </w:rPr>
            <w:t>xxxx</w:t>
          </w:r>
        </w:p>
      </w:tc>
    </w:tr>
    <w:tr w:rsidR="00543CBD" w:rsidTr="00182616">
      <w:trPr>
        <w:trHeight w:val="242"/>
      </w:trPr>
      <w:tc>
        <w:tcPr>
          <w:tcW w:w="5103" w:type="dxa"/>
          <w:hideMark/>
        </w:tcPr>
        <w:p w:rsidR="00543CBD" w:rsidRDefault="00543CBD"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543CBD" w:rsidRDefault="00543CBD" w:rsidP="00BB22A9">
          <w:pPr>
            <w:spacing w:after="120" w:line="256" w:lineRule="auto"/>
            <w:ind w:left="208" w:right="214"/>
            <w:jc w:val="right"/>
            <w:rPr>
              <w:rFonts w:ascii="Palatino Linotype" w:hAnsi="Palatino Linotype" w:cs="Arial"/>
              <w:szCs w:val="20"/>
            </w:rPr>
          </w:pPr>
          <w:r>
            <w:rPr>
              <w:rFonts w:ascii="Palatino Linotype" w:hAnsi="Palatino Linotype" w:cs="Arial"/>
              <w:szCs w:val="20"/>
            </w:rPr>
            <w:t>Secretaría de Educación</w:t>
          </w:r>
        </w:p>
      </w:tc>
    </w:tr>
    <w:tr w:rsidR="00543CBD" w:rsidTr="00182616">
      <w:trPr>
        <w:trHeight w:val="342"/>
      </w:trPr>
      <w:tc>
        <w:tcPr>
          <w:tcW w:w="5103" w:type="dxa"/>
          <w:hideMark/>
        </w:tcPr>
        <w:p w:rsidR="00543CBD" w:rsidRDefault="00543CBD"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543CBD" w:rsidRDefault="00543CBD"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543CBD" w:rsidRDefault="00543CB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4270D76"/>
    <w:multiLevelType w:val="hybridMultilevel"/>
    <w:tmpl w:val="49BAB4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EB3643"/>
    <w:multiLevelType w:val="hybridMultilevel"/>
    <w:tmpl w:val="B01EF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B384A48"/>
    <w:multiLevelType w:val="hybridMultilevel"/>
    <w:tmpl w:val="052259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27B563B"/>
    <w:multiLevelType w:val="hybridMultilevel"/>
    <w:tmpl w:val="D6E6F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89A2B14"/>
    <w:multiLevelType w:val="hybridMultilevel"/>
    <w:tmpl w:val="B268D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09E2253"/>
    <w:multiLevelType w:val="hybridMultilevel"/>
    <w:tmpl w:val="EBDAC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2532AB8"/>
    <w:multiLevelType w:val="hybridMultilevel"/>
    <w:tmpl w:val="FA6EE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6200CF2"/>
    <w:multiLevelType w:val="hybridMultilevel"/>
    <w:tmpl w:val="8738E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4C906A29"/>
    <w:multiLevelType w:val="hybridMultilevel"/>
    <w:tmpl w:val="D39ED3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E03124C"/>
    <w:multiLevelType w:val="hybridMultilevel"/>
    <w:tmpl w:val="442820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569265B2"/>
    <w:multiLevelType w:val="hybridMultilevel"/>
    <w:tmpl w:val="3F1A3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BDB2CF7"/>
    <w:multiLevelType w:val="hybridMultilevel"/>
    <w:tmpl w:val="5F442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F8E6713"/>
    <w:multiLevelType w:val="hybridMultilevel"/>
    <w:tmpl w:val="02E2D1F8"/>
    <w:lvl w:ilvl="0" w:tplc="D28284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2514AF3"/>
    <w:multiLevelType w:val="hybridMultilevel"/>
    <w:tmpl w:val="29EEF7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2DC3AAF"/>
    <w:multiLevelType w:val="hybridMultilevel"/>
    <w:tmpl w:val="2B0E2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B3D2C7C"/>
    <w:multiLevelType w:val="hybridMultilevel"/>
    <w:tmpl w:val="B04CD77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9"/>
  </w:num>
  <w:num w:numId="3">
    <w:abstractNumId w:val="3"/>
  </w:num>
  <w:num w:numId="4">
    <w:abstractNumId w:val="32"/>
  </w:num>
  <w:num w:numId="5">
    <w:abstractNumId w:val="6"/>
  </w:num>
  <w:num w:numId="6">
    <w:abstractNumId w:val="5"/>
  </w:num>
  <w:num w:numId="7">
    <w:abstractNumId w:val="17"/>
  </w:num>
  <w:num w:numId="8">
    <w:abstractNumId w:val="16"/>
  </w:num>
  <w:num w:numId="9">
    <w:abstractNumId w:val="27"/>
  </w:num>
  <w:num w:numId="10">
    <w:abstractNumId w:val="7"/>
  </w:num>
  <w:num w:numId="11">
    <w:abstractNumId w:val="28"/>
  </w:num>
  <w:num w:numId="12">
    <w:abstractNumId w:val="24"/>
  </w:num>
  <w:num w:numId="13">
    <w:abstractNumId w:val="21"/>
  </w:num>
  <w:num w:numId="14">
    <w:abstractNumId w:val="12"/>
  </w:num>
  <w:num w:numId="15">
    <w:abstractNumId w:val="4"/>
  </w:num>
  <w:num w:numId="16">
    <w:abstractNumId w:val="10"/>
  </w:num>
  <w:num w:numId="17">
    <w:abstractNumId w:val="15"/>
  </w:num>
  <w:num w:numId="18">
    <w:abstractNumId w:val="29"/>
  </w:num>
  <w:num w:numId="19">
    <w:abstractNumId w:val="33"/>
  </w:num>
  <w:num w:numId="20">
    <w:abstractNumId w:val="31"/>
  </w:num>
  <w:num w:numId="21">
    <w:abstractNumId w:val="18"/>
  </w:num>
  <w:num w:numId="22">
    <w:abstractNumId w:val="14"/>
  </w:num>
  <w:num w:numId="23">
    <w:abstractNumId w:val="13"/>
  </w:num>
  <w:num w:numId="24">
    <w:abstractNumId w:val="25"/>
  </w:num>
  <w:num w:numId="25">
    <w:abstractNumId w:val="26"/>
  </w:num>
  <w:num w:numId="26">
    <w:abstractNumId w:val="11"/>
  </w:num>
  <w:num w:numId="27">
    <w:abstractNumId w:val="23"/>
  </w:num>
  <w:num w:numId="28">
    <w:abstractNumId w:val="19"/>
  </w:num>
  <w:num w:numId="29">
    <w:abstractNumId w:val="20"/>
  </w:num>
  <w:num w:numId="30">
    <w:abstractNumId w:val="30"/>
  </w:num>
  <w:num w:numId="31">
    <w:abstractNumId w:val="8"/>
  </w:num>
  <w:num w:numId="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01B4"/>
    <w:rsid w:val="00011477"/>
    <w:rsid w:val="00011DF7"/>
    <w:rsid w:val="000146A2"/>
    <w:rsid w:val="00014D80"/>
    <w:rsid w:val="000158D7"/>
    <w:rsid w:val="00015A5D"/>
    <w:rsid w:val="00022E72"/>
    <w:rsid w:val="000276E0"/>
    <w:rsid w:val="00032DBD"/>
    <w:rsid w:val="00033949"/>
    <w:rsid w:val="00033A37"/>
    <w:rsid w:val="00037385"/>
    <w:rsid w:val="000402BD"/>
    <w:rsid w:val="00043018"/>
    <w:rsid w:val="00050A9C"/>
    <w:rsid w:val="00051311"/>
    <w:rsid w:val="00053C9B"/>
    <w:rsid w:val="00057570"/>
    <w:rsid w:val="000674FE"/>
    <w:rsid w:val="0007328F"/>
    <w:rsid w:val="000738E9"/>
    <w:rsid w:val="0008042E"/>
    <w:rsid w:val="0008795C"/>
    <w:rsid w:val="0009497C"/>
    <w:rsid w:val="00095218"/>
    <w:rsid w:val="000A27C1"/>
    <w:rsid w:val="000B5ED9"/>
    <w:rsid w:val="000C504E"/>
    <w:rsid w:val="000C524F"/>
    <w:rsid w:val="000D47AB"/>
    <w:rsid w:val="000D6982"/>
    <w:rsid w:val="000D72D5"/>
    <w:rsid w:val="000D756B"/>
    <w:rsid w:val="000E7C0A"/>
    <w:rsid w:val="000F199E"/>
    <w:rsid w:val="000F3722"/>
    <w:rsid w:val="00106160"/>
    <w:rsid w:val="00114C3C"/>
    <w:rsid w:val="001155E8"/>
    <w:rsid w:val="00122CD0"/>
    <w:rsid w:val="001234F2"/>
    <w:rsid w:val="0012508A"/>
    <w:rsid w:val="001325AD"/>
    <w:rsid w:val="00132E9F"/>
    <w:rsid w:val="00135494"/>
    <w:rsid w:val="00140AE4"/>
    <w:rsid w:val="00140C2F"/>
    <w:rsid w:val="0014191F"/>
    <w:rsid w:val="00142038"/>
    <w:rsid w:val="00143AC6"/>
    <w:rsid w:val="0014447C"/>
    <w:rsid w:val="001510E8"/>
    <w:rsid w:val="0015134B"/>
    <w:rsid w:val="001552E9"/>
    <w:rsid w:val="001568F8"/>
    <w:rsid w:val="00160EB7"/>
    <w:rsid w:val="00162176"/>
    <w:rsid w:val="00165929"/>
    <w:rsid w:val="00166046"/>
    <w:rsid w:val="00166FB7"/>
    <w:rsid w:val="00176CC1"/>
    <w:rsid w:val="00180F6B"/>
    <w:rsid w:val="00182616"/>
    <w:rsid w:val="00186F8C"/>
    <w:rsid w:val="00196399"/>
    <w:rsid w:val="001A17B9"/>
    <w:rsid w:val="001A4700"/>
    <w:rsid w:val="001A7F2D"/>
    <w:rsid w:val="001B5043"/>
    <w:rsid w:val="001B5C95"/>
    <w:rsid w:val="001C0CE9"/>
    <w:rsid w:val="001C1604"/>
    <w:rsid w:val="001C5E30"/>
    <w:rsid w:val="001D6114"/>
    <w:rsid w:val="001D61D0"/>
    <w:rsid w:val="001E07AC"/>
    <w:rsid w:val="001E1E50"/>
    <w:rsid w:val="001E60B7"/>
    <w:rsid w:val="001F021C"/>
    <w:rsid w:val="001F2BC9"/>
    <w:rsid w:val="001F50B1"/>
    <w:rsid w:val="001F5577"/>
    <w:rsid w:val="001F60B6"/>
    <w:rsid w:val="00201358"/>
    <w:rsid w:val="00203FA5"/>
    <w:rsid w:val="00207214"/>
    <w:rsid w:val="00207ACC"/>
    <w:rsid w:val="00207DA3"/>
    <w:rsid w:val="002108D8"/>
    <w:rsid w:val="00211473"/>
    <w:rsid w:val="00212498"/>
    <w:rsid w:val="00213EE6"/>
    <w:rsid w:val="00216B8D"/>
    <w:rsid w:val="002230D2"/>
    <w:rsid w:val="00224565"/>
    <w:rsid w:val="002252AD"/>
    <w:rsid w:val="002368DE"/>
    <w:rsid w:val="002450D9"/>
    <w:rsid w:val="00247E1F"/>
    <w:rsid w:val="0025406A"/>
    <w:rsid w:val="00254523"/>
    <w:rsid w:val="002572CF"/>
    <w:rsid w:val="0026191D"/>
    <w:rsid w:val="00271762"/>
    <w:rsid w:val="0027561A"/>
    <w:rsid w:val="00282F3F"/>
    <w:rsid w:val="0028585E"/>
    <w:rsid w:val="00287072"/>
    <w:rsid w:val="00290397"/>
    <w:rsid w:val="00294667"/>
    <w:rsid w:val="00296F49"/>
    <w:rsid w:val="00297761"/>
    <w:rsid w:val="002A1927"/>
    <w:rsid w:val="002B0942"/>
    <w:rsid w:val="002B0CFD"/>
    <w:rsid w:val="002B1519"/>
    <w:rsid w:val="002B53C4"/>
    <w:rsid w:val="002B5700"/>
    <w:rsid w:val="002B5B14"/>
    <w:rsid w:val="002C2A2E"/>
    <w:rsid w:val="002C2D19"/>
    <w:rsid w:val="002C529C"/>
    <w:rsid w:val="002C56B2"/>
    <w:rsid w:val="002D1831"/>
    <w:rsid w:val="002D4991"/>
    <w:rsid w:val="002D6110"/>
    <w:rsid w:val="002E22D8"/>
    <w:rsid w:val="002E2D4C"/>
    <w:rsid w:val="002E6036"/>
    <w:rsid w:val="002F044A"/>
    <w:rsid w:val="002F0481"/>
    <w:rsid w:val="002F160B"/>
    <w:rsid w:val="002F17FB"/>
    <w:rsid w:val="00301A01"/>
    <w:rsid w:val="00301D93"/>
    <w:rsid w:val="003021C1"/>
    <w:rsid w:val="00303FAF"/>
    <w:rsid w:val="00304C91"/>
    <w:rsid w:val="00307784"/>
    <w:rsid w:val="00310760"/>
    <w:rsid w:val="00311191"/>
    <w:rsid w:val="00312E7E"/>
    <w:rsid w:val="00315192"/>
    <w:rsid w:val="00326D4D"/>
    <w:rsid w:val="00327932"/>
    <w:rsid w:val="00336EDF"/>
    <w:rsid w:val="00363308"/>
    <w:rsid w:val="00364AA7"/>
    <w:rsid w:val="00365ADF"/>
    <w:rsid w:val="00374450"/>
    <w:rsid w:val="00375FF5"/>
    <w:rsid w:val="0038385D"/>
    <w:rsid w:val="003908F4"/>
    <w:rsid w:val="003919AC"/>
    <w:rsid w:val="00391E43"/>
    <w:rsid w:val="00394C38"/>
    <w:rsid w:val="00395C1A"/>
    <w:rsid w:val="003975BA"/>
    <w:rsid w:val="003A13D2"/>
    <w:rsid w:val="003A3096"/>
    <w:rsid w:val="003B2621"/>
    <w:rsid w:val="003B2BFE"/>
    <w:rsid w:val="003B5524"/>
    <w:rsid w:val="003C3124"/>
    <w:rsid w:val="003C4BC3"/>
    <w:rsid w:val="003C74AF"/>
    <w:rsid w:val="003D2672"/>
    <w:rsid w:val="003D3420"/>
    <w:rsid w:val="003E08B9"/>
    <w:rsid w:val="003F3662"/>
    <w:rsid w:val="003F4996"/>
    <w:rsid w:val="003F61FC"/>
    <w:rsid w:val="00400852"/>
    <w:rsid w:val="00404F9D"/>
    <w:rsid w:val="00405574"/>
    <w:rsid w:val="00406B61"/>
    <w:rsid w:val="00407282"/>
    <w:rsid w:val="00410A41"/>
    <w:rsid w:val="00412A6B"/>
    <w:rsid w:val="004132B8"/>
    <w:rsid w:val="00415E51"/>
    <w:rsid w:val="00417EBD"/>
    <w:rsid w:val="00423C27"/>
    <w:rsid w:val="00424A8A"/>
    <w:rsid w:val="00425199"/>
    <w:rsid w:val="0044127E"/>
    <w:rsid w:val="00443826"/>
    <w:rsid w:val="004440A9"/>
    <w:rsid w:val="0045270C"/>
    <w:rsid w:val="0045396C"/>
    <w:rsid w:val="004572BE"/>
    <w:rsid w:val="004617C7"/>
    <w:rsid w:val="004625C1"/>
    <w:rsid w:val="0046383D"/>
    <w:rsid w:val="004657BE"/>
    <w:rsid w:val="004737E6"/>
    <w:rsid w:val="00473B0B"/>
    <w:rsid w:val="004807F7"/>
    <w:rsid w:val="00481A0C"/>
    <w:rsid w:val="004830B5"/>
    <w:rsid w:val="00484E47"/>
    <w:rsid w:val="00487B8B"/>
    <w:rsid w:val="00496755"/>
    <w:rsid w:val="00497B93"/>
    <w:rsid w:val="004A2B38"/>
    <w:rsid w:val="004A51FF"/>
    <w:rsid w:val="004B0C84"/>
    <w:rsid w:val="004B2C63"/>
    <w:rsid w:val="004B4721"/>
    <w:rsid w:val="004B6A00"/>
    <w:rsid w:val="004B757E"/>
    <w:rsid w:val="004C2FA9"/>
    <w:rsid w:val="004C5826"/>
    <w:rsid w:val="004C7E18"/>
    <w:rsid w:val="004E0292"/>
    <w:rsid w:val="004E2ECA"/>
    <w:rsid w:val="004E41DC"/>
    <w:rsid w:val="004F483E"/>
    <w:rsid w:val="004F4B8F"/>
    <w:rsid w:val="0050104C"/>
    <w:rsid w:val="005023F4"/>
    <w:rsid w:val="005033CC"/>
    <w:rsid w:val="00507B1D"/>
    <w:rsid w:val="0051284C"/>
    <w:rsid w:val="00516BA8"/>
    <w:rsid w:val="0052393E"/>
    <w:rsid w:val="00524986"/>
    <w:rsid w:val="00525636"/>
    <w:rsid w:val="005328FB"/>
    <w:rsid w:val="00537419"/>
    <w:rsid w:val="00537D90"/>
    <w:rsid w:val="005402D4"/>
    <w:rsid w:val="00540709"/>
    <w:rsid w:val="00541B17"/>
    <w:rsid w:val="005421C7"/>
    <w:rsid w:val="00543CBD"/>
    <w:rsid w:val="005448FA"/>
    <w:rsid w:val="00564D58"/>
    <w:rsid w:val="00566699"/>
    <w:rsid w:val="00570742"/>
    <w:rsid w:val="005733EB"/>
    <w:rsid w:val="00573CB6"/>
    <w:rsid w:val="0057534D"/>
    <w:rsid w:val="00576332"/>
    <w:rsid w:val="005774E3"/>
    <w:rsid w:val="00590126"/>
    <w:rsid w:val="00591988"/>
    <w:rsid w:val="00596856"/>
    <w:rsid w:val="005A117C"/>
    <w:rsid w:val="005A2A64"/>
    <w:rsid w:val="005A6F55"/>
    <w:rsid w:val="005B1ECE"/>
    <w:rsid w:val="005B2A31"/>
    <w:rsid w:val="005B7626"/>
    <w:rsid w:val="005B7E58"/>
    <w:rsid w:val="005C057C"/>
    <w:rsid w:val="005C20A9"/>
    <w:rsid w:val="005C76D5"/>
    <w:rsid w:val="005D02A8"/>
    <w:rsid w:val="005D1E7A"/>
    <w:rsid w:val="005D5EEB"/>
    <w:rsid w:val="005E3F88"/>
    <w:rsid w:val="00600D67"/>
    <w:rsid w:val="00604B62"/>
    <w:rsid w:val="0060633A"/>
    <w:rsid w:val="006149F1"/>
    <w:rsid w:val="00620FA6"/>
    <w:rsid w:val="006246A5"/>
    <w:rsid w:val="0062686A"/>
    <w:rsid w:val="00627F9C"/>
    <w:rsid w:val="00631F1B"/>
    <w:rsid w:val="00631FF9"/>
    <w:rsid w:val="00633C3F"/>
    <w:rsid w:val="00640D07"/>
    <w:rsid w:val="00641A42"/>
    <w:rsid w:val="00642541"/>
    <w:rsid w:val="00642883"/>
    <w:rsid w:val="00644363"/>
    <w:rsid w:val="006446F7"/>
    <w:rsid w:val="00647B4C"/>
    <w:rsid w:val="00652906"/>
    <w:rsid w:val="0065488C"/>
    <w:rsid w:val="0065519D"/>
    <w:rsid w:val="00661204"/>
    <w:rsid w:val="00661496"/>
    <w:rsid w:val="006621E2"/>
    <w:rsid w:val="0066610F"/>
    <w:rsid w:val="00673D7C"/>
    <w:rsid w:val="006749FD"/>
    <w:rsid w:val="00676C32"/>
    <w:rsid w:val="00680D39"/>
    <w:rsid w:val="00686046"/>
    <w:rsid w:val="0068613E"/>
    <w:rsid w:val="0069776E"/>
    <w:rsid w:val="006A0ADE"/>
    <w:rsid w:val="006A29C5"/>
    <w:rsid w:val="006A3A54"/>
    <w:rsid w:val="006A3CF7"/>
    <w:rsid w:val="006A561E"/>
    <w:rsid w:val="006C1C06"/>
    <w:rsid w:val="006C43CE"/>
    <w:rsid w:val="006C6176"/>
    <w:rsid w:val="006D01DC"/>
    <w:rsid w:val="006D1136"/>
    <w:rsid w:val="006D254A"/>
    <w:rsid w:val="006D4AD4"/>
    <w:rsid w:val="006D780C"/>
    <w:rsid w:val="006E0601"/>
    <w:rsid w:val="006E2D42"/>
    <w:rsid w:val="006E6394"/>
    <w:rsid w:val="006E6C81"/>
    <w:rsid w:val="006F18FD"/>
    <w:rsid w:val="006F4A35"/>
    <w:rsid w:val="00702DB6"/>
    <w:rsid w:val="00705D1C"/>
    <w:rsid w:val="00707021"/>
    <w:rsid w:val="0071210D"/>
    <w:rsid w:val="007158BB"/>
    <w:rsid w:val="007218F2"/>
    <w:rsid w:val="007256EA"/>
    <w:rsid w:val="00730DE0"/>
    <w:rsid w:val="0073758D"/>
    <w:rsid w:val="0074093D"/>
    <w:rsid w:val="007467DE"/>
    <w:rsid w:val="00751BBC"/>
    <w:rsid w:val="0075676A"/>
    <w:rsid w:val="0076120C"/>
    <w:rsid w:val="00763D73"/>
    <w:rsid w:val="007640C8"/>
    <w:rsid w:val="007676AF"/>
    <w:rsid w:val="00776087"/>
    <w:rsid w:val="00776DAA"/>
    <w:rsid w:val="00785145"/>
    <w:rsid w:val="00786497"/>
    <w:rsid w:val="00786F6D"/>
    <w:rsid w:val="00787EC5"/>
    <w:rsid w:val="00790289"/>
    <w:rsid w:val="00794D57"/>
    <w:rsid w:val="00797BE3"/>
    <w:rsid w:val="007A0571"/>
    <w:rsid w:val="007A223B"/>
    <w:rsid w:val="007A4E13"/>
    <w:rsid w:val="007A6A15"/>
    <w:rsid w:val="007A71AA"/>
    <w:rsid w:val="007B0292"/>
    <w:rsid w:val="007B0E30"/>
    <w:rsid w:val="007B1050"/>
    <w:rsid w:val="007C7361"/>
    <w:rsid w:val="007D0CFF"/>
    <w:rsid w:val="007E2E80"/>
    <w:rsid w:val="007E39F7"/>
    <w:rsid w:val="007E5A5D"/>
    <w:rsid w:val="007F054B"/>
    <w:rsid w:val="007F1984"/>
    <w:rsid w:val="007F282E"/>
    <w:rsid w:val="007F3667"/>
    <w:rsid w:val="007F7846"/>
    <w:rsid w:val="00803E92"/>
    <w:rsid w:val="008041A7"/>
    <w:rsid w:val="008103B2"/>
    <w:rsid w:val="0081299A"/>
    <w:rsid w:val="0081779E"/>
    <w:rsid w:val="00821898"/>
    <w:rsid w:val="00823454"/>
    <w:rsid w:val="00824894"/>
    <w:rsid w:val="008270D6"/>
    <w:rsid w:val="008307E5"/>
    <w:rsid w:val="00831AC2"/>
    <w:rsid w:val="00833611"/>
    <w:rsid w:val="00836A01"/>
    <w:rsid w:val="00840E0E"/>
    <w:rsid w:val="0084469C"/>
    <w:rsid w:val="008455DC"/>
    <w:rsid w:val="00853CC3"/>
    <w:rsid w:val="00853CDC"/>
    <w:rsid w:val="008659E5"/>
    <w:rsid w:val="00867D56"/>
    <w:rsid w:val="00870064"/>
    <w:rsid w:val="008725EE"/>
    <w:rsid w:val="008731D1"/>
    <w:rsid w:val="0087420C"/>
    <w:rsid w:val="0088189D"/>
    <w:rsid w:val="00882E8A"/>
    <w:rsid w:val="00886520"/>
    <w:rsid w:val="00892543"/>
    <w:rsid w:val="008944E2"/>
    <w:rsid w:val="008A1C19"/>
    <w:rsid w:val="008A46B7"/>
    <w:rsid w:val="008B60E6"/>
    <w:rsid w:val="008B7B3A"/>
    <w:rsid w:val="008C0E72"/>
    <w:rsid w:val="008C0F70"/>
    <w:rsid w:val="008C651F"/>
    <w:rsid w:val="008C7CEB"/>
    <w:rsid w:val="008D17A8"/>
    <w:rsid w:val="008D2FCD"/>
    <w:rsid w:val="008E48E1"/>
    <w:rsid w:val="008E572E"/>
    <w:rsid w:val="008E63C2"/>
    <w:rsid w:val="008F09CC"/>
    <w:rsid w:val="008F54D8"/>
    <w:rsid w:val="008F6F0E"/>
    <w:rsid w:val="00903599"/>
    <w:rsid w:val="00905CE1"/>
    <w:rsid w:val="009151CF"/>
    <w:rsid w:val="009272C6"/>
    <w:rsid w:val="00930F68"/>
    <w:rsid w:val="009339EC"/>
    <w:rsid w:val="0093743A"/>
    <w:rsid w:val="00942349"/>
    <w:rsid w:val="00943B37"/>
    <w:rsid w:val="00950ABA"/>
    <w:rsid w:val="00954D30"/>
    <w:rsid w:val="00954DC1"/>
    <w:rsid w:val="00960D8F"/>
    <w:rsid w:val="0096284F"/>
    <w:rsid w:val="0096359D"/>
    <w:rsid w:val="00967270"/>
    <w:rsid w:val="0097416D"/>
    <w:rsid w:val="009759F9"/>
    <w:rsid w:val="00984CA8"/>
    <w:rsid w:val="009859B8"/>
    <w:rsid w:val="00992548"/>
    <w:rsid w:val="00994FE7"/>
    <w:rsid w:val="009A05CE"/>
    <w:rsid w:val="009A0CC5"/>
    <w:rsid w:val="009B205B"/>
    <w:rsid w:val="009B3592"/>
    <w:rsid w:val="009B70C3"/>
    <w:rsid w:val="009C1EA2"/>
    <w:rsid w:val="009C3FC7"/>
    <w:rsid w:val="009C5FBC"/>
    <w:rsid w:val="009D0A92"/>
    <w:rsid w:val="009D1E63"/>
    <w:rsid w:val="009D3217"/>
    <w:rsid w:val="009D56AA"/>
    <w:rsid w:val="009E0089"/>
    <w:rsid w:val="009E33BD"/>
    <w:rsid w:val="009E396D"/>
    <w:rsid w:val="009E409C"/>
    <w:rsid w:val="009F223E"/>
    <w:rsid w:val="009F44CC"/>
    <w:rsid w:val="009F7B22"/>
    <w:rsid w:val="00A01F59"/>
    <w:rsid w:val="00A06551"/>
    <w:rsid w:val="00A10000"/>
    <w:rsid w:val="00A10775"/>
    <w:rsid w:val="00A112EB"/>
    <w:rsid w:val="00A12935"/>
    <w:rsid w:val="00A2199B"/>
    <w:rsid w:val="00A22469"/>
    <w:rsid w:val="00A25BDD"/>
    <w:rsid w:val="00A25EBC"/>
    <w:rsid w:val="00A26AC5"/>
    <w:rsid w:val="00A3134D"/>
    <w:rsid w:val="00A33B3A"/>
    <w:rsid w:val="00A354F0"/>
    <w:rsid w:val="00A35B31"/>
    <w:rsid w:val="00A40820"/>
    <w:rsid w:val="00A4214D"/>
    <w:rsid w:val="00A54908"/>
    <w:rsid w:val="00A62727"/>
    <w:rsid w:val="00A65C29"/>
    <w:rsid w:val="00A666C3"/>
    <w:rsid w:val="00A666CE"/>
    <w:rsid w:val="00A810EF"/>
    <w:rsid w:val="00A854D1"/>
    <w:rsid w:val="00A871F0"/>
    <w:rsid w:val="00A87973"/>
    <w:rsid w:val="00A9172E"/>
    <w:rsid w:val="00A93974"/>
    <w:rsid w:val="00A94BF6"/>
    <w:rsid w:val="00AA4F9A"/>
    <w:rsid w:val="00AA5A0A"/>
    <w:rsid w:val="00AB1AF3"/>
    <w:rsid w:val="00AB2DF4"/>
    <w:rsid w:val="00AB3A23"/>
    <w:rsid w:val="00AB481C"/>
    <w:rsid w:val="00AB6FE4"/>
    <w:rsid w:val="00AD0168"/>
    <w:rsid w:val="00AD12E0"/>
    <w:rsid w:val="00AD3C94"/>
    <w:rsid w:val="00AE658B"/>
    <w:rsid w:val="00AF1F1C"/>
    <w:rsid w:val="00AF379D"/>
    <w:rsid w:val="00B04628"/>
    <w:rsid w:val="00B070F5"/>
    <w:rsid w:val="00B12CBA"/>
    <w:rsid w:val="00B16C00"/>
    <w:rsid w:val="00B16CAC"/>
    <w:rsid w:val="00B300F6"/>
    <w:rsid w:val="00B303EA"/>
    <w:rsid w:val="00B31ACE"/>
    <w:rsid w:val="00B31BB2"/>
    <w:rsid w:val="00B333D7"/>
    <w:rsid w:val="00B34950"/>
    <w:rsid w:val="00B371C7"/>
    <w:rsid w:val="00B37304"/>
    <w:rsid w:val="00B501B2"/>
    <w:rsid w:val="00B50E01"/>
    <w:rsid w:val="00B51B2F"/>
    <w:rsid w:val="00B549E1"/>
    <w:rsid w:val="00B56587"/>
    <w:rsid w:val="00B649E6"/>
    <w:rsid w:val="00B7019D"/>
    <w:rsid w:val="00B73EB4"/>
    <w:rsid w:val="00B75842"/>
    <w:rsid w:val="00B769CE"/>
    <w:rsid w:val="00B93C5C"/>
    <w:rsid w:val="00B97CAC"/>
    <w:rsid w:val="00BA11F9"/>
    <w:rsid w:val="00BA69A0"/>
    <w:rsid w:val="00BA79BA"/>
    <w:rsid w:val="00BB22A9"/>
    <w:rsid w:val="00BB2359"/>
    <w:rsid w:val="00BC55DA"/>
    <w:rsid w:val="00BC64D4"/>
    <w:rsid w:val="00BD00F8"/>
    <w:rsid w:val="00BD1DE7"/>
    <w:rsid w:val="00BD20DA"/>
    <w:rsid w:val="00BE100C"/>
    <w:rsid w:val="00BE48F3"/>
    <w:rsid w:val="00BE6D77"/>
    <w:rsid w:val="00BF0AEC"/>
    <w:rsid w:val="00BF123B"/>
    <w:rsid w:val="00BF123D"/>
    <w:rsid w:val="00BF3765"/>
    <w:rsid w:val="00BF5EE2"/>
    <w:rsid w:val="00BF69B1"/>
    <w:rsid w:val="00BF7FC1"/>
    <w:rsid w:val="00C01402"/>
    <w:rsid w:val="00C0141E"/>
    <w:rsid w:val="00C03DC3"/>
    <w:rsid w:val="00C10AAE"/>
    <w:rsid w:val="00C115F4"/>
    <w:rsid w:val="00C2107B"/>
    <w:rsid w:val="00C2473C"/>
    <w:rsid w:val="00C25822"/>
    <w:rsid w:val="00C25B89"/>
    <w:rsid w:val="00C277F4"/>
    <w:rsid w:val="00C34B47"/>
    <w:rsid w:val="00C35F18"/>
    <w:rsid w:val="00C40345"/>
    <w:rsid w:val="00C62502"/>
    <w:rsid w:val="00C655FB"/>
    <w:rsid w:val="00C67A59"/>
    <w:rsid w:val="00C8240E"/>
    <w:rsid w:val="00C8573E"/>
    <w:rsid w:val="00C90CE9"/>
    <w:rsid w:val="00C911DE"/>
    <w:rsid w:val="00C921D5"/>
    <w:rsid w:val="00C95F13"/>
    <w:rsid w:val="00CA295E"/>
    <w:rsid w:val="00CA2ED9"/>
    <w:rsid w:val="00CA3DD3"/>
    <w:rsid w:val="00CA5EC1"/>
    <w:rsid w:val="00CB254D"/>
    <w:rsid w:val="00CB60EE"/>
    <w:rsid w:val="00CD4230"/>
    <w:rsid w:val="00CD4D89"/>
    <w:rsid w:val="00CD5D9E"/>
    <w:rsid w:val="00CE15C8"/>
    <w:rsid w:val="00CE7432"/>
    <w:rsid w:val="00CF085C"/>
    <w:rsid w:val="00CF1D5D"/>
    <w:rsid w:val="00CF27C6"/>
    <w:rsid w:val="00CF71BB"/>
    <w:rsid w:val="00CF7E3D"/>
    <w:rsid w:val="00D01B24"/>
    <w:rsid w:val="00D020E2"/>
    <w:rsid w:val="00D04234"/>
    <w:rsid w:val="00D0540D"/>
    <w:rsid w:val="00D0673B"/>
    <w:rsid w:val="00D11C12"/>
    <w:rsid w:val="00D13B83"/>
    <w:rsid w:val="00D13E5A"/>
    <w:rsid w:val="00D14D51"/>
    <w:rsid w:val="00D14E3B"/>
    <w:rsid w:val="00D2232D"/>
    <w:rsid w:val="00D23F11"/>
    <w:rsid w:val="00D32449"/>
    <w:rsid w:val="00D32E6F"/>
    <w:rsid w:val="00D44298"/>
    <w:rsid w:val="00D46D29"/>
    <w:rsid w:val="00D5329C"/>
    <w:rsid w:val="00D54889"/>
    <w:rsid w:val="00D5610D"/>
    <w:rsid w:val="00D57072"/>
    <w:rsid w:val="00D57A8D"/>
    <w:rsid w:val="00D61A59"/>
    <w:rsid w:val="00D633B6"/>
    <w:rsid w:val="00D64F6D"/>
    <w:rsid w:val="00D70758"/>
    <w:rsid w:val="00D72377"/>
    <w:rsid w:val="00D75DD0"/>
    <w:rsid w:val="00D760EF"/>
    <w:rsid w:val="00D77F62"/>
    <w:rsid w:val="00D80239"/>
    <w:rsid w:val="00D82C3F"/>
    <w:rsid w:val="00D85C97"/>
    <w:rsid w:val="00D97742"/>
    <w:rsid w:val="00DA0E70"/>
    <w:rsid w:val="00DA1B7C"/>
    <w:rsid w:val="00DA21DB"/>
    <w:rsid w:val="00DA2CDE"/>
    <w:rsid w:val="00DA5A00"/>
    <w:rsid w:val="00DA6917"/>
    <w:rsid w:val="00DB01B2"/>
    <w:rsid w:val="00DB2739"/>
    <w:rsid w:val="00DB4B1F"/>
    <w:rsid w:val="00DB5FF7"/>
    <w:rsid w:val="00DC0CB0"/>
    <w:rsid w:val="00DC4E35"/>
    <w:rsid w:val="00DD0417"/>
    <w:rsid w:val="00DD13E2"/>
    <w:rsid w:val="00DD2781"/>
    <w:rsid w:val="00DD2D53"/>
    <w:rsid w:val="00DD5971"/>
    <w:rsid w:val="00DD5DC9"/>
    <w:rsid w:val="00DE0587"/>
    <w:rsid w:val="00DE16E2"/>
    <w:rsid w:val="00DF0AF9"/>
    <w:rsid w:val="00DF1527"/>
    <w:rsid w:val="00DF2F2C"/>
    <w:rsid w:val="00DF3485"/>
    <w:rsid w:val="00DF51C8"/>
    <w:rsid w:val="00DF5C1F"/>
    <w:rsid w:val="00DF641D"/>
    <w:rsid w:val="00E014FE"/>
    <w:rsid w:val="00E034AE"/>
    <w:rsid w:val="00E1520C"/>
    <w:rsid w:val="00E23E06"/>
    <w:rsid w:val="00E25492"/>
    <w:rsid w:val="00E31685"/>
    <w:rsid w:val="00E37AA1"/>
    <w:rsid w:val="00E426C9"/>
    <w:rsid w:val="00E50EFF"/>
    <w:rsid w:val="00E50F4B"/>
    <w:rsid w:val="00E51947"/>
    <w:rsid w:val="00E52335"/>
    <w:rsid w:val="00E53096"/>
    <w:rsid w:val="00E56111"/>
    <w:rsid w:val="00E60476"/>
    <w:rsid w:val="00E61468"/>
    <w:rsid w:val="00E652D0"/>
    <w:rsid w:val="00E65AE8"/>
    <w:rsid w:val="00E70CAE"/>
    <w:rsid w:val="00E70CC2"/>
    <w:rsid w:val="00E70D08"/>
    <w:rsid w:val="00E71E0B"/>
    <w:rsid w:val="00E726BA"/>
    <w:rsid w:val="00E72712"/>
    <w:rsid w:val="00E83DA0"/>
    <w:rsid w:val="00E91607"/>
    <w:rsid w:val="00E93054"/>
    <w:rsid w:val="00E93579"/>
    <w:rsid w:val="00EA0886"/>
    <w:rsid w:val="00EA2AAB"/>
    <w:rsid w:val="00EA6125"/>
    <w:rsid w:val="00EB2068"/>
    <w:rsid w:val="00EB2C45"/>
    <w:rsid w:val="00EC1776"/>
    <w:rsid w:val="00EC4416"/>
    <w:rsid w:val="00EC4B6A"/>
    <w:rsid w:val="00EC63B8"/>
    <w:rsid w:val="00ED2D62"/>
    <w:rsid w:val="00ED4829"/>
    <w:rsid w:val="00ED60C2"/>
    <w:rsid w:val="00ED634A"/>
    <w:rsid w:val="00ED78F3"/>
    <w:rsid w:val="00EE03F5"/>
    <w:rsid w:val="00EE1D11"/>
    <w:rsid w:val="00EE2B82"/>
    <w:rsid w:val="00EF36B4"/>
    <w:rsid w:val="00EF38DB"/>
    <w:rsid w:val="00EF4D17"/>
    <w:rsid w:val="00EF6B28"/>
    <w:rsid w:val="00F07DC2"/>
    <w:rsid w:val="00F1657E"/>
    <w:rsid w:val="00F1770B"/>
    <w:rsid w:val="00F2178A"/>
    <w:rsid w:val="00F2343A"/>
    <w:rsid w:val="00F35B9E"/>
    <w:rsid w:val="00F44637"/>
    <w:rsid w:val="00F45389"/>
    <w:rsid w:val="00F46398"/>
    <w:rsid w:val="00F4708B"/>
    <w:rsid w:val="00F53B53"/>
    <w:rsid w:val="00F612DC"/>
    <w:rsid w:val="00F66A72"/>
    <w:rsid w:val="00F7667E"/>
    <w:rsid w:val="00F83F9F"/>
    <w:rsid w:val="00F8521C"/>
    <w:rsid w:val="00F86466"/>
    <w:rsid w:val="00F8666D"/>
    <w:rsid w:val="00F91340"/>
    <w:rsid w:val="00F92D09"/>
    <w:rsid w:val="00F96AD5"/>
    <w:rsid w:val="00FA47E2"/>
    <w:rsid w:val="00FB05BC"/>
    <w:rsid w:val="00FB2F77"/>
    <w:rsid w:val="00FB55E9"/>
    <w:rsid w:val="00FC156F"/>
    <w:rsid w:val="00FC7D8B"/>
    <w:rsid w:val="00FD241C"/>
    <w:rsid w:val="00FD3A3C"/>
    <w:rsid w:val="00FD4EB1"/>
    <w:rsid w:val="00FD7EE2"/>
    <w:rsid w:val="00FF04D9"/>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styleId="Sangradetextonormal">
    <w:name w:val="Body Text Indent"/>
    <w:basedOn w:val="Normal"/>
    <w:link w:val="SangradetextonormalCar"/>
    <w:uiPriority w:val="99"/>
    <w:semiHidden/>
    <w:unhideWhenUsed/>
    <w:rsid w:val="008E48E1"/>
    <w:pPr>
      <w:spacing w:after="120"/>
      <w:ind w:left="283"/>
    </w:pPr>
  </w:style>
  <w:style w:type="character" w:customStyle="1" w:styleId="SangradetextonormalCar">
    <w:name w:val="Sangría de texto normal Car"/>
    <w:basedOn w:val="Fuentedeprrafopredeter"/>
    <w:link w:val="Sangradetextonormal"/>
    <w:uiPriority w:val="99"/>
    <w:semiHidden/>
    <w:rsid w:val="008E48E1"/>
  </w:style>
  <w:style w:type="paragraph" w:styleId="Textoindependienteprimerasangra2">
    <w:name w:val="Body Text First Indent 2"/>
    <w:basedOn w:val="Sangradetextonormal"/>
    <w:link w:val="Textoindependienteprimerasangra2Car"/>
    <w:uiPriority w:val="99"/>
    <w:unhideWhenUsed/>
    <w:rsid w:val="008E48E1"/>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E4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002538">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2262320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ogem.gob.mx/SAM/sit_atn_mex.as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BC06E-3ACB-435C-BA5E-BEA66C8AA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9833</Words>
  <Characters>54082</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2019-11-22T19:11:00Z</cp:lastPrinted>
  <dcterms:created xsi:type="dcterms:W3CDTF">2020-09-09T17:58:00Z</dcterms:created>
  <dcterms:modified xsi:type="dcterms:W3CDTF">2021-05-13T23:46:00Z</dcterms:modified>
</cp:coreProperties>
</file>