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110" w:rsidRDefault="002A2E31">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rsidR="009C0110" w:rsidRDefault="009C0110">
      <w:pPr>
        <w:spacing w:line="360" w:lineRule="auto"/>
        <w:jc w:val="both"/>
        <w:rPr>
          <w:rFonts w:ascii="Palatino Linotype" w:hAnsi="Palatino Linotype"/>
        </w:rPr>
      </w:pPr>
    </w:p>
    <w:p w:rsidR="009C0110" w:rsidRDefault="002A2E31">
      <w:pPr>
        <w:spacing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w:t>
      </w:r>
      <w:r>
        <w:rPr>
          <w:rFonts w:ascii="Palatino Linotype" w:hAnsi="Palatino Linotype"/>
          <w:b/>
          <w:bCs/>
          <w:color w:val="FF0000"/>
        </w:rPr>
        <w:t xml:space="preserve"> </w:t>
      </w:r>
      <w:r>
        <w:rPr>
          <w:rFonts w:ascii="Palatino Linotype" w:hAnsi="Palatino Linotype"/>
          <w:b/>
          <w:bCs/>
        </w:rPr>
        <w:t>01172/INFOEM/IP/RR/2020</w:t>
      </w:r>
      <w:r>
        <w:rPr>
          <w:rFonts w:ascii="Palatino Linotype" w:hAnsi="Palatino Linotype"/>
        </w:rPr>
        <w:t xml:space="preserve">, promovido por la </w:t>
      </w:r>
      <w:r>
        <w:rPr>
          <w:rFonts w:ascii="Palatino Linotype" w:hAnsi="Palatino Linotype"/>
          <w:b/>
        </w:rPr>
        <w:t xml:space="preserve">C. </w:t>
      </w:r>
      <w:r w:rsidR="006969E4" w:rsidRPr="006969E4">
        <w:rPr>
          <w:rFonts w:ascii="Palatino Linotype" w:hAnsi="Palatino Linotype"/>
          <w:b/>
        </w:rPr>
        <w:t>XXXXXXXXX XXXXXXXXX XXXXX</w:t>
      </w:r>
      <w:r>
        <w:rPr>
          <w:rFonts w:ascii="Palatino Linotype" w:hAnsi="Palatino Linotype" w:cs="Arial"/>
        </w:rPr>
        <w:t>, en lo sucesivo</w:t>
      </w:r>
      <w:r>
        <w:rPr>
          <w:rFonts w:ascii="Palatino Linotype" w:hAnsi="Palatino Linotype" w:cs="Arial"/>
          <w:b/>
        </w:rPr>
        <w:t xml:space="preserve"> LA RECURRENTE</w:t>
      </w:r>
      <w:r>
        <w:rPr>
          <w:rFonts w:ascii="Palatino Linotype" w:hAnsi="Palatino Linotype"/>
        </w:rPr>
        <w:t>, en contra de la respuesta emitida por el</w:t>
      </w:r>
      <w:r>
        <w:rPr>
          <w:rFonts w:ascii="Palatino Linotype" w:hAnsi="Palatino Linotype"/>
          <w:b/>
          <w:bCs/>
          <w:color w:val="000000"/>
        </w:rPr>
        <w:t xml:space="preserve"> </w:t>
      </w:r>
      <w:r>
        <w:rPr>
          <w:rFonts w:ascii="Palatino Linotype" w:hAnsi="Palatino Linotype"/>
          <w:b/>
          <w:bCs/>
        </w:rPr>
        <w:t>Sistema Municipal Para el Desarrollo Integral de la Familia de Temoaya</w:t>
      </w:r>
      <w:r>
        <w:rPr>
          <w:rFonts w:ascii="Palatino Linotype" w:hAnsi="Palatino Linotype"/>
          <w:b/>
        </w:rPr>
        <w:t>,</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9C0110" w:rsidRDefault="009C0110">
      <w:pPr>
        <w:spacing w:line="360" w:lineRule="auto"/>
        <w:jc w:val="both"/>
        <w:rPr>
          <w:rFonts w:ascii="Palatino Linotype" w:hAnsi="Palatino Linotype"/>
        </w:rPr>
      </w:pPr>
    </w:p>
    <w:p w:rsidR="009C0110" w:rsidRDefault="002A2E31">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9C0110" w:rsidRDefault="009C0110">
      <w:pPr>
        <w:spacing w:line="360" w:lineRule="auto"/>
        <w:jc w:val="center"/>
        <w:rPr>
          <w:rFonts w:ascii="Palatino Linotype" w:hAnsi="Palatino Linotype"/>
          <w:b/>
          <w:bCs/>
          <w:spacing w:val="60"/>
        </w:rPr>
      </w:pPr>
    </w:p>
    <w:p w:rsidR="009C0110" w:rsidRDefault="002A2E31">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treinta de enero de dos mil veinte, </w:t>
      </w:r>
      <w:r>
        <w:rPr>
          <w:rFonts w:ascii="Palatino Linotype" w:hAnsi="Palatino Linotype" w:cs="Arial"/>
          <w:b/>
        </w:rPr>
        <w:t>LA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la solicitud de acceso a la información pública, a la que se le asignó el número</w:t>
      </w:r>
      <w:r>
        <w:rPr>
          <w:rFonts w:ascii="Palatino Linotype" w:hAnsi="Palatino Linotype"/>
          <w:b/>
          <w:bCs/>
          <w:color w:val="FF0000"/>
        </w:rPr>
        <w:t xml:space="preserve"> </w:t>
      </w:r>
      <w:r>
        <w:rPr>
          <w:rFonts w:ascii="Palatino Linotype" w:hAnsi="Palatino Linotype"/>
          <w:b/>
          <w:bCs/>
        </w:rPr>
        <w:t>00004/DIFTEMOAYA/IP/2020</w:t>
      </w:r>
      <w:r>
        <w:rPr>
          <w:rFonts w:ascii="Palatino Linotype" w:hAnsi="Palatino Linotype"/>
        </w:rPr>
        <w:t>, mediante la cual requirió lo siguiente:</w:t>
      </w:r>
    </w:p>
    <w:p w:rsidR="009C0110" w:rsidRDefault="009C0110">
      <w:pPr>
        <w:pStyle w:val="Prrafodelista"/>
        <w:tabs>
          <w:tab w:val="left" w:pos="709"/>
        </w:tabs>
        <w:spacing w:line="360" w:lineRule="auto"/>
        <w:ind w:left="0"/>
        <w:jc w:val="both"/>
        <w:rPr>
          <w:rFonts w:ascii="Palatino Linotype" w:hAnsi="Palatino Linotype" w:cs="Arial"/>
        </w:rPr>
      </w:pPr>
    </w:p>
    <w:p w:rsidR="009C0110" w:rsidRDefault="002A2E31">
      <w:pPr>
        <w:ind w:left="709" w:right="757"/>
        <w:jc w:val="both"/>
        <w:rPr>
          <w:rFonts w:ascii="Palatino Linotype" w:hAnsi="Palatino Linotype"/>
        </w:rPr>
      </w:pPr>
      <w:r>
        <w:rPr>
          <w:rFonts w:ascii="Palatino Linotype" w:hAnsi="Palatino Linotype" w:cs="Arial"/>
          <w:i/>
        </w:rPr>
        <w:t>“</w:t>
      </w:r>
      <w:r>
        <w:rPr>
          <w:rFonts w:ascii="Palatino Linotype" w:hAnsi="Palatino Linotype" w:cs="Arial"/>
          <w:i/>
          <w:sz w:val="22"/>
        </w:rPr>
        <w:t xml:space="preserve">copia de los estados financieros y balanzas de comprobación de los meses de enero junio agosto noviembre y diciembre del 2019.” </w:t>
      </w:r>
      <w:r>
        <w:rPr>
          <w:rFonts w:ascii="Palatino Linotype" w:hAnsi="Palatino Linotype"/>
          <w:sz w:val="22"/>
        </w:rPr>
        <w:t>(Sic</w:t>
      </w:r>
      <w:r>
        <w:rPr>
          <w:rFonts w:ascii="Palatino Linotype" w:hAnsi="Palatino Linotype"/>
        </w:rPr>
        <w:t>)</w:t>
      </w:r>
      <w:bookmarkStart w:id="0" w:name="_Ref531692384"/>
      <w:bookmarkStart w:id="1" w:name="_Ref516764469"/>
    </w:p>
    <w:p w:rsidR="009C0110" w:rsidRDefault="009C0110">
      <w:pPr>
        <w:spacing w:line="360" w:lineRule="auto"/>
        <w:ind w:left="709" w:right="709"/>
        <w:jc w:val="both"/>
        <w:rPr>
          <w:rFonts w:ascii="Palatino Linotype" w:hAnsi="Palatino Linotype"/>
        </w:rPr>
      </w:pPr>
    </w:p>
    <w:p w:rsidR="009C0110" w:rsidRDefault="002A2E31">
      <w:pPr>
        <w:spacing w:line="360" w:lineRule="auto"/>
        <w:ind w:right="709"/>
        <w:jc w:val="both"/>
        <w:rPr>
          <w:rFonts w:ascii="Palatino Linotype" w:hAnsi="Palatino Linotype"/>
        </w:rPr>
      </w:pPr>
      <w:r>
        <w:rPr>
          <w:rFonts w:ascii="Palatino Linotype" w:hAnsi="Palatino Linotype"/>
          <w:b/>
        </w:rPr>
        <w:t>Modalidad de entrega:</w:t>
      </w:r>
      <w:r>
        <w:rPr>
          <w:rFonts w:ascii="Palatino Linotype" w:hAnsi="Palatino Linotype"/>
        </w:rPr>
        <w:t xml:space="preserve"> Vía </w:t>
      </w:r>
      <w:bookmarkEnd w:id="0"/>
      <w:bookmarkEnd w:id="1"/>
      <w:r>
        <w:rPr>
          <w:rFonts w:ascii="Palatino Linotype" w:hAnsi="Palatino Linotype"/>
        </w:rPr>
        <w:t>SAIMEX</w:t>
      </w:r>
    </w:p>
    <w:p w:rsidR="009C0110" w:rsidRDefault="002A2E31">
      <w:pPr>
        <w:pStyle w:val="Prrafodelista"/>
        <w:numPr>
          <w:ilvl w:val="0"/>
          <w:numId w:val="6"/>
        </w:numPr>
        <w:spacing w:line="360" w:lineRule="auto"/>
        <w:ind w:left="0" w:firstLine="0"/>
        <w:contextualSpacing/>
        <w:jc w:val="both"/>
        <w:rPr>
          <w:rFonts w:ascii="Palatino Linotype" w:hAnsi="Palatino Linotype" w:cs="Arial"/>
        </w:rPr>
      </w:pPr>
      <w:r>
        <w:rPr>
          <w:rFonts w:ascii="Palatino Linotype" w:hAnsi="Palatino Linotype" w:cs="Arial"/>
        </w:rPr>
        <w:lastRenderedPageBreak/>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advierte que, en el apartado de requerimientos de conformidad con el artículo 162 de Ley de la materia, el Titular de la Unidad de Transparencia turnó la solicitud de información a la Tesorera Municipal, servidora pública habilitada, a través del turno con número de folio </w:t>
      </w:r>
      <w:r>
        <w:rPr>
          <w:rFonts w:ascii="Palatino Linotype" w:hAnsi="Palatino Linotype" w:cs="Arial"/>
          <w:b/>
          <w:bCs/>
        </w:rPr>
        <w:t xml:space="preserve">00004/DIFTEMOAYA/IP/2020/TSP/0001, </w:t>
      </w:r>
      <w:r>
        <w:rPr>
          <w:rFonts w:ascii="Palatino Linotype" w:hAnsi="Palatino Linotype" w:cs="Arial"/>
          <w:bCs/>
        </w:rPr>
        <w:t xml:space="preserve">mismo que fue atendido por la servidora pública de referencia, </w:t>
      </w:r>
      <w:r>
        <w:rPr>
          <w:rFonts w:ascii="Palatino Linotype" w:hAnsi="Palatino Linotype" w:cs="Arial"/>
        </w:rPr>
        <w:t>tal como se aprecia en la siguiente imagen:</w:t>
      </w:r>
    </w:p>
    <w:p w:rsidR="009C0110" w:rsidRDefault="009C0110">
      <w:pPr>
        <w:pStyle w:val="Prrafodelista"/>
        <w:spacing w:line="360" w:lineRule="auto"/>
        <w:ind w:left="0"/>
        <w:jc w:val="both"/>
        <w:rPr>
          <w:rFonts w:ascii="Palatino Linotype" w:hAnsi="Palatino Linotype" w:cs="Arial"/>
        </w:rPr>
      </w:pPr>
    </w:p>
    <w:p w:rsidR="009C0110" w:rsidRDefault="002A2E31">
      <w:pPr>
        <w:pStyle w:val="Prrafodelista"/>
        <w:spacing w:line="360" w:lineRule="auto"/>
        <w:ind w:left="0"/>
        <w:jc w:val="center"/>
        <w:rPr>
          <w:rFonts w:ascii="Palatino Linotype" w:hAnsi="Palatino Linotype"/>
          <w:lang w:eastAsia="es-MX"/>
        </w:rPr>
      </w:pPr>
      <w:r>
        <w:rPr>
          <w:noProof/>
          <w:lang w:eastAsia="es-MX"/>
        </w:rPr>
        <w:drawing>
          <wp:inline distT="0" distB="0" distL="0" distR="0">
            <wp:extent cx="5791835" cy="129413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8"/>
                    <a:stretch>
                      <a:fillRect/>
                    </a:stretch>
                  </pic:blipFill>
                  <pic:spPr bwMode="auto">
                    <a:xfrm>
                      <a:off x="0" y="0"/>
                      <a:ext cx="5791835" cy="1294130"/>
                    </a:xfrm>
                    <a:prstGeom prst="rect">
                      <a:avLst/>
                    </a:prstGeom>
                  </pic:spPr>
                </pic:pic>
              </a:graphicData>
            </a:graphic>
          </wp:inline>
        </w:drawing>
      </w:r>
    </w:p>
    <w:p w:rsidR="009C0110" w:rsidRDefault="009C0110">
      <w:pPr>
        <w:spacing w:line="360" w:lineRule="auto"/>
        <w:jc w:val="both"/>
        <w:rPr>
          <w:rFonts w:ascii="Palatino Linotype" w:hAnsi="Palatino Linotype" w:cs="Arial"/>
        </w:rPr>
      </w:pPr>
    </w:p>
    <w:p w:rsidR="009C0110" w:rsidRDefault="002A2E31">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veinte de febrero de dos mil veinte, </w:t>
      </w:r>
      <w:r>
        <w:rPr>
          <w:rFonts w:ascii="Palatino Linotype" w:hAnsi="Palatino Linotype" w:cs="Arial"/>
          <w:lang w:val="es-ES_tradnl"/>
        </w:rPr>
        <w:t>la Responsable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9C0110" w:rsidRDefault="009C0110">
      <w:pPr>
        <w:spacing w:line="360" w:lineRule="auto"/>
        <w:ind w:left="851" w:right="899"/>
        <w:jc w:val="both"/>
        <w:rPr>
          <w:rFonts w:ascii="Palatino Linotype" w:hAnsi="Palatino Linotype" w:cs="Arial"/>
          <w:i/>
        </w:rPr>
      </w:pPr>
    </w:p>
    <w:p w:rsidR="009C0110" w:rsidRDefault="002A2E31">
      <w:pPr>
        <w:ind w:left="709" w:right="757"/>
        <w:jc w:val="right"/>
        <w:rPr>
          <w:rFonts w:ascii="Palatino Linotype" w:hAnsi="Palatino Linotype" w:cs="Arial"/>
          <w:i/>
          <w:sz w:val="22"/>
        </w:rPr>
      </w:pPr>
      <w:r>
        <w:rPr>
          <w:rFonts w:ascii="Palatino Linotype" w:hAnsi="Palatino Linotype" w:cs="Arial"/>
          <w:i/>
          <w:sz w:val="22"/>
        </w:rPr>
        <w:t xml:space="preserve">“Sistema Municipal Para el Desarrollo Integral de la Familia </w:t>
      </w:r>
    </w:p>
    <w:p w:rsidR="009C0110" w:rsidRDefault="002A2E31">
      <w:pPr>
        <w:ind w:left="709" w:right="757"/>
        <w:jc w:val="right"/>
        <w:rPr>
          <w:rFonts w:ascii="Palatino Linotype" w:hAnsi="Palatino Linotype" w:cs="Arial"/>
          <w:i/>
          <w:sz w:val="22"/>
        </w:rPr>
      </w:pPr>
      <w:r>
        <w:rPr>
          <w:rFonts w:ascii="Palatino Linotype" w:hAnsi="Palatino Linotype" w:cs="Arial"/>
          <w:i/>
          <w:sz w:val="22"/>
        </w:rPr>
        <w:t>de Temoaya, México a 20 de Febrero de 2020</w:t>
      </w:r>
    </w:p>
    <w:p w:rsidR="009C0110" w:rsidRDefault="002A2E31">
      <w:pPr>
        <w:ind w:left="709" w:right="757"/>
        <w:jc w:val="right"/>
        <w:rPr>
          <w:rFonts w:ascii="Palatino Linotype" w:hAnsi="Palatino Linotype" w:cs="Arial"/>
          <w:i/>
          <w:sz w:val="22"/>
        </w:rPr>
      </w:pPr>
      <w:r>
        <w:rPr>
          <w:rFonts w:ascii="Palatino Linotype" w:hAnsi="Palatino Linotype" w:cs="Arial"/>
          <w:i/>
          <w:sz w:val="22"/>
        </w:rPr>
        <w:t xml:space="preserve">Nombre del solicitante: </w:t>
      </w:r>
      <w:r w:rsidR="006969E4" w:rsidRPr="006969E4">
        <w:rPr>
          <w:rFonts w:ascii="Palatino Linotype" w:hAnsi="Palatino Linotype" w:cs="Arial"/>
          <w:i/>
          <w:sz w:val="22"/>
        </w:rPr>
        <w:t>XXXXXXXXX XXXXXXXXX XXXXX</w:t>
      </w:r>
    </w:p>
    <w:p w:rsidR="009C0110" w:rsidRDefault="002A2E31">
      <w:pPr>
        <w:ind w:left="709" w:right="757"/>
        <w:jc w:val="right"/>
        <w:rPr>
          <w:rFonts w:ascii="Palatino Linotype" w:hAnsi="Palatino Linotype" w:cs="Arial"/>
          <w:i/>
          <w:sz w:val="22"/>
        </w:rPr>
      </w:pPr>
      <w:r>
        <w:rPr>
          <w:rFonts w:ascii="Palatino Linotype" w:hAnsi="Palatino Linotype" w:cs="Arial"/>
          <w:i/>
          <w:sz w:val="22"/>
        </w:rPr>
        <w:t>Folio de la solicitud: 00004/DIFTEMOAYA/IP/2020</w:t>
      </w:r>
    </w:p>
    <w:p w:rsidR="009C0110" w:rsidRDefault="009C0110">
      <w:pPr>
        <w:ind w:left="709" w:right="757"/>
        <w:jc w:val="right"/>
        <w:rPr>
          <w:rFonts w:ascii="Palatino Linotype" w:hAnsi="Palatino Linotype" w:cs="Arial"/>
          <w:i/>
          <w:sz w:val="22"/>
        </w:rPr>
      </w:pPr>
    </w:p>
    <w:p w:rsidR="009C0110" w:rsidRDefault="002A2E31">
      <w:pPr>
        <w:ind w:left="709" w:right="757"/>
        <w:jc w:val="both"/>
        <w:rPr>
          <w:rFonts w:ascii="Palatino Linotype" w:hAnsi="Palatino Linotype" w:cs="Arial"/>
          <w:i/>
          <w:sz w:val="22"/>
        </w:rPr>
      </w:pPr>
      <w:r>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C0110" w:rsidRDefault="009C0110">
      <w:pPr>
        <w:ind w:left="709" w:right="757"/>
        <w:jc w:val="both"/>
        <w:rPr>
          <w:rFonts w:ascii="Palatino Linotype" w:hAnsi="Palatino Linotype" w:cs="Arial"/>
          <w:i/>
          <w:sz w:val="22"/>
        </w:rPr>
      </w:pPr>
    </w:p>
    <w:p w:rsidR="009C0110" w:rsidRDefault="002A2E31">
      <w:pPr>
        <w:ind w:left="709" w:right="757"/>
        <w:jc w:val="both"/>
        <w:rPr>
          <w:rFonts w:ascii="Palatino Linotype" w:hAnsi="Palatino Linotype" w:cs="Arial"/>
          <w:i/>
          <w:sz w:val="22"/>
        </w:rPr>
      </w:pPr>
      <w:r>
        <w:rPr>
          <w:rFonts w:ascii="Palatino Linotype" w:hAnsi="Palatino Linotype" w:cs="Arial"/>
          <w:i/>
          <w:sz w:val="22"/>
        </w:rPr>
        <w:t xml:space="preserve">En respuesta a la solicitud recibida, nos permitimos hacer de su conocimiento que con fundamento en el artículo 53, Fracciones: II, V y VI de la Ley de Transparencia y Acceso </w:t>
      </w:r>
      <w:r>
        <w:rPr>
          <w:rFonts w:ascii="Palatino Linotype" w:hAnsi="Palatino Linotype" w:cs="Arial"/>
          <w:i/>
          <w:sz w:val="22"/>
        </w:rPr>
        <w:lastRenderedPageBreak/>
        <w:t xml:space="preserve">a la Información Pública del Estado de México y Municipios, le contestamos que: Dicha información solicitada se encuentra en su versión publica en el portal de IPOMEX, Fracción XXXVB, Informes Contables, Presupuestales, en el siguiente link: </w:t>
      </w:r>
    </w:p>
    <w:p w:rsidR="009C0110" w:rsidRDefault="009C0110">
      <w:pPr>
        <w:ind w:left="709" w:right="757"/>
        <w:jc w:val="both"/>
        <w:rPr>
          <w:rFonts w:ascii="Palatino Linotype" w:hAnsi="Palatino Linotype" w:cs="Arial"/>
          <w:i/>
          <w:sz w:val="22"/>
        </w:rPr>
      </w:pPr>
    </w:p>
    <w:p w:rsidR="009C0110" w:rsidRDefault="002A2E31">
      <w:pPr>
        <w:ind w:left="709" w:right="757"/>
        <w:jc w:val="both"/>
        <w:rPr>
          <w:rFonts w:ascii="Palatino Linotype" w:hAnsi="Palatino Linotype" w:cs="Arial"/>
          <w:i/>
          <w:sz w:val="22"/>
        </w:rPr>
      </w:pPr>
      <w:r>
        <w:rPr>
          <w:rFonts w:ascii="Palatino Linotype" w:hAnsi="Palatino Linotype" w:cs="Arial"/>
          <w:i/>
          <w:sz w:val="22"/>
        </w:rPr>
        <w:t>https://www.ipomex.org.mx/ipo3/lgt/indice/diftemoaya.web. De igual manera y para corroboración de los datos anexo a usted copia simple de los estados financieros mensuales correspondientes a enero, junio, agosto, noviembre y diciembre.</w:t>
      </w:r>
    </w:p>
    <w:p w:rsidR="009C0110" w:rsidRDefault="009C0110">
      <w:pPr>
        <w:ind w:left="709" w:right="757"/>
        <w:jc w:val="both"/>
        <w:rPr>
          <w:rFonts w:ascii="Palatino Linotype" w:hAnsi="Palatino Linotype" w:cs="Arial"/>
          <w:i/>
          <w:sz w:val="22"/>
        </w:rPr>
      </w:pPr>
    </w:p>
    <w:p w:rsidR="009C0110" w:rsidRDefault="002A2E31">
      <w:pPr>
        <w:ind w:left="709" w:right="757"/>
        <w:jc w:val="both"/>
        <w:rPr>
          <w:rFonts w:ascii="Palatino Linotype" w:hAnsi="Palatino Linotype" w:cs="Arial"/>
          <w:i/>
          <w:sz w:val="22"/>
        </w:rPr>
      </w:pPr>
      <w:r>
        <w:rPr>
          <w:rFonts w:ascii="Palatino Linotype" w:hAnsi="Palatino Linotype" w:cs="Arial"/>
          <w:i/>
          <w:sz w:val="22"/>
        </w:rPr>
        <w:t>ATENTAMENTE</w:t>
      </w:r>
    </w:p>
    <w:p w:rsidR="009C0110" w:rsidRDefault="002A2E31">
      <w:pPr>
        <w:ind w:left="709" w:right="757"/>
        <w:jc w:val="both"/>
        <w:rPr>
          <w:rFonts w:ascii="Palatino Linotype" w:hAnsi="Palatino Linotype" w:cs="Arial"/>
          <w:i/>
          <w:sz w:val="22"/>
        </w:rPr>
      </w:pPr>
      <w:r>
        <w:rPr>
          <w:rFonts w:ascii="Palatino Linotype" w:hAnsi="Palatino Linotype" w:cs="Arial"/>
          <w:i/>
          <w:sz w:val="22"/>
        </w:rPr>
        <w:t>DIFTEMOAYA .” (Sic)</w:t>
      </w:r>
    </w:p>
    <w:p w:rsidR="009C0110" w:rsidRDefault="009C0110">
      <w:pPr>
        <w:spacing w:line="360" w:lineRule="auto"/>
        <w:ind w:left="851" w:right="899"/>
        <w:jc w:val="both"/>
        <w:rPr>
          <w:rFonts w:ascii="Palatino Linotype" w:hAnsi="Palatino Linotype" w:cs="Arial"/>
          <w:i/>
        </w:rPr>
      </w:pPr>
    </w:p>
    <w:p w:rsidR="009C0110" w:rsidRDefault="002A2E31">
      <w:pPr>
        <w:pStyle w:val="Prrafodelista"/>
        <w:tabs>
          <w:tab w:val="left" w:pos="709"/>
        </w:tabs>
        <w:spacing w:line="360" w:lineRule="auto"/>
        <w:ind w:left="0"/>
        <w:jc w:val="both"/>
        <w:rPr>
          <w:rFonts w:ascii="Palatino Linotype" w:hAnsi="Palatino Linotype"/>
        </w:rPr>
      </w:pPr>
      <w:r>
        <w:rPr>
          <w:rFonts w:ascii="Palatino Linotype" w:hAnsi="Palatino Linotype"/>
        </w:rPr>
        <w:t xml:space="preserve">Advirtiendo de dicha respuesta, que </w:t>
      </w:r>
      <w:r>
        <w:rPr>
          <w:rFonts w:ascii="Palatino Linotype" w:hAnsi="Palatino Linotype" w:cs="Arial"/>
          <w:b/>
        </w:rPr>
        <w:t>EL SUJETO OBLIGADO</w:t>
      </w:r>
      <w:r>
        <w:rPr>
          <w:rFonts w:ascii="Palatino Linotype" w:hAnsi="Palatino Linotype"/>
        </w:rPr>
        <w:t xml:space="preserve"> adjuntó los archivos electrónicos que a continuación se desagregan:</w:t>
      </w:r>
    </w:p>
    <w:p w:rsidR="009C0110" w:rsidRDefault="009C0110">
      <w:pPr>
        <w:tabs>
          <w:tab w:val="left" w:pos="709"/>
        </w:tabs>
        <w:spacing w:line="360" w:lineRule="auto"/>
        <w:jc w:val="both"/>
        <w:rPr>
          <w:rFonts w:ascii="Palatino Linotype" w:hAnsi="Palatino Linotype"/>
        </w:rPr>
      </w:pPr>
    </w:p>
    <w:p w:rsidR="009C0110" w:rsidRDefault="002A2E31">
      <w:pPr>
        <w:pStyle w:val="Prrafodelista"/>
        <w:numPr>
          <w:ilvl w:val="0"/>
          <w:numId w:val="4"/>
        </w:numPr>
        <w:tabs>
          <w:tab w:val="left" w:pos="709"/>
        </w:tabs>
        <w:spacing w:line="360" w:lineRule="auto"/>
        <w:jc w:val="both"/>
        <w:rPr>
          <w:rFonts w:ascii="Palatino Linotype" w:hAnsi="Palatino Linotype"/>
        </w:rPr>
      </w:pPr>
      <w:r>
        <w:rPr>
          <w:rFonts w:ascii="Palatino Linotype" w:hAnsi="Palatino Linotype"/>
          <w:b/>
        </w:rPr>
        <w:t>1.11 BalanzaComprobacionDetallada noviembre.pdf</w:t>
      </w:r>
      <w:r>
        <w:rPr>
          <w:rFonts w:ascii="Palatino Linotype" w:hAnsi="Palatino Linotype"/>
        </w:rPr>
        <w:t>: Formato denominado “Balanza de comprobación detallada” del 1 al 30 de noviembre de 2019.</w:t>
      </w:r>
    </w:p>
    <w:p w:rsidR="009C0110" w:rsidRDefault="009C0110">
      <w:pPr>
        <w:tabs>
          <w:tab w:val="left" w:pos="709"/>
        </w:tabs>
        <w:spacing w:line="360" w:lineRule="auto"/>
        <w:jc w:val="both"/>
        <w:rPr>
          <w:rFonts w:ascii="Palatino Linotype" w:hAnsi="Palatino Linotype"/>
        </w:rPr>
      </w:pPr>
    </w:p>
    <w:p w:rsidR="009C0110" w:rsidRDefault="002A2E31">
      <w:pPr>
        <w:pStyle w:val="Prrafodelista"/>
        <w:numPr>
          <w:ilvl w:val="0"/>
          <w:numId w:val="4"/>
        </w:numPr>
        <w:tabs>
          <w:tab w:val="left" w:pos="709"/>
        </w:tabs>
        <w:spacing w:line="360" w:lineRule="auto"/>
        <w:jc w:val="both"/>
        <w:rPr>
          <w:rFonts w:ascii="Palatino Linotype" w:hAnsi="Palatino Linotype"/>
        </w:rPr>
      </w:pPr>
      <w:r>
        <w:rPr>
          <w:rFonts w:ascii="Palatino Linotype" w:hAnsi="Palatino Linotype"/>
          <w:b/>
        </w:rPr>
        <w:t xml:space="preserve">1.11 BalanzaComprobacionDetallada diciembre.pdf: </w:t>
      </w:r>
      <w:r>
        <w:rPr>
          <w:rFonts w:ascii="Palatino Linotype" w:hAnsi="Palatino Linotype"/>
        </w:rPr>
        <w:t>Formato denominado “Balanza de comprobación detallada” del 1 al 31 de diciembre de 2019.</w:t>
      </w:r>
    </w:p>
    <w:p w:rsidR="009C0110" w:rsidRDefault="009C0110">
      <w:pPr>
        <w:tabs>
          <w:tab w:val="left" w:pos="709"/>
        </w:tabs>
        <w:spacing w:line="360" w:lineRule="auto"/>
        <w:jc w:val="both"/>
        <w:rPr>
          <w:rFonts w:ascii="Palatino Linotype" w:hAnsi="Palatino Linotype"/>
          <w:b/>
        </w:rPr>
      </w:pPr>
    </w:p>
    <w:p w:rsidR="009C0110" w:rsidRDefault="002A2E31">
      <w:pPr>
        <w:pStyle w:val="Prrafodelista"/>
        <w:numPr>
          <w:ilvl w:val="0"/>
          <w:numId w:val="4"/>
        </w:numPr>
        <w:tabs>
          <w:tab w:val="left" w:pos="709"/>
        </w:tabs>
        <w:spacing w:line="360" w:lineRule="auto"/>
        <w:jc w:val="both"/>
        <w:rPr>
          <w:rFonts w:ascii="Palatino Linotype" w:hAnsi="Palatino Linotype"/>
        </w:rPr>
      </w:pPr>
      <w:r>
        <w:rPr>
          <w:rFonts w:ascii="Palatino Linotype" w:hAnsi="Palatino Linotype"/>
          <w:b/>
        </w:rPr>
        <w:t xml:space="preserve">1.10 BalanzaCompNivelMayor enero.pdf: </w:t>
      </w:r>
      <w:r>
        <w:rPr>
          <w:rFonts w:ascii="Palatino Linotype" w:hAnsi="Palatino Linotype"/>
        </w:rPr>
        <w:t>Formato denominado “Balanza de comprobación detallada” al 31 de enero de 2019.</w:t>
      </w:r>
    </w:p>
    <w:p w:rsidR="009C0110" w:rsidRDefault="009C0110">
      <w:pPr>
        <w:pStyle w:val="Prrafodelista"/>
        <w:rPr>
          <w:rFonts w:ascii="Palatino Linotype" w:hAnsi="Palatino Linotype"/>
          <w:b/>
        </w:rPr>
      </w:pPr>
    </w:p>
    <w:p w:rsidR="009C0110" w:rsidRDefault="002A2E31">
      <w:pPr>
        <w:pStyle w:val="Prrafodelista"/>
        <w:numPr>
          <w:ilvl w:val="0"/>
          <w:numId w:val="4"/>
        </w:numPr>
        <w:tabs>
          <w:tab w:val="left" w:pos="709"/>
        </w:tabs>
        <w:spacing w:line="360" w:lineRule="auto"/>
        <w:jc w:val="both"/>
        <w:rPr>
          <w:rFonts w:ascii="Palatino Linotype" w:hAnsi="Palatino Linotype"/>
        </w:rPr>
      </w:pPr>
      <w:r>
        <w:rPr>
          <w:rFonts w:ascii="Palatino Linotype" w:hAnsi="Palatino Linotype"/>
          <w:b/>
        </w:rPr>
        <w:t>EdoSitFin diciembre.pdf:</w:t>
      </w:r>
      <w:r>
        <w:rPr>
          <w:rFonts w:ascii="Palatino Linotype" w:hAnsi="Palatino Linotype"/>
        </w:rPr>
        <w:t xml:space="preserve"> Formato denominado “Estado de situación financiera” al 31 de diciembre de 2019.</w:t>
      </w:r>
    </w:p>
    <w:p w:rsidR="009C0110" w:rsidRDefault="009C0110">
      <w:pPr>
        <w:pStyle w:val="Prrafodelista"/>
        <w:rPr>
          <w:rFonts w:ascii="Palatino Linotype" w:hAnsi="Palatino Linotype"/>
          <w:b/>
        </w:rPr>
      </w:pPr>
    </w:p>
    <w:p w:rsidR="009C0110" w:rsidRDefault="002A2E31">
      <w:pPr>
        <w:pStyle w:val="Prrafodelista"/>
        <w:numPr>
          <w:ilvl w:val="0"/>
          <w:numId w:val="4"/>
        </w:numPr>
        <w:tabs>
          <w:tab w:val="left" w:pos="709"/>
        </w:tabs>
        <w:spacing w:line="360" w:lineRule="auto"/>
        <w:jc w:val="both"/>
        <w:rPr>
          <w:rFonts w:ascii="Palatino Linotype" w:hAnsi="Palatino Linotype"/>
        </w:rPr>
      </w:pPr>
      <w:r>
        <w:rPr>
          <w:rFonts w:ascii="Palatino Linotype" w:hAnsi="Palatino Linotype"/>
          <w:b/>
        </w:rPr>
        <w:t>EdoSitFin agosto.pdf:</w:t>
      </w:r>
      <w:r>
        <w:rPr>
          <w:rFonts w:ascii="Palatino Linotype" w:hAnsi="Palatino Linotype"/>
        </w:rPr>
        <w:t xml:space="preserve"> Formato denominado “Estado de situación financiera” al 31 de agosto de 2019.</w:t>
      </w:r>
    </w:p>
    <w:p w:rsidR="009C0110" w:rsidRDefault="002A2E31">
      <w:pPr>
        <w:pStyle w:val="Prrafodelista"/>
        <w:numPr>
          <w:ilvl w:val="0"/>
          <w:numId w:val="4"/>
        </w:numPr>
        <w:tabs>
          <w:tab w:val="left" w:pos="709"/>
        </w:tabs>
        <w:spacing w:line="360" w:lineRule="auto"/>
        <w:jc w:val="both"/>
        <w:rPr>
          <w:rFonts w:ascii="Palatino Linotype" w:hAnsi="Palatino Linotype"/>
        </w:rPr>
      </w:pPr>
      <w:r>
        <w:rPr>
          <w:rFonts w:ascii="Palatino Linotype" w:hAnsi="Palatino Linotype"/>
          <w:b/>
        </w:rPr>
        <w:lastRenderedPageBreak/>
        <w:t xml:space="preserve">1.11 BalanzaComprobacionDetallada diciembre.pdf: </w:t>
      </w:r>
      <w:r>
        <w:rPr>
          <w:rFonts w:ascii="Palatino Linotype" w:hAnsi="Palatino Linotype"/>
        </w:rPr>
        <w:t>Formato denominado “Balanza de comprobación detallada” del 1 al 31 de diciembre de 2019.</w:t>
      </w:r>
    </w:p>
    <w:p w:rsidR="009C0110" w:rsidRDefault="009C0110">
      <w:pPr>
        <w:tabs>
          <w:tab w:val="left" w:pos="709"/>
        </w:tabs>
        <w:spacing w:line="360" w:lineRule="auto"/>
        <w:jc w:val="both"/>
        <w:rPr>
          <w:rFonts w:ascii="Palatino Linotype" w:hAnsi="Palatino Linotype"/>
          <w:b/>
        </w:rPr>
      </w:pPr>
    </w:p>
    <w:p w:rsidR="009C0110" w:rsidRDefault="002A2E31">
      <w:pPr>
        <w:pStyle w:val="Prrafodelista"/>
        <w:numPr>
          <w:ilvl w:val="0"/>
          <w:numId w:val="4"/>
        </w:numPr>
        <w:tabs>
          <w:tab w:val="left" w:pos="709"/>
        </w:tabs>
        <w:spacing w:line="360" w:lineRule="auto"/>
        <w:jc w:val="both"/>
        <w:rPr>
          <w:rFonts w:ascii="Palatino Linotype" w:hAnsi="Palatino Linotype"/>
        </w:rPr>
      </w:pPr>
      <w:r>
        <w:rPr>
          <w:rFonts w:ascii="Palatino Linotype" w:hAnsi="Palatino Linotype"/>
          <w:b/>
        </w:rPr>
        <w:t xml:space="preserve">1.11 BalanzaComprobacionDetallada agosto.pdf: </w:t>
      </w:r>
      <w:r>
        <w:rPr>
          <w:rFonts w:ascii="Palatino Linotype" w:hAnsi="Palatino Linotype"/>
        </w:rPr>
        <w:t>Formato denominado “Balanza de comprobación detallada” del 1 al 31 de agosto de 2019.</w:t>
      </w:r>
    </w:p>
    <w:p w:rsidR="009C0110" w:rsidRDefault="009C0110">
      <w:pPr>
        <w:tabs>
          <w:tab w:val="left" w:pos="709"/>
        </w:tabs>
        <w:spacing w:line="360" w:lineRule="auto"/>
        <w:jc w:val="both"/>
        <w:rPr>
          <w:rFonts w:ascii="Palatino Linotype" w:hAnsi="Palatino Linotype"/>
          <w:b/>
        </w:rPr>
      </w:pPr>
    </w:p>
    <w:p w:rsidR="009C0110" w:rsidRDefault="002A2E31">
      <w:pPr>
        <w:pStyle w:val="Prrafodelista"/>
        <w:numPr>
          <w:ilvl w:val="0"/>
          <w:numId w:val="4"/>
        </w:numPr>
        <w:tabs>
          <w:tab w:val="left" w:pos="709"/>
        </w:tabs>
        <w:spacing w:line="360" w:lineRule="auto"/>
        <w:jc w:val="both"/>
        <w:rPr>
          <w:rFonts w:ascii="Palatino Linotype" w:hAnsi="Palatino Linotype"/>
        </w:rPr>
      </w:pPr>
      <w:r>
        <w:rPr>
          <w:rFonts w:ascii="Palatino Linotype" w:hAnsi="Palatino Linotype"/>
          <w:b/>
        </w:rPr>
        <w:t xml:space="preserve">EdoSitFin noviembre.pdf: </w:t>
      </w:r>
      <w:r>
        <w:rPr>
          <w:rFonts w:ascii="Palatino Linotype" w:hAnsi="Palatino Linotype"/>
        </w:rPr>
        <w:t>Formato denominado “Estado de situación financiera” al 30 de noviembre de 2019.</w:t>
      </w:r>
    </w:p>
    <w:p w:rsidR="009C0110" w:rsidRDefault="009C0110">
      <w:pPr>
        <w:pStyle w:val="Prrafodelista"/>
        <w:numPr>
          <w:ilvl w:val="1"/>
          <w:numId w:val="4"/>
        </w:numPr>
        <w:tabs>
          <w:tab w:val="left" w:pos="709"/>
        </w:tabs>
        <w:spacing w:line="360" w:lineRule="auto"/>
        <w:jc w:val="both"/>
        <w:rPr>
          <w:rFonts w:ascii="Palatino Linotype" w:hAnsi="Palatino Linotype"/>
          <w:b/>
        </w:rPr>
      </w:pPr>
    </w:p>
    <w:p w:rsidR="009C0110" w:rsidRDefault="002A2E31">
      <w:pPr>
        <w:pStyle w:val="Prrafodelista"/>
        <w:numPr>
          <w:ilvl w:val="0"/>
          <w:numId w:val="4"/>
        </w:numPr>
        <w:tabs>
          <w:tab w:val="left" w:pos="709"/>
        </w:tabs>
        <w:spacing w:line="360" w:lineRule="auto"/>
        <w:jc w:val="both"/>
        <w:rPr>
          <w:rFonts w:ascii="Palatino Linotype" w:hAnsi="Palatino Linotype"/>
        </w:rPr>
      </w:pPr>
      <w:r>
        <w:rPr>
          <w:rFonts w:ascii="Palatino Linotype" w:hAnsi="Palatino Linotype"/>
          <w:b/>
        </w:rPr>
        <w:t>EdoSitFin junio.pdf:</w:t>
      </w:r>
      <w:r>
        <w:rPr>
          <w:rFonts w:ascii="Palatino Linotype" w:hAnsi="Palatino Linotype"/>
        </w:rPr>
        <w:t xml:space="preserve"> Formato denominado “Estado de situación financiera” al 31 de enero de 2019.</w:t>
      </w:r>
    </w:p>
    <w:p w:rsidR="009C0110" w:rsidRDefault="009C0110">
      <w:pPr>
        <w:tabs>
          <w:tab w:val="left" w:pos="709"/>
        </w:tabs>
        <w:spacing w:line="360" w:lineRule="auto"/>
        <w:jc w:val="both"/>
        <w:rPr>
          <w:rFonts w:ascii="Palatino Linotype" w:hAnsi="Palatino Linotype"/>
          <w:b/>
        </w:rPr>
      </w:pPr>
    </w:p>
    <w:p w:rsidR="009C0110" w:rsidRDefault="002A2E31">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Inconforme </w:t>
      </w:r>
      <w:r>
        <w:rPr>
          <w:rFonts w:ascii="Palatino Linotype" w:hAnsi="Palatino Linotype" w:cs="Arial"/>
        </w:rPr>
        <w:t>con</w:t>
      </w:r>
      <w:r>
        <w:rPr>
          <w:rFonts w:ascii="Palatino Linotype" w:hAnsi="Palatino Linotype"/>
        </w:rPr>
        <w:t xml:space="preserve"> la respuesta proporcionada por el </w:t>
      </w:r>
      <w:r>
        <w:rPr>
          <w:rFonts w:ascii="Palatino Linotype" w:hAnsi="Palatino Linotype"/>
          <w:b/>
        </w:rPr>
        <w:t>SUJETO OBLIGADO</w:t>
      </w:r>
      <w:r>
        <w:rPr>
          <w:rFonts w:ascii="Palatino Linotype" w:hAnsi="Palatino Linotype"/>
        </w:rPr>
        <w:t xml:space="preserve">, en fecha veintiuno de febrero de dos mil veinte, </w:t>
      </w:r>
      <w:r>
        <w:rPr>
          <w:rFonts w:ascii="Palatino Linotype" w:hAnsi="Palatino Linotype"/>
          <w:b/>
        </w:rPr>
        <w:t>LA RECURRENTE</w:t>
      </w:r>
      <w:r>
        <w:rPr>
          <w:rFonts w:ascii="Palatino Linotype" w:hAnsi="Palatino Linotype"/>
        </w:rPr>
        <w:t xml:space="preserve">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 xml:space="preserve">número </w:t>
      </w:r>
      <w:r>
        <w:rPr>
          <w:rFonts w:ascii="Palatino Linotype" w:hAnsi="Palatino Linotype" w:cs="Arial"/>
          <w:b/>
        </w:rPr>
        <w:t>01172/INFOEM/IP/RR/2020</w:t>
      </w:r>
      <w:r>
        <w:rPr>
          <w:rFonts w:ascii="Palatino Linotype" w:hAnsi="Palatino Linotype" w:cs="Arial"/>
        </w:rPr>
        <w:t>, en el que señaló como acto impugnado, lo siguiente:</w:t>
      </w:r>
    </w:p>
    <w:p w:rsidR="009C0110" w:rsidRDefault="009C0110">
      <w:pPr>
        <w:pStyle w:val="Prrafodelista"/>
        <w:tabs>
          <w:tab w:val="left" w:pos="709"/>
        </w:tabs>
        <w:spacing w:line="360" w:lineRule="auto"/>
        <w:ind w:left="0"/>
        <w:jc w:val="both"/>
        <w:rPr>
          <w:rFonts w:ascii="Palatino Linotype" w:hAnsi="Palatino Linotype" w:cs="Arial"/>
        </w:rPr>
      </w:pPr>
    </w:p>
    <w:p w:rsidR="009C0110" w:rsidRDefault="002A2E31">
      <w:pPr>
        <w:ind w:left="709" w:right="709"/>
        <w:jc w:val="both"/>
        <w:rPr>
          <w:rFonts w:ascii="Palatino Linotype" w:hAnsi="Palatino Linotype" w:cs="Arial"/>
          <w:lang w:eastAsia="es-MX"/>
        </w:rPr>
      </w:pPr>
      <w:r>
        <w:rPr>
          <w:rFonts w:ascii="Palatino Linotype" w:hAnsi="Palatino Linotype" w:cs="Arial"/>
          <w:i/>
          <w:sz w:val="22"/>
          <w:lang w:eastAsia="es-MX"/>
        </w:rPr>
        <w:t>“la respuiesta”</w:t>
      </w:r>
      <w:r>
        <w:rPr>
          <w:rFonts w:ascii="Palatino Linotype" w:hAnsi="Palatino Linotype" w:cs="Arial"/>
          <w:sz w:val="22"/>
          <w:lang w:eastAsia="es-MX"/>
        </w:rPr>
        <w:t xml:space="preserve"> (Sic)</w:t>
      </w:r>
    </w:p>
    <w:p w:rsidR="009C0110" w:rsidRDefault="009C0110">
      <w:pPr>
        <w:spacing w:line="360" w:lineRule="auto"/>
        <w:ind w:left="709" w:right="709"/>
        <w:jc w:val="both"/>
        <w:rPr>
          <w:rFonts w:ascii="Palatino Linotype" w:hAnsi="Palatino Linotype" w:cs="Arial"/>
          <w:lang w:eastAsia="es-MX"/>
        </w:rPr>
      </w:pPr>
    </w:p>
    <w:p w:rsidR="009C0110" w:rsidRDefault="002A2E31">
      <w:pPr>
        <w:spacing w:line="360" w:lineRule="auto"/>
        <w:jc w:val="both"/>
        <w:rPr>
          <w:rFonts w:ascii="Palatino Linotype" w:hAnsi="Palatino Linotype"/>
        </w:rPr>
      </w:pPr>
      <w:r>
        <w:rPr>
          <w:rFonts w:ascii="Palatino Linotype" w:hAnsi="Palatino Linotype" w:cs="Arial"/>
        </w:rPr>
        <w:t>Asimismo</w:t>
      </w:r>
      <w:r>
        <w:rPr>
          <w:rFonts w:ascii="Palatino Linotype" w:hAnsi="Palatino Linotype"/>
        </w:rPr>
        <w:t>, indicó como razones o motivos de inconformidad:</w:t>
      </w:r>
    </w:p>
    <w:p w:rsidR="009C0110" w:rsidRDefault="009C0110">
      <w:pPr>
        <w:spacing w:line="360" w:lineRule="auto"/>
        <w:jc w:val="both"/>
        <w:rPr>
          <w:rFonts w:ascii="Palatino Linotype" w:hAnsi="Palatino Linotype"/>
        </w:rPr>
      </w:pPr>
    </w:p>
    <w:p w:rsidR="009C0110" w:rsidRDefault="002A2E31">
      <w:pPr>
        <w:ind w:left="709" w:right="709"/>
        <w:jc w:val="both"/>
        <w:rPr>
          <w:rFonts w:ascii="Palatino Linotype" w:hAnsi="Palatino Linotype" w:cs="Arial"/>
          <w:sz w:val="22"/>
          <w:lang w:eastAsia="es-MX"/>
        </w:rPr>
      </w:pPr>
      <w:r>
        <w:rPr>
          <w:rFonts w:ascii="Palatino Linotype" w:hAnsi="Palatino Linotype" w:cs="Arial"/>
          <w:i/>
          <w:sz w:val="22"/>
          <w:lang w:eastAsia="es-MX"/>
        </w:rPr>
        <w:t>“no se me dio la respuesta completa,pido que me den todo conforme a ley”</w:t>
      </w:r>
      <w:r>
        <w:rPr>
          <w:rFonts w:ascii="Palatino Linotype" w:hAnsi="Palatino Linotype" w:cs="Arial"/>
          <w:sz w:val="22"/>
          <w:lang w:eastAsia="es-MX"/>
        </w:rPr>
        <w:t>(Sic)</w:t>
      </w:r>
    </w:p>
    <w:p w:rsidR="009C0110" w:rsidRDefault="009C0110">
      <w:pPr>
        <w:spacing w:line="360" w:lineRule="auto"/>
        <w:ind w:left="709" w:right="709"/>
        <w:jc w:val="both"/>
        <w:rPr>
          <w:rFonts w:ascii="Palatino Linotype" w:hAnsi="Palatino Linotype" w:cs="Arial"/>
          <w:lang w:eastAsia="es-MX"/>
        </w:rPr>
      </w:pPr>
    </w:p>
    <w:p w:rsidR="009C0110" w:rsidRDefault="002A2E31">
      <w:pPr>
        <w:widowControl w:val="0"/>
        <w:numPr>
          <w:ilvl w:val="0"/>
          <w:numId w:val="6"/>
        </w:numPr>
        <w:tabs>
          <w:tab w:val="left" w:pos="0"/>
        </w:tabs>
        <w:spacing w:line="360" w:lineRule="auto"/>
        <w:ind w:left="0" w:firstLine="0"/>
        <w:jc w:val="both"/>
        <w:rPr>
          <w:rFonts w:ascii="Palatino Linotype" w:hAnsi="Palatino Linotype" w:cs="Arial"/>
          <w:lang w:val="es-ES_tradnl"/>
        </w:rPr>
      </w:pPr>
      <w:r>
        <w:rPr>
          <w:rFonts w:ascii="Palatino Linotype" w:hAnsi="Palatino Linotype" w:cs="Arial"/>
        </w:rPr>
        <w:lastRenderedPageBreak/>
        <w:t>En fecha</w:t>
      </w:r>
      <w:r>
        <w:rPr>
          <w:rFonts w:ascii="Palatino Linotype" w:hAnsi="Palatino Linotype"/>
        </w:rPr>
        <w:t xml:space="preserve"> veintiuno de febrero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9C0110" w:rsidRDefault="009C0110">
      <w:pPr>
        <w:widowControl w:val="0"/>
        <w:tabs>
          <w:tab w:val="left" w:pos="0"/>
        </w:tabs>
        <w:spacing w:line="360" w:lineRule="auto"/>
        <w:jc w:val="both"/>
        <w:rPr>
          <w:rFonts w:ascii="Palatino Linotype" w:hAnsi="Palatino Linotype" w:cs="Arial"/>
          <w:lang w:val="es-ES_tradnl"/>
        </w:rPr>
      </w:pPr>
    </w:p>
    <w:p w:rsidR="009C0110" w:rsidRDefault="002A2E31">
      <w:pPr>
        <w:widowControl w:val="0"/>
        <w:numPr>
          <w:ilvl w:val="0"/>
          <w:numId w:val="6"/>
        </w:numPr>
        <w:tabs>
          <w:tab w:val="left" w:pos="0"/>
        </w:tabs>
        <w:spacing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veintisiete de febrero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LA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9C0110" w:rsidRDefault="009C0110">
      <w:pPr>
        <w:widowControl w:val="0"/>
        <w:tabs>
          <w:tab w:val="left" w:pos="0"/>
        </w:tabs>
        <w:spacing w:line="360" w:lineRule="auto"/>
        <w:jc w:val="both"/>
        <w:rPr>
          <w:rFonts w:ascii="Palatino Linotype" w:hAnsi="Palatino Linotype" w:cs="Arial"/>
        </w:rPr>
      </w:pPr>
    </w:p>
    <w:p w:rsidR="009C0110" w:rsidRDefault="002A2E31">
      <w:pPr>
        <w:numPr>
          <w:ilvl w:val="0"/>
          <w:numId w:val="2"/>
        </w:numPr>
        <w:spacing w:line="360" w:lineRule="auto"/>
        <w:ind w:left="0" w:firstLine="0"/>
        <w:jc w:val="both"/>
        <w:rPr>
          <w:rFonts w:ascii="Palatino Linotype" w:hAnsi="Palatino Linotype"/>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 xml:space="preserve">LA RECURRENTE </w:t>
      </w:r>
      <w:r>
        <w:rPr>
          <w:rFonts w:ascii="Palatino Linotype" w:hAnsi="Palatino Linotype" w:cs="Arial"/>
        </w:rPr>
        <w:t xml:space="preserve">no presentó manifestaciones y alegatos, ni ofreció los medios de prueba que a su derecho convinieran. Por su parte, </w:t>
      </w:r>
      <w:r>
        <w:rPr>
          <w:rFonts w:ascii="Palatino Linotype" w:hAnsi="Palatino Linotype" w:cs="Arial"/>
          <w:b/>
        </w:rPr>
        <w:t>EL SUJETO OBLIGADO</w:t>
      </w:r>
      <w:r>
        <w:rPr>
          <w:rFonts w:ascii="Palatino Linotype" w:hAnsi="Palatino Linotype" w:cs="Arial"/>
        </w:rPr>
        <w:t xml:space="preserve"> fue omiso en rendir su Informe Justificado como se advierte en la imagen inserta:</w:t>
      </w:r>
    </w:p>
    <w:p w:rsidR="009C0110" w:rsidRDefault="009C0110">
      <w:pPr>
        <w:spacing w:line="360" w:lineRule="auto"/>
        <w:jc w:val="both"/>
        <w:rPr>
          <w:rFonts w:ascii="Palatino Linotype" w:hAnsi="Palatino Linotype"/>
        </w:rPr>
      </w:pPr>
    </w:p>
    <w:p w:rsidR="009C0110" w:rsidRDefault="002A2E31">
      <w:pPr>
        <w:spacing w:line="360" w:lineRule="auto"/>
        <w:jc w:val="both"/>
        <w:rPr>
          <w:rFonts w:ascii="Palatino Linotype" w:hAnsi="Palatino Linotype"/>
        </w:rPr>
      </w:pPr>
      <w:r>
        <w:rPr>
          <w:noProof/>
          <w:lang w:eastAsia="es-MX"/>
        </w:rPr>
        <w:lastRenderedPageBreak/>
        <w:drawing>
          <wp:inline distT="0" distB="0" distL="0" distR="0">
            <wp:extent cx="5791835" cy="1932940"/>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9"/>
                    <a:stretch>
                      <a:fillRect/>
                    </a:stretch>
                  </pic:blipFill>
                  <pic:spPr bwMode="auto">
                    <a:xfrm>
                      <a:off x="0" y="0"/>
                      <a:ext cx="5791835" cy="1932940"/>
                    </a:xfrm>
                    <a:prstGeom prst="rect">
                      <a:avLst/>
                    </a:prstGeom>
                  </pic:spPr>
                </pic:pic>
              </a:graphicData>
            </a:graphic>
          </wp:inline>
        </w:drawing>
      </w:r>
    </w:p>
    <w:p w:rsidR="009C0110" w:rsidRDefault="002A2E31">
      <w:pPr>
        <w:spacing w:line="360" w:lineRule="auto"/>
        <w:jc w:val="both"/>
        <w:rPr>
          <w:rFonts w:ascii="Palatino Linotype" w:hAnsi="Palatino Linotype"/>
        </w:rPr>
      </w:pPr>
      <w:r>
        <w:rPr>
          <w:rFonts w:ascii="Palatino Linotype" w:hAnsi="Palatino Linotype"/>
        </w:rPr>
        <w:tab/>
      </w:r>
    </w:p>
    <w:p w:rsidR="009C0110" w:rsidRDefault="002A2E31">
      <w:pPr>
        <w:numPr>
          <w:ilvl w:val="0"/>
          <w:numId w:val="2"/>
        </w:numPr>
        <w:spacing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doce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9C0110" w:rsidRDefault="009C0110">
      <w:pPr>
        <w:spacing w:line="360" w:lineRule="auto"/>
        <w:jc w:val="both"/>
        <w:rPr>
          <w:rFonts w:ascii="Palatino Linotype" w:hAnsi="Palatino Linotype"/>
        </w:rPr>
      </w:pPr>
      <w:bookmarkStart w:id="2" w:name="_Ref507070922"/>
      <w:bookmarkEnd w:id="2"/>
    </w:p>
    <w:p w:rsidR="009C0110" w:rsidRDefault="002A2E31">
      <w:pPr>
        <w:pStyle w:val="Prrafodelista"/>
        <w:tabs>
          <w:tab w:val="left" w:pos="709"/>
        </w:tabs>
        <w:spacing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9C0110" w:rsidRDefault="009C0110">
      <w:pPr>
        <w:pStyle w:val="Prrafodelista"/>
        <w:tabs>
          <w:tab w:val="left" w:pos="709"/>
        </w:tabs>
        <w:spacing w:line="360" w:lineRule="auto"/>
        <w:ind w:left="0"/>
        <w:jc w:val="center"/>
        <w:rPr>
          <w:rFonts w:ascii="Palatino Linotype" w:hAnsi="Palatino Linotype"/>
          <w:b/>
          <w:bCs/>
          <w:spacing w:val="60"/>
        </w:rPr>
      </w:pPr>
    </w:p>
    <w:p w:rsidR="009C0110" w:rsidRDefault="002A2E31">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w:t>
      </w:r>
      <w:r>
        <w:rPr>
          <w:rFonts w:ascii="Palatino Linotype" w:hAnsi="Palatino Linotype"/>
        </w:rPr>
        <w:lastRenderedPageBreak/>
        <w:t>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9C0110" w:rsidRDefault="009C0110">
      <w:pPr>
        <w:pStyle w:val="Prrafodelista"/>
        <w:widowControl w:val="0"/>
        <w:tabs>
          <w:tab w:val="left" w:pos="1701"/>
          <w:tab w:val="left" w:pos="1843"/>
        </w:tabs>
        <w:spacing w:line="360" w:lineRule="auto"/>
        <w:ind w:left="0"/>
        <w:jc w:val="both"/>
        <w:rPr>
          <w:rFonts w:ascii="Palatino Linotype" w:hAnsi="Palatino Linotype" w:cs="Arial"/>
        </w:rPr>
      </w:pPr>
    </w:p>
    <w:p w:rsidR="009C0110" w:rsidRDefault="002A2E31">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lang w:val="es-ES_tradnl"/>
        </w:rPr>
      </w:pPr>
      <w:r>
        <w:rPr>
          <w:rFonts w:ascii="Palatino Linotype" w:hAnsi="Palatino Linotype" w:cs="Arial"/>
          <w:b/>
        </w:rPr>
        <w:t xml:space="preserve"> </w:t>
      </w:r>
      <w:r>
        <w:rPr>
          <w:rFonts w:ascii="Palatino Linotype" w:hAnsi="Palatino Linotype" w:cs="Arial"/>
          <w:b/>
          <w:color w:val="000000" w:themeColor="text1"/>
        </w:rPr>
        <w:t>Interés.</w:t>
      </w:r>
      <w:r>
        <w:rPr>
          <w:rFonts w:ascii="Palatino Linotype" w:hAnsi="Palatino Linotype" w:cs="Arial"/>
          <w:color w:val="000000" w:themeColor="text1"/>
        </w:rPr>
        <w:t xml:space="preserve"> El </w:t>
      </w:r>
      <w:r>
        <w:rPr>
          <w:rFonts w:ascii="Palatino Linotype" w:hAnsi="Palatino Linotype"/>
          <w:color w:val="000000" w:themeColor="text1"/>
        </w:rPr>
        <w:t>recurso</w:t>
      </w:r>
      <w:r>
        <w:rPr>
          <w:rFonts w:ascii="Palatino Linotype" w:hAnsi="Palatino Linotype" w:cs="Arial"/>
          <w:color w:val="000000" w:themeColor="text1"/>
        </w:rPr>
        <w:t xml:space="preserve"> de revisión fue </w:t>
      </w:r>
      <w:r>
        <w:rPr>
          <w:rFonts w:ascii="Palatino Linotype" w:hAnsi="Palatino Linotype"/>
          <w:color w:val="000000" w:themeColor="text1"/>
        </w:rPr>
        <w:t>interpuesto</w:t>
      </w:r>
      <w:r>
        <w:rPr>
          <w:rFonts w:ascii="Palatino Linotype" w:hAnsi="Palatino Linotype" w:cs="Arial"/>
          <w:color w:val="000000" w:themeColor="text1"/>
        </w:rPr>
        <w:t xml:space="preserve"> por parte legítima en atención a que fue </w:t>
      </w:r>
      <w:r>
        <w:rPr>
          <w:rFonts w:ascii="Palatino Linotype" w:hAnsi="Palatino Linotype"/>
          <w:color w:val="000000" w:themeColor="text1"/>
        </w:rPr>
        <w:t>presentado</w:t>
      </w:r>
      <w:r>
        <w:rPr>
          <w:rFonts w:ascii="Palatino Linotype" w:hAnsi="Palatino Linotype" w:cs="Arial"/>
          <w:color w:val="000000" w:themeColor="text1"/>
        </w:rPr>
        <w:t xml:space="preserve"> por </w:t>
      </w:r>
      <w:r>
        <w:rPr>
          <w:rFonts w:ascii="Palatino Linotype" w:hAnsi="Palatino Linotype" w:cs="Arial"/>
          <w:b/>
          <w:color w:val="000000" w:themeColor="text1"/>
        </w:rPr>
        <w:t>LA RECURRENTE</w:t>
      </w:r>
      <w:r>
        <w:rPr>
          <w:rFonts w:ascii="Palatino Linotype" w:hAnsi="Palatino Linotype" w:cs="Arial"/>
          <w:color w:val="000000" w:themeColor="text1"/>
        </w:rPr>
        <w:t xml:space="preserve">, quien </w:t>
      </w:r>
      <w:r>
        <w:rPr>
          <w:rFonts w:ascii="Palatino Linotype" w:hAnsi="Palatino Linotype"/>
          <w:color w:val="000000" w:themeColor="text1"/>
        </w:rPr>
        <w:t>formuló</w:t>
      </w:r>
      <w:r>
        <w:rPr>
          <w:rFonts w:ascii="Palatino Linotype" w:hAnsi="Palatino Linotype" w:cs="Arial"/>
          <w:color w:val="000000" w:themeColor="text1"/>
        </w:rPr>
        <w:t xml:space="preserve"> la solicitud de información pública </w:t>
      </w:r>
      <w:r>
        <w:rPr>
          <w:rFonts w:ascii="Palatino Linotype" w:hAnsi="Palatino Linotype"/>
          <w:color w:val="000000" w:themeColor="text1"/>
        </w:rPr>
        <w:t>número</w:t>
      </w:r>
      <w:r>
        <w:rPr>
          <w:rFonts w:ascii="Palatino Linotype" w:hAnsi="Palatino Linotype"/>
          <w:b/>
          <w:bCs/>
          <w:color w:val="FF0000"/>
        </w:rPr>
        <w:t xml:space="preserve"> </w:t>
      </w:r>
      <w:r>
        <w:rPr>
          <w:rFonts w:ascii="Palatino Linotype" w:hAnsi="Palatino Linotype"/>
          <w:b/>
          <w:bCs/>
          <w:color w:val="000000" w:themeColor="text1"/>
        </w:rPr>
        <w:t>00004/DIFTEMOAYA/IP/2020</w:t>
      </w:r>
      <w:r>
        <w:rPr>
          <w:rFonts w:ascii="Palatino Linotype" w:hAnsi="Palatino Linotype" w:cs="Arial"/>
          <w:color w:val="000000" w:themeColor="text1"/>
          <w:lang w:val="es-ES_tradnl"/>
        </w:rPr>
        <w:t>.</w:t>
      </w:r>
    </w:p>
    <w:p w:rsidR="009C0110" w:rsidRDefault="009C0110">
      <w:pPr>
        <w:pStyle w:val="Prrafodelista"/>
        <w:widowControl w:val="0"/>
        <w:tabs>
          <w:tab w:val="left" w:pos="1701"/>
          <w:tab w:val="left" w:pos="1843"/>
        </w:tabs>
        <w:spacing w:line="360" w:lineRule="auto"/>
        <w:ind w:left="0"/>
        <w:jc w:val="both"/>
        <w:rPr>
          <w:rFonts w:ascii="Palatino Linotype" w:hAnsi="Palatino Linotype" w:cs="Arial"/>
          <w:lang w:val="es-ES_tradnl"/>
        </w:rPr>
      </w:pPr>
    </w:p>
    <w:p w:rsidR="009C0110" w:rsidRDefault="002A2E31">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LA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9C0110" w:rsidRDefault="009C0110">
      <w:pPr>
        <w:spacing w:line="360" w:lineRule="auto"/>
        <w:ind w:left="851" w:right="902"/>
        <w:jc w:val="both"/>
        <w:rPr>
          <w:rFonts w:ascii="Palatino Linotype" w:eastAsiaTheme="minorEastAsia" w:hAnsi="Palatino Linotype" w:cs="Arial"/>
          <w:lang w:val="es-ES_tradnl"/>
        </w:rPr>
      </w:pPr>
    </w:p>
    <w:p w:rsidR="009C0110" w:rsidRDefault="002A2E31">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b/>
          <w:i/>
          <w:sz w:val="22"/>
          <w:lang w:val="es-ES_tradnl"/>
        </w:rPr>
        <w:t>“Artículo 178.</w:t>
      </w:r>
      <w:r>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C0110" w:rsidRDefault="009C0110">
      <w:pPr>
        <w:tabs>
          <w:tab w:val="left" w:pos="851"/>
        </w:tabs>
        <w:ind w:left="851" w:right="901"/>
        <w:jc w:val="both"/>
        <w:rPr>
          <w:rFonts w:ascii="Palatino Linotype" w:eastAsiaTheme="minorEastAsia" w:hAnsi="Palatino Linotype" w:cs="Arial"/>
          <w:i/>
          <w:sz w:val="22"/>
          <w:lang w:val="es-ES_tradnl"/>
        </w:rPr>
      </w:pPr>
    </w:p>
    <w:p w:rsidR="009C0110" w:rsidRDefault="002A2E31">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C0110" w:rsidRDefault="009C0110">
      <w:pPr>
        <w:tabs>
          <w:tab w:val="left" w:pos="851"/>
        </w:tabs>
        <w:ind w:left="851" w:right="901"/>
        <w:jc w:val="both"/>
        <w:rPr>
          <w:rFonts w:ascii="Palatino Linotype" w:eastAsiaTheme="minorEastAsia" w:hAnsi="Palatino Linotype" w:cs="Arial"/>
          <w:i/>
          <w:sz w:val="22"/>
          <w:lang w:val="es-ES_tradnl"/>
        </w:rPr>
      </w:pPr>
    </w:p>
    <w:p w:rsidR="009C0110" w:rsidRDefault="002A2E31">
      <w:pPr>
        <w:tabs>
          <w:tab w:val="left" w:pos="851"/>
        </w:tabs>
        <w:ind w:left="851" w:right="901"/>
        <w:jc w:val="both"/>
        <w:rPr>
          <w:rFonts w:ascii="Palatino Linotype" w:eastAsiaTheme="minorEastAsia" w:hAnsi="Palatino Linotype" w:cs="Arial"/>
          <w:i/>
          <w:lang w:val="es-ES_tradnl"/>
        </w:rPr>
      </w:pPr>
      <w:r>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sz w:val="22"/>
          <w:lang w:val="es-ES_tradnl"/>
        </w:rPr>
        <w:t>”</w:t>
      </w:r>
    </w:p>
    <w:p w:rsidR="009C0110" w:rsidRDefault="009C0110">
      <w:pPr>
        <w:spacing w:line="360" w:lineRule="auto"/>
        <w:ind w:left="851" w:right="902"/>
        <w:jc w:val="both"/>
        <w:rPr>
          <w:rFonts w:ascii="Palatino Linotype" w:eastAsiaTheme="minorEastAsia" w:hAnsi="Palatino Linotype" w:cs="Arial"/>
          <w:lang w:val="es-ES_tradnl"/>
        </w:rPr>
      </w:pPr>
    </w:p>
    <w:p w:rsidR="009C0110" w:rsidRDefault="002A2E31">
      <w:pPr>
        <w:spacing w:line="360" w:lineRule="auto"/>
        <w:jc w:val="both"/>
        <w:rPr>
          <w:rFonts w:ascii="Palatino Linotype" w:hAnsi="Palatino Linotype" w:cs="Arial"/>
        </w:rPr>
      </w:pPr>
      <w:r>
        <w:rPr>
          <w:rFonts w:ascii="Palatino Linotype" w:eastAsiaTheme="minorEastAsia" w:hAnsi="Palatino Linotype" w:cs="Arial"/>
          <w:lang w:val="es-ES_tradnl"/>
        </w:rPr>
        <w:lastRenderedPageBreak/>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veinte de febrero de dos mil veinte; </w:t>
      </w:r>
      <w:r>
        <w:rPr>
          <w:rFonts w:ascii="Palatino Linotype" w:hAnsi="Palatino Linotype" w:cs="Arial"/>
        </w:rPr>
        <w:t>en consecuencia,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w:t>
      </w:r>
      <w:r>
        <w:rPr>
          <w:rFonts w:ascii="Palatino Linotype" w:hAnsi="Palatino Linotype" w:cs="Arial"/>
          <w:b/>
        </w:rPr>
        <w:t xml:space="preserve"> veintiuno de febrero al diecisiete de marzo de dos mil veinte</w:t>
      </w:r>
      <w:r>
        <w:rPr>
          <w:rFonts w:ascii="Palatino Linotype" w:hAnsi="Palatino Linotype" w:cs="Arial"/>
        </w:rPr>
        <w:t xml:space="preserve">, sin contemplar en el cómputo los días veintidós, veintitrés y veintinueve de febrero; así como el uno, siete, ocho, catorce y quince de marzo de dos mil veinte, por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 asimismo los días dos, nueve y dieciséis de marzo de dos mil veinte, por suspensión de labores en el Instituto, de conformidad con el Calendario Oficial en Materia de Transparencia, Acceso a la Información Pública y Protección de Datos Personales del Estado de México y Municipios, para el año dos mil veinte y enero de dos mil veintiuno, publicado en el Periódico Oficial “Gaceta del Gobierno”, el diecinueve de diciembre de dos mil diecinueve.</w:t>
      </w:r>
    </w:p>
    <w:p w:rsidR="009C0110" w:rsidRDefault="009C0110">
      <w:pPr>
        <w:spacing w:line="360" w:lineRule="auto"/>
        <w:jc w:val="both"/>
        <w:rPr>
          <w:rFonts w:ascii="Palatino Linotype" w:hAnsi="Palatino Linotype"/>
        </w:rPr>
      </w:pPr>
    </w:p>
    <w:p w:rsidR="009C0110" w:rsidRDefault="002A2E31">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veintiuno de febrero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9C0110" w:rsidRDefault="009C0110">
      <w:pPr>
        <w:spacing w:line="360" w:lineRule="auto"/>
        <w:jc w:val="both"/>
        <w:rPr>
          <w:rFonts w:ascii="Palatino Linotype" w:eastAsiaTheme="minorEastAsia" w:hAnsi="Palatino Linotype" w:cs="Arial"/>
          <w:lang w:val="es-ES_tradnl"/>
        </w:rPr>
      </w:pPr>
    </w:p>
    <w:p w:rsidR="009C0110" w:rsidRDefault="002A2E31">
      <w:pPr>
        <w:pStyle w:val="Prrafodelista"/>
        <w:widowControl w:val="0"/>
        <w:numPr>
          <w:ilvl w:val="0"/>
          <w:numId w:val="1"/>
        </w:numPr>
        <w:spacing w:line="360" w:lineRule="auto"/>
        <w:ind w:left="0" w:firstLine="0"/>
        <w:contextualSpacing/>
        <w:jc w:val="both"/>
        <w:rPr>
          <w:rFonts w:ascii="Palatino Linotype" w:hAnsi="Palatino Linotype"/>
        </w:rPr>
      </w:pPr>
      <w:r>
        <w:rPr>
          <w:rFonts w:ascii="Palatino Linotype" w:hAnsi="Palatino Linotype" w:cs="Arial"/>
          <w:b/>
        </w:rPr>
        <w:t xml:space="preserve">Procedibilidad. </w:t>
      </w:r>
      <w:r>
        <w:rPr>
          <w:rFonts w:ascii="Palatino Linotype" w:hAnsi="Palatino Linotype" w:cs="Arial"/>
        </w:rPr>
        <w:t xml:space="preserve">Del análisis efectuado, se advierte que resulta procedente la interposición del </w:t>
      </w:r>
      <w:r>
        <w:rPr>
          <w:rFonts w:ascii="Palatino Linotype" w:hAnsi="Palatino Linotype"/>
        </w:rPr>
        <w:t>recurso</w:t>
      </w:r>
      <w:r>
        <w:rPr>
          <w:rFonts w:ascii="Palatino Linotype" w:hAnsi="Palatino Linotype" w:cs="Arial"/>
        </w:rPr>
        <w:t xml:space="preserve"> y se concluye la acreditación </w:t>
      </w:r>
      <w:r>
        <w:rPr>
          <w:rFonts w:ascii="Palatino Linotype" w:hAnsi="Palatino Linotype"/>
        </w:rPr>
        <w:t>plena</w:t>
      </w:r>
      <w:r>
        <w:rPr>
          <w:rFonts w:ascii="Palatino Linotype" w:hAnsi="Palatino Linotype" w:cs="Arial"/>
        </w:rPr>
        <w:t xml:space="preserve"> de todos y cada uno de los elementos formales exigidos por el artículo 180 de la </w:t>
      </w:r>
      <w:r>
        <w:rPr>
          <w:rFonts w:ascii="Palatino Linotype" w:hAnsi="Palatino Linotype"/>
        </w:rPr>
        <w:t xml:space="preserve">Ley de Transparencia y Acceso </w:t>
      </w:r>
      <w:r>
        <w:rPr>
          <w:rFonts w:ascii="Palatino Linotype" w:hAnsi="Palatino Linotype"/>
        </w:rPr>
        <w:lastRenderedPageBreak/>
        <w:t xml:space="preserve">a la Información Pública del </w:t>
      </w:r>
      <w:r>
        <w:rPr>
          <w:rFonts w:ascii="Palatino Linotype" w:hAnsi="Palatino Linotype" w:cs="Arial"/>
        </w:rPr>
        <w:t>Estado</w:t>
      </w:r>
      <w:r>
        <w:rPr>
          <w:rFonts w:ascii="Palatino Linotype" w:hAnsi="Palatino Linotype"/>
        </w:rPr>
        <w:t xml:space="preserve"> de México y Municipios, en atención a que fue presentado mediante el formato visible en </w:t>
      </w:r>
      <w:r>
        <w:rPr>
          <w:rFonts w:ascii="Palatino Linotype" w:hAnsi="Palatino Linotype"/>
          <w:b/>
        </w:rPr>
        <w:t>EL SAIMEX.</w:t>
      </w:r>
    </w:p>
    <w:p w:rsidR="009C0110" w:rsidRDefault="009C0110">
      <w:pPr>
        <w:pStyle w:val="Prrafodelista"/>
        <w:widowControl w:val="0"/>
        <w:tabs>
          <w:tab w:val="left" w:pos="1701"/>
          <w:tab w:val="left" w:pos="1843"/>
        </w:tabs>
        <w:spacing w:line="360" w:lineRule="auto"/>
        <w:ind w:left="0"/>
        <w:jc w:val="both"/>
        <w:rPr>
          <w:rFonts w:ascii="Palatino Linotype" w:hAnsi="Palatino Linotype" w:cs="Arial"/>
        </w:rPr>
      </w:pPr>
    </w:p>
    <w:p w:rsidR="009C0110" w:rsidRDefault="002A2E31">
      <w:pPr>
        <w:pStyle w:val="Prrafodelista"/>
        <w:widowControl w:val="0"/>
        <w:numPr>
          <w:ilvl w:val="0"/>
          <w:numId w:val="1"/>
        </w:numPr>
        <w:tabs>
          <w:tab w:val="left" w:pos="1276"/>
        </w:tabs>
        <w:spacing w:line="360" w:lineRule="auto"/>
        <w:ind w:left="0" w:firstLine="0"/>
        <w:contextualSpacing/>
        <w:jc w:val="both"/>
        <w:rPr>
          <w:rFonts w:ascii="Palatino Linotype" w:hAnsi="Palatino Linotype" w:cs="Arial"/>
          <w:lang w:eastAsia="es-MX"/>
        </w:rPr>
      </w:pPr>
      <w:bookmarkStart w:id="3" w:name="_Ref3465962"/>
      <w:r>
        <w:rPr>
          <w:rFonts w:ascii="Palatino Linotype" w:hAnsi="Palatino Linotype" w:cs="Arial"/>
          <w:b/>
        </w:rPr>
        <w:t>Estudio y resolución del asunto.</w:t>
      </w:r>
      <w:r>
        <w:rPr>
          <w:rFonts w:ascii="Palatino Linotype" w:hAnsi="Palatino Linotype" w:cs="Arial"/>
        </w:rPr>
        <w:t xml:space="preserve"> </w:t>
      </w:r>
      <w:bookmarkEnd w:id="3"/>
      <w:r>
        <w:rPr>
          <w:rFonts w:ascii="Palatino Linotype" w:hAnsi="Palatino Linotype" w:cs="Arial"/>
        </w:rPr>
        <w:t>Del análisis efectuado se advierte que el recurso de revisión de que se trata es procedente; toda vez, que se actualiza la hipótesis prevista en la fracción V del artículo 179 de la Ley de la materia, que a la letra indica:</w:t>
      </w:r>
    </w:p>
    <w:p w:rsidR="009C0110" w:rsidRDefault="009C0110">
      <w:pPr>
        <w:pStyle w:val="Prrafodelista"/>
        <w:widowControl w:val="0"/>
        <w:tabs>
          <w:tab w:val="left" w:pos="1276"/>
        </w:tabs>
        <w:spacing w:line="360" w:lineRule="auto"/>
        <w:ind w:left="0"/>
        <w:contextualSpacing/>
        <w:jc w:val="both"/>
        <w:rPr>
          <w:rFonts w:ascii="Palatino Linotype" w:hAnsi="Palatino Linotype" w:cs="Arial"/>
          <w:lang w:eastAsia="es-MX"/>
        </w:rPr>
      </w:pPr>
    </w:p>
    <w:p w:rsidR="009C0110" w:rsidRDefault="002A2E31">
      <w:pPr>
        <w:ind w:left="709" w:right="709"/>
        <w:jc w:val="both"/>
        <w:rPr>
          <w:rFonts w:ascii="Palatino Linotype" w:hAnsi="Palatino Linotype" w:cs="Arial"/>
          <w:b/>
          <w:i/>
          <w:sz w:val="22"/>
        </w:rPr>
      </w:pPr>
      <w:r>
        <w:rPr>
          <w:rFonts w:ascii="Palatino Linotype" w:hAnsi="Palatino Linotype" w:cs="Arial"/>
          <w:bCs/>
          <w:i/>
          <w:sz w:val="22"/>
        </w:rPr>
        <w:t>“</w:t>
      </w:r>
      <w:r>
        <w:rPr>
          <w:rFonts w:ascii="Palatino Linotype" w:hAnsi="Palatino Linotype" w:cs="Arial"/>
          <w:b/>
          <w:bCs/>
          <w:i/>
          <w:sz w:val="22"/>
        </w:rPr>
        <w:t>Artículo 179.</w:t>
      </w:r>
      <w:r>
        <w:rPr>
          <w:rFonts w:ascii="Palatino Linotype" w:hAnsi="Palatino Linotype" w:cs="Arial"/>
          <w:bCs/>
          <w:i/>
          <w:sz w:val="22"/>
        </w:rPr>
        <w:t xml:space="preserve"> </w:t>
      </w:r>
      <w:r>
        <w:rPr>
          <w:rFonts w:ascii="Palatino Linotype" w:hAnsi="Palatino Linotype" w:cs="Arial"/>
          <w:b/>
          <w:i/>
          <w:sz w:val="22"/>
        </w:rPr>
        <w:t>El recurso de revisión</w:t>
      </w:r>
      <w:r>
        <w:rPr>
          <w:rFonts w:ascii="Palatino Linotype" w:hAnsi="Palatino Linotype" w:cs="Arial"/>
          <w:i/>
          <w:sz w:val="22"/>
        </w:rPr>
        <w:t xml:space="preserve"> es un medio de protección que la Ley otorga a los particulares, para hacer valer su derecho de acceso a la información pública, y </w:t>
      </w:r>
      <w:r>
        <w:rPr>
          <w:rFonts w:ascii="Palatino Linotype" w:hAnsi="Palatino Linotype" w:cs="Arial"/>
          <w:b/>
          <w:i/>
          <w:sz w:val="22"/>
        </w:rPr>
        <w:t>procederá en contra de las siguientes causas:</w:t>
      </w:r>
    </w:p>
    <w:p w:rsidR="009C0110" w:rsidRDefault="002A2E31">
      <w:pPr>
        <w:ind w:left="709" w:right="709"/>
        <w:jc w:val="both"/>
        <w:rPr>
          <w:rFonts w:ascii="Palatino Linotype" w:hAnsi="Palatino Linotype" w:cs="Arial"/>
          <w:b/>
          <w:i/>
          <w:sz w:val="22"/>
        </w:rPr>
      </w:pPr>
      <w:r>
        <w:rPr>
          <w:rFonts w:ascii="Palatino Linotype" w:hAnsi="Palatino Linotype" w:cs="Arial"/>
          <w:bCs/>
          <w:i/>
          <w:sz w:val="22"/>
        </w:rPr>
        <w:t>. . .</w:t>
      </w:r>
    </w:p>
    <w:p w:rsidR="009C0110" w:rsidRDefault="002A2E31">
      <w:pPr>
        <w:ind w:left="709" w:right="709"/>
        <w:jc w:val="both"/>
        <w:rPr>
          <w:rFonts w:ascii="Palatino Linotype" w:hAnsi="Palatino Linotype" w:cs="Arial"/>
          <w:b/>
          <w:bCs/>
          <w:i/>
          <w:sz w:val="22"/>
        </w:rPr>
      </w:pPr>
      <w:r>
        <w:rPr>
          <w:rFonts w:ascii="Palatino Linotype" w:hAnsi="Palatino Linotype" w:cs="Arial"/>
          <w:b/>
          <w:bCs/>
          <w:i/>
          <w:sz w:val="22"/>
        </w:rPr>
        <w:t>V. La entrega de información incompleta;”</w:t>
      </w:r>
    </w:p>
    <w:p w:rsidR="009C0110" w:rsidRDefault="009C0110">
      <w:pPr>
        <w:ind w:left="709" w:right="709"/>
        <w:jc w:val="both"/>
        <w:rPr>
          <w:rFonts w:ascii="Palatino Linotype" w:hAnsi="Palatino Linotype" w:cs="Arial"/>
          <w:b/>
          <w:bCs/>
          <w:i/>
          <w:sz w:val="22"/>
        </w:rPr>
      </w:pPr>
    </w:p>
    <w:p w:rsidR="009C0110" w:rsidRDefault="002A2E31">
      <w:pPr>
        <w:ind w:left="709" w:right="709"/>
        <w:jc w:val="both"/>
        <w:rPr>
          <w:rFonts w:ascii="Palatino Linotype" w:hAnsi="Palatino Linotype" w:cs="Arial"/>
          <w:b/>
          <w:bCs/>
          <w:i/>
          <w:sz w:val="22"/>
        </w:rPr>
      </w:pPr>
      <w:r>
        <w:rPr>
          <w:rFonts w:ascii="Palatino Linotype" w:hAnsi="Palatino Linotype" w:cs="Arial"/>
          <w:b/>
          <w:bCs/>
          <w:i/>
          <w:sz w:val="22"/>
        </w:rPr>
        <w:t>(Énfasis añadido)</w:t>
      </w:r>
    </w:p>
    <w:p w:rsidR="009C0110" w:rsidRDefault="009C0110">
      <w:pPr>
        <w:spacing w:line="360" w:lineRule="auto"/>
        <w:ind w:left="709" w:right="709"/>
        <w:jc w:val="both"/>
        <w:rPr>
          <w:rFonts w:ascii="Palatino Linotype" w:hAnsi="Palatino Linotype" w:cs="Arial"/>
          <w:b/>
          <w:bCs/>
          <w:i/>
        </w:rPr>
      </w:pPr>
    </w:p>
    <w:p w:rsidR="009C0110" w:rsidRDefault="002A2E31">
      <w:pPr>
        <w:pStyle w:val="Prrafodelista"/>
        <w:widowControl w:val="0"/>
        <w:spacing w:line="360" w:lineRule="auto"/>
        <w:ind w:left="0"/>
        <w:jc w:val="both"/>
        <w:rPr>
          <w:rFonts w:ascii="Palatino Linotype" w:hAnsi="Palatino Linotype" w:cs="Arial"/>
        </w:rPr>
      </w:pPr>
      <w:r>
        <w:rPr>
          <w:rFonts w:ascii="Palatino Linotype" w:hAnsi="Palatino Linotype" w:cs="Arial"/>
        </w:rPr>
        <w:t xml:space="preserve">El precepto legal antes citado, establece como supuesto de procedencia del recurso de revisión, cuando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no colma de forma total el requerimiento del particular a través de la respuesta proporcionada. </w:t>
      </w:r>
    </w:p>
    <w:p w:rsidR="009C0110" w:rsidRDefault="009C0110">
      <w:pPr>
        <w:pStyle w:val="Prrafodelista"/>
        <w:widowControl w:val="0"/>
        <w:spacing w:line="360" w:lineRule="auto"/>
        <w:ind w:left="0"/>
        <w:jc w:val="both"/>
        <w:rPr>
          <w:rFonts w:ascii="Palatino Linotype" w:hAnsi="Palatino Linotype" w:cs="Arial"/>
        </w:rPr>
      </w:pPr>
    </w:p>
    <w:p w:rsidR="009C0110" w:rsidRDefault="002A2E31">
      <w:pPr>
        <w:widowControl w:val="0"/>
        <w:tabs>
          <w:tab w:val="left" w:pos="1701"/>
          <w:tab w:val="left" w:pos="1843"/>
        </w:tabs>
        <w:spacing w:line="360" w:lineRule="auto"/>
        <w:contextualSpacing/>
        <w:jc w:val="both"/>
        <w:rPr>
          <w:rFonts w:ascii="Palatino Linotype" w:hAnsi="Palatino Linotype"/>
        </w:rPr>
      </w:pPr>
      <w:r>
        <w:rPr>
          <w:rFonts w:ascii="Palatino Linotype" w:hAnsi="Palatino Linotype" w:cs="Arial"/>
        </w:rPr>
        <w:t>Para ilustrar dicha actualización, debemos recordar que el hoy</w:t>
      </w:r>
      <w:r>
        <w:rPr>
          <w:rFonts w:ascii="Palatino Linotype" w:hAnsi="Palatino Linotype" w:cs="Arial"/>
          <w:b/>
        </w:rPr>
        <w:t xml:space="preserve"> RECURRENTE </w:t>
      </w:r>
      <w:r>
        <w:rPr>
          <w:rFonts w:ascii="Palatino Linotype" w:hAnsi="Palatino Linotype"/>
        </w:rPr>
        <w:t>en la solicitud de acceso a la información pública, requirió del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vía </w:t>
      </w:r>
      <w:r>
        <w:rPr>
          <w:rFonts w:ascii="Palatino Linotype" w:hAnsi="Palatino Linotype" w:cs="Arial"/>
          <w:b/>
        </w:rPr>
        <w:t>EL SAIMEX</w:t>
      </w:r>
      <w:r>
        <w:rPr>
          <w:rFonts w:ascii="Palatino Linotype" w:hAnsi="Palatino Linotype" w:cs="Arial"/>
        </w:rPr>
        <w:t>,</w:t>
      </w:r>
      <w:r>
        <w:rPr>
          <w:rFonts w:ascii="Palatino Linotype" w:hAnsi="Palatino Linotype"/>
        </w:rPr>
        <w:t xml:space="preserve"> los estados financieros y las balanzas de comprobación de los meses de enero, junio, agosto, noviembre y diciembre del año 2019.</w:t>
      </w:r>
    </w:p>
    <w:p w:rsidR="009C0110" w:rsidRDefault="009C0110">
      <w:pPr>
        <w:pStyle w:val="Prrafodelista"/>
        <w:widowControl w:val="0"/>
        <w:tabs>
          <w:tab w:val="left" w:pos="1701"/>
          <w:tab w:val="left" w:pos="1843"/>
        </w:tabs>
        <w:spacing w:line="360" w:lineRule="auto"/>
        <w:ind w:left="720"/>
        <w:contextualSpacing/>
        <w:jc w:val="both"/>
        <w:rPr>
          <w:rFonts w:ascii="Palatino Linotype" w:hAnsi="Palatino Linotype" w:cs="Arial"/>
          <w:b/>
        </w:rPr>
      </w:pPr>
    </w:p>
    <w:p w:rsidR="009C0110" w:rsidRDefault="002A2E31">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Ahora bien, </w:t>
      </w:r>
      <w:r>
        <w:rPr>
          <w:rFonts w:ascii="Palatino Linotype" w:hAnsi="Palatino Linotype" w:cs="Arial"/>
          <w:b/>
        </w:rPr>
        <w:t>EL SUJETO OBLIGADO</w:t>
      </w:r>
      <w:r>
        <w:rPr>
          <w:rFonts w:ascii="Palatino Linotype" w:hAnsi="Palatino Linotype" w:cs="Arial"/>
        </w:rPr>
        <w:t xml:space="preserve"> como se refirió, a través de la Tesorera Municipal remitió documentación tendiente a colmar el derecho de acceso a la información </w:t>
      </w:r>
      <w:r>
        <w:rPr>
          <w:rFonts w:ascii="Palatino Linotype" w:hAnsi="Palatino Linotype" w:cs="Arial"/>
        </w:rPr>
        <w:lastRenderedPageBreak/>
        <w:t>pública accionado por la ciudadana; empero como se verá más adelante, estos no colman la totalidad de los rubros que integran la solicitud.</w:t>
      </w:r>
    </w:p>
    <w:p w:rsidR="009C0110" w:rsidRDefault="009C0110">
      <w:pPr>
        <w:widowControl w:val="0"/>
        <w:tabs>
          <w:tab w:val="left" w:pos="1701"/>
          <w:tab w:val="left" w:pos="1843"/>
        </w:tabs>
        <w:spacing w:line="360" w:lineRule="auto"/>
        <w:contextualSpacing/>
        <w:jc w:val="both"/>
        <w:rPr>
          <w:rFonts w:ascii="Palatino Linotype" w:hAnsi="Palatino Linotype" w:cs="Arial"/>
        </w:rPr>
      </w:pPr>
    </w:p>
    <w:p w:rsidR="009C0110" w:rsidRDefault="002A2E31">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Inconforme con la respuesta, la ahora </w:t>
      </w:r>
      <w:r>
        <w:rPr>
          <w:rFonts w:ascii="Palatino Linotype" w:hAnsi="Palatino Linotype" w:cs="Arial"/>
          <w:b/>
        </w:rPr>
        <w:t>RECURRENTE</w:t>
      </w:r>
      <w:r>
        <w:rPr>
          <w:rFonts w:ascii="Palatino Linotype" w:hAnsi="Palatino Linotype" w:cs="Arial"/>
        </w:rPr>
        <w:t xml:space="preserve">, procedió a </w:t>
      </w:r>
      <w:r>
        <w:rPr>
          <w:rFonts w:ascii="Palatino Linotype" w:hAnsi="Palatino Linotype"/>
        </w:rPr>
        <w:t>interponer</w:t>
      </w:r>
      <w:r>
        <w:rPr>
          <w:rFonts w:ascii="Palatino Linotype" w:hAnsi="Palatino Linotype" w:cs="Arial"/>
        </w:rPr>
        <w:t xml:space="preserve"> el presente recurso de revisión, señalando tanto en acto impugnado, así como en sus razones o motivos de inconformidad, que no se le había entregado de forma completa la información pretendida, vulnerando con ello su derecho de acceso a la información pública.</w:t>
      </w:r>
    </w:p>
    <w:p w:rsidR="009C0110" w:rsidRDefault="009C0110">
      <w:pPr>
        <w:widowControl w:val="0"/>
        <w:tabs>
          <w:tab w:val="left" w:pos="1701"/>
          <w:tab w:val="left" w:pos="1843"/>
        </w:tabs>
        <w:spacing w:line="360" w:lineRule="auto"/>
        <w:contextualSpacing/>
        <w:jc w:val="both"/>
        <w:rPr>
          <w:rFonts w:ascii="Palatino Linotype" w:hAnsi="Palatino Linotype" w:cs="Arial"/>
        </w:rPr>
      </w:pPr>
    </w:p>
    <w:p w:rsidR="009C0110" w:rsidRDefault="002A2E31">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Por otra parte, de las </w:t>
      </w:r>
      <w:r>
        <w:rPr>
          <w:rFonts w:ascii="Palatino Linotype" w:hAnsi="Palatino Linotype"/>
        </w:rPr>
        <w:t>constancias</w:t>
      </w:r>
      <w:r>
        <w:rPr>
          <w:rFonts w:ascii="Palatino Linotype" w:hAnsi="Palatino Linotype" w:cs="Arial"/>
        </w:rPr>
        <w:t xml:space="preserve">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LA RECURRENTE</w:t>
      </w:r>
      <w:r>
        <w:rPr>
          <w:rFonts w:ascii="Palatino Linotype" w:hAnsi="Palatino Linotype" w:cs="Arial"/>
        </w:rPr>
        <w:t xml:space="preserve"> no realizó manifestaciones o alegatos, ni ofreció los medios de prueba que a su derecho conviniera, mientras que </w:t>
      </w:r>
      <w:r>
        <w:rPr>
          <w:rFonts w:ascii="Palatino Linotype" w:hAnsi="Palatino Linotype" w:cs="Arial"/>
          <w:b/>
        </w:rPr>
        <w:t>EL SUJETO OBLIGADO</w:t>
      </w:r>
      <w:r>
        <w:rPr>
          <w:rFonts w:ascii="Palatino Linotype" w:hAnsi="Palatino Linotype" w:cs="Arial"/>
        </w:rPr>
        <w:t>, reiteró su respuesta a través de su Informe Justificado.</w:t>
      </w:r>
    </w:p>
    <w:p w:rsidR="009C0110" w:rsidRDefault="009C0110">
      <w:pPr>
        <w:widowControl w:val="0"/>
        <w:tabs>
          <w:tab w:val="left" w:pos="1701"/>
          <w:tab w:val="left" w:pos="1843"/>
        </w:tabs>
        <w:spacing w:line="360" w:lineRule="auto"/>
        <w:contextualSpacing/>
        <w:jc w:val="both"/>
        <w:rPr>
          <w:rFonts w:ascii="Palatino Linotype" w:hAnsi="Palatino Linotype" w:cs="Arial"/>
        </w:rPr>
      </w:pPr>
    </w:p>
    <w:p w:rsidR="009C0110" w:rsidRDefault="002A2E31">
      <w:pPr>
        <w:widowControl w:val="0"/>
        <w:tabs>
          <w:tab w:val="left" w:pos="1701"/>
          <w:tab w:val="left" w:pos="1843"/>
        </w:tabs>
        <w:spacing w:line="360" w:lineRule="auto"/>
        <w:jc w:val="both"/>
        <w:rPr>
          <w:rFonts w:ascii="Palatino Linotype" w:hAnsi="Palatino Linotype" w:cs="Arial"/>
        </w:rPr>
      </w:pPr>
      <w:r>
        <w:rPr>
          <w:rFonts w:ascii="Palatino Linotype" w:hAnsi="Palatino Linotype"/>
        </w:rPr>
        <w:t xml:space="preserve">Bajo ese contexto, este Instituto analizó la totalidad de constancias que integran el expediente electrónico del </w:t>
      </w:r>
      <w:r>
        <w:rPr>
          <w:rFonts w:ascii="Palatino Linotype" w:hAnsi="Palatino Linotype"/>
          <w:b/>
        </w:rPr>
        <w:t>SAIMEX</w:t>
      </w:r>
      <w:r>
        <w:rPr>
          <w:rFonts w:ascii="Palatino Linotype" w:hAnsi="Palatino Linotype"/>
        </w:rPr>
        <w:t xml:space="preserve"> y advirtió que las razones o motivos de inconformidad hechos valer por </w:t>
      </w:r>
      <w:r>
        <w:rPr>
          <w:rFonts w:ascii="Palatino Linotype" w:hAnsi="Palatino Linotype"/>
          <w:b/>
        </w:rPr>
        <w:t>LA RECURRENTE</w:t>
      </w:r>
      <w:r>
        <w:rPr>
          <w:rFonts w:ascii="Palatino Linotype" w:hAnsi="Palatino Linotype"/>
        </w:rPr>
        <w:t xml:space="preserve"> devienen</w:t>
      </w:r>
      <w:r>
        <w:rPr>
          <w:rFonts w:ascii="Palatino Linotype" w:hAnsi="Palatino Linotype"/>
          <w:b/>
        </w:rPr>
        <w:t xml:space="preserve"> fundados</w:t>
      </w:r>
      <w:r>
        <w:rPr>
          <w:rFonts w:ascii="Palatino Linotype" w:hAnsi="Palatino Linotype"/>
        </w:rPr>
        <w:t xml:space="preserve">, </w:t>
      </w:r>
      <w:r>
        <w:rPr>
          <w:rFonts w:ascii="Palatino Linotype" w:hAnsi="Palatino Linotype" w:cs="Arial"/>
        </w:rPr>
        <w:t>de acuerdo a las consideraciones de hecho y de derecho que a continuación se desagregan.</w:t>
      </w:r>
    </w:p>
    <w:p w:rsidR="009C0110" w:rsidRDefault="009C0110">
      <w:pPr>
        <w:widowControl w:val="0"/>
        <w:tabs>
          <w:tab w:val="left" w:pos="1701"/>
          <w:tab w:val="left" w:pos="1843"/>
        </w:tabs>
        <w:spacing w:line="360" w:lineRule="auto"/>
        <w:jc w:val="both"/>
        <w:rPr>
          <w:rFonts w:ascii="Palatino Linotype" w:hAnsi="Palatino Linotype" w:cs="Arial"/>
        </w:rPr>
      </w:pPr>
    </w:p>
    <w:p w:rsidR="009C0110" w:rsidRDefault="002A2E31">
      <w:pPr>
        <w:spacing w:line="360" w:lineRule="auto"/>
        <w:jc w:val="both"/>
        <w:rPr>
          <w:rFonts w:ascii="Palatino Linotype" w:hAnsi="Palatino Linotype" w:cs="Arial"/>
          <w:color w:val="000000"/>
          <w:lang w:val="es-ES"/>
        </w:rPr>
      </w:pPr>
      <w:r>
        <w:rPr>
          <w:rFonts w:ascii="Palatino Linotype" w:hAnsi="Palatino Linotype" w:cs="Arial"/>
          <w:lang w:val="es-ES"/>
        </w:rPr>
        <w:t>Precisado ello,</w:t>
      </w:r>
      <w:r>
        <w:rPr>
          <w:rFonts w:ascii="Palatino Linotype" w:hAnsi="Palatino Linotype"/>
          <w:lang w:val="es-ES"/>
        </w:rPr>
        <w:t xml:space="preserve"> se obvia el análisis de la competencia por parte del </w:t>
      </w:r>
      <w:r>
        <w:rPr>
          <w:rFonts w:ascii="Palatino Linotype" w:hAnsi="Palatino Linotype"/>
          <w:b/>
          <w:lang w:val="es-ES"/>
        </w:rPr>
        <w:t>SUJETO OBLIGADO</w:t>
      </w:r>
      <w:r>
        <w:rPr>
          <w:rFonts w:ascii="Palatino Linotype" w:hAnsi="Palatino Linotype"/>
          <w:lang w:val="es-ES"/>
        </w:rPr>
        <w:t xml:space="preserve">, para generar, administrar o poseer la información solicitada en el recurso que nos ocupa, dado que éste ha asumido la misma, al remitir parte de la documentación a que pretendía acceder la ahora </w:t>
      </w:r>
      <w:r>
        <w:rPr>
          <w:rFonts w:ascii="Palatino Linotype" w:hAnsi="Palatino Linotype"/>
          <w:b/>
          <w:lang w:val="es-ES"/>
        </w:rPr>
        <w:t>RECURRENTE</w:t>
      </w:r>
      <w:r>
        <w:rPr>
          <w:rFonts w:ascii="Palatino Linotype" w:hAnsi="Palatino Linotype" w:cs="Arial"/>
          <w:color w:val="000000"/>
          <w:lang w:val="es-ES"/>
        </w:rPr>
        <w:t>;</w:t>
      </w:r>
      <w:r>
        <w:rPr>
          <w:rFonts w:ascii="Palatino Linotype" w:hAnsi="Palatino Linotype" w:cs="Arial"/>
          <w:b/>
          <w:color w:val="000000"/>
          <w:lang w:val="es-ES"/>
        </w:rPr>
        <w:t xml:space="preserve"> </w:t>
      </w:r>
      <w:r>
        <w:rPr>
          <w:rFonts w:ascii="Palatino Linotype" w:hAnsi="Palatino Linotype" w:cs="Arial"/>
          <w:color w:val="000000"/>
          <w:lang w:val="es-ES"/>
        </w:rPr>
        <w:t>por lo que</w:t>
      </w:r>
      <w:r>
        <w:rPr>
          <w:rFonts w:ascii="Palatino Linotype" w:hAnsi="Palatino Linotype" w:cs="Arial"/>
          <w:b/>
          <w:color w:val="000000"/>
          <w:lang w:val="es-ES"/>
        </w:rPr>
        <w:t xml:space="preserve">, </w:t>
      </w:r>
      <w:r>
        <w:rPr>
          <w:rFonts w:ascii="Palatino Linotype" w:hAnsi="Palatino Linotype" w:cs="Arial"/>
          <w:color w:val="000000"/>
          <w:lang w:val="es-ES"/>
        </w:rPr>
        <w:t xml:space="preserve">ante tales </w:t>
      </w:r>
      <w:r>
        <w:rPr>
          <w:rFonts w:ascii="Palatino Linotype" w:hAnsi="Palatino Linotype" w:cs="Arial"/>
          <w:color w:val="000000"/>
          <w:lang w:val="es-ES"/>
        </w:rPr>
        <w:lastRenderedPageBreak/>
        <w:t>pronunciamientos se arriba a que genera, posee y administra la información requerida por el particular.</w:t>
      </w:r>
    </w:p>
    <w:p w:rsidR="009C0110" w:rsidRDefault="009C0110">
      <w:pPr>
        <w:spacing w:line="360" w:lineRule="auto"/>
        <w:jc w:val="both"/>
        <w:rPr>
          <w:rFonts w:ascii="Palatino Linotype" w:eastAsia="Calibri" w:hAnsi="Palatino Linotype" w:cs="Arial"/>
        </w:rPr>
      </w:pPr>
    </w:p>
    <w:p w:rsidR="009C0110" w:rsidRDefault="002A2E31">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9C0110" w:rsidRDefault="009C0110">
      <w:pPr>
        <w:widowControl w:val="0"/>
        <w:spacing w:line="360" w:lineRule="auto"/>
        <w:jc w:val="both"/>
        <w:rPr>
          <w:rFonts w:ascii="Palatino Linotype" w:eastAsia="Arial Unicode MS" w:hAnsi="Palatino Linotype" w:cs="Arial"/>
        </w:rPr>
      </w:pPr>
    </w:p>
    <w:p w:rsidR="009C0110" w:rsidRDefault="002A2E31">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4.</w:t>
      </w:r>
      <w:r>
        <w:rPr>
          <w:rFonts w:ascii="Palatino Linotype" w:eastAsia="Arial Unicode MS" w:hAnsi="Palatino Linotype" w:cs="Arial"/>
          <w:i/>
          <w:sz w:val="22"/>
        </w:rPr>
        <w:t xml:space="preserve"> … </w:t>
      </w:r>
    </w:p>
    <w:p w:rsidR="009C0110" w:rsidRDefault="002A2E31">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C0110" w:rsidRDefault="009C0110">
      <w:pPr>
        <w:widowControl w:val="0"/>
        <w:spacing w:line="360" w:lineRule="auto"/>
        <w:ind w:left="709" w:right="757"/>
        <w:jc w:val="both"/>
        <w:rPr>
          <w:rFonts w:ascii="Palatino Linotype" w:eastAsia="Arial Unicode MS" w:hAnsi="Palatino Linotype" w:cs="Arial"/>
          <w:i/>
          <w:sz w:val="22"/>
        </w:rPr>
      </w:pPr>
    </w:p>
    <w:p w:rsidR="009C0110" w:rsidRDefault="002A2E31">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9C0110" w:rsidRDefault="009C0110">
      <w:pPr>
        <w:widowControl w:val="0"/>
        <w:spacing w:line="360" w:lineRule="auto"/>
        <w:jc w:val="both"/>
        <w:rPr>
          <w:rFonts w:ascii="Palatino Linotype" w:eastAsia="Arial Unicode MS" w:hAnsi="Palatino Linotype" w:cs="Arial"/>
        </w:rPr>
      </w:pPr>
    </w:p>
    <w:p w:rsidR="009C0110" w:rsidRDefault="002A2E31">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9C0110" w:rsidRDefault="009C0110">
      <w:pPr>
        <w:widowControl w:val="0"/>
        <w:ind w:left="709" w:right="757"/>
        <w:jc w:val="both"/>
        <w:rPr>
          <w:rFonts w:ascii="Palatino Linotype" w:eastAsia="Arial Unicode MS" w:hAnsi="Palatino Linotype" w:cs="Arial"/>
          <w:i/>
          <w:sz w:val="22"/>
        </w:rPr>
      </w:pPr>
    </w:p>
    <w:p w:rsidR="009C0110" w:rsidRDefault="002A2E31">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lastRenderedPageBreak/>
        <w:t>“</w:t>
      </w:r>
      <w:r>
        <w:rPr>
          <w:rFonts w:ascii="Palatino Linotype" w:eastAsia="Arial Unicode MS" w:hAnsi="Palatino Linotype" w:cs="Arial"/>
          <w:b/>
          <w:i/>
          <w:sz w:val="22"/>
        </w:rPr>
        <w:t>Artículo 12</w:t>
      </w:r>
      <w:r>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9C0110" w:rsidRDefault="002A2E31">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 </w:t>
      </w:r>
    </w:p>
    <w:p w:rsidR="009C0110" w:rsidRDefault="002A2E31">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C0110" w:rsidRDefault="009C0110">
      <w:pPr>
        <w:widowControl w:val="0"/>
        <w:spacing w:line="360" w:lineRule="auto"/>
        <w:jc w:val="both"/>
        <w:rPr>
          <w:rFonts w:ascii="Palatino Linotype" w:eastAsia="Arial Unicode MS" w:hAnsi="Palatino Linotype" w:cs="Arial"/>
        </w:rPr>
      </w:pPr>
    </w:p>
    <w:p w:rsidR="009C0110" w:rsidRDefault="002A2E31">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Pr>
          <w:rFonts w:ascii="Palatino Linotype" w:eastAsia="Arial Unicode MS" w:hAnsi="Palatino Linotype" w:cs="Arial"/>
          <w:i/>
        </w:rPr>
        <w:t>ad hoc</w:t>
      </w:r>
      <w:r>
        <w:rPr>
          <w:rFonts w:ascii="Palatino Linotype" w:eastAsia="Arial Unicode MS" w:hAnsi="Palatino Linotype" w:cs="Arial"/>
        </w:rPr>
        <w:t>, para satisfacer el derecho de acceso a la información pública.</w:t>
      </w:r>
    </w:p>
    <w:p w:rsidR="009C0110" w:rsidRDefault="009C0110">
      <w:pPr>
        <w:widowControl w:val="0"/>
        <w:spacing w:line="360" w:lineRule="auto"/>
        <w:jc w:val="both"/>
        <w:rPr>
          <w:rFonts w:ascii="Palatino Linotype" w:eastAsia="Arial Unicode MS" w:hAnsi="Palatino Linotype" w:cs="Arial"/>
        </w:rPr>
      </w:pPr>
    </w:p>
    <w:p w:rsidR="009C0110" w:rsidRDefault="002A2E31">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9C0110" w:rsidRDefault="009C0110">
      <w:pPr>
        <w:widowControl w:val="0"/>
        <w:spacing w:line="360" w:lineRule="auto"/>
        <w:jc w:val="both"/>
        <w:rPr>
          <w:rFonts w:ascii="Palatino Linotype" w:eastAsia="Arial Unicode MS" w:hAnsi="Palatino Linotype" w:cs="Arial"/>
        </w:rPr>
      </w:pPr>
    </w:p>
    <w:p w:rsidR="009C0110" w:rsidRDefault="002A2E31">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 xml:space="preserve">No existe obligación de elaborar documentos ad hoc para atender las solicitudes de acceso a la información. </w:t>
      </w:r>
      <w:r>
        <w:rPr>
          <w:rFonts w:ascii="Palatino Linotype" w:eastAsia="Arial Unicode MS" w:hAnsi="Palatino Linotype" w:cs="Arial"/>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w:t>
      </w:r>
      <w:r>
        <w:rPr>
          <w:rFonts w:ascii="Palatino Linotype" w:eastAsia="Arial Unicode MS" w:hAnsi="Palatino Linotype" w:cs="Arial"/>
          <w:i/>
          <w:sz w:val="22"/>
        </w:rPr>
        <w:lastRenderedPageBreak/>
        <w:t>hoc para atender las solicitudes de información.</w:t>
      </w:r>
    </w:p>
    <w:p w:rsidR="009C0110" w:rsidRDefault="009C0110">
      <w:pPr>
        <w:widowControl w:val="0"/>
        <w:ind w:left="709" w:right="757"/>
        <w:jc w:val="both"/>
        <w:rPr>
          <w:rFonts w:ascii="Palatino Linotype" w:eastAsia="Arial Unicode MS" w:hAnsi="Palatino Linotype" w:cs="Arial"/>
          <w:b/>
          <w:i/>
          <w:sz w:val="22"/>
        </w:rPr>
      </w:pPr>
    </w:p>
    <w:p w:rsidR="009C0110" w:rsidRDefault="002A2E31">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Resoluciones:</w:t>
      </w:r>
    </w:p>
    <w:p w:rsidR="009C0110" w:rsidRDefault="009C0110">
      <w:pPr>
        <w:widowControl w:val="0"/>
        <w:ind w:left="709" w:right="757"/>
        <w:jc w:val="both"/>
        <w:rPr>
          <w:rFonts w:ascii="Palatino Linotype" w:eastAsia="Arial Unicode MS" w:hAnsi="Palatino Linotype" w:cs="Arial"/>
          <w:i/>
          <w:sz w:val="22"/>
        </w:rPr>
      </w:pPr>
    </w:p>
    <w:p w:rsidR="009C0110" w:rsidRDefault="002A2E31">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9C0110" w:rsidRDefault="002A2E31">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9C0110" w:rsidRDefault="002A2E31">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1889/16. Secretaría de Hacienda y Crédito Público. 05 de octubre de 2016. Por unanimidad. Comisionada Ponente. Ximena Puente de la Mora.”</w:t>
      </w:r>
    </w:p>
    <w:p w:rsidR="009C0110" w:rsidRDefault="009C0110">
      <w:pPr>
        <w:widowControl w:val="0"/>
        <w:spacing w:line="360" w:lineRule="auto"/>
        <w:jc w:val="both"/>
        <w:rPr>
          <w:rFonts w:ascii="Palatino Linotype" w:eastAsia="Arial Unicode MS" w:hAnsi="Palatino Linotype" w:cs="Arial"/>
        </w:rPr>
      </w:pPr>
    </w:p>
    <w:p w:rsidR="009C0110" w:rsidRDefault="002A2E31">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rsidR="009C0110" w:rsidRDefault="009C0110">
      <w:pPr>
        <w:widowControl w:val="0"/>
        <w:spacing w:line="360" w:lineRule="auto"/>
        <w:jc w:val="both"/>
        <w:rPr>
          <w:rFonts w:ascii="Palatino Linotype" w:eastAsia="Arial Unicode MS" w:hAnsi="Palatino Linotype" w:cs="Arial"/>
        </w:rPr>
      </w:pPr>
    </w:p>
    <w:p w:rsidR="009C0110" w:rsidRDefault="002A2E31">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9C0110" w:rsidRDefault="002A2E31">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9C0110" w:rsidRDefault="009C0110">
      <w:pPr>
        <w:widowControl w:val="0"/>
        <w:spacing w:line="360" w:lineRule="auto"/>
        <w:jc w:val="both"/>
        <w:rPr>
          <w:rFonts w:ascii="Palatino Linotype" w:eastAsia="Arial Unicode MS" w:hAnsi="Palatino Linotype" w:cs="Arial"/>
        </w:rPr>
      </w:pPr>
    </w:p>
    <w:p w:rsidR="009C0110" w:rsidRDefault="002A2E31">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3</w:t>
      </w:r>
      <w:r>
        <w:rPr>
          <w:rFonts w:ascii="Palatino Linotype" w:eastAsia="Arial Unicode MS" w:hAnsi="Palatino Linotype" w:cs="Arial"/>
          <w:i/>
          <w:sz w:val="22"/>
        </w:rPr>
        <w:t>. Para los efectos de la presente Ley se entenderá por:</w:t>
      </w:r>
    </w:p>
    <w:p w:rsidR="009C0110" w:rsidRDefault="009C0110">
      <w:pPr>
        <w:widowControl w:val="0"/>
        <w:spacing w:line="276" w:lineRule="auto"/>
        <w:ind w:left="709" w:right="757"/>
        <w:jc w:val="both"/>
        <w:rPr>
          <w:rFonts w:ascii="Palatino Linotype" w:eastAsia="Arial Unicode MS" w:hAnsi="Palatino Linotype" w:cs="Arial"/>
          <w:i/>
          <w:sz w:val="22"/>
        </w:rPr>
      </w:pPr>
    </w:p>
    <w:p w:rsidR="009C0110" w:rsidRDefault="002A2E31">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XI. </w:t>
      </w:r>
      <w:r>
        <w:rPr>
          <w:rFonts w:ascii="Palatino Linotype" w:eastAsia="Arial Unicode MS" w:hAnsi="Palatino Linotype" w:cs="Arial"/>
          <w:b/>
          <w:i/>
          <w:sz w:val="22"/>
        </w:rPr>
        <w:t>Documento</w:t>
      </w:r>
      <w:r>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C0110" w:rsidRDefault="009C0110">
      <w:pPr>
        <w:widowControl w:val="0"/>
        <w:spacing w:line="360" w:lineRule="auto"/>
        <w:ind w:left="709" w:right="757"/>
        <w:jc w:val="both"/>
        <w:rPr>
          <w:rFonts w:ascii="Palatino Linotype" w:eastAsia="Arial Unicode MS" w:hAnsi="Palatino Linotype" w:cs="Arial"/>
          <w:i/>
          <w:sz w:val="22"/>
        </w:rPr>
      </w:pPr>
    </w:p>
    <w:p w:rsidR="009C0110" w:rsidRDefault="002A2E31">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C0110" w:rsidRDefault="009C0110">
      <w:pPr>
        <w:widowControl w:val="0"/>
        <w:spacing w:line="360" w:lineRule="auto"/>
        <w:jc w:val="both"/>
        <w:rPr>
          <w:rFonts w:ascii="Palatino Linotype" w:eastAsia="Arial Unicode MS" w:hAnsi="Palatino Linotype" w:cs="Arial"/>
        </w:rPr>
      </w:pPr>
    </w:p>
    <w:p w:rsidR="009C0110" w:rsidRDefault="002A2E31">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lastRenderedPageBreak/>
        <w:t xml:space="preserve">“CRITERIO 0002-11 </w:t>
      </w:r>
    </w:p>
    <w:p w:rsidR="009C0110" w:rsidRDefault="009C0110">
      <w:pPr>
        <w:widowControl w:val="0"/>
        <w:ind w:left="709" w:right="757"/>
        <w:jc w:val="both"/>
        <w:rPr>
          <w:rFonts w:ascii="Palatino Linotype" w:eastAsia="Arial Unicode MS" w:hAnsi="Palatino Linotype" w:cs="Arial"/>
          <w:i/>
          <w:sz w:val="22"/>
        </w:rPr>
      </w:pPr>
    </w:p>
    <w:p w:rsidR="009C0110" w:rsidRDefault="002A2E31">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INFORMACIÓN PÚBLICA, CONCEPTO DE, EN MATERIA DE TRANSPARENCIA. INTERPRETACIÓN SISTEMÁTICA DE LOS ARTÍCULOS 2°, FRACCIÓN V, XV, Y XVI, 3°, 4°, 11 Y 41</w:t>
      </w:r>
      <w:r>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C0110" w:rsidRDefault="009C0110">
      <w:pPr>
        <w:widowControl w:val="0"/>
        <w:ind w:left="709" w:right="757"/>
        <w:jc w:val="both"/>
        <w:rPr>
          <w:rFonts w:ascii="Palatino Linotype" w:eastAsia="Arial Unicode MS" w:hAnsi="Palatino Linotype" w:cs="Arial"/>
          <w:i/>
          <w:sz w:val="22"/>
        </w:rPr>
      </w:pPr>
    </w:p>
    <w:p w:rsidR="009C0110" w:rsidRDefault="002A2E31">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En consecuencia el acceso a la información se refiere a que se cumplan cualquiera de los siguientes tres supuestos:</w:t>
      </w:r>
    </w:p>
    <w:p w:rsidR="009C0110" w:rsidRDefault="002A2E31">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9C0110" w:rsidRDefault="002A2E31">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9C0110" w:rsidRDefault="002A2E31">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Pr>
          <w:rFonts w:ascii="Palatino Linotype" w:eastAsia="Arial Unicode MS" w:hAnsi="Palatino Linotype" w:cs="Arial"/>
          <w:sz w:val="22"/>
        </w:rPr>
        <w:t>(Sic)</w:t>
      </w:r>
    </w:p>
    <w:p w:rsidR="009C0110" w:rsidRDefault="009C0110">
      <w:pPr>
        <w:widowControl w:val="0"/>
        <w:ind w:left="709" w:right="757"/>
        <w:jc w:val="both"/>
        <w:rPr>
          <w:rFonts w:ascii="Palatino Linotype" w:eastAsia="Arial Unicode MS" w:hAnsi="Palatino Linotype" w:cs="Arial"/>
          <w:sz w:val="22"/>
        </w:rPr>
      </w:pPr>
    </w:p>
    <w:p w:rsidR="009C0110" w:rsidRDefault="002A2E31">
      <w:pPr>
        <w:widowControl w:val="0"/>
        <w:ind w:left="709" w:right="757"/>
        <w:jc w:val="both"/>
        <w:rPr>
          <w:rFonts w:ascii="Palatino Linotype" w:eastAsia="Arial Unicode MS" w:hAnsi="Palatino Linotype" w:cs="Arial"/>
          <w:sz w:val="22"/>
        </w:rPr>
      </w:pPr>
      <w:r>
        <w:rPr>
          <w:rFonts w:ascii="Palatino Linotype" w:eastAsia="Arial Unicode MS" w:hAnsi="Palatino Linotype" w:cs="Arial"/>
          <w:sz w:val="22"/>
        </w:rPr>
        <w:t>(Énfasis Añadido)</w:t>
      </w:r>
    </w:p>
    <w:p w:rsidR="009C0110" w:rsidRDefault="009C0110">
      <w:pPr>
        <w:widowControl w:val="0"/>
        <w:spacing w:line="360" w:lineRule="auto"/>
        <w:jc w:val="both"/>
        <w:rPr>
          <w:rFonts w:ascii="Palatino Linotype" w:eastAsia="Arial Unicode MS" w:hAnsi="Palatino Linotype" w:cs="Arial"/>
        </w:rPr>
      </w:pPr>
    </w:p>
    <w:p w:rsidR="009C0110" w:rsidRDefault="002A2E31">
      <w:pPr>
        <w:spacing w:line="360" w:lineRule="auto"/>
        <w:jc w:val="both"/>
        <w:rPr>
          <w:rFonts w:ascii="Palatino Linotype" w:hAnsi="Palatino Linotype" w:cs="Arial"/>
          <w:lang w:eastAsia="es-MX"/>
        </w:rPr>
      </w:pPr>
      <w:r>
        <w:rPr>
          <w:rFonts w:ascii="Palatino Linotype" w:hAnsi="Palatino Linotype" w:cs="Arial"/>
          <w:lang w:eastAsia="es-MX"/>
        </w:rPr>
        <w:t xml:space="preserve">En este contexto, resulta conveniente la respuesta del </w:t>
      </w:r>
      <w:r>
        <w:rPr>
          <w:rFonts w:ascii="Palatino Linotype" w:hAnsi="Palatino Linotype" w:cs="Arial"/>
          <w:b/>
          <w:lang w:eastAsia="es-MX"/>
        </w:rPr>
        <w:t xml:space="preserve">SUJETO OBLIGADO </w:t>
      </w:r>
      <w:r>
        <w:rPr>
          <w:rFonts w:ascii="Palatino Linotype" w:hAnsi="Palatino Linotype" w:cs="Arial"/>
          <w:lang w:eastAsia="es-MX"/>
        </w:rPr>
        <w:t>a fin de verificar si el requerimiento ha sido colmado total o parcialmente por éste y entonces de aquellos puntos que no hayan sido atendidos, analizar la procedencia o no de la entrega de los documentos así como los términos en que se deberá realizar la misma.</w:t>
      </w:r>
    </w:p>
    <w:p w:rsidR="009C0110" w:rsidRDefault="009C0110">
      <w:pPr>
        <w:widowControl w:val="0"/>
        <w:spacing w:line="360" w:lineRule="auto"/>
        <w:jc w:val="both"/>
        <w:rPr>
          <w:rFonts w:ascii="Palatino Linotype" w:eastAsia="Arial Unicode MS" w:hAnsi="Palatino Linotype" w:cs="Arial"/>
        </w:rPr>
      </w:pPr>
    </w:p>
    <w:p w:rsidR="009C0110" w:rsidRDefault="002A2E31">
      <w:pPr>
        <w:tabs>
          <w:tab w:val="right" w:leader="dot" w:pos="8505"/>
        </w:tabs>
        <w:spacing w:line="360" w:lineRule="auto"/>
        <w:jc w:val="both"/>
        <w:rPr>
          <w:rFonts w:ascii="Palatino Linotype" w:hAnsi="Palatino Linotype" w:cs="Arial"/>
          <w:color w:val="000000"/>
        </w:rPr>
      </w:pPr>
      <w:r>
        <w:rPr>
          <w:rFonts w:ascii="Palatino Linotype" w:eastAsia="Arial Unicode MS" w:hAnsi="Palatino Linotype" w:cs="Arial"/>
        </w:rPr>
        <w:t xml:space="preserve">Precisado lo anterior, es menester pronunciarse respecto a la documentación requerida por la ciudadana, la cual se encuentra relacionada con las facultades que asisten al </w:t>
      </w:r>
      <w:r>
        <w:rPr>
          <w:rStyle w:val="apple-style-span"/>
          <w:rFonts w:ascii="Palatino Linotype" w:hAnsi="Palatino Linotype" w:cs="Arial"/>
          <w:color w:val="000000"/>
        </w:rPr>
        <w:t xml:space="preserve">Órgano Superior de Fiscalización de ésta entidad federativa, como lo es la de emitir los </w:t>
      </w:r>
      <w:r>
        <w:rPr>
          <w:rStyle w:val="apple-style-span"/>
          <w:rFonts w:ascii="Palatino Linotype" w:hAnsi="Palatino Linotype" w:cs="Arial"/>
          <w:color w:val="000000"/>
        </w:rPr>
        <w:lastRenderedPageBreak/>
        <w:t xml:space="preserve">lineamientos para la Integración del Informe Mensual, en términos la fracción XI del artículo 8 de la Ley de Fiscalización Superior del Estado de México, que señalan: </w:t>
      </w:r>
    </w:p>
    <w:p w:rsidR="009C0110" w:rsidRDefault="009C0110">
      <w:pPr>
        <w:tabs>
          <w:tab w:val="right" w:leader="dot" w:pos="8505"/>
        </w:tabs>
        <w:spacing w:line="360" w:lineRule="auto"/>
        <w:jc w:val="both"/>
        <w:rPr>
          <w:rStyle w:val="apple-style-span"/>
          <w:rFonts w:ascii="Palatino Linotype" w:hAnsi="Palatino Linotype" w:cs="Arial"/>
          <w:bCs/>
          <w:color w:val="000000"/>
        </w:rPr>
      </w:pPr>
    </w:p>
    <w:p w:rsidR="009C0110" w:rsidRDefault="002A2E31">
      <w:pPr>
        <w:ind w:left="709" w:right="814"/>
        <w:jc w:val="both"/>
        <w:rPr>
          <w:rFonts w:ascii="Palatino Linotype" w:hAnsi="Palatino Linotype" w:cs="Arial"/>
          <w:i/>
          <w:sz w:val="22"/>
        </w:rPr>
      </w:pPr>
      <w:r>
        <w:rPr>
          <w:rFonts w:ascii="Palatino Linotype" w:hAnsi="Palatino Linotype" w:cs="Arial"/>
          <w:bCs/>
          <w:i/>
          <w:sz w:val="22"/>
        </w:rPr>
        <w:t>“</w:t>
      </w:r>
      <w:r>
        <w:rPr>
          <w:rFonts w:ascii="Palatino Linotype" w:hAnsi="Palatino Linotype" w:cs="Arial"/>
          <w:b/>
          <w:bCs/>
          <w:i/>
          <w:sz w:val="22"/>
        </w:rPr>
        <w:t xml:space="preserve">Artículo 8. </w:t>
      </w:r>
      <w:r>
        <w:rPr>
          <w:rFonts w:ascii="Palatino Linotype" w:hAnsi="Palatino Linotype" w:cs="Arial"/>
          <w:i/>
          <w:sz w:val="22"/>
        </w:rPr>
        <w:t>El Órgano Superior tendrá las siguientes atribuciones:</w:t>
      </w:r>
    </w:p>
    <w:p w:rsidR="009C0110" w:rsidRDefault="002A2E31">
      <w:pPr>
        <w:ind w:left="709" w:right="814"/>
        <w:jc w:val="both"/>
        <w:rPr>
          <w:rFonts w:ascii="Palatino Linotype" w:hAnsi="Palatino Linotype" w:cs="Arial"/>
          <w:i/>
          <w:sz w:val="22"/>
        </w:rPr>
      </w:pPr>
      <w:r>
        <w:rPr>
          <w:rFonts w:ascii="Palatino Linotype" w:hAnsi="Palatino Linotype" w:cs="Arial"/>
          <w:i/>
          <w:sz w:val="22"/>
        </w:rPr>
        <w:t>…</w:t>
      </w:r>
    </w:p>
    <w:p w:rsidR="009C0110" w:rsidRDefault="002A2E31">
      <w:pPr>
        <w:ind w:left="709" w:right="814"/>
        <w:jc w:val="both"/>
        <w:rPr>
          <w:rFonts w:ascii="Palatino Linotype" w:hAnsi="Palatino Linotype" w:cs="Arial"/>
          <w:i/>
          <w:sz w:val="22"/>
        </w:rPr>
      </w:pPr>
      <w:r>
        <w:rPr>
          <w:rFonts w:ascii="Palatino Linotype" w:hAnsi="Palatino Linotype" w:cs="Arial"/>
          <w:b/>
          <w:bCs/>
          <w:i/>
          <w:sz w:val="22"/>
        </w:rPr>
        <w:t xml:space="preserve">XI. </w:t>
      </w:r>
      <w:r>
        <w:rPr>
          <w:rFonts w:ascii="Palatino Linotype" w:hAnsi="Palatino Linotype" w:cs="Arial"/>
          <w:i/>
          <w:sz w:val="22"/>
        </w:rPr>
        <w:t>Establecer los lineamientos, criterios, procedimientos, métodos y sistemas para las acciones de control y evaluación, necesarios para la fiscalización de las cuentas públicas y los informes trimestrales;</w:t>
      </w:r>
    </w:p>
    <w:p w:rsidR="009C0110" w:rsidRDefault="002A2E31">
      <w:pPr>
        <w:ind w:left="709" w:right="814"/>
        <w:jc w:val="both"/>
        <w:rPr>
          <w:rFonts w:ascii="Palatino Linotype" w:hAnsi="Palatino Linotype" w:cs="Arial"/>
          <w:i/>
          <w:color w:val="000000"/>
          <w:sz w:val="22"/>
        </w:rPr>
      </w:pPr>
      <w:r>
        <w:rPr>
          <w:rStyle w:val="apple-style-span"/>
          <w:rFonts w:ascii="Palatino Linotype" w:hAnsi="Palatino Linotype" w:cs="Arial"/>
          <w:i/>
          <w:color w:val="000000"/>
          <w:sz w:val="22"/>
        </w:rPr>
        <w:t>…” (Sic)</w:t>
      </w:r>
    </w:p>
    <w:p w:rsidR="009C0110" w:rsidRDefault="009C0110">
      <w:pPr>
        <w:spacing w:line="360" w:lineRule="auto"/>
        <w:ind w:left="851" w:right="899"/>
        <w:jc w:val="both"/>
        <w:rPr>
          <w:rStyle w:val="apple-style-span"/>
          <w:rFonts w:ascii="Palatino Linotype" w:hAnsi="Palatino Linotype" w:cs="Arial"/>
          <w:bCs/>
          <w:i/>
          <w:color w:val="000000"/>
        </w:rPr>
      </w:pPr>
    </w:p>
    <w:p w:rsidR="009C0110" w:rsidRDefault="002A2E31">
      <w:pPr>
        <w:spacing w:line="360" w:lineRule="auto"/>
        <w:jc w:val="both"/>
        <w:rPr>
          <w:rFonts w:ascii="Palatino Linotype" w:hAnsi="Palatino Linotype"/>
        </w:rPr>
      </w:pPr>
      <w:r>
        <w:rPr>
          <w:rFonts w:ascii="Palatino Linotype" w:hAnsi="Palatino Linotype"/>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1, relativo a la Información Patrimonial (Contable y Administrativa).</w:t>
      </w:r>
    </w:p>
    <w:p w:rsidR="009C0110" w:rsidRDefault="009C0110">
      <w:pPr>
        <w:spacing w:line="360" w:lineRule="auto"/>
        <w:jc w:val="both"/>
        <w:rPr>
          <w:rFonts w:ascii="Palatino Linotype" w:hAnsi="Palatino Linotype"/>
        </w:rPr>
      </w:pPr>
    </w:p>
    <w:p w:rsidR="009C0110" w:rsidRDefault="002A2E31">
      <w:pPr>
        <w:spacing w:line="360" w:lineRule="auto"/>
        <w:jc w:val="both"/>
        <w:rPr>
          <w:rFonts w:ascii="Palatino Linotype" w:hAnsi="Palatino Linotype"/>
        </w:rPr>
      </w:pPr>
      <w:r>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9C0110" w:rsidRDefault="002A2E31">
      <w:pPr>
        <w:ind w:left="851" w:right="899"/>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32.-</w:t>
      </w:r>
      <w:r>
        <w:rPr>
          <w:rFonts w:ascii="Palatino Linotype" w:hAnsi="Palatino Linotype"/>
          <w:i/>
          <w:sz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9C0110" w:rsidRDefault="009C0110">
      <w:pPr>
        <w:ind w:left="851" w:right="899"/>
        <w:jc w:val="both"/>
        <w:rPr>
          <w:rFonts w:ascii="Palatino Linotype" w:hAnsi="Palatino Linotype"/>
          <w:i/>
          <w:sz w:val="22"/>
        </w:rPr>
      </w:pPr>
    </w:p>
    <w:p w:rsidR="009C0110" w:rsidRDefault="002A2E31">
      <w:pPr>
        <w:ind w:left="851" w:right="899"/>
        <w:jc w:val="both"/>
        <w:rPr>
          <w:rFonts w:ascii="Palatino Linotype" w:hAnsi="Palatino Linotype"/>
          <w:b/>
          <w:i/>
          <w:sz w:val="22"/>
        </w:rPr>
      </w:pPr>
      <w:r>
        <w:rPr>
          <w:rFonts w:ascii="Palatino Linotype" w:hAnsi="Palatino Linotype"/>
          <w:b/>
          <w:i/>
          <w:sz w:val="22"/>
        </w:rPr>
        <w:lastRenderedPageBreak/>
        <w:t>Los Presidentes Municipales presentarán a la Legislatura las cuentas públicas anuales</w:t>
      </w:r>
      <w:r>
        <w:rPr>
          <w:rFonts w:ascii="Palatino Linotype" w:hAnsi="Palatino Linotype"/>
          <w:i/>
          <w:sz w:val="22"/>
        </w:rPr>
        <w:t xml:space="preserve"> de sus respectivos municipios, del ejercicio fiscal inmediato anterior, </w:t>
      </w:r>
      <w:r>
        <w:rPr>
          <w:rFonts w:ascii="Palatino Linotype" w:hAnsi="Palatino Linotype"/>
          <w:b/>
          <w:i/>
          <w:sz w:val="22"/>
        </w:rPr>
        <w:t>dentro de los quince primeros días del mes de marzo</w:t>
      </w:r>
      <w:r>
        <w:rPr>
          <w:rFonts w:ascii="Palatino Linotype" w:hAnsi="Palatino Linotype"/>
          <w:i/>
          <w:sz w:val="22"/>
        </w:rPr>
        <w:t xml:space="preserve"> de cada año; </w:t>
      </w:r>
      <w:r>
        <w:rPr>
          <w:rFonts w:ascii="Palatino Linotype" w:hAnsi="Palatino Linotype"/>
          <w:b/>
          <w:i/>
          <w:sz w:val="22"/>
        </w:rPr>
        <w:t>asimism</w:t>
      </w:r>
      <w:r>
        <w:rPr>
          <w:rFonts w:ascii="Palatino Linotype" w:hAnsi="Palatino Linotype"/>
          <w:i/>
          <w:sz w:val="22"/>
        </w:rPr>
        <w:t xml:space="preserve">o, </w:t>
      </w:r>
      <w:r>
        <w:rPr>
          <w:rFonts w:ascii="Palatino Linotype" w:hAnsi="Palatino Linotype"/>
          <w:b/>
          <w:i/>
          <w:sz w:val="22"/>
        </w:rPr>
        <w:t>los informes mensuales</w:t>
      </w:r>
      <w:r>
        <w:rPr>
          <w:rFonts w:ascii="Palatino Linotype" w:hAnsi="Palatino Linotype"/>
          <w:i/>
          <w:sz w:val="22"/>
        </w:rPr>
        <w:t xml:space="preserve"> los deberán presentar </w:t>
      </w:r>
      <w:r>
        <w:rPr>
          <w:rFonts w:ascii="Palatino Linotype" w:hAnsi="Palatino Linotype"/>
          <w:b/>
          <w:i/>
          <w:sz w:val="22"/>
        </w:rPr>
        <w:t>dentro de los veinte días posteriores al término del mes correspondiente.”</w:t>
      </w:r>
    </w:p>
    <w:p w:rsidR="009C0110" w:rsidRDefault="009C0110">
      <w:pPr>
        <w:spacing w:line="360" w:lineRule="auto"/>
        <w:ind w:left="851" w:right="899"/>
        <w:jc w:val="both"/>
        <w:rPr>
          <w:rFonts w:ascii="Palatino Linotype" w:hAnsi="Palatino Linotype"/>
          <w:b/>
          <w:i/>
        </w:rPr>
      </w:pPr>
    </w:p>
    <w:p w:rsidR="009C0110" w:rsidRDefault="002A2E31">
      <w:pPr>
        <w:spacing w:line="360" w:lineRule="auto"/>
        <w:ind w:right="-91"/>
        <w:jc w:val="both"/>
        <w:rPr>
          <w:rFonts w:ascii="Palatino Linotype" w:hAnsi="Palatino Linotype"/>
        </w:rPr>
      </w:pPr>
      <w:r>
        <w:rPr>
          <w:rFonts w:ascii="Palatino Linotype" w:hAnsi="Palatino Linotype"/>
        </w:rPr>
        <w:t xml:space="preserve">La información </w:t>
      </w:r>
      <w:r>
        <w:rPr>
          <w:rFonts w:ascii="Palatino Linotype" w:hAnsi="Palatino Linotype"/>
          <w:b/>
        </w:rPr>
        <w:t>documental comprobatoria</w:t>
      </w:r>
      <w:r>
        <w:rPr>
          <w:rFonts w:ascii="Palatino Linotype" w:hAnsi="Palatino Linotype"/>
        </w:rPr>
        <w:t xml:space="preserve">, </w:t>
      </w:r>
      <w:r>
        <w:rPr>
          <w:rFonts w:ascii="Palatino Linotype" w:hAnsi="Palatino Linotype"/>
          <w:b/>
        </w:rPr>
        <w:t>deberá conservarse en los archivos de la entidad fiscalizada –Municipio</w:t>
      </w:r>
      <w:r>
        <w:rPr>
          <w:rFonts w:ascii="Palatino Linotype" w:hAnsi="Palatino Linotype"/>
        </w:rPr>
        <w:t>-, en original y debidamente integrada en términos de los lineamientos de referencia, pues son susceptibles de revisión directa por el órgano Superior de Fiscalización.</w:t>
      </w:r>
    </w:p>
    <w:p w:rsidR="009C0110" w:rsidRDefault="009C0110">
      <w:pPr>
        <w:spacing w:line="360" w:lineRule="auto"/>
        <w:ind w:right="-91"/>
        <w:jc w:val="both"/>
        <w:rPr>
          <w:rFonts w:ascii="Palatino Linotype" w:hAnsi="Palatino Linotype"/>
        </w:rPr>
      </w:pPr>
    </w:p>
    <w:p w:rsidR="009C0110" w:rsidRDefault="002A2E31">
      <w:pPr>
        <w:spacing w:line="360" w:lineRule="auto"/>
        <w:jc w:val="both"/>
        <w:rPr>
          <w:rFonts w:ascii="Palatino Linotype" w:hAnsi="Palatino Linotype" w:cs="Arial"/>
          <w:color w:val="000000"/>
          <w:lang w:val="es-ES"/>
        </w:rPr>
      </w:pPr>
      <w:r>
        <w:rPr>
          <w:rFonts w:ascii="Palatino Linotype" w:hAnsi="Palatino Linotype" w:cs="Arial"/>
          <w:color w:val="000000"/>
          <w:lang w:val="es-ES"/>
        </w:rPr>
        <w:t>A mayor abundamiento, este Órgano Autónomo determina que la información  requerida es precisamente los denominados</w:t>
      </w:r>
      <w:r>
        <w:t xml:space="preserve"> </w:t>
      </w:r>
      <w:r>
        <w:rPr>
          <w:rFonts w:ascii="Palatino Linotype" w:hAnsi="Palatino Linotype" w:cs="Arial"/>
          <w:i/>
          <w:color w:val="000000"/>
          <w:lang w:val="es-ES"/>
        </w:rPr>
        <w:t>Estado de Situación Financiera</w:t>
      </w:r>
      <w:r>
        <w:rPr>
          <w:rFonts w:ascii="Palatino Linotype" w:hAnsi="Palatino Linotype" w:cs="Arial"/>
          <w:color w:val="000000"/>
          <w:lang w:val="es-ES"/>
        </w:rPr>
        <w:t xml:space="preserve"> y  </w:t>
      </w:r>
      <w:r>
        <w:rPr>
          <w:rFonts w:ascii="Palatino Linotype" w:hAnsi="Palatino Linotype" w:cs="Arial"/>
          <w:i/>
          <w:color w:val="000000"/>
          <w:lang w:val="es-ES"/>
        </w:rPr>
        <w:t xml:space="preserve">10 Balanza comprobación </w:t>
      </w:r>
      <w:r>
        <w:rPr>
          <w:rFonts w:ascii="Palatino Linotype" w:hAnsi="Palatino Linotype" w:cs="Arial"/>
          <w:color w:val="000000"/>
          <w:lang w:val="es-ES"/>
        </w:rPr>
        <w:t xml:space="preserve">ya que en este consta la información solicitada, pues tiene como finalidad mostrar información relativa a los recursos y obligaciones de un ente público, a una fecha determinada. Se estructura en Activos, Pasivos y Hacienda Pública/Patrimonio; ordenado los activos de acuerdo con su disponibilidad en circulantes y no circulantes revelando sus restricciones y los pasivos, por su exigibilidad igualmente en circulantes y no circulantes, de esta manera se revelan las restricciones a las que el ente público está sujeto, así como sus riesgos financieros.. </w:t>
      </w:r>
    </w:p>
    <w:p w:rsidR="009C0110" w:rsidRDefault="009C0110">
      <w:pPr>
        <w:spacing w:line="360" w:lineRule="auto"/>
        <w:ind w:right="-91"/>
        <w:jc w:val="both"/>
        <w:rPr>
          <w:rFonts w:ascii="Palatino Linotype" w:hAnsi="Palatino Linotype"/>
        </w:rPr>
      </w:pPr>
    </w:p>
    <w:p w:rsidR="009C0110" w:rsidRDefault="002A2E31">
      <w:pPr>
        <w:spacing w:line="360" w:lineRule="auto"/>
        <w:jc w:val="both"/>
        <w:rPr>
          <w:rFonts w:ascii="Palatino Linotype" w:hAnsi="Palatino Linotype"/>
          <w:color w:val="000000"/>
        </w:rPr>
      </w:pPr>
      <w:r>
        <w:rPr>
          <w:rFonts w:ascii="Palatino Linotype" w:hAnsi="Palatino Linotype" w:cs="Arial"/>
        </w:rPr>
        <w:t>Una vez puntualizado esto, se advierte que en</w:t>
      </w:r>
      <w:r>
        <w:rPr>
          <w:rFonts w:ascii="Palatino Linotype" w:hAnsi="Palatino Linotype"/>
        </w:rPr>
        <w:t xml:space="preserve"> </w:t>
      </w:r>
      <w:r>
        <w:rPr>
          <w:rFonts w:ascii="Palatino Linotype" w:hAnsi="Palatino Linotype" w:cs="Arial"/>
          <w:color w:val="000000"/>
        </w:rPr>
        <w:t>l</w:t>
      </w:r>
      <w:r>
        <w:rPr>
          <w:rFonts w:ascii="Palatino Linotype" w:hAnsi="Palatino Linotype"/>
          <w:color w:val="000000"/>
        </w:rPr>
        <w:t xml:space="preserve">os </w:t>
      </w:r>
      <w:r>
        <w:rPr>
          <w:rFonts w:ascii="Palatino Linotype" w:hAnsi="Palatino Linotype"/>
          <w:i/>
          <w:color w:val="000000"/>
        </w:rPr>
        <w:t>Lineamientos para la Elaboración y Presentación del Informe Mensual Municipal 2019</w:t>
      </w:r>
      <w:r>
        <w:rPr>
          <w:rFonts w:ascii="Palatino Linotype" w:hAnsi="Palatino Linotype"/>
          <w:color w:val="000000"/>
        </w:rPr>
        <w:t xml:space="preserve">, visibles en la página oficial del Órgano Superior de Fiscalización del Estado de México (OSFEM) en el sitio de internet </w:t>
      </w:r>
      <w:r>
        <w:rPr>
          <w:rFonts w:ascii="Palatino Linotype" w:hAnsi="Palatino Linotype"/>
          <w:i/>
        </w:rPr>
        <w:t>https://www.osfem.gob.mx/04_Normatividad/doc/Normatividad/2019/19.LineamInfMensual</w:t>
      </w:r>
      <w:r>
        <w:rPr>
          <w:rFonts w:ascii="Palatino Linotype" w:hAnsi="Palatino Linotype"/>
          <w:i/>
        </w:rPr>
        <w:lastRenderedPageBreak/>
        <w:t>Mpal_2019.pdf</w:t>
      </w:r>
      <w:r>
        <w:rPr>
          <w:rFonts w:ascii="Palatino Linotype" w:hAnsi="Palatino Linotype"/>
          <w:color w:val="000000"/>
        </w:rPr>
        <w:t xml:space="preserve">, se contempla precisamente la presentación de la Información referente a los formatos descritos, tal y como se muestra en las siguientes imágenes: </w:t>
      </w:r>
    </w:p>
    <w:p w:rsidR="009C0110" w:rsidRDefault="009C0110">
      <w:pPr>
        <w:spacing w:line="360" w:lineRule="auto"/>
        <w:jc w:val="both"/>
        <w:rPr>
          <w:rFonts w:ascii="Palatino Linotype" w:eastAsia="Arial Unicode MS" w:hAnsi="Palatino Linotype" w:cs="Arial"/>
        </w:rPr>
      </w:pPr>
    </w:p>
    <w:p w:rsidR="009C0110" w:rsidRDefault="002A2E31">
      <w:pPr>
        <w:spacing w:line="360" w:lineRule="auto"/>
        <w:jc w:val="both"/>
        <w:rPr>
          <w:rFonts w:ascii="Palatino Linotype" w:eastAsia="Arial Unicode MS" w:hAnsi="Palatino Linotype" w:cs="Arial"/>
        </w:rPr>
      </w:pPr>
      <w:r>
        <w:rPr>
          <w:noProof/>
          <w:lang w:eastAsia="es-MX"/>
        </w:rPr>
        <w:drawing>
          <wp:inline distT="0" distB="0" distL="0" distR="0">
            <wp:extent cx="5791835" cy="4155440"/>
            <wp:effectExtent l="0" t="0" r="0" b="0"/>
            <wp:docPr id="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7"/>
                    <pic:cNvPicPr>
                      <a:picLocks noChangeAspect="1" noChangeArrowheads="1"/>
                    </pic:cNvPicPr>
                  </pic:nvPicPr>
                  <pic:blipFill>
                    <a:blip r:embed="rId10"/>
                    <a:stretch>
                      <a:fillRect/>
                    </a:stretch>
                  </pic:blipFill>
                  <pic:spPr bwMode="auto">
                    <a:xfrm>
                      <a:off x="0" y="0"/>
                      <a:ext cx="5791835" cy="4155440"/>
                    </a:xfrm>
                    <a:prstGeom prst="rect">
                      <a:avLst/>
                    </a:prstGeom>
                  </pic:spPr>
                </pic:pic>
              </a:graphicData>
            </a:graphic>
          </wp:inline>
        </w:drawing>
      </w:r>
      <w:r>
        <w:rPr>
          <w:noProof/>
          <w:lang w:eastAsia="es-MX"/>
        </w:rPr>
        <mc:AlternateContent>
          <mc:Choice Requires="wps">
            <w:drawing>
              <wp:anchor distT="0" distB="0" distL="0" distR="0" simplePos="0" relativeHeight="25" behindDoc="0" locked="0" layoutInCell="1" allowOverlap="1">
                <wp:simplePos x="0" y="0"/>
                <wp:positionH relativeFrom="column">
                  <wp:posOffset>358140</wp:posOffset>
                </wp:positionH>
                <wp:positionV relativeFrom="paragraph">
                  <wp:posOffset>1327150</wp:posOffset>
                </wp:positionV>
                <wp:extent cx="1257935" cy="286385"/>
                <wp:effectExtent l="57150" t="38100" r="76200" b="95250"/>
                <wp:wrapNone/>
                <wp:docPr id="3" name="Rectángulo 8"/>
                <wp:cNvGraphicFramePr/>
                <a:graphic xmlns:a="http://schemas.openxmlformats.org/drawingml/2006/main">
                  <a:graphicData uri="http://schemas.microsoft.com/office/word/2010/wordprocessingShape">
                    <wps:wsp>
                      <wps:cNvSpPr/>
                      <wps:spPr>
                        <a:xfrm>
                          <a:off x="0" y="0"/>
                          <a:ext cx="1257480" cy="285840"/>
                        </a:xfrm>
                        <a:prstGeom prst="rect">
                          <a:avLst/>
                        </a:prstGeom>
                        <a:noFill/>
                        <a:ln w="38160">
                          <a:solidFill>
                            <a:srgbClr val="FF0000"/>
                          </a:solidFill>
                          <a:round/>
                        </a:ln>
                        <a:effectLst>
                          <a:outerShdw blurRad="40000" dist="23040" dir="540000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v:rect id="shape_0" ID="Rectángulo 8" stroked="t" style="position:absolute;margin-left:28.2pt;margin-top:104.5pt;width:98.95pt;height:22.45pt">
                <w10:wrap type="none"/>
                <v:fill o:detectmouseclick="t" on="false"/>
                <v:stroke color="red" weight="38160" joinstyle="round" endcap="flat"/>
                <v:shadow on="t" obscured="f" color="black"/>
              </v:rect>
            </w:pict>
          </mc:Fallback>
        </mc:AlternateContent>
      </w:r>
      <w:r>
        <w:rPr>
          <w:noProof/>
          <w:lang w:eastAsia="es-MX"/>
        </w:rPr>
        <mc:AlternateContent>
          <mc:Choice Requires="wps">
            <w:drawing>
              <wp:anchor distT="0" distB="0" distL="0" distR="0" simplePos="0" relativeHeight="26" behindDoc="0" locked="0" layoutInCell="1" allowOverlap="1">
                <wp:simplePos x="0" y="0"/>
                <wp:positionH relativeFrom="column">
                  <wp:posOffset>367665</wp:posOffset>
                </wp:positionH>
                <wp:positionV relativeFrom="paragraph">
                  <wp:posOffset>3832225</wp:posOffset>
                </wp:positionV>
                <wp:extent cx="1257935" cy="286385"/>
                <wp:effectExtent l="57150" t="38100" r="76200" b="95250"/>
                <wp:wrapNone/>
                <wp:docPr id="4" name="Rectángulo 9"/>
                <wp:cNvGraphicFramePr/>
                <a:graphic xmlns:a="http://schemas.openxmlformats.org/drawingml/2006/main">
                  <a:graphicData uri="http://schemas.microsoft.com/office/word/2010/wordprocessingShape">
                    <wps:wsp>
                      <wps:cNvSpPr/>
                      <wps:spPr>
                        <a:xfrm>
                          <a:off x="0" y="0"/>
                          <a:ext cx="1257480" cy="285840"/>
                        </a:xfrm>
                        <a:prstGeom prst="rect">
                          <a:avLst/>
                        </a:prstGeom>
                        <a:noFill/>
                        <a:ln w="38160">
                          <a:solidFill>
                            <a:srgbClr val="FF0000"/>
                          </a:solidFill>
                          <a:round/>
                        </a:ln>
                        <a:effectLst>
                          <a:outerShdw blurRad="40000" dist="23040" dir="540000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v:rect id="shape_0" ID="Rectángulo 9" stroked="t" style="position:absolute;margin-left:28.95pt;margin-top:301.75pt;width:98.95pt;height:22.45pt">
                <w10:wrap type="none"/>
                <v:fill o:detectmouseclick="t" on="false"/>
                <v:stroke color="red" weight="38160" joinstyle="round" endcap="flat"/>
                <v:shadow on="t" obscured="f" color="black"/>
              </v:rect>
            </w:pict>
          </mc:Fallback>
        </mc:AlternateContent>
      </w:r>
    </w:p>
    <w:p w:rsidR="009C0110" w:rsidRDefault="009C0110">
      <w:pPr>
        <w:spacing w:line="360" w:lineRule="auto"/>
        <w:jc w:val="both"/>
        <w:rPr>
          <w:rFonts w:ascii="Palatino Linotype" w:eastAsia="Arial Unicode MS" w:hAnsi="Palatino Linotype" w:cs="Arial"/>
        </w:rPr>
      </w:pPr>
    </w:p>
    <w:p w:rsidR="009C0110" w:rsidRDefault="002A2E31">
      <w:pPr>
        <w:spacing w:line="360" w:lineRule="auto"/>
        <w:jc w:val="both"/>
        <w:rPr>
          <w:rFonts w:ascii="Palatino Linotype" w:eastAsia="Arial Unicode MS" w:hAnsi="Palatino Linotype" w:cs="Arial"/>
        </w:rPr>
      </w:pPr>
      <w:r>
        <w:rPr>
          <w:rFonts w:ascii="Palatino Linotype" w:eastAsia="Arial Unicode MS" w:hAnsi="Palatino Linotype" w:cs="Arial"/>
        </w:rPr>
        <w:t>De tal forma que, en comparativa de los documentos remitidos en respuesta a la solicitud de acceso a la información pública y los formatos contenidos en los Lineamientos señalados con anterioridad, resulta que la información es coincidente con la requerida pero incompleta respecto a los meses que fueron señalados por la entonces solicitante.</w:t>
      </w:r>
    </w:p>
    <w:p w:rsidR="009C0110" w:rsidRDefault="009C0110">
      <w:pPr>
        <w:spacing w:line="360" w:lineRule="auto"/>
        <w:jc w:val="both"/>
        <w:rPr>
          <w:rFonts w:ascii="Palatino Linotype" w:eastAsia="Arial Unicode MS" w:hAnsi="Palatino Linotype" w:cs="Arial"/>
        </w:rPr>
      </w:pPr>
    </w:p>
    <w:p w:rsidR="009C0110" w:rsidRDefault="002A2E31">
      <w:pPr>
        <w:spacing w:line="360" w:lineRule="auto"/>
        <w:jc w:val="both"/>
        <w:rPr>
          <w:rFonts w:ascii="Palatino Linotype" w:hAnsi="Palatino Linotype"/>
        </w:rPr>
      </w:pPr>
      <w:r>
        <w:rPr>
          <w:rFonts w:ascii="Palatino Linotype" w:eastAsia="Arial Unicode MS" w:hAnsi="Palatino Linotype" w:cs="Arial"/>
        </w:rPr>
        <w:lastRenderedPageBreak/>
        <w:t xml:space="preserve">Ello obedece a que fueron remitidos la </w:t>
      </w:r>
      <w:r>
        <w:rPr>
          <w:rFonts w:ascii="Palatino Linotype" w:hAnsi="Palatino Linotype"/>
        </w:rPr>
        <w:t>“Balanza de comprobación detallada” de los meses de enero, agosto, noviembre y diciembre de 2019 y el “Estado de situación financiera” de los meses de enero, agosto, noviembre y diciembre de 2019; siendo que el requerimiento es claro en señalar que la información se pide por los meses de enero, junio, agosto, noviembre y diciembre.</w:t>
      </w:r>
    </w:p>
    <w:p w:rsidR="009C0110" w:rsidRDefault="009C0110">
      <w:pPr>
        <w:spacing w:line="360" w:lineRule="auto"/>
        <w:jc w:val="both"/>
        <w:rPr>
          <w:rFonts w:ascii="Palatino Linotype" w:hAnsi="Palatino Linotype"/>
        </w:rPr>
      </w:pPr>
    </w:p>
    <w:p w:rsidR="009C0110" w:rsidRDefault="002A2E31">
      <w:pPr>
        <w:spacing w:line="360" w:lineRule="auto"/>
        <w:jc w:val="both"/>
        <w:rPr>
          <w:rFonts w:ascii="Palatino Linotype" w:hAnsi="Palatino Linotype"/>
          <w:b/>
        </w:rPr>
      </w:pPr>
      <w:r>
        <w:rPr>
          <w:rFonts w:ascii="Palatino Linotype" w:hAnsi="Palatino Linotype"/>
        </w:rPr>
        <w:t xml:space="preserve">En este sentido es evidente que para ambos casos faltó la información concerniente al mes de junio, situación que posiblemente trató de colmar </w:t>
      </w:r>
      <w:r>
        <w:rPr>
          <w:rFonts w:ascii="Palatino Linotype" w:hAnsi="Palatino Linotype"/>
          <w:b/>
        </w:rPr>
        <w:t xml:space="preserve">EL SUJETO OBLIGADO </w:t>
      </w:r>
      <w:r>
        <w:rPr>
          <w:rFonts w:ascii="Palatino Linotype" w:hAnsi="Palatino Linotype"/>
        </w:rPr>
        <w:t xml:space="preserve">ya que se presume que pretendió remitir la información correcta puesto que uno de los documentos cuyo nombre se relaciona con el estado de situación financiera se acompaña de la palabra “junio” sin embargo consiste en el respectivo al mes de diciembre; por lo tanto al haber se cumplido los tiempos de entrega de los correspondientes informes mensuales y ante la evidente administración de os documentos por parte del </w:t>
      </w:r>
      <w:r>
        <w:rPr>
          <w:rFonts w:ascii="Palatino Linotype" w:hAnsi="Palatino Linotype"/>
          <w:b/>
        </w:rPr>
        <w:t>SUJETO OBLIGADO</w:t>
      </w:r>
      <w:r>
        <w:rPr>
          <w:rFonts w:ascii="Palatino Linotype" w:hAnsi="Palatino Linotype"/>
        </w:rPr>
        <w:t>, se considera procedente ordenar la entrega de la información faltante.</w:t>
      </w:r>
    </w:p>
    <w:p w:rsidR="009C0110" w:rsidRDefault="009C0110">
      <w:pPr>
        <w:spacing w:line="360" w:lineRule="auto"/>
        <w:jc w:val="both"/>
        <w:rPr>
          <w:rFonts w:ascii="Palatino Linotype" w:eastAsia="Arial Unicode MS" w:hAnsi="Palatino Linotype" w:cs="Arial"/>
        </w:rPr>
      </w:pPr>
    </w:p>
    <w:p w:rsidR="009C0110" w:rsidRDefault="002A2E31">
      <w:pPr>
        <w:widowControl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Pr>
          <w:rFonts w:ascii="Palatino Linotype" w:eastAsia="Calibri" w:hAnsi="Palatino Linotype" w:cs="Arial"/>
          <w:b/>
        </w:rPr>
        <w:t>MODIFICAR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información en los términos descritos en el cuerpo de la resolución del recurso de revisión que nos ocupa.</w:t>
      </w:r>
    </w:p>
    <w:p w:rsidR="009C0110" w:rsidRDefault="009C0110">
      <w:pPr>
        <w:widowControl w:val="0"/>
        <w:spacing w:line="360" w:lineRule="auto"/>
        <w:jc w:val="both"/>
        <w:rPr>
          <w:rFonts w:ascii="Palatino Linotype" w:eastAsia="Calibri" w:hAnsi="Palatino Linotype" w:cs="Arial"/>
        </w:rPr>
      </w:pPr>
    </w:p>
    <w:p w:rsidR="009C0110" w:rsidRDefault="002A2E31">
      <w:pPr>
        <w:spacing w:line="360" w:lineRule="auto"/>
        <w:jc w:val="both"/>
        <w:rPr>
          <w:rFonts w:ascii="Palatino Linotype" w:eastAsia="Calibri" w:hAnsi="Palatino Linotype" w:cs="Arial"/>
        </w:rPr>
      </w:pPr>
      <w:r>
        <w:rPr>
          <w:rFonts w:ascii="Palatino Linotype" w:eastAsia="Calibri" w:hAnsi="Palatino Linotype" w:cs="Arial"/>
        </w:rPr>
        <w:lastRenderedPageBreak/>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9C0110" w:rsidRDefault="009C0110">
      <w:pPr>
        <w:spacing w:line="360" w:lineRule="auto"/>
        <w:jc w:val="center"/>
        <w:rPr>
          <w:rFonts w:ascii="Palatino Linotype" w:eastAsia="Calibri" w:hAnsi="Palatino Linotype" w:cs="Arial"/>
          <w:b/>
          <w:sz w:val="28"/>
        </w:rPr>
      </w:pPr>
    </w:p>
    <w:p w:rsidR="009C0110" w:rsidRPr="00D2255F" w:rsidRDefault="002A2E31">
      <w:pPr>
        <w:spacing w:line="360" w:lineRule="auto"/>
        <w:jc w:val="center"/>
        <w:rPr>
          <w:rFonts w:ascii="Palatino Linotype" w:eastAsia="Calibri" w:hAnsi="Palatino Linotype" w:cs="Arial"/>
          <w:b/>
          <w:sz w:val="28"/>
          <w:lang w:val="pt-BR"/>
        </w:rPr>
      </w:pPr>
      <w:r w:rsidRPr="00D2255F">
        <w:rPr>
          <w:rFonts w:ascii="Palatino Linotype" w:eastAsia="Calibri" w:hAnsi="Palatino Linotype" w:cs="Arial"/>
          <w:b/>
          <w:sz w:val="28"/>
          <w:lang w:val="pt-BR"/>
        </w:rPr>
        <w:t>R E S U E L V E</w:t>
      </w:r>
    </w:p>
    <w:p w:rsidR="009C0110" w:rsidRPr="00D2255F" w:rsidRDefault="009C0110">
      <w:pPr>
        <w:spacing w:line="360" w:lineRule="auto"/>
        <w:jc w:val="center"/>
        <w:rPr>
          <w:rFonts w:ascii="Palatino Linotype" w:eastAsia="Calibri" w:hAnsi="Palatino Linotype" w:cs="Arial"/>
          <w:b/>
          <w:sz w:val="28"/>
          <w:lang w:val="pt-BR"/>
        </w:rPr>
      </w:pPr>
    </w:p>
    <w:p w:rsidR="009C0110" w:rsidRDefault="002A2E31">
      <w:pPr>
        <w:spacing w:line="360" w:lineRule="auto"/>
        <w:jc w:val="both"/>
        <w:rPr>
          <w:rFonts w:ascii="Palatino Linotype" w:eastAsia="Calibri" w:hAnsi="Palatino Linotype" w:cs="Arial"/>
        </w:rPr>
      </w:pPr>
      <w:r w:rsidRPr="00D2255F">
        <w:rPr>
          <w:rFonts w:ascii="Palatino Linotype" w:eastAsia="Calibri" w:hAnsi="Palatino Linotype" w:cs="Arial"/>
          <w:b/>
          <w:sz w:val="28"/>
          <w:lang w:val="pt-BR"/>
        </w:rPr>
        <w:t>PRIMERO</w:t>
      </w:r>
      <w:r w:rsidRPr="00D2255F">
        <w:rPr>
          <w:rFonts w:ascii="Palatino Linotype" w:eastAsia="Calibri" w:hAnsi="Palatino Linotype" w:cs="Arial"/>
          <w:lang w:val="pt-BR"/>
        </w:rPr>
        <w:t xml:space="preserve">. </w:t>
      </w:r>
      <w:r>
        <w:rPr>
          <w:rFonts w:ascii="Palatino Linotype" w:eastAsia="Calibri" w:hAnsi="Palatino Linotype" w:cs="Arial"/>
        </w:rPr>
        <w:t xml:space="preserve">Resultan </w:t>
      </w:r>
      <w:r>
        <w:rPr>
          <w:rFonts w:ascii="Palatino Linotype" w:eastAsia="Calibri" w:hAnsi="Palatino Linotype" w:cs="Arial"/>
          <w:b/>
        </w:rPr>
        <w:t>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LA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9C0110" w:rsidRDefault="009C0110">
      <w:pPr>
        <w:spacing w:line="360" w:lineRule="auto"/>
        <w:jc w:val="both"/>
        <w:rPr>
          <w:rFonts w:ascii="Palatino Linotype" w:eastAsia="Calibri" w:hAnsi="Palatino Linotype" w:cs="Arial"/>
        </w:rPr>
      </w:pPr>
    </w:p>
    <w:p w:rsidR="009C0110" w:rsidRDefault="002A2E31">
      <w:pPr>
        <w:spacing w:line="360" w:lineRule="auto"/>
        <w:jc w:val="both"/>
        <w:rPr>
          <w:rFonts w:ascii="Palatino Linotype" w:eastAsia="Calibri" w:hAnsi="Palatino Linotype" w:cs="Arial"/>
        </w:rPr>
      </w:pPr>
      <w:r>
        <w:rPr>
          <w:rFonts w:ascii="Palatino Linotype" w:eastAsia="Calibri" w:hAnsi="Palatino Linotype" w:cs="Arial"/>
          <w:b/>
          <w:sz w:val="28"/>
        </w:rPr>
        <w:t>SEGUNDO</w:t>
      </w:r>
      <w:r>
        <w:rPr>
          <w:rFonts w:ascii="Palatino Linotype" w:eastAsia="Calibri" w:hAnsi="Palatino Linotype" w:cs="Arial"/>
        </w:rPr>
        <w:t xml:space="preserve">. Se </w:t>
      </w:r>
      <w:r>
        <w:rPr>
          <w:rFonts w:ascii="Palatino Linotype" w:eastAsia="Calibri" w:hAnsi="Palatino Linotype" w:cs="Arial"/>
          <w:b/>
        </w:rPr>
        <w:t>MODIFICA</w:t>
      </w:r>
      <w:r>
        <w:rPr>
          <w:rFonts w:ascii="Palatino Linotype" w:eastAsia="Calibri" w:hAnsi="Palatino Linotype" w:cs="Arial"/>
        </w:rPr>
        <w:t xml:space="preserve"> la respuesta otorgada por </w:t>
      </w:r>
      <w:r>
        <w:rPr>
          <w:rFonts w:ascii="Palatino Linotype" w:eastAsia="Calibri" w:hAnsi="Palatino Linotype" w:cs="Arial"/>
          <w:b/>
        </w:rPr>
        <w:t>EL SUJETO OBLIGADO</w:t>
      </w:r>
      <w:r>
        <w:rPr>
          <w:rFonts w:ascii="Palatino Linotype" w:eastAsia="Calibri" w:hAnsi="Palatino Linotype" w:cs="Arial"/>
        </w:rPr>
        <w:t xml:space="preserve"> a la solicitud de información </w:t>
      </w:r>
      <w:r>
        <w:rPr>
          <w:rFonts w:ascii="Palatino Linotype" w:eastAsia="Calibri" w:hAnsi="Palatino Linotype" w:cs="Arial"/>
          <w:b/>
          <w:bCs/>
        </w:rPr>
        <w:t xml:space="preserve">00004/DIFTEMOAYA/IP/2020 </w:t>
      </w:r>
      <w:r>
        <w:rPr>
          <w:rFonts w:ascii="Palatino Linotype" w:eastAsia="Calibri" w:hAnsi="Palatino Linotype" w:cs="Arial"/>
        </w:rPr>
        <w:t xml:space="preserve">y se le ordena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 entregue a </w:t>
      </w:r>
      <w:r>
        <w:rPr>
          <w:rFonts w:ascii="Palatino Linotype" w:eastAsia="Calibri" w:hAnsi="Palatino Linotype" w:cs="Arial"/>
          <w:b/>
        </w:rPr>
        <w:t xml:space="preserve">LA RECURRENTE, </w:t>
      </w:r>
      <w:r>
        <w:rPr>
          <w:rFonts w:ascii="Palatino Linotype" w:eastAsia="Calibri" w:hAnsi="Palatino Linotype" w:cs="Arial"/>
        </w:rPr>
        <w:t xml:space="preserve">vía </w:t>
      </w:r>
      <w:r>
        <w:rPr>
          <w:rFonts w:ascii="Palatino Linotype" w:eastAsia="Calibri" w:hAnsi="Palatino Linotype" w:cs="Arial"/>
          <w:b/>
        </w:rPr>
        <w:t>SAIMEX</w:t>
      </w:r>
      <w:r>
        <w:rPr>
          <w:rFonts w:ascii="Palatino Linotype" w:eastAsia="Calibri" w:hAnsi="Palatino Linotype" w:cs="Arial"/>
        </w:rPr>
        <w:t>, lo siguiente:</w:t>
      </w:r>
    </w:p>
    <w:p w:rsidR="009C0110" w:rsidRDefault="009C0110">
      <w:pPr>
        <w:spacing w:line="360" w:lineRule="auto"/>
        <w:jc w:val="both"/>
        <w:rPr>
          <w:rFonts w:ascii="Palatino Linotype" w:eastAsia="Calibri" w:hAnsi="Palatino Linotype" w:cs="Arial"/>
        </w:rPr>
      </w:pPr>
    </w:p>
    <w:p w:rsidR="009C0110" w:rsidRDefault="002A2E31">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“a) La balanza de comprobación del mes de junio de 2019;</w:t>
      </w:r>
    </w:p>
    <w:p w:rsidR="009C0110" w:rsidRDefault="009C0110">
      <w:pPr>
        <w:ind w:left="709" w:right="757"/>
        <w:jc w:val="both"/>
        <w:rPr>
          <w:rFonts w:ascii="Palatino Linotype" w:eastAsia="Calibri" w:hAnsi="Palatino Linotype" w:cs="Arial"/>
          <w:i/>
          <w:sz w:val="22"/>
          <w:szCs w:val="22"/>
        </w:rPr>
      </w:pPr>
    </w:p>
    <w:p w:rsidR="009C0110" w:rsidRDefault="002A2E31">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b) El Estado de situación financiera al mes de junio de 2019.”</w:t>
      </w:r>
    </w:p>
    <w:p w:rsidR="009C0110" w:rsidRDefault="009C0110">
      <w:pPr>
        <w:spacing w:line="360" w:lineRule="auto"/>
        <w:jc w:val="both"/>
        <w:rPr>
          <w:rFonts w:ascii="Palatino Linotype" w:hAnsi="Palatino Linotype" w:cs="Arial"/>
        </w:rPr>
      </w:pPr>
    </w:p>
    <w:p w:rsidR="009C0110" w:rsidRDefault="002A2E31">
      <w:pPr>
        <w:spacing w:line="360" w:lineRule="auto"/>
        <w:jc w:val="both"/>
        <w:rPr>
          <w:rFonts w:ascii="Palatino Linotype" w:eastAsia="Calibri" w:hAnsi="Palatino Linotype" w:cs="Arial"/>
        </w:rPr>
      </w:pPr>
      <w:r>
        <w:rPr>
          <w:rFonts w:ascii="Palatino Linotype" w:eastAsia="Calibri" w:hAnsi="Palatino Linotype" w:cs="Arial"/>
          <w:b/>
          <w:sz w:val="28"/>
        </w:rPr>
        <w:t>TERCERO</w:t>
      </w:r>
      <w:r>
        <w:rPr>
          <w:rFonts w:ascii="Palatino Linotype" w:eastAsia="Calibri" w:hAnsi="Palatino Linotype" w:cs="Arial"/>
        </w:rPr>
        <w:t xml:space="preserve">. Notifíquese a la Titular de la Unidad de Transparencia del </w:t>
      </w:r>
      <w:r>
        <w:rPr>
          <w:rFonts w:ascii="Palatino Linotype" w:eastAsia="Calibri" w:hAnsi="Palatino Linotype" w:cs="Arial"/>
          <w:b/>
        </w:rPr>
        <w:t>SUJETO OBLIGADO</w:t>
      </w:r>
      <w:r>
        <w:rPr>
          <w:rFonts w:ascii="Palatino Linotype" w:eastAsia="Calibri" w:hAnsi="Palatino Linotype" w:cs="Arial"/>
        </w:rPr>
        <w:t xml:space="preserve">, para que conforme a los artículos 186, último párrafo y 189, párrafo segundo de la Ley de Transparencia y Acceso a la Información Pública del Estado de </w:t>
      </w:r>
      <w:r>
        <w:rPr>
          <w:rFonts w:ascii="Palatino Linotype" w:eastAsia="Calibri" w:hAnsi="Palatino Linotype" w:cs="Arial"/>
        </w:rPr>
        <w:lastRenderedPageBreak/>
        <w:t>México y Municipios, dé cumplimiento a lo ordenado dentro del plazo de diez días hábiles, debiendo informar a este Instituto en un plazo de tres días hábiles siguientes sobre el cumplimiento dado a la presente resolución.</w:t>
      </w:r>
    </w:p>
    <w:p w:rsidR="009C0110" w:rsidRDefault="009C0110">
      <w:pPr>
        <w:spacing w:line="360" w:lineRule="auto"/>
        <w:jc w:val="both"/>
        <w:rPr>
          <w:rFonts w:ascii="Palatino Linotype" w:eastAsia="Calibri" w:hAnsi="Palatino Linotype" w:cs="Arial"/>
        </w:rPr>
      </w:pPr>
    </w:p>
    <w:p w:rsidR="009C0110" w:rsidRDefault="002A2E31">
      <w:pPr>
        <w:spacing w:line="360" w:lineRule="auto"/>
        <w:jc w:val="both"/>
        <w:rPr>
          <w:rFonts w:ascii="Palatino Linotype" w:hAnsi="Palatino Linotype"/>
          <w:lang w:eastAsia="es-ES_tradnl"/>
        </w:rPr>
      </w:pPr>
      <w:r>
        <w:rPr>
          <w:rFonts w:ascii="Palatino Linotype" w:eastAsia="Calibri" w:hAnsi="Palatino Linotype" w:cs="Arial"/>
          <w:b/>
          <w:sz w:val="28"/>
        </w:rPr>
        <w:t>CUARTO</w:t>
      </w:r>
      <w:r>
        <w:rPr>
          <w:rFonts w:ascii="Palatino Linotype" w:eastAsia="Calibri" w:hAnsi="Palatino Linotype" w:cs="Arial"/>
        </w:rPr>
        <w:t xml:space="preserve">. </w:t>
      </w:r>
      <w:r>
        <w:rPr>
          <w:rFonts w:ascii="Palatino Linotype" w:hAnsi="Palatino Linotype"/>
          <w:lang w:eastAsia="es-ES_tradnl"/>
        </w:rPr>
        <w:t xml:space="preserve">Con fundamento en el artículo 198 de la Ley de Transparencia y Acceso a la Información Pública del Estado de México y Municipios, se apercibe al </w:t>
      </w:r>
      <w:r>
        <w:rPr>
          <w:rFonts w:ascii="Palatino Linotype" w:hAnsi="Palatino Linotype"/>
          <w:b/>
          <w:lang w:eastAsia="es-ES_tradnl"/>
        </w:rPr>
        <w:t>SUJETO OBLIGADO</w:t>
      </w:r>
      <w:r>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rsidR="009C0110" w:rsidRDefault="009C0110">
      <w:pPr>
        <w:spacing w:line="360" w:lineRule="auto"/>
        <w:jc w:val="both"/>
        <w:rPr>
          <w:rFonts w:ascii="Palatino Linotype" w:eastAsia="Calibri" w:hAnsi="Palatino Linotype" w:cs="Arial"/>
        </w:rPr>
      </w:pPr>
    </w:p>
    <w:p w:rsidR="009C0110" w:rsidRDefault="002A2E31">
      <w:pPr>
        <w:spacing w:line="360" w:lineRule="auto"/>
        <w:jc w:val="both"/>
        <w:rPr>
          <w:rFonts w:ascii="Palatino Linotype" w:eastAsia="Calibri" w:hAnsi="Palatino Linotype" w:cs="Arial"/>
        </w:rPr>
      </w:pPr>
      <w:r>
        <w:rPr>
          <w:rFonts w:ascii="Palatino Linotype" w:eastAsia="Calibri" w:hAnsi="Palatino Linotype" w:cs="Arial"/>
          <w:b/>
          <w:sz w:val="28"/>
        </w:rPr>
        <w:t>QUINTO</w:t>
      </w:r>
      <w:r>
        <w:rPr>
          <w:rFonts w:ascii="Palatino Linotype" w:eastAsia="Calibri" w:hAnsi="Palatino Linotype" w:cs="Arial"/>
        </w:rPr>
        <w:t xml:space="preserve">. Notifíquese a </w:t>
      </w:r>
      <w:r>
        <w:rPr>
          <w:rFonts w:ascii="Palatino Linotype" w:eastAsia="Calibri" w:hAnsi="Palatino Linotype" w:cs="Arial"/>
          <w:b/>
        </w:rPr>
        <w:t>LA</w:t>
      </w:r>
      <w:r>
        <w:rPr>
          <w:rFonts w:ascii="Palatino Linotype" w:eastAsia="Calibri" w:hAnsi="Palatino Linotype" w:cs="Arial"/>
        </w:rPr>
        <w:t xml:space="preserve"> </w:t>
      </w:r>
      <w:r>
        <w:rPr>
          <w:rFonts w:ascii="Palatino Linotype" w:eastAsia="Calibri" w:hAnsi="Palatino Linotype" w:cs="Arial"/>
          <w:b/>
        </w:rPr>
        <w:t>RECURRENTE</w:t>
      </w:r>
      <w:r>
        <w:rPr>
          <w:rFonts w:ascii="Palatino Linotype" w:eastAsia="Calibri" w:hAnsi="Palatino Linotype" w:cs="Arial"/>
        </w:rPr>
        <w:t xml:space="preserve"> la presente resolución.</w:t>
      </w:r>
    </w:p>
    <w:p w:rsidR="009C0110" w:rsidRDefault="009C0110">
      <w:pPr>
        <w:spacing w:line="360" w:lineRule="auto"/>
        <w:jc w:val="both"/>
        <w:rPr>
          <w:rFonts w:ascii="Palatino Linotype" w:eastAsia="Calibri" w:hAnsi="Palatino Linotype" w:cs="Arial"/>
        </w:rPr>
      </w:pPr>
    </w:p>
    <w:p w:rsidR="009C0110" w:rsidRDefault="002A2E31">
      <w:pPr>
        <w:spacing w:line="360" w:lineRule="auto"/>
        <w:jc w:val="both"/>
        <w:rPr>
          <w:rFonts w:ascii="Palatino Linotype" w:eastAsia="Calibri" w:hAnsi="Palatino Linotype" w:cs="Arial"/>
        </w:rPr>
      </w:pPr>
      <w:r>
        <w:rPr>
          <w:rFonts w:ascii="Palatino Linotype" w:eastAsia="Calibri" w:hAnsi="Palatino Linotype" w:cs="Arial"/>
          <w:b/>
          <w:sz w:val="28"/>
        </w:rPr>
        <w:t>SEXTO</w:t>
      </w:r>
      <w:r>
        <w:rPr>
          <w:rFonts w:ascii="Palatino Linotype" w:eastAsia="Calibri" w:hAnsi="Palatino Linotype" w:cs="Arial"/>
          <w:b/>
        </w:rPr>
        <w:t>.</w:t>
      </w:r>
      <w:r>
        <w:rPr>
          <w:rFonts w:ascii="Palatino Linotype" w:eastAsia="Calibri" w:hAnsi="Palatino Linotype" w:cs="Arial"/>
        </w:rPr>
        <w:t xml:space="preserve"> Hágase del conocimiento de </w:t>
      </w:r>
      <w:r>
        <w:rPr>
          <w:rFonts w:ascii="Palatino Linotype" w:eastAsia="Calibri" w:hAnsi="Palatino Linotype" w:cs="Arial"/>
          <w:b/>
        </w:rPr>
        <w:t>LA RECURRENTE</w:t>
      </w:r>
      <w:r>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bookmarkStart w:id="4" w:name="_GoBack"/>
      <w:bookmarkEnd w:id="4"/>
    </w:p>
    <w:p w:rsidR="009C0110" w:rsidRDefault="009C0110">
      <w:pPr>
        <w:spacing w:line="360" w:lineRule="auto"/>
        <w:jc w:val="both"/>
        <w:rPr>
          <w:rFonts w:ascii="Palatino Linotype" w:eastAsia="Calibri" w:hAnsi="Palatino Linotype" w:cs="Arial"/>
        </w:rPr>
      </w:pPr>
    </w:p>
    <w:p w:rsidR="009C0110" w:rsidRDefault="002A2E31">
      <w:pPr>
        <w:spacing w:line="360" w:lineRule="auto"/>
        <w:jc w:val="both"/>
        <w:rPr>
          <w:rFonts w:ascii="Palatino Linotype" w:eastAsia="Calibri"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w:t>
      </w:r>
      <w:r>
        <w:rPr>
          <w:rFonts w:ascii="Palatino Linotype" w:hAnsi="Palatino Linotype" w:cs="Arial"/>
        </w:rPr>
        <w:lastRenderedPageBreak/>
        <w:t xml:space="preserve">SESIÓN ORDINARIA CELEBRADA EL DÍA DIECINUEVE DE AGOSTO DE DOS MIL VEINTE, ANTE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tbl>
      <w:tblPr>
        <w:tblW w:w="9214" w:type="dxa"/>
        <w:jc w:val="center"/>
        <w:tblLook w:val="04A0" w:firstRow="1" w:lastRow="0" w:firstColumn="1" w:lastColumn="0" w:noHBand="0" w:noVBand="1"/>
      </w:tblPr>
      <w:tblGrid>
        <w:gridCol w:w="4757"/>
        <w:gridCol w:w="4457"/>
      </w:tblGrid>
      <w:tr w:rsidR="009C0110" w:rsidTr="00D2255F">
        <w:trPr>
          <w:jc w:val="center"/>
        </w:trPr>
        <w:tc>
          <w:tcPr>
            <w:tcW w:w="9214" w:type="dxa"/>
            <w:gridSpan w:val="2"/>
            <w:shd w:val="clear" w:color="auto" w:fill="auto"/>
          </w:tcPr>
          <w:p w:rsidR="009C0110" w:rsidRDefault="009C0110">
            <w:pPr>
              <w:jc w:val="center"/>
              <w:rPr>
                <w:rFonts w:ascii="Palatino Linotype" w:hAnsi="Palatino Linotype" w:cs="Arial"/>
                <w:b/>
                <w:color w:val="000000" w:themeColor="text1"/>
                <w:lang w:val="es-ES_tradnl"/>
              </w:rPr>
            </w:pPr>
          </w:p>
          <w:p w:rsidR="00D2255F" w:rsidRDefault="00D2255F">
            <w:pPr>
              <w:jc w:val="center"/>
              <w:rPr>
                <w:rFonts w:ascii="Palatino Linotype" w:hAnsi="Palatino Linotype" w:cs="Arial"/>
                <w:b/>
                <w:color w:val="000000" w:themeColor="text1"/>
                <w:lang w:val="es-ES_tradnl"/>
              </w:rPr>
            </w:pPr>
          </w:p>
          <w:p w:rsidR="00D2255F" w:rsidRDefault="00D2255F">
            <w:pPr>
              <w:jc w:val="center"/>
              <w:rPr>
                <w:rFonts w:ascii="Palatino Linotype" w:hAnsi="Palatino Linotype" w:cs="Arial"/>
                <w:b/>
                <w:color w:val="000000" w:themeColor="text1"/>
                <w:lang w:val="es-ES_tradnl"/>
              </w:rPr>
            </w:pPr>
          </w:p>
          <w:p w:rsidR="009C0110" w:rsidRDefault="002A2E31">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Zulema Martínez Sánchez</w:t>
            </w:r>
          </w:p>
          <w:p w:rsidR="009C0110" w:rsidRDefault="002A2E31">
            <w:pPr>
              <w:jc w:val="center"/>
              <w:rPr>
                <w:rFonts w:ascii="Palatino Linotype" w:hAnsi="Palatino Linotype" w:cs="Arial"/>
                <w:b/>
                <w:color w:val="000000" w:themeColor="text1"/>
                <w:lang w:val="es-ES_tradnl"/>
              </w:rPr>
            </w:pPr>
            <w:r>
              <w:rPr>
                <w:rFonts w:ascii="Palatino Linotype" w:hAnsi="Palatino Linotype" w:cs="Arial"/>
                <w:color w:val="000000" w:themeColor="text1"/>
                <w:lang w:val="es-ES_tradnl"/>
              </w:rPr>
              <w:t>Comisionada Presidenta</w:t>
            </w:r>
          </w:p>
          <w:p w:rsidR="009C0110" w:rsidRDefault="002A2E31" w:rsidP="00D2255F">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9C0110" w:rsidTr="00D2255F">
        <w:trPr>
          <w:jc w:val="center"/>
        </w:trPr>
        <w:tc>
          <w:tcPr>
            <w:tcW w:w="4757" w:type="dxa"/>
            <w:shd w:val="clear" w:color="auto" w:fill="auto"/>
          </w:tcPr>
          <w:p w:rsidR="00D2255F" w:rsidRDefault="00D2255F">
            <w:pPr>
              <w:jc w:val="center"/>
              <w:rPr>
                <w:rFonts w:ascii="Palatino Linotype" w:hAnsi="Palatino Linotype" w:cs="Arial"/>
                <w:b/>
                <w:color w:val="000000" w:themeColor="text1"/>
                <w:lang w:val="es-ES_tradnl"/>
              </w:rPr>
            </w:pPr>
          </w:p>
          <w:p w:rsidR="00D2255F" w:rsidRDefault="00D2255F">
            <w:pPr>
              <w:jc w:val="center"/>
              <w:rPr>
                <w:rFonts w:ascii="Palatino Linotype" w:hAnsi="Palatino Linotype" w:cs="Arial"/>
                <w:b/>
                <w:color w:val="000000" w:themeColor="text1"/>
                <w:lang w:val="es-ES_tradnl"/>
              </w:rPr>
            </w:pPr>
          </w:p>
          <w:p w:rsidR="00D2255F" w:rsidRDefault="00D2255F">
            <w:pPr>
              <w:jc w:val="center"/>
              <w:rPr>
                <w:rFonts w:ascii="Palatino Linotype" w:hAnsi="Palatino Linotype" w:cs="Arial"/>
                <w:b/>
                <w:color w:val="000000" w:themeColor="text1"/>
                <w:lang w:val="es-ES_tradnl"/>
              </w:rPr>
            </w:pPr>
          </w:p>
          <w:p w:rsidR="009C0110" w:rsidRDefault="002A2E31">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Eva Abaid Yapur</w:t>
            </w:r>
          </w:p>
          <w:p w:rsidR="009C0110" w:rsidRDefault="002A2E31">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Comisionada</w:t>
            </w:r>
          </w:p>
          <w:p w:rsidR="009C0110" w:rsidRDefault="002A2E31">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D2255F" w:rsidRDefault="00D2255F">
            <w:pPr>
              <w:jc w:val="center"/>
              <w:rPr>
                <w:rFonts w:ascii="Palatino Linotype" w:hAnsi="Palatino Linotype" w:cs="Arial"/>
                <w:b/>
                <w:color w:val="000000" w:themeColor="text1"/>
                <w:lang w:val="es-ES_tradnl"/>
              </w:rPr>
            </w:pPr>
          </w:p>
          <w:p w:rsidR="00D2255F" w:rsidRDefault="00D2255F">
            <w:pPr>
              <w:jc w:val="center"/>
              <w:rPr>
                <w:rFonts w:ascii="Palatino Linotype" w:hAnsi="Palatino Linotype" w:cs="Arial"/>
                <w:b/>
                <w:color w:val="000000" w:themeColor="text1"/>
                <w:lang w:val="es-ES_tradnl"/>
              </w:rPr>
            </w:pPr>
          </w:p>
          <w:p w:rsidR="00D2255F" w:rsidRDefault="00D2255F">
            <w:pPr>
              <w:jc w:val="center"/>
              <w:rPr>
                <w:rFonts w:ascii="Palatino Linotype" w:hAnsi="Palatino Linotype" w:cs="Arial"/>
                <w:b/>
                <w:color w:val="000000" w:themeColor="text1"/>
                <w:lang w:val="es-ES_tradnl"/>
              </w:rPr>
            </w:pPr>
          </w:p>
          <w:p w:rsidR="009C0110" w:rsidRDefault="002A2E31">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José Guadalupe Luna Hernández</w:t>
            </w:r>
          </w:p>
          <w:p w:rsidR="009C0110" w:rsidRDefault="002A2E31">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9C0110" w:rsidRDefault="002A2E31">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9C0110" w:rsidTr="00D2255F">
        <w:trPr>
          <w:jc w:val="center"/>
        </w:trPr>
        <w:tc>
          <w:tcPr>
            <w:tcW w:w="4757" w:type="dxa"/>
            <w:shd w:val="clear" w:color="auto" w:fill="auto"/>
          </w:tcPr>
          <w:p w:rsidR="009C0110" w:rsidRDefault="009C0110">
            <w:pPr>
              <w:rPr>
                <w:rFonts w:ascii="Palatino Linotype" w:hAnsi="Palatino Linotype" w:cs="Arial"/>
                <w:b/>
                <w:color w:val="000000" w:themeColor="text1"/>
                <w:lang w:val="es-ES_tradnl"/>
              </w:rPr>
            </w:pPr>
          </w:p>
          <w:p w:rsidR="009C0110" w:rsidRDefault="009C0110">
            <w:pPr>
              <w:rPr>
                <w:rFonts w:ascii="Palatino Linotype" w:hAnsi="Palatino Linotype" w:cs="Arial"/>
                <w:b/>
                <w:color w:val="000000" w:themeColor="text1"/>
                <w:lang w:val="es-ES_tradnl"/>
              </w:rPr>
            </w:pPr>
          </w:p>
          <w:p w:rsidR="009C0110" w:rsidRDefault="009C0110">
            <w:pPr>
              <w:rPr>
                <w:rFonts w:ascii="Palatino Linotype" w:hAnsi="Palatino Linotype" w:cs="Arial"/>
                <w:b/>
                <w:color w:val="000000" w:themeColor="text1"/>
                <w:lang w:val="es-ES_tradnl"/>
              </w:rPr>
            </w:pPr>
          </w:p>
          <w:p w:rsidR="009C0110" w:rsidRDefault="002A2E31">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Javier Martínez Cruz</w:t>
            </w:r>
          </w:p>
          <w:p w:rsidR="009C0110" w:rsidRDefault="002A2E31">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9C0110" w:rsidRDefault="002A2E31">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9C0110" w:rsidRDefault="009C0110">
            <w:pPr>
              <w:jc w:val="center"/>
              <w:rPr>
                <w:rFonts w:ascii="Palatino Linotype" w:hAnsi="Palatino Linotype" w:cs="Arial"/>
                <w:b/>
                <w:color w:val="000000" w:themeColor="text1"/>
                <w:lang w:val="es-ES_tradnl"/>
              </w:rPr>
            </w:pPr>
          </w:p>
          <w:p w:rsidR="009C0110" w:rsidRDefault="009C0110">
            <w:pPr>
              <w:jc w:val="center"/>
              <w:rPr>
                <w:rFonts w:ascii="Palatino Linotype" w:hAnsi="Palatino Linotype" w:cs="Arial"/>
                <w:b/>
                <w:color w:val="000000" w:themeColor="text1"/>
                <w:lang w:val="es-ES_tradnl"/>
              </w:rPr>
            </w:pPr>
          </w:p>
          <w:p w:rsidR="009C0110" w:rsidRDefault="009C0110">
            <w:pPr>
              <w:jc w:val="center"/>
              <w:rPr>
                <w:rFonts w:ascii="Palatino Linotype" w:hAnsi="Palatino Linotype" w:cs="Arial"/>
                <w:b/>
                <w:color w:val="000000" w:themeColor="text1"/>
                <w:lang w:val="es-ES_tradnl"/>
              </w:rPr>
            </w:pPr>
          </w:p>
          <w:p w:rsidR="009C0110" w:rsidRDefault="002A2E31">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Luis Gustavo Parra Noriega</w:t>
            </w:r>
          </w:p>
          <w:p w:rsidR="009C0110" w:rsidRDefault="002A2E31">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9C0110" w:rsidRDefault="002A2E31">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9C0110" w:rsidTr="00D2255F">
        <w:trPr>
          <w:jc w:val="center"/>
        </w:trPr>
        <w:tc>
          <w:tcPr>
            <w:tcW w:w="9214" w:type="dxa"/>
            <w:gridSpan w:val="2"/>
            <w:shd w:val="clear" w:color="auto" w:fill="auto"/>
          </w:tcPr>
          <w:p w:rsidR="009C0110" w:rsidRDefault="009C0110">
            <w:pPr>
              <w:jc w:val="center"/>
              <w:rPr>
                <w:rFonts w:ascii="Palatino Linotype" w:hAnsi="Palatino Linotype" w:cs="Arial"/>
                <w:b/>
                <w:color w:val="000000" w:themeColor="text1"/>
                <w:lang w:val="es-ES_tradnl"/>
              </w:rPr>
            </w:pPr>
          </w:p>
          <w:p w:rsidR="009C0110" w:rsidRDefault="009C0110">
            <w:pPr>
              <w:rPr>
                <w:rFonts w:ascii="Palatino Linotype" w:hAnsi="Palatino Linotype" w:cs="Arial"/>
                <w:b/>
                <w:color w:val="000000" w:themeColor="text1"/>
                <w:lang w:val="es-ES_tradnl"/>
              </w:rPr>
            </w:pPr>
          </w:p>
          <w:p w:rsidR="009C0110" w:rsidRDefault="009C0110">
            <w:pPr>
              <w:rPr>
                <w:rFonts w:ascii="Palatino Linotype" w:hAnsi="Palatino Linotype" w:cs="Arial"/>
                <w:b/>
                <w:color w:val="000000" w:themeColor="text1"/>
                <w:lang w:val="es-ES_tradnl"/>
              </w:rPr>
            </w:pPr>
          </w:p>
          <w:p w:rsidR="009C0110" w:rsidRDefault="009C0110">
            <w:pPr>
              <w:rPr>
                <w:rFonts w:ascii="Palatino Linotype" w:hAnsi="Palatino Linotype" w:cs="Arial"/>
                <w:b/>
                <w:color w:val="000000" w:themeColor="text1"/>
                <w:lang w:val="es-ES_tradnl"/>
              </w:rPr>
            </w:pPr>
          </w:p>
          <w:p w:rsidR="009C0110" w:rsidRDefault="002A2E31">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Alexis Tapia Ramírez</w:t>
            </w:r>
          </w:p>
          <w:p w:rsidR="009C0110" w:rsidRDefault="002A2E31">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Secretario Técnico del Pleno</w:t>
            </w:r>
          </w:p>
          <w:p w:rsidR="009C0110" w:rsidRDefault="002A2E31">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r>
              <w:rPr>
                <w:rFonts w:ascii="Palatino Linotype" w:hAnsi="Palatino Linotype" w:cs="Arial"/>
                <w:color w:val="000000" w:themeColor="text1"/>
                <w:lang w:val="es-ES_tradnl"/>
              </w:rPr>
              <w:t xml:space="preserve"> </w:t>
            </w:r>
          </w:p>
        </w:tc>
      </w:tr>
    </w:tbl>
    <w:p w:rsidR="009C0110" w:rsidRDefault="009C0110">
      <w:pPr>
        <w:spacing w:line="360" w:lineRule="auto"/>
        <w:jc w:val="both"/>
        <w:rPr>
          <w:rFonts w:ascii="Palatino Linotype" w:hAnsi="Palatino Linotype" w:cs="Arial"/>
          <w:lang w:val="es-ES"/>
        </w:rPr>
      </w:pPr>
    </w:p>
    <w:p w:rsidR="009C0110" w:rsidRDefault="002A2E31">
      <w:pPr>
        <w:jc w:val="both"/>
        <w:rPr>
          <w:rFonts w:ascii="Palatino Linotype" w:hAnsi="Palatino Linotype" w:cs="Arial"/>
          <w:sz w:val="22"/>
          <w:lang w:val="es-ES"/>
        </w:rPr>
      </w:pPr>
      <w:r>
        <w:rPr>
          <w:rFonts w:ascii="Palatino Linotype" w:hAnsi="Palatino Linotype" w:cs="Arial"/>
          <w:sz w:val="22"/>
          <w:lang w:val="es-ES"/>
        </w:rPr>
        <w:t xml:space="preserve">Esta hoja corresponde a la resolución de fecha diecinueve de agosto de dos mil veinte, emitida en el recurso de revisión número 01172/INFOEM/IP/RR/2020. </w:t>
      </w:r>
    </w:p>
    <w:p w:rsidR="009C0110" w:rsidRDefault="002A2E31">
      <w:pPr>
        <w:spacing w:beforeAutospacing="1" w:afterAutospacing="1" w:line="360" w:lineRule="auto"/>
        <w:jc w:val="both"/>
        <w:rPr>
          <w:rFonts w:ascii="Palatino Linotype" w:hAnsi="Palatino Linotype" w:cs="Arial"/>
          <w:sz w:val="22"/>
          <w:lang w:val="es-ES"/>
        </w:rPr>
      </w:pPr>
      <w:r>
        <w:rPr>
          <w:rFonts w:ascii="Palatino Linotype" w:hAnsi="Palatino Linotype" w:cs="Arial"/>
          <w:sz w:val="22"/>
          <w:szCs w:val="20"/>
          <w:lang w:val="es-ES"/>
        </w:rPr>
        <w:t>YSM/ATU</w:t>
      </w:r>
    </w:p>
    <w:sectPr w:rsidR="009C0110">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D79" w:rsidRDefault="009B6D79">
      <w:r>
        <w:separator/>
      </w:r>
    </w:p>
  </w:endnote>
  <w:endnote w:type="continuationSeparator" w:id="0">
    <w:p w:rsidR="009B6D79" w:rsidRDefault="009B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10" w:rsidRDefault="002A2E31">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969E4">
      <w:rPr>
        <w:rFonts w:ascii="Palatino Linotype" w:hAnsi="Palatino Linotype" w:cs="Arial"/>
        <w:bCs/>
        <w:noProof/>
        <w:sz w:val="22"/>
        <w:szCs w:val="22"/>
      </w:rPr>
      <w:t>22</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969E4">
      <w:rPr>
        <w:rFonts w:ascii="Palatino Linotype" w:hAnsi="Palatino Linotype" w:cs="Arial"/>
        <w:bCs/>
        <w:noProof/>
        <w:sz w:val="22"/>
        <w:szCs w:val="22"/>
      </w:rPr>
      <w:t>22</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10" w:rsidRDefault="002A2E31">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969E4">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969E4">
      <w:rPr>
        <w:rFonts w:ascii="Palatino Linotype" w:hAnsi="Palatino Linotype" w:cs="Arial"/>
        <w:bCs/>
        <w:noProof/>
        <w:sz w:val="22"/>
        <w:szCs w:val="22"/>
      </w:rPr>
      <w:t>22</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D79" w:rsidRDefault="009B6D79">
      <w:r>
        <w:separator/>
      </w:r>
    </w:p>
  </w:footnote>
  <w:footnote w:type="continuationSeparator" w:id="0">
    <w:p w:rsidR="009B6D79" w:rsidRDefault="009B6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10" w:rsidRDefault="002A2E3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0" behindDoc="1" locked="0" layoutInCell="1" allowOverlap="1">
          <wp:simplePos x="0" y="0"/>
          <wp:positionH relativeFrom="column">
            <wp:align>center</wp:align>
          </wp:positionH>
          <wp:positionV relativeFrom="margin">
            <wp:align>center</wp:align>
          </wp:positionV>
          <wp:extent cx="6858635" cy="9144635"/>
          <wp:effectExtent l="0" t="0" r="0" b="0"/>
          <wp:wrapNone/>
          <wp:docPr id="6"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5"/>
      <w:gridCol w:w="2555"/>
      <w:gridCol w:w="3724"/>
    </w:tblGrid>
    <w:tr w:rsidR="009C0110">
      <w:tc>
        <w:tcPr>
          <w:tcW w:w="3255" w:type="dxa"/>
          <w:vMerge w:val="restart"/>
        </w:tcPr>
        <w:p w:rsidR="009C0110" w:rsidRDefault="002A2E31">
          <w:pPr>
            <w:rPr>
              <w:rFonts w:ascii="Palatino Linotype" w:hAnsi="Palatino Linotype"/>
              <w:b/>
              <w:sz w:val="22"/>
              <w:szCs w:val="22"/>
              <w:lang w:val="es-ES_tradnl"/>
            </w:rPr>
          </w:pPr>
          <w:r>
            <w:rPr>
              <w:noProof/>
              <w:lang w:eastAsia="es-MX"/>
            </w:rPr>
            <w:drawing>
              <wp:inline distT="0" distB="0" distL="0" distR="0">
                <wp:extent cx="1663700" cy="838200"/>
                <wp:effectExtent l="0" t="0" r="0" b="0"/>
                <wp:docPr id="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5" w:type="dxa"/>
          <w:shd w:val="clear" w:color="auto" w:fill="auto"/>
        </w:tcPr>
        <w:p w:rsidR="009C0110" w:rsidRDefault="002A2E3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9C0110" w:rsidRDefault="002A2E31">
          <w:pPr>
            <w:jc w:val="both"/>
            <w:rPr>
              <w:rFonts w:ascii="Palatino Linotype" w:hAnsi="Palatino Linotype"/>
              <w:b/>
              <w:sz w:val="22"/>
              <w:szCs w:val="22"/>
              <w:lang w:val="es-ES_tradnl"/>
            </w:rPr>
          </w:pPr>
          <w:r>
            <w:rPr>
              <w:rFonts w:ascii="Palatino Linotype" w:hAnsi="Palatino Linotype"/>
              <w:b/>
              <w:sz w:val="22"/>
              <w:szCs w:val="22"/>
              <w:lang w:val="es-ES_tradnl"/>
            </w:rPr>
            <w:t>01172/INFOEM/IP/RR/2020</w:t>
          </w:r>
        </w:p>
      </w:tc>
    </w:tr>
    <w:tr w:rsidR="009C0110">
      <w:tc>
        <w:tcPr>
          <w:tcW w:w="3255" w:type="dxa"/>
          <w:vMerge/>
        </w:tcPr>
        <w:p w:rsidR="009C0110" w:rsidRDefault="009C0110">
          <w:pPr>
            <w:rPr>
              <w:rFonts w:ascii="Palatino Linotype" w:hAnsi="Palatino Linotype"/>
              <w:b/>
              <w:sz w:val="22"/>
              <w:szCs w:val="22"/>
              <w:lang w:val="es-ES_tradnl"/>
            </w:rPr>
          </w:pPr>
        </w:p>
      </w:tc>
      <w:tc>
        <w:tcPr>
          <w:tcW w:w="2555" w:type="dxa"/>
          <w:shd w:val="clear" w:color="auto" w:fill="auto"/>
        </w:tcPr>
        <w:p w:rsidR="009C0110" w:rsidRDefault="002A2E3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9C0110" w:rsidRDefault="002A2E31">
          <w:pPr>
            <w:jc w:val="both"/>
            <w:rPr>
              <w:rFonts w:ascii="Palatino Linotype" w:hAnsi="Palatino Linotype"/>
              <w:b/>
              <w:sz w:val="22"/>
              <w:szCs w:val="22"/>
            </w:rPr>
          </w:pPr>
          <w:r>
            <w:rPr>
              <w:rFonts w:ascii="Palatino Linotype" w:hAnsi="Palatino Linotype"/>
              <w:b/>
              <w:sz w:val="22"/>
              <w:szCs w:val="22"/>
            </w:rPr>
            <w:t>Sistema Municipal Para el Desarrollo Integral de la Familia de Temoaya</w:t>
          </w:r>
        </w:p>
      </w:tc>
    </w:tr>
    <w:tr w:rsidR="009C0110">
      <w:trPr>
        <w:trHeight w:val="228"/>
      </w:trPr>
      <w:tc>
        <w:tcPr>
          <w:tcW w:w="3255" w:type="dxa"/>
          <w:vMerge/>
        </w:tcPr>
        <w:p w:rsidR="009C0110" w:rsidRDefault="009C0110">
          <w:pPr>
            <w:rPr>
              <w:rFonts w:ascii="Palatino Linotype" w:hAnsi="Palatino Linotype"/>
              <w:b/>
              <w:sz w:val="22"/>
              <w:szCs w:val="22"/>
              <w:lang w:val="es-ES_tradnl"/>
            </w:rPr>
          </w:pPr>
        </w:p>
      </w:tc>
      <w:tc>
        <w:tcPr>
          <w:tcW w:w="2555" w:type="dxa"/>
          <w:shd w:val="clear" w:color="auto" w:fill="auto"/>
        </w:tcPr>
        <w:p w:rsidR="009C0110" w:rsidRDefault="002A2E3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9C0110" w:rsidRDefault="002A2E3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9C0110" w:rsidRDefault="009C0110">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10" w:rsidRDefault="002A2E31">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1" behindDoc="1" locked="0" layoutInCell="1" allowOverlap="1">
          <wp:simplePos x="0" y="0"/>
          <wp:positionH relativeFrom="column">
            <wp:align>center</wp:align>
          </wp:positionH>
          <wp:positionV relativeFrom="margin">
            <wp:align>center</wp:align>
          </wp:positionV>
          <wp:extent cx="6858635" cy="9144635"/>
          <wp:effectExtent l="0" t="0" r="0" b="0"/>
          <wp:wrapNone/>
          <wp:docPr id="8"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9"/>
      <w:gridCol w:w="3691"/>
    </w:tblGrid>
    <w:tr w:rsidR="009C0110">
      <w:tc>
        <w:tcPr>
          <w:tcW w:w="4250" w:type="dxa"/>
          <w:vMerge w:val="restart"/>
          <w:shd w:val="clear" w:color="auto" w:fill="auto"/>
        </w:tcPr>
        <w:p w:rsidR="009C0110" w:rsidRDefault="002A2E31">
          <w:pPr>
            <w:rPr>
              <w:rFonts w:ascii="Palatino Linotype" w:hAnsi="Palatino Linotype"/>
              <w:b/>
              <w:sz w:val="22"/>
              <w:szCs w:val="22"/>
              <w:lang w:val="es-ES_tradnl"/>
            </w:rPr>
          </w:pPr>
          <w:r>
            <w:rPr>
              <w:noProof/>
              <w:lang w:eastAsia="es-MX"/>
            </w:rPr>
            <w:drawing>
              <wp:inline distT="0" distB="0" distL="0" distR="0">
                <wp:extent cx="166370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9" w:type="dxa"/>
          <w:shd w:val="clear" w:color="auto" w:fill="auto"/>
        </w:tcPr>
        <w:p w:rsidR="009C0110" w:rsidRDefault="002A2E3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1" w:type="dxa"/>
          <w:shd w:val="clear" w:color="auto" w:fill="auto"/>
          <w:vAlign w:val="center"/>
        </w:tcPr>
        <w:p w:rsidR="009C0110" w:rsidRDefault="002A2E31">
          <w:pPr>
            <w:jc w:val="both"/>
            <w:rPr>
              <w:rFonts w:ascii="Palatino Linotype" w:hAnsi="Palatino Linotype"/>
              <w:b/>
              <w:sz w:val="22"/>
              <w:szCs w:val="22"/>
              <w:lang w:val="es-ES_tradnl"/>
            </w:rPr>
          </w:pPr>
          <w:r>
            <w:rPr>
              <w:rFonts w:ascii="Palatino Linotype" w:hAnsi="Palatino Linotype"/>
              <w:b/>
              <w:sz w:val="22"/>
              <w:szCs w:val="22"/>
              <w:lang w:val="es-ES_tradnl"/>
            </w:rPr>
            <w:t>01172/INFOEM/IP/RR/2020</w:t>
          </w:r>
        </w:p>
      </w:tc>
    </w:tr>
    <w:tr w:rsidR="009C0110">
      <w:tc>
        <w:tcPr>
          <w:tcW w:w="4250" w:type="dxa"/>
          <w:vMerge/>
          <w:shd w:val="clear" w:color="auto" w:fill="auto"/>
        </w:tcPr>
        <w:p w:rsidR="009C0110" w:rsidRDefault="009C0110">
          <w:pPr>
            <w:rPr>
              <w:rFonts w:ascii="Palatino Linotype" w:hAnsi="Palatino Linotype"/>
              <w:b/>
              <w:sz w:val="22"/>
              <w:szCs w:val="22"/>
              <w:lang w:val="es-ES_tradnl"/>
            </w:rPr>
          </w:pPr>
        </w:p>
      </w:tc>
      <w:tc>
        <w:tcPr>
          <w:tcW w:w="2549" w:type="dxa"/>
          <w:shd w:val="clear" w:color="auto" w:fill="auto"/>
        </w:tcPr>
        <w:p w:rsidR="009C0110" w:rsidRDefault="002A2E31">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1" w:type="dxa"/>
          <w:shd w:val="clear" w:color="auto" w:fill="auto"/>
          <w:vAlign w:val="center"/>
        </w:tcPr>
        <w:p w:rsidR="009C0110" w:rsidRDefault="006969E4" w:rsidP="006969E4">
          <w:pPr>
            <w:jc w:val="both"/>
            <w:rPr>
              <w:rFonts w:ascii="Palatino Linotype" w:hAnsi="Palatino Linotype"/>
              <w:b/>
              <w:sz w:val="22"/>
              <w:szCs w:val="22"/>
              <w:lang w:val="es-ES_tradnl"/>
            </w:rPr>
          </w:pPr>
          <w:r>
            <w:rPr>
              <w:rFonts w:ascii="Palatino Linotype" w:hAnsi="Palatino Linotype"/>
              <w:b/>
              <w:sz w:val="22"/>
              <w:szCs w:val="22"/>
            </w:rPr>
            <w:t>XXXXXXXXX</w:t>
          </w:r>
          <w:r w:rsidR="002A2E31">
            <w:rPr>
              <w:rFonts w:ascii="Palatino Linotype" w:hAnsi="Palatino Linotype"/>
              <w:b/>
              <w:sz w:val="22"/>
              <w:szCs w:val="22"/>
            </w:rPr>
            <w:t xml:space="preserve"> </w:t>
          </w:r>
          <w:r>
            <w:rPr>
              <w:rFonts w:ascii="Palatino Linotype" w:hAnsi="Palatino Linotype"/>
              <w:b/>
              <w:sz w:val="22"/>
              <w:szCs w:val="22"/>
            </w:rPr>
            <w:t>XXXXXXXXX</w:t>
          </w:r>
          <w:r w:rsidR="002A2E31">
            <w:rPr>
              <w:rFonts w:ascii="Palatino Linotype" w:hAnsi="Palatino Linotype"/>
              <w:b/>
              <w:sz w:val="22"/>
              <w:szCs w:val="22"/>
            </w:rPr>
            <w:t xml:space="preserve"> </w:t>
          </w:r>
          <w:r>
            <w:rPr>
              <w:rFonts w:ascii="Palatino Linotype" w:hAnsi="Palatino Linotype"/>
              <w:b/>
              <w:sz w:val="22"/>
              <w:szCs w:val="22"/>
            </w:rPr>
            <w:t>XXXXX</w:t>
          </w:r>
        </w:p>
      </w:tc>
    </w:tr>
    <w:tr w:rsidR="009C0110">
      <w:trPr>
        <w:trHeight w:val="228"/>
      </w:trPr>
      <w:tc>
        <w:tcPr>
          <w:tcW w:w="4250" w:type="dxa"/>
          <w:vMerge/>
          <w:shd w:val="clear" w:color="auto" w:fill="auto"/>
        </w:tcPr>
        <w:p w:rsidR="009C0110" w:rsidRDefault="009C0110">
          <w:pPr>
            <w:rPr>
              <w:rFonts w:ascii="Palatino Linotype" w:hAnsi="Palatino Linotype"/>
              <w:b/>
              <w:sz w:val="22"/>
              <w:szCs w:val="22"/>
              <w:lang w:val="es-ES_tradnl"/>
            </w:rPr>
          </w:pPr>
        </w:p>
      </w:tc>
      <w:tc>
        <w:tcPr>
          <w:tcW w:w="2549" w:type="dxa"/>
          <w:shd w:val="clear" w:color="auto" w:fill="auto"/>
        </w:tcPr>
        <w:p w:rsidR="009C0110" w:rsidRDefault="002A2E3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1" w:type="dxa"/>
          <w:shd w:val="clear" w:color="auto" w:fill="auto"/>
          <w:vAlign w:val="center"/>
        </w:tcPr>
        <w:p w:rsidR="009C0110" w:rsidRDefault="002A2E31">
          <w:pPr>
            <w:jc w:val="both"/>
            <w:rPr>
              <w:rFonts w:ascii="Palatino Linotype" w:hAnsi="Palatino Linotype"/>
              <w:b/>
              <w:sz w:val="22"/>
              <w:szCs w:val="22"/>
            </w:rPr>
          </w:pPr>
          <w:r>
            <w:rPr>
              <w:rFonts w:ascii="Palatino Linotype" w:hAnsi="Palatino Linotype"/>
              <w:b/>
              <w:sz w:val="22"/>
              <w:szCs w:val="22"/>
            </w:rPr>
            <w:t>Sistema Municipal Para el Desarrollo Integral de la Familia de Temoaya</w:t>
          </w:r>
        </w:p>
      </w:tc>
    </w:tr>
    <w:tr w:rsidR="009C0110">
      <w:tc>
        <w:tcPr>
          <w:tcW w:w="4250" w:type="dxa"/>
          <w:vMerge/>
          <w:shd w:val="clear" w:color="auto" w:fill="auto"/>
        </w:tcPr>
        <w:p w:rsidR="009C0110" w:rsidRDefault="009C0110">
          <w:pPr>
            <w:rPr>
              <w:rFonts w:ascii="Palatino Linotype" w:hAnsi="Palatino Linotype"/>
              <w:b/>
              <w:sz w:val="22"/>
              <w:szCs w:val="22"/>
              <w:lang w:val="es-ES_tradnl"/>
            </w:rPr>
          </w:pPr>
        </w:p>
      </w:tc>
      <w:tc>
        <w:tcPr>
          <w:tcW w:w="2549" w:type="dxa"/>
          <w:shd w:val="clear" w:color="auto" w:fill="auto"/>
        </w:tcPr>
        <w:p w:rsidR="009C0110" w:rsidRDefault="002A2E3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1" w:type="dxa"/>
          <w:shd w:val="clear" w:color="auto" w:fill="auto"/>
        </w:tcPr>
        <w:p w:rsidR="009C0110" w:rsidRDefault="002A2E3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9C0110" w:rsidRDefault="009C011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6570"/>
    <w:multiLevelType w:val="multilevel"/>
    <w:tmpl w:val="56E4E0A8"/>
    <w:lvl w:ilvl="0">
      <w:start w:val="1"/>
      <w:numFmt w:val="ordinalText"/>
      <w:lvlText w:val="%1."/>
      <w:lvlJc w:val="left"/>
      <w:pPr>
        <w:ind w:left="720" w:hanging="360"/>
      </w:pPr>
      <w:rPr>
        <w:rFonts w:hint="default"/>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7B2C04"/>
    <w:multiLevelType w:val="multilevel"/>
    <w:tmpl w:val="BA1E8D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F6631EE"/>
    <w:multiLevelType w:val="multilevel"/>
    <w:tmpl w:val="64F462FA"/>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cs="Arial" w:hint="default"/>
      </w:rPr>
    </w:lvl>
    <w:lvl w:ilvl="6">
      <w:start w:val="1"/>
      <w:numFmt w:val="upperLetter"/>
      <w:lvlText w:val="%7)"/>
      <w:lvlJc w:val="left"/>
      <w:pPr>
        <w:ind w:left="5085" w:hanging="405"/>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8812943"/>
    <w:multiLevelType w:val="multilevel"/>
    <w:tmpl w:val="4698B786"/>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cs="Arial" w:hint="default"/>
      </w:rPr>
    </w:lvl>
    <w:lvl w:ilvl="6">
      <w:start w:val="1"/>
      <w:numFmt w:val="upperLetter"/>
      <w:lvlText w:val="%7)"/>
      <w:lvlJc w:val="left"/>
      <w:pPr>
        <w:ind w:left="5085" w:hanging="405"/>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5100B3B"/>
    <w:multiLevelType w:val="multilevel"/>
    <w:tmpl w:val="2AF0A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4"/>
  </w:num>
  <w:num w:numId="5">
    <w:abstractNumId w:val="1"/>
  </w:num>
  <w:num w:numId="6">
    <w:abstractNumId w:val="3"/>
    <w:lvlOverride w:ilvl="0">
      <w:lvl w:ilvl="0">
        <w:start w:val="1"/>
        <w:numFmt w:val="upperRoman"/>
        <w:lvlText w:val="%1."/>
        <w:lvlJc w:val="left"/>
        <w:pPr>
          <w:ind w:left="720" w:hanging="360"/>
        </w:pPr>
        <w:rPr>
          <w:b/>
          <w:i w:val="0"/>
          <w:caps/>
          <w:color w:val="auto"/>
          <w:sz w:val="28"/>
        </w:rPr>
      </w:lvl>
    </w:lvlOverride>
    <w:lvlOverride w:ilvl="5">
      <w:lvl w:ilvl="5">
        <w:start w:val="1"/>
        <w:numFmt w:val="bullet"/>
        <w:lvlText w:val=""/>
        <w:lvlJc w:val="left"/>
        <w:pPr>
          <w:ind w:left="4500" w:hanging="360"/>
        </w:pPr>
        <w:rPr>
          <w:rFonts w:ascii="Symbol" w:hAnsi="Symbo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10"/>
    <w:rsid w:val="002A2E31"/>
    <w:rsid w:val="006969E4"/>
    <w:rsid w:val="009B6D79"/>
    <w:rsid w:val="009C0110"/>
    <w:rsid w:val="00D2255F"/>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FC3BEA-FC31-4A68-A733-63BD00B7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73EB-E7D3-4138-954B-6ADC6ECC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4727</Words>
  <Characters>26000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cp:lastModifiedBy>
  <cp:revision>2</cp:revision>
  <cp:lastPrinted>2020-01-22T19:55:00Z</cp:lastPrinted>
  <dcterms:created xsi:type="dcterms:W3CDTF">2020-08-31T20:33:00Z</dcterms:created>
  <dcterms:modified xsi:type="dcterms:W3CDTF">2020-08-31T20:33:00Z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