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37B" w:rsidRPr="0010293A" w:rsidRDefault="0055637B" w:rsidP="0055637B">
      <w:pPr>
        <w:spacing w:before="240" w:after="240" w:line="360" w:lineRule="auto"/>
        <w:ind w:right="49"/>
        <w:rPr>
          <w:rFonts w:ascii="Palatino Linotype" w:eastAsiaTheme="minorEastAsia" w:hAnsi="Palatino Linotype"/>
          <w:b/>
          <w:sz w:val="24"/>
          <w:szCs w:val="24"/>
          <w:lang w:val="es-ES_tradnl" w:eastAsia="es-ES"/>
        </w:rPr>
      </w:pPr>
      <w:r w:rsidRPr="0010293A">
        <w:rPr>
          <w:rFonts w:ascii="Palatino Linotype" w:eastAsiaTheme="minorEastAsia" w:hAnsi="Palatino Linotype"/>
          <w:b/>
          <w:sz w:val="24"/>
          <w:szCs w:val="24"/>
          <w:lang w:val="es-ES_tradnl" w:eastAsia="es-ES"/>
        </w:rPr>
        <w:t>LÍNEAS ARGUMENTATIVAS</w:t>
      </w:r>
    </w:p>
    <w:p w:rsidR="0055637B" w:rsidRPr="0010293A" w:rsidRDefault="0055637B" w:rsidP="0055637B">
      <w:pPr>
        <w:spacing w:after="0" w:line="360" w:lineRule="auto"/>
        <w:ind w:right="49"/>
        <w:jc w:val="both"/>
        <w:rPr>
          <w:rFonts w:ascii="Palatino Linotype" w:eastAsia="Arial Unicode MS" w:hAnsi="Palatino Linotype" w:cs="Arial"/>
          <w:sz w:val="24"/>
          <w:szCs w:val="24"/>
          <w:lang w:val="es-ES_tradnl" w:eastAsia="es-ES"/>
        </w:rPr>
      </w:pPr>
      <w:r w:rsidRPr="0010293A">
        <w:rPr>
          <w:rFonts w:ascii="Palatino Linotype" w:eastAsia="Arial Unicode MS" w:hAnsi="Palatino Linotype" w:cs="Arial"/>
          <w:b/>
          <w:sz w:val="24"/>
          <w:szCs w:val="24"/>
          <w:lang w:val="es-ES_tradnl" w:eastAsia="es-ES"/>
        </w:rPr>
        <w:t>DEBERES DE LAS AUTORIDADES</w:t>
      </w:r>
      <w:r w:rsidRPr="0010293A">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55637B" w:rsidRPr="0010293A" w:rsidRDefault="0055637B" w:rsidP="0055637B">
      <w:pPr>
        <w:spacing w:after="0" w:line="360" w:lineRule="auto"/>
        <w:ind w:right="49"/>
        <w:jc w:val="both"/>
        <w:rPr>
          <w:rFonts w:ascii="Palatino Linotype" w:eastAsia="Arial Unicode MS" w:hAnsi="Palatino Linotype" w:cs="Arial"/>
          <w:sz w:val="24"/>
          <w:szCs w:val="24"/>
          <w:lang w:val="es-ES_tradnl" w:eastAsia="es-ES"/>
        </w:rPr>
      </w:pPr>
    </w:p>
    <w:p w:rsidR="0055637B" w:rsidRPr="0010293A" w:rsidRDefault="0055637B" w:rsidP="0055637B">
      <w:pPr>
        <w:spacing w:after="0" w:line="360" w:lineRule="auto"/>
        <w:ind w:right="49"/>
        <w:jc w:val="both"/>
        <w:rPr>
          <w:rFonts w:ascii="Palatino Linotype" w:eastAsia="Arial Unicode MS" w:hAnsi="Palatino Linotype" w:cs="Arial"/>
          <w:sz w:val="24"/>
          <w:szCs w:val="24"/>
          <w:lang w:val="es-ES_tradnl" w:eastAsia="es-ES"/>
        </w:rPr>
      </w:pPr>
      <w:r w:rsidRPr="0010293A">
        <w:rPr>
          <w:rFonts w:ascii="Palatino Linotype" w:eastAsia="Arial Unicode MS" w:hAnsi="Palatino Linotype" w:cs="Arial"/>
          <w:b/>
          <w:sz w:val="24"/>
          <w:szCs w:val="24"/>
          <w:lang w:val="es-ES_tradnl" w:eastAsia="es-ES"/>
        </w:rPr>
        <w:t>NEGATIVA FICTA, NO EXISTE PLAZO PERENTORIO PARA INTERPONER EL RECURSO.</w:t>
      </w:r>
      <w:r w:rsidRPr="0010293A">
        <w:rPr>
          <w:rFonts w:ascii="Palatino Linotype" w:eastAsia="Arial Unicode MS" w:hAnsi="Palatino Linotype" w:cs="Arial"/>
          <w:sz w:val="24"/>
          <w:szCs w:val="24"/>
          <w:lang w:val="es-ES_tradnl" w:eastAsia="es-ES"/>
        </w:rPr>
        <w:t xml:space="preserve"> Tratándose de negativa ficta no existe plazo para la interposición del recurso de revisión por tratarse de una afectación continua al Derecho de Acceso a la Información Pública.</w:t>
      </w:r>
    </w:p>
    <w:p w:rsidR="0055637B" w:rsidRPr="0010293A" w:rsidRDefault="0055637B" w:rsidP="0055637B">
      <w:pPr>
        <w:spacing w:after="0" w:line="360" w:lineRule="auto"/>
        <w:ind w:right="49"/>
        <w:jc w:val="both"/>
        <w:rPr>
          <w:rFonts w:ascii="Palatino Linotype" w:eastAsia="Arial Unicode MS" w:hAnsi="Palatino Linotype" w:cs="Arial"/>
          <w:sz w:val="24"/>
          <w:szCs w:val="24"/>
          <w:lang w:val="es-ES_tradnl" w:eastAsia="es-ES"/>
        </w:rPr>
      </w:pPr>
    </w:p>
    <w:p w:rsidR="0055637B" w:rsidRPr="0010293A" w:rsidRDefault="0055637B" w:rsidP="0055637B">
      <w:pPr>
        <w:spacing w:after="0" w:line="360" w:lineRule="auto"/>
        <w:ind w:right="49"/>
        <w:jc w:val="both"/>
        <w:rPr>
          <w:rFonts w:ascii="Palatino Linotype" w:eastAsia="Arial Unicode MS" w:hAnsi="Palatino Linotype" w:cs="Arial"/>
          <w:sz w:val="24"/>
          <w:szCs w:val="24"/>
          <w:lang w:val="es-ES_tradnl" w:eastAsia="es-ES"/>
        </w:rPr>
      </w:pPr>
      <w:r w:rsidRPr="0010293A">
        <w:rPr>
          <w:rFonts w:ascii="Palatino Linotype" w:eastAsiaTheme="minorEastAsia" w:hAnsi="Palatino Linotype"/>
          <w:b/>
          <w:sz w:val="24"/>
          <w:szCs w:val="24"/>
          <w:lang w:val="es-ES_tradnl" w:eastAsia="es-ES"/>
        </w:rPr>
        <w:t xml:space="preserve">INFORME JUSTIFICADO, FALTA DE. </w:t>
      </w:r>
      <w:r w:rsidRPr="0010293A">
        <w:rPr>
          <w:rFonts w:ascii="Palatino Linotype" w:eastAsia="MS Mincho" w:hAnsi="Palatino Linotype" w:cs="Times New Roman"/>
          <w:sz w:val="24"/>
          <w:szCs w:val="24"/>
          <w:lang w:val="es-ES_tradnl" w:eastAsia="es-ES"/>
        </w:rPr>
        <w:t xml:space="preserve">La falta de informe justificado no impide que este Órgano Garante conozca y resuelva el recurso de revisión, solo propicia que el </w:t>
      </w:r>
      <w:r w:rsidRPr="0010293A">
        <w:rPr>
          <w:rFonts w:ascii="Palatino Linotype" w:eastAsia="MS Mincho" w:hAnsi="Palatino Linotype" w:cs="Times New Roman"/>
          <w:b/>
          <w:sz w:val="24"/>
          <w:szCs w:val="24"/>
          <w:lang w:val="es-ES_tradnl" w:eastAsia="es-ES"/>
        </w:rPr>
        <w:t>SUJETO OBLIGADO</w:t>
      </w:r>
      <w:r w:rsidRPr="0010293A">
        <w:rPr>
          <w:rFonts w:ascii="Palatino Linotype" w:eastAsia="MS Mincho" w:hAnsi="Palatino Linotype" w:cs="Times New Roman"/>
          <w:sz w:val="24"/>
          <w:szCs w:val="24"/>
          <w:lang w:val="es-ES_tradnl" w:eastAsia="es-ES"/>
        </w:rPr>
        <w:t xml:space="preserve"> pierda la oportunidad de justificar su respuesta y manifestar lo que a su derecho convenga.</w:t>
      </w:r>
    </w:p>
    <w:p w:rsidR="0055637B" w:rsidRPr="0010293A" w:rsidRDefault="0055637B" w:rsidP="0055637B">
      <w:pPr>
        <w:spacing w:after="0" w:line="360" w:lineRule="auto"/>
        <w:ind w:right="49"/>
        <w:contextualSpacing/>
        <w:jc w:val="both"/>
        <w:rPr>
          <w:rFonts w:ascii="Palatino Linotype" w:eastAsia="Calibri" w:hAnsi="Palatino Linotype" w:cs="Times New Roman"/>
          <w:b/>
          <w:sz w:val="23"/>
          <w:szCs w:val="23"/>
        </w:rPr>
      </w:pPr>
    </w:p>
    <w:p w:rsidR="0055637B" w:rsidRPr="0010293A" w:rsidRDefault="0055637B" w:rsidP="0055637B">
      <w:pPr>
        <w:spacing w:after="0" w:line="360" w:lineRule="auto"/>
        <w:ind w:right="49"/>
        <w:jc w:val="both"/>
        <w:rPr>
          <w:rFonts w:ascii="Palatino Linotype" w:eastAsia="Calibri" w:hAnsi="Palatino Linotype" w:cs="Times New Roman"/>
          <w:sz w:val="24"/>
          <w:szCs w:val="24"/>
          <w:lang w:val="es-ES_tradnl" w:eastAsia="es-ES"/>
        </w:rPr>
      </w:pPr>
      <w:r w:rsidRPr="0010293A">
        <w:rPr>
          <w:rFonts w:ascii="Palatino Linotype" w:eastAsia="Calibri" w:hAnsi="Palatino Linotype" w:cs="Times New Roman"/>
          <w:b/>
          <w:sz w:val="24"/>
          <w:szCs w:val="24"/>
          <w:lang w:val="es-ES_tradnl" w:eastAsia="es-ES"/>
        </w:rPr>
        <w:t>DE LA GARANTÍA DE PROPORCIONAR LA INFORMACIÓN PÚBLICA GUBERNAMENTAL.</w:t>
      </w:r>
      <w:r w:rsidRPr="0010293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55637B" w:rsidRPr="0010293A" w:rsidRDefault="0055637B" w:rsidP="0055637B">
      <w:pPr>
        <w:spacing w:after="0" w:line="360" w:lineRule="auto"/>
        <w:ind w:right="49"/>
        <w:jc w:val="both"/>
        <w:rPr>
          <w:rFonts w:ascii="Palatino Linotype" w:eastAsia="Calibri" w:hAnsi="Palatino Linotype" w:cs="Times New Roman"/>
          <w:sz w:val="24"/>
          <w:szCs w:val="24"/>
          <w:lang w:val="es-ES_tradnl" w:eastAsia="es-ES"/>
        </w:rPr>
      </w:pPr>
    </w:p>
    <w:p w:rsidR="0055637B" w:rsidRPr="0010293A" w:rsidRDefault="0055637B" w:rsidP="0055637B">
      <w:pPr>
        <w:spacing w:before="240" w:after="240" w:line="360" w:lineRule="auto"/>
        <w:ind w:right="49"/>
        <w:jc w:val="center"/>
        <w:rPr>
          <w:rFonts w:ascii="Palatino Linotype" w:eastAsiaTheme="minorEastAsia" w:hAnsi="Palatino Linotype"/>
          <w:sz w:val="24"/>
          <w:szCs w:val="24"/>
          <w:lang w:val="es-ES_tradnl" w:eastAsia="es-ES"/>
        </w:rPr>
      </w:pPr>
      <w:r w:rsidRPr="0010293A">
        <w:rPr>
          <w:rFonts w:ascii="Palatino Linotype" w:eastAsiaTheme="minorEastAsia" w:hAnsi="Palatino Linotype"/>
          <w:b/>
          <w:sz w:val="24"/>
          <w:szCs w:val="24"/>
          <w:lang w:val="es-ES_tradnl" w:eastAsia="es-ES"/>
        </w:rPr>
        <w:lastRenderedPageBreak/>
        <w:t>Índice</w:t>
      </w:r>
      <w:r w:rsidRPr="0010293A">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55637B" w:rsidRPr="0010293A" w:rsidRDefault="0055637B" w:rsidP="0055637B">
          <w:pPr>
            <w:keepNext/>
            <w:keepLines/>
            <w:spacing w:before="240" w:after="0" w:line="360" w:lineRule="auto"/>
            <w:ind w:right="49"/>
            <w:rPr>
              <w:rFonts w:ascii="Palatino Linotype" w:eastAsiaTheme="majorEastAsia" w:hAnsi="Palatino Linotype" w:cstheme="majorBidi"/>
              <w:b/>
              <w:sz w:val="24"/>
              <w:szCs w:val="24"/>
              <w:lang w:eastAsia="es-MX"/>
            </w:rPr>
          </w:pPr>
        </w:p>
        <w:p w:rsidR="0055637B" w:rsidRPr="0010293A" w:rsidRDefault="0055637B" w:rsidP="0055637B">
          <w:pPr>
            <w:tabs>
              <w:tab w:val="right" w:leader="dot" w:pos="8828"/>
            </w:tabs>
            <w:spacing w:after="100"/>
            <w:rPr>
              <w:rFonts w:eastAsiaTheme="minorEastAsia"/>
              <w:noProof/>
              <w:lang w:eastAsia="es-MX"/>
            </w:rPr>
          </w:pPr>
          <w:r w:rsidRPr="0010293A">
            <w:rPr>
              <w:rFonts w:ascii="Palatino Linotype" w:eastAsiaTheme="minorEastAsia" w:hAnsi="Palatino Linotype"/>
              <w:b/>
              <w:sz w:val="24"/>
              <w:szCs w:val="24"/>
              <w:lang w:val="es-ES_tradnl" w:eastAsia="es-ES"/>
            </w:rPr>
            <w:fldChar w:fldCharType="begin"/>
          </w:r>
          <w:r w:rsidRPr="0010293A">
            <w:rPr>
              <w:rFonts w:ascii="Palatino Linotype" w:eastAsiaTheme="minorEastAsia" w:hAnsi="Palatino Linotype"/>
              <w:b/>
              <w:sz w:val="24"/>
              <w:szCs w:val="24"/>
              <w:lang w:val="es-ES_tradnl" w:eastAsia="es-ES"/>
            </w:rPr>
            <w:instrText xml:space="preserve"> TOC \o "1-3" \h \z \u </w:instrText>
          </w:r>
          <w:r w:rsidRPr="0010293A">
            <w:rPr>
              <w:rFonts w:ascii="Palatino Linotype" w:eastAsiaTheme="minorEastAsia" w:hAnsi="Palatino Linotype"/>
              <w:b/>
              <w:sz w:val="24"/>
              <w:szCs w:val="24"/>
              <w:lang w:val="es-ES_tradnl" w:eastAsia="es-ES"/>
            </w:rPr>
            <w:fldChar w:fldCharType="separate"/>
          </w:r>
          <w:hyperlink w:anchor="_Toc52311302" w:history="1">
            <w:r w:rsidRPr="0010293A">
              <w:rPr>
                <w:rFonts w:ascii="Palatino Linotype" w:eastAsiaTheme="majorEastAsia" w:hAnsi="Palatino Linotype" w:cstheme="majorBidi"/>
                <w:b/>
                <w:noProof/>
                <w:color w:val="0563C1" w:themeColor="hyperlink"/>
                <w:u w:val="single"/>
              </w:rPr>
              <w:t>A N T E C E D E N T E S</w:t>
            </w:r>
            <w:r w:rsidRPr="0010293A">
              <w:rPr>
                <w:noProof/>
                <w:webHidden/>
              </w:rPr>
              <w:tab/>
            </w:r>
            <w:r w:rsidRPr="0010293A">
              <w:rPr>
                <w:noProof/>
                <w:webHidden/>
              </w:rPr>
              <w:fldChar w:fldCharType="begin"/>
            </w:r>
            <w:r w:rsidRPr="0010293A">
              <w:rPr>
                <w:noProof/>
                <w:webHidden/>
              </w:rPr>
              <w:instrText xml:space="preserve"> PAGEREF _Toc52311302 \h </w:instrText>
            </w:r>
            <w:r w:rsidRPr="0010293A">
              <w:rPr>
                <w:noProof/>
                <w:webHidden/>
              </w:rPr>
            </w:r>
            <w:r w:rsidRPr="0010293A">
              <w:rPr>
                <w:noProof/>
                <w:webHidden/>
              </w:rPr>
              <w:fldChar w:fldCharType="separate"/>
            </w:r>
            <w:r w:rsidRPr="0010293A">
              <w:rPr>
                <w:noProof/>
                <w:webHidden/>
              </w:rPr>
              <w:t>3</w:t>
            </w:r>
            <w:r w:rsidRPr="0010293A">
              <w:rPr>
                <w:noProof/>
                <w:webHidden/>
              </w:rPr>
              <w:fldChar w:fldCharType="end"/>
            </w:r>
          </w:hyperlink>
        </w:p>
        <w:p w:rsidR="0055637B" w:rsidRPr="0010293A" w:rsidRDefault="00F85FC4" w:rsidP="0055637B">
          <w:pPr>
            <w:tabs>
              <w:tab w:val="right" w:leader="dot" w:pos="8828"/>
            </w:tabs>
            <w:spacing w:after="100"/>
            <w:rPr>
              <w:rFonts w:eastAsiaTheme="minorEastAsia"/>
              <w:noProof/>
              <w:lang w:eastAsia="es-MX"/>
            </w:rPr>
          </w:pPr>
          <w:hyperlink w:anchor="_Toc52311303" w:history="1">
            <w:r w:rsidR="0055637B" w:rsidRPr="0010293A">
              <w:rPr>
                <w:rFonts w:ascii="Palatino Linotype" w:eastAsiaTheme="majorEastAsia" w:hAnsi="Palatino Linotype" w:cstheme="majorBidi"/>
                <w:b/>
                <w:noProof/>
                <w:color w:val="0563C1" w:themeColor="hyperlink"/>
                <w:u w:val="single"/>
              </w:rPr>
              <w:t>C O N S I D E R A N D O</w:t>
            </w:r>
            <w:r w:rsidR="0055637B" w:rsidRPr="0010293A">
              <w:rPr>
                <w:noProof/>
                <w:webHidden/>
              </w:rPr>
              <w:tab/>
            </w:r>
            <w:r w:rsidR="0055637B" w:rsidRPr="0010293A">
              <w:rPr>
                <w:noProof/>
                <w:webHidden/>
              </w:rPr>
              <w:fldChar w:fldCharType="begin"/>
            </w:r>
            <w:r w:rsidR="0055637B" w:rsidRPr="0010293A">
              <w:rPr>
                <w:noProof/>
                <w:webHidden/>
              </w:rPr>
              <w:instrText xml:space="preserve"> PAGEREF _Toc52311303 \h </w:instrText>
            </w:r>
            <w:r w:rsidR="0055637B" w:rsidRPr="0010293A">
              <w:rPr>
                <w:noProof/>
                <w:webHidden/>
              </w:rPr>
            </w:r>
            <w:r w:rsidR="0055637B" w:rsidRPr="0010293A">
              <w:rPr>
                <w:noProof/>
                <w:webHidden/>
              </w:rPr>
              <w:fldChar w:fldCharType="separate"/>
            </w:r>
            <w:r w:rsidR="0055637B" w:rsidRPr="0010293A">
              <w:rPr>
                <w:noProof/>
                <w:webHidden/>
              </w:rPr>
              <w:t>6</w:t>
            </w:r>
            <w:r w:rsidR="0055637B" w:rsidRPr="0010293A">
              <w:rPr>
                <w:noProof/>
                <w:webHidden/>
              </w:rPr>
              <w:fldChar w:fldCharType="end"/>
            </w:r>
          </w:hyperlink>
        </w:p>
        <w:p w:rsidR="0055637B" w:rsidRPr="0010293A" w:rsidRDefault="00F85FC4" w:rsidP="0055637B">
          <w:pPr>
            <w:tabs>
              <w:tab w:val="right" w:leader="dot" w:pos="8828"/>
            </w:tabs>
            <w:spacing w:after="100"/>
            <w:rPr>
              <w:rFonts w:eastAsiaTheme="minorEastAsia"/>
              <w:noProof/>
              <w:lang w:eastAsia="es-MX"/>
            </w:rPr>
          </w:pPr>
          <w:hyperlink w:anchor="_Toc52311304" w:history="1">
            <w:r w:rsidR="0055637B" w:rsidRPr="0010293A">
              <w:rPr>
                <w:rFonts w:ascii="Palatino Linotype" w:eastAsiaTheme="majorEastAsia" w:hAnsi="Palatino Linotype" w:cstheme="majorBidi"/>
                <w:b/>
                <w:noProof/>
                <w:color w:val="0563C1" w:themeColor="hyperlink"/>
                <w:u w:val="single"/>
              </w:rPr>
              <w:t>PRIMERO. De la competencia</w:t>
            </w:r>
            <w:r w:rsidR="0055637B" w:rsidRPr="0010293A">
              <w:rPr>
                <w:noProof/>
                <w:webHidden/>
              </w:rPr>
              <w:tab/>
            </w:r>
            <w:r w:rsidR="0055637B" w:rsidRPr="0010293A">
              <w:rPr>
                <w:noProof/>
                <w:webHidden/>
              </w:rPr>
              <w:fldChar w:fldCharType="begin"/>
            </w:r>
            <w:r w:rsidR="0055637B" w:rsidRPr="0010293A">
              <w:rPr>
                <w:noProof/>
                <w:webHidden/>
              </w:rPr>
              <w:instrText xml:space="preserve"> PAGEREF _Toc52311304 \h </w:instrText>
            </w:r>
            <w:r w:rsidR="0055637B" w:rsidRPr="0010293A">
              <w:rPr>
                <w:noProof/>
                <w:webHidden/>
              </w:rPr>
            </w:r>
            <w:r w:rsidR="0055637B" w:rsidRPr="0010293A">
              <w:rPr>
                <w:noProof/>
                <w:webHidden/>
              </w:rPr>
              <w:fldChar w:fldCharType="separate"/>
            </w:r>
            <w:r w:rsidR="0055637B" w:rsidRPr="0010293A">
              <w:rPr>
                <w:noProof/>
                <w:webHidden/>
              </w:rPr>
              <w:t>6</w:t>
            </w:r>
            <w:r w:rsidR="0055637B" w:rsidRPr="0010293A">
              <w:rPr>
                <w:noProof/>
                <w:webHidden/>
              </w:rPr>
              <w:fldChar w:fldCharType="end"/>
            </w:r>
          </w:hyperlink>
        </w:p>
        <w:p w:rsidR="0055637B" w:rsidRPr="0010293A" w:rsidRDefault="00F85FC4" w:rsidP="0055637B">
          <w:pPr>
            <w:tabs>
              <w:tab w:val="right" w:leader="dot" w:pos="8828"/>
            </w:tabs>
            <w:spacing w:after="100"/>
            <w:rPr>
              <w:rFonts w:eastAsiaTheme="minorEastAsia"/>
              <w:noProof/>
              <w:lang w:eastAsia="es-MX"/>
            </w:rPr>
          </w:pPr>
          <w:hyperlink w:anchor="_Toc52311305" w:history="1">
            <w:r w:rsidR="0055637B" w:rsidRPr="0010293A">
              <w:rPr>
                <w:rFonts w:ascii="Palatino Linotype" w:eastAsiaTheme="majorEastAsia" w:hAnsi="Palatino Linotype" w:cstheme="majorBidi"/>
                <w:b/>
                <w:noProof/>
                <w:color w:val="0563C1" w:themeColor="hyperlink"/>
                <w:u w:val="single"/>
              </w:rPr>
              <w:t>SEGUNDO. De la oportunidad y procedencia.</w:t>
            </w:r>
            <w:r w:rsidR="0055637B" w:rsidRPr="0010293A">
              <w:rPr>
                <w:noProof/>
                <w:webHidden/>
              </w:rPr>
              <w:tab/>
            </w:r>
            <w:r w:rsidR="0055637B" w:rsidRPr="0010293A">
              <w:rPr>
                <w:noProof/>
                <w:webHidden/>
              </w:rPr>
              <w:fldChar w:fldCharType="begin"/>
            </w:r>
            <w:r w:rsidR="0055637B" w:rsidRPr="0010293A">
              <w:rPr>
                <w:noProof/>
                <w:webHidden/>
              </w:rPr>
              <w:instrText xml:space="preserve"> PAGEREF _Toc52311305 \h </w:instrText>
            </w:r>
            <w:r w:rsidR="0055637B" w:rsidRPr="0010293A">
              <w:rPr>
                <w:noProof/>
                <w:webHidden/>
              </w:rPr>
            </w:r>
            <w:r w:rsidR="0055637B" w:rsidRPr="0010293A">
              <w:rPr>
                <w:noProof/>
                <w:webHidden/>
              </w:rPr>
              <w:fldChar w:fldCharType="separate"/>
            </w:r>
            <w:r w:rsidR="0055637B" w:rsidRPr="0010293A">
              <w:rPr>
                <w:noProof/>
                <w:webHidden/>
              </w:rPr>
              <w:t>7</w:t>
            </w:r>
            <w:r w:rsidR="0055637B" w:rsidRPr="0010293A">
              <w:rPr>
                <w:noProof/>
                <w:webHidden/>
              </w:rPr>
              <w:fldChar w:fldCharType="end"/>
            </w:r>
          </w:hyperlink>
        </w:p>
        <w:p w:rsidR="0055637B" w:rsidRPr="0010293A" w:rsidRDefault="00F85FC4" w:rsidP="0055637B">
          <w:pPr>
            <w:tabs>
              <w:tab w:val="right" w:leader="dot" w:pos="8828"/>
            </w:tabs>
            <w:spacing w:after="100"/>
            <w:rPr>
              <w:rFonts w:eastAsiaTheme="minorEastAsia"/>
              <w:noProof/>
              <w:lang w:eastAsia="es-MX"/>
            </w:rPr>
          </w:pPr>
          <w:hyperlink w:anchor="_Toc52311306" w:history="1">
            <w:r w:rsidR="0055637B" w:rsidRPr="0010293A">
              <w:rPr>
                <w:rFonts w:ascii="Palatino Linotype" w:eastAsia="MS Mincho" w:hAnsi="Palatino Linotype" w:cstheme="majorBidi"/>
                <w:b/>
                <w:noProof/>
                <w:color w:val="0563C1" w:themeColor="hyperlink"/>
                <w:u w:val="single"/>
                <w:lang w:val="es-ES_tradnl" w:eastAsia="es-ES"/>
              </w:rPr>
              <w:t>TERCERO. Del planteamiento de la Litis.</w:t>
            </w:r>
            <w:r w:rsidR="0055637B" w:rsidRPr="0010293A">
              <w:rPr>
                <w:noProof/>
                <w:webHidden/>
              </w:rPr>
              <w:tab/>
            </w:r>
            <w:r w:rsidR="0055637B" w:rsidRPr="0010293A">
              <w:rPr>
                <w:noProof/>
                <w:webHidden/>
              </w:rPr>
              <w:fldChar w:fldCharType="begin"/>
            </w:r>
            <w:r w:rsidR="0055637B" w:rsidRPr="0010293A">
              <w:rPr>
                <w:noProof/>
                <w:webHidden/>
              </w:rPr>
              <w:instrText xml:space="preserve"> PAGEREF _Toc52311306 \h </w:instrText>
            </w:r>
            <w:r w:rsidR="0055637B" w:rsidRPr="0010293A">
              <w:rPr>
                <w:noProof/>
                <w:webHidden/>
              </w:rPr>
            </w:r>
            <w:r w:rsidR="0055637B" w:rsidRPr="0010293A">
              <w:rPr>
                <w:noProof/>
                <w:webHidden/>
              </w:rPr>
              <w:fldChar w:fldCharType="separate"/>
            </w:r>
            <w:r w:rsidR="0055637B" w:rsidRPr="0010293A">
              <w:rPr>
                <w:noProof/>
                <w:webHidden/>
              </w:rPr>
              <w:t>9</w:t>
            </w:r>
            <w:r w:rsidR="0055637B" w:rsidRPr="0010293A">
              <w:rPr>
                <w:noProof/>
                <w:webHidden/>
              </w:rPr>
              <w:fldChar w:fldCharType="end"/>
            </w:r>
          </w:hyperlink>
        </w:p>
        <w:p w:rsidR="0055637B" w:rsidRPr="0010293A" w:rsidRDefault="00F85FC4" w:rsidP="0055637B">
          <w:pPr>
            <w:tabs>
              <w:tab w:val="right" w:leader="dot" w:pos="8828"/>
            </w:tabs>
            <w:spacing w:after="100"/>
            <w:rPr>
              <w:rFonts w:eastAsiaTheme="minorEastAsia"/>
              <w:noProof/>
              <w:lang w:eastAsia="es-MX"/>
            </w:rPr>
          </w:pPr>
          <w:hyperlink w:anchor="_Toc52311307" w:history="1">
            <w:r w:rsidR="0055637B" w:rsidRPr="0010293A">
              <w:rPr>
                <w:rFonts w:ascii="Palatino Linotype" w:eastAsia="MS Gothic" w:hAnsi="Palatino Linotype" w:cstheme="majorBidi"/>
                <w:b/>
                <w:noProof/>
                <w:color w:val="0563C1" w:themeColor="hyperlink"/>
                <w:u w:val="single"/>
              </w:rPr>
              <w:t xml:space="preserve">CUARTO. </w:t>
            </w:r>
            <w:r w:rsidR="0055637B" w:rsidRPr="0010293A">
              <w:rPr>
                <w:rFonts w:ascii="Palatino Linotype" w:eastAsia="MS Gothic" w:hAnsi="Palatino Linotype" w:cs="Times New Roman"/>
                <w:b/>
                <w:noProof/>
                <w:color w:val="0563C1" w:themeColor="hyperlink"/>
                <w:u w:val="single"/>
              </w:rPr>
              <w:t>Del estudio y resolución del asunto.</w:t>
            </w:r>
            <w:r w:rsidR="0055637B" w:rsidRPr="0010293A">
              <w:rPr>
                <w:noProof/>
                <w:webHidden/>
              </w:rPr>
              <w:tab/>
            </w:r>
            <w:r w:rsidR="0055637B" w:rsidRPr="0010293A">
              <w:rPr>
                <w:noProof/>
                <w:webHidden/>
              </w:rPr>
              <w:fldChar w:fldCharType="begin"/>
            </w:r>
            <w:r w:rsidR="0055637B" w:rsidRPr="0010293A">
              <w:rPr>
                <w:noProof/>
                <w:webHidden/>
              </w:rPr>
              <w:instrText xml:space="preserve"> PAGEREF _Toc52311307 \h </w:instrText>
            </w:r>
            <w:r w:rsidR="0055637B" w:rsidRPr="0010293A">
              <w:rPr>
                <w:noProof/>
                <w:webHidden/>
              </w:rPr>
            </w:r>
            <w:r w:rsidR="0055637B" w:rsidRPr="0010293A">
              <w:rPr>
                <w:noProof/>
                <w:webHidden/>
              </w:rPr>
              <w:fldChar w:fldCharType="separate"/>
            </w:r>
            <w:r w:rsidR="0055637B" w:rsidRPr="0010293A">
              <w:rPr>
                <w:noProof/>
                <w:webHidden/>
              </w:rPr>
              <w:t>10</w:t>
            </w:r>
            <w:r w:rsidR="0055637B" w:rsidRPr="0010293A">
              <w:rPr>
                <w:noProof/>
                <w:webHidden/>
              </w:rPr>
              <w:fldChar w:fldCharType="end"/>
            </w:r>
          </w:hyperlink>
        </w:p>
        <w:p w:rsidR="0055637B" w:rsidRPr="0010293A" w:rsidRDefault="00F85FC4" w:rsidP="0055637B">
          <w:pPr>
            <w:tabs>
              <w:tab w:val="left" w:pos="440"/>
              <w:tab w:val="right" w:leader="dot" w:pos="8828"/>
            </w:tabs>
            <w:spacing w:after="100"/>
            <w:rPr>
              <w:rFonts w:eastAsiaTheme="minorEastAsia"/>
              <w:noProof/>
              <w:lang w:eastAsia="es-MX"/>
            </w:rPr>
          </w:pPr>
          <w:hyperlink w:anchor="_Toc52311308" w:history="1">
            <w:r w:rsidR="0055637B" w:rsidRPr="0010293A">
              <w:rPr>
                <w:rFonts w:ascii="Palatino Linotype" w:hAnsi="Palatino Linotype"/>
                <w:b/>
                <w:noProof/>
                <w:color w:val="0563C1" w:themeColor="hyperlink"/>
                <w:u w:val="single"/>
              </w:rPr>
              <w:t>I.</w:t>
            </w:r>
            <w:r w:rsidR="0055637B" w:rsidRPr="0010293A">
              <w:rPr>
                <w:rFonts w:eastAsiaTheme="minorEastAsia"/>
                <w:noProof/>
                <w:lang w:eastAsia="es-MX"/>
              </w:rPr>
              <w:tab/>
            </w:r>
            <w:r w:rsidR="0055637B" w:rsidRPr="0010293A">
              <w:rPr>
                <w:rFonts w:ascii="Palatino Linotype" w:eastAsia="Times New Roman" w:hAnsi="Palatino Linotype" w:cstheme="majorBidi"/>
                <w:b/>
                <w:noProof/>
                <w:color w:val="0563C1" w:themeColor="hyperlink"/>
                <w:u w:val="single"/>
              </w:rPr>
              <w:t>Sobre la respuesta que se emita a la solicitud.</w:t>
            </w:r>
            <w:r w:rsidR="0055637B" w:rsidRPr="0010293A">
              <w:rPr>
                <w:noProof/>
                <w:webHidden/>
              </w:rPr>
              <w:tab/>
            </w:r>
            <w:r w:rsidR="0055637B" w:rsidRPr="0010293A">
              <w:rPr>
                <w:noProof/>
                <w:webHidden/>
              </w:rPr>
              <w:fldChar w:fldCharType="begin"/>
            </w:r>
            <w:r w:rsidR="0055637B" w:rsidRPr="0010293A">
              <w:rPr>
                <w:noProof/>
                <w:webHidden/>
              </w:rPr>
              <w:instrText xml:space="preserve"> PAGEREF _Toc52311308 \h </w:instrText>
            </w:r>
            <w:r w:rsidR="0055637B" w:rsidRPr="0010293A">
              <w:rPr>
                <w:noProof/>
                <w:webHidden/>
              </w:rPr>
            </w:r>
            <w:r w:rsidR="0055637B" w:rsidRPr="0010293A">
              <w:rPr>
                <w:noProof/>
                <w:webHidden/>
              </w:rPr>
              <w:fldChar w:fldCharType="separate"/>
            </w:r>
            <w:r w:rsidR="0055637B" w:rsidRPr="0010293A">
              <w:rPr>
                <w:noProof/>
                <w:webHidden/>
              </w:rPr>
              <w:t>22</w:t>
            </w:r>
            <w:r w:rsidR="0055637B" w:rsidRPr="0010293A">
              <w:rPr>
                <w:noProof/>
                <w:webHidden/>
              </w:rPr>
              <w:fldChar w:fldCharType="end"/>
            </w:r>
          </w:hyperlink>
        </w:p>
        <w:p w:rsidR="0055637B" w:rsidRPr="0010293A" w:rsidRDefault="00F85FC4" w:rsidP="0055637B">
          <w:pPr>
            <w:tabs>
              <w:tab w:val="right" w:leader="dot" w:pos="8828"/>
            </w:tabs>
            <w:spacing w:after="100"/>
            <w:rPr>
              <w:rFonts w:eastAsiaTheme="minorEastAsia"/>
              <w:noProof/>
              <w:lang w:eastAsia="es-MX"/>
            </w:rPr>
          </w:pPr>
          <w:hyperlink w:anchor="_Toc52311309" w:history="1">
            <w:r w:rsidR="0055637B" w:rsidRPr="0010293A">
              <w:rPr>
                <w:rFonts w:ascii="Palatino Linotype" w:eastAsia="Times New Roman" w:hAnsi="Palatino Linotype" w:cstheme="majorBidi"/>
                <w:b/>
                <w:noProof/>
                <w:color w:val="0563C1" w:themeColor="hyperlink"/>
                <w:u w:val="single"/>
              </w:rPr>
              <w:t>II. Análisis al que debe someterse la información antes de su entrega.</w:t>
            </w:r>
            <w:r w:rsidR="0055637B" w:rsidRPr="0010293A">
              <w:rPr>
                <w:noProof/>
                <w:webHidden/>
              </w:rPr>
              <w:tab/>
            </w:r>
            <w:r w:rsidR="0055637B" w:rsidRPr="0010293A">
              <w:rPr>
                <w:noProof/>
                <w:webHidden/>
              </w:rPr>
              <w:fldChar w:fldCharType="begin"/>
            </w:r>
            <w:r w:rsidR="0055637B" w:rsidRPr="0010293A">
              <w:rPr>
                <w:noProof/>
                <w:webHidden/>
              </w:rPr>
              <w:instrText xml:space="preserve"> PAGEREF _Toc52311309 \h </w:instrText>
            </w:r>
            <w:r w:rsidR="0055637B" w:rsidRPr="0010293A">
              <w:rPr>
                <w:noProof/>
                <w:webHidden/>
              </w:rPr>
            </w:r>
            <w:r w:rsidR="0055637B" w:rsidRPr="0010293A">
              <w:rPr>
                <w:noProof/>
                <w:webHidden/>
              </w:rPr>
              <w:fldChar w:fldCharType="separate"/>
            </w:r>
            <w:r w:rsidR="0055637B" w:rsidRPr="0010293A">
              <w:rPr>
                <w:noProof/>
                <w:webHidden/>
              </w:rPr>
              <w:t>28</w:t>
            </w:r>
            <w:r w:rsidR="0055637B" w:rsidRPr="0010293A">
              <w:rPr>
                <w:noProof/>
                <w:webHidden/>
              </w:rPr>
              <w:fldChar w:fldCharType="end"/>
            </w:r>
          </w:hyperlink>
        </w:p>
        <w:p w:rsidR="0055637B" w:rsidRPr="0010293A" w:rsidRDefault="00F85FC4" w:rsidP="0055637B">
          <w:pPr>
            <w:tabs>
              <w:tab w:val="right" w:leader="dot" w:pos="8828"/>
            </w:tabs>
            <w:spacing w:after="100"/>
            <w:rPr>
              <w:rFonts w:eastAsiaTheme="minorEastAsia"/>
              <w:noProof/>
              <w:lang w:eastAsia="es-MX"/>
            </w:rPr>
          </w:pPr>
          <w:hyperlink w:anchor="_Toc52311310" w:history="1">
            <w:r w:rsidR="0055637B" w:rsidRPr="0010293A">
              <w:rPr>
                <w:rFonts w:ascii="Palatino Linotype" w:eastAsia="Times New Roman" w:hAnsi="Palatino Linotype" w:cstheme="majorBidi"/>
                <w:b/>
                <w:noProof/>
                <w:color w:val="0563C1" w:themeColor="hyperlink"/>
                <w:u w:val="single"/>
              </w:rPr>
              <w:t>QUINTO. El cumplimiento a esta resolución es susceptible de ser impugnado.</w:t>
            </w:r>
            <w:r w:rsidR="0055637B" w:rsidRPr="0010293A">
              <w:rPr>
                <w:noProof/>
                <w:webHidden/>
              </w:rPr>
              <w:tab/>
            </w:r>
            <w:r w:rsidR="0055637B" w:rsidRPr="0010293A">
              <w:rPr>
                <w:noProof/>
                <w:webHidden/>
              </w:rPr>
              <w:fldChar w:fldCharType="begin"/>
            </w:r>
            <w:r w:rsidR="0055637B" w:rsidRPr="0010293A">
              <w:rPr>
                <w:noProof/>
                <w:webHidden/>
              </w:rPr>
              <w:instrText xml:space="preserve"> PAGEREF _Toc52311310 \h </w:instrText>
            </w:r>
            <w:r w:rsidR="0055637B" w:rsidRPr="0010293A">
              <w:rPr>
                <w:noProof/>
                <w:webHidden/>
              </w:rPr>
            </w:r>
            <w:r w:rsidR="0055637B" w:rsidRPr="0010293A">
              <w:rPr>
                <w:noProof/>
                <w:webHidden/>
              </w:rPr>
              <w:fldChar w:fldCharType="separate"/>
            </w:r>
            <w:r w:rsidR="0055637B" w:rsidRPr="0010293A">
              <w:rPr>
                <w:noProof/>
                <w:webHidden/>
              </w:rPr>
              <w:t>36</w:t>
            </w:r>
            <w:r w:rsidR="0055637B" w:rsidRPr="0010293A">
              <w:rPr>
                <w:noProof/>
                <w:webHidden/>
              </w:rPr>
              <w:fldChar w:fldCharType="end"/>
            </w:r>
          </w:hyperlink>
        </w:p>
        <w:p w:rsidR="0055637B" w:rsidRPr="0010293A" w:rsidRDefault="00F85FC4" w:rsidP="0055637B">
          <w:pPr>
            <w:tabs>
              <w:tab w:val="right" w:leader="dot" w:pos="8828"/>
            </w:tabs>
            <w:spacing w:after="100"/>
            <w:rPr>
              <w:rFonts w:eastAsiaTheme="minorEastAsia"/>
              <w:noProof/>
              <w:lang w:eastAsia="es-MX"/>
            </w:rPr>
          </w:pPr>
          <w:hyperlink w:anchor="_Toc52311311" w:history="1">
            <w:r w:rsidR="0055637B" w:rsidRPr="0010293A">
              <w:rPr>
                <w:rFonts w:ascii="Palatino Linotype" w:eastAsia="MS Gothic" w:hAnsi="Palatino Linotype" w:cstheme="majorBidi"/>
                <w:b/>
                <w:noProof/>
                <w:color w:val="0563C1" w:themeColor="hyperlink"/>
                <w:u w:val="single"/>
              </w:rPr>
              <w:t>SEXTO. Vista a los órganos de control interno.</w:t>
            </w:r>
            <w:r w:rsidR="0055637B" w:rsidRPr="0010293A">
              <w:rPr>
                <w:noProof/>
                <w:webHidden/>
              </w:rPr>
              <w:tab/>
            </w:r>
            <w:r w:rsidR="0055637B" w:rsidRPr="0010293A">
              <w:rPr>
                <w:noProof/>
                <w:webHidden/>
              </w:rPr>
              <w:fldChar w:fldCharType="begin"/>
            </w:r>
            <w:r w:rsidR="0055637B" w:rsidRPr="0010293A">
              <w:rPr>
                <w:noProof/>
                <w:webHidden/>
              </w:rPr>
              <w:instrText xml:space="preserve"> PAGEREF _Toc52311311 \h </w:instrText>
            </w:r>
            <w:r w:rsidR="0055637B" w:rsidRPr="0010293A">
              <w:rPr>
                <w:noProof/>
                <w:webHidden/>
              </w:rPr>
            </w:r>
            <w:r w:rsidR="0055637B" w:rsidRPr="0010293A">
              <w:rPr>
                <w:noProof/>
                <w:webHidden/>
              </w:rPr>
              <w:fldChar w:fldCharType="separate"/>
            </w:r>
            <w:r w:rsidR="0055637B" w:rsidRPr="0010293A">
              <w:rPr>
                <w:noProof/>
                <w:webHidden/>
              </w:rPr>
              <w:t>38</w:t>
            </w:r>
            <w:r w:rsidR="0055637B" w:rsidRPr="0010293A">
              <w:rPr>
                <w:noProof/>
                <w:webHidden/>
              </w:rPr>
              <w:fldChar w:fldCharType="end"/>
            </w:r>
          </w:hyperlink>
        </w:p>
        <w:p w:rsidR="0055637B" w:rsidRPr="0010293A" w:rsidRDefault="00F85FC4" w:rsidP="0055637B">
          <w:pPr>
            <w:tabs>
              <w:tab w:val="right" w:leader="dot" w:pos="8828"/>
            </w:tabs>
            <w:spacing w:after="100"/>
            <w:rPr>
              <w:rFonts w:eastAsiaTheme="minorEastAsia"/>
              <w:noProof/>
              <w:lang w:eastAsia="es-MX"/>
            </w:rPr>
          </w:pPr>
          <w:hyperlink w:anchor="_Toc52311312" w:history="1">
            <w:r w:rsidR="0055637B" w:rsidRPr="0010293A">
              <w:rPr>
                <w:rFonts w:ascii="Palatino Linotype" w:hAnsi="Palatino Linotype" w:cs="Arial"/>
                <w:b/>
                <w:noProof/>
                <w:color w:val="0563C1" w:themeColor="hyperlink"/>
                <w:u w:val="single"/>
                <w:lang w:val="es-ES_tradnl" w:eastAsia="es-ES"/>
              </w:rPr>
              <w:t>SÉPTIMO. De la versión pública.</w:t>
            </w:r>
            <w:r w:rsidR="0055637B" w:rsidRPr="0010293A">
              <w:rPr>
                <w:noProof/>
                <w:webHidden/>
              </w:rPr>
              <w:tab/>
            </w:r>
            <w:r w:rsidR="0055637B" w:rsidRPr="0010293A">
              <w:rPr>
                <w:noProof/>
                <w:webHidden/>
              </w:rPr>
              <w:fldChar w:fldCharType="begin"/>
            </w:r>
            <w:r w:rsidR="0055637B" w:rsidRPr="0010293A">
              <w:rPr>
                <w:noProof/>
                <w:webHidden/>
              </w:rPr>
              <w:instrText xml:space="preserve"> PAGEREF _Toc52311312 \h </w:instrText>
            </w:r>
            <w:r w:rsidR="0055637B" w:rsidRPr="0010293A">
              <w:rPr>
                <w:noProof/>
                <w:webHidden/>
              </w:rPr>
            </w:r>
            <w:r w:rsidR="0055637B" w:rsidRPr="0010293A">
              <w:rPr>
                <w:noProof/>
                <w:webHidden/>
              </w:rPr>
              <w:fldChar w:fldCharType="separate"/>
            </w:r>
            <w:r w:rsidR="0055637B" w:rsidRPr="0010293A">
              <w:rPr>
                <w:noProof/>
                <w:webHidden/>
              </w:rPr>
              <w:t>41</w:t>
            </w:r>
            <w:r w:rsidR="0055637B" w:rsidRPr="0010293A">
              <w:rPr>
                <w:noProof/>
                <w:webHidden/>
              </w:rPr>
              <w:fldChar w:fldCharType="end"/>
            </w:r>
          </w:hyperlink>
        </w:p>
        <w:p w:rsidR="0055637B" w:rsidRPr="0010293A" w:rsidRDefault="00F85FC4" w:rsidP="0055637B">
          <w:pPr>
            <w:tabs>
              <w:tab w:val="right" w:leader="dot" w:pos="8828"/>
            </w:tabs>
            <w:spacing w:after="100"/>
            <w:rPr>
              <w:rFonts w:eastAsiaTheme="minorEastAsia"/>
              <w:noProof/>
              <w:lang w:eastAsia="es-MX"/>
            </w:rPr>
          </w:pPr>
          <w:hyperlink w:anchor="_Toc52311313" w:history="1">
            <w:r w:rsidR="0055637B" w:rsidRPr="0010293A">
              <w:rPr>
                <w:rFonts w:ascii="Palatino Linotype" w:eastAsia="Calibri" w:hAnsi="Palatino Linotype" w:cstheme="majorBidi"/>
                <w:b/>
                <w:noProof/>
                <w:color w:val="0563C1" w:themeColor="hyperlink"/>
                <w:u w:val="single"/>
                <w:lang w:val="es-ES" w:eastAsia="es-ES"/>
              </w:rPr>
              <w:t>R E S O L U T I V O S</w:t>
            </w:r>
            <w:r w:rsidR="0055637B" w:rsidRPr="0010293A">
              <w:rPr>
                <w:noProof/>
                <w:webHidden/>
              </w:rPr>
              <w:tab/>
            </w:r>
            <w:r w:rsidR="0055637B" w:rsidRPr="0010293A">
              <w:rPr>
                <w:noProof/>
                <w:webHidden/>
              </w:rPr>
              <w:fldChar w:fldCharType="begin"/>
            </w:r>
            <w:r w:rsidR="0055637B" w:rsidRPr="0010293A">
              <w:rPr>
                <w:noProof/>
                <w:webHidden/>
              </w:rPr>
              <w:instrText xml:space="preserve"> PAGEREF _Toc52311313 \h </w:instrText>
            </w:r>
            <w:r w:rsidR="0055637B" w:rsidRPr="0010293A">
              <w:rPr>
                <w:noProof/>
                <w:webHidden/>
              </w:rPr>
            </w:r>
            <w:r w:rsidR="0055637B" w:rsidRPr="0010293A">
              <w:rPr>
                <w:noProof/>
                <w:webHidden/>
              </w:rPr>
              <w:fldChar w:fldCharType="separate"/>
            </w:r>
            <w:r w:rsidR="0055637B" w:rsidRPr="0010293A">
              <w:rPr>
                <w:noProof/>
                <w:webHidden/>
              </w:rPr>
              <w:t>68</w:t>
            </w:r>
            <w:r w:rsidR="0055637B" w:rsidRPr="0010293A">
              <w:rPr>
                <w:noProof/>
                <w:webHidden/>
              </w:rPr>
              <w:fldChar w:fldCharType="end"/>
            </w:r>
          </w:hyperlink>
        </w:p>
        <w:p w:rsidR="0055637B" w:rsidRPr="0010293A" w:rsidRDefault="0055637B" w:rsidP="0055637B">
          <w:pPr>
            <w:spacing w:after="0" w:line="360" w:lineRule="auto"/>
            <w:ind w:right="49"/>
            <w:rPr>
              <w:rFonts w:eastAsiaTheme="minorEastAsia"/>
              <w:bCs/>
              <w:sz w:val="24"/>
              <w:szCs w:val="24"/>
              <w:lang w:val="es-ES" w:eastAsia="es-ES"/>
            </w:rPr>
          </w:pPr>
          <w:r w:rsidRPr="0010293A">
            <w:rPr>
              <w:rFonts w:ascii="Palatino Linotype" w:eastAsiaTheme="minorEastAsia" w:hAnsi="Palatino Linotype"/>
              <w:b/>
              <w:bCs/>
              <w:sz w:val="24"/>
              <w:szCs w:val="24"/>
              <w:lang w:val="es-ES" w:eastAsia="es-ES"/>
            </w:rPr>
            <w:fldChar w:fldCharType="end"/>
          </w:r>
        </w:p>
      </w:sdtContent>
    </w:sdt>
    <w:p w:rsidR="0055637B" w:rsidRPr="0010293A" w:rsidRDefault="0055637B" w:rsidP="0055637B">
      <w:pPr>
        <w:spacing w:before="240" w:after="240" w:line="360" w:lineRule="auto"/>
        <w:ind w:right="49"/>
        <w:jc w:val="both"/>
        <w:rPr>
          <w:rFonts w:ascii="Palatino Linotype" w:eastAsiaTheme="minorEastAsia" w:hAnsi="Palatino Linotype"/>
          <w:sz w:val="24"/>
          <w:szCs w:val="24"/>
          <w:lang w:val="es-ES_tradnl" w:eastAsia="es-ES"/>
        </w:rPr>
      </w:pPr>
    </w:p>
    <w:p w:rsidR="0055637B" w:rsidRPr="0010293A" w:rsidRDefault="0055637B" w:rsidP="0055637B">
      <w:pPr>
        <w:spacing w:before="240" w:after="240" w:line="360" w:lineRule="auto"/>
        <w:ind w:right="49"/>
        <w:jc w:val="both"/>
        <w:rPr>
          <w:rFonts w:ascii="Palatino Linotype" w:eastAsiaTheme="minorEastAsia" w:hAnsi="Palatino Linotype"/>
          <w:sz w:val="24"/>
          <w:szCs w:val="24"/>
          <w:lang w:val="es-ES_tradnl" w:eastAsia="es-ES"/>
        </w:rPr>
      </w:pPr>
    </w:p>
    <w:p w:rsidR="0055637B" w:rsidRPr="0010293A" w:rsidRDefault="0055637B" w:rsidP="0055637B">
      <w:pPr>
        <w:spacing w:before="240" w:after="240" w:line="360" w:lineRule="auto"/>
        <w:ind w:right="49"/>
        <w:jc w:val="both"/>
        <w:rPr>
          <w:rFonts w:ascii="Palatino Linotype" w:eastAsiaTheme="minorEastAsia" w:hAnsi="Palatino Linotype"/>
          <w:sz w:val="24"/>
          <w:szCs w:val="24"/>
          <w:lang w:val="es-ES_tradnl" w:eastAsia="es-ES"/>
        </w:rPr>
      </w:pPr>
    </w:p>
    <w:p w:rsidR="0055637B" w:rsidRDefault="0055637B" w:rsidP="0055637B">
      <w:pPr>
        <w:spacing w:before="240" w:after="240" w:line="360" w:lineRule="auto"/>
        <w:ind w:right="49"/>
        <w:jc w:val="both"/>
        <w:rPr>
          <w:rFonts w:ascii="Palatino Linotype" w:eastAsiaTheme="minorEastAsia" w:hAnsi="Palatino Linotype"/>
          <w:sz w:val="24"/>
          <w:szCs w:val="24"/>
          <w:lang w:val="es-ES_tradnl" w:eastAsia="es-ES"/>
        </w:rPr>
      </w:pPr>
    </w:p>
    <w:p w:rsidR="0010293A" w:rsidRPr="0010293A" w:rsidRDefault="0010293A" w:rsidP="0055637B">
      <w:pPr>
        <w:spacing w:before="240" w:after="240" w:line="360" w:lineRule="auto"/>
        <w:ind w:right="49"/>
        <w:jc w:val="both"/>
        <w:rPr>
          <w:rFonts w:ascii="Palatino Linotype" w:eastAsiaTheme="minorEastAsia" w:hAnsi="Palatino Linotype"/>
          <w:sz w:val="24"/>
          <w:szCs w:val="24"/>
          <w:lang w:val="es-ES_tradnl" w:eastAsia="es-ES"/>
        </w:rPr>
      </w:pPr>
    </w:p>
    <w:p w:rsidR="0055637B" w:rsidRPr="0010293A" w:rsidRDefault="0055637B" w:rsidP="0010293A">
      <w:pPr>
        <w:tabs>
          <w:tab w:val="left" w:pos="567"/>
        </w:tabs>
        <w:spacing w:before="240" w:after="240" w:line="360" w:lineRule="auto"/>
        <w:jc w:val="both"/>
        <w:rPr>
          <w:rFonts w:ascii="Palatino Linotype" w:hAnsi="Palatino Linotype"/>
        </w:rPr>
      </w:pPr>
      <w:r w:rsidRPr="0010293A">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10293A">
        <w:rPr>
          <w:rFonts w:ascii="Palatino Linotype" w:hAnsi="Palatino Linotype"/>
        </w:rPr>
        <w:t>fecha catorce (14) de octubre de dos mil veinte.</w:t>
      </w:r>
    </w:p>
    <w:p w:rsidR="0055637B" w:rsidRPr="0010293A" w:rsidRDefault="0055637B" w:rsidP="0055637B">
      <w:pPr>
        <w:spacing w:before="240" w:after="360" w:line="360" w:lineRule="auto"/>
        <w:ind w:right="49"/>
        <w:jc w:val="both"/>
        <w:rPr>
          <w:rFonts w:ascii="Palatino Linotype" w:eastAsiaTheme="minorEastAsia" w:hAnsi="Palatino Linotype"/>
          <w:b/>
          <w:sz w:val="24"/>
          <w:szCs w:val="24"/>
          <w:lang w:val="es-ES_tradnl" w:eastAsia="es-ES"/>
        </w:rPr>
      </w:pPr>
      <w:r w:rsidRPr="0010293A">
        <w:rPr>
          <w:rFonts w:ascii="Palatino Linotype" w:eastAsiaTheme="minorEastAsia" w:hAnsi="Palatino Linotype"/>
          <w:b/>
          <w:sz w:val="24"/>
          <w:szCs w:val="24"/>
          <w:lang w:val="es-ES_tradnl" w:eastAsia="es-ES"/>
        </w:rPr>
        <w:t>VISTO</w:t>
      </w:r>
      <w:r w:rsidR="00D03981" w:rsidRPr="0010293A">
        <w:rPr>
          <w:rFonts w:ascii="Palatino Linotype" w:eastAsiaTheme="minorEastAsia" w:hAnsi="Palatino Linotype"/>
          <w:b/>
          <w:sz w:val="24"/>
          <w:szCs w:val="24"/>
          <w:lang w:val="es-ES_tradnl" w:eastAsia="es-ES"/>
        </w:rPr>
        <w:t>S</w:t>
      </w:r>
      <w:r w:rsidR="00D03981" w:rsidRPr="0010293A">
        <w:rPr>
          <w:rFonts w:ascii="Palatino Linotype" w:eastAsiaTheme="minorEastAsia" w:hAnsi="Palatino Linotype"/>
          <w:sz w:val="24"/>
          <w:szCs w:val="24"/>
          <w:lang w:val="es-ES_tradnl" w:eastAsia="es-ES"/>
        </w:rPr>
        <w:t xml:space="preserve"> los</w:t>
      </w:r>
      <w:r w:rsidRPr="0010293A">
        <w:rPr>
          <w:rFonts w:ascii="Palatino Linotype" w:eastAsiaTheme="minorEastAsia" w:hAnsi="Palatino Linotype"/>
          <w:sz w:val="24"/>
          <w:szCs w:val="24"/>
          <w:lang w:val="es-ES_tradnl" w:eastAsia="es-ES"/>
        </w:rPr>
        <w:t xml:space="preserve"> expediente</w:t>
      </w:r>
      <w:r w:rsidR="00D03981" w:rsidRPr="0010293A">
        <w:rPr>
          <w:rFonts w:ascii="Palatino Linotype" w:eastAsiaTheme="minorEastAsia" w:hAnsi="Palatino Linotype"/>
          <w:sz w:val="24"/>
          <w:szCs w:val="24"/>
          <w:lang w:val="es-ES_tradnl" w:eastAsia="es-ES"/>
        </w:rPr>
        <w:t>s</w:t>
      </w:r>
      <w:r w:rsidRPr="0010293A">
        <w:rPr>
          <w:rFonts w:ascii="Palatino Linotype" w:eastAsiaTheme="minorEastAsia" w:hAnsi="Palatino Linotype"/>
          <w:sz w:val="24"/>
          <w:szCs w:val="24"/>
          <w:lang w:val="es-ES_tradnl" w:eastAsia="es-ES"/>
        </w:rPr>
        <w:t xml:space="preserve"> electrónico</w:t>
      </w:r>
      <w:r w:rsidR="00D03981" w:rsidRPr="0010293A">
        <w:rPr>
          <w:rFonts w:ascii="Palatino Linotype" w:eastAsiaTheme="minorEastAsia" w:hAnsi="Palatino Linotype"/>
          <w:sz w:val="24"/>
          <w:szCs w:val="24"/>
          <w:lang w:val="es-ES_tradnl" w:eastAsia="es-ES"/>
        </w:rPr>
        <w:t>s</w:t>
      </w:r>
      <w:r w:rsidRPr="0010293A">
        <w:rPr>
          <w:rFonts w:ascii="Palatino Linotype" w:eastAsiaTheme="minorEastAsia" w:hAnsi="Palatino Linotype"/>
          <w:sz w:val="24"/>
          <w:szCs w:val="24"/>
          <w:lang w:val="es-ES_tradnl" w:eastAsia="es-ES"/>
        </w:rPr>
        <w:t xml:space="preserve"> integrado</w:t>
      </w:r>
      <w:r w:rsidR="00D03981" w:rsidRPr="0010293A">
        <w:rPr>
          <w:rFonts w:ascii="Palatino Linotype" w:eastAsiaTheme="minorEastAsia" w:hAnsi="Palatino Linotype"/>
          <w:sz w:val="24"/>
          <w:szCs w:val="24"/>
          <w:lang w:val="es-ES_tradnl" w:eastAsia="es-ES"/>
        </w:rPr>
        <w:t xml:space="preserve">s con motivo de los </w:t>
      </w:r>
      <w:r w:rsidRPr="0010293A">
        <w:rPr>
          <w:rFonts w:ascii="Palatino Linotype" w:eastAsiaTheme="minorEastAsia" w:hAnsi="Palatino Linotype"/>
          <w:sz w:val="24"/>
          <w:szCs w:val="24"/>
          <w:lang w:val="es-ES_tradnl" w:eastAsia="es-ES"/>
        </w:rPr>
        <w:t>recurso</w:t>
      </w:r>
      <w:r w:rsidR="00D03981" w:rsidRPr="0010293A">
        <w:rPr>
          <w:rFonts w:ascii="Palatino Linotype" w:eastAsiaTheme="minorEastAsia" w:hAnsi="Palatino Linotype"/>
          <w:sz w:val="24"/>
          <w:szCs w:val="24"/>
          <w:lang w:val="es-ES_tradnl" w:eastAsia="es-ES"/>
        </w:rPr>
        <w:t>s</w:t>
      </w:r>
      <w:r w:rsidRPr="0010293A">
        <w:rPr>
          <w:rFonts w:ascii="Palatino Linotype" w:eastAsiaTheme="minorEastAsia" w:hAnsi="Palatino Linotype"/>
          <w:sz w:val="24"/>
          <w:szCs w:val="24"/>
          <w:lang w:val="es-ES_tradnl" w:eastAsia="es-ES"/>
        </w:rPr>
        <w:t xml:space="preserve"> de revisión </w:t>
      </w:r>
      <w:r w:rsidRPr="0010293A">
        <w:rPr>
          <w:rFonts w:ascii="Palatino Linotype" w:eastAsiaTheme="minorEastAsia" w:hAnsi="Palatino Linotype" w:cs="Arial"/>
          <w:b/>
          <w:bCs/>
          <w:sz w:val="24"/>
          <w:szCs w:val="24"/>
          <w:lang w:val="es-ES_tradnl" w:eastAsia="es-ES"/>
        </w:rPr>
        <w:t xml:space="preserve">03563/INFOEM/IP/RR/2020, 03564/INFOEM/IP/RR/2020, 03565/INFOEM/IP/RR/2020, 03566/INFOEM/IP/RR/2020, 03567/INFOEM/IP/RR/2020 y 03568/INFOEM/IP/RR/2020, </w:t>
      </w:r>
      <w:r w:rsidRPr="0010293A">
        <w:rPr>
          <w:rFonts w:ascii="Palatino Linotype" w:eastAsiaTheme="minorEastAsia" w:hAnsi="Palatino Linotype"/>
          <w:sz w:val="24"/>
          <w:szCs w:val="24"/>
          <w:lang w:val="es-ES_tradnl" w:eastAsia="es-ES"/>
        </w:rPr>
        <w:t>promovido</w:t>
      </w:r>
      <w:r w:rsidR="00D03981" w:rsidRPr="0010293A">
        <w:rPr>
          <w:rFonts w:ascii="Palatino Linotype" w:eastAsiaTheme="minorEastAsia" w:hAnsi="Palatino Linotype"/>
          <w:sz w:val="24"/>
          <w:szCs w:val="24"/>
          <w:lang w:val="es-ES_tradnl" w:eastAsia="es-ES"/>
        </w:rPr>
        <w:t>s</w:t>
      </w:r>
      <w:r w:rsidRPr="0010293A">
        <w:rPr>
          <w:rFonts w:ascii="Palatino Linotype" w:eastAsiaTheme="minorEastAsia" w:hAnsi="Palatino Linotype"/>
          <w:sz w:val="24"/>
          <w:szCs w:val="24"/>
          <w:lang w:val="es-ES_tradnl" w:eastAsia="es-ES"/>
        </w:rPr>
        <w:t xml:space="preserve"> por</w:t>
      </w:r>
      <w:r w:rsidRPr="0010293A">
        <w:rPr>
          <w:rFonts w:ascii="Palatino Linotype" w:eastAsiaTheme="minorEastAsia" w:hAnsi="Palatino Linotype"/>
          <w:b/>
          <w:sz w:val="24"/>
          <w:szCs w:val="24"/>
          <w:lang w:val="es-ES_tradnl" w:eastAsia="es-ES"/>
        </w:rPr>
        <w:t xml:space="preserve"> </w:t>
      </w:r>
      <w:r w:rsidR="005D5545" w:rsidRPr="005D5545">
        <w:rPr>
          <w:rFonts w:ascii="Palatino Linotype" w:eastAsiaTheme="minorEastAsia" w:hAnsi="Palatino Linotype"/>
          <w:b/>
          <w:sz w:val="24"/>
          <w:szCs w:val="24"/>
          <w:highlight w:val="black"/>
          <w:lang w:val="es-ES_tradnl" w:eastAsia="es-ES"/>
        </w:rPr>
        <w:t>-------------------------------------------</w:t>
      </w:r>
      <w:r w:rsidRPr="0010293A">
        <w:rPr>
          <w:rFonts w:ascii="Palatino Linotype" w:eastAsiaTheme="minorEastAsia" w:hAnsi="Palatino Linotype"/>
          <w:b/>
          <w:sz w:val="24"/>
          <w:szCs w:val="24"/>
          <w:lang w:val="es-ES_tradnl" w:eastAsia="es-ES"/>
        </w:rPr>
        <w:t xml:space="preserve">, </w:t>
      </w:r>
      <w:r w:rsidRPr="0010293A">
        <w:rPr>
          <w:rFonts w:ascii="Palatino Linotype" w:hAnsi="Palatino Linotype" w:cs="Arial"/>
          <w:sz w:val="24"/>
          <w:szCs w:val="24"/>
        </w:rPr>
        <w:t xml:space="preserve">identificado en su calidad de </w:t>
      </w:r>
      <w:r w:rsidRPr="0010293A">
        <w:rPr>
          <w:rFonts w:ascii="Palatino Linotype" w:hAnsi="Palatino Linotype" w:cs="Arial"/>
          <w:b/>
          <w:sz w:val="24"/>
          <w:szCs w:val="24"/>
        </w:rPr>
        <w:t xml:space="preserve">RECURRENTE, </w:t>
      </w:r>
      <w:r w:rsidRPr="0010293A">
        <w:rPr>
          <w:rFonts w:ascii="Palatino Linotype" w:eastAsiaTheme="minorEastAsia" w:hAnsi="Palatino Linotype" w:cs="Arial"/>
          <w:sz w:val="24"/>
          <w:szCs w:val="24"/>
          <w:lang w:val="es-ES_tradnl" w:eastAsia="es-ES"/>
        </w:rPr>
        <w:t>en contra de la falta de respuesta</w:t>
      </w:r>
      <w:r w:rsidR="00D03981" w:rsidRPr="0010293A">
        <w:rPr>
          <w:rFonts w:ascii="Palatino Linotype" w:eastAsiaTheme="minorEastAsia" w:hAnsi="Palatino Linotype" w:cs="Arial"/>
          <w:sz w:val="24"/>
          <w:szCs w:val="24"/>
          <w:lang w:val="es-ES_tradnl" w:eastAsia="es-ES"/>
        </w:rPr>
        <w:t>s</w:t>
      </w:r>
      <w:r w:rsidRPr="0010293A">
        <w:rPr>
          <w:rFonts w:ascii="Palatino Linotype" w:eastAsiaTheme="minorEastAsia" w:hAnsi="Palatino Linotype" w:cs="Arial"/>
          <w:sz w:val="24"/>
          <w:szCs w:val="24"/>
          <w:lang w:val="es-ES_tradnl" w:eastAsia="es-ES"/>
        </w:rPr>
        <w:t xml:space="preserve"> del </w:t>
      </w:r>
      <w:r w:rsidRPr="0010293A">
        <w:rPr>
          <w:rFonts w:ascii="Palatino Linotype" w:eastAsiaTheme="minorEastAsia" w:hAnsi="Palatino Linotype" w:cs="Arial"/>
          <w:b/>
          <w:sz w:val="24"/>
          <w:szCs w:val="24"/>
          <w:lang w:val="es-ES_tradnl" w:eastAsia="es-ES"/>
        </w:rPr>
        <w:t xml:space="preserve">Ayuntamiento de Valle de Chalco de Solidaridad, </w:t>
      </w:r>
      <w:r w:rsidRPr="0010293A">
        <w:rPr>
          <w:rFonts w:ascii="Palatino Linotype" w:eastAsiaTheme="minorEastAsia" w:hAnsi="Palatino Linotype"/>
          <w:sz w:val="24"/>
          <w:szCs w:val="24"/>
          <w:lang w:val="es-ES_tradnl" w:eastAsia="es-ES"/>
        </w:rPr>
        <w:t>en lo sucesivo el</w:t>
      </w:r>
      <w:r w:rsidRPr="0010293A">
        <w:rPr>
          <w:rFonts w:ascii="Palatino Linotype" w:eastAsiaTheme="minorEastAsia" w:hAnsi="Palatino Linotype"/>
          <w:b/>
          <w:sz w:val="24"/>
          <w:szCs w:val="24"/>
          <w:lang w:val="es-ES_tradnl" w:eastAsia="es-ES"/>
        </w:rPr>
        <w:t xml:space="preserve"> SUJETO OBLIGADO, </w:t>
      </w:r>
      <w:r w:rsidRPr="0010293A">
        <w:rPr>
          <w:rFonts w:ascii="Palatino Linotype" w:eastAsiaTheme="minorEastAsia" w:hAnsi="Palatino Linotype"/>
          <w:sz w:val="24"/>
          <w:szCs w:val="24"/>
          <w:lang w:val="es-ES_tradnl" w:eastAsia="es-ES"/>
        </w:rPr>
        <w:t xml:space="preserve">se procede a dictar la presente resolución, con base en los siguientes: </w:t>
      </w:r>
    </w:p>
    <w:p w:rsidR="0055637B" w:rsidRPr="0010293A" w:rsidRDefault="0055637B" w:rsidP="0055637B">
      <w:pPr>
        <w:keepNext/>
        <w:keepLines/>
        <w:spacing w:before="240" w:after="0"/>
        <w:ind w:right="49"/>
        <w:jc w:val="center"/>
        <w:outlineLvl w:val="0"/>
        <w:rPr>
          <w:rFonts w:ascii="Palatino Linotype" w:eastAsiaTheme="majorEastAsia" w:hAnsi="Palatino Linotype" w:cstheme="majorBidi"/>
          <w:b/>
          <w:sz w:val="24"/>
          <w:szCs w:val="32"/>
        </w:rPr>
      </w:pPr>
      <w:bookmarkStart w:id="0" w:name="_Toc52311302"/>
      <w:r w:rsidRPr="0010293A">
        <w:rPr>
          <w:rFonts w:ascii="Palatino Linotype" w:eastAsiaTheme="majorEastAsia" w:hAnsi="Palatino Linotype" w:cstheme="majorBidi"/>
          <w:b/>
          <w:sz w:val="24"/>
          <w:szCs w:val="32"/>
        </w:rPr>
        <w:t>A N T E C E D E N T E S</w:t>
      </w:r>
      <w:bookmarkEnd w:id="0"/>
    </w:p>
    <w:p w:rsidR="0055637B" w:rsidRPr="0010293A" w:rsidRDefault="0055637B" w:rsidP="0055637B">
      <w:pPr>
        <w:keepNext/>
        <w:keepLines/>
        <w:spacing w:before="240" w:after="0"/>
        <w:ind w:right="49"/>
        <w:jc w:val="center"/>
        <w:outlineLvl w:val="0"/>
        <w:rPr>
          <w:rFonts w:ascii="Palatino Linotype" w:eastAsiaTheme="majorEastAsia" w:hAnsi="Palatino Linotype" w:cstheme="majorBidi"/>
          <w:sz w:val="24"/>
          <w:szCs w:val="32"/>
        </w:rPr>
      </w:pPr>
    </w:p>
    <w:p w:rsidR="0055637B" w:rsidRPr="0010293A" w:rsidRDefault="0055637B" w:rsidP="0055637B">
      <w:pPr>
        <w:numPr>
          <w:ilvl w:val="0"/>
          <w:numId w:val="2"/>
        </w:numPr>
        <w:spacing w:before="240" w:after="240" w:line="360" w:lineRule="auto"/>
        <w:ind w:left="0" w:right="49" w:firstLine="0"/>
        <w:contextualSpacing/>
        <w:jc w:val="both"/>
        <w:rPr>
          <w:rFonts w:ascii="Palatino Linotype" w:eastAsia="Calibri" w:hAnsi="Palatino Linotype" w:cs="Arial"/>
          <w:sz w:val="24"/>
          <w:szCs w:val="24"/>
          <w:lang w:val="es-ES" w:eastAsia="es-ES"/>
        </w:rPr>
      </w:pPr>
      <w:r w:rsidRPr="0010293A">
        <w:rPr>
          <w:rFonts w:ascii="Palatino Linotype" w:eastAsia="Calibri" w:hAnsi="Palatino Linotype" w:cs="Arial"/>
          <w:sz w:val="24"/>
          <w:szCs w:val="24"/>
          <w:lang w:val="es-ES" w:eastAsia="es-ES"/>
        </w:rPr>
        <w:t>El día tres (03) de agosto de dos mil veinte,</w:t>
      </w:r>
      <w:r w:rsidRPr="0010293A">
        <w:rPr>
          <w:rFonts w:ascii="Palatino Linotype" w:eastAsia="Calibri" w:hAnsi="Palatino Linotype" w:cs="Times New Roman"/>
          <w:sz w:val="24"/>
          <w:szCs w:val="24"/>
          <w:lang w:val="es-ES" w:eastAsia="es-ES"/>
        </w:rPr>
        <w:t xml:space="preserve"> se</w:t>
      </w:r>
      <w:r w:rsidRPr="0010293A">
        <w:rPr>
          <w:rFonts w:ascii="Palatino Linotype" w:eastAsiaTheme="minorEastAsia" w:hAnsi="Palatino Linotype"/>
          <w:b/>
          <w:sz w:val="24"/>
          <w:lang w:val="es-ES_tradnl" w:eastAsia="es-ES"/>
        </w:rPr>
        <w:t xml:space="preserve"> </w:t>
      </w:r>
      <w:r w:rsidRPr="0010293A">
        <w:rPr>
          <w:rFonts w:ascii="Palatino Linotype" w:eastAsiaTheme="minorEastAsia" w:hAnsi="Palatino Linotype"/>
          <w:sz w:val="24"/>
          <w:lang w:val="es-ES_tradnl" w:eastAsia="es-ES"/>
        </w:rPr>
        <w:t xml:space="preserve">presentó </w:t>
      </w:r>
      <w:r w:rsidRPr="0010293A">
        <w:rPr>
          <w:rFonts w:ascii="Palatino Linotype" w:eastAsia="Calibri" w:hAnsi="Palatino Linotype" w:cs="Arial"/>
          <w:sz w:val="24"/>
          <w:szCs w:val="24"/>
          <w:lang w:val="es-ES" w:eastAsia="es-ES"/>
        </w:rPr>
        <w:t xml:space="preserve">ante el </w:t>
      </w:r>
      <w:r w:rsidRPr="0010293A">
        <w:rPr>
          <w:rFonts w:ascii="Palatino Linotype" w:eastAsia="Calibri" w:hAnsi="Palatino Linotype" w:cs="Arial"/>
          <w:b/>
          <w:sz w:val="24"/>
          <w:szCs w:val="24"/>
          <w:lang w:val="es-ES" w:eastAsia="es-ES"/>
        </w:rPr>
        <w:t>SUJETO OBLIGADO,</w:t>
      </w:r>
      <w:r w:rsidRPr="0010293A">
        <w:rPr>
          <w:rFonts w:ascii="Palatino Linotype" w:eastAsia="Calibri" w:hAnsi="Palatino Linotype" w:cs="Arial"/>
          <w:sz w:val="24"/>
          <w:szCs w:val="24"/>
          <w:lang w:val="es-ES_tradnl" w:eastAsia="es-ES"/>
        </w:rPr>
        <w:t xml:space="preserve"> vía </w:t>
      </w:r>
      <w:r w:rsidRPr="0010293A">
        <w:rPr>
          <w:rFonts w:ascii="Palatino Linotype" w:eastAsia="Calibri" w:hAnsi="Palatino Linotype" w:cs="Arial"/>
          <w:sz w:val="24"/>
          <w:szCs w:val="24"/>
          <w:lang w:val="es-ES" w:eastAsia="es-ES"/>
        </w:rPr>
        <w:t xml:space="preserve">Sistema de Acceso a la Información Mexiquense </w:t>
      </w:r>
      <w:r w:rsidRPr="0010293A">
        <w:rPr>
          <w:rFonts w:ascii="Palatino Linotype" w:eastAsia="Calibri" w:hAnsi="Palatino Linotype" w:cs="Arial"/>
          <w:b/>
          <w:sz w:val="24"/>
          <w:szCs w:val="24"/>
          <w:lang w:val="es-ES" w:eastAsia="es-ES"/>
        </w:rPr>
        <w:t>(SAIMEX)</w:t>
      </w:r>
      <w:r w:rsidRPr="0010293A">
        <w:rPr>
          <w:rFonts w:ascii="Palatino Linotype" w:eastAsia="Calibri" w:hAnsi="Palatino Linotype" w:cs="Arial"/>
          <w:sz w:val="24"/>
          <w:szCs w:val="24"/>
          <w:lang w:val="es-ES" w:eastAsia="es-ES"/>
        </w:rPr>
        <w:t>, la solicitud de información pública registrada con el número</w:t>
      </w:r>
      <w:r w:rsidR="00D03981" w:rsidRPr="0010293A">
        <w:rPr>
          <w:rFonts w:ascii="Palatino Linotype" w:eastAsia="Times New Roman" w:hAnsi="Palatino Linotype" w:cs="Arial"/>
          <w:b/>
          <w:sz w:val="24"/>
          <w:szCs w:val="24"/>
          <w:lang w:val="es-ES" w:eastAsia="es-ES"/>
        </w:rPr>
        <w:t xml:space="preserve"> </w:t>
      </w:r>
      <w:r w:rsidRPr="0010293A">
        <w:rPr>
          <w:rFonts w:ascii="Palatino Linotype" w:eastAsia="Times New Roman" w:hAnsi="Palatino Linotype" w:cs="Arial"/>
          <w:b/>
          <w:bCs/>
          <w:sz w:val="24"/>
          <w:szCs w:val="24"/>
          <w:lang w:eastAsia="es-ES"/>
        </w:rPr>
        <w:t>00351/VACHASO/IP/2020</w:t>
      </w:r>
      <w:r w:rsidRPr="0010293A">
        <w:rPr>
          <w:rFonts w:ascii="Palatino Linotype" w:eastAsia="Times New Roman" w:hAnsi="Palatino Linotype" w:cs="Arial"/>
          <w:b/>
          <w:sz w:val="24"/>
          <w:szCs w:val="24"/>
          <w:lang w:val="es-ES" w:eastAsia="es-ES"/>
        </w:rPr>
        <w:t>,</w:t>
      </w:r>
      <w:r w:rsidR="00D03981" w:rsidRPr="0010293A">
        <w:rPr>
          <w:rFonts w:ascii="Palatino Linotype" w:eastAsia="Times New Roman" w:hAnsi="Palatino Linotype" w:cs="Arial"/>
          <w:b/>
          <w:sz w:val="24"/>
          <w:szCs w:val="24"/>
          <w:lang w:val="es-ES" w:eastAsia="es-ES"/>
        </w:rPr>
        <w:t xml:space="preserve"> </w:t>
      </w:r>
      <w:r w:rsidR="00A31C84" w:rsidRPr="0010293A">
        <w:rPr>
          <w:rFonts w:ascii="Palatino Linotype" w:eastAsia="Times New Roman" w:hAnsi="Palatino Linotype" w:cs="Arial"/>
          <w:b/>
          <w:sz w:val="24"/>
          <w:szCs w:val="24"/>
          <w:lang w:val="es-ES" w:eastAsia="es-ES"/>
        </w:rPr>
        <w:t>0</w:t>
      </w:r>
      <w:r w:rsidR="008A1B5B" w:rsidRPr="0010293A">
        <w:rPr>
          <w:rFonts w:ascii="Palatino Linotype" w:hAnsi="Palatino Linotype"/>
          <w:b/>
          <w:bCs/>
          <w:sz w:val="24"/>
          <w:szCs w:val="24"/>
        </w:rPr>
        <w:t>352/VACHASO/IP/2020</w:t>
      </w:r>
      <w:r w:rsidR="00D03981" w:rsidRPr="0010293A">
        <w:rPr>
          <w:rFonts w:ascii="Palatino Linotype" w:hAnsi="Palatino Linotype"/>
          <w:b/>
          <w:bCs/>
          <w:sz w:val="24"/>
          <w:szCs w:val="24"/>
        </w:rPr>
        <w:t xml:space="preserve">, </w:t>
      </w:r>
      <w:r w:rsidR="008A1B5B" w:rsidRPr="0010293A">
        <w:rPr>
          <w:rFonts w:ascii="Palatino Linotype" w:hAnsi="Palatino Linotype"/>
          <w:b/>
          <w:bCs/>
          <w:sz w:val="24"/>
          <w:szCs w:val="24"/>
        </w:rPr>
        <w:t>00353/VACHASO/IP/2020</w:t>
      </w:r>
      <w:r w:rsidR="00D03981" w:rsidRPr="0010293A">
        <w:rPr>
          <w:rFonts w:ascii="Palatino Linotype" w:hAnsi="Palatino Linotype"/>
          <w:b/>
          <w:bCs/>
          <w:sz w:val="24"/>
          <w:szCs w:val="24"/>
        </w:rPr>
        <w:t xml:space="preserve">, </w:t>
      </w:r>
      <w:r w:rsidR="008A1B5B" w:rsidRPr="0010293A">
        <w:rPr>
          <w:rFonts w:ascii="Palatino Linotype" w:hAnsi="Palatino Linotype"/>
          <w:b/>
          <w:bCs/>
          <w:sz w:val="24"/>
          <w:szCs w:val="24"/>
        </w:rPr>
        <w:t xml:space="preserve">00354/VACHASO/IP/2020, </w:t>
      </w:r>
      <w:r w:rsidR="00A31C84" w:rsidRPr="0010293A">
        <w:rPr>
          <w:rFonts w:ascii="Palatino Linotype" w:hAnsi="Palatino Linotype"/>
          <w:b/>
          <w:bCs/>
          <w:sz w:val="24"/>
          <w:szCs w:val="24"/>
        </w:rPr>
        <w:t xml:space="preserve">00355/VACHASO/IP/2020 y </w:t>
      </w:r>
      <w:r w:rsidRPr="0010293A">
        <w:rPr>
          <w:rFonts w:ascii="Palatino Linotype" w:hAnsi="Palatino Linotype"/>
          <w:b/>
          <w:bCs/>
          <w:sz w:val="24"/>
          <w:szCs w:val="24"/>
        </w:rPr>
        <w:t>00356/VACHASO</w:t>
      </w:r>
      <w:r w:rsidRPr="0010293A">
        <w:rPr>
          <w:rFonts w:ascii="Palatino Linotype" w:eastAsia="Times New Roman" w:hAnsi="Palatino Linotype" w:cs="Arial"/>
          <w:b/>
          <w:bCs/>
          <w:sz w:val="24"/>
          <w:szCs w:val="24"/>
          <w:lang w:eastAsia="es-ES"/>
        </w:rPr>
        <w:t xml:space="preserve">/IP/2020, </w:t>
      </w:r>
      <w:r w:rsidRPr="0010293A">
        <w:rPr>
          <w:rFonts w:ascii="Palatino Linotype" w:eastAsia="Calibri" w:hAnsi="Palatino Linotype" w:cs="Arial"/>
          <w:sz w:val="24"/>
          <w:szCs w:val="24"/>
          <w:lang w:val="es-ES" w:eastAsia="es-ES"/>
        </w:rPr>
        <w:t xml:space="preserve"> mediante la cual se requirió lo siguiente:</w:t>
      </w:r>
    </w:p>
    <w:p w:rsidR="008A1B5B" w:rsidRPr="0010293A" w:rsidRDefault="008A1B5B" w:rsidP="008A1B5B">
      <w:pPr>
        <w:spacing w:before="240" w:after="240" w:line="360" w:lineRule="auto"/>
        <w:ind w:right="49"/>
        <w:contextualSpacing/>
        <w:jc w:val="both"/>
        <w:rPr>
          <w:rFonts w:ascii="Palatino Linotype" w:eastAsia="Calibri" w:hAnsi="Palatino Linotype" w:cs="Arial"/>
          <w:sz w:val="24"/>
          <w:szCs w:val="24"/>
          <w:lang w:val="es-ES" w:eastAsia="es-ES"/>
        </w:rPr>
      </w:pPr>
    </w:p>
    <w:p w:rsidR="0055637B" w:rsidRPr="0010293A" w:rsidRDefault="0055637B" w:rsidP="00D03981">
      <w:pPr>
        <w:spacing w:after="0" w:line="360" w:lineRule="auto"/>
        <w:ind w:left="567"/>
        <w:contextualSpacing/>
        <w:jc w:val="both"/>
        <w:rPr>
          <w:rFonts w:ascii="Palatino Linotype" w:eastAsia="Times New Roman" w:hAnsi="Palatino Linotype" w:cs="Times New Roman"/>
          <w:i/>
          <w:color w:val="000000"/>
          <w:sz w:val="24"/>
          <w:szCs w:val="24"/>
          <w:lang w:val="es-ES" w:eastAsia="es-ES_tradnl"/>
        </w:rPr>
      </w:pPr>
      <w:r w:rsidRPr="0010293A">
        <w:rPr>
          <w:rFonts w:ascii="Palatino Linotype" w:eastAsia="Times New Roman" w:hAnsi="Palatino Linotype" w:cs="Times New Roman"/>
          <w:b/>
          <w:bCs/>
          <w:i/>
          <w:color w:val="000000"/>
          <w:sz w:val="24"/>
          <w:szCs w:val="24"/>
          <w:lang w:eastAsia="es-ES_tradnl"/>
        </w:rPr>
        <w:t>00351/VACHASO/IP/2020</w:t>
      </w:r>
    </w:p>
    <w:p w:rsidR="0055637B" w:rsidRPr="0010293A" w:rsidRDefault="0055637B" w:rsidP="00D03981">
      <w:pPr>
        <w:spacing w:after="0" w:line="360" w:lineRule="auto"/>
        <w:ind w:left="567"/>
        <w:contextualSpacing/>
        <w:jc w:val="both"/>
        <w:rPr>
          <w:rFonts w:ascii="Palatino Linotype" w:eastAsiaTheme="minorEastAsia" w:hAnsi="Palatino Linotype"/>
          <w:i/>
          <w:sz w:val="24"/>
          <w:szCs w:val="24"/>
          <w:lang w:val="es-ES_tradnl" w:eastAsia="es-ES"/>
        </w:rPr>
      </w:pPr>
      <w:r w:rsidRPr="0010293A">
        <w:rPr>
          <w:rFonts w:ascii="Palatino Linotype" w:eastAsia="Times New Roman" w:hAnsi="Palatino Linotype" w:cs="Times New Roman"/>
          <w:i/>
          <w:color w:val="000000"/>
          <w:sz w:val="24"/>
          <w:szCs w:val="24"/>
          <w:lang w:val="es-ES" w:eastAsia="es-ES_tradnl"/>
        </w:rPr>
        <w:lastRenderedPageBreak/>
        <w:t>“</w:t>
      </w:r>
      <w:r w:rsidRPr="0010293A">
        <w:rPr>
          <w:rFonts w:ascii="Palatino Linotype" w:eastAsia="Times New Roman" w:hAnsi="Palatino Linotype" w:cs="Times New Roman"/>
          <w:i/>
          <w:sz w:val="24"/>
          <w:szCs w:val="24"/>
          <w:lang w:eastAsia="es-MX"/>
        </w:rPr>
        <w:t>Solicito se me Informe cuanto perciben de salario el Presidente municipal, el sindico municipal, los regidores y el Secretario del ayuntamiento asi como se me entregue copia de los recibos de pagos de las quincenas primera y segunda de los meses de abril, Mayo, junio y julio de 2020.</w:t>
      </w:r>
      <w:r w:rsidRPr="0010293A">
        <w:rPr>
          <w:rFonts w:ascii="Palatino Linotype" w:eastAsiaTheme="minorEastAsia" w:hAnsi="Palatino Linotype"/>
          <w:i/>
          <w:sz w:val="24"/>
          <w:szCs w:val="24"/>
          <w:lang w:val="es-ES_tradnl" w:eastAsia="es-ES"/>
        </w:rPr>
        <w:t>” (Sic)</w:t>
      </w:r>
    </w:p>
    <w:p w:rsidR="008A1B5B" w:rsidRPr="0010293A" w:rsidRDefault="008A1B5B" w:rsidP="00D03981">
      <w:pPr>
        <w:spacing w:after="0" w:line="360" w:lineRule="auto"/>
        <w:ind w:left="567"/>
        <w:contextualSpacing/>
        <w:jc w:val="both"/>
        <w:rPr>
          <w:rFonts w:ascii="Palatino Linotype" w:eastAsiaTheme="minorEastAsia" w:hAnsi="Palatino Linotype"/>
          <w:i/>
          <w:sz w:val="24"/>
          <w:szCs w:val="24"/>
          <w:lang w:val="es-ES_tradnl" w:eastAsia="es-ES"/>
        </w:rPr>
      </w:pPr>
    </w:p>
    <w:p w:rsidR="008A1B5B" w:rsidRPr="0010293A" w:rsidRDefault="008A1B5B" w:rsidP="00D03981">
      <w:pPr>
        <w:spacing w:after="0" w:line="360" w:lineRule="auto"/>
        <w:ind w:left="567"/>
        <w:contextualSpacing/>
        <w:jc w:val="both"/>
        <w:rPr>
          <w:rFonts w:ascii="Palatino Linotype" w:hAnsi="Palatino Linotype"/>
          <w:b/>
          <w:bCs/>
          <w:i/>
          <w:sz w:val="24"/>
          <w:szCs w:val="24"/>
        </w:rPr>
      </w:pPr>
      <w:r w:rsidRPr="0010293A">
        <w:rPr>
          <w:rFonts w:ascii="Palatino Linotype" w:hAnsi="Palatino Linotype"/>
          <w:b/>
          <w:bCs/>
          <w:i/>
          <w:sz w:val="24"/>
          <w:szCs w:val="24"/>
        </w:rPr>
        <w:t>00352/VACHASO/IP/2020</w:t>
      </w:r>
    </w:p>
    <w:p w:rsidR="008A1B5B" w:rsidRPr="0010293A" w:rsidRDefault="008A1B5B" w:rsidP="00D03981">
      <w:pPr>
        <w:spacing w:after="0" w:line="360" w:lineRule="auto"/>
        <w:ind w:left="567"/>
        <w:contextualSpacing/>
        <w:jc w:val="both"/>
        <w:rPr>
          <w:rFonts w:ascii="Palatino Linotype" w:eastAsiaTheme="minorEastAsia" w:hAnsi="Palatino Linotype"/>
          <w:i/>
          <w:sz w:val="24"/>
          <w:szCs w:val="24"/>
          <w:lang w:val="es-ES_tradnl" w:eastAsia="es-ES"/>
        </w:rPr>
      </w:pPr>
      <w:r w:rsidRPr="0010293A">
        <w:rPr>
          <w:rFonts w:ascii="Palatino Linotype" w:eastAsiaTheme="minorEastAsia" w:hAnsi="Palatino Linotype"/>
          <w:i/>
          <w:sz w:val="24"/>
          <w:szCs w:val="24"/>
          <w:lang w:val="es-ES_tradnl" w:eastAsia="es-ES"/>
        </w:rPr>
        <w:t>“</w:t>
      </w:r>
      <w:r w:rsidRPr="0010293A">
        <w:rPr>
          <w:rFonts w:ascii="Palatino Linotype" w:eastAsiaTheme="minorEastAsia" w:hAnsi="Palatino Linotype"/>
          <w:i/>
          <w:sz w:val="24"/>
          <w:szCs w:val="24"/>
          <w:lang w:eastAsia="es-ES"/>
        </w:rPr>
        <w:t xml:space="preserve">Se me informe la siguiente información del centro de bienestar animal: 1.-El nombre, grado de estudio con documentos que lo avalen y sueldo del director, o responsable del citado centro 2.- se informe del número total del personal que labora en el centro asi como las listas de asístencia del mes de enero, febrero, marzo, abril, mayo junio del año 2020 3.- me informe el metodo de sacrificio utilizado, así como el numero de sacrificio realizados en el año 2019 y lo correspondiente al 2020, 4.- se me el numero total de veterinarios que laboran en el centro así como el documento que lo avale como profesionista, 5.- se me informe quien o quienes realizan el metro de sacrificio y como hacen el manejo de cadáveres de animales sacrificados, 6.- se informe el numero total de esterilizaciónes realizados por el Centro Asi como un desglose de cuantas fueron caninas y cuantas felinas y de ambas cuantos machos y cuantas hembras asi como el respectivo registro o control que avale dicha información 7.- se me informe el numero total de adopciones realizadas desde el ano 2019 hasta junio de 2020, asi como los documentos que avalen las respectivas adopciones y los expedientes de cada unade las adopciones registradas 8.- se me informe el procedimiento a las adopciones realizadas asi como los documentos que avalen las visitas de verificación a los adoptantes de los animales 9.- se me informe el numero total de procedimientos realizados por maltrata </w:t>
      </w:r>
      <w:r w:rsidRPr="0010293A">
        <w:rPr>
          <w:rFonts w:ascii="Palatino Linotype" w:eastAsiaTheme="minorEastAsia" w:hAnsi="Palatino Linotype"/>
          <w:i/>
          <w:sz w:val="24"/>
          <w:szCs w:val="24"/>
          <w:lang w:eastAsia="es-ES"/>
        </w:rPr>
        <w:lastRenderedPageBreak/>
        <w:t>animal asi como la version pública de los mencionados procedimientos y las resoluciones emitidas por los. Mismos 10.- se informe el numero total de sanciones emitidas por. Maltrato animal con el respectivo soporte documental de las mismas 11.- se informe a cuento asciende la cantidad económica total por concepto de multas por maltrato animal y los respectivos órdenes de pago asi como las recibos emitidos por dichas multas 12.- se informe el tiempo de permanencia de los animales en el centro y en caso de no ser adoptados cual es el destino de los animales 13.- se informe que acciones se realizan respecto a la proliferación de animales en situacion de calle 14.- se informe el numero total de perros retirados en situación de calle con su respectivo soporte documental y el motivo de porque fueron retirados</w:t>
      </w:r>
      <w:r w:rsidRPr="0010293A">
        <w:rPr>
          <w:rFonts w:ascii="Palatino Linotype" w:eastAsiaTheme="minorEastAsia" w:hAnsi="Palatino Linotype"/>
          <w:i/>
          <w:sz w:val="24"/>
          <w:szCs w:val="24"/>
          <w:lang w:val="es-ES_tradnl" w:eastAsia="es-ES"/>
        </w:rPr>
        <w:t>” (Sic)</w:t>
      </w:r>
    </w:p>
    <w:p w:rsidR="008A1B5B" w:rsidRPr="0010293A" w:rsidRDefault="008A1B5B" w:rsidP="00D03981">
      <w:pPr>
        <w:spacing w:after="0" w:line="360" w:lineRule="auto"/>
        <w:ind w:left="567"/>
        <w:contextualSpacing/>
        <w:jc w:val="both"/>
        <w:rPr>
          <w:rFonts w:ascii="Palatino Linotype" w:eastAsiaTheme="minorEastAsia" w:hAnsi="Palatino Linotype"/>
          <w:i/>
          <w:sz w:val="24"/>
          <w:szCs w:val="24"/>
          <w:lang w:val="es-ES_tradnl" w:eastAsia="es-ES"/>
        </w:rPr>
      </w:pPr>
    </w:p>
    <w:p w:rsidR="008A1B5B" w:rsidRPr="0010293A" w:rsidRDefault="008A1B5B" w:rsidP="00D03981">
      <w:pPr>
        <w:spacing w:after="0" w:line="360" w:lineRule="auto"/>
        <w:ind w:left="567"/>
        <w:contextualSpacing/>
        <w:jc w:val="both"/>
        <w:rPr>
          <w:rFonts w:ascii="Palatino Linotype" w:hAnsi="Palatino Linotype"/>
          <w:b/>
          <w:bCs/>
          <w:i/>
          <w:sz w:val="24"/>
          <w:szCs w:val="24"/>
        </w:rPr>
      </w:pPr>
      <w:r w:rsidRPr="0010293A">
        <w:rPr>
          <w:rFonts w:ascii="Palatino Linotype" w:hAnsi="Palatino Linotype"/>
          <w:b/>
          <w:bCs/>
          <w:i/>
          <w:sz w:val="24"/>
          <w:szCs w:val="24"/>
        </w:rPr>
        <w:t>00353/VACHASO/IP/2020</w:t>
      </w:r>
    </w:p>
    <w:p w:rsidR="008A1B5B" w:rsidRPr="0010293A" w:rsidRDefault="008A1B5B" w:rsidP="00D03981">
      <w:pPr>
        <w:spacing w:after="0" w:line="360" w:lineRule="auto"/>
        <w:ind w:left="567"/>
        <w:contextualSpacing/>
        <w:jc w:val="both"/>
        <w:rPr>
          <w:rFonts w:ascii="Palatino Linotype" w:hAnsi="Palatino Linotype"/>
          <w:bCs/>
          <w:i/>
          <w:sz w:val="24"/>
          <w:szCs w:val="24"/>
        </w:rPr>
      </w:pPr>
      <w:r w:rsidRPr="0010293A">
        <w:rPr>
          <w:rFonts w:ascii="Palatino Linotype" w:hAnsi="Palatino Linotype"/>
          <w:bCs/>
          <w:i/>
          <w:sz w:val="24"/>
          <w:szCs w:val="24"/>
        </w:rPr>
        <w:t>“Se me informe el nombre de cada dirección de la Administración, asi como el nombre de cada titular, su grado máximo de estudios con su respectivo documentos que lo avale y las recibos de pago de cada director respectivo de la primera y segunda quincena de abril, mayo, junio y la primero de julio de 2020 “</w:t>
      </w:r>
      <w:r w:rsidRPr="0010293A">
        <w:rPr>
          <w:rFonts w:ascii="Palatino Linotype" w:eastAsiaTheme="minorEastAsia" w:hAnsi="Palatino Linotype"/>
          <w:i/>
          <w:sz w:val="24"/>
          <w:szCs w:val="24"/>
          <w:lang w:val="es-ES_tradnl" w:eastAsia="es-ES"/>
        </w:rPr>
        <w:t>(Sic)</w:t>
      </w:r>
    </w:p>
    <w:p w:rsidR="008A1B5B" w:rsidRPr="0010293A" w:rsidRDefault="008A1B5B" w:rsidP="00D03981">
      <w:pPr>
        <w:spacing w:after="0" w:line="360" w:lineRule="auto"/>
        <w:ind w:left="567"/>
        <w:contextualSpacing/>
        <w:jc w:val="both"/>
        <w:rPr>
          <w:rFonts w:ascii="Palatino Linotype" w:hAnsi="Palatino Linotype"/>
          <w:bCs/>
          <w:i/>
          <w:sz w:val="24"/>
          <w:szCs w:val="24"/>
        </w:rPr>
      </w:pPr>
    </w:p>
    <w:p w:rsidR="008A1B5B" w:rsidRPr="0010293A" w:rsidRDefault="008A1B5B" w:rsidP="00D03981">
      <w:pPr>
        <w:spacing w:after="0" w:line="360" w:lineRule="auto"/>
        <w:ind w:left="567"/>
        <w:contextualSpacing/>
        <w:jc w:val="both"/>
        <w:rPr>
          <w:rFonts w:ascii="Palatino Linotype" w:hAnsi="Palatino Linotype"/>
          <w:bCs/>
          <w:i/>
          <w:sz w:val="24"/>
          <w:szCs w:val="24"/>
        </w:rPr>
      </w:pPr>
      <w:r w:rsidRPr="0010293A">
        <w:rPr>
          <w:rFonts w:ascii="Palatino Linotype" w:hAnsi="Palatino Linotype"/>
          <w:b/>
          <w:bCs/>
          <w:i/>
          <w:sz w:val="24"/>
          <w:szCs w:val="24"/>
        </w:rPr>
        <w:t> 00354/VACHASO/IP/2020</w:t>
      </w:r>
    </w:p>
    <w:p w:rsidR="008A1B5B" w:rsidRPr="0010293A" w:rsidRDefault="008A1B5B" w:rsidP="00D03981">
      <w:pPr>
        <w:spacing w:after="0" w:line="360" w:lineRule="auto"/>
        <w:ind w:left="567"/>
        <w:contextualSpacing/>
        <w:jc w:val="both"/>
        <w:rPr>
          <w:rFonts w:ascii="Palatino Linotype" w:eastAsiaTheme="minorEastAsia" w:hAnsi="Palatino Linotype"/>
          <w:i/>
          <w:sz w:val="24"/>
          <w:szCs w:val="24"/>
          <w:lang w:val="es-ES_tradnl" w:eastAsia="es-ES"/>
        </w:rPr>
      </w:pPr>
      <w:r w:rsidRPr="0010293A">
        <w:rPr>
          <w:rFonts w:ascii="Palatino Linotype" w:eastAsiaTheme="minorEastAsia" w:hAnsi="Palatino Linotype"/>
          <w:i/>
          <w:sz w:val="24"/>
          <w:szCs w:val="24"/>
          <w:lang w:val="es-ES_tradnl" w:eastAsia="es-ES"/>
        </w:rPr>
        <w:t>“</w:t>
      </w:r>
      <w:r w:rsidRPr="0010293A">
        <w:rPr>
          <w:rFonts w:ascii="Palatino Linotype" w:eastAsiaTheme="minorEastAsia" w:hAnsi="Palatino Linotype"/>
          <w:i/>
          <w:sz w:val="24"/>
          <w:szCs w:val="24"/>
          <w:lang w:eastAsia="es-ES"/>
        </w:rPr>
        <w:t>Se me Informe el Grado máximo de estudio del presidente municipal, el Sindico municipal, los regidores y el Secretario del ayuntamiento asi como el. Documento que lo Avale y sus perspectivo curriculum vitae de cada uno con sus experiencias laborales y trayectoria política y sociales</w:t>
      </w:r>
      <w:r w:rsidRPr="0010293A">
        <w:rPr>
          <w:rFonts w:ascii="Palatino Linotype" w:eastAsiaTheme="minorEastAsia" w:hAnsi="Palatino Linotype"/>
          <w:i/>
          <w:sz w:val="24"/>
          <w:szCs w:val="24"/>
          <w:lang w:val="es-ES_tradnl" w:eastAsia="es-ES"/>
        </w:rPr>
        <w:t>” (Sic)</w:t>
      </w:r>
    </w:p>
    <w:p w:rsidR="008A1B5B" w:rsidRPr="0010293A" w:rsidRDefault="008A1B5B" w:rsidP="00D03981">
      <w:pPr>
        <w:spacing w:after="0" w:line="360" w:lineRule="auto"/>
        <w:ind w:left="567"/>
        <w:contextualSpacing/>
        <w:jc w:val="both"/>
        <w:rPr>
          <w:rFonts w:ascii="Palatino Linotype" w:eastAsiaTheme="minorEastAsia" w:hAnsi="Palatino Linotype"/>
          <w:i/>
          <w:sz w:val="24"/>
          <w:szCs w:val="24"/>
          <w:lang w:val="es-ES_tradnl" w:eastAsia="es-ES"/>
        </w:rPr>
      </w:pPr>
    </w:p>
    <w:p w:rsidR="008A1B5B" w:rsidRPr="0010293A" w:rsidRDefault="008A1B5B" w:rsidP="00D03981">
      <w:pPr>
        <w:spacing w:after="0" w:line="360" w:lineRule="auto"/>
        <w:ind w:left="567"/>
        <w:contextualSpacing/>
        <w:jc w:val="both"/>
        <w:rPr>
          <w:rFonts w:ascii="Palatino Linotype" w:eastAsiaTheme="minorEastAsia" w:hAnsi="Palatino Linotype"/>
          <w:b/>
          <w:bCs/>
          <w:i/>
          <w:sz w:val="24"/>
          <w:szCs w:val="24"/>
          <w:lang w:eastAsia="es-ES"/>
        </w:rPr>
      </w:pPr>
      <w:r w:rsidRPr="0010293A">
        <w:rPr>
          <w:rFonts w:ascii="Palatino Linotype" w:eastAsiaTheme="minorEastAsia" w:hAnsi="Palatino Linotype"/>
          <w:b/>
          <w:bCs/>
          <w:i/>
          <w:sz w:val="24"/>
          <w:szCs w:val="24"/>
          <w:lang w:eastAsia="es-ES"/>
        </w:rPr>
        <w:lastRenderedPageBreak/>
        <w:t>00355/VACHASO/IP/2020</w:t>
      </w:r>
    </w:p>
    <w:p w:rsidR="008A1B5B" w:rsidRPr="0010293A" w:rsidRDefault="008A1B5B" w:rsidP="00D03981">
      <w:pPr>
        <w:spacing w:after="0" w:line="360" w:lineRule="auto"/>
        <w:ind w:left="567"/>
        <w:contextualSpacing/>
        <w:jc w:val="both"/>
        <w:rPr>
          <w:rFonts w:ascii="Palatino Linotype" w:eastAsiaTheme="minorEastAsia" w:hAnsi="Palatino Linotype"/>
          <w:bCs/>
          <w:i/>
          <w:sz w:val="24"/>
          <w:szCs w:val="24"/>
          <w:lang w:eastAsia="es-ES"/>
        </w:rPr>
      </w:pPr>
      <w:r w:rsidRPr="0010293A">
        <w:rPr>
          <w:rFonts w:ascii="Palatino Linotype" w:eastAsiaTheme="minorEastAsia" w:hAnsi="Palatino Linotype"/>
          <w:bCs/>
          <w:i/>
          <w:sz w:val="24"/>
          <w:szCs w:val="24"/>
          <w:lang w:eastAsia="es-ES"/>
        </w:rPr>
        <w:t>“Se me Informe el Grado máximo de estudio del presidente municipal, el Sindico municipal, los regidores y el Secretario del ayuntamiento asi como el. Documento que lo Avale y sus perspectivo curriculum vitae de cada uno con sus experiencias laborales y trayectoria política y sociales”</w:t>
      </w:r>
      <w:r w:rsidRPr="0010293A">
        <w:rPr>
          <w:rFonts w:ascii="Palatino Linotype" w:eastAsiaTheme="minorEastAsia" w:hAnsi="Palatino Linotype"/>
          <w:i/>
          <w:sz w:val="24"/>
          <w:szCs w:val="24"/>
          <w:lang w:val="es-ES_tradnl" w:eastAsia="es-ES"/>
        </w:rPr>
        <w:t xml:space="preserve"> (Sic)</w:t>
      </w:r>
    </w:p>
    <w:p w:rsidR="008A1B5B" w:rsidRPr="0010293A" w:rsidRDefault="008A1B5B" w:rsidP="00D03981">
      <w:pPr>
        <w:spacing w:after="0" w:line="360" w:lineRule="auto"/>
        <w:ind w:left="567"/>
        <w:contextualSpacing/>
        <w:jc w:val="both"/>
        <w:rPr>
          <w:rFonts w:ascii="Palatino Linotype" w:eastAsiaTheme="minorEastAsia" w:hAnsi="Palatino Linotype"/>
          <w:i/>
          <w:sz w:val="24"/>
          <w:szCs w:val="24"/>
          <w:lang w:val="es-ES_tradnl" w:eastAsia="es-ES"/>
        </w:rPr>
      </w:pPr>
    </w:p>
    <w:p w:rsidR="0055637B" w:rsidRPr="0010293A" w:rsidRDefault="0055637B" w:rsidP="00D03981">
      <w:pPr>
        <w:spacing w:after="0" w:line="360" w:lineRule="auto"/>
        <w:ind w:left="567"/>
        <w:contextualSpacing/>
        <w:jc w:val="both"/>
        <w:rPr>
          <w:rFonts w:ascii="Palatino Linotype" w:eastAsia="Times New Roman" w:hAnsi="Palatino Linotype" w:cs="Times New Roman"/>
          <w:b/>
          <w:bCs/>
          <w:i/>
          <w:sz w:val="24"/>
          <w:szCs w:val="24"/>
          <w:lang w:eastAsia="es-ES_tradnl"/>
        </w:rPr>
      </w:pPr>
      <w:r w:rsidRPr="0010293A">
        <w:rPr>
          <w:rFonts w:ascii="Palatino Linotype" w:eastAsia="Times New Roman" w:hAnsi="Palatino Linotype" w:cs="Times New Roman"/>
          <w:b/>
          <w:bCs/>
          <w:i/>
          <w:sz w:val="24"/>
          <w:szCs w:val="24"/>
          <w:lang w:eastAsia="es-ES_tradnl"/>
        </w:rPr>
        <w:t>00356/VACHASO/IP/2020</w:t>
      </w:r>
    </w:p>
    <w:p w:rsidR="008A1B5B" w:rsidRPr="0010293A" w:rsidRDefault="008A1B5B" w:rsidP="00D03981">
      <w:pPr>
        <w:spacing w:after="0" w:line="360" w:lineRule="auto"/>
        <w:ind w:left="567"/>
        <w:contextualSpacing/>
        <w:jc w:val="both"/>
        <w:rPr>
          <w:rFonts w:ascii="Palatino Linotype" w:eastAsia="Times New Roman" w:hAnsi="Palatino Linotype" w:cs="Times New Roman"/>
          <w:bCs/>
          <w:i/>
          <w:sz w:val="24"/>
          <w:szCs w:val="24"/>
          <w:lang w:eastAsia="es-ES_tradnl"/>
        </w:rPr>
      </w:pPr>
      <w:r w:rsidRPr="0010293A">
        <w:rPr>
          <w:rFonts w:ascii="Palatino Linotype" w:eastAsia="Times New Roman" w:hAnsi="Palatino Linotype" w:cs="Times New Roman"/>
          <w:bCs/>
          <w:i/>
          <w:sz w:val="24"/>
          <w:szCs w:val="24"/>
          <w:lang w:eastAsia="es-ES_tradnl"/>
        </w:rPr>
        <w:t>“1.-Se me informe el Nombre completo y correcto de la sindico municipal asi como del secretario del ayuntamiento. 2.-Se me informe si existe un grado de paréntesco entre la sindico municipal y el Secretario del ayuntamiento en caso afirmativo se me. Informe cual es su parentesco.”</w:t>
      </w:r>
      <w:r w:rsidRPr="0010293A">
        <w:rPr>
          <w:rFonts w:ascii="Palatino Linotype" w:eastAsiaTheme="minorEastAsia" w:hAnsi="Palatino Linotype"/>
          <w:i/>
          <w:sz w:val="24"/>
          <w:szCs w:val="24"/>
          <w:lang w:val="es-ES_tradnl" w:eastAsia="es-ES"/>
        </w:rPr>
        <w:t xml:space="preserve"> (Sic)</w:t>
      </w:r>
    </w:p>
    <w:p w:rsidR="008A1B5B" w:rsidRPr="0010293A" w:rsidRDefault="008A1B5B" w:rsidP="0055637B">
      <w:pPr>
        <w:spacing w:after="0" w:line="360" w:lineRule="auto"/>
        <w:contextualSpacing/>
        <w:jc w:val="both"/>
        <w:rPr>
          <w:rFonts w:ascii="Palatino Linotype" w:eastAsia="Times New Roman" w:hAnsi="Palatino Linotype" w:cs="Times New Roman"/>
          <w:bCs/>
          <w:i/>
          <w:sz w:val="24"/>
          <w:szCs w:val="24"/>
          <w:lang w:eastAsia="es-ES_tradnl"/>
        </w:rPr>
      </w:pPr>
    </w:p>
    <w:p w:rsidR="008A1B5B" w:rsidRPr="0010293A" w:rsidRDefault="008A1B5B" w:rsidP="0055637B">
      <w:pPr>
        <w:spacing w:after="0" w:line="360" w:lineRule="auto"/>
        <w:contextualSpacing/>
        <w:jc w:val="both"/>
        <w:rPr>
          <w:rFonts w:ascii="Palatino Linotype" w:eastAsia="Times New Roman" w:hAnsi="Palatino Linotype" w:cs="Times New Roman"/>
          <w:i/>
          <w:sz w:val="24"/>
          <w:szCs w:val="24"/>
          <w:lang w:val="es-US" w:eastAsia="es-ES_tradnl"/>
        </w:rPr>
      </w:pPr>
    </w:p>
    <w:p w:rsidR="0055637B" w:rsidRPr="0010293A" w:rsidRDefault="0055637B" w:rsidP="0055637B">
      <w:pPr>
        <w:spacing w:after="0" w:line="360" w:lineRule="auto"/>
        <w:ind w:right="49"/>
        <w:jc w:val="both"/>
        <w:rPr>
          <w:rFonts w:ascii="Palatino Linotype" w:eastAsia="Times New Roman" w:hAnsi="Palatino Linotype" w:cs="Times New Roman"/>
          <w:i/>
          <w:lang w:eastAsia="es-MX"/>
        </w:rPr>
      </w:pPr>
    </w:p>
    <w:p w:rsidR="0055637B" w:rsidRPr="0010293A" w:rsidRDefault="0055637B" w:rsidP="0055637B">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 w:eastAsia="es-ES"/>
        </w:rPr>
      </w:pPr>
      <w:r w:rsidRPr="0010293A">
        <w:rPr>
          <w:rFonts w:ascii="Palatino Linotype" w:eastAsia="Times New Roman" w:hAnsi="Palatino Linotype" w:cs="Arial"/>
          <w:sz w:val="24"/>
          <w:szCs w:val="24"/>
          <w:lang w:val="es-ES" w:eastAsia="es-ES"/>
        </w:rPr>
        <w:t>Se hace constar que se señaló como modalidad de entrega de la información</w:t>
      </w:r>
      <w:r w:rsidRPr="0010293A">
        <w:rPr>
          <w:rFonts w:ascii="Palatino Linotype" w:eastAsia="Times New Roman" w:hAnsi="Palatino Linotype" w:cs="Arial"/>
          <w:b/>
          <w:sz w:val="24"/>
          <w:szCs w:val="24"/>
          <w:lang w:val="es-ES" w:eastAsia="es-ES"/>
        </w:rPr>
        <w:t>:</w:t>
      </w:r>
      <w:r w:rsidRPr="0010293A">
        <w:rPr>
          <w:rFonts w:ascii="Palatino Linotype" w:eastAsia="Times New Roman" w:hAnsi="Palatino Linotype" w:cs="Arial"/>
          <w:sz w:val="24"/>
          <w:szCs w:val="24"/>
          <w:lang w:val="es-ES" w:eastAsia="es-ES"/>
        </w:rPr>
        <w:t xml:space="preserve"> a través del </w:t>
      </w:r>
      <w:r w:rsidRPr="0010293A">
        <w:rPr>
          <w:rFonts w:ascii="Palatino Linotype" w:eastAsia="Times New Roman" w:hAnsi="Palatino Linotype" w:cs="Arial"/>
          <w:b/>
          <w:sz w:val="24"/>
          <w:szCs w:val="24"/>
          <w:lang w:val="es-ES" w:eastAsia="es-ES"/>
        </w:rPr>
        <w:t>SAIMEX.</w:t>
      </w:r>
    </w:p>
    <w:p w:rsidR="0055637B" w:rsidRPr="0010293A" w:rsidRDefault="0055637B" w:rsidP="0055637B">
      <w:pPr>
        <w:spacing w:after="0" w:line="360" w:lineRule="auto"/>
        <w:ind w:right="49"/>
        <w:contextualSpacing/>
        <w:jc w:val="both"/>
        <w:rPr>
          <w:rFonts w:ascii="Palatino Linotype" w:eastAsiaTheme="minorEastAsia" w:hAnsi="Palatino Linotype" w:cs="Arial"/>
          <w:i/>
          <w:lang w:val="es-ES_tradnl" w:eastAsia="es-ES"/>
        </w:rPr>
      </w:pPr>
    </w:p>
    <w:p w:rsidR="0055637B" w:rsidRPr="0010293A" w:rsidRDefault="0055637B" w:rsidP="0055637B">
      <w:pPr>
        <w:numPr>
          <w:ilvl w:val="0"/>
          <w:numId w:val="2"/>
        </w:numPr>
        <w:spacing w:before="240" w:after="240" w:line="360" w:lineRule="auto"/>
        <w:ind w:left="0" w:right="49" w:firstLine="0"/>
        <w:contextualSpacing/>
        <w:jc w:val="both"/>
        <w:rPr>
          <w:rFonts w:ascii="Palatino Linotype" w:eastAsiaTheme="minorEastAsia" w:hAnsi="Palatino Linotype" w:cs="Arial"/>
          <w:i/>
          <w:sz w:val="24"/>
          <w:szCs w:val="24"/>
          <w:lang w:eastAsia="es-ES"/>
        </w:rPr>
      </w:pPr>
      <w:r w:rsidRPr="0010293A">
        <w:rPr>
          <w:rFonts w:ascii="Palatino Linotype" w:eastAsiaTheme="minorEastAsia" w:hAnsi="Palatino Linotype" w:cs="Arial"/>
          <w:sz w:val="24"/>
          <w:szCs w:val="24"/>
          <w:lang w:val="es-ES_tradnl" w:eastAsia="es-ES"/>
        </w:rPr>
        <w:t xml:space="preserve">El  </w:t>
      </w:r>
      <w:r w:rsidRPr="0010293A">
        <w:rPr>
          <w:rFonts w:ascii="Palatino Linotype" w:eastAsiaTheme="minorEastAsia" w:hAnsi="Palatino Linotype" w:cs="Arial"/>
          <w:b/>
          <w:sz w:val="24"/>
          <w:szCs w:val="24"/>
          <w:lang w:val="es-ES_tradnl" w:eastAsia="es-ES"/>
        </w:rPr>
        <w:t>SUJETO OBLIGADO</w:t>
      </w:r>
      <w:r w:rsidRPr="0010293A">
        <w:rPr>
          <w:rFonts w:ascii="Palatino Linotype" w:eastAsiaTheme="minorEastAsia" w:hAnsi="Palatino Linotype" w:cs="Arial"/>
          <w:sz w:val="24"/>
          <w:szCs w:val="24"/>
          <w:lang w:val="es-ES_tradnl" w:eastAsia="es-ES"/>
        </w:rPr>
        <w:t xml:space="preserve"> fue omiso en emitir respuesta a la solicitud de información interpuesta por el particular.</w:t>
      </w:r>
    </w:p>
    <w:p w:rsidR="0055637B" w:rsidRPr="0010293A" w:rsidRDefault="0055637B" w:rsidP="0055637B">
      <w:pPr>
        <w:spacing w:before="240" w:after="240" w:line="360" w:lineRule="auto"/>
        <w:ind w:right="49"/>
        <w:contextualSpacing/>
        <w:jc w:val="both"/>
        <w:rPr>
          <w:rFonts w:ascii="Palatino Linotype" w:eastAsiaTheme="minorEastAsia" w:hAnsi="Palatino Linotype" w:cs="Arial"/>
          <w:i/>
          <w:lang w:eastAsia="es-ES"/>
        </w:rPr>
      </w:pPr>
    </w:p>
    <w:p w:rsidR="0055637B" w:rsidRPr="0010293A" w:rsidRDefault="0055637B" w:rsidP="0055637B">
      <w:pPr>
        <w:numPr>
          <w:ilvl w:val="0"/>
          <w:numId w:val="2"/>
        </w:numPr>
        <w:spacing w:before="240" w:after="240" w:line="360" w:lineRule="auto"/>
        <w:ind w:left="0" w:right="49" w:firstLine="0"/>
        <w:contextualSpacing/>
        <w:jc w:val="both"/>
        <w:rPr>
          <w:rFonts w:ascii="Palatino Linotype" w:eastAsiaTheme="minorEastAsia" w:hAnsi="Palatino Linotype" w:cs="Arial"/>
          <w:i/>
          <w:lang w:val="es-ES_tradnl" w:eastAsia="es-ES"/>
        </w:rPr>
      </w:pPr>
      <w:r w:rsidRPr="0010293A">
        <w:rPr>
          <w:rFonts w:ascii="Palatino Linotype" w:eastAsia="Calibri" w:hAnsi="Palatino Linotype" w:cs="Arial"/>
          <w:sz w:val="24"/>
          <w:szCs w:val="24"/>
          <w:lang w:val="es-AR" w:eastAsia="es-ES"/>
        </w:rPr>
        <w:t>El</w:t>
      </w:r>
      <w:r w:rsidR="008A1B5B" w:rsidRPr="0010293A">
        <w:rPr>
          <w:rFonts w:ascii="Palatino Linotype" w:eastAsia="Times New Roman" w:hAnsi="Palatino Linotype" w:cs="Arial"/>
          <w:sz w:val="24"/>
          <w:szCs w:val="24"/>
          <w:lang w:val="es-ES" w:eastAsia="es-ES"/>
        </w:rPr>
        <w:t xml:space="preserve"> día primero (01) de septiembre</w:t>
      </w:r>
      <w:r w:rsidRPr="0010293A">
        <w:rPr>
          <w:rFonts w:ascii="Palatino Linotype" w:eastAsia="Times New Roman" w:hAnsi="Palatino Linotype" w:cs="Arial"/>
          <w:sz w:val="24"/>
          <w:szCs w:val="24"/>
          <w:lang w:val="es-ES" w:eastAsia="es-ES"/>
        </w:rPr>
        <w:t xml:space="preserve"> de dos mil veinte, el particular interpuso el recurso de revisión, en contra de la falta de respuesta, señalándolo siguiente:</w:t>
      </w:r>
      <w:bookmarkStart w:id="1" w:name="_Toc462307683"/>
      <w:bookmarkStart w:id="2" w:name="_Toc472427085"/>
      <w:bookmarkStart w:id="3" w:name="_Toc472500652"/>
    </w:p>
    <w:p w:rsidR="0055637B" w:rsidRPr="0010293A" w:rsidRDefault="0055637B" w:rsidP="0055637B">
      <w:pPr>
        <w:spacing w:before="240" w:after="240" w:line="360" w:lineRule="auto"/>
        <w:ind w:right="49"/>
        <w:contextualSpacing/>
        <w:jc w:val="both"/>
        <w:rPr>
          <w:rFonts w:ascii="Palatino Linotype" w:eastAsiaTheme="minorEastAsia" w:hAnsi="Palatino Linotype" w:cs="Arial"/>
          <w:i/>
          <w:lang w:val="es-ES_tradnl" w:eastAsia="es-ES"/>
        </w:rPr>
      </w:pPr>
    </w:p>
    <w:p w:rsidR="00C67A70" w:rsidRPr="0010293A" w:rsidRDefault="0055637B" w:rsidP="0055637B">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10293A">
        <w:rPr>
          <w:rFonts w:ascii="Palatino Linotype" w:eastAsiaTheme="majorEastAsia" w:hAnsi="Palatino Linotype" w:cstheme="majorBidi"/>
          <w:b/>
          <w:sz w:val="24"/>
          <w:szCs w:val="24"/>
          <w:lang w:val="es-ES" w:eastAsia="es-ES"/>
        </w:rPr>
        <w:lastRenderedPageBreak/>
        <w:t>Acto impugnado</w:t>
      </w:r>
      <w:r w:rsidRPr="0010293A">
        <w:rPr>
          <w:rFonts w:ascii="Palatino Linotype" w:eastAsiaTheme="majorEastAsia" w:hAnsi="Palatino Linotype" w:cstheme="majorBidi"/>
          <w:b/>
          <w:i/>
          <w:sz w:val="24"/>
          <w:szCs w:val="24"/>
          <w:lang w:val="es-ES" w:eastAsia="es-ES"/>
        </w:rPr>
        <w:t>:</w:t>
      </w:r>
      <w:bookmarkEnd w:id="1"/>
      <w:bookmarkEnd w:id="2"/>
      <w:bookmarkEnd w:id="3"/>
    </w:p>
    <w:p w:rsidR="008A1B5B" w:rsidRPr="0010293A" w:rsidRDefault="0055637B" w:rsidP="00C67A70">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10293A">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10293A">
        <w:rPr>
          <w:rFonts w:ascii="Palatino Linotype" w:eastAsia="Calibri" w:hAnsi="Palatino Linotype" w:cs="Arial"/>
          <w:i/>
          <w:sz w:val="24"/>
          <w:szCs w:val="24"/>
          <w:lang w:eastAsia="es-ES"/>
        </w:rPr>
        <w:t>“</w:t>
      </w:r>
      <w:r w:rsidR="008A1B5B" w:rsidRPr="0010293A">
        <w:rPr>
          <w:rFonts w:ascii="Palatino Linotype" w:eastAsia="Calibri" w:hAnsi="Palatino Linotype" w:cs="Arial"/>
          <w:i/>
          <w:sz w:val="24"/>
          <w:szCs w:val="24"/>
          <w:lang w:eastAsia="es-ES"/>
        </w:rPr>
        <w:t>La omisión de respuesta a mi solicitud</w:t>
      </w:r>
      <w:r w:rsidRPr="0010293A">
        <w:rPr>
          <w:rFonts w:ascii="Palatino Linotype" w:eastAsia="Times New Roman" w:hAnsi="Palatino Linotype" w:cs="Times New Roman"/>
          <w:i/>
          <w:color w:val="000000"/>
          <w:sz w:val="24"/>
          <w:szCs w:val="24"/>
          <w:lang w:val="es-US" w:eastAsia="es-ES_tradnl"/>
        </w:rPr>
        <w:t>”</w:t>
      </w:r>
      <w:r w:rsidR="008A1B5B" w:rsidRPr="0010293A">
        <w:rPr>
          <w:rFonts w:ascii="Verdana" w:hAnsi="Verdana"/>
          <w:color w:val="000000"/>
          <w:sz w:val="14"/>
          <w:szCs w:val="14"/>
        </w:rPr>
        <w:t xml:space="preserve"> </w:t>
      </w:r>
    </w:p>
    <w:p w:rsidR="00C67A70" w:rsidRPr="0010293A" w:rsidRDefault="008A1B5B" w:rsidP="008A1B5B">
      <w:pPr>
        <w:spacing w:after="0" w:line="360" w:lineRule="auto"/>
        <w:ind w:right="616"/>
        <w:contextualSpacing/>
        <w:jc w:val="both"/>
        <w:rPr>
          <w:rFonts w:ascii="Palatino Linotype" w:eastAsia="Times New Roman" w:hAnsi="Palatino Linotype" w:cs="Times New Roman"/>
          <w:i/>
          <w:color w:val="000000"/>
          <w:sz w:val="24"/>
          <w:szCs w:val="24"/>
          <w:lang w:eastAsia="es-ES_tradnl"/>
        </w:rPr>
      </w:pPr>
      <w:r w:rsidRPr="0010293A">
        <w:rPr>
          <w:rFonts w:ascii="Palatino Linotype" w:eastAsia="Times New Roman" w:hAnsi="Palatino Linotype" w:cs="Times New Roman"/>
          <w:i/>
          <w:color w:val="000000"/>
          <w:sz w:val="24"/>
          <w:szCs w:val="24"/>
          <w:lang w:eastAsia="es-ES_tradnl"/>
        </w:rPr>
        <w:t>“La omisión de respuesta”</w:t>
      </w:r>
    </w:p>
    <w:p w:rsidR="00C67A70" w:rsidRPr="0010293A" w:rsidRDefault="00C67A70" w:rsidP="008A1B5B">
      <w:pPr>
        <w:spacing w:after="0" w:line="360" w:lineRule="auto"/>
        <w:ind w:right="616"/>
        <w:contextualSpacing/>
        <w:jc w:val="both"/>
        <w:rPr>
          <w:rFonts w:ascii="Palatino Linotype" w:eastAsia="Times New Roman" w:hAnsi="Palatino Linotype" w:cs="Times New Roman"/>
          <w:i/>
          <w:color w:val="000000"/>
          <w:sz w:val="24"/>
          <w:szCs w:val="24"/>
          <w:lang w:eastAsia="es-ES_tradnl"/>
        </w:rPr>
      </w:pPr>
      <w:r w:rsidRPr="0010293A">
        <w:rPr>
          <w:rFonts w:ascii="Palatino Linotype" w:eastAsia="Times New Roman" w:hAnsi="Palatino Linotype" w:cs="Times New Roman"/>
          <w:i/>
          <w:color w:val="000000"/>
          <w:sz w:val="24"/>
          <w:szCs w:val="24"/>
          <w:lang w:val="es-US" w:eastAsia="es-ES_tradnl"/>
        </w:rPr>
        <w:t>“</w:t>
      </w:r>
      <w:r w:rsidRPr="0010293A">
        <w:rPr>
          <w:rFonts w:ascii="Palatino Linotype" w:eastAsia="Times New Roman" w:hAnsi="Palatino Linotype" w:cs="Times New Roman"/>
          <w:i/>
          <w:color w:val="000000"/>
          <w:sz w:val="24"/>
          <w:szCs w:val="24"/>
          <w:lang w:eastAsia="es-ES_tradnl"/>
        </w:rPr>
        <w:t>La Falta de respuesta a mi solicitud”</w:t>
      </w:r>
    </w:p>
    <w:p w:rsidR="00C67A70" w:rsidRPr="0010293A" w:rsidRDefault="00C67A70" w:rsidP="008A1B5B">
      <w:pPr>
        <w:spacing w:after="0" w:line="360" w:lineRule="auto"/>
        <w:ind w:right="616"/>
        <w:contextualSpacing/>
        <w:jc w:val="both"/>
        <w:rPr>
          <w:rFonts w:ascii="Palatino Linotype" w:eastAsia="Times New Roman" w:hAnsi="Palatino Linotype" w:cs="Times New Roman"/>
          <w:i/>
          <w:color w:val="000000"/>
          <w:sz w:val="24"/>
          <w:szCs w:val="24"/>
          <w:lang w:eastAsia="es-ES_tradnl"/>
        </w:rPr>
      </w:pPr>
      <w:r w:rsidRPr="0010293A">
        <w:rPr>
          <w:rFonts w:ascii="Palatino Linotype" w:eastAsia="Times New Roman" w:hAnsi="Palatino Linotype" w:cs="Times New Roman"/>
          <w:i/>
          <w:color w:val="000000"/>
          <w:sz w:val="24"/>
          <w:szCs w:val="24"/>
          <w:lang w:eastAsia="es-ES_tradnl"/>
        </w:rPr>
        <w:t>“La omisión de responder a mi solicitud”</w:t>
      </w:r>
    </w:p>
    <w:p w:rsidR="00C67A70" w:rsidRPr="0010293A" w:rsidRDefault="00C67A70" w:rsidP="008A1B5B">
      <w:pPr>
        <w:spacing w:after="0" w:line="360" w:lineRule="auto"/>
        <w:ind w:right="616"/>
        <w:contextualSpacing/>
        <w:jc w:val="both"/>
        <w:rPr>
          <w:rFonts w:ascii="Palatino Linotype" w:eastAsia="Times New Roman" w:hAnsi="Palatino Linotype" w:cs="Times New Roman"/>
          <w:i/>
          <w:color w:val="000000"/>
          <w:sz w:val="24"/>
          <w:szCs w:val="24"/>
          <w:lang w:eastAsia="es-ES_tradnl"/>
        </w:rPr>
      </w:pPr>
      <w:r w:rsidRPr="0010293A">
        <w:rPr>
          <w:rFonts w:ascii="Palatino Linotype" w:eastAsia="Times New Roman" w:hAnsi="Palatino Linotype" w:cs="Times New Roman"/>
          <w:i/>
          <w:color w:val="000000"/>
          <w:sz w:val="24"/>
          <w:szCs w:val="24"/>
          <w:lang w:eastAsia="es-ES_tradnl"/>
        </w:rPr>
        <w:t>“La falta de respuesta a mi solicitud de información”</w:t>
      </w:r>
    </w:p>
    <w:p w:rsidR="0055637B" w:rsidRPr="0010293A" w:rsidRDefault="00C67A70" w:rsidP="008A1B5B">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10293A">
        <w:rPr>
          <w:rFonts w:ascii="Palatino Linotype" w:eastAsia="Times New Roman" w:hAnsi="Palatino Linotype" w:cs="Times New Roman"/>
          <w:i/>
          <w:color w:val="000000"/>
          <w:sz w:val="24"/>
          <w:szCs w:val="24"/>
          <w:lang w:eastAsia="es-ES_tradnl"/>
        </w:rPr>
        <w:t xml:space="preserve">“La falta de respuesta a mi solicitud de información” </w:t>
      </w:r>
      <w:r w:rsidR="0055637B" w:rsidRPr="0010293A">
        <w:rPr>
          <w:rFonts w:ascii="Palatino Linotype" w:eastAsia="Times New Roman" w:hAnsi="Palatino Linotype" w:cs="Times New Roman"/>
          <w:color w:val="000000"/>
          <w:sz w:val="24"/>
          <w:szCs w:val="24"/>
          <w:lang w:val="es-US" w:eastAsia="es-ES_tradnl"/>
        </w:rPr>
        <w:t>(Sic)</w:t>
      </w:r>
    </w:p>
    <w:p w:rsidR="0055637B" w:rsidRPr="0010293A" w:rsidRDefault="0055637B" w:rsidP="0055637B">
      <w:pPr>
        <w:spacing w:after="0" w:line="360" w:lineRule="auto"/>
        <w:ind w:right="616"/>
        <w:contextualSpacing/>
        <w:jc w:val="both"/>
        <w:rPr>
          <w:rFonts w:ascii="Palatino Linotype" w:eastAsiaTheme="minorEastAsia" w:hAnsi="Palatino Linotype" w:cs="Arial"/>
          <w:i/>
          <w:lang w:val="es-ES_tradnl" w:eastAsia="es-ES"/>
        </w:rPr>
      </w:pPr>
    </w:p>
    <w:p w:rsidR="00C67A70" w:rsidRPr="0010293A" w:rsidRDefault="0055637B" w:rsidP="0055637B">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10293A">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10293A">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C67A70" w:rsidRPr="0010293A" w:rsidRDefault="0055637B" w:rsidP="00C67A70">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10293A">
        <w:rPr>
          <w:rFonts w:ascii="Palatino Linotype" w:eastAsiaTheme="majorEastAsia" w:hAnsi="Palatino Linotype" w:cstheme="majorBidi"/>
          <w:i/>
          <w:sz w:val="24"/>
          <w:szCs w:val="24"/>
          <w:lang w:eastAsia="es-ES"/>
        </w:rPr>
        <w:t>“</w:t>
      </w:r>
      <w:r w:rsidR="008A1B5B" w:rsidRPr="0010293A">
        <w:rPr>
          <w:rFonts w:ascii="Palatino Linotype" w:eastAsiaTheme="majorEastAsia" w:hAnsi="Palatino Linotype" w:cstheme="majorBidi"/>
          <w:i/>
          <w:sz w:val="24"/>
          <w:szCs w:val="24"/>
          <w:lang w:eastAsia="es-ES"/>
        </w:rPr>
        <w:t>No me entregaron la información solicitada</w:t>
      </w:r>
      <w:r w:rsidRPr="0010293A">
        <w:rPr>
          <w:rFonts w:ascii="Palatino Linotype" w:eastAsia="Times New Roman" w:hAnsi="Palatino Linotype" w:cs="Times New Roman"/>
          <w:i/>
          <w:color w:val="000000"/>
          <w:sz w:val="24"/>
          <w:szCs w:val="24"/>
          <w:lang w:val="es-US" w:eastAsia="es-ES_tradnl"/>
        </w:rPr>
        <w:t>”</w:t>
      </w:r>
      <w:r w:rsidR="00C67A70" w:rsidRPr="0010293A">
        <w:rPr>
          <w:rFonts w:ascii="Verdana" w:hAnsi="Verdana"/>
          <w:color w:val="000000"/>
          <w:sz w:val="14"/>
          <w:szCs w:val="14"/>
        </w:rPr>
        <w:t xml:space="preserve">  </w:t>
      </w:r>
    </w:p>
    <w:p w:rsidR="00C67A70" w:rsidRPr="0010293A" w:rsidRDefault="00C67A70" w:rsidP="00C67A70">
      <w:pPr>
        <w:spacing w:after="0" w:line="360" w:lineRule="auto"/>
        <w:ind w:right="616"/>
        <w:contextualSpacing/>
        <w:jc w:val="both"/>
        <w:rPr>
          <w:rFonts w:ascii="Palatino Linotype" w:eastAsia="Times New Roman" w:hAnsi="Palatino Linotype" w:cs="Times New Roman"/>
          <w:i/>
          <w:color w:val="000000"/>
          <w:sz w:val="24"/>
          <w:szCs w:val="24"/>
          <w:lang w:eastAsia="es-ES_tradnl"/>
        </w:rPr>
      </w:pPr>
      <w:r w:rsidRPr="0010293A">
        <w:rPr>
          <w:rFonts w:ascii="Palatino Linotype" w:eastAsia="Times New Roman" w:hAnsi="Palatino Linotype" w:cs="Times New Roman"/>
          <w:i/>
          <w:color w:val="000000"/>
          <w:sz w:val="24"/>
          <w:szCs w:val="24"/>
          <w:lang w:eastAsia="es-ES_tradnl"/>
        </w:rPr>
        <w:t>“No respondieron a la solicitud de información”</w:t>
      </w:r>
    </w:p>
    <w:p w:rsidR="00C67A70" w:rsidRPr="0010293A" w:rsidRDefault="00C67A70" w:rsidP="00C67A70">
      <w:pPr>
        <w:spacing w:after="0" w:line="360" w:lineRule="auto"/>
        <w:ind w:right="616"/>
        <w:contextualSpacing/>
        <w:jc w:val="both"/>
        <w:rPr>
          <w:rFonts w:ascii="Palatino Linotype" w:eastAsiaTheme="majorEastAsia" w:hAnsi="Palatino Linotype" w:cstheme="majorBidi"/>
          <w:i/>
          <w:sz w:val="24"/>
          <w:szCs w:val="24"/>
          <w:lang w:eastAsia="es-ES"/>
        </w:rPr>
      </w:pPr>
      <w:r w:rsidRPr="0010293A">
        <w:rPr>
          <w:rFonts w:ascii="Palatino Linotype" w:eastAsiaTheme="majorEastAsia" w:hAnsi="Palatino Linotype" w:cstheme="majorBidi"/>
          <w:i/>
          <w:sz w:val="24"/>
          <w:szCs w:val="24"/>
          <w:lang w:eastAsia="es-ES"/>
        </w:rPr>
        <w:t>“No me proporcionan la información requerida”</w:t>
      </w:r>
    </w:p>
    <w:p w:rsidR="00C67A70" w:rsidRPr="0010293A" w:rsidRDefault="00C67A70" w:rsidP="00C67A70">
      <w:pPr>
        <w:spacing w:after="0" w:line="360" w:lineRule="auto"/>
        <w:ind w:right="616"/>
        <w:contextualSpacing/>
        <w:jc w:val="both"/>
        <w:rPr>
          <w:rFonts w:ascii="Palatino Linotype" w:eastAsiaTheme="majorEastAsia" w:hAnsi="Palatino Linotype" w:cstheme="majorBidi"/>
          <w:i/>
          <w:sz w:val="24"/>
          <w:szCs w:val="24"/>
          <w:lang w:eastAsia="es-ES"/>
        </w:rPr>
      </w:pPr>
      <w:r w:rsidRPr="0010293A">
        <w:rPr>
          <w:rFonts w:ascii="Palatino Linotype" w:eastAsiaTheme="majorEastAsia" w:hAnsi="Palatino Linotype" w:cstheme="majorBidi"/>
          <w:i/>
          <w:sz w:val="24"/>
          <w:szCs w:val="24"/>
          <w:lang w:eastAsia="es-ES"/>
        </w:rPr>
        <w:t>“La falta de respuesta a mi solicitud”</w:t>
      </w:r>
    </w:p>
    <w:p w:rsidR="00C67A70" w:rsidRPr="0010293A" w:rsidRDefault="00C67A70" w:rsidP="00C67A70">
      <w:pPr>
        <w:spacing w:after="0" w:line="360" w:lineRule="auto"/>
        <w:ind w:right="616"/>
        <w:contextualSpacing/>
        <w:jc w:val="both"/>
        <w:rPr>
          <w:rFonts w:ascii="Palatino Linotype" w:eastAsiaTheme="majorEastAsia" w:hAnsi="Palatino Linotype" w:cstheme="majorBidi"/>
          <w:i/>
          <w:sz w:val="24"/>
          <w:szCs w:val="24"/>
          <w:lang w:eastAsia="es-ES"/>
        </w:rPr>
      </w:pPr>
      <w:r w:rsidRPr="0010293A">
        <w:rPr>
          <w:rFonts w:ascii="Palatino Linotype" w:eastAsiaTheme="majorEastAsia" w:hAnsi="Palatino Linotype" w:cstheme="majorBidi"/>
          <w:i/>
          <w:sz w:val="24"/>
          <w:szCs w:val="24"/>
          <w:lang w:eastAsia="es-ES"/>
        </w:rPr>
        <w:t>“No me dieron respuesta en tiempo a mi solicitud de información”</w:t>
      </w:r>
    </w:p>
    <w:p w:rsidR="0055637B" w:rsidRPr="0010293A" w:rsidRDefault="00C67A70" w:rsidP="00C67A70">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10293A">
        <w:rPr>
          <w:rFonts w:ascii="Palatino Linotype" w:eastAsiaTheme="majorEastAsia" w:hAnsi="Palatino Linotype" w:cstheme="majorBidi"/>
          <w:i/>
          <w:sz w:val="24"/>
          <w:szCs w:val="24"/>
          <w:lang w:eastAsia="es-ES"/>
        </w:rPr>
        <w:t>“Lo omisión de una respuesta a mi solicitud”</w:t>
      </w:r>
      <w:r w:rsidR="0055637B" w:rsidRPr="0010293A">
        <w:rPr>
          <w:rFonts w:ascii="Palatino Linotype" w:eastAsia="Times New Roman" w:hAnsi="Palatino Linotype" w:cs="Times New Roman"/>
          <w:i/>
          <w:color w:val="000000"/>
          <w:sz w:val="24"/>
          <w:szCs w:val="24"/>
          <w:lang w:val="es-US" w:eastAsia="es-ES_tradnl"/>
        </w:rPr>
        <w:t xml:space="preserve"> </w:t>
      </w:r>
      <w:r w:rsidR="0055637B" w:rsidRPr="0010293A">
        <w:rPr>
          <w:rFonts w:ascii="Palatino Linotype" w:eastAsia="Times New Roman" w:hAnsi="Palatino Linotype" w:cs="Times New Roman"/>
          <w:color w:val="000000"/>
          <w:sz w:val="24"/>
          <w:szCs w:val="24"/>
          <w:lang w:val="es-US" w:eastAsia="es-ES_tradnl"/>
        </w:rPr>
        <w:t>(Sic)</w:t>
      </w:r>
    </w:p>
    <w:p w:rsidR="0055637B" w:rsidRPr="0010293A" w:rsidRDefault="0055637B" w:rsidP="0055637B">
      <w:pPr>
        <w:spacing w:after="0" w:line="360" w:lineRule="auto"/>
        <w:ind w:right="49"/>
        <w:contextualSpacing/>
        <w:jc w:val="both"/>
        <w:rPr>
          <w:rFonts w:ascii="Palatino Linotype" w:eastAsiaTheme="minorEastAsia" w:hAnsi="Palatino Linotype" w:cs="Arial"/>
          <w:sz w:val="24"/>
          <w:szCs w:val="24"/>
          <w:lang w:val="es-ES_tradnl" w:eastAsia="es-ES"/>
        </w:rPr>
      </w:pPr>
    </w:p>
    <w:p w:rsidR="0055637B" w:rsidRPr="0010293A" w:rsidRDefault="0055637B" w:rsidP="0055637B">
      <w:pPr>
        <w:numPr>
          <w:ilvl w:val="0"/>
          <w:numId w:val="2"/>
        </w:numPr>
        <w:spacing w:before="240" w:after="240" w:line="360" w:lineRule="auto"/>
        <w:ind w:left="0" w:right="49" w:firstLine="0"/>
        <w:contextualSpacing/>
        <w:jc w:val="both"/>
        <w:rPr>
          <w:rFonts w:ascii="Palatino Linotype" w:eastAsiaTheme="minorEastAsia" w:hAnsi="Palatino Linotype"/>
          <w:i/>
          <w:lang w:val="es-ES_tradnl" w:eastAsia="es-ES"/>
        </w:rPr>
      </w:pPr>
      <w:r w:rsidRPr="0010293A">
        <w:rPr>
          <w:rFonts w:ascii="Palatino Linotype" w:eastAsiaTheme="minorEastAsia" w:hAnsi="Palatino Linotype" w:cs="Arial"/>
          <w:bCs/>
          <w:sz w:val="24"/>
          <w:szCs w:val="24"/>
          <w:lang w:val="es-ES_tradnl" w:eastAsia="es-ES"/>
        </w:rPr>
        <w:t xml:space="preserve">Con fundamento en lo dispuesto por el </w:t>
      </w:r>
      <w:r w:rsidRPr="0010293A">
        <w:rPr>
          <w:rFonts w:ascii="Palatino Linotype" w:eastAsia="Calibri" w:hAnsi="Palatino Linotype" w:cs="Arial"/>
          <w:sz w:val="24"/>
          <w:szCs w:val="24"/>
          <w:lang w:val="es-ES" w:eastAsia="es-ES"/>
        </w:rPr>
        <w:t xml:space="preserve">artículo 185 fracción I de la </w:t>
      </w:r>
      <w:r w:rsidRPr="0010293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0293A">
        <w:rPr>
          <w:rFonts w:ascii="Palatino Linotype" w:eastAsia="Times New Roman" w:hAnsi="Palatino Linotype" w:cs="Arial"/>
          <w:sz w:val="24"/>
          <w:szCs w:val="24"/>
          <w:lang w:val="es-ES" w:eastAsia="es-ES"/>
        </w:rPr>
        <w:t xml:space="preserve">se turnó al </w:t>
      </w:r>
      <w:r w:rsidRPr="0010293A">
        <w:rPr>
          <w:rFonts w:ascii="Palatino Linotype" w:eastAsia="Times New Roman" w:hAnsi="Palatino Linotype" w:cs="Arial"/>
          <w:b/>
          <w:sz w:val="24"/>
          <w:szCs w:val="24"/>
          <w:lang w:val="es-ES" w:eastAsia="es-ES"/>
        </w:rPr>
        <w:t xml:space="preserve">Comisionado José Guadalupe Luna Hernández, </w:t>
      </w:r>
      <w:r w:rsidRPr="0010293A">
        <w:rPr>
          <w:rFonts w:ascii="Palatino Linotype" w:eastAsia="Times New Roman" w:hAnsi="Palatino Linotype" w:cs="Arial"/>
          <w:sz w:val="24"/>
          <w:szCs w:val="24"/>
          <w:lang w:val="es-ES" w:eastAsia="es-ES"/>
        </w:rPr>
        <w:t xml:space="preserve">para proceder </w:t>
      </w:r>
      <w:r w:rsidRPr="0010293A">
        <w:rPr>
          <w:rFonts w:ascii="Palatino Linotype" w:eastAsia="Times New Roman" w:hAnsi="Palatino Linotype" w:cs="Arial"/>
          <w:sz w:val="24"/>
          <w:szCs w:val="24"/>
          <w:lang w:eastAsia="es-ES"/>
        </w:rPr>
        <w:t>a su análisis el recurso de referencia.</w:t>
      </w:r>
    </w:p>
    <w:p w:rsidR="0055637B" w:rsidRPr="0010293A" w:rsidRDefault="0055637B" w:rsidP="0055637B">
      <w:pPr>
        <w:spacing w:after="0" w:line="240" w:lineRule="auto"/>
        <w:ind w:right="49"/>
        <w:contextualSpacing/>
        <w:rPr>
          <w:rFonts w:ascii="Palatino Linotype" w:eastAsiaTheme="minorEastAsia" w:hAnsi="Palatino Linotype"/>
          <w:i/>
          <w:lang w:val="es-ES_tradnl" w:eastAsia="es-ES"/>
        </w:rPr>
      </w:pPr>
    </w:p>
    <w:p w:rsidR="0055637B" w:rsidRPr="0010293A" w:rsidRDefault="0055637B" w:rsidP="0055637B">
      <w:pPr>
        <w:numPr>
          <w:ilvl w:val="0"/>
          <w:numId w:val="2"/>
        </w:numPr>
        <w:spacing w:before="240" w:after="240" w:line="360" w:lineRule="auto"/>
        <w:ind w:left="0" w:right="49" w:firstLine="0"/>
        <w:contextualSpacing/>
        <w:jc w:val="both"/>
        <w:rPr>
          <w:rFonts w:ascii="Palatino Linotype" w:eastAsiaTheme="minorEastAsia" w:hAnsi="Palatino Linotype"/>
          <w:i/>
          <w:sz w:val="24"/>
          <w:szCs w:val="24"/>
          <w:lang w:val="es-ES_tradnl" w:eastAsia="es-ES"/>
        </w:rPr>
      </w:pPr>
      <w:r w:rsidRPr="0010293A">
        <w:rPr>
          <w:rFonts w:ascii="Palatino Linotype" w:eastAsia="Calibri" w:hAnsi="Palatino Linotype" w:cs="Arial"/>
          <w:sz w:val="24"/>
          <w:szCs w:val="24"/>
          <w:lang w:val="es-ES" w:eastAsia="es-ES"/>
        </w:rPr>
        <w:t>El Comisionado Ponente, con fundamento en lo dispuesto por el artículo 185 fracción II de la ley de la materia, a través del acu</w:t>
      </w:r>
      <w:r w:rsidR="00C67A70" w:rsidRPr="0010293A">
        <w:rPr>
          <w:rFonts w:ascii="Palatino Linotype" w:eastAsia="Calibri" w:hAnsi="Palatino Linotype" w:cs="Arial"/>
          <w:sz w:val="24"/>
          <w:szCs w:val="24"/>
          <w:lang w:val="es-ES" w:eastAsia="es-ES"/>
        </w:rPr>
        <w:t>erdo de admisión del siete (07</w:t>
      </w:r>
      <w:r w:rsidRPr="0010293A">
        <w:rPr>
          <w:rFonts w:ascii="Palatino Linotype" w:eastAsia="Calibri" w:hAnsi="Palatino Linotype" w:cs="Arial"/>
          <w:sz w:val="24"/>
          <w:szCs w:val="24"/>
          <w:lang w:val="es-ES" w:eastAsia="es-ES"/>
        </w:rPr>
        <w:t xml:space="preserve">) de </w:t>
      </w:r>
      <w:r w:rsidRPr="0010293A">
        <w:rPr>
          <w:rFonts w:ascii="Palatino Linotype" w:eastAsia="Calibri" w:hAnsi="Palatino Linotype" w:cs="Arial"/>
          <w:sz w:val="24"/>
          <w:szCs w:val="24"/>
          <w:lang w:val="es-ES" w:eastAsia="es-ES"/>
        </w:rPr>
        <w:lastRenderedPageBreak/>
        <w:t>septiembre</w:t>
      </w:r>
      <w:r w:rsidRPr="0010293A">
        <w:rPr>
          <w:rFonts w:ascii="Palatino Linotype" w:eastAsia="Calibri" w:hAnsi="Palatino Linotype" w:cs="Arial"/>
          <w:b/>
          <w:sz w:val="24"/>
          <w:szCs w:val="24"/>
          <w:lang w:val="es-ES" w:eastAsia="es-ES"/>
        </w:rPr>
        <w:t xml:space="preserve"> </w:t>
      </w:r>
      <w:r w:rsidRPr="0010293A">
        <w:rPr>
          <w:rFonts w:ascii="Palatino Linotype" w:eastAsia="Calibri" w:hAnsi="Palatino Linotype" w:cs="Arial"/>
          <w:sz w:val="24"/>
          <w:szCs w:val="24"/>
          <w:lang w:val="es-ES" w:eastAsia="es-ES"/>
        </w:rPr>
        <w:t>de dos mil veinte, pus</w:t>
      </w:r>
      <w:r w:rsidR="00A31C84" w:rsidRPr="0010293A">
        <w:rPr>
          <w:rFonts w:ascii="Palatino Linotype" w:eastAsia="Calibri" w:hAnsi="Palatino Linotype" w:cs="Arial"/>
          <w:sz w:val="24"/>
          <w:szCs w:val="24"/>
          <w:lang w:val="es-ES" w:eastAsia="es-ES"/>
        </w:rPr>
        <w:t>o a disposición de las partes los</w:t>
      </w:r>
      <w:r w:rsidRPr="0010293A">
        <w:rPr>
          <w:rFonts w:ascii="Palatino Linotype" w:eastAsia="Calibri" w:hAnsi="Palatino Linotype" w:cs="Arial"/>
          <w:sz w:val="24"/>
          <w:szCs w:val="24"/>
          <w:lang w:val="es-ES" w:eastAsia="es-ES"/>
        </w:rPr>
        <w:t xml:space="preserve"> expediente</w:t>
      </w:r>
      <w:r w:rsidR="00A31C84" w:rsidRPr="0010293A">
        <w:rPr>
          <w:rFonts w:ascii="Palatino Linotype" w:eastAsia="Calibri" w:hAnsi="Palatino Linotype" w:cs="Arial"/>
          <w:sz w:val="24"/>
          <w:szCs w:val="24"/>
          <w:lang w:val="es-ES" w:eastAsia="es-ES"/>
        </w:rPr>
        <w:t>s</w:t>
      </w:r>
      <w:r w:rsidRPr="0010293A">
        <w:rPr>
          <w:rFonts w:ascii="Palatino Linotype" w:eastAsia="Calibri" w:hAnsi="Palatino Linotype" w:cs="Arial"/>
          <w:sz w:val="24"/>
          <w:szCs w:val="24"/>
          <w:lang w:val="es-ES" w:eastAsia="es-ES"/>
        </w:rPr>
        <w:t xml:space="preserve"> electrónico</w:t>
      </w:r>
      <w:r w:rsidR="00A31C84" w:rsidRPr="0010293A">
        <w:rPr>
          <w:rFonts w:ascii="Palatino Linotype" w:eastAsia="Calibri" w:hAnsi="Palatino Linotype" w:cs="Arial"/>
          <w:sz w:val="24"/>
          <w:szCs w:val="24"/>
          <w:lang w:val="es-ES" w:eastAsia="es-ES"/>
        </w:rPr>
        <w:t>s</w:t>
      </w:r>
      <w:r w:rsidRPr="0010293A">
        <w:rPr>
          <w:rFonts w:ascii="Palatino Linotype" w:eastAsia="Calibri" w:hAnsi="Palatino Linotype" w:cs="Arial"/>
          <w:sz w:val="24"/>
          <w:szCs w:val="24"/>
          <w:lang w:val="es-ES" w:eastAsia="es-ES"/>
        </w:rPr>
        <w:t xml:space="preserve"> </w:t>
      </w:r>
      <w:r w:rsidRPr="0010293A">
        <w:rPr>
          <w:rFonts w:ascii="Palatino Linotype" w:eastAsia="Calibri" w:hAnsi="Palatino Linotype" w:cs="Arial"/>
          <w:sz w:val="24"/>
          <w:szCs w:val="24"/>
          <w:lang w:val="es-ES_tradnl" w:eastAsia="es-ES"/>
        </w:rPr>
        <w:t xml:space="preserve">vía </w:t>
      </w:r>
      <w:r w:rsidRPr="0010293A">
        <w:rPr>
          <w:rFonts w:ascii="Palatino Linotype" w:eastAsia="Calibri" w:hAnsi="Palatino Linotype" w:cs="Arial"/>
          <w:b/>
          <w:sz w:val="24"/>
          <w:szCs w:val="24"/>
          <w:lang w:val="es-ES" w:eastAsia="es-ES"/>
        </w:rPr>
        <w:t xml:space="preserve">SAIMEX, </w:t>
      </w:r>
      <w:r w:rsidRPr="0010293A">
        <w:rPr>
          <w:rFonts w:ascii="Palatino Linotype" w:eastAsia="Calibri" w:hAnsi="Palatino Linotype" w:cs="Arial"/>
          <w:sz w:val="24"/>
          <w:szCs w:val="24"/>
          <w:lang w:val="es-ES" w:eastAsia="es-ES"/>
        </w:rPr>
        <w:t xml:space="preserve">para que, en un plazo máximo de siete días, cada una manifestara lo que conforme a su derecho conviniera, ofreciendo pruebas y alegatos, para que el </w:t>
      </w:r>
      <w:r w:rsidRPr="0010293A">
        <w:rPr>
          <w:rFonts w:ascii="Palatino Linotype" w:eastAsia="Calibri" w:hAnsi="Palatino Linotype" w:cs="Arial"/>
          <w:b/>
          <w:sz w:val="24"/>
          <w:szCs w:val="24"/>
          <w:lang w:val="es-ES" w:eastAsia="es-ES"/>
        </w:rPr>
        <w:t>SUJETO OBLIGADO</w:t>
      </w:r>
      <w:r w:rsidRPr="0010293A">
        <w:rPr>
          <w:rFonts w:ascii="Palatino Linotype" w:eastAsia="Calibri" w:hAnsi="Palatino Linotype" w:cs="Arial"/>
          <w:sz w:val="24"/>
          <w:szCs w:val="24"/>
          <w:lang w:val="es-ES" w:eastAsia="es-ES"/>
        </w:rPr>
        <w:t xml:space="preserve"> presentara su Informe Justificado.</w:t>
      </w:r>
    </w:p>
    <w:p w:rsidR="0055637B" w:rsidRPr="0010293A" w:rsidRDefault="0055637B" w:rsidP="0055637B">
      <w:pPr>
        <w:ind w:right="49"/>
        <w:contextualSpacing/>
        <w:rPr>
          <w:rFonts w:ascii="Palatino Linotype" w:eastAsiaTheme="minorEastAsia" w:hAnsi="Palatino Linotype"/>
          <w:i/>
          <w:sz w:val="24"/>
          <w:szCs w:val="24"/>
          <w:lang w:val="es-ES_tradnl" w:eastAsia="es-ES"/>
        </w:rPr>
      </w:pPr>
    </w:p>
    <w:p w:rsidR="001626AD" w:rsidRPr="0010293A" w:rsidRDefault="001626AD" w:rsidP="001626AD">
      <w:pPr>
        <w:numPr>
          <w:ilvl w:val="0"/>
          <w:numId w:val="2"/>
        </w:numPr>
        <w:spacing w:before="240" w:after="240" w:line="360" w:lineRule="auto"/>
        <w:ind w:left="0" w:right="-142" w:firstLine="0"/>
        <w:contextualSpacing/>
        <w:jc w:val="both"/>
        <w:rPr>
          <w:rFonts w:ascii="Palatino Linotype" w:eastAsia="MS Mincho" w:hAnsi="Palatino Linotype" w:cs="Times New Roman"/>
          <w:i/>
          <w:sz w:val="24"/>
          <w:szCs w:val="24"/>
          <w:lang w:val="es-ES_tradnl" w:eastAsia="es-ES"/>
        </w:rPr>
      </w:pPr>
      <w:r w:rsidRPr="0010293A">
        <w:rPr>
          <w:rFonts w:ascii="Palatino Linotype" w:eastAsia="MS Mincho" w:hAnsi="Palatino Linotype" w:cs="Arial"/>
          <w:sz w:val="24"/>
          <w:szCs w:val="24"/>
          <w:lang w:val="es-ES_tradnl" w:eastAsia="es-ES"/>
        </w:rPr>
        <w:t>De conformidad con el artículo 185, fracción I de la Ley de Transparencia y Acceso a la Información Pública del Estado de México y Municipios, el</w:t>
      </w:r>
      <w:r w:rsidRPr="0010293A">
        <w:rPr>
          <w:rFonts w:ascii="Palatino Linotype" w:eastAsia="MS Mincho" w:hAnsi="Palatino Linotype" w:cs="Arial"/>
          <w:sz w:val="24"/>
          <w:szCs w:val="20"/>
          <w:lang w:val="es-ES_tradnl" w:eastAsia="es-ES"/>
        </w:rPr>
        <w:t xml:space="preserve"> recurso de revisión número </w:t>
      </w:r>
      <w:r w:rsidRPr="0010293A">
        <w:rPr>
          <w:rFonts w:ascii="Palatino Linotype" w:eastAsia="MS Mincho" w:hAnsi="Palatino Linotype" w:cs="Arial"/>
          <w:b/>
          <w:sz w:val="24"/>
          <w:szCs w:val="20"/>
          <w:lang w:val="es-ES_tradnl" w:eastAsia="es-ES"/>
        </w:rPr>
        <w:t>03563</w:t>
      </w:r>
      <w:r w:rsidRPr="0010293A">
        <w:rPr>
          <w:rFonts w:ascii="Palatino Linotype" w:eastAsia="MS Mincho" w:hAnsi="Palatino Linotype" w:cs="Times New Roman"/>
          <w:b/>
          <w:bCs/>
          <w:sz w:val="24"/>
          <w:szCs w:val="24"/>
          <w:lang w:val="es-ES_tradnl" w:eastAsia="es-ES"/>
        </w:rPr>
        <w:t xml:space="preserve">/INFOEM/IP/RR/2020 </w:t>
      </w:r>
      <w:r w:rsidRPr="0010293A">
        <w:rPr>
          <w:rFonts w:ascii="Palatino Linotype" w:eastAsia="MS Mincho" w:hAnsi="Palatino Linotype" w:cs="Arial"/>
          <w:bCs/>
          <w:sz w:val="24"/>
          <w:szCs w:val="24"/>
          <w:lang w:val="es-ES_tradnl" w:eastAsia="es-MX"/>
        </w:rPr>
        <w:t>fue</w:t>
      </w:r>
      <w:r w:rsidRPr="0010293A">
        <w:rPr>
          <w:rFonts w:ascii="Palatino Linotype" w:eastAsia="MS Mincho" w:hAnsi="Palatino Linotype" w:cs="Arial"/>
          <w:b/>
          <w:bCs/>
          <w:sz w:val="24"/>
          <w:szCs w:val="24"/>
          <w:lang w:val="es-ES_tradnl" w:eastAsia="es-MX"/>
        </w:rPr>
        <w:t xml:space="preserve"> </w:t>
      </w:r>
      <w:r w:rsidRPr="0010293A">
        <w:rPr>
          <w:rFonts w:ascii="Palatino Linotype" w:eastAsia="MS Mincho" w:hAnsi="Palatino Linotype" w:cs="Times New Roman"/>
          <w:sz w:val="24"/>
          <w:szCs w:val="24"/>
          <w:lang w:val="es-ES_tradnl" w:eastAsia="es-ES"/>
        </w:rPr>
        <w:t>turnado al Comisionado</w:t>
      </w:r>
      <w:r w:rsidRPr="0010293A">
        <w:rPr>
          <w:rFonts w:ascii="Palatino Linotype" w:eastAsia="MS Mincho" w:hAnsi="Palatino Linotype" w:cs="Times New Roman"/>
          <w:b/>
          <w:sz w:val="24"/>
          <w:szCs w:val="24"/>
          <w:lang w:val="es-ES_tradnl" w:eastAsia="es-ES"/>
        </w:rPr>
        <w:t xml:space="preserve"> José Guadalupe Luna Hernández </w:t>
      </w:r>
      <w:r w:rsidRPr="0010293A">
        <w:rPr>
          <w:rFonts w:ascii="Palatino Linotype" w:eastAsia="MS Mincho" w:hAnsi="Palatino Linotype" w:cs="Times New Roman"/>
          <w:sz w:val="24"/>
          <w:szCs w:val="24"/>
          <w:lang w:val="es-ES_tradnl" w:eastAsia="es-ES"/>
        </w:rPr>
        <w:t>a efecto de presentar al Pleno el proyecto de resolución correspondiente; sin embargo, con fecha posterior se turnaron los recursos números</w:t>
      </w:r>
      <w:r w:rsidRPr="0010293A">
        <w:rPr>
          <w:rFonts w:ascii="Palatino Linotype" w:eastAsia="MS Mincho" w:hAnsi="Palatino Linotype" w:cs="Times New Roman"/>
          <w:b/>
          <w:sz w:val="24"/>
          <w:szCs w:val="24"/>
          <w:lang w:val="es-ES_tradnl" w:eastAsia="es-ES"/>
        </w:rPr>
        <w:t xml:space="preserve">  03564/INFOEM/IP/RR/2020, 03565/INFOEM/IP/RR/2020, 035666/INFOEM/IP/RR/2020, 03567/INFOEM/IP/RR/2020, y 03568/INFOEM/IP/RR/2020, </w:t>
      </w:r>
      <w:r w:rsidRPr="0010293A">
        <w:rPr>
          <w:rFonts w:ascii="Palatino Linotype" w:eastAsia="MS Mincho" w:hAnsi="Palatino Linotype" w:cs="Times New Roman"/>
          <w:sz w:val="24"/>
          <w:szCs w:val="24"/>
          <w:lang w:val="es-ES_tradnl" w:eastAsia="es-ES"/>
        </w:rPr>
        <w:t>por lo que se realizó la acumulación de los mismos</w:t>
      </w:r>
      <w:r w:rsidRPr="0010293A">
        <w:rPr>
          <w:rFonts w:ascii="Palatino Linotype" w:eastAsia="MS Mincho" w:hAnsi="Palatino Linotype" w:cs="Times New Roman"/>
          <w:i/>
          <w:sz w:val="24"/>
          <w:szCs w:val="24"/>
          <w:lang w:val="es-ES_tradnl" w:eastAsia="es-ES"/>
        </w:rPr>
        <w:t xml:space="preserve">. </w:t>
      </w:r>
      <w:r w:rsidRPr="0010293A">
        <w:rPr>
          <w:rFonts w:ascii="Palatino Linotype" w:eastAsia="MS Mincho" w:hAnsi="Palatino Linotype" w:cs="Times New Roman"/>
          <w:sz w:val="24"/>
          <w:szCs w:val="24"/>
          <w:lang w:val="es-ES_tradnl" w:eastAsia="es-ES"/>
        </w:rPr>
        <w:t>Lo anterior, a efecto de que ésta Ponencia formulara y presentara el proyecto de 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w:t>
      </w:r>
      <w:r w:rsidRPr="0010293A">
        <w:rPr>
          <w:rFonts w:ascii="Palatino Linotype" w:eastAsia="MS Mincho" w:hAnsi="Palatino Linotype" w:cs="Times New Roman"/>
          <w:sz w:val="24"/>
          <w:szCs w:val="24"/>
          <w:vertAlign w:val="superscript"/>
          <w:lang w:val="es-ES_tradnl" w:eastAsia="es-ES"/>
        </w:rPr>
        <w:footnoteReference w:id="1"/>
      </w:r>
      <w:r w:rsidRPr="0010293A">
        <w:rPr>
          <w:rFonts w:ascii="Palatino Linotype" w:eastAsia="MS Mincho" w:hAnsi="Palatino Linotype" w:cs="Times New Roman"/>
          <w:sz w:val="24"/>
          <w:szCs w:val="24"/>
          <w:lang w:val="es-ES_tradnl" w:eastAsia="es-ES"/>
        </w:rPr>
        <w:t>, que señala:</w:t>
      </w:r>
    </w:p>
    <w:p w:rsidR="001626AD" w:rsidRPr="0010293A" w:rsidRDefault="001626AD" w:rsidP="001626AD">
      <w:pPr>
        <w:spacing w:before="240" w:after="240" w:line="360" w:lineRule="auto"/>
        <w:ind w:right="-142"/>
        <w:contextualSpacing/>
        <w:jc w:val="both"/>
        <w:rPr>
          <w:rFonts w:ascii="Palatino Linotype" w:eastAsia="MS Mincho" w:hAnsi="Palatino Linotype" w:cs="Times New Roman"/>
          <w:b/>
          <w:i/>
          <w:sz w:val="24"/>
          <w:szCs w:val="24"/>
          <w:lang w:val="es-ES_tradnl" w:eastAsia="es-ES"/>
        </w:rPr>
      </w:pPr>
    </w:p>
    <w:p w:rsidR="001626AD" w:rsidRPr="0010293A" w:rsidRDefault="001626AD" w:rsidP="001626AD">
      <w:pPr>
        <w:spacing w:before="240" w:after="240" w:line="360" w:lineRule="auto"/>
        <w:ind w:left="567" w:right="567"/>
        <w:contextualSpacing/>
        <w:jc w:val="both"/>
        <w:rPr>
          <w:rFonts w:ascii="Palatino Linotype" w:eastAsia="MS Mincho" w:hAnsi="Palatino Linotype" w:cs="Times New Roman"/>
          <w:b/>
          <w:i/>
          <w:lang w:val="es-ES_tradnl" w:eastAsia="es-ES"/>
        </w:rPr>
      </w:pPr>
      <w:r w:rsidRPr="0010293A">
        <w:rPr>
          <w:rFonts w:ascii="Palatino Linotype" w:eastAsia="MS Mincho" w:hAnsi="Palatino Linotype" w:cs="Times New Roman"/>
          <w:b/>
          <w:i/>
          <w:lang w:val="es-ES_tradnl" w:eastAsia="es-ES"/>
        </w:rPr>
        <w:lastRenderedPageBreak/>
        <w:t>ONCE. El Instituto, para mejor resolver y evitar la emisión de resoluciones contradictorias, podrá acordar la acumulación de los expedientes de recursos de revisión, de oficio o a petición de parte cuando:</w:t>
      </w:r>
    </w:p>
    <w:p w:rsidR="001626AD" w:rsidRPr="0010293A" w:rsidRDefault="001626AD" w:rsidP="001626AD">
      <w:pPr>
        <w:spacing w:before="240" w:after="240" w:line="360" w:lineRule="auto"/>
        <w:ind w:left="567" w:right="567"/>
        <w:contextualSpacing/>
        <w:jc w:val="both"/>
        <w:rPr>
          <w:rFonts w:ascii="Palatino Linotype" w:eastAsia="MS Mincho" w:hAnsi="Palatino Linotype" w:cs="Times New Roman"/>
          <w:b/>
          <w:i/>
          <w:lang w:val="es-ES_tradnl" w:eastAsia="es-ES"/>
        </w:rPr>
      </w:pPr>
      <w:r w:rsidRPr="0010293A">
        <w:rPr>
          <w:rFonts w:ascii="Palatino Linotype" w:eastAsia="MS Mincho" w:hAnsi="Palatino Linotype" w:cs="Times New Roman"/>
          <w:b/>
          <w:i/>
          <w:lang w:val="es-ES_tradnl" w:eastAsia="es-ES"/>
        </w:rPr>
        <w:t>…</w:t>
      </w:r>
    </w:p>
    <w:p w:rsidR="001626AD" w:rsidRPr="0010293A" w:rsidRDefault="001626AD" w:rsidP="001626AD">
      <w:pPr>
        <w:spacing w:before="240" w:after="240" w:line="360" w:lineRule="auto"/>
        <w:ind w:left="567" w:right="567"/>
        <w:contextualSpacing/>
        <w:jc w:val="both"/>
        <w:rPr>
          <w:rFonts w:ascii="Palatino Linotype" w:eastAsia="MS Mincho" w:hAnsi="Palatino Linotype" w:cs="Times New Roman"/>
          <w:b/>
          <w:i/>
          <w:lang w:val="es-ES_tradnl" w:eastAsia="es-ES"/>
        </w:rPr>
      </w:pPr>
      <w:r w:rsidRPr="0010293A">
        <w:rPr>
          <w:rFonts w:ascii="Palatino Linotype" w:eastAsia="MS Mincho" w:hAnsi="Palatino Linotype" w:cs="Times New Roman"/>
          <w:b/>
          <w:i/>
          <w:lang w:val="es-ES_tradnl" w:eastAsia="es-ES"/>
        </w:rPr>
        <w:t>c) Cuando se trate del mismo solicitante, el mismo SUJETO OBLIGADO, aunque se trate de solicitudes diversas;</w:t>
      </w:r>
    </w:p>
    <w:p w:rsidR="001626AD" w:rsidRPr="0010293A" w:rsidRDefault="001626AD" w:rsidP="001626AD">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p>
    <w:p w:rsidR="001626AD" w:rsidRPr="0010293A" w:rsidRDefault="001626AD" w:rsidP="001626AD">
      <w:pPr>
        <w:numPr>
          <w:ilvl w:val="0"/>
          <w:numId w:val="2"/>
        </w:numPr>
        <w:spacing w:before="240" w:after="240" w:line="360" w:lineRule="auto"/>
        <w:ind w:left="0" w:right="-142" w:firstLine="0"/>
        <w:contextualSpacing/>
        <w:jc w:val="both"/>
        <w:rPr>
          <w:rFonts w:ascii="Palatino Linotype" w:eastAsia="MS Mincho" w:hAnsi="Palatino Linotype" w:cs="Times New Roman"/>
          <w:sz w:val="24"/>
          <w:szCs w:val="24"/>
          <w:lang w:val="es-ES_tradnl" w:eastAsia="es-ES"/>
        </w:rPr>
      </w:pPr>
      <w:r w:rsidRPr="0010293A">
        <w:rPr>
          <w:rFonts w:ascii="Palatino Linotype" w:eastAsia="MS Mincho" w:hAnsi="Palatino Linotype" w:cs="Times New Roman"/>
          <w:sz w:val="24"/>
          <w:szCs w:val="24"/>
          <w:lang w:val="es-ES_tradnl"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1626AD" w:rsidRPr="0010293A" w:rsidRDefault="001626AD" w:rsidP="001626AD">
      <w:pPr>
        <w:spacing w:before="240" w:after="240" w:line="360" w:lineRule="auto"/>
        <w:ind w:right="-142"/>
        <w:contextualSpacing/>
        <w:jc w:val="both"/>
        <w:rPr>
          <w:rFonts w:ascii="Palatino Linotype" w:eastAsia="MS Mincho" w:hAnsi="Palatino Linotype" w:cs="Times New Roman"/>
          <w:b/>
          <w:sz w:val="24"/>
          <w:szCs w:val="24"/>
          <w:lang w:val="es-ES_tradnl" w:eastAsia="es-ES"/>
        </w:rPr>
      </w:pPr>
    </w:p>
    <w:p w:rsidR="001626AD" w:rsidRPr="0010293A" w:rsidRDefault="001626AD" w:rsidP="001626AD">
      <w:pPr>
        <w:spacing w:before="240" w:after="240" w:line="360" w:lineRule="auto"/>
        <w:ind w:left="567" w:right="567"/>
        <w:contextualSpacing/>
        <w:jc w:val="both"/>
        <w:rPr>
          <w:rFonts w:ascii="Palatino Linotype" w:eastAsia="MS Mincho" w:hAnsi="Palatino Linotype" w:cs="Times New Roman"/>
          <w:i/>
          <w:lang w:val="es-ES_tradnl" w:eastAsia="es-ES"/>
        </w:rPr>
      </w:pPr>
      <w:r w:rsidRPr="0010293A">
        <w:rPr>
          <w:rFonts w:ascii="Palatino Linotype" w:eastAsia="MS Mincho" w:hAnsi="Palatino Linotype" w:cs="Times New Roman"/>
          <w:b/>
          <w:i/>
          <w:lang w:val="es-ES_tradnl" w:eastAsia="es-ES"/>
        </w:rPr>
        <w:t xml:space="preserve">Código </w:t>
      </w:r>
      <w:r w:rsidRPr="0010293A">
        <w:rPr>
          <w:rFonts w:ascii="Palatino Linotype" w:eastAsia="MS Mincho" w:hAnsi="Palatino Linotype" w:cs="Times New Roman"/>
          <w:i/>
          <w:lang w:val="es-ES_tradnl" w:eastAsia="es-ES"/>
        </w:rPr>
        <w:t>de Procedimientos Administrativos del Estado de México.</w:t>
      </w:r>
    </w:p>
    <w:p w:rsidR="001626AD" w:rsidRPr="0010293A" w:rsidRDefault="001626AD" w:rsidP="001626AD">
      <w:pPr>
        <w:spacing w:before="240" w:after="240" w:line="360" w:lineRule="auto"/>
        <w:ind w:left="567" w:right="567"/>
        <w:contextualSpacing/>
        <w:jc w:val="both"/>
        <w:rPr>
          <w:rFonts w:ascii="Palatino Linotype" w:eastAsia="MS Mincho" w:hAnsi="Palatino Linotype" w:cs="Times New Roman"/>
          <w:i/>
          <w:lang w:val="es-ES_tradnl" w:eastAsia="es-ES"/>
        </w:rPr>
      </w:pPr>
    </w:p>
    <w:p w:rsidR="001626AD" w:rsidRPr="0010293A" w:rsidRDefault="001626AD" w:rsidP="001626AD">
      <w:pPr>
        <w:spacing w:before="240" w:after="240" w:line="360" w:lineRule="auto"/>
        <w:ind w:left="567" w:right="567"/>
        <w:contextualSpacing/>
        <w:jc w:val="both"/>
        <w:rPr>
          <w:rFonts w:ascii="Palatino Linotype" w:eastAsia="MS Mincho" w:hAnsi="Palatino Linotype" w:cs="Times New Roman"/>
          <w:i/>
          <w:lang w:val="es-ES_tradnl" w:eastAsia="es-ES"/>
        </w:rPr>
      </w:pPr>
      <w:r w:rsidRPr="0010293A">
        <w:rPr>
          <w:rFonts w:ascii="Palatino Linotype" w:eastAsia="MS Mincho" w:hAnsi="Palatino Linotype" w:cs="Times New Roman"/>
          <w:i/>
          <w:lang w:val="es-ES_tradnl" w:eastAsia="es-ES"/>
        </w:rPr>
        <w:t xml:space="preserve">“Artículo 18.- La autoridad administrativa o el Tribunal </w:t>
      </w:r>
      <w:r w:rsidRPr="0010293A">
        <w:rPr>
          <w:rFonts w:ascii="Palatino Linotype" w:eastAsia="MS Mincho" w:hAnsi="Palatino Linotype" w:cs="Times New Roman"/>
          <w:i/>
          <w:u w:val="single"/>
          <w:lang w:val="es-ES_tradnl" w:eastAsia="es-ES"/>
        </w:rPr>
        <w:t>acordarán la acumulación de los expedientes</w:t>
      </w:r>
      <w:r w:rsidRPr="0010293A">
        <w:rPr>
          <w:rFonts w:ascii="Palatino Linotype" w:eastAsia="MS Mincho" w:hAnsi="Palatino Linotype" w:cs="Times New Roman"/>
          <w:i/>
          <w:lang w:val="es-ES_tradnl" w:eastAsia="es-ES"/>
        </w:rPr>
        <w:t xml:space="preserve"> del procedimiento y proceso administrativo que ante ellos se sigan, de oficio o a petición de parte, </w:t>
      </w:r>
      <w:r w:rsidRPr="0010293A">
        <w:rPr>
          <w:rFonts w:ascii="Palatino Linotype" w:eastAsia="MS Mincho" w:hAnsi="Palatino Linotype" w:cs="Times New Roman"/>
          <w:i/>
          <w:u w:val="single"/>
          <w:lang w:val="es-ES_tradnl" w:eastAsia="es-ES"/>
        </w:rPr>
        <w:t>cuando las partes</w:t>
      </w:r>
      <w:r w:rsidRPr="0010293A">
        <w:rPr>
          <w:rFonts w:ascii="Palatino Linotype" w:eastAsia="MS Mincho" w:hAnsi="Palatino Linotype" w:cs="Times New Roman"/>
          <w:i/>
          <w:lang w:val="es-ES_tradnl" w:eastAsia="es-ES"/>
        </w:rPr>
        <w:t xml:space="preserve"> o los actos administrativos </w:t>
      </w:r>
      <w:r w:rsidRPr="0010293A">
        <w:rPr>
          <w:rFonts w:ascii="Palatino Linotype" w:eastAsia="MS Mincho" w:hAnsi="Palatino Linotype" w:cs="Times New Roman"/>
          <w:i/>
          <w:u w:val="single"/>
          <w:lang w:val="es-ES_tradnl" w:eastAsia="es-ES"/>
        </w:rPr>
        <w:t>sean iguales</w:t>
      </w:r>
      <w:r w:rsidRPr="0010293A">
        <w:rPr>
          <w:rFonts w:ascii="Palatino Linotype" w:eastAsia="MS Mincho" w:hAnsi="Palatino Linotype" w:cs="Times New Roman"/>
          <w:i/>
          <w:lang w:val="es-ES_tradnl" w:eastAsia="es-ES"/>
        </w:rPr>
        <w:t xml:space="preserve">, se trate de actos conexos o </w:t>
      </w:r>
      <w:r w:rsidRPr="0010293A">
        <w:rPr>
          <w:rFonts w:ascii="Palatino Linotype" w:eastAsia="MS Mincho" w:hAnsi="Palatino Linotype" w:cs="Times New Roman"/>
          <w:i/>
          <w:u w:val="single"/>
          <w:lang w:val="es-ES_tradnl" w:eastAsia="es-ES"/>
        </w:rPr>
        <w:t>resulte conveniente el trámite unificado de los asuntos, para evitar la emisión de resoluciones contradictorias</w:t>
      </w:r>
      <w:r w:rsidRPr="0010293A">
        <w:rPr>
          <w:rFonts w:ascii="Palatino Linotype" w:eastAsia="MS Mincho" w:hAnsi="Palatino Linotype" w:cs="Times New Roman"/>
          <w:i/>
          <w:lang w:val="es-ES_tradnl" w:eastAsia="es-ES"/>
        </w:rPr>
        <w:t>. La misma regla se aplicará, en lo conducente, para la separación de los expedientes.”</w:t>
      </w:r>
    </w:p>
    <w:p w:rsidR="001626AD" w:rsidRPr="0010293A" w:rsidRDefault="001626AD" w:rsidP="001626AD">
      <w:pPr>
        <w:spacing w:before="240" w:after="240" w:line="360" w:lineRule="auto"/>
        <w:ind w:right="567"/>
        <w:contextualSpacing/>
        <w:jc w:val="both"/>
        <w:rPr>
          <w:rFonts w:ascii="Palatino Linotype" w:eastAsia="MS Mincho" w:hAnsi="Palatino Linotype" w:cs="Times New Roman"/>
          <w:i/>
          <w:lang w:val="es-ES_tradnl" w:eastAsia="es-ES"/>
        </w:rPr>
      </w:pPr>
    </w:p>
    <w:p w:rsidR="001626AD" w:rsidRPr="0010293A" w:rsidRDefault="001626AD" w:rsidP="001626AD">
      <w:pPr>
        <w:spacing w:before="240" w:after="240" w:line="360" w:lineRule="auto"/>
        <w:ind w:left="567" w:right="567"/>
        <w:contextualSpacing/>
        <w:jc w:val="both"/>
        <w:rPr>
          <w:rFonts w:ascii="Palatino Linotype" w:eastAsia="MS Mincho" w:hAnsi="Palatino Linotype" w:cs="Times New Roman"/>
          <w:i/>
          <w:lang w:val="es-ES_tradnl" w:eastAsia="es-ES"/>
        </w:rPr>
      </w:pPr>
      <w:r w:rsidRPr="0010293A">
        <w:rPr>
          <w:rFonts w:ascii="Palatino Linotype" w:eastAsia="MS Mincho" w:hAnsi="Palatino Linotype" w:cs="Times New Roman"/>
          <w:i/>
          <w:lang w:val="es-ES_tradnl" w:eastAsia="es-ES"/>
        </w:rPr>
        <w:lastRenderedPageBreak/>
        <w:t>Ley de Transparencia y Acceso a la Información Pública del Estado de México y Municipios.</w:t>
      </w:r>
    </w:p>
    <w:p w:rsidR="001626AD" w:rsidRPr="0010293A" w:rsidRDefault="001626AD" w:rsidP="001626AD">
      <w:pPr>
        <w:spacing w:before="240" w:after="240" w:line="360" w:lineRule="auto"/>
        <w:ind w:left="567" w:right="567"/>
        <w:contextualSpacing/>
        <w:jc w:val="both"/>
        <w:rPr>
          <w:rFonts w:ascii="Palatino Linotype" w:eastAsia="MS Mincho" w:hAnsi="Palatino Linotype" w:cs="Times New Roman"/>
          <w:i/>
          <w:lang w:val="es-ES_tradnl" w:eastAsia="es-ES"/>
        </w:rPr>
      </w:pPr>
    </w:p>
    <w:p w:rsidR="001626AD" w:rsidRPr="0010293A" w:rsidRDefault="001626AD" w:rsidP="001626AD">
      <w:pPr>
        <w:spacing w:before="240" w:after="240" w:line="360" w:lineRule="auto"/>
        <w:ind w:left="567" w:right="567"/>
        <w:contextualSpacing/>
        <w:jc w:val="both"/>
        <w:rPr>
          <w:rFonts w:ascii="Palatino Linotype" w:eastAsia="MS Mincho" w:hAnsi="Palatino Linotype" w:cs="Times New Roman"/>
          <w:i/>
          <w:lang w:val="es-ES_tradnl" w:eastAsia="es-ES"/>
        </w:rPr>
      </w:pPr>
      <w:r w:rsidRPr="0010293A">
        <w:rPr>
          <w:rFonts w:ascii="Palatino Linotype" w:eastAsia="MS Mincho" w:hAnsi="Palatino Linotype" w:cs="Times New Roman"/>
          <w:i/>
          <w:lang w:val="es-ES_tradnl" w:eastAsia="es-ES"/>
        </w:rPr>
        <w:t>“Artículo 195. En la tramitación del recurso de revisión se aplicarán supletoriamente las disposiciones contenidas en el Código de Procedimientos Administrativos del Estado de México.”</w:t>
      </w:r>
    </w:p>
    <w:p w:rsidR="001626AD" w:rsidRPr="0010293A" w:rsidRDefault="001626AD" w:rsidP="001626AD">
      <w:pPr>
        <w:spacing w:before="240" w:after="240" w:line="360" w:lineRule="auto"/>
        <w:ind w:left="567" w:right="567"/>
        <w:contextualSpacing/>
        <w:jc w:val="both"/>
        <w:rPr>
          <w:rFonts w:ascii="Palatino Linotype" w:eastAsia="MS Mincho" w:hAnsi="Palatino Linotype" w:cs="Times New Roman"/>
          <w:b/>
          <w:i/>
          <w:lang w:val="es-ES_tradnl" w:eastAsia="es-ES"/>
        </w:rPr>
      </w:pPr>
      <w:r w:rsidRPr="0010293A">
        <w:rPr>
          <w:rFonts w:ascii="Palatino Linotype" w:eastAsia="MS Mincho" w:hAnsi="Palatino Linotype" w:cs="Times New Roman"/>
          <w:i/>
          <w:lang w:val="es-ES_tradnl" w:eastAsia="es-ES"/>
        </w:rPr>
        <w:t>(Énfasis añadido</w:t>
      </w:r>
      <w:r w:rsidRPr="0010293A">
        <w:rPr>
          <w:rFonts w:ascii="Palatino Linotype" w:eastAsia="MS Mincho" w:hAnsi="Palatino Linotype" w:cs="Times New Roman"/>
          <w:b/>
          <w:i/>
          <w:lang w:val="es-ES_tradnl" w:eastAsia="es-ES"/>
        </w:rPr>
        <w:t>)</w:t>
      </w:r>
    </w:p>
    <w:p w:rsidR="001626AD" w:rsidRPr="0010293A" w:rsidRDefault="001626AD" w:rsidP="001626AD">
      <w:pPr>
        <w:rPr>
          <w:rFonts w:ascii="Palatino Linotype" w:hAnsi="Palatino Linotype"/>
          <w:color w:val="000000"/>
          <w:sz w:val="24"/>
          <w:szCs w:val="24"/>
        </w:rPr>
      </w:pPr>
    </w:p>
    <w:p w:rsidR="0055637B" w:rsidRPr="0010293A" w:rsidRDefault="0055637B" w:rsidP="0055637B">
      <w:pPr>
        <w:numPr>
          <w:ilvl w:val="0"/>
          <w:numId w:val="2"/>
        </w:numPr>
        <w:spacing w:before="240" w:after="240" w:line="360" w:lineRule="auto"/>
        <w:ind w:left="0" w:firstLine="0"/>
        <w:contextualSpacing/>
        <w:jc w:val="both"/>
        <w:rPr>
          <w:rFonts w:ascii="Palatino Linotype" w:hAnsi="Palatino Linotype"/>
          <w:sz w:val="24"/>
          <w:szCs w:val="24"/>
        </w:rPr>
      </w:pPr>
      <w:r w:rsidRPr="0010293A">
        <w:rPr>
          <w:rFonts w:ascii="Palatino Linotype" w:hAnsi="Palatino Linotype"/>
          <w:color w:val="000000"/>
          <w:sz w:val="24"/>
          <w:szCs w:val="24"/>
        </w:rPr>
        <w:t xml:space="preserve">El </w:t>
      </w:r>
      <w:r w:rsidRPr="0010293A">
        <w:rPr>
          <w:rFonts w:ascii="Palatino Linotype" w:hAnsi="Palatino Linotype"/>
          <w:b/>
          <w:color w:val="000000"/>
          <w:sz w:val="24"/>
          <w:szCs w:val="24"/>
        </w:rPr>
        <w:t>SUJETO OBLIGADO</w:t>
      </w:r>
      <w:r w:rsidRPr="0010293A">
        <w:rPr>
          <w:rFonts w:ascii="Palatino Linotype" w:hAnsi="Palatino Linotype"/>
          <w:color w:val="000000"/>
          <w:sz w:val="24"/>
          <w:szCs w:val="24"/>
        </w:rPr>
        <w:t xml:space="preserve"> fue omiso en rendir su</w:t>
      </w:r>
      <w:r w:rsidR="00A31C84" w:rsidRPr="0010293A">
        <w:rPr>
          <w:rFonts w:ascii="Palatino Linotype" w:hAnsi="Palatino Linotype"/>
          <w:color w:val="000000"/>
          <w:sz w:val="24"/>
          <w:szCs w:val="24"/>
        </w:rPr>
        <w:t>s</w:t>
      </w:r>
      <w:r w:rsidRPr="0010293A">
        <w:rPr>
          <w:rFonts w:ascii="Palatino Linotype" w:hAnsi="Palatino Linotype"/>
          <w:color w:val="000000"/>
          <w:sz w:val="24"/>
          <w:szCs w:val="24"/>
        </w:rPr>
        <w:t xml:space="preserve"> informe</w:t>
      </w:r>
      <w:r w:rsidR="00A31C84" w:rsidRPr="0010293A">
        <w:rPr>
          <w:rFonts w:ascii="Palatino Linotype" w:hAnsi="Palatino Linotype"/>
          <w:color w:val="000000"/>
          <w:sz w:val="24"/>
          <w:szCs w:val="24"/>
        </w:rPr>
        <w:t>s</w:t>
      </w:r>
      <w:r w:rsidRPr="0010293A">
        <w:rPr>
          <w:rFonts w:ascii="Palatino Linotype" w:hAnsi="Palatino Linotype"/>
          <w:color w:val="000000"/>
          <w:sz w:val="24"/>
          <w:szCs w:val="24"/>
        </w:rPr>
        <w:t xml:space="preserve"> justificado</w:t>
      </w:r>
      <w:r w:rsidR="00A31C84" w:rsidRPr="0010293A">
        <w:rPr>
          <w:rFonts w:ascii="Palatino Linotype" w:hAnsi="Palatino Linotype"/>
          <w:color w:val="000000"/>
          <w:sz w:val="24"/>
          <w:szCs w:val="24"/>
        </w:rPr>
        <w:t xml:space="preserve">s a los </w:t>
      </w:r>
      <w:r w:rsidRPr="0010293A">
        <w:rPr>
          <w:rFonts w:ascii="Palatino Linotype" w:hAnsi="Palatino Linotype"/>
          <w:color w:val="000000"/>
          <w:sz w:val="24"/>
          <w:szCs w:val="24"/>
        </w:rPr>
        <w:t>recurso</w:t>
      </w:r>
      <w:r w:rsidR="00A31C84" w:rsidRPr="0010293A">
        <w:rPr>
          <w:rFonts w:ascii="Palatino Linotype" w:hAnsi="Palatino Linotype"/>
          <w:color w:val="000000"/>
          <w:sz w:val="24"/>
          <w:szCs w:val="24"/>
        </w:rPr>
        <w:t>s</w:t>
      </w:r>
      <w:r w:rsidRPr="0010293A">
        <w:rPr>
          <w:rFonts w:ascii="Palatino Linotype" w:hAnsi="Palatino Linotype"/>
          <w:color w:val="000000"/>
          <w:sz w:val="24"/>
          <w:szCs w:val="24"/>
        </w:rPr>
        <w:t xml:space="preserve"> de revisión de referencia. Por su parte el hoy </w:t>
      </w:r>
      <w:r w:rsidRPr="0010293A">
        <w:rPr>
          <w:rFonts w:ascii="Palatino Linotype" w:hAnsi="Palatino Linotype"/>
          <w:b/>
          <w:color w:val="000000"/>
          <w:sz w:val="24"/>
          <w:szCs w:val="24"/>
        </w:rPr>
        <w:t>RECURRENTE</w:t>
      </w:r>
      <w:r w:rsidRPr="0010293A">
        <w:rPr>
          <w:rFonts w:ascii="Palatino Linotype" w:hAnsi="Palatino Linotype"/>
          <w:color w:val="000000"/>
          <w:sz w:val="24"/>
          <w:szCs w:val="24"/>
        </w:rPr>
        <w:t xml:space="preserve"> dejo de realizar manifestaciones que a su derecho conviniera y asistiera.</w:t>
      </w:r>
    </w:p>
    <w:p w:rsidR="0055637B" w:rsidRPr="0010293A" w:rsidRDefault="0055637B" w:rsidP="0055637B">
      <w:pPr>
        <w:spacing w:before="240" w:after="240" w:line="360" w:lineRule="auto"/>
        <w:contextualSpacing/>
        <w:jc w:val="both"/>
        <w:rPr>
          <w:rFonts w:ascii="Palatino Linotype" w:hAnsi="Palatino Linotype"/>
          <w:b/>
          <w:sz w:val="24"/>
          <w:szCs w:val="24"/>
        </w:rPr>
      </w:pPr>
    </w:p>
    <w:p w:rsidR="0055637B" w:rsidRPr="0010293A" w:rsidRDefault="00A31C84" w:rsidP="0055637B">
      <w:pPr>
        <w:numPr>
          <w:ilvl w:val="0"/>
          <w:numId w:val="2"/>
        </w:numPr>
        <w:spacing w:before="240" w:after="240" w:line="360" w:lineRule="auto"/>
        <w:ind w:left="0" w:firstLine="0"/>
        <w:contextualSpacing/>
        <w:jc w:val="both"/>
        <w:rPr>
          <w:rFonts w:ascii="Palatino Linotype" w:hAnsi="Palatino Linotype"/>
          <w:b/>
          <w:sz w:val="24"/>
          <w:szCs w:val="24"/>
        </w:rPr>
      </w:pPr>
      <w:r w:rsidRPr="0010293A">
        <w:rPr>
          <w:rFonts w:ascii="Palatino Linotype" w:hAnsi="Palatino Linotype"/>
          <w:sz w:val="24"/>
          <w:szCs w:val="24"/>
        </w:rPr>
        <w:t xml:space="preserve">El Comisionado Ponente decreto </w:t>
      </w:r>
      <w:r w:rsidR="0055637B" w:rsidRPr="0010293A">
        <w:rPr>
          <w:rFonts w:ascii="Palatino Linotype" w:hAnsi="Palatino Linotype"/>
          <w:sz w:val="24"/>
          <w:szCs w:val="24"/>
        </w:rPr>
        <w:t>l</w:t>
      </w:r>
      <w:r w:rsidRPr="0010293A">
        <w:rPr>
          <w:rFonts w:ascii="Palatino Linotype" w:hAnsi="Palatino Linotype"/>
          <w:sz w:val="24"/>
          <w:szCs w:val="24"/>
        </w:rPr>
        <w:t>os</w:t>
      </w:r>
      <w:r w:rsidR="0055637B" w:rsidRPr="0010293A">
        <w:rPr>
          <w:rFonts w:ascii="Palatino Linotype" w:hAnsi="Palatino Linotype"/>
          <w:sz w:val="24"/>
          <w:szCs w:val="24"/>
        </w:rPr>
        <w:t xml:space="preserve"> cierre</w:t>
      </w:r>
      <w:r w:rsidRPr="0010293A">
        <w:rPr>
          <w:rFonts w:ascii="Palatino Linotype" w:hAnsi="Palatino Linotype"/>
          <w:sz w:val="24"/>
          <w:szCs w:val="24"/>
        </w:rPr>
        <w:t>s</w:t>
      </w:r>
      <w:r w:rsidR="0055637B" w:rsidRPr="0010293A">
        <w:rPr>
          <w:rFonts w:ascii="Palatino Linotype" w:hAnsi="Palatino Linotype"/>
          <w:sz w:val="24"/>
          <w:szCs w:val="24"/>
        </w:rPr>
        <w:t xml:space="preserve"> de instrucción mediante</w:t>
      </w:r>
      <w:r w:rsidR="006F1A3B" w:rsidRPr="0010293A">
        <w:rPr>
          <w:rFonts w:ascii="Palatino Linotype" w:hAnsi="Palatino Linotype"/>
          <w:sz w:val="24"/>
          <w:szCs w:val="24"/>
        </w:rPr>
        <w:t xml:space="preserve"> acuerdo</w:t>
      </w:r>
      <w:r w:rsidRPr="0010293A">
        <w:rPr>
          <w:rFonts w:ascii="Palatino Linotype" w:hAnsi="Palatino Linotype"/>
          <w:sz w:val="24"/>
          <w:szCs w:val="24"/>
        </w:rPr>
        <w:t>s</w:t>
      </w:r>
      <w:r w:rsidR="006F1A3B" w:rsidRPr="0010293A">
        <w:rPr>
          <w:rFonts w:ascii="Palatino Linotype" w:hAnsi="Palatino Linotype"/>
          <w:sz w:val="24"/>
          <w:szCs w:val="24"/>
        </w:rPr>
        <w:t xml:space="preserve"> de fecha veintiuno (21</w:t>
      </w:r>
      <w:r w:rsidR="0055637B" w:rsidRPr="0010293A">
        <w:rPr>
          <w:rFonts w:ascii="Palatino Linotype" w:hAnsi="Palatino Linotype"/>
          <w:sz w:val="24"/>
          <w:szCs w:val="24"/>
        </w:rPr>
        <w:t>) de septiembre de dos mil veinte; ordenando</w:t>
      </w:r>
      <w:r w:rsidR="0055637B" w:rsidRPr="0010293A">
        <w:rPr>
          <w:rFonts w:ascii="Palatino Linotype" w:hAnsi="Palatino Linotype" w:cs="Arial"/>
          <w:sz w:val="24"/>
          <w:szCs w:val="24"/>
        </w:rPr>
        <w:t xml:space="preserve"> turnar el expediente a resolución, por lo que no habiendo más que hacer constar, y </w:t>
      </w:r>
      <w:r w:rsidR="006F1A3B" w:rsidRPr="0010293A">
        <w:rPr>
          <w:rFonts w:ascii="Palatino Linotype" w:hAnsi="Palatino Linotype" w:cs="Arial"/>
          <w:sz w:val="24"/>
          <w:szCs w:val="24"/>
        </w:rPr>
        <w:t xml:space="preserve">- - - - - - - - </w:t>
      </w:r>
    </w:p>
    <w:p w:rsidR="0055637B" w:rsidRPr="0010293A" w:rsidRDefault="0055637B" w:rsidP="0055637B">
      <w:pPr>
        <w:spacing w:before="240" w:after="240" w:line="360" w:lineRule="auto"/>
        <w:ind w:right="49"/>
        <w:contextualSpacing/>
        <w:jc w:val="both"/>
        <w:rPr>
          <w:rFonts w:ascii="Palatino Linotype" w:eastAsia="Calibri" w:hAnsi="Palatino Linotype" w:cs="Arial"/>
          <w:sz w:val="24"/>
          <w:szCs w:val="24"/>
          <w:lang w:val="es-ES" w:eastAsia="es-ES"/>
        </w:rPr>
      </w:pPr>
    </w:p>
    <w:p w:rsidR="0055637B" w:rsidRPr="0010293A" w:rsidRDefault="0055637B" w:rsidP="0055637B">
      <w:pPr>
        <w:keepNext/>
        <w:keepLines/>
        <w:spacing w:before="240" w:after="0"/>
        <w:ind w:right="49"/>
        <w:jc w:val="center"/>
        <w:outlineLvl w:val="0"/>
        <w:rPr>
          <w:rFonts w:ascii="Palatino Linotype" w:eastAsiaTheme="majorEastAsia" w:hAnsi="Palatino Linotype" w:cstheme="majorBidi"/>
          <w:b/>
          <w:sz w:val="24"/>
          <w:szCs w:val="24"/>
        </w:rPr>
      </w:pPr>
      <w:bookmarkStart w:id="55" w:name="_Toc52311303"/>
      <w:r w:rsidRPr="0010293A">
        <w:rPr>
          <w:rFonts w:ascii="Palatino Linotype" w:eastAsiaTheme="majorEastAsia" w:hAnsi="Palatino Linotype" w:cstheme="majorBidi"/>
          <w:b/>
          <w:sz w:val="24"/>
          <w:szCs w:val="24"/>
        </w:rPr>
        <w:t>C O N S I D E R A N D O</w:t>
      </w:r>
      <w:bookmarkEnd w:id="55"/>
      <w:r w:rsidRPr="0010293A">
        <w:rPr>
          <w:rFonts w:ascii="Palatino Linotype" w:eastAsiaTheme="majorEastAsia" w:hAnsi="Palatino Linotype" w:cstheme="majorBidi"/>
          <w:b/>
          <w:sz w:val="24"/>
          <w:szCs w:val="24"/>
        </w:rPr>
        <w:t xml:space="preserve"> </w:t>
      </w:r>
    </w:p>
    <w:p w:rsidR="0055637B" w:rsidRPr="0010293A" w:rsidRDefault="0055637B" w:rsidP="0055637B">
      <w:pPr>
        <w:spacing w:after="0" w:line="240" w:lineRule="auto"/>
        <w:ind w:right="49"/>
        <w:rPr>
          <w:rFonts w:eastAsiaTheme="minorEastAsia"/>
          <w:sz w:val="24"/>
          <w:szCs w:val="24"/>
        </w:rPr>
      </w:pPr>
    </w:p>
    <w:p w:rsidR="0055637B" w:rsidRPr="0010293A" w:rsidRDefault="0055637B" w:rsidP="0055637B">
      <w:pPr>
        <w:keepNext/>
        <w:keepLines/>
        <w:spacing w:before="40" w:after="0"/>
        <w:ind w:right="49"/>
        <w:outlineLvl w:val="1"/>
        <w:rPr>
          <w:rFonts w:ascii="Palatino Linotype" w:eastAsiaTheme="majorEastAsia" w:hAnsi="Palatino Linotype" w:cstheme="majorBidi"/>
          <w:b/>
          <w:sz w:val="24"/>
          <w:szCs w:val="26"/>
        </w:rPr>
      </w:pPr>
      <w:bookmarkStart w:id="56" w:name="_Toc52311304"/>
      <w:r w:rsidRPr="0010293A">
        <w:rPr>
          <w:rFonts w:ascii="Palatino Linotype" w:eastAsiaTheme="majorEastAsia" w:hAnsi="Palatino Linotype" w:cstheme="majorBidi"/>
          <w:b/>
          <w:sz w:val="24"/>
          <w:szCs w:val="26"/>
        </w:rPr>
        <w:t>PRIMERO. De la competencia</w:t>
      </w:r>
      <w:bookmarkEnd w:id="56"/>
    </w:p>
    <w:p w:rsidR="0055637B" w:rsidRPr="0010293A" w:rsidRDefault="0055637B" w:rsidP="0055637B">
      <w:pPr>
        <w:spacing w:after="0" w:line="240" w:lineRule="auto"/>
        <w:ind w:right="49"/>
        <w:rPr>
          <w:rFonts w:eastAsiaTheme="minorEastAsia"/>
          <w:sz w:val="24"/>
          <w:szCs w:val="24"/>
        </w:rPr>
      </w:pPr>
    </w:p>
    <w:p w:rsidR="0055637B" w:rsidRPr="0010293A" w:rsidRDefault="0055637B" w:rsidP="0055637B">
      <w:pPr>
        <w:numPr>
          <w:ilvl w:val="0"/>
          <w:numId w:val="2"/>
        </w:numPr>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sidRPr="0010293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0293A">
        <w:rPr>
          <w:rFonts w:ascii="Palatino Linotype" w:eastAsia="Calibri" w:hAnsi="Palatino Linotype" w:cs="Times New Roman"/>
          <w:b/>
          <w:sz w:val="24"/>
          <w:szCs w:val="24"/>
          <w:lang w:val="es-ES" w:eastAsia="es-ES"/>
        </w:rPr>
        <w:t>Constitución Política de los Estados Unidos Mexicanos</w:t>
      </w:r>
      <w:r w:rsidRPr="0010293A">
        <w:rPr>
          <w:rFonts w:ascii="Palatino Linotype" w:eastAsia="Calibri" w:hAnsi="Palatino Linotype" w:cs="Times New Roman"/>
          <w:sz w:val="24"/>
          <w:szCs w:val="24"/>
          <w:lang w:val="es-ES" w:eastAsia="es-ES"/>
        </w:rPr>
        <w:t xml:space="preserve">; 5, párrafos </w:t>
      </w:r>
      <w:r w:rsidRPr="0010293A">
        <w:rPr>
          <w:rFonts w:ascii="Palatino Linotype" w:eastAsiaTheme="minorEastAsia" w:hAnsi="Palatino Linotype" w:cs="Arial"/>
          <w:bCs/>
          <w:sz w:val="24"/>
          <w:szCs w:val="24"/>
          <w:lang w:val="es-ES" w:eastAsia="es-ES"/>
        </w:rPr>
        <w:t xml:space="preserve">vigésimo segundo, vigésimo tercero y vigésimo cuarto </w:t>
      </w:r>
      <w:r w:rsidRPr="0010293A">
        <w:rPr>
          <w:rFonts w:ascii="Palatino Linotype" w:eastAsia="Calibri" w:hAnsi="Palatino Linotype" w:cs="Times New Roman"/>
          <w:sz w:val="24"/>
          <w:szCs w:val="24"/>
          <w:lang w:val="es-ES" w:eastAsia="es-ES"/>
        </w:rPr>
        <w:t xml:space="preserve">fracciones IV y V </w:t>
      </w:r>
      <w:r w:rsidRPr="0010293A">
        <w:rPr>
          <w:rFonts w:ascii="Palatino Linotype" w:eastAsia="Calibri" w:hAnsi="Palatino Linotype" w:cs="Times New Roman"/>
          <w:sz w:val="24"/>
          <w:szCs w:val="24"/>
          <w:lang w:val="es-ES" w:eastAsia="es-ES"/>
        </w:rPr>
        <w:lastRenderedPageBreak/>
        <w:t xml:space="preserve">de la </w:t>
      </w:r>
      <w:r w:rsidRPr="0010293A">
        <w:rPr>
          <w:rFonts w:ascii="Palatino Linotype" w:eastAsia="Calibri" w:hAnsi="Palatino Linotype" w:cs="Times New Roman"/>
          <w:b/>
          <w:sz w:val="24"/>
          <w:szCs w:val="24"/>
          <w:lang w:val="es-ES" w:eastAsia="es-ES"/>
        </w:rPr>
        <w:t>Constitución Política del Estado Libre y Soberano de México</w:t>
      </w:r>
      <w:r w:rsidRPr="0010293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0293A">
        <w:rPr>
          <w:rFonts w:ascii="Palatino Linotype" w:eastAsia="Calibri" w:hAnsi="Palatino Linotype" w:cs="Arial"/>
          <w:sz w:val="24"/>
          <w:szCs w:val="24"/>
          <w:lang w:val="es-ES" w:eastAsia="es-ES"/>
        </w:rPr>
        <w:t xml:space="preserve">de la </w:t>
      </w:r>
      <w:r w:rsidRPr="0010293A">
        <w:rPr>
          <w:rFonts w:ascii="Palatino Linotype" w:eastAsia="Calibri" w:hAnsi="Palatino Linotype" w:cs="Arial"/>
          <w:b/>
          <w:sz w:val="24"/>
          <w:szCs w:val="24"/>
          <w:lang w:val="es-ES" w:eastAsia="es-ES"/>
        </w:rPr>
        <w:t>Ley de Transparencia y Acceso a la Información Pública del Estado de México y Municipios</w:t>
      </w:r>
      <w:r w:rsidRPr="0010293A">
        <w:rPr>
          <w:rFonts w:ascii="Palatino Linotype" w:eastAsia="Calibri" w:hAnsi="Palatino Linotype" w:cs="Arial"/>
          <w:sz w:val="24"/>
          <w:szCs w:val="24"/>
          <w:lang w:val="es-ES" w:eastAsia="es-ES"/>
        </w:rPr>
        <w:t xml:space="preserve">; y 7, 9 fracciones I y XXIV, y 11 del </w:t>
      </w:r>
      <w:r w:rsidRPr="0010293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0293A">
        <w:rPr>
          <w:rFonts w:ascii="Palatino Linotype" w:eastAsiaTheme="minorEastAsia" w:hAnsi="Palatino Linotype"/>
          <w:sz w:val="24"/>
          <w:szCs w:val="24"/>
          <w:lang w:val="es-ES_tradnl" w:eastAsia="es-ES"/>
        </w:rPr>
        <w:t>.</w:t>
      </w:r>
    </w:p>
    <w:p w:rsidR="0055637B" w:rsidRPr="0010293A" w:rsidRDefault="0055637B" w:rsidP="0055637B">
      <w:pPr>
        <w:spacing w:before="240" w:after="240" w:line="360" w:lineRule="auto"/>
        <w:ind w:right="49"/>
        <w:jc w:val="both"/>
        <w:rPr>
          <w:rFonts w:ascii="Palatino Linotype" w:eastAsiaTheme="minorEastAsia" w:hAnsi="Palatino Linotype"/>
          <w:sz w:val="24"/>
          <w:szCs w:val="24"/>
          <w:lang w:val="es-ES_tradnl" w:eastAsia="es-ES"/>
        </w:rPr>
      </w:pPr>
    </w:p>
    <w:p w:rsidR="0055637B" w:rsidRPr="0010293A" w:rsidRDefault="0055637B" w:rsidP="0055637B">
      <w:pPr>
        <w:keepNext/>
        <w:keepLines/>
        <w:spacing w:before="40" w:after="0"/>
        <w:ind w:right="49"/>
        <w:outlineLvl w:val="1"/>
        <w:rPr>
          <w:rFonts w:ascii="Palatino Linotype" w:eastAsiaTheme="majorEastAsia" w:hAnsi="Palatino Linotype" w:cstheme="majorBidi"/>
          <w:b/>
          <w:sz w:val="24"/>
          <w:szCs w:val="26"/>
        </w:rPr>
      </w:pPr>
      <w:bookmarkStart w:id="57" w:name="_Toc52311305"/>
      <w:r w:rsidRPr="0010293A">
        <w:rPr>
          <w:rFonts w:ascii="Palatino Linotype" w:eastAsiaTheme="majorEastAsia" w:hAnsi="Palatino Linotype" w:cstheme="majorBidi"/>
          <w:b/>
          <w:sz w:val="24"/>
          <w:szCs w:val="26"/>
        </w:rPr>
        <w:t>SEGUNDO. De la oportunidad y procedencia.</w:t>
      </w:r>
      <w:bookmarkEnd w:id="57"/>
    </w:p>
    <w:p w:rsidR="0055637B" w:rsidRPr="0010293A" w:rsidRDefault="0055637B" w:rsidP="0055637B">
      <w:pPr>
        <w:keepNext/>
        <w:keepLines/>
        <w:spacing w:before="40" w:after="0"/>
        <w:ind w:right="49"/>
        <w:outlineLvl w:val="1"/>
        <w:rPr>
          <w:rFonts w:ascii="Palatino Linotype" w:eastAsiaTheme="majorEastAsia" w:hAnsi="Palatino Linotype" w:cstheme="majorBidi"/>
          <w:b/>
          <w:sz w:val="24"/>
          <w:szCs w:val="26"/>
        </w:rPr>
      </w:pPr>
    </w:p>
    <w:p w:rsidR="0055637B" w:rsidRPr="0010293A" w:rsidRDefault="0055637B" w:rsidP="0055637B">
      <w:pPr>
        <w:numPr>
          <w:ilvl w:val="0"/>
          <w:numId w:val="2"/>
        </w:numPr>
        <w:spacing w:before="240" w:after="24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293A">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w:t>
      </w:r>
      <w:r w:rsidRPr="0010293A">
        <w:rPr>
          <w:rFonts w:ascii="Palatino Linotype" w:eastAsia="Calibri" w:hAnsi="Palatino Linotype" w:cs="Arial"/>
          <w:b/>
          <w:sz w:val="24"/>
          <w:szCs w:val="24"/>
          <w:lang w:val="es-ES" w:eastAsia="es-ES"/>
        </w:rPr>
        <w:t>178</w:t>
      </w:r>
      <w:r w:rsidRPr="0010293A">
        <w:rPr>
          <w:rFonts w:ascii="Palatino Linotype" w:eastAsia="Calibri" w:hAnsi="Palatino Linotype" w:cs="Arial"/>
          <w:sz w:val="24"/>
          <w:szCs w:val="24"/>
          <w:lang w:val="es-ES" w:eastAsia="es-ES"/>
        </w:rPr>
        <w:t xml:space="preserve"> describe la procedencia del recurso de revisión, asimismo señala que el plazo del </w:t>
      </w:r>
      <w:r w:rsidRPr="0010293A">
        <w:rPr>
          <w:rFonts w:ascii="Palatino Linotype" w:eastAsia="Calibri" w:hAnsi="Palatino Linotype" w:cs="Arial"/>
          <w:b/>
          <w:sz w:val="24"/>
          <w:szCs w:val="24"/>
          <w:lang w:val="es-ES" w:eastAsia="es-ES"/>
        </w:rPr>
        <w:t>SUJETO OBLIGADO</w:t>
      </w:r>
      <w:r w:rsidRPr="0010293A">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55637B" w:rsidRPr="0010293A" w:rsidRDefault="0055637B" w:rsidP="0055637B">
      <w:pPr>
        <w:spacing w:before="240" w:after="240" w:line="360" w:lineRule="auto"/>
        <w:ind w:right="49"/>
        <w:contextualSpacing/>
        <w:jc w:val="both"/>
        <w:rPr>
          <w:rFonts w:ascii="Palatino Linotype" w:eastAsia="Times New Roman" w:hAnsi="Palatino Linotype" w:cs="Arial"/>
          <w:color w:val="000000"/>
          <w:sz w:val="24"/>
          <w:szCs w:val="24"/>
          <w:lang w:val="es-ES_tradnl" w:eastAsia="es-ES"/>
        </w:rPr>
      </w:pPr>
    </w:p>
    <w:p w:rsidR="0055637B" w:rsidRPr="0010293A" w:rsidRDefault="0055637B" w:rsidP="0055637B">
      <w:pPr>
        <w:numPr>
          <w:ilvl w:val="0"/>
          <w:numId w:val="2"/>
        </w:numPr>
        <w:spacing w:before="240" w:after="24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293A">
        <w:rPr>
          <w:rFonts w:ascii="Palatino Linotype" w:eastAsia="Calibri" w:hAnsi="Palatino Linotype" w:cs="Arial"/>
          <w:sz w:val="24"/>
          <w:szCs w:val="24"/>
          <w:lang w:val="es-ES" w:eastAsia="es-ES"/>
        </w:rPr>
        <w:t xml:space="preserve">Por ende, se constituye la figura jurídica de la </w:t>
      </w:r>
      <w:r w:rsidRPr="0010293A">
        <w:rPr>
          <w:rFonts w:ascii="Palatino Linotype" w:eastAsia="Calibri" w:hAnsi="Palatino Linotype" w:cs="Arial"/>
          <w:i/>
          <w:sz w:val="24"/>
          <w:szCs w:val="24"/>
          <w:lang w:val="es-ES" w:eastAsia="es-ES"/>
        </w:rPr>
        <w:t>negativa ficta</w:t>
      </w:r>
      <w:r w:rsidRPr="0010293A">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10293A">
        <w:rPr>
          <w:rFonts w:ascii="Palatino Linotype" w:eastAsia="Calibri" w:hAnsi="Palatino Linotype" w:cs="Arial"/>
          <w:b/>
          <w:sz w:val="24"/>
          <w:szCs w:val="24"/>
          <w:lang w:val="es-ES" w:eastAsia="es-ES"/>
        </w:rPr>
        <w:t>178</w:t>
      </w:r>
      <w:r w:rsidRPr="0010293A">
        <w:rPr>
          <w:rFonts w:ascii="Palatino Linotype" w:eastAsia="Calibri" w:hAnsi="Palatino Linotype" w:cs="Arial"/>
          <w:sz w:val="24"/>
          <w:szCs w:val="24"/>
          <w:lang w:val="es-ES" w:eastAsia="es-ES"/>
        </w:rPr>
        <w:t xml:space="preserve"> segundo párrafo de </w:t>
      </w:r>
      <w:r w:rsidRPr="0010293A">
        <w:rPr>
          <w:rFonts w:ascii="Palatino Linotype" w:eastAsia="Calibri" w:hAnsi="Palatino Linotype" w:cs="Arial"/>
          <w:b/>
          <w:sz w:val="24"/>
          <w:szCs w:val="24"/>
          <w:lang w:val="es-ES" w:eastAsia="es-ES"/>
        </w:rPr>
        <w:t>Ley de Transparencia y Acceso a la Información Pública del Estado de México y Municipios</w:t>
      </w:r>
      <w:r w:rsidRPr="0010293A">
        <w:rPr>
          <w:rFonts w:ascii="Palatino Linotype" w:eastAsia="Calibri" w:hAnsi="Palatino Linotype" w:cs="Times New Roman"/>
          <w:color w:val="000000"/>
          <w:sz w:val="24"/>
          <w:szCs w:val="24"/>
          <w:shd w:val="clear" w:color="auto" w:fill="FFFFFF"/>
        </w:rPr>
        <w:t xml:space="preserve">, que dispone; ante la </w:t>
      </w:r>
      <w:r w:rsidRPr="0010293A">
        <w:rPr>
          <w:rFonts w:ascii="Palatino Linotype" w:eastAsia="Calibri" w:hAnsi="Palatino Linotype" w:cs="Times New Roman"/>
          <w:color w:val="000000"/>
          <w:sz w:val="24"/>
          <w:szCs w:val="24"/>
          <w:shd w:val="clear" w:color="auto" w:fill="FFFFFF"/>
        </w:rPr>
        <w:lastRenderedPageBreak/>
        <w:t xml:space="preserve">falta de respuesta del </w:t>
      </w:r>
      <w:r w:rsidRPr="0010293A">
        <w:rPr>
          <w:rFonts w:ascii="Palatino Linotype" w:eastAsia="Calibri" w:hAnsi="Palatino Linotype" w:cs="Times New Roman"/>
          <w:b/>
          <w:color w:val="000000"/>
          <w:sz w:val="24"/>
          <w:szCs w:val="24"/>
          <w:shd w:val="clear" w:color="auto" w:fill="FFFFFF"/>
        </w:rPr>
        <w:t>SUJETO OBLIGADO,</w:t>
      </w:r>
      <w:r w:rsidRPr="0010293A">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10293A">
        <w:rPr>
          <w:rFonts w:ascii="Palatino Linotype" w:eastAsia="Calibri" w:hAnsi="Palatino Linotype" w:cs="Times New Roman"/>
          <w:b/>
          <w:color w:val="000000"/>
          <w:sz w:val="24"/>
          <w:szCs w:val="24"/>
          <w:shd w:val="clear" w:color="auto" w:fill="FFFFFF"/>
        </w:rPr>
        <w:t xml:space="preserve">podrá ser interpuesto en cualquier momento. </w:t>
      </w:r>
    </w:p>
    <w:p w:rsidR="0055637B" w:rsidRPr="0010293A" w:rsidRDefault="0055637B" w:rsidP="0055637B">
      <w:pPr>
        <w:spacing w:after="0" w:line="360" w:lineRule="auto"/>
        <w:ind w:right="49"/>
        <w:contextualSpacing/>
        <w:rPr>
          <w:rFonts w:ascii="Palatino Linotype" w:eastAsia="Times New Roman" w:hAnsi="Palatino Linotype" w:cs="Arial"/>
          <w:color w:val="000000"/>
          <w:sz w:val="24"/>
          <w:szCs w:val="24"/>
          <w:lang w:val="es-ES_tradnl" w:eastAsia="es-ES"/>
        </w:rPr>
      </w:pPr>
    </w:p>
    <w:p w:rsidR="0055637B" w:rsidRPr="0010293A" w:rsidRDefault="0055637B" w:rsidP="0055637B">
      <w:pPr>
        <w:numPr>
          <w:ilvl w:val="0"/>
          <w:numId w:val="2"/>
        </w:numPr>
        <w:spacing w:before="240" w:after="24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293A">
        <w:rPr>
          <w:rFonts w:ascii="Palatino Linotype" w:eastAsia="Calibri" w:hAnsi="Palatino Linotype" w:cs="Arial"/>
          <w:sz w:val="24"/>
          <w:szCs w:val="24"/>
          <w:lang w:val="es-ES" w:eastAsia="es-ES"/>
        </w:rPr>
        <w:t xml:space="preserve">Por lo que, tratándose de la </w:t>
      </w:r>
      <w:r w:rsidRPr="0010293A">
        <w:rPr>
          <w:rFonts w:ascii="Palatino Linotype" w:eastAsia="Calibri" w:hAnsi="Palatino Linotype" w:cs="Arial"/>
          <w:i/>
          <w:sz w:val="24"/>
          <w:szCs w:val="24"/>
          <w:lang w:val="es-ES" w:eastAsia="es-ES"/>
        </w:rPr>
        <w:t>negativa ficta</w:t>
      </w:r>
      <w:r w:rsidRPr="0010293A">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0293A">
        <w:rPr>
          <w:rFonts w:ascii="Palatino Linotype" w:eastAsia="Calibri" w:hAnsi="Palatino Linotype" w:cs="Arial"/>
          <w:i/>
          <w:sz w:val="24"/>
          <w:szCs w:val="24"/>
          <w:lang w:val="es-ES" w:eastAsia="es-ES"/>
        </w:rPr>
        <w:t>negativa ficta</w:t>
      </w:r>
      <w:r w:rsidRPr="0010293A">
        <w:rPr>
          <w:rFonts w:ascii="Palatino Linotype" w:eastAsia="Calibri" w:hAnsi="Palatino Linotype" w:cs="Arial"/>
          <w:sz w:val="24"/>
          <w:szCs w:val="24"/>
          <w:lang w:val="es-ES" w:eastAsia="es-ES"/>
        </w:rPr>
        <w:t>, que señala:</w:t>
      </w:r>
    </w:p>
    <w:p w:rsidR="0055637B" w:rsidRPr="0010293A" w:rsidRDefault="0055637B" w:rsidP="0055637B">
      <w:pPr>
        <w:spacing w:before="240" w:after="240" w:line="360" w:lineRule="auto"/>
        <w:ind w:right="49"/>
        <w:contextualSpacing/>
        <w:jc w:val="both"/>
        <w:rPr>
          <w:rFonts w:ascii="Palatino Linotype" w:eastAsia="Times New Roman" w:hAnsi="Palatino Linotype" w:cs="Arial"/>
          <w:color w:val="000000"/>
          <w:sz w:val="24"/>
          <w:szCs w:val="24"/>
          <w:lang w:val="es-ES_tradnl" w:eastAsia="es-ES"/>
        </w:rPr>
      </w:pPr>
    </w:p>
    <w:p w:rsidR="0055637B" w:rsidRPr="0010293A" w:rsidRDefault="0055637B" w:rsidP="0055637B">
      <w:pPr>
        <w:spacing w:before="240" w:after="240" w:line="360" w:lineRule="auto"/>
        <w:ind w:right="49"/>
        <w:jc w:val="center"/>
        <w:rPr>
          <w:rFonts w:ascii="Palatino Linotype" w:eastAsia="Calibri" w:hAnsi="Palatino Linotype" w:cs="Arial"/>
          <w:b/>
          <w:lang w:val="es-ES" w:eastAsia="es-ES"/>
        </w:rPr>
      </w:pPr>
      <w:r w:rsidRPr="0010293A">
        <w:rPr>
          <w:rFonts w:ascii="Palatino Linotype" w:eastAsia="Calibri" w:hAnsi="Palatino Linotype" w:cs="Arial"/>
          <w:b/>
          <w:lang w:val="es-ES" w:eastAsia="es-ES"/>
        </w:rPr>
        <w:t>Criterio 0001-15</w:t>
      </w:r>
    </w:p>
    <w:p w:rsidR="0055637B" w:rsidRPr="0010293A" w:rsidRDefault="0055637B" w:rsidP="009C122E">
      <w:pPr>
        <w:spacing w:before="240" w:after="240" w:line="360" w:lineRule="auto"/>
        <w:ind w:left="567" w:right="616"/>
        <w:jc w:val="both"/>
        <w:rPr>
          <w:rFonts w:ascii="Palatino Linotype" w:eastAsia="Calibri" w:hAnsi="Palatino Linotype" w:cs="Arial"/>
          <w:i/>
          <w:lang w:val="es-ES" w:eastAsia="es-ES"/>
        </w:rPr>
      </w:pPr>
      <w:r w:rsidRPr="0010293A">
        <w:rPr>
          <w:rFonts w:ascii="Palatino Linotype" w:eastAsia="Calibri" w:hAnsi="Palatino Linotype" w:cs="Arial"/>
          <w:b/>
          <w:i/>
          <w:lang w:val="es-ES" w:eastAsia="es-ES"/>
        </w:rPr>
        <w:t>NEGATIVA FICTA. PLAZO PARA INTERPONER EL RECURSO DE REVISIÓN TRATÁNDOSE DE.</w:t>
      </w:r>
      <w:r w:rsidRPr="0010293A">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10293A">
        <w:rPr>
          <w:rFonts w:ascii="Palatino Linotype" w:eastAsia="Calibri" w:hAnsi="Palatino Linotype" w:cs="Arial"/>
          <w:i/>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55637B" w:rsidRPr="0010293A" w:rsidRDefault="0055637B" w:rsidP="0055637B">
      <w:pPr>
        <w:numPr>
          <w:ilvl w:val="0"/>
          <w:numId w:val="2"/>
        </w:numPr>
        <w:spacing w:before="240" w:after="240" w:line="360" w:lineRule="auto"/>
        <w:ind w:left="0" w:right="49" w:firstLine="0"/>
        <w:contextualSpacing/>
        <w:jc w:val="both"/>
        <w:rPr>
          <w:rFonts w:ascii="Palatino Linotype" w:eastAsia="Times New Roman" w:hAnsi="Palatino Linotype" w:cs="Arial"/>
          <w:color w:val="000000" w:themeColor="text1"/>
          <w:sz w:val="24"/>
          <w:szCs w:val="24"/>
          <w:lang w:val="es-ES" w:eastAsia="es-MX"/>
        </w:rPr>
      </w:pPr>
      <w:r w:rsidRPr="0010293A">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se actualiza cada día, en tanto no emita su respuesta el </w:t>
      </w:r>
      <w:r w:rsidRPr="0010293A">
        <w:rPr>
          <w:rFonts w:ascii="Palatino Linotype" w:eastAsia="Times New Roman" w:hAnsi="Palatino Linotype" w:cs="Arial"/>
          <w:b/>
          <w:color w:val="000000" w:themeColor="text1"/>
          <w:sz w:val="24"/>
          <w:szCs w:val="24"/>
          <w:lang w:val="es-ES" w:eastAsia="es-MX"/>
        </w:rPr>
        <w:t>SUJETO OBLIGADO</w:t>
      </w:r>
      <w:r w:rsidRPr="0010293A">
        <w:rPr>
          <w:rFonts w:ascii="Palatino Linotype" w:eastAsia="Times New Roman" w:hAnsi="Palatino Linotype" w:cs="Arial"/>
          <w:color w:val="000000" w:themeColor="text1"/>
          <w:sz w:val="24"/>
          <w:szCs w:val="24"/>
          <w:lang w:val="es-ES" w:eastAsia="es-MX"/>
        </w:rPr>
        <w:t>.</w:t>
      </w:r>
    </w:p>
    <w:p w:rsidR="0055637B" w:rsidRPr="0010293A" w:rsidRDefault="0055637B" w:rsidP="0055637B">
      <w:pPr>
        <w:spacing w:before="240" w:after="240" w:line="360" w:lineRule="auto"/>
        <w:ind w:right="49"/>
        <w:contextualSpacing/>
        <w:jc w:val="both"/>
        <w:rPr>
          <w:rFonts w:ascii="Palatino Linotype" w:eastAsia="Times New Roman" w:hAnsi="Palatino Linotype" w:cs="Arial"/>
          <w:color w:val="000000" w:themeColor="text1"/>
          <w:sz w:val="24"/>
          <w:szCs w:val="24"/>
          <w:lang w:val="es-ES" w:eastAsia="es-MX"/>
        </w:rPr>
      </w:pPr>
    </w:p>
    <w:p w:rsidR="0055637B" w:rsidRPr="0010293A" w:rsidRDefault="0055637B" w:rsidP="0055637B">
      <w:pPr>
        <w:numPr>
          <w:ilvl w:val="0"/>
          <w:numId w:val="2"/>
        </w:numPr>
        <w:spacing w:before="240" w:after="240" w:line="360" w:lineRule="auto"/>
        <w:ind w:left="0" w:right="49" w:firstLine="0"/>
        <w:contextualSpacing/>
        <w:jc w:val="both"/>
        <w:rPr>
          <w:rFonts w:ascii="Palatino Linotype" w:eastAsia="Times New Roman" w:hAnsi="Palatino Linotype" w:cs="Arial"/>
          <w:color w:val="000000" w:themeColor="text1"/>
          <w:sz w:val="24"/>
          <w:szCs w:val="24"/>
          <w:lang w:val="es-ES" w:eastAsia="es-MX"/>
        </w:rPr>
      </w:pPr>
      <w:r w:rsidRPr="0010293A">
        <w:rPr>
          <w:rFonts w:ascii="Palatino Linotype" w:eastAsiaTheme="minorEastAsia" w:hAnsi="Palatino Linotype"/>
          <w:sz w:val="24"/>
          <w:szCs w:val="24"/>
          <w:lang w:val="es-ES_tradnl" w:eastAsia="es-ES"/>
        </w:rPr>
        <w:t>Por consiguiente, tratándose</w:t>
      </w:r>
      <w:r w:rsidRPr="0010293A">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55637B" w:rsidRPr="0010293A" w:rsidRDefault="0055637B" w:rsidP="0055637B">
      <w:pPr>
        <w:spacing w:before="240" w:after="240" w:line="360" w:lineRule="auto"/>
        <w:ind w:right="49"/>
        <w:contextualSpacing/>
        <w:jc w:val="both"/>
        <w:rPr>
          <w:rFonts w:ascii="Palatino Linotype" w:eastAsia="Calibri" w:hAnsi="Palatino Linotype" w:cs="Times New Roman"/>
          <w:sz w:val="24"/>
          <w:szCs w:val="24"/>
          <w:lang w:val="es-ES" w:eastAsia="es-ES"/>
        </w:rPr>
      </w:pPr>
    </w:p>
    <w:p w:rsidR="0055637B" w:rsidRPr="0010293A" w:rsidRDefault="0055637B" w:rsidP="0055637B">
      <w:pPr>
        <w:numPr>
          <w:ilvl w:val="0"/>
          <w:numId w:val="2"/>
        </w:numPr>
        <w:spacing w:before="240" w:after="240" w:line="360" w:lineRule="auto"/>
        <w:ind w:left="0" w:right="49" w:firstLine="0"/>
        <w:contextualSpacing/>
        <w:jc w:val="both"/>
        <w:rPr>
          <w:rFonts w:ascii="Palatino Linotype" w:eastAsia="Calibri" w:hAnsi="Palatino Linotype" w:cs="Times New Roman"/>
          <w:sz w:val="24"/>
          <w:szCs w:val="24"/>
          <w:lang w:val="es-ES" w:eastAsia="es-ES"/>
        </w:rPr>
      </w:pPr>
      <w:r w:rsidRPr="0010293A">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55637B" w:rsidRPr="0010293A" w:rsidRDefault="0055637B" w:rsidP="0055637B">
      <w:pPr>
        <w:spacing w:before="240" w:after="240" w:line="360" w:lineRule="auto"/>
        <w:ind w:right="49"/>
        <w:contextualSpacing/>
        <w:jc w:val="both"/>
        <w:rPr>
          <w:rFonts w:ascii="Palatino Linotype" w:eastAsia="Calibri" w:hAnsi="Palatino Linotype" w:cs="Times New Roman"/>
          <w:sz w:val="24"/>
          <w:szCs w:val="24"/>
          <w:lang w:val="es-ES" w:eastAsia="es-ES"/>
        </w:rPr>
      </w:pPr>
    </w:p>
    <w:p w:rsidR="0055637B" w:rsidRPr="0010293A" w:rsidRDefault="0055637B" w:rsidP="0055637B">
      <w:pPr>
        <w:keepNext/>
        <w:keepLines/>
        <w:spacing w:before="240" w:after="0"/>
        <w:ind w:right="49"/>
        <w:outlineLvl w:val="0"/>
        <w:rPr>
          <w:rFonts w:ascii="Palatino Linotype" w:eastAsia="MS Mincho" w:hAnsi="Palatino Linotype" w:cstheme="majorBidi"/>
          <w:b/>
          <w:sz w:val="24"/>
          <w:szCs w:val="24"/>
          <w:lang w:val="es-ES_tradnl" w:eastAsia="es-ES"/>
        </w:rPr>
      </w:pPr>
      <w:bookmarkStart w:id="58" w:name="_Toc2881747"/>
      <w:bookmarkStart w:id="59" w:name="_Toc52311306"/>
      <w:r w:rsidRPr="0010293A">
        <w:rPr>
          <w:rFonts w:ascii="Palatino Linotype" w:eastAsia="MS Mincho" w:hAnsi="Palatino Linotype" w:cstheme="majorBidi"/>
          <w:b/>
          <w:sz w:val="24"/>
          <w:szCs w:val="24"/>
          <w:lang w:val="es-ES_tradnl" w:eastAsia="es-ES"/>
        </w:rPr>
        <w:lastRenderedPageBreak/>
        <w:t>TERCERO. Del planteamiento de la Litis.</w:t>
      </w:r>
      <w:bookmarkEnd w:id="58"/>
      <w:bookmarkEnd w:id="59"/>
    </w:p>
    <w:p w:rsidR="0055637B" w:rsidRPr="0010293A" w:rsidRDefault="0055637B" w:rsidP="0055637B">
      <w:pPr>
        <w:contextualSpacing/>
        <w:rPr>
          <w:rFonts w:ascii="Palatino Linotype" w:eastAsia="Calibri" w:hAnsi="Palatino Linotype" w:cs="Times New Roman"/>
          <w:sz w:val="24"/>
          <w:szCs w:val="24"/>
          <w:lang w:val="es-ES_tradnl" w:eastAsia="es-ES"/>
        </w:rPr>
      </w:pPr>
    </w:p>
    <w:p w:rsidR="0055637B" w:rsidRPr="0010293A" w:rsidRDefault="0055637B" w:rsidP="003D7C95">
      <w:pPr>
        <w:numPr>
          <w:ilvl w:val="0"/>
          <w:numId w:val="2"/>
        </w:numPr>
        <w:spacing w:before="240" w:after="240" w:line="360" w:lineRule="auto"/>
        <w:ind w:left="0" w:right="49" w:firstLine="0"/>
        <w:contextualSpacing/>
        <w:jc w:val="both"/>
        <w:rPr>
          <w:rFonts w:ascii="Palatino Linotype" w:eastAsia="Times New Roman" w:hAnsi="Palatino Linotype" w:cs="Times New Roman"/>
          <w:color w:val="000000"/>
          <w:sz w:val="24"/>
          <w:szCs w:val="24"/>
          <w:lang w:val="es-US" w:eastAsia="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10293A">
        <w:rPr>
          <w:rFonts w:ascii="Palatino Linotype" w:eastAsiaTheme="minorEastAsia" w:hAnsi="Palatino Linotype" w:cs="Arial"/>
          <w:sz w:val="24"/>
          <w:szCs w:val="24"/>
          <w:lang w:val="es-ES_tradnl" w:eastAsia="es-ES"/>
        </w:rPr>
        <w:t>De las constancias q</w:t>
      </w:r>
      <w:r w:rsidR="009F790B" w:rsidRPr="0010293A">
        <w:rPr>
          <w:rFonts w:ascii="Palatino Linotype" w:eastAsiaTheme="minorEastAsia" w:hAnsi="Palatino Linotype" w:cs="Arial"/>
          <w:sz w:val="24"/>
          <w:szCs w:val="24"/>
          <w:lang w:val="es-ES_tradnl" w:eastAsia="es-ES"/>
        </w:rPr>
        <w:t>ue integran los</w:t>
      </w:r>
      <w:r w:rsidRPr="0010293A">
        <w:rPr>
          <w:rFonts w:ascii="Palatino Linotype" w:eastAsiaTheme="minorEastAsia" w:hAnsi="Palatino Linotype" w:cs="Arial"/>
          <w:sz w:val="24"/>
          <w:szCs w:val="24"/>
          <w:lang w:val="es-ES_tradnl" w:eastAsia="es-ES"/>
        </w:rPr>
        <w:t xml:space="preserve"> expediente</w:t>
      </w:r>
      <w:r w:rsidR="009F790B" w:rsidRPr="0010293A">
        <w:rPr>
          <w:rFonts w:ascii="Palatino Linotype" w:eastAsiaTheme="minorEastAsia" w:hAnsi="Palatino Linotype" w:cs="Arial"/>
          <w:sz w:val="24"/>
          <w:szCs w:val="24"/>
          <w:lang w:val="es-ES_tradnl" w:eastAsia="es-ES"/>
        </w:rPr>
        <w:t>s</w:t>
      </w:r>
      <w:r w:rsidRPr="0010293A">
        <w:rPr>
          <w:rFonts w:ascii="Palatino Linotype" w:eastAsiaTheme="minorEastAsia" w:hAnsi="Palatino Linotype" w:cs="Arial"/>
          <w:sz w:val="24"/>
          <w:szCs w:val="24"/>
          <w:lang w:val="es-ES_tradnl" w:eastAsia="es-ES"/>
        </w:rPr>
        <w:t xml:space="preserve"> electrónico</w:t>
      </w:r>
      <w:r w:rsidR="009F790B" w:rsidRPr="0010293A">
        <w:rPr>
          <w:rFonts w:ascii="Palatino Linotype" w:eastAsiaTheme="minorEastAsia" w:hAnsi="Palatino Linotype" w:cs="Arial"/>
          <w:sz w:val="24"/>
          <w:szCs w:val="24"/>
          <w:lang w:val="es-ES_tradnl" w:eastAsia="es-ES"/>
        </w:rPr>
        <w:t>s</w:t>
      </w:r>
      <w:r w:rsidRPr="0010293A">
        <w:rPr>
          <w:rFonts w:ascii="Palatino Linotype" w:eastAsiaTheme="minorEastAsia" w:hAnsi="Palatino Linotype" w:cs="Arial"/>
          <w:sz w:val="24"/>
          <w:szCs w:val="24"/>
          <w:lang w:val="es-ES_tradnl" w:eastAsia="es-ES"/>
        </w:rPr>
        <w:t xml:space="preserve"> a</w:t>
      </w:r>
      <w:r w:rsidR="00BF24DC" w:rsidRPr="0010293A">
        <w:rPr>
          <w:rFonts w:ascii="Palatino Linotype" w:eastAsiaTheme="minorEastAsia" w:hAnsi="Palatino Linotype" w:cs="Arial"/>
          <w:sz w:val="24"/>
          <w:szCs w:val="24"/>
          <w:lang w:val="es-ES_tradnl" w:eastAsia="es-ES"/>
        </w:rPr>
        <w:t>ntes indicado</w:t>
      </w:r>
      <w:r w:rsidR="009F790B" w:rsidRPr="0010293A">
        <w:rPr>
          <w:rFonts w:ascii="Palatino Linotype" w:eastAsiaTheme="minorEastAsia" w:hAnsi="Palatino Linotype" w:cs="Arial"/>
          <w:sz w:val="24"/>
          <w:szCs w:val="24"/>
          <w:lang w:val="es-ES_tradnl" w:eastAsia="es-ES"/>
        </w:rPr>
        <w:t>s</w:t>
      </w:r>
      <w:r w:rsidR="00BF24DC" w:rsidRPr="0010293A">
        <w:rPr>
          <w:rFonts w:ascii="Palatino Linotype" w:eastAsiaTheme="minorEastAsia" w:hAnsi="Palatino Linotype" w:cs="Arial"/>
          <w:sz w:val="24"/>
          <w:szCs w:val="24"/>
          <w:lang w:val="es-ES_tradnl" w:eastAsia="es-ES"/>
        </w:rPr>
        <w:t>, se desprende que</w:t>
      </w:r>
      <w:r w:rsidRPr="0010293A">
        <w:rPr>
          <w:rFonts w:ascii="Palatino Linotype" w:eastAsiaTheme="minorEastAsia" w:hAnsi="Palatino Linotype" w:cs="Arial"/>
          <w:sz w:val="24"/>
          <w:szCs w:val="24"/>
          <w:lang w:val="es-ES_tradnl" w:eastAsia="es-ES"/>
        </w:rPr>
        <w:t xml:space="preserve"> el particular </w:t>
      </w:r>
      <w:r w:rsidR="00BF24DC" w:rsidRPr="0010293A">
        <w:rPr>
          <w:rFonts w:ascii="Palatino Linotype" w:eastAsiaTheme="minorEastAsia" w:hAnsi="Palatino Linotype" w:cs="Arial"/>
          <w:sz w:val="24"/>
          <w:szCs w:val="24"/>
          <w:lang w:val="es-ES_tradnl" w:eastAsia="es-ES"/>
        </w:rPr>
        <w:t xml:space="preserve">desea conocer diversa información </w:t>
      </w:r>
      <w:r w:rsidR="008A4B92" w:rsidRPr="0010293A">
        <w:rPr>
          <w:rFonts w:ascii="Palatino Linotype" w:eastAsiaTheme="minorEastAsia" w:hAnsi="Palatino Linotype" w:cs="Arial"/>
          <w:sz w:val="24"/>
          <w:szCs w:val="24"/>
          <w:lang w:val="es-ES_tradnl" w:eastAsia="es-ES"/>
        </w:rPr>
        <w:t>la cual se describe en el párrafo 1 del apartado de antecedentes</w:t>
      </w:r>
      <w:r w:rsidR="003D7C95" w:rsidRPr="0010293A">
        <w:rPr>
          <w:rFonts w:ascii="Palatino Linotype" w:eastAsiaTheme="minorEastAsia" w:hAnsi="Palatino Linotype" w:cs="Arial"/>
          <w:sz w:val="24"/>
          <w:szCs w:val="24"/>
          <w:lang w:val="es-ES_tradnl" w:eastAsia="es-ES"/>
        </w:rPr>
        <w:t>,</w:t>
      </w:r>
      <w:r w:rsidRPr="0010293A">
        <w:rPr>
          <w:rFonts w:ascii="Palatino Linotype" w:eastAsiaTheme="minorEastAsia" w:hAnsi="Palatino Linotype" w:cs="Arial"/>
          <w:sz w:val="24"/>
          <w:szCs w:val="24"/>
          <w:lang w:val="es-ES_tradnl" w:eastAsia="es-ES"/>
        </w:rPr>
        <w:t xml:space="preserve"> derivado de la falta de respuesta por  parte del </w:t>
      </w:r>
      <w:r w:rsidRPr="0010293A">
        <w:rPr>
          <w:rFonts w:ascii="Palatino Linotype" w:eastAsiaTheme="minorEastAsia" w:hAnsi="Palatino Linotype" w:cs="Arial"/>
          <w:b/>
          <w:sz w:val="24"/>
          <w:szCs w:val="24"/>
          <w:lang w:val="es-ES_tradnl" w:eastAsia="es-ES"/>
        </w:rPr>
        <w:t>SUJETO OBLIGADO</w:t>
      </w:r>
      <w:r w:rsidRPr="0010293A">
        <w:rPr>
          <w:rFonts w:ascii="Palatino Linotype" w:eastAsiaTheme="minorEastAsia" w:hAnsi="Palatino Linotype" w:cs="Arial"/>
          <w:sz w:val="24"/>
          <w:szCs w:val="24"/>
          <w:lang w:val="es-ES_tradnl" w:eastAsia="es-ES"/>
        </w:rPr>
        <w:t>, el particular  interpone el Recurso de Revisión</w:t>
      </w:r>
      <w:r w:rsidRPr="0010293A">
        <w:rPr>
          <w:rFonts w:ascii="Palatino Linotype" w:hAnsi="Palatino Linotype"/>
          <w:sz w:val="24"/>
          <w:szCs w:val="24"/>
        </w:rPr>
        <w:t xml:space="preserve">, argumentado como razones o motivos de inconformidad la </w:t>
      </w:r>
      <w:r w:rsidRPr="0010293A">
        <w:rPr>
          <w:rFonts w:ascii="Palatino Linotype" w:eastAsia="Times New Roman" w:hAnsi="Palatino Linotype" w:cs="Times New Roman"/>
          <w:color w:val="000000"/>
          <w:sz w:val="24"/>
          <w:szCs w:val="24"/>
          <w:lang w:eastAsia="es-ES_tradnl"/>
        </w:rPr>
        <w:t>o</w:t>
      </w:r>
      <w:r w:rsidRPr="0010293A">
        <w:rPr>
          <w:rFonts w:ascii="Palatino Linotype" w:eastAsia="Times New Roman" w:hAnsi="Palatino Linotype" w:cs="Times New Roman"/>
          <w:color w:val="000000"/>
          <w:sz w:val="24"/>
          <w:szCs w:val="24"/>
          <w:lang w:val="es-US" w:eastAsia="es-ES_tradnl"/>
        </w:rPr>
        <w:t>misión del sujeto obligad</w:t>
      </w:r>
      <w:r w:rsidR="003D7C95" w:rsidRPr="0010293A">
        <w:rPr>
          <w:rFonts w:ascii="Palatino Linotype" w:eastAsia="Times New Roman" w:hAnsi="Palatino Linotype" w:cs="Times New Roman"/>
          <w:color w:val="000000"/>
          <w:sz w:val="24"/>
          <w:szCs w:val="24"/>
          <w:lang w:val="es-US" w:eastAsia="es-ES_tradnl"/>
        </w:rPr>
        <w:t xml:space="preserve">o de brindar una respuesta a las </w:t>
      </w:r>
      <w:r w:rsidRPr="0010293A">
        <w:rPr>
          <w:rFonts w:ascii="Palatino Linotype" w:eastAsia="Times New Roman" w:hAnsi="Palatino Linotype" w:cs="Times New Roman"/>
          <w:color w:val="000000"/>
          <w:sz w:val="24"/>
          <w:szCs w:val="24"/>
          <w:lang w:val="es-US" w:eastAsia="es-ES_tradnl"/>
        </w:rPr>
        <w:t>solicitud</w:t>
      </w:r>
      <w:r w:rsidR="003D7C95" w:rsidRPr="0010293A">
        <w:rPr>
          <w:rFonts w:ascii="Palatino Linotype" w:eastAsia="Times New Roman" w:hAnsi="Palatino Linotype" w:cs="Times New Roman"/>
          <w:color w:val="000000"/>
          <w:sz w:val="24"/>
          <w:szCs w:val="24"/>
          <w:lang w:val="es-US" w:eastAsia="es-ES_tradnl"/>
        </w:rPr>
        <w:t>es</w:t>
      </w:r>
      <w:r w:rsidRPr="0010293A">
        <w:rPr>
          <w:rFonts w:ascii="Palatino Linotype" w:eastAsia="Times New Roman" w:hAnsi="Palatino Linotype" w:cs="Times New Roman"/>
          <w:color w:val="000000"/>
          <w:sz w:val="24"/>
          <w:szCs w:val="24"/>
          <w:lang w:val="es-US" w:eastAsia="es-ES_tradnl"/>
        </w:rPr>
        <w:t xml:space="preserve"> de información, con lo cual se detrimento su derecho humano consagrado en el artículo sexto de la norma suprema.</w:t>
      </w:r>
    </w:p>
    <w:p w:rsidR="0055637B" w:rsidRPr="0010293A" w:rsidRDefault="0055637B" w:rsidP="0055637B">
      <w:pPr>
        <w:spacing w:before="240" w:after="240" w:line="360" w:lineRule="auto"/>
        <w:ind w:right="49"/>
        <w:contextualSpacing/>
        <w:jc w:val="both"/>
        <w:rPr>
          <w:rFonts w:ascii="Palatino Linotype" w:eastAsia="Times New Roman" w:hAnsi="Palatino Linotype" w:cs="Times New Roman"/>
          <w:color w:val="000000"/>
          <w:sz w:val="24"/>
          <w:szCs w:val="24"/>
          <w:lang w:val="es-US" w:eastAsia="es-ES_tradnl"/>
        </w:rPr>
      </w:pPr>
    </w:p>
    <w:p w:rsidR="0055637B" w:rsidRPr="0010293A" w:rsidRDefault="0055637B" w:rsidP="0055637B">
      <w:pPr>
        <w:numPr>
          <w:ilvl w:val="0"/>
          <w:numId w:val="2"/>
        </w:numPr>
        <w:spacing w:before="240" w:after="240" w:line="360" w:lineRule="auto"/>
        <w:ind w:left="0" w:right="49" w:firstLine="0"/>
        <w:contextualSpacing/>
        <w:jc w:val="both"/>
        <w:rPr>
          <w:rFonts w:ascii="Palatino Linotype" w:eastAsia="Calibri" w:hAnsi="Palatino Linotype" w:cs="Times New Roman"/>
          <w:sz w:val="24"/>
          <w:szCs w:val="24"/>
          <w:lang w:val="es-ES" w:eastAsia="es-ES"/>
        </w:rPr>
      </w:pPr>
      <w:r w:rsidRPr="0010293A">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10293A">
        <w:rPr>
          <w:rFonts w:ascii="Palatino Linotype" w:eastAsia="Times New Roman" w:hAnsi="Palatino Linotype"/>
          <w:sz w:val="24"/>
          <w:szCs w:val="24"/>
          <w:lang w:val="es-ES_tradnl" w:eastAsia="es-ES"/>
        </w:rPr>
        <w:t>actualiza las causales de procedencia</w:t>
      </w:r>
      <w:r w:rsidRPr="0010293A">
        <w:rPr>
          <w:rFonts w:ascii="Palatino Linotype" w:eastAsia="Times New Roman" w:hAnsi="Palatino Linotype"/>
          <w:b/>
          <w:sz w:val="24"/>
          <w:szCs w:val="24"/>
          <w:lang w:val="es-ES_tradnl" w:eastAsia="es-ES"/>
        </w:rPr>
        <w:t xml:space="preserve"> </w:t>
      </w:r>
      <w:r w:rsidRPr="0010293A">
        <w:rPr>
          <w:rFonts w:ascii="Palatino Linotype" w:eastAsia="Times New Roman" w:hAnsi="Palatino Linotype" w:cs="Arial"/>
          <w:sz w:val="24"/>
          <w:szCs w:val="24"/>
          <w:lang w:val="es-ES_tradnl" w:eastAsia="es-MX"/>
        </w:rPr>
        <w:t xml:space="preserve">contenidas en </w:t>
      </w:r>
      <w:r w:rsidRPr="0010293A">
        <w:rPr>
          <w:rFonts w:ascii="Palatino Linotype" w:eastAsia="Times New Roman" w:hAnsi="Palatino Linotype" w:cs="Arial"/>
          <w:sz w:val="24"/>
          <w:szCs w:val="24"/>
          <w:lang w:val="es-ES" w:eastAsia="es-MX"/>
        </w:rPr>
        <w:t xml:space="preserve">el artículo 179 fracciones VII y XI de la </w:t>
      </w:r>
      <w:r w:rsidRPr="0010293A">
        <w:rPr>
          <w:rFonts w:ascii="Palatino Linotype" w:eastAsia="Calibri" w:hAnsi="Palatino Linotype" w:cs="Arial"/>
          <w:b/>
          <w:sz w:val="24"/>
          <w:szCs w:val="24"/>
          <w:lang w:val="es-ES" w:eastAsia="es-ES"/>
        </w:rPr>
        <w:t>Ley de Transparencia y Acceso a la Información Pública del Estado de México y Municipios</w:t>
      </w:r>
      <w:r w:rsidRPr="0010293A">
        <w:rPr>
          <w:rFonts w:ascii="Palatino Linotype" w:eastAsia="Times New Roman" w:hAnsi="Palatino Linotype" w:cs="Arial"/>
          <w:sz w:val="24"/>
          <w:szCs w:val="24"/>
          <w:lang w:val="es-ES" w:eastAsia="es-MX"/>
        </w:rPr>
        <w:t>.</w:t>
      </w:r>
    </w:p>
    <w:p w:rsidR="009F790B" w:rsidRPr="0010293A" w:rsidRDefault="009F790B" w:rsidP="0055637B">
      <w:pPr>
        <w:ind w:right="616"/>
        <w:contextualSpacing/>
        <w:jc w:val="both"/>
        <w:rPr>
          <w:rFonts w:ascii="Palatino Linotype" w:hAnsi="Palatino Linotype"/>
          <w:b/>
          <w:i/>
        </w:rPr>
      </w:pPr>
    </w:p>
    <w:p w:rsidR="0055637B" w:rsidRPr="0010293A" w:rsidRDefault="0055637B" w:rsidP="0055637B">
      <w:pPr>
        <w:ind w:right="616"/>
        <w:contextualSpacing/>
        <w:jc w:val="both"/>
        <w:rPr>
          <w:rFonts w:ascii="Palatino Linotype" w:hAnsi="Palatino Linotype"/>
          <w:b/>
          <w:i/>
        </w:rPr>
      </w:pPr>
      <w:r w:rsidRPr="0010293A">
        <w:rPr>
          <w:rFonts w:ascii="Palatino Linotype" w:hAnsi="Palatino Linotype"/>
          <w:b/>
          <w:i/>
        </w:rPr>
        <w:t>Artículo 179. El recurso de revisión es un medio de protección que la Ley otorga a los particulares, para hacer valer su derecho de acceso a la información pública, y procederá en contra de las siguientes causas:</w:t>
      </w:r>
    </w:p>
    <w:p w:rsidR="0055637B" w:rsidRPr="0010293A" w:rsidRDefault="0055637B" w:rsidP="0055637B">
      <w:pPr>
        <w:ind w:right="616"/>
        <w:contextualSpacing/>
        <w:jc w:val="both"/>
        <w:rPr>
          <w:rFonts w:ascii="Palatino Linotype" w:hAnsi="Palatino Linotype"/>
          <w:i/>
        </w:rPr>
      </w:pPr>
    </w:p>
    <w:p w:rsidR="0055637B" w:rsidRPr="0010293A" w:rsidRDefault="0055637B" w:rsidP="0055637B">
      <w:pPr>
        <w:numPr>
          <w:ilvl w:val="1"/>
          <w:numId w:val="2"/>
        </w:numPr>
        <w:ind w:left="0" w:right="616" w:firstLine="0"/>
        <w:contextualSpacing/>
        <w:jc w:val="both"/>
        <w:rPr>
          <w:rFonts w:ascii="Palatino Linotype" w:hAnsi="Palatino Linotype"/>
          <w:b/>
          <w:i/>
        </w:rPr>
      </w:pPr>
      <w:r w:rsidRPr="0010293A">
        <w:rPr>
          <w:rFonts w:ascii="Palatino Linotype" w:hAnsi="Palatino Linotype"/>
          <w:b/>
          <w:i/>
        </w:rPr>
        <w:t xml:space="preserve">    La negativa a la información solicitada;</w:t>
      </w:r>
    </w:p>
    <w:p w:rsidR="0055637B" w:rsidRPr="0010293A" w:rsidRDefault="0055637B" w:rsidP="0055637B">
      <w:pPr>
        <w:ind w:right="616"/>
        <w:contextualSpacing/>
        <w:jc w:val="both"/>
        <w:rPr>
          <w:rFonts w:ascii="Palatino Linotype" w:hAnsi="Palatino Linotype"/>
          <w:b/>
          <w:i/>
        </w:rPr>
      </w:pPr>
    </w:p>
    <w:p w:rsidR="0055637B" w:rsidRPr="0010293A" w:rsidRDefault="0055637B" w:rsidP="0055637B">
      <w:pPr>
        <w:numPr>
          <w:ilvl w:val="1"/>
          <w:numId w:val="2"/>
        </w:numPr>
        <w:ind w:left="0" w:right="616" w:firstLine="0"/>
        <w:contextualSpacing/>
        <w:jc w:val="both"/>
        <w:rPr>
          <w:rFonts w:ascii="Palatino Linotype" w:eastAsia="Calibri" w:hAnsi="Palatino Linotype" w:cs="Times New Roman"/>
          <w:i/>
          <w:lang w:val="es-ES" w:eastAsia="es-ES"/>
        </w:rPr>
      </w:pPr>
      <w:r w:rsidRPr="0010293A">
        <w:rPr>
          <w:rFonts w:ascii="Palatino Linotype" w:hAnsi="Palatino Linotype"/>
          <w:i/>
        </w:rPr>
        <w:t>a la VI…</w:t>
      </w:r>
    </w:p>
    <w:p w:rsidR="0055637B" w:rsidRPr="0010293A" w:rsidRDefault="0055637B" w:rsidP="0055637B">
      <w:pPr>
        <w:ind w:right="616"/>
        <w:jc w:val="both"/>
        <w:rPr>
          <w:rFonts w:ascii="Palatino Linotype" w:hAnsi="Palatino Linotype"/>
          <w:i/>
        </w:rPr>
      </w:pPr>
      <w:r w:rsidRPr="0010293A">
        <w:rPr>
          <w:rFonts w:ascii="Palatino Linotype" w:hAnsi="Palatino Linotype"/>
          <w:b/>
          <w:i/>
        </w:rPr>
        <w:t>VII. La falta de respuesta a una solicitud de acceso a la información</w:t>
      </w:r>
      <w:r w:rsidRPr="0010293A">
        <w:rPr>
          <w:rFonts w:ascii="Palatino Linotype" w:hAnsi="Palatino Linotype"/>
          <w:i/>
        </w:rPr>
        <w:t>;</w:t>
      </w:r>
    </w:p>
    <w:p w:rsidR="003D7C95" w:rsidRPr="0010293A" w:rsidRDefault="003D7C95" w:rsidP="0055637B">
      <w:pPr>
        <w:ind w:right="616"/>
        <w:jc w:val="both"/>
        <w:rPr>
          <w:rFonts w:ascii="Palatino Linotype" w:hAnsi="Palatino Linotype"/>
          <w:i/>
        </w:rPr>
      </w:pPr>
      <w:r w:rsidRPr="0010293A">
        <w:rPr>
          <w:rFonts w:ascii="Palatino Linotype" w:hAnsi="Palatino Linotype"/>
          <w:i/>
        </w:rPr>
        <w:t>VIII…</w:t>
      </w:r>
    </w:p>
    <w:p w:rsidR="003D7C95" w:rsidRPr="0010293A" w:rsidRDefault="003D7C95" w:rsidP="0055637B">
      <w:pPr>
        <w:ind w:right="616"/>
        <w:jc w:val="both"/>
        <w:rPr>
          <w:rFonts w:ascii="Palatino Linotype" w:hAnsi="Palatino Linotype"/>
          <w:b/>
          <w:i/>
        </w:rPr>
      </w:pPr>
      <w:r w:rsidRPr="0010293A">
        <w:rPr>
          <w:rFonts w:ascii="Palatino Linotype" w:hAnsi="Palatino Linotype"/>
          <w:b/>
          <w:i/>
        </w:rPr>
        <w:t>XI. La falta de trámite a una solicitud;</w:t>
      </w:r>
    </w:p>
    <w:p w:rsidR="0055637B" w:rsidRPr="0010293A" w:rsidRDefault="003D7C95" w:rsidP="0055637B">
      <w:pPr>
        <w:ind w:right="616"/>
        <w:jc w:val="both"/>
        <w:rPr>
          <w:rFonts w:ascii="Palatino Linotype" w:eastAsia="Calibri" w:hAnsi="Palatino Linotype" w:cs="Times New Roman"/>
          <w:i/>
          <w:lang w:val="es-ES" w:eastAsia="es-ES"/>
        </w:rPr>
      </w:pPr>
      <w:r w:rsidRPr="0010293A">
        <w:rPr>
          <w:rFonts w:ascii="Palatino Linotype" w:hAnsi="Palatino Linotype"/>
          <w:i/>
        </w:rPr>
        <w:lastRenderedPageBreak/>
        <w:t xml:space="preserve">XII. </w:t>
      </w:r>
      <w:r w:rsidR="0055637B" w:rsidRPr="0010293A">
        <w:rPr>
          <w:rFonts w:ascii="Palatino Linotype" w:hAnsi="Palatino Linotype"/>
          <w:i/>
        </w:rPr>
        <w:t>a la XIV…</w:t>
      </w:r>
    </w:p>
    <w:p w:rsidR="0055637B" w:rsidRPr="0010293A" w:rsidRDefault="0055637B" w:rsidP="0055637B">
      <w:pPr>
        <w:spacing w:before="240" w:after="240" w:line="360" w:lineRule="auto"/>
        <w:ind w:right="49"/>
        <w:contextualSpacing/>
        <w:jc w:val="both"/>
        <w:rPr>
          <w:rFonts w:ascii="Palatino Linotype" w:eastAsia="Calibri" w:hAnsi="Palatino Linotype" w:cs="Times New Roman"/>
          <w:sz w:val="24"/>
          <w:szCs w:val="24"/>
          <w:lang w:val="es-ES" w:eastAsia="es-ES"/>
        </w:rPr>
      </w:pPr>
    </w:p>
    <w:p w:rsidR="0055637B" w:rsidRPr="0010293A" w:rsidRDefault="0055637B" w:rsidP="0055637B">
      <w:pPr>
        <w:keepNext/>
        <w:keepLines/>
        <w:spacing w:before="240" w:after="0"/>
        <w:outlineLvl w:val="0"/>
        <w:rPr>
          <w:rFonts w:ascii="Palatino Linotype" w:eastAsia="MS Gothic" w:hAnsi="Palatino Linotype" w:cs="Times New Roman"/>
          <w:sz w:val="24"/>
          <w:szCs w:val="32"/>
        </w:rPr>
      </w:pPr>
      <w:bookmarkStart w:id="68" w:name="_Toc3467941"/>
      <w:bookmarkStart w:id="69" w:name="_Toc52311307"/>
      <w:r w:rsidRPr="0010293A">
        <w:rPr>
          <w:rFonts w:ascii="Palatino Linotype" w:eastAsia="MS Gothic" w:hAnsi="Palatino Linotype" w:cstheme="majorBidi"/>
          <w:b/>
          <w:sz w:val="24"/>
          <w:szCs w:val="32"/>
        </w:rPr>
        <w:t xml:space="preserve">CUARTO. </w:t>
      </w:r>
      <w:r w:rsidRPr="0010293A">
        <w:rPr>
          <w:rFonts w:ascii="Palatino Linotype" w:eastAsia="MS Gothic" w:hAnsi="Palatino Linotype" w:cs="Times New Roman"/>
          <w:b/>
          <w:sz w:val="24"/>
          <w:szCs w:val="32"/>
        </w:rPr>
        <w:t>Del estudio y resolución del asunto.</w:t>
      </w:r>
      <w:bookmarkEnd w:id="68"/>
      <w:bookmarkEnd w:id="69"/>
    </w:p>
    <w:p w:rsidR="0055637B" w:rsidRPr="0010293A" w:rsidRDefault="0055637B" w:rsidP="0055637B">
      <w:pPr>
        <w:spacing w:after="0" w:line="240" w:lineRule="auto"/>
        <w:contextualSpacing/>
        <w:rPr>
          <w:rFonts w:ascii="Palatino Linotype" w:eastAsia="MS Mincho" w:hAnsi="Palatino Linotype" w:cs="Arial"/>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10293A">
        <w:rPr>
          <w:rFonts w:ascii="Palatino Linotype" w:eastAsiaTheme="minorEastAsia" w:hAnsi="Palatino Linotype"/>
          <w:sz w:val="24"/>
          <w:szCs w:val="24"/>
          <w:lang w:val="es-ES_tradnl" w:eastAsia="es-ES"/>
        </w:rPr>
        <w:t xml:space="preserve">Es menester precisar que este </w:t>
      </w:r>
      <w:r w:rsidRPr="0010293A">
        <w:rPr>
          <w:rFonts w:ascii="Palatino Linotype" w:eastAsia="MS Mincho" w:hAnsi="Palatino Linotype" w:cs="Times New Roman"/>
          <w:color w:val="000000"/>
          <w:sz w:val="24"/>
          <w:szCs w:val="24"/>
          <w:lang w:val="es-ES_tradnl" w:eastAsia="es-ES"/>
        </w:rPr>
        <w:t xml:space="preserve">Órgano Garante parte de que </w:t>
      </w:r>
      <w:r w:rsidRPr="0010293A">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0293A">
        <w:rPr>
          <w:rFonts w:ascii="Palatino Linotype" w:eastAsia="Times New Roman" w:hAnsi="Palatino Linotype" w:cs="Arial"/>
          <w:color w:val="000000"/>
          <w:sz w:val="24"/>
          <w:szCs w:val="24"/>
          <w:lang w:val="es-ES_tradnl" w:eastAsia="es-ES"/>
        </w:rPr>
        <w:t xml:space="preserve"> </w:t>
      </w:r>
      <w:r w:rsidRPr="0010293A">
        <w:rPr>
          <w:rFonts w:ascii="Palatino Linotype" w:eastAsia="Times New Roman" w:hAnsi="Palatino Linotype" w:cs="Arial"/>
          <w:b/>
          <w:color w:val="000000"/>
          <w:sz w:val="24"/>
          <w:szCs w:val="24"/>
          <w:lang w:val="es-ES_tradnl" w:eastAsia="es-ES"/>
        </w:rPr>
        <w:t>SUJETO OBLIGADO</w:t>
      </w:r>
      <w:r w:rsidRPr="0010293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293A">
        <w:rPr>
          <w:rFonts w:ascii="Palatino Linotype" w:eastAsia="Times New Roman" w:hAnsi="Palatino Linotype" w:cs="Arial"/>
          <w:b/>
          <w:color w:val="000000"/>
          <w:sz w:val="24"/>
          <w:szCs w:val="24"/>
          <w:lang w:val="es-ES_tradnl" w:eastAsia="es-ES"/>
        </w:rPr>
        <w:t xml:space="preserve">Constitución Política de los Estados Unidos Mexicanos </w:t>
      </w:r>
      <w:r w:rsidRPr="0010293A">
        <w:rPr>
          <w:rFonts w:ascii="Palatino Linotype" w:eastAsia="Times New Roman" w:hAnsi="Palatino Linotype" w:cs="Arial"/>
          <w:color w:val="000000"/>
          <w:sz w:val="24"/>
          <w:szCs w:val="24"/>
          <w:lang w:val="es-ES_tradnl" w:eastAsia="es-ES"/>
        </w:rPr>
        <w:t xml:space="preserve">al señalar la obligación de “promover, </w:t>
      </w:r>
      <w:r w:rsidRPr="0010293A">
        <w:rPr>
          <w:rFonts w:ascii="Palatino Linotype" w:eastAsia="Times New Roman" w:hAnsi="Palatino Linotype" w:cs="Arial"/>
          <w:b/>
          <w:color w:val="000000"/>
          <w:sz w:val="24"/>
          <w:szCs w:val="24"/>
          <w:lang w:val="es-ES_tradnl" w:eastAsia="es-ES"/>
        </w:rPr>
        <w:t>respetar</w:t>
      </w:r>
      <w:r w:rsidRPr="0010293A">
        <w:rPr>
          <w:rFonts w:ascii="Palatino Linotype" w:eastAsia="Times New Roman" w:hAnsi="Palatino Linotype" w:cs="Arial"/>
          <w:color w:val="000000"/>
          <w:sz w:val="24"/>
          <w:szCs w:val="24"/>
          <w:lang w:val="es-ES_tradnl" w:eastAsia="es-ES"/>
        </w:rPr>
        <w:t xml:space="preserve">, proteger y </w:t>
      </w:r>
      <w:r w:rsidRPr="0010293A">
        <w:rPr>
          <w:rFonts w:ascii="Palatino Linotype" w:eastAsia="Times New Roman" w:hAnsi="Palatino Linotype" w:cs="Arial"/>
          <w:b/>
          <w:color w:val="000000"/>
          <w:sz w:val="24"/>
          <w:szCs w:val="24"/>
          <w:lang w:val="es-ES_tradnl" w:eastAsia="es-ES"/>
        </w:rPr>
        <w:t>garantizar</w:t>
      </w:r>
      <w:r w:rsidRPr="0010293A">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55637B" w:rsidRPr="0010293A" w:rsidRDefault="0055637B" w:rsidP="0055637B">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10293A">
        <w:rPr>
          <w:rFonts w:ascii="Palatino Linotype" w:eastAsia="Times New Roman" w:hAnsi="Palatino Linotype"/>
          <w:sz w:val="24"/>
          <w:szCs w:val="24"/>
          <w:lang w:val="es-ES_tradnl" w:eastAsia="es-ES"/>
        </w:rPr>
        <w:t xml:space="preserve">Definiendo el Derecho de Acceso a la Información Pública como: </w:t>
      </w:r>
      <w:r w:rsidRPr="0010293A">
        <w:rPr>
          <w:rFonts w:ascii="Palatino Linotype" w:eastAsiaTheme="minorEastAsia" w:hAnsi="Palatino Linotype"/>
          <w:i/>
          <w:color w:val="000000"/>
          <w:sz w:val="24"/>
          <w:szCs w:val="24"/>
          <w:lang w:val="es-ES_tradnl" w:eastAsia="es-ES"/>
        </w:rPr>
        <w:t>La igualdad de oportunidades para recibir, buscar e impartir información</w:t>
      </w:r>
      <w:r w:rsidRPr="0010293A">
        <w:rPr>
          <w:rFonts w:ascii="Palatino Linotype" w:eastAsiaTheme="minorEastAsia" w:hAnsi="Palatino Linotype"/>
          <w:i/>
          <w:color w:val="000000"/>
          <w:sz w:val="24"/>
          <w:szCs w:val="24"/>
          <w:vertAlign w:val="superscript"/>
          <w:lang w:val="es-ES_tradnl" w:eastAsia="es-ES"/>
        </w:rPr>
        <w:footnoteReference w:id="2"/>
      </w:r>
      <w:r w:rsidRPr="0010293A">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10293A">
        <w:rPr>
          <w:rFonts w:ascii="Palatino Linotype" w:eastAsiaTheme="minorEastAsia" w:hAnsi="Palatino Linotype"/>
          <w:i/>
          <w:color w:val="000000"/>
          <w:sz w:val="24"/>
          <w:szCs w:val="24"/>
          <w:lang w:val="es-ES_tradnl" w:eastAsia="es-ES"/>
        </w:rPr>
        <w:lastRenderedPageBreak/>
        <w:t>autoridad en el ámbito federal, estatal y municipal,</w:t>
      </w:r>
      <w:r w:rsidRPr="0010293A">
        <w:rPr>
          <w:rFonts w:ascii="Palatino Linotype" w:eastAsiaTheme="minorEastAsia" w:hAnsi="Palatino Linotype"/>
          <w:i/>
          <w:color w:val="000000"/>
          <w:sz w:val="24"/>
          <w:szCs w:val="24"/>
          <w:vertAlign w:val="superscript"/>
          <w:lang w:val="es-ES_tradnl" w:eastAsia="es-ES"/>
        </w:rPr>
        <w:footnoteReference w:id="3"/>
      </w:r>
      <w:r w:rsidRPr="0010293A">
        <w:rPr>
          <w:rFonts w:ascii="Palatino Linotype" w:eastAsiaTheme="minorEastAsia" w:hAnsi="Palatino Linotype"/>
          <w:color w:val="000000"/>
          <w:sz w:val="24"/>
          <w:szCs w:val="24"/>
          <w:lang w:val="es-ES_tradnl" w:eastAsia="es-ES"/>
        </w:rPr>
        <w:t>que se constituye como una herramienta fundamental para ejercer</w:t>
      </w:r>
      <w:r w:rsidRPr="0010293A">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10293A">
        <w:rPr>
          <w:rFonts w:ascii="Palatino Linotype" w:eastAsiaTheme="minorEastAsia" w:hAnsi="Palatino Linotype"/>
          <w:i/>
          <w:color w:val="000000"/>
          <w:sz w:val="24"/>
          <w:szCs w:val="24"/>
          <w:vertAlign w:val="superscript"/>
          <w:lang w:val="es-ES_tradnl" w:eastAsia="es-ES"/>
        </w:rPr>
        <w:footnoteReference w:id="4"/>
      </w:r>
      <w:r w:rsidRPr="0010293A">
        <w:rPr>
          <w:rFonts w:ascii="Palatino Linotype" w:eastAsiaTheme="minorEastAsia" w:hAnsi="Palatino Linotype"/>
          <w:color w:val="000000"/>
          <w:sz w:val="24"/>
          <w:szCs w:val="24"/>
          <w:lang w:val="es-ES_tradnl" w:eastAsia="es-ES"/>
        </w:rPr>
        <w:t>fomentando</w:t>
      </w:r>
      <w:r w:rsidRPr="0010293A">
        <w:rPr>
          <w:rFonts w:ascii="Palatino Linotype" w:eastAsiaTheme="minorEastAsia" w:hAnsi="Palatino Linotype"/>
          <w:i/>
          <w:color w:val="000000"/>
          <w:sz w:val="24"/>
          <w:szCs w:val="24"/>
          <w:lang w:val="es-ES_tradnl" w:eastAsia="es-ES"/>
        </w:rPr>
        <w:t xml:space="preserve"> la transparencia de las actividades estatales y </w:t>
      </w:r>
      <w:r w:rsidRPr="0010293A">
        <w:rPr>
          <w:rFonts w:ascii="Palatino Linotype" w:eastAsiaTheme="minorEastAsia" w:hAnsi="Palatino Linotype"/>
          <w:color w:val="000000"/>
          <w:sz w:val="24"/>
          <w:szCs w:val="24"/>
          <w:lang w:val="es-ES_tradnl" w:eastAsia="es-ES"/>
        </w:rPr>
        <w:t>promoviendo</w:t>
      </w:r>
      <w:r w:rsidRPr="0010293A">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10293A">
        <w:rPr>
          <w:rFonts w:ascii="Palatino Linotype" w:eastAsiaTheme="minorEastAsia" w:hAnsi="Palatino Linotype"/>
          <w:i/>
          <w:color w:val="000000"/>
          <w:sz w:val="24"/>
          <w:szCs w:val="24"/>
          <w:vertAlign w:val="superscript"/>
          <w:lang w:val="es-ES_tradnl" w:eastAsia="es-ES"/>
        </w:rPr>
        <w:footnoteReference w:id="5"/>
      </w:r>
      <w:r w:rsidRPr="0010293A">
        <w:rPr>
          <w:rFonts w:ascii="Palatino Linotype" w:eastAsiaTheme="minorEastAsia" w:hAnsi="Palatino Linotype"/>
          <w:color w:val="000000"/>
          <w:sz w:val="24"/>
          <w:szCs w:val="24"/>
          <w:lang w:val="es-ES_tradnl" w:eastAsia="es-ES"/>
        </w:rPr>
        <w:t>que permite</w:t>
      </w:r>
      <w:r w:rsidRPr="0010293A">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55637B" w:rsidRPr="0010293A" w:rsidRDefault="0055637B" w:rsidP="0055637B">
      <w:pPr>
        <w:spacing w:after="0" w:line="240" w:lineRule="auto"/>
        <w:contextualSpacing/>
        <w:rPr>
          <w:rFonts w:ascii="Palatino Linotype" w:eastAsia="Times New Roman" w:hAnsi="Palatino Linotype"/>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10293A">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55637B" w:rsidRPr="0010293A" w:rsidRDefault="0055637B" w:rsidP="0055637B">
      <w:pPr>
        <w:spacing w:before="240" w:after="240" w:line="360" w:lineRule="auto"/>
        <w:contextualSpacing/>
        <w:jc w:val="both"/>
        <w:rPr>
          <w:rFonts w:ascii="Palatino Linotype" w:eastAsiaTheme="minorEastAsia" w:hAnsi="Palatino Linotype"/>
          <w:i/>
          <w:sz w:val="24"/>
          <w:szCs w:val="24"/>
          <w:lang w:val="es-ES_tradnl" w:eastAsia="es-ES"/>
        </w:rPr>
      </w:pPr>
      <w:r w:rsidRPr="0010293A">
        <w:rPr>
          <w:rFonts w:ascii="Palatino Linotype" w:eastAsiaTheme="minorEastAsia" w:hAnsi="Palatino Linotype"/>
          <w:i/>
          <w:sz w:val="24"/>
          <w:szCs w:val="24"/>
          <w:lang w:val="es-ES_tradnl" w:eastAsia="es-ES"/>
        </w:rPr>
        <w:t xml:space="preserve"> </w:t>
      </w: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imes New Roman" w:hAnsi="Palatino Linotype"/>
          <w:sz w:val="24"/>
          <w:szCs w:val="24"/>
          <w:lang w:val="es-ES_tradnl" w:eastAsia="es-ES"/>
        </w:rPr>
        <w:t xml:space="preserve">Por lo tanto, derivado de lo señalado con anterioridad la actuación </w:t>
      </w:r>
      <w:r w:rsidRPr="0010293A">
        <w:rPr>
          <w:rFonts w:ascii="Palatino Linotype" w:eastAsia="Times New Roman" w:hAnsi="Palatino Linotype"/>
          <w:b/>
          <w:sz w:val="24"/>
          <w:szCs w:val="24"/>
          <w:lang w:val="es-ES_tradnl" w:eastAsia="es-ES"/>
        </w:rPr>
        <w:t>Ayuntamiento de Valle de Chalco de Solidaridad</w:t>
      </w:r>
      <w:r w:rsidR="003D7C95" w:rsidRPr="0010293A">
        <w:rPr>
          <w:rFonts w:ascii="Palatino Linotype" w:eastAsia="Times New Roman" w:hAnsi="Palatino Linotype"/>
          <w:b/>
          <w:sz w:val="24"/>
          <w:szCs w:val="24"/>
          <w:lang w:val="es-ES_tradnl" w:eastAsia="es-ES"/>
        </w:rPr>
        <w:t xml:space="preserve"> </w:t>
      </w:r>
      <w:r w:rsidRPr="0010293A">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55637B" w:rsidRPr="0010293A" w:rsidRDefault="0055637B" w:rsidP="0055637B">
      <w:pPr>
        <w:spacing w:after="0" w:line="240" w:lineRule="auto"/>
        <w:contextualSpacing/>
        <w:rPr>
          <w:rFonts w:ascii="Palatino Linotype" w:eastAsiaTheme="minorEastAsia" w:hAnsi="Palatino Linotype" w:cs="Arial"/>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10293A">
        <w:rPr>
          <w:rFonts w:ascii="Palatino Linotype" w:eastAsiaTheme="minorEastAsia" w:hAnsi="Palatino Linotype" w:cs="Arial"/>
          <w:sz w:val="24"/>
          <w:szCs w:val="24"/>
          <w:lang w:val="es-ES_tradnl" w:eastAsia="es-ES"/>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10293A">
        <w:rPr>
          <w:rFonts w:ascii="Palatino Linotype" w:eastAsiaTheme="minorEastAsia" w:hAnsi="Palatino Linotype" w:cs="Arial"/>
          <w:sz w:val="24"/>
          <w:szCs w:val="24"/>
          <w:u w:val="single"/>
          <w:lang w:val="es-ES_tradnl" w:eastAsia="es-ES"/>
        </w:rPr>
        <w:t>prevenir, investigar, sancionar y reparar las violaciones a los derechos humanos</w:t>
      </w:r>
      <w:r w:rsidRPr="0010293A">
        <w:rPr>
          <w:rFonts w:ascii="Palatino Linotype" w:eastAsiaTheme="minorEastAsia" w:hAnsi="Palatino Linotype" w:cs="Arial"/>
          <w:sz w:val="24"/>
          <w:szCs w:val="24"/>
          <w:lang w:val="es-ES_tradnl" w:eastAsia="es-ES"/>
        </w:rPr>
        <w:t xml:space="preserve">. </w:t>
      </w:r>
    </w:p>
    <w:p w:rsidR="0055637B" w:rsidRPr="0010293A" w:rsidRDefault="0055637B" w:rsidP="0055637B">
      <w:pPr>
        <w:spacing w:before="240" w:after="240" w:line="360" w:lineRule="auto"/>
        <w:contextualSpacing/>
        <w:jc w:val="both"/>
        <w:rPr>
          <w:rFonts w:ascii="Palatino Linotype" w:eastAsia="Times New Roman" w:hAnsi="Palatino Linotype"/>
          <w:sz w:val="24"/>
          <w:szCs w:val="24"/>
          <w:lang w:val="es-ES_tradnl" w:eastAsia="es-ES"/>
        </w:rPr>
      </w:pPr>
    </w:p>
    <w:p w:rsidR="0055637B" w:rsidRPr="0010293A" w:rsidRDefault="0055637B" w:rsidP="0055637B">
      <w:pPr>
        <w:numPr>
          <w:ilvl w:val="0"/>
          <w:numId w:val="2"/>
        </w:numPr>
        <w:spacing w:before="240" w:after="0" w:line="360" w:lineRule="auto"/>
        <w:ind w:left="0" w:firstLine="0"/>
        <w:contextualSpacing/>
        <w:jc w:val="both"/>
        <w:rPr>
          <w:rFonts w:ascii="Palatino Linotype" w:eastAsia="Times New Roman" w:hAnsi="Palatino Linotype"/>
          <w:sz w:val="24"/>
          <w:szCs w:val="24"/>
          <w:lang w:val="es-ES_tradnl" w:eastAsia="es-ES"/>
        </w:rPr>
      </w:pPr>
      <w:r w:rsidRPr="0010293A">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10293A">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10293A">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55637B" w:rsidRPr="0010293A" w:rsidRDefault="0055637B" w:rsidP="0055637B">
      <w:pPr>
        <w:spacing w:before="240" w:after="240" w:line="360" w:lineRule="auto"/>
        <w:contextualSpacing/>
        <w:jc w:val="both"/>
        <w:rPr>
          <w:rFonts w:ascii="Palatino Linotype" w:eastAsia="Times New Roman" w:hAnsi="Palatino Linotype"/>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10293A">
        <w:rPr>
          <w:rFonts w:ascii="Palatino Linotype" w:eastAsia="Times New Roman" w:hAnsi="Palatino Linotype"/>
          <w:sz w:val="24"/>
          <w:szCs w:val="24"/>
          <w:lang w:val="es-ES_tradnl" w:eastAsia="es-ES"/>
        </w:rPr>
        <w:t xml:space="preserve">Es así que la </w:t>
      </w:r>
      <w:r w:rsidRPr="0010293A">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10293A">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10293A">
        <w:rPr>
          <w:rFonts w:ascii="Palatino Linotype" w:eastAsia="Times New Roman" w:hAnsi="Palatino Linotype"/>
          <w:b/>
          <w:sz w:val="24"/>
          <w:szCs w:val="24"/>
          <w:lang w:val="es-ES_tradnl" w:eastAsia="es-ES"/>
        </w:rPr>
        <w:t xml:space="preserve"> </w:t>
      </w:r>
      <w:r w:rsidRPr="0010293A">
        <w:rPr>
          <w:rFonts w:ascii="Palatino Linotype" w:eastAsia="Times New Roman" w:hAnsi="Palatino Linotype"/>
          <w:sz w:val="24"/>
          <w:szCs w:val="24"/>
          <w:lang w:val="es-ES_tradnl" w:eastAsia="es-ES"/>
        </w:rPr>
        <w:t xml:space="preserve">establece que </w:t>
      </w:r>
      <w:r w:rsidRPr="0010293A">
        <w:rPr>
          <w:rFonts w:ascii="Palatino Linotype" w:eastAsia="Times New Roman" w:hAnsi="Palatino Linotype"/>
          <w:b/>
          <w:i/>
          <w:sz w:val="24"/>
          <w:szCs w:val="24"/>
          <w:u w:val="single"/>
          <w:lang w:val="es-ES_tradnl" w:eastAsia="es-ES"/>
        </w:rPr>
        <w:t>el recurso de revisión es la garantía secundaria</w:t>
      </w:r>
      <w:r w:rsidRPr="0010293A">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10293A">
        <w:rPr>
          <w:rFonts w:ascii="Palatino Linotype" w:eastAsia="Times New Roman" w:hAnsi="Palatino Linotype"/>
          <w:b/>
          <w:sz w:val="24"/>
          <w:szCs w:val="24"/>
          <w:lang w:val="es-ES_tradnl" w:eastAsia="es-ES"/>
        </w:rPr>
        <w:t>, s</w:t>
      </w:r>
      <w:r w:rsidRPr="0010293A">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55637B" w:rsidRPr="0010293A" w:rsidRDefault="0055637B" w:rsidP="0055637B">
      <w:pPr>
        <w:spacing w:before="240" w:after="240" w:line="360" w:lineRule="auto"/>
        <w:contextualSpacing/>
        <w:jc w:val="both"/>
        <w:rPr>
          <w:rFonts w:ascii="Palatino Linotype" w:eastAsia="Calibri" w:hAnsi="Palatino Linotype" w:cs="Times New Roman"/>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10293A">
        <w:rPr>
          <w:rFonts w:ascii="Palatino Linotype" w:eastAsia="Calibri" w:hAnsi="Palatino Linotype" w:cs="Times New Roman"/>
          <w:sz w:val="24"/>
          <w:szCs w:val="24"/>
          <w:lang w:val="es-ES_tradnl" w:eastAsia="es-ES"/>
        </w:rPr>
        <w:lastRenderedPageBreak/>
        <w:t xml:space="preserve">Establecido lo anterior, resulta evidente que las razones o motivos de inconformidad hechos valer en el recurso de revisión resultan </w:t>
      </w:r>
      <w:r w:rsidRPr="0010293A">
        <w:rPr>
          <w:rFonts w:ascii="Palatino Linotype" w:eastAsia="Calibri" w:hAnsi="Palatino Linotype" w:cs="Times New Roman"/>
          <w:b/>
          <w:sz w:val="24"/>
          <w:szCs w:val="24"/>
          <w:lang w:val="es-ES_tradnl" w:eastAsia="es-ES"/>
        </w:rPr>
        <w:t>fundadas y procedentes</w:t>
      </w:r>
      <w:r w:rsidRPr="0010293A">
        <w:rPr>
          <w:rFonts w:ascii="Palatino Linotype" w:eastAsia="Calibri" w:hAnsi="Palatino Linotype" w:cs="Times New Roman"/>
          <w:sz w:val="24"/>
          <w:szCs w:val="24"/>
          <w:lang w:val="es-ES_tradnl" w:eastAsia="es-ES"/>
        </w:rPr>
        <w:t xml:space="preserve">, debido a que el </w:t>
      </w:r>
      <w:r w:rsidRPr="0010293A">
        <w:rPr>
          <w:rFonts w:ascii="Palatino Linotype" w:eastAsia="Calibri" w:hAnsi="Palatino Linotype" w:cs="Times New Roman"/>
          <w:b/>
          <w:sz w:val="24"/>
          <w:szCs w:val="24"/>
          <w:lang w:val="es-ES_tradnl" w:eastAsia="es-ES"/>
        </w:rPr>
        <w:t>SUJETO OBLIGADO</w:t>
      </w:r>
      <w:r w:rsidRPr="0010293A">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55637B" w:rsidRPr="0010293A" w:rsidRDefault="0055637B" w:rsidP="0055637B">
      <w:pPr>
        <w:spacing w:before="240" w:after="240" w:line="360" w:lineRule="auto"/>
        <w:contextualSpacing/>
        <w:jc w:val="both"/>
        <w:rPr>
          <w:rFonts w:ascii="Palatino Linotype" w:eastAsia="Calibri" w:hAnsi="Palatino Linotype" w:cs="Times New Roman"/>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10293A">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10293A">
        <w:rPr>
          <w:rFonts w:ascii="Palatino Linotype" w:eastAsia="Calibri" w:hAnsi="Palatino Linotype" w:cs="Times New Roman"/>
          <w:b/>
          <w:sz w:val="24"/>
          <w:szCs w:val="24"/>
          <w:lang w:val="es-ES_tradnl" w:eastAsia="es-ES"/>
        </w:rPr>
        <w:t>Ayuntamiento de Valle de Chalco de Solidaridad</w:t>
      </w:r>
      <w:r w:rsidR="003D7C95" w:rsidRPr="0010293A">
        <w:rPr>
          <w:rFonts w:ascii="Palatino Linotype" w:eastAsia="Calibri" w:hAnsi="Palatino Linotype" w:cs="Times New Roman"/>
          <w:b/>
          <w:sz w:val="24"/>
          <w:szCs w:val="24"/>
          <w:lang w:val="es-ES_tradnl" w:eastAsia="es-ES"/>
        </w:rPr>
        <w:t xml:space="preserve"> </w:t>
      </w:r>
      <w:r w:rsidRPr="0010293A">
        <w:rPr>
          <w:rFonts w:ascii="Palatino Linotype" w:eastAsia="Calibri" w:hAnsi="Palatino Linotype" w:cs="Times New Roman"/>
          <w:sz w:val="24"/>
          <w:szCs w:val="24"/>
          <w:lang w:val="es-ES_tradnl" w:eastAsia="es-ES"/>
        </w:rPr>
        <w:t>como sujeto obligado, de conformidad con el artículo 23 fracción IV, que a la letra dice:</w:t>
      </w:r>
    </w:p>
    <w:p w:rsidR="0055637B" w:rsidRPr="0010293A" w:rsidRDefault="0055637B" w:rsidP="0055637B">
      <w:pPr>
        <w:spacing w:after="0" w:line="240" w:lineRule="auto"/>
        <w:contextualSpacing/>
        <w:rPr>
          <w:rFonts w:ascii="Palatino Linotype" w:eastAsia="Calibri" w:hAnsi="Palatino Linotype" w:cs="Times New Roman"/>
          <w:sz w:val="24"/>
          <w:szCs w:val="24"/>
          <w:lang w:val="es-ES_tradnl" w:eastAsia="es-ES"/>
        </w:rPr>
      </w:pPr>
    </w:p>
    <w:p w:rsidR="0055637B" w:rsidRPr="0010293A" w:rsidRDefault="0055637B" w:rsidP="003D7C95">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10293A">
        <w:rPr>
          <w:rFonts w:ascii="Palatino Linotype" w:eastAsia="Calibri" w:hAnsi="Palatino Linotype" w:cs="Times New Roman"/>
          <w:b/>
          <w:bCs/>
          <w:i/>
          <w:sz w:val="24"/>
          <w:szCs w:val="24"/>
          <w:lang w:val="es-ES_tradnl" w:eastAsia="es-ES"/>
        </w:rPr>
        <w:t>“Artículo 23.</w:t>
      </w:r>
      <w:r w:rsidRPr="0010293A">
        <w:rPr>
          <w:rFonts w:ascii="Palatino Linotype" w:eastAsia="Calibri" w:hAnsi="Palatino Linotype" w:cs="Times New Roman"/>
          <w:bCs/>
          <w:i/>
          <w:sz w:val="24"/>
          <w:szCs w:val="24"/>
          <w:lang w:val="es-ES_tradnl" w:eastAsia="es-ES"/>
        </w:rPr>
        <w:t xml:space="preserve"> </w:t>
      </w:r>
      <w:r w:rsidRPr="0010293A">
        <w:rPr>
          <w:rFonts w:ascii="Palatino Linotype" w:eastAsia="Calibri" w:hAnsi="Palatino Linotype" w:cs="Times New Roman"/>
          <w:b/>
          <w:bCs/>
          <w:i/>
          <w:sz w:val="24"/>
          <w:szCs w:val="24"/>
          <w:lang w:val="es-ES_tradnl" w:eastAsia="es-ES"/>
        </w:rPr>
        <w:t xml:space="preserve">Son </w:t>
      </w:r>
      <w:r w:rsidRPr="0010293A">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10293A">
        <w:rPr>
          <w:rFonts w:ascii="Palatino Linotype" w:eastAsia="Calibri" w:hAnsi="Palatino Linotype" w:cs="Times New Roman"/>
          <w:b/>
          <w:bCs/>
          <w:i/>
          <w:sz w:val="24"/>
          <w:szCs w:val="24"/>
          <w:lang w:val="es-ES_tradnl" w:eastAsia="es-ES"/>
        </w:rPr>
        <w:t xml:space="preserve"> y proteger los datos personales que obren en su poder: </w:t>
      </w:r>
    </w:p>
    <w:p w:rsidR="0055637B" w:rsidRPr="0010293A" w:rsidRDefault="0055637B" w:rsidP="003D7C95">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55637B" w:rsidRPr="0010293A" w:rsidRDefault="0055637B" w:rsidP="003D7C95">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10293A">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55637B" w:rsidRPr="0010293A" w:rsidRDefault="0055637B" w:rsidP="0055637B">
      <w:pPr>
        <w:spacing w:after="0" w:line="240" w:lineRule="auto"/>
        <w:contextualSpacing/>
        <w:rPr>
          <w:rFonts w:ascii="Palatino Linotype" w:eastAsia="Calibri" w:hAnsi="Palatino Linotype" w:cs="Times New Roman"/>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10293A">
        <w:rPr>
          <w:rFonts w:ascii="Palatino Linotype" w:eastAsia="Calibri" w:hAnsi="Palatino Linotype" w:cs="Times New Roman"/>
          <w:sz w:val="24"/>
          <w:szCs w:val="24"/>
          <w:lang w:val="es-ES_tradnl" w:eastAsia="es-ES"/>
        </w:rPr>
        <w:t xml:space="preserve">Así en calidad de </w:t>
      </w:r>
      <w:r w:rsidRPr="0010293A">
        <w:rPr>
          <w:rFonts w:ascii="Palatino Linotype" w:eastAsia="Calibri" w:hAnsi="Palatino Linotype" w:cs="Times New Roman"/>
          <w:b/>
          <w:sz w:val="24"/>
          <w:szCs w:val="24"/>
          <w:lang w:val="es-ES_tradnl" w:eastAsia="es-ES"/>
        </w:rPr>
        <w:t>SUJETO OBLIGADO</w:t>
      </w:r>
      <w:r w:rsidRPr="0010293A">
        <w:rPr>
          <w:rFonts w:ascii="Palatino Linotype" w:eastAsia="Calibri" w:hAnsi="Palatino Linotype" w:cs="Times New Roman"/>
          <w:sz w:val="24"/>
          <w:szCs w:val="24"/>
          <w:lang w:val="es-ES_tradnl" w:eastAsia="es-ES"/>
        </w:rPr>
        <w:t xml:space="preserve">, el </w:t>
      </w:r>
      <w:r w:rsidRPr="0010293A">
        <w:rPr>
          <w:rFonts w:ascii="Palatino Linotype" w:eastAsia="Calibri" w:hAnsi="Palatino Linotype" w:cs="Times New Roman"/>
          <w:b/>
          <w:sz w:val="24"/>
          <w:szCs w:val="24"/>
          <w:lang w:val="es-ES_tradnl" w:eastAsia="es-ES"/>
        </w:rPr>
        <w:t>Ayuntamiento de Valle de Chalco de Solidaridad</w:t>
      </w:r>
      <w:r w:rsidR="00CB7CE4" w:rsidRPr="0010293A">
        <w:rPr>
          <w:rFonts w:ascii="Palatino Linotype" w:eastAsia="Calibri" w:hAnsi="Palatino Linotype" w:cs="Times New Roman"/>
          <w:b/>
          <w:sz w:val="24"/>
          <w:szCs w:val="24"/>
          <w:lang w:val="es-ES_tradnl" w:eastAsia="es-ES"/>
        </w:rPr>
        <w:t xml:space="preserve"> </w:t>
      </w:r>
      <w:r w:rsidRPr="0010293A">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55637B" w:rsidRPr="0010293A" w:rsidRDefault="0055637B" w:rsidP="0055637B">
      <w:pPr>
        <w:spacing w:before="240" w:after="240" w:line="360" w:lineRule="auto"/>
        <w:contextualSpacing/>
        <w:jc w:val="both"/>
        <w:rPr>
          <w:rFonts w:ascii="Palatino Linotype" w:eastAsia="Calibri" w:hAnsi="Palatino Linotype" w:cs="Times New Roman"/>
          <w:sz w:val="24"/>
          <w:szCs w:val="24"/>
          <w:lang w:val="es-ES_tradnl" w:eastAsia="es-ES"/>
        </w:rPr>
      </w:pPr>
    </w:p>
    <w:p w:rsidR="0055637B" w:rsidRPr="0010293A" w:rsidRDefault="0055637B" w:rsidP="003D7C95">
      <w:pPr>
        <w:spacing w:after="0" w:line="360" w:lineRule="auto"/>
        <w:ind w:left="567" w:right="616"/>
        <w:jc w:val="center"/>
        <w:rPr>
          <w:rFonts w:ascii="Palatino Linotype" w:eastAsiaTheme="minorEastAsia" w:hAnsi="Palatino Linotype" w:cs="Arial"/>
          <w:b/>
          <w:bCs/>
          <w:i/>
          <w:lang w:val="es-ES_tradnl" w:eastAsia="es-ES"/>
        </w:rPr>
      </w:pPr>
      <w:r w:rsidRPr="0010293A">
        <w:rPr>
          <w:rFonts w:ascii="Palatino Linotype" w:eastAsiaTheme="minorEastAsia" w:hAnsi="Palatino Linotype" w:cs="Arial"/>
          <w:b/>
          <w:bCs/>
          <w:i/>
          <w:lang w:val="es-ES_tradnl" w:eastAsia="es-ES"/>
        </w:rPr>
        <w:t>Constitución Política de los Estados Unidos Mexicanos</w:t>
      </w:r>
    </w:p>
    <w:p w:rsidR="0055637B" w:rsidRPr="0010293A" w:rsidRDefault="0055637B" w:rsidP="003D7C95">
      <w:pPr>
        <w:spacing w:after="0" w:line="360" w:lineRule="auto"/>
        <w:ind w:left="567" w:right="616"/>
        <w:jc w:val="both"/>
        <w:rPr>
          <w:rFonts w:ascii="Palatino Linotype" w:eastAsiaTheme="minorEastAsia" w:hAnsi="Palatino Linotype" w:cs="Arial"/>
          <w:bCs/>
          <w:i/>
          <w:lang w:val="es-ES_tradnl" w:eastAsia="es-ES"/>
        </w:rPr>
      </w:pPr>
    </w:p>
    <w:p w:rsidR="0055637B" w:rsidRPr="0010293A" w:rsidRDefault="0055637B" w:rsidP="003D7C95">
      <w:pPr>
        <w:spacing w:after="0" w:line="360" w:lineRule="auto"/>
        <w:ind w:left="567" w:right="616"/>
        <w:jc w:val="both"/>
        <w:rPr>
          <w:rFonts w:ascii="Palatino Linotype" w:eastAsiaTheme="minorEastAsia" w:hAnsi="Palatino Linotype" w:cs="Arial"/>
          <w:b/>
          <w:bCs/>
          <w:i/>
          <w:lang w:val="es-ES_tradnl" w:eastAsia="es-ES"/>
        </w:rPr>
      </w:pPr>
      <w:r w:rsidRPr="0010293A">
        <w:rPr>
          <w:rFonts w:ascii="Palatino Linotype" w:eastAsiaTheme="minorEastAsia" w:hAnsi="Palatino Linotype" w:cs="Arial"/>
          <w:b/>
          <w:bCs/>
          <w:i/>
          <w:lang w:val="es-ES_tradnl" w:eastAsia="es-ES"/>
        </w:rPr>
        <w:t>“Artículo 6.</w:t>
      </w:r>
      <w:r w:rsidRPr="0010293A">
        <w:rPr>
          <w:rFonts w:ascii="Palatino Linotype" w:eastAsiaTheme="minorEastAsia" w:hAnsi="Palatino Linotype" w:cs="Arial"/>
          <w:bCs/>
          <w:i/>
          <w:lang w:val="es-ES_tradnl" w:eastAsia="es-ES"/>
        </w:rPr>
        <w:t xml:space="preserve"> …</w:t>
      </w:r>
    </w:p>
    <w:p w:rsidR="0055637B" w:rsidRPr="0010293A" w:rsidRDefault="0055637B" w:rsidP="003D7C95">
      <w:pPr>
        <w:spacing w:after="0" w:line="360" w:lineRule="auto"/>
        <w:ind w:left="567" w:right="616"/>
        <w:jc w:val="both"/>
        <w:rPr>
          <w:rFonts w:ascii="Palatino Linotype" w:eastAsiaTheme="minorEastAsia" w:hAnsi="Palatino Linotype" w:cs="Arial"/>
          <w:bCs/>
          <w:i/>
          <w:lang w:val="es-ES_tradnl" w:eastAsia="es-ES"/>
        </w:rPr>
      </w:pPr>
      <w:r w:rsidRPr="0010293A">
        <w:rPr>
          <w:rFonts w:ascii="Palatino Linotype" w:eastAsiaTheme="minorEastAsia" w:hAnsi="Palatino Linotype" w:cs="Arial"/>
          <w:bCs/>
          <w:i/>
          <w:lang w:val="es-ES_tradnl" w:eastAsia="es-ES"/>
        </w:rPr>
        <w:t>…</w:t>
      </w:r>
    </w:p>
    <w:p w:rsidR="0055637B" w:rsidRPr="0010293A" w:rsidRDefault="0055637B" w:rsidP="003D7C95">
      <w:pPr>
        <w:spacing w:after="0" w:line="360" w:lineRule="auto"/>
        <w:ind w:left="567" w:right="616"/>
        <w:jc w:val="both"/>
        <w:rPr>
          <w:rFonts w:ascii="Palatino Linotype" w:eastAsiaTheme="minorEastAsia" w:hAnsi="Palatino Linotype" w:cs="Arial"/>
          <w:bCs/>
          <w:i/>
          <w:lang w:val="es-ES_tradnl" w:eastAsia="es-ES"/>
        </w:rPr>
      </w:pPr>
      <w:r w:rsidRPr="0010293A">
        <w:rPr>
          <w:rFonts w:ascii="Palatino Linotype" w:eastAsiaTheme="minorEastAsia" w:hAnsi="Palatino Linotype" w:cs="Arial"/>
          <w:bCs/>
          <w:i/>
          <w:lang w:val="es-ES_tradnl" w:eastAsia="es-ES"/>
        </w:rPr>
        <w:t>Para efectos de lo dispuesto en el presente artículo se observará lo siguiente:</w:t>
      </w:r>
    </w:p>
    <w:p w:rsidR="0055637B" w:rsidRPr="0010293A" w:rsidRDefault="0055637B" w:rsidP="003D7C95">
      <w:pPr>
        <w:spacing w:after="0" w:line="360" w:lineRule="auto"/>
        <w:ind w:left="567" w:right="616"/>
        <w:jc w:val="both"/>
        <w:rPr>
          <w:rFonts w:ascii="Palatino Linotype" w:eastAsiaTheme="minorEastAsia" w:hAnsi="Palatino Linotype" w:cs="Arial"/>
          <w:b/>
          <w:bCs/>
          <w:i/>
          <w:lang w:val="es-ES_tradnl" w:eastAsia="es-ES"/>
        </w:rPr>
      </w:pPr>
      <w:r w:rsidRPr="0010293A">
        <w:rPr>
          <w:rFonts w:ascii="Palatino Linotype" w:eastAsiaTheme="minorEastAsia" w:hAnsi="Palatino Linotype" w:cs="Arial"/>
          <w:b/>
          <w:bCs/>
          <w:i/>
          <w:lang w:val="es-ES_tradnl" w:eastAsia="es-ES"/>
        </w:rPr>
        <w:t>A</w:t>
      </w:r>
      <w:r w:rsidRPr="0010293A">
        <w:rPr>
          <w:rFonts w:ascii="Palatino Linotype" w:eastAsiaTheme="minorEastAsia" w:hAnsi="Palatino Linotype" w:cs="Arial"/>
          <w:bCs/>
          <w:i/>
          <w:lang w:val="es-ES_tradnl" w:eastAsia="es-ES"/>
        </w:rPr>
        <w:t xml:space="preserve">. </w:t>
      </w:r>
      <w:r w:rsidRPr="0010293A">
        <w:rPr>
          <w:rFonts w:ascii="Palatino Linotype" w:eastAsiaTheme="minorEastAsia" w:hAnsi="Palatino Linotype" w:cs="Arial"/>
          <w:b/>
          <w:bCs/>
          <w:i/>
          <w:lang w:val="es-ES_tradnl" w:eastAsia="es-ES"/>
        </w:rPr>
        <w:t>Para el ejercicio del derecho de acceso a la información</w:t>
      </w:r>
      <w:r w:rsidRPr="0010293A">
        <w:rPr>
          <w:rFonts w:ascii="Palatino Linotype" w:eastAsiaTheme="minorEastAsia" w:hAnsi="Palatino Linotype" w:cs="Arial"/>
          <w:bCs/>
          <w:i/>
          <w:lang w:val="es-ES_tradnl" w:eastAsia="es-ES"/>
        </w:rPr>
        <w:t xml:space="preserve">, la Federación y </w:t>
      </w:r>
      <w:r w:rsidRPr="0010293A">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55637B" w:rsidRPr="0010293A" w:rsidRDefault="0055637B" w:rsidP="003D7C95">
      <w:pPr>
        <w:spacing w:after="0" w:line="360" w:lineRule="auto"/>
        <w:ind w:left="567" w:right="616"/>
        <w:jc w:val="both"/>
        <w:rPr>
          <w:rFonts w:ascii="Palatino Linotype" w:eastAsiaTheme="minorEastAsia" w:hAnsi="Palatino Linotype" w:cs="Arial"/>
          <w:b/>
          <w:bCs/>
          <w:i/>
          <w:lang w:val="es-ES_tradnl" w:eastAsia="es-ES"/>
        </w:rPr>
      </w:pPr>
    </w:p>
    <w:p w:rsidR="0055637B" w:rsidRPr="0010293A" w:rsidRDefault="0055637B" w:rsidP="003D7C95">
      <w:pPr>
        <w:spacing w:after="0" w:line="360" w:lineRule="auto"/>
        <w:ind w:left="567" w:right="616"/>
        <w:jc w:val="both"/>
        <w:rPr>
          <w:rFonts w:ascii="Palatino Linotype" w:eastAsiaTheme="minorEastAsia" w:hAnsi="Palatino Linotype" w:cs="Arial"/>
          <w:bCs/>
          <w:i/>
          <w:lang w:val="es-ES_tradnl" w:eastAsia="es-ES"/>
        </w:rPr>
      </w:pPr>
      <w:r w:rsidRPr="0010293A">
        <w:rPr>
          <w:rFonts w:ascii="Palatino Linotype" w:eastAsiaTheme="minorEastAsia" w:hAnsi="Palatino Linotype" w:cs="Arial"/>
          <w:b/>
          <w:bCs/>
          <w:i/>
          <w:lang w:val="es-ES_tradnl" w:eastAsia="es-ES"/>
        </w:rPr>
        <w:t xml:space="preserve">I. </w:t>
      </w:r>
      <w:r w:rsidRPr="0010293A">
        <w:rPr>
          <w:rFonts w:ascii="Palatino Linotype" w:eastAsiaTheme="minorEastAsia" w:hAnsi="Palatino Linotype" w:cs="Arial"/>
          <w:b/>
          <w:bCs/>
          <w:i/>
          <w:lang w:val="es-ES_tradnl" w:eastAsia="es-ES"/>
        </w:rPr>
        <w:tab/>
        <w:t>Toda la información en posesión de cualquier</w:t>
      </w:r>
      <w:r w:rsidRPr="0010293A">
        <w:rPr>
          <w:rFonts w:ascii="Palatino Linotype" w:eastAsiaTheme="minorEastAsia" w:hAnsi="Palatino Linotype" w:cs="Arial"/>
          <w:bCs/>
          <w:i/>
          <w:lang w:val="es-ES_tradnl" w:eastAsia="es-ES"/>
        </w:rPr>
        <w:t xml:space="preserve"> </w:t>
      </w:r>
      <w:r w:rsidRPr="0010293A">
        <w:rPr>
          <w:rFonts w:ascii="Palatino Linotype" w:eastAsiaTheme="minorEastAsia" w:hAnsi="Palatino Linotype" w:cs="Arial"/>
          <w:b/>
          <w:bCs/>
          <w:i/>
          <w:lang w:val="es-ES_tradnl" w:eastAsia="es-ES"/>
        </w:rPr>
        <w:t>autoridad</w:t>
      </w:r>
      <w:r w:rsidRPr="0010293A">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0293A">
        <w:rPr>
          <w:rFonts w:ascii="Palatino Linotype" w:eastAsiaTheme="minorEastAsia" w:hAnsi="Palatino Linotype" w:cs="Arial"/>
          <w:b/>
          <w:bCs/>
          <w:i/>
          <w:lang w:val="es-ES_tradnl" w:eastAsia="es-ES"/>
        </w:rPr>
        <w:t>municipal</w:t>
      </w:r>
      <w:r w:rsidRPr="0010293A">
        <w:rPr>
          <w:rFonts w:ascii="Palatino Linotype" w:eastAsiaTheme="minorEastAsia" w:hAnsi="Palatino Linotype" w:cs="Arial"/>
          <w:bCs/>
          <w:i/>
          <w:lang w:val="es-ES_tradnl" w:eastAsia="es-ES"/>
        </w:rPr>
        <w:t xml:space="preserve">, </w:t>
      </w:r>
      <w:r w:rsidRPr="0010293A">
        <w:rPr>
          <w:rFonts w:ascii="Palatino Linotype" w:eastAsiaTheme="minorEastAsia" w:hAnsi="Palatino Linotype" w:cs="Arial"/>
          <w:b/>
          <w:bCs/>
          <w:i/>
          <w:lang w:val="es-ES_tradnl" w:eastAsia="es-ES"/>
        </w:rPr>
        <w:t>es pública</w:t>
      </w:r>
      <w:r w:rsidRPr="0010293A">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0293A">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10293A">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55637B" w:rsidRPr="0010293A" w:rsidRDefault="0055637B" w:rsidP="003D7C95">
      <w:pPr>
        <w:spacing w:after="0" w:line="360" w:lineRule="auto"/>
        <w:ind w:left="567" w:right="567"/>
        <w:jc w:val="both"/>
        <w:rPr>
          <w:rFonts w:ascii="Palatino Linotype" w:eastAsiaTheme="minorEastAsia" w:hAnsi="Palatino Linotype" w:cs="Arial"/>
          <w:bCs/>
          <w:i/>
          <w:lang w:val="es-ES_tradnl" w:eastAsia="es-ES"/>
        </w:rPr>
      </w:pPr>
    </w:p>
    <w:p w:rsidR="0055637B" w:rsidRPr="0010293A" w:rsidRDefault="0055637B" w:rsidP="003D7C95">
      <w:pPr>
        <w:spacing w:after="0" w:line="360" w:lineRule="auto"/>
        <w:ind w:left="567" w:right="567"/>
        <w:jc w:val="both"/>
        <w:rPr>
          <w:rFonts w:ascii="Palatino Linotype" w:eastAsiaTheme="minorEastAsia" w:hAnsi="Palatino Linotype" w:cs="Arial"/>
          <w:bCs/>
          <w:i/>
          <w:lang w:val="es-ES_tradnl" w:eastAsia="es-ES"/>
        </w:rPr>
      </w:pPr>
      <w:r w:rsidRPr="0010293A">
        <w:rPr>
          <w:rFonts w:ascii="Palatino Linotype" w:eastAsiaTheme="minorEastAsia" w:hAnsi="Palatino Linotype" w:cs="Arial"/>
          <w:bCs/>
          <w:i/>
          <w:lang w:val="es-ES_tradnl" w:eastAsia="es-ES"/>
        </w:rPr>
        <w:t xml:space="preserve">(Énfasis añadido) </w:t>
      </w:r>
    </w:p>
    <w:p w:rsidR="0055637B" w:rsidRPr="0010293A" w:rsidRDefault="0055637B" w:rsidP="003D7C95">
      <w:pPr>
        <w:spacing w:after="0" w:line="360" w:lineRule="auto"/>
        <w:ind w:left="567" w:right="567"/>
        <w:jc w:val="both"/>
        <w:rPr>
          <w:rFonts w:ascii="Palatino Linotype" w:eastAsiaTheme="minorEastAsia" w:hAnsi="Palatino Linotype" w:cs="Arial"/>
          <w:b/>
          <w:bCs/>
          <w:i/>
          <w:lang w:val="es-ES_tradnl" w:eastAsia="es-ES"/>
        </w:rPr>
      </w:pPr>
    </w:p>
    <w:p w:rsidR="0055637B" w:rsidRPr="0010293A" w:rsidRDefault="0055637B" w:rsidP="003D7C95">
      <w:pPr>
        <w:spacing w:after="0" w:line="360" w:lineRule="auto"/>
        <w:ind w:left="567" w:right="616"/>
        <w:jc w:val="center"/>
        <w:rPr>
          <w:rFonts w:ascii="Palatino Linotype" w:eastAsiaTheme="minorEastAsia" w:hAnsi="Palatino Linotype" w:cs="Arial"/>
          <w:b/>
          <w:bCs/>
          <w:i/>
          <w:lang w:val="es-ES_tradnl" w:eastAsia="es-ES"/>
        </w:rPr>
      </w:pPr>
      <w:r w:rsidRPr="0010293A">
        <w:rPr>
          <w:rFonts w:ascii="Palatino Linotype" w:eastAsiaTheme="minorEastAsia" w:hAnsi="Palatino Linotype" w:cs="Arial"/>
          <w:b/>
          <w:bCs/>
          <w:i/>
          <w:lang w:val="es-ES_tradnl" w:eastAsia="es-ES"/>
        </w:rPr>
        <w:t>Constitución Política del Estado Libre y Soberano de México</w:t>
      </w:r>
    </w:p>
    <w:p w:rsidR="0055637B" w:rsidRPr="0010293A" w:rsidRDefault="0055637B" w:rsidP="003D7C95">
      <w:pPr>
        <w:spacing w:after="0" w:line="360" w:lineRule="auto"/>
        <w:ind w:left="567" w:right="616"/>
        <w:jc w:val="both"/>
        <w:rPr>
          <w:rFonts w:ascii="Palatino Linotype" w:eastAsiaTheme="minorEastAsia" w:hAnsi="Palatino Linotype" w:cs="Arial"/>
          <w:b/>
          <w:bCs/>
          <w:i/>
          <w:lang w:val="es-ES_tradnl" w:eastAsia="es-ES"/>
        </w:rPr>
      </w:pPr>
    </w:p>
    <w:p w:rsidR="0055637B" w:rsidRPr="0010293A" w:rsidRDefault="0055637B" w:rsidP="003D7C95">
      <w:pPr>
        <w:spacing w:after="0" w:line="360" w:lineRule="auto"/>
        <w:ind w:left="567" w:right="616"/>
        <w:jc w:val="both"/>
        <w:rPr>
          <w:rFonts w:ascii="Palatino Linotype" w:eastAsiaTheme="minorEastAsia" w:hAnsi="Palatino Linotype" w:cs="Arial"/>
          <w:bCs/>
          <w:i/>
          <w:lang w:val="es-ES_tradnl" w:eastAsia="es-ES"/>
        </w:rPr>
      </w:pPr>
      <w:r w:rsidRPr="0010293A">
        <w:rPr>
          <w:rFonts w:ascii="Palatino Linotype" w:eastAsiaTheme="minorEastAsia" w:hAnsi="Palatino Linotype" w:cs="Arial"/>
          <w:b/>
          <w:bCs/>
          <w:i/>
          <w:lang w:val="es-ES_tradnl" w:eastAsia="es-ES"/>
        </w:rPr>
        <w:t>“Artículo 5</w:t>
      </w:r>
      <w:r w:rsidRPr="0010293A">
        <w:rPr>
          <w:rFonts w:ascii="Palatino Linotype" w:eastAsiaTheme="minorEastAsia" w:hAnsi="Palatino Linotype" w:cs="Arial"/>
          <w:bCs/>
          <w:i/>
          <w:lang w:val="es-ES_tradnl" w:eastAsia="es-ES"/>
        </w:rPr>
        <w:t>.- …</w:t>
      </w:r>
    </w:p>
    <w:p w:rsidR="0055637B" w:rsidRPr="0010293A" w:rsidRDefault="0055637B" w:rsidP="003D7C95">
      <w:pPr>
        <w:spacing w:after="0" w:line="360" w:lineRule="auto"/>
        <w:ind w:left="567" w:right="616"/>
        <w:jc w:val="both"/>
        <w:rPr>
          <w:rFonts w:ascii="Palatino Linotype" w:eastAsiaTheme="minorEastAsia" w:hAnsi="Palatino Linotype" w:cs="Arial"/>
          <w:bCs/>
          <w:i/>
          <w:lang w:val="es-ES_tradnl" w:eastAsia="es-ES"/>
        </w:rPr>
      </w:pPr>
      <w:r w:rsidRPr="0010293A">
        <w:rPr>
          <w:rFonts w:ascii="Palatino Linotype" w:eastAsiaTheme="minorEastAsia" w:hAnsi="Palatino Linotype" w:cs="Arial"/>
          <w:bCs/>
          <w:i/>
          <w:lang w:val="es-ES_tradnl" w:eastAsia="es-ES"/>
        </w:rPr>
        <w:t>…</w:t>
      </w:r>
    </w:p>
    <w:p w:rsidR="0055637B" w:rsidRPr="0010293A" w:rsidRDefault="0055637B" w:rsidP="003D7C95">
      <w:pPr>
        <w:spacing w:after="0" w:line="360" w:lineRule="auto"/>
        <w:ind w:left="567" w:right="616"/>
        <w:jc w:val="both"/>
        <w:rPr>
          <w:rFonts w:ascii="Palatino Linotype" w:eastAsiaTheme="minorEastAsia" w:hAnsi="Palatino Linotype" w:cs="Arial"/>
          <w:bCs/>
          <w:i/>
          <w:lang w:val="es-ES_tradnl" w:eastAsia="es-ES"/>
        </w:rPr>
      </w:pPr>
      <w:r w:rsidRPr="0010293A">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10293A">
        <w:rPr>
          <w:rFonts w:ascii="Palatino Linotype" w:eastAsiaTheme="minorEastAsia" w:hAnsi="Palatino Linotype" w:cs="Arial"/>
          <w:bCs/>
          <w:i/>
          <w:lang w:val="es-ES_tradnl" w:eastAsia="es-ES"/>
        </w:rPr>
        <w:t>.</w:t>
      </w:r>
    </w:p>
    <w:p w:rsidR="0055637B" w:rsidRPr="0010293A" w:rsidRDefault="0055637B" w:rsidP="003D7C95">
      <w:pPr>
        <w:spacing w:after="0" w:line="360" w:lineRule="auto"/>
        <w:ind w:left="567" w:right="616"/>
        <w:jc w:val="both"/>
        <w:rPr>
          <w:rFonts w:ascii="Palatino Linotype" w:eastAsiaTheme="minorEastAsia" w:hAnsi="Palatino Linotype" w:cs="Arial"/>
          <w:bCs/>
          <w:i/>
          <w:lang w:val="es-ES_tradnl" w:eastAsia="es-ES"/>
        </w:rPr>
      </w:pPr>
      <w:r w:rsidRPr="0010293A">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5637B" w:rsidRPr="0010293A" w:rsidRDefault="0055637B" w:rsidP="003D7C95">
      <w:pPr>
        <w:spacing w:after="0" w:line="360" w:lineRule="auto"/>
        <w:ind w:left="567" w:right="616"/>
        <w:jc w:val="both"/>
        <w:rPr>
          <w:rFonts w:ascii="Palatino Linotype" w:eastAsiaTheme="minorEastAsia" w:hAnsi="Palatino Linotype" w:cs="Arial"/>
          <w:bCs/>
          <w:i/>
          <w:lang w:val="es-ES_tradnl" w:eastAsia="es-ES"/>
        </w:rPr>
      </w:pPr>
      <w:r w:rsidRPr="0010293A">
        <w:rPr>
          <w:rFonts w:ascii="Palatino Linotype" w:eastAsiaTheme="minorEastAsia" w:hAnsi="Palatino Linotype" w:cs="Arial"/>
          <w:b/>
          <w:bCs/>
          <w:i/>
          <w:lang w:val="es-ES_tradnl" w:eastAsia="es-ES"/>
        </w:rPr>
        <w:t>Este derecho se regirá por los principios y bases siguientes</w:t>
      </w:r>
      <w:r w:rsidRPr="0010293A">
        <w:rPr>
          <w:rFonts w:ascii="Palatino Linotype" w:eastAsiaTheme="minorEastAsia" w:hAnsi="Palatino Linotype" w:cs="Arial"/>
          <w:bCs/>
          <w:i/>
          <w:lang w:val="es-ES_tradnl" w:eastAsia="es-ES"/>
        </w:rPr>
        <w:t>:</w:t>
      </w:r>
    </w:p>
    <w:p w:rsidR="0055637B" w:rsidRPr="0010293A" w:rsidRDefault="0055637B" w:rsidP="003D7C95">
      <w:pPr>
        <w:spacing w:after="0" w:line="360" w:lineRule="auto"/>
        <w:ind w:left="567" w:right="616"/>
        <w:jc w:val="both"/>
        <w:rPr>
          <w:rFonts w:ascii="Palatino Linotype" w:eastAsiaTheme="minorEastAsia" w:hAnsi="Palatino Linotype" w:cs="Arial"/>
          <w:bCs/>
          <w:i/>
          <w:lang w:val="es-ES_tradnl" w:eastAsia="es-ES"/>
        </w:rPr>
      </w:pPr>
      <w:r w:rsidRPr="0010293A">
        <w:rPr>
          <w:rFonts w:ascii="Palatino Linotype" w:eastAsiaTheme="minorEastAsia" w:hAnsi="Palatino Linotype" w:cs="Arial"/>
          <w:b/>
          <w:bCs/>
          <w:i/>
          <w:lang w:val="es-ES_tradnl" w:eastAsia="es-ES"/>
        </w:rPr>
        <w:t>I. Toda la información en posesión de cualquier autoridad, entidad, órgano y organismos de los</w:t>
      </w:r>
      <w:r w:rsidRPr="0010293A">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10293A">
        <w:rPr>
          <w:rFonts w:ascii="Palatino Linotype" w:eastAsiaTheme="minorEastAsia" w:hAnsi="Palatino Linotype" w:cs="Arial"/>
          <w:b/>
          <w:bCs/>
          <w:i/>
          <w:lang w:val="es-ES_tradnl" w:eastAsia="es-ES"/>
        </w:rPr>
        <w:t>municipales</w:t>
      </w:r>
      <w:r w:rsidRPr="0010293A">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0293A">
        <w:rPr>
          <w:rFonts w:ascii="Palatino Linotype" w:eastAsiaTheme="minorEastAsia" w:hAnsi="Palatino Linotype" w:cs="Arial"/>
          <w:b/>
          <w:bCs/>
          <w:i/>
          <w:lang w:val="es-ES_tradnl" w:eastAsia="es-ES"/>
        </w:rPr>
        <w:t>es pública</w:t>
      </w:r>
      <w:r w:rsidRPr="0010293A">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10293A">
        <w:rPr>
          <w:rFonts w:ascii="Palatino Linotype" w:eastAsiaTheme="minorEastAsia" w:hAnsi="Palatino Linotype" w:cs="Arial"/>
          <w:b/>
          <w:bCs/>
          <w:i/>
          <w:lang w:val="es-ES_tradnl" w:eastAsia="es-ES"/>
        </w:rPr>
        <w:t>En la interpretación de este derecho deberá prevalecer el principio de máxima publicidad</w:t>
      </w:r>
      <w:r w:rsidRPr="0010293A">
        <w:rPr>
          <w:rFonts w:ascii="Palatino Linotype" w:eastAsiaTheme="minorEastAsia" w:hAnsi="Palatino Linotype" w:cs="Arial"/>
          <w:bCs/>
          <w:i/>
          <w:lang w:val="es-ES_tradnl" w:eastAsia="es-ES"/>
        </w:rPr>
        <w:t xml:space="preserve">. </w:t>
      </w:r>
      <w:r w:rsidRPr="0010293A">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10293A">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55637B" w:rsidRPr="0010293A" w:rsidRDefault="0055637B" w:rsidP="003D7C95">
      <w:pPr>
        <w:spacing w:after="0" w:line="360" w:lineRule="auto"/>
        <w:ind w:left="567" w:right="567"/>
        <w:jc w:val="both"/>
        <w:rPr>
          <w:rFonts w:ascii="Palatino Linotype" w:eastAsiaTheme="minorEastAsia" w:hAnsi="Palatino Linotype" w:cs="Arial"/>
          <w:bCs/>
          <w:i/>
          <w:lang w:val="es-ES_tradnl" w:eastAsia="es-ES"/>
        </w:rPr>
      </w:pPr>
      <w:r w:rsidRPr="0010293A">
        <w:rPr>
          <w:rFonts w:ascii="Palatino Linotype" w:eastAsiaTheme="minorEastAsia" w:hAnsi="Palatino Linotype" w:cs="Arial"/>
          <w:bCs/>
          <w:i/>
          <w:lang w:val="es-ES_tradnl" w:eastAsia="es-ES"/>
        </w:rPr>
        <w:t xml:space="preserve">(Énfasis añadido) </w:t>
      </w:r>
    </w:p>
    <w:p w:rsidR="0055637B" w:rsidRPr="0010293A" w:rsidRDefault="0055637B" w:rsidP="0055637B">
      <w:pPr>
        <w:spacing w:after="0" w:line="240" w:lineRule="auto"/>
        <w:contextualSpacing/>
        <w:rPr>
          <w:rFonts w:ascii="Palatino Linotype" w:eastAsia="Calibri" w:hAnsi="Palatino Linotype" w:cs="Times New Roman"/>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_tradnl" w:eastAsia="es-ES"/>
        </w:rPr>
      </w:pPr>
    </w:p>
    <w:p w:rsidR="0055637B" w:rsidRPr="0010293A" w:rsidRDefault="0055637B" w:rsidP="003D7C95">
      <w:pPr>
        <w:spacing w:before="240" w:after="240" w:line="360" w:lineRule="auto"/>
        <w:ind w:left="567" w:right="758"/>
        <w:contextualSpacing/>
        <w:jc w:val="both"/>
        <w:rPr>
          <w:rFonts w:ascii="Palatino Linotype" w:eastAsiaTheme="minorEastAsia" w:hAnsi="Palatino Linotype" w:cs="Arial"/>
          <w:i/>
          <w:lang w:val="es-ES_tradnl" w:eastAsia="es-ES"/>
        </w:rPr>
      </w:pPr>
      <w:r w:rsidRPr="0010293A">
        <w:rPr>
          <w:rFonts w:ascii="Palatino Linotype" w:eastAsiaTheme="minorEastAsia" w:hAnsi="Palatino Linotype" w:cs="Arial"/>
          <w:i/>
          <w:lang w:val="es-ES_tradnl" w:eastAsia="es-ES"/>
        </w:rPr>
        <w:t>“</w:t>
      </w:r>
      <w:r w:rsidRPr="0010293A">
        <w:rPr>
          <w:rFonts w:ascii="Palatino Linotype" w:eastAsiaTheme="minorEastAsia" w:hAnsi="Palatino Linotype" w:cs="Arial"/>
          <w:b/>
          <w:i/>
          <w:lang w:val="es-ES_tradnl" w:eastAsia="es-ES"/>
        </w:rPr>
        <w:t>Artículo 8.</w:t>
      </w:r>
      <w:r w:rsidRPr="0010293A">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55637B" w:rsidRPr="0010293A" w:rsidRDefault="0055637B" w:rsidP="003D7C95">
      <w:pPr>
        <w:spacing w:before="240" w:after="240" w:line="360" w:lineRule="auto"/>
        <w:ind w:left="567" w:right="758"/>
        <w:contextualSpacing/>
        <w:jc w:val="both"/>
        <w:rPr>
          <w:rFonts w:ascii="Palatino Linotype" w:eastAsiaTheme="minorEastAsia" w:hAnsi="Palatino Linotype" w:cs="Arial"/>
          <w:i/>
          <w:lang w:val="es-ES_tradnl" w:eastAsia="es-ES"/>
        </w:rPr>
      </w:pPr>
    </w:p>
    <w:p w:rsidR="0055637B" w:rsidRPr="0010293A" w:rsidRDefault="0055637B" w:rsidP="003D7C95">
      <w:pPr>
        <w:spacing w:before="240" w:after="240" w:line="360" w:lineRule="auto"/>
        <w:ind w:left="567" w:right="758"/>
        <w:contextualSpacing/>
        <w:jc w:val="both"/>
        <w:rPr>
          <w:rFonts w:ascii="Palatino Linotype" w:eastAsiaTheme="minorEastAsia" w:hAnsi="Palatino Linotype" w:cs="Arial"/>
          <w:i/>
          <w:lang w:val="es-ES_tradnl" w:eastAsia="es-ES"/>
        </w:rPr>
      </w:pPr>
      <w:r w:rsidRPr="0010293A">
        <w:rPr>
          <w:rFonts w:ascii="Palatino Linotype" w:eastAsiaTheme="minorEastAsia" w:hAnsi="Palatino Linotype" w:cs="Arial"/>
          <w:b/>
          <w:i/>
          <w:lang w:val="es-ES_tradnl" w:eastAsia="es-ES"/>
        </w:rPr>
        <w:t>En la aplicación e interpretación de la presente Ley deberá prevalecer el principio de máxima publicidad</w:t>
      </w:r>
      <w:r w:rsidRPr="0010293A">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55637B" w:rsidRPr="0010293A" w:rsidRDefault="0055637B" w:rsidP="003D7C95">
      <w:pPr>
        <w:spacing w:before="240" w:after="240" w:line="360" w:lineRule="auto"/>
        <w:ind w:left="567" w:right="567"/>
        <w:contextualSpacing/>
        <w:jc w:val="both"/>
        <w:rPr>
          <w:rFonts w:ascii="Palatino Linotype" w:eastAsiaTheme="minorEastAsia" w:hAnsi="Palatino Linotype" w:cs="Arial"/>
          <w:i/>
          <w:lang w:val="es-ES_tradnl" w:eastAsia="es-ES"/>
        </w:rPr>
      </w:pPr>
    </w:p>
    <w:p w:rsidR="0055637B" w:rsidRPr="0010293A" w:rsidRDefault="0055637B" w:rsidP="003D7C95">
      <w:pPr>
        <w:spacing w:before="240" w:after="240" w:line="360" w:lineRule="auto"/>
        <w:ind w:left="567" w:right="567"/>
        <w:contextualSpacing/>
        <w:jc w:val="both"/>
        <w:rPr>
          <w:rFonts w:ascii="Palatino Linotype" w:eastAsiaTheme="minorEastAsia" w:hAnsi="Palatino Linotype" w:cs="Arial"/>
          <w:i/>
          <w:lang w:val="es-ES_tradnl" w:eastAsia="es-ES"/>
        </w:rPr>
      </w:pPr>
      <w:r w:rsidRPr="0010293A">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55637B" w:rsidRPr="0010293A" w:rsidRDefault="0055637B" w:rsidP="003D7C95">
      <w:pPr>
        <w:spacing w:before="240" w:after="240" w:line="360" w:lineRule="auto"/>
        <w:ind w:left="567" w:right="567"/>
        <w:contextualSpacing/>
        <w:jc w:val="both"/>
        <w:rPr>
          <w:rFonts w:ascii="Palatino Linotype" w:eastAsiaTheme="minorEastAsia" w:hAnsi="Palatino Linotype" w:cs="Arial"/>
          <w:i/>
          <w:lang w:val="es-ES_tradnl" w:eastAsia="es-ES"/>
        </w:rPr>
      </w:pPr>
      <w:r w:rsidRPr="0010293A">
        <w:rPr>
          <w:rFonts w:ascii="Palatino Linotype" w:eastAsiaTheme="minorEastAsia" w:hAnsi="Palatino Linotype" w:cs="Arial"/>
          <w:i/>
          <w:lang w:val="es-ES_tradnl" w:eastAsia="es-ES"/>
        </w:rPr>
        <w:t xml:space="preserve">(Énfasis añadido) </w:t>
      </w:r>
    </w:p>
    <w:p w:rsidR="001C44E9" w:rsidRPr="0010293A" w:rsidRDefault="0055637B" w:rsidP="00A31C84">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10293A">
        <w:rPr>
          <w:rFonts w:ascii="Palatino Linotype" w:eastAsiaTheme="minorEastAsia" w:hAnsi="Palatino Linotype" w:cs="Arial"/>
          <w:b/>
          <w:sz w:val="24"/>
          <w:szCs w:val="24"/>
          <w:lang w:val="es-ES_tradnl" w:eastAsia="es-ES"/>
        </w:rPr>
        <w:t>SUJETO OBLIGADO</w:t>
      </w:r>
      <w:r w:rsidRPr="0010293A">
        <w:rPr>
          <w:rFonts w:ascii="Palatino Linotype" w:eastAsiaTheme="minorEastAsia" w:hAnsi="Palatino Linotype" w:cs="Arial"/>
          <w:sz w:val="24"/>
          <w:szCs w:val="24"/>
          <w:lang w:val="es-ES_tradnl" w:eastAsia="es-ES"/>
        </w:rPr>
        <w:t xml:space="preserve"> está constreñido </w:t>
      </w:r>
      <w:r w:rsidRPr="0010293A">
        <w:rPr>
          <w:rFonts w:ascii="Palatino Linotype" w:eastAsiaTheme="minorEastAsia" w:hAnsi="Palatino Linotype" w:cs="Arial"/>
          <w:sz w:val="24"/>
          <w:szCs w:val="24"/>
          <w:lang w:val="es-ES_tradnl" w:eastAsia="es-ES"/>
        </w:rPr>
        <w:lastRenderedPageBreak/>
        <w:t xml:space="preserve">a dar atención a las solicitudes de información que a través del </w:t>
      </w:r>
      <w:r w:rsidRPr="0010293A">
        <w:rPr>
          <w:rFonts w:ascii="Palatino Linotype" w:eastAsiaTheme="minorEastAsia" w:hAnsi="Palatino Linotype" w:cs="Arial"/>
          <w:b/>
          <w:sz w:val="24"/>
          <w:szCs w:val="24"/>
          <w:lang w:val="es-ES_tradnl" w:eastAsia="es-ES"/>
        </w:rPr>
        <w:t>SAIMEX</w:t>
      </w:r>
      <w:r w:rsidRPr="0010293A">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w:t>
      </w:r>
      <w:r w:rsidR="003D7C95" w:rsidRPr="0010293A">
        <w:rPr>
          <w:rFonts w:ascii="Palatino Linotype" w:eastAsiaTheme="minorEastAsia" w:hAnsi="Palatino Linotype" w:cs="Arial"/>
          <w:sz w:val="24"/>
          <w:szCs w:val="24"/>
          <w:lang w:val="es-ES_tradnl" w:eastAsia="es-ES"/>
        </w:rPr>
        <w:t>ha acreditado de la revisión de los</w:t>
      </w:r>
      <w:r w:rsidRPr="0010293A">
        <w:rPr>
          <w:rFonts w:ascii="Palatino Linotype" w:eastAsiaTheme="minorEastAsia" w:hAnsi="Palatino Linotype" w:cs="Arial"/>
          <w:sz w:val="24"/>
          <w:szCs w:val="24"/>
          <w:lang w:val="es-ES_tradnl" w:eastAsia="es-ES"/>
        </w:rPr>
        <w:t xml:space="preserve"> expediente</w:t>
      </w:r>
      <w:r w:rsidR="003D7C95" w:rsidRPr="0010293A">
        <w:rPr>
          <w:rFonts w:ascii="Palatino Linotype" w:eastAsiaTheme="minorEastAsia" w:hAnsi="Palatino Linotype" w:cs="Arial"/>
          <w:sz w:val="24"/>
          <w:szCs w:val="24"/>
          <w:lang w:val="es-ES_tradnl" w:eastAsia="es-ES"/>
        </w:rPr>
        <w:t>s</w:t>
      </w:r>
      <w:r w:rsidRPr="0010293A">
        <w:rPr>
          <w:rFonts w:ascii="Palatino Linotype" w:eastAsiaTheme="minorEastAsia" w:hAnsi="Palatino Linotype" w:cs="Arial"/>
          <w:sz w:val="24"/>
          <w:szCs w:val="24"/>
          <w:lang w:val="es-ES_tradnl" w:eastAsia="es-ES"/>
        </w:rPr>
        <w:t xml:space="preserve"> electrónico</w:t>
      </w:r>
      <w:r w:rsidR="003D7C95" w:rsidRPr="0010293A">
        <w:rPr>
          <w:rFonts w:ascii="Palatino Linotype" w:eastAsiaTheme="minorEastAsia" w:hAnsi="Palatino Linotype" w:cs="Arial"/>
          <w:sz w:val="24"/>
          <w:szCs w:val="24"/>
          <w:lang w:val="es-ES_tradnl" w:eastAsia="es-ES"/>
        </w:rPr>
        <w:t>s</w:t>
      </w:r>
      <w:r w:rsidRPr="0010293A">
        <w:rPr>
          <w:rFonts w:ascii="Palatino Linotype" w:eastAsiaTheme="minorEastAsia" w:hAnsi="Palatino Linotype" w:cs="Arial"/>
          <w:sz w:val="24"/>
          <w:szCs w:val="24"/>
          <w:lang w:val="es-ES_tradnl" w:eastAsia="es-ES"/>
        </w:rPr>
        <w:t xml:space="preserve"> formado</w:t>
      </w:r>
      <w:r w:rsidR="003D7C95" w:rsidRPr="0010293A">
        <w:rPr>
          <w:rFonts w:ascii="Palatino Linotype" w:eastAsiaTheme="minorEastAsia" w:hAnsi="Palatino Linotype" w:cs="Arial"/>
          <w:sz w:val="24"/>
          <w:szCs w:val="24"/>
          <w:lang w:val="es-ES_tradnl" w:eastAsia="es-ES"/>
        </w:rPr>
        <w:t>s</w:t>
      </w:r>
      <w:r w:rsidRPr="0010293A">
        <w:rPr>
          <w:rFonts w:ascii="Palatino Linotype" w:eastAsiaTheme="minorEastAsia" w:hAnsi="Palatino Linotype" w:cs="Arial"/>
          <w:sz w:val="24"/>
          <w:szCs w:val="24"/>
          <w:lang w:val="es-ES_tradnl" w:eastAsia="es-ES"/>
        </w:rPr>
        <w:t xml:space="preserve"> en el </w:t>
      </w:r>
      <w:r w:rsidRPr="0010293A">
        <w:rPr>
          <w:rFonts w:ascii="Palatino Linotype" w:eastAsiaTheme="minorEastAsia" w:hAnsi="Palatino Linotype" w:cs="Arial"/>
          <w:b/>
          <w:sz w:val="24"/>
          <w:szCs w:val="24"/>
          <w:lang w:val="es-ES_tradnl" w:eastAsia="es-ES"/>
        </w:rPr>
        <w:t>SAIME</w:t>
      </w:r>
      <w:r w:rsidRPr="0010293A">
        <w:rPr>
          <w:rFonts w:ascii="Palatino Linotype" w:eastAsiaTheme="minorEastAsia" w:hAnsi="Palatino Linotype" w:cs="Arial"/>
          <w:sz w:val="24"/>
          <w:szCs w:val="24"/>
          <w:lang w:val="es-ES_tradnl" w:eastAsia="es-ES"/>
        </w:rPr>
        <w:t xml:space="preserve">X, el </w:t>
      </w:r>
      <w:r w:rsidRPr="0010293A">
        <w:rPr>
          <w:rFonts w:ascii="Palatino Linotype" w:eastAsiaTheme="minorEastAsia" w:hAnsi="Palatino Linotype" w:cs="Arial"/>
          <w:b/>
          <w:sz w:val="24"/>
          <w:szCs w:val="24"/>
          <w:lang w:val="es-ES_tradnl" w:eastAsia="es-ES"/>
        </w:rPr>
        <w:t>SUJETO OBLIGADO</w:t>
      </w:r>
      <w:r w:rsidRPr="0010293A">
        <w:rPr>
          <w:rFonts w:ascii="Palatino Linotype" w:eastAsiaTheme="minorEastAsia" w:hAnsi="Palatino Linotype" w:cs="Arial"/>
          <w:sz w:val="24"/>
          <w:szCs w:val="24"/>
          <w:lang w:val="es-ES_tradnl" w:eastAsia="es-ES"/>
        </w:rPr>
        <w:t xml:space="preserve"> fue omiso en dar respuesta</w:t>
      </w:r>
      <w:r w:rsidR="003D7C95" w:rsidRPr="0010293A">
        <w:rPr>
          <w:rFonts w:ascii="Palatino Linotype" w:eastAsiaTheme="minorEastAsia" w:hAnsi="Palatino Linotype" w:cs="Arial"/>
          <w:sz w:val="24"/>
          <w:szCs w:val="24"/>
          <w:lang w:val="es-ES_tradnl" w:eastAsia="es-ES"/>
        </w:rPr>
        <w:t>s</w:t>
      </w:r>
      <w:r w:rsidRPr="0010293A">
        <w:rPr>
          <w:rFonts w:ascii="Palatino Linotype" w:eastAsiaTheme="minorEastAsia" w:hAnsi="Palatino Linotype" w:cs="Arial"/>
          <w:sz w:val="24"/>
          <w:szCs w:val="24"/>
          <w:lang w:val="es-ES_tradnl" w:eastAsia="es-ES"/>
        </w:rPr>
        <w:t xml:space="preserve"> a la</w:t>
      </w:r>
      <w:r w:rsidR="003D7C95" w:rsidRPr="0010293A">
        <w:rPr>
          <w:rFonts w:ascii="Palatino Linotype" w:eastAsiaTheme="minorEastAsia" w:hAnsi="Palatino Linotype" w:cs="Arial"/>
          <w:sz w:val="24"/>
          <w:szCs w:val="24"/>
          <w:lang w:val="es-ES_tradnl" w:eastAsia="es-ES"/>
        </w:rPr>
        <w:t>s</w:t>
      </w:r>
      <w:r w:rsidRPr="0010293A">
        <w:rPr>
          <w:rFonts w:ascii="Palatino Linotype" w:eastAsiaTheme="minorEastAsia" w:hAnsi="Palatino Linotype" w:cs="Arial"/>
          <w:sz w:val="24"/>
          <w:szCs w:val="24"/>
          <w:lang w:val="es-ES_tradnl" w:eastAsia="es-ES"/>
        </w:rPr>
        <w:t xml:space="preserve"> solicitud</w:t>
      </w:r>
      <w:r w:rsidR="003D7C95" w:rsidRPr="0010293A">
        <w:rPr>
          <w:rFonts w:ascii="Palatino Linotype" w:eastAsiaTheme="minorEastAsia" w:hAnsi="Palatino Linotype" w:cs="Arial"/>
          <w:sz w:val="24"/>
          <w:szCs w:val="24"/>
          <w:lang w:val="es-ES_tradnl" w:eastAsia="es-ES"/>
        </w:rPr>
        <w:t>es</w:t>
      </w:r>
      <w:r w:rsidRPr="0010293A">
        <w:rPr>
          <w:rFonts w:ascii="Palatino Linotype" w:eastAsiaTheme="minorEastAsia" w:hAnsi="Palatino Linotype" w:cs="Arial"/>
          <w:sz w:val="24"/>
          <w:szCs w:val="24"/>
          <w:lang w:val="es-ES_tradnl" w:eastAsia="es-ES"/>
        </w:rPr>
        <w:t>. Prueba de ello</w:t>
      </w:r>
      <w:r w:rsidR="00A31C84" w:rsidRPr="0010293A">
        <w:rPr>
          <w:rFonts w:ascii="Palatino Linotype" w:eastAsiaTheme="minorEastAsia" w:hAnsi="Palatino Linotype" w:cs="Arial"/>
          <w:sz w:val="24"/>
          <w:szCs w:val="24"/>
          <w:lang w:val="es-ES_tradnl" w:eastAsia="es-ES"/>
        </w:rPr>
        <w:t xml:space="preserve"> es que se inserta las siguientes imágenes de la primera solicitud y la última acumulada.</w:t>
      </w:r>
    </w:p>
    <w:p w:rsidR="001C44E9" w:rsidRPr="0010293A" w:rsidRDefault="001C44E9" w:rsidP="001C44E9">
      <w:pPr>
        <w:spacing w:before="240" w:after="240" w:line="360" w:lineRule="auto"/>
        <w:contextualSpacing/>
        <w:jc w:val="both"/>
        <w:rPr>
          <w:rFonts w:ascii="Palatino Linotype" w:eastAsiaTheme="minorEastAsia" w:hAnsi="Palatino Linotype" w:cs="Arial"/>
          <w:sz w:val="24"/>
          <w:szCs w:val="24"/>
          <w:lang w:val="es-ES_tradnl" w:eastAsia="es-ES"/>
        </w:rPr>
      </w:pPr>
    </w:p>
    <w:p w:rsidR="003D7C95" w:rsidRPr="0010293A" w:rsidRDefault="00B06F5F" w:rsidP="003D7C95">
      <w:pPr>
        <w:spacing w:before="240" w:after="240" w:line="360" w:lineRule="auto"/>
        <w:contextualSpacing/>
        <w:jc w:val="both"/>
        <w:rPr>
          <w:rFonts w:ascii="Palatino Linotype" w:eastAsiaTheme="minorEastAsia" w:hAnsi="Palatino Linotype" w:cs="Arial"/>
          <w:sz w:val="24"/>
          <w:szCs w:val="24"/>
          <w:lang w:val="es-ES_tradnl" w:eastAsia="es-ES"/>
        </w:rPr>
      </w:pPr>
      <w:r w:rsidRPr="00B06F5F">
        <w:rPr>
          <w:rFonts w:ascii="Palatino Linotype" w:eastAsiaTheme="minorEastAsia" w:hAnsi="Palatino Linotype" w:cs="Arial"/>
          <w:noProof/>
          <w:sz w:val="24"/>
          <w:szCs w:val="24"/>
          <w:lang w:eastAsia="es-MX"/>
        </w:rPr>
        <w:drawing>
          <wp:inline distT="0" distB="0" distL="0" distR="0">
            <wp:extent cx="5612130" cy="2457951"/>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457951"/>
                    </a:xfrm>
                    <a:prstGeom prst="rect">
                      <a:avLst/>
                    </a:prstGeom>
                    <a:noFill/>
                    <a:ln>
                      <a:noFill/>
                    </a:ln>
                  </pic:spPr>
                </pic:pic>
              </a:graphicData>
            </a:graphic>
          </wp:inline>
        </w:drawing>
      </w:r>
      <w:bookmarkStart w:id="70" w:name="_GoBack"/>
      <w:bookmarkEnd w:id="70"/>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_tradnl" w:eastAsia="es-ES"/>
        </w:rPr>
      </w:pPr>
    </w:p>
    <w:p w:rsidR="0055637B" w:rsidRPr="0010293A" w:rsidRDefault="005D5545" w:rsidP="0055637B">
      <w:pPr>
        <w:spacing w:before="240" w:after="240" w:line="360" w:lineRule="auto"/>
        <w:contextualSpacing/>
        <w:jc w:val="both"/>
        <w:rPr>
          <w:rFonts w:ascii="Palatino Linotype" w:eastAsiaTheme="minorEastAsia" w:hAnsi="Palatino Linotype" w:cs="Arial"/>
          <w:sz w:val="24"/>
          <w:szCs w:val="24"/>
          <w:lang w:val="es-ES_tradnl" w:eastAsia="es-ES"/>
        </w:rPr>
      </w:pPr>
      <w:r w:rsidRPr="005D5545">
        <w:rPr>
          <w:rFonts w:ascii="Palatino Linotype" w:eastAsiaTheme="minorEastAsia" w:hAnsi="Palatino Linotype" w:cs="Arial"/>
          <w:noProof/>
          <w:sz w:val="24"/>
          <w:szCs w:val="24"/>
          <w:lang w:eastAsia="es-MX"/>
        </w:rPr>
        <w:lastRenderedPageBreak/>
        <w:drawing>
          <wp:inline distT="0" distB="0" distL="0" distR="0">
            <wp:extent cx="5586152" cy="238872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7920" cy="2389477"/>
                    </a:xfrm>
                    <a:prstGeom prst="rect">
                      <a:avLst/>
                    </a:prstGeom>
                    <a:noFill/>
                    <a:ln>
                      <a:noFill/>
                    </a:ln>
                  </pic:spPr>
                </pic:pic>
              </a:graphicData>
            </a:graphic>
          </wp:inline>
        </w:drawing>
      </w:r>
    </w:p>
    <w:p w:rsidR="001C44E9" w:rsidRPr="0010293A" w:rsidRDefault="001C44E9" w:rsidP="001C44E9">
      <w:pPr>
        <w:spacing w:before="240" w:after="240" w:line="360" w:lineRule="auto"/>
        <w:contextualSpacing/>
        <w:jc w:val="both"/>
        <w:rPr>
          <w:rFonts w:ascii="Palatino Linotype" w:eastAsiaTheme="minorEastAsia" w:hAnsi="Palatino Linotype" w:cs="Arial"/>
          <w:sz w:val="24"/>
          <w:szCs w:val="24"/>
          <w:lang w:val="es-ES_tradnl" w:eastAsia="es-ES"/>
        </w:rPr>
      </w:pPr>
    </w:p>
    <w:p w:rsidR="0055637B" w:rsidRPr="0010293A" w:rsidRDefault="0055637B" w:rsidP="00A31C84">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t>De</w:t>
      </w:r>
      <w:r w:rsidR="00A31C84" w:rsidRPr="0010293A">
        <w:rPr>
          <w:rFonts w:ascii="Palatino Linotype" w:eastAsiaTheme="minorEastAsia" w:hAnsi="Palatino Linotype" w:cs="Arial"/>
          <w:sz w:val="24"/>
          <w:szCs w:val="24"/>
          <w:lang w:val="es-ES_tradnl" w:eastAsia="es-ES"/>
        </w:rPr>
        <w:t xml:space="preserve"> las constancias que obran en los</w:t>
      </w:r>
      <w:r w:rsidRPr="0010293A">
        <w:rPr>
          <w:rFonts w:ascii="Palatino Linotype" w:eastAsiaTheme="minorEastAsia" w:hAnsi="Palatino Linotype" w:cs="Arial"/>
          <w:sz w:val="24"/>
          <w:szCs w:val="24"/>
          <w:lang w:val="es-ES_tradnl" w:eastAsia="es-ES"/>
        </w:rPr>
        <w:t xml:space="preserve"> expediente</w:t>
      </w:r>
      <w:r w:rsidR="00A31C84" w:rsidRPr="0010293A">
        <w:rPr>
          <w:rFonts w:ascii="Palatino Linotype" w:eastAsiaTheme="minorEastAsia" w:hAnsi="Palatino Linotype" w:cs="Arial"/>
          <w:sz w:val="24"/>
          <w:szCs w:val="24"/>
          <w:lang w:val="es-ES_tradnl" w:eastAsia="es-ES"/>
        </w:rPr>
        <w:t>s</w:t>
      </w:r>
      <w:r w:rsidRPr="0010293A">
        <w:rPr>
          <w:rFonts w:ascii="Palatino Linotype" w:eastAsiaTheme="minorEastAsia" w:hAnsi="Palatino Linotype" w:cs="Arial"/>
          <w:sz w:val="24"/>
          <w:szCs w:val="24"/>
          <w:lang w:val="es-ES_tradnl" w:eastAsia="es-ES"/>
        </w:rPr>
        <w:t xml:space="preserve"> de la plataforma digital (SAIMEX), </w:t>
      </w:r>
      <w:r w:rsidR="001C44E9" w:rsidRPr="0010293A">
        <w:rPr>
          <w:rFonts w:ascii="Palatino Linotype" w:eastAsiaTheme="minorEastAsia" w:hAnsi="Palatino Linotype" w:cs="Arial"/>
          <w:sz w:val="24"/>
          <w:szCs w:val="24"/>
          <w:lang w:val="es-ES_tradnl" w:eastAsia="es-ES"/>
        </w:rPr>
        <w:t xml:space="preserve">se </w:t>
      </w:r>
      <w:r w:rsidR="00A31C84" w:rsidRPr="0010293A">
        <w:rPr>
          <w:rFonts w:ascii="Palatino Linotype" w:eastAsiaTheme="minorEastAsia" w:hAnsi="Palatino Linotype" w:cs="Arial"/>
          <w:sz w:val="24"/>
          <w:szCs w:val="24"/>
          <w:lang w:val="es-ES_tradnl" w:eastAsia="es-ES"/>
        </w:rPr>
        <w:t xml:space="preserve">verificó </w:t>
      </w:r>
      <w:r w:rsidR="001C44E9" w:rsidRPr="0010293A">
        <w:rPr>
          <w:rFonts w:ascii="Palatino Linotype" w:eastAsiaTheme="minorEastAsia" w:hAnsi="Palatino Linotype" w:cs="Arial"/>
          <w:sz w:val="24"/>
          <w:szCs w:val="24"/>
          <w:lang w:val="es-ES_tradnl" w:eastAsia="es-ES"/>
        </w:rPr>
        <w:t xml:space="preserve">que en fecha </w:t>
      </w:r>
      <w:r w:rsidR="003F3CB7" w:rsidRPr="0010293A">
        <w:rPr>
          <w:rFonts w:ascii="Palatino Linotype" w:eastAsiaTheme="minorEastAsia" w:hAnsi="Palatino Linotype" w:cs="Arial"/>
          <w:sz w:val="24"/>
          <w:szCs w:val="24"/>
          <w:lang w:val="es-ES_tradnl" w:eastAsia="es-ES"/>
        </w:rPr>
        <w:t>veintiséis</w:t>
      </w:r>
      <w:r w:rsidR="001C44E9" w:rsidRPr="0010293A">
        <w:rPr>
          <w:rFonts w:ascii="Palatino Linotype" w:eastAsiaTheme="minorEastAsia" w:hAnsi="Palatino Linotype" w:cs="Arial"/>
          <w:sz w:val="24"/>
          <w:szCs w:val="24"/>
          <w:lang w:val="es-ES_tradnl" w:eastAsia="es-ES"/>
        </w:rPr>
        <w:t xml:space="preserve"> (26</w:t>
      </w:r>
      <w:r w:rsidRPr="0010293A">
        <w:rPr>
          <w:rFonts w:ascii="Palatino Linotype" w:eastAsiaTheme="minorEastAsia" w:hAnsi="Palatino Linotype" w:cs="Arial"/>
          <w:sz w:val="24"/>
          <w:szCs w:val="24"/>
          <w:lang w:val="es-ES_tradnl" w:eastAsia="es-ES"/>
        </w:rPr>
        <w:t>) de agost</w:t>
      </w:r>
      <w:r w:rsidR="00A31C84" w:rsidRPr="0010293A">
        <w:rPr>
          <w:rFonts w:ascii="Palatino Linotype" w:eastAsiaTheme="minorEastAsia" w:hAnsi="Palatino Linotype" w:cs="Arial"/>
          <w:sz w:val="24"/>
          <w:szCs w:val="24"/>
          <w:lang w:val="es-ES_tradnl" w:eastAsia="es-ES"/>
        </w:rPr>
        <w:t>o de dos mil veinte, presentaron las</w:t>
      </w:r>
      <w:r w:rsidRPr="0010293A">
        <w:rPr>
          <w:rFonts w:ascii="Palatino Linotype" w:eastAsiaTheme="minorEastAsia" w:hAnsi="Palatino Linotype" w:cs="Arial"/>
          <w:sz w:val="24"/>
          <w:szCs w:val="24"/>
          <w:lang w:val="es-ES_tradnl" w:eastAsia="es-ES"/>
        </w:rPr>
        <w:t xml:space="preserve"> solicitud</w:t>
      </w:r>
      <w:r w:rsidR="00A31C84" w:rsidRPr="0010293A">
        <w:rPr>
          <w:rFonts w:ascii="Palatino Linotype" w:eastAsiaTheme="minorEastAsia" w:hAnsi="Palatino Linotype" w:cs="Arial"/>
          <w:sz w:val="24"/>
          <w:szCs w:val="24"/>
          <w:lang w:val="es-ES_tradnl" w:eastAsia="es-ES"/>
        </w:rPr>
        <w:t>es</w:t>
      </w:r>
      <w:r w:rsidRPr="0010293A">
        <w:rPr>
          <w:rFonts w:ascii="Palatino Linotype" w:eastAsiaTheme="minorEastAsia" w:hAnsi="Palatino Linotype" w:cs="Arial"/>
          <w:sz w:val="24"/>
          <w:szCs w:val="24"/>
          <w:lang w:val="es-ES_tradnl" w:eastAsia="es-ES"/>
        </w:rPr>
        <w:t xml:space="preserve"> de inf</w:t>
      </w:r>
      <w:r w:rsidR="001C44E9" w:rsidRPr="0010293A">
        <w:rPr>
          <w:rFonts w:ascii="Palatino Linotype" w:eastAsiaTheme="minorEastAsia" w:hAnsi="Palatino Linotype" w:cs="Arial"/>
          <w:sz w:val="24"/>
          <w:szCs w:val="24"/>
          <w:lang w:val="es-ES_tradnl" w:eastAsia="es-ES"/>
        </w:rPr>
        <w:t>ormación, la</w:t>
      </w:r>
      <w:r w:rsidR="00A31C84" w:rsidRPr="0010293A">
        <w:rPr>
          <w:rFonts w:ascii="Palatino Linotype" w:eastAsiaTheme="minorEastAsia" w:hAnsi="Palatino Linotype" w:cs="Arial"/>
          <w:sz w:val="24"/>
          <w:szCs w:val="24"/>
          <w:lang w:val="es-ES_tradnl" w:eastAsia="es-ES"/>
        </w:rPr>
        <w:t>s</w:t>
      </w:r>
      <w:r w:rsidR="001C44E9" w:rsidRPr="0010293A">
        <w:rPr>
          <w:rFonts w:ascii="Palatino Linotype" w:eastAsiaTheme="minorEastAsia" w:hAnsi="Palatino Linotype" w:cs="Arial"/>
          <w:sz w:val="24"/>
          <w:szCs w:val="24"/>
          <w:lang w:val="es-ES_tradnl" w:eastAsia="es-ES"/>
        </w:rPr>
        <w:t xml:space="preserve"> cual</w:t>
      </w:r>
      <w:r w:rsidR="00A31C84" w:rsidRPr="0010293A">
        <w:rPr>
          <w:rFonts w:ascii="Palatino Linotype" w:eastAsiaTheme="minorEastAsia" w:hAnsi="Palatino Linotype" w:cs="Arial"/>
          <w:sz w:val="24"/>
          <w:szCs w:val="24"/>
          <w:lang w:val="es-ES_tradnl" w:eastAsia="es-ES"/>
        </w:rPr>
        <w:t>es</w:t>
      </w:r>
      <w:r w:rsidR="001C44E9" w:rsidRPr="0010293A">
        <w:rPr>
          <w:rFonts w:ascii="Palatino Linotype" w:eastAsiaTheme="minorEastAsia" w:hAnsi="Palatino Linotype" w:cs="Arial"/>
          <w:sz w:val="24"/>
          <w:szCs w:val="24"/>
          <w:lang w:val="es-ES_tradnl" w:eastAsia="es-ES"/>
        </w:rPr>
        <w:t xml:space="preserve"> en fecha tres (03</w:t>
      </w:r>
      <w:r w:rsidRPr="0010293A">
        <w:rPr>
          <w:rFonts w:ascii="Palatino Linotype" w:eastAsiaTheme="minorEastAsia" w:hAnsi="Palatino Linotype" w:cs="Arial"/>
          <w:sz w:val="24"/>
          <w:szCs w:val="24"/>
          <w:lang w:val="es-ES_tradnl" w:eastAsia="es-ES"/>
        </w:rPr>
        <w:t>) de agosto del dos mil veinte fue</w:t>
      </w:r>
      <w:r w:rsidR="00A31C84" w:rsidRPr="0010293A">
        <w:rPr>
          <w:rFonts w:ascii="Palatino Linotype" w:eastAsiaTheme="minorEastAsia" w:hAnsi="Palatino Linotype" w:cs="Arial"/>
          <w:sz w:val="24"/>
          <w:szCs w:val="24"/>
          <w:lang w:val="es-ES_tradnl" w:eastAsia="es-ES"/>
        </w:rPr>
        <w:t>ron</w:t>
      </w:r>
      <w:r w:rsidRPr="0010293A">
        <w:rPr>
          <w:rFonts w:ascii="Palatino Linotype" w:eastAsiaTheme="minorEastAsia" w:hAnsi="Palatino Linotype" w:cs="Arial"/>
          <w:sz w:val="24"/>
          <w:szCs w:val="24"/>
          <w:lang w:val="es-ES_tradnl" w:eastAsia="es-ES"/>
        </w:rPr>
        <w:t xml:space="preserve"> turnada</w:t>
      </w:r>
      <w:r w:rsidR="00A31C84" w:rsidRPr="0010293A">
        <w:rPr>
          <w:rFonts w:ascii="Palatino Linotype" w:eastAsiaTheme="minorEastAsia" w:hAnsi="Palatino Linotype" w:cs="Arial"/>
          <w:sz w:val="24"/>
          <w:szCs w:val="24"/>
          <w:lang w:val="es-ES_tradnl" w:eastAsia="es-ES"/>
        </w:rPr>
        <w:t>s</w:t>
      </w:r>
      <w:r w:rsidRPr="0010293A">
        <w:rPr>
          <w:rFonts w:ascii="Palatino Linotype" w:eastAsiaTheme="minorEastAsia" w:hAnsi="Palatino Linotype" w:cs="Arial"/>
          <w:sz w:val="24"/>
          <w:szCs w:val="24"/>
          <w:lang w:val="es-ES_tradnl" w:eastAsia="es-ES"/>
        </w:rPr>
        <w:t xml:space="preserve"> por el Titular de la Unidad de Transparencia al Servidor Público Habilitado, el </w:t>
      </w:r>
      <w:r w:rsidR="003F3CB7" w:rsidRPr="0010293A">
        <w:rPr>
          <w:rFonts w:ascii="Palatino Linotype" w:eastAsiaTheme="minorEastAsia" w:hAnsi="Palatino Linotype" w:cs="Arial"/>
          <w:sz w:val="24"/>
          <w:szCs w:val="24"/>
          <w:lang w:val="es-ES_tradnl" w:eastAsia="es-ES"/>
        </w:rPr>
        <w:t>DR. H.C. Enrique López Martínez, Director de Seguridad Pública y Tránsito Municipal, Lic. Isaac Néstor Casasola Cruz, Ing</w:t>
      </w:r>
      <w:r w:rsidR="00A31C84" w:rsidRPr="0010293A">
        <w:rPr>
          <w:rFonts w:ascii="Palatino Linotype" w:eastAsiaTheme="minorEastAsia" w:hAnsi="Palatino Linotype" w:cs="Arial"/>
          <w:sz w:val="24"/>
          <w:szCs w:val="24"/>
          <w:lang w:val="es-ES_tradnl" w:eastAsia="es-ES"/>
        </w:rPr>
        <w:t xml:space="preserve">. Fernando Travieso Hernández, </w:t>
      </w:r>
      <w:r w:rsidR="00CB3296" w:rsidRPr="0010293A">
        <w:rPr>
          <w:rFonts w:ascii="Palatino Linotype" w:eastAsiaTheme="minorEastAsia" w:hAnsi="Palatino Linotype" w:cs="Arial"/>
          <w:sz w:val="24"/>
          <w:szCs w:val="24"/>
          <w:lang w:val="es-ES_tradnl" w:eastAsia="es-ES"/>
        </w:rPr>
        <w:t>servidores públicos adscritos al</w:t>
      </w:r>
      <w:r w:rsidRPr="0010293A">
        <w:rPr>
          <w:rFonts w:ascii="Palatino Linotype" w:eastAsiaTheme="minorEastAsia" w:hAnsi="Palatino Linotype" w:cs="Arial"/>
          <w:sz w:val="24"/>
          <w:szCs w:val="24"/>
          <w:lang w:val="es-ES_tradnl" w:eastAsia="es-ES"/>
        </w:rPr>
        <w:t xml:space="preserve"> Ayuntamiento de</w:t>
      </w:r>
      <w:r w:rsidR="00CB3296" w:rsidRPr="0010293A">
        <w:rPr>
          <w:rFonts w:ascii="Palatino Linotype" w:eastAsiaTheme="minorEastAsia" w:hAnsi="Palatino Linotype" w:cs="Arial"/>
          <w:sz w:val="24"/>
          <w:szCs w:val="24"/>
          <w:lang w:val="es-ES_tradnl" w:eastAsia="es-ES"/>
        </w:rPr>
        <w:t xml:space="preserve"> Valle de Chalco Solidaridad</w:t>
      </w:r>
      <w:r w:rsidR="00A31C84" w:rsidRPr="0010293A">
        <w:rPr>
          <w:rFonts w:ascii="Palatino Linotype" w:eastAsiaTheme="minorEastAsia" w:hAnsi="Palatino Linotype" w:cs="Arial"/>
          <w:sz w:val="24"/>
          <w:szCs w:val="24"/>
          <w:lang w:val="es-ES_tradnl" w:eastAsia="es-ES"/>
        </w:rPr>
        <w:t>; sin embargo, dos</w:t>
      </w:r>
      <w:r w:rsidRPr="0010293A">
        <w:rPr>
          <w:rFonts w:ascii="Palatino Linotype" w:eastAsiaTheme="minorEastAsia" w:hAnsi="Palatino Linotype" w:cs="Arial"/>
          <w:sz w:val="24"/>
          <w:szCs w:val="24"/>
          <w:lang w:val="es-ES_tradnl" w:eastAsia="es-ES"/>
        </w:rPr>
        <w:t xml:space="preserve"> servidor</w:t>
      </w:r>
      <w:r w:rsidR="00A31C84" w:rsidRPr="0010293A">
        <w:rPr>
          <w:rFonts w:ascii="Palatino Linotype" w:eastAsiaTheme="minorEastAsia" w:hAnsi="Palatino Linotype" w:cs="Arial"/>
          <w:sz w:val="24"/>
          <w:szCs w:val="24"/>
          <w:lang w:val="es-ES_tradnl" w:eastAsia="es-ES"/>
        </w:rPr>
        <w:t>es</w:t>
      </w:r>
      <w:r w:rsidRPr="0010293A">
        <w:rPr>
          <w:rFonts w:ascii="Palatino Linotype" w:eastAsiaTheme="minorEastAsia" w:hAnsi="Palatino Linotype" w:cs="Arial"/>
          <w:sz w:val="24"/>
          <w:szCs w:val="24"/>
          <w:lang w:val="es-ES_tradnl" w:eastAsia="es-ES"/>
        </w:rPr>
        <w:t xml:space="preserve"> público</w:t>
      </w:r>
      <w:r w:rsidR="00A31C84" w:rsidRPr="0010293A">
        <w:rPr>
          <w:rFonts w:ascii="Palatino Linotype" w:eastAsiaTheme="minorEastAsia" w:hAnsi="Palatino Linotype" w:cs="Arial"/>
          <w:sz w:val="24"/>
          <w:szCs w:val="24"/>
          <w:lang w:val="es-ES_tradnl" w:eastAsia="es-ES"/>
        </w:rPr>
        <w:t>s</w:t>
      </w:r>
      <w:r w:rsidRPr="0010293A">
        <w:rPr>
          <w:rFonts w:ascii="Palatino Linotype" w:eastAsiaTheme="minorEastAsia" w:hAnsi="Palatino Linotype" w:cs="Arial"/>
          <w:sz w:val="24"/>
          <w:szCs w:val="24"/>
          <w:lang w:val="es-ES_tradnl" w:eastAsia="es-ES"/>
        </w:rPr>
        <w:t xml:space="preserve"> habilitado</w:t>
      </w:r>
      <w:r w:rsidR="00A31C84" w:rsidRPr="0010293A">
        <w:rPr>
          <w:rFonts w:ascii="Palatino Linotype" w:eastAsiaTheme="minorEastAsia" w:hAnsi="Palatino Linotype" w:cs="Arial"/>
          <w:sz w:val="24"/>
          <w:szCs w:val="24"/>
          <w:lang w:val="es-ES_tradnl" w:eastAsia="es-ES"/>
        </w:rPr>
        <w:t>s no dieron</w:t>
      </w:r>
      <w:r w:rsidRPr="0010293A">
        <w:rPr>
          <w:rFonts w:ascii="Palatino Linotype" w:eastAsiaTheme="minorEastAsia" w:hAnsi="Palatino Linotype" w:cs="Arial"/>
          <w:sz w:val="24"/>
          <w:szCs w:val="24"/>
          <w:lang w:val="es-ES_tradnl" w:eastAsia="es-ES"/>
        </w:rPr>
        <w:t xml:space="preserve"> respuesta al requerimiento, lo que generó la falta de respuesta, motivo por el cual el pa</w:t>
      </w:r>
      <w:r w:rsidR="00CB3296" w:rsidRPr="0010293A">
        <w:rPr>
          <w:rFonts w:ascii="Palatino Linotype" w:eastAsiaTheme="minorEastAsia" w:hAnsi="Palatino Linotype" w:cs="Arial"/>
          <w:sz w:val="24"/>
          <w:szCs w:val="24"/>
          <w:lang w:val="es-ES_tradnl" w:eastAsia="es-ES"/>
        </w:rPr>
        <w:t>rticular en fecha primero (01) de septiembre</w:t>
      </w:r>
      <w:r w:rsidRPr="0010293A">
        <w:rPr>
          <w:rFonts w:ascii="Palatino Linotype" w:eastAsiaTheme="minorEastAsia" w:hAnsi="Palatino Linotype" w:cs="Arial"/>
          <w:sz w:val="24"/>
          <w:szCs w:val="24"/>
          <w:lang w:val="es-ES_tradnl" w:eastAsia="es-ES"/>
        </w:rPr>
        <w:t xml:space="preserve"> de dos mil veinte interpuso </w:t>
      </w:r>
      <w:r w:rsidR="00CB3296" w:rsidRPr="0010293A">
        <w:rPr>
          <w:rFonts w:ascii="Palatino Linotype" w:eastAsiaTheme="minorEastAsia" w:hAnsi="Palatino Linotype" w:cs="Arial"/>
          <w:sz w:val="24"/>
          <w:szCs w:val="24"/>
          <w:lang w:val="es-ES_tradnl" w:eastAsia="es-ES"/>
        </w:rPr>
        <w:t xml:space="preserve">los </w:t>
      </w:r>
      <w:r w:rsidRPr="0010293A">
        <w:rPr>
          <w:rFonts w:ascii="Palatino Linotype" w:eastAsiaTheme="minorEastAsia" w:hAnsi="Palatino Linotype" w:cs="Arial"/>
          <w:sz w:val="24"/>
          <w:szCs w:val="24"/>
          <w:lang w:val="es-ES_tradnl" w:eastAsia="es-ES"/>
        </w:rPr>
        <w:t>recurso</w:t>
      </w:r>
      <w:r w:rsidR="00CB3296" w:rsidRPr="0010293A">
        <w:rPr>
          <w:rFonts w:ascii="Palatino Linotype" w:eastAsiaTheme="minorEastAsia" w:hAnsi="Palatino Linotype" w:cs="Arial"/>
          <w:sz w:val="24"/>
          <w:szCs w:val="24"/>
          <w:lang w:val="es-ES_tradnl" w:eastAsia="es-ES"/>
        </w:rPr>
        <w:t>s</w:t>
      </w:r>
      <w:r w:rsidRPr="0010293A">
        <w:rPr>
          <w:rFonts w:ascii="Palatino Linotype" w:eastAsiaTheme="minorEastAsia" w:hAnsi="Palatino Linotype" w:cs="Arial"/>
          <w:sz w:val="24"/>
          <w:szCs w:val="24"/>
          <w:lang w:val="es-ES_tradnl" w:eastAsia="es-ES"/>
        </w:rPr>
        <w:t xml:space="preserve"> de revisión, mismo</w:t>
      </w:r>
      <w:r w:rsidR="00CB3296" w:rsidRPr="0010293A">
        <w:rPr>
          <w:rFonts w:ascii="Palatino Linotype" w:eastAsiaTheme="minorEastAsia" w:hAnsi="Palatino Linotype" w:cs="Arial"/>
          <w:sz w:val="24"/>
          <w:szCs w:val="24"/>
          <w:lang w:val="es-ES_tradnl" w:eastAsia="es-ES"/>
        </w:rPr>
        <w:t>s</w:t>
      </w:r>
      <w:r w:rsidRPr="0010293A">
        <w:rPr>
          <w:rFonts w:ascii="Palatino Linotype" w:eastAsiaTheme="minorEastAsia" w:hAnsi="Palatino Linotype" w:cs="Arial"/>
          <w:sz w:val="24"/>
          <w:szCs w:val="24"/>
          <w:lang w:val="es-ES_tradnl" w:eastAsia="es-ES"/>
        </w:rPr>
        <w:t xml:space="preserve"> que fue</w:t>
      </w:r>
      <w:r w:rsidR="00CB3296" w:rsidRPr="0010293A">
        <w:rPr>
          <w:rFonts w:ascii="Palatino Linotype" w:eastAsiaTheme="minorEastAsia" w:hAnsi="Palatino Linotype" w:cs="Arial"/>
          <w:sz w:val="24"/>
          <w:szCs w:val="24"/>
          <w:lang w:val="es-ES_tradnl" w:eastAsia="es-ES"/>
        </w:rPr>
        <w:t>ron</w:t>
      </w:r>
      <w:r w:rsidRPr="0010293A">
        <w:rPr>
          <w:rFonts w:ascii="Palatino Linotype" w:eastAsiaTheme="minorEastAsia" w:hAnsi="Palatino Linotype" w:cs="Arial"/>
          <w:sz w:val="24"/>
          <w:szCs w:val="24"/>
          <w:lang w:val="es-ES_tradnl" w:eastAsia="es-ES"/>
        </w:rPr>
        <w:t xml:space="preserve"> admitido</w:t>
      </w:r>
      <w:r w:rsidR="00CB3296" w:rsidRPr="0010293A">
        <w:rPr>
          <w:rFonts w:ascii="Palatino Linotype" w:eastAsiaTheme="minorEastAsia" w:hAnsi="Palatino Linotype" w:cs="Arial"/>
          <w:sz w:val="24"/>
          <w:szCs w:val="24"/>
          <w:lang w:val="es-ES_tradnl" w:eastAsia="es-ES"/>
        </w:rPr>
        <w:t>s el siete</w:t>
      </w:r>
      <w:r w:rsidRPr="0010293A">
        <w:rPr>
          <w:rFonts w:ascii="Palatino Linotype" w:eastAsiaTheme="minorEastAsia" w:hAnsi="Palatino Linotype" w:cs="Arial"/>
          <w:sz w:val="24"/>
          <w:szCs w:val="24"/>
          <w:lang w:val="es-ES_tradnl" w:eastAsia="es-ES"/>
        </w:rPr>
        <w:t xml:space="preserve"> (0</w:t>
      </w:r>
      <w:r w:rsidR="00CB3296" w:rsidRPr="0010293A">
        <w:rPr>
          <w:rFonts w:ascii="Palatino Linotype" w:eastAsiaTheme="minorEastAsia" w:hAnsi="Palatino Linotype" w:cs="Arial"/>
          <w:sz w:val="24"/>
          <w:szCs w:val="24"/>
          <w:lang w:val="es-ES_tradnl" w:eastAsia="es-ES"/>
        </w:rPr>
        <w:t>7) de septiembre</w:t>
      </w:r>
      <w:r w:rsidRPr="0010293A">
        <w:rPr>
          <w:rFonts w:ascii="Palatino Linotype" w:eastAsiaTheme="minorEastAsia" w:hAnsi="Palatino Linotype" w:cs="Arial"/>
          <w:sz w:val="24"/>
          <w:szCs w:val="24"/>
          <w:lang w:val="es-ES_tradnl" w:eastAsia="es-ES"/>
        </w:rPr>
        <w:t xml:space="preserve"> de dos mil veinte y </w:t>
      </w:r>
      <w:r w:rsidR="005309E4" w:rsidRPr="0010293A">
        <w:rPr>
          <w:rFonts w:ascii="Palatino Linotype" w:eastAsiaTheme="minorEastAsia" w:hAnsi="Palatino Linotype" w:cs="Arial"/>
          <w:sz w:val="24"/>
          <w:szCs w:val="24"/>
          <w:lang w:val="es-ES_tradnl" w:eastAsia="es-ES"/>
        </w:rPr>
        <w:t>puestos</w:t>
      </w:r>
      <w:r w:rsidRPr="0010293A">
        <w:rPr>
          <w:rFonts w:ascii="Palatino Linotype" w:eastAsiaTheme="minorEastAsia" w:hAnsi="Palatino Linotype" w:cs="Arial"/>
          <w:sz w:val="24"/>
          <w:szCs w:val="24"/>
          <w:lang w:val="es-ES_tradnl" w:eastAsia="es-ES"/>
        </w:rPr>
        <w:t xml:space="preserve"> disposición de las partes para que señalen lo que a su derecho  convenga. Prueba de ello, es la captura de pantalla </w:t>
      </w:r>
      <w:r w:rsidR="00646B44" w:rsidRPr="0010293A">
        <w:rPr>
          <w:rFonts w:ascii="Palatino Linotype" w:eastAsiaTheme="minorEastAsia" w:hAnsi="Palatino Linotype" w:cs="Arial"/>
          <w:sz w:val="24"/>
          <w:szCs w:val="24"/>
          <w:lang w:val="es-ES_tradnl" w:eastAsia="es-ES"/>
        </w:rPr>
        <w:t xml:space="preserve">de la primera solicitud y la última acumulada </w:t>
      </w:r>
      <w:r w:rsidRPr="0010293A">
        <w:rPr>
          <w:rFonts w:ascii="Palatino Linotype" w:eastAsiaTheme="minorEastAsia" w:hAnsi="Palatino Linotype" w:cs="Arial"/>
          <w:sz w:val="24"/>
          <w:szCs w:val="24"/>
          <w:lang w:val="es-ES_tradnl" w:eastAsia="es-ES"/>
        </w:rPr>
        <w:t>que se incorpora:</w:t>
      </w:r>
    </w:p>
    <w:p w:rsidR="00CB3296" w:rsidRPr="0010293A" w:rsidRDefault="00CB3296" w:rsidP="00CB3296">
      <w:pPr>
        <w:spacing w:before="240" w:after="240" w:line="360" w:lineRule="auto"/>
        <w:contextualSpacing/>
        <w:jc w:val="both"/>
        <w:rPr>
          <w:rFonts w:ascii="Palatino Linotype" w:eastAsiaTheme="minorEastAsia" w:hAnsi="Palatino Linotype" w:cs="Arial"/>
          <w:sz w:val="24"/>
          <w:szCs w:val="24"/>
          <w:lang w:val="es-ES_tradnl" w:eastAsia="es-ES"/>
        </w:rPr>
      </w:pPr>
    </w:p>
    <w:p w:rsidR="0055637B" w:rsidRPr="0010293A" w:rsidRDefault="00CB3296" w:rsidP="0055637B">
      <w:pPr>
        <w:spacing w:before="240" w:after="240" w:line="360" w:lineRule="auto"/>
        <w:contextualSpacing/>
        <w:jc w:val="both"/>
        <w:rPr>
          <w:rFonts w:ascii="Palatino Linotype" w:eastAsiaTheme="minorEastAsia" w:hAnsi="Palatino Linotype" w:cs="Arial"/>
          <w:sz w:val="24"/>
          <w:szCs w:val="24"/>
          <w:lang w:val="es-ES_tradnl" w:eastAsia="es-ES"/>
        </w:rPr>
      </w:pPr>
      <w:r w:rsidRPr="0010293A">
        <w:rPr>
          <w:noProof/>
          <w:lang w:eastAsia="es-MX"/>
        </w:rPr>
        <w:drawing>
          <wp:inline distT="0" distB="0" distL="0" distR="0" wp14:anchorId="2EFE3F97" wp14:editId="4D18AC6D">
            <wp:extent cx="5509895" cy="14382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973" t="25357" r="17006" b="51097"/>
                    <a:stretch/>
                  </pic:blipFill>
                  <pic:spPr bwMode="auto">
                    <a:xfrm>
                      <a:off x="0" y="0"/>
                      <a:ext cx="5542278" cy="1446728"/>
                    </a:xfrm>
                    <a:prstGeom prst="rect">
                      <a:avLst/>
                    </a:prstGeom>
                    <a:ln>
                      <a:noFill/>
                    </a:ln>
                    <a:extLst>
                      <a:ext uri="{53640926-AAD7-44D8-BBD7-CCE9431645EC}">
                        <a14:shadowObscured xmlns:a14="http://schemas.microsoft.com/office/drawing/2010/main"/>
                      </a:ext>
                    </a:extLst>
                  </pic:spPr>
                </pic:pic>
              </a:graphicData>
            </a:graphic>
          </wp:inline>
        </w:drawing>
      </w: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_tradnl" w:eastAsia="es-ES"/>
        </w:rPr>
      </w:pPr>
    </w:p>
    <w:p w:rsidR="0055637B" w:rsidRPr="0010293A" w:rsidRDefault="00646B44" w:rsidP="0055637B">
      <w:pPr>
        <w:spacing w:before="240" w:after="240" w:line="360" w:lineRule="auto"/>
        <w:contextualSpacing/>
        <w:jc w:val="both"/>
        <w:rPr>
          <w:rFonts w:ascii="Palatino Linotype" w:eastAsiaTheme="minorEastAsia" w:hAnsi="Palatino Linotype" w:cs="Arial"/>
          <w:sz w:val="24"/>
          <w:szCs w:val="24"/>
          <w:lang w:val="es-ES_tradnl" w:eastAsia="es-ES"/>
        </w:rPr>
      </w:pPr>
      <w:r w:rsidRPr="0010293A">
        <w:rPr>
          <w:noProof/>
          <w:lang w:eastAsia="es-MX"/>
        </w:rPr>
        <w:drawing>
          <wp:inline distT="0" distB="0" distL="0" distR="0" wp14:anchorId="5E0156FA" wp14:editId="7472AF40">
            <wp:extent cx="5479415" cy="1438275"/>
            <wp:effectExtent l="0" t="0" r="698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633" t="25357" r="17006" b="53512"/>
                    <a:stretch/>
                  </pic:blipFill>
                  <pic:spPr bwMode="auto">
                    <a:xfrm>
                      <a:off x="0" y="0"/>
                      <a:ext cx="5496044" cy="1442640"/>
                    </a:xfrm>
                    <a:prstGeom prst="rect">
                      <a:avLst/>
                    </a:prstGeom>
                    <a:ln>
                      <a:noFill/>
                    </a:ln>
                    <a:extLst>
                      <a:ext uri="{53640926-AAD7-44D8-BBD7-CCE9431645EC}">
                        <a14:shadowObscured xmlns:a14="http://schemas.microsoft.com/office/drawing/2010/main"/>
                      </a:ext>
                    </a:extLst>
                  </pic:spPr>
                </pic:pic>
              </a:graphicData>
            </a:graphic>
          </wp:inline>
        </w:drawing>
      </w:r>
    </w:p>
    <w:p w:rsidR="00646B44" w:rsidRPr="0010293A" w:rsidRDefault="00646B44" w:rsidP="00646B4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55637B" w:rsidRPr="0010293A" w:rsidRDefault="0055637B" w:rsidP="0055637B">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293A">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55637B" w:rsidRPr="0010293A" w:rsidRDefault="0055637B" w:rsidP="0055637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55637B" w:rsidRPr="0010293A" w:rsidRDefault="0055637B" w:rsidP="0055637B">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293A">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w:t>
      </w:r>
      <w:r w:rsidRPr="0010293A">
        <w:rPr>
          <w:rFonts w:ascii="Palatino Linotype" w:eastAsia="Calibri" w:hAnsi="Palatino Linotype" w:cs="Times New Roman"/>
          <w:sz w:val="24"/>
          <w:szCs w:val="24"/>
          <w:lang w:val="es-ES" w:eastAsia="es-ES"/>
        </w:rPr>
        <w:lastRenderedPageBreak/>
        <w:t xml:space="preserve">realice, de acuerdo a lo dispuesto por el artículo 53 fracción II de la Ley de la materia, vulnera el derecho fundamental de acceso a la información: </w:t>
      </w:r>
    </w:p>
    <w:p w:rsidR="0055637B" w:rsidRPr="0010293A" w:rsidRDefault="0055637B" w:rsidP="0055637B">
      <w:pPr>
        <w:spacing w:after="0" w:line="240" w:lineRule="auto"/>
        <w:contextualSpacing/>
        <w:rPr>
          <w:rFonts w:ascii="Palatino Linotype" w:eastAsia="Times New Roman" w:hAnsi="Palatino Linotype" w:cs="Arial"/>
          <w:color w:val="000000"/>
          <w:sz w:val="24"/>
          <w:szCs w:val="24"/>
          <w:lang w:val="es-ES_tradnl" w:eastAsia="es-ES"/>
        </w:rPr>
      </w:pPr>
    </w:p>
    <w:p w:rsidR="0055637B" w:rsidRPr="0010293A" w:rsidRDefault="0055637B" w:rsidP="0055637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55637B" w:rsidRPr="0010293A" w:rsidRDefault="0055637B" w:rsidP="00646B44">
      <w:pPr>
        <w:spacing w:after="0" w:line="360" w:lineRule="auto"/>
        <w:ind w:left="567" w:right="616"/>
        <w:jc w:val="both"/>
        <w:rPr>
          <w:rFonts w:ascii="Palatino Linotype" w:eastAsiaTheme="minorEastAsia" w:hAnsi="Palatino Linotype"/>
          <w:i/>
          <w:szCs w:val="24"/>
          <w:lang w:val="es-ES_tradnl" w:eastAsia="es-ES"/>
        </w:rPr>
      </w:pPr>
      <w:r w:rsidRPr="0010293A">
        <w:rPr>
          <w:rFonts w:ascii="Palatino Linotype" w:eastAsiaTheme="minorEastAsia" w:hAnsi="Palatino Linotype"/>
          <w:b/>
          <w:i/>
          <w:szCs w:val="24"/>
          <w:lang w:val="es-ES_tradnl" w:eastAsia="es-ES"/>
        </w:rPr>
        <w:t>Artículo 53.</w:t>
      </w:r>
      <w:r w:rsidRPr="0010293A">
        <w:rPr>
          <w:rFonts w:ascii="Palatino Linotype" w:eastAsiaTheme="minorEastAsia" w:hAnsi="Palatino Linotype"/>
          <w:i/>
          <w:szCs w:val="24"/>
          <w:lang w:val="es-ES_tradnl" w:eastAsia="es-ES"/>
        </w:rPr>
        <w:t xml:space="preserve"> Las Unidades de Transparencia tendrán las siguientes funciones:</w:t>
      </w:r>
    </w:p>
    <w:p w:rsidR="0055637B" w:rsidRPr="0010293A" w:rsidRDefault="0055637B" w:rsidP="00646B44">
      <w:pPr>
        <w:spacing w:after="0" w:line="360" w:lineRule="auto"/>
        <w:ind w:left="567" w:right="616"/>
        <w:jc w:val="both"/>
        <w:rPr>
          <w:rFonts w:ascii="Palatino Linotype" w:eastAsiaTheme="minorEastAsia" w:hAnsi="Palatino Linotype"/>
          <w:i/>
          <w:szCs w:val="24"/>
          <w:lang w:val="es-ES_tradnl" w:eastAsia="es-ES"/>
        </w:rPr>
      </w:pPr>
      <w:r w:rsidRPr="0010293A">
        <w:rPr>
          <w:rFonts w:ascii="Palatino Linotype" w:eastAsiaTheme="minorEastAsia" w:hAnsi="Palatino Linotype"/>
          <w:i/>
          <w:szCs w:val="24"/>
          <w:lang w:val="es-ES_tradnl" w:eastAsia="es-ES"/>
        </w:rPr>
        <w:t>…</w:t>
      </w:r>
    </w:p>
    <w:p w:rsidR="0055637B" w:rsidRPr="0010293A" w:rsidRDefault="0055637B" w:rsidP="00646B44">
      <w:pPr>
        <w:spacing w:after="0" w:line="360" w:lineRule="auto"/>
        <w:ind w:left="567" w:right="616"/>
        <w:jc w:val="both"/>
        <w:rPr>
          <w:rFonts w:ascii="Palatino Linotype" w:eastAsiaTheme="minorEastAsia" w:hAnsi="Palatino Linotype"/>
          <w:i/>
          <w:szCs w:val="24"/>
          <w:lang w:val="es-ES_tradnl" w:eastAsia="es-ES"/>
        </w:rPr>
      </w:pPr>
      <w:r w:rsidRPr="0010293A">
        <w:rPr>
          <w:rFonts w:ascii="Palatino Linotype" w:eastAsiaTheme="minorEastAsia" w:hAnsi="Palatino Linotype"/>
          <w:b/>
          <w:i/>
          <w:szCs w:val="24"/>
          <w:u w:val="single"/>
          <w:lang w:val="es-ES_tradnl" w:eastAsia="es-ES"/>
        </w:rPr>
        <w:t>II. Recibir, tramitar y dar respuesta a las solicitudes de acceso a la información</w:t>
      </w:r>
      <w:r w:rsidRPr="0010293A">
        <w:rPr>
          <w:rFonts w:ascii="Palatino Linotype" w:eastAsiaTheme="minorEastAsia" w:hAnsi="Palatino Linotype"/>
          <w:i/>
          <w:szCs w:val="24"/>
          <w:lang w:val="es-ES_tradnl" w:eastAsia="es-ES"/>
        </w:rPr>
        <w:t>;</w:t>
      </w:r>
    </w:p>
    <w:p w:rsidR="0055637B" w:rsidRPr="0010293A" w:rsidRDefault="0055637B" w:rsidP="00646B44">
      <w:pPr>
        <w:spacing w:after="0" w:line="360" w:lineRule="auto"/>
        <w:ind w:left="567" w:right="616"/>
        <w:jc w:val="both"/>
        <w:rPr>
          <w:rFonts w:ascii="Palatino Linotype" w:eastAsiaTheme="minorEastAsia" w:hAnsi="Palatino Linotype"/>
          <w:i/>
          <w:szCs w:val="24"/>
          <w:lang w:val="es-ES_tradnl" w:eastAsia="es-ES"/>
        </w:rPr>
      </w:pPr>
      <w:r w:rsidRPr="0010293A">
        <w:rPr>
          <w:rFonts w:ascii="Palatino Linotype" w:eastAsiaTheme="minorEastAsia" w:hAnsi="Palatino Linotype"/>
          <w:i/>
          <w:szCs w:val="24"/>
          <w:lang w:val="es-ES_tradnl" w:eastAsia="es-ES"/>
        </w:rPr>
        <w:t>…</w:t>
      </w:r>
    </w:p>
    <w:p w:rsidR="0055637B" w:rsidRPr="0010293A" w:rsidRDefault="0055637B" w:rsidP="00646B44">
      <w:pPr>
        <w:spacing w:after="0" w:line="360" w:lineRule="auto"/>
        <w:ind w:left="567" w:right="616"/>
        <w:jc w:val="both"/>
        <w:rPr>
          <w:rFonts w:ascii="Palatino Linotype" w:eastAsiaTheme="minorEastAsia" w:hAnsi="Palatino Linotype"/>
          <w:i/>
          <w:szCs w:val="24"/>
          <w:lang w:val="es-ES_tradnl" w:eastAsia="es-ES"/>
        </w:rPr>
      </w:pPr>
      <w:r w:rsidRPr="0010293A">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55637B" w:rsidRPr="0010293A" w:rsidRDefault="0055637B" w:rsidP="00646B44">
      <w:pPr>
        <w:spacing w:after="0" w:line="360" w:lineRule="auto"/>
        <w:ind w:left="567" w:right="616"/>
        <w:jc w:val="both"/>
        <w:rPr>
          <w:rFonts w:ascii="Palatino Linotype" w:eastAsiaTheme="minorEastAsia" w:hAnsi="Palatino Linotype"/>
          <w:i/>
          <w:szCs w:val="24"/>
          <w:lang w:val="es-ES_tradnl" w:eastAsia="es-ES"/>
        </w:rPr>
      </w:pPr>
      <w:r w:rsidRPr="0010293A">
        <w:rPr>
          <w:rFonts w:ascii="Palatino Linotype" w:eastAsiaTheme="minorEastAsia" w:hAnsi="Palatino Linotype"/>
          <w:i/>
          <w:szCs w:val="24"/>
          <w:lang w:val="es-ES_tradnl" w:eastAsia="es-ES"/>
        </w:rPr>
        <w:t>…</w:t>
      </w:r>
    </w:p>
    <w:p w:rsidR="0055637B" w:rsidRPr="0010293A" w:rsidRDefault="0055637B" w:rsidP="00646B44">
      <w:pPr>
        <w:spacing w:after="0" w:line="360" w:lineRule="auto"/>
        <w:ind w:left="567" w:right="616"/>
        <w:jc w:val="both"/>
        <w:rPr>
          <w:rFonts w:ascii="Palatino Linotype" w:eastAsiaTheme="minorEastAsia" w:hAnsi="Palatino Linotype"/>
          <w:i/>
          <w:sz w:val="24"/>
          <w:szCs w:val="24"/>
          <w:lang w:val="es-ES_tradnl" w:eastAsia="es-ES"/>
        </w:rPr>
      </w:pPr>
      <w:r w:rsidRPr="0010293A">
        <w:rPr>
          <w:rFonts w:ascii="Palatino Linotype" w:eastAsiaTheme="minorEastAsia" w:hAnsi="Palatino Linotype"/>
          <w:i/>
          <w:szCs w:val="24"/>
          <w:lang w:val="es-ES_tradnl" w:eastAsia="es-ES"/>
        </w:rPr>
        <w:t>XII. Fomentar la transparencia y accesibilidad al interior del sujeto obligado</w:t>
      </w:r>
      <w:r w:rsidRPr="0010293A">
        <w:rPr>
          <w:rFonts w:ascii="Palatino Linotype" w:eastAsiaTheme="minorEastAsia" w:hAnsi="Palatino Linotype"/>
          <w:i/>
          <w:sz w:val="24"/>
          <w:szCs w:val="24"/>
          <w:lang w:val="es-ES_tradnl" w:eastAsia="es-ES"/>
        </w:rPr>
        <w:t>;”</w:t>
      </w:r>
    </w:p>
    <w:p w:rsidR="0055637B" w:rsidRPr="0010293A" w:rsidRDefault="0055637B" w:rsidP="0055637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55637B" w:rsidRPr="0010293A" w:rsidRDefault="0055637B" w:rsidP="0055637B">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293A">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0293A">
        <w:rPr>
          <w:rFonts w:ascii="Palatino Linotype" w:eastAsia="Calibri" w:hAnsi="Palatino Linotype" w:cs="Times New Roman"/>
          <w:i/>
          <w:sz w:val="24"/>
          <w:szCs w:val="24"/>
          <w:lang w:val="es-ES" w:eastAsia="es-ES"/>
        </w:rPr>
        <w:t xml:space="preserve">en el ámbito de sus atribuciones, </w:t>
      </w:r>
      <w:r w:rsidRPr="0010293A">
        <w:rPr>
          <w:rFonts w:ascii="Palatino Linotype" w:eastAsia="Calibri" w:hAnsi="Palatino Linotype" w:cs="Times New Roman"/>
          <w:b/>
          <w:i/>
          <w:sz w:val="24"/>
          <w:szCs w:val="24"/>
          <w:lang w:val="es-ES" w:eastAsia="es-ES"/>
        </w:rPr>
        <w:t>de promover</w:t>
      </w:r>
      <w:r w:rsidRPr="0010293A">
        <w:rPr>
          <w:rFonts w:ascii="Palatino Linotype" w:eastAsia="Calibri" w:hAnsi="Palatino Linotype" w:cs="Times New Roman"/>
          <w:i/>
          <w:sz w:val="24"/>
          <w:szCs w:val="24"/>
          <w:lang w:val="es-ES" w:eastAsia="es-ES"/>
        </w:rPr>
        <w:t xml:space="preserve">, </w:t>
      </w:r>
      <w:r w:rsidRPr="0010293A">
        <w:rPr>
          <w:rFonts w:ascii="Palatino Linotype" w:eastAsia="Calibri" w:hAnsi="Palatino Linotype" w:cs="Times New Roman"/>
          <w:b/>
          <w:i/>
          <w:sz w:val="24"/>
          <w:szCs w:val="24"/>
          <w:lang w:val="es-ES" w:eastAsia="es-ES"/>
        </w:rPr>
        <w:t>respetar, proteger y</w:t>
      </w:r>
      <w:r w:rsidRPr="0010293A">
        <w:rPr>
          <w:rFonts w:ascii="Palatino Linotype" w:eastAsia="Calibri" w:hAnsi="Palatino Linotype" w:cs="Times New Roman"/>
          <w:i/>
          <w:sz w:val="24"/>
          <w:szCs w:val="24"/>
          <w:lang w:val="es-ES" w:eastAsia="es-ES"/>
        </w:rPr>
        <w:t xml:space="preserve"> </w:t>
      </w:r>
      <w:r w:rsidRPr="0010293A">
        <w:rPr>
          <w:rFonts w:ascii="Palatino Linotype" w:eastAsia="Calibri" w:hAnsi="Palatino Linotype" w:cs="Times New Roman"/>
          <w:b/>
          <w:i/>
          <w:sz w:val="24"/>
          <w:szCs w:val="24"/>
          <w:lang w:val="es-ES" w:eastAsia="es-ES"/>
        </w:rPr>
        <w:t>garantizar</w:t>
      </w:r>
      <w:r w:rsidRPr="0010293A">
        <w:rPr>
          <w:rFonts w:ascii="Palatino Linotype" w:eastAsia="Calibri" w:hAnsi="Palatino Linotype" w:cs="Times New Roman"/>
          <w:i/>
          <w:sz w:val="24"/>
          <w:szCs w:val="24"/>
          <w:lang w:val="es-ES" w:eastAsia="es-ES"/>
        </w:rPr>
        <w:t xml:space="preserve"> los derechos humanos. </w:t>
      </w:r>
      <w:r w:rsidRPr="0010293A">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10293A">
        <w:rPr>
          <w:rFonts w:ascii="Palatino Linotype" w:eastAsia="Calibri" w:hAnsi="Palatino Linotype" w:cs="Times New Roman"/>
          <w:i/>
          <w:sz w:val="24"/>
          <w:szCs w:val="24"/>
          <w:lang w:val="es-ES" w:eastAsia="es-ES"/>
        </w:rPr>
        <w:t xml:space="preserve">procedimiento de acceso a </w:t>
      </w:r>
      <w:r w:rsidRPr="0010293A">
        <w:rPr>
          <w:rFonts w:ascii="Palatino Linotype" w:eastAsia="Calibri" w:hAnsi="Palatino Linotype" w:cs="Times New Roman"/>
          <w:b/>
          <w:i/>
          <w:sz w:val="24"/>
          <w:szCs w:val="24"/>
          <w:lang w:val="es-ES" w:eastAsia="es-ES"/>
        </w:rPr>
        <w:t>la información es la garantía</w:t>
      </w:r>
      <w:r w:rsidRPr="0010293A">
        <w:rPr>
          <w:rFonts w:ascii="Palatino Linotype" w:eastAsia="Calibri" w:hAnsi="Palatino Linotype" w:cs="Times New Roman"/>
          <w:i/>
          <w:sz w:val="24"/>
          <w:szCs w:val="24"/>
          <w:lang w:val="es-ES" w:eastAsia="es-ES"/>
        </w:rPr>
        <w:t xml:space="preserve"> primaria del derecho en cuestión.</w:t>
      </w:r>
      <w:r w:rsidRPr="0010293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w:t>
      </w:r>
      <w:r w:rsidRPr="0010293A">
        <w:rPr>
          <w:rFonts w:ascii="Palatino Linotype" w:eastAsia="Calibri" w:hAnsi="Palatino Linotype" w:cs="Times New Roman"/>
          <w:sz w:val="24"/>
          <w:szCs w:val="24"/>
          <w:lang w:val="es-ES" w:eastAsia="es-ES"/>
        </w:rPr>
        <w:lastRenderedPageBreak/>
        <w:t xml:space="preserve">párrafo del artículo constitucional antes citado que establece la obligación del Estado Mexicano, de </w:t>
      </w:r>
      <w:r w:rsidRPr="0010293A">
        <w:rPr>
          <w:rFonts w:ascii="Palatino Linotype" w:eastAsia="Calibri" w:hAnsi="Palatino Linotype" w:cs="Times New Roman"/>
          <w:i/>
          <w:sz w:val="24"/>
          <w:szCs w:val="24"/>
          <w:lang w:val="es-ES" w:eastAsia="es-ES"/>
        </w:rPr>
        <w:t>investigar, sancionar y reparar las violaciones a los derechos humanos.</w:t>
      </w:r>
      <w:r w:rsidRPr="0010293A">
        <w:rPr>
          <w:rFonts w:ascii="Palatino Linotype" w:eastAsia="Calibri" w:hAnsi="Palatino Linotype" w:cs="Times New Roman"/>
          <w:sz w:val="24"/>
          <w:szCs w:val="24"/>
          <w:lang w:val="es-ES" w:eastAsia="es-ES"/>
        </w:rPr>
        <w:t xml:space="preserve"> </w:t>
      </w:r>
    </w:p>
    <w:p w:rsidR="0055637B" w:rsidRPr="0010293A" w:rsidRDefault="0055637B" w:rsidP="0055637B">
      <w:pPr>
        <w:spacing w:after="0" w:line="240" w:lineRule="auto"/>
        <w:contextualSpacing/>
        <w:rPr>
          <w:rFonts w:ascii="Palatino Linotype" w:eastAsia="Calibri" w:hAnsi="Palatino Linotype" w:cs="Times New Roman"/>
          <w:sz w:val="24"/>
          <w:szCs w:val="24"/>
          <w:lang w:val="es-ES" w:eastAsia="es-ES"/>
        </w:rPr>
      </w:pPr>
    </w:p>
    <w:p w:rsidR="0055637B" w:rsidRPr="0010293A" w:rsidRDefault="0055637B" w:rsidP="0055637B">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293A">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646B44" w:rsidRPr="0010293A" w:rsidRDefault="00646B44" w:rsidP="00646B44">
      <w:pPr>
        <w:pStyle w:val="Prrafodelista"/>
        <w:rPr>
          <w:rFonts w:ascii="Palatino Linotype" w:eastAsia="Times New Roman" w:hAnsi="Palatino Linotype" w:cs="Arial"/>
          <w:color w:val="000000"/>
          <w:sz w:val="24"/>
          <w:szCs w:val="24"/>
          <w:lang w:val="es-ES_tradnl" w:eastAsia="es-ES"/>
        </w:rPr>
      </w:pPr>
    </w:p>
    <w:p w:rsidR="00646B44" w:rsidRPr="0010293A" w:rsidRDefault="00646B44" w:rsidP="00646B4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55637B" w:rsidRPr="0010293A" w:rsidRDefault="0055637B" w:rsidP="0055637B">
      <w:pPr>
        <w:keepNext/>
        <w:keepLines/>
        <w:numPr>
          <w:ilvl w:val="1"/>
          <w:numId w:val="2"/>
        </w:numPr>
        <w:spacing w:before="240" w:after="0" w:line="240" w:lineRule="auto"/>
        <w:ind w:left="0" w:firstLine="0"/>
        <w:contextualSpacing/>
        <w:outlineLvl w:val="0"/>
        <w:rPr>
          <w:rFonts w:ascii="Palatino Linotype" w:eastAsia="Times New Roman" w:hAnsi="Palatino Linotype" w:cstheme="majorBidi"/>
          <w:b/>
          <w:sz w:val="24"/>
          <w:szCs w:val="32"/>
        </w:rPr>
      </w:pPr>
      <w:bookmarkStart w:id="71" w:name="_Toc536106972"/>
      <w:bookmarkStart w:id="72" w:name="_Toc3467944"/>
      <w:bookmarkStart w:id="73" w:name="_Toc52311308"/>
      <w:r w:rsidRPr="0010293A">
        <w:rPr>
          <w:rFonts w:ascii="Palatino Linotype" w:eastAsia="Times New Roman" w:hAnsi="Palatino Linotype" w:cstheme="majorBidi"/>
          <w:b/>
          <w:sz w:val="24"/>
          <w:szCs w:val="32"/>
        </w:rPr>
        <w:t>Sobre la respuesta que se emita a la solicitud.</w:t>
      </w:r>
      <w:bookmarkEnd w:id="71"/>
      <w:bookmarkEnd w:id="72"/>
      <w:bookmarkEnd w:id="73"/>
    </w:p>
    <w:p w:rsidR="0055637B" w:rsidRPr="0010293A" w:rsidRDefault="0055637B" w:rsidP="0055637B">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55637B" w:rsidRPr="0010293A" w:rsidRDefault="0055637B" w:rsidP="0055637B">
      <w:pPr>
        <w:numPr>
          <w:ilvl w:val="0"/>
          <w:numId w:val="2"/>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10293A">
        <w:rPr>
          <w:rFonts w:ascii="Palatino Linotype" w:eastAsia="Times New Roman" w:hAnsi="Palatino Linotype" w:cs="Arial"/>
          <w:color w:val="000000"/>
          <w:sz w:val="24"/>
          <w:szCs w:val="24"/>
          <w:lang w:val="es-ES_tradnl" w:eastAsia="es-ES"/>
        </w:rPr>
        <w:t xml:space="preserve">En cumplimiento a esta resolución, el </w:t>
      </w:r>
      <w:r w:rsidRPr="0010293A">
        <w:rPr>
          <w:rFonts w:ascii="Palatino Linotype" w:eastAsia="Times New Roman" w:hAnsi="Palatino Linotype" w:cs="Arial"/>
          <w:b/>
          <w:color w:val="000000"/>
          <w:sz w:val="24"/>
          <w:szCs w:val="24"/>
          <w:lang w:val="es-ES_tradnl" w:eastAsia="es-ES"/>
        </w:rPr>
        <w:t>SUJETO OBLIGADO</w:t>
      </w:r>
      <w:r w:rsidRPr="0010293A">
        <w:rPr>
          <w:rFonts w:ascii="Palatino Linotype" w:eastAsia="Times New Roman" w:hAnsi="Palatino Linotype" w:cs="Arial"/>
          <w:color w:val="000000"/>
          <w:sz w:val="24"/>
          <w:szCs w:val="24"/>
          <w:lang w:val="es-ES_tradnl" w:eastAsia="es-ES"/>
        </w:rPr>
        <w:t xml:space="preserve"> deberá dar atención </w:t>
      </w:r>
      <w:r w:rsidRPr="0010293A">
        <w:rPr>
          <w:rFonts w:ascii="Palatino Linotype" w:eastAsiaTheme="minorEastAsia" w:hAnsi="Palatino Linotype" w:cs="Arial"/>
          <w:sz w:val="24"/>
          <w:szCs w:val="24"/>
          <w:lang w:val="es-ES_tradnl" w:eastAsia="es-ES"/>
        </w:rPr>
        <w:t>a la solicitud de información, sin que sea materia de este recurso</w:t>
      </w:r>
      <w:r w:rsidRPr="0010293A">
        <w:rPr>
          <w:rFonts w:ascii="Palatino Linotype" w:eastAsiaTheme="minorEastAsia" w:hAnsi="Palatino Linotype" w:cs="Arial"/>
          <w:b/>
          <w:sz w:val="24"/>
          <w:szCs w:val="24"/>
          <w:lang w:val="es-ES_tradnl" w:eastAsia="es-ES"/>
        </w:rPr>
        <w:t xml:space="preserve"> </w:t>
      </w:r>
      <w:r w:rsidRPr="0010293A">
        <w:rPr>
          <w:rFonts w:ascii="Palatino Linotype" w:eastAsiaTheme="minorEastAsia" w:hAnsi="Palatino Linotype" w:cs="Arial"/>
          <w:sz w:val="24"/>
          <w:szCs w:val="24"/>
          <w:lang w:val="es-ES_tradnl" w:eastAsia="es-ES"/>
        </w:rPr>
        <w:t>analizar o</w:t>
      </w:r>
      <w:r w:rsidRPr="0010293A">
        <w:rPr>
          <w:rFonts w:ascii="Palatino Linotype" w:eastAsiaTheme="minorEastAsia" w:hAnsi="Palatino Linotype" w:cs="Arial"/>
          <w:b/>
          <w:sz w:val="24"/>
          <w:szCs w:val="24"/>
          <w:lang w:val="es-ES_tradnl" w:eastAsia="es-ES"/>
        </w:rPr>
        <w:t xml:space="preserve"> </w:t>
      </w:r>
      <w:r w:rsidRPr="0010293A">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55637B" w:rsidRPr="0010293A" w:rsidRDefault="0055637B" w:rsidP="0055637B">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55637B" w:rsidRPr="0010293A" w:rsidRDefault="0055637B" w:rsidP="0055637B">
      <w:pPr>
        <w:numPr>
          <w:ilvl w:val="0"/>
          <w:numId w:val="2"/>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10293A">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55637B" w:rsidRPr="0010293A" w:rsidRDefault="0055637B" w:rsidP="0055637B">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_tradnl" w:eastAsia="es-ES"/>
        </w:rPr>
      </w:pPr>
    </w:p>
    <w:p w:rsidR="0055637B" w:rsidRPr="0010293A" w:rsidRDefault="0055637B" w:rsidP="0055637B">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293A">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55637B" w:rsidRPr="0010293A" w:rsidRDefault="0055637B" w:rsidP="0055637B">
      <w:pPr>
        <w:spacing w:after="0" w:line="240" w:lineRule="auto"/>
        <w:contextualSpacing/>
        <w:rPr>
          <w:rFonts w:ascii="Palatino Linotype" w:eastAsiaTheme="minorEastAsia" w:hAnsi="Palatino Linotype" w:cs="Arial"/>
          <w:sz w:val="24"/>
          <w:szCs w:val="24"/>
          <w:lang w:val="es-ES_tradnl" w:eastAsia="es-ES"/>
        </w:rPr>
      </w:pPr>
    </w:p>
    <w:p w:rsidR="0055637B" w:rsidRPr="0010293A" w:rsidRDefault="0055637B" w:rsidP="0055637B">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293A">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w:t>
      </w:r>
      <w:r w:rsidRPr="0010293A">
        <w:rPr>
          <w:rFonts w:ascii="Palatino Linotype" w:eastAsiaTheme="minorEastAsia" w:hAnsi="Palatino Linotype" w:cs="Arial"/>
          <w:sz w:val="24"/>
          <w:szCs w:val="24"/>
          <w:lang w:val="es-ES_tradnl" w:eastAsia="es-ES"/>
        </w:rPr>
        <w:lastRenderedPageBreak/>
        <w:t>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55637B" w:rsidRPr="0010293A" w:rsidRDefault="0055637B" w:rsidP="0055637B">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293A">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10293A">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10293A">
        <w:rPr>
          <w:rFonts w:ascii="Palatino Linotype" w:eastAsia="Times New Roman" w:hAnsi="Palatino Linotype" w:cs="Arial"/>
          <w:color w:val="000000"/>
          <w:sz w:val="24"/>
          <w:szCs w:val="24"/>
          <w:lang w:val="es-ES_tradnl" w:eastAsia="es-ES"/>
        </w:rPr>
        <w:t xml:space="preserve"> es decir, por lo que constituye una alta responsabilidad del </w:t>
      </w:r>
      <w:r w:rsidRPr="0010293A">
        <w:rPr>
          <w:rFonts w:ascii="Palatino Linotype" w:eastAsia="Times New Roman" w:hAnsi="Palatino Linotype" w:cs="Arial"/>
          <w:b/>
          <w:color w:val="000000"/>
          <w:sz w:val="24"/>
          <w:szCs w:val="24"/>
          <w:lang w:val="es-ES_tradnl" w:eastAsia="es-ES"/>
        </w:rPr>
        <w:t>SUJETO OBLIGADO</w:t>
      </w:r>
      <w:r w:rsidRPr="0010293A">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55637B" w:rsidRPr="0010293A" w:rsidRDefault="0055637B" w:rsidP="0055637B">
      <w:pPr>
        <w:contextualSpacing/>
        <w:rPr>
          <w:rFonts w:ascii="Palatino Linotype" w:eastAsia="Times New Roman" w:hAnsi="Palatino Linotype" w:cs="Arial"/>
          <w:color w:val="000000"/>
        </w:rPr>
      </w:pPr>
    </w:p>
    <w:p w:rsidR="0055637B" w:rsidRPr="0010293A" w:rsidRDefault="0055637B" w:rsidP="0055637B">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293A">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55637B" w:rsidRPr="0010293A" w:rsidRDefault="0055637B" w:rsidP="0055637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0293A">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w:t>
      </w:r>
      <w:r w:rsidRPr="0010293A">
        <w:rPr>
          <w:rFonts w:ascii="Palatino Linotype" w:eastAsiaTheme="minorEastAsia" w:hAnsi="Palatino Linotype" w:cs="Arial"/>
          <w:sz w:val="24"/>
          <w:szCs w:val="24"/>
          <w:lang w:val="es-ES" w:eastAsia="es-ES"/>
        </w:rPr>
        <w:lastRenderedPageBreak/>
        <w:t>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0293A">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0293A">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55637B" w:rsidRPr="0010293A" w:rsidRDefault="0055637B" w:rsidP="0055637B">
      <w:pPr>
        <w:spacing w:after="0" w:line="240" w:lineRule="auto"/>
        <w:contextualSpacing/>
        <w:rPr>
          <w:rFonts w:ascii="Palatino Linotype" w:eastAsiaTheme="minorEastAsia" w:hAnsi="Palatino Linotype" w:cs="Arial"/>
          <w:sz w:val="24"/>
          <w:szCs w:val="24"/>
          <w:lang w:val="es-ES"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_tradnl" w:eastAsia="es-ES"/>
        </w:rPr>
      </w:pPr>
    </w:p>
    <w:p w:rsidR="0055637B" w:rsidRPr="0010293A" w:rsidRDefault="0055637B" w:rsidP="00646B4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0293A">
        <w:rPr>
          <w:rFonts w:ascii="Palatino Linotype" w:eastAsiaTheme="minorEastAsia" w:hAnsi="Palatino Linotype" w:cs="Arial"/>
          <w:i/>
          <w:sz w:val="24"/>
          <w:szCs w:val="24"/>
          <w:lang w:val="es-ES_tradnl" w:eastAsia="es-ES"/>
        </w:rPr>
        <w:lastRenderedPageBreak/>
        <w:t>“</w:t>
      </w:r>
      <w:r w:rsidRPr="0010293A">
        <w:rPr>
          <w:rFonts w:ascii="Palatino Linotype" w:eastAsiaTheme="minorEastAsia" w:hAnsi="Palatino Linotype" w:cs="Arial"/>
          <w:b/>
          <w:i/>
          <w:sz w:val="24"/>
          <w:szCs w:val="24"/>
          <w:lang w:val="es-ES_tradnl" w:eastAsia="es-ES"/>
        </w:rPr>
        <w:t>Artículo 19.</w:t>
      </w:r>
      <w:r w:rsidRPr="0010293A">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55637B" w:rsidRPr="0010293A" w:rsidRDefault="0055637B" w:rsidP="00646B4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55637B" w:rsidRPr="0010293A" w:rsidRDefault="0055637B" w:rsidP="00646B4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0293A">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55637B" w:rsidRPr="0010293A" w:rsidRDefault="0055637B" w:rsidP="0055637B">
      <w:pPr>
        <w:tabs>
          <w:tab w:val="left" w:pos="8080"/>
        </w:tabs>
        <w:spacing w:after="0" w:line="360" w:lineRule="auto"/>
        <w:ind w:right="567"/>
        <w:contextualSpacing/>
        <w:jc w:val="both"/>
        <w:rPr>
          <w:rFonts w:ascii="Palatino Linotype" w:eastAsiaTheme="minorEastAsia" w:hAnsi="Palatino Linotype" w:cs="Arial"/>
          <w:i/>
          <w:sz w:val="24"/>
          <w:szCs w:val="24"/>
          <w:lang w:val="es-ES_tradnl" w:eastAsia="es-ES"/>
        </w:rPr>
      </w:pPr>
    </w:p>
    <w:p w:rsidR="0055637B" w:rsidRPr="0010293A" w:rsidRDefault="0055637B" w:rsidP="00646B4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0293A">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55637B" w:rsidRPr="0010293A" w:rsidRDefault="0055637B" w:rsidP="0055637B">
      <w:pPr>
        <w:spacing w:after="0" w:line="240" w:lineRule="auto"/>
        <w:rPr>
          <w:rFonts w:ascii="Palatino Linotype" w:eastAsiaTheme="minorEastAsia" w:hAnsi="Palatino Linotype" w:cs="Arial"/>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55637B" w:rsidRPr="0010293A" w:rsidRDefault="0055637B" w:rsidP="00646B44">
      <w:pPr>
        <w:spacing w:before="240" w:after="240" w:line="360" w:lineRule="auto"/>
        <w:ind w:left="567" w:right="567"/>
        <w:contextualSpacing/>
        <w:jc w:val="both"/>
        <w:rPr>
          <w:rFonts w:ascii="Palatino Linotype" w:eastAsiaTheme="minorEastAsia" w:hAnsi="Palatino Linotype" w:cs="Arial"/>
          <w:sz w:val="24"/>
          <w:szCs w:val="24"/>
          <w:lang w:val="es-ES_tradnl" w:eastAsia="es-ES"/>
        </w:rPr>
      </w:pPr>
    </w:p>
    <w:p w:rsidR="0055637B" w:rsidRPr="0010293A" w:rsidRDefault="0055637B" w:rsidP="00646B44">
      <w:pPr>
        <w:numPr>
          <w:ilvl w:val="0"/>
          <w:numId w:val="15"/>
        </w:numPr>
        <w:spacing w:before="240" w:after="240" w:line="360" w:lineRule="auto"/>
        <w:ind w:left="567" w:right="709"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55637B" w:rsidRPr="0010293A" w:rsidRDefault="0055637B" w:rsidP="00646B44">
      <w:pPr>
        <w:spacing w:before="240" w:after="240" w:line="360" w:lineRule="auto"/>
        <w:ind w:left="567" w:right="709"/>
        <w:contextualSpacing/>
        <w:jc w:val="both"/>
        <w:rPr>
          <w:rFonts w:ascii="Palatino Linotype" w:eastAsiaTheme="minorEastAsia" w:hAnsi="Palatino Linotype" w:cs="Arial"/>
          <w:sz w:val="24"/>
          <w:szCs w:val="24"/>
          <w:lang w:val="es-ES_tradnl" w:eastAsia="es-ES"/>
        </w:rPr>
      </w:pPr>
    </w:p>
    <w:p w:rsidR="0055637B" w:rsidRPr="0010293A" w:rsidRDefault="0055637B" w:rsidP="00646B44">
      <w:pPr>
        <w:numPr>
          <w:ilvl w:val="0"/>
          <w:numId w:val="15"/>
        </w:numPr>
        <w:spacing w:before="240" w:after="240" w:line="360" w:lineRule="auto"/>
        <w:ind w:left="567" w:right="709"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55637B" w:rsidRPr="0010293A" w:rsidRDefault="0055637B" w:rsidP="00646B44">
      <w:pPr>
        <w:spacing w:before="240" w:after="240" w:line="360" w:lineRule="auto"/>
        <w:ind w:left="567" w:right="709"/>
        <w:jc w:val="both"/>
        <w:rPr>
          <w:rFonts w:ascii="Palatino Linotype" w:eastAsiaTheme="minorEastAsia" w:hAnsi="Palatino Linotype" w:cs="Arial"/>
          <w:sz w:val="24"/>
          <w:szCs w:val="24"/>
          <w:lang w:val="es-ES_tradnl" w:eastAsia="es-ES"/>
        </w:rPr>
      </w:pPr>
    </w:p>
    <w:p w:rsidR="0055637B" w:rsidRPr="0010293A" w:rsidRDefault="0055637B" w:rsidP="00646B44">
      <w:pPr>
        <w:numPr>
          <w:ilvl w:val="0"/>
          <w:numId w:val="15"/>
        </w:numPr>
        <w:spacing w:before="240" w:after="240" w:line="360" w:lineRule="auto"/>
        <w:ind w:left="567" w:right="709"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lastRenderedPageBreak/>
        <w:t>Una facultad potestativa, la firma de convenio de colaboración.</w:t>
      </w:r>
    </w:p>
    <w:p w:rsidR="0055637B" w:rsidRPr="0010293A" w:rsidRDefault="0055637B" w:rsidP="0055637B">
      <w:pPr>
        <w:spacing w:before="240" w:after="240" w:line="360" w:lineRule="auto"/>
        <w:ind w:right="567"/>
        <w:jc w:val="both"/>
        <w:rPr>
          <w:rFonts w:ascii="Palatino Linotype" w:eastAsiaTheme="minorEastAsia" w:hAnsi="Palatino Linotype" w:cs="Arial"/>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55637B" w:rsidRPr="0010293A" w:rsidRDefault="0055637B" w:rsidP="0055637B">
      <w:pPr>
        <w:spacing w:after="0" w:line="240" w:lineRule="auto"/>
        <w:contextualSpacing/>
        <w:rPr>
          <w:rFonts w:ascii="Palatino Linotype" w:eastAsiaTheme="minorEastAsia" w:hAnsi="Palatino Linotype" w:cs="Arial"/>
          <w:sz w:val="24"/>
          <w:szCs w:val="24"/>
          <w:lang w:val="es-ES_tradnl" w:eastAsia="es-ES"/>
        </w:rPr>
      </w:pPr>
    </w:p>
    <w:p w:rsidR="0055637B" w:rsidRPr="0010293A" w:rsidRDefault="0055637B" w:rsidP="00646B44">
      <w:pPr>
        <w:tabs>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t xml:space="preserve">1.- Actos realizados sobre los cuales: </w:t>
      </w:r>
    </w:p>
    <w:p w:rsidR="0055637B" w:rsidRPr="0010293A" w:rsidRDefault="0055637B" w:rsidP="00646B44">
      <w:pPr>
        <w:tabs>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eastAsia="es-ES"/>
        </w:rPr>
      </w:pPr>
    </w:p>
    <w:p w:rsidR="0055637B" w:rsidRPr="0010293A" w:rsidRDefault="0055637B" w:rsidP="00646B44">
      <w:pPr>
        <w:numPr>
          <w:ilvl w:val="0"/>
          <w:numId w:val="16"/>
        </w:numPr>
        <w:tabs>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55637B" w:rsidRPr="0010293A" w:rsidRDefault="0055637B" w:rsidP="00646B44">
      <w:pPr>
        <w:tabs>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eastAsia="es-ES"/>
        </w:rPr>
      </w:pPr>
    </w:p>
    <w:p w:rsidR="0055637B" w:rsidRPr="0010293A" w:rsidRDefault="0055637B" w:rsidP="00646B44">
      <w:pPr>
        <w:tabs>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t>b) Habiendo sido generada, poseída o administrada, no se cuenta con la información solicitada.</w:t>
      </w:r>
    </w:p>
    <w:p w:rsidR="0055637B" w:rsidRPr="0010293A" w:rsidRDefault="0055637B" w:rsidP="00646B44">
      <w:pPr>
        <w:tabs>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eastAsia="es-ES"/>
        </w:rPr>
      </w:pPr>
    </w:p>
    <w:p w:rsidR="0055637B" w:rsidRPr="0010293A" w:rsidRDefault="0055637B" w:rsidP="00646B44">
      <w:pPr>
        <w:tabs>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55637B" w:rsidRPr="0010293A" w:rsidRDefault="0055637B" w:rsidP="0055637B">
      <w:pPr>
        <w:spacing w:after="0" w:line="240" w:lineRule="auto"/>
        <w:contextualSpacing/>
        <w:rPr>
          <w:rFonts w:ascii="Palatino Linotype" w:eastAsiaTheme="minorEastAsia" w:hAnsi="Palatino Linotype" w:cs="Arial"/>
          <w:sz w:val="24"/>
          <w:szCs w:val="24"/>
          <w:lang w:val="es-ES_tradnl" w:eastAsia="es-ES"/>
        </w:rPr>
      </w:pPr>
    </w:p>
    <w:p w:rsidR="0055637B" w:rsidRPr="0010293A" w:rsidRDefault="0055637B" w:rsidP="0055637B">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293A">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0293A">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10293A">
        <w:rPr>
          <w:rFonts w:ascii="Palatino Linotype" w:eastAsiaTheme="minorEastAsia" w:hAnsi="Palatino Linotype" w:cs="Arial"/>
          <w:sz w:val="24"/>
          <w:szCs w:val="24"/>
          <w:lang w:val="es-ES_tradnl" w:eastAsia="es-ES"/>
        </w:rPr>
        <w:t>, pero emitiendo una respuesta.</w:t>
      </w:r>
    </w:p>
    <w:p w:rsidR="0055637B" w:rsidRPr="0010293A" w:rsidRDefault="0055637B" w:rsidP="0055637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55637B" w:rsidRPr="0010293A" w:rsidRDefault="0055637B" w:rsidP="0055637B">
      <w:pPr>
        <w:keepNext/>
        <w:keepLines/>
        <w:spacing w:before="40" w:after="0"/>
        <w:outlineLvl w:val="1"/>
        <w:rPr>
          <w:rFonts w:ascii="Palatino Linotype" w:eastAsia="Times New Roman" w:hAnsi="Palatino Linotype" w:cstheme="majorBidi"/>
          <w:b/>
          <w:sz w:val="24"/>
          <w:szCs w:val="24"/>
        </w:rPr>
      </w:pPr>
      <w:bookmarkStart w:id="74" w:name="_Toc524344194"/>
      <w:bookmarkStart w:id="75" w:name="_Toc526271199"/>
      <w:bookmarkStart w:id="76" w:name="_Toc536105846"/>
      <w:bookmarkStart w:id="77" w:name="_Toc536106973"/>
      <w:bookmarkStart w:id="78" w:name="_Toc3467945"/>
      <w:bookmarkStart w:id="79" w:name="_Toc52311309"/>
      <w:r w:rsidRPr="0010293A">
        <w:rPr>
          <w:rFonts w:ascii="Palatino Linotype" w:eastAsia="Times New Roman" w:hAnsi="Palatino Linotype" w:cstheme="majorBidi"/>
          <w:b/>
          <w:sz w:val="24"/>
          <w:szCs w:val="24"/>
        </w:rPr>
        <w:t>II. Análisis al que debe someterse la información antes de su entrega.</w:t>
      </w:r>
      <w:bookmarkEnd w:id="74"/>
      <w:bookmarkEnd w:id="75"/>
      <w:bookmarkEnd w:id="76"/>
      <w:bookmarkEnd w:id="77"/>
      <w:bookmarkEnd w:id="78"/>
      <w:bookmarkEnd w:id="79"/>
    </w:p>
    <w:p w:rsidR="0055637B" w:rsidRPr="0010293A" w:rsidRDefault="0055637B" w:rsidP="0055637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0293A">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w:t>
      </w:r>
      <w:r w:rsidRPr="0010293A">
        <w:rPr>
          <w:rFonts w:ascii="Palatino Linotype" w:eastAsiaTheme="minorEastAsia" w:hAnsi="Palatino Linotype" w:cs="Arial"/>
          <w:sz w:val="24"/>
          <w:szCs w:val="24"/>
          <w:lang w:val="es-ES" w:eastAsia="es-ES"/>
        </w:rPr>
        <w:lastRenderedPageBreak/>
        <w:t>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0293A">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55637B" w:rsidRPr="0010293A" w:rsidRDefault="0055637B" w:rsidP="0055637B">
      <w:pPr>
        <w:spacing w:after="0" w:line="240" w:lineRule="auto"/>
        <w:contextualSpacing/>
        <w:rPr>
          <w:rFonts w:ascii="Palatino Linotype" w:eastAsiaTheme="minorEastAsia" w:hAnsi="Palatino Linotype" w:cs="Arial"/>
          <w:sz w:val="24"/>
          <w:szCs w:val="24"/>
          <w:lang w:val="es-ES" w:eastAsia="es-ES"/>
        </w:rPr>
      </w:pP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 w:eastAsia="es-ES"/>
        </w:rPr>
      </w:pPr>
    </w:p>
    <w:p w:rsidR="0055637B" w:rsidRPr="0010293A" w:rsidRDefault="0055637B" w:rsidP="00646B44">
      <w:pPr>
        <w:spacing w:after="0" w:line="360" w:lineRule="auto"/>
        <w:ind w:left="426"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b/>
          <w:i/>
          <w:color w:val="000000"/>
          <w:lang w:eastAsia="es-ES"/>
        </w:rPr>
        <w:t>“Artículo 4.</w:t>
      </w:r>
      <w:r w:rsidRPr="0010293A">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5637B" w:rsidRPr="0010293A" w:rsidRDefault="0055637B" w:rsidP="00646B44">
      <w:pPr>
        <w:spacing w:after="0" w:line="360" w:lineRule="auto"/>
        <w:ind w:left="426"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w:t>
      </w:r>
      <w:r w:rsidRPr="0010293A">
        <w:rPr>
          <w:rFonts w:ascii="Palatino Linotype" w:eastAsiaTheme="minorEastAsia" w:hAnsi="Palatino Linotype" w:cs="Arial"/>
          <w:b/>
          <w:i/>
          <w:color w:val="000000"/>
          <w:lang w:eastAsia="es-ES"/>
        </w:rPr>
        <w:t>Artículo 122.</w:t>
      </w:r>
      <w:r w:rsidRPr="0010293A">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w:t>
      </w:r>
      <w:r w:rsidRPr="0010293A">
        <w:rPr>
          <w:rFonts w:ascii="Palatino Linotype" w:eastAsiaTheme="minorEastAsia" w:hAnsi="Palatino Linotype" w:cs="Arial"/>
          <w:b/>
          <w:i/>
          <w:color w:val="000000"/>
          <w:lang w:eastAsia="es-ES"/>
        </w:rPr>
        <w:t>Artículo 140.</w:t>
      </w:r>
      <w:r w:rsidRPr="0010293A">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I. Comprometa la seguridad pública y cuente con un propósito genuino y un efecto demostrable;</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II. Pueda menoscabar la conducción de las negociaciones y relaciones internacionales;</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 xml:space="preserve">III. Se entregue a la Entidad expresamente con ese carácter o el de confidencialidad por otro u otros sujetos de derecho internacional, excepto cuando se trate de violaciones </w:t>
      </w:r>
      <w:r w:rsidRPr="0010293A">
        <w:rPr>
          <w:rFonts w:ascii="Palatino Linotype" w:eastAsiaTheme="minorEastAsia" w:hAnsi="Palatino Linotype" w:cs="Arial"/>
          <w:i/>
          <w:color w:val="000000"/>
          <w:lang w:eastAsia="es-ES"/>
        </w:rPr>
        <w:lastRenderedPageBreak/>
        <w:t>graves de derechos humanos o delitos de lesa humanidad de conformidad con el derecho internacional;</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IV. Ponga en riesgo la vida, la seguridad o la salud de una persona física;</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V. Aquella cuya divulgación obstruya o pueda causar un serio perjuicio a:</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2. La recaudación de las contribuciones.</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r w:rsidRPr="0010293A">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lang w:eastAsia="es-ES"/>
        </w:rPr>
      </w:pPr>
    </w:p>
    <w:p w:rsidR="0055637B" w:rsidRPr="0010293A" w:rsidRDefault="0055637B" w:rsidP="00646B44">
      <w:pPr>
        <w:spacing w:after="0" w:line="360" w:lineRule="auto"/>
        <w:ind w:left="567" w:right="618"/>
        <w:contextualSpacing/>
        <w:jc w:val="both"/>
        <w:rPr>
          <w:rFonts w:ascii="Palatino Linotype" w:eastAsiaTheme="minorEastAsia" w:hAnsi="Palatino Linotype" w:cs="Arial"/>
          <w:b/>
          <w:i/>
          <w:color w:val="000000"/>
          <w:lang w:eastAsia="es-ES"/>
        </w:rPr>
      </w:pPr>
      <w:r w:rsidRPr="0010293A">
        <w:rPr>
          <w:rFonts w:ascii="Palatino Linotype" w:eastAsiaTheme="minorEastAsia" w:hAnsi="Palatino Linotype" w:cs="Arial"/>
          <w:i/>
          <w:color w:val="000000"/>
          <w:lang w:eastAsia="es-ES"/>
        </w:rPr>
        <w:t>“</w:t>
      </w:r>
      <w:r w:rsidRPr="0010293A">
        <w:rPr>
          <w:rFonts w:ascii="Palatino Linotype" w:eastAsiaTheme="minorEastAsia" w:hAnsi="Palatino Linotype" w:cs="Arial"/>
          <w:b/>
          <w:i/>
          <w:color w:val="000000"/>
          <w:lang w:eastAsia="es-ES"/>
        </w:rPr>
        <w:t>Artículo 141.</w:t>
      </w:r>
      <w:r w:rsidRPr="0010293A">
        <w:rPr>
          <w:rFonts w:ascii="Palatino Linotype" w:eastAsiaTheme="minorEastAsia" w:hAnsi="Palatino Linotype" w:cs="Arial"/>
          <w:i/>
          <w:color w:val="000000"/>
          <w:lang w:eastAsia="es-ES"/>
        </w:rPr>
        <w:t xml:space="preserve"> </w:t>
      </w:r>
      <w:r w:rsidRPr="0010293A">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b/>
          <w:i/>
          <w:color w:val="000000"/>
          <w:lang w:eastAsia="es-ES"/>
        </w:rPr>
      </w:pPr>
      <w:r w:rsidRPr="0010293A">
        <w:rPr>
          <w:rFonts w:ascii="Palatino Linotype" w:eastAsiaTheme="minorEastAsia" w:hAnsi="Palatino Linotype" w:cs="Arial"/>
          <w:i/>
          <w:color w:val="000000"/>
          <w:lang w:eastAsia="es-ES"/>
        </w:rPr>
        <w:t xml:space="preserve">(Énfasis añadido) </w:t>
      </w:r>
    </w:p>
    <w:p w:rsidR="0055637B" w:rsidRPr="0010293A" w:rsidRDefault="0055637B" w:rsidP="0055637B">
      <w:pPr>
        <w:autoSpaceDE w:val="0"/>
        <w:autoSpaceDN w:val="0"/>
        <w:adjustRightInd w:val="0"/>
        <w:spacing w:after="0" w:line="360" w:lineRule="auto"/>
        <w:ind w:right="50"/>
        <w:jc w:val="both"/>
        <w:rPr>
          <w:rFonts w:ascii="Palatino Linotype" w:eastAsiaTheme="minorEastAsia" w:hAnsi="Palatino Linotype" w:cs="Arial"/>
          <w:bCs/>
          <w:color w:val="000000" w:themeColor="text1"/>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0293A">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0293A">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w:t>
      </w:r>
      <w:r w:rsidRPr="0010293A">
        <w:rPr>
          <w:rFonts w:ascii="Palatino Linotype" w:eastAsiaTheme="minorEastAsia" w:hAnsi="Palatino Linotype" w:cs="Arial"/>
          <w:sz w:val="24"/>
          <w:szCs w:val="24"/>
          <w:lang w:val="es-ES" w:eastAsia="es-ES"/>
        </w:rPr>
        <w:lastRenderedPageBreak/>
        <w:t>la autoridad analizar el contenido de cada solicitud para determinar, en caso de no entregar la información, que efectivamente se vulneraría cualquiera de los supuestos consagrados en la ley.</w:t>
      </w:r>
    </w:p>
    <w:p w:rsidR="0055637B" w:rsidRPr="0010293A" w:rsidRDefault="0055637B" w:rsidP="0055637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55637B" w:rsidRPr="0010293A" w:rsidRDefault="0055637B" w:rsidP="0055637B">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293A">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55637B" w:rsidRPr="0010293A" w:rsidRDefault="0055637B" w:rsidP="0055637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0293A">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0293A">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55637B" w:rsidRPr="0010293A" w:rsidRDefault="0055637B" w:rsidP="0055637B">
      <w:pPr>
        <w:spacing w:after="0" w:line="240" w:lineRule="auto"/>
        <w:contextualSpacing/>
        <w:rPr>
          <w:rFonts w:ascii="Palatino Linotype" w:eastAsiaTheme="minorEastAsia" w:hAnsi="Palatino Linotype" w:cs="Arial"/>
          <w:sz w:val="24"/>
          <w:szCs w:val="24"/>
          <w:lang w:val="es-ES"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 w:eastAsia="es-ES"/>
        </w:rPr>
        <w:t>De</w:t>
      </w:r>
      <w:r w:rsidRPr="0010293A">
        <w:rPr>
          <w:rFonts w:ascii="Palatino Linotype" w:eastAsiaTheme="minorEastAsia" w:hAnsi="Palatino Linotype" w:cs="Arial"/>
          <w:sz w:val="24"/>
          <w:szCs w:val="24"/>
          <w:lang w:val="es-ES_tradnl" w:eastAsia="es-ES"/>
        </w:rPr>
        <w:t xml:space="preserve"> tal manera que el </w:t>
      </w:r>
      <w:r w:rsidRPr="0010293A">
        <w:rPr>
          <w:rFonts w:ascii="Palatino Linotype" w:eastAsiaTheme="minorEastAsia" w:hAnsi="Palatino Linotype" w:cs="Arial"/>
          <w:b/>
          <w:sz w:val="24"/>
          <w:szCs w:val="24"/>
          <w:lang w:val="es-ES_tradnl" w:eastAsia="es-ES"/>
        </w:rPr>
        <w:t>SUJETO OBLIGADO</w:t>
      </w:r>
      <w:r w:rsidRPr="0010293A">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0293A">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55637B" w:rsidRPr="0010293A" w:rsidRDefault="0055637B" w:rsidP="0055637B">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55637B" w:rsidRPr="0010293A" w:rsidRDefault="0055637B" w:rsidP="00646B44">
      <w:pPr>
        <w:spacing w:after="0" w:line="360" w:lineRule="auto"/>
        <w:ind w:left="567" w:right="617"/>
        <w:contextualSpacing/>
        <w:jc w:val="both"/>
        <w:rPr>
          <w:rFonts w:ascii="Palatino Linotype" w:eastAsiaTheme="minorEastAsia" w:hAnsi="Palatino Linotype" w:cs="Arial"/>
          <w:i/>
          <w:color w:val="000000"/>
          <w:lang w:val="es-ES_tradnl" w:eastAsia="es-ES"/>
        </w:rPr>
      </w:pPr>
      <w:r w:rsidRPr="0010293A">
        <w:rPr>
          <w:rFonts w:ascii="Palatino Linotype" w:eastAsiaTheme="minorEastAsia" w:hAnsi="Palatino Linotype" w:cs="Arial"/>
          <w:b/>
          <w:i/>
          <w:color w:val="000000"/>
          <w:lang w:val="es-ES_tradnl" w:eastAsia="es-ES"/>
        </w:rPr>
        <w:t>“Artículo 16.</w:t>
      </w:r>
      <w:r w:rsidRPr="0010293A">
        <w:rPr>
          <w:rFonts w:ascii="Palatino Linotype" w:eastAsiaTheme="minorEastAsia" w:hAnsi="Palatino Linotype" w:cs="Arial"/>
          <w:i/>
          <w:color w:val="000000"/>
          <w:lang w:val="es-ES_tradnl" w:eastAsia="es-ES"/>
        </w:rPr>
        <w:t xml:space="preserve"> Nadie puede ser molestado en su persona, familia, domicilio, papeles o posesiones, </w:t>
      </w:r>
      <w:r w:rsidRPr="0010293A">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10293A">
        <w:rPr>
          <w:rFonts w:ascii="Palatino Linotype" w:eastAsiaTheme="minorEastAsia" w:hAnsi="Palatino Linotype" w:cs="Arial"/>
          <w:i/>
          <w:color w:val="000000"/>
          <w:lang w:val="es-ES_tradnl" w:eastAsia="es-ES"/>
        </w:rPr>
        <w:t>.”</w:t>
      </w:r>
    </w:p>
    <w:p w:rsidR="0055637B" w:rsidRPr="0010293A" w:rsidRDefault="0055637B" w:rsidP="00646B44">
      <w:pPr>
        <w:spacing w:after="0" w:line="360" w:lineRule="auto"/>
        <w:ind w:left="567" w:right="617"/>
        <w:contextualSpacing/>
        <w:jc w:val="both"/>
        <w:rPr>
          <w:rFonts w:ascii="Palatino Linotype" w:eastAsiaTheme="minorEastAsia" w:hAnsi="Palatino Linotype" w:cs="Arial"/>
          <w:i/>
          <w:color w:val="000000"/>
          <w:lang w:val="es-ES_tradnl" w:eastAsia="es-ES"/>
        </w:rPr>
      </w:pPr>
      <w:r w:rsidRPr="0010293A">
        <w:rPr>
          <w:rFonts w:ascii="Palatino Linotype" w:eastAsiaTheme="minorEastAsia" w:hAnsi="Palatino Linotype" w:cs="Arial"/>
          <w:i/>
          <w:color w:val="000000"/>
          <w:lang w:val="es-ES_tradnl" w:eastAsia="es-ES"/>
        </w:rPr>
        <w:t xml:space="preserve">(Énfasis añadido) </w:t>
      </w:r>
    </w:p>
    <w:p w:rsidR="0055637B" w:rsidRPr="0010293A" w:rsidRDefault="0055637B" w:rsidP="0055637B">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0293A">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55637B" w:rsidRPr="0010293A" w:rsidRDefault="0055637B" w:rsidP="0055637B">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0293A">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55637B" w:rsidRPr="0010293A" w:rsidRDefault="0055637B" w:rsidP="0055637B">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55637B" w:rsidRPr="0010293A" w:rsidRDefault="0055637B" w:rsidP="0055637B">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0293A">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55637B" w:rsidRPr="0010293A" w:rsidRDefault="0055637B" w:rsidP="0055637B">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0293A">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5637B" w:rsidRPr="0010293A" w:rsidRDefault="0055637B" w:rsidP="0055637B">
      <w:pPr>
        <w:spacing w:after="0" w:line="240" w:lineRule="auto"/>
        <w:contextualSpacing/>
        <w:rPr>
          <w:rFonts w:ascii="Palatino Linotype" w:eastAsia="Times New Roman" w:hAnsi="Palatino Linotype" w:cs="Arial"/>
          <w:color w:val="222222"/>
          <w:sz w:val="24"/>
          <w:szCs w:val="24"/>
          <w:lang w:val="es-ES_tradnl" w:eastAsia="es-MX"/>
        </w:rPr>
      </w:pPr>
    </w:p>
    <w:p w:rsidR="0055637B" w:rsidRPr="0010293A" w:rsidRDefault="0055637B" w:rsidP="0055637B">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293A">
        <w:rPr>
          <w:rFonts w:ascii="Palatino Linotype" w:eastAsia="Times New Roman" w:hAnsi="Palatino Linotype" w:cs="Arial"/>
          <w:color w:val="222222"/>
          <w:sz w:val="24"/>
          <w:szCs w:val="24"/>
          <w:lang w:val="es-ES_tradnl" w:eastAsia="es-MX"/>
        </w:rPr>
        <w:lastRenderedPageBreak/>
        <w:t xml:space="preserve">Es así que a través de la presente resolución, se hace del conocimiento del </w:t>
      </w:r>
      <w:r w:rsidRPr="0010293A">
        <w:rPr>
          <w:rFonts w:ascii="Palatino Linotype" w:eastAsia="Times New Roman" w:hAnsi="Palatino Linotype" w:cs="Arial"/>
          <w:b/>
          <w:color w:val="222222"/>
          <w:sz w:val="24"/>
          <w:szCs w:val="24"/>
          <w:lang w:val="es-ES_tradnl" w:eastAsia="es-MX"/>
        </w:rPr>
        <w:t>SUJETO OBLIGADO</w:t>
      </w:r>
      <w:r w:rsidRPr="0010293A">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55637B" w:rsidRPr="0010293A" w:rsidRDefault="0055637B" w:rsidP="0055637B">
      <w:pPr>
        <w:spacing w:after="0" w:line="240" w:lineRule="auto"/>
        <w:contextualSpacing/>
        <w:rPr>
          <w:rFonts w:ascii="Palatino Linotype" w:eastAsia="Times New Roman" w:hAnsi="Palatino Linotype" w:cs="Arial"/>
          <w:color w:val="000000"/>
          <w:sz w:val="24"/>
          <w:szCs w:val="24"/>
          <w:lang w:val="es-ES_tradnl" w:eastAsia="es-ES"/>
        </w:rPr>
      </w:pPr>
    </w:p>
    <w:p w:rsidR="0055637B" w:rsidRPr="0010293A" w:rsidRDefault="0055637B" w:rsidP="0055637B">
      <w:pPr>
        <w:keepNext/>
        <w:keepLines/>
        <w:spacing w:before="240" w:after="0"/>
        <w:outlineLvl w:val="0"/>
        <w:rPr>
          <w:rFonts w:ascii="Palatino Linotype" w:eastAsia="Times New Roman" w:hAnsi="Palatino Linotype" w:cstheme="majorBidi"/>
          <w:sz w:val="24"/>
          <w:szCs w:val="24"/>
        </w:rPr>
      </w:pPr>
      <w:bookmarkStart w:id="80" w:name="_Toc524344195"/>
      <w:bookmarkStart w:id="81" w:name="_Toc526271200"/>
      <w:bookmarkStart w:id="82" w:name="_Toc536106974"/>
      <w:bookmarkStart w:id="83" w:name="_Toc3467946"/>
      <w:bookmarkStart w:id="84" w:name="_Toc52311310"/>
      <w:r w:rsidRPr="0010293A">
        <w:rPr>
          <w:rFonts w:ascii="Palatino Linotype" w:eastAsia="Times New Roman" w:hAnsi="Palatino Linotype" w:cstheme="majorBidi"/>
          <w:b/>
          <w:sz w:val="24"/>
          <w:szCs w:val="24"/>
        </w:rPr>
        <w:t>QUINTO. El cumplimiento a esta resolución es susceptible de ser impugnado</w:t>
      </w:r>
      <w:bookmarkEnd w:id="80"/>
      <w:bookmarkEnd w:id="81"/>
      <w:r w:rsidRPr="0010293A">
        <w:rPr>
          <w:rFonts w:ascii="Palatino Linotype" w:eastAsia="Times New Roman" w:hAnsi="Palatino Linotype" w:cstheme="majorBidi"/>
          <w:b/>
          <w:sz w:val="24"/>
          <w:szCs w:val="24"/>
        </w:rPr>
        <w:t>.</w:t>
      </w:r>
      <w:bookmarkEnd w:id="82"/>
      <w:bookmarkEnd w:id="83"/>
      <w:bookmarkEnd w:id="84"/>
    </w:p>
    <w:p w:rsidR="0055637B" w:rsidRPr="0010293A" w:rsidRDefault="0055637B" w:rsidP="0055637B">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_tradnl" w:eastAsia="es-ES"/>
        </w:rPr>
      </w:pPr>
    </w:p>
    <w:p w:rsidR="0055637B" w:rsidRPr="0010293A" w:rsidRDefault="0055637B" w:rsidP="00646B44">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0293A">
        <w:rPr>
          <w:rFonts w:ascii="Palatino Linotype" w:eastAsiaTheme="minorEastAsia" w:hAnsi="Palatino Linotype" w:cs="Arial"/>
          <w:i/>
          <w:sz w:val="24"/>
          <w:szCs w:val="24"/>
          <w:lang w:val="es-ES_tradnl" w:eastAsia="es-ES"/>
        </w:rPr>
        <w:t>….</w:t>
      </w:r>
    </w:p>
    <w:p w:rsidR="0055637B" w:rsidRPr="0010293A" w:rsidRDefault="0055637B" w:rsidP="00646B44">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0293A">
        <w:rPr>
          <w:rFonts w:ascii="Palatino Linotype" w:eastAsiaTheme="minorEastAsia" w:hAnsi="Palatino Linotype" w:cs="Arial"/>
          <w:b/>
          <w:i/>
          <w:sz w:val="24"/>
          <w:szCs w:val="24"/>
          <w:lang w:val="es-ES_tradnl" w:eastAsia="es-ES"/>
        </w:rPr>
        <w:t xml:space="preserve">La respuesta que den los sujetos obligados derivada </w:t>
      </w:r>
      <w:r w:rsidRPr="0010293A">
        <w:rPr>
          <w:rFonts w:ascii="Palatino Linotype" w:eastAsiaTheme="minorEastAsia" w:hAnsi="Palatino Linotype" w:cs="Arial"/>
          <w:b/>
          <w:i/>
          <w:sz w:val="24"/>
          <w:szCs w:val="24"/>
          <w:u w:val="single"/>
          <w:lang w:val="es-ES_tradnl" w:eastAsia="es-ES"/>
        </w:rPr>
        <w:t>de la resolución</w:t>
      </w:r>
      <w:r w:rsidRPr="0010293A">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10293A">
        <w:rPr>
          <w:rFonts w:ascii="Palatino Linotype" w:eastAsiaTheme="minorEastAsia" w:hAnsi="Palatino Linotype" w:cs="Arial"/>
          <w:i/>
          <w:sz w:val="24"/>
          <w:szCs w:val="24"/>
          <w:u w:val="single"/>
          <w:lang w:val="es-ES_tradnl" w:eastAsia="es-ES"/>
        </w:rPr>
        <w:t xml:space="preserve">IV, VII, IX, X, XI y XII </w:t>
      </w:r>
      <w:r w:rsidRPr="0010293A">
        <w:rPr>
          <w:rFonts w:ascii="Palatino Linotype" w:eastAsiaTheme="minorEastAsia" w:hAnsi="Palatino Linotype" w:cs="Arial"/>
          <w:i/>
          <w:sz w:val="24"/>
          <w:szCs w:val="24"/>
          <w:lang w:val="es-ES_tradnl" w:eastAsia="es-ES"/>
        </w:rPr>
        <w:t xml:space="preserve">es </w:t>
      </w:r>
      <w:r w:rsidRPr="0010293A">
        <w:rPr>
          <w:rFonts w:ascii="Palatino Linotype" w:eastAsiaTheme="minorEastAsia" w:hAnsi="Palatino Linotype" w:cs="Arial"/>
          <w:i/>
          <w:sz w:val="24"/>
          <w:szCs w:val="24"/>
          <w:u w:val="single"/>
          <w:lang w:val="es-ES_tradnl" w:eastAsia="es-ES"/>
        </w:rPr>
        <w:t>susceptible de ser impugnada</w:t>
      </w:r>
      <w:r w:rsidRPr="0010293A">
        <w:rPr>
          <w:rFonts w:ascii="Palatino Linotype" w:eastAsiaTheme="minorEastAsia" w:hAnsi="Palatino Linotype" w:cs="Arial"/>
          <w:i/>
          <w:sz w:val="24"/>
          <w:szCs w:val="24"/>
          <w:lang w:val="es-ES_tradnl" w:eastAsia="es-ES"/>
        </w:rPr>
        <w:t xml:space="preserve"> de nueva cuenta, mediante recurso de revisión, ante el Instituto. </w:t>
      </w: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10293A">
        <w:rPr>
          <w:rFonts w:ascii="Palatino Linotype" w:eastAsiaTheme="minorEastAsia" w:hAnsi="Palatino Linotype" w:cs="Arial"/>
          <w:b/>
          <w:sz w:val="24"/>
          <w:szCs w:val="24"/>
          <w:lang w:val="es-ES_tradnl" w:eastAsia="es-ES"/>
        </w:rPr>
        <w:t xml:space="preserve">SUJETO </w:t>
      </w:r>
      <w:r w:rsidRPr="0010293A">
        <w:rPr>
          <w:rFonts w:ascii="Palatino Linotype" w:eastAsiaTheme="minorEastAsia" w:hAnsi="Palatino Linotype" w:cs="Arial"/>
          <w:b/>
          <w:sz w:val="24"/>
          <w:szCs w:val="24"/>
          <w:lang w:val="es-ES_tradnl" w:eastAsia="es-ES"/>
        </w:rPr>
        <w:lastRenderedPageBreak/>
        <w:t>OBLIGADO</w:t>
      </w:r>
      <w:r w:rsidRPr="0010293A">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_tradnl" w:eastAsia="es-ES"/>
        </w:rPr>
      </w:pPr>
    </w:p>
    <w:p w:rsidR="0055637B" w:rsidRPr="0010293A" w:rsidRDefault="0055637B" w:rsidP="00646B44">
      <w:pPr>
        <w:spacing w:before="240" w:after="240" w:line="360" w:lineRule="auto"/>
        <w:ind w:left="567" w:right="567"/>
        <w:contextualSpacing/>
        <w:jc w:val="both"/>
        <w:rPr>
          <w:rFonts w:ascii="Palatino Linotype" w:eastAsiaTheme="minorEastAsia" w:hAnsi="Palatino Linotype" w:cs="Arial"/>
          <w:i/>
          <w:lang w:val="es-ES_tradnl" w:eastAsia="es-ES"/>
        </w:rPr>
      </w:pPr>
      <w:r w:rsidRPr="0010293A">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55637B" w:rsidRPr="0010293A" w:rsidRDefault="0055637B" w:rsidP="00646B44">
      <w:pPr>
        <w:spacing w:before="240" w:after="240" w:line="360" w:lineRule="auto"/>
        <w:ind w:left="567" w:right="567"/>
        <w:contextualSpacing/>
        <w:jc w:val="both"/>
        <w:rPr>
          <w:rFonts w:ascii="Palatino Linotype" w:eastAsiaTheme="minorEastAsia" w:hAnsi="Palatino Linotype" w:cs="Arial"/>
          <w:i/>
          <w:lang w:val="es-ES_tradnl" w:eastAsia="es-ES"/>
        </w:rPr>
      </w:pPr>
      <w:r w:rsidRPr="0010293A">
        <w:rPr>
          <w:rFonts w:ascii="Palatino Linotype" w:eastAsiaTheme="minorEastAsia" w:hAnsi="Palatino Linotype" w:cs="Arial"/>
          <w:i/>
          <w:lang w:val="es-ES_tradnl" w:eastAsia="es-ES"/>
        </w:rPr>
        <w:t>….</w:t>
      </w:r>
    </w:p>
    <w:p w:rsidR="0055637B" w:rsidRPr="0010293A" w:rsidRDefault="0055637B" w:rsidP="00646B44">
      <w:pPr>
        <w:spacing w:before="240" w:after="240" w:line="360" w:lineRule="auto"/>
        <w:ind w:left="567" w:right="567"/>
        <w:contextualSpacing/>
        <w:jc w:val="both"/>
        <w:rPr>
          <w:rFonts w:ascii="Palatino Linotype" w:eastAsiaTheme="minorEastAsia" w:hAnsi="Palatino Linotype" w:cs="Arial"/>
          <w:b/>
          <w:i/>
          <w:lang w:val="es-ES_tradnl" w:eastAsia="es-ES"/>
        </w:rPr>
      </w:pPr>
      <w:r w:rsidRPr="0010293A">
        <w:rPr>
          <w:rFonts w:ascii="Palatino Linotype" w:eastAsiaTheme="minorEastAsia" w:hAnsi="Palatino Linotype" w:cs="Arial"/>
          <w:b/>
          <w:i/>
          <w:lang w:val="es-ES_tradnl" w:eastAsia="es-ES"/>
        </w:rPr>
        <w:t>VII. La falta de respuesta a una solicitud de acceso a la información;</w:t>
      </w:r>
    </w:p>
    <w:p w:rsidR="0055637B" w:rsidRPr="0010293A" w:rsidRDefault="0055637B" w:rsidP="00646B44">
      <w:pPr>
        <w:spacing w:before="240" w:after="240" w:line="360" w:lineRule="auto"/>
        <w:ind w:left="567" w:right="567"/>
        <w:contextualSpacing/>
        <w:jc w:val="both"/>
        <w:rPr>
          <w:rFonts w:ascii="Palatino Linotype" w:eastAsiaTheme="minorEastAsia" w:hAnsi="Palatino Linotype" w:cs="Arial"/>
          <w:i/>
          <w:lang w:val="es-ES_tradnl" w:eastAsia="es-ES"/>
        </w:rPr>
      </w:pPr>
      <w:r w:rsidRPr="0010293A">
        <w:rPr>
          <w:rFonts w:ascii="Palatino Linotype" w:eastAsiaTheme="minorEastAsia" w:hAnsi="Palatino Linotype" w:cs="Arial"/>
          <w:i/>
          <w:lang w:val="es-ES_tradnl" w:eastAsia="es-ES"/>
        </w:rPr>
        <w:t>…</w:t>
      </w:r>
    </w:p>
    <w:p w:rsidR="0055637B" w:rsidRPr="0010293A" w:rsidRDefault="0055637B" w:rsidP="00646B44">
      <w:pPr>
        <w:spacing w:before="240" w:after="240" w:line="360" w:lineRule="auto"/>
        <w:ind w:left="567" w:right="567"/>
        <w:contextualSpacing/>
        <w:jc w:val="both"/>
        <w:rPr>
          <w:rFonts w:ascii="Palatino Linotype" w:eastAsiaTheme="minorEastAsia" w:hAnsi="Palatino Linotype" w:cs="Arial"/>
          <w:b/>
          <w:i/>
          <w:lang w:val="es-ES_tradnl" w:eastAsia="es-ES"/>
        </w:rPr>
      </w:pPr>
      <w:r w:rsidRPr="0010293A">
        <w:rPr>
          <w:rFonts w:ascii="Palatino Linotype" w:eastAsiaTheme="minorEastAsia" w:hAnsi="Palatino Linotype" w:cs="Arial"/>
          <w:b/>
          <w:i/>
          <w:lang w:val="es-ES_tradnl" w:eastAsia="es-ES"/>
        </w:rPr>
        <w:t>XI. La falta de trámite a una solicitud;</w:t>
      </w:r>
    </w:p>
    <w:p w:rsidR="0055637B" w:rsidRPr="0010293A" w:rsidRDefault="0055637B" w:rsidP="00646B44">
      <w:pPr>
        <w:spacing w:before="240" w:after="240" w:line="360" w:lineRule="auto"/>
        <w:ind w:left="567" w:right="567"/>
        <w:contextualSpacing/>
        <w:jc w:val="both"/>
        <w:rPr>
          <w:rFonts w:ascii="Palatino Linotype" w:eastAsiaTheme="minorEastAsia" w:hAnsi="Palatino Linotype" w:cs="Arial"/>
          <w:i/>
          <w:lang w:val="es-ES_tradnl" w:eastAsia="es-ES"/>
        </w:rPr>
      </w:pPr>
      <w:r w:rsidRPr="0010293A">
        <w:rPr>
          <w:rFonts w:ascii="Palatino Linotype" w:eastAsiaTheme="minorEastAsia" w:hAnsi="Palatino Linotype" w:cs="Arial"/>
          <w:i/>
          <w:lang w:val="es-ES_tradnl" w:eastAsia="es-ES"/>
        </w:rPr>
        <w:t>…</w:t>
      </w: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293A">
        <w:rPr>
          <w:rFonts w:ascii="Palatino Linotype" w:eastAsiaTheme="minorEastAsia" w:hAnsi="Palatino Linotype" w:cs="Arial"/>
          <w:sz w:val="24"/>
          <w:szCs w:val="24"/>
          <w:lang w:val="es-ES_tradnl" w:eastAsia="es-ES"/>
        </w:rPr>
        <w:lastRenderedPageBreak/>
        <w:t xml:space="preserve">El último párrafo del artículo 179 de la ley de la materia, se configura entonces en aquellos casos en donde los </w:t>
      </w:r>
      <w:r w:rsidRPr="0010293A">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10293A">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10293A">
        <w:rPr>
          <w:rFonts w:ascii="Palatino Linotype" w:eastAsiaTheme="minorEastAsia" w:hAnsi="Palatino Linotype" w:cs="Arial"/>
          <w:b/>
          <w:sz w:val="24"/>
          <w:szCs w:val="24"/>
          <w:lang w:val="es-ES_tradnl" w:eastAsia="es-ES"/>
        </w:rPr>
        <w:t>SUJETO OBLIGADO</w:t>
      </w:r>
      <w:r w:rsidRPr="0010293A">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10293A">
        <w:rPr>
          <w:rFonts w:ascii="Palatino Linotype" w:eastAsiaTheme="minorEastAsia" w:hAnsi="Palatino Linotype" w:cs="Arial"/>
          <w:b/>
          <w:sz w:val="24"/>
          <w:szCs w:val="24"/>
          <w:lang w:val="es-ES_tradnl" w:eastAsia="es-ES"/>
        </w:rPr>
        <w:t>queda al alcance de la persona la interposición de un nuevo recurso de revisión</w:t>
      </w:r>
      <w:r w:rsidRPr="0010293A">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55637B" w:rsidRPr="0010293A" w:rsidRDefault="0055637B" w:rsidP="0055637B">
      <w:pPr>
        <w:spacing w:before="240" w:after="240" w:line="360" w:lineRule="auto"/>
        <w:contextualSpacing/>
        <w:jc w:val="both"/>
        <w:rPr>
          <w:rFonts w:ascii="Palatino Linotype" w:eastAsiaTheme="minorEastAsia" w:hAnsi="Palatino Linotype" w:cs="Arial"/>
          <w:sz w:val="24"/>
          <w:szCs w:val="24"/>
          <w:lang w:val="es-ES_tradnl" w:eastAsia="es-ES"/>
        </w:rPr>
      </w:pPr>
    </w:p>
    <w:p w:rsidR="0055637B" w:rsidRPr="0010293A" w:rsidRDefault="0055637B" w:rsidP="0055637B">
      <w:pPr>
        <w:keepNext/>
        <w:keepLines/>
        <w:spacing w:before="240" w:after="0"/>
        <w:outlineLvl w:val="0"/>
        <w:rPr>
          <w:rFonts w:ascii="Palatino Linotype" w:eastAsia="MS Gothic" w:hAnsi="Palatino Linotype" w:cstheme="majorBidi"/>
          <w:b/>
          <w:sz w:val="24"/>
          <w:szCs w:val="24"/>
        </w:rPr>
      </w:pPr>
      <w:bookmarkStart w:id="85" w:name="_Toc487739452"/>
      <w:bookmarkStart w:id="86" w:name="_Toc524344196"/>
      <w:bookmarkStart w:id="87" w:name="_Toc526271201"/>
      <w:bookmarkStart w:id="88" w:name="_Toc536106975"/>
      <w:bookmarkStart w:id="89" w:name="_Toc3467947"/>
      <w:bookmarkStart w:id="90" w:name="_Toc52311311"/>
      <w:r w:rsidRPr="0010293A">
        <w:rPr>
          <w:rFonts w:ascii="Palatino Linotype" w:eastAsia="MS Gothic" w:hAnsi="Palatino Linotype" w:cstheme="majorBidi"/>
          <w:b/>
          <w:sz w:val="24"/>
          <w:szCs w:val="24"/>
        </w:rPr>
        <w:t>SEXTO. Vista a los órganos de control interno</w:t>
      </w:r>
      <w:bookmarkEnd w:id="85"/>
      <w:r w:rsidRPr="0010293A">
        <w:rPr>
          <w:rFonts w:ascii="Palatino Linotype" w:eastAsia="MS Gothic" w:hAnsi="Palatino Linotype" w:cstheme="majorBidi"/>
          <w:b/>
          <w:sz w:val="24"/>
          <w:szCs w:val="24"/>
        </w:rPr>
        <w:t>.</w:t>
      </w:r>
      <w:bookmarkEnd w:id="86"/>
      <w:bookmarkEnd w:id="87"/>
      <w:bookmarkEnd w:id="88"/>
      <w:bookmarkEnd w:id="89"/>
      <w:bookmarkEnd w:id="90"/>
    </w:p>
    <w:p w:rsidR="0055637B" w:rsidRPr="0010293A" w:rsidRDefault="0055637B" w:rsidP="0055637B">
      <w:pPr>
        <w:spacing w:after="0" w:line="240" w:lineRule="auto"/>
        <w:rPr>
          <w:rFonts w:eastAsiaTheme="minorEastAsia"/>
          <w:sz w:val="24"/>
          <w:szCs w:val="24"/>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10293A">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10293A">
        <w:rPr>
          <w:rFonts w:ascii="Palatino Linotype" w:eastAsia="Times New Roman" w:hAnsi="Palatino Linotype"/>
          <w:b/>
          <w:sz w:val="24"/>
          <w:szCs w:val="24"/>
          <w:u w:val="single"/>
          <w:lang w:val="es-ES_tradnl" w:eastAsia="es-ES"/>
        </w:rPr>
        <w:t>por la omisión de la entrega de información pública</w:t>
      </w:r>
      <w:r w:rsidRPr="0010293A">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10293A">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10293A">
        <w:rPr>
          <w:rFonts w:ascii="Palatino Linotype" w:eastAsia="Times New Roman" w:hAnsi="Palatino Linotype"/>
          <w:b/>
          <w:sz w:val="24"/>
          <w:szCs w:val="24"/>
          <w:lang w:val="es-ES_tradnl" w:eastAsia="es-ES"/>
        </w:rPr>
        <w:t>SUJETO OBLIGADO</w:t>
      </w:r>
      <w:r w:rsidRPr="0010293A">
        <w:rPr>
          <w:rFonts w:ascii="Palatino Linotype" w:eastAsia="Times New Roman" w:hAnsi="Palatino Linotype"/>
          <w:sz w:val="24"/>
          <w:szCs w:val="24"/>
          <w:lang w:val="es-ES_tradnl" w:eastAsia="es-ES"/>
        </w:rPr>
        <w:t>.</w:t>
      </w:r>
    </w:p>
    <w:p w:rsidR="0055637B" w:rsidRPr="0010293A" w:rsidRDefault="0055637B" w:rsidP="0055637B">
      <w:pPr>
        <w:spacing w:before="240" w:after="240" w:line="360" w:lineRule="auto"/>
        <w:contextualSpacing/>
        <w:jc w:val="both"/>
        <w:rPr>
          <w:rFonts w:ascii="Palatino Linotype" w:eastAsia="Times New Roman" w:hAnsi="Palatino Linotype"/>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10293A">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55637B" w:rsidRPr="0010293A" w:rsidRDefault="0055637B" w:rsidP="0055637B">
      <w:pPr>
        <w:spacing w:before="240" w:after="240" w:line="360" w:lineRule="auto"/>
        <w:contextualSpacing/>
        <w:jc w:val="both"/>
        <w:rPr>
          <w:rFonts w:ascii="Palatino Linotype" w:eastAsia="Times New Roman" w:hAnsi="Palatino Linotype"/>
          <w:sz w:val="24"/>
          <w:szCs w:val="24"/>
          <w:lang w:val="es-ES_tradnl" w:eastAsia="es-ES"/>
        </w:rPr>
      </w:pPr>
    </w:p>
    <w:p w:rsidR="0055637B" w:rsidRPr="0010293A" w:rsidRDefault="0055637B" w:rsidP="00646B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0293A">
        <w:rPr>
          <w:rFonts w:ascii="Palatino Linotype" w:eastAsia="Times New Roman" w:hAnsi="Palatino Linotype" w:cs="Times New Roman"/>
          <w:i/>
          <w:szCs w:val="24"/>
          <w:lang w:val="es-ES_tradnl" w:eastAsia="es-ES"/>
        </w:rPr>
        <w:t>“</w:t>
      </w:r>
      <w:r w:rsidRPr="0010293A">
        <w:rPr>
          <w:rFonts w:ascii="Palatino Linotype" w:eastAsia="Times New Roman" w:hAnsi="Palatino Linotype" w:cs="Times New Roman"/>
          <w:b/>
          <w:i/>
          <w:szCs w:val="24"/>
          <w:lang w:val="es-ES_tradnl" w:eastAsia="es-ES"/>
        </w:rPr>
        <w:t>Artículo 36.</w:t>
      </w:r>
      <w:r w:rsidRPr="0010293A">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55637B" w:rsidRPr="0010293A" w:rsidRDefault="0055637B" w:rsidP="00646B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0293A">
        <w:rPr>
          <w:rFonts w:ascii="Palatino Linotype" w:eastAsia="Times New Roman" w:hAnsi="Palatino Linotype" w:cs="Times New Roman"/>
          <w:i/>
          <w:szCs w:val="24"/>
          <w:lang w:val="es-ES_tradnl" w:eastAsia="es-ES"/>
        </w:rPr>
        <w:t>(…)</w:t>
      </w:r>
    </w:p>
    <w:p w:rsidR="0055637B" w:rsidRPr="0010293A" w:rsidRDefault="0055637B" w:rsidP="00646B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0293A">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55637B" w:rsidRPr="0010293A" w:rsidRDefault="0055637B" w:rsidP="00646B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0293A">
        <w:rPr>
          <w:rFonts w:ascii="Palatino Linotype" w:eastAsia="Times New Roman" w:hAnsi="Palatino Linotype" w:cs="Times New Roman"/>
          <w:i/>
          <w:szCs w:val="24"/>
          <w:lang w:val="es-ES_tradnl" w:eastAsia="es-ES"/>
        </w:rPr>
        <w:t>(…)</w:t>
      </w:r>
    </w:p>
    <w:p w:rsidR="0055637B" w:rsidRPr="0010293A" w:rsidRDefault="0055637B" w:rsidP="0055637B">
      <w:pPr>
        <w:spacing w:before="240" w:after="240" w:line="360" w:lineRule="auto"/>
        <w:contextualSpacing/>
        <w:jc w:val="both"/>
        <w:rPr>
          <w:rFonts w:ascii="Palatino Linotype" w:eastAsia="MS Mincho" w:hAnsi="Palatino Linotype" w:cs="Arial"/>
          <w:sz w:val="24"/>
          <w:szCs w:val="24"/>
          <w:lang w:val="es-ES_tradnl" w:eastAsia="es-ES"/>
        </w:rPr>
      </w:pPr>
    </w:p>
    <w:p w:rsidR="0055637B" w:rsidRPr="0010293A" w:rsidRDefault="0055637B" w:rsidP="0055637B">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10293A">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10293A">
        <w:rPr>
          <w:rFonts w:ascii="Palatino Linotype" w:eastAsia="Times New Roman" w:hAnsi="Palatino Linotype"/>
          <w:b/>
          <w:sz w:val="24"/>
          <w:szCs w:val="24"/>
          <w:lang w:val="es-ES_tradnl" w:eastAsia="es-ES"/>
        </w:rPr>
        <w:t>SUJETO OBLIGADO</w:t>
      </w:r>
      <w:r w:rsidRPr="0010293A">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10293A">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55637B" w:rsidRPr="0010293A" w:rsidRDefault="0055637B" w:rsidP="0055637B">
      <w:pPr>
        <w:spacing w:before="240" w:after="240" w:line="360" w:lineRule="auto"/>
        <w:contextualSpacing/>
        <w:jc w:val="both"/>
        <w:rPr>
          <w:rFonts w:ascii="Palatino Linotype" w:eastAsia="MS Mincho" w:hAnsi="Palatino Linotype" w:cs="Arial"/>
          <w:sz w:val="24"/>
          <w:szCs w:val="24"/>
          <w:lang w:val="es-ES_tradnl" w:eastAsia="es-ES"/>
        </w:rPr>
      </w:pPr>
    </w:p>
    <w:p w:rsidR="0055637B" w:rsidRPr="0010293A" w:rsidRDefault="0055637B" w:rsidP="00646B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0293A">
        <w:rPr>
          <w:rFonts w:ascii="Palatino Linotype" w:eastAsia="Times New Roman" w:hAnsi="Palatino Linotype" w:cs="Times New Roman"/>
          <w:i/>
          <w:szCs w:val="24"/>
          <w:lang w:val="es-ES_tradnl" w:eastAsia="es-ES"/>
        </w:rPr>
        <w:t>“</w:t>
      </w:r>
      <w:r w:rsidRPr="0010293A">
        <w:rPr>
          <w:rFonts w:ascii="Palatino Linotype" w:eastAsia="Times New Roman" w:hAnsi="Palatino Linotype" w:cs="Times New Roman"/>
          <w:b/>
          <w:i/>
          <w:szCs w:val="24"/>
          <w:lang w:val="es-ES_tradnl" w:eastAsia="es-ES"/>
        </w:rPr>
        <w:t>Artículo 190.</w:t>
      </w:r>
      <w:r w:rsidRPr="0010293A">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10293A">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5637B" w:rsidRPr="0010293A" w:rsidRDefault="0055637B" w:rsidP="00646B44">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55637B" w:rsidRPr="0010293A" w:rsidRDefault="0055637B" w:rsidP="00646B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0293A">
        <w:rPr>
          <w:rFonts w:ascii="Palatino Linotype" w:eastAsia="Times New Roman" w:hAnsi="Palatino Linotype" w:cs="Times New Roman"/>
          <w:b/>
          <w:i/>
          <w:szCs w:val="24"/>
          <w:lang w:val="es-ES_tradnl" w:eastAsia="es-ES"/>
        </w:rPr>
        <w:t>Artículo 222.</w:t>
      </w:r>
      <w:r w:rsidRPr="0010293A">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55637B" w:rsidRPr="0010293A" w:rsidRDefault="0055637B" w:rsidP="00646B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0293A">
        <w:rPr>
          <w:rFonts w:ascii="Palatino Linotype" w:eastAsia="Times New Roman" w:hAnsi="Palatino Linotype" w:cs="Times New Roman"/>
          <w:i/>
          <w:szCs w:val="24"/>
          <w:lang w:val="es-ES_tradnl" w:eastAsia="es-ES"/>
        </w:rPr>
        <w:t>…</w:t>
      </w:r>
    </w:p>
    <w:p w:rsidR="0055637B" w:rsidRPr="0010293A" w:rsidRDefault="0055637B" w:rsidP="00646B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0293A">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10293A">
        <w:rPr>
          <w:rFonts w:ascii="Palatino Linotype" w:eastAsia="Times New Roman" w:hAnsi="Palatino Linotype" w:cs="Times New Roman"/>
          <w:i/>
          <w:szCs w:val="24"/>
          <w:lang w:val="es-ES_tradnl" w:eastAsia="es-ES"/>
        </w:rPr>
        <w:t>;</w:t>
      </w:r>
    </w:p>
    <w:p w:rsidR="0055637B" w:rsidRPr="0010293A" w:rsidRDefault="0055637B" w:rsidP="00646B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0293A">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10293A">
        <w:rPr>
          <w:rFonts w:ascii="Palatino Linotype" w:eastAsia="Times New Roman" w:hAnsi="Palatino Linotype" w:cs="Times New Roman"/>
          <w:i/>
          <w:szCs w:val="24"/>
          <w:lang w:val="es-ES_tradnl" w:eastAsia="es-ES"/>
        </w:rPr>
        <w:t>;</w:t>
      </w:r>
    </w:p>
    <w:p w:rsidR="0055637B" w:rsidRPr="0010293A" w:rsidRDefault="0055637B" w:rsidP="00646B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0293A">
        <w:rPr>
          <w:rFonts w:ascii="Palatino Linotype" w:eastAsia="Times New Roman" w:hAnsi="Palatino Linotype" w:cs="Times New Roman"/>
          <w:i/>
          <w:szCs w:val="24"/>
          <w:lang w:val="es-ES_tradnl" w:eastAsia="es-ES"/>
        </w:rPr>
        <w:t>…</w:t>
      </w:r>
    </w:p>
    <w:p w:rsidR="0055637B" w:rsidRPr="0010293A" w:rsidRDefault="0055637B" w:rsidP="00646B44">
      <w:pPr>
        <w:spacing w:after="0" w:line="360" w:lineRule="auto"/>
        <w:ind w:left="567" w:right="567"/>
        <w:contextualSpacing/>
        <w:jc w:val="both"/>
        <w:rPr>
          <w:rFonts w:ascii="Palatino Linotype" w:eastAsiaTheme="minorEastAsia" w:hAnsi="Palatino Linotype"/>
          <w:i/>
          <w:szCs w:val="24"/>
          <w:lang w:val="es-ES_tradnl" w:eastAsia="es-ES"/>
        </w:rPr>
      </w:pPr>
      <w:r w:rsidRPr="0010293A">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10293A">
        <w:rPr>
          <w:rFonts w:ascii="Palatino Linotype" w:eastAsiaTheme="minorEastAsia" w:hAnsi="Palatino Linotype"/>
          <w:i/>
          <w:szCs w:val="24"/>
          <w:lang w:val="es-ES_tradnl" w:eastAsia="es-ES"/>
        </w:rPr>
        <w:t xml:space="preserve"> (De Acuerdo al Decreto N°207, Publicado el 30 de mayo de 2017)</w:t>
      </w:r>
    </w:p>
    <w:p w:rsidR="0055637B" w:rsidRPr="0010293A" w:rsidRDefault="0055637B" w:rsidP="00646B44">
      <w:pPr>
        <w:spacing w:after="0" w:line="360" w:lineRule="auto"/>
        <w:ind w:left="567" w:right="567"/>
        <w:contextualSpacing/>
        <w:jc w:val="both"/>
        <w:rPr>
          <w:rFonts w:ascii="Palatino Linotype" w:eastAsiaTheme="minorEastAsia" w:hAnsi="Palatino Linotype"/>
          <w:i/>
          <w:szCs w:val="24"/>
          <w:lang w:val="es-ES_tradnl" w:eastAsia="es-ES"/>
        </w:rPr>
      </w:pPr>
      <w:r w:rsidRPr="0010293A">
        <w:rPr>
          <w:rFonts w:ascii="Palatino Linotype" w:eastAsiaTheme="minorEastAsia" w:hAnsi="Palatino Linotype"/>
          <w:i/>
          <w:szCs w:val="24"/>
          <w:lang w:val="es-ES_tradnl" w:eastAsia="es-ES"/>
        </w:rPr>
        <w:t>…”</w:t>
      </w:r>
    </w:p>
    <w:p w:rsidR="0055637B" w:rsidRPr="0010293A" w:rsidRDefault="0055637B" w:rsidP="0055637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55637B" w:rsidRPr="0010293A" w:rsidRDefault="0055637B" w:rsidP="0055637B">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293A">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10293A">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10293A">
        <w:rPr>
          <w:rFonts w:ascii="Palatino Linotype" w:eastAsiaTheme="minorEastAsia" w:hAnsi="Palatino Linotype" w:cs="Arial"/>
          <w:color w:val="000000" w:themeColor="text1"/>
          <w:sz w:val="24"/>
          <w:szCs w:val="24"/>
          <w:vertAlign w:val="superscript"/>
          <w:lang w:val="es-ES_tradnl" w:eastAsia="es-ES"/>
        </w:rPr>
        <w:footnoteReference w:id="6"/>
      </w:r>
      <w:r w:rsidRPr="0010293A">
        <w:rPr>
          <w:rFonts w:ascii="Palatino Linotype" w:eastAsiaTheme="minorEastAsia" w:hAnsi="Palatino Linotype" w:cs="Arial"/>
          <w:color w:val="000000" w:themeColor="text1"/>
          <w:sz w:val="24"/>
          <w:szCs w:val="24"/>
          <w:lang w:val="es-ES_tradnl" w:eastAsia="es-ES"/>
        </w:rPr>
        <w:t xml:space="preserve">.  , esto refiere que, ante la falta </w:t>
      </w:r>
      <w:r w:rsidRPr="0010293A">
        <w:rPr>
          <w:rFonts w:ascii="Palatino Linotype" w:eastAsiaTheme="minorEastAsia" w:hAnsi="Palatino Linotype" w:cs="Arial"/>
          <w:color w:val="000000" w:themeColor="text1"/>
          <w:sz w:val="24"/>
          <w:szCs w:val="24"/>
          <w:lang w:val="es-ES_tradnl" w:eastAsia="es-ES"/>
        </w:rPr>
        <w:lastRenderedPageBreak/>
        <w:t xml:space="preserve">de respuesta por parte del </w:t>
      </w:r>
      <w:r w:rsidRPr="0010293A">
        <w:rPr>
          <w:rFonts w:ascii="Palatino Linotype" w:eastAsiaTheme="minorEastAsia" w:hAnsi="Palatino Linotype" w:cs="Arial"/>
          <w:b/>
          <w:color w:val="000000" w:themeColor="text1"/>
          <w:sz w:val="24"/>
          <w:szCs w:val="24"/>
          <w:lang w:val="es-ES_tradnl" w:eastAsia="es-ES"/>
        </w:rPr>
        <w:t>SUJETO OBLIGADO</w:t>
      </w:r>
      <w:r w:rsidRPr="0010293A">
        <w:rPr>
          <w:rFonts w:ascii="Palatino Linotype" w:eastAsiaTheme="minorEastAsia" w:hAnsi="Palatino Linotype" w:cs="Arial"/>
          <w:color w:val="000000" w:themeColor="text1"/>
          <w:sz w:val="24"/>
          <w:szCs w:val="24"/>
          <w:lang w:val="es-ES_tradnl" w:eastAsia="es-ES"/>
        </w:rPr>
        <w:t xml:space="preserve">, el </w:t>
      </w:r>
      <w:r w:rsidRPr="0010293A">
        <w:rPr>
          <w:rFonts w:ascii="Palatino Linotype" w:eastAsiaTheme="minorEastAsia" w:hAnsi="Palatino Linotype" w:cs="Arial"/>
          <w:b/>
          <w:color w:val="000000" w:themeColor="text1"/>
          <w:sz w:val="24"/>
          <w:szCs w:val="24"/>
          <w:lang w:val="es-ES_tradnl" w:eastAsia="es-ES"/>
        </w:rPr>
        <w:t>RECURRENTE</w:t>
      </w:r>
      <w:r w:rsidRPr="0010293A">
        <w:rPr>
          <w:rFonts w:ascii="Palatino Linotype" w:eastAsiaTheme="minorEastAsia" w:hAnsi="Palatino Linotype" w:cs="Arial"/>
          <w:color w:val="000000" w:themeColor="text1"/>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55637B" w:rsidRPr="0010293A" w:rsidRDefault="0055637B" w:rsidP="0055637B">
      <w:pPr>
        <w:spacing w:after="12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55637B" w:rsidRPr="0010293A" w:rsidRDefault="0055637B" w:rsidP="0055637B">
      <w:pPr>
        <w:keepNext/>
        <w:keepLines/>
        <w:spacing w:before="240" w:after="0"/>
        <w:outlineLvl w:val="0"/>
        <w:rPr>
          <w:rFonts w:ascii="Palatino Linotype" w:eastAsiaTheme="minorEastAsia" w:hAnsi="Palatino Linotype" w:cs="Arial"/>
          <w:b/>
          <w:color w:val="000000" w:themeColor="text1"/>
          <w:sz w:val="24"/>
          <w:szCs w:val="24"/>
          <w:lang w:val="es-ES_tradnl" w:eastAsia="es-ES"/>
        </w:rPr>
      </w:pPr>
      <w:bookmarkStart w:id="91" w:name="_Toc52311312"/>
      <w:r w:rsidRPr="0010293A">
        <w:rPr>
          <w:rFonts w:ascii="Palatino Linotype" w:eastAsiaTheme="minorEastAsia" w:hAnsi="Palatino Linotype" w:cs="Arial"/>
          <w:b/>
          <w:color w:val="000000" w:themeColor="text1"/>
          <w:sz w:val="24"/>
          <w:szCs w:val="24"/>
          <w:lang w:val="es-ES_tradnl" w:eastAsia="es-ES"/>
        </w:rPr>
        <w:t>SÉPTIMO. De la versión pública.</w:t>
      </w:r>
      <w:bookmarkEnd w:id="91"/>
    </w:p>
    <w:p w:rsidR="0055637B" w:rsidRPr="0010293A" w:rsidRDefault="0055637B" w:rsidP="0055637B">
      <w:pPr>
        <w:spacing w:after="12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55637B" w:rsidRPr="0010293A" w:rsidRDefault="0055637B" w:rsidP="0055637B">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293A">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10293A">
        <w:rPr>
          <w:rFonts w:ascii="Palatino Linotype" w:eastAsiaTheme="minorEastAsia" w:hAnsi="Palatino Linotype" w:cs="Arial"/>
          <w:b/>
          <w:color w:val="000000" w:themeColor="text1"/>
          <w:sz w:val="24"/>
          <w:szCs w:val="24"/>
          <w:lang w:val="es-ES_tradnl" w:eastAsia="es-ES"/>
        </w:rPr>
        <w:t xml:space="preserve">, </w:t>
      </w:r>
      <w:r w:rsidRPr="0010293A">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0293A">
        <w:rPr>
          <w:rFonts w:ascii="Palatino Linotype" w:eastAsiaTheme="minorEastAsia" w:hAnsi="Palatino Linotype" w:cs="Arial"/>
          <w:b/>
          <w:color w:val="000000" w:themeColor="text1"/>
          <w:sz w:val="24"/>
          <w:szCs w:val="24"/>
          <w:u w:val="single"/>
          <w:lang w:val="es-ES_tradnl" w:eastAsia="es-ES"/>
        </w:rPr>
        <w:t>versión pública</w:t>
      </w:r>
      <w:r w:rsidRPr="0010293A">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55637B" w:rsidRPr="0010293A" w:rsidRDefault="0055637B" w:rsidP="0055637B">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55637B" w:rsidRPr="0010293A" w:rsidRDefault="0055637B" w:rsidP="0055637B">
      <w:pPr>
        <w:numPr>
          <w:ilvl w:val="0"/>
          <w:numId w:val="2"/>
        </w:numPr>
        <w:shd w:val="clear" w:color="auto" w:fill="FFFFFF"/>
        <w:tabs>
          <w:tab w:val="left" w:pos="0"/>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10293A">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10293A">
        <w:rPr>
          <w:rFonts w:ascii="Palatino Linotype" w:eastAsia="Calibri" w:hAnsi="Palatino Linotype" w:cs="Arial"/>
          <w:b/>
          <w:color w:val="000000" w:themeColor="text1"/>
          <w:sz w:val="24"/>
          <w:szCs w:val="24"/>
          <w:lang w:val="es-ES" w:eastAsia="es-MX"/>
        </w:rPr>
        <w:t>SUJETO OBLIGADO</w:t>
      </w:r>
      <w:r w:rsidRPr="0010293A">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10293A">
        <w:rPr>
          <w:rFonts w:ascii="Palatino Linotype" w:eastAsia="Times New Roman" w:hAnsi="Palatino Linotype" w:cs="Arial"/>
          <w:color w:val="000000" w:themeColor="text1"/>
          <w:sz w:val="24"/>
          <w:szCs w:val="24"/>
          <w:lang w:val="es-ES_tradnl" w:eastAsia="es-MX"/>
        </w:rPr>
        <w:t xml:space="preserve">para tal efecto emitirá el </w:t>
      </w:r>
      <w:r w:rsidRPr="0010293A">
        <w:rPr>
          <w:rFonts w:ascii="Palatino Linotype" w:eastAsia="Calibri" w:hAnsi="Palatino Linotype" w:cs="Arial"/>
          <w:color w:val="000000" w:themeColor="text1"/>
          <w:sz w:val="24"/>
          <w:szCs w:val="24"/>
          <w:lang w:val="es-ES" w:eastAsia="es-MX"/>
        </w:rPr>
        <w:t xml:space="preserve">Acuerdo del Comité de Transparencia en términos de los </w:t>
      </w:r>
      <w:r w:rsidRPr="0010293A">
        <w:rPr>
          <w:rFonts w:ascii="Palatino Linotype" w:eastAsia="Calibri" w:hAnsi="Palatino Linotype" w:cs="Arial"/>
          <w:color w:val="000000" w:themeColor="text1"/>
          <w:sz w:val="24"/>
          <w:szCs w:val="24"/>
          <w:lang w:val="es-ES" w:eastAsia="es-MX"/>
        </w:rPr>
        <w:lastRenderedPageBreak/>
        <w:t>artículos 49 fracción</w:t>
      </w:r>
      <w:r w:rsidRPr="0010293A">
        <w:rPr>
          <w:rFonts w:ascii="Palatino Linotype" w:eastAsia="Calibri" w:hAnsi="Palatino Linotype" w:cs="Arial"/>
          <w:bCs/>
          <w:color w:val="000000" w:themeColor="text1"/>
          <w:sz w:val="24"/>
          <w:szCs w:val="24"/>
          <w:lang w:val="es-ES_tradnl" w:eastAsia="es-ES"/>
        </w:rPr>
        <w:t xml:space="preserve"> VIII,</w:t>
      </w:r>
      <w:r w:rsidRPr="0010293A">
        <w:rPr>
          <w:rFonts w:ascii="Palatino Linotype" w:eastAsia="Calibri" w:hAnsi="Palatino Linotype" w:cs="Arial"/>
          <w:color w:val="000000" w:themeColor="text1"/>
          <w:sz w:val="24"/>
          <w:szCs w:val="24"/>
          <w:lang w:val="es-ES" w:eastAsia="es-MX"/>
        </w:rPr>
        <w:t xml:space="preserve"> 122</w:t>
      </w:r>
      <w:r w:rsidRPr="0010293A">
        <w:rPr>
          <w:rFonts w:eastAsiaTheme="minorEastAsia" w:cs="Times New Roman"/>
          <w:sz w:val="24"/>
          <w:szCs w:val="24"/>
          <w:vertAlign w:val="superscript"/>
          <w:lang w:val="es-ES" w:eastAsia="es-MX"/>
        </w:rPr>
        <w:footnoteReference w:id="7"/>
      </w:r>
      <w:r w:rsidRPr="0010293A">
        <w:rPr>
          <w:rFonts w:ascii="Palatino Linotype" w:eastAsia="Calibri" w:hAnsi="Palatino Linotype" w:cs="Arial"/>
          <w:color w:val="000000" w:themeColor="text1"/>
          <w:sz w:val="24"/>
          <w:szCs w:val="24"/>
          <w:lang w:val="es-ES" w:eastAsia="es-MX"/>
        </w:rPr>
        <w:t>, 135</w:t>
      </w:r>
      <w:r w:rsidRPr="0010293A">
        <w:rPr>
          <w:rFonts w:eastAsiaTheme="minorEastAsia" w:cs="Times New Roman"/>
          <w:sz w:val="24"/>
          <w:szCs w:val="24"/>
          <w:vertAlign w:val="superscript"/>
          <w:lang w:val="es-ES" w:eastAsia="es-MX"/>
        </w:rPr>
        <w:footnoteReference w:id="8"/>
      </w:r>
      <w:r w:rsidRPr="0010293A">
        <w:rPr>
          <w:rFonts w:ascii="Palatino Linotype" w:eastAsia="Calibri" w:hAnsi="Palatino Linotype" w:cs="Arial"/>
          <w:color w:val="000000" w:themeColor="text1"/>
          <w:sz w:val="24"/>
          <w:szCs w:val="24"/>
          <w:lang w:val="es-ES" w:eastAsia="es-MX"/>
        </w:rPr>
        <w:t xml:space="preserve"> y 149 de la </w:t>
      </w:r>
      <w:r w:rsidRPr="0010293A">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10293A">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55637B" w:rsidRPr="0010293A" w:rsidRDefault="0055637B" w:rsidP="0055637B">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rsidR="0055637B" w:rsidRPr="0010293A" w:rsidRDefault="0055637B" w:rsidP="0055637B">
      <w:pPr>
        <w:rPr>
          <w:rFonts w:ascii="Palatino Linotype" w:eastAsiaTheme="majorEastAsia" w:hAnsi="Palatino Linotype" w:cstheme="majorBidi"/>
          <w:b/>
          <w:color w:val="000000" w:themeColor="text1"/>
          <w:sz w:val="24"/>
          <w:szCs w:val="24"/>
        </w:rPr>
      </w:pPr>
      <w:bookmarkStart w:id="92" w:name="_Toc500756709"/>
      <w:bookmarkStart w:id="93" w:name="_Toc536691777"/>
      <w:bookmarkStart w:id="94" w:name="_Toc3467949"/>
      <w:r w:rsidRPr="0010293A">
        <w:rPr>
          <w:rFonts w:ascii="Palatino Linotype" w:eastAsiaTheme="majorEastAsia" w:hAnsi="Palatino Linotype" w:cstheme="majorBidi"/>
          <w:b/>
          <w:color w:val="000000" w:themeColor="text1"/>
          <w:sz w:val="24"/>
          <w:szCs w:val="24"/>
        </w:rPr>
        <w:t>I. De la clasificación de la información.</w:t>
      </w:r>
      <w:bookmarkEnd w:id="92"/>
      <w:bookmarkEnd w:id="93"/>
      <w:bookmarkEnd w:id="94"/>
    </w:p>
    <w:p w:rsidR="0055637B" w:rsidRPr="0010293A" w:rsidRDefault="0055637B" w:rsidP="0055637B">
      <w:pPr>
        <w:rPr>
          <w:rFonts w:ascii="Palatino Linotype" w:eastAsiaTheme="minorEastAsia" w:hAnsi="Palatino Linotype"/>
          <w:color w:val="000000" w:themeColor="text1"/>
          <w:sz w:val="24"/>
          <w:szCs w:val="24"/>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293A">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0293A">
        <w:rPr>
          <w:rFonts w:eastAsiaTheme="minorEastAsia"/>
          <w:sz w:val="24"/>
          <w:szCs w:val="24"/>
          <w:vertAlign w:val="superscript"/>
          <w:lang w:val="es-ES_tradnl" w:eastAsia="es-ES"/>
        </w:rPr>
        <w:footnoteReference w:id="9"/>
      </w:r>
      <w:r w:rsidRPr="0010293A">
        <w:rPr>
          <w:rFonts w:ascii="Palatino Linotype" w:eastAsiaTheme="minorEastAsia" w:hAnsi="Palatino Linotype"/>
          <w:color w:val="000000" w:themeColor="text1"/>
          <w:sz w:val="24"/>
          <w:szCs w:val="24"/>
          <w:lang w:val="es-ES_tradnl" w:eastAsia="es-ES"/>
        </w:rPr>
        <w:t xml:space="preserve"> aunque cualquier límite o restricción, </w:t>
      </w:r>
      <w:r w:rsidRPr="0010293A">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10293A">
        <w:rPr>
          <w:rFonts w:eastAsiaTheme="minorEastAsia"/>
          <w:sz w:val="24"/>
          <w:szCs w:val="24"/>
          <w:vertAlign w:val="superscript"/>
          <w:lang w:val="es-ES_tradnl" w:eastAsia="es-ES"/>
        </w:rPr>
        <w:footnoteReference w:id="10"/>
      </w:r>
      <w:r w:rsidRPr="0010293A">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10293A">
        <w:rPr>
          <w:rFonts w:ascii="Palatino Linotype" w:eastAsiaTheme="minorEastAsia" w:hAnsi="Palatino Linotype"/>
          <w:color w:val="000000" w:themeColor="text1"/>
          <w:sz w:val="24"/>
          <w:szCs w:val="24"/>
          <w:lang w:val="es-ES_tradnl" w:eastAsia="es-ES"/>
        </w:rPr>
        <w:lastRenderedPageBreak/>
        <w:t>establecen, y agotar el procedimiento legalmente establecido, es precisamente lo que permite acreditar el cumplimiento de los otros dos requisitos.</w:t>
      </w:r>
    </w:p>
    <w:p w:rsidR="0055637B" w:rsidRPr="0010293A" w:rsidRDefault="0055637B" w:rsidP="0055637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293A">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55637B" w:rsidRPr="0010293A" w:rsidRDefault="0055637B" w:rsidP="0055637B">
      <w:pPr>
        <w:spacing w:line="360" w:lineRule="auto"/>
        <w:contextualSpacing/>
        <w:jc w:val="both"/>
        <w:rPr>
          <w:rFonts w:ascii="Palatino Linotype" w:eastAsiaTheme="minorEastAsia" w:hAnsi="Palatino Linotype"/>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293A">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55637B" w:rsidRPr="0010293A" w:rsidRDefault="0055637B" w:rsidP="0055637B">
      <w:pPr>
        <w:spacing w:after="0" w:line="360" w:lineRule="auto"/>
        <w:jc w:val="both"/>
        <w:rPr>
          <w:rFonts w:ascii="Palatino Linotype" w:eastAsiaTheme="minorEastAsia" w:hAnsi="Palatino Linotype"/>
          <w:color w:val="000000" w:themeColor="text1"/>
          <w:sz w:val="24"/>
          <w:szCs w:val="24"/>
          <w:lang w:val="es-ES_tradnl" w:eastAsia="es-ES"/>
        </w:rPr>
      </w:pPr>
    </w:p>
    <w:p w:rsidR="0055637B" w:rsidRPr="0010293A" w:rsidRDefault="0055637B" w:rsidP="0055637B">
      <w:pPr>
        <w:rPr>
          <w:rFonts w:ascii="Palatino Linotype" w:eastAsiaTheme="majorEastAsia" w:hAnsi="Palatino Linotype" w:cstheme="majorBidi"/>
          <w:b/>
          <w:color w:val="000000" w:themeColor="text1"/>
          <w:sz w:val="24"/>
          <w:szCs w:val="24"/>
        </w:rPr>
      </w:pPr>
      <w:bookmarkStart w:id="95" w:name="_Toc485631700"/>
      <w:bookmarkStart w:id="96" w:name="_Toc500756710"/>
      <w:bookmarkStart w:id="97" w:name="_Toc536691778"/>
      <w:bookmarkStart w:id="98" w:name="_Toc3467950"/>
      <w:r w:rsidRPr="0010293A">
        <w:rPr>
          <w:rFonts w:ascii="Palatino Linotype" w:eastAsiaTheme="majorEastAsia" w:hAnsi="Palatino Linotype" w:cstheme="majorBidi"/>
          <w:b/>
          <w:color w:val="000000" w:themeColor="text1"/>
          <w:sz w:val="24"/>
          <w:szCs w:val="24"/>
        </w:rPr>
        <w:t>Requisitos previos.</w:t>
      </w:r>
      <w:bookmarkEnd w:id="95"/>
      <w:bookmarkEnd w:id="96"/>
      <w:bookmarkEnd w:id="97"/>
      <w:bookmarkEnd w:id="98"/>
    </w:p>
    <w:p w:rsidR="0055637B" w:rsidRPr="0010293A" w:rsidRDefault="0055637B" w:rsidP="0055637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293A">
        <w:rPr>
          <w:rFonts w:ascii="Palatino Linotype" w:eastAsiaTheme="minorEastAsia" w:hAnsi="Palatino Linotype" w:cs="Arial"/>
          <w:color w:val="000000" w:themeColor="text1"/>
          <w:sz w:val="24"/>
          <w:szCs w:val="24"/>
          <w:lang w:val="es-ES_tradnl" w:eastAsia="es-ES"/>
        </w:rPr>
        <w:t xml:space="preserve">Los </w:t>
      </w:r>
      <w:r w:rsidRPr="0010293A">
        <w:rPr>
          <w:rFonts w:ascii="Palatino Linotype" w:eastAsiaTheme="minorEastAsia" w:hAnsi="Palatino Linotype"/>
          <w:color w:val="000000" w:themeColor="text1"/>
          <w:sz w:val="24"/>
          <w:szCs w:val="24"/>
          <w:lang w:val="es-ES_tradnl" w:eastAsia="es-ES"/>
        </w:rPr>
        <w:t>artículos</w:t>
      </w:r>
      <w:r w:rsidRPr="0010293A">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10293A">
        <w:rPr>
          <w:rFonts w:ascii="Palatino Linotype" w:eastAsiaTheme="minorEastAsia" w:hAnsi="Palatino Linotype" w:cs="Arial"/>
          <w:color w:val="000000" w:themeColor="text1"/>
          <w:sz w:val="24"/>
          <w:szCs w:val="24"/>
          <w:lang w:val="es-ES_tradnl" w:eastAsia="es-ES"/>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55637B" w:rsidRPr="0010293A" w:rsidRDefault="0055637B" w:rsidP="0055637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293A">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55637B" w:rsidRPr="0010293A" w:rsidRDefault="0055637B" w:rsidP="0055637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293A">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55637B" w:rsidRPr="0010293A" w:rsidRDefault="0055637B" w:rsidP="0055637B">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55637B" w:rsidRPr="0010293A" w:rsidRDefault="0055637B" w:rsidP="0055637B">
      <w:pPr>
        <w:numPr>
          <w:ilvl w:val="0"/>
          <w:numId w:val="25"/>
        </w:numPr>
        <w:ind w:left="0" w:firstLine="0"/>
        <w:contextualSpacing/>
        <w:rPr>
          <w:rFonts w:ascii="Palatino Linotype" w:eastAsiaTheme="majorEastAsia" w:hAnsi="Palatino Linotype" w:cstheme="majorBidi"/>
          <w:b/>
          <w:color w:val="000000" w:themeColor="text1"/>
          <w:sz w:val="24"/>
          <w:szCs w:val="24"/>
        </w:rPr>
      </w:pPr>
      <w:bookmarkStart w:id="99" w:name="_Toc485631701"/>
      <w:bookmarkStart w:id="100" w:name="_Toc500756711"/>
      <w:bookmarkStart w:id="101" w:name="_Toc536691779"/>
      <w:bookmarkStart w:id="102" w:name="_Toc3467951"/>
      <w:r w:rsidRPr="0010293A">
        <w:rPr>
          <w:rFonts w:ascii="Palatino Linotype" w:eastAsiaTheme="majorEastAsia" w:hAnsi="Palatino Linotype" w:cstheme="majorBidi"/>
          <w:b/>
          <w:color w:val="000000" w:themeColor="text1"/>
          <w:sz w:val="24"/>
          <w:szCs w:val="24"/>
        </w:rPr>
        <w:t>Supuestos de clasificación.</w:t>
      </w:r>
      <w:bookmarkEnd w:id="99"/>
      <w:bookmarkEnd w:id="100"/>
      <w:bookmarkEnd w:id="101"/>
      <w:bookmarkEnd w:id="102"/>
    </w:p>
    <w:p w:rsidR="0055637B" w:rsidRPr="0010293A" w:rsidRDefault="0055637B" w:rsidP="0055637B">
      <w:pPr>
        <w:spacing w:after="0" w:line="360" w:lineRule="auto"/>
        <w:jc w:val="both"/>
        <w:rPr>
          <w:rFonts w:ascii="Palatino Linotype" w:eastAsiaTheme="minorEastAsia" w:hAnsi="Palatino Linotype" w:cs="Arial"/>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293A">
        <w:rPr>
          <w:rFonts w:ascii="Palatino Linotype" w:eastAsiaTheme="minorEastAsia" w:hAnsi="Palatino Linotype" w:cs="Arial"/>
          <w:color w:val="000000" w:themeColor="text1"/>
          <w:sz w:val="24"/>
          <w:szCs w:val="24"/>
          <w:lang w:val="es-ES_tradnl" w:eastAsia="es-ES"/>
        </w:rPr>
        <w:lastRenderedPageBreak/>
        <w:t>Las disposiciones constitucionales y legales en la materia establecen los dos supuestos generales para clasificar la información: por reserva y por confidencialidad.</w:t>
      </w:r>
    </w:p>
    <w:p w:rsidR="0055637B" w:rsidRPr="0010293A" w:rsidRDefault="0055637B" w:rsidP="0055637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293A">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55637B" w:rsidRPr="0010293A" w:rsidRDefault="0055637B" w:rsidP="0055637B">
      <w:pPr>
        <w:spacing w:after="0" w:line="360" w:lineRule="auto"/>
        <w:jc w:val="both"/>
        <w:rPr>
          <w:rFonts w:ascii="Palatino Linotype" w:eastAsiaTheme="minorEastAsia" w:hAnsi="Palatino Linotype" w:cs="Arial"/>
          <w:color w:val="000000" w:themeColor="text1"/>
          <w:sz w:val="24"/>
          <w:szCs w:val="24"/>
          <w:lang w:val="es-ES_tradnl" w:eastAsia="es-ES"/>
        </w:rPr>
      </w:pPr>
    </w:p>
    <w:p w:rsidR="0055637B" w:rsidRPr="0010293A" w:rsidRDefault="0055637B" w:rsidP="00646B44">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0293A">
        <w:rPr>
          <w:rFonts w:ascii="Palatino Linotype" w:eastAsiaTheme="minorEastAsia" w:hAnsi="Palatino Linotype" w:cs="Bookman Old Style"/>
          <w:bCs/>
          <w:color w:val="000000" w:themeColor="text1"/>
          <w:sz w:val="24"/>
          <w:szCs w:val="24"/>
          <w:lang w:val="es-ES_tradnl" w:eastAsia="es-ES"/>
        </w:rPr>
        <w:t xml:space="preserve">I. </w:t>
      </w:r>
      <w:r w:rsidRPr="0010293A">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55637B" w:rsidRPr="0010293A" w:rsidRDefault="0055637B" w:rsidP="00646B44">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0293A">
        <w:rPr>
          <w:rFonts w:ascii="Palatino Linotype" w:eastAsiaTheme="minorEastAsia" w:hAnsi="Palatino Linotype" w:cs="Bookman Old Style"/>
          <w:bCs/>
          <w:color w:val="000000" w:themeColor="text1"/>
          <w:sz w:val="24"/>
          <w:szCs w:val="24"/>
          <w:lang w:val="es-ES_tradnl" w:eastAsia="es-ES"/>
        </w:rPr>
        <w:t xml:space="preserve">II. </w:t>
      </w:r>
      <w:r w:rsidRPr="0010293A">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55637B" w:rsidRPr="0010293A" w:rsidRDefault="0055637B" w:rsidP="00646B44">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0293A">
        <w:rPr>
          <w:rFonts w:ascii="Palatino Linotype" w:eastAsiaTheme="minorEastAsia" w:hAnsi="Palatino Linotype" w:cs="Bookman Old Style"/>
          <w:bCs/>
          <w:color w:val="000000" w:themeColor="text1"/>
          <w:sz w:val="24"/>
          <w:szCs w:val="24"/>
          <w:lang w:val="es-ES_tradnl" w:eastAsia="es-ES"/>
        </w:rPr>
        <w:t xml:space="preserve">III. </w:t>
      </w:r>
      <w:r w:rsidRPr="0010293A">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55637B" w:rsidRPr="0010293A" w:rsidRDefault="0055637B" w:rsidP="00646B44">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0293A">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55637B" w:rsidRPr="0010293A" w:rsidRDefault="0055637B" w:rsidP="00646B44">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0293A">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10293A">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rsidR="0055637B" w:rsidRPr="0010293A" w:rsidRDefault="0055637B" w:rsidP="0055637B">
      <w:pPr>
        <w:spacing w:after="0" w:line="360" w:lineRule="auto"/>
        <w:jc w:val="both"/>
        <w:rPr>
          <w:rFonts w:ascii="Palatino Linotype" w:eastAsiaTheme="minorEastAsia" w:hAnsi="Palatino Linotype" w:cs="Arial"/>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293A">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5637B" w:rsidRPr="0010293A" w:rsidRDefault="0055637B" w:rsidP="0055637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293A">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10293A">
        <w:rPr>
          <w:rFonts w:ascii="Palatino Linotype" w:eastAsiaTheme="minorEastAsia" w:hAnsi="Palatino Linotype" w:cs="Arial"/>
          <w:color w:val="000000" w:themeColor="text1"/>
          <w:sz w:val="24"/>
          <w:szCs w:val="24"/>
          <w:vertAlign w:val="superscript"/>
          <w:lang w:val="es-ES_tradnl" w:eastAsia="es-ES"/>
        </w:rPr>
        <w:footnoteReference w:id="11"/>
      </w:r>
      <w:r w:rsidRPr="0010293A">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55637B" w:rsidRPr="0010293A" w:rsidRDefault="0055637B" w:rsidP="0055637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293A">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55637B" w:rsidRPr="0010293A" w:rsidRDefault="0055637B" w:rsidP="0055637B">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55637B" w:rsidRPr="0010293A" w:rsidRDefault="0055637B" w:rsidP="0055637B">
      <w:pPr>
        <w:rPr>
          <w:rFonts w:ascii="Palatino Linotype" w:eastAsiaTheme="majorEastAsia" w:hAnsi="Palatino Linotype" w:cstheme="majorBidi"/>
          <w:b/>
          <w:color w:val="000000" w:themeColor="text1"/>
          <w:sz w:val="24"/>
          <w:szCs w:val="24"/>
        </w:rPr>
      </w:pPr>
      <w:bookmarkStart w:id="103" w:name="_Toc485631702"/>
      <w:bookmarkStart w:id="104" w:name="_Toc500756712"/>
      <w:bookmarkStart w:id="105" w:name="_Toc536691780"/>
      <w:bookmarkStart w:id="106" w:name="_Toc3467952"/>
      <w:r w:rsidRPr="0010293A">
        <w:rPr>
          <w:rFonts w:ascii="Palatino Linotype" w:eastAsiaTheme="majorEastAsia" w:hAnsi="Palatino Linotype" w:cstheme="majorBidi"/>
          <w:b/>
          <w:color w:val="000000" w:themeColor="text1"/>
          <w:sz w:val="24"/>
          <w:szCs w:val="24"/>
        </w:rPr>
        <w:t>Excepciones a los supuestos de clasificación de la información como reservada.</w:t>
      </w:r>
      <w:bookmarkEnd w:id="103"/>
      <w:bookmarkEnd w:id="104"/>
      <w:bookmarkEnd w:id="105"/>
      <w:bookmarkEnd w:id="106"/>
    </w:p>
    <w:p w:rsidR="0055637B" w:rsidRPr="0010293A" w:rsidRDefault="0055637B" w:rsidP="0055637B">
      <w:pPr>
        <w:spacing w:after="0" w:line="240" w:lineRule="auto"/>
        <w:rPr>
          <w:rFonts w:ascii="Palatino Linotype" w:eastAsiaTheme="minorEastAsia" w:hAnsi="Palatino Linotype"/>
          <w:color w:val="000000" w:themeColor="text1"/>
          <w:sz w:val="24"/>
          <w:szCs w:val="24"/>
          <w:lang w:val="es-ES_tradnl" w:eastAsia="es-ES"/>
        </w:rPr>
      </w:pPr>
    </w:p>
    <w:p w:rsidR="0055637B" w:rsidRPr="0010293A" w:rsidRDefault="0055637B" w:rsidP="0055637B">
      <w:pPr>
        <w:numPr>
          <w:ilvl w:val="0"/>
          <w:numId w:val="2"/>
        </w:numPr>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10293A">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10293A">
        <w:rPr>
          <w:rFonts w:ascii="Palatino Linotype" w:eastAsia="Times New Roman" w:hAnsi="Palatino Linotype" w:cs="Times New Roman"/>
          <w:b/>
          <w:color w:val="000000" w:themeColor="text1"/>
          <w:sz w:val="24"/>
          <w:szCs w:val="24"/>
          <w:lang w:val="es-ES" w:eastAsia="es-ES"/>
        </w:rPr>
        <w:t>que no puede clasificarse como información reservada:</w:t>
      </w:r>
    </w:p>
    <w:p w:rsidR="0055637B" w:rsidRPr="0010293A" w:rsidRDefault="0055637B" w:rsidP="00646B44">
      <w:pPr>
        <w:spacing w:before="100" w:beforeAutospacing="1" w:after="100" w:afterAutospacing="1" w:line="360" w:lineRule="auto"/>
        <w:ind w:left="567" w:right="616"/>
        <w:contextualSpacing/>
        <w:jc w:val="both"/>
        <w:rPr>
          <w:rFonts w:ascii="Palatino Linotype" w:eastAsia="Times New Roman" w:hAnsi="Palatino Linotype" w:cs="Times New Roman"/>
          <w:b/>
          <w:color w:val="000000" w:themeColor="text1"/>
          <w:lang w:val="es-ES"/>
        </w:rPr>
      </w:pPr>
      <w:r w:rsidRPr="0010293A">
        <w:rPr>
          <w:rFonts w:ascii="Palatino Linotype" w:eastAsia="Times New Roman" w:hAnsi="Palatino Linotype" w:cs="Times New Roman"/>
          <w:b/>
          <w:color w:val="000000" w:themeColor="text1"/>
          <w:lang w:val="es-ES"/>
        </w:rPr>
        <w:t>I. Se trate de violaciones graves de derechos humanos, calificada así por autoridad competente;</w:t>
      </w:r>
    </w:p>
    <w:p w:rsidR="0055637B" w:rsidRPr="0010293A" w:rsidRDefault="0055637B" w:rsidP="00646B44">
      <w:pPr>
        <w:spacing w:before="100" w:beforeAutospacing="1" w:after="100" w:afterAutospacing="1" w:line="360" w:lineRule="auto"/>
        <w:ind w:left="567" w:right="616"/>
        <w:contextualSpacing/>
        <w:jc w:val="both"/>
        <w:rPr>
          <w:rFonts w:ascii="Palatino Linotype" w:eastAsia="Times New Roman" w:hAnsi="Palatino Linotype" w:cs="Times New Roman"/>
          <w:b/>
          <w:color w:val="000000" w:themeColor="text1"/>
          <w:lang w:val="es-ES"/>
        </w:rPr>
      </w:pPr>
      <w:r w:rsidRPr="0010293A">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55637B" w:rsidRPr="0010293A" w:rsidRDefault="0055637B" w:rsidP="00646B44">
      <w:pPr>
        <w:spacing w:before="100" w:beforeAutospacing="1" w:after="100" w:afterAutospacing="1" w:line="360" w:lineRule="auto"/>
        <w:ind w:left="567" w:right="616"/>
        <w:contextualSpacing/>
        <w:jc w:val="both"/>
        <w:rPr>
          <w:rFonts w:ascii="Palatino Linotype" w:eastAsia="Times New Roman" w:hAnsi="Palatino Linotype" w:cs="Times New Roman"/>
          <w:b/>
          <w:color w:val="000000" w:themeColor="text1"/>
          <w:lang w:val="es-ES"/>
        </w:rPr>
      </w:pPr>
      <w:r w:rsidRPr="0010293A">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55637B" w:rsidRPr="0010293A" w:rsidRDefault="0055637B" w:rsidP="00646B44">
      <w:pPr>
        <w:spacing w:before="100" w:beforeAutospacing="1" w:after="100" w:afterAutospacing="1" w:line="360" w:lineRule="auto"/>
        <w:ind w:left="567" w:right="616"/>
        <w:contextualSpacing/>
        <w:jc w:val="both"/>
        <w:rPr>
          <w:rFonts w:ascii="Palatino Linotype" w:eastAsia="Times New Roman" w:hAnsi="Palatino Linotype" w:cs="Times New Roman"/>
          <w:b/>
          <w:color w:val="000000" w:themeColor="text1"/>
          <w:lang w:val="es-ES"/>
        </w:rPr>
      </w:pPr>
      <w:r w:rsidRPr="0010293A">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55637B" w:rsidRPr="0010293A" w:rsidRDefault="0055637B" w:rsidP="0055637B">
      <w:pPr>
        <w:spacing w:before="100" w:beforeAutospacing="1" w:after="100" w:afterAutospacing="1" w:line="360" w:lineRule="auto"/>
        <w:contextualSpacing/>
        <w:jc w:val="both"/>
        <w:rPr>
          <w:rFonts w:ascii="Palatino Linotype" w:eastAsia="Times New Roman" w:hAnsi="Palatino Linotype" w:cs="Times New Roman"/>
          <w:b/>
          <w:color w:val="000000" w:themeColor="text1"/>
          <w:lang w:val="es-ES"/>
        </w:rPr>
      </w:pPr>
    </w:p>
    <w:p w:rsidR="0055637B" w:rsidRPr="0010293A" w:rsidRDefault="0055637B" w:rsidP="0055637B">
      <w:pPr>
        <w:numPr>
          <w:ilvl w:val="0"/>
          <w:numId w:val="2"/>
        </w:numPr>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lang w:val="es-ES"/>
        </w:rPr>
      </w:pPr>
      <w:r w:rsidRPr="0010293A">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55637B" w:rsidRPr="0010293A" w:rsidRDefault="0055637B" w:rsidP="0055637B">
      <w:pPr>
        <w:rPr>
          <w:rFonts w:ascii="Palatino Linotype" w:eastAsiaTheme="majorEastAsia" w:hAnsi="Palatino Linotype" w:cstheme="majorBidi"/>
          <w:b/>
          <w:color w:val="000000" w:themeColor="text1"/>
          <w:sz w:val="24"/>
          <w:szCs w:val="24"/>
        </w:rPr>
      </w:pPr>
      <w:bookmarkStart w:id="107" w:name="_Toc485631703"/>
      <w:bookmarkStart w:id="108" w:name="_Toc500756713"/>
      <w:bookmarkStart w:id="109" w:name="_Toc536691781"/>
      <w:bookmarkStart w:id="110" w:name="_Toc3467953"/>
      <w:r w:rsidRPr="0010293A">
        <w:rPr>
          <w:rFonts w:ascii="Palatino Linotype" w:eastAsiaTheme="majorEastAsia" w:hAnsi="Palatino Linotype" w:cstheme="majorBidi"/>
          <w:b/>
          <w:color w:val="000000" w:themeColor="text1"/>
          <w:sz w:val="24"/>
          <w:szCs w:val="24"/>
        </w:rPr>
        <w:t>II. La intervención del Comité de Transparencia.</w:t>
      </w:r>
      <w:bookmarkEnd w:id="107"/>
      <w:bookmarkEnd w:id="108"/>
      <w:bookmarkEnd w:id="109"/>
      <w:bookmarkEnd w:id="110"/>
    </w:p>
    <w:p w:rsidR="0055637B" w:rsidRPr="0010293A" w:rsidRDefault="0055637B" w:rsidP="0055637B">
      <w:pPr>
        <w:rPr>
          <w:rFonts w:ascii="Palatino Linotype" w:eastAsiaTheme="majorEastAsia" w:hAnsi="Palatino Linotype" w:cstheme="majorBidi"/>
          <w:b/>
          <w:color w:val="000000" w:themeColor="text1"/>
          <w:sz w:val="24"/>
          <w:szCs w:val="24"/>
        </w:rPr>
      </w:pPr>
      <w:bookmarkStart w:id="111" w:name="_Toc485631704"/>
      <w:bookmarkStart w:id="112" w:name="_Toc500756714"/>
      <w:bookmarkStart w:id="113" w:name="_Toc536691782"/>
      <w:bookmarkStart w:id="114" w:name="_Toc3467954"/>
      <w:r w:rsidRPr="0010293A">
        <w:rPr>
          <w:rFonts w:ascii="Palatino Linotype" w:eastAsiaTheme="majorEastAsia" w:hAnsi="Palatino Linotype" w:cstheme="majorBidi"/>
          <w:b/>
          <w:color w:val="000000" w:themeColor="text1"/>
          <w:sz w:val="24"/>
          <w:szCs w:val="24"/>
        </w:rPr>
        <w:t>Formalidades para emitir el acuerdo de clasificación.</w:t>
      </w:r>
      <w:bookmarkEnd w:id="111"/>
      <w:bookmarkEnd w:id="112"/>
      <w:bookmarkEnd w:id="113"/>
      <w:bookmarkEnd w:id="114"/>
    </w:p>
    <w:p w:rsidR="0055637B" w:rsidRPr="0010293A" w:rsidRDefault="0055637B" w:rsidP="0055637B">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0293A">
        <w:rPr>
          <w:rFonts w:ascii="Palatino Linotype" w:eastAsiaTheme="minorEastAsia" w:hAnsi="Palatino Linotype" w:cs="Arial"/>
          <w:color w:val="000000" w:themeColor="text1"/>
          <w:sz w:val="24"/>
          <w:szCs w:val="24"/>
          <w:lang w:val="es-ES_tradnl" w:eastAsia="es-ES"/>
        </w:rPr>
        <w:tab/>
      </w:r>
    </w:p>
    <w:p w:rsidR="0055637B" w:rsidRPr="0010293A" w:rsidRDefault="0055637B" w:rsidP="0055637B">
      <w:pPr>
        <w:numPr>
          <w:ilvl w:val="0"/>
          <w:numId w:val="2"/>
        </w:numPr>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10293A">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10293A">
        <w:rPr>
          <w:rFonts w:ascii="Palatino Linotype" w:eastAsiaTheme="minorEastAsia" w:hAnsi="Palatino Linotype"/>
          <w:color w:val="000000" w:themeColor="text1"/>
          <w:sz w:val="24"/>
          <w:szCs w:val="24"/>
          <w:lang w:val="es-ES_tradnl" w:eastAsia="es-ES"/>
        </w:rPr>
        <w:t xml:space="preserve">la fracción III del numeral Segundo de los </w:t>
      </w:r>
      <w:r w:rsidRPr="0010293A">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10293A">
        <w:rPr>
          <w:rFonts w:ascii="Palatino Linotype" w:eastAsiaTheme="minorEastAsia" w:hAnsi="Palatino Linotype"/>
          <w:color w:val="000000" w:themeColor="text1"/>
          <w:sz w:val="24"/>
          <w:szCs w:val="24"/>
          <w:lang w:val="es-ES_tradnl" w:eastAsia="es-ES"/>
        </w:rPr>
        <w:t xml:space="preserve"> </w:t>
      </w:r>
      <w:r w:rsidRPr="0010293A">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55637B" w:rsidRPr="0010293A" w:rsidRDefault="0055637B" w:rsidP="0055637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293A">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w:t>
      </w:r>
      <w:r w:rsidRPr="0010293A">
        <w:rPr>
          <w:rFonts w:ascii="Palatino Linotype" w:eastAsiaTheme="minorEastAsia" w:hAnsi="Palatino Linotype" w:cs="Arial"/>
          <w:color w:val="000000" w:themeColor="text1"/>
          <w:sz w:val="24"/>
          <w:szCs w:val="24"/>
          <w:lang w:val="es-ES_tradnl" w:eastAsia="es-ES"/>
        </w:rPr>
        <w:lastRenderedPageBreak/>
        <w:t>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5637B" w:rsidRPr="0010293A" w:rsidRDefault="0055637B" w:rsidP="0055637B">
      <w:pPr>
        <w:spacing w:after="0" w:line="360" w:lineRule="auto"/>
        <w:jc w:val="both"/>
        <w:rPr>
          <w:rFonts w:ascii="Palatino Linotype" w:eastAsiaTheme="minorEastAsia" w:hAnsi="Palatino Linotype"/>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293A">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55637B" w:rsidRPr="0010293A" w:rsidRDefault="0055637B" w:rsidP="0055637B">
      <w:pPr>
        <w:spacing w:after="0" w:line="360" w:lineRule="auto"/>
        <w:jc w:val="both"/>
        <w:rPr>
          <w:rFonts w:ascii="Palatino Linotype" w:eastAsiaTheme="minorEastAsia" w:hAnsi="Palatino Linotype"/>
          <w:color w:val="000000" w:themeColor="text1"/>
          <w:sz w:val="24"/>
          <w:szCs w:val="24"/>
          <w:lang w:val="es-ES_tradnl" w:eastAsia="es-ES"/>
        </w:rPr>
      </w:pPr>
    </w:p>
    <w:p w:rsidR="0055637B" w:rsidRPr="0010293A" w:rsidRDefault="0055637B" w:rsidP="0055637B">
      <w:pPr>
        <w:rPr>
          <w:rFonts w:ascii="Palatino Linotype" w:eastAsiaTheme="majorEastAsia" w:hAnsi="Palatino Linotype" w:cstheme="majorBidi"/>
          <w:b/>
          <w:color w:val="000000" w:themeColor="text1"/>
          <w:sz w:val="24"/>
          <w:szCs w:val="24"/>
        </w:rPr>
      </w:pPr>
      <w:bookmarkStart w:id="115" w:name="_Toc485631705"/>
      <w:bookmarkStart w:id="116" w:name="_Toc500756715"/>
      <w:bookmarkStart w:id="117" w:name="_Toc536691783"/>
      <w:bookmarkStart w:id="118" w:name="_Toc3467955"/>
      <w:r w:rsidRPr="0010293A">
        <w:rPr>
          <w:rFonts w:ascii="Palatino Linotype" w:eastAsiaTheme="majorEastAsia" w:hAnsi="Palatino Linotype" w:cstheme="majorBidi"/>
          <w:b/>
          <w:color w:val="000000" w:themeColor="text1"/>
          <w:sz w:val="24"/>
          <w:szCs w:val="24"/>
        </w:rPr>
        <w:t>Requisitos de fondo del acuerdo de clasificación.</w:t>
      </w:r>
      <w:bookmarkEnd w:id="115"/>
      <w:bookmarkEnd w:id="116"/>
      <w:bookmarkEnd w:id="117"/>
      <w:bookmarkEnd w:id="118"/>
    </w:p>
    <w:p w:rsidR="0055637B" w:rsidRPr="0010293A" w:rsidRDefault="0055637B" w:rsidP="0055637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293A">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w:t>
      </w:r>
      <w:r w:rsidRPr="0010293A">
        <w:rPr>
          <w:rFonts w:ascii="Palatino Linotype" w:eastAsiaTheme="minorEastAsia" w:hAnsi="Palatino Linotype" w:cs="Arial"/>
          <w:color w:val="000000" w:themeColor="text1"/>
          <w:sz w:val="24"/>
          <w:szCs w:val="24"/>
          <w:lang w:val="es-ES_tradnl" w:eastAsia="es-ES"/>
        </w:rPr>
        <w:lastRenderedPageBreak/>
        <w:t xml:space="preserve">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55637B" w:rsidRPr="0010293A" w:rsidRDefault="0055637B" w:rsidP="0055637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293A">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5637B" w:rsidRPr="0010293A" w:rsidRDefault="0055637B" w:rsidP="0055637B">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55637B" w:rsidRPr="0010293A" w:rsidRDefault="0055637B" w:rsidP="0055637B">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0293A">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10293A">
        <w:rPr>
          <w:rFonts w:ascii="Palatino Linotype" w:eastAsia="Times New Roman" w:hAnsi="Palatino Linotype" w:cs="Arial"/>
          <w:color w:val="000000" w:themeColor="text1"/>
          <w:sz w:val="24"/>
          <w:szCs w:val="24"/>
          <w:lang w:val="es-ES_tradnl" w:eastAsia="es-MX"/>
        </w:rPr>
        <w:lastRenderedPageBreak/>
        <w:t>cuales llegaron a la conclusión de que esos hechos son ciertos, normalmente a partir del análisis de las pruebas, lo cual se debe exteriorizar en una argumentación o juicio de hecho....”.</w:t>
      </w:r>
      <w:r w:rsidRPr="0010293A">
        <w:rPr>
          <w:rFonts w:ascii="Palatino Linotype" w:eastAsia="Times New Roman" w:hAnsi="Palatino Linotype" w:cs="Arial"/>
          <w:color w:val="000000" w:themeColor="text1"/>
          <w:sz w:val="24"/>
          <w:szCs w:val="24"/>
          <w:vertAlign w:val="superscript"/>
          <w:lang w:val="es-ES_tradnl" w:eastAsia="es-MX"/>
        </w:rPr>
        <w:footnoteReference w:id="12"/>
      </w:r>
    </w:p>
    <w:p w:rsidR="0055637B" w:rsidRPr="0010293A" w:rsidRDefault="0055637B" w:rsidP="0055637B">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55637B" w:rsidRPr="0010293A" w:rsidRDefault="0055637B" w:rsidP="0055637B">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0293A">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55637B" w:rsidRPr="0010293A" w:rsidRDefault="0055637B" w:rsidP="0055637B">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0293A">
        <w:rPr>
          <w:rFonts w:ascii="Palatino Linotype" w:eastAsiaTheme="minorEastAsia" w:hAnsi="Palatino Linotype" w:cs="Arial"/>
          <w:b/>
          <w:i/>
          <w:color w:val="000000" w:themeColor="text1"/>
          <w:lang w:val="es-ES_tradnl" w:eastAsia="es-ES"/>
        </w:rPr>
        <w:t>FUNDAMENTACIÓN Y MOTIVACIÓN.</w:t>
      </w:r>
      <w:r w:rsidRPr="0010293A">
        <w:rPr>
          <w:rFonts w:ascii="Palatino Linotype" w:eastAsiaTheme="minorEastAsia" w:hAnsi="Palatino Linotype" w:cs="Arial"/>
          <w:i/>
          <w:color w:val="000000" w:themeColor="text1"/>
          <w:lang w:val="es-ES_tradnl" w:eastAsia="es-ES"/>
        </w:rPr>
        <w:t xml:space="preserve"> La </w:t>
      </w:r>
      <w:r w:rsidRPr="0010293A">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0293A">
        <w:rPr>
          <w:rFonts w:ascii="Palatino Linotype" w:eastAsiaTheme="minorEastAsia" w:hAnsi="Palatino Linotype" w:cs="Arial"/>
          <w:i/>
          <w:color w:val="000000" w:themeColor="text1"/>
          <w:lang w:val="es-ES_tradnl" w:eastAsia="es-ES"/>
        </w:rPr>
        <w:t>.</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0293A">
        <w:rPr>
          <w:rFonts w:ascii="Palatino Linotype" w:eastAsiaTheme="minorEastAsia" w:hAnsi="Palatino Linotype" w:cs="Arial"/>
          <w:i/>
          <w:color w:val="000000" w:themeColor="text1"/>
          <w:lang w:val="es-ES_tradnl" w:eastAsia="es-ES"/>
        </w:rPr>
        <w:t>SEGUNDO TRIBUNAL COLEGIADO DEL SEXTO CIRCUITO.</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0293A">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0293A">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0293A">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0293A">
        <w:rPr>
          <w:rFonts w:ascii="Palatino Linotype" w:eastAsiaTheme="minorEastAsia" w:hAnsi="Palatino Linotype" w:cs="Arial"/>
          <w:i/>
          <w:color w:val="000000" w:themeColor="text1"/>
          <w:lang w:val="es-ES_tradnl" w:eastAsia="es-ES"/>
        </w:rPr>
        <w:lastRenderedPageBreak/>
        <w:t>Amparo en revisión 597/95. Emilio Maurer Bretón. 15 de noviembre de 1995. Unanimidad de votos. Ponente: Clementina Ramírez Moguel Goyzueta. Secretario: Gonzalo Carrera Molina.</w:t>
      </w:r>
    </w:p>
    <w:p w:rsidR="0055637B" w:rsidRPr="0010293A" w:rsidRDefault="0055637B" w:rsidP="00646B4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0293A">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10293A">
        <w:rPr>
          <w:rFonts w:ascii="Palatino Linotype" w:eastAsiaTheme="minorEastAsia" w:hAnsi="Palatino Linotype" w:cs="Arial"/>
          <w:i/>
          <w:color w:val="000000" w:themeColor="text1"/>
          <w:vertAlign w:val="superscript"/>
          <w:lang w:val="es-ES_tradnl" w:eastAsia="es-ES"/>
        </w:rPr>
        <w:footnoteReference w:id="13"/>
      </w:r>
    </w:p>
    <w:p w:rsidR="0055637B" w:rsidRPr="0010293A" w:rsidRDefault="0055637B" w:rsidP="0055637B">
      <w:pPr>
        <w:spacing w:after="0" w:line="360" w:lineRule="auto"/>
        <w:contextualSpacing/>
        <w:jc w:val="both"/>
        <w:rPr>
          <w:rFonts w:ascii="Palatino Linotype" w:eastAsiaTheme="minorEastAsia" w:hAnsi="Palatino Linotype" w:cs="Arial"/>
          <w:color w:val="000000" w:themeColor="text1"/>
          <w:sz w:val="24"/>
          <w:szCs w:val="24"/>
          <w:lang w:val="es-ES" w:eastAsia="es-ES"/>
        </w:rPr>
      </w:pPr>
    </w:p>
    <w:p w:rsidR="0055637B" w:rsidRPr="0010293A" w:rsidRDefault="0055637B" w:rsidP="0055637B">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0293A">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5637B" w:rsidRPr="0010293A" w:rsidRDefault="0055637B" w:rsidP="0055637B">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55637B" w:rsidRPr="0010293A" w:rsidRDefault="0055637B" w:rsidP="0055637B">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0293A">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5637B" w:rsidRPr="0010293A" w:rsidRDefault="0055637B" w:rsidP="0055637B">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55637B" w:rsidRPr="0010293A" w:rsidRDefault="0055637B" w:rsidP="0055637B">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0293A">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rsidR="0055637B" w:rsidRPr="0010293A" w:rsidRDefault="0055637B" w:rsidP="0055637B">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55637B" w:rsidRPr="0010293A" w:rsidRDefault="0055637B" w:rsidP="0055637B">
      <w:pPr>
        <w:numPr>
          <w:ilvl w:val="0"/>
          <w:numId w:val="2"/>
        </w:numPr>
        <w:shd w:val="clear" w:color="auto" w:fill="FFFFFF"/>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0293A">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0293A">
        <w:rPr>
          <w:rFonts w:ascii="Palatino Linotype" w:eastAsiaTheme="minorEastAsia" w:hAnsi="Palatino Linotype"/>
          <w:color w:val="000000" w:themeColor="text1"/>
          <w:sz w:val="24"/>
          <w:szCs w:val="24"/>
          <w:lang w:val="es-ES_tradnl" w:eastAsia="es-ES"/>
        </w:rPr>
        <w:t xml:space="preserve"> </w:t>
      </w:r>
      <w:r w:rsidRPr="0010293A">
        <w:rPr>
          <w:rFonts w:ascii="Palatino Linotype" w:eastAsia="Times New Roman" w:hAnsi="Palatino Linotype" w:cs="Arial"/>
          <w:color w:val="000000" w:themeColor="text1"/>
          <w:sz w:val="24"/>
          <w:szCs w:val="24"/>
          <w:lang w:val="es-ES_tradnl" w:eastAsia="es-MX"/>
        </w:rPr>
        <w:t>datos personales</w:t>
      </w:r>
      <w:r w:rsidRPr="0010293A">
        <w:rPr>
          <w:rFonts w:ascii="Palatino Linotype" w:eastAsia="Times New Roman" w:hAnsi="Palatino Linotype" w:cs="Arial"/>
          <w:color w:val="000000" w:themeColor="text1"/>
          <w:sz w:val="24"/>
          <w:szCs w:val="24"/>
          <w:vertAlign w:val="superscript"/>
          <w:lang w:val="es-ES_tradnl" w:eastAsia="es-MX"/>
        </w:rPr>
        <w:footnoteReference w:id="14"/>
      </w:r>
      <w:r w:rsidRPr="0010293A">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10293A">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55637B" w:rsidRPr="0010293A" w:rsidRDefault="0055637B" w:rsidP="0055637B">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55637B" w:rsidRPr="0010293A" w:rsidRDefault="0055637B" w:rsidP="0055637B">
      <w:pPr>
        <w:numPr>
          <w:ilvl w:val="0"/>
          <w:numId w:val="2"/>
        </w:numPr>
        <w:shd w:val="clear" w:color="auto" w:fill="FFFFFF"/>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10293A">
        <w:rPr>
          <w:rFonts w:ascii="Palatino Linotype" w:eastAsia="Calibri" w:hAnsi="Palatino Linotype" w:cs="Arial"/>
          <w:color w:val="000000" w:themeColor="text1"/>
          <w:sz w:val="24"/>
          <w:szCs w:val="24"/>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5637B" w:rsidRPr="0010293A" w:rsidRDefault="0055637B" w:rsidP="0055637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55637B" w:rsidRPr="0010293A" w:rsidRDefault="0055637B" w:rsidP="0055637B">
      <w:pPr>
        <w:rPr>
          <w:rFonts w:ascii="Palatino Linotype" w:eastAsiaTheme="majorEastAsia" w:hAnsi="Palatino Linotype" w:cstheme="majorBidi"/>
          <w:b/>
          <w:color w:val="000000" w:themeColor="text1"/>
          <w:sz w:val="24"/>
          <w:szCs w:val="24"/>
        </w:rPr>
      </w:pPr>
      <w:bookmarkStart w:id="119" w:name="_Toc485631706"/>
      <w:bookmarkStart w:id="120" w:name="_Toc500756716"/>
      <w:bookmarkStart w:id="121" w:name="_Toc536691784"/>
      <w:bookmarkStart w:id="122" w:name="_Toc3467956"/>
      <w:r w:rsidRPr="0010293A">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19"/>
      <w:bookmarkEnd w:id="120"/>
      <w:bookmarkEnd w:id="121"/>
      <w:bookmarkEnd w:id="122"/>
      <w:r w:rsidRPr="0010293A">
        <w:rPr>
          <w:rFonts w:ascii="Palatino Linotype" w:eastAsiaTheme="majorEastAsia" w:hAnsi="Palatino Linotype" w:cstheme="majorBidi"/>
          <w:b/>
          <w:color w:val="000000" w:themeColor="text1"/>
          <w:sz w:val="24"/>
          <w:szCs w:val="24"/>
        </w:rPr>
        <w:t xml:space="preserve"> </w:t>
      </w:r>
    </w:p>
    <w:p w:rsidR="0055637B" w:rsidRPr="0010293A" w:rsidRDefault="0055637B" w:rsidP="0055637B">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55637B" w:rsidRPr="0010293A" w:rsidRDefault="0055637B" w:rsidP="0055637B">
      <w:pPr>
        <w:numPr>
          <w:ilvl w:val="0"/>
          <w:numId w:val="24"/>
        </w:numPr>
        <w:ind w:left="0" w:firstLine="0"/>
        <w:contextualSpacing/>
        <w:rPr>
          <w:rFonts w:ascii="Palatino Linotype" w:eastAsiaTheme="majorEastAsia" w:hAnsi="Palatino Linotype" w:cstheme="majorBidi"/>
          <w:b/>
          <w:color w:val="000000" w:themeColor="text1"/>
          <w:sz w:val="24"/>
          <w:szCs w:val="24"/>
          <w:lang w:val="es-ES_tradnl" w:eastAsia="es-ES"/>
        </w:rPr>
      </w:pPr>
      <w:bookmarkStart w:id="123" w:name="_Toc485631707"/>
      <w:bookmarkStart w:id="124" w:name="_Toc500756717"/>
      <w:bookmarkStart w:id="125" w:name="_Toc536691785"/>
      <w:bookmarkStart w:id="126" w:name="_Toc3467957"/>
      <w:r w:rsidRPr="0010293A">
        <w:rPr>
          <w:rFonts w:ascii="Palatino Linotype" w:eastAsiaTheme="majorEastAsia" w:hAnsi="Palatino Linotype" w:cstheme="majorBidi"/>
          <w:b/>
          <w:color w:val="000000" w:themeColor="text1"/>
          <w:sz w:val="24"/>
          <w:szCs w:val="24"/>
          <w:lang w:val="es-ES_tradnl" w:eastAsia="es-ES"/>
        </w:rPr>
        <w:t>La fundamentación específica.</w:t>
      </w:r>
      <w:bookmarkEnd w:id="123"/>
      <w:bookmarkEnd w:id="124"/>
      <w:bookmarkEnd w:id="125"/>
      <w:bookmarkEnd w:id="126"/>
    </w:p>
    <w:p w:rsidR="0055637B" w:rsidRPr="0010293A" w:rsidRDefault="0055637B" w:rsidP="0055637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293A">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55637B" w:rsidRPr="0010293A" w:rsidRDefault="0055637B" w:rsidP="0055637B">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55637B" w:rsidRPr="0010293A" w:rsidRDefault="0055637B" w:rsidP="0055637B">
      <w:pPr>
        <w:rPr>
          <w:rFonts w:ascii="Palatino Linotype" w:eastAsiaTheme="majorEastAsia" w:hAnsi="Palatino Linotype" w:cstheme="majorBidi"/>
          <w:b/>
          <w:color w:val="000000" w:themeColor="text1"/>
          <w:sz w:val="24"/>
          <w:szCs w:val="24"/>
          <w:lang w:val="es-ES_tradnl" w:eastAsia="es-ES"/>
        </w:rPr>
      </w:pPr>
      <w:r w:rsidRPr="0010293A">
        <w:rPr>
          <w:rFonts w:ascii="Palatino Linotype" w:eastAsiaTheme="majorEastAsia" w:hAnsi="Palatino Linotype" w:cstheme="majorBidi"/>
          <w:b/>
          <w:color w:val="000000" w:themeColor="text1"/>
          <w:sz w:val="24"/>
          <w:szCs w:val="24"/>
          <w:lang w:val="es-ES_tradnl" w:eastAsia="es-ES"/>
        </w:rPr>
        <w:t xml:space="preserve">B) </w:t>
      </w:r>
      <w:bookmarkStart w:id="127" w:name="_Toc485631708"/>
      <w:bookmarkStart w:id="128" w:name="_Toc500756718"/>
      <w:bookmarkStart w:id="129" w:name="_Toc536691786"/>
      <w:bookmarkStart w:id="130" w:name="_Toc3467958"/>
      <w:r w:rsidRPr="0010293A">
        <w:rPr>
          <w:rFonts w:ascii="Palatino Linotype" w:eastAsiaTheme="majorEastAsia" w:hAnsi="Palatino Linotype" w:cstheme="majorBidi"/>
          <w:b/>
          <w:color w:val="000000" w:themeColor="text1"/>
          <w:sz w:val="24"/>
          <w:szCs w:val="24"/>
          <w:lang w:val="es-ES_tradnl" w:eastAsia="es-ES"/>
        </w:rPr>
        <w:t>La prueba de daño.</w:t>
      </w:r>
      <w:bookmarkEnd w:id="127"/>
      <w:bookmarkEnd w:id="128"/>
      <w:bookmarkEnd w:id="129"/>
      <w:bookmarkEnd w:id="130"/>
    </w:p>
    <w:p w:rsidR="0055637B" w:rsidRPr="0010293A" w:rsidRDefault="0055637B" w:rsidP="0055637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293A">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55637B" w:rsidRPr="0010293A" w:rsidRDefault="0055637B" w:rsidP="0055637B">
      <w:pPr>
        <w:spacing w:line="360" w:lineRule="auto"/>
        <w:contextualSpacing/>
        <w:jc w:val="both"/>
        <w:rPr>
          <w:rFonts w:ascii="Palatino Linotype" w:eastAsiaTheme="minorEastAsia" w:hAnsi="Palatino Linotype"/>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293A">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55637B" w:rsidRPr="0010293A" w:rsidRDefault="0055637B" w:rsidP="0055637B">
      <w:pPr>
        <w:spacing w:line="360" w:lineRule="auto"/>
        <w:contextualSpacing/>
        <w:jc w:val="both"/>
        <w:rPr>
          <w:rFonts w:ascii="Palatino Linotype" w:eastAsiaTheme="minorEastAsia" w:hAnsi="Palatino Linotype"/>
          <w:color w:val="000000" w:themeColor="text1"/>
          <w:sz w:val="24"/>
          <w:szCs w:val="24"/>
          <w:lang w:val="es-ES_tradnl" w:eastAsia="es-ES"/>
        </w:rPr>
      </w:pPr>
    </w:p>
    <w:p w:rsidR="0055637B" w:rsidRPr="0010293A" w:rsidRDefault="0055637B" w:rsidP="00646B44">
      <w:pPr>
        <w:widowControl w:val="0"/>
        <w:autoSpaceDE w:val="0"/>
        <w:autoSpaceDN w:val="0"/>
        <w:adjustRightInd w:val="0"/>
        <w:spacing w:after="240" w:line="360" w:lineRule="auto"/>
        <w:ind w:left="426" w:right="616"/>
        <w:jc w:val="both"/>
        <w:rPr>
          <w:rFonts w:ascii="Palatino Linotype" w:eastAsiaTheme="minorEastAsia" w:hAnsi="Palatino Linotype" w:cs="Times"/>
          <w:i/>
          <w:color w:val="000000" w:themeColor="text1"/>
          <w:sz w:val="24"/>
          <w:szCs w:val="24"/>
          <w:lang w:val="es-ES_tradnl" w:eastAsia="es-ES"/>
        </w:rPr>
      </w:pPr>
      <w:r w:rsidRPr="0010293A">
        <w:rPr>
          <w:rFonts w:ascii="Palatino Linotype" w:eastAsiaTheme="minorEastAsia" w:hAnsi="Palatino Linotype" w:cs="Bookman Old Style"/>
          <w:bCs/>
          <w:i/>
          <w:color w:val="000000" w:themeColor="text1"/>
          <w:sz w:val="24"/>
          <w:szCs w:val="24"/>
          <w:lang w:val="es-ES_tradnl" w:eastAsia="es-ES"/>
        </w:rPr>
        <w:t xml:space="preserve">I. </w:t>
      </w:r>
      <w:r w:rsidRPr="0010293A">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55637B" w:rsidRPr="0010293A" w:rsidRDefault="0055637B" w:rsidP="00646B44">
      <w:pPr>
        <w:widowControl w:val="0"/>
        <w:autoSpaceDE w:val="0"/>
        <w:autoSpaceDN w:val="0"/>
        <w:adjustRightInd w:val="0"/>
        <w:spacing w:after="240" w:line="360" w:lineRule="auto"/>
        <w:ind w:left="426" w:right="616"/>
        <w:jc w:val="both"/>
        <w:rPr>
          <w:rFonts w:ascii="Palatino Linotype" w:eastAsiaTheme="minorEastAsia" w:hAnsi="Palatino Linotype" w:cs="Times"/>
          <w:i/>
          <w:color w:val="000000" w:themeColor="text1"/>
          <w:sz w:val="24"/>
          <w:szCs w:val="24"/>
          <w:lang w:val="es-ES_tradnl" w:eastAsia="es-ES"/>
        </w:rPr>
      </w:pPr>
      <w:r w:rsidRPr="0010293A">
        <w:rPr>
          <w:rFonts w:ascii="Palatino Linotype" w:eastAsiaTheme="minorEastAsia" w:hAnsi="Palatino Linotype" w:cs="Bookman Old Style"/>
          <w:bCs/>
          <w:i/>
          <w:color w:val="000000" w:themeColor="text1"/>
          <w:sz w:val="24"/>
          <w:szCs w:val="24"/>
          <w:lang w:val="es-ES_tradnl" w:eastAsia="es-ES"/>
        </w:rPr>
        <w:t xml:space="preserve">II. </w:t>
      </w:r>
      <w:r w:rsidRPr="0010293A">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55637B" w:rsidRPr="0010293A" w:rsidRDefault="0055637B" w:rsidP="00646B44">
      <w:pPr>
        <w:widowControl w:val="0"/>
        <w:autoSpaceDE w:val="0"/>
        <w:autoSpaceDN w:val="0"/>
        <w:adjustRightInd w:val="0"/>
        <w:spacing w:after="240" w:line="360" w:lineRule="auto"/>
        <w:ind w:left="426" w:right="616"/>
        <w:jc w:val="both"/>
        <w:rPr>
          <w:rFonts w:ascii="Palatino Linotype" w:eastAsiaTheme="minorEastAsia" w:hAnsi="Palatino Linotype" w:cs="Times"/>
          <w:i/>
          <w:color w:val="000000" w:themeColor="text1"/>
          <w:sz w:val="24"/>
          <w:szCs w:val="24"/>
          <w:lang w:val="es-ES_tradnl" w:eastAsia="es-ES"/>
        </w:rPr>
      </w:pPr>
      <w:r w:rsidRPr="0010293A">
        <w:rPr>
          <w:rFonts w:ascii="Palatino Linotype" w:eastAsiaTheme="minorEastAsia" w:hAnsi="Palatino Linotype" w:cs="Bookman Old Style"/>
          <w:bCs/>
          <w:i/>
          <w:color w:val="000000" w:themeColor="text1"/>
          <w:sz w:val="24"/>
          <w:szCs w:val="24"/>
          <w:lang w:val="es-ES_tradnl" w:eastAsia="es-ES"/>
        </w:rPr>
        <w:t xml:space="preserve">III. </w:t>
      </w:r>
      <w:r w:rsidRPr="0010293A">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55637B" w:rsidRPr="0010293A" w:rsidRDefault="0055637B" w:rsidP="0055637B">
      <w:pPr>
        <w:numPr>
          <w:ilvl w:val="0"/>
          <w:numId w:val="2"/>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10293A">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10293A">
        <w:rPr>
          <w:rFonts w:ascii="Palatino Linotype" w:hAnsi="Palatino Linotype" w:cs="Times New Roman"/>
          <w:color w:val="000000" w:themeColor="text1"/>
          <w:sz w:val="24"/>
          <w:szCs w:val="24"/>
          <w:vertAlign w:val="superscript"/>
          <w:lang w:val="es-ES_tradnl" w:eastAsia="es-ES_tradnl"/>
        </w:rPr>
        <w:footnoteReference w:id="15"/>
      </w:r>
      <w:r w:rsidRPr="0010293A">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10293A">
        <w:rPr>
          <w:rFonts w:ascii="Palatino Linotype" w:hAnsi="Palatino Linotype" w:cs="Times New Roman"/>
          <w:color w:val="000000" w:themeColor="text1"/>
          <w:sz w:val="24"/>
          <w:szCs w:val="24"/>
          <w:vertAlign w:val="superscript"/>
          <w:lang w:val="es-ES_tradnl" w:eastAsia="es-ES_tradnl"/>
        </w:rPr>
        <w:footnoteReference w:id="16"/>
      </w:r>
      <w:r w:rsidRPr="0010293A">
        <w:rPr>
          <w:rFonts w:ascii="Palatino Linotype" w:hAnsi="Palatino Linotype" w:cs="Times New Roman"/>
          <w:color w:val="000000" w:themeColor="text1"/>
          <w:sz w:val="24"/>
          <w:szCs w:val="24"/>
          <w:lang w:val="es-ES_tradnl" w:eastAsia="es-ES_tradnl"/>
        </w:rPr>
        <w:t>, mientras que según el Diccionario de la Lengua Española, lo real es</w:t>
      </w:r>
      <w:r w:rsidRPr="0010293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10293A">
        <w:rPr>
          <w:rFonts w:ascii="Palatino Linotype" w:eastAsia="Times New Roman" w:hAnsi="Palatino Linotype" w:cs="Times New Roman"/>
          <w:color w:val="000000" w:themeColor="text1"/>
          <w:sz w:val="24"/>
          <w:szCs w:val="24"/>
          <w:lang w:val="es-ES_tradnl" w:eastAsia="es-ES_tradnl"/>
        </w:rPr>
        <w:t>(que</w:t>
      </w:r>
      <w:r w:rsidRPr="0010293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0293A">
        <w:rPr>
          <w:rFonts w:ascii="Palatino Linotype" w:eastAsia="Times New Roman" w:hAnsi="Palatino Linotype" w:cs="Times New Roman"/>
          <w:color w:val="000000" w:themeColor="text1"/>
          <w:sz w:val="24"/>
          <w:szCs w:val="24"/>
          <w:lang w:val="es-ES_tradnl" w:eastAsia="es-ES_tradnl"/>
        </w:rPr>
        <w:t>tiene</w:t>
      </w:r>
      <w:r w:rsidRPr="0010293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0293A">
        <w:rPr>
          <w:rFonts w:ascii="Palatino Linotype" w:eastAsia="Times New Roman" w:hAnsi="Palatino Linotype" w:cs="Times New Roman"/>
          <w:color w:val="000000" w:themeColor="text1"/>
          <w:sz w:val="24"/>
          <w:szCs w:val="24"/>
          <w:lang w:val="es-ES_tradnl" w:eastAsia="es-ES_tradnl"/>
        </w:rPr>
        <w:t>existencia</w:t>
      </w:r>
      <w:r w:rsidRPr="0010293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0293A">
        <w:rPr>
          <w:rFonts w:ascii="Palatino Linotype" w:eastAsia="Times New Roman" w:hAnsi="Palatino Linotype" w:cs="Times New Roman"/>
          <w:color w:val="000000" w:themeColor="text1"/>
          <w:sz w:val="24"/>
          <w:szCs w:val="24"/>
          <w:lang w:val="es-ES_tradnl" w:eastAsia="es-ES_tradnl"/>
        </w:rPr>
        <w:t>objetiva”,</w:t>
      </w:r>
      <w:r w:rsidRPr="0010293A">
        <w:rPr>
          <w:rFonts w:ascii="Palatino Linotype" w:eastAsia="Times New Roman" w:hAnsi="Palatino Linotype" w:cs="Times New Roman"/>
          <w:color w:val="000000" w:themeColor="text1"/>
          <w:sz w:val="24"/>
          <w:szCs w:val="24"/>
          <w:vertAlign w:val="superscript"/>
          <w:lang w:val="es-ES_tradnl" w:eastAsia="es-ES_tradnl"/>
        </w:rPr>
        <w:footnoteReference w:id="17"/>
      </w:r>
      <w:r w:rsidRPr="0010293A">
        <w:rPr>
          <w:rFonts w:ascii="Palatino Linotype" w:eastAsia="Times New Roman" w:hAnsi="Palatino Linotype" w:cs="Times New Roman"/>
          <w:color w:val="000000" w:themeColor="text1"/>
          <w:sz w:val="24"/>
          <w:szCs w:val="24"/>
          <w:lang w:val="es-ES_tradnl" w:eastAsia="es-ES_tradnl"/>
        </w:rPr>
        <w:t xml:space="preserve"> </w:t>
      </w:r>
      <w:r w:rsidRPr="0010293A">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10293A">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8"/>
      </w:r>
      <w:r w:rsidRPr="0010293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10293A">
        <w:rPr>
          <w:rFonts w:ascii="Palatino Linotype" w:hAnsi="Palatino Linotype"/>
          <w:color w:val="000000" w:themeColor="text1"/>
          <w:sz w:val="24"/>
          <w:szCs w:val="24"/>
        </w:rPr>
        <w:t xml:space="preserve">“(manifestar, declarar. Probar, sirviéndose de cualquier género de demostración, </w:t>
      </w:r>
      <w:hyperlink r:id="rId11" w:anchor="6nAyKjE" w:history="1">
        <w:r w:rsidRPr="0010293A">
          <w:rPr>
            <w:rFonts w:ascii="Palatino Linotype" w:hAnsi="Palatino Linotype"/>
            <w:color w:val="000000" w:themeColor="text1"/>
            <w:sz w:val="24"/>
            <w:szCs w:val="24"/>
          </w:rPr>
          <w:t>enseñar</w:t>
        </w:r>
      </w:hyperlink>
      <w:r w:rsidRPr="0010293A">
        <w:rPr>
          <w:rFonts w:ascii="Palatino Linotype" w:hAnsi="Palatino Linotype"/>
          <w:color w:val="000000" w:themeColor="text1"/>
          <w:sz w:val="24"/>
          <w:szCs w:val="24"/>
        </w:rPr>
        <w:t xml:space="preserve"> mostrar o exponer algo)”.</w:t>
      </w:r>
      <w:r w:rsidRPr="0010293A">
        <w:rPr>
          <w:rFonts w:ascii="Palatino Linotype" w:hAnsi="Palatino Linotype"/>
          <w:color w:val="000000" w:themeColor="text1"/>
          <w:sz w:val="24"/>
          <w:szCs w:val="24"/>
          <w:vertAlign w:val="superscript"/>
        </w:rPr>
        <w:footnoteReference w:id="19"/>
      </w:r>
      <w:r w:rsidRPr="0010293A">
        <w:rPr>
          <w:rFonts w:ascii="Palatino Linotype" w:hAnsi="Palatino Linotype"/>
          <w:color w:val="000000" w:themeColor="text1"/>
          <w:sz w:val="24"/>
          <w:szCs w:val="24"/>
        </w:rPr>
        <w:t xml:space="preserve"> Mientras que lo identificable es lo que puede ser identificado,</w:t>
      </w:r>
      <w:r w:rsidRPr="0010293A">
        <w:rPr>
          <w:rFonts w:ascii="Palatino Linotype" w:hAnsi="Palatino Linotype"/>
          <w:color w:val="000000" w:themeColor="text1"/>
          <w:sz w:val="24"/>
          <w:szCs w:val="24"/>
          <w:vertAlign w:val="superscript"/>
        </w:rPr>
        <w:footnoteReference w:id="20"/>
      </w:r>
      <w:r w:rsidRPr="0010293A">
        <w:rPr>
          <w:rFonts w:ascii="Palatino Linotype" w:hAnsi="Palatino Linotype"/>
          <w:color w:val="000000" w:themeColor="text1"/>
          <w:sz w:val="24"/>
          <w:szCs w:val="24"/>
        </w:rPr>
        <w:t xml:space="preserve"> esto es,</w:t>
      </w:r>
      <w:r w:rsidRPr="0010293A">
        <w:rPr>
          <w:rFonts w:ascii="Palatino Linotype" w:hAnsi="Palatino Linotype"/>
          <w:color w:val="000000" w:themeColor="text1"/>
          <w:sz w:val="24"/>
          <w:szCs w:val="24"/>
          <w:lang w:val="es-ES_tradnl" w:eastAsia="es-ES_tradnl"/>
        </w:rPr>
        <w:t xml:space="preserve"> “(dar los datos necesarios para ser reconocido”.</w:t>
      </w:r>
      <w:r w:rsidRPr="0010293A">
        <w:rPr>
          <w:rFonts w:ascii="Palatino Linotype" w:hAnsi="Palatino Linotype"/>
          <w:color w:val="000000" w:themeColor="text1"/>
          <w:sz w:val="24"/>
          <w:szCs w:val="24"/>
          <w:vertAlign w:val="superscript"/>
          <w:lang w:val="es-ES_tradnl" w:eastAsia="es-ES_tradnl"/>
        </w:rPr>
        <w:footnoteReference w:id="21"/>
      </w:r>
    </w:p>
    <w:p w:rsidR="00646B44" w:rsidRPr="0010293A" w:rsidRDefault="00646B44" w:rsidP="00646B4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293A">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55637B" w:rsidRPr="0010293A" w:rsidRDefault="0055637B" w:rsidP="0055637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293A">
        <w:rPr>
          <w:rFonts w:ascii="Palatino Linotype" w:eastAsiaTheme="minorEastAsia" w:hAnsi="Palatino Linotype"/>
          <w:color w:val="000000" w:themeColor="text1"/>
          <w:sz w:val="24"/>
          <w:szCs w:val="24"/>
          <w:lang w:val="es-ES_tradnl" w:eastAsia="es-ES"/>
        </w:rPr>
        <w:lastRenderedPageBreak/>
        <w:t xml:space="preserve">Identificado ese riesgo, se debe demostrar que el mismo supera el interés público general porque se difunda dicha información. </w:t>
      </w:r>
    </w:p>
    <w:p w:rsidR="0055637B" w:rsidRPr="0010293A" w:rsidRDefault="0055637B" w:rsidP="0055637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293A">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10293A">
        <w:rPr>
          <w:rFonts w:ascii="Palatino Linotype" w:eastAsiaTheme="minorEastAsia" w:hAnsi="Palatino Linotype"/>
          <w:color w:val="000000" w:themeColor="text1"/>
          <w:sz w:val="24"/>
          <w:szCs w:val="24"/>
          <w:vertAlign w:val="superscript"/>
          <w:lang w:val="es-ES_tradnl" w:eastAsia="es-ES"/>
        </w:rPr>
        <w:footnoteReference w:id="22"/>
      </w:r>
      <w:r w:rsidRPr="0010293A">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10293A">
        <w:rPr>
          <w:rFonts w:ascii="Palatino Linotype" w:eastAsiaTheme="minorEastAsia" w:hAnsi="Palatino Linotype"/>
          <w:color w:val="000000" w:themeColor="text1"/>
          <w:sz w:val="24"/>
          <w:szCs w:val="24"/>
          <w:vertAlign w:val="superscript"/>
          <w:lang w:val="es-ES_tradnl" w:eastAsia="es-ES"/>
        </w:rPr>
        <w:footnoteReference w:id="23"/>
      </w:r>
      <w:r w:rsidRPr="0010293A">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w:t>
      </w:r>
      <w:r w:rsidRPr="0010293A">
        <w:rPr>
          <w:rFonts w:ascii="Palatino Linotype" w:eastAsiaTheme="minorEastAsia" w:hAnsi="Palatino Linotype"/>
          <w:color w:val="000000" w:themeColor="text1"/>
          <w:sz w:val="24"/>
          <w:szCs w:val="24"/>
          <w:lang w:val="es-ES_tradnl" w:eastAsia="es-ES"/>
        </w:rPr>
        <w:lastRenderedPageBreak/>
        <w:t>esto es, que el derecho que prevalezca sea en la dimensión estrictamente proporcional al derecho que retrocede.</w:t>
      </w:r>
    </w:p>
    <w:p w:rsidR="0055637B" w:rsidRPr="0010293A" w:rsidRDefault="0055637B" w:rsidP="0055637B">
      <w:pPr>
        <w:spacing w:after="0" w:line="240" w:lineRule="auto"/>
        <w:contextualSpacing/>
        <w:rPr>
          <w:rFonts w:ascii="Palatino Linotype" w:eastAsiaTheme="minorEastAsia" w:hAnsi="Palatino Linotype"/>
          <w:color w:val="000000" w:themeColor="text1"/>
          <w:sz w:val="24"/>
          <w:szCs w:val="24"/>
          <w:lang w:val="es-ES_tradnl" w:eastAsia="es-ES"/>
        </w:rPr>
      </w:pPr>
    </w:p>
    <w:p w:rsidR="0055637B" w:rsidRPr="0010293A" w:rsidRDefault="0055637B" w:rsidP="0055637B">
      <w:pPr>
        <w:numPr>
          <w:ilvl w:val="0"/>
          <w:numId w:val="3"/>
        </w:numPr>
        <w:ind w:left="0" w:firstLine="0"/>
        <w:contextualSpacing/>
        <w:rPr>
          <w:rFonts w:ascii="Palatino Linotype" w:eastAsiaTheme="majorEastAsia" w:hAnsi="Palatino Linotype" w:cstheme="majorBidi"/>
          <w:b/>
          <w:color w:val="000000" w:themeColor="text1"/>
          <w:sz w:val="24"/>
          <w:szCs w:val="24"/>
        </w:rPr>
      </w:pPr>
      <w:bookmarkStart w:id="131" w:name="_Toc485631709"/>
      <w:bookmarkStart w:id="132" w:name="_Toc500756719"/>
      <w:bookmarkStart w:id="133" w:name="_Toc536691787"/>
      <w:bookmarkStart w:id="134" w:name="_Toc3467959"/>
      <w:r w:rsidRPr="0010293A">
        <w:rPr>
          <w:rFonts w:ascii="Palatino Linotype" w:eastAsiaTheme="majorEastAsia" w:hAnsi="Palatino Linotype" w:cstheme="majorBidi"/>
          <w:b/>
          <w:color w:val="000000" w:themeColor="text1"/>
          <w:sz w:val="24"/>
          <w:szCs w:val="24"/>
        </w:rPr>
        <w:t>La clasificación de la información reservada debe ser de manera temporal.</w:t>
      </w:r>
      <w:bookmarkEnd w:id="131"/>
      <w:bookmarkEnd w:id="132"/>
      <w:bookmarkEnd w:id="133"/>
      <w:bookmarkEnd w:id="134"/>
    </w:p>
    <w:p w:rsidR="0055637B" w:rsidRPr="0010293A" w:rsidRDefault="0055637B" w:rsidP="0055637B">
      <w:pPr>
        <w:spacing w:after="0" w:line="360" w:lineRule="auto"/>
        <w:jc w:val="both"/>
        <w:rPr>
          <w:rFonts w:ascii="Palatino Linotype" w:eastAsiaTheme="minorEastAsia" w:hAnsi="Palatino Linotype"/>
          <w:b/>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293A">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55637B" w:rsidRPr="0010293A" w:rsidRDefault="0055637B" w:rsidP="0055637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293A">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55637B" w:rsidRPr="0010293A" w:rsidRDefault="0055637B" w:rsidP="0055637B">
      <w:pPr>
        <w:spacing w:after="0" w:line="240" w:lineRule="auto"/>
        <w:contextualSpacing/>
        <w:rPr>
          <w:rFonts w:ascii="Palatino Linotype" w:eastAsiaTheme="minorEastAsia" w:hAnsi="Palatino Linotype"/>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293A">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55637B" w:rsidRPr="0010293A" w:rsidRDefault="0055637B" w:rsidP="0055637B">
      <w:pPr>
        <w:spacing w:after="0" w:line="240" w:lineRule="auto"/>
        <w:contextualSpacing/>
        <w:rPr>
          <w:rFonts w:ascii="Palatino Linotype" w:eastAsiaTheme="minorEastAsia" w:hAnsi="Palatino Linotype"/>
          <w:b/>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293A">
        <w:rPr>
          <w:rFonts w:ascii="Palatino Linotype" w:eastAsiaTheme="minorEastAsia" w:hAnsi="Palatino Linotype"/>
          <w:color w:val="000000" w:themeColor="text1"/>
          <w:sz w:val="24"/>
          <w:szCs w:val="24"/>
          <w:lang w:val="es-ES_tradnl" w:eastAsia="es-ES"/>
        </w:rPr>
        <w:lastRenderedPageBreak/>
        <w:t>De</w:t>
      </w:r>
      <w:r w:rsidRPr="0010293A">
        <w:rPr>
          <w:rFonts w:ascii="Palatino Linotype" w:eastAsiaTheme="minorEastAsia" w:hAnsi="Palatino Linotype"/>
          <w:b/>
          <w:color w:val="000000" w:themeColor="text1"/>
          <w:sz w:val="24"/>
          <w:szCs w:val="24"/>
          <w:lang w:val="es-ES_tradnl" w:eastAsia="es-ES"/>
        </w:rPr>
        <w:t xml:space="preserve"> </w:t>
      </w:r>
      <w:r w:rsidRPr="0010293A">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55637B" w:rsidRPr="0010293A" w:rsidRDefault="0055637B" w:rsidP="0055637B">
      <w:pPr>
        <w:spacing w:after="0" w:line="240" w:lineRule="auto"/>
        <w:contextualSpacing/>
        <w:rPr>
          <w:rFonts w:ascii="Palatino Linotype" w:eastAsiaTheme="minorEastAsia" w:hAnsi="Palatino Linotype"/>
          <w:color w:val="000000" w:themeColor="text1"/>
          <w:sz w:val="24"/>
          <w:szCs w:val="24"/>
          <w:lang w:val="es-ES_tradnl" w:eastAsia="es-ES"/>
        </w:rPr>
      </w:pPr>
    </w:p>
    <w:p w:rsidR="0055637B" w:rsidRPr="0010293A" w:rsidRDefault="0055637B" w:rsidP="0055637B">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293A">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55637B" w:rsidRPr="0010293A" w:rsidRDefault="0055637B" w:rsidP="0055637B">
      <w:pPr>
        <w:spacing w:after="0" w:line="360" w:lineRule="auto"/>
        <w:jc w:val="both"/>
        <w:rPr>
          <w:rFonts w:ascii="Palatino Linotype" w:eastAsiaTheme="minorEastAsia" w:hAnsi="Palatino Linotype" w:cs="Arial"/>
          <w:b/>
          <w:color w:val="000000" w:themeColor="text1"/>
          <w:sz w:val="24"/>
          <w:szCs w:val="24"/>
          <w:lang w:val="es-ES_tradnl" w:eastAsia="es-ES"/>
        </w:rPr>
      </w:pPr>
    </w:p>
    <w:p w:rsidR="0055637B" w:rsidRPr="0010293A" w:rsidRDefault="0055637B" w:rsidP="0055637B">
      <w:pPr>
        <w:rPr>
          <w:rFonts w:ascii="Palatino Linotype" w:eastAsiaTheme="majorEastAsia" w:hAnsi="Palatino Linotype" w:cstheme="majorBidi"/>
          <w:b/>
          <w:color w:val="000000" w:themeColor="text1"/>
          <w:sz w:val="24"/>
          <w:szCs w:val="24"/>
        </w:rPr>
      </w:pPr>
      <w:bookmarkStart w:id="135" w:name="_Toc485631710"/>
      <w:bookmarkStart w:id="136" w:name="_Toc500756720"/>
      <w:bookmarkStart w:id="137" w:name="_Toc536691788"/>
      <w:bookmarkStart w:id="138" w:name="_Toc3467960"/>
      <w:r w:rsidRPr="0010293A">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35"/>
      <w:bookmarkEnd w:id="136"/>
      <w:bookmarkEnd w:id="137"/>
      <w:bookmarkEnd w:id="138"/>
    </w:p>
    <w:p w:rsidR="0055637B" w:rsidRPr="0010293A" w:rsidRDefault="0055637B" w:rsidP="0055637B">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10293A">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55637B" w:rsidRPr="0010293A" w:rsidRDefault="0055637B" w:rsidP="00646B44">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0293A">
        <w:rPr>
          <w:rFonts w:ascii="Palatino Linotype" w:eastAsia="Times New Roman" w:hAnsi="Palatino Linotype" w:cs="Times New Roman"/>
          <w:bCs/>
          <w:color w:val="000000" w:themeColor="text1"/>
          <w:sz w:val="24"/>
          <w:szCs w:val="24"/>
          <w:lang w:val="es-ES" w:eastAsia="es-ES"/>
        </w:rPr>
        <w:t>I.</w:t>
      </w:r>
      <w:r w:rsidRPr="0010293A">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55637B" w:rsidRPr="0010293A" w:rsidRDefault="0055637B" w:rsidP="00646B44">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0293A">
        <w:rPr>
          <w:rFonts w:ascii="Palatino Linotype" w:eastAsia="Times New Roman" w:hAnsi="Palatino Linotype" w:cs="Times New Roman"/>
          <w:bCs/>
          <w:color w:val="000000" w:themeColor="text1"/>
          <w:sz w:val="24"/>
          <w:szCs w:val="24"/>
          <w:lang w:val="es-ES" w:eastAsia="es-ES"/>
        </w:rPr>
        <w:lastRenderedPageBreak/>
        <w:t xml:space="preserve">II. </w:t>
      </w:r>
      <w:r w:rsidRPr="0010293A">
        <w:rPr>
          <w:rFonts w:ascii="Palatino Linotype" w:eastAsia="Times New Roman" w:hAnsi="Palatino Linotype" w:cs="Times New Roman"/>
          <w:color w:val="000000" w:themeColor="text1"/>
          <w:sz w:val="24"/>
          <w:szCs w:val="24"/>
          <w:lang w:val="es-ES" w:eastAsia="es-ES"/>
        </w:rPr>
        <w:t>Por Ley tenga el carácter de pública;</w:t>
      </w:r>
    </w:p>
    <w:p w:rsidR="0055637B" w:rsidRPr="0010293A" w:rsidRDefault="0055637B" w:rsidP="00646B44">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0293A">
        <w:rPr>
          <w:rFonts w:ascii="Palatino Linotype" w:eastAsia="Times New Roman" w:hAnsi="Palatino Linotype" w:cs="Times New Roman"/>
          <w:bCs/>
          <w:color w:val="000000" w:themeColor="text1"/>
          <w:sz w:val="24"/>
          <w:szCs w:val="24"/>
          <w:lang w:val="es-ES" w:eastAsia="es-ES"/>
        </w:rPr>
        <w:t xml:space="preserve">III. </w:t>
      </w:r>
      <w:r w:rsidRPr="0010293A">
        <w:rPr>
          <w:rFonts w:ascii="Palatino Linotype" w:eastAsia="Times New Roman" w:hAnsi="Palatino Linotype" w:cs="Times New Roman"/>
          <w:color w:val="000000" w:themeColor="text1"/>
          <w:sz w:val="24"/>
          <w:szCs w:val="24"/>
          <w:lang w:val="es-ES" w:eastAsia="es-ES"/>
        </w:rPr>
        <w:t xml:space="preserve">Exista una orden judicial; </w:t>
      </w:r>
    </w:p>
    <w:p w:rsidR="0055637B" w:rsidRPr="0010293A" w:rsidRDefault="0055637B" w:rsidP="00646B44">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0293A">
        <w:rPr>
          <w:rFonts w:ascii="Palatino Linotype" w:eastAsia="Times New Roman" w:hAnsi="Palatino Linotype" w:cs="Times New Roman"/>
          <w:bCs/>
          <w:color w:val="000000" w:themeColor="text1"/>
          <w:sz w:val="24"/>
          <w:szCs w:val="24"/>
          <w:lang w:val="es-ES" w:eastAsia="es-ES"/>
        </w:rPr>
        <w:t xml:space="preserve">IV. </w:t>
      </w:r>
      <w:r w:rsidRPr="0010293A">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55637B" w:rsidRPr="0010293A" w:rsidRDefault="0055637B" w:rsidP="00646B44">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0293A">
        <w:rPr>
          <w:rFonts w:ascii="Palatino Linotype" w:eastAsia="Times New Roman" w:hAnsi="Palatino Linotype" w:cs="Times New Roman"/>
          <w:bCs/>
          <w:color w:val="000000" w:themeColor="text1"/>
          <w:sz w:val="24"/>
          <w:szCs w:val="24"/>
          <w:lang w:val="es-ES" w:eastAsia="es-ES"/>
        </w:rPr>
        <w:t xml:space="preserve">V. </w:t>
      </w:r>
      <w:r w:rsidRPr="0010293A">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55637B" w:rsidRPr="0010293A" w:rsidRDefault="0055637B" w:rsidP="0055637B">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10293A">
        <w:rPr>
          <w:rFonts w:ascii="Palatino Linotype" w:hAnsi="Palatino Linotype"/>
          <w:color w:val="000000" w:themeColor="text1"/>
          <w:sz w:val="24"/>
          <w:szCs w:val="24"/>
        </w:rPr>
        <w:t>En</w:t>
      </w:r>
      <w:r w:rsidRPr="0010293A">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46B44" w:rsidRPr="0010293A" w:rsidRDefault="00646B44" w:rsidP="00646B44">
      <w:p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55637B" w:rsidRPr="0010293A" w:rsidRDefault="0055637B" w:rsidP="0055637B">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10293A">
        <w:rPr>
          <w:rFonts w:ascii="Palatino Linotype" w:hAnsi="Palatino Linotype"/>
          <w:color w:val="000000" w:themeColor="text1"/>
          <w:sz w:val="24"/>
          <w:szCs w:val="24"/>
        </w:rPr>
        <w:t>Pero</w:t>
      </w:r>
      <w:r w:rsidRPr="0010293A">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55637B" w:rsidRPr="0010293A" w:rsidRDefault="0055637B" w:rsidP="0055637B">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55637B" w:rsidRPr="0010293A" w:rsidRDefault="0055637B" w:rsidP="0055637B">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10293A">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w:t>
      </w:r>
      <w:r w:rsidRPr="0010293A">
        <w:rPr>
          <w:rFonts w:ascii="Palatino Linotype" w:eastAsiaTheme="minorEastAsia" w:hAnsi="Palatino Linotype"/>
          <w:color w:val="000000" w:themeColor="text1"/>
          <w:sz w:val="24"/>
          <w:szCs w:val="24"/>
          <w:lang w:val="es-ES_tradnl" w:eastAsia="es-ES"/>
        </w:rPr>
        <w:lastRenderedPageBreak/>
        <w:t>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55637B" w:rsidRPr="0010293A" w:rsidRDefault="0055637B" w:rsidP="0055637B">
      <w:pPr>
        <w:spacing w:after="0" w:line="240" w:lineRule="auto"/>
        <w:rPr>
          <w:rFonts w:ascii="Palatino Linotype" w:eastAsiaTheme="minorEastAsia" w:hAnsi="Palatino Linotype"/>
          <w:color w:val="000000" w:themeColor="text1"/>
          <w:sz w:val="24"/>
          <w:szCs w:val="24"/>
          <w:lang w:val="es-ES_tradnl" w:eastAsia="es-ES"/>
        </w:rPr>
      </w:pPr>
    </w:p>
    <w:tbl>
      <w:tblPr>
        <w:tblW w:w="8789" w:type="dxa"/>
        <w:tblLook w:val="04A0" w:firstRow="1" w:lastRow="0" w:firstColumn="1" w:lastColumn="0" w:noHBand="0" w:noVBand="1"/>
      </w:tblPr>
      <w:tblGrid>
        <w:gridCol w:w="2031"/>
        <w:gridCol w:w="1678"/>
        <w:gridCol w:w="2612"/>
        <w:gridCol w:w="2468"/>
      </w:tblGrid>
      <w:tr w:rsidR="0055637B" w:rsidRPr="0010293A" w:rsidTr="00646B44">
        <w:tc>
          <w:tcPr>
            <w:tcW w:w="2031" w:type="dxa"/>
            <w:vMerge w:val="restart"/>
            <w:shd w:val="clear" w:color="auto" w:fill="D5DCE4" w:themeFill="text2" w:themeFillTint="33"/>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Requisitos previos</w:t>
            </w:r>
          </w:p>
        </w:tc>
        <w:tc>
          <w:tcPr>
            <w:tcW w:w="1678"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Los sujetos obligados determinan que la información actualiza alguno de los supuestos de clasificación:</w:t>
            </w:r>
          </w:p>
        </w:tc>
        <w:tc>
          <w:tcPr>
            <w:tcW w:w="2612" w:type="dxa"/>
          </w:tcPr>
          <w:p w:rsidR="0055637B" w:rsidRPr="0010293A" w:rsidRDefault="0055637B" w:rsidP="0055637B">
            <w:pPr>
              <w:jc w:val="both"/>
              <w:rPr>
                <w:rFonts w:ascii="Palatino Linotype" w:hAnsi="Palatino Linotype"/>
                <w:color w:val="000000" w:themeColor="text1"/>
                <w:sz w:val="20"/>
                <w:szCs w:val="20"/>
              </w:rPr>
            </w:pPr>
          </w:p>
          <w:p w:rsidR="0055637B" w:rsidRPr="0010293A" w:rsidRDefault="0055637B" w:rsidP="0055637B">
            <w:pPr>
              <w:jc w:val="both"/>
              <w:rPr>
                <w:rFonts w:ascii="Palatino Linotype" w:hAnsi="Palatino Linotype"/>
                <w:color w:val="000000" w:themeColor="text1"/>
                <w:sz w:val="20"/>
                <w:szCs w:val="20"/>
              </w:rPr>
            </w:pPr>
          </w:p>
          <w:p w:rsidR="0055637B" w:rsidRPr="0010293A" w:rsidRDefault="0055637B" w:rsidP="0055637B">
            <w:pPr>
              <w:jc w:val="both"/>
              <w:rPr>
                <w:rFonts w:ascii="Palatino Linotype" w:hAnsi="Palatino Linotype"/>
                <w:color w:val="000000" w:themeColor="text1"/>
                <w:sz w:val="20"/>
                <w:szCs w:val="20"/>
              </w:rPr>
            </w:pPr>
          </w:p>
          <w:p w:rsidR="0055637B" w:rsidRPr="0010293A" w:rsidRDefault="0055637B" w:rsidP="0055637B">
            <w:pPr>
              <w:numPr>
                <w:ilvl w:val="0"/>
                <w:numId w:val="19"/>
              </w:numPr>
              <w:ind w:left="0" w:firstLine="0"/>
              <w:contextualSpacing/>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 xml:space="preserve">Confidencialidad </w:t>
            </w:r>
          </w:p>
          <w:p w:rsidR="0055637B" w:rsidRPr="0010293A" w:rsidRDefault="0055637B" w:rsidP="0055637B">
            <w:pPr>
              <w:numPr>
                <w:ilvl w:val="0"/>
                <w:numId w:val="19"/>
              </w:numPr>
              <w:ind w:left="0" w:firstLine="0"/>
              <w:contextualSpacing/>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Reserva</w:t>
            </w:r>
          </w:p>
        </w:tc>
        <w:tc>
          <w:tcPr>
            <w:tcW w:w="2468" w:type="dxa"/>
          </w:tcPr>
          <w:p w:rsidR="0055637B" w:rsidRPr="0010293A" w:rsidRDefault="0055637B" w:rsidP="0055637B">
            <w:pPr>
              <w:jc w:val="both"/>
              <w:rPr>
                <w:rFonts w:ascii="Palatino Linotype" w:hAnsi="Palatino Linotype"/>
                <w:color w:val="000000" w:themeColor="text1"/>
                <w:sz w:val="20"/>
                <w:szCs w:val="20"/>
              </w:rPr>
            </w:pPr>
          </w:p>
        </w:tc>
      </w:tr>
      <w:tr w:rsidR="0055637B" w:rsidRPr="0010293A" w:rsidTr="00646B44">
        <w:tc>
          <w:tcPr>
            <w:tcW w:w="2031" w:type="dxa"/>
            <w:vMerge/>
            <w:shd w:val="clear" w:color="auto" w:fill="D5DCE4" w:themeFill="text2" w:themeFillTint="33"/>
          </w:tcPr>
          <w:p w:rsidR="0055637B" w:rsidRPr="0010293A" w:rsidRDefault="0055637B" w:rsidP="0055637B">
            <w:pPr>
              <w:jc w:val="both"/>
              <w:rPr>
                <w:rFonts w:ascii="Palatino Linotype" w:hAnsi="Palatino Linotype"/>
                <w:color w:val="000000" w:themeColor="text1"/>
                <w:sz w:val="20"/>
                <w:szCs w:val="20"/>
              </w:rPr>
            </w:pPr>
          </w:p>
        </w:tc>
        <w:tc>
          <w:tcPr>
            <w:tcW w:w="1678"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 xml:space="preserve">Los titulares de las áreas que administran la información son los que aprueban la clasificación </w:t>
            </w:r>
          </w:p>
        </w:tc>
        <w:tc>
          <w:tcPr>
            <w:tcW w:w="2612" w:type="dxa"/>
          </w:tcPr>
          <w:p w:rsidR="0055637B" w:rsidRPr="0010293A" w:rsidRDefault="0055637B" w:rsidP="0055637B">
            <w:pPr>
              <w:jc w:val="both"/>
              <w:rPr>
                <w:rFonts w:ascii="Palatino Linotype" w:hAnsi="Palatino Linotype"/>
                <w:color w:val="000000" w:themeColor="text1"/>
                <w:sz w:val="20"/>
                <w:szCs w:val="20"/>
              </w:rPr>
            </w:pPr>
          </w:p>
        </w:tc>
        <w:tc>
          <w:tcPr>
            <w:tcW w:w="2468" w:type="dxa"/>
          </w:tcPr>
          <w:p w:rsidR="0055637B" w:rsidRPr="0010293A" w:rsidRDefault="0055637B" w:rsidP="0055637B">
            <w:pPr>
              <w:jc w:val="both"/>
              <w:rPr>
                <w:rFonts w:ascii="Palatino Linotype" w:hAnsi="Palatino Linotype"/>
                <w:color w:val="000000" w:themeColor="text1"/>
                <w:sz w:val="20"/>
                <w:szCs w:val="20"/>
              </w:rPr>
            </w:pPr>
          </w:p>
        </w:tc>
      </w:tr>
      <w:tr w:rsidR="0055637B" w:rsidRPr="0010293A" w:rsidTr="00646B44">
        <w:tc>
          <w:tcPr>
            <w:tcW w:w="2031" w:type="dxa"/>
            <w:vMerge/>
            <w:shd w:val="clear" w:color="auto" w:fill="D5DCE4" w:themeFill="text2" w:themeFillTint="33"/>
          </w:tcPr>
          <w:p w:rsidR="0055637B" w:rsidRPr="0010293A" w:rsidRDefault="0055637B" w:rsidP="0055637B">
            <w:pPr>
              <w:jc w:val="both"/>
              <w:rPr>
                <w:rFonts w:ascii="Palatino Linotype" w:hAnsi="Palatino Linotype"/>
                <w:color w:val="000000" w:themeColor="text1"/>
                <w:sz w:val="20"/>
                <w:szCs w:val="20"/>
              </w:rPr>
            </w:pPr>
          </w:p>
        </w:tc>
        <w:tc>
          <w:tcPr>
            <w:tcW w:w="1678"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La clasificación de la información se realiza al momento de:</w:t>
            </w:r>
          </w:p>
        </w:tc>
        <w:tc>
          <w:tcPr>
            <w:tcW w:w="2612" w:type="dxa"/>
          </w:tcPr>
          <w:p w:rsidR="0055637B" w:rsidRPr="0010293A" w:rsidRDefault="0055637B" w:rsidP="0055637B">
            <w:pPr>
              <w:numPr>
                <w:ilvl w:val="0"/>
                <w:numId w:val="18"/>
              </w:numPr>
              <w:ind w:left="0" w:firstLine="0"/>
              <w:contextualSpacing/>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Atender una solicitud</w:t>
            </w:r>
          </w:p>
          <w:p w:rsidR="0055637B" w:rsidRPr="0010293A" w:rsidRDefault="0055637B" w:rsidP="0055637B">
            <w:pPr>
              <w:numPr>
                <w:ilvl w:val="0"/>
                <w:numId w:val="18"/>
              </w:numPr>
              <w:ind w:left="0" w:firstLine="0"/>
              <w:contextualSpacing/>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Por mandato de una autoridad competente</w:t>
            </w:r>
          </w:p>
          <w:p w:rsidR="0055637B" w:rsidRPr="0010293A" w:rsidRDefault="0055637B" w:rsidP="0055637B">
            <w:pPr>
              <w:numPr>
                <w:ilvl w:val="0"/>
                <w:numId w:val="18"/>
              </w:numPr>
              <w:ind w:left="0" w:firstLine="0"/>
              <w:contextualSpacing/>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Para elaborar una versión pública y cumplir una obligación de transparencia</w:t>
            </w:r>
          </w:p>
        </w:tc>
        <w:tc>
          <w:tcPr>
            <w:tcW w:w="2468" w:type="dxa"/>
          </w:tcPr>
          <w:p w:rsidR="0055637B" w:rsidRPr="0010293A" w:rsidRDefault="0055637B" w:rsidP="0055637B">
            <w:pPr>
              <w:jc w:val="both"/>
              <w:rPr>
                <w:rFonts w:ascii="Palatino Linotype" w:hAnsi="Palatino Linotype"/>
                <w:color w:val="000000" w:themeColor="text1"/>
                <w:sz w:val="20"/>
                <w:szCs w:val="20"/>
              </w:rPr>
            </w:pPr>
          </w:p>
        </w:tc>
      </w:tr>
      <w:tr w:rsidR="0055637B" w:rsidRPr="0010293A" w:rsidTr="00646B44">
        <w:tc>
          <w:tcPr>
            <w:tcW w:w="2031" w:type="dxa"/>
            <w:vMerge/>
            <w:shd w:val="clear" w:color="auto" w:fill="D5DCE4" w:themeFill="text2" w:themeFillTint="33"/>
          </w:tcPr>
          <w:p w:rsidR="0055637B" w:rsidRPr="0010293A" w:rsidRDefault="0055637B" w:rsidP="0055637B">
            <w:pPr>
              <w:jc w:val="both"/>
              <w:rPr>
                <w:rFonts w:ascii="Palatino Linotype" w:hAnsi="Palatino Linotype"/>
                <w:color w:val="000000" w:themeColor="text1"/>
                <w:sz w:val="20"/>
                <w:szCs w:val="20"/>
              </w:rPr>
            </w:pPr>
          </w:p>
        </w:tc>
        <w:tc>
          <w:tcPr>
            <w:tcW w:w="1678"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 xml:space="preserve">No se pueden emitir acuerdos </w:t>
            </w:r>
            <w:r w:rsidRPr="0010293A">
              <w:rPr>
                <w:rFonts w:ascii="Palatino Linotype" w:hAnsi="Palatino Linotype"/>
                <w:color w:val="000000" w:themeColor="text1"/>
                <w:sz w:val="20"/>
                <w:szCs w:val="20"/>
              </w:rPr>
              <w:lastRenderedPageBreak/>
              <w:t>de carácter general ni particular</w:t>
            </w:r>
          </w:p>
        </w:tc>
        <w:tc>
          <w:tcPr>
            <w:tcW w:w="2612"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lastRenderedPageBreak/>
              <w:t xml:space="preserve">El sujeto obligado debe emitir un acuerdo </w:t>
            </w:r>
            <w:r w:rsidRPr="0010293A">
              <w:rPr>
                <w:rFonts w:ascii="Palatino Linotype" w:hAnsi="Palatino Linotype"/>
                <w:color w:val="000000" w:themeColor="text1"/>
                <w:sz w:val="20"/>
                <w:szCs w:val="20"/>
              </w:rPr>
              <w:lastRenderedPageBreak/>
              <w:t xml:space="preserve">describiendo y analizando cada documento de un expediente y todos los datos incluidos en un documento </w:t>
            </w:r>
          </w:p>
        </w:tc>
        <w:tc>
          <w:tcPr>
            <w:tcW w:w="2468" w:type="dxa"/>
          </w:tcPr>
          <w:p w:rsidR="0055637B" w:rsidRPr="0010293A" w:rsidRDefault="0055637B" w:rsidP="0055637B">
            <w:pPr>
              <w:jc w:val="both"/>
              <w:rPr>
                <w:rFonts w:ascii="Palatino Linotype" w:hAnsi="Palatino Linotype"/>
                <w:color w:val="000000" w:themeColor="text1"/>
                <w:sz w:val="20"/>
                <w:szCs w:val="20"/>
              </w:rPr>
            </w:pPr>
          </w:p>
        </w:tc>
      </w:tr>
      <w:tr w:rsidR="0055637B" w:rsidRPr="0010293A" w:rsidTr="00646B44">
        <w:tc>
          <w:tcPr>
            <w:tcW w:w="2031" w:type="dxa"/>
            <w:vMerge w:val="restart"/>
            <w:shd w:val="clear" w:color="auto" w:fill="D5DCE4" w:themeFill="text2" w:themeFillTint="33"/>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Supuestos de clasificación</w:t>
            </w:r>
          </w:p>
        </w:tc>
        <w:tc>
          <w:tcPr>
            <w:tcW w:w="1678"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Para clasificar la información como reservada hay</w:t>
            </w:r>
          </w:p>
        </w:tc>
        <w:tc>
          <w:tcPr>
            <w:tcW w:w="2612" w:type="dxa"/>
          </w:tcPr>
          <w:p w:rsidR="0055637B" w:rsidRPr="0010293A" w:rsidRDefault="0055637B" w:rsidP="0055637B">
            <w:pPr>
              <w:numPr>
                <w:ilvl w:val="0"/>
                <w:numId w:val="20"/>
              </w:numPr>
              <w:ind w:left="0" w:firstLine="0"/>
              <w:contextualSpacing/>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11 supuestos en la Ley Estatal</w:t>
            </w:r>
          </w:p>
          <w:p w:rsidR="0055637B" w:rsidRPr="0010293A" w:rsidRDefault="0055637B" w:rsidP="0055637B">
            <w:pPr>
              <w:numPr>
                <w:ilvl w:val="0"/>
                <w:numId w:val="20"/>
              </w:numPr>
              <w:ind w:left="0" w:firstLine="0"/>
              <w:contextualSpacing/>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13 supuestos en la Ley General</w:t>
            </w:r>
          </w:p>
        </w:tc>
        <w:tc>
          <w:tcPr>
            <w:tcW w:w="2468"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El sujeto obligado debe identificar claramente la información que se pretende clasificar y realizar un juicio de subsunción o encaje</w:t>
            </w:r>
          </w:p>
        </w:tc>
      </w:tr>
      <w:tr w:rsidR="0055637B" w:rsidRPr="0010293A" w:rsidTr="00646B44">
        <w:tc>
          <w:tcPr>
            <w:tcW w:w="2031" w:type="dxa"/>
            <w:vMerge/>
            <w:shd w:val="clear" w:color="auto" w:fill="D5DCE4" w:themeFill="text2" w:themeFillTint="33"/>
          </w:tcPr>
          <w:p w:rsidR="0055637B" w:rsidRPr="0010293A" w:rsidRDefault="0055637B" w:rsidP="0055637B">
            <w:pPr>
              <w:jc w:val="both"/>
              <w:rPr>
                <w:rFonts w:ascii="Palatino Linotype" w:hAnsi="Palatino Linotype"/>
                <w:color w:val="000000" w:themeColor="text1"/>
                <w:sz w:val="20"/>
                <w:szCs w:val="20"/>
              </w:rPr>
            </w:pPr>
          </w:p>
        </w:tc>
        <w:tc>
          <w:tcPr>
            <w:tcW w:w="1678"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Para clasificar la información como confidencial hay</w:t>
            </w:r>
          </w:p>
        </w:tc>
        <w:tc>
          <w:tcPr>
            <w:tcW w:w="2612"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que considerar la definición de dato personal</w:t>
            </w:r>
          </w:p>
        </w:tc>
        <w:tc>
          <w:tcPr>
            <w:tcW w:w="2468" w:type="dxa"/>
          </w:tcPr>
          <w:p w:rsidR="0055637B" w:rsidRPr="0010293A" w:rsidRDefault="0055637B" w:rsidP="0055637B">
            <w:pPr>
              <w:jc w:val="both"/>
              <w:rPr>
                <w:rFonts w:ascii="Palatino Linotype" w:hAnsi="Palatino Linotype"/>
                <w:color w:val="000000" w:themeColor="text1"/>
                <w:sz w:val="20"/>
                <w:szCs w:val="20"/>
              </w:rPr>
            </w:pPr>
          </w:p>
        </w:tc>
      </w:tr>
      <w:tr w:rsidR="0055637B" w:rsidRPr="0010293A" w:rsidTr="00646B44">
        <w:tc>
          <w:tcPr>
            <w:tcW w:w="2031" w:type="dxa"/>
            <w:vMerge/>
            <w:shd w:val="clear" w:color="auto" w:fill="D5DCE4" w:themeFill="text2" w:themeFillTint="33"/>
          </w:tcPr>
          <w:p w:rsidR="0055637B" w:rsidRPr="0010293A" w:rsidRDefault="0055637B" w:rsidP="0055637B">
            <w:pPr>
              <w:jc w:val="both"/>
              <w:rPr>
                <w:rFonts w:ascii="Palatino Linotype" w:hAnsi="Palatino Linotype"/>
                <w:color w:val="000000" w:themeColor="text1"/>
                <w:sz w:val="20"/>
                <w:szCs w:val="20"/>
              </w:rPr>
            </w:pPr>
          </w:p>
        </w:tc>
        <w:tc>
          <w:tcPr>
            <w:tcW w:w="1678"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Estos supuestos se aplican de manera restrictiva y estricta, no pueden ampliarse</w:t>
            </w:r>
          </w:p>
        </w:tc>
        <w:tc>
          <w:tcPr>
            <w:tcW w:w="2612" w:type="dxa"/>
          </w:tcPr>
          <w:p w:rsidR="0055637B" w:rsidRPr="0010293A" w:rsidRDefault="0055637B" w:rsidP="0055637B">
            <w:pPr>
              <w:jc w:val="both"/>
              <w:rPr>
                <w:rFonts w:ascii="Palatino Linotype" w:hAnsi="Palatino Linotype"/>
                <w:color w:val="000000" w:themeColor="text1"/>
                <w:sz w:val="20"/>
                <w:szCs w:val="20"/>
              </w:rPr>
            </w:pPr>
          </w:p>
        </w:tc>
        <w:tc>
          <w:tcPr>
            <w:tcW w:w="2468" w:type="dxa"/>
          </w:tcPr>
          <w:p w:rsidR="0055637B" w:rsidRPr="0010293A" w:rsidRDefault="0055637B" w:rsidP="0055637B">
            <w:pPr>
              <w:jc w:val="both"/>
              <w:rPr>
                <w:rFonts w:ascii="Palatino Linotype" w:hAnsi="Palatino Linotype"/>
                <w:color w:val="000000" w:themeColor="text1"/>
                <w:sz w:val="20"/>
                <w:szCs w:val="20"/>
              </w:rPr>
            </w:pPr>
          </w:p>
        </w:tc>
      </w:tr>
      <w:tr w:rsidR="0055637B" w:rsidRPr="0010293A" w:rsidTr="00646B44">
        <w:tc>
          <w:tcPr>
            <w:tcW w:w="2031" w:type="dxa"/>
            <w:vMerge w:val="restart"/>
            <w:shd w:val="clear" w:color="auto" w:fill="D5DCE4" w:themeFill="text2" w:themeFillTint="33"/>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Excepciones a la clasificación de reserva</w:t>
            </w:r>
          </w:p>
        </w:tc>
        <w:tc>
          <w:tcPr>
            <w:tcW w:w="1678" w:type="dxa"/>
            <w:vMerge w:val="restart"/>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No puede clasificarse como información reservada la concerniente a:</w:t>
            </w:r>
          </w:p>
        </w:tc>
        <w:tc>
          <w:tcPr>
            <w:tcW w:w="2612"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Actos (probados o en investigación) graves de violaciones a derechos humanos</w:t>
            </w:r>
          </w:p>
        </w:tc>
        <w:tc>
          <w:tcPr>
            <w:tcW w:w="2468" w:type="dxa"/>
          </w:tcPr>
          <w:p w:rsidR="0055637B" w:rsidRPr="0010293A" w:rsidRDefault="0055637B" w:rsidP="0055637B">
            <w:pPr>
              <w:jc w:val="both"/>
              <w:rPr>
                <w:rFonts w:ascii="Palatino Linotype" w:hAnsi="Palatino Linotype"/>
                <w:color w:val="000000" w:themeColor="text1"/>
                <w:sz w:val="20"/>
                <w:szCs w:val="20"/>
              </w:rPr>
            </w:pPr>
          </w:p>
        </w:tc>
      </w:tr>
      <w:tr w:rsidR="0055637B" w:rsidRPr="0010293A" w:rsidTr="00646B44">
        <w:tc>
          <w:tcPr>
            <w:tcW w:w="2031" w:type="dxa"/>
            <w:vMerge/>
            <w:shd w:val="clear" w:color="auto" w:fill="D5DCE4" w:themeFill="text2" w:themeFillTint="33"/>
          </w:tcPr>
          <w:p w:rsidR="0055637B" w:rsidRPr="0010293A" w:rsidRDefault="0055637B" w:rsidP="0055637B">
            <w:pPr>
              <w:jc w:val="both"/>
              <w:rPr>
                <w:rFonts w:ascii="Palatino Linotype" w:hAnsi="Palatino Linotype"/>
                <w:color w:val="000000" w:themeColor="text1"/>
                <w:sz w:val="20"/>
                <w:szCs w:val="20"/>
              </w:rPr>
            </w:pPr>
          </w:p>
        </w:tc>
        <w:tc>
          <w:tcPr>
            <w:tcW w:w="1678" w:type="dxa"/>
            <w:vMerge/>
          </w:tcPr>
          <w:p w:rsidR="0055637B" w:rsidRPr="0010293A" w:rsidRDefault="0055637B" w:rsidP="0055637B">
            <w:pPr>
              <w:jc w:val="both"/>
              <w:rPr>
                <w:rFonts w:ascii="Palatino Linotype" w:hAnsi="Palatino Linotype"/>
                <w:color w:val="000000" w:themeColor="text1"/>
                <w:sz w:val="20"/>
                <w:szCs w:val="20"/>
              </w:rPr>
            </w:pPr>
          </w:p>
        </w:tc>
        <w:tc>
          <w:tcPr>
            <w:tcW w:w="2612"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Delitos de lessa humanidad</w:t>
            </w:r>
          </w:p>
        </w:tc>
        <w:tc>
          <w:tcPr>
            <w:tcW w:w="2468" w:type="dxa"/>
          </w:tcPr>
          <w:p w:rsidR="0055637B" w:rsidRPr="0010293A" w:rsidRDefault="0055637B" w:rsidP="0055637B">
            <w:pPr>
              <w:jc w:val="both"/>
              <w:rPr>
                <w:rFonts w:ascii="Palatino Linotype" w:hAnsi="Palatino Linotype"/>
                <w:color w:val="000000" w:themeColor="text1"/>
                <w:sz w:val="20"/>
                <w:szCs w:val="20"/>
              </w:rPr>
            </w:pPr>
          </w:p>
        </w:tc>
      </w:tr>
      <w:tr w:rsidR="0055637B" w:rsidRPr="0010293A" w:rsidTr="00646B44">
        <w:tc>
          <w:tcPr>
            <w:tcW w:w="2031" w:type="dxa"/>
            <w:vMerge/>
            <w:shd w:val="clear" w:color="auto" w:fill="D5DCE4" w:themeFill="text2" w:themeFillTint="33"/>
          </w:tcPr>
          <w:p w:rsidR="0055637B" w:rsidRPr="0010293A" w:rsidRDefault="0055637B" w:rsidP="0055637B">
            <w:pPr>
              <w:jc w:val="both"/>
              <w:rPr>
                <w:rFonts w:ascii="Palatino Linotype" w:hAnsi="Palatino Linotype"/>
                <w:color w:val="000000" w:themeColor="text1"/>
                <w:sz w:val="20"/>
                <w:szCs w:val="20"/>
              </w:rPr>
            </w:pPr>
          </w:p>
        </w:tc>
        <w:tc>
          <w:tcPr>
            <w:tcW w:w="1678" w:type="dxa"/>
            <w:vMerge/>
          </w:tcPr>
          <w:p w:rsidR="0055637B" w:rsidRPr="0010293A" w:rsidRDefault="0055637B" w:rsidP="0055637B">
            <w:pPr>
              <w:jc w:val="both"/>
              <w:rPr>
                <w:rFonts w:ascii="Palatino Linotype" w:hAnsi="Palatino Linotype"/>
                <w:color w:val="000000" w:themeColor="text1"/>
                <w:sz w:val="20"/>
                <w:szCs w:val="20"/>
              </w:rPr>
            </w:pPr>
          </w:p>
        </w:tc>
        <w:tc>
          <w:tcPr>
            <w:tcW w:w="2612"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Actos de Corrupción</w:t>
            </w:r>
          </w:p>
        </w:tc>
        <w:tc>
          <w:tcPr>
            <w:tcW w:w="2468"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Los comprendidos en el Título Sexto del Código Penal del Estado</w:t>
            </w:r>
          </w:p>
        </w:tc>
      </w:tr>
      <w:tr w:rsidR="0055637B" w:rsidRPr="0010293A" w:rsidTr="00646B44">
        <w:tc>
          <w:tcPr>
            <w:tcW w:w="2031" w:type="dxa"/>
            <w:vMerge w:val="restart"/>
            <w:shd w:val="clear" w:color="auto" w:fill="D5DCE4" w:themeFill="text2" w:themeFillTint="33"/>
          </w:tcPr>
          <w:p w:rsidR="0055637B" w:rsidRPr="0010293A" w:rsidRDefault="0055637B" w:rsidP="0055637B">
            <w:pPr>
              <w:shd w:val="clear" w:color="auto" w:fill="AADAF8"/>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Participación del Comité de Transparencia</w:t>
            </w:r>
          </w:p>
        </w:tc>
        <w:tc>
          <w:tcPr>
            <w:tcW w:w="1678" w:type="dxa"/>
            <w:vMerge w:val="restart"/>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Formalidades</w:t>
            </w:r>
          </w:p>
        </w:tc>
        <w:tc>
          <w:tcPr>
            <w:tcW w:w="2612"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El Comité debe de estar debidamente integrado</w:t>
            </w:r>
          </w:p>
        </w:tc>
        <w:tc>
          <w:tcPr>
            <w:tcW w:w="2468" w:type="dxa"/>
          </w:tcPr>
          <w:p w:rsidR="0055637B" w:rsidRPr="0010293A" w:rsidRDefault="0055637B" w:rsidP="0055637B">
            <w:pPr>
              <w:jc w:val="both"/>
              <w:rPr>
                <w:rFonts w:ascii="Palatino Linotype" w:hAnsi="Palatino Linotype"/>
                <w:color w:val="000000" w:themeColor="text1"/>
                <w:sz w:val="20"/>
                <w:szCs w:val="20"/>
              </w:rPr>
            </w:pPr>
          </w:p>
        </w:tc>
      </w:tr>
      <w:tr w:rsidR="0055637B" w:rsidRPr="0010293A" w:rsidTr="00646B44">
        <w:tc>
          <w:tcPr>
            <w:tcW w:w="2031" w:type="dxa"/>
            <w:vMerge/>
            <w:shd w:val="clear" w:color="auto" w:fill="D5DCE4" w:themeFill="text2" w:themeFillTint="33"/>
          </w:tcPr>
          <w:p w:rsidR="0055637B" w:rsidRPr="0010293A" w:rsidRDefault="0055637B" w:rsidP="0055637B">
            <w:pPr>
              <w:jc w:val="both"/>
              <w:rPr>
                <w:rFonts w:ascii="Palatino Linotype" w:hAnsi="Palatino Linotype"/>
                <w:color w:val="000000" w:themeColor="text1"/>
                <w:sz w:val="20"/>
                <w:szCs w:val="20"/>
              </w:rPr>
            </w:pPr>
          </w:p>
        </w:tc>
        <w:tc>
          <w:tcPr>
            <w:tcW w:w="1678" w:type="dxa"/>
            <w:vMerge/>
          </w:tcPr>
          <w:p w:rsidR="0055637B" w:rsidRPr="0010293A" w:rsidRDefault="0055637B" w:rsidP="0055637B">
            <w:pPr>
              <w:jc w:val="both"/>
              <w:rPr>
                <w:rFonts w:ascii="Palatino Linotype" w:hAnsi="Palatino Linotype"/>
                <w:color w:val="000000" w:themeColor="text1"/>
                <w:sz w:val="20"/>
                <w:szCs w:val="20"/>
              </w:rPr>
            </w:pPr>
          </w:p>
        </w:tc>
        <w:tc>
          <w:tcPr>
            <w:tcW w:w="2612"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 xml:space="preserve">El Comité no aprueba la clasificación, sólo: confirma, modifica o revoca la decisión de las áreas </w:t>
            </w:r>
          </w:p>
        </w:tc>
        <w:tc>
          <w:tcPr>
            <w:tcW w:w="2468" w:type="dxa"/>
          </w:tcPr>
          <w:p w:rsidR="0055637B" w:rsidRPr="0010293A" w:rsidRDefault="0055637B" w:rsidP="0055637B">
            <w:pPr>
              <w:jc w:val="both"/>
              <w:rPr>
                <w:rFonts w:ascii="Palatino Linotype" w:hAnsi="Palatino Linotype"/>
                <w:color w:val="000000" w:themeColor="text1"/>
                <w:sz w:val="20"/>
                <w:szCs w:val="20"/>
              </w:rPr>
            </w:pPr>
          </w:p>
        </w:tc>
      </w:tr>
      <w:tr w:rsidR="0055637B" w:rsidRPr="0010293A" w:rsidTr="00646B44">
        <w:tc>
          <w:tcPr>
            <w:tcW w:w="2031" w:type="dxa"/>
            <w:shd w:val="clear" w:color="auto" w:fill="D5DCE4" w:themeFill="text2" w:themeFillTint="33"/>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Fondo del acuerdo de clasificación</w:t>
            </w:r>
          </w:p>
        </w:tc>
        <w:tc>
          <w:tcPr>
            <w:tcW w:w="1678"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La carga de la prueba para justificar la restricción corresponde al sujeto obligado</w:t>
            </w:r>
          </w:p>
        </w:tc>
        <w:tc>
          <w:tcPr>
            <w:tcW w:w="2612"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Deber de fundar y motivar</w:t>
            </w:r>
          </w:p>
        </w:tc>
        <w:tc>
          <w:tcPr>
            <w:tcW w:w="2468" w:type="dxa"/>
          </w:tcPr>
          <w:p w:rsidR="0055637B" w:rsidRPr="0010293A" w:rsidRDefault="0055637B" w:rsidP="0055637B">
            <w:pPr>
              <w:jc w:val="both"/>
              <w:rPr>
                <w:rFonts w:ascii="Palatino Linotype" w:hAnsi="Palatino Linotype"/>
                <w:color w:val="000000" w:themeColor="text1"/>
                <w:sz w:val="20"/>
                <w:szCs w:val="20"/>
              </w:rPr>
            </w:pPr>
          </w:p>
        </w:tc>
      </w:tr>
      <w:tr w:rsidR="0055637B" w:rsidRPr="0010293A" w:rsidTr="00646B44">
        <w:trPr>
          <w:trHeight w:val="486"/>
        </w:trPr>
        <w:tc>
          <w:tcPr>
            <w:tcW w:w="2031" w:type="dxa"/>
            <w:vMerge w:val="restart"/>
            <w:shd w:val="clear" w:color="auto" w:fill="D5DCE4" w:themeFill="text2" w:themeFillTint="33"/>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Condiciones especiales de la reserva</w:t>
            </w:r>
          </w:p>
        </w:tc>
        <w:tc>
          <w:tcPr>
            <w:tcW w:w="1678" w:type="dxa"/>
            <w:vMerge w:val="restart"/>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Motivar implica</w:t>
            </w:r>
          </w:p>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Además se debe aplicar, caso por caso, una prueba de daño.</w:t>
            </w:r>
          </w:p>
        </w:tc>
        <w:tc>
          <w:tcPr>
            <w:tcW w:w="2612" w:type="dxa"/>
            <w:vMerge w:val="restart"/>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Señalar las razones, motivos o circunstancias.</w:t>
            </w:r>
          </w:p>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Se deben señalar las razones objetivas y acreditar.</w:t>
            </w:r>
          </w:p>
          <w:p w:rsidR="0055637B" w:rsidRPr="0010293A" w:rsidRDefault="0055637B" w:rsidP="0055637B">
            <w:pPr>
              <w:jc w:val="both"/>
              <w:rPr>
                <w:rFonts w:ascii="Palatino Linotype" w:hAnsi="Palatino Linotype"/>
                <w:color w:val="000000" w:themeColor="text1"/>
                <w:sz w:val="20"/>
                <w:szCs w:val="20"/>
              </w:rPr>
            </w:pPr>
          </w:p>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468" w:type="dxa"/>
            <w:vMerge w:val="restart"/>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55637B" w:rsidRPr="0010293A" w:rsidTr="00646B44">
        <w:trPr>
          <w:trHeight w:val="486"/>
        </w:trPr>
        <w:tc>
          <w:tcPr>
            <w:tcW w:w="2031" w:type="dxa"/>
            <w:vMerge/>
            <w:shd w:val="clear" w:color="auto" w:fill="D5DCE4" w:themeFill="text2" w:themeFillTint="33"/>
          </w:tcPr>
          <w:p w:rsidR="0055637B" w:rsidRPr="0010293A" w:rsidRDefault="0055637B" w:rsidP="0055637B">
            <w:pPr>
              <w:jc w:val="both"/>
              <w:rPr>
                <w:rFonts w:ascii="Palatino Linotype" w:hAnsi="Palatino Linotype"/>
                <w:color w:val="000000" w:themeColor="text1"/>
                <w:sz w:val="20"/>
                <w:szCs w:val="20"/>
              </w:rPr>
            </w:pPr>
          </w:p>
        </w:tc>
        <w:tc>
          <w:tcPr>
            <w:tcW w:w="1678" w:type="dxa"/>
            <w:vMerge/>
          </w:tcPr>
          <w:p w:rsidR="0055637B" w:rsidRPr="0010293A" w:rsidRDefault="0055637B" w:rsidP="0055637B">
            <w:pPr>
              <w:jc w:val="both"/>
              <w:rPr>
                <w:rFonts w:ascii="Palatino Linotype" w:hAnsi="Palatino Linotype"/>
                <w:color w:val="000000" w:themeColor="text1"/>
                <w:sz w:val="20"/>
                <w:szCs w:val="20"/>
              </w:rPr>
            </w:pPr>
          </w:p>
        </w:tc>
        <w:tc>
          <w:tcPr>
            <w:tcW w:w="2612" w:type="dxa"/>
            <w:vMerge/>
          </w:tcPr>
          <w:p w:rsidR="0055637B" w:rsidRPr="0010293A" w:rsidRDefault="0055637B" w:rsidP="0055637B">
            <w:pPr>
              <w:jc w:val="both"/>
              <w:rPr>
                <w:rFonts w:ascii="Palatino Linotype" w:hAnsi="Palatino Linotype"/>
                <w:color w:val="000000" w:themeColor="text1"/>
                <w:sz w:val="20"/>
                <w:szCs w:val="20"/>
              </w:rPr>
            </w:pPr>
          </w:p>
        </w:tc>
        <w:tc>
          <w:tcPr>
            <w:tcW w:w="2468" w:type="dxa"/>
            <w:vMerge/>
          </w:tcPr>
          <w:p w:rsidR="0055637B" w:rsidRPr="0010293A" w:rsidRDefault="0055637B" w:rsidP="0055637B">
            <w:pPr>
              <w:jc w:val="both"/>
              <w:rPr>
                <w:rFonts w:ascii="Palatino Linotype" w:hAnsi="Palatino Linotype"/>
                <w:color w:val="000000" w:themeColor="text1"/>
                <w:sz w:val="20"/>
                <w:szCs w:val="20"/>
              </w:rPr>
            </w:pPr>
          </w:p>
        </w:tc>
      </w:tr>
      <w:tr w:rsidR="0055637B" w:rsidRPr="0010293A" w:rsidTr="00646B44">
        <w:tc>
          <w:tcPr>
            <w:tcW w:w="2031" w:type="dxa"/>
            <w:vMerge/>
            <w:shd w:val="clear" w:color="auto" w:fill="D5DCE4" w:themeFill="text2" w:themeFillTint="33"/>
          </w:tcPr>
          <w:p w:rsidR="0055637B" w:rsidRPr="0010293A" w:rsidRDefault="0055637B" w:rsidP="0055637B">
            <w:pPr>
              <w:jc w:val="both"/>
              <w:rPr>
                <w:rFonts w:ascii="Palatino Linotype" w:hAnsi="Palatino Linotype"/>
                <w:color w:val="000000" w:themeColor="text1"/>
                <w:sz w:val="20"/>
                <w:szCs w:val="20"/>
              </w:rPr>
            </w:pPr>
          </w:p>
        </w:tc>
        <w:tc>
          <w:tcPr>
            <w:tcW w:w="1678" w:type="dxa"/>
            <w:vMerge/>
          </w:tcPr>
          <w:p w:rsidR="0055637B" w:rsidRPr="0010293A" w:rsidRDefault="0055637B" w:rsidP="0055637B">
            <w:pPr>
              <w:jc w:val="both"/>
              <w:rPr>
                <w:rFonts w:ascii="Palatino Linotype" w:hAnsi="Palatino Linotype"/>
                <w:color w:val="000000" w:themeColor="text1"/>
                <w:sz w:val="20"/>
                <w:szCs w:val="20"/>
              </w:rPr>
            </w:pPr>
          </w:p>
        </w:tc>
        <w:tc>
          <w:tcPr>
            <w:tcW w:w="2612" w:type="dxa"/>
            <w:vMerge/>
          </w:tcPr>
          <w:p w:rsidR="0055637B" w:rsidRPr="0010293A" w:rsidRDefault="0055637B" w:rsidP="0055637B">
            <w:pPr>
              <w:jc w:val="both"/>
              <w:rPr>
                <w:rFonts w:ascii="Palatino Linotype" w:hAnsi="Palatino Linotype"/>
                <w:color w:val="000000" w:themeColor="text1"/>
                <w:sz w:val="20"/>
                <w:szCs w:val="20"/>
              </w:rPr>
            </w:pPr>
          </w:p>
        </w:tc>
        <w:tc>
          <w:tcPr>
            <w:tcW w:w="2468"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 xml:space="preserve">El riesgo por divulgar es mayor que el interés público de que se difunda  </w:t>
            </w:r>
          </w:p>
        </w:tc>
      </w:tr>
      <w:tr w:rsidR="0055637B" w:rsidRPr="0010293A" w:rsidTr="00646B44">
        <w:trPr>
          <w:trHeight w:val="1454"/>
        </w:trPr>
        <w:tc>
          <w:tcPr>
            <w:tcW w:w="2031" w:type="dxa"/>
            <w:vMerge/>
            <w:shd w:val="clear" w:color="auto" w:fill="D5DCE4" w:themeFill="text2" w:themeFillTint="33"/>
          </w:tcPr>
          <w:p w:rsidR="0055637B" w:rsidRPr="0010293A" w:rsidRDefault="0055637B" w:rsidP="0055637B">
            <w:pPr>
              <w:jc w:val="both"/>
              <w:rPr>
                <w:rFonts w:ascii="Palatino Linotype" w:hAnsi="Palatino Linotype"/>
                <w:color w:val="000000" w:themeColor="text1"/>
                <w:sz w:val="20"/>
                <w:szCs w:val="20"/>
              </w:rPr>
            </w:pPr>
          </w:p>
        </w:tc>
        <w:tc>
          <w:tcPr>
            <w:tcW w:w="1678" w:type="dxa"/>
            <w:vMerge/>
          </w:tcPr>
          <w:p w:rsidR="0055637B" w:rsidRPr="0010293A" w:rsidRDefault="0055637B" w:rsidP="0055637B">
            <w:pPr>
              <w:jc w:val="both"/>
              <w:rPr>
                <w:rFonts w:ascii="Palatino Linotype" w:hAnsi="Palatino Linotype"/>
                <w:color w:val="000000" w:themeColor="text1"/>
                <w:sz w:val="20"/>
                <w:szCs w:val="20"/>
              </w:rPr>
            </w:pPr>
          </w:p>
        </w:tc>
        <w:tc>
          <w:tcPr>
            <w:tcW w:w="2612" w:type="dxa"/>
            <w:vMerge/>
          </w:tcPr>
          <w:p w:rsidR="0055637B" w:rsidRPr="0010293A" w:rsidRDefault="0055637B" w:rsidP="0055637B">
            <w:pPr>
              <w:jc w:val="both"/>
              <w:rPr>
                <w:rFonts w:ascii="Palatino Linotype" w:hAnsi="Palatino Linotype"/>
                <w:color w:val="000000" w:themeColor="text1"/>
                <w:sz w:val="20"/>
                <w:szCs w:val="20"/>
              </w:rPr>
            </w:pPr>
          </w:p>
        </w:tc>
        <w:tc>
          <w:tcPr>
            <w:tcW w:w="2468"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El principio de proporcionalidad</w:t>
            </w:r>
          </w:p>
        </w:tc>
      </w:tr>
      <w:tr w:rsidR="0055637B" w:rsidRPr="0010293A" w:rsidTr="00646B44">
        <w:tc>
          <w:tcPr>
            <w:tcW w:w="2031" w:type="dxa"/>
            <w:vMerge w:val="restart"/>
            <w:shd w:val="clear" w:color="auto" w:fill="D5DCE4" w:themeFill="text2" w:themeFillTint="33"/>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Condiciones especiales de la confidencialidad</w:t>
            </w:r>
          </w:p>
        </w:tc>
        <w:tc>
          <w:tcPr>
            <w:tcW w:w="1678"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612"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468" w:type="dxa"/>
          </w:tcPr>
          <w:p w:rsidR="0055637B" w:rsidRPr="0010293A" w:rsidRDefault="0055637B" w:rsidP="0055637B">
            <w:pPr>
              <w:jc w:val="both"/>
              <w:rPr>
                <w:rFonts w:ascii="Palatino Linotype" w:hAnsi="Palatino Linotype"/>
                <w:color w:val="000000" w:themeColor="text1"/>
                <w:sz w:val="20"/>
                <w:szCs w:val="20"/>
              </w:rPr>
            </w:pPr>
          </w:p>
        </w:tc>
      </w:tr>
      <w:tr w:rsidR="0055637B" w:rsidRPr="0010293A" w:rsidTr="00646B44">
        <w:trPr>
          <w:trHeight w:val="3404"/>
        </w:trPr>
        <w:tc>
          <w:tcPr>
            <w:tcW w:w="2031" w:type="dxa"/>
            <w:vMerge/>
            <w:shd w:val="clear" w:color="auto" w:fill="D5DCE4" w:themeFill="text2" w:themeFillTint="33"/>
          </w:tcPr>
          <w:p w:rsidR="0055637B" w:rsidRPr="0010293A" w:rsidRDefault="0055637B" w:rsidP="0055637B">
            <w:pPr>
              <w:jc w:val="both"/>
              <w:rPr>
                <w:rFonts w:ascii="Palatino Linotype" w:hAnsi="Palatino Linotype"/>
                <w:color w:val="000000" w:themeColor="text1"/>
                <w:sz w:val="20"/>
                <w:szCs w:val="20"/>
              </w:rPr>
            </w:pPr>
          </w:p>
        </w:tc>
        <w:tc>
          <w:tcPr>
            <w:tcW w:w="1678" w:type="dxa"/>
          </w:tcPr>
          <w:p w:rsidR="0055637B" w:rsidRPr="0010293A" w:rsidRDefault="0055637B" w:rsidP="0055637B">
            <w:pPr>
              <w:jc w:val="both"/>
              <w:rPr>
                <w:rFonts w:ascii="Palatino Linotype" w:hAnsi="Palatino Linotype"/>
                <w:color w:val="000000" w:themeColor="text1"/>
                <w:sz w:val="20"/>
                <w:szCs w:val="20"/>
              </w:rPr>
            </w:pPr>
            <w:r w:rsidRPr="0010293A">
              <w:rPr>
                <w:rFonts w:ascii="Palatino Linotype" w:hAnsi="Palatino Linotype"/>
                <w:color w:val="000000" w:themeColor="text1"/>
                <w:sz w:val="20"/>
                <w:szCs w:val="20"/>
              </w:rPr>
              <w:t>Si es posible, se debe consultar al titular de los datos para requerir su autorización para entregarlo</w:t>
            </w:r>
          </w:p>
        </w:tc>
        <w:tc>
          <w:tcPr>
            <w:tcW w:w="2612" w:type="dxa"/>
          </w:tcPr>
          <w:p w:rsidR="0055637B" w:rsidRPr="0010293A" w:rsidRDefault="0055637B" w:rsidP="0055637B">
            <w:pPr>
              <w:jc w:val="both"/>
              <w:rPr>
                <w:rFonts w:ascii="Palatino Linotype" w:hAnsi="Palatino Linotype"/>
                <w:color w:val="000000" w:themeColor="text1"/>
                <w:sz w:val="20"/>
                <w:szCs w:val="20"/>
              </w:rPr>
            </w:pPr>
          </w:p>
        </w:tc>
        <w:tc>
          <w:tcPr>
            <w:tcW w:w="2468" w:type="dxa"/>
          </w:tcPr>
          <w:p w:rsidR="0055637B" w:rsidRPr="0010293A" w:rsidRDefault="0055637B" w:rsidP="0055637B">
            <w:pPr>
              <w:jc w:val="both"/>
              <w:rPr>
                <w:rFonts w:ascii="Palatino Linotype" w:hAnsi="Palatino Linotype"/>
                <w:color w:val="000000" w:themeColor="text1"/>
                <w:sz w:val="20"/>
                <w:szCs w:val="20"/>
              </w:rPr>
            </w:pPr>
          </w:p>
        </w:tc>
      </w:tr>
    </w:tbl>
    <w:p w:rsidR="0055637B" w:rsidRPr="0010293A" w:rsidRDefault="0055637B" w:rsidP="0055637B">
      <w:pPr>
        <w:numPr>
          <w:ilvl w:val="0"/>
          <w:numId w:val="2"/>
        </w:numPr>
        <w:shd w:val="clear" w:color="auto" w:fill="FFFFFF"/>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10293A">
        <w:rPr>
          <w:rFonts w:ascii="Palatino Linotype" w:hAnsi="Palatino Linotype"/>
          <w:color w:val="000000" w:themeColor="text1"/>
          <w:sz w:val="24"/>
          <w:szCs w:val="24"/>
        </w:rPr>
        <w:t>Pero</w:t>
      </w:r>
      <w:r w:rsidRPr="0010293A">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55637B" w:rsidRPr="0010293A" w:rsidRDefault="0055637B" w:rsidP="0055637B">
      <w:pPr>
        <w:numPr>
          <w:ilvl w:val="0"/>
          <w:numId w:val="2"/>
        </w:numPr>
        <w:shd w:val="clear" w:color="auto" w:fill="FFFFFF"/>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0293A">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55637B" w:rsidRPr="0010293A" w:rsidRDefault="0055637B" w:rsidP="0055637B">
      <w:pPr>
        <w:spacing w:after="0" w:line="240" w:lineRule="auto"/>
        <w:contextualSpacing/>
        <w:rPr>
          <w:rFonts w:ascii="Palatino Linotype" w:eastAsia="Times New Roman" w:hAnsi="Palatino Linotype" w:cs="Arial"/>
          <w:color w:val="000000"/>
          <w:sz w:val="24"/>
          <w:szCs w:val="24"/>
          <w:lang w:val="es-ES_tradnl" w:eastAsia="es-ES"/>
        </w:rPr>
      </w:pPr>
    </w:p>
    <w:p w:rsidR="0055637B" w:rsidRPr="0010293A" w:rsidRDefault="0055637B" w:rsidP="0055637B">
      <w:pPr>
        <w:numPr>
          <w:ilvl w:val="0"/>
          <w:numId w:val="2"/>
        </w:numPr>
        <w:spacing w:after="120" w:line="360" w:lineRule="auto"/>
        <w:ind w:left="0" w:right="49" w:firstLine="0"/>
        <w:jc w:val="both"/>
        <w:rPr>
          <w:rFonts w:ascii="Palatino Linotype" w:eastAsia="MS Mincho" w:hAnsi="Palatino Linotype" w:cstheme="majorBidi"/>
          <w:sz w:val="24"/>
          <w:szCs w:val="24"/>
          <w:lang w:val="es-ES_tradnl" w:eastAsia="es-ES"/>
        </w:rPr>
      </w:pPr>
      <w:r w:rsidRPr="0010293A">
        <w:rPr>
          <w:rFonts w:ascii="Palatino Linotype" w:eastAsia="Times New Roman" w:hAnsi="Palatino Linotype" w:cs="Arial"/>
          <w:color w:val="000000"/>
          <w:sz w:val="24"/>
          <w:szCs w:val="24"/>
          <w:lang w:val="es-ES_tradnl" w:eastAsia="es-ES"/>
        </w:rPr>
        <w:t xml:space="preserve">Por lo anteriormente expuesto y fundado, este </w:t>
      </w:r>
      <w:r w:rsidRPr="0010293A">
        <w:rPr>
          <w:rFonts w:ascii="Palatino Linotype" w:eastAsia="Times New Roman" w:hAnsi="Palatino Linotype" w:cs="Arial"/>
          <w:b/>
          <w:color w:val="000000"/>
          <w:sz w:val="24"/>
          <w:szCs w:val="24"/>
          <w:lang w:val="es-ES_tradnl" w:eastAsia="es-ES"/>
        </w:rPr>
        <w:t>ÓRGANO GARANTE</w:t>
      </w:r>
      <w:r w:rsidRPr="0010293A">
        <w:rPr>
          <w:rFonts w:ascii="Palatino Linotype" w:eastAsia="Times New Roman" w:hAnsi="Palatino Linotype" w:cs="Arial"/>
          <w:color w:val="000000"/>
          <w:sz w:val="24"/>
          <w:szCs w:val="24"/>
          <w:lang w:val="es-ES_tradnl" w:eastAsia="es-ES"/>
        </w:rPr>
        <w:t xml:space="preserve"> emite los siguientes:</w:t>
      </w:r>
    </w:p>
    <w:p w:rsidR="00646B44" w:rsidRPr="0010293A" w:rsidRDefault="00646B44" w:rsidP="00646B44">
      <w:pPr>
        <w:spacing w:after="120" w:line="360" w:lineRule="auto"/>
        <w:ind w:right="49"/>
        <w:jc w:val="both"/>
        <w:rPr>
          <w:rFonts w:ascii="Palatino Linotype" w:eastAsia="MS Mincho" w:hAnsi="Palatino Linotype" w:cstheme="majorBidi"/>
          <w:sz w:val="24"/>
          <w:szCs w:val="24"/>
          <w:lang w:val="es-ES_tradnl" w:eastAsia="es-ES"/>
        </w:rPr>
      </w:pPr>
    </w:p>
    <w:p w:rsidR="00646B44" w:rsidRPr="0010293A" w:rsidRDefault="00646B44" w:rsidP="00646B44">
      <w:pPr>
        <w:spacing w:after="120" w:line="360" w:lineRule="auto"/>
        <w:ind w:right="49"/>
        <w:jc w:val="both"/>
        <w:rPr>
          <w:rFonts w:ascii="Palatino Linotype" w:eastAsia="MS Mincho" w:hAnsi="Palatino Linotype" w:cstheme="majorBidi"/>
          <w:sz w:val="24"/>
          <w:szCs w:val="24"/>
          <w:lang w:val="es-ES_tradnl" w:eastAsia="es-ES"/>
        </w:rPr>
      </w:pPr>
    </w:p>
    <w:p w:rsidR="0055637B" w:rsidRPr="0010293A" w:rsidRDefault="0055637B" w:rsidP="0055637B">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39" w:name="_Toc524344198"/>
      <w:bookmarkStart w:id="140" w:name="_Toc526271203"/>
      <w:bookmarkStart w:id="141" w:name="_Toc536106982"/>
      <w:bookmarkStart w:id="142" w:name="_Toc3467961"/>
      <w:bookmarkStart w:id="143" w:name="_Toc52311313"/>
      <w:r w:rsidRPr="0010293A">
        <w:rPr>
          <w:rFonts w:ascii="Palatino Linotype" w:eastAsia="Calibri" w:hAnsi="Palatino Linotype" w:cstheme="majorBidi"/>
          <w:b/>
          <w:sz w:val="24"/>
          <w:szCs w:val="24"/>
          <w:lang w:val="es-ES" w:eastAsia="es-ES"/>
        </w:rPr>
        <w:t>R E S O L U T I V O S</w:t>
      </w:r>
      <w:bookmarkEnd w:id="139"/>
      <w:bookmarkEnd w:id="140"/>
      <w:bookmarkEnd w:id="141"/>
      <w:bookmarkEnd w:id="142"/>
      <w:bookmarkEnd w:id="143"/>
      <w:r w:rsidRPr="0010293A">
        <w:rPr>
          <w:rFonts w:ascii="Palatino Linotype" w:eastAsia="Calibri" w:hAnsi="Palatino Linotype" w:cstheme="majorBidi"/>
          <w:b/>
          <w:sz w:val="24"/>
          <w:szCs w:val="24"/>
          <w:lang w:val="es-ES" w:eastAsia="es-ES"/>
        </w:rPr>
        <w:t xml:space="preserve"> </w:t>
      </w:r>
    </w:p>
    <w:p w:rsidR="0055637B" w:rsidRPr="0010293A" w:rsidRDefault="0055637B" w:rsidP="0055637B">
      <w:pPr>
        <w:spacing w:after="0" w:line="240" w:lineRule="auto"/>
        <w:rPr>
          <w:rFonts w:eastAsiaTheme="minorEastAsia"/>
          <w:sz w:val="24"/>
          <w:szCs w:val="24"/>
          <w:lang w:val="es-ES" w:eastAsia="es-ES"/>
        </w:rPr>
      </w:pPr>
    </w:p>
    <w:p w:rsidR="0055637B" w:rsidRPr="0010293A" w:rsidRDefault="0055637B" w:rsidP="0055637B">
      <w:pPr>
        <w:spacing w:after="0" w:line="360" w:lineRule="auto"/>
        <w:jc w:val="both"/>
        <w:rPr>
          <w:rFonts w:ascii="Palatino Linotype" w:eastAsiaTheme="minorEastAsia" w:hAnsi="Palatino Linotype" w:cs="Arial"/>
          <w:bCs/>
          <w:sz w:val="24"/>
          <w:szCs w:val="24"/>
          <w:lang w:val="es-ES_tradnl" w:eastAsia="es-MX"/>
        </w:rPr>
      </w:pPr>
      <w:r w:rsidRPr="0010293A">
        <w:rPr>
          <w:rFonts w:ascii="Palatino Linotype" w:eastAsia="Times New Roman" w:hAnsi="Palatino Linotype" w:cs="Arial"/>
          <w:b/>
          <w:sz w:val="24"/>
          <w:szCs w:val="24"/>
          <w:lang w:val="es-ES_tradnl" w:eastAsia="es-ES"/>
        </w:rPr>
        <w:t xml:space="preserve">PRIMERO. </w:t>
      </w:r>
      <w:r w:rsidRPr="0010293A">
        <w:rPr>
          <w:rFonts w:ascii="Palatino Linotype" w:eastAsia="Times New Roman" w:hAnsi="Palatino Linotype" w:cs="Arial"/>
          <w:sz w:val="24"/>
          <w:szCs w:val="24"/>
          <w:lang w:val="es-ES_tradnl" w:eastAsia="es-ES"/>
        </w:rPr>
        <w:t>Resultan fundadas las</w:t>
      </w:r>
      <w:r w:rsidRPr="0010293A">
        <w:rPr>
          <w:rFonts w:ascii="Palatino Linotype" w:eastAsia="Times New Roman" w:hAnsi="Palatino Linotype" w:cs="Arial"/>
          <w:b/>
          <w:sz w:val="24"/>
          <w:szCs w:val="24"/>
          <w:lang w:val="es-ES_tradnl" w:eastAsia="es-ES"/>
        </w:rPr>
        <w:t xml:space="preserve"> </w:t>
      </w:r>
      <w:r w:rsidRPr="0010293A">
        <w:rPr>
          <w:rFonts w:ascii="Palatino Linotype" w:eastAsia="Times New Roman" w:hAnsi="Palatino Linotype" w:cs="Arial"/>
          <w:sz w:val="24"/>
          <w:szCs w:val="24"/>
          <w:lang w:val="es-ES" w:eastAsia="es-ES"/>
        </w:rPr>
        <w:t>razones o motivos de</w:t>
      </w:r>
      <w:r w:rsidR="00646B44" w:rsidRPr="0010293A">
        <w:rPr>
          <w:rFonts w:ascii="Palatino Linotype" w:eastAsia="Times New Roman" w:hAnsi="Palatino Linotype" w:cs="Arial"/>
          <w:sz w:val="24"/>
          <w:szCs w:val="24"/>
          <w:lang w:val="es-ES" w:eastAsia="es-ES"/>
        </w:rPr>
        <w:t xml:space="preserve"> inconformidad hechos valer en </w:t>
      </w:r>
      <w:r w:rsidRPr="0010293A">
        <w:rPr>
          <w:rFonts w:ascii="Palatino Linotype" w:eastAsia="Times New Roman" w:hAnsi="Palatino Linotype" w:cs="Arial"/>
          <w:sz w:val="24"/>
          <w:szCs w:val="24"/>
          <w:lang w:val="es-ES" w:eastAsia="es-ES"/>
        </w:rPr>
        <w:t>l</w:t>
      </w:r>
      <w:r w:rsidR="00646B44" w:rsidRPr="0010293A">
        <w:rPr>
          <w:rFonts w:ascii="Palatino Linotype" w:eastAsia="Times New Roman" w:hAnsi="Palatino Linotype" w:cs="Arial"/>
          <w:sz w:val="24"/>
          <w:szCs w:val="24"/>
          <w:lang w:val="es-ES" w:eastAsia="es-ES"/>
        </w:rPr>
        <w:t>os</w:t>
      </w:r>
      <w:r w:rsidRPr="0010293A">
        <w:rPr>
          <w:rFonts w:ascii="Palatino Linotype" w:eastAsia="Times New Roman" w:hAnsi="Palatino Linotype" w:cs="Arial"/>
          <w:sz w:val="24"/>
          <w:szCs w:val="24"/>
          <w:lang w:val="es-ES" w:eastAsia="es-ES"/>
        </w:rPr>
        <w:t xml:space="preserve"> recurso</w:t>
      </w:r>
      <w:r w:rsidR="00646B44" w:rsidRPr="0010293A">
        <w:rPr>
          <w:rFonts w:ascii="Palatino Linotype" w:eastAsia="Times New Roman" w:hAnsi="Palatino Linotype" w:cs="Arial"/>
          <w:sz w:val="24"/>
          <w:szCs w:val="24"/>
          <w:lang w:val="es-ES" w:eastAsia="es-ES"/>
        </w:rPr>
        <w:t>s</w:t>
      </w:r>
      <w:r w:rsidRPr="0010293A">
        <w:rPr>
          <w:rFonts w:ascii="Palatino Linotype" w:eastAsia="Times New Roman" w:hAnsi="Palatino Linotype" w:cs="Arial"/>
          <w:sz w:val="24"/>
          <w:szCs w:val="24"/>
          <w:lang w:val="es-ES" w:eastAsia="es-ES"/>
        </w:rPr>
        <w:t xml:space="preserve"> de revisión </w:t>
      </w:r>
      <w:r w:rsidR="00646B44" w:rsidRPr="0010293A">
        <w:rPr>
          <w:rFonts w:ascii="Palatino Linotype" w:eastAsia="Times New Roman" w:hAnsi="Palatino Linotype" w:cs="Arial"/>
          <w:b/>
          <w:sz w:val="24"/>
          <w:szCs w:val="24"/>
          <w:lang w:val="es-ES" w:eastAsia="es-ES"/>
        </w:rPr>
        <w:t>0</w:t>
      </w:r>
      <w:r w:rsidR="00646B44" w:rsidRPr="0010293A">
        <w:rPr>
          <w:rFonts w:ascii="Palatino Linotype" w:eastAsia="Times New Roman" w:hAnsi="Palatino Linotype" w:cs="Arial"/>
          <w:b/>
          <w:bCs/>
          <w:sz w:val="24"/>
          <w:szCs w:val="24"/>
          <w:lang w:val="es-ES_tradnl" w:eastAsia="es-ES"/>
        </w:rPr>
        <w:t xml:space="preserve">3563/INFOEM/IP/RR/2020, </w:t>
      </w:r>
      <w:r w:rsidR="00646B44" w:rsidRPr="0010293A">
        <w:rPr>
          <w:rFonts w:ascii="Palatino Linotype" w:eastAsia="Times New Roman" w:hAnsi="Palatino Linotype" w:cs="Arial"/>
          <w:b/>
          <w:sz w:val="24"/>
          <w:szCs w:val="24"/>
          <w:lang w:val="es-ES" w:eastAsia="es-ES"/>
        </w:rPr>
        <w:t>0</w:t>
      </w:r>
      <w:r w:rsidR="00646B44" w:rsidRPr="0010293A">
        <w:rPr>
          <w:rFonts w:ascii="Palatino Linotype" w:eastAsia="Times New Roman" w:hAnsi="Palatino Linotype" w:cs="Arial"/>
          <w:b/>
          <w:bCs/>
          <w:sz w:val="24"/>
          <w:szCs w:val="24"/>
          <w:lang w:val="es-ES_tradnl" w:eastAsia="es-ES"/>
        </w:rPr>
        <w:t xml:space="preserve">3564/INFOEM/IP/RR/2020, </w:t>
      </w:r>
      <w:r w:rsidR="00646B44" w:rsidRPr="0010293A">
        <w:rPr>
          <w:rFonts w:ascii="Palatino Linotype" w:eastAsia="Times New Roman" w:hAnsi="Palatino Linotype" w:cs="Arial"/>
          <w:b/>
          <w:sz w:val="24"/>
          <w:szCs w:val="24"/>
          <w:lang w:val="es-ES" w:eastAsia="es-ES"/>
        </w:rPr>
        <w:t>0</w:t>
      </w:r>
      <w:r w:rsidR="00646B44" w:rsidRPr="0010293A">
        <w:rPr>
          <w:rFonts w:ascii="Palatino Linotype" w:eastAsia="Times New Roman" w:hAnsi="Palatino Linotype" w:cs="Arial"/>
          <w:b/>
          <w:bCs/>
          <w:sz w:val="24"/>
          <w:szCs w:val="24"/>
          <w:lang w:val="es-ES_tradnl" w:eastAsia="es-ES"/>
        </w:rPr>
        <w:t xml:space="preserve">3565/INFOEM/IP/RR/2020,  </w:t>
      </w:r>
      <w:r w:rsidR="00646B44" w:rsidRPr="0010293A">
        <w:rPr>
          <w:rFonts w:ascii="Palatino Linotype" w:eastAsia="Times New Roman" w:hAnsi="Palatino Linotype" w:cs="Arial"/>
          <w:b/>
          <w:sz w:val="24"/>
          <w:szCs w:val="24"/>
          <w:lang w:val="es-ES" w:eastAsia="es-ES"/>
        </w:rPr>
        <w:t>0</w:t>
      </w:r>
      <w:r w:rsidR="00646B44" w:rsidRPr="0010293A">
        <w:rPr>
          <w:rFonts w:ascii="Palatino Linotype" w:eastAsia="Times New Roman" w:hAnsi="Palatino Linotype" w:cs="Arial"/>
          <w:b/>
          <w:bCs/>
          <w:sz w:val="24"/>
          <w:szCs w:val="24"/>
          <w:lang w:val="es-ES_tradnl" w:eastAsia="es-ES"/>
        </w:rPr>
        <w:t xml:space="preserve">3566/INFOEM/IP/RR/2020, </w:t>
      </w:r>
      <w:r w:rsidR="00646B44" w:rsidRPr="0010293A">
        <w:rPr>
          <w:rFonts w:ascii="Palatino Linotype" w:eastAsia="Times New Roman" w:hAnsi="Palatino Linotype" w:cs="Arial"/>
          <w:b/>
          <w:bCs/>
          <w:sz w:val="24"/>
          <w:szCs w:val="24"/>
          <w:lang w:val="es-ES" w:eastAsia="es-ES"/>
        </w:rPr>
        <w:t>0</w:t>
      </w:r>
      <w:r w:rsidR="00646B44" w:rsidRPr="0010293A">
        <w:rPr>
          <w:rFonts w:ascii="Palatino Linotype" w:eastAsia="Times New Roman" w:hAnsi="Palatino Linotype" w:cs="Arial"/>
          <w:b/>
          <w:bCs/>
          <w:sz w:val="24"/>
          <w:szCs w:val="24"/>
          <w:lang w:val="es-ES_tradnl" w:eastAsia="es-ES"/>
        </w:rPr>
        <w:t xml:space="preserve">3567/INFOEM/IP/RR/2020 y </w:t>
      </w:r>
      <w:r w:rsidRPr="0010293A">
        <w:rPr>
          <w:rFonts w:ascii="Palatino Linotype" w:eastAsia="Times New Roman" w:hAnsi="Palatino Linotype" w:cs="Arial"/>
          <w:b/>
          <w:sz w:val="24"/>
          <w:szCs w:val="24"/>
          <w:lang w:val="es-ES" w:eastAsia="es-ES"/>
        </w:rPr>
        <w:t>0</w:t>
      </w:r>
      <w:r w:rsidR="00646B44" w:rsidRPr="0010293A">
        <w:rPr>
          <w:rFonts w:ascii="Palatino Linotype" w:eastAsia="Times New Roman" w:hAnsi="Palatino Linotype" w:cs="Arial"/>
          <w:b/>
          <w:bCs/>
          <w:sz w:val="24"/>
          <w:szCs w:val="24"/>
          <w:lang w:val="es-ES_tradnl" w:eastAsia="es-ES"/>
        </w:rPr>
        <w:t>3568</w:t>
      </w:r>
      <w:r w:rsidRPr="0010293A">
        <w:rPr>
          <w:rFonts w:ascii="Palatino Linotype" w:eastAsia="Times New Roman" w:hAnsi="Palatino Linotype" w:cs="Arial"/>
          <w:b/>
          <w:bCs/>
          <w:sz w:val="24"/>
          <w:szCs w:val="24"/>
          <w:lang w:val="es-ES_tradnl" w:eastAsia="es-ES"/>
        </w:rPr>
        <w:t xml:space="preserve">/INFOEM/IP/RR/2020 </w:t>
      </w:r>
      <w:r w:rsidRPr="0010293A">
        <w:rPr>
          <w:rFonts w:ascii="Palatino Linotype" w:eastAsiaTheme="minorEastAsia" w:hAnsi="Palatino Linotype" w:cs="Arial"/>
          <w:bCs/>
          <w:sz w:val="24"/>
          <w:szCs w:val="24"/>
          <w:lang w:val="es-ES_tradnl" w:eastAsia="es-MX"/>
        </w:rPr>
        <w:t xml:space="preserve">en términos del </w:t>
      </w:r>
      <w:r w:rsidRPr="0010293A">
        <w:rPr>
          <w:rFonts w:ascii="Palatino Linotype" w:eastAsiaTheme="minorEastAsia" w:hAnsi="Palatino Linotype" w:cs="Arial"/>
          <w:b/>
          <w:bCs/>
          <w:sz w:val="24"/>
          <w:szCs w:val="24"/>
          <w:lang w:val="es-ES_tradnl" w:eastAsia="es-MX"/>
        </w:rPr>
        <w:t xml:space="preserve">Considerando CUARTO </w:t>
      </w:r>
      <w:r w:rsidRPr="0010293A">
        <w:rPr>
          <w:rFonts w:ascii="Palatino Linotype" w:eastAsiaTheme="minorEastAsia" w:hAnsi="Palatino Linotype" w:cs="Arial"/>
          <w:bCs/>
          <w:sz w:val="24"/>
          <w:szCs w:val="24"/>
          <w:lang w:val="es-ES_tradnl" w:eastAsia="es-MX"/>
        </w:rPr>
        <w:t>de la presente resolución.</w:t>
      </w:r>
    </w:p>
    <w:p w:rsidR="0055637B" w:rsidRPr="0010293A" w:rsidRDefault="0055637B" w:rsidP="0055637B">
      <w:pPr>
        <w:spacing w:after="0" w:line="360" w:lineRule="auto"/>
        <w:jc w:val="both"/>
        <w:rPr>
          <w:rFonts w:ascii="Palatino Linotype" w:eastAsiaTheme="minorEastAsia" w:hAnsi="Palatino Linotype" w:cs="Arial"/>
          <w:bCs/>
          <w:sz w:val="24"/>
          <w:szCs w:val="24"/>
          <w:lang w:val="es-ES_tradnl" w:eastAsia="es-MX"/>
        </w:rPr>
      </w:pPr>
    </w:p>
    <w:p w:rsidR="0055637B" w:rsidRPr="0010293A" w:rsidRDefault="0055637B" w:rsidP="0055637B">
      <w:pPr>
        <w:spacing w:after="0" w:line="360" w:lineRule="auto"/>
        <w:jc w:val="both"/>
        <w:rPr>
          <w:rFonts w:ascii="Palatino Linotype" w:eastAsia="Calibri" w:hAnsi="Palatino Linotype" w:cs="Arial"/>
          <w:b/>
          <w:sz w:val="24"/>
          <w:szCs w:val="24"/>
          <w:lang w:val="es-ES" w:eastAsia="es-ES"/>
        </w:rPr>
      </w:pPr>
      <w:r w:rsidRPr="0010293A">
        <w:rPr>
          <w:rFonts w:ascii="Palatino Linotype" w:eastAsia="Calibri" w:hAnsi="Palatino Linotype" w:cs="Arial"/>
          <w:b/>
          <w:bCs/>
          <w:sz w:val="24"/>
          <w:szCs w:val="24"/>
          <w:lang w:val="es-ES" w:eastAsia="es-ES"/>
        </w:rPr>
        <w:t xml:space="preserve">SEGUNDO. </w:t>
      </w:r>
      <w:r w:rsidRPr="0010293A">
        <w:rPr>
          <w:rFonts w:ascii="Palatino Linotype" w:eastAsia="Calibri" w:hAnsi="Palatino Linotype" w:cs="Arial"/>
          <w:sz w:val="24"/>
          <w:szCs w:val="24"/>
          <w:lang w:val="es-ES" w:eastAsia="es-ES"/>
        </w:rPr>
        <w:t xml:space="preserve">Se </w:t>
      </w:r>
      <w:r w:rsidRPr="0010293A">
        <w:rPr>
          <w:rFonts w:ascii="Palatino Linotype" w:eastAsia="Calibri" w:hAnsi="Palatino Linotype" w:cs="Arial"/>
          <w:b/>
          <w:sz w:val="24"/>
          <w:szCs w:val="24"/>
          <w:lang w:val="es-ES" w:eastAsia="es-ES"/>
        </w:rPr>
        <w:t xml:space="preserve">ORDENA </w:t>
      </w:r>
      <w:r w:rsidRPr="0010293A">
        <w:rPr>
          <w:rFonts w:ascii="Palatino Linotype" w:eastAsia="Calibri" w:hAnsi="Palatino Linotype" w:cs="Arial"/>
          <w:sz w:val="24"/>
          <w:szCs w:val="24"/>
          <w:lang w:val="es-ES" w:eastAsia="es-ES"/>
        </w:rPr>
        <w:t xml:space="preserve">al </w:t>
      </w:r>
      <w:r w:rsidRPr="0010293A">
        <w:rPr>
          <w:rFonts w:ascii="Palatino Linotype" w:eastAsia="Calibri" w:hAnsi="Palatino Linotype" w:cs="Arial"/>
          <w:b/>
          <w:bCs/>
          <w:sz w:val="24"/>
          <w:szCs w:val="24"/>
          <w:lang w:val="es-ES_tradnl" w:eastAsia="es-ES"/>
        </w:rPr>
        <w:t>Ayuntamiento de Valle de Chalco de Solidaridad</w:t>
      </w:r>
      <w:r w:rsidR="00646B44" w:rsidRPr="0010293A">
        <w:rPr>
          <w:rFonts w:ascii="Palatino Linotype" w:eastAsia="Calibri" w:hAnsi="Palatino Linotype" w:cs="Arial"/>
          <w:b/>
          <w:bCs/>
          <w:sz w:val="24"/>
          <w:szCs w:val="24"/>
          <w:lang w:val="es-ES_tradnl" w:eastAsia="es-ES"/>
        </w:rPr>
        <w:t xml:space="preserve"> </w:t>
      </w:r>
      <w:r w:rsidRPr="0010293A">
        <w:rPr>
          <w:rFonts w:ascii="Palatino Linotype" w:eastAsia="Calibri" w:hAnsi="Palatino Linotype" w:cs="Arial"/>
          <w:sz w:val="24"/>
          <w:szCs w:val="24"/>
          <w:lang w:val="es-ES" w:eastAsia="es-ES"/>
        </w:rPr>
        <w:t>dar atención a la</w:t>
      </w:r>
      <w:r w:rsidR="00646B44" w:rsidRPr="0010293A">
        <w:rPr>
          <w:rFonts w:ascii="Palatino Linotype" w:eastAsia="Calibri" w:hAnsi="Palatino Linotype" w:cs="Arial"/>
          <w:sz w:val="24"/>
          <w:szCs w:val="24"/>
          <w:lang w:val="es-ES" w:eastAsia="es-ES"/>
        </w:rPr>
        <w:t>s</w:t>
      </w:r>
      <w:r w:rsidRPr="0010293A">
        <w:rPr>
          <w:rFonts w:ascii="Palatino Linotype" w:eastAsia="Calibri" w:hAnsi="Palatino Linotype" w:cs="Arial"/>
          <w:sz w:val="24"/>
          <w:szCs w:val="24"/>
          <w:lang w:val="es-ES" w:eastAsia="es-ES"/>
        </w:rPr>
        <w:t xml:space="preserve"> solicitud</w:t>
      </w:r>
      <w:r w:rsidR="00646B44" w:rsidRPr="0010293A">
        <w:rPr>
          <w:rFonts w:ascii="Palatino Linotype" w:eastAsia="Calibri" w:hAnsi="Palatino Linotype" w:cs="Arial"/>
          <w:sz w:val="24"/>
          <w:szCs w:val="24"/>
          <w:lang w:val="es-ES" w:eastAsia="es-ES"/>
        </w:rPr>
        <w:t>es</w:t>
      </w:r>
      <w:r w:rsidRPr="0010293A">
        <w:rPr>
          <w:rFonts w:ascii="Palatino Linotype" w:eastAsia="Calibri" w:hAnsi="Palatino Linotype" w:cs="Arial"/>
          <w:sz w:val="24"/>
          <w:szCs w:val="24"/>
          <w:lang w:val="es-ES" w:eastAsia="es-ES"/>
        </w:rPr>
        <w:t xml:space="preserve"> de información</w:t>
      </w:r>
      <w:r w:rsidRPr="0010293A">
        <w:t xml:space="preserve"> </w:t>
      </w:r>
      <w:r w:rsidR="00646B44" w:rsidRPr="0010293A">
        <w:rPr>
          <w:rFonts w:ascii="Palatino Linotype" w:eastAsia="Times New Roman" w:hAnsi="Palatino Linotype" w:cs="Arial"/>
          <w:b/>
          <w:bCs/>
          <w:sz w:val="24"/>
          <w:szCs w:val="24"/>
          <w:lang w:eastAsia="es-ES"/>
        </w:rPr>
        <w:t>00351/VACHASO/IP/2020</w:t>
      </w:r>
      <w:r w:rsidR="00646B44" w:rsidRPr="0010293A">
        <w:rPr>
          <w:rFonts w:ascii="Palatino Linotype" w:eastAsia="Times New Roman" w:hAnsi="Palatino Linotype" w:cs="Arial"/>
          <w:b/>
          <w:sz w:val="24"/>
          <w:szCs w:val="24"/>
          <w:lang w:val="es-ES" w:eastAsia="es-ES"/>
        </w:rPr>
        <w:t>,</w:t>
      </w:r>
      <w:r w:rsidR="00646B44" w:rsidRPr="0010293A">
        <w:rPr>
          <w:rFonts w:ascii="Verdana" w:hAnsi="Verdana"/>
          <w:b/>
          <w:bCs/>
          <w:color w:val="FF0000"/>
        </w:rPr>
        <w:t xml:space="preserve"> </w:t>
      </w:r>
      <w:r w:rsidR="00646B44" w:rsidRPr="0010293A">
        <w:rPr>
          <w:rFonts w:ascii="Palatino Linotype" w:hAnsi="Palatino Linotype"/>
          <w:b/>
          <w:bCs/>
          <w:sz w:val="24"/>
          <w:szCs w:val="24"/>
        </w:rPr>
        <w:t xml:space="preserve">0352/VACHASO/IP/2020,  00353/VACHASO/IP/2020,  00354/VACHASO/IP/2020, </w:t>
      </w:r>
      <w:r w:rsidR="00D03981" w:rsidRPr="0010293A">
        <w:rPr>
          <w:rFonts w:ascii="Palatino Linotype" w:hAnsi="Palatino Linotype"/>
          <w:b/>
          <w:bCs/>
          <w:sz w:val="24"/>
          <w:szCs w:val="24"/>
        </w:rPr>
        <w:t>00355</w:t>
      </w:r>
      <w:r w:rsidR="00646B44" w:rsidRPr="0010293A">
        <w:rPr>
          <w:rFonts w:ascii="Palatino Linotype" w:hAnsi="Palatino Linotype"/>
          <w:b/>
          <w:bCs/>
          <w:sz w:val="24"/>
          <w:szCs w:val="24"/>
        </w:rPr>
        <w:t>/VACHASO</w:t>
      </w:r>
      <w:r w:rsidR="00646B44" w:rsidRPr="0010293A">
        <w:rPr>
          <w:rFonts w:ascii="Palatino Linotype" w:eastAsia="Times New Roman" w:hAnsi="Palatino Linotype" w:cs="Arial"/>
          <w:b/>
          <w:bCs/>
          <w:sz w:val="24"/>
          <w:szCs w:val="24"/>
          <w:lang w:eastAsia="es-ES"/>
        </w:rPr>
        <w:t>/IP/2020</w:t>
      </w:r>
      <w:r w:rsidR="00D03981" w:rsidRPr="0010293A">
        <w:rPr>
          <w:rFonts w:ascii="Palatino Linotype" w:eastAsia="Times New Roman" w:hAnsi="Palatino Linotype" w:cs="Arial"/>
          <w:b/>
          <w:bCs/>
          <w:sz w:val="24"/>
          <w:szCs w:val="24"/>
          <w:lang w:eastAsia="es-ES"/>
        </w:rPr>
        <w:t xml:space="preserve">, </w:t>
      </w:r>
      <w:r w:rsidR="00D03981" w:rsidRPr="0010293A">
        <w:rPr>
          <w:rFonts w:ascii="Palatino Linotype" w:hAnsi="Palatino Linotype"/>
          <w:b/>
          <w:bCs/>
          <w:sz w:val="24"/>
          <w:szCs w:val="24"/>
        </w:rPr>
        <w:t>00356/VACHASO</w:t>
      </w:r>
      <w:r w:rsidR="00D03981" w:rsidRPr="0010293A">
        <w:rPr>
          <w:rFonts w:ascii="Palatino Linotype" w:eastAsia="Times New Roman" w:hAnsi="Palatino Linotype" w:cs="Arial"/>
          <w:b/>
          <w:bCs/>
          <w:sz w:val="24"/>
          <w:szCs w:val="24"/>
          <w:lang w:eastAsia="es-ES"/>
        </w:rPr>
        <w:t>/IP/2020</w:t>
      </w:r>
      <w:r w:rsidR="00646B44" w:rsidRPr="0010293A">
        <w:rPr>
          <w:rFonts w:ascii="Palatino Linotype" w:eastAsia="Times New Roman" w:hAnsi="Palatino Linotype" w:cs="Arial"/>
          <w:b/>
          <w:bCs/>
          <w:sz w:val="24"/>
          <w:szCs w:val="24"/>
          <w:lang w:eastAsia="es-ES"/>
        </w:rPr>
        <w:t xml:space="preserve"> </w:t>
      </w:r>
      <w:r w:rsidRPr="0010293A">
        <w:rPr>
          <w:rFonts w:ascii="Palatino Linotype" w:eastAsia="Calibri" w:hAnsi="Palatino Linotype" w:cs="Arial"/>
          <w:sz w:val="24"/>
          <w:szCs w:val="24"/>
          <w:lang w:val="es-ES" w:eastAsia="es-ES"/>
        </w:rPr>
        <w:t xml:space="preserve">y en su caso, entregar la información en la modalidad </w:t>
      </w:r>
      <w:r w:rsidRPr="0010293A">
        <w:rPr>
          <w:rFonts w:ascii="Palatino Linotype" w:eastAsia="Calibri" w:hAnsi="Palatino Linotype" w:cs="Arial"/>
          <w:sz w:val="24"/>
          <w:szCs w:val="24"/>
          <w:lang w:val="es-ES_tradnl" w:eastAsia="es-ES"/>
        </w:rPr>
        <w:t>Sistema de Acceso a Información Mexiquense (</w:t>
      </w:r>
      <w:r w:rsidRPr="0010293A">
        <w:rPr>
          <w:rFonts w:ascii="Palatino Linotype" w:eastAsia="Calibri" w:hAnsi="Palatino Linotype" w:cs="Arial"/>
          <w:b/>
          <w:sz w:val="24"/>
          <w:szCs w:val="24"/>
          <w:lang w:val="es-ES" w:eastAsia="es-ES"/>
        </w:rPr>
        <w:t>SAIMEX).</w:t>
      </w:r>
    </w:p>
    <w:p w:rsidR="0055637B" w:rsidRPr="0010293A" w:rsidRDefault="0055637B" w:rsidP="0055637B">
      <w:pPr>
        <w:spacing w:after="0" w:line="360" w:lineRule="auto"/>
        <w:jc w:val="both"/>
        <w:rPr>
          <w:rFonts w:ascii="Palatino Linotype" w:eastAsia="Calibri" w:hAnsi="Palatino Linotype" w:cs="Arial"/>
          <w:sz w:val="24"/>
          <w:szCs w:val="24"/>
          <w:lang w:val="es-ES" w:eastAsia="es-ES"/>
        </w:rPr>
      </w:pPr>
    </w:p>
    <w:p w:rsidR="0055637B" w:rsidRPr="0010293A" w:rsidRDefault="0055637B" w:rsidP="0055637B">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0293A">
        <w:rPr>
          <w:rFonts w:ascii="Palatino Linotype" w:eastAsia="Palatino Linotype" w:hAnsi="Palatino Linotype" w:cs="Palatino Linotype"/>
          <w:b/>
          <w:sz w:val="24"/>
          <w:szCs w:val="24"/>
          <w:lang w:val="es-ES_tradnl" w:eastAsia="es-ES"/>
        </w:rPr>
        <w:t xml:space="preserve">TERCERO. Notifíquese </w:t>
      </w:r>
      <w:r w:rsidRPr="0010293A">
        <w:rPr>
          <w:rFonts w:ascii="Palatino Linotype" w:eastAsia="Palatino Linotype" w:hAnsi="Palatino Linotype" w:cs="Palatino Linotype"/>
          <w:sz w:val="24"/>
          <w:szCs w:val="24"/>
          <w:lang w:val="es-ES_tradnl" w:eastAsia="es-ES"/>
        </w:rPr>
        <w:t xml:space="preserve">al Titular de la Unidad de Transparencia del </w:t>
      </w:r>
      <w:r w:rsidRPr="0010293A">
        <w:rPr>
          <w:rFonts w:ascii="Palatino Linotype" w:eastAsia="Palatino Linotype" w:hAnsi="Palatino Linotype" w:cs="Palatino Linotype"/>
          <w:b/>
          <w:sz w:val="24"/>
          <w:szCs w:val="24"/>
          <w:lang w:val="es-ES_tradnl" w:eastAsia="es-ES"/>
        </w:rPr>
        <w:t>SUJETO OBLIGADO</w:t>
      </w:r>
      <w:r w:rsidRPr="0010293A">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0293A">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5637B" w:rsidRPr="0010293A" w:rsidRDefault="0055637B" w:rsidP="0055637B">
      <w:pPr>
        <w:shd w:val="clear" w:color="auto" w:fill="FFFFFF"/>
        <w:spacing w:after="0" w:line="360" w:lineRule="auto"/>
        <w:jc w:val="both"/>
        <w:rPr>
          <w:rFonts w:ascii="Palatino Linotype" w:eastAsia="Times New Roman" w:hAnsi="Palatino Linotype" w:cs="Arial"/>
          <w:b/>
          <w:sz w:val="24"/>
          <w:szCs w:val="24"/>
          <w:lang w:val="es-ES_tradnl" w:eastAsia="es-ES"/>
        </w:rPr>
      </w:pPr>
    </w:p>
    <w:p w:rsidR="0055637B" w:rsidRPr="0010293A" w:rsidRDefault="0055637B" w:rsidP="0055637B">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0293A">
        <w:rPr>
          <w:rFonts w:ascii="Palatino Linotype" w:eastAsia="Times New Roman" w:hAnsi="Palatino Linotype" w:cs="Arial"/>
          <w:b/>
          <w:sz w:val="24"/>
          <w:szCs w:val="24"/>
          <w:lang w:val="es-ES_tradnl" w:eastAsia="es-ES"/>
        </w:rPr>
        <w:t xml:space="preserve">CUARTO. </w:t>
      </w:r>
      <w:r w:rsidRPr="0010293A">
        <w:rPr>
          <w:rFonts w:ascii="Palatino Linotype" w:eastAsia="Times New Roman" w:hAnsi="Palatino Linotype" w:cs="Times New Roman"/>
          <w:b/>
          <w:bCs/>
          <w:color w:val="222222"/>
          <w:sz w:val="24"/>
          <w:szCs w:val="24"/>
          <w:lang w:val="es-ES" w:eastAsia="es-ES"/>
        </w:rPr>
        <w:t xml:space="preserve">Notifíquese </w:t>
      </w:r>
      <w:r w:rsidRPr="0010293A">
        <w:rPr>
          <w:rFonts w:ascii="Palatino Linotype" w:eastAsia="Times New Roman" w:hAnsi="Palatino Linotype" w:cs="Times New Roman"/>
          <w:bCs/>
          <w:color w:val="222222"/>
          <w:sz w:val="24"/>
          <w:szCs w:val="24"/>
          <w:lang w:val="es-ES" w:eastAsia="es-ES"/>
        </w:rPr>
        <w:t>a</w:t>
      </w:r>
      <w:r w:rsidRPr="0010293A">
        <w:rPr>
          <w:rFonts w:ascii="Palatino Linotype" w:eastAsiaTheme="minorEastAsia" w:hAnsi="Palatino Linotype"/>
          <w:sz w:val="24"/>
          <w:szCs w:val="24"/>
          <w:lang w:val="es-ES_tradnl" w:eastAsia="es-ES"/>
        </w:rPr>
        <w:t xml:space="preserve"> </w:t>
      </w:r>
      <w:r w:rsidRPr="0010293A">
        <w:rPr>
          <w:rFonts w:ascii="Palatino Linotype" w:eastAsiaTheme="minorEastAsia" w:hAnsi="Palatino Linotype"/>
          <w:b/>
          <w:sz w:val="24"/>
          <w:szCs w:val="24"/>
          <w:lang w:val="es-ES_tradnl" w:eastAsia="es-ES"/>
        </w:rPr>
        <w:t xml:space="preserve">EL RECURRENTE </w:t>
      </w:r>
      <w:r w:rsidRPr="0010293A">
        <w:rPr>
          <w:rFonts w:ascii="Palatino Linotype" w:eastAsiaTheme="minorEastAsia" w:hAnsi="Palatino Linotype"/>
          <w:sz w:val="24"/>
          <w:szCs w:val="24"/>
          <w:lang w:val="es-ES_tradnl" w:eastAsia="es-ES"/>
        </w:rPr>
        <w:t>la presente resolución</w:t>
      </w:r>
      <w:r w:rsidRPr="0010293A">
        <w:rPr>
          <w:rFonts w:ascii="Palatino Linotype" w:eastAsia="MS Mincho" w:hAnsi="Palatino Linotype" w:cs="Times New Roman"/>
          <w:sz w:val="24"/>
          <w:szCs w:val="24"/>
          <w:lang w:val="es-ES_tradnl" w:eastAsia="es-ES"/>
        </w:rPr>
        <w:t>.</w:t>
      </w:r>
    </w:p>
    <w:p w:rsidR="0055637B" w:rsidRPr="0010293A" w:rsidRDefault="0055637B" w:rsidP="0055637B">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55637B" w:rsidRPr="0010293A" w:rsidRDefault="0055637B" w:rsidP="0055637B">
      <w:pPr>
        <w:shd w:val="clear" w:color="auto" w:fill="FFFFFF"/>
        <w:spacing w:after="0" w:line="360" w:lineRule="auto"/>
        <w:jc w:val="both"/>
        <w:rPr>
          <w:rFonts w:ascii="Palatino Linotype" w:eastAsia="MS Mincho" w:hAnsi="Palatino Linotype" w:cs="Times New Roman"/>
          <w:sz w:val="24"/>
          <w:szCs w:val="24"/>
          <w:lang w:val="es-ES" w:eastAsia="es-ES"/>
        </w:rPr>
      </w:pPr>
      <w:r w:rsidRPr="0010293A">
        <w:rPr>
          <w:rFonts w:ascii="Palatino Linotype" w:eastAsia="MS Mincho" w:hAnsi="Palatino Linotype" w:cs="Times New Roman"/>
          <w:b/>
          <w:sz w:val="24"/>
          <w:szCs w:val="24"/>
          <w:lang w:eastAsia="es-ES"/>
        </w:rPr>
        <w:t>QUINTO.</w:t>
      </w:r>
      <w:r w:rsidRPr="0010293A">
        <w:rPr>
          <w:rFonts w:ascii="Palatino Linotype" w:eastAsia="MS Mincho" w:hAnsi="Palatino Linotype" w:cs="Times New Roman"/>
          <w:sz w:val="24"/>
          <w:szCs w:val="24"/>
          <w:lang w:eastAsia="es-ES"/>
        </w:rPr>
        <w:t xml:space="preserve"> </w:t>
      </w:r>
      <w:r w:rsidRPr="0010293A">
        <w:rPr>
          <w:rFonts w:ascii="Palatino Linotype" w:eastAsia="MS Mincho" w:hAnsi="Palatino Linotype" w:cs="Times New Roman"/>
          <w:sz w:val="24"/>
          <w:szCs w:val="24"/>
          <w:lang w:val="es-ES" w:eastAsia="es-ES"/>
        </w:rPr>
        <w:t xml:space="preserve">Se hace del conocimiento de </w:t>
      </w:r>
      <w:r w:rsidRPr="0010293A">
        <w:rPr>
          <w:rFonts w:ascii="Palatino Linotype" w:eastAsiaTheme="minorEastAsia" w:hAnsi="Palatino Linotype"/>
          <w:b/>
          <w:sz w:val="24"/>
          <w:szCs w:val="24"/>
          <w:lang w:val="es-ES_tradnl" w:eastAsia="es-ES"/>
        </w:rPr>
        <w:t xml:space="preserve">EL RECURRENTE  </w:t>
      </w:r>
      <w:r w:rsidRPr="0010293A">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0293A">
        <w:rPr>
          <w:rFonts w:ascii="Palatino Linotype" w:eastAsia="MS Mincho" w:hAnsi="Palatino Linotype" w:cs="Times New Roman"/>
          <w:bCs/>
          <w:sz w:val="24"/>
          <w:szCs w:val="24"/>
          <w:lang w:val="es-ES" w:eastAsia="es-ES"/>
        </w:rPr>
        <w:t>vía juicio de amparo</w:t>
      </w:r>
      <w:r w:rsidRPr="0010293A">
        <w:rPr>
          <w:rFonts w:ascii="Palatino Linotype" w:eastAsia="MS Mincho" w:hAnsi="Palatino Linotype" w:cs="Times New Roman"/>
          <w:sz w:val="24"/>
          <w:szCs w:val="24"/>
          <w:lang w:val="es-ES" w:eastAsia="es-ES"/>
        </w:rPr>
        <w:t> en los términos de las leyes aplicables.</w:t>
      </w:r>
    </w:p>
    <w:p w:rsidR="0055637B" w:rsidRPr="0010293A" w:rsidRDefault="0055637B" w:rsidP="0055637B">
      <w:pPr>
        <w:shd w:val="clear" w:color="auto" w:fill="FFFFFF"/>
        <w:spacing w:after="0" w:line="360" w:lineRule="auto"/>
        <w:jc w:val="both"/>
        <w:rPr>
          <w:rFonts w:ascii="Palatino Linotype" w:eastAsia="MS Mincho" w:hAnsi="Palatino Linotype" w:cs="Times New Roman"/>
          <w:sz w:val="24"/>
          <w:szCs w:val="24"/>
          <w:lang w:val="es-ES" w:eastAsia="es-ES"/>
        </w:rPr>
      </w:pPr>
    </w:p>
    <w:p w:rsidR="0055637B" w:rsidRPr="0010293A" w:rsidRDefault="0055637B" w:rsidP="0055637B">
      <w:pPr>
        <w:shd w:val="clear" w:color="auto" w:fill="FFFFFF"/>
        <w:spacing w:after="0" w:line="360" w:lineRule="auto"/>
        <w:jc w:val="both"/>
        <w:rPr>
          <w:rFonts w:ascii="Palatino Linotype" w:eastAsia="MS Mincho" w:hAnsi="Palatino Linotype" w:cs="Times New Roman"/>
          <w:sz w:val="24"/>
          <w:szCs w:val="24"/>
          <w:lang w:eastAsia="es-ES"/>
        </w:rPr>
      </w:pPr>
      <w:r w:rsidRPr="0010293A">
        <w:rPr>
          <w:rFonts w:ascii="Palatino Linotype" w:eastAsia="MS Mincho" w:hAnsi="Palatino Linotype" w:cs="Times New Roman"/>
          <w:b/>
          <w:bCs/>
          <w:sz w:val="24"/>
          <w:szCs w:val="24"/>
          <w:lang w:eastAsia="es-ES"/>
        </w:rPr>
        <w:t>SEXTO.</w:t>
      </w:r>
      <w:r w:rsidRPr="0010293A">
        <w:rPr>
          <w:rFonts w:ascii="Palatino Linotype" w:eastAsia="MS Mincho" w:hAnsi="Palatino Linotype" w:cs="Times New Roman"/>
          <w:bCs/>
          <w:sz w:val="24"/>
          <w:szCs w:val="24"/>
          <w:lang w:eastAsia="es-ES"/>
        </w:rPr>
        <w:t xml:space="preserve"> Hágase del conocimiento</w:t>
      </w:r>
      <w:r w:rsidRPr="0010293A">
        <w:rPr>
          <w:rFonts w:ascii="Palatino Linotype" w:eastAsia="MS Mincho" w:hAnsi="Palatino Linotype" w:cs="Times New Roman"/>
          <w:b/>
          <w:bCs/>
          <w:sz w:val="24"/>
          <w:szCs w:val="24"/>
          <w:lang w:eastAsia="es-ES"/>
        </w:rPr>
        <w:t> </w:t>
      </w:r>
      <w:r w:rsidRPr="0010293A">
        <w:rPr>
          <w:rFonts w:ascii="Palatino Linotype" w:eastAsia="MS Mincho" w:hAnsi="Palatino Linotype" w:cs="Times New Roman"/>
          <w:sz w:val="24"/>
          <w:szCs w:val="24"/>
          <w:lang w:eastAsia="es-ES"/>
        </w:rPr>
        <w:t>del </w:t>
      </w:r>
      <w:r w:rsidRPr="0010293A">
        <w:rPr>
          <w:rFonts w:ascii="Palatino Linotype" w:eastAsia="MS Mincho" w:hAnsi="Palatino Linotype" w:cs="Times New Roman"/>
          <w:b/>
          <w:bCs/>
          <w:sz w:val="24"/>
          <w:szCs w:val="24"/>
          <w:lang w:eastAsia="es-ES"/>
        </w:rPr>
        <w:t>RECURRENTE </w:t>
      </w:r>
      <w:r w:rsidRPr="0010293A">
        <w:rPr>
          <w:rFonts w:ascii="Palatino Linotype" w:eastAsia="MS Mincho" w:hAnsi="Palatino Linotype" w:cs="Times New Roman"/>
          <w:sz w:val="24"/>
          <w:szCs w:val="24"/>
          <w:lang w:eastAsia="es-ES"/>
        </w:rPr>
        <w:t>que la respuesta que dé </w:t>
      </w:r>
      <w:r w:rsidRPr="0010293A">
        <w:rPr>
          <w:rFonts w:ascii="Palatino Linotype" w:eastAsia="MS Mincho" w:hAnsi="Palatino Linotype" w:cs="Times New Roman"/>
          <w:b/>
          <w:bCs/>
          <w:sz w:val="24"/>
          <w:szCs w:val="24"/>
          <w:lang w:eastAsia="es-ES"/>
        </w:rPr>
        <w:t>EL SUJETO OBLIGADO</w:t>
      </w:r>
      <w:r w:rsidRPr="0010293A">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55637B" w:rsidRPr="0010293A" w:rsidRDefault="0055637B" w:rsidP="0055637B">
      <w:pPr>
        <w:shd w:val="clear" w:color="auto" w:fill="FFFFFF"/>
        <w:spacing w:after="0" w:line="360" w:lineRule="auto"/>
        <w:jc w:val="both"/>
        <w:rPr>
          <w:rFonts w:ascii="Palatino Linotype" w:eastAsia="MS Mincho" w:hAnsi="Palatino Linotype" w:cs="Times New Roman"/>
          <w:sz w:val="24"/>
          <w:szCs w:val="24"/>
          <w:lang w:eastAsia="es-ES"/>
        </w:rPr>
      </w:pPr>
    </w:p>
    <w:p w:rsidR="0055637B" w:rsidRPr="0010293A" w:rsidRDefault="0055637B" w:rsidP="0055637B">
      <w:pPr>
        <w:shd w:val="clear" w:color="auto" w:fill="FFFFFF"/>
        <w:spacing w:after="0" w:line="360" w:lineRule="auto"/>
        <w:jc w:val="both"/>
        <w:rPr>
          <w:rFonts w:ascii="Palatino Linotype" w:eastAsia="MS Mincho" w:hAnsi="Palatino Linotype" w:cs="Times New Roman"/>
          <w:sz w:val="24"/>
          <w:szCs w:val="24"/>
          <w:lang w:eastAsia="es-ES"/>
        </w:rPr>
      </w:pPr>
      <w:r w:rsidRPr="0010293A">
        <w:rPr>
          <w:rFonts w:ascii="Palatino Linotype" w:hAnsi="Palatino Linotype"/>
          <w:b/>
          <w:bCs/>
          <w:color w:val="000000"/>
          <w:sz w:val="24"/>
          <w:szCs w:val="24"/>
          <w:shd w:val="clear" w:color="auto" w:fill="FFFFFF"/>
          <w:lang w:val="es-ES_tradnl"/>
        </w:rPr>
        <w:t>SÉPTIMO.</w:t>
      </w:r>
      <w:r w:rsidRPr="0010293A">
        <w:rPr>
          <w:rFonts w:ascii="Palatino Linotype" w:hAnsi="Palatino Linotype"/>
          <w:color w:val="000000"/>
          <w:sz w:val="24"/>
          <w:szCs w:val="24"/>
          <w:shd w:val="clear" w:color="auto" w:fill="FFFFFF"/>
          <w:lang w:val="es-ES_tradnl"/>
        </w:rPr>
        <w:t> Con fundamento en el artículo 198 de la Ley de Transparencia y Acceso a la Información Pública del Estado de México y Municipios, se apercibe al </w:t>
      </w:r>
      <w:r w:rsidRPr="0010293A">
        <w:rPr>
          <w:rFonts w:ascii="Palatino Linotype" w:hAnsi="Palatino Linotype"/>
          <w:b/>
          <w:bCs/>
          <w:color w:val="000000"/>
          <w:sz w:val="24"/>
          <w:szCs w:val="24"/>
          <w:shd w:val="clear" w:color="auto" w:fill="FFFFFF"/>
          <w:lang w:val="es-ES_tradnl"/>
        </w:rPr>
        <w:t>SUJETO OBLIGADO</w:t>
      </w:r>
      <w:r w:rsidRPr="0010293A">
        <w:rPr>
          <w:rFonts w:ascii="Palatino Linotype" w:hAnsi="Palatino Linotype"/>
          <w:color w:val="000000"/>
          <w:sz w:val="24"/>
          <w:szCs w:val="24"/>
          <w:shd w:val="clear" w:color="auto" w:fill="FFFFFF"/>
          <w:lang w:val="es-ES_tradnl"/>
        </w:rPr>
        <w:t> de que, en caso de incumplimiento total o parcial de la presente resolución, se actuará de conformidad con lo dispuesto en los artículos 213, 214, 215, 216 y 217 de la ley en cita.</w:t>
      </w:r>
    </w:p>
    <w:p w:rsidR="0055637B" w:rsidRPr="0010293A" w:rsidRDefault="0055637B" w:rsidP="0055637B">
      <w:pPr>
        <w:spacing w:after="0" w:line="360" w:lineRule="auto"/>
        <w:jc w:val="both"/>
        <w:rPr>
          <w:rFonts w:ascii="Palatino Linotype" w:eastAsia="MS Mincho" w:hAnsi="Palatino Linotype" w:cs="Times New Roman"/>
          <w:b/>
          <w:sz w:val="24"/>
          <w:szCs w:val="24"/>
          <w:lang w:val="es-ES_tradnl" w:eastAsia="es-ES"/>
        </w:rPr>
      </w:pPr>
    </w:p>
    <w:p w:rsidR="0055637B" w:rsidRPr="0010293A" w:rsidRDefault="0055637B" w:rsidP="0055637B">
      <w:pPr>
        <w:spacing w:after="0" w:line="360" w:lineRule="auto"/>
        <w:jc w:val="both"/>
        <w:rPr>
          <w:rFonts w:ascii="Palatino Linotype" w:eastAsia="MS Mincho" w:hAnsi="Palatino Linotype" w:cs="Times New Roman"/>
          <w:b/>
          <w:sz w:val="24"/>
          <w:szCs w:val="24"/>
          <w:lang w:val="es-ES_tradnl" w:eastAsia="es-ES"/>
        </w:rPr>
      </w:pPr>
      <w:r w:rsidRPr="0010293A">
        <w:rPr>
          <w:rFonts w:ascii="Palatino Linotype" w:eastAsia="MS Mincho" w:hAnsi="Palatino Linotype" w:cs="Times New Roman"/>
          <w:b/>
          <w:sz w:val="24"/>
          <w:szCs w:val="24"/>
          <w:lang w:val="es-ES_tradnl" w:eastAsia="es-ES"/>
        </w:rPr>
        <w:t xml:space="preserve">OCTAVO. </w:t>
      </w:r>
      <w:r w:rsidRPr="0010293A">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w:t>
      </w:r>
      <w:r w:rsidRPr="0010293A">
        <w:rPr>
          <w:rFonts w:ascii="Palatino Linotype" w:eastAsia="MS Mincho" w:hAnsi="Palatino Linotype" w:cs="Times New Roman"/>
          <w:sz w:val="24"/>
          <w:szCs w:val="24"/>
          <w:lang w:val="es-ES_tradnl" w:eastAsia="es-ES"/>
        </w:rPr>
        <w:lastRenderedPageBreak/>
        <w:t xml:space="preserve">ejercicio de sus atribuciones y de conformidad al artículo 190 de la Ley de Transparencia y Acceso a la Información Pública del Estado de México y Municipios, determine lo conducente en términos del </w:t>
      </w:r>
      <w:r w:rsidRPr="0010293A">
        <w:rPr>
          <w:rFonts w:ascii="Palatino Linotype" w:eastAsia="MS Mincho" w:hAnsi="Palatino Linotype" w:cs="Times New Roman"/>
          <w:b/>
          <w:sz w:val="24"/>
          <w:szCs w:val="24"/>
          <w:lang w:val="es-ES_tradnl" w:eastAsia="es-ES"/>
        </w:rPr>
        <w:t>Considerando SEXTO.</w:t>
      </w:r>
    </w:p>
    <w:p w:rsidR="0055637B" w:rsidRPr="0010293A" w:rsidRDefault="0055637B" w:rsidP="0055637B">
      <w:pPr>
        <w:spacing w:after="0" w:line="360" w:lineRule="auto"/>
        <w:jc w:val="both"/>
        <w:rPr>
          <w:rFonts w:ascii="Palatino Linotype" w:eastAsia="MS Mincho" w:hAnsi="Palatino Linotype" w:cs="Times New Roman"/>
          <w:b/>
          <w:sz w:val="24"/>
          <w:szCs w:val="24"/>
          <w:lang w:val="es-ES_tradnl" w:eastAsia="es-ES"/>
        </w:rPr>
      </w:pPr>
    </w:p>
    <w:p w:rsidR="0055637B" w:rsidRDefault="0055637B" w:rsidP="0055637B">
      <w:pPr>
        <w:spacing w:before="240" w:after="240" w:line="360" w:lineRule="auto"/>
        <w:jc w:val="both"/>
        <w:rPr>
          <w:rFonts w:ascii="Palatino Linotype" w:eastAsiaTheme="minorEastAsia" w:hAnsi="Palatino Linotype"/>
          <w:sz w:val="24"/>
          <w:szCs w:val="24"/>
          <w:lang w:val="es-ES_tradnl" w:eastAsia="es-ES"/>
        </w:rPr>
      </w:pPr>
      <w:r w:rsidRPr="0010293A">
        <w:rPr>
          <w:rFonts w:ascii="Palatino Linotype" w:eastAsiaTheme="minorEastAsia" w:hAnsi="Palatino Linotype"/>
          <w:sz w:val="24"/>
          <w:szCs w:val="24"/>
          <w:lang w:val="es-ES_tradnl" w:eastAsia="es-ES"/>
        </w:rPr>
        <w:t xml:space="preserve">ASÍ LO RESUELVE, POR </w:t>
      </w:r>
      <w:r w:rsidR="00BD4365">
        <w:rPr>
          <w:rFonts w:ascii="Palatino Linotype" w:eastAsiaTheme="minorEastAsia" w:hAnsi="Palatino Linotype"/>
          <w:sz w:val="24"/>
          <w:szCs w:val="24"/>
          <w:lang w:val="es-ES_tradnl" w:eastAsia="es-ES"/>
        </w:rPr>
        <w:t>MAYORÍA</w:t>
      </w:r>
      <w:r w:rsidRPr="0010293A">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BD4365">
        <w:rPr>
          <w:rFonts w:ascii="Palatino Linotype" w:eastAsiaTheme="minorEastAsia" w:hAnsi="Palatino Linotype"/>
          <w:sz w:val="24"/>
          <w:szCs w:val="24"/>
          <w:lang w:val="es-ES_tradnl" w:eastAsia="es-ES"/>
        </w:rPr>
        <w:t xml:space="preserve"> EMITIENDO VOTO EN CONTRA CON VOTO DISIDENTE</w:t>
      </w:r>
      <w:r w:rsidRPr="0010293A">
        <w:rPr>
          <w:rFonts w:ascii="Palatino Linotype" w:eastAsiaTheme="minorEastAsia" w:hAnsi="Palatino Linotype"/>
          <w:sz w:val="24"/>
          <w:szCs w:val="24"/>
          <w:lang w:val="es-ES_tradnl" w:eastAsia="es-ES"/>
        </w:rPr>
        <w:t xml:space="preserve"> Y LUIS GUSTAVO PARRA NORIEGA EN LA VIGÉSIMA </w:t>
      </w:r>
      <w:r w:rsidR="0010293A">
        <w:rPr>
          <w:rFonts w:ascii="Palatino Linotype" w:eastAsiaTheme="minorEastAsia" w:hAnsi="Palatino Linotype"/>
          <w:sz w:val="24"/>
          <w:szCs w:val="24"/>
          <w:lang w:val="es-ES_tradnl" w:eastAsia="es-ES"/>
        </w:rPr>
        <w:t>SEGUNDA</w:t>
      </w:r>
      <w:r w:rsidRPr="0010293A">
        <w:rPr>
          <w:rFonts w:ascii="Palatino Linotype" w:eastAsiaTheme="minorEastAsia" w:hAnsi="Palatino Linotype"/>
          <w:sz w:val="24"/>
          <w:szCs w:val="24"/>
          <w:lang w:val="es-ES_tradnl" w:eastAsia="es-ES"/>
        </w:rPr>
        <w:t xml:space="preserve"> SESIÓN ORDINARIA CELEBRADA EL DÍA </w:t>
      </w:r>
      <w:r w:rsidR="0064779E">
        <w:rPr>
          <w:rFonts w:ascii="Palatino Linotype" w:eastAsiaTheme="minorEastAsia" w:hAnsi="Palatino Linotype"/>
          <w:sz w:val="24"/>
          <w:szCs w:val="24"/>
          <w:lang w:val="es-ES_tradnl" w:eastAsia="es-ES"/>
        </w:rPr>
        <w:t>CATORCE</w:t>
      </w:r>
      <w:r w:rsidRPr="0010293A">
        <w:rPr>
          <w:rFonts w:ascii="Palatino Linotype" w:eastAsiaTheme="minorEastAsia" w:hAnsi="Palatino Linotype"/>
          <w:sz w:val="24"/>
          <w:szCs w:val="24"/>
          <w:lang w:val="es-ES_tradnl" w:eastAsia="es-ES"/>
        </w:rPr>
        <w:t xml:space="preserve"> DE OCTUBRE  DE DOS MIL VEINTE, ANTE EL SECRETARIO TÉCNICO DEL PLENO ALEXIS TAPIA RAMÍREZ.</w:t>
      </w:r>
    </w:p>
    <w:p w:rsidR="0010293A" w:rsidRDefault="0010293A" w:rsidP="0055637B">
      <w:pPr>
        <w:spacing w:before="240" w:after="24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79926</wp:posOffset>
                </wp:positionH>
                <wp:positionV relativeFrom="paragraph">
                  <wp:posOffset>104690</wp:posOffset>
                </wp:positionV>
                <wp:extent cx="5349922" cy="2320119"/>
                <wp:effectExtent l="0" t="0" r="22225" b="23495"/>
                <wp:wrapNone/>
                <wp:docPr id="2" name="Conector recto 2"/>
                <wp:cNvGraphicFramePr/>
                <a:graphic xmlns:a="http://schemas.openxmlformats.org/drawingml/2006/main">
                  <a:graphicData uri="http://schemas.microsoft.com/office/word/2010/wordprocessingShape">
                    <wps:wsp>
                      <wps:cNvCnPr/>
                      <wps:spPr>
                        <a:xfrm>
                          <a:off x="0" y="0"/>
                          <a:ext cx="5349922" cy="23201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F096B"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8.25pt" to="427.55pt,1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" strokecolor="#5b9bd5 [3204]" strokeweight=".5pt">
                <v:stroke joinstyle="miter"/>
              </v:line>
            </w:pict>
          </mc:Fallback>
        </mc:AlternateContent>
      </w:r>
    </w:p>
    <w:p w:rsidR="0010293A" w:rsidRDefault="0010293A" w:rsidP="0055637B">
      <w:pPr>
        <w:spacing w:before="240" w:after="240" w:line="360" w:lineRule="auto"/>
        <w:jc w:val="both"/>
        <w:rPr>
          <w:rFonts w:ascii="Palatino Linotype" w:eastAsiaTheme="minorEastAsia" w:hAnsi="Palatino Linotype"/>
          <w:sz w:val="24"/>
          <w:szCs w:val="24"/>
          <w:lang w:val="es-ES_tradnl" w:eastAsia="es-ES"/>
        </w:rPr>
      </w:pPr>
    </w:p>
    <w:p w:rsidR="0010293A" w:rsidRDefault="0010293A" w:rsidP="0055637B">
      <w:pPr>
        <w:spacing w:before="240" w:after="240" w:line="360" w:lineRule="auto"/>
        <w:jc w:val="both"/>
        <w:rPr>
          <w:rFonts w:ascii="Palatino Linotype" w:eastAsiaTheme="minorEastAsia" w:hAnsi="Palatino Linotype"/>
          <w:sz w:val="24"/>
          <w:szCs w:val="24"/>
          <w:lang w:val="es-ES_tradnl" w:eastAsia="es-ES"/>
        </w:rPr>
      </w:pPr>
    </w:p>
    <w:p w:rsidR="0010293A" w:rsidRPr="0010293A" w:rsidRDefault="0010293A" w:rsidP="0055637B">
      <w:pPr>
        <w:spacing w:before="240" w:after="240" w:line="360" w:lineRule="auto"/>
        <w:jc w:val="both"/>
        <w:rPr>
          <w:rFonts w:ascii="Palatino Linotype" w:eastAsiaTheme="minorEastAsia" w:hAnsi="Palatino Linotype"/>
          <w:sz w:val="24"/>
          <w:szCs w:val="24"/>
          <w:lang w:val="es-ES_tradnl" w:eastAsia="es-ES"/>
        </w:rPr>
      </w:pPr>
    </w:p>
    <w:tbl>
      <w:tblPr>
        <w:tblW w:w="8876" w:type="dxa"/>
        <w:tblLook w:val="04A0" w:firstRow="1" w:lastRow="0" w:firstColumn="1" w:lastColumn="0" w:noHBand="0" w:noVBand="1"/>
      </w:tblPr>
      <w:tblGrid>
        <w:gridCol w:w="4437"/>
        <w:gridCol w:w="4439"/>
      </w:tblGrid>
      <w:tr w:rsidR="0055637B" w:rsidRPr="0010293A" w:rsidTr="0010293A">
        <w:trPr>
          <w:trHeight w:val="1518"/>
        </w:trPr>
        <w:tc>
          <w:tcPr>
            <w:tcW w:w="8876" w:type="dxa"/>
            <w:gridSpan w:val="2"/>
            <w:vAlign w:val="center"/>
          </w:tcPr>
          <w:p w:rsidR="0055637B" w:rsidRDefault="0055637B" w:rsidP="0055637B">
            <w:pPr>
              <w:spacing w:line="240" w:lineRule="atLeast"/>
              <w:rPr>
                <w:rFonts w:ascii="Palatino Linotype" w:eastAsiaTheme="minorEastAsia" w:hAnsi="Palatino Linotype" w:cs="Times New Roman"/>
                <w:b/>
              </w:rPr>
            </w:pPr>
          </w:p>
          <w:p w:rsidR="0055637B" w:rsidRDefault="0055637B" w:rsidP="0010293A">
            <w:pPr>
              <w:spacing w:line="240" w:lineRule="atLeast"/>
              <w:rPr>
                <w:rFonts w:ascii="Palatino Linotype" w:eastAsiaTheme="minorEastAsia" w:hAnsi="Palatino Linotype" w:cs="Times New Roman"/>
                <w:b/>
              </w:rPr>
            </w:pPr>
          </w:p>
          <w:p w:rsidR="00BD4365" w:rsidRPr="0010293A" w:rsidRDefault="00BD4365" w:rsidP="0010293A">
            <w:pPr>
              <w:spacing w:line="240" w:lineRule="atLeast"/>
              <w:rPr>
                <w:rFonts w:ascii="Palatino Linotype" w:eastAsiaTheme="minorEastAsia" w:hAnsi="Palatino Linotype" w:cs="Times New Roman"/>
                <w:b/>
              </w:rPr>
            </w:pPr>
          </w:p>
          <w:p w:rsidR="0055637B" w:rsidRPr="0010293A" w:rsidRDefault="0055637B" w:rsidP="0055637B">
            <w:pPr>
              <w:spacing w:line="240" w:lineRule="atLeast"/>
              <w:jc w:val="center"/>
              <w:rPr>
                <w:rFonts w:ascii="Palatino Linotype" w:eastAsiaTheme="minorEastAsia" w:hAnsi="Palatino Linotype" w:cs="Times New Roman"/>
                <w:b/>
              </w:rPr>
            </w:pPr>
            <w:r w:rsidRPr="0010293A">
              <w:rPr>
                <w:rFonts w:ascii="Palatino Linotype" w:eastAsiaTheme="minorEastAsia" w:hAnsi="Palatino Linotype" w:cs="Times New Roman"/>
                <w:b/>
              </w:rPr>
              <w:t xml:space="preserve">Zulema Martínez Sánchez </w:t>
            </w:r>
          </w:p>
          <w:p w:rsidR="0055637B" w:rsidRPr="0010293A" w:rsidRDefault="0055637B" w:rsidP="0055637B">
            <w:pPr>
              <w:spacing w:line="240" w:lineRule="atLeast"/>
              <w:jc w:val="center"/>
              <w:rPr>
                <w:rFonts w:ascii="Palatino Linotype" w:eastAsiaTheme="minorEastAsia" w:hAnsi="Palatino Linotype" w:cs="Times New Roman"/>
              </w:rPr>
            </w:pPr>
            <w:r w:rsidRPr="0010293A">
              <w:rPr>
                <w:rFonts w:ascii="Palatino Linotype" w:eastAsiaTheme="minorEastAsia" w:hAnsi="Palatino Linotype" w:cs="Times New Roman"/>
              </w:rPr>
              <w:t>Comisionada Presidenta</w:t>
            </w:r>
          </w:p>
          <w:p w:rsidR="0055637B" w:rsidRPr="0010293A" w:rsidRDefault="0055637B" w:rsidP="0055637B">
            <w:pPr>
              <w:spacing w:line="240" w:lineRule="atLeast"/>
              <w:jc w:val="center"/>
              <w:rPr>
                <w:rFonts w:ascii="Palatino Linotype" w:eastAsiaTheme="minorEastAsia" w:hAnsi="Palatino Linotype" w:cs="Times New Roman"/>
              </w:rPr>
            </w:pPr>
            <w:r w:rsidRPr="0010293A">
              <w:rPr>
                <w:rFonts w:ascii="Palatino Linotype" w:eastAsiaTheme="minorEastAsia" w:hAnsi="Palatino Linotype" w:cs="Times New Roman"/>
              </w:rPr>
              <w:t>(Rúbrica)</w:t>
            </w:r>
          </w:p>
        </w:tc>
      </w:tr>
      <w:tr w:rsidR="0055637B" w:rsidRPr="0010293A" w:rsidTr="0010293A">
        <w:trPr>
          <w:trHeight w:val="1812"/>
        </w:trPr>
        <w:tc>
          <w:tcPr>
            <w:tcW w:w="4437" w:type="dxa"/>
            <w:vAlign w:val="center"/>
          </w:tcPr>
          <w:p w:rsidR="0055637B" w:rsidRPr="0010293A" w:rsidRDefault="0055637B" w:rsidP="0055637B">
            <w:pPr>
              <w:spacing w:line="240" w:lineRule="atLeast"/>
              <w:rPr>
                <w:rFonts w:ascii="Palatino Linotype" w:eastAsiaTheme="minorEastAsia" w:hAnsi="Palatino Linotype" w:cs="Times New Roman"/>
                <w:b/>
              </w:rPr>
            </w:pPr>
          </w:p>
          <w:p w:rsidR="0055637B" w:rsidRPr="0010293A" w:rsidRDefault="0055637B" w:rsidP="0055637B">
            <w:pPr>
              <w:spacing w:line="240" w:lineRule="atLeast"/>
              <w:jc w:val="center"/>
              <w:rPr>
                <w:rFonts w:ascii="Palatino Linotype" w:eastAsiaTheme="minorEastAsia" w:hAnsi="Palatino Linotype" w:cs="Times New Roman"/>
                <w:b/>
              </w:rPr>
            </w:pPr>
          </w:p>
          <w:p w:rsidR="0055637B" w:rsidRPr="0010293A" w:rsidRDefault="0055637B" w:rsidP="0055637B">
            <w:pPr>
              <w:spacing w:line="240" w:lineRule="atLeast"/>
              <w:jc w:val="center"/>
              <w:rPr>
                <w:rFonts w:ascii="Palatino Linotype" w:eastAsiaTheme="minorEastAsia" w:hAnsi="Palatino Linotype" w:cs="Times New Roman"/>
                <w:b/>
              </w:rPr>
            </w:pPr>
            <w:r w:rsidRPr="0010293A">
              <w:rPr>
                <w:rFonts w:ascii="Palatino Linotype" w:eastAsiaTheme="minorEastAsia" w:hAnsi="Palatino Linotype" w:cs="Times New Roman"/>
                <w:b/>
              </w:rPr>
              <w:t>Eva Abaid Yapur</w:t>
            </w:r>
          </w:p>
          <w:p w:rsidR="0055637B" w:rsidRPr="0010293A" w:rsidRDefault="0055637B" w:rsidP="0055637B">
            <w:pPr>
              <w:spacing w:line="240" w:lineRule="atLeast"/>
              <w:jc w:val="center"/>
              <w:rPr>
                <w:rFonts w:ascii="Palatino Linotype" w:eastAsiaTheme="minorEastAsia" w:hAnsi="Palatino Linotype" w:cs="Times New Roman"/>
              </w:rPr>
            </w:pPr>
            <w:r w:rsidRPr="0010293A">
              <w:rPr>
                <w:rFonts w:ascii="Palatino Linotype" w:eastAsiaTheme="minorEastAsia" w:hAnsi="Palatino Linotype" w:cs="Times New Roman"/>
              </w:rPr>
              <w:t>Comisionada</w:t>
            </w:r>
          </w:p>
          <w:p w:rsidR="0055637B" w:rsidRPr="0010293A" w:rsidRDefault="0055637B" w:rsidP="0055637B">
            <w:pPr>
              <w:spacing w:line="240" w:lineRule="atLeast"/>
              <w:jc w:val="center"/>
              <w:rPr>
                <w:rFonts w:ascii="Palatino Linotype" w:eastAsiaTheme="minorEastAsia" w:hAnsi="Palatino Linotype" w:cs="Times New Roman"/>
              </w:rPr>
            </w:pPr>
            <w:r w:rsidRPr="0010293A">
              <w:rPr>
                <w:rFonts w:ascii="Palatino Linotype" w:eastAsiaTheme="minorEastAsia" w:hAnsi="Palatino Linotype" w:cs="Times New Roman"/>
              </w:rPr>
              <w:t>(Rúbrica)</w:t>
            </w:r>
          </w:p>
          <w:p w:rsidR="0055637B" w:rsidRPr="0010293A" w:rsidRDefault="0055637B" w:rsidP="0055637B">
            <w:pPr>
              <w:spacing w:line="240" w:lineRule="atLeast"/>
              <w:jc w:val="center"/>
              <w:rPr>
                <w:rFonts w:ascii="Palatino Linotype" w:eastAsiaTheme="minorEastAsia" w:hAnsi="Palatino Linotype" w:cs="Times New Roman"/>
              </w:rPr>
            </w:pPr>
          </w:p>
          <w:p w:rsidR="0055637B" w:rsidRPr="0010293A" w:rsidRDefault="0055637B" w:rsidP="0055637B">
            <w:pPr>
              <w:spacing w:line="240" w:lineRule="atLeast"/>
              <w:rPr>
                <w:rFonts w:ascii="Palatino Linotype" w:eastAsiaTheme="minorEastAsia" w:hAnsi="Palatino Linotype" w:cs="Times New Roman"/>
              </w:rPr>
            </w:pPr>
          </w:p>
        </w:tc>
        <w:tc>
          <w:tcPr>
            <w:tcW w:w="4438" w:type="dxa"/>
            <w:vAlign w:val="center"/>
          </w:tcPr>
          <w:p w:rsidR="0055637B" w:rsidRPr="0010293A" w:rsidRDefault="0055637B" w:rsidP="0055637B">
            <w:pPr>
              <w:spacing w:line="240" w:lineRule="atLeast"/>
              <w:rPr>
                <w:rFonts w:ascii="Palatino Linotype" w:eastAsiaTheme="minorEastAsia" w:hAnsi="Palatino Linotype" w:cs="Times New Roman"/>
                <w:b/>
              </w:rPr>
            </w:pPr>
          </w:p>
          <w:p w:rsidR="0055637B" w:rsidRPr="0010293A" w:rsidRDefault="0055637B" w:rsidP="0055637B">
            <w:pPr>
              <w:spacing w:line="240" w:lineRule="atLeast"/>
              <w:jc w:val="center"/>
              <w:rPr>
                <w:rFonts w:ascii="Palatino Linotype" w:eastAsiaTheme="minorEastAsia" w:hAnsi="Palatino Linotype" w:cs="Times New Roman"/>
                <w:b/>
              </w:rPr>
            </w:pPr>
          </w:p>
          <w:p w:rsidR="0055637B" w:rsidRPr="0010293A" w:rsidRDefault="0055637B" w:rsidP="0055637B">
            <w:pPr>
              <w:spacing w:line="240" w:lineRule="atLeast"/>
              <w:jc w:val="center"/>
              <w:rPr>
                <w:rFonts w:ascii="Palatino Linotype" w:eastAsiaTheme="minorEastAsia" w:hAnsi="Palatino Linotype" w:cs="Times New Roman"/>
                <w:b/>
              </w:rPr>
            </w:pPr>
            <w:r w:rsidRPr="0010293A">
              <w:rPr>
                <w:rFonts w:ascii="Palatino Linotype" w:eastAsiaTheme="minorEastAsia" w:hAnsi="Palatino Linotype" w:cs="Times New Roman"/>
                <w:b/>
              </w:rPr>
              <w:t>José Guadalupe Luna Hernández</w:t>
            </w:r>
          </w:p>
          <w:p w:rsidR="0055637B" w:rsidRPr="0010293A" w:rsidRDefault="0055637B" w:rsidP="0055637B">
            <w:pPr>
              <w:spacing w:line="240" w:lineRule="atLeast"/>
              <w:jc w:val="center"/>
              <w:rPr>
                <w:rFonts w:ascii="Palatino Linotype" w:eastAsiaTheme="minorEastAsia" w:hAnsi="Palatino Linotype" w:cs="Times New Roman"/>
              </w:rPr>
            </w:pPr>
            <w:r w:rsidRPr="0010293A">
              <w:rPr>
                <w:rFonts w:ascii="Palatino Linotype" w:eastAsiaTheme="minorEastAsia" w:hAnsi="Palatino Linotype" w:cs="Times New Roman"/>
              </w:rPr>
              <w:t>Comisionado</w:t>
            </w:r>
          </w:p>
          <w:p w:rsidR="0055637B" w:rsidRPr="0010293A" w:rsidRDefault="0055637B" w:rsidP="0055637B">
            <w:pPr>
              <w:spacing w:line="240" w:lineRule="atLeast"/>
              <w:jc w:val="center"/>
              <w:rPr>
                <w:rFonts w:ascii="Palatino Linotype" w:eastAsiaTheme="minorEastAsia" w:hAnsi="Palatino Linotype" w:cs="Times New Roman"/>
              </w:rPr>
            </w:pPr>
            <w:r w:rsidRPr="0010293A">
              <w:rPr>
                <w:rFonts w:ascii="Palatino Linotype" w:eastAsiaTheme="minorEastAsia" w:hAnsi="Palatino Linotype" w:cs="Times New Roman"/>
              </w:rPr>
              <w:t>(Rúbrica)</w:t>
            </w:r>
          </w:p>
          <w:p w:rsidR="0055637B" w:rsidRPr="0010293A" w:rsidRDefault="0055637B" w:rsidP="0055637B">
            <w:pPr>
              <w:spacing w:line="240" w:lineRule="atLeast"/>
              <w:jc w:val="center"/>
              <w:rPr>
                <w:rFonts w:ascii="Palatino Linotype" w:eastAsiaTheme="minorEastAsia" w:hAnsi="Palatino Linotype" w:cs="Times New Roman"/>
              </w:rPr>
            </w:pPr>
          </w:p>
          <w:p w:rsidR="0055637B" w:rsidRPr="0010293A" w:rsidRDefault="0055637B" w:rsidP="0055637B">
            <w:pPr>
              <w:spacing w:line="240" w:lineRule="atLeast"/>
              <w:rPr>
                <w:rFonts w:ascii="Palatino Linotype" w:eastAsiaTheme="minorEastAsia" w:hAnsi="Palatino Linotype" w:cs="Times New Roman"/>
              </w:rPr>
            </w:pPr>
          </w:p>
        </w:tc>
      </w:tr>
      <w:tr w:rsidR="0055637B" w:rsidRPr="0010293A" w:rsidTr="0010293A">
        <w:trPr>
          <w:trHeight w:val="1887"/>
        </w:trPr>
        <w:tc>
          <w:tcPr>
            <w:tcW w:w="4437" w:type="dxa"/>
            <w:vAlign w:val="center"/>
          </w:tcPr>
          <w:p w:rsidR="0055637B" w:rsidRPr="0010293A" w:rsidRDefault="0055637B" w:rsidP="0010293A">
            <w:pPr>
              <w:spacing w:line="240" w:lineRule="atLeast"/>
              <w:rPr>
                <w:rFonts w:ascii="Palatino Linotype" w:eastAsiaTheme="minorEastAsia" w:hAnsi="Palatino Linotype" w:cs="Times New Roman"/>
                <w:b/>
              </w:rPr>
            </w:pPr>
          </w:p>
          <w:p w:rsidR="0055637B" w:rsidRPr="0010293A" w:rsidRDefault="0055637B" w:rsidP="0055637B">
            <w:pPr>
              <w:spacing w:line="240" w:lineRule="atLeast"/>
              <w:jc w:val="center"/>
              <w:rPr>
                <w:rFonts w:ascii="Palatino Linotype" w:eastAsiaTheme="minorEastAsia" w:hAnsi="Palatino Linotype" w:cs="Times New Roman"/>
                <w:b/>
              </w:rPr>
            </w:pPr>
            <w:r w:rsidRPr="0010293A">
              <w:rPr>
                <w:rFonts w:ascii="Palatino Linotype" w:eastAsiaTheme="minorEastAsia" w:hAnsi="Palatino Linotype" w:cs="Times New Roman"/>
                <w:b/>
              </w:rPr>
              <w:t>Javier Martínez Cruz</w:t>
            </w:r>
          </w:p>
          <w:p w:rsidR="0055637B" w:rsidRPr="0010293A" w:rsidRDefault="0055637B" w:rsidP="0055637B">
            <w:pPr>
              <w:spacing w:line="240" w:lineRule="atLeast"/>
              <w:jc w:val="center"/>
              <w:rPr>
                <w:rFonts w:ascii="Palatino Linotype" w:eastAsiaTheme="minorEastAsia" w:hAnsi="Palatino Linotype" w:cs="Times New Roman"/>
              </w:rPr>
            </w:pPr>
            <w:r w:rsidRPr="0010293A">
              <w:rPr>
                <w:rFonts w:ascii="Palatino Linotype" w:eastAsiaTheme="minorEastAsia" w:hAnsi="Palatino Linotype" w:cs="Times New Roman"/>
              </w:rPr>
              <w:t>Comisionado</w:t>
            </w:r>
          </w:p>
          <w:p w:rsidR="0055637B" w:rsidRPr="0010293A" w:rsidRDefault="0055637B" w:rsidP="0055637B">
            <w:pPr>
              <w:spacing w:line="240" w:lineRule="atLeast"/>
              <w:jc w:val="center"/>
              <w:rPr>
                <w:rFonts w:ascii="Palatino Linotype" w:eastAsiaTheme="minorEastAsia" w:hAnsi="Palatino Linotype" w:cs="Times New Roman"/>
              </w:rPr>
            </w:pPr>
            <w:r w:rsidRPr="0010293A">
              <w:rPr>
                <w:rFonts w:ascii="Palatino Linotype" w:eastAsiaTheme="minorEastAsia" w:hAnsi="Palatino Linotype" w:cs="Times New Roman"/>
              </w:rPr>
              <w:t>(Rúbrica)</w:t>
            </w:r>
          </w:p>
          <w:p w:rsidR="0055637B" w:rsidRPr="0010293A" w:rsidRDefault="0055637B" w:rsidP="0010293A">
            <w:pPr>
              <w:spacing w:line="240" w:lineRule="atLeast"/>
              <w:rPr>
                <w:rFonts w:ascii="Palatino Linotype" w:eastAsiaTheme="minorEastAsia" w:hAnsi="Palatino Linotype" w:cs="Times New Roman"/>
              </w:rPr>
            </w:pPr>
          </w:p>
        </w:tc>
        <w:tc>
          <w:tcPr>
            <w:tcW w:w="4438" w:type="dxa"/>
            <w:vAlign w:val="center"/>
          </w:tcPr>
          <w:p w:rsidR="0055637B" w:rsidRPr="0010293A" w:rsidRDefault="0055637B" w:rsidP="0055637B">
            <w:pPr>
              <w:spacing w:line="240" w:lineRule="atLeast"/>
              <w:jc w:val="center"/>
              <w:rPr>
                <w:rFonts w:ascii="Palatino Linotype" w:eastAsiaTheme="minorEastAsia" w:hAnsi="Palatino Linotype" w:cs="Times New Roman"/>
                <w:b/>
              </w:rPr>
            </w:pPr>
          </w:p>
          <w:p w:rsidR="0055637B" w:rsidRPr="0010293A" w:rsidRDefault="0055637B" w:rsidP="0055637B">
            <w:pPr>
              <w:spacing w:line="240" w:lineRule="atLeast"/>
              <w:jc w:val="center"/>
              <w:rPr>
                <w:rFonts w:ascii="Palatino Linotype" w:eastAsiaTheme="minorEastAsia" w:hAnsi="Palatino Linotype" w:cs="Times New Roman"/>
                <w:b/>
              </w:rPr>
            </w:pPr>
            <w:r w:rsidRPr="0010293A">
              <w:rPr>
                <w:rFonts w:ascii="Palatino Linotype" w:eastAsiaTheme="minorEastAsia" w:hAnsi="Palatino Linotype" w:cs="Times New Roman"/>
                <w:b/>
              </w:rPr>
              <w:t>Luis Gustavo Parra Noriega</w:t>
            </w:r>
          </w:p>
          <w:p w:rsidR="0055637B" w:rsidRPr="0010293A" w:rsidRDefault="0055637B" w:rsidP="0055637B">
            <w:pPr>
              <w:spacing w:line="240" w:lineRule="atLeast"/>
              <w:jc w:val="center"/>
              <w:rPr>
                <w:rFonts w:ascii="Palatino Linotype" w:eastAsiaTheme="minorEastAsia" w:hAnsi="Palatino Linotype" w:cs="Times New Roman"/>
              </w:rPr>
            </w:pPr>
            <w:r w:rsidRPr="0010293A">
              <w:rPr>
                <w:rFonts w:ascii="Palatino Linotype" w:eastAsiaTheme="minorEastAsia" w:hAnsi="Palatino Linotype" w:cs="Times New Roman"/>
              </w:rPr>
              <w:t>Comisionado</w:t>
            </w:r>
          </w:p>
          <w:p w:rsidR="0055637B" w:rsidRPr="0010293A" w:rsidRDefault="0055637B" w:rsidP="0055637B">
            <w:pPr>
              <w:spacing w:line="240" w:lineRule="atLeast"/>
              <w:jc w:val="center"/>
              <w:rPr>
                <w:rFonts w:ascii="Palatino Linotype" w:eastAsiaTheme="minorEastAsia" w:hAnsi="Palatino Linotype" w:cs="Times New Roman"/>
              </w:rPr>
            </w:pPr>
            <w:r w:rsidRPr="0010293A">
              <w:rPr>
                <w:rFonts w:ascii="Palatino Linotype" w:eastAsiaTheme="minorEastAsia" w:hAnsi="Palatino Linotype" w:cs="Times New Roman"/>
              </w:rPr>
              <w:t>(Rúbrica)</w:t>
            </w:r>
          </w:p>
          <w:p w:rsidR="0055637B" w:rsidRPr="0010293A" w:rsidRDefault="0055637B" w:rsidP="0010293A">
            <w:pPr>
              <w:spacing w:line="240" w:lineRule="atLeast"/>
              <w:rPr>
                <w:rFonts w:ascii="Palatino Linotype" w:eastAsiaTheme="minorEastAsia" w:hAnsi="Palatino Linotype" w:cs="Times New Roman"/>
              </w:rPr>
            </w:pPr>
          </w:p>
        </w:tc>
      </w:tr>
      <w:tr w:rsidR="0055637B" w:rsidRPr="0010293A" w:rsidTr="0010293A">
        <w:trPr>
          <w:trHeight w:val="1642"/>
        </w:trPr>
        <w:tc>
          <w:tcPr>
            <w:tcW w:w="8876" w:type="dxa"/>
            <w:gridSpan w:val="2"/>
            <w:vAlign w:val="center"/>
          </w:tcPr>
          <w:p w:rsidR="0055637B" w:rsidRPr="0010293A" w:rsidRDefault="0055637B" w:rsidP="0010293A">
            <w:pPr>
              <w:spacing w:line="240" w:lineRule="atLeast"/>
              <w:jc w:val="center"/>
              <w:rPr>
                <w:rFonts w:ascii="Palatino Linotype" w:eastAsiaTheme="minorEastAsia" w:hAnsi="Palatino Linotype" w:cs="Times New Roman"/>
                <w:b/>
              </w:rPr>
            </w:pPr>
          </w:p>
          <w:p w:rsidR="0055637B" w:rsidRPr="0010293A" w:rsidRDefault="0055637B" w:rsidP="0010293A">
            <w:pPr>
              <w:spacing w:line="240" w:lineRule="atLeast"/>
              <w:jc w:val="center"/>
              <w:rPr>
                <w:rFonts w:ascii="Palatino Linotype" w:eastAsiaTheme="minorEastAsia" w:hAnsi="Palatino Linotype" w:cs="Times New Roman"/>
                <w:b/>
              </w:rPr>
            </w:pPr>
            <w:r w:rsidRPr="0010293A">
              <w:rPr>
                <w:rFonts w:ascii="Palatino Linotype" w:eastAsiaTheme="minorEastAsia" w:hAnsi="Palatino Linotype" w:cs="Times New Roman"/>
                <w:b/>
              </w:rPr>
              <w:t>Alexis Tapia Ramírez</w:t>
            </w:r>
          </w:p>
          <w:p w:rsidR="0055637B" w:rsidRPr="0010293A" w:rsidRDefault="0055637B" w:rsidP="0010293A">
            <w:pPr>
              <w:spacing w:line="240" w:lineRule="atLeast"/>
              <w:jc w:val="center"/>
              <w:rPr>
                <w:rFonts w:ascii="Palatino Linotype" w:eastAsiaTheme="minorEastAsia" w:hAnsi="Palatino Linotype" w:cs="Times New Roman"/>
              </w:rPr>
            </w:pPr>
            <w:r w:rsidRPr="0010293A">
              <w:rPr>
                <w:rFonts w:ascii="Palatino Linotype" w:eastAsiaTheme="minorEastAsia" w:hAnsi="Palatino Linotype" w:cs="Times New Roman"/>
              </w:rPr>
              <w:t>Secretario Técnico del Pleno</w:t>
            </w:r>
          </w:p>
          <w:p w:rsidR="0055637B" w:rsidRPr="0010293A" w:rsidRDefault="0055637B" w:rsidP="0010293A">
            <w:pPr>
              <w:spacing w:line="240" w:lineRule="atLeast"/>
              <w:jc w:val="center"/>
              <w:rPr>
                <w:rFonts w:ascii="Palatino Linotype" w:eastAsiaTheme="minorEastAsia" w:hAnsi="Palatino Linotype" w:cs="Times New Roman"/>
              </w:rPr>
            </w:pPr>
            <w:r w:rsidRPr="0010293A">
              <w:rPr>
                <w:rFonts w:ascii="Palatino Linotype" w:eastAsiaTheme="minorEastAsia" w:hAnsi="Palatino Linotype" w:cs="Times New Roman"/>
              </w:rPr>
              <w:t>(Rúbrica)</w:t>
            </w:r>
          </w:p>
        </w:tc>
      </w:tr>
    </w:tbl>
    <w:p w:rsidR="00056B36" w:rsidRPr="0010293A" w:rsidRDefault="0055637B" w:rsidP="0010293A">
      <w:pPr>
        <w:spacing w:before="240" w:after="240" w:line="360" w:lineRule="auto"/>
        <w:jc w:val="both"/>
        <w:rPr>
          <w:rFonts w:ascii="Palatino Linotype" w:eastAsia="Calibri" w:hAnsi="Palatino Linotype" w:cs="Arial"/>
          <w:b/>
          <w:sz w:val="24"/>
          <w:szCs w:val="24"/>
          <w:lang w:val="es-ES_tradnl" w:eastAsia="es-ES"/>
        </w:rPr>
      </w:pPr>
      <w:r w:rsidRPr="0010293A">
        <w:rPr>
          <w:rFonts w:ascii="Palatino Linotype" w:eastAsia="Times New Roman" w:hAnsi="Palatino Linotype" w:cs="Arial"/>
          <w:color w:val="000000" w:themeColor="text1"/>
          <w:sz w:val="24"/>
          <w:szCs w:val="24"/>
          <w:lang w:val="es-ES_tradnl" w:eastAsia="es-ES"/>
        </w:rPr>
        <w:t xml:space="preserve">Esta hoja corresponde a la resolución de </w:t>
      </w:r>
      <w:r w:rsidR="0010293A">
        <w:rPr>
          <w:rFonts w:ascii="Palatino Linotype" w:eastAsia="Times New Roman" w:hAnsi="Palatino Linotype" w:cs="Arial"/>
          <w:color w:val="000000" w:themeColor="text1"/>
          <w:sz w:val="24"/>
          <w:szCs w:val="24"/>
          <w:lang w:val="es-ES_tradnl" w:eastAsia="es-ES"/>
        </w:rPr>
        <w:t>catorce</w:t>
      </w:r>
      <w:r w:rsidRPr="0010293A">
        <w:rPr>
          <w:rFonts w:ascii="Palatino Linotype" w:eastAsia="Times New Roman" w:hAnsi="Palatino Linotype" w:cs="Arial"/>
          <w:color w:val="000000" w:themeColor="text1"/>
          <w:sz w:val="24"/>
          <w:szCs w:val="24"/>
          <w:lang w:val="es-ES_tradnl" w:eastAsia="es-ES"/>
        </w:rPr>
        <w:t xml:space="preserve"> (</w:t>
      </w:r>
      <w:r w:rsidR="0010293A">
        <w:rPr>
          <w:rFonts w:ascii="Palatino Linotype" w:eastAsia="Times New Roman" w:hAnsi="Palatino Linotype" w:cs="Arial"/>
          <w:color w:val="000000" w:themeColor="text1"/>
          <w:sz w:val="24"/>
          <w:szCs w:val="24"/>
          <w:lang w:val="es-ES_tradnl" w:eastAsia="es-ES"/>
        </w:rPr>
        <w:t>14</w:t>
      </w:r>
      <w:r w:rsidRPr="0010293A">
        <w:rPr>
          <w:rFonts w:ascii="Palatino Linotype" w:eastAsia="Times New Roman" w:hAnsi="Palatino Linotype" w:cs="Arial"/>
          <w:color w:val="000000" w:themeColor="text1"/>
          <w:sz w:val="24"/>
          <w:szCs w:val="24"/>
          <w:lang w:val="es-ES_tradnl" w:eastAsia="es-ES"/>
        </w:rPr>
        <w:t xml:space="preserve">) de octubre de dos mil veinte, emitida en el recurso de revisión </w:t>
      </w:r>
      <w:r w:rsidR="00D03981" w:rsidRPr="0010293A">
        <w:rPr>
          <w:rFonts w:ascii="Palatino Linotype" w:eastAsiaTheme="minorEastAsia" w:hAnsi="Palatino Linotype" w:cs="Arial"/>
          <w:b/>
          <w:bCs/>
          <w:sz w:val="24"/>
          <w:szCs w:val="24"/>
          <w:lang w:val="es-ES_tradnl" w:eastAsia="es-ES"/>
        </w:rPr>
        <w:t>03563</w:t>
      </w:r>
      <w:r w:rsidRPr="0010293A">
        <w:rPr>
          <w:rFonts w:ascii="Palatino Linotype" w:eastAsiaTheme="minorEastAsia" w:hAnsi="Palatino Linotype" w:cs="Arial"/>
          <w:b/>
          <w:bCs/>
          <w:sz w:val="24"/>
          <w:szCs w:val="24"/>
          <w:lang w:val="es-ES_tradnl" w:eastAsia="es-ES"/>
        </w:rPr>
        <w:t>/INFOEM/IP/RR/2020</w:t>
      </w:r>
      <w:bookmarkEnd w:id="60"/>
      <w:bookmarkEnd w:id="61"/>
      <w:bookmarkEnd w:id="62"/>
      <w:bookmarkEnd w:id="63"/>
      <w:bookmarkEnd w:id="64"/>
      <w:bookmarkEnd w:id="65"/>
      <w:bookmarkEnd w:id="66"/>
      <w:bookmarkEnd w:id="67"/>
      <w:r w:rsidR="00D03981" w:rsidRPr="0010293A">
        <w:rPr>
          <w:rFonts w:ascii="Palatino Linotype" w:eastAsiaTheme="minorEastAsia" w:hAnsi="Palatino Linotype" w:cs="Arial"/>
          <w:b/>
          <w:bCs/>
          <w:sz w:val="24"/>
          <w:szCs w:val="24"/>
          <w:lang w:val="es-ES_tradnl" w:eastAsia="es-ES"/>
        </w:rPr>
        <w:t xml:space="preserve"> y acumulados</w:t>
      </w:r>
    </w:p>
    <w:sectPr w:rsidR="00056B36" w:rsidRPr="0010293A" w:rsidSect="0010293A">
      <w:headerReference w:type="even" r:id="rId12"/>
      <w:headerReference w:type="default" r:id="rId13"/>
      <w:footerReference w:type="default" r:id="rId14"/>
      <w:headerReference w:type="first" r:id="rId15"/>
      <w:footerReference w:type="first" r:id="rId16"/>
      <w:pgSz w:w="12240" w:h="15840"/>
      <w:pgMar w:top="2552" w:right="1701" w:bottom="164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545" w:rsidRDefault="005D5545" w:rsidP="0055637B">
      <w:pPr>
        <w:spacing w:after="0" w:line="240" w:lineRule="auto"/>
      </w:pPr>
      <w:r>
        <w:separator/>
      </w:r>
    </w:p>
  </w:endnote>
  <w:endnote w:type="continuationSeparator" w:id="0">
    <w:p w:rsidR="005D5545" w:rsidRDefault="005D5545" w:rsidP="0055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342863970"/>
      <w:docPartObj>
        <w:docPartGallery w:val="Page Numbers (Bottom of Page)"/>
        <w:docPartUnique/>
      </w:docPartObj>
    </w:sdtPr>
    <w:sdtEndPr/>
    <w:sdtContent>
      <w:sdt>
        <w:sdtPr>
          <w:rPr>
            <w:rFonts w:ascii="Palatino Linotype" w:hAnsi="Palatino Linotype"/>
            <w:sz w:val="28"/>
          </w:rPr>
          <w:id w:val="-1436276704"/>
          <w:docPartObj>
            <w:docPartGallery w:val="Page Numbers (Top of Page)"/>
            <w:docPartUnique/>
          </w:docPartObj>
        </w:sdtPr>
        <w:sdtEndPr/>
        <w:sdtContent>
          <w:p w:rsidR="005D5545" w:rsidRPr="00883450" w:rsidRDefault="005D5545">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85FC4">
              <w:rPr>
                <w:rFonts w:ascii="Palatino Linotype" w:hAnsi="Palatino Linotype"/>
                <w:b/>
                <w:bCs/>
                <w:noProof/>
                <w:szCs w:val="20"/>
              </w:rPr>
              <w:t>34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85FC4">
              <w:rPr>
                <w:rFonts w:ascii="Palatino Linotype" w:hAnsi="Palatino Linotype"/>
                <w:b/>
                <w:bCs/>
                <w:noProof/>
                <w:szCs w:val="20"/>
              </w:rPr>
              <w:t>73</w:t>
            </w:r>
            <w:r w:rsidRPr="00883450">
              <w:rPr>
                <w:rFonts w:ascii="Palatino Linotype" w:hAnsi="Palatino Linotype"/>
                <w:b/>
                <w:bCs/>
                <w:szCs w:val="20"/>
              </w:rPr>
              <w:fldChar w:fldCharType="end"/>
            </w:r>
          </w:p>
        </w:sdtContent>
      </w:sdt>
    </w:sdtContent>
  </w:sdt>
  <w:p w:rsidR="005D5545" w:rsidRDefault="005D55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545" w:rsidRPr="00883450" w:rsidRDefault="005D5545" w:rsidP="0055637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85FC4" w:rsidRPr="00F85FC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85FC4" w:rsidRPr="00F85FC4">
      <w:rPr>
        <w:rFonts w:ascii="Palatino Linotype" w:hAnsi="Palatino Linotype"/>
        <w:noProof/>
        <w:lang w:val="es-ES"/>
      </w:rPr>
      <w:t>73</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545" w:rsidRDefault="005D5545" w:rsidP="0055637B">
      <w:pPr>
        <w:spacing w:after="0" w:line="240" w:lineRule="auto"/>
      </w:pPr>
      <w:r>
        <w:separator/>
      </w:r>
    </w:p>
  </w:footnote>
  <w:footnote w:type="continuationSeparator" w:id="0">
    <w:p w:rsidR="005D5545" w:rsidRDefault="005D5545" w:rsidP="0055637B">
      <w:pPr>
        <w:spacing w:after="0" w:line="240" w:lineRule="auto"/>
      </w:pPr>
      <w:r>
        <w:continuationSeparator/>
      </w:r>
    </w:p>
  </w:footnote>
  <w:footnote w:id="1">
    <w:p w:rsidR="005D5545" w:rsidRDefault="005D5545" w:rsidP="001626AD">
      <w:pPr>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5D5545" w:rsidRDefault="005D5545" w:rsidP="0055637B">
      <w:pPr>
        <w:pStyle w:val="Textonotapie"/>
      </w:pPr>
      <w:r>
        <w:rPr>
          <w:rStyle w:val="Refdenotaalpie"/>
        </w:rPr>
        <w:footnoteRef/>
      </w:r>
      <w:r>
        <w:t xml:space="preserve"> Convención Americana sobre Derechos Humanos. Artículo 13.</w:t>
      </w:r>
    </w:p>
  </w:footnote>
  <w:footnote w:id="3">
    <w:p w:rsidR="005D5545" w:rsidRDefault="005D5545" w:rsidP="0055637B">
      <w:pPr>
        <w:pStyle w:val="Textonotapie"/>
      </w:pPr>
      <w:r>
        <w:rPr>
          <w:rStyle w:val="Refdenotaalpie"/>
        </w:rPr>
        <w:footnoteRef/>
      </w:r>
      <w:r>
        <w:t xml:space="preserve"> Constitución Política de los Estados Unidos Mexicanos. Artículo sexto, sección A, fracción I.</w:t>
      </w:r>
    </w:p>
  </w:footnote>
  <w:footnote w:id="4">
    <w:p w:rsidR="005D5545" w:rsidRDefault="005D5545" w:rsidP="0055637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5D5545" w:rsidRDefault="005D5545" w:rsidP="0055637B">
      <w:pPr>
        <w:pStyle w:val="Textonotapie"/>
      </w:pPr>
      <w:r>
        <w:rPr>
          <w:rStyle w:val="Refdenotaalpie"/>
        </w:rPr>
        <w:footnoteRef/>
      </w:r>
      <w:r>
        <w:t xml:space="preserve"> Ibídem. Parr. 87.</w:t>
      </w:r>
    </w:p>
  </w:footnote>
  <w:footnote w:id="6">
    <w:p w:rsidR="005D5545" w:rsidRDefault="005D5545" w:rsidP="0055637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rsidR="005D5545" w:rsidRPr="00985DD4" w:rsidRDefault="005D5545" w:rsidP="0055637B">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5D5545" w:rsidRPr="00985DD4" w:rsidRDefault="005D5545" w:rsidP="0055637B">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5D5545" w:rsidRPr="00985DD4" w:rsidRDefault="005D5545" w:rsidP="0055637B">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5D5545" w:rsidRPr="00985DD4" w:rsidRDefault="005D5545" w:rsidP="0055637B">
      <w:pPr>
        <w:autoSpaceDE w:val="0"/>
        <w:autoSpaceDN w:val="0"/>
        <w:adjustRightInd w:val="0"/>
        <w:spacing w:line="276" w:lineRule="auto"/>
        <w:jc w:val="both"/>
        <w:rPr>
          <w:sz w:val="20"/>
          <w:szCs w:val="20"/>
        </w:rPr>
      </w:pPr>
    </w:p>
  </w:footnote>
  <w:footnote w:id="8">
    <w:p w:rsidR="005D5545" w:rsidRPr="00985DD4" w:rsidRDefault="005D5545" w:rsidP="0055637B">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rsidR="005D5545" w:rsidRDefault="005D5545" w:rsidP="0055637B">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5D5545" w:rsidRPr="00266430" w:rsidRDefault="005D5545" w:rsidP="0055637B">
      <w:pPr>
        <w:pStyle w:val="Textonotapie"/>
        <w:jc w:val="both"/>
      </w:pPr>
      <w:r w:rsidRPr="00266430">
        <w:t xml:space="preserve">1a./J. 2/2012 (9a.). Primera Sala. Décima Época. Semanario Judicial de la Federación y su Gaceta. Libro V, Febrero de 2012, Pág. 533.  </w:t>
      </w:r>
    </w:p>
  </w:footnote>
  <w:footnote w:id="10">
    <w:p w:rsidR="005D5545" w:rsidRPr="00A870EF" w:rsidRDefault="005D5545" w:rsidP="0055637B">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rsidR="005D5545" w:rsidRDefault="005D5545" w:rsidP="0055637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D5545" w:rsidRDefault="005D5545" w:rsidP="0055637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D5545" w:rsidRPr="001E1F95" w:rsidRDefault="005D5545" w:rsidP="0055637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rsidR="005D5545" w:rsidRPr="007F43A5" w:rsidRDefault="005D5545" w:rsidP="0055637B">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3">
    <w:p w:rsidR="005D5545" w:rsidRPr="0037004E" w:rsidRDefault="005D5545" w:rsidP="0055637B">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5D5545" w:rsidRDefault="005D5545" w:rsidP="0055637B">
      <w:pPr>
        <w:pStyle w:val="Textonotapie"/>
      </w:pPr>
    </w:p>
  </w:footnote>
  <w:footnote w:id="14">
    <w:p w:rsidR="005D5545" w:rsidRDefault="005D5545" w:rsidP="0055637B">
      <w:pPr>
        <w:pStyle w:val="Textonotapie"/>
        <w:jc w:val="both"/>
      </w:pPr>
      <w:r>
        <w:rPr>
          <w:rStyle w:val="Refdenotaalpie"/>
        </w:rPr>
        <w:footnoteRef/>
      </w:r>
      <w:r>
        <w:t xml:space="preserve"> Artículo 3. Para los efectos de la presente Ley se entenderá por:</w:t>
      </w:r>
    </w:p>
    <w:p w:rsidR="005D5545" w:rsidRDefault="005D5545" w:rsidP="0055637B">
      <w:pPr>
        <w:pStyle w:val="Textonotapie"/>
        <w:jc w:val="both"/>
      </w:pPr>
      <w:r>
        <w:t xml:space="preserve"> (…)</w:t>
      </w:r>
    </w:p>
    <w:p w:rsidR="005D5545" w:rsidRDefault="005D5545" w:rsidP="0055637B">
      <w:pPr>
        <w:pStyle w:val="Textonotapie"/>
        <w:jc w:val="both"/>
      </w:pPr>
      <w:r>
        <w:t>IX. Datos personales: La información concerniente a una persona, identificada o identificable según lo dispuesto por la Ley de Protección de Datos Personales del Estado de México;</w:t>
      </w:r>
    </w:p>
  </w:footnote>
  <w:footnote w:id="15">
    <w:p w:rsidR="005D5545" w:rsidRPr="00ED2A04" w:rsidRDefault="005D5545" w:rsidP="0055637B">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rsidR="005D5545" w:rsidRPr="00ED2A04" w:rsidRDefault="005D5545" w:rsidP="0055637B">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rsidR="005D5545" w:rsidRPr="000406A4" w:rsidRDefault="005D5545" w:rsidP="0055637B">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rsidR="005D5545" w:rsidRPr="000406A4" w:rsidRDefault="005D5545" w:rsidP="0055637B">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rsidR="005D5545" w:rsidRPr="000406A4" w:rsidRDefault="005D5545" w:rsidP="0055637B">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rsidR="005D5545" w:rsidRPr="000406A4" w:rsidRDefault="005D5545" w:rsidP="0055637B">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rsidR="005D5545" w:rsidRPr="000406A4" w:rsidRDefault="005D5545" w:rsidP="0055637B">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rsidR="005D5545" w:rsidRPr="00042E67" w:rsidRDefault="005D5545" w:rsidP="0055637B">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rsidR="005D5545" w:rsidRPr="00A4142C" w:rsidRDefault="005D5545" w:rsidP="0055637B">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545" w:rsidRDefault="00F85FC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351242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545" w:rsidRDefault="00F85FC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351242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5D5545" w:rsidRDefault="005D5545">
    <w:pPr>
      <w:pStyle w:val="Encabezado"/>
    </w:pPr>
  </w:p>
  <w:tbl>
    <w:tblPr>
      <w:tblStyle w:val="Tablaconcuadrcula"/>
      <w:tblW w:w="7385"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7"/>
      <w:gridCol w:w="4140"/>
      <w:gridCol w:w="138"/>
    </w:tblGrid>
    <w:tr w:rsidR="005D5545" w:rsidRPr="00EF13C1" w:rsidTr="0055637B">
      <w:trPr>
        <w:trHeight w:val="138"/>
      </w:trPr>
      <w:tc>
        <w:tcPr>
          <w:tcW w:w="3107" w:type="dxa"/>
          <w:vAlign w:val="center"/>
        </w:tcPr>
        <w:p w:rsidR="005D5545" w:rsidRPr="00EF13C1" w:rsidRDefault="005D5545" w:rsidP="0055637B">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278" w:type="dxa"/>
          <w:gridSpan w:val="2"/>
          <w:vAlign w:val="center"/>
        </w:tcPr>
        <w:p w:rsidR="005D5545" w:rsidRPr="00EF13C1" w:rsidRDefault="005D5545" w:rsidP="0055637B">
          <w:pPr>
            <w:pStyle w:val="Encabezado"/>
            <w:rPr>
              <w:rFonts w:ascii="Palatino Linotype" w:hAnsi="Palatino Linotype"/>
              <w:b/>
              <w:sz w:val="22"/>
              <w:szCs w:val="22"/>
            </w:rPr>
          </w:pPr>
          <w:r>
            <w:rPr>
              <w:rFonts w:ascii="Palatino Linotype" w:hAnsi="Palatino Linotype" w:cs="Arial"/>
              <w:b/>
              <w:bCs/>
              <w:sz w:val="22"/>
              <w:szCs w:val="22"/>
              <w:lang w:eastAsia="es-MX"/>
            </w:rPr>
            <w:t>03563/INFOEM/IP/RR/2020  y acumulados</w:t>
          </w:r>
        </w:p>
      </w:tc>
    </w:tr>
    <w:tr w:rsidR="005D5545" w:rsidRPr="00EF13C1" w:rsidTr="0055637B">
      <w:trPr>
        <w:gridAfter w:val="1"/>
        <w:wAfter w:w="138" w:type="dxa"/>
        <w:trHeight w:val="321"/>
      </w:trPr>
      <w:tc>
        <w:tcPr>
          <w:tcW w:w="3107" w:type="dxa"/>
          <w:vAlign w:val="center"/>
        </w:tcPr>
        <w:p w:rsidR="005D5545" w:rsidRPr="00EF13C1" w:rsidRDefault="005D5545" w:rsidP="0055637B">
          <w:pPr>
            <w:jc w:val="right"/>
            <w:rPr>
              <w:rFonts w:ascii="Palatino Linotype" w:hAnsi="Palatino Linotype"/>
              <w:b/>
              <w:sz w:val="22"/>
              <w:szCs w:val="22"/>
            </w:rPr>
          </w:pPr>
          <w:r w:rsidRPr="00EF13C1">
            <w:rPr>
              <w:rFonts w:ascii="Palatino Linotype" w:hAnsi="Palatino Linotype"/>
              <w:b/>
              <w:sz w:val="22"/>
              <w:szCs w:val="22"/>
            </w:rPr>
            <w:t>Sujeto obligado:</w:t>
          </w:r>
        </w:p>
      </w:tc>
      <w:tc>
        <w:tcPr>
          <w:tcW w:w="4140" w:type="dxa"/>
          <w:vAlign w:val="center"/>
        </w:tcPr>
        <w:p w:rsidR="005D5545" w:rsidRPr="00EF13C1" w:rsidRDefault="005D5545" w:rsidP="0055637B">
          <w:pPr>
            <w:pStyle w:val="Encabezado"/>
            <w:ind w:hanging="41"/>
            <w:rPr>
              <w:rFonts w:ascii="Palatino Linotype" w:hAnsi="Palatino Linotype"/>
              <w:b/>
              <w:sz w:val="22"/>
              <w:szCs w:val="22"/>
            </w:rPr>
          </w:pPr>
          <w:r>
            <w:rPr>
              <w:rFonts w:ascii="Palatino Linotype" w:hAnsi="Palatino Linotype"/>
              <w:b/>
              <w:sz w:val="22"/>
              <w:szCs w:val="22"/>
            </w:rPr>
            <w:t xml:space="preserve"> Ayuntamiento de Valle de Chalco Solidaridad</w:t>
          </w:r>
        </w:p>
      </w:tc>
    </w:tr>
    <w:tr w:rsidR="005D5545" w:rsidRPr="00EF13C1" w:rsidTr="0055637B">
      <w:trPr>
        <w:trHeight w:val="321"/>
      </w:trPr>
      <w:tc>
        <w:tcPr>
          <w:tcW w:w="3107" w:type="dxa"/>
          <w:vAlign w:val="center"/>
        </w:tcPr>
        <w:p w:rsidR="005D5545" w:rsidRPr="00EF13C1" w:rsidRDefault="005D5545" w:rsidP="0055637B">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278" w:type="dxa"/>
          <w:gridSpan w:val="2"/>
          <w:vAlign w:val="center"/>
        </w:tcPr>
        <w:p w:rsidR="005D5545" w:rsidRPr="00EF13C1" w:rsidRDefault="005D5545" w:rsidP="0055637B">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D5545" w:rsidRDefault="005D5545" w:rsidP="0055637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545" w:rsidRDefault="00F85FC4" w:rsidP="0055637B">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351242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D5545">
      <w:tab/>
    </w:r>
    <w:r w:rsidR="005D5545">
      <w:tab/>
    </w:r>
  </w:p>
  <w:tbl>
    <w:tblPr>
      <w:tblStyle w:val="Tablaconcuadrcula"/>
      <w:tblW w:w="7088" w:type="dxa"/>
      <w:tblInd w:w="1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27"/>
      <w:gridCol w:w="236"/>
      <w:gridCol w:w="3925"/>
    </w:tblGrid>
    <w:tr w:rsidR="005D5545" w:rsidRPr="00182113" w:rsidTr="0055637B">
      <w:trPr>
        <w:trHeight w:val="138"/>
      </w:trPr>
      <w:tc>
        <w:tcPr>
          <w:tcW w:w="2927" w:type="dxa"/>
          <w:vAlign w:val="center"/>
        </w:tcPr>
        <w:p w:rsidR="005D5545" w:rsidRPr="00182113" w:rsidRDefault="005D5545" w:rsidP="0055637B">
          <w:pPr>
            <w:jc w:val="right"/>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rsidR="005D5545" w:rsidRPr="00182113" w:rsidRDefault="005D5545" w:rsidP="0055637B">
          <w:pPr>
            <w:pStyle w:val="Encabezado"/>
            <w:jc w:val="center"/>
            <w:rPr>
              <w:rFonts w:ascii="Palatino Linotype" w:hAnsi="Palatino Linotype"/>
              <w:b/>
              <w:sz w:val="22"/>
              <w:szCs w:val="22"/>
            </w:rPr>
          </w:pPr>
        </w:p>
      </w:tc>
      <w:tc>
        <w:tcPr>
          <w:tcW w:w="3925" w:type="dxa"/>
          <w:vAlign w:val="center"/>
        </w:tcPr>
        <w:p w:rsidR="005D5545" w:rsidRPr="005143E6" w:rsidRDefault="005D5545" w:rsidP="0055637B">
          <w:pPr>
            <w:pStyle w:val="Encabezado"/>
            <w:tabs>
              <w:tab w:val="clear" w:pos="4419"/>
            </w:tabs>
            <w:ind w:left="-20"/>
            <w:jc w:val="both"/>
            <w:rPr>
              <w:rFonts w:ascii="Palatino Linotype" w:hAnsi="Palatino Linotype" w:cs="Arial"/>
              <w:b/>
              <w:bCs/>
              <w:lang w:eastAsia="es-MX"/>
            </w:rPr>
          </w:pPr>
          <w:r>
            <w:rPr>
              <w:rFonts w:ascii="Palatino Linotype" w:hAnsi="Palatino Linotype" w:cs="Arial"/>
              <w:b/>
              <w:bCs/>
              <w:lang w:eastAsia="es-MX"/>
            </w:rPr>
            <w:t xml:space="preserve"> 03563/INFOEM/IP/RR/2020 y acumulados</w:t>
          </w:r>
        </w:p>
      </w:tc>
    </w:tr>
    <w:tr w:rsidR="005D5545" w:rsidRPr="00182113" w:rsidTr="0055637B">
      <w:trPr>
        <w:trHeight w:val="227"/>
      </w:trPr>
      <w:tc>
        <w:tcPr>
          <w:tcW w:w="2927" w:type="dxa"/>
          <w:vAlign w:val="center"/>
        </w:tcPr>
        <w:p w:rsidR="005D5545" w:rsidRPr="00182113" w:rsidRDefault="005D5545" w:rsidP="0055637B">
          <w:pPr>
            <w:jc w:val="right"/>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rsidR="005D5545" w:rsidRPr="00182113" w:rsidRDefault="005D5545" w:rsidP="0055637B">
          <w:pPr>
            <w:pStyle w:val="Encabezado"/>
            <w:jc w:val="center"/>
            <w:rPr>
              <w:rFonts w:ascii="Palatino Linotype" w:hAnsi="Palatino Linotype"/>
              <w:b/>
              <w:sz w:val="22"/>
              <w:szCs w:val="22"/>
            </w:rPr>
          </w:pPr>
        </w:p>
      </w:tc>
      <w:tc>
        <w:tcPr>
          <w:tcW w:w="3925" w:type="dxa"/>
          <w:vAlign w:val="center"/>
        </w:tcPr>
        <w:p w:rsidR="005D5545" w:rsidRPr="00182113" w:rsidRDefault="005D5545" w:rsidP="0055637B">
          <w:pPr>
            <w:pStyle w:val="Encabezado"/>
            <w:ind w:right="34"/>
            <w:jc w:val="both"/>
            <w:rPr>
              <w:rFonts w:ascii="Palatino Linotype" w:hAnsi="Palatino Linotype"/>
              <w:b/>
              <w:sz w:val="22"/>
              <w:szCs w:val="22"/>
            </w:rPr>
          </w:pPr>
          <w:r w:rsidRPr="005D5545">
            <w:rPr>
              <w:rFonts w:ascii="Palatino Linotype" w:hAnsi="Palatino Linotype"/>
              <w:b/>
              <w:sz w:val="22"/>
              <w:szCs w:val="22"/>
              <w:highlight w:val="black"/>
            </w:rPr>
            <w:t>-----------------------------------------</w:t>
          </w:r>
        </w:p>
      </w:tc>
    </w:tr>
    <w:tr w:rsidR="005D5545" w:rsidRPr="00182113" w:rsidTr="0055637B">
      <w:trPr>
        <w:trHeight w:val="232"/>
      </w:trPr>
      <w:tc>
        <w:tcPr>
          <w:tcW w:w="2927" w:type="dxa"/>
          <w:vAlign w:val="center"/>
        </w:tcPr>
        <w:p w:rsidR="005D5545" w:rsidRPr="00182113" w:rsidRDefault="005D5545" w:rsidP="0055637B">
          <w:pPr>
            <w:jc w:val="right"/>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rsidR="005D5545" w:rsidRPr="00182113" w:rsidRDefault="005D5545" w:rsidP="0055637B">
          <w:pPr>
            <w:pStyle w:val="Encabezado"/>
            <w:jc w:val="center"/>
            <w:rPr>
              <w:rFonts w:ascii="Palatino Linotype" w:hAnsi="Palatino Linotype"/>
              <w:b/>
              <w:sz w:val="22"/>
              <w:szCs w:val="22"/>
            </w:rPr>
          </w:pPr>
        </w:p>
      </w:tc>
      <w:tc>
        <w:tcPr>
          <w:tcW w:w="3925" w:type="dxa"/>
          <w:vAlign w:val="center"/>
        </w:tcPr>
        <w:p w:rsidR="005D5545" w:rsidRPr="00182113" w:rsidRDefault="005D5545" w:rsidP="0055637B">
          <w:pPr>
            <w:pStyle w:val="Encabezado"/>
            <w:ind w:left="-20" w:right="34"/>
            <w:jc w:val="both"/>
            <w:rPr>
              <w:rFonts w:ascii="Palatino Linotype" w:hAnsi="Palatino Linotype"/>
              <w:b/>
              <w:sz w:val="22"/>
              <w:szCs w:val="22"/>
            </w:rPr>
          </w:pPr>
          <w:r>
            <w:rPr>
              <w:rFonts w:ascii="Palatino Linotype" w:hAnsi="Palatino Linotype"/>
              <w:b/>
              <w:sz w:val="22"/>
              <w:szCs w:val="22"/>
            </w:rPr>
            <w:t>Ayuntamiento de Valle de Chalco Solidaridad</w:t>
          </w:r>
        </w:p>
      </w:tc>
    </w:tr>
    <w:tr w:rsidR="005D5545" w:rsidRPr="00182113" w:rsidTr="0055637B">
      <w:trPr>
        <w:trHeight w:val="320"/>
      </w:trPr>
      <w:tc>
        <w:tcPr>
          <w:tcW w:w="2927" w:type="dxa"/>
          <w:vAlign w:val="center"/>
        </w:tcPr>
        <w:p w:rsidR="005D5545" w:rsidRPr="00182113" w:rsidRDefault="005D5545" w:rsidP="0055637B">
          <w:pPr>
            <w:jc w:val="right"/>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rsidR="005D5545" w:rsidRPr="00182113" w:rsidRDefault="005D5545" w:rsidP="0055637B">
          <w:pPr>
            <w:pStyle w:val="Encabezado"/>
            <w:jc w:val="center"/>
            <w:rPr>
              <w:rFonts w:ascii="Palatino Linotype" w:hAnsi="Palatino Linotype"/>
              <w:b/>
              <w:sz w:val="22"/>
              <w:szCs w:val="22"/>
            </w:rPr>
          </w:pPr>
        </w:p>
      </w:tc>
      <w:tc>
        <w:tcPr>
          <w:tcW w:w="3925" w:type="dxa"/>
          <w:vAlign w:val="center"/>
        </w:tcPr>
        <w:p w:rsidR="005D5545" w:rsidRPr="00182113" w:rsidRDefault="005D5545" w:rsidP="0055637B">
          <w:pPr>
            <w:pStyle w:val="Encabezado"/>
            <w:ind w:left="-20" w:right="34"/>
            <w:jc w:val="both"/>
            <w:rPr>
              <w:rFonts w:ascii="Palatino Linotype" w:hAnsi="Palatino Linotype"/>
              <w:b/>
              <w:sz w:val="22"/>
              <w:szCs w:val="22"/>
            </w:rPr>
          </w:pPr>
          <w:r>
            <w:rPr>
              <w:rFonts w:ascii="Palatino Linotype" w:hAnsi="Palatino Linotype"/>
              <w:b/>
              <w:sz w:val="22"/>
              <w:szCs w:val="22"/>
            </w:rPr>
            <w:t>José Guadalupe Luna Hernández</w:t>
          </w:r>
        </w:p>
      </w:tc>
    </w:tr>
  </w:tbl>
  <w:p w:rsidR="005D5545" w:rsidRDefault="005D55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10245D"/>
    <w:multiLevelType w:val="hybridMultilevel"/>
    <w:tmpl w:val="292AA3DE"/>
    <w:lvl w:ilvl="0" w:tplc="B550582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0C2E04"/>
    <w:multiLevelType w:val="hybridMultilevel"/>
    <w:tmpl w:val="E11CA88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3C81EA7"/>
    <w:multiLevelType w:val="hybridMultilevel"/>
    <w:tmpl w:val="E8E2E610"/>
    <w:lvl w:ilvl="0" w:tplc="11A694F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AF84EA3"/>
    <w:multiLevelType w:val="hybridMultilevel"/>
    <w:tmpl w:val="43D803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AB50C3"/>
    <w:multiLevelType w:val="hybridMultilevel"/>
    <w:tmpl w:val="17382A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5317A7"/>
    <w:multiLevelType w:val="hybridMultilevel"/>
    <w:tmpl w:val="58ECF12A"/>
    <w:lvl w:ilvl="0" w:tplc="CB2E17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E19F6"/>
    <w:multiLevelType w:val="hybridMultilevel"/>
    <w:tmpl w:val="26528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4317490"/>
    <w:multiLevelType w:val="hybridMultilevel"/>
    <w:tmpl w:val="75CCAAA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B709AA"/>
    <w:multiLevelType w:val="hybridMultilevel"/>
    <w:tmpl w:val="19A8B1E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651F71"/>
    <w:multiLevelType w:val="hybridMultilevel"/>
    <w:tmpl w:val="B724695E"/>
    <w:lvl w:ilvl="0" w:tplc="8572CD32">
      <w:start w:val="1"/>
      <w:numFmt w:val="lowerLetter"/>
      <w:lvlText w:val="%1)"/>
      <w:lvlJc w:val="left"/>
      <w:pPr>
        <w:ind w:left="720" w:hanging="360"/>
      </w:pPr>
      <w:rPr>
        <w:rFonts w:cs="Times New Roman" w:hint="default"/>
        <w:i/>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15:restartNumberingAfterBreak="0">
    <w:nsid w:val="706F266F"/>
    <w:multiLevelType w:val="hybridMultilevel"/>
    <w:tmpl w:val="11E4DE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4864F6"/>
    <w:multiLevelType w:val="hybridMultilevel"/>
    <w:tmpl w:val="16866242"/>
    <w:lvl w:ilvl="0" w:tplc="D4C63426">
      <w:start w:val="1"/>
      <w:numFmt w:val="upp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15:restartNumberingAfterBreak="0">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1"/>
  </w:num>
  <w:num w:numId="2">
    <w:abstractNumId w:val="13"/>
  </w:num>
  <w:num w:numId="3">
    <w:abstractNumId w:val="14"/>
  </w:num>
  <w:num w:numId="4">
    <w:abstractNumId w:val="23"/>
  </w:num>
  <w:num w:numId="5">
    <w:abstractNumId w:val="15"/>
  </w:num>
  <w:num w:numId="6">
    <w:abstractNumId w:val="2"/>
  </w:num>
  <w:num w:numId="7">
    <w:abstractNumId w:val="18"/>
  </w:num>
  <w:num w:numId="8">
    <w:abstractNumId w:val="5"/>
  </w:num>
  <w:num w:numId="9">
    <w:abstractNumId w:val="0"/>
  </w:num>
  <w:num w:numId="10">
    <w:abstractNumId w:val="24"/>
  </w:num>
  <w:num w:numId="11">
    <w:abstractNumId w:val="8"/>
  </w:num>
  <w:num w:numId="12">
    <w:abstractNumId w:val="22"/>
  </w:num>
  <w:num w:numId="13">
    <w:abstractNumId w:val="10"/>
  </w:num>
  <w:num w:numId="14">
    <w:abstractNumId w:val="7"/>
  </w:num>
  <w:num w:numId="15">
    <w:abstractNumId w:val="16"/>
  </w:num>
  <w:num w:numId="16">
    <w:abstractNumId w:val="12"/>
  </w:num>
  <w:num w:numId="17">
    <w:abstractNumId w:val="17"/>
  </w:num>
  <w:num w:numId="18">
    <w:abstractNumId w:val="21"/>
  </w:num>
  <w:num w:numId="19">
    <w:abstractNumId w:val="19"/>
  </w:num>
  <w:num w:numId="20">
    <w:abstractNumId w:val="4"/>
  </w:num>
  <w:num w:numId="21">
    <w:abstractNumId w:val="20"/>
  </w:num>
  <w:num w:numId="22">
    <w:abstractNumId w:val="6"/>
  </w:num>
  <w:num w:numId="23">
    <w:abstractNumId w:val="3"/>
  </w:num>
  <w:num w:numId="24">
    <w:abstractNumId w:val="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37B"/>
    <w:rsid w:val="00056B36"/>
    <w:rsid w:val="0010293A"/>
    <w:rsid w:val="00114DB2"/>
    <w:rsid w:val="001626AD"/>
    <w:rsid w:val="001C44E9"/>
    <w:rsid w:val="003D0CF8"/>
    <w:rsid w:val="003D7C95"/>
    <w:rsid w:val="003F3CB7"/>
    <w:rsid w:val="00503EA3"/>
    <w:rsid w:val="005309E4"/>
    <w:rsid w:val="0055637B"/>
    <w:rsid w:val="00574ED9"/>
    <w:rsid w:val="005927E2"/>
    <w:rsid w:val="005A654F"/>
    <w:rsid w:val="005D5545"/>
    <w:rsid w:val="00646B44"/>
    <w:rsid w:val="0064779E"/>
    <w:rsid w:val="006C0D04"/>
    <w:rsid w:val="006F1A3B"/>
    <w:rsid w:val="008A1B5B"/>
    <w:rsid w:val="008A4B92"/>
    <w:rsid w:val="009C122E"/>
    <w:rsid w:val="009F790B"/>
    <w:rsid w:val="00A31C84"/>
    <w:rsid w:val="00B06F5F"/>
    <w:rsid w:val="00BD4365"/>
    <w:rsid w:val="00BE54A5"/>
    <w:rsid w:val="00BF24DC"/>
    <w:rsid w:val="00C307BE"/>
    <w:rsid w:val="00C67A70"/>
    <w:rsid w:val="00CB3296"/>
    <w:rsid w:val="00CB7CE4"/>
    <w:rsid w:val="00D03981"/>
    <w:rsid w:val="00E0459F"/>
    <w:rsid w:val="00F52DB4"/>
    <w:rsid w:val="00F85F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84E777-3278-4FEF-B99D-DF6F2C1C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563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637B"/>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5563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637B"/>
  </w:style>
  <w:style w:type="paragraph" w:styleId="Piedepgina">
    <w:name w:val="footer"/>
    <w:basedOn w:val="Normal"/>
    <w:link w:val="PiedepginaCar"/>
    <w:uiPriority w:val="99"/>
    <w:unhideWhenUsed/>
    <w:rsid w:val="005563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637B"/>
  </w:style>
  <w:style w:type="table" w:styleId="Tablaconcuadrcula">
    <w:name w:val="Table Grid"/>
    <w:basedOn w:val="Tablanormal"/>
    <w:uiPriority w:val="39"/>
    <w:rsid w:val="0055637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563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5637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637B"/>
    <w:rPr>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55637B"/>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637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637B"/>
  </w:style>
  <w:style w:type="paragraph" w:customStyle="1" w:styleId="ADB1">
    <w:name w:val="ADB1"/>
    <w:basedOn w:val="Normal"/>
    <w:next w:val="Textonotapie"/>
    <w:uiPriority w:val="99"/>
    <w:unhideWhenUsed/>
    <w:qFormat/>
    <w:rsid w:val="0055637B"/>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55637B"/>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5637B"/>
  </w:style>
  <w:style w:type="table" w:customStyle="1" w:styleId="Tablaconcuadrcula2">
    <w:name w:val="Tabla con cuadrícula2"/>
    <w:basedOn w:val="Tablanormal"/>
    <w:next w:val="Tablaconcuadrcula"/>
    <w:uiPriority w:val="39"/>
    <w:rsid w:val="0055637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55637B"/>
    <w:pPr>
      <w:spacing w:after="100"/>
    </w:pPr>
  </w:style>
  <w:style w:type="paragraph" w:styleId="TDC2">
    <w:name w:val="toc 2"/>
    <w:basedOn w:val="Normal"/>
    <w:next w:val="Normal"/>
    <w:autoRedefine/>
    <w:uiPriority w:val="39"/>
    <w:unhideWhenUsed/>
    <w:rsid w:val="0055637B"/>
    <w:pPr>
      <w:spacing w:after="100"/>
      <w:ind w:left="220"/>
    </w:pPr>
  </w:style>
  <w:style w:type="paragraph" w:styleId="TDC3">
    <w:name w:val="toc 3"/>
    <w:basedOn w:val="Normal"/>
    <w:next w:val="Normal"/>
    <w:autoRedefine/>
    <w:uiPriority w:val="39"/>
    <w:unhideWhenUsed/>
    <w:rsid w:val="0055637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le.rae.es/?id=FdI00Or"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73</Pages>
  <Words>14092</Words>
  <Characters>77512</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11</cp:revision>
  <dcterms:created xsi:type="dcterms:W3CDTF">2020-10-08T17:59:00Z</dcterms:created>
  <dcterms:modified xsi:type="dcterms:W3CDTF">2020-11-11T21:15:00Z</dcterms:modified>
</cp:coreProperties>
</file>