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FB423" w14:textId="1FFDD64F" w:rsidR="00AD33C8" w:rsidRPr="005559B2" w:rsidRDefault="00AD33C8" w:rsidP="00E94A6D">
      <w:pPr>
        <w:spacing w:after="240" w:line="360" w:lineRule="auto"/>
        <w:jc w:val="both"/>
        <w:rPr>
          <w:rFonts w:ascii="Palatino Linotype" w:hAnsi="Palatino Linotype" w:cs="Arial"/>
        </w:rPr>
      </w:pPr>
      <w:bookmarkStart w:id="0" w:name="_GoBack"/>
      <w:bookmarkEnd w:id="0"/>
      <w:r w:rsidRPr="005559B2">
        <w:rPr>
          <w:rFonts w:ascii="Palatino Linotype" w:hAnsi="Palatino Linotype" w:cs="Arial"/>
        </w:rPr>
        <w:t>Resolución del Pleno del Instituto de Transparencia, Acceso a la Información Pública y Protección de Datos Personales del Estado de México y Municipios, con domicilio en Metepec, Estado</w:t>
      </w:r>
      <w:r w:rsidR="0099673B" w:rsidRPr="005559B2">
        <w:rPr>
          <w:rFonts w:ascii="Palatino Linotype" w:hAnsi="Palatino Linotype" w:cs="Arial"/>
        </w:rPr>
        <w:t xml:space="preserve"> de México, de fecha </w:t>
      </w:r>
      <w:r w:rsidR="00653D12" w:rsidRPr="005559B2">
        <w:rPr>
          <w:rFonts w:ascii="Palatino Linotype" w:hAnsi="Palatino Linotype" w:cs="Arial"/>
        </w:rPr>
        <w:t>dieciséis</w:t>
      </w:r>
      <w:r w:rsidR="00B06649" w:rsidRPr="005559B2">
        <w:rPr>
          <w:rFonts w:ascii="Palatino Linotype" w:hAnsi="Palatino Linotype" w:cs="Arial"/>
        </w:rPr>
        <w:t xml:space="preserve"> de</w:t>
      </w:r>
      <w:r w:rsidR="005559B2">
        <w:rPr>
          <w:rFonts w:ascii="Palatino Linotype" w:hAnsi="Palatino Linotype" w:cs="Arial"/>
        </w:rPr>
        <w:t xml:space="preserve"> diciembre</w:t>
      </w:r>
      <w:r w:rsidR="00B06649" w:rsidRPr="005559B2">
        <w:rPr>
          <w:rFonts w:ascii="Palatino Linotype" w:hAnsi="Palatino Linotype" w:cs="Arial"/>
        </w:rPr>
        <w:t xml:space="preserve"> dos mil veinte</w:t>
      </w:r>
      <w:r w:rsidRPr="005559B2">
        <w:rPr>
          <w:rFonts w:ascii="Palatino Linotype" w:hAnsi="Palatino Linotype" w:cs="Arial"/>
        </w:rPr>
        <w:t>.</w:t>
      </w:r>
    </w:p>
    <w:p w14:paraId="4FCEAD7B" w14:textId="76B8F1DE" w:rsidR="00AD33C8" w:rsidRPr="005559B2" w:rsidRDefault="00AD33C8" w:rsidP="00E94A6D">
      <w:pPr>
        <w:spacing w:before="240" w:after="240" w:line="360" w:lineRule="auto"/>
        <w:jc w:val="both"/>
        <w:rPr>
          <w:rFonts w:ascii="Palatino Linotype" w:hAnsi="Palatino Linotype" w:cs="Arial"/>
        </w:rPr>
      </w:pPr>
      <w:r w:rsidRPr="005559B2">
        <w:rPr>
          <w:rFonts w:ascii="Palatino Linotype" w:hAnsi="Palatino Linotype" w:cs="Arial"/>
          <w:b/>
        </w:rPr>
        <w:t>VISTO</w:t>
      </w:r>
      <w:r w:rsidR="00893D09" w:rsidRPr="005559B2">
        <w:rPr>
          <w:rFonts w:ascii="Palatino Linotype" w:hAnsi="Palatino Linotype" w:cs="Arial"/>
          <w:b/>
        </w:rPr>
        <w:t>S</w:t>
      </w:r>
      <w:r w:rsidRPr="005559B2">
        <w:rPr>
          <w:rFonts w:ascii="Palatino Linotype" w:hAnsi="Palatino Linotype" w:cs="Arial"/>
        </w:rPr>
        <w:t xml:space="preserve"> </w:t>
      </w:r>
      <w:r w:rsidR="00820449" w:rsidRPr="005559B2">
        <w:rPr>
          <w:rFonts w:ascii="Palatino Linotype" w:hAnsi="Palatino Linotype" w:cs="Arial"/>
        </w:rPr>
        <w:t>los</w:t>
      </w:r>
      <w:r w:rsidRPr="005559B2">
        <w:rPr>
          <w:rFonts w:ascii="Palatino Linotype" w:hAnsi="Palatino Linotype" w:cs="Arial"/>
        </w:rPr>
        <w:t xml:space="preserve"> expediente</w:t>
      </w:r>
      <w:r w:rsidR="00820449" w:rsidRPr="005559B2">
        <w:rPr>
          <w:rFonts w:ascii="Palatino Linotype" w:hAnsi="Palatino Linotype" w:cs="Arial"/>
        </w:rPr>
        <w:t>s</w:t>
      </w:r>
      <w:r w:rsidRPr="005559B2">
        <w:rPr>
          <w:rFonts w:ascii="Palatino Linotype" w:hAnsi="Palatino Linotype" w:cs="Arial"/>
        </w:rPr>
        <w:t xml:space="preserve"> formado</w:t>
      </w:r>
      <w:r w:rsidR="00820449" w:rsidRPr="005559B2">
        <w:rPr>
          <w:rFonts w:ascii="Palatino Linotype" w:hAnsi="Palatino Linotype" w:cs="Arial"/>
        </w:rPr>
        <w:t>s</w:t>
      </w:r>
      <w:r w:rsidRPr="005559B2">
        <w:rPr>
          <w:rFonts w:ascii="Palatino Linotype" w:hAnsi="Palatino Linotype" w:cs="Arial"/>
        </w:rPr>
        <w:t xml:space="preserve"> con motivo de los recursos de revisión </w:t>
      </w:r>
      <w:r w:rsidR="00653D12" w:rsidRPr="005559B2">
        <w:rPr>
          <w:rFonts w:ascii="Palatino Linotype" w:hAnsi="Palatino Linotype" w:cs="Arial"/>
          <w:b/>
        </w:rPr>
        <w:t>04322</w:t>
      </w:r>
      <w:r w:rsidR="00B1451D" w:rsidRPr="005559B2">
        <w:rPr>
          <w:rFonts w:ascii="Palatino Linotype" w:hAnsi="Palatino Linotype" w:cs="Arial"/>
          <w:b/>
        </w:rPr>
        <w:t xml:space="preserve">/INFOEM/IP/RR/2020 </w:t>
      </w:r>
      <w:r w:rsidRPr="005559B2">
        <w:rPr>
          <w:rFonts w:ascii="Palatino Linotype" w:hAnsi="Palatino Linotype" w:cs="Arial"/>
        </w:rPr>
        <w:t>promovidos</w:t>
      </w:r>
      <w:r w:rsidR="00F753F9" w:rsidRPr="005559B2">
        <w:rPr>
          <w:rFonts w:ascii="Palatino Linotype" w:hAnsi="Palatino Linotype" w:cs="Arial"/>
        </w:rPr>
        <w:t xml:space="preserve"> por </w:t>
      </w:r>
      <w:r w:rsidR="00653D12" w:rsidRPr="005559B2">
        <w:rPr>
          <w:rFonts w:ascii="Palatino Linotype" w:hAnsi="Palatino Linotype" w:cs="Arial"/>
        </w:rPr>
        <w:t>una persona de manera anónima</w:t>
      </w:r>
      <w:r w:rsidRPr="005559B2">
        <w:rPr>
          <w:rFonts w:ascii="Palatino Linotype" w:hAnsi="Palatino Linotype" w:cs="Arial"/>
        </w:rPr>
        <w:t xml:space="preserve">, en lo sucesivo </w:t>
      </w:r>
      <w:r w:rsidRPr="005559B2">
        <w:rPr>
          <w:rFonts w:ascii="Palatino Linotype" w:hAnsi="Palatino Linotype" w:cs="Arial"/>
          <w:b/>
        </w:rPr>
        <w:t>EL RECURRENTE</w:t>
      </w:r>
      <w:r w:rsidRPr="005559B2">
        <w:rPr>
          <w:rFonts w:ascii="Palatino Linotype" w:hAnsi="Palatino Linotype" w:cs="Arial"/>
        </w:rPr>
        <w:t>, en contra de las respuestas</w:t>
      </w:r>
      <w:r w:rsidRPr="005559B2">
        <w:rPr>
          <w:rFonts w:ascii="Palatino Linotype" w:hAnsi="Palatino Linotype"/>
        </w:rPr>
        <w:t xml:space="preserve"> del </w:t>
      </w:r>
      <w:r w:rsidR="00653D12" w:rsidRPr="005559B2">
        <w:rPr>
          <w:rFonts w:ascii="Palatino Linotype" w:hAnsi="Palatino Linotype"/>
          <w:b/>
        </w:rPr>
        <w:t xml:space="preserve">Ayuntamiento de Cuautitlán </w:t>
      </w:r>
      <w:r w:rsidRPr="005559B2">
        <w:rPr>
          <w:rFonts w:ascii="Palatino Linotype" w:hAnsi="Palatino Linotype" w:cs="Arial"/>
        </w:rPr>
        <w:t xml:space="preserve">en lo sucesivo </w:t>
      </w:r>
      <w:r w:rsidRPr="005559B2">
        <w:rPr>
          <w:rFonts w:ascii="Palatino Linotype" w:hAnsi="Palatino Linotype" w:cs="Arial"/>
          <w:b/>
        </w:rPr>
        <w:t xml:space="preserve">EL SUJETO OBLIGADO, </w:t>
      </w:r>
      <w:r w:rsidRPr="005559B2">
        <w:rPr>
          <w:rFonts w:ascii="Palatino Linotype" w:hAnsi="Palatino Linotype" w:cs="Arial"/>
        </w:rPr>
        <w:t xml:space="preserve">se procede a dictar la presente resolución con base en lo siguiente: </w:t>
      </w:r>
    </w:p>
    <w:p w14:paraId="46E230CF" w14:textId="77777777" w:rsidR="00AD33C8" w:rsidRPr="005559B2" w:rsidRDefault="00AD33C8" w:rsidP="00E94A6D">
      <w:pPr>
        <w:spacing w:before="240" w:after="120" w:line="360" w:lineRule="auto"/>
        <w:jc w:val="center"/>
        <w:rPr>
          <w:rFonts w:ascii="Palatino Linotype" w:hAnsi="Palatino Linotype" w:cs="Arial"/>
          <w:b/>
          <w:bCs/>
          <w:spacing w:val="44"/>
          <w:sz w:val="28"/>
          <w:szCs w:val="28"/>
          <w:lang w:val="es-ES_tradnl"/>
        </w:rPr>
      </w:pPr>
      <w:r w:rsidRPr="005559B2">
        <w:rPr>
          <w:rFonts w:ascii="Palatino Linotype" w:hAnsi="Palatino Linotype" w:cs="Arial"/>
          <w:b/>
          <w:bCs/>
          <w:spacing w:val="44"/>
          <w:sz w:val="28"/>
          <w:szCs w:val="28"/>
          <w:lang w:val="es-ES_tradnl"/>
        </w:rPr>
        <w:t>RESULTANDO</w:t>
      </w:r>
    </w:p>
    <w:p w14:paraId="71372EC7" w14:textId="00F386D2" w:rsidR="00AD33C8" w:rsidRPr="005559B2" w:rsidRDefault="00AD33C8" w:rsidP="00A45487">
      <w:pPr>
        <w:pStyle w:val="Prrafodelista"/>
        <w:widowControl w:val="0"/>
        <w:numPr>
          <w:ilvl w:val="0"/>
          <w:numId w:val="3"/>
        </w:numPr>
        <w:tabs>
          <w:tab w:val="left" w:pos="284"/>
        </w:tabs>
        <w:autoSpaceDE w:val="0"/>
        <w:autoSpaceDN w:val="0"/>
        <w:adjustRightInd w:val="0"/>
        <w:spacing w:before="120" w:after="240" w:line="360" w:lineRule="auto"/>
        <w:ind w:left="0" w:firstLine="0"/>
        <w:contextualSpacing w:val="0"/>
        <w:jc w:val="both"/>
        <w:rPr>
          <w:rFonts w:ascii="Palatino Linotype" w:hAnsi="Palatino Linotype" w:cs="Arial"/>
        </w:rPr>
      </w:pPr>
      <w:r w:rsidRPr="005559B2">
        <w:rPr>
          <w:rFonts w:ascii="Palatino Linotype" w:hAnsi="Palatino Linotype"/>
        </w:rPr>
        <w:t xml:space="preserve">En fecha </w:t>
      </w:r>
      <w:r w:rsidR="00653D12" w:rsidRPr="005559B2">
        <w:rPr>
          <w:rFonts w:ascii="Palatino Linotype" w:hAnsi="Palatino Linotype"/>
        </w:rPr>
        <w:t>veintiséis de agosto</w:t>
      </w:r>
      <w:r w:rsidR="0011271F" w:rsidRPr="005559B2">
        <w:rPr>
          <w:rFonts w:ascii="Palatino Linotype" w:hAnsi="Palatino Linotype"/>
        </w:rPr>
        <w:t xml:space="preserve"> de dos mil veinte</w:t>
      </w:r>
      <w:r w:rsidRPr="005559B2">
        <w:rPr>
          <w:rFonts w:ascii="Palatino Linotype" w:hAnsi="Palatino Linotype"/>
        </w:rPr>
        <w:t xml:space="preserve">, </w:t>
      </w:r>
      <w:r w:rsidRPr="005559B2">
        <w:rPr>
          <w:rFonts w:ascii="Palatino Linotype" w:hAnsi="Palatino Linotype"/>
          <w:b/>
        </w:rPr>
        <w:t>EL RECURRENTE</w:t>
      </w:r>
      <w:r w:rsidRPr="005559B2">
        <w:rPr>
          <w:rFonts w:ascii="Palatino Linotype" w:hAnsi="Palatino Linotype"/>
        </w:rPr>
        <w:t xml:space="preserve"> presentó a través </w:t>
      </w:r>
      <w:r w:rsidRPr="005559B2">
        <w:rPr>
          <w:rFonts w:ascii="Palatino Linotype" w:hAnsi="Palatino Linotype" w:cs="Arial"/>
        </w:rPr>
        <w:t>del</w:t>
      </w:r>
      <w:r w:rsidRPr="005559B2">
        <w:rPr>
          <w:rFonts w:ascii="Palatino Linotype" w:hAnsi="Palatino Linotype"/>
        </w:rPr>
        <w:t xml:space="preserve"> Sistema de </w:t>
      </w:r>
      <w:r w:rsidRPr="005559B2">
        <w:rPr>
          <w:rFonts w:ascii="Palatino Linotype" w:hAnsi="Palatino Linotype" w:cs="Arial"/>
        </w:rPr>
        <w:t>Acceso</w:t>
      </w:r>
      <w:r w:rsidRPr="005559B2">
        <w:rPr>
          <w:rFonts w:ascii="Palatino Linotype" w:hAnsi="Palatino Linotype"/>
        </w:rPr>
        <w:t xml:space="preserve"> a la Información Mexiquense, en lo subsecuente </w:t>
      </w:r>
      <w:r w:rsidRPr="005559B2">
        <w:rPr>
          <w:rFonts w:ascii="Palatino Linotype" w:hAnsi="Palatino Linotype"/>
          <w:b/>
        </w:rPr>
        <w:t>EL SAIMEX</w:t>
      </w:r>
      <w:r w:rsidRPr="005559B2">
        <w:rPr>
          <w:rFonts w:ascii="Palatino Linotype" w:hAnsi="Palatino Linotype"/>
        </w:rPr>
        <w:t xml:space="preserve">, ante </w:t>
      </w:r>
      <w:r w:rsidRPr="005559B2">
        <w:rPr>
          <w:rFonts w:ascii="Palatino Linotype" w:hAnsi="Palatino Linotype"/>
          <w:b/>
        </w:rPr>
        <w:t>EL SUJETO OBLIGADO</w:t>
      </w:r>
      <w:r w:rsidR="00BD6D7F" w:rsidRPr="005559B2">
        <w:rPr>
          <w:rFonts w:ascii="Palatino Linotype" w:hAnsi="Palatino Linotype"/>
        </w:rPr>
        <w:t>, la solicitud</w:t>
      </w:r>
      <w:r w:rsidRPr="005559B2">
        <w:rPr>
          <w:rFonts w:ascii="Palatino Linotype" w:hAnsi="Palatino Linotype"/>
        </w:rPr>
        <w:t xml:space="preserve"> de acceso a inf</w:t>
      </w:r>
      <w:r w:rsidR="00BD6D7F" w:rsidRPr="005559B2">
        <w:rPr>
          <w:rFonts w:ascii="Palatino Linotype" w:hAnsi="Palatino Linotype"/>
        </w:rPr>
        <w:t>ormación pública, a la que se le</w:t>
      </w:r>
      <w:r w:rsidRPr="005559B2">
        <w:rPr>
          <w:rFonts w:ascii="Palatino Linotype" w:hAnsi="Palatino Linotype"/>
        </w:rPr>
        <w:t xml:space="preserve"> asignó </w:t>
      </w:r>
      <w:r w:rsidR="00BD6D7F" w:rsidRPr="005559B2">
        <w:rPr>
          <w:rFonts w:ascii="Palatino Linotype" w:hAnsi="Palatino Linotype"/>
        </w:rPr>
        <w:t>el número de</w:t>
      </w:r>
      <w:r w:rsidRPr="005559B2">
        <w:rPr>
          <w:rFonts w:ascii="Palatino Linotype" w:hAnsi="Palatino Linotype"/>
        </w:rPr>
        <w:t xml:space="preserve"> expediente </w:t>
      </w:r>
      <w:r w:rsidR="00653D12" w:rsidRPr="005559B2">
        <w:rPr>
          <w:rFonts w:ascii="Palatino Linotype" w:hAnsi="Palatino Linotype"/>
          <w:b/>
          <w:bCs/>
        </w:rPr>
        <w:t>00324/CUAUTIT/IP/2020</w:t>
      </w:r>
      <w:r w:rsidRPr="005559B2">
        <w:rPr>
          <w:rFonts w:ascii="Palatino Linotype" w:hAnsi="Palatino Linotype"/>
        </w:rPr>
        <w:t xml:space="preserve">, mediante </w:t>
      </w:r>
      <w:r w:rsidR="00BD6D7F" w:rsidRPr="005559B2">
        <w:rPr>
          <w:rFonts w:ascii="Palatino Linotype" w:hAnsi="Palatino Linotype"/>
        </w:rPr>
        <w:t>el cual</w:t>
      </w:r>
      <w:r w:rsidRPr="005559B2">
        <w:rPr>
          <w:rFonts w:ascii="Palatino Linotype" w:hAnsi="Palatino Linotype"/>
        </w:rPr>
        <w:t xml:space="preserve"> solicitó le fuese entregado, vía </w:t>
      </w:r>
      <w:r w:rsidRPr="005559B2">
        <w:rPr>
          <w:rFonts w:ascii="Palatino Linotype" w:hAnsi="Palatino Linotype"/>
          <w:b/>
        </w:rPr>
        <w:t>SAIMEX</w:t>
      </w:r>
      <w:r w:rsidRPr="005559B2">
        <w:rPr>
          <w:rFonts w:ascii="Palatino Linotype" w:hAnsi="Palatino Linotype"/>
        </w:rPr>
        <w:t xml:space="preserve">, lo </w:t>
      </w:r>
      <w:r w:rsidR="0099673B" w:rsidRPr="005559B2">
        <w:rPr>
          <w:rFonts w:ascii="Palatino Linotype" w:hAnsi="Palatino Linotype"/>
        </w:rPr>
        <w:t>que se advierte a continuación</w:t>
      </w:r>
      <w:r w:rsidRPr="005559B2">
        <w:rPr>
          <w:rFonts w:ascii="Palatino Linotype" w:hAnsi="Palatino Linotype"/>
        </w:rPr>
        <w:t>:</w:t>
      </w:r>
    </w:p>
    <w:p w14:paraId="56F50EAB" w14:textId="3AD819DC" w:rsidR="009929B5" w:rsidRPr="005559B2" w:rsidRDefault="00653D12" w:rsidP="00A45487">
      <w:pPr>
        <w:spacing w:before="120" w:after="120"/>
        <w:ind w:left="709" w:right="709"/>
        <w:jc w:val="both"/>
        <w:rPr>
          <w:rFonts w:ascii="Palatino Linotype" w:hAnsi="Palatino Linotype" w:cs="Arial"/>
          <w:sz w:val="22"/>
          <w:szCs w:val="22"/>
        </w:rPr>
      </w:pPr>
      <w:r w:rsidRPr="005559B2">
        <w:rPr>
          <w:rFonts w:ascii="Palatino Linotype" w:hAnsi="Palatino Linotype" w:cs="Arial"/>
          <w:i/>
          <w:sz w:val="22"/>
          <w:szCs w:val="22"/>
        </w:rPr>
        <w:t>Deseo los contratos, montos pagados, nombres de los buffetes jurídicos, así como de gestores y toda la información con la que se cuente de los despachos que esta administración ha contratado y las licitaciones bajo las que se decidieron por los mismos, todo con los documentos que acrediten su respuesta, esto del periodo comprendido del</w:t>
      </w:r>
      <w:r w:rsidR="0071462F" w:rsidRPr="005559B2">
        <w:rPr>
          <w:rFonts w:ascii="Palatino Linotype" w:hAnsi="Palatino Linotype" w:cs="Arial"/>
          <w:i/>
          <w:sz w:val="22"/>
          <w:szCs w:val="22"/>
        </w:rPr>
        <w:t xml:space="preserve"> 2019 al mes que corre del 2020</w:t>
      </w:r>
      <w:r w:rsidR="00CA7575" w:rsidRPr="005559B2">
        <w:rPr>
          <w:rFonts w:ascii="Palatino Linotype" w:hAnsi="Palatino Linotype" w:cs="Arial"/>
          <w:i/>
          <w:sz w:val="22"/>
          <w:szCs w:val="22"/>
        </w:rPr>
        <w:t>.</w:t>
      </w:r>
      <w:r w:rsidR="00AD33C8" w:rsidRPr="005559B2">
        <w:rPr>
          <w:rFonts w:ascii="Palatino Linotype" w:hAnsi="Palatino Linotype" w:cs="Arial"/>
          <w:i/>
          <w:sz w:val="22"/>
          <w:szCs w:val="22"/>
        </w:rPr>
        <w:t>”</w:t>
      </w:r>
      <w:r w:rsidR="00AD33C8" w:rsidRPr="005559B2">
        <w:rPr>
          <w:rFonts w:ascii="Palatino Linotype" w:hAnsi="Palatino Linotype" w:cs="Arial"/>
          <w:sz w:val="22"/>
          <w:szCs w:val="22"/>
        </w:rPr>
        <w:t xml:space="preserve"> (Sic)</w:t>
      </w:r>
    </w:p>
    <w:p w14:paraId="1218C5F4" w14:textId="04616FB2" w:rsidR="00A45487" w:rsidRPr="005559B2" w:rsidRDefault="00A45487" w:rsidP="00A45487">
      <w:pPr>
        <w:spacing w:before="120" w:after="120"/>
        <w:ind w:right="709"/>
        <w:jc w:val="both"/>
        <w:rPr>
          <w:rFonts w:ascii="Palatino Linotype" w:hAnsi="Palatino Linotype" w:cs="Arial"/>
          <w:sz w:val="22"/>
          <w:szCs w:val="22"/>
        </w:rPr>
      </w:pPr>
    </w:p>
    <w:p w14:paraId="2906AA73" w14:textId="010E31C1" w:rsidR="00A45487" w:rsidRPr="005559B2" w:rsidRDefault="00A45487" w:rsidP="00A45487">
      <w:pPr>
        <w:spacing w:before="120" w:after="120" w:line="360" w:lineRule="auto"/>
        <w:ind w:right="49"/>
        <w:jc w:val="both"/>
        <w:rPr>
          <w:rFonts w:ascii="Palatino Linotype" w:hAnsi="Palatino Linotype" w:cs="Arial"/>
        </w:rPr>
      </w:pPr>
      <w:r w:rsidRPr="005559B2">
        <w:rPr>
          <w:rFonts w:ascii="Palatino Linotype" w:hAnsi="Palatino Linotype" w:cs="Arial"/>
          <w:sz w:val="28"/>
          <w:szCs w:val="28"/>
        </w:rPr>
        <w:t>II</w:t>
      </w:r>
      <w:r w:rsidRPr="005559B2">
        <w:rPr>
          <w:rFonts w:ascii="Palatino Linotype" w:hAnsi="Palatino Linotype" w:cs="Arial"/>
        </w:rPr>
        <w:t>.</w:t>
      </w:r>
      <w:r w:rsidRPr="005559B2">
        <w:rPr>
          <w:rFonts w:ascii="Palatino Linotype" w:hAnsi="Palatino Linotype" w:cs="Arial"/>
        </w:rPr>
        <w:tab/>
        <w:t xml:space="preserve">Con base en el detalle de seguimiento del SAIMEX, se advierte que en fecha </w:t>
      </w:r>
      <w:r w:rsidR="003F6055" w:rsidRPr="005559B2">
        <w:rPr>
          <w:rFonts w:ascii="Palatino Linotype" w:hAnsi="Palatino Linotype" w:cs="Arial"/>
        </w:rPr>
        <w:t>veinte de enero de la presente anualidad</w:t>
      </w:r>
      <w:r w:rsidRPr="005559B2">
        <w:rPr>
          <w:rFonts w:ascii="Palatino Linotype" w:hAnsi="Palatino Linotype" w:cs="Arial"/>
        </w:rPr>
        <w:t>, la Unidad de Transparencia del SUJETO OBLIGADO, turnó mediante req</w:t>
      </w:r>
      <w:r w:rsidR="00BD6D7F" w:rsidRPr="005559B2">
        <w:rPr>
          <w:rFonts w:ascii="Palatino Linotype" w:hAnsi="Palatino Linotype" w:cs="Arial"/>
        </w:rPr>
        <w:t>uerimientos, el contenido de la solicitud</w:t>
      </w:r>
      <w:r w:rsidRPr="005559B2">
        <w:rPr>
          <w:rFonts w:ascii="Palatino Linotype" w:hAnsi="Palatino Linotype" w:cs="Arial"/>
        </w:rPr>
        <w:t xml:space="preserve"> de </w:t>
      </w:r>
      <w:r w:rsidRPr="005559B2">
        <w:rPr>
          <w:rFonts w:ascii="Palatino Linotype" w:hAnsi="Palatino Linotype" w:cs="Arial"/>
        </w:rPr>
        <w:lastRenderedPageBreak/>
        <w:t>información al Servidor Público Habilitado que consideró competentes, tal y como se aprecia de las imágenes siguientes</w:t>
      </w:r>
      <w:r w:rsidR="00BD2B51" w:rsidRPr="005559B2">
        <w:rPr>
          <w:rFonts w:ascii="Palatino Linotype" w:hAnsi="Palatino Linotype" w:cs="Arial"/>
        </w:rPr>
        <w:t>:</w:t>
      </w:r>
    </w:p>
    <w:p w14:paraId="4BBFBA08" w14:textId="2904DE57" w:rsidR="00BD2B51" w:rsidRPr="005559B2" w:rsidRDefault="0071462F" w:rsidP="00A45487">
      <w:pPr>
        <w:spacing w:before="120" w:after="120" w:line="360" w:lineRule="auto"/>
        <w:ind w:right="49"/>
        <w:jc w:val="both"/>
        <w:rPr>
          <w:rFonts w:ascii="Palatino Linotype" w:hAnsi="Palatino Linotype" w:cs="Arial"/>
        </w:rPr>
      </w:pPr>
      <w:r w:rsidRPr="005559B2">
        <w:rPr>
          <w:noProof/>
          <w:lang w:val="es-MX" w:eastAsia="es-MX"/>
        </w:rPr>
        <w:drawing>
          <wp:inline distT="0" distB="0" distL="0" distR="0" wp14:anchorId="3AD2796A" wp14:editId="31055E8B">
            <wp:extent cx="5791835" cy="157162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71625"/>
                    </a:xfrm>
                    <a:prstGeom prst="rect">
                      <a:avLst/>
                    </a:prstGeom>
                  </pic:spPr>
                </pic:pic>
              </a:graphicData>
            </a:graphic>
          </wp:inline>
        </w:drawing>
      </w:r>
    </w:p>
    <w:p w14:paraId="535B10F8" w14:textId="6D7BF540" w:rsidR="00AD33C8" w:rsidRPr="005559B2" w:rsidRDefault="00056D1A" w:rsidP="00A45487">
      <w:pPr>
        <w:pStyle w:val="Prrafodelista"/>
        <w:widowControl w:val="0"/>
        <w:numPr>
          <w:ilvl w:val="0"/>
          <w:numId w:val="12"/>
        </w:numPr>
        <w:tabs>
          <w:tab w:val="left" w:pos="360"/>
        </w:tabs>
        <w:autoSpaceDE w:val="0"/>
        <w:autoSpaceDN w:val="0"/>
        <w:adjustRightInd w:val="0"/>
        <w:spacing w:before="240" w:after="240" w:line="360" w:lineRule="auto"/>
        <w:ind w:left="0" w:firstLine="0"/>
        <w:contextualSpacing w:val="0"/>
        <w:jc w:val="both"/>
        <w:rPr>
          <w:rFonts w:ascii="Palatino Linotype" w:hAnsi="Palatino Linotype"/>
        </w:rPr>
      </w:pPr>
      <w:r w:rsidRPr="005559B2">
        <w:rPr>
          <w:rFonts w:ascii="Palatino Linotype" w:hAnsi="Palatino Linotype"/>
        </w:rPr>
        <w:t>Es así que,</w:t>
      </w:r>
      <w:r w:rsidR="00AD33C8" w:rsidRPr="005559B2">
        <w:rPr>
          <w:rFonts w:ascii="Palatino Linotype" w:hAnsi="Palatino Linotype"/>
        </w:rPr>
        <w:t xml:space="preserve"> en el detalle de seguimiento que obra en </w:t>
      </w:r>
      <w:r w:rsidR="00AD33C8" w:rsidRPr="005559B2">
        <w:rPr>
          <w:rFonts w:ascii="Palatino Linotype" w:hAnsi="Palatino Linotype"/>
          <w:b/>
        </w:rPr>
        <w:t>EL SAIMEX</w:t>
      </w:r>
      <w:r w:rsidR="00AD33C8" w:rsidRPr="005559B2">
        <w:rPr>
          <w:rFonts w:ascii="Palatino Linotype" w:hAnsi="Palatino Linotype"/>
        </w:rPr>
        <w:t xml:space="preserve">, se advierte que </w:t>
      </w:r>
      <w:r w:rsidR="00AD33C8" w:rsidRPr="005559B2">
        <w:rPr>
          <w:rFonts w:ascii="Palatino Linotype" w:hAnsi="Palatino Linotype"/>
          <w:b/>
        </w:rPr>
        <w:t>EL SUJETO OBLIGADO</w:t>
      </w:r>
      <w:r w:rsidR="00AD33C8" w:rsidRPr="005559B2">
        <w:rPr>
          <w:rFonts w:ascii="Palatino Linotype" w:hAnsi="Palatino Linotype"/>
        </w:rPr>
        <w:t xml:space="preserve"> en f</w:t>
      </w:r>
      <w:r w:rsidR="002F5611" w:rsidRPr="005559B2">
        <w:rPr>
          <w:rFonts w:ascii="Palatino Linotype" w:hAnsi="Palatino Linotype"/>
        </w:rPr>
        <w:t xml:space="preserve">echa </w:t>
      </w:r>
      <w:r w:rsidR="00350315" w:rsidRPr="005559B2">
        <w:rPr>
          <w:rFonts w:ascii="Palatino Linotype" w:hAnsi="Palatino Linotype"/>
        </w:rPr>
        <w:t>veintiocho de septiembre de dos mil veinte</w:t>
      </w:r>
      <w:r w:rsidR="00BD6D7F" w:rsidRPr="005559B2">
        <w:rPr>
          <w:rFonts w:ascii="Palatino Linotype" w:hAnsi="Palatino Linotype"/>
        </w:rPr>
        <w:t>, dio respuesta</w:t>
      </w:r>
      <w:r w:rsidR="0099673B" w:rsidRPr="005559B2">
        <w:rPr>
          <w:rFonts w:ascii="Palatino Linotype" w:hAnsi="Palatino Linotype"/>
        </w:rPr>
        <w:t>,</w:t>
      </w:r>
      <w:r w:rsidR="00BD6D7F" w:rsidRPr="005559B2">
        <w:rPr>
          <w:rFonts w:ascii="Palatino Linotype" w:hAnsi="Palatino Linotype"/>
        </w:rPr>
        <w:t xml:space="preserve"> a la solicitud</w:t>
      </w:r>
      <w:r w:rsidR="00AD33C8" w:rsidRPr="005559B2">
        <w:rPr>
          <w:rFonts w:ascii="Palatino Linotype" w:hAnsi="Palatino Linotype"/>
        </w:rPr>
        <w:t xml:space="preserve"> de acceso a la información pública en los siguientes términos: </w:t>
      </w:r>
    </w:p>
    <w:p w14:paraId="0503962D" w14:textId="3FBF3E3D" w:rsidR="0013133D" w:rsidRPr="005559B2" w:rsidRDefault="00A45487" w:rsidP="00FF64CB">
      <w:pPr>
        <w:pStyle w:val="Prrafodelista"/>
        <w:widowControl w:val="0"/>
        <w:tabs>
          <w:tab w:val="left" w:pos="360"/>
        </w:tabs>
        <w:autoSpaceDE w:val="0"/>
        <w:autoSpaceDN w:val="0"/>
        <w:adjustRightInd w:val="0"/>
        <w:spacing w:before="240" w:after="240" w:line="360" w:lineRule="auto"/>
        <w:ind w:left="709" w:right="757"/>
        <w:jc w:val="both"/>
        <w:rPr>
          <w:rFonts w:ascii="Palatino Linotype" w:hAnsi="Palatino Linotype" w:cs="Arial"/>
          <w:i/>
          <w:sz w:val="22"/>
          <w:szCs w:val="22"/>
        </w:rPr>
      </w:pPr>
      <w:r w:rsidRPr="005559B2">
        <w:rPr>
          <w:rFonts w:ascii="Palatino Linotype" w:hAnsi="Palatino Linotype" w:cs="Arial"/>
          <w:i/>
          <w:sz w:val="22"/>
          <w:szCs w:val="22"/>
        </w:rPr>
        <w:t xml:space="preserve"> </w:t>
      </w:r>
      <w:r w:rsidR="00DF7D1B" w:rsidRPr="005559B2">
        <w:rPr>
          <w:rFonts w:ascii="Palatino Linotype" w:hAnsi="Palatino Linotype" w:cs="Arial"/>
          <w:i/>
          <w:sz w:val="22"/>
          <w:szCs w:val="22"/>
        </w:rPr>
        <w:t>“</w:t>
      </w:r>
      <w:r w:rsidR="0013133D" w:rsidRPr="005559B2">
        <w:rPr>
          <w:rFonts w:ascii="Palatino Linotype" w:hAnsi="Palatino Linotype" w:cs="Arial"/>
          <w:i/>
          <w:sz w:val="22"/>
          <w:szCs w:val="22"/>
        </w:rPr>
        <w:t>…</w:t>
      </w:r>
    </w:p>
    <w:p w14:paraId="7256CAE3" w14:textId="77777777" w:rsidR="00350315" w:rsidRPr="005559B2" w:rsidRDefault="00350315" w:rsidP="00350315">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5559B2">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B26300" w14:textId="28021BC0" w:rsidR="00350315" w:rsidRPr="005559B2" w:rsidRDefault="00350315" w:rsidP="00350315">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5559B2">
        <w:rPr>
          <w:rFonts w:ascii="Palatino Linotype" w:hAnsi="Palatino Linotype" w:cs="Arial"/>
          <w:i/>
          <w:sz w:val="22"/>
          <w:szCs w:val="22"/>
        </w:rPr>
        <w:t>Derivado de la revisión realizada en los archivos que obran en esta Subdirección de Recursos Materiales, me permito informarle que en el año 2019 y lo que llevamos del año 2020 no han sido contratados buffetes jurídicos ni gestores toda vez que en este H. Ayuntamiento de Cuautitlán se cuenta con una Dirección Jurídica encargada de la defensa de los intereses y derechos del Ayuntamiento y del municipio, otorgando asesoría jurídica a las dependencias que integran la Administración Pública Municipal con respecto a asuntos legales propios del Ayuntamiento.</w:t>
      </w:r>
    </w:p>
    <w:p w14:paraId="73EF5B8E" w14:textId="77777777" w:rsidR="00350315" w:rsidRPr="005559B2" w:rsidRDefault="00350315" w:rsidP="00350315">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p>
    <w:p w14:paraId="048CA649" w14:textId="77777777" w:rsidR="00350315" w:rsidRPr="005559B2" w:rsidRDefault="00350315" w:rsidP="00350315">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5559B2">
        <w:rPr>
          <w:rFonts w:ascii="Palatino Linotype" w:hAnsi="Palatino Linotype" w:cs="Arial"/>
          <w:i/>
          <w:sz w:val="22"/>
          <w:szCs w:val="22"/>
        </w:rPr>
        <w:t>ATENTAMENTE</w:t>
      </w:r>
    </w:p>
    <w:p w14:paraId="75A4DD3D" w14:textId="22D3E33D" w:rsidR="002E0515" w:rsidRPr="005559B2" w:rsidRDefault="00350315" w:rsidP="00350315">
      <w:pPr>
        <w:pStyle w:val="Prrafodelista"/>
        <w:widowControl w:val="0"/>
        <w:tabs>
          <w:tab w:val="left" w:pos="360"/>
        </w:tabs>
        <w:autoSpaceDE w:val="0"/>
        <w:autoSpaceDN w:val="0"/>
        <w:adjustRightInd w:val="0"/>
        <w:spacing w:before="240" w:after="240"/>
        <w:ind w:left="709" w:right="757"/>
        <w:jc w:val="both"/>
        <w:rPr>
          <w:rFonts w:ascii="Palatino Linotype" w:hAnsi="Palatino Linotype" w:cs="Arial"/>
          <w:i/>
          <w:sz w:val="22"/>
          <w:szCs w:val="22"/>
        </w:rPr>
      </w:pPr>
      <w:r w:rsidRPr="005559B2">
        <w:rPr>
          <w:rFonts w:ascii="Palatino Linotype" w:hAnsi="Palatino Linotype" w:cs="Arial"/>
          <w:i/>
          <w:sz w:val="22"/>
          <w:szCs w:val="22"/>
        </w:rPr>
        <w:t>LIC. LUIS UBALDO GARAY RIOS</w:t>
      </w:r>
      <w:r w:rsidR="00DF7D1B" w:rsidRPr="005559B2">
        <w:rPr>
          <w:rFonts w:ascii="Palatino Linotype" w:hAnsi="Palatino Linotype" w:cs="Arial"/>
          <w:i/>
          <w:sz w:val="22"/>
          <w:szCs w:val="22"/>
        </w:rPr>
        <w:t>”</w:t>
      </w:r>
    </w:p>
    <w:p w14:paraId="50C86365" w14:textId="77777777" w:rsidR="00BF05BF" w:rsidRPr="005559B2" w:rsidRDefault="00BF05BF" w:rsidP="00BF05BF">
      <w:pPr>
        <w:pStyle w:val="Prrafodelista"/>
        <w:widowControl w:val="0"/>
        <w:tabs>
          <w:tab w:val="left" w:pos="360"/>
        </w:tabs>
        <w:autoSpaceDE w:val="0"/>
        <w:autoSpaceDN w:val="0"/>
        <w:adjustRightInd w:val="0"/>
        <w:spacing w:before="240" w:after="240" w:line="360" w:lineRule="auto"/>
        <w:ind w:left="0" w:right="-93"/>
        <w:jc w:val="both"/>
        <w:rPr>
          <w:rFonts w:ascii="Palatino Linotype" w:hAnsi="Palatino Linotype" w:cs="Arial"/>
        </w:rPr>
      </w:pPr>
    </w:p>
    <w:p w14:paraId="5EA58292" w14:textId="4A67870E" w:rsidR="0099673B" w:rsidRPr="005559B2" w:rsidRDefault="0099673B" w:rsidP="003F61CA">
      <w:pPr>
        <w:spacing w:before="120" w:after="120" w:line="360" w:lineRule="auto"/>
        <w:ind w:right="49"/>
        <w:jc w:val="both"/>
        <w:rPr>
          <w:rFonts w:ascii="Palatino Linotype" w:hAnsi="Palatino Linotype" w:cs="Arial"/>
        </w:rPr>
      </w:pPr>
    </w:p>
    <w:p w14:paraId="0E8EFABA" w14:textId="1750BEF8" w:rsidR="00AD33C8" w:rsidRPr="005559B2" w:rsidRDefault="0093672F"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b/>
        </w:rPr>
      </w:pPr>
      <w:bookmarkStart w:id="1" w:name="_Ref490476121"/>
      <w:r w:rsidRPr="005559B2">
        <w:rPr>
          <w:rFonts w:ascii="Palatino Linotype" w:hAnsi="Palatino Linotype"/>
          <w:b/>
          <w:sz w:val="28"/>
          <w:szCs w:val="28"/>
        </w:rPr>
        <w:lastRenderedPageBreak/>
        <w:t>I</w:t>
      </w:r>
      <w:r w:rsidR="00BD2B51" w:rsidRPr="005559B2">
        <w:rPr>
          <w:rFonts w:ascii="Palatino Linotype" w:hAnsi="Palatino Linotype"/>
          <w:b/>
          <w:sz w:val="28"/>
          <w:szCs w:val="28"/>
        </w:rPr>
        <w:t>V</w:t>
      </w:r>
      <w:r w:rsidR="00AD33C8" w:rsidRPr="005559B2">
        <w:rPr>
          <w:rFonts w:ascii="Palatino Linotype" w:hAnsi="Palatino Linotype"/>
          <w:b/>
          <w:sz w:val="28"/>
          <w:szCs w:val="28"/>
        </w:rPr>
        <w:t>.</w:t>
      </w:r>
      <w:r w:rsidR="00AD33C8" w:rsidRPr="005559B2">
        <w:rPr>
          <w:rFonts w:ascii="Palatino Linotype" w:hAnsi="Palatino Linotype"/>
        </w:rPr>
        <w:t xml:space="preserve"> Inconforme con la</w:t>
      </w:r>
      <w:r w:rsidR="00BD6D7F" w:rsidRPr="005559B2">
        <w:rPr>
          <w:rFonts w:ascii="Palatino Linotype" w:hAnsi="Palatino Linotype"/>
        </w:rPr>
        <w:t xml:space="preserve"> respuesta</w:t>
      </w:r>
      <w:r w:rsidR="00AD33C8" w:rsidRPr="005559B2">
        <w:rPr>
          <w:rFonts w:ascii="Palatino Linotype" w:hAnsi="Palatino Linotype"/>
        </w:rPr>
        <w:t xml:space="preserve"> del </w:t>
      </w:r>
      <w:r w:rsidR="00AD33C8" w:rsidRPr="005559B2">
        <w:rPr>
          <w:rFonts w:ascii="Palatino Linotype" w:hAnsi="Palatino Linotype"/>
          <w:b/>
        </w:rPr>
        <w:t>SUJETO OBLIGADO,</w:t>
      </w:r>
      <w:r w:rsidR="00AD33C8" w:rsidRPr="005559B2">
        <w:rPr>
          <w:rFonts w:ascii="Palatino Linotype" w:hAnsi="Palatino Linotype"/>
        </w:rPr>
        <w:t xml:space="preserve"> el </w:t>
      </w:r>
      <w:r w:rsidR="00350315" w:rsidRPr="005559B2">
        <w:rPr>
          <w:rFonts w:ascii="Palatino Linotype" w:hAnsi="Palatino Linotype"/>
        </w:rPr>
        <w:t>ocho de octubre</w:t>
      </w:r>
      <w:r w:rsidR="00125C9D" w:rsidRPr="005559B2">
        <w:rPr>
          <w:rFonts w:ascii="Palatino Linotype" w:hAnsi="Palatino Linotype"/>
        </w:rPr>
        <w:t xml:space="preserve"> de dos mil veinte</w:t>
      </w:r>
      <w:r w:rsidR="00AD33C8" w:rsidRPr="005559B2">
        <w:rPr>
          <w:rFonts w:ascii="Palatino Linotype" w:hAnsi="Palatino Linotype"/>
        </w:rPr>
        <w:t xml:space="preserve">, </w:t>
      </w:r>
      <w:r w:rsidR="00AD33C8" w:rsidRPr="005559B2">
        <w:rPr>
          <w:rFonts w:ascii="Palatino Linotype" w:hAnsi="Palatino Linotype" w:cs="Arial"/>
          <w:b/>
        </w:rPr>
        <w:t>EL RECURRENTE</w:t>
      </w:r>
      <w:r w:rsidR="00AD33C8" w:rsidRPr="005559B2">
        <w:rPr>
          <w:rFonts w:ascii="Palatino Linotype" w:hAnsi="Palatino Linotype" w:cs="Arial"/>
        </w:rPr>
        <w:t xml:space="preserve"> </w:t>
      </w:r>
      <w:r w:rsidR="00AD33C8" w:rsidRPr="005559B2">
        <w:rPr>
          <w:rFonts w:ascii="Palatino Linotype" w:hAnsi="Palatino Linotype"/>
        </w:rPr>
        <w:t xml:space="preserve">interpuso </w:t>
      </w:r>
      <w:r w:rsidR="00BD6D7F" w:rsidRPr="005559B2">
        <w:rPr>
          <w:rFonts w:ascii="Palatino Linotype" w:hAnsi="Palatino Linotype"/>
        </w:rPr>
        <w:t>el recurso de</w:t>
      </w:r>
      <w:r w:rsidR="00AD33C8" w:rsidRPr="005559B2">
        <w:rPr>
          <w:rFonts w:ascii="Palatino Linotype" w:hAnsi="Palatino Linotype"/>
        </w:rPr>
        <w:t xml:space="preserve"> revisión objeto del presente estudio, </w:t>
      </w:r>
      <w:r w:rsidR="00BD6D7F" w:rsidRPr="005559B2">
        <w:rPr>
          <w:rFonts w:ascii="Palatino Linotype" w:hAnsi="Palatino Linotype"/>
        </w:rPr>
        <w:t>el cual fue registrado</w:t>
      </w:r>
      <w:r w:rsidR="00AD33C8" w:rsidRPr="005559B2">
        <w:rPr>
          <w:rFonts w:ascii="Palatino Linotype" w:hAnsi="Palatino Linotype"/>
        </w:rPr>
        <w:t xml:space="preserve"> en </w:t>
      </w:r>
      <w:r w:rsidR="00AD33C8" w:rsidRPr="005559B2">
        <w:rPr>
          <w:rFonts w:ascii="Palatino Linotype" w:hAnsi="Palatino Linotype"/>
          <w:b/>
        </w:rPr>
        <w:t>EL SAIMEX</w:t>
      </w:r>
      <w:r w:rsidR="00AD33C8" w:rsidRPr="005559B2">
        <w:rPr>
          <w:rFonts w:ascii="Palatino Linotype" w:hAnsi="Palatino Linotype"/>
        </w:rPr>
        <w:t xml:space="preserve"> y se </w:t>
      </w:r>
      <w:r w:rsidR="00BD6D7F" w:rsidRPr="005559B2">
        <w:rPr>
          <w:rFonts w:ascii="Palatino Linotype" w:hAnsi="Palatino Linotype"/>
        </w:rPr>
        <w:t>le asignó el número</w:t>
      </w:r>
      <w:r w:rsidR="00AD33C8" w:rsidRPr="005559B2">
        <w:rPr>
          <w:rFonts w:ascii="Palatino Linotype" w:hAnsi="Palatino Linotype"/>
        </w:rPr>
        <w:t xml:space="preserve"> de expediente</w:t>
      </w:r>
      <w:r w:rsidR="00AD33C8" w:rsidRPr="005559B2">
        <w:rPr>
          <w:rFonts w:ascii="Palatino Linotype" w:hAnsi="Palatino Linotype" w:cs="Arial"/>
        </w:rPr>
        <w:t xml:space="preserve"> </w:t>
      </w:r>
      <w:r w:rsidR="00350315" w:rsidRPr="005559B2">
        <w:rPr>
          <w:rFonts w:ascii="Palatino Linotype" w:hAnsi="Palatino Linotype" w:cs="Arial"/>
          <w:b/>
        </w:rPr>
        <w:t>04322</w:t>
      </w:r>
      <w:r w:rsidR="00004EA9" w:rsidRPr="005559B2">
        <w:rPr>
          <w:rFonts w:ascii="Palatino Linotype" w:hAnsi="Palatino Linotype" w:cs="Arial"/>
          <w:b/>
        </w:rPr>
        <w:t xml:space="preserve">/INFOEM/IP/RR/2020 </w:t>
      </w:r>
      <w:r w:rsidR="00580C2C" w:rsidRPr="005559B2">
        <w:rPr>
          <w:rFonts w:ascii="Palatino Linotype" w:hAnsi="Palatino Linotype" w:cs="Arial"/>
        </w:rPr>
        <w:t>en los</w:t>
      </w:r>
      <w:r w:rsidR="00AD33C8" w:rsidRPr="005559B2">
        <w:rPr>
          <w:rFonts w:ascii="Palatino Linotype" w:hAnsi="Palatino Linotype" w:cs="Arial"/>
        </w:rPr>
        <w:t xml:space="preserve"> que señaló como actos impugnados, lo siguiente:</w:t>
      </w:r>
      <w:bookmarkEnd w:id="1"/>
    </w:p>
    <w:p w14:paraId="1E356353" w14:textId="48EF1D48" w:rsidR="00AD33C8" w:rsidRPr="005559B2" w:rsidRDefault="00AD33C8" w:rsidP="00E94A6D">
      <w:pPr>
        <w:spacing w:before="120" w:after="120"/>
        <w:ind w:left="709" w:right="709"/>
        <w:jc w:val="both"/>
        <w:rPr>
          <w:rFonts w:ascii="Palatino Linotype" w:hAnsi="Palatino Linotype" w:cs="Arial"/>
          <w:sz w:val="22"/>
          <w:szCs w:val="22"/>
        </w:rPr>
      </w:pPr>
    </w:p>
    <w:p w14:paraId="01303203" w14:textId="77777777" w:rsidR="00004EA9" w:rsidRPr="005559B2" w:rsidRDefault="00004EA9" w:rsidP="00E94A6D">
      <w:pPr>
        <w:spacing w:before="120" w:after="120"/>
        <w:ind w:left="709" w:right="709"/>
        <w:jc w:val="both"/>
        <w:rPr>
          <w:rFonts w:ascii="Palatino Linotype" w:hAnsi="Palatino Linotype" w:cs="Arial"/>
          <w:sz w:val="22"/>
          <w:szCs w:val="22"/>
        </w:rPr>
      </w:pPr>
    </w:p>
    <w:p w14:paraId="30FB3BD0" w14:textId="54D6C648" w:rsidR="00004EA9" w:rsidRPr="005559B2" w:rsidRDefault="00350315" w:rsidP="00E94A6D">
      <w:pPr>
        <w:spacing w:before="120" w:after="120"/>
        <w:ind w:left="709" w:right="709"/>
        <w:jc w:val="both"/>
        <w:rPr>
          <w:rFonts w:ascii="Palatino Linotype" w:hAnsi="Palatino Linotype" w:cs="Arial"/>
          <w:sz w:val="22"/>
          <w:szCs w:val="22"/>
        </w:rPr>
      </w:pPr>
      <w:r w:rsidRPr="005559B2">
        <w:rPr>
          <w:rFonts w:ascii="Palatino Linotype" w:hAnsi="Palatino Linotype" w:cs="Arial"/>
          <w:i/>
          <w:sz w:val="22"/>
          <w:szCs w:val="22"/>
        </w:rPr>
        <w:t>“</w:t>
      </w:r>
      <w:r w:rsidR="00004EA9" w:rsidRPr="005559B2">
        <w:rPr>
          <w:rFonts w:ascii="Palatino Linotype" w:hAnsi="Palatino Linotype" w:cs="Arial"/>
          <w:i/>
          <w:sz w:val="22"/>
          <w:szCs w:val="22"/>
        </w:rPr>
        <w:t>.”</w:t>
      </w:r>
      <w:r w:rsidR="00004EA9" w:rsidRPr="005559B2">
        <w:rPr>
          <w:rFonts w:ascii="Palatino Linotype" w:hAnsi="Palatino Linotype" w:cs="Arial"/>
          <w:sz w:val="22"/>
          <w:szCs w:val="22"/>
        </w:rPr>
        <w:t xml:space="preserve"> (Sic)</w:t>
      </w:r>
    </w:p>
    <w:p w14:paraId="3132602C" w14:textId="77777777" w:rsidR="007562F6" w:rsidRPr="005559B2" w:rsidRDefault="007562F6" w:rsidP="0013133D">
      <w:pPr>
        <w:spacing w:before="120" w:after="120"/>
        <w:ind w:right="709"/>
        <w:jc w:val="both"/>
        <w:rPr>
          <w:rFonts w:ascii="Palatino Linotype" w:hAnsi="Palatino Linotype" w:cs="Arial"/>
          <w:sz w:val="22"/>
          <w:szCs w:val="22"/>
        </w:rPr>
      </w:pPr>
    </w:p>
    <w:p w14:paraId="74A05382" w14:textId="14DAB4EA" w:rsidR="00AD33C8" w:rsidRPr="005559B2" w:rsidRDefault="00AD33C8" w:rsidP="00E94A6D">
      <w:pPr>
        <w:pStyle w:val="Prrafodelista"/>
        <w:spacing w:before="240" w:after="120" w:line="360" w:lineRule="auto"/>
        <w:ind w:left="0"/>
        <w:contextualSpacing w:val="0"/>
        <w:jc w:val="both"/>
        <w:rPr>
          <w:rFonts w:ascii="Palatino Linotype" w:hAnsi="Palatino Linotype"/>
        </w:rPr>
      </w:pPr>
      <w:r w:rsidRPr="005559B2">
        <w:rPr>
          <w:rFonts w:ascii="Palatino Linotype" w:hAnsi="Palatino Linotype"/>
        </w:rPr>
        <w:t xml:space="preserve">Asimismo, </w:t>
      </w:r>
      <w:r w:rsidRPr="005559B2">
        <w:rPr>
          <w:rFonts w:ascii="Palatino Linotype" w:hAnsi="Palatino Linotype" w:cs="Arial"/>
          <w:b/>
        </w:rPr>
        <w:t>EL RECURRENTE</w:t>
      </w:r>
      <w:r w:rsidRPr="005559B2">
        <w:rPr>
          <w:rFonts w:ascii="Palatino Linotype" w:hAnsi="Palatino Linotype"/>
        </w:rPr>
        <w:t xml:space="preserve"> precisó </w:t>
      </w:r>
      <w:r w:rsidR="00BD6D7F" w:rsidRPr="005559B2">
        <w:rPr>
          <w:rFonts w:ascii="Palatino Linotype" w:hAnsi="Palatino Linotype"/>
        </w:rPr>
        <w:t>dentro del expediente electrónico</w:t>
      </w:r>
      <w:r w:rsidR="00C2259C" w:rsidRPr="005559B2">
        <w:rPr>
          <w:rFonts w:ascii="Palatino Linotype" w:hAnsi="Palatino Linotype"/>
        </w:rPr>
        <w:t xml:space="preserve"> </w:t>
      </w:r>
      <w:r w:rsidRPr="005559B2">
        <w:rPr>
          <w:rFonts w:ascii="Palatino Linotype" w:hAnsi="Palatino Linotype"/>
        </w:rPr>
        <w:t>como razones o motivos de inconformidad:</w:t>
      </w:r>
    </w:p>
    <w:p w14:paraId="20BAE132" w14:textId="77777777" w:rsidR="00004EA9" w:rsidRPr="005559B2" w:rsidRDefault="00004EA9" w:rsidP="00DF7D1B">
      <w:pPr>
        <w:spacing w:before="120" w:after="120"/>
        <w:ind w:left="709" w:right="709"/>
        <w:jc w:val="both"/>
        <w:rPr>
          <w:rFonts w:ascii="Palatino Linotype" w:hAnsi="Palatino Linotype" w:cs="Arial"/>
          <w:sz w:val="22"/>
          <w:szCs w:val="22"/>
        </w:rPr>
      </w:pPr>
    </w:p>
    <w:p w14:paraId="3C5E0917" w14:textId="72098F87" w:rsidR="00004EA9" w:rsidRPr="005559B2" w:rsidRDefault="00004EA9" w:rsidP="00DF7D1B">
      <w:pPr>
        <w:spacing w:before="120" w:after="120"/>
        <w:ind w:left="709" w:right="709"/>
        <w:jc w:val="both"/>
        <w:rPr>
          <w:rFonts w:ascii="Palatino Linotype" w:hAnsi="Palatino Linotype" w:cs="Arial"/>
          <w:sz w:val="22"/>
          <w:szCs w:val="22"/>
        </w:rPr>
      </w:pPr>
      <w:r w:rsidRPr="005559B2">
        <w:rPr>
          <w:rFonts w:ascii="Palatino Linotype" w:hAnsi="Palatino Linotype" w:cs="Arial"/>
          <w:i/>
          <w:sz w:val="22"/>
          <w:szCs w:val="22"/>
        </w:rPr>
        <w:t>“</w:t>
      </w:r>
      <w:r w:rsidR="00350315" w:rsidRPr="005559B2">
        <w:rPr>
          <w:rFonts w:ascii="Palatino Linotype" w:hAnsi="Palatino Linotype"/>
          <w:i/>
          <w:color w:val="000000"/>
        </w:rPr>
        <w:t xml:space="preserve">https://www.facebook.com/ErickFerreiraM/photos/a.170264281360722/170264341360716/?type=3 En el enlace que se adjunta a este recurso de revisión, se puede notar que se exhiben contratos tanto del año 2019 y del 2020, además de documentos de BIOCARSA, SCIHBA, ASESORES, S.C. Y SUMINISTROS ESPECIALIZADOS CARSA SECARSA. En la pagina oficial del Ayuntamiento de Cuautitlán, y para ser mas especifico, la Vigésima Cuarta Sesión Extraordinaria de Cabildo del día dos de julio del presente año, en comparecencia, se observa a la Licenciada María Teresa Ruíz Pérez - Directora de Administración, quien textualmente dice: "tenemos la obligación de comprar cursos más bien de adquirir o contratar cursos de capacitación por qué pues porque todos los funcionarios públicos deben de tener metas eso insisto viene en un reglamento y cualquier funcionario público de cualquier nivel o con el mínimo de experiencia lo saben porque porque eso es parte de nuestras metas de lo que tenemos que hacer insisto como funcionarios públicos" Motivos por los cuales se puede dilucidar: 1.- Que la contestación con número de oficio DA/SRM/657/2020, signado por el C. Marcio Antonio Juárez Fuentes </w:t>
      </w:r>
      <w:r w:rsidR="00350315" w:rsidRPr="005559B2">
        <w:rPr>
          <w:rFonts w:ascii="Palatino Linotype" w:hAnsi="Palatino Linotype"/>
          <w:i/>
          <w:color w:val="000000"/>
        </w:rPr>
        <w:lastRenderedPageBreak/>
        <w:t>Subdirector de Recursos Materiales, es errónea, actuando de una forma negligente, dolosa o de mala fe al declarar la inexistencia de la información, siendo omiso al mencionar todo lo correspondiente a los despachos que esta administración han contratado, recordando que en mi carácter de ciudadano, quise englobar en bufetes jurídicos, gestores y despachos todo aquel acuerdo de voluntades que esta administración a realizado con personal especializados. 2.- No me proporcionan ninguna acta del comité de Transparencia de este Sujeto Obligado, en la que se plasme la búsqueda exhaustiva de la información en esta área o en cualquier otra que sea responsable de resguardar dentro de sus facultades, competencias o funciones conforme a la normatividad que le aplique. 3.- De la misma forma no se me proporciona ningún acuerdo correspondiente a la declaración de inexistencia de dicha información.</w:t>
      </w:r>
      <w:r w:rsidRPr="005559B2">
        <w:rPr>
          <w:rFonts w:ascii="Palatino Linotype" w:hAnsi="Palatino Linotype" w:cs="Arial"/>
          <w:i/>
          <w:sz w:val="22"/>
          <w:szCs w:val="22"/>
        </w:rPr>
        <w:t xml:space="preserve">” </w:t>
      </w:r>
      <w:r w:rsidRPr="005559B2">
        <w:rPr>
          <w:rFonts w:ascii="Palatino Linotype" w:hAnsi="Palatino Linotype" w:cs="Arial"/>
          <w:sz w:val="22"/>
          <w:szCs w:val="22"/>
        </w:rPr>
        <w:t>(Sic)</w:t>
      </w:r>
    </w:p>
    <w:p w14:paraId="7E8F8D98" w14:textId="77777777" w:rsidR="00004EA9" w:rsidRPr="005559B2" w:rsidRDefault="00004EA9" w:rsidP="00DF7D1B">
      <w:pPr>
        <w:spacing w:before="120" w:after="120"/>
        <w:ind w:left="709" w:right="709"/>
        <w:jc w:val="both"/>
        <w:rPr>
          <w:rFonts w:ascii="Palatino Linotype" w:hAnsi="Palatino Linotype" w:cs="Arial"/>
          <w:sz w:val="22"/>
          <w:szCs w:val="22"/>
        </w:rPr>
      </w:pPr>
    </w:p>
    <w:p w14:paraId="6438030B" w14:textId="44E581D7" w:rsidR="00AD33C8" w:rsidRPr="005559B2" w:rsidRDefault="00AD33C8" w:rsidP="00E94A6D">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lang w:val="es-ES_tradnl"/>
        </w:rPr>
      </w:pPr>
      <w:r w:rsidRPr="005559B2">
        <w:rPr>
          <w:rFonts w:ascii="Palatino Linotype" w:hAnsi="Palatino Linotype" w:cs="Arial"/>
          <w:b/>
          <w:sz w:val="28"/>
          <w:szCs w:val="28"/>
        </w:rPr>
        <w:t>V.</w:t>
      </w:r>
      <w:r w:rsidRPr="005559B2">
        <w:rPr>
          <w:rFonts w:ascii="Palatino Linotype" w:hAnsi="Palatino Linotype" w:cs="Arial"/>
        </w:rPr>
        <w:t xml:space="preserve"> En</w:t>
      </w:r>
      <w:r w:rsidRPr="005559B2">
        <w:rPr>
          <w:rFonts w:ascii="Palatino Linotype" w:hAnsi="Palatino Linotype"/>
        </w:rPr>
        <w:t xml:space="preserve"> fecha </w:t>
      </w:r>
      <w:r w:rsidR="00350315" w:rsidRPr="005559B2">
        <w:rPr>
          <w:rFonts w:ascii="Palatino Linotype" w:hAnsi="Palatino Linotype"/>
        </w:rPr>
        <w:t>ocho de octubre</w:t>
      </w:r>
      <w:r w:rsidR="00125C9D" w:rsidRPr="005559B2">
        <w:rPr>
          <w:rFonts w:ascii="Palatino Linotype" w:hAnsi="Palatino Linotype"/>
        </w:rPr>
        <w:t xml:space="preserve"> de dos mil veinte</w:t>
      </w:r>
      <w:r w:rsidRPr="005559B2">
        <w:rPr>
          <w:rFonts w:ascii="Palatino Linotype" w:hAnsi="Palatino Linotype"/>
        </w:rPr>
        <w:t>,</w:t>
      </w:r>
      <w:r w:rsidRPr="005559B2">
        <w:rPr>
          <w:rFonts w:ascii="Palatino Linotype" w:hAnsi="Palatino Linotype" w:cs="Arial"/>
        </w:rPr>
        <w:t xml:space="preserve"> </w:t>
      </w:r>
      <w:r w:rsidR="00BD6D7F" w:rsidRPr="005559B2">
        <w:rPr>
          <w:rFonts w:ascii="Palatino Linotype" w:hAnsi="Palatino Linotype" w:cs="Arial"/>
        </w:rPr>
        <w:t>el recurso</w:t>
      </w:r>
      <w:r w:rsidRPr="005559B2">
        <w:rPr>
          <w:rFonts w:ascii="Palatino Linotype" w:hAnsi="Palatino Linotype" w:cs="Arial"/>
          <w:lang w:val="es-ES_tradnl"/>
        </w:rPr>
        <w:t xml:space="preserve"> de que</w:t>
      </w:r>
      <w:r w:rsidRPr="005559B2">
        <w:rPr>
          <w:rFonts w:ascii="Palatino Linotype" w:hAnsi="Palatino Linotype" w:cs="Arial"/>
        </w:rPr>
        <w:t xml:space="preserve"> se trata</w:t>
      </w:r>
      <w:r w:rsidRPr="005559B2">
        <w:rPr>
          <w:rFonts w:ascii="Palatino Linotype" w:hAnsi="Palatino Linotype" w:cs="Arial"/>
          <w:lang w:val="es-ES_tradnl"/>
        </w:rPr>
        <w:t xml:space="preserve"> se enviaron electrónicamente al Instituto de </w:t>
      </w:r>
      <w:r w:rsidRPr="005559B2">
        <w:rPr>
          <w:rFonts w:ascii="Palatino Linotype" w:eastAsia="Arial Unicode MS" w:hAnsi="Palatino Linotype" w:cs="Arial"/>
        </w:rPr>
        <w:t>Transparencia</w:t>
      </w:r>
      <w:r w:rsidRPr="005559B2">
        <w:rPr>
          <w:rFonts w:ascii="Palatino Linotype" w:hAnsi="Palatino Linotype" w:cs="Arial"/>
          <w:lang w:val="es-ES_tradnl"/>
        </w:rPr>
        <w:t xml:space="preserve">, Acceso a la Información Pública y Protección de </w:t>
      </w:r>
      <w:r w:rsidRPr="005559B2">
        <w:rPr>
          <w:rFonts w:ascii="Palatino Linotype" w:hAnsi="Palatino Linotype" w:cs="Arial"/>
        </w:rPr>
        <w:t>Datos</w:t>
      </w:r>
      <w:r w:rsidRPr="005559B2">
        <w:rPr>
          <w:rFonts w:ascii="Palatino Linotype" w:hAnsi="Palatino Linotype" w:cs="Arial"/>
          <w:lang w:val="es-ES_tradnl"/>
        </w:rPr>
        <w:t xml:space="preserve"> Personales del Estado de México y Municipios; y con fundamento en el artículo 185 fracción I de la </w:t>
      </w:r>
      <w:r w:rsidRPr="005559B2">
        <w:rPr>
          <w:rFonts w:ascii="Palatino Linotype" w:hAnsi="Palatino Linotype"/>
        </w:rPr>
        <w:t>Ley de Transparencia y Acceso a la Información Pública del Estado de México y Municipios</w:t>
      </w:r>
      <w:r w:rsidR="00C2259C" w:rsidRPr="005559B2">
        <w:rPr>
          <w:rFonts w:ascii="Palatino Linotype" w:hAnsi="Palatino Linotype" w:cs="Arial"/>
          <w:lang w:val="es-ES_tradnl"/>
        </w:rPr>
        <w:t>, se turnaron</w:t>
      </w:r>
      <w:r w:rsidRPr="005559B2">
        <w:rPr>
          <w:rFonts w:ascii="Palatino Linotype" w:hAnsi="Palatino Linotype" w:cs="Arial"/>
          <w:lang w:val="es-ES_tradnl"/>
        </w:rPr>
        <w:t>, a través del</w:t>
      </w:r>
      <w:r w:rsidRPr="005559B2">
        <w:rPr>
          <w:rFonts w:ascii="Palatino Linotype" w:eastAsia="Arial Unicode MS" w:hAnsi="Palatino Linotype" w:cs="Arial"/>
          <w:lang w:val="es-ES_tradnl"/>
        </w:rPr>
        <w:t xml:space="preserve"> </w:t>
      </w:r>
      <w:r w:rsidRPr="005559B2">
        <w:rPr>
          <w:rFonts w:ascii="Palatino Linotype" w:eastAsia="Arial Unicode MS" w:hAnsi="Palatino Linotype" w:cs="Arial"/>
          <w:b/>
          <w:lang w:val="es-ES_tradnl"/>
        </w:rPr>
        <w:t>SAIMEX</w:t>
      </w:r>
      <w:r w:rsidRPr="005559B2">
        <w:rPr>
          <w:rFonts w:ascii="Palatino Linotype" w:hAnsi="Palatino Linotype"/>
        </w:rPr>
        <w:t xml:space="preserve"> el recurso </w:t>
      </w:r>
      <w:r w:rsidR="00350315" w:rsidRPr="005559B2">
        <w:rPr>
          <w:rFonts w:ascii="Palatino Linotype" w:hAnsi="Palatino Linotype" w:cs="Arial"/>
          <w:b/>
        </w:rPr>
        <w:t>04322</w:t>
      </w:r>
      <w:r w:rsidR="00125C9D" w:rsidRPr="005559B2">
        <w:rPr>
          <w:rFonts w:ascii="Palatino Linotype" w:hAnsi="Palatino Linotype" w:cs="Arial"/>
          <w:b/>
        </w:rPr>
        <w:t xml:space="preserve">/INFOEM/IP/RR/2020 </w:t>
      </w:r>
      <w:r w:rsidR="0013133D" w:rsidRPr="005559B2">
        <w:rPr>
          <w:rFonts w:ascii="Palatino Linotype" w:hAnsi="Palatino Linotype" w:cs="Arial"/>
          <w:b/>
        </w:rPr>
        <w:t xml:space="preserve"> </w:t>
      </w:r>
      <w:r w:rsidRPr="005559B2">
        <w:rPr>
          <w:rFonts w:ascii="Palatino Linotype" w:hAnsi="Palatino Linotype"/>
        </w:rPr>
        <w:t xml:space="preserve">a la </w:t>
      </w:r>
      <w:r w:rsidRPr="005559B2">
        <w:rPr>
          <w:rFonts w:ascii="Palatino Linotype" w:hAnsi="Palatino Linotype" w:cs="Arial"/>
          <w:lang w:val="es-ES_tradnl"/>
        </w:rPr>
        <w:t xml:space="preserve">Comisionada </w:t>
      </w:r>
      <w:r w:rsidRPr="005559B2">
        <w:rPr>
          <w:rFonts w:ascii="Palatino Linotype" w:hAnsi="Palatino Linotype" w:cs="Arial"/>
          <w:b/>
          <w:lang w:val="es-ES_tradnl"/>
        </w:rPr>
        <w:t>EVA ABAID YAPUR</w:t>
      </w:r>
      <w:r w:rsidR="00176BB5" w:rsidRPr="005559B2">
        <w:rPr>
          <w:rFonts w:ascii="Palatino Linotype" w:hAnsi="Palatino Linotype" w:cs="Arial"/>
          <w:lang w:val="es-ES_tradnl"/>
        </w:rPr>
        <w:t xml:space="preserve"> </w:t>
      </w:r>
      <w:r w:rsidRPr="005559B2">
        <w:rPr>
          <w:rFonts w:ascii="Palatino Linotype" w:hAnsi="Palatino Linotype" w:cs="Arial"/>
          <w:lang w:val="es-ES_tradnl"/>
        </w:rPr>
        <w:t xml:space="preserve">a </w:t>
      </w:r>
      <w:r w:rsidRPr="005559B2">
        <w:rPr>
          <w:rFonts w:ascii="Palatino Linotype" w:hAnsi="Palatino Linotype"/>
        </w:rPr>
        <w:t>efecto</w:t>
      </w:r>
      <w:r w:rsidRPr="005559B2">
        <w:rPr>
          <w:rFonts w:ascii="Palatino Linotype" w:hAnsi="Palatino Linotype" w:cs="Arial"/>
          <w:lang w:val="es-ES_tradnl"/>
        </w:rPr>
        <w:t xml:space="preserve"> de que decretaran su admisión o desechamiento.</w:t>
      </w:r>
    </w:p>
    <w:p w14:paraId="53D99C87" w14:textId="7D69E00A" w:rsidR="00AD33C8" w:rsidRPr="005559B2" w:rsidRDefault="00AD33C8" w:rsidP="00176BB5">
      <w:pPr>
        <w:pStyle w:val="Prrafodelista"/>
        <w:widowControl w:val="0"/>
        <w:tabs>
          <w:tab w:val="left" w:pos="709"/>
        </w:tabs>
        <w:autoSpaceDE w:val="0"/>
        <w:autoSpaceDN w:val="0"/>
        <w:adjustRightInd w:val="0"/>
        <w:spacing w:before="240" w:after="240" w:line="360" w:lineRule="auto"/>
        <w:ind w:left="0"/>
        <w:contextualSpacing w:val="0"/>
        <w:jc w:val="both"/>
        <w:rPr>
          <w:rFonts w:ascii="Palatino Linotype" w:hAnsi="Palatino Linotype" w:cs="Arial"/>
        </w:rPr>
      </w:pPr>
      <w:r w:rsidRPr="005559B2">
        <w:rPr>
          <w:rFonts w:ascii="Palatino Linotype" w:hAnsi="Palatino Linotype" w:cs="Arial"/>
          <w:b/>
          <w:sz w:val="28"/>
          <w:szCs w:val="28"/>
        </w:rPr>
        <w:t>V</w:t>
      </w:r>
      <w:r w:rsidR="005B32BD" w:rsidRPr="005559B2">
        <w:rPr>
          <w:rFonts w:ascii="Palatino Linotype" w:hAnsi="Palatino Linotype" w:cs="Arial"/>
          <w:b/>
          <w:sz w:val="28"/>
          <w:szCs w:val="28"/>
        </w:rPr>
        <w:t>I</w:t>
      </w:r>
      <w:r w:rsidRPr="005559B2">
        <w:rPr>
          <w:rFonts w:ascii="Palatino Linotype" w:hAnsi="Palatino Linotype" w:cs="Arial"/>
          <w:b/>
          <w:sz w:val="28"/>
          <w:szCs w:val="28"/>
        </w:rPr>
        <w:t>.</w:t>
      </w:r>
      <w:r w:rsidRPr="005559B2">
        <w:rPr>
          <w:rFonts w:ascii="Palatino Linotype" w:hAnsi="Palatino Linotype" w:cs="Arial"/>
        </w:rPr>
        <w:t xml:space="preserve"> El  </w:t>
      </w:r>
      <w:r w:rsidR="00936539" w:rsidRPr="005559B2">
        <w:rPr>
          <w:rFonts w:ascii="Palatino Linotype" w:hAnsi="Palatino Linotype" w:cs="Arial"/>
        </w:rPr>
        <w:t>catorce de octubre</w:t>
      </w:r>
      <w:r w:rsidR="00125C9D" w:rsidRPr="005559B2">
        <w:rPr>
          <w:rFonts w:ascii="Palatino Linotype" w:hAnsi="Palatino Linotype" w:cs="Arial"/>
        </w:rPr>
        <w:t xml:space="preserve"> de dos mil veinte</w:t>
      </w:r>
      <w:r w:rsidRPr="005559B2">
        <w:rPr>
          <w:rFonts w:ascii="Palatino Linotype" w:hAnsi="Palatino Linotype" w:cs="Arial"/>
        </w:rPr>
        <w:t xml:space="preserve">, los Comisionados referidos, atendiendo a lo dispuesto en el </w:t>
      </w:r>
      <w:r w:rsidRPr="005559B2">
        <w:rPr>
          <w:rFonts w:ascii="Palatino Linotype" w:hAnsi="Palatino Linotype" w:cs="Arial"/>
          <w:lang w:val="es-ES_tradnl"/>
        </w:rPr>
        <w:t>artículo</w:t>
      </w:r>
      <w:r w:rsidRPr="005559B2">
        <w:rPr>
          <w:rFonts w:ascii="Palatino Linotype" w:hAnsi="Palatino Linotype" w:cs="Arial"/>
        </w:rPr>
        <w:t xml:space="preserve"> 185 fracciones I, II y IV </w:t>
      </w:r>
      <w:r w:rsidRPr="005559B2">
        <w:rPr>
          <w:rFonts w:ascii="Palatino Linotype" w:hAnsi="Palatino Linotype" w:cs="Arial"/>
          <w:lang w:val="es-ES_tradnl"/>
        </w:rPr>
        <w:t xml:space="preserve">de la </w:t>
      </w:r>
      <w:r w:rsidRPr="005559B2">
        <w:rPr>
          <w:rFonts w:ascii="Palatino Linotype" w:hAnsi="Palatino Linotype"/>
        </w:rPr>
        <w:t>Ley de Transparencia y Acceso a la Información Pública del Estado de México y Municipios, a</w:t>
      </w:r>
      <w:r w:rsidRPr="005559B2">
        <w:rPr>
          <w:rFonts w:ascii="Palatino Linotype" w:hAnsi="Palatino Linotype" w:cs="Arial"/>
        </w:rPr>
        <w:t xml:space="preserve">cordaron la admisión a trámite de los referidos recursos de revisión, así como la integración de los expedientes respectivos, mismos que se pusieron a disposición de las partes, para que en un plazo máximo de siete días hábiles, realizarán manifestaciones y ofrecieran las pruebas y alegatos que a su derecho convinieran o exhibieran sus informes </w:t>
      </w:r>
      <w:r w:rsidRPr="005559B2">
        <w:rPr>
          <w:rFonts w:ascii="Palatino Linotype" w:hAnsi="Palatino Linotype" w:cs="Arial"/>
        </w:rPr>
        <w:lastRenderedPageBreak/>
        <w:t>jus</w:t>
      </w:r>
      <w:r w:rsidR="00BC6ABC" w:rsidRPr="005559B2">
        <w:rPr>
          <w:rFonts w:ascii="Palatino Linotype" w:hAnsi="Palatino Linotype" w:cs="Arial"/>
        </w:rPr>
        <w:t>tificados, según fuera el caso.</w:t>
      </w:r>
    </w:p>
    <w:p w14:paraId="5E56D795" w14:textId="184B2A25" w:rsidR="009B4E83" w:rsidRPr="005559B2" w:rsidRDefault="00AD33C8" w:rsidP="00E94A6D">
      <w:pPr>
        <w:pStyle w:val="Prrafodelista"/>
        <w:tabs>
          <w:tab w:val="left" w:pos="567"/>
        </w:tabs>
        <w:spacing w:before="360" w:after="240" w:line="360" w:lineRule="auto"/>
        <w:ind w:left="0"/>
        <w:contextualSpacing w:val="0"/>
        <w:jc w:val="both"/>
        <w:rPr>
          <w:rFonts w:ascii="Palatino Linotype" w:hAnsi="Palatino Linotype" w:cs="Arial"/>
        </w:rPr>
      </w:pPr>
      <w:r w:rsidRPr="005559B2">
        <w:rPr>
          <w:rFonts w:ascii="Palatino Linotype" w:hAnsi="Palatino Linotype" w:cs="Arial"/>
          <w:b/>
          <w:sz w:val="28"/>
          <w:szCs w:val="28"/>
        </w:rPr>
        <w:t>VI</w:t>
      </w:r>
      <w:r w:rsidR="005B32BD" w:rsidRPr="005559B2">
        <w:rPr>
          <w:rFonts w:ascii="Palatino Linotype" w:hAnsi="Palatino Linotype" w:cs="Arial"/>
          <w:b/>
          <w:sz w:val="28"/>
          <w:szCs w:val="28"/>
        </w:rPr>
        <w:t>I</w:t>
      </w:r>
      <w:r w:rsidRPr="005559B2">
        <w:rPr>
          <w:rFonts w:ascii="Palatino Linotype" w:hAnsi="Palatino Linotype" w:cs="Arial"/>
          <w:b/>
          <w:sz w:val="28"/>
          <w:szCs w:val="28"/>
        </w:rPr>
        <w:t>.</w:t>
      </w:r>
      <w:r w:rsidRPr="005559B2">
        <w:rPr>
          <w:rFonts w:ascii="Palatino Linotype" w:hAnsi="Palatino Linotype" w:cs="Arial"/>
        </w:rPr>
        <w:t xml:space="preserve"> </w:t>
      </w:r>
      <w:r w:rsidR="00CD5334" w:rsidRPr="005559B2">
        <w:rPr>
          <w:rFonts w:ascii="Palatino Linotype" w:hAnsi="Palatino Linotype" w:cs="Arial"/>
        </w:rPr>
        <w:t xml:space="preserve">De las constancias que obran en el </w:t>
      </w:r>
      <w:r w:rsidR="00CD5334" w:rsidRPr="005559B2">
        <w:rPr>
          <w:rFonts w:ascii="Palatino Linotype" w:hAnsi="Palatino Linotype" w:cs="Arial"/>
          <w:b/>
        </w:rPr>
        <w:t>SAIMEX</w:t>
      </w:r>
      <w:r w:rsidR="00CD5334" w:rsidRPr="005559B2">
        <w:rPr>
          <w:rFonts w:ascii="Palatino Linotype" w:hAnsi="Palatino Linotype" w:cs="Arial"/>
        </w:rPr>
        <w:t>, se advierte que</w:t>
      </w:r>
      <w:r w:rsidR="00CD5334" w:rsidRPr="005559B2">
        <w:rPr>
          <w:rFonts w:ascii="Palatino Linotype" w:hAnsi="Palatino Linotype" w:cs="Arial"/>
          <w:b/>
        </w:rPr>
        <w:t xml:space="preserve"> EL RECURRENTE</w:t>
      </w:r>
      <w:r w:rsidR="00CD5334" w:rsidRPr="005559B2">
        <w:rPr>
          <w:rFonts w:ascii="Palatino Linotype" w:hAnsi="Palatino Linotype" w:cs="Arial"/>
        </w:rPr>
        <w:t xml:space="preserve"> fue omiso en presentar sus manifestaciones y alegatos que a su derecho convinieron. Por su parte, </w:t>
      </w:r>
      <w:r w:rsidR="00CD5334" w:rsidRPr="005559B2">
        <w:rPr>
          <w:rFonts w:ascii="Palatino Linotype" w:hAnsi="Palatino Linotype" w:cs="Arial"/>
          <w:b/>
        </w:rPr>
        <w:t>EL SUJETO OBLIGADO</w:t>
      </w:r>
      <w:r w:rsidR="00CD5334" w:rsidRPr="005559B2">
        <w:rPr>
          <w:rFonts w:ascii="Palatino Linotype" w:hAnsi="Palatino Linotype" w:cs="Arial"/>
        </w:rPr>
        <w:t xml:space="preserve"> </w:t>
      </w:r>
      <w:r w:rsidR="00936539" w:rsidRPr="005559B2">
        <w:rPr>
          <w:rFonts w:ascii="Palatino Linotype" w:hAnsi="Palatino Linotype" w:cs="Arial"/>
        </w:rPr>
        <w:t>omitió rendir su informe justificado</w:t>
      </w:r>
      <w:r w:rsidR="00CD5334" w:rsidRPr="005559B2">
        <w:rPr>
          <w:rFonts w:ascii="Palatino Linotype" w:hAnsi="Palatino Linotype" w:cs="Arial"/>
          <w:b/>
          <w:i/>
        </w:rPr>
        <w:t xml:space="preserve">, </w:t>
      </w:r>
      <w:r w:rsidR="00936539" w:rsidRPr="005559B2">
        <w:rPr>
          <w:rFonts w:ascii="Palatino Linotype" w:hAnsi="Palatino Linotype" w:cs="Arial"/>
        </w:rPr>
        <w:t>tal y como se muestra a continuación:</w:t>
      </w:r>
    </w:p>
    <w:p w14:paraId="169C8C59" w14:textId="30087234" w:rsidR="00936539" w:rsidRPr="005559B2" w:rsidRDefault="00936539" w:rsidP="00E94A6D">
      <w:pPr>
        <w:pStyle w:val="Prrafodelista"/>
        <w:tabs>
          <w:tab w:val="left" w:pos="567"/>
        </w:tabs>
        <w:spacing w:before="360" w:after="240" w:line="360" w:lineRule="auto"/>
        <w:ind w:left="0"/>
        <w:contextualSpacing w:val="0"/>
        <w:jc w:val="both"/>
        <w:rPr>
          <w:rFonts w:ascii="Palatino Linotype" w:hAnsi="Palatino Linotype"/>
          <w:color w:val="000000"/>
        </w:rPr>
      </w:pPr>
      <w:r w:rsidRPr="005559B2">
        <w:rPr>
          <w:noProof/>
          <w:lang w:val="es-MX" w:eastAsia="es-MX"/>
        </w:rPr>
        <w:drawing>
          <wp:inline distT="0" distB="0" distL="0" distR="0" wp14:anchorId="4F11F6C1" wp14:editId="65D53C28">
            <wp:extent cx="5791835" cy="153225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32255"/>
                    </a:xfrm>
                    <a:prstGeom prst="rect">
                      <a:avLst/>
                    </a:prstGeom>
                  </pic:spPr>
                </pic:pic>
              </a:graphicData>
            </a:graphic>
          </wp:inline>
        </w:drawing>
      </w:r>
    </w:p>
    <w:p w14:paraId="6DBFD173" w14:textId="38FB892D" w:rsidR="00AD33C8" w:rsidRPr="005559B2" w:rsidRDefault="00D01B73" w:rsidP="00DF7D1B">
      <w:pPr>
        <w:pStyle w:val="Prrafodelista"/>
        <w:spacing w:before="240" w:after="240" w:line="360" w:lineRule="auto"/>
        <w:ind w:left="0"/>
        <w:contextualSpacing w:val="0"/>
        <w:jc w:val="both"/>
        <w:rPr>
          <w:rFonts w:ascii="Palatino Linotype" w:hAnsi="Palatino Linotype" w:cs="Arial"/>
          <w:lang w:val="es-ES_tradnl"/>
        </w:rPr>
      </w:pPr>
      <w:r w:rsidRPr="005559B2">
        <w:rPr>
          <w:rFonts w:ascii="Palatino Linotype" w:hAnsi="Palatino Linotype" w:cs="Arial"/>
          <w:b/>
          <w:sz w:val="28"/>
          <w:szCs w:val="28"/>
        </w:rPr>
        <w:t>I</w:t>
      </w:r>
      <w:r w:rsidR="005B32BD" w:rsidRPr="005559B2">
        <w:rPr>
          <w:rFonts w:ascii="Palatino Linotype" w:hAnsi="Palatino Linotype" w:cs="Arial"/>
          <w:b/>
          <w:sz w:val="28"/>
          <w:szCs w:val="28"/>
        </w:rPr>
        <w:t>X</w:t>
      </w:r>
      <w:r w:rsidR="00AD33C8" w:rsidRPr="005559B2">
        <w:rPr>
          <w:rFonts w:ascii="Palatino Linotype" w:hAnsi="Palatino Linotype" w:cs="Arial"/>
          <w:b/>
          <w:sz w:val="28"/>
          <w:szCs w:val="28"/>
        </w:rPr>
        <w:t xml:space="preserve">. </w:t>
      </w:r>
      <w:r w:rsidR="00AD33C8" w:rsidRPr="005559B2">
        <w:rPr>
          <w:rFonts w:ascii="Palatino Linotype" w:hAnsi="Palatino Linotype" w:cs="Arial"/>
        </w:rPr>
        <w:t>Una vez analizado el estado proces</w:t>
      </w:r>
      <w:r w:rsidR="00BD6D7F" w:rsidRPr="005559B2">
        <w:rPr>
          <w:rFonts w:ascii="Palatino Linotype" w:hAnsi="Palatino Linotype" w:cs="Arial"/>
        </w:rPr>
        <w:t>al que guarda el expediente</w:t>
      </w:r>
      <w:r w:rsidR="00AD33C8" w:rsidRPr="005559B2">
        <w:rPr>
          <w:rFonts w:ascii="Palatino Linotype" w:hAnsi="Palatino Linotype" w:cs="Arial"/>
        </w:rPr>
        <w:t xml:space="preserve">, el </w:t>
      </w:r>
      <w:r w:rsidR="0054592F" w:rsidRPr="005559B2">
        <w:rPr>
          <w:rFonts w:ascii="Palatino Linotype" w:hAnsi="Palatino Linotype" w:cs="Arial"/>
        </w:rPr>
        <w:t>ocho de diciembre</w:t>
      </w:r>
      <w:r w:rsidR="00412377" w:rsidRPr="005559B2">
        <w:rPr>
          <w:rFonts w:ascii="Palatino Linotype" w:hAnsi="Palatino Linotype" w:cs="Arial"/>
        </w:rPr>
        <w:t xml:space="preserve"> de dos mil veinte</w:t>
      </w:r>
      <w:r w:rsidR="00AD33C8" w:rsidRPr="005559B2">
        <w:rPr>
          <w:rFonts w:ascii="Palatino Linotype" w:hAnsi="Palatino Linotype" w:cs="Arial"/>
        </w:rPr>
        <w:t>, la Comisionada Ponente acordó el cierre de instr</w:t>
      </w:r>
      <w:r w:rsidR="00056D1A" w:rsidRPr="005559B2">
        <w:rPr>
          <w:rFonts w:ascii="Palatino Linotype" w:hAnsi="Palatino Linotype" w:cs="Arial"/>
        </w:rPr>
        <w:t>ucción, así como la remisión de los</w:t>
      </w:r>
      <w:r w:rsidR="00AD33C8" w:rsidRPr="005559B2">
        <w:rPr>
          <w:rFonts w:ascii="Palatino Linotype" w:hAnsi="Palatino Linotype" w:cs="Arial"/>
        </w:rPr>
        <w:t xml:space="preserve"> mismo</w:t>
      </w:r>
      <w:r w:rsidR="00056D1A" w:rsidRPr="005559B2">
        <w:rPr>
          <w:rFonts w:ascii="Palatino Linotype" w:hAnsi="Palatino Linotype" w:cs="Arial"/>
        </w:rPr>
        <w:t>s</w:t>
      </w:r>
      <w:r w:rsidR="00AD33C8" w:rsidRPr="005559B2">
        <w:rPr>
          <w:rFonts w:ascii="Palatino Linotype" w:hAnsi="Palatino Linotype" w:cs="Arial"/>
        </w:rPr>
        <w:t xml:space="preserve"> a efecto </w:t>
      </w:r>
      <w:r w:rsidR="00AD33C8" w:rsidRPr="005559B2">
        <w:rPr>
          <w:rFonts w:ascii="Palatino Linotype" w:hAnsi="Palatino Linotype" w:cs="Arial"/>
          <w:lang w:val="es-ES_tradnl"/>
        </w:rPr>
        <w:t>de</w:t>
      </w:r>
      <w:r w:rsidR="00AD33C8" w:rsidRPr="005559B2">
        <w:rPr>
          <w:rFonts w:ascii="Palatino Linotype" w:hAnsi="Palatino Linotype" w:cs="Arial"/>
        </w:rPr>
        <w:t xml:space="preserve"> ser resuelto</w:t>
      </w:r>
      <w:r w:rsidR="00056D1A" w:rsidRPr="005559B2">
        <w:rPr>
          <w:rFonts w:ascii="Palatino Linotype" w:hAnsi="Palatino Linotype" w:cs="Arial"/>
        </w:rPr>
        <w:t>s</w:t>
      </w:r>
      <w:r w:rsidR="00AD33C8" w:rsidRPr="005559B2">
        <w:rPr>
          <w:rFonts w:ascii="Palatino Linotype" w:hAnsi="Palatino Linotype" w:cs="Arial"/>
        </w:rPr>
        <w:t>, de conformidad con lo establecido en el artículo 185 fracciones VI y VIII de la Ley de Transparencia y Acceso a la Información Pública del Estado de México y Municipios.</w:t>
      </w:r>
    </w:p>
    <w:p w14:paraId="72D32B73" w14:textId="77777777" w:rsidR="00A40994" w:rsidRPr="005559B2" w:rsidRDefault="00A40994" w:rsidP="00E94A6D">
      <w:pPr>
        <w:spacing w:before="120" w:line="360" w:lineRule="auto"/>
        <w:jc w:val="both"/>
        <w:rPr>
          <w:rFonts w:ascii="Palatino Linotype" w:hAnsi="Palatino Linotype" w:cs="Arial"/>
        </w:rPr>
      </w:pPr>
    </w:p>
    <w:p w14:paraId="2A36D297" w14:textId="01157B3F" w:rsidR="00A40994" w:rsidRPr="005559B2" w:rsidRDefault="00A40994" w:rsidP="002E7593">
      <w:pPr>
        <w:tabs>
          <w:tab w:val="left" w:pos="709"/>
        </w:tabs>
        <w:spacing w:line="360" w:lineRule="auto"/>
        <w:jc w:val="both"/>
        <w:rPr>
          <w:rFonts w:ascii="Palatino Linotype" w:hAnsi="Palatino Linotype"/>
          <w:lang w:val="es-MX"/>
        </w:rPr>
      </w:pPr>
      <w:r w:rsidRPr="005559B2">
        <w:rPr>
          <w:rFonts w:ascii="Palatino Linotype" w:hAnsi="Palatino Linotype" w:cs="Arial"/>
          <w:b/>
          <w:sz w:val="28"/>
        </w:rPr>
        <w:t xml:space="preserve">X. </w:t>
      </w:r>
      <w:r w:rsidRPr="005559B2">
        <w:rPr>
          <w:rFonts w:ascii="Palatino Linotype" w:hAnsi="Palatino Linotype"/>
        </w:rPr>
        <w:t xml:space="preserve">El </w:t>
      </w:r>
      <w:r w:rsidR="0054592F" w:rsidRPr="005559B2">
        <w:rPr>
          <w:rFonts w:ascii="Palatino Linotype" w:hAnsi="Palatino Linotype" w:cs="Arial"/>
        </w:rPr>
        <w:t>once de diciembre</w:t>
      </w:r>
      <w:r w:rsidR="00C83B7D" w:rsidRPr="005559B2">
        <w:rPr>
          <w:rFonts w:ascii="Palatino Linotype" w:hAnsi="Palatino Linotype" w:cs="Arial"/>
        </w:rPr>
        <w:t xml:space="preserve"> de dos mil veinte</w:t>
      </w:r>
      <w:r w:rsidRPr="005559B2">
        <w:rPr>
          <w:rFonts w:ascii="Palatino Linotype" w:hAnsi="Palatino Linotype"/>
        </w:rPr>
        <w:t>, la Comisionada Ponente acordó ampliar e</w:t>
      </w:r>
      <w:r w:rsidR="00056D1A" w:rsidRPr="005559B2">
        <w:rPr>
          <w:rFonts w:ascii="Palatino Linotype" w:hAnsi="Palatino Linotype"/>
        </w:rPr>
        <w:t>l plazo para resolver los recursos</w:t>
      </w:r>
      <w:r w:rsidRPr="005559B2">
        <w:rPr>
          <w:rFonts w:ascii="Palatino Linotype" w:hAnsi="Palatino Linotype"/>
        </w:rPr>
        <w:t xml:space="preserve"> de revisión de mérito, por un periodo de hasta quince días hábiles, de conformidad con el artículo 181 tercer párrafo de la Ley de Transparencia y Acceso a la Información Pública del Estado de México y Municipios.</w:t>
      </w:r>
    </w:p>
    <w:p w14:paraId="1439AF6B" w14:textId="77777777" w:rsidR="00A40994" w:rsidRPr="005559B2" w:rsidRDefault="00A40994" w:rsidP="00E94A6D">
      <w:pPr>
        <w:spacing w:before="120" w:line="360" w:lineRule="auto"/>
        <w:jc w:val="both"/>
        <w:rPr>
          <w:rFonts w:ascii="Palatino Linotype" w:hAnsi="Palatino Linotype"/>
        </w:rPr>
      </w:pPr>
    </w:p>
    <w:p w14:paraId="040B5712" w14:textId="77777777" w:rsidR="00796355" w:rsidRPr="005559B2" w:rsidRDefault="00796355" w:rsidP="00E94A6D">
      <w:pPr>
        <w:spacing w:before="240" w:after="240" w:line="360" w:lineRule="auto"/>
        <w:jc w:val="center"/>
        <w:rPr>
          <w:rFonts w:ascii="Palatino Linotype" w:hAnsi="Palatino Linotype" w:cs="Arial"/>
          <w:b/>
          <w:bCs/>
          <w:spacing w:val="60"/>
          <w:sz w:val="28"/>
          <w:lang w:val="es-ES_tradnl"/>
        </w:rPr>
      </w:pPr>
      <w:r w:rsidRPr="005559B2">
        <w:rPr>
          <w:rFonts w:ascii="Palatino Linotype" w:hAnsi="Palatino Linotype" w:cs="Arial"/>
          <w:b/>
          <w:bCs/>
          <w:spacing w:val="60"/>
          <w:sz w:val="28"/>
          <w:lang w:val="es-ES_tradnl"/>
        </w:rPr>
        <w:t>CONSIDERANDO</w:t>
      </w:r>
    </w:p>
    <w:p w14:paraId="4217EDAF" w14:textId="77777777" w:rsidR="00D92C5A" w:rsidRPr="005559B2" w:rsidRDefault="00D92C5A" w:rsidP="00E94A6D">
      <w:pPr>
        <w:spacing w:before="240" w:after="240" w:line="360" w:lineRule="auto"/>
        <w:jc w:val="both"/>
        <w:rPr>
          <w:rFonts w:ascii="Palatino Linotype" w:hAnsi="Palatino Linotype" w:cs="Arial"/>
          <w:b/>
        </w:rPr>
      </w:pPr>
      <w:r w:rsidRPr="005559B2">
        <w:rPr>
          <w:rFonts w:ascii="Palatino Linotype" w:hAnsi="Palatino Linotype"/>
          <w:b/>
          <w:sz w:val="28"/>
          <w:szCs w:val="28"/>
        </w:rPr>
        <w:t>PRIMERO</w:t>
      </w:r>
      <w:r w:rsidRPr="005559B2">
        <w:rPr>
          <w:rFonts w:ascii="Palatino Linotype" w:hAnsi="Palatino Linotype"/>
          <w:b/>
        </w:rPr>
        <w:t>.</w:t>
      </w:r>
      <w:r w:rsidRPr="005559B2">
        <w:rPr>
          <w:rFonts w:ascii="Palatino Linotype" w:hAnsi="Palatino Linotype"/>
        </w:rPr>
        <w:t xml:space="preserve"> </w:t>
      </w:r>
      <w:r w:rsidRPr="005559B2">
        <w:rPr>
          <w:rFonts w:ascii="Palatino Linotype" w:hAnsi="Palatino Linotype"/>
          <w:b/>
        </w:rPr>
        <w:t>Competencia</w:t>
      </w:r>
      <w:r w:rsidRPr="005559B2">
        <w:rPr>
          <w:rFonts w:ascii="Palatino Linotype" w:hAnsi="Palatino Linotype"/>
        </w:rPr>
        <w:t>.</w:t>
      </w:r>
      <w:r w:rsidRPr="005559B2">
        <w:rPr>
          <w:rFonts w:ascii="Palatino Linotype" w:hAnsi="Palatino Linotype"/>
          <w:b/>
        </w:rPr>
        <w:t xml:space="preserve"> </w:t>
      </w:r>
      <w:r w:rsidRPr="005559B2">
        <w:rPr>
          <w:rFonts w:ascii="Palatino Linotype" w:hAnsi="Palatino Linotype"/>
        </w:rPr>
        <w:t>Este Instituto de Transparencia, Acceso a la Información Pública y Protección de Datos Personales del Estado de México y Municipios, es competente para conocer y resolver los presentes recursos, conforme a lo dispuesto en los artículos 6, Letra A de la Constitución Política de los Estados Unidos Mexicanos; 5, párrafos vigésimo</w:t>
      </w:r>
      <w:r w:rsidR="00056D1A" w:rsidRPr="005559B2">
        <w:rPr>
          <w:rFonts w:ascii="Palatino Linotype" w:hAnsi="Palatino Linotype"/>
        </w:rPr>
        <w:t xml:space="preserve"> segundo</w:t>
      </w:r>
      <w:r w:rsidRPr="005559B2">
        <w:rPr>
          <w:rFonts w:ascii="Palatino Linotype" w:hAnsi="Palatino Linotype"/>
        </w:rPr>
        <w:t xml:space="preserve">, vigésimo </w:t>
      </w:r>
      <w:r w:rsidR="00056D1A" w:rsidRPr="005559B2">
        <w:rPr>
          <w:rFonts w:ascii="Palatino Linotype" w:hAnsi="Palatino Linotype"/>
        </w:rPr>
        <w:t>tercero</w:t>
      </w:r>
      <w:r w:rsidRPr="005559B2">
        <w:rPr>
          <w:rFonts w:ascii="Palatino Linotype" w:hAnsi="Palatino Linotype"/>
        </w:rPr>
        <w:t xml:space="preserve"> y vigésimo </w:t>
      </w:r>
      <w:r w:rsidR="00056D1A" w:rsidRPr="005559B2">
        <w:rPr>
          <w:rFonts w:ascii="Palatino Linotype" w:hAnsi="Palatino Linotype"/>
        </w:rPr>
        <w:t>cuarto</w:t>
      </w:r>
      <w:r w:rsidRPr="005559B2">
        <w:rPr>
          <w:rFonts w:ascii="Palatino Linotype" w:hAnsi="Palatino Linotype"/>
        </w:rPr>
        <w:t>,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5559B2">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recursos de revisión interpuestos por una Ciudadana en términos de la Ley de la materia.</w:t>
      </w:r>
    </w:p>
    <w:p w14:paraId="2B06297E" w14:textId="36D7F526" w:rsidR="00796355" w:rsidRPr="005559B2" w:rsidRDefault="00796355" w:rsidP="00E94A6D">
      <w:pPr>
        <w:spacing w:before="240" w:after="240" w:line="360" w:lineRule="auto"/>
        <w:jc w:val="both"/>
        <w:rPr>
          <w:rFonts w:ascii="Palatino Linotype" w:hAnsi="Palatino Linotype" w:cs="Arial"/>
          <w:b/>
          <w:snapToGrid w:val="0"/>
        </w:rPr>
      </w:pPr>
      <w:r w:rsidRPr="005559B2">
        <w:rPr>
          <w:rFonts w:ascii="Palatino Linotype" w:hAnsi="Palatino Linotype" w:cs="Arial"/>
          <w:b/>
          <w:sz w:val="28"/>
        </w:rPr>
        <w:t>SEGUNDO</w:t>
      </w:r>
      <w:r w:rsidRPr="005559B2">
        <w:rPr>
          <w:rFonts w:ascii="Palatino Linotype" w:hAnsi="Palatino Linotype" w:cs="Arial"/>
          <w:b/>
          <w:lang w:val="es-MX"/>
        </w:rPr>
        <w:t xml:space="preserve">. </w:t>
      </w:r>
      <w:r w:rsidRPr="005559B2">
        <w:rPr>
          <w:rFonts w:ascii="Palatino Linotype" w:hAnsi="Palatino Linotype" w:cs="Arial"/>
          <w:b/>
        </w:rPr>
        <w:t xml:space="preserve">Interés. </w:t>
      </w:r>
      <w:r w:rsidR="00BA1F31" w:rsidRPr="005559B2">
        <w:rPr>
          <w:rFonts w:ascii="Palatino Linotype" w:hAnsi="Palatino Linotype" w:cs="Arial"/>
          <w:bCs/>
        </w:rPr>
        <w:t>E</w:t>
      </w:r>
      <w:r w:rsidR="00981955" w:rsidRPr="005559B2">
        <w:rPr>
          <w:rFonts w:ascii="Palatino Linotype" w:hAnsi="Palatino Linotype" w:cs="Arial"/>
          <w:bCs/>
        </w:rPr>
        <w:t>l recurso de revisión fue</w:t>
      </w:r>
      <w:r w:rsidRPr="005559B2">
        <w:rPr>
          <w:rFonts w:ascii="Palatino Linotype" w:hAnsi="Palatino Linotype" w:cs="Arial"/>
          <w:bCs/>
        </w:rPr>
        <w:t xml:space="preserve"> </w:t>
      </w:r>
      <w:r w:rsidR="00981955" w:rsidRPr="005559B2">
        <w:rPr>
          <w:rFonts w:ascii="Palatino Linotype" w:hAnsi="Palatino Linotype" w:cs="Arial"/>
          <w:bCs/>
        </w:rPr>
        <w:t>interpuesto</w:t>
      </w:r>
      <w:r w:rsidRPr="005559B2">
        <w:rPr>
          <w:rFonts w:ascii="Palatino Linotype" w:hAnsi="Palatino Linotype" w:cs="Arial"/>
          <w:bCs/>
        </w:rPr>
        <w:t xml:space="preserve"> por la parte legítima, en atención a que se presentó por </w:t>
      </w:r>
      <w:r w:rsidRPr="005559B2">
        <w:rPr>
          <w:rFonts w:ascii="Palatino Linotype" w:hAnsi="Palatino Linotype" w:cs="Arial"/>
          <w:b/>
          <w:bCs/>
        </w:rPr>
        <w:t>EL RECURRENTE,</w:t>
      </w:r>
      <w:r w:rsidRPr="005559B2">
        <w:rPr>
          <w:rFonts w:ascii="Palatino Linotype" w:hAnsi="Palatino Linotype" w:cs="Arial"/>
          <w:bCs/>
        </w:rPr>
        <w:t xml:space="preserve"> quien es la misma persona que formuló </w:t>
      </w:r>
      <w:r w:rsidR="00981955" w:rsidRPr="005559B2">
        <w:rPr>
          <w:rFonts w:ascii="Palatino Linotype" w:hAnsi="Palatino Linotype" w:cs="Arial"/>
          <w:bCs/>
        </w:rPr>
        <w:t>la solicitud</w:t>
      </w:r>
      <w:r w:rsidRPr="005559B2">
        <w:rPr>
          <w:rFonts w:ascii="Palatino Linotype" w:hAnsi="Palatino Linotype" w:cs="Arial"/>
          <w:bCs/>
        </w:rPr>
        <w:t xml:space="preserve"> de acceso a la información pública </w:t>
      </w:r>
      <w:r w:rsidR="003A78D5" w:rsidRPr="005559B2">
        <w:rPr>
          <w:rFonts w:ascii="Palatino Linotype" w:hAnsi="Palatino Linotype" w:cs="Arial"/>
          <w:bCs/>
        </w:rPr>
        <w:t xml:space="preserve">número </w:t>
      </w:r>
      <w:r w:rsidR="00037D8C" w:rsidRPr="005559B2">
        <w:rPr>
          <w:rFonts w:ascii="Palatino Linotype" w:hAnsi="Palatino Linotype"/>
        </w:rPr>
        <w:t xml:space="preserve">expediente </w:t>
      </w:r>
      <w:r w:rsidR="00936539" w:rsidRPr="005559B2">
        <w:rPr>
          <w:rFonts w:ascii="Palatino Linotype" w:hAnsi="Palatino Linotype"/>
          <w:b/>
          <w:bCs/>
        </w:rPr>
        <w:t>00324/CUAUTIT/IP/2020</w:t>
      </w:r>
      <w:r w:rsidR="00037D8C" w:rsidRPr="005559B2">
        <w:rPr>
          <w:rFonts w:ascii="Palatino Linotype" w:hAnsi="Palatino Linotype"/>
          <w:b/>
          <w:bCs/>
          <w:color w:val="000000" w:themeColor="text1"/>
        </w:rPr>
        <w:t xml:space="preserve">, </w:t>
      </w:r>
      <w:r w:rsidRPr="005559B2">
        <w:rPr>
          <w:rFonts w:ascii="Palatino Linotype" w:hAnsi="Palatino Linotype" w:cs="Arial"/>
          <w:bCs/>
        </w:rPr>
        <w:t xml:space="preserve">al </w:t>
      </w:r>
      <w:r w:rsidRPr="005559B2">
        <w:rPr>
          <w:rFonts w:ascii="Palatino Linotype" w:hAnsi="Palatino Linotype" w:cs="Arial"/>
          <w:b/>
          <w:bCs/>
        </w:rPr>
        <w:t>SUJETO OBLIGADO.</w:t>
      </w:r>
    </w:p>
    <w:p w14:paraId="2672953A" w14:textId="64590358" w:rsidR="00796355" w:rsidRPr="005559B2" w:rsidRDefault="00796355" w:rsidP="00E94A6D">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5559B2">
        <w:rPr>
          <w:rFonts w:ascii="Palatino Linotype" w:hAnsi="Palatino Linotype" w:cs="Arial"/>
          <w:b/>
          <w:sz w:val="28"/>
          <w:szCs w:val="28"/>
        </w:rPr>
        <w:t xml:space="preserve">TERCERO. </w:t>
      </w:r>
      <w:r w:rsidRPr="005559B2">
        <w:rPr>
          <w:rFonts w:ascii="Palatino Linotype" w:hAnsi="Palatino Linotype" w:cs="Arial"/>
          <w:b/>
        </w:rPr>
        <w:t xml:space="preserve">Oportunidad. </w:t>
      </w:r>
      <w:r w:rsidR="00BA1F31" w:rsidRPr="005559B2">
        <w:rPr>
          <w:rFonts w:ascii="Palatino Linotype" w:hAnsi="Palatino Linotype" w:cs="Arial"/>
        </w:rPr>
        <w:t>El recurso</w:t>
      </w:r>
      <w:r w:rsidRPr="005559B2">
        <w:rPr>
          <w:rFonts w:ascii="Palatino Linotype" w:hAnsi="Palatino Linotype" w:cs="Arial"/>
        </w:rPr>
        <w:t xml:space="preserve"> de revisión </w:t>
      </w:r>
      <w:r w:rsidR="00BA1F31" w:rsidRPr="005559B2">
        <w:rPr>
          <w:rFonts w:ascii="Palatino Linotype" w:hAnsi="Palatino Linotype" w:cs="Arial"/>
        </w:rPr>
        <w:t>fue interpuesto</w:t>
      </w:r>
      <w:r w:rsidRPr="005559B2">
        <w:rPr>
          <w:rFonts w:ascii="Palatino Linotype" w:hAnsi="Palatino Linotype" w:cs="Arial"/>
        </w:rPr>
        <w:t xml:space="preserve"> dentro del plazo de quince días hábiles contados a partir del día siguiente al en que </w:t>
      </w:r>
      <w:r w:rsidRPr="005559B2">
        <w:rPr>
          <w:rFonts w:ascii="Palatino Linotype" w:hAnsi="Palatino Linotype" w:cs="Arial"/>
          <w:b/>
        </w:rPr>
        <w:t xml:space="preserve">EL RECURRENTE </w:t>
      </w:r>
      <w:r w:rsidRPr="005559B2">
        <w:rPr>
          <w:rFonts w:ascii="Palatino Linotype" w:hAnsi="Palatino Linotype" w:cs="Arial"/>
        </w:rPr>
        <w:t xml:space="preserve">tuvo conocimiento de la respuesta impugnada, tal y como lo prevé el </w:t>
      </w:r>
      <w:r w:rsidRPr="005559B2">
        <w:rPr>
          <w:rFonts w:ascii="Palatino Linotype" w:hAnsi="Palatino Linotype" w:cs="Arial"/>
        </w:rPr>
        <w:lastRenderedPageBreak/>
        <w:t xml:space="preserve">artículo 178 de la Ley de Transparencia y Acceso a la Información Pública del Estado de México y Municipios, que establece: </w:t>
      </w:r>
    </w:p>
    <w:p w14:paraId="14D38C5E" w14:textId="77777777" w:rsidR="00796355" w:rsidRPr="005559B2" w:rsidRDefault="00796355" w:rsidP="00E94A6D">
      <w:pPr>
        <w:spacing w:before="120" w:after="120"/>
        <w:ind w:left="851" w:right="902"/>
        <w:jc w:val="both"/>
        <w:rPr>
          <w:rFonts w:ascii="Palatino Linotype" w:hAnsi="Palatino Linotype" w:cs="Arial"/>
          <w:i/>
          <w:sz w:val="22"/>
          <w:szCs w:val="22"/>
        </w:rPr>
      </w:pPr>
      <w:r w:rsidRPr="005559B2">
        <w:rPr>
          <w:rFonts w:ascii="Palatino Linotype" w:hAnsi="Palatino Linotype" w:cs="Arial"/>
          <w:b/>
          <w:i/>
          <w:sz w:val="22"/>
          <w:szCs w:val="22"/>
        </w:rPr>
        <w:t>“Artículo 178.</w:t>
      </w:r>
      <w:r w:rsidRPr="005559B2">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2BCB1C4" w14:textId="77777777" w:rsidR="00796355" w:rsidRPr="005559B2" w:rsidRDefault="00796355" w:rsidP="00E94A6D">
      <w:pPr>
        <w:spacing w:before="120" w:after="120"/>
        <w:ind w:left="851" w:right="902"/>
        <w:jc w:val="both"/>
        <w:rPr>
          <w:rFonts w:ascii="Palatino Linotype" w:hAnsi="Palatino Linotype" w:cs="Arial"/>
          <w:i/>
          <w:sz w:val="22"/>
          <w:szCs w:val="22"/>
        </w:rPr>
      </w:pPr>
      <w:r w:rsidRPr="005559B2">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6BFC67D8" w14:textId="77777777" w:rsidR="00796355" w:rsidRPr="005559B2" w:rsidRDefault="00796355" w:rsidP="00E94A6D">
      <w:pPr>
        <w:spacing w:before="120" w:after="120"/>
        <w:ind w:left="851" w:right="902"/>
        <w:jc w:val="both"/>
        <w:rPr>
          <w:rFonts w:ascii="Palatino Linotype" w:hAnsi="Palatino Linotype" w:cs="Arial"/>
          <w:i/>
          <w:sz w:val="22"/>
          <w:szCs w:val="22"/>
        </w:rPr>
      </w:pPr>
      <w:r w:rsidRPr="005559B2">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5559B2">
        <w:rPr>
          <w:rFonts w:ascii="Palatino Linotype" w:hAnsi="Palatino Linotype" w:cs="Arial"/>
          <w:b/>
          <w:i/>
          <w:sz w:val="22"/>
          <w:szCs w:val="22"/>
        </w:rPr>
        <w:t>”</w:t>
      </w:r>
    </w:p>
    <w:p w14:paraId="4D28B9C9" w14:textId="094E6457" w:rsidR="00796355" w:rsidRPr="005559B2" w:rsidRDefault="00796355" w:rsidP="00E94A6D">
      <w:pPr>
        <w:spacing w:before="240" w:after="240" w:line="360" w:lineRule="auto"/>
        <w:jc w:val="both"/>
        <w:rPr>
          <w:rFonts w:ascii="Palatino Linotype" w:hAnsi="Palatino Linotype" w:cs="Arial"/>
        </w:rPr>
      </w:pPr>
      <w:r w:rsidRPr="005559B2">
        <w:rPr>
          <w:rFonts w:ascii="Palatino Linotype" w:hAnsi="Palatino Linotype" w:cs="Arial"/>
        </w:rPr>
        <w:t xml:space="preserve">En efecto, atendiendo a que </w:t>
      </w:r>
      <w:r w:rsidRPr="005559B2">
        <w:rPr>
          <w:rFonts w:ascii="Palatino Linotype" w:hAnsi="Palatino Linotype" w:cs="Arial"/>
          <w:b/>
        </w:rPr>
        <w:t>EL SUJETO OBLIGADO</w:t>
      </w:r>
      <w:r w:rsidRPr="005559B2">
        <w:rPr>
          <w:rFonts w:ascii="Palatino Linotype" w:hAnsi="Palatino Linotype" w:cs="Arial"/>
        </w:rPr>
        <w:t xml:space="preserve"> notificó la</w:t>
      </w:r>
      <w:r w:rsidR="001B7125" w:rsidRPr="005559B2">
        <w:rPr>
          <w:rFonts w:ascii="Palatino Linotype" w:hAnsi="Palatino Linotype" w:cs="Arial"/>
        </w:rPr>
        <w:t>s</w:t>
      </w:r>
      <w:r w:rsidRPr="005559B2">
        <w:rPr>
          <w:rFonts w:ascii="Palatino Linotype" w:hAnsi="Palatino Linotype" w:cs="Arial"/>
        </w:rPr>
        <w:t xml:space="preserve"> respuesta</w:t>
      </w:r>
      <w:r w:rsidR="001B7125" w:rsidRPr="005559B2">
        <w:rPr>
          <w:rFonts w:ascii="Palatino Linotype" w:hAnsi="Palatino Linotype" w:cs="Arial"/>
        </w:rPr>
        <w:t>s</w:t>
      </w:r>
      <w:r w:rsidRPr="005559B2">
        <w:rPr>
          <w:rFonts w:ascii="Palatino Linotype" w:hAnsi="Palatino Linotype" w:cs="Arial"/>
        </w:rPr>
        <w:t xml:space="preserve"> a la solicitud</w:t>
      </w:r>
      <w:r w:rsidR="00963872" w:rsidRPr="005559B2">
        <w:rPr>
          <w:rFonts w:ascii="Palatino Linotype" w:hAnsi="Palatino Linotype" w:cs="Arial"/>
        </w:rPr>
        <w:t>es</w:t>
      </w:r>
      <w:r w:rsidRPr="005559B2">
        <w:rPr>
          <w:rFonts w:ascii="Palatino Linotype" w:hAnsi="Palatino Linotype" w:cs="Arial"/>
        </w:rPr>
        <w:t xml:space="preserve"> de información pública el </w:t>
      </w:r>
      <w:r w:rsidR="003F6055" w:rsidRPr="005559B2">
        <w:rPr>
          <w:rFonts w:ascii="Palatino Linotype" w:hAnsi="Palatino Linotype" w:cs="Arial"/>
          <w:b/>
        </w:rPr>
        <w:t>veintiuno de enero</w:t>
      </w:r>
      <w:r w:rsidR="00C83B7D" w:rsidRPr="005559B2">
        <w:rPr>
          <w:rFonts w:ascii="Palatino Linotype" w:hAnsi="Palatino Linotype" w:cs="Arial"/>
          <w:b/>
        </w:rPr>
        <w:t xml:space="preserve"> de dos mil veinte</w:t>
      </w:r>
      <w:r w:rsidRPr="005559B2">
        <w:rPr>
          <w:rFonts w:ascii="Palatino Linotype" w:hAnsi="Palatino Linotype" w:cs="Arial"/>
          <w:b/>
        </w:rPr>
        <w:t xml:space="preserve">; </w:t>
      </w:r>
      <w:r w:rsidRPr="005559B2">
        <w:rPr>
          <w:rFonts w:ascii="Palatino Linotype" w:hAnsi="Palatino Linotype" w:cs="Arial"/>
        </w:rPr>
        <w:t>en consecuencia el plazo de quince días hábiles que el artículo 178 de la ley de la materia otorga al</w:t>
      </w:r>
      <w:r w:rsidRPr="005559B2">
        <w:rPr>
          <w:rFonts w:ascii="Palatino Linotype" w:hAnsi="Palatino Linotype" w:cs="Arial"/>
          <w:b/>
        </w:rPr>
        <w:t xml:space="preserve"> RECURRENTE</w:t>
      </w:r>
      <w:r w:rsidR="00963872" w:rsidRPr="005559B2">
        <w:rPr>
          <w:rFonts w:ascii="Palatino Linotype" w:hAnsi="Palatino Linotype" w:cs="Arial"/>
        </w:rPr>
        <w:t xml:space="preserve"> para presentar los</w:t>
      </w:r>
      <w:r w:rsidRPr="005559B2">
        <w:rPr>
          <w:rFonts w:ascii="Palatino Linotype" w:hAnsi="Palatino Linotype" w:cs="Arial"/>
        </w:rPr>
        <w:t xml:space="preserve"> recurso</w:t>
      </w:r>
      <w:r w:rsidR="00963872" w:rsidRPr="005559B2">
        <w:rPr>
          <w:rFonts w:ascii="Palatino Linotype" w:hAnsi="Palatino Linotype" w:cs="Arial"/>
        </w:rPr>
        <w:t>s</w:t>
      </w:r>
      <w:r w:rsidRPr="005559B2">
        <w:rPr>
          <w:rFonts w:ascii="Palatino Linotype" w:hAnsi="Palatino Linotype" w:cs="Arial"/>
        </w:rPr>
        <w:t xml:space="preserve"> d</w:t>
      </w:r>
      <w:r w:rsidR="001702CE" w:rsidRPr="005559B2">
        <w:rPr>
          <w:rFonts w:ascii="Palatino Linotype" w:hAnsi="Palatino Linotype" w:cs="Arial"/>
        </w:rPr>
        <w:t xml:space="preserve">e revisión, transcurrió del </w:t>
      </w:r>
      <w:r w:rsidR="003F6055" w:rsidRPr="005559B2">
        <w:rPr>
          <w:rFonts w:ascii="Palatino Linotype" w:hAnsi="Palatino Linotype" w:cs="Arial"/>
        </w:rPr>
        <w:t>veintidós al trece de febrero de la presente anualidad</w:t>
      </w:r>
      <w:r w:rsidRPr="005559B2">
        <w:rPr>
          <w:rFonts w:ascii="Palatino Linotype" w:hAnsi="Palatino Linotype" w:cs="Arial"/>
        </w:rPr>
        <w:t xml:space="preserve">, </w:t>
      </w:r>
      <w:r w:rsidRPr="005559B2">
        <w:rPr>
          <w:rFonts w:ascii="Palatino Linotype" w:hAnsi="Palatino Linotype" w:cs="Arial"/>
          <w:lang w:val="es-ES_tradnl"/>
        </w:rPr>
        <w:t>sin contem</w:t>
      </w:r>
      <w:r w:rsidR="001702CE" w:rsidRPr="005559B2">
        <w:rPr>
          <w:rFonts w:ascii="Palatino Linotype" w:hAnsi="Palatino Linotype" w:cs="Arial"/>
          <w:lang w:val="es-ES_tradnl"/>
        </w:rPr>
        <w:t>plar en el cómputo los días</w:t>
      </w:r>
      <w:r w:rsidRPr="005559B2">
        <w:rPr>
          <w:rFonts w:ascii="Palatino Linotype" w:hAnsi="Palatino Linotype" w:cs="Arial"/>
          <w:lang w:val="es-ES_tradnl"/>
        </w:rPr>
        <w:t xml:space="preserve"> </w:t>
      </w:r>
      <w:r w:rsidR="00F01F11" w:rsidRPr="005559B2">
        <w:rPr>
          <w:rFonts w:ascii="Palatino Linotype" w:hAnsi="Palatino Linotype" w:cs="Arial"/>
          <w:lang w:val="es-ES_tradnl"/>
        </w:rPr>
        <w:t xml:space="preserve">veinticinco, veintiséis </w:t>
      </w:r>
      <w:r w:rsidR="003F6055" w:rsidRPr="005559B2">
        <w:rPr>
          <w:rFonts w:ascii="Palatino Linotype" w:hAnsi="Palatino Linotype" w:cs="Arial"/>
          <w:lang w:val="es-ES_tradnl"/>
        </w:rPr>
        <w:t>de enero, uno, dos, ocho y nueve de febrero</w:t>
      </w:r>
      <w:r w:rsidR="001702CE" w:rsidRPr="005559B2">
        <w:rPr>
          <w:rFonts w:ascii="Palatino Linotype" w:hAnsi="Palatino Linotype" w:cs="Arial"/>
          <w:lang w:val="es-ES_tradnl"/>
        </w:rPr>
        <w:t xml:space="preserve"> de la presente anualidad</w:t>
      </w:r>
      <w:r w:rsidRPr="005559B2">
        <w:rPr>
          <w:rFonts w:ascii="Palatino Linotype" w:hAnsi="Palatino Linotype" w:cs="Arial"/>
        </w:rPr>
        <w:t>, por corresponder a sábados y domingos, considerados como días inhábiles,</w:t>
      </w:r>
      <w:r w:rsidR="003F6055" w:rsidRPr="005559B2">
        <w:rPr>
          <w:rFonts w:ascii="Palatino Linotype" w:hAnsi="Palatino Linotype" w:cs="Arial"/>
        </w:rPr>
        <w:t xml:space="preserve"> asimismo el día tres de febrero por estar considerado como suspensión de labores</w:t>
      </w:r>
      <w:r w:rsidRPr="005559B2">
        <w:rPr>
          <w:rFonts w:ascii="Palatino Linotype" w:hAnsi="Palatino Linotype" w:cs="Arial"/>
        </w:rPr>
        <w:t xml:space="preserve"> en términos del artículo 3 fracción X de la </w:t>
      </w:r>
      <w:r w:rsidRPr="005559B2">
        <w:rPr>
          <w:rFonts w:ascii="Palatino Linotype" w:hAnsi="Palatino Linotype"/>
        </w:rPr>
        <w:t>Ley de Transparencia y Acceso a la Información Pública del</w:t>
      </w:r>
      <w:r w:rsidR="001702CE" w:rsidRPr="005559B2">
        <w:rPr>
          <w:rFonts w:ascii="Palatino Linotype" w:hAnsi="Palatino Linotype"/>
        </w:rPr>
        <w:t xml:space="preserve"> Estado de México y Municipios</w:t>
      </w:r>
      <w:r w:rsidRPr="005559B2">
        <w:rPr>
          <w:rFonts w:ascii="Palatino Linotype" w:hAnsi="Palatino Linotype" w:cs="Arial"/>
        </w:rPr>
        <w:t>.</w:t>
      </w:r>
    </w:p>
    <w:p w14:paraId="2E6C38A6" w14:textId="11D20D8B" w:rsidR="00796355" w:rsidRPr="005559B2" w:rsidRDefault="00963872" w:rsidP="00E94A6D">
      <w:pPr>
        <w:spacing w:before="240" w:after="240" w:line="360" w:lineRule="auto"/>
        <w:jc w:val="both"/>
        <w:rPr>
          <w:rFonts w:ascii="Palatino Linotype" w:hAnsi="Palatino Linotype" w:cs="Arial"/>
        </w:rPr>
      </w:pPr>
      <w:r w:rsidRPr="005559B2">
        <w:rPr>
          <w:rFonts w:ascii="Palatino Linotype" w:hAnsi="Palatino Linotype" w:cs="Arial"/>
        </w:rPr>
        <w:t xml:space="preserve">En ese tenor, si los </w:t>
      </w:r>
      <w:r w:rsidR="00796355" w:rsidRPr="005559B2">
        <w:rPr>
          <w:rFonts w:ascii="Palatino Linotype" w:hAnsi="Palatino Linotype" w:cs="Arial"/>
        </w:rPr>
        <w:t>recurso</w:t>
      </w:r>
      <w:r w:rsidRPr="005559B2">
        <w:rPr>
          <w:rFonts w:ascii="Palatino Linotype" w:hAnsi="Palatino Linotype" w:cs="Arial"/>
        </w:rPr>
        <w:t>s</w:t>
      </w:r>
      <w:r w:rsidR="00796355" w:rsidRPr="005559B2">
        <w:rPr>
          <w:rFonts w:ascii="Palatino Linotype" w:hAnsi="Palatino Linotype" w:cs="Arial"/>
        </w:rPr>
        <w:t xml:space="preserve"> de revisión que nos ocupa</w:t>
      </w:r>
      <w:r w:rsidRPr="005559B2">
        <w:rPr>
          <w:rFonts w:ascii="Palatino Linotype" w:hAnsi="Palatino Linotype" w:cs="Arial"/>
        </w:rPr>
        <w:t>n, se interpusieron</w:t>
      </w:r>
      <w:r w:rsidR="00796355" w:rsidRPr="005559B2">
        <w:rPr>
          <w:rFonts w:ascii="Palatino Linotype" w:hAnsi="Palatino Linotype" w:cs="Arial"/>
        </w:rPr>
        <w:t xml:space="preserve"> el</w:t>
      </w:r>
      <w:r w:rsidR="00796355" w:rsidRPr="005559B2">
        <w:rPr>
          <w:rFonts w:ascii="Palatino Linotype" w:hAnsi="Palatino Linotype" w:cs="Arial"/>
          <w:b/>
        </w:rPr>
        <w:t xml:space="preserve"> </w:t>
      </w:r>
      <w:r w:rsidR="003F6055" w:rsidRPr="005559B2">
        <w:rPr>
          <w:rFonts w:ascii="Palatino Linotype" w:hAnsi="Palatino Linotype" w:cs="Arial"/>
          <w:b/>
          <w:u w:val="single"/>
        </w:rPr>
        <w:t>cuatro de febrero</w:t>
      </w:r>
      <w:r w:rsidR="00BA1F31" w:rsidRPr="005559B2">
        <w:rPr>
          <w:rFonts w:ascii="Palatino Linotype" w:hAnsi="Palatino Linotype" w:cs="Arial"/>
          <w:b/>
          <w:u w:val="single"/>
        </w:rPr>
        <w:t xml:space="preserve"> de dos mil veinte</w:t>
      </w:r>
      <w:r w:rsidR="00796355" w:rsidRPr="005559B2">
        <w:rPr>
          <w:rFonts w:ascii="Palatino Linotype" w:hAnsi="Palatino Linotype" w:cs="Arial"/>
        </w:rPr>
        <w:t>, éste se encuentra dentro de los márgenes temporales previstos en el citado precepto legal y, por tanto, se considera oportuno.</w:t>
      </w:r>
    </w:p>
    <w:p w14:paraId="08C60FF9" w14:textId="77777777" w:rsidR="00AC7687" w:rsidRPr="005559B2" w:rsidRDefault="00796355" w:rsidP="00AC7687">
      <w:pPr>
        <w:autoSpaceDE w:val="0"/>
        <w:autoSpaceDN w:val="0"/>
        <w:adjustRightInd w:val="0"/>
        <w:spacing w:line="360" w:lineRule="auto"/>
        <w:ind w:right="49"/>
        <w:jc w:val="both"/>
        <w:rPr>
          <w:rFonts w:ascii="Palatino Linotype" w:hAnsi="Palatino Linotype" w:cs="Arial"/>
        </w:rPr>
      </w:pPr>
      <w:r w:rsidRPr="005559B2">
        <w:rPr>
          <w:rFonts w:ascii="Palatino Linotype" w:hAnsi="Palatino Linotype"/>
          <w:b/>
          <w:sz w:val="28"/>
        </w:rPr>
        <w:lastRenderedPageBreak/>
        <w:t xml:space="preserve">CUARTO. </w:t>
      </w:r>
      <w:r w:rsidRPr="005559B2">
        <w:rPr>
          <w:rFonts w:ascii="Palatino Linotype" w:hAnsi="Palatino Linotype"/>
          <w:b/>
        </w:rPr>
        <w:t xml:space="preserve">Procedibilidad. </w:t>
      </w:r>
      <w:r w:rsidR="00AC7687" w:rsidRPr="005559B2">
        <w:rPr>
          <w:rFonts w:ascii="Palatino Linotype" w:hAnsi="Palatino Linotype" w:cs="Arial"/>
        </w:rPr>
        <w:t xml:space="preserve">Esta Ponencia considera importante abordar el análisis de los requisitos de procedibilidad del recurso de revisión, así el artículo 180 de la </w:t>
      </w:r>
      <w:r w:rsidR="00AC7687" w:rsidRPr="005559B2">
        <w:rPr>
          <w:rFonts w:ascii="Palatino Linotype" w:hAnsi="Palatino Linotype" w:cs="Arial"/>
          <w:lang w:eastAsia="es-MX"/>
        </w:rPr>
        <w:t xml:space="preserve">Ley de Transparencia y Acceso a la </w:t>
      </w:r>
      <w:r w:rsidR="00AC7687" w:rsidRPr="005559B2">
        <w:rPr>
          <w:rFonts w:ascii="Palatino Linotype" w:hAnsi="Palatino Linotype" w:cs="Arial"/>
        </w:rPr>
        <w:t>Información</w:t>
      </w:r>
      <w:r w:rsidR="00AC7687" w:rsidRPr="005559B2">
        <w:rPr>
          <w:rFonts w:ascii="Palatino Linotype" w:hAnsi="Palatino Linotype" w:cs="Arial"/>
          <w:lang w:eastAsia="es-MX"/>
        </w:rPr>
        <w:t xml:space="preserve"> Pública del Estado de México y Municipios, que </w:t>
      </w:r>
      <w:r w:rsidR="00AC7687" w:rsidRPr="005559B2">
        <w:rPr>
          <w:rFonts w:ascii="Palatino Linotype" w:hAnsi="Palatino Linotype" w:cs="Arial"/>
        </w:rPr>
        <w:t>establece lo siguiente:</w:t>
      </w:r>
    </w:p>
    <w:p w14:paraId="315F8ADD" w14:textId="77777777" w:rsidR="00AC7687" w:rsidRPr="005559B2" w:rsidRDefault="00AC7687" w:rsidP="00AC7687">
      <w:pPr>
        <w:autoSpaceDE w:val="0"/>
        <w:autoSpaceDN w:val="0"/>
        <w:adjustRightInd w:val="0"/>
        <w:ind w:right="49"/>
        <w:jc w:val="both"/>
        <w:rPr>
          <w:rFonts w:ascii="Palatino Linotype" w:hAnsi="Palatino Linotype" w:cs="Arial"/>
        </w:rPr>
      </w:pPr>
    </w:p>
    <w:p w14:paraId="395F1E19" w14:textId="77777777" w:rsidR="00AC7687" w:rsidRPr="005559B2" w:rsidRDefault="00AC7687" w:rsidP="00AC7687">
      <w:pPr>
        <w:tabs>
          <w:tab w:val="left" w:pos="851"/>
        </w:tabs>
        <w:ind w:left="851" w:right="901"/>
        <w:jc w:val="both"/>
        <w:rPr>
          <w:rFonts w:ascii="Palatino Linotype" w:hAnsi="Palatino Linotype"/>
          <w:b/>
          <w:i/>
          <w:sz w:val="22"/>
          <w:szCs w:val="22"/>
        </w:rPr>
      </w:pPr>
      <w:r w:rsidRPr="005559B2">
        <w:rPr>
          <w:rFonts w:ascii="Palatino Linotype" w:hAnsi="Palatino Linotype"/>
          <w:b/>
          <w:i/>
          <w:sz w:val="22"/>
          <w:szCs w:val="22"/>
        </w:rPr>
        <w:t xml:space="preserve">“Artículo 180. </w:t>
      </w:r>
      <w:r w:rsidRPr="005559B2">
        <w:rPr>
          <w:rFonts w:ascii="Palatino Linotype" w:hAnsi="Palatino Linotype"/>
          <w:i/>
          <w:sz w:val="22"/>
          <w:szCs w:val="22"/>
        </w:rPr>
        <w:t xml:space="preserve">El </w:t>
      </w:r>
      <w:r w:rsidRPr="005559B2">
        <w:rPr>
          <w:rFonts w:ascii="Palatino Linotype" w:hAnsi="Palatino Linotype" w:cs="Arial"/>
          <w:i/>
          <w:sz w:val="22"/>
          <w:szCs w:val="22"/>
        </w:rPr>
        <w:t>recurso</w:t>
      </w:r>
      <w:r w:rsidRPr="005559B2">
        <w:rPr>
          <w:rFonts w:ascii="Palatino Linotype" w:hAnsi="Palatino Linotype"/>
          <w:i/>
          <w:sz w:val="22"/>
          <w:szCs w:val="22"/>
        </w:rPr>
        <w:t xml:space="preserve"> </w:t>
      </w:r>
      <w:r w:rsidRPr="005559B2">
        <w:rPr>
          <w:rFonts w:ascii="Palatino Linotype" w:hAnsi="Palatino Linotype" w:cs="Arial"/>
          <w:i/>
          <w:color w:val="222222"/>
          <w:sz w:val="22"/>
          <w:szCs w:val="22"/>
          <w:lang w:eastAsia="es-MX"/>
        </w:rPr>
        <w:t>de</w:t>
      </w:r>
      <w:r w:rsidRPr="005559B2">
        <w:rPr>
          <w:rFonts w:ascii="Palatino Linotype" w:hAnsi="Palatino Linotype"/>
          <w:i/>
          <w:sz w:val="22"/>
          <w:szCs w:val="22"/>
        </w:rPr>
        <w:t xml:space="preserve"> revisión contendrá:</w:t>
      </w:r>
      <w:r w:rsidRPr="005559B2">
        <w:rPr>
          <w:rFonts w:ascii="Palatino Linotype" w:hAnsi="Palatino Linotype"/>
          <w:b/>
          <w:i/>
          <w:sz w:val="22"/>
          <w:szCs w:val="22"/>
        </w:rPr>
        <w:t xml:space="preserve"> </w:t>
      </w:r>
    </w:p>
    <w:p w14:paraId="11126872" w14:textId="77777777" w:rsidR="00AC7687" w:rsidRPr="005559B2" w:rsidRDefault="00AC7687" w:rsidP="00AC7687">
      <w:pPr>
        <w:tabs>
          <w:tab w:val="left" w:pos="851"/>
        </w:tabs>
        <w:ind w:left="851" w:right="901"/>
        <w:jc w:val="both"/>
        <w:rPr>
          <w:rFonts w:ascii="Palatino Linotype" w:hAnsi="Palatino Linotype"/>
          <w:b/>
          <w:i/>
          <w:sz w:val="22"/>
          <w:szCs w:val="22"/>
        </w:rPr>
      </w:pPr>
      <w:r w:rsidRPr="005559B2">
        <w:rPr>
          <w:rFonts w:ascii="Palatino Linotype" w:hAnsi="Palatino Linotype"/>
          <w:b/>
          <w:i/>
          <w:sz w:val="22"/>
          <w:szCs w:val="22"/>
        </w:rPr>
        <w:t xml:space="preserve">I. </w:t>
      </w:r>
      <w:r w:rsidRPr="005559B2">
        <w:rPr>
          <w:rFonts w:ascii="Palatino Linotype" w:hAnsi="Palatino Linotype"/>
          <w:i/>
          <w:sz w:val="22"/>
          <w:szCs w:val="22"/>
        </w:rPr>
        <w:t xml:space="preserve">El sujeto obligado ante </w:t>
      </w:r>
      <w:r w:rsidRPr="005559B2">
        <w:rPr>
          <w:rFonts w:ascii="Palatino Linotype" w:hAnsi="Palatino Linotype" w:cs="Arial"/>
          <w:i/>
          <w:sz w:val="22"/>
          <w:szCs w:val="22"/>
        </w:rPr>
        <w:t>la</w:t>
      </w:r>
      <w:r w:rsidRPr="005559B2">
        <w:rPr>
          <w:rFonts w:ascii="Palatino Linotype" w:hAnsi="Palatino Linotype"/>
          <w:i/>
          <w:sz w:val="22"/>
          <w:szCs w:val="22"/>
        </w:rPr>
        <w:t xml:space="preserve"> cual </w:t>
      </w:r>
      <w:r w:rsidRPr="005559B2">
        <w:rPr>
          <w:rFonts w:ascii="Palatino Linotype" w:hAnsi="Palatino Linotype" w:cs="Arial"/>
          <w:i/>
          <w:color w:val="222222"/>
          <w:sz w:val="22"/>
          <w:szCs w:val="22"/>
          <w:lang w:eastAsia="es-MX"/>
        </w:rPr>
        <w:t>se</w:t>
      </w:r>
      <w:r w:rsidRPr="005559B2">
        <w:rPr>
          <w:rFonts w:ascii="Palatino Linotype" w:hAnsi="Palatino Linotype"/>
          <w:i/>
          <w:sz w:val="22"/>
          <w:szCs w:val="22"/>
        </w:rPr>
        <w:t xml:space="preserve"> presentó la solicitud;</w:t>
      </w:r>
      <w:r w:rsidRPr="005559B2">
        <w:rPr>
          <w:rFonts w:ascii="Palatino Linotype" w:hAnsi="Palatino Linotype"/>
          <w:b/>
          <w:i/>
          <w:sz w:val="22"/>
          <w:szCs w:val="22"/>
        </w:rPr>
        <w:t xml:space="preserve"> </w:t>
      </w:r>
    </w:p>
    <w:p w14:paraId="0A3D9C35" w14:textId="77777777" w:rsidR="00AC7687" w:rsidRPr="005559B2" w:rsidRDefault="00AC7687" w:rsidP="00AC7687">
      <w:pPr>
        <w:tabs>
          <w:tab w:val="left" w:pos="851"/>
        </w:tabs>
        <w:ind w:left="851" w:right="901"/>
        <w:jc w:val="both"/>
        <w:rPr>
          <w:rFonts w:ascii="Palatino Linotype" w:hAnsi="Palatino Linotype"/>
          <w:b/>
          <w:i/>
          <w:sz w:val="22"/>
          <w:szCs w:val="22"/>
        </w:rPr>
      </w:pPr>
      <w:r w:rsidRPr="005559B2">
        <w:rPr>
          <w:rFonts w:ascii="Palatino Linotype" w:hAnsi="Palatino Linotype"/>
          <w:b/>
          <w:i/>
          <w:sz w:val="22"/>
          <w:szCs w:val="22"/>
        </w:rPr>
        <w:t xml:space="preserve">II. </w:t>
      </w:r>
      <w:r w:rsidRPr="005559B2">
        <w:rPr>
          <w:rFonts w:ascii="Palatino Linotype" w:hAnsi="Palatino Linotype"/>
          <w:b/>
          <w:i/>
          <w:sz w:val="22"/>
          <w:szCs w:val="22"/>
          <w:u w:val="single"/>
        </w:rPr>
        <w:t xml:space="preserve">El nombre del solicitante </w:t>
      </w:r>
      <w:r w:rsidRPr="005559B2">
        <w:rPr>
          <w:rFonts w:ascii="Palatino Linotype" w:hAnsi="Palatino Linotype" w:cs="Arial"/>
          <w:b/>
          <w:i/>
          <w:color w:val="222222"/>
          <w:sz w:val="22"/>
          <w:szCs w:val="22"/>
          <w:u w:val="single"/>
          <w:lang w:eastAsia="es-MX"/>
        </w:rPr>
        <w:t>que</w:t>
      </w:r>
      <w:r w:rsidRPr="005559B2">
        <w:rPr>
          <w:rFonts w:ascii="Palatino Linotype" w:hAnsi="Palatino Linotype"/>
          <w:b/>
          <w:i/>
          <w:sz w:val="22"/>
          <w:szCs w:val="22"/>
          <w:u w:val="single"/>
        </w:rPr>
        <w:t xml:space="preserve"> recurre </w:t>
      </w:r>
      <w:r w:rsidRPr="005559B2">
        <w:rPr>
          <w:rFonts w:ascii="Palatino Linotype" w:hAnsi="Palatino Linotype"/>
          <w:i/>
          <w:sz w:val="22"/>
          <w:szCs w:val="22"/>
        </w:rPr>
        <w:t>o de su representante y, en su caso, del tercero interesado, así como la dirección o medio que señale para recibir notificaciones;</w:t>
      </w:r>
      <w:r w:rsidRPr="005559B2">
        <w:rPr>
          <w:rFonts w:ascii="Palatino Linotype" w:hAnsi="Palatino Linotype"/>
          <w:b/>
          <w:i/>
          <w:sz w:val="22"/>
          <w:szCs w:val="22"/>
        </w:rPr>
        <w:t xml:space="preserve"> </w:t>
      </w:r>
    </w:p>
    <w:p w14:paraId="789E58F8" w14:textId="77777777" w:rsidR="00AC7687" w:rsidRPr="005559B2" w:rsidRDefault="00AC7687" w:rsidP="00AC7687">
      <w:pPr>
        <w:tabs>
          <w:tab w:val="left" w:pos="851"/>
        </w:tabs>
        <w:ind w:left="851" w:right="901"/>
        <w:jc w:val="both"/>
        <w:rPr>
          <w:rFonts w:ascii="Palatino Linotype" w:hAnsi="Palatino Linotype"/>
          <w:b/>
          <w:i/>
          <w:sz w:val="22"/>
          <w:szCs w:val="22"/>
        </w:rPr>
      </w:pPr>
      <w:r w:rsidRPr="005559B2">
        <w:rPr>
          <w:rFonts w:ascii="Palatino Linotype" w:hAnsi="Palatino Linotype"/>
          <w:b/>
          <w:i/>
          <w:sz w:val="22"/>
          <w:szCs w:val="22"/>
        </w:rPr>
        <w:t xml:space="preserve">III. </w:t>
      </w:r>
      <w:r w:rsidRPr="005559B2">
        <w:rPr>
          <w:rFonts w:ascii="Palatino Linotype" w:hAnsi="Palatino Linotype"/>
          <w:i/>
          <w:sz w:val="22"/>
          <w:szCs w:val="22"/>
        </w:rPr>
        <w:t xml:space="preserve">El número de folio de </w:t>
      </w:r>
      <w:r w:rsidRPr="005559B2">
        <w:rPr>
          <w:rFonts w:ascii="Palatino Linotype" w:hAnsi="Palatino Linotype" w:cs="Arial"/>
          <w:i/>
          <w:color w:val="222222"/>
          <w:sz w:val="22"/>
          <w:szCs w:val="22"/>
          <w:lang w:eastAsia="es-MX"/>
        </w:rPr>
        <w:t>respuesta</w:t>
      </w:r>
      <w:r w:rsidRPr="005559B2">
        <w:rPr>
          <w:rFonts w:ascii="Palatino Linotype" w:hAnsi="Palatino Linotype"/>
          <w:i/>
          <w:sz w:val="22"/>
          <w:szCs w:val="22"/>
        </w:rPr>
        <w:t xml:space="preserve"> de la solicitud de acceso; </w:t>
      </w:r>
    </w:p>
    <w:p w14:paraId="6DC81961" w14:textId="77777777" w:rsidR="00AC7687" w:rsidRPr="005559B2" w:rsidRDefault="00AC7687" w:rsidP="00AC7687">
      <w:pPr>
        <w:tabs>
          <w:tab w:val="left" w:pos="851"/>
        </w:tabs>
        <w:ind w:left="851" w:right="901"/>
        <w:jc w:val="both"/>
        <w:rPr>
          <w:rFonts w:ascii="Palatino Linotype" w:hAnsi="Palatino Linotype"/>
          <w:b/>
          <w:i/>
          <w:sz w:val="22"/>
          <w:szCs w:val="22"/>
        </w:rPr>
      </w:pPr>
      <w:r w:rsidRPr="005559B2">
        <w:rPr>
          <w:rFonts w:ascii="Palatino Linotype" w:hAnsi="Palatino Linotype"/>
          <w:b/>
          <w:i/>
          <w:sz w:val="22"/>
          <w:szCs w:val="22"/>
        </w:rPr>
        <w:t xml:space="preserve">IV. </w:t>
      </w:r>
      <w:r w:rsidRPr="005559B2">
        <w:rPr>
          <w:rFonts w:ascii="Palatino Linotype" w:hAnsi="Palatino Linotype"/>
          <w:i/>
          <w:sz w:val="22"/>
          <w:szCs w:val="22"/>
        </w:rPr>
        <w:t xml:space="preserve">La fecha en que fue </w:t>
      </w:r>
      <w:r w:rsidRPr="005559B2">
        <w:rPr>
          <w:rFonts w:ascii="Palatino Linotype" w:hAnsi="Palatino Linotype" w:cs="Arial"/>
          <w:i/>
          <w:color w:val="222222"/>
          <w:sz w:val="22"/>
          <w:szCs w:val="22"/>
          <w:lang w:eastAsia="es-MX"/>
        </w:rPr>
        <w:t>notificada</w:t>
      </w:r>
      <w:r w:rsidRPr="005559B2">
        <w:rPr>
          <w:rFonts w:ascii="Palatino Linotype" w:hAnsi="Palatino Linotype"/>
          <w:i/>
          <w:sz w:val="22"/>
          <w:szCs w:val="22"/>
        </w:rPr>
        <w:t xml:space="preserve"> la respuesta al solicitante o tuvo conocimiento del acto reclamado, o de presentación de la solicitud, en caso de falta de respuesta;</w:t>
      </w:r>
      <w:r w:rsidRPr="005559B2">
        <w:rPr>
          <w:rFonts w:ascii="Palatino Linotype" w:hAnsi="Palatino Linotype"/>
          <w:b/>
          <w:i/>
          <w:sz w:val="22"/>
          <w:szCs w:val="22"/>
        </w:rPr>
        <w:t xml:space="preserve"> </w:t>
      </w:r>
    </w:p>
    <w:p w14:paraId="30827EAC" w14:textId="77777777" w:rsidR="00AC7687" w:rsidRPr="005559B2" w:rsidRDefault="00AC7687" w:rsidP="00AC7687">
      <w:pPr>
        <w:tabs>
          <w:tab w:val="left" w:pos="851"/>
        </w:tabs>
        <w:ind w:left="851" w:right="901"/>
        <w:jc w:val="both"/>
        <w:rPr>
          <w:rFonts w:ascii="Palatino Linotype" w:hAnsi="Palatino Linotype"/>
          <w:b/>
          <w:i/>
          <w:sz w:val="22"/>
          <w:szCs w:val="22"/>
        </w:rPr>
      </w:pPr>
      <w:r w:rsidRPr="005559B2">
        <w:rPr>
          <w:rFonts w:ascii="Palatino Linotype" w:hAnsi="Palatino Linotype"/>
          <w:b/>
          <w:i/>
          <w:sz w:val="22"/>
          <w:szCs w:val="22"/>
        </w:rPr>
        <w:t xml:space="preserve">V. </w:t>
      </w:r>
      <w:r w:rsidRPr="005559B2">
        <w:rPr>
          <w:rFonts w:ascii="Palatino Linotype" w:hAnsi="Palatino Linotype"/>
          <w:i/>
          <w:sz w:val="22"/>
          <w:szCs w:val="22"/>
        </w:rPr>
        <w:t xml:space="preserve">El acto que se </w:t>
      </w:r>
      <w:r w:rsidRPr="005559B2">
        <w:rPr>
          <w:rFonts w:ascii="Palatino Linotype" w:hAnsi="Palatino Linotype" w:cs="Arial"/>
          <w:i/>
          <w:color w:val="222222"/>
          <w:sz w:val="22"/>
          <w:szCs w:val="22"/>
          <w:lang w:eastAsia="es-MX"/>
        </w:rPr>
        <w:t>recurre</w:t>
      </w:r>
      <w:r w:rsidRPr="005559B2">
        <w:rPr>
          <w:rFonts w:ascii="Palatino Linotype" w:hAnsi="Palatino Linotype"/>
          <w:i/>
          <w:sz w:val="22"/>
          <w:szCs w:val="22"/>
        </w:rPr>
        <w:t>;</w:t>
      </w:r>
      <w:r w:rsidRPr="005559B2">
        <w:rPr>
          <w:rFonts w:ascii="Palatino Linotype" w:hAnsi="Palatino Linotype"/>
          <w:b/>
          <w:i/>
          <w:sz w:val="22"/>
          <w:szCs w:val="22"/>
        </w:rPr>
        <w:t xml:space="preserve"> </w:t>
      </w:r>
    </w:p>
    <w:p w14:paraId="19425DA2" w14:textId="77777777" w:rsidR="00AC7687" w:rsidRPr="005559B2" w:rsidRDefault="00AC7687" w:rsidP="00AC7687">
      <w:pPr>
        <w:tabs>
          <w:tab w:val="left" w:pos="851"/>
        </w:tabs>
        <w:ind w:left="851" w:right="901"/>
        <w:jc w:val="both"/>
        <w:rPr>
          <w:rFonts w:ascii="Palatino Linotype" w:hAnsi="Palatino Linotype"/>
          <w:b/>
          <w:i/>
          <w:sz w:val="22"/>
          <w:szCs w:val="22"/>
        </w:rPr>
      </w:pPr>
      <w:r w:rsidRPr="005559B2">
        <w:rPr>
          <w:rFonts w:ascii="Palatino Linotype" w:hAnsi="Palatino Linotype"/>
          <w:b/>
          <w:i/>
          <w:sz w:val="22"/>
          <w:szCs w:val="22"/>
        </w:rPr>
        <w:t xml:space="preserve">VI. </w:t>
      </w:r>
      <w:r w:rsidRPr="005559B2">
        <w:rPr>
          <w:rFonts w:ascii="Palatino Linotype" w:hAnsi="Palatino Linotype"/>
          <w:i/>
          <w:sz w:val="22"/>
          <w:szCs w:val="22"/>
        </w:rPr>
        <w:t xml:space="preserve">Las razones o </w:t>
      </w:r>
      <w:r w:rsidRPr="005559B2">
        <w:rPr>
          <w:rFonts w:ascii="Palatino Linotype" w:hAnsi="Palatino Linotype" w:cs="Arial"/>
          <w:i/>
          <w:color w:val="222222"/>
          <w:sz w:val="22"/>
          <w:szCs w:val="22"/>
          <w:lang w:eastAsia="es-MX"/>
        </w:rPr>
        <w:t>motivos</w:t>
      </w:r>
      <w:r w:rsidRPr="005559B2">
        <w:rPr>
          <w:rFonts w:ascii="Palatino Linotype" w:hAnsi="Palatino Linotype"/>
          <w:i/>
          <w:sz w:val="22"/>
          <w:szCs w:val="22"/>
        </w:rPr>
        <w:t xml:space="preserve"> de inconformidad;</w:t>
      </w:r>
      <w:r w:rsidRPr="005559B2">
        <w:rPr>
          <w:rFonts w:ascii="Palatino Linotype" w:hAnsi="Palatino Linotype"/>
          <w:b/>
          <w:i/>
          <w:sz w:val="22"/>
          <w:szCs w:val="22"/>
        </w:rPr>
        <w:t xml:space="preserve"> </w:t>
      </w:r>
    </w:p>
    <w:p w14:paraId="220EDED4" w14:textId="77777777" w:rsidR="00AC7687" w:rsidRPr="005559B2" w:rsidRDefault="00AC7687" w:rsidP="00AC7687">
      <w:pPr>
        <w:tabs>
          <w:tab w:val="left" w:pos="851"/>
        </w:tabs>
        <w:ind w:left="851" w:right="901"/>
        <w:jc w:val="both"/>
        <w:rPr>
          <w:rFonts w:ascii="Palatino Linotype" w:hAnsi="Palatino Linotype"/>
          <w:b/>
          <w:i/>
          <w:sz w:val="22"/>
          <w:szCs w:val="22"/>
        </w:rPr>
      </w:pPr>
      <w:r w:rsidRPr="005559B2">
        <w:rPr>
          <w:rFonts w:ascii="Palatino Linotype" w:hAnsi="Palatino Linotype"/>
          <w:b/>
          <w:i/>
          <w:sz w:val="22"/>
          <w:szCs w:val="22"/>
        </w:rPr>
        <w:t xml:space="preserve">VII. </w:t>
      </w:r>
      <w:r w:rsidRPr="005559B2">
        <w:rPr>
          <w:rFonts w:ascii="Palatino Linotype" w:hAnsi="Palatino Linotype"/>
          <w:i/>
          <w:sz w:val="22"/>
          <w:szCs w:val="22"/>
        </w:rPr>
        <w:t>La copia de la respuesta que se impugna y, en su caso, de la notificación correspondiente, en el caso de respuesta de la solicitud; y</w:t>
      </w:r>
      <w:r w:rsidRPr="005559B2">
        <w:rPr>
          <w:rFonts w:ascii="Palatino Linotype" w:hAnsi="Palatino Linotype"/>
          <w:b/>
          <w:i/>
          <w:sz w:val="22"/>
          <w:szCs w:val="22"/>
        </w:rPr>
        <w:t xml:space="preserve"> </w:t>
      </w:r>
    </w:p>
    <w:p w14:paraId="2F872FBA"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b/>
          <w:i/>
          <w:sz w:val="22"/>
          <w:szCs w:val="22"/>
        </w:rPr>
        <w:t xml:space="preserve">VIII. </w:t>
      </w:r>
      <w:r w:rsidRPr="005559B2">
        <w:rPr>
          <w:rFonts w:ascii="Palatino Linotype" w:hAnsi="Palatino Linotype"/>
          <w:i/>
          <w:sz w:val="22"/>
          <w:szCs w:val="22"/>
        </w:rPr>
        <w:t>Firma del recurrente, en su caso, cuando se presente por escrito, requisito sin el cual se dará trámite al recurso.</w:t>
      </w:r>
    </w:p>
    <w:p w14:paraId="703EBBB3"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i/>
          <w:sz w:val="22"/>
          <w:szCs w:val="22"/>
        </w:rPr>
        <w:t xml:space="preserve">Adicionalmente, se podrán anexar las pruebas y demás elementos que considere procedentes someter a juicio del Instituto. </w:t>
      </w:r>
    </w:p>
    <w:p w14:paraId="31B3A6A8"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i/>
          <w:sz w:val="22"/>
          <w:szCs w:val="22"/>
        </w:rPr>
        <w:t xml:space="preserve">En ningún caso será necesario que el particular ratifique el recurso de revisión interpuesto. </w:t>
      </w:r>
    </w:p>
    <w:p w14:paraId="540D52C5" w14:textId="77777777" w:rsidR="00AC7687" w:rsidRPr="005559B2" w:rsidRDefault="00AC7687" w:rsidP="00AC7687">
      <w:pPr>
        <w:tabs>
          <w:tab w:val="left" w:pos="851"/>
        </w:tabs>
        <w:ind w:left="851" w:right="901"/>
        <w:jc w:val="both"/>
        <w:rPr>
          <w:rFonts w:ascii="Palatino Linotype" w:hAnsi="Palatino Linotype"/>
          <w:b/>
          <w:i/>
          <w:sz w:val="22"/>
          <w:szCs w:val="22"/>
        </w:rPr>
      </w:pPr>
      <w:r w:rsidRPr="005559B2">
        <w:rPr>
          <w:rFonts w:ascii="Palatino Linotype" w:hAnsi="Palatino Linotype"/>
          <w:b/>
          <w:i/>
          <w:sz w:val="22"/>
          <w:szCs w:val="22"/>
          <w:u w:val="single"/>
        </w:rPr>
        <w:t xml:space="preserve">En caso de </w:t>
      </w:r>
      <w:r w:rsidRPr="005559B2">
        <w:rPr>
          <w:rFonts w:ascii="Palatino Linotype" w:hAnsi="Palatino Linotype" w:cs="Arial"/>
          <w:b/>
          <w:i/>
          <w:color w:val="222222"/>
          <w:sz w:val="22"/>
          <w:szCs w:val="22"/>
          <w:u w:val="single"/>
          <w:lang w:eastAsia="es-MX"/>
        </w:rPr>
        <w:t>que</w:t>
      </w:r>
      <w:r w:rsidRPr="005559B2">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5559B2">
        <w:rPr>
          <w:rFonts w:ascii="Palatino Linotype" w:hAnsi="Palatino Linotype"/>
          <w:i/>
          <w:sz w:val="22"/>
          <w:szCs w:val="22"/>
        </w:rPr>
        <w:t>, IV, VII y VIII.</w:t>
      </w:r>
      <w:r w:rsidRPr="005559B2">
        <w:rPr>
          <w:rFonts w:ascii="Palatino Linotype" w:hAnsi="Palatino Linotype"/>
          <w:b/>
          <w:i/>
          <w:sz w:val="22"/>
          <w:szCs w:val="22"/>
        </w:rPr>
        <w:t>”</w:t>
      </w:r>
    </w:p>
    <w:p w14:paraId="1E2D444F"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i/>
          <w:sz w:val="22"/>
          <w:szCs w:val="22"/>
        </w:rPr>
        <w:t>(Énfasis añadido)</w:t>
      </w:r>
    </w:p>
    <w:p w14:paraId="49A23E06" w14:textId="77777777" w:rsidR="00AC7687" w:rsidRPr="005559B2" w:rsidRDefault="00AC7687" w:rsidP="00AC7687">
      <w:pPr>
        <w:tabs>
          <w:tab w:val="left" w:pos="851"/>
        </w:tabs>
        <w:ind w:left="851" w:right="901"/>
        <w:jc w:val="both"/>
        <w:rPr>
          <w:rFonts w:ascii="Palatino Linotype" w:hAnsi="Palatino Linotype"/>
          <w:i/>
          <w:sz w:val="22"/>
          <w:szCs w:val="22"/>
        </w:rPr>
      </w:pPr>
    </w:p>
    <w:p w14:paraId="70325647" w14:textId="77777777" w:rsidR="00AC7687" w:rsidRPr="005559B2" w:rsidRDefault="00AC7687" w:rsidP="00AC7687">
      <w:pPr>
        <w:spacing w:line="360" w:lineRule="auto"/>
        <w:jc w:val="both"/>
        <w:rPr>
          <w:rFonts w:ascii="Palatino Linotype" w:hAnsi="Palatino Linotype"/>
          <w:b/>
        </w:rPr>
      </w:pPr>
      <w:r w:rsidRPr="005559B2">
        <w:rPr>
          <w:rFonts w:ascii="Palatino Linotype" w:hAnsi="Palatino Linotype"/>
        </w:rPr>
        <w:t xml:space="preserve">En principio, de una interpretación del artículo transcrito se observan los requisitos que </w:t>
      </w:r>
      <w:r w:rsidRPr="005559B2">
        <w:rPr>
          <w:rFonts w:ascii="Palatino Linotype" w:hAnsi="Palatino Linotype" w:cs="Arial"/>
        </w:rPr>
        <w:t>deberán</w:t>
      </w:r>
      <w:r w:rsidRPr="005559B2">
        <w:rPr>
          <w:rFonts w:ascii="Palatino Linotype" w:hAnsi="Palatino Linotype"/>
        </w:rPr>
        <w:t xml:space="preserve"> </w:t>
      </w:r>
      <w:r w:rsidRPr="005559B2">
        <w:rPr>
          <w:rFonts w:ascii="Palatino Linotype" w:hAnsi="Palatino Linotype" w:cs="Arial"/>
        </w:rPr>
        <w:t>contener</w:t>
      </w:r>
      <w:r w:rsidRPr="005559B2">
        <w:rPr>
          <w:rFonts w:ascii="Palatino Linotype" w:hAnsi="Palatino Linotype"/>
        </w:rPr>
        <w:t xml:space="preserve"> los recursos de revisión; sobre el particular, de la revisión del expediente electrónico del </w:t>
      </w:r>
      <w:r w:rsidRPr="005559B2">
        <w:rPr>
          <w:rFonts w:ascii="Palatino Linotype" w:hAnsi="Palatino Linotype"/>
          <w:b/>
        </w:rPr>
        <w:t>SAIMEX</w:t>
      </w:r>
      <w:r w:rsidRPr="005559B2">
        <w:rPr>
          <w:rFonts w:ascii="Palatino Linotype" w:hAnsi="Palatino Linotype"/>
        </w:rPr>
        <w:t xml:space="preserve"> se desprende que la parte solicitante y ahora </w:t>
      </w:r>
      <w:r w:rsidRPr="005559B2">
        <w:rPr>
          <w:rFonts w:ascii="Palatino Linotype" w:hAnsi="Palatino Linotype"/>
          <w:b/>
        </w:rPr>
        <w:t>RECURRENTE</w:t>
      </w:r>
      <w:r w:rsidRPr="005559B2">
        <w:rPr>
          <w:rFonts w:ascii="Palatino Linotype" w:hAnsi="Palatino Linotype"/>
        </w:rPr>
        <w:t xml:space="preserve">, en ejercicio de su derecho de acceso a la información pública, no proporcionó su nombre para que </w:t>
      </w:r>
      <w:r w:rsidRPr="005559B2">
        <w:rPr>
          <w:rFonts w:ascii="Palatino Linotype" w:hAnsi="Palatino Linotype" w:cs="Arial"/>
        </w:rPr>
        <w:t>sea</w:t>
      </w:r>
      <w:r w:rsidRPr="005559B2">
        <w:rPr>
          <w:rFonts w:ascii="Palatino Linotype" w:hAnsi="Palatino Linotype"/>
        </w:rPr>
        <w:t xml:space="preserve"> identificado, por lo que no se tiene certeza sobre </w:t>
      </w:r>
      <w:r w:rsidRPr="005559B2">
        <w:rPr>
          <w:rFonts w:ascii="Palatino Linotype" w:hAnsi="Palatino Linotype"/>
        </w:rPr>
        <w:lastRenderedPageBreak/>
        <w:t xml:space="preserve">su identidad, lo que en estricto sentido, provoca que </w:t>
      </w:r>
      <w:r w:rsidRPr="005559B2">
        <w:rPr>
          <w:rFonts w:ascii="Palatino Linotype" w:hAnsi="Palatino Linotype" w:cs="Arial"/>
        </w:rPr>
        <w:t>no</w:t>
      </w:r>
      <w:r w:rsidRPr="005559B2">
        <w:rPr>
          <w:rFonts w:ascii="Palatino Linotype" w:hAnsi="Palatino Linotype"/>
        </w:rPr>
        <w:t xml:space="preserve"> se colmen los requisitos establecidos en el citado artículo 180 de la Ley de Transparencia.</w:t>
      </w:r>
    </w:p>
    <w:p w14:paraId="5624C36C" w14:textId="77777777" w:rsidR="00AC7687" w:rsidRPr="005559B2" w:rsidRDefault="00AC7687" w:rsidP="00AC7687">
      <w:pPr>
        <w:spacing w:line="360" w:lineRule="auto"/>
        <w:jc w:val="both"/>
        <w:rPr>
          <w:rFonts w:ascii="Palatino Linotype" w:hAnsi="Palatino Linotype"/>
        </w:rPr>
      </w:pPr>
    </w:p>
    <w:p w14:paraId="5B69FA26" w14:textId="77777777" w:rsidR="00AC7687" w:rsidRPr="005559B2" w:rsidRDefault="00AC7687" w:rsidP="00AC7687">
      <w:pPr>
        <w:spacing w:line="360" w:lineRule="auto"/>
        <w:jc w:val="both"/>
        <w:rPr>
          <w:rFonts w:ascii="Palatino Linotype" w:hAnsi="Palatino Linotype" w:cs="Arial"/>
          <w:color w:val="000000"/>
        </w:rPr>
      </w:pPr>
      <w:r w:rsidRPr="005559B2">
        <w:rPr>
          <w:rFonts w:ascii="Palatino Linotype" w:hAnsi="Palatino Linotype"/>
        </w:rPr>
        <w:t xml:space="preserve">Empero lo anterior, debe destacarse que el artículo 15 de </w:t>
      </w:r>
      <w:r w:rsidRPr="005559B2">
        <w:rPr>
          <w:rFonts w:ascii="Palatino Linotype" w:hAnsi="Palatino Linotype" w:cs="Arial"/>
          <w:lang w:eastAsia="es-MX"/>
        </w:rPr>
        <w:t xml:space="preserve">Ley de Transparencia y Acceso a la </w:t>
      </w:r>
      <w:r w:rsidRPr="005559B2">
        <w:rPr>
          <w:rFonts w:ascii="Palatino Linotype" w:hAnsi="Palatino Linotype" w:cs="Arial"/>
        </w:rPr>
        <w:t>Información</w:t>
      </w:r>
      <w:r w:rsidRPr="005559B2">
        <w:rPr>
          <w:rFonts w:ascii="Palatino Linotype" w:hAnsi="Palatino Linotype" w:cs="Arial"/>
          <w:lang w:eastAsia="es-MX"/>
        </w:rPr>
        <w:t xml:space="preserve"> Pública del Estado de México y Municipios </w:t>
      </w:r>
      <w:r w:rsidRPr="005559B2">
        <w:rPr>
          <w:rFonts w:ascii="Palatino Linotype" w:hAnsi="Palatino Linotype" w:cs="Arial"/>
          <w:iCs/>
        </w:rPr>
        <w:t xml:space="preserve">prevé que, </w:t>
      </w:r>
      <w:r w:rsidRPr="005559B2">
        <w:rPr>
          <w:rFonts w:ascii="Palatino Linotype" w:hAnsi="Palatino Linotype"/>
        </w:rPr>
        <w:t xml:space="preserve">toda persona tendrá acceso a la información </w:t>
      </w:r>
      <w:r w:rsidRPr="005559B2">
        <w:rPr>
          <w:rFonts w:ascii="Palatino Linotype" w:hAnsi="Palatino Linotype" w:cs="Arial"/>
          <w:color w:val="000000"/>
        </w:rPr>
        <w:t xml:space="preserve">sin necesidad de acreditar interés alguno o justificar su utilización, de lo que se infiere que para el </w:t>
      </w:r>
      <w:r w:rsidRPr="005559B2">
        <w:rPr>
          <w:rFonts w:ascii="Palatino Linotype" w:hAnsi="Palatino Linotype"/>
        </w:rPr>
        <w:t>ejercicio</w:t>
      </w:r>
      <w:r w:rsidRPr="005559B2">
        <w:rPr>
          <w:rFonts w:ascii="Palatino Linotype" w:hAnsi="Palatino Linotype" w:cs="Arial"/>
          <w:color w:val="000000"/>
        </w:rPr>
        <w:t xml:space="preserve"> del derecho de acceso a la información pública, </w:t>
      </w:r>
      <w:r w:rsidRPr="005559B2">
        <w:rPr>
          <w:rFonts w:ascii="Palatino Linotype" w:hAnsi="Palatino Linotype" w:cs="Arial"/>
          <w:b/>
          <w:color w:val="000000"/>
          <w:u w:val="single"/>
        </w:rPr>
        <w:t xml:space="preserve">el nombre no es un requisito </w:t>
      </w:r>
      <w:r w:rsidRPr="005559B2">
        <w:rPr>
          <w:rFonts w:ascii="Palatino Linotype" w:hAnsi="Palatino Linotype" w:cs="Arial"/>
          <w:b/>
          <w:i/>
          <w:color w:val="000000"/>
          <w:u w:val="single"/>
        </w:rPr>
        <w:t>sine qua non</w:t>
      </w:r>
      <w:r w:rsidRPr="005559B2">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BAE5D93" w14:textId="77777777" w:rsidR="00AC7687" w:rsidRPr="005559B2" w:rsidRDefault="00AC7687" w:rsidP="00AC7687">
      <w:pPr>
        <w:spacing w:line="360" w:lineRule="auto"/>
        <w:jc w:val="both"/>
        <w:rPr>
          <w:rFonts w:ascii="Palatino Linotype" w:hAnsi="Palatino Linotype" w:cs="Arial"/>
          <w:color w:val="000000"/>
        </w:rPr>
      </w:pPr>
    </w:p>
    <w:p w14:paraId="3B4874BE" w14:textId="77777777" w:rsidR="00AC7687" w:rsidRPr="005559B2" w:rsidRDefault="00AC7687" w:rsidP="00AC7687">
      <w:pPr>
        <w:spacing w:line="360" w:lineRule="auto"/>
        <w:jc w:val="both"/>
        <w:rPr>
          <w:rFonts w:ascii="Palatino Linotype" w:hAnsi="Palatino Linotype"/>
        </w:rPr>
      </w:pPr>
      <w:r w:rsidRPr="005559B2">
        <w:rPr>
          <w:rFonts w:ascii="Palatino Linotype" w:hAnsi="Palatino Linotype"/>
        </w:rPr>
        <w:t>Correlativo a ello, cabe mencionar que los artículos 6, Apartado A, fracciones III y IV de la Constitución Política de los Estados Unidos Mexicanos y 5, párrafos vigésimo, vigésimo primero y vigésimo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5B37A88" w14:textId="77777777" w:rsidR="00AC7687" w:rsidRPr="005559B2" w:rsidRDefault="00AC7687" w:rsidP="00AC7687">
      <w:pPr>
        <w:jc w:val="both"/>
        <w:rPr>
          <w:rFonts w:ascii="Palatino Linotype" w:hAnsi="Palatino Linotype"/>
        </w:rPr>
      </w:pPr>
    </w:p>
    <w:p w14:paraId="3170A79F" w14:textId="77777777" w:rsidR="00AC7687" w:rsidRPr="005559B2" w:rsidRDefault="00AC7687" w:rsidP="00AC7687">
      <w:pPr>
        <w:tabs>
          <w:tab w:val="left" w:pos="851"/>
        </w:tabs>
        <w:ind w:left="851" w:right="901"/>
        <w:jc w:val="center"/>
        <w:rPr>
          <w:rFonts w:ascii="Palatino Linotype" w:hAnsi="Palatino Linotype" w:cs="Arial"/>
          <w:b/>
          <w:i/>
          <w:sz w:val="22"/>
          <w:szCs w:val="22"/>
        </w:rPr>
      </w:pPr>
      <w:r w:rsidRPr="005559B2">
        <w:rPr>
          <w:rFonts w:ascii="Palatino Linotype" w:hAnsi="Palatino Linotype" w:cs="Arial"/>
          <w:b/>
          <w:i/>
          <w:sz w:val="22"/>
          <w:szCs w:val="22"/>
        </w:rPr>
        <w:t>Constitución Política de los Estados Unidos Mexicanos</w:t>
      </w:r>
    </w:p>
    <w:p w14:paraId="49DB4E09"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b/>
          <w:i/>
          <w:sz w:val="22"/>
          <w:szCs w:val="22"/>
        </w:rPr>
        <w:t>“Artículo 6o.</w:t>
      </w:r>
      <w:r w:rsidRPr="005559B2">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w:t>
      </w:r>
      <w:r w:rsidRPr="005559B2">
        <w:rPr>
          <w:rFonts w:ascii="Palatino Linotype" w:hAnsi="Palatino Linotype" w:cs="Arial"/>
          <w:i/>
          <w:sz w:val="22"/>
          <w:szCs w:val="22"/>
        </w:rPr>
        <w:lastRenderedPageBreak/>
        <w:t xml:space="preserve">derecho de réplica será ejercido en los términos dispuestos por la ley. </w:t>
      </w:r>
      <w:r w:rsidRPr="005559B2">
        <w:rPr>
          <w:rFonts w:ascii="Palatino Linotype" w:hAnsi="Palatino Linotype" w:cs="Arial"/>
          <w:b/>
          <w:i/>
          <w:sz w:val="22"/>
          <w:szCs w:val="22"/>
        </w:rPr>
        <w:t>El derecho a la información será garantizado por el Estado.</w:t>
      </w:r>
      <w:r w:rsidRPr="005559B2">
        <w:rPr>
          <w:rFonts w:ascii="Palatino Linotype" w:hAnsi="Palatino Linotype" w:cs="Arial"/>
          <w:i/>
          <w:sz w:val="22"/>
          <w:szCs w:val="22"/>
        </w:rPr>
        <w:t xml:space="preserve"> </w:t>
      </w:r>
    </w:p>
    <w:p w14:paraId="7D4D8FD9"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14:paraId="23947D35"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i/>
          <w:sz w:val="22"/>
          <w:szCs w:val="22"/>
        </w:rPr>
        <w:t>Para efectos de lo dispuesto en el presente artículo se observará lo siguiente:</w:t>
      </w:r>
    </w:p>
    <w:p w14:paraId="12941A05"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14:paraId="56B6FB65" w14:textId="77777777" w:rsidR="00AC7687" w:rsidRPr="005559B2" w:rsidRDefault="00AC7687" w:rsidP="00AC7687">
      <w:pPr>
        <w:tabs>
          <w:tab w:val="left" w:pos="851"/>
        </w:tabs>
        <w:ind w:left="851" w:right="901"/>
        <w:jc w:val="both"/>
        <w:rPr>
          <w:rFonts w:ascii="Palatino Linotype" w:hAnsi="Palatino Linotype" w:cs="Arial"/>
          <w:i/>
          <w:sz w:val="22"/>
          <w:szCs w:val="22"/>
          <w:u w:val="single"/>
        </w:rPr>
      </w:pPr>
      <w:r w:rsidRPr="005559B2">
        <w:rPr>
          <w:rFonts w:ascii="Palatino Linotype" w:hAnsi="Palatino Linotype" w:cs="Arial"/>
          <w:i/>
          <w:sz w:val="22"/>
          <w:szCs w:val="22"/>
          <w:u w:val="single"/>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4D739C4"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i/>
          <w:sz w:val="22"/>
          <w:szCs w:val="22"/>
        </w:rPr>
        <w:t>II.    La información que se refiere a la vida privada y los datos personales será protegida en los términos y con las excepciones que fijen las leyes.</w:t>
      </w:r>
    </w:p>
    <w:p w14:paraId="0FCFF982" w14:textId="77777777" w:rsidR="00AC7687" w:rsidRPr="005559B2" w:rsidRDefault="00AC7687" w:rsidP="00AC7687">
      <w:pPr>
        <w:tabs>
          <w:tab w:val="left" w:pos="851"/>
        </w:tabs>
        <w:ind w:left="851" w:right="901"/>
        <w:jc w:val="both"/>
        <w:rPr>
          <w:rFonts w:ascii="Palatino Linotype" w:hAnsi="Palatino Linotype" w:cs="Arial"/>
          <w:i/>
          <w:sz w:val="22"/>
          <w:szCs w:val="22"/>
          <w:u w:val="single"/>
        </w:rPr>
      </w:pPr>
      <w:r w:rsidRPr="005559B2">
        <w:rPr>
          <w:rFonts w:ascii="Palatino Linotype" w:hAnsi="Palatino Linotype" w:cs="Arial"/>
          <w:i/>
          <w:sz w:val="22"/>
          <w:szCs w:val="22"/>
          <w:u w:val="single"/>
        </w:rPr>
        <w:t>III.   Toda persona, sin necesidad de acreditar interés alguno o justificar su utilización, tendrá acceso gratuito a la información pública, a sus datos personales o a la rectificación de éstos.</w:t>
      </w:r>
    </w:p>
    <w:p w14:paraId="38A3B9E2"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14:paraId="7C1EDBC7" w14:textId="77777777" w:rsidR="00AC7687" w:rsidRPr="005559B2" w:rsidRDefault="00AC7687" w:rsidP="00AC7687">
      <w:pPr>
        <w:tabs>
          <w:tab w:val="left" w:pos="851"/>
        </w:tabs>
        <w:ind w:left="851" w:right="901"/>
        <w:jc w:val="both"/>
        <w:rPr>
          <w:rFonts w:ascii="Palatino Linotype" w:hAnsi="Palatino Linotype" w:cs="Arial"/>
          <w:i/>
          <w:sz w:val="22"/>
          <w:szCs w:val="22"/>
          <w:u w:val="single"/>
        </w:rPr>
      </w:pPr>
      <w:r w:rsidRPr="005559B2">
        <w:rPr>
          <w:rFonts w:ascii="Palatino Linotype" w:hAnsi="Palatino Linotype" w:cs="Arial"/>
          <w:i/>
          <w:sz w:val="22"/>
          <w:szCs w:val="22"/>
          <w:u w:val="single"/>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268D7" w14:textId="77777777" w:rsidR="00AC7687" w:rsidRPr="005559B2" w:rsidRDefault="00AC7687" w:rsidP="00AC7687">
      <w:pPr>
        <w:tabs>
          <w:tab w:val="left" w:pos="851"/>
        </w:tabs>
        <w:ind w:left="851" w:right="901"/>
        <w:jc w:val="both"/>
        <w:rPr>
          <w:rFonts w:ascii="Palatino Linotype" w:hAnsi="Palatino Linotype" w:cs="Arial"/>
          <w:i/>
          <w:sz w:val="22"/>
          <w:szCs w:val="22"/>
          <w:u w:val="single"/>
        </w:rPr>
      </w:pPr>
      <w:r w:rsidRPr="005559B2">
        <w:rPr>
          <w:rFonts w:ascii="Palatino Linotype" w:hAnsi="Palatino Linotype" w:cs="Arial"/>
          <w:i/>
          <w:sz w:val="22"/>
          <w:szCs w:val="22"/>
          <w:u w:val="single"/>
        </w:rPr>
        <w:t>VI.   Las leyes determinarán la manera en que los sujetos obligados deberán hacer pública la información relativa a los recursos públicos que entreguen a personas físicas o morales.</w:t>
      </w:r>
    </w:p>
    <w:p w14:paraId="76DCCA35"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i/>
          <w:sz w:val="22"/>
          <w:szCs w:val="22"/>
        </w:rPr>
        <w:t>VII. La inobservancia a las disposiciones en materia de acceso a la información pública será sancionada en los términos que dispongan las leyes.</w:t>
      </w:r>
    </w:p>
    <w:p w14:paraId="0F4645BF"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i/>
          <w:sz w:val="22"/>
          <w:szCs w:val="22"/>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5EE78D8"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i/>
          <w:sz w:val="22"/>
          <w:szCs w:val="22"/>
        </w:rPr>
        <w:t>…</w:t>
      </w:r>
    </w:p>
    <w:p w14:paraId="789EC2BE" w14:textId="77777777" w:rsidR="00AC7687" w:rsidRPr="005559B2" w:rsidRDefault="00AC7687" w:rsidP="00AC7687">
      <w:pPr>
        <w:tabs>
          <w:tab w:val="left" w:pos="851"/>
        </w:tabs>
        <w:ind w:left="851" w:right="901"/>
        <w:jc w:val="both"/>
        <w:rPr>
          <w:rFonts w:ascii="Palatino Linotype" w:hAnsi="Palatino Linotype" w:cs="Arial"/>
          <w:i/>
          <w:color w:val="000000"/>
          <w:sz w:val="22"/>
          <w:szCs w:val="22"/>
          <w:lang w:val="es-MX" w:eastAsia="es-MX"/>
        </w:rPr>
      </w:pPr>
      <w:r w:rsidRPr="005559B2">
        <w:rPr>
          <w:rFonts w:ascii="Palatino Linotype" w:hAnsi="Palatino Linotype" w:cs="Arial"/>
          <w:i/>
          <w:sz w:val="22"/>
          <w:szCs w:val="22"/>
          <w:u w:val="single"/>
        </w:rPr>
        <w:t>La ley establecerá aquella información que se considere reservada o confidencial.</w:t>
      </w:r>
      <w:r w:rsidRPr="005559B2">
        <w:rPr>
          <w:rFonts w:ascii="Palatino Linotype" w:hAnsi="Palatino Linotype" w:cs="Arial"/>
          <w:b/>
          <w:i/>
          <w:sz w:val="22"/>
          <w:szCs w:val="22"/>
        </w:rPr>
        <w:t>”</w:t>
      </w:r>
      <w:r w:rsidRPr="005559B2">
        <w:rPr>
          <w:rFonts w:ascii="Palatino Linotype" w:hAnsi="Palatino Linotype" w:cs="Arial"/>
          <w:i/>
          <w:color w:val="000000"/>
          <w:sz w:val="22"/>
          <w:szCs w:val="22"/>
          <w:lang w:val="es-MX" w:eastAsia="es-MX"/>
        </w:rPr>
        <w:t xml:space="preserve"> </w:t>
      </w:r>
    </w:p>
    <w:p w14:paraId="7DA1EFC7" w14:textId="77777777" w:rsidR="00AC7687" w:rsidRPr="005559B2" w:rsidRDefault="00AC7687" w:rsidP="00AC7687">
      <w:pPr>
        <w:tabs>
          <w:tab w:val="left" w:pos="851"/>
        </w:tabs>
        <w:ind w:left="851" w:right="901"/>
        <w:jc w:val="both"/>
        <w:rPr>
          <w:rFonts w:ascii="Palatino Linotype" w:hAnsi="Palatino Linotype" w:cs="Arial"/>
          <w:i/>
          <w:color w:val="000000"/>
          <w:sz w:val="22"/>
          <w:szCs w:val="22"/>
          <w:lang w:val="es-MX" w:eastAsia="es-MX"/>
        </w:rPr>
      </w:pPr>
    </w:p>
    <w:p w14:paraId="48788FC4" w14:textId="77777777" w:rsidR="00AC7687" w:rsidRPr="005559B2" w:rsidRDefault="00AC7687" w:rsidP="00AC7687">
      <w:pPr>
        <w:tabs>
          <w:tab w:val="left" w:pos="851"/>
        </w:tabs>
        <w:ind w:left="851" w:right="901"/>
        <w:jc w:val="center"/>
        <w:rPr>
          <w:rFonts w:ascii="Palatino Linotype" w:hAnsi="Palatino Linotype" w:cs="Arial"/>
          <w:b/>
          <w:i/>
          <w:sz w:val="22"/>
          <w:szCs w:val="22"/>
        </w:rPr>
      </w:pPr>
      <w:r w:rsidRPr="005559B2">
        <w:rPr>
          <w:rFonts w:ascii="Palatino Linotype" w:hAnsi="Palatino Linotype" w:cs="Arial"/>
          <w:b/>
          <w:i/>
          <w:sz w:val="22"/>
          <w:szCs w:val="22"/>
        </w:rPr>
        <w:t>Constitución Política del Estado Libre y Soberano de México</w:t>
      </w:r>
    </w:p>
    <w:p w14:paraId="54303063" w14:textId="77777777" w:rsidR="00AC7687" w:rsidRPr="005559B2" w:rsidRDefault="00AC7687" w:rsidP="00AC7687">
      <w:pPr>
        <w:tabs>
          <w:tab w:val="left" w:pos="851"/>
        </w:tabs>
        <w:ind w:left="851" w:right="901"/>
        <w:jc w:val="center"/>
        <w:rPr>
          <w:rFonts w:ascii="Palatino Linotype" w:hAnsi="Palatino Linotype" w:cs="Arial"/>
          <w:b/>
          <w:i/>
          <w:sz w:val="22"/>
          <w:szCs w:val="22"/>
        </w:rPr>
      </w:pPr>
    </w:p>
    <w:p w14:paraId="57BD2C2A" w14:textId="77777777" w:rsidR="00AC7687" w:rsidRPr="005559B2" w:rsidRDefault="00AC7687" w:rsidP="00AC7687">
      <w:pPr>
        <w:tabs>
          <w:tab w:val="left" w:pos="851"/>
        </w:tabs>
        <w:ind w:left="851" w:right="901"/>
        <w:jc w:val="both"/>
        <w:rPr>
          <w:rFonts w:ascii="Palatino Linotype" w:hAnsi="Palatino Linotype" w:cs="Arial"/>
          <w:b/>
          <w:i/>
          <w:sz w:val="22"/>
          <w:szCs w:val="22"/>
        </w:rPr>
      </w:pPr>
      <w:r w:rsidRPr="005559B2">
        <w:rPr>
          <w:rFonts w:ascii="Palatino Linotype" w:hAnsi="Palatino Linotype" w:cs="Arial"/>
          <w:b/>
          <w:i/>
          <w:sz w:val="22"/>
          <w:szCs w:val="22"/>
        </w:rPr>
        <w:t xml:space="preserve">“Artículo 5.  … </w:t>
      </w:r>
    </w:p>
    <w:p w14:paraId="0F543E2C"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14:paraId="2DE1DB94"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CB17C14"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i/>
          <w:sz w:val="22"/>
          <w:szCs w:val="22"/>
        </w:rPr>
        <w:t xml:space="preserve">Este derecho se regirá por los principios y bases siguientes: </w:t>
      </w:r>
    </w:p>
    <w:p w14:paraId="4FF1F7C3"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5559B2">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0BACE48"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b/>
          <w:i/>
          <w:sz w:val="22"/>
          <w:szCs w:val="22"/>
        </w:rPr>
        <w:t>II.</w:t>
      </w:r>
      <w:r w:rsidRPr="005559B2">
        <w:rPr>
          <w:rFonts w:ascii="Palatino Linotype" w:hAnsi="Palatino Linotype"/>
          <w:i/>
          <w:sz w:val="22"/>
          <w:szCs w:val="22"/>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69885CD9"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b/>
          <w:i/>
          <w:sz w:val="22"/>
          <w:szCs w:val="22"/>
        </w:rPr>
        <w:lastRenderedPageBreak/>
        <w:t>III. Toda persona, sin necesidad de acreditar interés alguno o justificar su utilización, tendrá acceso gratuito a la información pública, a sus datos personales o a la rectificación de éstos.</w:t>
      </w:r>
      <w:r w:rsidRPr="005559B2">
        <w:rPr>
          <w:rFonts w:ascii="Palatino Linotype" w:hAnsi="Palatino Linotype"/>
          <w:i/>
          <w:sz w:val="22"/>
          <w:szCs w:val="22"/>
        </w:rPr>
        <w:t xml:space="preserve"> </w:t>
      </w:r>
    </w:p>
    <w:p w14:paraId="2F5ECF9E"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b/>
          <w:i/>
          <w:sz w:val="22"/>
          <w:szCs w:val="22"/>
        </w:rPr>
        <w:t>IV.</w:t>
      </w:r>
      <w:r w:rsidRPr="005559B2">
        <w:rPr>
          <w:rFonts w:ascii="Palatino Linotype" w:hAnsi="Palatino Linotype"/>
          <w:i/>
          <w:sz w:val="22"/>
          <w:szCs w:val="22"/>
        </w:rPr>
        <w:t xml:space="preserve"> Se establecerán mecanismos de acceso a la información y procedimientos de revisión expeditos que se sustanciarán ante el organismo autónomo especializado e imparcial que establece esta Constitución. </w:t>
      </w:r>
    </w:p>
    <w:p w14:paraId="634FB19E" w14:textId="77777777" w:rsidR="00AC7687" w:rsidRPr="005559B2" w:rsidRDefault="00AC7687" w:rsidP="00AC7687">
      <w:pPr>
        <w:tabs>
          <w:tab w:val="left" w:pos="851"/>
        </w:tabs>
        <w:ind w:left="851" w:right="901"/>
        <w:jc w:val="both"/>
        <w:rPr>
          <w:rFonts w:ascii="Palatino Linotype" w:hAnsi="Palatino Linotype"/>
          <w:i/>
          <w:sz w:val="22"/>
          <w:szCs w:val="22"/>
        </w:rPr>
      </w:pPr>
      <w:r w:rsidRPr="005559B2">
        <w:rPr>
          <w:rFonts w:ascii="Palatino Linotype" w:hAnsi="Palatino Linotype"/>
          <w:b/>
          <w:i/>
          <w:sz w:val="22"/>
          <w:szCs w:val="22"/>
        </w:rPr>
        <w:t>V.</w:t>
      </w:r>
      <w:r w:rsidRPr="005559B2">
        <w:rPr>
          <w:rFonts w:ascii="Palatino Linotype" w:hAnsi="Palatino Linotype"/>
          <w:i/>
          <w:sz w:val="22"/>
          <w:szCs w:val="22"/>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5559B2">
        <w:rPr>
          <w:rFonts w:ascii="Palatino Linotype" w:hAnsi="Palatino Linotype"/>
          <w:b/>
          <w:i/>
          <w:sz w:val="22"/>
          <w:szCs w:val="22"/>
        </w:rPr>
        <w:t>”</w:t>
      </w:r>
    </w:p>
    <w:p w14:paraId="035DF6B5" w14:textId="77777777" w:rsidR="00AC7687" w:rsidRPr="005559B2" w:rsidRDefault="00AC7687" w:rsidP="00AC7687">
      <w:pPr>
        <w:tabs>
          <w:tab w:val="left" w:pos="851"/>
        </w:tabs>
        <w:ind w:left="851" w:right="901"/>
        <w:jc w:val="both"/>
        <w:rPr>
          <w:rFonts w:ascii="Palatino Linotype" w:hAnsi="Palatino Linotype"/>
          <w:sz w:val="22"/>
          <w:szCs w:val="22"/>
        </w:rPr>
      </w:pPr>
      <w:r w:rsidRPr="005559B2">
        <w:rPr>
          <w:rFonts w:ascii="Palatino Linotype" w:hAnsi="Palatino Linotype"/>
          <w:sz w:val="22"/>
          <w:szCs w:val="22"/>
        </w:rPr>
        <w:t>(Énfasis añadido)</w:t>
      </w:r>
    </w:p>
    <w:p w14:paraId="46CE3E58" w14:textId="77777777" w:rsidR="00AC7687" w:rsidRPr="005559B2" w:rsidRDefault="00AC7687" w:rsidP="00AC7687">
      <w:pPr>
        <w:tabs>
          <w:tab w:val="left" w:pos="851"/>
        </w:tabs>
        <w:ind w:left="851" w:right="901"/>
        <w:jc w:val="both"/>
        <w:rPr>
          <w:rFonts w:ascii="Palatino Linotype" w:hAnsi="Palatino Linotype"/>
          <w:sz w:val="22"/>
          <w:szCs w:val="22"/>
        </w:rPr>
      </w:pPr>
    </w:p>
    <w:p w14:paraId="713A7F79" w14:textId="77777777" w:rsidR="00AC7687" w:rsidRPr="005559B2" w:rsidRDefault="00AC7687" w:rsidP="00AC7687">
      <w:pPr>
        <w:spacing w:line="360" w:lineRule="auto"/>
        <w:jc w:val="both"/>
        <w:rPr>
          <w:rFonts w:ascii="Palatino Linotype" w:hAnsi="Palatino Linotype"/>
        </w:rPr>
      </w:pPr>
      <w:r w:rsidRPr="005559B2">
        <w:rPr>
          <w:rFonts w:ascii="Palatino Linotype" w:hAnsi="Palatino Linotype"/>
        </w:rPr>
        <w:t>Por otra parte, del contenido del artículo 1 de la Constitución Política de los Estados Unidos Mexicanos, se destaca lo siguiente:</w:t>
      </w:r>
    </w:p>
    <w:p w14:paraId="6C392610" w14:textId="77777777" w:rsidR="00AC7687" w:rsidRPr="005559B2" w:rsidRDefault="00AC7687" w:rsidP="00AC7687">
      <w:pPr>
        <w:jc w:val="both"/>
        <w:rPr>
          <w:rFonts w:ascii="Palatino Linotype" w:hAnsi="Palatino Linotype"/>
        </w:rPr>
      </w:pPr>
    </w:p>
    <w:p w14:paraId="67761D3C"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b/>
          <w:i/>
          <w:sz w:val="22"/>
          <w:szCs w:val="22"/>
        </w:rPr>
        <w:t>“Artículo 1o</w:t>
      </w:r>
      <w:r w:rsidRPr="005559B2">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4C7684" w14:textId="77777777" w:rsidR="00AC7687" w:rsidRPr="005559B2" w:rsidRDefault="00AC7687" w:rsidP="00AC7687">
      <w:pPr>
        <w:tabs>
          <w:tab w:val="left" w:pos="851"/>
        </w:tabs>
        <w:ind w:left="851" w:right="901"/>
        <w:jc w:val="both"/>
        <w:rPr>
          <w:rFonts w:ascii="Palatino Linotype" w:hAnsi="Palatino Linotype" w:cs="Arial"/>
          <w:b/>
          <w:i/>
          <w:sz w:val="22"/>
          <w:szCs w:val="22"/>
        </w:rPr>
      </w:pPr>
      <w:r w:rsidRPr="005559B2">
        <w:rPr>
          <w:rFonts w:ascii="Palatino Linotype" w:hAnsi="Palatino Linotype" w:cs="Arial"/>
          <w:b/>
          <w:i/>
          <w:sz w:val="22"/>
          <w:szCs w:val="22"/>
          <w:u w:val="single"/>
        </w:rPr>
        <w:t>Las normas relativas a los derechos humanos se interpretarán</w:t>
      </w:r>
      <w:r w:rsidRPr="005559B2">
        <w:rPr>
          <w:rFonts w:ascii="Palatino Linotype" w:hAnsi="Palatino Linotype" w:cs="Arial"/>
          <w:i/>
          <w:sz w:val="22"/>
          <w:szCs w:val="22"/>
        </w:rPr>
        <w:t xml:space="preserve"> de conformidad con esta Constitución y con los tratados internacionales de la </w:t>
      </w:r>
      <w:r w:rsidRPr="005559B2">
        <w:rPr>
          <w:rFonts w:ascii="Palatino Linotype" w:hAnsi="Palatino Linotype" w:cs="Arial"/>
          <w:b/>
          <w:i/>
          <w:sz w:val="22"/>
          <w:szCs w:val="22"/>
        </w:rPr>
        <w:t xml:space="preserve">materia </w:t>
      </w:r>
      <w:r w:rsidRPr="005559B2">
        <w:rPr>
          <w:rFonts w:ascii="Palatino Linotype" w:hAnsi="Palatino Linotype" w:cs="Arial"/>
          <w:b/>
          <w:i/>
          <w:sz w:val="22"/>
          <w:szCs w:val="22"/>
          <w:u w:val="single"/>
        </w:rPr>
        <w:t>favoreciendo en todo tiempo a las personas la protección más amplia</w:t>
      </w:r>
      <w:r w:rsidRPr="005559B2">
        <w:rPr>
          <w:rFonts w:ascii="Palatino Linotype" w:hAnsi="Palatino Linotype" w:cs="Arial"/>
          <w:b/>
          <w:i/>
          <w:sz w:val="22"/>
          <w:szCs w:val="22"/>
        </w:rPr>
        <w:t>.</w:t>
      </w:r>
    </w:p>
    <w:p w14:paraId="456B7920"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5559B2">
        <w:rPr>
          <w:rFonts w:ascii="Palatino Linotype" w:hAnsi="Palatino Linotype" w:cs="Arial"/>
          <w:i/>
          <w:sz w:val="22"/>
          <w:szCs w:val="22"/>
        </w:rPr>
        <w:t>. En consecuencia, el Estado deberá prevenir, investigar, sancionar y reparar las violaciones a los derechos humanos, en los términos que establezca la ley.</w:t>
      </w:r>
      <w:r w:rsidRPr="005559B2">
        <w:rPr>
          <w:rFonts w:ascii="Palatino Linotype" w:hAnsi="Palatino Linotype" w:cs="Arial"/>
          <w:b/>
          <w:i/>
          <w:sz w:val="22"/>
          <w:szCs w:val="22"/>
        </w:rPr>
        <w:t>”</w:t>
      </w:r>
    </w:p>
    <w:p w14:paraId="47128BEE" w14:textId="77777777" w:rsidR="00AC7687" w:rsidRPr="005559B2" w:rsidRDefault="00AC7687" w:rsidP="00AC7687">
      <w:pPr>
        <w:tabs>
          <w:tab w:val="left" w:pos="851"/>
        </w:tabs>
        <w:ind w:left="851" w:right="901"/>
        <w:jc w:val="both"/>
        <w:rPr>
          <w:rFonts w:ascii="Palatino Linotype" w:hAnsi="Palatino Linotype"/>
          <w:sz w:val="22"/>
          <w:szCs w:val="22"/>
        </w:rPr>
      </w:pPr>
      <w:r w:rsidRPr="005559B2">
        <w:rPr>
          <w:rFonts w:ascii="Palatino Linotype" w:hAnsi="Palatino Linotype"/>
          <w:sz w:val="22"/>
          <w:szCs w:val="22"/>
        </w:rPr>
        <w:t>(Énfasis añadido)</w:t>
      </w:r>
    </w:p>
    <w:p w14:paraId="2D8EF1FE" w14:textId="77777777" w:rsidR="00AC7687" w:rsidRPr="005559B2" w:rsidRDefault="00AC7687" w:rsidP="00AC7687">
      <w:pPr>
        <w:tabs>
          <w:tab w:val="left" w:pos="851"/>
        </w:tabs>
        <w:ind w:left="851" w:right="901"/>
        <w:jc w:val="both"/>
        <w:rPr>
          <w:rFonts w:ascii="Palatino Linotype" w:hAnsi="Palatino Linotype"/>
          <w:sz w:val="22"/>
          <w:szCs w:val="22"/>
        </w:rPr>
      </w:pPr>
    </w:p>
    <w:p w14:paraId="5FE67084" w14:textId="77777777" w:rsidR="00AC7687" w:rsidRPr="005559B2" w:rsidRDefault="00AC7687" w:rsidP="00AC7687">
      <w:pPr>
        <w:spacing w:line="360" w:lineRule="auto"/>
        <w:jc w:val="both"/>
        <w:rPr>
          <w:rFonts w:ascii="Palatino Linotype" w:hAnsi="Palatino Linotype"/>
        </w:rPr>
      </w:pPr>
      <w:r w:rsidRPr="005559B2">
        <w:rPr>
          <w:rFonts w:ascii="Palatino Linotype" w:hAnsi="Palatino Linotype"/>
        </w:rPr>
        <w:t xml:space="preserve">En esa virtud, de una interpretación sistemática, armónica y progresiva del derecho humano de acceso a la información pública se reitera que toda persona, sin necesidad </w:t>
      </w:r>
      <w:r w:rsidRPr="005559B2">
        <w:rPr>
          <w:rFonts w:ascii="Palatino Linotype" w:hAnsi="Palatino Linotype"/>
        </w:rPr>
        <w:lastRenderedPageBreak/>
        <w:t xml:space="preserve">de acreditar interés </w:t>
      </w:r>
      <w:r w:rsidRPr="005559B2">
        <w:rPr>
          <w:rFonts w:ascii="Palatino Linotype" w:hAnsi="Palatino Linotype" w:cs="Arial"/>
        </w:rPr>
        <w:t>alguno</w:t>
      </w:r>
      <w:r w:rsidRPr="005559B2">
        <w:rPr>
          <w:rFonts w:ascii="Palatino Linotype" w:hAnsi="Palatino Linotype"/>
        </w:rPr>
        <w:t xml:space="preserve"> o justificar su utilización, deberá tener acceso a la información pública, es decir, dicho </w:t>
      </w:r>
      <w:r w:rsidRPr="005559B2">
        <w:rPr>
          <w:rFonts w:ascii="Palatino Linotype" w:hAnsi="Palatino Linotype" w:cs="Arial"/>
        </w:rPr>
        <w:t>derecho</w:t>
      </w:r>
      <w:r w:rsidRPr="005559B2">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6777097" w14:textId="77777777" w:rsidR="00AC7687" w:rsidRPr="005559B2" w:rsidRDefault="00AC7687" w:rsidP="00AC7687">
      <w:pPr>
        <w:spacing w:line="360" w:lineRule="auto"/>
        <w:jc w:val="both"/>
        <w:rPr>
          <w:rFonts w:ascii="Palatino Linotype" w:hAnsi="Palatino Linotype"/>
        </w:rPr>
      </w:pPr>
    </w:p>
    <w:p w14:paraId="4F271544" w14:textId="77777777" w:rsidR="00AC7687" w:rsidRPr="005559B2" w:rsidRDefault="00AC7687" w:rsidP="00AC7687">
      <w:pPr>
        <w:spacing w:line="360" w:lineRule="auto"/>
        <w:jc w:val="both"/>
        <w:rPr>
          <w:rFonts w:ascii="Palatino Linotype" w:hAnsi="Palatino Linotype"/>
        </w:rPr>
      </w:pPr>
      <w:r w:rsidRPr="005559B2">
        <w:rPr>
          <w:rFonts w:ascii="Palatino Linotype" w:hAnsi="Palatino Linotype"/>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14:paraId="2967A553" w14:textId="77777777" w:rsidR="00AC7687" w:rsidRPr="005559B2" w:rsidRDefault="00AC7687" w:rsidP="00AC7687">
      <w:pPr>
        <w:jc w:val="both"/>
        <w:rPr>
          <w:rFonts w:ascii="Palatino Linotype" w:hAnsi="Palatino Linotype"/>
        </w:rPr>
      </w:pPr>
    </w:p>
    <w:p w14:paraId="083E2FE8" w14:textId="77777777" w:rsidR="00AC7687" w:rsidRPr="005559B2" w:rsidRDefault="00AC7687" w:rsidP="00AC7687">
      <w:pPr>
        <w:tabs>
          <w:tab w:val="left" w:pos="851"/>
        </w:tabs>
        <w:ind w:left="851" w:right="901"/>
        <w:jc w:val="both"/>
        <w:rPr>
          <w:rFonts w:ascii="Palatino Linotype" w:hAnsi="Palatino Linotype" w:cs="Arial"/>
          <w:i/>
          <w:sz w:val="22"/>
          <w:szCs w:val="22"/>
        </w:rPr>
      </w:pPr>
      <w:r w:rsidRPr="005559B2">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5559B2">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4C08716" w14:textId="77777777" w:rsidR="00AC7687" w:rsidRPr="005559B2" w:rsidRDefault="00AC7687" w:rsidP="00AC7687">
      <w:pPr>
        <w:tabs>
          <w:tab w:val="left" w:pos="851"/>
        </w:tabs>
        <w:spacing w:line="360" w:lineRule="auto"/>
        <w:ind w:left="851" w:right="901"/>
        <w:jc w:val="both"/>
        <w:rPr>
          <w:rFonts w:ascii="Palatino Linotype" w:hAnsi="Palatino Linotype" w:cs="Arial"/>
          <w:i/>
          <w:sz w:val="22"/>
          <w:szCs w:val="22"/>
        </w:rPr>
      </w:pPr>
    </w:p>
    <w:p w14:paraId="790B2C7B" w14:textId="77777777" w:rsidR="00AC7687" w:rsidRPr="005559B2" w:rsidRDefault="00AC7687" w:rsidP="00AC7687">
      <w:pPr>
        <w:spacing w:line="360" w:lineRule="auto"/>
        <w:jc w:val="both"/>
        <w:rPr>
          <w:rFonts w:ascii="Palatino Linotype" w:hAnsi="Palatino Linotype"/>
        </w:rPr>
      </w:pPr>
      <w:r w:rsidRPr="005559B2">
        <w:rPr>
          <w:rFonts w:ascii="Palatino Linotype" w:hAnsi="Palatino Linotype"/>
        </w:rPr>
        <w:t xml:space="preserve">En ese orden de ideas, se estima que el requerimiento relativo al nombre como presupuesto de procedibilidad, </w:t>
      </w:r>
      <w:r w:rsidRPr="005559B2">
        <w:rPr>
          <w:rFonts w:ascii="Palatino Linotype" w:hAnsi="Palatino Linotype" w:cs="Arial"/>
        </w:rPr>
        <w:t>podría</w:t>
      </w:r>
      <w:r w:rsidRPr="005559B2">
        <w:rPr>
          <w:rFonts w:ascii="Palatino Linotype" w:hAnsi="Palatino Linotype"/>
        </w:rPr>
        <w:t xml:space="preserve"> limitar el ejercicio del derecho de acceso a la información pública, debido a que, el hecho de solicitar la identificación del</w:t>
      </w:r>
      <w:r w:rsidRPr="005559B2">
        <w:rPr>
          <w:rFonts w:ascii="Palatino Linotype" w:hAnsi="Palatino Linotype" w:cs="Arial"/>
          <w:b/>
        </w:rPr>
        <w:t xml:space="preserve"> RECURRENTE</w:t>
      </w:r>
      <w:r w:rsidRPr="005559B2">
        <w:rPr>
          <w:rFonts w:ascii="Palatino Linotype" w:hAnsi="Palatino Linotype"/>
        </w:rPr>
        <w:t xml:space="preserve"> a través de dicho dato personal, en ciertos extremos se equipara a </w:t>
      </w:r>
      <w:r w:rsidRPr="005559B2">
        <w:rPr>
          <w:rFonts w:ascii="Palatino Linotype" w:hAnsi="Palatino Linotype"/>
        </w:rPr>
        <w:lastRenderedPageBreak/>
        <w:t>una exigencia acerca de su interés o justificación de su utilización, lo que materialmente haría nugatorio un derecho fundamental.</w:t>
      </w:r>
    </w:p>
    <w:p w14:paraId="3CB6748D" w14:textId="77777777" w:rsidR="00AC7687" w:rsidRPr="005559B2" w:rsidRDefault="00AC7687" w:rsidP="00AC7687">
      <w:pPr>
        <w:spacing w:line="360" w:lineRule="auto"/>
        <w:jc w:val="both"/>
        <w:rPr>
          <w:rFonts w:ascii="Palatino Linotype" w:hAnsi="Palatino Linotype"/>
        </w:rPr>
      </w:pPr>
    </w:p>
    <w:p w14:paraId="3EA22774" w14:textId="77777777" w:rsidR="00AC7687" w:rsidRPr="005559B2" w:rsidRDefault="00AC7687" w:rsidP="00AC7687">
      <w:pPr>
        <w:spacing w:line="360" w:lineRule="auto"/>
        <w:jc w:val="both"/>
        <w:rPr>
          <w:rFonts w:ascii="Palatino Linotype" w:hAnsi="Palatino Linotype"/>
        </w:rPr>
      </w:pPr>
      <w:r w:rsidRPr="005559B2">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5559B2">
        <w:rPr>
          <w:rFonts w:ascii="Palatino Linotype" w:hAnsi="Palatino Linotype" w:cs="Arial"/>
        </w:rPr>
        <w:t>Constitución</w:t>
      </w:r>
      <w:r w:rsidRPr="005559B2">
        <w:rPr>
          <w:rFonts w:ascii="Palatino Linotype" w:hAnsi="Palatino Linotype"/>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6DD06BFF" w14:textId="77777777" w:rsidR="00AC7687" w:rsidRPr="005559B2" w:rsidRDefault="00AC7687" w:rsidP="00AC7687">
      <w:pPr>
        <w:tabs>
          <w:tab w:val="left" w:pos="1968"/>
        </w:tabs>
        <w:spacing w:line="360" w:lineRule="auto"/>
        <w:jc w:val="both"/>
        <w:rPr>
          <w:rFonts w:ascii="Palatino Linotype" w:hAnsi="Palatino Linotype"/>
        </w:rPr>
      </w:pPr>
    </w:p>
    <w:p w14:paraId="6FCC1430" w14:textId="77777777" w:rsidR="00AC7687" w:rsidRPr="005559B2" w:rsidRDefault="00AC7687" w:rsidP="00AC7687">
      <w:pPr>
        <w:spacing w:line="360" w:lineRule="auto"/>
        <w:jc w:val="both"/>
        <w:rPr>
          <w:rFonts w:ascii="Palatino Linotype" w:hAnsi="Palatino Linotype"/>
        </w:rPr>
      </w:pPr>
      <w:r w:rsidRPr="005559B2">
        <w:rPr>
          <w:rFonts w:ascii="Palatino Linotype" w:hAnsi="Palatino Linotype"/>
        </w:rPr>
        <w:t xml:space="preserve">Asimismo, se estima que el requisito relativo al nombre del </w:t>
      </w:r>
      <w:r w:rsidRPr="005559B2">
        <w:rPr>
          <w:rFonts w:ascii="Palatino Linotype" w:hAnsi="Palatino Linotype" w:cs="Arial"/>
          <w:b/>
        </w:rPr>
        <w:t>RECURRENTE</w:t>
      </w:r>
      <w:r w:rsidRPr="005559B2">
        <w:rPr>
          <w:rFonts w:ascii="Palatino Linotype" w:hAnsi="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559B2">
        <w:rPr>
          <w:rFonts w:ascii="Palatino Linotype" w:hAnsi="Palatino Linotype" w:cs="Arial"/>
          <w:b/>
        </w:rPr>
        <w:t>EL RECURRENTE</w:t>
      </w:r>
      <w:r w:rsidRPr="005559B2">
        <w:rPr>
          <w:rFonts w:ascii="Palatino Linotype" w:hAnsi="Palatino Linotype"/>
        </w:rPr>
        <w:t xml:space="preserve"> es la </w:t>
      </w:r>
      <w:r w:rsidRPr="005559B2">
        <w:rPr>
          <w:rFonts w:ascii="Palatino Linotype" w:hAnsi="Palatino Linotype"/>
        </w:rPr>
        <w:lastRenderedPageBreak/>
        <w:t>misma persona que realizó la solicitud de acceso a la información pública que ahora se impugna.</w:t>
      </w:r>
    </w:p>
    <w:p w14:paraId="032F6DB4" w14:textId="77777777" w:rsidR="00AC7687" w:rsidRPr="005559B2" w:rsidRDefault="00AC7687" w:rsidP="00AC7687">
      <w:pPr>
        <w:spacing w:line="360" w:lineRule="auto"/>
        <w:jc w:val="both"/>
        <w:rPr>
          <w:rFonts w:ascii="Palatino Linotype" w:hAnsi="Palatino Linotype"/>
        </w:rPr>
      </w:pPr>
    </w:p>
    <w:p w14:paraId="4D903408" w14:textId="77777777" w:rsidR="00001D9F" w:rsidRPr="005559B2" w:rsidRDefault="00AC7687" w:rsidP="00AC7687">
      <w:pPr>
        <w:pStyle w:val="Prrafodelista"/>
        <w:widowControl w:val="0"/>
        <w:tabs>
          <w:tab w:val="left" w:pos="1701"/>
          <w:tab w:val="left" w:pos="1843"/>
        </w:tabs>
        <w:autoSpaceDE w:val="0"/>
        <w:autoSpaceDN w:val="0"/>
        <w:adjustRightInd w:val="0"/>
        <w:spacing w:before="240" w:after="240" w:line="360" w:lineRule="auto"/>
        <w:ind w:left="0"/>
        <w:contextualSpacing w:val="0"/>
        <w:jc w:val="both"/>
        <w:rPr>
          <w:rFonts w:ascii="Palatino Linotype" w:hAnsi="Palatino Linotype"/>
          <w:b/>
        </w:rPr>
      </w:pPr>
      <w:r w:rsidRPr="005559B2">
        <w:rPr>
          <w:rFonts w:ascii="Palatino Linotype" w:hAnsi="Palatino Linotype"/>
        </w:rPr>
        <w:t>En adición a lo anterior, el propio artículo 180, en su último párrafo, establece que cuando el recurso de revisión se interponga de manera electrónica no será indispensable que contenga determinados requisitos, entre ellos, el nombre del</w:t>
      </w:r>
      <w:r w:rsidRPr="005559B2">
        <w:rPr>
          <w:rFonts w:ascii="Palatino Linotype" w:hAnsi="Palatino Linotype" w:cs="Arial"/>
          <w:b/>
        </w:rPr>
        <w:t xml:space="preserve"> RECURRENTE;</w:t>
      </w:r>
      <w:r w:rsidRPr="005559B2">
        <w:rPr>
          <w:rFonts w:ascii="Palatino Linotype" w:hAnsi="Palatino Linotype"/>
        </w:rPr>
        <w:t xml:space="preserve"> por lo que, en el presente caso, al haber sido presentado el recurso de revisión vía </w:t>
      </w:r>
      <w:r w:rsidRPr="005559B2">
        <w:rPr>
          <w:rFonts w:ascii="Palatino Linotype" w:hAnsi="Palatino Linotype"/>
          <w:b/>
        </w:rPr>
        <w:t>SAIMEX</w:t>
      </w:r>
      <w:r w:rsidRPr="005559B2">
        <w:rPr>
          <w:rFonts w:ascii="Palatino Linotype" w:hAnsi="Palatino Linotype"/>
        </w:rPr>
        <w:t>, dicho requisito resulta innecesario.</w:t>
      </w:r>
    </w:p>
    <w:p w14:paraId="30DBF334" w14:textId="7AC02289" w:rsidR="007749B1" w:rsidRPr="005559B2" w:rsidRDefault="00796355" w:rsidP="00E94A6D">
      <w:pPr>
        <w:spacing w:before="240" w:after="240" w:line="360" w:lineRule="auto"/>
        <w:jc w:val="both"/>
        <w:rPr>
          <w:rFonts w:ascii="Palatino Linotype" w:hAnsi="Palatino Linotype" w:cs="Arial"/>
        </w:rPr>
      </w:pPr>
      <w:r w:rsidRPr="005559B2">
        <w:rPr>
          <w:rFonts w:ascii="Palatino Linotype" w:hAnsi="Palatino Linotype" w:cs="Arial"/>
          <w:b/>
          <w:sz w:val="28"/>
          <w:szCs w:val="28"/>
        </w:rPr>
        <w:t>QUINTO</w:t>
      </w:r>
      <w:r w:rsidR="00AB57AA" w:rsidRPr="005559B2">
        <w:rPr>
          <w:rFonts w:ascii="Palatino Linotype" w:hAnsi="Palatino Linotype" w:cs="Arial"/>
          <w:b/>
        </w:rPr>
        <w:t>. Estudio y resolución del asunto</w:t>
      </w:r>
      <w:r w:rsidR="00AB57AA" w:rsidRPr="005559B2">
        <w:rPr>
          <w:rFonts w:ascii="Palatino Linotype" w:hAnsi="Palatino Linotype"/>
          <w:b/>
        </w:rPr>
        <w:t xml:space="preserve">. </w:t>
      </w:r>
      <w:r w:rsidR="00AB57AA" w:rsidRPr="005559B2">
        <w:rPr>
          <w:rFonts w:ascii="Palatino Linotype" w:hAnsi="Palatino Linotype" w:cs="Arial"/>
        </w:rPr>
        <w:t>Una vez determinada la vía s</w:t>
      </w:r>
      <w:r w:rsidR="00963872" w:rsidRPr="005559B2">
        <w:rPr>
          <w:rFonts w:ascii="Palatino Linotype" w:hAnsi="Palatino Linotype" w:cs="Arial"/>
        </w:rPr>
        <w:t>obre la que versarán los</w:t>
      </w:r>
      <w:r w:rsidRPr="005559B2">
        <w:rPr>
          <w:rFonts w:ascii="Palatino Linotype" w:hAnsi="Palatino Linotype" w:cs="Arial"/>
        </w:rPr>
        <w:t xml:space="preserve"> presente</w:t>
      </w:r>
      <w:r w:rsidR="00963872" w:rsidRPr="005559B2">
        <w:rPr>
          <w:rFonts w:ascii="Palatino Linotype" w:hAnsi="Palatino Linotype" w:cs="Arial"/>
        </w:rPr>
        <w:t>s</w:t>
      </w:r>
      <w:r w:rsidRPr="005559B2">
        <w:rPr>
          <w:rFonts w:ascii="Palatino Linotype" w:hAnsi="Palatino Linotype" w:cs="Arial"/>
        </w:rPr>
        <w:t xml:space="preserve"> recurso</w:t>
      </w:r>
      <w:r w:rsidR="00963872" w:rsidRPr="005559B2">
        <w:rPr>
          <w:rFonts w:ascii="Palatino Linotype" w:hAnsi="Palatino Linotype" w:cs="Arial"/>
        </w:rPr>
        <w:t>s, y previa revisión de los</w:t>
      </w:r>
      <w:r w:rsidRPr="005559B2">
        <w:rPr>
          <w:rFonts w:ascii="Palatino Linotype" w:hAnsi="Palatino Linotype" w:cs="Arial"/>
        </w:rPr>
        <w:t xml:space="preserve"> expediente</w:t>
      </w:r>
      <w:r w:rsidR="00963872" w:rsidRPr="005559B2">
        <w:rPr>
          <w:rFonts w:ascii="Palatino Linotype" w:hAnsi="Palatino Linotype" w:cs="Arial"/>
        </w:rPr>
        <w:t>s</w:t>
      </w:r>
      <w:r w:rsidRPr="005559B2">
        <w:rPr>
          <w:rFonts w:ascii="Palatino Linotype" w:hAnsi="Palatino Linotype" w:cs="Arial"/>
        </w:rPr>
        <w:t xml:space="preserve"> electrónico</w:t>
      </w:r>
      <w:r w:rsidR="00963872" w:rsidRPr="005559B2">
        <w:rPr>
          <w:rFonts w:ascii="Palatino Linotype" w:hAnsi="Palatino Linotype" w:cs="Arial"/>
        </w:rPr>
        <w:t xml:space="preserve">s </w:t>
      </w:r>
      <w:r w:rsidRPr="005559B2">
        <w:rPr>
          <w:rFonts w:ascii="Palatino Linotype" w:hAnsi="Palatino Linotype" w:cs="Arial"/>
        </w:rPr>
        <w:t>integrado</w:t>
      </w:r>
      <w:r w:rsidR="00963872" w:rsidRPr="005559B2">
        <w:rPr>
          <w:rFonts w:ascii="Palatino Linotype" w:hAnsi="Palatino Linotype" w:cs="Arial"/>
        </w:rPr>
        <w:t>s</w:t>
      </w:r>
      <w:r w:rsidR="00AB57AA" w:rsidRPr="005559B2">
        <w:rPr>
          <w:rFonts w:ascii="Palatino Linotype" w:hAnsi="Palatino Linotype" w:cs="Arial"/>
        </w:rPr>
        <w:t xml:space="preserve"> en </w:t>
      </w:r>
      <w:r w:rsidR="00AB57AA" w:rsidRPr="005559B2">
        <w:rPr>
          <w:rFonts w:ascii="Palatino Linotype" w:hAnsi="Palatino Linotype" w:cs="Arial"/>
          <w:b/>
        </w:rPr>
        <w:t>EL SAIMEX</w:t>
      </w:r>
      <w:r w:rsidRPr="005559B2">
        <w:rPr>
          <w:rFonts w:ascii="Palatino Linotype" w:hAnsi="Palatino Linotype" w:cs="Arial"/>
        </w:rPr>
        <w:t xml:space="preserve"> con motivo de la solicitud de información y del</w:t>
      </w:r>
      <w:r w:rsidR="00AB57AA" w:rsidRPr="005559B2">
        <w:rPr>
          <w:rFonts w:ascii="Palatino Linotype" w:hAnsi="Palatino Linotype" w:cs="Arial"/>
        </w:rPr>
        <w:t xml:space="preserve"> recurso</w:t>
      </w:r>
      <w:r w:rsidRPr="005559B2">
        <w:rPr>
          <w:rFonts w:ascii="Palatino Linotype" w:hAnsi="Palatino Linotype" w:cs="Arial"/>
        </w:rPr>
        <w:t xml:space="preserve"> a que da</w:t>
      </w:r>
      <w:r w:rsidR="00AB57AA" w:rsidRPr="005559B2">
        <w:rPr>
          <w:rFonts w:ascii="Palatino Linotype" w:hAnsi="Palatino Linotype" w:cs="Arial"/>
        </w:rPr>
        <w:t xml:space="preserve"> origen</w:t>
      </w:r>
      <w:r w:rsidRPr="005559B2">
        <w:rPr>
          <w:rFonts w:ascii="Palatino Linotype" w:hAnsi="Palatino Linotype" w:cs="Arial"/>
        </w:rPr>
        <w:t>, es conveniente analizar si la respuesta</w:t>
      </w:r>
      <w:r w:rsidR="00AB57AA" w:rsidRPr="005559B2">
        <w:rPr>
          <w:rFonts w:ascii="Palatino Linotype" w:hAnsi="Palatino Linotype" w:cs="Arial"/>
        </w:rPr>
        <w:t xml:space="preserve"> del </w:t>
      </w:r>
      <w:r w:rsidR="00AB57AA" w:rsidRPr="005559B2">
        <w:rPr>
          <w:rFonts w:ascii="Palatino Linotype" w:hAnsi="Palatino Linotype" w:cs="Arial"/>
          <w:b/>
          <w:lang w:val="es-MX" w:eastAsia="es-MX"/>
        </w:rPr>
        <w:t>SUJETO OBLIGADO</w:t>
      </w:r>
      <w:r w:rsidRPr="005559B2">
        <w:rPr>
          <w:rFonts w:ascii="Palatino Linotype" w:hAnsi="Palatino Linotype" w:cs="Arial"/>
        </w:rPr>
        <w:t xml:space="preserve"> c</w:t>
      </w:r>
      <w:r w:rsidR="00493270" w:rsidRPr="005559B2">
        <w:rPr>
          <w:rFonts w:ascii="Palatino Linotype" w:hAnsi="Palatino Linotype" w:cs="Arial"/>
        </w:rPr>
        <w:t>umpl</w:t>
      </w:r>
      <w:r w:rsidR="00DE7E71" w:rsidRPr="005559B2">
        <w:rPr>
          <w:rFonts w:ascii="Palatino Linotype" w:hAnsi="Palatino Linotype" w:cs="Arial"/>
        </w:rPr>
        <w:t xml:space="preserve">e </w:t>
      </w:r>
      <w:r w:rsidR="00AB57AA" w:rsidRPr="005559B2">
        <w:rPr>
          <w:rFonts w:ascii="Palatino Linotype" w:hAnsi="Palatino Linotype" w:cs="Arial"/>
        </w:rPr>
        <w:t>con los requisitos y procedimientos del derecho de acceso a la información pública</w:t>
      </w:r>
      <w:r w:rsidR="007749B1" w:rsidRPr="005559B2">
        <w:rPr>
          <w:rFonts w:ascii="Palatino Linotype" w:hAnsi="Palatino Linotype" w:cs="Arial"/>
        </w:rPr>
        <w:t>.</w:t>
      </w:r>
    </w:p>
    <w:p w14:paraId="010DF0FB" w14:textId="77777777" w:rsidR="00E23918" w:rsidRPr="005559B2" w:rsidRDefault="007749B1" w:rsidP="00E94A6D">
      <w:pPr>
        <w:spacing w:before="240" w:after="240" w:line="360" w:lineRule="auto"/>
        <w:jc w:val="both"/>
        <w:rPr>
          <w:rFonts w:ascii="Palatino Linotype" w:hAnsi="Palatino Linotype" w:cs="Arial"/>
        </w:rPr>
      </w:pPr>
      <w:r w:rsidRPr="005559B2">
        <w:rPr>
          <w:rFonts w:ascii="Palatino Linotype" w:hAnsi="Palatino Linotype" w:cs="Arial"/>
        </w:rPr>
        <w:t xml:space="preserve">Atento a ello, </w:t>
      </w:r>
      <w:r w:rsidR="00E23918" w:rsidRPr="005559B2">
        <w:rPr>
          <w:rFonts w:ascii="Palatino Linotype" w:eastAsia="Arial Unicode MS" w:hAnsi="Palatino Linotype" w:cs="Arial"/>
        </w:rPr>
        <w:t xml:space="preserve">primeramente </w:t>
      </w:r>
      <w:r w:rsidR="00E23918" w:rsidRPr="005559B2">
        <w:rPr>
          <w:rFonts w:ascii="Palatino Linotype" w:hAnsi="Palatino Linotype" w:cs="Arial"/>
        </w:rPr>
        <w:t>cabe precisar que el artículo 4, párrafo segundo de la Ley de Transparencia y Acceso a la Información Pública del Estado de México y Municipios, dispone:</w:t>
      </w:r>
    </w:p>
    <w:p w14:paraId="0EE26D8E" w14:textId="77777777" w:rsidR="00E23918" w:rsidRPr="005559B2" w:rsidRDefault="00E23918" w:rsidP="00E94A6D">
      <w:pPr>
        <w:spacing w:before="120" w:after="120"/>
        <w:ind w:left="851" w:right="902"/>
        <w:jc w:val="both"/>
        <w:rPr>
          <w:rFonts w:ascii="Palatino Linotype" w:hAnsi="Palatino Linotype" w:cs="Arial"/>
          <w:i/>
          <w:color w:val="000000"/>
          <w:sz w:val="22"/>
          <w:szCs w:val="22"/>
        </w:rPr>
      </w:pPr>
      <w:r w:rsidRPr="005559B2">
        <w:rPr>
          <w:rFonts w:ascii="Palatino Linotype" w:hAnsi="Palatino Linotype" w:cs="Arial"/>
          <w:b/>
          <w:i/>
          <w:sz w:val="22"/>
          <w:szCs w:val="22"/>
        </w:rPr>
        <w:t>“</w:t>
      </w:r>
      <w:r w:rsidRPr="005559B2">
        <w:rPr>
          <w:rFonts w:ascii="Palatino Linotype" w:hAnsi="Palatino Linotype" w:cs="Arial"/>
          <w:b/>
          <w:i/>
          <w:color w:val="000000"/>
          <w:sz w:val="22"/>
          <w:szCs w:val="22"/>
        </w:rPr>
        <w:t xml:space="preserve">Artículo 4. </w:t>
      </w:r>
      <w:r w:rsidRPr="005559B2">
        <w:rPr>
          <w:rFonts w:ascii="Palatino Linotype" w:hAnsi="Palatino Linotype" w:cs="Arial"/>
          <w:i/>
          <w:color w:val="000000"/>
          <w:sz w:val="22"/>
          <w:szCs w:val="22"/>
        </w:rPr>
        <w:t xml:space="preserve">… </w:t>
      </w:r>
    </w:p>
    <w:p w14:paraId="1F91A60C" w14:textId="77777777" w:rsidR="00E23918" w:rsidRPr="005559B2" w:rsidRDefault="00E23918" w:rsidP="00E94A6D">
      <w:pPr>
        <w:spacing w:before="120" w:after="120"/>
        <w:ind w:left="851" w:right="902"/>
        <w:jc w:val="both"/>
        <w:rPr>
          <w:rFonts w:ascii="Palatino Linotype" w:hAnsi="Palatino Linotype" w:cs="Arial"/>
          <w:i/>
          <w:color w:val="000000"/>
          <w:sz w:val="22"/>
          <w:szCs w:val="22"/>
        </w:rPr>
      </w:pPr>
      <w:r w:rsidRPr="005559B2">
        <w:rPr>
          <w:rFonts w:ascii="Palatino Linotype" w:hAnsi="Palatino Linotype" w:cs="Arial"/>
          <w:i/>
          <w:color w:val="000000"/>
          <w:sz w:val="22"/>
          <w:szCs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w:t>
      </w:r>
      <w:r w:rsidRPr="005559B2">
        <w:rPr>
          <w:rFonts w:ascii="Palatino Linotype" w:hAnsi="Palatino Linotype" w:cs="Arial"/>
          <w:i/>
          <w:color w:val="000000"/>
          <w:sz w:val="22"/>
          <w:szCs w:val="22"/>
        </w:rPr>
        <w:lastRenderedPageBreak/>
        <w:t>como reservada temporalmente por razones de interés público, en los términos de las causas legítimas y estrictamente nece</w:t>
      </w:r>
      <w:r w:rsidR="007B6A55" w:rsidRPr="005559B2">
        <w:rPr>
          <w:rFonts w:ascii="Palatino Linotype" w:hAnsi="Palatino Linotype" w:cs="Arial"/>
          <w:i/>
          <w:color w:val="000000"/>
          <w:sz w:val="22"/>
          <w:szCs w:val="22"/>
        </w:rPr>
        <w:t>sarias previstas por esta Ley</w:t>
      </w:r>
      <w:r w:rsidRPr="005559B2">
        <w:rPr>
          <w:rFonts w:ascii="Palatino Linotype" w:hAnsi="Palatino Linotype" w:cs="Arial"/>
          <w:i/>
          <w:sz w:val="22"/>
          <w:szCs w:val="22"/>
        </w:rPr>
        <w:t>...</w:t>
      </w:r>
      <w:r w:rsidRPr="005559B2">
        <w:rPr>
          <w:rFonts w:ascii="Palatino Linotype" w:hAnsi="Palatino Linotype" w:cs="Arial"/>
          <w:b/>
          <w:i/>
          <w:sz w:val="22"/>
          <w:szCs w:val="22"/>
        </w:rPr>
        <w:t>”</w:t>
      </w:r>
    </w:p>
    <w:p w14:paraId="319BE7F3" w14:textId="77777777" w:rsidR="00E23918" w:rsidRPr="005559B2" w:rsidRDefault="00E23918" w:rsidP="00E94A6D">
      <w:pPr>
        <w:spacing w:before="240" w:after="240" w:line="360" w:lineRule="auto"/>
        <w:jc w:val="both"/>
        <w:rPr>
          <w:rFonts w:ascii="Palatino Linotype" w:hAnsi="Palatino Linotype" w:cs="Arial"/>
          <w:i/>
          <w:sz w:val="22"/>
          <w:szCs w:val="22"/>
        </w:rPr>
      </w:pPr>
      <w:r w:rsidRPr="005559B2">
        <w:rPr>
          <w:rFonts w:ascii="Palatino Linotype" w:hAnsi="Palatino Linotype" w:cs="Aria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51E1F58" w14:textId="77777777" w:rsidR="00E23918" w:rsidRPr="005559B2" w:rsidRDefault="00E23918" w:rsidP="00E94A6D">
      <w:pPr>
        <w:spacing w:before="240" w:after="240" w:line="360" w:lineRule="auto"/>
        <w:jc w:val="both"/>
        <w:rPr>
          <w:rFonts w:ascii="Palatino Linotype" w:hAnsi="Palatino Linotype" w:cs="Arial"/>
        </w:rPr>
      </w:pPr>
      <w:r w:rsidRPr="005559B2">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2FA54ECB" w14:textId="77777777" w:rsidR="00E23918" w:rsidRPr="005559B2" w:rsidRDefault="00E23918" w:rsidP="00E94A6D">
      <w:pPr>
        <w:spacing w:before="120" w:after="120"/>
        <w:ind w:left="851" w:right="902"/>
        <w:jc w:val="both"/>
        <w:rPr>
          <w:rFonts w:ascii="Palatino Linotype" w:hAnsi="Palatino Linotype" w:cs="Arial"/>
          <w:i/>
          <w:sz w:val="22"/>
          <w:szCs w:val="22"/>
        </w:rPr>
      </w:pPr>
      <w:r w:rsidRPr="005559B2">
        <w:rPr>
          <w:rFonts w:ascii="Palatino Linotype" w:hAnsi="Palatino Linotype" w:cs="Arial"/>
          <w:b/>
          <w:i/>
          <w:sz w:val="22"/>
          <w:szCs w:val="22"/>
        </w:rPr>
        <w:t>“</w:t>
      </w:r>
      <w:r w:rsidRPr="005559B2">
        <w:rPr>
          <w:rFonts w:ascii="Palatino Linotype" w:hAnsi="Palatino Linotype" w:cs="Arial"/>
          <w:b/>
          <w:i/>
          <w:color w:val="000000"/>
          <w:sz w:val="22"/>
          <w:szCs w:val="22"/>
        </w:rPr>
        <w:t>Artículo 12.</w:t>
      </w:r>
      <w:r w:rsidRPr="005559B2">
        <w:rPr>
          <w:rFonts w:ascii="Palatino Linotype" w:hAnsi="Palatino Linotype" w:cs="Arial"/>
          <w:i/>
          <w:color w:val="000000"/>
          <w:sz w:val="22"/>
          <w:szCs w:val="22"/>
        </w:rPr>
        <w:t xml:space="preserve"> Quienes generen, recopilen, administren, manejen, procesen, archiven o conserven información pública serán responsables de la misma en los términos de las disposiciones jurídicas aplicables. </w:t>
      </w:r>
    </w:p>
    <w:p w14:paraId="73CC9F67" w14:textId="77777777" w:rsidR="00E23918" w:rsidRPr="005559B2" w:rsidRDefault="00E23918" w:rsidP="00E94A6D">
      <w:pPr>
        <w:spacing w:before="120" w:after="120"/>
        <w:ind w:left="851" w:right="902"/>
        <w:jc w:val="both"/>
        <w:rPr>
          <w:rFonts w:ascii="Palatino Linotype" w:hAnsi="Palatino Linotype" w:cs="Arial"/>
          <w:i/>
          <w:sz w:val="22"/>
          <w:szCs w:val="22"/>
        </w:rPr>
      </w:pPr>
      <w:r w:rsidRPr="005559B2">
        <w:rPr>
          <w:rFonts w:ascii="Palatino Linotype" w:hAnsi="Palatino Linotype" w:cs="Arial"/>
          <w:i/>
          <w:color w:val="000000"/>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559B2">
        <w:rPr>
          <w:rFonts w:ascii="Palatino Linotype" w:hAnsi="Palatino Linotype" w:cs="Arial"/>
          <w:b/>
          <w:i/>
          <w:sz w:val="22"/>
          <w:szCs w:val="22"/>
        </w:rPr>
        <w:t>”</w:t>
      </w:r>
    </w:p>
    <w:p w14:paraId="0C0C3492" w14:textId="77777777" w:rsidR="00E23918" w:rsidRPr="005559B2" w:rsidRDefault="00E23918" w:rsidP="00E94A6D">
      <w:pPr>
        <w:spacing w:before="240" w:after="240" w:line="360" w:lineRule="auto"/>
        <w:jc w:val="both"/>
        <w:rPr>
          <w:rFonts w:ascii="Palatino Linotype" w:hAnsi="Palatino Linotype" w:cs="Arial"/>
          <w:color w:val="000000"/>
        </w:rPr>
      </w:pPr>
      <w:r w:rsidRPr="005559B2">
        <w:rPr>
          <w:rFonts w:ascii="Palatino Linotype" w:hAnsi="Palatino Linotype" w:cs="Arial"/>
          <w:color w:val="000000"/>
        </w:rPr>
        <w:t>En síntesis, el derecho de acceso a la información pública se satisface en aquellos casos en que se entregue el soporte documental en que conste la información pública, toda vez que, los Sujetos Obligados</w:t>
      </w:r>
      <w:r w:rsidRPr="005559B2">
        <w:rPr>
          <w:rFonts w:ascii="Palatino Linotype" w:hAnsi="Palatino Linotype" w:cs="Arial"/>
          <w:b/>
          <w:color w:val="000000"/>
        </w:rPr>
        <w:t xml:space="preserve"> </w:t>
      </w:r>
      <w:r w:rsidRPr="005559B2">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5559B2">
        <w:rPr>
          <w:rFonts w:ascii="Palatino Linotype" w:hAnsi="Palatino Linotype" w:cs="Arial"/>
          <w:i/>
          <w:color w:val="000000"/>
        </w:rPr>
        <w:t>ad hoc</w:t>
      </w:r>
      <w:r w:rsidRPr="005559B2">
        <w:rPr>
          <w:rFonts w:ascii="Palatino Linotype" w:hAnsi="Palatino Linotype" w:cs="Arial"/>
          <w:color w:val="000000"/>
        </w:rPr>
        <w:t>, para satisfacer el der</w:t>
      </w:r>
      <w:r w:rsidR="007B6A55" w:rsidRPr="005559B2">
        <w:rPr>
          <w:rFonts w:ascii="Palatino Linotype" w:hAnsi="Palatino Linotype" w:cs="Arial"/>
          <w:color w:val="000000"/>
        </w:rPr>
        <w:t xml:space="preserve">echo de acceso a la información </w:t>
      </w:r>
      <w:r w:rsidRPr="005559B2">
        <w:rPr>
          <w:rFonts w:ascii="Palatino Linotype" w:hAnsi="Palatino Linotype" w:cs="Arial"/>
          <w:color w:val="000000"/>
        </w:rPr>
        <w:t>pública.</w:t>
      </w:r>
    </w:p>
    <w:p w14:paraId="4B498C25" w14:textId="77777777" w:rsidR="00E23918" w:rsidRPr="005559B2" w:rsidRDefault="00E23918" w:rsidP="00E94A6D">
      <w:pPr>
        <w:spacing w:before="240" w:after="240" w:line="360" w:lineRule="auto"/>
        <w:jc w:val="both"/>
        <w:rPr>
          <w:rFonts w:ascii="Palatino Linotype" w:hAnsi="Palatino Linotype"/>
          <w:b/>
          <w:bCs/>
          <w:color w:val="000000"/>
        </w:rPr>
      </w:pPr>
      <w:r w:rsidRPr="005559B2">
        <w:rPr>
          <w:rFonts w:ascii="Palatino Linotype" w:hAnsi="Palatino Linotype" w:cs="Arial"/>
          <w:color w:val="000000"/>
        </w:rPr>
        <w:lastRenderedPageBreak/>
        <w:t xml:space="preserve">Como apoyo a lo anterior, es aplicable el Criterio 03-17, emitido por </w:t>
      </w:r>
      <w:r w:rsidRPr="005559B2">
        <w:rPr>
          <w:rFonts w:ascii="Palatino Linotype" w:eastAsia="Arial Unicode MS" w:hAnsi="Palatino Linotype" w:cs="Arial"/>
          <w:color w:val="000000"/>
        </w:rPr>
        <w:t>el Instituto Nacional de Transparencia, Acceso a la Información y Protección de Datos Personales,</w:t>
      </w:r>
      <w:r w:rsidRPr="005559B2">
        <w:rPr>
          <w:rFonts w:ascii="Palatino Linotype" w:hAnsi="Palatino Linotype"/>
          <w:bCs/>
          <w:color w:val="000000"/>
        </w:rPr>
        <w:t xml:space="preserve"> que dice:</w:t>
      </w:r>
      <w:r w:rsidRPr="005559B2">
        <w:rPr>
          <w:rFonts w:ascii="Palatino Linotype" w:hAnsi="Palatino Linotype"/>
          <w:b/>
          <w:bCs/>
          <w:color w:val="000000"/>
        </w:rPr>
        <w:t xml:space="preserve"> </w:t>
      </w:r>
    </w:p>
    <w:p w14:paraId="5F924FBD" w14:textId="77777777" w:rsidR="00E23918" w:rsidRPr="005559B2" w:rsidRDefault="00E23918" w:rsidP="00E94A6D">
      <w:pPr>
        <w:spacing w:before="120" w:after="120"/>
        <w:ind w:left="851" w:right="902"/>
        <w:jc w:val="both"/>
        <w:rPr>
          <w:rFonts w:ascii="Palatino Linotype" w:hAnsi="Palatino Linotype" w:cs="Arial"/>
          <w:i/>
          <w:color w:val="000000"/>
          <w:sz w:val="22"/>
          <w:szCs w:val="22"/>
        </w:rPr>
      </w:pPr>
      <w:r w:rsidRPr="005559B2">
        <w:rPr>
          <w:rFonts w:ascii="Palatino Linotype" w:hAnsi="Palatino Linotype" w:cs="Arial"/>
          <w:b/>
          <w:i/>
          <w:color w:val="000000"/>
          <w:sz w:val="22"/>
          <w:szCs w:val="22"/>
        </w:rPr>
        <w:t>“No existe obligación de elaborar documentos ad hoc para atender las solicitudes de acceso a la información.</w:t>
      </w:r>
      <w:r w:rsidRPr="005559B2">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B09FFDF" w14:textId="77777777" w:rsidR="00E23918" w:rsidRPr="005559B2" w:rsidRDefault="00E23918" w:rsidP="00E94A6D">
      <w:pPr>
        <w:spacing w:before="120" w:after="120"/>
        <w:ind w:left="851" w:right="902"/>
        <w:jc w:val="both"/>
        <w:rPr>
          <w:rFonts w:ascii="Palatino Linotype" w:hAnsi="Palatino Linotype" w:cs="Arial"/>
          <w:i/>
          <w:color w:val="000000"/>
          <w:sz w:val="22"/>
          <w:szCs w:val="22"/>
        </w:rPr>
      </w:pPr>
      <w:r w:rsidRPr="005559B2">
        <w:rPr>
          <w:rFonts w:ascii="Palatino Linotype" w:hAnsi="Palatino Linotype" w:cs="Arial"/>
          <w:i/>
          <w:color w:val="000000"/>
          <w:sz w:val="22"/>
          <w:szCs w:val="22"/>
        </w:rPr>
        <w:t xml:space="preserve">Resoluciones: </w:t>
      </w:r>
    </w:p>
    <w:p w14:paraId="19A9CB4E" w14:textId="77777777" w:rsidR="00E23918" w:rsidRPr="005559B2" w:rsidRDefault="00E23918" w:rsidP="00E94A6D">
      <w:pPr>
        <w:spacing w:before="120" w:after="120"/>
        <w:ind w:left="851" w:right="902"/>
        <w:jc w:val="both"/>
        <w:rPr>
          <w:rFonts w:ascii="Palatino Linotype" w:hAnsi="Palatino Linotype" w:cs="Arial"/>
          <w:i/>
          <w:color w:val="000000"/>
          <w:sz w:val="22"/>
          <w:szCs w:val="22"/>
        </w:rPr>
      </w:pPr>
      <w:r w:rsidRPr="005559B2">
        <w:rPr>
          <w:rFonts w:ascii="Palatino Linotype" w:hAnsi="Palatino Linotype" w:cs="Arial"/>
          <w:i/>
          <w:color w:val="000000"/>
          <w:sz w:val="22"/>
          <w:szCs w:val="22"/>
        </w:rPr>
        <w:sym w:font="Symbol" w:char="F0B7"/>
      </w:r>
      <w:r w:rsidRPr="005559B2">
        <w:rPr>
          <w:rFonts w:ascii="Palatino Linotype" w:hAnsi="Palatino Linotype" w:cs="Arial"/>
          <w:i/>
          <w:color w:val="000000"/>
          <w:sz w:val="22"/>
          <w:szCs w:val="22"/>
        </w:rPr>
        <w:t xml:space="preserve"> RRA 0050/16. Instituto Nacional para la Evaluación de la Educación. 13 julio de 2016. Por unanimidad. Comisionado Ponente: Francisco Javier Acuña Llamas.</w:t>
      </w:r>
    </w:p>
    <w:p w14:paraId="21E93924" w14:textId="77777777" w:rsidR="00E23918" w:rsidRPr="005559B2" w:rsidRDefault="00E23918" w:rsidP="00E94A6D">
      <w:pPr>
        <w:spacing w:before="120" w:after="120"/>
        <w:ind w:left="851" w:right="902"/>
        <w:jc w:val="both"/>
        <w:rPr>
          <w:rFonts w:ascii="Palatino Linotype" w:hAnsi="Palatino Linotype" w:cs="Arial"/>
          <w:i/>
          <w:color w:val="000000"/>
          <w:sz w:val="22"/>
          <w:szCs w:val="22"/>
        </w:rPr>
      </w:pPr>
      <w:r w:rsidRPr="005559B2">
        <w:rPr>
          <w:rFonts w:ascii="Palatino Linotype" w:hAnsi="Palatino Linotype" w:cs="Arial"/>
          <w:i/>
          <w:color w:val="000000"/>
          <w:sz w:val="22"/>
          <w:szCs w:val="22"/>
        </w:rPr>
        <w:sym w:font="Symbol" w:char="F0B7"/>
      </w:r>
      <w:r w:rsidRPr="005559B2">
        <w:rPr>
          <w:rFonts w:ascii="Palatino Linotype" w:hAnsi="Palatino Linotype" w:cs="Arial"/>
          <w:i/>
          <w:color w:val="000000"/>
          <w:sz w:val="22"/>
          <w:szCs w:val="22"/>
        </w:rPr>
        <w:t xml:space="preserve"> RRA 0310/16. Instituto Nacional de Transparencia, Acceso a la Información y Protección de Datos Personales. 10 de agosto de 2016. Por unanimidad. Comisionada Ponente. Areli Cano Guadiana. </w:t>
      </w:r>
    </w:p>
    <w:p w14:paraId="0B41F0B3" w14:textId="77777777" w:rsidR="002146BE" w:rsidRPr="005559B2" w:rsidRDefault="00E23918" w:rsidP="00DF7D1B">
      <w:pPr>
        <w:spacing w:before="120" w:after="120"/>
        <w:ind w:left="851" w:right="902"/>
        <w:jc w:val="both"/>
        <w:rPr>
          <w:rFonts w:ascii="Palatino Linotype" w:hAnsi="Palatino Linotype" w:cs="Arial"/>
          <w:i/>
          <w:color w:val="000000"/>
          <w:sz w:val="22"/>
          <w:szCs w:val="22"/>
        </w:rPr>
      </w:pPr>
      <w:r w:rsidRPr="005559B2">
        <w:rPr>
          <w:rFonts w:ascii="Palatino Linotype" w:hAnsi="Palatino Linotype" w:cs="Arial"/>
          <w:i/>
          <w:color w:val="000000"/>
          <w:sz w:val="22"/>
          <w:szCs w:val="22"/>
        </w:rPr>
        <w:sym w:font="Symbol" w:char="F0B7"/>
      </w:r>
      <w:r w:rsidRPr="005559B2">
        <w:rPr>
          <w:rFonts w:ascii="Palatino Linotype" w:hAnsi="Palatino Linotype" w:cs="Arial"/>
          <w:i/>
          <w:color w:val="000000"/>
          <w:sz w:val="22"/>
          <w:szCs w:val="22"/>
        </w:rPr>
        <w:t xml:space="preserve"> RRA 1889/16. Secretaría de Hacienda y Crédito Público. 05 de octubre de 2016. Por unanimidad. Comisionada Ponente. Ximena Puente de la Mora.”</w:t>
      </w:r>
    </w:p>
    <w:p w14:paraId="7BBBB59A" w14:textId="77777777" w:rsidR="00E23918" w:rsidRPr="005559B2" w:rsidRDefault="00E23918" w:rsidP="00E94A6D">
      <w:pPr>
        <w:spacing w:before="240" w:after="240" w:line="360" w:lineRule="auto"/>
        <w:jc w:val="both"/>
        <w:rPr>
          <w:rFonts w:ascii="Palatino Linotype" w:hAnsi="Palatino Linotype" w:cs="Arial"/>
          <w:color w:val="000000" w:themeColor="text1"/>
        </w:rPr>
      </w:pPr>
      <w:r w:rsidRPr="005559B2">
        <w:rPr>
          <w:rFonts w:ascii="Palatino Linotype" w:hAnsi="Palatino Linotype" w:cs="Arial"/>
          <w:color w:val="000000" w:themeColor="text1"/>
        </w:rPr>
        <w:t xml:space="preserve">Asimismo, el artículo 24 de la Ley de la materia, dispone que los Sujetos Obligados sólo proporcionarán la información pública que </w:t>
      </w:r>
      <w:r w:rsidRPr="005559B2">
        <w:rPr>
          <w:rFonts w:ascii="Palatino Linotype" w:hAnsi="Palatino Linotype" w:cs="Arial"/>
        </w:rPr>
        <w:t>generen</w:t>
      </w:r>
      <w:r w:rsidRPr="005559B2">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B32C616" w14:textId="77777777" w:rsidR="00E23918" w:rsidRPr="005559B2" w:rsidRDefault="00E23918" w:rsidP="00E94A6D">
      <w:pPr>
        <w:spacing w:before="240" w:after="240" w:line="360" w:lineRule="auto"/>
        <w:jc w:val="both"/>
        <w:rPr>
          <w:rFonts w:ascii="Palatino Linotype" w:hAnsi="Palatino Linotype" w:cs="Arial"/>
          <w:color w:val="000000" w:themeColor="text1"/>
        </w:rPr>
      </w:pPr>
      <w:r w:rsidRPr="005559B2">
        <w:rPr>
          <w:rFonts w:ascii="Palatino Linotype" w:hAnsi="Palatino Linotype" w:cs="Arial"/>
          <w:color w:val="000000" w:themeColor="text1"/>
        </w:rPr>
        <w:lastRenderedPageBreak/>
        <w:t xml:space="preserve">En </w:t>
      </w:r>
      <w:r w:rsidR="00963872" w:rsidRPr="005559B2">
        <w:rPr>
          <w:rFonts w:ascii="Palatino Linotype" w:hAnsi="Palatino Linotype" w:cs="Arial"/>
          <w:color w:val="000000" w:themeColor="text1"/>
        </w:rPr>
        <w:t xml:space="preserve">esa </w:t>
      </w:r>
      <w:r w:rsidRPr="005559B2">
        <w:rPr>
          <w:rFonts w:ascii="Palatino Linotype" w:hAnsi="Palatino Linotype" w:cs="Arial"/>
          <w:color w:val="000000" w:themeColor="text1"/>
        </w:rPr>
        <w:t xml:space="preserve">tesitura, es de subrayar que el derecho de acceso a la información pública, consiste en que la información solicitada conste en un soporte documental en cualquiera de sus formas, a saber: </w:t>
      </w:r>
      <w:r w:rsidRPr="005559B2">
        <w:rPr>
          <w:rFonts w:ascii="Palatino Linotype" w:hAnsi="Palatino Linotype" w:cs="Aria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5559B2">
        <w:rPr>
          <w:rFonts w:ascii="Palatino Linotype" w:hAnsi="Palatino Linotype" w:cs="Arial"/>
          <w:color w:val="000000" w:themeColor="text1"/>
        </w:rPr>
        <w:t xml:space="preserve">; los que, </w:t>
      </w:r>
      <w:r w:rsidRPr="005559B2">
        <w:rPr>
          <w:rFonts w:ascii="Palatino Linotype" w:hAnsi="Palatino Linotype" w:cs="Arial"/>
        </w:rPr>
        <w:t>podrán estar en cualquier medio, sea escrito, impreso, sonoro, visual, electrónico, informático u holográfico</w:t>
      </w:r>
      <w:r w:rsidRPr="005559B2">
        <w:rPr>
          <w:rFonts w:ascii="Palatino Linotype" w:hAnsi="Palatino Linotype" w:cs="Arial"/>
          <w:color w:val="000000" w:themeColor="text1"/>
        </w:rPr>
        <w:t xml:space="preserve">, de conformidad con el artículo 3, fracción XI de la Ley de la materia, el cual dispone lo siguiente: </w:t>
      </w:r>
    </w:p>
    <w:p w14:paraId="15E61EA0" w14:textId="77777777" w:rsidR="00E23918" w:rsidRPr="005559B2" w:rsidRDefault="00E23918" w:rsidP="00E94A6D">
      <w:pPr>
        <w:spacing w:before="120" w:after="120"/>
        <w:ind w:left="851" w:right="901"/>
        <w:jc w:val="both"/>
        <w:rPr>
          <w:rFonts w:ascii="Palatino Linotype" w:hAnsi="Palatino Linotype" w:cs="Arial"/>
          <w:i/>
          <w:color w:val="000000"/>
          <w:sz w:val="22"/>
          <w:szCs w:val="22"/>
        </w:rPr>
      </w:pPr>
      <w:r w:rsidRPr="005559B2">
        <w:rPr>
          <w:rFonts w:ascii="Palatino Linotype" w:hAnsi="Palatino Linotype" w:cs="Arial"/>
          <w:b/>
          <w:i/>
          <w:color w:val="000000"/>
          <w:sz w:val="22"/>
          <w:szCs w:val="22"/>
        </w:rPr>
        <w:t xml:space="preserve">“Artículo 3. </w:t>
      </w:r>
      <w:r w:rsidRPr="005559B2">
        <w:rPr>
          <w:rFonts w:ascii="Palatino Linotype" w:hAnsi="Palatino Linotype" w:cs="Arial"/>
          <w:i/>
          <w:color w:val="000000"/>
          <w:sz w:val="22"/>
          <w:szCs w:val="22"/>
        </w:rPr>
        <w:t>Para los efectos de la presente Ley se entenderá por:</w:t>
      </w:r>
    </w:p>
    <w:p w14:paraId="38319181" w14:textId="77777777" w:rsidR="00E23918" w:rsidRPr="005559B2" w:rsidRDefault="00E23918" w:rsidP="00E94A6D">
      <w:pPr>
        <w:spacing w:before="120" w:after="120"/>
        <w:ind w:left="851" w:right="850"/>
        <w:jc w:val="both"/>
        <w:rPr>
          <w:rFonts w:ascii="Palatino Linotype" w:hAnsi="Palatino Linotype" w:cs="Arial"/>
          <w:i/>
          <w:color w:val="000000"/>
          <w:sz w:val="22"/>
          <w:szCs w:val="22"/>
        </w:rPr>
      </w:pPr>
      <w:r w:rsidRPr="005559B2">
        <w:rPr>
          <w:rFonts w:ascii="Palatino Linotype" w:hAnsi="Palatino Linotype" w:cs="Arial"/>
          <w:i/>
          <w:color w:val="000000"/>
          <w:sz w:val="22"/>
          <w:szCs w:val="22"/>
        </w:rPr>
        <w:t>…</w:t>
      </w:r>
    </w:p>
    <w:p w14:paraId="60A7D03D" w14:textId="77777777" w:rsidR="00E23918" w:rsidRPr="005559B2" w:rsidRDefault="00E23918" w:rsidP="00E94A6D">
      <w:pPr>
        <w:spacing w:before="120" w:after="120"/>
        <w:ind w:left="851" w:right="901"/>
        <w:jc w:val="both"/>
        <w:rPr>
          <w:rFonts w:ascii="Palatino Linotype" w:hAnsi="Palatino Linotype" w:cs="Arial"/>
          <w:i/>
          <w:color w:val="000000"/>
          <w:sz w:val="22"/>
          <w:szCs w:val="22"/>
        </w:rPr>
      </w:pPr>
      <w:r w:rsidRPr="005559B2">
        <w:rPr>
          <w:rFonts w:ascii="Palatino Linotype" w:hAnsi="Palatino Linotype" w:cs="Arial"/>
          <w:b/>
          <w:i/>
          <w:color w:val="000000"/>
          <w:sz w:val="22"/>
          <w:szCs w:val="22"/>
        </w:rPr>
        <w:t>XI. Documento:</w:t>
      </w:r>
      <w:r w:rsidRPr="005559B2">
        <w:rPr>
          <w:rFonts w:ascii="Palatino Linotype" w:hAnsi="Palatino Linotype" w:cs="Arial"/>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009F3176" w:rsidRPr="005559B2">
        <w:rPr>
          <w:rFonts w:ascii="Palatino Linotype" w:hAnsi="Palatino Linotype" w:cs="Arial"/>
          <w:i/>
          <w:color w:val="000000"/>
          <w:sz w:val="22"/>
          <w:szCs w:val="22"/>
        </w:rPr>
        <w:t>;…”</w:t>
      </w:r>
    </w:p>
    <w:p w14:paraId="20EC8DDA" w14:textId="77777777" w:rsidR="00E23918" w:rsidRPr="005559B2" w:rsidRDefault="00E23918" w:rsidP="00E94A6D">
      <w:pPr>
        <w:autoSpaceDE w:val="0"/>
        <w:autoSpaceDN w:val="0"/>
        <w:adjustRightInd w:val="0"/>
        <w:spacing w:before="240" w:after="240" w:line="360" w:lineRule="auto"/>
        <w:jc w:val="both"/>
        <w:rPr>
          <w:rFonts w:ascii="Palatino Linotype" w:hAnsi="Palatino Linotype" w:cs="Arial"/>
        </w:rPr>
      </w:pPr>
      <w:r w:rsidRPr="005559B2">
        <w:rPr>
          <w:rFonts w:ascii="Palatino Linotype" w:hAnsi="Palatino Linotype" w:cs="Arial"/>
        </w:rPr>
        <w:t xml:space="preserve">Siendo aplicable el Criterio </w:t>
      </w:r>
      <w:r w:rsidRPr="005559B2">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559B2">
        <w:rPr>
          <w:rFonts w:ascii="Palatino Linotype" w:hAnsi="Palatino Linotype" w:cs="Arial"/>
        </w:rPr>
        <w:t>cuyo rubro y texto dispone:</w:t>
      </w:r>
    </w:p>
    <w:p w14:paraId="2E0AA7EF" w14:textId="77777777" w:rsidR="00E23918" w:rsidRPr="005559B2" w:rsidRDefault="00E23918" w:rsidP="00E94A6D">
      <w:pPr>
        <w:spacing w:before="120" w:after="120"/>
        <w:ind w:left="851" w:right="901"/>
        <w:jc w:val="center"/>
        <w:rPr>
          <w:rFonts w:ascii="Palatino Linotype" w:hAnsi="Palatino Linotype" w:cs="Arial"/>
          <w:b/>
          <w:i/>
          <w:sz w:val="22"/>
          <w:szCs w:val="22"/>
          <w:lang w:eastAsia="es-MX"/>
        </w:rPr>
      </w:pPr>
      <w:r w:rsidRPr="005559B2">
        <w:rPr>
          <w:rFonts w:ascii="Palatino Linotype" w:hAnsi="Palatino Linotype" w:cs="Arial"/>
          <w:b/>
          <w:sz w:val="22"/>
          <w:szCs w:val="22"/>
          <w:lang w:eastAsia="es-MX"/>
        </w:rPr>
        <w:t>“</w:t>
      </w:r>
      <w:r w:rsidRPr="005559B2">
        <w:rPr>
          <w:rFonts w:ascii="Palatino Linotype" w:hAnsi="Palatino Linotype" w:cs="Arial"/>
          <w:b/>
          <w:i/>
          <w:sz w:val="22"/>
          <w:szCs w:val="22"/>
          <w:lang w:eastAsia="es-MX"/>
        </w:rPr>
        <w:t>CRITERIO 0002-11</w:t>
      </w:r>
    </w:p>
    <w:p w14:paraId="69D93717" w14:textId="77777777" w:rsidR="00E23918" w:rsidRPr="005559B2" w:rsidRDefault="00E23918" w:rsidP="00E94A6D">
      <w:pPr>
        <w:spacing w:before="120" w:after="120"/>
        <w:ind w:left="851" w:right="901"/>
        <w:jc w:val="both"/>
        <w:rPr>
          <w:rFonts w:ascii="Palatino Linotype" w:hAnsi="Palatino Linotype" w:cs="Arial"/>
          <w:i/>
          <w:sz w:val="22"/>
          <w:szCs w:val="22"/>
          <w:lang w:eastAsia="es-MX"/>
        </w:rPr>
      </w:pPr>
      <w:r w:rsidRPr="005559B2">
        <w:rPr>
          <w:rFonts w:ascii="Palatino Linotype" w:hAnsi="Palatino Linotype" w:cs="Arial"/>
          <w:b/>
          <w:i/>
          <w:sz w:val="22"/>
          <w:szCs w:val="22"/>
          <w:u w:val="single"/>
          <w:lang w:eastAsia="es-MX"/>
        </w:rPr>
        <w:t xml:space="preserve">INFORMACIÓN PÚBLICA, CONCEPTO DE, EN MATERIA DE TRANSPARENCIA. INTERPRETACIÓN SISTEMÁTICA DE LOS </w:t>
      </w:r>
      <w:r w:rsidRPr="005559B2">
        <w:rPr>
          <w:rFonts w:ascii="Palatino Linotype" w:hAnsi="Palatino Linotype" w:cs="Arial"/>
          <w:b/>
          <w:i/>
          <w:sz w:val="22"/>
          <w:szCs w:val="22"/>
          <w:u w:val="single"/>
          <w:lang w:eastAsia="es-MX"/>
        </w:rPr>
        <w:lastRenderedPageBreak/>
        <w:t xml:space="preserve">ARTÍCULOS 2°, FRACCIÓN </w:t>
      </w:r>
      <w:r w:rsidRPr="005559B2">
        <w:rPr>
          <w:rFonts w:ascii="Palatino Linotype" w:hAnsi="Palatino Linotype" w:cs="Arial"/>
          <w:b/>
          <w:bCs/>
          <w:i/>
          <w:sz w:val="22"/>
          <w:szCs w:val="22"/>
          <w:u w:val="single"/>
          <w:lang w:eastAsia="es-MX"/>
        </w:rPr>
        <w:t xml:space="preserve">V, XV, Y XVI, </w:t>
      </w:r>
      <w:r w:rsidRPr="005559B2">
        <w:rPr>
          <w:rFonts w:ascii="Palatino Linotype" w:hAnsi="Palatino Linotype" w:cs="Arial"/>
          <w:b/>
          <w:i/>
          <w:sz w:val="22"/>
          <w:szCs w:val="22"/>
          <w:u w:val="single"/>
          <w:lang w:eastAsia="es-MX"/>
        </w:rPr>
        <w:t>3°, 4°, 11 Y 41.</w:t>
      </w:r>
      <w:r w:rsidRPr="005559B2">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D236132" w14:textId="77777777" w:rsidR="00E23918" w:rsidRPr="005559B2" w:rsidRDefault="00E23918" w:rsidP="00E94A6D">
      <w:pPr>
        <w:spacing w:before="120" w:after="120"/>
        <w:ind w:left="851" w:right="850"/>
        <w:jc w:val="both"/>
        <w:rPr>
          <w:rFonts w:ascii="Palatino Linotype" w:hAnsi="Palatino Linotype" w:cs="Arial"/>
          <w:i/>
          <w:sz w:val="22"/>
          <w:szCs w:val="22"/>
          <w:lang w:eastAsia="es-MX"/>
        </w:rPr>
      </w:pPr>
      <w:r w:rsidRPr="005559B2">
        <w:rPr>
          <w:rFonts w:ascii="Palatino Linotype" w:hAnsi="Palatino Linotype" w:cs="Arial"/>
          <w:i/>
          <w:sz w:val="22"/>
          <w:szCs w:val="22"/>
          <w:lang w:eastAsia="es-MX"/>
        </w:rPr>
        <w:t>En consecuencia el acceso a la información se refiere a que se cumplan cualquiera de los siguientes tres supuestos:</w:t>
      </w:r>
    </w:p>
    <w:p w14:paraId="61548DF5" w14:textId="77777777" w:rsidR="00E23918" w:rsidRPr="005559B2" w:rsidRDefault="00E23918" w:rsidP="00E94A6D">
      <w:pPr>
        <w:spacing w:before="120" w:after="120"/>
        <w:ind w:left="851" w:right="901"/>
        <w:jc w:val="both"/>
        <w:rPr>
          <w:rFonts w:ascii="Palatino Linotype" w:hAnsi="Palatino Linotype" w:cs="Arial"/>
          <w:b/>
          <w:i/>
          <w:sz w:val="22"/>
          <w:szCs w:val="22"/>
          <w:u w:val="single"/>
          <w:lang w:eastAsia="es-MX"/>
        </w:rPr>
      </w:pPr>
      <w:r w:rsidRPr="005559B2">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03D6E532" w14:textId="77777777" w:rsidR="00E23918" w:rsidRPr="005559B2" w:rsidRDefault="00E23918" w:rsidP="00E94A6D">
      <w:pPr>
        <w:spacing w:before="120" w:after="120"/>
        <w:ind w:left="851" w:right="901"/>
        <w:jc w:val="both"/>
        <w:rPr>
          <w:rFonts w:ascii="Palatino Linotype" w:hAnsi="Palatino Linotype" w:cs="Arial"/>
          <w:i/>
          <w:sz w:val="22"/>
          <w:szCs w:val="22"/>
          <w:lang w:eastAsia="es-MX"/>
        </w:rPr>
      </w:pPr>
      <w:r w:rsidRPr="005559B2">
        <w:rPr>
          <w:rFonts w:ascii="Palatino Linotype" w:hAnsi="Palatino Linotype" w:cs="Arial"/>
          <w:i/>
          <w:sz w:val="22"/>
          <w:szCs w:val="22"/>
          <w:lang w:eastAsia="es-MX"/>
        </w:rPr>
        <w:t xml:space="preserve">2) </w:t>
      </w:r>
      <w:r w:rsidR="009F3176" w:rsidRPr="005559B2">
        <w:rPr>
          <w:rFonts w:ascii="Palatino Linotype" w:hAnsi="Palatino Linotype" w:cs="Arial"/>
          <w:i/>
          <w:sz w:val="22"/>
          <w:szCs w:val="22"/>
          <w:lang w:eastAsia="es-MX"/>
        </w:rPr>
        <w:t>Q</w:t>
      </w:r>
      <w:r w:rsidRPr="005559B2">
        <w:rPr>
          <w:rFonts w:ascii="Palatino Linotype" w:hAnsi="Palatino Linotype" w:cs="Arial"/>
          <w:i/>
          <w:sz w:val="22"/>
          <w:szCs w:val="22"/>
          <w:lang w:eastAsia="es-MX"/>
        </w:rPr>
        <w:t>ue se trate de información registrada en cualquier soporte documental, que en ejercicio de las atribuciones conferidas, sea administrada por los Sujetos Obligados, y</w:t>
      </w:r>
    </w:p>
    <w:p w14:paraId="662365EF" w14:textId="77777777" w:rsidR="00E23918" w:rsidRPr="005559B2" w:rsidRDefault="00E23918" w:rsidP="00E94A6D">
      <w:pPr>
        <w:spacing w:before="120" w:after="120"/>
        <w:ind w:left="851" w:right="901"/>
        <w:jc w:val="both"/>
        <w:rPr>
          <w:rFonts w:ascii="Palatino Linotype" w:hAnsi="Palatino Linotype" w:cs="Arial"/>
          <w:i/>
          <w:sz w:val="22"/>
          <w:szCs w:val="22"/>
          <w:lang w:eastAsia="es-MX"/>
        </w:rPr>
      </w:pPr>
      <w:r w:rsidRPr="005559B2">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770A798E" w14:textId="77777777" w:rsidR="00E23918" w:rsidRPr="005559B2" w:rsidRDefault="00E23918" w:rsidP="00E94A6D">
      <w:pPr>
        <w:spacing w:before="240" w:after="240" w:line="360" w:lineRule="auto"/>
        <w:ind w:left="851"/>
        <w:jc w:val="both"/>
        <w:rPr>
          <w:rFonts w:ascii="Palatino Linotype" w:hAnsi="Palatino Linotype" w:cs="Arial"/>
          <w:i/>
          <w:sz w:val="22"/>
          <w:szCs w:val="22"/>
        </w:rPr>
      </w:pPr>
      <w:r w:rsidRPr="005559B2">
        <w:rPr>
          <w:rFonts w:ascii="Palatino Linotype" w:hAnsi="Palatino Linotype" w:cs="Arial"/>
          <w:i/>
          <w:sz w:val="22"/>
          <w:szCs w:val="22"/>
        </w:rPr>
        <w:t>(Énfasis Añadido)</w:t>
      </w:r>
    </w:p>
    <w:p w14:paraId="6A0FB6B1" w14:textId="681324E7" w:rsidR="007808F8" w:rsidRPr="005559B2" w:rsidRDefault="007749B1" w:rsidP="00936539">
      <w:pPr>
        <w:spacing w:before="240" w:after="240" w:line="360" w:lineRule="auto"/>
        <w:jc w:val="both"/>
        <w:rPr>
          <w:rFonts w:ascii="Palatino Linotype" w:hAnsi="Palatino Linotype" w:cs="Arial"/>
        </w:rPr>
      </w:pPr>
      <w:r w:rsidRPr="005559B2">
        <w:rPr>
          <w:rFonts w:ascii="Palatino Linotype" w:hAnsi="Palatino Linotype" w:cs="Arial"/>
        </w:rPr>
        <w:t xml:space="preserve">Una vez precisado lo anterior, es de señalar que el particular </w:t>
      </w:r>
      <w:r w:rsidR="007808F8" w:rsidRPr="005559B2">
        <w:rPr>
          <w:rFonts w:ascii="Palatino Linotype" w:hAnsi="Palatino Linotype" w:cs="Arial"/>
        </w:rPr>
        <w:t xml:space="preserve">requirió del </w:t>
      </w:r>
      <w:r w:rsidR="00981955" w:rsidRPr="005559B2">
        <w:rPr>
          <w:rFonts w:ascii="Palatino Linotype" w:hAnsi="Palatino Linotype" w:cs="Arial"/>
        </w:rPr>
        <w:t xml:space="preserve">Ayuntamiento de </w:t>
      </w:r>
      <w:r w:rsidR="00936539" w:rsidRPr="005559B2">
        <w:rPr>
          <w:rFonts w:ascii="Palatino Linotype" w:hAnsi="Palatino Linotype" w:cs="Arial"/>
        </w:rPr>
        <w:t>Cuautitlán</w:t>
      </w:r>
      <w:r w:rsidR="007808F8" w:rsidRPr="005559B2">
        <w:rPr>
          <w:rFonts w:ascii="Palatino Linotype" w:hAnsi="Palatino Linotype" w:cs="Arial"/>
        </w:rPr>
        <w:t>, lo</w:t>
      </w:r>
      <w:r w:rsidR="00936539" w:rsidRPr="005559B2">
        <w:rPr>
          <w:rFonts w:ascii="Palatino Linotype" w:hAnsi="Palatino Linotype" w:cs="Arial"/>
        </w:rPr>
        <w:t xml:space="preserve">s contratos, montos pagados y nombres de los bufetes jurídicos, </w:t>
      </w:r>
      <w:r w:rsidR="00E50838" w:rsidRPr="005559B2">
        <w:rPr>
          <w:rFonts w:ascii="Palatino Linotype" w:hAnsi="Palatino Linotype" w:cs="Arial"/>
        </w:rPr>
        <w:t>gestores y</w:t>
      </w:r>
      <w:r w:rsidR="00936539" w:rsidRPr="005559B2">
        <w:rPr>
          <w:rFonts w:ascii="Palatino Linotype" w:hAnsi="Palatino Linotype" w:cs="Arial"/>
        </w:rPr>
        <w:t xml:space="preserve"> las licitaciones bajo las que se decidieron por los mismos del 2019 a la fecha de la solicitud</w:t>
      </w:r>
      <w:r w:rsidR="00DE7E71" w:rsidRPr="005559B2">
        <w:rPr>
          <w:rFonts w:ascii="Palatino Linotype" w:hAnsi="Palatino Linotype" w:cs="Arial"/>
        </w:rPr>
        <w:t>, es decir, al 26 de agosto de 2020</w:t>
      </w:r>
      <w:r w:rsidR="00936539" w:rsidRPr="005559B2">
        <w:rPr>
          <w:rFonts w:ascii="Palatino Linotype" w:hAnsi="Palatino Linotype" w:cs="Arial"/>
        </w:rPr>
        <w:t>.</w:t>
      </w:r>
    </w:p>
    <w:p w14:paraId="77E0A09B" w14:textId="77777777" w:rsidR="00596E4C" w:rsidRPr="005559B2" w:rsidRDefault="00596E4C" w:rsidP="00E94A6D">
      <w:pPr>
        <w:spacing w:line="360" w:lineRule="auto"/>
        <w:jc w:val="both"/>
        <w:rPr>
          <w:rFonts w:ascii="Palatino Linotype" w:hAnsi="Palatino Linotype" w:cs="Arial"/>
        </w:rPr>
      </w:pPr>
    </w:p>
    <w:p w14:paraId="3B926478" w14:textId="417B8DDB" w:rsidR="00E50838" w:rsidRPr="005559B2" w:rsidRDefault="009D7560" w:rsidP="00E94A6D">
      <w:pPr>
        <w:spacing w:line="360" w:lineRule="auto"/>
        <w:jc w:val="both"/>
        <w:rPr>
          <w:rFonts w:ascii="Palatino Linotype" w:hAnsi="Palatino Linotype" w:cs="Arial"/>
        </w:rPr>
      </w:pPr>
      <w:r w:rsidRPr="005559B2">
        <w:rPr>
          <w:rFonts w:ascii="Palatino Linotype" w:hAnsi="Palatino Linotype" w:cs="Arial"/>
        </w:rPr>
        <w:t xml:space="preserve">Por su parte, </w:t>
      </w:r>
      <w:r w:rsidRPr="005559B2">
        <w:rPr>
          <w:rFonts w:ascii="Palatino Linotype" w:hAnsi="Palatino Linotype" w:cs="Arial"/>
          <w:b/>
          <w:lang w:val="es-MX" w:eastAsia="es-MX"/>
        </w:rPr>
        <w:t>EL SUJETO OBLIGADO</w:t>
      </w:r>
      <w:r w:rsidRPr="005559B2">
        <w:rPr>
          <w:rFonts w:ascii="Palatino Linotype" w:hAnsi="Palatino Linotype" w:cs="Arial"/>
        </w:rPr>
        <w:t xml:space="preserve"> en </w:t>
      </w:r>
      <w:r w:rsidR="00596E4C" w:rsidRPr="005559B2">
        <w:rPr>
          <w:rFonts w:ascii="Palatino Linotype" w:hAnsi="Palatino Linotype" w:cs="Arial"/>
        </w:rPr>
        <w:t>su respuesta</w:t>
      </w:r>
      <w:r w:rsidR="00596E4C" w:rsidRPr="005559B2">
        <w:rPr>
          <w:rFonts w:ascii="Palatino Linotype" w:hAnsi="Palatino Linotype" w:cs="Arial"/>
          <w:b/>
        </w:rPr>
        <w:t>,</w:t>
      </w:r>
      <w:r w:rsidR="006362DE" w:rsidRPr="005559B2">
        <w:rPr>
          <w:rFonts w:ascii="Palatino Linotype" w:hAnsi="Palatino Linotype" w:cs="Arial"/>
        </w:rPr>
        <w:t xml:space="preserve"> </w:t>
      </w:r>
      <w:r w:rsidR="00E50838" w:rsidRPr="005559B2">
        <w:rPr>
          <w:rFonts w:ascii="Palatino Linotype" w:hAnsi="Palatino Linotype" w:cs="Arial"/>
        </w:rPr>
        <w:t>manifestó que durante la anualidad de 2019 y lo que iba cursando del año</w:t>
      </w:r>
      <w:r w:rsidR="00DE7E71" w:rsidRPr="005559B2">
        <w:rPr>
          <w:rFonts w:ascii="Palatino Linotype" w:hAnsi="Palatino Linotype" w:cs="Arial"/>
        </w:rPr>
        <w:t xml:space="preserve"> </w:t>
      </w:r>
      <w:r w:rsidR="00E50838" w:rsidRPr="005559B2">
        <w:rPr>
          <w:rFonts w:ascii="Palatino Linotype" w:hAnsi="Palatino Linotype" w:cs="Arial"/>
        </w:rPr>
        <w:t xml:space="preserve">2020 no se habían contratado bufetes jurídicos ni servicio de gestores, toda vez que el Ayuntamiento cuenta </w:t>
      </w:r>
      <w:r w:rsidR="00A55F77" w:rsidRPr="005559B2">
        <w:rPr>
          <w:rFonts w:ascii="Palatino Linotype" w:hAnsi="Palatino Linotype" w:cs="Arial"/>
        </w:rPr>
        <w:t>con su</w:t>
      </w:r>
      <w:r w:rsidR="00E50838" w:rsidRPr="005559B2">
        <w:rPr>
          <w:rFonts w:ascii="Palatino Linotype" w:hAnsi="Palatino Linotype" w:cs="Arial"/>
        </w:rPr>
        <w:t xml:space="preserve"> área jurídica, misma que instruye a las dependencias que conforman la administración pública Municipal.</w:t>
      </w:r>
    </w:p>
    <w:p w14:paraId="7F7E4142" w14:textId="66B787E1" w:rsidR="009D7560" w:rsidRPr="005559B2" w:rsidRDefault="00E50838" w:rsidP="00E94A6D">
      <w:pPr>
        <w:spacing w:line="360" w:lineRule="auto"/>
        <w:jc w:val="both"/>
        <w:rPr>
          <w:rFonts w:ascii="Palatino Linotype" w:hAnsi="Palatino Linotype" w:cs="Arial"/>
        </w:rPr>
      </w:pPr>
      <w:r w:rsidRPr="005559B2">
        <w:rPr>
          <w:noProof/>
          <w:lang w:val="es-MX" w:eastAsia="es-MX"/>
        </w:rPr>
        <w:lastRenderedPageBreak/>
        <w:drawing>
          <wp:inline distT="0" distB="0" distL="0" distR="0" wp14:anchorId="29E4AB6A" wp14:editId="4490D1D5">
            <wp:extent cx="4981575" cy="622935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81575" cy="6229350"/>
                    </a:xfrm>
                    <a:prstGeom prst="rect">
                      <a:avLst/>
                    </a:prstGeom>
                  </pic:spPr>
                </pic:pic>
              </a:graphicData>
            </a:graphic>
          </wp:inline>
        </w:drawing>
      </w:r>
      <w:r w:rsidRPr="005559B2">
        <w:rPr>
          <w:rFonts w:ascii="Palatino Linotype" w:hAnsi="Palatino Linotype" w:cs="Arial"/>
        </w:rPr>
        <w:t xml:space="preserve"> </w:t>
      </w:r>
    </w:p>
    <w:p w14:paraId="299A70FF" w14:textId="77777777" w:rsidR="009D7560" w:rsidRPr="005559B2" w:rsidRDefault="009D7560" w:rsidP="00E94A6D">
      <w:pPr>
        <w:spacing w:line="360" w:lineRule="auto"/>
        <w:jc w:val="both"/>
        <w:rPr>
          <w:rFonts w:ascii="Palatino Linotype" w:hAnsi="Palatino Linotype" w:cs="Arial"/>
        </w:rPr>
      </w:pPr>
    </w:p>
    <w:p w14:paraId="24EDAF65" w14:textId="7DBC6535" w:rsidR="009D7560" w:rsidRPr="005559B2" w:rsidRDefault="00BA1F31" w:rsidP="007833DF">
      <w:pPr>
        <w:spacing w:line="360" w:lineRule="auto"/>
        <w:jc w:val="both"/>
        <w:rPr>
          <w:rFonts w:ascii="Palatino Linotype" w:hAnsi="Palatino Linotype" w:cs="Arial"/>
        </w:rPr>
      </w:pPr>
      <w:r w:rsidRPr="005559B2">
        <w:rPr>
          <w:rFonts w:ascii="Palatino Linotype" w:hAnsi="Palatino Linotype" w:cs="Arial"/>
        </w:rPr>
        <w:t>Inconforme con dicha respuesta</w:t>
      </w:r>
      <w:r w:rsidR="009D7560" w:rsidRPr="005559B2">
        <w:rPr>
          <w:rFonts w:ascii="Palatino Linotype" w:hAnsi="Palatino Linotype" w:cs="Arial"/>
        </w:rPr>
        <w:t xml:space="preserve">, </w:t>
      </w:r>
      <w:r w:rsidR="009D7560" w:rsidRPr="005559B2">
        <w:rPr>
          <w:rFonts w:ascii="Palatino Linotype" w:hAnsi="Palatino Linotype" w:cs="Arial"/>
          <w:b/>
        </w:rPr>
        <w:t>EL RECURRENTE</w:t>
      </w:r>
      <w:r w:rsidR="009D7560" w:rsidRPr="005559B2">
        <w:rPr>
          <w:rFonts w:ascii="Palatino Linotype" w:hAnsi="Palatino Linotype" w:cs="Arial"/>
        </w:rPr>
        <w:t xml:space="preserve"> </w:t>
      </w:r>
      <w:r w:rsidRPr="005559B2">
        <w:rPr>
          <w:rFonts w:ascii="Palatino Linotype" w:hAnsi="Palatino Linotype" w:cs="Arial"/>
        </w:rPr>
        <w:t>interpuso la medida</w:t>
      </w:r>
      <w:r w:rsidR="000E6F72" w:rsidRPr="005559B2">
        <w:rPr>
          <w:rFonts w:ascii="Palatino Linotype" w:hAnsi="Palatino Linotype" w:cs="Arial"/>
        </w:rPr>
        <w:t xml:space="preserve"> de defensa de mérito en las cuales manifestó</w:t>
      </w:r>
      <w:r w:rsidR="009D7560" w:rsidRPr="005559B2">
        <w:rPr>
          <w:rFonts w:ascii="Palatino Linotype" w:hAnsi="Palatino Linotype" w:cs="Arial"/>
        </w:rPr>
        <w:t xml:space="preserve"> como </w:t>
      </w:r>
      <w:r w:rsidR="003B044E" w:rsidRPr="005559B2">
        <w:rPr>
          <w:rFonts w:ascii="Palatino Linotype" w:hAnsi="Palatino Linotype" w:cs="Arial"/>
        </w:rPr>
        <w:t xml:space="preserve">razones o motivos de inconformidad </w:t>
      </w:r>
      <w:r w:rsidR="00A55F77" w:rsidRPr="005559B2">
        <w:rPr>
          <w:rFonts w:ascii="Palatino Linotype" w:hAnsi="Palatino Linotype" w:cs="Arial"/>
        </w:rPr>
        <w:t xml:space="preserve">que con </w:t>
      </w:r>
      <w:r w:rsidR="00A55F77" w:rsidRPr="005559B2">
        <w:rPr>
          <w:rFonts w:ascii="Palatino Linotype" w:hAnsi="Palatino Linotype" w:cs="Arial"/>
        </w:rPr>
        <w:lastRenderedPageBreak/>
        <w:t xml:space="preserve">su solicitud al referir gestores y servicios de bufetes jurídicos su intención era englobar cualquier acuerdo de voluntades celebrado por el Ayuntamiento con personal especializado. </w:t>
      </w:r>
    </w:p>
    <w:p w14:paraId="4D6E777A" w14:textId="77777777" w:rsidR="002720C9" w:rsidRPr="005559B2" w:rsidRDefault="001D66F1" w:rsidP="00316239">
      <w:pPr>
        <w:spacing w:before="100" w:beforeAutospacing="1" w:after="100" w:afterAutospacing="1" w:line="360" w:lineRule="auto"/>
        <w:jc w:val="both"/>
        <w:rPr>
          <w:rFonts w:ascii="Palatino Linotype" w:hAnsi="Palatino Linotype" w:cs="Arial"/>
        </w:rPr>
      </w:pPr>
      <w:r w:rsidRPr="005559B2">
        <w:rPr>
          <w:rFonts w:ascii="Palatino Linotype" w:hAnsi="Palatino Linotype" w:cs="Arial"/>
        </w:rPr>
        <w:t xml:space="preserve">Es así, </w:t>
      </w:r>
      <w:r w:rsidR="00734D6D" w:rsidRPr="005559B2">
        <w:rPr>
          <w:rFonts w:ascii="Palatino Linotype" w:hAnsi="Palatino Linotype" w:cs="Arial"/>
        </w:rPr>
        <w:t xml:space="preserve">que se procede a analizar la información que fue requerida por el particular y así determinar si efectivamente </w:t>
      </w:r>
      <w:r w:rsidR="00734D6D" w:rsidRPr="005559B2">
        <w:rPr>
          <w:rFonts w:ascii="Palatino Linotype" w:hAnsi="Palatino Linotype" w:cs="Arial"/>
          <w:b/>
        </w:rPr>
        <w:t xml:space="preserve">EL SUJETO OBLIGADO, </w:t>
      </w:r>
      <w:r w:rsidR="00734D6D" w:rsidRPr="005559B2">
        <w:rPr>
          <w:rFonts w:ascii="Palatino Linotype" w:hAnsi="Palatino Linotype" w:cs="Arial"/>
        </w:rPr>
        <w:t>posee la misma.</w:t>
      </w:r>
    </w:p>
    <w:p w14:paraId="21EA6F98" w14:textId="77777777" w:rsidR="002F1F02" w:rsidRPr="005559B2" w:rsidRDefault="002F1F02" w:rsidP="002F1F02">
      <w:pPr>
        <w:spacing w:before="240" w:after="240" w:line="360" w:lineRule="auto"/>
        <w:jc w:val="both"/>
        <w:rPr>
          <w:rFonts w:ascii="Palatino Linotype" w:eastAsia="Calibri" w:hAnsi="Palatino Linotype"/>
        </w:rPr>
      </w:pPr>
      <w:r w:rsidRPr="005559B2">
        <w:rPr>
          <w:rFonts w:ascii="Palatino Linotype" w:eastAsia="Calibri" w:hAnsi="Palatino Linotype"/>
        </w:rPr>
        <w:t>De la normatividad en cita, se desprende que las Unidades de Transparencia, se erigen como el área responsable en cada Sujeto Obligado que tiene a su cargo la atención de las solicitudes de información que se realicen al amparo de la Ley; de ahí que el responsable de dicha área funge como enlace entre el Sujeto Obligado y los solicitantes, y tiene bajo su responsabilidad el tramitar internamente la solicitud de información.</w:t>
      </w:r>
    </w:p>
    <w:p w14:paraId="39C7DFC1" w14:textId="77777777" w:rsidR="002F1F02" w:rsidRPr="005559B2" w:rsidRDefault="002F1F02" w:rsidP="002F1F02">
      <w:pPr>
        <w:spacing w:before="100" w:beforeAutospacing="1" w:after="100" w:afterAutospacing="1" w:line="360" w:lineRule="auto"/>
        <w:jc w:val="both"/>
        <w:rPr>
          <w:rFonts w:ascii="Palatino Linotype" w:hAnsi="Palatino Linotype" w:cs="Arial"/>
        </w:rPr>
      </w:pPr>
      <w:r w:rsidRPr="005559B2">
        <w:rPr>
          <w:rFonts w:ascii="Palatino Linotype" w:eastAsia="Calibri" w:hAnsi="Palatino Linotype"/>
        </w:rPr>
        <w:t xml:space="preserve">De esta forma, el Titular de la Unidad de Transparencia no tiene bajo su resguardo el archivo que pudiese contener la documentación solicitada, sino que puede obrar en las distintas áreas que conforman la estructura del </w:t>
      </w:r>
      <w:r w:rsidRPr="005559B2">
        <w:rPr>
          <w:rFonts w:ascii="Palatino Linotype" w:eastAsia="Calibri" w:hAnsi="Palatino Linotype"/>
          <w:b/>
        </w:rPr>
        <w:t>SUJETO OBLIGADO</w:t>
      </w:r>
      <w:r w:rsidRPr="005559B2">
        <w:rPr>
          <w:rFonts w:ascii="Palatino Linotype" w:eastAsia="Calibri" w:hAnsi="Palatino Linotype"/>
        </w:rPr>
        <w:t>, es por ello que, debe turnar la solicitud al servidor público habilitado que tiene bajo su resguardo la misma. Los servidores públicos habilitados tienen como función, buscar, localizar y en su caso entregar la información solicitada.</w:t>
      </w:r>
    </w:p>
    <w:p w14:paraId="29C00DBF" w14:textId="1A65BAD9" w:rsidR="00F81BCB" w:rsidRPr="005559B2" w:rsidRDefault="00F81BCB" w:rsidP="00A55F77">
      <w:pPr>
        <w:spacing w:before="100" w:beforeAutospacing="1" w:after="100" w:afterAutospacing="1" w:line="360" w:lineRule="auto"/>
        <w:jc w:val="both"/>
        <w:rPr>
          <w:rFonts w:ascii="Palatino Linotype" w:eastAsia="Calibri" w:hAnsi="Palatino Linotype" w:cs="Arial"/>
        </w:rPr>
      </w:pPr>
      <w:r w:rsidRPr="005559B2">
        <w:rPr>
          <w:rFonts w:ascii="Palatino Linotype" w:eastAsia="Calibri" w:hAnsi="Palatino Linotype" w:cs="Arial"/>
        </w:rPr>
        <w:t xml:space="preserve">Ahora bien, es importante mencionar </w:t>
      </w:r>
      <w:r w:rsidR="00A55F77" w:rsidRPr="005559B2">
        <w:rPr>
          <w:rFonts w:ascii="Palatino Linotype" w:eastAsia="Calibri" w:hAnsi="Palatino Linotype" w:cs="Arial"/>
        </w:rPr>
        <w:t>que el particular requirió las licitaciones, montos y contratos a través de los cuales se formalice la prestación de servicios de algún bufete jurídico o de alguna gestoría, a lo cual</w:t>
      </w:r>
      <w:r w:rsidR="00A55F77" w:rsidRPr="005559B2">
        <w:rPr>
          <w:rFonts w:ascii="Palatino Linotype" w:eastAsia="Calibri" w:hAnsi="Palatino Linotype" w:cs="Arial"/>
          <w:b/>
        </w:rPr>
        <w:t xml:space="preserve"> EL SUJETO OBLIGADO</w:t>
      </w:r>
      <w:r w:rsidR="00DE7E71" w:rsidRPr="005559B2">
        <w:rPr>
          <w:rFonts w:ascii="Palatino Linotype" w:eastAsia="Calibri" w:hAnsi="Palatino Linotype" w:cs="Arial"/>
          <w:b/>
        </w:rPr>
        <w:t xml:space="preserve"> </w:t>
      </w:r>
      <w:r w:rsidR="00DE7E71" w:rsidRPr="005559B2">
        <w:rPr>
          <w:rFonts w:ascii="Palatino Linotype" w:eastAsia="Calibri" w:hAnsi="Palatino Linotype" w:cs="Arial"/>
        </w:rPr>
        <w:t>a través del Subdirector de Recursos materiales</w:t>
      </w:r>
      <w:r w:rsidR="00617B2E" w:rsidRPr="005559B2">
        <w:rPr>
          <w:rFonts w:ascii="Palatino Linotype" w:eastAsia="Calibri" w:hAnsi="Palatino Linotype" w:cs="Arial"/>
          <w:b/>
        </w:rPr>
        <w:t xml:space="preserve"> </w:t>
      </w:r>
      <w:r w:rsidR="00617B2E" w:rsidRPr="005559B2">
        <w:rPr>
          <w:rFonts w:ascii="Palatino Linotype" w:eastAsia="Calibri" w:hAnsi="Palatino Linotype" w:cs="Arial"/>
        </w:rPr>
        <w:t xml:space="preserve">respondió que durante el año 2019 y en lo cursado de la presente anualidad no se habían requerido servicios de esa índole, toda </w:t>
      </w:r>
      <w:r w:rsidR="00617B2E" w:rsidRPr="005559B2">
        <w:rPr>
          <w:rFonts w:ascii="Palatino Linotype" w:eastAsia="Calibri" w:hAnsi="Palatino Linotype" w:cs="Arial"/>
        </w:rPr>
        <w:lastRenderedPageBreak/>
        <w:t>vez que se cuenta con un área Jurídica para tratar los asuntos de la administración pública Municipal de carácter legal</w:t>
      </w:r>
      <w:r w:rsidR="00DE7E71" w:rsidRPr="005559B2">
        <w:rPr>
          <w:rFonts w:ascii="Palatino Linotype" w:eastAsia="Calibri" w:hAnsi="Palatino Linotype" w:cs="Arial"/>
        </w:rPr>
        <w:t xml:space="preserve"> y brindar asesoría en dicha materia</w:t>
      </w:r>
      <w:r w:rsidR="00617B2E" w:rsidRPr="005559B2">
        <w:rPr>
          <w:rFonts w:ascii="Palatino Linotype" w:eastAsia="Calibri" w:hAnsi="Palatino Linotype" w:cs="Arial"/>
        </w:rPr>
        <w:t>.</w:t>
      </w:r>
    </w:p>
    <w:p w14:paraId="46D1CE24" w14:textId="13C4F119" w:rsidR="008860CF" w:rsidRPr="005559B2" w:rsidRDefault="008860CF" w:rsidP="00A55F77">
      <w:pPr>
        <w:spacing w:before="100" w:beforeAutospacing="1" w:after="100" w:afterAutospacing="1" w:line="360" w:lineRule="auto"/>
        <w:jc w:val="both"/>
        <w:rPr>
          <w:rFonts w:ascii="Palatino Linotype" w:eastAsia="Calibri" w:hAnsi="Palatino Linotype" w:cs="Arial"/>
        </w:rPr>
      </w:pPr>
      <w:r w:rsidRPr="005559B2">
        <w:rPr>
          <w:rFonts w:ascii="Palatino Linotype" w:eastAsia="Calibri" w:hAnsi="Palatino Linotype" w:cs="Arial"/>
        </w:rPr>
        <w:t xml:space="preserve">Es menester para </w:t>
      </w:r>
      <w:r w:rsidR="00DE7E71" w:rsidRPr="005559B2">
        <w:rPr>
          <w:rFonts w:ascii="Palatino Linotype" w:eastAsia="Calibri" w:hAnsi="Palatino Linotype" w:cs="Arial"/>
        </w:rPr>
        <w:t xml:space="preserve">analizar </w:t>
      </w:r>
      <w:r w:rsidRPr="005559B2">
        <w:rPr>
          <w:rFonts w:ascii="Palatino Linotype" w:eastAsia="Calibri" w:hAnsi="Palatino Linotype" w:cs="Arial"/>
        </w:rPr>
        <w:t xml:space="preserve">lo manifestado por el particular remitirse al Bando Municipal del </w:t>
      </w:r>
      <w:r w:rsidRPr="005559B2">
        <w:rPr>
          <w:rFonts w:ascii="Palatino Linotype" w:eastAsia="Calibri" w:hAnsi="Palatino Linotype" w:cs="Arial"/>
          <w:b/>
        </w:rPr>
        <w:t xml:space="preserve">SUJETO OBLIGADO, </w:t>
      </w:r>
      <w:r w:rsidR="00DE7E71" w:rsidRPr="005559B2">
        <w:rPr>
          <w:rFonts w:ascii="Palatino Linotype" w:eastAsia="Calibri" w:hAnsi="Palatino Linotype" w:cs="Arial"/>
        </w:rPr>
        <w:t>que mediante</w:t>
      </w:r>
      <w:r w:rsidR="00DE7E71" w:rsidRPr="005559B2">
        <w:rPr>
          <w:rFonts w:ascii="Palatino Linotype" w:eastAsia="Calibri" w:hAnsi="Palatino Linotype" w:cs="Arial"/>
          <w:b/>
        </w:rPr>
        <w:t xml:space="preserve"> </w:t>
      </w:r>
      <w:r w:rsidRPr="005559B2">
        <w:rPr>
          <w:rFonts w:ascii="Palatino Linotype" w:eastAsia="Calibri" w:hAnsi="Palatino Linotype" w:cs="Arial"/>
        </w:rPr>
        <w:t>su artículo 41</w:t>
      </w:r>
      <w:r w:rsidR="00DE7E71" w:rsidRPr="005559B2">
        <w:rPr>
          <w:rFonts w:ascii="Palatino Linotype" w:eastAsia="Calibri" w:hAnsi="Palatino Linotype" w:cs="Arial"/>
        </w:rPr>
        <w:t xml:space="preserve"> dispone</w:t>
      </w:r>
      <w:r w:rsidRPr="005559B2">
        <w:rPr>
          <w:rFonts w:ascii="Palatino Linotype" w:eastAsia="Calibri" w:hAnsi="Palatino Linotype" w:cs="Arial"/>
        </w:rPr>
        <w:t>:</w:t>
      </w:r>
    </w:p>
    <w:p w14:paraId="41D5DF39" w14:textId="09446A85"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Artículo 41. Para el ejercicio de sus atribuciones el Presidente Municipal se auxiliará de las siguientes dependencias:</w:t>
      </w:r>
    </w:p>
    <w:p w14:paraId="20B716E8" w14:textId="1BB8AFE6"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w:t>
      </w:r>
    </w:p>
    <w:p w14:paraId="05F183AD" w14:textId="77777777"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 xml:space="preserve">VIII. Las Direcciones de: Administración; </w:t>
      </w:r>
    </w:p>
    <w:p w14:paraId="3B6D21A3" w14:textId="77777777"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 xml:space="preserve">Desarrollo Económico; </w:t>
      </w:r>
    </w:p>
    <w:p w14:paraId="498390B7" w14:textId="77777777" w:rsidR="008860CF" w:rsidRPr="005559B2" w:rsidRDefault="008860CF" w:rsidP="008860CF">
      <w:pPr>
        <w:spacing w:before="100" w:beforeAutospacing="1" w:after="100" w:afterAutospacing="1"/>
        <w:ind w:left="709" w:right="757"/>
        <w:jc w:val="both"/>
        <w:rPr>
          <w:rFonts w:ascii="Palatino Linotype" w:hAnsi="Palatino Linotype"/>
          <w:b/>
          <w:i/>
          <w:sz w:val="22"/>
          <w:szCs w:val="22"/>
        </w:rPr>
      </w:pPr>
      <w:r w:rsidRPr="005559B2">
        <w:rPr>
          <w:rFonts w:ascii="Palatino Linotype" w:hAnsi="Palatino Linotype"/>
          <w:b/>
          <w:i/>
          <w:sz w:val="22"/>
          <w:szCs w:val="22"/>
        </w:rPr>
        <w:t xml:space="preserve">Jurídica; </w:t>
      </w:r>
    </w:p>
    <w:p w14:paraId="38E2567E" w14:textId="77777777"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 xml:space="preserve">Obras Públicas; </w:t>
      </w:r>
    </w:p>
    <w:p w14:paraId="776A3128" w14:textId="77777777"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 xml:space="preserve">Desarrollo Urbano; </w:t>
      </w:r>
    </w:p>
    <w:p w14:paraId="58C071AA" w14:textId="77777777"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 xml:space="preserve">Movilidad; Seguridad Pública, </w:t>
      </w:r>
    </w:p>
    <w:p w14:paraId="64394190" w14:textId="77777777"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 xml:space="preserve">Tránsito y Vialidad; Desarrollo y Bienestar Social; </w:t>
      </w:r>
    </w:p>
    <w:p w14:paraId="6C4E2141" w14:textId="77777777"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 xml:space="preserve">Agua Potable, Alcantarillado y Saneamiento; </w:t>
      </w:r>
    </w:p>
    <w:p w14:paraId="1740DAF5" w14:textId="222AEC3E"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Servicios Urbanos;</w:t>
      </w:r>
    </w:p>
    <w:p w14:paraId="63B5DE56" w14:textId="065AE44D"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w:t>
      </w:r>
    </w:p>
    <w:p w14:paraId="58AAED51" w14:textId="6C496365" w:rsidR="008860CF" w:rsidRPr="005559B2" w:rsidRDefault="008860CF" w:rsidP="008860CF">
      <w:pPr>
        <w:spacing w:before="100" w:beforeAutospacing="1" w:after="100" w:afterAutospacing="1"/>
        <w:ind w:left="709" w:right="757"/>
        <w:jc w:val="center"/>
        <w:rPr>
          <w:rFonts w:ascii="Palatino Linotype" w:hAnsi="Palatino Linotype"/>
          <w:b/>
          <w:i/>
          <w:sz w:val="22"/>
          <w:szCs w:val="22"/>
        </w:rPr>
      </w:pPr>
      <w:r w:rsidRPr="005559B2">
        <w:rPr>
          <w:rFonts w:ascii="Palatino Linotype" w:hAnsi="Palatino Linotype"/>
          <w:b/>
          <w:i/>
          <w:sz w:val="22"/>
          <w:szCs w:val="22"/>
        </w:rPr>
        <w:t>Capítulo X</w:t>
      </w:r>
    </w:p>
    <w:p w14:paraId="6CA2508F" w14:textId="5676FF25" w:rsidR="008860CF" w:rsidRPr="005559B2" w:rsidRDefault="008860CF" w:rsidP="008860CF">
      <w:pPr>
        <w:spacing w:before="100" w:beforeAutospacing="1" w:after="100" w:afterAutospacing="1"/>
        <w:ind w:left="709" w:right="757"/>
        <w:jc w:val="center"/>
        <w:rPr>
          <w:rFonts w:ascii="Palatino Linotype" w:hAnsi="Palatino Linotype"/>
          <w:i/>
          <w:sz w:val="22"/>
          <w:szCs w:val="22"/>
        </w:rPr>
      </w:pPr>
      <w:r w:rsidRPr="005559B2">
        <w:rPr>
          <w:rFonts w:ascii="Palatino Linotype" w:hAnsi="Palatino Linotype"/>
          <w:b/>
          <w:i/>
          <w:sz w:val="22"/>
          <w:szCs w:val="22"/>
        </w:rPr>
        <w:t>Dirección Jurídica</w:t>
      </w:r>
    </w:p>
    <w:p w14:paraId="24EDCBA9" w14:textId="77777777" w:rsidR="008860CF" w:rsidRPr="005559B2" w:rsidRDefault="008860CF" w:rsidP="008860CF">
      <w:pPr>
        <w:spacing w:before="100" w:beforeAutospacing="1" w:after="100" w:afterAutospacing="1"/>
        <w:ind w:left="709" w:right="757"/>
        <w:jc w:val="both"/>
        <w:rPr>
          <w:rFonts w:ascii="Palatino Linotype" w:hAnsi="Palatino Linotype"/>
          <w:i/>
          <w:sz w:val="22"/>
          <w:szCs w:val="22"/>
        </w:rPr>
      </w:pPr>
      <w:r w:rsidRPr="005559B2">
        <w:rPr>
          <w:rFonts w:ascii="Palatino Linotype" w:hAnsi="Palatino Linotype"/>
          <w:i/>
          <w:sz w:val="22"/>
          <w:szCs w:val="22"/>
        </w:rPr>
        <w:t xml:space="preserve">Artículo 67. La Dirección Jurídica se encarga de la defensa de los intereses y derechos del Ayuntamiento y del Municipio, otorgando asesoría jurídica a las dependencias que </w:t>
      </w:r>
      <w:r w:rsidRPr="005559B2">
        <w:rPr>
          <w:rFonts w:ascii="Palatino Linotype" w:hAnsi="Palatino Linotype"/>
          <w:i/>
          <w:sz w:val="22"/>
          <w:szCs w:val="22"/>
        </w:rPr>
        <w:lastRenderedPageBreak/>
        <w:t xml:space="preserve">integran la Administración Pública Municipal con respecto a asuntos legales propios del Ayuntamiento. Así como establecer un programa de asesoría jurídica y asistencia legal gratuita permanente a los ciudadanos que la requieran. </w:t>
      </w:r>
    </w:p>
    <w:p w14:paraId="2C15EDA2" w14:textId="43FBC8F5" w:rsidR="008860CF" w:rsidRPr="005559B2" w:rsidRDefault="008860CF" w:rsidP="008860CF">
      <w:pPr>
        <w:spacing w:before="100" w:beforeAutospacing="1" w:after="100" w:afterAutospacing="1"/>
        <w:ind w:left="709" w:right="757"/>
        <w:jc w:val="both"/>
      </w:pPr>
      <w:r w:rsidRPr="005559B2">
        <w:rPr>
          <w:rFonts w:ascii="Palatino Linotype" w:hAnsi="Palatino Linotype"/>
          <w:i/>
          <w:sz w:val="22"/>
          <w:szCs w:val="22"/>
        </w:rPr>
        <w:t>Artículo 68. Son atribuciones de la Dirección Jurídica, las establecidas en el Reglamento Interno y en las demás disposiciones legales vigentes aplicables.</w:t>
      </w:r>
    </w:p>
    <w:p w14:paraId="2D594103" w14:textId="459BB352" w:rsidR="008860CF" w:rsidRPr="005559B2" w:rsidRDefault="008860CF" w:rsidP="00F81BCB">
      <w:pPr>
        <w:spacing w:before="100" w:beforeAutospacing="1" w:after="100" w:afterAutospacing="1" w:line="360" w:lineRule="auto"/>
        <w:jc w:val="both"/>
      </w:pPr>
    </w:p>
    <w:p w14:paraId="37DDB757" w14:textId="77777777" w:rsidR="008860CF" w:rsidRPr="005559B2" w:rsidRDefault="008860CF" w:rsidP="008860CF">
      <w:pPr>
        <w:ind w:left="851" w:right="757"/>
        <w:jc w:val="center"/>
        <w:rPr>
          <w:rFonts w:ascii="Palatino Linotype" w:hAnsi="Palatino Linotype"/>
          <w:b/>
          <w:i/>
          <w:sz w:val="22"/>
          <w:szCs w:val="22"/>
        </w:rPr>
      </w:pPr>
      <w:r w:rsidRPr="005559B2">
        <w:rPr>
          <w:rFonts w:ascii="Palatino Linotype" w:hAnsi="Palatino Linotype"/>
          <w:b/>
          <w:i/>
          <w:sz w:val="22"/>
          <w:szCs w:val="22"/>
        </w:rPr>
        <w:t>LIBRO DÉCIMO.</w:t>
      </w:r>
    </w:p>
    <w:p w14:paraId="714FED41" w14:textId="0859D693" w:rsidR="008860CF" w:rsidRPr="005559B2" w:rsidRDefault="008860CF" w:rsidP="008860CF">
      <w:pPr>
        <w:ind w:left="851" w:right="757"/>
        <w:jc w:val="center"/>
        <w:rPr>
          <w:rFonts w:ascii="Palatino Linotype" w:hAnsi="Palatino Linotype"/>
          <w:b/>
          <w:i/>
          <w:sz w:val="22"/>
          <w:szCs w:val="22"/>
        </w:rPr>
      </w:pPr>
      <w:r w:rsidRPr="005559B2">
        <w:rPr>
          <w:rFonts w:ascii="Palatino Linotype" w:hAnsi="Palatino Linotype"/>
          <w:b/>
          <w:i/>
          <w:sz w:val="22"/>
          <w:szCs w:val="22"/>
        </w:rPr>
        <w:t>DE LA DIRECCIÓN JURÍDICA.</w:t>
      </w:r>
    </w:p>
    <w:p w14:paraId="1D6DD84B" w14:textId="798988E6" w:rsidR="008860CF" w:rsidRPr="005559B2" w:rsidRDefault="008860CF" w:rsidP="008860CF">
      <w:pPr>
        <w:ind w:left="851" w:right="757"/>
        <w:jc w:val="center"/>
        <w:rPr>
          <w:rFonts w:ascii="Palatino Linotype" w:hAnsi="Palatino Linotype"/>
          <w:b/>
          <w:i/>
          <w:sz w:val="22"/>
          <w:szCs w:val="22"/>
        </w:rPr>
      </w:pPr>
      <w:r w:rsidRPr="005559B2">
        <w:rPr>
          <w:rFonts w:ascii="Palatino Linotype" w:hAnsi="Palatino Linotype"/>
          <w:b/>
          <w:i/>
          <w:sz w:val="22"/>
          <w:szCs w:val="22"/>
        </w:rPr>
        <w:t>CAPÍTULO ÚNICO.</w:t>
      </w:r>
    </w:p>
    <w:p w14:paraId="7F937FCC" w14:textId="08DB588A" w:rsidR="008860CF" w:rsidRPr="005559B2" w:rsidRDefault="008860CF" w:rsidP="008860CF">
      <w:pPr>
        <w:ind w:left="851" w:right="757"/>
        <w:jc w:val="center"/>
        <w:rPr>
          <w:rFonts w:ascii="Palatino Linotype" w:hAnsi="Palatino Linotype"/>
          <w:i/>
          <w:sz w:val="22"/>
          <w:szCs w:val="22"/>
        </w:rPr>
      </w:pPr>
      <w:r w:rsidRPr="005559B2">
        <w:rPr>
          <w:rFonts w:ascii="Palatino Linotype" w:hAnsi="Palatino Linotype"/>
          <w:b/>
          <w:i/>
          <w:sz w:val="22"/>
          <w:szCs w:val="22"/>
        </w:rPr>
        <w:t>COMPETENCIA Y ESTRUCTURA ADMINISTRATIVA</w:t>
      </w:r>
      <w:r w:rsidRPr="005559B2">
        <w:rPr>
          <w:rFonts w:ascii="Palatino Linotype" w:hAnsi="Palatino Linotype"/>
          <w:i/>
          <w:sz w:val="22"/>
          <w:szCs w:val="22"/>
        </w:rPr>
        <w:t>.</w:t>
      </w:r>
    </w:p>
    <w:p w14:paraId="4B96AB6A" w14:textId="4F2CAA71" w:rsidR="008860CF" w:rsidRPr="005559B2" w:rsidRDefault="008860CF" w:rsidP="008860CF">
      <w:pPr>
        <w:spacing w:before="100" w:beforeAutospacing="1" w:after="100" w:afterAutospacing="1"/>
        <w:ind w:left="851" w:right="757"/>
        <w:jc w:val="both"/>
        <w:rPr>
          <w:rFonts w:ascii="Palatino Linotype" w:hAnsi="Palatino Linotype"/>
          <w:i/>
          <w:sz w:val="22"/>
          <w:szCs w:val="22"/>
        </w:rPr>
      </w:pPr>
      <w:r w:rsidRPr="005559B2">
        <w:rPr>
          <w:rFonts w:ascii="Palatino Linotype" w:hAnsi="Palatino Linotype"/>
          <w:i/>
          <w:sz w:val="22"/>
          <w:szCs w:val="22"/>
        </w:rPr>
        <w:t>Artículo 10.- Son facultades y obligaciones de la Dirección Jurídica, las siguientes:</w:t>
      </w:r>
    </w:p>
    <w:p w14:paraId="367DBEEC" w14:textId="04C383FA" w:rsidR="008860CF" w:rsidRPr="005559B2" w:rsidRDefault="008860CF" w:rsidP="008860CF">
      <w:pPr>
        <w:spacing w:before="100" w:beforeAutospacing="1" w:after="100" w:afterAutospacing="1"/>
        <w:ind w:left="851" w:right="757"/>
        <w:jc w:val="both"/>
        <w:rPr>
          <w:rFonts w:ascii="Palatino Linotype" w:hAnsi="Palatino Linotype"/>
          <w:i/>
          <w:sz w:val="22"/>
          <w:szCs w:val="22"/>
        </w:rPr>
      </w:pPr>
      <w:r w:rsidRPr="005559B2">
        <w:rPr>
          <w:rFonts w:ascii="Palatino Linotype" w:hAnsi="Palatino Linotype"/>
          <w:i/>
          <w:sz w:val="22"/>
          <w:szCs w:val="22"/>
        </w:rPr>
        <w:t xml:space="preserve"> I. Analizar los proyectos de modificación al presente Reglamento, y turnar las observaciones conducentes a la Comisión respectiva del Ayuntamiento para su análisis y dictamen de procedencia;</w:t>
      </w:r>
    </w:p>
    <w:p w14:paraId="467ECD00" w14:textId="77777777"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 xml:space="preserve"> II. Establecer la defensa jurídica de los integrantes del Ayuntamiento y las autoridades de la administración pública municipal en el debido ejercicio de sus funciones;</w:t>
      </w:r>
    </w:p>
    <w:p w14:paraId="450F2196" w14:textId="39D41150"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 xml:space="preserve"> III. Informar al Presidente Municipal la estrategia jurídica tanto en las acciones de defensa, así como en las acciones jurídicas que entable el Municipio a través de sus autoridades; </w:t>
      </w:r>
    </w:p>
    <w:p w14:paraId="346FF244" w14:textId="77777777"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 xml:space="preserve">IV. Conocer e intervenir en todos los juicios, procesos, procedimientos o recursos interpuestos por personas físicas o jurídico colectivas en contra del Gobierno Municipal, de sus dependencias y servidores públicos en ejercicio de sus funciones, ejerciendo en todo momento las acciones, excepciones y defensas procedentes, así como la preparación, ofrecimiento y desahogo de los medios de convicción que sean necesarios para la adecuada defensa; </w:t>
      </w:r>
    </w:p>
    <w:p w14:paraId="013B1D98" w14:textId="4E79AE82"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V. Dar seguimiento y atención a las demandas de amparo interpuestas por los particulares ante los Juzgados Federales, en los que se señale como autoridades responsables a servidores públicos;</w:t>
      </w:r>
    </w:p>
    <w:p w14:paraId="07E63544" w14:textId="77777777"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 xml:space="preserve">VI. Facilitar toda la información necesaria al Ayuntamiento, Presidente Municipal, Tesorería y demás dependencias que faculte el Ayuntamiento, a efecto de elaborar los programas y acciones para la prevención, atención y en su caso, el pago de las responsabilidades económicas en los conflictos laborales; </w:t>
      </w:r>
    </w:p>
    <w:p w14:paraId="0F6A1DEE" w14:textId="77777777"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lastRenderedPageBreak/>
        <w:t>VII. Brindar asesoría permanente a las áreas que emiten actos de autoridad a fin de que cumplan cabalmente con los requisitos de legalidad;</w:t>
      </w:r>
    </w:p>
    <w:p w14:paraId="4F57DB55" w14:textId="77777777"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 xml:space="preserve"> VIII. Elaborar los proyectos de resoluciones administrativas una vez concluidos los procedimientos; </w:t>
      </w:r>
    </w:p>
    <w:p w14:paraId="48BEDB22" w14:textId="77777777"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 xml:space="preserve">IX. Revisar que los procedimientos administrativos relativos a los establecimientos comerciales, industriales y de prestación de servicios se integren conforme a las leyes y demás ordenamientos aplicables; </w:t>
      </w:r>
    </w:p>
    <w:p w14:paraId="1F4D14C3" w14:textId="77777777"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X. Revisar que los reclamos de pago de daños por particulares cumplan los requisitos legales para autorizar el pago correspondiente;</w:t>
      </w:r>
    </w:p>
    <w:p w14:paraId="71EB65A2" w14:textId="77777777"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 xml:space="preserve"> XI. Formular y revisar los convenios, contratos, finiquitos y todos los actos jurídicos en los que el Ayuntamiento sea parte;</w:t>
      </w:r>
    </w:p>
    <w:p w14:paraId="16C354AE" w14:textId="77777777"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 xml:space="preserve"> XII. Establecer un programa de asesoría jurídica gratuita permanente a los ciudadanos que la requieran y llevar a cabo programas de asistencia legal a las diversas comunidades del Municipio; </w:t>
      </w:r>
    </w:p>
    <w:p w14:paraId="746174A3" w14:textId="77777777"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XIII. Designar al Defensor de Oficio correspondiente, derivado de las solicitudes que remita la Contraloría Municipal, en términos de la Ley de Responsabilidades Administrativas del Estado de México y Municipios y del presente reglamento;</w:t>
      </w:r>
    </w:p>
    <w:p w14:paraId="3530FD1E" w14:textId="77777777" w:rsidR="008860CF" w:rsidRPr="005559B2" w:rsidRDefault="008860CF" w:rsidP="008860CF">
      <w:pPr>
        <w:ind w:left="851" w:right="757"/>
        <w:rPr>
          <w:rFonts w:ascii="Palatino Linotype" w:hAnsi="Palatino Linotype"/>
          <w:i/>
          <w:sz w:val="22"/>
          <w:szCs w:val="22"/>
        </w:rPr>
      </w:pPr>
      <w:r w:rsidRPr="005559B2">
        <w:rPr>
          <w:rFonts w:ascii="Palatino Linotype" w:hAnsi="Palatino Linotype"/>
          <w:i/>
          <w:sz w:val="22"/>
          <w:szCs w:val="22"/>
        </w:rPr>
        <w:t xml:space="preserve"> XIV. Requerir la información necesaria, para poder dar una debida defensa a las distintas direcciones que integran este H. Ayuntamiento ante los Tribunales Correspondientes; y </w:t>
      </w:r>
    </w:p>
    <w:p w14:paraId="03AC116C" w14:textId="0AE95A11" w:rsidR="008860CF" w:rsidRPr="005559B2" w:rsidRDefault="008860CF" w:rsidP="008860CF">
      <w:pPr>
        <w:ind w:left="851" w:right="757"/>
        <w:rPr>
          <w:rFonts w:ascii="Palatino Linotype" w:hAnsi="Palatino Linotype"/>
        </w:rPr>
      </w:pPr>
      <w:r w:rsidRPr="005559B2">
        <w:rPr>
          <w:rFonts w:ascii="Palatino Linotype" w:hAnsi="Palatino Linotype"/>
          <w:i/>
          <w:sz w:val="22"/>
          <w:szCs w:val="22"/>
        </w:rPr>
        <w:t>XV. Las demás que deriven de otros ordenamientos legales aplicables o le sean encomendados en el área de su competencia por el Presidente Municipal</w:t>
      </w:r>
      <w:r w:rsidRPr="005559B2">
        <w:t>.</w:t>
      </w:r>
    </w:p>
    <w:p w14:paraId="47DC15AE" w14:textId="0561FB84" w:rsidR="00980570" w:rsidRPr="005559B2" w:rsidRDefault="00617B2E" w:rsidP="00F81BCB">
      <w:pPr>
        <w:spacing w:before="100" w:beforeAutospacing="1" w:after="100" w:afterAutospacing="1" w:line="360" w:lineRule="auto"/>
        <w:jc w:val="both"/>
        <w:rPr>
          <w:rFonts w:ascii="Palatino Linotype" w:hAnsi="Palatino Linotype"/>
        </w:rPr>
      </w:pPr>
      <w:r w:rsidRPr="005559B2">
        <w:rPr>
          <w:rFonts w:ascii="Palatino Linotype" w:hAnsi="Palatino Linotype"/>
        </w:rPr>
        <w:t xml:space="preserve">Es por ello, que posteriormente, el particular interpuso el medio de impugnación, mismo en el que se adolece de que no le brindan la información solicitada, remitiendo una electrónica de una red social </w:t>
      </w:r>
      <w:r w:rsidR="005455D0" w:rsidRPr="005559B2">
        <w:rPr>
          <w:rFonts w:ascii="Palatino Linotype" w:hAnsi="Palatino Linotype"/>
        </w:rPr>
        <w:t>que no es oficial del Ayuntamiento en</w:t>
      </w:r>
      <w:r w:rsidRPr="005559B2">
        <w:rPr>
          <w:rFonts w:ascii="Palatino Linotype" w:hAnsi="Palatino Linotype"/>
        </w:rPr>
        <w:t xml:space="preserve"> donde argumenta que se aprecian contratos del año 2019 y 2020, asimismo dentro del mismo, el particular resaltó </w:t>
      </w:r>
      <w:r w:rsidR="0052441B" w:rsidRPr="005559B2">
        <w:rPr>
          <w:rFonts w:ascii="Palatino Linotype" w:hAnsi="Palatino Linotype"/>
        </w:rPr>
        <w:t>que con su solicitud de información quería referirse a todo aquel acuerdo de voluntades que la administración haya celebrado con personal especializado.</w:t>
      </w:r>
    </w:p>
    <w:p w14:paraId="7CB64EED" w14:textId="1AFAA99B" w:rsidR="008860CF" w:rsidRPr="005559B2" w:rsidRDefault="00EC0060" w:rsidP="008860CF">
      <w:pPr>
        <w:spacing w:line="360" w:lineRule="auto"/>
        <w:jc w:val="both"/>
        <w:rPr>
          <w:rFonts w:ascii="Palatino Linotype" w:hAnsi="Palatino Linotype"/>
          <w:lang w:eastAsia="es-ES_tradnl"/>
        </w:rPr>
      </w:pPr>
      <w:r w:rsidRPr="005559B2">
        <w:rPr>
          <w:rFonts w:ascii="Palatino Linotype" w:hAnsi="Palatino Linotype"/>
          <w:lang w:eastAsia="es-ES_tradnl"/>
        </w:rPr>
        <w:t>E</w:t>
      </w:r>
      <w:r w:rsidR="008860CF" w:rsidRPr="005559B2">
        <w:rPr>
          <w:rFonts w:ascii="Palatino Linotype" w:hAnsi="Palatino Linotype"/>
          <w:lang w:eastAsia="es-ES_tradnl"/>
        </w:rPr>
        <w:t xml:space="preserve">se sentido, de la lectura de la transcripción anterior, se advierte que </w:t>
      </w:r>
      <w:r w:rsidR="008860CF" w:rsidRPr="005559B2">
        <w:rPr>
          <w:rFonts w:ascii="Palatino Linotype" w:hAnsi="Palatino Linotype"/>
          <w:b/>
          <w:lang w:eastAsia="es-ES_tradnl"/>
        </w:rPr>
        <w:t>LA</w:t>
      </w:r>
      <w:r w:rsidR="008860CF" w:rsidRPr="005559B2">
        <w:rPr>
          <w:rFonts w:ascii="Palatino Linotype" w:hAnsi="Palatino Linotype"/>
          <w:lang w:eastAsia="es-ES_tradnl"/>
        </w:rPr>
        <w:t xml:space="preserve"> </w:t>
      </w:r>
      <w:r w:rsidR="008860CF" w:rsidRPr="005559B2">
        <w:rPr>
          <w:rFonts w:ascii="Palatino Linotype" w:hAnsi="Palatino Linotype"/>
          <w:b/>
          <w:lang w:eastAsia="es-ES_tradnl"/>
        </w:rPr>
        <w:t>RECURRENTE</w:t>
      </w:r>
      <w:r w:rsidR="008860CF" w:rsidRPr="005559B2">
        <w:rPr>
          <w:rFonts w:ascii="Palatino Linotype" w:hAnsi="Palatino Linotype"/>
          <w:lang w:eastAsia="es-ES_tradnl"/>
        </w:rPr>
        <w:t xml:space="preserve"> realizó cuestionamientos novedosos con respecto a los formulados en </w:t>
      </w:r>
      <w:r w:rsidR="008860CF" w:rsidRPr="005559B2">
        <w:rPr>
          <w:rFonts w:ascii="Palatino Linotype" w:hAnsi="Palatino Linotype"/>
          <w:lang w:eastAsia="es-ES_tradnl"/>
        </w:rPr>
        <w:lastRenderedPageBreak/>
        <w:t xml:space="preserve">la solicitud de información; y que en la interposición del recurso adicionó un requerimiento al pretender obtener </w:t>
      </w:r>
      <w:r w:rsidR="008860CF" w:rsidRPr="005559B2">
        <w:rPr>
          <w:rFonts w:ascii="Palatino Linotype" w:hAnsi="Palatino Linotype"/>
        </w:rPr>
        <w:t>todo aquel acuerdo de voluntades que la administración haya celebrado con personal especializado</w:t>
      </w:r>
      <w:r w:rsidRPr="005559B2">
        <w:rPr>
          <w:rFonts w:ascii="Palatino Linotype" w:hAnsi="Palatino Linotype"/>
        </w:rPr>
        <w:t>, puesto que de la solicitud se advierte aquella contratación de despachos o bufetes jurídicos</w:t>
      </w:r>
      <w:r w:rsidR="008860CF" w:rsidRPr="005559B2">
        <w:rPr>
          <w:rFonts w:ascii="Palatino Linotype" w:hAnsi="Palatino Linotype"/>
          <w:lang w:eastAsia="es-ES_tradnl"/>
        </w:rPr>
        <w:t>.</w:t>
      </w:r>
    </w:p>
    <w:p w14:paraId="78FED188" w14:textId="77777777" w:rsidR="008860CF" w:rsidRPr="005559B2" w:rsidRDefault="008860CF" w:rsidP="008860CF">
      <w:pPr>
        <w:spacing w:line="360" w:lineRule="auto"/>
        <w:jc w:val="both"/>
        <w:rPr>
          <w:rFonts w:ascii="Palatino Linotype" w:hAnsi="Palatino Linotype"/>
          <w:lang w:eastAsia="es-ES_tradnl"/>
        </w:rPr>
      </w:pPr>
    </w:p>
    <w:p w14:paraId="62B93CEC" w14:textId="77777777" w:rsidR="008860CF" w:rsidRPr="005559B2" w:rsidRDefault="008860CF" w:rsidP="008860CF">
      <w:pPr>
        <w:spacing w:line="360" w:lineRule="auto"/>
        <w:jc w:val="both"/>
        <w:rPr>
          <w:rFonts w:ascii="Palatino Linotype" w:hAnsi="Palatino Linotype"/>
          <w:lang w:eastAsia="es-ES_tradnl"/>
        </w:rPr>
      </w:pPr>
      <w:r w:rsidRPr="005559B2">
        <w:rPr>
          <w:rFonts w:ascii="Palatino Linotype" w:hAnsi="Palatino Linotype"/>
          <w:lang w:eastAsia="es-ES_tradnl"/>
        </w:rPr>
        <w:t xml:space="preserve">Así, al tratarse de una petición adicional o </w:t>
      </w:r>
      <w:r w:rsidRPr="005559B2">
        <w:rPr>
          <w:rFonts w:ascii="Palatino Linotype" w:hAnsi="Palatino Linotype"/>
          <w:i/>
          <w:lang w:eastAsia="es-ES_tradnl"/>
        </w:rPr>
        <w:t>plus petitio</w:t>
      </w:r>
      <w:r w:rsidRPr="005559B2">
        <w:rPr>
          <w:rFonts w:ascii="Palatino Linotype" w:hAnsi="Palatino Linotype"/>
          <w:lang w:eastAsia="es-ES_tradnl"/>
        </w:rPr>
        <w:t xml:space="preserve">; esto es, la intención de acceder a nueva información mediante la interposición del recurso de revisión, resulta en una situación que no es oportuna para </w:t>
      </w:r>
      <w:r w:rsidRPr="005559B2">
        <w:rPr>
          <w:rFonts w:ascii="Palatino Linotype" w:hAnsi="Palatino Linotype"/>
          <w:b/>
          <w:lang w:eastAsia="es-ES_tradnl"/>
        </w:rPr>
        <w:t>EL SUJETO OBLIGADO</w:t>
      </w:r>
      <w:r w:rsidRPr="005559B2">
        <w:rPr>
          <w:rFonts w:ascii="Palatino Linotype" w:hAnsi="Palatino Linotype"/>
          <w:lang w:eastAsia="es-ES_tradnl"/>
        </w:rPr>
        <w:t xml:space="preserve"> en razón de que no tuvo conocimiento de esto, hasta la interposición del recurso de mérito. </w:t>
      </w:r>
    </w:p>
    <w:p w14:paraId="776326F0" w14:textId="77777777" w:rsidR="008860CF" w:rsidRPr="005559B2" w:rsidRDefault="008860CF" w:rsidP="008860CF">
      <w:pPr>
        <w:spacing w:line="360" w:lineRule="auto"/>
        <w:jc w:val="both"/>
        <w:rPr>
          <w:rFonts w:ascii="Palatino Linotype" w:hAnsi="Palatino Linotype"/>
          <w:lang w:eastAsia="es-ES_tradnl"/>
        </w:rPr>
      </w:pPr>
    </w:p>
    <w:p w14:paraId="31D9B309" w14:textId="77777777" w:rsidR="008860CF" w:rsidRPr="005559B2" w:rsidRDefault="008860CF" w:rsidP="008860CF">
      <w:pPr>
        <w:spacing w:line="360" w:lineRule="auto"/>
        <w:jc w:val="both"/>
        <w:rPr>
          <w:rFonts w:ascii="Palatino Linotype" w:hAnsi="Palatino Linotype"/>
          <w:lang w:eastAsia="es-ES_tradnl"/>
        </w:rPr>
      </w:pPr>
      <w:r w:rsidRPr="005559B2">
        <w:rPr>
          <w:rFonts w:ascii="Palatino Linotype" w:hAnsi="Palatino Linotype"/>
          <w:lang w:eastAsia="es-ES_tradnl"/>
        </w:rPr>
        <w:t>Sirve de apoyo por analogía la siguiente tesis jurisprudencial número VI. 2º. A. J/7, publicada en el Semanario Judicial de la Federación y su gaceta, bajo el número de registro 178,788:</w:t>
      </w:r>
    </w:p>
    <w:p w14:paraId="07B61ED7" w14:textId="77777777" w:rsidR="008860CF" w:rsidRPr="005559B2" w:rsidRDefault="008860CF" w:rsidP="008860CF">
      <w:pPr>
        <w:spacing w:line="360" w:lineRule="auto"/>
        <w:jc w:val="both"/>
        <w:rPr>
          <w:rFonts w:ascii="Palatino Linotype" w:hAnsi="Palatino Linotype"/>
          <w:lang w:eastAsia="es-ES_tradnl"/>
        </w:rPr>
      </w:pPr>
    </w:p>
    <w:p w14:paraId="70C9C4EA" w14:textId="16DF5166" w:rsidR="008860CF" w:rsidRPr="005559B2" w:rsidRDefault="008860CF" w:rsidP="008860CF">
      <w:pPr>
        <w:ind w:left="709" w:right="757"/>
        <w:jc w:val="both"/>
        <w:rPr>
          <w:rFonts w:ascii="Palatino Linotype" w:hAnsi="Palatino Linotype"/>
          <w:i/>
          <w:sz w:val="22"/>
          <w:lang w:eastAsia="es-ES_tradnl"/>
        </w:rPr>
      </w:pPr>
      <w:r w:rsidRPr="005559B2">
        <w:rPr>
          <w:rFonts w:ascii="Palatino Linotype" w:hAnsi="Palatino Linotype"/>
          <w:i/>
          <w:sz w:val="22"/>
          <w:lang w:eastAsia="es-ES_tradnl"/>
        </w:rPr>
        <w:t>“</w:t>
      </w:r>
      <w:r w:rsidRPr="005559B2">
        <w:rPr>
          <w:rFonts w:ascii="Palatino Linotype" w:hAnsi="Palatino Linotype"/>
          <w:b/>
          <w:i/>
          <w:sz w:val="22"/>
          <w:lang w:eastAsia="es-ES_tradnl"/>
        </w:rPr>
        <w:t>CONCEPTOS DE VIOLACIÓN EN EL AMPARO DIRECTO. INOPERANCIA DE LOS QUE INTRODUCEN CUESTIONAMIENTOS NOVEDOSOS QUE NO FUERON PLANTEADOS EN EL JUICIO NATURAL</w:t>
      </w:r>
      <w:r w:rsidRPr="005559B2">
        <w:rPr>
          <w:rFonts w:ascii="Palatino Linotype" w:hAnsi="Palatino Linotype"/>
          <w:i/>
          <w:sz w:val="22"/>
          <w:lang w:eastAsia="es-ES_tradnl"/>
        </w:rPr>
        <w:t>. 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079448A9" w14:textId="77777777" w:rsidR="008860CF" w:rsidRPr="005559B2" w:rsidRDefault="008860CF" w:rsidP="008860CF">
      <w:pPr>
        <w:ind w:left="709" w:right="757"/>
        <w:jc w:val="both"/>
        <w:rPr>
          <w:rFonts w:ascii="Palatino Linotype" w:hAnsi="Palatino Linotype"/>
          <w:i/>
          <w:sz w:val="22"/>
          <w:lang w:eastAsia="es-ES_tradnl"/>
        </w:rPr>
      </w:pPr>
    </w:p>
    <w:p w14:paraId="5EB4346A" w14:textId="77777777" w:rsidR="008860CF" w:rsidRPr="005559B2" w:rsidRDefault="008860CF" w:rsidP="008860CF">
      <w:pPr>
        <w:ind w:left="709" w:right="757"/>
        <w:jc w:val="both"/>
        <w:rPr>
          <w:rFonts w:ascii="Palatino Linotype" w:hAnsi="Palatino Linotype"/>
          <w:i/>
          <w:sz w:val="22"/>
          <w:lang w:eastAsia="es-ES_tradnl"/>
        </w:rPr>
      </w:pPr>
      <w:r w:rsidRPr="005559B2">
        <w:rPr>
          <w:rFonts w:ascii="Palatino Linotype" w:hAnsi="Palatino Linotype"/>
          <w:i/>
          <w:sz w:val="22"/>
          <w:lang w:eastAsia="es-ES_tradnl"/>
        </w:rPr>
        <w:t>SEGUNDO TRIBUNAL COLEGIADO EN MATERIA ADMINISTRATIVA DEL SEXTO CIRCUITO.</w:t>
      </w:r>
    </w:p>
    <w:p w14:paraId="424BA91D" w14:textId="77777777" w:rsidR="008860CF" w:rsidRPr="005559B2" w:rsidRDefault="008860CF" w:rsidP="008860CF">
      <w:pPr>
        <w:ind w:left="709" w:right="757"/>
        <w:jc w:val="both"/>
        <w:rPr>
          <w:rFonts w:ascii="Palatino Linotype" w:hAnsi="Palatino Linotype"/>
          <w:i/>
          <w:sz w:val="22"/>
          <w:lang w:eastAsia="es-ES_tradnl"/>
        </w:rPr>
      </w:pPr>
      <w:r w:rsidRPr="005559B2">
        <w:rPr>
          <w:rFonts w:ascii="Palatino Linotype" w:hAnsi="Palatino Linotype"/>
          <w:i/>
          <w:sz w:val="22"/>
          <w:lang w:eastAsia="es-ES_tradnl"/>
        </w:rPr>
        <w:t>Amparo directo 338/2001. Hilados de Lana, S.A. de C.V. 31 de octubre de 2001. Unanimidad de votos. Ponente: Amanda R. García González. Secretaria: Fernanda María Adela Talavera Díaz.</w:t>
      </w:r>
    </w:p>
    <w:p w14:paraId="2E18E923" w14:textId="6BA398DF" w:rsidR="008860CF" w:rsidRPr="005559B2" w:rsidRDefault="008860CF" w:rsidP="008860CF">
      <w:pPr>
        <w:spacing w:before="100" w:beforeAutospacing="1" w:after="100" w:afterAutospacing="1" w:line="360" w:lineRule="auto"/>
        <w:ind w:left="709" w:right="757"/>
        <w:jc w:val="both"/>
        <w:rPr>
          <w:rFonts w:ascii="Palatino Linotype" w:hAnsi="Palatino Linotype"/>
        </w:rPr>
      </w:pPr>
      <w:r w:rsidRPr="005559B2">
        <w:rPr>
          <w:rFonts w:ascii="Palatino Linotype" w:hAnsi="Palatino Linotype"/>
          <w:i/>
          <w:sz w:val="22"/>
          <w:lang w:eastAsia="es-ES_tradnl"/>
        </w:rPr>
        <w:lastRenderedPageBreak/>
        <w:t>Amparo directo 20/2002. Afianzadora Insurgentes, S.A. de C.V. 14 de febrero de 2002. Unanimidad de votos. Ponente: Omar Losson Ovando. Secretaria: Elsa María López Luna.</w:t>
      </w:r>
    </w:p>
    <w:p w14:paraId="3F14BB32" w14:textId="14F3A4DF" w:rsidR="0052441B" w:rsidRPr="005559B2" w:rsidRDefault="008860CF" w:rsidP="00F81BCB">
      <w:pPr>
        <w:spacing w:before="100" w:beforeAutospacing="1" w:after="100" w:afterAutospacing="1" w:line="360" w:lineRule="auto"/>
        <w:jc w:val="both"/>
        <w:rPr>
          <w:rFonts w:ascii="Palatino Linotype" w:eastAsia="MS Mincho" w:hAnsi="Palatino Linotype" w:cs="Arial"/>
          <w:bCs/>
          <w:color w:val="000000" w:themeColor="text1"/>
        </w:rPr>
      </w:pPr>
      <w:r w:rsidRPr="005559B2">
        <w:rPr>
          <w:rFonts w:ascii="Palatino Linotype" w:eastAsia="MS Mincho" w:hAnsi="Palatino Linotype" w:cs="Arial"/>
          <w:bCs/>
          <w:color w:val="000000" w:themeColor="text1"/>
        </w:rPr>
        <w:t xml:space="preserve">Sirve mencionar </w:t>
      </w:r>
      <w:r w:rsidR="00C01880" w:rsidRPr="005559B2">
        <w:rPr>
          <w:rFonts w:ascii="Palatino Linotype" w:eastAsia="MS Mincho" w:hAnsi="Palatino Linotype" w:cs="Arial"/>
          <w:bCs/>
          <w:color w:val="000000" w:themeColor="text1"/>
        </w:rPr>
        <w:t xml:space="preserve">que, de la interposición del </w:t>
      </w:r>
      <w:r w:rsidRPr="005559B2">
        <w:rPr>
          <w:rFonts w:ascii="Palatino Linotype" w:eastAsia="MS Mincho" w:hAnsi="Palatino Linotype" w:cs="Arial"/>
          <w:bCs/>
          <w:color w:val="000000" w:themeColor="text1"/>
        </w:rPr>
        <w:t>recurso aludido, el particular inserta un hipervínculo que dirige una foto de una red socia</w:t>
      </w:r>
      <w:r w:rsidR="00C01880" w:rsidRPr="005559B2">
        <w:rPr>
          <w:rFonts w:ascii="Palatino Linotype" w:eastAsia="MS Mincho" w:hAnsi="Palatino Linotype" w:cs="Arial"/>
          <w:bCs/>
          <w:color w:val="000000" w:themeColor="text1"/>
        </w:rPr>
        <w:t>l</w:t>
      </w:r>
      <w:r w:rsidRPr="005559B2">
        <w:rPr>
          <w:rFonts w:ascii="Palatino Linotype" w:eastAsia="MS Mincho" w:hAnsi="Palatino Linotype" w:cs="Arial"/>
          <w:bCs/>
          <w:color w:val="000000" w:themeColor="text1"/>
        </w:rPr>
        <w:t>, argumentando que dentro de dicha imagen se puede advertir que existe lo requerido</w:t>
      </w:r>
      <w:r w:rsidR="00C01880" w:rsidRPr="005559B2">
        <w:rPr>
          <w:rFonts w:ascii="Palatino Linotype" w:eastAsia="MS Mincho" w:hAnsi="Palatino Linotype" w:cs="Arial"/>
          <w:bCs/>
          <w:color w:val="000000" w:themeColor="text1"/>
        </w:rPr>
        <w:t>;</w:t>
      </w:r>
      <w:r w:rsidRPr="005559B2">
        <w:rPr>
          <w:rFonts w:ascii="Palatino Linotype" w:eastAsia="MS Mincho" w:hAnsi="Palatino Linotype" w:cs="Arial"/>
          <w:bCs/>
          <w:color w:val="000000" w:themeColor="text1"/>
        </w:rPr>
        <w:t xml:space="preserve"> sin embargo, se advierte que dicho documento contiene información de anualidades anteriores a las requeridas y sin relación a los contratos o licitaciones </w:t>
      </w:r>
      <w:r w:rsidR="00C01880" w:rsidRPr="005559B2">
        <w:rPr>
          <w:rFonts w:ascii="Palatino Linotype" w:eastAsia="MS Mincho" w:hAnsi="Palatino Linotype" w:cs="Arial"/>
          <w:bCs/>
          <w:color w:val="000000" w:themeColor="text1"/>
        </w:rPr>
        <w:t xml:space="preserve">en materia </w:t>
      </w:r>
      <w:r w:rsidRPr="005559B2">
        <w:rPr>
          <w:rFonts w:ascii="Palatino Linotype" w:eastAsia="MS Mincho" w:hAnsi="Palatino Linotype" w:cs="Arial"/>
          <w:bCs/>
          <w:color w:val="000000" w:themeColor="text1"/>
        </w:rPr>
        <w:t>que solicita</w:t>
      </w:r>
      <w:r w:rsidR="00C01880" w:rsidRPr="005559B2">
        <w:rPr>
          <w:rFonts w:ascii="Palatino Linotype" w:eastAsia="MS Mincho" w:hAnsi="Palatino Linotype" w:cs="Arial"/>
          <w:bCs/>
          <w:color w:val="000000" w:themeColor="text1"/>
        </w:rPr>
        <w:t xml:space="preserve"> </w:t>
      </w:r>
      <w:r w:rsidRPr="005559B2">
        <w:rPr>
          <w:rFonts w:ascii="Palatino Linotype" w:eastAsia="MS Mincho" w:hAnsi="Palatino Linotype" w:cs="Arial"/>
          <w:bCs/>
          <w:color w:val="000000" w:themeColor="text1"/>
        </w:rPr>
        <w:t>.</w:t>
      </w:r>
    </w:p>
    <w:p w14:paraId="7D1B22E3" w14:textId="77777777" w:rsidR="008860CF" w:rsidRPr="005559B2" w:rsidRDefault="008860CF" w:rsidP="008860CF">
      <w:pPr>
        <w:spacing w:line="360" w:lineRule="auto"/>
        <w:jc w:val="both"/>
        <w:rPr>
          <w:rFonts w:ascii="Palatino Linotype" w:hAnsi="Palatino Linotype" w:cs="Arial"/>
        </w:rPr>
      </w:pPr>
      <w:r w:rsidRPr="005559B2">
        <w:rPr>
          <w:rFonts w:ascii="Palatino Linotype" w:eastAsia="MS Mincho" w:hAnsi="Palatino Linotype" w:cs="Arial"/>
          <w:bCs/>
          <w:color w:val="000000" w:themeColor="text1"/>
        </w:rPr>
        <w:t>Es por ello que al momento de la contestación del</w:t>
      </w:r>
      <w:r w:rsidRPr="005559B2">
        <w:rPr>
          <w:rFonts w:ascii="Palatino Linotype" w:eastAsia="MS Mincho" w:hAnsi="Palatino Linotype" w:cs="Arial"/>
          <w:b/>
          <w:bCs/>
          <w:color w:val="000000" w:themeColor="text1"/>
        </w:rPr>
        <w:t xml:space="preserve"> SUJETO OBLIGADO, </w:t>
      </w:r>
      <w:r w:rsidRPr="005559B2">
        <w:rPr>
          <w:rFonts w:ascii="Palatino Linotype" w:hAnsi="Palatino Linotype"/>
        </w:rPr>
        <w:t xml:space="preserve">constituye una expresión en sentido negativo. </w:t>
      </w:r>
      <w:r w:rsidRPr="005559B2">
        <w:rPr>
          <w:rFonts w:ascii="Palatino Linotype" w:hAnsi="Palatino Linotype" w:cs="Arial"/>
        </w:rPr>
        <w:t xml:space="preserve">Así, si se considera el hecho negativo, es obvio que éste no puede fácticamente obrar en los archivos del </w:t>
      </w:r>
      <w:r w:rsidRPr="005559B2">
        <w:rPr>
          <w:rFonts w:ascii="Palatino Linotype" w:hAnsi="Palatino Linotype" w:cs="Arial"/>
          <w:b/>
        </w:rPr>
        <w:t>SUJETO OBLIGADO</w:t>
      </w:r>
      <w:r w:rsidRPr="005559B2">
        <w:rPr>
          <w:rFonts w:ascii="Palatino Linotype" w:hAnsi="Palatino Linotype" w:cs="Arial"/>
        </w:rPr>
        <w:t>, ya que no puede probarse por ser lógica y materialmente imposible, en razón de que al no haber generado dicha información, no la posee, no administra y no cuenta con la misma.</w:t>
      </w:r>
    </w:p>
    <w:p w14:paraId="151668DC" w14:textId="77777777" w:rsidR="008860CF" w:rsidRPr="005559B2" w:rsidRDefault="008860CF" w:rsidP="008860CF">
      <w:pPr>
        <w:shd w:val="clear" w:color="auto" w:fill="FFFFFF"/>
        <w:spacing w:line="360" w:lineRule="auto"/>
        <w:jc w:val="both"/>
        <w:rPr>
          <w:rFonts w:ascii="Palatino Linotype" w:hAnsi="Palatino Linotype" w:cs="Arial"/>
        </w:rPr>
      </w:pPr>
      <w:r w:rsidRPr="005559B2">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563DD5CA" w14:textId="77777777" w:rsidR="00C01880" w:rsidRPr="005559B2" w:rsidRDefault="00C01880" w:rsidP="008860CF">
      <w:pPr>
        <w:shd w:val="clear" w:color="auto" w:fill="FFFFFF"/>
        <w:spacing w:line="360" w:lineRule="auto"/>
        <w:jc w:val="both"/>
        <w:rPr>
          <w:rFonts w:ascii="Palatino Linotype" w:hAnsi="Palatino Linotype" w:cs="Arial"/>
        </w:rPr>
      </w:pPr>
    </w:p>
    <w:p w14:paraId="17C18648" w14:textId="77777777" w:rsidR="008860CF" w:rsidRPr="005559B2" w:rsidRDefault="008860CF" w:rsidP="008860CF">
      <w:pPr>
        <w:shd w:val="clear" w:color="auto" w:fill="FFFFFF"/>
        <w:spacing w:line="360" w:lineRule="auto"/>
        <w:jc w:val="both"/>
        <w:rPr>
          <w:rFonts w:ascii="Palatino Linotype" w:hAnsi="Palatino Linotype" w:cs="Arial"/>
          <w:color w:val="222222"/>
        </w:rPr>
      </w:pPr>
      <w:r w:rsidRPr="005559B2">
        <w:rPr>
          <w:rFonts w:ascii="Palatino Linotype" w:hAnsi="Palatino Linotype" w:cs="Arial"/>
        </w:rPr>
        <w:t xml:space="preserve">Por ello, de conformidad con lo establecido en el artículo 12 de la Ley de Transparencia y Acceso a la Información Pública del Estado de México y Municipios </w:t>
      </w:r>
      <w:r w:rsidRPr="005559B2">
        <w:rPr>
          <w:rFonts w:ascii="Palatino Linotype" w:hAnsi="Palatino Linotype" w:cs="Arial"/>
          <w:b/>
        </w:rPr>
        <w:t>EL SUJETO OBLIGADO</w:t>
      </w:r>
      <w:r w:rsidRPr="005559B2">
        <w:rPr>
          <w:rFonts w:ascii="Palatino Linotype" w:hAnsi="Palatino Linotype" w:cs="Arial"/>
        </w:rPr>
        <w:t xml:space="preserve"> sólo proporcionará la información que se les requiera y que obre en sus archivos, lo que a </w:t>
      </w:r>
      <w:r w:rsidRPr="005559B2">
        <w:rPr>
          <w:rFonts w:ascii="Palatino Linotype" w:hAnsi="Palatino Linotype" w:cs="Arial"/>
          <w:i/>
        </w:rPr>
        <w:t>contrario sensu</w:t>
      </w:r>
      <w:r w:rsidRPr="005559B2">
        <w:rPr>
          <w:rFonts w:ascii="Palatino Linotype" w:hAnsi="Palatino Linotype" w:cs="Arial"/>
        </w:rPr>
        <w:t xml:space="preserve"> significa que no se está obligado a proporcionar lo que no obre en sus archivos; destacando entonces que el Pleno de </w:t>
      </w:r>
      <w:r w:rsidRPr="005559B2">
        <w:rPr>
          <w:rFonts w:ascii="Palatino Linotype" w:hAnsi="Palatino Linotype" w:cs="Arial"/>
        </w:rPr>
        <w:lastRenderedPageBreak/>
        <w:t>este Organismo Garante, ha sostenido que ante la presencia de un hecho negativo, resultaría innecesaria una declaratoria de inexistencia, en términos de los artículos 19, 169 y 170 de la Ley de la materia, y ante un hecho negativo resulta aplicable la siguiente tesis</w:t>
      </w:r>
      <w:r w:rsidRPr="005559B2">
        <w:rPr>
          <w:rFonts w:ascii="Palatino Linotype" w:hAnsi="Palatino Linotype" w:cs="Arial"/>
          <w:color w:val="222222"/>
        </w:rPr>
        <w:t>:</w:t>
      </w:r>
    </w:p>
    <w:p w14:paraId="76494122" w14:textId="77777777" w:rsidR="008860CF" w:rsidRPr="005559B2" w:rsidRDefault="008860CF" w:rsidP="008860CF">
      <w:pPr>
        <w:shd w:val="clear" w:color="auto" w:fill="FFFFFF"/>
        <w:ind w:left="851"/>
        <w:jc w:val="both"/>
        <w:rPr>
          <w:rFonts w:ascii="Palatino Linotype" w:hAnsi="Palatino Linotype" w:cs="Arial"/>
          <w:color w:val="222222"/>
          <w:sz w:val="22"/>
        </w:rPr>
      </w:pPr>
      <w:r w:rsidRPr="005559B2">
        <w:rPr>
          <w:rFonts w:ascii="Palatino Linotype" w:hAnsi="Palatino Linotype" w:cs="Arial"/>
          <w:b/>
          <w:bCs/>
          <w:i/>
          <w:iCs/>
          <w:color w:val="222222"/>
          <w:sz w:val="22"/>
        </w:rPr>
        <w:t>“HECHOS NEGATIVOS, NO SON SUSCEPTIBLES DE DEMOSTRACIÓN.</w:t>
      </w:r>
    </w:p>
    <w:p w14:paraId="7354B267" w14:textId="77777777" w:rsidR="008860CF" w:rsidRPr="005559B2" w:rsidRDefault="008860CF" w:rsidP="008860CF">
      <w:pPr>
        <w:shd w:val="clear" w:color="auto" w:fill="FFFFFF"/>
        <w:ind w:left="851" w:right="899"/>
        <w:jc w:val="both"/>
        <w:rPr>
          <w:rFonts w:ascii="Palatino Linotype" w:hAnsi="Palatino Linotype" w:cs="Arial"/>
          <w:color w:val="222222"/>
          <w:sz w:val="22"/>
        </w:rPr>
      </w:pPr>
      <w:r w:rsidRPr="005559B2">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14:paraId="134D1FC4" w14:textId="6FD7C718" w:rsidR="008860CF" w:rsidRPr="005559B2" w:rsidRDefault="008860CF" w:rsidP="008860CF">
      <w:pPr>
        <w:shd w:val="clear" w:color="auto" w:fill="FFFFFF"/>
        <w:ind w:left="851" w:right="899"/>
        <w:jc w:val="both"/>
        <w:rPr>
          <w:rFonts w:cs="Arial"/>
          <w:i/>
          <w:iCs/>
          <w:color w:val="222222"/>
          <w:sz w:val="22"/>
        </w:rPr>
      </w:pPr>
      <w:r w:rsidRPr="005559B2">
        <w:rPr>
          <w:rFonts w:ascii="Palatino Linotype" w:hAnsi="Palatino Linotype" w:cs="Arial"/>
          <w:i/>
          <w:iCs/>
          <w:color w:val="222222"/>
          <w:sz w:val="22"/>
        </w:rPr>
        <w:t>Amparo en revisión 2022/61. José García Florín (Menor). 9 de octubre de 1961. Cinco votos. Ponente: José Rivera Pérez Campos.”</w:t>
      </w:r>
    </w:p>
    <w:p w14:paraId="43FDC4C0" w14:textId="77777777" w:rsidR="008860CF" w:rsidRPr="005559B2" w:rsidRDefault="008860CF" w:rsidP="008860CF">
      <w:pPr>
        <w:shd w:val="clear" w:color="auto" w:fill="FFFFFF"/>
        <w:ind w:left="851" w:right="899"/>
        <w:rPr>
          <w:rFonts w:cs="Arial"/>
          <w:i/>
          <w:iCs/>
          <w:color w:val="222222"/>
          <w:sz w:val="22"/>
        </w:rPr>
      </w:pPr>
    </w:p>
    <w:p w14:paraId="10C86FE8" w14:textId="77777777" w:rsidR="008860CF" w:rsidRPr="005559B2" w:rsidRDefault="008860CF" w:rsidP="008860CF">
      <w:pPr>
        <w:shd w:val="clear" w:color="auto" w:fill="FFFFFF"/>
        <w:spacing w:line="360" w:lineRule="auto"/>
        <w:ind w:right="49"/>
        <w:jc w:val="both"/>
        <w:rPr>
          <w:rFonts w:ascii="Palatino Linotype" w:hAnsi="Palatino Linotype" w:cs="Arial"/>
          <w:iCs/>
          <w:color w:val="222222"/>
        </w:rPr>
      </w:pPr>
      <w:r w:rsidRPr="005559B2">
        <w:rPr>
          <w:rFonts w:ascii="Palatino Linotype" w:hAnsi="Palatino Linotype" w:cs="Arial"/>
          <w:iCs/>
          <w:color w:val="222222"/>
        </w:rPr>
        <w:t>De igual forma, es aplicable el criterio 7/2017, emitido en la Segunda Época por el Instituto Nacional de Transparencia, Acceso a la Información y Protección de Datos Personales (INAI), el cual señala lo siguiente:</w:t>
      </w:r>
    </w:p>
    <w:p w14:paraId="7479D89E" w14:textId="77777777" w:rsidR="008860CF" w:rsidRPr="005559B2" w:rsidRDefault="008860CF" w:rsidP="008860CF">
      <w:pPr>
        <w:shd w:val="clear" w:color="auto" w:fill="FFFFFF"/>
        <w:ind w:left="851" w:right="902"/>
        <w:jc w:val="both"/>
        <w:rPr>
          <w:rFonts w:ascii="Palatino Linotype" w:hAnsi="Palatino Linotype" w:cs="Arial"/>
          <w:i/>
          <w:color w:val="222222"/>
          <w:sz w:val="22"/>
        </w:rPr>
      </w:pPr>
      <w:r w:rsidRPr="005559B2">
        <w:rPr>
          <w:rFonts w:ascii="Palatino Linotype" w:hAnsi="Palatino Linotype" w:cs="Arial"/>
          <w:i/>
          <w:color w:val="222222"/>
          <w:sz w:val="22"/>
        </w:rPr>
        <w:t xml:space="preserve">“Casos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w:t>
      </w:r>
      <w:r w:rsidRPr="005559B2">
        <w:rPr>
          <w:rFonts w:ascii="Palatino Linotype" w:hAnsi="Palatino Linotype" w:cs="Arial"/>
          <w:b/>
          <w:i/>
          <w:color w:val="222222"/>
          <w:sz w:val="22"/>
        </w:rPr>
        <w:t>no será necesario que el Comité de Transparencia emita una resolución que confirme la inexistencia de la información</w:t>
      </w:r>
      <w:r w:rsidRPr="005559B2">
        <w:rPr>
          <w:rFonts w:ascii="Palatino Linotype" w:hAnsi="Palatino Linotype" w:cs="Arial"/>
          <w:i/>
          <w:color w:val="222222"/>
          <w:sz w:val="22"/>
        </w:rPr>
        <w:t xml:space="preserve">. </w:t>
      </w:r>
    </w:p>
    <w:p w14:paraId="01780E3A" w14:textId="77777777" w:rsidR="008860CF" w:rsidRPr="005559B2" w:rsidRDefault="008860CF" w:rsidP="008860CF">
      <w:pPr>
        <w:shd w:val="clear" w:color="auto" w:fill="FFFFFF"/>
        <w:ind w:left="851" w:right="902"/>
        <w:jc w:val="both"/>
        <w:rPr>
          <w:rFonts w:ascii="Palatino Linotype" w:hAnsi="Palatino Linotype" w:cs="Arial"/>
          <w:i/>
          <w:color w:val="222222"/>
          <w:sz w:val="22"/>
        </w:rPr>
      </w:pPr>
      <w:r w:rsidRPr="005559B2">
        <w:rPr>
          <w:rFonts w:ascii="Palatino Linotype" w:hAnsi="Palatino Linotype" w:cs="Arial"/>
          <w:i/>
          <w:color w:val="222222"/>
          <w:sz w:val="22"/>
        </w:rPr>
        <w:t>Resoluciones:</w:t>
      </w:r>
    </w:p>
    <w:p w14:paraId="75C67F0A" w14:textId="77777777" w:rsidR="008860CF" w:rsidRPr="005559B2" w:rsidRDefault="008860CF" w:rsidP="008860CF">
      <w:pPr>
        <w:shd w:val="clear" w:color="auto" w:fill="FFFFFF"/>
        <w:ind w:left="851" w:right="902"/>
        <w:jc w:val="both"/>
        <w:rPr>
          <w:rFonts w:ascii="Palatino Linotype" w:hAnsi="Palatino Linotype" w:cs="Arial"/>
          <w:i/>
          <w:color w:val="222222"/>
          <w:sz w:val="22"/>
        </w:rPr>
      </w:pPr>
      <w:r w:rsidRPr="005559B2">
        <w:rPr>
          <w:rFonts w:ascii="Palatino Linotype" w:hAnsi="Palatino Linotype" w:cs="Arial"/>
          <w:i/>
          <w:color w:val="222222"/>
          <w:sz w:val="22"/>
        </w:rPr>
        <w:t>•</w:t>
      </w:r>
      <w:r w:rsidRPr="005559B2">
        <w:rPr>
          <w:rFonts w:ascii="Palatino Linotype" w:hAnsi="Palatino Linotype" w:cs="Arial"/>
          <w:i/>
          <w:color w:val="222222"/>
          <w:sz w:val="22"/>
        </w:rPr>
        <w:tab/>
        <w:t>RRA 2959/16. Secretaría de Gobernación. 23 de noviembre de 2016. Por unanimidad. Comisionado Ponente Rosendoevgueni Monterrey Chepov.</w:t>
      </w:r>
    </w:p>
    <w:p w14:paraId="5B0496C6" w14:textId="77777777" w:rsidR="008860CF" w:rsidRPr="005559B2" w:rsidRDefault="008860CF" w:rsidP="008860CF">
      <w:pPr>
        <w:shd w:val="clear" w:color="auto" w:fill="FFFFFF"/>
        <w:ind w:left="851" w:right="902"/>
        <w:jc w:val="both"/>
        <w:rPr>
          <w:rFonts w:ascii="Palatino Linotype" w:hAnsi="Palatino Linotype" w:cs="Arial"/>
          <w:i/>
          <w:color w:val="222222"/>
          <w:sz w:val="22"/>
        </w:rPr>
      </w:pPr>
      <w:r w:rsidRPr="005559B2">
        <w:rPr>
          <w:rFonts w:ascii="Palatino Linotype" w:hAnsi="Palatino Linotype" w:cs="Arial"/>
          <w:i/>
          <w:color w:val="222222"/>
          <w:sz w:val="22"/>
        </w:rPr>
        <w:t>•</w:t>
      </w:r>
      <w:r w:rsidRPr="005559B2">
        <w:rPr>
          <w:rFonts w:ascii="Palatino Linotype" w:hAnsi="Palatino Linotype" w:cs="Arial"/>
          <w:i/>
          <w:color w:val="222222"/>
          <w:sz w:val="22"/>
        </w:rPr>
        <w:tab/>
        <w:t>RRA 3186/16. Petróleos Mexicanos. 13 de diciembre de 2016. Por unanimidad. Comisionado Ponente Francisco Javier Acuña Llamas.</w:t>
      </w:r>
    </w:p>
    <w:p w14:paraId="15018AE6" w14:textId="4E66D21B" w:rsidR="008860CF" w:rsidRPr="005559B2" w:rsidRDefault="008860CF" w:rsidP="008860CF">
      <w:pPr>
        <w:widowControl w:val="0"/>
        <w:tabs>
          <w:tab w:val="left" w:pos="1276"/>
        </w:tabs>
        <w:autoSpaceDE w:val="0"/>
        <w:autoSpaceDN w:val="0"/>
        <w:adjustRightInd w:val="0"/>
        <w:spacing w:before="240" w:after="100" w:afterAutospacing="1" w:line="360" w:lineRule="auto"/>
        <w:ind w:left="851" w:right="899"/>
        <w:jc w:val="both"/>
        <w:rPr>
          <w:rFonts w:ascii="Palatino Linotype" w:hAnsi="Palatino Linotype" w:cs="Arial"/>
          <w:i/>
          <w:color w:val="222222"/>
          <w:sz w:val="22"/>
        </w:rPr>
      </w:pPr>
      <w:r w:rsidRPr="005559B2">
        <w:rPr>
          <w:rFonts w:ascii="Palatino Linotype" w:hAnsi="Palatino Linotype" w:cs="Arial"/>
          <w:i/>
          <w:color w:val="222222"/>
          <w:sz w:val="22"/>
        </w:rPr>
        <w:t>•</w:t>
      </w:r>
      <w:r w:rsidRPr="005559B2">
        <w:rPr>
          <w:rFonts w:ascii="Palatino Linotype" w:hAnsi="Palatino Linotype" w:cs="Arial"/>
          <w:i/>
          <w:color w:val="222222"/>
          <w:sz w:val="22"/>
        </w:rPr>
        <w:tab/>
        <w:t xml:space="preserve">RRA 4216/16. Cámara de Diputados. 05 de enero de 2017. Por unanimidad. </w:t>
      </w:r>
      <w:r w:rsidRPr="005559B2">
        <w:rPr>
          <w:rFonts w:ascii="Palatino Linotype" w:hAnsi="Palatino Linotype" w:cs="Arial"/>
          <w:i/>
          <w:color w:val="222222"/>
          <w:sz w:val="22"/>
        </w:rPr>
        <w:lastRenderedPageBreak/>
        <w:t>Comisionada Ponente Areli Cano Guadiana.”</w:t>
      </w:r>
    </w:p>
    <w:p w14:paraId="1D3F97C0" w14:textId="487D1328" w:rsidR="00C01880" w:rsidRPr="005559B2" w:rsidRDefault="00C01880" w:rsidP="00C06961">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5559B2">
        <w:rPr>
          <w:rFonts w:ascii="Palatino Linotype" w:hAnsi="Palatino Linotype" w:cs="Arial"/>
          <w:color w:val="222222"/>
          <w:sz w:val="22"/>
        </w:rPr>
        <w:t>Aunado a lo anterior, la información pretendida constituye una obligación de transparencia común, misma que se debe publicar de manera permanente y actualizada lo referente</w:t>
      </w:r>
      <w:r w:rsidR="0054592F" w:rsidRPr="005559B2">
        <w:rPr>
          <w:rFonts w:ascii="Palatino Linotype" w:hAnsi="Palatino Linotype" w:cs="Arial"/>
          <w:color w:val="222222"/>
          <w:sz w:val="22"/>
        </w:rPr>
        <w:t xml:space="preserve"> a la contratación de servicios profesionales y una vez ingresando al portal del </w:t>
      </w:r>
      <w:r w:rsidR="0054592F" w:rsidRPr="005559B2">
        <w:rPr>
          <w:rFonts w:ascii="Palatino Linotype" w:hAnsi="Palatino Linotype" w:cs="Arial"/>
          <w:b/>
          <w:color w:val="222222"/>
          <w:sz w:val="22"/>
        </w:rPr>
        <w:t xml:space="preserve">SUJETOOBLIGADO </w:t>
      </w:r>
      <w:hyperlink r:id="rId11" w:history="1">
        <w:r w:rsidR="0054592F" w:rsidRPr="005559B2">
          <w:rPr>
            <w:rStyle w:val="Hipervnculo"/>
            <w:rFonts w:ascii="Palatino Linotype" w:hAnsi="Palatino Linotype" w:cs="Arial"/>
            <w:sz w:val="22"/>
          </w:rPr>
          <w:t>https://www.ipomex.org.mx/ipo3/lgt/indice/CUAUTITLAN/art_92_xi.web</w:t>
        </w:r>
      </w:hyperlink>
      <w:r w:rsidR="0054592F" w:rsidRPr="005559B2">
        <w:rPr>
          <w:rFonts w:ascii="Palatino Linotype" w:hAnsi="Palatino Linotype" w:cs="Arial"/>
          <w:color w:val="222222"/>
          <w:sz w:val="22"/>
        </w:rPr>
        <w:t xml:space="preserve"> no se advierte que durante las anualidades requeridas se hayan realizado contrataciones.</w:t>
      </w:r>
    </w:p>
    <w:p w14:paraId="67EF29D8" w14:textId="7DADF0F3" w:rsidR="008860CF" w:rsidRPr="005559B2" w:rsidRDefault="008860CF" w:rsidP="0051581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5559B2">
        <w:rPr>
          <w:rFonts w:ascii="Palatino Linotype" w:hAnsi="Palatino Linotype"/>
        </w:rPr>
        <w:t xml:space="preserve">Independientemente de lo anteriormente señalado, se dejan a salvo los derechos del particular para ejercer nuevamente su derecho de acceso a la información pública e ingresar una nueva solicitud haciendo las especificaciones necesarias. </w:t>
      </w:r>
    </w:p>
    <w:p w14:paraId="1206A3C4" w14:textId="33769998" w:rsidR="0051581A" w:rsidRPr="005559B2" w:rsidRDefault="0051581A" w:rsidP="0051581A">
      <w:pPr>
        <w:widowControl w:val="0"/>
        <w:tabs>
          <w:tab w:val="left" w:pos="1276"/>
        </w:tabs>
        <w:autoSpaceDE w:val="0"/>
        <w:autoSpaceDN w:val="0"/>
        <w:adjustRightInd w:val="0"/>
        <w:spacing w:before="240" w:after="100" w:afterAutospacing="1" w:line="360" w:lineRule="auto"/>
        <w:ind w:right="49"/>
        <w:jc w:val="both"/>
        <w:rPr>
          <w:rFonts w:ascii="Palatino Linotype" w:hAnsi="Palatino Linotype"/>
        </w:rPr>
      </w:pPr>
      <w:r w:rsidRPr="005559B2">
        <w:rPr>
          <w:rFonts w:ascii="Palatino Linotype" w:hAnsi="Palatino Linotype"/>
        </w:rPr>
        <w:t xml:space="preserve">Atento a lo anterior, resultan </w:t>
      </w:r>
      <w:r w:rsidRPr="005559B2">
        <w:rPr>
          <w:rFonts w:ascii="Palatino Linotype" w:hAnsi="Palatino Linotype"/>
          <w:b/>
        </w:rPr>
        <w:t>infundadas</w:t>
      </w:r>
      <w:r w:rsidRPr="005559B2">
        <w:rPr>
          <w:rFonts w:ascii="Palatino Linotype" w:hAnsi="Palatino Linotype"/>
        </w:rPr>
        <w:t xml:space="preserve"> las razones y motivos de inconformidad vertidas por la particular, en razón a que, </w:t>
      </w:r>
      <w:r w:rsidRPr="005559B2">
        <w:rPr>
          <w:rFonts w:ascii="Palatino Linotype" w:hAnsi="Palatino Linotype"/>
          <w:b/>
        </w:rPr>
        <w:t>EL SUEJTO OBLIGADO</w:t>
      </w:r>
      <w:r w:rsidRPr="005559B2">
        <w:rPr>
          <w:rFonts w:ascii="Palatino Linotype" w:hAnsi="Palatino Linotype"/>
        </w:rPr>
        <w:t xml:space="preserve">, dio respuesta de forma puntual a la solitud de mérito, misma que ya fue descrita con anterioridad y de la cual, se advierte colma los requerimientos formulados del particular. </w:t>
      </w:r>
    </w:p>
    <w:p w14:paraId="23C54004" w14:textId="77777777" w:rsidR="0051581A" w:rsidRPr="005559B2" w:rsidRDefault="0051581A" w:rsidP="0051581A">
      <w:pPr>
        <w:pStyle w:val="Prrafodelista"/>
        <w:widowControl w:val="0"/>
        <w:autoSpaceDE w:val="0"/>
        <w:autoSpaceDN w:val="0"/>
        <w:adjustRightInd w:val="0"/>
        <w:spacing w:before="200" w:after="200" w:line="360" w:lineRule="auto"/>
        <w:ind w:left="0"/>
        <w:jc w:val="both"/>
        <w:rPr>
          <w:rFonts w:ascii="Palatino Linotype" w:hAnsi="Palatino Linotype"/>
        </w:rPr>
      </w:pPr>
      <w:r w:rsidRPr="005559B2">
        <w:rPr>
          <w:rFonts w:ascii="Palatino Linotype" w:hAnsi="Palatino Linotype" w:cs="Arial"/>
        </w:rPr>
        <w:t>En consecuencia, se advierte que a través de la respuesta proporcionada por</w:t>
      </w:r>
      <w:r w:rsidRPr="005559B2">
        <w:rPr>
          <w:rFonts w:ascii="Palatino Linotype" w:hAnsi="Palatino Linotype" w:cs="Arial"/>
          <w:b/>
        </w:rPr>
        <w:t xml:space="preserve"> EL</w:t>
      </w:r>
      <w:r w:rsidRPr="005559B2">
        <w:rPr>
          <w:rFonts w:ascii="Palatino Linotype" w:hAnsi="Palatino Linotype" w:cs="Arial"/>
        </w:rPr>
        <w:t xml:space="preserve"> </w:t>
      </w:r>
      <w:r w:rsidRPr="005559B2">
        <w:rPr>
          <w:rFonts w:ascii="Palatino Linotype" w:hAnsi="Palatino Linotype" w:cs="Arial"/>
          <w:b/>
        </w:rPr>
        <w:t>SUJETO OBLIGADO</w:t>
      </w:r>
      <w:r w:rsidRPr="005559B2">
        <w:rPr>
          <w:rFonts w:ascii="Palatino Linotype" w:hAnsi="Palatino Linotype" w:cs="Arial"/>
        </w:rPr>
        <w:t xml:space="preserve">, se colmó el derecho de acceso a la información pública de la solicitante; </w:t>
      </w:r>
      <w:r w:rsidRPr="005559B2">
        <w:rPr>
          <w:rFonts w:ascii="Palatino Linotype" w:hAnsi="Palatino Linotype"/>
        </w:rPr>
        <w:t xml:space="preserve">por ende, es claro que las razones o motivos de inconformidad hechos valer por </w:t>
      </w:r>
      <w:r w:rsidRPr="005559B2">
        <w:rPr>
          <w:rFonts w:ascii="Palatino Linotype" w:hAnsi="Palatino Linotype"/>
          <w:b/>
        </w:rPr>
        <w:t>EL RECURRENTE</w:t>
      </w:r>
      <w:r w:rsidRPr="005559B2">
        <w:rPr>
          <w:rFonts w:ascii="Palatino Linotype" w:hAnsi="Palatino Linotype"/>
        </w:rPr>
        <w:t xml:space="preserve"> devienen </w:t>
      </w:r>
      <w:r w:rsidRPr="005559B2">
        <w:rPr>
          <w:rFonts w:ascii="Palatino Linotype" w:hAnsi="Palatino Linotype"/>
          <w:b/>
        </w:rPr>
        <w:t>infundados</w:t>
      </w:r>
      <w:r w:rsidRPr="005559B2">
        <w:rPr>
          <w:rFonts w:ascii="Palatino Linotype" w:hAnsi="Palatino Linotype"/>
        </w:rPr>
        <w:t xml:space="preserve">; por lo que, lo procedente es </w:t>
      </w:r>
      <w:r w:rsidRPr="005559B2">
        <w:rPr>
          <w:rFonts w:ascii="Palatino Linotype" w:hAnsi="Palatino Linotype"/>
          <w:b/>
        </w:rPr>
        <w:t xml:space="preserve">CONFIRMAR </w:t>
      </w:r>
      <w:r w:rsidRPr="005559B2">
        <w:rPr>
          <w:rFonts w:ascii="Palatino Linotype" w:hAnsi="Palatino Linotype"/>
        </w:rPr>
        <w:t xml:space="preserve">la respuesta del </w:t>
      </w:r>
      <w:r w:rsidRPr="005559B2">
        <w:rPr>
          <w:rFonts w:ascii="Palatino Linotype" w:hAnsi="Palatino Linotype"/>
          <w:b/>
        </w:rPr>
        <w:t>SUJETO OBLIGADO</w:t>
      </w:r>
      <w:r w:rsidRPr="005559B2">
        <w:rPr>
          <w:rFonts w:ascii="Palatino Linotype" w:hAnsi="Palatino Linotype"/>
        </w:rPr>
        <w:t>.</w:t>
      </w:r>
    </w:p>
    <w:p w14:paraId="4EBA257F" w14:textId="05DBE03E" w:rsidR="009D7560" w:rsidRPr="00332D8C" w:rsidRDefault="0051581A" w:rsidP="00332D8C">
      <w:pPr>
        <w:autoSpaceDE w:val="0"/>
        <w:autoSpaceDN w:val="0"/>
        <w:adjustRightInd w:val="0"/>
        <w:spacing w:line="360" w:lineRule="auto"/>
        <w:jc w:val="both"/>
        <w:rPr>
          <w:rFonts w:ascii="Palatino Linotype" w:hAnsi="Palatino Linotype" w:cs="Arial"/>
        </w:rPr>
      </w:pPr>
      <w:r w:rsidRPr="005559B2">
        <w:rPr>
          <w:rFonts w:ascii="Palatino Linotype" w:eastAsia="Calibri" w:hAnsi="Palatino Linotype" w:cs="Arial"/>
        </w:rPr>
        <w:t xml:space="preserve">Así, con </w:t>
      </w:r>
      <w:r w:rsidRPr="005559B2">
        <w:rPr>
          <w:rFonts w:ascii="Palatino Linotype" w:hAnsi="Palatino Linotype" w:cs="Arial"/>
        </w:rPr>
        <w:t>fundamento</w:t>
      </w:r>
      <w:r w:rsidRPr="005559B2">
        <w:rPr>
          <w:rFonts w:ascii="Palatino Linotype" w:eastAsia="Calibri" w:hAnsi="Palatino Linotype" w:cs="Arial"/>
        </w:rPr>
        <w:t xml:space="preserve"> en lo prescrito en los artículos 5, </w:t>
      </w:r>
      <w:r w:rsidRPr="005559B2">
        <w:rPr>
          <w:rFonts w:ascii="Palatino Linotype" w:hAnsi="Palatino Linotype"/>
        </w:rPr>
        <w:t>vigésimo segundo, vigésimo tercero y vigésimo cuarto</w:t>
      </w:r>
      <w:r w:rsidRPr="005559B2">
        <w:rPr>
          <w:rFonts w:ascii="Palatino Linotype" w:hAnsi="Palatino Linotype" w:cs="Arial"/>
        </w:rPr>
        <w:t>,</w:t>
      </w:r>
      <w:r w:rsidRPr="005559B2">
        <w:rPr>
          <w:rFonts w:ascii="Palatino Linotype" w:hAnsi="Palatino Linotype"/>
        </w:rPr>
        <w:t xml:space="preserve"> </w:t>
      </w:r>
      <w:r w:rsidRPr="005559B2">
        <w:rPr>
          <w:rFonts w:ascii="Palatino Linotype" w:hAnsi="Palatino Linotype" w:cs="Arial"/>
        </w:rPr>
        <w:t>fracciones</w:t>
      </w:r>
      <w:r w:rsidRPr="005559B2">
        <w:rPr>
          <w:rFonts w:ascii="Palatino Linotype" w:hAnsi="Palatino Linotype"/>
        </w:rPr>
        <w:t xml:space="preserve"> IV y V</w:t>
      </w:r>
      <w:r w:rsidRPr="005559B2">
        <w:rPr>
          <w:rFonts w:ascii="Palatino Linotype" w:eastAsia="Calibri" w:hAnsi="Palatino Linotype" w:cs="Arial"/>
        </w:rPr>
        <w:t xml:space="preserve"> de la Constitución Política del Estado Libre y Soberano de México y los artículos </w:t>
      </w:r>
      <w:r w:rsidRPr="005559B2">
        <w:rPr>
          <w:rFonts w:ascii="Palatino Linotype" w:hAnsi="Palatino Linotype"/>
        </w:rPr>
        <w:t xml:space="preserve">2, </w:t>
      </w:r>
      <w:r w:rsidRPr="005559B2">
        <w:rPr>
          <w:rFonts w:ascii="Palatino Linotype" w:hAnsi="Palatino Linotype" w:cs="Arial"/>
        </w:rPr>
        <w:t>fracción</w:t>
      </w:r>
      <w:r w:rsidRPr="005559B2">
        <w:rPr>
          <w:rFonts w:ascii="Palatino Linotype" w:hAnsi="Palatino Linotype"/>
        </w:rPr>
        <w:t xml:space="preserve"> II, 9, </w:t>
      </w:r>
      <w:r w:rsidRPr="005559B2">
        <w:rPr>
          <w:rFonts w:ascii="Palatino Linotype" w:hAnsi="Palatino Linotype" w:cs="Arial"/>
          <w:lang w:val="es-ES_tradnl"/>
        </w:rPr>
        <w:t>29</w:t>
      </w:r>
      <w:r w:rsidRPr="005559B2">
        <w:rPr>
          <w:rFonts w:ascii="Palatino Linotype" w:hAnsi="Palatino Linotype"/>
        </w:rPr>
        <w:t xml:space="preserve">, 36, fracciones I y II, 176, </w:t>
      </w:r>
      <w:r w:rsidRPr="005559B2">
        <w:rPr>
          <w:rFonts w:ascii="Palatino Linotype" w:hAnsi="Palatino Linotype"/>
        </w:rPr>
        <w:lastRenderedPageBreak/>
        <w:t>178, 179, 181, 185, fracción I, 186 y 188</w:t>
      </w:r>
      <w:r w:rsidRPr="005559B2">
        <w:rPr>
          <w:rFonts w:ascii="Palatino Linotype" w:eastAsia="Calibri" w:hAnsi="Palatino Linotype" w:cs="Arial"/>
        </w:rPr>
        <w:t xml:space="preserve"> de la Ley de Transparencia y Acceso a la Información Pública del Estado de México y </w:t>
      </w:r>
      <w:r w:rsidRPr="005559B2">
        <w:rPr>
          <w:rFonts w:ascii="Palatino Linotype" w:hAnsi="Palatino Linotype" w:cs="Arial"/>
        </w:rPr>
        <w:t>Municipios</w:t>
      </w:r>
      <w:r w:rsidRPr="005559B2">
        <w:rPr>
          <w:rFonts w:ascii="Palatino Linotype" w:eastAsia="Calibri" w:hAnsi="Palatino Linotype" w:cs="Arial"/>
        </w:rPr>
        <w:t xml:space="preserve">, </w:t>
      </w:r>
      <w:r w:rsidRPr="005559B2">
        <w:rPr>
          <w:rFonts w:ascii="Palatino Linotype" w:hAnsi="Palatino Linotype"/>
        </w:rPr>
        <w:t>este</w:t>
      </w:r>
      <w:r w:rsidRPr="005559B2">
        <w:rPr>
          <w:rFonts w:ascii="Palatino Linotype" w:eastAsia="Calibri" w:hAnsi="Palatino Linotype" w:cs="Arial"/>
        </w:rPr>
        <w:t xml:space="preserve"> Pleno:</w:t>
      </w:r>
    </w:p>
    <w:p w14:paraId="563D4FD4" w14:textId="77777777" w:rsidR="00FD5937" w:rsidRPr="005559B2" w:rsidRDefault="009D7560" w:rsidP="00E94A6D">
      <w:pPr>
        <w:spacing w:before="240" w:after="240" w:line="360" w:lineRule="auto"/>
        <w:jc w:val="center"/>
        <w:rPr>
          <w:rFonts w:ascii="Palatino Linotype" w:hAnsi="Palatino Linotype"/>
          <w:b/>
          <w:sz w:val="28"/>
        </w:rPr>
      </w:pPr>
      <w:r w:rsidRPr="005559B2">
        <w:rPr>
          <w:rFonts w:ascii="Palatino Linotype" w:hAnsi="Palatino Linotype"/>
          <w:b/>
          <w:sz w:val="28"/>
        </w:rPr>
        <w:t>R E S U E L V E</w:t>
      </w:r>
    </w:p>
    <w:p w14:paraId="39D5E97C" w14:textId="77777777" w:rsidR="00215A24" w:rsidRPr="005559B2" w:rsidRDefault="00215A24" w:rsidP="00544424">
      <w:pPr>
        <w:pStyle w:val="Prrafodelista"/>
        <w:widowControl w:val="0"/>
        <w:numPr>
          <w:ilvl w:val="0"/>
          <w:numId w:val="14"/>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5559B2">
        <w:rPr>
          <w:rFonts w:ascii="Palatino Linotype" w:hAnsi="Palatino Linotype" w:cs="Arial"/>
        </w:rPr>
        <w:t>Resultan</w:t>
      </w:r>
      <w:r w:rsidRPr="005559B2">
        <w:rPr>
          <w:rFonts w:ascii="Palatino Linotype" w:hAnsi="Palatino Linotype" w:cs="Arial"/>
          <w:b/>
        </w:rPr>
        <w:t xml:space="preserve"> infundadas</w:t>
      </w:r>
      <w:r w:rsidRPr="005559B2">
        <w:rPr>
          <w:rFonts w:ascii="Palatino Linotype" w:hAnsi="Palatino Linotype" w:cs="Arial"/>
        </w:rPr>
        <w:t xml:space="preserve"> las </w:t>
      </w:r>
      <w:r w:rsidRPr="005559B2">
        <w:rPr>
          <w:rFonts w:ascii="Palatino Linotype" w:hAnsi="Palatino Linotype"/>
          <w:shd w:val="clear" w:color="auto" w:fill="FFFFFF"/>
        </w:rPr>
        <w:t>razones</w:t>
      </w:r>
      <w:r w:rsidRPr="005559B2">
        <w:rPr>
          <w:rFonts w:ascii="Palatino Linotype" w:hAnsi="Palatino Linotype" w:cs="Arial"/>
        </w:rPr>
        <w:t xml:space="preserve"> o motivos de inconformidad hechas valer por </w:t>
      </w:r>
      <w:r w:rsidRPr="005559B2">
        <w:rPr>
          <w:rFonts w:ascii="Palatino Linotype" w:eastAsia="Calibri" w:hAnsi="Palatino Linotype"/>
          <w:b/>
          <w:szCs w:val="22"/>
          <w:lang w:eastAsia="en-US"/>
        </w:rPr>
        <w:t>EL</w:t>
      </w:r>
      <w:r w:rsidRPr="005559B2">
        <w:rPr>
          <w:rFonts w:ascii="Palatino Linotype" w:hAnsi="Palatino Linotype" w:cs="Arial"/>
          <w:b/>
        </w:rPr>
        <w:t xml:space="preserve"> RECURRENTE,</w:t>
      </w:r>
      <w:r w:rsidRPr="005559B2">
        <w:rPr>
          <w:rFonts w:ascii="Palatino Linotype" w:hAnsi="Palatino Linotype" w:cs="Arial"/>
        </w:rPr>
        <w:t xml:space="preserve"> en términos del Considerando </w:t>
      </w:r>
      <w:r w:rsidRPr="005559B2">
        <w:rPr>
          <w:rFonts w:ascii="Palatino Linotype" w:hAnsi="Palatino Linotype" w:cs="Arial"/>
          <w:b/>
        </w:rPr>
        <w:t>QUINTO</w:t>
      </w:r>
      <w:r w:rsidRPr="005559B2">
        <w:rPr>
          <w:rFonts w:ascii="Palatino Linotype" w:hAnsi="Palatino Linotype" w:cs="Arial"/>
        </w:rPr>
        <w:t xml:space="preserve"> de la presente resolución.</w:t>
      </w:r>
    </w:p>
    <w:p w14:paraId="5E6B04AD" w14:textId="77777777" w:rsidR="00215A24" w:rsidRPr="005559B2" w:rsidRDefault="00215A24" w:rsidP="00544424">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4A9F3764" w14:textId="62F7EF09" w:rsidR="00215A24" w:rsidRPr="005559B2" w:rsidRDefault="00215A24" w:rsidP="00544424">
      <w:pPr>
        <w:pStyle w:val="Prrafodelista"/>
        <w:widowControl w:val="0"/>
        <w:numPr>
          <w:ilvl w:val="0"/>
          <w:numId w:val="14"/>
        </w:numPr>
        <w:tabs>
          <w:tab w:val="left" w:pos="1701"/>
        </w:tabs>
        <w:autoSpaceDE w:val="0"/>
        <w:autoSpaceDN w:val="0"/>
        <w:adjustRightInd w:val="0"/>
        <w:spacing w:line="360" w:lineRule="auto"/>
        <w:ind w:left="0" w:firstLine="0"/>
        <w:contextualSpacing w:val="0"/>
        <w:jc w:val="both"/>
        <w:rPr>
          <w:rFonts w:ascii="Palatino Linotype" w:hAnsi="Palatino Linotype" w:cs="Arial"/>
          <w:b/>
          <w:sz w:val="28"/>
          <w:szCs w:val="28"/>
        </w:rPr>
      </w:pPr>
      <w:r w:rsidRPr="005559B2">
        <w:rPr>
          <w:rFonts w:ascii="Palatino Linotype" w:hAnsi="Palatino Linotype" w:cs="Arial"/>
        </w:rPr>
        <w:t xml:space="preserve">Se </w:t>
      </w:r>
      <w:r w:rsidRPr="005559B2">
        <w:rPr>
          <w:rFonts w:ascii="Palatino Linotype" w:hAnsi="Palatino Linotype" w:cs="Arial"/>
          <w:b/>
        </w:rPr>
        <w:t>CONFIRMA</w:t>
      </w:r>
      <w:r w:rsidRPr="005559B2">
        <w:rPr>
          <w:rFonts w:ascii="Palatino Linotype" w:hAnsi="Palatino Linotype" w:cs="Arial"/>
        </w:rPr>
        <w:t xml:space="preserve"> la respuesta otorgada por </w:t>
      </w:r>
      <w:r w:rsidRPr="005559B2">
        <w:rPr>
          <w:rFonts w:ascii="Palatino Linotype" w:hAnsi="Palatino Linotype" w:cs="Arial"/>
          <w:b/>
        </w:rPr>
        <w:t xml:space="preserve">EL SUJETO OBLIGADO </w:t>
      </w:r>
      <w:r w:rsidRPr="005559B2">
        <w:rPr>
          <w:rFonts w:ascii="Palatino Linotype" w:hAnsi="Palatino Linotype" w:cs="Arial"/>
        </w:rPr>
        <w:t>a la</w:t>
      </w:r>
      <w:r w:rsidRPr="005559B2">
        <w:rPr>
          <w:rFonts w:ascii="Palatino Linotype" w:hAnsi="Palatino Linotype" w:cs="Arial"/>
          <w:b/>
        </w:rPr>
        <w:t xml:space="preserve"> </w:t>
      </w:r>
      <w:r w:rsidRPr="005559B2">
        <w:rPr>
          <w:rFonts w:ascii="Palatino Linotype" w:hAnsi="Palatino Linotype" w:cs="Arial"/>
        </w:rPr>
        <w:t xml:space="preserve">solicitud de acceso a la información pública número </w:t>
      </w:r>
      <w:r w:rsidR="008860CF" w:rsidRPr="005559B2">
        <w:rPr>
          <w:rFonts w:ascii="Palatino Linotype" w:hAnsi="Palatino Linotype"/>
          <w:b/>
          <w:bCs/>
        </w:rPr>
        <w:t>00324/CUAUTIT/IP/2020</w:t>
      </w:r>
      <w:r w:rsidRPr="005559B2">
        <w:rPr>
          <w:rFonts w:ascii="Palatino Linotype" w:hAnsi="Palatino Linotype"/>
          <w:b/>
          <w:bCs/>
        </w:rPr>
        <w:t>.</w:t>
      </w:r>
    </w:p>
    <w:p w14:paraId="591CC94C" w14:textId="77777777" w:rsidR="00215A24" w:rsidRPr="005559B2" w:rsidRDefault="00215A24" w:rsidP="00215A24">
      <w:pPr>
        <w:pStyle w:val="Prrafodelista"/>
        <w:widowControl w:val="0"/>
        <w:tabs>
          <w:tab w:val="left" w:pos="1701"/>
        </w:tabs>
        <w:autoSpaceDE w:val="0"/>
        <w:autoSpaceDN w:val="0"/>
        <w:adjustRightInd w:val="0"/>
        <w:spacing w:line="360" w:lineRule="auto"/>
        <w:ind w:left="0"/>
        <w:jc w:val="both"/>
        <w:rPr>
          <w:rFonts w:ascii="Palatino Linotype" w:hAnsi="Palatino Linotype" w:cs="Arial"/>
          <w:b/>
          <w:sz w:val="28"/>
          <w:szCs w:val="28"/>
        </w:rPr>
      </w:pPr>
    </w:p>
    <w:p w14:paraId="40635DDF" w14:textId="77777777" w:rsidR="00215A24" w:rsidRPr="005559B2" w:rsidRDefault="00215A24" w:rsidP="00215A24">
      <w:pPr>
        <w:pStyle w:val="Prrafodelista"/>
        <w:widowControl w:val="0"/>
        <w:numPr>
          <w:ilvl w:val="0"/>
          <w:numId w:val="14"/>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5559B2">
        <w:rPr>
          <w:rFonts w:ascii="Palatino Linotype" w:hAnsi="Palatino Linotype" w:cs="Arial"/>
          <w:b/>
          <w:lang w:val="es-ES_tradnl"/>
        </w:rPr>
        <w:t>Notifíquese</w:t>
      </w:r>
      <w:r w:rsidRPr="005559B2">
        <w:rPr>
          <w:rFonts w:ascii="Palatino Linotype" w:hAnsi="Palatino Linotype" w:cs="Arial"/>
          <w:lang w:val="es-ES_tradnl"/>
        </w:rPr>
        <w:t xml:space="preserve"> la presente resolución al Titular de la Unidad de Transparencia del </w:t>
      </w:r>
      <w:r w:rsidRPr="005559B2">
        <w:rPr>
          <w:rFonts w:ascii="Palatino Linotype" w:hAnsi="Palatino Linotype" w:cs="Arial"/>
          <w:b/>
          <w:lang w:val="es-ES_tradnl"/>
        </w:rPr>
        <w:t>SUJETO OBLIGADO</w:t>
      </w:r>
      <w:r w:rsidRPr="005559B2">
        <w:rPr>
          <w:rFonts w:ascii="Palatino Linotype" w:hAnsi="Palatino Linotype" w:cs="Arial"/>
          <w:lang w:val="es-ES_tradnl"/>
        </w:rPr>
        <w:t xml:space="preserve"> para su conocimiento.</w:t>
      </w:r>
    </w:p>
    <w:p w14:paraId="3F15181E" w14:textId="77777777" w:rsidR="00215A24" w:rsidRPr="005559B2" w:rsidRDefault="00215A24" w:rsidP="00215A24">
      <w:pPr>
        <w:pStyle w:val="Prrafodelista"/>
        <w:widowControl w:val="0"/>
        <w:tabs>
          <w:tab w:val="left" w:pos="1701"/>
        </w:tabs>
        <w:autoSpaceDE w:val="0"/>
        <w:autoSpaceDN w:val="0"/>
        <w:adjustRightInd w:val="0"/>
        <w:spacing w:line="360" w:lineRule="auto"/>
        <w:ind w:left="0"/>
        <w:jc w:val="both"/>
        <w:rPr>
          <w:rFonts w:ascii="Palatino Linotype" w:hAnsi="Palatino Linotype"/>
          <w:shd w:val="clear" w:color="auto" w:fill="FFFFFF"/>
        </w:rPr>
      </w:pPr>
    </w:p>
    <w:p w14:paraId="274B0427" w14:textId="4E55AF3B" w:rsidR="00215A24" w:rsidRPr="005559B2" w:rsidRDefault="00215A24" w:rsidP="00215A24">
      <w:pPr>
        <w:pStyle w:val="Prrafodelista"/>
        <w:widowControl w:val="0"/>
        <w:numPr>
          <w:ilvl w:val="0"/>
          <w:numId w:val="14"/>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5559B2">
        <w:rPr>
          <w:rFonts w:ascii="Palatino Linotype" w:hAnsi="Palatino Linotype"/>
          <w:b/>
          <w:szCs w:val="17"/>
          <w:lang w:eastAsia="es-ES_tradnl"/>
        </w:rPr>
        <w:t>Notifíquese</w:t>
      </w:r>
      <w:r w:rsidR="00544424" w:rsidRPr="005559B2">
        <w:rPr>
          <w:rFonts w:ascii="Palatino Linotype" w:hAnsi="Palatino Linotype"/>
          <w:szCs w:val="17"/>
          <w:lang w:eastAsia="es-ES_tradnl"/>
        </w:rPr>
        <w:t xml:space="preserve"> al </w:t>
      </w:r>
      <w:r w:rsidRPr="005559B2">
        <w:rPr>
          <w:rFonts w:ascii="Palatino Linotype" w:hAnsi="Palatino Linotype" w:cs="Arial"/>
          <w:b/>
        </w:rPr>
        <w:t>RECURRENTE</w:t>
      </w:r>
      <w:r w:rsidRPr="005559B2">
        <w:rPr>
          <w:rFonts w:ascii="Palatino Linotype" w:hAnsi="Palatino Linotype"/>
          <w:szCs w:val="17"/>
          <w:lang w:eastAsia="es-ES_tradnl"/>
        </w:rPr>
        <w:t xml:space="preserve"> la </w:t>
      </w:r>
      <w:r w:rsidRPr="005559B2">
        <w:rPr>
          <w:rFonts w:ascii="Palatino Linotype" w:hAnsi="Palatino Linotype" w:cs="Arial"/>
        </w:rPr>
        <w:t>presente</w:t>
      </w:r>
      <w:r w:rsidRPr="005559B2">
        <w:rPr>
          <w:rFonts w:ascii="Palatino Linotype" w:hAnsi="Palatino Linotype"/>
          <w:szCs w:val="17"/>
          <w:lang w:eastAsia="es-ES_tradnl"/>
        </w:rPr>
        <w:t xml:space="preserve"> </w:t>
      </w:r>
      <w:r w:rsidRPr="005559B2">
        <w:rPr>
          <w:rFonts w:ascii="Palatino Linotype" w:hAnsi="Palatino Linotype"/>
          <w:shd w:val="clear" w:color="auto" w:fill="FFFFFF"/>
        </w:rPr>
        <w:t>resolución</w:t>
      </w:r>
      <w:r w:rsidRPr="005559B2">
        <w:rPr>
          <w:rFonts w:ascii="Palatino Linotype" w:hAnsi="Palatino Linotype"/>
          <w:szCs w:val="17"/>
          <w:lang w:eastAsia="es-ES_tradnl"/>
        </w:rPr>
        <w:t>.</w:t>
      </w:r>
    </w:p>
    <w:p w14:paraId="03EB0A10" w14:textId="77777777" w:rsidR="00215A24" w:rsidRPr="005559B2" w:rsidRDefault="00215A24" w:rsidP="00215A24">
      <w:pPr>
        <w:pStyle w:val="Prrafodelista"/>
        <w:widowControl w:val="0"/>
        <w:tabs>
          <w:tab w:val="left" w:pos="1701"/>
        </w:tabs>
        <w:autoSpaceDE w:val="0"/>
        <w:autoSpaceDN w:val="0"/>
        <w:adjustRightInd w:val="0"/>
        <w:spacing w:line="360" w:lineRule="auto"/>
        <w:ind w:left="0"/>
        <w:jc w:val="both"/>
        <w:rPr>
          <w:rFonts w:ascii="Palatino Linotype" w:hAnsi="Palatino Linotype"/>
          <w:szCs w:val="17"/>
          <w:lang w:eastAsia="es-ES_tradnl"/>
        </w:rPr>
      </w:pPr>
    </w:p>
    <w:p w14:paraId="5573ED9F" w14:textId="4D9A7D25" w:rsidR="009D7560" w:rsidRPr="005559B2" w:rsidRDefault="00CD6088" w:rsidP="00215A24">
      <w:pPr>
        <w:widowControl w:val="0"/>
        <w:autoSpaceDE w:val="0"/>
        <w:autoSpaceDN w:val="0"/>
        <w:adjustRightInd w:val="0"/>
        <w:spacing w:line="360" w:lineRule="auto"/>
        <w:jc w:val="both"/>
        <w:rPr>
          <w:rFonts w:ascii="Palatino Linotype" w:hAnsi="Palatino Linotype"/>
          <w:szCs w:val="17"/>
          <w:lang w:eastAsia="es-ES_tradnl"/>
        </w:rPr>
      </w:pPr>
      <w:r w:rsidRPr="005559B2">
        <w:rPr>
          <w:rFonts w:ascii="Palatino Linotype" w:hAnsi="Palatino Linotype"/>
          <w:b/>
          <w:sz w:val="28"/>
          <w:szCs w:val="28"/>
          <w:lang w:eastAsia="es-ES_tradnl"/>
        </w:rPr>
        <w:t>QUINTO.</w:t>
      </w:r>
      <w:r w:rsidRPr="005559B2">
        <w:rPr>
          <w:rFonts w:ascii="Palatino Linotype" w:hAnsi="Palatino Linotype"/>
          <w:b/>
          <w:szCs w:val="17"/>
          <w:lang w:eastAsia="es-ES_tradnl"/>
        </w:rPr>
        <w:t xml:space="preserve"> </w:t>
      </w:r>
      <w:r w:rsidR="00215A24" w:rsidRPr="005559B2">
        <w:rPr>
          <w:rFonts w:ascii="Palatino Linotype" w:hAnsi="Palatino Linotype"/>
          <w:b/>
          <w:szCs w:val="17"/>
          <w:lang w:eastAsia="es-ES_tradnl"/>
        </w:rPr>
        <w:t>Hágase del conocimiento</w:t>
      </w:r>
      <w:r w:rsidR="00215A24" w:rsidRPr="005559B2">
        <w:rPr>
          <w:rFonts w:ascii="Palatino Linotype" w:hAnsi="Palatino Linotype"/>
          <w:szCs w:val="17"/>
          <w:lang w:eastAsia="es-ES_tradnl"/>
        </w:rPr>
        <w:t xml:space="preserve"> </w:t>
      </w:r>
      <w:r w:rsidR="00215A24" w:rsidRPr="005559B2">
        <w:rPr>
          <w:rFonts w:ascii="Palatino Linotype" w:hAnsi="Palatino Linotype" w:cs="Arial"/>
        </w:rPr>
        <w:t>a</w:t>
      </w:r>
      <w:r w:rsidR="00544424" w:rsidRPr="005559B2">
        <w:rPr>
          <w:rFonts w:ascii="Palatino Linotype" w:hAnsi="Palatino Linotype" w:cs="Arial"/>
        </w:rPr>
        <w:t>l</w:t>
      </w:r>
      <w:r w:rsidR="00215A24" w:rsidRPr="005559B2">
        <w:rPr>
          <w:rFonts w:ascii="Palatino Linotype" w:hAnsi="Palatino Linotype" w:cs="Arial"/>
          <w:b/>
        </w:rPr>
        <w:t xml:space="preserve"> RECURRENTE</w:t>
      </w:r>
      <w:r w:rsidR="00215A24" w:rsidRPr="005559B2">
        <w:rPr>
          <w:rFonts w:ascii="Palatino Linotype" w:hAnsi="Palatino Linotype"/>
          <w:szCs w:val="17"/>
          <w:lang w:eastAsia="es-ES_tradnl"/>
        </w:rPr>
        <w:t xml:space="preserve"> que de conformidad con lo </w:t>
      </w:r>
      <w:r w:rsidR="00215A24" w:rsidRPr="005559B2">
        <w:rPr>
          <w:rFonts w:ascii="Palatino Linotype" w:hAnsi="Palatino Linotype" w:cs="Arial"/>
        </w:rPr>
        <w:t>establecido</w:t>
      </w:r>
      <w:r w:rsidR="00215A24" w:rsidRPr="005559B2">
        <w:rPr>
          <w:rFonts w:ascii="Palatino Linotype" w:hAnsi="Palatino Linotype"/>
          <w:szCs w:val="17"/>
          <w:lang w:eastAsia="es-ES_tradnl"/>
        </w:rPr>
        <w:t xml:space="preserve"> en el artículo 196 de la Ley de </w:t>
      </w:r>
      <w:r w:rsidR="00215A24" w:rsidRPr="005559B2">
        <w:rPr>
          <w:rFonts w:ascii="Palatino Linotype" w:hAnsi="Palatino Linotype"/>
          <w:shd w:val="clear" w:color="auto" w:fill="FFFFFF"/>
        </w:rPr>
        <w:t>Transparencia</w:t>
      </w:r>
      <w:r w:rsidR="00215A24" w:rsidRPr="005559B2">
        <w:rPr>
          <w:rFonts w:ascii="Palatino Linotype" w:hAnsi="Palatino Linotype"/>
          <w:szCs w:val="17"/>
          <w:lang w:eastAsia="es-ES_tradnl"/>
        </w:rPr>
        <w:t xml:space="preserve"> y Acceso a la </w:t>
      </w:r>
      <w:r w:rsidR="00215A24" w:rsidRPr="005559B2">
        <w:rPr>
          <w:rFonts w:ascii="Palatino Linotype" w:hAnsi="Palatino Linotype" w:cs="Arial"/>
        </w:rPr>
        <w:t>Información</w:t>
      </w:r>
      <w:r w:rsidR="00215A24" w:rsidRPr="005559B2">
        <w:rPr>
          <w:rFonts w:ascii="Palatino Linotype" w:hAnsi="Palatino Linotype"/>
          <w:szCs w:val="17"/>
          <w:lang w:eastAsia="es-ES_tradnl"/>
        </w:rPr>
        <w:t xml:space="preserve"> </w:t>
      </w:r>
      <w:r w:rsidR="00215A24" w:rsidRPr="005559B2">
        <w:rPr>
          <w:rFonts w:ascii="Palatino Linotype" w:hAnsi="Palatino Linotype"/>
          <w:lang w:eastAsia="es-ES_tradnl"/>
        </w:rPr>
        <w:t>Pública</w:t>
      </w:r>
      <w:r w:rsidR="00215A24" w:rsidRPr="005559B2">
        <w:rPr>
          <w:rFonts w:ascii="Palatino Linotype" w:hAnsi="Palatino Linotype"/>
          <w:szCs w:val="17"/>
          <w:lang w:eastAsia="es-ES_tradnl"/>
        </w:rPr>
        <w:t xml:space="preserve"> del Estado de </w:t>
      </w:r>
      <w:r w:rsidR="00215A24" w:rsidRPr="005559B2">
        <w:rPr>
          <w:rFonts w:ascii="Palatino Linotype" w:hAnsi="Palatino Linotype"/>
          <w:lang w:eastAsia="es-ES_tradnl"/>
        </w:rPr>
        <w:t>México</w:t>
      </w:r>
      <w:r w:rsidR="00215A24" w:rsidRPr="005559B2">
        <w:rPr>
          <w:rFonts w:ascii="Palatino Linotype" w:hAnsi="Palatino Linotype"/>
          <w:szCs w:val="17"/>
          <w:lang w:eastAsia="es-ES_tradnl"/>
        </w:rPr>
        <w:t xml:space="preserve"> y Municipios, podrá impugnarla vía Juicio de Amparo en los términos de las leyes aplicables.</w:t>
      </w:r>
    </w:p>
    <w:p w14:paraId="69B3D6C2" w14:textId="4E271194" w:rsidR="008E7A57" w:rsidRPr="005559B2" w:rsidRDefault="008E7A57" w:rsidP="00215A24">
      <w:pPr>
        <w:widowControl w:val="0"/>
        <w:autoSpaceDE w:val="0"/>
        <w:autoSpaceDN w:val="0"/>
        <w:adjustRightInd w:val="0"/>
        <w:spacing w:line="360" w:lineRule="auto"/>
        <w:jc w:val="both"/>
        <w:rPr>
          <w:rFonts w:ascii="Palatino Linotype" w:hAnsi="Palatino Linotype"/>
          <w:szCs w:val="17"/>
          <w:lang w:eastAsia="es-ES_tradnl"/>
        </w:rPr>
      </w:pPr>
      <w:r w:rsidRPr="005559B2">
        <w:rPr>
          <w:rFonts w:ascii="Palatino Linotype" w:hAnsi="Palatino Linotype"/>
          <w:szCs w:val="17"/>
          <w:lang w:eastAsia="es-ES_tradnl"/>
        </w:rPr>
        <w:t>Se dejan a salvo los derechos del particular a efecto de realizar las solicitudes de acceso a la información pública que estime conducentes.</w:t>
      </w:r>
    </w:p>
    <w:p w14:paraId="5B6FC34D" w14:textId="71B27587" w:rsidR="00DF7D1B" w:rsidRPr="005559B2" w:rsidRDefault="00DF7D1B" w:rsidP="00DF7D1B">
      <w:pPr>
        <w:spacing w:before="100" w:beforeAutospacing="1" w:after="100" w:afterAutospacing="1" w:line="360" w:lineRule="auto"/>
        <w:jc w:val="both"/>
        <w:rPr>
          <w:rFonts w:ascii="Palatino Linotype" w:hAnsi="Palatino Linotype" w:cs="Arial"/>
          <w:lang w:val="es-ES_tradnl"/>
        </w:rPr>
      </w:pPr>
      <w:r w:rsidRPr="005559B2">
        <w:rPr>
          <w:rFonts w:ascii="Palatino Linotype" w:hAnsi="Palatino Linotype" w:cs="Arial"/>
        </w:rPr>
        <w:lastRenderedPageBreak/>
        <w:t>ASÍ LO RESUELVE, POR UNANIMIDAD DE VOTOS, EL PLENO DEL</w:t>
      </w:r>
      <w:r w:rsidRPr="005559B2">
        <w:rPr>
          <w:rFonts w:ascii="Palatino Linotype" w:eastAsia="Arial Unicode MS" w:hAnsi="Palatino Linotype" w:cs="Arial"/>
        </w:rPr>
        <w:t xml:space="preserve"> INSTITUTO DE </w:t>
      </w:r>
      <w:r w:rsidRPr="005559B2">
        <w:rPr>
          <w:rFonts w:ascii="Palatino Linotype" w:hAnsi="Palatino Linotype"/>
          <w:lang w:eastAsia="en-US"/>
        </w:rPr>
        <w:t>TRANSPARENCIA</w:t>
      </w:r>
      <w:r w:rsidRPr="005559B2">
        <w:rPr>
          <w:rFonts w:ascii="Palatino Linotype" w:eastAsia="Arial Unicode MS" w:hAnsi="Palatino Linotype" w:cs="Arial"/>
        </w:rPr>
        <w:t>, ACCESO A LA INFORMACIÓN PÚBLICA Y PROTECCIÓN DE DATOS PERSONALES DEL ESTADO DE MÉXICO Y MUNICIPIOS</w:t>
      </w:r>
      <w:r w:rsidRPr="005559B2">
        <w:rPr>
          <w:rFonts w:ascii="Palatino Linotype" w:hAnsi="Palatino Linotype" w:cs="Arial"/>
        </w:rPr>
        <w:t xml:space="preserve">, CONFORMADO POR LOS COMISIONADOS ZULEMA MARTÍNEZ SÁNCHEZ; EVA ABAID YAPUR; JOSÉ GUADALUPE LUNA </w:t>
      </w:r>
      <w:r w:rsidR="007710D2" w:rsidRPr="005559B2">
        <w:rPr>
          <w:rFonts w:ascii="Palatino Linotype" w:hAnsi="Palatino Linotype" w:cs="Arial"/>
        </w:rPr>
        <w:t>HERNÁNDEZ</w:t>
      </w:r>
      <w:r w:rsidRPr="005559B2">
        <w:rPr>
          <w:rFonts w:ascii="Palatino Linotype" w:hAnsi="Palatino Linotype" w:cs="Arial"/>
        </w:rPr>
        <w:t xml:space="preserve">, JAVIER MARTÍNEZ CRUZ Y LUIS GUSTAVO PARRA NORIEGA; </w:t>
      </w:r>
      <w:r w:rsidRPr="005559B2">
        <w:rPr>
          <w:rFonts w:ascii="Palatino Linotype" w:hAnsi="Palatino Linotype" w:cs="Arial"/>
          <w:shd w:val="clear" w:color="auto" w:fill="FFFFFF" w:themeFill="background1"/>
        </w:rPr>
        <w:t xml:space="preserve">EN LA </w:t>
      </w:r>
      <w:r w:rsidRPr="005559B2">
        <w:rPr>
          <w:rFonts w:ascii="Palatino Linotype" w:hAnsi="Palatino Linotype" w:cs="Arial"/>
        </w:rPr>
        <w:t xml:space="preserve">TRIGÉSIMA </w:t>
      </w:r>
      <w:r w:rsidR="005559B2" w:rsidRPr="005559B2">
        <w:rPr>
          <w:rFonts w:ascii="Palatino Linotype" w:hAnsi="Palatino Linotype" w:cs="Arial"/>
        </w:rPr>
        <w:t xml:space="preserve">PRIMERA </w:t>
      </w:r>
      <w:r w:rsidRPr="005559B2">
        <w:rPr>
          <w:rFonts w:ascii="Palatino Linotype" w:hAnsi="Palatino Linotype" w:cs="Arial"/>
        </w:rPr>
        <w:t xml:space="preserve">SESIÓN ORDINARIA CELEBRADA </w:t>
      </w:r>
      <w:r w:rsidR="007710D2" w:rsidRPr="005559B2">
        <w:rPr>
          <w:rFonts w:ascii="Palatino Linotype" w:hAnsi="Palatino Linotype" w:cs="Arial"/>
        </w:rPr>
        <w:t>DIECISÉIS DE DICIEMBRE</w:t>
      </w:r>
      <w:r w:rsidRPr="005559B2">
        <w:rPr>
          <w:rFonts w:ascii="Palatino Linotype" w:hAnsi="Palatino Linotype" w:cs="Arial"/>
        </w:rPr>
        <w:t xml:space="preserve"> DE DOS MIL </w:t>
      </w:r>
      <w:r w:rsidR="007710D2" w:rsidRPr="005559B2">
        <w:rPr>
          <w:rFonts w:ascii="Palatino Linotype" w:hAnsi="Palatino Linotype" w:cs="Arial"/>
        </w:rPr>
        <w:t>VEINTE</w:t>
      </w:r>
      <w:r w:rsidRPr="005559B2">
        <w:rPr>
          <w:rFonts w:ascii="Palatino Linotype" w:hAnsi="Palatino Linotype" w:cs="Arial"/>
        </w:rPr>
        <w:t xml:space="preserve">, ANTE EL SECRETARIO TÉCNICO DEL PLENO, </w:t>
      </w:r>
      <w:r w:rsidRPr="005559B2">
        <w:rPr>
          <w:rFonts w:ascii="Palatino Linotype" w:eastAsia="Arial Unicode MS" w:hAnsi="Palatino Linotype" w:cs="Arial"/>
        </w:rPr>
        <w:t>ALEXIS</w:t>
      </w:r>
      <w:r w:rsidRPr="005559B2">
        <w:rPr>
          <w:rFonts w:ascii="Palatino Linotype" w:hAnsi="Palatino Linotype" w:cs="Arial"/>
        </w:rPr>
        <w:t xml:space="preserve"> TAPIA RAMÍREZ.</w:t>
      </w:r>
    </w:p>
    <w:tbl>
      <w:tblPr>
        <w:tblW w:w="10365" w:type="dxa"/>
        <w:jc w:val="center"/>
        <w:tblLayout w:type="fixed"/>
        <w:tblLook w:val="04A0" w:firstRow="1" w:lastRow="0" w:firstColumn="1" w:lastColumn="0" w:noHBand="0" w:noVBand="1"/>
      </w:tblPr>
      <w:tblGrid>
        <w:gridCol w:w="5182"/>
        <w:gridCol w:w="5183"/>
      </w:tblGrid>
      <w:tr w:rsidR="00DF7D1B" w:rsidRPr="005559B2" w14:paraId="407B1C2C" w14:textId="77777777" w:rsidTr="00B06649">
        <w:trPr>
          <w:jc w:val="center"/>
        </w:trPr>
        <w:tc>
          <w:tcPr>
            <w:tcW w:w="10365" w:type="dxa"/>
            <w:gridSpan w:val="2"/>
            <w:shd w:val="clear" w:color="auto" w:fill="auto"/>
          </w:tcPr>
          <w:p w14:paraId="7E83A2E4" w14:textId="77777777" w:rsidR="007710D2" w:rsidRPr="005559B2" w:rsidRDefault="007710D2" w:rsidP="00DF7D1B">
            <w:pPr>
              <w:rPr>
                <w:rFonts w:ascii="Palatino Linotype" w:hAnsi="Palatino Linotype" w:cs="Arial"/>
                <w:b/>
              </w:rPr>
            </w:pPr>
          </w:p>
          <w:p w14:paraId="3EC869B1" w14:textId="77777777" w:rsidR="00DF7D1B" w:rsidRPr="005559B2" w:rsidRDefault="00DF7D1B" w:rsidP="00B06649">
            <w:pPr>
              <w:jc w:val="center"/>
              <w:rPr>
                <w:rFonts w:ascii="Palatino Linotype" w:hAnsi="Palatino Linotype" w:cs="Arial"/>
                <w:b/>
              </w:rPr>
            </w:pPr>
            <w:r w:rsidRPr="005559B2">
              <w:rPr>
                <w:rFonts w:ascii="Palatino Linotype" w:hAnsi="Palatino Linotype" w:cs="Arial"/>
                <w:b/>
              </w:rPr>
              <w:t>Zulema Martínez Sánchez</w:t>
            </w:r>
          </w:p>
          <w:p w14:paraId="298B867D" w14:textId="77777777" w:rsidR="00DF7D1B" w:rsidRPr="005559B2" w:rsidRDefault="00DF7D1B" w:rsidP="00B06649">
            <w:pPr>
              <w:jc w:val="center"/>
              <w:rPr>
                <w:rFonts w:ascii="Palatino Linotype" w:hAnsi="Palatino Linotype" w:cs="Arial"/>
              </w:rPr>
            </w:pPr>
            <w:r w:rsidRPr="005559B2">
              <w:rPr>
                <w:rFonts w:ascii="Palatino Linotype" w:hAnsi="Palatino Linotype" w:cs="Arial"/>
              </w:rPr>
              <w:t>Comisionada Presidenta</w:t>
            </w:r>
          </w:p>
          <w:p w14:paraId="68B3456C" w14:textId="77777777" w:rsidR="00DF7D1B" w:rsidRPr="005559B2" w:rsidRDefault="00DF7D1B" w:rsidP="00B06649">
            <w:pPr>
              <w:jc w:val="center"/>
              <w:rPr>
                <w:rFonts w:ascii="Palatino Linotype" w:hAnsi="Palatino Linotype" w:cs="Arial"/>
                <w:b/>
              </w:rPr>
            </w:pPr>
            <w:r w:rsidRPr="005559B2">
              <w:rPr>
                <w:rFonts w:ascii="Palatino Linotype" w:hAnsi="Palatino Linotype" w:cs="Arial"/>
                <w:b/>
              </w:rPr>
              <w:t xml:space="preserve">(RÚBRICA) </w:t>
            </w:r>
          </w:p>
        </w:tc>
      </w:tr>
      <w:tr w:rsidR="00DF7D1B" w:rsidRPr="005559B2" w14:paraId="46788550" w14:textId="77777777" w:rsidTr="00B06649">
        <w:trPr>
          <w:jc w:val="center"/>
        </w:trPr>
        <w:tc>
          <w:tcPr>
            <w:tcW w:w="5182" w:type="dxa"/>
            <w:shd w:val="clear" w:color="auto" w:fill="auto"/>
          </w:tcPr>
          <w:p w14:paraId="681362B3" w14:textId="77777777" w:rsidR="005559B2" w:rsidRPr="005559B2" w:rsidRDefault="005559B2" w:rsidP="00DF7D1B">
            <w:pPr>
              <w:rPr>
                <w:rFonts w:ascii="Palatino Linotype" w:hAnsi="Palatino Linotype" w:cs="Arial"/>
                <w:b/>
              </w:rPr>
            </w:pPr>
          </w:p>
          <w:p w14:paraId="6D925DFA" w14:textId="77777777" w:rsidR="00DF7D1B" w:rsidRPr="005559B2" w:rsidRDefault="00DF7D1B" w:rsidP="00B06649">
            <w:pPr>
              <w:jc w:val="center"/>
              <w:rPr>
                <w:rFonts w:ascii="Palatino Linotype" w:hAnsi="Palatino Linotype" w:cs="Arial"/>
                <w:b/>
              </w:rPr>
            </w:pPr>
            <w:r w:rsidRPr="005559B2">
              <w:rPr>
                <w:rFonts w:ascii="Palatino Linotype" w:hAnsi="Palatino Linotype" w:cs="Arial"/>
                <w:b/>
              </w:rPr>
              <w:t>Eva Abaid Yapur</w:t>
            </w:r>
          </w:p>
          <w:p w14:paraId="232C1F6E" w14:textId="77777777" w:rsidR="00DF7D1B" w:rsidRPr="005559B2" w:rsidRDefault="00DF7D1B" w:rsidP="00B06649">
            <w:pPr>
              <w:jc w:val="center"/>
              <w:rPr>
                <w:rFonts w:ascii="Palatino Linotype" w:hAnsi="Palatino Linotype" w:cs="Arial"/>
              </w:rPr>
            </w:pPr>
            <w:r w:rsidRPr="005559B2">
              <w:rPr>
                <w:rFonts w:ascii="Palatino Linotype" w:hAnsi="Palatino Linotype" w:cs="Arial"/>
              </w:rPr>
              <w:t>Comisionada</w:t>
            </w:r>
          </w:p>
          <w:p w14:paraId="6EBE901B" w14:textId="77777777" w:rsidR="00DF7D1B" w:rsidRPr="005559B2" w:rsidRDefault="00DF7D1B" w:rsidP="00B06649">
            <w:pPr>
              <w:jc w:val="center"/>
              <w:rPr>
                <w:rFonts w:ascii="Palatino Linotype" w:hAnsi="Palatino Linotype" w:cs="Arial"/>
                <w:b/>
              </w:rPr>
            </w:pPr>
            <w:r w:rsidRPr="005559B2">
              <w:rPr>
                <w:rFonts w:ascii="Palatino Linotype" w:hAnsi="Palatino Linotype" w:cs="Arial"/>
                <w:b/>
              </w:rPr>
              <w:t>(RÚBRICA)</w:t>
            </w:r>
          </w:p>
        </w:tc>
        <w:tc>
          <w:tcPr>
            <w:tcW w:w="5183" w:type="dxa"/>
            <w:shd w:val="clear" w:color="auto" w:fill="auto"/>
          </w:tcPr>
          <w:p w14:paraId="1FAB5126" w14:textId="77777777" w:rsidR="00DF7D1B" w:rsidRPr="005559B2" w:rsidRDefault="00DF7D1B" w:rsidP="00B06649">
            <w:pPr>
              <w:jc w:val="center"/>
              <w:rPr>
                <w:rFonts w:ascii="Palatino Linotype" w:hAnsi="Palatino Linotype" w:cs="Arial"/>
                <w:b/>
              </w:rPr>
            </w:pPr>
          </w:p>
          <w:p w14:paraId="7C9E461F" w14:textId="77777777" w:rsidR="00DF7D1B" w:rsidRPr="005559B2" w:rsidRDefault="00DF7D1B" w:rsidP="006F204A">
            <w:pPr>
              <w:jc w:val="center"/>
              <w:rPr>
                <w:rFonts w:ascii="Palatino Linotype" w:hAnsi="Palatino Linotype" w:cs="Arial"/>
                <w:b/>
              </w:rPr>
            </w:pPr>
            <w:r w:rsidRPr="005559B2">
              <w:rPr>
                <w:rFonts w:ascii="Palatino Linotype" w:hAnsi="Palatino Linotype" w:cs="Arial"/>
                <w:b/>
              </w:rPr>
              <w:t>José Guadalupe Luna Hernández</w:t>
            </w:r>
          </w:p>
          <w:p w14:paraId="5EF500F5" w14:textId="77777777" w:rsidR="00DF7D1B" w:rsidRPr="005559B2" w:rsidRDefault="00DF7D1B" w:rsidP="00B06649">
            <w:pPr>
              <w:jc w:val="center"/>
              <w:rPr>
                <w:rFonts w:ascii="Palatino Linotype" w:hAnsi="Palatino Linotype" w:cs="Arial"/>
              </w:rPr>
            </w:pPr>
            <w:r w:rsidRPr="005559B2">
              <w:rPr>
                <w:rFonts w:ascii="Palatino Linotype" w:hAnsi="Palatino Linotype" w:cs="Arial"/>
              </w:rPr>
              <w:t>Comisionado</w:t>
            </w:r>
          </w:p>
          <w:p w14:paraId="78328DD8" w14:textId="64DA6497" w:rsidR="00DF7D1B" w:rsidRPr="005559B2" w:rsidRDefault="007710D2" w:rsidP="00B06649">
            <w:pPr>
              <w:jc w:val="center"/>
              <w:rPr>
                <w:rFonts w:ascii="Palatino Linotype" w:hAnsi="Palatino Linotype" w:cs="Arial"/>
                <w:b/>
              </w:rPr>
            </w:pPr>
            <w:r w:rsidRPr="005559B2">
              <w:rPr>
                <w:rFonts w:ascii="Palatino Linotype" w:hAnsi="Palatino Linotype" w:cs="Arial"/>
                <w:b/>
              </w:rPr>
              <w:t>(RÚBRICA)</w:t>
            </w:r>
          </w:p>
        </w:tc>
      </w:tr>
      <w:tr w:rsidR="00DF7D1B" w:rsidRPr="005559B2" w14:paraId="30DFEAE5" w14:textId="77777777" w:rsidTr="00B06649">
        <w:trPr>
          <w:jc w:val="center"/>
        </w:trPr>
        <w:tc>
          <w:tcPr>
            <w:tcW w:w="5182" w:type="dxa"/>
            <w:shd w:val="clear" w:color="auto" w:fill="auto"/>
          </w:tcPr>
          <w:p w14:paraId="189F32FE" w14:textId="77777777" w:rsidR="00DF7D1B" w:rsidRPr="005559B2" w:rsidRDefault="00DF7D1B" w:rsidP="00B06649">
            <w:pPr>
              <w:jc w:val="center"/>
              <w:rPr>
                <w:rFonts w:ascii="Palatino Linotype" w:hAnsi="Palatino Linotype" w:cs="Arial"/>
                <w:b/>
              </w:rPr>
            </w:pPr>
          </w:p>
          <w:p w14:paraId="4ABE4A3D" w14:textId="77777777" w:rsidR="005559B2" w:rsidRPr="005559B2" w:rsidRDefault="005559B2" w:rsidP="00DF7D1B">
            <w:pPr>
              <w:rPr>
                <w:rFonts w:ascii="Palatino Linotype" w:hAnsi="Palatino Linotype" w:cs="Arial"/>
                <w:b/>
              </w:rPr>
            </w:pPr>
          </w:p>
          <w:p w14:paraId="30AE55E6" w14:textId="77777777" w:rsidR="00DF7D1B" w:rsidRPr="005559B2" w:rsidRDefault="00DF7D1B" w:rsidP="00B06649">
            <w:pPr>
              <w:jc w:val="center"/>
              <w:rPr>
                <w:rFonts w:ascii="Palatino Linotype" w:hAnsi="Palatino Linotype" w:cs="Arial"/>
                <w:b/>
              </w:rPr>
            </w:pPr>
            <w:r w:rsidRPr="005559B2">
              <w:rPr>
                <w:rFonts w:ascii="Palatino Linotype" w:hAnsi="Palatino Linotype" w:cs="Arial"/>
                <w:b/>
              </w:rPr>
              <w:t>Javier Martínez Cruz</w:t>
            </w:r>
          </w:p>
          <w:p w14:paraId="2B223804" w14:textId="77777777" w:rsidR="00DF7D1B" w:rsidRPr="005559B2" w:rsidRDefault="00DF7D1B" w:rsidP="00B06649">
            <w:pPr>
              <w:jc w:val="center"/>
              <w:rPr>
                <w:rFonts w:ascii="Palatino Linotype" w:hAnsi="Palatino Linotype" w:cs="Arial"/>
              </w:rPr>
            </w:pPr>
            <w:r w:rsidRPr="005559B2">
              <w:rPr>
                <w:rFonts w:ascii="Palatino Linotype" w:hAnsi="Palatino Linotype" w:cs="Arial"/>
              </w:rPr>
              <w:t>Comisionado</w:t>
            </w:r>
          </w:p>
          <w:p w14:paraId="5ACBB4AA" w14:textId="77777777" w:rsidR="00DF7D1B" w:rsidRPr="005559B2" w:rsidRDefault="00DF7D1B" w:rsidP="00B06649">
            <w:pPr>
              <w:jc w:val="center"/>
              <w:rPr>
                <w:rFonts w:ascii="Palatino Linotype" w:hAnsi="Palatino Linotype" w:cs="Arial"/>
                <w:b/>
              </w:rPr>
            </w:pPr>
            <w:r w:rsidRPr="005559B2">
              <w:rPr>
                <w:rFonts w:ascii="Palatino Linotype" w:hAnsi="Palatino Linotype" w:cs="Arial"/>
                <w:b/>
              </w:rPr>
              <w:t>(RÚBRICA)</w:t>
            </w:r>
          </w:p>
        </w:tc>
        <w:tc>
          <w:tcPr>
            <w:tcW w:w="5183" w:type="dxa"/>
            <w:shd w:val="clear" w:color="auto" w:fill="auto"/>
          </w:tcPr>
          <w:p w14:paraId="53DEB4F9" w14:textId="77777777" w:rsidR="00DF7D1B" w:rsidRPr="005559B2" w:rsidRDefault="00DF7D1B" w:rsidP="00B06649">
            <w:pPr>
              <w:jc w:val="center"/>
              <w:rPr>
                <w:rFonts w:ascii="Palatino Linotype" w:hAnsi="Palatino Linotype" w:cs="Arial"/>
                <w:b/>
              </w:rPr>
            </w:pPr>
          </w:p>
          <w:p w14:paraId="0132DE81" w14:textId="77777777" w:rsidR="005559B2" w:rsidRPr="005559B2" w:rsidRDefault="005559B2" w:rsidP="00DF7D1B">
            <w:pPr>
              <w:rPr>
                <w:rFonts w:ascii="Palatino Linotype" w:hAnsi="Palatino Linotype" w:cs="Arial"/>
                <w:b/>
              </w:rPr>
            </w:pPr>
          </w:p>
          <w:p w14:paraId="64A94FB2" w14:textId="77777777" w:rsidR="00DF7D1B" w:rsidRPr="005559B2" w:rsidRDefault="00DF7D1B" w:rsidP="00B06649">
            <w:pPr>
              <w:jc w:val="center"/>
              <w:rPr>
                <w:rFonts w:ascii="Palatino Linotype" w:hAnsi="Palatino Linotype" w:cs="Arial"/>
                <w:b/>
              </w:rPr>
            </w:pPr>
            <w:r w:rsidRPr="005559B2">
              <w:rPr>
                <w:rFonts w:ascii="Palatino Linotype" w:hAnsi="Palatino Linotype" w:cs="Arial"/>
                <w:b/>
              </w:rPr>
              <w:t>Luis Gustavo Parra Noriega</w:t>
            </w:r>
          </w:p>
          <w:p w14:paraId="4E633AEB" w14:textId="77777777" w:rsidR="00DF7D1B" w:rsidRPr="005559B2" w:rsidRDefault="00DF7D1B" w:rsidP="00B06649">
            <w:pPr>
              <w:jc w:val="center"/>
              <w:rPr>
                <w:rFonts w:ascii="Palatino Linotype" w:hAnsi="Palatino Linotype" w:cs="Arial"/>
              </w:rPr>
            </w:pPr>
            <w:r w:rsidRPr="005559B2">
              <w:rPr>
                <w:rFonts w:ascii="Palatino Linotype" w:hAnsi="Palatino Linotype" w:cs="Arial"/>
              </w:rPr>
              <w:t>Comisionado</w:t>
            </w:r>
          </w:p>
          <w:p w14:paraId="4FD81D11" w14:textId="77777777" w:rsidR="00DF7D1B" w:rsidRPr="005559B2" w:rsidRDefault="00DF7D1B" w:rsidP="00B06649">
            <w:pPr>
              <w:jc w:val="center"/>
              <w:rPr>
                <w:rFonts w:ascii="Palatino Linotype" w:hAnsi="Palatino Linotype" w:cs="Arial"/>
                <w:b/>
              </w:rPr>
            </w:pPr>
            <w:r w:rsidRPr="005559B2">
              <w:rPr>
                <w:rFonts w:ascii="Palatino Linotype" w:hAnsi="Palatino Linotype" w:cs="Arial"/>
                <w:b/>
              </w:rPr>
              <w:t>(RÚBRICA)</w:t>
            </w:r>
          </w:p>
        </w:tc>
      </w:tr>
      <w:tr w:rsidR="00DF7D1B" w:rsidRPr="005559B2" w14:paraId="2AE635BA" w14:textId="77777777" w:rsidTr="00B06649">
        <w:trPr>
          <w:jc w:val="center"/>
        </w:trPr>
        <w:tc>
          <w:tcPr>
            <w:tcW w:w="10365" w:type="dxa"/>
            <w:gridSpan w:val="2"/>
            <w:shd w:val="clear" w:color="auto" w:fill="auto"/>
          </w:tcPr>
          <w:p w14:paraId="3FF86B07" w14:textId="77777777" w:rsidR="00DF7D1B" w:rsidRPr="005559B2" w:rsidRDefault="00DF7D1B" w:rsidP="007710D2">
            <w:pPr>
              <w:rPr>
                <w:rFonts w:ascii="Palatino Linotype" w:hAnsi="Palatino Linotype" w:cs="Arial"/>
                <w:b/>
              </w:rPr>
            </w:pPr>
          </w:p>
          <w:p w14:paraId="7642C7AA" w14:textId="77777777" w:rsidR="00DF7D1B" w:rsidRPr="005559B2" w:rsidRDefault="00DF7D1B" w:rsidP="00DF7D1B">
            <w:pPr>
              <w:rPr>
                <w:rFonts w:ascii="Palatino Linotype" w:hAnsi="Palatino Linotype" w:cs="Arial"/>
                <w:b/>
              </w:rPr>
            </w:pPr>
          </w:p>
          <w:p w14:paraId="7AF2CBDA" w14:textId="77777777" w:rsidR="00DF7D1B" w:rsidRPr="005559B2" w:rsidRDefault="00DF7D1B" w:rsidP="00B06649">
            <w:pPr>
              <w:jc w:val="center"/>
              <w:rPr>
                <w:rFonts w:ascii="Palatino Linotype" w:hAnsi="Palatino Linotype" w:cs="Arial"/>
                <w:b/>
              </w:rPr>
            </w:pPr>
            <w:r w:rsidRPr="005559B2">
              <w:rPr>
                <w:rFonts w:ascii="Palatino Linotype" w:hAnsi="Palatino Linotype" w:cs="Arial"/>
                <w:b/>
              </w:rPr>
              <w:t>Alexis Tapia Ramírez</w:t>
            </w:r>
          </w:p>
          <w:p w14:paraId="4F835737" w14:textId="77777777" w:rsidR="00DF7D1B" w:rsidRPr="005559B2" w:rsidRDefault="00DF7D1B" w:rsidP="00B06649">
            <w:pPr>
              <w:jc w:val="center"/>
              <w:rPr>
                <w:rFonts w:ascii="Palatino Linotype" w:hAnsi="Palatino Linotype" w:cs="Arial"/>
              </w:rPr>
            </w:pPr>
            <w:r w:rsidRPr="005559B2">
              <w:rPr>
                <w:rFonts w:ascii="Palatino Linotype" w:hAnsi="Palatino Linotype" w:cs="Arial"/>
              </w:rPr>
              <w:t>Secretario Técnico del Pleno</w:t>
            </w:r>
          </w:p>
          <w:p w14:paraId="634360D2" w14:textId="2951F19D" w:rsidR="00DF7D1B" w:rsidRPr="005559B2" w:rsidRDefault="00DF7D1B" w:rsidP="007710D2">
            <w:pPr>
              <w:jc w:val="center"/>
              <w:rPr>
                <w:rFonts w:ascii="Palatino Linotype" w:hAnsi="Palatino Linotype" w:cs="Arial"/>
                <w:b/>
              </w:rPr>
            </w:pPr>
            <w:r w:rsidRPr="005559B2">
              <w:rPr>
                <w:rFonts w:ascii="Palatino Linotype" w:hAnsi="Palatino Linotype" w:cs="Arial"/>
                <w:b/>
              </w:rPr>
              <w:t xml:space="preserve">(RÚBRICA) </w:t>
            </w:r>
          </w:p>
        </w:tc>
      </w:tr>
    </w:tbl>
    <w:p w14:paraId="5A144F37" w14:textId="77777777" w:rsidR="006F204A" w:rsidRDefault="005222C0" w:rsidP="007710D2">
      <w:pPr>
        <w:spacing w:before="120"/>
        <w:jc w:val="both"/>
        <w:rPr>
          <w:rFonts w:ascii="Palatino Linotype" w:hAnsi="Palatino Linotype" w:cs="Arial"/>
          <w:sz w:val="20"/>
          <w:szCs w:val="18"/>
        </w:rPr>
      </w:pPr>
      <w:r w:rsidRPr="005559B2">
        <w:rPr>
          <w:rFonts w:ascii="Palatino Linotype" w:hAnsi="Palatino Linotype" w:cs="Arial"/>
          <w:sz w:val="20"/>
          <w:szCs w:val="18"/>
        </w:rPr>
        <w:t xml:space="preserve">Esta hoja corresponde a la resolución de fecha </w:t>
      </w:r>
      <w:r w:rsidR="007710D2" w:rsidRPr="005559B2">
        <w:rPr>
          <w:rFonts w:ascii="Palatino Linotype" w:hAnsi="Palatino Linotype" w:cs="Arial"/>
          <w:sz w:val="20"/>
          <w:szCs w:val="18"/>
        </w:rPr>
        <w:t>dieciséis de diciembre</w:t>
      </w:r>
      <w:r w:rsidR="00DF7D1B" w:rsidRPr="005559B2">
        <w:rPr>
          <w:rFonts w:ascii="Palatino Linotype" w:hAnsi="Palatino Linotype" w:cs="Arial"/>
          <w:sz w:val="20"/>
          <w:szCs w:val="18"/>
        </w:rPr>
        <w:t xml:space="preserve"> </w:t>
      </w:r>
      <w:r w:rsidR="006D06BC" w:rsidRPr="005559B2">
        <w:rPr>
          <w:rFonts w:ascii="Palatino Linotype" w:hAnsi="Palatino Linotype" w:cs="Arial"/>
          <w:sz w:val="20"/>
          <w:szCs w:val="18"/>
        </w:rPr>
        <w:t>de dos mil veinte</w:t>
      </w:r>
      <w:r w:rsidRPr="005559B2">
        <w:rPr>
          <w:rFonts w:ascii="Palatino Linotype" w:hAnsi="Palatino Linotype" w:cs="Arial"/>
          <w:sz w:val="20"/>
          <w:szCs w:val="18"/>
        </w:rPr>
        <w:t xml:space="preserve">, emitida en </w:t>
      </w:r>
      <w:r w:rsidR="003F6055" w:rsidRPr="005559B2">
        <w:rPr>
          <w:rFonts w:ascii="Palatino Linotype" w:hAnsi="Palatino Linotype" w:cs="Arial"/>
          <w:sz w:val="20"/>
          <w:szCs w:val="18"/>
        </w:rPr>
        <w:t>el recurso</w:t>
      </w:r>
      <w:r w:rsidRPr="005559B2">
        <w:rPr>
          <w:rFonts w:ascii="Palatino Linotype" w:hAnsi="Palatino Linotype" w:cs="Arial"/>
          <w:sz w:val="20"/>
          <w:szCs w:val="18"/>
        </w:rPr>
        <w:t xml:space="preserve"> de revisión</w:t>
      </w:r>
      <w:r w:rsidR="006D06BC" w:rsidRPr="005559B2">
        <w:rPr>
          <w:rFonts w:ascii="Palatino Linotype" w:hAnsi="Palatino Linotype" w:cs="Arial"/>
          <w:sz w:val="20"/>
          <w:szCs w:val="18"/>
        </w:rPr>
        <w:t xml:space="preserve"> </w:t>
      </w:r>
      <w:r w:rsidR="008860CF" w:rsidRPr="005559B2">
        <w:rPr>
          <w:rFonts w:ascii="Palatino Linotype" w:hAnsi="Palatino Linotype" w:cs="Arial"/>
          <w:sz w:val="20"/>
          <w:szCs w:val="18"/>
        </w:rPr>
        <w:t>04322</w:t>
      </w:r>
      <w:r w:rsidR="0021415B" w:rsidRPr="005559B2">
        <w:rPr>
          <w:rFonts w:ascii="Palatino Linotype" w:hAnsi="Palatino Linotype" w:cs="Arial"/>
          <w:sz w:val="20"/>
          <w:szCs w:val="18"/>
        </w:rPr>
        <w:t>/INFOEM/IP/RR/2020</w:t>
      </w:r>
      <w:r w:rsidR="00DF7D1B" w:rsidRPr="005559B2">
        <w:rPr>
          <w:rFonts w:ascii="Palatino Linotype" w:hAnsi="Palatino Linotype" w:cs="Arial"/>
          <w:sz w:val="20"/>
          <w:szCs w:val="18"/>
        </w:rPr>
        <w:t>.</w:t>
      </w:r>
    </w:p>
    <w:p w14:paraId="7F5807F9" w14:textId="582FD502" w:rsidR="007E1FF4" w:rsidRPr="006F204A" w:rsidRDefault="005222C0" w:rsidP="007710D2">
      <w:pPr>
        <w:spacing w:before="120"/>
        <w:jc w:val="both"/>
        <w:rPr>
          <w:rFonts w:ascii="Palatino Linotype" w:hAnsi="Palatino Linotype" w:cs="Arial"/>
          <w:sz w:val="20"/>
          <w:szCs w:val="18"/>
        </w:rPr>
      </w:pPr>
      <w:r w:rsidRPr="005559B2">
        <w:rPr>
          <w:rFonts w:ascii="Palatino Linotype" w:hAnsi="Palatino Linotype" w:cs="Arial"/>
          <w:sz w:val="18"/>
          <w:szCs w:val="18"/>
        </w:rPr>
        <w:t>YSM/EJCA</w:t>
      </w:r>
    </w:p>
    <w:sectPr w:rsidR="007E1FF4" w:rsidRPr="006F204A" w:rsidSect="00E417E5">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B5851" w14:textId="77777777" w:rsidR="00332D8C" w:rsidRDefault="00332D8C" w:rsidP="00C80F8C">
      <w:r>
        <w:separator/>
      </w:r>
    </w:p>
  </w:endnote>
  <w:endnote w:type="continuationSeparator" w:id="0">
    <w:p w14:paraId="6BA6AF99" w14:textId="77777777" w:rsidR="00332D8C" w:rsidRDefault="00332D8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F4107" w14:textId="0AB15D2A" w:rsidR="00332D8C" w:rsidRPr="00F12350" w:rsidRDefault="00332D8C" w:rsidP="00F12350">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24DFF">
      <w:rPr>
        <w:rFonts w:ascii="Palatino Linotype" w:hAnsi="Palatino Linotype" w:cs="Arial"/>
        <w:b/>
        <w:bCs/>
        <w:noProof/>
        <w:sz w:val="20"/>
        <w:szCs w:val="20"/>
      </w:rPr>
      <w:t>2</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24DFF">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p w14:paraId="26BE66FC" w14:textId="77777777" w:rsidR="00332D8C" w:rsidRDefault="00332D8C" w:rsidP="006F30F8">
    <w:pPr>
      <w:pStyle w:val="Piedepgina"/>
      <w:ind w:firstLine="70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7D4F2" w14:textId="1041D15A" w:rsidR="00332D8C" w:rsidRPr="00726A19" w:rsidRDefault="00332D8C" w:rsidP="00726A1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24DFF">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24DFF">
      <w:rPr>
        <w:rFonts w:ascii="Palatino Linotype" w:hAnsi="Palatino Linotype" w:cs="Arial"/>
        <w:b/>
        <w:bCs/>
        <w:noProof/>
        <w:sz w:val="20"/>
        <w:szCs w:val="20"/>
      </w:rPr>
      <w:t>30</w:t>
    </w:r>
    <w:r w:rsidRPr="00F12350">
      <w:rPr>
        <w:rFonts w:ascii="Palatino Linotype" w:hAnsi="Palatino Linotype" w:cs="Arial"/>
        <w:b/>
        <w:bCs/>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AD9C3" w14:textId="77777777" w:rsidR="00332D8C" w:rsidRDefault="00332D8C" w:rsidP="00C80F8C">
      <w:r>
        <w:separator/>
      </w:r>
    </w:p>
  </w:footnote>
  <w:footnote w:type="continuationSeparator" w:id="0">
    <w:p w14:paraId="01C9802A" w14:textId="77777777" w:rsidR="00332D8C" w:rsidRDefault="00332D8C" w:rsidP="00C80F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662E" w14:textId="77777777" w:rsidR="00332D8C" w:rsidRPr="00BD798B" w:rsidRDefault="00332D8C" w:rsidP="00236FA4">
    <w:pPr>
      <w:pStyle w:val="Encabezado"/>
      <w:tabs>
        <w:tab w:val="clear" w:pos="4252"/>
        <w:tab w:val="clear" w:pos="8504"/>
        <w:tab w:val="left" w:pos="2326"/>
      </w:tabs>
      <w:rPr>
        <w:rFonts w:ascii="Palatino Linotype" w:hAnsi="Palatino Linotype"/>
        <w:sz w:val="18"/>
        <w:szCs w:val="22"/>
      </w:rPr>
    </w:pPr>
    <w:r>
      <w:rPr>
        <w:rFonts w:ascii="Palatino Linotype" w:hAnsi="Palatino Linotype"/>
        <w:noProof/>
        <w:sz w:val="28"/>
        <w:szCs w:val="28"/>
        <w:lang w:val="es-MX" w:eastAsia="es-MX"/>
      </w:rPr>
      <w:drawing>
        <wp:anchor distT="0" distB="0" distL="114300" distR="114300" simplePos="0" relativeHeight="251657216" behindDoc="1" locked="0" layoutInCell="1" allowOverlap="1" wp14:anchorId="7C578721" wp14:editId="44E8043C">
          <wp:simplePos x="0" y="0"/>
          <wp:positionH relativeFrom="column">
            <wp:posOffset>-189755</wp:posOffset>
          </wp:positionH>
          <wp:positionV relativeFrom="paragraph">
            <wp:posOffset>2651</wp:posOffset>
          </wp:positionV>
          <wp:extent cx="1663065" cy="838200"/>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63065" cy="838200"/>
                  </a:xfrm>
                  <a:prstGeom prst="rect">
                    <a:avLst/>
                  </a:prstGeom>
                </pic:spPr>
              </pic:pic>
            </a:graphicData>
          </a:graphic>
        </wp:anchor>
      </w:drawing>
    </w:r>
  </w:p>
  <w:tbl>
    <w:tblPr>
      <w:tblW w:w="5670" w:type="dxa"/>
      <w:tblInd w:w="4116" w:type="dxa"/>
      <w:tblLayout w:type="fixed"/>
      <w:tblLook w:val="04A0" w:firstRow="1" w:lastRow="0" w:firstColumn="1" w:lastColumn="0" w:noHBand="0" w:noVBand="1"/>
    </w:tblPr>
    <w:tblGrid>
      <w:gridCol w:w="2693"/>
      <w:gridCol w:w="2977"/>
    </w:tblGrid>
    <w:tr w:rsidR="00332D8C" w:rsidRPr="007769F3" w14:paraId="65CF5A3A" w14:textId="77777777" w:rsidTr="00EC46A0">
      <w:tc>
        <w:tcPr>
          <w:tcW w:w="2693" w:type="dxa"/>
          <w:shd w:val="clear" w:color="auto" w:fill="auto"/>
        </w:tcPr>
        <w:p w14:paraId="1851BDB8" w14:textId="77777777" w:rsidR="00332D8C" w:rsidRPr="007769F3" w:rsidRDefault="00332D8C" w:rsidP="00236FA4">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2977" w:type="dxa"/>
          <w:shd w:val="clear" w:color="auto" w:fill="auto"/>
          <w:vAlign w:val="center"/>
        </w:tcPr>
        <w:p w14:paraId="12E7E881" w14:textId="6A4DA640" w:rsidR="00332D8C" w:rsidRPr="007769F3" w:rsidRDefault="00332D8C" w:rsidP="00236FA4">
          <w:pPr>
            <w:jc w:val="both"/>
            <w:rPr>
              <w:rFonts w:ascii="Palatino Linotype" w:hAnsi="Palatino Linotype"/>
              <w:b/>
              <w:sz w:val="22"/>
              <w:szCs w:val="22"/>
              <w:lang w:val="es-ES_tradnl"/>
            </w:rPr>
          </w:pPr>
          <w:r>
            <w:rPr>
              <w:rFonts w:ascii="Palatino Linotype" w:hAnsi="Palatino Linotype"/>
              <w:b/>
              <w:sz w:val="22"/>
              <w:szCs w:val="22"/>
              <w:lang w:val="es-ES_tradnl"/>
            </w:rPr>
            <w:t>04322/INFOEM/IP/RR/2020</w:t>
          </w:r>
        </w:p>
      </w:tc>
    </w:tr>
    <w:tr w:rsidR="00332D8C" w:rsidRPr="007769F3" w14:paraId="490C2010" w14:textId="77777777" w:rsidTr="00EC46A0">
      <w:tc>
        <w:tcPr>
          <w:tcW w:w="2693" w:type="dxa"/>
          <w:shd w:val="clear" w:color="auto" w:fill="auto"/>
        </w:tcPr>
        <w:p w14:paraId="5EC55A34" w14:textId="77777777" w:rsidR="00332D8C" w:rsidRPr="007769F3" w:rsidRDefault="00332D8C" w:rsidP="00236FA4">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2977" w:type="dxa"/>
          <w:shd w:val="clear" w:color="auto" w:fill="auto"/>
          <w:vAlign w:val="center"/>
        </w:tcPr>
        <w:p w14:paraId="542275C0" w14:textId="261176E2" w:rsidR="00332D8C" w:rsidRPr="007769F3" w:rsidRDefault="00332D8C" w:rsidP="00236FA4">
          <w:pPr>
            <w:ind w:right="34"/>
            <w:jc w:val="both"/>
            <w:rPr>
              <w:rFonts w:ascii="Palatino Linotype" w:hAnsi="Palatino Linotype"/>
              <w:b/>
              <w:sz w:val="22"/>
              <w:szCs w:val="22"/>
            </w:rPr>
          </w:pPr>
          <w:r w:rsidRPr="00653D12">
            <w:rPr>
              <w:rFonts w:ascii="Palatino Linotype" w:hAnsi="Palatino Linotype"/>
              <w:b/>
              <w:sz w:val="22"/>
              <w:szCs w:val="22"/>
              <w:lang w:val="es-ES_tradnl"/>
            </w:rPr>
            <w:t>Ayuntamiento de Cuautitlán</w:t>
          </w:r>
        </w:p>
      </w:tc>
    </w:tr>
    <w:tr w:rsidR="00332D8C" w:rsidRPr="007769F3" w14:paraId="163EA548" w14:textId="77777777" w:rsidTr="00EC46A0">
      <w:trPr>
        <w:trHeight w:val="228"/>
      </w:trPr>
      <w:tc>
        <w:tcPr>
          <w:tcW w:w="2693" w:type="dxa"/>
          <w:shd w:val="clear" w:color="auto" w:fill="auto"/>
        </w:tcPr>
        <w:p w14:paraId="7136F36E" w14:textId="77777777" w:rsidR="00332D8C" w:rsidRPr="007769F3" w:rsidRDefault="00332D8C" w:rsidP="00236FA4">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2977" w:type="dxa"/>
          <w:shd w:val="clear" w:color="auto" w:fill="auto"/>
        </w:tcPr>
        <w:p w14:paraId="6425B932" w14:textId="77777777" w:rsidR="00332D8C" w:rsidRPr="007769F3" w:rsidRDefault="00332D8C" w:rsidP="00236FA4">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14:paraId="1A2D52FB" w14:textId="534D8742" w:rsidR="00332D8C" w:rsidRDefault="00924DFF" w:rsidP="00E86E4F">
    <w:pPr>
      <w:pStyle w:val="Encabezado"/>
      <w:tabs>
        <w:tab w:val="clear" w:pos="4252"/>
        <w:tab w:val="clear" w:pos="8504"/>
        <w:tab w:val="left" w:pos="2326"/>
      </w:tabs>
    </w:pPr>
    <w:r>
      <w:rPr>
        <w:noProof/>
        <w:lang w:val="es-ES"/>
      </w:rPr>
      <w:pict w14:anchorId="70E86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8240;mso-wrap-edited:f;mso-position-horizontal:center;mso-position-horizontal-relative:margin;mso-position-vertical:center;mso-position-vertical-relative:margin" wrapcoords="-30 0 -30 21555 21600 21555 21600 0 -30 0">
          <v:imagedata r:id="rId2" o:title="RESOLUCIÓN"/>
          <w10:wrap anchorx="margin" anchory="margin"/>
        </v:shape>
      </w:pict>
    </w:r>
    <w:r w:rsidR="00332D8C">
      <w:tab/>
    </w:r>
  </w:p>
  <w:p w14:paraId="1999D7F3" w14:textId="77777777" w:rsidR="00332D8C" w:rsidRDefault="00332D8C" w:rsidP="00E86E4F">
    <w:pPr>
      <w:pStyle w:val="Encabezado"/>
      <w:tabs>
        <w:tab w:val="clear" w:pos="4252"/>
        <w:tab w:val="clear" w:pos="8504"/>
        <w:tab w:val="left" w:pos="232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BC4B0" w14:textId="77777777" w:rsidR="00332D8C" w:rsidRPr="00463339" w:rsidRDefault="00332D8C" w:rsidP="00D278D6">
    <w:pPr>
      <w:tabs>
        <w:tab w:val="left" w:pos="9072"/>
      </w:tabs>
      <w:ind w:right="-377"/>
      <w:rPr>
        <w:rFonts w:ascii="Palatino Linotype" w:hAnsi="Palatino Linotype"/>
        <w:sz w:val="16"/>
        <w:szCs w:val="20"/>
      </w:rPr>
    </w:pPr>
  </w:p>
  <w:tbl>
    <w:tblPr>
      <w:tblW w:w="9498" w:type="dxa"/>
      <w:tblInd w:w="-142" w:type="dxa"/>
      <w:tblLayout w:type="fixed"/>
      <w:tblLook w:val="04A0" w:firstRow="1" w:lastRow="0" w:firstColumn="1" w:lastColumn="0" w:noHBand="0" w:noVBand="1"/>
    </w:tblPr>
    <w:tblGrid>
      <w:gridCol w:w="3970"/>
      <w:gridCol w:w="2551"/>
      <w:gridCol w:w="2977"/>
    </w:tblGrid>
    <w:tr w:rsidR="00332D8C" w:rsidRPr="008F2CCC" w14:paraId="7B834778" w14:textId="77777777" w:rsidTr="00EC46A0">
      <w:tc>
        <w:tcPr>
          <w:tcW w:w="3970" w:type="dxa"/>
          <w:vMerge w:val="restart"/>
        </w:tcPr>
        <w:p w14:paraId="08356D68" w14:textId="77777777" w:rsidR="00332D8C" w:rsidRPr="008F2CCC" w:rsidRDefault="00332D8C" w:rsidP="00D278D6">
          <w:pPr>
            <w:ind w:right="34"/>
            <w:rPr>
              <w:rFonts w:ascii="Palatino Linotype" w:hAnsi="Palatino Linotype"/>
              <w:b/>
              <w:sz w:val="22"/>
              <w:szCs w:val="22"/>
              <w:lang w:val="es-ES_tradnl"/>
            </w:rPr>
          </w:pPr>
          <w:r>
            <w:rPr>
              <w:rFonts w:ascii="Palatino Linotype" w:hAnsi="Palatino Linotype"/>
              <w:noProof/>
              <w:sz w:val="28"/>
              <w:szCs w:val="28"/>
              <w:lang w:val="es-MX" w:eastAsia="es-MX"/>
            </w:rPr>
            <w:drawing>
              <wp:inline distT="0" distB="0" distL="0" distR="0" wp14:anchorId="0643E6F7" wp14:editId="76004A26">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04B2DD9E" w14:textId="77777777" w:rsidR="00332D8C" w:rsidRPr="008F2CCC" w:rsidRDefault="00332D8C" w:rsidP="00D278D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5CEC97AA" w14:textId="7BBE440C" w:rsidR="00332D8C" w:rsidRPr="008F2CCC" w:rsidRDefault="00332D8C" w:rsidP="00D278D6">
          <w:pPr>
            <w:jc w:val="both"/>
            <w:rPr>
              <w:rFonts w:ascii="Palatino Linotype" w:hAnsi="Palatino Linotype"/>
              <w:b/>
              <w:sz w:val="22"/>
              <w:szCs w:val="22"/>
              <w:lang w:val="es-ES_tradnl"/>
            </w:rPr>
          </w:pPr>
          <w:r>
            <w:rPr>
              <w:rFonts w:ascii="Palatino Linotype" w:hAnsi="Palatino Linotype"/>
              <w:b/>
              <w:sz w:val="22"/>
              <w:szCs w:val="22"/>
              <w:lang w:val="es-ES_tradnl"/>
            </w:rPr>
            <w:t>04322/INFOEM/IP/RR/2020</w:t>
          </w:r>
        </w:p>
      </w:tc>
    </w:tr>
    <w:tr w:rsidR="00332D8C" w:rsidRPr="008F2CCC" w14:paraId="2AF3EAD8" w14:textId="77777777" w:rsidTr="00EC46A0">
      <w:tc>
        <w:tcPr>
          <w:tcW w:w="3970" w:type="dxa"/>
          <w:vMerge/>
        </w:tcPr>
        <w:p w14:paraId="7659CA51" w14:textId="77777777" w:rsidR="00332D8C" w:rsidRPr="008F2CCC" w:rsidRDefault="00332D8C" w:rsidP="00D278D6">
          <w:pPr>
            <w:rPr>
              <w:rFonts w:ascii="Palatino Linotype" w:hAnsi="Palatino Linotype"/>
              <w:b/>
              <w:sz w:val="22"/>
              <w:szCs w:val="22"/>
              <w:lang w:val="es-ES_tradnl"/>
            </w:rPr>
          </w:pPr>
        </w:p>
      </w:tc>
      <w:tc>
        <w:tcPr>
          <w:tcW w:w="2551" w:type="dxa"/>
          <w:shd w:val="clear" w:color="auto" w:fill="auto"/>
        </w:tcPr>
        <w:p w14:paraId="6DB36BDA" w14:textId="77777777" w:rsidR="00332D8C" w:rsidRPr="008F2CCC" w:rsidRDefault="00332D8C" w:rsidP="00D278D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173D6FBA" w14:textId="0DE18D58" w:rsidR="00332D8C" w:rsidRPr="008F2CCC" w:rsidRDefault="00332D8C" w:rsidP="00D278D6">
          <w:pPr>
            <w:ind w:right="34"/>
            <w:jc w:val="both"/>
            <w:rPr>
              <w:rFonts w:ascii="Palatino Linotype" w:hAnsi="Palatino Linotype"/>
              <w:b/>
              <w:sz w:val="22"/>
              <w:szCs w:val="22"/>
              <w:lang w:val="es-ES_tradnl"/>
            </w:rPr>
          </w:pPr>
        </w:p>
      </w:tc>
    </w:tr>
    <w:tr w:rsidR="00332D8C" w:rsidRPr="008F2CCC" w14:paraId="62B7CA1C" w14:textId="77777777" w:rsidTr="00EC46A0">
      <w:trPr>
        <w:trHeight w:val="228"/>
      </w:trPr>
      <w:tc>
        <w:tcPr>
          <w:tcW w:w="3970" w:type="dxa"/>
          <w:vMerge/>
        </w:tcPr>
        <w:p w14:paraId="6A8523C1" w14:textId="77777777" w:rsidR="00332D8C" w:rsidRPr="008F2CCC" w:rsidRDefault="00332D8C" w:rsidP="00D278D6">
          <w:pPr>
            <w:rPr>
              <w:rFonts w:ascii="Palatino Linotype" w:hAnsi="Palatino Linotype"/>
              <w:b/>
              <w:sz w:val="22"/>
              <w:szCs w:val="22"/>
              <w:lang w:val="es-ES_tradnl"/>
            </w:rPr>
          </w:pPr>
        </w:p>
      </w:tc>
      <w:tc>
        <w:tcPr>
          <w:tcW w:w="2551" w:type="dxa"/>
          <w:shd w:val="clear" w:color="auto" w:fill="auto"/>
        </w:tcPr>
        <w:p w14:paraId="10B9814D" w14:textId="77777777" w:rsidR="00332D8C" w:rsidRPr="008F2CCC" w:rsidRDefault="00332D8C" w:rsidP="00D278D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37A226D0" w14:textId="75DD7469" w:rsidR="00332D8C" w:rsidRPr="004C1DCD" w:rsidRDefault="00332D8C" w:rsidP="00D278D6">
          <w:pPr>
            <w:jc w:val="both"/>
            <w:rPr>
              <w:rFonts w:ascii="Palatino Linotype" w:hAnsi="Palatino Linotype"/>
              <w:b/>
              <w:sz w:val="22"/>
              <w:szCs w:val="22"/>
              <w:lang w:val="es-ES_tradnl"/>
            </w:rPr>
          </w:pPr>
          <w:r w:rsidRPr="00653D12">
            <w:rPr>
              <w:rFonts w:ascii="Palatino Linotype" w:hAnsi="Palatino Linotype"/>
              <w:b/>
              <w:sz w:val="22"/>
              <w:szCs w:val="22"/>
              <w:lang w:val="es-ES_tradnl"/>
            </w:rPr>
            <w:t>Ayuntamiento de Cuautitlán</w:t>
          </w:r>
        </w:p>
      </w:tc>
    </w:tr>
    <w:tr w:rsidR="00332D8C" w:rsidRPr="008F2CCC" w14:paraId="40EE0508" w14:textId="77777777" w:rsidTr="00EC46A0">
      <w:tc>
        <w:tcPr>
          <w:tcW w:w="3970" w:type="dxa"/>
          <w:vMerge/>
        </w:tcPr>
        <w:p w14:paraId="3FD17820" w14:textId="77777777" w:rsidR="00332D8C" w:rsidRPr="008F2CCC" w:rsidRDefault="00332D8C" w:rsidP="00D278D6">
          <w:pPr>
            <w:rPr>
              <w:rFonts w:ascii="Palatino Linotype" w:hAnsi="Palatino Linotype"/>
              <w:b/>
              <w:sz w:val="22"/>
              <w:szCs w:val="22"/>
              <w:lang w:val="es-ES_tradnl"/>
            </w:rPr>
          </w:pPr>
        </w:p>
      </w:tc>
      <w:tc>
        <w:tcPr>
          <w:tcW w:w="2551" w:type="dxa"/>
          <w:shd w:val="clear" w:color="auto" w:fill="auto"/>
        </w:tcPr>
        <w:p w14:paraId="61FA494D" w14:textId="77777777" w:rsidR="00332D8C" w:rsidRPr="008F2CCC" w:rsidRDefault="00332D8C" w:rsidP="00D278D6">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59DAFB78" w14:textId="77777777" w:rsidR="00332D8C" w:rsidRPr="008F2CCC" w:rsidRDefault="00332D8C" w:rsidP="00D278D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2EC52171" w14:textId="586D1842" w:rsidR="00332D8C" w:rsidRDefault="00332D8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2796"/>
    <w:multiLevelType w:val="hybridMultilevel"/>
    <w:tmpl w:val="0D7E1326"/>
    <w:lvl w:ilvl="0" w:tplc="1842DB78">
      <w:start w:val="1"/>
      <w:numFmt w:val="upperRoman"/>
      <w:lvlText w:val="%1."/>
      <w:lvlJc w:val="left"/>
      <w:pPr>
        <w:ind w:left="1631" w:hanging="720"/>
      </w:pPr>
      <w:rPr>
        <w:rFonts w:hint="default"/>
      </w:rPr>
    </w:lvl>
    <w:lvl w:ilvl="1" w:tplc="080A0019" w:tentative="1">
      <w:start w:val="1"/>
      <w:numFmt w:val="lowerLetter"/>
      <w:lvlText w:val="%2."/>
      <w:lvlJc w:val="left"/>
      <w:pPr>
        <w:ind w:left="1991" w:hanging="360"/>
      </w:pPr>
    </w:lvl>
    <w:lvl w:ilvl="2" w:tplc="080A001B" w:tentative="1">
      <w:start w:val="1"/>
      <w:numFmt w:val="lowerRoman"/>
      <w:lvlText w:val="%3."/>
      <w:lvlJc w:val="right"/>
      <w:pPr>
        <w:ind w:left="2711" w:hanging="180"/>
      </w:pPr>
    </w:lvl>
    <w:lvl w:ilvl="3" w:tplc="080A000F" w:tentative="1">
      <w:start w:val="1"/>
      <w:numFmt w:val="decimal"/>
      <w:lvlText w:val="%4."/>
      <w:lvlJc w:val="left"/>
      <w:pPr>
        <w:ind w:left="3431" w:hanging="360"/>
      </w:pPr>
    </w:lvl>
    <w:lvl w:ilvl="4" w:tplc="080A0019" w:tentative="1">
      <w:start w:val="1"/>
      <w:numFmt w:val="lowerLetter"/>
      <w:lvlText w:val="%5."/>
      <w:lvlJc w:val="left"/>
      <w:pPr>
        <w:ind w:left="4151" w:hanging="360"/>
      </w:pPr>
    </w:lvl>
    <w:lvl w:ilvl="5" w:tplc="080A001B" w:tentative="1">
      <w:start w:val="1"/>
      <w:numFmt w:val="lowerRoman"/>
      <w:lvlText w:val="%6."/>
      <w:lvlJc w:val="right"/>
      <w:pPr>
        <w:ind w:left="4871" w:hanging="180"/>
      </w:pPr>
    </w:lvl>
    <w:lvl w:ilvl="6" w:tplc="080A000F" w:tentative="1">
      <w:start w:val="1"/>
      <w:numFmt w:val="decimal"/>
      <w:lvlText w:val="%7."/>
      <w:lvlJc w:val="left"/>
      <w:pPr>
        <w:ind w:left="5591" w:hanging="360"/>
      </w:pPr>
    </w:lvl>
    <w:lvl w:ilvl="7" w:tplc="080A0019" w:tentative="1">
      <w:start w:val="1"/>
      <w:numFmt w:val="lowerLetter"/>
      <w:lvlText w:val="%8."/>
      <w:lvlJc w:val="left"/>
      <w:pPr>
        <w:ind w:left="6311" w:hanging="360"/>
      </w:pPr>
    </w:lvl>
    <w:lvl w:ilvl="8" w:tplc="080A001B" w:tentative="1">
      <w:start w:val="1"/>
      <w:numFmt w:val="lowerRoman"/>
      <w:lvlText w:val="%9."/>
      <w:lvlJc w:val="right"/>
      <w:pPr>
        <w:ind w:left="7031" w:hanging="180"/>
      </w:pPr>
    </w:lvl>
  </w:abstractNum>
  <w:abstractNum w:abstractNumId="1" w15:restartNumberingAfterBreak="0">
    <w:nsid w:val="1A264A33"/>
    <w:multiLevelType w:val="hybridMultilevel"/>
    <w:tmpl w:val="8EDC3B48"/>
    <w:lvl w:ilvl="0" w:tplc="90FC8C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CBC6E77"/>
    <w:multiLevelType w:val="hybridMultilevel"/>
    <w:tmpl w:val="38CC77CC"/>
    <w:lvl w:ilvl="0" w:tplc="080A0001">
      <w:start w:val="1"/>
      <w:numFmt w:val="bullet"/>
      <w:lvlText w:val=""/>
      <w:lvlJc w:val="left"/>
      <w:pPr>
        <w:ind w:left="1490" w:hanging="360"/>
      </w:pPr>
      <w:rPr>
        <w:rFonts w:ascii="Symbol" w:hAnsi="Symbol" w:hint="default"/>
      </w:rPr>
    </w:lvl>
    <w:lvl w:ilvl="1" w:tplc="080A0003" w:tentative="1">
      <w:start w:val="1"/>
      <w:numFmt w:val="bullet"/>
      <w:lvlText w:val="o"/>
      <w:lvlJc w:val="left"/>
      <w:pPr>
        <w:ind w:left="2210" w:hanging="360"/>
      </w:pPr>
      <w:rPr>
        <w:rFonts w:ascii="Courier New" w:hAnsi="Courier New" w:cs="Courier New" w:hint="default"/>
      </w:rPr>
    </w:lvl>
    <w:lvl w:ilvl="2" w:tplc="080A0005" w:tentative="1">
      <w:start w:val="1"/>
      <w:numFmt w:val="bullet"/>
      <w:lvlText w:val=""/>
      <w:lvlJc w:val="left"/>
      <w:pPr>
        <w:ind w:left="2930" w:hanging="360"/>
      </w:pPr>
      <w:rPr>
        <w:rFonts w:ascii="Wingdings" w:hAnsi="Wingdings" w:hint="default"/>
      </w:rPr>
    </w:lvl>
    <w:lvl w:ilvl="3" w:tplc="080A0001" w:tentative="1">
      <w:start w:val="1"/>
      <w:numFmt w:val="bullet"/>
      <w:lvlText w:val=""/>
      <w:lvlJc w:val="left"/>
      <w:pPr>
        <w:ind w:left="3650" w:hanging="360"/>
      </w:pPr>
      <w:rPr>
        <w:rFonts w:ascii="Symbol" w:hAnsi="Symbol" w:hint="default"/>
      </w:rPr>
    </w:lvl>
    <w:lvl w:ilvl="4" w:tplc="080A0003" w:tentative="1">
      <w:start w:val="1"/>
      <w:numFmt w:val="bullet"/>
      <w:lvlText w:val="o"/>
      <w:lvlJc w:val="left"/>
      <w:pPr>
        <w:ind w:left="4370" w:hanging="360"/>
      </w:pPr>
      <w:rPr>
        <w:rFonts w:ascii="Courier New" w:hAnsi="Courier New" w:cs="Courier New" w:hint="default"/>
      </w:rPr>
    </w:lvl>
    <w:lvl w:ilvl="5" w:tplc="080A0005" w:tentative="1">
      <w:start w:val="1"/>
      <w:numFmt w:val="bullet"/>
      <w:lvlText w:val=""/>
      <w:lvlJc w:val="left"/>
      <w:pPr>
        <w:ind w:left="5090" w:hanging="360"/>
      </w:pPr>
      <w:rPr>
        <w:rFonts w:ascii="Wingdings" w:hAnsi="Wingdings" w:hint="default"/>
      </w:rPr>
    </w:lvl>
    <w:lvl w:ilvl="6" w:tplc="080A0001" w:tentative="1">
      <w:start w:val="1"/>
      <w:numFmt w:val="bullet"/>
      <w:lvlText w:val=""/>
      <w:lvlJc w:val="left"/>
      <w:pPr>
        <w:ind w:left="5810" w:hanging="360"/>
      </w:pPr>
      <w:rPr>
        <w:rFonts w:ascii="Symbol" w:hAnsi="Symbol" w:hint="default"/>
      </w:rPr>
    </w:lvl>
    <w:lvl w:ilvl="7" w:tplc="080A0003" w:tentative="1">
      <w:start w:val="1"/>
      <w:numFmt w:val="bullet"/>
      <w:lvlText w:val="o"/>
      <w:lvlJc w:val="left"/>
      <w:pPr>
        <w:ind w:left="6530" w:hanging="360"/>
      </w:pPr>
      <w:rPr>
        <w:rFonts w:ascii="Courier New" w:hAnsi="Courier New" w:cs="Courier New" w:hint="default"/>
      </w:rPr>
    </w:lvl>
    <w:lvl w:ilvl="8" w:tplc="080A0005" w:tentative="1">
      <w:start w:val="1"/>
      <w:numFmt w:val="bullet"/>
      <w:lvlText w:val=""/>
      <w:lvlJc w:val="left"/>
      <w:pPr>
        <w:ind w:left="7250" w:hanging="360"/>
      </w:pPr>
      <w:rPr>
        <w:rFonts w:ascii="Wingdings" w:hAnsi="Wingdings" w:hint="default"/>
      </w:rPr>
    </w:lvl>
  </w:abstractNum>
  <w:abstractNum w:abstractNumId="3" w15:restartNumberingAfterBreak="0">
    <w:nsid w:val="3599654C"/>
    <w:multiLevelType w:val="hybridMultilevel"/>
    <w:tmpl w:val="41D883C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7552434"/>
    <w:multiLevelType w:val="hybridMultilevel"/>
    <w:tmpl w:val="0C46541C"/>
    <w:lvl w:ilvl="0" w:tplc="35601AEA">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6" w15:restartNumberingAfterBreak="0">
    <w:nsid w:val="61AA7EBE"/>
    <w:multiLevelType w:val="hybridMultilevel"/>
    <w:tmpl w:val="2A882270"/>
    <w:lvl w:ilvl="0" w:tplc="FD36BD74">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DA17BAF"/>
    <w:multiLevelType w:val="hybridMultilevel"/>
    <w:tmpl w:val="6BB0CF8A"/>
    <w:lvl w:ilvl="0" w:tplc="02B65028">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8"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5E4D8D"/>
    <w:multiLevelType w:val="hybridMultilevel"/>
    <w:tmpl w:val="EB9A1784"/>
    <w:lvl w:ilvl="0" w:tplc="D2A832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4B17804"/>
    <w:multiLevelType w:val="hybridMultilevel"/>
    <w:tmpl w:val="1CF68B12"/>
    <w:lvl w:ilvl="0" w:tplc="5ED806EC">
      <w:start w:val="3"/>
      <w:numFmt w:val="upperRoman"/>
      <w:lvlText w:val="%1."/>
      <w:lvlJc w:val="left"/>
      <w:pPr>
        <w:ind w:left="720" w:hanging="360"/>
      </w:pPr>
      <w:rPr>
        <w:rFonts w:hint="default"/>
        <w:b/>
        <w:i w:val="0"/>
        <w:caps/>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13" w15:restartNumberingAfterBreak="0">
    <w:nsid w:val="7EA308DE"/>
    <w:multiLevelType w:val="hybridMultilevel"/>
    <w:tmpl w:val="49489F8C"/>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13"/>
  </w:num>
  <w:num w:numId="4">
    <w:abstractNumId w:val="10"/>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0"/>
  </w:num>
  <w:num w:numId="9">
    <w:abstractNumId w:val="1"/>
  </w:num>
  <w:num w:numId="10">
    <w:abstractNumId w:val="3"/>
  </w:num>
  <w:num w:numId="11">
    <w:abstractNumId w:val="9"/>
  </w:num>
  <w:num w:numId="12">
    <w:abstractNumId w:val="6"/>
  </w:num>
  <w:num w:numId="13">
    <w:abstractNumId w:val="2"/>
  </w:num>
  <w:num w:numId="14">
    <w:abstractNumId w:val="8"/>
  </w:num>
  <w:num w:numId="1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ES"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AR" w:vendorID="64" w:dllVersion="131078" w:nlCheck="1" w:checkStyle="1"/>
  <w:activeWritingStyle w:appName="MSWord" w:lang="es-CO" w:vendorID="64" w:dllVersion="131078" w:nlCheck="1" w:checkStyle="1"/>
  <w:activeWritingStyle w:appName="MSWord" w:lang="en-GB" w:vendorID="64" w:dllVersion="131078" w:nlCheck="1" w:checkStyle="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6DE"/>
    <w:rsid w:val="0000095D"/>
    <w:rsid w:val="00000D12"/>
    <w:rsid w:val="000017D2"/>
    <w:rsid w:val="00001D9F"/>
    <w:rsid w:val="000023E2"/>
    <w:rsid w:val="000023F5"/>
    <w:rsid w:val="000030A1"/>
    <w:rsid w:val="000031D2"/>
    <w:rsid w:val="0000393E"/>
    <w:rsid w:val="00003F5B"/>
    <w:rsid w:val="00004E2F"/>
    <w:rsid w:val="00004EA9"/>
    <w:rsid w:val="000058CF"/>
    <w:rsid w:val="000064B9"/>
    <w:rsid w:val="0001060F"/>
    <w:rsid w:val="00011730"/>
    <w:rsid w:val="0001201F"/>
    <w:rsid w:val="000121F1"/>
    <w:rsid w:val="00012ABE"/>
    <w:rsid w:val="00013F75"/>
    <w:rsid w:val="000142E8"/>
    <w:rsid w:val="00015040"/>
    <w:rsid w:val="00015682"/>
    <w:rsid w:val="00017558"/>
    <w:rsid w:val="00017D62"/>
    <w:rsid w:val="00017DEC"/>
    <w:rsid w:val="00021550"/>
    <w:rsid w:val="00021A61"/>
    <w:rsid w:val="00022392"/>
    <w:rsid w:val="0002286D"/>
    <w:rsid w:val="00022B4D"/>
    <w:rsid w:val="00023F0E"/>
    <w:rsid w:val="0002497A"/>
    <w:rsid w:val="00025317"/>
    <w:rsid w:val="00025F0D"/>
    <w:rsid w:val="00030168"/>
    <w:rsid w:val="000303DA"/>
    <w:rsid w:val="00030488"/>
    <w:rsid w:val="00031C69"/>
    <w:rsid w:val="0003204F"/>
    <w:rsid w:val="00033C09"/>
    <w:rsid w:val="00034A1D"/>
    <w:rsid w:val="0003597A"/>
    <w:rsid w:val="0003681E"/>
    <w:rsid w:val="000374D7"/>
    <w:rsid w:val="00037D8C"/>
    <w:rsid w:val="00037E77"/>
    <w:rsid w:val="0004056B"/>
    <w:rsid w:val="0004257A"/>
    <w:rsid w:val="00042EAD"/>
    <w:rsid w:val="000443C4"/>
    <w:rsid w:val="000451C6"/>
    <w:rsid w:val="000470FE"/>
    <w:rsid w:val="00047199"/>
    <w:rsid w:val="00047E4B"/>
    <w:rsid w:val="0005040C"/>
    <w:rsid w:val="00051A74"/>
    <w:rsid w:val="000528B6"/>
    <w:rsid w:val="000554B4"/>
    <w:rsid w:val="00056D1A"/>
    <w:rsid w:val="000572D3"/>
    <w:rsid w:val="00057B34"/>
    <w:rsid w:val="00057F8F"/>
    <w:rsid w:val="0006124E"/>
    <w:rsid w:val="000619E2"/>
    <w:rsid w:val="00062766"/>
    <w:rsid w:val="00063DD3"/>
    <w:rsid w:val="00064931"/>
    <w:rsid w:val="000650FA"/>
    <w:rsid w:val="000675B0"/>
    <w:rsid w:val="00067BB2"/>
    <w:rsid w:val="00071CB3"/>
    <w:rsid w:val="00074E94"/>
    <w:rsid w:val="00076612"/>
    <w:rsid w:val="000806ED"/>
    <w:rsid w:val="00080AC5"/>
    <w:rsid w:val="00081FC7"/>
    <w:rsid w:val="000820D9"/>
    <w:rsid w:val="000821CA"/>
    <w:rsid w:val="00082AFC"/>
    <w:rsid w:val="000839CE"/>
    <w:rsid w:val="0008542A"/>
    <w:rsid w:val="00085610"/>
    <w:rsid w:val="00085D4A"/>
    <w:rsid w:val="00086C1F"/>
    <w:rsid w:val="00086F8B"/>
    <w:rsid w:val="00091679"/>
    <w:rsid w:val="00092CBF"/>
    <w:rsid w:val="000936E2"/>
    <w:rsid w:val="0009408F"/>
    <w:rsid w:val="00094BBC"/>
    <w:rsid w:val="00095797"/>
    <w:rsid w:val="000957AA"/>
    <w:rsid w:val="000968FB"/>
    <w:rsid w:val="00096946"/>
    <w:rsid w:val="000A02C3"/>
    <w:rsid w:val="000A1ABB"/>
    <w:rsid w:val="000A1D24"/>
    <w:rsid w:val="000A5A50"/>
    <w:rsid w:val="000A5ED9"/>
    <w:rsid w:val="000A686C"/>
    <w:rsid w:val="000A6B77"/>
    <w:rsid w:val="000A6C68"/>
    <w:rsid w:val="000A7741"/>
    <w:rsid w:val="000B036B"/>
    <w:rsid w:val="000B0BC0"/>
    <w:rsid w:val="000B34A2"/>
    <w:rsid w:val="000B3FFD"/>
    <w:rsid w:val="000B5F0E"/>
    <w:rsid w:val="000B6AC3"/>
    <w:rsid w:val="000B6B38"/>
    <w:rsid w:val="000B73BF"/>
    <w:rsid w:val="000C2166"/>
    <w:rsid w:val="000C264E"/>
    <w:rsid w:val="000C3EE3"/>
    <w:rsid w:val="000C4453"/>
    <w:rsid w:val="000C44EA"/>
    <w:rsid w:val="000C5145"/>
    <w:rsid w:val="000C5EF0"/>
    <w:rsid w:val="000C66D7"/>
    <w:rsid w:val="000D0547"/>
    <w:rsid w:val="000D06E4"/>
    <w:rsid w:val="000D12E5"/>
    <w:rsid w:val="000D13D0"/>
    <w:rsid w:val="000D1448"/>
    <w:rsid w:val="000D2D89"/>
    <w:rsid w:val="000D45A0"/>
    <w:rsid w:val="000D4A93"/>
    <w:rsid w:val="000D4E66"/>
    <w:rsid w:val="000D4F1A"/>
    <w:rsid w:val="000D73F2"/>
    <w:rsid w:val="000D7AF5"/>
    <w:rsid w:val="000E050B"/>
    <w:rsid w:val="000E21AA"/>
    <w:rsid w:val="000E2FAC"/>
    <w:rsid w:val="000E3018"/>
    <w:rsid w:val="000E34E1"/>
    <w:rsid w:val="000E3DD1"/>
    <w:rsid w:val="000E4151"/>
    <w:rsid w:val="000E4499"/>
    <w:rsid w:val="000E5CB2"/>
    <w:rsid w:val="000E63B2"/>
    <w:rsid w:val="000E6F5D"/>
    <w:rsid w:val="000E6F72"/>
    <w:rsid w:val="000E7868"/>
    <w:rsid w:val="000F0FF5"/>
    <w:rsid w:val="000F32FD"/>
    <w:rsid w:val="000F3671"/>
    <w:rsid w:val="000F3B3D"/>
    <w:rsid w:val="000F4072"/>
    <w:rsid w:val="000F44AA"/>
    <w:rsid w:val="000F4A5F"/>
    <w:rsid w:val="00106430"/>
    <w:rsid w:val="00106F25"/>
    <w:rsid w:val="00107306"/>
    <w:rsid w:val="0010735A"/>
    <w:rsid w:val="00107475"/>
    <w:rsid w:val="001079F2"/>
    <w:rsid w:val="00107A51"/>
    <w:rsid w:val="00110B24"/>
    <w:rsid w:val="0011233A"/>
    <w:rsid w:val="0011271F"/>
    <w:rsid w:val="00112F90"/>
    <w:rsid w:val="001144A5"/>
    <w:rsid w:val="00116F34"/>
    <w:rsid w:val="0011725B"/>
    <w:rsid w:val="00117844"/>
    <w:rsid w:val="00117947"/>
    <w:rsid w:val="001200BC"/>
    <w:rsid w:val="001205E4"/>
    <w:rsid w:val="00120B12"/>
    <w:rsid w:val="001213A0"/>
    <w:rsid w:val="00121B9D"/>
    <w:rsid w:val="00122101"/>
    <w:rsid w:val="00122617"/>
    <w:rsid w:val="00122978"/>
    <w:rsid w:val="0012430E"/>
    <w:rsid w:val="00124D28"/>
    <w:rsid w:val="00125C9D"/>
    <w:rsid w:val="00127157"/>
    <w:rsid w:val="00130266"/>
    <w:rsid w:val="0013133D"/>
    <w:rsid w:val="00131ED7"/>
    <w:rsid w:val="001322F0"/>
    <w:rsid w:val="00132A8A"/>
    <w:rsid w:val="00132D1C"/>
    <w:rsid w:val="00132E57"/>
    <w:rsid w:val="0013333E"/>
    <w:rsid w:val="0013381E"/>
    <w:rsid w:val="001338F3"/>
    <w:rsid w:val="00135054"/>
    <w:rsid w:val="001366A1"/>
    <w:rsid w:val="0013699B"/>
    <w:rsid w:val="0014029E"/>
    <w:rsid w:val="0014047A"/>
    <w:rsid w:val="001407F4"/>
    <w:rsid w:val="00142628"/>
    <w:rsid w:val="00144BDA"/>
    <w:rsid w:val="00145229"/>
    <w:rsid w:val="001452F8"/>
    <w:rsid w:val="001464EC"/>
    <w:rsid w:val="001469DE"/>
    <w:rsid w:val="001471FF"/>
    <w:rsid w:val="00147FF3"/>
    <w:rsid w:val="00152AD8"/>
    <w:rsid w:val="00154D6F"/>
    <w:rsid w:val="0015659E"/>
    <w:rsid w:val="001576FE"/>
    <w:rsid w:val="00157E73"/>
    <w:rsid w:val="0016146B"/>
    <w:rsid w:val="001624D1"/>
    <w:rsid w:val="00162B15"/>
    <w:rsid w:val="001630C3"/>
    <w:rsid w:val="0016435F"/>
    <w:rsid w:val="001643EC"/>
    <w:rsid w:val="00164588"/>
    <w:rsid w:val="00164BC6"/>
    <w:rsid w:val="00165265"/>
    <w:rsid w:val="00165A2B"/>
    <w:rsid w:val="00165C15"/>
    <w:rsid w:val="00165D26"/>
    <w:rsid w:val="001660DF"/>
    <w:rsid w:val="00166117"/>
    <w:rsid w:val="00167972"/>
    <w:rsid w:val="001702CE"/>
    <w:rsid w:val="001728B8"/>
    <w:rsid w:val="00172DE6"/>
    <w:rsid w:val="00173064"/>
    <w:rsid w:val="001730B8"/>
    <w:rsid w:val="0017384F"/>
    <w:rsid w:val="00174630"/>
    <w:rsid w:val="00176BB5"/>
    <w:rsid w:val="001773A7"/>
    <w:rsid w:val="00180622"/>
    <w:rsid w:val="001811B7"/>
    <w:rsid w:val="0018133B"/>
    <w:rsid w:val="001824E9"/>
    <w:rsid w:val="00184220"/>
    <w:rsid w:val="00184A07"/>
    <w:rsid w:val="00184CFF"/>
    <w:rsid w:val="0018506C"/>
    <w:rsid w:val="00185967"/>
    <w:rsid w:val="0018624C"/>
    <w:rsid w:val="0019069C"/>
    <w:rsid w:val="00191C5D"/>
    <w:rsid w:val="00192E22"/>
    <w:rsid w:val="00193749"/>
    <w:rsid w:val="00196177"/>
    <w:rsid w:val="001A13AD"/>
    <w:rsid w:val="001A1433"/>
    <w:rsid w:val="001A1824"/>
    <w:rsid w:val="001A50EA"/>
    <w:rsid w:val="001A5265"/>
    <w:rsid w:val="001A600E"/>
    <w:rsid w:val="001A6D17"/>
    <w:rsid w:val="001A6F14"/>
    <w:rsid w:val="001B012F"/>
    <w:rsid w:val="001B0139"/>
    <w:rsid w:val="001B205E"/>
    <w:rsid w:val="001B2FB5"/>
    <w:rsid w:val="001B5D20"/>
    <w:rsid w:val="001B7103"/>
    <w:rsid w:val="001B7125"/>
    <w:rsid w:val="001C0797"/>
    <w:rsid w:val="001C0E91"/>
    <w:rsid w:val="001C27D1"/>
    <w:rsid w:val="001C41FF"/>
    <w:rsid w:val="001C47DC"/>
    <w:rsid w:val="001C4C72"/>
    <w:rsid w:val="001C5305"/>
    <w:rsid w:val="001C544C"/>
    <w:rsid w:val="001C5569"/>
    <w:rsid w:val="001C56A3"/>
    <w:rsid w:val="001C59BF"/>
    <w:rsid w:val="001C5E3D"/>
    <w:rsid w:val="001C7475"/>
    <w:rsid w:val="001D0F42"/>
    <w:rsid w:val="001D24A5"/>
    <w:rsid w:val="001D2E00"/>
    <w:rsid w:val="001D611D"/>
    <w:rsid w:val="001D66F1"/>
    <w:rsid w:val="001D6BCA"/>
    <w:rsid w:val="001D7F15"/>
    <w:rsid w:val="001E0CED"/>
    <w:rsid w:val="001E17AE"/>
    <w:rsid w:val="001E2837"/>
    <w:rsid w:val="001E2D79"/>
    <w:rsid w:val="001E4271"/>
    <w:rsid w:val="001E4731"/>
    <w:rsid w:val="001E4DCC"/>
    <w:rsid w:val="001E60A0"/>
    <w:rsid w:val="001E6D02"/>
    <w:rsid w:val="001F0111"/>
    <w:rsid w:val="001F0D06"/>
    <w:rsid w:val="001F230E"/>
    <w:rsid w:val="001F2565"/>
    <w:rsid w:val="001F3588"/>
    <w:rsid w:val="001F419B"/>
    <w:rsid w:val="001F6176"/>
    <w:rsid w:val="001F6AA4"/>
    <w:rsid w:val="001F7973"/>
    <w:rsid w:val="002014B8"/>
    <w:rsid w:val="0020362C"/>
    <w:rsid w:val="00203BBA"/>
    <w:rsid w:val="00204D5D"/>
    <w:rsid w:val="00205951"/>
    <w:rsid w:val="00205FC0"/>
    <w:rsid w:val="00206351"/>
    <w:rsid w:val="00211553"/>
    <w:rsid w:val="00211EF7"/>
    <w:rsid w:val="002138D9"/>
    <w:rsid w:val="0021415B"/>
    <w:rsid w:val="002146BE"/>
    <w:rsid w:val="00214FBD"/>
    <w:rsid w:val="00215A24"/>
    <w:rsid w:val="00216AB9"/>
    <w:rsid w:val="002171DA"/>
    <w:rsid w:val="002200C9"/>
    <w:rsid w:val="002205DA"/>
    <w:rsid w:val="0022118F"/>
    <w:rsid w:val="0022179B"/>
    <w:rsid w:val="002217A0"/>
    <w:rsid w:val="00222854"/>
    <w:rsid w:val="00224027"/>
    <w:rsid w:val="00224DE7"/>
    <w:rsid w:val="00224E44"/>
    <w:rsid w:val="00224FBF"/>
    <w:rsid w:val="00225381"/>
    <w:rsid w:val="002255CB"/>
    <w:rsid w:val="002262E3"/>
    <w:rsid w:val="00226343"/>
    <w:rsid w:val="00226734"/>
    <w:rsid w:val="00226B9C"/>
    <w:rsid w:val="00226D8C"/>
    <w:rsid w:val="0023123B"/>
    <w:rsid w:val="002314A5"/>
    <w:rsid w:val="0023271C"/>
    <w:rsid w:val="002336C9"/>
    <w:rsid w:val="002368C9"/>
    <w:rsid w:val="00236FA4"/>
    <w:rsid w:val="002374FD"/>
    <w:rsid w:val="00237DBD"/>
    <w:rsid w:val="00241773"/>
    <w:rsid w:val="00241964"/>
    <w:rsid w:val="00242306"/>
    <w:rsid w:val="002434FE"/>
    <w:rsid w:val="0024350E"/>
    <w:rsid w:val="00243685"/>
    <w:rsid w:val="002438C0"/>
    <w:rsid w:val="00244A1E"/>
    <w:rsid w:val="00245267"/>
    <w:rsid w:val="00247FF9"/>
    <w:rsid w:val="00250117"/>
    <w:rsid w:val="00250136"/>
    <w:rsid w:val="00251D0D"/>
    <w:rsid w:val="00251DFA"/>
    <w:rsid w:val="002525F4"/>
    <w:rsid w:val="00253AA0"/>
    <w:rsid w:val="0025594A"/>
    <w:rsid w:val="00257425"/>
    <w:rsid w:val="00257651"/>
    <w:rsid w:val="00260989"/>
    <w:rsid w:val="00260F55"/>
    <w:rsid w:val="002630AC"/>
    <w:rsid w:val="002638A8"/>
    <w:rsid w:val="00263B17"/>
    <w:rsid w:val="00264639"/>
    <w:rsid w:val="00264B40"/>
    <w:rsid w:val="00265698"/>
    <w:rsid w:val="00267C03"/>
    <w:rsid w:val="0027024E"/>
    <w:rsid w:val="00271166"/>
    <w:rsid w:val="002711FB"/>
    <w:rsid w:val="00271EBE"/>
    <w:rsid w:val="002720C9"/>
    <w:rsid w:val="00275DC7"/>
    <w:rsid w:val="00277516"/>
    <w:rsid w:val="002825A5"/>
    <w:rsid w:val="002826B9"/>
    <w:rsid w:val="00282C8A"/>
    <w:rsid w:val="002832D5"/>
    <w:rsid w:val="00283DC4"/>
    <w:rsid w:val="0028412A"/>
    <w:rsid w:val="0028653B"/>
    <w:rsid w:val="0028694D"/>
    <w:rsid w:val="00286E29"/>
    <w:rsid w:val="0028706B"/>
    <w:rsid w:val="002872CE"/>
    <w:rsid w:val="002918CB"/>
    <w:rsid w:val="00291ECB"/>
    <w:rsid w:val="00291F6A"/>
    <w:rsid w:val="002920EE"/>
    <w:rsid w:val="002944C8"/>
    <w:rsid w:val="0029485F"/>
    <w:rsid w:val="002959B2"/>
    <w:rsid w:val="002963CF"/>
    <w:rsid w:val="00297E16"/>
    <w:rsid w:val="002A109F"/>
    <w:rsid w:val="002A1343"/>
    <w:rsid w:val="002A1AD9"/>
    <w:rsid w:val="002A21C6"/>
    <w:rsid w:val="002A258F"/>
    <w:rsid w:val="002A25C9"/>
    <w:rsid w:val="002A3E50"/>
    <w:rsid w:val="002A4D19"/>
    <w:rsid w:val="002A4E95"/>
    <w:rsid w:val="002A603A"/>
    <w:rsid w:val="002A7C44"/>
    <w:rsid w:val="002B28C8"/>
    <w:rsid w:val="002B3537"/>
    <w:rsid w:val="002B42C5"/>
    <w:rsid w:val="002B47A6"/>
    <w:rsid w:val="002B4C89"/>
    <w:rsid w:val="002B5166"/>
    <w:rsid w:val="002B5487"/>
    <w:rsid w:val="002B636D"/>
    <w:rsid w:val="002B643A"/>
    <w:rsid w:val="002B7575"/>
    <w:rsid w:val="002B79FC"/>
    <w:rsid w:val="002B7EB1"/>
    <w:rsid w:val="002C1C54"/>
    <w:rsid w:val="002C3F1F"/>
    <w:rsid w:val="002C4861"/>
    <w:rsid w:val="002C64E0"/>
    <w:rsid w:val="002C69A6"/>
    <w:rsid w:val="002C6C17"/>
    <w:rsid w:val="002C6CA0"/>
    <w:rsid w:val="002C7008"/>
    <w:rsid w:val="002D0581"/>
    <w:rsid w:val="002D2878"/>
    <w:rsid w:val="002D68D0"/>
    <w:rsid w:val="002D7413"/>
    <w:rsid w:val="002E0515"/>
    <w:rsid w:val="002E0A4C"/>
    <w:rsid w:val="002E1174"/>
    <w:rsid w:val="002E5760"/>
    <w:rsid w:val="002E5F1C"/>
    <w:rsid w:val="002E7593"/>
    <w:rsid w:val="002E7BC8"/>
    <w:rsid w:val="002F1F02"/>
    <w:rsid w:val="002F2B5F"/>
    <w:rsid w:val="002F3C59"/>
    <w:rsid w:val="002F5611"/>
    <w:rsid w:val="002F5BB8"/>
    <w:rsid w:val="002F654F"/>
    <w:rsid w:val="002F6C67"/>
    <w:rsid w:val="002F7585"/>
    <w:rsid w:val="002F7780"/>
    <w:rsid w:val="00300741"/>
    <w:rsid w:val="003014FD"/>
    <w:rsid w:val="003020EB"/>
    <w:rsid w:val="00302207"/>
    <w:rsid w:val="00304E65"/>
    <w:rsid w:val="00304FD6"/>
    <w:rsid w:val="00305E80"/>
    <w:rsid w:val="003105ED"/>
    <w:rsid w:val="0031131D"/>
    <w:rsid w:val="00311B79"/>
    <w:rsid w:val="00312E0F"/>
    <w:rsid w:val="00313542"/>
    <w:rsid w:val="00314FBB"/>
    <w:rsid w:val="003155D8"/>
    <w:rsid w:val="00315963"/>
    <w:rsid w:val="00316239"/>
    <w:rsid w:val="00320258"/>
    <w:rsid w:val="0032025D"/>
    <w:rsid w:val="00322B25"/>
    <w:rsid w:val="0032350A"/>
    <w:rsid w:val="003239AF"/>
    <w:rsid w:val="003262D4"/>
    <w:rsid w:val="0032642C"/>
    <w:rsid w:val="003314E1"/>
    <w:rsid w:val="003324B9"/>
    <w:rsid w:val="00332543"/>
    <w:rsid w:val="00332D8C"/>
    <w:rsid w:val="00332DB4"/>
    <w:rsid w:val="00336D3A"/>
    <w:rsid w:val="00337111"/>
    <w:rsid w:val="00337AE2"/>
    <w:rsid w:val="00337E62"/>
    <w:rsid w:val="00340794"/>
    <w:rsid w:val="003435F5"/>
    <w:rsid w:val="00344FF5"/>
    <w:rsid w:val="003451BB"/>
    <w:rsid w:val="00345760"/>
    <w:rsid w:val="003468B6"/>
    <w:rsid w:val="003471BB"/>
    <w:rsid w:val="003476B8"/>
    <w:rsid w:val="00347BEE"/>
    <w:rsid w:val="00350315"/>
    <w:rsid w:val="00350FA8"/>
    <w:rsid w:val="00352216"/>
    <w:rsid w:val="003523D5"/>
    <w:rsid w:val="00352920"/>
    <w:rsid w:val="00353360"/>
    <w:rsid w:val="0035351D"/>
    <w:rsid w:val="003538C9"/>
    <w:rsid w:val="00353AB5"/>
    <w:rsid w:val="003551BF"/>
    <w:rsid w:val="00355C83"/>
    <w:rsid w:val="00355C8D"/>
    <w:rsid w:val="00356016"/>
    <w:rsid w:val="00356E6C"/>
    <w:rsid w:val="00356EDD"/>
    <w:rsid w:val="00357F86"/>
    <w:rsid w:val="0036055A"/>
    <w:rsid w:val="00360D75"/>
    <w:rsid w:val="00362933"/>
    <w:rsid w:val="00362DB5"/>
    <w:rsid w:val="003650AE"/>
    <w:rsid w:val="003651F6"/>
    <w:rsid w:val="00366DB8"/>
    <w:rsid w:val="0037054A"/>
    <w:rsid w:val="00370A36"/>
    <w:rsid w:val="00370BE7"/>
    <w:rsid w:val="00374D89"/>
    <w:rsid w:val="00374F45"/>
    <w:rsid w:val="00377D79"/>
    <w:rsid w:val="003803FB"/>
    <w:rsid w:val="00380BAD"/>
    <w:rsid w:val="00383E14"/>
    <w:rsid w:val="00384411"/>
    <w:rsid w:val="00384610"/>
    <w:rsid w:val="0038463C"/>
    <w:rsid w:val="00384DA5"/>
    <w:rsid w:val="00387AC1"/>
    <w:rsid w:val="003920EA"/>
    <w:rsid w:val="00393CEF"/>
    <w:rsid w:val="00395770"/>
    <w:rsid w:val="00396014"/>
    <w:rsid w:val="00396E4D"/>
    <w:rsid w:val="003978AD"/>
    <w:rsid w:val="00397E18"/>
    <w:rsid w:val="003A01DE"/>
    <w:rsid w:val="003A1EF4"/>
    <w:rsid w:val="003A362B"/>
    <w:rsid w:val="003A39AC"/>
    <w:rsid w:val="003A3B82"/>
    <w:rsid w:val="003A4B9D"/>
    <w:rsid w:val="003A5A29"/>
    <w:rsid w:val="003A78D5"/>
    <w:rsid w:val="003B044E"/>
    <w:rsid w:val="003B128A"/>
    <w:rsid w:val="003B13A3"/>
    <w:rsid w:val="003B2036"/>
    <w:rsid w:val="003B2C08"/>
    <w:rsid w:val="003B3DA1"/>
    <w:rsid w:val="003B573B"/>
    <w:rsid w:val="003B59FF"/>
    <w:rsid w:val="003B648E"/>
    <w:rsid w:val="003C257F"/>
    <w:rsid w:val="003C25A2"/>
    <w:rsid w:val="003C2683"/>
    <w:rsid w:val="003C3798"/>
    <w:rsid w:val="003C7533"/>
    <w:rsid w:val="003D1B5F"/>
    <w:rsid w:val="003D2654"/>
    <w:rsid w:val="003D4287"/>
    <w:rsid w:val="003D48A7"/>
    <w:rsid w:val="003D4EE5"/>
    <w:rsid w:val="003D5EFE"/>
    <w:rsid w:val="003D5F49"/>
    <w:rsid w:val="003D69C6"/>
    <w:rsid w:val="003D6C68"/>
    <w:rsid w:val="003D6F07"/>
    <w:rsid w:val="003D7580"/>
    <w:rsid w:val="003D7B5F"/>
    <w:rsid w:val="003E2A69"/>
    <w:rsid w:val="003E35F6"/>
    <w:rsid w:val="003E4D59"/>
    <w:rsid w:val="003E5663"/>
    <w:rsid w:val="003E69C5"/>
    <w:rsid w:val="003F059F"/>
    <w:rsid w:val="003F08AA"/>
    <w:rsid w:val="003F1888"/>
    <w:rsid w:val="003F2F40"/>
    <w:rsid w:val="003F2F52"/>
    <w:rsid w:val="003F3E5C"/>
    <w:rsid w:val="003F4693"/>
    <w:rsid w:val="003F5030"/>
    <w:rsid w:val="003F6055"/>
    <w:rsid w:val="003F61CA"/>
    <w:rsid w:val="003F6ED1"/>
    <w:rsid w:val="0040006B"/>
    <w:rsid w:val="0040049E"/>
    <w:rsid w:val="00402840"/>
    <w:rsid w:val="0040295D"/>
    <w:rsid w:val="00402C82"/>
    <w:rsid w:val="00406C92"/>
    <w:rsid w:val="00410663"/>
    <w:rsid w:val="00410AC9"/>
    <w:rsid w:val="00410F2A"/>
    <w:rsid w:val="0041194B"/>
    <w:rsid w:val="00412377"/>
    <w:rsid w:val="00413F5B"/>
    <w:rsid w:val="004154F2"/>
    <w:rsid w:val="0041782E"/>
    <w:rsid w:val="004222D5"/>
    <w:rsid w:val="00422E9B"/>
    <w:rsid w:val="00424CCF"/>
    <w:rsid w:val="004272E7"/>
    <w:rsid w:val="00427913"/>
    <w:rsid w:val="00427F65"/>
    <w:rsid w:val="0043072B"/>
    <w:rsid w:val="00431692"/>
    <w:rsid w:val="00431AB0"/>
    <w:rsid w:val="00432FB3"/>
    <w:rsid w:val="004330AB"/>
    <w:rsid w:val="00433FE2"/>
    <w:rsid w:val="004348C0"/>
    <w:rsid w:val="00435F41"/>
    <w:rsid w:val="00436BF3"/>
    <w:rsid w:val="00437B12"/>
    <w:rsid w:val="00437B88"/>
    <w:rsid w:val="004419E0"/>
    <w:rsid w:val="0044236D"/>
    <w:rsid w:val="00442E2A"/>
    <w:rsid w:val="0044415B"/>
    <w:rsid w:val="0044431C"/>
    <w:rsid w:val="00445435"/>
    <w:rsid w:val="004458A8"/>
    <w:rsid w:val="00446285"/>
    <w:rsid w:val="00446449"/>
    <w:rsid w:val="00446AD4"/>
    <w:rsid w:val="0044739A"/>
    <w:rsid w:val="00447B7E"/>
    <w:rsid w:val="00450631"/>
    <w:rsid w:val="004506A2"/>
    <w:rsid w:val="00451D44"/>
    <w:rsid w:val="00453310"/>
    <w:rsid w:val="0045562A"/>
    <w:rsid w:val="004556C5"/>
    <w:rsid w:val="00456A96"/>
    <w:rsid w:val="004615E4"/>
    <w:rsid w:val="00461896"/>
    <w:rsid w:val="004629A9"/>
    <w:rsid w:val="00463390"/>
    <w:rsid w:val="00464B80"/>
    <w:rsid w:val="00470766"/>
    <w:rsid w:val="00470D81"/>
    <w:rsid w:val="0047181A"/>
    <w:rsid w:val="0047646D"/>
    <w:rsid w:val="00477089"/>
    <w:rsid w:val="00480805"/>
    <w:rsid w:val="0048151C"/>
    <w:rsid w:val="00481717"/>
    <w:rsid w:val="004819BA"/>
    <w:rsid w:val="0048543D"/>
    <w:rsid w:val="00485500"/>
    <w:rsid w:val="00487321"/>
    <w:rsid w:val="00491251"/>
    <w:rsid w:val="00491EA0"/>
    <w:rsid w:val="0049280E"/>
    <w:rsid w:val="00493270"/>
    <w:rsid w:val="00495DE1"/>
    <w:rsid w:val="004A0BAE"/>
    <w:rsid w:val="004A2224"/>
    <w:rsid w:val="004A2364"/>
    <w:rsid w:val="004A26E7"/>
    <w:rsid w:val="004A28A2"/>
    <w:rsid w:val="004A434C"/>
    <w:rsid w:val="004A434E"/>
    <w:rsid w:val="004A4702"/>
    <w:rsid w:val="004A6839"/>
    <w:rsid w:val="004B147F"/>
    <w:rsid w:val="004B1DB2"/>
    <w:rsid w:val="004B2FBC"/>
    <w:rsid w:val="004B3197"/>
    <w:rsid w:val="004B3F2C"/>
    <w:rsid w:val="004B5571"/>
    <w:rsid w:val="004C09A0"/>
    <w:rsid w:val="004C0D99"/>
    <w:rsid w:val="004C32BD"/>
    <w:rsid w:val="004C6ACC"/>
    <w:rsid w:val="004C7BC8"/>
    <w:rsid w:val="004D0A26"/>
    <w:rsid w:val="004D0A77"/>
    <w:rsid w:val="004D0EC5"/>
    <w:rsid w:val="004D3B41"/>
    <w:rsid w:val="004D3BCD"/>
    <w:rsid w:val="004D3F2D"/>
    <w:rsid w:val="004D4ABD"/>
    <w:rsid w:val="004D5DE4"/>
    <w:rsid w:val="004D5FB7"/>
    <w:rsid w:val="004E0D48"/>
    <w:rsid w:val="004E1ECD"/>
    <w:rsid w:val="004E41D9"/>
    <w:rsid w:val="004E443E"/>
    <w:rsid w:val="004E5780"/>
    <w:rsid w:val="004E6262"/>
    <w:rsid w:val="004E62EE"/>
    <w:rsid w:val="004E675E"/>
    <w:rsid w:val="004E698D"/>
    <w:rsid w:val="004E7D83"/>
    <w:rsid w:val="004E7E53"/>
    <w:rsid w:val="004F0071"/>
    <w:rsid w:val="004F1236"/>
    <w:rsid w:val="004F2033"/>
    <w:rsid w:val="004F3686"/>
    <w:rsid w:val="004F3F08"/>
    <w:rsid w:val="004F3FB6"/>
    <w:rsid w:val="004F4F14"/>
    <w:rsid w:val="004F5C19"/>
    <w:rsid w:val="004F5EFF"/>
    <w:rsid w:val="004F67B3"/>
    <w:rsid w:val="004F7218"/>
    <w:rsid w:val="00500644"/>
    <w:rsid w:val="00501BBE"/>
    <w:rsid w:val="0050244F"/>
    <w:rsid w:val="00504C9C"/>
    <w:rsid w:val="005056DB"/>
    <w:rsid w:val="00510D55"/>
    <w:rsid w:val="005111F1"/>
    <w:rsid w:val="00512B66"/>
    <w:rsid w:val="00513BDB"/>
    <w:rsid w:val="0051581A"/>
    <w:rsid w:val="00517441"/>
    <w:rsid w:val="00517FDE"/>
    <w:rsid w:val="005203F1"/>
    <w:rsid w:val="005217FB"/>
    <w:rsid w:val="00521EDA"/>
    <w:rsid w:val="005222C0"/>
    <w:rsid w:val="00523569"/>
    <w:rsid w:val="0052441B"/>
    <w:rsid w:val="00525208"/>
    <w:rsid w:val="005258E5"/>
    <w:rsid w:val="00526ED2"/>
    <w:rsid w:val="00530512"/>
    <w:rsid w:val="00530538"/>
    <w:rsid w:val="00531173"/>
    <w:rsid w:val="00532582"/>
    <w:rsid w:val="00532FEA"/>
    <w:rsid w:val="00533751"/>
    <w:rsid w:val="005339EB"/>
    <w:rsid w:val="0053414F"/>
    <w:rsid w:val="00534A34"/>
    <w:rsid w:val="00534C1D"/>
    <w:rsid w:val="00534D03"/>
    <w:rsid w:val="005355D8"/>
    <w:rsid w:val="00535635"/>
    <w:rsid w:val="005356ED"/>
    <w:rsid w:val="00535903"/>
    <w:rsid w:val="005359D2"/>
    <w:rsid w:val="00535ED7"/>
    <w:rsid w:val="00536A8D"/>
    <w:rsid w:val="005379EA"/>
    <w:rsid w:val="00537AB0"/>
    <w:rsid w:val="005411DC"/>
    <w:rsid w:val="00541AB6"/>
    <w:rsid w:val="00542AB5"/>
    <w:rsid w:val="00544424"/>
    <w:rsid w:val="005448A8"/>
    <w:rsid w:val="005455D0"/>
    <w:rsid w:val="0054592F"/>
    <w:rsid w:val="005472E5"/>
    <w:rsid w:val="005473D5"/>
    <w:rsid w:val="005476AD"/>
    <w:rsid w:val="00547BF6"/>
    <w:rsid w:val="005509DC"/>
    <w:rsid w:val="00550CDB"/>
    <w:rsid w:val="00551BCD"/>
    <w:rsid w:val="00554C72"/>
    <w:rsid w:val="0055521E"/>
    <w:rsid w:val="005559B2"/>
    <w:rsid w:val="00555AD9"/>
    <w:rsid w:val="00555B0C"/>
    <w:rsid w:val="00555BCC"/>
    <w:rsid w:val="00557BD8"/>
    <w:rsid w:val="00557F8A"/>
    <w:rsid w:val="00560E5B"/>
    <w:rsid w:val="00561E2C"/>
    <w:rsid w:val="005660BF"/>
    <w:rsid w:val="00566B08"/>
    <w:rsid w:val="00571F88"/>
    <w:rsid w:val="0057230F"/>
    <w:rsid w:val="0057273B"/>
    <w:rsid w:val="0057394C"/>
    <w:rsid w:val="00573A04"/>
    <w:rsid w:val="00574219"/>
    <w:rsid w:val="00577125"/>
    <w:rsid w:val="00580C2C"/>
    <w:rsid w:val="005824FD"/>
    <w:rsid w:val="005830E7"/>
    <w:rsid w:val="0058480A"/>
    <w:rsid w:val="00584852"/>
    <w:rsid w:val="00584E95"/>
    <w:rsid w:val="00586102"/>
    <w:rsid w:val="005864D2"/>
    <w:rsid w:val="005900AA"/>
    <w:rsid w:val="00596E4C"/>
    <w:rsid w:val="005970EF"/>
    <w:rsid w:val="005A1D25"/>
    <w:rsid w:val="005A281D"/>
    <w:rsid w:val="005A286C"/>
    <w:rsid w:val="005A32F4"/>
    <w:rsid w:val="005A4586"/>
    <w:rsid w:val="005A4C13"/>
    <w:rsid w:val="005A51FB"/>
    <w:rsid w:val="005A5E02"/>
    <w:rsid w:val="005A5F60"/>
    <w:rsid w:val="005A5FB3"/>
    <w:rsid w:val="005A62E9"/>
    <w:rsid w:val="005A72F3"/>
    <w:rsid w:val="005B0051"/>
    <w:rsid w:val="005B0E92"/>
    <w:rsid w:val="005B28C4"/>
    <w:rsid w:val="005B32BD"/>
    <w:rsid w:val="005B38D3"/>
    <w:rsid w:val="005B4407"/>
    <w:rsid w:val="005B4CB5"/>
    <w:rsid w:val="005B5192"/>
    <w:rsid w:val="005B6FFA"/>
    <w:rsid w:val="005C16EA"/>
    <w:rsid w:val="005C26B3"/>
    <w:rsid w:val="005C2850"/>
    <w:rsid w:val="005C633E"/>
    <w:rsid w:val="005D0342"/>
    <w:rsid w:val="005D1175"/>
    <w:rsid w:val="005D1D0D"/>
    <w:rsid w:val="005D2AEA"/>
    <w:rsid w:val="005D2DEC"/>
    <w:rsid w:val="005D2F18"/>
    <w:rsid w:val="005D36D2"/>
    <w:rsid w:val="005D3A13"/>
    <w:rsid w:val="005D4731"/>
    <w:rsid w:val="005D4BBE"/>
    <w:rsid w:val="005D4C09"/>
    <w:rsid w:val="005D4C26"/>
    <w:rsid w:val="005D563B"/>
    <w:rsid w:val="005D7EE9"/>
    <w:rsid w:val="005E0DEB"/>
    <w:rsid w:val="005E154C"/>
    <w:rsid w:val="005E1B00"/>
    <w:rsid w:val="005E1E17"/>
    <w:rsid w:val="005E3F8E"/>
    <w:rsid w:val="005E40B8"/>
    <w:rsid w:val="005E49D8"/>
    <w:rsid w:val="005E5A37"/>
    <w:rsid w:val="005F1364"/>
    <w:rsid w:val="005F3C81"/>
    <w:rsid w:val="005F4709"/>
    <w:rsid w:val="005F5C65"/>
    <w:rsid w:val="005F625C"/>
    <w:rsid w:val="005F7528"/>
    <w:rsid w:val="005F7710"/>
    <w:rsid w:val="005F7843"/>
    <w:rsid w:val="005F7CC1"/>
    <w:rsid w:val="0060150B"/>
    <w:rsid w:val="006019B5"/>
    <w:rsid w:val="00602297"/>
    <w:rsid w:val="006027DA"/>
    <w:rsid w:val="006050DA"/>
    <w:rsid w:val="0060582B"/>
    <w:rsid w:val="00605E06"/>
    <w:rsid w:val="006066FF"/>
    <w:rsid w:val="00607548"/>
    <w:rsid w:val="00610D80"/>
    <w:rsid w:val="006110E9"/>
    <w:rsid w:val="006114FC"/>
    <w:rsid w:val="0061397B"/>
    <w:rsid w:val="00614B47"/>
    <w:rsid w:val="0061649A"/>
    <w:rsid w:val="00617B2E"/>
    <w:rsid w:val="00617B86"/>
    <w:rsid w:val="00620205"/>
    <w:rsid w:val="006212DE"/>
    <w:rsid w:val="006214AA"/>
    <w:rsid w:val="00621EEF"/>
    <w:rsid w:val="00621EF0"/>
    <w:rsid w:val="0062248A"/>
    <w:rsid w:val="00625EC5"/>
    <w:rsid w:val="00627DAA"/>
    <w:rsid w:val="0063067B"/>
    <w:rsid w:val="0063130F"/>
    <w:rsid w:val="00631B46"/>
    <w:rsid w:val="00632405"/>
    <w:rsid w:val="00634485"/>
    <w:rsid w:val="006345A0"/>
    <w:rsid w:val="006362DE"/>
    <w:rsid w:val="006363AE"/>
    <w:rsid w:val="00637171"/>
    <w:rsid w:val="006421DC"/>
    <w:rsid w:val="0064351D"/>
    <w:rsid w:val="00643C40"/>
    <w:rsid w:val="00643CCD"/>
    <w:rsid w:val="00643FB6"/>
    <w:rsid w:val="006452B0"/>
    <w:rsid w:val="0064575E"/>
    <w:rsid w:val="00646353"/>
    <w:rsid w:val="006463E2"/>
    <w:rsid w:val="006470E3"/>
    <w:rsid w:val="00647E63"/>
    <w:rsid w:val="00650411"/>
    <w:rsid w:val="0065099A"/>
    <w:rsid w:val="00651F8F"/>
    <w:rsid w:val="00652AF8"/>
    <w:rsid w:val="00653182"/>
    <w:rsid w:val="00653D12"/>
    <w:rsid w:val="006546AE"/>
    <w:rsid w:val="0065494B"/>
    <w:rsid w:val="00656F26"/>
    <w:rsid w:val="00660F7E"/>
    <w:rsid w:val="0066456C"/>
    <w:rsid w:val="00664699"/>
    <w:rsid w:val="00665004"/>
    <w:rsid w:val="006656D8"/>
    <w:rsid w:val="00666B0E"/>
    <w:rsid w:val="00670713"/>
    <w:rsid w:val="00671492"/>
    <w:rsid w:val="00672730"/>
    <w:rsid w:val="00672C39"/>
    <w:rsid w:val="00672F37"/>
    <w:rsid w:val="00675444"/>
    <w:rsid w:val="00675D55"/>
    <w:rsid w:val="00675F46"/>
    <w:rsid w:val="0067684B"/>
    <w:rsid w:val="00677F18"/>
    <w:rsid w:val="00680870"/>
    <w:rsid w:val="00680A18"/>
    <w:rsid w:val="00680A70"/>
    <w:rsid w:val="0068112D"/>
    <w:rsid w:val="00682514"/>
    <w:rsid w:val="00682A62"/>
    <w:rsid w:val="00682BE6"/>
    <w:rsid w:val="00683740"/>
    <w:rsid w:val="00684829"/>
    <w:rsid w:val="0068663C"/>
    <w:rsid w:val="006866B3"/>
    <w:rsid w:val="006879EA"/>
    <w:rsid w:val="00691491"/>
    <w:rsid w:val="00692028"/>
    <w:rsid w:val="00693B61"/>
    <w:rsid w:val="0069752A"/>
    <w:rsid w:val="00697D9B"/>
    <w:rsid w:val="006A13CF"/>
    <w:rsid w:val="006A24CC"/>
    <w:rsid w:val="006A3DE6"/>
    <w:rsid w:val="006A4A53"/>
    <w:rsid w:val="006A5A7E"/>
    <w:rsid w:val="006A68BB"/>
    <w:rsid w:val="006A779F"/>
    <w:rsid w:val="006A7D91"/>
    <w:rsid w:val="006B07A8"/>
    <w:rsid w:val="006B4024"/>
    <w:rsid w:val="006B617F"/>
    <w:rsid w:val="006B6AD9"/>
    <w:rsid w:val="006B7A20"/>
    <w:rsid w:val="006B7D73"/>
    <w:rsid w:val="006B7F8B"/>
    <w:rsid w:val="006C02FA"/>
    <w:rsid w:val="006C081A"/>
    <w:rsid w:val="006C1311"/>
    <w:rsid w:val="006C1F70"/>
    <w:rsid w:val="006C324A"/>
    <w:rsid w:val="006C7D5A"/>
    <w:rsid w:val="006D06BC"/>
    <w:rsid w:val="006D08F4"/>
    <w:rsid w:val="006D0A70"/>
    <w:rsid w:val="006D236B"/>
    <w:rsid w:val="006D371E"/>
    <w:rsid w:val="006D5998"/>
    <w:rsid w:val="006D5DA1"/>
    <w:rsid w:val="006D6077"/>
    <w:rsid w:val="006D7B05"/>
    <w:rsid w:val="006D7B2D"/>
    <w:rsid w:val="006D7CD2"/>
    <w:rsid w:val="006E0D87"/>
    <w:rsid w:val="006E1D8A"/>
    <w:rsid w:val="006E3027"/>
    <w:rsid w:val="006E48BD"/>
    <w:rsid w:val="006E6389"/>
    <w:rsid w:val="006E6A8B"/>
    <w:rsid w:val="006F204A"/>
    <w:rsid w:val="006F30F8"/>
    <w:rsid w:val="006F4755"/>
    <w:rsid w:val="006F59AC"/>
    <w:rsid w:val="006F5BB0"/>
    <w:rsid w:val="006F705B"/>
    <w:rsid w:val="006F7B58"/>
    <w:rsid w:val="006F7DDC"/>
    <w:rsid w:val="00701A26"/>
    <w:rsid w:val="007029FB"/>
    <w:rsid w:val="0070335E"/>
    <w:rsid w:val="00703444"/>
    <w:rsid w:val="00703A1F"/>
    <w:rsid w:val="007045F0"/>
    <w:rsid w:val="00706343"/>
    <w:rsid w:val="00706CC8"/>
    <w:rsid w:val="0070703E"/>
    <w:rsid w:val="00707663"/>
    <w:rsid w:val="00707983"/>
    <w:rsid w:val="00710262"/>
    <w:rsid w:val="00711E44"/>
    <w:rsid w:val="0071462F"/>
    <w:rsid w:val="00714AE8"/>
    <w:rsid w:val="00715842"/>
    <w:rsid w:val="00715896"/>
    <w:rsid w:val="00716A17"/>
    <w:rsid w:val="00716CFB"/>
    <w:rsid w:val="007171CA"/>
    <w:rsid w:val="007174FB"/>
    <w:rsid w:val="00717A7B"/>
    <w:rsid w:val="00720150"/>
    <w:rsid w:val="007210D1"/>
    <w:rsid w:val="00722DE3"/>
    <w:rsid w:val="007243B9"/>
    <w:rsid w:val="007246F0"/>
    <w:rsid w:val="007261F3"/>
    <w:rsid w:val="0072625E"/>
    <w:rsid w:val="00726A19"/>
    <w:rsid w:val="00726D9B"/>
    <w:rsid w:val="007306DC"/>
    <w:rsid w:val="007313B7"/>
    <w:rsid w:val="007336E7"/>
    <w:rsid w:val="007339A1"/>
    <w:rsid w:val="00734167"/>
    <w:rsid w:val="00734D6D"/>
    <w:rsid w:val="00735773"/>
    <w:rsid w:val="00736C06"/>
    <w:rsid w:val="00736DC0"/>
    <w:rsid w:val="00737082"/>
    <w:rsid w:val="007373A9"/>
    <w:rsid w:val="00737D38"/>
    <w:rsid w:val="007403AD"/>
    <w:rsid w:val="00740590"/>
    <w:rsid w:val="007410CB"/>
    <w:rsid w:val="00741696"/>
    <w:rsid w:val="00741A92"/>
    <w:rsid w:val="007426AE"/>
    <w:rsid w:val="00742CC1"/>
    <w:rsid w:val="007441D8"/>
    <w:rsid w:val="0074498C"/>
    <w:rsid w:val="00744CED"/>
    <w:rsid w:val="00745ACE"/>
    <w:rsid w:val="007461D2"/>
    <w:rsid w:val="00746468"/>
    <w:rsid w:val="007471DF"/>
    <w:rsid w:val="00750E53"/>
    <w:rsid w:val="00751676"/>
    <w:rsid w:val="0075210E"/>
    <w:rsid w:val="00753058"/>
    <w:rsid w:val="00753932"/>
    <w:rsid w:val="00755243"/>
    <w:rsid w:val="00755F68"/>
    <w:rsid w:val="007562F6"/>
    <w:rsid w:val="00760114"/>
    <w:rsid w:val="00760CA2"/>
    <w:rsid w:val="00760D33"/>
    <w:rsid w:val="00760D79"/>
    <w:rsid w:val="00761CA6"/>
    <w:rsid w:val="00762FD7"/>
    <w:rsid w:val="0076316C"/>
    <w:rsid w:val="00763A7B"/>
    <w:rsid w:val="00763B89"/>
    <w:rsid w:val="00763F87"/>
    <w:rsid w:val="007669B3"/>
    <w:rsid w:val="00767A53"/>
    <w:rsid w:val="00767C47"/>
    <w:rsid w:val="0077031C"/>
    <w:rsid w:val="00770958"/>
    <w:rsid w:val="00770A39"/>
    <w:rsid w:val="007710D2"/>
    <w:rsid w:val="00771A90"/>
    <w:rsid w:val="00772F5D"/>
    <w:rsid w:val="00774020"/>
    <w:rsid w:val="00774988"/>
    <w:rsid w:val="007749B1"/>
    <w:rsid w:val="007749B8"/>
    <w:rsid w:val="0077503C"/>
    <w:rsid w:val="0077536B"/>
    <w:rsid w:val="00776D3B"/>
    <w:rsid w:val="007777C7"/>
    <w:rsid w:val="00780839"/>
    <w:rsid w:val="007808F8"/>
    <w:rsid w:val="00781852"/>
    <w:rsid w:val="0078234C"/>
    <w:rsid w:val="007824BA"/>
    <w:rsid w:val="007833DF"/>
    <w:rsid w:val="0078425E"/>
    <w:rsid w:val="007847E8"/>
    <w:rsid w:val="00786E62"/>
    <w:rsid w:val="007879CE"/>
    <w:rsid w:val="00787B37"/>
    <w:rsid w:val="00790A60"/>
    <w:rsid w:val="00791026"/>
    <w:rsid w:val="00791CE5"/>
    <w:rsid w:val="0079275A"/>
    <w:rsid w:val="00793662"/>
    <w:rsid w:val="00793CC1"/>
    <w:rsid w:val="007947A9"/>
    <w:rsid w:val="007947C3"/>
    <w:rsid w:val="00794C45"/>
    <w:rsid w:val="00795BA7"/>
    <w:rsid w:val="00796355"/>
    <w:rsid w:val="007A0350"/>
    <w:rsid w:val="007A0A39"/>
    <w:rsid w:val="007A289D"/>
    <w:rsid w:val="007A3A10"/>
    <w:rsid w:val="007A3EF4"/>
    <w:rsid w:val="007A42B0"/>
    <w:rsid w:val="007A48BE"/>
    <w:rsid w:val="007A59C7"/>
    <w:rsid w:val="007A5B25"/>
    <w:rsid w:val="007A7700"/>
    <w:rsid w:val="007A7743"/>
    <w:rsid w:val="007A7FDB"/>
    <w:rsid w:val="007B017E"/>
    <w:rsid w:val="007B027E"/>
    <w:rsid w:val="007B09E3"/>
    <w:rsid w:val="007B14E6"/>
    <w:rsid w:val="007B168A"/>
    <w:rsid w:val="007B1A7A"/>
    <w:rsid w:val="007B21E6"/>
    <w:rsid w:val="007B282D"/>
    <w:rsid w:val="007B2EB8"/>
    <w:rsid w:val="007B3A16"/>
    <w:rsid w:val="007B462E"/>
    <w:rsid w:val="007B5884"/>
    <w:rsid w:val="007B5EE3"/>
    <w:rsid w:val="007B611E"/>
    <w:rsid w:val="007B616E"/>
    <w:rsid w:val="007B6A55"/>
    <w:rsid w:val="007B7AE8"/>
    <w:rsid w:val="007B7F36"/>
    <w:rsid w:val="007C1115"/>
    <w:rsid w:val="007C11C1"/>
    <w:rsid w:val="007C15E1"/>
    <w:rsid w:val="007C24EC"/>
    <w:rsid w:val="007C3BEA"/>
    <w:rsid w:val="007C3CF4"/>
    <w:rsid w:val="007C550C"/>
    <w:rsid w:val="007C5A61"/>
    <w:rsid w:val="007C5A7C"/>
    <w:rsid w:val="007C692C"/>
    <w:rsid w:val="007C6EDF"/>
    <w:rsid w:val="007C6F72"/>
    <w:rsid w:val="007D437E"/>
    <w:rsid w:val="007D4E07"/>
    <w:rsid w:val="007D5397"/>
    <w:rsid w:val="007D54D0"/>
    <w:rsid w:val="007D56DD"/>
    <w:rsid w:val="007D5F4A"/>
    <w:rsid w:val="007D6691"/>
    <w:rsid w:val="007D6E65"/>
    <w:rsid w:val="007E1FF4"/>
    <w:rsid w:val="007E2177"/>
    <w:rsid w:val="007E4089"/>
    <w:rsid w:val="007E47B2"/>
    <w:rsid w:val="007E60B5"/>
    <w:rsid w:val="007E629D"/>
    <w:rsid w:val="007E64B1"/>
    <w:rsid w:val="007E79BE"/>
    <w:rsid w:val="007F1EA6"/>
    <w:rsid w:val="007F42AA"/>
    <w:rsid w:val="008026BF"/>
    <w:rsid w:val="00803B0F"/>
    <w:rsid w:val="008046B9"/>
    <w:rsid w:val="00807406"/>
    <w:rsid w:val="00810912"/>
    <w:rsid w:val="00810971"/>
    <w:rsid w:val="00811078"/>
    <w:rsid w:val="008110D0"/>
    <w:rsid w:val="00813BD0"/>
    <w:rsid w:val="00815916"/>
    <w:rsid w:val="00816204"/>
    <w:rsid w:val="00816858"/>
    <w:rsid w:val="00816BD1"/>
    <w:rsid w:val="00820449"/>
    <w:rsid w:val="00820B59"/>
    <w:rsid w:val="008223D7"/>
    <w:rsid w:val="008238F9"/>
    <w:rsid w:val="00824E7B"/>
    <w:rsid w:val="008261A9"/>
    <w:rsid w:val="00830651"/>
    <w:rsid w:val="008324F6"/>
    <w:rsid w:val="008336E9"/>
    <w:rsid w:val="00834677"/>
    <w:rsid w:val="00836D3E"/>
    <w:rsid w:val="00837F59"/>
    <w:rsid w:val="008433D4"/>
    <w:rsid w:val="00843BDD"/>
    <w:rsid w:val="008458D7"/>
    <w:rsid w:val="00845BDD"/>
    <w:rsid w:val="0084607D"/>
    <w:rsid w:val="008506CB"/>
    <w:rsid w:val="00853977"/>
    <w:rsid w:val="0085458E"/>
    <w:rsid w:val="00854E15"/>
    <w:rsid w:val="0085626D"/>
    <w:rsid w:val="00856827"/>
    <w:rsid w:val="008579D9"/>
    <w:rsid w:val="00857A7B"/>
    <w:rsid w:val="008608C0"/>
    <w:rsid w:val="00861D7D"/>
    <w:rsid w:val="00861F13"/>
    <w:rsid w:val="0086240E"/>
    <w:rsid w:val="008631C7"/>
    <w:rsid w:val="00863D52"/>
    <w:rsid w:val="00865AEE"/>
    <w:rsid w:val="00865F95"/>
    <w:rsid w:val="008663D1"/>
    <w:rsid w:val="00866EE9"/>
    <w:rsid w:val="008671ED"/>
    <w:rsid w:val="00867D1F"/>
    <w:rsid w:val="00870EDF"/>
    <w:rsid w:val="00871676"/>
    <w:rsid w:val="008718F3"/>
    <w:rsid w:val="00872507"/>
    <w:rsid w:val="00872BAD"/>
    <w:rsid w:val="00873670"/>
    <w:rsid w:val="00873CD3"/>
    <w:rsid w:val="0087719B"/>
    <w:rsid w:val="00877682"/>
    <w:rsid w:val="00881311"/>
    <w:rsid w:val="00881D2E"/>
    <w:rsid w:val="00883753"/>
    <w:rsid w:val="0088404B"/>
    <w:rsid w:val="008846E7"/>
    <w:rsid w:val="008860CF"/>
    <w:rsid w:val="00886107"/>
    <w:rsid w:val="00886F62"/>
    <w:rsid w:val="00886F65"/>
    <w:rsid w:val="008877E8"/>
    <w:rsid w:val="00890F12"/>
    <w:rsid w:val="00892341"/>
    <w:rsid w:val="0089264C"/>
    <w:rsid w:val="00892AFC"/>
    <w:rsid w:val="00893D09"/>
    <w:rsid w:val="00895800"/>
    <w:rsid w:val="008958D6"/>
    <w:rsid w:val="00895D85"/>
    <w:rsid w:val="00895EB9"/>
    <w:rsid w:val="00896292"/>
    <w:rsid w:val="00897EFB"/>
    <w:rsid w:val="008A07E0"/>
    <w:rsid w:val="008A191D"/>
    <w:rsid w:val="008A19AF"/>
    <w:rsid w:val="008A205C"/>
    <w:rsid w:val="008A2334"/>
    <w:rsid w:val="008A24CB"/>
    <w:rsid w:val="008A3861"/>
    <w:rsid w:val="008A406C"/>
    <w:rsid w:val="008A4504"/>
    <w:rsid w:val="008A4658"/>
    <w:rsid w:val="008B0246"/>
    <w:rsid w:val="008B06F4"/>
    <w:rsid w:val="008B0C8C"/>
    <w:rsid w:val="008B1B90"/>
    <w:rsid w:val="008B1CDA"/>
    <w:rsid w:val="008B1D1E"/>
    <w:rsid w:val="008B2B96"/>
    <w:rsid w:val="008B4DF2"/>
    <w:rsid w:val="008B5C30"/>
    <w:rsid w:val="008B60B9"/>
    <w:rsid w:val="008B6EF2"/>
    <w:rsid w:val="008B6FD0"/>
    <w:rsid w:val="008C0164"/>
    <w:rsid w:val="008C038A"/>
    <w:rsid w:val="008C07A9"/>
    <w:rsid w:val="008C39DB"/>
    <w:rsid w:val="008C4DB0"/>
    <w:rsid w:val="008D0DCA"/>
    <w:rsid w:val="008D1525"/>
    <w:rsid w:val="008D1526"/>
    <w:rsid w:val="008D27A8"/>
    <w:rsid w:val="008D3C96"/>
    <w:rsid w:val="008D44A6"/>
    <w:rsid w:val="008D4E1F"/>
    <w:rsid w:val="008D5702"/>
    <w:rsid w:val="008D5711"/>
    <w:rsid w:val="008D601C"/>
    <w:rsid w:val="008D616E"/>
    <w:rsid w:val="008D752B"/>
    <w:rsid w:val="008D7EA6"/>
    <w:rsid w:val="008E32B1"/>
    <w:rsid w:val="008E523B"/>
    <w:rsid w:val="008E6894"/>
    <w:rsid w:val="008E6D46"/>
    <w:rsid w:val="008E7A57"/>
    <w:rsid w:val="008F0DFF"/>
    <w:rsid w:val="008F2CCB"/>
    <w:rsid w:val="008F3235"/>
    <w:rsid w:val="008F5105"/>
    <w:rsid w:val="008F53E7"/>
    <w:rsid w:val="008F614C"/>
    <w:rsid w:val="008F7269"/>
    <w:rsid w:val="008F7AC9"/>
    <w:rsid w:val="00900261"/>
    <w:rsid w:val="00901C10"/>
    <w:rsid w:val="00901DD9"/>
    <w:rsid w:val="009033A8"/>
    <w:rsid w:val="00904257"/>
    <w:rsid w:val="00904644"/>
    <w:rsid w:val="00905995"/>
    <w:rsid w:val="00905E52"/>
    <w:rsid w:val="009072A8"/>
    <w:rsid w:val="00907650"/>
    <w:rsid w:val="00907AED"/>
    <w:rsid w:val="0091053C"/>
    <w:rsid w:val="009111BD"/>
    <w:rsid w:val="009135BA"/>
    <w:rsid w:val="009138A9"/>
    <w:rsid w:val="009142BF"/>
    <w:rsid w:val="00914456"/>
    <w:rsid w:val="00914B87"/>
    <w:rsid w:val="00915540"/>
    <w:rsid w:val="00915BEB"/>
    <w:rsid w:val="00916849"/>
    <w:rsid w:val="0091756A"/>
    <w:rsid w:val="00920893"/>
    <w:rsid w:val="00920F9D"/>
    <w:rsid w:val="00921378"/>
    <w:rsid w:val="00921D03"/>
    <w:rsid w:val="00922CD4"/>
    <w:rsid w:val="00924578"/>
    <w:rsid w:val="00924ADE"/>
    <w:rsid w:val="00924DFF"/>
    <w:rsid w:val="00924F71"/>
    <w:rsid w:val="009250C6"/>
    <w:rsid w:val="009251FE"/>
    <w:rsid w:val="00926B85"/>
    <w:rsid w:val="0092790B"/>
    <w:rsid w:val="009301DF"/>
    <w:rsid w:val="009311BD"/>
    <w:rsid w:val="00932BBD"/>
    <w:rsid w:val="00934588"/>
    <w:rsid w:val="00934AAB"/>
    <w:rsid w:val="00934DF1"/>
    <w:rsid w:val="00935241"/>
    <w:rsid w:val="0093540B"/>
    <w:rsid w:val="009355D3"/>
    <w:rsid w:val="009363CF"/>
    <w:rsid w:val="00936539"/>
    <w:rsid w:val="0093672F"/>
    <w:rsid w:val="00940C2F"/>
    <w:rsid w:val="00940E8D"/>
    <w:rsid w:val="0094196F"/>
    <w:rsid w:val="00941EF8"/>
    <w:rsid w:val="009426DE"/>
    <w:rsid w:val="009427BF"/>
    <w:rsid w:val="00942C46"/>
    <w:rsid w:val="00942F93"/>
    <w:rsid w:val="00943B51"/>
    <w:rsid w:val="00944B64"/>
    <w:rsid w:val="00944EE8"/>
    <w:rsid w:val="00947417"/>
    <w:rsid w:val="00947C0A"/>
    <w:rsid w:val="00950909"/>
    <w:rsid w:val="00950ED5"/>
    <w:rsid w:val="00952D91"/>
    <w:rsid w:val="00953998"/>
    <w:rsid w:val="00954E86"/>
    <w:rsid w:val="00961185"/>
    <w:rsid w:val="00961D80"/>
    <w:rsid w:val="009625EF"/>
    <w:rsid w:val="009626EB"/>
    <w:rsid w:val="00963872"/>
    <w:rsid w:val="00963A3E"/>
    <w:rsid w:val="00964707"/>
    <w:rsid w:val="0096507D"/>
    <w:rsid w:val="009653CE"/>
    <w:rsid w:val="00965F90"/>
    <w:rsid w:val="009678AC"/>
    <w:rsid w:val="00970817"/>
    <w:rsid w:val="00970CA0"/>
    <w:rsid w:val="00971660"/>
    <w:rsid w:val="009720D7"/>
    <w:rsid w:val="009728A6"/>
    <w:rsid w:val="00974557"/>
    <w:rsid w:val="009754F9"/>
    <w:rsid w:val="00975EB9"/>
    <w:rsid w:val="009760EC"/>
    <w:rsid w:val="009764E1"/>
    <w:rsid w:val="009769F9"/>
    <w:rsid w:val="00977E1E"/>
    <w:rsid w:val="00980570"/>
    <w:rsid w:val="009810E4"/>
    <w:rsid w:val="00981955"/>
    <w:rsid w:val="00981CA9"/>
    <w:rsid w:val="0098308A"/>
    <w:rsid w:val="00983762"/>
    <w:rsid w:val="009839FC"/>
    <w:rsid w:val="0098579C"/>
    <w:rsid w:val="00985898"/>
    <w:rsid w:val="00985E95"/>
    <w:rsid w:val="00987103"/>
    <w:rsid w:val="00991753"/>
    <w:rsid w:val="00991D13"/>
    <w:rsid w:val="009929B5"/>
    <w:rsid w:val="009951D8"/>
    <w:rsid w:val="0099673B"/>
    <w:rsid w:val="00996A12"/>
    <w:rsid w:val="009A02C4"/>
    <w:rsid w:val="009A0491"/>
    <w:rsid w:val="009A0D10"/>
    <w:rsid w:val="009A1D58"/>
    <w:rsid w:val="009A1DD4"/>
    <w:rsid w:val="009A57EB"/>
    <w:rsid w:val="009A6665"/>
    <w:rsid w:val="009A7FA5"/>
    <w:rsid w:val="009B0328"/>
    <w:rsid w:val="009B04FE"/>
    <w:rsid w:val="009B1E76"/>
    <w:rsid w:val="009B45AD"/>
    <w:rsid w:val="009B4E83"/>
    <w:rsid w:val="009B5FA4"/>
    <w:rsid w:val="009C0885"/>
    <w:rsid w:val="009C0912"/>
    <w:rsid w:val="009C0A2D"/>
    <w:rsid w:val="009C0CA8"/>
    <w:rsid w:val="009C3B6D"/>
    <w:rsid w:val="009C501D"/>
    <w:rsid w:val="009C62A2"/>
    <w:rsid w:val="009C731B"/>
    <w:rsid w:val="009C7BFB"/>
    <w:rsid w:val="009D00F3"/>
    <w:rsid w:val="009D219F"/>
    <w:rsid w:val="009D27E8"/>
    <w:rsid w:val="009D5F0D"/>
    <w:rsid w:val="009D6BF5"/>
    <w:rsid w:val="009D6C31"/>
    <w:rsid w:val="009D7560"/>
    <w:rsid w:val="009D7ED2"/>
    <w:rsid w:val="009E103F"/>
    <w:rsid w:val="009E1199"/>
    <w:rsid w:val="009E2644"/>
    <w:rsid w:val="009E29E7"/>
    <w:rsid w:val="009E471E"/>
    <w:rsid w:val="009E643E"/>
    <w:rsid w:val="009E6F25"/>
    <w:rsid w:val="009E7DBD"/>
    <w:rsid w:val="009F0022"/>
    <w:rsid w:val="009F01AC"/>
    <w:rsid w:val="009F0375"/>
    <w:rsid w:val="009F2924"/>
    <w:rsid w:val="009F3176"/>
    <w:rsid w:val="009F3FB4"/>
    <w:rsid w:val="009F4D91"/>
    <w:rsid w:val="009F6CC3"/>
    <w:rsid w:val="009F7604"/>
    <w:rsid w:val="00A00FD2"/>
    <w:rsid w:val="00A01164"/>
    <w:rsid w:val="00A0247C"/>
    <w:rsid w:val="00A03E24"/>
    <w:rsid w:val="00A044D6"/>
    <w:rsid w:val="00A064FB"/>
    <w:rsid w:val="00A074E8"/>
    <w:rsid w:val="00A07874"/>
    <w:rsid w:val="00A1354C"/>
    <w:rsid w:val="00A13758"/>
    <w:rsid w:val="00A16314"/>
    <w:rsid w:val="00A163DD"/>
    <w:rsid w:val="00A17156"/>
    <w:rsid w:val="00A17DB0"/>
    <w:rsid w:val="00A218EA"/>
    <w:rsid w:val="00A21B26"/>
    <w:rsid w:val="00A2383A"/>
    <w:rsid w:val="00A2541D"/>
    <w:rsid w:val="00A26A1A"/>
    <w:rsid w:val="00A26AEE"/>
    <w:rsid w:val="00A3139C"/>
    <w:rsid w:val="00A31531"/>
    <w:rsid w:val="00A3255A"/>
    <w:rsid w:val="00A32E28"/>
    <w:rsid w:val="00A3331B"/>
    <w:rsid w:val="00A33506"/>
    <w:rsid w:val="00A350B3"/>
    <w:rsid w:val="00A40994"/>
    <w:rsid w:val="00A41D9A"/>
    <w:rsid w:val="00A45487"/>
    <w:rsid w:val="00A45B36"/>
    <w:rsid w:val="00A470D3"/>
    <w:rsid w:val="00A4781B"/>
    <w:rsid w:val="00A47838"/>
    <w:rsid w:val="00A50AF3"/>
    <w:rsid w:val="00A517B6"/>
    <w:rsid w:val="00A51E25"/>
    <w:rsid w:val="00A528BD"/>
    <w:rsid w:val="00A534B9"/>
    <w:rsid w:val="00A5417F"/>
    <w:rsid w:val="00A556D8"/>
    <w:rsid w:val="00A558F2"/>
    <w:rsid w:val="00A55F77"/>
    <w:rsid w:val="00A5608D"/>
    <w:rsid w:val="00A5622C"/>
    <w:rsid w:val="00A56908"/>
    <w:rsid w:val="00A62E07"/>
    <w:rsid w:val="00A62FE2"/>
    <w:rsid w:val="00A64EE6"/>
    <w:rsid w:val="00A7052C"/>
    <w:rsid w:val="00A71428"/>
    <w:rsid w:val="00A73B31"/>
    <w:rsid w:val="00A74E1E"/>
    <w:rsid w:val="00A7568B"/>
    <w:rsid w:val="00A759D1"/>
    <w:rsid w:val="00A75E01"/>
    <w:rsid w:val="00A7662D"/>
    <w:rsid w:val="00A77004"/>
    <w:rsid w:val="00A800A4"/>
    <w:rsid w:val="00A81140"/>
    <w:rsid w:val="00A8328A"/>
    <w:rsid w:val="00A83B72"/>
    <w:rsid w:val="00A85E67"/>
    <w:rsid w:val="00A8676A"/>
    <w:rsid w:val="00A86B2A"/>
    <w:rsid w:val="00A878DD"/>
    <w:rsid w:val="00A87E5D"/>
    <w:rsid w:val="00A90220"/>
    <w:rsid w:val="00A90942"/>
    <w:rsid w:val="00A91C7A"/>
    <w:rsid w:val="00A920B5"/>
    <w:rsid w:val="00A92108"/>
    <w:rsid w:val="00A932F7"/>
    <w:rsid w:val="00A93563"/>
    <w:rsid w:val="00A9492B"/>
    <w:rsid w:val="00A957D4"/>
    <w:rsid w:val="00A95A39"/>
    <w:rsid w:val="00A966A8"/>
    <w:rsid w:val="00A96950"/>
    <w:rsid w:val="00A96EF4"/>
    <w:rsid w:val="00AA0380"/>
    <w:rsid w:val="00AA1A18"/>
    <w:rsid w:val="00AA1E81"/>
    <w:rsid w:val="00AA21A3"/>
    <w:rsid w:val="00AA2766"/>
    <w:rsid w:val="00AA326A"/>
    <w:rsid w:val="00AA4B36"/>
    <w:rsid w:val="00AA62ED"/>
    <w:rsid w:val="00AA697E"/>
    <w:rsid w:val="00AB140D"/>
    <w:rsid w:val="00AB17EB"/>
    <w:rsid w:val="00AB1BC6"/>
    <w:rsid w:val="00AB229E"/>
    <w:rsid w:val="00AB2951"/>
    <w:rsid w:val="00AB3FCA"/>
    <w:rsid w:val="00AB440B"/>
    <w:rsid w:val="00AB5049"/>
    <w:rsid w:val="00AB57AA"/>
    <w:rsid w:val="00AB607E"/>
    <w:rsid w:val="00AC03F9"/>
    <w:rsid w:val="00AC1CAD"/>
    <w:rsid w:val="00AC20D9"/>
    <w:rsid w:val="00AC2D20"/>
    <w:rsid w:val="00AC335E"/>
    <w:rsid w:val="00AC4178"/>
    <w:rsid w:val="00AC4697"/>
    <w:rsid w:val="00AC4A54"/>
    <w:rsid w:val="00AC74F1"/>
    <w:rsid w:val="00AC7687"/>
    <w:rsid w:val="00AC7BC6"/>
    <w:rsid w:val="00AD129B"/>
    <w:rsid w:val="00AD16B6"/>
    <w:rsid w:val="00AD22C3"/>
    <w:rsid w:val="00AD26DB"/>
    <w:rsid w:val="00AD2FA5"/>
    <w:rsid w:val="00AD33C8"/>
    <w:rsid w:val="00AD43AD"/>
    <w:rsid w:val="00AD7325"/>
    <w:rsid w:val="00AE10FE"/>
    <w:rsid w:val="00AE26E0"/>
    <w:rsid w:val="00AE3A3A"/>
    <w:rsid w:val="00AE41F3"/>
    <w:rsid w:val="00AE4D95"/>
    <w:rsid w:val="00AE567B"/>
    <w:rsid w:val="00AF0810"/>
    <w:rsid w:val="00AF14E4"/>
    <w:rsid w:val="00AF1BE4"/>
    <w:rsid w:val="00AF498F"/>
    <w:rsid w:val="00AF52B4"/>
    <w:rsid w:val="00AF5456"/>
    <w:rsid w:val="00AF6FE7"/>
    <w:rsid w:val="00AF71F0"/>
    <w:rsid w:val="00AF7C10"/>
    <w:rsid w:val="00B0030A"/>
    <w:rsid w:val="00B003B7"/>
    <w:rsid w:val="00B0175E"/>
    <w:rsid w:val="00B01DDC"/>
    <w:rsid w:val="00B01E0E"/>
    <w:rsid w:val="00B02686"/>
    <w:rsid w:val="00B02ACC"/>
    <w:rsid w:val="00B02B8C"/>
    <w:rsid w:val="00B02EC8"/>
    <w:rsid w:val="00B0395C"/>
    <w:rsid w:val="00B03D69"/>
    <w:rsid w:val="00B0488D"/>
    <w:rsid w:val="00B06649"/>
    <w:rsid w:val="00B07498"/>
    <w:rsid w:val="00B074D3"/>
    <w:rsid w:val="00B07FCA"/>
    <w:rsid w:val="00B10316"/>
    <w:rsid w:val="00B1069D"/>
    <w:rsid w:val="00B1434A"/>
    <w:rsid w:val="00B144FE"/>
    <w:rsid w:val="00B1451D"/>
    <w:rsid w:val="00B15B25"/>
    <w:rsid w:val="00B176D2"/>
    <w:rsid w:val="00B20D84"/>
    <w:rsid w:val="00B214A6"/>
    <w:rsid w:val="00B214C6"/>
    <w:rsid w:val="00B21655"/>
    <w:rsid w:val="00B2289B"/>
    <w:rsid w:val="00B23080"/>
    <w:rsid w:val="00B242A7"/>
    <w:rsid w:val="00B242D6"/>
    <w:rsid w:val="00B250B8"/>
    <w:rsid w:val="00B25195"/>
    <w:rsid w:val="00B25677"/>
    <w:rsid w:val="00B25839"/>
    <w:rsid w:val="00B262D3"/>
    <w:rsid w:val="00B2747E"/>
    <w:rsid w:val="00B2753F"/>
    <w:rsid w:val="00B27587"/>
    <w:rsid w:val="00B31846"/>
    <w:rsid w:val="00B32071"/>
    <w:rsid w:val="00B32323"/>
    <w:rsid w:val="00B328AB"/>
    <w:rsid w:val="00B35FFA"/>
    <w:rsid w:val="00B361D0"/>
    <w:rsid w:val="00B365A7"/>
    <w:rsid w:val="00B40655"/>
    <w:rsid w:val="00B4072B"/>
    <w:rsid w:val="00B41581"/>
    <w:rsid w:val="00B41A48"/>
    <w:rsid w:val="00B42612"/>
    <w:rsid w:val="00B43761"/>
    <w:rsid w:val="00B45BD6"/>
    <w:rsid w:val="00B5061B"/>
    <w:rsid w:val="00B50629"/>
    <w:rsid w:val="00B50BD5"/>
    <w:rsid w:val="00B51926"/>
    <w:rsid w:val="00B52D5C"/>
    <w:rsid w:val="00B546F1"/>
    <w:rsid w:val="00B558DA"/>
    <w:rsid w:val="00B5606C"/>
    <w:rsid w:val="00B5617D"/>
    <w:rsid w:val="00B56A46"/>
    <w:rsid w:val="00B57165"/>
    <w:rsid w:val="00B57193"/>
    <w:rsid w:val="00B65813"/>
    <w:rsid w:val="00B65BF6"/>
    <w:rsid w:val="00B660AF"/>
    <w:rsid w:val="00B662D7"/>
    <w:rsid w:val="00B677EE"/>
    <w:rsid w:val="00B67A13"/>
    <w:rsid w:val="00B701A2"/>
    <w:rsid w:val="00B71965"/>
    <w:rsid w:val="00B75D65"/>
    <w:rsid w:val="00B76996"/>
    <w:rsid w:val="00B7706D"/>
    <w:rsid w:val="00B771C9"/>
    <w:rsid w:val="00B77967"/>
    <w:rsid w:val="00B77FE1"/>
    <w:rsid w:val="00B80068"/>
    <w:rsid w:val="00B81F75"/>
    <w:rsid w:val="00B8240C"/>
    <w:rsid w:val="00B82512"/>
    <w:rsid w:val="00B826EA"/>
    <w:rsid w:val="00B829FB"/>
    <w:rsid w:val="00B83812"/>
    <w:rsid w:val="00B85158"/>
    <w:rsid w:val="00B853FF"/>
    <w:rsid w:val="00B85B21"/>
    <w:rsid w:val="00B85C7C"/>
    <w:rsid w:val="00B85EE6"/>
    <w:rsid w:val="00B868EC"/>
    <w:rsid w:val="00B90759"/>
    <w:rsid w:val="00B90919"/>
    <w:rsid w:val="00B90EC1"/>
    <w:rsid w:val="00B9603D"/>
    <w:rsid w:val="00B97EB4"/>
    <w:rsid w:val="00BA10FE"/>
    <w:rsid w:val="00BA1BC1"/>
    <w:rsid w:val="00BA1F31"/>
    <w:rsid w:val="00BA2771"/>
    <w:rsid w:val="00BA2F9F"/>
    <w:rsid w:val="00BA5A6B"/>
    <w:rsid w:val="00BA663D"/>
    <w:rsid w:val="00BA7F6E"/>
    <w:rsid w:val="00BB18A3"/>
    <w:rsid w:val="00BB1CFB"/>
    <w:rsid w:val="00BB31ED"/>
    <w:rsid w:val="00BB3E63"/>
    <w:rsid w:val="00BB51FB"/>
    <w:rsid w:val="00BB77E6"/>
    <w:rsid w:val="00BC0FE4"/>
    <w:rsid w:val="00BC11BB"/>
    <w:rsid w:val="00BC19F4"/>
    <w:rsid w:val="00BC4597"/>
    <w:rsid w:val="00BC4D41"/>
    <w:rsid w:val="00BC59DC"/>
    <w:rsid w:val="00BC5C90"/>
    <w:rsid w:val="00BC6440"/>
    <w:rsid w:val="00BC6A55"/>
    <w:rsid w:val="00BC6ABC"/>
    <w:rsid w:val="00BC73DB"/>
    <w:rsid w:val="00BD25AD"/>
    <w:rsid w:val="00BD2B51"/>
    <w:rsid w:val="00BD339C"/>
    <w:rsid w:val="00BD3AFA"/>
    <w:rsid w:val="00BD56BC"/>
    <w:rsid w:val="00BD58DA"/>
    <w:rsid w:val="00BD6BAE"/>
    <w:rsid w:val="00BD6D7F"/>
    <w:rsid w:val="00BD7294"/>
    <w:rsid w:val="00BD7483"/>
    <w:rsid w:val="00BD767C"/>
    <w:rsid w:val="00BE230D"/>
    <w:rsid w:val="00BE2364"/>
    <w:rsid w:val="00BE32E8"/>
    <w:rsid w:val="00BE3D40"/>
    <w:rsid w:val="00BE4A2D"/>
    <w:rsid w:val="00BE5A67"/>
    <w:rsid w:val="00BE6418"/>
    <w:rsid w:val="00BE6815"/>
    <w:rsid w:val="00BE68D6"/>
    <w:rsid w:val="00BE7063"/>
    <w:rsid w:val="00BF05BF"/>
    <w:rsid w:val="00BF0C1D"/>
    <w:rsid w:val="00BF0E7B"/>
    <w:rsid w:val="00BF4523"/>
    <w:rsid w:val="00BF4D96"/>
    <w:rsid w:val="00BF4F2D"/>
    <w:rsid w:val="00BF636C"/>
    <w:rsid w:val="00BF7C39"/>
    <w:rsid w:val="00C01880"/>
    <w:rsid w:val="00C024E4"/>
    <w:rsid w:val="00C0481A"/>
    <w:rsid w:val="00C04A31"/>
    <w:rsid w:val="00C04CF1"/>
    <w:rsid w:val="00C05D56"/>
    <w:rsid w:val="00C06961"/>
    <w:rsid w:val="00C06FC6"/>
    <w:rsid w:val="00C07739"/>
    <w:rsid w:val="00C077BC"/>
    <w:rsid w:val="00C11476"/>
    <w:rsid w:val="00C11D4E"/>
    <w:rsid w:val="00C12CB1"/>
    <w:rsid w:val="00C140B8"/>
    <w:rsid w:val="00C14E5F"/>
    <w:rsid w:val="00C15CB6"/>
    <w:rsid w:val="00C15F11"/>
    <w:rsid w:val="00C17054"/>
    <w:rsid w:val="00C20365"/>
    <w:rsid w:val="00C21D5D"/>
    <w:rsid w:val="00C21EAE"/>
    <w:rsid w:val="00C2259C"/>
    <w:rsid w:val="00C2287F"/>
    <w:rsid w:val="00C246C1"/>
    <w:rsid w:val="00C24942"/>
    <w:rsid w:val="00C24A55"/>
    <w:rsid w:val="00C24DBC"/>
    <w:rsid w:val="00C25263"/>
    <w:rsid w:val="00C25359"/>
    <w:rsid w:val="00C25EED"/>
    <w:rsid w:val="00C26025"/>
    <w:rsid w:val="00C264E7"/>
    <w:rsid w:val="00C268CC"/>
    <w:rsid w:val="00C27D01"/>
    <w:rsid w:val="00C30087"/>
    <w:rsid w:val="00C30E00"/>
    <w:rsid w:val="00C32674"/>
    <w:rsid w:val="00C33E8A"/>
    <w:rsid w:val="00C34EC8"/>
    <w:rsid w:val="00C355CD"/>
    <w:rsid w:val="00C360C6"/>
    <w:rsid w:val="00C36658"/>
    <w:rsid w:val="00C36B0F"/>
    <w:rsid w:val="00C37887"/>
    <w:rsid w:val="00C37BF7"/>
    <w:rsid w:val="00C37E07"/>
    <w:rsid w:val="00C40566"/>
    <w:rsid w:val="00C40DE5"/>
    <w:rsid w:val="00C446BE"/>
    <w:rsid w:val="00C44AEB"/>
    <w:rsid w:val="00C45FBC"/>
    <w:rsid w:val="00C4690D"/>
    <w:rsid w:val="00C5026E"/>
    <w:rsid w:val="00C523B0"/>
    <w:rsid w:val="00C5301F"/>
    <w:rsid w:val="00C553A2"/>
    <w:rsid w:val="00C5670C"/>
    <w:rsid w:val="00C56BCB"/>
    <w:rsid w:val="00C571F1"/>
    <w:rsid w:val="00C5742D"/>
    <w:rsid w:val="00C60DD2"/>
    <w:rsid w:val="00C620A4"/>
    <w:rsid w:val="00C62436"/>
    <w:rsid w:val="00C630C8"/>
    <w:rsid w:val="00C65F98"/>
    <w:rsid w:val="00C66A96"/>
    <w:rsid w:val="00C66B65"/>
    <w:rsid w:val="00C6749F"/>
    <w:rsid w:val="00C710C2"/>
    <w:rsid w:val="00C713E4"/>
    <w:rsid w:val="00C71BD0"/>
    <w:rsid w:val="00C7294D"/>
    <w:rsid w:val="00C72F27"/>
    <w:rsid w:val="00C73725"/>
    <w:rsid w:val="00C73F2F"/>
    <w:rsid w:val="00C73FBC"/>
    <w:rsid w:val="00C75017"/>
    <w:rsid w:val="00C754B5"/>
    <w:rsid w:val="00C80240"/>
    <w:rsid w:val="00C8052A"/>
    <w:rsid w:val="00C80DD6"/>
    <w:rsid w:val="00C80F8C"/>
    <w:rsid w:val="00C82910"/>
    <w:rsid w:val="00C82D7E"/>
    <w:rsid w:val="00C83B7D"/>
    <w:rsid w:val="00C84B38"/>
    <w:rsid w:val="00C85C73"/>
    <w:rsid w:val="00C85FD2"/>
    <w:rsid w:val="00C8609C"/>
    <w:rsid w:val="00C862B9"/>
    <w:rsid w:val="00C86E7B"/>
    <w:rsid w:val="00C90A04"/>
    <w:rsid w:val="00C90B8E"/>
    <w:rsid w:val="00C917B4"/>
    <w:rsid w:val="00C91CCF"/>
    <w:rsid w:val="00C92093"/>
    <w:rsid w:val="00C93FFA"/>
    <w:rsid w:val="00C942A1"/>
    <w:rsid w:val="00C948B1"/>
    <w:rsid w:val="00C95A9C"/>
    <w:rsid w:val="00C967AB"/>
    <w:rsid w:val="00C96DE7"/>
    <w:rsid w:val="00C9748B"/>
    <w:rsid w:val="00C9750E"/>
    <w:rsid w:val="00C979AF"/>
    <w:rsid w:val="00CA0B36"/>
    <w:rsid w:val="00CA21A0"/>
    <w:rsid w:val="00CA31A8"/>
    <w:rsid w:val="00CA39D3"/>
    <w:rsid w:val="00CA4258"/>
    <w:rsid w:val="00CA4ACD"/>
    <w:rsid w:val="00CA4D80"/>
    <w:rsid w:val="00CA4F05"/>
    <w:rsid w:val="00CA5356"/>
    <w:rsid w:val="00CA5C12"/>
    <w:rsid w:val="00CA5C1A"/>
    <w:rsid w:val="00CA5C8E"/>
    <w:rsid w:val="00CA7575"/>
    <w:rsid w:val="00CA7CFF"/>
    <w:rsid w:val="00CA7F20"/>
    <w:rsid w:val="00CB06FE"/>
    <w:rsid w:val="00CB2467"/>
    <w:rsid w:val="00CB3333"/>
    <w:rsid w:val="00CB378E"/>
    <w:rsid w:val="00CB54AF"/>
    <w:rsid w:val="00CB5664"/>
    <w:rsid w:val="00CC003A"/>
    <w:rsid w:val="00CC07F4"/>
    <w:rsid w:val="00CC0D72"/>
    <w:rsid w:val="00CC2A61"/>
    <w:rsid w:val="00CC3D28"/>
    <w:rsid w:val="00CC3F23"/>
    <w:rsid w:val="00CC5697"/>
    <w:rsid w:val="00CC5A44"/>
    <w:rsid w:val="00CC5D89"/>
    <w:rsid w:val="00CC730D"/>
    <w:rsid w:val="00CD04B7"/>
    <w:rsid w:val="00CD04F7"/>
    <w:rsid w:val="00CD0EF8"/>
    <w:rsid w:val="00CD123D"/>
    <w:rsid w:val="00CD1C86"/>
    <w:rsid w:val="00CD20FF"/>
    <w:rsid w:val="00CD4E75"/>
    <w:rsid w:val="00CD515B"/>
    <w:rsid w:val="00CD5334"/>
    <w:rsid w:val="00CD59AA"/>
    <w:rsid w:val="00CD6088"/>
    <w:rsid w:val="00CD68E5"/>
    <w:rsid w:val="00CD6CF9"/>
    <w:rsid w:val="00CD6FAF"/>
    <w:rsid w:val="00CE0A3C"/>
    <w:rsid w:val="00CE0C7C"/>
    <w:rsid w:val="00CE182E"/>
    <w:rsid w:val="00CE2823"/>
    <w:rsid w:val="00CE357B"/>
    <w:rsid w:val="00CE58DE"/>
    <w:rsid w:val="00CE72DE"/>
    <w:rsid w:val="00CE7665"/>
    <w:rsid w:val="00CE7F34"/>
    <w:rsid w:val="00CF1839"/>
    <w:rsid w:val="00CF1D66"/>
    <w:rsid w:val="00CF30E7"/>
    <w:rsid w:val="00CF35F6"/>
    <w:rsid w:val="00CF38C5"/>
    <w:rsid w:val="00CF3F05"/>
    <w:rsid w:val="00CF5C33"/>
    <w:rsid w:val="00CF5C70"/>
    <w:rsid w:val="00CF7FF9"/>
    <w:rsid w:val="00D01B73"/>
    <w:rsid w:val="00D06012"/>
    <w:rsid w:val="00D0682A"/>
    <w:rsid w:val="00D07D65"/>
    <w:rsid w:val="00D100E4"/>
    <w:rsid w:val="00D104F3"/>
    <w:rsid w:val="00D12181"/>
    <w:rsid w:val="00D12F95"/>
    <w:rsid w:val="00D134E8"/>
    <w:rsid w:val="00D13598"/>
    <w:rsid w:val="00D14480"/>
    <w:rsid w:val="00D1556D"/>
    <w:rsid w:val="00D1634F"/>
    <w:rsid w:val="00D167EE"/>
    <w:rsid w:val="00D20056"/>
    <w:rsid w:val="00D22304"/>
    <w:rsid w:val="00D23691"/>
    <w:rsid w:val="00D236AC"/>
    <w:rsid w:val="00D278D6"/>
    <w:rsid w:val="00D27C96"/>
    <w:rsid w:val="00D30264"/>
    <w:rsid w:val="00D30C55"/>
    <w:rsid w:val="00D31544"/>
    <w:rsid w:val="00D34117"/>
    <w:rsid w:val="00D35063"/>
    <w:rsid w:val="00D35DCB"/>
    <w:rsid w:val="00D3673A"/>
    <w:rsid w:val="00D3792E"/>
    <w:rsid w:val="00D40F3E"/>
    <w:rsid w:val="00D41B47"/>
    <w:rsid w:val="00D43180"/>
    <w:rsid w:val="00D433F1"/>
    <w:rsid w:val="00D461DA"/>
    <w:rsid w:val="00D50E9B"/>
    <w:rsid w:val="00D519BE"/>
    <w:rsid w:val="00D52033"/>
    <w:rsid w:val="00D5326D"/>
    <w:rsid w:val="00D53BBF"/>
    <w:rsid w:val="00D53C6D"/>
    <w:rsid w:val="00D53FA6"/>
    <w:rsid w:val="00D54520"/>
    <w:rsid w:val="00D55350"/>
    <w:rsid w:val="00D55679"/>
    <w:rsid w:val="00D600AD"/>
    <w:rsid w:val="00D60635"/>
    <w:rsid w:val="00D60DEB"/>
    <w:rsid w:val="00D616A8"/>
    <w:rsid w:val="00D6191F"/>
    <w:rsid w:val="00D62A9B"/>
    <w:rsid w:val="00D62B5B"/>
    <w:rsid w:val="00D63FB4"/>
    <w:rsid w:val="00D650A8"/>
    <w:rsid w:val="00D6546D"/>
    <w:rsid w:val="00D65BDB"/>
    <w:rsid w:val="00D65E32"/>
    <w:rsid w:val="00D670F0"/>
    <w:rsid w:val="00D67200"/>
    <w:rsid w:val="00D702E1"/>
    <w:rsid w:val="00D7321B"/>
    <w:rsid w:val="00D73B09"/>
    <w:rsid w:val="00D73F67"/>
    <w:rsid w:val="00D74E55"/>
    <w:rsid w:val="00D7516A"/>
    <w:rsid w:val="00D778A2"/>
    <w:rsid w:val="00D81B40"/>
    <w:rsid w:val="00D82E6A"/>
    <w:rsid w:val="00D82F93"/>
    <w:rsid w:val="00D83258"/>
    <w:rsid w:val="00D83EFB"/>
    <w:rsid w:val="00D843FE"/>
    <w:rsid w:val="00D8456D"/>
    <w:rsid w:val="00D8474B"/>
    <w:rsid w:val="00D8545A"/>
    <w:rsid w:val="00D858EE"/>
    <w:rsid w:val="00D85AD8"/>
    <w:rsid w:val="00D8755E"/>
    <w:rsid w:val="00D92515"/>
    <w:rsid w:val="00D92C5A"/>
    <w:rsid w:val="00D92D6B"/>
    <w:rsid w:val="00D9353B"/>
    <w:rsid w:val="00D94FFB"/>
    <w:rsid w:val="00D96291"/>
    <w:rsid w:val="00D97C05"/>
    <w:rsid w:val="00DA31DA"/>
    <w:rsid w:val="00DA329A"/>
    <w:rsid w:val="00DA3E98"/>
    <w:rsid w:val="00DA402E"/>
    <w:rsid w:val="00DA4713"/>
    <w:rsid w:val="00DA5B03"/>
    <w:rsid w:val="00DA728E"/>
    <w:rsid w:val="00DB0D60"/>
    <w:rsid w:val="00DB0F8C"/>
    <w:rsid w:val="00DB161D"/>
    <w:rsid w:val="00DB2AF8"/>
    <w:rsid w:val="00DB37EA"/>
    <w:rsid w:val="00DB3B56"/>
    <w:rsid w:val="00DB3F8E"/>
    <w:rsid w:val="00DB47B2"/>
    <w:rsid w:val="00DB4C8C"/>
    <w:rsid w:val="00DB5185"/>
    <w:rsid w:val="00DB6220"/>
    <w:rsid w:val="00DC0EA0"/>
    <w:rsid w:val="00DC104B"/>
    <w:rsid w:val="00DC1692"/>
    <w:rsid w:val="00DC21CF"/>
    <w:rsid w:val="00DC2C8B"/>
    <w:rsid w:val="00DC3327"/>
    <w:rsid w:val="00DC4820"/>
    <w:rsid w:val="00DC7F3D"/>
    <w:rsid w:val="00DD220B"/>
    <w:rsid w:val="00DD299E"/>
    <w:rsid w:val="00DD2BD6"/>
    <w:rsid w:val="00DD3824"/>
    <w:rsid w:val="00DD3870"/>
    <w:rsid w:val="00DD3AF0"/>
    <w:rsid w:val="00DD3E2A"/>
    <w:rsid w:val="00DD4F31"/>
    <w:rsid w:val="00DD5670"/>
    <w:rsid w:val="00DD6C75"/>
    <w:rsid w:val="00DE04B0"/>
    <w:rsid w:val="00DE0A5C"/>
    <w:rsid w:val="00DE0CA0"/>
    <w:rsid w:val="00DE10D9"/>
    <w:rsid w:val="00DE11A4"/>
    <w:rsid w:val="00DE1BB4"/>
    <w:rsid w:val="00DE1C07"/>
    <w:rsid w:val="00DE2FE4"/>
    <w:rsid w:val="00DE3D01"/>
    <w:rsid w:val="00DE7984"/>
    <w:rsid w:val="00DE7E71"/>
    <w:rsid w:val="00DE7FCE"/>
    <w:rsid w:val="00DF0121"/>
    <w:rsid w:val="00DF05C4"/>
    <w:rsid w:val="00DF1020"/>
    <w:rsid w:val="00DF1C01"/>
    <w:rsid w:val="00DF23B5"/>
    <w:rsid w:val="00DF2452"/>
    <w:rsid w:val="00DF38AB"/>
    <w:rsid w:val="00DF592F"/>
    <w:rsid w:val="00DF5A95"/>
    <w:rsid w:val="00DF7D1B"/>
    <w:rsid w:val="00E00CB0"/>
    <w:rsid w:val="00E01F1B"/>
    <w:rsid w:val="00E02DD5"/>
    <w:rsid w:val="00E02F78"/>
    <w:rsid w:val="00E04528"/>
    <w:rsid w:val="00E04E3B"/>
    <w:rsid w:val="00E05427"/>
    <w:rsid w:val="00E135BD"/>
    <w:rsid w:val="00E142DE"/>
    <w:rsid w:val="00E16E76"/>
    <w:rsid w:val="00E17DE6"/>
    <w:rsid w:val="00E2099F"/>
    <w:rsid w:val="00E20D2E"/>
    <w:rsid w:val="00E214E4"/>
    <w:rsid w:val="00E21647"/>
    <w:rsid w:val="00E23014"/>
    <w:rsid w:val="00E2346D"/>
    <w:rsid w:val="00E23697"/>
    <w:rsid w:val="00E23918"/>
    <w:rsid w:val="00E239A5"/>
    <w:rsid w:val="00E24BFE"/>
    <w:rsid w:val="00E25240"/>
    <w:rsid w:val="00E258AE"/>
    <w:rsid w:val="00E264C1"/>
    <w:rsid w:val="00E26DF8"/>
    <w:rsid w:val="00E30514"/>
    <w:rsid w:val="00E30F8D"/>
    <w:rsid w:val="00E32359"/>
    <w:rsid w:val="00E33D57"/>
    <w:rsid w:val="00E36EA6"/>
    <w:rsid w:val="00E37A3C"/>
    <w:rsid w:val="00E40712"/>
    <w:rsid w:val="00E4111C"/>
    <w:rsid w:val="00E417E5"/>
    <w:rsid w:val="00E41887"/>
    <w:rsid w:val="00E41A2B"/>
    <w:rsid w:val="00E42E49"/>
    <w:rsid w:val="00E43C1A"/>
    <w:rsid w:val="00E4411B"/>
    <w:rsid w:val="00E45EB8"/>
    <w:rsid w:val="00E50838"/>
    <w:rsid w:val="00E523D8"/>
    <w:rsid w:val="00E52F45"/>
    <w:rsid w:val="00E5460B"/>
    <w:rsid w:val="00E54920"/>
    <w:rsid w:val="00E561ED"/>
    <w:rsid w:val="00E567F7"/>
    <w:rsid w:val="00E572EC"/>
    <w:rsid w:val="00E57DC7"/>
    <w:rsid w:val="00E60461"/>
    <w:rsid w:val="00E60A97"/>
    <w:rsid w:val="00E610A9"/>
    <w:rsid w:val="00E61F2A"/>
    <w:rsid w:val="00E623DD"/>
    <w:rsid w:val="00E6273E"/>
    <w:rsid w:val="00E62B27"/>
    <w:rsid w:val="00E62B53"/>
    <w:rsid w:val="00E62E46"/>
    <w:rsid w:val="00E64D62"/>
    <w:rsid w:val="00E64D7C"/>
    <w:rsid w:val="00E66712"/>
    <w:rsid w:val="00E6671C"/>
    <w:rsid w:val="00E66754"/>
    <w:rsid w:val="00E67569"/>
    <w:rsid w:val="00E67666"/>
    <w:rsid w:val="00E706D3"/>
    <w:rsid w:val="00E70FB4"/>
    <w:rsid w:val="00E72B59"/>
    <w:rsid w:val="00E75ED0"/>
    <w:rsid w:val="00E76AE4"/>
    <w:rsid w:val="00E774AD"/>
    <w:rsid w:val="00E77A16"/>
    <w:rsid w:val="00E77DAB"/>
    <w:rsid w:val="00E8045E"/>
    <w:rsid w:val="00E81DF4"/>
    <w:rsid w:val="00E83145"/>
    <w:rsid w:val="00E83ADC"/>
    <w:rsid w:val="00E8458A"/>
    <w:rsid w:val="00E84D4D"/>
    <w:rsid w:val="00E8586A"/>
    <w:rsid w:val="00E8587F"/>
    <w:rsid w:val="00E86E4F"/>
    <w:rsid w:val="00E877F8"/>
    <w:rsid w:val="00E906C6"/>
    <w:rsid w:val="00E91115"/>
    <w:rsid w:val="00E911A7"/>
    <w:rsid w:val="00E91672"/>
    <w:rsid w:val="00E9212E"/>
    <w:rsid w:val="00E9232F"/>
    <w:rsid w:val="00E926DD"/>
    <w:rsid w:val="00E92995"/>
    <w:rsid w:val="00E92AD5"/>
    <w:rsid w:val="00E9392F"/>
    <w:rsid w:val="00E9406B"/>
    <w:rsid w:val="00E94A6D"/>
    <w:rsid w:val="00E951A5"/>
    <w:rsid w:val="00E96120"/>
    <w:rsid w:val="00E96B80"/>
    <w:rsid w:val="00EA012D"/>
    <w:rsid w:val="00EA03DD"/>
    <w:rsid w:val="00EA37C1"/>
    <w:rsid w:val="00EA3A6D"/>
    <w:rsid w:val="00EA4784"/>
    <w:rsid w:val="00EA4F38"/>
    <w:rsid w:val="00EA5C33"/>
    <w:rsid w:val="00EA687C"/>
    <w:rsid w:val="00EA6A6D"/>
    <w:rsid w:val="00EA7063"/>
    <w:rsid w:val="00EA771A"/>
    <w:rsid w:val="00EA7C85"/>
    <w:rsid w:val="00EB031F"/>
    <w:rsid w:val="00EB0418"/>
    <w:rsid w:val="00EB3FFF"/>
    <w:rsid w:val="00EB4C66"/>
    <w:rsid w:val="00EB502C"/>
    <w:rsid w:val="00EB5451"/>
    <w:rsid w:val="00EB6102"/>
    <w:rsid w:val="00EB617F"/>
    <w:rsid w:val="00EB6194"/>
    <w:rsid w:val="00EC0060"/>
    <w:rsid w:val="00EC24F4"/>
    <w:rsid w:val="00EC3A5E"/>
    <w:rsid w:val="00EC3E73"/>
    <w:rsid w:val="00EC46A0"/>
    <w:rsid w:val="00EC5841"/>
    <w:rsid w:val="00EC71CE"/>
    <w:rsid w:val="00ED2156"/>
    <w:rsid w:val="00ED2F60"/>
    <w:rsid w:val="00ED4FBA"/>
    <w:rsid w:val="00ED5C1D"/>
    <w:rsid w:val="00ED663C"/>
    <w:rsid w:val="00ED72EB"/>
    <w:rsid w:val="00ED7484"/>
    <w:rsid w:val="00ED7585"/>
    <w:rsid w:val="00EE04D9"/>
    <w:rsid w:val="00EE14B1"/>
    <w:rsid w:val="00EE157D"/>
    <w:rsid w:val="00EE4107"/>
    <w:rsid w:val="00EE4A8B"/>
    <w:rsid w:val="00EE5974"/>
    <w:rsid w:val="00EE6B67"/>
    <w:rsid w:val="00EF02B5"/>
    <w:rsid w:val="00EF247A"/>
    <w:rsid w:val="00EF38F3"/>
    <w:rsid w:val="00EF41CC"/>
    <w:rsid w:val="00EF4C27"/>
    <w:rsid w:val="00EF7A33"/>
    <w:rsid w:val="00F01A34"/>
    <w:rsid w:val="00F01F11"/>
    <w:rsid w:val="00F03882"/>
    <w:rsid w:val="00F0600C"/>
    <w:rsid w:val="00F060BC"/>
    <w:rsid w:val="00F0644C"/>
    <w:rsid w:val="00F067AA"/>
    <w:rsid w:val="00F070A0"/>
    <w:rsid w:val="00F079CE"/>
    <w:rsid w:val="00F10056"/>
    <w:rsid w:val="00F1031E"/>
    <w:rsid w:val="00F10BA6"/>
    <w:rsid w:val="00F12350"/>
    <w:rsid w:val="00F12FFA"/>
    <w:rsid w:val="00F1319F"/>
    <w:rsid w:val="00F1564B"/>
    <w:rsid w:val="00F159ED"/>
    <w:rsid w:val="00F15F82"/>
    <w:rsid w:val="00F16E7C"/>
    <w:rsid w:val="00F20507"/>
    <w:rsid w:val="00F215DD"/>
    <w:rsid w:val="00F22183"/>
    <w:rsid w:val="00F227C5"/>
    <w:rsid w:val="00F260F7"/>
    <w:rsid w:val="00F261FD"/>
    <w:rsid w:val="00F26915"/>
    <w:rsid w:val="00F26BA6"/>
    <w:rsid w:val="00F3092B"/>
    <w:rsid w:val="00F30BE1"/>
    <w:rsid w:val="00F32369"/>
    <w:rsid w:val="00F34BBF"/>
    <w:rsid w:val="00F37AB6"/>
    <w:rsid w:val="00F40494"/>
    <w:rsid w:val="00F405F5"/>
    <w:rsid w:val="00F40BB3"/>
    <w:rsid w:val="00F42AA2"/>
    <w:rsid w:val="00F42B0B"/>
    <w:rsid w:val="00F440DD"/>
    <w:rsid w:val="00F44563"/>
    <w:rsid w:val="00F47268"/>
    <w:rsid w:val="00F505A5"/>
    <w:rsid w:val="00F50EC3"/>
    <w:rsid w:val="00F50ED1"/>
    <w:rsid w:val="00F51C08"/>
    <w:rsid w:val="00F5245E"/>
    <w:rsid w:val="00F524C4"/>
    <w:rsid w:val="00F538FA"/>
    <w:rsid w:val="00F567B7"/>
    <w:rsid w:val="00F60042"/>
    <w:rsid w:val="00F607F2"/>
    <w:rsid w:val="00F612D2"/>
    <w:rsid w:val="00F61CB6"/>
    <w:rsid w:val="00F6229D"/>
    <w:rsid w:val="00F640D3"/>
    <w:rsid w:val="00F66F7B"/>
    <w:rsid w:val="00F674F0"/>
    <w:rsid w:val="00F7013E"/>
    <w:rsid w:val="00F70D2E"/>
    <w:rsid w:val="00F70D9F"/>
    <w:rsid w:val="00F70F37"/>
    <w:rsid w:val="00F7173C"/>
    <w:rsid w:val="00F7278D"/>
    <w:rsid w:val="00F738BA"/>
    <w:rsid w:val="00F73BB5"/>
    <w:rsid w:val="00F73F82"/>
    <w:rsid w:val="00F74A75"/>
    <w:rsid w:val="00F751AF"/>
    <w:rsid w:val="00F753F9"/>
    <w:rsid w:val="00F75590"/>
    <w:rsid w:val="00F75DA3"/>
    <w:rsid w:val="00F81607"/>
    <w:rsid w:val="00F81BCB"/>
    <w:rsid w:val="00F84B92"/>
    <w:rsid w:val="00F86513"/>
    <w:rsid w:val="00F86EA9"/>
    <w:rsid w:val="00F87384"/>
    <w:rsid w:val="00F9083A"/>
    <w:rsid w:val="00F915DC"/>
    <w:rsid w:val="00F9174B"/>
    <w:rsid w:val="00F93965"/>
    <w:rsid w:val="00F943AD"/>
    <w:rsid w:val="00F9597B"/>
    <w:rsid w:val="00F9657E"/>
    <w:rsid w:val="00F9679D"/>
    <w:rsid w:val="00F97C05"/>
    <w:rsid w:val="00FA2764"/>
    <w:rsid w:val="00FA45D1"/>
    <w:rsid w:val="00FA5D2D"/>
    <w:rsid w:val="00FB07BE"/>
    <w:rsid w:val="00FB0ED8"/>
    <w:rsid w:val="00FB0EF4"/>
    <w:rsid w:val="00FB1850"/>
    <w:rsid w:val="00FB48D6"/>
    <w:rsid w:val="00FB4989"/>
    <w:rsid w:val="00FB55CD"/>
    <w:rsid w:val="00FB6024"/>
    <w:rsid w:val="00FB6089"/>
    <w:rsid w:val="00FB61C6"/>
    <w:rsid w:val="00FB661E"/>
    <w:rsid w:val="00FB6F69"/>
    <w:rsid w:val="00FB7F77"/>
    <w:rsid w:val="00FC0983"/>
    <w:rsid w:val="00FC13AE"/>
    <w:rsid w:val="00FC2111"/>
    <w:rsid w:val="00FC2995"/>
    <w:rsid w:val="00FC46EA"/>
    <w:rsid w:val="00FC64FB"/>
    <w:rsid w:val="00FC6951"/>
    <w:rsid w:val="00FC79F9"/>
    <w:rsid w:val="00FC7D70"/>
    <w:rsid w:val="00FD0EB6"/>
    <w:rsid w:val="00FD2A64"/>
    <w:rsid w:val="00FD3950"/>
    <w:rsid w:val="00FD3E78"/>
    <w:rsid w:val="00FD3EE8"/>
    <w:rsid w:val="00FD537B"/>
    <w:rsid w:val="00FD5937"/>
    <w:rsid w:val="00FD5FA4"/>
    <w:rsid w:val="00FD627A"/>
    <w:rsid w:val="00FD6714"/>
    <w:rsid w:val="00FD7589"/>
    <w:rsid w:val="00FD7F63"/>
    <w:rsid w:val="00FE016E"/>
    <w:rsid w:val="00FE05A9"/>
    <w:rsid w:val="00FE146C"/>
    <w:rsid w:val="00FE1771"/>
    <w:rsid w:val="00FE1FB3"/>
    <w:rsid w:val="00FE2B08"/>
    <w:rsid w:val="00FE352D"/>
    <w:rsid w:val="00FE3578"/>
    <w:rsid w:val="00FE3B82"/>
    <w:rsid w:val="00FE4CCE"/>
    <w:rsid w:val="00FE4CD9"/>
    <w:rsid w:val="00FE6809"/>
    <w:rsid w:val="00FE7109"/>
    <w:rsid w:val="00FE71CD"/>
    <w:rsid w:val="00FE75E2"/>
    <w:rsid w:val="00FE78BF"/>
    <w:rsid w:val="00FF0085"/>
    <w:rsid w:val="00FF1C43"/>
    <w:rsid w:val="00FF3477"/>
    <w:rsid w:val="00FF39AC"/>
    <w:rsid w:val="00FF3E0A"/>
    <w:rsid w:val="00FF4606"/>
    <w:rsid w:val="00FF4919"/>
    <w:rsid w:val="00FF4F9A"/>
    <w:rsid w:val="00FF64CB"/>
    <w:rsid w:val="00FF6A48"/>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DE7FE06"/>
  <w15:docId w15:val="{4D1B8AA5-1C4C-4A19-B5E1-AAA4FAE98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DB2"/>
    <w:rPr>
      <w:rFonts w:ascii="Times New Roman" w:eastAsia="Times New Roman" w:hAnsi="Times New Roman" w:cs="Times New Roman"/>
      <w:lang w:val="es-ES"/>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INAI"/>
    <w:link w:val="SinespaciadoCar"/>
    <w:uiPriority w:val="1"/>
    <w:qFormat/>
    <w:rsid w:val="002944C8"/>
    <w:rPr>
      <w:rFonts w:ascii="Times New Roman" w:eastAsia="Times New Roman" w:hAnsi="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eastAsia="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D60635"/>
    <w:rPr>
      <w:rFonts w:ascii="Times New Roman" w:eastAsia="Times New Roman" w:hAnsi="Times New Roman" w:cs="Times New Roman"/>
      <w:lang w:val="es-MX"/>
    </w:rPr>
  </w:style>
  <w:style w:type="table" w:styleId="Tablaconcuadrcula">
    <w:name w:val="Table Grid"/>
    <w:basedOn w:val="Tablanormal"/>
    <w:uiPriority w:val="59"/>
    <w:rsid w:val="00AA697E"/>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AA697E"/>
    <w:pPr>
      <w:widowControl w:val="0"/>
      <w:autoSpaceDE w:val="0"/>
      <w:autoSpaceDN w:val="0"/>
      <w:adjustRightInd w:val="0"/>
    </w:pPr>
    <w:rPr>
      <w:rFonts w:ascii="Times New Roman" w:eastAsia="Times New Roman" w:hAnsi="Times New Roman" w:cs="Times New Roman"/>
      <w:lang w:val="es-ES"/>
    </w:rPr>
  </w:style>
  <w:style w:type="character" w:customStyle="1" w:styleId="numberfracccentro">
    <w:name w:val="numberfracccentro"/>
    <w:basedOn w:val="Fuentedeprrafopredeter"/>
    <w:rsid w:val="00B8240C"/>
  </w:style>
  <w:style w:type="character" w:customStyle="1" w:styleId="Ttulo2Car">
    <w:name w:val="Título 2 Car"/>
    <w:basedOn w:val="Fuentedeprrafopredeter"/>
    <w:link w:val="Ttulo2"/>
    <w:uiPriority w:val="9"/>
    <w:rsid w:val="00B32071"/>
    <w:rPr>
      <w:rFonts w:asciiTheme="majorHAnsi" w:eastAsiaTheme="majorEastAsia" w:hAnsiTheme="majorHAnsi" w:cstheme="majorBidi"/>
      <w:color w:val="365F91" w:themeColor="accent1" w:themeShade="BF"/>
      <w:sz w:val="26"/>
      <w:szCs w:val="26"/>
      <w:lang w:val="es-ES"/>
    </w:rPr>
  </w:style>
  <w:style w:type="character" w:customStyle="1" w:styleId="Ninguno">
    <w:name w:val="Ninguno"/>
    <w:rsid w:val="00865F95"/>
    <w:rPr>
      <w:lang w:val="es-ES_tradnl"/>
    </w:rPr>
  </w:style>
  <w:style w:type="paragraph" w:customStyle="1" w:styleId="paragraph">
    <w:name w:val="paragraph"/>
    <w:basedOn w:val="Normal"/>
    <w:rsid w:val="00316239"/>
    <w:pPr>
      <w:spacing w:before="100" w:beforeAutospacing="1" w:after="100" w:afterAutospacing="1"/>
    </w:pPr>
    <w:rPr>
      <w:lang w:val="es-MX" w:eastAsia="es-MX"/>
    </w:rPr>
  </w:style>
  <w:style w:type="table" w:customStyle="1" w:styleId="Tablaconcuadrcula11112">
    <w:name w:val="Tabla con cuadrícula11112"/>
    <w:basedOn w:val="Tablanormal"/>
    <w:next w:val="Tablaconcuadrcula"/>
    <w:uiPriority w:val="39"/>
    <w:rsid w:val="00813BD0"/>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3D7B5F"/>
    <w:rPr>
      <w:sz w:val="16"/>
      <w:szCs w:val="16"/>
    </w:rPr>
  </w:style>
  <w:style w:type="paragraph" w:styleId="Textocomentario">
    <w:name w:val="annotation text"/>
    <w:basedOn w:val="Normal"/>
    <w:link w:val="TextocomentarioCar"/>
    <w:uiPriority w:val="99"/>
    <w:semiHidden/>
    <w:unhideWhenUsed/>
    <w:rsid w:val="003D7B5F"/>
    <w:rPr>
      <w:sz w:val="20"/>
      <w:szCs w:val="20"/>
    </w:rPr>
  </w:style>
  <w:style w:type="character" w:customStyle="1" w:styleId="TextocomentarioCar">
    <w:name w:val="Texto comentario Car"/>
    <w:basedOn w:val="Fuentedeprrafopredeter"/>
    <w:link w:val="Textocomentario"/>
    <w:uiPriority w:val="99"/>
    <w:semiHidden/>
    <w:rsid w:val="003D7B5F"/>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D7B5F"/>
    <w:rPr>
      <w:b/>
      <w:bCs/>
    </w:rPr>
  </w:style>
  <w:style w:type="character" w:customStyle="1" w:styleId="AsuntodelcomentarioCar">
    <w:name w:val="Asunto del comentario Car"/>
    <w:basedOn w:val="TextocomentarioCar"/>
    <w:link w:val="Asuntodelcomentario"/>
    <w:uiPriority w:val="99"/>
    <w:semiHidden/>
    <w:rsid w:val="003D7B5F"/>
    <w:rPr>
      <w:rFonts w:ascii="Times New Roman" w:eastAsia="Times New Roman" w:hAnsi="Times New Roman"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429931">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2704121">
      <w:bodyDiv w:val="1"/>
      <w:marLeft w:val="0"/>
      <w:marRight w:val="0"/>
      <w:marTop w:val="0"/>
      <w:marBottom w:val="0"/>
      <w:divBdr>
        <w:top w:val="none" w:sz="0" w:space="0" w:color="auto"/>
        <w:left w:val="none" w:sz="0" w:space="0" w:color="auto"/>
        <w:bottom w:val="none" w:sz="0" w:space="0" w:color="auto"/>
        <w:right w:val="none" w:sz="0" w:space="0" w:color="auto"/>
      </w:divBdr>
    </w:div>
    <w:div w:id="336237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4045413">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55788362">
      <w:bodyDiv w:val="1"/>
      <w:marLeft w:val="0"/>
      <w:marRight w:val="0"/>
      <w:marTop w:val="0"/>
      <w:marBottom w:val="0"/>
      <w:divBdr>
        <w:top w:val="none" w:sz="0" w:space="0" w:color="auto"/>
        <w:left w:val="none" w:sz="0" w:space="0" w:color="auto"/>
        <w:bottom w:val="none" w:sz="0" w:space="0" w:color="auto"/>
        <w:right w:val="none" w:sz="0" w:space="0" w:color="auto"/>
      </w:divBdr>
      <w:divsChild>
        <w:div w:id="11996180">
          <w:marLeft w:val="0"/>
          <w:marRight w:val="0"/>
          <w:marTop w:val="40"/>
          <w:marBottom w:val="40"/>
          <w:divBdr>
            <w:top w:val="none" w:sz="0" w:space="0" w:color="auto"/>
            <w:left w:val="none" w:sz="0" w:space="0" w:color="auto"/>
            <w:bottom w:val="none" w:sz="0" w:space="0" w:color="auto"/>
            <w:right w:val="none" w:sz="0" w:space="0" w:color="auto"/>
          </w:divBdr>
        </w:div>
        <w:div w:id="13850247">
          <w:marLeft w:val="0"/>
          <w:marRight w:val="0"/>
          <w:marTop w:val="40"/>
          <w:marBottom w:val="40"/>
          <w:divBdr>
            <w:top w:val="none" w:sz="0" w:space="0" w:color="auto"/>
            <w:left w:val="none" w:sz="0" w:space="0" w:color="auto"/>
            <w:bottom w:val="none" w:sz="0" w:space="0" w:color="auto"/>
            <w:right w:val="none" w:sz="0" w:space="0" w:color="auto"/>
          </w:divBdr>
        </w:div>
        <w:div w:id="42796355">
          <w:marLeft w:val="0"/>
          <w:marRight w:val="0"/>
          <w:marTop w:val="40"/>
          <w:marBottom w:val="40"/>
          <w:divBdr>
            <w:top w:val="none" w:sz="0" w:space="0" w:color="auto"/>
            <w:left w:val="none" w:sz="0" w:space="0" w:color="auto"/>
            <w:bottom w:val="none" w:sz="0" w:space="0" w:color="auto"/>
            <w:right w:val="none" w:sz="0" w:space="0" w:color="auto"/>
          </w:divBdr>
        </w:div>
        <w:div w:id="51932143">
          <w:marLeft w:val="0"/>
          <w:marRight w:val="0"/>
          <w:marTop w:val="40"/>
          <w:marBottom w:val="40"/>
          <w:divBdr>
            <w:top w:val="none" w:sz="0" w:space="0" w:color="auto"/>
            <w:left w:val="none" w:sz="0" w:space="0" w:color="auto"/>
            <w:bottom w:val="none" w:sz="0" w:space="0" w:color="auto"/>
            <w:right w:val="none" w:sz="0" w:space="0" w:color="auto"/>
          </w:divBdr>
        </w:div>
        <w:div w:id="71246709">
          <w:marLeft w:val="0"/>
          <w:marRight w:val="0"/>
          <w:marTop w:val="40"/>
          <w:marBottom w:val="40"/>
          <w:divBdr>
            <w:top w:val="none" w:sz="0" w:space="0" w:color="auto"/>
            <w:left w:val="none" w:sz="0" w:space="0" w:color="auto"/>
            <w:bottom w:val="none" w:sz="0" w:space="0" w:color="auto"/>
            <w:right w:val="none" w:sz="0" w:space="0" w:color="auto"/>
          </w:divBdr>
        </w:div>
        <w:div w:id="78408146">
          <w:marLeft w:val="0"/>
          <w:marRight w:val="0"/>
          <w:marTop w:val="40"/>
          <w:marBottom w:val="40"/>
          <w:divBdr>
            <w:top w:val="none" w:sz="0" w:space="0" w:color="auto"/>
            <w:left w:val="none" w:sz="0" w:space="0" w:color="auto"/>
            <w:bottom w:val="none" w:sz="0" w:space="0" w:color="auto"/>
            <w:right w:val="none" w:sz="0" w:space="0" w:color="auto"/>
          </w:divBdr>
        </w:div>
        <w:div w:id="123891728">
          <w:marLeft w:val="0"/>
          <w:marRight w:val="0"/>
          <w:marTop w:val="40"/>
          <w:marBottom w:val="40"/>
          <w:divBdr>
            <w:top w:val="none" w:sz="0" w:space="0" w:color="auto"/>
            <w:left w:val="none" w:sz="0" w:space="0" w:color="auto"/>
            <w:bottom w:val="none" w:sz="0" w:space="0" w:color="auto"/>
            <w:right w:val="none" w:sz="0" w:space="0" w:color="auto"/>
          </w:divBdr>
        </w:div>
        <w:div w:id="130564529">
          <w:marLeft w:val="0"/>
          <w:marRight w:val="0"/>
          <w:marTop w:val="40"/>
          <w:marBottom w:val="40"/>
          <w:divBdr>
            <w:top w:val="none" w:sz="0" w:space="0" w:color="auto"/>
            <w:left w:val="none" w:sz="0" w:space="0" w:color="auto"/>
            <w:bottom w:val="none" w:sz="0" w:space="0" w:color="auto"/>
            <w:right w:val="none" w:sz="0" w:space="0" w:color="auto"/>
          </w:divBdr>
        </w:div>
        <w:div w:id="142628030">
          <w:marLeft w:val="0"/>
          <w:marRight w:val="0"/>
          <w:marTop w:val="40"/>
          <w:marBottom w:val="40"/>
          <w:divBdr>
            <w:top w:val="none" w:sz="0" w:space="0" w:color="auto"/>
            <w:left w:val="none" w:sz="0" w:space="0" w:color="auto"/>
            <w:bottom w:val="none" w:sz="0" w:space="0" w:color="auto"/>
            <w:right w:val="none" w:sz="0" w:space="0" w:color="auto"/>
          </w:divBdr>
        </w:div>
        <w:div w:id="154036027">
          <w:marLeft w:val="0"/>
          <w:marRight w:val="0"/>
          <w:marTop w:val="40"/>
          <w:marBottom w:val="40"/>
          <w:divBdr>
            <w:top w:val="none" w:sz="0" w:space="0" w:color="auto"/>
            <w:left w:val="none" w:sz="0" w:space="0" w:color="auto"/>
            <w:bottom w:val="none" w:sz="0" w:space="0" w:color="auto"/>
            <w:right w:val="none" w:sz="0" w:space="0" w:color="auto"/>
          </w:divBdr>
        </w:div>
        <w:div w:id="157890360">
          <w:marLeft w:val="0"/>
          <w:marRight w:val="0"/>
          <w:marTop w:val="40"/>
          <w:marBottom w:val="40"/>
          <w:divBdr>
            <w:top w:val="none" w:sz="0" w:space="0" w:color="auto"/>
            <w:left w:val="none" w:sz="0" w:space="0" w:color="auto"/>
            <w:bottom w:val="none" w:sz="0" w:space="0" w:color="auto"/>
            <w:right w:val="none" w:sz="0" w:space="0" w:color="auto"/>
          </w:divBdr>
        </w:div>
        <w:div w:id="158734230">
          <w:marLeft w:val="0"/>
          <w:marRight w:val="0"/>
          <w:marTop w:val="40"/>
          <w:marBottom w:val="40"/>
          <w:divBdr>
            <w:top w:val="none" w:sz="0" w:space="0" w:color="auto"/>
            <w:left w:val="none" w:sz="0" w:space="0" w:color="auto"/>
            <w:bottom w:val="none" w:sz="0" w:space="0" w:color="auto"/>
            <w:right w:val="none" w:sz="0" w:space="0" w:color="auto"/>
          </w:divBdr>
        </w:div>
        <w:div w:id="190848651">
          <w:marLeft w:val="0"/>
          <w:marRight w:val="0"/>
          <w:marTop w:val="40"/>
          <w:marBottom w:val="40"/>
          <w:divBdr>
            <w:top w:val="none" w:sz="0" w:space="0" w:color="auto"/>
            <w:left w:val="none" w:sz="0" w:space="0" w:color="auto"/>
            <w:bottom w:val="none" w:sz="0" w:space="0" w:color="auto"/>
            <w:right w:val="none" w:sz="0" w:space="0" w:color="auto"/>
          </w:divBdr>
        </w:div>
        <w:div w:id="196505489">
          <w:marLeft w:val="0"/>
          <w:marRight w:val="0"/>
          <w:marTop w:val="40"/>
          <w:marBottom w:val="40"/>
          <w:divBdr>
            <w:top w:val="none" w:sz="0" w:space="0" w:color="auto"/>
            <w:left w:val="none" w:sz="0" w:space="0" w:color="auto"/>
            <w:bottom w:val="none" w:sz="0" w:space="0" w:color="auto"/>
            <w:right w:val="none" w:sz="0" w:space="0" w:color="auto"/>
          </w:divBdr>
        </w:div>
        <w:div w:id="197469221">
          <w:marLeft w:val="0"/>
          <w:marRight w:val="0"/>
          <w:marTop w:val="40"/>
          <w:marBottom w:val="40"/>
          <w:divBdr>
            <w:top w:val="none" w:sz="0" w:space="0" w:color="auto"/>
            <w:left w:val="none" w:sz="0" w:space="0" w:color="auto"/>
            <w:bottom w:val="none" w:sz="0" w:space="0" w:color="auto"/>
            <w:right w:val="none" w:sz="0" w:space="0" w:color="auto"/>
          </w:divBdr>
        </w:div>
        <w:div w:id="221256313">
          <w:marLeft w:val="0"/>
          <w:marRight w:val="0"/>
          <w:marTop w:val="40"/>
          <w:marBottom w:val="40"/>
          <w:divBdr>
            <w:top w:val="none" w:sz="0" w:space="0" w:color="auto"/>
            <w:left w:val="none" w:sz="0" w:space="0" w:color="auto"/>
            <w:bottom w:val="none" w:sz="0" w:space="0" w:color="auto"/>
            <w:right w:val="none" w:sz="0" w:space="0" w:color="auto"/>
          </w:divBdr>
        </w:div>
        <w:div w:id="240651005">
          <w:marLeft w:val="0"/>
          <w:marRight w:val="0"/>
          <w:marTop w:val="40"/>
          <w:marBottom w:val="40"/>
          <w:divBdr>
            <w:top w:val="none" w:sz="0" w:space="0" w:color="auto"/>
            <w:left w:val="none" w:sz="0" w:space="0" w:color="auto"/>
            <w:bottom w:val="none" w:sz="0" w:space="0" w:color="auto"/>
            <w:right w:val="none" w:sz="0" w:space="0" w:color="auto"/>
          </w:divBdr>
        </w:div>
        <w:div w:id="259341867">
          <w:marLeft w:val="0"/>
          <w:marRight w:val="0"/>
          <w:marTop w:val="40"/>
          <w:marBottom w:val="40"/>
          <w:divBdr>
            <w:top w:val="none" w:sz="0" w:space="0" w:color="auto"/>
            <w:left w:val="none" w:sz="0" w:space="0" w:color="auto"/>
            <w:bottom w:val="none" w:sz="0" w:space="0" w:color="auto"/>
            <w:right w:val="none" w:sz="0" w:space="0" w:color="auto"/>
          </w:divBdr>
        </w:div>
        <w:div w:id="259486669">
          <w:marLeft w:val="0"/>
          <w:marRight w:val="0"/>
          <w:marTop w:val="40"/>
          <w:marBottom w:val="40"/>
          <w:divBdr>
            <w:top w:val="none" w:sz="0" w:space="0" w:color="auto"/>
            <w:left w:val="none" w:sz="0" w:space="0" w:color="auto"/>
            <w:bottom w:val="none" w:sz="0" w:space="0" w:color="auto"/>
            <w:right w:val="none" w:sz="0" w:space="0" w:color="auto"/>
          </w:divBdr>
        </w:div>
        <w:div w:id="271405501">
          <w:marLeft w:val="0"/>
          <w:marRight w:val="0"/>
          <w:marTop w:val="40"/>
          <w:marBottom w:val="40"/>
          <w:divBdr>
            <w:top w:val="none" w:sz="0" w:space="0" w:color="auto"/>
            <w:left w:val="none" w:sz="0" w:space="0" w:color="auto"/>
            <w:bottom w:val="none" w:sz="0" w:space="0" w:color="auto"/>
            <w:right w:val="none" w:sz="0" w:space="0" w:color="auto"/>
          </w:divBdr>
        </w:div>
        <w:div w:id="275795303">
          <w:marLeft w:val="0"/>
          <w:marRight w:val="0"/>
          <w:marTop w:val="40"/>
          <w:marBottom w:val="40"/>
          <w:divBdr>
            <w:top w:val="none" w:sz="0" w:space="0" w:color="auto"/>
            <w:left w:val="none" w:sz="0" w:space="0" w:color="auto"/>
            <w:bottom w:val="none" w:sz="0" w:space="0" w:color="auto"/>
            <w:right w:val="none" w:sz="0" w:space="0" w:color="auto"/>
          </w:divBdr>
        </w:div>
        <w:div w:id="327171058">
          <w:marLeft w:val="0"/>
          <w:marRight w:val="850"/>
          <w:marTop w:val="0"/>
          <w:marBottom w:val="101"/>
          <w:divBdr>
            <w:top w:val="none" w:sz="0" w:space="0" w:color="auto"/>
            <w:left w:val="none" w:sz="0" w:space="0" w:color="auto"/>
            <w:bottom w:val="none" w:sz="0" w:space="0" w:color="auto"/>
            <w:right w:val="none" w:sz="0" w:space="0" w:color="auto"/>
          </w:divBdr>
        </w:div>
        <w:div w:id="353962132">
          <w:marLeft w:val="0"/>
          <w:marRight w:val="0"/>
          <w:marTop w:val="40"/>
          <w:marBottom w:val="40"/>
          <w:divBdr>
            <w:top w:val="none" w:sz="0" w:space="0" w:color="auto"/>
            <w:left w:val="none" w:sz="0" w:space="0" w:color="auto"/>
            <w:bottom w:val="none" w:sz="0" w:space="0" w:color="auto"/>
            <w:right w:val="none" w:sz="0" w:space="0" w:color="auto"/>
          </w:divBdr>
        </w:div>
        <w:div w:id="373163289">
          <w:marLeft w:val="360"/>
          <w:marRight w:val="0"/>
          <w:marTop w:val="0"/>
          <w:marBottom w:val="101"/>
          <w:divBdr>
            <w:top w:val="none" w:sz="0" w:space="0" w:color="auto"/>
            <w:left w:val="none" w:sz="0" w:space="0" w:color="auto"/>
            <w:bottom w:val="none" w:sz="0" w:space="0" w:color="auto"/>
            <w:right w:val="none" w:sz="0" w:space="0" w:color="auto"/>
          </w:divBdr>
        </w:div>
        <w:div w:id="388267032">
          <w:marLeft w:val="0"/>
          <w:marRight w:val="0"/>
          <w:marTop w:val="40"/>
          <w:marBottom w:val="40"/>
          <w:divBdr>
            <w:top w:val="none" w:sz="0" w:space="0" w:color="auto"/>
            <w:left w:val="none" w:sz="0" w:space="0" w:color="auto"/>
            <w:bottom w:val="none" w:sz="0" w:space="0" w:color="auto"/>
            <w:right w:val="none" w:sz="0" w:space="0" w:color="auto"/>
          </w:divBdr>
        </w:div>
        <w:div w:id="399250483">
          <w:marLeft w:val="0"/>
          <w:marRight w:val="0"/>
          <w:marTop w:val="40"/>
          <w:marBottom w:val="40"/>
          <w:divBdr>
            <w:top w:val="none" w:sz="0" w:space="0" w:color="auto"/>
            <w:left w:val="none" w:sz="0" w:space="0" w:color="auto"/>
            <w:bottom w:val="none" w:sz="0" w:space="0" w:color="auto"/>
            <w:right w:val="none" w:sz="0" w:space="0" w:color="auto"/>
          </w:divBdr>
        </w:div>
        <w:div w:id="400829742">
          <w:marLeft w:val="0"/>
          <w:marRight w:val="0"/>
          <w:marTop w:val="40"/>
          <w:marBottom w:val="40"/>
          <w:divBdr>
            <w:top w:val="none" w:sz="0" w:space="0" w:color="auto"/>
            <w:left w:val="none" w:sz="0" w:space="0" w:color="auto"/>
            <w:bottom w:val="none" w:sz="0" w:space="0" w:color="auto"/>
            <w:right w:val="none" w:sz="0" w:space="0" w:color="auto"/>
          </w:divBdr>
        </w:div>
        <w:div w:id="404380405">
          <w:marLeft w:val="0"/>
          <w:marRight w:val="0"/>
          <w:marTop w:val="40"/>
          <w:marBottom w:val="40"/>
          <w:divBdr>
            <w:top w:val="none" w:sz="0" w:space="0" w:color="auto"/>
            <w:left w:val="none" w:sz="0" w:space="0" w:color="auto"/>
            <w:bottom w:val="none" w:sz="0" w:space="0" w:color="auto"/>
            <w:right w:val="none" w:sz="0" w:space="0" w:color="auto"/>
          </w:divBdr>
        </w:div>
        <w:div w:id="407044176">
          <w:marLeft w:val="0"/>
          <w:marRight w:val="0"/>
          <w:marTop w:val="40"/>
          <w:marBottom w:val="40"/>
          <w:divBdr>
            <w:top w:val="none" w:sz="0" w:space="0" w:color="auto"/>
            <w:left w:val="none" w:sz="0" w:space="0" w:color="auto"/>
            <w:bottom w:val="none" w:sz="0" w:space="0" w:color="auto"/>
            <w:right w:val="none" w:sz="0" w:space="0" w:color="auto"/>
          </w:divBdr>
        </w:div>
        <w:div w:id="437481211">
          <w:marLeft w:val="0"/>
          <w:marRight w:val="0"/>
          <w:marTop w:val="40"/>
          <w:marBottom w:val="40"/>
          <w:divBdr>
            <w:top w:val="none" w:sz="0" w:space="0" w:color="auto"/>
            <w:left w:val="none" w:sz="0" w:space="0" w:color="auto"/>
            <w:bottom w:val="none" w:sz="0" w:space="0" w:color="auto"/>
            <w:right w:val="none" w:sz="0" w:space="0" w:color="auto"/>
          </w:divBdr>
        </w:div>
        <w:div w:id="443306249">
          <w:marLeft w:val="0"/>
          <w:marRight w:val="0"/>
          <w:marTop w:val="40"/>
          <w:marBottom w:val="40"/>
          <w:divBdr>
            <w:top w:val="none" w:sz="0" w:space="0" w:color="auto"/>
            <w:left w:val="none" w:sz="0" w:space="0" w:color="auto"/>
            <w:bottom w:val="none" w:sz="0" w:space="0" w:color="auto"/>
            <w:right w:val="none" w:sz="0" w:space="0" w:color="auto"/>
          </w:divBdr>
        </w:div>
        <w:div w:id="471214126">
          <w:marLeft w:val="0"/>
          <w:marRight w:val="0"/>
          <w:marTop w:val="40"/>
          <w:marBottom w:val="40"/>
          <w:divBdr>
            <w:top w:val="none" w:sz="0" w:space="0" w:color="auto"/>
            <w:left w:val="none" w:sz="0" w:space="0" w:color="auto"/>
            <w:bottom w:val="none" w:sz="0" w:space="0" w:color="auto"/>
            <w:right w:val="none" w:sz="0" w:space="0" w:color="auto"/>
          </w:divBdr>
        </w:div>
        <w:div w:id="502815405">
          <w:marLeft w:val="0"/>
          <w:marRight w:val="0"/>
          <w:marTop w:val="40"/>
          <w:marBottom w:val="40"/>
          <w:divBdr>
            <w:top w:val="none" w:sz="0" w:space="0" w:color="auto"/>
            <w:left w:val="none" w:sz="0" w:space="0" w:color="auto"/>
            <w:bottom w:val="none" w:sz="0" w:space="0" w:color="auto"/>
            <w:right w:val="none" w:sz="0" w:space="0" w:color="auto"/>
          </w:divBdr>
        </w:div>
        <w:div w:id="548538700">
          <w:marLeft w:val="0"/>
          <w:marRight w:val="0"/>
          <w:marTop w:val="40"/>
          <w:marBottom w:val="40"/>
          <w:divBdr>
            <w:top w:val="none" w:sz="0" w:space="0" w:color="auto"/>
            <w:left w:val="none" w:sz="0" w:space="0" w:color="auto"/>
            <w:bottom w:val="none" w:sz="0" w:space="0" w:color="auto"/>
            <w:right w:val="none" w:sz="0" w:space="0" w:color="auto"/>
          </w:divBdr>
        </w:div>
        <w:div w:id="569193398">
          <w:marLeft w:val="0"/>
          <w:marRight w:val="0"/>
          <w:marTop w:val="40"/>
          <w:marBottom w:val="40"/>
          <w:divBdr>
            <w:top w:val="none" w:sz="0" w:space="0" w:color="auto"/>
            <w:left w:val="none" w:sz="0" w:space="0" w:color="auto"/>
            <w:bottom w:val="none" w:sz="0" w:space="0" w:color="auto"/>
            <w:right w:val="none" w:sz="0" w:space="0" w:color="auto"/>
          </w:divBdr>
        </w:div>
        <w:div w:id="607738445">
          <w:marLeft w:val="0"/>
          <w:marRight w:val="0"/>
          <w:marTop w:val="40"/>
          <w:marBottom w:val="40"/>
          <w:divBdr>
            <w:top w:val="none" w:sz="0" w:space="0" w:color="auto"/>
            <w:left w:val="none" w:sz="0" w:space="0" w:color="auto"/>
            <w:bottom w:val="none" w:sz="0" w:space="0" w:color="auto"/>
            <w:right w:val="none" w:sz="0" w:space="0" w:color="auto"/>
          </w:divBdr>
        </w:div>
        <w:div w:id="611285431">
          <w:marLeft w:val="0"/>
          <w:marRight w:val="0"/>
          <w:marTop w:val="40"/>
          <w:marBottom w:val="40"/>
          <w:divBdr>
            <w:top w:val="none" w:sz="0" w:space="0" w:color="auto"/>
            <w:left w:val="none" w:sz="0" w:space="0" w:color="auto"/>
            <w:bottom w:val="none" w:sz="0" w:space="0" w:color="auto"/>
            <w:right w:val="none" w:sz="0" w:space="0" w:color="auto"/>
          </w:divBdr>
        </w:div>
        <w:div w:id="624316189">
          <w:marLeft w:val="0"/>
          <w:marRight w:val="0"/>
          <w:marTop w:val="40"/>
          <w:marBottom w:val="40"/>
          <w:divBdr>
            <w:top w:val="none" w:sz="0" w:space="0" w:color="auto"/>
            <w:left w:val="none" w:sz="0" w:space="0" w:color="auto"/>
            <w:bottom w:val="none" w:sz="0" w:space="0" w:color="auto"/>
            <w:right w:val="none" w:sz="0" w:space="0" w:color="auto"/>
          </w:divBdr>
        </w:div>
        <w:div w:id="629671586">
          <w:marLeft w:val="0"/>
          <w:marRight w:val="0"/>
          <w:marTop w:val="40"/>
          <w:marBottom w:val="40"/>
          <w:divBdr>
            <w:top w:val="none" w:sz="0" w:space="0" w:color="auto"/>
            <w:left w:val="none" w:sz="0" w:space="0" w:color="auto"/>
            <w:bottom w:val="none" w:sz="0" w:space="0" w:color="auto"/>
            <w:right w:val="none" w:sz="0" w:space="0" w:color="auto"/>
          </w:divBdr>
        </w:div>
        <w:div w:id="649362687">
          <w:marLeft w:val="0"/>
          <w:marRight w:val="0"/>
          <w:marTop w:val="40"/>
          <w:marBottom w:val="40"/>
          <w:divBdr>
            <w:top w:val="none" w:sz="0" w:space="0" w:color="auto"/>
            <w:left w:val="none" w:sz="0" w:space="0" w:color="auto"/>
            <w:bottom w:val="none" w:sz="0" w:space="0" w:color="auto"/>
            <w:right w:val="none" w:sz="0" w:space="0" w:color="auto"/>
          </w:divBdr>
        </w:div>
        <w:div w:id="706762261">
          <w:marLeft w:val="0"/>
          <w:marRight w:val="0"/>
          <w:marTop w:val="40"/>
          <w:marBottom w:val="40"/>
          <w:divBdr>
            <w:top w:val="none" w:sz="0" w:space="0" w:color="auto"/>
            <w:left w:val="none" w:sz="0" w:space="0" w:color="auto"/>
            <w:bottom w:val="none" w:sz="0" w:space="0" w:color="auto"/>
            <w:right w:val="none" w:sz="0" w:space="0" w:color="auto"/>
          </w:divBdr>
        </w:div>
        <w:div w:id="727415180">
          <w:marLeft w:val="0"/>
          <w:marRight w:val="0"/>
          <w:marTop w:val="40"/>
          <w:marBottom w:val="40"/>
          <w:divBdr>
            <w:top w:val="none" w:sz="0" w:space="0" w:color="auto"/>
            <w:left w:val="none" w:sz="0" w:space="0" w:color="auto"/>
            <w:bottom w:val="none" w:sz="0" w:space="0" w:color="auto"/>
            <w:right w:val="none" w:sz="0" w:space="0" w:color="auto"/>
          </w:divBdr>
        </w:div>
        <w:div w:id="729891402">
          <w:marLeft w:val="0"/>
          <w:marRight w:val="0"/>
          <w:marTop w:val="40"/>
          <w:marBottom w:val="40"/>
          <w:divBdr>
            <w:top w:val="none" w:sz="0" w:space="0" w:color="auto"/>
            <w:left w:val="none" w:sz="0" w:space="0" w:color="auto"/>
            <w:bottom w:val="none" w:sz="0" w:space="0" w:color="auto"/>
            <w:right w:val="none" w:sz="0" w:space="0" w:color="auto"/>
          </w:divBdr>
        </w:div>
        <w:div w:id="741754153">
          <w:marLeft w:val="0"/>
          <w:marRight w:val="0"/>
          <w:marTop w:val="40"/>
          <w:marBottom w:val="40"/>
          <w:divBdr>
            <w:top w:val="none" w:sz="0" w:space="0" w:color="auto"/>
            <w:left w:val="none" w:sz="0" w:space="0" w:color="auto"/>
            <w:bottom w:val="none" w:sz="0" w:space="0" w:color="auto"/>
            <w:right w:val="none" w:sz="0" w:space="0" w:color="auto"/>
          </w:divBdr>
        </w:div>
        <w:div w:id="760225467">
          <w:marLeft w:val="0"/>
          <w:marRight w:val="0"/>
          <w:marTop w:val="40"/>
          <w:marBottom w:val="40"/>
          <w:divBdr>
            <w:top w:val="none" w:sz="0" w:space="0" w:color="auto"/>
            <w:left w:val="none" w:sz="0" w:space="0" w:color="auto"/>
            <w:bottom w:val="none" w:sz="0" w:space="0" w:color="auto"/>
            <w:right w:val="none" w:sz="0" w:space="0" w:color="auto"/>
          </w:divBdr>
        </w:div>
        <w:div w:id="764035031">
          <w:marLeft w:val="0"/>
          <w:marRight w:val="0"/>
          <w:marTop w:val="40"/>
          <w:marBottom w:val="40"/>
          <w:divBdr>
            <w:top w:val="none" w:sz="0" w:space="0" w:color="auto"/>
            <w:left w:val="none" w:sz="0" w:space="0" w:color="auto"/>
            <w:bottom w:val="none" w:sz="0" w:space="0" w:color="auto"/>
            <w:right w:val="none" w:sz="0" w:space="0" w:color="auto"/>
          </w:divBdr>
        </w:div>
        <w:div w:id="767505757">
          <w:marLeft w:val="0"/>
          <w:marRight w:val="0"/>
          <w:marTop w:val="40"/>
          <w:marBottom w:val="40"/>
          <w:divBdr>
            <w:top w:val="none" w:sz="0" w:space="0" w:color="auto"/>
            <w:left w:val="none" w:sz="0" w:space="0" w:color="auto"/>
            <w:bottom w:val="none" w:sz="0" w:space="0" w:color="auto"/>
            <w:right w:val="none" w:sz="0" w:space="0" w:color="auto"/>
          </w:divBdr>
        </w:div>
        <w:div w:id="794520566">
          <w:marLeft w:val="0"/>
          <w:marRight w:val="0"/>
          <w:marTop w:val="40"/>
          <w:marBottom w:val="40"/>
          <w:divBdr>
            <w:top w:val="none" w:sz="0" w:space="0" w:color="auto"/>
            <w:left w:val="none" w:sz="0" w:space="0" w:color="auto"/>
            <w:bottom w:val="none" w:sz="0" w:space="0" w:color="auto"/>
            <w:right w:val="none" w:sz="0" w:space="0" w:color="auto"/>
          </w:divBdr>
        </w:div>
        <w:div w:id="803233666">
          <w:marLeft w:val="0"/>
          <w:marRight w:val="0"/>
          <w:marTop w:val="40"/>
          <w:marBottom w:val="40"/>
          <w:divBdr>
            <w:top w:val="none" w:sz="0" w:space="0" w:color="auto"/>
            <w:left w:val="none" w:sz="0" w:space="0" w:color="auto"/>
            <w:bottom w:val="none" w:sz="0" w:space="0" w:color="auto"/>
            <w:right w:val="none" w:sz="0" w:space="0" w:color="auto"/>
          </w:divBdr>
        </w:div>
        <w:div w:id="814181696">
          <w:marLeft w:val="0"/>
          <w:marRight w:val="0"/>
          <w:marTop w:val="40"/>
          <w:marBottom w:val="40"/>
          <w:divBdr>
            <w:top w:val="none" w:sz="0" w:space="0" w:color="auto"/>
            <w:left w:val="none" w:sz="0" w:space="0" w:color="auto"/>
            <w:bottom w:val="none" w:sz="0" w:space="0" w:color="auto"/>
            <w:right w:val="none" w:sz="0" w:space="0" w:color="auto"/>
          </w:divBdr>
        </w:div>
        <w:div w:id="822047276">
          <w:marLeft w:val="360"/>
          <w:marRight w:val="0"/>
          <w:marTop w:val="0"/>
          <w:marBottom w:val="101"/>
          <w:divBdr>
            <w:top w:val="none" w:sz="0" w:space="0" w:color="auto"/>
            <w:left w:val="none" w:sz="0" w:space="0" w:color="auto"/>
            <w:bottom w:val="none" w:sz="0" w:space="0" w:color="auto"/>
            <w:right w:val="none" w:sz="0" w:space="0" w:color="auto"/>
          </w:divBdr>
        </w:div>
        <w:div w:id="830871274">
          <w:marLeft w:val="0"/>
          <w:marRight w:val="0"/>
          <w:marTop w:val="40"/>
          <w:marBottom w:val="40"/>
          <w:divBdr>
            <w:top w:val="none" w:sz="0" w:space="0" w:color="auto"/>
            <w:left w:val="none" w:sz="0" w:space="0" w:color="auto"/>
            <w:bottom w:val="none" w:sz="0" w:space="0" w:color="auto"/>
            <w:right w:val="none" w:sz="0" w:space="0" w:color="auto"/>
          </w:divBdr>
        </w:div>
        <w:div w:id="856310948">
          <w:marLeft w:val="0"/>
          <w:marRight w:val="0"/>
          <w:marTop w:val="40"/>
          <w:marBottom w:val="40"/>
          <w:divBdr>
            <w:top w:val="none" w:sz="0" w:space="0" w:color="auto"/>
            <w:left w:val="none" w:sz="0" w:space="0" w:color="auto"/>
            <w:bottom w:val="none" w:sz="0" w:space="0" w:color="auto"/>
            <w:right w:val="none" w:sz="0" w:space="0" w:color="auto"/>
          </w:divBdr>
        </w:div>
        <w:div w:id="882013336">
          <w:marLeft w:val="0"/>
          <w:marRight w:val="0"/>
          <w:marTop w:val="40"/>
          <w:marBottom w:val="40"/>
          <w:divBdr>
            <w:top w:val="none" w:sz="0" w:space="0" w:color="auto"/>
            <w:left w:val="none" w:sz="0" w:space="0" w:color="auto"/>
            <w:bottom w:val="none" w:sz="0" w:space="0" w:color="auto"/>
            <w:right w:val="none" w:sz="0" w:space="0" w:color="auto"/>
          </w:divBdr>
        </w:div>
        <w:div w:id="895631826">
          <w:marLeft w:val="0"/>
          <w:marRight w:val="0"/>
          <w:marTop w:val="40"/>
          <w:marBottom w:val="40"/>
          <w:divBdr>
            <w:top w:val="none" w:sz="0" w:space="0" w:color="auto"/>
            <w:left w:val="none" w:sz="0" w:space="0" w:color="auto"/>
            <w:bottom w:val="none" w:sz="0" w:space="0" w:color="auto"/>
            <w:right w:val="none" w:sz="0" w:space="0" w:color="auto"/>
          </w:divBdr>
        </w:div>
        <w:div w:id="900868830">
          <w:marLeft w:val="0"/>
          <w:marRight w:val="0"/>
          <w:marTop w:val="40"/>
          <w:marBottom w:val="40"/>
          <w:divBdr>
            <w:top w:val="none" w:sz="0" w:space="0" w:color="auto"/>
            <w:left w:val="none" w:sz="0" w:space="0" w:color="auto"/>
            <w:bottom w:val="none" w:sz="0" w:space="0" w:color="auto"/>
            <w:right w:val="none" w:sz="0" w:space="0" w:color="auto"/>
          </w:divBdr>
        </w:div>
        <w:div w:id="906259432">
          <w:marLeft w:val="0"/>
          <w:marRight w:val="0"/>
          <w:marTop w:val="40"/>
          <w:marBottom w:val="40"/>
          <w:divBdr>
            <w:top w:val="none" w:sz="0" w:space="0" w:color="auto"/>
            <w:left w:val="none" w:sz="0" w:space="0" w:color="auto"/>
            <w:bottom w:val="none" w:sz="0" w:space="0" w:color="auto"/>
            <w:right w:val="none" w:sz="0" w:space="0" w:color="auto"/>
          </w:divBdr>
        </w:div>
        <w:div w:id="913973675">
          <w:marLeft w:val="0"/>
          <w:marRight w:val="0"/>
          <w:marTop w:val="40"/>
          <w:marBottom w:val="40"/>
          <w:divBdr>
            <w:top w:val="none" w:sz="0" w:space="0" w:color="auto"/>
            <w:left w:val="none" w:sz="0" w:space="0" w:color="auto"/>
            <w:bottom w:val="none" w:sz="0" w:space="0" w:color="auto"/>
            <w:right w:val="none" w:sz="0" w:space="0" w:color="auto"/>
          </w:divBdr>
        </w:div>
        <w:div w:id="942224568">
          <w:marLeft w:val="0"/>
          <w:marRight w:val="0"/>
          <w:marTop w:val="40"/>
          <w:marBottom w:val="40"/>
          <w:divBdr>
            <w:top w:val="none" w:sz="0" w:space="0" w:color="auto"/>
            <w:left w:val="none" w:sz="0" w:space="0" w:color="auto"/>
            <w:bottom w:val="none" w:sz="0" w:space="0" w:color="auto"/>
            <w:right w:val="none" w:sz="0" w:space="0" w:color="auto"/>
          </w:divBdr>
        </w:div>
        <w:div w:id="955021401">
          <w:marLeft w:val="0"/>
          <w:marRight w:val="0"/>
          <w:marTop w:val="40"/>
          <w:marBottom w:val="40"/>
          <w:divBdr>
            <w:top w:val="none" w:sz="0" w:space="0" w:color="auto"/>
            <w:left w:val="none" w:sz="0" w:space="0" w:color="auto"/>
            <w:bottom w:val="none" w:sz="0" w:space="0" w:color="auto"/>
            <w:right w:val="none" w:sz="0" w:space="0" w:color="auto"/>
          </w:divBdr>
        </w:div>
        <w:div w:id="984697778">
          <w:marLeft w:val="0"/>
          <w:marRight w:val="0"/>
          <w:marTop w:val="40"/>
          <w:marBottom w:val="40"/>
          <w:divBdr>
            <w:top w:val="none" w:sz="0" w:space="0" w:color="auto"/>
            <w:left w:val="none" w:sz="0" w:space="0" w:color="auto"/>
            <w:bottom w:val="none" w:sz="0" w:space="0" w:color="auto"/>
            <w:right w:val="none" w:sz="0" w:space="0" w:color="auto"/>
          </w:divBdr>
        </w:div>
        <w:div w:id="1012994106">
          <w:marLeft w:val="0"/>
          <w:marRight w:val="0"/>
          <w:marTop w:val="40"/>
          <w:marBottom w:val="40"/>
          <w:divBdr>
            <w:top w:val="none" w:sz="0" w:space="0" w:color="auto"/>
            <w:left w:val="none" w:sz="0" w:space="0" w:color="auto"/>
            <w:bottom w:val="none" w:sz="0" w:space="0" w:color="auto"/>
            <w:right w:val="none" w:sz="0" w:space="0" w:color="auto"/>
          </w:divBdr>
        </w:div>
        <w:div w:id="1084689652">
          <w:marLeft w:val="0"/>
          <w:marRight w:val="0"/>
          <w:marTop w:val="40"/>
          <w:marBottom w:val="40"/>
          <w:divBdr>
            <w:top w:val="none" w:sz="0" w:space="0" w:color="auto"/>
            <w:left w:val="none" w:sz="0" w:space="0" w:color="auto"/>
            <w:bottom w:val="none" w:sz="0" w:space="0" w:color="auto"/>
            <w:right w:val="none" w:sz="0" w:space="0" w:color="auto"/>
          </w:divBdr>
        </w:div>
        <w:div w:id="1090856467">
          <w:marLeft w:val="360"/>
          <w:marRight w:val="0"/>
          <w:marTop w:val="0"/>
          <w:marBottom w:val="101"/>
          <w:divBdr>
            <w:top w:val="none" w:sz="0" w:space="0" w:color="auto"/>
            <w:left w:val="none" w:sz="0" w:space="0" w:color="auto"/>
            <w:bottom w:val="none" w:sz="0" w:space="0" w:color="auto"/>
            <w:right w:val="none" w:sz="0" w:space="0" w:color="auto"/>
          </w:divBdr>
        </w:div>
        <w:div w:id="1105274207">
          <w:marLeft w:val="0"/>
          <w:marRight w:val="0"/>
          <w:marTop w:val="40"/>
          <w:marBottom w:val="40"/>
          <w:divBdr>
            <w:top w:val="none" w:sz="0" w:space="0" w:color="auto"/>
            <w:left w:val="none" w:sz="0" w:space="0" w:color="auto"/>
            <w:bottom w:val="none" w:sz="0" w:space="0" w:color="auto"/>
            <w:right w:val="none" w:sz="0" w:space="0" w:color="auto"/>
          </w:divBdr>
        </w:div>
        <w:div w:id="1134636471">
          <w:marLeft w:val="0"/>
          <w:marRight w:val="0"/>
          <w:marTop w:val="40"/>
          <w:marBottom w:val="40"/>
          <w:divBdr>
            <w:top w:val="none" w:sz="0" w:space="0" w:color="auto"/>
            <w:left w:val="none" w:sz="0" w:space="0" w:color="auto"/>
            <w:bottom w:val="none" w:sz="0" w:space="0" w:color="auto"/>
            <w:right w:val="none" w:sz="0" w:space="0" w:color="auto"/>
          </w:divBdr>
        </w:div>
        <w:div w:id="1134760292">
          <w:marLeft w:val="0"/>
          <w:marRight w:val="0"/>
          <w:marTop w:val="40"/>
          <w:marBottom w:val="40"/>
          <w:divBdr>
            <w:top w:val="none" w:sz="0" w:space="0" w:color="auto"/>
            <w:left w:val="none" w:sz="0" w:space="0" w:color="auto"/>
            <w:bottom w:val="none" w:sz="0" w:space="0" w:color="auto"/>
            <w:right w:val="none" w:sz="0" w:space="0" w:color="auto"/>
          </w:divBdr>
        </w:div>
        <w:div w:id="1185822730">
          <w:marLeft w:val="0"/>
          <w:marRight w:val="0"/>
          <w:marTop w:val="40"/>
          <w:marBottom w:val="40"/>
          <w:divBdr>
            <w:top w:val="none" w:sz="0" w:space="0" w:color="auto"/>
            <w:left w:val="none" w:sz="0" w:space="0" w:color="auto"/>
            <w:bottom w:val="none" w:sz="0" w:space="0" w:color="auto"/>
            <w:right w:val="none" w:sz="0" w:space="0" w:color="auto"/>
          </w:divBdr>
        </w:div>
        <w:div w:id="1234124918">
          <w:marLeft w:val="0"/>
          <w:marRight w:val="0"/>
          <w:marTop w:val="40"/>
          <w:marBottom w:val="40"/>
          <w:divBdr>
            <w:top w:val="none" w:sz="0" w:space="0" w:color="auto"/>
            <w:left w:val="none" w:sz="0" w:space="0" w:color="auto"/>
            <w:bottom w:val="none" w:sz="0" w:space="0" w:color="auto"/>
            <w:right w:val="none" w:sz="0" w:space="0" w:color="auto"/>
          </w:divBdr>
        </w:div>
        <w:div w:id="1246764314">
          <w:marLeft w:val="0"/>
          <w:marRight w:val="0"/>
          <w:marTop w:val="40"/>
          <w:marBottom w:val="40"/>
          <w:divBdr>
            <w:top w:val="none" w:sz="0" w:space="0" w:color="auto"/>
            <w:left w:val="none" w:sz="0" w:space="0" w:color="auto"/>
            <w:bottom w:val="none" w:sz="0" w:space="0" w:color="auto"/>
            <w:right w:val="none" w:sz="0" w:space="0" w:color="auto"/>
          </w:divBdr>
        </w:div>
        <w:div w:id="1258369350">
          <w:marLeft w:val="0"/>
          <w:marRight w:val="0"/>
          <w:marTop w:val="40"/>
          <w:marBottom w:val="40"/>
          <w:divBdr>
            <w:top w:val="none" w:sz="0" w:space="0" w:color="auto"/>
            <w:left w:val="none" w:sz="0" w:space="0" w:color="auto"/>
            <w:bottom w:val="none" w:sz="0" w:space="0" w:color="auto"/>
            <w:right w:val="none" w:sz="0" w:space="0" w:color="auto"/>
          </w:divBdr>
        </w:div>
        <w:div w:id="1271476861">
          <w:marLeft w:val="0"/>
          <w:marRight w:val="0"/>
          <w:marTop w:val="40"/>
          <w:marBottom w:val="40"/>
          <w:divBdr>
            <w:top w:val="none" w:sz="0" w:space="0" w:color="auto"/>
            <w:left w:val="none" w:sz="0" w:space="0" w:color="auto"/>
            <w:bottom w:val="none" w:sz="0" w:space="0" w:color="auto"/>
            <w:right w:val="none" w:sz="0" w:space="0" w:color="auto"/>
          </w:divBdr>
        </w:div>
        <w:div w:id="1286548669">
          <w:marLeft w:val="360"/>
          <w:marRight w:val="0"/>
          <w:marTop w:val="0"/>
          <w:marBottom w:val="101"/>
          <w:divBdr>
            <w:top w:val="none" w:sz="0" w:space="0" w:color="auto"/>
            <w:left w:val="none" w:sz="0" w:space="0" w:color="auto"/>
            <w:bottom w:val="none" w:sz="0" w:space="0" w:color="auto"/>
            <w:right w:val="none" w:sz="0" w:space="0" w:color="auto"/>
          </w:divBdr>
        </w:div>
        <w:div w:id="1293444818">
          <w:marLeft w:val="0"/>
          <w:marRight w:val="0"/>
          <w:marTop w:val="40"/>
          <w:marBottom w:val="40"/>
          <w:divBdr>
            <w:top w:val="none" w:sz="0" w:space="0" w:color="auto"/>
            <w:left w:val="none" w:sz="0" w:space="0" w:color="auto"/>
            <w:bottom w:val="none" w:sz="0" w:space="0" w:color="auto"/>
            <w:right w:val="none" w:sz="0" w:space="0" w:color="auto"/>
          </w:divBdr>
        </w:div>
        <w:div w:id="1304963565">
          <w:marLeft w:val="0"/>
          <w:marRight w:val="0"/>
          <w:marTop w:val="40"/>
          <w:marBottom w:val="40"/>
          <w:divBdr>
            <w:top w:val="none" w:sz="0" w:space="0" w:color="auto"/>
            <w:left w:val="none" w:sz="0" w:space="0" w:color="auto"/>
            <w:bottom w:val="none" w:sz="0" w:space="0" w:color="auto"/>
            <w:right w:val="none" w:sz="0" w:space="0" w:color="auto"/>
          </w:divBdr>
        </w:div>
        <w:div w:id="1312246854">
          <w:marLeft w:val="0"/>
          <w:marRight w:val="0"/>
          <w:marTop w:val="40"/>
          <w:marBottom w:val="40"/>
          <w:divBdr>
            <w:top w:val="none" w:sz="0" w:space="0" w:color="auto"/>
            <w:left w:val="none" w:sz="0" w:space="0" w:color="auto"/>
            <w:bottom w:val="none" w:sz="0" w:space="0" w:color="auto"/>
            <w:right w:val="none" w:sz="0" w:space="0" w:color="auto"/>
          </w:divBdr>
        </w:div>
        <w:div w:id="1324552230">
          <w:marLeft w:val="0"/>
          <w:marRight w:val="0"/>
          <w:marTop w:val="40"/>
          <w:marBottom w:val="40"/>
          <w:divBdr>
            <w:top w:val="none" w:sz="0" w:space="0" w:color="auto"/>
            <w:left w:val="none" w:sz="0" w:space="0" w:color="auto"/>
            <w:bottom w:val="none" w:sz="0" w:space="0" w:color="auto"/>
            <w:right w:val="none" w:sz="0" w:space="0" w:color="auto"/>
          </w:divBdr>
        </w:div>
        <w:div w:id="1325551377">
          <w:marLeft w:val="0"/>
          <w:marRight w:val="0"/>
          <w:marTop w:val="40"/>
          <w:marBottom w:val="40"/>
          <w:divBdr>
            <w:top w:val="none" w:sz="0" w:space="0" w:color="auto"/>
            <w:left w:val="none" w:sz="0" w:space="0" w:color="auto"/>
            <w:bottom w:val="none" w:sz="0" w:space="0" w:color="auto"/>
            <w:right w:val="none" w:sz="0" w:space="0" w:color="auto"/>
          </w:divBdr>
        </w:div>
        <w:div w:id="1375501788">
          <w:marLeft w:val="0"/>
          <w:marRight w:val="0"/>
          <w:marTop w:val="40"/>
          <w:marBottom w:val="40"/>
          <w:divBdr>
            <w:top w:val="none" w:sz="0" w:space="0" w:color="auto"/>
            <w:left w:val="none" w:sz="0" w:space="0" w:color="auto"/>
            <w:bottom w:val="none" w:sz="0" w:space="0" w:color="auto"/>
            <w:right w:val="none" w:sz="0" w:space="0" w:color="auto"/>
          </w:divBdr>
        </w:div>
        <w:div w:id="1382942678">
          <w:marLeft w:val="0"/>
          <w:marRight w:val="0"/>
          <w:marTop w:val="40"/>
          <w:marBottom w:val="40"/>
          <w:divBdr>
            <w:top w:val="none" w:sz="0" w:space="0" w:color="auto"/>
            <w:left w:val="none" w:sz="0" w:space="0" w:color="auto"/>
            <w:bottom w:val="none" w:sz="0" w:space="0" w:color="auto"/>
            <w:right w:val="none" w:sz="0" w:space="0" w:color="auto"/>
          </w:divBdr>
        </w:div>
        <w:div w:id="1403795657">
          <w:marLeft w:val="0"/>
          <w:marRight w:val="0"/>
          <w:marTop w:val="40"/>
          <w:marBottom w:val="40"/>
          <w:divBdr>
            <w:top w:val="none" w:sz="0" w:space="0" w:color="auto"/>
            <w:left w:val="none" w:sz="0" w:space="0" w:color="auto"/>
            <w:bottom w:val="none" w:sz="0" w:space="0" w:color="auto"/>
            <w:right w:val="none" w:sz="0" w:space="0" w:color="auto"/>
          </w:divBdr>
        </w:div>
        <w:div w:id="1433475897">
          <w:marLeft w:val="0"/>
          <w:marRight w:val="0"/>
          <w:marTop w:val="40"/>
          <w:marBottom w:val="40"/>
          <w:divBdr>
            <w:top w:val="none" w:sz="0" w:space="0" w:color="auto"/>
            <w:left w:val="none" w:sz="0" w:space="0" w:color="auto"/>
            <w:bottom w:val="none" w:sz="0" w:space="0" w:color="auto"/>
            <w:right w:val="none" w:sz="0" w:space="0" w:color="auto"/>
          </w:divBdr>
        </w:div>
        <w:div w:id="1469518000">
          <w:marLeft w:val="0"/>
          <w:marRight w:val="0"/>
          <w:marTop w:val="40"/>
          <w:marBottom w:val="40"/>
          <w:divBdr>
            <w:top w:val="none" w:sz="0" w:space="0" w:color="auto"/>
            <w:left w:val="none" w:sz="0" w:space="0" w:color="auto"/>
            <w:bottom w:val="none" w:sz="0" w:space="0" w:color="auto"/>
            <w:right w:val="none" w:sz="0" w:space="0" w:color="auto"/>
          </w:divBdr>
        </w:div>
        <w:div w:id="1471482375">
          <w:marLeft w:val="0"/>
          <w:marRight w:val="0"/>
          <w:marTop w:val="40"/>
          <w:marBottom w:val="40"/>
          <w:divBdr>
            <w:top w:val="none" w:sz="0" w:space="0" w:color="auto"/>
            <w:left w:val="none" w:sz="0" w:space="0" w:color="auto"/>
            <w:bottom w:val="none" w:sz="0" w:space="0" w:color="auto"/>
            <w:right w:val="none" w:sz="0" w:space="0" w:color="auto"/>
          </w:divBdr>
        </w:div>
        <w:div w:id="1471744848">
          <w:marLeft w:val="0"/>
          <w:marRight w:val="0"/>
          <w:marTop w:val="40"/>
          <w:marBottom w:val="40"/>
          <w:divBdr>
            <w:top w:val="none" w:sz="0" w:space="0" w:color="auto"/>
            <w:left w:val="none" w:sz="0" w:space="0" w:color="auto"/>
            <w:bottom w:val="none" w:sz="0" w:space="0" w:color="auto"/>
            <w:right w:val="none" w:sz="0" w:space="0" w:color="auto"/>
          </w:divBdr>
        </w:div>
        <w:div w:id="1489784426">
          <w:marLeft w:val="0"/>
          <w:marRight w:val="0"/>
          <w:marTop w:val="40"/>
          <w:marBottom w:val="40"/>
          <w:divBdr>
            <w:top w:val="none" w:sz="0" w:space="0" w:color="auto"/>
            <w:left w:val="none" w:sz="0" w:space="0" w:color="auto"/>
            <w:bottom w:val="none" w:sz="0" w:space="0" w:color="auto"/>
            <w:right w:val="none" w:sz="0" w:space="0" w:color="auto"/>
          </w:divBdr>
        </w:div>
        <w:div w:id="1492679090">
          <w:marLeft w:val="0"/>
          <w:marRight w:val="0"/>
          <w:marTop w:val="40"/>
          <w:marBottom w:val="40"/>
          <w:divBdr>
            <w:top w:val="none" w:sz="0" w:space="0" w:color="auto"/>
            <w:left w:val="none" w:sz="0" w:space="0" w:color="auto"/>
            <w:bottom w:val="none" w:sz="0" w:space="0" w:color="auto"/>
            <w:right w:val="none" w:sz="0" w:space="0" w:color="auto"/>
          </w:divBdr>
        </w:div>
        <w:div w:id="1501773267">
          <w:marLeft w:val="0"/>
          <w:marRight w:val="0"/>
          <w:marTop w:val="40"/>
          <w:marBottom w:val="40"/>
          <w:divBdr>
            <w:top w:val="none" w:sz="0" w:space="0" w:color="auto"/>
            <w:left w:val="none" w:sz="0" w:space="0" w:color="auto"/>
            <w:bottom w:val="none" w:sz="0" w:space="0" w:color="auto"/>
            <w:right w:val="none" w:sz="0" w:space="0" w:color="auto"/>
          </w:divBdr>
        </w:div>
        <w:div w:id="1504008832">
          <w:marLeft w:val="0"/>
          <w:marRight w:val="0"/>
          <w:marTop w:val="40"/>
          <w:marBottom w:val="40"/>
          <w:divBdr>
            <w:top w:val="none" w:sz="0" w:space="0" w:color="auto"/>
            <w:left w:val="none" w:sz="0" w:space="0" w:color="auto"/>
            <w:bottom w:val="none" w:sz="0" w:space="0" w:color="auto"/>
            <w:right w:val="none" w:sz="0" w:space="0" w:color="auto"/>
          </w:divBdr>
        </w:div>
        <w:div w:id="1519390100">
          <w:marLeft w:val="0"/>
          <w:marRight w:val="0"/>
          <w:marTop w:val="40"/>
          <w:marBottom w:val="40"/>
          <w:divBdr>
            <w:top w:val="none" w:sz="0" w:space="0" w:color="auto"/>
            <w:left w:val="none" w:sz="0" w:space="0" w:color="auto"/>
            <w:bottom w:val="none" w:sz="0" w:space="0" w:color="auto"/>
            <w:right w:val="none" w:sz="0" w:space="0" w:color="auto"/>
          </w:divBdr>
        </w:div>
        <w:div w:id="1535192882">
          <w:marLeft w:val="0"/>
          <w:marRight w:val="0"/>
          <w:marTop w:val="40"/>
          <w:marBottom w:val="40"/>
          <w:divBdr>
            <w:top w:val="none" w:sz="0" w:space="0" w:color="auto"/>
            <w:left w:val="none" w:sz="0" w:space="0" w:color="auto"/>
            <w:bottom w:val="none" w:sz="0" w:space="0" w:color="auto"/>
            <w:right w:val="none" w:sz="0" w:space="0" w:color="auto"/>
          </w:divBdr>
        </w:div>
        <w:div w:id="1549105925">
          <w:marLeft w:val="0"/>
          <w:marRight w:val="0"/>
          <w:marTop w:val="40"/>
          <w:marBottom w:val="40"/>
          <w:divBdr>
            <w:top w:val="none" w:sz="0" w:space="0" w:color="auto"/>
            <w:left w:val="none" w:sz="0" w:space="0" w:color="auto"/>
            <w:bottom w:val="none" w:sz="0" w:space="0" w:color="auto"/>
            <w:right w:val="none" w:sz="0" w:space="0" w:color="auto"/>
          </w:divBdr>
        </w:div>
        <w:div w:id="1549948868">
          <w:marLeft w:val="0"/>
          <w:marRight w:val="0"/>
          <w:marTop w:val="40"/>
          <w:marBottom w:val="40"/>
          <w:divBdr>
            <w:top w:val="none" w:sz="0" w:space="0" w:color="auto"/>
            <w:left w:val="none" w:sz="0" w:space="0" w:color="auto"/>
            <w:bottom w:val="none" w:sz="0" w:space="0" w:color="auto"/>
            <w:right w:val="none" w:sz="0" w:space="0" w:color="auto"/>
          </w:divBdr>
        </w:div>
        <w:div w:id="1566529433">
          <w:marLeft w:val="0"/>
          <w:marRight w:val="0"/>
          <w:marTop w:val="40"/>
          <w:marBottom w:val="40"/>
          <w:divBdr>
            <w:top w:val="none" w:sz="0" w:space="0" w:color="auto"/>
            <w:left w:val="none" w:sz="0" w:space="0" w:color="auto"/>
            <w:bottom w:val="none" w:sz="0" w:space="0" w:color="auto"/>
            <w:right w:val="none" w:sz="0" w:space="0" w:color="auto"/>
          </w:divBdr>
        </w:div>
        <w:div w:id="1600522849">
          <w:marLeft w:val="0"/>
          <w:marRight w:val="0"/>
          <w:marTop w:val="40"/>
          <w:marBottom w:val="40"/>
          <w:divBdr>
            <w:top w:val="none" w:sz="0" w:space="0" w:color="auto"/>
            <w:left w:val="none" w:sz="0" w:space="0" w:color="auto"/>
            <w:bottom w:val="none" w:sz="0" w:space="0" w:color="auto"/>
            <w:right w:val="none" w:sz="0" w:space="0" w:color="auto"/>
          </w:divBdr>
        </w:div>
        <w:div w:id="1607736521">
          <w:marLeft w:val="0"/>
          <w:marRight w:val="0"/>
          <w:marTop w:val="40"/>
          <w:marBottom w:val="40"/>
          <w:divBdr>
            <w:top w:val="none" w:sz="0" w:space="0" w:color="auto"/>
            <w:left w:val="none" w:sz="0" w:space="0" w:color="auto"/>
            <w:bottom w:val="none" w:sz="0" w:space="0" w:color="auto"/>
            <w:right w:val="none" w:sz="0" w:space="0" w:color="auto"/>
          </w:divBdr>
        </w:div>
        <w:div w:id="1628269362">
          <w:marLeft w:val="0"/>
          <w:marRight w:val="0"/>
          <w:marTop w:val="40"/>
          <w:marBottom w:val="40"/>
          <w:divBdr>
            <w:top w:val="none" w:sz="0" w:space="0" w:color="auto"/>
            <w:left w:val="none" w:sz="0" w:space="0" w:color="auto"/>
            <w:bottom w:val="none" w:sz="0" w:space="0" w:color="auto"/>
            <w:right w:val="none" w:sz="0" w:space="0" w:color="auto"/>
          </w:divBdr>
        </w:div>
        <w:div w:id="1635017016">
          <w:marLeft w:val="0"/>
          <w:marRight w:val="0"/>
          <w:marTop w:val="40"/>
          <w:marBottom w:val="40"/>
          <w:divBdr>
            <w:top w:val="none" w:sz="0" w:space="0" w:color="auto"/>
            <w:left w:val="none" w:sz="0" w:space="0" w:color="auto"/>
            <w:bottom w:val="none" w:sz="0" w:space="0" w:color="auto"/>
            <w:right w:val="none" w:sz="0" w:space="0" w:color="auto"/>
          </w:divBdr>
        </w:div>
        <w:div w:id="1653564035">
          <w:marLeft w:val="0"/>
          <w:marRight w:val="0"/>
          <w:marTop w:val="40"/>
          <w:marBottom w:val="40"/>
          <w:divBdr>
            <w:top w:val="none" w:sz="0" w:space="0" w:color="auto"/>
            <w:left w:val="none" w:sz="0" w:space="0" w:color="auto"/>
            <w:bottom w:val="none" w:sz="0" w:space="0" w:color="auto"/>
            <w:right w:val="none" w:sz="0" w:space="0" w:color="auto"/>
          </w:divBdr>
        </w:div>
        <w:div w:id="1666131265">
          <w:marLeft w:val="0"/>
          <w:marRight w:val="0"/>
          <w:marTop w:val="40"/>
          <w:marBottom w:val="40"/>
          <w:divBdr>
            <w:top w:val="none" w:sz="0" w:space="0" w:color="auto"/>
            <w:left w:val="none" w:sz="0" w:space="0" w:color="auto"/>
            <w:bottom w:val="none" w:sz="0" w:space="0" w:color="auto"/>
            <w:right w:val="none" w:sz="0" w:space="0" w:color="auto"/>
          </w:divBdr>
        </w:div>
        <w:div w:id="1699619425">
          <w:marLeft w:val="0"/>
          <w:marRight w:val="0"/>
          <w:marTop w:val="40"/>
          <w:marBottom w:val="40"/>
          <w:divBdr>
            <w:top w:val="none" w:sz="0" w:space="0" w:color="auto"/>
            <w:left w:val="none" w:sz="0" w:space="0" w:color="auto"/>
            <w:bottom w:val="none" w:sz="0" w:space="0" w:color="auto"/>
            <w:right w:val="none" w:sz="0" w:space="0" w:color="auto"/>
          </w:divBdr>
        </w:div>
        <w:div w:id="1700816457">
          <w:marLeft w:val="0"/>
          <w:marRight w:val="0"/>
          <w:marTop w:val="40"/>
          <w:marBottom w:val="40"/>
          <w:divBdr>
            <w:top w:val="none" w:sz="0" w:space="0" w:color="auto"/>
            <w:left w:val="none" w:sz="0" w:space="0" w:color="auto"/>
            <w:bottom w:val="none" w:sz="0" w:space="0" w:color="auto"/>
            <w:right w:val="none" w:sz="0" w:space="0" w:color="auto"/>
          </w:divBdr>
        </w:div>
        <w:div w:id="1709211501">
          <w:marLeft w:val="0"/>
          <w:marRight w:val="0"/>
          <w:marTop w:val="40"/>
          <w:marBottom w:val="40"/>
          <w:divBdr>
            <w:top w:val="none" w:sz="0" w:space="0" w:color="auto"/>
            <w:left w:val="none" w:sz="0" w:space="0" w:color="auto"/>
            <w:bottom w:val="none" w:sz="0" w:space="0" w:color="auto"/>
            <w:right w:val="none" w:sz="0" w:space="0" w:color="auto"/>
          </w:divBdr>
        </w:div>
        <w:div w:id="1743024657">
          <w:marLeft w:val="0"/>
          <w:marRight w:val="0"/>
          <w:marTop w:val="40"/>
          <w:marBottom w:val="40"/>
          <w:divBdr>
            <w:top w:val="none" w:sz="0" w:space="0" w:color="auto"/>
            <w:left w:val="none" w:sz="0" w:space="0" w:color="auto"/>
            <w:bottom w:val="none" w:sz="0" w:space="0" w:color="auto"/>
            <w:right w:val="none" w:sz="0" w:space="0" w:color="auto"/>
          </w:divBdr>
        </w:div>
        <w:div w:id="1752510058">
          <w:marLeft w:val="0"/>
          <w:marRight w:val="0"/>
          <w:marTop w:val="40"/>
          <w:marBottom w:val="40"/>
          <w:divBdr>
            <w:top w:val="none" w:sz="0" w:space="0" w:color="auto"/>
            <w:left w:val="none" w:sz="0" w:space="0" w:color="auto"/>
            <w:bottom w:val="none" w:sz="0" w:space="0" w:color="auto"/>
            <w:right w:val="none" w:sz="0" w:space="0" w:color="auto"/>
          </w:divBdr>
        </w:div>
        <w:div w:id="1753963346">
          <w:marLeft w:val="0"/>
          <w:marRight w:val="0"/>
          <w:marTop w:val="40"/>
          <w:marBottom w:val="40"/>
          <w:divBdr>
            <w:top w:val="none" w:sz="0" w:space="0" w:color="auto"/>
            <w:left w:val="none" w:sz="0" w:space="0" w:color="auto"/>
            <w:bottom w:val="none" w:sz="0" w:space="0" w:color="auto"/>
            <w:right w:val="none" w:sz="0" w:space="0" w:color="auto"/>
          </w:divBdr>
        </w:div>
        <w:div w:id="1763256459">
          <w:marLeft w:val="0"/>
          <w:marRight w:val="0"/>
          <w:marTop w:val="40"/>
          <w:marBottom w:val="40"/>
          <w:divBdr>
            <w:top w:val="none" w:sz="0" w:space="0" w:color="auto"/>
            <w:left w:val="none" w:sz="0" w:space="0" w:color="auto"/>
            <w:bottom w:val="none" w:sz="0" w:space="0" w:color="auto"/>
            <w:right w:val="none" w:sz="0" w:space="0" w:color="auto"/>
          </w:divBdr>
        </w:div>
        <w:div w:id="1796484925">
          <w:marLeft w:val="0"/>
          <w:marRight w:val="0"/>
          <w:marTop w:val="40"/>
          <w:marBottom w:val="40"/>
          <w:divBdr>
            <w:top w:val="none" w:sz="0" w:space="0" w:color="auto"/>
            <w:left w:val="none" w:sz="0" w:space="0" w:color="auto"/>
            <w:bottom w:val="none" w:sz="0" w:space="0" w:color="auto"/>
            <w:right w:val="none" w:sz="0" w:space="0" w:color="auto"/>
          </w:divBdr>
        </w:div>
        <w:div w:id="1838417956">
          <w:marLeft w:val="0"/>
          <w:marRight w:val="0"/>
          <w:marTop w:val="40"/>
          <w:marBottom w:val="40"/>
          <w:divBdr>
            <w:top w:val="none" w:sz="0" w:space="0" w:color="auto"/>
            <w:left w:val="none" w:sz="0" w:space="0" w:color="auto"/>
            <w:bottom w:val="none" w:sz="0" w:space="0" w:color="auto"/>
            <w:right w:val="none" w:sz="0" w:space="0" w:color="auto"/>
          </w:divBdr>
        </w:div>
        <w:div w:id="1847356397">
          <w:marLeft w:val="0"/>
          <w:marRight w:val="0"/>
          <w:marTop w:val="40"/>
          <w:marBottom w:val="40"/>
          <w:divBdr>
            <w:top w:val="none" w:sz="0" w:space="0" w:color="auto"/>
            <w:left w:val="none" w:sz="0" w:space="0" w:color="auto"/>
            <w:bottom w:val="none" w:sz="0" w:space="0" w:color="auto"/>
            <w:right w:val="none" w:sz="0" w:space="0" w:color="auto"/>
          </w:divBdr>
        </w:div>
        <w:div w:id="1857499254">
          <w:marLeft w:val="0"/>
          <w:marRight w:val="0"/>
          <w:marTop w:val="40"/>
          <w:marBottom w:val="40"/>
          <w:divBdr>
            <w:top w:val="none" w:sz="0" w:space="0" w:color="auto"/>
            <w:left w:val="none" w:sz="0" w:space="0" w:color="auto"/>
            <w:bottom w:val="none" w:sz="0" w:space="0" w:color="auto"/>
            <w:right w:val="none" w:sz="0" w:space="0" w:color="auto"/>
          </w:divBdr>
        </w:div>
        <w:div w:id="1865358871">
          <w:marLeft w:val="360"/>
          <w:marRight w:val="0"/>
          <w:marTop w:val="0"/>
          <w:marBottom w:val="101"/>
          <w:divBdr>
            <w:top w:val="none" w:sz="0" w:space="0" w:color="auto"/>
            <w:left w:val="none" w:sz="0" w:space="0" w:color="auto"/>
            <w:bottom w:val="none" w:sz="0" w:space="0" w:color="auto"/>
            <w:right w:val="none" w:sz="0" w:space="0" w:color="auto"/>
          </w:divBdr>
        </w:div>
        <w:div w:id="1872065739">
          <w:marLeft w:val="0"/>
          <w:marRight w:val="0"/>
          <w:marTop w:val="40"/>
          <w:marBottom w:val="40"/>
          <w:divBdr>
            <w:top w:val="none" w:sz="0" w:space="0" w:color="auto"/>
            <w:left w:val="none" w:sz="0" w:space="0" w:color="auto"/>
            <w:bottom w:val="none" w:sz="0" w:space="0" w:color="auto"/>
            <w:right w:val="none" w:sz="0" w:space="0" w:color="auto"/>
          </w:divBdr>
        </w:div>
        <w:div w:id="1873882906">
          <w:marLeft w:val="0"/>
          <w:marRight w:val="0"/>
          <w:marTop w:val="40"/>
          <w:marBottom w:val="40"/>
          <w:divBdr>
            <w:top w:val="none" w:sz="0" w:space="0" w:color="auto"/>
            <w:left w:val="none" w:sz="0" w:space="0" w:color="auto"/>
            <w:bottom w:val="none" w:sz="0" w:space="0" w:color="auto"/>
            <w:right w:val="none" w:sz="0" w:space="0" w:color="auto"/>
          </w:divBdr>
        </w:div>
        <w:div w:id="1922369553">
          <w:marLeft w:val="0"/>
          <w:marRight w:val="0"/>
          <w:marTop w:val="40"/>
          <w:marBottom w:val="40"/>
          <w:divBdr>
            <w:top w:val="none" w:sz="0" w:space="0" w:color="auto"/>
            <w:left w:val="none" w:sz="0" w:space="0" w:color="auto"/>
            <w:bottom w:val="none" w:sz="0" w:space="0" w:color="auto"/>
            <w:right w:val="none" w:sz="0" w:space="0" w:color="auto"/>
          </w:divBdr>
        </w:div>
        <w:div w:id="1924759420">
          <w:marLeft w:val="0"/>
          <w:marRight w:val="0"/>
          <w:marTop w:val="40"/>
          <w:marBottom w:val="40"/>
          <w:divBdr>
            <w:top w:val="none" w:sz="0" w:space="0" w:color="auto"/>
            <w:left w:val="none" w:sz="0" w:space="0" w:color="auto"/>
            <w:bottom w:val="none" w:sz="0" w:space="0" w:color="auto"/>
            <w:right w:val="none" w:sz="0" w:space="0" w:color="auto"/>
          </w:divBdr>
        </w:div>
        <w:div w:id="1927879855">
          <w:marLeft w:val="0"/>
          <w:marRight w:val="0"/>
          <w:marTop w:val="40"/>
          <w:marBottom w:val="40"/>
          <w:divBdr>
            <w:top w:val="none" w:sz="0" w:space="0" w:color="auto"/>
            <w:left w:val="none" w:sz="0" w:space="0" w:color="auto"/>
            <w:bottom w:val="none" w:sz="0" w:space="0" w:color="auto"/>
            <w:right w:val="none" w:sz="0" w:space="0" w:color="auto"/>
          </w:divBdr>
        </w:div>
        <w:div w:id="1928608254">
          <w:marLeft w:val="0"/>
          <w:marRight w:val="0"/>
          <w:marTop w:val="40"/>
          <w:marBottom w:val="40"/>
          <w:divBdr>
            <w:top w:val="none" w:sz="0" w:space="0" w:color="auto"/>
            <w:left w:val="none" w:sz="0" w:space="0" w:color="auto"/>
            <w:bottom w:val="none" w:sz="0" w:space="0" w:color="auto"/>
            <w:right w:val="none" w:sz="0" w:space="0" w:color="auto"/>
          </w:divBdr>
        </w:div>
        <w:div w:id="1934778473">
          <w:marLeft w:val="0"/>
          <w:marRight w:val="0"/>
          <w:marTop w:val="40"/>
          <w:marBottom w:val="40"/>
          <w:divBdr>
            <w:top w:val="none" w:sz="0" w:space="0" w:color="auto"/>
            <w:left w:val="none" w:sz="0" w:space="0" w:color="auto"/>
            <w:bottom w:val="none" w:sz="0" w:space="0" w:color="auto"/>
            <w:right w:val="none" w:sz="0" w:space="0" w:color="auto"/>
          </w:divBdr>
        </w:div>
        <w:div w:id="1977759227">
          <w:marLeft w:val="0"/>
          <w:marRight w:val="0"/>
          <w:marTop w:val="40"/>
          <w:marBottom w:val="40"/>
          <w:divBdr>
            <w:top w:val="none" w:sz="0" w:space="0" w:color="auto"/>
            <w:left w:val="none" w:sz="0" w:space="0" w:color="auto"/>
            <w:bottom w:val="none" w:sz="0" w:space="0" w:color="auto"/>
            <w:right w:val="none" w:sz="0" w:space="0" w:color="auto"/>
          </w:divBdr>
        </w:div>
        <w:div w:id="1982691433">
          <w:marLeft w:val="0"/>
          <w:marRight w:val="0"/>
          <w:marTop w:val="40"/>
          <w:marBottom w:val="40"/>
          <w:divBdr>
            <w:top w:val="none" w:sz="0" w:space="0" w:color="auto"/>
            <w:left w:val="none" w:sz="0" w:space="0" w:color="auto"/>
            <w:bottom w:val="none" w:sz="0" w:space="0" w:color="auto"/>
            <w:right w:val="none" w:sz="0" w:space="0" w:color="auto"/>
          </w:divBdr>
        </w:div>
        <w:div w:id="2007980081">
          <w:marLeft w:val="0"/>
          <w:marRight w:val="0"/>
          <w:marTop w:val="40"/>
          <w:marBottom w:val="40"/>
          <w:divBdr>
            <w:top w:val="none" w:sz="0" w:space="0" w:color="auto"/>
            <w:left w:val="none" w:sz="0" w:space="0" w:color="auto"/>
            <w:bottom w:val="none" w:sz="0" w:space="0" w:color="auto"/>
            <w:right w:val="none" w:sz="0" w:space="0" w:color="auto"/>
          </w:divBdr>
        </w:div>
        <w:div w:id="2008483913">
          <w:marLeft w:val="0"/>
          <w:marRight w:val="0"/>
          <w:marTop w:val="40"/>
          <w:marBottom w:val="40"/>
          <w:divBdr>
            <w:top w:val="none" w:sz="0" w:space="0" w:color="auto"/>
            <w:left w:val="none" w:sz="0" w:space="0" w:color="auto"/>
            <w:bottom w:val="none" w:sz="0" w:space="0" w:color="auto"/>
            <w:right w:val="none" w:sz="0" w:space="0" w:color="auto"/>
          </w:divBdr>
        </w:div>
        <w:div w:id="2072537961">
          <w:marLeft w:val="0"/>
          <w:marRight w:val="0"/>
          <w:marTop w:val="40"/>
          <w:marBottom w:val="40"/>
          <w:divBdr>
            <w:top w:val="none" w:sz="0" w:space="0" w:color="auto"/>
            <w:left w:val="none" w:sz="0" w:space="0" w:color="auto"/>
            <w:bottom w:val="none" w:sz="0" w:space="0" w:color="auto"/>
            <w:right w:val="none" w:sz="0" w:space="0" w:color="auto"/>
          </w:divBdr>
        </w:div>
        <w:div w:id="2093426983">
          <w:marLeft w:val="0"/>
          <w:marRight w:val="0"/>
          <w:marTop w:val="40"/>
          <w:marBottom w:val="40"/>
          <w:divBdr>
            <w:top w:val="none" w:sz="0" w:space="0" w:color="auto"/>
            <w:left w:val="none" w:sz="0" w:space="0" w:color="auto"/>
            <w:bottom w:val="none" w:sz="0" w:space="0" w:color="auto"/>
            <w:right w:val="none" w:sz="0" w:space="0" w:color="auto"/>
          </w:divBdr>
        </w:div>
        <w:div w:id="2099445803">
          <w:marLeft w:val="0"/>
          <w:marRight w:val="0"/>
          <w:marTop w:val="40"/>
          <w:marBottom w:val="40"/>
          <w:divBdr>
            <w:top w:val="none" w:sz="0" w:space="0" w:color="auto"/>
            <w:left w:val="none" w:sz="0" w:space="0" w:color="auto"/>
            <w:bottom w:val="none" w:sz="0" w:space="0" w:color="auto"/>
            <w:right w:val="none" w:sz="0" w:space="0" w:color="auto"/>
          </w:divBdr>
        </w:div>
        <w:div w:id="2100983892">
          <w:marLeft w:val="0"/>
          <w:marRight w:val="0"/>
          <w:marTop w:val="40"/>
          <w:marBottom w:val="40"/>
          <w:divBdr>
            <w:top w:val="none" w:sz="0" w:space="0" w:color="auto"/>
            <w:left w:val="none" w:sz="0" w:space="0" w:color="auto"/>
            <w:bottom w:val="none" w:sz="0" w:space="0" w:color="auto"/>
            <w:right w:val="none" w:sz="0" w:space="0" w:color="auto"/>
          </w:divBdr>
        </w:div>
        <w:div w:id="2122601956">
          <w:marLeft w:val="0"/>
          <w:marRight w:val="0"/>
          <w:marTop w:val="40"/>
          <w:marBottom w:val="40"/>
          <w:divBdr>
            <w:top w:val="none" w:sz="0" w:space="0" w:color="auto"/>
            <w:left w:val="none" w:sz="0" w:space="0" w:color="auto"/>
            <w:bottom w:val="none" w:sz="0" w:space="0" w:color="auto"/>
            <w:right w:val="none" w:sz="0" w:space="0" w:color="auto"/>
          </w:divBdr>
        </w:div>
        <w:div w:id="2124231137">
          <w:marLeft w:val="0"/>
          <w:marRight w:val="0"/>
          <w:marTop w:val="40"/>
          <w:marBottom w:val="40"/>
          <w:divBdr>
            <w:top w:val="none" w:sz="0" w:space="0" w:color="auto"/>
            <w:left w:val="none" w:sz="0" w:space="0" w:color="auto"/>
            <w:bottom w:val="none" w:sz="0" w:space="0" w:color="auto"/>
            <w:right w:val="none" w:sz="0" w:space="0" w:color="auto"/>
          </w:divBdr>
        </w:div>
      </w:divsChild>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114326683">
      <w:bodyDiv w:val="1"/>
      <w:marLeft w:val="0"/>
      <w:marRight w:val="0"/>
      <w:marTop w:val="0"/>
      <w:marBottom w:val="0"/>
      <w:divBdr>
        <w:top w:val="none" w:sz="0" w:space="0" w:color="auto"/>
        <w:left w:val="none" w:sz="0" w:space="0" w:color="auto"/>
        <w:bottom w:val="none" w:sz="0" w:space="0" w:color="auto"/>
        <w:right w:val="none" w:sz="0" w:space="0" w:color="auto"/>
      </w:divBdr>
    </w:div>
    <w:div w:id="121314619">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077275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44276808">
      <w:bodyDiv w:val="1"/>
      <w:marLeft w:val="0"/>
      <w:marRight w:val="0"/>
      <w:marTop w:val="0"/>
      <w:marBottom w:val="0"/>
      <w:divBdr>
        <w:top w:val="none" w:sz="0" w:space="0" w:color="auto"/>
        <w:left w:val="none" w:sz="0" w:space="0" w:color="auto"/>
        <w:bottom w:val="none" w:sz="0" w:space="0" w:color="auto"/>
        <w:right w:val="none" w:sz="0" w:space="0" w:color="auto"/>
      </w:divBdr>
    </w:div>
    <w:div w:id="153376124">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65634520">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7301114">
      <w:bodyDiv w:val="1"/>
      <w:marLeft w:val="0"/>
      <w:marRight w:val="0"/>
      <w:marTop w:val="0"/>
      <w:marBottom w:val="0"/>
      <w:divBdr>
        <w:top w:val="none" w:sz="0" w:space="0" w:color="auto"/>
        <w:left w:val="none" w:sz="0" w:space="0" w:color="auto"/>
        <w:bottom w:val="none" w:sz="0" w:space="0" w:color="auto"/>
        <w:right w:val="none" w:sz="0" w:space="0" w:color="auto"/>
      </w:divBdr>
      <w:divsChild>
        <w:div w:id="65494592">
          <w:marLeft w:val="0"/>
          <w:marRight w:val="850"/>
          <w:marTop w:val="0"/>
          <w:marBottom w:val="101"/>
          <w:divBdr>
            <w:top w:val="none" w:sz="0" w:space="0" w:color="auto"/>
            <w:left w:val="none" w:sz="0" w:space="0" w:color="auto"/>
            <w:bottom w:val="none" w:sz="0" w:space="0" w:color="auto"/>
            <w:right w:val="none" w:sz="0" w:space="0" w:color="auto"/>
          </w:divBdr>
        </w:div>
        <w:div w:id="104228738">
          <w:marLeft w:val="0"/>
          <w:marRight w:val="48"/>
          <w:marTop w:val="0"/>
          <w:marBottom w:val="101"/>
          <w:divBdr>
            <w:top w:val="none" w:sz="0" w:space="0" w:color="auto"/>
            <w:left w:val="none" w:sz="0" w:space="0" w:color="auto"/>
            <w:bottom w:val="none" w:sz="0" w:space="0" w:color="auto"/>
            <w:right w:val="none" w:sz="0" w:space="0" w:color="auto"/>
          </w:divBdr>
        </w:div>
        <w:div w:id="158228395">
          <w:marLeft w:val="1701"/>
          <w:marRight w:val="899"/>
          <w:marTop w:val="0"/>
          <w:marBottom w:val="92"/>
          <w:divBdr>
            <w:top w:val="none" w:sz="0" w:space="0" w:color="auto"/>
            <w:left w:val="none" w:sz="0" w:space="0" w:color="auto"/>
            <w:bottom w:val="none" w:sz="0" w:space="0" w:color="auto"/>
            <w:right w:val="none" w:sz="0" w:space="0" w:color="auto"/>
          </w:divBdr>
        </w:div>
        <w:div w:id="184292259">
          <w:marLeft w:val="1701"/>
          <w:marRight w:val="899"/>
          <w:marTop w:val="0"/>
          <w:marBottom w:val="92"/>
          <w:divBdr>
            <w:top w:val="none" w:sz="0" w:space="0" w:color="auto"/>
            <w:left w:val="none" w:sz="0" w:space="0" w:color="auto"/>
            <w:bottom w:val="none" w:sz="0" w:space="0" w:color="auto"/>
            <w:right w:val="none" w:sz="0" w:space="0" w:color="auto"/>
          </w:divBdr>
        </w:div>
        <w:div w:id="206837681">
          <w:marLeft w:val="1701"/>
          <w:marRight w:val="899"/>
          <w:marTop w:val="0"/>
          <w:marBottom w:val="92"/>
          <w:divBdr>
            <w:top w:val="none" w:sz="0" w:space="0" w:color="auto"/>
            <w:left w:val="none" w:sz="0" w:space="0" w:color="auto"/>
            <w:bottom w:val="none" w:sz="0" w:space="0" w:color="auto"/>
            <w:right w:val="none" w:sz="0" w:space="0" w:color="auto"/>
          </w:divBdr>
        </w:div>
        <w:div w:id="209391319">
          <w:marLeft w:val="1701"/>
          <w:marRight w:val="899"/>
          <w:marTop w:val="0"/>
          <w:marBottom w:val="92"/>
          <w:divBdr>
            <w:top w:val="none" w:sz="0" w:space="0" w:color="auto"/>
            <w:left w:val="none" w:sz="0" w:space="0" w:color="auto"/>
            <w:bottom w:val="none" w:sz="0" w:space="0" w:color="auto"/>
            <w:right w:val="none" w:sz="0" w:space="0" w:color="auto"/>
          </w:divBdr>
        </w:div>
        <w:div w:id="209654959">
          <w:marLeft w:val="1701"/>
          <w:marRight w:val="899"/>
          <w:marTop w:val="0"/>
          <w:marBottom w:val="92"/>
          <w:divBdr>
            <w:top w:val="none" w:sz="0" w:space="0" w:color="auto"/>
            <w:left w:val="none" w:sz="0" w:space="0" w:color="auto"/>
            <w:bottom w:val="none" w:sz="0" w:space="0" w:color="auto"/>
            <w:right w:val="none" w:sz="0" w:space="0" w:color="auto"/>
          </w:divBdr>
        </w:div>
        <w:div w:id="263195066">
          <w:marLeft w:val="1701"/>
          <w:marRight w:val="899"/>
          <w:marTop w:val="0"/>
          <w:marBottom w:val="101"/>
          <w:divBdr>
            <w:top w:val="none" w:sz="0" w:space="0" w:color="auto"/>
            <w:left w:val="none" w:sz="0" w:space="0" w:color="auto"/>
            <w:bottom w:val="none" w:sz="0" w:space="0" w:color="auto"/>
            <w:right w:val="none" w:sz="0" w:space="0" w:color="auto"/>
          </w:divBdr>
        </w:div>
        <w:div w:id="310133344">
          <w:marLeft w:val="1701"/>
          <w:marRight w:val="899"/>
          <w:marTop w:val="0"/>
          <w:marBottom w:val="92"/>
          <w:divBdr>
            <w:top w:val="none" w:sz="0" w:space="0" w:color="auto"/>
            <w:left w:val="none" w:sz="0" w:space="0" w:color="auto"/>
            <w:bottom w:val="none" w:sz="0" w:space="0" w:color="auto"/>
            <w:right w:val="none" w:sz="0" w:space="0" w:color="auto"/>
          </w:divBdr>
        </w:div>
        <w:div w:id="332148092">
          <w:marLeft w:val="1701"/>
          <w:marRight w:val="899"/>
          <w:marTop w:val="0"/>
          <w:marBottom w:val="92"/>
          <w:divBdr>
            <w:top w:val="none" w:sz="0" w:space="0" w:color="auto"/>
            <w:left w:val="none" w:sz="0" w:space="0" w:color="auto"/>
            <w:bottom w:val="none" w:sz="0" w:space="0" w:color="auto"/>
            <w:right w:val="none" w:sz="0" w:space="0" w:color="auto"/>
          </w:divBdr>
        </w:div>
        <w:div w:id="404574583">
          <w:marLeft w:val="0"/>
          <w:marRight w:val="0"/>
          <w:marTop w:val="0"/>
          <w:marBottom w:val="101"/>
          <w:divBdr>
            <w:top w:val="none" w:sz="0" w:space="0" w:color="auto"/>
            <w:left w:val="none" w:sz="0" w:space="0" w:color="auto"/>
            <w:bottom w:val="none" w:sz="0" w:space="0" w:color="auto"/>
            <w:right w:val="none" w:sz="0" w:space="0" w:color="auto"/>
          </w:divBdr>
        </w:div>
        <w:div w:id="454830773">
          <w:marLeft w:val="0"/>
          <w:marRight w:val="850"/>
          <w:marTop w:val="0"/>
          <w:marBottom w:val="92"/>
          <w:divBdr>
            <w:top w:val="none" w:sz="0" w:space="0" w:color="auto"/>
            <w:left w:val="none" w:sz="0" w:space="0" w:color="auto"/>
            <w:bottom w:val="none" w:sz="0" w:space="0" w:color="auto"/>
            <w:right w:val="none" w:sz="0" w:space="0" w:color="auto"/>
          </w:divBdr>
        </w:div>
        <w:div w:id="511456761">
          <w:marLeft w:val="0"/>
          <w:marRight w:val="850"/>
          <w:marTop w:val="0"/>
          <w:marBottom w:val="101"/>
          <w:divBdr>
            <w:top w:val="none" w:sz="0" w:space="0" w:color="auto"/>
            <w:left w:val="none" w:sz="0" w:space="0" w:color="auto"/>
            <w:bottom w:val="none" w:sz="0" w:space="0" w:color="auto"/>
            <w:right w:val="none" w:sz="0" w:space="0" w:color="auto"/>
          </w:divBdr>
        </w:div>
        <w:div w:id="580220054">
          <w:marLeft w:val="1701"/>
          <w:marRight w:val="899"/>
          <w:marTop w:val="0"/>
          <w:marBottom w:val="92"/>
          <w:divBdr>
            <w:top w:val="none" w:sz="0" w:space="0" w:color="auto"/>
            <w:left w:val="none" w:sz="0" w:space="0" w:color="auto"/>
            <w:bottom w:val="none" w:sz="0" w:space="0" w:color="auto"/>
            <w:right w:val="none" w:sz="0" w:space="0" w:color="auto"/>
          </w:divBdr>
        </w:div>
        <w:div w:id="625475983">
          <w:marLeft w:val="1701"/>
          <w:marRight w:val="899"/>
          <w:marTop w:val="0"/>
          <w:marBottom w:val="101"/>
          <w:divBdr>
            <w:top w:val="none" w:sz="0" w:space="0" w:color="auto"/>
            <w:left w:val="none" w:sz="0" w:space="0" w:color="auto"/>
            <w:bottom w:val="none" w:sz="0" w:space="0" w:color="auto"/>
            <w:right w:val="none" w:sz="0" w:space="0" w:color="auto"/>
          </w:divBdr>
        </w:div>
        <w:div w:id="855852629">
          <w:marLeft w:val="1701"/>
          <w:marRight w:val="899"/>
          <w:marTop w:val="0"/>
          <w:marBottom w:val="92"/>
          <w:divBdr>
            <w:top w:val="none" w:sz="0" w:space="0" w:color="auto"/>
            <w:left w:val="none" w:sz="0" w:space="0" w:color="auto"/>
            <w:bottom w:val="none" w:sz="0" w:space="0" w:color="auto"/>
            <w:right w:val="none" w:sz="0" w:space="0" w:color="auto"/>
          </w:divBdr>
        </w:div>
        <w:div w:id="931275856">
          <w:marLeft w:val="0"/>
          <w:marRight w:val="48"/>
          <w:marTop w:val="0"/>
          <w:marBottom w:val="101"/>
          <w:divBdr>
            <w:top w:val="none" w:sz="0" w:space="0" w:color="auto"/>
            <w:left w:val="none" w:sz="0" w:space="0" w:color="auto"/>
            <w:bottom w:val="none" w:sz="0" w:space="0" w:color="auto"/>
            <w:right w:val="none" w:sz="0" w:space="0" w:color="auto"/>
          </w:divBdr>
        </w:div>
        <w:div w:id="964695332">
          <w:marLeft w:val="1701"/>
          <w:marRight w:val="899"/>
          <w:marTop w:val="0"/>
          <w:marBottom w:val="92"/>
          <w:divBdr>
            <w:top w:val="none" w:sz="0" w:space="0" w:color="auto"/>
            <w:left w:val="none" w:sz="0" w:space="0" w:color="auto"/>
            <w:bottom w:val="none" w:sz="0" w:space="0" w:color="auto"/>
            <w:right w:val="none" w:sz="0" w:space="0" w:color="auto"/>
          </w:divBdr>
        </w:div>
        <w:div w:id="972254432">
          <w:marLeft w:val="1701"/>
          <w:marRight w:val="899"/>
          <w:marTop w:val="0"/>
          <w:marBottom w:val="101"/>
          <w:divBdr>
            <w:top w:val="none" w:sz="0" w:space="0" w:color="auto"/>
            <w:left w:val="none" w:sz="0" w:space="0" w:color="auto"/>
            <w:bottom w:val="none" w:sz="0" w:space="0" w:color="auto"/>
            <w:right w:val="none" w:sz="0" w:space="0" w:color="auto"/>
          </w:divBdr>
        </w:div>
        <w:div w:id="991446201">
          <w:marLeft w:val="1701"/>
          <w:marRight w:val="899"/>
          <w:marTop w:val="0"/>
          <w:marBottom w:val="92"/>
          <w:divBdr>
            <w:top w:val="none" w:sz="0" w:space="0" w:color="auto"/>
            <w:left w:val="none" w:sz="0" w:space="0" w:color="auto"/>
            <w:bottom w:val="none" w:sz="0" w:space="0" w:color="auto"/>
            <w:right w:val="none" w:sz="0" w:space="0" w:color="auto"/>
          </w:divBdr>
        </w:div>
        <w:div w:id="999162384">
          <w:marLeft w:val="1701"/>
          <w:marRight w:val="899"/>
          <w:marTop w:val="0"/>
          <w:marBottom w:val="92"/>
          <w:divBdr>
            <w:top w:val="none" w:sz="0" w:space="0" w:color="auto"/>
            <w:left w:val="none" w:sz="0" w:space="0" w:color="auto"/>
            <w:bottom w:val="none" w:sz="0" w:space="0" w:color="auto"/>
            <w:right w:val="none" w:sz="0" w:space="0" w:color="auto"/>
          </w:divBdr>
        </w:div>
        <w:div w:id="1035811876">
          <w:marLeft w:val="1701"/>
          <w:marRight w:val="899"/>
          <w:marTop w:val="0"/>
          <w:marBottom w:val="92"/>
          <w:divBdr>
            <w:top w:val="none" w:sz="0" w:space="0" w:color="auto"/>
            <w:left w:val="none" w:sz="0" w:space="0" w:color="auto"/>
            <w:bottom w:val="none" w:sz="0" w:space="0" w:color="auto"/>
            <w:right w:val="none" w:sz="0" w:space="0" w:color="auto"/>
          </w:divBdr>
        </w:div>
        <w:div w:id="1109399713">
          <w:marLeft w:val="0"/>
          <w:marRight w:val="48"/>
          <w:marTop w:val="0"/>
          <w:marBottom w:val="101"/>
          <w:divBdr>
            <w:top w:val="none" w:sz="0" w:space="0" w:color="auto"/>
            <w:left w:val="none" w:sz="0" w:space="0" w:color="auto"/>
            <w:bottom w:val="none" w:sz="0" w:space="0" w:color="auto"/>
            <w:right w:val="none" w:sz="0" w:space="0" w:color="auto"/>
          </w:divBdr>
        </w:div>
        <w:div w:id="1191454950">
          <w:marLeft w:val="1701"/>
          <w:marRight w:val="899"/>
          <w:marTop w:val="0"/>
          <w:marBottom w:val="92"/>
          <w:divBdr>
            <w:top w:val="none" w:sz="0" w:space="0" w:color="auto"/>
            <w:left w:val="none" w:sz="0" w:space="0" w:color="auto"/>
            <w:bottom w:val="none" w:sz="0" w:space="0" w:color="auto"/>
            <w:right w:val="none" w:sz="0" w:space="0" w:color="auto"/>
          </w:divBdr>
        </w:div>
        <w:div w:id="1365322645">
          <w:marLeft w:val="1701"/>
          <w:marRight w:val="899"/>
          <w:marTop w:val="0"/>
          <w:marBottom w:val="101"/>
          <w:divBdr>
            <w:top w:val="none" w:sz="0" w:space="0" w:color="auto"/>
            <w:left w:val="none" w:sz="0" w:space="0" w:color="auto"/>
            <w:bottom w:val="none" w:sz="0" w:space="0" w:color="auto"/>
            <w:right w:val="none" w:sz="0" w:space="0" w:color="auto"/>
          </w:divBdr>
        </w:div>
        <w:div w:id="1405487597">
          <w:marLeft w:val="1701"/>
          <w:marRight w:val="899"/>
          <w:marTop w:val="0"/>
          <w:marBottom w:val="92"/>
          <w:divBdr>
            <w:top w:val="none" w:sz="0" w:space="0" w:color="auto"/>
            <w:left w:val="none" w:sz="0" w:space="0" w:color="auto"/>
            <w:bottom w:val="none" w:sz="0" w:space="0" w:color="auto"/>
            <w:right w:val="none" w:sz="0" w:space="0" w:color="auto"/>
          </w:divBdr>
        </w:div>
        <w:div w:id="1487547695">
          <w:marLeft w:val="1701"/>
          <w:marRight w:val="899"/>
          <w:marTop w:val="0"/>
          <w:marBottom w:val="101"/>
          <w:divBdr>
            <w:top w:val="none" w:sz="0" w:space="0" w:color="auto"/>
            <w:left w:val="none" w:sz="0" w:space="0" w:color="auto"/>
            <w:bottom w:val="none" w:sz="0" w:space="0" w:color="auto"/>
            <w:right w:val="none" w:sz="0" w:space="0" w:color="auto"/>
          </w:divBdr>
        </w:div>
        <w:div w:id="1498768289">
          <w:marLeft w:val="0"/>
          <w:marRight w:val="850"/>
          <w:marTop w:val="0"/>
          <w:marBottom w:val="92"/>
          <w:divBdr>
            <w:top w:val="none" w:sz="0" w:space="0" w:color="auto"/>
            <w:left w:val="none" w:sz="0" w:space="0" w:color="auto"/>
            <w:bottom w:val="none" w:sz="0" w:space="0" w:color="auto"/>
            <w:right w:val="none" w:sz="0" w:space="0" w:color="auto"/>
          </w:divBdr>
        </w:div>
        <w:div w:id="1581791933">
          <w:marLeft w:val="1701"/>
          <w:marRight w:val="899"/>
          <w:marTop w:val="0"/>
          <w:marBottom w:val="92"/>
          <w:divBdr>
            <w:top w:val="none" w:sz="0" w:space="0" w:color="auto"/>
            <w:left w:val="none" w:sz="0" w:space="0" w:color="auto"/>
            <w:bottom w:val="none" w:sz="0" w:space="0" w:color="auto"/>
            <w:right w:val="none" w:sz="0" w:space="0" w:color="auto"/>
          </w:divBdr>
        </w:div>
        <w:div w:id="1628125451">
          <w:marLeft w:val="0"/>
          <w:marRight w:val="48"/>
          <w:marTop w:val="0"/>
          <w:marBottom w:val="101"/>
          <w:divBdr>
            <w:top w:val="none" w:sz="0" w:space="0" w:color="auto"/>
            <w:left w:val="none" w:sz="0" w:space="0" w:color="auto"/>
            <w:bottom w:val="none" w:sz="0" w:space="0" w:color="auto"/>
            <w:right w:val="none" w:sz="0" w:space="0" w:color="auto"/>
          </w:divBdr>
        </w:div>
        <w:div w:id="1692145981">
          <w:marLeft w:val="1701"/>
          <w:marRight w:val="899"/>
          <w:marTop w:val="0"/>
          <w:marBottom w:val="92"/>
          <w:divBdr>
            <w:top w:val="none" w:sz="0" w:space="0" w:color="auto"/>
            <w:left w:val="none" w:sz="0" w:space="0" w:color="auto"/>
            <w:bottom w:val="none" w:sz="0" w:space="0" w:color="auto"/>
            <w:right w:val="none" w:sz="0" w:space="0" w:color="auto"/>
          </w:divBdr>
        </w:div>
        <w:div w:id="1742294584">
          <w:marLeft w:val="1701"/>
          <w:marRight w:val="899"/>
          <w:marTop w:val="0"/>
          <w:marBottom w:val="92"/>
          <w:divBdr>
            <w:top w:val="none" w:sz="0" w:space="0" w:color="auto"/>
            <w:left w:val="none" w:sz="0" w:space="0" w:color="auto"/>
            <w:bottom w:val="none" w:sz="0" w:space="0" w:color="auto"/>
            <w:right w:val="none" w:sz="0" w:space="0" w:color="auto"/>
          </w:divBdr>
        </w:div>
        <w:div w:id="1786342688">
          <w:marLeft w:val="1701"/>
          <w:marRight w:val="899"/>
          <w:marTop w:val="0"/>
          <w:marBottom w:val="92"/>
          <w:divBdr>
            <w:top w:val="none" w:sz="0" w:space="0" w:color="auto"/>
            <w:left w:val="none" w:sz="0" w:space="0" w:color="auto"/>
            <w:bottom w:val="none" w:sz="0" w:space="0" w:color="auto"/>
            <w:right w:val="none" w:sz="0" w:space="0" w:color="auto"/>
          </w:divBdr>
        </w:div>
        <w:div w:id="1847286957">
          <w:marLeft w:val="1701"/>
          <w:marRight w:val="899"/>
          <w:marTop w:val="0"/>
          <w:marBottom w:val="92"/>
          <w:divBdr>
            <w:top w:val="none" w:sz="0" w:space="0" w:color="auto"/>
            <w:left w:val="none" w:sz="0" w:space="0" w:color="auto"/>
            <w:bottom w:val="none" w:sz="0" w:space="0" w:color="auto"/>
            <w:right w:val="none" w:sz="0" w:space="0" w:color="auto"/>
          </w:divBdr>
        </w:div>
        <w:div w:id="1897815234">
          <w:marLeft w:val="1701"/>
          <w:marRight w:val="899"/>
          <w:marTop w:val="0"/>
          <w:marBottom w:val="92"/>
          <w:divBdr>
            <w:top w:val="none" w:sz="0" w:space="0" w:color="auto"/>
            <w:left w:val="none" w:sz="0" w:space="0" w:color="auto"/>
            <w:bottom w:val="none" w:sz="0" w:space="0" w:color="auto"/>
            <w:right w:val="none" w:sz="0" w:space="0" w:color="auto"/>
          </w:divBdr>
        </w:div>
        <w:div w:id="1902134158">
          <w:marLeft w:val="1701"/>
          <w:marRight w:val="899"/>
          <w:marTop w:val="0"/>
          <w:marBottom w:val="92"/>
          <w:divBdr>
            <w:top w:val="none" w:sz="0" w:space="0" w:color="auto"/>
            <w:left w:val="none" w:sz="0" w:space="0" w:color="auto"/>
            <w:bottom w:val="none" w:sz="0" w:space="0" w:color="auto"/>
            <w:right w:val="none" w:sz="0" w:space="0" w:color="auto"/>
          </w:divBdr>
        </w:div>
        <w:div w:id="2073384623">
          <w:marLeft w:val="1701"/>
          <w:marRight w:val="899"/>
          <w:marTop w:val="0"/>
          <w:marBottom w:val="101"/>
          <w:divBdr>
            <w:top w:val="none" w:sz="0" w:space="0" w:color="auto"/>
            <w:left w:val="none" w:sz="0" w:space="0" w:color="auto"/>
            <w:bottom w:val="none" w:sz="0" w:space="0" w:color="auto"/>
            <w:right w:val="none" w:sz="0" w:space="0" w:color="auto"/>
          </w:divBdr>
        </w:div>
        <w:div w:id="2075544178">
          <w:marLeft w:val="1701"/>
          <w:marRight w:val="899"/>
          <w:marTop w:val="0"/>
          <w:marBottom w:val="101"/>
          <w:divBdr>
            <w:top w:val="none" w:sz="0" w:space="0" w:color="auto"/>
            <w:left w:val="none" w:sz="0" w:space="0" w:color="auto"/>
            <w:bottom w:val="none" w:sz="0" w:space="0" w:color="auto"/>
            <w:right w:val="none" w:sz="0" w:space="0" w:color="auto"/>
          </w:divBdr>
        </w:div>
      </w:divsChild>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0309859">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5094637">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4847458">
      <w:bodyDiv w:val="1"/>
      <w:marLeft w:val="0"/>
      <w:marRight w:val="0"/>
      <w:marTop w:val="0"/>
      <w:marBottom w:val="0"/>
      <w:divBdr>
        <w:top w:val="none" w:sz="0" w:space="0" w:color="auto"/>
        <w:left w:val="none" w:sz="0" w:space="0" w:color="auto"/>
        <w:bottom w:val="none" w:sz="0" w:space="0" w:color="auto"/>
        <w:right w:val="none" w:sz="0" w:space="0" w:color="auto"/>
      </w:divBdr>
    </w:div>
    <w:div w:id="293368159">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06277612">
      <w:bodyDiv w:val="1"/>
      <w:marLeft w:val="0"/>
      <w:marRight w:val="0"/>
      <w:marTop w:val="0"/>
      <w:marBottom w:val="0"/>
      <w:divBdr>
        <w:top w:val="none" w:sz="0" w:space="0" w:color="auto"/>
        <w:left w:val="none" w:sz="0" w:space="0" w:color="auto"/>
        <w:bottom w:val="none" w:sz="0" w:space="0" w:color="auto"/>
        <w:right w:val="none" w:sz="0" w:space="0" w:color="auto"/>
      </w:divBdr>
    </w:div>
    <w:div w:id="320428557">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78091046">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385181763">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45734070">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75298684">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86745975">
      <w:bodyDiv w:val="1"/>
      <w:marLeft w:val="0"/>
      <w:marRight w:val="0"/>
      <w:marTop w:val="0"/>
      <w:marBottom w:val="0"/>
      <w:divBdr>
        <w:top w:val="none" w:sz="0" w:space="0" w:color="auto"/>
        <w:left w:val="none" w:sz="0" w:space="0" w:color="auto"/>
        <w:bottom w:val="none" w:sz="0" w:space="0" w:color="auto"/>
        <w:right w:val="none" w:sz="0" w:space="0" w:color="auto"/>
      </w:divBdr>
    </w:div>
    <w:div w:id="487597807">
      <w:bodyDiv w:val="1"/>
      <w:marLeft w:val="0"/>
      <w:marRight w:val="0"/>
      <w:marTop w:val="0"/>
      <w:marBottom w:val="0"/>
      <w:divBdr>
        <w:top w:val="none" w:sz="0" w:space="0" w:color="auto"/>
        <w:left w:val="none" w:sz="0" w:space="0" w:color="auto"/>
        <w:bottom w:val="none" w:sz="0" w:space="0" w:color="auto"/>
        <w:right w:val="none" w:sz="0" w:space="0" w:color="auto"/>
      </w:divBdr>
      <w:divsChild>
        <w:div w:id="1009639">
          <w:marLeft w:val="284"/>
          <w:marRight w:val="-94"/>
          <w:marTop w:val="0"/>
          <w:marBottom w:val="101"/>
          <w:divBdr>
            <w:top w:val="none" w:sz="0" w:space="0" w:color="auto"/>
            <w:left w:val="none" w:sz="0" w:space="0" w:color="auto"/>
            <w:bottom w:val="none" w:sz="0" w:space="0" w:color="auto"/>
            <w:right w:val="none" w:sz="0" w:space="0" w:color="auto"/>
          </w:divBdr>
        </w:div>
        <w:div w:id="224070273">
          <w:marLeft w:val="0"/>
          <w:marRight w:val="52"/>
          <w:marTop w:val="0"/>
          <w:marBottom w:val="101"/>
          <w:divBdr>
            <w:top w:val="none" w:sz="0" w:space="0" w:color="auto"/>
            <w:left w:val="none" w:sz="0" w:space="0" w:color="auto"/>
            <w:bottom w:val="none" w:sz="0" w:space="0" w:color="auto"/>
            <w:right w:val="none" w:sz="0" w:space="0" w:color="auto"/>
          </w:divBdr>
        </w:div>
        <w:div w:id="318078451">
          <w:marLeft w:val="1418"/>
          <w:marRight w:val="851"/>
          <w:marTop w:val="0"/>
          <w:marBottom w:val="101"/>
          <w:divBdr>
            <w:top w:val="none" w:sz="0" w:space="0" w:color="auto"/>
            <w:left w:val="none" w:sz="0" w:space="0" w:color="auto"/>
            <w:bottom w:val="none" w:sz="0" w:space="0" w:color="auto"/>
            <w:right w:val="none" w:sz="0" w:space="0" w:color="auto"/>
          </w:divBdr>
        </w:div>
        <w:div w:id="615409265">
          <w:marLeft w:val="360"/>
          <w:marRight w:val="-94"/>
          <w:marTop w:val="0"/>
          <w:marBottom w:val="101"/>
          <w:divBdr>
            <w:top w:val="none" w:sz="0" w:space="0" w:color="auto"/>
            <w:left w:val="none" w:sz="0" w:space="0" w:color="auto"/>
            <w:bottom w:val="none" w:sz="0" w:space="0" w:color="auto"/>
            <w:right w:val="none" w:sz="0" w:space="0" w:color="auto"/>
          </w:divBdr>
        </w:div>
        <w:div w:id="706176963">
          <w:marLeft w:val="360"/>
          <w:marRight w:val="-94"/>
          <w:marTop w:val="0"/>
          <w:marBottom w:val="101"/>
          <w:divBdr>
            <w:top w:val="none" w:sz="0" w:space="0" w:color="auto"/>
            <w:left w:val="none" w:sz="0" w:space="0" w:color="auto"/>
            <w:bottom w:val="none" w:sz="0" w:space="0" w:color="auto"/>
            <w:right w:val="none" w:sz="0" w:space="0" w:color="auto"/>
          </w:divBdr>
        </w:div>
        <w:div w:id="712658712">
          <w:marLeft w:val="0"/>
          <w:marRight w:val="0"/>
          <w:marTop w:val="0"/>
          <w:marBottom w:val="101"/>
          <w:divBdr>
            <w:top w:val="none" w:sz="0" w:space="0" w:color="auto"/>
            <w:left w:val="none" w:sz="0" w:space="0" w:color="auto"/>
            <w:bottom w:val="none" w:sz="0" w:space="0" w:color="auto"/>
            <w:right w:val="none" w:sz="0" w:space="0" w:color="auto"/>
          </w:divBdr>
        </w:div>
        <w:div w:id="1012414826">
          <w:marLeft w:val="0"/>
          <w:marRight w:val="0"/>
          <w:marTop w:val="0"/>
          <w:marBottom w:val="101"/>
          <w:divBdr>
            <w:top w:val="none" w:sz="0" w:space="0" w:color="auto"/>
            <w:left w:val="none" w:sz="0" w:space="0" w:color="auto"/>
            <w:bottom w:val="none" w:sz="0" w:space="0" w:color="auto"/>
            <w:right w:val="none" w:sz="0" w:space="0" w:color="auto"/>
          </w:divBdr>
        </w:div>
        <w:div w:id="1027829355">
          <w:marLeft w:val="0"/>
          <w:marRight w:val="-94"/>
          <w:marTop w:val="0"/>
          <w:marBottom w:val="101"/>
          <w:divBdr>
            <w:top w:val="none" w:sz="0" w:space="0" w:color="auto"/>
            <w:left w:val="none" w:sz="0" w:space="0" w:color="auto"/>
            <w:bottom w:val="none" w:sz="0" w:space="0" w:color="auto"/>
            <w:right w:val="none" w:sz="0" w:space="0" w:color="auto"/>
          </w:divBdr>
        </w:div>
        <w:div w:id="1036272765">
          <w:marLeft w:val="0"/>
          <w:marRight w:val="0"/>
          <w:marTop w:val="0"/>
          <w:marBottom w:val="101"/>
          <w:divBdr>
            <w:top w:val="none" w:sz="0" w:space="0" w:color="auto"/>
            <w:left w:val="none" w:sz="0" w:space="0" w:color="auto"/>
            <w:bottom w:val="none" w:sz="0" w:space="0" w:color="auto"/>
            <w:right w:val="none" w:sz="0" w:space="0" w:color="auto"/>
          </w:divBdr>
        </w:div>
        <w:div w:id="1688754567">
          <w:marLeft w:val="0"/>
          <w:marRight w:val="0"/>
          <w:marTop w:val="0"/>
          <w:marBottom w:val="101"/>
          <w:divBdr>
            <w:top w:val="none" w:sz="0" w:space="0" w:color="auto"/>
            <w:left w:val="none" w:sz="0" w:space="0" w:color="auto"/>
            <w:bottom w:val="none" w:sz="0" w:space="0" w:color="auto"/>
            <w:right w:val="none" w:sz="0" w:space="0" w:color="auto"/>
          </w:divBdr>
        </w:div>
      </w:divsChild>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497889718">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29143895">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58515337">
      <w:bodyDiv w:val="1"/>
      <w:marLeft w:val="0"/>
      <w:marRight w:val="0"/>
      <w:marTop w:val="0"/>
      <w:marBottom w:val="0"/>
      <w:divBdr>
        <w:top w:val="none" w:sz="0" w:space="0" w:color="auto"/>
        <w:left w:val="none" w:sz="0" w:space="0" w:color="auto"/>
        <w:bottom w:val="none" w:sz="0" w:space="0" w:color="auto"/>
        <w:right w:val="none" w:sz="0" w:space="0" w:color="auto"/>
      </w:divBdr>
    </w:div>
    <w:div w:id="560793580">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1374944">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597521900">
      <w:bodyDiv w:val="1"/>
      <w:marLeft w:val="0"/>
      <w:marRight w:val="0"/>
      <w:marTop w:val="0"/>
      <w:marBottom w:val="0"/>
      <w:divBdr>
        <w:top w:val="none" w:sz="0" w:space="0" w:color="auto"/>
        <w:left w:val="none" w:sz="0" w:space="0" w:color="auto"/>
        <w:bottom w:val="none" w:sz="0" w:space="0" w:color="auto"/>
        <w:right w:val="none" w:sz="0" w:space="0" w:color="auto"/>
      </w:divBdr>
    </w:div>
    <w:div w:id="605385076">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79508544">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82071074">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17766924">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5360387">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55389335">
      <w:bodyDiv w:val="1"/>
      <w:marLeft w:val="0"/>
      <w:marRight w:val="0"/>
      <w:marTop w:val="0"/>
      <w:marBottom w:val="0"/>
      <w:divBdr>
        <w:top w:val="none" w:sz="0" w:space="0" w:color="auto"/>
        <w:left w:val="none" w:sz="0" w:space="0" w:color="auto"/>
        <w:bottom w:val="none" w:sz="0" w:space="0" w:color="auto"/>
        <w:right w:val="none" w:sz="0" w:space="0" w:color="auto"/>
      </w:divBdr>
    </w:div>
    <w:div w:id="869801004">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13783333">
      <w:bodyDiv w:val="1"/>
      <w:marLeft w:val="0"/>
      <w:marRight w:val="0"/>
      <w:marTop w:val="0"/>
      <w:marBottom w:val="0"/>
      <w:divBdr>
        <w:top w:val="none" w:sz="0" w:space="0" w:color="auto"/>
        <w:left w:val="none" w:sz="0" w:space="0" w:color="auto"/>
        <w:bottom w:val="none" w:sz="0" w:space="0" w:color="auto"/>
        <w:right w:val="none" w:sz="0" w:space="0" w:color="auto"/>
      </w:divBdr>
    </w:div>
    <w:div w:id="916015030">
      <w:bodyDiv w:val="1"/>
      <w:marLeft w:val="0"/>
      <w:marRight w:val="0"/>
      <w:marTop w:val="0"/>
      <w:marBottom w:val="0"/>
      <w:divBdr>
        <w:top w:val="none" w:sz="0" w:space="0" w:color="auto"/>
        <w:left w:val="none" w:sz="0" w:space="0" w:color="auto"/>
        <w:bottom w:val="none" w:sz="0" w:space="0" w:color="auto"/>
        <w:right w:val="none" w:sz="0" w:space="0" w:color="auto"/>
      </w:divBdr>
    </w:div>
    <w:div w:id="919489147">
      <w:bodyDiv w:val="1"/>
      <w:marLeft w:val="0"/>
      <w:marRight w:val="0"/>
      <w:marTop w:val="0"/>
      <w:marBottom w:val="0"/>
      <w:divBdr>
        <w:top w:val="none" w:sz="0" w:space="0" w:color="auto"/>
        <w:left w:val="none" w:sz="0" w:space="0" w:color="auto"/>
        <w:bottom w:val="none" w:sz="0" w:space="0" w:color="auto"/>
        <w:right w:val="none" w:sz="0" w:space="0" w:color="auto"/>
      </w:divBdr>
    </w:div>
    <w:div w:id="925500196">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36911601">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66666534">
      <w:bodyDiv w:val="1"/>
      <w:marLeft w:val="0"/>
      <w:marRight w:val="0"/>
      <w:marTop w:val="0"/>
      <w:marBottom w:val="0"/>
      <w:divBdr>
        <w:top w:val="none" w:sz="0" w:space="0" w:color="auto"/>
        <w:left w:val="none" w:sz="0" w:space="0" w:color="auto"/>
        <w:bottom w:val="none" w:sz="0" w:space="0" w:color="auto"/>
        <w:right w:val="none" w:sz="0" w:space="0" w:color="auto"/>
      </w:divBdr>
    </w:div>
    <w:div w:id="968316398">
      <w:bodyDiv w:val="1"/>
      <w:marLeft w:val="0"/>
      <w:marRight w:val="0"/>
      <w:marTop w:val="0"/>
      <w:marBottom w:val="0"/>
      <w:divBdr>
        <w:top w:val="none" w:sz="0" w:space="0" w:color="auto"/>
        <w:left w:val="none" w:sz="0" w:space="0" w:color="auto"/>
        <w:bottom w:val="none" w:sz="0" w:space="0" w:color="auto"/>
        <w:right w:val="none" w:sz="0" w:space="0" w:color="auto"/>
      </w:divBdr>
    </w:div>
    <w:div w:id="976452083">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2075167">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1003164270">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884096">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74011179">
      <w:bodyDiv w:val="1"/>
      <w:marLeft w:val="0"/>
      <w:marRight w:val="0"/>
      <w:marTop w:val="0"/>
      <w:marBottom w:val="0"/>
      <w:divBdr>
        <w:top w:val="none" w:sz="0" w:space="0" w:color="auto"/>
        <w:left w:val="none" w:sz="0" w:space="0" w:color="auto"/>
        <w:bottom w:val="none" w:sz="0" w:space="0" w:color="auto"/>
        <w:right w:val="none" w:sz="0" w:space="0" w:color="auto"/>
      </w:divBdr>
    </w:div>
    <w:div w:id="1076167881">
      <w:bodyDiv w:val="1"/>
      <w:marLeft w:val="0"/>
      <w:marRight w:val="0"/>
      <w:marTop w:val="0"/>
      <w:marBottom w:val="0"/>
      <w:divBdr>
        <w:top w:val="none" w:sz="0" w:space="0" w:color="auto"/>
        <w:left w:val="none" w:sz="0" w:space="0" w:color="auto"/>
        <w:bottom w:val="none" w:sz="0" w:space="0" w:color="auto"/>
        <w:right w:val="none" w:sz="0" w:space="0" w:color="auto"/>
      </w:divBdr>
    </w:div>
    <w:div w:id="1079525026">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92355602">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093278673">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1165354">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209305">
      <w:bodyDiv w:val="1"/>
      <w:marLeft w:val="0"/>
      <w:marRight w:val="0"/>
      <w:marTop w:val="0"/>
      <w:marBottom w:val="0"/>
      <w:divBdr>
        <w:top w:val="none" w:sz="0" w:space="0" w:color="auto"/>
        <w:left w:val="none" w:sz="0" w:space="0" w:color="auto"/>
        <w:bottom w:val="none" w:sz="0" w:space="0" w:color="auto"/>
        <w:right w:val="none" w:sz="0" w:space="0" w:color="auto"/>
      </w:divBdr>
    </w:div>
    <w:div w:id="1154567279">
      <w:bodyDiv w:val="1"/>
      <w:marLeft w:val="0"/>
      <w:marRight w:val="0"/>
      <w:marTop w:val="0"/>
      <w:marBottom w:val="0"/>
      <w:divBdr>
        <w:top w:val="none" w:sz="0" w:space="0" w:color="auto"/>
        <w:left w:val="none" w:sz="0" w:space="0" w:color="auto"/>
        <w:bottom w:val="none" w:sz="0" w:space="0" w:color="auto"/>
        <w:right w:val="none" w:sz="0" w:space="0" w:color="auto"/>
      </w:divBdr>
    </w:div>
    <w:div w:id="1155221154">
      <w:bodyDiv w:val="1"/>
      <w:marLeft w:val="0"/>
      <w:marRight w:val="0"/>
      <w:marTop w:val="0"/>
      <w:marBottom w:val="0"/>
      <w:divBdr>
        <w:top w:val="none" w:sz="0" w:space="0" w:color="auto"/>
        <w:left w:val="none" w:sz="0" w:space="0" w:color="auto"/>
        <w:bottom w:val="none" w:sz="0" w:space="0" w:color="auto"/>
        <w:right w:val="none" w:sz="0" w:space="0" w:color="auto"/>
      </w:divBdr>
    </w:div>
    <w:div w:id="1170945445">
      <w:bodyDiv w:val="1"/>
      <w:marLeft w:val="0"/>
      <w:marRight w:val="0"/>
      <w:marTop w:val="0"/>
      <w:marBottom w:val="0"/>
      <w:divBdr>
        <w:top w:val="none" w:sz="0" w:space="0" w:color="auto"/>
        <w:left w:val="none" w:sz="0" w:space="0" w:color="auto"/>
        <w:bottom w:val="none" w:sz="0" w:space="0" w:color="auto"/>
        <w:right w:val="none" w:sz="0" w:space="0" w:color="auto"/>
      </w:divBdr>
    </w:div>
    <w:div w:id="1174295432">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5367858">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1303152">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8315148">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074505">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0861660">
      <w:bodyDiv w:val="1"/>
      <w:marLeft w:val="0"/>
      <w:marRight w:val="0"/>
      <w:marTop w:val="0"/>
      <w:marBottom w:val="0"/>
      <w:divBdr>
        <w:top w:val="none" w:sz="0" w:space="0" w:color="auto"/>
        <w:left w:val="none" w:sz="0" w:space="0" w:color="auto"/>
        <w:bottom w:val="none" w:sz="0" w:space="0" w:color="auto"/>
        <w:right w:val="none" w:sz="0" w:space="0" w:color="auto"/>
      </w:divBdr>
    </w:div>
    <w:div w:id="1360935962">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64552578">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260033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4916086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0829470">
      <w:bodyDiv w:val="1"/>
      <w:marLeft w:val="0"/>
      <w:marRight w:val="0"/>
      <w:marTop w:val="0"/>
      <w:marBottom w:val="0"/>
      <w:divBdr>
        <w:top w:val="none" w:sz="0" w:space="0" w:color="auto"/>
        <w:left w:val="none" w:sz="0" w:space="0" w:color="auto"/>
        <w:bottom w:val="none" w:sz="0" w:space="0" w:color="auto"/>
        <w:right w:val="none" w:sz="0" w:space="0" w:color="auto"/>
      </w:divBdr>
    </w:div>
    <w:div w:id="1473867786">
      <w:bodyDiv w:val="1"/>
      <w:marLeft w:val="0"/>
      <w:marRight w:val="0"/>
      <w:marTop w:val="0"/>
      <w:marBottom w:val="0"/>
      <w:divBdr>
        <w:top w:val="none" w:sz="0" w:space="0" w:color="auto"/>
        <w:left w:val="none" w:sz="0" w:space="0" w:color="auto"/>
        <w:bottom w:val="none" w:sz="0" w:space="0" w:color="auto"/>
        <w:right w:val="none" w:sz="0" w:space="0" w:color="auto"/>
      </w:divBdr>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3962247">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72501800">
      <w:bodyDiv w:val="1"/>
      <w:marLeft w:val="0"/>
      <w:marRight w:val="0"/>
      <w:marTop w:val="0"/>
      <w:marBottom w:val="0"/>
      <w:divBdr>
        <w:top w:val="none" w:sz="0" w:space="0" w:color="auto"/>
        <w:left w:val="none" w:sz="0" w:space="0" w:color="auto"/>
        <w:bottom w:val="none" w:sz="0" w:space="0" w:color="auto"/>
        <w:right w:val="none" w:sz="0" w:space="0" w:color="auto"/>
      </w:divBdr>
    </w:div>
    <w:div w:id="1577276752">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84728212">
      <w:bodyDiv w:val="1"/>
      <w:marLeft w:val="0"/>
      <w:marRight w:val="0"/>
      <w:marTop w:val="0"/>
      <w:marBottom w:val="0"/>
      <w:divBdr>
        <w:top w:val="none" w:sz="0" w:space="0" w:color="auto"/>
        <w:left w:val="none" w:sz="0" w:space="0" w:color="auto"/>
        <w:bottom w:val="none" w:sz="0" w:space="0" w:color="auto"/>
        <w:right w:val="none" w:sz="0" w:space="0" w:color="auto"/>
      </w:divBdr>
    </w:div>
    <w:div w:id="1591893768">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16391548">
      <w:bodyDiv w:val="1"/>
      <w:marLeft w:val="0"/>
      <w:marRight w:val="0"/>
      <w:marTop w:val="0"/>
      <w:marBottom w:val="0"/>
      <w:divBdr>
        <w:top w:val="none" w:sz="0" w:space="0" w:color="auto"/>
        <w:left w:val="none" w:sz="0" w:space="0" w:color="auto"/>
        <w:bottom w:val="none" w:sz="0" w:space="0" w:color="auto"/>
        <w:right w:val="none" w:sz="0" w:space="0" w:color="auto"/>
      </w:divBdr>
    </w:div>
    <w:div w:id="1730030668">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3983614">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59330734">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75592922">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74031709">
      <w:bodyDiv w:val="1"/>
      <w:marLeft w:val="0"/>
      <w:marRight w:val="0"/>
      <w:marTop w:val="0"/>
      <w:marBottom w:val="0"/>
      <w:divBdr>
        <w:top w:val="none" w:sz="0" w:space="0" w:color="auto"/>
        <w:left w:val="none" w:sz="0" w:space="0" w:color="auto"/>
        <w:bottom w:val="none" w:sz="0" w:space="0" w:color="auto"/>
        <w:right w:val="none" w:sz="0" w:space="0" w:color="auto"/>
      </w:divBdr>
    </w:div>
    <w:div w:id="1874224919">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266305">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19635288">
      <w:bodyDiv w:val="1"/>
      <w:marLeft w:val="0"/>
      <w:marRight w:val="0"/>
      <w:marTop w:val="0"/>
      <w:marBottom w:val="0"/>
      <w:divBdr>
        <w:top w:val="none" w:sz="0" w:space="0" w:color="auto"/>
        <w:left w:val="none" w:sz="0" w:space="0" w:color="auto"/>
        <w:bottom w:val="none" w:sz="0" w:space="0" w:color="auto"/>
        <w:right w:val="none" w:sz="0" w:space="0" w:color="auto"/>
      </w:divBdr>
    </w:div>
    <w:div w:id="1930194535">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38832471">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1997882473">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1929154">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3086904">
      <w:bodyDiv w:val="1"/>
      <w:marLeft w:val="0"/>
      <w:marRight w:val="0"/>
      <w:marTop w:val="0"/>
      <w:marBottom w:val="0"/>
      <w:divBdr>
        <w:top w:val="none" w:sz="0" w:space="0" w:color="auto"/>
        <w:left w:val="none" w:sz="0" w:space="0" w:color="auto"/>
        <w:bottom w:val="none" w:sz="0" w:space="0" w:color="auto"/>
        <w:right w:val="none" w:sz="0" w:space="0" w:color="auto"/>
      </w:divBdr>
    </w:div>
    <w:div w:id="204324617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6853039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88261975">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099861328">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CUAUTITLAN/art_92_xi.web"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9D919-C3F8-49B0-84E2-F05F16BD7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7827</Words>
  <Characters>43051</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Carlos B. Castilleja Méndez</cp:lastModifiedBy>
  <cp:revision>2</cp:revision>
  <cp:lastPrinted>2020-03-13T16:23:00Z</cp:lastPrinted>
  <dcterms:created xsi:type="dcterms:W3CDTF">2021-01-20T02:30:00Z</dcterms:created>
  <dcterms:modified xsi:type="dcterms:W3CDTF">2021-01-20T02:30:00Z</dcterms:modified>
</cp:coreProperties>
</file>