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ED4EE" w14:textId="3250BAE9" w:rsidR="00C1682A" w:rsidRPr="00F22491" w:rsidRDefault="00556DA0" w:rsidP="00C1682A">
      <w:pPr>
        <w:tabs>
          <w:tab w:val="left" w:pos="0"/>
        </w:tabs>
        <w:spacing w:line="360" w:lineRule="auto"/>
        <w:jc w:val="center"/>
        <w:rPr>
          <w:rFonts w:ascii="Palatino Linotype" w:hAnsi="Palatino Linotype"/>
          <w:b/>
        </w:rPr>
      </w:pPr>
      <w:bookmarkStart w:id="0" w:name="_GoBack"/>
      <w:bookmarkEnd w:id="0"/>
      <w:r w:rsidRPr="00F22491">
        <w:rPr>
          <w:rFonts w:ascii="Palatino Linotype" w:hAnsi="Palatino Linotype"/>
          <w:b/>
        </w:rPr>
        <w:t>Sinopsis</w:t>
      </w:r>
    </w:p>
    <w:p w14:paraId="0FD8DCF1" w14:textId="77777777" w:rsidR="00C1682A" w:rsidRPr="00F22491" w:rsidRDefault="00C1682A" w:rsidP="00C1682A">
      <w:pPr>
        <w:tabs>
          <w:tab w:val="left" w:pos="0"/>
        </w:tabs>
        <w:spacing w:line="360" w:lineRule="auto"/>
        <w:jc w:val="center"/>
        <w:rPr>
          <w:rFonts w:ascii="Palatino Linotype" w:hAnsi="Palatino Linotype"/>
          <w:b/>
        </w:rPr>
      </w:pPr>
    </w:p>
    <w:p w14:paraId="2F064D61" w14:textId="71265D29" w:rsidR="00556DA0" w:rsidRPr="00F22491" w:rsidRDefault="00556DA0" w:rsidP="003D50CE">
      <w:pPr>
        <w:tabs>
          <w:tab w:val="left" w:pos="567"/>
        </w:tabs>
        <w:spacing w:line="360" w:lineRule="auto"/>
        <w:jc w:val="both"/>
        <w:rPr>
          <w:rFonts w:ascii="Palatino Linotype" w:eastAsia="Times New Roman" w:hAnsi="Palatino Linotype" w:cs="Arial"/>
          <w:color w:val="000000"/>
        </w:rPr>
      </w:pPr>
      <w:r w:rsidRPr="00F22491">
        <w:rPr>
          <w:rFonts w:ascii="Palatino Linotype" w:eastAsia="MS Mincho" w:hAnsi="Palatino Linotype" w:cs="Arial"/>
        </w:rPr>
        <w:t xml:space="preserve">En razón de que la solicitud de información formulada por el </w:t>
      </w:r>
      <w:r w:rsidRPr="00F22491">
        <w:rPr>
          <w:rFonts w:ascii="Palatino Linotype" w:eastAsia="MS Mincho" w:hAnsi="Palatino Linotype" w:cs="Arial"/>
          <w:b/>
        </w:rPr>
        <w:t xml:space="preserve">RECURRENTE </w:t>
      </w:r>
      <w:r w:rsidRPr="00F22491">
        <w:rPr>
          <w:rFonts w:ascii="Palatino Linotype" w:eastAsia="MS Mincho" w:hAnsi="Palatino Linotype" w:cs="Arial"/>
        </w:rPr>
        <w:t xml:space="preserve">fue </w:t>
      </w:r>
      <w:r w:rsidRPr="00F22491">
        <w:rPr>
          <w:rFonts w:ascii="Palatino Linotype" w:eastAsia="Times New Roman" w:hAnsi="Palatino Linotype" w:cs="Arial"/>
          <w:color w:val="000000"/>
        </w:rPr>
        <w:t xml:space="preserve">atendida por el </w:t>
      </w:r>
      <w:r w:rsidRPr="00F22491">
        <w:rPr>
          <w:rFonts w:ascii="Palatino Linotype" w:eastAsia="Times New Roman" w:hAnsi="Palatino Linotype" w:cs="Arial"/>
          <w:b/>
          <w:color w:val="000000"/>
        </w:rPr>
        <w:t xml:space="preserve">SUJETO OBLIGADO, </w:t>
      </w:r>
      <w:r w:rsidRPr="00F22491">
        <w:rPr>
          <w:rFonts w:ascii="Palatino Linotype" w:eastAsia="Times New Roman" w:hAnsi="Palatino Linotype" w:cs="Arial"/>
          <w:color w:val="000000"/>
        </w:rPr>
        <w:t>este Órgano Garante determina infundados</w:t>
      </w:r>
      <w:r w:rsidRPr="00F22491">
        <w:rPr>
          <w:rFonts w:ascii="Palatino Linotype" w:eastAsia="Times New Roman" w:hAnsi="Palatino Linotype" w:cs="Arial"/>
          <w:b/>
          <w:color w:val="000000"/>
        </w:rPr>
        <w:t xml:space="preserve"> </w:t>
      </w:r>
      <w:r w:rsidRPr="00F22491">
        <w:rPr>
          <w:rFonts w:ascii="Palatino Linotype" w:eastAsia="Times New Roman" w:hAnsi="Palatino Linotype" w:cs="Arial"/>
          <w:color w:val="000000"/>
        </w:rPr>
        <w:t xml:space="preserve">los motivos o razones de inconformidad que dieron origen al recurso de revisión que se resuelve y lo procedente es </w:t>
      </w:r>
      <w:r w:rsidRPr="00F22491">
        <w:rPr>
          <w:rFonts w:ascii="Palatino Linotype" w:eastAsia="Times New Roman" w:hAnsi="Palatino Linotype" w:cs="Arial"/>
          <w:b/>
          <w:color w:val="000000"/>
        </w:rPr>
        <w:t xml:space="preserve">CONFIRMAR </w:t>
      </w:r>
      <w:r w:rsidRPr="00F22491">
        <w:rPr>
          <w:rFonts w:ascii="Palatino Linotype" w:eastAsia="Times New Roman" w:hAnsi="Palatino Linotype" w:cs="Arial"/>
          <w:color w:val="000000"/>
        </w:rPr>
        <w:t xml:space="preserve">la respuesta emitida por este respecto a la solicitud de información. </w:t>
      </w:r>
    </w:p>
    <w:p w14:paraId="1EEFA909" w14:textId="513795B3" w:rsidR="003D50CE" w:rsidRPr="00F22491" w:rsidRDefault="00556DA0" w:rsidP="003D50CE">
      <w:pPr>
        <w:tabs>
          <w:tab w:val="left" w:pos="567"/>
        </w:tabs>
        <w:spacing w:line="360" w:lineRule="auto"/>
        <w:jc w:val="both"/>
        <w:rPr>
          <w:rFonts w:ascii="Palatino Linotype" w:hAnsi="Palatino Linotype"/>
          <w:b/>
        </w:rPr>
      </w:pPr>
      <w:r w:rsidRPr="00F22491">
        <w:rPr>
          <w:rFonts w:ascii="Palatino Linotype" w:eastAsia="Times New Roman" w:hAnsi="Palatino Linotype"/>
          <w:noProof/>
          <w:lang w:val="es-MX" w:eastAsia="es-MX"/>
        </w:rPr>
        <mc:AlternateContent>
          <mc:Choice Requires="wps">
            <w:drawing>
              <wp:anchor distT="0" distB="0" distL="114300" distR="114300" simplePos="0" relativeHeight="251662336" behindDoc="0" locked="0" layoutInCell="1" allowOverlap="1" wp14:anchorId="5C76CD31" wp14:editId="3343CC2B">
                <wp:simplePos x="0" y="0"/>
                <wp:positionH relativeFrom="column">
                  <wp:posOffset>23450</wp:posOffset>
                </wp:positionH>
                <wp:positionV relativeFrom="paragraph">
                  <wp:posOffset>-3941</wp:posOffset>
                </wp:positionV>
                <wp:extent cx="5444359" cy="5192110"/>
                <wp:effectExtent l="50800" t="38100" r="42545" b="78740"/>
                <wp:wrapNone/>
                <wp:docPr id="9" name="Conector recto 9"/>
                <wp:cNvGraphicFramePr/>
                <a:graphic xmlns:a="http://schemas.openxmlformats.org/drawingml/2006/main">
                  <a:graphicData uri="http://schemas.microsoft.com/office/word/2010/wordprocessingShape">
                    <wps:wsp>
                      <wps:cNvCnPr/>
                      <wps:spPr>
                        <a:xfrm>
                          <a:off x="0" y="0"/>
                          <a:ext cx="5444359" cy="519211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6FFB278E" id="Conector recto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3pt" to="430.55pt,4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" strokecolor="#4f81bd [3204]" strokeweight="2pt">
                <v:shadow on="t" color="black" opacity="24903f" origin=",.5" offset="0,.55556mm"/>
              </v:line>
            </w:pict>
          </mc:Fallback>
        </mc:AlternateContent>
      </w:r>
      <w:r w:rsidR="003D50CE" w:rsidRPr="00F22491">
        <w:rPr>
          <w:rFonts w:ascii="Palatino Linotype" w:eastAsia="Times New Roman" w:hAnsi="Palatino Linotype"/>
        </w:rPr>
        <w:br/>
      </w:r>
    </w:p>
    <w:p w14:paraId="396C752F" w14:textId="77777777" w:rsidR="003428ED" w:rsidRPr="00F22491" w:rsidRDefault="003428ED" w:rsidP="003D50CE">
      <w:pPr>
        <w:tabs>
          <w:tab w:val="left" w:pos="567"/>
        </w:tabs>
        <w:spacing w:line="360" w:lineRule="auto"/>
        <w:jc w:val="both"/>
        <w:rPr>
          <w:rFonts w:ascii="Palatino Linotype" w:hAnsi="Palatino Linotype"/>
          <w:b/>
        </w:rPr>
      </w:pPr>
    </w:p>
    <w:p w14:paraId="10D84E8A" w14:textId="77777777" w:rsidR="003428ED" w:rsidRPr="00F22491" w:rsidRDefault="003428ED" w:rsidP="003D50CE">
      <w:pPr>
        <w:tabs>
          <w:tab w:val="left" w:pos="567"/>
        </w:tabs>
        <w:spacing w:line="360" w:lineRule="auto"/>
        <w:jc w:val="both"/>
        <w:rPr>
          <w:rFonts w:ascii="Palatino Linotype" w:hAnsi="Palatino Linotype"/>
          <w:b/>
        </w:rPr>
      </w:pPr>
    </w:p>
    <w:p w14:paraId="5549BC07" w14:textId="77777777" w:rsidR="003428ED" w:rsidRPr="00F22491" w:rsidRDefault="003428ED" w:rsidP="003D50CE">
      <w:pPr>
        <w:tabs>
          <w:tab w:val="left" w:pos="567"/>
        </w:tabs>
        <w:spacing w:line="360" w:lineRule="auto"/>
        <w:jc w:val="both"/>
        <w:rPr>
          <w:rFonts w:ascii="Palatino Linotype" w:hAnsi="Palatino Linotype"/>
          <w:b/>
        </w:rPr>
      </w:pPr>
    </w:p>
    <w:p w14:paraId="08BF45B8" w14:textId="77777777" w:rsidR="003428ED" w:rsidRPr="00F22491" w:rsidRDefault="003428ED" w:rsidP="003D50CE">
      <w:pPr>
        <w:tabs>
          <w:tab w:val="left" w:pos="567"/>
        </w:tabs>
        <w:spacing w:line="360" w:lineRule="auto"/>
        <w:jc w:val="both"/>
        <w:rPr>
          <w:rFonts w:ascii="Palatino Linotype" w:hAnsi="Palatino Linotype"/>
          <w:lang w:eastAsia="es-MX"/>
        </w:rPr>
      </w:pPr>
    </w:p>
    <w:p w14:paraId="6B347677" w14:textId="77777777" w:rsidR="003D50CE" w:rsidRPr="00F22491" w:rsidRDefault="003D50CE" w:rsidP="003D50CE">
      <w:pPr>
        <w:tabs>
          <w:tab w:val="left" w:pos="567"/>
        </w:tabs>
        <w:spacing w:line="360" w:lineRule="auto"/>
        <w:rPr>
          <w:rFonts w:ascii="Palatino Linotype" w:eastAsia="Times New Roman" w:hAnsi="Palatino Linotype" w:cs="Times New Roman"/>
          <w:b/>
          <w:color w:val="000000" w:themeColor="text1"/>
        </w:rPr>
      </w:pPr>
    </w:p>
    <w:p w14:paraId="30BB4B85" w14:textId="222C7776" w:rsidR="00903FA7" w:rsidRPr="00F22491" w:rsidRDefault="00903FA7" w:rsidP="00C1682A">
      <w:pPr>
        <w:spacing w:before="240" w:after="360" w:line="360" w:lineRule="auto"/>
        <w:contextualSpacing/>
        <w:jc w:val="both"/>
        <w:rPr>
          <w:rFonts w:ascii="Palatino Linotype" w:eastAsia="MS Mincho" w:hAnsi="Palatino Linotype" w:cs="Arial"/>
          <w:b/>
          <w:color w:val="000000" w:themeColor="text1"/>
        </w:rPr>
      </w:pPr>
    </w:p>
    <w:p w14:paraId="585CA1DF" w14:textId="77777777" w:rsidR="007D17AA" w:rsidRPr="00F22491"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74BAD208" w14:textId="77777777" w:rsidR="007D17AA" w:rsidRPr="00F22491"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3E187DEF" w14:textId="77777777" w:rsidR="007D17AA" w:rsidRPr="00F22491" w:rsidRDefault="007D17AA" w:rsidP="00C1682A">
      <w:pPr>
        <w:spacing w:before="240" w:after="360" w:line="360" w:lineRule="auto"/>
        <w:contextualSpacing/>
        <w:jc w:val="both"/>
        <w:rPr>
          <w:rFonts w:ascii="Palatino Linotype" w:eastAsia="Times New Roman" w:hAnsi="Palatino Linotype"/>
        </w:rPr>
      </w:pPr>
    </w:p>
    <w:p w14:paraId="1520B75E" w14:textId="77777777" w:rsidR="00184C8E" w:rsidRPr="00F22491" w:rsidRDefault="00184C8E" w:rsidP="00C1682A">
      <w:pPr>
        <w:spacing w:before="240" w:after="360" w:line="360" w:lineRule="auto"/>
        <w:contextualSpacing/>
        <w:jc w:val="both"/>
        <w:rPr>
          <w:rFonts w:ascii="Palatino Linotype" w:eastAsia="Times New Roman" w:hAnsi="Palatino Linotype"/>
        </w:rPr>
      </w:pPr>
    </w:p>
    <w:p w14:paraId="08F75E81" w14:textId="77777777" w:rsidR="00F37A4C" w:rsidRPr="00F22491" w:rsidRDefault="00F37A4C" w:rsidP="00C1682A">
      <w:pPr>
        <w:spacing w:before="240" w:after="360" w:line="360" w:lineRule="auto"/>
        <w:contextualSpacing/>
        <w:jc w:val="both"/>
        <w:rPr>
          <w:rFonts w:ascii="Palatino Linotype" w:eastAsia="Times New Roman" w:hAnsi="Palatino Linotype"/>
        </w:rPr>
      </w:pPr>
    </w:p>
    <w:p w14:paraId="09F6D76C" w14:textId="50428AD2" w:rsidR="00903FA7" w:rsidRPr="00F22491" w:rsidRDefault="00903FA7" w:rsidP="00C1682A">
      <w:pPr>
        <w:spacing w:before="240" w:after="360" w:line="360" w:lineRule="auto"/>
        <w:contextualSpacing/>
        <w:jc w:val="both"/>
        <w:rPr>
          <w:rFonts w:ascii="Palatino Linotype" w:eastAsia="Calibri" w:hAnsi="Palatino Linotype" w:cs="Arial"/>
          <w:b/>
          <w:lang w:val="es-ES" w:eastAsia="es-MX"/>
        </w:rPr>
      </w:pPr>
    </w:p>
    <w:p w14:paraId="046CD73B" w14:textId="77777777" w:rsidR="003428ED" w:rsidRPr="00F22491" w:rsidRDefault="003428ED" w:rsidP="00556DA0">
      <w:pPr>
        <w:tabs>
          <w:tab w:val="left" w:pos="0"/>
        </w:tabs>
        <w:spacing w:line="360" w:lineRule="auto"/>
        <w:rPr>
          <w:rFonts w:ascii="Palatino Linotype" w:eastAsia="Times New Roman" w:hAnsi="Palatino Linotype" w:cs="Times New Roman"/>
          <w:b/>
          <w:u w:val="single"/>
        </w:rPr>
      </w:pPr>
    </w:p>
    <w:p w14:paraId="31137936" w14:textId="302D1D0F" w:rsidR="00BC61B2" w:rsidRPr="00F22491" w:rsidRDefault="00A20B1F" w:rsidP="00C1682A">
      <w:pPr>
        <w:tabs>
          <w:tab w:val="left" w:pos="0"/>
        </w:tabs>
        <w:spacing w:line="360" w:lineRule="auto"/>
        <w:jc w:val="center"/>
        <w:rPr>
          <w:rFonts w:ascii="Palatino Linotype" w:eastAsia="Times New Roman" w:hAnsi="Palatino Linotype" w:cs="Times New Roman"/>
          <w:b/>
          <w:u w:val="single"/>
        </w:rPr>
      </w:pPr>
      <w:r w:rsidRPr="00F22491">
        <w:rPr>
          <w:rFonts w:ascii="Palatino Linotype" w:eastAsia="Times New Roman" w:hAnsi="Palatino Linotype" w:cs="Times New Roman"/>
          <w:b/>
          <w:u w:val="single"/>
        </w:rPr>
        <w:t>ÍNDICE</w:t>
      </w:r>
    </w:p>
    <w:sdt>
      <w:sdtPr>
        <w:rPr>
          <w:rFonts w:asciiTheme="minorHAnsi" w:eastAsiaTheme="minorEastAsia" w:hAnsiTheme="minorHAnsi" w:cstheme="minorBidi"/>
          <w:b w:val="0"/>
          <w:szCs w:val="24"/>
          <w:lang w:eastAsia="es-ES"/>
        </w:rPr>
        <w:id w:val="-1245946457"/>
        <w:docPartObj>
          <w:docPartGallery w:val="Table of Contents"/>
          <w:docPartUnique/>
        </w:docPartObj>
      </w:sdtPr>
      <w:sdtEndPr>
        <w:rPr>
          <w:bCs/>
        </w:rPr>
      </w:sdtEndPr>
      <w:sdtContent>
        <w:sdt>
          <w:sdtPr>
            <w:rPr>
              <w:rFonts w:asciiTheme="minorHAnsi" w:eastAsiaTheme="minorEastAsia" w:hAnsiTheme="minorHAnsi" w:cstheme="minorBidi"/>
              <w:b w:val="0"/>
              <w:szCs w:val="24"/>
              <w:lang w:eastAsia="es-ES"/>
            </w:rPr>
            <w:id w:val="137230575"/>
            <w:docPartObj>
              <w:docPartGallery w:val="Table of Contents"/>
              <w:docPartUnique/>
            </w:docPartObj>
          </w:sdtPr>
          <w:sdtEndPr>
            <w:rPr>
              <w:bCs/>
            </w:rPr>
          </w:sdtEndPr>
          <w:sdtContent>
            <w:p w14:paraId="2E56BEAF" w14:textId="77777777" w:rsidR="00577D50" w:rsidRPr="00F22491" w:rsidRDefault="00577D50" w:rsidP="00C1682A">
              <w:pPr>
                <w:pStyle w:val="TtulodeTDC"/>
                <w:tabs>
                  <w:tab w:val="left" w:pos="0"/>
                </w:tabs>
                <w:spacing w:before="0" w:line="360" w:lineRule="auto"/>
                <w:rPr>
                  <w:szCs w:val="24"/>
                </w:rPr>
              </w:pPr>
            </w:p>
            <w:p w14:paraId="3F7632D1" w14:textId="25E93350" w:rsidR="00FB6D09" w:rsidRPr="00F22491" w:rsidRDefault="00577D50">
              <w:pPr>
                <w:pStyle w:val="TDC2"/>
                <w:rPr>
                  <w:noProof/>
                  <w:lang w:val="es-MX" w:eastAsia="es-ES_tradnl"/>
                </w:rPr>
              </w:pPr>
              <w:r w:rsidRPr="00F22491">
                <w:rPr>
                  <w:rFonts w:ascii="Palatino Linotype" w:hAnsi="Palatino Linotype"/>
                </w:rPr>
                <w:fldChar w:fldCharType="begin"/>
              </w:r>
              <w:r w:rsidRPr="00F22491">
                <w:rPr>
                  <w:rFonts w:ascii="Palatino Linotype" w:hAnsi="Palatino Linotype"/>
                </w:rPr>
                <w:instrText xml:space="preserve"> TOC \o "1-3" \h \z \u </w:instrText>
              </w:r>
              <w:r w:rsidRPr="00F22491">
                <w:rPr>
                  <w:rFonts w:ascii="Palatino Linotype" w:hAnsi="Palatino Linotype"/>
                </w:rPr>
                <w:fldChar w:fldCharType="separate"/>
              </w:r>
              <w:hyperlink w:anchor="_Toc54953933" w:history="1">
                <w:r w:rsidR="00FB6D09" w:rsidRPr="00F22491">
                  <w:rPr>
                    <w:rStyle w:val="Hipervnculo"/>
                    <w:rFonts w:ascii="Palatino Linotype" w:hAnsi="Palatino Linotype"/>
                    <w:b/>
                    <w:noProof/>
                  </w:rPr>
                  <w:t>ANTECEDENTES</w:t>
                </w:r>
                <w:r w:rsidR="00FB6D09" w:rsidRPr="00F22491">
                  <w:rPr>
                    <w:noProof/>
                    <w:webHidden/>
                  </w:rPr>
                  <w:tab/>
                </w:r>
                <w:r w:rsidR="00FB6D09" w:rsidRPr="00F22491">
                  <w:rPr>
                    <w:noProof/>
                    <w:webHidden/>
                  </w:rPr>
                  <w:fldChar w:fldCharType="begin"/>
                </w:r>
                <w:r w:rsidR="00FB6D09" w:rsidRPr="00F22491">
                  <w:rPr>
                    <w:noProof/>
                    <w:webHidden/>
                  </w:rPr>
                  <w:instrText xml:space="preserve"> PAGEREF _Toc54953933 \h </w:instrText>
                </w:r>
                <w:r w:rsidR="00FB6D09" w:rsidRPr="00F22491">
                  <w:rPr>
                    <w:noProof/>
                    <w:webHidden/>
                  </w:rPr>
                </w:r>
                <w:r w:rsidR="00FB6D09" w:rsidRPr="00F22491">
                  <w:rPr>
                    <w:noProof/>
                    <w:webHidden/>
                  </w:rPr>
                  <w:fldChar w:fldCharType="separate"/>
                </w:r>
                <w:r w:rsidR="00FB6D09" w:rsidRPr="00F22491">
                  <w:rPr>
                    <w:noProof/>
                    <w:webHidden/>
                  </w:rPr>
                  <w:t>3</w:t>
                </w:r>
                <w:r w:rsidR="00FB6D09" w:rsidRPr="00F22491">
                  <w:rPr>
                    <w:noProof/>
                    <w:webHidden/>
                  </w:rPr>
                  <w:fldChar w:fldCharType="end"/>
                </w:r>
              </w:hyperlink>
            </w:p>
            <w:p w14:paraId="34884A9A" w14:textId="433CD169" w:rsidR="00FB6D09" w:rsidRPr="00F22491" w:rsidRDefault="000F0FDB">
              <w:pPr>
                <w:pStyle w:val="TDC2"/>
                <w:rPr>
                  <w:noProof/>
                  <w:lang w:val="es-MX" w:eastAsia="es-ES_tradnl"/>
                </w:rPr>
              </w:pPr>
              <w:hyperlink w:anchor="_Toc54953934" w:history="1">
                <w:r w:rsidR="00FB6D09" w:rsidRPr="00F22491">
                  <w:rPr>
                    <w:rStyle w:val="Hipervnculo"/>
                    <w:rFonts w:ascii="Palatino Linotype" w:hAnsi="Palatino Linotype"/>
                    <w:b/>
                    <w:noProof/>
                  </w:rPr>
                  <w:t>CONSIDERANDO</w:t>
                </w:r>
                <w:r w:rsidR="00FB6D09" w:rsidRPr="00F22491">
                  <w:rPr>
                    <w:noProof/>
                    <w:webHidden/>
                  </w:rPr>
                  <w:tab/>
                </w:r>
                <w:r w:rsidR="00FB6D09" w:rsidRPr="00F22491">
                  <w:rPr>
                    <w:noProof/>
                    <w:webHidden/>
                  </w:rPr>
                  <w:fldChar w:fldCharType="begin"/>
                </w:r>
                <w:r w:rsidR="00FB6D09" w:rsidRPr="00F22491">
                  <w:rPr>
                    <w:noProof/>
                    <w:webHidden/>
                  </w:rPr>
                  <w:instrText xml:space="preserve"> PAGEREF _Toc54953934 \h </w:instrText>
                </w:r>
                <w:r w:rsidR="00FB6D09" w:rsidRPr="00F22491">
                  <w:rPr>
                    <w:noProof/>
                    <w:webHidden/>
                  </w:rPr>
                </w:r>
                <w:r w:rsidR="00FB6D09" w:rsidRPr="00F22491">
                  <w:rPr>
                    <w:noProof/>
                    <w:webHidden/>
                  </w:rPr>
                  <w:fldChar w:fldCharType="separate"/>
                </w:r>
                <w:r w:rsidR="00FB6D09" w:rsidRPr="00F22491">
                  <w:rPr>
                    <w:noProof/>
                    <w:webHidden/>
                  </w:rPr>
                  <w:t>6</w:t>
                </w:r>
                <w:r w:rsidR="00FB6D09" w:rsidRPr="00F22491">
                  <w:rPr>
                    <w:noProof/>
                    <w:webHidden/>
                  </w:rPr>
                  <w:fldChar w:fldCharType="end"/>
                </w:r>
              </w:hyperlink>
            </w:p>
            <w:p w14:paraId="6BA2C524" w14:textId="63277E48" w:rsidR="00FB6D09" w:rsidRPr="00F22491" w:rsidRDefault="000F0FDB">
              <w:pPr>
                <w:pStyle w:val="TDC2"/>
                <w:rPr>
                  <w:noProof/>
                  <w:lang w:val="es-MX" w:eastAsia="es-ES_tradnl"/>
                </w:rPr>
              </w:pPr>
              <w:hyperlink w:anchor="_Toc54953935" w:history="1">
                <w:r w:rsidR="00FB6D09" w:rsidRPr="00F22491">
                  <w:rPr>
                    <w:rStyle w:val="Hipervnculo"/>
                    <w:rFonts w:ascii="Palatino Linotype" w:hAnsi="Palatino Linotype"/>
                    <w:b/>
                    <w:noProof/>
                  </w:rPr>
                  <w:t>PRIMERO. De la competencia</w:t>
                </w:r>
                <w:r w:rsidR="00FB6D09" w:rsidRPr="00F22491">
                  <w:rPr>
                    <w:noProof/>
                    <w:webHidden/>
                  </w:rPr>
                  <w:tab/>
                </w:r>
                <w:r w:rsidR="00FB6D09" w:rsidRPr="00F22491">
                  <w:rPr>
                    <w:noProof/>
                    <w:webHidden/>
                  </w:rPr>
                  <w:fldChar w:fldCharType="begin"/>
                </w:r>
                <w:r w:rsidR="00FB6D09" w:rsidRPr="00F22491">
                  <w:rPr>
                    <w:noProof/>
                    <w:webHidden/>
                  </w:rPr>
                  <w:instrText xml:space="preserve"> PAGEREF _Toc54953935 \h </w:instrText>
                </w:r>
                <w:r w:rsidR="00FB6D09" w:rsidRPr="00F22491">
                  <w:rPr>
                    <w:noProof/>
                    <w:webHidden/>
                  </w:rPr>
                </w:r>
                <w:r w:rsidR="00FB6D09" w:rsidRPr="00F22491">
                  <w:rPr>
                    <w:noProof/>
                    <w:webHidden/>
                  </w:rPr>
                  <w:fldChar w:fldCharType="separate"/>
                </w:r>
                <w:r w:rsidR="00FB6D09" w:rsidRPr="00F22491">
                  <w:rPr>
                    <w:noProof/>
                    <w:webHidden/>
                  </w:rPr>
                  <w:t>6</w:t>
                </w:r>
                <w:r w:rsidR="00FB6D09" w:rsidRPr="00F22491">
                  <w:rPr>
                    <w:noProof/>
                    <w:webHidden/>
                  </w:rPr>
                  <w:fldChar w:fldCharType="end"/>
                </w:r>
              </w:hyperlink>
            </w:p>
            <w:p w14:paraId="5E71F60E" w14:textId="6A8B3B2F" w:rsidR="00FB6D09" w:rsidRPr="00F22491" w:rsidRDefault="000F0FDB">
              <w:pPr>
                <w:pStyle w:val="TDC2"/>
                <w:rPr>
                  <w:noProof/>
                  <w:lang w:val="es-MX" w:eastAsia="es-ES_tradnl"/>
                </w:rPr>
              </w:pPr>
              <w:hyperlink w:anchor="_Toc54953936" w:history="1">
                <w:r w:rsidR="00FB6D09" w:rsidRPr="00F22491">
                  <w:rPr>
                    <w:rStyle w:val="Hipervnculo"/>
                    <w:rFonts w:ascii="Palatino Linotype" w:hAnsi="Palatino Linotype"/>
                    <w:b/>
                    <w:noProof/>
                  </w:rPr>
                  <w:t>SEGUNDO. De la oportunidad y procedencia.</w:t>
                </w:r>
                <w:r w:rsidR="00FB6D09" w:rsidRPr="00F22491">
                  <w:rPr>
                    <w:noProof/>
                    <w:webHidden/>
                  </w:rPr>
                  <w:tab/>
                </w:r>
                <w:r w:rsidR="00FB6D09" w:rsidRPr="00F22491">
                  <w:rPr>
                    <w:noProof/>
                    <w:webHidden/>
                  </w:rPr>
                  <w:fldChar w:fldCharType="begin"/>
                </w:r>
                <w:r w:rsidR="00FB6D09" w:rsidRPr="00F22491">
                  <w:rPr>
                    <w:noProof/>
                    <w:webHidden/>
                  </w:rPr>
                  <w:instrText xml:space="preserve"> PAGEREF _Toc54953936 \h </w:instrText>
                </w:r>
                <w:r w:rsidR="00FB6D09" w:rsidRPr="00F22491">
                  <w:rPr>
                    <w:noProof/>
                    <w:webHidden/>
                  </w:rPr>
                </w:r>
                <w:r w:rsidR="00FB6D09" w:rsidRPr="00F22491">
                  <w:rPr>
                    <w:noProof/>
                    <w:webHidden/>
                  </w:rPr>
                  <w:fldChar w:fldCharType="separate"/>
                </w:r>
                <w:r w:rsidR="00FB6D09" w:rsidRPr="00F22491">
                  <w:rPr>
                    <w:noProof/>
                    <w:webHidden/>
                  </w:rPr>
                  <w:t>7</w:t>
                </w:r>
                <w:r w:rsidR="00FB6D09" w:rsidRPr="00F22491">
                  <w:rPr>
                    <w:noProof/>
                    <w:webHidden/>
                  </w:rPr>
                  <w:fldChar w:fldCharType="end"/>
                </w:r>
              </w:hyperlink>
            </w:p>
            <w:p w14:paraId="54F95A37" w14:textId="16A8525B" w:rsidR="00FB6D09" w:rsidRPr="00F22491" w:rsidRDefault="000F0FDB">
              <w:pPr>
                <w:pStyle w:val="TDC2"/>
                <w:rPr>
                  <w:noProof/>
                  <w:lang w:val="es-MX" w:eastAsia="es-ES_tradnl"/>
                </w:rPr>
              </w:pPr>
              <w:hyperlink w:anchor="_Toc54953937" w:history="1">
                <w:r w:rsidR="00FB6D09" w:rsidRPr="00F22491">
                  <w:rPr>
                    <w:rStyle w:val="Hipervnculo"/>
                    <w:rFonts w:ascii="Palatino Linotype" w:hAnsi="Palatino Linotype"/>
                    <w:b/>
                    <w:noProof/>
                  </w:rPr>
                  <w:t>TERCERO. Planteamiento de la Litis</w:t>
                </w:r>
                <w:r w:rsidR="00FB6D09" w:rsidRPr="00F22491">
                  <w:rPr>
                    <w:noProof/>
                    <w:webHidden/>
                  </w:rPr>
                  <w:tab/>
                </w:r>
                <w:r w:rsidR="00FB6D09" w:rsidRPr="00F22491">
                  <w:rPr>
                    <w:noProof/>
                    <w:webHidden/>
                  </w:rPr>
                  <w:fldChar w:fldCharType="begin"/>
                </w:r>
                <w:r w:rsidR="00FB6D09" w:rsidRPr="00F22491">
                  <w:rPr>
                    <w:noProof/>
                    <w:webHidden/>
                  </w:rPr>
                  <w:instrText xml:space="preserve"> PAGEREF _Toc54953937 \h </w:instrText>
                </w:r>
                <w:r w:rsidR="00FB6D09" w:rsidRPr="00F22491">
                  <w:rPr>
                    <w:noProof/>
                    <w:webHidden/>
                  </w:rPr>
                </w:r>
                <w:r w:rsidR="00FB6D09" w:rsidRPr="00F22491">
                  <w:rPr>
                    <w:noProof/>
                    <w:webHidden/>
                  </w:rPr>
                  <w:fldChar w:fldCharType="separate"/>
                </w:r>
                <w:r w:rsidR="00FB6D09" w:rsidRPr="00F22491">
                  <w:rPr>
                    <w:noProof/>
                    <w:webHidden/>
                  </w:rPr>
                  <w:t>8</w:t>
                </w:r>
                <w:r w:rsidR="00FB6D09" w:rsidRPr="00F22491">
                  <w:rPr>
                    <w:noProof/>
                    <w:webHidden/>
                  </w:rPr>
                  <w:fldChar w:fldCharType="end"/>
                </w:r>
              </w:hyperlink>
            </w:p>
            <w:p w14:paraId="7D06D5BB" w14:textId="01C03ADE" w:rsidR="00FB6D09" w:rsidRPr="00F22491" w:rsidRDefault="000F0FDB">
              <w:pPr>
                <w:pStyle w:val="TDC2"/>
                <w:rPr>
                  <w:noProof/>
                  <w:lang w:val="es-MX" w:eastAsia="es-ES_tradnl"/>
                </w:rPr>
              </w:pPr>
              <w:hyperlink w:anchor="_Toc54953938" w:history="1">
                <w:r w:rsidR="00FB6D09" w:rsidRPr="00F22491">
                  <w:rPr>
                    <w:rStyle w:val="Hipervnculo"/>
                    <w:rFonts w:ascii="Palatino Linotype" w:hAnsi="Palatino Linotype"/>
                    <w:b/>
                    <w:noProof/>
                  </w:rPr>
                  <w:t>CUARTO. Estudio y resolución del asunto</w:t>
                </w:r>
                <w:r w:rsidR="00FB6D09" w:rsidRPr="00F22491">
                  <w:rPr>
                    <w:noProof/>
                    <w:webHidden/>
                  </w:rPr>
                  <w:tab/>
                </w:r>
                <w:r w:rsidR="00FB6D09" w:rsidRPr="00F22491">
                  <w:rPr>
                    <w:noProof/>
                    <w:webHidden/>
                  </w:rPr>
                  <w:fldChar w:fldCharType="begin"/>
                </w:r>
                <w:r w:rsidR="00FB6D09" w:rsidRPr="00F22491">
                  <w:rPr>
                    <w:noProof/>
                    <w:webHidden/>
                  </w:rPr>
                  <w:instrText xml:space="preserve"> PAGEREF _Toc54953938 \h </w:instrText>
                </w:r>
                <w:r w:rsidR="00FB6D09" w:rsidRPr="00F22491">
                  <w:rPr>
                    <w:noProof/>
                    <w:webHidden/>
                  </w:rPr>
                </w:r>
                <w:r w:rsidR="00FB6D09" w:rsidRPr="00F22491">
                  <w:rPr>
                    <w:noProof/>
                    <w:webHidden/>
                  </w:rPr>
                  <w:fldChar w:fldCharType="separate"/>
                </w:r>
                <w:r w:rsidR="00FB6D09" w:rsidRPr="00F22491">
                  <w:rPr>
                    <w:noProof/>
                    <w:webHidden/>
                  </w:rPr>
                  <w:t>9</w:t>
                </w:r>
                <w:r w:rsidR="00FB6D09" w:rsidRPr="00F22491">
                  <w:rPr>
                    <w:noProof/>
                    <w:webHidden/>
                  </w:rPr>
                  <w:fldChar w:fldCharType="end"/>
                </w:r>
              </w:hyperlink>
            </w:p>
            <w:p w14:paraId="0A425A67" w14:textId="3328D44B" w:rsidR="00FB6D09" w:rsidRPr="00F22491" w:rsidRDefault="000F0FDB">
              <w:pPr>
                <w:pStyle w:val="TDC2"/>
                <w:tabs>
                  <w:tab w:val="left" w:pos="1440"/>
                </w:tabs>
                <w:rPr>
                  <w:noProof/>
                  <w:lang w:val="es-MX" w:eastAsia="es-ES_tradnl"/>
                </w:rPr>
              </w:pPr>
              <w:hyperlink w:anchor="_Toc54953939" w:history="1">
                <w:r w:rsidR="00FB6D09" w:rsidRPr="00F22491">
                  <w:rPr>
                    <w:rStyle w:val="Hipervnculo"/>
                    <w:rFonts w:ascii="Palatino Linotype" w:hAnsi="Palatino Linotype"/>
                    <w:b/>
                    <w:noProof/>
                  </w:rPr>
                  <w:t>I.</w:t>
                </w:r>
                <w:r w:rsidR="00FB6D09" w:rsidRPr="00F22491">
                  <w:rPr>
                    <w:noProof/>
                    <w:lang w:val="es-MX" w:eastAsia="es-ES_tradnl"/>
                  </w:rPr>
                  <w:tab/>
                </w:r>
                <w:r w:rsidR="00FB6D09" w:rsidRPr="00F22491">
                  <w:rPr>
                    <w:rStyle w:val="Hipervnculo"/>
                    <w:rFonts w:ascii="Palatino Linotype" w:hAnsi="Palatino Linotype"/>
                    <w:b/>
                    <w:noProof/>
                  </w:rPr>
                  <w:t>De la respuesta a la solicitud de información.</w:t>
                </w:r>
                <w:r w:rsidR="00FB6D09" w:rsidRPr="00F22491">
                  <w:rPr>
                    <w:noProof/>
                    <w:webHidden/>
                  </w:rPr>
                  <w:tab/>
                </w:r>
                <w:r w:rsidR="00FB6D09" w:rsidRPr="00F22491">
                  <w:rPr>
                    <w:noProof/>
                    <w:webHidden/>
                  </w:rPr>
                  <w:fldChar w:fldCharType="begin"/>
                </w:r>
                <w:r w:rsidR="00FB6D09" w:rsidRPr="00F22491">
                  <w:rPr>
                    <w:noProof/>
                    <w:webHidden/>
                  </w:rPr>
                  <w:instrText xml:space="preserve"> PAGEREF _Toc54953939 \h </w:instrText>
                </w:r>
                <w:r w:rsidR="00FB6D09" w:rsidRPr="00F22491">
                  <w:rPr>
                    <w:noProof/>
                    <w:webHidden/>
                  </w:rPr>
                </w:r>
                <w:r w:rsidR="00FB6D09" w:rsidRPr="00F22491">
                  <w:rPr>
                    <w:noProof/>
                    <w:webHidden/>
                  </w:rPr>
                  <w:fldChar w:fldCharType="separate"/>
                </w:r>
                <w:r w:rsidR="00FB6D09" w:rsidRPr="00F22491">
                  <w:rPr>
                    <w:noProof/>
                    <w:webHidden/>
                  </w:rPr>
                  <w:t>9</w:t>
                </w:r>
                <w:r w:rsidR="00FB6D09" w:rsidRPr="00F22491">
                  <w:rPr>
                    <w:noProof/>
                    <w:webHidden/>
                  </w:rPr>
                  <w:fldChar w:fldCharType="end"/>
                </w:r>
              </w:hyperlink>
            </w:p>
            <w:p w14:paraId="2E92D173" w14:textId="21FC2AEC" w:rsidR="00FB6D09" w:rsidRPr="00F22491" w:rsidRDefault="000F0FDB">
              <w:pPr>
                <w:pStyle w:val="TDC2"/>
                <w:rPr>
                  <w:noProof/>
                  <w:lang w:val="es-MX" w:eastAsia="es-ES_tradnl"/>
                </w:rPr>
              </w:pPr>
              <w:hyperlink w:anchor="_Toc54953940" w:history="1">
                <w:r w:rsidR="00FB6D09" w:rsidRPr="00F22491">
                  <w:rPr>
                    <w:rStyle w:val="Hipervnculo"/>
                    <w:rFonts w:ascii="Palatino Linotype" w:hAnsi="Palatino Linotype"/>
                    <w:b/>
                    <w:noProof/>
                    <w:lang w:val="es-ES"/>
                  </w:rPr>
                  <w:t>R E S O L U T I V O S</w:t>
                </w:r>
                <w:r w:rsidR="00FB6D09" w:rsidRPr="00F22491">
                  <w:rPr>
                    <w:noProof/>
                    <w:webHidden/>
                  </w:rPr>
                  <w:tab/>
                </w:r>
                <w:r w:rsidR="00FB6D09" w:rsidRPr="00F22491">
                  <w:rPr>
                    <w:noProof/>
                    <w:webHidden/>
                  </w:rPr>
                  <w:fldChar w:fldCharType="begin"/>
                </w:r>
                <w:r w:rsidR="00FB6D09" w:rsidRPr="00F22491">
                  <w:rPr>
                    <w:noProof/>
                    <w:webHidden/>
                  </w:rPr>
                  <w:instrText xml:space="preserve"> PAGEREF _Toc54953940 \h </w:instrText>
                </w:r>
                <w:r w:rsidR="00FB6D09" w:rsidRPr="00F22491">
                  <w:rPr>
                    <w:noProof/>
                    <w:webHidden/>
                  </w:rPr>
                </w:r>
                <w:r w:rsidR="00FB6D09" w:rsidRPr="00F22491">
                  <w:rPr>
                    <w:noProof/>
                    <w:webHidden/>
                  </w:rPr>
                  <w:fldChar w:fldCharType="separate"/>
                </w:r>
                <w:r w:rsidR="00FB6D09" w:rsidRPr="00F22491">
                  <w:rPr>
                    <w:noProof/>
                    <w:webHidden/>
                  </w:rPr>
                  <w:t>17</w:t>
                </w:r>
                <w:r w:rsidR="00FB6D09" w:rsidRPr="00F22491">
                  <w:rPr>
                    <w:noProof/>
                    <w:webHidden/>
                  </w:rPr>
                  <w:fldChar w:fldCharType="end"/>
                </w:r>
              </w:hyperlink>
            </w:p>
            <w:p w14:paraId="4A857A39" w14:textId="0DCE53EC" w:rsidR="00556DA0" w:rsidRPr="00F22491" w:rsidRDefault="00577D50" w:rsidP="00134F05">
              <w:pPr>
                <w:tabs>
                  <w:tab w:val="left" w:pos="0"/>
                </w:tabs>
                <w:spacing w:line="360" w:lineRule="auto"/>
                <w:rPr>
                  <w:rFonts w:ascii="Palatino Linotype" w:hAnsi="Palatino Linotype"/>
                  <w:bCs/>
                </w:rPr>
              </w:pPr>
              <w:r w:rsidRPr="00F22491">
                <w:rPr>
                  <w:rFonts w:ascii="Palatino Linotype" w:hAnsi="Palatino Linotype"/>
                  <w:bCs/>
                </w:rPr>
                <w:fldChar w:fldCharType="end"/>
              </w:r>
            </w:p>
            <w:p w14:paraId="23B5904E" w14:textId="77777777" w:rsidR="00F3223E" w:rsidRPr="00F22491" w:rsidRDefault="00F3223E" w:rsidP="00134F05">
              <w:pPr>
                <w:tabs>
                  <w:tab w:val="left" w:pos="0"/>
                </w:tabs>
                <w:spacing w:line="360" w:lineRule="auto"/>
                <w:rPr>
                  <w:rFonts w:ascii="Palatino Linotype" w:hAnsi="Palatino Linotype"/>
                  <w:bCs/>
                </w:rPr>
              </w:pPr>
            </w:p>
            <w:p w14:paraId="076DC666" w14:textId="77777777" w:rsidR="00F3223E" w:rsidRPr="00F22491" w:rsidRDefault="00F3223E" w:rsidP="00134F05">
              <w:pPr>
                <w:tabs>
                  <w:tab w:val="left" w:pos="0"/>
                </w:tabs>
                <w:spacing w:line="360" w:lineRule="auto"/>
                <w:rPr>
                  <w:rFonts w:ascii="Palatino Linotype" w:hAnsi="Palatino Linotype"/>
                  <w:bCs/>
                </w:rPr>
              </w:pPr>
            </w:p>
            <w:p w14:paraId="1960E42A" w14:textId="77777777" w:rsidR="00F3223E" w:rsidRPr="00F22491" w:rsidRDefault="00F3223E" w:rsidP="00134F05">
              <w:pPr>
                <w:tabs>
                  <w:tab w:val="left" w:pos="0"/>
                </w:tabs>
                <w:spacing w:line="360" w:lineRule="auto"/>
                <w:rPr>
                  <w:rFonts w:ascii="Palatino Linotype" w:hAnsi="Palatino Linotype"/>
                  <w:bCs/>
                </w:rPr>
              </w:pPr>
            </w:p>
            <w:p w14:paraId="351DE012" w14:textId="77777777" w:rsidR="00F3223E" w:rsidRPr="00F22491" w:rsidRDefault="00F3223E" w:rsidP="00134F05">
              <w:pPr>
                <w:tabs>
                  <w:tab w:val="left" w:pos="0"/>
                </w:tabs>
                <w:spacing w:line="360" w:lineRule="auto"/>
                <w:rPr>
                  <w:rFonts w:ascii="Palatino Linotype" w:hAnsi="Palatino Linotype"/>
                  <w:bCs/>
                </w:rPr>
              </w:pPr>
            </w:p>
            <w:p w14:paraId="5946A5DB" w14:textId="7DAEC321" w:rsidR="005C7D9E" w:rsidRPr="00F22491" w:rsidRDefault="000F0FDB" w:rsidP="00134F05">
              <w:pPr>
                <w:tabs>
                  <w:tab w:val="left" w:pos="0"/>
                </w:tabs>
                <w:spacing w:line="360" w:lineRule="auto"/>
                <w:rPr>
                  <w:rFonts w:ascii="Palatino Linotype" w:hAnsi="Palatino Linotype"/>
                  <w:bCs/>
                </w:rPr>
              </w:pPr>
            </w:p>
          </w:sdtContent>
        </w:sdt>
      </w:sdtContent>
    </w:sdt>
    <w:p w14:paraId="73F7F940" w14:textId="3BE00238" w:rsidR="00662C69" w:rsidRPr="00F22491" w:rsidRDefault="009B11D6" w:rsidP="00C1682A">
      <w:pPr>
        <w:tabs>
          <w:tab w:val="left" w:pos="0"/>
          <w:tab w:val="left" w:pos="3465"/>
        </w:tabs>
        <w:spacing w:line="360" w:lineRule="auto"/>
        <w:jc w:val="both"/>
        <w:rPr>
          <w:rFonts w:ascii="Palatino Linotype" w:hAnsi="Palatino Linotype"/>
        </w:rPr>
      </w:pPr>
      <w:r w:rsidRPr="00F22491">
        <w:rPr>
          <w:rFonts w:ascii="Palatino Linotype" w:hAnsi="Palatino Linotype"/>
        </w:rPr>
        <w:lastRenderedPageBreak/>
        <w:t>R</w:t>
      </w:r>
      <w:r w:rsidR="00662C69" w:rsidRPr="00F22491">
        <w:rPr>
          <w:rFonts w:ascii="Palatino Linotype" w:hAnsi="Palatino Linotype"/>
        </w:rPr>
        <w:t>esolución del Pleno del Instituto de Transparencia, Acceso a la Información Pública y Protección de Datos Personales del Estado de México y Mun</w:t>
      </w:r>
      <w:r w:rsidR="000D5A1D" w:rsidRPr="00F22491">
        <w:rPr>
          <w:rFonts w:ascii="Palatino Linotype" w:hAnsi="Palatino Linotype"/>
        </w:rPr>
        <w:t>icipios, con</w:t>
      </w:r>
      <w:r w:rsidR="00662C69" w:rsidRPr="00F22491">
        <w:rPr>
          <w:rFonts w:ascii="Palatino Linotype" w:hAnsi="Palatino Linotype"/>
        </w:rPr>
        <w:t xml:space="preserve"> </w:t>
      </w:r>
      <w:r w:rsidR="00485DB6" w:rsidRPr="00F22491">
        <w:rPr>
          <w:rFonts w:ascii="Palatino Linotype" w:hAnsi="Palatino Linotype"/>
        </w:rPr>
        <w:t xml:space="preserve">domicilio </w:t>
      </w:r>
      <w:r w:rsidR="00662C69" w:rsidRPr="00F22491">
        <w:rPr>
          <w:rFonts w:ascii="Palatino Linotype" w:hAnsi="Palatino Linotype"/>
        </w:rPr>
        <w:t xml:space="preserve">en Metepec, Estado de México; de </w:t>
      </w:r>
      <w:r w:rsidR="00B637DA" w:rsidRPr="00F22491">
        <w:rPr>
          <w:rFonts w:ascii="Palatino Linotype" w:hAnsi="Palatino Linotype"/>
        </w:rPr>
        <w:t xml:space="preserve">fecha </w:t>
      </w:r>
      <w:r w:rsidR="00517C58" w:rsidRPr="00F22491">
        <w:rPr>
          <w:rFonts w:ascii="Palatino Linotype" w:hAnsi="Palatino Linotype"/>
        </w:rPr>
        <w:t>cinco</w:t>
      </w:r>
      <w:r w:rsidR="007D17AA" w:rsidRPr="00F22491">
        <w:rPr>
          <w:rFonts w:ascii="Palatino Linotype" w:hAnsi="Palatino Linotype"/>
        </w:rPr>
        <w:t xml:space="preserve"> </w:t>
      </w:r>
      <w:r w:rsidR="006B149F" w:rsidRPr="00F22491">
        <w:rPr>
          <w:rFonts w:ascii="Palatino Linotype" w:hAnsi="Palatino Linotype"/>
        </w:rPr>
        <w:t>(</w:t>
      </w:r>
      <w:r w:rsidR="00517C58" w:rsidRPr="00F22491">
        <w:rPr>
          <w:rFonts w:ascii="Palatino Linotype" w:hAnsi="Palatino Linotype"/>
        </w:rPr>
        <w:t>05</w:t>
      </w:r>
      <w:r w:rsidR="006B149F" w:rsidRPr="00F22491">
        <w:rPr>
          <w:rFonts w:ascii="Palatino Linotype" w:hAnsi="Palatino Linotype"/>
        </w:rPr>
        <w:t xml:space="preserve">) de </w:t>
      </w:r>
      <w:r w:rsidR="00517C58" w:rsidRPr="00F22491">
        <w:rPr>
          <w:rFonts w:ascii="Palatino Linotype" w:hAnsi="Palatino Linotype"/>
        </w:rPr>
        <w:t>noviembre</w:t>
      </w:r>
      <w:r w:rsidR="00FC1A4B" w:rsidRPr="00F22491">
        <w:rPr>
          <w:rFonts w:ascii="Palatino Linotype" w:hAnsi="Palatino Linotype"/>
        </w:rPr>
        <w:t xml:space="preserve"> </w:t>
      </w:r>
      <w:r w:rsidR="00112BFF" w:rsidRPr="00F22491">
        <w:rPr>
          <w:rFonts w:ascii="Palatino Linotype" w:hAnsi="Palatino Linotype"/>
        </w:rPr>
        <w:t>de dos mil veinte</w:t>
      </w:r>
      <w:r w:rsidR="00662C69" w:rsidRPr="00F22491">
        <w:rPr>
          <w:rFonts w:ascii="Palatino Linotype" w:hAnsi="Palatino Linotype"/>
        </w:rPr>
        <w:t>.</w:t>
      </w:r>
    </w:p>
    <w:p w14:paraId="5A51B5EC" w14:textId="77777777" w:rsidR="008A5A73" w:rsidRPr="00F22491" w:rsidRDefault="008A5A73" w:rsidP="00C1682A">
      <w:pPr>
        <w:tabs>
          <w:tab w:val="left" w:pos="0"/>
          <w:tab w:val="left" w:pos="3465"/>
        </w:tabs>
        <w:spacing w:line="360" w:lineRule="auto"/>
        <w:jc w:val="both"/>
        <w:rPr>
          <w:rFonts w:ascii="Palatino Linotype" w:hAnsi="Palatino Linotype"/>
        </w:rPr>
      </w:pPr>
    </w:p>
    <w:p w14:paraId="7DF270C3" w14:textId="5FE8F0B9" w:rsidR="00112BFF" w:rsidRPr="00F22491" w:rsidRDefault="00112BFF" w:rsidP="00112BFF">
      <w:pPr>
        <w:pStyle w:val="Encabezado"/>
        <w:spacing w:line="360" w:lineRule="auto"/>
        <w:jc w:val="both"/>
        <w:rPr>
          <w:rFonts w:ascii="Palatino Linotype" w:eastAsia="Times New Roman" w:hAnsi="Palatino Linotype" w:cs="Times New Roman"/>
          <w:b/>
          <w:color w:val="000000" w:themeColor="text1"/>
        </w:rPr>
      </w:pPr>
      <w:r w:rsidRPr="00F22491">
        <w:rPr>
          <w:rFonts w:ascii="Palatino Linotype" w:eastAsia="Times New Roman" w:hAnsi="Palatino Linotype" w:cs="Times New Roman"/>
          <w:b/>
          <w:color w:val="000000" w:themeColor="text1"/>
        </w:rPr>
        <w:t>VISTO</w:t>
      </w:r>
      <w:r w:rsidRPr="00F22491">
        <w:rPr>
          <w:rFonts w:ascii="Palatino Linotype" w:eastAsia="Times New Roman" w:hAnsi="Palatino Linotype" w:cs="Times New Roman"/>
          <w:color w:val="000000" w:themeColor="text1"/>
        </w:rPr>
        <w:t xml:space="preserve"> el expediente electrónico formado con motivo del recurso de revisión número </w:t>
      </w:r>
      <w:r w:rsidR="00517C58" w:rsidRPr="00F22491">
        <w:rPr>
          <w:rFonts w:ascii="Palatino Linotype" w:hAnsi="Palatino Linotype" w:cs="Arial"/>
          <w:b/>
          <w:bCs/>
          <w:color w:val="000000" w:themeColor="text1"/>
          <w:lang w:eastAsia="es-MX"/>
        </w:rPr>
        <w:t>03623</w:t>
      </w:r>
      <w:r w:rsidRPr="00F22491">
        <w:rPr>
          <w:rFonts w:ascii="Palatino Linotype" w:hAnsi="Palatino Linotype" w:cs="Arial"/>
          <w:b/>
          <w:bCs/>
          <w:color w:val="000000" w:themeColor="text1"/>
          <w:lang w:eastAsia="es-MX"/>
        </w:rPr>
        <w:t>/INFOEM/IP/RR/</w:t>
      </w:r>
      <w:r w:rsidR="007D17AA" w:rsidRPr="00F22491">
        <w:rPr>
          <w:rFonts w:ascii="Palatino Linotype" w:hAnsi="Palatino Linotype" w:cs="Arial"/>
          <w:b/>
          <w:bCs/>
          <w:color w:val="000000" w:themeColor="text1"/>
          <w:lang w:eastAsia="es-MX"/>
        </w:rPr>
        <w:t>2020</w:t>
      </w:r>
      <w:r w:rsidRPr="00F22491">
        <w:rPr>
          <w:rFonts w:ascii="Palatino Linotype" w:eastAsia="Times New Roman" w:hAnsi="Palatino Linotype" w:cs="Arial"/>
          <w:bCs/>
          <w:color w:val="000000" w:themeColor="text1"/>
        </w:rPr>
        <w:t xml:space="preserve">, </w:t>
      </w:r>
      <w:r w:rsidRPr="00F22491">
        <w:rPr>
          <w:rFonts w:ascii="Palatino Linotype" w:eastAsia="Times New Roman" w:hAnsi="Palatino Linotype" w:cs="Times New Roman"/>
          <w:color w:val="000000" w:themeColor="text1"/>
        </w:rPr>
        <w:t xml:space="preserve">promovido por </w:t>
      </w:r>
      <w:r w:rsidR="00EC14EC" w:rsidRPr="00EC14EC">
        <w:rPr>
          <w:rFonts w:ascii="Palatino Linotype" w:hAnsi="Palatino Linotype"/>
          <w:b/>
          <w:highlight w:val="black"/>
        </w:rPr>
        <w:t>----------------------------------</w:t>
      </w:r>
      <w:r w:rsidRPr="00F22491">
        <w:rPr>
          <w:rFonts w:ascii="Palatino Linotype" w:eastAsia="Times New Roman" w:hAnsi="Palatino Linotype" w:cs="Times New Roman"/>
          <w:b/>
          <w:color w:val="000000" w:themeColor="text1"/>
        </w:rPr>
        <w:t xml:space="preserve">, </w:t>
      </w:r>
      <w:r w:rsidRPr="00F22491">
        <w:rPr>
          <w:rFonts w:ascii="Palatino Linotype" w:eastAsia="Times New Roman" w:hAnsi="Palatino Linotype" w:cs="Arial"/>
          <w:color w:val="000000" w:themeColor="text1"/>
        </w:rPr>
        <w:t xml:space="preserve">en su calidad de </w:t>
      </w:r>
      <w:r w:rsidRPr="00F22491">
        <w:rPr>
          <w:rFonts w:ascii="Palatino Linotype" w:eastAsia="Times New Roman" w:hAnsi="Palatino Linotype" w:cs="Arial"/>
          <w:b/>
          <w:color w:val="000000" w:themeColor="text1"/>
        </w:rPr>
        <w:t>RECURRENTE</w:t>
      </w:r>
      <w:r w:rsidRPr="00F22491">
        <w:rPr>
          <w:rFonts w:ascii="Palatino Linotype" w:eastAsia="Times New Roman" w:hAnsi="Palatino Linotype" w:cs="Arial"/>
          <w:color w:val="000000" w:themeColor="text1"/>
        </w:rPr>
        <w:t xml:space="preserve">, en contra de la respuesta del </w:t>
      </w:r>
      <w:r w:rsidR="00517C58" w:rsidRPr="00F22491">
        <w:rPr>
          <w:rFonts w:ascii="Palatino Linotype" w:eastAsia="Times New Roman" w:hAnsi="Palatino Linotype"/>
          <w:b/>
          <w:color w:val="000000" w:themeColor="text1"/>
        </w:rPr>
        <w:t>Instituto Hacendario del Estado de México</w:t>
      </w:r>
      <w:r w:rsidRPr="00F22491">
        <w:rPr>
          <w:rFonts w:ascii="Palatino Linotype" w:eastAsia="Calibri" w:hAnsi="Palatino Linotype" w:cs="Arial"/>
          <w:color w:val="000000" w:themeColor="text1"/>
          <w:lang w:val="es-ES"/>
        </w:rPr>
        <w:t xml:space="preserve">, </w:t>
      </w:r>
      <w:r w:rsidRPr="00F22491">
        <w:rPr>
          <w:rFonts w:ascii="Palatino Linotype" w:eastAsia="Times New Roman" w:hAnsi="Palatino Linotype" w:cs="Times New Roman"/>
          <w:color w:val="000000" w:themeColor="text1"/>
        </w:rPr>
        <w:t>en lo sucesivo el</w:t>
      </w:r>
      <w:r w:rsidRPr="00F22491">
        <w:rPr>
          <w:rFonts w:ascii="Palatino Linotype" w:eastAsia="Times New Roman" w:hAnsi="Palatino Linotype" w:cs="Times New Roman"/>
          <w:b/>
          <w:color w:val="000000" w:themeColor="text1"/>
        </w:rPr>
        <w:t xml:space="preserve"> SUJETO OBLIGADO, </w:t>
      </w:r>
      <w:r w:rsidRPr="00F22491">
        <w:rPr>
          <w:rFonts w:ascii="Palatino Linotype" w:eastAsia="Times New Roman" w:hAnsi="Palatino Linotype" w:cs="Times New Roman"/>
          <w:color w:val="000000" w:themeColor="text1"/>
        </w:rPr>
        <w:t>se procede a dictar la presente resolución, con base en los siguientes:</w:t>
      </w:r>
    </w:p>
    <w:p w14:paraId="6C589A49" w14:textId="77777777" w:rsidR="00933948" w:rsidRPr="00F22491" w:rsidRDefault="00933948" w:rsidP="00C1682A">
      <w:pPr>
        <w:tabs>
          <w:tab w:val="left" w:pos="0"/>
        </w:tabs>
        <w:spacing w:line="360" w:lineRule="auto"/>
        <w:jc w:val="both"/>
        <w:rPr>
          <w:rFonts w:ascii="Palatino Linotype" w:hAnsi="Palatino Linotype"/>
        </w:rPr>
      </w:pPr>
    </w:p>
    <w:p w14:paraId="468D1AB4" w14:textId="093D8014" w:rsidR="008A5A73" w:rsidRPr="00F22491" w:rsidRDefault="00662C69" w:rsidP="005D4F86">
      <w:pPr>
        <w:pStyle w:val="Ttulo2"/>
        <w:jc w:val="center"/>
        <w:rPr>
          <w:rFonts w:ascii="Palatino Linotype" w:hAnsi="Palatino Linotype"/>
          <w:b/>
          <w:color w:val="000000" w:themeColor="text1"/>
          <w:sz w:val="24"/>
        </w:rPr>
      </w:pPr>
      <w:bookmarkStart w:id="1" w:name="_Toc461555884"/>
      <w:bookmarkStart w:id="2" w:name="_Toc466371847"/>
      <w:bookmarkStart w:id="3" w:name="_Toc2248730"/>
      <w:bookmarkStart w:id="4" w:name="_Toc54953933"/>
      <w:r w:rsidRPr="00F22491">
        <w:rPr>
          <w:rFonts w:ascii="Palatino Linotype" w:hAnsi="Palatino Linotype"/>
          <w:b/>
          <w:color w:val="000000" w:themeColor="text1"/>
          <w:sz w:val="24"/>
        </w:rPr>
        <w:t>ANTECEDENTES</w:t>
      </w:r>
      <w:bookmarkEnd w:id="1"/>
      <w:bookmarkEnd w:id="2"/>
      <w:bookmarkEnd w:id="3"/>
      <w:bookmarkEnd w:id="4"/>
    </w:p>
    <w:p w14:paraId="1294B304" w14:textId="77777777" w:rsidR="00C1682A" w:rsidRPr="00F22491" w:rsidRDefault="00C1682A" w:rsidP="00C1682A">
      <w:pPr>
        <w:rPr>
          <w:lang w:eastAsia="en-US"/>
        </w:rPr>
      </w:pPr>
    </w:p>
    <w:p w14:paraId="5C8255BB" w14:textId="187EAD76" w:rsidR="00946C27" w:rsidRPr="00F22491" w:rsidRDefault="00112BFF" w:rsidP="007D17A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Arial"/>
          <w:color w:val="000000" w:themeColor="text1"/>
          <w:lang w:val="es-ES"/>
        </w:rPr>
        <w:t xml:space="preserve">El </w:t>
      </w:r>
      <w:r w:rsidR="00517C58" w:rsidRPr="00F22491">
        <w:rPr>
          <w:rFonts w:ascii="Palatino Linotype" w:eastAsia="Calibri" w:hAnsi="Palatino Linotype" w:cs="Arial"/>
          <w:b/>
          <w:color w:val="000000" w:themeColor="text1"/>
          <w:lang w:val="es-ES"/>
        </w:rPr>
        <w:t>trece</w:t>
      </w:r>
      <w:r w:rsidRPr="00F22491">
        <w:rPr>
          <w:rFonts w:ascii="Palatino Linotype" w:eastAsia="Calibri" w:hAnsi="Palatino Linotype" w:cs="Arial"/>
          <w:b/>
          <w:color w:val="000000" w:themeColor="text1"/>
          <w:lang w:val="es-ES"/>
        </w:rPr>
        <w:t xml:space="preserve"> </w:t>
      </w:r>
      <w:r w:rsidR="00517C58" w:rsidRPr="00F22491">
        <w:rPr>
          <w:rFonts w:ascii="Palatino Linotype" w:eastAsia="Calibri" w:hAnsi="Palatino Linotype" w:cs="Arial"/>
          <w:b/>
          <w:color w:val="000000" w:themeColor="text1"/>
          <w:lang w:val="es-ES"/>
        </w:rPr>
        <w:t>(13</w:t>
      </w:r>
      <w:r w:rsidRPr="00F22491">
        <w:rPr>
          <w:rFonts w:ascii="Palatino Linotype" w:eastAsia="Calibri" w:hAnsi="Palatino Linotype" w:cs="Arial"/>
          <w:b/>
          <w:color w:val="000000" w:themeColor="text1"/>
          <w:lang w:val="es-ES"/>
        </w:rPr>
        <w:t xml:space="preserve">) de </w:t>
      </w:r>
      <w:r w:rsidR="003E2030" w:rsidRPr="00F22491">
        <w:rPr>
          <w:rFonts w:ascii="Palatino Linotype" w:eastAsia="Calibri" w:hAnsi="Palatino Linotype" w:cs="Arial"/>
          <w:b/>
          <w:color w:val="000000" w:themeColor="text1"/>
          <w:lang w:val="es-ES"/>
        </w:rPr>
        <w:t>agosto</w:t>
      </w:r>
      <w:r w:rsidRPr="00F22491">
        <w:rPr>
          <w:rFonts w:ascii="Palatino Linotype" w:eastAsia="Calibri" w:hAnsi="Palatino Linotype" w:cs="Arial"/>
          <w:color w:val="000000" w:themeColor="text1"/>
          <w:lang w:val="es-ES"/>
        </w:rPr>
        <w:t xml:space="preserve"> de dos mil </w:t>
      </w:r>
      <w:r w:rsidR="007D17AA" w:rsidRPr="00F22491">
        <w:rPr>
          <w:rFonts w:ascii="Palatino Linotype" w:eastAsia="Calibri" w:hAnsi="Palatino Linotype" w:cs="Arial"/>
          <w:color w:val="000000" w:themeColor="text1"/>
          <w:lang w:val="es-ES"/>
        </w:rPr>
        <w:t>veinte</w:t>
      </w:r>
      <w:r w:rsidRPr="00F22491">
        <w:rPr>
          <w:rFonts w:ascii="Palatino Linotype" w:eastAsia="Calibri" w:hAnsi="Palatino Linotype" w:cs="Arial"/>
          <w:color w:val="000000" w:themeColor="text1"/>
          <w:lang w:val="es-ES"/>
        </w:rPr>
        <w:t>,</w:t>
      </w:r>
      <w:r w:rsidRPr="00F22491">
        <w:rPr>
          <w:rFonts w:ascii="Palatino Linotype" w:eastAsia="Calibri" w:hAnsi="Palatino Linotype" w:cs="Times New Roman"/>
          <w:color w:val="000000" w:themeColor="text1"/>
          <w:lang w:val="es-ES"/>
        </w:rPr>
        <w:t xml:space="preserve"> </w:t>
      </w:r>
      <w:r w:rsidRPr="00F22491">
        <w:rPr>
          <w:rFonts w:ascii="Palatino Linotype" w:eastAsia="Calibri" w:hAnsi="Palatino Linotype" w:cs="Arial"/>
          <w:color w:val="000000" w:themeColor="text1"/>
          <w:lang w:val="es-ES"/>
        </w:rPr>
        <w:t>se</w:t>
      </w:r>
      <w:r w:rsidRPr="00F22491">
        <w:rPr>
          <w:rFonts w:ascii="Palatino Linotype" w:eastAsia="Calibri" w:hAnsi="Palatino Linotype" w:cs="Arial"/>
          <w:b/>
          <w:color w:val="000000" w:themeColor="text1"/>
          <w:lang w:val="es-ES"/>
        </w:rPr>
        <w:t xml:space="preserve"> </w:t>
      </w:r>
      <w:r w:rsidRPr="00F22491">
        <w:rPr>
          <w:rFonts w:ascii="Palatino Linotype" w:hAnsi="Palatino Linotype"/>
          <w:color w:val="000000" w:themeColor="text1"/>
        </w:rPr>
        <w:t>presentó</w:t>
      </w:r>
      <w:r w:rsidRPr="00F22491">
        <w:rPr>
          <w:rFonts w:ascii="Palatino Linotype" w:hAnsi="Palatino Linotype"/>
          <w:b/>
          <w:color w:val="000000" w:themeColor="text1"/>
        </w:rPr>
        <w:t xml:space="preserve"> </w:t>
      </w:r>
      <w:r w:rsidRPr="00F22491">
        <w:rPr>
          <w:rFonts w:ascii="Palatino Linotype" w:eastAsia="Calibri" w:hAnsi="Palatino Linotype" w:cs="Arial"/>
          <w:color w:val="000000" w:themeColor="text1"/>
        </w:rPr>
        <w:t xml:space="preserve">vía </w:t>
      </w:r>
      <w:r w:rsidRPr="00F22491">
        <w:rPr>
          <w:rFonts w:ascii="Palatino Linotype" w:eastAsia="Calibri" w:hAnsi="Palatino Linotype" w:cs="Arial"/>
          <w:color w:val="000000" w:themeColor="text1"/>
          <w:lang w:val="es-ES"/>
        </w:rPr>
        <w:t>Sistema de Acceso a la Información Mexiquense</w:t>
      </w:r>
      <w:r w:rsidR="007D17AA" w:rsidRPr="00F22491">
        <w:rPr>
          <w:rFonts w:ascii="Palatino Linotype" w:eastAsia="Calibri" w:hAnsi="Palatino Linotype" w:cs="Arial"/>
          <w:color w:val="000000" w:themeColor="text1"/>
          <w:lang w:val="es-ES"/>
        </w:rPr>
        <w:t xml:space="preserve"> </w:t>
      </w:r>
      <w:r w:rsidRPr="00F22491">
        <w:rPr>
          <w:rFonts w:ascii="Palatino Linotype" w:eastAsia="Calibri" w:hAnsi="Palatino Linotype" w:cs="Arial"/>
          <w:b/>
          <w:color w:val="000000" w:themeColor="text1"/>
          <w:lang w:val="es-ES"/>
        </w:rPr>
        <w:t>(SAIMEX)</w:t>
      </w:r>
      <w:r w:rsidRPr="00F22491">
        <w:rPr>
          <w:rFonts w:ascii="Palatino Linotype" w:eastAsia="Calibri" w:hAnsi="Palatino Linotype" w:cs="Arial"/>
          <w:color w:val="000000" w:themeColor="text1"/>
          <w:lang w:val="es-ES"/>
        </w:rPr>
        <w:t xml:space="preserve">, la solicitud de información pública registrada con el número </w:t>
      </w:r>
      <w:r w:rsidR="00517C58" w:rsidRPr="00F22491">
        <w:rPr>
          <w:rFonts w:ascii="Palatino Linotype" w:hAnsi="Palatino Linotype"/>
          <w:b/>
        </w:rPr>
        <w:t>00051</w:t>
      </w:r>
      <w:r w:rsidR="007D17AA" w:rsidRPr="00F22491">
        <w:rPr>
          <w:rFonts w:ascii="Palatino Linotype" w:hAnsi="Palatino Linotype"/>
          <w:b/>
        </w:rPr>
        <w:t>/</w:t>
      </w:r>
      <w:r w:rsidR="00517C58" w:rsidRPr="00F22491">
        <w:rPr>
          <w:rFonts w:ascii="Palatino Linotype" w:hAnsi="Palatino Linotype"/>
          <w:b/>
        </w:rPr>
        <w:t>IHAEM</w:t>
      </w:r>
      <w:r w:rsidR="007D17AA" w:rsidRPr="00F22491">
        <w:rPr>
          <w:rFonts w:ascii="Palatino Linotype" w:hAnsi="Palatino Linotype"/>
          <w:b/>
        </w:rPr>
        <w:t>/IP/2020</w:t>
      </w:r>
      <w:r w:rsidRPr="00F22491">
        <w:rPr>
          <w:rFonts w:ascii="Palatino Linotype" w:hAnsi="Palatino Linotype"/>
          <w:b/>
          <w:bCs/>
          <w:color w:val="000000" w:themeColor="text1"/>
        </w:rPr>
        <w:t>,</w:t>
      </w:r>
      <w:r w:rsidRPr="00F22491">
        <w:rPr>
          <w:rFonts w:ascii="Palatino Linotype" w:eastAsia="Calibri" w:hAnsi="Palatino Linotype" w:cs="Arial"/>
          <w:color w:val="000000" w:themeColor="text1"/>
          <w:lang w:val="es-ES"/>
        </w:rPr>
        <w:t xml:space="preserve"> mediante la cual se requirió</w:t>
      </w:r>
      <w:r w:rsidR="007D17AA" w:rsidRPr="00F22491">
        <w:rPr>
          <w:rFonts w:ascii="Palatino Linotype" w:eastAsia="Calibri" w:hAnsi="Palatino Linotype" w:cs="Arial"/>
          <w:color w:val="000000" w:themeColor="text1"/>
          <w:lang w:val="es-ES"/>
        </w:rPr>
        <w:t xml:space="preserve"> lo siguiente</w:t>
      </w:r>
      <w:r w:rsidRPr="00F22491">
        <w:rPr>
          <w:rFonts w:ascii="Palatino Linotype" w:eastAsia="Calibri" w:hAnsi="Palatino Linotype" w:cs="Arial"/>
          <w:color w:val="000000" w:themeColor="text1"/>
          <w:lang w:val="es-ES"/>
        </w:rPr>
        <w:t>:</w:t>
      </w:r>
    </w:p>
    <w:p w14:paraId="7A1A09E3" w14:textId="77777777" w:rsidR="007D17AA" w:rsidRPr="00F22491" w:rsidRDefault="007D17AA" w:rsidP="007D17AA">
      <w:pPr>
        <w:tabs>
          <w:tab w:val="left" w:pos="426"/>
          <w:tab w:val="left" w:pos="567"/>
        </w:tabs>
        <w:spacing w:line="360" w:lineRule="auto"/>
        <w:jc w:val="both"/>
        <w:rPr>
          <w:rFonts w:ascii="Palatino Linotype" w:eastAsia="Calibri" w:hAnsi="Palatino Linotype" w:cs="Arial"/>
          <w:color w:val="000000" w:themeColor="text1"/>
          <w:lang w:val="es-ES"/>
        </w:rPr>
      </w:pPr>
    </w:p>
    <w:p w14:paraId="1915DD5E" w14:textId="77777777" w:rsidR="00517C58" w:rsidRPr="00F22491" w:rsidRDefault="00517C58" w:rsidP="00517C58">
      <w:pPr>
        <w:spacing w:line="276" w:lineRule="auto"/>
        <w:ind w:left="567" w:right="565"/>
        <w:jc w:val="both"/>
        <w:rPr>
          <w:rFonts w:ascii="Palatino Linotype" w:hAnsi="Palatino Linotype"/>
          <w:sz w:val="22"/>
        </w:rPr>
      </w:pPr>
      <w:r w:rsidRPr="00F22491">
        <w:rPr>
          <w:rFonts w:ascii="Palatino Linotype" w:hAnsi="Palatino Linotype"/>
          <w:color w:val="000000"/>
          <w:sz w:val="22"/>
        </w:rPr>
        <w:t>“Se solicita listado de personal contratado en modalidad EVENTUAL o bajo el esquema de OUTSOURCING de junio 2019 a la fecha, especificando la fecha de ingreso, y en su caso fecha de baja de cada una de las personas contratadas” (Sic)</w:t>
      </w:r>
    </w:p>
    <w:p w14:paraId="0E3949EE" w14:textId="77777777" w:rsidR="007D17AA" w:rsidRPr="00F22491" w:rsidRDefault="007D17AA" w:rsidP="007D17AA">
      <w:pPr>
        <w:tabs>
          <w:tab w:val="left" w:pos="426"/>
          <w:tab w:val="left" w:pos="567"/>
        </w:tabs>
        <w:spacing w:line="360" w:lineRule="auto"/>
        <w:ind w:left="567" w:right="565"/>
        <w:jc w:val="both"/>
        <w:rPr>
          <w:rFonts w:ascii="Palatino Linotype" w:eastAsia="Calibri" w:hAnsi="Palatino Linotype" w:cs="Arial"/>
          <w:color w:val="000000" w:themeColor="text1"/>
        </w:rPr>
      </w:pPr>
    </w:p>
    <w:p w14:paraId="1459B9E3" w14:textId="071740A5" w:rsidR="0010179B" w:rsidRPr="00F22491" w:rsidRDefault="007D17AA" w:rsidP="0010179B">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Arial"/>
          <w:color w:val="000000" w:themeColor="text1"/>
          <w:lang w:val="es-ES"/>
        </w:rPr>
        <w:t xml:space="preserve">Se </w:t>
      </w:r>
      <w:r w:rsidR="0010179B" w:rsidRPr="00F22491">
        <w:rPr>
          <w:rFonts w:ascii="Palatino Linotype" w:eastAsia="Times New Roman" w:hAnsi="Palatino Linotype" w:cs="Arial"/>
          <w:lang w:val="es-ES"/>
        </w:rPr>
        <w:t xml:space="preserve">señaló como modalidad de entrega de la información: a través de </w:t>
      </w:r>
      <w:r w:rsidR="0010179B" w:rsidRPr="00F22491">
        <w:rPr>
          <w:rFonts w:ascii="Palatino Linotype" w:eastAsia="Times New Roman" w:hAnsi="Palatino Linotype" w:cs="Arial"/>
          <w:b/>
          <w:lang w:val="es-ES"/>
        </w:rPr>
        <w:t>SAIMEX</w:t>
      </w:r>
      <w:r w:rsidR="0010179B" w:rsidRPr="00F22491">
        <w:rPr>
          <w:rFonts w:ascii="Palatino Linotype" w:eastAsia="Times New Roman" w:hAnsi="Palatino Linotype" w:cs="Arial"/>
          <w:lang w:val="es-ES"/>
        </w:rPr>
        <w:t>.</w:t>
      </w:r>
    </w:p>
    <w:p w14:paraId="7EC39838" w14:textId="450FA05C" w:rsidR="00E41C80" w:rsidRPr="00F22491" w:rsidRDefault="00946C27" w:rsidP="00E41C80">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Arial"/>
          <w:color w:val="000000" w:themeColor="text1"/>
          <w:lang w:val="es-AR"/>
        </w:rPr>
        <w:lastRenderedPageBreak/>
        <w:t xml:space="preserve">El </w:t>
      </w:r>
      <w:r w:rsidR="00517C58" w:rsidRPr="00F22491">
        <w:rPr>
          <w:rFonts w:ascii="Palatino Linotype" w:eastAsia="Times New Roman" w:hAnsi="Palatino Linotype" w:cs="Arial"/>
          <w:b/>
          <w:color w:val="000000" w:themeColor="text1"/>
          <w:lang w:val="es-AR"/>
        </w:rPr>
        <w:t>tres</w:t>
      </w:r>
      <w:r w:rsidR="00517C58" w:rsidRPr="00F22491">
        <w:rPr>
          <w:rFonts w:ascii="Palatino Linotype" w:eastAsia="Times New Roman" w:hAnsi="Palatino Linotype" w:cs="Arial"/>
          <w:b/>
          <w:color w:val="000000" w:themeColor="text1"/>
          <w:lang w:val="es-ES"/>
        </w:rPr>
        <w:t xml:space="preserve"> (03</w:t>
      </w:r>
      <w:r w:rsidRPr="00F22491">
        <w:rPr>
          <w:rFonts w:ascii="Palatino Linotype" w:eastAsia="Times New Roman" w:hAnsi="Palatino Linotype" w:cs="Arial"/>
          <w:b/>
          <w:color w:val="000000" w:themeColor="text1"/>
          <w:lang w:val="es-ES"/>
        </w:rPr>
        <w:t xml:space="preserve">) de </w:t>
      </w:r>
      <w:r w:rsidR="00085B6E" w:rsidRPr="00F22491">
        <w:rPr>
          <w:rFonts w:ascii="Palatino Linotype" w:eastAsia="Times New Roman" w:hAnsi="Palatino Linotype" w:cs="Arial"/>
          <w:b/>
          <w:color w:val="000000" w:themeColor="text1"/>
          <w:lang w:val="es-ES"/>
        </w:rPr>
        <w:t>septiembre</w:t>
      </w:r>
      <w:r w:rsidR="00F37A4C" w:rsidRPr="00F22491">
        <w:rPr>
          <w:rFonts w:ascii="Palatino Linotype" w:eastAsia="Times New Roman" w:hAnsi="Palatino Linotype" w:cs="Arial"/>
          <w:b/>
          <w:color w:val="000000" w:themeColor="text1"/>
          <w:lang w:val="es-ES"/>
        </w:rPr>
        <w:t xml:space="preserve"> </w:t>
      </w:r>
      <w:r w:rsidRPr="00F22491">
        <w:rPr>
          <w:rFonts w:ascii="Palatino Linotype" w:eastAsia="Times New Roman" w:hAnsi="Palatino Linotype" w:cs="Arial"/>
          <w:color w:val="000000" w:themeColor="text1"/>
          <w:lang w:val="es-ES"/>
        </w:rPr>
        <w:t xml:space="preserve">de dos mil </w:t>
      </w:r>
      <w:r w:rsidR="00E41C80" w:rsidRPr="00F22491">
        <w:rPr>
          <w:rFonts w:ascii="Palatino Linotype" w:eastAsia="Times New Roman" w:hAnsi="Palatino Linotype" w:cs="Arial"/>
          <w:color w:val="000000" w:themeColor="text1"/>
          <w:lang w:val="es-ES"/>
        </w:rPr>
        <w:t>veinte,</w:t>
      </w:r>
      <w:r w:rsidRPr="00F22491">
        <w:rPr>
          <w:rFonts w:ascii="Palatino Linotype" w:eastAsia="Calibri" w:hAnsi="Palatino Linotype" w:cs="Arial"/>
          <w:color w:val="000000" w:themeColor="text1"/>
          <w:lang w:val="es-AR"/>
        </w:rPr>
        <w:t xml:space="preserve"> el </w:t>
      </w:r>
      <w:r w:rsidRPr="00F22491">
        <w:rPr>
          <w:rFonts w:ascii="Palatino Linotype" w:eastAsia="Times New Roman" w:hAnsi="Palatino Linotype" w:cs="Arial"/>
          <w:b/>
          <w:color w:val="000000" w:themeColor="text1"/>
          <w:lang w:val="es-ES"/>
        </w:rPr>
        <w:t xml:space="preserve">SUJETO OBLIGADO </w:t>
      </w:r>
      <w:r w:rsidRPr="00F22491">
        <w:rPr>
          <w:rFonts w:ascii="Palatino Linotype" w:eastAsia="Times New Roman" w:hAnsi="Palatino Linotype" w:cs="Arial"/>
          <w:color w:val="000000" w:themeColor="text1"/>
          <w:lang w:val="es-ES"/>
        </w:rPr>
        <w:t>emitió su respuesta</w:t>
      </w:r>
      <w:r w:rsidR="00E41C80" w:rsidRPr="00F22491">
        <w:rPr>
          <w:rFonts w:ascii="Palatino Linotype" w:eastAsia="Times New Roman" w:hAnsi="Palatino Linotype" w:cs="Arial"/>
          <w:color w:val="000000" w:themeColor="text1"/>
          <w:lang w:val="es-ES"/>
        </w:rPr>
        <w:t>,</w:t>
      </w:r>
      <w:r w:rsidRPr="00F22491">
        <w:rPr>
          <w:rFonts w:ascii="Palatino Linotype" w:eastAsia="Times New Roman" w:hAnsi="Palatino Linotype" w:cs="Arial"/>
          <w:color w:val="000000" w:themeColor="text1"/>
          <w:lang w:val="es-ES"/>
        </w:rPr>
        <w:t xml:space="preserve"> en los siguiente</w:t>
      </w:r>
      <w:r w:rsidR="00E41C80" w:rsidRPr="00F22491">
        <w:rPr>
          <w:rFonts w:ascii="Palatino Linotype" w:eastAsia="Times New Roman" w:hAnsi="Palatino Linotype" w:cs="Arial"/>
          <w:color w:val="000000" w:themeColor="text1"/>
          <w:lang w:val="es-ES"/>
        </w:rPr>
        <w:t xml:space="preserve"> término</w:t>
      </w:r>
      <w:r w:rsidRPr="00F22491">
        <w:rPr>
          <w:rFonts w:ascii="Palatino Linotype" w:eastAsia="Times New Roman" w:hAnsi="Palatino Linotype" w:cs="Arial"/>
          <w:color w:val="000000" w:themeColor="text1"/>
          <w:lang w:val="es-ES"/>
        </w:rPr>
        <w:t>s:</w:t>
      </w:r>
    </w:p>
    <w:p w14:paraId="09BCA6BF" w14:textId="77777777" w:rsidR="00E41C80" w:rsidRPr="00F22491" w:rsidRDefault="00E41C80" w:rsidP="00E41C8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7A5F22F" w14:textId="77777777" w:rsidR="00517C58" w:rsidRPr="00F22491" w:rsidRDefault="00517C58" w:rsidP="00517C58">
      <w:pPr>
        <w:ind w:left="567" w:right="565"/>
        <w:rPr>
          <w:rFonts w:ascii="Palatino Linotype" w:hAnsi="Palatino Linotype"/>
          <w:sz w:val="22"/>
        </w:rPr>
      </w:pPr>
      <w:r w:rsidRPr="00F22491">
        <w:rPr>
          <w:rFonts w:ascii="Palatino Linotype" w:hAnsi="Palatino Linotype" w:cs="Arial"/>
          <w:sz w:val="22"/>
        </w:rPr>
        <w:t>“…</w:t>
      </w:r>
      <w:r w:rsidRPr="00F22491">
        <w:rPr>
          <w:rFonts w:ascii="Palatino Linotype" w:hAnsi="Palatino Linotype"/>
          <w:color w:val="000000"/>
          <w:sz w:val="22"/>
        </w:rPr>
        <w:t>En atención a su solicitud de información, se adjunta un archivo en formato PDF, con la Respuesta</w:t>
      </w:r>
      <w:r w:rsidRPr="00F22491">
        <w:rPr>
          <w:rFonts w:ascii="Palatino Linotype" w:hAnsi="Palatino Linotype"/>
          <w:sz w:val="22"/>
        </w:rPr>
        <w:t>…</w:t>
      </w:r>
      <w:r w:rsidRPr="00F22491">
        <w:rPr>
          <w:rFonts w:ascii="Palatino Linotype" w:hAnsi="Palatino Linotype" w:cs="Arial"/>
          <w:sz w:val="22"/>
        </w:rPr>
        <w:t>” (Sic)</w:t>
      </w:r>
    </w:p>
    <w:p w14:paraId="21092EF8" w14:textId="28F8C796" w:rsidR="0010179B" w:rsidRPr="00F22491" w:rsidRDefault="0010179B" w:rsidP="00F37A4C">
      <w:pPr>
        <w:pStyle w:val="Prrafodelista"/>
        <w:ind w:left="567" w:right="565"/>
        <w:jc w:val="both"/>
        <w:rPr>
          <w:rFonts w:ascii="Palatino Linotype" w:hAnsi="Palatino Linotype" w:cs="Arial"/>
          <w:sz w:val="22"/>
          <w:szCs w:val="22"/>
        </w:rPr>
      </w:pPr>
    </w:p>
    <w:p w14:paraId="4A3804D0" w14:textId="77777777" w:rsidR="00F37A4C" w:rsidRPr="00F22491" w:rsidRDefault="00F37A4C" w:rsidP="00F37A4C">
      <w:pPr>
        <w:pStyle w:val="Prrafodelista"/>
        <w:ind w:left="567" w:right="565"/>
        <w:jc w:val="both"/>
        <w:rPr>
          <w:rFonts w:ascii="Palatino Linotype" w:hAnsi="Palatino Linotype" w:cs="Arial"/>
          <w:sz w:val="22"/>
          <w:szCs w:val="22"/>
        </w:rPr>
      </w:pPr>
    </w:p>
    <w:p w14:paraId="4A51CDCB" w14:textId="31842CC8" w:rsidR="00517C58" w:rsidRPr="00F22491" w:rsidRDefault="00F37A4C" w:rsidP="00517C58">
      <w:pPr>
        <w:pStyle w:val="Prrafodelista"/>
        <w:numPr>
          <w:ilvl w:val="0"/>
          <w:numId w:val="48"/>
        </w:numPr>
        <w:spacing w:line="276" w:lineRule="auto"/>
        <w:ind w:left="142" w:firstLine="0"/>
        <w:jc w:val="both"/>
        <w:rPr>
          <w:rFonts w:ascii="Palatino Linotype" w:hAnsi="Palatino Linotype" w:cs="Arial"/>
        </w:rPr>
      </w:pPr>
      <w:r w:rsidRPr="00F22491">
        <w:rPr>
          <w:rFonts w:ascii="Palatino Linotype" w:eastAsia="Times New Roman" w:hAnsi="Palatino Linotype" w:cs="Times New Roman"/>
          <w:sz w:val="22"/>
          <w:szCs w:val="22"/>
          <w:lang w:val="es-MX" w:eastAsia="es-ES_tradnl"/>
        </w:rPr>
        <w:t xml:space="preserve">Y </w:t>
      </w:r>
      <w:r w:rsidR="00F40FAD" w:rsidRPr="00F22491">
        <w:rPr>
          <w:rFonts w:ascii="Palatino Linotype" w:hAnsi="Palatino Linotype" w:cs="Arial"/>
          <w:sz w:val="22"/>
          <w:szCs w:val="22"/>
        </w:rPr>
        <w:t>se adjuntó</w:t>
      </w:r>
      <w:r w:rsidRPr="00F22491">
        <w:rPr>
          <w:rFonts w:ascii="Palatino Linotype" w:hAnsi="Palatino Linotype" w:cs="Arial"/>
          <w:sz w:val="22"/>
          <w:szCs w:val="22"/>
        </w:rPr>
        <w:t xml:space="preserve"> el archivo </w:t>
      </w:r>
      <w:r w:rsidR="00517C58" w:rsidRPr="00F22491">
        <w:rPr>
          <w:rFonts w:ascii="Palatino Linotype" w:hAnsi="Palatino Linotype" w:cs="Arial"/>
          <w:b/>
        </w:rPr>
        <w:t>“Respuesta Folio 00051_2020.pdf”</w:t>
      </w:r>
      <w:r w:rsidR="00517C58" w:rsidRPr="00F22491">
        <w:rPr>
          <w:rFonts w:ascii="Palatino Linotype" w:hAnsi="Palatino Linotype" w:cs="Arial"/>
          <w:sz w:val="22"/>
          <w:szCs w:val="22"/>
          <w:lang w:val="es-MX"/>
        </w:rPr>
        <w:t xml:space="preserve">: </w:t>
      </w:r>
      <w:r w:rsidR="00517C58" w:rsidRPr="00F22491">
        <w:rPr>
          <w:rFonts w:ascii="Palatino Linotype" w:hAnsi="Palatino Linotype" w:cs="Arial"/>
        </w:rPr>
        <w:t xml:space="preserve">Oficio de fecha 03 de septiembre de 2020, suscrito y signado por el Titular de la Unidad de Transparencia, dirigido al particular,  en donde le informa lo siguiente: </w:t>
      </w:r>
    </w:p>
    <w:p w14:paraId="49EEF95A" w14:textId="77777777" w:rsidR="00517C58" w:rsidRPr="00F22491" w:rsidRDefault="00517C58" w:rsidP="00517C58">
      <w:pPr>
        <w:spacing w:line="276" w:lineRule="auto"/>
        <w:jc w:val="both"/>
        <w:rPr>
          <w:rFonts w:ascii="Palatino Linotype" w:hAnsi="Palatino Linotype" w:cs="Arial"/>
          <w:sz w:val="22"/>
          <w:szCs w:val="22"/>
          <w:lang w:val="es-MX"/>
        </w:rPr>
      </w:pPr>
    </w:p>
    <w:p w14:paraId="112D0FA0" w14:textId="3F50BFA2" w:rsidR="0029260E" w:rsidRPr="00F22491" w:rsidRDefault="00517C58" w:rsidP="00517C58">
      <w:pPr>
        <w:pStyle w:val="Prrafodelista"/>
        <w:spacing w:line="276" w:lineRule="auto"/>
        <w:ind w:left="567" w:right="565"/>
        <w:jc w:val="both"/>
        <w:rPr>
          <w:rFonts w:ascii="Palatino Linotype" w:hAnsi="Palatino Linotype" w:cs="Arial"/>
          <w:b/>
          <w:sz w:val="21"/>
          <w:szCs w:val="22"/>
          <w:lang w:val="es-MX"/>
        </w:rPr>
      </w:pPr>
      <w:r w:rsidRPr="00F22491">
        <w:rPr>
          <w:rFonts w:ascii="Palatino Linotype" w:hAnsi="Palatino Linotype" w:cs="Arial"/>
          <w:sz w:val="22"/>
        </w:rPr>
        <w:t>“… el Instituto Hacendario del Estado de México, no cuenta con personal contratado en modalidad Eventual; así mismo, por ser un organismo descentralizado por servicio, con personalidad jurídica y patrimonio propio, sus empleados están dentro del capítulo 1000, todo lo que no corresponda a este capítulo, como son las contrataciones de servicios, (vigilancia, limpieza y capital humano “</w:t>
      </w:r>
      <w:proofErr w:type="spellStart"/>
      <w:r w:rsidRPr="00F22491">
        <w:rPr>
          <w:rFonts w:ascii="Palatino Linotype" w:hAnsi="Palatino Linotype" w:cs="Arial"/>
          <w:b/>
          <w:sz w:val="22"/>
        </w:rPr>
        <w:t>outsourcing</w:t>
      </w:r>
      <w:proofErr w:type="spellEnd"/>
      <w:r w:rsidRPr="00F22491">
        <w:rPr>
          <w:rFonts w:ascii="Palatino Linotype" w:hAnsi="Palatino Linotype" w:cs="Arial"/>
          <w:sz w:val="22"/>
        </w:rPr>
        <w:t>”), este no puede otorgar ningún tipo de información, ya que este servicio es prestado por un empleador ajeno al Gobierno del Estado de México…” (Sic)</w:t>
      </w:r>
    </w:p>
    <w:p w14:paraId="6CF4C322" w14:textId="77777777" w:rsidR="0029260E" w:rsidRPr="00F22491" w:rsidRDefault="0029260E" w:rsidP="0029260E">
      <w:pPr>
        <w:pStyle w:val="Prrafodelista"/>
        <w:spacing w:line="276" w:lineRule="auto"/>
        <w:ind w:left="709" w:right="565"/>
        <w:jc w:val="both"/>
        <w:rPr>
          <w:rFonts w:ascii="Palatino Linotype" w:hAnsi="Palatino Linotype"/>
          <w:sz w:val="22"/>
          <w:szCs w:val="22"/>
        </w:rPr>
      </w:pPr>
    </w:p>
    <w:p w14:paraId="4979F076" w14:textId="3E2BD46F" w:rsidR="00F37A4C" w:rsidRPr="00F22491" w:rsidRDefault="00F37A4C" w:rsidP="00F37A4C">
      <w:pPr>
        <w:pStyle w:val="Prrafodelista"/>
        <w:ind w:left="1418" w:right="565"/>
        <w:jc w:val="both"/>
        <w:rPr>
          <w:rFonts w:ascii="Palatino Linotype" w:eastAsia="Times New Roman" w:hAnsi="Palatino Linotype" w:cs="Times New Roman"/>
          <w:sz w:val="22"/>
          <w:szCs w:val="22"/>
          <w:lang w:val="es-MX" w:eastAsia="es-ES_tradnl"/>
        </w:rPr>
      </w:pPr>
      <w:r w:rsidRPr="00F22491">
        <w:rPr>
          <w:rFonts w:ascii="Palatino Linotype" w:eastAsia="Times New Roman" w:hAnsi="Palatino Linotype" w:cs="Times New Roman"/>
          <w:sz w:val="22"/>
          <w:szCs w:val="22"/>
          <w:lang w:val="es-MX" w:eastAsia="es-ES_tradnl"/>
        </w:rPr>
        <w:t xml:space="preserve"> </w:t>
      </w:r>
    </w:p>
    <w:p w14:paraId="0550A41D" w14:textId="29B23EE4" w:rsidR="008D3E52" w:rsidRPr="00F22491" w:rsidRDefault="00946C27" w:rsidP="008D3E52">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Times New Roman" w:hAnsi="Palatino Linotype" w:cs="Arial"/>
          <w:color w:val="000000" w:themeColor="text1"/>
          <w:lang w:val="es-ES"/>
        </w:rPr>
        <w:t xml:space="preserve">El </w:t>
      </w:r>
      <w:r w:rsidR="00517C58" w:rsidRPr="00F22491">
        <w:rPr>
          <w:rFonts w:ascii="Palatino Linotype" w:eastAsia="Times New Roman" w:hAnsi="Palatino Linotype" w:cs="Arial"/>
          <w:b/>
          <w:color w:val="000000" w:themeColor="text1"/>
          <w:lang w:val="es-ES"/>
        </w:rPr>
        <w:t>cuatro</w:t>
      </w:r>
      <w:r w:rsidRPr="00F22491">
        <w:rPr>
          <w:rFonts w:ascii="Palatino Linotype" w:eastAsia="Times New Roman" w:hAnsi="Palatino Linotype" w:cs="Arial"/>
          <w:b/>
          <w:color w:val="000000" w:themeColor="text1"/>
          <w:lang w:val="es-ES"/>
        </w:rPr>
        <w:t xml:space="preserve"> (</w:t>
      </w:r>
      <w:r w:rsidR="00517C58" w:rsidRPr="00F22491">
        <w:rPr>
          <w:rFonts w:ascii="Palatino Linotype" w:eastAsia="Times New Roman" w:hAnsi="Palatino Linotype" w:cs="Arial"/>
          <w:b/>
          <w:color w:val="000000" w:themeColor="text1"/>
          <w:lang w:val="es-ES"/>
        </w:rPr>
        <w:t>04</w:t>
      </w:r>
      <w:r w:rsidRPr="00F22491">
        <w:rPr>
          <w:rFonts w:ascii="Palatino Linotype" w:eastAsia="Times New Roman" w:hAnsi="Palatino Linotype" w:cs="Arial"/>
          <w:b/>
          <w:color w:val="000000" w:themeColor="text1"/>
          <w:lang w:val="es-ES"/>
        </w:rPr>
        <w:t xml:space="preserve">) de </w:t>
      </w:r>
      <w:r w:rsidR="00122818" w:rsidRPr="00F22491">
        <w:rPr>
          <w:rFonts w:ascii="Palatino Linotype" w:eastAsia="Times New Roman" w:hAnsi="Palatino Linotype" w:cs="Arial"/>
          <w:b/>
          <w:color w:val="000000" w:themeColor="text1"/>
          <w:lang w:val="es-ES"/>
        </w:rPr>
        <w:t>septiembre</w:t>
      </w:r>
      <w:r w:rsidRPr="00F22491">
        <w:rPr>
          <w:rFonts w:ascii="Palatino Linotype" w:eastAsia="Times New Roman" w:hAnsi="Palatino Linotype" w:cs="Arial"/>
          <w:color w:val="000000" w:themeColor="text1"/>
          <w:lang w:val="es-ES"/>
        </w:rPr>
        <w:t xml:space="preserve"> de dos mil </w:t>
      </w:r>
      <w:r w:rsidR="006C22E5" w:rsidRPr="00F22491">
        <w:rPr>
          <w:rFonts w:ascii="Palatino Linotype" w:eastAsia="Times New Roman" w:hAnsi="Palatino Linotype" w:cs="Arial"/>
          <w:color w:val="000000" w:themeColor="text1"/>
          <w:lang w:val="es-ES"/>
        </w:rPr>
        <w:t>veinte</w:t>
      </w:r>
      <w:r w:rsidRPr="00F22491">
        <w:rPr>
          <w:rFonts w:ascii="Palatino Linotype" w:eastAsia="Times New Roman" w:hAnsi="Palatino Linotype" w:cs="Arial"/>
          <w:color w:val="000000" w:themeColor="text1"/>
          <w:lang w:val="es-ES"/>
        </w:rPr>
        <w:t xml:space="preserve">, </w:t>
      </w:r>
      <w:r w:rsidRPr="00F22491">
        <w:rPr>
          <w:rFonts w:ascii="Palatino Linotype" w:hAnsi="Palatino Linotype"/>
          <w:color w:val="000000" w:themeColor="text1"/>
        </w:rPr>
        <w:t xml:space="preserve">se </w:t>
      </w:r>
      <w:r w:rsidRPr="00F22491">
        <w:rPr>
          <w:rFonts w:ascii="Palatino Linotype" w:eastAsia="Times New Roman" w:hAnsi="Palatino Linotype" w:cs="Arial"/>
          <w:color w:val="000000" w:themeColor="text1"/>
          <w:lang w:val="es-ES"/>
        </w:rPr>
        <w:t>interpuso el recurso de revisión, en contra de la respuesta, señalando como:</w:t>
      </w:r>
      <w:bookmarkStart w:id="5" w:name="_Toc466982514"/>
      <w:bookmarkStart w:id="6" w:name="_Toc471908126"/>
      <w:bookmarkStart w:id="7" w:name="_Toc491791300"/>
      <w:bookmarkStart w:id="8" w:name="_Toc496726170"/>
      <w:bookmarkStart w:id="9" w:name="_Toc497242134"/>
      <w:bookmarkStart w:id="10" w:name="_Toc497292517"/>
      <w:bookmarkStart w:id="11" w:name="_Toc498503716"/>
      <w:bookmarkStart w:id="12" w:name="_Toc499568660"/>
      <w:bookmarkStart w:id="13" w:name="_Toc499568693"/>
      <w:bookmarkStart w:id="14" w:name="_Toc499665452"/>
      <w:bookmarkStart w:id="15" w:name="_Toc499729819"/>
      <w:bookmarkStart w:id="16" w:name="_Toc499835024"/>
      <w:bookmarkStart w:id="17" w:name="_Toc499835835"/>
      <w:bookmarkStart w:id="18" w:name="_Toc499835858"/>
    </w:p>
    <w:p w14:paraId="362370E5" w14:textId="77777777" w:rsidR="00517C58" w:rsidRPr="00F22491" w:rsidRDefault="00517C58" w:rsidP="00517C5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3BC627B" w14:textId="77777777" w:rsidR="006C22E5" w:rsidRPr="00F22491" w:rsidRDefault="00946C27" w:rsidP="005E70EB">
      <w:pPr>
        <w:pStyle w:val="Prrafodelista"/>
        <w:numPr>
          <w:ilvl w:val="0"/>
          <w:numId w:val="25"/>
        </w:numPr>
        <w:spacing w:line="360" w:lineRule="auto"/>
        <w:ind w:left="851" w:right="567" w:hanging="284"/>
        <w:jc w:val="both"/>
        <w:rPr>
          <w:rFonts w:ascii="Palatino Linotype" w:hAnsi="Palatino Linotype"/>
          <w:i/>
          <w:color w:val="000000"/>
          <w:sz w:val="22"/>
        </w:rPr>
      </w:pPr>
      <w:bookmarkStart w:id="19" w:name="_Toc504377966"/>
      <w:r w:rsidRPr="00F22491">
        <w:rPr>
          <w:rFonts w:ascii="Palatino Linotype" w:eastAsia="Calibri" w:hAnsi="Palatino Linotype" w:cs="Arial"/>
          <w:b/>
          <w:sz w:val="22"/>
        </w:rPr>
        <w:t>Acto impugnado</w:t>
      </w:r>
      <w:r w:rsidRPr="00F22491">
        <w:rPr>
          <w:rFonts w:ascii="Palatino Linotype" w:eastAsia="Calibri" w:hAnsi="Palatino Linotype" w:cs="Arial"/>
          <w:sz w:val="22"/>
        </w:rPr>
        <w:t>:</w:t>
      </w:r>
      <w:bookmarkEnd w:id="19"/>
      <w:r w:rsidRPr="00F22491">
        <w:rPr>
          <w:rFonts w:ascii="Palatino Linotype" w:eastAsia="Calibri" w:hAnsi="Palatino Linotype" w:cs="Arial"/>
          <w:sz w:val="22"/>
        </w:rPr>
        <w:t xml:space="preserve"> </w:t>
      </w:r>
      <w:bookmarkStart w:id="20" w:name="_Toc466982515"/>
      <w:bookmarkStart w:id="21" w:name="_Toc471908127"/>
      <w:bookmarkStart w:id="22" w:name="_Toc491791301"/>
      <w:bookmarkStart w:id="23" w:name="_Toc496726171"/>
      <w:bookmarkStart w:id="24" w:name="_Toc497242135"/>
      <w:bookmarkStart w:id="25" w:name="_Toc497292518"/>
      <w:bookmarkStart w:id="26" w:name="_Toc498503717"/>
      <w:bookmarkStart w:id="27" w:name="_Toc499568661"/>
      <w:bookmarkStart w:id="28" w:name="_Toc499568694"/>
      <w:bookmarkStart w:id="29" w:name="_Toc499665453"/>
      <w:bookmarkStart w:id="30" w:name="_Toc499729820"/>
      <w:bookmarkStart w:id="31" w:name="_Toc499835025"/>
      <w:bookmarkStart w:id="32" w:name="_Toc499835836"/>
      <w:bookmarkStart w:id="33" w:name="_Toc499835859"/>
    </w:p>
    <w:p w14:paraId="692D1957" w14:textId="77777777" w:rsidR="00517C58" w:rsidRPr="00F22491" w:rsidRDefault="00122818" w:rsidP="00517C58">
      <w:pPr>
        <w:spacing w:line="276" w:lineRule="auto"/>
        <w:ind w:left="567" w:right="565"/>
        <w:jc w:val="both"/>
        <w:rPr>
          <w:rFonts w:ascii="Palatino Linotype" w:hAnsi="Palatino Linotype"/>
          <w:sz w:val="22"/>
        </w:rPr>
      </w:pPr>
      <w:r w:rsidRPr="00F22491">
        <w:rPr>
          <w:rFonts w:ascii="Palatino Linotype" w:hAnsi="Palatino Linotype"/>
          <w:color w:val="000000"/>
          <w:sz w:val="20"/>
          <w:szCs w:val="22"/>
        </w:rPr>
        <w:t xml:space="preserve">          </w:t>
      </w:r>
      <w:r w:rsidR="00517C58" w:rsidRPr="00F22491">
        <w:rPr>
          <w:rFonts w:ascii="Palatino Linotype" w:hAnsi="Palatino Linotype"/>
          <w:color w:val="000000"/>
          <w:sz w:val="22"/>
        </w:rPr>
        <w:t xml:space="preserve">“La respuesta del Instituto, al decir que "no puede otorgar ningún tipo de información", solo se </w:t>
      </w:r>
      <w:proofErr w:type="spellStart"/>
      <w:r w:rsidR="00517C58" w:rsidRPr="00F22491">
        <w:rPr>
          <w:rFonts w:ascii="Palatino Linotype" w:hAnsi="Palatino Linotype"/>
          <w:color w:val="000000"/>
          <w:sz w:val="22"/>
        </w:rPr>
        <w:t>pidio</w:t>
      </w:r>
      <w:proofErr w:type="spellEnd"/>
      <w:r w:rsidR="00517C58" w:rsidRPr="00F22491">
        <w:rPr>
          <w:rFonts w:ascii="Palatino Linotype" w:hAnsi="Palatino Linotype"/>
          <w:color w:val="000000"/>
          <w:sz w:val="22"/>
        </w:rPr>
        <w:t xml:space="preserve"> la relación del personal que laboran en el Instituto Hacendario, bajo esquema de </w:t>
      </w:r>
      <w:proofErr w:type="spellStart"/>
      <w:r w:rsidR="00517C58" w:rsidRPr="00F22491">
        <w:rPr>
          <w:rFonts w:ascii="Palatino Linotype" w:hAnsi="Palatino Linotype"/>
          <w:color w:val="000000"/>
          <w:sz w:val="22"/>
        </w:rPr>
        <w:t>outsourcing</w:t>
      </w:r>
      <w:proofErr w:type="spellEnd"/>
      <w:r w:rsidR="00517C58" w:rsidRPr="00F22491">
        <w:rPr>
          <w:rFonts w:ascii="Palatino Linotype" w:hAnsi="Palatino Linotype"/>
          <w:color w:val="000000"/>
          <w:sz w:val="22"/>
        </w:rPr>
        <w:t xml:space="preserve"> o eventual, aceptando que tienen </w:t>
      </w:r>
      <w:r w:rsidR="00517C58" w:rsidRPr="00F22491">
        <w:rPr>
          <w:rFonts w:ascii="Palatino Linotype" w:hAnsi="Palatino Linotype"/>
          <w:color w:val="000000"/>
          <w:sz w:val="22"/>
        </w:rPr>
        <w:lastRenderedPageBreak/>
        <w:t>personal bajo esta modalidad y al pagarles con recursos públicos debe de ser información de interés público.” (Sic)</w:t>
      </w:r>
    </w:p>
    <w:p w14:paraId="16C5AADD" w14:textId="77777777" w:rsidR="005E70EB" w:rsidRPr="00F22491" w:rsidRDefault="005E70EB" w:rsidP="005E70EB">
      <w:pPr>
        <w:spacing w:line="360" w:lineRule="auto"/>
        <w:ind w:right="567"/>
        <w:jc w:val="both"/>
        <w:rPr>
          <w:rFonts w:ascii="Palatino Linotype" w:hAnsi="Palatino Linotype"/>
          <w:i/>
          <w:color w:val="000000"/>
          <w:sz w:val="22"/>
        </w:rPr>
      </w:pPr>
    </w:p>
    <w:p w14:paraId="231FD99D" w14:textId="77777777" w:rsidR="006C22E5" w:rsidRPr="00F22491" w:rsidRDefault="00946C27" w:rsidP="006426C4">
      <w:pPr>
        <w:pStyle w:val="Prrafodelista"/>
        <w:numPr>
          <w:ilvl w:val="0"/>
          <w:numId w:val="25"/>
        </w:numPr>
        <w:tabs>
          <w:tab w:val="left" w:pos="0"/>
        </w:tabs>
        <w:spacing w:line="360" w:lineRule="auto"/>
        <w:ind w:left="851" w:right="616" w:hanging="284"/>
        <w:jc w:val="both"/>
        <w:rPr>
          <w:rFonts w:ascii="Palatino Linotype" w:eastAsia="Calibri" w:hAnsi="Palatino Linotype" w:cs="Arial"/>
          <w:i/>
          <w:sz w:val="22"/>
        </w:rPr>
      </w:pPr>
      <w:bookmarkStart w:id="34" w:name="_Toc504377967"/>
      <w:r w:rsidRPr="00F22491">
        <w:rPr>
          <w:rFonts w:ascii="Palatino Linotype" w:eastAsia="Calibri" w:hAnsi="Palatino Linotype" w:cs="Arial"/>
          <w:b/>
          <w:sz w:val="22"/>
        </w:rPr>
        <w:t>Razones o Motivos de inconformidad</w:t>
      </w:r>
      <w:r w:rsidRPr="00F22491">
        <w:rPr>
          <w:rFonts w:ascii="Palatino Linotype" w:eastAsia="Calibri" w:hAnsi="Palatino Linotype" w:cs="Arial"/>
          <w:sz w:val="22"/>
        </w:rPr>
        <w:t>:</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F22491">
        <w:rPr>
          <w:rFonts w:ascii="Palatino Linotype" w:eastAsia="Calibri" w:hAnsi="Palatino Linotype" w:cs="Arial"/>
          <w:sz w:val="22"/>
        </w:rPr>
        <w:t xml:space="preserve"> </w:t>
      </w:r>
    </w:p>
    <w:p w14:paraId="574AC314" w14:textId="77777777" w:rsidR="00517C58" w:rsidRPr="00F22491" w:rsidRDefault="00517C58" w:rsidP="00517C58">
      <w:pPr>
        <w:pStyle w:val="Prrafodelista"/>
        <w:spacing w:line="276" w:lineRule="auto"/>
        <w:ind w:left="567" w:right="565"/>
        <w:jc w:val="both"/>
        <w:rPr>
          <w:rFonts w:ascii="Palatino Linotype" w:hAnsi="Palatino Linotype"/>
          <w:sz w:val="22"/>
        </w:rPr>
      </w:pPr>
      <w:r w:rsidRPr="00F22491">
        <w:rPr>
          <w:rFonts w:ascii="Palatino Linotype" w:hAnsi="Palatino Linotype"/>
          <w:color w:val="000000"/>
          <w:sz w:val="22"/>
        </w:rPr>
        <w:t xml:space="preserve">“Es competente para conocer de la </w:t>
      </w:r>
      <w:proofErr w:type="spellStart"/>
      <w:r w:rsidRPr="00F22491">
        <w:rPr>
          <w:rFonts w:ascii="Palatino Linotype" w:hAnsi="Palatino Linotype"/>
          <w:color w:val="000000"/>
          <w:sz w:val="22"/>
        </w:rPr>
        <w:t>peticion</w:t>
      </w:r>
      <w:proofErr w:type="spellEnd"/>
      <w:r w:rsidRPr="00F22491">
        <w:rPr>
          <w:rFonts w:ascii="Palatino Linotype" w:hAnsi="Palatino Linotype"/>
          <w:color w:val="000000"/>
          <w:sz w:val="22"/>
        </w:rPr>
        <w:t xml:space="preserve"> solicitada y se niega a dar </w:t>
      </w:r>
      <w:proofErr w:type="spellStart"/>
      <w:r w:rsidRPr="00F22491">
        <w:rPr>
          <w:rFonts w:ascii="Palatino Linotype" w:hAnsi="Palatino Linotype"/>
          <w:color w:val="000000"/>
          <w:sz w:val="22"/>
        </w:rPr>
        <w:t>informacion</w:t>
      </w:r>
      <w:proofErr w:type="spellEnd"/>
      <w:r w:rsidRPr="00F22491">
        <w:rPr>
          <w:rFonts w:ascii="Palatino Linotype" w:hAnsi="Palatino Linotype"/>
          <w:color w:val="000000"/>
          <w:sz w:val="22"/>
        </w:rPr>
        <w:t>” (Sic)</w:t>
      </w:r>
    </w:p>
    <w:p w14:paraId="6CC63BEF" w14:textId="77777777" w:rsidR="00122818" w:rsidRPr="00F22491" w:rsidRDefault="00122818" w:rsidP="005E70EB">
      <w:pPr>
        <w:spacing w:line="360" w:lineRule="auto"/>
        <w:ind w:left="567" w:right="565"/>
        <w:jc w:val="both"/>
        <w:rPr>
          <w:rFonts w:ascii="Palatino Linotype" w:hAnsi="Palatino Linotype"/>
          <w:sz w:val="21"/>
          <w:szCs w:val="22"/>
        </w:rPr>
      </w:pPr>
    </w:p>
    <w:p w14:paraId="29D3B00F" w14:textId="66C736D2" w:rsidR="00946C27" w:rsidRPr="00F22491"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Times New Roman" w:hAnsi="Palatino Linotype" w:cs="Arial"/>
          <w:color w:val="000000" w:themeColor="text1"/>
          <w:lang w:val="es-ES"/>
        </w:rPr>
        <w:t>Se registró el recurso de revisión bajo el número</w:t>
      </w:r>
      <w:r w:rsidR="006C22E5" w:rsidRPr="00F22491">
        <w:rPr>
          <w:rFonts w:ascii="Palatino Linotype" w:eastAsia="Times New Roman" w:hAnsi="Palatino Linotype" w:cs="Arial"/>
          <w:color w:val="000000" w:themeColor="text1"/>
          <w:lang w:val="es-ES"/>
        </w:rPr>
        <w:t xml:space="preserve"> </w:t>
      </w:r>
      <w:r w:rsidR="00122818" w:rsidRPr="00F22491">
        <w:rPr>
          <w:rFonts w:ascii="Palatino Linotype" w:eastAsia="Times New Roman" w:hAnsi="Palatino Linotype" w:cs="Arial"/>
          <w:b/>
          <w:color w:val="000000" w:themeColor="text1"/>
          <w:lang w:val="es-ES"/>
        </w:rPr>
        <w:t>03</w:t>
      </w:r>
      <w:r w:rsidR="00D96EB7" w:rsidRPr="00F22491">
        <w:rPr>
          <w:rFonts w:ascii="Palatino Linotype" w:eastAsia="Times New Roman" w:hAnsi="Palatino Linotype" w:cs="Arial"/>
          <w:b/>
          <w:color w:val="000000" w:themeColor="text1"/>
          <w:lang w:val="es-ES"/>
        </w:rPr>
        <w:t>623</w:t>
      </w:r>
      <w:r w:rsidR="006C22E5" w:rsidRPr="00F22491">
        <w:rPr>
          <w:rFonts w:ascii="Palatino Linotype" w:eastAsia="Times New Roman" w:hAnsi="Palatino Linotype" w:cs="Arial"/>
          <w:b/>
          <w:color w:val="000000" w:themeColor="text1"/>
          <w:lang w:val="es-ES"/>
        </w:rPr>
        <w:t>/INFOEM/RR/2020</w:t>
      </w:r>
      <w:r w:rsidR="006C22E5" w:rsidRPr="00F22491">
        <w:rPr>
          <w:rFonts w:ascii="Palatino Linotype" w:hAnsi="Palatino Linotype" w:cs="Arial"/>
          <w:bCs/>
          <w:color w:val="000000" w:themeColor="text1"/>
        </w:rPr>
        <w:t>, asi</w:t>
      </w:r>
      <w:r w:rsidRPr="00F22491">
        <w:rPr>
          <w:rFonts w:ascii="Palatino Linotype" w:hAnsi="Palatino Linotype" w:cs="Arial"/>
          <w:bCs/>
          <w:color w:val="000000" w:themeColor="text1"/>
        </w:rPr>
        <w:t>mismo</w:t>
      </w:r>
      <w:r w:rsidR="006C22E5" w:rsidRPr="00F22491">
        <w:rPr>
          <w:rFonts w:ascii="Palatino Linotype" w:hAnsi="Palatino Linotype" w:cs="Arial"/>
          <w:bCs/>
          <w:color w:val="000000" w:themeColor="text1"/>
        </w:rPr>
        <w:t>,</w:t>
      </w:r>
      <w:r w:rsidRPr="00F22491">
        <w:rPr>
          <w:rFonts w:ascii="Palatino Linotype" w:hAnsi="Palatino Linotype" w:cs="Arial"/>
          <w:bCs/>
          <w:color w:val="000000" w:themeColor="text1"/>
        </w:rPr>
        <w:t xml:space="preserve"> con fundamento en lo dispuesto por el </w:t>
      </w:r>
      <w:r w:rsidRPr="00F22491">
        <w:rPr>
          <w:rFonts w:ascii="Palatino Linotype" w:eastAsia="Calibri" w:hAnsi="Palatino Linotype" w:cs="Arial"/>
          <w:color w:val="000000" w:themeColor="text1"/>
          <w:lang w:val="es-ES"/>
        </w:rPr>
        <w:t xml:space="preserve">artículo 185 fracción I de la </w:t>
      </w:r>
      <w:r w:rsidRPr="00F22491">
        <w:rPr>
          <w:rFonts w:ascii="Palatino Linotype" w:eastAsia="Calibri" w:hAnsi="Palatino Linotype" w:cs="Arial"/>
          <w:b/>
          <w:color w:val="000000" w:themeColor="text1"/>
          <w:lang w:val="es-ES"/>
        </w:rPr>
        <w:t xml:space="preserve">Ley de Transparencia y Acceso a la Información Pública del Estado de México y Municipios </w:t>
      </w:r>
      <w:r w:rsidRPr="00F22491">
        <w:rPr>
          <w:rFonts w:ascii="Palatino Linotype" w:eastAsia="Times New Roman" w:hAnsi="Palatino Linotype" w:cs="Arial"/>
          <w:color w:val="000000" w:themeColor="text1"/>
          <w:lang w:val="es-ES"/>
        </w:rPr>
        <w:t xml:space="preserve">se turnó al </w:t>
      </w:r>
      <w:r w:rsidRPr="00F22491">
        <w:rPr>
          <w:rFonts w:ascii="Palatino Linotype" w:eastAsia="Times New Roman" w:hAnsi="Palatino Linotype" w:cs="Arial"/>
          <w:b/>
          <w:color w:val="000000" w:themeColor="text1"/>
          <w:lang w:val="es-ES"/>
        </w:rPr>
        <w:t xml:space="preserve">Comisionado José Guadalupe Luna Hernández, </w:t>
      </w:r>
      <w:r w:rsidRPr="00F22491">
        <w:rPr>
          <w:rFonts w:ascii="Palatino Linotype" w:eastAsia="Times New Roman" w:hAnsi="Palatino Linotype" w:cs="Arial"/>
          <w:color w:val="000000" w:themeColor="text1"/>
          <w:lang w:val="es-ES"/>
        </w:rPr>
        <w:t xml:space="preserve">con el objeto de </w:t>
      </w:r>
      <w:r w:rsidRPr="00F22491">
        <w:rPr>
          <w:rFonts w:ascii="Palatino Linotype" w:eastAsia="Times New Roman" w:hAnsi="Palatino Linotype" w:cs="Arial"/>
          <w:color w:val="000000" w:themeColor="text1"/>
          <w:lang w:val="es-MX"/>
        </w:rPr>
        <w:t>su análisis.</w:t>
      </w:r>
    </w:p>
    <w:p w14:paraId="1F65160C" w14:textId="77777777" w:rsidR="00946C27" w:rsidRPr="00F22491"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5"/>
    <w:bookmarkEnd w:id="6"/>
    <w:bookmarkEnd w:id="7"/>
    <w:bookmarkEnd w:id="8"/>
    <w:bookmarkEnd w:id="9"/>
    <w:bookmarkEnd w:id="10"/>
    <w:bookmarkEnd w:id="11"/>
    <w:bookmarkEnd w:id="12"/>
    <w:bookmarkEnd w:id="13"/>
    <w:bookmarkEnd w:id="14"/>
    <w:bookmarkEnd w:id="15"/>
    <w:bookmarkEnd w:id="16"/>
    <w:bookmarkEnd w:id="17"/>
    <w:bookmarkEnd w:id="18"/>
    <w:p w14:paraId="14718D03" w14:textId="6A3A579A" w:rsidR="00583389" w:rsidRPr="00F22491" w:rsidRDefault="00220DD2"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Arial"/>
        </w:rPr>
        <w:t xml:space="preserve">El </w:t>
      </w:r>
      <w:r w:rsidRPr="00F22491">
        <w:rPr>
          <w:rFonts w:ascii="Palatino Linotype" w:eastAsia="Calibri" w:hAnsi="Palatino Linotype" w:cs="Times New Roman"/>
        </w:rPr>
        <w:t>Comisionado</w:t>
      </w:r>
      <w:r w:rsidRPr="00F22491">
        <w:rPr>
          <w:rFonts w:ascii="Palatino Linotype" w:eastAsia="Calibri" w:hAnsi="Palatino Linotype" w:cs="Arial"/>
        </w:rPr>
        <w:t xml:space="preserve"> Ponente con fundamento en lo dispuesto por el artículo 185 fracción II de la ley de la materia, a través de</w:t>
      </w:r>
      <w:r w:rsidR="000E6965" w:rsidRPr="00F22491">
        <w:rPr>
          <w:rFonts w:ascii="Palatino Linotype" w:eastAsia="Calibri" w:hAnsi="Palatino Linotype" w:cs="Arial"/>
        </w:rPr>
        <w:t>l</w:t>
      </w:r>
      <w:r w:rsidRPr="00F22491">
        <w:rPr>
          <w:rFonts w:ascii="Palatino Linotype" w:eastAsia="Calibri" w:hAnsi="Palatino Linotype" w:cs="Arial"/>
        </w:rPr>
        <w:t xml:space="preserve"> acuerdo de admisión de</w:t>
      </w:r>
      <w:r w:rsidR="000E6965" w:rsidRPr="00F22491">
        <w:rPr>
          <w:rFonts w:ascii="Palatino Linotype" w:eastAsia="Calibri" w:hAnsi="Palatino Linotype" w:cs="Arial"/>
        </w:rPr>
        <w:t xml:space="preserve">l </w:t>
      </w:r>
      <w:r w:rsidR="00D96EB7" w:rsidRPr="00F22491">
        <w:rPr>
          <w:rFonts w:ascii="Palatino Linotype" w:eastAsia="Calibri" w:hAnsi="Palatino Linotype" w:cs="Arial"/>
          <w:b/>
        </w:rPr>
        <w:t>diez</w:t>
      </w:r>
      <w:r w:rsidR="00122818" w:rsidRPr="00F22491">
        <w:rPr>
          <w:rFonts w:ascii="Palatino Linotype" w:eastAsia="Calibri" w:hAnsi="Palatino Linotype" w:cs="Arial"/>
          <w:b/>
        </w:rPr>
        <w:t xml:space="preserve"> </w:t>
      </w:r>
      <w:r w:rsidR="00D96EB7" w:rsidRPr="00F22491">
        <w:rPr>
          <w:rFonts w:ascii="Palatino Linotype" w:eastAsia="Calibri" w:hAnsi="Palatino Linotype" w:cs="Arial"/>
          <w:b/>
          <w:color w:val="000000" w:themeColor="text1"/>
          <w:lang w:val="es-ES"/>
        </w:rPr>
        <w:t>(10</w:t>
      </w:r>
      <w:r w:rsidR="0007635F" w:rsidRPr="00F22491">
        <w:rPr>
          <w:rFonts w:ascii="Palatino Linotype" w:eastAsia="Calibri" w:hAnsi="Palatino Linotype" w:cs="Arial"/>
          <w:b/>
          <w:color w:val="000000" w:themeColor="text1"/>
          <w:lang w:val="es-ES"/>
        </w:rPr>
        <w:t xml:space="preserve">) de </w:t>
      </w:r>
      <w:r w:rsidR="00122818" w:rsidRPr="00F22491">
        <w:rPr>
          <w:rFonts w:ascii="Palatino Linotype" w:eastAsia="Calibri" w:hAnsi="Palatino Linotype" w:cs="Arial"/>
          <w:b/>
          <w:color w:val="000000" w:themeColor="text1"/>
          <w:lang w:val="es-ES"/>
        </w:rPr>
        <w:t>septiembre</w:t>
      </w:r>
      <w:r w:rsidR="0007635F" w:rsidRPr="00F22491">
        <w:rPr>
          <w:rFonts w:ascii="Palatino Linotype" w:eastAsia="Calibri" w:hAnsi="Palatino Linotype" w:cs="Arial"/>
          <w:color w:val="000000" w:themeColor="text1"/>
          <w:lang w:val="es-ES"/>
        </w:rPr>
        <w:t xml:space="preserve"> de dos mil </w:t>
      </w:r>
      <w:r w:rsidR="000E6965" w:rsidRPr="00F22491">
        <w:rPr>
          <w:rFonts w:ascii="Palatino Linotype" w:eastAsia="Calibri" w:hAnsi="Palatino Linotype" w:cs="Arial"/>
          <w:color w:val="000000" w:themeColor="text1"/>
          <w:lang w:val="es-ES"/>
        </w:rPr>
        <w:t>veinte</w:t>
      </w:r>
      <w:r w:rsidRPr="00F22491">
        <w:rPr>
          <w:rFonts w:ascii="Palatino Linotype" w:eastAsia="Calibri" w:hAnsi="Palatino Linotype" w:cs="Arial"/>
        </w:rPr>
        <w:t xml:space="preserve">, puso a disposición de las partes el expediente electrónico vía Sistema de Acceso a la Información Mexiquense </w:t>
      </w:r>
      <w:r w:rsidRPr="00F22491">
        <w:rPr>
          <w:rFonts w:ascii="Palatino Linotype" w:eastAsia="Calibri" w:hAnsi="Palatino Linotype" w:cs="Arial"/>
          <w:b/>
        </w:rPr>
        <w:t xml:space="preserve">SAIMEX </w:t>
      </w:r>
      <w:r w:rsidRPr="00F22491">
        <w:rPr>
          <w:rFonts w:ascii="Palatino Linotype" w:eastAsia="Calibri" w:hAnsi="Palatino Linotype" w:cs="Arial"/>
        </w:rPr>
        <w:t>a efecto de que en un plazo máximo de siete días manifestaran</w:t>
      </w:r>
      <w:r w:rsidR="00113BE4" w:rsidRPr="00F22491">
        <w:rPr>
          <w:rFonts w:ascii="Palatino Linotype" w:eastAsia="Calibri" w:hAnsi="Palatino Linotype" w:cs="Arial"/>
        </w:rPr>
        <w:t xml:space="preserve"> lo que a su derecho conviniera</w:t>
      </w:r>
      <w:r w:rsidRPr="00F22491">
        <w:rPr>
          <w:rFonts w:ascii="Palatino Linotype" w:eastAsia="Calibri" w:hAnsi="Palatino Linotype" w:cs="Arial"/>
        </w:rPr>
        <w:t>, ofrecieran pruebas</w:t>
      </w:r>
      <w:r w:rsidR="000E6965" w:rsidRPr="00F22491">
        <w:rPr>
          <w:rFonts w:ascii="Palatino Linotype" w:eastAsia="Calibri" w:hAnsi="Palatino Linotype" w:cs="Arial"/>
        </w:rPr>
        <w:t xml:space="preserve"> y alegatos según corresponda al caso concreto</w:t>
      </w:r>
      <w:r w:rsidRPr="00F22491">
        <w:rPr>
          <w:rFonts w:ascii="Palatino Linotype" w:eastAsia="Calibri" w:hAnsi="Palatino Linotype" w:cs="Arial"/>
        </w:rPr>
        <w:t xml:space="preserve">, de esta forma para que el </w:t>
      </w:r>
      <w:r w:rsidRPr="00F22491">
        <w:rPr>
          <w:rFonts w:ascii="Palatino Linotype" w:eastAsia="Calibri" w:hAnsi="Palatino Linotype" w:cs="Arial"/>
          <w:b/>
        </w:rPr>
        <w:t>SUJETO OBLIGADO</w:t>
      </w:r>
      <w:r w:rsidRPr="00F22491">
        <w:rPr>
          <w:rFonts w:ascii="Palatino Linotype" w:eastAsia="Calibri" w:hAnsi="Palatino Linotype" w:cs="Arial"/>
        </w:rPr>
        <w:t xml:space="preserve"> presentará el Informe Justificado procedente.</w:t>
      </w:r>
    </w:p>
    <w:p w14:paraId="5536C7DA" w14:textId="77777777" w:rsidR="002B50EC" w:rsidRPr="00F22491"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BEF4D65" w14:textId="2162CAFA" w:rsidR="0099059B" w:rsidRPr="00F22491" w:rsidRDefault="00BE2314" w:rsidP="00D0125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Arial"/>
          <w:color w:val="000000" w:themeColor="text1"/>
          <w:lang w:val="es-ES"/>
        </w:rPr>
        <w:lastRenderedPageBreak/>
        <w:t xml:space="preserve">El </w:t>
      </w:r>
      <w:r w:rsidR="00122818" w:rsidRPr="00F22491">
        <w:rPr>
          <w:rFonts w:ascii="Palatino Linotype" w:eastAsia="Calibri" w:hAnsi="Palatino Linotype" w:cs="Arial"/>
          <w:b/>
          <w:color w:val="000000" w:themeColor="text1"/>
          <w:lang w:val="es-ES"/>
        </w:rPr>
        <w:t>veinti</w:t>
      </w:r>
      <w:r w:rsidR="00D96EB7" w:rsidRPr="00F22491">
        <w:rPr>
          <w:rFonts w:ascii="Palatino Linotype" w:eastAsia="Calibri" w:hAnsi="Palatino Linotype" w:cs="Arial"/>
          <w:b/>
          <w:color w:val="000000" w:themeColor="text1"/>
          <w:lang w:val="es-ES"/>
        </w:rPr>
        <w:t>uno (21</w:t>
      </w:r>
      <w:r w:rsidR="00B41A55" w:rsidRPr="00F22491">
        <w:rPr>
          <w:rFonts w:ascii="Palatino Linotype" w:eastAsia="Calibri" w:hAnsi="Palatino Linotype" w:cs="Arial"/>
          <w:b/>
          <w:color w:val="000000" w:themeColor="text1"/>
          <w:lang w:val="es-ES"/>
        </w:rPr>
        <w:t>) de septiembre</w:t>
      </w:r>
      <w:r w:rsidR="00B41A55" w:rsidRPr="00F22491">
        <w:rPr>
          <w:rFonts w:ascii="Palatino Linotype" w:eastAsia="Calibri" w:hAnsi="Palatino Linotype" w:cs="Arial"/>
          <w:color w:val="000000" w:themeColor="text1"/>
          <w:lang w:val="es-ES"/>
        </w:rPr>
        <w:t xml:space="preserve"> de dos mil veinte, el </w:t>
      </w:r>
      <w:r w:rsidR="00B41A55" w:rsidRPr="00F22491">
        <w:rPr>
          <w:rFonts w:ascii="Palatino Linotype" w:eastAsia="Calibri" w:hAnsi="Palatino Linotype" w:cs="Arial"/>
          <w:b/>
          <w:color w:val="000000" w:themeColor="text1"/>
          <w:lang w:val="es-ES"/>
        </w:rPr>
        <w:t>SUJETO OBLIGADO</w:t>
      </w:r>
      <w:r w:rsidR="00B41A55" w:rsidRPr="00F22491">
        <w:rPr>
          <w:rFonts w:ascii="Palatino Linotype" w:eastAsia="Calibri" w:hAnsi="Palatino Linotype" w:cs="Arial"/>
          <w:color w:val="000000" w:themeColor="text1"/>
          <w:lang w:val="es-ES"/>
        </w:rPr>
        <w:t xml:space="preserve"> rindió su informe justificado</w:t>
      </w:r>
      <w:r w:rsidR="005171E1" w:rsidRPr="00F22491">
        <w:rPr>
          <w:rFonts w:ascii="Palatino Linotype" w:eastAsia="Calibri" w:hAnsi="Palatino Linotype" w:cs="Arial"/>
          <w:color w:val="000000" w:themeColor="text1"/>
          <w:lang w:val="es-ES"/>
        </w:rPr>
        <w:t xml:space="preserve"> </w:t>
      </w:r>
      <w:r w:rsidR="000D25CC" w:rsidRPr="00F22491">
        <w:rPr>
          <w:rFonts w:ascii="Palatino Linotype" w:eastAsia="Calibri" w:hAnsi="Palatino Linotype" w:cs="Arial"/>
          <w:color w:val="000000" w:themeColor="text1"/>
          <w:lang w:val="es-ES"/>
        </w:rPr>
        <w:t>a través del</w:t>
      </w:r>
      <w:r w:rsidR="002C7130" w:rsidRPr="00F22491">
        <w:rPr>
          <w:rFonts w:ascii="Palatino Linotype" w:eastAsia="Calibri" w:hAnsi="Palatino Linotype" w:cs="Arial"/>
          <w:color w:val="000000" w:themeColor="text1"/>
          <w:lang w:val="es-ES"/>
        </w:rPr>
        <w:t xml:space="preserve"> cual ratificó y explicó</w:t>
      </w:r>
      <w:r w:rsidR="000D25CC" w:rsidRPr="00F22491">
        <w:rPr>
          <w:rFonts w:ascii="Palatino Linotype" w:eastAsia="Calibri" w:hAnsi="Palatino Linotype" w:cs="Arial"/>
          <w:color w:val="000000" w:themeColor="text1"/>
          <w:lang w:val="es-ES"/>
        </w:rPr>
        <w:t xml:space="preserve"> su respuesta inicial.</w:t>
      </w:r>
    </w:p>
    <w:p w14:paraId="57B3F381" w14:textId="77777777" w:rsidR="0099059B" w:rsidRPr="00F22491" w:rsidRDefault="0099059B" w:rsidP="0099059B">
      <w:pPr>
        <w:pStyle w:val="Prrafodelista"/>
        <w:tabs>
          <w:tab w:val="left" w:pos="426"/>
          <w:tab w:val="left" w:pos="567"/>
        </w:tabs>
        <w:spacing w:line="360" w:lineRule="auto"/>
        <w:ind w:left="0"/>
        <w:jc w:val="both"/>
        <w:rPr>
          <w:rFonts w:ascii="Palatino Linotype" w:hAnsi="Palatino Linotype"/>
        </w:rPr>
      </w:pPr>
    </w:p>
    <w:p w14:paraId="05B7085D" w14:textId="744202B6" w:rsidR="00946C27" w:rsidRPr="00F22491" w:rsidRDefault="009B36C8" w:rsidP="00946C27">
      <w:pPr>
        <w:pStyle w:val="Prrafodelista"/>
        <w:numPr>
          <w:ilvl w:val="0"/>
          <w:numId w:val="33"/>
        </w:numPr>
        <w:tabs>
          <w:tab w:val="left" w:pos="426"/>
          <w:tab w:val="left" w:pos="567"/>
        </w:tabs>
        <w:spacing w:line="360" w:lineRule="auto"/>
        <w:ind w:left="0" w:firstLine="0"/>
        <w:jc w:val="both"/>
        <w:rPr>
          <w:rFonts w:ascii="Palatino Linotype" w:hAnsi="Palatino Linotype"/>
        </w:rPr>
      </w:pPr>
      <w:r w:rsidRPr="00F22491">
        <w:rPr>
          <w:rFonts w:ascii="Palatino Linotype" w:hAnsi="Palatino Linotype"/>
        </w:rPr>
        <w:t>El Comisionado Ponente decretó</w:t>
      </w:r>
      <w:r w:rsidR="00AD225D" w:rsidRPr="00F22491">
        <w:rPr>
          <w:rFonts w:ascii="Palatino Linotype" w:hAnsi="Palatino Linotype"/>
        </w:rPr>
        <w:t xml:space="preserve"> el cierre de instrucción mediante acuerdo del </w:t>
      </w:r>
      <w:r w:rsidR="00CC5F83" w:rsidRPr="00F22491">
        <w:rPr>
          <w:rFonts w:ascii="Palatino Linotype" w:hAnsi="Palatino Linotype"/>
          <w:b/>
        </w:rPr>
        <w:t>veintitrés (23</w:t>
      </w:r>
      <w:r w:rsidR="00BE2314" w:rsidRPr="00F22491">
        <w:rPr>
          <w:rFonts w:ascii="Palatino Linotype" w:hAnsi="Palatino Linotype"/>
          <w:b/>
        </w:rPr>
        <w:t xml:space="preserve">) de </w:t>
      </w:r>
      <w:r w:rsidR="00B41A55" w:rsidRPr="00F22491">
        <w:rPr>
          <w:rFonts w:ascii="Palatino Linotype" w:hAnsi="Palatino Linotype"/>
          <w:b/>
        </w:rPr>
        <w:t>octubre</w:t>
      </w:r>
      <w:r w:rsidR="00BE2314" w:rsidRPr="00F22491">
        <w:rPr>
          <w:rFonts w:ascii="Palatino Linotype" w:hAnsi="Palatino Linotype"/>
        </w:rPr>
        <w:t xml:space="preserve"> de</w:t>
      </w:r>
      <w:r w:rsidR="00AD225D" w:rsidRPr="00F22491">
        <w:rPr>
          <w:rFonts w:ascii="Palatino Linotype" w:hAnsi="Palatino Linotype"/>
        </w:rPr>
        <w:t xml:space="preserve"> dos mil veinte;</w:t>
      </w:r>
      <w:r w:rsidR="00BE2314" w:rsidRPr="00F22491">
        <w:rPr>
          <w:rFonts w:ascii="Palatino Linotype" w:hAnsi="Palatino Linotype"/>
        </w:rPr>
        <w:t xml:space="preserve"> </w:t>
      </w:r>
      <w:r w:rsidR="00B41A55" w:rsidRPr="00F22491">
        <w:rPr>
          <w:rFonts w:ascii="Palatino Linotype" w:hAnsi="Palatino Linotype"/>
        </w:rPr>
        <w:t>consecutivamente,</w:t>
      </w:r>
      <w:r w:rsidR="00AD225D" w:rsidRPr="00F22491">
        <w:rPr>
          <w:rFonts w:ascii="Palatino Linotype" w:hAnsi="Palatino Linotype"/>
        </w:rPr>
        <w:t xml:space="preserve"> mediante acuerdo de misma fecha, se </w:t>
      </w:r>
      <w:r w:rsidRPr="00F22491">
        <w:rPr>
          <w:rFonts w:ascii="Palatino Linotype" w:hAnsi="Palatino Linotype"/>
        </w:rPr>
        <w:t>acordó la ampliación del terminó</w:t>
      </w:r>
      <w:r w:rsidR="00AD225D" w:rsidRPr="00F22491">
        <w:rPr>
          <w:rFonts w:ascii="Palatino Linotype" w:hAnsi="Palatino Linotype"/>
        </w:rPr>
        <w:t xml:space="preserve"> para resolver, por lo que se ordenó turnar el expediente a resolución</w:t>
      </w:r>
      <w:r w:rsidR="00BE2314" w:rsidRPr="00F22491">
        <w:rPr>
          <w:rFonts w:ascii="Palatino Linotype" w:hAnsi="Palatino Linotype"/>
        </w:rPr>
        <w:t xml:space="preserve">, misma que ahora se pronuncia; y - - - - - - - - - - - - - - - - - - - - - - - - - - - - - - - - - - - - - - - - - - - - - - - - - - - - - - - - - - - - - - </w:t>
      </w:r>
      <w:r w:rsidR="00B41A55" w:rsidRPr="00F22491">
        <w:rPr>
          <w:rFonts w:ascii="Palatino Linotype" w:hAnsi="Palatino Linotype"/>
        </w:rPr>
        <w:t xml:space="preserve">- - </w:t>
      </w:r>
      <w:r w:rsidR="00AD225D" w:rsidRPr="00F22491">
        <w:rPr>
          <w:rFonts w:ascii="Palatino Linotype" w:hAnsi="Palatino Linotype"/>
        </w:rPr>
        <w:t xml:space="preserve">- - - - - </w:t>
      </w:r>
    </w:p>
    <w:p w14:paraId="7514E10C" w14:textId="77777777" w:rsidR="00AD225D" w:rsidRPr="00F22491" w:rsidRDefault="00AD225D" w:rsidP="00AD225D">
      <w:pPr>
        <w:pStyle w:val="Prrafodelista"/>
        <w:tabs>
          <w:tab w:val="left" w:pos="426"/>
          <w:tab w:val="left" w:pos="567"/>
        </w:tabs>
        <w:spacing w:line="360" w:lineRule="auto"/>
        <w:ind w:left="0"/>
        <w:jc w:val="both"/>
        <w:rPr>
          <w:rFonts w:ascii="Palatino Linotype" w:hAnsi="Palatino Linotype"/>
        </w:rPr>
      </w:pPr>
    </w:p>
    <w:p w14:paraId="49ED3AA2" w14:textId="3AA53315" w:rsidR="00946C27" w:rsidRPr="00F22491" w:rsidRDefault="00946C27" w:rsidP="005D4F86">
      <w:pPr>
        <w:pStyle w:val="Ttulo2"/>
        <w:jc w:val="center"/>
        <w:rPr>
          <w:rFonts w:ascii="Palatino Linotype" w:hAnsi="Palatino Linotype"/>
          <w:b/>
          <w:color w:val="000000" w:themeColor="text1"/>
          <w:sz w:val="24"/>
          <w:szCs w:val="24"/>
        </w:rPr>
      </w:pPr>
      <w:bookmarkStart w:id="35" w:name="_Toc54953934"/>
      <w:r w:rsidRPr="00F22491">
        <w:rPr>
          <w:rFonts w:ascii="Palatino Linotype" w:hAnsi="Palatino Linotype"/>
          <w:b/>
          <w:color w:val="000000" w:themeColor="text1"/>
          <w:sz w:val="24"/>
          <w:szCs w:val="24"/>
        </w:rPr>
        <w:t>CONSIDERANDO</w:t>
      </w:r>
      <w:bookmarkEnd w:id="35"/>
    </w:p>
    <w:p w14:paraId="6A5FAF93" w14:textId="77777777" w:rsidR="00946C27" w:rsidRPr="00F22491" w:rsidRDefault="00946C27" w:rsidP="00946C27">
      <w:pPr>
        <w:rPr>
          <w:lang w:eastAsia="en-US"/>
        </w:rPr>
      </w:pPr>
    </w:p>
    <w:p w14:paraId="2CEF2C06" w14:textId="30F762B1" w:rsidR="00946C27" w:rsidRPr="00F22491" w:rsidRDefault="00946C27" w:rsidP="00946C27">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2248732"/>
      <w:bookmarkStart w:id="39" w:name="_Toc54953935"/>
      <w:r w:rsidRPr="00F22491">
        <w:rPr>
          <w:rFonts w:ascii="Palatino Linotype" w:hAnsi="Palatino Linotype"/>
          <w:b/>
          <w:color w:val="auto"/>
          <w:sz w:val="24"/>
          <w:szCs w:val="24"/>
        </w:rPr>
        <w:t>PRIMERO. De la competencia</w:t>
      </w:r>
      <w:bookmarkEnd w:id="36"/>
      <w:bookmarkEnd w:id="37"/>
      <w:bookmarkEnd w:id="38"/>
      <w:bookmarkEnd w:id="39"/>
    </w:p>
    <w:p w14:paraId="6BF7ED1E" w14:textId="77777777" w:rsidR="00946C27" w:rsidRPr="00F22491"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5A8D6F31" w:rsidR="008E7BCF" w:rsidRPr="00F22491"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los presentes recursos de conformidad con el artículo: 6, apartado A, fracción IV de la </w:t>
      </w:r>
      <w:r w:rsidRPr="00F22491">
        <w:rPr>
          <w:rFonts w:ascii="Palatino Linotype" w:eastAsia="Calibri" w:hAnsi="Palatino Linotype" w:cs="Times New Roman"/>
          <w:b/>
        </w:rPr>
        <w:t>Constitución Política de los Estados Unidos Mexicanos</w:t>
      </w:r>
      <w:r w:rsidRPr="00F22491">
        <w:rPr>
          <w:rFonts w:ascii="Palatino Linotype" w:eastAsia="Calibri" w:hAnsi="Palatino Linotype" w:cs="Times New Roman"/>
        </w:rPr>
        <w:t>; 5, párrafos vigésimo, vigésimo primero y vigésimo segundo fracciones IV y V,</w:t>
      </w:r>
      <w:r w:rsidRPr="00F22491">
        <w:rPr>
          <w:rFonts w:ascii="Palatino Linotype" w:eastAsia="Calibri" w:hAnsi="Palatino Linotype" w:cs="Times New Roman"/>
          <w:color w:val="000000" w:themeColor="text1"/>
          <w:lang w:val="es-ES"/>
        </w:rPr>
        <w:t xml:space="preserve"> vigésimo tercero y vigésimo cuarto</w:t>
      </w:r>
      <w:r w:rsidRPr="00F22491">
        <w:rPr>
          <w:rFonts w:ascii="Palatino Linotype" w:eastAsia="Calibri" w:hAnsi="Palatino Linotype" w:cs="Times New Roman"/>
        </w:rPr>
        <w:t xml:space="preserve"> de la </w:t>
      </w:r>
      <w:r w:rsidRPr="00F22491">
        <w:rPr>
          <w:rFonts w:ascii="Palatino Linotype" w:eastAsia="Calibri" w:hAnsi="Palatino Linotype" w:cs="Times New Roman"/>
          <w:b/>
        </w:rPr>
        <w:t>Constitución Política del Estado Libre y Soberano de México</w:t>
      </w:r>
      <w:r w:rsidRPr="00F22491">
        <w:rPr>
          <w:rFonts w:ascii="Palatino Linotype" w:eastAsia="Calibri" w:hAnsi="Palatino Linotype" w:cs="Times New Roman"/>
        </w:rPr>
        <w:t xml:space="preserve">; artículos 1, 2 fracción II, 13, 29, 36 fracciones I y II, 176, 178, 179, 181 párrafo tercero y 185 </w:t>
      </w:r>
      <w:r w:rsidRPr="00F22491">
        <w:rPr>
          <w:rFonts w:ascii="Palatino Linotype" w:eastAsia="Calibri" w:hAnsi="Palatino Linotype" w:cs="Arial"/>
        </w:rPr>
        <w:t xml:space="preserve">de la </w:t>
      </w:r>
      <w:r w:rsidRPr="00F22491">
        <w:rPr>
          <w:rFonts w:ascii="Palatino Linotype" w:eastAsia="Calibri" w:hAnsi="Palatino Linotype" w:cs="Arial"/>
          <w:b/>
        </w:rPr>
        <w:t>Ley de Transparencia y Acceso a la Información Pública del Estado de México y Municipios</w:t>
      </w:r>
      <w:r w:rsidRPr="00F22491">
        <w:rPr>
          <w:rFonts w:ascii="Palatino Linotype" w:eastAsia="Calibri" w:hAnsi="Palatino Linotype" w:cs="Arial"/>
        </w:rPr>
        <w:t xml:space="preserve">; y 10, 7, 9 fracciones I y XXIV, y 11 del </w:t>
      </w:r>
      <w:r w:rsidRPr="00F22491">
        <w:rPr>
          <w:rFonts w:ascii="Palatino Linotype" w:eastAsia="Calibri" w:hAnsi="Palatino Linotype" w:cs="Arial"/>
          <w:b/>
        </w:rPr>
        <w:lastRenderedPageBreak/>
        <w:t>Reglamento Interior del Instituto de Transparencia, Acceso a la Información Pública y Protección de Datos Personales del Estado de México y Municipios.</w:t>
      </w:r>
    </w:p>
    <w:p w14:paraId="4AD321BE" w14:textId="77777777" w:rsidR="00995D2C" w:rsidRPr="00F22491" w:rsidRDefault="00995D2C" w:rsidP="00995D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6C02117" w14:textId="2EF96243" w:rsidR="00946C27" w:rsidRPr="00F22491" w:rsidRDefault="00946C27" w:rsidP="00946C27">
      <w:pPr>
        <w:pStyle w:val="Ttulo2"/>
        <w:tabs>
          <w:tab w:val="left" w:pos="0"/>
        </w:tabs>
        <w:spacing w:before="0" w:line="360" w:lineRule="auto"/>
        <w:rPr>
          <w:rFonts w:ascii="Palatino Linotype" w:hAnsi="Palatino Linotype"/>
          <w:b/>
          <w:color w:val="auto"/>
          <w:sz w:val="24"/>
          <w:szCs w:val="24"/>
        </w:rPr>
      </w:pPr>
      <w:bookmarkStart w:id="40" w:name="_Toc491791304"/>
      <w:bookmarkStart w:id="41" w:name="_Toc535334652"/>
      <w:bookmarkStart w:id="42" w:name="_Toc2248733"/>
      <w:bookmarkStart w:id="43" w:name="_Toc54953936"/>
      <w:r w:rsidRPr="00F22491">
        <w:rPr>
          <w:rFonts w:ascii="Palatino Linotype" w:hAnsi="Palatino Linotype"/>
          <w:b/>
          <w:color w:val="auto"/>
          <w:sz w:val="24"/>
          <w:szCs w:val="24"/>
        </w:rPr>
        <w:t>SEGUNDO. De la oportunidad y procedencia.</w:t>
      </w:r>
      <w:bookmarkEnd w:id="40"/>
      <w:bookmarkEnd w:id="41"/>
      <w:bookmarkEnd w:id="42"/>
      <w:bookmarkEnd w:id="43"/>
    </w:p>
    <w:p w14:paraId="0BD99F47" w14:textId="77777777" w:rsidR="00946C27" w:rsidRPr="00F22491"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C7FA5E" w14:textId="3879762D" w:rsidR="00E95684" w:rsidRPr="00F22491"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4" w:name="_Toc511234456"/>
      <w:bookmarkStart w:id="45" w:name="_Toc466371865"/>
      <w:bookmarkStart w:id="46" w:name="_Toc466377653"/>
      <w:r w:rsidRPr="00F22491">
        <w:rPr>
          <w:rFonts w:ascii="Palatino Linotype" w:eastAsia="Calibri" w:hAnsi="Palatino Linotype" w:cs="Arial"/>
          <w:color w:val="000000" w:themeColor="text1"/>
          <w:lang w:val="es-ES"/>
        </w:rPr>
        <w:t xml:space="preserve"> </w:t>
      </w:r>
      <w:r w:rsidR="00E95684" w:rsidRPr="00F22491">
        <w:rPr>
          <w:rFonts w:ascii="Palatino Linotype" w:eastAsia="Calibri" w:hAnsi="Palatino Linotype" w:cs="Arial"/>
          <w:color w:val="000000" w:themeColor="text1"/>
        </w:rPr>
        <w:t>El medio de impugnación fue presentado a través del Sistema de Acceso a la Información Mexiquense (SAIMEX)</w:t>
      </w:r>
      <w:r w:rsidR="00E95684" w:rsidRPr="00F22491">
        <w:rPr>
          <w:rFonts w:ascii="Palatino Linotype" w:eastAsia="Calibri" w:hAnsi="Palatino Linotype" w:cs="Arial"/>
          <w:b/>
          <w:color w:val="000000" w:themeColor="text1"/>
        </w:rPr>
        <w:t>,</w:t>
      </w:r>
      <w:r w:rsidR="00E95684" w:rsidRPr="00F22491">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00E95684" w:rsidRPr="00F22491">
        <w:rPr>
          <w:rFonts w:ascii="Palatino Linotype" w:eastAsia="Calibri" w:hAnsi="Palatino Linotype" w:cs="Arial"/>
          <w:b/>
          <w:color w:val="000000" w:themeColor="text1"/>
        </w:rPr>
        <w:t>SUJETO OBLIGADO</w:t>
      </w:r>
      <w:r w:rsidR="008D3E52" w:rsidRPr="00F22491">
        <w:rPr>
          <w:rFonts w:ascii="Palatino Linotype" w:eastAsia="Calibri" w:hAnsi="Palatino Linotype" w:cs="Arial"/>
          <w:color w:val="000000" w:themeColor="text1"/>
        </w:rPr>
        <w:t xml:space="preserve"> entregó respuesta el </w:t>
      </w:r>
      <w:r w:rsidR="0093677C" w:rsidRPr="00F22491">
        <w:rPr>
          <w:rFonts w:ascii="Palatino Linotype" w:eastAsia="Calibri" w:hAnsi="Palatino Linotype" w:cs="Arial"/>
          <w:b/>
          <w:color w:val="000000" w:themeColor="text1"/>
        </w:rPr>
        <w:t>tres</w:t>
      </w:r>
      <w:r w:rsidR="008D3E52" w:rsidRPr="00F22491">
        <w:rPr>
          <w:rFonts w:ascii="Palatino Linotype" w:eastAsia="Calibri" w:hAnsi="Palatino Linotype" w:cs="Arial"/>
          <w:b/>
          <w:color w:val="000000" w:themeColor="text1"/>
        </w:rPr>
        <w:t xml:space="preserve"> </w:t>
      </w:r>
      <w:r w:rsidR="00E95684" w:rsidRPr="00F22491">
        <w:rPr>
          <w:rFonts w:ascii="Palatino Linotype" w:eastAsia="Times New Roman" w:hAnsi="Palatino Linotype" w:cs="Arial"/>
          <w:b/>
          <w:color w:val="000000" w:themeColor="text1"/>
          <w:lang w:val="es-ES"/>
        </w:rPr>
        <w:t>(</w:t>
      </w:r>
      <w:r w:rsidR="0093677C" w:rsidRPr="00F22491">
        <w:rPr>
          <w:rFonts w:ascii="Palatino Linotype" w:eastAsia="Times New Roman" w:hAnsi="Palatino Linotype" w:cs="Arial"/>
          <w:b/>
          <w:color w:val="000000" w:themeColor="text1"/>
          <w:lang w:val="es-ES"/>
        </w:rPr>
        <w:t>03</w:t>
      </w:r>
      <w:r w:rsidR="00E95684" w:rsidRPr="00F22491">
        <w:rPr>
          <w:rFonts w:ascii="Palatino Linotype" w:eastAsia="Times New Roman" w:hAnsi="Palatino Linotype" w:cs="Arial"/>
          <w:b/>
          <w:color w:val="000000" w:themeColor="text1"/>
          <w:lang w:val="es-ES"/>
        </w:rPr>
        <w:t xml:space="preserve">) de </w:t>
      </w:r>
      <w:r w:rsidR="00AD225D" w:rsidRPr="00F22491">
        <w:rPr>
          <w:rFonts w:ascii="Palatino Linotype" w:eastAsia="Times New Roman" w:hAnsi="Palatino Linotype" w:cs="Arial"/>
          <w:b/>
          <w:color w:val="000000" w:themeColor="text1"/>
          <w:lang w:val="es-ES"/>
        </w:rPr>
        <w:t>septiembre</w:t>
      </w:r>
      <w:r w:rsidR="00D01254" w:rsidRPr="00F22491">
        <w:rPr>
          <w:rFonts w:ascii="Palatino Linotype" w:eastAsia="Times New Roman" w:hAnsi="Palatino Linotype" w:cs="Arial"/>
          <w:b/>
          <w:color w:val="000000" w:themeColor="text1"/>
          <w:lang w:val="es-ES"/>
        </w:rPr>
        <w:t xml:space="preserve"> </w:t>
      </w:r>
      <w:r w:rsidR="00E95684" w:rsidRPr="00F22491">
        <w:rPr>
          <w:rFonts w:ascii="Palatino Linotype" w:eastAsia="Times New Roman" w:hAnsi="Palatino Linotype" w:cs="Arial"/>
          <w:color w:val="000000" w:themeColor="text1"/>
          <w:lang w:val="es-ES"/>
        </w:rPr>
        <w:t xml:space="preserve">de dos mil </w:t>
      </w:r>
      <w:r w:rsidR="008D3E52" w:rsidRPr="00F22491">
        <w:rPr>
          <w:rFonts w:ascii="Palatino Linotype" w:eastAsia="Times New Roman" w:hAnsi="Palatino Linotype" w:cs="Arial"/>
          <w:color w:val="000000" w:themeColor="text1"/>
          <w:lang w:val="es-ES"/>
        </w:rPr>
        <w:t>veinte</w:t>
      </w:r>
      <w:r w:rsidR="00E95684" w:rsidRPr="00F22491">
        <w:rPr>
          <w:rFonts w:ascii="Palatino Linotype" w:eastAsia="Calibri" w:hAnsi="Palatino Linotype" w:cs="Arial"/>
          <w:color w:val="000000" w:themeColor="text1"/>
        </w:rPr>
        <w:t xml:space="preserve">, </w:t>
      </w:r>
      <w:r w:rsidR="00E95684" w:rsidRPr="00F22491">
        <w:rPr>
          <w:rFonts w:ascii="Palatino Linotype" w:hAnsi="Palatino Linotype" w:cs="Arial"/>
          <w:color w:val="000000" w:themeColor="text1"/>
        </w:rPr>
        <w:t xml:space="preserve">de tal forma que el plazo para interponer el recurso </w:t>
      </w:r>
      <w:r w:rsidR="005C7D9E" w:rsidRPr="00F22491">
        <w:rPr>
          <w:rFonts w:ascii="Palatino Linotype" w:hAnsi="Palatino Linotype" w:cs="Arial"/>
          <w:color w:val="000000" w:themeColor="text1"/>
        </w:rPr>
        <w:t>de revi</w:t>
      </w:r>
      <w:r w:rsidR="008D3E52" w:rsidRPr="00F22491">
        <w:rPr>
          <w:rFonts w:ascii="Palatino Linotype" w:hAnsi="Palatino Linotype" w:cs="Arial"/>
          <w:color w:val="000000" w:themeColor="text1"/>
        </w:rPr>
        <w:t xml:space="preserve">sión transcurrió del </w:t>
      </w:r>
      <w:r w:rsidR="0093677C" w:rsidRPr="00F22491">
        <w:rPr>
          <w:rFonts w:ascii="Palatino Linotype" w:hAnsi="Palatino Linotype" w:cs="Arial"/>
          <w:b/>
          <w:color w:val="000000" w:themeColor="text1"/>
        </w:rPr>
        <w:t>cuatro</w:t>
      </w:r>
      <w:r w:rsidR="00E95684" w:rsidRPr="00F22491">
        <w:rPr>
          <w:rFonts w:ascii="Palatino Linotype" w:eastAsia="Times New Roman" w:hAnsi="Palatino Linotype" w:cs="Arial"/>
          <w:b/>
          <w:color w:val="000000" w:themeColor="text1"/>
          <w:lang w:val="es-ES"/>
        </w:rPr>
        <w:t xml:space="preserve"> (</w:t>
      </w:r>
      <w:r w:rsidR="0093677C" w:rsidRPr="00F22491">
        <w:rPr>
          <w:rFonts w:ascii="Palatino Linotype" w:eastAsia="Times New Roman" w:hAnsi="Palatino Linotype" w:cs="Arial"/>
          <w:b/>
          <w:color w:val="000000" w:themeColor="text1"/>
          <w:lang w:val="es-ES"/>
        </w:rPr>
        <w:t>04</w:t>
      </w:r>
      <w:r w:rsidR="00E95684" w:rsidRPr="00F22491">
        <w:rPr>
          <w:rFonts w:ascii="Palatino Linotype" w:eastAsia="Times New Roman" w:hAnsi="Palatino Linotype" w:cs="Arial"/>
          <w:b/>
          <w:color w:val="000000" w:themeColor="text1"/>
          <w:lang w:val="es-ES"/>
        </w:rPr>
        <w:t xml:space="preserve">) de </w:t>
      </w:r>
      <w:r w:rsidR="00AD225D" w:rsidRPr="00F22491">
        <w:rPr>
          <w:rFonts w:ascii="Palatino Linotype" w:eastAsia="Times New Roman" w:hAnsi="Palatino Linotype" w:cs="Arial"/>
          <w:b/>
          <w:color w:val="000000" w:themeColor="text1"/>
          <w:lang w:val="es-ES"/>
        </w:rPr>
        <w:t>septiembre</w:t>
      </w:r>
      <w:r w:rsidR="00E95684" w:rsidRPr="00F22491">
        <w:rPr>
          <w:rFonts w:ascii="Palatino Linotype" w:eastAsia="Times New Roman" w:hAnsi="Palatino Linotype" w:cs="Arial"/>
          <w:color w:val="000000" w:themeColor="text1"/>
          <w:lang w:val="es-ES"/>
        </w:rPr>
        <w:t xml:space="preserve"> de dos mil </w:t>
      </w:r>
      <w:r w:rsidR="008D3E52" w:rsidRPr="00F22491">
        <w:rPr>
          <w:rFonts w:ascii="Palatino Linotype" w:eastAsia="Times New Roman" w:hAnsi="Palatino Linotype" w:cs="Arial"/>
          <w:color w:val="000000" w:themeColor="text1"/>
          <w:lang w:val="es-ES"/>
        </w:rPr>
        <w:t>veinte</w:t>
      </w:r>
      <w:r w:rsidR="00E95684" w:rsidRPr="00F22491">
        <w:rPr>
          <w:rFonts w:ascii="Palatino Linotype" w:hAnsi="Palatino Linotype" w:cs="Arial"/>
          <w:color w:val="000000" w:themeColor="text1"/>
        </w:rPr>
        <w:t xml:space="preserve"> al</w:t>
      </w:r>
      <w:r w:rsidR="00552490" w:rsidRPr="00F22491">
        <w:rPr>
          <w:rFonts w:ascii="Palatino Linotype" w:hAnsi="Palatino Linotype" w:cs="Arial"/>
          <w:color w:val="000000" w:themeColor="text1"/>
        </w:rPr>
        <w:t xml:space="preserve"> </w:t>
      </w:r>
      <w:r w:rsidR="00AD225D" w:rsidRPr="00F22491">
        <w:rPr>
          <w:rFonts w:ascii="Palatino Linotype" w:hAnsi="Palatino Linotype" w:cs="Arial"/>
          <w:b/>
          <w:color w:val="000000" w:themeColor="text1"/>
        </w:rPr>
        <w:t>veinti</w:t>
      </w:r>
      <w:r w:rsidR="0093677C" w:rsidRPr="00F22491">
        <w:rPr>
          <w:rFonts w:ascii="Palatino Linotype" w:hAnsi="Palatino Linotype" w:cs="Arial"/>
          <w:b/>
          <w:color w:val="000000" w:themeColor="text1"/>
        </w:rPr>
        <w:t>cinco</w:t>
      </w:r>
      <w:r w:rsidR="00E95684" w:rsidRPr="00F22491">
        <w:rPr>
          <w:rFonts w:ascii="Palatino Linotype" w:hAnsi="Palatino Linotype" w:cs="Arial"/>
          <w:b/>
          <w:color w:val="000000" w:themeColor="text1"/>
        </w:rPr>
        <w:t xml:space="preserve"> (</w:t>
      </w:r>
      <w:r w:rsidR="0093677C" w:rsidRPr="00F22491">
        <w:rPr>
          <w:rFonts w:ascii="Palatino Linotype" w:hAnsi="Palatino Linotype" w:cs="Arial"/>
          <w:b/>
          <w:color w:val="000000" w:themeColor="text1"/>
        </w:rPr>
        <w:t>25</w:t>
      </w:r>
      <w:r w:rsidR="00E95684" w:rsidRPr="00F22491">
        <w:rPr>
          <w:rFonts w:ascii="Palatino Linotype" w:hAnsi="Palatino Linotype" w:cs="Arial"/>
          <w:b/>
          <w:color w:val="000000" w:themeColor="text1"/>
        </w:rPr>
        <w:t xml:space="preserve">) de </w:t>
      </w:r>
      <w:r w:rsidR="00D01254" w:rsidRPr="00F22491">
        <w:rPr>
          <w:rFonts w:ascii="Palatino Linotype" w:hAnsi="Palatino Linotype" w:cs="Arial"/>
          <w:b/>
          <w:color w:val="000000" w:themeColor="text1"/>
        </w:rPr>
        <w:t xml:space="preserve">septiembre </w:t>
      </w:r>
      <w:r w:rsidR="00E95684" w:rsidRPr="00F22491">
        <w:rPr>
          <w:rFonts w:ascii="Palatino Linotype" w:hAnsi="Palatino Linotype" w:cs="Arial"/>
          <w:color w:val="000000" w:themeColor="text1"/>
        </w:rPr>
        <w:t xml:space="preserve">de dos mil </w:t>
      </w:r>
      <w:r w:rsidR="008D3E52" w:rsidRPr="00F22491">
        <w:rPr>
          <w:rFonts w:ascii="Palatino Linotype" w:hAnsi="Palatino Linotype" w:cs="Arial"/>
          <w:color w:val="000000" w:themeColor="text1"/>
        </w:rPr>
        <w:t>veinte</w:t>
      </w:r>
      <w:r w:rsidR="00E95684" w:rsidRPr="00F22491">
        <w:rPr>
          <w:rFonts w:ascii="Palatino Linotype" w:hAnsi="Palatino Linotype" w:cs="Arial"/>
          <w:color w:val="000000" w:themeColor="text1"/>
        </w:rPr>
        <w:t>;</w:t>
      </w:r>
      <w:r w:rsidR="00E95684" w:rsidRPr="00F22491">
        <w:rPr>
          <w:rFonts w:ascii="Palatino Linotype" w:eastAsia="Calibri" w:hAnsi="Palatino Linotype" w:cs="Arial"/>
          <w:color w:val="000000" w:themeColor="text1"/>
        </w:rPr>
        <w:t xml:space="preserve"> </w:t>
      </w:r>
      <w:r w:rsidR="00552490" w:rsidRPr="00F22491">
        <w:rPr>
          <w:rFonts w:ascii="Palatino Linotype" w:hAnsi="Palatino Linotype" w:cs="Arial"/>
          <w:color w:val="000000" w:themeColor="text1"/>
        </w:rPr>
        <w:t>por lo que sí</w:t>
      </w:r>
      <w:r w:rsidR="00FC453A" w:rsidRPr="00F22491">
        <w:rPr>
          <w:rFonts w:ascii="Palatino Linotype" w:hAnsi="Palatino Linotype" w:cs="Arial"/>
          <w:color w:val="000000" w:themeColor="text1"/>
        </w:rPr>
        <w:t xml:space="preserve"> </w:t>
      </w:r>
      <w:r w:rsidR="00E95684" w:rsidRPr="00F22491">
        <w:rPr>
          <w:rFonts w:ascii="Palatino Linotype" w:hAnsi="Palatino Linotype" w:cs="Arial"/>
          <w:color w:val="000000" w:themeColor="text1"/>
        </w:rPr>
        <w:t xml:space="preserve">presentó su inconformidad el </w:t>
      </w:r>
      <w:r w:rsidR="0093677C" w:rsidRPr="00F22491">
        <w:rPr>
          <w:rFonts w:ascii="Palatino Linotype" w:hAnsi="Palatino Linotype" w:cs="Arial"/>
          <w:b/>
          <w:color w:val="000000" w:themeColor="text1"/>
        </w:rPr>
        <w:t>cuatro</w:t>
      </w:r>
      <w:r w:rsidR="0093677C" w:rsidRPr="00F22491">
        <w:rPr>
          <w:rFonts w:ascii="Palatino Linotype" w:eastAsia="Times New Roman" w:hAnsi="Palatino Linotype" w:cs="Arial"/>
          <w:b/>
          <w:color w:val="000000" w:themeColor="text1"/>
          <w:lang w:val="es-ES"/>
        </w:rPr>
        <w:t xml:space="preserve"> (04</w:t>
      </w:r>
      <w:r w:rsidR="00E95684" w:rsidRPr="00F22491">
        <w:rPr>
          <w:rFonts w:ascii="Palatino Linotype" w:eastAsia="Times New Roman" w:hAnsi="Palatino Linotype" w:cs="Arial"/>
          <w:b/>
          <w:color w:val="000000" w:themeColor="text1"/>
          <w:lang w:val="es-ES"/>
        </w:rPr>
        <w:t xml:space="preserve">) de </w:t>
      </w:r>
      <w:r w:rsidR="00AD225D" w:rsidRPr="00F22491">
        <w:rPr>
          <w:rFonts w:ascii="Palatino Linotype" w:eastAsia="Times New Roman" w:hAnsi="Palatino Linotype" w:cs="Arial"/>
          <w:b/>
          <w:color w:val="000000" w:themeColor="text1"/>
          <w:lang w:val="es-ES"/>
        </w:rPr>
        <w:t>septiembre</w:t>
      </w:r>
      <w:r w:rsidR="00E95684" w:rsidRPr="00F22491">
        <w:rPr>
          <w:rFonts w:ascii="Palatino Linotype" w:eastAsia="Times New Roman" w:hAnsi="Palatino Linotype" w:cs="Arial"/>
          <w:color w:val="000000" w:themeColor="text1"/>
          <w:lang w:val="es-ES"/>
        </w:rPr>
        <w:t xml:space="preserve"> </w:t>
      </w:r>
      <w:r w:rsidR="00E95684" w:rsidRPr="00F22491">
        <w:rPr>
          <w:rFonts w:ascii="Palatino Linotype" w:hAnsi="Palatino Linotype"/>
          <w:color w:val="000000" w:themeColor="text1"/>
        </w:rPr>
        <w:t xml:space="preserve">de </w:t>
      </w:r>
      <w:r w:rsidR="00E95684" w:rsidRPr="00F22491">
        <w:rPr>
          <w:rFonts w:ascii="Palatino Linotype" w:hAnsi="Palatino Linotype" w:cs="Arial"/>
          <w:color w:val="000000" w:themeColor="text1"/>
        </w:rPr>
        <w:t xml:space="preserve">dos mil </w:t>
      </w:r>
      <w:r w:rsidR="008D3E52" w:rsidRPr="00F22491">
        <w:rPr>
          <w:rFonts w:ascii="Palatino Linotype" w:hAnsi="Palatino Linotype" w:cs="Arial"/>
          <w:color w:val="000000" w:themeColor="text1"/>
        </w:rPr>
        <w:t>veinte</w:t>
      </w:r>
      <w:r w:rsidR="00E95684" w:rsidRPr="00F22491">
        <w:rPr>
          <w:rFonts w:ascii="Palatino Linotype" w:hAnsi="Palatino Linotype" w:cs="Arial"/>
        </w:rPr>
        <w:t xml:space="preserve">, </w:t>
      </w:r>
      <w:r w:rsidR="00E95684" w:rsidRPr="00F22491">
        <w:rPr>
          <w:rFonts w:ascii="Palatino Linotype" w:hAnsi="Palatino Linotype" w:cs="Arial"/>
          <w:color w:val="000000" w:themeColor="text1"/>
        </w:rPr>
        <w:t xml:space="preserve">éste se encuentra dentro de los márgenes temporales previstos en el artículo 178 de la </w:t>
      </w:r>
      <w:r w:rsidR="00E95684" w:rsidRPr="00F22491">
        <w:rPr>
          <w:rFonts w:ascii="Palatino Linotype" w:hAnsi="Palatino Linotype" w:cs="Arial"/>
          <w:b/>
          <w:color w:val="000000" w:themeColor="text1"/>
        </w:rPr>
        <w:t>Ley de Transparencia y Acceso a la Información Pública del Estado de México y Municipios.</w:t>
      </w:r>
    </w:p>
    <w:p w14:paraId="7922599E" w14:textId="77777777" w:rsidR="00946C27" w:rsidRPr="00F22491"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F76D4D" w14:textId="63D8165E" w:rsidR="00B950D2" w:rsidRPr="00F22491" w:rsidRDefault="00163084"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hAnsi="Palatino Linotype"/>
        </w:rPr>
        <w:t>Por</w:t>
      </w:r>
      <w:r w:rsidRPr="00F22491">
        <w:rPr>
          <w:rFonts w:ascii="Palatino Linotype" w:eastAsia="Calibri" w:hAnsi="Palatino Linotype" w:cs="Arial"/>
        </w:rPr>
        <w:t xml:space="preserve"> otro lado, los</w:t>
      </w:r>
      <w:r w:rsidR="0032581C" w:rsidRPr="00F22491">
        <w:rPr>
          <w:rFonts w:ascii="Palatino Linotype" w:eastAsia="Calibri" w:hAnsi="Palatino Linotype" w:cs="Arial"/>
        </w:rPr>
        <w:t xml:space="preserve"> escrito</w:t>
      </w:r>
      <w:r w:rsidRPr="00F22491">
        <w:rPr>
          <w:rFonts w:ascii="Palatino Linotype" w:eastAsia="Calibri" w:hAnsi="Palatino Linotype" w:cs="Arial"/>
        </w:rPr>
        <w:t>s</w:t>
      </w:r>
      <w:r w:rsidR="0032581C" w:rsidRPr="00F22491">
        <w:rPr>
          <w:rFonts w:ascii="Palatino Linotype" w:eastAsia="Calibri" w:hAnsi="Palatino Linotype" w:cs="Arial"/>
        </w:rPr>
        <w:t xml:space="preserve"> contiene</w:t>
      </w:r>
      <w:r w:rsidRPr="00F22491">
        <w:rPr>
          <w:rFonts w:ascii="Palatino Linotype" w:eastAsia="Calibri" w:hAnsi="Palatino Linotype" w:cs="Arial"/>
        </w:rPr>
        <w:t>n</w:t>
      </w:r>
      <w:r w:rsidR="0032581C" w:rsidRPr="00F22491">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28F0AD" w14:textId="77777777" w:rsidR="00B950D2" w:rsidRPr="00F22491" w:rsidRDefault="00B950D2"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48FAB7" w14:textId="07C6F7BB" w:rsidR="00946C27" w:rsidRPr="00F22491" w:rsidRDefault="00946C27" w:rsidP="00946C27">
      <w:pPr>
        <w:pStyle w:val="Ttulo2"/>
        <w:tabs>
          <w:tab w:val="left" w:pos="0"/>
        </w:tabs>
        <w:spacing w:before="0" w:line="360" w:lineRule="auto"/>
        <w:rPr>
          <w:rFonts w:ascii="Palatino Linotype" w:hAnsi="Palatino Linotype"/>
          <w:b/>
          <w:color w:val="auto"/>
          <w:sz w:val="24"/>
          <w:szCs w:val="24"/>
        </w:rPr>
      </w:pPr>
      <w:bookmarkStart w:id="47" w:name="_Toc535334653"/>
      <w:bookmarkStart w:id="48" w:name="_Toc2248734"/>
      <w:bookmarkStart w:id="49" w:name="_Toc54953937"/>
      <w:r w:rsidRPr="00F22491">
        <w:rPr>
          <w:rFonts w:ascii="Palatino Linotype" w:hAnsi="Palatino Linotype"/>
          <w:b/>
          <w:color w:val="auto"/>
          <w:sz w:val="24"/>
          <w:szCs w:val="24"/>
        </w:rPr>
        <w:t>TERCERO. Planteamiento de la Litis</w:t>
      </w:r>
      <w:bookmarkEnd w:id="47"/>
      <w:bookmarkEnd w:id="48"/>
      <w:bookmarkEnd w:id="49"/>
    </w:p>
    <w:p w14:paraId="349FF1DF" w14:textId="77777777" w:rsidR="00946C27" w:rsidRPr="00F22491" w:rsidRDefault="00946C27" w:rsidP="00946C27">
      <w:pPr>
        <w:rPr>
          <w:lang w:eastAsia="en-US"/>
        </w:rPr>
      </w:pPr>
    </w:p>
    <w:p w14:paraId="349DA7CF" w14:textId="313E72A8" w:rsidR="00543E1A" w:rsidRPr="00F22491" w:rsidRDefault="00FA008B" w:rsidP="00543E1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50" w:name="_Toc529263621"/>
      <w:bookmarkStart w:id="51" w:name="_Toc530650937"/>
      <w:bookmarkStart w:id="52" w:name="_Toc535334654"/>
      <w:bookmarkStart w:id="53" w:name="_Toc2248735"/>
      <w:r w:rsidRPr="00F22491">
        <w:rPr>
          <w:rFonts w:ascii="Palatino Linotype" w:eastAsia="Calibri" w:hAnsi="Palatino Linotype" w:cs="Arial"/>
          <w:color w:val="000000" w:themeColor="text1"/>
          <w:lang w:val="es-ES"/>
        </w:rPr>
        <w:t xml:space="preserve">El particular solicitó al </w:t>
      </w:r>
      <w:r w:rsidR="00554717" w:rsidRPr="00F22491">
        <w:rPr>
          <w:rFonts w:ascii="Palatino Linotype" w:eastAsia="Times New Roman" w:hAnsi="Palatino Linotype"/>
          <w:b/>
          <w:color w:val="000000" w:themeColor="text1"/>
        </w:rPr>
        <w:t>Instituto Hacendario del Estado de México</w:t>
      </w:r>
      <w:r w:rsidRPr="00F22491">
        <w:rPr>
          <w:rFonts w:ascii="Palatino Linotype" w:eastAsia="Calibri" w:hAnsi="Palatino Linotype" w:cs="Arial"/>
          <w:color w:val="000000" w:themeColor="text1"/>
          <w:lang w:val="es-ES"/>
        </w:rPr>
        <w:t>, la siguiente informaci</w:t>
      </w:r>
      <w:r w:rsidR="00543E1A" w:rsidRPr="00F22491">
        <w:rPr>
          <w:rFonts w:ascii="Palatino Linotype" w:eastAsia="Calibri" w:hAnsi="Palatino Linotype" w:cs="Arial"/>
          <w:color w:val="000000" w:themeColor="text1"/>
          <w:lang w:val="es-ES"/>
        </w:rPr>
        <w:t>ón:</w:t>
      </w:r>
    </w:p>
    <w:p w14:paraId="70795CE0" w14:textId="77777777" w:rsidR="00543E1A" w:rsidRPr="00F22491" w:rsidRDefault="00543E1A" w:rsidP="00543E1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2D48AA" w14:textId="244D7C38" w:rsidR="007802A1" w:rsidRPr="00F22491" w:rsidRDefault="007B4CCD" w:rsidP="004F063C">
      <w:pPr>
        <w:pStyle w:val="Prrafodelista"/>
        <w:numPr>
          <w:ilvl w:val="0"/>
          <w:numId w:val="38"/>
        </w:numPr>
        <w:tabs>
          <w:tab w:val="left" w:pos="426"/>
          <w:tab w:val="left" w:pos="567"/>
        </w:tabs>
        <w:spacing w:line="360" w:lineRule="auto"/>
        <w:ind w:left="567" w:right="565" w:firstLine="0"/>
        <w:jc w:val="both"/>
        <w:rPr>
          <w:rFonts w:ascii="Palatino Linotype" w:eastAsia="Calibri" w:hAnsi="Palatino Linotype" w:cs="Arial"/>
          <w:b/>
          <w:color w:val="000000" w:themeColor="text1"/>
          <w:sz w:val="22"/>
          <w:lang w:val="es-ES"/>
        </w:rPr>
      </w:pPr>
      <w:r w:rsidRPr="00F22491">
        <w:rPr>
          <w:rFonts w:ascii="Palatino Linotype" w:eastAsia="Calibri" w:hAnsi="Palatino Linotype" w:cs="Arial"/>
          <w:b/>
          <w:color w:val="000000" w:themeColor="text1"/>
          <w:sz w:val="22"/>
          <w:lang w:val="es-ES"/>
        </w:rPr>
        <w:t>El listado</w:t>
      </w:r>
      <w:r w:rsidR="007A0975" w:rsidRPr="00F22491">
        <w:rPr>
          <w:rFonts w:ascii="Palatino Linotype" w:eastAsia="Calibri" w:hAnsi="Palatino Linotype" w:cs="Arial"/>
          <w:b/>
          <w:color w:val="000000" w:themeColor="text1"/>
          <w:sz w:val="22"/>
          <w:lang w:val="es-ES"/>
        </w:rPr>
        <w:t xml:space="preserve"> del personal</w:t>
      </w:r>
      <w:r w:rsidR="0071112F" w:rsidRPr="00F22491">
        <w:rPr>
          <w:rFonts w:ascii="Palatino Linotype" w:eastAsia="Calibri" w:hAnsi="Palatino Linotype" w:cs="Arial"/>
          <w:b/>
          <w:color w:val="000000" w:themeColor="text1"/>
          <w:sz w:val="22"/>
          <w:lang w:val="es-ES"/>
        </w:rPr>
        <w:t xml:space="preserve"> contratado en modalidad </w:t>
      </w:r>
      <w:r w:rsidR="00D87880" w:rsidRPr="00F22491">
        <w:rPr>
          <w:rFonts w:ascii="Palatino Linotype" w:eastAsia="Calibri" w:hAnsi="Palatino Linotype" w:cs="Arial"/>
          <w:b/>
          <w:color w:val="000000" w:themeColor="text1"/>
          <w:sz w:val="22"/>
          <w:lang w:val="es-ES"/>
        </w:rPr>
        <w:t xml:space="preserve">eventual o bajo el esquema de OUTSOURCING, </w:t>
      </w:r>
      <w:r w:rsidR="00443579" w:rsidRPr="00F22491">
        <w:rPr>
          <w:rFonts w:ascii="Palatino Linotype" w:eastAsia="Calibri" w:hAnsi="Palatino Linotype" w:cs="Arial"/>
          <w:b/>
          <w:color w:val="000000" w:themeColor="text1"/>
          <w:sz w:val="22"/>
          <w:lang w:val="es-ES"/>
        </w:rPr>
        <w:t>con</w:t>
      </w:r>
      <w:r w:rsidR="00D87880" w:rsidRPr="00F22491">
        <w:rPr>
          <w:rFonts w:ascii="Palatino Linotype" w:eastAsia="Calibri" w:hAnsi="Palatino Linotype" w:cs="Arial"/>
          <w:b/>
          <w:color w:val="000000" w:themeColor="text1"/>
          <w:sz w:val="22"/>
          <w:lang w:val="es-ES"/>
        </w:rPr>
        <w:t xml:space="preserve"> fecha de ingreso y de baja (en su caso); del mes de junio de dos mil diecinueve al mes de agosto de dos mil veinte.</w:t>
      </w:r>
    </w:p>
    <w:p w14:paraId="09131743" w14:textId="03921D5B" w:rsidR="000B1536" w:rsidRPr="00F22491" w:rsidRDefault="000B1536" w:rsidP="007802A1">
      <w:pPr>
        <w:tabs>
          <w:tab w:val="left" w:pos="426"/>
          <w:tab w:val="left" w:pos="567"/>
        </w:tabs>
        <w:spacing w:line="360" w:lineRule="auto"/>
        <w:ind w:right="565"/>
        <w:jc w:val="both"/>
        <w:rPr>
          <w:rFonts w:ascii="Palatino Linotype" w:eastAsia="Calibri" w:hAnsi="Palatino Linotype" w:cs="Arial"/>
          <w:b/>
          <w:color w:val="000000" w:themeColor="text1"/>
          <w:sz w:val="22"/>
          <w:lang w:val="es-ES"/>
        </w:rPr>
      </w:pPr>
    </w:p>
    <w:p w14:paraId="576D2A55" w14:textId="220BBF87" w:rsidR="004F063C" w:rsidRPr="00F22491" w:rsidRDefault="004F063C" w:rsidP="004F063C">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Arial"/>
          <w:color w:val="000000" w:themeColor="text1"/>
          <w:lang w:val="es-ES"/>
        </w:rPr>
        <w:t xml:space="preserve">En respuesta, el </w:t>
      </w:r>
      <w:r w:rsidRPr="00F22491">
        <w:rPr>
          <w:rFonts w:ascii="Palatino Linotype" w:eastAsia="Calibri" w:hAnsi="Palatino Linotype" w:cs="Arial"/>
          <w:b/>
          <w:color w:val="000000" w:themeColor="text1"/>
          <w:lang w:val="es-ES"/>
        </w:rPr>
        <w:t>SUJETO OBLIGADO</w:t>
      </w:r>
      <w:r w:rsidRPr="00F22491">
        <w:rPr>
          <w:rFonts w:ascii="Palatino Linotype" w:eastAsia="Calibri" w:hAnsi="Palatino Linotype" w:cs="Arial"/>
          <w:color w:val="000000" w:themeColor="text1"/>
          <w:lang w:val="es-ES"/>
        </w:rPr>
        <w:t xml:space="preserve"> </w:t>
      </w:r>
      <w:r w:rsidR="00D87880" w:rsidRPr="00F22491">
        <w:rPr>
          <w:rFonts w:ascii="Palatino Linotype" w:eastAsia="Calibri" w:hAnsi="Palatino Linotype" w:cs="Arial"/>
          <w:color w:val="000000" w:themeColor="text1"/>
          <w:lang w:val="es-ES"/>
        </w:rPr>
        <w:t>señaló que no cuenta con personal co</w:t>
      </w:r>
      <w:r w:rsidR="007E570A" w:rsidRPr="00F22491">
        <w:rPr>
          <w:rFonts w:ascii="Palatino Linotype" w:eastAsia="Calibri" w:hAnsi="Palatino Linotype" w:cs="Arial"/>
          <w:color w:val="000000" w:themeColor="text1"/>
          <w:lang w:val="es-ES"/>
        </w:rPr>
        <w:t>ntratado en modalidad eventual, y</w:t>
      </w:r>
      <w:r w:rsidR="00D87880" w:rsidRPr="00F22491">
        <w:rPr>
          <w:rFonts w:ascii="Palatino Linotype" w:eastAsia="Calibri" w:hAnsi="Palatino Linotype" w:cs="Arial"/>
          <w:color w:val="000000" w:themeColor="text1"/>
          <w:lang w:val="es-ES"/>
        </w:rPr>
        <w:t xml:space="preserve"> respecto a las contrataciones de servicios de capital humano “</w:t>
      </w:r>
      <w:proofErr w:type="spellStart"/>
      <w:r w:rsidR="00D87880" w:rsidRPr="00F22491">
        <w:rPr>
          <w:rFonts w:ascii="Palatino Linotype" w:eastAsia="Calibri" w:hAnsi="Palatino Linotype" w:cs="Arial"/>
          <w:color w:val="000000" w:themeColor="text1"/>
          <w:lang w:val="es-ES"/>
        </w:rPr>
        <w:t>outsourcing</w:t>
      </w:r>
      <w:proofErr w:type="spellEnd"/>
      <w:r w:rsidR="00D87880" w:rsidRPr="00F22491">
        <w:rPr>
          <w:rFonts w:ascii="Palatino Linotype" w:eastAsia="Calibri" w:hAnsi="Palatino Linotype" w:cs="Arial"/>
          <w:color w:val="000000" w:themeColor="text1"/>
          <w:lang w:val="es-ES"/>
        </w:rPr>
        <w:t>”, no puede otorgar ningún tipo de información ya que es un servicio prestado por un empleador ajeno al Gobierno del Estado de México.</w:t>
      </w:r>
    </w:p>
    <w:p w14:paraId="11FDF438" w14:textId="77777777" w:rsidR="004F063C" w:rsidRPr="00F22491" w:rsidRDefault="004F063C" w:rsidP="004F06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6590557" w14:textId="58915E61" w:rsidR="004F063C" w:rsidRPr="00F22491" w:rsidRDefault="004F063C" w:rsidP="00992F8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Arial"/>
          <w:color w:val="000000" w:themeColor="text1"/>
          <w:lang w:val="es-ES"/>
        </w:rPr>
        <w:t>El particular señaló en su recurso de revisión, como motivo de inconformidad</w:t>
      </w:r>
      <w:r w:rsidR="00BC4E2C" w:rsidRPr="00F22491">
        <w:rPr>
          <w:rFonts w:ascii="Palatino Linotype" w:eastAsia="Calibri" w:hAnsi="Palatino Linotype" w:cs="Arial"/>
          <w:color w:val="000000" w:themeColor="text1"/>
          <w:lang w:val="es-ES"/>
        </w:rPr>
        <w:t xml:space="preserve"> </w:t>
      </w:r>
      <w:r w:rsidR="00FB034D" w:rsidRPr="00F22491">
        <w:rPr>
          <w:rFonts w:ascii="Palatino Linotype" w:eastAsia="Calibri" w:hAnsi="Palatino Linotype" w:cs="Arial"/>
          <w:color w:val="000000" w:themeColor="text1"/>
          <w:lang w:val="es-ES"/>
        </w:rPr>
        <w:t xml:space="preserve">que </w:t>
      </w:r>
      <w:r w:rsidR="00D87880" w:rsidRPr="00F22491">
        <w:rPr>
          <w:rFonts w:ascii="Palatino Linotype" w:eastAsia="Calibri" w:hAnsi="Palatino Linotype" w:cs="Arial"/>
          <w:color w:val="000000" w:themeColor="text1"/>
          <w:lang w:val="es-ES"/>
        </w:rPr>
        <w:t>el</w:t>
      </w:r>
      <w:r w:rsidR="00045B67" w:rsidRPr="00F22491">
        <w:rPr>
          <w:rFonts w:ascii="Palatino Linotype" w:eastAsia="Calibri" w:hAnsi="Palatino Linotype" w:cs="Arial"/>
          <w:color w:val="000000" w:themeColor="text1"/>
          <w:lang w:val="es-ES"/>
        </w:rPr>
        <w:t xml:space="preserve"> </w:t>
      </w:r>
      <w:r w:rsidR="00045B67" w:rsidRPr="00F22491">
        <w:rPr>
          <w:rFonts w:ascii="Palatino Linotype" w:eastAsia="Calibri" w:hAnsi="Palatino Linotype" w:cs="Arial"/>
          <w:b/>
          <w:color w:val="000000" w:themeColor="text1"/>
          <w:lang w:val="es-ES"/>
        </w:rPr>
        <w:t>SUJETO OBLIGADO</w:t>
      </w:r>
      <w:r w:rsidR="00045B67" w:rsidRPr="00F22491">
        <w:rPr>
          <w:rFonts w:ascii="Palatino Linotype" w:eastAsia="Calibri" w:hAnsi="Palatino Linotype" w:cs="Arial"/>
          <w:color w:val="000000" w:themeColor="text1"/>
          <w:lang w:val="es-ES"/>
        </w:rPr>
        <w:t xml:space="preserve"> </w:t>
      </w:r>
      <w:r w:rsidR="00D87880" w:rsidRPr="00F22491">
        <w:rPr>
          <w:rFonts w:ascii="Palatino Linotype" w:eastAsia="Calibri" w:hAnsi="Palatino Linotype" w:cs="Arial"/>
          <w:color w:val="000000" w:themeColor="text1"/>
          <w:lang w:val="es-ES"/>
        </w:rPr>
        <w:t>es competente para conocer de la información solicitada y se niega a proporcionarla</w:t>
      </w:r>
      <w:r w:rsidR="007C75B2" w:rsidRPr="00F22491">
        <w:rPr>
          <w:rFonts w:ascii="Palatino Linotype" w:eastAsia="Calibri" w:hAnsi="Palatino Linotype" w:cs="Arial"/>
          <w:color w:val="000000" w:themeColor="text1"/>
          <w:lang w:val="es-ES"/>
        </w:rPr>
        <w:t>.</w:t>
      </w:r>
    </w:p>
    <w:p w14:paraId="7D0E7544" w14:textId="77777777" w:rsidR="007C75B2" w:rsidRPr="00F22491" w:rsidRDefault="007C75B2" w:rsidP="007C75B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8A7D845" w14:textId="36ABED58" w:rsidR="004F063C" w:rsidRPr="00F22491" w:rsidRDefault="00510DD0"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Arial"/>
          <w:color w:val="000000" w:themeColor="text1"/>
          <w:lang w:val="es-ES"/>
        </w:rPr>
        <w:t>En consecuencia, la Litis del presente asunto, corresponde a determinar si se actualiza la causal de procedencia previs</w:t>
      </w:r>
      <w:r w:rsidR="00B16DEE" w:rsidRPr="00F22491">
        <w:rPr>
          <w:rFonts w:ascii="Palatino Linotype" w:eastAsia="Calibri" w:hAnsi="Palatino Linotype" w:cs="Arial"/>
          <w:color w:val="000000" w:themeColor="text1"/>
          <w:lang w:val="es-ES"/>
        </w:rPr>
        <w:t>t</w:t>
      </w:r>
      <w:r w:rsidR="00F257D6" w:rsidRPr="00F22491">
        <w:rPr>
          <w:rFonts w:ascii="Palatino Linotype" w:eastAsia="Calibri" w:hAnsi="Palatino Linotype" w:cs="Arial"/>
          <w:color w:val="000000" w:themeColor="text1"/>
          <w:lang w:val="es-ES"/>
        </w:rPr>
        <w:t>a en el artículo 179, fracción</w:t>
      </w:r>
      <w:r w:rsidR="00B16DEE" w:rsidRPr="00F22491">
        <w:rPr>
          <w:rFonts w:ascii="Palatino Linotype" w:eastAsia="Calibri" w:hAnsi="Palatino Linotype" w:cs="Arial"/>
          <w:color w:val="000000" w:themeColor="text1"/>
          <w:lang w:val="es-ES"/>
        </w:rPr>
        <w:t xml:space="preserve"> </w:t>
      </w:r>
      <w:r w:rsidR="005C2C09" w:rsidRPr="00F22491">
        <w:rPr>
          <w:rFonts w:ascii="Palatino Linotype" w:eastAsia="Calibri" w:hAnsi="Palatino Linotype" w:cs="Arial"/>
          <w:color w:val="000000" w:themeColor="text1"/>
          <w:lang w:val="es-ES"/>
        </w:rPr>
        <w:t>I</w:t>
      </w:r>
      <w:r w:rsidR="007C75B2" w:rsidRPr="00F22491">
        <w:rPr>
          <w:rFonts w:ascii="Palatino Linotype" w:eastAsia="Calibri" w:hAnsi="Palatino Linotype" w:cs="Arial"/>
          <w:color w:val="000000" w:themeColor="text1"/>
          <w:lang w:val="es-ES"/>
        </w:rPr>
        <w:t xml:space="preserve">, </w:t>
      </w:r>
      <w:r w:rsidR="005C2C09" w:rsidRPr="00F22491">
        <w:rPr>
          <w:rFonts w:ascii="Palatino Linotype" w:eastAsia="Calibri" w:hAnsi="Palatino Linotype" w:cs="Arial"/>
          <w:color w:val="000000" w:themeColor="text1"/>
          <w:lang w:val="es-ES"/>
        </w:rPr>
        <w:t>I</w:t>
      </w:r>
      <w:r w:rsidRPr="00F22491">
        <w:rPr>
          <w:rFonts w:ascii="Palatino Linotype" w:eastAsia="Calibri" w:hAnsi="Palatino Linotype" w:cs="Arial"/>
          <w:color w:val="000000" w:themeColor="text1"/>
          <w:lang w:val="es-ES"/>
        </w:rPr>
        <w:t>V</w:t>
      </w:r>
      <w:r w:rsidR="005C2C09" w:rsidRPr="00F22491">
        <w:rPr>
          <w:rFonts w:ascii="Palatino Linotype" w:eastAsia="Calibri" w:hAnsi="Palatino Linotype" w:cs="Arial"/>
          <w:color w:val="000000" w:themeColor="text1"/>
          <w:lang w:val="es-ES"/>
        </w:rPr>
        <w:t xml:space="preserve">, </w:t>
      </w:r>
      <w:r w:rsidRPr="00F22491">
        <w:rPr>
          <w:rFonts w:ascii="Palatino Linotype" w:eastAsia="Calibri" w:hAnsi="Palatino Linotype" w:cs="Arial"/>
          <w:color w:val="000000" w:themeColor="text1"/>
          <w:lang w:val="es-ES"/>
        </w:rPr>
        <w:t xml:space="preserve"> de la Ley de Transparencia y Acceso a la Información Pública del Estado de México y </w:t>
      </w:r>
      <w:r w:rsidRPr="00F22491">
        <w:rPr>
          <w:rFonts w:ascii="Palatino Linotype" w:eastAsia="Calibri" w:hAnsi="Palatino Linotype" w:cs="Arial"/>
          <w:color w:val="000000" w:themeColor="text1"/>
          <w:lang w:val="es-ES"/>
        </w:rPr>
        <w:lastRenderedPageBreak/>
        <w:t xml:space="preserve">Municipios; que determina </w:t>
      </w:r>
      <w:r w:rsidR="007C75B2" w:rsidRPr="00F22491">
        <w:rPr>
          <w:rFonts w:ascii="Palatino Linotype" w:eastAsia="Calibri" w:hAnsi="Palatino Linotype" w:cs="Arial"/>
          <w:color w:val="000000" w:themeColor="text1"/>
          <w:u w:val="single"/>
          <w:lang w:val="es-ES"/>
        </w:rPr>
        <w:t xml:space="preserve">la </w:t>
      </w:r>
      <w:r w:rsidR="005C2C09" w:rsidRPr="00F22491">
        <w:rPr>
          <w:rFonts w:ascii="Palatino Linotype" w:eastAsia="Calibri" w:hAnsi="Palatino Linotype" w:cs="Arial"/>
          <w:color w:val="000000" w:themeColor="text1"/>
          <w:u w:val="single"/>
          <w:lang w:val="es-ES"/>
        </w:rPr>
        <w:t>negativa a la información solicitada</w:t>
      </w:r>
      <w:r w:rsidR="007C75B2" w:rsidRPr="00F22491">
        <w:rPr>
          <w:rFonts w:ascii="Palatino Linotype" w:eastAsia="Calibri" w:hAnsi="Palatino Linotype" w:cs="Arial"/>
          <w:color w:val="000000" w:themeColor="text1"/>
          <w:lang w:val="es-ES"/>
        </w:rPr>
        <w:t xml:space="preserve"> y </w:t>
      </w:r>
      <w:r w:rsidRPr="00F22491">
        <w:rPr>
          <w:rFonts w:ascii="Palatino Linotype" w:eastAsia="Calibri" w:hAnsi="Palatino Linotype" w:cs="Arial"/>
          <w:color w:val="000000" w:themeColor="text1"/>
          <w:u w:val="single"/>
          <w:lang w:val="es-ES"/>
        </w:rPr>
        <w:t xml:space="preserve">la </w:t>
      </w:r>
      <w:r w:rsidR="005C2C09" w:rsidRPr="00F22491">
        <w:rPr>
          <w:rFonts w:ascii="Palatino Linotype" w:eastAsia="Calibri" w:hAnsi="Palatino Linotype" w:cs="Arial"/>
          <w:color w:val="000000" w:themeColor="text1"/>
          <w:u w:val="single"/>
          <w:lang w:val="es-ES"/>
        </w:rPr>
        <w:t>declaración de incompetencia por el sujeto obligado</w:t>
      </w:r>
      <w:r w:rsidRPr="00F22491">
        <w:rPr>
          <w:rFonts w:ascii="Palatino Linotype" w:eastAsia="Calibri" w:hAnsi="Palatino Linotype" w:cs="Arial"/>
          <w:color w:val="000000" w:themeColor="text1"/>
          <w:lang w:val="es-ES"/>
        </w:rPr>
        <w:t xml:space="preserve">, hipótesis de la que se inconformó el particular; y acreditar si la respuesta del </w:t>
      </w:r>
      <w:r w:rsidRPr="00F22491">
        <w:rPr>
          <w:rFonts w:ascii="Palatino Linotype" w:eastAsia="Calibri" w:hAnsi="Palatino Linotype" w:cs="Arial"/>
          <w:b/>
          <w:color w:val="000000" w:themeColor="text1"/>
          <w:lang w:val="es-ES"/>
        </w:rPr>
        <w:t>SUJETO OBLIGADO</w:t>
      </w:r>
      <w:r w:rsidRPr="00F22491">
        <w:rPr>
          <w:rFonts w:ascii="Palatino Linotype" w:eastAsia="Calibri" w:hAnsi="Palatino Linotype" w:cs="Arial"/>
          <w:color w:val="000000" w:themeColor="text1"/>
          <w:lang w:val="es-ES"/>
        </w:rPr>
        <w:t xml:space="preserve"> resulta </w:t>
      </w:r>
      <w:r w:rsidR="005C2C09" w:rsidRPr="00F22491">
        <w:rPr>
          <w:rFonts w:ascii="Palatino Linotype" w:eastAsia="Calibri" w:hAnsi="Palatino Linotype" w:cs="Arial"/>
          <w:color w:val="000000" w:themeColor="text1"/>
          <w:u w:val="single"/>
          <w:lang w:val="es-ES"/>
        </w:rPr>
        <w:t>congruente,</w:t>
      </w:r>
      <w:r w:rsidR="00C25E9A" w:rsidRPr="00F22491">
        <w:rPr>
          <w:rFonts w:ascii="Palatino Linotype" w:eastAsia="Calibri" w:hAnsi="Palatino Linotype" w:cs="Arial"/>
          <w:color w:val="000000" w:themeColor="text1"/>
          <w:lang w:val="es-ES"/>
        </w:rPr>
        <w:t xml:space="preserve"> </w:t>
      </w:r>
      <w:r w:rsidR="005C2C09" w:rsidRPr="00F22491">
        <w:rPr>
          <w:rFonts w:ascii="Palatino Linotype" w:eastAsia="Calibri" w:hAnsi="Palatino Linotype" w:cs="Arial"/>
          <w:color w:val="000000" w:themeColor="text1"/>
          <w:u w:val="single"/>
          <w:lang w:val="es-ES"/>
        </w:rPr>
        <w:t>confiable, op</w:t>
      </w:r>
      <w:r w:rsidR="00BC0788" w:rsidRPr="00F22491">
        <w:rPr>
          <w:rFonts w:ascii="Palatino Linotype" w:eastAsia="Calibri" w:hAnsi="Palatino Linotype" w:cs="Arial"/>
          <w:color w:val="000000" w:themeColor="text1"/>
          <w:u w:val="single"/>
          <w:lang w:val="es-ES"/>
        </w:rPr>
        <w:t>o</w:t>
      </w:r>
      <w:r w:rsidR="005C2C09" w:rsidRPr="00F22491">
        <w:rPr>
          <w:rFonts w:ascii="Palatino Linotype" w:eastAsia="Calibri" w:hAnsi="Palatino Linotype" w:cs="Arial"/>
          <w:color w:val="000000" w:themeColor="text1"/>
          <w:u w:val="single"/>
          <w:lang w:val="es-ES"/>
        </w:rPr>
        <w:t>rtuna y expedita</w:t>
      </w:r>
      <w:r w:rsidR="005C2C09" w:rsidRPr="00F22491">
        <w:rPr>
          <w:rFonts w:ascii="Palatino Linotype" w:eastAsia="Calibri" w:hAnsi="Palatino Linotype" w:cs="Arial"/>
          <w:color w:val="000000" w:themeColor="text1"/>
          <w:lang w:val="es-ES"/>
        </w:rPr>
        <w:t xml:space="preserve"> </w:t>
      </w:r>
      <w:r w:rsidRPr="00F22491">
        <w:rPr>
          <w:rFonts w:ascii="Palatino Linotype" w:eastAsia="Calibri" w:hAnsi="Palatino Linotype" w:cs="Arial"/>
          <w:color w:val="000000" w:themeColor="text1"/>
          <w:lang w:val="es-ES"/>
        </w:rPr>
        <w:t xml:space="preserve"> en apego a los principios establecidos en el artículo 11 de la Ley de Transparencia.</w:t>
      </w:r>
    </w:p>
    <w:p w14:paraId="425AB9EA" w14:textId="77777777" w:rsidR="00A64161" w:rsidRPr="00F22491" w:rsidRDefault="00A64161"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9A9390D" w14:textId="77777777" w:rsidR="00946C27" w:rsidRPr="00F22491" w:rsidRDefault="00946C27" w:rsidP="00946C27">
      <w:pPr>
        <w:pStyle w:val="Ttulo2"/>
        <w:tabs>
          <w:tab w:val="left" w:pos="0"/>
        </w:tabs>
        <w:spacing w:before="0" w:line="360" w:lineRule="auto"/>
        <w:rPr>
          <w:rFonts w:ascii="Palatino Linotype" w:hAnsi="Palatino Linotype"/>
          <w:b/>
          <w:color w:val="auto"/>
          <w:sz w:val="24"/>
          <w:szCs w:val="24"/>
        </w:rPr>
      </w:pPr>
      <w:bookmarkStart w:id="54" w:name="_Toc54953938"/>
      <w:r w:rsidRPr="00F22491">
        <w:rPr>
          <w:rFonts w:ascii="Palatino Linotype" w:hAnsi="Palatino Linotype"/>
          <w:b/>
          <w:color w:val="auto"/>
          <w:sz w:val="24"/>
          <w:szCs w:val="24"/>
        </w:rPr>
        <w:t>CUARTO.</w:t>
      </w:r>
      <w:bookmarkStart w:id="55" w:name="_Toc515462773"/>
      <w:r w:rsidRPr="00F22491">
        <w:rPr>
          <w:rFonts w:ascii="Palatino Linotype" w:hAnsi="Palatino Linotype"/>
          <w:b/>
          <w:color w:val="auto"/>
          <w:sz w:val="24"/>
          <w:szCs w:val="24"/>
        </w:rPr>
        <w:t xml:space="preserve"> Estudio y resolución del asunto</w:t>
      </w:r>
      <w:bookmarkEnd w:id="54"/>
      <w:bookmarkEnd w:id="55"/>
    </w:p>
    <w:p w14:paraId="6BFEAC1E" w14:textId="77777777" w:rsidR="00946C27" w:rsidRPr="00F22491" w:rsidRDefault="00946C27" w:rsidP="00946C27">
      <w:pPr>
        <w:tabs>
          <w:tab w:val="left" w:pos="0"/>
        </w:tabs>
        <w:spacing w:line="360" w:lineRule="auto"/>
        <w:rPr>
          <w:rFonts w:ascii="Palatino Linotype" w:hAnsi="Palatino Linotype"/>
        </w:rPr>
      </w:pPr>
    </w:p>
    <w:p w14:paraId="499A9CA0" w14:textId="258A650D" w:rsidR="00313A14" w:rsidRPr="00F22491" w:rsidRDefault="002E73A2" w:rsidP="005D4F86">
      <w:pPr>
        <w:pStyle w:val="Ttulo2"/>
        <w:numPr>
          <w:ilvl w:val="0"/>
          <w:numId w:val="11"/>
        </w:numPr>
        <w:rPr>
          <w:rFonts w:ascii="Palatino Linotype" w:hAnsi="Palatino Linotype"/>
          <w:b/>
          <w:color w:val="000000" w:themeColor="text1"/>
          <w:sz w:val="24"/>
        </w:rPr>
      </w:pPr>
      <w:bookmarkStart w:id="56" w:name="_Toc2248737"/>
      <w:bookmarkStart w:id="57" w:name="_Toc54953939"/>
      <w:bookmarkEnd w:id="50"/>
      <w:bookmarkEnd w:id="51"/>
      <w:bookmarkEnd w:id="52"/>
      <w:bookmarkEnd w:id="53"/>
      <w:r w:rsidRPr="00F22491">
        <w:rPr>
          <w:rFonts w:ascii="Palatino Linotype" w:hAnsi="Palatino Linotype"/>
          <w:b/>
          <w:color w:val="000000" w:themeColor="text1"/>
          <w:sz w:val="24"/>
        </w:rPr>
        <w:t>De la</w:t>
      </w:r>
      <w:bookmarkEnd w:id="56"/>
      <w:r w:rsidR="006C767E" w:rsidRPr="00F22491">
        <w:rPr>
          <w:rFonts w:ascii="Palatino Linotype" w:hAnsi="Palatino Linotype"/>
          <w:b/>
          <w:color w:val="000000" w:themeColor="text1"/>
          <w:sz w:val="24"/>
        </w:rPr>
        <w:t xml:space="preserve"> respuesta a </w:t>
      </w:r>
      <w:r w:rsidR="003C0AF0" w:rsidRPr="00F22491">
        <w:rPr>
          <w:rFonts w:ascii="Palatino Linotype" w:hAnsi="Palatino Linotype"/>
          <w:b/>
          <w:color w:val="000000" w:themeColor="text1"/>
          <w:sz w:val="24"/>
        </w:rPr>
        <w:t>la</w:t>
      </w:r>
      <w:r w:rsidR="006C767E" w:rsidRPr="00F22491">
        <w:rPr>
          <w:rFonts w:ascii="Palatino Linotype" w:hAnsi="Palatino Linotype"/>
          <w:b/>
          <w:color w:val="000000" w:themeColor="text1"/>
          <w:sz w:val="24"/>
        </w:rPr>
        <w:t xml:space="preserve"> solicitud</w:t>
      </w:r>
      <w:r w:rsidR="00A52982" w:rsidRPr="00F22491">
        <w:rPr>
          <w:rFonts w:ascii="Palatino Linotype" w:hAnsi="Palatino Linotype"/>
          <w:b/>
          <w:color w:val="000000" w:themeColor="text1"/>
          <w:sz w:val="24"/>
        </w:rPr>
        <w:t xml:space="preserve"> </w:t>
      </w:r>
      <w:r w:rsidR="006C767E" w:rsidRPr="00F22491">
        <w:rPr>
          <w:rFonts w:ascii="Palatino Linotype" w:hAnsi="Palatino Linotype"/>
          <w:b/>
          <w:color w:val="000000" w:themeColor="text1"/>
          <w:sz w:val="24"/>
        </w:rPr>
        <w:t>de información.</w:t>
      </w:r>
      <w:bookmarkEnd w:id="57"/>
      <w:r w:rsidR="006C767E" w:rsidRPr="00F22491">
        <w:rPr>
          <w:rFonts w:ascii="Palatino Linotype" w:hAnsi="Palatino Linotype"/>
          <w:b/>
          <w:color w:val="000000" w:themeColor="text1"/>
          <w:sz w:val="24"/>
        </w:rPr>
        <w:t xml:space="preserve"> </w:t>
      </w:r>
    </w:p>
    <w:p w14:paraId="1FB06B51" w14:textId="77777777" w:rsidR="003E2E91" w:rsidRPr="00F22491" w:rsidRDefault="003E2E91" w:rsidP="003E2E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59C1EAB" w14:textId="5307C27C" w:rsidR="007B4CCD" w:rsidRPr="00F22491" w:rsidRDefault="007B4CCD" w:rsidP="007B4CC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Arial"/>
          <w:color w:val="000000" w:themeColor="text1"/>
          <w:lang w:val="es-ES"/>
        </w:rPr>
        <w:t xml:space="preserve">Es pertinente recapitular que, en el Sistema de Acceso a la Información Mexiquense </w:t>
      </w:r>
      <w:r w:rsidRPr="00F22491">
        <w:rPr>
          <w:rFonts w:ascii="Palatino Linotype" w:eastAsia="Calibri" w:hAnsi="Palatino Linotype" w:cs="Arial"/>
          <w:b/>
          <w:color w:val="000000" w:themeColor="text1"/>
          <w:lang w:val="es-ES"/>
        </w:rPr>
        <w:t>(SAIMEX)</w:t>
      </w:r>
      <w:r w:rsidRPr="00F22491">
        <w:rPr>
          <w:rFonts w:ascii="Palatino Linotype" w:eastAsia="Calibri" w:hAnsi="Palatino Linotype" w:cs="Arial"/>
          <w:color w:val="000000" w:themeColor="text1"/>
          <w:lang w:val="es-ES"/>
        </w:rPr>
        <w:t xml:space="preserve">, se registró la solicitud de información </w:t>
      </w:r>
      <w:r w:rsidRPr="00F22491">
        <w:rPr>
          <w:rFonts w:ascii="Palatino Linotype" w:hAnsi="Palatino Linotype"/>
          <w:b/>
        </w:rPr>
        <w:t>00051/IHAEM/IP/2020</w:t>
      </w:r>
      <w:r w:rsidRPr="00F22491">
        <w:rPr>
          <w:rFonts w:ascii="Palatino Linotype" w:eastAsia="Calibri" w:hAnsi="Palatino Linotype" w:cs="Arial"/>
          <w:color w:val="000000" w:themeColor="text1"/>
          <w:lang w:val="es-ES"/>
        </w:rPr>
        <w:t>, en la que el particular solicitó lo siguiente:</w:t>
      </w:r>
    </w:p>
    <w:p w14:paraId="6BBCF360" w14:textId="77777777" w:rsidR="007B4CCD" w:rsidRPr="00F22491" w:rsidRDefault="007B4CCD" w:rsidP="007B4CC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A19A830" w14:textId="6AC9DB4F" w:rsidR="007B4CCD" w:rsidRPr="00F22491" w:rsidRDefault="007B4CCD" w:rsidP="007E570A">
      <w:pPr>
        <w:pStyle w:val="Prrafodelista"/>
        <w:numPr>
          <w:ilvl w:val="0"/>
          <w:numId w:val="38"/>
        </w:numPr>
        <w:tabs>
          <w:tab w:val="left" w:pos="426"/>
          <w:tab w:val="left" w:pos="567"/>
        </w:tabs>
        <w:spacing w:line="360" w:lineRule="auto"/>
        <w:ind w:left="567" w:right="565" w:firstLine="0"/>
        <w:jc w:val="both"/>
        <w:rPr>
          <w:rFonts w:ascii="Palatino Linotype" w:eastAsia="Calibri" w:hAnsi="Palatino Linotype" w:cs="Arial"/>
          <w:b/>
          <w:color w:val="000000" w:themeColor="text1"/>
          <w:sz w:val="22"/>
          <w:lang w:val="es-ES"/>
        </w:rPr>
      </w:pPr>
      <w:r w:rsidRPr="00F22491">
        <w:rPr>
          <w:rFonts w:ascii="Palatino Linotype" w:eastAsia="Calibri" w:hAnsi="Palatino Linotype" w:cs="Arial"/>
          <w:b/>
          <w:color w:val="000000" w:themeColor="text1"/>
          <w:sz w:val="22"/>
          <w:lang w:val="es-ES"/>
        </w:rPr>
        <w:t>El listado del personal contratado en modalidad eventual o bajo el esquema de OUTSOURCING, con fecha de ingreso y de baja (en su caso); del mes de junio de dos mil diecinueve al mes de agosto de dos mil veinte.</w:t>
      </w:r>
    </w:p>
    <w:p w14:paraId="3C7E2990" w14:textId="77777777" w:rsidR="00FB0B57" w:rsidRPr="00F22491" w:rsidRDefault="00FB0B57" w:rsidP="00FB0B57">
      <w:pPr>
        <w:pStyle w:val="Prrafodelista"/>
        <w:tabs>
          <w:tab w:val="left" w:pos="426"/>
          <w:tab w:val="left" w:pos="567"/>
        </w:tabs>
        <w:spacing w:line="360" w:lineRule="auto"/>
        <w:ind w:left="567" w:right="565"/>
        <w:jc w:val="both"/>
        <w:rPr>
          <w:rFonts w:ascii="Palatino Linotype" w:eastAsia="Calibri" w:hAnsi="Palatino Linotype" w:cs="Arial"/>
          <w:b/>
          <w:color w:val="000000" w:themeColor="text1"/>
          <w:sz w:val="22"/>
          <w:lang w:val="es-ES"/>
        </w:rPr>
      </w:pPr>
    </w:p>
    <w:p w14:paraId="5CEF4CB9" w14:textId="775E29FC" w:rsidR="007E570A" w:rsidRPr="00F22491" w:rsidRDefault="007E570A" w:rsidP="00E730DE">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Arial"/>
          <w:color w:val="000000" w:themeColor="text1"/>
          <w:lang w:val="es-ES"/>
        </w:rPr>
        <w:t xml:space="preserve">En respuesta el </w:t>
      </w:r>
      <w:r w:rsidRPr="00F22491">
        <w:rPr>
          <w:rFonts w:ascii="Palatino Linotype" w:eastAsia="Calibri" w:hAnsi="Palatino Linotype" w:cs="Arial"/>
          <w:b/>
          <w:color w:val="000000" w:themeColor="text1"/>
          <w:lang w:val="es-ES"/>
        </w:rPr>
        <w:t>SUJETO OBLIGADO</w:t>
      </w:r>
      <w:r w:rsidRPr="00F22491">
        <w:rPr>
          <w:rFonts w:ascii="Palatino Linotype" w:eastAsia="Calibri" w:hAnsi="Palatino Linotype" w:cs="Arial"/>
          <w:color w:val="000000" w:themeColor="text1"/>
          <w:lang w:val="es-ES"/>
        </w:rPr>
        <w:t xml:space="preserve"> señaló</w:t>
      </w:r>
      <w:r w:rsidR="00FB0B57" w:rsidRPr="00F22491">
        <w:rPr>
          <w:rFonts w:ascii="Palatino Linotype" w:eastAsia="Calibri" w:hAnsi="Palatino Linotype" w:cs="Arial"/>
          <w:color w:val="000000" w:themeColor="text1"/>
          <w:lang w:val="es-ES"/>
        </w:rPr>
        <w:t xml:space="preserve"> a través de un oficio suscrito y signado por el Titular de la Unidad de Transparencia, </w:t>
      </w:r>
      <w:r w:rsidRPr="00F22491">
        <w:rPr>
          <w:rFonts w:ascii="Palatino Linotype" w:eastAsia="Calibri" w:hAnsi="Palatino Linotype" w:cs="Arial"/>
          <w:color w:val="000000" w:themeColor="text1"/>
          <w:lang w:val="es-ES"/>
        </w:rPr>
        <w:t xml:space="preserve">que no cuenta con personal contratado en modalidad eventual, y no puede otorgar ningún tipo de información </w:t>
      </w:r>
      <w:r w:rsidR="00D6404D" w:rsidRPr="00F22491">
        <w:rPr>
          <w:rFonts w:ascii="Palatino Linotype" w:eastAsia="Calibri" w:hAnsi="Palatino Linotype" w:cs="Arial"/>
          <w:color w:val="000000" w:themeColor="text1"/>
          <w:lang w:val="es-ES"/>
        </w:rPr>
        <w:lastRenderedPageBreak/>
        <w:t>respecto a las contrataciones de servicios de capital humano “</w:t>
      </w:r>
      <w:proofErr w:type="spellStart"/>
      <w:r w:rsidR="00D6404D" w:rsidRPr="00F22491">
        <w:rPr>
          <w:rFonts w:ascii="Palatino Linotype" w:eastAsia="Calibri" w:hAnsi="Palatino Linotype" w:cs="Arial"/>
          <w:color w:val="000000" w:themeColor="text1"/>
          <w:lang w:val="es-ES"/>
        </w:rPr>
        <w:t>outsourcing</w:t>
      </w:r>
      <w:proofErr w:type="spellEnd"/>
      <w:r w:rsidR="00D6404D" w:rsidRPr="00F22491">
        <w:rPr>
          <w:rFonts w:ascii="Palatino Linotype" w:eastAsia="Calibri" w:hAnsi="Palatino Linotype" w:cs="Arial"/>
          <w:color w:val="000000" w:themeColor="text1"/>
          <w:lang w:val="es-ES"/>
        </w:rPr>
        <w:t xml:space="preserve">”, </w:t>
      </w:r>
      <w:r w:rsidR="00FB0B57" w:rsidRPr="00F22491">
        <w:rPr>
          <w:rFonts w:ascii="Palatino Linotype" w:eastAsia="Calibri" w:hAnsi="Palatino Linotype" w:cs="Arial"/>
          <w:color w:val="000000" w:themeColor="text1"/>
          <w:lang w:val="es-ES"/>
        </w:rPr>
        <w:t xml:space="preserve">ya que ese </w:t>
      </w:r>
      <w:r w:rsidRPr="00F22491">
        <w:rPr>
          <w:rFonts w:ascii="Palatino Linotype" w:eastAsia="Calibri" w:hAnsi="Palatino Linotype" w:cs="Arial"/>
          <w:color w:val="000000" w:themeColor="text1"/>
          <w:lang w:val="es-ES"/>
        </w:rPr>
        <w:t>servicio prestado por un empleador ajeno a</w:t>
      </w:r>
      <w:r w:rsidR="00FB0B57" w:rsidRPr="00F22491">
        <w:rPr>
          <w:rFonts w:ascii="Palatino Linotype" w:eastAsia="Calibri" w:hAnsi="Palatino Linotype" w:cs="Arial"/>
          <w:color w:val="000000" w:themeColor="text1"/>
          <w:lang w:val="es-ES"/>
        </w:rPr>
        <w:t>l Gobierno del Estado de México.</w:t>
      </w:r>
    </w:p>
    <w:p w14:paraId="7868FD5C" w14:textId="77777777" w:rsidR="00F3223E" w:rsidRPr="00F22491" w:rsidRDefault="00F3223E" w:rsidP="00F3223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26AA432" w14:textId="5832E070" w:rsidR="007E570A" w:rsidRPr="00F22491" w:rsidRDefault="001E38F9" w:rsidP="001E38F9">
      <w:pPr>
        <w:pStyle w:val="Prrafodelista"/>
        <w:tabs>
          <w:tab w:val="left" w:pos="426"/>
          <w:tab w:val="left" w:pos="567"/>
        </w:tabs>
        <w:spacing w:line="360" w:lineRule="auto"/>
        <w:ind w:left="0"/>
        <w:rPr>
          <w:rFonts w:ascii="Palatino Linotype" w:eastAsia="Calibri" w:hAnsi="Palatino Linotype" w:cs="Arial"/>
          <w:color w:val="000000" w:themeColor="text1"/>
          <w:lang w:val="es-ES"/>
        </w:rPr>
      </w:pPr>
      <w:r w:rsidRPr="00F22491">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14:anchorId="17CC2EC5" wp14:editId="5D00C71B">
                <wp:simplePos x="0" y="0"/>
                <wp:positionH relativeFrom="column">
                  <wp:posOffset>307600</wp:posOffset>
                </wp:positionH>
                <wp:positionV relativeFrom="paragraph">
                  <wp:posOffset>2482700</wp:posOffset>
                </wp:positionV>
                <wp:extent cx="3872753" cy="925157"/>
                <wp:effectExtent l="57150" t="19050" r="71120" b="104140"/>
                <wp:wrapNone/>
                <wp:docPr id="3" name="Marco 3"/>
                <wp:cNvGraphicFramePr/>
                <a:graphic xmlns:a="http://schemas.openxmlformats.org/drawingml/2006/main">
                  <a:graphicData uri="http://schemas.microsoft.com/office/word/2010/wordprocessingShape">
                    <wps:wsp>
                      <wps:cNvSpPr/>
                      <wps:spPr>
                        <a:xfrm>
                          <a:off x="0" y="0"/>
                          <a:ext cx="3872753" cy="925157"/>
                        </a:xfrm>
                        <a:prstGeom prst="frame">
                          <a:avLst>
                            <a:gd name="adj1" fmla="val 5405"/>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BF6DD" id="Marco 3" o:spid="_x0000_s1026" style="position:absolute;margin-left:24.2pt;margin-top:195.5pt;width:304.95pt;height:7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72753,925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" path="m,l3872753,r,925157l,925157,,xm50005,50005r,825147l3822748,875152r,-825147l50005,50005xe" fillcolor="red" strokecolor="red">
                <v:shadow on="t" color="black" opacity="22937f" origin=",.5" offset="0,.63889mm"/>
                <v:path arrowok="t" o:connecttype="custom" o:connectlocs="0,0;3872753,0;3872753,925157;0,925157;0,0;50005,50005;50005,875152;3822748,875152;3822748,50005;50005,50005" o:connectangles="0,0,0,0,0,0,0,0,0,0"/>
              </v:shape>
            </w:pict>
          </mc:Fallback>
        </mc:AlternateContent>
      </w:r>
      <w:r w:rsidR="00EC14EC" w:rsidRPr="00EC14EC">
        <w:rPr>
          <w:rFonts w:ascii="Palatino Linotype" w:eastAsia="Calibri" w:hAnsi="Palatino Linotype" w:cs="Arial"/>
          <w:noProof/>
          <w:color w:val="000000" w:themeColor="text1"/>
          <w:lang w:val="es-MX" w:eastAsia="es-MX"/>
        </w:rPr>
        <w:drawing>
          <wp:inline distT="0" distB="0" distL="0" distR="0" wp14:anchorId="1C0A2A9C" wp14:editId="4CB09C48">
            <wp:extent cx="4572000" cy="5384305"/>
            <wp:effectExtent l="19050" t="19050" r="19050" b="260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2623" cy="5432145"/>
                    </a:xfrm>
                    <a:prstGeom prst="rect">
                      <a:avLst/>
                    </a:prstGeom>
                    <a:noFill/>
                    <a:ln>
                      <a:solidFill>
                        <a:schemeClr val="tx1"/>
                      </a:solidFill>
                    </a:ln>
                  </pic:spPr>
                </pic:pic>
              </a:graphicData>
            </a:graphic>
          </wp:inline>
        </w:drawing>
      </w:r>
    </w:p>
    <w:p w14:paraId="635F4C1E" w14:textId="64B885F9" w:rsidR="007E570A" w:rsidRPr="00F22491" w:rsidRDefault="007E570A" w:rsidP="00E730DE">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Arial"/>
          <w:color w:val="000000" w:themeColor="text1"/>
          <w:lang w:val="es-ES"/>
        </w:rPr>
        <w:lastRenderedPageBreak/>
        <w:t>Inconforme con la respuesta, el particular in</w:t>
      </w:r>
      <w:r w:rsidR="00F3223E" w:rsidRPr="00F22491">
        <w:rPr>
          <w:rFonts w:ascii="Palatino Linotype" w:eastAsia="Calibri" w:hAnsi="Palatino Linotype" w:cs="Arial"/>
          <w:color w:val="000000" w:themeColor="text1"/>
          <w:lang w:val="es-ES"/>
        </w:rPr>
        <w:t>terpuso el recurso de revisión</w:t>
      </w:r>
      <w:r w:rsidRPr="00F22491">
        <w:rPr>
          <w:rFonts w:ascii="Palatino Linotype" w:eastAsia="Calibri" w:hAnsi="Palatino Linotype" w:cs="Arial"/>
          <w:color w:val="000000" w:themeColor="text1"/>
          <w:lang w:val="es-ES"/>
        </w:rPr>
        <w:t xml:space="preserve">, en el que </w:t>
      </w:r>
      <w:r w:rsidR="00F3223E" w:rsidRPr="00F22491">
        <w:rPr>
          <w:rFonts w:ascii="Palatino Linotype" w:eastAsia="Calibri" w:hAnsi="Palatino Linotype" w:cs="Arial"/>
          <w:color w:val="000000" w:themeColor="text1"/>
          <w:lang w:val="es-ES"/>
        </w:rPr>
        <w:t>se dolió argumentando</w:t>
      </w:r>
      <w:r w:rsidRPr="00F22491">
        <w:rPr>
          <w:rFonts w:ascii="Palatino Linotype" w:eastAsia="Calibri" w:hAnsi="Palatino Linotype" w:cs="Arial"/>
          <w:color w:val="000000" w:themeColor="text1"/>
          <w:lang w:val="es-ES"/>
        </w:rPr>
        <w:t xml:space="preserve"> que</w:t>
      </w:r>
      <w:r w:rsidR="00F3223E" w:rsidRPr="00F22491">
        <w:rPr>
          <w:rFonts w:ascii="Palatino Linotype" w:eastAsia="Calibri" w:hAnsi="Palatino Linotype" w:cs="Arial"/>
          <w:color w:val="000000" w:themeColor="text1"/>
          <w:lang w:val="es-ES"/>
        </w:rPr>
        <w:t xml:space="preserve"> a su consideración</w:t>
      </w:r>
      <w:r w:rsidRPr="00F22491">
        <w:rPr>
          <w:rFonts w:ascii="Palatino Linotype" w:eastAsia="Calibri" w:hAnsi="Palatino Linotype" w:cs="Arial"/>
          <w:color w:val="000000" w:themeColor="text1"/>
          <w:lang w:val="es-ES"/>
        </w:rPr>
        <w:t xml:space="preserve"> el </w:t>
      </w:r>
      <w:r w:rsidRPr="00F22491">
        <w:rPr>
          <w:rFonts w:ascii="Palatino Linotype" w:eastAsia="Calibri" w:hAnsi="Palatino Linotype" w:cs="Arial"/>
          <w:b/>
          <w:color w:val="000000" w:themeColor="text1"/>
          <w:lang w:val="es-ES"/>
        </w:rPr>
        <w:t>SUJETO OBLIGADO</w:t>
      </w:r>
      <w:r w:rsidRPr="00F22491">
        <w:rPr>
          <w:rFonts w:ascii="Palatino Linotype" w:eastAsia="Calibri" w:hAnsi="Palatino Linotype" w:cs="Arial"/>
          <w:color w:val="000000" w:themeColor="text1"/>
          <w:lang w:val="es-ES"/>
        </w:rPr>
        <w:t xml:space="preserve"> es competente para conocer de la información solicitada, sin embargo, se niega a proporcionarla.</w:t>
      </w:r>
    </w:p>
    <w:p w14:paraId="3E61B598" w14:textId="77777777" w:rsidR="000E1A69" w:rsidRPr="00F22491" w:rsidRDefault="000E1A69" w:rsidP="00F34E5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D4C2581" w14:textId="70AC7A43" w:rsidR="000E1A69" w:rsidRPr="00F22491" w:rsidRDefault="007E570A" w:rsidP="00011010">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Arial"/>
          <w:color w:val="000000" w:themeColor="text1"/>
          <w:lang w:val="es-ES"/>
        </w:rPr>
        <w:t xml:space="preserve">Por su parte el </w:t>
      </w:r>
      <w:r w:rsidRPr="00F22491">
        <w:rPr>
          <w:rFonts w:ascii="Palatino Linotype" w:eastAsia="Calibri" w:hAnsi="Palatino Linotype" w:cs="Arial"/>
          <w:b/>
          <w:color w:val="000000" w:themeColor="text1"/>
          <w:lang w:val="es-ES"/>
        </w:rPr>
        <w:t>SUJETO OBLIGADO</w:t>
      </w:r>
      <w:r w:rsidRPr="00F22491">
        <w:rPr>
          <w:rFonts w:ascii="Palatino Linotype" w:eastAsia="Calibri" w:hAnsi="Palatino Linotype" w:cs="Arial"/>
          <w:color w:val="000000" w:themeColor="text1"/>
          <w:lang w:val="es-ES"/>
        </w:rPr>
        <w:t xml:space="preserve"> a través </w:t>
      </w:r>
      <w:r w:rsidR="009107A0" w:rsidRPr="00F22491">
        <w:rPr>
          <w:rFonts w:ascii="Palatino Linotype" w:eastAsia="Calibri" w:hAnsi="Palatino Linotype" w:cs="Arial"/>
          <w:color w:val="000000" w:themeColor="text1"/>
          <w:lang w:val="es-ES"/>
        </w:rPr>
        <w:t>del informe justificado,</w:t>
      </w:r>
      <w:r w:rsidR="00FB0B57" w:rsidRPr="00F22491">
        <w:rPr>
          <w:rFonts w:ascii="Palatino Linotype" w:eastAsia="Calibri" w:hAnsi="Palatino Linotype" w:cs="Arial"/>
          <w:color w:val="000000" w:themeColor="text1"/>
          <w:lang w:val="es-ES"/>
        </w:rPr>
        <w:t xml:space="preserve"> reitero </w:t>
      </w:r>
      <w:r w:rsidR="007B3A6F" w:rsidRPr="00F22491">
        <w:rPr>
          <w:rFonts w:ascii="Palatino Linotype" w:eastAsia="Calibri" w:hAnsi="Palatino Linotype" w:cs="Arial"/>
          <w:color w:val="000000" w:themeColor="text1"/>
          <w:lang w:val="es-ES"/>
        </w:rPr>
        <w:t xml:space="preserve">su respuesta señalando que no cuenta con personal contratado </w:t>
      </w:r>
      <w:r w:rsidR="000E1A69" w:rsidRPr="00F22491">
        <w:rPr>
          <w:rFonts w:ascii="Palatino Linotype" w:eastAsia="Calibri" w:hAnsi="Palatino Linotype" w:cs="Arial"/>
          <w:color w:val="000000" w:themeColor="text1"/>
          <w:lang w:val="es-ES"/>
        </w:rPr>
        <w:t xml:space="preserve">en modalidad eventual, asimismo, por ser un organismo descentralizado por servicio, con personalidad jurídica y patrimonio propio, sus empleados están dentro del “capítulo 1000”, </w:t>
      </w:r>
      <w:r w:rsidR="002C6339" w:rsidRPr="00F22491">
        <w:rPr>
          <w:rFonts w:ascii="Palatino Linotype" w:eastAsia="Calibri" w:hAnsi="Palatino Linotype" w:cs="Arial"/>
          <w:color w:val="000000" w:themeColor="text1"/>
          <w:lang w:val="es-ES"/>
        </w:rPr>
        <w:t xml:space="preserve">y </w:t>
      </w:r>
      <w:r w:rsidR="008029C4" w:rsidRPr="00F22491">
        <w:rPr>
          <w:rFonts w:ascii="Palatino Linotype" w:eastAsia="Calibri" w:hAnsi="Palatino Linotype" w:cs="Arial"/>
          <w:color w:val="000000" w:themeColor="text1"/>
          <w:lang w:val="es-ES"/>
        </w:rPr>
        <w:t xml:space="preserve">de </w:t>
      </w:r>
      <w:r w:rsidR="000E1A69" w:rsidRPr="00F22491">
        <w:rPr>
          <w:rFonts w:ascii="Palatino Linotype" w:eastAsia="Calibri" w:hAnsi="Palatino Linotype" w:cs="Arial"/>
          <w:color w:val="000000" w:themeColor="text1"/>
          <w:lang w:val="es-ES"/>
        </w:rPr>
        <w:t>lo que no corresponde a este capítulo, como las contrataciones de servicios  de capital humano “</w:t>
      </w:r>
      <w:proofErr w:type="spellStart"/>
      <w:r w:rsidR="000E1A69" w:rsidRPr="00F22491">
        <w:rPr>
          <w:rFonts w:ascii="Palatino Linotype" w:eastAsia="Calibri" w:hAnsi="Palatino Linotype" w:cs="Arial"/>
          <w:color w:val="000000" w:themeColor="text1"/>
          <w:lang w:val="es-ES"/>
        </w:rPr>
        <w:t>outsourcing</w:t>
      </w:r>
      <w:proofErr w:type="spellEnd"/>
      <w:r w:rsidR="000E1A69" w:rsidRPr="00F22491">
        <w:rPr>
          <w:rFonts w:ascii="Palatino Linotype" w:eastAsia="Calibri" w:hAnsi="Palatino Linotype" w:cs="Arial"/>
          <w:color w:val="000000" w:themeColor="text1"/>
          <w:lang w:val="es-ES"/>
        </w:rPr>
        <w:t>”</w:t>
      </w:r>
      <w:r w:rsidR="002C6339" w:rsidRPr="00F22491">
        <w:rPr>
          <w:rFonts w:ascii="Palatino Linotype" w:eastAsia="Calibri" w:hAnsi="Palatino Linotype" w:cs="Arial"/>
          <w:color w:val="000000" w:themeColor="text1"/>
          <w:lang w:val="es-ES"/>
        </w:rPr>
        <w:t xml:space="preserve"> entre otros</w:t>
      </w:r>
      <w:r w:rsidR="000E1A69" w:rsidRPr="00F22491">
        <w:rPr>
          <w:rFonts w:ascii="Palatino Linotype" w:eastAsia="Calibri" w:hAnsi="Palatino Linotype" w:cs="Arial"/>
          <w:color w:val="000000" w:themeColor="text1"/>
          <w:lang w:val="es-ES"/>
        </w:rPr>
        <w:t xml:space="preserve">, </w:t>
      </w:r>
      <w:r w:rsidR="002C6339" w:rsidRPr="00F22491">
        <w:rPr>
          <w:rFonts w:ascii="Palatino Linotype" w:eastAsia="Calibri" w:hAnsi="Palatino Linotype" w:cs="Arial"/>
          <w:color w:val="000000" w:themeColor="text1"/>
          <w:lang w:val="es-ES"/>
        </w:rPr>
        <w:t>no puede otorgar ningún tipo de información, ya que este servicio es prestado</w:t>
      </w:r>
      <w:r w:rsidR="000E1A69" w:rsidRPr="00F22491">
        <w:rPr>
          <w:rFonts w:ascii="Palatino Linotype" w:eastAsia="Calibri" w:hAnsi="Palatino Linotype" w:cs="Arial"/>
          <w:color w:val="000000" w:themeColor="text1"/>
          <w:lang w:val="es-ES"/>
        </w:rPr>
        <w:t xml:space="preserve"> por un empleador ajeno al Gobierno del Estado de México. </w:t>
      </w:r>
    </w:p>
    <w:p w14:paraId="31E24FE6" w14:textId="77777777" w:rsidR="00F34E52" w:rsidRPr="00F22491" w:rsidRDefault="00F34E52" w:rsidP="00F34E5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D4B4AA6" w14:textId="639E445C" w:rsidR="000E1A69" w:rsidRPr="00F22491" w:rsidRDefault="00F34E52" w:rsidP="002C6339">
      <w:pPr>
        <w:pStyle w:val="Prrafodelista"/>
        <w:ind w:left="0"/>
        <w:rPr>
          <w:rFonts w:ascii="Palatino Linotype" w:eastAsia="Calibri" w:hAnsi="Palatino Linotype" w:cs="Arial"/>
          <w:color w:val="000000" w:themeColor="text1"/>
          <w:lang w:val="es-ES"/>
        </w:rPr>
      </w:pPr>
      <w:r w:rsidRPr="00F22491">
        <w:rPr>
          <w:rFonts w:ascii="Palatino Linotype" w:eastAsia="Calibri" w:hAnsi="Palatino Linotype" w:cs="Arial"/>
          <w:noProof/>
          <w:color w:val="000000" w:themeColor="text1"/>
          <w:lang w:val="es-MX" w:eastAsia="es-MX"/>
        </w:rPr>
        <w:drawing>
          <wp:inline distT="0" distB="0" distL="0" distR="0" wp14:anchorId="49B1771B" wp14:editId="6D31313F">
            <wp:extent cx="5644635" cy="1878861"/>
            <wp:effectExtent l="12700" t="12700" r="6985" b="139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20-10-30 a la(s) 10.36.33.png"/>
                    <pic:cNvPicPr/>
                  </pic:nvPicPr>
                  <pic:blipFill rotWithShape="1">
                    <a:blip r:embed="rId9"/>
                    <a:srcRect b="73919"/>
                    <a:stretch/>
                  </pic:blipFill>
                  <pic:spPr bwMode="auto">
                    <a:xfrm>
                      <a:off x="0" y="0"/>
                      <a:ext cx="5701005" cy="189762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DD97EA5" w14:textId="52480378" w:rsidR="00F34E52" w:rsidRPr="00F22491" w:rsidRDefault="00E752CA" w:rsidP="00E752CA">
      <w:pPr>
        <w:pStyle w:val="Prrafodelista"/>
        <w:jc w:val="center"/>
        <w:rPr>
          <w:rFonts w:ascii="Palatino Linotype" w:eastAsia="Calibri" w:hAnsi="Palatino Linotype" w:cs="Arial"/>
          <w:b/>
          <w:color w:val="000000" w:themeColor="text1"/>
          <w:lang w:val="es-ES"/>
        </w:rPr>
      </w:pPr>
      <w:r w:rsidRPr="00F22491">
        <w:rPr>
          <w:rFonts w:ascii="Palatino Linotype" w:eastAsia="Calibri" w:hAnsi="Palatino Linotype" w:cs="Arial"/>
          <w:b/>
          <w:color w:val="000000" w:themeColor="text1"/>
          <w:lang w:val="es-ES"/>
        </w:rPr>
        <w:t>(…)</w:t>
      </w:r>
    </w:p>
    <w:p w14:paraId="3BFE1788" w14:textId="19FF7CB5" w:rsidR="00F34E52" w:rsidRPr="00F22491" w:rsidRDefault="00F34E52" w:rsidP="002C633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Arial"/>
          <w:color w:val="000000" w:themeColor="text1"/>
          <w:lang w:val="es-ES"/>
        </w:rPr>
        <w:lastRenderedPageBreak/>
        <w:t>Conforme a lo anterior, es preciso mencionar que al artículo 245 del Manual General de Organización del Instituto Hacendario del Estado de México, establece que el Instituto Hacendario del Estado de México es un organismo público descentralizado por servicio, con personalidad jurídica y patrimonio propios.</w:t>
      </w:r>
    </w:p>
    <w:p w14:paraId="63F8CD4A" w14:textId="77777777" w:rsidR="005F1D50" w:rsidRPr="00F22491" w:rsidRDefault="005F1D50" w:rsidP="005F1D5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B356BE6" w14:textId="4D9FDC66" w:rsidR="00206227" w:rsidRPr="00F22491" w:rsidRDefault="00206227" w:rsidP="002C633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Arial"/>
          <w:color w:val="000000" w:themeColor="text1"/>
          <w:lang w:val="es-ES"/>
        </w:rPr>
        <w:t>A</w:t>
      </w:r>
      <w:r w:rsidR="005F1D50" w:rsidRPr="00F22491">
        <w:rPr>
          <w:rFonts w:ascii="Palatino Linotype" w:eastAsia="Calibri" w:hAnsi="Palatino Linotype" w:cs="Arial"/>
          <w:color w:val="000000" w:themeColor="text1"/>
          <w:lang w:val="es-ES"/>
        </w:rPr>
        <w:t xml:space="preserve">simismo, los Lineamientos de Operaciones del “Capítulo 1000”, hace referencia a las </w:t>
      </w:r>
      <w:r w:rsidR="005F1D50" w:rsidRPr="00F22491">
        <w:rPr>
          <w:rFonts w:ascii="Palatino Linotype" w:eastAsia="Calibri" w:hAnsi="Palatino Linotype" w:cs="Arial"/>
          <w:b/>
          <w:color w:val="000000" w:themeColor="text1"/>
          <w:lang w:val="es-ES"/>
        </w:rPr>
        <w:t>plazas del personal operativo de base y de confianza</w:t>
      </w:r>
      <w:r w:rsidR="005F1D50" w:rsidRPr="00F22491">
        <w:rPr>
          <w:rFonts w:ascii="Palatino Linotype" w:eastAsia="Calibri" w:hAnsi="Palatino Linotype" w:cs="Arial"/>
          <w:color w:val="000000" w:themeColor="text1"/>
          <w:lang w:val="es-ES"/>
        </w:rPr>
        <w:t xml:space="preserve">. De igual manera señalan que los responsables de la aplicación de los mismos </w:t>
      </w:r>
      <w:proofErr w:type="spellStart"/>
      <w:r w:rsidR="003C001C" w:rsidRPr="00F22491">
        <w:rPr>
          <w:rFonts w:ascii="Palatino Linotype" w:eastAsia="Calibri" w:hAnsi="Palatino Linotype" w:cs="Arial"/>
          <w:color w:val="000000" w:themeColor="text1"/>
          <w:lang w:val="es-ES"/>
        </w:rPr>
        <w:t>lineaminetos</w:t>
      </w:r>
      <w:proofErr w:type="spellEnd"/>
      <w:r w:rsidR="003C001C" w:rsidRPr="00F22491">
        <w:rPr>
          <w:rFonts w:ascii="Palatino Linotype" w:eastAsia="Calibri" w:hAnsi="Palatino Linotype" w:cs="Arial"/>
          <w:color w:val="000000" w:themeColor="text1"/>
          <w:lang w:val="es-ES"/>
        </w:rPr>
        <w:t xml:space="preserve">, </w:t>
      </w:r>
      <w:r w:rsidR="005F1D50" w:rsidRPr="00F22491">
        <w:rPr>
          <w:rFonts w:ascii="Palatino Linotype" w:eastAsia="Calibri" w:hAnsi="Palatino Linotype" w:cs="Arial"/>
          <w:color w:val="000000" w:themeColor="text1"/>
          <w:lang w:val="es-ES"/>
        </w:rPr>
        <w:t xml:space="preserve">son los Titulares de las Unidades Responsables, a través de su </w:t>
      </w:r>
      <w:r w:rsidR="005F1D50" w:rsidRPr="00F22491">
        <w:rPr>
          <w:rFonts w:ascii="Palatino Linotype" w:eastAsia="Calibri" w:hAnsi="Palatino Linotype" w:cs="Arial"/>
          <w:b/>
          <w:color w:val="000000" w:themeColor="text1"/>
          <w:lang w:val="es-ES"/>
        </w:rPr>
        <w:t>área administrativa</w:t>
      </w:r>
      <w:r w:rsidR="005F1D50" w:rsidRPr="00F22491">
        <w:rPr>
          <w:rFonts w:ascii="Palatino Linotype" w:eastAsia="Calibri" w:hAnsi="Palatino Linotype" w:cs="Arial"/>
          <w:color w:val="000000" w:themeColor="text1"/>
          <w:lang w:val="es-ES"/>
        </w:rPr>
        <w:t xml:space="preserve"> o equivalente.</w:t>
      </w:r>
    </w:p>
    <w:p w14:paraId="152CE156" w14:textId="77777777" w:rsidR="005F1D50" w:rsidRPr="00F22491" w:rsidRDefault="005F1D50" w:rsidP="005F1D50">
      <w:pPr>
        <w:pStyle w:val="Prrafodelista"/>
        <w:rPr>
          <w:rFonts w:ascii="Palatino Linotype" w:eastAsia="Calibri" w:hAnsi="Palatino Linotype" w:cs="Arial"/>
          <w:color w:val="000000" w:themeColor="text1"/>
          <w:lang w:val="es-ES"/>
        </w:rPr>
      </w:pPr>
    </w:p>
    <w:p w14:paraId="38AB0D60" w14:textId="09700E25" w:rsidR="005F1D50" w:rsidRPr="00F22491" w:rsidRDefault="005F1D50" w:rsidP="002C633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Arial"/>
          <w:color w:val="000000" w:themeColor="text1"/>
          <w:lang w:val="es-ES"/>
        </w:rPr>
        <w:t xml:space="preserve">Conforme a lo anterior, </w:t>
      </w:r>
      <w:r w:rsidR="001F3779" w:rsidRPr="00F22491">
        <w:rPr>
          <w:rFonts w:ascii="Palatino Linotype" w:eastAsia="Calibri" w:hAnsi="Palatino Linotype" w:cs="Arial"/>
          <w:color w:val="000000" w:themeColor="text1"/>
          <w:lang w:val="es-ES"/>
        </w:rPr>
        <w:t xml:space="preserve">el Manual de Procedimientos del Instituto Hacendario del Estado de México señala que, la Unidad de Administración y Finanzas es la encargada en el procedimiento de alta de </w:t>
      </w:r>
      <w:r w:rsidR="001F3779" w:rsidRPr="00F22491">
        <w:rPr>
          <w:rFonts w:ascii="Palatino Linotype" w:eastAsia="Calibri" w:hAnsi="Palatino Linotype" w:cs="Arial"/>
          <w:b/>
          <w:color w:val="000000" w:themeColor="text1"/>
          <w:lang w:val="es-ES"/>
        </w:rPr>
        <w:t>servidores públicos generales</w:t>
      </w:r>
      <w:r w:rsidR="001F3779" w:rsidRPr="00F22491">
        <w:rPr>
          <w:rFonts w:ascii="Palatino Linotype" w:eastAsia="Calibri" w:hAnsi="Palatino Linotype" w:cs="Arial"/>
          <w:color w:val="000000" w:themeColor="text1"/>
          <w:lang w:val="es-ES"/>
        </w:rPr>
        <w:t>, y el objetivo es:</w:t>
      </w:r>
      <w:r w:rsidR="001F3779" w:rsidRPr="00F22491">
        <w:rPr>
          <w:rFonts w:ascii="Palatino Linotype" w:eastAsia="Calibri" w:hAnsi="Palatino Linotype" w:cs="Arial"/>
          <w:b/>
          <w:color w:val="000000" w:themeColor="text1"/>
          <w:lang w:val="es-ES"/>
        </w:rPr>
        <w:t xml:space="preserve"> </w:t>
      </w:r>
      <w:r w:rsidR="001F3779" w:rsidRPr="00F22491">
        <w:rPr>
          <w:rFonts w:ascii="Palatino Linotype" w:eastAsia="Calibri" w:hAnsi="Palatino Linotype" w:cs="Arial"/>
          <w:color w:val="000000" w:themeColor="text1"/>
          <w:lang w:val="es-ES"/>
        </w:rPr>
        <w:t>“</w:t>
      </w:r>
      <w:r w:rsidR="001F3779" w:rsidRPr="00F22491">
        <w:rPr>
          <w:rFonts w:ascii="Palatino Linotype" w:eastAsia="Calibri" w:hAnsi="Palatino Linotype" w:cs="Arial"/>
          <w:b/>
          <w:color w:val="000000" w:themeColor="text1"/>
          <w:lang w:val="es-ES"/>
        </w:rPr>
        <w:t xml:space="preserve">Cubrir las plazas vacantes </w:t>
      </w:r>
      <w:r w:rsidR="001F3779" w:rsidRPr="00F22491">
        <w:rPr>
          <w:rFonts w:ascii="Palatino Linotype" w:eastAsia="Calibri" w:hAnsi="Palatino Linotype" w:cs="Arial"/>
          <w:color w:val="000000" w:themeColor="text1"/>
          <w:lang w:val="es-ES"/>
        </w:rPr>
        <w:t>que existen en las unidades</w:t>
      </w:r>
      <w:r w:rsidR="001F3779" w:rsidRPr="00F22491">
        <w:rPr>
          <w:rFonts w:ascii="Palatino Linotype" w:eastAsia="Calibri" w:hAnsi="Palatino Linotype" w:cs="Arial"/>
          <w:b/>
          <w:color w:val="000000" w:themeColor="text1"/>
          <w:lang w:val="es-ES"/>
        </w:rPr>
        <w:t xml:space="preserve"> a</w:t>
      </w:r>
      <w:r w:rsidR="001F3779" w:rsidRPr="00F22491">
        <w:rPr>
          <w:rFonts w:ascii="Palatino Linotype" w:eastAsia="Calibri" w:hAnsi="Palatino Linotype" w:cs="Arial"/>
          <w:color w:val="000000" w:themeColor="text1"/>
          <w:lang w:val="es-ES"/>
        </w:rPr>
        <w:t>dministrativas</w:t>
      </w:r>
      <w:r w:rsidR="001F3779" w:rsidRPr="00F22491">
        <w:rPr>
          <w:rFonts w:ascii="Palatino Linotype" w:eastAsia="Calibri" w:hAnsi="Palatino Linotype" w:cs="Arial"/>
          <w:b/>
          <w:color w:val="000000" w:themeColor="text1"/>
          <w:lang w:val="es-ES"/>
        </w:rPr>
        <w:t xml:space="preserve"> </w:t>
      </w:r>
      <w:r w:rsidR="001F3779" w:rsidRPr="00F22491">
        <w:rPr>
          <w:rFonts w:ascii="Palatino Linotype" w:eastAsia="Calibri" w:hAnsi="Palatino Linotype" w:cs="Arial"/>
          <w:color w:val="000000" w:themeColor="text1"/>
          <w:lang w:val="es-ES"/>
        </w:rPr>
        <w:t>del Instituto Hacendario del Estado de México mediante la contratación de los servidores públicos que cubran el perfil correspondiente, mediante un contrato Individual de Trabajo, que establecerá la relación laboral entre el servidor público y el Instituto.” (Sic)</w:t>
      </w:r>
    </w:p>
    <w:p w14:paraId="3CF09A8D" w14:textId="77777777" w:rsidR="001F3779" w:rsidRPr="00F22491" w:rsidRDefault="001F3779" w:rsidP="001F3779">
      <w:pPr>
        <w:pStyle w:val="Prrafodelista"/>
        <w:rPr>
          <w:rFonts w:ascii="Palatino Linotype" w:eastAsia="Calibri" w:hAnsi="Palatino Linotype" w:cs="Arial"/>
          <w:color w:val="000000" w:themeColor="text1"/>
          <w:lang w:val="es-ES"/>
        </w:rPr>
      </w:pPr>
    </w:p>
    <w:p w14:paraId="2ADB5FA2" w14:textId="08D71352" w:rsidR="001F3779" w:rsidRPr="00F22491" w:rsidRDefault="001F3779" w:rsidP="002C633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Arial"/>
          <w:color w:val="000000" w:themeColor="text1"/>
          <w:lang w:val="es-ES"/>
        </w:rPr>
        <w:t xml:space="preserve">En este sentido, </w:t>
      </w:r>
      <w:r w:rsidR="00EB18B4" w:rsidRPr="00F22491">
        <w:rPr>
          <w:rFonts w:ascii="Palatino Linotype" w:eastAsia="Calibri" w:hAnsi="Palatino Linotype" w:cs="Arial"/>
          <w:color w:val="000000" w:themeColor="text1"/>
          <w:lang w:val="es-ES"/>
        </w:rPr>
        <w:t xml:space="preserve">se aprecia en la plataforma de Información </w:t>
      </w:r>
      <w:proofErr w:type="spellStart"/>
      <w:r w:rsidR="00EB18B4" w:rsidRPr="00F22491">
        <w:rPr>
          <w:rFonts w:ascii="Palatino Linotype" w:eastAsia="Calibri" w:hAnsi="Palatino Linotype" w:cs="Arial"/>
          <w:color w:val="000000" w:themeColor="text1"/>
          <w:lang w:val="es-ES"/>
        </w:rPr>
        <w:t>Publica</w:t>
      </w:r>
      <w:proofErr w:type="spellEnd"/>
      <w:r w:rsidR="00EB18B4" w:rsidRPr="00F22491">
        <w:rPr>
          <w:rFonts w:ascii="Palatino Linotype" w:eastAsia="Calibri" w:hAnsi="Palatino Linotype" w:cs="Arial"/>
          <w:color w:val="000000" w:themeColor="text1"/>
          <w:lang w:val="es-ES"/>
        </w:rPr>
        <w:t xml:space="preserve"> de Oficio Mexiquense (IPOMEX) del </w:t>
      </w:r>
      <w:r w:rsidR="00EB18B4" w:rsidRPr="00F22491">
        <w:rPr>
          <w:rFonts w:ascii="Palatino Linotype" w:eastAsia="Calibri" w:hAnsi="Palatino Linotype" w:cs="Arial"/>
          <w:b/>
          <w:color w:val="000000" w:themeColor="text1"/>
          <w:lang w:val="es-ES"/>
        </w:rPr>
        <w:t>SUJETO OBLIGADO</w:t>
      </w:r>
      <w:r w:rsidR="00EB18B4" w:rsidRPr="00F22491">
        <w:rPr>
          <w:rFonts w:ascii="Palatino Linotype" w:eastAsia="Calibri" w:hAnsi="Palatino Linotype" w:cs="Arial"/>
          <w:color w:val="000000" w:themeColor="text1"/>
          <w:lang w:val="es-ES"/>
        </w:rPr>
        <w:t xml:space="preserve">, en el listado de fracciones, </w:t>
      </w:r>
      <w:r w:rsidR="00EB18B4" w:rsidRPr="00F22491">
        <w:rPr>
          <w:rFonts w:ascii="Palatino Linotype" w:eastAsia="Calibri" w:hAnsi="Palatino Linotype" w:cs="Arial"/>
          <w:color w:val="000000" w:themeColor="text1"/>
          <w:lang w:val="es-ES"/>
        </w:rPr>
        <w:lastRenderedPageBreak/>
        <w:t>Fracción X B del ejercicio fiscal 2020</w:t>
      </w:r>
      <w:r w:rsidR="003C001C" w:rsidRPr="00F22491">
        <w:rPr>
          <w:rFonts w:ascii="Palatino Linotype" w:eastAsia="Calibri" w:hAnsi="Palatino Linotype" w:cs="Arial"/>
          <w:color w:val="000000" w:themeColor="text1"/>
          <w:lang w:val="es-ES"/>
        </w:rPr>
        <w:t>,</w:t>
      </w:r>
      <w:r w:rsidR="00EB18B4" w:rsidRPr="00F22491">
        <w:rPr>
          <w:rFonts w:ascii="Palatino Linotype" w:eastAsia="Calibri" w:hAnsi="Palatino Linotype" w:cs="Arial"/>
          <w:color w:val="000000" w:themeColor="text1"/>
          <w:lang w:val="es-ES"/>
        </w:rPr>
        <w:t xml:space="preserve"> el total de plazas base, el total de plazas base ocupadas, el total de plazas de confianza y el total de plazas de confianza ocupadas.</w:t>
      </w:r>
    </w:p>
    <w:p w14:paraId="70129EEF" w14:textId="77777777" w:rsidR="00EB18B4" w:rsidRPr="00F22491" w:rsidRDefault="00EB18B4" w:rsidP="00EB18B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95FFB66" w14:textId="6AFACA0A" w:rsidR="002C6339" w:rsidRPr="00F22491" w:rsidRDefault="00EB18B4" w:rsidP="002C633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F22491">
        <w:rPr>
          <w:rFonts w:ascii="Palatino Linotype" w:eastAsia="Calibri" w:hAnsi="Palatino Linotype" w:cs="Arial"/>
          <w:noProof/>
          <w:color w:val="000000" w:themeColor="text1"/>
          <w:lang w:val="es-MX" w:eastAsia="es-MX"/>
        </w:rPr>
        <w:drawing>
          <wp:inline distT="0" distB="0" distL="0" distR="0" wp14:anchorId="3225CF2E" wp14:editId="43C8F0D9">
            <wp:extent cx="5814405" cy="4733840"/>
            <wp:effectExtent l="12700" t="12700" r="15240" b="165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a de Pantalla 2020-10-30 a la(s) 12.35.04.png"/>
                    <pic:cNvPicPr/>
                  </pic:nvPicPr>
                  <pic:blipFill>
                    <a:blip r:embed="rId10"/>
                    <a:stretch>
                      <a:fillRect/>
                    </a:stretch>
                  </pic:blipFill>
                  <pic:spPr>
                    <a:xfrm>
                      <a:off x="0" y="0"/>
                      <a:ext cx="5817610" cy="4736449"/>
                    </a:xfrm>
                    <a:prstGeom prst="rect">
                      <a:avLst/>
                    </a:prstGeom>
                    <a:ln>
                      <a:solidFill>
                        <a:schemeClr val="tx1"/>
                      </a:solidFill>
                    </a:ln>
                  </pic:spPr>
                </pic:pic>
              </a:graphicData>
            </a:graphic>
          </wp:inline>
        </w:drawing>
      </w:r>
    </w:p>
    <w:p w14:paraId="6000D0DC" w14:textId="77777777" w:rsidR="00EB18B4" w:rsidRPr="00F22491" w:rsidRDefault="00EB18B4" w:rsidP="002C633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ECC7AAB" w14:textId="77777777" w:rsidR="00EB18B4" w:rsidRPr="00F22491" w:rsidRDefault="00EB18B4" w:rsidP="002C633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AD4AC70" w14:textId="5E8FD2BB" w:rsidR="009107A0" w:rsidRPr="00F22491" w:rsidRDefault="002C6339" w:rsidP="00011010">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Arial"/>
          <w:color w:val="000000" w:themeColor="text1"/>
          <w:lang w:val="es-ES"/>
        </w:rPr>
        <w:lastRenderedPageBreak/>
        <w:t xml:space="preserve">Ahora bien, aunado a lo anterior, en el punto siguiente del informe justificado, el </w:t>
      </w:r>
      <w:r w:rsidRPr="00F22491">
        <w:rPr>
          <w:rFonts w:ascii="Palatino Linotype" w:eastAsia="Calibri" w:hAnsi="Palatino Linotype" w:cs="Arial"/>
          <w:b/>
          <w:color w:val="000000" w:themeColor="text1"/>
          <w:lang w:val="es-ES"/>
        </w:rPr>
        <w:t>SUJETO OBLIGADO</w:t>
      </w:r>
      <w:r w:rsidRPr="00F22491">
        <w:rPr>
          <w:rFonts w:ascii="Palatino Linotype" w:eastAsia="Calibri" w:hAnsi="Palatino Linotype" w:cs="Arial"/>
          <w:color w:val="000000" w:themeColor="text1"/>
          <w:lang w:val="es-ES"/>
        </w:rPr>
        <w:t xml:space="preserve"> </w:t>
      </w:r>
      <w:r w:rsidR="009107A0" w:rsidRPr="00F22491">
        <w:rPr>
          <w:rFonts w:ascii="Palatino Linotype" w:eastAsia="Calibri" w:hAnsi="Palatino Linotype" w:cs="Arial"/>
          <w:color w:val="000000" w:themeColor="text1"/>
          <w:lang w:val="es-ES"/>
        </w:rPr>
        <w:t>explicó</w:t>
      </w:r>
      <w:r w:rsidR="007E570A" w:rsidRPr="00F22491">
        <w:rPr>
          <w:rFonts w:ascii="Palatino Linotype" w:eastAsia="Calibri" w:hAnsi="Palatino Linotype" w:cs="Arial"/>
          <w:color w:val="000000" w:themeColor="text1"/>
          <w:lang w:val="es-ES"/>
        </w:rPr>
        <w:t xml:space="preserve"> su respuesta</w:t>
      </w:r>
      <w:r w:rsidR="009107A0" w:rsidRPr="00F22491">
        <w:rPr>
          <w:rFonts w:ascii="Palatino Linotype" w:eastAsia="Calibri" w:hAnsi="Palatino Linotype" w:cs="Arial"/>
          <w:color w:val="000000" w:themeColor="text1"/>
          <w:lang w:val="es-ES"/>
        </w:rPr>
        <w:t xml:space="preserve">, </w:t>
      </w:r>
      <w:r w:rsidR="00F52CEB" w:rsidRPr="00F22491">
        <w:rPr>
          <w:rFonts w:ascii="Palatino Linotype" w:eastAsia="Calibri" w:hAnsi="Palatino Linotype" w:cs="Arial"/>
          <w:color w:val="000000" w:themeColor="text1"/>
          <w:lang w:val="es-ES"/>
        </w:rPr>
        <w:t>mencionando</w:t>
      </w:r>
      <w:r w:rsidR="009107A0" w:rsidRPr="00F22491">
        <w:rPr>
          <w:rFonts w:ascii="Palatino Linotype" w:eastAsia="Calibri" w:hAnsi="Palatino Linotype" w:cs="Arial"/>
          <w:color w:val="000000" w:themeColor="text1"/>
          <w:lang w:val="es-ES"/>
        </w:rPr>
        <w:t xml:space="preserve"> lo siguiente: </w:t>
      </w:r>
      <w:r w:rsidR="009107A0" w:rsidRPr="00F22491">
        <w:rPr>
          <w:rFonts w:ascii="Palatino Linotype" w:eastAsia="Calibri" w:hAnsi="Palatino Linotype" w:cs="Arial"/>
          <w:color w:val="000000" w:themeColor="text1"/>
          <w:u w:val="single"/>
          <w:lang w:val="es-ES"/>
        </w:rPr>
        <w:t>“…</w:t>
      </w:r>
      <w:r w:rsidR="00011010" w:rsidRPr="00F22491">
        <w:rPr>
          <w:rFonts w:ascii="Palatino Linotype" w:eastAsia="Calibri" w:hAnsi="Palatino Linotype" w:cs="Arial"/>
          <w:color w:val="000000" w:themeColor="text1"/>
          <w:u w:val="single"/>
          <w:lang w:val="es-ES"/>
        </w:rPr>
        <w:t xml:space="preserve">me permito señalar que con relación al termino o concepto </w:t>
      </w:r>
      <w:r w:rsidR="00011010" w:rsidRPr="00F22491">
        <w:rPr>
          <w:rFonts w:ascii="Palatino Linotype" w:eastAsia="Calibri" w:hAnsi="Palatino Linotype" w:cs="Arial"/>
          <w:b/>
          <w:color w:val="000000" w:themeColor="text1"/>
          <w:u w:val="single"/>
          <w:lang w:val="es-ES"/>
        </w:rPr>
        <w:t>competente</w:t>
      </w:r>
      <w:r w:rsidR="00011010" w:rsidRPr="00F22491">
        <w:rPr>
          <w:rFonts w:ascii="Palatino Linotype" w:eastAsia="Calibri" w:hAnsi="Palatino Linotype" w:cs="Arial"/>
          <w:color w:val="000000" w:themeColor="text1"/>
          <w:u w:val="single"/>
          <w:lang w:val="es-ES"/>
        </w:rPr>
        <w:t>, el Instituto Hacendario del Estado de México, reconoce que se adhirió a los contratos de prestación de servicios firmados por el Gobierno del Estado de México, a diversas empresas que ofrecen servicios</w:t>
      </w:r>
      <w:r w:rsidR="00BB2C94" w:rsidRPr="00F22491">
        <w:rPr>
          <w:rFonts w:ascii="Palatino Linotype" w:eastAsia="Calibri" w:hAnsi="Palatino Linotype" w:cs="Arial"/>
          <w:color w:val="000000" w:themeColor="text1"/>
          <w:u w:val="single"/>
          <w:lang w:val="es-ES"/>
        </w:rPr>
        <w:t xml:space="preserve"> y que la relación solo es relativa </w:t>
      </w:r>
      <w:r w:rsidR="00874558" w:rsidRPr="00F22491">
        <w:rPr>
          <w:rFonts w:ascii="Palatino Linotype" w:eastAsia="Calibri" w:hAnsi="Palatino Linotype" w:cs="Arial"/>
          <w:color w:val="000000" w:themeColor="text1"/>
          <w:u w:val="single"/>
          <w:lang w:val="es-ES"/>
        </w:rPr>
        <w:t xml:space="preserve">con la empresa, mas no con lo que deriva o </w:t>
      </w:r>
      <w:proofErr w:type="spellStart"/>
      <w:r w:rsidR="00874558" w:rsidRPr="00F22491">
        <w:rPr>
          <w:rFonts w:ascii="Palatino Linotype" w:eastAsia="Calibri" w:hAnsi="Palatino Linotype" w:cs="Arial"/>
          <w:color w:val="000000" w:themeColor="text1"/>
          <w:u w:val="single"/>
          <w:lang w:val="es-ES"/>
        </w:rPr>
        <w:t>esta</w:t>
      </w:r>
      <w:proofErr w:type="spellEnd"/>
      <w:r w:rsidR="00874558" w:rsidRPr="00F22491">
        <w:rPr>
          <w:rFonts w:ascii="Palatino Linotype" w:eastAsia="Calibri" w:hAnsi="Palatino Linotype" w:cs="Arial"/>
          <w:color w:val="000000" w:themeColor="text1"/>
          <w:u w:val="single"/>
          <w:lang w:val="es-ES"/>
        </w:rPr>
        <w:t xml:space="preserve"> obligada a ella, por tanto, la petición al encontrarse fuera de la capacidad jurídica y material de este Sujeto Obligado, es dable que esta información no es de pleno dominio del Instituto Hacendario y no somos la figura autorizada para rendir este tipos de informes</w:t>
      </w:r>
      <w:r w:rsidR="009107A0" w:rsidRPr="00F22491">
        <w:rPr>
          <w:rFonts w:ascii="Palatino Linotype" w:eastAsia="Calibri" w:hAnsi="Palatino Linotype" w:cs="Arial"/>
          <w:color w:val="000000" w:themeColor="text1"/>
          <w:u w:val="single"/>
          <w:lang w:val="es-ES"/>
        </w:rPr>
        <w:t>…</w:t>
      </w:r>
      <w:r w:rsidR="00874558" w:rsidRPr="00F22491">
        <w:rPr>
          <w:rFonts w:ascii="Palatino Linotype" w:eastAsia="Calibri" w:hAnsi="Palatino Linotype" w:cs="Arial"/>
          <w:color w:val="000000" w:themeColor="text1"/>
          <w:u w:val="single"/>
          <w:lang w:val="es-ES"/>
        </w:rPr>
        <w:t xml:space="preserve"> ya que la lista que solicita la recurrente no corresponde a servidores públicos, sino a empleados de una empresa privada prestadora de servicios profesionales y capital humano</w:t>
      </w:r>
      <w:r w:rsidR="009107A0" w:rsidRPr="00F22491">
        <w:rPr>
          <w:rFonts w:ascii="Palatino Linotype" w:eastAsia="Calibri" w:hAnsi="Palatino Linotype" w:cs="Arial"/>
          <w:color w:val="000000" w:themeColor="text1"/>
          <w:u w:val="single"/>
          <w:lang w:val="es-ES"/>
        </w:rPr>
        <w:t>”</w:t>
      </w:r>
      <w:r w:rsidR="009107A0" w:rsidRPr="00F22491">
        <w:rPr>
          <w:rFonts w:ascii="Palatino Linotype" w:eastAsia="Calibri" w:hAnsi="Palatino Linotype" w:cs="Arial"/>
          <w:color w:val="000000" w:themeColor="text1"/>
          <w:lang w:val="es-ES"/>
        </w:rPr>
        <w:t xml:space="preserve">; </w:t>
      </w:r>
      <w:r w:rsidR="00874558" w:rsidRPr="00F22491">
        <w:rPr>
          <w:rFonts w:ascii="Palatino Linotype" w:eastAsia="Calibri" w:hAnsi="Palatino Linotype" w:cs="Arial"/>
          <w:color w:val="000000" w:themeColor="text1"/>
          <w:lang w:val="es-ES"/>
        </w:rPr>
        <w:t>asimismo,</w:t>
      </w:r>
      <w:r w:rsidR="009107A0" w:rsidRPr="00F22491">
        <w:rPr>
          <w:rFonts w:ascii="Palatino Linotype" w:eastAsia="Calibri" w:hAnsi="Palatino Linotype" w:cs="Arial"/>
          <w:color w:val="000000" w:themeColor="text1"/>
          <w:lang w:val="es-ES"/>
        </w:rPr>
        <w:t xml:space="preserve"> solicitó a este Instituto </w:t>
      </w:r>
      <w:r w:rsidRPr="00F22491">
        <w:rPr>
          <w:rFonts w:ascii="Palatino Linotype" w:eastAsia="Calibri" w:hAnsi="Palatino Linotype" w:cs="Arial"/>
          <w:color w:val="000000" w:themeColor="text1"/>
          <w:lang w:val="es-ES"/>
        </w:rPr>
        <w:t>que</w:t>
      </w:r>
      <w:r w:rsidR="009107A0" w:rsidRPr="00F22491">
        <w:rPr>
          <w:rFonts w:ascii="Palatino Linotype" w:eastAsia="Calibri" w:hAnsi="Palatino Linotype" w:cs="Arial"/>
          <w:color w:val="000000" w:themeColor="text1"/>
          <w:lang w:val="es-ES"/>
        </w:rPr>
        <w:t xml:space="preserve"> la respuesta</w:t>
      </w:r>
      <w:r w:rsidR="00874558" w:rsidRPr="00F22491">
        <w:rPr>
          <w:rFonts w:ascii="Palatino Linotype" w:eastAsia="Calibri" w:hAnsi="Palatino Linotype" w:cs="Arial"/>
          <w:color w:val="000000" w:themeColor="text1"/>
          <w:lang w:val="es-ES"/>
        </w:rPr>
        <w:t xml:space="preserve"> inicial</w:t>
      </w:r>
      <w:r w:rsidRPr="00F22491">
        <w:rPr>
          <w:rFonts w:ascii="Palatino Linotype" w:eastAsia="Calibri" w:hAnsi="Palatino Linotype" w:cs="Arial"/>
          <w:color w:val="000000" w:themeColor="text1"/>
          <w:lang w:val="es-ES"/>
        </w:rPr>
        <w:t>, sea confirmada.</w:t>
      </w:r>
    </w:p>
    <w:p w14:paraId="6EE3A4D2" w14:textId="62A3A632" w:rsidR="00FB0B57" w:rsidRPr="00F22491" w:rsidRDefault="00FB0B57" w:rsidP="00FB0B5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FC1552" w14:textId="647B5D99" w:rsidR="00874558" w:rsidRPr="00F22491" w:rsidRDefault="00874558" w:rsidP="0087455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14:textOutline w14:w="9525" w14:cap="rnd" w14:cmpd="sng" w14:algn="ctr">
            <w14:solidFill>
              <w14:schemeClr w14:val="tx1"/>
            </w14:solidFill>
            <w14:prstDash w14:val="solid"/>
            <w14:bevel/>
          </w14:textOutline>
        </w:rPr>
      </w:pPr>
      <w:r w:rsidRPr="00F22491">
        <w:rPr>
          <w:rFonts w:ascii="Palatino Linotype" w:eastAsia="Calibri" w:hAnsi="Palatino Linotype" w:cs="Arial"/>
          <w:noProof/>
          <w:color w:val="000000" w:themeColor="text1"/>
          <w:lang w:val="es-MX" w:eastAsia="es-MX"/>
        </w:rPr>
        <w:drawing>
          <wp:inline distT="0" distB="0" distL="0" distR="0" wp14:anchorId="31F9EE3C" wp14:editId="0A263B70">
            <wp:extent cx="5478602" cy="1933996"/>
            <wp:effectExtent l="12700" t="12700" r="825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20-10-30 a la(s) 10.36.33.png"/>
                    <pic:cNvPicPr/>
                  </pic:nvPicPr>
                  <pic:blipFill rotWithShape="1">
                    <a:blip r:embed="rId9"/>
                    <a:srcRect t="25048" b="47293"/>
                    <a:stretch/>
                  </pic:blipFill>
                  <pic:spPr bwMode="auto">
                    <a:xfrm>
                      <a:off x="0" y="0"/>
                      <a:ext cx="5494424" cy="1939581"/>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930703F" w14:textId="3CDDFA6D" w:rsidR="007B3A6F" w:rsidRPr="00F22491" w:rsidRDefault="00EB18B4" w:rsidP="00EB18B4">
      <w:pPr>
        <w:pStyle w:val="Prrafodelista"/>
        <w:tabs>
          <w:tab w:val="left" w:pos="426"/>
          <w:tab w:val="left" w:pos="567"/>
        </w:tabs>
        <w:spacing w:line="360" w:lineRule="auto"/>
        <w:ind w:left="0"/>
        <w:jc w:val="center"/>
        <w:rPr>
          <w:rFonts w:ascii="Palatino Linotype" w:eastAsia="Calibri" w:hAnsi="Palatino Linotype" w:cs="Arial"/>
          <w:b/>
          <w:color w:val="000000" w:themeColor="text1"/>
          <w:lang w:val="es-ES"/>
        </w:rPr>
      </w:pPr>
      <w:r w:rsidRPr="00F22491">
        <w:rPr>
          <w:rFonts w:ascii="Palatino Linotype" w:eastAsia="Calibri" w:hAnsi="Palatino Linotype" w:cs="Arial"/>
          <w:b/>
          <w:color w:val="000000" w:themeColor="text1"/>
          <w:lang w:val="es-ES"/>
        </w:rPr>
        <w:t>(…)</w:t>
      </w:r>
    </w:p>
    <w:p w14:paraId="3995194B" w14:textId="5B73F972" w:rsidR="00F52CEB" w:rsidRPr="00F22491" w:rsidRDefault="00F52CEB" w:rsidP="00E752C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Arial"/>
          <w:color w:val="000000" w:themeColor="text1"/>
          <w:lang w:val="es-ES"/>
        </w:rPr>
        <w:lastRenderedPageBreak/>
        <w:t xml:space="preserve">En ese tenor, </w:t>
      </w:r>
      <w:r w:rsidRPr="00F22491">
        <w:rPr>
          <w:rFonts w:ascii="Palatino Linotype" w:hAnsi="Palatino Linotype" w:cs="Arial"/>
          <w:lang w:eastAsia="es-MX"/>
        </w:rPr>
        <w:t>es pertinente mencionar que</w:t>
      </w:r>
      <w:r w:rsidRPr="00F22491">
        <w:rPr>
          <w:rFonts w:ascii="Palatino Linotype" w:eastAsia="Calibri" w:hAnsi="Palatino Linotype" w:cs="Arial"/>
          <w:bCs/>
        </w:rPr>
        <w:t xml:space="preserve"> el </w:t>
      </w:r>
      <w:r w:rsidRPr="00F22491">
        <w:rPr>
          <w:rFonts w:ascii="Palatino Linotype" w:eastAsia="Calibri" w:hAnsi="Palatino Linotype" w:cs="Arial"/>
          <w:b/>
          <w:bCs/>
        </w:rPr>
        <w:t>SUJETO OBLIGADO</w:t>
      </w:r>
      <w:r w:rsidRPr="00F22491">
        <w:rPr>
          <w:rFonts w:ascii="Palatino Linotype" w:eastAsia="Calibri" w:hAnsi="Palatino Linotype" w:cs="Arial"/>
          <w:bCs/>
        </w:rPr>
        <w:t xml:space="preserve"> </w:t>
      </w:r>
      <w:r w:rsidR="00E752CA" w:rsidRPr="00F22491">
        <w:rPr>
          <w:rFonts w:ascii="Palatino Linotype" w:eastAsia="Calibri" w:hAnsi="Palatino Linotype" w:cs="Arial"/>
          <w:bCs/>
        </w:rPr>
        <w:t xml:space="preserve">no cuenta con </w:t>
      </w:r>
      <w:r w:rsidR="00206227" w:rsidRPr="00F22491">
        <w:rPr>
          <w:rFonts w:ascii="Palatino Linotype" w:eastAsia="Calibri" w:hAnsi="Palatino Linotype" w:cs="Arial"/>
          <w:bCs/>
        </w:rPr>
        <w:t>lo requerido</w:t>
      </w:r>
      <w:r w:rsidR="00E752CA" w:rsidRPr="00F22491">
        <w:rPr>
          <w:rFonts w:ascii="Palatino Linotype" w:eastAsia="Calibri" w:hAnsi="Palatino Linotype" w:cs="Arial"/>
          <w:bCs/>
        </w:rPr>
        <w:t xml:space="preserve"> por el particular, toda vez que </w:t>
      </w:r>
      <w:r w:rsidR="0099101B" w:rsidRPr="00F22491">
        <w:rPr>
          <w:rFonts w:ascii="Palatino Linotype" w:eastAsia="Calibri" w:hAnsi="Palatino Linotype" w:cs="Arial"/>
          <w:bCs/>
        </w:rPr>
        <w:t>se encuentra fuera de su capacidad jurídica y material</w:t>
      </w:r>
      <w:r w:rsidR="008029C4" w:rsidRPr="00F22491">
        <w:rPr>
          <w:rFonts w:ascii="Palatino Linotype" w:eastAsia="Calibri" w:hAnsi="Palatino Linotype" w:cs="Arial"/>
          <w:bCs/>
        </w:rPr>
        <w:t>, ya que no</w:t>
      </w:r>
      <w:r w:rsidR="0099101B" w:rsidRPr="00F22491">
        <w:rPr>
          <w:rFonts w:ascii="Palatino Linotype" w:eastAsia="Calibri" w:hAnsi="Palatino Linotype" w:cs="Arial"/>
          <w:bCs/>
        </w:rPr>
        <w:t xml:space="preserve"> generar, recopilar, administ</w:t>
      </w:r>
      <w:r w:rsidR="008029C4" w:rsidRPr="00F22491">
        <w:rPr>
          <w:rFonts w:ascii="Palatino Linotype" w:eastAsia="Calibri" w:hAnsi="Palatino Linotype" w:cs="Arial"/>
          <w:bCs/>
        </w:rPr>
        <w:t>r</w:t>
      </w:r>
      <w:r w:rsidR="0099101B" w:rsidRPr="00F22491">
        <w:rPr>
          <w:rFonts w:ascii="Palatino Linotype" w:eastAsia="Calibri" w:hAnsi="Palatino Linotype" w:cs="Arial"/>
          <w:bCs/>
        </w:rPr>
        <w:t>ar</w:t>
      </w:r>
      <w:r w:rsidR="008029C4" w:rsidRPr="00F22491">
        <w:rPr>
          <w:rFonts w:ascii="Palatino Linotype" w:eastAsia="Calibri" w:hAnsi="Palatino Linotype" w:cs="Arial"/>
          <w:bCs/>
        </w:rPr>
        <w:t>, maneja</w:t>
      </w:r>
      <w:r w:rsidR="0099101B" w:rsidRPr="00F22491">
        <w:rPr>
          <w:rFonts w:ascii="Palatino Linotype" w:eastAsia="Calibri" w:hAnsi="Palatino Linotype" w:cs="Arial"/>
          <w:bCs/>
        </w:rPr>
        <w:t xml:space="preserve">, </w:t>
      </w:r>
      <w:r w:rsidR="008029C4" w:rsidRPr="00F22491">
        <w:rPr>
          <w:rFonts w:ascii="Palatino Linotype" w:eastAsia="Calibri" w:hAnsi="Palatino Linotype" w:cs="Arial"/>
          <w:bCs/>
        </w:rPr>
        <w:t>procesa, archiva</w:t>
      </w:r>
      <w:r w:rsidR="0099101B" w:rsidRPr="00F22491">
        <w:rPr>
          <w:rFonts w:ascii="Palatino Linotype" w:eastAsia="Calibri" w:hAnsi="Palatino Linotype" w:cs="Arial"/>
          <w:bCs/>
        </w:rPr>
        <w:t xml:space="preserve"> o conservar la información relativa al </w:t>
      </w:r>
      <w:r w:rsidR="0099101B" w:rsidRPr="00F22491">
        <w:rPr>
          <w:rFonts w:ascii="Palatino Linotype" w:eastAsia="Calibri" w:hAnsi="Palatino Linotype" w:cs="Arial"/>
          <w:b/>
          <w:color w:val="000000" w:themeColor="text1"/>
          <w:lang w:val="es-ES"/>
        </w:rPr>
        <w:t>listado del personal contratado en modalidad eventual o bajo el esquema de OUTSOURCING.</w:t>
      </w:r>
    </w:p>
    <w:p w14:paraId="522CCB77" w14:textId="77777777" w:rsidR="00E752CA" w:rsidRPr="00F22491" w:rsidRDefault="00E752CA" w:rsidP="00E752C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69DF3D8" w14:textId="22433091" w:rsidR="00F52CEB" w:rsidRPr="00F22491" w:rsidRDefault="00F52CEB" w:rsidP="00E730DE">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Arial"/>
          <w:color w:val="000000" w:themeColor="text1"/>
          <w:lang w:val="es-ES"/>
        </w:rPr>
        <w:t xml:space="preserve">Además, </w:t>
      </w:r>
      <w:r w:rsidRPr="00F22491">
        <w:rPr>
          <w:rFonts w:ascii="Palatino Linotype" w:hAnsi="Palatino Linotype" w:cs="Arial"/>
          <w:bCs/>
          <w:szCs w:val="22"/>
        </w:rPr>
        <w:t xml:space="preserve">es dable sostener </w:t>
      </w:r>
      <w:r w:rsidR="00011010" w:rsidRPr="00F22491">
        <w:rPr>
          <w:rFonts w:ascii="Palatino Linotype" w:hAnsi="Palatino Linotype" w:cs="Arial"/>
          <w:bCs/>
          <w:szCs w:val="22"/>
        </w:rPr>
        <w:t>que,</w:t>
      </w:r>
      <w:r w:rsidRPr="00F22491">
        <w:rPr>
          <w:rFonts w:ascii="Palatino Linotype" w:hAnsi="Palatino Linotype" w:cs="Arial"/>
          <w:bCs/>
          <w:szCs w:val="22"/>
        </w:rPr>
        <w:t xml:space="preserve"> al haber existido un pronunciamiento por parte del </w:t>
      </w:r>
      <w:r w:rsidRPr="00F22491">
        <w:rPr>
          <w:rFonts w:ascii="Palatino Linotype" w:hAnsi="Palatino Linotype" w:cs="Arial"/>
          <w:b/>
          <w:bCs/>
          <w:szCs w:val="22"/>
        </w:rPr>
        <w:t>SUJETO OBLIGADO</w:t>
      </w:r>
      <w:r w:rsidRPr="00F22491">
        <w:rPr>
          <w:rFonts w:ascii="Palatino Linotype" w:hAnsi="Palatino Linotype" w:cs="Arial"/>
          <w:bCs/>
          <w:szCs w:val="22"/>
        </w:rPr>
        <w:t xml:space="preserve">, este Instituto no está facultado para manifestarse sobre la veracidad del mismo, pues no existe precepto legal alguno en la Ley de la materia que lo faculte para </w:t>
      </w:r>
      <w:r w:rsidR="00011010" w:rsidRPr="00F22491">
        <w:rPr>
          <w:rFonts w:ascii="Palatino Linotype" w:hAnsi="Palatino Linotype" w:cs="Arial"/>
          <w:bCs/>
          <w:szCs w:val="22"/>
        </w:rPr>
        <w:t>que,</w:t>
      </w:r>
      <w:r w:rsidRPr="00F22491">
        <w:rPr>
          <w:rFonts w:ascii="Palatino Linotype" w:hAnsi="Palatino Linotype" w:cs="Arial"/>
          <w:bCs/>
          <w:szCs w:val="22"/>
        </w:rPr>
        <w:t xml:space="preserve"> vía recurso de revisión, pueda pronunciarse al respecto. </w:t>
      </w:r>
    </w:p>
    <w:p w14:paraId="19F8D6E0" w14:textId="14A0647D" w:rsidR="007E570A" w:rsidRPr="00F22491" w:rsidRDefault="00F52CEB" w:rsidP="00F52CE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F22491">
        <w:rPr>
          <w:rFonts w:ascii="Palatino Linotype" w:eastAsia="Calibri" w:hAnsi="Palatino Linotype" w:cs="Arial"/>
          <w:color w:val="000000" w:themeColor="text1"/>
          <w:lang w:val="es-ES"/>
        </w:rPr>
        <w:t xml:space="preserve"> </w:t>
      </w:r>
    </w:p>
    <w:p w14:paraId="0FF5EFAB" w14:textId="6656CA44" w:rsidR="00F52CEB" w:rsidRPr="00F22491" w:rsidRDefault="00F52CEB" w:rsidP="00F52CEB">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Arial"/>
          <w:color w:val="000000" w:themeColor="text1"/>
          <w:lang w:val="es-ES"/>
        </w:rPr>
        <w:t xml:space="preserve">Sirve </w:t>
      </w:r>
      <w:r w:rsidRPr="00F22491">
        <w:rPr>
          <w:rFonts w:ascii="Palatino Linotype" w:hAnsi="Palatino Linotype" w:cs="Arial"/>
          <w:bCs/>
          <w:szCs w:val="22"/>
        </w:rPr>
        <w:t>de apoyo a lo anterior, por analogía el criterio 31-10 emitido por el entonces Instituto Federal de Acceso a la Información ahora Instituto Nacional de Transparencia, Acceso a la Información y Protección de Datos Personales (INAI) que a la letra dice:</w:t>
      </w:r>
    </w:p>
    <w:p w14:paraId="2A9A7995" w14:textId="77777777" w:rsidR="00F52CEB" w:rsidRPr="00F22491" w:rsidRDefault="00F52CEB" w:rsidP="00F52CE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1107D66" w14:textId="387D6D0B" w:rsidR="00F52CEB" w:rsidRPr="00F22491" w:rsidRDefault="00F52CEB" w:rsidP="00F52CEB">
      <w:pPr>
        <w:tabs>
          <w:tab w:val="left" w:pos="709"/>
        </w:tabs>
        <w:ind w:left="851" w:right="899"/>
        <w:jc w:val="both"/>
        <w:rPr>
          <w:rFonts w:ascii="Palatino Linotype" w:hAnsi="Palatino Linotype" w:cs="Arial"/>
          <w:b/>
          <w:bCs/>
          <w:i/>
          <w:sz w:val="22"/>
          <w:szCs w:val="22"/>
        </w:rPr>
      </w:pPr>
      <w:r w:rsidRPr="00F22491">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F22491">
        <w:rPr>
          <w:rFonts w:ascii="Palatino Linotype" w:hAnsi="Palatino Linotype" w:cs="Arial"/>
          <w:bCs/>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w:t>
      </w:r>
      <w:r w:rsidRPr="00F22491">
        <w:rPr>
          <w:rFonts w:ascii="Palatino Linotype" w:hAnsi="Palatino Linotype" w:cs="Arial"/>
          <w:bCs/>
          <w:i/>
          <w:sz w:val="22"/>
          <w:szCs w:val="22"/>
        </w:rPr>
        <w:lastRenderedPageBreak/>
        <w:t>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22491">
        <w:rPr>
          <w:rFonts w:ascii="Palatino Linotype" w:hAnsi="Palatino Linotype" w:cs="Arial"/>
          <w:b/>
          <w:bCs/>
          <w:i/>
          <w:sz w:val="22"/>
          <w:szCs w:val="22"/>
        </w:rPr>
        <w:t>”</w:t>
      </w:r>
    </w:p>
    <w:p w14:paraId="06AAF2FC" w14:textId="77777777" w:rsidR="00011010" w:rsidRPr="00F22491" w:rsidRDefault="00011010" w:rsidP="00F52CEB">
      <w:pPr>
        <w:tabs>
          <w:tab w:val="left" w:pos="709"/>
        </w:tabs>
        <w:ind w:left="851" w:right="899"/>
        <w:jc w:val="both"/>
        <w:rPr>
          <w:rFonts w:ascii="Palatino Linotype" w:hAnsi="Palatino Linotype" w:cs="Arial"/>
          <w:b/>
          <w:bCs/>
          <w:i/>
          <w:sz w:val="22"/>
          <w:szCs w:val="22"/>
        </w:rPr>
      </w:pPr>
    </w:p>
    <w:p w14:paraId="1C58DC09" w14:textId="2297F2B4" w:rsidR="0099101B" w:rsidRPr="00F22491" w:rsidRDefault="0099101B" w:rsidP="0072670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Arial"/>
          <w:color w:val="000000" w:themeColor="text1"/>
          <w:lang w:val="es-ES"/>
        </w:rPr>
        <w:t xml:space="preserve">Así, </w:t>
      </w:r>
      <w:r w:rsidRPr="00F22491">
        <w:rPr>
          <w:rFonts w:ascii="Palatino Linotype" w:eastAsia="MS Mincho" w:hAnsi="Palatino Linotype" w:cs="Times New Roman"/>
          <w:color w:val="000000"/>
          <w:lang w:val="es-ES"/>
        </w:rPr>
        <w:t xml:space="preserve">y en mérito de lo expuesto en líneas anteriores, resultan infundadas las razones o motivos de inconformidad hechos valer por la </w:t>
      </w:r>
      <w:r w:rsidRPr="00F22491">
        <w:rPr>
          <w:rFonts w:ascii="Palatino Linotype" w:eastAsia="MS Mincho" w:hAnsi="Palatino Linotype" w:cs="Times New Roman"/>
          <w:b/>
          <w:color w:val="000000"/>
          <w:lang w:val="es-ES"/>
        </w:rPr>
        <w:t>RECURRENTE</w:t>
      </w:r>
      <w:r w:rsidRPr="00F22491">
        <w:rPr>
          <w:rFonts w:ascii="Palatino Linotype" w:eastAsia="MS Mincho" w:hAnsi="Palatino Linotype" w:cs="Times New Roman"/>
          <w:color w:val="000000"/>
          <w:lang w:val="es-ES"/>
        </w:rPr>
        <w:t xml:space="preserve"> dentro del recurso de revisión </w:t>
      </w:r>
      <w:r w:rsidRPr="00F22491">
        <w:rPr>
          <w:rFonts w:ascii="Palatino Linotype" w:eastAsia="MS Mincho" w:hAnsi="Palatino Linotype" w:cs="Times New Roman"/>
          <w:b/>
          <w:color w:val="000000"/>
          <w:lang w:val="es-ES"/>
        </w:rPr>
        <w:t>03623/INFOEM/IP/RR/2020</w:t>
      </w:r>
      <w:r w:rsidRPr="00F22491">
        <w:rPr>
          <w:rFonts w:ascii="Palatino Linotype" w:eastAsia="MS Mincho" w:hAnsi="Palatino Linotype" w:cs="Arial"/>
        </w:rPr>
        <w:t>, toda vez que</w:t>
      </w:r>
      <w:r w:rsidRPr="00F22491">
        <w:rPr>
          <w:rFonts w:ascii="Palatino Linotype" w:eastAsia="Times New Roman" w:hAnsi="Palatino Linotype" w:cs="Times New Roman"/>
        </w:rPr>
        <w:t xml:space="preserve"> no se actualiza las hipótesis de procedencia</w:t>
      </w:r>
      <w:r w:rsidRPr="00F22491">
        <w:rPr>
          <w:rFonts w:ascii="Palatino Linotype" w:eastAsia="Times New Roman" w:hAnsi="Palatino Linotype" w:cs="Times New Roman"/>
          <w:b/>
        </w:rPr>
        <w:t xml:space="preserve"> </w:t>
      </w:r>
      <w:r w:rsidRPr="00F22491">
        <w:rPr>
          <w:rFonts w:ascii="Palatino Linotype" w:eastAsia="Times New Roman" w:hAnsi="Palatino Linotype" w:cs="Arial"/>
          <w:color w:val="222222"/>
          <w:lang w:eastAsia="es-MX"/>
        </w:rPr>
        <w:t xml:space="preserve">contenidas en </w:t>
      </w:r>
      <w:r w:rsidRPr="00F22491">
        <w:rPr>
          <w:rFonts w:ascii="Palatino Linotype" w:eastAsia="Times New Roman" w:hAnsi="Palatino Linotype" w:cs="Arial"/>
          <w:color w:val="222222"/>
          <w:lang w:val="es-ES" w:eastAsia="es-MX"/>
        </w:rPr>
        <w:t xml:space="preserve">el artículo 179 de la </w:t>
      </w:r>
      <w:r w:rsidRPr="00F22491">
        <w:rPr>
          <w:rFonts w:ascii="Palatino Linotype" w:eastAsia="Calibri" w:hAnsi="Palatino Linotype" w:cs="Arial"/>
          <w:b/>
          <w:lang w:val="es-ES"/>
        </w:rPr>
        <w:t>Ley de Transparencia y Acceso a la Información Pública del Estado de México y Municipios</w:t>
      </w:r>
      <w:r w:rsidRPr="00F22491">
        <w:rPr>
          <w:rFonts w:ascii="Palatino Linotype" w:eastAsia="Times New Roman" w:hAnsi="Palatino Linotype" w:cs="Arial"/>
          <w:color w:val="222222"/>
          <w:lang w:val="es-ES" w:eastAsia="es-MX"/>
        </w:rPr>
        <w:t>.</w:t>
      </w:r>
    </w:p>
    <w:p w14:paraId="2A5E92FC" w14:textId="77777777" w:rsidR="0099101B" w:rsidRPr="00F22491" w:rsidRDefault="0099101B"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AE9684" w14:textId="50F6039F" w:rsidR="00F24D34" w:rsidRPr="00F22491" w:rsidRDefault="0099101B" w:rsidP="00E96ED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2491">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1312" behindDoc="0" locked="0" layoutInCell="1" allowOverlap="1" wp14:anchorId="08F5CB33" wp14:editId="4DB5DF39">
                <wp:simplePos x="0" y="0"/>
                <wp:positionH relativeFrom="column">
                  <wp:posOffset>60842</wp:posOffset>
                </wp:positionH>
                <wp:positionV relativeFrom="paragraph">
                  <wp:posOffset>593709</wp:posOffset>
                </wp:positionV>
                <wp:extent cx="5463914" cy="3714244"/>
                <wp:effectExtent l="50800" t="38100" r="22860" b="83185"/>
                <wp:wrapNone/>
                <wp:docPr id="8" name="Conector recto 8"/>
                <wp:cNvGraphicFramePr/>
                <a:graphic xmlns:a="http://schemas.openxmlformats.org/drawingml/2006/main">
                  <a:graphicData uri="http://schemas.microsoft.com/office/word/2010/wordprocessingShape">
                    <wps:wsp>
                      <wps:cNvCnPr/>
                      <wps:spPr>
                        <a:xfrm>
                          <a:off x="0" y="0"/>
                          <a:ext cx="5463914" cy="371424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163D3DDD" id="Conector recto 8"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pt,46.75pt" to="435.05pt,3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" strokecolor="#4f81bd [3204]" strokeweight="2pt">
                <v:shadow on="t" color="black" opacity="24903f" origin=",.5" offset="0,.55556mm"/>
              </v:line>
            </w:pict>
          </mc:Fallback>
        </mc:AlternateContent>
      </w:r>
      <w:r w:rsidR="00F45BE1" w:rsidRPr="00F22491">
        <w:rPr>
          <w:rFonts w:ascii="Palatino Linotype" w:eastAsia="Calibri" w:hAnsi="Palatino Linotype" w:cs="Arial"/>
          <w:color w:val="000000" w:themeColor="text1"/>
          <w:lang w:val="es-ES"/>
        </w:rPr>
        <w:t xml:space="preserve">Por lo anteriormente expuesto y fundado, este </w:t>
      </w:r>
      <w:r w:rsidR="00F45BE1" w:rsidRPr="00F22491">
        <w:rPr>
          <w:rFonts w:ascii="Palatino Linotype" w:eastAsia="Calibri" w:hAnsi="Palatino Linotype" w:cs="Arial"/>
          <w:b/>
          <w:color w:val="000000" w:themeColor="text1"/>
          <w:lang w:val="es-ES"/>
        </w:rPr>
        <w:t>ÓRGANO GARANTE</w:t>
      </w:r>
      <w:r w:rsidR="00F45BE1" w:rsidRPr="00F22491">
        <w:rPr>
          <w:rFonts w:ascii="Palatino Linotype" w:eastAsia="Calibri" w:hAnsi="Palatino Linotype" w:cs="Arial"/>
          <w:color w:val="000000" w:themeColor="text1"/>
          <w:lang w:val="es-ES"/>
        </w:rPr>
        <w:t xml:space="preserve"> emite los siguientes:</w:t>
      </w:r>
    </w:p>
    <w:p w14:paraId="5AA1C377" w14:textId="77777777" w:rsidR="0099101B" w:rsidRPr="00F22491" w:rsidRDefault="0099101B" w:rsidP="0099101B">
      <w:pPr>
        <w:pStyle w:val="Prrafodelista"/>
        <w:rPr>
          <w:rFonts w:ascii="Palatino Linotype" w:eastAsia="Calibri" w:hAnsi="Palatino Linotype" w:cs="Arial"/>
          <w:color w:val="000000" w:themeColor="text1"/>
          <w:lang w:val="es-ES"/>
        </w:rPr>
      </w:pPr>
    </w:p>
    <w:p w14:paraId="77F05961" w14:textId="77777777" w:rsidR="0099101B" w:rsidRPr="00F22491" w:rsidRDefault="0099101B"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E3C8733" w14:textId="77777777" w:rsidR="0099101B" w:rsidRPr="00F22491" w:rsidRDefault="0099101B"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3176661" w14:textId="77777777" w:rsidR="0099101B" w:rsidRPr="00F22491" w:rsidRDefault="0099101B"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61582E7" w14:textId="77777777" w:rsidR="0099101B" w:rsidRPr="00F22491" w:rsidRDefault="0099101B"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A4873E4" w14:textId="77777777" w:rsidR="0099101B" w:rsidRPr="00F22491" w:rsidRDefault="0099101B"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8A9025D" w14:textId="77777777" w:rsidR="0099101B" w:rsidRPr="00F22491" w:rsidRDefault="0099101B"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A4053CE" w14:textId="77777777" w:rsidR="0099101B" w:rsidRPr="00F22491" w:rsidRDefault="0099101B"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0E094E8" w14:textId="77777777" w:rsidR="0099101B" w:rsidRPr="00F22491" w:rsidRDefault="0099101B"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727BE7" w14:textId="77777777" w:rsidR="0099101B" w:rsidRPr="00F22491" w:rsidRDefault="0099101B"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342ADFB" w14:textId="6BDE5430" w:rsidR="00A345A3" w:rsidRPr="00F22491" w:rsidRDefault="00A345A3" w:rsidP="0099101B">
      <w:pPr>
        <w:pStyle w:val="Ttulo2"/>
        <w:jc w:val="center"/>
        <w:rPr>
          <w:rFonts w:ascii="Palatino Linotype" w:hAnsi="Palatino Linotype"/>
          <w:b/>
          <w:color w:val="000000" w:themeColor="text1"/>
          <w:sz w:val="24"/>
          <w:szCs w:val="24"/>
          <w:lang w:val="es-ES"/>
        </w:rPr>
      </w:pPr>
      <w:bookmarkStart w:id="58" w:name="_Toc504500693"/>
      <w:bookmarkStart w:id="59" w:name="_Toc534742545"/>
      <w:bookmarkStart w:id="60" w:name="_Toc2248738"/>
      <w:bookmarkStart w:id="61" w:name="_Toc54953940"/>
      <w:r w:rsidRPr="00F22491">
        <w:rPr>
          <w:rFonts w:ascii="Palatino Linotype" w:hAnsi="Palatino Linotype"/>
          <w:b/>
          <w:color w:val="000000" w:themeColor="text1"/>
          <w:sz w:val="24"/>
          <w:szCs w:val="24"/>
          <w:lang w:val="es-ES"/>
        </w:rPr>
        <w:lastRenderedPageBreak/>
        <w:t>R E S O L U T I V O S</w:t>
      </w:r>
      <w:bookmarkEnd w:id="58"/>
      <w:bookmarkEnd w:id="59"/>
      <w:bookmarkEnd w:id="60"/>
      <w:bookmarkEnd w:id="61"/>
    </w:p>
    <w:p w14:paraId="70193EA3" w14:textId="77777777" w:rsidR="00A345A3" w:rsidRPr="00F22491" w:rsidRDefault="00A345A3" w:rsidP="0099101B">
      <w:pPr>
        <w:spacing w:line="360" w:lineRule="auto"/>
        <w:jc w:val="both"/>
        <w:rPr>
          <w:rFonts w:ascii="Palatino Linotype" w:hAnsi="Palatino Linotype"/>
          <w:lang w:val="es-ES"/>
        </w:rPr>
      </w:pPr>
    </w:p>
    <w:p w14:paraId="09659B38" w14:textId="2AAC79C9" w:rsidR="00DB2B46" w:rsidRPr="00F22491" w:rsidRDefault="00DB2B46" w:rsidP="0099101B">
      <w:pPr>
        <w:spacing w:line="360" w:lineRule="auto"/>
        <w:jc w:val="both"/>
        <w:rPr>
          <w:rFonts w:ascii="Palatino Linotype" w:eastAsia="Times New Roman" w:hAnsi="Palatino Linotype" w:cs="Times New Roman"/>
        </w:rPr>
      </w:pPr>
      <w:r w:rsidRPr="00F22491">
        <w:rPr>
          <w:rFonts w:ascii="Palatino Linotype" w:eastAsia="Times New Roman" w:hAnsi="Palatino Linotype" w:cs="Arial"/>
          <w:b/>
        </w:rPr>
        <w:t xml:space="preserve">PRIMERO. </w:t>
      </w:r>
      <w:r w:rsidR="008E3FF3" w:rsidRPr="00F22491">
        <w:rPr>
          <w:rFonts w:ascii="Palatino Linotype" w:eastAsia="Times New Roman" w:hAnsi="Palatino Linotype" w:cs="Arial"/>
        </w:rPr>
        <w:t>Resultan infundadas</w:t>
      </w:r>
      <w:r w:rsidRPr="00F22491">
        <w:rPr>
          <w:rFonts w:ascii="Palatino Linotype" w:eastAsia="Times New Roman" w:hAnsi="Palatino Linotype" w:cs="Arial"/>
        </w:rPr>
        <w:t xml:space="preserve"> las</w:t>
      </w:r>
      <w:r w:rsidRPr="00F22491">
        <w:rPr>
          <w:rFonts w:ascii="Palatino Linotype" w:eastAsia="Times New Roman" w:hAnsi="Palatino Linotype" w:cs="Arial"/>
          <w:b/>
        </w:rPr>
        <w:t xml:space="preserve"> </w:t>
      </w:r>
      <w:r w:rsidRPr="00F22491">
        <w:rPr>
          <w:rFonts w:ascii="Palatino Linotype" w:eastAsia="Times New Roman" w:hAnsi="Palatino Linotype" w:cs="Arial"/>
          <w:lang w:val="es-ES"/>
        </w:rPr>
        <w:t xml:space="preserve">razones o motivos de inconformidad hechos valer </w:t>
      </w:r>
      <w:r w:rsidRPr="00F22491">
        <w:rPr>
          <w:rFonts w:ascii="Palatino Linotype" w:eastAsia="Calibri" w:hAnsi="Palatino Linotype" w:cs="Arial"/>
          <w:lang w:val="es-ES"/>
        </w:rPr>
        <w:t xml:space="preserve">en los recursos de revisión </w:t>
      </w:r>
      <w:r w:rsidR="00F45BE1" w:rsidRPr="00F22491">
        <w:rPr>
          <w:rFonts w:ascii="Palatino Linotype" w:hAnsi="Palatino Linotype" w:cs="Arial"/>
          <w:b/>
          <w:bCs/>
        </w:rPr>
        <w:t>0</w:t>
      </w:r>
      <w:r w:rsidR="00E63CF5" w:rsidRPr="00F22491">
        <w:rPr>
          <w:rFonts w:ascii="Palatino Linotype" w:hAnsi="Palatino Linotype" w:cs="Arial"/>
          <w:b/>
          <w:bCs/>
        </w:rPr>
        <w:t>3623</w:t>
      </w:r>
      <w:r w:rsidR="00DB2BFB" w:rsidRPr="00F22491">
        <w:rPr>
          <w:rFonts w:ascii="Palatino Linotype" w:hAnsi="Palatino Linotype" w:cs="Arial"/>
          <w:b/>
          <w:bCs/>
        </w:rPr>
        <w:t>/INFOEM/IP/RR/2020</w:t>
      </w:r>
      <w:r w:rsidR="00DB2BFB" w:rsidRPr="00F22491">
        <w:rPr>
          <w:rFonts w:ascii="Palatino Linotype" w:hAnsi="Palatino Linotype" w:cs="Arial"/>
          <w:b/>
          <w:bCs/>
          <w:lang w:eastAsia="es-MX"/>
        </w:rPr>
        <w:t xml:space="preserve"> </w:t>
      </w:r>
      <w:r w:rsidRPr="00F22491">
        <w:rPr>
          <w:rFonts w:ascii="Palatino Linotype" w:hAnsi="Palatino Linotype" w:cs="Arial"/>
          <w:bCs/>
          <w:lang w:eastAsia="es-MX"/>
        </w:rPr>
        <w:t>en términos de</w:t>
      </w:r>
      <w:r w:rsidR="0099101B" w:rsidRPr="00F22491">
        <w:rPr>
          <w:rFonts w:ascii="Palatino Linotype" w:hAnsi="Palatino Linotype" w:cs="Arial"/>
          <w:bCs/>
          <w:lang w:eastAsia="es-MX"/>
        </w:rPr>
        <w:t>l</w:t>
      </w:r>
      <w:r w:rsidRPr="00F22491">
        <w:rPr>
          <w:rFonts w:ascii="Palatino Linotype" w:hAnsi="Palatino Linotype" w:cs="Arial"/>
          <w:bCs/>
          <w:lang w:eastAsia="es-MX"/>
        </w:rPr>
        <w:t xml:space="preserve"> </w:t>
      </w:r>
      <w:r w:rsidRPr="00F22491">
        <w:rPr>
          <w:rFonts w:ascii="Palatino Linotype" w:hAnsi="Palatino Linotype" w:cs="Arial"/>
          <w:b/>
          <w:bCs/>
          <w:lang w:eastAsia="es-MX"/>
        </w:rPr>
        <w:t xml:space="preserve">Considerando </w:t>
      </w:r>
      <w:r w:rsidR="00045DD9" w:rsidRPr="00F22491">
        <w:rPr>
          <w:rFonts w:ascii="Palatino Linotype" w:hAnsi="Palatino Linotype" w:cs="Arial"/>
          <w:b/>
          <w:bCs/>
          <w:lang w:eastAsia="es-MX"/>
        </w:rPr>
        <w:t>CUARTO</w:t>
      </w:r>
      <w:r w:rsidR="00B6488D" w:rsidRPr="00F22491">
        <w:rPr>
          <w:rFonts w:ascii="Palatino Linotype" w:hAnsi="Palatino Linotype" w:cs="Arial"/>
          <w:b/>
          <w:bCs/>
          <w:lang w:eastAsia="es-MX"/>
        </w:rPr>
        <w:t xml:space="preserve"> </w:t>
      </w:r>
      <w:r w:rsidRPr="00F22491">
        <w:rPr>
          <w:rFonts w:ascii="Palatino Linotype" w:hAnsi="Palatino Linotype" w:cs="Arial"/>
          <w:bCs/>
          <w:lang w:eastAsia="es-MX"/>
        </w:rPr>
        <w:t>de la presente resolución.</w:t>
      </w:r>
    </w:p>
    <w:p w14:paraId="5FAD4702" w14:textId="3999FB4E" w:rsidR="00875C5D" w:rsidRPr="00F22491" w:rsidRDefault="00DB2B46" w:rsidP="0099101B">
      <w:pPr>
        <w:spacing w:before="240" w:after="240" w:line="360" w:lineRule="auto"/>
        <w:jc w:val="both"/>
        <w:rPr>
          <w:rFonts w:ascii="Palatino Linotype" w:eastAsia="Calibri" w:hAnsi="Palatino Linotype" w:cs="Arial"/>
          <w:b/>
          <w:lang w:val="es-ES"/>
        </w:rPr>
      </w:pPr>
      <w:r w:rsidRPr="00F22491">
        <w:rPr>
          <w:rFonts w:ascii="Palatino Linotype" w:hAnsi="Palatino Linotype"/>
          <w:b/>
        </w:rPr>
        <w:t>SEGUNDO.</w:t>
      </w:r>
      <w:r w:rsidRPr="00F22491">
        <w:rPr>
          <w:rStyle w:val="Ttulo2Car"/>
          <w:rFonts w:ascii="Palatino Linotype" w:hAnsi="Palatino Linotype"/>
          <w:b/>
          <w:sz w:val="24"/>
          <w:szCs w:val="24"/>
        </w:rPr>
        <w:t xml:space="preserve"> </w:t>
      </w:r>
      <w:r w:rsidRPr="00F22491">
        <w:rPr>
          <w:rFonts w:ascii="Palatino Linotype" w:eastAsia="Calibri" w:hAnsi="Palatino Linotype" w:cs="Arial"/>
          <w:lang w:val="es-ES"/>
        </w:rPr>
        <w:t>Se</w:t>
      </w:r>
      <w:r w:rsidRPr="00F22491">
        <w:rPr>
          <w:rFonts w:ascii="Palatino Linotype" w:eastAsia="Calibri" w:hAnsi="Palatino Linotype" w:cs="Arial"/>
          <w:b/>
          <w:lang w:val="es-ES"/>
        </w:rPr>
        <w:t xml:space="preserve"> </w:t>
      </w:r>
      <w:r w:rsidR="0099101B" w:rsidRPr="00F22491">
        <w:rPr>
          <w:rFonts w:ascii="Palatino Linotype" w:eastAsia="Calibri" w:hAnsi="Palatino Linotype" w:cs="Arial"/>
          <w:b/>
          <w:lang w:val="es-ES"/>
        </w:rPr>
        <w:t xml:space="preserve">CONFIRMA </w:t>
      </w:r>
      <w:r w:rsidR="0099101B" w:rsidRPr="00F22491">
        <w:rPr>
          <w:rFonts w:ascii="Palatino Linotype" w:eastAsia="Calibri" w:hAnsi="Palatino Linotype" w:cs="Arial"/>
          <w:lang w:val="es-ES"/>
        </w:rPr>
        <w:t xml:space="preserve">la respuesta emitida por el </w:t>
      </w:r>
      <w:r w:rsidR="0099101B" w:rsidRPr="00F22491">
        <w:rPr>
          <w:rFonts w:ascii="Palatino Linotype" w:hAnsi="Palatino Linotype" w:cs="Arial"/>
          <w:b/>
        </w:rPr>
        <w:t xml:space="preserve">Instituto Hacendario del Estado de México </w:t>
      </w:r>
      <w:r w:rsidR="0099101B" w:rsidRPr="00F22491">
        <w:rPr>
          <w:rFonts w:ascii="Palatino Linotype" w:eastAsia="Calibri" w:hAnsi="Palatino Linotype" w:cs="Arial"/>
          <w:lang w:val="es-ES"/>
        </w:rPr>
        <w:t xml:space="preserve">a la solicitud </w:t>
      </w:r>
      <w:r w:rsidR="0099101B" w:rsidRPr="00F22491">
        <w:rPr>
          <w:rFonts w:ascii="Palatino Linotype" w:hAnsi="Palatino Linotype"/>
          <w:b/>
          <w:bCs/>
        </w:rPr>
        <w:t>00051/IHAEM/IP/2020</w:t>
      </w:r>
      <w:r w:rsidR="0099101B" w:rsidRPr="00F22491">
        <w:rPr>
          <w:rFonts w:ascii="Palatino Linotype" w:eastAsia="Calibri" w:hAnsi="Palatino Linotype" w:cs="Arial"/>
          <w:b/>
          <w:lang w:val="es-ES"/>
        </w:rPr>
        <w:t>.</w:t>
      </w:r>
    </w:p>
    <w:p w14:paraId="474D10CC" w14:textId="77777777" w:rsidR="0099101B" w:rsidRPr="00F22491" w:rsidRDefault="0099101B" w:rsidP="0099101B">
      <w:pPr>
        <w:tabs>
          <w:tab w:val="left" w:pos="8080"/>
        </w:tabs>
        <w:spacing w:line="360" w:lineRule="auto"/>
        <w:ind w:right="49"/>
        <w:contextualSpacing/>
        <w:jc w:val="both"/>
        <w:rPr>
          <w:rFonts w:ascii="Palatino Linotype" w:eastAsia="Palatino Linotype" w:hAnsi="Palatino Linotype" w:cs="Palatino Linotype"/>
          <w:b/>
        </w:rPr>
      </w:pPr>
      <w:r w:rsidRPr="00F22491">
        <w:rPr>
          <w:rFonts w:ascii="Palatino Linotype" w:eastAsia="Palatino Linotype" w:hAnsi="Palatino Linotype" w:cs="Palatino Linotype"/>
          <w:b/>
        </w:rPr>
        <w:t xml:space="preserve">TERCERO. REMÍTASE, </w:t>
      </w:r>
      <w:r w:rsidRPr="00F22491">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F22491">
        <w:rPr>
          <w:rFonts w:ascii="Palatino Linotype" w:eastAsia="Palatino Linotype" w:hAnsi="Palatino Linotype" w:cs="Palatino Linotype"/>
          <w:b/>
        </w:rPr>
        <w:t>SUJETO OBLIGADO.</w:t>
      </w:r>
    </w:p>
    <w:p w14:paraId="389FD7F8" w14:textId="77777777" w:rsidR="00DB2B46" w:rsidRPr="00F22491" w:rsidRDefault="00DB2B46" w:rsidP="0099101B">
      <w:pPr>
        <w:tabs>
          <w:tab w:val="left" w:pos="8080"/>
        </w:tabs>
        <w:spacing w:line="360" w:lineRule="auto"/>
        <w:ind w:right="49"/>
        <w:contextualSpacing/>
        <w:jc w:val="both"/>
        <w:rPr>
          <w:rFonts w:ascii="Palatino Linotype" w:eastAsia="Palatino Linotype" w:hAnsi="Palatino Linotype" w:cs="Palatino Linotype"/>
          <w:b/>
        </w:rPr>
      </w:pPr>
      <w:r w:rsidRPr="00F22491">
        <w:rPr>
          <w:rFonts w:ascii="Palatino Linotype" w:eastAsia="Palatino Linotype" w:hAnsi="Palatino Linotype" w:cs="Palatino Linotype"/>
          <w:b/>
        </w:rPr>
        <w:tab/>
      </w:r>
    </w:p>
    <w:p w14:paraId="672D05D4" w14:textId="56F89899" w:rsidR="00DB2B46" w:rsidRPr="00F22491" w:rsidRDefault="00DB2B46" w:rsidP="0099101B">
      <w:pPr>
        <w:shd w:val="clear" w:color="auto" w:fill="FFFFFF"/>
        <w:spacing w:line="360" w:lineRule="auto"/>
        <w:jc w:val="both"/>
        <w:rPr>
          <w:rFonts w:ascii="Palatino Linotype" w:hAnsi="Palatino Linotype"/>
        </w:rPr>
      </w:pPr>
      <w:r w:rsidRPr="00F22491">
        <w:rPr>
          <w:rFonts w:ascii="Palatino Linotype" w:eastAsia="Times New Roman" w:hAnsi="Palatino Linotype" w:cs="Arial"/>
          <w:b/>
        </w:rPr>
        <w:t xml:space="preserve">CUARTO. </w:t>
      </w:r>
      <w:r w:rsidRPr="00F22491">
        <w:rPr>
          <w:rFonts w:ascii="Palatino Linotype" w:eastAsia="Times New Roman" w:hAnsi="Palatino Linotype" w:cs="Times New Roman"/>
          <w:b/>
          <w:bCs/>
          <w:color w:val="222222"/>
          <w:lang w:val="es-ES"/>
        </w:rPr>
        <w:t>Notifíquese</w:t>
      </w:r>
      <w:r w:rsidRPr="00F22491">
        <w:rPr>
          <w:rFonts w:ascii="Palatino Linotype" w:eastAsia="Times New Roman" w:hAnsi="Palatino Linotype" w:cs="Times New Roman"/>
          <w:bCs/>
          <w:color w:val="222222"/>
          <w:lang w:val="es-ES"/>
        </w:rPr>
        <w:t xml:space="preserve"> a</w:t>
      </w:r>
      <w:r w:rsidRPr="00F22491">
        <w:rPr>
          <w:rFonts w:ascii="Palatino Linotype" w:hAnsi="Palatino Linotype"/>
          <w:b/>
        </w:rPr>
        <w:t xml:space="preserve"> </w:t>
      </w:r>
      <w:r w:rsidR="001E38F9" w:rsidRPr="001E38F9">
        <w:rPr>
          <w:rFonts w:ascii="Palatino Linotype" w:hAnsi="Palatino Linotype"/>
          <w:b/>
          <w:highlight w:val="black"/>
        </w:rPr>
        <w:t>-----------------------------------------</w:t>
      </w:r>
      <w:r w:rsidR="00E63CF5" w:rsidRPr="00F22491">
        <w:rPr>
          <w:rFonts w:ascii="Palatino Linotype" w:hAnsi="Palatino Linotype"/>
        </w:rPr>
        <w:t xml:space="preserve"> la presente resolución</w:t>
      </w:r>
      <w:r w:rsidR="0099101B" w:rsidRPr="00F22491">
        <w:rPr>
          <w:rFonts w:ascii="Palatino Linotype" w:hAnsi="Palatino Linotype"/>
        </w:rPr>
        <w:t>.</w:t>
      </w:r>
    </w:p>
    <w:p w14:paraId="454593D2" w14:textId="77777777" w:rsidR="00DB2B46" w:rsidRPr="00F22491" w:rsidRDefault="00DB2B46" w:rsidP="0099101B">
      <w:pPr>
        <w:shd w:val="clear" w:color="auto" w:fill="FFFFFF"/>
        <w:spacing w:line="360" w:lineRule="auto"/>
        <w:jc w:val="both"/>
        <w:rPr>
          <w:rFonts w:ascii="Palatino Linotype" w:hAnsi="Palatino Linotype"/>
        </w:rPr>
      </w:pPr>
    </w:p>
    <w:p w14:paraId="7E38BB88" w14:textId="45D140F6" w:rsidR="007A4DB8" w:rsidRPr="00F22491" w:rsidRDefault="00DB2B46" w:rsidP="0099101B">
      <w:pPr>
        <w:spacing w:line="360" w:lineRule="auto"/>
        <w:jc w:val="both"/>
        <w:rPr>
          <w:rFonts w:ascii="Palatino Linotype" w:eastAsia="MS Mincho" w:hAnsi="Palatino Linotype" w:cs="Times New Roman"/>
          <w:lang w:val="es-ES"/>
        </w:rPr>
      </w:pPr>
      <w:r w:rsidRPr="00F22491">
        <w:rPr>
          <w:rFonts w:ascii="Palatino Linotype" w:eastAsia="MS Mincho" w:hAnsi="Palatino Linotype" w:cs="Times New Roman"/>
          <w:b/>
          <w:lang w:val="es-MX"/>
        </w:rPr>
        <w:t>QUINTO.</w:t>
      </w:r>
      <w:r w:rsidRPr="00F22491">
        <w:rPr>
          <w:rFonts w:ascii="Palatino Linotype" w:eastAsia="MS Mincho" w:hAnsi="Palatino Linotype" w:cs="Times New Roman"/>
          <w:lang w:val="es-MX"/>
        </w:rPr>
        <w:t xml:space="preserve"> </w:t>
      </w:r>
      <w:r w:rsidRPr="00F22491">
        <w:rPr>
          <w:rFonts w:ascii="Palatino Linotype" w:eastAsia="MS Mincho" w:hAnsi="Palatino Linotype" w:cs="Times New Roman"/>
          <w:lang w:val="es-ES"/>
        </w:rPr>
        <w:t xml:space="preserve">Se hace del conocimiento de </w:t>
      </w:r>
      <w:r w:rsidR="001E38F9" w:rsidRPr="001E38F9">
        <w:rPr>
          <w:rFonts w:ascii="Palatino Linotype" w:hAnsi="Palatino Linotype"/>
          <w:b/>
          <w:highlight w:val="black"/>
        </w:rPr>
        <w:t>---------------------</w:t>
      </w:r>
      <w:r w:rsidR="001E38F9">
        <w:rPr>
          <w:rFonts w:ascii="Palatino Linotype" w:hAnsi="Palatino Linotype"/>
          <w:b/>
          <w:highlight w:val="black"/>
        </w:rPr>
        <w:t>--</w:t>
      </w:r>
      <w:r w:rsidR="001E38F9" w:rsidRPr="001E38F9">
        <w:rPr>
          <w:rFonts w:ascii="Palatino Linotype" w:hAnsi="Palatino Linotype"/>
          <w:b/>
          <w:highlight w:val="black"/>
        </w:rPr>
        <w:t>--------------</w:t>
      </w:r>
      <w:r w:rsidR="00E63CF5" w:rsidRPr="00F22491">
        <w:rPr>
          <w:rFonts w:ascii="Palatino Linotype" w:eastAsia="MS Mincho" w:hAnsi="Palatino Linotype" w:cs="Times New Roman"/>
          <w:lang w:val="es-ES"/>
        </w:rPr>
        <w:t xml:space="preserve"> </w:t>
      </w:r>
      <w:r w:rsidRPr="00F2249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FC453A" w:rsidRPr="00F22491">
        <w:rPr>
          <w:rFonts w:ascii="Palatino Linotype" w:eastAsia="MS Mincho" w:hAnsi="Palatino Linotype" w:cs="Times New Roman"/>
          <w:lang w:val="es-ES"/>
        </w:rPr>
        <w:t xml:space="preserve">lgún perjuicio podrá impugnarla </w:t>
      </w:r>
      <w:r w:rsidRPr="00F22491">
        <w:rPr>
          <w:rFonts w:ascii="Palatino Linotype" w:eastAsia="MS Mincho" w:hAnsi="Palatino Linotype" w:cs="Times New Roman"/>
          <w:bCs/>
          <w:lang w:val="es-ES"/>
        </w:rPr>
        <w:t>vía juicio de amparo</w:t>
      </w:r>
      <w:r w:rsidRPr="00F22491">
        <w:rPr>
          <w:rFonts w:ascii="Palatino Linotype" w:eastAsia="MS Mincho" w:hAnsi="Palatino Linotype" w:cs="Times New Roman"/>
          <w:lang w:val="es-ES"/>
        </w:rPr>
        <w:t xml:space="preserve"> en los términos de las leyes aplicables.</w:t>
      </w:r>
    </w:p>
    <w:p w14:paraId="051F776D" w14:textId="77777777" w:rsidR="007D13C0" w:rsidRPr="00F22491" w:rsidRDefault="007D13C0" w:rsidP="002A3023">
      <w:pPr>
        <w:spacing w:line="360" w:lineRule="auto"/>
        <w:jc w:val="both"/>
        <w:rPr>
          <w:rFonts w:ascii="Palatino Linotype" w:eastAsia="MS Mincho" w:hAnsi="Palatino Linotype" w:cs="Times New Roman"/>
          <w:lang w:val="es-ES"/>
        </w:rPr>
      </w:pPr>
    </w:p>
    <w:bookmarkEnd w:id="44"/>
    <w:p w14:paraId="4A380E72" w14:textId="48555285" w:rsidR="001105B5" w:rsidRPr="00F22491" w:rsidRDefault="009157E2" w:rsidP="00C1682A">
      <w:pPr>
        <w:tabs>
          <w:tab w:val="left" w:pos="0"/>
        </w:tabs>
        <w:spacing w:line="360" w:lineRule="auto"/>
        <w:ind w:right="49"/>
        <w:jc w:val="both"/>
        <w:rPr>
          <w:rFonts w:ascii="Palatino Linotype" w:hAnsi="Palatino Linotype" w:cs="Arial"/>
        </w:rPr>
      </w:pPr>
      <w:r w:rsidRPr="00F22491">
        <w:rPr>
          <w:rFonts w:ascii="Palatino Linotype" w:hAnsi="Palatino Linotype" w:cs="Arial"/>
        </w:rPr>
        <w:t>ASÍ LO RESUELVE, POR UNANIMIDAD DE VOTOS, EL PLENO DEL</w:t>
      </w:r>
      <w:r w:rsidRPr="00F22491">
        <w:rPr>
          <w:rFonts w:ascii="Palatino Linotype" w:eastAsia="Arial Unicode MS" w:hAnsi="Palatino Linotype" w:cs="Arial"/>
        </w:rPr>
        <w:t xml:space="preserve"> INSTITUTO DE TRANSPARENCIA, ACCESO A LA INFORMACIÓN PÚBLICA Y </w:t>
      </w:r>
      <w:r w:rsidRPr="00F22491">
        <w:rPr>
          <w:rFonts w:ascii="Palatino Linotype" w:eastAsia="Arial Unicode MS" w:hAnsi="Palatino Linotype" w:cs="Arial"/>
        </w:rPr>
        <w:lastRenderedPageBreak/>
        <w:t>PROTECCIÓN DE DATOS PERSONALES DEL ESTADO DE MÉXICO Y MUNICIPIOS</w:t>
      </w:r>
      <w:r w:rsidRPr="00F22491">
        <w:rPr>
          <w:rFonts w:ascii="Palatino Linotype" w:hAnsi="Palatino Linotype" w:cs="Arial"/>
        </w:rPr>
        <w:t xml:space="preserve">, CONFORMADO POR LOS COMISIONADOS ZULEMA MARTÍNEZ </w:t>
      </w:r>
      <w:r w:rsidR="00D70F0E" w:rsidRPr="00F22491">
        <w:rPr>
          <w:rFonts w:ascii="Palatino Linotype" w:hAnsi="Palatino Linotype" w:cs="Arial"/>
        </w:rPr>
        <w:t>SÁNCHEZ; EVA ABAID YAPUR; JOSÉ GUADALUPE LUNA HERNÁNDEZ; JAVIER MARTÍNEZ</w:t>
      </w:r>
      <w:r w:rsidR="002A3023" w:rsidRPr="00F22491">
        <w:rPr>
          <w:rFonts w:ascii="Palatino Linotype" w:hAnsi="Palatino Linotype" w:cs="Arial"/>
        </w:rPr>
        <w:t xml:space="preserve"> CRUZ </w:t>
      </w:r>
      <w:r w:rsidR="00D70F0E" w:rsidRPr="00F22491">
        <w:rPr>
          <w:rFonts w:ascii="Palatino Linotype" w:hAnsi="Palatino Linotype" w:cs="Arial"/>
        </w:rPr>
        <w:t xml:space="preserve"> Y LUIS GUSTAVO PARRA NORIEGA</w:t>
      </w:r>
      <w:r w:rsidR="00A345A3" w:rsidRPr="00F22491">
        <w:rPr>
          <w:rFonts w:ascii="Palatino Linotype" w:hAnsi="Palatino Linotype" w:cs="Arial"/>
        </w:rPr>
        <w:t xml:space="preserve">; EN LA </w:t>
      </w:r>
      <w:r w:rsidR="00B43D9A" w:rsidRPr="00F22491">
        <w:rPr>
          <w:rFonts w:ascii="Palatino Linotype" w:hAnsi="Palatino Linotype" w:cs="Arial"/>
        </w:rPr>
        <w:t>VIGÉSIMA</w:t>
      </w:r>
      <w:r w:rsidR="007A4DB8" w:rsidRPr="00F22491">
        <w:rPr>
          <w:rFonts w:ascii="Palatino Linotype" w:hAnsi="Palatino Linotype" w:cs="Arial"/>
        </w:rPr>
        <w:t xml:space="preserve"> </w:t>
      </w:r>
      <w:r w:rsidR="00417E3F" w:rsidRPr="00F22491">
        <w:rPr>
          <w:rFonts w:ascii="Palatino Linotype" w:hAnsi="Palatino Linotype" w:cs="Arial"/>
        </w:rPr>
        <w:t>QUINTA</w:t>
      </w:r>
      <w:r w:rsidR="00C36D48" w:rsidRPr="00F22491">
        <w:rPr>
          <w:rFonts w:ascii="Palatino Linotype" w:hAnsi="Palatino Linotype" w:cs="Arial"/>
        </w:rPr>
        <w:t xml:space="preserve"> </w:t>
      </w:r>
      <w:r w:rsidR="001B11F9" w:rsidRPr="00F22491">
        <w:rPr>
          <w:rFonts w:ascii="Palatino Linotype" w:hAnsi="Palatino Linotype" w:cs="Arial"/>
        </w:rPr>
        <w:t>SESIÓN</w:t>
      </w:r>
      <w:r w:rsidR="00D70F0E" w:rsidRPr="00F22491">
        <w:rPr>
          <w:rFonts w:ascii="Palatino Linotype" w:hAnsi="Palatino Linotype" w:cs="Arial"/>
        </w:rPr>
        <w:t xml:space="preserve"> </w:t>
      </w:r>
      <w:r w:rsidR="00A345A3" w:rsidRPr="00F22491">
        <w:rPr>
          <w:rFonts w:ascii="Palatino Linotype" w:hAnsi="Palatino Linotype" w:cs="Arial"/>
        </w:rPr>
        <w:t xml:space="preserve">ORDINARIA CELEBRADA EL </w:t>
      </w:r>
      <w:r w:rsidR="00417E3F" w:rsidRPr="00F22491">
        <w:rPr>
          <w:rFonts w:ascii="Palatino Linotype" w:hAnsi="Palatino Linotype" w:cs="Arial"/>
        </w:rPr>
        <w:t>CINCO</w:t>
      </w:r>
      <w:r w:rsidR="00977C40" w:rsidRPr="00F22491">
        <w:rPr>
          <w:rFonts w:ascii="Palatino Linotype" w:hAnsi="Palatino Linotype" w:cs="Arial"/>
        </w:rPr>
        <w:t xml:space="preserve"> DE </w:t>
      </w:r>
      <w:r w:rsidR="00417E3F" w:rsidRPr="00F22491">
        <w:rPr>
          <w:rFonts w:ascii="Palatino Linotype" w:hAnsi="Palatino Linotype" w:cs="Arial"/>
        </w:rPr>
        <w:t>NOVIEMBRE</w:t>
      </w:r>
      <w:r w:rsidR="00D70F0E" w:rsidRPr="00F22491">
        <w:rPr>
          <w:rFonts w:ascii="Palatino Linotype" w:hAnsi="Palatino Linotype" w:cs="Arial"/>
        </w:rPr>
        <w:t xml:space="preserve"> DE DOS MIL </w:t>
      </w:r>
      <w:r w:rsidR="007D13C0" w:rsidRPr="00F22491">
        <w:rPr>
          <w:rFonts w:ascii="Palatino Linotype" w:hAnsi="Palatino Linotype" w:cs="Arial"/>
        </w:rPr>
        <w:t>VEINTE</w:t>
      </w:r>
      <w:r w:rsidR="00D70F0E" w:rsidRPr="00F22491">
        <w:rPr>
          <w:rFonts w:ascii="Palatino Linotype" w:hAnsi="Palatino Linotype" w:cs="Arial"/>
        </w:rPr>
        <w:t xml:space="preserve">, ANTE EL SECRETARIO TÉCNICO </w:t>
      </w:r>
      <w:r w:rsidRPr="00F22491">
        <w:rPr>
          <w:rFonts w:ascii="Palatino Linotype" w:hAnsi="Palatino Linotype" w:cs="Arial"/>
        </w:rPr>
        <w:t xml:space="preserve">DEL PLENO, </w:t>
      </w:r>
      <w:r w:rsidRPr="00F22491">
        <w:rPr>
          <w:rFonts w:ascii="Palatino Linotype" w:hAnsi="Palatino Linotype"/>
        </w:rPr>
        <w:t>ALEXIS TAPIA RAMÍREZ</w:t>
      </w:r>
      <w:r w:rsidRPr="00F22491">
        <w:rPr>
          <w:rFonts w:ascii="Palatino Linotype" w:hAnsi="Palatino Linotype" w:cs="Arial"/>
        </w:rPr>
        <w:t>.</w:t>
      </w:r>
    </w:p>
    <w:tbl>
      <w:tblPr>
        <w:tblW w:w="9918" w:type="dxa"/>
        <w:jc w:val="center"/>
        <w:tblLayout w:type="fixed"/>
        <w:tblLook w:val="04A0" w:firstRow="1" w:lastRow="0" w:firstColumn="1" w:lastColumn="0" w:noHBand="0" w:noVBand="1"/>
      </w:tblPr>
      <w:tblGrid>
        <w:gridCol w:w="4905"/>
        <w:gridCol w:w="5013"/>
      </w:tblGrid>
      <w:tr w:rsidR="009157E2" w:rsidRPr="00F22491" w14:paraId="605AB817" w14:textId="77777777" w:rsidTr="00E45562">
        <w:trPr>
          <w:jc w:val="center"/>
        </w:trPr>
        <w:tc>
          <w:tcPr>
            <w:tcW w:w="9918" w:type="dxa"/>
            <w:gridSpan w:val="2"/>
          </w:tcPr>
          <w:p w14:paraId="10F0409B" w14:textId="77777777" w:rsidR="00E94A5C" w:rsidRPr="00F22491" w:rsidRDefault="00E94A5C" w:rsidP="009063F0">
            <w:pPr>
              <w:tabs>
                <w:tab w:val="left" w:pos="0"/>
              </w:tabs>
              <w:spacing w:line="360" w:lineRule="auto"/>
              <w:rPr>
                <w:rFonts w:ascii="Palatino Linotype" w:hAnsi="Palatino Linotype" w:cs="Arial"/>
                <w:b/>
              </w:rPr>
            </w:pPr>
          </w:p>
          <w:p w14:paraId="61C7B39C" w14:textId="77777777" w:rsidR="00556DA0" w:rsidRPr="00F22491" w:rsidRDefault="00556DA0" w:rsidP="009063F0">
            <w:pPr>
              <w:tabs>
                <w:tab w:val="left" w:pos="0"/>
              </w:tabs>
              <w:spacing w:line="360" w:lineRule="auto"/>
              <w:rPr>
                <w:rFonts w:ascii="Palatino Linotype" w:hAnsi="Palatino Linotype" w:cs="Arial"/>
                <w:b/>
              </w:rPr>
            </w:pPr>
          </w:p>
          <w:p w14:paraId="6BEB21A5" w14:textId="77777777" w:rsidR="00E94A5C" w:rsidRPr="00F22491" w:rsidRDefault="00E94A5C" w:rsidP="009063F0">
            <w:pPr>
              <w:tabs>
                <w:tab w:val="left" w:pos="0"/>
              </w:tabs>
              <w:spacing w:line="360" w:lineRule="auto"/>
              <w:rPr>
                <w:rFonts w:ascii="Palatino Linotype" w:hAnsi="Palatino Linotype" w:cs="Arial"/>
                <w:b/>
              </w:rPr>
            </w:pPr>
          </w:p>
          <w:p w14:paraId="6D624526" w14:textId="77777777" w:rsidR="009157E2" w:rsidRPr="00F22491" w:rsidRDefault="009157E2" w:rsidP="00C1682A">
            <w:pPr>
              <w:tabs>
                <w:tab w:val="left" w:pos="0"/>
              </w:tabs>
              <w:spacing w:line="360" w:lineRule="auto"/>
              <w:jc w:val="center"/>
              <w:rPr>
                <w:rFonts w:ascii="Palatino Linotype" w:hAnsi="Palatino Linotype" w:cs="Arial"/>
                <w:b/>
              </w:rPr>
            </w:pPr>
            <w:r w:rsidRPr="00F22491">
              <w:rPr>
                <w:rFonts w:ascii="Palatino Linotype" w:hAnsi="Palatino Linotype" w:cs="Arial"/>
                <w:b/>
              </w:rPr>
              <w:t>Zulema Martínez Sánchez</w:t>
            </w:r>
          </w:p>
          <w:p w14:paraId="6E03B884" w14:textId="77777777" w:rsidR="009157E2" w:rsidRPr="00F22491" w:rsidRDefault="009157E2" w:rsidP="00C1682A">
            <w:pPr>
              <w:tabs>
                <w:tab w:val="left" w:pos="0"/>
              </w:tabs>
              <w:spacing w:line="360" w:lineRule="auto"/>
              <w:jc w:val="center"/>
              <w:rPr>
                <w:rFonts w:ascii="Palatino Linotype" w:hAnsi="Palatino Linotype" w:cs="Arial"/>
                <w:b/>
              </w:rPr>
            </w:pPr>
            <w:r w:rsidRPr="00F22491">
              <w:rPr>
                <w:rFonts w:ascii="Palatino Linotype" w:hAnsi="Palatino Linotype" w:cs="Arial"/>
              </w:rPr>
              <w:t>Comisionada Presidenta</w:t>
            </w:r>
          </w:p>
          <w:p w14:paraId="57B943C3" w14:textId="2D99F355" w:rsidR="009157E2" w:rsidRPr="00F22491" w:rsidRDefault="000D560E" w:rsidP="002A3023">
            <w:pPr>
              <w:tabs>
                <w:tab w:val="left" w:pos="0"/>
              </w:tabs>
              <w:spacing w:line="360" w:lineRule="auto"/>
              <w:jc w:val="center"/>
              <w:rPr>
                <w:rFonts w:ascii="Palatino Linotype" w:hAnsi="Palatino Linotype" w:cs="Arial"/>
                <w:b/>
              </w:rPr>
            </w:pPr>
            <w:r w:rsidRPr="00F22491">
              <w:rPr>
                <w:rFonts w:ascii="Palatino Linotype" w:hAnsi="Palatino Linotype" w:cs="Arial"/>
                <w:b/>
              </w:rPr>
              <w:t>(Rúbrica</w:t>
            </w:r>
            <w:r w:rsidR="009157E2" w:rsidRPr="00F22491">
              <w:rPr>
                <w:rFonts w:ascii="Palatino Linotype" w:hAnsi="Palatino Linotype" w:cs="Arial"/>
                <w:b/>
              </w:rPr>
              <w:t xml:space="preserve">) </w:t>
            </w:r>
          </w:p>
          <w:p w14:paraId="79698686" w14:textId="77777777" w:rsidR="009157E2" w:rsidRPr="00F22491" w:rsidRDefault="009157E2" w:rsidP="00C1682A">
            <w:pPr>
              <w:tabs>
                <w:tab w:val="left" w:pos="0"/>
              </w:tabs>
              <w:spacing w:line="360" w:lineRule="auto"/>
              <w:jc w:val="center"/>
              <w:rPr>
                <w:rFonts w:ascii="Palatino Linotype" w:hAnsi="Palatino Linotype" w:cs="Arial"/>
                <w:b/>
              </w:rPr>
            </w:pPr>
          </w:p>
        </w:tc>
      </w:tr>
      <w:tr w:rsidR="009157E2" w:rsidRPr="00F22491" w14:paraId="50EE6E98" w14:textId="77777777" w:rsidTr="00E45562">
        <w:trPr>
          <w:jc w:val="center"/>
        </w:trPr>
        <w:tc>
          <w:tcPr>
            <w:tcW w:w="4905" w:type="dxa"/>
          </w:tcPr>
          <w:p w14:paraId="44D93AE3" w14:textId="77777777" w:rsidR="001C1371" w:rsidRPr="00F22491" w:rsidRDefault="001C1371" w:rsidP="001C1371">
            <w:pPr>
              <w:tabs>
                <w:tab w:val="left" w:pos="0"/>
              </w:tabs>
              <w:spacing w:line="360" w:lineRule="auto"/>
              <w:rPr>
                <w:rFonts w:ascii="Palatino Linotype" w:hAnsi="Palatino Linotype" w:cs="Arial"/>
                <w:b/>
              </w:rPr>
            </w:pPr>
          </w:p>
          <w:p w14:paraId="536CD5AC" w14:textId="77777777" w:rsidR="001C1371" w:rsidRPr="00F22491" w:rsidRDefault="001C1371" w:rsidP="00C1682A">
            <w:pPr>
              <w:tabs>
                <w:tab w:val="left" w:pos="0"/>
              </w:tabs>
              <w:spacing w:line="360" w:lineRule="auto"/>
              <w:jc w:val="center"/>
              <w:rPr>
                <w:rFonts w:ascii="Palatino Linotype" w:hAnsi="Palatino Linotype" w:cs="Arial"/>
                <w:b/>
              </w:rPr>
            </w:pPr>
          </w:p>
          <w:p w14:paraId="23C459E6" w14:textId="77777777" w:rsidR="001C1371" w:rsidRPr="00F22491" w:rsidRDefault="001C1371" w:rsidP="00556DA0">
            <w:pPr>
              <w:tabs>
                <w:tab w:val="left" w:pos="0"/>
              </w:tabs>
              <w:spacing w:line="360" w:lineRule="auto"/>
              <w:rPr>
                <w:rFonts w:ascii="Palatino Linotype" w:hAnsi="Palatino Linotype" w:cs="Arial"/>
                <w:b/>
              </w:rPr>
            </w:pPr>
          </w:p>
          <w:p w14:paraId="13553C79" w14:textId="77777777" w:rsidR="009157E2" w:rsidRPr="00F22491" w:rsidRDefault="009157E2" w:rsidP="00C1682A">
            <w:pPr>
              <w:tabs>
                <w:tab w:val="left" w:pos="0"/>
              </w:tabs>
              <w:spacing w:line="360" w:lineRule="auto"/>
              <w:jc w:val="center"/>
              <w:rPr>
                <w:rFonts w:ascii="Palatino Linotype" w:hAnsi="Palatino Linotype" w:cs="Arial"/>
                <w:b/>
              </w:rPr>
            </w:pPr>
            <w:r w:rsidRPr="00F22491">
              <w:rPr>
                <w:rFonts w:ascii="Palatino Linotype" w:hAnsi="Palatino Linotype" w:cs="Arial"/>
                <w:b/>
              </w:rPr>
              <w:t xml:space="preserve">Eva </w:t>
            </w:r>
            <w:proofErr w:type="spellStart"/>
            <w:r w:rsidRPr="00F22491">
              <w:rPr>
                <w:rFonts w:ascii="Palatino Linotype" w:hAnsi="Palatino Linotype" w:cs="Arial"/>
                <w:b/>
              </w:rPr>
              <w:t>Abaid</w:t>
            </w:r>
            <w:proofErr w:type="spellEnd"/>
            <w:r w:rsidRPr="00F22491">
              <w:rPr>
                <w:rFonts w:ascii="Palatino Linotype" w:hAnsi="Palatino Linotype" w:cs="Arial"/>
                <w:b/>
              </w:rPr>
              <w:t xml:space="preserve"> </w:t>
            </w:r>
            <w:proofErr w:type="spellStart"/>
            <w:r w:rsidRPr="00F22491">
              <w:rPr>
                <w:rFonts w:ascii="Palatino Linotype" w:hAnsi="Palatino Linotype" w:cs="Arial"/>
                <w:b/>
              </w:rPr>
              <w:t>Yapur</w:t>
            </w:r>
            <w:proofErr w:type="spellEnd"/>
          </w:p>
          <w:p w14:paraId="47FDB9EF" w14:textId="77777777" w:rsidR="009157E2" w:rsidRPr="00F22491" w:rsidRDefault="009157E2" w:rsidP="00C1682A">
            <w:pPr>
              <w:tabs>
                <w:tab w:val="left" w:pos="0"/>
              </w:tabs>
              <w:spacing w:line="360" w:lineRule="auto"/>
              <w:jc w:val="center"/>
              <w:rPr>
                <w:rFonts w:ascii="Palatino Linotype" w:hAnsi="Palatino Linotype" w:cs="Arial"/>
              </w:rPr>
            </w:pPr>
            <w:r w:rsidRPr="00F22491">
              <w:rPr>
                <w:rFonts w:ascii="Palatino Linotype" w:hAnsi="Palatino Linotype" w:cs="Arial"/>
              </w:rPr>
              <w:t>Comisionada</w:t>
            </w:r>
          </w:p>
          <w:p w14:paraId="6BD2E6B4" w14:textId="4C58960B" w:rsidR="009157E2" w:rsidRPr="00F22491" w:rsidRDefault="000D560E" w:rsidP="00C1682A">
            <w:pPr>
              <w:tabs>
                <w:tab w:val="left" w:pos="0"/>
              </w:tabs>
              <w:spacing w:line="360" w:lineRule="auto"/>
              <w:jc w:val="center"/>
              <w:rPr>
                <w:rFonts w:ascii="Palatino Linotype" w:hAnsi="Palatino Linotype" w:cs="Arial"/>
                <w:b/>
              </w:rPr>
            </w:pPr>
            <w:r w:rsidRPr="00F22491">
              <w:rPr>
                <w:rFonts w:ascii="Palatino Linotype" w:hAnsi="Palatino Linotype" w:cs="Arial"/>
                <w:b/>
              </w:rPr>
              <w:t>(Rúbrica</w:t>
            </w:r>
            <w:r w:rsidR="009157E2" w:rsidRPr="00F22491">
              <w:rPr>
                <w:rFonts w:ascii="Palatino Linotype" w:hAnsi="Palatino Linotype" w:cs="Arial"/>
                <w:b/>
              </w:rPr>
              <w:t>)</w:t>
            </w:r>
          </w:p>
        </w:tc>
        <w:tc>
          <w:tcPr>
            <w:tcW w:w="5013" w:type="dxa"/>
          </w:tcPr>
          <w:p w14:paraId="0A162630" w14:textId="77777777" w:rsidR="00E45562" w:rsidRPr="00F22491" w:rsidRDefault="00E45562" w:rsidP="00C1682A">
            <w:pPr>
              <w:tabs>
                <w:tab w:val="left" w:pos="0"/>
              </w:tabs>
              <w:spacing w:line="360" w:lineRule="auto"/>
              <w:rPr>
                <w:rFonts w:ascii="Palatino Linotype" w:hAnsi="Palatino Linotype" w:cs="Arial"/>
                <w:b/>
              </w:rPr>
            </w:pPr>
          </w:p>
          <w:p w14:paraId="5CB4EBBB" w14:textId="77777777" w:rsidR="001C1371" w:rsidRPr="00F22491" w:rsidRDefault="001C1371" w:rsidP="00C1682A">
            <w:pPr>
              <w:tabs>
                <w:tab w:val="left" w:pos="0"/>
              </w:tabs>
              <w:spacing w:line="360" w:lineRule="auto"/>
              <w:jc w:val="center"/>
              <w:rPr>
                <w:rFonts w:ascii="Palatino Linotype" w:hAnsi="Palatino Linotype" w:cs="Arial"/>
                <w:b/>
              </w:rPr>
            </w:pPr>
          </w:p>
          <w:p w14:paraId="3EB994C9" w14:textId="77777777" w:rsidR="001C1371" w:rsidRPr="00F22491" w:rsidRDefault="001C1371" w:rsidP="00556DA0">
            <w:pPr>
              <w:tabs>
                <w:tab w:val="left" w:pos="0"/>
              </w:tabs>
              <w:spacing w:line="360" w:lineRule="auto"/>
              <w:rPr>
                <w:rFonts w:ascii="Palatino Linotype" w:hAnsi="Palatino Linotype" w:cs="Arial"/>
                <w:b/>
              </w:rPr>
            </w:pPr>
          </w:p>
          <w:p w14:paraId="14E98247" w14:textId="77777777" w:rsidR="009157E2" w:rsidRPr="00F22491" w:rsidRDefault="009157E2" w:rsidP="00C1682A">
            <w:pPr>
              <w:tabs>
                <w:tab w:val="left" w:pos="0"/>
              </w:tabs>
              <w:spacing w:line="360" w:lineRule="auto"/>
              <w:jc w:val="center"/>
              <w:rPr>
                <w:rFonts w:ascii="Palatino Linotype" w:hAnsi="Palatino Linotype" w:cs="Arial"/>
                <w:b/>
              </w:rPr>
            </w:pPr>
            <w:r w:rsidRPr="00F22491">
              <w:rPr>
                <w:rFonts w:ascii="Palatino Linotype" w:hAnsi="Palatino Linotype" w:cs="Arial"/>
                <w:b/>
              </w:rPr>
              <w:t>José Guadalupe Luna Hernández</w:t>
            </w:r>
          </w:p>
          <w:p w14:paraId="5D378D12" w14:textId="77777777" w:rsidR="009157E2" w:rsidRPr="00F22491" w:rsidRDefault="009157E2" w:rsidP="00C1682A">
            <w:pPr>
              <w:tabs>
                <w:tab w:val="left" w:pos="0"/>
              </w:tabs>
              <w:spacing w:line="360" w:lineRule="auto"/>
              <w:jc w:val="center"/>
              <w:rPr>
                <w:rFonts w:ascii="Palatino Linotype" w:hAnsi="Palatino Linotype" w:cs="Arial"/>
              </w:rPr>
            </w:pPr>
            <w:r w:rsidRPr="00F22491">
              <w:rPr>
                <w:rFonts w:ascii="Palatino Linotype" w:hAnsi="Palatino Linotype" w:cs="Arial"/>
              </w:rPr>
              <w:t>Comisionado</w:t>
            </w:r>
          </w:p>
          <w:p w14:paraId="372BDCFB" w14:textId="5AEA3F77" w:rsidR="009157E2" w:rsidRPr="00F22491" w:rsidRDefault="000D560E" w:rsidP="00C1682A">
            <w:pPr>
              <w:tabs>
                <w:tab w:val="left" w:pos="0"/>
              </w:tabs>
              <w:spacing w:line="360" w:lineRule="auto"/>
              <w:jc w:val="center"/>
              <w:rPr>
                <w:rFonts w:ascii="Palatino Linotype" w:hAnsi="Palatino Linotype" w:cs="Arial"/>
                <w:b/>
              </w:rPr>
            </w:pPr>
            <w:r w:rsidRPr="00F22491">
              <w:rPr>
                <w:rFonts w:ascii="Palatino Linotype" w:hAnsi="Palatino Linotype" w:cs="Arial"/>
                <w:b/>
              </w:rPr>
              <w:t>(Rúbrica</w:t>
            </w:r>
            <w:r w:rsidR="009157E2" w:rsidRPr="00F22491">
              <w:rPr>
                <w:rFonts w:ascii="Palatino Linotype" w:hAnsi="Palatino Linotype" w:cs="Arial"/>
                <w:b/>
              </w:rPr>
              <w:t>)</w:t>
            </w:r>
          </w:p>
          <w:p w14:paraId="28C9632D" w14:textId="77777777" w:rsidR="009157E2" w:rsidRPr="00F22491" w:rsidRDefault="009157E2" w:rsidP="00C1682A">
            <w:pPr>
              <w:tabs>
                <w:tab w:val="left" w:pos="0"/>
              </w:tabs>
              <w:spacing w:line="360" w:lineRule="auto"/>
              <w:jc w:val="center"/>
              <w:rPr>
                <w:rFonts w:ascii="Palatino Linotype" w:hAnsi="Palatino Linotype" w:cs="Arial"/>
                <w:b/>
              </w:rPr>
            </w:pPr>
          </w:p>
        </w:tc>
      </w:tr>
      <w:tr w:rsidR="009157E2" w:rsidRPr="00F22491" w14:paraId="4B3FD288" w14:textId="77777777" w:rsidTr="00E45562">
        <w:trPr>
          <w:jc w:val="center"/>
        </w:trPr>
        <w:tc>
          <w:tcPr>
            <w:tcW w:w="4905" w:type="dxa"/>
          </w:tcPr>
          <w:p w14:paraId="66158E5D" w14:textId="77777777" w:rsidR="009157E2" w:rsidRPr="00F22491" w:rsidRDefault="009157E2" w:rsidP="00C1682A">
            <w:pPr>
              <w:tabs>
                <w:tab w:val="left" w:pos="0"/>
              </w:tabs>
              <w:spacing w:line="360" w:lineRule="auto"/>
              <w:jc w:val="center"/>
              <w:rPr>
                <w:rFonts w:ascii="Palatino Linotype" w:hAnsi="Palatino Linotype" w:cs="Arial"/>
                <w:b/>
              </w:rPr>
            </w:pPr>
          </w:p>
          <w:p w14:paraId="64037B1F" w14:textId="77777777" w:rsidR="009157E2" w:rsidRPr="00F22491" w:rsidRDefault="009157E2" w:rsidP="001C1371">
            <w:pPr>
              <w:tabs>
                <w:tab w:val="left" w:pos="0"/>
              </w:tabs>
              <w:spacing w:line="360" w:lineRule="auto"/>
              <w:rPr>
                <w:rFonts w:ascii="Palatino Linotype" w:hAnsi="Palatino Linotype" w:cs="Arial"/>
                <w:b/>
              </w:rPr>
            </w:pPr>
          </w:p>
          <w:p w14:paraId="2D8A5322" w14:textId="77777777" w:rsidR="00166F03" w:rsidRPr="00F22491" w:rsidRDefault="00166F03" w:rsidP="00C1682A">
            <w:pPr>
              <w:tabs>
                <w:tab w:val="left" w:pos="0"/>
              </w:tabs>
              <w:spacing w:line="360" w:lineRule="auto"/>
              <w:jc w:val="center"/>
              <w:rPr>
                <w:rFonts w:ascii="Palatino Linotype" w:hAnsi="Palatino Linotype" w:cs="Arial"/>
                <w:b/>
              </w:rPr>
            </w:pPr>
          </w:p>
          <w:p w14:paraId="2EA40A22" w14:textId="77777777" w:rsidR="00166F03" w:rsidRPr="00F22491" w:rsidRDefault="00166F03" w:rsidP="00C1682A">
            <w:pPr>
              <w:tabs>
                <w:tab w:val="left" w:pos="0"/>
              </w:tabs>
              <w:spacing w:line="360" w:lineRule="auto"/>
              <w:jc w:val="center"/>
              <w:rPr>
                <w:rFonts w:ascii="Palatino Linotype" w:hAnsi="Palatino Linotype" w:cs="Arial"/>
                <w:b/>
              </w:rPr>
            </w:pPr>
          </w:p>
          <w:p w14:paraId="783A1423" w14:textId="77777777" w:rsidR="009157E2" w:rsidRPr="00F22491" w:rsidRDefault="009157E2" w:rsidP="00C1682A">
            <w:pPr>
              <w:tabs>
                <w:tab w:val="left" w:pos="0"/>
              </w:tabs>
              <w:spacing w:line="360" w:lineRule="auto"/>
              <w:jc w:val="center"/>
              <w:rPr>
                <w:rFonts w:ascii="Palatino Linotype" w:hAnsi="Palatino Linotype" w:cs="Arial"/>
                <w:b/>
              </w:rPr>
            </w:pPr>
            <w:r w:rsidRPr="00F22491">
              <w:rPr>
                <w:rFonts w:ascii="Palatino Linotype" w:hAnsi="Palatino Linotype" w:cs="Arial"/>
                <w:b/>
              </w:rPr>
              <w:t>Javier Martínez Cruz</w:t>
            </w:r>
          </w:p>
          <w:p w14:paraId="672380BE" w14:textId="77777777" w:rsidR="009157E2" w:rsidRPr="00F22491" w:rsidRDefault="009157E2" w:rsidP="00C1682A">
            <w:pPr>
              <w:tabs>
                <w:tab w:val="left" w:pos="0"/>
              </w:tabs>
              <w:spacing w:line="360" w:lineRule="auto"/>
              <w:jc w:val="center"/>
              <w:rPr>
                <w:rFonts w:ascii="Palatino Linotype" w:hAnsi="Palatino Linotype" w:cs="Arial"/>
              </w:rPr>
            </w:pPr>
            <w:r w:rsidRPr="00F22491">
              <w:rPr>
                <w:rFonts w:ascii="Palatino Linotype" w:hAnsi="Palatino Linotype" w:cs="Arial"/>
              </w:rPr>
              <w:t>Comisionado</w:t>
            </w:r>
          </w:p>
          <w:p w14:paraId="580EE6F1" w14:textId="1063573A" w:rsidR="009157E2" w:rsidRPr="00F22491" w:rsidRDefault="000D560E" w:rsidP="00C1682A">
            <w:pPr>
              <w:tabs>
                <w:tab w:val="left" w:pos="0"/>
              </w:tabs>
              <w:spacing w:line="360" w:lineRule="auto"/>
              <w:jc w:val="center"/>
              <w:rPr>
                <w:rFonts w:ascii="Palatino Linotype" w:hAnsi="Palatino Linotype" w:cs="Arial"/>
                <w:b/>
              </w:rPr>
            </w:pPr>
            <w:r w:rsidRPr="00F22491">
              <w:rPr>
                <w:rFonts w:ascii="Palatino Linotype" w:hAnsi="Palatino Linotype" w:cs="Arial"/>
                <w:b/>
              </w:rPr>
              <w:t>(Rúbrica</w:t>
            </w:r>
            <w:r w:rsidR="009157E2" w:rsidRPr="00F22491">
              <w:rPr>
                <w:rFonts w:ascii="Palatino Linotype" w:hAnsi="Palatino Linotype" w:cs="Arial"/>
                <w:b/>
              </w:rPr>
              <w:t>)</w:t>
            </w:r>
          </w:p>
        </w:tc>
        <w:tc>
          <w:tcPr>
            <w:tcW w:w="5013" w:type="dxa"/>
          </w:tcPr>
          <w:p w14:paraId="4EBE974C" w14:textId="77777777" w:rsidR="009157E2" w:rsidRPr="00F22491" w:rsidRDefault="009157E2" w:rsidP="00C1682A">
            <w:pPr>
              <w:tabs>
                <w:tab w:val="left" w:pos="0"/>
              </w:tabs>
              <w:spacing w:line="360" w:lineRule="auto"/>
              <w:jc w:val="center"/>
              <w:rPr>
                <w:rFonts w:ascii="Palatino Linotype" w:hAnsi="Palatino Linotype" w:cs="Arial"/>
                <w:b/>
              </w:rPr>
            </w:pPr>
          </w:p>
          <w:p w14:paraId="00BF2018" w14:textId="77777777" w:rsidR="009157E2" w:rsidRPr="00F22491" w:rsidRDefault="009157E2" w:rsidP="00C1682A">
            <w:pPr>
              <w:tabs>
                <w:tab w:val="left" w:pos="0"/>
              </w:tabs>
              <w:spacing w:line="360" w:lineRule="auto"/>
              <w:jc w:val="center"/>
              <w:rPr>
                <w:rFonts w:ascii="Palatino Linotype" w:hAnsi="Palatino Linotype" w:cs="Arial"/>
                <w:b/>
              </w:rPr>
            </w:pPr>
          </w:p>
          <w:p w14:paraId="6957D62E" w14:textId="77777777" w:rsidR="001C1371" w:rsidRPr="00F22491" w:rsidRDefault="001C1371" w:rsidP="001C1371">
            <w:pPr>
              <w:tabs>
                <w:tab w:val="left" w:pos="0"/>
              </w:tabs>
              <w:spacing w:line="360" w:lineRule="auto"/>
              <w:rPr>
                <w:rFonts w:ascii="Palatino Linotype" w:hAnsi="Palatino Linotype" w:cs="Arial"/>
                <w:b/>
              </w:rPr>
            </w:pPr>
          </w:p>
          <w:p w14:paraId="468B5D53" w14:textId="77777777" w:rsidR="00166F03" w:rsidRPr="00F22491" w:rsidRDefault="00166F03" w:rsidP="00C1682A">
            <w:pPr>
              <w:tabs>
                <w:tab w:val="left" w:pos="0"/>
              </w:tabs>
              <w:spacing w:line="360" w:lineRule="auto"/>
              <w:jc w:val="center"/>
              <w:rPr>
                <w:rFonts w:ascii="Palatino Linotype" w:hAnsi="Palatino Linotype" w:cs="Arial"/>
                <w:b/>
              </w:rPr>
            </w:pPr>
          </w:p>
          <w:p w14:paraId="00338DFF" w14:textId="77777777" w:rsidR="009157E2" w:rsidRPr="00F22491" w:rsidRDefault="009157E2" w:rsidP="00C1682A">
            <w:pPr>
              <w:tabs>
                <w:tab w:val="left" w:pos="0"/>
              </w:tabs>
              <w:spacing w:line="360" w:lineRule="auto"/>
              <w:jc w:val="center"/>
              <w:rPr>
                <w:rFonts w:ascii="Palatino Linotype" w:hAnsi="Palatino Linotype" w:cs="Arial"/>
                <w:b/>
              </w:rPr>
            </w:pPr>
            <w:r w:rsidRPr="00F22491">
              <w:rPr>
                <w:rFonts w:ascii="Palatino Linotype" w:hAnsi="Palatino Linotype" w:cs="Arial"/>
                <w:b/>
              </w:rPr>
              <w:t>Luis Gustavo Parra Noriega</w:t>
            </w:r>
          </w:p>
          <w:p w14:paraId="54DB2582" w14:textId="77777777" w:rsidR="009157E2" w:rsidRPr="00F22491" w:rsidRDefault="009157E2" w:rsidP="00C1682A">
            <w:pPr>
              <w:tabs>
                <w:tab w:val="left" w:pos="0"/>
              </w:tabs>
              <w:spacing w:line="360" w:lineRule="auto"/>
              <w:jc w:val="center"/>
              <w:rPr>
                <w:rFonts w:ascii="Palatino Linotype" w:hAnsi="Palatino Linotype" w:cs="Arial"/>
              </w:rPr>
            </w:pPr>
            <w:r w:rsidRPr="00F22491">
              <w:rPr>
                <w:rFonts w:ascii="Palatino Linotype" w:hAnsi="Palatino Linotype" w:cs="Arial"/>
              </w:rPr>
              <w:t>Comisionado</w:t>
            </w:r>
          </w:p>
          <w:p w14:paraId="763ADD11" w14:textId="641029C2" w:rsidR="009157E2" w:rsidRPr="00F22491" w:rsidRDefault="009157E2" w:rsidP="00C1682A">
            <w:pPr>
              <w:tabs>
                <w:tab w:val="left" w:pos="0"/>
              </w:tabs>
              <w:spacing w:line="360" w:lineRule="auto"/>
              <w:jc w:val="center"/>
              <w:rPr>
                <w:rFonts w:ascii="Palatino Linotype" w:hAnsi="Palatino Linotype" w:cs="Arial"/>
                <w:b/>
              </w:rPr>
            </w:pPr>
            <w:r w:rsidRPr="00F22491">
              <w:rPr>
                <w:rFonts w:ascii="Palatino Linotype" w:hAnsi="Palatino Linotype" w:cs="Arial"/>
                <w:b/>
              </w:rPr>
              <w:t>(</w:t>
            </w:r>
            <w:r w:rsidR="000D560E" w:rsidRPr="00F22491">
              <w:rPr>
                <w:rFonts w:ascii="Palatino Linotype" w:hAnsi="Palatino Linotype" w:cs="Arial"/>
                <w:b/>
              </w:rPr>
              <w:t>Rúbrica</w:t>
            </w:r>
            <w:r w:rsidRPr="00F22491">
              <w:rPr>
                <w:rFonts w:ascii="Palatino Linotype" w:hAnsi="Palatino Linotype" w:cs="Arial"/>
                <w:b/>
              </w:rPr>
              <w:t>)</w:t>
            </w:r>
          </w:p>
        </w:tc>
      </w:tr>
      <w:tr w:rsidR="009157E2" w:rsidRPr="00F22491" w14:paraId="65A2A8C5" w14:textId="77777777" w:rsidTr="00E45562">
        <w:trPr>
          <w:jc w:val="center"/>
        </w:trPr>
        <w:tc>
          <w:tcPr>
            <w:tcW w:w="9918" w:type="dxa"/>
            <w:gridSpan w:val="2"/>
          </w:tcPr>
          <w:p w14:paraId="6A7C80E6" w14:textId="77777777" w:rsidR="009157E2" w:rsidRPr="00F22491" w:rsidRDefault="009157E2" w:rsidP="00C1682A">
            <w:pPr>
              <w:tabs>
                <w:tab w:val="left" w:pos="0"/>
              </w:tabs>
              <w:spacing w:line="360" w:lineRule="auto"/>
              <w:jc w:val="center"/>
              <w:rPr>
                <w:rFonts w:ascii="Palatino Linotype" w:hAnsi="Palatino Linotype" w:cs="Arial"/>
                <w:b/>
              </w:rPr>
            </w:pPr>
          </w:p>
          <w:p w14:paraId="68D2D6B8" w14:textId="77777777" w:rsidR="00A371F7" w:rsidRPr="00F22491" w:rsidRDefault="00A371F7" w:rsidP="00556DA0">
            <w:pPr>
              <w:tabs>
                <w:tab w:val="left" w:pos="0"/>
              </w:tabs>
              <w:spacing w:line="360" w:lineRule="auto"/>
              <w:rPr>
                <w:rFonts w:ascii="Palatino Linotype" w:hAnsi="Palatino Linotype" w:cs="Arial"/>
                <w:b/>
              </w:rPr>
            </w:pPr>
          </w:p>
          <w:p w14:paraId="454260FB" w14:textId="77777777" w:rsidR="00556DA0" w:rsidRPr="00F22491" w:rsidRDefault="00556DA0" w:rsidP="00556DA0">
            <w:pPr>
              <w:tabs>
                <w:tab w:val="left" w:pos="0"/>
              </w:tabs>
              <w:spacing w:line="360" w:lineRule="auto"/>
              <w:rPr>
                <w:rFonts w:ascii="Palatino Linotype" w:hAnsi="Palatino Linotype" w:cs="Arial"/>
                <w:b/>
              </w:rPr>
            </w:pPr>
          </w:p>
          <w:p w14:paraId="7B844342" w14:textId="77777777" w:rsidR="00A371F7" w:rsidRPr="00F22491" w:rsidRDefault="00A371F7" w:rsidP="00C1682A">
            <w:pPr>
              <w:tabs>
                <w:tab w:val="left" w:pos="0"/>
              </w:tabs>
              <w:spacing w:line="360" w:lineRule="auto"/>
              <w:jc w:val="center"/>
              <w:rPr>
                <w:rFonts w:ascii="Palatino Linotype" w:hAnsi="Palatino Linotype" w:cs="Arial"/>
                <w:b/>
              </w:rPr>
            </w:pPr>
          </w:p>
          <w:p w14:paraId="1C1522D4" w14:textId="77777777" w:rsidR="00A371F7" w:rsidRPr="00F22491" w:rsidRDefault="00A371F7" w:rsidP="00C1682A">
            <w:pPr>
              <w:tabs>
                <w:tab w:val="left" w:pos="0"/>
              </w:tabs>
              <w:spacing w:line="360" w:lineRule="auto"/>
              <w:jc w:val="center"/>
              <w:rPr>
                <w:rFonts w:ascii="Palatino Linotype" w:hAnsi="Palatino Linotype" w:cs="Arial"/>
                <w:b/>
              </w:rPr>
            </w:pPr>
          </w:p>
          <w:p w14:paraId="71E5EF90" w14:textId="77777777" w:rsidR="00A371F7" w:rsidRPr="00F22491" w:rsidRDefault="00A371F7" w:rsidP="00C1682A">
            <w:pPr>
              <w:tabs>
                <w:tab w:val="left" w:pos="0"/>
              </w:tabs>
              <w:spacing w:line="360" w:lineRule="auto"/>
              <w:jc w:val="center"/>
              <w:rPr>
                <w:rFonts w:ascii="Palatino Linotype" w:hAnsi="Palatino Linotype" w:cs="Arial"/>
                <w:b/>
              </w:rPr>
            </w:pPr>
          </w:p>
          <w:p w14:paraId="0D246BC2" w14:textId="77777777" w:rsidR="009157E2" w:rsidRPr="00F22491" w:rsidRDefault="009157E2" w:rsidP="00C1682A">
            <w:pPr>
              <w:tabs>
                <w:tab w:val="left" w:pos="0"/>
              </w:tabs>
              <w:spacing w:line="360" w:lineRule="auto"/>
              <w:jc w:val="center"/>
              <w:rPr>
                <w:rFonts w:ascii="Palatino Linotype" w:hAnsi="Palatino Linotype" w:cs="Arial"/>
                <w:b/>
              </w:rPr>
            </w:pPr>
            <w:r w:rsidRPr="00F22491">
              <w:rPr>
                <w:rFonts w:ascii="Palatino Linotype" w:hAnsi="Palatino Linotype" w:cs="Arial"/>
                <w:b/>
              </w:rPr>
              <w:t>Alexis Tapia Ramírez</w:t>
            </w:r>
          </w:p>
          <w:p w14:paraId="4946B270" w14:textId="77777777" w:rsidR="009157E2" w:rsidRPr="00F22491" w:rsidRDefault="009157E2" w:rsidP="00C1682A">
            <w:pPr>
              <w:tabs>
                <w:tab w:val="left" w:pos="0"/>
              </w:tabs>
              <w:spacing w:line="360" w:lineRule="auto"/>
              <w:jc w:val="center"/>
              <w:rPr>
                <w:rFonts w:ascii="Palatino Linotype" w:hAnsi="Palatino Linotype" w:cs="Arial"/>
              </w:rPr>
            </w:pPr>
            <w:r w:rsidRPr="00F22491">
              <w:rPr>
                <w:rFonts w:ascii="Palatino Linotype" w:hAnsi="Palatino Linotype" w:cs="Arial"/>
              </w:rPr>
              <w:t>Secretario Técnico del Pleno</w:t>
            </w:r>
          </w:p>
          <w:p w14:paraId="78C5CBBE" w14:textId="423A3146" w:rsidR="00E45562" w:rsidRPr="00F22491" w:rsidRDefault="000D560E" w:rsidP="00C1682A">
            <w:pPr>
              <w:tabs>
                <w:tab w:val="left" w:pos="0"/>
              </w:tabs>
              <w:spacing w:line="360" w:lineRule="auto"/>
              <w:jc w:val="center"/>
              <w:rPr>
                <w:rFonts w:ascii="Palatino Linotype" w:hAnsi="Palatino Linotype" w:cs="Arial"/>
                <w:b/>
              </w:rPr>
            </w:pPr>
            <w:r w:rsidRPr="00F22491">
              <w:rPr>
                <w:rFonts w:ascii="Palatino Linotype" w:hAnsi="Palatino Linotype" w:cs="Arial"/>
                <w:b/>
              </w:rPr>
              <w:t>(Rúbrica</w:t>
            </w:r>
            <w:r w:rsidR="009157E2" w:rsidRPr="00F22491">
              <w:rPr>
                <w:rFonts w:ascii="Palatino Linotype" w:hAnsi="Palatino Linotype" w:cs="Arial"/>
                <w:b/>
              </w:rPr>
              <w:t>)</w:t>
            </w:r>
          </w:p>
          <w:p w14:paraId="38385F09" w14:textId="0513CFB1" w:rsidR="00E45562" w:rsidRPr="00F22491" w:rsidRDefault="00E45562" w:rsidP="00C1682A">
            <w:pPr>
              <w:tabs>
                <w:tab w:val="left" w:pos="0"/>
              </w:tabs>
              <w:spacing w:line="360" w:lineRule="auto"/>
              <w:jc w:val="center"/>
              <w:rPr>
                <w:rFonts w:ascii="Palatino Linotype" w:hAnsi="Palatino Linotype" w:cs="Arial"/>
                <w:b/>
              </w:rPr>
            </w:pPr>
          </w:p>
        </w:tc>
      </w:tr>
    </w:tbl>
    <w:p w14:paraId="0501B740" w14:textId="77777777" w:rsidR="00537CC0" w:rsidRPr="00F22491" w:rsidRDefault="00537CC0" w:rsidP="00C1682A">
      <w:pPr>
        <w:tabs>
          <w:tab w:val="left" w:pos="0"/>
        </w:tabs>
        <w:spacing w:line="360" w:lineRule="auto"/>
        <w:jc w:val="both"/>
        <w:rPr>
          <w:rFonts w:ascii="Palatino Linotype" w:hAnsi="Palatino Linotype" w:cs="Arial"/>
        </w:rPr>
      </w:pPr>
    </w:p>
    <w:p w14:paraId="4938AECA" w14:textId="77777777" w:rsidR="001C1371" w:rsidRPr="00F22491" w:rsidRDefault="001C1371" w:rsidP="00C1682A">
      <w:pPr>
        <w:tabs>
          <w:tab w:val="left" w:pos="0"/>
        </w:tabs>
        <w:spacing w:line="360" w:lineRule="auto"/>
        <w:jc w:val="both"/>
        <w:rPr>
          <w:rFonts w:ascii="Palatino Linotype" w:hAnsi="Palatino Linotype" w:cs="Arial"/>
        </w:rPr>
      </w:pPr>
    </w:p>
    <w:p w14:paraId="5D21A992" w14:textId="56268148" w:rsidR="00C1682A" w:rsidRPr="00C1682A" w:rsidRDefault="009157E2" w:rsidP="00C1682A">
      <w:pPr>
        <w:tabs>
          <w:tab w:val="left" w:pos="0"/>
        </w:tabs>
        <w:spacing w:line="360" w:lineRule="auto"/>
        <w:jc w:val="both"/>
        <w:rPr>
          <w:rFonts w:ascii="Palatino Linotype" w:hAnsi="Palatino Linotype" w:cs="Arial"/>
          <w:i/>
        </w:rPr>
      </w:pPr>
      <w:r w:rsidRPr="00F22491">
        <w:rPr>
          <w:rFonts w:ascii="Palatino Linotype" w:hAnsi="Palatino Linotype" w:cs="Arial"/>
        </w:rPr>
        <w:t xml:space="preserve">Esta hoja corresponde a la resolución de fecha </w:t>
      </w:r>
      <w:r w:rsidR="00591D92" w:rsidRPr="00F22491">
        <w:rPr>
          <w:rFonts w:ascii="Palatino Linotype" w:hAnsi="Palatino Linotype" w:cs="Arial"/>
        </w:rPr>
        <w:t>cinco</w:t>
      </w:r>
      <w:r w:rsidR="00A82CBB" w:rsidRPr="00F22491">
        <w:rPr>
          <w:rFonts w:ascii="Palatino Linotype" w:hAnsi="Palatino Linotype" w:cs="Arial"/>
        </w:rPr>
        <w:t xml:space="preserve"> </w:t>
      </w:r>
      <w:r w:rsidR="00137045" w:rsidRPr="00F22491">
        <w:rPr>
          <w:rFonts w:ascii="Palatino Linotype" w:hAnsi="Palatino Linotype" w:cs="Arial"/>
        </w:rPr>
        <w:t>(</w:t>
      </w:r>
      <w:r w:rsidR="00591D92" w:rsidRPr="00F22491">
        <w:rPr>
          <w:rFonts w:ascii="Palatino Linotype" w:hAnsi="Palatino Linotype" w:cs="Arial"/>
        </w:rPr>
        <w:t>05</w:t>
      </w:r>
      <w:r w:rsidR="00137045" w:rsidRPr="00F22491">
        <w:rPr>
          <w:rFonts w:ascii="Palatino Linotype" w:hAnsi="Palatino Linotype" w:cs="Arial"/>
        </w:rPr>
        <w:t xml:space="preserve">) </w:t>
      </w:r>
      <w:r w:rsidR="00A82CBB" w:rsidRPr="00F22491">
        <w:rPr>
          <w:rFonts w:ascii="Palatino Linotype" w:hAnsi="Palatino Linotype" w:cs="Arial"/>
        </w:rPr>
        <w:t xml:space="preserve">de </w:t>
      </w:r>
      <w:r w:rsidR="00591D92" w:rsidRPr="00F22491">
        <w:rPr>
          <w:rFonts w:ascii="Palatino Linotype" w:hAnsi="Palatino Linotype" w:cs="Arial"/>
        </w:rPr>
        <w:t>noviembre</w:t>
      </w:r>
      <w:r w:rsidR="00A82CBB" w:rsidRPr="00F22491">
        <w:rPr>
          <w:rFonts w:ascii="Palatino Linotype" w:hAnsi="Palatino Linotype" w:cs="Arial"/>
        </w:rPr>
        <w:t xml:space="preserve"> de dos mil </w:t>
      </w:r>
      <w:r w:rsidR="007D13C0" w:rsidRPr="00F22491">
        <w:rPr>
          <w:rFonts w:ascii="Palatino Linotype" w:hAnsi="Palatino Linotype" w:cs="Arial"/>
        </w:rPr>
        <w:t>veinte</w:t>
      </w:r>
      <w:r w:rsidRPr="00F22491">
        <w:rPr>
          <w:rFonts w:ascii="Palatino Linotype" w:hAnsi="Palatino Linotype" w:cs="Arial"/>
        </w:rPr>
        <w:t xml:space="preserve">, emitida en el recurso de revisión </w:t>
      </w:r>
      <w:r w:rsidRPr="00F22491">
        <w:rPr>
          <w:rFonts w:ascii="Palatino Linotype" w:hAnsi="Palatino Linotype" w:cs="Arial"/>
          <w:b/>
          <w:bCs/>
        </w:rPr>
        <w:t>0</w:t>
      </w:r>
      <w:r w:rsidR="00C36D48" w:rsidRPr="00F22491">
        <w:rPr>
          <w:rFonts w:ascii="Palatino Linotype" w:hAnsi="Palatino Linotype" w:cs="Arial"/>
          <w:b/>
          <w:bCs/>
        </w:rPr>
        <w:t>3</w:t>
      </w:r>
      <w:r w:rsidR="00591D92" w:rsidRPr="00F22491">
        <w:rPr>
          <w:rFonts w:ascii="Palatino Linotype" w:hAnsi="Palatino Linotype" w:cs="Arial"/>
          <w:b/>
          <w:bCs/>
        </w:rPr>
        <w:t>623</w:t>
      </w:r>
      <w:r w:rsidRPr="00F22491">
        <w:rPr>
          <w:rFonts w:ascii="Palatino Linotype" w:hAnsi="Palatino Linotype" w:cs="Arial"/>
          <w:b/>
          <w:bCs/>
        </w:rPr>
        <w:t>/INFOEM/IP/RR/20</w:t>
      </w:r>
      <w:bookmarkEnd w:id="45"/>
      <w:bookmarkEnd w:id="46"/>
      <w:r w:rsidR="007D13C0" w:rsidRPr="00F22491">
        <w:rPr>
          <w:rFonts w:ascii="Palatino Linotype" w:hAnsi="Palatino Linotype" w:cs="Arial"/>
          <w:b/>
          <w:bCs/>
        </w:rPr>
        <w:t>20.</w:t>
      </w:r>
    </w:p>
    <w:sectPr w:rsidR="00C1682A" w:rsidRPr="00C1682A" w:rsidSect="00C1682A">
      <w:headerReference w:type="even" r:id="rId11"/>
      <w:headerReference w:type="default"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AA94B" w14:textId="77777777" w:rsidR="00441A26" w:rsidRDefault="00441A26" w:rsidP="00587366">
      <w:r>
        <w:separator/>
      </w:r>
    </w:p>
  </w:endnote>
  <w:endnote w:type="continuationSeparator" w:id="0">
    <w:p w14:paraId="71C9A925" w14:textId="77777777" w:rsidR="00441A26" w:rsidRDefault="00441A2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098D467F" w:rsidR="00BD0683" w:rsidRPr="00883450" w:rsidRDefault="00BD068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F0FDB">
              <w:rPr>
                <w:rFonts w:ascii="Palatino Linotype" w:hAnsi="Palatino Linotype"/>
                <w:b/>
                <w:bCs/>
                <w:noProof/>
                <w:sz w:val="22"/>
                <w:szCs w:val="20"/>
              </w:rPr>
              <w:t>19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F0FDB">
              <w:rPr>
                <w:rFonts w:ascii="Palatino Linotype" w:hAnsi="Palatino Linotype"/>
                <w:b/>
                <w:bCs/>
                <w:noProof/>
                <w:sz w:val="22"/>
                <w:szCs w:val="20"/>
              </w:rPr>
              <w:t>19</w:t>
            </w:r>
            <w:r w:rsidRPr="00883450">
              <w:rPr>
                <w:rFonts w:ascii="Palatino Linotype" w:hAnsi="Palatino Linotype"/>
                <w:b/>
                <w:bCs/>
                <w:sz w:val="22"/>
                <w:szCs w:val="20"/>
              </w:rPr>
              <w:fldChar w:fldCharType="end"/>
            </w:r>
          </w:p>
        </w:sdtContent>
      </w:sdt>
    </w:sdtContent>
  </w:sdt>
  <w:p w14:paraId="6243EC1B" w14:textId="77777777" w:rsidR="00BD0683" w:rsidRDefault="00BD06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417A21B4" w:rsidR="00BD0683" w:rsidRPr="00883450" w:rsidRDefault="00BD068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F0FDB" w:rsidRPr="000F0FD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F0FDB" w:rsidRPr="000F0FDB">
      <w:rPr>
        <w:rFonts w:ascii="Palatino Linotype" w:hAnsi="Palatino Linotype"/>
        <w:noProof/>
        <w:sz w:val="22"/>
        <w:szCs w:val="22"/>
        <w:lang w:val="es-ES"/>
      </w:rPr>
      <w:t>19</w:t>
    </w:r>
    <w:r w:rsidRPr="00883450">
      <w:rPr>
        <w:rFonts w:ascii="Palatino Linotype" w:hAnsi="Palatino Linotype"/>
        <w:sz w:val="22"/>
        <w:szCs w:val="22"/>
      </w:rPr>
      <w:fldChar w:fldCharType="end"/>
    </w:r>
  </w:p>
  <w:p w14:paraId="5F5C4865" w14:textId="77777777" w:rsidR="00BD0683" w:rsidRPr="00883450" w:rsidRDefault="00BD068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92890" w14:textId="77777777" w:rsidR="00441A26" w:rsidRDefault="00441A26" w:rsidP="00587366">
      <w:r>
        <w:separator/>
      </w:r>
    </w:p>
  </w:footnote>
  <w:footnote w:type="continuationSeparator" w:id="0">
    <w:p w14:paraId="5AD8EF02" w14:textId="77777777" w:rsidR="00441A26" w:rsidRDefault="00441A26"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6E18D" w14:textId="78615802" w:rsidR="00F22491" w:rsidRDefault="000F0FDB">
    <w:pPr>
      <w:pStyle w:val="Encabezado"/>
    </w:pPr>
    <w:r>
      <w:rPr>
        <w:noProof/>
        <w:lang w:val="es-MX" w:eastAsia="es-MX"/>
      </w:rPr>
      <w:pict w14:anchorId="497A4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38021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7345C9AF" w:rsidR="00BD0683" w:rsidRDefault="000F0FDB" w:rsidP="001C6012">
    <w:pPr>
      <w:pStyle w:val="Encabezado"/>
      <w:tabs>
        <w:tab w:val="clear" w:pos="4252"/>
        <w:tab w:val="clear" w:pos="8504"/>
        <w:tab w:val="left" w:pos="8460"/>
      </w:tabs>
    </w:pPr>
    <w:r>
      <w:rPr>
        <w:noProof/>
        <w:lang w:val="es-MX" w:eastAsia="es-MX"/>
      </w:rPr>
      <w:pict w14:anchorId="57573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380220" o:spid="_x0000_s2051" type="#_x0000_t75" style="position:absolute;margin-left:-84.3pt;margin-top:-140.55pt;width:609.4pt;height:793.75pt;z-index:-251656192;mso-position-horizontal-relative:margin;mso-position-vertical-relative:margin" o:allowincell="f">
          <v:imagedata r:id="rId1" o:title="resolución"/>
          <w10:wrap anchorx="margin" anchory="margin"/>
        </v:shape>
      </w:pict>
    </w:r>
    <w:r w:rsidR="00BD0683">
      <w:tab/>
    </w:r>
  </w:p>
  <w:p w14:paraId="64F5F23E" w14:textId="390690E5" w:rsidR="00BD0683" w:rsidRDefault="00BD0683">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D0683" w:rsidRPr="00674A46" w14:paraId="07F2896E" w14:textId="77777777" w:rsidTr="00F3586F">
      <w:trPr>
        <w:trHeight w:val="138"/>
      </w:trPr>
      <w:tc>
        <w:tcPr>
          <w:tcW w:w="3544" w:type="dxa"/>
          <w:vAlign w:val="center"/>
        </w:tcPr>
        <w:p w14:paraId="4A5B1974" w14:textId="3B2AB4E0" w:rsidR="00BD0683" w:rsidRPr="00674A46" w:rsidRDefault="00BD0683"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A7ED0A2" w:rsidR="00BD0683" w:rsidRPr="0017265D" w:rsidRDefault="00BD0683" w:rsidP="00986821">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E33490">
            <w:rPr>
              <w:rFonts w:ascii="Palatino Linotype" w:hAnsi="Palatino Linotype" w:cs="Arial"/>
              <w:b/>
              <w:bCs/>
              <w:sz w:val="22"/>
              <w:szCs w:val="22"/>
              <w:lang w:eastAsia="es-MX"/>
            </w:rPr>
            <w:t>3623</w:t>
          </w:r>
          <w:r>
            <w:rPr>
              <w:rFonts w:ascii="Palatino Linotype" w:hAnsi="Palatino Linotype" w:cs="Arial"/>
              <w:b/>
              <w:bCs/>
              <w:sz w:val="22"/>
              <w:szCs w:val="22"/>
              <w:lang w:eastAsia="es-MX"/>
            </w:rPr>
            <w:t>/INFOEM/IP/RR/2020</w:t>
          </w:r>
        </w:p>
      </w:tc>
    </w:tr>
    <w:tr w:rsidR="00BD0683" w:rsidRPr="00674A46" w14:paraId="1B5D8690" w14:textId="77777777" w:rsidTr="00F3586F">
      <w:trPr>
        <w:trHeight w:val="233"/>
      </w:trPr>
      <w:tc>
        <w:tcPr>
          <w:tcW w:w="3544" w:type="dxa"/>
          <w:vAlign w:val="center"/>
        </w:tcPr>
        <w:p w14:paraId="3903F2C6" w14:textId="35D57A2C" w:rsidR="00BD0683" w:rsidRPr="00674A46" w:rsidRDefault="00BD0683"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61A466D" w:rsidR="00BD0683" w:rsidRPr="00B75F20" w:rsidRDefault="00E33490"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Instituto Hacendario del Estado de México</w:t>
          </w:r>
          <w:r w:rsidRPr="00F37A4C">
            <w:rPr>
              <w:rFonts w:ascii="Palatino Linotype" w:eastAsia="Times New Roman" w:hAnsi="Palatino Linotype"/>
              <w:b/>
              <w:color w:val="000000" w:themeColor="text1"/>
              <w:sz w:val="22"/>
              <w:szCs w:val="22"/>
            </w:rPr>
            <w:t>.</w:t>
          </w:r>
        </w:p>
      </w:tc>
    </w:tr>
    <w:tr w:rsidR="00BD0683" w:rsidRPr="00674A46" w14:paraId="095EB01B" w14:textId="77777777" w:rsidTr="00F3586F">
      <w:trPr>
        <w:trHeight w:val="321"/>
      </w:trPr>
      <w:tc>
        <w:tcPr>
          <w:tcW w:w="3544" w:type="dxa"/>
          <w:vAlign w:val="center"/>
        </w:tcPr>
        <w:p w14:paraId="6E000A51" w14:textId="25DCC1C7" w:rsidR="00BD0683" w:rsidRPr="00674A46" w:rsidRDefault="00BD0683"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D0683" w:rsidRPr="00674A46" w:rsidRDefault="00BD068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BD0683" w:rsidRDefault="00BD0683"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67A1CB0" w:rsidR="00BD0683" w:rsidRDefault="000F0FDB" w:rsidP="00472C41">
    <w:pPr>
      <w:pStyle w:val="Encabezado"/>
      <w:tabs>
        <w:tab w:val="clear" w:pos="4252"/>
        <w:tab w:val="clear" w:pos="8504"/>
        <w:tab w:val="left" w:pos="3103"/>
      </w:tabs>
    </w:pPr>
    <w:r>
      <w:rPr>
        <w:noProof/>
        <w:lang w:val="es-MX" w:eastAsia="es-MX"/>
      </w:rPr>
      <w:pict w14:anchorId="65AB51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380218" o:spid="_x0000_s2049" type="#_x0000_t75" style="position:absolute;margin-left:-85.2pt;margin-top:-139.45pt;width:609.4pt;height:793.75pt;z-index:-251658240;mso-position-horizontal-relative:margin;mso-position-vertical-relative:margin" o:allowincell="f">
          <v:imagedata r:id="rId1" o:title="resolución"/>
          <w10:wrap anchorx="margin" anchory="margin"/>
        </v:shape>
      </w:pict>
    </w:r>
    <w:r w:rsidR="00BD0683">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D0683" w:rsidRPr="00674A46" w14:paraId="0A3256F2" w14:textId="77777777" w:rsidTr="00F3586F">
      <w:trPr>
        <w:trHeight w:val="138"/>
      </w:trPr>
      <w:tc>
        <w:tcPr>
          <w:tcW w:w="3261" w:type="dxa"/>
          <w:vAlign w:val="center"/>
        </w:tcPr>
        <w:p w14:paraId="3D80769D" w14:textId="316F11F8" w:rsidR="00BD0683" w:rsidRPr="00674A46" w:rsidRDefault="00BD0683"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F81F828" w:rsidR="00BD0683" w:rsidRPr="00F37A4C" w:rsidRDefault="00517C58" w:rsidP="00184C8E">
          <w:pPr>
            <w:pStyle w:val="Encabezado"/>
            <w:rPr>
              <w:rFonts w:ascii="Palatino Linotype" w:hAnsi="Palatino Linotype"/>
              <w:b/>
              <w:sz w:val="22"/>
              <w:szCs w:val="22"/>
            </w:rPr>
          </w:pPr>
          <w:r>
            <w:rPr>
              <w:rFonts w:ascii="Palatino Linotype" w:hAnsi="Palatino Linotype" w:cs="Arial"/>
              <w:b/>
              <w:bCs/>
              <w:sz w:val="22"/>
              <w:szCs w:val="22"/>
              <w:lang w:eastAsia="es-MX"/>
            </w:rPr>
            <w:t>03623</w:t>
          </w:r>
          <w:r w:rsidR="00BD0683" w:rsidRPr="00F37A4C">
            <w:rPr>
              <w:rFonts w:ascii="Palatino Linotype" w:hAnsi="Palatino Linotype" w:cs="Arial"/>
              <w:b/>
              <w:bCs/>
              <w:sz w:val="22"/>
              <w:szCs w:val="22"/>
              <w:lang w:eastAsia="es-MX"/>
            </w:rPr>
            <w:t>/INFOEM/IP/RR/2020</w:t>
          </w:r>
        </w:p>
      </w:tc>
    </w:tr>
    <w:tr w:rsidR="00BD0683" w:rsidRPr="00B75F20" w14:paraId="128C8B3C" w14:textId="77777777" w:rsidTr="00F3586F">
      <w:trPr>
        <w:trHeight w:val="233"/>
      </w:trPr>
      <w:tc>
        <w:tcPr>
          <w:tcW w:w="3261" w:type="dxa"/>
          <w:vAlign w:val="center"/>
        </w:tcPr>
        <w:p w14:paraId="483E3371" w14:textId="66B1BC74" w:rsidR="00BD0683" w:rsidRPr="00674A46" w:rsidRDefault="00BD0683"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A25C416" w:rsidR="00BD0683" w:rsidRPr="00F37A4C" w:rsidRDefault="00EC14EC" w:rsidP="00F0190C">
          <w:pPr>
            <w:pStyle w:val="Encabezado"/>
            <w:ind w:right="234"/>
            <w:rPr>
              <w:rFonts w:ascii="Palatino Linotype" w:hAnsi="Palatino Linotype"/>
              <w:b/>
              <w:sz w:val="22"/>
              <w:szCs w:val="22"/>
            </w:rPr>
          </w:pPr>
          <w:r w:rsidRPr="00EC14EC">
            <w:rPr>
              <w:rFonts w:ascii="Palatino Linotype" w:hAnsi="Palatino Linotype"/>
              <w:b/>
              <w:sz w:val="22"/>
              <w:szCs w:val="22"/>
              <w:highlight w:val="black"/>
            </w:rPr>
            <w:t>--------------------------------------</w:t>
          </w:r>
        </w:p>
      </w:tc>
    </w:tr>
    <w:tr w:rsidR="00BD0683" w:rsidRPr="00674A46" w14:paraId="41BE0704" w14:textId="77777777" w:rsidTr="00F3586F">
      <w:trPr>
        <w:trHeight w:val="321"/>
      </w:trPr>
      <w:tc>
        <w:tcPr>
          <w:tcW w:w="3261" w:type="dxa"/>
          <w:vAlign w:val="center"/>
        </w:tcPr>
        <w:p w14:paraId="34C64148" w14:textId="10C6C8A9" w:rsidR="00BD0683" w:rsidRPr="00674A46" w:rsidRDefault="00BD0683"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DC33F02" w:rsidR="00BD0683" w:rsidRPr="00F37A4C" w:rsidRDefault="00517C58"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Instituto Hacendario del Estado de México</w:t>
          </w:r>
          <w:r w:rsidR="00BD0683" w:rsidRPr="00F37A4C">
            <w:rPr>
              <w:rFonts w:ascii="Palatino Linotype" w:eastAsia="Times New Roman" w:hAnsi="Palatino Linotype"/>
              <w:b/>
              <w:color w:val="000000" w:themeColor="text1"/>
              <w:sz w:val="22"/>
              <w:szCs w:val="22"/>
            </w:rPr>
            <w:t>.</w:t>
          </w:r>
        </w:p>
      </w:tc>
    </w:tr>
    <w:tr w:rsidR="00BD0683" w:rsidRPr="00674A46" w14:paraId="0C8B6193" w14:textId="77777777" w:rsidTr="00F3586F">
      <w:trPr>
        <w:trHeight w:val="321"/>
      </w:trPr>
      <w:tc>
        <w:tcPr>
          <w:tcW w:w="3261" w:type="dxa"/>
          <w:vAlign w:val="center"/>
        </w:tcPr>
        <w:p w14:paraId="321FFAFF" w14:textId="40E5A678" w:rsidR="00BD0683" w:rsidRPr="00674A46" w:rsidRDefault="00BD0683"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D0683" w:rsidRPr="00F37A4C" w:rsidRDefault="00BD0683" w:rsidP="00472C41">
          <w:pPr>
            <w:pStyle w:val="Encabezado"/>
            <w:rPr>
              <w:rFonts w:ascii="Palatino Linotype" w:hAnsi="Palatino Linotype"/>
              <w:b/>
              <w:sz w:val="22"/>
              <w:szCs w:val="22"/>
            </w:rPr>
          </w:pPr>
          <w:r w:rsidRPr="00F37A4C">
            <w:rPr>
              <w:rFonts w:ascii="Palatino Linotype" w:hAnsi="Palatino Linotype"/>
              <w:b/>
              <w:sz w:val="22"/>
              <w:szCs w:val="22"/>
            </w:rPr>
            <w:t>José Guadalupe Luna Hernández</w:t>
          </w:r>
        </w:p>
      </w:tc>
    </w:tr>
  </w:tbl>
  <w:p w14:paraId="156B5574" w14:textId="3EA5B995" w:rsidR="00BD0683" w:rsidRDefault="00BD068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23A"/>
    <w:multiLevelType w:val="hybridMultilevel"/>
    <w:tmpl w:val="937456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2DB2EBC"/>
    <w:multiLevelType w:val="hybridMultilevel"/>
    <w:tmpl w:val="56F20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4D8009F"/>
    <w:multiLevelType w:val="hybridMultilevel"/>
    <w:tmpl w:val="5FF6D062"/>
    <w:lvl w:ilvl="0" w:tplc="D3C001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9D6548"/>
    <w:multiLevelType w:val="hybridMultilevel"/>
    <w:tmpl w:val="18C47E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99D03A3"/>
    <w:multiLevelType w:val="hybridMultilevel"/>
    <w:tmpl w:val="77CADBE2"/>
    <w:lvl w:ilvl="0" w:tplc="DAC2FB1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A883950"/>
    <w:multiLevelType w:val="hybridMultilevel"/>
    <w:tmpl w:val="1D0EEDAE"/>
    <w:lvl w:ilvl="0" w:tplc="F57083F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F86364E"/>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E53E5C"/>
    <w:multiLevelType w:val="hybridMultilevel"/>
    <w:tmpl w:val="FCF27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DC11CB0"/>
    <w:multiLevelType w:val="hybridMultilevel"/>
    <w:tmpl w:val="0CFEE560"/>
    <w:lvl w:ilvl="0" w:tplc="21D40B5A">
      <w:start w:val="70"/>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276F16"/>
    <w:multiLevelType w:val="hybridMultilevel"/>
    <w:tmpl w:val="0D886878"/>
    <w:lvl w:ilvl="0" w:tplc="AAC4BC8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9E19F6"/>
    <w:multiLevelType w:val="hybridMultilevel"/>
    <w:tmpl w:val="06309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25197712"/>
    <w:multiLevelType w:val="hybridMultilevel"/>
    <w:tmpl w:val="7BDE5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3A6543"/>
    <w:multiLevelType w:val="hybridMultilevel"/>
    <w:tmpl w:val="23C24DBE"/>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7" w15:restartNumberingAfterBreak="0">
    <w:nsid w:val="287B25FC"/>
    <w:multiLevelType w:val="hybridMultilevel"/>
    <w:tmpl w:val="95067968"/>
    <w:lvl w:ilvl="0" w:tplc="040A0001">
      <w:start w:val="1"/>
      <w:numFmt w:val="bullet"/>
      <w:lvlText w:val=""/>
      <w:lvlJc w:val="left"/>
      <w:pPr>
        <w:ind w:left="1440" w:hanging="360"/>
      </w:pPr>
      <w:rPr>
        <w:rFonts w:ascii="Symbol" w:hAnsi="Symbol" w:hint="default"/>
      </w:rPr>
    </w:lvl>
    <w:lvl w:ilvl="1" w:tplc="040A0003">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8" w15:restartNumberingAfterBreak="0">
    <w:nsid w:val="2CEA4741"/>
    <w:multiLevelType w:val="hybridMultilevel"/>
    <w:tmpl w:val="7996ED36"/>
    <w:lvl w:ilvl="0" w:tplc="040A0017">
      <w:start w:val="1"/>
      <w:numFmt w:val="lowerLetter"/>
      <w:lvlText w:val="%1)"/>
      <w:lvlJc w:val="left"/>
      <w:pPr>
        <w:ind w:left="1287" w:hanging="360"/>
      </w:p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19" w15:restartNumberingAfterBreak="0">
    <w:nsid w:val="34317490"/>
    <w:multiLevelType w:val="hybridMultilevel"/>
    <w:tmpl w:val="E586D642"/>
    <w:lvl w:ilvl="0" w:tplc="080A000F">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2672" w:hanging="360"/>
      </w:pPr>
    </w:lvl>
    <w:lvl w:ilvl="2" w:tplc="080A001B" w:tentative="1">
      <w:start w:val="1"/>
      <w:numFmt w:val="lowerRoman"/>
      <w:lvlText w:val="%3."/>
      <w:lvlJc w:val="right"/>
      <w:pPr>
        <w:ind w:left="-1952" w:hanging="180"/>
      </w:pPr>
    </w:lvl>
    <w:lvl w:ilvl="3" w:tplc="080A000F">
      <w:start w:val="1"/>
      <w:numFmt w:val="decimal"/>
      <w:lvlText w:val="%4."/>
      <w:lvlJc w:val="left"/>
      <w:pPr>
        <w:ind w:left="-1232" w:hanging="360"/>
      </w:pPr>
    </w:lvl>
    <w:lvl w:ilvl="4" w:tplc="080A0019" w:tentative="1">
      <w:start w:val="1"/>
      <w:numFmt w:val="lowerLetter"/>
      <w:lvlText w:val="%5."/>
      <w:lvlJc w:val="left"/>
      <w:pPr>
        <w:ind w:left="-512" w:hanging="360"/>
      </w:pPr>
    </w:lvl>
    <w:lvl w:ilvl="5" w:tplc="080A001B" w:tentative="1">
      <w:start w:val="1"/>
      <w:numFmt w:val="lowerRoman"/>
      <w:lvlText w:val="%6."/>
      <w:lvlJc w:val="right"/>
      <w:pPr>
        <w:ind w:left="208" w:hanging="180"/>
      </w:pPr>
    </w:lvl>
    <w:lvl w:ilvl="6" w:tplc="080A000F" w:tentative="1">
      <w:start w:val="1"/>
      <w:numFmt w:val="decimal"/>
      <w:lvlText w:val="%7."/>
      <w:lvlJc w:val="left"/>
      <w:pPr>
        <w:ind w:left="928" w:hanging="360"/>
      </w:pPr>
    </w:lvl>
    <w:lvl w:ilvl="7" w:tplc="080A0019" w:tentative="1">
      <w:start w:val="1"/>
      <w:numFmt w:val="lowerLetter"/>
      <w:lvlText w:val="%8."/>
      <w:lvlJc w:val="left"/>
      <w:pPr>
        <w:ind w:left="1648" w:hanging="360"/>
      </w:pPr>
    </w:lvl>
    <w:lvl w:ilvl="8" w:tplc="080A001B" w:tentative="1">
      <w:start w:val="1"/>
      <w:numFmt w:val="lowerRoman"/>
      <w:lvlText w:val="%9."/>
      <w:lvlJc w:val="right"/>
      <w:pPr>
        <w:ind w:left="2368" w:hanging="180"/>
      </w:pPr>
    </w:lvl>
  </w:abstractNum>
  <w:abstractNum w:abstractNumId="20" w15:restartNumberingAfterBreak="0">
    <w:nsid w:val="34402D0B"/>
    <w:multiLevelType w:val="multilevel"/>
    <w:tmpl w:val="F6E8D6F6"/>
    <w:lvl w:ilvl="0">
      <w:start w:val="8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5DE46B4"/>
    <w:multiLevelType w:val="hybridMultilevel"/>
    <w:tmpl w:val="C010C418"/>
    <w:lvl w:ilvl="0" w:tplc="D94CE1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B61EC6"/>
    <w:multiLevelType w:val="hybridMultilevel"/>
    <w:tmpl w:val="6F9644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7CF3DF5"/>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38E91208"/>
    <w:multiLevelType w:val="hybridMultilevel"/>
    <w:tmpl w:val="1CD442DE"/>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993022F"/>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3DF23BCB"/>
    <w:multiLevelType w:val="multilevel"/>
    <w:tmpl w:val="1C72B166"/>
    <w:lvl w:ilvl="0">
      <w:start w:val="8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3A37952"/>
    <w:multiLevelType w:val="multilevel"/>
    <w:tmpl w:val="456E071A"/>
    <w:lvl w:ilvl="0">
      <w:start w:val="9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54E0A01"/>
    <w:multiLevelType w:val="hybridMultilevel"/>
    <w:tmpl w:val="2FC4E158"/>
    <w:lvl w:ilvl="0" w:tplc="040A0001">
      <w:start w:val="1"/>
      <w:numFmt w:val="bullet"/>
      <w:lvlText w:val=""/>
      <w:lvlJc w:val="left"/>
      <w:pPr>
        <w:ind w:left="900" w:hanging="360"/>
      </w:pPr>
      <w:rPr>
        <w:rFonts w:ascii="Symbol" w:hAnsi="Symbol" w:hint="default"/>
      </w:rPr>
    </w:lvl>
    <w:lvl w:ilvl="1" w:tplc="040A0003" w:tentative="1">
      <w:start w:val="1"/>
      <w:numFmt w:val="bullet"/>
      <w:lvlText w:val="o"/>
      <w:lvlJc w:val="left"/>
      <w:pPr>
        <w:ind w:left="1620" w:hanging="360"/>
      </w:pPr>
      <w:rPr>
        <w:rFonts w:ascii="Courier New" w:hAnsi="Courier New" w:cs="Courier New" w:hint="default"/>
      </w:rPr>
    </w:lvl>
    <w:lvl w:ilvl="2" w:tplc="040A0005" w:tentative="1">
      <w:start w:val="1"/>
      <w:numFmt w:val="bullet"/>
      <w:lvlText w:val=""/>
      <w:lvlJc w:val="left"/>
      <w:pPr>
        <w:ind w:left="2340" w:hanging="360"/>
      </w:pPr>
      <w:rPr>
        <w:rFonts w:ascii="Wingdings" w:hAnsi="Wingdings" w:hint="default"/>
      </w:rPr>
    </w:lvl>
    <w:lvl w:ilvl="3" w:tplc="040A0001" w:tentative="1">
      <w:start w:val="1"/>
      <w:numFmt w:val="bullet"/>
      <w:lvlText w:val=""/>
      <w:lvlJc w:val="left"/>
      <w:pPr>
        <w:ind w:left="3060" w:hanging="360"/>
      </w:pPr>
      <w:rPr>
        <w:rFonts w:ascii="Symbol" w:hAnsi="Symbol" w:hint="default"/>
      </w:rPr>
    </w:lvl>
    <w:lvl w:ilvl="4" w:tplc="040A0003" w:tentative="1">
      <w:start w:val="1"/>
      <w:numFmt w:val="bullet"/>
      <w:lvlText w:val="o"/>
      <w:lvlJc w:val="left"/>
      <w:pPr>
        <w:ind w:left="3780" w:hanging="360"/>
      </w:pPr>
      <w:rPr>
        <w:rFonts w:ascii="Courier New" w:hAnsi="Courier New" w:cs="Courier New" w:hint="default"/>
      </w:rPr>
    </w:lvl>
    <w:lvl w:ilvl="5" w:tplc="040A0005" w:tentative="1">
      <w:start w:val="1"/>
      <w:numFmt w:val="bullet"/>
      <w:lvlText w:val=""/>
      <w:lvlJc w:val="left"/>
      <w:pPr>
        <w:ind w:left="4500" w:hanging="360"/>
      </w:pPr>
      <w:rPr>
        <w:rFonts w:ascii="Wingdings" w:hAnsi="Wingdings" w:hint="default"/>
      </w:rPr>
    </w:lvl>
    <w:lvl w:ilvl="6" w:tplc="040A0001" w:tentative="1">
      <w:start w:val="1"/>
      <w:numFmt w:val="bullet"/>
      <w:lvlText w:val=""/>
      <w:lvlJc w:val="left"/>
      <w:pPr>
        <w:ind w:left="5220" w:hanging="360"/>
      </w:pPr>
      <w:rPr>
        <w:rFonts w:ascii="Symbol" w:hAnsi="Symbol" w:hint="default"/>
      </w:rPr>
    </w:lvl>
    <w:lvl w:ilvl="7" w:tplc="040A0003" w:tentative="1">
      <w:start w:val="1"/>
      <w:numFmt w:val="bullet"/>
      <w:lvlText w:val="o"/>
      <w:lvlJc w:val="left"/>
      <w:pPr>
        <w:ind w:left="5940" w:hanging="360"/>
      </w:pPr>
      <w:rPr>
        <w:rFonts w:ascii="Courier New" w:hAnsi="Courier New" w:cs="Courier New" w:hint="default"/>
      </w:rPr>
    </w:lvl>
    <w:lvl w:ilvl="8" w:tplc="040A0005" w:tentative="1">
      <w:start w:val="1"/>
      <w:numFmt w:val="bullet"/>
      <w:lvlText w:val=""/>
      <w:lvlJc w:val="left"/>
      <w:pPr>
        <w:ind w:left="6660" w:hanging="360"/>
      </w:pPr>
      <w:rPr>
        <w:rFonts w:ascii="Wingdings" w:hAnsi="Wingdings" w:hint="default"/>
      </w:rPr>
    </w:lvl>
  </w:abstractNum>
  <w:abstractNum w:abstractNumId="30" w15:restartNumberingAfterBreak="0">
    <w:nsid w:val="4A9502F6"/>
    <w:multiLevelType w:val="hybridMultilevel"/>
    <w:tmpl w:val="68AAC9B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31" w15:restartNumberingAfterBreak="0">
    <w:nsid w:val="4AF5568D"/>
    <w:multiLevelType w:val="hybridMultilevel"/>
    <w:tmpl w:val="B57868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5851B1"/>
    <w:multiLevelType w:val="hybridMultilevel"/>
    <w:tmpl w:val="923EE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295EE9"/>
    <w:multiLevelType w:val="hybridMultilevel"/>
    <w:tmpl w:val="46BE34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5171BDE"/>
    <w:multiLevelType w:val="hybridMultilevel"/>
    <w:tmpl w:val="7212B3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F8C4977"/>
    <w:multiLevelType w:val="hybridMultilevel"/>
    <w:tmpl w:val="81949404"/>
    <w:lvl w:ilvl="0" w:tplc="D250E7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21C2022"/>
    <w:multiLevelType w:val="hybridMultilevel"/>
    <w:tmpl w:val="02802A0E"/>
    <w:lvl w:ilvl="0" w:tplc="040A0001">
      <w:start w:val="1"/>
      <w:numFmt w:val="bullet"/>
      <w:lvlText w:val=""/>
      <w:lvlJc w:val="left"/>
      <w:pPr>
        <w:ind w:left="2007" w:hanging="360"/>
      </w:pPr>
      <w:rPr>
        <w:rFonts w:ascii="Symbol" w:hAnsi="Symbol" w:hint="default"/>
      </w:rPr>
    </w:lvl>
    <w:lvl w:ilvl="1" w:tplc="040A0003" w:tentative="1">
      <w:start w:val="1"/>
      <w:numFmt w:val="bullet"/>
      <w:lvlText w:val="o"/>
      <w:lvlJc w:val="left"/>
      <w:pPr>
        <w:ind w:left="2727" w:hanging="360"/>
      </w:pPr>
      <w:rPr>
        <w:rFonts w:ascii="Courier New" w:hAnsi="Courier New" w:cs="Courier New" w:hint="default"/>
      </w:rPr>
    </w:lvl>
    <w:lvl w:ilvl="2" w:tplc="040A0005" w:tentative="1">
      <w:start w:val="1"/>
      <w:numFmt w:val="bullet"/>
      <w:lvlText w:val=""/>
      <w:lvlJc w:val="left"/>
      <w:pPr>
        <w:ind w:left="3447" w:hanging="360"/>
      </w:pPr>
      <w:rPr>
        <w:rFonts w:ascii="Wingdings" w:hAnsi="Wingdings" w:hint="default"/>
      </w:rPr>
    </w:lvl>
    <w:lvl w:ilvl="3" w:tplc="040A0001" w:tentative="1">
      <w:start w:val="1"/>
      <w:numFmt w:val="bullet"/>
      <w:lvlText w:val=""/>
      <w:lvlJc w:val="left"/>
      <w:pPr>
        <w:ind w:left="4167" w:hanging="360"/>
      </w:pPr>
      <w:rPr>
        <w:rFonts w:ascii="Symbol" w:hAnsi="Symbol" w:hint="default"/>
      </w:rPr>
    </w:lvl>
    <w:lvl w:ilvl="4" w:tplc="040A0003" w:tentative="1">
      <w:start w:val="1"/>
      <w:numFmt w:val="bullet"/>
      <w:lvlText w:val="o"/>
      <w:lvlJc w:val="left"/>
      <w:pPr>
        <w:ind w:left="4887" w:hanging="360"/>
      </w:pPr>
      <w:rPr>
        <w:rFonts w:ascii="Courier New" w:hAnsi="Courier New" w:cs="Courier New" w:hint="default"/>
      </w:rPr>
    </w:lvl>
    <w:lvl w:ilvl="5" w:tplc="040A0005" w:tentative="1">
      <w:start w:val="1"/>
      <w:numFmt w:val="bullet"/>
      <w:lvlText w:val=""/>
      <w:lvlJc w:val="left"/>
      <w:pPr>
        <w:ind w:left="5607" w:hanging="360"/>
      </w:pPr>
      <w:rPr>
        <w:rFonts w:ascii="Wingdings" w:hAnsi="Wingdings" w:hint="default"/>
      </w:rPr>
    </w:lvl>
    <w:lvl w:ilvl="6" w:tplc="040A0001" w:tentative="1">
      <w:start w:val="1"/>
      <w:numFmt w:val="bullet"/>
      <w:lvlText w:val=""/>
      <w:lvlJc w:val="left"/>
      <w:pPr>
        <w:ind w:left="6327" w:hanging="360"/>
      </w:pPr>
      <w:rPr>
        <w:rFonts w:ascii="Symbol" w:hAnsi="Symbol" w:hint="default"/>
      </w:rPr>
    </w:lvl>
    <w:lvl w:ilvl="7" w:tplc="040A0003" w:tentative="1">
      <w:start w:val="1"/>
      <w:numFmt w:val="bullet"/>
      <w:lvlText w:val="o"/>
      <w:lvlJc w:val="left"/>
      <w:pPr>
        <w:ind w:left="7047" w:hanging="360"/>
      </w:pPr>
      <w:rPr>
        <w:rFonts w:ascii="Courier New" w:hAnsi="Courier New" w:cs="Courier New" w:hint="default"/>
      </w:rPr>
    </w:lvl>
    <w:lvl w:ilvl="8" w:tplc="040A0005" w:tentative="1">
      <w:start w:val="1"/>
      <w:numFmt w:val="bullet"/>
      <w:lvlText w:val=""/>
      <w:lvlJc w:val="left"/>
      <w:pPr>
        <w:ind w:left="7767" w:hanging="360"/>
      </w:pPr>
      <w:rPr>
        <w:rFonts w:ascii="Wingdings" w:hAnsi="Wingdings" w:hint="default"/>
      </w:rPr>
    </w:lvl>
  </w:abstractNum>
  <w:abstractNum w:abstractNumId="41" w15:restartNumberingAfterBreak="0">
    <w:nsid w:val="625F18C0"/>
    <w:multiLevelType w:val="multilevel"/>
    <w:tmpl w:val="63C28380"/>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30037FB"/>
    <w:multiLevelType w:val="hybridMultilevel"/>
    <w:tmpl w:val="D06E81D4"/>
    <w:lvl w:ilvl="0" w:tplc="B9020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4B40A1D"/>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C7D4DEC"/>
    <w:multiLevelType w:val="hybridMultilevel"/>
    <w:tmpl w:val="43C09D9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6E226859"/>
    <w:multiLevelType w:val="hybridMultilevel"/>
    <w:tmpl w:val="9F84FCEA"/>
    <w:lvl w:ilvl="0" w:tplc="BDA4C5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15:restartNumberingAfterBreak="0">
    <w:nsid w:val="6E2E38CA"/>
    <w:multiLevelType w:val="hybridMultilevel"/>
    <w:tmpl w:val="D48CB1D2"/>
    <w:lvl w:ilvl="0" w:tplc="2A30FB7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7"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6"/>
  </w:num>
  <w:num w:numId="3">
    <w:abstractNumId w:val="23"/>
  </w:num>
  <w:num w:numId="4">
    <w:abstractNumId w:val="5"/>
  </w:num>
  <w:num w:numId="5">
    <w:abstractNumId w:val="41"/>
  </w:num>
  <w:num w:numId="6">
    <w:abstractNumId w:val="12"/>
  </w:num>
  <w:num w:numId="7">
    <w:abstractNumId w:val="45"/>
  </w:num>
  <w:num w:numId="8">
    <w:abstractNumId w:val="4"/>
  </w:num>
  <w:num w:numId="9">
    <w:abstractNumId w:val="42"/>
  </w:num>
  <w:num w:numId="10">
    <w:abstractNumId w:val="21"/>
  </w:num>
  <w:num w:numId="11">
    <w:abstractNumId w:val="7"/>
  </w:num>
  <w:num w:numId="12">
    <w:abstractNumId w:val="46"/>
  </w:num>
  <w:num w:numId="13">
    <w:abstractNumId w:val="11"/>
  </w:num>
  <w:num w:numId="14">
    <w:abstractNumId w:val="34"/>
  </w:num>
  <w:num w:numId="15">
    <w:abstractNumId w:val="10"/>
  </w:num>
  <w:num w:numId="16">
    <w:abstractNumId w:val="14"/>
  </w:num>
  <w:num w:numId="17">
    <w:abstractNumId w:val="2"/>
  </w:num>
  <w:num w:numId="18">
    <w:abstractNumId w:val="32"/>
  </w:num>
  <w:num w:numId="19">
    <w:abstractNumId w:val="39"/>
  </w:num>
  <w:num w:numId="20">
    <w:abstractNumId w:val="43"/>
  </w:num>
  <w:num w:numId="21">
    <w:abstractNumId w:val="38"/>
  </w:num>
  <w:num w:numId="22">
    <w:abstractNumId w:val="13"/>
  </w:num>
  <w:num w:numId="23">
    <w:abstractNumId w:val="37"/>
  </w:num>
  <w:num w:numId="24">
    <w:abstractNumId w:val="8"/>
  </w:num>
  <w:num w:numId="25">
    <w:abstractNumId w:val="0"/>
  </w:num>
  <w:num w:numId="26">
    <w:abstractNumId w:val="6"/>
  </w:num>
  <w:num w:numId="27">
    <w:abstractNumId w:val="25"/>
  </w:num>
  <w:num w:numId="28">
    <w:abstractNumId w:val="27"/>
  </w:num>
  <w:num w:numId="29">
    <w:abstractNumId w:val="20"/>
  </w:num>
  <w:num w:numId="30">
    <w:abstractNumId w:val="28"/>
  </w:num>
  <w:num w:numId="31">
    <w:abstractNumId w:val="36"/>
  </w:num>
  <w:num w:numId="32">
    <w:abstractNumId w:val="24"/>
  </w:num>
  <w:num w:numId="33">
    <w:abstractNumId w:val="47"/>
  </w:num>
  <w:num w:numId="34">
    <w:abstractNumId w:val="31"/>
  </w:num>
  <w:num w:numId="35">
    <w:abstractNumId w:val="15"/>
  </w:num>
  <w:num w:numId="36">
    <w:abstractNumId w:val="9"/>
  </w:num>
  <w:num w:numId="37">
    <w:abstractNumId w:val="16"/>
  </w:num>
  <w:num w:numId="38">
    <w:abstractNumId w:val="1"/>
  </w:num>
  <w:num w:numId="39">
    <w:abstractNumId w:val="44"/>
  </w:num>
  <w:num w:numId="40">
    <w:abstractNumId w:val="40"/>
  </w:num>
  <w:num w:numId="41">
    <w:abstractNumId w:val="35"/>
  </w:num>
  <w:num w:numId="42">
    <w:abstractNumId w:val="33"/>
  </w:num>
  <w:num w:numId="43">
    <w:abstractNumId w:val="3"/>
  </w:num>
  <w:num w:numId="44">
    <w:abstractNumId w:val="30"/>
  </w:num>
  <w:num w:numId="45">
    <w:abstractNumId w:val="29"/>
  </w:num>
  <w:num w:numId="46">
    <w:abstractNumId w:val="17"/>
  </w:num>
  <w:num w:numId="47">
    <w:abstractNumId w:val="18"/>
  </w:num>
  <w:num w:numId="4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A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1BC"/>
    <w:rsid w:val="000035F6"/>
    <w:rsid w:val="000036B1"/>
    <w:rsid w:val="00003A05"/>
    <w:rsid w:val="0000407F"/>
    <w:rsid w:val="000058E3"/>
    <w:rsid w:val="00007E8A"/>
    <w:rsid w:val="00011010"/>
    <w:rsid w:val="0001106B"/>
    <w:rsid w:val="00011199"/>
    <w:rsid w:val="000120C5"/>
    <w:rsid w:val="00012472"/>
    <w:rsid w:val="00012E4F"/>
    <w:rsid w:val="0001398B"/>
    <w:rsid w:val="00015566"/>
    <w:rsid w:val="000169D4"/>
    <w:rsid w:val="000179E3"/>
    <w:rsid w:val="00017FCB"/>
    <w:rsid w:val="000203D3"/>
    <w:rsid w:val="000205A3"/>
    <w:rsid w:val="000211F8"/>
    <w:rsid w:val="00022803"/>
    <w:rsid w:val="0002384D"/>
    <w:rsid w:val="000244AD"/>
    <w:rsid w:val="00024833"/>
    <w:rsid w:val="00024C70"/>
    <w:rsid w:val="00024F35"/>
    <w:rsid w:val="00026BE9"/>
    <w:rsid w:val="0003063D"/>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604A"/>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508"/>
    <w:rsid w:val="00093CF9"/>
    <w:rsid w:val="00094331"/>
    <w:rsid w:val="000944D8"/>
    <w:rsid w:val="000948D4"/>
    <w:rsid w:val="00094F93"/>
    <w:rsid w:val="000967AE"/>
    <w:rsid w:val="000A24C0"/>
    <w:rsid w:val="000A2A67"/>
    <w:rsid w:val="000A3F90"/>
    <w:rsid w:val="000A4E44"/>
    <w:rsid w:val="000A58CC"/>
    <w:rsid w:val="000A63BA"/>
    <w:rsid w:val="000A74F1"/>
    <w:rsid w:val="000A77ED"/>
    <w:rsid w:val="000A7B8F"/>
    <w:rsid w:val="000B0370"/>
    <w:rsid w:val="000B0A5E"/>
    <w:rsid w:val="000B0C92"/>
    <w:rsid w:val="000B1536"/>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20D2"/>
    <w:rsid w:val="000D25CC"/>
    <w:rsid w:val="000D3275"/>
    <w:rsid w:val="000D5445"/>
    <w:rsid w:val="000D560E"/>
    <w:rsid w:val="000D5A1D"/>
    <w:rsid w:val="000D7369"/>
    <w:rsid w:val="000D7BDE"/>
    <w:rsid w:val="000E07DC"/>
    <w:rsid w:val="000E11C3"/>
    <w:rsid w:val="000E1A69"/>
    <w:rsid w:val="000E24F6"/>
    <w:rsid w:val="000E2665"/>
    <w:rsid w:val="000E2E43"/>
    <w:rsid w:val="000E4D94"/>
    <w:rsid w:val="000E54C3"/>
    <w:rsid w:val="000E6436"/>
    <w:rsid w:val="000E64FE"/>
    <w:rsid w:val="000E6965"/>
    <w:rsid w:val="000E6A7D"/>
    <w:rsid w:val="000E77B8"/>
    <w:rsid w:val="000F063C"/>
    <w:rsid w:val="000F0FDB"/>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CE4"/>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EF0"/>
    <w:rsid w:val="00155BED"/>
    <w:rsid w:val="00155E0F"/>
    <w:rsid w:val="00156A23"/>
    <w:rsid w:val="001572B1"/>
    <w:rsid w:val="0015797E"/>
    <w:rsid w:val="00160599"/>
    <w:rsid w:val="00161658"/>
    <w:rsid w:val="00163084"/>
    <w:rsid w:val="0016349A"/>
    <w:rsid w:val="00163780"/>
    <w:rsid w:val="00163B1F"/>
    <w:rsid w:val="00163E3D"/>
    <w:rsid w:val="001648EE"/>
    <w:rsid w:val="0016491C"/>
    <w:rsid w:val="00164B65"/>
    <w:rsid w:val="001660BC"/>
    <w:rsid w:val="00166794"/>
    <w:rsid w:val="00166F03"/>
    <w:rsid w:val="00170D28"/>
    <w:rsid w:val="001710EA"/>
    <w:rsid w:val="00171D55"/>
    <w:rsid w:val="0017265D"/>
    <w:rsid w:val="00173DDB"/>
    <w:rsid w:val="00174472"/>
    <w:rsid w:val="00174509"/>
    <w:rsid w:val="0017653A"/>
    <w:rsid w:val="001775DF"/>
    <w:rsid w:val="0017788D"/>
    <w:rsid w:val="00177CA5"/>
    <w:rsid w:val="00181E9E"/>
    <w:rsid w:val="00183AD5"/>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393C"/>
    <w:rsid w:val="001D39FC"/>
    <w:rsid w:val="001D3AB5"/>
    <w:rsid w:val="001D47E9"/>
    <w:rsid w:val="001D746B"/>
    <w:rsid w:val="001D7C7C"/>
    <w:rsid w:val="001D7E82"/>
    <w:rsid w:val="001E0AD2"/>
    <w:rsid w:val="001E2A10"/>
    <w:rsid w:val="001E356F"/>
    <w:rsid w:val="001E38F9"/>
    <w:rsid w:val="001E3F91"/>
    <w:rsid w:val="001E4189"/>
    <w:rsid w:val="001E5147"/>
    <w:rsid w:val="001E6822"/>
    <w:rsid w:val="001E73D0"/>
    <w:rsid w:val="001E74A5"/>
    <w:rsid w:val="001E7B9E"/>
    <w:rsid w:val="001F025B"/>
    <w:rsid w:val="001F1169"/>
    <w:rsid w:val="001F2FC5"/>
    <w:rsid w:val="001F3779"/>
    <w:rsid w:val="001F4299"/>
    <w:rsid w:val="001F4746"/>
    <w:rsid w:val="001F492B"/>
    <w:rsid w:val="001F56E3"/>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6227"/>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4022A"/>
    <w:rsid w:val="00241FD2"/>
    <w:rsid w:val="00244476"/>
    <w:rsid w:val="00244D17"/>
    <w:rsid w:val="00244DAA"/>
    <w:rsid w:val="00246BC2"/>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0D15"/>
    <w:rsid w:val="0029260E"/>
    <w:rsid w:val="00293AAD"/>
    <w:rsid w:val="00294BEB"/>
    <w:rsid w:val="002951D4"/>
    <w:rsid w:val="002953A9"/>
    <w:rsid w:val="002A07F4"/>
    <w:rsid w:val="002A229B"/>
    <w:rsid w:val="002A2974"/>
    <w:rsid w:val="002A2F91"/>
    <w:rsid w:val="002A3023"/>
    <w:rsid w:val="002A35B6"/>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339"/>
    <w:rsid w:val="002C6DB3"/>
    <w:rsid w:val="002C6FA8"/>
    <w:rsid w:val="002C7130"/>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7E0"/>
    <w:rsid w:val="0030150B"/>
    <w:rsid w:val="00301B41"/>
    <w:rsid w:val="00301D47"/>
    <w:rsid w:val="003030B1"/>
    <w:rsid w:val="00303657"/>
    <w:rsid w:val="00303717"/>
    <w:rsid w:val="00304013"/>
    <w:rsid w:val="00304137"/>
    <w:rsid w:val="003046AA"/>
    <w:rsid w:val="003049F3"/>
    <w:rsid w:val="0030521A"/>
    <w:rsid w:val="00305F6D"/>
    <w:rsid w:val="00306048"/>
    <w:rsid w:val="003064B8"/>
    <w:rsid w:val="00307227"/>
    <w:rsid w:val="00307D7B"/>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5469"/>
    <w:rsid w:val="00355AEE"/>
    <w:rsid w:val="00355D3B"/>
    <w:rsid w:val="00356D43"/>
    <w:rsid w:val="0036073F"/>
    <w:rsid w:val="003607B9"/>
    <w:rsid w:val="003629EE"/>
    <w:rsid w:val="003641F0"/>
    <w:rsid w:val="003643B3"/>
    <w:rsid w:val="003646AC"/>
    <w:rsid w:val="00364ECD"/>
    <w:rsid w:val="003656E5"/>
    <w:rsid w:val="00365AD3"/>
    <w:rsid w:val="003672CE"/>
    <w:rsid w:val="00370BB1"/>
    <w:rsid w:val="00370EDD"/>
    <w:rsid w:val="003721B2"/>
    <w:rsid w:val="00372328"/>
    <w:rsid w:val="00372E18"/>
    <w:rsid w:val="00373680"/>
    <w:rsid w:val="00373688"/>
    <w:rsid w:val="0037428A"/>
    <w:rsid w:val="00374A4E"/>
    <w:rsid w:val="00374BE8"/>
    <w:rsid w:val="00375EC8"/>
    <w:rsid w:val="003762FD"/>
    <w:rsid w:val="003771ED"/>
    <w:rsid w:val="00377CC8"/>
    <w:rsid w:val="00380295"/>
    <w:rsid w:val="0038145C"/>
    <w:rsid w:val="0038160C"/>
    <w:rsid w:val="00381F74"/>
    <w:rsid w:val="00382A03"/>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2E91"/>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17E3F"/>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0DF4"/>
    <w:rsid w:val="00441A26"/>
    <w:rsid w:val="00442393"/>
    <w:rsid w:val="004424F2"/>
    <w:rsid w:val="00443579"/>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BB4"/>
    <w:rsid w:val="00453E1C"/>
    <w:rsid w:val="004540C4"/>
    <w:rsid w:val="00454738"/>
    <w:rsid w:val="00456317"/>
    <w:rsid w:val="00456348"/>
    <w:rsid w:val="0046105E"/>
    <w:rsid w:val="004613B1"/>
    <w:rsid w:val="00461513"/>
    <w:rsid w:val="0046231E"/>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DDE"/>
    <w:rsid w:val="00503F93"/>
    <w:rsid w:val="005041C2"/>
    <w:rsid w:val="005048DF"/>
    <w:rsid w:val="00504E8F"/>
    <w:rsid w:val="00505CA0"/>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1D92"/>
    <w:rsid w:val="00593476"/>
    <w:rsid w:val="005942C3"/>
    <w:rsid w:val="00594590"/>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5855"/>
    <w:rsid w:val="005B5C9F"/>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4D4"/>
    <w:rsid w:val="005E3AE2"/>
    <w:rsid w:val="005E3FDE"/>
    <w:rsid w:val="005E55F2"/>
    <w:rsid w:val="005E5EAB"/>
    <w:rsid w:val="005E5F08"/>
    <w:rsid w:val="005E65C7"/>
    <w:rsid w:val="005E68FC"/>
    <w:rsid w:val="005E7017"/>
    <w:rsid w:val="005E70EB"/>
    <w:rsid w:val="005E739A"/>
    <w:rsid w:val="005F0A4A"/>
    <w:rsid w:val="005F1540"/>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37B4"/>
    <w:rsid w:val="0062552B"/>
    <w:rsid w:val="006260B4"/>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6C4"/>
    <w:rsid w:val="006434B9"/>
    <w:rsid w:val="0064393B"/>
    <w:rsid w:val="00644375"/>
    <w:rsid w:val="00644A5C"/>
    <w:rsid w:val="00646378"/>
    <w:rsid w:val="006468E7"/>
    <w:rsid w:val="00646A08"/>
    <w:rsid w:val="00647413"/>
    <w:rsid w:val="00650392"/>
    <w:rsid w:val="006505AC"/>
    <w:rsid w:val="0065061D"/>
    <w:rsid w:val="00651230"/>
    <w:rsid w:val="006521F7"/>
    <w:rsid w:val="00653E8D"/>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F25"/>
    <w:rsid w:val="0068158A"/>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2B3B"/>
    <w:rsid w:val="00693427"/>
    <w:rsid w:val="006945C7"/>
    <w:rsid w:val="00694C00"/>
    <w:rsid w:val="00695328"/>
    <w:rsid w:val="006958A7"/>
    <w:rsid w:val="00695F94"/>
    <w:rsid w:val="006964F5"/>
    <w:rsid w:val="00696EF8"/>
    <w:rsid w:val="006974FC"/>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D8C"/>
    <w:rsid w:val="006C0831"/>
    <w:rsid w:val="006C22E5"/>
    <w:rsid w:val="006C26B3"/>
    <w:rsid w:val="006C27BD"/>
    <w:rsid w:val="006C2E34"/>
    <w:rsid w:val="006C2FEE"/>
    <w:rsid w:val="006C50C2"/>
    <w:rsid w:val="006C5484"/>
    <w:rsid w:val="006C563A"/>
    <w:rsid w:val="006C5842"/>
    <w:rsid w:val="006C58DF"/>
    <w:rsid w:val="006C5AE3"/>
    <w:rsid w:val="006C6E1A"/>
    <w:rsid w:val="006C767E"/>
    <w:rsid w:val="006D27EF"/>
    <w:rsid w:val="006D499E"/>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48DF"/>
    <w:rsid w:val="006F54CB"/>
    <w:rsid w:val="006F6271"/>
    <w:rsid w:val="006F729B"/>
    <w:rsid w:val="006F7E87"/>
    <w:rsid w:val="00700D85"/>
    <w:rsid w:val="0070160E"/>
    <w:rsid w:val="00702887"/>
    <w:rsid w:val="0070499C"/>
    <w:rsid w:val="007049C8"/>
    <w:rsid w:val="007050B1"/>
    <w:rsid w:val="00707096"/>
    <w:rsid w:val="0071112F"/>
    <w:rsid w:val="007116E3"/>
    <w:rsid w:val="007136BC"/>
    <w:rsid w:val="00714576"/>
    <w:rsid w:val="00715A04"/>
    <w:rsid w:val="00720042"/>
    <w:rsid w:val="00721335"/>
    <w:rsid w:val="00721924"/>
    <w:rsid w:val="00721F55"/>
    <w:rsid w:val="00721F66"/>
    <w:rsid w:val="007221AE"/>
    <w:rsid w:val="00722B93"/>
    <w:rsid w:val="007234C4"/>
    <w:rsid w:val="00723EA9"/>
    <w:rsid w:val="00725BBD"/>
    <w:rsid w:val="00725BF5"/>
    <w:rsid w:val="0072670F"/>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098"/>
    <w:rsid w:val="007652EA"/>
    <w:rsid w:val="00765D96"/>
    <w:rsid w:val="0076630F"/>
    <w:rsid w:val="007665D7"/>
    <w:rsid w:val="007674F3"/>
    <w:rsid w:val="00767CD2"/>
    <w:rsid w:val="00770859"/>
    <w:rsid w:val="007721A1"/>
    <w:rsid w:val="0077374A"/>
    <w:rsid w:val="0077381A"/>
    <w:rsid w:val="007740B2"/>
    <w:rsid w:val="00774A5F"/>
    <w:rsid w:val="00774DFD"/>
    <w:rsid w:val="007752C7"/>
    <w:rsid w:val="007753FA"/>
    <w:rsid w:val="0077544D"/>
    <w:rsid w:val="007764C8"/>
    <w:rsid w:val="00777B16"/>
    <w:rsid w:val="007802A1"/>
    <w:rsid w:val="0078079A"/>
    <w:rsid w:val="00780E72"/>
    <w:rsid w:val="00784885"/>
    <w:rsid w:val="007857AF"/>
    <w:rsid w:val="00785BE3"/>
    <w:rsid w:val="007860B9"/>
    <w:rsid w:val="0078678D"/>
    <w:rsid w:val="007867FB"/>
    <w:rsid w:val="00786AE8"/>
    <w:rsid w:val="007914E4"/>
    <w:rsid w:val="00791BE3"/>
    <w:rsid w:val="00791DC2"/>
    <w:rsid w:val="00791E58"/>
    <w:rsid w:val="00792364"/>
    <w:rsid w:val="00794673"/>
    <w:rsid w:val="00794BC3"/>
    <w:rsid w:val="00795F6F"/>
    <w:rsid w:val="00796BFE"/>
    <w:rsid w:val="007A0692"/>
    <w:rsid w:val="007A082B"/>
    <w:rsid w:val="007A0975"/>
    <w:rsid w:val="007A1303"/>
    <w:rsid w:val="007A17AA"/>
    <w:rsid w:val="007A22E2"/>
    <w:rsid w:val="007A2C90"/>
    <w:rsid w:val="007A493E"/>
    <w:rsid w:val="007A4DB8"/>
    <w:rsid w:val="007A65E0"/>
    <w:rsid w:val="007A70B9"/>
    <w:rsid w:val="007A7602"/>
    <w:rsid w:val="007A7683"/>
    <w:rsid w:val="007B02B9"/>
    <w:rsid w:val="007B1AED"/>
    <w:rsid w:val="007B26B2"/>
    <w:rsid w:val="007B2B63"/>
    <w:rsid w:val="007B30F3"/>
    <w:rsid w:val="007B3A6F"/>
    <w:rsid w:val="007B439C"/>
    <w:rsid w:val="007B4CCD"/>
    <w:rsid w:val="007B64B8"/>
    <w:rsid w:val="007B6895"/>
    <w:rsid w:val="007B694D"/>
    <w:rsid w:val="007B753F"/>
    <w:rsid w:val="007C0013"/>
    <w:rsid w:val="007C0537"/>
    <w:rsid w:val="007C05FF"/>
    <w:rsid w:val="007C0CBC"/>
    <w:rsid w:val="007C1C02"/>
    <w:rsid w:val="007C255D"/>
    <w:rsid w:val="007C37D2"/>
    <w:rsid w:val="007C3985"/>
    <w:rsid w:val="007C6110"/>
    <w:rsid w:val="007C75B2"/>
    <w:rsid w:val="007D0032"/>
    <w:rsid w:val="007D0C01"/>
    <w:rsid w:val="007D120C"/>
    <w:rsid w:val="007D13C0"/>
    <w:rsid w:val="007D1411"/>
    <w:rsid w:val="007D17AA"/>
    <w:rsid w:val="007D2361"/>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F020D"/>
    <w:rsid w:val="007F0617"/>
    <w:rsid w:val="007F2130"/>
    <w:rsid w:val="007F217B"/>
    <w:rsid w:val="007F2D71"/>
    <w:rsid w:val="007F38F5"/>
    <w:rsid w:val="007F3B4E"/>
    <w:rsid w:val="007F3CB7"/>
    <w:rsid w:val="007F4B0E"/>
    <w:rsid w:val="007F4B78"/>
    <w:rsid w:val="007F4C88"/>
    <w:rsid w:val="007F5C0C"/>
    <w:rsid w:val="007F729E"/>
    <w:rsid w:val="007F763A"/>
    <w:rsid w:val="007F7FB3"/>
    <w:rsid w:val="00800E69"/>
    <w:rsid w:val="00801DE2"/>
    <w:rsid w:val="00801EA7"/>
    <w:rsid w:val="00802152"/>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F72"/>
    <w:rsid w:val="00827432"/>
    <w:rsid w:val="008320FF"/>
    <w:rsid w:val="00832218"/>
    <w:rsid w:val="00833E4C"/>
    <w:rsid w:val="00834D56"/>
    <w:rsid w:val="0083555E"/>
    <w:rsid w:val="008361C3"/>
    <w:rsid w:val="00836224"/>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B8C"/>
    <w:rsid w:val="0087038F"/>
    <w:rsid w:val="00870EAB"/>
    <w:rsid w:val="0087153F"/>
    <w:rsid w:val="0087185E"/>
    <w:rsid w:val="00871BA6"/>
    <w:rsid w:val="00872266"/>
    <w:rsid w:val="00873454"/>
    <w:rsid w:val="00873FB5"/>
    <w:rsid w:val="00874558"/>
    <w:rsid w:val="0087459A"/>
    <w:rsid w:val="00875167"/>
    <w:rsid w:val="00875C5D"/>
    <w:rsid w:val="00877086"/>
    <w:rsid w:val="00877170"/>
    <w:rsid w:val="00877E0E"/>
    <w:rsid w:val="00881004"/>
    <w:rsid w:val="008811AA"/>
    <w:rsid w:val="00881572"/>
    <w:rsid w:val="00881C8F"/>
    <w:rsid w:val="00882510"/>
    <w:rsid w:val="00882AB3"/>
    <w:rsid w:val="00882FEA"/>
    <w:rsid w:val="00883450"/>
    <w:rsid w:val="0088398C"/>
    <w:rsid w:val="00885C6E"/>
    <w:rsid w:val="0089031E"/>
    <w:rsid w:val="0089067B"/>
    <w:rsid w:val="00891381"/>
    <w:rsid w:val="008920EF"/>
    <w:rsid w:val="0089412A"/>
    <w:rsid w:val="00894B33"/>
    <w:rsid w:val="00896532"/>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64A5"/>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674"/>
    <w:rsid w:val="008E11CC"/>
    <w:rsid w:val="008E1B8F"/>
    <w:rsid w:val="008E3FF3"/>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3F0"/>
    <w:rsid w:val="009071FE"/>
    <w:rsid w:val="0090758F"/>
    <w:rsid w:val="00907761"/>
    <w:rsid w:val="009107A0"/>
    <w:rsid w:val="0091096C"/>
    <w:rsid w:val="00910E40"/>
    <w:rsid w:val="00911E63"/>
    <w:rsid w:val="0091242A"/>
    <w:rsid w:val="00912756"/>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3B89"/>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A27"/>
    <w:rsid w:val="0093677C"/>
    <w:rsid w:val="0093681A"/>
    <w:rsid w:val="00936B46"/>
    <w:rsid w:val="00941D44"/>
    <w:rsid w:val="0094424D"/>
    <w:rsid w:val="009457AE"/>
    <w:rsid w:val="00945A61"/>
    <w:rsid w:val="00945BAD"/>
    <w:rsid w:val="00946C27"/>
    <w:rsid w:val="00946D27"/>
    <w:rsid w:val="00947D99"/>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907"/>
    <w:rsid w:val="00975768"/>
    <w:rsid w:val="00977C40"/>
    <w:rsid w:val="00980FE9"/>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436"/>
    <w:rsid w:val="0099752D"/>
    <w:rsid w:val="009A0461"/>
    <w:rsid w:val="009A12A7"/>
    <w:rsid w:val="009A28A2"/>
    <w:rsid w:val="009A2E6D"/>
    <w:rsid w:val="009A4712"/>
    <w:rsid w:val="009A5191"/>
    <w:rsid w:val="009A6119"/>
    <w:rsid w:val="009A7CCB"/>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1D9"/>
    <w:rsid w:val="009D624D"/>
    <w:rsid w:val="009D6EC9"/>
    <w:rsid w:val="009D7380"/>
    <w:rsid w:val="009D7581"/>
    <w:rsid w:val="009D7724"/>
    <w:rsid w:val="009E0583"/>
    <w:rsid w:val="009E0AB4"/>
    <w:rsid w:val="009E1FA4"/>
    <w:rsid w:val="009E21FE"/>
    <w:rsid w:val="009E23A1"/>
    <w:rsid w:val="009E2906"/>
    <w:rsid w:val="009E3562"/>
    <w:rsid w:val="009E4814"/>
    <w:rsid w:val="009E4942"/>
    <w:rsid w:val="009E7975"/>
    <w:rsid w:val="009F0B67"/>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23B"/>
    <w:rsid w:val="00A16DF1"/>
    <w:rsid w:val="00A17A17"/>
    <w:rsid w:val="00A20308"/>
    <w:rsid w:val="00A20A8A"/>
    <w:rsid w:val="00A20B1F"/>
    <w:rsid w:val="00A20CFD"/>
    <w:rsid w:val="00A235D0"/>
    <w:rsid w:val="00A24E56"/>
    <w:rsid w:val="00A266E1"/>
    <w:rsid w:val="00A27A7F"/>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6228"/>
    <w:rsid w:val="00AA69A4"/>
    <w:rsid w:val="00AA7382"/>
    <w:rsid w:val="00AB0C23"/>
    <w:rsid w:val="00AB2006"/>
    <w:rsid w:val="00AB2744"/>
    <w:rsid w:val="00AB274F"/>
    <w:rsid w:val="00AB2D31"/>
    <w:rsid w:val="00AB5F30"/>
    <w:rsid w:val="00AB6BE3"/>
    <w:rsid w:val="00AC067E"/>
    <w:rsid w:val="00AC0FF4"/>
    <w:rsid w:val="00AC25AD"/>
    <w:rsid w:val="00AC37C3"/>
    <w:rsid w:val="00AC37F3"/>
    <w:rsid w:val="00AC3E38"/>
    <w:rsid w:val="00AC489E"/>
    <w:rsid w:val="00AC4C32"/>
    <w:rsid w:val="00AC4D07"/>
    <w:rsid w:val="00AC4F4D"/>
    <w:rsid w:val="00AC535B"/>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49D"/>
    <w:rsid w:val="00AF1CCA"/>
    <w:rsid w:val="00AF1F04"/>
    <w:rsid w:val="00AF3D59"/>
    <w:rsid w:val="00AF47BE"/>
    <w:rsid w:val="00AF623F"/>
    <w:rsid w:val="00AF6794"/>
    <w:rsid w:val="00B016F7"/>
    <w:rsid w:val="00B02BDD"/>
    <w:rsid w:val="00B055B9"/>
    <w:rsid w:val="00B059CC"/>
    <w:rsid w:val="00B10171"/>
    <w:rsid w:val="00B11372"/>
    <w:rsid w:val="00B11CB2"/>
    <w:rsid w:val="00B1200C"/>
    <w:rsid w:val="00B138BB"/>
    <w:rsid w:val="00B13D85"/>
    <w:rsid w:val="00B1414A"/>
    <w:rsid w:val="00B15BD0"/>
    <w:rsid w:val="00B16296"/>
    <w:rsid w:val="00B16DEE"/>
    <w:rsid w:val="00B16FCC"/>
    <w:rsid w:val="00B1786A"/>
    <w:rsid w:val="00B206D8"/>
    <w:rsid w:val="00B216E2"/>
    <w:rsid w:val="00B21C9A"/>
    <w:rsid w:val="00B23627"/>
    <w:rsid w:val="00B23909"/>
    <w:rsid w:val="00B24217"/>
    <w:rsid w:val="00B249F0"/>
    <w:rsid w:val="00B25BF3"/>
    <w:rsid w:val="00B25D17"/>
    <w:rsid w:val="00B275EA"/>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987"/>
    <w:rsid w:val="00BA7AAE"/>
    <w:rsid w:val="00BA7CFA"/>
    <w:rsid w:val="00BB04E3"/>
    <w:rsid w:val="00BB0919"/>
    <w:rsid w:val="00BB1309"/>
    <w:rsid w:val="00BB16B8"/>
    <w:rsid w:val="00BB2592"/>
    <w:rsid w:val="00BB2C94"/>
    <w:rsid w:val="00BB3156"/>
    <w:rsid w:val="00BB3C9C"/>
    <w:rsid w:val="00BB5CA9"/>
    <w:rsid w:val="00BB6662"/>
    <w:rsid w:val="00BC0361"/>
    <w:rsid w:val="00BC0788"/>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4605"/>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435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F5"/>
    <w:rsid w:val="00C252F4"/>
    <w:rsid w:val="00C25E9A"/>
    <w:rsid w:val="00C268B5"/>
    <w:rsid w:val="00C27836"/>
    <w:rsid w:val="00C27ABF"/>
    <w:rsid w:val="00C315FB"/>
    <w:rsid w:val="00C317BD"/>
    <w:rsid w:val="00C32B1A"/>
    <w:rsid w:val="00C32E86"/>
    <w:rsid w:val="00C33279"/>
    <w:rsid w:val="00C34B44"/>
    <w:rsid w:val="00C36D48"/>
    <w:rsid w:val="00C37DED"/>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5FE8"/>
    <w:rsid w:val="00C56396"/>
    <w:rsid w:val="00C61307"/>
    <w:rsid w:val="00C6220B"/>
    <w:rsid w:val="00C622AE"/>
    <w:rsid w:val="00C62D19"/>
    <w:rsid w:val="00C6312D"/>
    <w:rsid w:val="00C63CF2"/>
    <w:rsid w:val="00C648FC"/>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2C86"/>
    <w:rsid w:val="00CB3524"/>
    <w:rsid w:val="00CB3C69"/>
    <w:rsid w:val="00CB57BF"/>
    <w:rsid w:val="00CB6D7D"/>
    <w:rsid w:val="00CB6EE8"/>
    <w:rsid w:val="00CB7FE7"/>
    <w:rsid w:val="00CC2DE4"/>
    <w:rsid w:val="00CC360E"/>
    <w:rsid w:val="00CC46A9"/>
    <w:rsid w:val="00CC48D6"/>
    <w:rsid w:val="00CC5F83"/>
    <w:rsid w:val="00CC76D0"/>
    <w:rsid w:val="00CC7FEE"/>
    <w:rsid w:val="00CD221B"/>
    <w:rsid w:val="00CD296A"/>
    <w:rsid w:val="00CD3616"/>
    <w:rsid w:val="00CD3D8C"/>
    <w:rsid w:val="00CD4DB2"/>
    <w:rsid w:val="00CD5543"/>
    <w:rsid w:val="00CD5CAA"/>
    <w:rsid w:val="00CD6866"/>
    <w:rsid w:val="00CD76D4"/>
    <w:rsid w:val="00CD7893"/>
    <w:rsid w:val="00CE03CC"/>
    <w:rsid w:val="00CE0D44"/>
    <w:rsid w:val="00CE0E42"/>
    <w:rsid w:val="00CE24C5"/>
    <w:rsid w:val="00CE2827"/>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1254"/>
    <w:rsid w:val="00D0125F"/>
    <w:rsid w:val="00D02B69"/>
    <w:rsid w:val="00D02C1D"/>
    <w:rsid w:val="00D0341A"/>
    <w:rsid w:val="00D03870"/>
    <w:rsid w:val="00D049BE"/>
    <w:rsid w:val="00D05039"/>
    <w:rsid w:val="00D051F8"/>
    <w:rsid w:val="00D07227"/>
    <w:rsid w:val="00D12C5F"/>
    <w:rsid w:val="00D12D70"/>
    <w:rsid w:val="00D12EE7"/>
    <w:rsid w:val="00D1373C"/>
    <w:rsid w:val="00D1418F"/>
    <w:rsid w:val="00D15162"/>
    <w:rsid w:val="00D1674E"/>
    <w:rsid w:val="00D16EC5"/>
    <w:rsid w:val="00D17702"/>
    <w:rsid w:val="00D17C3D"/>
    <w:rsid w:val="00D20924"/>
    <w:rsid w:val="00D225CB"/>
    <w:rsid w:val="00D23EC0"/>
    <w:rsid w:val="00D24BA0"/>
    <w:rsid w:val="00D25A9F"/>
    <w:rsid w:val="00D2734A"/>
    <w:rsid w:val="00D276CF"/>
    <w:rsid w:val="00D27FD7"/>
    <w:rsid w:val="00D30003"/>
    <w:rsid w:val="00D300EA"/>
    <w:rsid w:val="00D306AB"/>
    <w:rsid w:val="00D308D3"/>
    <w:rsid w:val="00D30E77"/>
    <w:rsid w:val="00D31B93"/>
    <w:rsid w:val="00D33323"/>
    <w:rsid w:val="00D3469A"/>
    <w:rsid w:val="00D3478C"/>
    <w:rsid w:val="00D34A5C"/>
    <w:rsid w:val="00D355EB"/>
    <w:rsid w:val="00D35986"/>
    <w:rsid w:val="00D35E6C"/>
    <w:rsid w:val="00D36A6A"/>
    <w:rsid w:val="00D37494"/>
    <w:rsid w:val="00D37495"/>
    <w:rsid w:val="00D3789A"/>
    <w:rsid w:val="00D406EC"/>
    <w:rsid w:val="00D407B7"/>
    <w:rsid w:val="00D408E9"/>
    <w:rsid w:val="00D409B3"/>
    <w:rsid w:val="00D40DD6"/>
    <w:rsid w:val="00D41D2C"/>
    <w:rsid w:val="00D41E2D"/>
    <w:rsid w:val="00D4287D"/>
    <w:rsid w:val="00D42957"/>
    <w:rsid w:val="00D4409E"/>
    <w:rsid w:val="00D44EAC"/>
    <w:rsid w:val="00D47265"/>
    <w:rsid w:val="00D472EB"/>
    <w:rsid w:val="00D4793C"/>
    <w:rsid w:val="00D53F55"/>
    <w:rsid w:val="00D55346"/>
    <w:rsid w:val="00D56485"/>
    <w:rsid w:val="00D57066"/>
    <w:rsid w:val="00D614CF"/>
    <w:rsid w:val="00D62723"/>
    <w:rsid w:val="00D63990"/>
    <w:rsid w:val="00D6404D"/>
    <w:rsid w:val="00D64632"/>
    <w:rsid w:val="00D65068"/>
    <w:rsid w:val="00D65243"/>
    <w:rsid w:val="00D658A1"/>
    <w:rsid w:val="00D675ED"/>
    <w:rsid w:val="00D70F0E"/>
    <w:rsid w:val="00D7198C"/>
    <w:rsid w:val="00D71B21"/>
    <w:rsid w:val="00D71D4E"/>
    <w:rsid w:val="00D72F9A"/>
    <w:rsid w:val="00D73784"/>
    <w:rsid w:val="00D738F0"/>
    <w:rsid w:val="00D73B71"/>
    <w:rsid w:val="00D74FD3"/>
    <w:rsid w:val="00D7577D"/>
    <w:rsid w:val="00D75C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72E"/>
    <w:rsid w:val="00D9392E"/>
    <w:rsid w:val="00D947F0"/>
    <w:rsid w:val="00D95F73"/>
    <w:rsid w:val="00D963CC"/>
    <w:rsid w:val="00D96E40"/>
    <w:rsid w:val="00D96EB7"/>
    <w:rsid w:val="00D9728D"/>
    <w:rsid w:val="00DA0C4C"/>
    <w:rsid w:val="00DA0D61"/>
    <w:rsid w:val="00DA1BEE"/>
    <w:rsid w:val="00DA3A4F"/>
    <w:rsid w:val="00DA42C0"/>
    <w:rsid w:val="00DA52A2"/>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1421"/>
    <w:rsid w:val="00DC1B92"/>
    <w:rsid w:val="00DC230C"/>
    <w:rsid w:val="00DC2CE7"/>
    <w:rsid w:val="00DC301A"/>
    <w:rsid w:val="00DC635C"/>
    <w:rsid w:val="00DC6AEA"/>
    <w:rsid w:val="00DC7377"/>
    <w:rsid w:val="00DD3C18"/>
    <w:rsid w:val="00DD4849"/>
    <w:rsid w:val="00DD4CD3"/>
    <w:rsid w:val="00DD5940"/>
    <w:rsid w:val="00DD5E7B"/>
    <w:rsid w:val="00DE0D83"/>
    <w:rsid w:val="00DE0F77"/>
    <w:rsid w:val="00DE0FC0"/>
    <w:rsid w:val="00DE224D"/>
    <w:rsid w:val="00DE2866"/>
    <w:rsid w:val="00DE3A31"/>
    <w:rsid w:val="00DE3ED4"/>
    <w:rsid w:val="00DE47A8"/>
    <w:rsid w:val="00DE53F5"/>
    <w:rsid w:val="00DE573B"/>
    <w:rsid w:val="00DE58ED"/>
    <w:rsid w:val="00DE608A"/>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57F9C"/>
    <w:rsid w:val="00E600D2"/>
    <w:rsid w:val="00E601CE"/>
    <w:rsid w:val="00E602CF"/>
    <w:rsid w:val="00E60719"/>
    <w:rsid w:val="00E61EE8"/>
    <w:rsid w:val="00E62441"/>
    <w:rsid w:val="00E63879"/>
    <w:rsid w:val="00E63CF5"/>
    <w:rsid w:val="00E64036"/>
    <w:rsid w:val="00E64EF0"/>
    <w:rsid w:val="00E66EE6"/>
    <w:rsid w:val="00E71633"/>
    <w:rsid w:val="00E72689"/>
    <w:rsid w:val="00E72CBD"/>
    <w:rsid w:val="00E730AA"/>
    <w:rsid w:val="00E730DE"/>
    <w:rsid w:val="00E73682"/>
    <w:rsid w:val="00E73A2E"/>
    <w:rsid w:val="00E752CA"/>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CA1"/>
    <w:rsid w:val="00EA0DB8"/>
    <w:rsid w:val="00EA3249"/>
    <w:rsid w:val="00EA3C59"/>
    <w:rsid w:val="00EA5118"/>
    <w:rsid w:val="00EA7A8D"/>
    <w:rsid w:val="00EB08C0"/>
    <w:rsid w:val="00EB0DF0"/>
    <w:rsid w:val="00EB18B4"/>
    <w:rsid w:val="00EB1A2C"/>
    <w:rsid w:val="00EB2B92"/>
    <w:rsid w:val="00EB2C7A"/>
    <w:rsid w:val="00EB3B26"/>
    <w:rsid w:val="00EB40DC"/>
    <w:rsid w:val="00EB53DE"/>
    <w:rsid w:val="00EB564B"/>
    <w:rsid w:val="00EB5A5B"/>
    <w:rsid w:val="00EB5EF2"/>
    <w:rsid w:val="00EB721C"/>
    <w:rsid w:val="00EB743F"/>
    <w:rsid w:val="00EC064C"/>
    <w:rsid w:val="00EC0BFA"/>
    <w:rsid w:val="00EC115D"/>
    <w:rsid w:val="00EC14EC"/>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293"/>
    <w:rsid w:val="00EE048D"/>
    <w:rsid w:val="00EE09CF"/>
    <w:rsid w:val="00EE0ACB"/>
    <w:rsid w:val="00EE107C"/>
    <w:rsid w:val="00EE1343"/>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535"/>
    <w:rsid w:val="00EF4C26"/>
    <w:rsid w:val="00EF545E"/>
    <w:rsid w:val="00EF5CC0"/>
    <w:rsid w:val="00EF744B"/>
    <w:rsid w:val="00F005FA"/>
    <w:rsid w:val="00F0076A"/>
    <w:rsid w:val="00F012F5"/>
    <w:rsid w:val="00F0190C"/>
    <w:rsid w:val="00F02E83"/>
    <w:rsid w:val="00F02E9D"/>
    <w:rsid w:val="00F036BC"/>
    <w:rsid w:val="00F04044"/>
    <w:rsid w:val="00F046C8"/>
    <w:rsid w:val="00F047AB"/>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AE"/>
    <w:rsid w:val="00F21705"/>
    <w:rsid w:val="00F22491"/>
    <w:rsid w:val="00F231FC"/>
    <w:rsid w:val="00F23AEF"/>
    <w:rsid w:val="00F24D2E"/>
    <w:rsid w:val="00F24D34"/>
    <w:rsid w:val="00F257D6"/>
    <w:rsid w:val="00F25E84"/>
    <w:rsid w:val="00F2706D"/>
    <w:rsid w:val="00F27818"/>
    <w:rsid w:val="00F27ADB"/>
    <w:rsid w:val="00F3072D"/>
    <w:rsid w:val="00F31039"/>
    <w:rsid w:val="00F31178"/>
    <w:rsid w:val="00F317F5"/>
    <w:rsid w:val="00F31A7A"/>
    <w:rsid w:val="00F31D0B"/>
    <w:rsid w:val="00F3223E"/>
    <w:rsid w:val="00F32971"/>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5225F"/>
    <w:rsid w:val="00F52CEB"/>
    <w:rsid w:val="00F5309E"/>
    <w:rsid w:val="00F53347"/>
    <w:rsid w:val="00F53C70"/>
    <w:rsid w:val="00F53E61"/>
    <w:rsid w:val="00F5433C"/>
    <w:rsid w:val="00F55D7B"/>
    <w:rsid w:val="00F5630D"/>
    <w:rsid w:val="00F56C9C"/>
    <w:rsid w:val="00F60C62"/>
    <w:rsid w:val="00F63F1D"/>
    <w:rsid w:val="00F645AF"/>
    <w:rsid w:val="00F64A45"/>
    <w:rsid w:val="00F64B7F"/>
    <w:rsid w:val="00F66428"/>
    <w:rsid w:val="00F66BC9"/>
    <w:rsid w:val="00F67946"/>
    <w:rsid w:val="00F67DE8"/>
    <w:rsid w:val="00F70082"/>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4E43"/>
    <w:rsid w:val="00F95F7E"/>
    <w:rsid w:val="00F97AFE"/>
    <w:rsid w:val="00FA008B"/>
    <w:rsid w:val="00FA0128"/>
    <w:rsid w:val="00FA14BA"/>
    <w:rsid w:val="00FA1786"/>
    <w:rsid w:val="00FA215F"/>
    <w:rsid w:val="00FA3191"/>
    <w:rsid w:val="00FA3B14"/>
    <w:rsid w:val="00FA4681"/>
    <w:rsid w:val="00FA5AE3"/>
    <w:rsid w:val="00FA602E"/>
    <w:rsid w:val="00FA7073"/>
    <w:rsid w:val="00FA73DD"/>
    <w:rsid w:val="00FA78F3"/>
    <w:rsid w:val="00FB034D"/>
    <w:rsid w:val="00FB0B57"/>
    <w:rsid w:val="00FB13C2"/>
    <w:rsid w:val="00FB229D"/>
    <w:rsid w:val="00FB380D"/>
    <w:rsid w:val="00FB3C33"/>
    <w:rsid w:val="00FB3D6A"/>
    <w:rsid w:val="00FB4154"/>
    <w:rsid w:val="00FB4196"/>
    <w:rsid w:val="00FB462E"/>
    <w:rsid w:val="00FB50B4"/>
    <w:rsid w:val="00FB54FB"/>
    <w:rsid w:val="00FB6D09"/>
    <w:rsid w:val="00FB76C5"/>
    <w:rsid w:val="00FC1A4B"/>
    <w:rsid w:val="00FC1BF7"/>
    <w:rsid w:val="00FC2414"/>
    <w:rsid w:val="00FC2479"/>
    <w:rsid w:val="00FC2C4D"/>
    <w:rsid w:val="00FC44A1"/>
    <w:rsid w:val="00FC453A"/>
    <w:rsid w:val="00FC4DEB"/>
    <w:rsid w:val="00FC72AD"/>
    <w:rsid w:val="00FC77FF"/>
    <w:rsid w:val="00FC7E40"/>
    <w:rsid w:val="00FD1351"/>
    <w:rsid w:val="00FD22AA"/>
    <w:rsid w:val="00FD38A5"/>
    <w:rsid w:val="00FD4AEA"/>
    <w:rsid w:val="00FD4B65"/>
    <w:rsid w:val="00FD5D3B"/>
    <w:rsid w:val="00FD6729"/>
    <w:rsid w:val="00FD7EFE"/>
    <w:rsid w:val="00FE192F"/>
    <w:rsid w:val="00FE2025"/>
    <w:rsid w:val="00FE2D9D"/>
    <w:rsid w:val="00FE3280"/>
    <w:rsid w:val="00FE4790"/>
    <w:rsid w:val="00FE49E3"/>
    <w:rsid w:val="00FE4CD6"/>
    <w:rsid w:val="00FE4E1B"/>
    <w:rsid w:val="00FE7078"/>
    <w:rsid w:val="00FE737F"/>
    <w:rsid w:val="00FE7904"/>
    <w:rsid w:val="00FE79C6"/>
    <w:rsid w:val="00FE7DA8"/>
    <w:rsid w:val="00FF0008"/>
    <w:rsid w:val="00FF0AD1"/>
    <w:rsid w:val="00FF2F56"/>
    <w:rsid w:val="00FF3373"/>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Fuentedeprrafopredeter"/>
    <w:uiPriority w:val="99"/>
    <w:semiHidden/>
    <w:unhideWhenUsed/>
    <w:rsid w:val="00FE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0AD9B-5ACE-4D9A-BA45-AE35C40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2738</Words>
  <Characters>15060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6</cp:revision>
  <cp:lastPrinted>2019-01-21T23:42:00Z</cp:lastPrinted>
  <dcterms:created xsi:type="dcterms:W3CDTF">2020-11-03T05:39:00Z</dcterms:created>
  <dcterms:modified xsi:type="dcterms:W3CDTF">2020-12-07T03:45:00Z</dcterms:modified>
</cp:coreProperties>
</file>