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68401E">
        <w:rPr>
          <w:rFonts w:ascii="Palatino Linotype" w:hAnsi="Palatino Linotype"/>
          <w:sz w:val="24"/>
          <w:szCs w:val="24"/>
          <w:lang w:eastAsia="es-MX"/>
        </w:rPr>
        <w:t>a once</w:t>
      </w:r>
      <w:r w:rsidR="006C07DE">
        <w:rPr>
          <w:rFonts w:ascii="Palatino Linotype" w:hAnsi="Palatino Linotype"/>
          <w:sz w:val="24"/>
          <w:szCs w:val="24"/>
          <w:lang w:eastAsia="es-MX"/>
        </w:rPr>
        <w:t xml:space="preserve"> de noviembre</w:t>
      </w:r>
      <w:r w:rsidR="003D73F9">
        <w:rPr>
          <w:rFonts w:ascii="Palatino Linotype" w:hAnsi="Palatino Linotype"/>
          <w:sz w:val="24"/>
          <w:szCs w:val="24"/>
          <w:lang w:eastAsia="es-MX"/>
        </w:rPr>
        <w:t xml:space="preserve"> </w:t>
      </w:r>
      <w:r w:rsidR="00BF7FC1">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4E41DC" w:rsidRPr="00C35F18" w:rsidRDefault="004E41DC" w:rsidP="0014447C">
      <w:pPr>
        <w:pStyle w:val="Sinespaciado"/>
        <w:spacing w:line="360" w:lineRule="auto"/>
        <w:jc w:val="both"/>
        <w:rPr>
          <w:rFonts w:ascii="Palatino Linotype" w:hAnsi="Palatino Linotype"/>
          <w:sz w:val="24"/>
          <w:szCs w:val="24"/>
          <w:lang w:eastAsia="es-MX"/>
        </w:rPr>
      </w:pP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C07DE">
        <w:rPr>
          <w:rFonts w:ascii="Palatino Linotype" w:hAnsi="Palatino Linotype"/>
          <w:b/>
          <w:bCs/>
          <w:sz w:val="24"/>
          <w:szCs w:val="24"/>
          <w:lang w:eastAsia="es-MX"/>
        </w:rPr>
        <w:t>03730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D44298">
        <w:rPr>
          <w:rFonts w:ascii="Palatino Linotype" w:hAnsi="Palatino Linotype"/>
          <w:sz w:val="24"/>
          <w:szCs w:val="24"/>
        </w:rPr>
        <w:t>o por</w:t>
      </w:r>
      <w:r w:rsidR="006C07DE">
        <w:rPr>
          <w:rFonts w:ascii="Palatino Linotype" w:hAnsi="Palatino Linotype"/>
          <w:sz w:val="24"/>
          <w:szCs w:val="24"/>
        </w:rPr>
        <w:t xml:space="preserve"> la</w:t>
      </w:r>
      <w:r w:rsidR="00E02AE1">
        <w:rPr>
          <w:rFonts w:ascii="Palatino Linotype" w:hAnsi="Palatino Linotype"/>
          <w:sz w:val="24"/>
          <w:szCs w:val="24"/>
        </w:rPr>
        <w:t xml:space="preserve"> </w:t>
      </w:r>
      <w:r w:rsidR="006C07DE">
        <w:rPr>
          <w:rFonts w:ascii="Palatino Linotype" w:hAnsi="Palatino Linotype"/>
          <w:b/>
          <w:sz w:val="24"/>
          <w:szCs w:val="24"/>
        </w:rPr>
        <w:t xml:space="preserve">C. </w:t>
      </w:r>
      <w:proofErr w:type="spellStart"/>
      <w:r w:rsidR="007F57EB">
        <w:rPr>
          <w:rFonts w:ascii="Palatino Linotype" w:hAnsi="Palatino Linotype"/>
          <w:b/>
          <w:sz w:val="24"/>
          <w:szCs w:val="24"/>
        </w:rPr>
        <w:t>xxxxxxxxxxxxxxxxxxxxxxxxxxxxx</w:t>
      </w:r>
      <w:proofErr w:type="spellEnd"/>
      <w:r w:rsidR="00BF7FC1">
        <w:rPr>
          <w:rFonts w:ascii="Palatino Linotype" w:hAnsi="Palatino Linotype"/>
          <w:sz w:val="24"/>
          <w:szCs w:val="24"/>
        </w:rPr>
        <w:t>,</w:t>
      </w:r>
      <w:r w:rsidR="00D01B24">
        <w:rPr>
          <w:rFonts w:ascii="Palatino Linotype" w:hAnsi="Palatino Linotype"/>
          <w:sz w:val="24"/>
          <w:szCs w:val="24"/>
        </w:rPr>
        <w:t xml:space="preserve"> </w:t>
      </w:r>
      <w:r w:rsidRPr="00C35F18">
        <w:rPr>
          <w:rFonts w:ascii="Palatino Linotype" w:hAnsi="Palatino Linotype"/>
          <w:sz w:val="24"/>
          <w:szCs w:val="24"/>
        </w:rPr>
        <w:t xml:space="preserve">en lo sucesivo </w:t>
      </w:r>
      <w:r w:rsidR="006C07DE">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006C07DE">
        <w:rPr>
          <w:rFonts w:ascii="Palatino Linotype" w:hAnsi="Palatino Linotype"/>
          <w:sz w:val="24"/>
          <w:szCs w:val="24"/>
        </w:rPr>
        <w:t>;</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E02AE1">
        <w:rPr>
          <w:rFonts w:ascii="Palatino Linotype" w:hAnsi="Palatino Linotype"/>
          <w:sz w:val="24"/>
          <w:szCs w:val="24"/>
        </w:rPr>
        <w:t>l</w:t>
      </w:r>
      <w:r w:rsidR="006C07DE">
        <w:rPr>
          <w:rFonts w:ascii="Palatino Linotype" w:hAnsi="Palatino Linotype" w:cs="Arial"/>
          <w:b/>
          <w:sz w:val="24"/>
          <w:szCs w:val="24"/>
        </w:rPr>
        <w:t xml:space="preserve"> Ayuntamiento de Coacalco de Berriozábal</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A87973" w:rsidRPr="00C35F18" w:rsidRDefault="00A87973"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0C504E">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C07DE">
        <w:rPr>
          <w:rFonts w:ascii="Palatino Linotype" w:hAnsi="Palatino Linotype"/>
          <w:sz w:val="24"/>
          <w:szCs w:val="24"/>
        </w:rPr>
        <w:t>diecinueve de agosto</w:t>
      </w:r>
      <w:r w:rsidR="00E02AE1">
        <w:rPr>
          <w:rFonts w:ascii="Palatino Linotype" w:hAnsi="Palatino Linotype"/>
          <w:sz w:val="24"/>
          <w:szCs w:val="24"/>
        </w:rPr>
        <w:t xml:space="preserve"> de dos mil veinte</w:t>
      </w:r>
      <w:r w:rsidR="006C07DE">
        <w:rPr>
          <w:rFonts w:ascii="Palatino Linotype" w:hAnsi="Palatino Linotype"/>
          <w:sz w:val="24"/>
          <w:szCs w:val="24"/>
        </w:rPr>
        <w:t>, la</w:t>
      </w:r>
      <w:r w:rsidR="00DD2D53" w:rsidRPr="00C35F18">
        <w:rPr>
          <w:rFonts w:ascii="Palatino Linotype" w:hAnsi="Palatino Linotype"/>
          <w:sz w:val="24"/>
          <w:szCs w:val="24"/>
        </w:rPr>
        <w:t xml:space="preserve"> </w:t>
      </w:r>
      <w:r w:rsidR="00E02AE1">
        <w:rPr>
          <w:rFonts w:ascii="Palatino Linotype" w:hAnsi="Palatino Linotype"/>
          <w:sz w:val="24"/>
          <w:szCs w:val="24"/>
        </w:rPr>
        <w:t>Recurrente</w:t>
      </w:r>
      <w:r w:rsidRPr="00C35F18">
        <w:rPr>
          <w:rFonts w:ascii="Palatino Linotype" w:hAnsi="Palatino Linotype"/>
          <w:sz w:val="24"/>
          <w:szCs w:val="24"/>
        </w:rPr>
        <w:t xml:space="preserve"> presentó </w:t>
      </w:r>
      <w:r w:rsidR="00FF04D9">
        <w:rPr>
          <w:rFonts w:ascii="Palatino Linotype" w:hAnsi="Palatino Linotype"/>
          <w:sz w:val="24"/>
          <w:szCs w:val="24"/>
        </w:rPr>
        <w:t xml:space="preserve">su </w:t>
      </w:r>
      <w:r w:rsidR="00FF04D9" w:rsidRPr="00C35F18">
        <w:rPr>
          <w:rFonts w:ascii="Palatino Linotype" w:hAnsi="Palatino Linotype"/>
          <w:sz w:val="24"/>
          <w:szCs w:val="24"/>
        </w:rPr>
        <w:t xml:space="preserve">solicitud de acceso a la información pública </w:t>
      </w:r>
      <w:r w:rsidR="00FF04D9">
        <w:rPr>
          <w:rFonts w:ascii="Palatino Linotype" w:hAnsi="Palatino Linotype"/>
          <w:sz w:val="24"/>
          <w:szCs w:val="24"/>
        </w:rPr>
        <w:t xml:space="preserve">la cual se registró en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00FF04D9">
        <w:rPr>
          <w:rFonts w:ascii="Palatino Linotype" w:hAnsi="Palatino Linotype"/>
          <w:sz w:val="24"/>
          <w:szCs w:val="24"/>
        </w:rPr>
        <w:t xml:space="preserve">l Sujeto Obligado </w:t>
      </w:r>
      <w:r w:rsidRPr="00C35F18">
        <w:rPr>
          <w:rFonts w:ascii="Palatino Linotype" w:hAnsi="Palatino Linotype"/>
          <w:sz w:val="24"/>
          <w:szCs w:val="24"/>
        </w:rPr>
        <w:t>bajo el número de expediente</w:t>
      </w:r>
      <w:r w:rsidR="000C504E">
        <w:rPr>
          <w:rFonts w:ascii="Palatino Linotype" w:hAnsi="Palatino Linotype"/>
          <w:b/>
          <w:sz w:val="24"/>
          <w:szCs w:val="24"/>
        </w:rPr>
        <w:t xml:space="preserve"> </w:t>
      </w:r>
      <w:r w:rsidR="006C07DE" w:rsidRPr="006C07DE">
        <w:rPr>
          <w:rFonts w:ascii="Palatino Linotype" w:hAnsi="Palatino Linotype"/>
          <w:b/>
          <w:bCs/>
          <w:sz w:val="24"/>
          <w:szCs w:val="24"/>
        </w:rPr>
        <w:t>00201/COACALCO/IP/2020</w:t>
      </w:r>
      <w:r w:rsidR="00FF04D9" w:rsidRPr="00FF04D9">
        <w:rPr>
          <w:rFonts w:ascii="Palatino Linotype" w:hAnsi="Palatino Linotype"/>
          <w:sz w:val="24"/>
          <w:szCs w:val="24"/>
          <w:lang w:eastAsia="es-MX"/>
        </w:rPr>
        <w:t>, con</w:t>
      </w:r>
      <w:r w:rsidRPr="00C35F18">
        <w:rPr>
          <w:rFonts w:ascii="Palatino Linotype" w:hAnsi="Palatino Linotype"/>
          <w:sz w:val="24"/>
          <w:szCs w:val="24"/>
        </w:rPr>
        <w:t xml:space="preserve"> la cual solicitó información en el tenor siguiente:</w:t>
      </w:r>
    </w:p>
    <w:p w:rsidR="004E41DC" w:rsidRDefault="004E41DC" w:rsidP="000C504E">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6C07DE" w:rsidRPr="006C07DE">
        <w:rPr>
          <w:rFonts w:ascii="Palatino Linotype" w:eastAsia="Times New Roman" w:hAnsi="Palatino Linotype" w:cs="Times New Roman"/>
          <w:i/>
          <w:lang w:eastAsia="es-ES"/>
        </w:rPr>
        <w:t xml:space="preserve">SOLICITO SE ME INFORME LOS ADEUDOS QUE TIENE LA CAMIONETA; MARCA: CHRYSLER, VEHÍCULO: VOYAGER IMPORTADO MODELO 1999, NIV: </w:t>
      </w:r>
      <w:r w:rsidR="007F57EB">
        <w:rPr>
          <w:rFonts w:ascii="Palatino Linotype" w:eastAsia="Times New Roman" w:hAnsi="Palatino Linotype" w:cs="Times New Roman"/>
          <w:i/>
          <w:lang w:eastAsia="es-ES"/>
        </w:rPr>
        <w:t>xxxxxxxxxxxxxxxxxxxx</w:t>
      </w:r>
      <w:bookmarkStart w:id="0" w:name="_GoBack"/>
      <w:bookmarkEnd w:id="0"/>
      <w:r w:rsidR="006C07DE" w:rsidRPr="006C07DE">
        <w:rPr>
          <w:rFonts w:ascii="Palatino Linotype" w:eastAsia="Times New Roman" w:hAnsi="Palatino Linotype" w:cs="Times New Roman"/>
          <w:i/>
          <w:lang w:eastAsia="es-ES"/>
        </w:rPr>
        <w:t xml:space="preserve">, PLACAS: </w:t>
      </w:r>
      <w:proofErr w:type="spellStart"/>
      <w:r w:rsidR="007F57EB">
        <w:rPr>
          <w:rFonts w:ascii="Palatino Linotype" w:eastAsia="Times New Roman" w:hAnsi="Palatino Linotype" w:cs="Times New Roman"/>
          <w:i/>
          <w:lang w:eastAsia="es-ES"/>
        </w:rPr>
        <w:t>xxxxxxx</w:t>
      </w:r>
      <w:proofErr w:type="spellEnd"/>
      <w:r w:rsidR="006C07DE" w:rsidRPr="006C07DE">
        <w:rPr>
          <w:rFonts w:ascii="Palatino Linotype" w:eastAsia="Times New Roman" w:hAnsi="Palatino Linotype" w:cs="Times New Roman"/>
          <w:i/>
          <w:lang w:eastAsia="es-ES"/>
        </w:rPr>
        <w:t xml:space="preserve"> Y PORQUE CONCEPTO.</w:t>
      </w:r>
      <w:r w:rsidRPr="008C0E72">
        <w:rPr>
          <w:rFonts w:ascii="Palatino Linotype" w:eastAsia="Times New Roman" w:hAnsi="Palatino Linotype" w:cs="Times New Roman"/>
          <w:i/>
          <w:lang w:val="es-ES_tradnl" w:eastAsia="es-ES"/>
        </w:rPr>
        <w:t>” [Sic]</w:t>
      </w:r>
    </w:p>
    <w:p w:rsidR="004E41DC" w:rsidRDefault="004E41DC"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color w:val="FF0000"/>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FE07AA">
        <w:rPr>
          <w:rFonts w:ascii="Palatino Linotype" w:eastAsia="Times New Roman" w:hAnsi="Palatino Linotype" w:cs="Times New Roman"/>
          <w:b/>
          <w:sz w:val="24"/>
          <w:szCs w:val="24"/>
          <w:lang w:val="es-ES_tradnl" w:eastAsia="es-ES"/>
        </w:rPr>
        <w:t>VÍA CORREO ELECTRÓNICO</w:t>
      </w:r>
    </w:p>
    <w:p w:rsidR="004E41DC" w:rsidRPr="00C35F18" w:rsidRDefault="004E41D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6C07DE">
        <w:rPr>
          <w:rFonts w:ascii="Palatino Linotype" w:hAnsi="Palatino Linotype"/>
          <w:sz w:val="24"/>
        </w:rPr>
        <w:t>siete de septiembre</w:t>
      </w:r>
      <w:r w:rsidR="00EB3A71">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4E41DC" w:rsidRDefault="004E41DC" w:rsidP="0014447C">
      <w:pPr>
        <w:pStyle w:val="Sinespaciado"/>
        <w:spacing w:line="360" w:lineRule="auto"/>
        <w:jc w:val="both"/>
        <w:rPr>
          <w:rFonts w:ascii="Palatino Linotype" w:hAnsi="Palatino Linotype"/>
          <w:sz w:val="24"/>
        </w:rPr>
      </w:pPr>
    </w:p>
    <w:p w:rsidR="006C07DE" w:rsidRDefault="008C0E72" w:rsidP="006C07DE">
      <w:pPr>
        <w:pStyle w:val="Sinespaciado"/>
        <w:ind w:left="567" w:right="567"/>
        <w:jc w:val="both"/>
        <w:rPr>
          <w:rFonts w:ascii="Palatino Linotype" w:hAnsi="Palatino Linotype"/>
          <w:i/>
        </w:rPr>
      </w:pPr>
      <w:r>
        <w:rPr>
          <w:rFonts w:ascii="Palatino Linotype" w:hAnsi="Palatino Linotype"/>
          <w:sz w:val="24"/>
        </w:rPr>
        <w:t>“</w:t>
      </w:r>
      <w:r w:rsidR="006C07DE" w:rsidRPr="006C07D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C07DE" w:rsidRPr="006C07DE" w:rsidRDefault="006C07DE" w:rsidP="006C07DE">
      <w:pPr>
        <w:pStyle w:val="Sinespaciado"/>
        <w:ind w:left="567" w:right="567"/>
        <w:jc w:val="both"/>
        <w:rPr>
          <w:rFonts w:ascii="Palatino Linotype" w:hAnsi="Palatino Linotype"/>
          <w:i/>
        </w:rPr>
      </w:pPr>
    </w:p>
    <w:p w:rsidR="006C07DE" w:rsidRDefault="006C07DE" w:rsidP="006C07DE">
      <w:pPr>
        <w:pStyle w:val="Sinespaciado"/>
        <w:ind w:left="567" w:right="567"/>
        <w:jc w:val="both"/>
        <w:rPr>
          <w:rFonts w:ascii="Palatino Linotype" w:hAnsi="Palatino Linotype"/>
          <w:i/>
        </w:rPr>
      </w:pPr>
      <w:r w:rsidRPr="006C07DE">
        <w:rPr>
          <w:rFonts w:ascii="Palatino Linotype" w:hAnsi="Palatino Linotype"/>
          <w:i/>
        </w:rPr>
        <w:t>SE ADJUNTA RESPUESTA INTEGRADORA Y OFICIO DE LA DIRECCIÓN DE ADMINISTRACIÓN</w:t>
      </w:r>
    </w:p>
    <w:p w:rsidR="006C07DE" w:rsidRPr="006C07DE" w:rsidRDefault="006C07DE" w:rsidP="006C07DE">
      <w:pPr>
        <w:pStyle w:val="Sinespaciado"/>
        <w:ind w:left="567" w:right="567"/>
        <w:jc w:val="both"/>
        <w:rPr>
          <w:rFonts w:ascii="Palatino Linotype" w:hAnsi="Palatino Linotype"/>
          <w:i/>
        </w:rPr>
      </w:pPr>
    </w:p>
    <w:p w:rsidR="006C07DE" w:rsidRPr="006C07DE" w:rsidRDefault="006C07DE" w:rsidP="006C07DE">
      <w:pPr>
        <w:pStyle w:val="Sinespaciado"/>
        <w:ind w:left="567" w:right="567"/>
        <w:jc w:val="both"/>
        <w:rPr>
          <w:rFonts w:ascii="Palatino Linotype" w:hAnsi="Palatino Linotype"/>
          <w:i/>
        </w:rPr>
      </w:pPr>
      <w:r w:rsidRPr="006C07DE">
        <w:rPr>
          <w:rFonts w:ascii="Palatino Linotype" w:hAnsi="Palatino Linotype"/>
          <w:i/>
        </w:rPr>
        <w:t>ATENTAMENTE</w:t>
      </w:r>
    </w:p>
    <w:p w:rsidR="008C0E72" w:rsidRDefault="006C07DE" w:rsidP="006C07DE">
      <w:pPr>
        <w:pStyle w:val="Sinespaciado"/>
        <w:ind w:left="567" w:right="567"/>
        <w:jc w:val="both"/>
        <w:rPr>
          <w:rFonts w:ascii="Palatino Linotype" w:hAnsi="Palatino Linotype"/>
          <w:i/>
        </w:rPr>
      </w:pPr>
      <w:r w:rsidRPr="006C07DE">
        <w:rPr>
          <w:rFonts w:ascii="Palatino Linotype" w:hAnsi="Palatino Linotype"/>
          <w:i/>
        </w:rPr>
        <w:t>C. ISRAEL VICTOR AGUAYO</w:t>
      </w:r>
      <w:r w:rsidR="008C0E72" w:rsidRPr="008C0E72">
        <w:rPr>
          <w:rFonts w:ascii="Palatino Linotype" w:hAnsi="Palatino Linotype"/>
          <w:i/>
        </w:rPr>
        <w:t>” (Sic)</w:t>
      </w:r>
    </w:p>
    <w:p w:rsidR="004E41DC" w:rsidRPr="008C0E72" w:rsidRDefault="004E41DC" w:rsidP="001C5E30">
      <w:pPr>
        <w:pStyle w:val="Sinespaciado"/>
        <w:ind w:left="567" w:right="567"/>
        <w:jc w:val="both"/>
        <w:rPr>
          <w:rFonts w:ascii="Palatino Linotype" w:hAnsi="Palatino Linotype"/>
          <w:i/>
        </w:rPr>
      </w:pPr>
    </w:p>
    <w:p w:rsidR="007E2E80" w:rsidRDefault="00D04234" w:rsidP="001C5E30">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6C07DE">
        <w:rPr>
          <w:rFonts w:ascii="Palatino Linotype" w:hAnsi="Palatino Linotype"/>
          <w:sz w:val="24"/>
          <w:szCs w:val="24"/>
        </w:rPr>
        <w:t xml:space="preserve">los documentos electrónicos denominados </w:t>
      </w:r>
      <w:r w:rsidR="0068613E">
        <w:rPr>
          <w:rFonts w:ascii="Palatino Linotype" w:hAnsi="Palatino Linotype"/>
          <w:b/>
          <w:sz w:val="24"/>
          <w:szCs w:val="24"/>
        </w:rPr>
        <w:t>“</w:t>
      </w:r>
      <w:r w:rsidR="006C07DE">
        <w:rPr>
          <w:rFonts w:ascii="Palatino Linotype" w:hAnsi="Palatino Linotype"/>
          <w:b/>
          <w:sz w:val="24"/>
          <w:szCs w:val="24"/>
        </w:rPr>
        <w:t>RESPUESTA 0201.docx” y “OFICIO DA 144 SOLICITUD 00201</w:t>
      </w:r>
      <w:r w:rsidR="00E02AE1">
        <w:rPr>
          <w:rFonts w:ascii="Palatino Linotype" w:hAnsi="Palatino Linotype"/>
          <w:b/>
          <w:sz w:val="24"/>
          <w:szCs w:val="24"/>
        </w:rPr>
        <w:t>.pdf”</w:t>
      </w:r>
      <w:r w:rsidR="0075676A">
        <w:rPr>
          <w:rFonts w:ascii="Palatino Linotype" w:hAnsi="Palatino Linotype"/>
          <w:sz w:val="24"/>
          <w:szCs w:val="24"/>
        </w:rPr>
        <w:t xml:space="preserve">, </w:t>
      </w:r>
      <w:r w:rsidR="00E139E1">
        <w:rPr>
          <w:rFonts w:ascii="Palatino Linotype" w:hAnsi="Palatino Linotype"/>
          <w:sz w:val="24"/>
          <w:szCs w:val="24"/>
        </w:rPr>
        <w:t xml:space="preserve">los cuales </w:t>
      </w:r>
      <w:r w:rsidR="0068613E">
        <w:rPr>
          <w:rFonts w:ascii="Palatino Linotype" w:hAnsi="Palatino Linotype"/>
          <w:sz w:val="24"/>
          <w:szCs w:val="24"/>
        </w:rPr>
        <w:t xml:space="preserve">no se </w:t>
      </w:r>
      <w:r w:rsidR="0075676A">
        <w:rPr>
          <w:rFonts w:ascii="Palatino Linotype" w:hAnsi="Palatino Linotype"/>
          <w:sz w:val="24"/>
          <w:szCs w:val="24"/>
        </w:rPr>
        <w:t>reproduce</w:t>
      </w:r>
      <w:r w:rsidR="00E139E1">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E41DC" w:rsidRPr="00D04234" w:rsidRDefault="004E41DC" w:rsidP="001C5E30">
      <w:pPr>
        <w:pStyle w:val="Sinespaciado"/>
        <w:spacing w:line="360" w:lineRule="auto"/>
        <w:jc w:val="both"/>
        <w:rPr>
          <w:rFonts w:ascii="Palatino Linotype" w:hAnsi="Palatino Linotype"/>
          <w:i/>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E139E1">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E139E1">
        <w:rPr>
          <w:rFonts w:ascii="Palatino Linotype" w:hAnsi="Palatino Linotype"/>
          <w:sz w:val="24"/>
          <w:szCs w:val="24"/>
        </w:rPr>
        <w:t>siete de septiembre</w:t>
      </w:r>
      <w:r w:rsidR="00E652D0">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E139E1">
        <w:rPr>
          <w:rFonts w:ascii="Palatino Linotype" w:hAnsi="Palatino Linotype"/>
          <w:b/>
          <w:bCs/>
          <w:sz w:val="24"/>
          <w:szCs w:val="24"/>
          <w:lang w:eastAsia="es-MX"/>
        </w:rPr>
        <w:t>03730</w:t>
      </w:r>
      <w:r w:rsidR="00E652D0">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525636">
        <w:rPr>
          <w:rFonts w:ascii="Palatino Linotype" w:hAnsi="Palatino Linotype"/>
          <w:sz w:val="24"/>
          <w:szCs w:val="24"/>
        </w:rPr>
        <w:t xml:space="preserve">realizó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4E41DC" w:rsidRPr="00D04234" w:rsidRDefault="004E41DC" w:rsidP="0014447C">
      <w:pPr>
        <w:pStyle w:val="Sinespaciado"/>
        <w:spacing w:line="360" w:lineRule="auto"/>
        <w:jc w:val="both"/>
        <w:rPr>
          <w:rFonts w:ascii="Palatino Linotype" w:hAnsi="Palatino Linotype"/>
          <w:sz w:val="24"/>
          <w:szCs w:val="24"/>
        </w:rPr>
      </w:pPr>
    </w:p>
    <w:p w:rsidR="007E2E80" w:rsidRPr="00BF7B0B" w:rsidRDefault="007E2E80" w:rsidP="00E139E1">
      <w:pPr>
        <w:pStyle w:val="Textoindependiente"/>
        <w:jc w:val="both"/>
        <w:rPr>
          <w:rFonts w:ascii="Palatino Linotype" w:hAnsi="Palatino Linotype"/>
          <w:i/>
          <w:sz w:val="24"/>
          <w:szCs w:val="24"/>
        </w:rPr>
      </w:pPr>
      <w:proofErr w:type="spellStart"/>
      <w:r w:rsidRPr="00BF7B0B">
        <w:rPr>
          <w:rFonts w:ascii="Palatino Linotype" w:hAnsi="Palatino Linotype"/>
          <w:b/>
          <w:sz w:val="24"/>
          <w:szCs w:val="24"/>
        </w:rPr>
        <w:lastRenderedPageBreak/>
        <w:t>Acto</w:t>
      </w:r>
      <w:proofErr w:type="spellEnd"/>
      <w:r w:rsidRPr="00BF7B0B">
        <w:rPr>
          <w:rFonts w:ascii="Palatino Linotype" w:hAnsi="Palatino Linotype"/>
          <w:b/>
          <w:sz w:val="24"/>
          <w:szCs w:val="24"/>
        </w:rPr>
        <w:t xml:space="preserve"> </w:t>
      </w:r>
      <w:proofErr w:type="spellStart"/>
      <w:r w:rsidRPr="00BF7B0B">
        <w:rPr>
          <w:rFonts w:ascii="Palatino Linotype" w:hAnsi="Palatino Linotype"/>
          <w:b/>
          <w:sz w:val="24"/>
          <w:szCs w:val="24"/>
        </w:rPr>
        <w:t>Impugnado</w:t>
      </w:r>
      <w:proofErr w:type="spellEnd"/>
      <w:r w:rsidRPr="00BF7B0B">
        <w:rPr>
          <w:rFonts w:ascii="Palatino Linotype" w:hAnsi="Palatino Linotype"/>
          <w:b/>
          <w:sz w:val="24"/>
          <w:szCs w:val="24"/>
        </w:rPr>
        <w:t>:</w:t>
      </w:r>
      <w:r w:rsidR="002D7098" w:rsidRPr="00BF7B0B">
        <w:rPr>
          <w:rFonts w:ascii="Palatino Linotype" w:hAnsi="Palatino Linotype"/>
          <w:b/>
          <w:sz w:val="24"/>
          <w:szCs w:val="24"/>
        </w:rPr>
        <w:t xml:space="preserve"> </w:t>
      </w:r>
      <w:r w:rsidRPr="00BF7B0B">
        <w:rPr>
          <w:rFonts w:ascii="Palatino Linotype" w:hAnsi="Palatino Linotype"/>
          <w:i/>
          <w:sz w:val="24"/>
          <w:szCs w:val="24"/>
        </w:rPr>
        <w:t>“</w:t>
      </w:r>
      <w:r w:rsidR="00E139E1" w:rsidRPr="00BF7B0B">
        <w:rPr>
          <w:rFonts w:ascii="Palatino Linotype" w:hAnsi="Palatino Linotype"/>
          <w:i/>
          <w:sz w:val="24"/>
          <w:szCs w:val="24"/>
        </w:rPr>
        <w:t>DERIVADO DE LA SOLICITUD DE INFORMACIÓN NÚMERO UT/IVA/0684/2020, EN CUAL PRETENDEN DAR RESPUESTA MEDIANTE OFICIO DA/SRPA/1440/2020 DE FECHA 27 DE AGOSTO DE 2020.</w:t>
      </w:r>
      <w:r w:rsidR="008E48E1" w:rsidRPr="00BF7B0B">
        <w:rPr>
          <w:rFonts w:ascii="Palatino Linotype" w:hAnsi="Palatino Linotype"/>
          <w:i/>
          <w:sz w:val="24"/>
          <w:szCs w:val="24"/>
        </w:rPr>
        <w:t>”</w:t>
      </w:r>
      <w:r w:rsidR="002D7098" w:rsidRPr="00BF7B0B">
        <w:rPr>
          <w:rFonts w:ascii="Palatino Linotype" w:hAnsi="Palatino Linotype"/>
          <w:i/>
          <w:sz w:val="24"/>
          <w:szCs w:val="24"/>
        </w:rPr>
        <w:t xml:space="preserve"> </w:t>
      </w:r>
      <w:r w:rsidR="006A3A54" w:rsidRPr="00BF7B0B">
        <w:rPr>
          <w:rFonts w:ascii="Palatino Linotype" w:hAnsi="Palatino Linotype"/>
          <w:i/>
          <w:sz w:val="24"/>
          <w:szCs w:val="24"/>
        </w:rPr>
        <w:t>(Sic)</w:t>
      </w:r>
    </w:p>
    <w:p w:rsidR="002D7098" w:rsidRPr="00BF7B0B" w:rsidRDefault="002D7098" w:rsidP="002D7098">
      <w:pPr>
        <w:pStyle w:val="Textoindependiente"/>
        <w:rPr>
          <w:rFonts w:ascii="Palatino Linotype" w:hAnsi="Palatino Linotype"/>
          <w:i/>
          <w:sz w:val="24"/>
          <w:szCs w:val="24"/>
        </w:rPr>
      </w:pPr>
    </w:p>
    <w:p w:rsidR="007E2E80" w:rsidRPr="00BF7B0B" w:rsidRDefault="007E2E80" w:rsidP="002D7098">
      <w:pPr>
        <w:pStyle w:val="Textoindependiente"/>
        <w:rPr>
          <w:rFonts w:ascii="Palatino Linotype" w:hAnsi="Palatino Linotype"/>
          <w:i/>
          <w:sz w:val="24"/>
          <w:szCs w:val="24"/>
        </w:rPr>
      </w:pPr>
      <w:proofErr w:type="spellStart"/>
      <w:r w:rsidRPr="00BF7B0B">
        <w:rPr>
          <w:rFonts w:ascii="Palatino Linotype" w:hAnsi="Palatino Linotype"/>
          <w:b/>
          <w:sz w:val="24"/>
          <w:szCs w:val="24"/>
        </w:rPr>
        <w:t>Razones</w:t>
      </w:r>
      <w:proofErr w:type="spellEnd"/>
      <w:r w:rsidRPr="00BF7B0B">
        <w:rPr>
          <w:rFonts w:ascii="Palatino Linotype" w:hAnsi="Palatino Linotype"/>
          <w:b/>
          <w:sz w:val="24"/>
          <w:szCs w:val="24"/>
        </w:rPr>
        <w:t xml:space="preserve"> o </w:t>
      </w:r>
      <w:proofErr w:type="spellStart"/>
      <w:r w:rsidRPr="00BF7B0B">
        <w:rPr>
          <w:rFonts w:ascii="Palatino Linotype" w:hAnsi="Palatino Linotype"/>
          <w:b/>
          <w:sz w:val="24"/>
          <w:szCs w:val="24"/>
        </w:rPr>
        <w:t>Motivos</w:t>
      </w:r>
      <w:proofErr w:type="spellEnd"/>
      <w:r w:rsidRPr="00BF7B0B">
        <w:rPr>
          <w:rFonts w:ascii="Palatino Linotype" w:hAnsi="Palatino Linotype"/>
          <w:b/>
          <w:sz w:val="24"/>
          <w:szCs w:val="24"/>
        </w:rPr>
        <w:t xml:space="preserve"> de </w:t>
      </w:r>
      <w:proofErr w:type="spellStart"/>
      <w:r w:rsidRPr="00BF7B0B">
        <w:rPr>
          <w:rFonts w:ascii="Palatino Linotype" w:hAnsi="Palatino Linotype"/>
          <w:b/>
          <w:sz w:val="24"/>
          <w:szCs w:val="24"/>
        </w:rPr>
        <w:t>Inconformidad</w:t>
      </w:r>
      <w:proofErr w:type="spellEnd"/>
      <w:r w:rsidRPr="00BF7B0B">
        <w:rPr>
          <w:rFonts w:ascii="Palatino Linotype" w:hAnsi="Palatino Linotype"/>
          <w:b/>
          <w:sz w:val="24"/>
          <w:szCs w:val="24"/>
        </w:rPr>
        <w:t xml:space="preserve">: </w:t>
      </w:r>
      <w:r w:rsidRPr="00BF7B0B">
        <w:rPr>
          <w:rFonts w:ascii="Palatino Linotype" w:hAnsi="Palatino Linotype"/>
          <w:i/>
          <w:sz w:val="24"/>
          <w:szCs w:val="24"/>
        </w:rPr>
        <w:t>“</w:t>
      </w:r>
      <w:r w:rsidR="00E139E1" w:rsidRPr="00BF7B0B">
        <w:rPr>
          <w:rFonts w:ascii="Palatino Linotype" w:hAnsi="Palatino Linotype"/>
          <w:i/>
          <w:sz w:val="24"/>
          <w:szCs w:val="24"/>
        </w:rPr>
        <w:t>TODA VEZ QUE A MI PETICIÓN NO SE LE ESTA DANDO RESPUESTA.</w:t>
      </w:r>
      <w:r w:rsidR="006A3A54" w:rsidRPr="00BF7B0B">
        <w:rPr>
          <w:rFonts w:ascii="Palatino Linotype" w:hAnsi="Palatino Linotype"/>
          <w:i/>
          <w:sz w:val="24"/>
          <w:szCs w:val="24"/>
        </w:rPr>
        <w:t>” (Sic)</w:t>
      </w:r>
    </w:p>
    <w:p w:rsidR="004E41DC" w:rsidRPr="004E41DC" w:rsidRDefault="004E41DC" w:rsidP="008E48E1">
      <w:pPr>
        <w:pStyle w:val="Textoindependienteprimerasangra2"/>
        <w:rPr>
          <w:rFonts w:ascii="Palatino Linotype" w:hAnsi="Palatino Linotype"/>
          <w:i/>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w:t>
      </w:r>
      <w:r w:rsidR="002D7098">
        <w:rPr>
          <w:rFonts w:ascii="Palatino Linotype" w:hAnsi="Palatino Linotype"/>
          <w:sz w:val="24"/>
          <w:szCs w:val="24"/>
        </w:rPr>
        <w:t xml:space="preserve"> </w:t>
      </w:r>
      <w:r w:rsidR="00E139E1">
        <w:rPr>
          <w:rFonts w:ascii="Palatino Linotype" w:hAnsi="Palatino Linotype"/>
          <w:sz w:val="24"/>
          <w:szCs w:val="24"/>
        </w:rPr>
        <w:t>once de septiembre</w:t>
      </w:r>
      <w:r w:rsidR="00E652D0">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E41DC" w:rsidRPr="004657BE" w:rsidRDefault="004E41D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E139E1" w:rsidRPr="0014447C" w:rsidRDefault="00E139E1" w:rsidP="00E139E1">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Pr>
          <w:rFonts w:ascii="Palatino Linotype" w:hAnsi="Palatino Linotype"/>
          <w:sz w:val="24"/>
          <w:szCs w:val="24"/>
        </w:rPr>
        <w:t xml:space="preserve"> la</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w:t>
      </w:r>
      <w:r>
        <w:rPr>
          <w:rFonts w:ascii="Palatino Linotype" w:hAnsi="Palatino Linotype"/>
          <w:sz w:val="24"/>
          <w:szCs w:val="24"/>
        </w:rPr>
        <w:t xml:space="preserve">, vertió alegatos o presentó pruebas que su derecho convinieran. Por su parte, </w:t>
      </w:r>
      <w:r w:rsidRPr="0014447C">
        <w:rPr>
          <w:rFonts w:ascii="Palatino Linotype" w:hAnsi="Palatino Linotype"/>
          <w:sz w:val="24"/>
          <w:szCs w:val="24"/>
        </w:rPr>
        <w:t>el Sujeto Obligado, en fecha</w:t>
      </w:r>
      <w:r>
        <w:rPr>
          <w:rFonts w:ascii="Palatino Linotype" w:hAnsi="Palatino Linotype"/>
          <w:sz w:val="24"/>
          <w:szCs w:val="24"/>
        </w:rPr>
        <w:t xml:space="preserve"> veintitrés de septiembre de dos mil veinte </w:t>
      </w:r>
      <w:r w:rsidRPr="0014447C">
        <w:rPr>
          <w:rFonts w:ascii="Palatino Linotype" w:hAnsi="Palatino Linotype"/>
          <w:sz w:val="24"/>
          <w:szCs w:val="24"/>
        </w:rPr>
        <w:t xml:space="preserve">remitió su Informe Justificado, consistente </w:t>
      </w:r>
      <w:r>
        <w:rPr>
          <w:rFonts w:ascii="Palatino Linotype" w:hAnsi="Palatino Linotype"/>
          <w:sz w:val="24"/>
          <w:szCs w:val="24"/>
        </w:rPr>
        <w:t xml:space="preserve">de dos archivos electrónicos denominados </w:t>
      </w:r>
      <w:r>
        <w:rPr>
          <w:rFonts w:ascii="Palatino Linotype" w:hAnsi="Palatino Linotype"/>
          <w:b/>
          <w:sz w:val="24"/>
          <w:szCs w:val="24"/>
        </w:rPr>
        <w:t>“</w:t>
      </w:r>
      <w:r w:rsidRPr="008F5B88">
        <w:rPr>
          <w:rFonts w:ascii="Palatino Linotype" w:hAnsi="Palatino Linotype"/>
          <w:b/>
          <w:sz w:val="24"/>
          <w:szCs w:val="24"/>
        </w:rPr>
        <w:t>INFORME JUSTIFICADO</w:t>
      </w:r>
      <w:r>
        <w:rPr>
          <w:rFonts w:ascii="Palatino Linotype" w:hAnsi="Palatino Linotype"/>
          <w:b/>
          <w:sz w:val="24"/>
          <w:szCs w:val="24"/>
        </w:rPr>
        <w:t xml:space="preserve">.docx” </w:t>
      </w:r>
      <w:r>
        <w:rPr>
          <w:rFonts w:ascii="Palatino Linotype" w:hAnsi="Palatino Linotype"/>
          <w:sz w:val="24"/>
          <w:szCs w:val="24"/>
        </w:rPr>
        <w:t xml:space="preserve">y </w:t>
      </w:r>
      <w:r>
        <w:rPr>
          <w:rFonts w:ascii="Palatino Linotype" w:hAnsi="Palatino Linotype"/>
          <w:b/>
          <w:sz w:val="24"/>
          <w:szCs w:val="24"/>
        </w:rPr>
        <w:t>“OF 1560</w:t>
      </w:r>
      <w:r w:rsidRPr="00B73877">
        <w:rPr>
          <w:rFonts w:ascii="Palatino Linotype" w:hAnsi="Palatino Linotype"/>
          <w:b/>
          <w:sz w:val="24"/>
          <w:szCs w:val="24"/>
        </w:rPr>
        <w:t>.pdf</w:t>
      </w:r>
      <w:r>
        <w:rPr>
          <w:rFonts w:ascii="Palatino Linotype" w:hAnsi="Palatino Linotype"/>
          <w:b/>
          <w:sz w:val="24"/>
          <w:szCs w:val="24"/>
        </w:rPr>
        <w:t>”</w:t>
      </w:r>
      <w:r>
        <w:rPr>
          <w:rFonts w:ascii="Palatino Linotype" w:hAnsi="Palatino Linotype"/>
          <w:sz w:val="24"/>
          <w:szCs w:val="24"/>
        </w:rPr>
        <w:t xml:space="preserve">. Dichos documentos fueron puestos a la vista del Recurrente mediante acuerdo de fecha cuatro de noviembre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xml:space="preserve">, otorgando al Recurrente un término de tres días para manifestar lo que a </w:t>
      </w:r>
      <w:r>
        <w:rPr>
          <w:rFonts w:ascii="Palatino Linotype" w:hAnsi="Palatino Linotype"/>
          <w:sz w:val="24"/>
          <w:szCs w:val="24"/>
        </w:rPr>
        <w:lastRenderedPageBreak/>
        <w:t>su derecho conviniera, sin que se pronunciara al respecto. Durante el estudio correspondiente, se hará mérito del contenido de los archivos remitidos por el Sujeto Obligado.</w:t>
      </w:r>
    </w:p>
    <w:p w:rsidR="002D7098" w:rsidRDefault="002D7098" w:rsidP="00E139E1">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3D73F9">
        <w:rPr>
          <w:rFonts w:ascii="Palatino Linotype" w:hAnsi="Palatino Linotype"/>
          <w:sz w:val="24"/>
          <w:szCs w:val="24"/>
        </w:rPr>
        <w:t xml:space="preserve"> cierre de instrucción en fecha </w:t>
      </w:r>
      <w:r w:rsidR="00E139E1">
        <w:rPr>
          <w:rFonts w:ascii="Palatino Linotype" w:hAnsi="Palatino Linotype"/>
          <w:sz w:val="24"/>
          <w:szCs w:val="24"/>
        </w:rPr>
        <w:t>diez de noviembre</w:t>
      </w:r>
      <w:r w:rsidR="003D73F9">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E41DC" w:rsidRDefault="004E41DC"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Default="00541B17" w:rsidP="0051284C">
      <w:pPr>
        <w:pStyle w:val="Sinespaciado"/>
        <w:spacing w:line="360" w:lineRule="auto"/>
        <w:jc w:val="both"/>
        <w:rPr>
          <w:rFonts w:ascii="Palatino Linotype" w:hAnsi="Palatino Linotype"/>
          <w:sz w:val="24"/>
          <w:szCs w:val="24"/>
        </w:rPr>
      </w:pPr>
      <w:r w:rsidRPr="003D73F9">
        <w:rPr>
          <w:rFonts w:ascii="Palatino Linotype" w:hAnsi="Palatino Linotype"/>
          <w:sz w:val="24"/>
          <w:szCs w:val="24"/>
        </w:rPr>
        <w:t xml:space="preserve">En fecha </w:t>
      </w:r>
      <w:r w:rsidR="00E139E1">
        <w:rPr>
          <w:rFonts w:ascii="Palatino Linotype" w:hAnsi="Palatino Linotype"/>
          <w:sz w:val="24"/>
          <w:szCs w:val="24"/>
        </w:rPr>
        <w:t>cuatro de noviembre</w:t>
      </w:r>
      <w:r w:rsidR="009D3217" w:rsidRPr="003D73F9">
        <w:rPr>
          <w:rFonts w:ascii="Palatino Linotype" w:hAnsi="Palatino Linotype"/>
          <w:sz w:val="24"/>
          <w:szCs w:val="24"/>
        </w:rPr>
        <w:t xml:space="preserve"> de dos mil veinte</w:t>
      </w:r>
      <w:r w:rsidR="0065519D" w:rsidRPr="003D73F9">
        <w:rPr>
          <w:rFonts w:ascii="Palatino Linotype" w:hAnsi="Palatino Linotype"/>
          <w:sz w:val="24"/>
          <w:szCs w:val="24"/>
        </w:rPr>
        <w:t xml:space="preserve">, se amplió el término para resolver el recurso de revisión en términos del artículo 181 párrafo </w:t>
      </w:r>
      <w:r w:rsidR="0065519D" w:rsidRPr="0065519D">
        <w:rPr>
          <w:rFonts w:ascii="Palatino Linotype" w:hAnsi="Palatino Linotype"/>
          <w:sz w:val="24"/>
          <w:szCs w:val="24"/>
        </w:rPr>
        <w:t>tercero de la Ley de Transparencia y Acceso a la Información Pública del Estado de México y Municipios por un plazo de quince días hábiles.</w:t>
      </w:r>
    </w:p>
    <w:p w:rsidR="004E41DC" w:rsidRPr="002B53C4" w:rsidRDefault="004E41DC" w:rsidP="002B53C4">
      <w:pPr>
        <w:pStyle w:val="Sinespaciado"/>
        <w:spacing w:line="360" w:lineRule="auto"/>
        <w:jc w:val="both"/>
        <w:rPr>
          <w:rFonts w:ascii="Palatino Linotype" w:hAnsi="Palatino Linotype"/>
          <w:sz w:val="24"/>
          <w:szCs w:val="24"/>
        </w:rPr>
      </w:pPr>
    </w:p>
    <w:p w:rsidR="007E2E80"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E41DC" w:rsidRPr="0014447C" w:rsidRDefault="004E41DC"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w:t>
      </w:r>
      <w:r w:rsidR="00D44298">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D44298">
        <w:rPr>
          <w:rFonts w:ascii="Palatino Linotype" w:hAnsi="Palatino Linotype"/>
          <w:sz w:val="24"/>
          <w:szCs w:val="24"/>
        </w:rPr>
        <w:t>tercero</w:t>
      </w:r>
      <w:r w:rsidRPr="0014447C">
        <w:rPr>
          <w:rFonts w:ascii="Palatino Linotype" w:hAnsi="Palatino Linotype"/>
          <w:sz w:val="24"/>
          <w:szCs w:val="24"/>
        </w:rPr>
        <w:t xml:space="preserve"> y vigésimo </w:t>
      </w:r>
      <w:r w:rsidR="00D44298">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E41DC" w:rsidRDefault="004E41D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E41DC" w:rsidRPr="00064CBB" w:rsidRDefault="004E41DC" w:rsidP="00064CBB">
      <w:pPr>
        <w:pStyle w:val="Sinespaciado"/>
        <w:spacing w:line="360" w:lineRule="auto"/>
        <w:jc w:val="both"/>
        <w:rPr>
          <w:rFonts w:ascii="Palatino Linotype" w:hAnsi="Palatino Linotype"/>
          <w:sz w:val="24"/>
          <w:szCs w:val="24"/>
        </w:rPr>
      </w:pPr>
    </w:p>
    <w:p w:rsidR="00705D1C" w:rsidRPr="00064CBB" w:rsidRDefault="007E2E80" w:rsidP="00064CBB">
      <w:pPr>
        <w:pStyle w:val="Sinespaciado"/>
        <w:spacing w:line="360" w:lineRule="auto"/>
        <w:jc w:val="both"/>
        <w:rPr>
          <w:rFonts w:ascii="Palatino Linotype" w:hAnsi="Palatino Linotype" w:cstheme="minorHAnsi"/>
          <w:b/>
          <w:sz w:val="26"/>
          <w:szCs w:val="26"/>
        </w:rPr>
      </w:pPr>
      <w:r w:rsidRPr="002D7098">
        <w:rPr>
          <w:rFonts w:ascii="Palatino Linotype" w:hAnsi="Palatino Linotype" w:cstheme="minorHAnsi"/>
          <w:b/>
          <w:sz w:val="26"/>
          <w:szCs w:val="26"/>
        </w:rPr>
        <w:t xml:space="preserve">TERCERO. </w:t>
      </w:r>
      <w:r w:rsidR="00705D1C" w:rsidRPr="00064CBB">
        <w:rPr>
          <w:rFonts w:ascii="Palatino Linotype" w:hAnsi="Palatino Linotype" w:cstheme="minorHAnsi"/>
          <w:b/>
          <w:sz w:val="26"/>
          <w:szCs w:val="26"/>
        </w:rPr>
        <w:t>De las causas de improcedencia.</w:t>
      </w:r>
    </w:p>
    <w:p w:rsidR="00705D1C" w:rsidRPr="00064CBB" w:rsidRDefault="00705D1C" w:rsidP="00064CBB">
      <w:pPr>
        <w:pStyle w:val="Sinespaciado"/>
        <w:spacing w:line="360" w:lineRule="auto"/>
        <w:jc w:val="both"/>
        <w:rPr>
          <w:rFonts w:ascii="Palatino Linotype" w:hAnsi="Palatino Linotype"/>
          <w:sz w:val="24"/>
          <w:szCs w:val="24"/>
        </w:rPr>
      </w:pPr>
      <w:r w:rsidRPr="00064CBB">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064CBB">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4E41DC" w:rsidRPr="00064CBB" w:rsidRDefault="004E41DC" w:rsidP="00064CBB">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4E41DC" w:rsidRPr="0014447C" w:rsidRDefault="004E41D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E41DC" w:rsidRDefault="004E41DC" w:rsidP="00705D1C">
      <w:pPr>
        <w:pStyle w:val="Sinespaciado"/>
        <w:spacing w:line="360" w:lineRule="auto"/>
        <w:jc w:val="both"/>
        <w:rPr>
          <w:rFonts w:ascii="Palatino Linotype" w:hAnsi="Palatino Linotype"/>
          <w:sz w:val="24"/>
          <w:szCs w:val="24"/>
        </w:rPr>
      </w:pPr>
    </w:p>
    <w:p w:rsidR="007E2E80" w:rsidRPr="0014447C" w:rsidRDefault="00E139E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297ADE">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8189D" w:rsidRPr="0014447C" w:rsidRDefault="0088189D" w:rsidP="0014447C">
      <w:pPr>
        <w:pStyle w:val="Sinespaciado"/>
        <w:spacing w:line="360" w:lineRule="auto"/>
        <w:jc w:val="both"/>
        <w:rPr>
          <w:rFonts w:ascii="Palatino Linotype" w:hAnsi="Palatino Linotype"/>
          <w:sz w:val="24"/>
          <w:szCs w:val="24"/>
        </w:rPr>
      </w:pPr>
    </w:p>
    <w:p w:rsidR="00E21B9B"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E21B9B">
        <w:rPr>
          <w:rFonts w:ascii="Palatino Linotype" w:hAnsi="Palatino Linotype"/>
          <w:sz w:val="24"/>
          <w:szCs w:val="24"/>
        </w:rPr>
        <w:t xml:space="preserve"> </w:t>
      </w:r>
      <w:proofErr w:type="gramStart"/>
      <w:r w:rsidR="00E21B9B">
        <w:rPr>
          <w:rFonts w:ascii="Palatino Linotype" w:hAnsi="Palatino Linotype"/>
          <w:sz w:val="24"/>
          <w:szCs w:val="24"/>
        </w:rPr>
        <w:t>la</w:t>
      </w:r>
      <w:proofErr w:type="gramEnd"/>
      <w:r w:rsidR="00336EDF">
        <w:rPr>
          <w:rFonts w:ascii="Palatino Linotype" w:hAnsi="Palatino Linotype"/>
          <w:sz w:val="24"/>
          <w:szCs w:val="24"/>
        </w:rPr>
        <w:t xml:space="preserve"> hoy Recurrente requirió</w:t>
      </w:r>
      <w:r w:rsidR="00E21B9B">
        <w:rPr>
          <w:rFonts w:ascii="Palatino Linotype" w:hAnsi="Palatino Linotype"/>
          <w:sz w:val="24"/>
          <w:szCs w:val="24"/>
        </w:rPr>
        <w:t xml:space="preserve"> información de los adeudos de una camioneta marca Chrysler tipo Voyager importado, modelo 1999, indicando el NIV y número de placas, solicitando conocer el concepto.</w:t>
      </w:r>
    </w:p>
    <w:p w:rsidR="004E41DC" w:rsidRDefault="004E41DC" w:rsidP="0014447C">
      <w:pPr>
        <w:pStyle w:val="Sinespaciado"/>
        <w:spacing w:line="360" w:lineRule="auto"/>
        <w:jc w:val="both"/>
        <w:rPr>
          <w:rFonts w:ascii="Palatino Linotype" w:hAnsi="Palatino Linotype"/>
          <w:sz w:val="24"/>
          <w:szCs w:val="24"/>
        </w:rPr>
      </w:pPr>
    </w:p>
    <w:p w:rsidR="00E21B9B"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mediante </w:t>
      </w:r>
      <w:r w:rsidR="00B31BB2">
        <w:rPr>
          <w:rFonts w:ascii="Palatino Linotype" w:hAnsi="Palatino Linotype"/>
          <w:sz w:val="24"/>
          <w:szCs w:val="24"/>
        </w:rPr>
        <w:t>la presentación de</w:t>
      </w:r>
      <w:r w:rsidR="003473F0">
        <w:rPr>
          <w:rFonts w:ascii="Palatino Linotype" w:hAnsi="Palatino Linotype"/>
          <w:sz w:val="24"/>
          <w:szCs w:val="24"/>
        </w:rPr>
        <w:t xml:space="preserve"> </w:t>
      </w:r>
      <w:r w:rsidR="00E21B9B">
        <w:rPr>
          <w:rFonts w:ascii="Palatino Linotype" w:hAnsi="Palatino Linotype"/>
          <w:sz w:val="24"/>
          <w:szCs w:val="24"/>
        </w:rPr>
        <w:t xml:space="preserve">los documentos electrónicos denominados </w:t>
      </w:r>
      <w:r w:rsidR="00E21B9B">
        <w:rPr>
          <w:rFonts w:ascii="Palatino Linotype" w:hAnsi="Palatino Linotype"/>
          <w:b/>
          <w:sz w:val="24"/>
          <w:szCs w:val="24"/>
        </w:rPr>
        <w:t>“RESPUESTA 0201.docx” y “OFICIO DA 144 SOLICITUD 00201.pdf”</w:t>
      </w:r>
      <w:r w:rsidR="00E21B9B">
        <w:rPr>
          <w:rFonts w:ascii="Palatino Linotype" w:hAnsi="Palatino Linotype"/>
          <w:sz w:val="24"/>
          <w:szCs w:val="24"/>
        </w:rPr>
        <w:t>, consistentes de lo siguiente:</w:t>
      </w:r>
    </w:p>
    <w:p w:rsidR="00E21B9B" w:rsidRDefault="00E21B9B" w:rsidP="0014447C">
      <w:pPr>
        <w:pStyle w:val="Sinespaciado"/>
        <w:spacing w:line="360" w:lineRule="auto"/>
        <w:jc w:val="both"/>
        <w:rPr>
          <w:rFonts w:ascii="Palatino Linotype" w:hAnsi="Palatino Linotype"/>
          <w:sz w:val="24"/>
          <w:szCs w:val="24"/>
        </w:rPr>
      </w:pPr>
    </w:p>
    <w:p w:rsidR="00E21B9B" w:rsidRPr="00E21B9B" w:rsidRDefault="00E21B9B" w:rsidP="00AE7D32">
      <w:pPr>
        <w:pStyle w:val="Sinespaciado"/>
        <w:numPr>
          <w:ilvl w:val="0"/>
          <w:numId w:val="19"/>
        </w:numPr>
        <w:spacing w:line="360" w:lineRule="auto"/>
        <w:jc w:val="both"/>
        <w:rPr>
          <w:rFonts w:ascii="Palatino Linotype" w:hAnsi="Palatino Linotype"/>
          <w:sz w:val="24"/>
          <w:szCs w:val="24"/>
        </w:rPr>
      </w:pPr>
      <w:r>
        <w:rPr>
          <w:rFonts w:ascii="Palatino Linotype" w:hAnsi="Palatino Linotype"/>
          <w:b/>
          <w:sz w:val="24"/>
          <w:szCs w:val="24"/>
        </w:rPr>
        <w:t xml:space="preserve">RESPUESTA 0201.docx. </w:t>
      </w:r>
      <w:r>
        <w:rPr>
          <w:rFonts w:ascii="Palatino Linotype" w:hAnsi="Palatino Linotype"/>
          <w:sz w:val="24"/>
          <w:szCs w:val="24"/>
        </w:rPr>
        <w:t>Oficio número UT/IVA/0798/2020 suscrito por el Titular de la Unidad de Transparencia y Protección de Datos Personales, con el que informó al solicitante que, de acuerdo a las atribuciones conferidas en el Bando Municipal de Coacalco de Berriozábal 2020, la solicitud fue turnada a la Dirección de Administración, la cual respondió con el oficio DA/SRPA/1440/2020 que se anexó a la respuesta.</w:t>
      </w:r>
    </w:p>
    <w:p w:rsidR="00E21B9B" w:rsidRPr="00E21B9B" w:rsidRDefault="00E21B9B" w:rsidP="00AE7D32">
      <w:pPr>
        <w:pStyle w:val="Sinespaciado"/>
        <w:numPr>
          <w:ilvl w:val="0"/>
          <w:numId w:val="19"/>
        </w:numPr>
        <w:spacing w:line="360" w:lineRule="auto"/>
        <w:jc w:val="both"/>
        <w:rPr>
          <w:rFonts w:ascii="Palatino Linotype" w:hAnsi="Palatino Linotype"/>
          <w:sz w:val="24"/>
          <w:szCs w:val="24"/>
        </w:rPr>
      </w:pPr>
      <w:r w:rsidRPr="00E21B9B">
        <w:rPr>
          <w:rFonts w:ascii="Palatino Linotype" w:hAnsi="Palatino Linotype"/>
          <w:b/>
          <w:sz w:val="24"/>
          <w:szCs w:val="24"/>
        </w:rPr>
        <w:t>OFICIO DA 144 SOLICITUD 00201.pdf</w:t>
      </w:r>
      <w:r>
        <w:rPr>
          <w:rFonts w:ascii="Palatino Linotype" w:hAnsi="Palatino Linotype"/>
          <w:b/>
          <w:sz w:val="24"/>
          <w:szCs w:val="24"/>
        </w:rPr>
        <w:t xml:space="preserve">. </w:t>
      </w:r>
      <w:r>
        <w:rPr>
          <w:rFonts w:ascii="Palatino Linotype" w:hAnsi="Palatino Linotype"/>
          <w:sz w:val="24"/>
          <w:szCs w:val="24"/>
        </w:rPr>
        <w:t>Consistente del oficio DA/SRPA/1440/2020 emitido por el Director de Administración mediante el cual manifestó que se realizó una búsqueda exhaustiva y el vehículo referido por la particular no forma parte del inventario de esa Dirección</w:t>
      </w:r>
      <w:r w:rsidR="00AE7D32">
        <w:rPr>
          <w:rFonts w:ascii="Palatino Linotype" w:hAnsi="Palatino Linotype"/>
          <w:sz w:val="24"/>
          <w:szCs w:val="24"/>
        </w:rPr>
        <w:t>.</w:t>
      </w:r>
    </w:p>
    <w:p w:rsidR="003473F0" w:rsidRDefault="003473F0" w:rsidP="0014447C">
      <w:pPr>
        <w:pStyle w:val="Sinespaciado"/>
        <w:spacing w:line="360" w:lineRule="auto"/>
        <w:jc w:val="both"/>
        <w:rPr>
          <w:rFonts w:ascii="Palatino Linotype" w:hAnsi="Palatino Linotype"/>
          <w:sz w:val="24"/>
          <w:szCs w:val="24"/>
        </w:rPr>
      </w:pPr>
    </w:p>
    <w:p w:rsidR="00D46D29" w:rsidRDefault="00AE7D32" w:rsidP="00D46D29">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otorgada, la</w:t>
      </w:r>
      <w:r w:rsidR="008D7595">
        <w:rPr>
          <w:rFonts w:ascii="Palatino Linotype" w:hAnsi="Palatino Linotype"/>
          <w:sz w:val="24"/>
          <w:szCs w:val="24"/>
        </w:rPr>
        <w:t xml:space="preserve"> 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Pr>
          <w:rFonts w:ascii="Palatino Linotype" w:hAnsi="Palatino Linotype"/>
          <w:sz w:val="24"/>
          <w:szCs w:val="24"/>
        </w:rPr>
        <w:t>señalando</w:t>
      </w:r>
      <w:r w:rsidR="00D46D29">
        <w:rPr>
          <w:rFonts w:ascii="Palatino Linotype" w:hAnsi="Palatino Linotype"/>
          <w:sz w:val="24"/>
          <w:szCs w:val="24"/>
        </w:rPr>
        <w:t xml:space="preserve"> como acto impugnado </w:t>
      </w:r>
      <w:r>
        <w:rPr>
          <w:rFonts w:ascii="Palatino Linotype" w:hAnsi="Palatino Linotype"/>
          <w:sz w:val="24"/>
          <w:szCs w:val="24"/>
        </w:rPr>
        <w:t xml:space="preserve">los documentos remitidos en respuesta y </w:t>
      </w:r>
      <w:r w:rsidR="009E31D5">
        <w:rPr>
          <w:rFonts w:ascii="Palatino Linotype" w:hAnsi="Palatino Linotype"/>
          <w:sz w:val="24"/>
          <w:szCs w:val="24"/>
        </w:rPr>
        <w:t xml:space="preserve">dando como </w:t>
      </w:r>
      <w:r w:rsidR="002230D2">
        <w:rPr>
          <w:rFonts w:ascii="Palatino Linotype" w:hAnsi="Palatino Linotype"/>
          <w:sz w:val="24"/>
          <w:szCs w:val="24"/>
        </w:rPr>
        <w:t xml:space="preserve">razones o motivos de la inconformidad </w:t>
      </w:r>
      <w:r w:rsidR="009E31D5">
        <w:rPr>
          <w:rFonts w:ascii="Palatino Linotype" w:hAnsi="Palatino Linotype"/>
          <w:sz w:val="24"/>
          <w:szCs w:val="24"/>
        </w:rPr>
        <w:t xml:space="preserve">que no </w:t>
      </w:r>
      <w:r>
        <w:rPr>
          <w:rFonts w:ascii="Palatino Linotype" w:hAnsi="Palatino Linotype"/>
          <w:sz w:val="24"/>
          <w:szCs w:val="24"/>
        </w:rPr>
        <w:t>se dio respuesta a su petición.</w:t>
      </w:r>
    </w:p>
    <w:p w:rsidR="002230D2" w:rsidRPr="009E31D5" w:rsidRDefault="002230D2" w:rsidP="00D46D29">
      <w:pPr>
        <w:pStyle w:val="Sinespaciado"/>
        <w:spacing w:line="360" w:lineRule="auto"/>
        <w:jc w:val="both"/>
        <w:rPr>
          <w:rFonts w:ascii="Palatino Linotype" w:hAnsi="Palatino Linotype"/>
          <w:sz w:val="24"/>
          <w:szCs w:val="24"/>
        </w:rPr>
      </w:pPr>
    </w:p>
    <w:p w:rsidR="00AE7D32" w:rsidRDefault="009E31D5" w:rsidP="00AE7D32">
      <w:pPr>
        <w:pStyle w:val="Sinespaciado"/>
        <w:spacing w:line="360" w:lineRule="auto"/>
        <w:jc w:val="both"/>
        <w:rPr>
          <w:rFonts w:ascii="Palatino Linotype" w:hAnsi="Palatino Linotype"/>
          <w:sz w:val="24"/>
          <w:szCs w:val="24"/>
        </w:rPr>
      </w:pPr>
      <w:r w:rsidRPr="009E31D5">
        <w:rPr>
          <w:rFonts w:ascii="Palatino Linotype" w:hAnsi="Palatino Linotype"/>
          <w:sz w:val="24"/>
          <w:szCs w:val="24"/>
        </w:rPr>
        <w:t>En ese</w:t>
      </w:r>
      <w:r w:rsidR="00AE7D32">
        <w:rPr>
          <w:rFonts w:ascii="Palatino Linotype" w:hAnsi="Palatino Linotype"/>
          <w:sz w:val="24"/>
          <w:szCs w:val="24"/>
        </w:rPr>
        <w:t xml:space="preserve"> orden de ideas, se tiene que la</w:t>
      </w:r>
      <w:r w:rsidRPr="009E31D5">
        <w:rPr>
          <w:rFonts w:ascii="Palatino Linotype" w:hAnsi="Palatino Linotype"/>
          <w:sz w:val="24"/>
          <w:szCs w:val="24"/>
        </w:rPr>
        <w:t xml:space="preserve"> Recurrente no realizó manifestaciones, vertió alegatos o presentó pruebas que a su derecho convinieran durante la etapa de </w:t>
      </w:r>
      <w:r w:rsidR="00AE7D32">
        <w:rPr>
          <w:rFonts w:ascii="Palatino Linotype" w:hAnsi="Palatino Linotype"/>
          <w:sz w:val="24"/>
          <w:szCs w:val="24"/>
        </w:rPr>
        <w:lastRenderedPageBreak/>
        <w:t xml:space="preserve">instrucción. Por su parte, el Sujeto Obligado rindió su informe justificado </w:t>
      </w:r>
      <w:r w:rsidR="00AE7D32" w:rsidRPr="0014447C">
        <w:rPr>
          <w:rFonts w:ascii="Palatino Linotype" w:hAnsi="Palatino Linotype"/>
          <w:sz w:val="24"/>
          <w:szCs w:val="24"/>
        </w:rPr>
        <w:t xml:space="preserve">consistente </w:t>
      </w:r>
      <w:r w:rsidR="00AE7D32">
        <w:rPr>
          <w:rFonts w:ascii="Palatino Linotype" w:hAnsi="Palatino Linotype"/>
          <w:sz w:val="24"/>
          <w:szCs w:val="24"/>
        </w:rPr>
        <w:t xml:space="preserve">de tres archivos electrónicos denominados </w:t>
      </w:r>
      <w:r w:rsidR="00AE7D32">
        <w:rPr>
          <w:rFonts w:ascii="Palatino Linotype" w:hAnsi="Palatino Linotype"/>
          <w:b/>
          <w:sz w:val="24"/>
          <w:szCs w:val="24"/>
        </w:rPr>
        <w:t>“</w:t>
      </w:r>
      <w:r w:rsidR="00AE7D32" w:rsidRPr="008F5B88">
        <w:rPr>
          <w:rFonts w:ascii="Palatino Linotype" w:hAnsi="Palatino Linotype"/>
          <w:b/>
          <w:sz w:val="24"/>
          <w:szCs w:val="24"/>
        </w:rPr>
        <w:t>INFORME JUSTIFICADO</w:t>
      </w:r>
      <w:r w:rsidR="00AE7D32">
        <w:rPr>
          <w:rFonts w:ascii="Palatino Linotype" w:hAnsi="Palatino Linotype"/>
          <w:b/>
          <w:sz w:val="24"/>
          <w:szCs w:val="24"/>
        </w:rPr>
        <w:t xml:space="preserve">.docx” </w:t>
      </w:r>
      <w:r w:rsidR="00AE7D32">
        <w:rPr>
          <w:rFonts w:ascii="Palatino Linotype" w:hAnsi="Palatino Linotype"/>
          <w:sz w:val="24"/>
          <w:szCs w:val="24"/>
        </w:rPr>
        <w:t xml:space="preserve">y </w:t>
      </w:r>
      <w:r w:rsidR="00AE7D32">
        <w:rPr>
          <w:rFonts w:ascii="Palatino Linotype" w:hAnsi="Palatino Linotype"/>
          <w:b/>
          <w:sz w:val="24"/>
          <w:szCs w:val="24"/>
        </w:rPr>
        <w:t>“OF 1560</w:t>
      </w:r>
      <w:r w:rsidR="00AE7D32" w:rsidRPr="00B73877">
        <w:rPr>
          <w:rFonts w:ascii="Palatino Linotype" w:hAnsi="Palatino Linotype"/>
          <w:b/>
          <w:sz w:val="24"/>
          <w:szCs w:val="24"/>
        </w:rPr>
        <w:t>.pdf</w:t>
      </w:r>
      <w:r w:rsidR="00AE7D32">
        <w:rPr>
          <w:rFonts w:ascii="Palatino Linotype" w:hAnsi="Palatino Linotype"/>
          <w:b/>
          <w:sz w:val="24"/>
          <w:szCs w:val="24"/>
        </w:rPr>
        <w:t>”</w:t>
      </w:r>
      <w:r w:rsidR="00AE7D32">
        <w:rPr>
          <w:rFonts w:ascii="Palatino Linotype" w:hAnsi="Palatino Linotype"/>
          <w:sz w:val="24"/>
          <w:szCs w:val="24"/>
        </w:rPr>
        <w:t>, que consisten de lo siguiente:</w:t>
      </w:r>
    </w:p>
    <w:p w:rsidR="00AE7D32" w:rsidRDefault="00AE7D32" w:rsidP="00AE7D32">
      <w:pPr>
        <w:pStyle w:val="Sinespaciado"/>
        <w:spacing w:line="360" w:lineRule="auto"/>
        <w:jc w:val="both"/>
        <w:rPr>
          <w:rFonts w:ascii="Palatino Linotype" w:hAnsi="Palatino Linotype"/>
          <w:sz w:val="24"/>
          <w:szCs w:val="24"/>
        </w:rPr>
      </w:pPr>
    </w:p>
    <w:p w:rsidR="0070415B" w:rsidRPr="0070415B" w:rsidRDefault="00AE7D32" w:rsidP="00AE7D32">
      <w:pPr>
        <w:pStyle w:val="Sinespaciado"/>
        <w:numPr>
          <w:ilvl w:val="0"/>
          <w:numId w:val="20"/>
        </w:numPr>
        <w:spacing w:line="360" w:lineRule="auto"/>
        <w:jc w:val="both"/>
        <w:rPr>
          <w:rFonts w:ascii="Palatino Linotype" w:hAnsi="Palatino Linotype"/>
          <w:b/>
          <w:sz w:val="24"/>
          <w:szCs w:val="24"/>
        </w:rPr>
      </w:pPr>
      <w:r w:rsidRPr="00AE7D32">
        <w:rPr>
          <w:rFonts w:ascii="Palatino Linotype" w:hAnsi="Palatino Linotype"/>
          <w:b/>
          <w:sz w:val="24"/>
          <w:szCs w:val="24"/>
        </w:rPr>
        <w:t>INFORME JUSTIFICADO.docx</w:t>
      </w:r>
      <w:r>
        <w:rPr>
          <w:rFonts w:ascii="Palatino Linotype" w:hAnsi="Palatino Linotype"/>
          <w:b/>
          <w:sz w:val="24"/>
          <w:szCs w:val="24"/>
        </w:rPr>
        <w:t xml:space="preserve">. </w:t>
      </w:r>
      <w:r>
        <w:rPr>
          <w:rFonts w:ascii="Palatino Linotype" w:hAnsi="Palatino Linotype"/>
          <w:sz w:val="24"/>
          <w:szCs w:val="24"/>
        </w:rPr>
        <w:t xml:space="preserve">Oficio número UT/IVA/0827/2020 suscrito por el Titular de la Unidad de Transparencia y Protección de Datos Personales con el que se rindió el Informe Justificado con el que ratificó su respuesta y expresó que la respuesta fue emitida por la </w:t>
      </w:r>
      <w:r w:rsidR="0070415B">
        <w:rPr>
          <w:rFonts w:ascii="Palatino Linotype" w:hAnsi="Palatino Linotype"/>
          <w:sz w:val="24"/>
          <w:szCs w:val="24"/>
        </w:rPr>
        <w:t>Dirección de Administración, la cual es la un</w:t>
      </w:r>
      <w:r>
        <w:rPr>
          <w:rFonts w:ascii="Palatino Linotype" w:hAnsi="Palatino Linotype"/>
          <w:sz w:val="24"/>
          <w:szCs w:val="24"/>
        </w:rPr>
        <w:t xml:space="preserve">idad administrativa competente </w:t>
      </w:r>
      <w:r w:rsidR="0070415B">
        <w:rPr>
          <w:rFonts w:ascii="Palatino Linotype" w:hAnsi="Palatino Linotype"/>
          <w:sz w:val="24"/>
          <w:szCs w:val="24"/>
        </w:rPr>
        <w:t>de acuerdo al artículo 46 del Bando Municipal 2020, en el que se establece lo siguiente:</w:t>
      </w:r>
    </w:p>
    <w:p w:rsidR="0070415B" w:rsidRPr="0070415B" w:rsidRDefault="0070415B" w:rsidP="0070415B">
      <w:pPr>
        <w:pStyle w:val="Sinespaciado"/>
        <w:ind w:left="1134" w:right="567"/>
        <w:jc w:val="both"/>
        <w:rPr>
          <w:rFonts w:ascii="Palatino Linotype" w:hAnsi="Palatino Linotype"/>
          <w:i/>
        </w:rPr>
      </w:pPr>
      <w:r w:rsidRPr="0070415B">
        <w:rPr>
          <w:rFonts w:ascii="Palatino Linotype" w:hAnsi="Palatino Linotype"/>
          <w:b/>
          <w:bCs/>
          <w:i/>
        </w:rPr>
        <w:t xml:space="preserve">Artículo 46. </w:t>
      </w:r>
      <w:r w:rsidRPr="0070415B">
        <w:rPr>
          <w:rFonts w:ascii="Palatino Linotype" w:hAnsi="Palatino Linotype"/>
          <w:i/>
        </w:rPr>
        <w:t>La Dirección de Administración será la Dependencia responsable de administrar los recursos humanos, materiales, tecnológicos, financieros y de servicios de las Dependencias de la Administración Pública Municipal y asignará a éstas, previa autorización del Presidente Municipal, el personal capacitado que requieran para el cumplimiento de sus atribuciones, llevando el registro del mismo y, en coordinación con la Tesorería Municipal, realizará el pago de las remuneraciones, establecerá programas de capacitación, atenderá las relaciones laborales, efectuará las compras que requieren las dependencias y en general, cumplirá con todas las atribuciones que le otorguen las disposiciones legales que regulen sus actividades.</w:t>
      </w:r>
    </w:p>
    <w:p w:rsidR="00AE7D32" w:rsidRDefault="00AE7D32" w:rsidP="00AE7D32">
      <w:pPr>
        <w:pStyle w:val="Sinespaciado"/>
        <w:numPr>
          <w:ilvl w:val="0"/>
          <w:numId w:val="20"/>
        </w:numPr>
        <w:spacing w:line="360" w:lineRule="auto"/>
        <w:jc w:val="both"/>
        <w:rPr>
          <w:rFonts w:ascii="Palatino Linotype" w:hAnsi="Palatino Linotype"/>
          <w:sz w:val="24"/>
          <w:szCs w:val="24"/>
        </w:rPr>
      </w:pPr>
      <w:r w:rsidRPr="00AE7D32">
        <w:rPr>
          <w:rFonts w:ascii="Palatino Linotype" w:hAnsi="Palatino Linotype"/>
          <w:b/>
          <w:sz w:val="24"/>
          <w:szCs w:val="24"/>
        </w:rPr>
        <w:t>OF 1560.pdf</w:t>
      </w:r>
      <w:r>
        <w:rPr>
          <w:rFonts w:ascii="Palatino Linotype" w:hAnsi="Palatino Linotype"/>
          <w:b/>
          <w:sz w:val="24"/>
          <w:szCs w:val="24"/>
        </w:rPr>
        <w:t>.</w:t>
      </w:r>
      <w:r w:rsidR="0070415B">
        <w:rPr>
          <w:rFonts w:ascii="Palatino Linotype" w:hAnsi="Palatino Linotype"/>
          <w:sz w:val="24"/>
          <w:szCs w:val="24"/>
        </w:rPr>
        <w:t xml:space="preserve"> Oficio</w:t>
      </w:r>
      <w:r w:rsidR="008231B2">
        <w:rPr>
          <w:rFonts w:ascii="Palatino Linotype" w:hAnsi="Palatino Linotype"/>
          <w:sz w:val="24"/>
          <w:szCs w:val="24"/>
        </w:rPr>
        <w:t xml:space="preserve"> número DA/SRPA/1560/2020 con la</w:t>
      </w:r>
      <w:r w:rsidR="0070415B">
        <w:rPr>
          <w:rFonts w:ascii="Palatino Linotype" w:hAnsi="Palatino Linotype"/>
          <w:sz w:val="24"/>
          <w:szCs w:val="24"/>
        </w:rPr>
        <w:t xml:space="preserve"> cual la Dirección de Administración rindió su informe justificado, ratificando y confirmando su respuesta primigenia </w:t>
      </w:r>
    </w:p>
    <w:p w:rsidR="00AE7D32" w:rsidRDefault="00AE7D32" w:rsidP="00AE7D32">
      <w:pPr>
        <w:pStyle w:val="Sinespaciado"/>
        <w:spacing w:line="360" w:lineRule="auto"/>
        <w:jc w:val="both"/>
        <w:rPr>
          <w:rFonts w:ascii="Palatino Linotype" w:hAnsi="Palatino Linotype"/>
          <w:sz w:val="24"/>
          <w:szCs w:val="24"/>
        </w:rPr>
      </w:pPr>
    </w:p>
    <w:p w:rsidR="00B333D7" w:rsidRPr="009E31D5" w:rsidRDefault="008A46B7" w:rsidP="0014447C">
      <w:pPr>
        <w:pStyle w:val="Sinespaciado"/>
        <w:spacing w:line="360" w:lineRule="auto"/>
        <w:jc w:val="both"/>
        <w:rPr>
          <w:rFonts w:ascii="Palatino Linotype" w:hAnsi="Palatino Linotype"/>
          <w:sz w:val="24"/>
          <w:szCs w:val="24"/>
        </w:rPr>
      </w:pPr>
      <w:r w:rsidRPr="009E31D5">
        <w:rPr>
          <w:rFonts w:ascii="Palatino Linotype" w:hAnsi="Palatino Linotype"/>
          <w:sz w:val="24"/>
          <w:szCs w:val="24"/>
        </w:rPr>
        <w:t xml:space="preserve">Es así que este Instituto considera que es necesario verificar </w:t>
      </w:r>
      <w:r w:rsidR="00BD00F8" w:rsidRPr="009E31D5">
        <w:rPr>
          <w:rFonts w:ascii="Palatino Linotype" w:hAnsi="Palatino Linotype"/>
          <w:sz w:val="24"/>
          <w:szCs w:val="24"/>
        </w:rPr>
        <w:t xml:space="preserve">si la información entregada por el Sujeto Obligado colmó sus pretensiones, así como calificar </w:t>
      </w:r>
      <w:r w:rsidR="00B333D7" w:rsidRPr="009E31D5">
        <w:rPr>
          <w:rFonts w:ascii="Palatino Linotype" w:hAnsi="Palatino Linotype"/>
          <w:sz w:val="24"/>
          <w:szCs w:val="24"/>
        </w:rPr>
        <w:t>las razones y motivos de inconformidad de</w:t>
      </w:r>
      <w:r w:rsidR="0070415B">
        <w:rPr>
          <w:rFonts w:ascii="Palatino Linotype" w:hAnsi="Palatino Linotype"/>
          <w:sz w:val="24"/>
          <w:szCs w:val="24"/>
        </w:rPr>
        <w:t xml:space="preserve"> </w:t>
      </w:r>
      <w:r w:rsidR="00B333D7" w:rsidRPr="009E31D5">
        <w:rPr>
          <w:rFonts w:ascii="Palatino Linotype" w:hAnsi="Palatino Linotype"/>
          <w:sz w:val="24"/>
          <w:szCs w:val="24"/>
        </w:rPr>
        <w:t>l</w:t>
      </w:r>
      <w:r w:rsidR="0070415B">
        <w:rPr>
          <w:rFonts w:ascii="Palatino Linotype" w:hAnsi="Palatino Linotype"/>
          <w:sz w:val="24"/>
          <w:szCs w:val="24"/>
        </w:rPr>
        <w:t>a</w:t>
      </w:r>
      <w:r w:rsidR="00B333D7" w:rsidRPr="009E31D5">
        <w:rPr>
          <w:rFonts w:ascii="Palatino Linotype" w:hAnsi="Palatino Linotype"/>
          <w:sz w:val="24"/>
          <w:szCs w:val="24"/>
        </w:rPr>
        <w:t xml:space="preserve"> Recurrente.</w:t>
      </w:r>
    </w:p>
    <w:p w:rsidR="007A71AA" w:rsidRPr="009E31D5" w:rsidRDefault="007A71AA" w:rsidP="0014447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r w:rsidR="00D60B90" w:rsidRPr="00EC3B60">
        <w:rPr>
          <w:rFonts w:ascii="Palatino Linotype" w:hAnsi="Palatino Linotype"/>
          <w:sz w:val="24"/>
          <w:szCs w:val="24"/>
        </w:rPr>
        <w:t>que,</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7A71AA" w:rsidRPr="00EC3B60" w:rsidRDefault="007A71AA"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6</w:t>
      </w:r>
      <w:r w:rsidR="008E48E1">
        <w:rPr>
          <w:rFonts w:ascii="Palatino Linotype" w:hAnsi="Palatino Linotype"/>
          <w:b/>
          <w:i/>
        </w:rPr>
        <w:t>º</w:t>
      </w:r>
      <w:r w:rsidRPr="00BF0BA6">
        <w:rPr>
          <w:rFonts w:ascii="Palatino Linotype" w:hAnsi="Palatino Linotype"/>
          <w:b/>
          <w:i/>
        </w:rPr>
        <w:t>.</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los organismos autónomos especializados e imparciales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BF0BA6">
        <w:rPr>
          <w:rFonts w:ascii="Palatino Linotype" w:hAnsi="Palatino Linotype"/>
          <w:i/>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7420C" w:rsidRDefault="0087420C" w:rsidP="0087420C">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8189D" w:rsidRDefault="0088189D" w:rsidP="0087420C">
      <w:pPr>
        <w:pStyle w:val="Sinespaciado"/>
        <w:spacing w:line="360" w:lineRule="auto"/>
        <w:jc w:val="both"/>
        <w:rPr>
          <w:rFonts w:ascii="Palatino Linotype" w:hAnsi="Palatino Linotype"/>
          <w:sz w:val="24"/>
          <w:szCs w:val="24"/>
        </w:rPr>
      </w:pPr>
    </w:p>
    <w:p w:rsidR="0087420C"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4E41DC" w:rsidRPr="00EC3B60" w:rsidRDefault="004E41DC" w:rsidP="0087420C">
      <w:pPr>
        <w:pStyle w:val="Sinespaciado"/>
        <w:spacing w:line="360" w:lineRule="auto"/>
        <w:jc w:val="both"/>
        <w:rPr>
          <w:rFonts w:ascii="Palatino Linotype" w:hAnsi="Palatino Linotype"/>
          <w:sz w:val="24"/>
          <w:szCs w:val="24"/>
        </w:rPr>
      </w:pPr>
    </w:p>
    <w:p w:rsidR="0087420C" w:rsidRPr="00BF0BA6" w:rsidRDefault="0087420C" w:rsidP="0087420C">
      <w:pPr>
        <w:pStyle w:val="Sinespaciado"/>
        <w:ind w:left="567" w:right="567"/>
        <w:jc w:val="both"/>
        <w:rPr>
          <w:rFonts w:ascii="Palatino Linotype" w:hAnsi="Palatino Linotype"/>
          <w:i/>
        </w:rPr>
      </w:pPr>
      <w:r w:rsidRPr="00BF0BA6">
        <w:rPr>
          <w:rFonts w:ascii="Palatino Linotype" w:hAnsi="Palatino Linotype"/>
          <w:b/>
          <w:i/>
        </w:rPr>
        <w:lastRenderedPageBreak/>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9E31D5" w:rsidRDefault="009E31D5" w:rsidP="0087420C">
      <w:pPr>
        <w:pStyle w:val="Sinespaciado"/>
        <w:ind w:left="567" w:right="567"/>
        <w:jc w:val="both"/>
        <w:rPr>
          <w:rFonts w:ascii="Palatino Linotype" w:hAnsi="Palatino Linotype"/>
          <w:i/>
        </w:rPr>
      </w:pPr>
      <w:r>
        <w:rPr>
          <w:rFonts w:ascii="Palatino Linotype" w:hAnsi="Palatino Linotype"/>
          <w:i/>
        </w:rPr>
        <w:t>(…)</w:t>
      </w:r>
    </w:p>
    <w:p w:rsidR="009E31D5" w:rsidRDefault="002B0CFD" w:rsidP="0087420C">
      <w:pPr>
        <w:pStyle w:val="Sinespaciado"/>
        <w:ind w:left="567" w:right="567"/>
        <w:jc w:val="both"/>
        <w:rPr>
          <w:rFonts w:ascii="Palatino Linotype" w:hAnsi="Palatino Linotype"/>
          <w:i/>
        </w:rPr>
      </w:pPr>
      <w:r>
        <w:rPr>
          <w:rFonts w:ascii="Palatino Linotype" w:hAnsi="Palatino Linotype"/>
          <w:i/>
        </w:rPr>
        <w:t>I</w:t>
      </w:r>
      <w:r w:rsidR="009E31D5">
        <w:rPr>
          <w:rFonts w:ascii="Palatino Linotype" w:hAnsi="Palatino Linotype"/>
          <w:i/>
        </w:rPr>
        <w:t>V</w:t>
      </w:r>
      <w:r>
        <w:rPr>
          <w:rFonts w:ascii="Palatino Linotype" w:hAnsi="Palatino Linotype"/>
          <w:i/>
        </w:rPr>
        <w:t xml:space="preserve">. </w:t>
      </w:r>
      <w:r w:rsidR="009E31D5">
        <w:rPr>
          <w:rFonts w:ascii="Palatino Linotype" w:hAnsi="Palatino Linotype"/>
          <w:i/>
        </w:rPr>
        <w:t>Los ayuntamientos y las dependencias, organismos, órganos y entidades de la administración municipal;</w:t>
      </w:r>
    </w:p>
    <w:p w:rsidR="0087420C" w:rsidRDefault="009E31D5" w:rsidP="00D5610D">
      <w:pPr>
        <w:pStyle w:val="Sinespaciado"/>
        <w:ind w:left="567" w:right="567"/>
        <w:jc w:val="both"/>
        <w:rPr>
          <w:rFonts w:ascii="Palatino Linotype" w:hAnsi="Palatino Linotype"/>
          <w:i/>
        </w:rPr>
      </w:pPr>
      <w:r>
        <w:rPr>
          <w:rFonts w:ascii="Palatino Linotype" w:hAnsi="Palatino Linotype"/>
          <w:i/>
        </w:rPr>
        <w:t>(…)</w:t>
      </w:r>
    </w:p>
    <w:p w:rsidR="007A71AA" w:rsidRDefault="007A71AA" w:rsidP="0087420C">
      <w:pPr>
        <w:pStyle w:val="Sinespaciado"/>
        <w:spacing w:line="360" w:lineRule="auto"/>
        <w:jc w:val="both"/>
        <w:rPr>
          <w:rFonts w:ascii="Palatino Linotype" w:hAnsi="Palatino Linotype"/>
          <w:sz w:val="24"/>
          <w:szCs w:val="24"/>
        </w:rPr>
      </w:pPr>
    </w:p>
    <w:p w:rsidR="00D5610D" w:rsidRDefault="0087420C" w:rsidP="0087420C">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D5610D">
        <w:rPr>
          <w:rFonts w:ascii="Palatino Linotype" w:hAnsi="Palatino Linotype"/>
          <w:sz w:val="24"/>
          <w:szCs w:val="24"/>
        </w:rPr>
        <w:t>incluyendo a la</w:t>
      </w:r>
      <w:r>
        <w:rPr>
          <w:rFonts w:ascii="Palatino Linotype" w:hAnsi="Palatino Linotype"/>
          <w:sz w:val="24"/>
          <w:szCs w:val="24"/>
        </w:rPr>
        <w:t xml:space="preserve">s </w:t>
      </w:r>
      <w:r w:rsidR="00D5610D">
        <w:rPr>
          <w:rFonts w:ascii="Palatino Linotype" w:hAnsi="Palatino Linotype"/>
          <w:sz w:val="24"/>
          <w:szCs w:val="24"/>
        </w:rPr>
        <w:t>dependencias, organismos auxiliares, órganos, entidades, fideicomisos y fondos públicos del Poder Ejecutivo del Estado de México.</w:t>
      </w:r>
    </w:p>
    <w:p w:rsidR="00D5610D" w:rsidRDefault="00D5610D" w:rsidP="0087420C">
      <w:pPr>
        <w:pStyle w:val="Sinespaciado"/>
        <w:spacing w:line="360" w:lineRule="auto"/>
        <w:jc w:val="both"/>
        <w:rPr>
          <w:rFonts w:ascii="Palatino Linotype" w:hAnsi="Palatino Linotype"/>
          <w:sz w:val="24"/>
          <w:szCs w:val="24"/>
        </w:rPr>
      </w:pPr>
    </w:p>
    <w:p w:rsidR="003C2C81" w:rsidRDefault="003C2C81"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En segundo lugar, es de resaltarse que la Recurrente solicitó información relativa a los adeudos de un vehículo, sin especificar si dicho automóvil pertenece a un particular o si es un vehículo perteneciente al Sujeto Obligado.</w:t>
      </w:r>
    </w:p>
    <w:p w:rsidR="003C2C81" w:rsidRDefault="003C2C81" w:rsidP="0087420C">
      <w:pPr>
        <w:pStyle w:val="Sinespaciado"/>
        <w:spacing w:line="360" w:lineRule="auto"/>
        <w:jc w:val="both"/>
        <w:rPr>
          <w:rFonts w:ascii="Palatino Linotype" w:hAnsi="Palatino Linotype"/>
          <w:sz w:val="24"/>
          <w:szCs w:val="24"/>
        </w:rPr>
      </w:pPr>
    </w:p>
    <w:p w:rsidR="003C2C81" w:rsidRDefault="003C2C81"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el Sujeto Obligado dedujo que la Recurrente se refería a un vehículo perteneciente al municipio, por lo que procedió a realizar una búsqueda exhaustiva y razonable en su inventario sin encontrar registro del automóvil referido, lo que expresó el Director de Administración en su respuesta.</w:t>
      </w:r>
    </w:p>
    <w:p w:rsidR="003C2C81" w:rsidRDefault="003C2C81" w:rsidP="0087420C">
      <w:pPr>
        <w:pStyle w:val="Sinespaciado"/>
        <w:spacing w:line="360" w:lineRule="auto"/>
        <w:jc w:val="both"/>
        <w:rPr>
          <w:rFonts w:ascii="Palatino Linotype" w:hAnsi="Palatino Linotype"/>
          <w:sz w:val="24"/>
          <w:szCs w:val="24"/>
        </w:rPr>
      </w:pPr>
    </w:p>
    <w:p w:rsidR="003C2C81" w:rsidRDefault="003C2C81"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La Recurrente no se tuvo por satisfecha con la res</w:t>
      </w:r>
      <w:r w:rsidR="008231B2">
        <w:rPr>
          <w:rFonts w:ascii="Palatino Linotype" w:hAnsi="Palatino Linotype"/>
          <w:sz w:val="24"/>
          <w:szCs w:val="24"/>
        </w:rPr>
        <w:t xml:space="preserve">puesta recibida, por lo que impugnó la misma, sin embargo, en su recurso de revisión tampoco especificó si el vehículo es </w:t>
      </w:r>
      <w:r w:rsidR="008231B2">
        <w:rPr>
          <w:rFonts w:ascii="Palatino Linotype" w:hAnsi="Palatino Linotype"/>
          <w:sz w:val="24"/>
          <w:szCs w:val="24"/>
        </w:rPr>
        <w:lastRenderedPageBreak/>
        <w:t>particular u oficial, por lo que el Sujeto Obligado ratificó su respuesta en su Informe Justificado, manifestando que la respuesta fue emitida por la unidad administrativa competente, pues es la encargada de administrar los recursos materiales de las dependencias de la Administración Pública Municipal y de su asignación.</w:t>
      </w:r>
    </w:p>
    <w:p w:rsidR="008231B2" w:rsidRDefault="008231B2" w:rsidP="0087420C">
      <w:pPr>
        <w:pStyle w:val="Sinespaciado"/>
        <w:spacing w:line="360" w:lineRule="auto"/>
        <w:jc w:val="both"/>
        <w:rPr>
          <w:rFonts w:ascii="Palatino Linotype" w:hAnsi="Palatino Linotype"/>
          <w:sz w:val="24"/>
          <w:szCs w:val="24"/>
        </w:rPr>
      </w:pPr>
    </w:p>
    <w:p w:rsidR="00642471" w:rsidRPr="001D06F1" w:rsidRDefault="00642471" w:rsidP="00642471">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En este punto es necesario resalar que el Sujeto Obligado emitió una pronunciamiento en sentido negativo en el sentido de que no cuenta con la información requerida debido a que el vehículo descrito no forma parte del patrimonio municipal, por lo tanto, el Sujeto Obligado no ha generado, poseído o administrado la información relativa a los adeudos generados por dicho vehículo; en virtud de lo anterior, se concluye que la respuesta constituye hechos negativos, pues no se ha generado, poseído o administrado documentos relativos a lo solicitado por el Recurrente. </w:t>
      </w:r>
      <w:r w:rsidRPr="001D06F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642471" w:rsidRPr="003F6BC5" w:rsidRDefault="00642471" w:rsidP="00642471">
      <w:pPr>
        <w:pStyle w:val="Sinespaciado"/>
        <w:spacing w:line="360" w:lineRule="auto"/>
        <w:rPr>
          <w:rFonts w:ascii="Palatino Linotype" w:hAnsi="Palatino Linotype"/>
          <w:sz w:val="24"/>
          <w:szCs w:val="24"/>
          <w:lang w:eastAsia="es-MX"/>
        </w:rPr>
      </w:pPr>
    </w:p>
    <w:p w:rsidR="00642471" w:rsidRDefault="00642471" w:rsidP="00642471">
      <w:pPr>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642471" w:rsidRDefault="00642471" w:rsidP="00642471">
      <w:pPr>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642471" w:rsidRDefault="00642471" w:rsidP="00642471">
      <w:pPr>
        <w:ind w:left="567" w:right="567"/>
        <w:jc w:val="both"/>
        <w:rPr>
          <w:rFonts w:ascii="Palatino Linotype" w:hAnsi="Palatino Linotype" w:cs="Arial"/>
          <w:i/>
          <w:lang w:eastAsia="es-MX"/>
        </w:rPr>
      </w:pPr>
    </w:p>
    <w:p w:rsidR="00642471" w:rsidRDefault="00642471" w:rsidP="00642471">
      <w:pPr>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642471" w:rsidRPr="001D06F1" w:rsidRDefault="00642471" w:rsidP="00642471">
      <w:pPr>
        <w:pStyle w:val="Sinespaciado"/>
        <w:spacing w:line="360" w:lineRule="auto"/>
        <w:jc w:val="both"/>
        <w:rPr>
          <w:rFonts w:ascii="Palatino Linotype" w:hAnsi="Palatino Linotype"/>
          <w:sz w:val="24"/>
          <w:szCs w:val="24"/>
          <w:lang w:eastAsia="es-MX"/>
        </w:rPr>
      </w:pPr>
    </w:p>
    <w:p w:rsidR="00642471" w:rsidRDefault="00642471" w:rsidP="00642471">
      <w:pPr>
        <w:pStyle w:val="Sinespaciado"/>
        <w:spacing w:line="360" w:lineRule="auto"/>
        <w:jc w:val="both"/>
        <w:rPr>
          <w:rFonts w:ascii="Palatino Linotype" w:hAnsi="Palatino Linotype"/>
          <w:sz w:val="24"/>
          <w:szCs w:val="24"/>
        </w:rPr>
      </w:pPr>
      <w:r w:rsidRPr="001D06F1">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bligado sólo proporcionará la información que obra en sus archivos, lo que a contrario sensu significa que no se está obligado a proporcionar lo que no obre en sus archivos.</w:t>
      </w:r>
    </w:p>
    <w:p w:rsidR="00642471" w:rsidRDefault="00642471" w:rsidP="00642471">
      <w:pPr>
        <w:pStyle w:val="Sinespaciado"/>
        <w:spacing w:line="360" w:lineRule="auto"/>
        <w:jc w:val="both"/>
        <w:rPr>
          <w:rFonts w:ascii="Palatino Linotype" w:hAnsi="Palatino Linotype"/>
          <w:sz w:val="24"/>
          <w:szCs w:val="24"/>
        </w:rPr>
      </w:pPr>
    </w:p>
    <w:p w:rsidR="00642471" w:rsidRPr="003E48CD" w:rsidRDefault="00642471" w:rsidP="00642471">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642471" w:rsidRPr="00427C7F" w:rsidRDefault="00642471" w:rsidP="00642471">
      <w:pPr>
        <w:spacing w:line="360" w:lineRule="auto"/>
        <w:jc w:val="both"/>
        <w:rPr>
          <w:rFonts w:ascii="Palatino Linotype" w:hAnsi="Palatino Linotype"/>
          <w:lang w:eastAsia="es-MX"/>
        </w:rPr>
      </w:pPr>
    </w:p>
    <w:p w:rsidR="00642471" w:rsidRDefault="00642471" w:rsidP="00642471">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w:t>
      </w:r>
      <w:r w:rsidRPr="00AB48CB">
        <w:rPr>
          <w:rFonts w:ascii="Palatino Linotype" w:hAnsi="Palatino Linotype" w:cs="Arial"/>
          <w:i/>
          <w:lang w:eastAsia="es-MX"/>
        </w:rPr>
        <w:lastRenderedPageBreak/>
        <w:t>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8231B2" w:rsidRDefault="008231B2" w:rsidP="0087420C">
      <w:pPr>
        <w:pStyle w:val="Sinespaciado"/>
        <w:spacing w:line="360" w:lineRule="auto"/>
        <w:jc w:val="both"/>
        <w:rPr>
          <w:rFonts w:ascii="Palatino Linotype" w:hAnsi="Palatino Linotype"/>
          <w:sz w:val="24"/>
          <w:szCs w:val="24"/>
        </w:rPr>
      </w:pPr>
    </w:p>
    <w:p w:rsidR="00642471" w:rsidRDefault="00642471"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No obstante</w:t>
      </w:r>
      <w:r w:rsidR="00F905FA">
        <w:rPr>
          <w:rFonts w:ascii="Palatino Linotype" w:hAnsi="Palatino Linotype"/>
          <w:sz w:val="24"/>
          <w:szCs w:val="24"/>
        </w:rPr>
        <w:t>, no se soslaya que el Sujeto Obligado únicamente consideró el supuesto de que el vehículo referido pertenecía al patrimonio municipal, sin tomar en cuenta que dicho vehículo puede pertenecer a un particular, en cuyo caso no se emitió ningún pronunciamiento.</w:t>
      </w:r>
    </w:p>
    <w:p w:rsidR="00F905FA" w:rsidRDefault="00F905FA" w:rsidP="0087420C">
      <w:pPr>
        <w:pStyle w:val="Sinespaciado"/>
        <w:spacing w:line="360" w:lineRule="auto"/>
        <w:jc w:val="both"/>
        <w:rPr>
          <w:rFonts w:ascii="Palatino Linotype" w:hAnsi="Palatino Linotype"/>
          <w:sz w:val="24"/>
          <w:szCs w:val="24"/>
        </w:rPr>
      </w:pPr>
    </w:p>
    <w:p w:rsidR="00642471" w:rsidRDefault="00F905FA"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debido a que la Recurrente no especificó en ningún momento la naturaleza del vehículo, el Sujeto Obligado tuvo la oportunidad de solicitar una aclaración, como está establecido en el artículo 159 de la Ley de Transparencia y Acceso a la Información Pública del Estado de México y Municipios, el que dispone lo siguiente:</w:t>
      </w:r>
    </w:p>
    <w:p w:rsidR="00642471" w:rsidRDefault="00642471" w:rsidP="0087420C">
      <w:pPr>
        <w:pStyle w:val="Sinespaciado"/>
        <w:spacing w:line="360" w:lineRule="auto"/>
        <w:jc w:val="both"/>
        <w:rPr>
          <w:rFonts w:ascii="Palatino Linotype" w:hAnsi="Palatino Linotype"/>
          <w:sz w:val="24"/>
          <w:szCs w:val="24"/>
        </w:rPr>
      </w:pPr>
    </w:p>
    <w:p w:rsidR="00F905FA" w:rsidRDefault="00F905FA" w:rsidP="00F905FA">
      <w:pPr>
        <w:pStyle w:val="Sinespaciado"/>
        <w:ind w:left="567" w:right="567"/>
        <w:jc w:val="both"/>
        <w:rPr>
          <w:rFonts w:ascii="Palatino Linotype" w:hAnsi="Palatino Linotype"/>
          <w:i/>
        </w:rPr>
      </w:pPr>
      <w:r w:rsidRPr="00F905FA">
        <w:rPr>
          <w:rFonts w:ascii="Palatino Linotype" w:hAnsi="Palatino Linotype"/>
          <w:b/>
          <w:bCs/>
          <w:i/>
        </w:rPr>
        <w:t>Artículo 159</w:t>
      </w:r>
      <w:r w:rsidRPr="00F905FA">
        <w:rPr>
          <w:rFonts w:ascii="Palatino Linotype" w:hAnsi="Palatino Linotype"/>
          <w:b/>
          <w:bCs/>
          <w:i/>
          <w:u w:val="single"/>
        </w:rPr>
        <w:t xml:space="preserve">. </w:t>
      </w:r>
      <w:r w:rsidRPr="00F905FA">
        <w:rPr>
          <w:rFonts w:ascii="Palatino Linotype" w:hAnsi="Palatino Linotype"/>
          <w:b/>
          <w:i/>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F905FA">
        <w:rPr>
          <w:rFonts w:ascii="Palatino Linotype" w:hAnsi="Palatino Linotype"/>
          <w:i/>
        </w:rPr>
        <w:t xml:space="preserve">. </w:t>
      </w:r>
    </w:p>
    <w:p w:rsidR="00F905FA" w:rsidRPr="00F905FA" w:rsidRDefault="00F905FA" w:rsidP="00F905FA">
      <w:pPr>
        <w:pStyle w:val="Sinespaciado"/>
        <w:ind w:left="567" w:right="567"/>
        <w:jc w:val="both"/>
        <w:rPr>
          <w:rFonts w:ascii="Palatino Linotype" w:hAnsi="Palatino Linotype"/>
          <w:i/>
        </w:rPr>
      </w:pPr>
    </w:p>
    <w:p w:rsidR="00F905FA" w:rsidRDefault="00F905FA" w:rsidP="00F905FA">
      <w:pPr>
        <w:pStyle w:val="Sinespaciado"/>
        <w:ind w:left="567" w:right="567"/>
        <w:jc w:val="both"/>
        <w:rPr>
          <w:rFonts w:ascii="Palatino Linotype" w:hAnsi="Palatino Linotype"/>
          <w:i/>
        </w:rPr>
      </w:pPr>
      <w:r w:rsidRPr="00F905FA">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F905FA" w:rsidRPr="00F905FA" w:rsidRDefault="00F905FA" w:rsidP="00F905FA">
      <w:pPr>
        <w:pStyle w:val="Sinespaciado"/>
        <w:ind w:left="567" w:right="567"/>
        <w:jc w:val="both"/>
        <w:rPr>
          <w:rFonts w:ascii="Palatino Linotype" w:hAnsi="Palatino Linotype"/>
          <w:i/>
        </w:rPr>
      </w:pPr>
    </w:p>
    <w:p w:rsidR="00F905FA" w:rsidRDefault="00F905FA" w:rsidP="00F905FA">
      <w:pPr>
        <w:pStyle w:val="Sinespaciado"/>
        <w:ind w:left="567" w:right="567"/>
        <w:jc w:val="both"/>
        <w:rPr>
          <w:rFonts w:ascii="Palatino Linotype" w:hAnsi="Palatino Linotype"/>
          <w:i/>
        </w:rPr>
      </w:pPr>
      <w:r w:rsidRPr="00F905FA">
        <w:rPr>
          <w:rFonts w:ascii="Palatino Linotype" w:hAnsi="Palatino Linotype"/>
          <w:i/>
        </w:rPr>
        <w:t xml:space="preserve">La solicitud se tendrá por no presentada cuando los solicitantes no atiendan el requerimiento de información adicional, salvo que en la solicitud inicial se aprecien </w:t>
      </w:r>
      <w:r w:rsidRPr="00F905FA">
        <w:rPr>
          <w:rFonts w:ascii="Palatino Linotype" w:hAnsi="Palatino Linotype"/>
          <w:i/>
        </w:rPr>
        <w:lastRenderedPageBreak/>
        <w:t xml:space="preserve">elementos que permitan identificar la información requerida, quedando a salvo los derechos del particular para volver a presentar su solicitud. </w:t>
      </w:r>
    </w:p>
    <w:p w:rsidR="00F905FA" w:rsidRPr="00F905FA" w:rsidRDefault="00F905FA" w:rsidP="00F905FA">
      <w:pPr>
        <w:pStyle w:val="Sinespaciado"/>
        <w:ind w:left="567" w:right="567"/>
        <w:jc w:val="both"/>
        <w:rPr>
          <w:rFonts w:ascii="Palatino Linotype" w:hAnsi="Palatino Linotype"/>
          <w:i/>
        </w:rPr>
      </w:pPr>
    </w:p>
    <w:p w:rsidR="00642471" w:rsidRPr="00F905FA" w:rsidRDefault="00F905FA" w:rsidP="00F905FA">
      <w:pPr>
        <w:pStyle w:val="Sinespaciado"/>
        <w:ind w:left="567" w:right="567"/>
        <w:jc w:val="both"/>
        <w:rPr>
          <w:rFonts w:ascii="Palatino Linotype" w:hAnsi="Palatino Linotype"/>
          <w:i/>
        </w:rPr>
      </w:pPr>
      <w:r w:rsidRPr="00F905FA">
        <w:rPr>
          <w:rFonts w:ascii="Palatino Linotype" w:hAnsi="Palatino Linotype"/>
          <w:i/>
        </w:rPr>
        <w:t>En el caso de requerimientos parciales no desahogados, se tendrá por presentada la solicitud por lo que respecta a los contenidos de información que no formaron parte del requerimiento.</w:t>
      </w:r>
    </w:p>
    <w:p w:rsidR="00642471" w:rsidRDefault="00642471" w:rsidP="0087420C">
      <w:pPr>
        <w:pStyle w:val="Sinespaciado"/>
        <w:spacing w:line="360" w:lineRule="auto"/>
        <w:jc w:val="both"/>
        <w:rPr>
          <w:rFonts w:ascii="Palatino Linotype" w:hAnsi="Palatino Linotype"/>
          <w:sz w:val="24"/>
          <w:szCs w:val="24"/>
        </w:rPr>
      </w:pPr>
    </w:p>
    <w:p w:rsidR="00642471" w:rsidRDefault="00F905FA"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Dado que en el caso en concreto esto no sucedió, el Sujeto Obligado debió considerar que el vehículo descrito era particular, por lo que se debió turnar la solicitud a las áreas o unidades administrativas que considerara competentes para conocer de posi</w:t>
      </w:r>
      <w:r w:rsidR="009A54E6">
        <w:rPr>
          <w:rFonts w:ascii="Palatino Linotype" w:hAnsi="Palatino Linotype"/>
          <w:sz w:val="24"/>
          <w:szCs w:val="24"/>
        </w:rPr>
        <w:t>bles adeudos, como está establecido en el artículo 162 de la Ley citada, que dispone lo siguiente:</w:t>
      </w:r>
    </w:p>
    <w:p w:rsidR="009A54E6" w:rsidRDefault="009A54E6" w:rsidP="0087420C">
      <w:pPr>
        <w:pStyle w:val="Sinespaciado"/>
        <w:spacing w:line="360" w:lineRule="auto"/>
        <w:jc w:val="both"/>
        <w:rPr>
          <w:rFonts w:ascii="Palatino Linotype" w:hAnsi="Palatino Linotype"/>
          <w:sz w:val="24"/>
          <w:szCs w:val="24"/>
        </w:rPr>
      </w:pPr>
    </w:p>
    <w:p w:rsidR="009A54E6" w:rsidRPr="009A54E6" w:rsidRDefault="009A54E6" w:rsidP="009A54E6">
      <w:pPr>
        <w:pStyle w:val="Sinespaciado"/>
        <w:ind w:left="567" w:right="567"/>
        <w:jc w:val="both"/>
        <w:rPr>
          <w:rFonts w:ascii="Palatino Linotype" w:hAnsi="Palatino Linotype"/>
          <w:i/>
        </w:rPr>
      </w:pPr>
      <w:r w:rsidRPr="009A54E6">
        <w:rPr>
          <w:rFonts w:ascii="Palatino Linotype" w:hAnsi="Palatino Linotype"/>
          <w:b/>
          <w:bCs/>
          <w:i/>
        </w:rPr>
        <w:t xml:space="preserve">Artículo 162. </w:t>
      </w:r>
      <w:r w:rsidRPr="009A54E6">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C2C81" w:rsidRDefault="003C2C81" w:rsidP="0087420C">
      <w:pPr>
        <w:pStyle w:val="Sinespaciado"/>
        <w:spacing w:line="360" w:lineRule="auto"/>
        <w:jc w:val="both"/>
        <w:rPr>
          <w:rFonts w:ascii="Palatino Linotype" w:hAnsi="Palatino Linotype"/>
          <w:sz w:val="24"/>
          <w:szCs w:val="24"/>
        </w:rPr>
      </w:pPr>
    </w:p>
    <w:p w:rsidR="009A54E6" w:rsidRDefault="009A54E6"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Por lo tanto, es conveniente verificar si el Sujeto Obligado cuenta con alguna otra área competente para conocer de la información solicitada por la Recurrente en apego a la normatividad aplicable.</w:t>
      </w:r>
    </w:p>
    <w:p w:rsidR="009A54E6" w:rsidRDefault="009A54E6" w:rsidP="0087420C">
      <w:pPr>
        <w:pStyle w:val="Sinespaciado"/>
        <w:spacing w:line="360" w:lineRule="auto"/>
        <w:jc w:val="both"/>
        <w:rPr>
          <w:rFonts w:ascii="Palatino Linotype" w:hAnsi="Palatino Linotype"/>
          <w:sz w:val="24"/>
          <w:szCs w:val="24"/>
        </w:rPr>
      </w:pPr>
    </w:p>
    <w:p w:rsidR="009A54E6" w:rsidRDefault="009A54E6"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e</w:t>
      </w:r>
      <w:r w:rsidR="000178AC">
        <w:rPr>
          <w:rFonts w:ascii="Palatino Linotype" w:hAnsi="Palatino Linotype"/>
          <w:sz w:val="24"/>
          <w:szCs w:val="24"/>
        </w:rPr>
        <w:t xml:space="preserve">l mismo Sujeto Obligado en su Informe Justificado señaló algunos conceptos por los cuales se pueden generar adeudos, siendo, de manera enunciativa </w:t>
      </w:r>
      <w:proofErr w:type="gramStart"/>
      <w:r w:rsidR="000178AC">
        <w:rPr>
          <w:rFonts w:ascii="Palatino Linotype" w:hAnsi="Palatino Linotype"/>
          <w:sz w:val="24"/>
          <w:szCs w:val="24"/>
        </w:rPr>
        <w:t>mas</w:t>
      </w:r>
      <w:proofErr w:type="gramEnd"/>
      <w:r w:rsidR="000178AC">
        <w:rPr>
          <w:rFonts w:ascii="Palatino Linotype" w:hAnsi="Palatino Linotype"/>
          <w:sz w:val="24"/>
          <w:szCs w:val="24"/>
        </w:rPr>
        <w:t xml:space="preserve"> no limitativa, adeudos por tenencia vehicular, por omisión de verificar o por alguna infracción de tránsito. Por tanto, los dos primeros conceptos son adeudos que competen a la autoridad estatal</w:t>
      </w:r>
      <w:r w:rsidR="002914D1">
        <w:rPr>
          <w:rFonts w:ascii="Palatino Linotype" w:hAnsi="Palatino Linotype"/>
          <w:sz w:val="24"/>
          <w:szCs w:val="24"/>
        </w:rPr>
        <w:t xml:space="preserve"> por lo que más adelante se </w:t>
      </w:r>
      <w:r w:rsidR="00570E4E">
        <w:rPr>
          <w:rFonts w:ascii="Palatino Linotype" w:hAnsi="Palatino Linotype"/>
          <w:sz w:val="24"/>
          <w:szCs w:val="24"/>
        </w:rPr>
        <w:t xml:space="preserve">hará mención de los </w:t>
      </w:r>
      <w:r w:rsidR="00570E4E">
        <w:rPr>
          <w:rFonts w:ascii="Palatino Linotype" w:hAnsi="Palatino Linotype"/>
          <w:sz w:val="24"/>
          <w:szCs w:val="24"/>
        </w:rPr>
        <w:lastRenderedPageBreak/>
        <w:t xml:space="preserve">mismos. Por otra parte, </w:t>
      </w:r>
      <w:r w:rsidR="000178AC">
        <w:rPr>
          <w:rFonts w:ascii="Palatino Linotype" w:hAnsi="Palatino Linotype"/>
          <w:sz w:val="24"/>
          <w:szCs w:val="24"/>
        </w:rPr>
        <w:t xml:space="preserve">las infracciones de tránsito pueden ser </w:t>
      </w:r>
      <w:r w:rsidR="00570E4E">
        <w:rPr>
          <w:rFonts w:ascii="Palatino Linotype" w:hAnsi="Palatino Linotype"/>
          <w:sz w:val="24"/>
          <w:szCs w:val="24"/>
        </w:rPr>
        <w:t xml:space="preserve">tanto </w:t>
      </w:r>
      <w:r w:rsidR="000178AC">
        <w:rPr>
          <w:rFonts w:ascii="Palatino Linotype" w:hAnsi="Palatino Linotype"/>
          <w:sz w:val="24"/>
          <w:szCs w:val="24"/>
        </w:rPr>
        <w:t xml:space="preserve">estatales </w:t>
      </w:r>
      <w:r w:rsidR="00570E4E">
        <w:rPr>
          <w:rFonts w:ascii="Palatino Linotype" w:hAnsi="Palatino Linotype"/>
          <w:sz w:val="24"/>
          <w:szCs w:val="24"/>
        </w:rPr>
        <w:t>com</w:t>
      </w:r>
      <w:r w:rsidR="000178AC">
        <w:rPr>
          <w:rFonts w:ascii="Palatino Linotype" w:hAnsi="Palatino Linotype"/>
          <w:sz w:val="24"/>
          <w:szCs w:val="24"/>
        </w:rPr>
        <w:t xml:space="preserve">o municipales de acuerdo a </w:t>
      </w:r>
      <w:r>
        <w:rPr>
          <w:rFonts w:ascii="Palatino Linotype" w:hAnsi="Palatino Linotype"/>
          <w:sz w:val="24"/>
          <w:szCs w:val="24"/>
        </w:rPr>
        <w:t>lo establecido por el Reglamento de Tránsito del Estado de México</w:t>
      </w:r>
      <w:r w:rsidR="000178AC">
        <w:rPr>
          <w:rFonts w:ascii="Palatino Linotype" w:hAnsi="Palatino Linotype"/>
          <w:sz w:val="24"/>
          <w:szCs w:val="24"/>
        </w:rPr>
        <w:t>, que estipula lo siguiente:</w:t>
      </w:r>
    </w:p>
    <w:p w:rsidR="000178AC" w:rsidRDefault="000178AC" w:rsidP="0087420C">
      <w:pPr>
        <w:pStyle w:val="Sinespaciado"/>
        <w:spacing w:line="360" w:lineRule="auto"/>
        <w:jc w:val="both"/>
        <w:rPr>
          <w:rFonts w:ascii="Palatino Linotype" w:hAnsi="Palatino Linotype"/>
          <w:sz w:val="24"/>
          <w:szCs w:val="24"/>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1.</w:t>
      </w:r>
      <w:r w:rsidRPr="007F6664">
        <w:rPr>
          <w:rFonts w:ascii="Palatino Linotype" w:hAnsi="Palatino Linotype"/>
          <w:i/>
        </w:rPr>
        <w:t xml:space="preserve"> </w:t>
      </w:r>
      <w:r w:rsidRPr="007F6664">
        <w:rPr>
          <w:rFonts w:ascii="Palatino Linotype" w:hAnsi="Palatino Linotype"/>
          <w:b/>
          <w:i/>
          <w:u w:val="single"/>
        </w:rPr>
        <w:t>El presente Reglamento es de orden público e interés social y de aplicación obligatoria en todos los municipios del Estado</w:t>
      </w:r>
      <w:r w:rsidRPr="007F6664">
        <w:rPr>
          <w:rFonts w:ascii="Palatino Linotype" w:hAnsi="Palatino Linotype"/>
          <w:i/>
        </w:rPr>
        <w:t>. Tiene por objeto establecer las normas a las que deberá sujetarse el tránsito de peatones y el de vehículos en vías de jurisdicción estatal y en aquellas de carácter federal, cuya vigilancia y control convengan con la Federación.</w:t>
      </w:r>
    </w:p>
    <w:p w:rsidR="000178AC" w:rsidRPr="007F6664" w:rsidRDefault="000178AC"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2.-</w:t>
      </w:r>
      <w:r w:rsidRPr="007F6664">
        <w:rPr>
          <w:rFonts w:ascii="Palatino Linotype" w:hAnsi="Palatino Linotype"/>
          <w:i/>
        </w:rPr>
        <w:t xml:space="preserve"> </w:t>
      </w:r>
      <w:r w:rsidRPr="007F6664">
        <w:rPr>
          <w:rFonts w:ascii="Palatino Linotype" w:hAnsi="Palatino Linotype"/>
          <w:b/>
          <w:i/>
          <w:u w:val="single"/>
        </w:rPr>
        <w:t>La aplicación del presente reglamento compete a las autoridades estatales y municipales en las respectivas esferas de su competencia, de acuerdo a lo previsto en la ley de la materia, en este reglamento, en los convenios y acuerdos que se suscriban y demás disposiciones legales</w:t>
      </w:r>
      <w:r w:rsidRPr="007F6664">
        <w:rPr>
          <w:rFonts w:ascii="Palatino Linotype" w:hAnsi="Palatino Linotype"/>
          <w:i/>
        </w:rPr>
        <w:t>.</w:t>
      </w:r>
    </w:p>
    <w:p w:rsidR="000178AC" w:rsidRPr="007F6664" w:rsidRDefault="000178AC"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4.-</w:t>
      </w:r>
      <w:r w:rsidRPr="007F6664">
        <w:rPr>
          <w:rFonts w:ascii="Palatino Linotype" w:hAnsi="Palatino Linotype"/>
          <w:i/>
        </w:rPr>
        <w:t xml:space="preserve"> </w:t>
      </w:r>
      <w:r w:rsidRPr="007F6664">
        <w:rPr>
          <w:rFonts w:ascii="Palatino Linotype" w:hAnsi="Palatino Linotype"/>
          <w:b/>
          <w:i/>
          <w:u w:val="single"/>
        </w:rPr>
        <w:t>El Titular del Ejecutivo del Estado podrá suscribir con los Gobiernos municipales</w:t>
      </w:r>
      <w:r w:rsidRPr="007F6664">
        <w:rPr>
          <w:rFonts w:ascii="Palatino Linotype" w:hAnsi="Palatino Linotype"/>
          <w:i/>
        </w:rPr>
        <w:t xml:space="preserve">, con las autoridades federales y de otras entidades federativas, </w:t>
      </w:r>
      <w:r w:rsidRPr="007F6664">
        <w:rPr>
          <w:rFonts w:ascii="Palatino Linotype" w:hAnsi="Palatino Linotype"/>
          <w:b/>
          <w:i/>
          <w:u w:val="single"/>
        </w:rPr>
        <w:t>convenios para la prestación coordinada del servicio público de tránsito</w:t>
      </w:r>
      <w:r w:rsidRPr="007F6664">
        <w:rPr>
          <w:rFonts w:ascii="Palatino Linotype" w:hAnsi="Palatino Linotype"/>
          <w:i/>
        </w:rPr>
        <w:t>.</w:t>
      </w:r>
    </w:p>
    <w:p w:rsidR="000178AC" w:rsidRPr="007F6664" w:rsidRDefault="000178AC"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5.-</w:t>
      </w:r>
      <w:r w:rsidRPr="007F6664">
        <w:rPr>
          <w:rFonts w:ascii="Palatino Linotype" w:hAnsi="Palatino Linotype"/>
          <w:i/>
        </w:rPr>
        <w:t xml:space="preserve"> Son atribuciones del Ejecutivo del Estado en materia de tránsito:</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III. Suscribir convenios de coordinación de funciones y prestación del servicio de tránsito con los municipios del Estado;</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w:t>
      </w:r>
    </w:p>
    <w:p w:rsidR="009A54E6" w:rsidRPr="007F6664" w:rsidRDefault="009A54E6" w:rsidP="007F6664">
      <w:pPr>
        <w:pStyle w:val="Sinespaciado"/>
        <w:ind w:left="567" w:right="567"/>
        <w:jc w:val="both"/>
        <w:rPr>
          <w:rFonts w:ascii="Palatino Linotype" w:hAnsi="Palatino Linotype"/>
          <w:i/>
        </w:rPr>
      </w:pPr>
    </w:p>
    <w:p w:rsidR="009A54E6"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10</w:t>
      </w:r>
      <w:r w:rsidRPr="007F6664">
        <w:rPr>
          <w:rFonts w:ascii="Palatino Linotype" w:hAnsi="Palatino Linotype"/>
          <w:b/>
          <w:i/>
          <w:u w:val="single"/>
        </w:rPr>
        <w:t>.- Los ayuntamientos tendrán en materia de tránsito las atribuciones que le señala la ley de tránsito y transportes, este reglamento y demás disposiciones legales, y para su ejercicio contarán con las unidades administrativas que requieran y aquellas adicionales que resulten necesarias cuando se celebren convenios con el Ejecutivo Estatal, para la prestación coordinada del servicio o para que éstos asuman total o parcialmente dichas atribuciones</w:t>
      </w:r>
      <w:r w:rsidRPr="007F6664">
        <w:rPr>
          <w:rFonts w:ascii="Palatino Linotype" w:hAnsi="Palatino Linotype"/>
          <w:i/>
        </w:rPr>
        <w:t>.</w:t>
      </w:r>
    </w:p>
    <w:p w:rsidR="000178AC" w:rsidRPr="007F6664" w:rsidRDefault="000178AC"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12.-</w:t>
      </w:r>
      <w:r w:rsidRPr="007F6664">
        <w:rPr>
          <w:rFonts w:ascii="Palatino Linotype" w:hAnsi="Palatino Linotype"/>
          <w:i/>
        </w:rPr>
        <w:t xml:space="preserve"> </w:t>
      </w:r>
      <w:r w:rsidRPr="007F6664">
        <w:rPr>
          <w:rFonts w:ascii="Palatino Linotype" w:hAnsi="Palatino Linotype"/>
          <w:b/>
          <w:i/>
          <w:u w:val="single"/>
        </w:rPr>
        <w:t>Para la vigilancia del cumplimiento de las disposiciones legales, y administrativas en materia de tránsito</w:t>
      </w:r>
      <w:r w:rsidRPr="007F6664">
        <w:rPr>
          <w:rFonts w:ascii="Palatino Linotype" w:hAnsi="Palatino Linotype"/>
          <w:i/>
        </w:rPr>
        <w:t xml:space="preserve">, el Estado y </w:t>
      </w:r>
      <w:r w:rsidRPr="007F6664">
        <w:rPr>
          <w:rFonts w:ascii="Palatino Linotype" w:hAnsi="Palatino Linotype"/>
          <w:b/>
          <w:i/>
          <w:u w:val="single"/>
        </w:rPr>
        <w:t>los ayuntamientos</w:t>
      </w:r>
      <w:r w:rsidRPr="007F6664">
        <w:rPr>
          <w:rFonts w:ascii="Palatino Linotype" w:hAnsi="Palatino Linotype"/>
          <w:i/>
        </w:rPr>
        <w:t xml:space="preserve">, según </w:t>
      </w:r>
      <w:r w:rsidRPr="007F6664">
        <w:rPr>
          <w:rFonts w:ascii="Palatino Linotype" w:hAnsi="Palatino Linotype"/>
          <w:i/>
        </w:rPr>
        <w:lastRenderedPageBreak/>
        <w:t xml:space="preserve">corresponda, </w:t>
      </w:r>
      <w:r w:rsidRPr="007F6664">
        <w:rPr>
          <w:rFonts w:ascii="Palatino Linotype" w:hAnsi="Palatino Linotype"/>
          <w:b/>
          <w:i/>
          <w:u w:val="single"/>
        </w:rPr>
        <w:t>contarán con sus respectivos cuerpos de tránsito</w:t>
      </w:r>
      <w:r w:rsidRPr="007F6664">
        <w:rPr>
          <w:rFonts w:ascii="Palatino Linotype" w:hAnsi="Palatino Linotype"/>
          <w:i/>
        </w:rPr>
        <w:t>, los que tendrán el número de agentes que se requieran de acuerdo a las necesidades del servicio y el presupuesto autorizado.</w:t>
      </w:r>
    </w:p>
    <w:p w:rsidR="000178AC" w:rsidRPr="007F6664" w:rsidRDefault="000178AC"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b/>
          <w:i/>
        </w:rPr>
        <w:t>Artículo 125.</w:t>
      </w:r>
      <w:r w:rsidRPr="007F6664">
        <w:rPr>
          <w:rFonts w:ascii="Palatino Linotype" w:hAnsi="Palatino Linotype"/>
          <w:i/>
        </w:rPr>
        <w:t xml:space="preserve"> </w:t>
      </w:r>
      <w:r w:rsidRPr="007F6664">
        <w:rPr>
          <w:rFonts w:ascii="Palatino Linotype" w:hAnsi="Palatino Linotype"/>
          <w:b/>
          <w:i/>
          <w:u w:val="single"/>
        </w:rPr>
        <w:t>Las sanciones en materia de tránsito señaladas en este Reglamento y en demás disposiciones jurídicas serán impuestas por el agente de tránsito que tenga conocimiento de su comisión, mismas que deberán constar en la boleta de infracción expedida por la terminal electrónica autorizada</w:t>
      </w:r>
      <w:r w:rsidRPr="007F6664">
        <w:rPr>
          <w:rFonts w:ascii="Palatino Linotype" w:hAnsi="Palatino Linotype"/>
          <w:i/>
        </w:rPr>
        <w:t xml:space="preserve"> por la Secretaría y </w:t>
      </w:r>
      <w:r w:rsidRPr="007F6664">
        <w:rPr>
          <w:rFonts w:ascii="Palatino Linotype" w:hAnsi="Palatino Linotype"/>
          <w:b/>
          <w:i/>
          <w:u w:val="single"/>
        </w:rPr>
        <w:t>por los ayuntamientos</w:t>
      </w:r>
      <w:r w:rsidRPr="007F6664">
        <w:rPr>
          <w:rFonts w:ascii="Palatino Linotype" w:hAnsi="Palatino Linotype"/>
          <w:i/>
        </w:rPr>
        <w:t>, la cual, para su validez, contendrá:</w:t>
      </w:r>
    </w:p>
    <w:p w:rsidR="007F6664" w:rsidRPr="007F6664" w:rsidRDefault="007F6664"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I. Nombre y domicilio del infractor;</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II. Número y tipo de licencia o permiso del infractor, así como la entidad que la expidió;</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III. Número de placas de matrícula del vehículo y entidad en que se expidió;</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IV. Actos o hechos constitutivos de la infracción, así como el lugar, fecha y hora en que se haya</w:t>
      </w:r>
      <w:r w:rsidR="007F6664" w:rsidRPr="007F6664">
        <w:rPr>
          <w:rFonts w:ascii="Palatino Linotype" w:hAnsi="Palatino Linotype"/>
          <w:i/>
        </w:rPr>
        <w:t xml:space="preserve"> </w:t>
      </w:r>
      <w:r w:rsidRPr="007F6664">
        <w:rPr>
          <w:rFonts w:ascii="Palatino Linotype" w:hAnsi="Palatino Linotype"/>
          <w:i/>
        </w:rPr>
        <w:t>cometido;</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V. Disposiciones legales que las sustentan; y</w:t>
      </w: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VI. Nombre y firma del agente de tránsito que levante la infracción.</w:t>
      </w:r>
    </w:p>
    <w:p w:rsidR="007F6664" w:rsidRPr="007F6664" w:rsidRDefault="007F6664" w:rsidP="007F6664">
      <w:pPr>
        <w:pStyle w:val="Sinespaciado"/>
        <w:ind w:left="567" w:right="567"/>
        <w:jc w:val="both"/>
        <w:rPr>
          <w:rFonts w:ascii="Palatino Linotype" w:hAnsi="Palatino Linotype"/>
          <w:i/>
        </w:rPr>
      </w:pPr>
    </w:p>
    <w:p w:rsidR="000178AC" w:rsidRPr="007F6664" w:rsidRDefault="000178AC" w:rsidP="007F6664">
      <w:pPr>
        <w:pStyle w:val="Sinespaciado"/>
        <w:ind w:left="567" w:right="567"/>
        <w:jc w:val="both"/>
        <w:rPr>
          <w:rFonts w:ascii="Palatino Linotype" w:hAnsi="Palatino Linotype"/>
          <w:i/>
        </w:rPr>
      </w:pPr>
      <w:r w:rsidRPr="007F6664">
        <w:rPr>
          <w:rFonts w:ascii="Palatino Linotype" w:hAnsi="Palatino Linotype"/>
          <w:i/>
        </w:rPr>
        <w:t>La información obtenida con equipos y sistemas tecnológicos, con base en la cual se determine la</w:t>
      </w:r>
      <w:r w:rsidR="007F6664" w:rsidRPr="007F6664">
        <w:rPr>
          <w:rFonts w:ascii="Palatino Linotype" w:hAnsi="Palatino Linotype"/>
          <w:i/>
        </w:rPr>
        <w:t xml:space="preserve"> </w:t>
      </w:r>
      <w:r w:rsidRPr="007F6664">
        <w:rPr>
          <w:rFonts w:ascii="Palatino Linotype" w:hAnsi="Palatino Linotype"/>
          <w:i/>
        </w:rPr>
        <w:t>imposición de la sanción, misma que hará prueba plena.</w:t>
      </w:r>
    </w:p>
    <w:p w:rsidR="000178AC" w:rsidRDefault="000178AC" w:rsidP="0087420C">
      <w:pPr>
        <w:pStyle w:val="Sinespaciado"/>
        <w:spacing w:line="360" w:lineRule="auto"/>
        <w:jc w:val="both"/>
        <w:rPr>
          <w:rFonts w:ascii="Palatino Linotype" w:hAnsi="Palatino Linotype"/>
          <w:sz w:val="24"/>
          <w:szCs w:val="24"/>
        </w:rPr>
      </w:pPr>
    </w:p>
    <w:p w:rsidR="000178AC" w:rsidRDefault="007F6664"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Del articulado anterior, se tiene que el Reglamento de Tránsito es aplicable en todos los municipios del Estado y su aplicación compete a autoridades estatales y municipales en el ámbito de sus competencias y de acuerdo a los convenios de coordinación que el Ejecutivo del Estado haya celebrado con los municipios; en ese caso, los ayuntamientos contarán con sus respectivo</w:t>
      </w:r>
      <w:r w:rsidR="00A54964">
        <w:rPr>
          <w:rFonts w:ascii="Palatino Linotype" w:hAnsi="Palatino Linotype"/>
          <w:sz w:val="24"/>
          <w:szCs w:val="24"/>
        </w:rPr>
        <w:t>s cuerpos de tránsito, lo cuales incluso están facultados para sancionar las infracciones al Reglamento en cita, cuando se hayan expedido conforme al artículo 125 del mismo.</w:t>
      </w:r>
    </w:p>
    <w:p w:rsidR="00A54964" w:rsidRDefault="00A54964" w:rsidP="0087420C">
      <w:pPr>
        <w:pStyle w:val="Sinespaciado"/>
        <w:spacing w:line="360" w:lineRule="auto"/>
        <w:jc w:val="both"/>
        <w:rPr>
          <w:rFonts w:ascii="Palatino Linotype" w:hAnsi="Palatino Linotype"/>
          <w:sz w:val="24"/>
          <w:szCs w:val="24"/>
        </w:rPr>
      </w:pPr>
    </w:p>
    <w:p w:rsidR="00A54964" w:rsidRDefault="00A54964"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Por ese motivo, es necesario remitirse a lo establecido en el Bando Municipal de Coacalco 2020, en el que se observa lo siguiente:</w:t>
      </w:r>
    </w:p>
    <w:p w:rsidR="00A54964" w:rsidRDefault="00A54964" w:rsidP="0087420C">
      <w:pPr>
        <w:pStyle w:val="Sinespaciado"/>
        <w:spacing w:line="360" w:lineRule="auto"/>
        <w:jc w:val="both"/>
        <w:rPr>
          <w:rFonts w:ascii="Palatino Linotype" w:hAnsi="Palatino Linotype"/>
          <w:sz w:val="24"/>
          <w:szCs w:val="24"/>
        </w:rPr>
      </w:pPr>
    </w:p>
    <w:p w:rsidR="00A54964" w:rsidRPr="00A54964" w:rsidRDefault="00A54964" w:rsidP="00A54964">
      <w:pPr>
        <w:pStyle w:val="Sinespaciado"/>
        <w:ind w:left="567" w:right="567"/>
        <w:jc w:val="both"/>
        <w:rPr>
          <w:rFonts w:ascii="Palatino Linotype" w:hAnsi="Palatino Linotype"/>
          <w:i/>
        </w:rPr>
      </w:pPr>
      <w:r w:rsidRPr="00A54964">
        <w:rPr>
          <w:rFonts w:ascii="Palatino Linotype" w:hAnsi="Palatino Linotype"/>
          <w:b/>
          <w:i/>
        </w:rPr>
        <w:t>Artículo 30.</w:t>
      </w:r>
      <w:r w:rsidRPr="00A54964">
        <w:rPr>
          <w:rFonts w:ascii="Palatino Linotype" w:hAnsi="Palatino Linotype"/>
          <w:i/>
        </w:rPr>
        <w:t xml:space="preserve"> </w:t>
      </w:r>
      <w:r w:rsidRPr="00A54964">
        <w:rPr>
          <w:rFonts w:ascii="Palatino Linotype" w:hAnsi="Palatino Linotype"/>
          <w:b/>
          <w:i/>
          <w:u w:val="single"/>
        </w:rPr>
        <w:t>Será el Presidente Municipal el responsable de la ejecución de los acuerdos aprobados por el Ayuntamiento</w:t>
      </w:r>
      <w:r w:rsidRPr="00A54964">
        <w:rPr>
          <w:rFonts w:ascii="Palatino Linotype" w:hAnsi="Palatino Linotype"/>
          <w:i/>
        </w:rPr>
        <w:t xml:space="preserve">, asumirá la representación jurídica del Municipio y del Ayuntamiento en los litigios en que éste sea parte, auxiliándose de la Dirección Jurídica; </w:t>
      </w:r>
      <w:r w:rsidRPr="00391A62">
        <w:rPr>
          <w:rFonts w:ascii="Palatino Linotype" w:hAnsi="Palatino Linotype"/>
          <w:b/>
          <w:i/>
          <w:u w:val="single"/>
        </w:rPr>
        <w:t>asimismo tendrá bajo su mando los cuerpos de seguridad pública y tránsito Municipal</w:t>
      </w:r>
      <w:r w:rsidRPr="00A54964">
        <w:rPr>
          <w:rFonts w:ascii="Palatino Linotype" w:hAnsi="Palatino Linotype"/>
          <w:i/>
        </w:rPr>
        <w:t>, protección civil y bomberos municipales.</w:t>
      </w:r>
    </w:p>
    <w:p w:rsidR="000178AC" w:rsidRPr="00A54964" w:rsidRDefault="000178AC" w:rsidP="00A54964">
      <w:pPr>
        <w:pStyle w:val="Sinespaciado"/>
        <w:ind w:left="567" w:right="567"/>
        <w:jc w:val="both"/>
        <w:rPr>
          <w:rFonts w:ascii="Palatino Linotype" w:hAnsi="Palatino Linotype"/>
          <w:i/>
        </w:rPr>
      </w:pPr>
    </w:p>
    <w:p w:rsidR="000178AC" w:rsidRPr="00A54964" w:rsidRDefault="00A54964" w:rsidP="00A54964">
      <w:pPr>
        <w:pStyle w:val="Sinespaciado"/>
        <w:ind w:left="567" w:right="567"/>
        <w:jc w:val="both"/>
        <w:rPr>
          <w:rFonts w:ascii="Palatino Linotype" w:hAnsi="Palatino Linotype"/>
          <w:i/>
        </w:rPr>
      </w:pPr>
      <w:r w:rsidRPr="00A54964">
        <w:rPr>
          <w:rFonts w:ascii="Palatino Linotype" w:hAnsi="Palatino Linotype"/>
          <w:b/>
          <w:i/>
        </w:rPr>
        <w:t>Artículo 33.</w:t>
      </w:r>
      <w:r w:rsidRPr="00A54964">
        <w:rPr>
          <w:rFonts w:ascii="Palatino Linotype" w:hAnsi="Palatino Linotype"/>
          <w:i/>
        </w:rPr>
        <w:t xml:space="preserve"> La Administración Pública Municipal estará integrada por la Presidencia Municipal, las Dependencias y Entidades siguientes:</w:t>
      </w:r>
    </w:p>
    <w:p w:rsidR="000178AC" w:rsidRPr="00A54964" w:rsidRDefault="00A54964" w:rsidP="00A54964">
      <w:pPr>
        <w:pStyle w:val="Sinespaciado"/>
        <w:ind w:left="993" w:right="567"/>
        <w:jc w:val="both"/>
        <w:rPr>
          <w:rFonts w:ascii="Palatino Linotype" w:hAnsi="Palatino Linotype"/>
          <w:i/>
        </w:rPr>
      </w:pPr>
      <w:r w:rsidRPr="00A54964">
        <w:rPr>
          <w:rFonts w:ascii="Palatino Linotype" w:hAnsi="Palatino Linotype"/>
          <w:i/>
        </w:rPr>
        <w:t>(…)</w:t>
      </w:r>
    </w:p>
    <w:p w:rsidR="00A54964" w:rsidRPr="00A54964" w:rsidRDefault="00A54964" w:rsidP="00A54964">
      <w:pPr>
        <w:pStyle w:val="Sinespaciado"/>
        <w:ind w:left="993" w:right="567"/>
        <w:jc w:val="both"/>
        <w:rPr>
          <w:rFonts w:ascii="Palatino Linotype" w:hAnsi="Palatino Linotype"/>
          <w:i/>
        </w:rPr>
      </w:pPr>
      <w:r w:rsidRPr="00A54964">
        <w:rPr>
          <w:rFonts w:ascii="Palatino Linotype" w:hAnsi="Palatino Linotype"/>
          <w:i/>
        </w:rPr>
        <w:t>II. DEPENDENCIAS</w:t>
      </w:r>
    </w:p>
    <w:p w:rsidR="000178AC" w:rsidRPr="00A54964" w:rsidRDefault="00A54964" w:rsidP="00A54964">
      <w:pPr>
        <w:pStyle w:val="Sinespaciado"/>
        <w:ind w:left="1418" w:right="567"/>
        <w:jc w:val="both"/>
        <w:rPr>
          <w:rFonts w:ascii="Palatino Linotype" w:hAnsi="Palatino Linotype"/>
          <w:i/>
        </w:rPr>
      </w:pPr>
      <w:r w:rsidRPr="00A54964">
        <w:rPr>
          <w:rFonts w:ascii="Palatino Linotype" w:hAnsi="Palatino Linotype"/>
          <w:i/>
        </w:rPr>
        <w:t>(…)</w:t>
      </w:r>
    </w:p>
    <w:p w:rsidR="000178AC" w:rsidRPr="00A54964" w:rsidRDefault="00A54964" w:rsidP="00A54964">
      <w:pPr>
        <w:pStyle w:val="Sinespaciado"/>
        <w:ind w:left="1418" w:right="567"/>
        <w:jc w:val="both"/>
        <w:rPr>
          <w:rFonts w:ascii="Palatino Linotype" w:hAnsi="Palatino Linotype"/>
          <w:i/>
        </w:rPr>
      </w:pPr>
      <w:r w:rsidRPr="00A54964">
        <w:rPr>
          <w:rFonts w:ascii="Palatino Linotype" w:hAnsi="Palatino Linotype"/>
          <w:i/>
        </w:rPr>
        <w:t>D. Direcciones:</w:t>
      </w:r>
    </w:p>
    <w:p w:rsidR="00A54964" w:rsidRPr="00A54964" w:rsidRDefault="00A54964" w:rsidP="00A54964">
      <w:pPr>
        <w:pStyle w:val="Sinespaciado"/>
        <w:ind w:left="1701" w:right="567"/>
        <w:jc w:val="both"/>
        <w:rPr>
          <w:rFonts w:ascii="Palatino Linotype" w:hAnsi="Palatino Linotype"/>
          <w:i/>
        </w:rPr>
      </w:pPr>
      <w:r w:rsidRPr="00A54964">
        <w:rPr>
          <w:rFonts w:ascii="Palatino Linotype" w:hAnsi="Palatino Linotype"/>
          <w:i/>
        </w:rPr>
        <w:t>(…)</w:t>
      </w:r>
    </w:p>
    <w:p w:rsidR="00A54964" w:rsidRPr="00A54964" w:rsidRDefault="00A54964" w:rsidP="00A54964">
      <w:pPr>
        <w:pStyle w:val="Sinespaciado"/>
        <w:ind w:left="1701" w:right="567"/>
        <w:jc w:val="both"/>
        <w:rPr>
          <w:rFonts w:ascii="Palatino Linotype" w:hAnsi="Palatino Linotype"/>
          <w:i/>
        </w:rPr>
      </w:pPr>
      <w:r w:rsidRPr="00A54964">
        <w:rPr>
          <w:rFonts w:ascii="Palatino Linotype" w:hAnsi="Palatino Linotype"/>
          <w:i/>
        </w:rPr>
        <w:t xml:space="preserve">V. </w:t>
      </w:r>
      <w:r w:rsidRPr="00391A62">
        <w:rPr>
          <w:rFonts w:ascii="Palatino Linotype" w:hAnsi="Palatino Linotype"/>
          <w:b/>
          <w:i/>
          <w:u w:val="single"/>
        </w:rPr>
        <w:t>Comisaría de Seguridad Pública y Tránsito Municipal</w:t>
      </w:r>
      <w:r w:rsidRPr="00A54964">
        <w:rPr>
          <w:rFonts w:ascii="Palatino Linotype" w:hAnsi="Palatino Linotype"/>
          <w:i/>
        </w:rPr>
        <w:t>;</w:t>
      </w:r>
    </w:p>
    <w:p w:rsidR="00A54964" w:rsidRPr="00A54964" w:rsidRDefault="00A54964" w:rsidP="00A54964">
      <w:pPr>
        <w:pStyle w:val="Sinespaciado"/>
        <w:ind w:left="1701" w:right="567"/>
        <w:jc w:val="both"/>
        <w:rPr>
          <w:rFonts w:ascii="Palatino Linotype" w:hAnsi="Palatino Linotype"/>
          <w:i/>
        </w:rPr>
      </w:pPr>
      <w:r w:rsidRPr="00A54964">
        <w:rPr>
          <w:rFonts w:ascii="Palatino Linotype" w:hAnsi="Palatino Linotype"/>
          <w:i/>
        </w:rPr>
        <w:t>(…)</w:t>
      </w:r>
    </w:p>
    <w:p w:rsidR="000178AC" w:rsidRPr="00A54964" w:rsidRDefault="000178AC" w:rsidP="00A54964">
      <w:pPr>
        <w:pStyle w:val="Sinespaciado"/>
        <w:ind w:left="567" w:right="567"/>
        <w:jc w:val="both"/>
        <w:rPr>
          <w:rFonts w:ascii="Palatino Linotype" w:hAnsi="Palatino Linotype"/>
          <w:i/>
        </w:rPr>
      </w:pPr>
    </w:p>
    <w:p w:rsidR="00A54964" w:rsidRPr="00A54964" w:rsidRDefault="00A54964" w:rsidP="00A54964">
      <w:pPr>
        <w:pStyle w:val="Sinespaciado"/>
        <w:ind w:left="567" w:right="567"/>
        <w:jc w:val="both"/>
        <w:rPr>
          <w:rFonts w:ascii="Palatino Linotype" w:hAnsi="Palatino Linotype"/>
          <w:i/>
        </w:rPr>
      </w:pPr>
      <w:r w:rsidRPr="00A54964">
        <w:rPr>
          <w:rFonts w:ascii="Palatino Linotype" w:hAnsi="Palatino Linotype"/>
          <w:b/>
          <w:i/>
        </w:rPr>
        <w:t>Artículo 113.</w:t>
      </w:r>
      <w:r w:rsidRPr="00A54964">
        <w:rPr>
          <w:rFonts w:ascii="Palatino Linotype" w:hAnsi="Palatino Linotype"/>
          <w:i/>
        </w:rPr>
        <w:t xml:space="preserve"> </w:t>
      </w:r>
      <w:r w:rsidRPr="00391A62">
        <w:rPr>
          <w:rFonts w:ascii="Palatino Linotype" w:hAnsi="Palatino Linotype"/>
          <w:b/>
          <w:i/>
          <w:u w:val="single"/>
        </w:rPr>
        <w:t>El Presidente Municipal, en términos de lo dispuesto por la Ley Orgánica, tendrá el mando directo e inmediato de los cuerpos de Seguridad Pública y Tránsito Municipal</w:t>
      </w:r>
      <w:r w:rsidRPr="00A54964">
        <w:rPr>
          <w:rFonts w:ascii="Palatino Linotype" w:hAnsi="Palatino Linotype"/>
          <w:i/>
        </w:rPr>
        <w:t xml:space="preserve">. </w:t>
      </w:r>
    </w:p>
    <w:p w:rsidR="00A54964" w:rsidRPr="00A54964" w:rsidRDefault="00A54964" w:rsidP="00A54964">
      <w:pPr>
        <w:pStyle w:val="Sinespaciado"/>
        <w:ind w:left="567" w:right="567"/>
        <w:jc w:val="both"/>
        <w:rPr>
          <w:rFonts w:ascii="Palatino Linotype" w:hAnsi="Palatino Linotype"/>
          <w:i/>
        </w:rPr>
      </w:pPr>
    </w:p>
    <w:p w:rsidR="00A54964" w:rsidRPr="00A54964" w:rsidRDefault="00A54964" w:rsidP="00A54964">
      <w:pPr>
        <w:pStyle w:val="Sinespaciado"/>
        <w:ind w:left="567" w:right="567"/>
        <w:jc w:val="both"/>
        <w:rPr>
          <w:rFonts w:ascii="Palatino Linotype" w:hAnsi="Palatino Linotype"/>
          <w:i/>
        </w:rPr>
      </w:pPr>
      <w:r w:rsidRPr="00A54964">
        <w:rPr>
          <w:rFonts w:ascii="Palatino Linotype" w:hAnsi="Palatino Linotype"/>
          <w:b/>
          <w:i/>
        </w:rPr>
        <w:t>Artículo 114.</w:t>
      </w:r>
      <w:r w:rsidRPr="00A54964">
        <w:rPr>
          <w:rFonts w:ascii="Palatino Linotype" w:hAnsi="Palatino Linotype"/>
          <w:i/>
        </w:rPr>
        <w:t xml:space="preserve"> </w:t>
      </w:r>
      <w:r w:rsidRPr="00391A62">
        <w:rPr>
          <w:rFonts w:ascii="Palatino Linotype" w:hAnsi="Palatino Linotype"/>
          <w:b/>
          <w:i/>
          <w:u w:val="single"/>
        </w:rPr>
        <w:t>La Comisaría de Seguridad Pública y Tránsito Municipal, es la responsable de</w:t>
      </w:r>
      <w:r w:rsidRPr="00A54964">
        <w:rPr>
          <w:rFonts w:ascii="Palatino Linotype" w:hAnsi="Palatino Linotype"/>
          <w:i/>
        </w:rPr>
        <w:t xml:space="preserve"> garantizar el orden público y la paz social, así como prevenir la comisión de delitos; inhibir conductas antisociales, manteniendo siempre y en todo momento estricto respeto a los derechos humanos y actuando en el marco de la legalidad con respecto de los ordenamientos de carácter Federal, Estatal y Municipal; </w:t>
      </w:r>
      <w:r w:rsidRPr="00391A62">
        <w:rPr>
          <w:rFonts w:ascii="Palatino Linotype" w:hAnsi="Palatino Linotype"/>
          <w:b/>
          <w:i/>
          <w:u w:val="single"/>
        </w:rPr>
        <w:t>preservar, dentro del ámbito de su competencia, el cumplimiento del Reglamento de Tránsito del Estado de México, fomentando la educación vial, ejecutando, sancionando y controlando las actividades del tránsito en las diferentes vialidades de jurisdicción municipal, de conformidad con las disposiciones de tránsito vigentes en el Estado y demás ordenamientos legales aplicables</w:t>
      </w:r>
      <w:r w:rsidRPr="00A54964">
        <w:rPr>
          <w:rFonts w:ascii="Palatino Linotype" w:hAnsi="Palatino Linotype"/>
          <w:i/>
        </w:rPr>
        <w:t>.</w:t>
      </w:r>
    </w:p>
    <w:p w:rsidR="00A54964" w:rsidRDefault="00A54964" w:rsidP="0087420C">
      <w:pPr>
        <w:pStyle w:val="Sinespaciado"/>
        <w:spacing w:line="360" w:lineRule="auto"/>
        <w:jc w:val="both"/>
        <w:rPr>
          <w:rFonts w:ascii="Palatino Linotype" w:hAnsi="Palatino Linotype"/>
          <w:sz w:val="24"/>
          <w:szCs w:val="24"/>
        </w:rPr>
      </w:pPr>
    </w:p>
    <w:p w:rsidR="00A54964" w:rsidRDefault="00391A62"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Derivado de los artículos citados, se desprende que el Sujeto Obligado cuenta entre sus unidades administrativas con la Comisaría de Seguridad Pública y Tránsito Municipal, bajo el mando del Presidente Municipal, y que es la encargada de </w:t>
      </w:r>
      <w:r>
        <w:rPr>
          <w:rFonts w:ascii="Palatino Linotype" w:hAnsi="Palatino Linotype"/>
          <w:sz w:val="24"/>
          <w:szCs w:val="24"/>
        </w:rPr>
        <w:lastRenderedPageBreak/>
        <w:t>preservar, dentro del ámbito de su competencia, el cumplimiento del Reglamento de Tránsito del Estado de México, teniendo entre sus atribuciones la imposición de sanciones, de conformidad con las disposiciones de tránsito y demás ordenamientos legales aplicables.</w:t>
      </w:r>
    </w:p>
    <w:p w:rsidR="00391A62" w:rsidRDefault="00391A62" w:rsidP="0087420C">
      <w:pPr>
        <w:pStyle w:val="Sinespaciado"/>
        <w:spacing w:line="360" w:lineRule="auto"/>
        <w:jc w:val="both"/>
        <w:rPr>
          <w:rFonts w:ascii="Palatino Linotype" w:hAnsi="Palatino Linotype"/>
          <w:sz w:val="24"/>
          <w:szCs w:val="24"/>
        </w:rPr>
      </w:pPr>
    </w:p>
    <w:p w:rsidR="00391A62" w:rsidRDefault="00391A62"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Consecuentemente, existe la posibilidad de que el vehículo referido por la Recurrente sea propiedad de un particular, y que este cuente con adeudos con autoridades municipales por concepto de sanciones de tránsito, y que la Comisaría de Seguridad Pública y Tránsito Municipal está facultada para sancionar dichas conductas en el ámbito de su competencia y de acuerdo a la normatividad aplicable.</w:t>
      </w:r>
    </w:p>
    <w:p w:rsidR="00570E4E" w:rsidRDefault="00570E4E" w:rsidP="0087420C">
      <w:pPr>
        <w:pStyle w:val="Sinespaciado"/>
        <w:spacing w:line="360" w:lineRule="auto"/>
        <w:jc w:val="both"/>
        <w:rPr>
          <w:rFonts w:ascii="Palatino Linotype" w:hAnsi="Palatino Linotype"/>
          <w:sz w:val="24"/>
          <w:szCs w:val="24"/>
        </w:rPr>
      </w:pPr>
    </w:p>
    <w:p w:rsidR="00570E4E" w:rsidRDefault="00570E4E"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Ahora bien, como se mencionó anteriormente, los otros supuestos en los que se puede generar un adeudo son la tenencia vehicular o la falta de verificación; sin embargo, en el caso de que el vehículo referido pertenezca a un particular y haya generado alguno de estos adeudos, estos conceptos escapan de la esfera de competencia del Sujeto Obligado, pues ambos son competencia de autoridades estatales.</w:t>
      </w:r>
    </w:p>
    <w:p w:rsidR="00570E4E" w:rsidRDefault="00570E4E" w:rsidP="0087420C">
      <w:pPr>
        <w:pStyle w:val="Sinespaciado"/>
        <w:spacing w:line="360" w:lineRule="auto"/>
        <w:jc w:val="both"/>
        <w:rPr>
          <w:rFonts w:ascii="Palatino Linotype" w:hAnsi="Palatino Linotype"/>
          <w:sz w:val="24"/>
          <w:szCs w:val="24"/>
        </w:rPr>
      </w:pPr>
    </w:p>
    <w:p w:rsidR="00570E4E" w:rsidRDefault="00570E4E"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Por ese motivo, el Sujeto Obligado debió haberse declarado incompetente para conocer de los mismos en los términos que establece el artículo 167 de la Ley de Transparencia estatal, en el que se dispone lo siguiente:</w:t>
      </w:r>
    </w:p>
    <w:p w:rsidR="00570E4E" w:rsidRDefault="00570E4E" w:rsidP="0087420C">
      <w:pPr>
        <w:pStyle w:val="Sinespaciado"/>
        <w:spacing w:line="360" w:lineRule="auto"/>
        <w:jc w:val="both"/>
        <w:rPr>
          <w:rFonts w:ascii="Palatino Linotype" w:hAnsi="Palatino Linotype"/>
          <w:sz w:val="24"/>
          <w:szCs w:val="24"/>
        </w:rPr>
      </w:pPr>
    </w:p>
    <w:p w:rsidR="00570E4E" w:rsidRPr="00570E4E" w:rsidRDefault="00570E4E" w:rsidP="00570E4E">
      <w:pPr>
        <w:pStyle w:val="Sinespaciado"/>
        <w:ind w:left="567" w:right="567"/>
        <w:jc w:val="both"/>
        <w:rPr>
          <w:rFonts w:ascii="Palatino Linotype" w:hAnsi="Palatino Linotype"/>
          <w:b/>
          <w:i/>
          <w:u w:val="single"/>
        </w:rPr>
      </w:pPr>
      <w:r w:rsidRPr="00570E4E">
        <w:rPr>
          <w:rFonts w:ascii="Palatino Linotype" w:hAnsi="Palatino Linotype"/>
          <w:b/>
          <w:bCs/>
          <w:i/>
        </w:rPr>
        <w:t xml:space="preserve">Artículo 167. </w:t>
      </w:r>
      <w:r w:rsidRPr="00570E4E">
        <w:rPr>
          <w:rFonts w:ascii="Palatino Linotype" w:hAnsi="Palatino Linotype"/>
          <w:b/>
          <w:i/>
          <w:u w:val="single"/>
        </w:rPr>
        <w:t xml:space="preserve">Cuando las unidades de transparencia determinen la notoria incompetencia por parte de los sujetos obligados, dentro del ámbito de aplicación, para atender la solicitud de acceso a la información, deberán comunicarlo al </w:t>
      </w:r>
      <w:r w:rsidRPr="00570E4E">
        <w:rPr>
          <w:rFonts w:ascii="Palatino Linotype" w:hAnsi="Palatino Linotype"/>
          <w:b/>
          <w:i/>
          <w:u w:val="single"/>
        </w:rPr>
        <w:lastRenderedPageBreak/>
        <w:t>solicitante, dentro de los tres días hábiles posteriores a la recepción de la solicitud y, en su caso orientar al solicitante, el o los sujetos obligados competentes.</w:t>
      </w:r>
    </w:p>
    <w:p w:rsidR="00570E4E" w:rsidRPr="00570E4E" w:rsidRDefault="00570E4E" w:rsidP="00570E4E">
      <w:pPr>
        <w:pStyle w:val="Sinespaciado"/>
        <w:ind w:left="567" w:right="567"/>
        <w:jc w:val="both"/>
        <w:rPr>
          <w:rFonts w:ascii="Palatino Linotype" w:hAnsi="Palatino Linotype"/>
          <w:i/>
        </w:rPr>
      </w:pPr>
    </w:p>
    <w:p w:rsidR="00570E4E" w:rsidRPr="00570E4E" w:rsidRDefault="00570E4E" w:rsidP="00570E4E">
      <w:pPr>
        <w:pStyle w:val="Sinespaciado"/>
        <w:ind w:left="567" w:right="567"/>
        <w:jc w:val="both"/>
        <w:rPr>
          <w:rFonts w:ascii="Palatino Linotype" w:hAnsi="Palatino Linotype"/>
          <w:i/>
        </w:rPr>
      </w:pPr>
      <w:r w:rsidRPr="00570E4E">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570E4E" w:rsidRPr="00570E4E" w:rsidRDefault="00570E4E" w:rsidP="00570E4E">
      <w:pPr>
        <w:pStyle w:val="Sinespaciado"/>
        <w:ind w:left="567" w:right="567"/>
        <w:jc w:val="both"/>
        <w:rPr>
          <w:rFonts w:ascii="Palatino Linotype" w:hAnsi="Palatino Linotype"/>
          <w:i/>
        </w:rPr>
      </w:pPr>
    </w:p>
    <w:p w:rsidR="00570E4E" w:rsidRPr="00570E4E" w:rsidRDefault="00570E4E" w:rsidP="00570E4E">
      <w:pPr>
        <w:pStyle w:val="Sinespaciado"/>
        <w:ind w:left="567" w:right="567"/>
        <w:jc w:val="both"/>
        <w:rPr>
          <w:rFonts w:ascii="Palatino Linotype" w:hAnsi="Palatino Linotype"/>
          <w:i/>
        </w:rPr>
      </w:pPr>
      <w:r w:rsidRPr="00570E4E">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570E4E" w:rsidRDefault="00570E4E" w:rsidP="00570E4E">
      <w:pPr>
        <w:pStyle w:val="Sinespaciado"/>
        <w:spacing w:line="360" w:lineRule="auto"/>
        <w:jc w:val="both"/>
        <w:rPr>
          <w:rFonts w:ascii="Palatino Linotype" w:hAnsi="Palatino Linotype"/>
          <w:sz w:val="24"/>
          <w:szCs w:val="24"/>
        </w:rPr>
      </w:pPr>
    </w:p>
    <w:p w:rsidR="004200BD" w:rsidRPr="004200BD" w:rsidRDefault="00570E4E" w:rsidP="004200B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tal motivo, </w:t>
      </w:r>
      <w:r w:rsidR="004200BD">
        <w:rPr>
          <w:rFonts w:ascii="Palatino Linotype" w:hAnsi="Palatino Linotype"/>
          <w:sz w:val="24"/>
          <w:szCs w:val="24"/>
        </w:rPr>
        <w:t xml:space="preserve">es procedente que, respecto a los conceptos de adeudo de carácter estatal, el Sujeto Obligado deberá emitir una </w:t>
      </w:r>
      <w:r w:rsidR="004200BD" w:rsidRPr="004200BD">
        <w:rPr>
          <w:rFonts w:ascii="Palatino Linotype" w:hAnsi="Palatino Linotype"/>
          <w:sz w:val="24"/>
          <w:szCs w:val="24"/>
        </w:rPr>
        <w:t>la declaración de incompetencia</w:t>
      </w:r>
      <w:r w:rsidR="004200BD">
        <w:rPr>
          <w:rFonts w:ascii="Palatino Linotype" w:hAnsi="Palatino Linotype"/>
          <w:sz w:val="24"/>
          <w:szCs w:val="24"/>
        </w:rPr>
        <w:t xml:space="preserve">, la </w:t>
      </w:r>
      <w:proofErr w:type="spellStart"/>
      <w:r w:rsidR="004200BD">
        <w:rPr>
          <w:rFonts w:ascii="Palatino Linotype" w:hAnsi="Palatino Linotype"/>
          <w:sz w:val="24"/>
          <w:szCs w:val="24"/>
        </w:rPr>
        <w:t>cula</w:t>
      </w:r>
      <w:proofErr w:type="spellEnd"/>
      <w:r w:rsidR="004200BD">
        <w:rPr>
          <w:rFonts w:ascii="Palatino Linotype" w:hAnsi="Palatino Linotype"/>
          <w:sz w:val="24"/>
          <w:szCs w:val="24"/>
        </w:rPr>
        <w:t xml:space="preserve"> deberá </w:t>
      </w:r>
      <w:r w:rsidR="004200BD" w:rsidRPr="004200BD">
        <w:rPr>
          <w:rFonts w:ascii="Palatino Linotype" w:hAnsi="Palatino Linotype"/>
          <w:sz w:val="24"/>
          <w:szCs w:val="24"/>
        </w:rPr>
        <w:t>ser aprobada por su Comité de Transparencia</w:t>
      </w:r>
      <w:r w:rsidR="004200BD">
        <w:rPr>
          <w:rFonts w:ascii="Palatino Linotype" w:hAnsi="Palatino Linotype"/>
          <w:sz w:val="24"/>
          <w:szCs w:val="24"/>
        </w:rPr>
        <w:t>,</w:t>
      </w:r>
      <w:r w:rsidR="004200BD" w:rsidRPr="004200BD">
        <w:rPr>
          <w:rFonts w:ascii="Palatino Linotype" w:hAnsi="Palatino Linotype"/>
          <w:sz w:val="24"/>
          <w:szCs w:val="24"/>
        </w:rPr>
        <w:t xml:space="preserve"> en términos del artículo 49 de la Ley de Transparencia Estatal, el cual dispone lo siguiente:</w:t>
      </w:r>
    </w:p>
    <w:p w:rsidR="004200BD" w:rsidRPr="004200BD" w:rsidRDefault="004200BD" w:rsidP="004200BD">
      <w:pPr>
        <w:spacing w:after="0" w:line="360" w:lineRule="auto"/>
        <w:jc w:val="both"/>
        <w:rPr>
          <w:rFonts w:ascii="Palatino Linotype" w:hAnsi="Palatino Linotype"/>
          <w:sz w:val="24"/>
          <w:szCs w:val="24"/>
        </w:rPr>
      </w:pPr>
    </w:p>
    <w:p w:rsidR="004200BD" w:rsidRPr="004200BD" w:rsidRDefault="004200BD" w:rsidP="004200BD">
      <w:pPr>
        <w:spacing w:after="0" w:line="240" w:lineRule="auto"/>
        <w:ind w:left="567" w:right="567"/>
        <w:jc w:val="both"/>
        <w:rPr>
          <w:rFonts w:ascii="Palatino Linotype" w:hAnsi="Palatino Linotype"/>
          <w:i/>
        </w:rPr>
      </w:pPr>
      <w:r w:rsidRPr="004200BD">
        <w:rPr>
          <w:rFonts w:ascii="Palatino Linotype" w:hAnsi="Palatino Linotype"/>
          <w:b/>
          <w:i/>
        </w:rPr>
        <w:t>Artículo 49</w:t>
      </w:r>
      <w:r w:rsidRPr="004200BD">
        <w:rPr>
          <w:rFonts w:ascii="Palatino Linotype" w:hAnsi="Palatino Linotype"/>
          <w:i/>
        </w:rPr>
        <w:t xml:space="preserve">. </w:t>
      </w:r>
      <w:r w:rsidRPr="004200BD">
        <w:rPr>
          <w:rFonts w:ascii="Palatino Linotype" w:hAnsi="Palatino Linotype"/>
          <w:b/>
          <w:i/>
          <w:u w:val="single"/>
        </w:rPr>
        <w:t>Los Comités de Transparencia tendrán las siguientes atribuciones</w:t>
      </w:r>
      <w:r w:rsidRPr="004200BD">
        <w:rPr>
          <w:rFonts w:ascii="Palatino Linotype" w:hAnsi="Palatino Linotype"/>
          <w:i/>
        </w:rPr>
        <w:t>:</w:t>
      </w:r>
    </w:p>
    <w:p w:rsidR="004200BD" w:rsidRPr="004200BD" w:rsidRDefault="004200BD" w:rsidP="004200BD">
      <w:pPr>
        <w:spacing w:after="0" w:line="240" w:lineRule="auto"/>
        <w:ind w:left="567" w:right="567"/>
        <w:jc w:val="both"/>
        <w:rPr>
          <w:rFonts w:ascii="Palatino Linotype" w:hAnsi="Palatino Linotype"/>
          <w:i/>
        </w:rPr>
      </w:pPr>
    </w:p>
    <w:p w:rsidR="004200BD" w:rsidRPr="004200BD" w:rsidRDefault="004200BD" w:rsidP="004200BD">
      <w:pPr>
        <w:spacing w:after="0" w:line="240" w:lineRule="auto"/>
        <w:ind w:left="567" w:right="567"/>
        <w:jc w:val="both"/>
        <w:rPr>
          <w:rFonts w:ascii="Palatino Linotype" w:hAnsi="Palatino Linotype"/>
          <w:i/>
        </w:rPr>
      </w:pPr>
      <w:r w:rsidRPr="004200BD">
        <w:rPr>
          <w:rFonts w:ascii="Palatino Linotype" w:hAnsi="Palatino Linotype"/>
          <w:b/>
          <w:i/>
        </w:rPr>
        <w:t>I</w:t>
      </w:r>
      <w:r w:rsidRPr="004200BD">
        <w:rPr>
          <w:rFonts w:ascii="Palatino Linotype" w:hAnsi="Palatino Linotype"/>
          <w:i/>
        </w:rPr>
        <w:t>. Instituir, coordinar y supervisar en términos de las disposiciones aplicables, las acciones, medidas y procedimientos que coadyuven a asegurar una mayor eficacia en la gestión y atención de las solicitudes en materia de acceso a la información;</w:t>
      </w:r>
    </w:p>
    <w:p w:rsidR="004200BD" w:rsidRPr="004200BD" w:rsidRDefault="004200BD" w:rsidP="004200BD">
      <w:pPr>
        <w:spacing w:after="0" w:line="240" w:lineRule="auto"/>
        <w:ind w:left="567" w:right="567"/>
        <w:jc w:val="both"/>
        <w:rPr>
          <w:rFonts w:ascii="Palatino Linotype" w:hAnsi="Palatino Linotype"/>
          <w:i/>
        </w:rPr>
      </w:pPr>
      <w:r w:rsidRPr="004200BD">
        <w:rPr>
          <w:rFonts w:ascii="Palatino Linotype" w:hAnsi="Palatino Linotype"/>
          <w:b/>
          <w:i/>
        </w:rPr>
        <w:t>II</w:t>
      </w:r>
      <w:r w:rsidRPr="004200BD">
        <w:rPr>
          <w:rFonts w:ascii="Palatino Linotype" w:hAnsi="Palatino Linotype"/>
          <w:i/>
        </w:rPr>
        <w:t xml:space="preserve">. </w:t>
      </w:r>
      <w:r w:rsidRPr="004200BD">
        <w:rPr>
          <w:rFonts w:ascii="Palatino Linotype" w:hAnsi="Palatino Linotype"/>
          <w:b/>
          <w:i/>
          <w:u w:val="single"/>
        </w:rPr>
        <w:t>Confirmar, modificar o revocar las determinaciones que en materia</w:t>
      </w:r>
      <w:r w:rsidRPr="004200BD">
        <w:rPr>
          <w:rFonts w:ascii="Palatino Linotype" w:hAnsi="Palatino Linotype"/>
          <w:i/>
        </w:rPr>
        <w:t xml:space="preserve"> de ampliación del plazo de respuesta, clasificación de la información y </w:t>
      </w:r>
      <w:r w:rsidRPr="004200BD">
        <w:rPr>
          <w:rFonts w:ascii="Palatino Linotype" w:hAnsi="Palatino Linotype"/>
          <w:b/>
          <w:i/>
          <w:u w:val="single"/>
        </w:rPr>
        <w:t>declaración de inexistencia o de incompetencia realicen los titulares de las áreas de los sujetos obligados</w:t>
      </w:r>
      <w:r w:rsidRPr="004200BD">
        <w:rPr>
          <w:rFonts w:ascii="Palatino Linotype" w:hAnsi="Palatino Linotype"/>
          <w:i/>
        </w:rPr>
        <w:t>;</w:t>
      </w:r>
    </w:p>
    <w:p w:rsidR="004200BD" w:rsidRPr="004200BD" w:rsidRDefault="004200BD" w:rsidP="004200BD">
      <w:pPr>
        <w:spacing w:after="0" w:line="240" w:lineRule="auto"/>
        <w:ind w:left="567" w:right="567"/>
        <w:jc w:val="both"/>
        <w:rPr>
          <w:rFonts w:ascii="Palatino Linotype" w:hAnsi="Palatino Linotype"/>
        </w:rPr>
      </w:pPr>
      <w:r w:rsidRPr="004200BD">
        <w:rPr>
          <w:rFonts w:ascii="Palatino Linotype" w:hAnsi="Palatino Linotype"/>
          <w:i/>
        </w:rPr>
        <w:t>(…)</w:t>
      </w:r>
    </w:p>
    <w:p w:rsidR="004200BD" w:rsidRPr="004200BD" w:rsidRDefault="004200BD" w:rsidP="004200BD">
      <w:pPr>
        <w:spacing w:after="0" w:line="360" w:lineRule="auto"/>
        <w:jc w:val="both"/>
        <w:rPr>
          <w:rFonts w:ascii="Palatino Linotype" w:hAnsi="Palatino Linotype"/>
          <w:sz w:val="24"/>
          <w:szCs w:val="24"/>
        </w:rPr>
      </w:pPr>
    </w:p>
    <w:p w:rsidR="004200BD" w:rsidRPr="004200BD" w:rsidRDefault="004200BD" w:rsidP="004200BD">
      <w:pPr>
        <w:spacing w:after="0" w:line="360" w:lineRule="auto"/>
        <w:jc w:val="both"/>
        <w:rPr>
          <w:rFonts w:ascii="Palatino Linotype" w:hAnsi="Palatino Linotype"/>
          <w:sz w:val="24"/>
          <w:szCs w:val="24"/>
        </w:rPr>
      </w:pPr>
      <w:r w:rsidRPr="004200BD">
        <w:rPr>
          <w:rFonts w:ascii="Palatino Linotype" w:hAnsi="Palatino Linotype"/>
          <w:sz w:val="24"/>
          <w:szCs w:val="24"/>
        </w:rPr>
        <w:t xml:space="preserve">En consecuencia, si bien es cierto que el Sujeto Obligado no tiene competencia para administrar, generar o poseer la información </w:t>
      </w:r>
      <w:r>
        <w:rPr>
          <w:rFonts w:ascii="Palatino Linotype" w:hAnsi="Palatino Linotype"/>
          <w:sz w:val="24"/>
          <w:szCs w:val="24"/>
        </w:rPr>
        <w:t>relativa a los adeudos de carácter estatal generados por un vehículos propiedad de un particular solicitados</w:t>
      </w:r>
      <w:r w:rsidRPr="004200BD">
        <w:rPr>
          <w:rFonts w:ascii="Palatino Linotype" w:hAnsi="Palatino Linotype"/>
          <w:sz w:val="24"/>
          <w:szCs w:val="24"/>
        </w:rPr>
        <w:t xml:space="preserve"> por </w:t>
      </w:r>
      <w:r>
        <w:rPr>
          <w:rFonts w:ascii="Palatino Linotype" w:hAnsi="Palatino Linotype"/>
          <w:sz w:val="24"/>
          <w:szCs w:val="24"/>
        </w:rPr>
        <w:t>la</w:t>
      </w:r>
      <w:r w:rsidRPr="004200BD">
        <w:rPr>
          <w:rFonts w:ascii="Palatino Linotype" w:hAnsi="Palatino Linotype"/>
          <w:sz w:val="24"/>
          <w:szCs w:val="24"/>
        </w:rPr>
        <w:t xml:space="preserve"> Recurrente en el presente asunto, en virtud de que no es una atribución del Sujeto Obligado </w:t>
      </w:r>
      <w:r w:rsidRPr="004200BD">
        <w:rPr>
          <w:rFonts w:ascii="Palatino Linotype" w:hAnsi="Palatino Linotype"/>
          <w:sz w:val="24"/>
          <w:szCs w:val="24"/>
        </w:rPr>
        <w:lastRenderedPageBreak/>
        <w:t xml:space="preserve">generar </w:t>
      </w:r>
      <w:r>
        <w:rPr>
          <w:rFonts w:ascii="Palatino Linotype" w:hAnsi="Palatino Linotype"/>
          <w:sz w:val="24"/>
          <w:szCs w:val="24"/>
        </w:rPr>
        <w:t xml:space="preserve">dicha </w:t>
      </w:r>
      <w:r w:rsidRPr="004200BD">
        <w:rPr>
          <w:rFonts w:ascii="Palatino Linotype" w:hAnsi="Palatino Linotype"/>
          <w:sz w:val="24"/>
          <w:szCs w:val="24"/>
        </w:rPr>
        <w:t>información, también lo es que dicha incompetencia deberá ser confirmada, modificada o revocada por su Comité de Transparencia en términos del precepto legal referido, razón por la cual se considera viable ordenar al Sujeto Obligado a que emita a través del Comité de Transparencia del Sujeto Obligado, emitiendo el correspondiente Acuerdo mediante el cual se confirm</w:t>
      </w:r>
      <w:r>
        <w:rPr>
          <w:rFonts w:ascii="Palatino Linotype" w:hAnsi="Palatino Linotype"/>
          <w:sz w:val="24"/>
          <w:szCs w:val="24"/>
        </w:rPr>
        <w:t>e la incompetencia respecto a los conceptos de adeudo de carácter estatal, debiendo notificar</w:t>
      </w:r>
      <w:r w:rsidRPr="004200BD">
        <w:rPr>
          <w:rFonts w:ascii="Palatino Linotype" w:hAnsi="Palatino Linotype"/>
          <w:sz w:val="24"/>
          <w:szCs w:val="24"/>
        </w:rPr>
        <w:t xml:space="preserve"> dicho Acuerdo</w:t>
      </w:r>
      <w:r>
        <w:rPr>
          <w:rFonts w:ascii="Palatino Linotype" w:hAnsi="Palatino Linotype"/>
          <w:sz w:val="24"/>
          <w:szCs w:val="24"/>
        </w:rPr>
        <w:t xml:space="preserve"> a la Recurrente</w:t>
      </w:r>
      <w:r w:rsidRPr="004200BD">
        <w:rPr>
          <w:rFonts w:ascii="Palatino Linotype" w:hAnsi="Palatino Linotype"/>
          <w:sz w:val="24"/>
          <w:szCs w:val="24"/>
        </w:rPr>
        <w:t>.</w:t>
      </w:r>
    </w:p>
    <w:p w:rsidR="004200BD" w:rsidRPr="004200BD" w:rsidRDefault="004200BD" w:rsidP="004200BD">
      <w:pPr>
        <w:spacing w:after="0" w:line="360" w:lineRule="auto"/>
        <w:jc w:val="both"/>
        <w:rPr>
          <w:rFonts w:ascii="Palatino Linotype" w:hAnsi="Palatino Linotype"/>
          <w:sz w:val="24"/>
          <w:szCs w:val="24"/>
        </w:rPr>
      </w:pPr>
    </w:p>
    <w:p w:rsidR="004200BD" w:rsidRPr="004200BD" w:rsidRDefault="004200BD" w:rsidP="004200BD">
      <w:pPr>
        <w:spacing w:after="0" w:line="360" w:lineRule="auto"/>
        <w:jc w:val="both"/>
        <w:rPr>
          <w:rFonts w:ascii="Palatino Linotype" w:hAnsi="Palatino Linotype"/>
          <w:sz w:val="24"/>
          <w:szCs w:val="24"/>
        </w:rPr>
      </w:pPr>
      <w:r w:rsidRPr="004200BD">
        <w:rPr>
          <w:rFonts w:ascii="Palatino Linotype" w:hAnsi="Palatino Linotype"/>
          <w:sz w:val="24"/>
          <w:szCs w:val="24"/>
        </w:rPr>
        <w:t>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w:t>
      </w:r>
      <w:r>
        <w:rPr>
          <w:rFonts w:ascii="Palatino Linotype" w:hAnsi="Palatino Linotype"/>
          <w:sz w:val="24"/>
          <w:szCs w:val="24"/>
        </w:rPr>
        <w:t xml:space="preserve"> </w:t>
      </w:r>
      <w:r w:rsidRPr="004200BD">
        <w:rPr>
          <w:rFonts w:ascii="Palatino Linotype" w:hAnsi="Palatino Linotype"/>
          <w:sz w:val="24"/>
          <w:szCs w:val="24"/>
        </w:rPr>
        <w:t>l</w:t>
      </w:r>
      <w:r>
        <w:rPr>
          <w:rFonts w:ascii="Palatino Linotype" w:hAnsi="Palatino Linotype"/>
          <w:sz w:val="24"/>
          <w:szCs w:val="24"/>
        </w:rPr>
        <w:t>a</w:t>
      </w:r>
      <w:r w:rsidRPr="004200BD">
        <w:rPr>
          <w:rFonts w:ascii="Palatino Linotype" w:hAnsi="Palatino Linotype"/>
          <w:sz w:val="24"/>
          <w:szCs w:val="24"/>
        </w:rPr>
        <w:t xml:space="preserve"> Recurrente para que pueda realizar la solicitud de información ante el Sujeto Obligado que considere competente.</w:t>
      </w:r>
    </w:p>
    <w:p w:rsidR="004200BD" w:rsidRDefault="004200BD" w:rsidP="00570E4E">
      <w:pPr>
        <w:pStyle w:val="Sinespaciado"/>
        <w:spacing w:line="360" w:lineRule="auto"/>
        <w:jc w:val="both"/>
        <w:rPr>
          <w:rFonts w:ascii="Palatino Linotype" w:hAnsi="Palatino Linotype"/>
          <w:sz w:val="24"/>
          <w:szCs w:val="24"/>
        </w:rPr>
      </w:pPr>
    </w:p>
    <w:p w:rsidR="00391A62" w:rsidRDefault="00391A62"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tal motivo, este Órgano Garante estima que los motivos de inconformidad son parcialmente fundados, por lo que es procedente modificar la respuesta del Sujeto Obligado y ordenar la búsqueda exhaustiva y razonable en las unidades administrativas que considere competentes para conocer respecto de los </w:t>
      </w:r>
      <w:r w:rsidR="008A6ADF">
        <w:rPr>
          <w:rFonts w:ascii="Palatino Linotype" w:hAnsi="Palatino Linotype"/>
          <w:sz w:val="24"/>
          <w:szCs w:val="24"/>
        </w:rPr>
        <w:t xml:space="preserve">adeudos de un automóvil particular </w:t>
      </w:r>
      <w:r w:rsidR="004200BD">
        <w:rPr>
          <w:rFonts w:ascii="Palatino Linotype" w:hAnsi="Palatino Linotype"/>
          <w:sz w:val="24"/>
          <w:szCs w:val="24"/>
        </w:rPr>
        <w:t xml:space="preserve">relacionados con infracciones de tránsito </w:t>
      </w:r>
      <w:r w:rsidR="008A6ADF">
        <w:rPr>
          <w:rFonts w:ascii="Palatino Linotype" w:hAnsi="Palatino Linotype"/>
          <w:sz w:val="24"/>
          <w:szCs w:val="24"/>
        </w:rPr>
        <w:t>con el propósito de que se haga entrega a la Recurrente del documento o documentos en donde consten</w:t>
      </w:r>
      <w:r w:rsidR="004200BD">
        <w:rPr>
          <w:rFonts w:ascii="Palatino Linotype" w:hAnsi="Palatino Linotype"/>
          <w:sz w:val="24"/>
          <w:szCs w:val="24"/>
        </w:rPr>
        <w:t xml:space="preserve"> los mismos, en versión pública; así como el acuerdo mediante el cual su Comité de </w:t>
      </w:r>
      <w:r w:rsidR="004200BD">
        <w:rPr>
          <w:rFonts w:ascii="Palatino Linotype" w:hAnsi="Palatino Linotype"/>
          <w:sz w:val="24"/>
          <w:szCs w:val="24"/>
        </w:rPr>
        <w:lastRenderedPageBreak/>
        <w:t>Transparencia confirme la declaratoria de incompetencia respecto de los adeudos de carácter estatal.</w:t>
      </w:r>
    </w:p>
    <w:p w:rsidR="008A6ADF" w:rsidRDefault="008A6ADF" w:rsidP="0087420C">
      <w:pPr>
        <w:pStyle w:val="Sinespaciado"/>
        <w:spacing w:line="360" w:lineRule="auto"/>
        <w:jc w:val="both"/>
        <w:rPr>
          <w:rFonts w:ascii="Palatino Linotype" w:hAnsi="Palatino Linotype"/>
          <w:sz w:val="24"/>
          <w:szCs w:val="24"/>
        </w:rPr>
      </w:pPr>
    </w:p>
    <w:p w:rsidR="008A6ADF" w:rsidRDefault="008A6ADF" w:rsidP="0087420C">
      <w:pPr>
        <w:pStyle w:val="Sinespaciado"/>
        <w:spacing w:line="360" w:lineRule="auto"/>
        <w:jc w:val="both"/>
        <w:rPr>
          <w:rFonts w:ascii="Palatino Linotype" w:hAnsi="Palatino Linotype"/>
          <w:sz w:val="24"/>
          <w:szCs w:val="24"/>
        </w:rPr>
      </w:pPr>
      <w:r>
        <w:rPr>
          <w:rFonts w:ascii="Palatino Linotype" w:hAnsi="Palatino Linotype"/>
          <w:sz w:val="24"/>
          <w:szCs w:val="24"/>
        </w:rPr>
        <w:t>No obstante, si después de realizada la búsqueda exhaustiva y razonable no se en</w:t>
      </w:r>
      <w:r w:rsidR="004200BD">
        <w:rPr>
          <w:rFonts w:ascii="Palatino Linotype" w:hAnsi="Palatino Linotype"/>
          <w:sz w:val="24"/>
          <w:szCs w:val="24"/>
        </w:rPr>
        <w:t>contrara información relativa a los adeudos relacionados con infracciones de tránsito</w:t>
      </w:r>
      <w:r>
        <w:rPr>
          <w:rFonts w:ascii="Palatino Linotype" w:hAnsi="Palatino Linotype"/>
          <w:sz w:val="24"/>
          <w:szCs w:val="24"/>
        </w:rPr>
        <w:t>, bastará con que el Sujeto Obligado se manifieste en ese sentido conforme a lo establecido en el segundo párrafo del artículo 19 de la Ley de Transparencia local, en el que se dispone lo siguiente:</w:t>
      </w:r>
    </w:p>
    <w:p w:rsidR="008A6ADF" w:rsidRDefault="008A6ADF" w:rsidP="0087420C">
      <w:pPr>
        <w:pStyle w:val="Sinespaciado"/>
        <w:spacing w:line="360" w:lineRule="auto"/>
        <w:jc w:val="both"/>
        <w:rPr>
          <w:rFonts w:ascii="Palatino Linotype" w:hAnsi="Palatino Linotype"/>
          <w:sz w:val="24"/>
          <w:szCs w:val="24"/>
        </w:rPr>
      </w:pPr>
    </w:p>
    <w:p w:rsidR="008A6ADF" w:rsidRPr="008A6ADF" w:rsidRDefault="008A6ADF" w:rsidP="008A6ADF">
      <w:pPr>
        <w:pStyle w:val="Sinespaciado"/>
        <w:ind w:left="567" w:right="567"/>
        <w:jc w:val="both"/>
        <w:rPr>
          <w:rFonts w:ascii="Palatino Linotype" w:hAnsi="Palatino Linotype"/>
          <w:i/>
        </w:rPr>
      </w:pPr>
      <w:r w:rsidRPr="008A6ADF">
        <w:rPr>
          <w:rFonts w:ascii="Palatino Linotype" w:hAnsi="Palatino Linotype"/>
          <w:b/>
          <w:bCs/>
          <w:i/>
        </w:rPr>
        <w:t xml:space="preserve">Artículo 19. </w:t>
      </w:r>
      <w:r w:rsidRPr="008A6ADF">
        <w:rPr>
          <w:rFonts w:ascii="Palatino Linotype" w:hAnsi="Palatino Linotype"/>
          <w:i/>
        </w:rPr>
        <w:t xml:space="preserve">Se presume que la información debe existir si se refiere a las facultades, competencias y funciones que los ordenamientos jurídicos aplicables otorgan a los sujetos obligados. </w:t>
      </w:r>
    </w:p>
    <w:p w:rsidR="008A6ADF" w:rsidRPr="008A6ADF" w:rsidRDefault="008A6ADF" w:rsidP="008A6ADF">
      <w:pPr>
        <w:pStyle w:val="Sinespaciado"/>
        <w:ind w:left="567" w:right="567"/>
        <w:jc w:val="both"/>
        <w:rPr>
          <w:rFonts w:ascii="Palatino Linotype" w:hAnsi="Palatino Linotype"/>
          <w:i/>
        </w:rPr>
      </w:pPr>
    </w:p>
    <w:p w:rsidR="008A6ADF" w:rsidRPr="008A6ADF" w:rsidRDefault="008A6ADF" w:rsidP="008A6ADF">
      <w:pPr>
        <w:pStyle w:val="Sinespaciado"/>
        <w:ind w:left="567" w:right="567"/>
        <w:jc w:val="both"/>
        <w:rPr>
          <w:rFonts w:ascii="Palatino Linotype" w:hAnsi="Palatino Linotype"/>
          <w:b/>
          <w:i/>
          <w:u w:val="single"/>
        </w:rPr>
      </w:pPr>
      <w:r w:rsidRPr="008A6ADF">
        <w:rPr>
          <w:rFonts w:ascii="Palatino Linotype" w:hAnsi="Palatino Linotype"/>
          <w:b/>
          <w:i/>
          <w:u w:val="single"/>
        </w:rPr>
        <w:t xml:space="preserve">En los casos en que ciertas facultades, competencias o funciones no se hayan ejercido, se debe motivar la respuesta en función de las causas que motiven tal circunstancia. </w:t>
      </w:r>
    </w:p>
    <w:p w:rsidR="008A6ADF" w:rsidRPr="008A6ADF" w:rsidRDefault="008A6ADF" w:rsidP="008A6ADF">
      <w:pPr>
        <w:pStyle w:val="Sinespaciado"/>
        <w:ind w:left="567" w:right="567"/>
        <w:jc w:val="both"/>
        <w:rPr>
          <w:rFonts w:ascii="Palatino Linotype" w:hAnsi="Palatino Linotype"/>
          <w:i/>
        </w:rPr>
      </w:pPr>
    </w:p>
    <w:p w:rsidR="008A6ADF" w:rsidRPr="008A6ADF" w:rsidRDefault="008A6ADF" w:rsidP="008A6ADF">
      <w:pPr>
        <w:pStyle w:val="Sinespaciado"/>
        <w:ind w:left="567" w:right="567"/>
        <w:jc w:val="both"/>
        <w:rPr>
          <w:rFonts w:ascii="Palatino Linotype" w:hAnsi="Palatino Linotype"/>
          <w:i/>
        </w:rPr>
      </w:pPr>
      <w:r w:rsidRPr="008A6ADF">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54964" w:rsidRDefault="00A54964" w:rsidP="0087420C">
      <w:pPr>
        <w:pStyle w:val="Sinespaciado"/>
        <w:spacing w:line="360" w:lineRule="auto"/>
        <w:jc w:val="both"/>
        <w:rPr>
          <w:rFonts w:ascii="Palatino Linotype" w:hAnsi="Palatino Linotype"/>
          <w:sz w:val="24"/>
          <w:szCs w:val="24"/>
        </w:rPr>
      </w:pPr>
    </w:p>
    <w:p w:rsidR="008A6ADF" w:rsidRPr="003D4AE3" w:rsidRDefault="008A6ADF" w:rsidP="008A6ADF">
      <w:pPr>
        <w:spacing w:after="0" w:line="360" w:lineRule="auto"/>
        <w:jc w:val="both"/>
        <w:rPr>
          <w:rFonts w:ascii="Palatino Linotype" w:hAnsi="Palatino Linotype" w:cs="Arial"/>
          <w:b/>
          <w:i/>
          <w:sz w:val="26"/>
          <w:szCs w:val="26"/>
          <w:u w:val="single"/>
        </w:rPr>
      </w:pPr>
      <w:r w:rsidRPr="003D4AE3">
        <w:rPr>
          <w:rFonts w:ascii="Palatino Linotype" w:hAnsi="Palatino Linotype" w:cs="Arial"/>
          <w:b/>
          <w:i/>
          <w:sz w:val="26"/>
          <w:szCs w:val="26"/>
          <w:u w:val="single"/>
        </w:rPr>
        <w:t>DE LA VERSIÓN PÚBLICA.</w:t>
      </w:r>
    </w:p>
    <w:p w:rsidR="008A6ADF" w:rsidRPr="003D4AE3" w:rsidRDefault="008A6ADF" w:rsidP="008A6ADF">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8A6ADF" w:rsidRPr="003D4AE3" w:rsidRDefault="008A6ADF" w:rsidP="008A6ADF">
      <w:pPr>
        <w:spacing w:after="0" w:line="360" w:lineRule="auto"/>
        <w:jc w:val="both"/>
        <w:rPr>
          <w:rFonts w:ascii="Palatino Linotype" w:hAnsi="Palatino Linotype" w:cs="Arial"/>
          <w:sz w:val="24"/>
          <w:szCs w:val="24"/>
        </w:rPr>
      </w:pP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Artículo 3.</w:t>
      </w:r>
      <w:r w:rsidRPr="003D4AE3">
        <w:rPr>
          <w:rFonts w:ascii="Palatino Linotype" w:hAnsi="Palatino Linotype" w:cs="Arial"/>
          <w:i/>
        </w:rPr>
        <w:t xml:space="preserve"> Para los efectos de la presente Ley se entenderá por:</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lastRenderedPageBreak/>
        <w:t>[…]</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IX. Datos personales:</w:t>
      </w:r>
      <w:r w:rsidRPr="003D4AE3">
        <w:rPr>
          <w:rFonts w:ascii="Palatino Linotype" w:hAnsi="Palatino Linotype" w:cs="Arial"/>
          <w:i/>
        </w:rPr>
        <w:t xml:space="preserve"> La información concerniente a una persona, identificada o identificable según lo dispuesto por la Ley de Protección de Datos Personales del Estado de México; </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XX.</w:t>
      </w:r>
      <w:r w:rsidRPr="003D4AE3">
        <w:rPr>
          <w:rFonts w:ascii="Palatino Linotype" w:hAnsi="Palatino Linotype" w:cs="Arial"/>
          <w:i/>
        </w:rPr>
        <w:t xml:space="preserve"> </w:t>
      </w:r>
      <w:r w:rsidRPr="003D4AE3">
        <w:rPr>
          <w:rFonts w:ascii="Palatino Linotype" w:hAnsi="Palatino Linotype" w:cs="Arial"/>
          <w:b/>
          <w:i/>
        </w:rPr>
        <w:t>Información clasificada:</w:t>
      </w:r>
      <w:r w:rsidRPr="003D4AE3">
        <w:rPr>
          <w:rFonts w:ascii="Palatino Linotype" w:hAnsi="Palatino Linotype" w:cs="Arial"/>
          <w:i/>
        </w:rPr>
        <w:t xml:space="preserve"> Aquella considerada por la presente Ley como reservada o confidencial;</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XXI.</w:t>
      </w:r>
      <w:r w:rsidRPr="003D4AE3">
        <w:rPr>
          <w:rFonts w:ascii="Palatino Linotype" w:hAnsi="Palatino Linotype" w:cs="Arial"/>
          <w:i/>
        </w:rPr>
        <w:t xml:space="preserve"> </w:t>
      </w:r>
      <w:r w:rsidRPr="003D4AE3">
        <w:rPr>
          <w:rFonts w:ascii="Palatino Linotype" w:hAnsi="Palatino Linotype" w:cs="Arial"/>
          <w:b/>
          <w:i/>
        </w:rPr>
        <w:t>Información confidencial:</w:t>
      </w:r>
      <w:r w:rsidRPr="003D4AE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XLV.</w:t>
      </w:r>
      <w:r w:rsidRPr="003D4AE3">
        <w:rPr>
          <w:rFonts w:ascii="Palatino Linotype" w:hAnsi="Palatino Linotype" w:cs="Arial"/>
          <w:i/>
        </w:rPr>
        <w:t xml:space="preserve"> </w:t>
      </w:r>
      <w:r w:rsidRPr="003D4AE3">
        <w:rPr>
          <w:rFonts w:ascii="Palatino Linotype" w:hAnsi="Palatino Linotype" w:cs="Arial"/>
          <w:b/>
          <w:i/>
        </w:rPr>
        <w:t>Versión pública:</w:t>
      </w:r>
      <w:r w:rsidRPr="003D4AE3">
        <w:rPr>
          <w:rFonts w:ascii="Palatino Linotype" w:hAnsi="Palatino Linotype" w:cs="Arial"/>
          <w:i/>
        </w:rPr>
        <w:t xml:space="preserve"> Documento en el que se elimine, suprime o borra la información clasificada como reservada o confidencial para permitir su acceso.</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 xml:space="preserve">Artículo 91. </w:t>
      </w:r>
      <w:r w:rsidRPr="003D4AE3">
        <w:rPr>
          <w:rFonts w:ascii="Palatino Linotype" w:hAnsi="Palatino Linotype" w:cs="Arial"/>
          <w:i/>
        </w:rPr>
        <w:t>El acceso a la información pública será restringido excepcionalmente, cuando ésta sea clasificada como reservada o confidencial.</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Artículo 132.</w:t>
      </w:r>
      <w:r w:rsidRPr="003D4AE3">
        <w:rPr>
          <w:rFonts w:ascii="Palatino Linotype" w:hAnsi="Palatino Linotype" w:cs="Arial"/>
          <w:i/>
        </w:rPr>
        <w:t xml:space="preserve"> </w:t>
      </w:r>
      <w:r w:rsidRPr="003D4AE3">
        <w:rPr>
          <w:rFonts w:ascii="Palatino Linotype" w:hAnsi="Palatino Linotype" w:cs="Arial"/>
          <w:i/>
          <w:u w:val="single"/>
        </w:rPr>
        <w:t>La clasificación de la información se llevará a cabo en el momento en que</w:t>
      </w:r>
      <w:r w:rsidRPr="003D4AE3">
        <w:rPr>
          <w:rFonts w:ascii="Palatino Linotype" w:hAnsi="Palatino Linotype" w:cs="Arial"/>
          <w:i/>
        </w:rPr>
        <w:t>:</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I.</w:t>
      </w:r>
      <w:r w:rsidRPr="003D4AE3">
        <w:rPr>
          <w:rFonts w:ascii="Palatino Linotype" w:hAnsi="Palatino Linotype" w:cs="Arial"/>
          <w:i/>
        </w:rPr>
        <w:t xml:space="preserve"> Se reciba una solicitud de acceso a la información;</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II.</w:t>
      </w:r>
      <w:r w:rsidRPr="003D4AE3">
        <w:rPr>
          <w:rFonts w:ascii="Palatino Linotype" w:hAnsi="Palatino Linotype" w:cs="Arial"/>
          <w:i/>
        </w:rPr>
        <w:t xml:space="preserve"> </w:t>
      </w:r>
      <w:r w:rsidRPr="003D4AE3">
        <w:rPr>
          <w:rFonts w:ascii="Palatino Linotype" w:hAnsi="Palatino Linotype" w:cs="Arial"/>
          <w:i/>
          <w:u w:val="single"/>
        </w:rPr>
        <w:t>Se determine mediante resolución de autoridad competente; o</w:t>
      </w:r>
    </w:p>
    <w:p w:rsidR="008A6ADF" w:rsidRPr="003D4AE3" w:rsidRDefault="008A6ADF" w:rsidP="008A6ADF">
      <w:pPr>
        <w:spacing w:after="0" w:line="240" w:lineRule="auto"/>
        <w:ind w:left="567" w:right="567"/>
        <w:jc w:val="both"/>
        <w:rPr>
          <w:rFonts w:ascii="Palatino Linotype" w:hAnsi="Palatino Linotype" w:cs="Arial"/>
          <w:i/>
          <w:u w:val="single"/>
        </w:rPr>
      </w:pPr>
      <w:r w:rsidRPr="003D4AE3">
        <w:rPr>
          <w:rFonts w:ascii="Palatino Linotype" w:hAnsi="Palatino Linotype" w:cs="Arial"/>
          <w:b/>
          <w:i/>
        </w:rPr>
        <w:t>III.</w:t>
      </w:r>
      <w:r w:rsidRPr="003D4AE3">
        <w:rPr>
          <w:rFonts w:ascii="Palatino Linotype" w:hAnsi="Palatino Linotype" w:cs="Arial"/>
          <w:i/>
        </w:rPr>
        <w:t xml:space="preserve"> </w:t>
      </w:r>
      <w:r w:rsidRPr="003D4AE3">
        <w:rPr>
          <w:rFonts w:ascii="Palatino Linotype" w:hAnsi="Palatino Linotype" w:cs="Arial"/>
          <w:i/>
          <w:u w:val="single"/>
        </w:rPr>
        <w:t>Se generen versiones públicas para dar cumplimiento a las obligaciones de transparencia previstas en esta Ley.</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w:t>
      </w:r>
    </w:p>
    <w:p w:rsidR="008A6ADF" w:rsidRPr="003D4AE3" w:rsidRDefault="008A6ADF" w:rsidP="008A6ADF">
      <w:pPr>
        <w:spacing w:after="0" w:line="360" w:lineRule="auto"/>
        <w:jc w:val="both"/>
        <w:rPr>
          <w:rFonts w:ascii="Palatino Linotype" w:hAnsi="Palatino Linotype" w:cs="Arial"/>
          <w:i/>
        </w:rPr>
      </w:pPr>
    </w:p>
    <w:p w:rsidR="008A6ADF" w:rsidRPr="003D4AE3" w:rsidRDefault="008A6ADF" w:rsidP="008A6ADF">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A6ADF" w:rsidRPr="003D4AE3" w:rsidRDefault="008A6ADF" w:rsidP="008A6ADF">
      <w:pPr>
        <w:spacing w:after="0" w:line="360" w:lineRule="auto"/>
        <w:jc w:val="both"/>
        <w:rPr>
          <w:rFonts w:ascii="Palatino Linotype" w:hAnsi="Palatino Linotype" w:cs="Arial"/>
          <w:sz w:val="24"/>
          <w:szCs w:val="24"/>
        </w:rPr>
      </w:pPr>
    </w:p>
    <w:p w:rsidR="008A6ADF" w:rsidRPr="003D4AE3" w:rsidRDefault="008A6ADF" w:rsidP="008A6ADF">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 xml:space="preserve">Por otro lado, los </w:t>
      </w:r>
      <w:r w:rsidRPr="003D4AE3">
        <w:rPr>
          <w:rFonts w:ascii="Palatino Linotype" w:hAnsi="Palatino Linotype" w:cs="Arial"/>
          <w:i/>
          <w:sz w:val="24"/>
          <w:szCs w:val="24"/>
        </w:rPr>
        <w:t>Lineamientos Generales en Materia de Clasificación y Desclasificación de la Información, así como para la elaboración de Versiones Públicas</w:t>
      </w:r>
      <w:r w:rsidRPr="003D4AE3">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3D4AE3">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A6ADF" w:rsidRPr="003D4AE3" w:rsidRDefault="008A6ADF" w:rsidP="008A6ADF">
      <w:pPr>
        <w:spacing w:after="0" w:line="360" w:lineRule="auto"/>
        <w:jc w:val="both"/>
        <w:rPr>
          <w:rFonts w:ascii="Palatino Linotype" w:hAnsi="Palatino Linotype" w:cs="Arial"/>
          <w:sz w:val="24"/>
          <w:szCs w:val="24"/>
        </w:rPr>
      </w:pPr>
    </w:p>
    <w:p w:rsidR="008A6ADF" w:rsidRPr="003D4AE3" w:rsidRDefault="008A6ADF" w:rsidP="008A6ADF">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Entorno a lo que aquí nos interesa, los Lineamientos Quincuagésimo sexto, Quincuagésimo séptimo y Quincuagésimo octavo, establecen lo siguiente:</w:t>
      </w:r>
    </w:p>
    <w:p w:rsidR="008A6ADF" w:rsidRPr="003D4AE3" w:rsidRDefault="008A6ADF" w:rsidP="008A6ADF">
      <w:pPr>
        <w:spacing w:after="0" w:line="360" w:lineRule="auto"/>
        <w:jc w:val="both"/>
        <w:rPr>
          <w:rFonts w:ascii="Palatino Linotype" w:hAnsi="Palatino Linotype" w:cs="Arial"/>
          <w:sz w:val="24"/>
          <w:szCs w:val="24"/>
        </w:rPr>
      </w:pP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sexto.</w:t>
      </w:r>
      <w:r w:rsidRPr="003D4AE3">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A6ADF" w:rsidRPr="003D4AE3" w:rsidRDefault="008A6ADF" w:rsidP="008A6ADF">
      <w:pPr>
        <w:spacing w:after="0" w:line="240" w:lineRule="auto"/>
        <w:ind w:left="567" w:right="567"/>
        <w:jc w:val="both"/>
        <w:rPr>
          <w:rFonts w:ascii="Palatino Linotype" w:hAnsi="Palatino Linotype" w:cs="Arial"/>
          <w:i/>
        </w:rPr>
      </w:pP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séptimo.</w:t>
      </w:r>
      <w:r w:rsidRPr="003D4AE3">
        <w:rPr>
          <w:rFonts w:ascii="Palatino Linotype" w:hAnsi="Palatino Linotype" w:cs="Arial"/>
          <w:i/>
        </w:rPr>
        <w:t xml:space="preserve"> Se considera, en principio, como información pública y no podrá omitirse de las versiones públicas la siguiente:</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 </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 La relativa a las Obligaciones de Transparencia que contempla el Título V de la Ley General y las demás disposiciones legales aplicables; </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8A6ADF" w:rsidRPr="003D4AE3" w:rsidRDefault="008A6ADF" w:rsidP="008A6ADF">
      <w:pPr>
        <w:spacing w:after="0" w:line="240" w:lineRule="auto"/>
        <w:ind w:left="567" w:right="567"/>
        <w:jc w:val="both"/>
        <w:rPr>
          <w:rFonts w:ascii="Palatino Linotype" w:hAnsi="Palatino Linotype" w:cs="Arial"/>
          <w:i/>
        </w:rPr>
      </w:pP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8A6ADF" w:rsidRPr="003D4AE3" w:rsidRDefault="008A6ADF" w:rsidP="008A6ADF">
      <w:pPr>
        <w:spacing w:after="0" w:line="240" w:lineRule="auto"/>
        <w:ind w:left="567" w:right="567"/>
        <w:jc w:val="both"/>
        <w:rPr>
          <w:rFonts w:ascii="Palatino Linotype" w:hAnsi="Palatino Linotype" w:cs="Arial"/>
          <w:i/>
        </w:rPr>
      </w:pPr>
    </w:p>
    <w:p w:rsidR="008A6ADF" w:rsidRPr="003D4AE3" w:rsidRDefault="008A6ADF" w:rsidP="008A6ADF">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octavo.</w:t>
      </w:r>
      <w:r w:rsidRPr="003D4AE3">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8A6ADF" w:rsidRPr="003D4AE3" w:rsidRDefault="008A6ADF" w:rsidP="008A6ADF">
      <w:pPr>
        <w:spacing w:after="0" w:line="360" w:lineRule="auto"/>
        <w:jc w:val="both"/>
        <w:rPr>
          <w:rFonts w:ascii="Palatino Linotype" w:hAnsi="Palatino Linotype" w:cs="Arial"/>
          <w:i/>
          <w:sz w:val="24"/>
          <w:szCs w:val="24"/>
        </w:rPr>
      </w:pPr>
    </w:p>
    <w:p w:rsidR="008A6ADF" w:rsidRPr="003D4AE3" w:rsidRDefault="008A6ADF" w:rsidP="008A6ADF">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8A6ADF" w:rsidRPr="003D4AE3" w:rsidRDefault="008A6ADF" w:rsidP="008A6ADF">
      <w:pPr>
        <w:spacing w:after="0" w:line="360" w:lineRule="auto"/>
        <w:jc w:val="both"/>
        <w:rPr>
          <w:rFonts w:ascii="Palatino Linotype" w:hAnsi="Palatino Linotype" w:cs="Arial"/>
          <w:sz w:val="24"/>
          <w:szCs w:val="24"/>
        </w:rPr>
      </w:pPr>
    </w:p>
    <w:p w:rsidR="008A6ADF" w:rsidRPr="003D4AE3" w:rsidRDefault="008A6ADF" w:rsidP="008A6ADF">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8A6ADF" w:rsidRPr="003D4AE3" w:rsidRDefault="008A6ADF" w:rsidP="008A6ADF">
      <w:pPr>
        <w:spacing w:after="0" w:line="360" w:lineRule="auto"/>
        <w:jc w:val="both"/>
        <w:rPr>
          <w:rFonts w:ascii="Palatino Linotype" w:hAnsi="Palatino Linotype" w:cs="Arial"/>
          <w:sz w:val="24"/>
          <w:szCs w:val="24"/>
        </w:rPr>
      </w:pPr>
    </w:p>
    <w:p w:rsidR="008A6ADF" w:rsidRDefault="008A6ADF" w:rsidP="008A6ADF">
      <w:pPr>
        <w:pStyle w:val="Sinespaciado"/>
        <w:spacing w:line="360" w:lineRule="auto"/>
        <w:jc w:val="both"/>
        <w:rPr>
          <w:rFonts w:ascii="Palatino Linotype" w:hAnsi="Palatino Linotype"/>
          <w:sz w:val="24"/>
          <w:szCs w:val="24"/>
        </w:rPr>
      </w:pPr>
      <w:r w:rsidRPr="003D4AE3">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D4AE3">
        <w:rPr>
          <w:rFonts w:ascii="Palatino Linotype" w:hAnsi="Palatino Linotype" w:cs="Arial"/>
          <w:sz w:val="24"/>
          <w:szCs w:val="24"/>
        </w:rPr>
        <w:t xml:space="preserve">de la Ley de Transparencia y Acceso a la Información Pública del Estado de México y Municipios, </w:t>
      </w:r>
      <w:r w:rsidRPr="003D4AE3">
        <w:rPr>
          <w:rFonts w:ascii="Palatino Linotype" w:hAnsi="Palatino Linotype" w:cs="Arial"/>
          <w:bCs/>
          <w:sz w:val="24"/>
          <w:szCs w:val="24"/>
        </w:rPr>
        <w:t xml:space="preserve">a efecto de salvaguardar el derecho de acceso a la información </w:t>
      </w:r>
      <w:r>
        <w:rPr>
          <w:rFonts w:ascii="Palatino Linotype" w:hAnsi="Palatino Linotype" w:cs="Arial"/>
          <w:bCs/>
          <w:sz w:val="24"/>
          <w:szCs w:val="24"/>
        </w:rPr>
        <w:t>pública consignado a favor del</w:t>
      </w:r>
      <w:r w:rsidRPr="003D4AE3">
        <w:rPr>
          <w:rFonts w:ascii="Palatino Linotype" w:hAnsi="Palatino Linotype" w:cs="Arial"/>
          <w:bCs/>
          <w:sz w:val="24"/>
          <w:szCs w:val="24"/>
        </w:rPr>
        <w:t xml:space="preserve"> Recurrente.</w:t>
      </w:r>
    </w:p>
    <w:p w:rsidR="008A6ADF" w:rsidRDefault="008A6ADF" w:rsidP="008A6ADF">
      <w:pPr>
        <w:pStyle w:val="Sinespaciado"/>
        <w:spacing w:line="360" w:lineRule="auto"/>
        <w:jc w:val="both"/>
        <w:rPr>
          <w:rFonts w:ascii="Palatino Linotype" w:hAnsi="Palatino Linotype"/>
          <w:sz w:val="24"/>
          <w:szCs w:val="24"/>
        </w:rPr>
      </w:pPr>
    </w:p>
    <w:p w:rsidR="008A6ADF" w:rsidRPr="00950912" w:rsidRDefault="008A6ADF" w:rsidP="008A6ADF">
      <w:pPr>
        <w:spacing w:after="0" w:line="360" w:lineRule="auto"/>
        <w:jc w:val="both"/>
        <w:rPr>
          <w:rFonts w:ascii="Palatino Linotype" w:hAnsi="Palatino Linotype"/>
          <w:sz w:val="24"/>
          <w:szCs w:val="24"/>
        </w:rPr>
      </w:pPr>
      <w:r w:rsidRPr="00950912">
        <w:rPr>
          <w:rFonts w:ascii="Palatino Linotype" w:hAnsi="Palatino Linotype"/>
          <w:sz w:val="24"/>
          <w:szCs w:val="24"/>
        </w:rPr>
        <w:t>En mérito de lo expuesto</w:t>
      </w:r>
      <w:r>
        <w:rPr>
          <w:rFonts w:ascii="Palatino Linotype" w:hAnsi="Palatino Linotype"/>
          <w:sz w:val="24"/>
          <w:szCs w:val="24"/>
        </w:rPr>
        <w:t xml:space="preserve"> en líneas anteriores, resultan </w:t>
      </w:r>
      <w:r w:rsidRPr="00950912">
        <w:rPr>
          <w:rFonts w:ascii="Palatino Linotype" w:hAnsi="Palatino Linotype"/>
          <w:sz w:val="24"/>
          <w:szCs w:val="24"/>
        </w:rPr>
        <w:t xml:space="preserve">fundados los motivos de inconformidad que arguye el Recurrente en su medio de impugnación que fue materia de estudio, por ello </w:t>
      </w:r>
      <w:r>
        <w:rPr>
          <w:rFonts w:ascii="Palatino Linotype" w:hAnsi="Palatino Linotype" w:cs="Arial"/>
          <w:b/>
          <w:sz w:val="24"/>
          <w:szCs w:val="24"/>
        </w:rPr>
        <w:t>con fundamento en la segunda</w:t>
      </w:r>
      <w:r w:rsidRPr="00950912">
        <w:rPr>
          <w:rFonts w:ascii="Palatino Linotype" w:hAnsi="Palatino Linotype" w:cs="Arial"/>
          <w:b/>
          <w:sz w:val="24"/>
          <w:szCs w:val="24"/>
        </w:rPr>
        <w:t xml:space="preserve"> hipótesis de la fracción III del </w:t>
      </w:r>
      <w:r w:rsidRPr="00950912">
        <w:rPr>
          <w:rFonts w:ascii="Palatino Linotype" w:hAnsi="Palatino Linotype" w:cs="Arial"/>
          <w:b/>
          <w:sz w:val="24"/>
          <w:szCs w:val="24"/>
        </w:rPr>
        <w:lastRenderedPageBreak/>
        <w:t xml:space="preserve">artículo 186, </w:t>
      </w:r>
      <w:r w:rsidRPr="00950912">
        <w:rPr>
          <w:rFonts w:ascii="Palatino Linotype" w:hAnsi="Palatino Linotype" w:cs="Arial"/>
          <w:sz w:val="24"/>
          <w:szCs w:val="24"/>
        </w:rPr>
        <w:t xml:space="preserve">de la Ley de Transparencia y Acceso a la Información Pública del Estado de México y Municipios, se </w:t>
      </w:r>
      <w:r w:rsidR="00FE07AA">
        <w:rPr>
          <w:rFonts w:ascii="Palatino Linotype" w:hAnsi="Palatino Linotype" w:cs="Arial"/>
          <w:b/>
          <w:sz w:val="24"/>
          <w:szCs w:val="24"/>
        </w:rPr>
        <w:t>MODIFI</w:t>
      </w:r>
      <w:r w:rsidRPr="00950912">
        <w:rPr>
          <w:rFonts w:ascii="Palatino Linotype" w:hAnsi="Palatino Linotype" w:cs="Arial"/>
          <w:b/>
          <w:sz w:val="24"/>
          <w:szCs w:val="24"/>
        </w:rPr>
        <w:t xml:space="preserve">CA </w:t>
      </w:r>
      <w:r w:rsidRPr="00950912">
        <w:rPr>
          <w:rFonts w:ascii="Palatino Linotype" w:hAnsi="Palatino Linotype" w:cs="Arial"/>
          <w:sz w:val="24"/>
          <w:szCs w:val="24"/>
        </w:rPr>
        <w:t>la respuesta a la solicitud de información número</w:t>
      </w:r>
      <w:r w:rsidRPr="00950912">
        <w:rPr>
          <w:rFonts w:ascii="Palatino Linotype" w:hAnsi="Palatino Linotype"/>
          <w:b/>
          <w:sz w:val="24"/>
          <w:szCs w:val="24"/>
        </w:rPr>
        <w:t xml:space="preserve"> </w:t>
      </w:r>
      <w:r w:rsidR="00FE07AA" w:rsidRPr="00FE07AA">
        <w:rPr>
          <w:rFonts w:ascii="Palatino Linotype" w:hAnsi="Palatino Linotype"/>
          <w:b/>
          <w:bCs/>
          <w:sz w:val="24"/>
          <w:szCs w:val="24"/>
        </w:rPr>
        <w:t>00201/COACALCO/IP/2020</w:t>
      </w:r>
      <w:r w:rsidRPr="00950912">
        <w:rPr>
          <w:rFonts w:ascii="Palatino Linotype" w:hAnsi="Palatino Linotype"/>
          <w:bCs/>
          <w:sz w:val="24"/>
          <w:szCs w:val="24"/>
        </w:rPr>
        <w:t xml:space="preserve"> </w:t>
      </w:r>
      <w:r w:rsidRPr="00950912">
        <w:rPr>
          <w:rFonts w:ascii="Palatino Linotype" w:hAnsi="Palatino Linotype"/>
          <w:sz w:val="24"/>
          <w:szCs w:val="24"/>
        </w:rPr>
        <w:t>que ha sido materia del presente fallo.</w:t>
      </w:r>
    </w:p>
    <w:p w:rsidR="008A6ADF" w:rsidRPr="00950912" w:rsidRDefault="008A6ADF" w:rsidP="008A6ADF">
      <w:pPr>
        <w:spacing w:after="0" w:line="360" w:lineRule="auto"/>
        <w:jc w:val="both"/>
        <w:rPr>
          <w:rFonts w:ascii="Palatino Linotype" w:hAnsi="Palatino Linotype"/>
          <w:sz w:val="24"/>
          <w:szCs w:val="24"/>
        </w:rPr>
      </w:pPr>
    </w:p>
    <w:p w:rsidR="008A6ADF" w:rsidRPr="00950912" w:rsidRDefault="008A6ADF" w:rsidP="008A6ADF">
      <w:pPr>
        <w:spacing w:after="0" w:line="360" w:lineRule="auto"/>
        <w:jc w:val="both"/>
        <w:rPr>
          <w:rFonts w:ascii="Palatino Linotype" w:hAnsi="Palatino Linotype"/>
          <w:sz w:val="24"/>
          <w:szCs w:val="24"/>
        </w:rPr>
      </w:pPr>
      <w:r w:rsidRPr="00950912">
        <w:rPr>
          <w:rFonts w:ascii="Palatino Linotype" w:hAnsi="Palatino Linotype"/>
          <w:sz w:val="24"/>
          <w:szCs w:val="24"/>
        </w:rPr>
        <w:t>Por lo antes expuesto y fundado es de resolverse y se,</w:t>
      </w:r>
    </w:p>
    <w:p w:rsidR="008A6ADF" w:rsidRPr="00950912" w:rsidRDefault="008A6ADF" w:rsidP="008A6ADF">
      <w:pPr>
        <w:spacing w:after="0" w:line="360" w:lineRule="auto"/>
        <w:jc w:val="both"/>
        <w:rPr>
          <w:rFonts w:ascii="Palatino Linotype" w:hAnsi="Palatino Linotype"/>
          <w:sz w:val="24"/>
          <w:szCs w:val="24"/>
        </w:rPr>
      </w:pPr>
    </w:p>
    <w:p w:rsidR="008A6ADF" w:rsidRPr="00950912" w:rsidRDefault="008A6ADF" w:rsidP="008A6ADF">
      <w:pPr>
        <w:spacing w:after="0" w:line="360" w:lineRule="auto"/>
        <w:jc w:val="center"/>
        <w:rPr>
          <w:rFonts w:ascii="Palatino Linotype" w:hAnsi="Palatino Linotype"/>
          <w:b/>
          <w:sz w:val="28"/>
          <w:szCs w:val="28"/>
        </w:rPr>
      </w:pPr>
      <w:r w:rsidRPr="00950912">
        <w:rPr>
          <w:rFonts w:ascii="Palatino Linotype" w:hAnsi="Palatino Linotype"/>
          <w:b/>
          <w:sz w:val="28"/>
          <w:szCs w:val="28"/>
        </w:rPr>
        <w:t>R E S U E L V E</w:t>
      </w:r>
    </w:p>
    <w:p w:rsidR="008A6ADF" w:rsidRPr="00950912" w:rsidRDefault="008A6ADF" w:rsidP="008A6ADF">
      <w:pPr>
        <w:spacing w:after="0" w:line="360" w:lineRule="auto"/>
        <w:jc w:val="both"/>
        <w:rPr>
          <w:rFonts w:ascii="Palatino Linotype" w:hAnsi="Palatino Linotype"/>
          <w:b/>
          <w:sz w:val="2"/>
          <w:szCs w:val="24"/>
        </w:rPr>
      </w:pPr>
    </w:p>
    <w:p w:rsidR="008A6ADF" w:rsidRPr="00950912" w:rsidRDefault="008A6ADF" w:rsidP="008A6ADF">
      <w:pPr>
        <w:spacing w:after="0" w:line="360" w:lineRule="auto"/>
        <w:jc w:val="both"/>
        <w:rPr>
          <w:rFonts w:ascii="Palatino Linotype" w:hAnsi="Palatino Linotype"/>
          <w:b/>
          <w:sz w:val="24"/>
          <w:szCs w:val="24"/>
        </w:rPr>
      </w:pPr>
    </w:p>
    <w:p w:rsidR="008A6ADF" w:rsidRPr="00950912" w:rsidRDefault="008A6ADF" w:rsidP="008A6ADF">
      <w:pPr>
        <w:spacing w:after="0" w:line="360" w:lineRule="auto"/>
        <w:jc w:val="both"/>
        <w:rPr>
          <w:rFonts w:ascii="Palatino Linotype" w:hAnsi="Palatino Linotype"/>
          <w:sz w:val="24"/>
          <w:szCs w:val="24"/>
        </w:rPr>
      </w:pPr>
      <w:r w:rsidRPr="00950912">
        <w:rPr>
          <w:rFonts w:ascii="Palatino Linotype" w:hAnsi="Palatino Linotype"/>
          <w:b/>
          <w:sz w:val="24"/>
          <w:szCs w:val="24"/>
        </w:rPr>
        <w:t xml:space="preserve">PRIMERO. </w:t>
      </w:r>
      <w:r w:rsidRPr="00950912">
        <w:rPr>
          <w:rFonts w:ascii="Palatino Linotype" w:hAnsi="Palatino Linotype"/>
          <w:sz w:val="24"/>
          <w:szCs w:val="24"/>
        </w:rPr>
        <w:t xml:space="preserve">Se </w:t>
      </w:r>
      <w:r w:rsidR="00FE07AA">
        <w:rPr>
          <w:rFonts w:ascii="Palatino Linotype" w:hAnsi="Palatino Linotype"/>
          <w:b/>
          <w:sz w:val="24"/>
          <w:szCs w:val="24"/>
        </w:rPr>
        <w:t>MODIFI</w:t>
      </w:r>
      <w:r w:rsidRPr="00950912">
        <w:rPr>
          <w:rFonts w:ascii="Palatino Linotype" w:hAnsi="Palatino Linotype"/>
          <w:b/>
          <w:sz w:val="24"/>
          <w:szCs w:val="24"/>
        </w:rPr>
        <w:t>CA</w:t>
      </w:r>
      <w:r w:rsidRPr="00950912">
        <w:rPr>
          <w:rFonts w:ascii="Palatino Linotype" w:hAnsi="Palatino Linotype"/>
          <w:sz w:val="24"/>
          <w:szCs w:val="24"/>
        </w:rPr>
        <w:t xml:space="preserve"> la respuesta del Sujeto Obligado</w:t>
      </w:r>
      <w:r w:rsidRPr="00950912">
        <w:rPr>
          <w:rFonts w:ascii="Palatino Linotype" w:hAnsi="Palatino Linotype"/>
          <w:b/>
          <w:sz w:val="24"/>
          <w:szCs w:val="24"/>
        </w:rPr>
        <w:t xml:space="preserve"> </w:t>
      </w:r>
      <w:r w:rsidRPr="00950912">
        <w:rPr>
          <w:rFonts w:ascii="Palatino Linotype" w:hAnsi="Palatino Linotype"/>
          <w:bCs/>
          <w:sz w:val="24"/>
          <w:szCs w:val="24"/>
        </w:rPr>
        <w:t xml:space="preserve">a la solicitud de información </w:t>
      </w:r>
      <w:r w:rsidR="00FE07AA" w:rsidRPr="00FE07AA">
        <w:rPr>
          <w:rFonts w:ascii="Palatino Linotype" w:hAnsi="Palatino Linotype"/>
          <w:b/>
          <w:bCs/>
          <w:sz w:val="24"/>
          <w:szCs w:val="24"/>
        </w:rPr>
        <w:t>00201/COACALCO/IP/2020</w:t>
      </w:r>
      <w:r w:rsidR="00945B4A">
        <w:rPr>
          <w:rFonts w:ascii="Palatino Linotype" w:hAnsi="Palatino Linotype"/>
          <w:b/>
          <w:bCs/>
          <w:sz w:val="24"/>
          <w:szCs w:val="24"/>
        </w:rPr>
        <w:t xml:space="preserve"> </w:t>
      </w:r>
      <w:r>
        <w:rPr>
          <w:rFonts w:ascii="Palatino Linotype" w:hAnsi="Palatino Linotype"/>
          <w:sz w:val="24"/>
          <w:szCs w:val="24"/>
        </w:rPr>
        <w:t>por resultar</w:t>
      </w:r>
      <w:r w:rsidRPr="00950912">
        <w:rPr>
          <w:rFonts w:ascii="Palatino Linotype" w:hAnsi="Palatino Linotype"/>
          <w:sz w:val="24"/>
          <w:szCs w:val="24"/>
        </w:rPr>
        <w:t xml:space="preserve"> </w:t>
      </w:r>
      <w:r w:rsidR="00FE07AA">
        <w:rPr>
          <w:rFonts w:ascii="Palatino Linotype" w:hAnsi="Palatino Linotype"/>
          <w:sz w:val="24"/>
          <w:szCs w:val="24"/>
        </w:rPr>
        <w:t xml:space="preserve">parcialmente </w:t>
      </w:r>
      <w:r w:rsidRPr="00950912">
        <w:rPr>
          <w:rFonts w:ascii="Palatino Linotype" w:hAnsi="Palatino Linotype"/>
          <w:sz w:val="24"/>
          <w:szCs w:val="24"/>
        </w:rPr>
        <w:t>fundadas las razones o motivos de i</w:t>
      </w:r>
      <w:r w:rsidR="00FE07AA">
        <w:rPr>
          <w:rFonts w:ascii="Palatino Linotype" w:hAnsi="Palatino Linotype"/>
          <w:sz w:val="24"/>
          <w:szCs w:val="24"/>
        </w:rPr>
        <w:t>nconformidad hechos valer por la</w:t>
      </w:r>
      <w:r w:rsidRPr="00950912">
        <w:rPr>
          <w:rFonts w:ascii="Palatino Linotype" w:hAnsi="Palatino Linotype"/>
          <w:sz w:val="24"/>
          <w:szCs w:val="24"/>
        </w:rPr>
        <w:t xml:space="preserve"> Recurrente, en términos del </w:t>
      </w:r>
      <w:r w:rsidRPr="001B06C0">
        <w:rPr>
          <w:rFonts w:ascii="Palatino Linotype" w:hAnsi="Palatino Linotype"/>
          <w:b/>
          <w:sz w:val="24"/>
          <w:szCs w:val="24"/>
        </w:rPr>
        <w:t xml:space="preserve">Considerando </w:t>
      </w:r>
      <w:r w:rsidR="00FE07AA">
        <w:rPr>
          <w:rFonts w:ascii="Palatino Linotype" w:hAnsi="Palatino Linotype"/>
          <w:b/>
          <w:sz w:val="24"/>
          <w:szCs w:val="24"/>
        </w:rPr>
        <w:t>CUAR</w:t>
      </w:r>
      <w:r w:rsidRPr="00950912">
        <w:rPr>
          <w:rFonts w:ascii="Palatino Linotype" w:hAnsi="Palatino Linotype"/>
          <w:b/>
          <w:sz w:val="24"/>
          <w:szCs w:val="24"/>
        </w:rPr>
        <w:t xml:space="preserve">TO </w:t>
      </w:r>
      <w:r w:rsidRPr="00950912">
        <w:rPr>
          <w:rFonts w:ascii="Palatino Linotype" w:hAnsi="Palatino Linotype"/>
          <w:sz w:val="24"/>
          <w:szCs w:val="24"/>
        </w:rPr>
        <w:t>de esta resolución.</w:t>
      </w:r>
    </w:p>
    <w:p w:rsidR="008A6ADF" w:rsidRPr="00950912" w:rsidRDefault="008A6ADF" w:rsidP="008A6ADF">
      <w:pPr>
        <w:spacing w:after="0" w:line="360" w:lineRule="auto"/>
        <w:jc w:val="both"/>
        <w:rPr>
          <w:rFonts w:ascii="Palatino Linotype" w:hAnsi="Palatino Linotype"/>
          <w:sz w:val="24"/>
          <w:szCs w:val="24"/>
        </w:rPr>
      </w:pPr>
    </w:p>
    <w:p w:rsidR="008A6ADF" w:rsidRDefault="008A6ADF" w:rsidP="008A6ADF">
      <w:pPr>
        <w:spacing w:after="0" w:line="360" w:lineRule="auto"/>
        <w:jc w:val="both"/>
        <w:rPr>
          <w:rFonts w:ascii="Palatino Linotype" w:hAnsi="Palatino Linotype" w:cs="Arial"/>
          <w:sz w:val="24"/>
          <w:szCs w:val="24"/>
        </w:rPr>
      </w:pPr>
      <w:r w:rsidRPr="00950912">
        <w:rPr>
          <w:rFonts w:ascii="Palatino Linotype" w:hAnsi="Palatino Linotype" w:cs="Arial"/>
          <w:b/>
          <w:sz w:val="24"/>
          <w:szCs w:val="24"/>
        </w:rPr>
        <w:t>SEGUNDO.</w:t>
      </w:r>
      <w:r w:rsidRPr="00950912">
        <w:rPr>
          <w:rFonts w:ascii="Palatino Linotype" w:hAnsi="Palatino Linotype" w:cs="Arial"/>
          <w:sz w:val="24"/>
          <w:szCs w:val="24"/>
        </w:rPr>
        <w:t xml:space="preserve"> Se </w:t>
      </w:r>
      <w:r w:rsidRPr="00950912">
        <w:rPr>
          <w:rFonts w:ascii="Palatino Linotype" w:hAnsi="Palatino Linotype" w:cs="Arial"/>
          <w:b/>
          <w:sz w:val="24"/>
          <w:szCs w:val="24"/>
        </w:rPr>
        <w:t>ORDENA</w:t>
      </w:r>
      <w:r w:rsidRPr="00950912">
        <w:rPr>
          <w:rFonts w:ascii="Palatino Linotype" w:hAnsi="Palatino Linotype" w:cs="Arial"/>
          <w:sz w:val="24"/>
          <w:szCs w:val="24"/>
        </w:rPr>
        <w:t xml:space="preserve"> al Sujeto Obligado que </w:t>
      </w:r>
      <w:r w:rsidR="00FE07AA">
        <w:rPr>
          <w:rFonts w:ascii="Palatino Linotype" w:hAnsi="Palatino Linotype" w:cs="Arial"/>
          <w:sz w:val="24"/>
          <w:szCs w:val="24"/>
        </w:rPr>
        <w:t xml:space="preserve">haga </w:t>
      </w:r>
      <w:r>
        <w:rPr>
          <w:rFonts w:ascii="Palatino Linotype" w:hAnsi="Palatino Linotype" w:cs="Arial"/>
          <w:sz w:val="24"/>
          <w:szCs w:val="24"/>
        </w:rPr>
        <w:t>entrega a</w:t>
      </w:r>
      <w:r w:rsidR="00FE07AA">
        <w:rPr>
          <w:rFonts w:ascii="Palatino Linotype" w:hAnsi="Palatino Linotype" w:cs="Arial"/>
          <w:sz w:val="24"/>
          <w:szCs w:val="24"/>
        </w:rPr>
        <w:t xml:space="preserve"> </w:t>
      </w:r>
      <w:r>
        <w:rPr>
          <w:rFonts w:ascii="Palatino Linotype" w:hAnsi="Palatino Linotype" w:cs="Arial"/>
          <w:sz w:val="24"/>
          <w:szCs w:val="24"/>
        </w:rPr>
        <w:t>l</w:t>
      </w:r>
      <w:r w:rsidR="00FE07AA">
        <w:rPr>
          <w:rFonts w:ascii="Palatino Linotype" w:hAnsi="Palatino Linotype" w:cs="Arial"/>
          <w:sz w:val="24"/>
          <w:szCs w:val="24"/>
        </w:rPr>
        <w:t>a</w:t>
      </w:r>
      <w:r>
        <w:rPr>
          <w:rFonts w:ascii="Palatino Linotype" w:hAnsi="Palatino Linotype" w:cs="Arial"/>
          <w:sz w:val="24"/>
          <w:szCs w:val="24"/>
        </w:rPr>
        <w:t xml:space="preserve"> Recurrente vía SAIMEX y </w:t>
      </w:r>
      <w:r w:rsidR="00945B4A">
        <w:rPr>
          <w:rFonts w:ascii="Palatino Linotype" w:hAnsi="Palatino Linotype" w:cs="Arial"/>
          <w:sz w:val="24"/>
          <w:szCs w:val="24"/>
        </w:rPr>
        <w:t>correo</w:t>
      </w:r>
      <w:r w:rsidR="00D028A5">
        <w:rPr>
          <w:rFonts w:ascii="Palatino Linotype" w:hAnsi="Palatino Linotype" w:cs="Arial"/>
          <w:sz w:val="24"/>
          <w:szCs w:val="24"/>
        </w:rPr>
        <w:t xml:space="preserve"> electrónico,</w:t>
      </w:r>
      <w:r w:rsidR="00945B4A">
        <w:rPr>
          <w:rFonts w:ascii="Palatino Linotype" w:hAnsi="Palatino Linotype" w:cs="Arial"/>
          <w:sz w:val="24"/>
          <w:szCs w:val="24"/>
        </w:rPr>
        <w:t xml:space="preserve"> </w:t>
      </w:r>
      <w:r w:rsidRPr="00950912">
        <w:rPr>
          <w:rFonts w:ascii="Palatino Linotype" w:hAnsi="Palatino Linotype" w:cs="Arial"/>
          <w:sz w:val="24"/>
          <w:szCs w:val="24"/>
        </w:rPr>
        <w:t xml:space="preserve">en términos del </w:t>
      </w:r>
      <w:r w:rsidR="00945B4A">
        <w:rPr>
          <w:rFonts w:ascii="Palatino Linotype" w:hAnsi="Palatino Linotype" w:cs="Arial"/>
          <w:b/>
          <w:sz w:val="24"/>
          <w:szCs w:val="24"/>
        </w:rPr>
        <w:t>Considerando CUAR</w:t>
      </w:r>
      <w:r w:rsidRPr="00950912">
        <w:rPr>
          <w:rFonts w:ascii="Palatino Linotype" w:hAnsi="Palatino Linotype" w:cs="Arial"/>
          <w:b/>
          <w:sz w:val="24"/>
          <w:szCs w:val="24"/>
        </w:rPr>
        <w:t>TO</w:t>
      </w:r>
      <w:r w:rsidR="004200BD">
        <w:rPr>
          <w:rFonts w:ascii="Palatino Linotype" w:hAnsi="Palatino Linotype" w:cs="Arial"/>
          <w:sz w:val="24"/>
          <w:szCs w:val="24"/>
        </w:rPr>
        <w:t xml:space="preserve"> de la presente resolución,</w:t>
      </w:r>
      <w:r>
        <w:rPr>
          <w:rFonts w:ascii="Palatino Linotype" w:hAnsi="Palatino Linotype" w:cs="Arial"/>
          <w:sz w:val="24"/>
          <w:szCs w:val="24"/>
        </w:rPr>
        <w:t xml:space="preserve"> </w:t>
      </w:r>
      <w:r w:rsidRPr="00950912">
        <w:rPr>
          <w:rFonts w:ascii="Palatino Linotype" w:hAnsi="Palatino Linotype" w:cs="Arial"/>
          <w:sz w:val="24"/>
          <w:szCs w:val="24"/>
        </w:rPr>
        <w:t xml:space="preserve">lo siguiente: </w:t>
      </w:r>
    </w:p>
    <w:p w:rsidR="008A6ADF" w:rsidRDefault="008A6ADF" w:rsidP="008A6ADF">
      <w:pPr>
        <w:spacing w:after="0" w:line="360" w:lineRule="auto"/>
        <w:jc w:val="both"/>
        <w:rPr>
          <w:rFonts w:ascii="Palatino Linotype" w:hAnsi="Palatino Linotype" w:cs="Arial"/>
          <w:sz w:val="24"/>
          <w:szCs w:val="24"/>
        </w:rPr>
      </w:pPr>
    </w:p>
    <w:p w:rsidR="008A6ADF" w:rsidRDefault="00D028A5" w:rsidP="008A6ADF">
      <w:pPr>
        <w:pStyle w:val="Sinespaciado"/>
        <w:numPr>
          <w:ilvl w:val="0"/>
          <w:numId w:val="21"/>
        </w:numPr>
        <w:spacing w:line="276" w:lineRule="auto"/>
        <w:jc w:val="both"/>
        <w:rPr>
          <w:rFonts w:ascii="Palatino Linotype" w:hAnsi="Palatino Linotype"/>
          <w:i/>
          <w:sz w:val="24"/>
          <w:szCs w:val="24"/>
        </w:rPr>
      </w:pPr>
      <w:r>
        <w:rPr>
          <w:rFonts w:ascii="Palatino Linotype" w:hAnsi="Palatino Linotype"/>
          <w:i/>
          <w:sz w:val="24"/>
          <w:szCs w:val="24"/>
        </w:rPr>
        <w:t>Una vez realizada una búsqueda exhaustiva y razonable en las unidades administrativas que considere competentes, los documentos en donde consten l</w:t>
      </w:r>
      <w:r w:rsidR="00945B4A">
        <w:rPr>
          <w:rFonts w:ascii="Palatino Linotype" w:hAnsi="Palatino Linotype"/>
          <w:i/>
          <w:sz w:val="24"/>
          <w:szCs w:val="24"/>
        </w:rPr>
        <w:t>os adeudos del vehículo descrito por la Recurrente en su solicitud de información</w:t>
      </w:r>
      <w:r>
        <w:rPr>
          <w:rFonts w:ascii="Palatino Linotype" w:hAnsi="Palatino Linotype"/>
          <w:i/>
          <w:sz w:val="24"/>
          <w:szCs w:val="24"/>
        </w:rPr>
        <w:t xml:space="preserve"> relacionados con infracciones de tránsito, en versión pública.</w:t>
      </w:r>
    </w:p>
    <w:p w:rsidR="00D028A5" w:rsidRPr="00A30334" w:rsidRDefault="00D028A5" w:rsidP="008A6ADF">
      <w:pPr>
        <w:pStyle w:val="Sinespaciado"/>
        <w:numPr>
          <w:ilvl w:val="0"/>
          <w:numId w:val="21"/>
        </w:numPr>
        <w:spacing w:line="276" w:lineRule="auto"/>
        <w:jc w:val="both"/>
        <w:rPr>
          <w:rFonts w:ascii="Palatino Linotype" w:hAnsi="Palatino Linotype"/>
          <w:i/>
          <w:sz w:val="24"/>
          <w:szCs w:val="24"/>
        </w:rPr>
      </w:pPr>
      <w:r>
        <w:rPr>
          <w:rFonts w:ascii="Palatino Linotype" w:hAnsi="Palatino Linotype"/>
          <w:i/>
          <w:sz w:val="24"/>
          <w:szCs w:val="24"/>
        </w:rPr>
        <w:t>El acuerdo que emita su Comité de Transparencia en donde se confirme la declaración de incompetencia respecto de los conceptos de adeudos de carácter estatal generados por el vehículo descrito por la Recurrente.</w:t>
      </w:r>
    </w:p>
    <w:p w:rsidR="008A6ADF" w:rsidRDefault="008A6ADF" w:rsidP="008A6ADF">
      <w:pPr>
        <w:spacing w:after="0" w:line="360" w:lineRule="auto"/>
        <w:jc w:val="both"/>
        <w:rPr>
          <w:rFonts w:ascii="Palatino Linotype" w:hAnsi="Palatino Linotype" w:cs="Arial"/>
          <w:sz w:val="24"/>
          <w:szCs w:val="24"/>
        </w:rPr>
      </w:pPr>
    </w:p>
    <w:p w:rsidR="008A6ADF" w:rsidRDefault="00D028A5" w:rsidP="008A6ADF">
      <w:pPr>
        <w:pStyle w:val="Sinespaciado"/>
        <w:spacing w:line="360" w:lineRule="auto"/>
        <w:jc w:val="both"/>
        <w:rPr>
          <w:rFonts w:ascii="Palatino Linotype" w:hAnsi="Palatino Linotype"/>
          <w:sz w:val="24"/>
          <w:szCs w:val="24"/>
        </w:rPr>
      </w:pPr>
      <w:r>
        <w:rPr>
          <w:rFonts w:ascii="Palatino Linotype" w:hAnsi="Palatino Linotype"/>
          <w:sz w:val="24"/>
          <w:szCs w:val="24"/>
        </w:rPr>
        <w:t>Respecto del inciso a), c</w:t>
      </w:r>
      <w:r w:rsidR="008A6ADF" w:rsidRPr="00A30334">
        <w:rPr>
          <w:rFonts w:ascii="Palatino Linotype" w:hAnsi="Palatino Linotype"/>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945B4A" w:rsidRDefault="00945B4A" w:rsidP="008A6ADF">
      <w:pPr>
        <w:pStyle w:val="Sinespaciado"/>
        <w:spacing w:line="360" w:lineRule="auto"/>
        <w:jc w:val="both"/>
        <w:rPr>
          <w:rFonts w:ascii="Palatino Linotype" w:hAnsi="Palatino Linotype"/>
          <w:sz w:val="24"/>
          <w:szCs w:val="24"/>
        </w:rPr>
      </w:pPr>
    </w:p>
    <w:p w:rsidR="00945B4A" w:rsidRPr="009A7563" w:rsidRDefault="00D028A5" w:rsidP="008A6ADF">
      <w:pPr>
        <w:pStyle w:val="Sinespaciado"/>
        <w:spacing w:line="360" w:lineRule="auto"/>
        <w:jc w:val="both"/>
        <w:rPr>
          <w:rFonts w:ascii="Palatino Linotype" w:hAnsi="Palatino Linotype"/>
          <w:sz w:val="24"/>
          <w:szCs w:val="24"/>
        </w:rPr>
      </w:pPr>
      <w:r>
        <w:rPr>
          <w:rFonts w:ascii="Palatino Linotype" w:hAnsi="Palatino Linotype"/>
          <w:sz w:val="24"/>
          <w:szCs w:val="24"/>
        </w:rPr>
        <w:t>Con relación al mismo inciso a), e</w:t>
      </w:r>
      <w:r w:rsidR="00945B4A">
        <w:rPr>
          <w:rFonts w:ascii="Palatino Linotype" w:hAnsi="Palatino Linotype"/>
          <w:sz w:val="24"/>
          <w:szCs w:val="24"/>
        </w:rPr>
        <w:t>n el supuesto de que no se haya generado, poseído o administrado la información solicitada, bastará con que el Sujeto Obligado así lo manifieste, en términos del segundo párrafo del artículo 19 de la Ley de Transparencia y Acceso a la Información Pública del Estado de México y Municipios.</w:t>
      </w:r>
    </w:p>
    <w:p w:rsidR="008A6ADF" w:rsidRPr="00950912" w:rsidRDefault="008A6ADF" w:rsidP="008A6ADF">
      <w:pPr>
        <w:spacing w:after="0" w:line="360" w:lineRule="auto"/>
        <w:jc w:val="both"/>
        <w:rPr>
          <w:rFonts w:ascii="Palatino Linotype" w:hAnsi="Palatino Linotype" w:cs="Arial"/>
          <w:sz w:val="24"/>
          <w:szCs w:val="24"/>
        </w:rPr>
      </w:pPr>
    </w:p>
    <w:p w:rsidR="008A6ADF" w:rsidRPr="00950912" w:rsidRDefault="008A6ADF" w:rsidP="008A6ADF">
      <w:pPr>
        <w:spacing w:after="0" w:line="360" w:lineRule="auto"/>
        <w:jc w:val="both"/>
        <w:rPr>
          <w:rFonts w:ascii="Palatino Linotype" w:hAnsi="Palatino Linotype" w:cs="Arial"/>
          <w:sz w:val="24"/>
          <w:szCs w:val="24"/>
        </w:rPr>
      </w:pPr>
      <w:r w:rsidRPr="00950912">
        <w:rPr>
          <w:rFonts w:ascii="Palatino Linotype" w:hAnsi="Palatino Linotype" w:cs="Arial"/>
          <w:b/>
          <w:sz w:val="24"/>
          <w:szCs w:val="24"/>
        </w:rPr>
        <w:t>TERCERO. Notifíquese</w:t>
      </w:r>
      <w:r w:rsidRPr="00950912">
        <w:rPr>
          <w:rFonts w:ascii="Palatino Linotype" w:hAnsi="Palatino Linotype" w:cs="Arial"/>
          <w:b/>
          <w:i/>
          <w:sz w:val="24"/>
          <w:szCs w:val="24"/>
        </w:rPr>
        <w:t xml:space="preserve"> </w:t>
      </w:r>
      <w:r w:rsidRPr="00950912">
        <w:rPr>
          <w:rFonts w:ascii="Palatino Linotype" w:hAnsi="Palatino Linotype" w:cs="Arial"/>
          <w:sz w:val="24"/>
          <w:szCs w:val="24"/>
        </w:rPr>
        <w:t>al Titular de la Unidad de Transparencia del</w:t>
      </w:r>
      <w:r w:rsidRPr="00950912">
        <w:rPr>
          <w:rFonts w:ascii="Palatino Linotype" w:hAnsi="Palatino Linotype" w:cs="Arial"/>
          <w:b/>
          <w:sz w:val="24"/>
          <w:szCs w:val="24"/>
        </w:rPr>
        <w:t xml:space="preserve"> </w:t>
      </w:r>
      <w:r w:rsidRPr="0095091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A6ADF" w:rsidRPr="00950912" w:rsidRDefault="008A6ADF" w:rsidP="008A6ADF">
      <w:pPr>
        <w:spacing w:after="0" w:line="360" w:lineRule="auto"/>
        <w:jc w:val="both"/>
        <w:rPr>
          <w:rFonts w:ascii="Palatino Linotype" w:hAnsi="Palatino Linotype" w:cs="Arial"/>
          <w:sz w:val="24"/>
          <w:szCs w:val="24"/>
        </w:rPr>
      </w:pPr>
    </w:p>
    <w:p w:rsidR="008A6ADF" w:rsidRPr="00950912" w:rsidRDefault="008A6ADF" w:rsidP="008A6ADF">
      <w:pPr>
        <w:pStyle w:val="Sinespaciado"/>
        <w:spacing w:line="360" w:lineRule="auto"/>
        <w:jc w:val="both"/>
        <w:rPr>
          <w:rFonts w:ascii="Palatino Linotype" w:hAnsi="Palatino Linotype"/>
          <w:color w:val="222222"/>
          <w:sz w:val="24"/>
          <w:szCs w:val="24"/>
          <w:shd w:val="clear" w:color="auto" w:fill="FFFFFF"/>
        </w:rPr>
      </w:pPr>
      <w:r w:rsidRPr="00950912">
        <w:rPr>
          <w:rFonts w:ascii="Palatino Linotype" w:hAnsi="Palatino Linotype" w:cs="Arial"/>
          <w:b/>
          <w:sz w:val="24"/>
          <w:szCs w:val="24"/>
        </w:rPr>
        <w:t xml:space="preserve">CUARTO.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Pr>
          <w:rFonts w:ascii="Palatino Linotype" w:hAnsi="Palatino Linotype"/>
          <w:sz w:val="24"/>
          <w:szCs w:val="24"/>
        </w:rPr>
        <w:t xml:space="preserve">la presente resolución y hágase de su conocimiento </w:t>
      </w:r>
      <w:r w:rsidRPr="0014447C">
        <w:rPr>
          <w:rFonts w:ascii="Palatino Linotype" w:hAnsi="Palatino Linotype"/>
          <w:sz w:val="24"/>
          <w:szCs w:val="24"/>
        </w:rPr>
        <w:t>que</w:t>
      </w:r>
      <w:r>
        <w:rPr>
          <w:rFonts w:ascii="Palatino Linotype" w:hAnsi="Palatino Linotype"/>
          <w:sz w:val="24"/>
          <w:szCs w:val="24"/>
        </w:rPr>
        <w:t>, en caso de que considere que la resolución emitida le cause</w:t>
      </w:r>
      <w:r w:rsidRPr="0014447C">
        <w:rPr>
          <w:rFonts w:ascii="Palatino Linotype" w:hAnsi="Palatino Linotype"/>
          <w:sz w:val="24"/>
          <w:szCs w:val="24"/>
        </w:rPr>
        <w:t xml:space="preserve"> algún perjuicio, podrá promover el Juicio de Amparo en los términos de las leyes aplicables, </w:t>
      </w:r>
      <w:r w:rsidRPr="0014447C">
        <w:rPr>
          <w:rFonts w:ascii="Palatino Linotype" w:hAnsi="Palatino Linotype"/>
          <w:sz w:val="24"/>
          <w:szCs w:val="24"/>
        </w:rPr>
        <w:lastRenderedPageBreak/>
        <w:t>de acuerdo a lo estipulado por el artículo 196 de la Ley de Transparencia y Acceso a la Información Pública del Estado de México y Municipios.</w:t>
      </w:r>
    </w:p>
    <w:p w:rsidR="00A54964" w:rsidRDefault="00A54964" w:rsidP="0087420C">
      <w:pPr>
        <w:pStyle w:val="Sinespaciado"/>
        <w:spacing w:line="360" w:lineRule="auto"/>
        <w:jc w:val="both"/>
        <w:rPr>
          <w:rFonts w:ascii="Palatino Linotype" w:hAnsi="Palatino Linotype"/>
          <w:sz w:val="24"/>
          <w:szCs w:val="24"/>
        </w:rPr>
      </w:pPr>
    </w:p>
    <w:p w:rsidR="006D254A" w:rsidRDefault="007E2E80" w:rsidP="00D028A5">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68401E">
        <w:rPr>
          <w:rFonts w:ascii="Palatino Linotype" w:hAnsi="Palatino Linotype"/>
          <w:sz w:val="24"/>
          <w:szCs w:val="24"/>
        </w:rPr>
        <w:t>VIGÉSIMA SEXTA</w:t>
      </w:r>
      <w:r w:rsidR="00224565">
        <w:rPr>
          <w:rFonts w:ascii="Palatino Linotype" w:hAnsi="Palatino Linotype"/>
          <w:sz w:val="24"/>
          <w:szCs w:val="24"/>
        </w:rPr>
        <w:t xml:space="preserve"> SESIÓN</w:t>
      </w:r>
      <w:r w:rsidRPr="0014447C">
        <w:rPr>
          <w:rFonts w:ascii="Palatino Linotype" w:hAnsi="Palatino Linotype"/>
          <w:sz w:val="24"/>
          <w:szCs w:val="24"/>
        </w:rPr>
        <w:t xml:space="preserve"> ORDINARIA CELEBRADA EL </w:t>
      </w:r>
      <w:r w:rsidR="0068401E">
        <w:rPr>
          <w:rFonts w:ascii="Palatino Linotype" w:hAnsi="Palatino Linotype"/>
          <w:sz w:val="24"/>
          <w:szCs w:val="24"/>
        </w:rPr>
        <w:t>ONCE</w:t>
      </w:r>
      <w:r w:rsidR="00945B4A">
        <w:rPr>
          <w:rFonts w:ascii="Palatino Linotype" w:hAnsi="Palatino Linotype"/>
          <w:sz w:val="24"/>
          <w:szCs w:val="24"/>
        </w:rPr>
        <w:t xml:space="preserve"> </w:t>
      </w:r>
      <w:r w:rsidR="00610846">
        <w:rPr>
          <w:rFonts w:ascii="Palatino Linotype" w:hAnsi="Palatino Linotype"/>
          <w:sz w:val="24"/>
          <w:szCs w:val="24"/>
        </w:rPr>
        <w:t xml:space="preserve">DE </w:t>
      </w:r>
      <w:r w:rsidR="00945B4A">
        <w:rPr>
          <w:rFonts w:ascii="Palatino Linotype" w:hAnsi="Palatino Linotype"/>
          <w:sz w:val="24"/>
          <w:szCs w:val="24"/>
        </w:rPr>
        <w:t>NOVIEMBRE</w:t>
      </w:r>
      <w:r w:rsidR="005B1ECE">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4B7AFD">
        <w:rPr>
          <w:rFonts w:ascii="Palatino Linotype" w:hAnsi="Palatino Linotype"/>
          <w:sz w:val="24"/>
          <w:szCs w:val="24"/>
        </w:rPr>
        <w:t>. -------------------------------------------------------------------------------------------------</w:t>
      </w:r>
      <w:r w:rsidR="00D028A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E93054"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5B1ECE" w:rsidRDefault="005B1ECE"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8F54D8"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5B1ECE" w:rsidRDefault="005B1ECE"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5B1ECE" w:rsidRPr="006149F1" w:rsidRDefault="005B1EC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5B1ECE"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68401E">
        <w:rPr>
          <w:rFonts w:ascii="Palatino Linotype" w:hAnsi="Palatino Linotype"/>
          <w:sz w:val="16"/>
          <w:szCs w:val="16"/>
        </w:rPr>
        <w:t>sponde a la resolución de fecha</w:t>
      </w:r>
      <w:r w:rsidR="00945B4A">
        <w:rPr>
          <w:rFonts w:ascii="Palatino Linotype" w:hAnsi="Palatino Linotype"/>
          <w:sz w:val="16"/>
          <w:szCs w:val="16"/>
        </w:rPr>
        <w:t xml:space="preserve"> de noviembre</w:t>
      </w:r>
      <w:r w:rsidR="005B1ECE">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945B4A">
        <w:rPr>
          <w:rFonts w:ascii="Palatino Linotype" w:hAnsi="Palatino Linotype"/>
          <w:bCs/>
          <w:sz w:val="16"/>
          <w:szCs w:val="16"/>
          <w:lang w:eastAsia="es-MX"/>
        </w:rPr>
        <w:t>03730</w:t>
      </w:r>
      <w:r w:rsidR="00D60F84">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CBB" w:rsidRDefault="00AB7CBB" w:rsidP="007E2E80">
      <w:pPr>
        <w:spacing w:after="0" w:line="240" w:lineRule="auto"/>
      </w:pPr>
      <w:r>
        <w:separator/>
      </w:r>
    </w:p>
  </w:endnote>
  <w:endnote w:type="continuationSeparator" w:id="0">
    <w:p w:rsidR="00AB7CBB" w:rsidRDefault="00AB7CB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62" w:rsidRPr="000B69FA" w:rsidRDefault="00391A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57EB">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57EB">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62" w:rsidRPr="000B69FA" w:rsidRDefault="00391A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57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57EB">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CBB" w:rsidRDefault="00AB7CBB" w:rsidP="007E2E80">
      <w:pPr>
        <w:spacing w:after="0" w:line="240" w:lineRule="auto"/>
      </w:pPr>
      <w:r>
        <w:separator/>
      </w:r>
    </w:p>
  </w:footnote>
  <w:footnote w:type="continuationSeparator" w:id="0">
    <w:p w:rsidR="00AB7CBB" w:rsidRDefault="00AB7CBB" w:rsidP="007E2E80">
      <w:pPr>
        <w:spacing w:after="0" w:line="240" w:lineRule="auto"/>
      </w:pPr>
      <w:r>
        <w:continuationSeparator/>
      </w:r>
    </w:p>
  </w:footnote>
  <w:footnote w:id="1">
    <w:p w:rsidR="00391A62" w:rsidRPr="00615B4B" w:rsidRDefault="00391A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91A62" w:rsidRPr="00615B4B" w:rsidRDefault="00391A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4E" w:rsidRDefault="00AB7CB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62" w:rsidRDefault="00AB7CB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6pt;margin-top:-159.55pt;width:609.4pt;height:793.75pt;z-index:-251656192;mso-position-horizontal-relative:margin;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391A62" w:rsidTr="00182616">
      <w:trPr>
        <w:trHeight w:val="227"/>
      </w:trPr>
      <w:tc>
        <w:tcPr>
          <w:tcW w:w="5949" w:type="dxa"/>
          <w:hideMark/>
        </w:tcPr>
        <w:p w:rsidR="00391A62" w:rsidRDefault="00391A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391A62" w:rsidRDefault="00391A6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03730/INFOEM/IP/RR/2020</w:t>
          </w:r>
        </w:p>
      </w:tc>
    </w:tr>
    <w:tr w:rsidR="00391A62" w:rsidTr="00182616">
      <w:trPr>
        <w:trHeight w:val="242"/>
      </w:trPr>
      <w:tc>
        <w:tcPr>
          <w:tcW w:w="5949" w:type="dxa"/>
          <w:hideMark/>
        </w:tcPr>
        <w:p w:rsidR="00391A62" w:rsidRDefault="00391A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391A62" w:rsidRDefault="00391A62" w:rsidP="00BF7FC1">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Coacalco de Berriozábal</w:t>
          </w:r>
        </w:p>
      </w:tc>
    </w:tr>
    <w:tr w:rsidR="00391A62" w:rsidTr="00182616">
      <w:trPr>
        <w:trHeight w:val="342"/>
      </w:trPr>
      <w:tc>
        <w:tcPr>
          <w:tcW w:w="5949" w:type="dxa"/>
          <w:hideMark/>
        </w:tcPr>
        <w:p w:rsidR="00391A62" w:rsidRDefault="00391A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391A62" w:rsidRDefault="00391A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91A62" w:rsidRDefault="00391A62">
    <w:pPr>
      <w:pStyle w:val="Encabezado"/>
    </w:pPr>
  </w:p>
  <w:p w:rsidR="00391A62" w:rsidRDefault="00391A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391A62" w:rsidTr="00182616">
      <w:trPr>
        <w:trHeight w:val="227"/>
      </w:trPr>
      <w:tc>
        <w:tcPr>
          <w:tcW w:w="5103" w:type="dxa"/>
          <w:hideMark/>
        </w:tcPr>
        <w:p w:rsidR="00391A62" w:rsidRDefault="00391A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391A62" w:rsidRPr="00B4142F" w:rsidRDefault="00391A62" w:rsidP="00E604C5">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03730/INFOEM/IP/RR/2020</w:t>
          </w:r>
        </w:p>
      </w:tc>
    </w:tr>
    <w:tr w:rsidR="00391A62" w:rsidTr="00182616">
      <w:trPr>
        <w:trHeight w:val="196"/>
      </w:trPr>
      <w:tc>
        <w:tcPr>
          <w:tcW w:w="5103" w:type="dxa"/>
          <w:hideMark/>
        </w:tcPr>
        <w:p w:rsidR="00391A62" w:rsidRDefault="00391A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391A62" w:rsidRPr="00F06FED" w:rsidRDefault="007F57EB"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w:t>
          </w:r>
          <w:proofErr w:type="spellEnd"/>
        </w:p>
      </w:tc>
    </w:tr>
    <w:tr w:rsidR="00391A62" w:rsidTr="00182616">
      <w:trPr>
        <w:trHeight w:val="242"/>
      </w:trPr>
      <w:tc>
        <w:tcPr>
          <w:tcW w:w="5103" w:type="dxa"/>
          <w:hideMark/>
        </w:tcPr>
        <w:p w:rsidR="00391A62" w:rsidRDefault="00391A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391A62" w:rsidRDefault="00391A62" w:rsidP="00BF7FC1">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Coacalco de Berriozábal</w:t>
          </w:r>
        </w:p>
      </w:tc>
    </w:tr>
    <w:tr w:rsidR="00391A62" w:rsidTr="00182616">
      <w:trPr>
        <w:trHeight w:val="342"/>
      </w:trPr>
      <w:tc>
        <w:tcPr>
          <w:tcW w:w="5103" w:type="dxa"/>
          <w:hideMark/>
        </w:tcPr>
        <w:p w:rsidR="00391A62" w:rsidRDefault="00391A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391A62" w:rsidRDefault="00391A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91A62" w:rsidRDefault="00AB7CB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53.7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2D539C"/>
    <w:multiLevelType w:val="hybridMultilevel"/>
    <w:tmpl w:val="8C809D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0D6213"/>
    <w:multiLevelType w:val="hybridMultilevel"/>
    <w:tmpl w:val="67B616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7B47DB"/>
    <w:multiLevelType w:val="hybridMultilevel"/>
    <w:tmpl w:val="3D4A9E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F8E6713"/>
    <w:multiLevelType w:val="hybridMultilevel"/>
    <w:tmpl w:val="02E2D1F8"/>
    <w:lvl w:ilvl="0" w:tplc="D28284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0"/>
  </w:num>
  <w:num w:numId="5">
    <w:abstractNumId w:val="4"/>
  </w:num>
  <w:num w:numId="6">
    <w:abstractNumId w:val="3"/>
  </w:num>
  <w:num w:numId="7">
    <w:abstractNumId w:val="14"/>
  </w:num>
  <w:num w:numId="8">
    <w:abstractNumId w:val="13"/>
  </w:num>
  <w:num w:numId="9">
    <w:abstractNumId w:val="17"/>
  </w:num>
  <w:num w:numId="10">
    <w:abstractNumId w:val="5"/>
  </w:num>
  <w:num w:numId="11">
    <w:abstractNumId w:val="18"/>
  </w:num>
  <w:num w:numId="12">
    <w:abstractNumId w:val="16"/>
  </w:num>
  <w:num w:numId="13">
    <w:abstractNumId w:val="15"/>
  </w:num>
  <w:num w:numId="14">
    <w:abstractNumId w:val="10"/>
  </w:num>
  <w:num w:numId="15">
    <w:abstractNumId w:val="2"/>
  </w:num>
  <w:num w:numId="16">
    <w:abstractNumId w:val="8"/>
  </w:num>
  <w:num w:numId="17">
    <w:abstractNumId w:val="11"/>
  </w:num>
  <w:num w:numId="18">
    <w:abstractNumId w:val="19"/>
  </w:num>
  <w:num w:numId="19">
    <w:abstractNumId w:val="9"/>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1B4"/>
    <w:rsid w:val="00011DF7"/>
    <w:rsid w:val="000146A2"/>
    <w:rsid w:val="00014D80"/>
    <w:rsid w:val="000158D7"/>
    <w:rsid w:val="00015A5D"/>
    <w:rsid w:val="000178AC"/>
    <w:rsid w:val="00021D01"/>
    <w:rsid w:val="00022E72"/>
    <w:rsid w:val="000276E0"/>
    <w:rsid w:val="00032DBD"/>
    <w:rsid w:val="00033949"/>
    <w:rsid w:val="00033A37"/>
    <w:rsid w:val="00037385"/>
    <w:rsid w:val="000402BD"/>
    <w:rsid w:val="00043018"/>
    <w:rsid w:val="00050A9C"/>
    <w:rsid w:val="00051311"/>
    <w:rsid w:val="00053C9B"/>
    <w:rsid w:val="00057570"/>
    <w:rsid w:val="00064CBB"/>
    <w:rsid w:val="000674FE"/>
    <w:rsid w:val="0007224E"/>
    <w:rsid w:val="0007328F"/>
    <w:rsid w:val="000738E9"/>
    <w:rsid w:val="0008042E"/>
    <w:rsid w:val="0008795C"/>
    <w:rsid w:val="0009497C"/>
    <w:rsid w:val="00095218"/>
    <w:rsid w:val="000A27C1"/>
    <w:rsid w:val="000C504E"/>
    <w:rsid w:val="000C524F"/>
    <w:rsid w:val="000D47AB"/>
    <w:rsid w:val="000D6982"/>
    <w:rsid w:val="000D756B"/>
    <w:rsid w:val="000E7C0A"/>
    <w:rsid w:val="000F199E"/>
    <w:rsid w:val="000F1A33"/>
    <w:rsid w:val="000F3722"/>
    <w:rsid w:val="00106160"/>
    <w:rsid w:val="00114C3C"/>
    <w:rsid w:val="00122CD0"/>
    <w:rsid w:val="0012508A"/>
    <w:rsid w:val="001325AD"/>
    <w:rsid w:val="00132E9F"/>
    <w:rsid w:val="00135494"/>
    <w:rsid w:val="00140AE4"/>
    <w:rsid w:val="00140C2F"/>
    <w:rsid w:val="0014191F"/>
    <w:rsid w:val="00142038"/>
    <w:rsid w:val="00143AC6"/>
    <w:rsid w:val="0014447C"/>
    <w:rsid w:val="001510E8"/>
    <w:rsid w:val="001552E9"/>
    <w:rsid w:val="00162176"/>
    <w:rsid w:val="00165929"/>
    <w:rsid w:val="00166046"/>
    <w:rsid w:val="00166FB7"/>
    <w:rsid w:val="00180F6B"/>
    <w:rsid w:val="00182616"/>
    <w:rsid w:val="001A17B9"/>
    <w:rsid w:val="001A4700"/>
    <w:rsid w:val="001B506A"/>
    <w:rsid w:val="001C0CE9"/>
    <w:rsid w:val="001C5E30"/>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30D2"/>
    <w:rsid w:val="00224565"/>
    <w:rsid w:val="002252AD"/>
    <w:rsid w:val="002450D9"/>
    <w:rsid w:val="00247E1F"/>
    <w:rsid w:val="00254523"/>
    <w:rsid w:val="002572CF"/>
    <w:rsid w:val="0026191D"/>
    <w:rsid w:val="00271762"/>
    <w:rsid w:val="002807BD"/>
    <w:rsid w:val="00282F3F"/>
    <w:rsid w:val="0028585E"/>
    <w:rsid w:val="00287072"/>
    <w:rsid w:val="00290397"/>
    <w:rsid w:val="002914D1"/>
    <w:rsid w:val="00296F49"/>
    <w:rsid w:val="00297761"/>
    <w:rsid w:val="00297ADE"/>
    <w:rsid w:val="002A1927"/>
    <w:rsid w:val="002B0CFD"/>
    <w:rsid w:val="002B1519"/>
    <w:rsid w:val="002B53C4"/>
    <w:rsid w:val="002B5700"/>
    <w:rsid w:val="002B5B14"/>
    <w:rsid w:val="002C2A2E"/>
    <w:rsid w:val="002C2D19"/>
    <w:rsid w:val="002C529C"/>
    <w:rsid w:val="002C56B2"/>
    <w:rsid w:val="002D4991"/>
    <w:rsid w:val="002D6110"/>
    <w:rsid w:val="002D7098"/>
    <w:rsid w:val="002E22D8"/>
    <w:rsid w:val="002E2D4C"/>
    <w:rsid w:val="002E6036"/>
    <w:rsid w:val="002F044A"/>
    <w:rsid w:val="002F0481"/>
    <w:rsid w:val="002F160B"/>
    <w:rsid w:val="002F17FB"/>
    <w:rsid w:val="00301A01"/>
    <w:rsid w:val="00301D93"/>
    <w:rsid w:val="003021C1"/>
    <w:rsid w:val="00303FAF"/>
    <w:rsid w:val="00304C91"/>
    <w:rsid w:val="00307784"/>
    <w:rsid w:val="00310760"/>
    <w:rsid w:val="00311191"/>
    <w:rsid w:val="00312E7E"/>
    <w:rsid w:val="00315192"/>
    <w:rsid w:val="00326D4D"/>
    <w:rsid w:val="00327932"/>
    <w:rsid w:val="00336EDF"/>
    <w:rsid w:val="003473F0"/>
    <w:rsid w:val="00353242"/>
    <w:rsid w:val="00363308"/>
    <w:rsid w:val="00364AA7"/>
    <w:rsid w:val="00365ADF"/>
    <w:rsid w:val="00374450"/>
    <w:rsid w:val="00375FF5"/>
    <w:rsid w:val="0038385D"/>
    <w:rsid w:val="003908F4"/>
    <w:rsid w:val="003919AC"/>
    <w:rsid w:val="00391A62"/>
    <w:rsid w:val="00394C38"/>
    <w:rsid w:val="00395C1A"/>
    <w:rsid w:val="003A13D2"/>
    <w:rsid w:val="003A3096"/>
    <w:rsid w:val="003A5D4A"/>
    <w:rsid w:val="003B2621"/>
    <w:rsid w:val="003B2BFE"/>
    <w:rsid w:val="003B5524"/>
    <w:rsid w:val="003B6555"/>
    <w:rsid w:val="003C2C81"/>
    <w:rsid w:val="003C3124"/>
    <w:rsid w:val="003C4BC3"/>
    <w:rsid w:val="003C74AF"/>
    <w:rsid w:val="003D2672"/>
    <w:rsid w:val="003D3420"/>
    <w:rsid w:val="003D73F9"/>
    <w:rsid w:val="003E08B9"/>
    <w:rsid w:val="003F61FC"/>
    <w:rsid w:val="00400852"/>
    <w:rsid w:val="00404F9D"/>
    <w:rsid w:val="00405574"/>
    <w:rsid w:val="00406B61"/>
    <w:rsid w:val="00407282"/>
    <w:rsid w:val="00410A41"/>
    <w:rsid w:val="00412A6B"/>
    <w:rsid w:val="004132B8"/>
    <w:rsid w:val="00415E51"/>
    <w:rsid w:val="00417EBD"/>
    <w:rsid w:val="004200BD"/>
    <w:rsid w:val="00423C27"/>
    <w:rsid w:val="00424A8A"/>
    <w:rsid w:val="00425199"/>
    <w:rsid w:val="00443826"/>
    <w:rsid w:val="004440A9"/>
    <w:rsid w:val="0045270C"/>
    <w:rsid w:val="0045396C"/>
    <w:rsid w:val="004572BE"/>
    <w:rsid w:val="004617C7"/>
    <w:rsid w:val="004625C1"/>
    <w:rsid w:val="00463396"/>
    <w:rsid w:val="0046383D"/>
    <w:rsid w:val="004657BE"/>
    <w:rsid w:val="004737E6"/>
    <w:rsid w:val="00473B0B"/>
    <w:rsid w:val="004807F7"/>
    <w:rsid w:val="00481A0C"/>
    <w:rsid w:val="004830B5"/>
    <w:rsid w:val="00484E47"/>
    <w:rsid w:val="00487B8B"/>
    <w:rsid w:val="00496755"/>
    <w:rsid w:val="00497B93"/>
    <w:rsid w:val="004A51FF"/>
    <w:rsid w:val="004B2C63"/>
    <w:rsid w:val="004B4721"/>
    <w:rsid w:val="004B7AFD"/>
    <w:rsid w:val="004C7E18"/>
    <w:rsid w:val="004E2ECA"/>
    <w:rsid w:val="004E41DC"/>
    <w:rsid w:val="004F28E9"/>
    <w:rsid w:val="004F483E"/>
    <w:rsid w:val="004F4B8F"/>
    <w:rsid w:val="0050104C"/>
    <w:rsid w:val="005023F4"/>
    <w:rsid w:val="005033CC"/>
    <w:rsid w:val="00507B1D"/>
    <w:rsid w:val="0051284C"/>
    <w:rsid w:val="00516BA8"/>
    <w:rsid w:val="0052393E"/>
    <w:rsid w:val="00524986"/>
    <w:rsid w:val="00525636"/>
    <w:rsid w:val="005328FB"/>
    <w:rsid w:val="00535AD0"/>
    <w:rsid w:val="00537419"/>
    <w:rsid w:val="00537D90"/>
    <w:rsid w:val="005402D4"/>
    <w:rsid w:val="00541B17"/>
    <w:rsid w:val="005421C7"/>
    <w:rsid w:val="005448FA"/>
    <w:rsid w:val="00566699"/>
    <w:rsid w:val="00570742"/>
    <w:rsid w:val="00570E4E"/>
    <w:rsid w:val="005733EB"/>
    <w:rsid w:val="0057534D"/>
    <w:rsid w:val="00576332"/>
    <w:rsid w:val="00590126"/>
    <w:rsid w:val="00591988"/>
    <w:rsid w:val="00596856"/>
    <w:rsid w:val="005A117C"/>
    <w:rsid w:val="005A2A64"/>
    <w:rsid w:val="005A6F55"/>
    <w:rsid w:val="005B1ECE"/>
    <w:rsid w:val="005B2A31"/>
    <w:rsid w:val="005B7626"/>
    <w:rsid w:val="005B7E58"/>
    <w:rsid w:val="005C057C"/>
    <w:rsid w:val="005C20A9"/>
    <w:rsid w:val="005C76D5"/>
    <w:rsid w:val="005D02A8"/>
    <w:rsid w:val="005D5EEB"/>
    <w:rsid w:val="005E3F88"/>
    <w:rsid w:val="005F1D2F"/>
    <w:rsid w:val="00600D67"/>
    <w:rsid w:val="0060633A"/>
    <w:rsid w:val="00610846"/>
    <w:rsid w:val="006149F1"/>
    <w:rsid w:val="00620FA6"/>
    <w:rsid w:val="006246A5"/>
    <w:rsid w:val="0062686A"/>
    <w:rsid w:val="00627F9C"/>
    <w:rsid w:val="00631F1B"/>
    <w:rsid w:val="00631FF9"/>
    <w:rsid w:val="00633C3F"/>
    <w:rsid w:val="00640D07"/>
    <w:rsid w:val="00641A42"/>
    <w:rsid w:val="00642471"/>
    <w:rsid w:val="00642541"/>
    <w:rsid w:val="00642883"/>
    <w:rsid w:val="00644363"/>
    <w:rsid w:val="006446F7"/>
    <w:rsid w:val="00647B4C"/>
    <w:rsid w:val="00652906"/>
    <w:rsid w:val="0065488C"/>
    <w:rsid w:val="0065519D"/>
    <w:rsid w:val="00656D9A"/>
    <w:rsid w:val="00661204"/>
    <w:rsid w:val="006621E2"/>
    <w:rsid w:val="0066610F"/>
    <w:rsid w:val="00673D7C"/>
    <w:rsid w:val="006749FD"/>
    <w:rsid w:val="00676C32"/>
    <w:rsid w:val="00680D39"/>
    <w:rsid w:val="0068401E"/>
    <w:rsid w:val="00686046"/>
    <w:rsid w:val="0068613E"/>
    <w:rsid w:val="0069776E"/>
    <w:rsid w:val="006A0ADE"/>
    <w:rsid w:val="006A29C5"/>
    <w:rsid w:val="006A3A54"/>
    <w:rsid w:val="006A561E"/>
    <w:rsid w:val="006A721F"/>
    <w:rsid w:val="006A7881"/>
    <w:rsid w:val="006C07DE"/>
    <w:rsid w:val="006C43CE"/>
    <w:rsid w:val="006C4998"/>
    <w:rsid w:val="006C6176"/>
    <w:rsid w:val="006D01DC"/>
    <w:rsid w:val="006D1136"/>
    <w:rsid w:val="006D254A"/>
    <w:rsid w:val="006D4AD4"/>
    <w:rsid w:val="006D780C"/>
    <w:rsid w:val="006E0601"/>
    <w:rsid w:val="006E2D42"/>
    <w:rsid w:val="006E5FE3"/>
    <w:rsid w:val="006E6394"/>
    <w:rsid w:val="006E6C81"/>
    <w:rsid w:val="006F18FD"/>
    <w:rsid w:val="006F4A35"/>
    <w:rsid w:val="00702DB6"/>
    <w:rsid w:val="0070415B"/>
    <w:rsid w:val="00705D1C"/>
    <w:rsid w:val="00707021"/>
    <w:rsid w:val="0071210D"/>
    <w:rsid w:val="007158BB"/>
    <w:rsid w:val="007218F2"/>
    <w:rsid w:val="007256EA"/>
    <w:rsid w:val="00730DE0"/>
    <w:rsid w:val="0073758D"/>
    <w:rsid w:val="0074093D"/>
    <w:rsid w:val="007467DE"/>
    <w:rsid w:val="00751BBC"/>
    <w:rsid w:val="0075676A"/>
    <w:rsid w:val="0076120C"/>
    <w:rsid w:val="00763D73"/>
    <w:rsid w:val="007640C8"/>
    <w:rsid w:val="007676AF"/>
    <w:rsid w:val="00776087"/>
    <w:rsid w:val="00776DAA"/>
    <w:rsid w:val="00785145"/>
    <w:rsid w:val="00786497"/>
    <w:rsid w:val="00790289"/>
    <w:rsid w:val="00794D57"/>
    <w:rsid w:val="00797BE3"/>
    <w:rsid w:val="007A0571"/>
    <w:rsid w:val="007A223B"/>
    <w:rsid w:val="007A4E13"/>
    <w:rsid w:val="007A6A15"/>
    <w:rsid w:val="007A71AA"/>
    <w:rsid w:val="007B0292"/>
    <w:rsid w:val="007B0E30"/>
    <w:rsid w:val="007B1050"/>
    <w:rsid w:val="007D0CFF"/>
    <w:rsid w:val="007D4373"/>
    <w:rsid w:val="007D7412"/>
    <w:rsid w:val="007E2E80"/>
    <w:rsid w:val="007E39F7"/>
    <w:rsid w:val="007E43C1"/>
    <w:rsid w:val="007F054B"/>
    <w:rsid w:val="007F1984"/>
    <w:rsid w:val="007F282E"/>
    <w:rsid w:val="007F57EB"/>
    <w:rsid w:val="007F6664"/>
    <w:rsid w:val="007F7846"/>
    <w:rsid w:val="008041A7"/>
    <w:rsid w:val="008103B2"/>
    <w:rsid w:val="0081299A"/>
    <w:rsid w:val="00821898"/>
    <w:rsid w:val="008231B2"/>
    <w:rsid w:val="00823454"/>
    <w:rsid w:val="00824894"/>
    <w:rsid w:val="008270D6"/>
    <w:rsid w:val="008307E5"/>
    <w:rsid w:val="00836A01"/>
    <w:rsid w:val="00840E0E"/>
    <w:rsid w:val="0084469C"/>
    <w:rsid w:val="008455DC"/>
    <w:rsid w:val="0084659B"/>
    <w:rsid w:val="00853CC3"/>
    <w:rsid w:val="008659E5"/>
    <w:rsid w:val="00867D56"/>
    <w:rsid w:val="00870064"/>
    <w:rsid w:val="008725EE"/>
    <w:rsid w:val="008731D1"/>
    <w:rsid w:val="0087420C"/>
    <w:rsid w:val="0088189D"/>
    <w:rsid w:val="00882E8A"/>
    <w:rsid w:val="00892543"/>
    <w:rsid w:val="008A1C19"/>
    <w:rsid w:val="008A46B7"/>
    <w:rsid w:val="008A6ADF"/>
    <w:rsid w:val="008B6C03"/>
    <w:rsid w:val="008B7B3A"/>
    <w:rsid w:val="008C0E72"/>
    <w:rsid w:val="008C0F70"/>
    <w:rsid w:val="008C651F"/>
    <w:rsid w:val="008C7CEB"/>
    <w:rsid w:val="008D17A8"/>
    <w:rsid w:val="008D2FCD"/>
    <w:rsid w:val="008D7595"/>
    <w:rsid w:val="008E48E1"/>
    <w:rsid w:val="008E572E"/>
    <w:rsid w:val="008E63C2"/>
    <w:rsid w:val="008F54D8"/>
    <w:rsid w:val="00900256"/>
    <w:rsid w:val="00903599"/>
    <w:rsid w:val="00905CE1"/>
    <w:rsid w:val="00914D78"/>
    <w:rsid w:val="009151CF"/>
    <w:rsid w:val="009272C6"/>
    <w:rsid w:val="00930F68"/>
    <w:rsid w:val="009339EC"/>
    <w:rsid w:val="0093743A"/>
    <w:rsid w:val="00942349"/>
    <w:rsid w:val="00943B37"/>
    <w:rsid w:val="00945B4A"/>
    <w:rsid w:val="00950ABA"/>
    <w:rsid w:val="00954DC1"/>
    <w:rsid w:val="00960D8F"/>
    <w:rsid w:val="0096284F"/>
    <w:rsid w:val="0096359D"/>
    <w:rsid w:val="00967270"/>
    <w:rsid w:val="0097416D"/>
    <w:rsid w:val="009759F9"/>
    <w:rsid w:val="00984CA8"/>
    <w:rsid w:val="009859B8"/>
    <w:rsid w:val="00992548"/>
    <w:rsid w:val="00994FE7"/>
    <w:rsid w:val="009A54E6"/>
    <w:rsid w:val="009B205B"/>
    <w:rsid w:val="009B3592"/>
    <w:rsid w:val="009B70C3"/>
    <w:rsid w:val="009C1EA2"/>
    <w:rsid w:val="009C3FC7"/>
    <w:rsid w:val="009D0A92"/>
    <w:rsid w:val="009D1E63"/>
    <w:rsid w:val="009D3217"/>
    <w:rsid w:val="009D56AA"/>
    <w:rsid w:val="009E0089"/>
    <w:rsid w:val="009E17AA"/>
    <w:rsid w:val="009E31D5"/>
    <w:rsid w:val="009E33BD"/>
    <w:rsid w:val="009E396D"/>
    <w:rsid w:val="009E409C"/>
    <w:rsid w:val="009F223E"/>
    <w:rsid w:val="009F33D8"/>
    <w:rsid w:val="009F7B22"/>
    <w:rsid w:val="00A01F59"/>
    <w:rsid w:val="00A06551"/>
    <w:rsid w:val="00A10000"/>
    <w:rsid w:val="00A10775"/>
    <w:rsid w:val="00A112EB"/>
    <w:rsid w:val="00A2199B"/>
    <w:rsid w:val="00A22469"/>
    <w:rsid w:val="00A25EBC"/>
    <w:rsid w:val="00A26AC5"/>
    <w:rsid w:val="00A3134D"/>
    <w:rsid w:val="00A33B3A"/>
    <w:rsid w:val="00A35B31"/>
    <w:rsid w:val="00A40820"/>
    <w:rsid w:val="00A4214D"/>
    <w:rsid w:val="00A54964"/>
    <w:rsid w:val="00A62727"/>
    <w:rsid w:val="00A65C29"/>
    <w:rsid w:val="00A666CE"/>
    <w:rsid w:val="00A854D1"/>
    <w:rsid w:val="00A871F0"/>
    <w:rsid w:val="00A87973"/>
    <w:rsid w:val="00A9172E"/>
    <w:rsid w:val="00A94BF6"/>
    <w:rsid w:val="00AA4F9A"/>
    <w:rsid w:val="00AA5A0A"/>
    <w:rsid w:val="00AB1AF3"/>
    <w:rsid w:val="00AB2DF4"/>
    <w:rsid w:val="00AB481C"/>
    <w:rsid w:val="00AB6FE4"/>
    <w:rsid w:val="00AB7CBB"/>
    <w:rsid w:val="00AD0168"/>
    <w:rsid w:val="00AD12E0"/>
    <w:rsid w:val="00AD3C94"/>
    <w:rsid w:val="00AE2643"/>
    <w:rsid w:val="00AE658B"/>
    <w:rsid w:val="00AE7D32"/>
    <w:rsid w:val="00AF1F1C"/>
    <w:rsid w:val="00AF379D"/>
    <w:rsid w:val="00B070F5"/>
    <w:rsid w:val="00B12CBA"/>
    <w:rsid w:val="00B16CAC"/>
    <w:rsid w:val="00B21FC7"/>
    <w:rsid w:val="00B303EA"/>
    <w:rsid w:val="00B31ACE"/>
    <w:rsid w:val="00B31BB2"/>
    <w:rsid w:val="00B333D7"/>
    <w:rsid w:val="00B34950"/>
    <w:rsid w:val="00B37304"/>
    <w:rsid w:val="00B501B2"/>
    <w:rsid w:val="00B50E01"/>
    <w:rsid w:val="00B51B2F"/>
    <w:rsid w:val="00B549E1"/>
    <w:rsid w:val="00B56587"/>
    <w:rsid w:val="00B649E6"/>
    <w:rsid w:val="00B7019D"/>
    <w:rsid w:val="00B73EB4"/>
    <w:rsid w:val="00B75842"/>
    <w:rsid w:val="00B93C5C"/>
    <w:rsid w:val="00B97CAC"/>
    <w:rsid w:val="00B97DCF"/>
    <w:rsid w:val="00BA11F9"/>
    <w:rsid w:val="00BA5556"/>
    <w:rsid w:val="00BA69A0"/>
    <w:rsid w:val="00BA79BA"/>
    <w:rsid w:val="00BB2359"/>
    <w:rsid w:val="00BC55DA"/>
    <w:rsid w:val="00BC64D4"/>
    <w:rsid w:val="00BD00F8"/>
    <w:rsid w:val="00BD1DE7"/>
    <w:rsid w:val="00BD20DA"/>
    <w:rsid w:val="00BE100C"/>
    <w:rsid w:val="00BE48F3"/>
    <w:rsid w:val="00BE6D77"/>
    <w:rsid w:val="00BF0AEC"/>
    <w:rsid w:val="00BF123B"/>
    <w:rsid w:val="00BF123D"/>
    <w:rsid w:val="00BF3765"/>
    <w:rsid w:val="00BF5EE2"/>
    <w:rsid w:val="00BF69B1"/>
    <w:rsid w:val="00BF7B0B"/>
    <w:rsid w:val="00BF7FC1"/>
    <w:rsid w:val="00C01402"/>
    <w:rsid w:val="00C03DC3"/>
    <w:rsid w:val="00C10AAE"/>
    <w:rsid w:val="00C115F4"/>
    <w:rsid w:val="00C2107B"/>
    <w:rsid w:val="00C2473C"/>
    <w:rsid w:val="00C25822"/>
    <w:rsid w:val="00C25B89"/>
    <w:rsid w:val="00C277F4"/>
    <w:rsid w:val="00C34B47"/>
    <w:rsid w:val="00C35F18"/>
    <w:rsid w:val="00C40345"/>
    <w:rsid w:val="00C46F66"/>
    <w:rsid w:val="00C62502"/>
    <w:rsid w:val="00C655FB"/>
    <w:rsid w:val="00C67A59"/>
    <w:rsid w:val="00C8573E"/>
    <w:rsid w:val="00C90CE9"/>
    <w:rsid w:val="00C911DE"/>
    <w:rsid w:val="00C921D5"/>
    <w:rsid w:val="00C95F13"/>
    <w:rsid w:val="00CA295E"/>
    <w:rsid w:val="00CA2ED9"/>
    <w:rsid w:val="00CA3DD3"/>
    <w:rsid w:val="00CA5EC1"/>
    <w:rsid w:val="00CC286F"/>
    <w:rsid w:val="00CD4230"/>
    <w:rsid w:val="00CD4D89"/>
    <w:rsid w:val="00CD5D9E"/>
    <w:rsid w:val="00CE15C8"/>
    <w:rsid w:val="00CF1D5D"/>
    <w:rsid w:val="00CF27C6"/>
    <w:rsid w:val="00CF7E3D"/>
    <w:rsid w:val="00D01B24"/>
    <w:rsid w:val="00D020E2"/>
    <w:rsid w:val="00D028A5"/>
    <w:rsid w:val="00D04234"/>
    <w:rsid w:val="00D0540D"/>
    <w:rsid w:val="00D0673B"/>
    <w:rsid w:val="00D11C12"/>
    <w:rsid w:val="00D13B83"/>
    <w:rsid w:val="00D14D51"/>
    <w:rsid w:val="00D14E3B"/>
    <w:rsid w:val="00D2232D"/>
    <w:rsid w:val="00D23F11"/>
    <w:rsid w:val="00D32449"/>
    <w:rsid w:val="00D32E6F"/>
    <w:rsid w:val="00D44298"/>
    <w:rsid w:val="00D45A72"/>
    <w:rsid w:val="00D46D29"/>
    <w:rsid w:val="00D5329C"/>
    <w:rsid w:val="00D54889"/>
    <w:rsid w:val="00D5610D"/>
    <w:rsid w:val="00D57072"/>
    <w:rsid w:val="00D57A8D"/>
    <w:rsid w:val="00D60B90"/>
    <w:rsid w:val="00D60F84"/>
    <w:rsid w:val="00D61A59"/>
    <w:rsid w:val="00D633B6"/>
    <w:rsid w:val="00D64F6D"/>
    <w:rsid w:val="00D70758"/>
    <w:rsid w:val="00D72377"/>
    <w:rsid w:val="00D7285D"/>
    <w:rsid w:val="00D75DD0"/>
    <w:rsid w:val="00D760EF"/>
    <w:rsid w:val="00D77F62"/>
    <w:rsid w:val="00D80239"/>
    <w:rsid w:val="00D82C3F"/>
    <w:rsid w:val="00D85C97"/>
    <w:rsid w:val="00D97742"/>
    <w:rsid w:val="00DA0E70"/>
    <w:rsid w:val="00DA1B7C"/>
    <w:rsid w:val="00DA21DB"/>
    <w:rsid w:val="00DA5A00"/>
    <w:rsid w:val="00DA6917"/>
    <w:rsid w:val="00DB01B2"/>
    <w:rsid w:val="00DB2D24"/>
    <w:rsid w:val="00DB552F"/>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2AE1"/>
    <w:rsid w:val="00E034AE"/>
    <w:rsid w:val="00E139E1"/>
    <w:rsid w:val="00E1520C"/>
    <w:rsid w:val="00E21B9B"/>
    <w:rsid w:val="00E23E06"/>
    <w:rsid w:val="00E246FE"/>
    <w:rsid w:val="00E25492"/>
    <w:rsid w:val="00E31685"/>
    <w:rsid w:val="00E37AA1"/>
    <w:rsid w:val="00E426C9"/>
    <w:rsid w:val="00E50EFF"/>
    <w:rsid w:val="00E50F4B"/>
    <w:rsid w:val="00E51947"/>
    <w:rsid w:val="00E52335"/>
    <w:rsid w:val="00E53096"/>
    <w:rsid w:val="00E56111"/>
    <w:rsid w:val="00E60476"/>
    <w:rsid w:val="00E604C5"/>
    <w:rsid w:val="00E61468"/>
    <w:rsid w:val="00E652D0"/>
    <w:rsid w:val="00E65AE8"/>
    <w:rsid w:val="00E70CAE"/>
    <w:rsid w:val="00E70CC2"/>
    <w:rsid w:val="00E70D08"/>
    <w:rsid w:val="00E726BA"/>
    <w:rsid w:val="00E72712"/>
    <w:rsid w:val="00E83DA0"/>
    <w:rsid w:val="00E86310"/>
    <w:rsid w:val="00E93054"/>
    <w:rsid w:val="00E93579"/>
    <w:rsid w:val="00EA0886"/>
    <w:rsid w:val="00EA2AAB"/>
    <w:rsid w:val="00EB2068"/>
    <w:rsid w:val="00EB3A71"/>
    <w:rsid w:val="00EC1776"/>
    <w:rsid w:val="00EC4416"/>
    <w:rsid w:val="00EC4B6A"/>
    <w:rsid w:val="00EC63B8"/>
    <w:rsid w:val="00ED4829"/>
    <w:rsid w:val="00ED60C2"/>
    <w:rsid w:val="00ED634A"/>
    <w:rsid w:val="00ED78F3"/>
    <w:rsid w:val="00EE03F5"/>
    <w:rsid w:val="00EE2B82"/>
    <w:rsid w:val="00EE6717"/>
    <w:rsid w:val="00EF36B4"/>
    <w:rsid w:val="00EF38DB"/>
    <w:rsid w:val="00EF4D17"/>
    <w:rsid w:val="00EF6B28"/>
    <w:rsid w:val="00F07DC2"/>
    <w:rsid w:val="00F1657E"/>
    <w:rsid w:val="00F1770B"/>
    <w:rsid w:val="00F2178A"/>
    <w:rsid w:val="00F2343A"/>
    <w:rsid w:val="00F44637"/>
    <w:rsid w:val="00F45389"/>
    <w:rsid w:val="00F45D1B"/>
    <w:rsid w:val="00F46398"/>
    <w:rsid w:val="00F4708B"/>
    <w:rsid w:val="00F53B53"/>
    <w:rsid w:val="00F612DC"/>
    <w:rsid w:val="00F66A72"/>
    <w:rsid w:val="00F7667E"/>
    <w:rsid w:val="00F83F9F"/>
    <w:rsid w:val="00F8521C"/>
    <w:rsid w:val="00F86466"/>
    <w:rsid w:val="00F8666D"/>
    <w:rsid w:val="00F905FA"/>
    <w:rsid w:val="00F91340"/>
    <w:rsid w:val="00F92D09"/>
    <w:rsid w:val="00F96AD5"/>
    <w:rsid w:val="00FA47E2"/>
    <w:rsid w:val="00FB05BC"/>
    <w:rsid w:val="00FB2F77"/>
    <w:rsid w:val="00FB55E9"/>
    <w:rsid w:val="00FC7D8B"/>
    <w:rsid w:val="00FD241C"/>
    <w:rsid w:val="00FD3A3C"/>
    <w:rsid w:val="00FD4EB1"/>
    <w:rsid w:val="00FD7EE2"/>
    <w:rsid w:val="00FE07AA"/>
    <w:rsid w:val="00FF04D9"/>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uiPriority w:val="99"/>
    <w:semiHidden/>
    <w:unhideWhenUsed/>
    <w:rsid w:val="008E48E1"/>
    <w:pPr>
      <w:spacing w:after="120"/>
      <w:ind w:left="283"/>
    </w:pPr>
  </w:style>
  <w:style w:type="character" w:customStyle="1" w:styleId="SangradetextonormalCar">
    <w:name w:val="Sangría de texto normal Car"/>
    <w:basedOn w:val="Fuentedeprrafopredeter"/>
    <w:link w:val="Sangradetextonormal"/>
    <w:uiPriority w:val="99"/>
    <w:semiHidden/>
    <w:rsid w:val="008E48E1"/>
  </w:style>
  <w:style w:type="paragraph" w:styleId="Textoindependienteprimerasangra2">
    <w:name w:val="Body Text First Indent 2"/>
    <w:basedOn w:val="Sangradetextonormal"/>
    <w:link w:val="Textoindependienteprimerasangra2Car"/>
    <w:uiPriority w:val="99"/>
    <w:unhideWhenUsed/>
    <w:rsid w:val="008E48E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48E1"/>
  </w:style>
  <w:style w:type="character" w:styleId="Hipervnculovisitado">
    <w:name w:val="FollowedHyperlink"/>
    <w:basedOn w:val="Fuentedeprrafopredeter"/>
    <w:uiPriority w:val="99"/>
    <w:semiHidden/>
    <w:unhideWhenUsed/>
    <w:rsid w:val="00347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2262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F79F-4D3D-4492-83D8-B824E201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7742</Words>
  <Characters>42587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2019-11-22T19:11:00Z</cp:lastPrinted>
  <dcterms:created xsi:type="dcterms:W3CDTF">2020-11-05T23:44:00Z</dcterms:created>
  <dcterms:modified xsi:type="dcterms:W3CDTF">2020-12-17T01:05:00Z</dcterms:modified>
</cp:coreProperties>
</file>