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4B" w:rsidRDefault="003F48D9">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D53F4B" w:rsidRDefault="003F48D9" w:rsidP="00663A6A">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bCs/>
        </w:rPr>
        <w:t>00557/</w:t>
      </w:r>
      <w:r>
        <w:rPr>
          <w:rFonts w:ascii="Palatino Linotype" w:hAnsi="Palatino Linotype"/>
          <w:b/>
        </w:rPr>
        <w:t>INFOEM/IP/RR/2019</w:t>
      </w:r>
      <w:r>
        <w:rPr>
          <w:rFonts w:ascii="Palatino Linotype" w:hAnsi="Palatino Linotype"/>
        </w:rPr>
        <w:t xml:space="preserve">, promovido por una persona de manera anónima y/o </w:t>
      </w:r>
      <w:r w:rsidR="00663A6A" w:rsidRPr="00663A6A">
        <w:rPr>
          <w:rFonts w:ascii="Palatino Linotype" w:hAnsi="Palatino Linotype"/>
          <w:b/>
        </w:rPr>
        <w:t>Xx Xxxxxxxxxxxxx Xx Xxxxxxxxxxxxx</w:t>
      </w:r>
      <w:r w:rsidR="00663A6A">
        <w:rPr>
          <w:rFonts w:ascii="Palatino Linotype" w:hAnsi="Palatino Linotype"/>
          <w:b/>
        </w:rPr>
        <w:t xml:space="preserve"> </w:t>
      </w:r>
      <w:bookmarkStart w:id="0" w:name="_GoBack"/>
      <w:bookmarkEnd w:id="0"/>
      <w:r w:rsidR="00663A6A" w:rsidRPr="00663A6A">
        <w:rPr>
          <w:rFonts w:ascii="Palatino Linotype" w:hAnsi="Palatino Linotype"/>
          <w:b/>
        </w:rPr>
        <w:t>Xx Xxxxxxxxxxxxx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falta de trámite y respuesta en que incurre el </w:t>
      </w:r>
      <w:r>
        <w:rPr>
          <w:rFonts w:ascii="Palatino Linotype" w:hAnsi="Palatino Linotype"/>
          <w:b/>
          <w:bCs/>
        </w:rPr>
        <w:t>Ayuntamiento de Nopaltepec</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D53F4B" w:rsidRDefault="003F48D9">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D53F4B" w:rsidRDefault="003F48D9">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diez de diciembre de dos mil diecinueve,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rPr>
        <w:t>00085/NOPALTE/IP/2019</w:t>
      </w:r>
      <w:r>
        <w:rPr>
          <w:rFonts w:ascii="Palatino Linotype" w:hAnsi="Palatino Linotype"/>
        </w:rPr>
        <w:t xml:space="preserve">, mediante la cual requirió vía </w:t>
      </w:r>
      <w:r>
        <w:rPr>
          <w:rFonts w:ascii="Palatino Linotype" w:hAnsi="Palatino Linotype"/>
          <w:b/>
        </w:rPr>
        <w:t>SAIMEX y correo electrónico</w:t>
      </w:r>
      <w:r>
        <w:rPr>
          <w:rFonts w:ascii="Palatino Linotype" w:hAnsi="Palatino Linotype"/>
        </w:rPr>
        <w:t>, lo siguiente:</w:t>
      </w:r>
    </w:p>
    <w:tbl>
      <w:tblPr>
        <w:tblStyle w:val="Tablaconcuadrcula"/>
        <w:tblW w:w="9006" w:type="dxa"/>
        <w:tblLook w:val="04A0" w:firstRow="1" w:lastRow="0" w:firstColumn="1" w:lastColumn="0" w:noHBand="0" w:noVBand="1"/>
      </w:tblPr>
      <w:tblGrid>
        <w:gridCol w:w="3133"/>
        <w:gridCol w:w="5873"/>
      </w:tblGrid>
      <w:tr w:rsidR="00D53F4B">
        <w:trPr>
          <w:trHeight w:val="589"/>
        </w:trPr>
        <w:tc>
          <w:tcPr>
            <w:tcW w:w="3133" w:type="dxa"/>
            <w:shd w:val="clear" w:color="auto" w:fill="000000" w:themeFill="text1"/>
            <w:vAlign w:val="center"/>
          </w:tcPr>
          <w:p w:rsidR="00D53F4B" w:rsidRDefault="003F48D9">
            <w:pPr>
              <w:spacing w:line="360" w:lineRule="auto"/>
              <w:jc w:val="center"/>
              <w:rPr>
                <w:rFonts w:ascii="Palatino Linotype" w:hAnsi="Palatino Linotype"/>
                <w:b/>
                <w:color w:val="FFFFFF" w:themeColor="background1"/>
                <w:lang w:val="es-ES"/>
              </w:rPr>
            </w:pPr>
            <w:r>
              <w:rPr>
                <w:rFonts w:ascii="Palatino Linotype" w:eastAsiaTheme="minorHAnsi" w:hAnsi="Palatino Linotype"/>
                <w:b/>
                <w:color w:val="FFFFFF" w:themeColor="background1"/>
                <w:sz w:val="22"/>
                <w:lang w:val="es-ES"/>
              </w:rPr>
              <w:t>Número de Solicitud</w:t>
            </w:r>
          </w:p>
        </w:tc>
        <w:tc>
          <w:tcPr>
            <w:tcW w:w="5872" w:type="dxa"/>
            <w:shd w:val="clear" w:color="auto" w:fill="000000" w:themeFill="text1"/>
            <w:vAlign w:val="center"/>
          </w:tcPr>
          <w:p w:rsidR="00D53F4B" w:rsidRDefault="003F48D9">
            <w:pPr>
              <w:tabs>
                <w:tab w:val="left" w:pos="1125"/>
              </w:tabs>
              <w:spacing w:line="360" w:lineRule="auto"/>
              <w:jc w:val="center"/>
              <w:rPr>
                <w:rFonts w:ascii="Palatino Linotype" w:hAnsi="Palatino Linotype"/>
                <w:b/>
                <w:lang w:val="es-ES"/>
              </w:rPr>
            </w:pPr>
            <w:r>
              <w:rPr>
                <w:rFonts w:ascii="Palatino Linotype" w:eastAsiaTheme="minorHAnsi" w:hAnsi="Palatino Linotype"/>
                <w:b/>
                <w:sz w:val="22"/>
                <w:lang w:val="es-ES"/>
              </w:rPr>
              <w:t>Contenido</w:t>
            </w:r>
          </w:p>
        </w:tc>
      </w:tr>
      <w:tr w:rsidR="00D53F4B">
        <w:trPr>
          <w:trHeight w:val="792"/>
        </w:trPr>
        <w:tc>
          <w:tcPr>
            <w:tcW w:w="3133" w:type="dxa"/>
            <w:vAlign w:val="center"/>
          </w:tcPr>
          <w:p w:rsidR="00D53F4B" w:rsidRDefault="003F48D9">
            <w:pPr>
              <w:spacing w:line="360" w:lineRule="auto"/>
              <w:jc w:val="center"/>
              <w:rPr>
                <w:rFonts w:ascii="Palatino Linotype" w:hAnsi="Palatino Linotype"/>
                <w:lang w:val="es-ES"/>
              </w:rPr>
            </w:pPr>
            <w:r>
              <w:rPr>
                <w:rFonts w:ascii="Palatino Linotype" w:eastAsiaTheme="minorHAnsi" w:hAnsi="Palatino Linotype" w:cs="Arial"/>
                <w:b/>
                <w:bCs/>
              </w:rPr>
              <w:t>00085/NOPALTE/IP/2019</w:t>
            </w:r>
          </w:p>
        </w:tc>
        <w:tc>
          <w:tcPr>
            <w:tcW w:w="5872" w:type="dxa"/>
          </w:tcPr>
          <w:p w:rsidR="00D53F4B" w:rsidRDefault="003F48D9">
            <w:pPr>
              <w:ind w:right="114"/>
              <w:jc w:val="both"/>
              <w:rPr>
                <w:rFonts w:ascii="Palatino Linotype" w:hAnsi="Palatino Linotype" w:cs="Arial"/>
                <w:i/>
              </w:rPr>
            </w:pPr>
            <w:r>
              <w:rPr>
                <w:rFonts w:ascii="Palatino Linotype" w:eastAsiaTheme="minorHAnsi" w:hAnsi="Palatino Linotype" w:cs="Arial"/>
                <w:i/>
                <w:sz w:val="22"/>
              </w:rPr>
              <w:t>“Saber con claridad cuales son los nombres y cargos, sueldos, bonos, compensaciones y viáticos de toda la administración del año del 2019. En ambas instituciones.” (sic)</w:t>
            </w:r>
          </w:p>
          <w:p w:rsidR="00D53F4B" w:rsidRDefault="00D53F4B">
            <w:pPr>
              <w:spacing w:after="160" w:line="360" w:lineRule="auto"/>
              <w:jc w:val="both"/>
              <w:rPr>
                <w:rFonts w:ascii="Palatino Linotype" w:hAnsi="Palatino Linotype"/>
                <w:i/>
                <w:lang w:val="es-ES"/>
              </w:rPr>
            </w:pPr>
          </w:p>
        </w:tc>
      </w:tr>
    </w:tbl>
    <w:p w:rsidR="00D53F4B" w:rsidRDefault="003F48D9">
      <w:pPr>
        <w:pStyle w:val="Prrafodelista"/>
        <w:spacing w:before="240" w:after="240" w:line="360" w:lineRule="auto"/>
        <w:ind w:left="0"/>
        <w:jc w:val="both"/>
        <w:rPr>
          <w:rFonts w:ascii="Palatino Linotype" w:hAnsi="Palatino Linotype" w:cs="Arial"/>
        </w:rPr>
      </w:pPr>
      <w:bookmarkStart w:id="1" w:name="_Ref516764469"/>
      <w:bookmarkStart w:id="2" w:name="_Ref531692384"/>
      <w:bookmarkEnd w:id="1"/>
      <w:bookmarkEnd w:id="2"/>
      <w:r>
        <w:rPr>
          <w:rFonts w:ascii="Palatino Linotype" w:hAnsi="Palatino Linotype" w:cs="Arial"/>
          <w:b/>
          <w:sz w:val="28"/>
          <w:szCs w:val="28"/>
        </w:rPr>
        <w:lastRenderedPageBreak/>
        <w:t>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D53F4B" w:rsidRDefault="003F48D9">
      <w:pPr>
        <w:pStyle w:val="Prrafodelista"/>
        <w:widowControl w:val="0"/>
        <w:tabs>
          <w:tab w:val="left" w:pos="0"/>
        </w:tabs>
        <w:spacing w:beforeAutospacing="1" w:afterAutospacing="1" w:line="360" w:lineRule="auto"/>
        <w:ind w:left="0"/>
        <w:jc w:val="both"/>
        <w:rPr>
          <w:rFonts w:ascii="Palatino Linotype" w:hAnsi="Palatino Linotype" w:cs="Arial"/>
        </w:rPr>
      </w:pPr>
      <w:bookmarkStart w:id="3" w:name="_Ref5167644691"/>
      <w:bookmarkStart w:id="4" w:name="_Ref5316923841"/>
      <w:bookmarkStart w:id="5" w:name="_Ref507070922"/>
      <w:bookmarkEnd w:id="3"/>
      <w:bookmarkEnd w:id="4"/>
      <w:r>
        <w:rPr>
          <w:rFonts w:ascii="Palatino Linotype" w:hAnsi="Palatino Linotype"/>
          <w:b/>
          <w:sz w:val="28"/>
          <w:szCs w:val="28"/>
        </w:rPr>
        <w:t>III.</w:t>
      </w:r>
      <w:r>
        <w:rPr>
          <w:rFonts w:ascii="Palatino Linotype" w:hAnsi="Palatino Linotype"/>
        </w:rPr>
        <w:t xml:space="preserve"> 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veinte de enero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5"/>
    </w:p>
    <w:p w:rsidR="00D53F4B" w:rsidRDefault="003F48D9">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Por medio del presente, informo mi inconformidad al no recibir ninguna respuesta por parte del Ayuntamiento de Nopaltepec a la solicitud de información con el folio 0000302447. Expedida el 10 de diciembre de 2019 con fecha límite del 17 de enero de 2020.</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53F4B" w:rsidRDefault="003F48D9">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D53F4B" w:rsidRDefault="003F48D9">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Por medio del presente, informo mi inconformidad al no recibir ninguna respuesta por parte del Ayuntamiento de Nopaltepec a la solicitud de información con el folio 0000302447. Expedida el 10 de diciembre de 2019 con fecha límite del 17 de enero de 2020.</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53F4B" w:rsidRDefault="003F48D9">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IV.</w:t>
      </w:r>
      <w:r>
        <w:rPr>
          <w:rFonts w:ascii="Palatino Linotype" w:hAnsi="Palatino Linotype" w:cs="Arial"/>
        </w:rPr>
        <w:t xml:space="preserve"> En fecha </w:t>
      </w:r>
      <w:r>
        <w:rPr>
          <w:rFonts w:ascii="Palatino Linotype" w:hAnsi="Palatino Linotype"/>
        </w:rPr>
        <w:t>veinte de enero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D53F4B" w:rsidRDefault="003F48D9">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w:t>
      </w:r>
      <w:r>
        <w:rPr>
          <w:rFonts w:ascii="Palatino Linotype" w:hAnsi="Palatino Linotype" w:cs="Arial"/>
        </w:rPr>
        <w:t xml:space="preserve"> En fecha veinticuatro</w:t>
      </w:r>
      <w:r>
        <w:rPr>
          <w:rFonts w:ascii="Palatino Linotype" w:hAnsi="Palatino Linotype"/>
        </w:rPr>
        <w:t xml:space="preserve"> de enero de dos mil veinte</w:t>
      </w:r>
      <w:r>
        <w:rPr>
          <w:rFonts w:ascii="Palatino Linotype" w:hAnsi="Palatino Linotype" w:cs="Arial"/>
        </w:rPr>
        <w:t xml:space="preserve">, atento a lo dispuesto en el artículo </w:t>
      </w:r>
      <w:r>
        <w:rPr>
          <w:rFonts w:ascii="Palatino Linotype" w:hAnsi="Palatino Linotype" w:cs="Arial"/>
        </w:rPr>
        <w:lastRenderedPageBreak/>
        <w:t xml:space="preserve">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D53F4B" w:rsidRDefault="003F48D9">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53F4B" w:rsidRDefault="003F48D9">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doce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D53F4B" w:rsidRDefault="003F48D9">
      <w:pPr>
        <w:pStyle w:val="Prrafodelista"/>
        <w:spacing w:before="240" w:after="240" w:line="360" w:lineRule="auto"/>
        <w:ind w:left="0"/>
        <w:jc w:val="both"/>
        <w:rPr>
          <w:rFonts w:ascii="Palatino Linotype" w:hAnsi="Palatino Linotype"/>
        </w:rPr>
      </w:pPr>
      <w:r>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En fecha </w:t>
      </w:r>
      <w:r>
        <w:rPr>
          <w:rFonts w:ascii="Palatino Linotype" w:hAnsi="Palatino Linotype" w:cs="Arial"/>
        </w:rPr>
        <w:t xml:space="preserve">doce de marzo </w:t>
      </w:r>
      <w:r>
        <w:rPr>
          <w:rFonts w:ascii="Palatino Linotype" w:eastAsia="Calibri" w:hAnsi="Palatino Linotype"/>
          <w:szCs w:val="22"/>
          <w:lang w:eastAsia="en-US"/>
        </w:rPr>
        <w:t>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D53F4B" w:rsidRDefault="003F48D9">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D53F4B" w:rsidRDefault="003F48D9">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i/>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D53F4B" w:rsidRDefault="003F48D9">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i/>
        </w:rPr>
        <w:t>Interés</w:t>
      </w:r>
      <w:r>
        <w:rPr>
          <w:rFonts w:ascii="Palatino Linotype" w:hAnsi="Palatino Linotype" w:cs="Arial"/>
          <w:b/>
        </w:rPr>
        <w:t>.</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rPr>
        <w:t>00085/NOPALTE/IP/2019</w:t>
      </w:r>
      <w:r>
        <w:rPr>
          <w:rFonts w:ascii="Palatino Linotype" w:hAnsi="Palatino Linotype" w:cs="Arial"/>
          <w:lang w:val="es-ES_tradnl"/>
        </w:rPr>
        <w:t>.</w:t>
      </w:r>
    </w:p>
    <w:p w:rsidR="00D53F4B" w:rsidRDefault="003F48D9">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i/>
          <w:color w:val="000000"/>
        </w:rPr>
        <w:t>Oportunidad</w:t>
      </w:r>
      <w:r>
        <w:rPr>
          <w:rFonts w:ascii="Palatino Linotype" w:hAnsi="Palatino Linotype" w:cs="Arial"/>
          <w:b/>
          <w:color w:val="000000"/>
        </w:rPr>
        <w:t>.</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D53F4B" w:rsidRDefault="003F48D9">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53F4B" w:rsidRDefault="003F48D9">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D53F4B" w:rsidRDefault="003F48D9">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D53F4B" w:rsidRDefault="003F48D9">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D53F4B" w:rsidRDefault="003F48D9">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establece:</w:t>
      </w:r>
    </w:p>
    <w:p w:rsidR="00D53F4B" w:rsidRDefault="003F48D9">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53F4B" w:rsidRDefault="003F48D9">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D53F4B" w:rsidRDefault="003F48D9">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D53F4B" w:rsidRDefault="003F48D9">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D53F4B" w:rsidRDefault="003F48D9">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D53F4B" w:rsidRDefault="003F48D9">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D53F4B" w:rsidRDefault="003F48D9">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lang w:val="es-ES"/>
        </w:rPr>
      </w:pPr>
      <w:r>
        <w:rPr>
          <w:rFonts w:ascii="Palatino Linotype" w:hAnsi="Palatino Linotype" w:cs="Arial"/>
          <w:b/>
          <w:i/>
        </w:rPr>
        <w:t>Procedibilidad</w:t>
      </w:r>
      <w:r>
        <w:rPr>
          <w:rFonts w:ascii="Palatino Linotype" w:hAnsi="Palatino Linotype" w:cs="Arial"/>
          <w:b/>
        </w:rPr>
        <w:t xml:space="preserve">. </w:t>
      </w:r>
      <w:r>
        <w:rPr>
          <w:rFonts w:ascii="Palatino Linotype" w:hAnsi="Palatino Linotype" w:cs="Arial"/>
          <w:lang w:val="es-ES"/>
        </w:rPr>
        <w:t xml:space="preserve">Se considera importante abordar el análisis de los requisitos de procedibilidad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D53F4B" w:rsidRDefault="003F48D9">
      <w:pPr>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53F4B" w:rsidRDefault="003F48D9">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3F4B" w:rsidRDefault="003F48D9">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3F4B" w:rsidRDefault="003F48D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D53F4B" w:rsidRDefault="003F48D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3F4B" w:rsidRDefault="003F48D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3F4B" w:rsidRDefault="003F48D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D53F4B" w:rsidRDefault="003F48D9">
      <w:pPr>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D53F4B" w:rsidRDefault="003F48D9">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D53F4B" w:rsidRDefault="003F48D9">
      <w:pPr>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D53F4B" w:rsidRDefault="003F48D9">
      <w:pPr>
        <w:ind w:left="851" w:right="992"/>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D53F4B" w:rsidRDefault="003F48D9">
      <w:pPr>
        <w:ind w:left="851" w:right="992"/>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53F4B" w:rsidRDefault="003F48D9">
      <w:pPr>
        <w:ind w:left="851" w:right="992"/>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53F4B" w:rsidRDefault="003F48D9">
      <w:pPr>
        <w:ind w:left="851" w:right="992"/>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53F4B" w:rsidRDefault="003F48D9">
      <w:pPr>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D53F4B" w:rsidRDefault="003F48D9">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3F4B" w:rsidRDefault="003F48D9">
      <w:pPr>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D53F4B" w:rsidRDefault="003F48D9">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53F4B" w:rsidRDefault="003F48D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b/>
          <w:lang w:val="es-ES"/>
        </w:rPr>
        <w:t>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persona que realizó la solicitud de acceso a la información pública que ahora se impugna.</w:t>
      </w:r>
    </w:p>
    <w:p w:rsidR="00D53F4B" w:rsidRDefault="003F48D9">
      <w:pPr>
        <w:spacing w:before="240" w:after="240" w:line="360" w:lineRule="auto"/>
        <w:jc w:val="both"/>
        <w:rPr>
          <w:rFonts w:ascii="Palatino Linotype" w:hAnsi="Palatino Linotype"/>
          <w:lang w:val="es-ES"/>
        </w:rPr>
      </w:pPr>
      <w:r>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D53F4B" w:rsidRDefault="003F48D9">
      <w:pPr>
        <w:pStyle w:val="Prrafodelista"/>
        <w:widowControl w:val="0"/>
        <w:numPr>
          <w:ilvl w:val="0"/>
          <w:numId w:val="1"/>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i/>
        </w:rPr>
        <w:t>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D53F4B" w:rsidRDefault="003F48D9">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179.</w:t>
      </w:r>
      <w:r>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D53F4B" w:rsidRDefault="003F48D9">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D53F4B" w:rsidRDefault="003F48D9">
      <w:pPr>
        <w:ind w:left="851" w:right="902"/>
        <w:jc w:val="both"/>
        <w:rPr>
          <w:rFonts w:ascii="Palatino Linotype" w:hAnsi="Palatino Linotype" w:cs="Arial"/>
          <w:b/>
          <w:bCs/>
          <w:i/>
          <w:sz w:val="22"/>
          <w:szCs w:val="22"/>
        </w:rPr>
      </w:pPr>
      <w:r>
        <w:rPr>
          <w:rFonts w:ascii="Palatino Linotype" w:hAnsi="Palatino Linotype" w:cs="Arial"/>
          <w:b/>
          <w:bCs/>
          <w:i/>
          <w:sz w:val="22"/>
          <w:szCs w:val="22"/>
        </w:rPr>
        <w:t>VII. La falta de respuesta a una solicitud de acceso a la información;</w:t>
      </w:r>
    </w:p>
    <w:p w:rsidR="00D53F4B" w:rsidRDefault="003F48D9">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D53F4B" w:rsidRDefault="003F48D9">
      <w:pPr>
        <w:ind w:left="851" w:right="902"/>
        <w:jc w:val="both"/>
        <w:rPr>
          <w:rFonts w:ascii="Palatino Linotype" w:hAnsi="Palatino Linotype" w:cs="Arial"/>
          <w:bCs/>
          <w:i/>
          <w:sz w:val="22"/>
          <w:szCs w:val="22"/>
        </w:rPr>
      </w:pPr>
      <w:r>
        <w:rPr>
          <w:rFonts w:ascii="Palatino Linotype" w:hAnsi="Palatino Linotype" w:cs="Arial"/>
          <w:b/>
          <w:bCs/>
          <w:i/>
          <w:sz w:val="22"/>
          <w:szCs w:val="22"/>
        </w:rPr>
        <w:t>XI. La falta de trámite a una solicitud;</w:t>
      </w:r>
      <w:r>
        <w:rPr>
          <w:rFonts w:ascii="Palatino Linotype" w:hAnsi="Palatino Linotype" w:cs="Arial"/>
          <w:bCs/>
          <w:i/>
          <w:sz w:val="22"/>
          <w:szCs w:val="22"/>
        </w:rPr>
        <w:t xml:space="preserve"> </w:t>
      </w:r>
    </w:p>
    <w:p w:rsidR="00D53F4B" w:rsidRDefault="003F48D9">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 </w:t>
      </w:r>
    </w:p>
    <w:p w:rsidR="00D53F4B" w:rsidRDefault="003F48D9">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D53F4B" w:rsidRDefault="003F48D9">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Pr>
          <w:rFonts w:ascii="Palatino Linotype" w:hAnsi="Palatino Linotype" w:cs="Arial"/>
          <w:b/>
        </w:rPr>
        <w:t>EL SUJETO OBLIGADO</w:t>
      </w:r>
      <w:r>
        <w:rPr>
          <w:rFonts w:ascii="Palatino Linotype" w:hAnsi="Palatino Linotype" w:cs="Arial"/>
        </w:rPr>
        <w:t xml:space="preserve"> omitió dar, tanto trámite como respuesta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D53F4B" w:rsidRDefault="003F48D9">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 a la solicitud de información planteada por el particular, lo que se traduce como la configuración de la </w:t>
      </w:r>
      <w:r>
        <w:rPr>
          <w:rFonts w:ascii="Palatino Linotype" w:hAnsi="Palatino Linotype"/>
          <w:b/>
        </w:rPr>
        <w:t>NEGATIVA FICTA</w:t>
      </w:r>
      <w:r>
        <w:rPr>
          <w:rFonts w:ascii="Palatino Linotype" w:hAnsi="Palatino Linotype"/>
        </w:rPr>
        <w:t>.</w:t>
      </w:r>
    </w:p>
    <w:p w:rsidR="00D53F4B" w:rsidRDefault="003F48D9">
      <w:pPr>
        <w:pStyle w:val="Prrafodelista"/>
        <w:widowControl w:val="0"/>
        <w:tabs>
          <w:tab w:val="left" w:pos="1276"/>
        </w:tabs>
        <w:spacing w:before="240" w:afterAutospacing="1" w:line="360" w:lineRule="auto"/>
        <w:ind w:left="0" w:right="49"/>
        <w:jc w:val="both"/>
        <w:rPr>
          <w:rFonts w:ascii="Palatino Linotype" w:hAnsi="Palatino Linotype" w:cs="Arial"/>
          <w:color w:val="000000" w:themeColor="text1"/>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Pr>
          <w:rFonts w:ascii="Palatino Linotype" w:hAnsi="Palatino Linotype"/>
          <w:color w:val="000000"/>
        </w:rPr>
        <w:t>los nombres y cargos, sueldos, bonos, compensaciones y viáticos de toda la administración del año del 2019. En ambas instituciones.</w:t>
      </w:r>
      <w:r>
        <w:rPr>
          <w:rStyle w:val="FootnoteCharacters"/>
          <w:rFonts w:ascii="Palatino Linotype" w:hAnsi="Palatino Linotype" w:cs="Arial"/>
          <w:color w:val="000000" w:themeColor="text1"/>
        </w:rPr>
        <w:t xml:space="preserve"> </w:t>
      </w:r>
      <w:r>
        <w:rPr>
          <w:rStyle w:val="FootnoteAnchor"/>
          <w:rFonts w:ascii="Palatino Linotype" w:hAnsi="Palatino Linotype" w:cs="Arial"/>
          <w:color w:val="000000" w:themeColor="text1"/>
        </w:rPr>
        <w:footnoteReference w:id="1"/>
      </w:r>
      <w:r>
        <w:rPr>
          <w:rFonts w:ascii="Palatino Linotype" w:hAnsi="Palatino Linotype" w:cs="Arial"/>
          <w:color w:val="000000" w:themeColor="text1"/>
        </w:rPr>
        <w:t>.</w:t>
      </w:r>
    </w:p>
    <w:p w:rsidR="00D53F4B" w:rsidRDefault="003F48D9">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rsidR="00D53F4B" w:rsidRDefault="003F48D9">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53F4B" w:rsidRDefault="003F48D9">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D53F4B" w:rsidRDefault="003F48D9">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D53F4B" w:rsidRDefault="003F48D9">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53F4B" w:rsidRDefault="003F48D9">
      <w:pPr>
        <w:spacing w:beforeAutospacing="1" w:afterAutospacing="1" w:line="360" w:lineRule="auto"/>
        <w:jc w:val="both"/>
        <w:rPr>
          <w:rFonts w:ascii="Palatino Linotype" w:hAnsi="Palatino Linotype" w:cs="Arial"/>
          <w:sz w:val="28"/>
        </w:rPr>
      </w:pPr>
      <w:r>
        <w:rPr>
          <w:rFonts w:ascii="Palatino Linotype" w:hAnsi="Palatino Linotype" w:cs="Arial"/>
        </w:rPr>
        <w:t>Por su parte, la Constitución Política del Estado Libre y Soberano de México, en su artículo 5°, dispone en su parte conducente, lo siguiente:</w:t>
      </w:r>
    </w:p>
    <w:p w:rsidR="00D53F4B" w:rsidRDefault="003F48D9">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D53F4B" w:rsidRDefault="003F48D9">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D53F4B" w:rsidRDefault="003F48D9">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D53F4B" w:rsidRDefault="003F48D9">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D53F4B" w:rsidRDefault="003F48D9">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53F4B" w:rsidRDefault="003F48D9">
      <w:pPr>
        <w:spacing w:beforeAutospacing="1" w:afterAutospacing="1" w:line="360" w:lineRule="auto"/>
        <w:jc w:val="both"/>
        <w:rPr>
          <w:rFonts w:ascii="Palatino Linotype" w:hAnsi="Palatino Linotype" w:cs="Arial"/>
          <w:sz w:val="28"/>
        </w:rPr>
      </w:pPr>
      <w:r>
        <w:rPr>
          <w:rFonts w:ascii="Palatino Linotype" w:hAnsi="Palatino Linotype" w:cs="Arial"/>
        </w:rPr>
        <w:t>En ese orden de ideas, la Ley de Transparencia y Acceso a la Información Pública del Estado de México y Municipios, prevé en su artículo 23, lo siguiente:</w:t>
      </w:r>
    </w:p>
    <w:p w:rsidR="00D53F4B" w:rsidRDefault="003F48D9">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D53F4B" w:rsidRDefault="003F48D9">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D53F4B" w:rsidRDefault="003F48D9">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D53F4B" w:rsidRDefault="003F48D9">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D53F4B" w:rsidRDefault="003F48D9">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D53F4B" w:rsidRDefault="003F48D9">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D53F4B" w:rsidRDefault="003F48D9">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D53F4B" w:rsidRDefault="003F48D9">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D53F4B" w:rsidRDefault="003F48D9">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D53F4B" w:rsidRDefault="003F48D9">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53F4B" w:rsidRDefault="003F48D9">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53F4B" w:rsidRDefault="003F48D9">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D53F4B" w:rsidRDefault="003F48D9">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53F4B" w:rsidRDefault="003F48D9">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D53F4B" w:rsidRDefault="003F48D9">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D53F4B" w:rsidRDefault="003F48D9">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D53F4B" w:rsidRDefault="003F48D9">
      <w:pPr>
        <w:ind w:left="851" w:right="902"/>
        <w:jc w:val="both"/>
        <w:rPr>
          <w:rFonts w:ascii="Palatino Linotype" w:hAnsi="Palatino Linotype"/>
          <w:sz w:val="22"/>
        </w:rPr>
      </w:pPr>
      <w:r>
        <w:rPr>
          <w:rFonts w:ascii="Palatino Linotype" w:hAnsi="Palatino Linotype"/>
          <w:sz w:val="22"/>
        </w:rPr>
        <w:t>(Énfasis añadido.)</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D53F4B" w:rsidRDefault="003F48D9">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FootnoteAnchor"/>
          <w:rFonts w:ascii="Palatino Linotype" w:eastAsia="Calibri" w:hAnsi="Palatino Linotype"/>
          <w:szCs w:val="22"/>
          <w:lang w:eastAsia="en-US"/>
        </w:rPr>
        <w:footnoteReference w:id="2"/>
      </w:r>
      <w:r>
        <w:rPr>
          <w:rFonts w:ascii="Palatino Linotype" w:eastAsia="Calibri" w:hAnsi="Palatino Linotype"/>
          <w:szCs w:val="22"/>
          <w:lang w:eastAsia="en-US"/>
        </w:rPr>
        <w:t>, el requerimiento de información deberá manifestarse al respecto.</w:t>
      </w:r>
    </w:p>
    <w:p w:rsidR="00D53F4B" w:rsidRDefault="003F48D9">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rsidR="00D53F4B" w:rsidRDefault="003F48D9">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rsidR="00D53F4B" w:rsidRDefault="003F48D9">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D53F4B" w:rsidRDefault="003F48D9">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D53F4B" w:rsidRDefault="003F48D9">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53F4B" w:rsidRDefault="003F48D9">
      <w:pPr>
        <w:numPr>
          <w:ilvl w:val="0"/>
          <w:numId w:val="3"/>
        </w:numPr>
        <w:spacing w:before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rsidR="00D53F4B" w:rsidRDefault="003F48D9">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D53F4B" w:rsidRDefault="003F48D9">
      <w:pPr>
        <w:numPr>
          <w:ilvl w:val="0"/>
          <w:numId w:val="3"/>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D53F4B" w:rsidRDefault="003F48D9">
      <w:pPr>
        <w:numPr>
          <w:ilvl w:val="0"/>
          <w:numId w:val="4"/>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D53F4B" w:rsidRDefault="003F48D9">
      <w:pPr>
        <w:numPr>
          <w:ilvl w:val="0"/>
          <w:numId w:val="4"/>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rsidR="00D53F4B" w:rsidRDefault="003F48D9">
      <w:pPr>
        <w:numPr>
          <w:ilvl w:val="0"/>
          <w:numId w:val="4"/>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D53F4B" w:rsidRDefault="003F48D9">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D53F4B" w:rsidRDefault="003F48D9">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53F4B" w:rsidRDefault="003F48D9">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D53F4B" w:rsidRDefault="003F48D9">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53F4B" w:rsidRDefault="003F48D9">
      <w:pPr>
        <w:shd w:val="clear" w:color="auto" w:fill="FFFFFF"/>
        <w:spacing w:beforeAutospacing="1" w:afterAutospacing="1" w:line="360" w:lineRule="auto"/>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53F4B" w:rsidRDefault="003F48D9">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rsidR="00D53F4B" w:rsidRDefault="003F48D9">
      <w:pPr>
        <w:spacing w:line="276" w:lineRule="auto"/>
        <w:ind w:left="851" w:right="902"/>
        <w:jc w:val="both"/>
        <w:rPr>
          <w:rFonts w:ascii="Palatino Linotype" w:hAnsi="Palatino Linotype"/>
          <w:i/>
          <w:sz w:val="22"/>
          <w:szCs w:val="22"/>
        </w:rPr>
      </w:pPr>
      <w:r>
        <w:rPr>
          <w:rFonts w:ascii="Palatino Linotype" w:hAnsi="Palatino Linotype"/>
          <w:b/>
          <w:bCs/>
          <w:i/>
          <w:iCs/>
          <w:sz w:val="22"/>
          <w:szCs w:val="22"/>
          <w:lang w:val="es-ES" w:eastAsia="es-MX"/>
        </w:rPr>
        <w:t>“</w:t>
      </w:r>
      <w:r>
        <w:rPr>
          <w:rFonts w:ascii="Palatino Linotype" w:eastAsia="Arial" w:hAnsi="Palatino Linotype" w:cs="Arial"/>
          <w:b/>
          <w:i/>
          <w:sz w:val="22"/>
          <w:szCs w:val="22"/>
        </w:rPr>
        <w:t xml:space="preserve">Propósito de la declaración formal de inexistencia. </w:t>
      </w:r>
      <w:r>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D53F4B" w:rsidRDefault="003F48D9">
      <w:pPr>
        <w:spacing w:line="276" w:lineRule="auto"/>
        <w:ind w:left="851" w:right="902"/>
        <w:jc w:val="both"/>
        <w:rPr>
          <w:rFonts w:ascii="Palatino Linotype" w:eastAsia="Arial" w:hAnsi="Palatino Linotype" w:cs="Arial"/>
          <w:i/>
          <w:sz w:val="22"/>
          <w:szCs w:val="22"/>
        </w:rPr>
      </w:pPr>
      <w:r>
        <w:rPr>
          <w:rFonts w:ascii="Palatino Linotype" w:eastAsia="Arial" w:hAnsi="Palatino Linotype" w:cs="Arial"/>
          <w:b/>
          <w:i/>
          <w:sz w:val="22"/>
          <w:szCs w:val="22"/>
        </w:rPr>
        <w:t>Resoluciones:</w:t>
      </w:r>
    </w:p>
    <w:p w:rsidR="00D53F4B" w:rsidRDefault="003F48D9">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4281/16.</w:t>
      </w:r>
      <w:r>
        <w:rPr>
          <w:rFonts w:ascii="Palatino Linotype" w:hAnsi="Palatino Linotype" w:cs="Arial"/>
          <w:i/>
          <w:sz w:val="22"/>
          <w:szCs w:val="22"/>
        </w:rPr>
        <w:t xml:space="preserve"> Petróleos Mexicanos. 01 de febrero de 2017. Por unanimidad. Comisionada Ponente </w:t>
      </w:r>
      <w:r>
        <w:rPr>
          <w:rFonts w:ascii="Palatino Linotype" w:hAnsi="Palatino Linotype"/>
          <w:i/>
          <w:sz w:val="22"/>
          <w:szCs w:val="22"/>
        </w:rPr>
        <w:t>María Patricia Kurczyn Villalobos</w:t>
      </w:r>
      <w:r>
        <w:rPr>
          <w:rFonts w:ascii="Palatino Linotype" w:hAnsi="Palatino Linotype" w:cs="Arial"/>
          <w:i/>
          <w:sz w:val="22"/>
          <w:szCs w:val="22"/>
        </w:rPr>
        <w:t>.</w:t>
      </w:r>
    </w:p>
    <w:p w:rsidR="00D53F4B" w:rsidRDefault="00663A6A">
      <w:pPr>
        <w:pStyle w:val="Prrafodelista"/>
        <w:spacing w:line="276" w:lineRule="auto"/>
        <w:ind w:left="851" w:right="902"/>
        <w:contextualSpacing/>
        <w:jc w:val="both"/>
        <w:rPr>
          <w:rFonts w:ascii="Palatino Linotype" w:hAnsi="Palatino Linotype" w:cs="Arial"/>
          <w:i/>
          <w:sz w:val="22"/>
          <w:szCs w:val="22"/>
        </w:rPr>
      </w:pPr>
      <w:hyperlink r:id="rId8">
        <w:r w:rsidR="003F48D9">
          <w:rPr>
            <w:rStyle w:val="Hipervnculo"/>
            <w:rFonts w:ascii="Palatino Linotype" w:hAnsi="Palatino Linotype" w:cs="Arial"/>
            <w:i/>
            <w:sz w:val="22"/>
            <w:szCs w:val="22"/>
          </w:rPr>
          <w:t>http://consultas.ifai.org.mx/descargar.php?r=./pdf/resoluciones/2016/&amp;a=RRA%204281.pdf</w:t>
        </w:r>
      </w:hyperlink>
      <w:r w:rsidR="003F48D9">
        <w:rPr>
          <w:rFonts w:ascii="Palatino Linotype" w:hAnsi="Palatino Linotype" w:cs="Arial"/>
          <w:i/>
          <w:sz w:val="22"/>
          <w:szCs w:val="22"/>
        </w:rPr>
        <w:t xml:space="preserve"> </w:t>
      </w:r>
    </w:p>
    <w:p w:rsidR="00D53F4B" w:rsidRDefault="003F48D9">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2014/17.</w:t>
      </w:r>
      <w:r>
        <w:rPr>
          <w:rFonts w:ascii="Palatino Linotype" w:hAnsi="Palatino Linotype" w:cs="Arial"/>
          <w:i/>
          <w:sz w:val="22"/>
          <w:szCs w:val="22"/>
        </w:rPr>
        <w:t xml:space="preserve"> Policía Federal. 03 de mayo de 2017. Por unanimidad. Comisionado Ponente</w:t>
      </w:r>
      <w:r>
        <w:rPr>
          <w:rFonts w:ascii="Palatino Linotype" w:hAnsi="Palatino Linotype"/>
          <w:i/>
          <w:sz w:val="22"/>
          <w:szCs w:val="22"/>
        </w:rPr>
        <w:t xml:space="preserve"> Rosendoevgueni Monterrey Chepov</w:t>
      </w:r>
      <w:r>
        <w:rPr>
          <w:rFonts w:ascii="Palatino Linotype" w:hAnsi="Palatino Linotype" w:cs="Arial"/>
          <w:i/>
          <w:sz w:val="22"/>
          <w:szCs w:val="22"/>
        </w:rPr>
        <w:t>.</w:t>
      </w:r>
    </w:p>
    <w:p w:rsidR="00D53F4B" w:rsidRDefault="00663A6A">
      <w:pPr>
        <w:pStyle w:val="Prrafodelista"/>
        <w:spacing w:line="276" w:lineRule="auto"/>
        <w:ind w:left="851" w:right="902"/>
        <w:contextualSpacing/>
        <w:jc w:val="both"/>
        <w:rPr>
          <w:rFonts w:ascii="Palatino Linotype" w:hAnsi="Palatino Linotype" w:cs="Arial"/>
          <w:i/>
          <w:sz w:val="22"/>
          <w:szCs w:val="22"/>
        </w:rPr>
      </w:pPr>
      <w:hyperlink r:id="rId9">
        <w:r w:rsidR="003F48D9">
          <w:rPr>
            <w:rStyle w:val="Hipervnculo"/>
            <w:rFonts w:ascii="Palatino Linotype" w:hAnsi="Palatino Linotype" w:cs="Arial"/>
            <w:i/>
            <w:sz w:val="22"/>
            <w:szCs w:val="22"/>
          </w:rPr>
          <w:t>http://consultas.ifai.org.mx/descargar.php?r=./pdf/resoluciones/2017/&amp;a=RRA%202014.pdf</w:t>
        </w:r>
      </w:hyperlink>
      <w:r w:rsidR="003F48D9">
        <w:rPr>
          <w:rFonts w:ascii="Palatino Linotype" w:hAnsi="Palatino Linotype" w:cs="Arial"/>
          <w:i/>
          <w:sz w:val="22"/>
          <w:szCs w:val="22"/>
        </w:rPr>
        <w:t xml:space="preserve"> </w:t>
      </w:r>
    </w:p>
    <w:p w:rsidR="00D53F4B" w:rsidRDefault="003F48D9">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2536/17.</w:t>
      </w:r>
      <w:r>
        <w:rPr>
          <w:rFonts w:ascii="Palatino Linotype" w:hAnsi="Palatino Linotype" w:cs="Arial"/>
          <w:i/>
          <w:sz w:val="22"/>
          <w:szCs w:val="22"/>
        </w:rPr>
        <w:t xml:space="preserve"> Secretaría de Gobernación. 07 de junio de 2017. Por unanimidad. Comisionado Ponente Areli Cano Guadiana.</w:t>
      </w:r>
    </w:p>
    <w:p w:rsidR="00D53F4B" w:rsidRDefault="00663A6A">
      <w:pPr>
        <w:shd w:val="clear" w:color="auto" w:fill="FFFFFF"/>
        <w:spacing w:line="276" w:lineRule="auto"/>
        <w:ind w:left="851" w:right="902"/>
        <w:jc w:val="both"/>
        <w:rPr>
          <w:rFonts w:ascii="Palatino Linotype" w:hAnsi="Palatino Linotype" w:cs="Arial"/>
          <w:i/>
          <w:sz w:val="22"/>
          <w:szCs w:val="22"/>
        </w:rPr>
      </w:pPr>
      <w:hyperlink r:id="rId10">
        <w:r w:rsidR="003F48D9">
          <w:rPr>
            <w:rStyle w:val="Hipervnculo"/>
            <w:rFonts w:ascii="Palatino Linotype" w:hAnsi="Palatino Linotype" w:cs="Arial"/>
            <w:i/>
            <w:sz w:val="22"/>
            <w:szCs w:val="22"/>
          </w:rPr>
          <w:t>http://consultas.ifai.org.mx/descargar.php?r=./pdf/resoluciones/2017/&amp;a=RRA%202536.pdf</w:t>
        </w:r>
      </w:hyperlink>
    </w:p>
    <w:p w:rsidR="00D53F4B" w:rsidRDefault="00D53F4B">
      <w:pPr>
        <w:shd w:val="clear" w:color="auto" w:fill="FFFFFF"/>
        <w:spacing w:line="276" w:lineRule="auto"/>
        <w:ind w:left="851" w:right="902"/>
        <w:jc w:val="both"/>
        <w:rPr>
          <w:rStyle w:val="Hipervnculo"/>
          <w:rFonts w:ascii="Palatino Linotype" w:hAnsi="Palatino Linotype" w:cs="Arial"/>
          <w:i/>
          <w:sz w:val="22"/>
          <w:szCs w:val="22"/>
        </w:rPr>
      </w:pPr>
    </w:p>
    <w:p w:rsidR="00D53F4B" w:rsidRDefault="003F48D9">
      <w:pPr>
        <w:spacing w:line="276" w:lineRule="auto"/>
        <w:ind w:left="851" w:right="902"/>
        <w:jc w:val="both"/>
        <w:rPr>
          <w:rFonts w:ascii="Palatino Linotype" w:hAnsi="Palatino Linotype"/>
          <w:i/>
          <w:sz w:val="22"/>
          <w:szCs w:val="22"/>
        </w:rPr>
      </w:pPr>
      <w:r>
        <w:rPr>
          <w:rFonts w:ascii="Palatino Linotype" w:hAnsi="Palatino Linotype"/>
          <w:b/>
          <w:i/>
          <w:sz w:val="22"/>
          <w:szCs w:val="22"/>
        </w:rPr>
        <w:t>“Inexistencia.</w:t>
      </w:r>
      <w:r>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D53F4B" w:rsidRDefault="003F48D9">
      <w:pPr>
        <w:spacing w:line="276" w:lineRule="auto"/>
        <w:ind w:left="851" w:right="902"/>
        <w:jc w:val="both"/>
        <w:rPr>
          <w:rFonts w:ascii="Palatino Linotype" w:hAnsi="Palatino Linotype"/>
          <w:i/>
        </w:rPr>
      </w:pPr>
      <w:r>
        <w:rPr>
          <w:rFonts w:ascii="Palatino Linotype" w:hAnsi="Palatino Linotype"/>
          <w:i/>
        </w:rPr>
        <w:t xml:space="preserve">Resoluciones: </w:t>
      </w:r>
    </w:p>
    <w:p w:rsidR="00D53F4B" w:rsidRDefault="003F48D9">
      <w:pPr>
        <w:spacing w:line="276" w:lineRule="auto"/>
        <w:ind w:left="851" w:right="902"/>
        <w:jc w:val="both"/>
        <w:rPr>
          <w:rFonts w:ascii="Palatino Linotype" w:hAnsi="Palatino Linotype"/>
          <w:i/>
        </w:rPr>
      </w:pPr>
      <w:r>
        <w:rPr>
          <w:rFonts w:ascii="Palatino Linotype" w:hAnsi="Palatino Linotype"/>
          <w:i/>
        </w:rPr>
        <w:t xml:space="preserve">RRA 4669/16. Instituto Nacional Electoral. 18 de enero de 2017. Por unanimidad. Comisionado Ponente Joel Salas Suárez. </w:t>
      </w:r>
    </w:p>
    <w:p w:rsidR="00D53F4B" w:rsidRDefault="003F48D9">
      <w:pPr>
        <w:spacing w:line="276" w:lineRule="auto"/>
        <w:ind w:left="851" w:right="902"/>
        <w:jc w:val="both"/>
        <w:rPr>
          <w:rFonts w:ascii="Palatino Linotype" w:hAnsi="Palatino Linotype"/>
          <w:i/>
        </w:rPr>
      </w:pPr>
      <w:r>
        <w:rPr>
          <w:rFonts w:ascii="Palatino Linotype" w:hAnsi="Palatino Linotype"/>
          <w:i/>
        </w:rPr>
        <w:t xml:space="preserve">RRA 0183/17. Nueva Alianza. 01 de febrero de 2017. Por unanimidad. Comisionado Ponente Francisco Javier Acuña Llamas. </w:t>
      </w:r>
    </w:p>
    <w:p w:rsidR="00D53F4B" w:rsidRDefault="003F48D9">
      <w:pPr>
        <w:spacing w:line="276" w:lineRule="auto"/>
        <w:ind w:left="851" w:right="902"/>
        <w:jc w:val="both"/>
        <w:rPr>
          <w:rFonts w:ascii="Palatino Linotype" w:hAnsi="Palatino Linotype"/>
          <w:i/>
        </w:rPr>
      </w:pPr>
      <w:r>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D53F4B" w:rsidRDefault="003F48D9">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rsidR="00D53F4B" w:rsidRDefault="003F48D9">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D53F4B" w:rsidRDefault="003F48D9">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9C0504" w:rsidRDefault="009C0504">
      <w:pPr>
        <w:spacing w:before="240" w:afterAutospacing="1" w:line="276" w:lineRule="auto"/>
        <w:jc w:val="center"/>
        <w:rPr>
          <w:rFonts w:ascii="Palatino Linotype" w:hAnsi="Palatino Linotype"/>
          <w:b/>
          <w:bCs/>
          <w:spacing w:val="60"/>
          <w:sz w:val="28"/>
        </w:rPr>
      </w:pPr>
    </w:p>
    <w:p w:rsidR="00D53F4B" w:rsidRDefault="003F48D9">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D53F4B" w:rsidRDefault="003F48D9">
      <w:pPr>
        <w:pStyle w:val="Prrafodelista"/>
        <w:widowControl w:val="0"/>
        <w:numPr>
          <w:ilvl w:val="0"/>
          <w:numId w:val="2"/>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D53F4B" w:rsidRDefault="003F48D9">
      <w:pPr>
        <w:pStyle w:val="Prrafodelista"/>
        <w:widowControl w:val="0"/>
        <w:numPr>
          <w:ilvl w:val="0"/>
          <w:numId w:val="2"/>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número </w:t>
      </w:r>
      <w:r>
        <w:rPr>
          <w:rFonts w:ascii="Palatino Linotype" w:hAnsi="Palatino Linotype"/>
          <w:b/>
        </w:rPr>
        <w:t>00085/NOPALTE/IP/2019</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vía SAIMEX y correo electrónico, debiendo observar las excepciones contenidas en la Ley de Transparencia y Acceso a la Información Pública del Estado de México y Municipios.</w:t>
      </w:r>
    </w:p>
    <w:p w:rsidR="00D53F4B" w:rsidRDefault="003F48D9">
      <w:pPr>
        <w:pStyle w:val="Prrafodelista"/>
        <w:widowControl w:val="0"/>
        <w:numPr>
          <w:ilvl w:val="0"/>
          <w:numId w:val="2"/>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D53F4B" w:rsidRDefault="003F48D9">
      <w:pPr>
        <w:pStyle w:val="Prrafodelista"/>
        <w:widowControl w:val="0"/>
        <w:numPr>
          <w:ilvl w:val="0"/>
          <w:numId w:val="2"/>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D53F4B" w:rsidRDefault="003F48D9">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D53F4B" w:rsidRDefault="003F48D9">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D53F4B" w:rsidRDefault="003F48D9">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rsidR="00D53F4B" w:rsidRDefault="003F48D9">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D53F4B" w:rsidRDefault="003F48D9">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EMITIENDO VOTO EN CONTRA CON VOTO DISIDENTE Y LUIS GUSTAVO PARRA NORIEGA; EN LA DÉCIMA TERCERA SESIÓN ORDINARIA CELEBRADA EL DÍA DOCE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D53F4B" w:rsidTr="009C0504">
        <w:trPr>
          <w:jc w:val="center"/>
        </w:trPr>
        <w:tc>
          <w:tcPr>
            <w:tcW w:w="9214" w:type="dxa"/>
            <w:gridSpan w:val="2"/>
            <w:shd w:val="clear" w:color="auto" w:fill="auto"/>
          </w:tcPr>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Zulema Martínez Sánchez</w:t>
            </w:r>
          </w:p>
          <w:p w:rsidR="00D53F4B" w:rsidRDefault="003F48D9">
            <w:pPr>
              <w:jc w:val="center"/>
              <w:rPr>
                <w:rFonts w:ascii="Palatino Linotype" w:hAnsi="Palatino Linotype" w:cs="Arial"/>
                <w:b/>
                <w:lang w:val="es-ES_tradnl"/>
              </w:rPr>
            </w:pPr>
            <w:r>
              <w:rPr>
                <w:rFonts w:ascii="Palatino Linotype" w:hAnsi="Palatino Linotype" w:cs="Arial"/>
                <w:lang w:val="es-ES_tradnl"/>
              </w:rPr>
              <w:t>Comisionada Presidenta</w:t>
            </w:r>
          </w:p>
          <w:p w:rsidR="00D53F4B" w:rsidRDefault="003F48D9" w:rsidP="009C0504">
            <w:pPr>
              <w:jc w:val="center"/>
              <w:rPr>
                <w:rFonts w:ascii="Palatino Linotype" w:hAnsi="Palatino Linotype" w:cs="Arial"/>
                <w:b/>
                <w:lang w:val="es-ES_tradnl"/>
              </w:rPr>
            </w:pPr>
            <w:r>
              <w:rPr>
                <w:rFonts w:ascii="Palatino Linotype" w:hAnsi="Palatino Linotype" w:cs="Arial"/>
                <w:b/>
                <w:lang w:val="es-ES_tradnl"/>
              </w:rPr>
              <w:t>(RÚBRICA)</w:t>
            </w:r>
          </w:p>
        </w:tc>
      </w:tr>
      <w:tr w:rsidR="00D53F4B" w:rsidTr="009C0504">
        <w:trPr>
          <w:jc w:val="center"/>
        </w:trPr>
        <w:tc>
          <w:tcPr>
            <w:tcW w:w="4757" w:type="dxa"/>
            <w:shd w:val="clear" w:color="auto" w:fill="auto"/>
          </w:tcPr>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Eva Abaid Yapur</w:t>
            </w:r>
          </w:p>
          <w:p w:rsidR="00D53F4B" w:rsidRDefault="003F48D9">
            <w:pPr>
              <w:jc w:val="center"/>
              <w:rPr>
                <w:rFonts w:ascii="Palatino Linotype" w:hAnsi="Palatino Linotype" w:cs="Arial"/>
                <w:lang w:val="es-ES_tradnl"/>
              </w:rPr>
            </w:pPr>
            <w:r>
              <w:rPr>
                <w:rFonts w:ascii="Palatino Linotype" w:hAnsi="Palatino Linotype" w:cs="Arial"/>
                <w:lang w:val="es-ES_tradnl"/>
              </w:rPr>
              <w:t>Comisionada</w:t>
            </w:r>
          </w:p>
          <w:p w:rsidR="00D53F4B" w:rsidRDefault="003F48D9">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D53F4B" w:rsidRDefault="003F48D9">
            <w:pPr>
              <w:jc w:val="center"/>
              <w:rPr>
                <w:rFonts w:ascii="Palatino Linotype" w:hAnsi="Palatino Linotype" w:cs="Arial"/>
                <w:lang w:val="es-ES_tradnl"/>
              </w:rPr>
            </w:pPr>
            <w:r>
              <w:rPr>
                <w:rFonts w:ascii="Palatino Linotype" w:hAnsi="Palatino Linotype" w:cs="Arial"/>
                <w:lang w:val="es-ES_tradnl"/>
              </w:rPr>
              <w:t>Comisionado</w:t>
            </w:r>
          </w:p>
          <w:p w:rsidR="00D53F4B" w:rsidRDefault="003F48D9">
            <w:pPr>
              <w:jc w:val="center"/>
              <w:rPr>
                <w:rFonts w:ascii="Palatino Linotype" w:hAnsi="Palatino Linotype" w:cs="Arial"/>
                <w:b/>
                <w:lang w:val="es-ES_tradnl"/>
              </w:rPr>
            </w:pPr>
            <w:r>
              <w:rPr>
                <w:rFonts w:ascii="Palatino Linotype" w:hAnsi="Palatino Linotype" w:cs="Arial"/>
                <w:b/>
                <w:lang w:val="es-ES_tradnl"/>
              </w:rPr>
              <w:t>(RÚBRICA)</w:t>
            </w:r>
          </w:p>
        </w:tc>
      </w:tr>
      <w:tr w:rsidR="00D53F4B" w:rsidTr="009C0504">
        <w:trPr>
          <w:jc w:val="center"/>
        </w:trPr>
        <w:tc>
          <w:tcPr>
            <w:tcW w:w="4757" w:type="dxa"/>
            <w:shd w:val="clear" w:color="auto" w:fill="auto"/>
          </w:tcPr>
          <w:p w:rsidR="00D53F4B" w:rsidRDefault="00D53F4B">
            <w:pPr>
              <w:jc w:val="center"/>
              <w:rPr>
                <w:rFonts w:ascii="Palatino Linotype" w:hAnsi="Palatino Linotype" w:cs="Arial"/>
                <w:b/>
                <w:lang w:val="es-ES_tradnl"/>
              </w:rPr>
            </w:pPr>
          </w:p>
          <w:p w:rsidR="00D53F4B" w:rsidRDefault="00D53F4B">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D53F4B">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Javier Martínez Cruz</w:t>
            </w:r>
          </w:p>
          <w:p w:rsidR="00D53F4B" w:rsidRDefault="003F48D9">
            <w:pPr>
              <w:jc w:val="center"/>
              <w:rPr>
                <w:rFonts w:ascii="Palatino Linotype" w:hAnsi="Palatino Linotype" w:cs="Arial"/>
                <w:lang w:val="es-ES_tradnl"/>
              </w:rPr>
            </w:pPr>
            <w:r>
              <w:rPr>
                <w:rFonts w:ascii="Palatino Linotype" w:hAnsi="Palatino Linotype" w:cs="Arial"/>
                <w:lang w:val="es-ES_tradnl"/>
              </w:rPr>
              <w:t>Comisionado</w:t>
            </w:r>
          </w:p>
          <w:p w:rsidR="00D53F4B" w:rsidRDefault="003F48D9">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D53F4B" w:rsidRDefault="00D53F4B">
            <w:pPr>
              <w:jc w:val="center"/>
              <w:rPr>
                <w:rFonts w:ascii="Palatino Linotype" w:hAnsi="Palatino Linotype" w:cs="Arial"/>
                <w:b/>
                <w:lang w:val="es-ES_tradnl"/>
              </w:rPr>
            </w:pPr>
          </w:p>
          <w:p w:rsidR="00D53F4B" w:rsidRDefault="00D53F4B">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D53F4B">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Luis Gustavo Parra Noriega</w:t>
            </w:r>
          </w:p>
          <w:p w:rsidR="00D53F4B" w:rsidRDefault="003F48D9">
            <w:pPr>
              <w:jc w:val="center"/>
              <w:rPr>
                <w:rFonts w:ascii="Palatino Linotype" w:hAnsi="Palatino Linotype" w:cs="Arial"/>
                <w:lang w:val="es-ES_tradnl"/>
              </w:rPr>
            </w:pPr>
            <w:r>
              <w:rPr>
                <w:rFonts w:ascii="Palatino Linotype" w:hAnsi="Palatino Linotype" w:cs="Arial"/>
                <w:lang w:val="es-ES_tradnl"/>
              </w:rPr>
              <w:t>Comisionado</w:t>
            </w:r>
          </w:p>
          <w:p w:rsidR="00D53F4B" w:rsidRDefault="003F48D9" w:rsidP="009C0504">
            <w:pPr>
              <w:jc w:val="center"/>
              <w:rPr>
                <w:rFonts w:ascii="Palatino Linotype" w:hAnsi="Palatino Linotype" w:cs="Arial"/>
                <w:b/>
                <w:lang w:val="es-ES_tradnl"/>
              </w:rPr>
            </w:pPr>
            <w:r>
              <w:rPr>
                <w:rFonts w:ascii="Palatino Linotype" w:hAnsi="Palatino Linotype" w:cs="Arial"/>
                <w:b/>
                <w:lang w:val="es-ES_tradnl"/>
              </w:rPr>
              <w:t>(RÚBRICA)</w:t>
            </w:r>
          </w:p>
        </w:tc>
      </w:tr>
      <w:tr w:rsidR="00D53F4B" w:rsidTr="009C0504">
        <w:trPr>
          <w:jc w:val="center"/>
        </w:trPr>
        <w:tc>
          <w:tcPr>
            <w:tcW w:w="9214" w:type="dxa"/>
            <w:gridSpan w:val="2"/>
            <w:shd w:val="clear" w:color="auto" w:fill="auto"/>
          </w:tcPr>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9C0504" w:rsidRDefault="009C0504">
            <w:pPr>
              <w:jc w:val="center"/>
              <w:rPr>
                <w:rFonts w:ascii="Palatino Linotype" w:hAnsi="Palatino Linotype" w:cs="Arial"/>
                <w:b/>
                <w:lang w:val="es-ES_tradnl"/>
              </w:rPr>
            </w:pPr>
          </w:p>
          <w:p w:rsidR="00D53F4B" w:rsidRDefault="003F48D9">
            <w:pPr>
              <w:jc w:val="center"/>
              <w:rPr>
                <w:rFonts w:ascii="Palatino Linotype" w:hAnsi="Palatino Linotype" w:cs="Arial"/>
                <w:b/>
                <w:lang w:val="es-ES_tradnl"/>
              </w:rPr>
            </w:pPr>
            <w:r>
              <w:rPr>
                <w:rFonts w:ascii="Palatino Linotype" w:hAnsi="Palatino Linotype" w:cs="Arial"/>
                <w:b/>
                <w:lang w:val="es-ES_tradnl"/>
              </w:rPr>
              <w:t>Alexis Tapia Ramírez</w:t>
            </w:r>
          </w:p>
          <w:p w:rsidR="00D53F4B" w:rsidRDefault="003F48D9">
            <w:pPr>
              <w:jc w:val="center"/>
              <w:rPr>
                <w:rFonts w:ascii="Palatino Linotype" w:hAnsi="Palatino Linotype" w:cs="Arial"/>
                <w:lang w:val="es-ES_tradnl"/>
              </w:rPr>
            </w:pPr>
            <w:r>
              <w:rPr>
                <w:rFonts w:ascii="Palatino Linotype" w:hAnsi="Palatino Linotype" w:cs="Arial"/>
                <w:lang w:val="es-ES_tradnl"/>
              </w:rPr>
              <w:t>Secretario Técnico del Pleno</w:t>
            </w:r>
          </w:p>
          <w:p w:rsidR="00D53F4B" w:rsidRDefault="003F48D9" w:rsidP="009C0504">
            <w:pPr>
              <w:jc w:val="center"/>
              <w:rPr>
                <w:rFonts w:ascii="Palatino Linotype" w:hAnsi="Palatino Linotype" w:cs="Arial"/>
                <w:lang w:val="es-ES_tradnl"/>
              </w:rPr>
            </w:pPr>
            <w:r>
              <w:rPr>
                <w:rFonts w:ascii="Palatino Linotype" w:hAnsi="Palatino Linotype" w:cs="Arial"/>
                <w:b/>
                <w:lang w:val="es-ES_tradnl"/>
              </w:rPr>
              <w:t>(RÚBRICA)</w:t>
            </w:r>
          </w:p>
        </w:tc>
      </w:tr>
    </w:tbl>
    <w:p w:rsidR="009C0504" w:rsidRDefault="009C0504">
      <w:pPr>
        <w:jc w:val="both"/>
        <w:rPr>
          <w:rFonts w:ascii="Palatino Linotype" w:hAnsi="Palatino Linotype" w:cs="Arial"/>
          <w:sz w:val="22"/>
          <w:szCs w:val="22"/>
          <w:lang w:val="es-ES"/>
        </w:rPr>
      </w:pPr>
    </w:p>
    <w:p w:rsidR="00D53F4B" w:rsidRDefault="003F48D9">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00557/INFOEM/IP/RR/2020. </w:t>
      </w:r>
    </w:p>
    <w:p w:rsidR="00D53F4B" w:rsidRDefault="003F48D9">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YSM/LAGO</w:t>
      </w:r>
    </w:p>
    <w:sectPr w:rsidR="00D53F4B">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D9" w:rsidRDefault="003F48D9">
      <w:r>
        <w:separator/>
      </w:r>
    </w:p>
  </w:endnote>
  <w:endnote w:type="continuationSeparator" w:id="0">
    <w:p w:rsidR="003F48D9" w:rsidRDefault="003F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4B" w:rsidRDefault="003F48D9">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63A6A">
      <w:rPr>
        <w:rFonts w:ascii="Palatino Linotype" w:hAnsi="Palatino Linotype" w:cs="Arial"/>
        <w:bCs/>
        <w:noProof/>
        <w:sz w:val="22"/>
        <w:szCs w:val="22"/>
      </w:rPr>
      <w:t>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63A6A">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4B" w:rsidRDefault="003F48D9">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63A6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63A6A">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D9" w:rsidRDefault="003F48D9">
      <w:pPr>
        <w:rPr>
          <w:sz w:val="12"/>
        </w:rPr>
      </w:pPr>
      <w:r>
        <w:separator/>
      </w:r>
    </w:p>
  </w:footnote>
  <w:footnote w:type="continuationSeparator" w:id="0">
    <w:p w:rsidR="003F48D9" w:rsidRDefault="003F48D9">
      <w:pPr>
        <w:rPr>
          <w:sz w:val="12"/>
        </w:rPr>
      </w:pPr>
      <w:r>
        <w:continuationSeparator/>
      </w:r>
    </w:p>
  </w:footnote>
  <w:footnote w:id="1">
    <w:p w:rsidR="00D53F4B" w:rsidRDefault="003F48D9">
      <w:pPr>
        <w:pStyle w:val="Textonotapie"/>
        <w:jc w:val="both"/>
      </w:pPr>
      <w:r>
        <w:rPr>
          <w:rStyle w:val="FootnoteCharacters"/>
        </w:rPr>
        <w:footnoteRef/>
      </w:r>
      <w:r>
        <w:t xml:space="preserve"> </w:t>
      </w:r>
      <w:r>
        <w:rPr>
          <w:rFonts w:ascii="Palatino Linotype" w:hAnsi="Palatino Linotype"/>
        </w:rPr>
        <w:t>Cabe destacarse que el particular señaló de ambas instituciones por lo que debe ser toda la administración Municipal y sus organismos públicos descentralizados como son el Sistema Municipal para el Desarrollo Integral de la Familia y el Instituto Municipal de Cultura Física y Deporte del 1 de enero al 10 de diciembre de 2019, en términos de lo dispuesto por los artículos 13 y 181, cuarto párrafo de la Ley de Transparencia y Acceso a la Información Pública del Estado de México y Municipios.</w:t>
      </w:r>
    </w:p>
  </w:footnote>
  <w:footnote w:id="2">
    <w:p w:rsidR="00D53F4B" w:rsidRDefault="003F48D9">
      <w:pPr>
        <w:pStyle w:val="Textonotapie"/>
        <w:jc w:val="both"/>
      </w:pPr>
      <w:r>
        <w:rPr>
          <w:rStyle w:val="FootnoteCharacters"/>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4B" w:rsidRDefault="003F48D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7" behindDoc="1" locked="0" layoutInCell="1" allowOverlap="1">
          <wp:simplePos x="0" y="0"/>
          <wp:positionH relativeFrom="column">
            <wp:align>center</wp:align>
          </wp:positionH>
          <wp:positionV relativeFrom="margin">
            <wp:align>center</wp:align>
          </wp:positionV>
          <wp:extent cx="6858635" cy="9144635"/>
          <wp:effectExtent l="0" t="0" r="0" b="0"/>
          <wp:wrapNone/>
          <wp:docPr id="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D53F4B">
      <w:tc>
        <w:tcPr>
          <w:tcW w:w="3259" w:type="dxa"/>
          <w:vMerge w:val="restart"/>
        </w:tcPr>
        <w:p w:rsidR="00D53F4B" w:rsidRDefault="003F48D9">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D53F4B" w:rsidRDefault="003F48D9">
          <w:pPr>
            <w:jc w:val="both"/>
            <w:rPr>
              <w:rFonts w:ascii="Palatino Linotype" w:hAnsi="Palatino Linotype"/>
              <w:b/>
              <w:sz w:val="22"/>
              <w:szCs w:val="22"/>
              <w:lang w:val="es-ES_tradnl"/>
            </w:rPr>
          </w:pPr>
          <w:r>
            <w:rPr>
              <w:rFonts w:ascii="Palatino Linotype" w:hAnsi="Palatino Linotype"/>
              <w:b/>
              <w:sz w:val="22"/>
              <w:szCs w:val="22"/>
              <w:lang w:val="es-ES_tradnl"/>
            </w:rPr>
            <w:t>00557/INFOEM/IP/RR/2020</w:t>
          </w:r>
        </w:p>
      </w:tc>
    </w:tr>
    <w:tr w:rsidR="00D53F4B">
      <w:tc>
        <w:tcPr>
          <w:tcW w:w="3259" w:type="dxa"/>
          <w:vMerge/>
        </w:tcPr>
        <w:p w:rsidR="00D53F4B" w:rsidRDefault="00D53F4B">
          <w:pPr>
            <w:rPr>
              <w:rFonts w:ascii="Palatino Linotype" w:hAnsi="Palatino Linotype"/>
              <w:b/>
              <w:sz w:val="22"/>
              <w:szCs w:val="22"/>
              <w:lang w:val="es-ES_tradnl"/>
            </w:rPr>
          </w:pPr>
        </w:p>
      </w:tc>
      <w:tc>
        <w:tcPr>
          <w:tcW w:w="2551"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D53F4B" w:rsidRDefault="003F48D9">
          <w:pPr>
            <w:jc w:val="both"/>
            <w:rPr>
              <w:rFonts w:ascii="Palatino Linotype" w:hAnsi="Palatino Linotype"/>
              <w:b/>
              <w:sz w:val="22"/>
              <w:szCs w:val="22"/>
            </w:rPr>
          </w:pPr>
          <w:r>
            <w:rPr>
              <w:rFonts w:ascii="Palatino Linotype" w:hAnsi="Palatino Linotype"/>
              <w:b/>
              <w:bCs/>
              <w:sz w:val="22"/>
              <w:szCs w:val="22"/>
            </w:rPr>
            <w:t>Ayuntamiento de Nopaltepec</w:t>
          </w:r>
        </w:p>
      </w:tc>
    </w:tr>
    <w:tr w:rsidR="00D53F4B">
      <w:trPr>
        <w:trHeight w:val="228"/>
      </w:trPr>
      <w:tc>
        <w:tcPr>
          <w:tcW w:w="3259" w:type="dxa"/>
          <w:vMerge/>
        </w:tcPr>
        <w:p w:rsidR="00D53F4B" w:rsidRDefault="00D53F4B">
          <w:pPr>
            <w:rPr>
              <w:rFonts w:ascii="Palatino Linotype" w:hAnsi="Palatino Linotype"/>
              <w:b/>
              <w:sz w:val="22"/>
              <w:szCs w:val="22"/>
              <w:lang w:val="es-ES_tradnl"/>
            </w:rPr>
          </w:pPr>
        </w:p>
      </w:tc>
      <w:tc>
        <w:tcPr>
          <w:tcW w:w="2551"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D53F4B" w:rsidRDefault="003F48D9">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53F4B" w:rsidRDefault="00D53F4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4B" w:rsidRDefault="003F48D9">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D53F4B">
      <w:tc>
        <w:tcPr>
          <w:tcW w:w="4251" w:type="dxa"/>
          <w:vMerge w:val="restart"/>
          <w:shd w:val="clear" w:color="auto" w:fill="auto"/>
        </w:tcPr>
        <w:p w:rsidR="00D53F4B" w:rsidRDefault="003F48D9">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D53F4B" w:rsidRDefault="003F48D9">
          <w:pPr>
            <w:jc w:val="both"/>
            <w:rPr>
              <w:rFonts w:ascii="Palatino Linotype" w:hAnsi="Palatino Linotype"/>
              <w:b/>
              <w:sz w:val="22"/>
              <w:szCs w:val="22"/>
              <w:lang w:val="es-ES_tradnl"/>
            </w:rPr>
          </w:pPr>
          <w:r>
            <w:rPr>
              <w:rFonts w:ascii="Palatino Linotype" w:hAnsi="Palatino Linotype"/>
              <w:b/>
              <w:sz w:val="22"/>
              <w:szCs w:val="22"/>
              <w:lang w:val="es-ES_tradnl"/>
            </w:rPr>
            <w:t>00557/INFOEM/IP/RR/2020</w:t>
          </w:r>
        </w:p>
      </w:tc>
    </w:tr>
    <w:tr w:rsidR="00D53F4B">
      <w:tc>
        <w:tcPr>
          <w:tcW w:w="4251" w:type="dxa"/>
          <w:vMerge/>
          <w:shd w:val="clear" w:color="auto" w:fill="auto"/>
        </w:tcPr>
        <w:p w:rsidR="00D53F4B" w:rsidRDefault="00D53F4B">
          <w:pPr>
            <w:rPr>
              <w:rFonts w:ascii="Palatino Linotype" w:hAnsi="Palatino Linotype"/>
              <w:b/>
              <w:sz w:val="22"/>
              <w:szCs w:val="22"/>
              <w:lang w:val="es-ES_tradnl"/>
            </w:rPr>
          </w:pPr>
        </w:p>
      </w:tc>
      <w:tc>
        <w:tcPr>
          <w:tcW w:w="2552"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D53F4B" w:rsidRDefault="00663A6A">
          <w:pPr>
            <w:jc w:val="both"/>
            <w:rPr>
              <w:rFonts w:ascii="Palatino Linotype" w:hAnsi="Palatino Linotype"/>
              <w:b/>
              <w:sz w:val="22"/>
              <w:szCs w:val="22"/>
              <w:lang w:val="es-ES_tradnl"/>
            </w:rPr>
          </w:pPr>
          <w:r>
            <w:rPr>
              <w:rFonts w:ascii="Palatino Linotype" w:hAnsi="Palatino Linotype"/>
              <w:b/>
              <w:sz w:val="22"/>
              <w:szCs w:val="22"/>
              <w:lang w:val="es-ES_tradnl"/>
            </w:rPr>
            <w:t>Xx</w:t>
          </w:r>
          <w:r w:rsidR="003F48D9">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3F48D9">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3F48D9">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p w:rsidR="00D53F4B" w:rsidRDefault="00663A6A" w:rsidP="00663A6A">
          <w:pPr>
            <w:jc w:val="both"/>
            <w:rPr>
              <w:rFonts w:ascii="Palatino Linotype" w:hAnsi="Palatino Linotype"/>
              <w:b/>
              <w:sz w:val="22"/>
              <w:szCs w:val="22"/>
              <w:lang w:val="es-ES_tradnl"/>
            </w:rPr>
          </w:pPr>
          <w:r>
            <w:rPr>
              <w:rFonts w:ascii="Palatino Linotype" w:hAnsi="Palatino Linotype"/>
              <w:b/>
              <w:sz w:val="22"/>
              <w:szCs w:val="22"/>
              <w:lang w:val="es-ES_tradnl"/>
            </w:rPr>
            <w:t>Xx</w:t>
          </w:r>
          <w:r w:rsidR="003F48D9">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Pr>
              <w:rFonts w:ascii="Palatino Linotype" w:hAnsi="Palatino Linotype"/>
              <w:b/>
              <w:sz w:val="22"/>
              <w:szCs w:val="22"/>
              <w:lang w:val="es-ES_tradnl"/>
            </w:rPr>
            <w:t xml:space="preserve"> </w:t>
          </w:r>
        </w:p>
      </w:tc>
    </w:tr>
    <w:tr w:rsidR="00D53F4B">
      <w:trPr>
        <w:trHeight w:val="228"/>
      </w:trPr>
      <w:tc>
        <w:tcPr>
          <w:tcW w:w="4251" w:type="dxa"/>
          <w:vMerge/>
          <w:shd w:val="clear" w:color="auto" w:fill="auto"/>
        </w:tcPr>
        <w:p w:rsidR="00D53F4B" w:rsidRDefault="00D53F4B">
          <w:pPr>
            <w:rPr>
              <w:rFonts w:ascii="Palatino Linotype" w:hAnsi="Palatino Linotype"/>
              <w:b/>
              <w:sz w:val="22"/>
              <w:szCs w:val="22"/>
              <w:lang w:val="es-ES_tradnl"/>
            </w:rPr>
          </w:pPr>
        </w:p>
      </w:tc>
      <w:tc>
        <w:tcPr>
          <w:tcW w:w="2552"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D53F4B" w:rsidRDefault="003F48D9">
          <w:pPr>
            <w:jc w:val="both"/>
            <w:rPr>
              <w:rFonts w:ascii="Palatino Linotype" w:hAnsi="Palatino Linotype"/>
              <w:b/>
              <w:sz w:val="22"/>
              <w:szCs w:val="22"/>
            </w:rPr>
          </w:pPr>
          <w:r>
            <w:rPr>
              <w:rFonts w:ascii="Palatino Linotype" w:hAnsi="Palatino Linotype"/>
              <w:b/>
              <w:bCs/>
              <w:sz w:val="22"/>
              <w:szCs w:val="22"/>
            </w:rPr>
            <w:t>Ayuntamiento de Nopaltepec</w:t>
          </w:r>
        </w:p>
      </w:tc>
    </w:tr>
    <w:tr w:rsidR="00D53F4B">
      <w:tc>
        <w:tcPr>
          <w:tcW w:w="4251" w:type="dxa"/>
          <w:vMerge/>
          <w:shd w:val="clear" w:color="auto" w:fill="auto"/>
        </w:tcPr>
        <w:p w:rsidR="00D53F4B" w:rsidRDefault="00D53F4B">
          <w:pPr>
            <w:rPr>
              <w:rFonts w:ascii="Palatino Linotype" w:hAnsi="Palatino Linotype"/>
              <w:b/>
              <w:sz w:val="22"/>
              <w:szCs w:val="22"/>
              <w:lang w:val="es-ES_tradnl"/>
            </w:rPr>
          </w:pPr>
        </w:p>
      </w:tc>
      <w:tc>
        <w:tcPr>
          <w:tcW w:w="2552" w:type="dxa"/>
          <w:shd w:val="clear" w:color="auto" w:fill="auto"/>
        </w:tcPr>
        <w:p w:rsidR="00D53F4B" w:rsidRDefault="003F48D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D53F4B" w:rsidRDefault="003F48D9">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53F4B" w:rsidRDefault="00D53F4B">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05CC"/>
    <w:multiLevelType w:val="multilevel"/>
    <w:tmpl w:val="EB047B6A"/>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327F63E7"/>
    <w:multiLevelType w:val="multilevel"/>
    <w:tmpl w:val="DAC2CDA8"/>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34882"/>
    <w:multiLevelType w:val="multilevel"/>
    <w:tmpl w:val="C7D834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694380E"/>
    <w:multiLevelType w:val="multilevel"/>
    <w:tmpl w:val="84FC4D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D11C0D"/>
    <w:multiLevelType w:val="multilevel"/>
    <w:tmpl w:val="C7D6DA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B"/>
    <w:rsid w:val="003F48D9"/>
    <w:rsid w:val="00663A6A"/>
    <w:rsid w:val="009C0504"/>
    <w:rsid w:val="00D10B4B"/>
    <w:rsid w:val="00D53F4B"/>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0092"/>
  <w15:docId w15:val="{2134B8EE-2370-4B37-8D6A-C52985B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8703-69BB-4BBA-B622-6CECD9A7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9535</Words>
  <Characters>52444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2020-08-27T05:18:00Z</dcterms:created>
  <dcterms:modified xsi:type="dcterms:W3CDTF">2020-08-27T05:18:00Z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