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77777777" w:rsidR="00111F02" w:rsidRPr="00287B31" w:rsidRDefault="00111F02" w:rsidP="00111F02">
      <w:pPr>
        <w:tabs>
          <w:tab w:val="left" w:pos="0"/>
        </w:tabs>
        <w:spacing w:line="360" w:lineRule="auto"/>
        <w:jc w:val="center"/>
        <w:rPr>
          <w:rFonts w:ascii="Palatino Linotype" w:eastAsia="MS Mincho" w:hAnsi="Palatino Linotype" w:cs="Times New Roman"/>
          <w:b/>
        </w:rPr>
      </w:pPr>
      <w:r w:rsidRPr="00287B31">
        <w:rPr>
          <w:rFonts w:ascii="Palatino Linotype" w:eastAsia="MS Mincho" w:hAnsi="Palatino Linotype" w:cs="Times New Roman"/>
          <w:b/>
        </w:rPr>
        <w:t>LÍNEAS ARGUMENTATIVAS.</w:t>
      </w:r>
    </w:p>
    <w:p w14:paraId="61199E0E" w14:textId="77777777" w:rsidR="00111F02" w:rsidRPr="00287B31" w:rsidRDefault="00111F02" w:rsidP="00111F02">
      <w:pPr>
        <w:tabs>
          <w:tab w:val="left" w:pos="0"/>
        </w:tabs>
        <w:spacing w:line="360" w:lineRule="auto"/>
        <w:rPr>
          <w:rFonts w:ascii="Palatino Linotype" w:eastAsia="MS Mincho" w:hAnsi="Palatino Linotype" w:cs="Times New Roman"/>
          <w:b/>
          <w:color w:val="000000" w:themeColor="text1"/>
        </w:rPr>
      </w:pPr>
    </w:p>
    <w:p w14:paraId="2ED172DA" w14:textId="77777777" w:rsidR="00111F02" w:rsidRPr="00287B31" w:rsidRDefault="00111F02" w:rsidP="00111F02">
      <w:pPr>
        <w:tabs>
          <w:tab w:val="left" w:pos="0"/>
        </w:tabs>
        <w:spacing w:line="360" w:lineRule="auto"/>
        <w:jc w:val="both"/>
        <w:rPr>
          <w:rFonts w:ascii="Palatino Linotype" w:eastAsia="Arial Unicode MS" w:hAnsi="Palatino Linotype" w:cs="Arial"/>
          <w:color w:val="000000" w:themeColor="text1"/>
        </w:rPr>
      </w:pPr>
      <w:r w:rsidRPr="00287B31">
        <w:rPr>
          <w:rFonts w:ascii="Palatino Linotype" w:eastAsia="Arial Unicode MS" w:hAnsi="Palatino Linotype" w:cs="Arial"/>
          <w:b/>
          <w:color w:val="000000" w:themeColor="text1"/>
        </w:rPr>
        <w:t>DEBERES DE LAS AUTORIDADES</w:t>
      </w:r>
      <w:r w:rsidRPr="00287B31">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42FE106" w14:textId="77777777" w:rsidR="00111F02" w:rsidRPr="00287B31" w:rsidRDefault="00111F02" w:rsidP="00111F02">
      <w:pPr>
        <w:tabs>
          <w:tab w:val="left" w:pos="0"/>
        </w:tabs>
        <w:spacing w:line="360" w:lineRule="auto"/>
        <w:jc w:val="both"/>
        <w:rPr>
          <w:rFonts w:ascii="Palatino Linotype" w:eastAsia="Times New Roman" w:hAnsi="Palatino Linotype" w:cs="Arial"/>
          <w:color w:val="000000" w:themeColor="text1"/>
          <w:lang w:val="es-ES" w:eastAsia="es-MX"/>
        </w:rPr>
      </w:pPr>
    </w:p>
    <w:p w14:paraId="2850DB6B" w14:textId="77777777" w:rsidR="003F292A" w:rsidRPr="00287B31" w:rsidRDefault="003F292A" w:rsidP="003F292A">
      <w:pPr>
        <w:spacing w:line="360" w:lineRule="auto"/>
        <w:jc w:val="both"/>
        <w:rPr>
          <w:rFonts w:ascii="Palatino Linotype" w:eastAsia="Times New Roman" w:hAnsi="Palatino Linotype"/>
        </w:rPr>
      </w:pPr>
      <w:r w:rsidRPr="00287B31">
        <w:rPr>
          <w:rFonts w:ascii="Palatino Linotype" w:eastAsia="Times New Roman" w:hAnsi="Palatino Linotype"/>
          <w:b/>
        </w:rPr>
        <w:t>DEL SOBRESEIMIENTO DEL RECURSO DE REVISIÓN DERIVADO DE LA MODIFICACIÓN DEL ACTO IMPUGNADO</w:t>
      </w:r>
      <w:r w:rsidRPr="00287B31">
        <w:rPr>
          <w:rFonts w:ascii="Palatino Linotype" w:eastAsia="Times New Roman" w:hAnsi="Palatino Linotype"/>
        </w:rPr>
        <w:t>. En los casos en que el Sujeto Obligado modifique o revoque su respuesta a una solicitud de información a la que recayó un recurso de revisión, y deje al acto combatido sin efectos o materia, es decir, se emita una respuesta diversa o agregue información a la inicialmente presentada, y en ésta se subsanen las deficiencias que se hubieran presentado en la respuesta, se tendrá por satisfecho de modo exhaustivo el derecho promovido por el particular.</w:t>
      </w:r>
    </w:p>
    <w:p w14:paraId="2C267222" w14:textId="4FBB89CD" w:rsidR="007A0A0E" w:rsidRPr="00287B31" w:rsidRDefault="007A0A0E">
      <w:pPr>
        <w:rPr>
          <w:rFonts w:ascii="Palatino Linotype" w:eastAsia="Times New Roman" w:hAnsi="Palatino Linotype"/>
          <w:color w:val="000000" w:themeColor="text1"/>
        </w:rPr>
      </w:pPr>
      <w:r w:rsidRPr="00287B31">
        <w:rPr>
          <w:rFonts w:ascii="Palatino Linotype" w:eastAsia="Times New Roman" w:hAnsi="Palatino Linotype"/>
          <w:color w:val="000000" w:themeColor="text1"/>
        </w:rPr>
        <w:br w:type="page"/>
      </w:r>
    </w:p>
    <w:p w14:paraId="31137936" w14:textId="302D1D0F" w:rsidR="00BC61B2" w:rsidRPr="00287B31" w:rsidRDefault="00A20B1F" w:rsidP="001E74A5">
      <w:pPr>
        <w:spacing w:line="360" w:lineRule="auto"/>
        <w:jc w:val="center"/>
        <w:rPr>
          <w:rFonts w:ascii="Palatino Linotype" w:eastAsia="Times New Roman" w:hAnsi="Palatino Linotype" w:cs="Times New Roman"/>
          <w:b/>
          <w:color w:val="000000" w:themeColor="text1"/>
          <w:u w:val="single"/>
        </w:rPr>
      </w:pPr>
      <w:r w:rsidRPr="00287B31">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287B31" w:rsidRDefault="00DA7E2F" w:rsidP="00E04775">
          <w:pPr>
            <w:pStyle w:val="TtulodeTDC"/>
            <w:spacing w:before="0" w:line="360" w:lineRule="auto"/>
            <w:ind w:right="333"/>
            <w:jc w:val="both"/>
            <w:rPr>
              <w:b/>
              <w:bCs/>
              <w:color w:val="000000" w:themeColor="text1"/>
            </w:rPr>
          </w:pPr>
        </w:p>
        <w:p w14:paraId="7E8172BC" w14:textId="3A99F61A" w:rsidR="00E04775" w:rsidRPr="00287B31" w:rsidRDefault="00DA7E2F" w:rsidP="00E04775">
          <w:pPr>
            <w:pStyle w:val="TDC1"/>
            <w:spacing w:line="360" w:lineRule="auto"/>
            <w:rPr>
              <w:rFonts w:ascii="Palatino Linotype" w:hAnsi="Palatino Linotype"/>
              <w:b/>
              <w:bCs/>
              <w:noProof/>
              <w:sz w:val="22"/>
              <w:szCs w:val="22"/>
              <w:lang w:val="es-MX" w:eastAsia="es-MX"/>
            </w:rPr>
          </w:pPr>
          <w:r w:rsidRPr="00287B31">
            <w:rPr>
              <w:rFonts w:ascii="Palatino Linotype" w:hAnsi="Palatino Linotype"/>
              <w:b/>
              <w:bCs/>
              <w:color w:val="000000" w:themeColor="text1"/>
            </w:rPr>
            <w:fldChar w:fldCharType="begin"/>
          </w:r>
          <w:r w:rsidRPr="00287B31">
            <w:rPr>
              <w:rFonts w:ascii="Palatino Linotype" w:hAnsi="Palatino Linotype"/>
              <w:b/>
              <w:bCs/>
              <w:color w:val="000000" w:themeColor="text1"/>
            </w:rPr>
            <w:instrText xml:space="preserve"> TOC \o "1-3" \h \z \u </w:instrText>
          </w:r>
          <w:r w:rsidRPr="00287B31">
            <w:rPr>
              <w:rFonts w:ascii="Palatino Linotype" w:hAnsi="Palatino Linotype"/>
              <w:b/>
              <w:bCs/>
              <w:color w:val="000000" w:themeColor="text1"/>
            </w:rPr>
            <w:fldChar w:fldCharType="separate"/>
          </w:r>
          <w:hyperlink w:anchor="_Toc52466043" w:history="1">
            <w:r w:rsidR="00E04775" w:rsidRPr="00287B31">
              <w:rPr>
                <w:rStyle w:val="Hipervnculo"/>
                <w:rFonts w:ascii="Palatino Linotype" w:hAnsi="Palatino Linotype"/>
                <w:b/>
                <w:bCs/>
                <w:noProof/>
              </w:rPr>
              <w:t>ANTECEDENTES</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_Toc52466043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3</w:t>
            </w:r>
            <w:r w:rsidR="00E04775" w:rsidRPr="00287B31">
              <w:rPr>
                <w:rFonts w:ascii="Palatino Linotype" w:hAnsi="Palatino Linotype"/>
                <w:b/>
                <w:bCs/>
                <w:noProof/>
                <w:webHidden/>
              </w:rPr>
              <w:fldChar w:fldCharType="end"/>
            </w:r>
          </w:hyperlink>
        </w:p>
        <w:p w14:paraId="471BA26A" w14:textId="785A877F" w:rsidR="00E04775" w:rsidRPr="00287B31" w:rsidRDefault="00FD1BEA" w:rsidP="00E04775">
          <w:pPr>
            <w:pStyle w:val="TDC1"/>
            <w:spacing w:line="360" w:lineRule="auto"/>
            <w:rPr>
              <w:rFonts w:ascii="Palatino Linotype" w:hAnsi="Palatino Linotype"/>
              <w:b/>
              <w:bCs/>
              <w:noProof/>
              <w:sz w:val="22"/>
              <w:szCs w:val="22"/>
              <w:lang w:val="es-MX" w:eastAsia="es-MX"/>
            </w:rPr>
          </w:pPr>
          <w:hyperlink w:anchor="_Toc52466044" w:history="1">
            <w:r w:rsidR="00E04775" w:rsidRPr="00287B31">
              <w:rPr>
                <w:rStyle w:val="Hipervnculo"/>
                <w:rFonts w:ascii="Palatino Linotype" w:hAnsi="Palatino Linotype"/>
                <w:b/>
                <w:bCs/>
                <w:noProof/>
              </w:rPr>
              <w:t>CONSIDERANDO</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_Toc52466044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7</w:t>
            </w:r>
            <w:r w:rsidR="00E04775" w:rsidRPr="00287B31">
              <w:rPr>
                <w:rFonts w:ascii="Palatino Linotype" w:hAnsi="Palatino Linotype"/>
                <w:b/>
                <w:bCs/>
                <w:noProof/>
                <w:webHidden/>
              </w:rPr>
              <w:fldChar w:fldCharType="end"/>
            </w:r>
          </w:hyperlink>
        </w:p>
        <w:p w14:paraId="0A3289C3" w14:textId="4BF116AF" w:rsidR="00E04775" w:rsidRPr="00287B31" w:rsidRDefault="00FD1BEA" w:rsidP="00E04775">
          <w:pPr>
            <w:pStyle w:val="TDC2"/>
            <w:spacing w:line="360" w:lineRule="auto"/>
            <w:jc w:val="both"/>
            <w:rPr>
              <w:rFonts w:ascii="Palatino Linotype" w:hAnsi="Palatino Linotype"/>
              <w:b/>
              <w:bCs/>
              <w:noProof/>
              <w:sz w:val="22"/>
              <w:szCs w:val="22"/>
              <w:lang w:val="es-MX" w:eastAsia="es-MX"/>
            </w:rPr>
          </w:pPr>
          <w:hyperlink w:anchor="_Toc52466045" w:history="1">
            <w:r w:rsidR="00E04775" w:rsidRPr="00287B31">
              <w:rPr>
                <w:rStyle w:val="Hipervnculo"/>
                <w:rFonts w:ascii="Palatino Linotype" w:hAnsi="Palatino Linotype"/>
                <w:b/>
                <w:bCs/>
                <w:noProof/>
              </w:rPr>
              <w:t>PRIMERO. De la competencia</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_Toc52466045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7</w:t>
            </w:r>
            <w:r w:rsidR="00E04775" w:rsidRPr="00287B31">
              <w:rPr>
                <w:rFonts w:ascii="Palatino Linotype" w:hAnsi="Palatino Linotype"/>
                <w:b/>
                <w:bCs/>
                <w:noProof/>
                <w:webHidden/>
              </w:rPr>
              <w:fldChar w:fldCharType="end"/>
            </w:r>
          </w:hyperlink>
        </w:p>
        <w:p w14:paraId="4FDBBBBB" w14:textId="32C91BA4" w:rsidR="00E04775" w:rsidRPr="00287B31" w:rsidRDefault="00FD1BEA" w:rsidP="00E04775">
          <w:pPr>
            <w:pStyle w:val="TDC2"/>
            <w:spacing w:line="360" w:lineRule="auto"/>
            <w:jc w:val="both"/>
            <w:rPr>
              <w:rFonts w:ascii="Palatino Linotype" w:hAnsi="Palatino Linotype"/>
              <w:b/>
              <w:bCs/>
              <w:noProof/>
              <w:sz w:val="22"/>
              <w:szCs w:val="22"/>
              <w:lang w:val="es-MX" w:eastAsia="es-MX"/>
            </w:rPr>
          </w:pPr>
          <w:hyperlink w:anchor="_Toc52466046" w:history="1">
            <w:r w:rsidR="00E04775" w:rsidRPr="00287B31">
              <w:rPr>
                <w:rStyle w:val="Hipervnculo"/>
                <w:rFonts w:ascii="Palatino Linotype" w:hAnsi="Palatino Linotype"/>
                <w:b/>
                <w:bCs/>
                <w:noProof/>
              </w:rPr>
              <w:t>SEGUNDO. De la oportunidad y procedencia.</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_Toc52466046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7</w:t>
            </w:r>
            <w:r w:rsidR="00E04775" w:rsidRPr="00287B31">
              <w:rPr>
                <w:rFonts w:ascii="Palatino Linotype" w:hAnsi="Palatino Linotype"/>
                <w:b/>
                <w:bCs/>
                <w:noProof/>
                <w:webHidden/>
              </w:rPr>
              <w:fldChar w:fldCharType="end"/>
            </w:r>
          </w:hyperlink>
        </w:p>
        <w:p w14:paraId="3BBDD01F" w14:textId="605C717B" w:rsidR="00E04775" w:rsidRPr="00287B31" w:rsidRDefault="00FD1BEA" w:rsidP="00E04775">
          <w:pPr>
            <w:pStyle w:val="TDC2"/>
            <w:spacing w:line="360" w:lineRule="auto"/>
            <w:jc w:val="both"/>
            <w:rPr>
              <w:rFonts w:ascii="Palatino Linotype" w:hAnsi="Palatino Linotype"/>
              <w:b/>
              <w:bCs/>
              <w:noProof/>
              <w:sz w:val="22"/>
              <w:szCs w:val="22"/>
              <w:lang w:val="es-MX" w:eastAsia="es-MX"/>
            </w:rPr>
          </w:pPr>
          <w:hyperlink w:anchor="_Toc52466047" w:history="1">
            <w:r w:rsidR="00E04775" w:rsidRPr="00287B31">
              <w:rPr>
                <w:rStyle w:val="Hipervnculo"/>
                <w:rFonts w:ascii="Palatino Linotype" w:hAnsi="Palatino Linotype"/>
                <w:b/>
                <w:bCs/>
                <w:noProof/>
              </w:rPr>
              <w:t>TERCERO. De las causales del sobreseimiento.</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_Toc52466047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13</w:t>
            </w:r>
            <w:r w:rsidR="00E04775" w:rsidRPr="00287B31">
              <w:rPr>
                <w:rFonts w:ascii="Palatino Linotype" w:hAnsi="Palatino Linotype"/>
                <w:b/>
                <w:bCs/>
                <w:noProof/>
                <w:webHidden/>
              </w:rPr>
              <w:fldChar w:fldCharType="end"/>
            </w:r>
          </w:hyperlink>
        </w:p>
        <w:p w14:paraId="7BE61145" w14:textId="2DF0BC51" w:rsidR="00E04775" w:rsidRPr="00287B31" w:rsidRDefault="00FD1BEA" w:rsidP="00E04775">
          <w:pPr>
            <w:pStyle w:val="TDC3"/>
            <w:tabs>
              <w:tab w:val="right" w:leader="dot" w:pos="8828"/>
            </w:tabs>
            <w:spacing w:line="360" w:lineRule="auto"/>
            <w:jc w:val="both"/>
            <w:rPr>
              <w:rFonts w:ascii="Palatino Linotype" w:hAnsi="Palatino Linotype"/>
              <w:b/>
              <w:bCs/>
              <w:noProof/>
              <w:sz w:val="22"/>
              <w:szCs w:val="22"/>
              <w:lang w:val="es-MX" w:eastAsia="es-MX"/>
            </w:rPr>
          </w:pPr>
          <w:hyperlink w:anchor="_Toc52466048" w:history="1">
            <w:r w:rsidR="00E04775" w:rsidRPr="00287B31">
              <w:rPr>
                <w:rStyle w:val="Hipervnculo"/>
                <w:rFonts w:ascii="Palatino Linotype" w:hAnsi="Palatino Linotype" w:cs="Arial"/>
                <w:b/>
                <w:bCs/>
                <w:noProof/>
              </w:rPr>
              <w:t>I. De la información entregada mediante respuesta e informe justificado.</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_Toc52466048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13</w:t>
            </w:r>
            <w:r w:rsidR="00E04775" w:rsidRPr="00287B31">
              <w:rPr>
                <w:rFonts w:ascii="Palatino Linotype" w:hAnsi="Palatino Linotype"/>
                <w:b/>
                <w:bCs/>
                <w:noProof/>
                <w:webHidden/>
              </w:rPr>
              <w:fldChar w:fldCharType="end"/>
            </w:r>
          </w:hyperlink>
        </w:p>
        <w:p w14:paraId="4431865E" w14:textId="2695579A" w:rsidR="00E04775" w:rsidRPr="00287B31" w:rsidRDefault="00FD1BEA" w:rsidP="00E04775">
          <w:pPr>
            <w:pStyle w:val="TDC3"/>
            <w:tabs>
              <w:tab w:val="right" w:leader="dot" w:pos="8828"/>
            </w:tabs>
            <w:spacing w:line="360" w:lineRule="auto"/>
            <w:jc w:val="both"/>
            <w:rPr>
              <w:rFonts w:ascii="Palatino Linotype" w:hAnsi="Palatino Linotype"/>
              <w:b/>
              <w:bCs/>
              <w:noProof/>
              <w:sz w:val="22"/>
              <w:szCs w:val="22"/>
              <w:lang w:val="es-MX" w:eastAsia="es-MX"/>
            </w:rPr>
          </w:pPr>
          <w:hyperlink w:anchor="_Toc52466049" w:history="1">
            <w:r w:rsidR="00E04775" w:rsidRPr="00287B31">
              <w:rPr>
                <w:rStyle w:val="Hipervnculo"/>
                <w:rFonts w:ascii="Palatino Linotype" w:hAnsi="Palatino Linotype" w:cs="Arial"/>
                <w:b/>
                <w:bCs/>
                <w:noProof/>
              </w:rPr>
              <w:t>II. De la dirección y teléfono de la telesecundaria solicitada.</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_Toc52466049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16</w:t>
            </w:r>
            <w:r w:rsidR="00E04775" w:rsidRPr="00287B31">
              <w:rPr>
                <w:rFonts w:ascii="Palatino Linotype" w:hAnsi="Palatino Linotype"/>
                <w:b/>
                <w:bCs/>
                <w:noProof/>
                <w:webHidden/>
              </w:rPr>
              <w:fldChar w:fldCharType="end"/>
            </w:r>
          </w:hyperlink>
        </w:p>
        <w:p w14:paraId="3AFC9931" w14:textId="5CAA1C5C" w:rsidR="00E04775" w:rsidRPr="00287B31" w:rsidRDefault="00FD1BEA" w:rsidP="00E04775">
          <w:pPr>
            <w:pStyle w:val="TDC1"/>
            <w:spacing w:line="360" w:lineRule="auto"/>
            <w:rPr>
              <w:rFonts w:ascii="Palatino Linotype" w:hAnsi="Palatino Linotype"/>
              <w:b/>
              <w:bCs/>
              <w:noProof/>
              <w:sz w:val="22"/>
              <w:szCs w:val="22"/>
              <w:lang w:val="es-MX" w:eastAsia="es-MX"/>
            </w:rPr>
          </w:pPr>
          <w:hyperlink w:anchor="_Toc52466050" w:history="1">
            <w:r w:rsidR="00E04775" w:rsidRPr="00287B31">
              <w:rPr>
                <w:rStyle w:val="Hipervnculo"/>
                <w:rFonts w:ascii="Palatino Linotype" w:hAnsi="Palatino Linotype"/>
                <w:b/>
                <w:bCs/>
                <w:noProof/>
              </w:rPr>
              <w:t>R E S O L U T I V O S</w:t>
            </w:r>
            <w:r w:rsidR="00E04775" w:rsidRPr="00287B31">
              <w:rPr>
                <w:rFonts w:ascii="Palatino Linotype" w:hAnsi="Palatino Linotype"/>
                <w:b/>
                <w:bCs/>
                <w:noProof/>
                <w:webHidden/>
              </w:rPr>
              <w:tab/>
            </w:r>
            <w:r w:rsidR="00E04775" w:rsidRPr="00287B31">
              <w:rPr>
                <w:rFonts w:ascii="Palatino Linotype" w:hAnsi="Palatino Linotype"/>
                <w:b/>
                <w:bCs/>
                <w:noProof/>
                <w:webHidden/>
              </w:rPr>
              <w:fldChar w:fldCharType="begin"/>
            </w:r>
            <w:r w:rsidR="00E04775" w:rsidRPr="00287B31">
              <w:rPr>
                <w:rFonts w:ascii="Palatino Linotype" w:hAnsi="Palatino Linotype"/>
                <w:b/>
                <w:bCs/>
                <w:noProof/>
                <w:webHidden/>
              </w:rPr>
              <w:instrText xml:space="preserve"> PAGEREF _Toc52466050 \h </w:instrText>
            </w:r>
            <w:r w:rsidR="00E04775" w:rsidRPr="00287B31">
              <w:rPr>
                <w:rFonts w:ascii="Palatino Linotype" w:hAnsi="Palatino Linotype"/>
                <w:b/>
                <w:bCs/>
                <w:noProof/>
                <w:webHidden/>
              </w:rPr>
            </w:r>
            <w:r w:rsidR="00E04775" w:rsidRPr="00287B31">
              <w:rPr>
                <w:rFonts w:ascii="Palatino Linotype" w:hAnsi="Palatino Linotype"/>
                <w:b/>
                <w:bCs/>
                <w:noProof/>
                <w:webHidden/>
              </w:rPr>
              <w:fldChar w:fldCharType="separate"/>
            </w:r>
            <w:r w:rsidR="002D39EC" w:rsidRPr="00287B31">
              <w:rPr>
                <w:rFonts w:ascii="Palatino Linotype" w:hAnsi="Palatino Linotype"/>
                <w:b/>
                <w:bCs/>
                <w:noProof/>
                <w:webHidden/>
              </w:rPr>
              <w:t>29</w:t>
            </w:r>
            <w:r w:rsidR="00E04775" w:rsidRPr="00287B31">
              <w:rPr>
                <w:rFonts w:ascii="Palatino Linotype" w:hAnsi="Palatino Linotype"/>
                <w:b/>
                <w:bCs/>
                <w:noProof/>
                <w:webHidden/>
              </w:rPr>
              <w:fldChar w:fldCharType="end"/>
            </w:r>
          </w:hyperlink>
        </w:p>
        <w:p w14:paraId="07A9A973" w14:textId="078DCCDD" w:rsidR="00DA7E2F" w:rsidRPr="00287B31" w:rsidRDefault="00DA7E2F" w:rsidP="00E04775">
          <w:pPr>
            <w:tabs>
              <w:tab w:val="left" w:pos="2350"/>
            </w:tabs>
            <w:spacing w:line="360" w:lineRule="auto"/>
            <w:ind w:right="333"/>
            <w:jc w:val="both"/>
            <w:rPr>
              <w:rFonts w:ascii="Palatino Linotype" w:hAnsi="Palatino Linotype"/>
              <w:b/>
              <w:bCs/>
              <w:color w:val="000000" w:themeColor="text1"/>
            </w:rPr>
          </w:pPr>
          <w:r w:rsidRPr="00287B31">
            <w:rPr>
              <w:rFonts w:ascii="Palatino Linotype" w:hAnsi="Palatino Linotype"/>
              <w:b/>
              <w:bCs/>
              <w:color w:val="000000" w:themeColor="text1"/>
              <w:lang w:val="es-ES"/>
            </w:rPr>
            <w:fldChar w:fldCharType="end"/>
          </w:r>
        </w:p>
      </w:sdtContent>
    </w:sdt>
    <w:p w14:paraId="12FC464F" w14:textId="1CC57202" w:rsidR="007A0A0E" w:rsidRPr="00287B31" w:rsidRDefault="007A0A0E">
      <w:pPr>
        <w:rPr>
          <w:rFonts w:ascii="Palatino Linotype" w:hAnsi="Palatino Linotype"/>
          <w:b/>
          <w:color w:val="000000" w:themeColor="text1"/>
        </w:rPr>
      </w:pPr>
      <w:r w:rsidRPr="00287B31">
        <w:rPr>
          <w:rFonts w:ascii="Palatino Linotype" w:hAnsi="Palatino Linotype"/>
          <w:b/>
          <w:color w:val="000000" w:themeColor="text1"/>
        </w:rPr>
        <w:br w:type="page"/>
      </w:r>
    </w:p>
    <w:p w14:paraId="73F7F940" w14:textId="5CE4B528" w:rsidR="00662C69" w:rsidRPr="00287B31" w:rsidRDefault="009B11D6" w:rsidP="00440800">
      <w:pPr>
        <w:tabs>
          <w:tab w:val="left" w:pos="3465"/>
        </w:tabs>
        <w:spacing w:before="240" w:after="360" w:line="360" w:lineRule="auto"/>
        <w:jc w:val="both"/>
        <w:rPr>
          <w:rFonts w:ascii="Palatino Linotype" w:hAnsi="Palatino Linotype"/>
          <w:color w:val="000000" w:themeColor="text1"/>
        </w:rPr>
      </w:pPr>
      <w:r w:rsidRPr="00287B31">
        <w:rPr>
          <w:rFonts w:ascii="Palatino Linotype" w:hAnsi="Palatino Linotype"/>
          <w:color w:val="000000" w:themeColor="text1"/>
        </w:rPr>
        <w:lastRenderedPageBreak/>
        <w:t>R</w:t>
      </w:r>
      <w:r w:rsidR="00662C69" w:rsidRPr="00287B3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87B31">
        <w:rPr>
          <w:rFonts w:ascii="Palatino Linotype" w:hAnsi="Palatino Linotype"/>
          <w:color w:val="000000" w:themeColor="text1"/>
        </w:rPr>
        <w:t>icipios, con</w:t>
      </w:r>
      <w:r w:rsidR="00662C69" w:rsidRPr="00287B31">
        <w:rPr>
          <w:rFonts w:ascii="Palatino Linotype" w:hAnsi="Palatino Linotype"/>
          <w:color w:val="000000" w:themeColor="text1"/>
        </w:rPr>
        <w:t xml:space="preserve"> </w:t>
      </w:r>
      <w:r w:rsidR="00485DB6" w:rsidRPr="00287B31">
        <w:rPr>
          <w:rFonts w:ascii="Palatino Linotype" w:hAnsi="Palatino Linotype"/>
          <w:color w:val="000000" w:themeColor="text1"/>
        </w:rPr>
        <w:t xml:space="preserve">domicilio </w:t>
      </w:r>
      <w:r w:rsidR="00662C69" w:rsidRPr="00287B31">
        <w:rPr>
          <w:rFonts w:ascii="Palatino Linotype" w:hAnsi="Palatino Linotype"/>
          <w:color w:val="000000" w:themeColor="text1"/>
        </w:rPr>
        <w:t>en Metepec, Estado de México; de</w:t>
      </w:r>
      <w:r w:rsidR="00287B31" w:rsidRPr="00287B31">
        <w:rPr>
          <w:rFonts w:ascii="Palatino Linotype" w:hAnsi="Palatino Linotype"/>
          <w:color w:val="000000" w:themeColor="text1"/>
        </w:rPr>
        <w:t xml:space="preserve"> fecha</w:t>
      </w:r>
      <w:r w:rsidR="00662C69" w:rsidRPr="00287B31">
        <w:rPr>
          <w:rFonts w:ascii="Palatino Linotype" w:hAnsi="Palatino Linotype"/>
          <w:color w:val="000000" w:themeColor="text1"/>
        </w:rPr>
        <w:t xml:space="preserve"> </w:t>
      </w:r>
      <w:r w:rsidR="00B37D0B" w:rsidRPr="00287B31">
        <w:rPr>
          <w:rFonts w:ascii="Palatino Linotype" w:hAnsi="Palatino Linotype"/>
          <w:color w:val="000000" w:themeColor="text1"/>
          <w:lang w:val="es-MX"/>
        </w:rPr>
        <w:t>siete</w:t>
      </w:r>
      <w:r w:rsidR="005F1362" w:rsidRPr="00287B31">
        <w:rPr>
          <w:rFonts w:ascii="Palatino Linotype" w:hAnsi="Palatino Linotype"/>
          <w:color w:val="000000" w:themeColor="text1"/>
          <w:lang w:val="es-MX"/>
        </w:rPr>
        <w:t xml:space="preserve"> (</w:t>
      </w:r>
      <w:r w:rsidR="00B37D0B" w:rsidRPr="00287B31">
        <w:rPr>
          <w:rFonts w:ascii="Palatino Linotype" w:hAnsi="Palatino Linotype"/>
          <w:color w:val="000000" w:themeColor="text1"/>
          <w:lang w:val="es-MX"/>
        </w:rPr>
        <w:t>07</w:t>
      </w:r>
      <w:r w:rsidR="005F1362" w:rsidRPr="00287B31">
        <w:rPr>
          <w:rFonts w:ascii="Palatino Linotype" w:hAnsi="Palatino Linotype"/>
          <w:color w:val="000000" w:themeColor="text1"/>
          <w:lang w:val="es-MX"/>
        </w:rPr>
        <w:t xml:space="preserve">) de </w:t>
      </w:r>
      <w:r w:rsidR="00B37D0B" w:rsidRPr="00287B31">
        <w:rPr>
          <w:rFonts w:ascii="Palatino Linotype" w:hAnsi="Palatino Linotype"/>
          <w:color w:val="000000" w:themeColor="text1"/>
          <w:lang w:val="es-MX"/>
        </w:rPr>
        <w:t>octubre</w:t>
      </w:r>
      <w:r w:rsidR="005F1362" w:rsidRPr="00287B31">
        <w:rPr>
          <w:rFonts w:ascii="Palatino Linotype" w:hAnsi="Palatino Linotype"/>
          <w:color w:val="000000" w:themeColor="text1"/>
          <w:lang w:val="es-MX"/>
        </w:rPr>
        <w:t xml:space="preserve"> de dos mil </w:t>
      </w:r>
      <w:r w:rsidR="00025127" w:rsidRPr="00287B31">
        <w:rPr>
          <w:rFonts w:ascii="Palatino Linotype" w:hAnsi="Palatino Linotype"/>
          <w:color w:val="000000" w:themeColor="text1"/>
          <w:lang w:val="es-MX"/>
        </w:rPr>
        <w:t>veinte</w:t>
      </w:r>
      <w:r w:rsidR="00662C69" w:rsidRPr="00287B31">
        <w:rPr>
          <w:rFonts w:ascii="Palatino Linotype" w:hAnsi="Palatino Linotype"/>
          <w:color w:val="000000" w:themeColor="text1"/>
        </w:rPr>
        <w:t>.</w:t>
      </w:r>
    </w:p>
    <w:p w14:paraId="04F87235" w14:textId="52C7236B" w:rsidR="005F0007" w:rsidRPr="00287B31" w:rsidRDefault="00662C69" w:rsidP="001E74A5">
      <w:pPr>
        <w:spacing w:before="240" w:after="360" w:line="360" w:lineRule="auto"/>
        <w:jc w:val="both"/>
        <w:rPr>
          <w:rFonts w:ascii="Palatino Linotype" w:hAnsi="Palatino Linotype"/>
          <w:b/>
          <w:color w:val="000000" w:themeColor="text1"/>
        </w:rPr>
      </w:pPr>
      <w:r w:rsidRPr="00287B31">
        <w:rPr>
          <w:rFonts w:ascii="Palatino Linotype" w:hAnsi="Palatino Linotype"/>
          <w:b/>
          <w:color w:val="000000" w:themeColor="text1"/>
        </w:rPr>
        <w:t>VISTO</w:t>
      </w:r>
      <w:r w:rsidRPr="00287B31">
        <w:rPr>
          <w:rFonts w:ascii="Palatino Linotype" w:hAnsi="Palatino Linotype"/>
          <w:color w:val="000000" w:themeColor="text1"/>
        </w:rPr>
        <w:t xml:space="preserve"> el expediente electrónico for</w:t>
      </w:r>
      <w:r w:rsidR="00D37494" w:rsidRPr="00287B31">
        <w:rPr>
          <w:rFonts w:ascii="Palatino Linotype" w:hAnsi="Palatino Linotype"/>
          <w:color w:val="000000" w:themeColor="text1"/>
        </w:rPr>
        <w:t>mado con motivo del</w:t>
      </w:r>
      <w:r w:rsidRPr="00287B31">
        <w:rPr>
          <w:rFonts w:ascii="Palatino Linotype" w:hAnsi="Palatino Linotype"/>
          <w:color w:val="000000" w:themeColor="text1"/>
        </w:rPr>
        <w:t xml:space="preserve"> recurso de revisión </w:t>
      </w:r>
      <w:r w:rsidR="00B37D0B" w:rsidRPr="00287B31">
        <w:rPr>
          <w:rFonts w:ascii="Palatino Linotype" w:hAnsi="Palatino Linotype"/>
          <w:b/>
          <w:bCs/>
          <w:color w:val="000000" w:themeColor="text1"/>
        </w:rPr>
        <w:t>03343/INFOEM/IP/RR/2020</w:t>
      </w:r>
      <w:r w:rsidR="005F1362" w:rsidRPr="00287B31">
        <w:rPr>
          <w:rFonts w:ascii="Palatino Linotype" w:eastAsia="Times New Roman" w:hAnsi="Palatino Linotype" w:cs="Arial"/>
          <w:bCs/>
          <w:color w:val="000000" w:themeColor="text1"/>
        </w:rPr>
        <w:t xml:space="preserve">, </w:t>
      </w:r>
      <w:r w:rsidR="005F1362" w:rsidRPr="00287B31">
        <w:rPr>
          <w:rFonts w:ascii="Palatino Linotype" w:eastAsia="Times New Roman" w:hAnsi="Palatino Linotype" w:cs="Times New Roman"/>
          <w:color w:val="000000" w:themeColor="text1"/>
        </w:rPr>
        <w:t xml:space="preserve">promovido </w:t>
      </w:r>
      <w:r w:rsidR="00B37D0B" w:rsidRPr="00287B31">
        <w:rPr>
          <w:rFonts w:ascii="Palatino Linotype" w:eastAsia="Times New Roman" w:hAnsi="Palatino Linotype" w:cs="Times New Roman"/>
          <w:color w:val="000000" w:themeColor="text1"/>
        </w:rPr>
        <w:t xml:space="preserve">por </w:t>
      </w:r>
      <w:r w:rsidR="00B37D0B" w:rsidRPr="00287B31">
        <w:rPr>
          <w:rFonts w:ascii="Palatino Linotype" w:hAnsi="Palatino Linotype"/>
        </w:rPr>
        <w:t xml:space="preserve">un usuario del Sistema de Acceso a la Información Mexiquense </w:t>
      </w:r>
      <w:r w:rsidR="00B37D0B" w:rsidRPr="00287B31">
        <w:rPr>
          <w:rFonts w:ascii="Palatino Linotype" w:hAnsi="Palatino Linotype"/>
          <w:b/>
        </w:rPr>
        <w:t>(</w:t>
      </w:r>
      <w:r w:rsidR="00B37D0B" w:rsidRPr="00287B31">
        <w:rPr>
          <w:rFonts w:ascii="Palatino Linotype" w:hAnsi="Palatino Linotype"/>
          <w:b/>
          <w:i/>
        </w:rPr>
        <w:t>SAIMEX</w:t>
      </w:r>
      <w:r w:rsidR="00B37D0B" w:rsidRPr="00287B31">
        <w:rPr>
          <w:rFonts w:ascii="Palatino Linotype" w:hAnsi="Palatino Linotype"/>
          <w:b/>
        </w:rPr>
        <w:t xml:space="preserve">), </w:t>
      </w:r>
      <w:r w:rsidR="00B37D0B" w:rsidRPr="00287B31">
        <w:rPr>
          <w:rFonts w:ascii="Palatino Linotype" w:hAnsi="Palatino Linotype"/>
        </w:rPr>
        <w:t xml:space="preserve">quien no proporcionó ningún nombre, seudónimo o carácter para poder ser identificado, por lo que en lo sucesivo será identificado como el </w:t>
      </w:r>
      <w:r w:rsidR="00B37D0B" w:rsidRPr="00287B31">
        <w:rPr>
          <w:rFonts w:ascii="Palatino Linotype" w:hAnsi="Palatino Linotype"/>
          <w:b/>
        </w:rPr>
        <w:t>RECURRENTE</w:t>
      </w:r>
      <w:r w:rsidR="005F1362" w:rsidRPr="00287B31">
        <w:rPr>
          <w:rFonts w:ascii="Palatino Linotype" w:eastAsia="Times New Roman" w:hAnsi="Palatino Linotype" w:cs="Arial"/>
          <w:color w:val="000000" w:themeColor="text1"/>
        </w:rPr>
        <w:t>, en contra de la respuesta de</w:t>
      </w:r>
      <w:r w:rsidR="00770C5E" w:rsidRPr="00287B31">
        <w:rPr>
          <w:rFonts w:ascii="Palatino Linotype" w:eastAsia="Times New Roman" w:hAnsi="Palatino Linotype" w:cs="Arial"/>
          <w:color w:val="000000" w:themeColor="text1"/>
        </w:rPr>
        <w:t xml:space="preserve"> </w:t>
      </w:r>
      <w:r w:rsidR="00B37D0B" w:rsidRPr="00287B31">
        <w:rPr>
          <w:rFonts w:ascii="Palatino Linotype" w:eastAsia="Times New Roman" w:hAnsi="Palatino Linotype" w:cs="Arial"/>
          <w:color w:val="000000" w:themeColor="text1"/>
        </w:rPr>
        <w:t>los</w:t>
      </w:r>
      <w:r w:rsidR="002C1007" w:rsidRPr="00287B31">
        <w:rPr>
          <w:rFonts w:ascii="Palatino Linotype" w:eastAsia="Times New Roman" w:hAnsi="Palatino Linotype" w:cs="Arial"/>
          <w:color w:val="000000" w:themeColor="text1"/>
        </w:rPr>
        <w:t xml:space="preserve"> </w:t>
      </w:r>
      <w:r w:rsidR="00B37D0B" w:rsidRPr="00287B31">
        <w:rPr>
          <w:rFonts w:ascii="Palatino Linotype" w:eastAsia="Times New Roman" w:hAnsi="Palatino Linotype" w:cs="Arial"/>
          <w:b/>
          <w:color w:val="000000" w:themeColor="text1"/>
        </w:rPr>
        <w:t>Servicios Educativos Integrados al Estado de México</w:t>
      </w:r>
      <w:r w:rsidR="009572EE" w:rsidRPr="00287B31">
        <w:rPr>
          <w:rFonts w:ascii="Palatino Linotype" w:eastAsia="Calibri" w:hAnsi="Palatino Linotype" w:cs="Arial"/>
          <w:color w:val="000000" w:themeColor="text1"/>
          <w:lang w:val="es-ES"/>
        </w:rPr>
        <w:t>,</w:t>
      </w:r>
      <w:r w:rsidR="005F1362" w:rsidRPr="00287B31">
        <w:rPr>
          <w:rFonts w:ascii="Palatino Linotype" w:eastAsia="Calibri" w:hAnsi="Palatino Linotype" w:cs="Arial"/>
          <w:color w:val="000000" w:themeColor="text1"/>
          <w:lang w:val="es-ES"/>
        </w:rPr>
        <w:t xml:space="preserve"> </w:t>
      </w:r>
      <w:r w:rsidR="005F1362" w:rsidRPr="00287B31">
        <w:rPr>
          <w:rFonts w:ascii="Palatino Linotype" w:eastAsia="Times New Roman" w:hAnsi="Palatino Linotype" w:cs="Times New Roman"/>
          <w:color w:val="000000" w:themeColor="text1"/>
        </w:rPr>
        <w:t>en lo sucesivo el</w:t>
      </w:r>
      <w:r w:rsidR="005F1362" w:rsidRPr="00287B31">
        <w:rPr>
          <w:rFonts w:ascii="Palatino Linotype" w:eastAsia="Times New Roman" w:hAnsi="Palatino Linotype" w:cs="Times New Roman"/>
          <w:b/>
          <w:color w:val="000000" w:themeColor="text1"/>
        </w:rPr>
        <w:t xml:space="preserve"> SUJETO OBLIGADO, </w:t>
      </w:r>
      <w:r w:rsidR="005F1362" w:rsidRPr="00287B31">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287B31" w:rsidRDefault="00662C69" w:rsidP="001E74A5">
      <w:pPr>
        <w:pStyle w:val="Ttulo1"/>
        <w:spacing w:line="360" w:lineRule="auto"/>
        <w:jc w:val="center"/>
        <w:rPr>
          <w:b/>
          <w:color w:val="000000" w:themeColor="text1"/>
        </w:rPr>
      </w:pPr>
      <w:bookmarkStart w:id="0" w:name="_Toc461555884"/>
      <w:bookmarkStart w:id="1" w:name="_Toc466371847"/>
      <w:bookmarkStart w:id="2" w:name="_Toc52466043"/>
      <w:r w:rsidRPr="00287B31">
        <w:rPr>
          <w:b/>
          <w:color w:val="000000" w:themeColor="text1"/>
        </w:rPr>
        <w:t>ANTECEDENTES</w:t>
      </w:r>
      <w:bookmarkEnd w:id="0"/>
      <w:bookmarkEnd w:id="1"/>
      <w:bookmarkEnd w:id="2"/>
    </w:p>
    <w:p w14:paraId="402A4C0A" w14:textId="35A146A0" w:rsidR="00D9392E" w:rsidRPr="00287B31"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287B31">
        <w:rPr>
          <w:rFonts w:ascii="Palatino Linotype" w:eastAsia="Calibri" w:hAnsi="Palatino Linotype" w:cs="Arial"/>
          <w:color w:val="000000" w:themeColor="text1"/>
          <w:lang w:val="es-ES"/>
        </w:rPr>
        <w:t>El</w:t>
      </w:r>
      <w:r w:rsidR="00D9392E" w:rsidRPr="00287B31">
        <w:rPr>
          <w:rFonts w:ascii="Palatino Linotype" w:eastAsia="Calibri" w:hAnsi="Palatino Linotype" w:cs="Arial"/>
          <w:color w:val="000000" w:themeColor="text1"/>
          <w:lang w:val="es-ES"/>
        </w:rPr>
        <w:t xml:space="preserve"> </w:t>
      </w:r>
      <w:r w:rsidR="00B37D0B" w:rsidRPr="00287B31">
        <w:rPr>
          <w:rFonts w:ascii="Palatino Linotype" w:eastAsia="Calibri" w:hAnsi="Palatino Linotype" w:cs="Arial"/>
          <w:color w:val="000000" w:themeColor="text1"/>
          <w:lang w:val="es-ES"/>
        </w:rPr>
        <w:t>seis</w:t>
      </w:r>
      <w:r w:rsidR="005F1362" w:rsidRPr="00287B31">
        <w:rPr>
          <w:rFonts w:ascii="Palatino Linotype" w:eastAsia="Calibri" w:hAnsi="Palatino Linotype" w:cs="Arial"/>
          <w:color w:val="000000" w:themeColor="text1"/>
          <w:lang w:val="es-ES"/>
        </w:rPr>
        <w:t xml:space="preserve"> (</w:t>
      </w:r>
      <w:r w:rsidR="00B37D0B" w:rsidRPr="00287B31">
        <w:rPr>
          <w:rFonts w:ascii="Palatino Linotype" w:eastAsia="Calibri" w:hAnsi="Palatino Linotype" w:cs="Arial"/>
          <w:color w:val="000000" w:themeColor="text1"/>
          <w:lang w:val="es-ES"/>
        </w:rPr>
        <w:t>0</w:t>
      </w:r>
      <w:r w:rsidR="00770C5E" w:rsidRPr="00287B31">
        <w:rPr>
          <w:rFonts w:ascii="Palatino Linotype" w:eastAsia="Calibri" w:hAnsi="Palatino Linotype" w:cs="Arial"/>
          <w:color w:val="000000" w:themeColor="text1"/>
          <w:lang w:val="es-ES"/>
        </w:rPr>
        <w:t>6</w:t>
      </w:r>
      <w:r w:rsidR="005F1362" w:rsidRPr="00287B31">
        <w:rPr>
          <w:rFonts w:ascii="Palatino Linotype" w:eastAsia="Calibri" w:hAnsi="Palatino Linotype" w:cs="Arial"/>
          <w:color w:val="000000" w:themeColor="text1"/>
          <w:lang w:val="es-ES"/>
        </w:rPr>
        <w:t xml:space="preserve">) de </w:t>
      </w:r>
      <w:r w:rsidR="00B37D0B" w:rsidRPr="00287B31">
        <w:rPr>
          <w:rFonts w:ascii="Palatino Linotype" w:eastAsia="Calibri" w:hAnsi="Palatino Linotype" w:cs="Arial"/>
          <w:color w:val="000000" w:themeColor="text1"/>
          <w:lang w:val="es-ES"/>
        </w:rPr>
        <w:t>julio</w:t>
      </w:r>
      <w:r w:rsidR="005F1362" w:rsidRPr="00287B31">
        <w:rPr>
          <w:rFonts w:ascii="Palatino Linotype" w:eastAsia="Calibri" w:hAnsi="Palatino Linotype" w:cs="Arial"/>
          <w:color w:val="000000" w:themeColor="text1"/>
          <w:lang w:val="es-ES"/>
        </w:rPr>
        <w:t xml:space="preserve"> de dos mil </w:t>
      </w:r>
      <w:r w:rsidR="00B37D0B" w:rsidRPr="00287B31">
        <w:rPr>
          <w:rFonts w:ascii="Palatino Linotype" w:eastAsia="Calibri" w:hAnsi="Palatino Linotype" w:cs="Arial"/>
          <w:color w:val="000000" w:themeColor="text1"/>
          <w:lang w:val="es-ES"/>
        </w:rPr>
        <w:t>veinte</w:t>
      </w:r>
      <w:r w:rsidR="005F1362" w:rsidRPr="00287B31">
        <w:rPr>
          <w:rFonts w:ascii="Palatino Linotype" w:eastAsia="Calibri" w:hAnsi="Palatino Linotype" w:cs="Arial"/>
          <w:color w:val="000000" w:themeColor="text1"/>
          <w:lang w:val="es-ES"/>
        </w:rPr>
        <w:t xml:space="preserve">, </w:t>
      </w:r>
      <w:r w:rsidR="00B37D0B" w:rsidRPr="00287B31">
        <w:rPr>
          <w:rFonts w:ascii="Palatino Linotype" w:hAnsi="Palatino Linotype"/>
          <w:color w:val="000000" w:themeColor="text1"/>
        </w:rPr>
        <w:t>el</w:t>
      </w:r>
      <w:r w:rsidR="005F1362" w:rsidRPr="00287B31">
        <w:rPr>
          <w:rFonts w:ascii="Palatino Linotype" w:hAnsi="Palatino Linotype"/>
          <w:color w:val="000000" w:themeColor="text1"/>
        </w:rPr>
        <w:t xml:space="preserve"> particular presentó</w:t>
      </w:r>
      <w:r w:rsidR="005F1362" w:rsidRPr="00287B31">
        <w:rPr>
          <w:rFonts w:ascii="Palatino Linotype" w:hAnsi="Palatino Linotype"/>
          <w:b/>
          <w:color w:val="000000" w:themeColor="text1"/>
        </w:rPr>
        <w:t xml:space="preserve"> </w:t>
      </w:r>
      <w:r w:rsidR="005F1362" w:rsidRPr="00287B31">
        <w:rPr>
          <w:rFonts w:ascii="Palatino Linotype" w:eastAsia="Calibri" w:hAnsi="Palatino Linotype" w:cs="Arial"/>
          <w:color w:val="000000" w:themeColor="text1"/>
        </w:rPr>
        <w:t xml:space="preserve">vía </w:t>
      </w:r>
      <w:r w:rsidR="005F1362" w:rsidRPr="00287B31">
        <w:rPr>
          <w:rFonts w:ascii="Palatino Linotype" w:eastAsia="Calibri" w:hAnsi="Palatino Linotype" w:cs="Arial"/>
          <w:color w:val="000000" w:themeColor="text1"/>
          <w:lang w:val="es-ES"/>
        </w:rPr>
        <w:t xml:space="preserve">Sistema de Acceso a la Información Mexiquense </w:t>
      </w:r>
      <w:r w:rsidR="005F1362" w:rsidRPr="00287B31">
        <w:rPr>
          <w:rFonts w:ascii="Palatino Linotype" w:eastAsia="Calibri" w:hAnsi="Palatino Linotype" w:cs="Arial"/>
          <w:bCs/>
          <w:color w:val="000000" w:themeColor="text1"/>
          <w:lang w:val="es-ES"/>
        </w:rPr>
        <w:t>(SAIMEX),</w:t>
      </w:r>
      <w:r w:rsidR="005F1362" w:rsidRPr="00287B31">
        <w:rPr>
          <w:rFonts w:ascii="Palatino Linotype" w:eastAsia="Calibri" w:hAnsi="Palatino Linotype" w:cs="Arial"/>
          <w:color w:val="000000" w:themeColor="text1"/>
          <w:lang w:val="es-ES"/>
        </w:rPr>
        <w:t xml:space="preserve"> la solicitud de información pública registrada con el número</w:t>
      </w:r>
      <w:r w:rsidR="005F1362" w:rsidRPr="00287B31">
        <w:rPr>
          <w:rFonts w:ascii="Palatino Linotype" w:hAnsi="Palatino Linotype"/>
          <w:b/>
          <w:bCs/>
          <w:color w:val="000000" w:themeColor="text1"/>
        </w:rPr>
        <w:t xml:space="preserve"> </w:t>
      </w:r>
      <w:r w:rsidR="00B37D0B" w:rsidRPr="00287B31">
        <w:rPr>
          <w:rFonts w:ascii="Palatino Linotype" w:hAnsi="Palatino Linotype"/>
          <w:b/>
          <w:bCs/>
          <w:color w:val="000000" w:themeColor="text1"/>
        </w:rPr>
        <w:t>00244/SEIEM/IP/2020</w:t>
      </w:r>
      <w:r w:rsidR="005F1362" w:rsidRPr="00287B31">
        <w:rPr>
          <w:rFonts w:ascii="Palatino Linotype" w:hAnsi="Palatino Linotype"/>
          <w:b/>
          <w:bCs/>
          <w:color w:val="000000" w:themeColor="text1"/>
        </w:rPr>
        <w:t>,</w:t>
      </w:r>
      <w:r w:rsidR="005F1362" w:rsidRPr="00287B31">
        <w:rPr>
          <w:rFonts w:ascii="Palatino Linotype" w:eastAsia="Calibri" w:hAnsi="Palatino Linotype" w:cs="Arial"/>
          <w:color w:val="000000" w:themeColor="text1"/>
          <w:lang w:val="es-ES"/>
        </w:rPr>
        <w:t xml:space="preserve"> mediante la cual requirió:</w:t>
      </w:r>
    </w:p>
    <w:p w14:paraId="42759BE2" w14:textId="77777777" w:rsidR="005F1362" w:rsidRPr="00287B31"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14D36F80" w:rsidR="0097210F" w:rsidRPr="00287B31" w:rsidRDefault="005F1362" w:rsidP="00F562A9">
      <w:pPr>
        <w:pStyle w:val="Prrafodelista"/>
        <w:spacing w:line="360" w:lineRule="auto"/>
        <w:ind w:left="567" w:right="567"/>
        <w:jc w:val="both"/>
        <w:rPr>
          <w:rFonts w:ascii="Palatino Linotype" w:hAnsi="Palatino Linotype"/>
          <w:i/>
          <w:color w:val="000000" w:themeColor="text1"/>
          <w:szCs w:val="22"/>
        </w:rPr>
      </w:pPr>
      <w:r w:rsidRPr="00287B31">
        <w:rPr>
          <w:rFonts w:ascii="Palatino Linotype" w:hAnsi="Palatino Linotype"/>
          <w:i/>
          <w:color w:val="000000" w:themeColor="text1"/>
          <w:sz w:val="22"/>
          <w:szCs w:val="22"/>
        </w:rPr>
        <w:t>“</w:t>
      </w:r>
      <w:r w:rsidR="00B37D0B" w:rsidRPr="00287B31">
        <w:rPr>
          <w:rFonts w:ascii="Palatino Linotype" w:hAnsi="Palatino Linotype"/>
          <w:i/>
          <w:color w:val="000000" w:themeColor="text1"/>
          <w:sz w:val="22"/>
          <w:szCs w:val="22"/>
        </w:rPr>
        <w:t>Buenas tardes, solicito dirección y teléfono del Telesecundaria Clave de centro de trabajo, CCT, 15DTV0372O1</w:t>
      </w:r>
      <w:r w:rsidRPr="00287B31">
        <w:rPr>
          <w:rFonts w:ascii="Palatino Linotype" w:hAnsi="Palatino Linotype"/>
          <w:i/>
          <w:color w:val="000000" w:themeColor="text1"/>
          <w:sz w:val="22"/>
          <w:szCs w:val="22"/>
        </w:rPr>
        <w:t xml:space="preserve">” </w:t>
      </w:r>
      <w:r w:rsidRPr="00287B31">
        <w:rPr>
          <w:rFonts w:ascii="Palatino Linotype" w:hAnsi="Palatino Linotype"/>
          <w:color w:val="000000" w:themeColor="text1"/>
          <w:sz w:val="22"/>
          <w:szCs w:val="22"/>
        </w:rPr>
        <w:t>(Sic).</w:t>
      </w:r>
    </w:p>
    <w:p w14:paraId="65A03C8D" w14:textId="77777777" w:rsidR="005F1362" w:rsidRPr="00287B31" w:rsidRDefault="005F1362" w:rsidP="005F1362">
      <w:pPr>
        <w:spacing w:line="360" w:lineRule="auto"/>
        <w:ind w:right="333"/>
        <w:jc w:val="both"/>
        <w:rPr>
          <w:rFonts w:ascii="Palatino Linotype" w:hAnsi="Palatino Linotype"/>
          <w:color w:val="000000" w:themeColor="text1"/>
        </w:rPr>
      </w:pPr>
    </w:p>
    <w:p w14:paraId="49C21E77" w14:textId="06294B24" w:rsidR="0039142B" w:rsidRPr="00287B31" w:rsidRDefault="005F1362" w:rsidP="00B37D0B">
      <w:pPr>
        <w:pStyle w:val="Prrafodelista"/>
        <w:numPr>
          <w:ilvl w:val="0"/>
          <w:numId w:val="4"/>
        </w:numPr>
        <w:tabs>
          <w:tab w:val="left" w:pos="426"/>
        </w:tabs>
        <w:spacing w:line="360" w:lineRule="auto"/>
        <w:ind w:left="0" w:firstLine="0"/>
        <w:jc w:val="both"/>
        <w:rPr>
          <w:rFonts w:ascii="Palatino Linotype" w:eastAsia="MS Mincho" w:hAnsi="Palatino Linotype" w:cs="Times New Roman"/>
          <w:color w:val="000000" w:themeColor="text1"/>
        </w:rPr>
      </w:pPr>
      <w:r w:rsidRPr="00287B31">
        <w:rPr>
          <w:rFonts w:ascii="Palatino Linotype" w:hAnsi="Palatino Linotype" w:cs="Arial"/>
          <w:color w:val="000000" w:themeColor="text1"/>
        </w:rPr>
        <w:t xml:space="preserve">Se hace constar que </w:t>
      </w:r>
      <w:r w:rsidR="00B37D0B" w:rsidRPr="00287B31">
        <w:rPr>
          <w:rFonts w:ascii="Palatino Linotype" w:eastAsia="Times New Roman" w:hAnsi="Palatino Linotype" w:cs="Arial"/>
          <w:color w:val="000000" w:themeColor="text1"/>
          <w:lang w:val="es-ES"/>
        </w:rPr>
        <w:t>el</w:t>
      </w:r>
      <w:r w:rsidR="00025127" w:rsidRPr="00287B31">
        <w:rPr>
          <w:rFonts w:ascii="Palatino Linotype" w:eastAsia="Times New Roman" w:hAnsi="Palatino Linotype" w:cs="Arial"/>
          <w:color w:val="000000" w:themeColor="text1"/>
          <w:lang w:val="es-ES"/>
        </w:rPr>
        <w:t xml:space="preserve"> entonces</w:t>
      </w:r>
      <w:r w:rsidR="00FD7996" w:rsidRPr="00287B31">
        <w:rPr>
          <w:rFonts w:ascii="Palatino Linotype" w:eastAsia="Times New Roman" w:hAnsi="Palatino Linotype" w:cs="Arial"/>
          <w:color w:val="000000" w:themeColor="text1"/>
          <w:lang w:val="es-ES"/>
        </w:rPr>
        <w:t xml:space="preserve"> </w:t>
      </w:r>
      <w:r w:rsidR="00FD7996" w:rsidRPr="00287B31">
        <w:rPr>
          <w:rFonts w:ascii="Palatino Linotype" w:eastAsia="Times New Roman" w:hAnsi="Palatino Linotype" w:cs="Arial"/>
          <w:b/>
          <w:color w:val="000000" w:themeColor="text1"/>
          <w:lang w:val="es-ES"/>
        </w:rPr>
        <w:t>SOLICITANTE</w:t>
      </w:r>
      <w:r w:rsidRPr="00287B31">
        <w:rPr>
          <w:rFonts w:ascii="Palatino Linotype" w:eastAsia="Times New Roman" w:hAnsi="Palatino Linotype" w:cs="Arial"/>
          <w:color w:val="000000" w:themeColor="text1"/>
          <w:lang w:val="es-ES"/>
        </w:rPr>
        <w:t xml:space="preserve"> señaló como modalidad de entrega de la información</w:t>
      </w:r>
      <w:r w:rsidRPr="00287B31">
        <w:rPr>
          <w:rFonts w:ascii="Palatino Linotype" w:eastAsia="Times New Roman" w:hAnsi="Palatino Linotype" w:cs="Arial"/>
          <w:b/>
          <w:color w:val="000000" w:themeColor="text1"/>
          <w:lang w:val="es-ES"/>
        </w:rPr>
        <w:t>:</w:t>
      </w:r>
      <w:r w:rsidRPr="00287B31">
        <w:rPr>
          <w:rFonts w:ascii="Palatino Linotype" w:eastAsia="Times New Roman" w:hAnsi="Palatino Linotype" w:cs="Arial"/>
          <w:color w:val="000000" w:themeColor="text1"/>
          <w:lang w:val="es-ES"/>
        </w:rPr>
        <w:t xml:space="preserve"> </w:t>
      </w:r>
      <w:r w:rsidRPr="00287B31">
        <w:rPr>
          <w:rFonts w:ascii="Palatino Linotype" w:eastAsia="Times New Roman" w:hAnsi="Palatino Linotype" w:cs="Arial"/>
          <w:b/>
          <w:i/>
          <w:color w:val="000000" w:themeColor="text1"/>
          <w:lang w:val="es-ES"/>
        </w:rPr>
        <w:t>A través del SAIMEX</w:t>
      </w:r>
      <w:r w:rsidR="0039142B" w:rsidRPr="00287B31">
        <w:rPr>
          <w:rFonts w:ascii="Palatino Linotype" w:eastAsia="Calibri" w:hAnsi="Palatino Linotype" w:cs="Arial"/>
          <w:i/>
          <w:color w:val="000000" w:themeColor="text1"/>
          <w:lang w:val="es-AR"/>
        </w:rPr>
        <w:t>.</w:t>
      </w:r>
    </w:p>
    <w:p w14:paraId="35BA18A9" w14:textId="77777777" w:rsidR="0039142B" w:rsidRPr="00287B31"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6A4F9EE8" w:rsidR="0022448D" w:rsidRPr="00287B3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287B31">
        <w:rPr>
          <w:rFonts w:ascii="Palatino Linotype" w:hAnsi="Palatino Linotype"/>
          <w:color w:val="000000" w:themeColor="text1"/>
          <w:szCs w:val="14"/>
        </w:rPr>
        <w:lastRenderedPageBreak/>
        <w:t xml:space="preserve">El </w:t>
      </w:r>
      <w:r w:rsidR="00B37D0B" w:rsidRPr="00287B31">
        <w:rPr>
          <w:rFonts w:ascii="Palatino Linotype" w:hAnsi="Palatino Linotype"/>
          <w:color w:val="000000" w:themeColor="text1"/>
          <w:szCs w:val="14"/>
        </w:rPr>
        <w:t>veinticuatro</w:t>
      </w:r>
      <w:r w:rsidRPr="00287B31">
        <w:rPr>
          <w:rFonts w:ascii="Palatino Linotype" w:hAnsi="Palatino Linotype"/>
          <w:color w:val="000000" w:themeColor="text1"/>
          <w:szCs w:val="14"/>
        </w:rPr>
        <w:t xml:space="preserve"> (</w:t>
      </w:r>
      <w:r w:rsidR="00770C5E" w:rsidRPr="00287B31">
        <w:rPr>
          <w:rFonts w:ascii="Palatino Linotype" w:hAnsi="Palatino Linotype"/>
          <w:color w:val="000000" w:themeColor="text1"/>
          <w:szCs w:val="14"/>
        </w:rPr>
        <w:t>2</w:t>
      </w:r>
      <w:r w:rsidR="00B37D0B" w:rsidRPr="00287B31">
        <w:rPr>
          <w:rFonts w:ascii="Palatino Linotype" w:hAnsi="Palatino Linotype"/>
          <w:color w:val="000000" w:themeColor="text1"/>
          <w:szCs w:val="14"/>
        </w:rPr>
        <w:t>4</w:t>
      </w:r>
      <w:r w:rsidRPr="00287B31">
        <w:rPr>
          <w:rFonts w:ascii="Palatino Linotype" w:hAnsi="Palatino Linotype"/>
          <w:color w:val="000000" w:themeColor="text1"/>
          <w:szCs w:val="14"/>
        </w:rPr>
        <w:t xml:space="preserve">) de </w:t>
      </w:r>
      <w:r w:rsidR="00B37D0B" w:rsidRPr="00287B31">
        <w:rPr>
          <w:rFonts w:ascii="Palatino Linotype" w:hAnsi="Palatino Linotype"/>
          <w:color w:val="000000" w:themeColor="text1"/>
          <w:szCs w:val="14"/>
        </w:rPr>
        <w:t>agosto</w:t>
      </w:r>
      <w:r w:rsidRPr="00287B31">
        <w:rPr>
          <w:rFonts w:ascii="Palatino Linotype" w:hAnsi="Palatino Linotype"/>
          <w:color w:val="000000" w:themeColor="text1"/>
          <w:szCs w:val="14"/>
        </w:rPr>
        <w:t xml:space="preserve"> de dos mil </w:t>
      </w:r>
      <w:r w:rsidR="00025127" w:rsidRPr="00287B31">
        <w:rPr>
          <w:rFonts w:ascii="Palatino Linotype" w:hAnsi="Palatino Linotype"/>
          <w:color w:val="000000" w:themeColor="text1"/>
          <w:szCs w:val="14"/>
        </w:rPr>
        <w:t>veinte</w:t>
      </w:r>
      <w:r w:rsidRPr="00287B31">
        <w:rPr>
          <w:rFonts w:ascii="Palatino Linotype" w:hAnsi="Palatino Linotype"/>
          <w:color w:val="000000" w:themeColor="text1"/>
          <w:szCs w:val="14"/>
        </w:rPr>
        <w:t xml:space="preserve">, el </w:t>
      </w:r>
      <w:r w:rsidRPr="00287B31">
        <w:rPr>
          <w:rFonts w:ascii="Palatino Linotype" w:hAnsi="Palatino Linotype"/>
          <w:b/>
          <w:color w:val="000000" w:themeColor="text1"/>
          <w:szCs w:val="14"/>
        </w:rPr>
        <w:t>SUJETO OBLIGADO</w:t>
      </w:r>
      <w:r w:rsidRPr="00287B31">
        <w:rPr>
          <w:rFonts w:ascii="Palatino Linotype" w:hAnsi="Palatino Linotype"/>
          <w:color w:val="000000" w:themeColor="text1"/>
          <w:szCs w:val="14"/>
        </w:rPr>
        <w:t xml:space="preserve"> dio respuesta a la solicitud de información en los siguientes términos:</w:t>
      </w:r>
    </w:p>
    <w:p w14:paraId="44B0D177" w14:textId="77777777" w:rsidR="00B37D0B" w:rsidRPr="00287B31" w:rsidRDefault="005F1362" w:rsidP="00B37D0B">
      <w:pPr>
        <w:pStyle w:val="Sinespaciado"/>
        <w:ind w:left="567" w:right="567"/>
        <w:jc w:val="right"/>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w:t>
      </w:r>
      <w:r w:rsidR="00B37D0B" w:rsidRPr="00287B31">
        <w:rPr>
          <w:rFonts w:ascii="Palatino Linotype" w:hAnsi="Palatino Linotype"/>
          <w:i/>
          <w:noProof/>
          <w:color w:val="000000" w:themeColor="text1"/>
          <w:lang w:val="es-MX" w:eastAsia="es-MX"/>
        </w:rPr>
        <w:t>Metepec, México a 24 de Agosto de 2020</w:t>
      </w:r>
    </w:p>
    <w:p w14:paraId="4E60A882" w14:textId="77777777" w:rsidR="00B37D0B" w:rsidRPr="00287B31" w:rsidRDefault="00B37D0B" w:rsidP="00B37D0B">
      <w:pPr>
        <w:pStyle w:val="Sinespaciado"/>
        <w:ind w:left="567" w:right="567"/>
        <w:jc w:val="right"/>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Nombre del solicitante:</w:t>
      </w:r>
    </w:p>
    <w:p w14:paraId="6D2D5ABE" w14:textId="77777777" w:rsidR="00B37D0B" w:rsidRPr="00287B31" w:rsidRDefault="00B37D0B" w:rsidP="00B37D0B">
      <w:pPr>
        <w:pStyle w:val="Sinespaciado"/>
        <w:ind w:left="567" w:right="567"/>
        <w:jc w:val="right"/>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Folio de la solicitud: 00244/SEIEM/IP/2020</w:t>
      </w:r>
    </w:p>
    <w:p w14:paraId="27643B95" w14:textId="77777777"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p>
    <w:p w14:paraId="7FFF0ADA" w14:textId="0075199D"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DDB651" w14:textId="77777777"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p>
    <w:p w14:paraId="765059AF" w14:textId="4B4E88AA"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Se anexa oficio de respuesta y anexo en formato PDF.</w:t>
      </w:r>
    </w:p>
    <w:p w14:paraId="5B3113A5" w14:textId="77777777"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p>
    <w:p w14:paraId="038D7E99" w14:textId="3AA80769" w:rsidR="00B37D0B" w:rsidRPr="00287B31" w:rsidRDefault="00B37D0B" w:rsidP="00B37D0B">
      <w:pPr>
        <w:pStyle w:val="Sinespaciado"/>
        <w:ind w:left="567" w:right="567"/>
        <w:jc w:val="both"/>
        <w:rPr>
          <w:rFonts w:ascii="Palatino Linotype" w:hAnsi="Palatino Linotype"/>
          <w:i/>
          <w:noProof/>
          <w:color w:val="000000" w:themeColor="text1"/>
          <w:lang w:val="es-MX" w:eastAsia="es-MX"/>
        </w:rPr>
      </w:pPr>
      <w:r w:rsidRPr="00287B31">
        <w:rPr>
          <w:rFonts w:ascii="Palatino Linotype" w:hAnsi="Palatino Linotype"/>
          <w:i/>
          <w:noProof/>
          <w:color w:val="000000" w:themeColor="text1"/>
          <w:lang w:val="es-MX" w:eastAsia="es-MX"/>
        </w:rPr>
        <w:t>ATENTAMENTE</w:t>
      </w:r>
    </w:p>
    <w:p w14:paraId="35A36DE0" w14:textId="663E55F9" w:rsidR="0039142B" w:rsidRPr="00287B31" w:rsidRDefault="00B37D0B" w:rsidP="00B37D0B">
      <w:pPr>
        <w:pStyle w:val="Sinespaciado"/>
        <w:ind w:left="567" w:right="567"/>
        <w:jc w:val="both"/>
        <w:rPr>
          <w:rFonts w:ascii="Palatino Linotype" w:hAnsi="Palatino Linotype"/>
          <w:noProof/>
          <w:color w:val="000000" w:themeColor="text1"/>
          <w:lang w:val="es-MX" w:eastAsia="es-MX"/>
        </w:rPr>
      </w:pPr>
      <w:r w:rsidRPr="00287B31">
        <w:rPr>
          <w:rFonts w:ascii="Palatino Linotype" w:hAnsi="Palatino Linotype"/>
          <w:i/>
          <w:noProof/>
          <w:color w:val="000000" w:themeColor="text1"/>
          <w:lang w:val="es-MX" w:eastAsia="es-MX"/>
        </w:rPr>
        <w:t>Lic. José Luis Gómez Tamayo</w:t>
      </w:r>
      <w:r w:rsidR="005F1362" w:rsidRPr="00287B31">
        <w:rPr>
          <w:rFonts w:ascii="Palatino Linotype" w:hAnsi="Palatino Linotype"/>
          <w:i/>
          <w:noProof/>
          <w:color w:val="000000" w:themeColor="text1"/>
          <w:lang w:val="es-MX" w:eastAsia="es-MX"/>
        </w:rPr>
        <w:t>”</w:t>
      </w:r>
      <w:r w:rsidR="00EB3DF7" w:rsidRPr="00287B31">
        <w:rPr>
          <w:rFonts w:ascii="Palatino Linotype" w:hAnsi="Palatino Linotype"/>
          <w:noProof/>
          <w:color w:val="000000" w:themeColor="text1"/>
          <w:lang w:val="es-MX" w:eastAsia="es-MX"/>
        </w:rPr>
        <w:t xml:space="preserve"> (Sic.)</w:t>
      </w:r>
    </w:p>
    <w:p w14:paraId="2D68519B" w14:textId="77777777" w:rsidR="0097210F" w:rsidRPr="00287B31"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7441883A" w:rsidR="00F562A9" w:rsidRPr="00287B31" w:rsidRDefault="00F562A9"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287B31">
        <w:rPr>
          <w:rFonts w:ascii="Palatino Linotype" w:hAnsi="Palatino Linotype"/>
          <w:color w:val="000000" w:themeColor="text1"/>
          <w:szCs w:val="22"/>
        </w:rPr>
        <w:t xml:space="preserve">Asimismo, el </w:t>
      </w:r>
      <w:r w:rsidRPr="00287B31">
        <w:rPr>
          <w:rFonts w:ascii="Palatino Linotype" w:hAnsi="Palatino Linotype"/>
          <w:b/>
          <w:bCs/>
          <w:color w:val="000000" w:themeColor="text1"/>
          <w:szCs w:val="22"/>
        </w:rPr>
        <w:t>SUJETO OBLIGADO</w:t>
      </w:r>
      <w:r w:rsidRPr="00287B31">
        <w:rPr>
          <w:rFonts w:ascii="Palatino Linotype" w:hAnsi="Palatino Linotype"/>
          <w:color w:val="000000" w:themeColor="text1"/>
          <w:szCs w:val="22"/>
        </w:rPr>
        <w:t xml:space="preserve"> adjuntó a su respuesta </w:t>
      </w:r>
      <w:r w:rsidR="00770C5E" w:rsidRPr="00287B31">
        <w:rPr>
          <w:rFonts w:ascii="Palatino Linotype" w:hAnsi="Palatino Linotype"/>
          <w:color w:val="000000" w:themeColor="text1"/>
          <w:szCs w:val="22"/>
        </w:rPr>
        <w:t>los</w:t>
      </w:r>
      <w:r w:rsidRPr="00287B31">
        <w:rPr>
          <w:rFonts w:ascii="Palatino Linotype" w:hAnsi="Palatino Linotype"/>
          <w:color w:val="000000" w:themeColor="text1"/>
          <w:szCs w:val="22"/>
        </w:rPr>
        <w:t xml:space="preserve"> archivo</w:t>
      </w:r>
      <w:r w:rsidR="00770C5E" w:rsidRPr="00287B31">
        <w:rPr>
          <w:rFonts w:ascii="Palatino Linotype" w:hAnsi="Palatino Linotype"/>
          <w:color w:val="000000" w:themeColor="text1"/>
          <w:szCs w:val="22"/>
        </w:rPr>
        <w:t>s</w:t>
      </w:r>
      <w:r w:rsidRPr="00287B31">
        <w:rPr>
          <w:rFonts w:ascii="Palatino Linotype" w:hAnsi="Palatino Linotype"/>
          <w:color w:val="000000" w:themeColor="text1"/>
          <w:szCs w:val="22"/>
        </w:rPr>
        <w:t xml:space="preserve"> electrónico</w:t>
      </w:r>
      <w:r w:rsidR="00770C5E" w:rsidRPr="00287B31">
        <w:rPr>
          <w:rFonts w:ascii="Palatino Linotype" w:hAnsi="Palatino Linotype"/>
          <w:color w:val="000000" w:themeColor="text1"/>
          <w:szCs w:val="22"/>
        </w:rPr>
        <w:t>s</w:t>
      </w:r>
      <w:r w:rsidRPr="00287B31">
        <w:rPr>
          <w:rFonts w:ascii="Palatino Linotype" w:hAnsi="Palatino Linotype"/>
          <w:color w:val="000000" w:themeColor="text1"/>
          <w:szCs w:val="22"/>
        </w:rPr>
        <w:t xml:space="preserve"> que se describe</w:t>
      </w:r>
      <w:r w:rsidR="00770C5E" w:rsidRPr="00287B31">
        <w:rPr>
          <w:rFonts w:ascii="Palatino Linotype" w:hAnsi="Palatino Linotype"/>
          <w:color w:val="000000" w:themeColor="text1"/>
          <w:szCs w:val="22"/>
        </w:rPr>
        <w:t>n</w:t>
      </w:r>
      <w:r w:rsidRPr="00287B31">
        <w:rPr>
          <w:rFonts w:ascii="Palatino Linotype" w:hAnsi="Palatino Linotype"/>
          <w:color w:val="000000" w:themeColor="text1"/>
          <w:szCs w:val="22"/>
        </w:rPr>
        <w:t xml:space="preserve"> a continuación:</w:t>
      </w:r>
    </w:p>
    <w:p w14:paraId="111420B2" w14:textId="77777777" w:rsidR="008445EF" w:rsidRPr="00287B31" w:rsidRDefault="008445EF" w:rsidP="00B37D0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212EB0" w14:textId="73B37FD9" w:rsidR="00F562A9" w:rsidRPr="00287B31" w:rsidRDefault="00F562A9" w:rsidP="00B37D0B">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287B31">
        <w:rPr>
          <w:rFonts w:ascii="Palatino Linotype" w:hAnsi="Palatino Linotype"/>
          <w:b/>
          <w:bCs/>
          <w:i/>
          <w:iCs/>
          <w:color w:val="000000" w:themeColor="text1"/>
          <w:szCs w:val="22"/>
        </w:rPr>
        <w:t>“</w:t>
      </w:r>
      <w:r w:rsidR="00B37D0B" w:rsidRPr="00287B31">
        <w:rPr>
          <w:rFonts w:ascii="Palatino Linotype" w:hAnsi="Palatino Linotype"/>
          <w:b/>
          <w:bCs/>
          <w:i/>
          <w:iCs/>
          <w:color w:val="000000" w:themeColor="text1"/>
          <w:szCs w:val="22"/>
        </w:rPr>
        <w:t>RES. SOL 00244IP2020</w:t>
      </w:r>
      <w:r w:rsidRPr="00287B31">
        <w:rPr>
          <w:rFonts w:ascii="Palatino Linotype" w:hAnsi="Palatino Linotype"/>
          <w:b/>
          <w:bCs/>
          <w:i/>
          <w:iCs/>
          <w:color w:val="000000" w:themeColor="text1"/>
          <w:szCs w:val="22"/>
        </w:rPr>
        <w:t>.pdf”</w:t>
      </w:r>
      <w:r w:rsidRPr="00287B31">
        <w:rPr>
          <w:rFonts w:ascii="Palatino Linotype" w:hAnsi="Palatino Linotype"/>
          <w:color w:val="000000" w:themeColor="text1"/>
          <w:szCs w:val="22"/>
        </w:rPr>
        <w:t xml:space="preserve">: Documento </w:t>
      </w:r>
      <w:r w:rsidR="00B37D0B" w:rsidRPr="00287B31">
        <w:rPr>
          <w:rFonts w:ascii="Palatino Linotype" w:hAnsi="Palatino Linotype"/>
          <w:color w:val="000000" w:themeColor="text1"/>
          <w:szCs w:val="22"/>
        </w:rPr>
        <w:t xml:space="preserve">constante de una foja que muestra el oficio número 210C0101030000S/UT/0703/2020, de veintiuno (21) de agosto de dos mil veinte, emitido por el Jefe de la Unidad de Asuntos Jurídicos e Igualdad de Genero y Titular de la Unidad de Transparencia, por el que informa al particular </w:t>
      </w:r>
      <w:r w:rsidR="003D343D" w:rsidRPr="00287B31">
        <w:rPr>
          <w:rFonts w:ascii="Palatino Linotype" w:hAnsi="Palatino Linotype"/>
          <w:color w:val="000000" w:themeColor="text1"/>
          <w:szCs w:val="22"/>
        </w:rPr>
        <w:t>que el Centro de Trabajo 15DTV0372O1 no existe, empero, anexa información relacionada con el Centro de Trabajo 15DTV0372O</w:t>
      </w:r>
    </w:p>
    <w:p w14:paraId="3041045B" w14:textId="77777777" w:rsidR="00770C5E" w:rsidRPr="00287B31" w:rsidRDefault="00770C5E" w:rsidP="00B37D0B">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p>
    <w:p w14:paraId="4FBE89B8" w14:textId="5541C57D" w:rsidR="00770C5E" w:rsidRPr="00287B31" w:rsidRDefault="00770C5E" w:rsidP="00B37D0B">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287B31">
        <w:rPr>
          <w:rFonts w:ascii="Palatino Linotype" w:hAnsi="Palatino Linotype"/>
          <w:b/>
          <w:bCs/>
          <w:i/>
          <w:iCs/>
          <w:color w:val="000000" w:themeColor="text1"/>
          <w:szCs w:val="22"/>
        </w:rPr>
        <w:lastRenderedPageBreak/>
        <w:t>“</w:t>
      </w:r>
      <w:r w:rsidR="00B37D0B" w:rsidRPr="00287B31">
        <w:rPr>
          <w:rFonts w:ascii="Palatino Linotype" w:hAnsi="Palatino Linotype"/>
          <w:b/>
          <w:bCs/>
          <w:i/>
          <w:iCs/>
          <w:color w:val="000000" w:themeColor="text1"/>
          <w:szCs w:val="22"/>
        </w:rPr>
        <w:t>anexo 244</w:t>
      </w:r>
      <w:r w:rsidRPr="00287B31">
        <w:rPr>
          <w:rFonts w:ascii="Palatino Linotype" w:hAnsi="Palatino Linotype"/>
          <w:b/>
          <w:bCs/>
          <w:i/>
          <w:iCs/>
          <w:color w:val="000000" w:themeColor="text1"/>
          <w:szCs w:val="22"/>
        </w:rPr>
        <w:t>.pdf”:</w:t>
      </w:r>
      <w:r w:rsidRPr="00287B31">
        <w:rPr>
          <w:rFonts w:ascii="Palatino Linotype" w:hAnsi="Palatino Linotype"/>
          <w:color w:val="000000" w:themeColor="text1"/>
          <w:szCs w:val="22"/>
        </w:rPr>
        <w:t xml:space="preserve"> </w:t>
      </w:r>
      <w:r w:rsidR="00EC66CB" w:rsidRPr="00287B31">
        <w:rPr>
          <w:rFonts w:ascii="Palatino Linotype" w:hAnsi="Palatino Linotype"/>
          <w:color w:val="000000" w:themeColor="text1"/>
          <w:szCs w:val="22"/>
        </w:rPr>
        <w:t xml:space="preserve">Documento </w:t>
      </w:r>
      <w:r w:rsidR="003D343D" w:rsidRPr="00287B31">
        <w:rPr>
          <w:rFonts w:ascii="Palatino Linotype" w:hAnsi="Palatino Linotype"/>
          <w:color w:val="000000" w:themeColor="text1"/>
          <w:szCs w:val="22"/>
        </w:rPr>
        <w:t xml:space="preserve">constante de una foja que muestra la impresión de pantalla del portal del </w:t>
      </w:r>
      <w:r w:rsidR="003D343D" w:rsidRPr="00287B31">
        <w:rPr>
          <w:rFonts w:ascii="Palatino Linotype" w:hAnsi="Palatino Linotype"/>
          <w:b/>
          <w:bCs/>
          <w:color w:val="000000" w:themeColor="text1"/>
          <w:szCs w:val="22"/>
        </w:rPr>
        <w:t>SUJETO OBLIGADO</w:t>
      </w:r>
      <w:r w:rsidR="003D343D" w:rsidRPr="00287B31">
        <w:rPr>
          <w:rFonts w:ascii="Palatino Linotype" w:hAnsi="Palatino Linotype"/>
          <w:color w:val="000000" w:themeColor="text1"/>
          <w:szCs w:val="22"/>
        </w:rPr>
        <w:t xml:space="preserve"> que permite consultar el Directorio de Escuelas por Clave de Centro de Trabajo y que muestra el registro del Centro de Trabajo 15DTV0372O, el nombre, nivel, turno, municipio y colonia donde se ubica, junto con el teléfono de la escuela en comento escrito a mano.</w:t>
      </w:r>
    </w:p>
    <w:p w14:paraId="1602BF98" w14:textId="77777777" w:rsidR="00F562A9" w:rsidRPr="00287B31" w:rsidRDefault="00F562A9" w:rsidP="00B37D0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89646CC" w:rsidR="000D5A1D" w:rsidRPr="00287B31" w:rsidRDefault="003D343D"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287B31">
        <w:rPr>
          <w:rFonts w:ascii="Palatino Linotype" w:eastAsia="Times New Roman" w:hAnsi="Palatino Linotype" w:cs="Arial"/>
          <w:color w:val="000000" w:themeColor="text1"/>
          <w:lang w:val="es-ES"/>
        </w:rPr>
        <w:t>E</w:t>
      </w:r>
      <w:r w:rsidR="00DB4BEF" w:rsidRPr="00287B31">
        <w:rPr>
          <w:rFonts w:ascii="Palatino Linotype" w:eastAsia="Times New Roman" w:hAnsi="Palatino Linotype" w:cs="Arial"/>
          <w:color w:val="000000" w:themeColor="text1"/>
          <w:lang w:val="es-ES"/>
        </w:rPr>
        <w:t xml:space="preserve">l </w:t>
      </w:r>
      <w:r w:rsidRPr="00287B31">
        <w:rPr>
          <w:rFonts w:ascii="Palatino Linotype" w:eastAsia="Times New Roman" w:hAnsi="Palatino Linotype" w:cs="Arial"/>
          <w:color w:val="000000" w:themeColor="text1"/>
          <w:lang w:val="es-ES"/>
        </w:rPr>
        <w:t>veinticuatro</w:t>
      </w:r>
      <w:r w:rsidR="001E3F91" w:rsidRPr="00287B31">
        <w:rPr>
          <w:rFonts w:ascii="Palatino Linotype" w:eastAsia="Times New Roman" w:hAnsi="Palatino Linotype" w:cs="Arial"/>
          <w:color w:val="000000" w:themeColor="text1"/>
          <w:lang w:val="es-ES"/>
        </w:rPr>
        <w:t xml:space="preserve"> </w:t>
      </w:r>
      <w:r w:rsidR="00D85885" w:rsidRPr="00287B31">
        <w:rPr>
          <w:rFonts w:ascii="Palatino Linotype" w:eastAsia="Times New Roman" w:hAnsi="Palatino Linotype" w:cs="Arial"/>
          <w:color w:val="000000" w:themeColor="text1"/>
          <w:lang w:val="es-ES"/>
        </w:rPr>
        <w:t>(</w:t>
      </w:r>
      <w:r w:rsidRPr="00287B31">
        <w:rPr>
          <w:rFonts w:ascii="Palatino Linotype" w:eastAsia="Times New Roman" w:hAnsi="Palatino Linotype" w:cs="Arial"/>
          <w:color w:val="000000" w:themeColor="text1"/>
          <w:lang w:val="es-ES"/>
        </w:rPr>
        <w:t>24</w:t>
      </w:r>
      <w:r w:rsidR="00D85885" w:rsidRPr="00287B31">
        <w:rPr>
          <w:rFonts w:ascii="Palatino Linotype" w:eastAsia="Times New Roman" w:hAnsi="Palatino Linotype" w:cs="Arial"/>
          <w:color w:val="000000" w:themeColor="text1"/>
          <w:lang w:val="es-ES"/>
        </w:rPr>
        <w:t xml:space="preserve">) </w:t>
      </w:r>
      <w:r w:rsidR="00FE49E3" w:rsidRPr="00287B31">
        <w:rPr>
          <w:rFonts w:ascii="Palatino Linotype" w:eastAsia="Times New Roman" w:hAnsi="Palatino Linotype" w:cs="Arial"/>
          <w:color w:val="000000" w:themeColor="text1"/>
          <w:lang w:val="es-ES"/>
        </w:rPr>
        <w:t xml:space="preserve">de </w:t>
      </w:r>
      <w:r w:rsidRPr="00287B31">
        <w:rPr>
          <w:rFonts w:ascii="Palatino Linotype" w:eastAsia="Times New Roman" w:hAnsi="Palatino Linotype" w:cs="Arial"/>
          <w:color w:val="000000" w:themeColor="text1"/>
          <w:lang w:val="es-ES"/>
        </w:rPr>
        <w:t>agosto</w:t>
      </w:r>
      <w:r w:rsidR="00464CB6" w:rsidRPr="00287B31">
        <w:rPr>
          <w:rFonts w:ascii="Palatino Linotype" w:eastAsia="Times New Roman" w:hAnsi="Palatino Linotype" w:cs="Arial"/>
          <w:color w:val="000000" w:themeColor="text1"/>
          <w:lang w:val="es-ES"/>
        </w:rPr>
        <w:t xml:space="preserve"> </w:t>
      </w:r>
      <w:r w:rsidR="00DB4BEF" w:rsidRPr="00287B31">
        <w:rPr>
          <w:rFonts w:ascii="Palatino Linotype" w:eastAsia="Times New Roman" w:hAnsi="Palatino Linotype" w:cs="Arial"/>
          <w:color w:val="000000" w:themeColor="text1"/>
          <w:lang w:val="es-ES"/>
        </w:rPr>
        <w:t xml:space="preserve">de dos mil </w:t>
      </w:r>
      <w:r w:rsidR="001468E9" w:rsidRPr="00287B31">
        <w:rPr>
          <w:rFonts w:ascii="Palatino Linotype" w:eastAsia="Times New Roman" w:hAnsi="Palatino Linotype" w:cs="Arial"/>
          <w:color w:val="000000" w:themeColor="text1"/>
          <w:lang w:val="es-ES"/>
        </w:rPr>
        <w:t>veinte</w:t>
      </w:r>
      <w:r w:rsidR="00FE49E3" w:rsidRPr="00287B31">
        <w:rPr>
          <w:rFonts w:ascii="Palatino Linotype" w:eastAsia="Times New Roman" w:hAnsi="Palatino Linotype" w:cs="Arial"/>
          <w:color w:val="000000" w:themeColor="text1"/>
          <w:lang w:val="es-ES"/>
        </w:rPr>
        <w:t xml:space="preserve">, </w:t>
      </w:r>
      <w:r w:rsidR="009316E9" w:rsidRPr="00287B31">
        <w:rPr>
          <w:rFonts w:ascii="Palatino Linotype" w:eastAsia="Times New Roman" w:hAnsi="Palatino Linotype" w:cs="Arial"/>
          <w:color w:val="000000" w:themeColor="text1"/>
          <w:lang w:val="es-ES"/>
        </w:rPr>
        <w:t xml:space="preserve">estando en tiempo y </w:t>
      </w:r>
      <w:r w:rsidR="00852B26" w:rsidRPr="00287B31">
        <w:rPr>
          <w:rFonts w:ascii="Palatino Linotype" w:eastAsia="Times New Roman" w:hAnsi="Palatino Linotype" w:cs="Arial"/>
          <w:color w:val="000000" w:themeColor="text1"/>
          <w:lang w:val="es-ES"/>
        </w:rPr>
        <w:t>forma</w:t>
      </w:r>
      <w:r w:rsidR="00EB3DF7" w:rsidRPr="00287B31">
        <w:rPr>
          <w:rFonts w:ascii="Palatino Linotype" w:eastAsia="Times New Roman" w:hAnsi="Palatino Linotype" w:cs="Arial"/>
          <w:color w:val="000000" w:themeColor="text1"/>
          <w:lang w:val="es-ES"/>
        </w:rPr>
        <w:t xml:space="preserve">, </w:t>
      </w:r>
      <w:r w:rsidR="001468E9" w:rsidRPr="00287B31">
        <w:rPr>
          <w:rFonts w:ascii="Palatino Linotype" w:eastAsia="Times New Roman" w:hAnsi="Palatino Linotype" w:cs="Arial"/>
          <w:color w:val="000000" w:themeColor="text1"/>
          <w:lang w:val="es-ES"/>
        </w:rPr>
        <w:t>el</w:t>
      </w:r>
      <w:r w:rsidR="005F1362" w:rsidRPr="00287B31">
        <w:rPr>
          <w:rFonts w:ascii="Palatino Linotype" w:eastAsia="Times New Roman" w:hAnsi="Palatino Linotype" w:cs="Arial"/>
          <w:color w:val="000000" w:themeColor="text1"/>
          <w:lang w:val="es-ES"/>
        </w:rPr>
        <w:t xml:space="preserve"> particular</w:t>
      </w:r>
      <w:r w:rsidR="00DB4BEF" w:rsidRPr="00287B31">
        <w:rPr>
          <w:rFonts w:ascii="Palatino Linotype" w:eastAsia="Times New Roman" w:hAnsi="Palatino Linotype" w:cs="Arial"/>
          <w:color w:val="000000" w:themeColor="text1"/>
          <w:lang w:val="es-ES"/>
        </w:rPr>
        <w:t xml:space="preserve"> interpuso</w:t>
      </w:r>
      <w:r w:rsidR="009316E9" w:rsidRPr="00287B31">
        <w:rPr>
          <w:rFonts w:ascii="Palatino Linotype" w:eastAsia="Times New Roman" w:hAnsi="Palatino Linotype" w:cs="Arial"/>
          <w:color w:val="000000" w:themeColor="text1"/>
          <w:lang w:val="es-ES"/>
        </w:rPr>
        <w:t xml:space="preserve"> </w:t>
      </w:r>
      <w:r w:rsidR="00102D65" w:rsidRPr="00287B31">
        <w:rPr>
          <w:rFonts w:ascii="Palatino Linotype" w:eastAsia="Times New Roman" w:hAnsi="Palatino Linotype" w:cs="Arial"/>
          <w:color w:val="000000" w:themeColor="text1"/>
          <w:lang w:val="es-ES"/>
        </w:rPr>
        <w:t>el</w:t>
      </w:r>
      <w:r w:rsidR="004D68F8" w:rsidRPr="00287B31">
        <w:rPr>
          <w:rFonts w:ascii="Palatino Linotype" w:eastAsia="Times New Roman" w:hAnsi="Palatino Linotype" w:cs="Arial"/>
          <w:color w:val="000000" w:themeColor="text1"/>
          <w:lang w:val="es-ES"/>
        </w:rPr>
        <w:t xml:space="preserve"> recurso de revisión </w:t>
      </w:r>
      <w:r w:rsidR="00B37D0B" w:rsidRPr="00287B31">
        <w:rPr>
          <w:rFonts w:ascii="Palatino Linotype" w:eastAsia="Calibri" w:hAnsi="Palatino Linotype" w:cs="Arial"/>
          <w:b/>
          <w:color w:val="000000" w:themeColor="text1"/>
          <w:lang w:val="es-ES"/>
        </w:rPr>
        <w:t>03343/INFOEM/IP/RR/2020</w:t>
      </w:r>
      <w:r w:rsidR="009A0461" w:rsidRPr="00287B31">
        <w:rPr>
          <w:rFonts w:ascii="Palatino Linotype" w:eastAsia="Calibri" w:hAnsi="Palatino Linotype" w:cs="Arial"/>
          <w:b/>
          <w:color w:val="000000" w:themeColor="text1"/>
          <w:lang w:val="es-ES"/>
        </w:rPr>
        <w:t>;</w:t>
      </w:r>
      <w:r w:rsidR="00102D65" w:rsidRPr="00287B31">
        <w:rPr>
          <w:rFonts w:ascii="Palatino Linotype" w:eastAsia="Times New Roman" w:hAnsi="Palatino Linotype" w:cs="Arial"/>
          <w:color w:val="000000" w:themeColor="text1"/>
          <w:lang w:val="es-ES"/>
        </w:rPr>
        <w:t xml:space="preserve"> impugnación</w:t>
      </w:r>
      <w:r w:rsidR="004D68F8" w:rsidRPr="00287B31">
        <w:rPr>
          <w:rFonts w:ascii="Palatino Linotype" w:eastAsia="Times New Roman" w:hAnsi="Palatino Linotype" w:cs="Arial"/>
          <w:color w:val="000000" w:themeColor="text1"/>
          <w:lang w:val="es-ES"/>
        </w:rPr>
        <w:t xml:space="preserve"> </w:t>
      </w:r>
      <w:r w:rsidR="00A45546" w:rsidRPr="00287B31">
        <w:rPr>
          <w:rFonts w:ascii="Palatino Linotype" w:eastAsia="Times New Roman" w:hAnsi="Palatino Linotype" w:cs="Arial"/>
          <w:color w:val="000000" w:themeColor="text1"/>
          <w:lang w:val="es-ES"/>
        </w:rPr>
        <w:t xml:space="preserve">en </w:t>
      </w:r>
      <w:r w:rsidR="00977D37" w:rsidRPr="00287B31">
        <w:rPr>
          <w:rFonts w:ascii="Palatino Linotype" w:eastAsia="Times New Roman" w:hAnsi="Palatino Linotype" w:cs="Arial"/>
          <w:color w:val="000000" w:themeColor="text1"/>
          <w:lang w:val="es-ES"/>
        </w:rPr>
        <w:t>la</w:t>
      </w:r>
      <w:r w:rsidR="00A45546" w:rsidRPr="00287B31">
        <w:rPr>
          <w:rFonts w:ascii="Palatino Linotype" w:eastAsia="Times New Roman" w:hAnsi="Palatino Linotype" w:cs="Arial"/>
          <w:color w:val="000000" w:themeColor="text1"/>
          <w:lang w:val="es-ES"/>
        </w:rPr>
        <w:t xml:space="preserve"> que refirió </w:t>
      </w:r>
      <w:r w:rsidR="004D68F8" w:rsidRPr="00287B31">
        <w:rPr>
          <w:rFonts w:ascii="Palatino Linotype" w:eastAsia="Times New Roman" w:hAnsi="Palatino Linotype" w:cs="Arial"/>
          <w:color w:val="000000" w:themeColor="text1"/>
          <w:lang w:val="es-ES"/>
        </w:rPr>
        <w:t>lo siguiente:</w:t>
      </w:r>
    </w:p>
    <w:p w14:paraId="054906C6" w14:textId="77777777" w:rsidR="00E34622" w:rsidRPr="00287B31"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3F667D34" w:rsidR="00E34622" w:rsidRPr="00287B31"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87B31">
        <w:rPr>
          <w:rFonts w:ascii="Palatino Linotype" w:eastAsia="Times New Roman" w:hAnsi="Palatino Linotype" w:cs="Arial"/>
          <w:b/>
          <w:color w:val="000000" w:themeColor="text1"/>
          <w:lang w:val="es-ES"/>
        </w:rPr>
        <w:t>Acto impugnado:</w:t>
      </w:r>
      <w:r w:rsidRPr="00287B31">
        <w:rPr>
          <w:rFonts w:ascii="Palatino Linotype" w:eastAsia="Times New Roman" w:hAnsi="Palatino Linotype" w:cs="Arial"/>
          <w:color w:val="000000" w:themeColor="text1"/>
          <w:lang w:val="es-ES"/>
        </w:rPr>
        <w:t xml:space="preserve"> “</w:t>
      </w:r>
      <w:r w:rsidR="003D343D" w:rsidRPr="00287B31">
        <w:rPr>
          <w:rFonts w:ascii="Palatino Linotype" w:eastAsia="Times New Roman" w:hAnsi="Palatino Linotype" w:cs="Arial"/>
          <w:i/>
          <w:color w:val="000000" w:themeColor="text1"/>
          <w:lang w:val="es-ES"/>
        </w:rPr>
        <w:t>NO ENTREGA INFORMACIÓN</w:t>
      </w:r>
      <w:r w:rsidRPr="00287B31">
        <w:rPr>
          <w:rFonts w:ascii="Palatino Linotype" w:eastAsia="Times New Roman" w:hAnsi="Palatino Linotype" w:cs="Arial"/>
          <w:i/>
          <w:color w:val="000000" w:themeColor="text1"/>
          <w:lang w:val="es-ES"/>
        </w:rPr>
        <w:t>”</w:t>
      </w:r>
      <w:r w:rsidRPr="00287B31">
        <w:rPr>
          <w:rFonts w:ascii="Palatino Linotype" w:eastAsia="Times New Roman" w:hAnsi="Palatino Linotype" w:cs="Arial"/>
          <w:color w:val="000000" w:themeColor="text1"/>
          <w:lang w:val="es-ES"/>
        </w:rPr>
        <w:t xml:space="preserve"> (Sic).</w:t>
      </w:r>
    </w:p>
    <w:p w14:paraId="38724B8B" w14:textId="77777777" w:rsidR="001468E9" w:rsidRPr="00287B31"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5D247BD" w:rsidR="00E34622" w:rsidRPr="00287B31"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87B31">
        <w:rPr>
          <w:rFonts w:ascii="Palatino Linotype" w:eastAsia="Times New Roman" w:hAnsi="Palatino Linotype" w:cs="Arial"/>
          <w:b/>
          <w:color w:val="000000" w:themeColor="text1"/>
          <w:lang w:val="es-ES"/>
        </w:rPr>
        <w:t>Razones o motivos de inconformidad:</w:t>
      </w:r>
      <w:r w:rsidRPr="00287B31">
        <w:rPr>
          <w:rFonts w:ascii="Palatino Linotype" w:eastAsia="Times New Roman" w:hAnsi="Palatino Linotype" w:cs="Arial"/>
          <w:color w:val="000000" w:themeColor="text1"/>
          <w:lang w:val="es-ES"/>
        </w:rPr>
        <w:t xml:space="preserve"> “</w:t>
      </w:r>
      <w:r w:rsidR="003D343D" w:rsidRPr="00287B31">
        <w:rPr>
          <w:rFonts w:ascii="Palatino Linotype" w:eastAsia="Times New Roman" w:hAnsi="Palatino Linotype" w:cs="Arial"/>
          <w:i/>
          <w:color w:val="000000" w:themeColor="text1"/>
        </w:rPr>
        <w:t>SU BASE DE DATOS ESTABA MAL</w:t>
      </w:r>
      <w:r w:rsidRPr="00287B31">
        <w:rPr>
          <w:rFonts w:ascii="Palatino Linotype" w:eastAsia="Times New Roman" w:hAnsi="Palatino Linotype" w:cs="Arial"/>
          <w:i/>
          <w:color w:val="000000" w:themeColor="text1"/>
          <w:lang w:val="es-ES"/>
        </w:rPr>
        <w:t>”</w:t>
      </w:r>
      <w:r w:rsidRPr="00287B31">
        <w:rPr>
          <w:rFonts w:ascii="Palatino Linotype" w:eastAsia="Times New Roman" w:hAnsi="Palatino Linotype" w:cs="Arial"/>
          <w:color w:val="000000" w:themeColor="text1"/>
          <w:lang w:val="es-ES"/>
        </w:rPr>
        <w:t xml:space="preserve"> (Sic).</w:t>
      </w:r>
    </w:p>
    <w:p w14:paraId="4D16C3B0" w14:textId="77777777" w:rsidR="00E34622" w:rsidRPr="00287B31"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0A13F7B9" w:rsidR="005F1362" w:rsidRPr="00287B31"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87B31">
        <w:rPr>
          <w:rFonts w:ascii="Palatino Linotype" w:eastAsia="Times New Roman" w:hAnsi="Palatino Linotype" w:cs="Arial"/>
          <w:color w:val="000000" w:themeColor="text1"/>
          <w:lang w:val="es-ES"/>
        </w:rPr>
        <w:t xml:space="preserve">Se registró el recurso de revisión bajo el número de expediente </w:t>
      </w:r>
      <w:r w:rsidR="004F785F" w:rsidRPr="00287B31">
        <w:rPr>
          <w:rFonts w:ascii="Palatino Linotype" w:hAnsi="Palatino Linotype" w:cs="Arial"/>
          <w:bCs/>
          <w:color w:val="000000" w:themeColor="text1"/>
        </w:rPr>
        <w:t>al rubro indicado, asi</w:t>
      </w:r>
      <w:r w:rsidRPr="00287B31">
        <w:rPr>
          <w:rFonts w:ascii="Palatino Linotype" w:hAnsi="Palatino Linotype" w:cs="Arial"/>
          <w:bCs/>
          <w:color w:val="000000" w:themeColor="text1"/>
        </w:rPr>
        <w:t xml:space="preserve">mismo, con fundamento en lo dispuesto por el </w:t>
      </w:r>
      <w:r w:rsidRPr="00287B31">
        <w:rPr>
          <w:rFonts w:ascii="Palatino Linotype" w:eastAsia="Calibri" w:hAnsi="Palatino Linotype" w:cs="Arial"/>
          <w:color w:val="000000" w:themeColor="text1"/>
          <w:lang w:val="es-ES"/>
        </w:rPr>
        <w:t xml:space="preserve">artículo 185 fracción I de la </w:t>
      </w:r>
      <w:r w:rsidRPr="00287B31">
        <w:rPr>
          <w:rFonts w:ascii="Palatino Linotype" w:eastAsia="Calibri" w:hAnsi="Palatino Linotype" w:cs="Arial"/>
          <w:b/>
          <w:color w:val="000000" w:themeColor="text1"/>
          <w:lang w:val="es-ES"/>
        </w:rPr>
        <w:t xml:space="preserve">Ley de Transparencia y Acceso a la Información Pública del Estado de México y Municipios </w:t>
      </w:r>
      <w:r w:rsidRPr="00287B31">
        <w:rPr>
          <w:rFonts w:ascii="Palatino Linotype" w:eastAsia="Times New Roman" w:hAnsi="Palatino Linotype" w:cs="Arial"/>
          <w:color w:val="000000" w:themeColor="text1"/>
          <w:lang w:val="es-ES"/>
        </w:rPr>
        <w:t xml:space="preserve">se turnó al </w:t>
      </w:r>
      <w:r w:rsidRPr="00287B31">
        <w:rPr>
          <w:rFonts w:ascii="Palatino Linotype" w:eastAsia="Times New Roman" w:hAnsi="Palatino Linotype" w:cs="Arial"/>
          <w:b/>
          <w:color w:val="000000" w:themeColor="text1"/>
          <w:lang w:val="es-ES"/>
        </w:rPr>
        <w:t xml:space="preserve">Comisionado José Guadalupe Luna Hernández, </w:t>
      </w:r>
      <w:r w:rsidRPr="00287B31">
        <w:rPr>
          <w:rFonts w:ascii="Palatino Linotype" w:eastAsia="Times New Roman" w:hAnsi="Palatino Linotype" w:cs="Arial"/>
          <w:color w:val="000000" w:themeColor="text1"/>
          <w:lang w:val="es-ES"/>
        </w:rPr>
        <w:t xml:space="preserve">con el objeto de </w:t>
      </w:r>
      <w:r w:rsidRPr="00287B31">
        <w:rPr>
          <w:rFonts w:ascii="Palatino Linotype" w:eastAsia="Times New Roman" w:hAnsi="Palatino Linotype" w:cs="Arial"/>
          <w:color w:val="000000" w:themeColor="text1"/>
          <w:lang w:val="es-MX"/>
        </w:rPr>
        <w:t>su análisis.</w:t>
      </w:r>
    </w:p>
    <w:p w14:paraId="2BDE682E" w14:textId="77777777" w:rsidR="005F1362" w:rsidRPr="00287B31"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13BCB8E" w:rsidR="007446C2" w:rsidRPr="00287B31"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87B31">
        <w:rPr>
          <w:rFonts w:ascii="Palatino Linotype" w:eastAsia="Times New Roman" w:hAnsi="Palatino Linotype" w:cs="Arial"/>
          <w:color w:val="000000" w:themeColor="text1"/>
          <w:lang w:val="es-ES"/>
        </w:rPr>
        <w:t>E</w:t>
      </w:r>
      <w:r w:rsidR="00FE49E3" w:rsidRPr="00287B31">
        <w:rPr>
          <w:rFonts w:ascii="Palatino Linotype" w:eastAsia="Times New Roman" w:hAnsi="Palatino Linotype" w:cs="Arial"/>
          <w:color w:val="000000" w:themeColor="text1"/>
          <w:lang w:val="es-ES"/>
        </w:rPr>
        <w:t>l</w:t>
      </w:r>
      <w:r w:rsidR="00FE49E3" w:rsidRPr="00287B31">
        <w:rPr>
          <w:rFonts w:ascii="Palatino Linotype" w:eastAsia="Calibri" w:hAnsi="Palatino Linotype" w:cs="Arial"/>
          <w:color w:val="000000" w:themeColor="text1"/>
          <w:lang w:val="es-ES"/>
        </w:rPr>
        <w:t xml:space="preserve"> </w:t>
      </w:r>
      <w:r w:rsidR="0004686A" w:rsidRPr="00287B31">
        <w:rPr>
          <w:rFonts w:ascii="Palatino Linotype" w:eastAsia="Calibri" w:hAnsi="Palatino Linotype" w:cs="Arial"/>
          <w:color w:val="000000" w:themeColor="text1"/>
          <w:lang w:val="es-ES"/>
        </w:rPr>
        <w:t>Comisionado Ponente</w:t>
      </w:r>
      <w:r w:rsidR="003D343D" w:rsidRPr="00287B31">
        <w:rPr>
          <w:rFonts w:ascii="Palatino Linotype" w:eastAsia="Calibri" w:hAnsi="Palatino Linotype" w:cs="Arial"/>
          <w:color w:val="000000" w:themeColor="text1"/>
          <w:lang w:val="es-ES"/>
        </w:rPr>
        <w:t>,</w:t>
      </w:r>
      <w:r w:rsidR="0004686A" w:rsidRPr="00287B31">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287B31">
        <w:rPr>
          <w:rFonts w:ascii="Palatino Linotype" w:eastAsia="Calibri" w:hAnsi="Palatino Linotype" w:cs="Arial"/>
          <w:color w:val="000000" w:themeColor="text1"/>
          <w:lang w:val="es-ES"/>
        </w:rPr>
        <w:t>del</w:t>
      </w:r>
      <w:r w:rsidR="0004686A" w:rsidRPr="00287B31">
        <w:rPr>
          <w:rFonts w:ascii="Palatino Linotype" w:eastAsia="Calibri" w:hAnsi="Palatino Linotype" w:cs="Arial"/>
          <w:color w:val="000000" w:themeColor="text1"/>
          <w:lang w:val="es-ES"/>
        </w:rPr>
        <w:t xml:space="preserve"> </w:t>
      </w:r>
      <w:r w:rsidR="00B81371" w:rsidRPr="00287B31">
        <w:rPr>
          <w:rFonts w:ascii="Palatino Linotype" w:eastAsia="Calibri" w:hAnsi="Palatino Linotype" w:cs="Arial"/>
          <w:color w:val="000000" w:themeColor="text1"/>
          <w:lang w:val="es-ES"/>
        </w:rPr>
        <w:t xml:space="preserve">acuerdo </w:t>
      </w:r>
      <w:r w:rsidR="00F147C6" w:rsidRPr="00287B31">
        <w:rPr>
          <w:rFonts w:ascii="Palatino Linotype" w:eastAsia="Calibri" w:hAnsi="Palatino Linotype" w:cs="Arial"/>
          <w:color w:val="000000" w:themeColor="text1"/>
          <w:lang w:val="es-ES"/>
        </w:rPr>
        <w:t xml:space="preserve">de admisión </w:t>
      </w:r>
      <w:r w:rsidR="00B81371" w:rsidRPr="00287B31">
        <w:rPr>
          <w:rFonts w:ascii="Palatino Linotype" w:eastAsia="Calibri" w:hAnsi="Palatino Linotype" w:cs="Arial"/>
          <w:color w:val="000000" w:themeColor="text1"/>
          <w:lang w:val="es-ES"/>
        </w:rPr>
        <w:t xml:space="preserve">de </w:t>
      </w:r>
      <w:r w:rsidR="003D343D" w:rsidRPr="00287B31">
        <w:rPr>
          <w:rFonts w:ascii="Palatino Linotype" w:eastAsia="Calibri" w:hAnsi="Palatino Linotype" w:cs="Arial"/>
          <w:color w:val="000000" w:themeColor="text1"/>
          <w:lang w:val="es-ES"/>
        </w:rPr>
        <w:t>veintiocho</w:t>
      </w:r>
      <w:r w:rsidR="001E3F91" w:rsidRPr="00287B31">
        <w:rPr>
          <w:rFonts w:ascii="Palatino Linotype" w:eastAsia="Calibri" w:hAnsi="Palatino Linotype" w:cs="Arial"/>
          <w:color w:val="000000" w:themeColor="text1"/>
          <w:lang w:val="es-ES"/>
        </w:rPr>
        <w:t xml:space="preserve"> </w:t>
      </w:r>
      <w:r w:rsidR="00C862C4" w:rsidRPr="00287B31">
        <w:rPr>
          <w:rFonts w:ascii="Palatino Linotype" w:eastAsia="Calibri" w:hAnsi="Palatino Linotype" w:cs="Arial"/>
          <w:color w:val="000000" w:themeColor="text1"/>
          <w:lang w:val="es-ES"/>
        </w:rPr>
        <w:lastRenderedPageBreak/>
        <w:t>(</w:t>
      </w:r>
      <w:r w:rsidR="003D343D" w:rsidRPr="00287B31">
        <w:rPr>
          <w:rFonts w:ascii="Palatino Linotype" w:eastAsia="Calibri" w:hAnsi="Palatino Linotype" w:cs="Arial"/>
          <w:color w:val="000000" w:themeColor="text1"/>
          <w:lang w:val="es-ES"/>
        </w:rPr>
        <w:t>28</w:t>
      </w:r>
      <w:r w:rsidR="00C862C4" w:rsidRPr="00287B31">
        <w:rPr>
          <w:rFonts w:ascii="Palatino Linotype" w:eastAsia="Calibri" w:hAnsi="Palatino Linotype" w:cs="Arial"/>
          <w:color w:val="000000" w:themeColor="text1"/>
          <w:lang w:val="es-ES"/>
        </w:rPr>
        <w:t xml:space="preserve">) de </w:t>
      </w:r>
      <w:r w:rsidR="003D343D" w:rsidRPr="00287B31">
        <w:rPr>
          <w:rFonts w:ascii="Palatino Linotype" w:eastAsia="Calibri" w:hAnsi="Palatino Linotype" w:cs="Arial"/>
          <w:color w:val="000000" w:themeColor="text1"/>
          <w:lang w:val="es-ES"/>
        </w:rPr>
        <w:t>agosto</w:t>
      </w:r>
      <w:r w:rsidR="003762FD" w:rsidRPr="00287B31">
        <w:rPr>
          <w:rFonts w:ascii="Palatino Linotype" w:eastAsia="Calibri" w:hAnsi="Palatino Linotype" w:cs="Arial"/>
          <w:color w:val="000000" w:themeColor="text1"/>
          <w:lang w:val="es-ES"/>
        </w:rPr>
        <w:t xml:space="preserve"> </w:t>
      </w:r>
      <w:r w:rsidR="003A03D0" w:rsidRPr="00287B31">
        <w:rPr>
          <w:rFonts w:ascii="Palatino Linotype" w:eastAsia="Calibri" w:hAnsi="Palatino Linotype" w:cs="Arial"/>
          <w:color w:val="000000" w:themeColor="text1"/>
          <w:lang w:val="es-ES"/>
        </w:rPr>
        <w:t>d</w:t>
      </w:r>
      <w:r w:rsidR="0075650E" w:rsidRPr="00287B31">
        <w:rPr>
          <w:rFonts w:ascii="Palatino Linotype" w:eastAsia="Calibri" w:hAnsi="Palatino Linotype" w:cs="Arial"/>
          <w:color w:val="000000" w:themeColor="text1"/>
          <w:lang w:val="es-ES"/>
        </w:rPr>
        <w:t xml:space="preserve">e dos mil </w:t>
      </w:r>
      <w:r w:rsidR="001468E9" w:rsidRPr="00287B31">
        <w:rPr>
          <w:rFonts w:ascii="Palatino Linotype" w:eastAsia="Calibri" w:hAnsi="Palatino Linotype" w:cs="Arial"/>
          <w:color w:val="000000" w:themeColor="text1"/>
          <w:lang w:val="es-ES"/>
        </w:rPr>
        <w:t>veinte</w:t>
      </w:r>
      <w:r w:rsidR="006A1047" w:rsidRPr="00287B31">
        <w:rPr>
          <w:rFonts w:ascii="Palatino Linotype" w:eastAsia="Calibri" w:hAnsi="Palatino Linotype" w:cs="Arial"/>
          <w:color w:val="000000" w:themeColor="text1"/>
          <w:lang w:val="es-ES"/>
        </w:rPr>
        <w:t xml:space="preserve">, </w:t>
      </w:r>
      <w:r w:rsidR="00B81371" w:rsidRPr="00287B31">
        <w:rPr>
          <w:rFonts w:ascii="Palatino Linotype" w:eastAsia="Calibri" w:hAnsi="Palatino Linotype" w:cs="Arial"/>
          <w:color w:val="000000" w:themeColor="text1"/>
          <w:lang w:val="es-ES"/>
        </w:rPr>
        <w:t xml:space="preserve">puso a </w:t>
      </w:r>
      <w:r w:rsidR="00875167" w:rsidRPr="00287B31">
        <w:rPr>
          <w:rFonts w:ascii="Palatino Linotype" w:eastAsia="Calibri" w:hAnsi="Palatino Linotype" w:cs="Arial"/>
          <w:color w:val="000000" w:themeColor="text1"/>
          <w:lang w:val="es-ES"/>
        </w:rPr>
        <w:t>disposición</w:t>
      </w:r>
      <w:r w:rsidR="00B81371" w:rsidRPr="00287B31">
        <w:rPr>
          <w:rFonts w:ascii="Palatino Linotype" w:eastAsia="Calibri" w:hAnsi="Palatino Linotype" w:cs="Arial"/>
          <w:color w:val="000000" w:themeColor="text1"/>
          <w:lang w:val="es-ES"/>
        </w:rPr>
        <w:t xml:space="preserve"> de las partes el expediente electrónico </w:t>
      </w:r>
      <w:r w:rsidR="00B81371" w:rsidRPr="00287B31">
        <w:rPr>
          <w:rFonts w:ascii="Palatino Linotype" w:eastAsia="Calibri" w:hAnsi="Palatino Linotype" w:cs="Arial"/>
          <w:color w:val="000000" w:themeColor="text1"/>
        </w:rPr>
        <w:t xml:space="preserve">vía </w:t>
      </w:r>
      <w:r w:rsidR="00B81371" w:rsidRPr="00287B31">
        <w:rPr>
          <w:rFonts w:ascii="Palatino Linotype" w:eastAsia="Calibri" w:hAnsi="Palatino Linotype" w:cs="Arial"/>
          <w:color w:val="000000" w:themeColor="text1"/>
          <w:lang w:val="es-ES"/>
        </w:rPr>
        <w:t xml:space="preserve">Sistema de Acceso a la Información Mexiquense </w:t>
      </w:r>
      <w:r w:rsidR="001468E9" w:rsidRPr="00287B31">
        <w:rPr>
          <w:rFonts w:ascii="Palatino Linotype" w:eastAsia="Calibri" w:hAnsi="Palatino Linotype" w:cs="Arial"/>
          <w:color w:val="000000" w:themeColor="text1"/>
          <w:lang w:val="es-ES"/>
        </w:rPr>
        <w:t>(</w:t>
      </w:r>
      <w:r w:rsidR="00B81371" w:rsidRPr="00287B31">
        <w:rPr>
          <w:rFonts w:ascii="Palatino Linotype" w:eastAsia="Calibri" w:hAnsi="Palatino Linotype" w:cs="Arial"/>
          <w:b/>
          <w:i/>
          <w:color w:val="000000" w:themeColor="text1"/>
          <w:lang w:val="es-ES"/>
        </w:rPr>
        <w:t>SAIMEX</w:t>
      </w:r>
      <w:r w:rsidR="001468E9" w:rsidRPr="00287B31">
        <w:rPr>
          <w:rFonts w:ascii="Palatino Linotype" w:eastAsia="Calibri" w:hAnsi="Palatino Linotype" w:cs="Arial"/>
          <w:b/>
          <w:i/>
          <w:color w:val="000000" w:themeColor="text1"/>
          <w:lang w:val="es-ES"/>
        </w:rPr>
        <w:t>)</w:t>
      </w:r>
      <w:r w:rsidR="00B81371" w:rsidRPr="00287B31">
        <w:rPr>
          <w:rFonts w:ascii="Palatino Linotype" w:eastAsia="Calibri" w:hAnsi="Palatino Linotype" w:cs="Arial"/>
          <w:b/>
          <w:color w:val="000000" w:themeColor="text1"/>
          <w:lang w:val="es-ES"/>
        </w:rPr>
        <w:t xml:space="preserve"> </w:t>
      </w:r>
      <w:r w:rsidR="00B81371" w:rsidRPr="00287B31">
        <w:rPr>
          <w:rFonts w:ascii="Palatino Linotype" w:eastAsia="Calibri" w:hAnsi="Palatino Linotype" w:cs="Arial"/>
          <w:color w:val="000000" w:themeColor="text1"/>
          <w:lang w:val="es-ES"/>
        </w:rPr>
        <w:t xml:space="preserve">a efecto de que en un plazo máximo de siete días </w:t>
      </w:r>
      <w:r w:rsidR="00875167" w:rsidRPr="00287B31">
        <w:rPr>
          <w:rFonts w:ascii="Palatino Linotype" w:eastAsia="Calibri" w:hAnsi="Palatino Linotype" w:cs="Arial"/>
          <w:color w:val="000000" w:themeColor="text1"/>
          <w:lang w:val="es-ES"/>
        </w:rPr>
        <w:t>manifestaran</w:t>
      </w:r>
      <w:r w:rsidR="00B81371" w:rsidRPr="00287B31">
        <w:rPr>
          <w:rFonts w:ascii="Palatino Linotype" w:eastAsia="Calibri" w:hAnsi="Palatino Linotype" w:cs="Arial"/>
          <w:color w:val="000000" w:themeColor="text1"/>
          <w:lang w:val="es-ES"/>
        </w:rPr>
        <w:t xml:space="preserve"> lo que a</w:t>
      </w:r>
      <w:r w:rsidR="003A2029" w:rsidRPr="00287B31">
        <w:rPr>
          <w:rFonts w:ascii="Palatino Linotype" w:eastAsia="Calibri" w:hAnsi="Palatino Linotype" w:cs="Arial"/>
          <w:color w:val="000000" w:themeColor="text1"/>
          <w:lang w:val="es-ES"/>
        </w:rPr>
        <w:t xml:space="preserve"> su</w:t>
      </w:r>
      <w:r w:rsidR="00B81371" w:rsidRPr="00287B31">
        <w:rPr>
          <w:rFonts w:ascii="Palatino Linotype" w:eastAsia="Calibri" w:hAnsi="Palatino Linotype" w:cs="Arial"/>
          <w:color w:val="000000" w:themeColor="text1"/>
          <w:lang w:val="es-ES"/>
        </w:rPr>
        <w:t xml:space="preserve"> derecho conviniera</w:t>
      </w:r>
      <w:r w:rsidR="00875167" w:rsidRPr="00287B31">
        <w:rPr>
          <w:rFonts w:ascii="Palatino Linotype" w:eastAsia="Calibri" w:hAnsi="Palatino Linotype" w:cs="Arial"/>
          <w:color w:val="000000" w:themeColor="text1"/>
          <w:lang w:val="es-ES"/>
        </w:rPr>
        <w:t>n</w:t>
      </w:r>
      <w:r w:rsidR="00032493" w:rsidRPr="00287B31">
        <w:rPr>
          <w:rFonts w:ascii="Palatino Linotype" w:eastAsia="Calibri" w:hAnsi="Palatino Linotype" w:cs="Arial"/>
          <w:color w:val="000000" w:themeColor="text1"/>
          <w:lang w:val="es-ES"/>
        </w:rPr>
        <w:t>,</w:t>
      </w:r>
      <w:r w:rsidR="00B81371" w:rsidRPr="00287B31">
        <w:rPr>
          <w:rFonts w:ascii="Palatino Linotype" w:eastAsia="Calibri" w:hAnsi="Palatino Linotype" w:cs="Arial"/>
          <w:color w:val="000000" w:themeColor="text1"/>
          <w:lang w:val="es-ES"/>
        </w:rPr>
        <w:t xml:space="preserve"> </w:t>
      </w:r>
      <w:r w:rsidR="00875167" w:rsidRPr="00287B31">
        <w:rPr>
          <w:rFonts w:ascii="Palatino Linotype" w:eastAsia="Calibri" w:hAnsi="Palatino Linotype" w:cs="Arial"/>
          <w:color w:val="000000" w:themeColor="text1"/>
          <w:lang w:val="es-ES"/>
        </w:rPr>
        <w:t>ofrecieran pruebas y</w:t>
      </w:r>
      <w:r w:rsidR="00132C06" w:rsidRPr="00287B31">
        <w:rPr>
          <w:rFonts w:ascii="Palatino Linotype" w:eastAsia="Calibri" w:hAnsi="Palatino Linotype" w:cs="Arial"/>
          <w:color w:val="000000" w:themeColor="text1"/>
          <w:lang w:val="es-ES"/>
        </w:rPr>
        <w:t xml:space="preserve"> </w:t>
      </w:r>
      <w:r w:rsidR="00875167" w:rsidRPr="00287B31">
        <w:rPr>
          <w:rFonts w:ascii="Palatino Linotype" w:eastAsia="Calibri" w:hAnsi="Palatino Linotype" w:cs="Arial"/>
          <w:color w:val="000000" w:themeColor="text1"/>
          <w:lang w:val="es-ES"/>
        </w:rPr>
        <w:t>alegatos según corresponda a</w:t>
      </w:r>
      <w:r w:rsidR="004C20F2" w:rsidRPr="00287B31">
        <w:rPr>
          <w:rFonts w:ascii="Palatino Linotype" w:eastAsia="Calibri" w:hAnsi="Palatino Linotype" w:cs="Arial"/>
          <w:color w:val="000000" w:themeColor="text1"/>
          <w:lang w:val="es-ES"/>
        </w:rPr>
        <w:t xml:space="preserve"> </w:t>
      </w:r>
      <w:r w:rsidR="00875167" w:rsidRPr="00287B31">
        <w:rPr>
          <w:rFonts w:ascii="Palatino Linotype" w:eastAsia="Calibri" w:hAnsi="Palatino Linotype" w:cs="Arial"/>
          <w:color w:val="000000" w:themeColor="text1"/>
          <w:lang w:val="es-ES"/>
        </w:rPr>
        <w:t>l</w:t>
      </w:r>
      <w:r w:rsidR="004C20F2" w:rsidRPr="00287B31">
        <w:rPr>
          <w:rFonts w:ascii="Palatino Linotype" w:eastAsia="Calibri" w:hAnsi="Palatino Linotype" w:cs="Arial"/>
          <w:color w:val="000000" w:themeColor="text1"/>
          <w:lang w:val="es-ES"/>
        </w:rPr>
        <w:t>os</w:t>
      </w:r>
      <w:r w:rsidR="00875167" w:rsidRPr="00287B31">
        <w:rPr>
          <w:rFonts w:ascii="Palatino Linotype" w:eastAsia="Calibri" w:hAnsi="Palatino Linotype" w:cs="Arial"/>
          <w:color w:val="000000" w:themeColor="text1"/>
          <w:lang w:val="es-ES"/>
        </w:rPr>
        <w:t xml:space="preserve"> caso</w:t>
      </w:r>
      <w:r w:rsidR="004C20F2" w:rsidRPr="00287B31">
        <w:rPr>
          <w:rFonts w:ascii="Palatino Linotype" w:eastAsia="Calibri" w:hAnsi="Palatino Linotype" w:cs="Arial"/>
          <w:color w:val="000000" w:themeColor="text1"/>
          <w:lang w:val="es-ES"/>
        </w:rPr>
        <w:t>s</w:t>
      </w:r>
      <w:r w:rsidR="00875167" w:rsidRPr="00287B31">
        <w:rPr>
          <w:rFonts w:ascii="Palatino Linotype" w:eastAsia="Calibri" w:hAnsi="Palatino Linotype" w:cs="Arial"/>
          <w:color w:val="000000" w:themeColor="text1"/>
          <w:lang w:val="es-ES"/>
        </w:rPr>
        <w:t xml:space="preserve"> concreto</w:t>
      </w:r>
      <w:r w:rsidR="004C20F2" w:rsidRPr="00287B31">
        <w:rPr>
          <w:rFonts w:ascii="Palatino Linotype" w:eastAsia="Calibri" w:hAnsi="Palatino Linotype" w:cs="Arial"/>
          <w:color w:val="000000" w:themeColor="text1"/>
          <w:lang w:val="es-ES"/>
        </w:rPr>
        <w:t>s</w:t>
      </w:r>
      <w:r w:rsidR="00875167" w:rsidRPr="00287B31">
        <w:rPr>
          <w:rFonts w:ascii="Palatino Linotype" w:eastAsia="Calibri" w:hAnsi="Palatino Linotype" w:cs="Arial"/>
          <w:color w:val="000000" w:themeColor="text1"/>
          <w:lang w:val="es-ES"/>
        </w:rPr>
        <w:t xml:space="preserve">, </w:t>
      </w:r>
      <w:r w:rsidR="00F147C6" w:rsidRPr="00287B31">
        <w:rPr>
          <w:rFonts w:ascii="Palatino Linotype" w:eastAsia="Calibri" w:hAnsi="Palatino Linotype" w:cs="Arial"/>
          <w:color w:val="000000" w:themeColor="text1"/>
          <w:lang w:val="es-ES"/>
        </w:rPr>
        <w:t>de esta forma</w:t>
      </w:r>
      <w:r w:rsidR="00875167" w:rsidRPr="00287B31">
        <w:rPr>
          <w:rFonts w:ascii="Palatino Linotype" w:eastAsia="Calibri" w:hAnsi="Palatino Linotype" w:cs="Arial"/>
          <w:color w:val="000000" w:themeColor="text1"/>
          <w:lang w:val="es-ES"/>
        </w:rPr>
        <w:t xml:space="preserve"> para que el </w:t>
      </w:r>
      <w:r w:rsidR="00875167" w:rsidRPr="00287B31">
        <w:rPr>
          <w:rFonts w:ascii="Palatino Linotype" w:eastAsia="Calibri" w:hAnsi="Palatino Linotype" w:cs="Arial"/>
          <w:b/>
          <w:color w:val="000000" w:themeColor="text1"/>
          <w:lang w:val="es-ES"/>
        </w:rPr>
        <w:t>SUJETO OBLIGADO</w:t>
      </w:r>
      <w:r w:rsidR="00875167" w:rsidRPr="00287B31">
        <w:rPr>
          <w:rFonts w:ascii="Palatino Linotype" w:eastAsia="Calibri" w:hAnsi="Palatino Linotype" w:cs="Arial"/>
          <w:color w:val="000000" w:themeColor="text1"/>
          <w:lang w:val="es-ES"/>
        </w:rPr>
        <w:t xml:space="preserve"> </w:t>
      </w:r>
      <w:r w:rsidR="00B81371" w:rsidRPr="00287B31">
        <w:rPr>
          <w:rFonts w:ascii="Palatino Linotype" w:eastAsia="Calibri" w:hAnsi="Palatino Linotype" w:cs="Arial"/>
          <w:color w:val="000000" w:themeColor="text1"/>
          <w:lang w:val="es-ES"/>
        </w:rPr>
        <w:t>presentar</w:t>
      </w:r>
      <w:r w:rsidR="003A03D0" w:rsidRPr="00287B31">
        <w:rPr>
          <w:rFonts w:ascii="Palatino Linotype" w:eastAsia="Calibri" w:hAnsi="Palatino Linotype" w:cs="Arial"/>
          <w:color w:val="000000" w:themeColor="text1"/>
          <w:lang w:val="es-ES"/>
        </w:rPr>
        <w:t>a</w:t>
      </w:r>
      <w:r w:rsidR="00B81371" w:rsidRPr="00287B31">
        <w:rPr>
          <w:rFonts w:ascii="Palatino Linotype" w:eastAsia="Calibri" w:hAnsi="Palatino Linotype" w:cs="Arial"/>
          <w:color w:val="000000" w:themeColor="text1"/>
          <w:lang w:val="es-ES"/>
        </w:rPr>
        <w:t xml:space="preserve"> el </w:t>
      </w:r>
      <w:r w:rsidR="00556F72" w:rsidRPr="00287B31">
        <w:rPr>
          <w:rFonts w:ascii="Palatino Linotype" w:eastAsia="Calibri" w:hAnsi="Palatino Linotype" w:cs="Arial"/>
          <w:color w:val="000000" w:themeColor="text1"/>
          <w:lang w:val="es-ES"/>
        </w:rPr>
        <w:t xml:space="preserve">informe justificado </w:t>
      </w:r>
      <w:r w:rsidR="00875167" w:rsidRPr="00287B31">
        <w:rPr>
          <w:rFonts w:ascii="Palatino Linotype" w:eastAsia="Calibri" w:hAnsi="Palatino Linotype" w:cs="Arial"/>
          <w:color w:val="000000" w:themeColor="text1"/>
          <w:lang w:val="es-ES"/>
        </w:rPr>
        <w:t>procedente</w:t>
      </w:r>
      <w:r w:rsidR="00787184" w:rsidRPr="00287B31">
        <w:rPr>
          <w:rFonts w:ascii="Palatino Linotype" w:eastAsia="Calibri" w:hAnsi="Palatino Linotype" w:cs="Arial"/>
          <w:color w:val="000000" w:themeColor="text1"/>
          <w:lang w:val="es-ES"/>
        </w:rPr>
        <w:t>.</w:t>
      </w:r>
    </w:p>
    <w:p w14:paraId="3022AEC6" w14:textId="77777777" w:rsidR="007446C2" w:rsidRPr="00287B31"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BFBA70F" w14:textId="164449D4" w:rsidR="001468E9" w:rsidRPr="00287B31" w:rsidRDefault="00F44571" w:rsidP="00F4457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87B31">
        <w:rPr>
          <w:rFonts w:ascii="Palatino Linotype" w:eastAsia="Calibri" w:hAnsi="Palatino Linotype" w:cs="Arial"/>
          <w:color w:val="000000" w:themeColor="text1"/>
          <w:lang w:val="es-ES"/>
        </w:rPr>
        <w:t xml:space="preserve">El </w:t>
      </w:r>
      <w:r w:rsidR="003D343D" w:rsidRPr="00287B31">
        <w:rPr>
          <w:rFonts w:ascii="Palatino Linotype" w:eastAsia="Calibri" w:hAnsi="Palatino Linotype" w:cs="Arial"/>
          <w:color w:val="000000" w:themeColor="text1"/>
          <w:lang w:val="es-ES"/>
        </w:rPr>
        <w:t>ocho</w:t>
      </w:r>
      <w:r w:rsidRPr="00287B31">
        <w:rPr>
          <w:rFonts w:ascii="Palatino Linotype" w:eastAsia="Calibri" w:hAnsi="Palatino Linotype" w:cs="Arial"/>
          <w:color w:val="000000" w:themeColor="text1"/>
          <w:lang w:val="es-ES"/>
        </w:rPr>
        <w:t xml:space="preserve"> (</w:t>
      </w:r>
      <w:r w:rsidR="003D343D" w:rsidRPr="00287B31">
        <w:rPr>
          <w:rFonts w:ascii="Palatino Linotype" w:eastAsia="Calibri" w:hAnsi="Palatino Linotype" w:cs="Arial"/>
          <w:color w:val="000000" w:themeColor="text1"/>
          <w:lang w:val="es-ES"/>
        </w:rPr>
        <w:t>08</w:t>
      </w:r>
      <w:r w:rsidRPr="00287B31">
        <w:rPr>
          <w:rFonts w:ascii="Palatino Linotype" w:eastAsia="Calibri" w:hAnsi="Palatino Linotype" w:cs="Arial"/>
          <w:color w:val="000000" w:themeColor="text1"/>
          <w:lang w:val="es-ES"/>
        </w:rPr>
        <w:t xml:space="preserve">) de </w:t>
      </w:r>
      <w:r w:rsidR="003D343D" w:rsidRPr="00287B31">
        <w:rPr>
          <w:rFonts w:ascii="Palatino Linotype" w:eastAsia="Calibri" w:hAnsi="Palatino Linotype" w:cs="Arial"/>
          <w:color w:val="000000" w:themeColor="text1"/>
          <w:lang w:val="es-ES"/>
        </w:rPr>
        <w:t>septiembre</w:t>
      </w:r>
      <w:r w:rsidRPr="00287B31">
        <w:rPr>
          <w:rFonts w:ascii="Palatino Linotype" w:eastAsia="Calibri" w:hAnsi="Palatino Linotype" w:cs="Arial"/>
          <w:color w:val="000000" w:themeColor="text1"/>
          <w:lang w:val="es-ES"/>
        </w:rPr>
        <w:t xml:space="preserve"> de dos mil veinte, el </w:t>
      </w:r>
      <w:r w:rsidRPr="00287B31">
        <w:rPr>
          <w:rFonts w:ascii="Palatino Linotype" w:eastAsia="Calibri" w:hAnsi="Palatino Linotype" w:cs="Arial"/>
          <w:b/>
          <w:bCs/>
          <w:color w:val="000000" w:themeColor="text1"/>
          <w:lang w:val="es-ES"/>
        </w:rPr>
        <w:t>SUJETO OBLIGADO</w:t>
      </w:r>
      <w:r w:rsidRPr="00287B31">
        <w:rPr>
          <w:rFonts w:ascii="Palatino Linotype" w:eastAsia="Calibri" w:hAnsi="Palatino Linotype" w:cs="Arial"/>
          <w:color w:val="000000" w:themeColor="text1"/>
          <w:lang w:val="es-ES"/>
        </w:rPr>
        <w:t xml:space="preserve"> presentó su Informe Justificado mediante </w:t>
      </w:r>
      <w:r w:rsidR="003D343D" w:rsidRPr="00287B31">
        <w:rPr>
          <w:rFonts w:ascii="Palatino Linotype" w:eastAsia="Calibri" w:hAnsi="Palatino Linotype" w:cs="Arial"/>
          <w:color w:val="000000" w:themeColor="text1"/>
          <w:lang w:val="es-ES"/>
        </w:rPr>
        <w:t>el</w:t>
      </w:r>
      <w:r w:rsidRPr="00287B31">
        <w:rPr>
          <w:rFonts w:ascii="Palatino Linotype" w:eastAsia="Calibri" w:hAnsi="Palatino Linotype" w:cs="Arial"/>
          <w:color w:val="000000" w:themeColor="text1"/>
          <w:lang w:val="es-ES"/>
        </w:rPr>
        <w:t xml:space="preserve"> archiv</w:t>
      </w:r>
      <w:r w:rsidR="003D343D" w:rsidRPr="00287B31">
        <w:rPr>
          <w:rFonts w:ascii="Palatino Linotype" w:eastAsia="Calibri" w:hAnsi="Palatino Linotype" w:cs="Arial"/>
          <w:color w:val="000000" w:themeColor="text1"/>
          <w:lang w:val="es-ES"/>
        </w:rPr>
        <w:t>o</w:t>
      </w:r>
      <w:r w:rsidRPr="00287B31">
        <w:rPr>
          <w:rFonts w:ascii="Palatino Linotype" w:eastAsia="Calibri" w:hAnsi="Palatino Linotype" w:cs="Arial"/>
          <w:color w:val="000000" w:themeColor="text1"/>
          <w:lang w:val="es-ES"/>
        </w:rPr>
        <w:t xml:space="preserve"> electrónico que se describe a continuación:</w:t>
      </w:r>
    </w:p>
    <w:p w14:paraId="2E14F083" w14:textId="3C684F42" w:rsidR="00F44571" w:rsidRPr="00287B31"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287B31">
        <w:rPr>
          <w:rFonts w:ascii="Palatino Linotype" w:eastAsia="Calibri" w:hAnsi="Palatino Linotype" w:cs="Arial"/>
          <w:b/>
          <w:bCs/>
          <w:i/>
          <w:iCs/>
          <w:color w:val="000000" w:themeColor="text1"/>
          <w:lang w:val="es-MX"/>
        </w:rPr>
        <w:t>“</w:t>
      </w:r>
      <w:r w:rsidR="003D343D" w:rsidRPr="00287B31">
        <w:rPr>
          <w:rFonts w:ascii="Palatino Linotype" w:eastAsia="Calibri" w:hAnsi="Palatino Linotype" w:cs="Arial"/>
          <w:b/>
          <w:bCs/>
          <w:i/>
          <w:iCs/>
          <w:color w:val="000000" w:themeColor="text1"/>
          <w:lang w:val="es-MX"/>
        </w:rPr>
        <w:t>INFORMA DE JUST. SOL 244-20</w:t>
      </w:r>
      <w:r w:rsidRPr="00287B31">
        <w:rPr>
          <w:rFonts w:ascii="Palatino Linotype" w:eastAsia="Calibri" w:hAnsi="Palatino Linotype" w:cs="Arial"/>
          <w:b/>
          <w:bCs/>
          <w:i/>
          <w:iCs/>
          <w:color w:val="000000" w:themeColor="text1"/>
          <w:lang w:val="es-MX"/>
        </w:rPr>
        <w:t xml:space="preserve">.pdf”: </w:t>
      </w:r>
      <w:r w:rsidRPr="00287B31">
        <w:rPr>
          <w:rFonts w:ascii="Palatino Linotype" w:eastAsia="Calibri" w:hAnsi="Palatino Linotype" w:cs="Arial"/>
          <w:color w:val="000000" w:themeColor="text1"/>
          <w:lang w:val="es-MX"/>
        </w:rPr>
        <w:t xml:space="preserve">Documento constante de cuatro </w:t>
      </w:r>
      <w:r w:rsidR="003D343D" w:rsidRPr="00287B31">
        <w:rPr>
          <w:rFonts w:ascii="Palatino Linotype" w:eastAsia="Calibri" w:hAnsi="Palatino Linotype" w:cs="Arial"/>
          <w:color w:val="000000" w:themeColor="text1"/>
          <w:lang w:val="es-MX"/>
        </w:rPr>
        <w:t xml:space="preserve">dos fojas que muestran el oficio 210C0101030000S/UT/0901/2020, de siete (07) de septiembre de dos mil veinte, emitido por el Jefe de la Unidad de Asuntos Jurídicos e Igualdad de Género y Titular de la Unidad de Transparencia del </w:t>
      </w:r>
      <w:r w:rsidR="003D343D" w:rsidRPr="00287B31">
        <w:rPr>
          <w:rFonts w:ascii="Palatino Linotype" w:eastAsia="Calibri" w:hAnsi="Palatino Linotype" w:cs="Arial"/>
          <w:b/>
          <w:bCs/>
          <w:color w:val="000000" w:themeColor="text1"/>
          <w:lang w:val="es-MX"/>
        </w:rPr>
        <w:t>SUJETO OBLIGADO</w:t>
      </w:r>
      <w:r w:rsidR="003D343D" w:rsidRPr="00287B31">
        <w:rPr>
          <w:rFonts w:ascii="Palatino Linotype" w:eastAsia="Calibri" w:hAnsi="Palatino Linotype" w:cs="Arial"/>
          <w:color w:val="000000" w:themeColor="text1"/>
          <w:lang w:val="es-MX"/>
        </w:rPr>
        <w:t xml:space="preserve">, amplía su respuesta original y proporciona la dirección y dos números de teléfono del Centro de Trabajo </w:t>
      </w:r>
      <w:r w:rsidR="003D343D" w:rsidRPr="00287B31">
        <w:rPr>
          <w:rFonts w:ascii="Palatino Linotype" w:hAnsi="Palatino Linotype"/>
          <w:color w:val="000000" w:themeColor="text1"/>
          <w:szCs w:val="22"/>
        </w:rPr>
        <w:t>15DTV0372O.</w:t>
      </w:r>
    </w:p>
    <w:p w14:paraId="6DBFE7DD" w14:textId="77777777" w:rsidR="001468E9" w:rsidRPr="00287B31" w:rsidRDefault="001468E9" w:rsidP="00F96156">
      <w:pPr>
        <w:pStyle w:val="Prrafodelista"/>
        <w:tabs>
          <w:tab w:val="left" w:pos="426"/>
        </w:tabs>
        <w:ind w:left="0"/>
        <w:rPr>
          <w:rFonts w:ascii="Palatino Linotype" w:eastAsia="Calibri" w:hAnsi="Palatino Linotype" w:cs="Arial"/>
          <w:color w:val="000000" w:themeColor="text1"/>
          <w:lang w:val="es-ES"/>
        </w:rPr>
      </w:pPr>
    </w:p>
    <w:p w14:paraId="7D928EC4" w14:textId="2446CBAC" w:rsidR="00E90781" w:rsidRPr="00287B31" w:rsidRDefault="00E90781"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287B31">
        <w:rPr>
          <w:rFonts w:ascii="Palatino Linotype" w:hAnsi="Palatino Linotype"/>
          <w:color w:val="000000" w:themeColor="text1"/>
        </w:rPr>
        <w:t>Del análisis realizado a</w:t>
      </w:r>
      <w:r w:rsidR="003D343D" w:rsidRPr="00287B31">
        <w:rPr>
          <w:rFonts w:ascii="Palatino Linotype" w:hAnsi="Palatino Linotype"/>
          <w:color w:val="000000" w:themeColor="text1"/>
        </w:rPr>
        <w:t xml:space="preserve">l archivo remitido </w:t>
      </w:r>
      <w:r w:rsidRPr="00287B31">
        <w:rPr>
          <w:rFonts w:ascii="Palatino Linotype" w:hAnsi="Palatino Linotype"/>
          <w:color w:val="000000" w:themeColor="text1"/>
        </w:rPr>
        <w:t xml:space="preserve">por 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en el apartado de </w:t>
      </w:r>
      <w:r w:rsidRPr="00287B31">
        <w:rPr>
          <w:rFonts w:ascii="Palatino Linotype" w:hAnsi="Palatino Linotype"/>
          <w:i/>
          <w:iCs/>
          <w:color w:val="000000" w:themeColor="text1"/>
        </w:rPr>
        <w:t>Manifestaciones</w:t>
      </w:r>
      <w:r w:rsidRPr="00287B31">
        <w:rPr>
          <w:rFonts w:ascii="Palatino Linotype" w:hAnsi="Palatino Linotype"/>
          <w:color w:val="000000" w:themeColor="text1"/>
        </w:rPr>
        <w:t xml:space="preserve"> del </w:t>
      </w:r>
      <w:r w:rsidRPr="00287B31">
        <w:rPr>
          <w:rFonts w:ascii="Palatino Linotype" w:hAnsi="Palatino Linotype"/>
          <w:b/>
          <w:bCs/>
          <w:color w:val="000000" w:themeColor="text1"/>
        </w:rPr>
        <w:t>SAIMEX</w:t>
      </w:r>
      <w:r w:rsidRPr="00287B31">
        <w:rPr>
          <w:rFonts w:ascii="Palatino Linotype" w:hAnsi="Palatino Linotype"/>
          <w:color w:val="000000" w:themeColor="text1"/>
        </w:rPr>
        <w:t xml:space="preserve">, la Ponencia Resolutora concluyó que </w:t>
      </w:r>
      <w:r w:rsidR="001473E0" w:rsidRPr="00287B31">
        <w:rPr>
          <w:rFonts w:ascii="Palatino Linotype" w:hAnsi="Palatino Linotype"/>
          <w:color w:val="000000" w:themeColor="text1"/>
        </w:rPr>
        <w:t>éste</w:t>
      </w:r>
      <w:r w:rsidRPr="00287B31">
        <w:rPr>
          <w:rFonts w:ascii="Palatino Linotype" w:hAnsi="Palatino Linotype"/>
          <w:color w:val="000000" w:themeColor="text1"/>
        </w:rPr>
        <w:t xml:space="preserve"> contenía información novedosa y de </w:t>
      </w:r>
      <w:r w:rsidR="001473E0" w:rsidRPr="00287B31">
        <w:rPr>
          <w:rFonts w:ascii="Palatino Linotype" w:hAnsi="Palatino Linotype"/>
          <w:color w:val="000000" w:themeColor="text1"/>
        </w:rPr>
        <w:t xml:space="preserve">probable </w:t>
      </w:r>
      <w:r w:rsidRPr="00287B31">
        <w:rPr>
          <w:rFonts w:ascii="Palatino Linotype" w:hAnsi="Palatino Linotype"/>
          <w:color w:val="000000" w:themeColor="text1"/>
        </w:rPr>
        <w:t xml:space="preserve">interés para el </w:t>
      </w:r>
      <w:r w:rsidRPr="00287B31">
        <w:rPr>
          <w:rFonts w:ascii="Palatino Linotype" w:hAnsi="Palatino Linotype"/>
          <w:b/>
          <w:bCs/>
          <w:color w:val="000000" w:themeColor="text1"/>
        </w:rPr>
        <w:t>RECURRENTE</w:t>
      </w:r>
      <w:r w:rsidRPr="00287B31">
        <w:rPr>
          <w:rFonts w:ascii="Palatino Linotype" w:hAnsi="Palatino Linotype"/>
          <w:color w:val="000000" w:themeColor="text1"/>
        </w:rPr>
        <w:t xml:space="preserve">, por lo que </w:t>
      </w:r>
      <w:r w:rsidR="001473E0" w:rsidRPr="00287B31">
        <w:rPr>
          <w:rFonts w:ascii="Palatino Linotype" w:hAnsi="Palatino Linotype"/>
          <w:color w:val="000000" w:themeColor="text1"/>
        </w:rPr>
        <w:t>fue</w:t>
      </w:r>
      <w:r w:rsidRPr="00287B31">
        <w:rPr>
          <w:rFonts w:ascii="Palatino Linotype" w:hAnsi="Palatino Linotype"/>
          <w:color w:val="000000" w:themeColor="text1"/>
        </w:rPr>
        <w:t xml:space="preserve"> puesto a la vista de</w:t>
      </w:r>
      <w:r w:rsidR="001473E0" w:rsidRPr="00287B31">
        <w:rPr>
          <w:rFonts w:ascii="Palatino Linotype" w:hAnsi="Palatino Linotype"/>
          <w:color w:val="000000" w:themeColor="text1"/>
        </w:rPr>
        <w:t xml:space="preserve">l </w:t>
      </w:r>
      <w:r w:rsidRPr="00287B31">
        <w:rPr>
          <w:rFonts w:ascii="Palatino Linotype" w:hAnsi="Palatino Linotype"/>
          <w:color w:val="000000" w:themeColor="text1"/>
        </w:rPr>
        <w:t xml:space="preserve">particular el </w:t>
      </w:r>
      <w:r w:rsidR="001473E0" w:rsidRPr="00287B31">
        <w:rPr>
          <w:rFonts w:ascii="Palatino Linotype" w:hAnsi="Palatino Linotype"/>
          <w:color w:val="000000" w:themeColor="text1"/>
        </w:rPr>
        <w:t>catorce</w:t>
      </w:r>
      <w:r w:rsidRPr="00287B31">
        <w:rPr>
          <w:rFonts w:ascii="Palatino Linotype" w:hAnsi="Palatino Linotype"/>
          <w:color w:val="000000" w:themeColor="text1"/>
        </w:rPr>
        <w:t xml:space="preserve"> (</w:t>
      </w:r>
      <w:r w:rsidR="001473E0" w:rsidRPr="00287B31">
        <w:rPr>
          <w:rFonts w:ascii="Palatino Linotype" w:hAnsi="Palatino Linotype"/>
          <w:color w:val="000000" w:themeColor="text1"/>
        </w:rPr>
        <w:t>14</w:t>
      </w:r>
      <w:r w:rsidRPr="00287B31">
        <w:rPr>
          <w:rFonts w:ascii="Palatino Linotype" w:hAnsi="Palatino Linotype"/>
          <w:color w:val="000000" w:themeColor="text1"/>
        </w:rPr>
        <w:t xml:space="preserve">) de </w:t>
      </w:r>
      <w:r w:rsidR="001473E0" w:rsidRPr="00287B31">
        <w:rPr>
          <w:rFonts w:ascii="Palatino Linotype" w:hAnsi="Palatino Linotype"/>
          <w:color w:val="000000" w:themeColor="text1"/>
        </w:rPr>
        <w:t>septiembre</w:t>
      </w:r>
      <w:r w:rsidRPr="00287B31">
        <w:rPr>
          <w:rFonts w:ascii="Palatino Linotype" w:hAnsi="Palatino Linotype"/>
          <w:color w:val="000000" w:themeColor="text1"/>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 </w:t>
      </w:r>
      <w:r w:rsidRPr="00287B31">
        <w:rPr>
          <w:rFonts w:ascii="Palatino Linotype" w:hAnsi="Palatino Linotype"/>
          <w:color w:val="000000" w:themeColor="text1"/>
        </w:rPr>
        <w:lastRenderedPageBreak/>
        <w:t xml:space="preserve">Empero, se hace constar que </w:t>
      </w:r>
      <w:r w:rsidR="001473E0" w:rsidRPr="00287B31">
        <w:rPr>
          <w:rFonts w:ascii="Palatino Linotype" w:hAnsi="Palatino Linotype"/>
          <w:color w:val="000000" w:themeColor="text1"/>
        </w:rPr>
        <w:t>el</w:t>
      </w:r>
      <w:r w:rsidRPr="00287B31">
        <w:rPr>
          <w:rFonts w:ascii="Palatino Linotype" w:hAnsi="Palatino Linotype"/>
          <w:color w:val="000000" w:themeColor="text1"/>
        </w:rPr>
        <w:t xml:space="preserve"> </w:t>
      </w:r>
      <w:r w:rsidRPr="00287B31">
        <w:rPr>
          <w:rFonts w:ascii="Palatino Linotype" w:hAnsi="Palatino Linotype"/>
          <w:b/>
          <w:bCs/>
          <w:color w:val="000000" w:themeColor="text1"/>
        </w:rPr>
        <w:t>RECURRENTE</w:t>
      </w:r>
      <w:r w:rsidRPr="00287B31">
        <w:rPr>
          <w:rFonts w:ascii="Palatino Linotype" w:hAnsi="Palatino Linotype"/>
          <w:color w:val="000000" w:themeColor="text1"/>
        </w:rPr>
        <w:t xml:space="preserve"> no ejerció su derecho de réplica sobre los nuevos contenidos.</w:t>
      </w:r>
    </w:p>
    <w:p w14:paraId="3557B785" w14:textId="77777777" w:rsidR="00E90781" w:rsidRPr="00287B31" w:rsidRDefault="00E90781" w:rsidP="00E90781">
      <w:pPr>
        <w:pStyle w:val="Prrafodelista"/>
        <w:tabs>
          <w:tab w:val="left" w:pos="426"/>
        </w:tabs>
        <w:spacing w:line="360" w:lineRule="auto"/>
        <w:ind w:left="0"/>
        <w:jc w:val="both"/>
        <w:rPr>
          <w:rFonts w:ascii="Palatino Linotype" w:hAnsi="Palatino Linotype"/>
          <w:color w:val="000000" w:themeColor="text1"/>
        </w:rPr>
      </w:pPr>
    </w:p>
    <w:p w14:paraId="71713D54" w14:textId="4834E56F" w:rsidR="0073324B" w:rsidRPr="00287B31" w:rsidRDefault="00861622" w:rsidP="0010739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287B31">
        <w:rPr>
          <w:rFonts w:ascii="Palatino Linotype" w:eastAsia="Calibri" w:hAnsi="Palatino Linotype" w:cs="Arial"/>
          <w:color w:val="000000" w:themeColor="text1"/>
          <w:lang w:val="es-ES"/>
        </w:rPr>
        <w:t>El</w:t>
      </w:r>
      <w:r w:rsidR="001473E0" w:rsidRPr="00287B31">
        <w:rPr>
          <w:rFonts w:ascii="Palatino Linotype" w:eastAsia="Calibri" w:hAnsi="Palatino Linotype" w:cs="Arial"/>
          <w:color w:val="000000" w:themeColor="text1"/>
          <w:lang w:val="es-ES"/>
        </w:rPr>
        <w:t xml:space="preserve"> veinticinco (25) de septiembre de dos mil veinte, el</w:t>
      </w:r>
      <w:r w:rsidRPr="00287B31">
        <w:rPr>
          <w:rFonts w:ascii="Palatino Linotype" w:hAnsi="Palatino Linotype"/>
          <w:color w:val="000000" w:themeColor="text1"/>
        </w:rPr>
        <w:t xml:space="preserve"> </w:t>
      </w:r>
      <w:bookmarkStart w:id="3" w:name="_Toc461555889"/>
      <w:bookmarkStart w:id="4" w:name="_Toc466371858"/>
      <w:r w:rsidR="00107398" w:rsidRPr="00287B31">
        <w:rPr>
          <w:rFonts w:ascii="Palatino Linotype" w:hAnsi="Palatino Linotype"/>
        </w:rPr>
        <w:t>Comisionado Ponente decretó el cierre de instrucción</w:t>
      </w:r>
      <w:r w:rsidR="00107398" w:rsidRPr="00287B31">
        <w:rPr>
          <w:rFonts w:ascii="Palatino Linotype" w:hAnsi="Palatino Linotype" w:cs="Arial"/>
        </w:rPr>
        <w:t xml:space="preserve"> del recurso de revisión de referencia</w:t>
      </w:r>
      <w:r w:rsidR="00107398" w:rsidRPr="00287B31">
        <w:rPr>
          <w:rFonts w:ascii="Palatino Linotype" w:hAnsi="Palatino Linotype"/>
        </w:rPr>
        <w:t xml:space="preserve">, </w:t>
      </w:r>
      <w:r w:rsidR="00107398" w:rsidRPr="00287B31">
        <w:rPr>
          <w:rFonts w:ascii="Palatino Linotype" w:hAnsi="Palatino Linotype" w:cs="Arial"/>
        </w:rPr>
        <w:t>por lo que ordenó turnar el expediente a resolución, misma que ahora se pronuncia; y-----------</w:t>
      </w:r>
    </w:p>
    <w:p w14:paraId="625EA712" w14:textId="77777777" w:rsidR="00107398" w:rsidRPr="00287B31" w:rsidRDefault="00107398" w:rsidP="00107398">
      <w:pPr>
        <w:pStyle w:val="Prrafodelista"/>
        <w:tabs>
          <w:tab w:val="left" w:pos="426"/>
        </w:tabs>
        <w:spacing w:before="240" w:after="240" w:line="360" w:lineRule="auto"/>
        <w:ind w:left="0"/>
        <w:jc w:val="both"/>
        <w:rPr>
          <w:rFonts w:ascii="Palatino Linotype" w:hAnsi="Palatino Linotype"/>
          <w:color w:val="000000" w:themeColor="text1"/>
        </w:rPr>
      </w:pPr>
    </w:p>
    <w:p w14:paraId="5CB47E4D" w14:textId="272D7EDF" w:rsidR="00C33279" w:rsidRPr="00287B31" w:rsidRDefault="007C0013" w:rsidP="00EF014A">
      <w:pPr>
        <w:pStyle w:val="Ttulo1"/>
        <w:jc w:val="center"/>
        <w:rPr>
          <w:b/>
          <w:color w:val="000000" w:themeColor="text1"/>
        </w:rPr>
      </w:pPr>
      <w:bookmarkStart w:id="5" w:name="_Toc52466044"/>
      <w:r w:rsidRPr="00287B31">
        <w:rPr>
          <w:b/>
          <w:color w:val="000000" w:themeColor="text1"/>
        </w:rPr>
        <w:t>CONSIDERANDO</w:t>
      </w:r>
      <w:bookmarkEnd w:id="3"/>
      <w:bookmarkEnd w:id="4"/>
      <w:bookmarkEnd w:id="5"/>
    </w:p>
    <w:p w14:paraId="435CF9A4" w14:textId="77777777" w:rsidR="00FC1DA7" w:rsidRPr="00287B31" w:rsidRDefault="00FC1DA7" w:rsidP="00FC1DA7">
      <w:pPr>
        <w:rPr>
          <w:color w:val="000000" w:themeColor="text1"/>
          <w:lang w:val="es-MX" w:eastAsia="en-US"/>
        </w:rPr>
      </w:pPr>
    </w:p>
    <w:p w14:paraId="629A5BE2" w14:textId="56C3E7D5" w:rsidR="007C0013" w:rsidRPr="00287B31"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2466045"/>
      <w:r w:rsidRPr="00287B31">
        <w:rPr>
          <w:rFonts w:ascii="Palatino Linotype" w:hAnsi="Palatino Linotype"/>
          <w:b/>
          <w:color w:val="000000" w:themeColor="text1"/>
          <w:sz w:val="24"/>
        </w:rPr>
        <w:t>PRIMERO. De la competencia</w:t>
      </w:r>
      <w:bookmarkEnd w:id="6"/>
      <w:bookmarkEnd w:id="7"/>
      <w:bookmarkEnd w:id="8"/>
    </w:p>
    <w:p w14:paraId="60FBD8C7" w14:textId="77777777" w:rsidR="00FC1DA7" w:rsidRPr="00287B31" w:rsidRDefault="00FC1DA7" w:rsidP="00FC1DA7">
      <w:pPr>
        <w:rPr>
          <w:color w:val="000000" w:themeColor="text1"/>
          <w:lang w:val="es-MX" w:eastAsia="en-US"/>
        </w:rPr>
      </w:pPr>
    </w:p>
    <w:p w14:paraId="0BF52B18" w14:textId="0FF625F8" w:rsidR="005A228F" w:rsidRPr="00287B31" w:rsidRDefault="00A45546" w:rsidP="001473E0">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287B3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87B31">
        <w:rPr>
          <w:rFonts w:ascii="Palatino Linotype" w:eastAsia="Calibri" w:hAnsi="Palatino Linotype" w:cs="Times New Roman"/>
          <w:color w:val="000000" w:themeColor="text1"/>
          <w:lang w:val="es-ES"/>
        </w:rPr>
        <w:t xml:space="preserve">etente para conocer y resolver </w:t>
      </w:r>
      <w:r w:rsidRPr="00287B31">
        <w:rPr>
          <w:rFonts w:ascii="Palatino Linotype" w:eastAsia="Calibri" w:hAnsi="Palatino Linotype" w:cs="Times New Roman"/>
          <w:color w:val="000000" w:themeColor="text1"/>
          <w:lang w:val="es-ES"/>
        </w:rPr>
        <w:t xml:space="preserve">el presente recurso de conformidad con el artículo: 6, apartado A, fracción IV de la </w:t>
      </w:r>
      <w:r w:rsidRPr="00287B31">
        <w:rPr>
          <w:rFonts w:ascii="Palatino Linotype" w:eastAsia="Calibri" w:hAnsi="Palatino Linotype" w:cs="Times New Roman"/>
          <w:b/>
          <w:color w:val="000000" w:themeColor="text1"/>
          <w:lang w:val="es-ES"/>
        </w:rPr>
        <w:t>Constitución Política de los Estados Unidos Mexicanos</w:t>
      </w:r>
      <w:r w:rsidRPr="00287B31">
        <w:rPr>
          <w:rFonts w:ascii="Palatino Linotype" w:eastAsia="Calibri" w:hAnsi="Palatino Linotype" w:cs="Times New Roman"/>
          <w:color w:val="000000" w:themeColor="text1"/>
          <w:lang w:val="es-ES"/>
        </w:rPr>
        <w:t>; 5, párrafos vigésimo segundo</w:t>
      </w:r>
      <w:r w:rsidR="004F785F" w:rsidRPr="00287B31">
        <w:rPr>
          <w:rFonts w:ascii="Palatino Linotype" w:eastAsia="Calibri" w:hAnsi="Palatino Linotype" w:cs="Times New Roman"/>
          <w:color w:val="000000" w:themeColor="text1"/>
          <w:lang w:val="es-ES"/>
        </w:rPr>
        <w:t>, vigésimo tercero y vigésimo cuarto,</w:t>
      </w:r>
      <w:r w:rsidRPr="00287B31">
        <w:rPr>
          <w:rFonts w:ascii="Palatino Linotype" w:eastAsia="Calibri" w:hAnsi="Palatino Linotype" w:cs="Times New Roman"/>
          <w:color w:val="000000" w:themeColor="text1"/>
          <w:lang w:val="es-ES"/>
        </w:rPr>
        <w:t xml:space="preserve"> fracciones IV y V</w:t>
      </w:r>
      <w:r w:rsidR="004F785F" w:rsidRPr="00287B31">
        <w:rPr>
          <w:rFonts w:ascii="Palatino Linotype" w:eastAsia="Calibri" w:hAnsi="Palatino Linotype" w:cs="Times New Roman"/>
          <w:color w:val="000000" w:themeColor="text1"/>
          <w:lang w:val="es-ES"/>
        </w:rPr>
        <w:t>,</w:t>
      </w:r>
      <w:r w:rsidRPr="00287B31">
        <w:rPr>
          <w:rFonts w:ascii="Palatino Linotype" w:eastAsia="Calibri" w:hAnsi="Palatino Linotype" w:cs="Times New Roman"/>
          <w:color w:val="000000" w:themeColor="text1"/>
          <w:lang w:val="es-ES"/>
        </w:rPr>
        <w:t xml:space="preserve"> de la </w:t>
      </w:r>
      <w:r w:rsidRPr="00287B31">
        <w:rPr>
          <w:rFonts w:ascii="Palatino Linotype" w:eastAsia="Calibri" w:hAnsi="Palatino Linotype" w:cs="Times New Roman"/>
          <w:b/>
          <w:color w:val="000000" w:themeColor="text1"/>
          <w:lang w:val="es-ES"/>
        </w:rPr>
        <w:t>Constitución Política del Estado Libre y Soberano de México</w:t>
      </w:r>
      <w:r w:rsidRPr="00287B3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87B31">
        <w:rPr>
          <w:rFonts w:ascii="Palatino Linotype" w:eastAsia="Calibri" w:hAnsi="Palatino Linotype" w:cs="Arial"/>
          <w:color w:val="000000" w:themeColor="text1"/>
          <w:lang w:val="es-ES"/>
        </w:rPr>
        <w:t xml:space="preserve">de la </w:t>
      </w:r>
      <w:r w:rsidRPr="00287B31">
        <w:rPr>
          <w:rFonts w:ascii="Palatino Linotype" w:eastAsia="Calibri" w:hAnsi="Palatino Linotype" w:cs="Arial"/>
          <w:b/>
          <w:color w:val="000000" w:themeColor="text1"/>
          <w:lang w:val="es-ES"/>
        </w:rPr>
        <w:t>Ley de Transparencia y Acceso a la Información Pública del Estado de México y Municipios</w:t>
      </w:r>
      <w:r w:rsidRPr="00287B31">
        <w:rPr>
          <w:rFonts w:ascii="Palatino Linotype" w:eastAsia="Calibri" w:hAnsi="Palatino Linotype" w:cs="Arial"/>
          <w:color w:val="000000" w:themeColor="text1"/>
          <w:lang w:val="es-ES"/>
        </w:rPr>
        <w:t xml:space="preserve">; y 10, 7, 9 fracciones I y XXIV, y 11 del </w:t>
      </w:r>
      <w:r w:rsidRPr="00287B3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287B31" w:rsidRDefault="00EA0CA1" w:rsidP="001473E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87B31" w:rsidRDefault="007C0013" w:rsidP="001473E0">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2466046"/>
      <w:r w:rsidRPr="00287B31">
        <w:rPr>
          <w:rFonts w:ascii="Palatino Linotype" w:hAnsi="Palatino Linotype"/>
          <w:b/>
          <w:color w:val="000000" w:themeColor="text1"/>
          <w:sz w:val="24"/>
        </w:rPr>
        <w:t>SEGUNDO. De la oportunidad y proced</w:t>
      </w:r>
      <w:r w:rsidR="00F35C44" w:rsidRPr="00287B31">
        <w:rPr>
          <w:rFonts w:ascii="Palatino Linotype" w:hAnsi="Palatino Linotype"/>
          <w:b/>
          <w:color w:val="000000" w:themeColor="text1"/>
          <w:sz w:val="24"/>
        </w:rPr>
        <w:t>encia</w:t>
      </w:r>
      <w:r w:rsidRPr="00287B31">
        <w:rPr>
          <w:rFonts w:ascii="Palatino Linotype" w:hAnsi="Palatino Linotype"/>
          <w:b/>
          <w:color w:val="000000" w:themeColor="text1"/>
          <w:sz w:val="24"/>
        </w:rPr>
        <w:t>.</w:t>
      </w:r>
      <w:bookmarkEnd w:id="9"/>
      <w:bookmarkEnd w:id="10"/>
      <w:bookmarkEnd w:id="11"/>
    </w:p>
    <w:p w14:paraId="18E22450" w14:textId="77777777" w:rsidR="00C6440A" w:rsidRPr="00287B31" w:rsidRDefault="00C6440A" w:rsidP="001473E0">
      <w:pPr>
        <w:rPr>
          <w:color w:val="000000" w:themeColor="text1"/>
          <w:lang w:val="es-MX" w:eastAsia="en-US"/>
        </w:rPr>
      </w:pPr>
    </w:p>
    <w:p w14:paraId="2A690F57" w14:textId="3C57B4DC" w:rsidR="00B02BDD" w:rsidRPr="00287B31" w:rsidRDefault="003E6D0F"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eastAsia="Calibri" w:hAnsi="Palatino Linotype" w:cs="Arial"/>
          <w:color w:val="000000" w:themeColor="text1"/>
        </w:rPr>
        <w:lastRenderedPageBreak/>
        <w:t xml:space="preserve">El </w:t>
      </w:r>
      <w:r w:rsidR="005F1362" w:rsidRPr="00287B31">
        <w:rPr>
          <w:rFonts w:ascii="Palatino Linotype" w:eastAsia="Calibri" w:hAnsi="Palatino Linotype" w:cs="Arial"/>
          <w:color w:val="000000" w:themeColor="text1"/>
        </w:rPr>
        <w:t xml:space="preserve">medio de impugnación fue presentado a través del </w:t>
      </w:r>
      <w:r w:rsidR="005F1362" w:rsidRPr="00287B31">
        <w:rPr>
          <w:rFonts w:ascii="Palatino Linotype" w:eastAsia="Calibri" w:hAnsi="Palatino Linotype" w:cs="Arial"/>
          <w:b/>
          <w:i/>
          <w:color w:val="000000" w:themeColor="text1"/>
        </w:rPr>
        <w:t>SAIMEX</w:t>
      </w:r>
      <w:r w:rsidR="005F1362" w:rsidRPr="00287B31">
        <w:rPr>
          <w:rFonts w:ascii="Palatino Linotype" w:eastAsia="Calibri" w:hAnsi="Palatino Linotype" w:cs="Arial"/>
          <w:b/>
          <w:color w:val="000000" w:themeColor="text1"/>
        </w:rPr>
        <w:t>,</w:t>
      </w:r>
      <w:r w:rsidR="005F1362" w:rsidRPr="00287B3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5F1362" w:rsidRPr="00287B31">
        <w:rPr>
          <w:rFonts w:ascii="Palatino Linotype" w:eastAsia="Calibri" w:hAnsi="Palatino Linotype" w:cs="Arial"/>
          <w:b/>
          <w:color w:val="000000" w:themeColor="text1"/>
        </w:rPr>
        <w:t>SUJETO OBLIGADO</w:t>
      </w:r>
      <w:r w:rsidR="005F1362" w:rsidRPr="00287B31">
        <w:rPr>
          <w:rFonts w:ascii="Palatino Linotype" w:eastAsia="Calibri" w:hAnsi="Palatino Linotype" w:cs="Arial"/>
          <w:color w:val="000000" w:themeColor="text1"/>
        </w:rPr>
        <w:t xml:space="preserve"> entregó respuesta el </w:t>
      </w:r>
      <w:r w:rsidR="001473E0" w:rsidRPr="00287B31">
        <w:rPr>
          <w:rFonts w:ascii="Palatino Linotype" w:eastAsia="Calibri" w:hAnsi="Palatino Linotype" w:cs="Arial"/>
          <w:color w:val="000000" w:themeColor="text1"/>
        </w:rPr>
        <w:t>veinticuatro</w:t>
      </w:r>
      <w:r w:rsidR="005F1362" w:rsidRPr="00287B31">
        <w:rPr>
          <w:rFonts w:ascii="Palatino Linotype" w:eastAsia="Calibri" w:hAnsi="Palatino Linotype" w:cs="Arial"/>
          <w:color w:val="000000" w:themeColor="text1"/>
        </w:rPr>
        <w:t xml:space="preserve"> (</w:t>
      </w:r>
      <w:r w:rsidR="001473E0" w:rsidRPr="00287B31">
        <w:rPr>
          <w:rFonts w:ascii="Palatino Linotype" w:eastAsia="Calibri" w:hAnsi="Palatino Linotype" w:cs="Arial"/>
          <w:color w:val="000000" w:themeColor="text1"/>
        </w:rPr>
        <w:t>24</w:t>
      </w:r>
      <w:r w:rsidR="005F1362" w:rsidRPr="00287B31">
        <w:rPr>
          <w:rFonts w:ascii="Palatino Linotype" w:eastAsia="Calibri" w:hAnsi="Palatino Linotype" w:cs="Arial"/>
          <w:color w:val="000000" w:themeColor="text1"/>
        </w:rPr>
        <w:t xml:space="preserve">) de </w:t>
      </w:r>
      <w:r w:rsidR="001473E0" w:rsidRPr="00287B31">
        <w:rPr>
          <w:rFonts w:ascii="Palatino Linotype" w:eastAsia="Calibri" w:hAnsi="Palatino Linotype" w:cs="Arial"/>
          <w:color w:val="000000" w:themeColor="text1"/>
        </w:rPr>
        <w:t>agosto</w:t>
      </w:r>
      <w:r w:rsidR="005F1362" w:rsidRPr="00287B31">
        <w:rPr>
          <w:rFonts w:ascii="Palatino Linotype" w:eastAsia="Calibri" w:hAnsi="Palatino Linotype" w:cs="Arial"/>
          <w:color w:val="000000" w:themeColor="text1"/>
        </w:rPr>
        <w:t xml:space="preserve"> de dos mil </w:t>
      </w:r>
      <w:r w:rsidR="001468E9" w:rsidRPr="00287B31">
        <w:rPr>
          <w:rFonts w:ascii="Palatino Linotype" w:eastAsia="Calibri" w:hAnsi="Palatino Linotype" w:cs="Arial"/>
          <w:color w:val="000000" w:themeColor="text1"/>
          <w:lang w:val="es-ES"/>
        </w:rPr>
        <w:t>veinte</w:t>
      </w:r>
      <w:r w:rsidR="005F1362" w:rsidRPr="00287B31">
        <w:rPr>
          <w:rFonts w:ascii="Palatino Linotype" w:eastAsia="Calibri" w:hAnsi="Palatino Linotype" w:cs="Arial"/>
          <w:color w:val="000000" w:themeColor="text1"/>
        </w:rPr>
        <w:t xml:space="preserve">, </w:t>
      </w:r>
      <w:r w:rsidR="005F1362" w:rsidRPr="00287B31">
        <w:rPr>
          <w:rFonts w:ascii="Palatino Linotype" w:hAnsi="Palatino Linotype" w:cs="Arial"/>
          <w:color w:val="000000" w:themeColor="text1"/>
        </w:rPr>
        <w:t xml:space="preserve">de tal forma que el plazo para interponer el recurso de revisión transcurrió del </w:t>
      </w:r>
      <w:r w:rsidR="001473E0" w:rsidRPr="00287B31">
        <w:rPr>
          <w:rFonts w:ascii="Palatino Linotype" w:hAnsi="Palatino Linotype" w:cs="Arial"/>
          <w:color w:val="000000" w:themeColor="text1"/>
        </w:rPr>
        <w:t>veinticinco</w:t>
      </w:r>
      <w:r w:rsidR="005F1362" w:rsidRPr="00287B31">
        <w:rPr>
          <w:rFonts w:ascii="Palatino Linotype" w:hAnsi="Palatino Linotype" w:cs="Arial"/>
          <w:color w:val="000000" w:themeColor="text1"/>
        </w:rPr>
        <w:t xml:space="preserve"> (</w:t>
      </w:r>
      <w:r w:rsidR="002762DE" w:rsidRPr="00287B31">
        <w:rPr>
          <w:rFonts w:ascii="Palatino Linotype" w:hAnsi="Palatino Linotype" w:cs="Arial"/>
          <w:color w:val="000000" w:themeColor="text1"/>
        </w:rPr>
        <w:t>2</w:t>
      </w:r>
      <w:r w:rsidR="001473E0" w:rsidRPr="00287B31">
        <w:rPr>
          <w:rFonts w:ascii="Palatino Linotype" w:hAnsi="Palatino Linotype" w:cs="Arial"/>
          <w:color w:val="000000" w:themeColor="text1"/>
        </w:rPr>
        <w:t>5</w:t>
      </w:r>
      <w:r w:rsidR="005F1362" w:rsidRPr="00287B31">
        <w:rPr>
          <w:rFonts w:ascii="Palatino Linotype" w:hAnsi="Palatino Linotype" w:cs="Arial"/>
          <w:color w:val="000000" w:themeColor="text1"/>
        </w:rPr>
        <w:t>)</w:t>
      </w:r>
      <w:r w:rsidR="002762DE" w:rsidRPr="00287B31">
        <w:rPr>
          <w:rFonts w:ascii="Palatino Linotype" w:hAnsi="Palatino Linotype" w:cs="Arial"/>
          <w:color w:val="000000" w:themeColor="text1"/>
        </w:rPr>
        <w:t xml:space="preserve"> de </w:t>
      </w:r>
      <w:r w:rsidR="001473E0" w:rsidRPr="00287B31">
        <w:rPr>
          <w:rFonts w:ascii="Palatino Linotype" w:hAnsi="Palatino Linotype" w:cs="Arial"/>
          <w:color w:val="000000" w:themeColor="text1"/>
        </w:rPr>
        <w:t>agosto</w:t>
      </w:r>
      <w:r w:rsidR="005F1362" w:rsidRPr="00287B31">
        <w:rPr>
          <w:rFonts w:ascii="Palatino Linotype" w:hAnsi="Palatino Linotype" w:cs="Arial"/>
          <w:color w:val="000000" w:themeColor="text1"/>
        </w:rPr>
        <w:t xml:space="preserve"> </w:t>
      </w:r>
      <w:r w:rsidR="005F1362" w:rsidRPr="00287B31">
        <w:rPr>
          <w:rFonts w:ascii="Palatino Linotype" w:eastAsia="Calibri" w:hAnsi="Palatino Linotype" w:cs="Arial"/>
          <w:color w:val="000000" w:themeColor="text1"/>
        </w:rPr>
        <w:t xml:space="preserve">al </w:t>
      </w:r>
      <w:r w:rsidR="001473E0" w:rsidRPr="00287B31">
        <w:rPr>
          <w:rFonts w:ascii="Palatino Linotype" w:eastAsia="Calibri" w:hAnsi="Palatino Linotype" w:cs="Arial"/>
          <w:color w:val="000000" w:themeColor="text1"/>
        </w:rPr>
        <w:t>catorce</w:t>
      </w:r>
      <w:r w:rsidR="005F1362" w:rsidRPr="00287B31">
        <w:rPr>
          <w:rFonts w:ascii="Palatino Linotype" w:eastAsia="Calibri" w:hAnsi="Palatino Linotype" w:cs="Arial"/>
          <w:color w:val="000000" w:themeColor="text1"/>
        </w:rPr>
        <w:t xml:space="preserve"> (</w:t>
      </w:r>
      <w:r w:rsidR="002762DE" w:rsidRPr="00287B31">
        <w:rPr>
          <w:rFonts w:ascii="Palatino Linotype" w:eastAsia="Calibri" w:hAnsi="Palatino Linotype" w:cs="Arial"/>
          <w:color w:val="000000" w:themeColor="text1"/>
        </w:rPr>
        <w:t>1</w:t>
      </w:r>
      <w:r w:rsidR="001473E0" w:rsidRPr="00287B31">
        <w:rPr>
          <w:rFonts w:ascii="Palatino Linotype" w:eastAsia="Calibri" w:hAnsi="Palatino Linotype" w:cs="Arial"/>
          <w:color w:val="000000" w:themeColor="text1"/>
        </w:rPr>
        <w:t>4</w:t>
      </w:r>
      <w:r w:rsidR="005F1362" w:rsidRPr="00287B31">
        <w:rPr>
          <w:rFonts w:ascii="Palatino Linotype" w:eastAsia="Calibri" w:hAnsi="Palatino Linotype" w:cs="Arial"/>
          <w:color w:val="000000" w:themeColor="text1"/>
        </w:rPr>
        <w:t xml:space="preserve">) </w:t>
      </w:r>
      <w:r w:rsidR="005F1362" w:rsidRPr="00287B31">
        <w:rPr>
          <w:rFonts w:ascii="Palatino Linotype" w:hAnsi="Palatino Linotype" w:cs="Arial"/>
          <w:color w:val="000000" w:themeColor="text1"/>
        </w:rPr>
        <w:t xml:space="preserve">de </w:t>
      </w:r>
      <w:r w:rsidR="001473E0" w:rsidRPr="00287B31">
        <w:rPr>
          <w:rFonts w:ascii="Palatino Linotype" w:hAnsi="Palatino Linotype" w:cs="Arial"/>
          <w:color w:val="000000" w:themeColor="text1"/>
        </w:rPr>
        <w:t>septiembre</w:t>
      </w:r>
      <w:r w:rsidR="005F1362" w:rsidRPr="00287B31">
        <w:rPr>
          <w:rFonts w:ascii="Palatino Linotype" w:hAnsi="Palatino Linotype" w:cs="Arial"/>
          <w:color w:val="000000" w:themeColor="text1"/>
        </w:rPr>
        <w:t xml:space="preserve"> de dos mil </w:t>
      </w:r>
      <w:r w:rsidR="00197091" w:rsidRPr="00287B31">
        <w:rPr>
          <w:rFonts w:ascii="Palatino Linotype" w:hAnsi="Palatino Linotype" w:cs="Arial"/>
          <w:color w:val="000000" w:themeColor="text1"/>
        </w:rPr>
        <w:t>veinte</w:t>
      </w:r>
      <w:r w:rsidR="005F1362" w:rsidRPr="00287B31">
        <w:rPr>
          <w:rFonts w:ascii="Palatino Linotype" w:hAnsi="Palatino Linotype" w:cs="Arial"/>
          <w:color w:val="000000" w:themeColor="text1"/>
        </w:rPr>
        <w:t>, sin contemplar en el cómputo los días</w:t>
      </w:r>
      <w:r w:rsidR="00C6440A" w:rsidRPr="00287B31">
        <w:rPr>
          <w:rFonts w:ascii="Palatino Linotype" w:hAnsi="Palatino Linotype" w:cs="Arial"/>
          <w:color w:val="000000" w:themeColor="text1"/>
        </w:rPr>
        <w:t xml:space="preserve"> </w:t>
      </w:r>
      <w:r w:rsidR="001473E0" w:rsidRPr="00287B31">
        <w:rPr>
          <w:rFonts w:ascii="Palatino Linotype" w:hAnsi="Palatino Linotype" w:cs="Arial"/>
          <w:color w:val="000000" w:themeColor="text1"/>
        </w:rPr>
        <w:t>veintinueve (29) y treinta (30)</w:t>
      </w:r>
      <w:r w:rsidR="002762DE" w:rsidRPr="00287B31">
        <w:rPr>
          <w:rFonts w:ascii="Palatino Linotype" w:hAnsi="Palatino Linotype" w:cs="Arial"/>
          <w:color w:val="000000" w:themeColor="text1"/>
        </w:rPr>
        <w:t xml:space="preserve"> de </w:t>
      </w:r>
      <w:r w:rsidR="001473E0" w:rsidRPr="00287B31">
        <w:rPr>
          <w:rFonts w:ascii="Palatino Linotype" w:hAnsi="Palatino Linotype" w:cs="Arial"/>
          <w:color w:val="000000" w:themeColor="text1"/>
        </w:rPr>
        <w:t>agosto</w:t>
      </w:r>
      <w:r w:rsidR="002762DE" w:rsidRPr="00287B31">
        <w:rPr>
          <w:rFonts w:ascii="Palatino Linotype" w:hAnsi="Palatino Linotype" w:cs="Arial"/>
          <w:color w:val="000000" w:themeColor="text1"/>
        </w:rPr>
        <w:t xml:space="preserve">, así como el </w:t>
      </w:r>
      <w:r w:rsidR="001473E0" w:rsidRPr="00287B31">
        <w:rPr>
          <w:rFonts w:ascii="Palatino Linotype" w:hAnsi="Palatino Linotype" w:cs="Arial"/>
          <w:color w:val="000000" w:themeColor="text1"/>
        </w:rPr>
        <w:t>cinco (05), seis (06), doce (12) y trece (13) de septiembre</w:t>
      </w:r>
      <w:r w:rsidR="005F1362" w:rsidRPr="00287B31">
        <w:rPr>
          <w:rFonts w:ascii="Palatino Linotype" w:hAnsi="Palatino Linotype" w:cs="Arial"/>
          <w:color w:val="000000" w:themeColor="text1"/>
        </w:rPr>
        <w:t xml:space="preserve"> por corresponder a sábados</w:t>
      </w:r>
      <w:r w:rsidR="001473E0" w:rsidRPr="00287B31">
        <w:rPr>
          <w:rFonts w:ascii="Palatino Linotype" w:hAnsi="Palatino Linotype" w:cs="Arial"/>
          <w:color w:val="000000" w:themeColor="text1"/>
        </w:rPr>
        <w:t xml:space="preserve"> y</w:t>
      </w:r>
      <w:r w:rsidR="005F1362" w:rsidRPr="00287B31">
        <w:rPr>
          <w:rFonts w:ascii="Palatino Linotype" w:hAnsi="Palatino Linotype" w:cs="Arial"/>
          <w:color w:val="000000" w:themeColor="text1"/>
        </w:rPr>
        <w:t xml:space="preserve"> domingos</w:t>
      </w:r>
      <w:r w:rsidR="00C6440A" w:rsidRPr="00287B31">
        <w:rPr>
          <w:rFonts w:ascii="Palatino Linotype" w:hAnsi="Palatino Linotype" w:cs="Arial"/>
          <w:color w:val="000000" w:themeColor="text1"/>
        </w:rPr>
        <w:t>,</w:t>
      </w:r>
      <w:r w:rsidR="005F1362" w:rsidRPr="00287B31">
        <w:rPr>
          <w:rFonts w:ascii="Palatino Linotype" w:hAnsi="Palatino Linotype" w:cs="Arial"/>
          <w:color w:val="000000" w:themeColor="text1"/>
        </w:rPr>
        <w:t xml:space="preserve"> en términos del artículo 3 fracción X de la </w:t>
      </w:r>
      <w:r w:rsidR="005F1362" w:rsidRPr="00287B31">
        <w:rPr>
          <w:rFonts w:ascii="Palatino Linotype" w:hAnsi="Palatino Linotype"/>
          <w:color w:val="000000" w:themeColor="text1"/>
        </w:rPr>
        <w:t>Ley de Transparencia y Acceso a la Información Pública del Estado de México y Municipios.</w:t>
      </w:r>
    </w:p>
    <w:p w14:paraId="0A335D48" w14:textId="77777777" w:rsidR="009E360A" w:rsidRPr="00287B31" w:rsidRDefault="009E360A"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2CDF5604" w:rsidR="009E360A"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El </w:t>
      </w:r>
      <w:r w:rsidRPr="00287B31">
        <w:rPr>
          <w:rFonts w:ascii="Palatino Linotype" w:hAnsi="Palatino Linotype" w:cs="Arial"/>
        </w:rPr>
        <w:t xml:space="preserve">hoy </w:t>
      </w:r>
      <w:r w:rsidRPr="00287B31">
        <w:rPr>
          <w:rFonts w:ascii="Palatino Linotype" w:hAnsi="Palatino Linotype" w:cs="Arial"/>
          <w:b/>
        </w:rPr>
        <w:t xml:space="preserve">RECURRENTE </w:t>
      </w:r>
      <w:r w:rsidRPr="00287B31">
        <w:rPr>
          <w:rFonts w:ascii="Palatino Linotype" w:hAnsi="Palatino Linotype" w:cs="Arial"/>
        </w:rPr>
        <w:t>presentó su inconformidad el veinticuatro (24) de septiembre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8DC3718"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460BDF46" w14:textId="1714C040"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w:t>
      </w:r>
      <w:r w:rsidRPr="00287B31">
        <w:rPr>
          <w:rFonts w:ascii="Palatino Linotype" w:hAnsi="Palatino Linotype"/>
          <w:color w:val="000000" w:themeColor="text1"/>
        </w:rPr>
        <w:lastRenderedPageBreak/>
        <w:t>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444D4FD4"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79FA87E" w14:textId="699DFA48"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Discernimiento </w:t>
      </w:r>
      <w:r w:rsidRPr="00287B31">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D0B652F" w14:textId="651F8C7D"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EB371ED" w14:textId="77777777" w:rsidR="001473E0" w:rsidRPr="00287B31" w:rsidRDefault="001473E0" w:rsidP="001473E0">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287B31">
        <w:rPr>
          <w:rFonts w:ascii="Palatino Linotype" w:hAnsi="Palatino Linotype"/>
          <w:b/>
          <w:i/>
          <w:sz w:val="22"/>
          <w:szCs w:val="22"/>
        </w:rPr>
        <w:t>RECURSO DE RECLAMACIÓN. SU INTERPOSICIÓN NO ES EXTEMPORÁNEA SI SE REALIZA ANTES DE QUE INICIE EL PLAZO PARA HACERLO.</w:t>
      </w:r>
      <w:r w:rsidRPr="00287B31">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91AFF00"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A856245" w14:textId="75BB8E20"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Esto </w:t>
      </w:r>
      <w:r w:rsidRPr="00287B31">
        <w:rPr>
          <w:rFonts w:ascii="Palatino Linotype" w:hAnsi="Palatino Linotype" w:cs="Arial"/>
        </w:rPr>
        <w:t xml:space="preserve">es así porque, en primer lugar, es necesario que el </w:t>
      </w:r>
      <w:r w:rsidRPr="00287B31">
        <w:rPr>
          <w:rFonts w:ascii="Palatino Linotype" w:hAnsi="Palatino Linotype" w:cs="Arial"/>
          <w:b/>
        </w:rPr>
        <w:t>RECURRENTE</w:t>
      </w:r>
      <w:r w:rsidRPr="00287B31">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287B31">
        <w:rPr>
          <w:rFonts w:ascii="Palatino Linotype" w:hAnsi="Palatino Linotype" w:cs="Arial"/>
          <w:b/>
        </w:rPr>
        <w:t>RECURRENTE</w:t>
      </w:r>
      <w:r w:rsidRPr="00287B31">
        <w:rPr>
          <w:rFonts w:ascii="Palatino Linotype" w:hAnsi="Palatino Linotype" w:cs="Arial"/>
        </w:rPr>
        <w:t xml:space="preserve"> </w:t>
      </w:r>
      <w:r w:rsidRPr="00287B31">
        <w:rPr>
          <w:rFonts w:ascii="Palatino Linotype" w:hAnsi="Palatino Linotype" w:cs="Arial"/>
        </w:rPr>
        <w:lastRenderedPageBreak/>
        <w:t>actúe, ya que, al contrario, lo que demuestra es el interés de la misma para ejercer su derecho bajo el principio constitucional de justicia expedita.</w:t>
      </w:r>
    </w:p>
    <w:p w14:paraId="14442C08"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C44064C" w14:textId="227BF345"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eastAsia="Times New Roman" w:hAnsi="Palatino Linotype" w:cs="Arial"/>
          <w:bCs/>
          <w:color w:val="000000" w:themeColor="text1"/>
          <w:lang w:val="es-MX" w:eastAsia="es-MX"/>
        </w:rPr>
        <w:t xml:space="preserve">Por </w:t>
      </w:r>
      <w:r w:rsidRPr="00287B31">
        <w:rPr>
          <w:rFonts w:ascii="Palatino Linotype" w:hAnsi="Palatino Linotype" w:cs="Arial"/>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439F9A7"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BBE7A1F" w14:textId="4AD2E6B4"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Así, </w:t>
      </w:r>
      <w:r w:rsidRPr="00287B31">
        <w:rPr>
          <w:rFonts w:ascii="Palatino Linotype" w:hAnsi="Palatino Linotype" w:cs="Arial"/>
        </w:rPr>
        <w:t>la interposición del recurso de revisión antes de que inicie el plazo para su presentación no es determinante para declararlo extemporáneo</w:t>
      </w:r>
      <w:r w:rsidRPr="00287B31">
        <w:rPr>
          <w:rFonts w:ascii="Palatino Linotype" w:hAnsi="Palatino Linotype" w:cs="Arial"/>
          <w:lang w:val="es-ES"/>
        </w:rPr>
        <w:t xml:space="preserve">, siempre y cuando ello ocurra de manera posterior a que se haya notificado la respuesta del </w:t>
      </w:r>
      <w:r w:rsidRPr="00287B31">
        <w:rPr>
          <w:rFonts w:ascii="Palatino Linotype" w:hAnsi="Palatino Linotype" w:cs="Arial"/>
          <w:b/>
          <w:lang w:val="es-ES"/>
        </w:rPr>
        <w:t>SUJETO OBLIGADO</w:t>
      </w:r>
      <w:r w:rsidRPr="00287B31">
        <w:rPr>
          <w:rFonts w:ascii="Palatino Linotype" w:hAnsi="Palatino Linotype" w:cs="Arial"/>
          <w:bCs/>
          <w:lang w:val="es-ES"/>
        </w:rPr>
        <w:t xml:space="preserve"> -tal como ocurre en el presente asunto-.</w:t>
      </w:r>
    </w:p>
    <w:p w14:paraId="0712AC3D"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7DD28AD" w14:textId="2BFE808D" w:rsidR="001473E0" w:rsidRPr="00287B31"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Por </w:t>
      </w:r>
      <w:r w:rsidRPr="00287B31">
        <w:rPr>
          <w:rFonts w:ascii="Palatino Linotype" w:eastAsia="Times New Roman" w:hAnsi="Palatino Linotype" w:cs="Arial"/>
          <w:color w:val="000000" w:themeColor="text1"/>
          <w:lang w:val="es-ES" w:eastAsia="es-MX"/>
        </w:rPr>
        <w:t xml:space="preserve">otro lado, de la revisión a los expedientes electrónicos del </w:t>
      </w:r>
      <w:r w:rsidRPr="00287B31">
        <w:rPr>
          <w:rFonts w:ascii="Palatino Linotype" w:eastAsia="Times New Roman" w:hAnsi="Palatino Linotype" w:cs="Arial"/>
          <w:b/>
          <w:i/>
          <w:color w:val="000000" w:themeColor="text1"/>
          <w:lang w:val="es-ES" w:eastAsia="es-MX"/>
        </w:rPr>
        <w:t>SAIMEX</w:t>
      </w:r>
      <w:r w:rsidRPr="00287B31">
        <w:rPr>
          <w:rFonts w:ascii="Palatino Linotype" w:eastAsia="Times New Roman" w:hAnsi="Palatino Linotype" w:cs="Arial"/>
          <w:color w:val="000000" w:themeColor="text1"/>
          <w:lang w:val="es-ES" w:eastAsia="es-MX"/>
        </w:rPr>
        <w:t xml:space="preserve"> se desprende que la parte </w:t>
      </w:r>
      <w:r w:rsidRPr="00287B31">
        <w:rPr>
          <w:rFonts w:ascii="Palatino Linotype" w:eastAsia="Times New Roman" w:hAnsi="Palatino Linotype" w:cs="Arial"/>
          <w:b/>
          <w:color w:val="000000" w:themeColor="text1"/>
          <w:lang w:val="es-ES" w:eastAsia="es-MX"/>
        </w:rPr>
        <w:t>SOLICITANTE</w:t>
      </w:r>
      <w:r w:rsidRPr="00287B31">
        <w:rPr>
          <w:rFonts w:ascii="Palatino Linotype" w:eastAsia="Times New Roman" w:hAnsi="Palatino Linotype" w:cs="Arial"/>
          <w:color w:val="000000" w:themeColor="text1"/>
          <w:lang w:val="es-ES" w:eastAsia="es-MX"/>
        </w:rPr>
        <w:t xml:space="preserve">, en ejercicio de su derecho de acceso a la información pública, tanto en las solicitudes de información como en los recursos de revisión </w:t>
      </w:r>
      <w:r w:rsidRPr="00287B31">
        <w:rPr>
          <w:rFonts w:ascii="Palatino Linotype" w:eastAsia="Times New Roman" w:hAnsi="Palatino Linotype" w:cs="Arial"/>
          <w:b/>
          <w:color w:val="000000" w:themeColor="text1"/>
          <w:lang w:val="es-ES" w:eastAsia="es-MX"/>
        </w:rPr>
        <w:t xml:space="preserve">no proporcionó su nombre para que sea </w:t>
      </w:r>
      <w:r w:rsidRPr="00287B31">
        <w:rPr>
          <w:rFonts w:ascii="Palatino Linotype" w:eastAsia="Times New Roman" w:hAnsi="Palatino Linotype" w:cs="Arial"/>
          <w:b/>
          <w:color w:val="000000" w:themeColor="text1"/>
          <w:u w:val="single"/>
          <w:lang w:val="es-ES" w:eastAsia="es-MX"/>
        </w:rPr>
        <w:t>identificado</w:t>
      </w:r>
      <w:r w:rsidRPr="00287B31">
        <w:rPr>
          <w:rFonts w:ascii="Palatino Linotype" w:eastAsia="Times New Roman" w:hAnsi="Palatino Linotype" w:cs="Arial"/>
          <w:b/>
          <w:color w:val="000000" w:themeColor="text1"/>
          <w:lang w:val="es-ES" w:eastAsia="es-MX"/>
        </w:rPr>
        <w:t>, ni se tiene la certeza sobre su identidad</w:t>
      </w:r>
      <w:r w:rsidRPr="00287B31">
        <w:rPr>
          <w:rFonts w:ascii="Palatino Linotype" w:eastAsia="Times New Roman" w:hAnsi="Palatino Linotype" w:cs="Arial"/>
          <w:color w:val="000000" w:themeColor="text1"/>
          <w:lang w:val="es-ES" w:eastAsia="es-MX"/>
        </w:rPr>
        <w:t xml:space="preserve">, sin embargo, es importante señalar también que </w:t>
      </w:r>
      <w:r w:rsidRPr="00287B31">
        <w:rPr>
          <w:rFonts w:ascii="Palatino Linotype" w:eastAsia="Times New Roman" w:hAnsi="Palatino Linotype" w:cs="Arial"/>
          <w:color w:val="000000" w:themeColor="text1"/>
          <w:lang w:eastAsia="es-MX"/>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4A7568"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7072F84" w14:textId="1124C0BE" w:rsidR="001473E0" w:rsidRPr="00287B31"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lastRenderedPageBreak/>
        <w:t xml:space="preserve">Esto </w:t>
      </w:r>
      <w:r w:rsidRPr="00287B31">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287B31">
        <w:rPr>
          <w:rFonts w:ascii="Palatino Linotype" w:eastAsia="Times New Roman" w:hAnsi="Palatino Linotype" w:cs="Arial"/>
          <w:b/>
          <w:color w:val="000000" w:themeColor="text1"/>
          <w:lang w:val="es-ES" w:eastAsia="es-MX"/>
        </w:rPr>
        <w:t>Constitución Política de los Estados Unidos Mexicanos</w:t>
      </w:r>
      <w:r w:rsidRPr="00287B31">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287B31">
        <w:rPr>
          <w:rFonts w:ascii="Palatino Linotype" w:eastAsia="Times New Roman" w:hAnsi="Palatino Linotype" w:cs="Arial"/>
          <w:b/>
          <w:color w:val="000000" w:themeColor="text1"/>
          <w:lang w:val="es-ES" w:eastAsia="es-MX"/>
        </w:rPr>
        <w:t>Constitución Política del Estado Libre y Soberano de México</w:t>
      </w:r>
      <w:r w:rsidRPr="00287B31">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1D5D32"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457E82B" w14:textId="34158461" w:rsidR="001473E0" w:rsidRPr="00287B31"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Por </w:t>
      </w:r>
      <w:r w:rsidRPr="00287B31">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F65A8A"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91B4DEB" w14:textId="3BC25754" w:rsidR="001473E0" w:rsidRPr="00287B31"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Asimismo, </w:t>
      </w:r>
      <w:r w:rsidRPr="00287B3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E17D949"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956B436" w14:textId="4E8389F3" w:rsidR="001473E0" w:rsidRPr="00287B31"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lastRenderedPageBreak/>
        <w:t xml:space="preserve">De </w:t>
      </w:r>
      <w:r w:rsidRPr="00287B3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82BBD56" w14:textId="77777777" w:rsidR="001473E0" w:rsidRPr="00287B31"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F88757" w14:textId="248BA288" w:rsidR="001473E0" w:rsidRPr="00287B31"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87B31">
        <w:rPr>
          <w:rFonts w:ascii="Palatino Linotype" w:hAnsi="Palatino Linotype"/>
          <w:color w:val="000000" w:themeColor="text1"/>
        </w:rPr>
        <w:t xml:space="preserve">Por </w:t>
      </w:r>
      <w:r w:rsidRPr="00287B31">
        <w:rPr>
          <w:rFonts w:ascii="Palatino Linotype" w:eastAsia="Times New Roman" w:hAnsi="Palatino Linotype" w:cs="Arial"/>
          <w:color w:val="000000" w:themeColor="text1"/>
          <w:lang w:val="es-ES" w:eastAsia="es-MX"/>
        </w:rPr>
        <w:t xml:space="preserve">lo que el nombre del </w:t>
      </w:r>
      <w:r w:rsidRPr="00287B31">
        <w:rPr>
          <w:rFonts w:ascii="Palatino Linotype" w:eastAsia="Times New Roman" w:hAnsi="Palatino Linotype" w:cs="Arial"/>
          <w:b/>
          <w:color w:val="000000" w:themeColor="text1"/>
          <w:lang w:val="es-ES" w:eastAsia="es-MX"/>
        </w:rPr>
        <w:t>SOLICITANTE</w:t>
      </w:r>
      <w:r w:rsidRPr="00287B31">
        <w:rPr>
          <w:rFonts w:ascii="Palatino Linotype" w:eastAsia="Times New Roman" w:hAnsi="Palatino Linotype" w:cs="Arial"/>
          <w:color w:val="000000" w:themeColor="text1"/>
          <w:lang w:val="es-ES" w:eastAsia="es-MX"/>
        </w:rPr>
        <w:t xml:space="preserve"> y subsecuente </w:t>
      </w:r>
      <w:r w:rsidRPr="00287B31">
        <w:rPr>
          <w:rFonts w:ascii="Palatino Linotype" w:eastAsia="Times New Roman" w:hAnsi="Palatino Linotype" w:cs="Arial"/>
          <w:b/>
          <w:color w:val="000000" w:themeColor="text1"/>
          <w:lang w:val="es-ES" w:eastAsia="es-MX"/>
        </w:rPr>
        <w:t>RECURRENTE</w:t>
      </w:r>
      <w:r w:rsidRPr="00287B31">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657C8AA" w14:textId="77777777" w:rsidR="00374CE8" w:rsidRPr="00287B31" w:rsidRDefault="00374CE8"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7D1CB4E8" w:rsidR="005F1362" w:rsidRPr="00287B31" w:rsidRDefault="00C6440A" w:rsidP="001473E0">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287B31">
        <w:rPr>
          <w:rFonts w:ascii="Palatino Linotype" w:eastAsia="Calibri" w:hAnsi="Palatino Linotype" w:cs="Arial"/>
          <w:color w:val="000000" w:themeColor="text1"/>
        </w:rPr>
        <w:t xml:space="preserve">Consecuencia de lo anterior, esta Ponencia Resolutora advierte que </w:t>
      </w:r>
      <w:r w:rsidR="00540208" w:rsidRPr="00287B31">
        <w:rPr>
          <w:rFonts w:ascii="Palatino Linotype" w:eastAsia="Calibri" w:hAnsi="Palatino Linotype" w:cs="Arial"/>
          <w:color w:val="000000" w:themeColor="text1"/>
        </w:rPr>
        <w:t xml:space="preserve">el escrito contiene las formalidades previstas por el artículo 180 último párrafo de la Ley </w:t>
      </w:r>
      <w:r w:rsidR="004911B6" w:rsidRPr="00287B31">
        <w:rPr>
          <w:rFonts w:ascii="Palatino Linotype" w:eastAsia="Calibri" w:hAnsi="Palatino Linotype" w:cs="Arial"/>
          <w:color w:val="000000" w:themeColor="text1"/>
        </w:rPr>
        <w:t>de Transparencia y Acceso a la Información Pública del Estado de México y Municipios</w:t>
      </w:r>
      <w:r w:rsidR="00540208" w:rsidRPr="00287B31">
        <w:rPr>
          <w:rFonts w:ascii="Palatino Linotype" w:eastAsia="Calibri" w:hAnsi="Palatino Linotype" w:cs="Arial"/>
          <w:color w:val="000000" w:themeColor="text1"/>
        </w:rPr>
        <w:t xml:space="preserve">, por lo que es procedente que </w:t>
      </w:r>
      <w:r w:rsidR="004911B6" w:rsidRPr="00287B31">
        <w:rPr>
          <w:rFonts w:ascii="Palatino Linotype" w:eastAsia="Calibri" w:hAnsi="Palatino Linotype" w:cs="Arial"/>
          <w:color w:val="000000" w:themeColor="text1"/>
        </w:rPr>
        <w:t>e</w:t>
      </w:r>
      <w:r w:rsidR="00540208" w:rsidRPr="00287B3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51551D78" w:rsidR="00AD76A1"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r w:rsidRPr="00287B3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9A3A3CE" wp14:editId="495861BB">
                <wp:simplePos x="0" y="0"/>
                <wp:positionH relativeFrom="margin">
                  <wp:align>right</wp:align>
                </wp:positionH>
                <wp:positionV relativeFrom="paragraph">
                  <wp:posOffset>50799</wp:posOffset>
                </wp:positionV>
                <wp:extent cx="5514975" cy="2009775"/>
                <wp:effectExtent l="38100" t="38100" r="66675" b="85725"/>
                <wp:wrapNone/>
                <wp:docPr id="1" name="Conector recto 1"/>
                <wp:cNvGraphicFramePr/>
                <a:graphic xmlns:a="http://schemas.openxmlformats.org/drawingml/2006/main">
                  <a:graphicData uri="http://schemas.microsoft.com/office/word/2010/wordprocessingShape">
                    <wps:wsp>
                      <wps:cNvCnPr/>
                      <wps:spPr>
                        <a:xfrm flipV="1">
                          <a:off x="0" y="0"/>
                          <a:ext cx="5514975" cy="200977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FFCEDF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pt" to="817.3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" strokecolor="black [3200]">
                <v:shadow on="t" color="black" opacity="24903f" origin=",.5" offset="0,.55556mm"/>
                <w10:wrap anchorx="margin"/>
              </v:line>
            </w:pict>
          </mc:Fallback>
        </mc:AlternateContent>
      </w:r>
    </w:p>
    <w:p w14:paraId="6934E544" w14:textId="2D4C5339" w:rsidR="001576F2"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64216C4D" w14:textId="23A27C47" w:rsidR="001576F2"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2B866FDC" w14:textId="2345DE77" w:rsidR="001576F2"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4A743586" w14:textId="7CD889B4" w:rsidR="001576F2"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1A27C8C9" w14:textId="77777777" w:rsidR="001576F2" w:rsidRPr="00287B31"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42CC38D1" w:rsidR="00540208" w:rsidRPr="00287B31" w:rsidRDefault="00C50A2B" w:rsidP="001473E0">
      <w:pPr>
        <w:pStyle w:val="Ttulo2"/>
        <w:rPr>
          <w:rFonts w:ascii="Palatino Linotype" w:hAnsi="Palatino Linotype"/>
          <w:b/>
          <w:color w:val="000000" w:themeColor="text1"/>
          <w:sz w:val="24"/>
          <w:szCs w:val="24"/>
        </w:rPr>
      </w:pPr>
      <w:bookmarkStart w:id="12" w:name="_Toc500360400"/>
      <w:bookmarkStart w:id="13" w:name="_Toc500786931"/>
      <w:bookmarkStart w:id="14" w:name="_Toc52466047"/>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87B31">
        <w:rPr>
          <w:rFonts w:ascii="Palatino Linotype" w:hAnsi="Palatino Linotype"/>
          <w:b/>
          <w:color w:val="000000" w:themeColor="text1"/>
          <w:sz w:val="24"/>
          <w:szCs w:val="24"/>
        </w:rPr>
        <w:lastRenderedPageBreak/>
        <w:t>TERCERO. De</w:t>
      </w:r>
      <w:r w:rsidR="00CF5557" w:rsidRPr="00287B31">
        <w:rPr>
          <w:rFonts w:ascii="Palatino Linotype" w:hAnsi="Palatino Linotype"/>
          <w:b/>
          <w:color w:val="000000" w:themeColor="text1"/>
          <w:sz w:val="24"/>
          <w:szCs w:val="24"/>
        </w:rPr>
        <w:t xml:space="preserve"> </w:t>
      </w:r>
      <w:r w:rsidR="00AD76A1" w:rsidRPr="00287B31">
        <w:rPr>
          <w:rFonts w:ascii="Palatino Linotype" w:hAnsi="Palatino Linotype"/>
          <w:b/>
          <w:color w:val="000000" w:themeColor="text1"/>
          <w:sz w:val="24"/>
          <w:szCs w:val="24"/>
        </w:rPr>
        <w:t>l</w:t>
      </w:r>
      <w:r w:rsidR="00CF5557" w:rsidRPr="00287B31">
        <w:rPr>
          <w:rFonts w:ascii="Palatino Linotype" w:hAnsi="Palatino Linotype"/>
          <w:b/>
          <w:color w:val="000000" w:themeColor="text1"/>
          <w:sz w:val="24"/>
          <w:szCs w:val="24"/>
        </w:rPr>
        <w:t>as</w:t>
      </w:r>
      <w:r w:rsidR="00AD76A1" w:rsidRPr="00287B31">
        <w:rPr>
          <w:rFonts w:ascii="Palatino Linotype" w:hAnsi="Palatino Linotype"/>
          <w:b/>
          <w:color w:val="000000" w:themeColor="text1"/>
          <w:sz w:val="24"/>
          <w:szCs w:val="24"/>
        </w:rPr>
        <w:t xml:space="preserve"> </w:t>
      </w:r>
      <w:r w:rsidR="00CF5557" w:rsidRPr="00287B31">
        <w:rPr>
          <w:rFonts w:ascii="Palatino Linotype" w:hAnsi="Palatino Linotype"/>
          <w:b/>
          <w:color w:val="000000" w:themeColor="text1"/>
          <w:sz w:val="24"/>
          <w:szCs w:val="24"/>
        </w:rPr>
        <w:t>causales del sobreseimiento</w:t>
      </w:r>
      <w:r w:rsidRPr="00287B31">
        <w:rPr>
          <w:rFonts w:ascii="Palatino Linotype" w:hAnsi="Palatino Linotype"/>
          <w:b/>
          <w:color w:val="000000" w:themeColor="text1"/>
          <w:sz w:val="24"/>
          <w:szCs w:val="24"/>
        </w:rPr>
        <w:t>.</w:t>
      </w:r>
      <w:bookmarkEnd w:id="12"/>
      <w:bookmarkEnd w:id="13"/>
      <w:bookmarkEnd w:id="14"/>
    </w:p>
    <w:p w14:paraId="4231B8D5" w14:textId="77777777" w:rsidR="00540208" w:rsidRPr="00287B31" w:rsidRDefault="00540208" w:rsidP="001473E0">
      <w:pPr>
        <w:rPr>
          <w:rFonts w:ascii="Palatino Linotype" w:hAnsi="Palatino Linotype"/>
          <w:color w:val="000000" w:themeColor="text1"/>
          <w:lang w:val="es-MX" w:eastAsia="en-US"/>
        </w:rPr>
      </w:pPr>
    </w:p>
    <w:p w14:paraId="787809AE" w14:textId="2FAC7AED" w:rsidR="003D0BC7" w:rsidRPr="00287B31" w:rsidRDefault="003D0BC7" w:rsidP="001473E0">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2" w:name="_Toc52466048"/>
      <w:bookmarkEnd w:id="15"/>
      <w:bookmarkEnd w:id="16"/>
      <w:r w:rsidRPr="00287B31">
        <w:rPr>
          <w:rFonts w:ascii="Palatino Linotype" w:hAnsi="Palatino Linotype" w:cs="Arial"/>
          <w:b/>
          <w:color w:val="000000" w:themeColor="text1"/>
        </w:rPr>
        <w:t xml:space="preserve">I. De la </w:t>
      </w:r>
      <w:r w:rsidR="002070CE" w:rsidRPr="00287B31">
        <w:rPr>
          <w:rFonts w:ascii="Palatino Linotype" w:hAnsi="Palatino Linotype" w:cs="Arial"/>
          <w:b/>
          <w:color w:val="000000" w:themeColor="text1"/>
        </w:rPr>
        <w:t>información entregada mediante respuesta e informe justificado</w:t>
      </w:r>
      <w:r w:rsidRPr="00287B31">
        <w:rPr>
          <w:rFonts w:ascii="Palatino Linotype" w:hAnsi="Palatino Linotype" w:cs="Arial"/>
          <w:b/>
          <w:color w:val="000000" w:themeColor="text1"/>
        </w:rPr>
        <w:t>.</w:t>
      </w:r>
      <w:bookmarkEnd w:id="22"/>
    </w:p>
    <w:p w14:paraId="2F979C9B" w14:textId="77777777" w:rsidR="003D0BC7" w:rsidRPr="00287B31" w:rsidRDefault="003D0BC7"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DA4CB2" w14:textId="27B2F081" w:rsidR="00B13243" w:rsidRPr="00287B31" w:rsidRDefault="005140E4" w:rsidP="001473E0">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A</w:t>
      </w:r>
      <w:r w:rsidR="00E274D7" w:rsidRPr="00287B31">
        <w:rPr>
          <w:rFonts w:ascii="Palatino Linotype" w:hAnsi="Palatino Linotype" w:cs="Arial"/>
          <w:color w:val="000000" w:themeColor="text1"/>
        </w:rPr>
        <w:t xml:space="preserve">tendiendo a la solicitud </w:t>
      </w:r>
      <w:r w:rsidR="00BC4307" w:rsidRPr="00287B31">
        <w:rPr>
          <w:rFonts w:ascii="Palatino Linotype" w:hAnsi="Palatino Linotype" w:cs="Arial"/>
          <w:color w:val="000000" w:themeColor="text1"/>
        </w:rPr>
        <w:t xml:space="preserve">de información realizada por </w:t>
      </w:r>
      <w:r w:rsidR="001576F2" w:rsidRPr="00287B31">
        <w:rPr>
          <w:rFonts w:ascii="Palatino Linotype" w:hAnsi="Palatino Linotype" w:cs="Arial"/>
          <w:color w:val="000000" w:themeColor="text1"/>
        </w:rPr>
        <w:t>el</w:t>
      </w:r>
      <w:r w:rsidR="00BC4307" w:rsidRPr="00287B31">
        <w:rPr>
          <w:rFonts w:ascii="Palatino Linotype" w:hAnsi="Palatino Linotype" w:cs="Arial"/>
          <w:color w:val="000000" w:themeColor="text1"/>
        </w:rPr>
        <w:t xml:space="preserve"> entonces </w:t>
      </w:r>
      <w:r w:rsidR="00BC4307" w:rsidRPr="00287B31">
        <w:rPr>
          <w:rFonts w:ascii="Palatino Linotype" w:hAnsi="Palatino Linotype" w:cs="Arial"/>
          <w:b/>
          <w:color w:val="000000" w:themeColor="text1"/>
        </w:rPr>
        <w:t>SOLICITANTE</w:t>
      </w:r>
      <w:r w:rsidR="00E274D7" w:rsidRPr="00287B31">
        <w:rPr>
          <w:rFonts w:ascii="Palatino Linotype" w:hAnsi="Palatino Linotype" w:cs="Arial"/>
          <w:color w:val="000000" w:themeColor="text1"/>
        </w:rPr>
        <w:t>,</w:t>
      </w:r>
      <w:r w:rsidR="00BC4307" w:rsidRPr="00287B31">
        <w:rPr>
          <w:rFonts w:ascii="Palatino Linotype" w:hAnsi="Palatino Linotype" w:cs="Arial"/>
          <w:color w:val="000000" w:themeColor="text1"/>
        </w:rPr>
        <w:t xml:space="preserve"> el </w:t>
      </w:r>
      <w:r w:rsidR="00BC4307" w:rsidRPr="00287B31">
        <w:rPr>
          <w:rFonts w:ascii="Palatino Linotype" w:hAnsi="Palatino Linotype" w:cs="Arial"/>
          <w:b/>
          <w:color w:val="000000" w:themeColor="text1"/>
        </w:rPr>
        <w:t>SUJETO OBLIGADO</w:t>
      </w:r>
      <w:r w:rsidR="00E274D7" w:rsidRPr="00287B31">
        <w:rPr>
          <w:rFonts w:ascii="Palatino Linotype" w:hAnsi="Palatino Linotype" w:cs="Arial"/>
          <w:b/>
          <w:color w:val="000000" w:themeColor="text1"/>
        </w:rPr>
        <w:t>,</w:t>
      </w:r>
      <w:r w:rsidR="00E274D7" w:rsidRPr="00287B31">
        <w:rPr>
          <w:rFonts w:ascii="Palatino Linotype" w:hAnsi="Palatino Linotype" w:cs="Arial"/>
          <w:color w:val="000000" w:themeColor="text1"/>
        </w:rPr>
        <w:t xml:space="preserve"> en </w:t>
      </w:r>
      <w:r w:rsidR="00A073A0" w:rsidRPr="00287B31">
        <w:rPr>
          <w:rFonts w:ascii="Palatino Linotype" w:hAnsi="Palatino Linotype" w:cs="Arial"/>
          <w:color w:val="000000" w:themeColor="text1"/>
        </w:rPr>
        <w:t xml:space="preserve">su respuesta, adjuntó </w:t>
      </w:r>
      <w:r w:rsidR="004C58F7" w:rsidRPr="00287B31">
        <w:rPr>
          <w:rFonts w:ascii="Palatino Linotype" w:hAnsi="Palatino Linotype" w:cs="Arial"/>
          <w:color w:val="000000" w:themeColor="text1"/>
        </w:rPr>
        <w:t>el</w:t>
      </w:r>
      <w:r w:rsidR="00A073A0" w:rsidRPr="00287B31">
        <w:rPr>
          <w:rFonts w:ascii="Palatino Linotype" w:hAnsi="Palatino Linotype" w:cs="Arial"/>
          <w:color w:val="000000" w:themeColor="text1"/>
        </w:rPr>
        <w:t xml:space="preserve"> archivo</w:t>
      </w:r>
      <w:r w:rsidR="00E274D7" w:rsidRPr="00287B31">
        <w:rPr>
          <w:rFonts w:ascii="Palatino Linotype" w:hAnsi="Palatino Linotype" w:cs="Arial"/>
          <w:color w:val="000000" w:themeColor="text1"/>
        </w:rPr>
        <w:t xml:space="preserve"> electrónico denominado</w:t>
      </w:r>
      <w:r w:rsidR="008445EF" w:rsidRPr="00287B31">
        <w:rPr>
          <w:rFonts w:ascii="Palatino Linotype" w:hAnsi="Palatino Linotype"/>
          <w:bCs/>
          <w:iCs/>
          <w:color w:val="000000" w:themeColor="text1"/>
          <w:szCs w:val="22"/>
        </w:rPr>
        <w:t xml:space="preserve"> </w:t>
      </w:r>
      <w:r w:rsidR="008445EF" w:rsidRPr="00287B31">
        <w:rPr>
          <w:rFonts w:ascii="Palatino Linotype" w:hAnsi="Palatino Linotype"/>
          <w:b/>
          <w:i/>
          <w:color w:val="000000" w:themeColor="text1"/>
          <w:szCs w:val="22"/>
        </w:rPr>
        <w:t>“</w:t>
      </w:r>
      <w:r w:rsidR="001576F2" w:rsidRPr="00287B31">
        <w:rPr>
          <w:rFonts w:ascii="Palatino Linotype" w:hAnsi="Palatino Linotype"/>
          <w:b/>
          <w:i/>
          <w:color w:val="000000" w:themeColor="text1"/>
          <w:szCs w:val="22"/>
        </w:rPr>
        <w:t>RES. SOL 00244IP2020</w:t>
      </w:r>
      <w:r w:rsidR="008445EF" w:rsidRPr="00287B31">
        <w:rPr>
          <w:rFonts w:ascii="Palatino Linotype" w:hAnsi="Palatino Linotype"/>
          <w:b/>
          <w:i/>
          <w:color w:val="000000" w:themeColor="text1"/>
          <w:szCs w:val="22"/>
        </w:rPr>
        <w:t>.pdf”</w:t>
      </w:r>
      <w:r w:rsidR="00E274D7" w:rsidRPr="00287B31">
        <w:rPr>
          <w:rFonts w:ascii="Palatino Linotype" w:hAnsi="Palatino Linotype"/>
          <w:color w:val="000000" w:themeColor="text1"/>
          <w:szCs w:val="22"/>
        </w:rPr>
        <w:t>,</w:t>
      </w:r>
      <w:r w:rsidR="004C58F7" w:rsidRPr="00287B31">
        <w:rPr>
          <w:rFonts w:ascii="Palatino Linotype" w:hAnsi="Palatino Linotype"/>
          <w:color w:val="000000" w:themeColor="text1"/>
          <w:szCs w:val="22"/>
        </w:rPr>
        <w:t xml:space="preserve"> </w:t>
      </w:r>
      <w:r w:rsidR="00E274D7" w:rsidRPr="00287B31">
        <w:rPr>
          <w:rFonts w:ascii="Palatino Linotype" w:hAnsi="Palatino Linotype"/>
          <w:color w:val="000000" w:themeColor="text1"/>
          <w:szCs w:val="22"/>
        </w:rPr>
        <w:t xml:space="preserve">que como </w:t>
      </w:r>
      <w:r w:rsidR="00A073A0" w:rsidRPr="00287B31">
        <w:rPr>
          <w:rFonts w:ascii="Palatino Linotype" w:hAnsi="Palatino Linotype"/>
          <w:color w:val="000000" w:themeColor="text1"/>
          <w:szCs w:val="22"/>
        </w:rPr>
        <w:t>fuera</w:t>
      </w:r>
      <w:r w:rsidR="00E274D7" w:rsidRPr="00287B31">
        <w:rPr>
          <w:rFonts w:ascii="Palatino Linotype" w:hAnsi="Palatino Linotype"/>
          <w:color w:val="000000" w:themeColor="text1"/>
          <w:szCs w:val="22"/>
        </w:rPr>
        <w:t xml:space="preserve"> referido en el párrafo </w:t>
      </w:r>
      <w:r w:rsidR="00E274D7" w:rsidRPr="00287B31">
        <w:rPr>
          <w:rFonts w:ascii="Palatino Linotype" w:hAnsi="Palatino Linotype"/>
          <w:b/>
          <w:color w:val="000000" w:themeColor="text1"/>
          <w:szCs w:val="22"/>
        </w:rPr>
        <w:t>cuatro</w:t>
      </w:r>
      <w:r w:rsidR="00E274D7" w:rsidRPr="00287B31">
        <w:rPr>
          <w:rFonts w:ascii="Palatino Linotype" w:hAnsi="Palatino Linotype"/>
          <w:color w:val="000000" w:themeColor="text1"/>
          <w:szCs w:val="22"/>
        </w:rPr>
        <w:t xml:space="preserve"> </w:t>
      </w:r>
      <w:r w:rsidR="00E274D7" w:rsidRPr="00287B31">
        <w:rPr>
          <w:rFonts w:ascii="Palatino Linotype" w:hAnsi="Palatino Linotype"/>
          <w:b/>
          <w:color w:val="000000" w:themeColor="text1"/>
          <w:szCs w:val="22"/>
        </w:rPr>
        <w:t>(04)</w:t>
      </w:r>
      <w:r w:rsidR="00E274D7" w:rsidRPr="00287B31">
        <w:rPr>
          <w:rFonts w:ascii="Palatino Linotype" w:hAnsi="Palatino Linotype"/>
          <w:color w:val="000000" w:themeColor="text1"/>
          <w:szCs w:val="22"/>
        </w:rPr>
        <w:t xml:space="preserve"> de la presente resolución</w:t>
      </w:r>
      <w:r w:rsidR="00A073A0" w:rsidRPr="00287B31">
        <w:rPr>
          <w:rFonts w:ascii="Palatino Linotype" w:hAnsi="Palatino Linotype"/>
          <w:color w:val="000000" w:themeColor="text1"/>
          <w:szCs w:val="22"/>
        </w:rPr>
        <w:t xml:space="preserve">, </w:t>
      </w:r>
      <w:r w:rsidR="001576F2" w:rsidRPr="00287B31">
        <w:rPr>
          <w:rFonts w:ascii="Palatino Linotype" w:hAnsi="Palatino Linotype"/>
          <w:color w:val="000000" w:themeColor="text1"/>
          <w:szCs w:val="22"/>
        </w:rPr>
        <w:t>muestra el oficio 210C0101030000S/UT/0703/2020, de veintiuno (21) de agosto de dos mil veinte, mismo que se inserta a continuación:</w:t>
      </w:r>
    </w:p>
    <w:p w14:paraId="12B9F84F" w14:textId="009809E7" w:rsidR="001576F2" w:rsidRPr="00287B31" w:rsidRDefault="001576F2" w:rsidP="001576F2">
      <w:pPr>
        <w:pStyle w:val="Prrafodelista"/>
        <w:tabs>
          <w:tab w:val="left" w:pos="426"/>
        </w:tabs>
        <w:spacing w:before="240" w:after="240" w:line="360" w:lineRule="auto"/>
        <w:ind w:left="0" w:right="49"/>
        <w:jc w:val="center"/>
        <w:rPr>
          <w:rFonts w:ascii="Palatino Linotype" w:hAnsi="Palatino Linotype" w:cs="Arial"/>
          <w:color w:val="000000" w:themeColor="text1"/>
        </w:rPr>
      </w:pPr>
      <w:r w:rsidRPr="00287B31">
        <w:rPr>
          <w:rFonts w:ascii="Palatino Linotype" w:hAnsi="Palatino Linotype" w:cs="Arial"/>
          <w:noProof/>
          <w:color w:val="000000" w:themeColor="text1"/>
          <w:lang w:val="es-MX" w:eastAsia="es-MX"/>
        </w:rPr>
        <w:drawing>
          <wp:inline distT="0" distB="0" distL="0" distR="0" wp14:anchorId="74D0D94E" wp14:editId="7F4EE2FF">
            <wp:extent cx="3630203" cy="4038600"/>
            <wp:effectExtent l="57150" t="57150" r="104140" b="952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546" cy="40623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9DEEFD" w14:textId="77777777" w:rsidR="001576F2" w:rsidRPr="00287B31" w:rsidRDefault="001576F2"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50BF054" w14:textId="47E6CE1D" w:rsidR="00766CB1" w:rsidRPr="00287B31" w:rsidRDefault="00766CB1"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 xml:space="preserve">Del documento anterior, se aprecia que la Unidad de Transparencia del </w:t>
      </w:r>
      <w:r w:rsidRPr="00287B31">
        <w:rPr>
          <w:rFonts w:ascii="Palatino Linotype" w:hAnsi="Palatino Linotype" w:cs="Arial"/>
          <w:b/>
          <w:bCs/>
          <w:color w:val="000000" w:themeColor="text1"/>
        </w:rPr>
        <w:t>SUJETO OBLIGADO</w:t>
      </w:r>
      <w:r w:rsidRPr="00287B31">
        <w:rPr>
          <w:rFonts w:ascii="Palatino Linotype" w:hAnsi="Palatino Linotype" w:cs="Arial"/>
          <w:color w:val="000000" w:themeColor="text1"/>
        </w:rPr>
        <w:t xml:space="preserve"> turnó la solicitud de información </w:t>
      </w:r>
      <w:r w:rsidRPr="00287B31">
        <w:rPr>
          <w:rFonts w:ascii="Palatino Linotype" w:hAnsi="Palatino Linotype" w:cs="Arial"/>
          <w:b/>
          <w:bCs/>
          <w:color w:val="000000" w:themeColor="text1"/>
        </w:rPr>
        <w:t>00244/SEIEM/IP/2020</w:t>
      </w:r>
      <w:r w:rsidRPr="00287B31">
        <w:rPr>
          <w:rFonts w:ascii="Palatino Linotype" w:hAnsi="Palatino Linotype" w:cs="Arial"/>
          <w:color w:val="000000" w:themeColor="text1"/>
        </w:rPr>
        <w:t xml:space="preserve"> a</w:t>
      </w:r>
      <w:r w:rsidR="00F35D44" w:rsidRPr="00287B31">
        <w:rPr>
          <w:rFonts w:ascii="Palatino Linotype" w:hAnsi="Palatino Linotype" w:cs="Arial"/>
          <w:color w:val="000000" w:themeColor="text1"/>
        </w:rPr>
        <w:t xml:space="preserve"> la Dirección de Educación Secundaria y Servicios de Apoyo, la cual informó que no se encontró información relacionada con el Centro de Trabajo 15DTV0372O1, en razón de que éste no existía; sin embargo, en atención al principio de máxima publicidad, se reconoció la existencia del Centro de Trabajo 15DTV0372O, del cual se anexó una captura de pantalla con la siguiente información:</w:t>
      </w:r>
    </w:p>
    <w:p w14:paraId="179DD16D" w14:textId="7C7DF723" w:rsidR="00766CB1" w:rsidRPr="00287B31" w:rsidRDefault="00766CB1" w:rsidP="00766CB1">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77EFA4C" w14:textId="26DAC33F" w:rsidR="00F35D44" w:rsidRPr="00287B31" w:rsidRDefault="00F35D44" w:rsidP="00F35D44">
      <w:pPr>
        <w:pStyle w:val="Prrafodelista"/>
        <w:tabs>
          <w:tab w:val="left" w:pos="284"/>
          <w:tab w:val="left" w:pos="426"/>
        </w:tabs>
        <w:spacing w:line="360" w:lineRule="auto"/>
        <w:ind w:left="0" w:right="49"/>
        <w:jc w:val="center"/>
        <w:rPr>
          <w:rFonts w:ascii="Palatino Linotype" w:hAnsi="Palatino Linotype" w:cs="Arial"/>
          <w:color w:val="000000" w:themeColor="text1"/>
        </w:rPr>
      </w:pPr>
      <w:r w:rsidRPr="00287B31">
        <w:rPr>
          <w:rFonts w:ascii="Palatino Linotype" w:hAnsi="Palatino Linotype" w:cs="Arial"/>
          <w:noProof/>
          <w:color w:val="000000" w:themeColor="text1"/>
          <w:lang w:val="es-MX" w:eastAsia="es-MX"/>
        </w:rPr>
        <w:drawing>
          <wp:inline distT="0" distB="0" distL="0" distR="0" wp14:anchorId="65953AA0" wp14:editId="0E4FCF92">
            <wp:extent cx="4810125" cy="1592486"/>
            <wp:effectExtent l="57150" t="57150" r="85725" b="1035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0368" cy="160249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810BFF" w14:textId="6C4DB2FA" w:rsidR="00F35D44" w:rsidRPr="00287B31" w:rsidRDefault="00F35D44" w:rsidP="00F35D44">
      <w:pPr>
        <w:pStyle w:val="Prrafodelista"/>
        <w:tabs>
          <w:tab w:val="left" w:pos="284"/>
          <w:tab w:val="left" w:pos="426"/>
        </w:tabs>
        <w:spacing w:line="360" w:lineRule="auto"/>
        <w:ind w:left="567" w:right="567"/>
        <w:jc w:val="both"/>
        <w:rPr>
          <w:rFonts w:ascii="Palatino Linotype" w:hAnsi="Palatino Linotype" w:cs="Arial"/>
          <w:color w:val="000000" w:themeColor="text1"/>
          <w:sz w:val="22"/>
          <w:szCs w:val="22"/>
        </w:rPr>
      </w:pPr>
      <w:r w:rsidRPr="00287B31">
        <w:rPr>
          <w:rFonts w:ascii="Palatino Linotype" w:hAnsi="Palatino Linotype" w:cs="Arial"/>
          <w:color w:val="000000" w:themeColor="text1"/>
          <w:sz w:val="22"/>
          <w:szCs w:val="22"/>
        </w:rPr>
        <w:t>(Fragmento)</w:t>
      </w:r>
    </w:p>
    <w:p w14:paraId="2BBE56D7" w14:textId="77777777" w:rsidR="00F35D44" w:rsidRPr="00287B31" w:rsidRDefault="00F35D44" w:rsidP="00766CB1">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5D9EE976" w14:textId="09B44F24" w:rsidR="00766CB1" w:rsidRPr="00287B31" w:rsidRDefault="00F35D44"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 xml:space="preserve">De la captura de pantalla indicada </w:t>
      </w:r>
      <w:r w:rsidRPr="00287B31">
        <w:rPr>
          <w:rFonts w:ascii="Palatino Linotype" w:hAnsi="Palatino Linotype" w:cs="Arial"/>
          <w:i/>
          <w:iCs/>
          <w:color w:val="000000" w:themeColor="text1"/>
        </w:rPr>
        <w:t>supra</w:t>
      </w:r>
      <w:r w:rsidRPr="00287B31">
        <w:rPr>
          <w:rFonts w:ascii="Palatino Linotype" w:hAnsi="Palatino Linotype" w:cs="Arial"/>
          <w:color w:val="000000" w:themeColor="text1"/>
        </w:rPr>
        <w:t xml:space="preserve">, se aprecia que el portal de los Servicios Educativos Integrados al Estado de México, dentro de su Directorio de Escuelas, contiene un registro relacionado con el Centro de Trabajo con Clave 15DTV0372O, de nombre </w:t>
      </w:r>
      <w:r w:rsidRPr="00287B31">
        <w:rPr>
          <w:rFonts w:ascii="Palatino Linotype" w:hAnsi="Palatino Linotype" w:cs="Arial"/>
          <w:i/>
          <w:iCs/>
          <w:color w:val="000000" w:themeColor="text1"/>
        </w:rPr>
        <w:t>Benito Juaréz</w:t>
      </w:r>
      <w:r w:rsidRPr="00287B31">
        <w:rPr>
          <w:rFonts w:ascii="Palatino Linotype" w:hAnsi="Palatino Linotype" w:cs="Arial"/>
          <w:color w:val="000000" w:themeColor="text1"/>
        </w:rPr>
        <w:t>, de nivel Secundaria y turno matutino, y que se encuentra en el Municipio de Malinalco, en la Colonia Juárez, cuyo número telefónico es el 714-596-2021.</w:t>
      </w:r>
    </w:p>
    <w:p w14:paraId="43D149ED" w14:textId="77777777" w:rsidR="00766CB1" w:rsidRPr="00287B31" w:rsidRDefault="00766CB1" w:rsidP="00766CB1">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1904528" w14:textId="5FF8A469" w:rsidR="000D2529" w:rsidRPr="00287B31" w:rsidRDefault="002070CE"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lastRenderedPageBreak/>
        <w:t xml:space="preserve">Luego, mediante informe justificado, el </w:t>
      </w:r>
      <w:r w:rsidRPr="00287B31">
        <w:rPr>
          <w:rFonts w:ascii="Palatino Linotype" w:hAnsi="Palatino Linotype" w:cs="Arial"/>
          <w:b/>
          <w:bCs/>
          <w:color w:val="000000" w:themeColor="text1"/>
        </w:rPr>
        <w:t>SUJETO OBLIGADO</w:t>
      </w:r>
      <w:r w:rsidRPr="00287B31">
        <w:rPr>
          <w:rFonts w:ascii="Palatino Linotype" w:hAnsi="Palatino Linotype" w:cs="Arial"/>
          <w:color w:val="000000" w:themeColor="text1"/>
        </w:rPr>
        <w:t xml:space="preserve"> </w:t>
      </w:r>
      <w:r w:rsidR="00493D78" w:rsidRPr="00287B31">
        <w:rPr>
          <w:rFonts w:ascii="Palatino Linotype" w:hAnsi="Palatino Linotype" w:cs="Arial"/>
          <w:color w:val="000000" w:themeColor="text1"/>
        </w:rPr>
        <w:t xml:space="preserve">compartió al particular el archivo electrónico titulado </w:t>
      </w:r>
      <w:r w:rsidR="00493D78" w:rsidRPr="00287B31">
        <w:rPr>
          <w:rFonts w:ascii="Palatino Linotype" w:hAnsi="Palatino Linotype" w:cs="Arial"/>
          <w:b/>
          <w:bCs/>
          <w:i/>
          <w:iCs/>
          <w:color w:val="000000" w:themeColor="text1"/>
        </w:rPr>
        <w:t>“</w:t>
      </w:r>
      <w:r w:rsidR="00F35D44" w:rsidRPr="00287B31">
        <w:rPr>
          <w:rFonts w:ascii="Palatino Linotype" w:hAnsi="Palatino Linotype" w:cs="Arial"/>
          <w:b/>
          <w:bCs/>
          <w:i/>
          <w:iCs/>
          <w:color w:val="000000" w:themeColor="text1"/>
        </w:rPr>
        <w:t>INFORMA DE JUST. SOL 244-20</w:t>
      </w:r>
      <w:r w:rsidR="00493D78" w:rsidRPr="00287B31">
        <w:rPr>
          <w:rFonts w:ascii="Palatino Linotype" w:hAnsi="Palatino Linotype" w:cs="Arial"/>
          <w:b/>
          <w:bCs/>
          <w:i/>
          <w:iCs/>
          <w:color w:val="000000" w:themeColor="text1"/>
        </w:rPr>
        <w:t>.pdf”</w:t>
      </w:r>
      <w:r w:rsidR="00493D78" w:rsidRPr="00287B31">
        <w:rPr>
          <w:rFonts w:ascii="Palatino Linotype" w:hAnsi="Palatino Linotype" w:cs="Arial"/>
          <w:color w:val="000000" w:themeColor="text1"/>
        </w:rPr>
        <w:t xml:space="preserve">, </w:t>
      </w:r>
      <w:r w:rsidR="00F35D44" w:rsidRPr="00287B31">
        <w:rPr>
          <w:rFonts w:ascii="Palatino Linotype" w:hAnsi="Palatino Linotype" w:cs="Arial"/>
          <w:color w:val="000000" w:themeColor="text1"/>
        </w:rPr>
        <w:t xml:space="preserve">que consiste en el oficio número </w:t>
      </w:r>
      <w:r w:rsidR="00BA0744" w:rsidRPr="00287B31">
        <w:rPr>
          <w:rFonts w:ascii="Palatino Linotype" w:hAnsi="Palatino Linotype" w:cs="Arial"/>
          <w:color w:val="000000" w:themeColor="text1"/>
        </w:rPr>
        <w:t xml:space="preserve">210C0101030000S/UT/0901/2020, de siete (07) de septiembre de dos mil veinte, signado por el Jefe de la Unidad de Asuntos Jurídicos e Igualdad de Género y Titular de la Unidad de Transparencia, por medio del cual, </w:t>
      </w:r>
      <w:r w:rsidR="00BA0744" w:rsidRPr="00287B31">
        <w:rPr>
          <w:rFonts w:ascii="Palatino Linotype" w:hAnsi="Palatino Linotype" w:cs="Arial"/>
          <w:b/>
          <w:bCs/>
          <w:color w:val="000000" w:themeColor="text1"/>
        </w:rPr>
        <w:t>amplía</w:t>
      </w:r>
      <w:r w:rsidR="00BA0744" w:rsidRPr="00287B31">
        <w:rPr>
          <w:rFonts w:ascii="Palatino Linotype" w:hAnsi="Palatino Linotype" w:cs="Arial"/>
          <w:color w:val="000000" w:themeColor="text1"/>
        </w:rPr>
        <w:t xml:space="preserve"> la respuesta originalmente entregada al </w:t>
      </w:r>
      <w:r w:rsidR="00BA0744" w:rsidRPr="00287B31">
        <w:rPr>
          <w:rFonts w:ascii="Palatino Linotype" w:hAnsi="Palatino Linotype" w:cs="Arial"/>
          <w:b/>
          <w:bCs/>
          <w:color w:val="000000" w:themeColor="text1"/>
        </w:rPr>
        <w:t>RECURRENTE</w:t>
      </w:r>
      <w:r w:rsidR="00BA0744" w:rsidRPr="00287B31">
        <w:rPr>
          <w:rFonts w:ascii="Palatino Linotype" w:hAnsi="Palatino Linotype" w:cs="Arial"/>
          <w:color w:val="000000" w:themeColor="text1"/>
        </w:rPr>
        <w:t xml:space="preserve"> mediante los siguientes pronunciamientos:</w:t>
      </w:r>
    </w:p>
    <w:p w14:paraId="00DC968E" w14:textId="60C8410F" w:rsidR="000D2529" w:rsidRPr="00287B31" w:rsidRDefault="000D2529" w:rsidP="001473E0">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7D74D262" w14:textId="7AF6E94B" w:rsidR="00BA0744" w:rsidRPr="00287B31" w:rsidRDefault="00BA0744" w:rsidP="00BA0744">
      <w:pPr>
        <w:pStyle w:val="Prrafodelista"/>
        <w:tabs>
          <w:tab w:val="left" w:pos="284"/>
          <w:tab w:val="left" w:pos="426"/>
        </w:tabs>
        <w:spacing w:before="240" w:after="240" w:line="276" w:lineRule="auto"/>
        <w:ind w:left="567" w:right="567"/>
        <w:jc w:val="center"/>
        <w:rPr>
          <w:rFonts w:ascii="Palatino Linotype" w:hAnsi="Palatino Linotype" w:cs="Arial"/>
          <w:b/>
          <w:bCs/>
          <w:i/>
          <w:iCs/>
          <w:color w:val="000000" w:themeColor="text1"/>
          <w:sz w:val="22"/>
          <w:szCs w:val="22"/>
          <w:u w:val="single"/>
        </w:rPr>
      </w:pPr>
      <w:r w:rsidRPr="00287B31">
        <w:rPr>
          <w:rFonts w:ascii="Palatino Linotype" w:hAnsi="Palatino Linotype" w:cs="Arial"/>
          <w:b/>
          <w:bCs/>
          <w:i/>
          <w:iCs/>
          <w:color w:val="000000" w:themeColor="text1"/>
          <w:sz w:val="22"/>
          <w:szCs w:val="22"/>
          <w:u w:val="single"/>
        </w:rPr>
        <w:t>“MODIFICACIÓN DE RESPUESTA</w:t>
      </w:r>
    </w:p>
    <w:p w14:paraId="14096307" w14:textId="416CD831" w:rsidR="00BA0744" w:rsidRPr="00287B31" w:rsidRDefault="00BA0744" w:rsidP="00BA0744">
      <w:pPr>
        <w:pStyle w:val="Prrafodelista"/>
        <w:tabs>
          <w:tab w:val="left" w:pos="284"/>
          <w:tab w:val="left" w:pos="426"/>
        </w:tabs>
        <w:spacing w:before="240" w:after="240" w:line="276" w:lineRule="auto"/>
        <w:ind w:left="567" w:right="567"/>
        <w:jc w:val="both"/>
        <w:rPr>
          <w:rFonts w:ascii="Palatino Linotype" w:hAnsi="Palatino Linotype" w:cs="Arial"/>
          <w:i/>
          <w:iCs/>
          <w:color w:val="000000" w:themeColor="text1"/>
          <w:sz w:val="22"/>
          <w:szCs w:val="22"/>
        </w:rPr>
      </w:pPr>
      <w:r w:rsidRPr="00287B31">
        <w:rPr>
          <w:rFonts w:ascii="Palatino Linotype" w:hAnsi="Palatino Linotype" w:cs="Arial"/>
          <w:i/>
          <w:iCs/>
          <w:color w:val="000000" w:themeColor="text1"/>
          <w:sz w:val="22"/>
          <w:szCs w:val="22"/>
        </w:rPr>
        <w:t>Derivado del Recurso de Revisión, esta Unidad de Transparencia dio respuesta a la solicitud de información, modificando y ampliando la anterior y contestando lo siguiente:</w:t>
      </w:r>
    </w:p>
    <w:p w14:paraId="07AEA154" w14:textId="690FF711" w:rsidR="00BA0744" w:rsidRPr="00287B31" w:rsidRDefault="00BA0744" w:rsidP="00BA0744">
      <w:pPr>
        <w:pStyle w:val="Prrafodelista"/>
        <w:tabs>
          <w:tab w:val="left" w:pos="284"/>
          <w:tab w:val="left" w:pos="426"/>
        </w:tabs>
        <w:spacing w:before="240" w:after="240" w:line="276" w:lineRule="auto"/>
        <w:ind w:left="1134" w:right="1134"/>
        <w:jc w:val="both"/>
        <w:rPr>
          <w:rFonts w:ascii="Palatino Linotype" w:hAnsi="Palatino Linotype" w:cs="Arial"/>
          <w:i/>
          <w:iCs/>
          <w:color w:val="000000" w:themeColor="text1"/>
          <w:sz w:val="22"/>
          <w:szCs w:val="22"/>
        </w:rPr>
      </w:pPr>
      <w:r w:rsidRPr="00287B31">
        <w:rPr>
          <w:rFonts w:ascii="Palatino Linotype" w:hAnsi="Palatino Linotype" w:cs="Arial"/>
          <w:i/>
          <w:iCs/>
          <w:color w:val="000000" w:themeColor="text1"/>
          <w:sz w:val="22"/>
          <w:szCs w:val="22"/>
        </w:rPr>
        <w:t xml:space="preserve">La Escuela Telesecundaria </w:t>
      </w:r>
      <w:r w:rsidRPr="00287B31">
        <w:rPr>
          <w:rFonts w:ascii="Palatino Linotype" w:hAnsi="Palatino Linotype" w:cs="Arial"/>
          <w:b/>
          <w:bCs/>
          <w:i/>
          <w:iCs/>
          <w:color w:val="000000" w:themeColor="text1"/>
          <w:sz w:val="22"/>
          <w:szCs w:val="22"/>
        </w:rPr>
        <w:t>“BENITO JUÁREZ”</w:t>
      </w:r>
      <w:r w:rsidRPr="00287B31">
        <w:rPr>
          <w:rFonts w:ascii="Palatino Linotype" w:hAnsi="Palatino Linotype" w:cs="Arial"/>
          <w:i/>
          <w:iCs/>
          <w:color w:val="000000" w:themeColor="text1"/>
          <w:sz w:val="22"/>
          <w:szCs w:val="22"/>
        </w:rPr>
        <w:t xml:space="preserve">, con clave de centro de trabajo </w:t>
      </w:r>
      <w:r w:rsidRPr="00287B31">
        <w:rPr>
          <w:rFonts w:ascii="Palatino Linotype" w:hAnsi="Palatino Linotype" w:cs="Arial"/>
          <w:b/>
          <w:bCs/>
          <w:i/>
          <w:iCs/>
          <w:color w:val="000000" w:themeColor="text1"/>
          <w:sz w:val="22"/>
          <w:szCs w:val="22"/>
        </w:rPr>
        <w:t>15DTV0372O</w:t>
      </w:r>
      <w:r w:rsidRPr="00287B31">
        <w:rPr>
          <w:rFonts w:ascii="Palatino Linotype" w:hAnsi="Palatino Linotype" w:cs="Arial"/>
          <w:i/>
          <w:iCs/>
          <w:color w:val="000000" w:themeColor="text1"/>
          <w:sz w:val="22"/>
          <w:szCs w:val="22"/>
        </w:rPr>
        <w:t>, se encuentra en el municipio de Malinalco, colonia Juárez, calle Cerrada Sin Nombre, domicilio conocido, C.P. 52476, Tels: 7223669184, 7145962021, (dato Adicional, En La Mina De Arena).</w:t>
      </w:r>
    </w:p>
    <w:p w14:paraId="2486352C" w14:textId="50522821" w:rsidR="00BA0744" w:rsidRPr="00287B31" w:rsidRDefault="00BA0744" w:rsidP="00BA0744">
      <w:pPr>
        <w:pStyle w:val="Prrafodelista"/>
        <w:tabs>
          <w:tab w:val="left" w:pos="284"/>
          <w:tab w:val="left" w:pos="426"/>
        </w:tabs>
        <w:spacing w:before="240" w:after="240" w:line="276" w:lineRule="auto"/>
        <w:ind w:left="567" w:right="567"/>
        <w:jc w:val="both"/>
        <w:rPr>
          <w:rFonts w:ascii="Palatino Linotype" w:hAnsi="Palatino Linotype" w:cs="Arial"/>
          <w:i/>
          <w:iCs/>
          <w:color w:val="000000" w:themeColor="text1"/>
          <w:sz w:val="22"/>
          <w:szCs w:val="22"/>
        </w:rPr>
      </w:pPr>
      <w:r w:rsidRPr="00287B31">
        <w:rPr>
          <w:rFonts w:ascii="Palatino Linotype" w:hAnsi="Palatino Linotype" w:cs="Arial"/>
          <w:i/>
          <w:iCs/>
          <w:color w:val="000000" w:themeColor="text1"/>
          <w:sz w:val="22"/>
          <w:szCs w:val="22"/>
        </w:rPr>
        <w:t>(…)”</w:t>
      </w:r>
    </w:p>
    <w:p w14:paraId="7D676C0C" w14:textId="77777777" w:rsidR="00BA0744" w:rsidRPr="00287B31" w:rsidRDefault="00BA0744" w:rsidP="001473E0">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2EEFDF9" w14:textId="222DB7F7" w:rsidR="004C58F7" w:rsidRPr="00287B31" w:rsidRDefault="00BA0744" w:rsidP="009A1D7F">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 xml:space="preserve">Así, mediante Informe Justificado, el </w:t>
      </w:r>
      <w:r w:rsidRPr="00287B31">
        <w:rPr>
          <w:rFonts w:ascii="Palatino Linotype" w:hAnsi="Palatino Linotype" w:cs="Arial"/>
          <w:b/>
          <w:bCs/>
          <w:color w:val="000000" w:themeColor="text1"/>
        </w:rPr>
        <w:t>SUJETO OBLIGADO</w:t>
      </w:r>
      <w:r w:rsidRPr="00287B31">
        <w:rPr>
          <w:rFonts w:ascii="Palatino Linotype" w:hAnsi="Palatino Linotype" w:cs="Arial"/>
          <w:color w:val="000000" w:themeColor="text1"/>
        </w:rPr>
        <w:t xml:space="preserve"> proveyó al </w:t>
      </w:r>
      <w:r w:rsidRPr="00287B31">
        <w:rPr>
          <w:rFonts w:ascii="Palatino Linotype" w:hAnsi="Palatino Linotype" w:cs="Arial"/>
          <w:b/>
          <w:bCs/>
          <w:color w:val="000000" w:themeColor="text1"/>
        </w:rPr>
        <w:t>RECURRENTE</w:t>
      </w:r>
      <w:r w:rsidRPr="00287B31">
        <w:rPr>
          <w:rFonts w:ascii="Palatino Linotype" w:hAnsi="Palatino Linotype" w:cs="Arial"/>
          <w:color w:val="000000" w:themeColor="text1"/>
        </w:rPr>
        <w:t xml:space="preserve"> del domicilio y números telefónicos de la Escuela Telesecundaria con Clave de Centro de Trabajo 15DTV0372O, razón por la cual, al modificar la respuesta original mediante la ampliación de la información, la Ponencia Resolutora determinó poner el documento en comento a la vista del </w:t>
      </w:r>
      <w:r w:rsidRPr="00287B31">
        <w:rPr>
          <w:rFonts w:ascii="Palatino Linotype" w:hAnsi="Palatino Linotype" w:cs="Arial"/>
          <w:b/>
          <w:bCs/>
          <w:color w:val="000000" w:themeColor="text1"/>
        </w:rPr>
        <w:t>RECURRENTE</w:t>
      </w:r>
      <w:r w:rsidRPr="00287B31">
        <w:rPr>
          <w:rFonts w:ascii="Palatino Linotype" w:hAnsi="Palatino Linotype" w:cs="Arial"/>
          <w:color w:val="000000" w:themeColor="text1"/>
        </w:rPr>
        <w:t xml:space="preserve"> el catorce (14) de septiembre de dos mil veinte; no obstante, como fuera referido en el apartado de </w:t>
      </w:r>
      <w:r w:rsidRPr="00287B31">
        <w:rPr>
          <w:rFonts w:ascii="Palatino Linotype" w:hAnsi="Palatino Linotype" w:cs="Arial"/>
          <w:i/>
          <w:iCs/>
          <w:color w:val="000000" w:themeColor="text1"/>
        </w:rPr>
        <w:t>Antecedentes</w:t>
      </w:r>
      <w:r w:rsidRPr="00287B31">
        <w:rPr>
          <w:rFonts w:ascii="Palatino Linotype" w:hAnsi="Palatino Linotype" w:cs="Arial"/>
          <w:color w:val="000000" w:themeColor="text1"/>
        </w:rPr>
        <w:t xml:space="preserve"> de la presente resolución, el particular no promovió alegatos o argumentos a favor o en contra de la información novedosa.</w:t>
      </w:r>
    </w:p>
    <w:p w14:paraId="76D8EF96" w14:textId="77777777" w:rsidR="0042267F" w:rsidRPr="00287B31" w:rsidRDefault="0042267F" w:rsidP="0042267F">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C0D22A6" w14:textId="5800755A" w:rsidR="00F06D58" w:rsidRPr="00287B31" w:rsidRDefault="00111F02" w:rsidP="00F06D58">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2466049"/>
      <w:r w:rsidRPr="00287B31">
        <w:rPr>
          <w:rFonts w:ascii="Palatino Linotype" w:hAnsi="Palatino Linotype" w:cs="Arial"/>
          <w:b/>
          <w:color w:val="000000" w:themeColor="text1"/>
        </w:rPr>
        <w:lastRenderedPageBreak/>
        <w:t xml:space="preserve">II. De la </w:t>
      </w:r>
      <w:r w:rsidR="008F2242" w:rsidRPr="00287B31">
        <w:rPr>
          <w:rFonts w:ascii="Palatino Linotype" w:hAnsi="Palatino Linotype" w:cs="Arial"/>
          <w:b/>
          <w:color w:val="000000" w:themeColor="text1"/>
        </w:rPr>
        <w:t>dirección y teléfono de la telesecundaria solicitada</w:t>
      </w:r>
      <w:r w:rsidR="00F06D58" w:rsidRPr="00287B31">
        <w:rPr>
          <w:rFonts w:ascii="Palatino Linotype" w:hAnsi="Palatino Linotype" w:cs="Arial"/>
          <w:b/>
          <w:color w:val="000000" w:themeColor="text1"/>
        </w:rPr>
        <w:t>.</w:t>
      </w:r>
      <w:bookmarkEnd w:id="23"/>
    </w:p>
    <w:p w14:paraId="1EF72A1A" w14:textId="77777777" w:rsidR="00F06D58" w:rsidRPr="00287B31" w:rsidRDefault="00F06D58"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9FDE23B" w14:textId="002599CB" w:rsidR="00056EC5" w:rsidRPr="00287B31" w:rsidRDefault="00056EC5" w:rsidP="00345008">
      <w:pPr>
        <w:pStyle w:val="Prrafodelista"/>
        <w:numPr>
          <w:ilvl w:val="0"/>
          <w:numId w:val="4"/>
        </w:numPr>
        <w:tabs>
          <w:tab w:val="left" w:pos="426"/>
        </w:tabs>
        <w:spacing w:line="360" w:lineRule="auto"/>
        <w:ind w:left="0" w:right="49" w:firstLine="0"/>
        <w:jc w:val="both"/>
        <w:rPr>
          <w:rFonts w:ascii="Palatino Linotype" w:hAnsi="Palatino Linotype" w:cs="Arial"/>
          <w:color w:val="000000" w:themeColor="text1"/>
        </w:rPr>
      </w:pPr>
      <w:bookmarkStart w:id="24" w:name="_Toc466371865"/>
      <w:bookmarkStart w:id="25" w:name="_Toc466377653"/>
      <w:bookmarkEnd w:id="17"/>
      <w:bookmarkEnd w:id="18"/>
      <w:bookmarkEnd w:id="19"/>
      <w:bookmarkEnd w:id="20"/>
      <w:bookmarkEnd w:id="21"/>
      <w:r w:rsidRPr="00287B31">
        <w:rPr>
          <w:rFonts w:ascii="Palatino Linotype" w:eastAsia="Calibri" w:hAnsi="Palatino Linotype" w:cs="Arial"/>
          <w:color w:val="000000" w:themeColor="text1"/>
        </w:rPr>
        <w:t>Expuesto lo anterior, no es ocioso reiterar</w:t>
      </w:r>
      <w:r w:rsidRPr="00287B31">
        <w:rPr>
          <w:rFonts w:ascii="Palatino Linotype" w:hAnsi="Palatino Linotype" w:cs="Arial"/>
          <w:color w:val="000000" w:themeColor="text1"/>
        </w:rPr>
        <w:t xml:space="preserve"> que </w:t>
      </w:r>
      <w:r w:rsidR="00345008" w:rsidRPr="00287B31">
        <w:rPr>
          <w:rFonts w:ascii="Palatino Linotype" w:hAnsi="Palatino Linotype" w:cs="Arial"/>
          <w:color w:val="000000" w:themeColor="text1"/>
        </w:rPr>
        <w:t>e</w:t>
      </w:r>
      <w:r w:rsidRPr="00287B31">
        <w:rPr>
          <w:rFonts w:ascii="Palatino Linotype" w:hAnsi="Palatino Linotype" w:cs="Arial"/>
          <w:color w:val="000000" w:themeColor="text1"/>
        </w:rPr>
        <w:t xml:space="preserve">l particular tuvo a bien promover ante el </w:t>
      </w:r>
      <w:r w:rsidRPr="00287B31">
        <w:rPr>
          <w:rFonts w:ascii="Palatino Linotype" w:hAnsi="Palatino Linotype" w:cs="Arial"/>
          <w:b/>
          <w:color w:val="000000" w:themeColor="text1"/>
        </w:rPr>
        <w:t>SUJETO OBLIGADO</w:t>
      </w:r>
      <w:r w:rsidRPr="00287B31">
        <w:rPr>
          <w:rFonts w:ascii="Palatino Linotype" w:hAnsi="Palatino Linotype" w:cs="Arial"/>
          <w:color w:val="000000" w:themeColor="text1"/>
        </w:rPr>
        <w:t xml:space="preserve"> la solicitud de información </w:t>
      </w:r>
      <w:r w:rsidR="00B37D0B" w:rsidRPr="00287B31">
        <w:rPr>
          <w:rFonts w:ascii="Palatino Linotype" w:hAnsi="Palatino Linotype" w:cs="Arial"/>
          <w:b/>
          <w:color w:val="000000" w:themeColor="text1"/>
        </w:rPr>
        <w:t>00244/SEIEM/IP/2020</w:t>
      </w:r>
      <w:r w:rsidRPr="00287B31">
        <w:rPr>
          <w:rFonts w:ascii="Palatino Linotype" w:hAnsi="Palatino Linotype" w:cs="Arial"/>
          <w:color w:val="000000" w:themeColor="text1"/>
        </w:rPr>
        <w:t>, a través de la cual requirió tener acceso a la siguiente información:</w:t>
      </w:r>
    </w:p>
    <w:p w14:paraId="6BDCA62E" w14:textId="77777777" w:rsidR="00056EC5" w:rsidRPr="00287B31" w:rsidRDefault="00056EC5" w:rsidP="00345008">
      <w:pPr>
        <w:pStyle w:val="Prrafodelista"/>
        <w:tabs>
          <w:tab w:val="left" w:pos="426"/>
        </w:tabs>
        <w:spacing w:line="360" w:lineRule="auto"/>
        <w:ind w:left="0" w:right="49"/>
        <w:jc w:val="both"/>
        <w:rPr>
          <w:rFonts w:ascii="Palatino Linotype" w:hAnsi="Palatino Linotype" w:cs="Arial"/>
          <w:color w:val="000000" w:themeColor="text1"/>
        </w:rPr>
      </w:pPr>
    </w:p>
    <w:p w14:paraId="0AE02E1F" w14:textId="33794977" w:rsidR="00056EC5" w:rsidRPr="00287B31" w:rsidRDefault="00345008" w:rsidP="00345008">
      <w:pPr>
        <w:pStyle w:val="Prrafodelista"/>
        <w:numPr>
          <w:ilvl w:val="1"/>
          <w:numId w:val="25"/>
        </w:numPr>
        <w:tabs>
          <w:tab w:val="left" w:pos="993"/>
        </w:tabs>
        <w:spacing w:line="360" w:lineRule="auto"/>
        <w:ind w:left="567" w:right="49" w:firstLine="0"/>
        <w:jc w:val="both"/>
        <w:rPr>
          <w:rFonts w:ascii="Palatino Linotype" w:hAnsi="Palatino Linotype" w:cs="Arial"/>
          <w:b/>
          <w:bCs/>
          <w:color w:val="000000" w:themeColor="text1"/>
          <w:sz w:val="22"/>
          <w:szCs w:val="22"/>
        </w:rPr>
      </w:pPr>
      <w:r w:rsidRPr="00287B31">
        <w:rPr>
          <w:rFonts w:ascii="Palatino Linotype" w:hAnsi="Palatino Linotype" w:cs="Arial"/>
          <w:b/>
          <w:bCs/>
          <w:color w:val="000000" w:themeColor="text1"/>
          <w:sz w:val="22"/>
          <w:szCs w:val="22"/>
        </w:rPr>
        <w:t>Dirección y teléfono de la telesecundaria con Clave de Centro de Trabajo 15DTV0372O1.</w:t>
      </w:r>
    </w:p>
    <w:p w14:paraId="246FB594" w14:textId="77777777" w:rsidR="000D2529" w:rsidRPr="00287B31" w:rsidRDefault="000D2529" w:rsidP="00345008">
      <w:pPr>
        <w:pStyle w:val="Prrafodelista"/>
        <w:tabs>
          <w:tab w:val="left" w:pos="426"/>
        </w:tabs>
        <w:spacing w:line="360" w:lineRule="auto"/>
        <w:ind w:left="0" w:right="49"/>
        <w:jc w:val="both"/>
        <w:rPr>
          <w:rFonts w:ascii="Palatino Linotype" w:hAnsi="Palatino Linotype"/>
          <w:color w:val="000000" w:themeColor="text1"/>
        </w:rPr>
      </w:pPr>
    </w:p>
    <w:p w14:paraId="5D209C52" w14:textId="37ADAE8C" w:rsidR="00345008" w:rsidRPr="00287B31" w:rsidRDefault="008F2242" w:rsidP="00345008">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Como ha sido reiterado a lo largo de la presente resolución, el </w:t>
      </w:r>
      <w:r w:rsidRPr="00287B31">
        <w:rPr>
          <w:rFonts w:ascii="Palatino Linotype" w:eastAsia="MS Mincho" w:hAnsi="Palatino Linotype" w:cs="Times New Roman"/>
          <w:b/>
          <w:bCs/>
          <w:color w:val="000000" w:themeColor="text1"/>
        </w:rPr>
        <w:t>SUJETO OBLIGADO</w:t>
      </w:r>
      <w:r w:rsidRPr="00287B31">
        <w:rPr>
          <w:rFonts w:ascii="Palatino Linotype" w:eastAsia="MS Mincho" w:hAnsi="Palatino Linotype" w:cs="Times New Roman"/>
          <w:color w:val="000000" w:themeColor="text1"/>
        </w:rPr>
        <w:t>, a través de la Unidad de Transparencia, compartió la respuesta emitida por la Dirección de Educación Secundaria y Servicios de Apoyo, la cual, en síntesis, refirió que el Centro de Trabajo con Clave 15DTV0372O1 no existía, no obstante, entregó el registro del Centro de Trabajo con Clave 15DTV0372O y un número de teléfono.</w:t>
      </w:r>
    </w:p>
    <w:p w14:paraId="3E05444B" w14:textId="77777777" w:rsidR="00345008" w:rsidRPr="00287B31" w:rsidRDefault="00345008" w:rsidP="00345008">
      <w:pPr>
        <w:pStyle w:val="Prrafodelista"/>
        <w:tabs>
          <w:tab w:val="left" w:pos="426"/>
        </w:tabs>
        <w:spacing w:line="360" w:lineRule="auto"/>
        <w:ind w:left="0" w:right="49"/>
        <w:jc w:val="both"/>
        <w:rPr>
          <w:rFonts w:ascii="Palatino Linotype" w:hAnsi="Palatino Linotype"/>
          <w:color w:val="000000" w:themeColor="text1"/>
        </w:rPr>
      </w:pPr>
    </w:p>
    <w:p w14:paraId="2AC76DA3" w14:textId="5FBE7A46" w:rsidR="000D2529" w:rsidRPr="00287B31" w:rsidRDefault="008F2242"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Derivado de lo anterior, el </w:t>
      </w:r>
      <w:r w:rsidRPr="00287B31">
        <w:rPr>
          <w:rFonts w:ascii="Palatino Linotype" w:hAnsi="Palatino Linotype"/>
          <w:b/>
          <w:bCs/>
          <w:color w:val="000000" w:themeColor="text1"/>
        </w:rPr>
        <w:t>RECURRENTE</w:t>
      </w:r>
      <w:r w:rsidRPr="00287B31">
        <w:rPr>
          <w:rFonts w:ascii="Palatino Linotype" w:hAnsi="Palatino Linotype"/>
          <w:color w:val="000000" w:themeColor="text1"/>
        </w:rPr>
        <w:t xml:space="preserve"> impugnó la respuesta otorgada mediante recurso de revisión promovido ante este Instituto, en el que señaló por agravios que la base de datos del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era errónea.</w:t>
      </w:r>
    </w:p>
    <w:p w14:paraId="5954285C" w14:textId="77777777" w:rsidR="00345008" w:rsidRPr="00287B31"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054972BD" w14:textId="49769A97" w:rsidR="00345008" w:rsidRPr="00287B31" w:rsidRDefault="008F2242" w:rsidP="009A1D7F">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Bajo la óptica anterior, es elemental señalar que los Servicios Educativos Integrados al Estado de México es un organismo público descentralizado de </w:t>
      </w:r>
      <w:r w:rsidRPr="00287B31">
        <w:rPr>
          <w:rFonts w:ascii="Palatino Linotype" w:hAnsi="Palatino Linotype"/>
          <w:color w:val="000000" w:themeColor="text1"/>
        </w:rPr>
        <w:lastRenderedPageBreak/>
        <w:t>carácter estatal, con personalidad jurídica y patrimonio propios</w:t>
      </w:r>
      <w:r w:rsidRPr="00287B31">
        <w:rPr>
          <w:rStyle w:val="Refdenotaalpie"/>
          <w:rFonts w:ascii="Palatino Linotype" w:hAnsi="Palatino Linotype"/>
          <w:color w:val="000000" w:themeColor="text1"/>
        </w:rPr>
        <w:footnoteReference w:id="1"/>
      </w:r>
      <w:r w:rsidR="009A1D7F" w:rsidRPr="00287B31">
        <w:rPr>
          <w:rFonts w:ascii="Palatino Linotype" w:hAnsi="Palatino Linotype"/>
          <w:color w:val="000000" w:themeColor="text1"/>
        </w:rPr>
        <w:t>, el cual, tiene por objeto hacerse cargo integralmente de los servicios de educación básica y normal que le transfiera la Federación</w:t>
      </w:r>
      <w:r w:rsidR="009A1D7F" w:rsidRPr="00287B31">
        <w:rPr>
          <w:rStyle w:val="Refdenotaalpie"/>
          <w:rFonts w:ascii="Palatino Linotype" w:hAnsi="Palatino Linotype"/>
          <w:color w:val="000000" w:themeColor="text1"/>
        </w:rPr>
        <w:footnoteReference w:id="2"/>
      </w:r>
      <w:r w:rsidR="009A1D7F" w:rsidRPr="00287B31">
        <w:rPr>
          <w:rFonts w:ascii="Palatino Linotype" w:hAnsi="Palatino Linotype"/>
          <w:color w:val="000000" w:themeColor="text1"/>
        </w:rPr>
        <w:t>.</w:t>
      </w:r>
    </w:p>
    <w:p w14:paraId="66155E75" w14:textId="77777777" w:rsidR="009A1D7F" w:rsidRPr="00287B31" w:rsidRDefault="009A1D7F" w:rsidP="009A1D7F">
      <w:pPr>
        <w:pStyle w:val="Prrafodelista"/>
        <w:tabs>
          <w:tab w:val="left" w:pos="426"/>
        </w:tabs>
        <w:spacing w:before="240" w:after="240" w:line="360" w:lineRule="auto"/>
        <w:ind w:left="0" w:right="49"/>
        <w:jc w:val="both"/>
        <w:rPr>
          <w:rFonts w:ascii="Palatino Linotype" w:hAnsi="Palatino Linotype"/>
          <w:color w:val="000000" w:themeColor="text1"/>
        </w:rPr>
      </w:pPr>
    </w:p>
    <w:p w14:paraId="65CAED43" w14:textId="38F26946" w:rsidR="00345008" w:rsidRPr="00287B31" w:rsidRDefault="009A1D7F"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Para desarrollar las actividades y atribuciones propias de su objeto de creación, el artículo 15 del Reglamento Interior de Servicios Educativos Integrados al Estado de México, refiere que el Director del organismo se auxiliará de las siguientes unidades administrativas:</w:t>
      </w:r>
    </w:p>
    <w:p w14:paraId="7E5878E2" w14:textId="46BD64D1" w:rsidR="00345008" w:rsidRPr="00287B31" w:rsidRDefault="00345008" w:rsidP="009A1D7F">
      <w:pPr>
        <w:pStyle w:val="Prrafodelista"/>
        <w:tabs>
          <w:tab w:val="left" w:pos="426"/>
        </w:tabs>
        <w:spacing w:line="360" w:lineRule="auto"/>
        <w:ind w:left="0" w:right="49"/>
        <w:jc w:val="both"/>
        <w:rPr>
          <w:rFonts w:ascii="Palatino Linotype" w:hAnsi="Palatino Linotype"/>
          <w:color w:val="000000" w:themeColor="text1"/>
        </w:rPr>
      </w:pPr>
    </w:p>
    <w:p w14:paraId="17012194"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i/>
          <w:iCs/>
          <w:sz w:val="22"/>
          <w:szCs w:val="22"/>
        </w:rPr>
        <w:t>“</w:t>
      </w:r>
      <w:r w:rsidRPr="00287B31">
        <w:rPr>
          <w:rFonts w:ascii="Palatino Linotype" w:hAnsi="Palatino Linotype"/>
          <w:b/>
          <w:bCs/>
          <w:i/>
          <w:iCs/>
          <w:sz w:val="22"/>
          <w:szCs w:val="22"/>
        </w:rPr>
        <w:t>Artículo 15.-</w:t>
      </w:r>
      <w:r w:rsidRPr="00287B31">
        <w:rPr>
          <w:rFonts w:ascii="Palatino Linotype" w:hAnsi="Palatino Linotype"/>
          <w:i/>
          <w:iCs/>
          <w:sz w:val="22"/>
          <w:szCs w:val="22"/>
        </w:rPr>
        <w:t xml:space="preserve"> Para el estudio, planeación y despacho de los asuntos de su competencia, así como para atender las funciones de control y evaluación que le corresponden, el Director General se auxiliará de las unidades administrativas básicas siguientes:</w:t>
      </w:r>
    </w:p>
    <w:p w14:paraId="0406A0A8"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w:t>
      </w:r>
      <w:r w:rsidRPr="00287B31">
        <w:rPr>
          <w:rFonts w:ascii="Palatino Linotype" w:hAnsi="Palatino Linotype"/>
          <w:i/>
          <w:iCs/>
          <w:sz w:val="22"/>
          <w:szCs w:val="22"/>
        </w:rPr>
        <w:t xml:space="preserve"> Coordinación Académica y de Operación Educativa. </w:t>
      </w:r>
    </w:p>
    <w:p w14:paraId="0398F6DC"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II.</w:t>
      </w:r>
      <w:r w:rsidRPr="00287B31">
        <w:rPr>
          <w:rFonts w:ascii="Palatino Linotype" w:hAnsi="Palatino Linotype"/>
          <w:i/>
          <w:iCs/>
          <w:sz w:val="22"/>
          <w:szCs w:val="22"/>
        </w:rPr>
        <w:t xml:space="preserve"> Coordinación de Administración y Finanzas; </w:t>
      </w:r>
    </w:p>
    <w:p w14:paraId="0E4AAE88"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III.</w:t>
      </w:r>
      <w:r w:rsidRPr="00287B31">
        <w:rPr>
          <w:rFonts w:ascii="Palatino Linotype" w:hAnsi="Palatino Linotype"/>
          <w:i/>
          <w:iCs/>
          <w:sz w:val="22"/>
          <w:szCs w:val="22"/>
        </w:rPr>
        <w:t xml:space="preserve">- Dirección de Planeación y Evaluación; </w:t>
      </w:r>
    </w:p>
    <w:p w14:paraId="0A8BC590"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IV.</w:t>
      </w:r>
      <w:r w:rsidRPr="00287B31">
        <w:rPr>
          <w:rFonts w:ascii="Palatino Linotype" w:hAnsi="Palatino Linotype"/>
          <w:i/>
          <w:iCs/>
          <w:sz w:val="22"/>
          <w:szCs w:val="22"/>
        </w:rPr>
        <w:t xml:space="preserve"> Dirección de Educación Superior; </w:t>
      </w:r>
    </w:p>
    <w:p w14:paraId="02C752FF"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V.</w:t>
      </w:r>
      <w:r w:rsidRPr="00287B31">
        <w:rPr>
          <w:rFonts w:ascii="Palatino Linotype" w:hAnsi="Palatino Linotype"/>
          <w:i/>
          <w:iCs/>
          <w:sz w:val="22"/>
          <w:szCs w:val="22"/>
        </w:rPr>
        <w:t xml:space="preserve"> Derogada. </w:t>
      </w:r>
    </w:p>
    <w:p w14:paraId="0D7B438D"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VI.</w:t>
      </w:r>
      <w:r w:rsidRPr="00287B31">
        <w:rPr>
          <w:rFonts w:ascii="Palatino Linotype" w:hAnsi="Palatino Linotype"/>
          <w:i/>
          <w:iCs/>
          <w:sz w:val="22"/>
          <w:szCs w:val="22"/>
        </w:rPr>
        <w:t xml:space="preserve"> Dirección de Educación Elemental; </w:t>
      </w:r>
    </w:p>
    <w:p w14:paraId="10F42F03"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b/>
          <w:bCs/>
          <w:i/>
          <w:iCs/>
          <w:sz w:val="22"/>
          <w:szCs w:val="22"/>
        </w:rPr>
      </w:pPr>
      <w:r w:rsidRPr="00287B31">
        <w:rPr>
          <w:rFonts w:ascii="Palatino Linotype" w:hAnsi="Palatino Linotype"/>
          <w:b/>
          <w:bCs/>
          <w:i/>
          <w:iCs/>
          <w:sz w:val="22"/>
          <w:szCs w:val="22"/>
        </w:rPr>
        <w:t>VII. Dirección de Educación Secundaria y Servicios de Apoyo;</w:t>
      </w:r>
    </w:p>
    <w:p w14:paraId="4A3E9BE0"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VIII.</w:t>
      </w:r>
      <w:r w:rsidRPr="00287B31">
        <w:rPr>
          <w:rFonts w:ascii="Palatino Linotype" w:hAnsi="Palatino Linotype"/>
          <w:i/>
          <w:iCs/>
          <w:sz w:val="22"/>
          <w:szCs w:val="22"/>
        </w:rPr>
        <w:t xml:space="preserve"> Dirección de Preparatoria Abierta; </w:t>
      </w:r>
    </w:p>
    <w:p w14:paraId="0924F1BA"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IX.</w:t>
      </w:r>
      <w:r w:rsidRPr="00287B31">
        <w:rPr>
          <w:rFonts w:ascii="Palatino Linotype" w:hAnsi="Palatino Linotype"/>
          <w:i/>
          <w:iCs/>
          <w:sz w:val="22"/>
          <w:szCs w:val="22"/>
        </w:rPr>
        <w:t xml:space="preserve"> Dirección de Servicios Regionalizados; </w:t>
      </w:r>
    </w:p>
    <w:p w14:paraId="43CB242B"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w:t>
      </w:r>
      <w:r w:rsidRPr="00287B31">
        <w:rPr>
          <w:rFonts w:ascii="Palatino Linotype" w:hAnsi="Palatino Linotype"/>
          <w:i/>
          <w:iCs/>
          <w:sz w:val="22"/>
          <w:szCs w:val="22"/>
        </w:rPr>
        <w:t xml:space="preserve"> Dirección de Instalaciones Educativas; </w:t>
      </w:r>
    </w:p>
    <w:p w14:paraId="5B7BE463"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XI.</w:t>
      </w:r>
      <w:r w:rsidRPr="00287B31">
        <w:rPr>
          <w:rFonts w:ascii="Palatino Linotype" w:hAnsi="Palatino Linotype"/>
          <w:i/>
          <w:iCs/>
          <w:sz w:val="22"/>
          <w:szCs w:val="22"/>
        </w:rPr>
        <w:t xml:space="preserve"> Dirección de Informática y Telecomunicaciones; </w:t>
      </w:r>
    </w:p>
    <w:p w14:paraId="7960B566"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XII.</w:t>
      </w:r>
      <w:r w:rsidRPr="00287B31">
        <w:rPr>
          <w:rFonts w:ascii="Palatino Linotype" w:hAnsi="Palatino Linotype"/>
          <w:i/>
          <w:iCs/>
          <w:sz w:val="22"/>
          <w:szCs w:val="22"/>
        </w:rPr>
        <w:t xml:space="preserve"> Dirección de Administración y Desarrollo de Personal; </w:t>
      </w:r>
    </w:p>
    <w:p w14:paraId="64779B15"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XIII.</w:t>
      </w:r>
      <w:r w:rsidRPr="00287B31">
        <w:rPr>
          <w:rFonts w:ascii="Palatino Linotype" w:hAnsi="Palatino Linotype"/>
          <w:i/>
          <w:iCs/>
          <w:sz w:val="22"/>
          <w:szCs w:val="22"/>
        </w:rPr>
        <w:t xml:space="preserve"> Dirección de Recursos Materiales y Financieros; </w:t>
      </w:r>
    </w:p>
    <w:p w14:paraId="29A94382"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XIV.</w:t>
      </w:r>
      <w:r w:rsidRPr="00287B31">
        <w:rPr>
          <w:rFonts w:ascii="Palatino Linotype" w:hAnsi="Palatino Linotype"/>
          <w:i/>
          <w:iCs/>
          <w:sz w:val="22"/>
          <w:szCs w:val="22"/>
        </w:rPr>
        <w:t xml:space="preserve"> Unidad de Asuntos Jurídicos; </w:t>
      </w:r>
    </w:p>
    <w:p w14:paraId="6BF3F7E8"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XIV Bis.</w:t>
      </w:r>
      <w:r w:rsidRPr="00287B31">
        <w:rPr>
          <w:rFonts w:ascii="Palatino Linotype" w:hAnsi="Palatino Linotype"/>
          <w:i/>
          <w:iCs/>
          <w:sz w:val="22"/>
          <w:szCs w:val="22"/>
        </w:rPr>
        <w:t xml:space="preserve"> Unidad de Apoyo al Servicio Profesional Docente; y </w:t>
      </w:r>
    </w:p>
    <w:p w14:paraId="37E492F9" w14:textId="77777777" w:rsidR="009A1D7F" w:rsidRPr="00287B31" w:rsidRDefault="009A1D7F" w:rsidP="009A1D7F">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lastRenderedPageBreak/>
        <w:t>XV.</w:t>
      </w:r>
      <w:r w:rsidRPr="00287B31">
        <w:rPr>
          <w:rFonts w:ascii="Palatino Linotype" w:hAnsi="Palatino Linotype"/>
          <w:i/>
          <w:iCs/>
          <w:sz w:val="22"/>
          <w:szCs w:val="22"/>
        </w:rPr>
        <w:t xml:space="preserve"> Órgano Interno de Control. </w:t>
      </w:r>
    </w:p>
    <w:p w14:paraId="6AD17D37" w14:textId="043DABA7" w:rsidR="009A1D7F" w:rsidRPr="00287B31" w:rsidRDefault="009A1D7F" w:rsidP="009A1D7F">
      <w:pPr>
        <w:pStyle w:val="Prrafodelista"/>
        <w:tabs>
          <w:tab w:val="left" w:pos="426"/>
        </w:tabs>
        <w:spacing w:line="276" w:lineRule="auto"/>
        <w:ind w:left="567" w:right="567"/>
        <w:jc w:val="both"/>
        <w:rPr>
          <w:rFonts w:ascii="Palatino Linotype" w:hAnsi="Palatino Linotype"/>
          <w:sz w:val="22"/>
          <w:szCs w:val="22"/>
        </w:rPr>
      </w:pPr>
      <w:r w:rsidRPr="00287B31">
        <w:rPr>
          <w:rFonts w:ascii="Palatino Linotype" w:hAnsi="Palatino Linotype"/>
          <w:i/>
          <w:iCs/>
          <w:sz w:val="22"/>
          <w:szCs w:val="22"/>
        </w:rPr>
        <w:t>El Director General cantará con las demás unidades administrativas que se establezcan en el manual general de organización de SEIEM y se auxiliará de los servidores públicos necesarios para el cumplimiento de sus atribuciones, de acuerdo con la normatividad aplicable y con el presupuesto de egresos respectivo.”</w:t>
      </w:r>
    </w:p>
    <w:p w14:paraId="4CEED878" w14:textId="66B61AE1" w:rsidR="009A1D7F" w:rsidRPr="00287B31" w:rsidRDefault="009A1D7F" w:rsidP="009A1D7F">
      <w:pPr>
        <w:pStyle w:val="Prrafodelista"/>
        <w:tabs>
          <w:tab w:val="left" w:pos="426"/>
        </w:tabs>
        <w:spacing w:line="276" w:lineRule="auto"/>
        <w:ind w:left="567" w:right="567"/>
        <w:jc w:val="both"/>
        <w:rPr>
          <w:rFonts w:ascii="Palatino Linotype" w:hAnsi="Palatino Linotype"/>
          <w:color w:val="000000" w:themeColor="text1"/>
          <w:sz w:val="22"/>
          <w:szCs w:val="22"/>
        </w:rPr>
      </w:pPr>
      <w:r w:rsidRPr="00287B31">
        <w:rPr>
          <w:rFonts w:ascii="Palatino Linotype" w:hAnsi="Palatino Linotype"/>
          <w:sz w:val="22"/>
          <w:szCs w:val="22"/>
        </w:rPr>
        <w:t>(Énfasis añadido)</w:t>
      </w:r>
    </w:p>
    <w:p w14:paraId="6187817B" w14:textId="77777777" w:rsidR="009A1D7F" w:rsidRPr="00287B31" w:rsidRDefault="009A1D7F"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7E6C9138" w14:textId="0965652C" w:rsidR="00345008" w:rsidRPr="00287B31" w:rsidRDefault="00D706D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Siendo de particular interés para el presente asunto la Dirección de Educación Secundaria y Servicios de Apoyo -al ser el área administrativa que dio contestación a la solicitud </w:t>
      </w:r>
      <w:r w:rsidRPr="00287B31">
        <w:rPr>
          <w:rFonts w:ascii="Palatino Linotype" w:hAnsi="Palatino Linotype"/>
          <w:b/>
          <w:bCs/>
          <w:color w:val="000000" w:themeColor="text1"/>
        </w:rPr>
        <w:t>00244/SEIEM/IP/2020</w:t>
      </w:r>
      <w:r w:rsidRPr="00287B31">
        <w:rPr>
          <w:rFonts w:ascii="Palatino Linotype" w:hAnsi="Palatino Linotype"/>
          <w:color w:val="000000" w:themeColor="text1"/>
        </w:rPr>
        <w:t>-, el artículo 27 del Reglamento Interior de Servicios Educativos Integrados al Estado de México, estipula lo siguiente:</w:t>
      </w:r>
    </w:p>
    <w:p w14:paraId="7ABCF01E" w14:textId="6DE8C15F" w:rsidR="00345008" w:rsidRPr="00287B31"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739CA37F" w14:textId="77777777"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i/>
          <w:iCs/>
          <w:sz w:val="22"/>
          <w:szCs w:val="22"/>
        </w:rPr>
        <w:t>“</w:t>
      </w:r>
      <w:r w:rsidRPr="00287B31">
        <w:rPr>
          <w:rFonts w:ascii="Palatino Linotype" w:hAnsi="Palatino Linotype"/>
          <w:b/>
          <w:bCs/>
          <w:i/>
          <w:iCs/>
          <w:sz w:val="22"/>
          <w:szCs w:val="22"/>
        </w:rPr>
        <w:t>Artículo 27.-</w:t>
      </w:r>
      <w:r w:rsidRPr="00287B31">
        <w:rPr>
          <w:rFonts w:ascii="Palatino Linotype" w:hAnsi="Palatino Linotype"/>
          <w:i/>
          <w:iCs/>
          <w:sz w:val="22"/>
          <w:szCs w:val="22"/>
        </w:rPr>
        <w:t xml:space="preserve"> Corresponde a la Dirección de Educación Secundaria y Servicios de Apoyo: </w:t>
      </w:r>
    </w:p>
    <w:p w14:paraId="3F6AB0E7" w14:textId="77777777"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w:t>
      </w:r>
      <w:r w:rsidRPr="00287B31">
        <w:rPr>
          <w:rFonts w:ascii="Palatino Linotype" w:hAnsi="Palatino Linotype"/>
          <w:i/>
          <w:iCs/>
          <w:sz w:val="22"/>
          <w:szCs w:val="22"/>
        </w:rPr>
        <w:t xml:space="preserve"> </w:t>
      </w:r>
      <w:r w:rsidRPr="00287B31">
        <w:rPr>
          <w:rFonts w:ascii="Palatino Linotype" w:hAnsi="Palatino Linotype"/>
          <w:b/>
          <w:bCs/>
          <w:i/>
          <w:iCs/>
          <w:sz w:val="22"/>
          <w:szCs w:val="22"/>
        </w:rPr>
        <w:t xml:space="preserve">Dirigir y controlar la prestación de los servicios de educación </w:t>
      </w:r>
      <w:r w:rsidRPr="00287B31">
        <w:rPr>
          <w:rFonts w:ascii="Palatino Linotype" w:hAnsi="Palatino Linotype"/>
          <w:i/>
          <w:iCs/>
          <w:sz w:val="22"/>
          <w:szCs w:val="22"/>
        </w:rPr>
        <w:t xml:space="preserve">secundaria general, secundaria técnica, </w:t>
      </w:r>
      <w:r w:rsidRPr="00287B31">
        <w:rPr>
          <w:rFonts w:ascii="Palatino Linotype" w:hAnsi="Palatino Linotype"/>
          <w:b/>
          <w:bCs/>
          <w:i/>
          <w:iCs/>
          <w:sz w:val="22"/>
          <w:szCs w:val="22"/>
        </w:rPr>
        <w:t>telesecundaria</w:t>
      </w:r>
      <w:r w:rsidRPr="00287B31">
        <w:rPr>
          <w:rFonts w:ascii="Palatino Linotype" w:hAnsi="Palatino Linotype"/>
          <w:i/>
          <w:iCs/>
          <w:sz w:val="22"/>
          <w:szCs w:val="22"/>
        </w:rPr>
        <w:t xml:space="preserve"> y educación física, a cargo de SEIEM; </w:t>
      </w:r>
    </w:p>
    <w:p w14:paraId="63DD9EA5" w14:textId="54D7BF37"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i/>
          <w:iCs/>
          <w:sz w:val="22"/>
          <w:szCs w:val="22"/>
        </w:rPr>
        <w:t>(…)</w:t>
      </w:r>
    </w:p>
    <w:p w14:paraId="0B2EA49B" w14:textId="11E6F1F9"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III.</w:t>
      </w:r>
      <w:r w:rsidRPr="00287B31">
        <w:rPr>
          <w:rFonts w:ascii="Palatino Linotype" w:hAnsi="Palatino Linotype"/>
          <w:i/>
          <w:iCs/>
          <w:sz w:val="22"/>
          <w:szCs w:val="22"/>
        </w:rPr>
        <w:t xml:space="preserve"> </w:t>
      </w:r>
      <w:r w:rsidRPr="00287B31">
        <w:rPr>
          <w:rFonts w:ascii="Palatino Linotype" w:hAnsi="Palatino Linotype"/>
          <w:b/>
          <w:bCs/>
          <w:i/>
          <w:iCs/>
          <w:sz w:val="22"/>
          <w:szCs w:val="22"/>
        </w:rPr>
        <w:t>Proponer</w:t>
      </w:r>
      <w:r w:rsidRPr="00287B31">
        <w:rPr>
          <w:rFonts w:ascii="Palatino Linotype" w:hAnsi="Palatino Linotype"/>
          <w:i/>
          <w:iCs/>
          <w:sz w:val="22"/>
          <w:szCs w:val="22"/>
        </w:rPr>
        <w:t xml:space="preserve">, en el ámbito de su competencia; </w:t>
      </w:r>
      <w:r w:rsidRPr="00287B31">
        <w:rPr>
          <w:rFonts w:ascii="Palatino Linotype" w:hAnsi="Palatino Linotype"/>
          <w:b/>
          <w:bCs/>
          <w:i/>
          <w:iCs/>
          <w:sz w:val="22"/>
          <w:szCs w:val="22"/>
        </w:rPr>
        <w:t>la prestación de nuevas servicios educativos</w:t>
      </w:r>
      <w:r w:rsidRPr="00287B31">
        <w:rPr>
          <w:rFonts w:ascii="Palatino Linotype" w:hAnsi="Palatino Linotype"/>
          <w:i/>
          <w:iCs/>
          <w:sz w:val="22"/>
          <w:szCs w:val="22"/>
        </w:rPr>
        <w:t xml:space="preserve">; </w:t>
      </w:r>
    </w:p>
    <w:p w14:paraId="24BEF4C7" w14:textId="1A5EBD19"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i/>
          <w:iCs/>
          <w:sz w:val="22"/>
          <w:szCs w:val="22"/>
        </w:rPr>
        <w:t>(…)</w:t>
      </w:r>
    </w:p>
    <w:p w14:paraId="2A357330" w14:textId="77777777" w:rsidR="00D706D6" w:rsidRPr="00287B31" w:rsidRDefault="00D706D6" w:rsidP="00D706D6">
      <w:pPr>
        <w:pStyle w:val="Prrafodelista"/>
        <w:tabs>
          <w:tab w:val="left" w:pos="426"/>
        </w:tabs>
        <w:spacing w:line="276" w:lineRule="auto"/>
        <w:ind w:left="567" w:right="567"/>
        <w:jc w:val="both"/>
        <w:rPr>
          <w:rFonts w:ascii="Palatino Linotype" w:hAnsi="Palatino Linotype"/>
          <w:i/>
          <w:iCs/>
          <w:sz w:val="22"/>
          <w:szCs w:val="22"/>
        </w:rPr>
      </w:pPr>
      <w:r w:rsidRPr="00287B31">
        <w:rPr>
          <w:rFonts w:ascii="Palatino Linotype" w:hAnsi="Palatino Linotype"/>
          <w:b/>
          <w:bCs/>
          <w:i/>
          <w:iCs/>
          <w:sz w:val="22"/>
          <w:szCs w:val="22"/>
        </w:rPr>
        <w:t>VIII.- Actualizar el catálogo de centros de trabajo bajo su responsabilidad</w:t>
      </w:r>
      <w:r w:rsidRPr="00287B31">
        <w:rPr>
          <w:rFonts w:ascii="Palatino Linotype" w:hAnsi="Palatino Linotype"/>
          <w:i/>
          <w:iCs/>
          <w:sz w:val="22"/>
          <w:szCs w:val="22"/>
        </w:rPr>
        <w:t xml:space="preserve">, informando de las incidencias a las direcciones de Planeación y Evaluación y de Administración y Desarrollo de Personal; </w:t>
      </w:r>
    </w:p>
    <w:p w14:paraId="154F58E5" w14:textId="074D7D70" w:rsidR="00D706D6" w:rsidRPr="00287B31" w:rsidRDefault="00D706D6" w:rsidP="00D706D6">
      <w:pPr>
        <w:pStyle w:val="Prrafodelista"/>
        <w:tabs>
          <w:tab w:val="left" w:pos="426"/>
        </w:tabs>
        <w:spacing w:line="276" w:lineRule="auto"/>
        <w:ind w:left="567" w:right="567"/>
        <w:jc w:val="both"/>
        <w:rPr>
          <w:rFonts w:ascii="Palatino Linotype" w:hAnsi="Palatino Linotype"/>
          <w:sz w:val="22"/>
          <w:szCs w:val="22"/>
        </w:rPr>
      </w:pPr>
      <w:r w:rsidRPr="00287B31">
        <w:rPr>
          <w:rFonts w:ascii="Palatino Linotype" w:hAnsi="Palatino Linotype"/>
          <w:i/>
          <w:iCs/>
          <w:sz w:val="22"/>
          <w:szCs w:val="22"/>
        </w:rPr>
        <w:t>(…)”</w:t>
      </w:r>
    </w:p>
    <w:p w14:paraId="42D1DAAC" w14:textId="06522CFC" w:rsidR="0048359A" w:rsidRPr="00287B31" w:rsidRDefault="0048359A" w:rsidP="00D706D6">
      <w:pPr>
        <w:pStyle w:val="Prrafodelista"/>
        <w:tabs>
          <w:tab w:val="left" w:pos="426"/>
        </w:tabs>
        <w:spacing w:line="276" w:lineRule="auto"/>
        <w:ind w:left="567" w:right="567"/>
        <w:jc w:val="both"/>
        <w:rPr>
          <w:rFonts w:ascii="Palatino Linotype" w:hAnsi="Palatino Linotype"/>
          <w:color w:val="000000" w:themeColor="text1"/>
          <w:sz w:val="22"/>
          <w:szCs w:val="22"/>
        </w:rPr>
      </w:pPr>
      <w:r w:rsidRPr="00287B31">
        <w:rPr>
          <w:rFonts w:ascii="Palatino Linotype" w:hAnsi="Palatino Linotype"/>
          <w:sz w:val="22"/>
          <w:szCs w:val="22"/>
        </w:rPr>
        <w:t>(Énfasis añadido)</w:t>
      </w:r>
    </w:p>
    <w:p w14:paraId="6BE08BC2" w14:textId="77777777" w:rsidR="00D706D6" w:rsidRPr="00287B31" w:rsidRDefault="00D706D6"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7675F56D" w14:textId="0A11800A" w:rsidR="00345008" w:rsidRPr="00287B31" w:rsidRDefault="0048359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De los dispositivos legales transcritos se concluye que 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a través de la Dirección de Educación Secundaria y Servicios de Apoyo, actualizará el catálogo de los Centros de Trabajo de nivel secundaria, incluidos los centros de </w:t>
      </w:r>
      <w:r w:rsidRPr="00287B31">
        <w:rPr>
          <w:rFonts w:ascii="Palatino Linotype" w:hAnsi="Palatino Linotype"/>
          <w:color w:val="000000" w:themeColor="text1"/>
        </w:rPr>
        <w:lastRenderedPageBreak/>
        <w:t xml:space="preserve">enseñanza en modalidad telesecundaria. En consecuencia, esta Ponencia Resolutora advierte que la solicitud de información fue oportunamente turnada al área administrativa del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encargada de poseer, generar y administrar la información solicitada.</w:t>
      </w:r>
    </w:p>
    <w:p w14:paraId="71E00C05" w14:textId="77777777" w:rsidR="00345008" w:rsidRPr="00287B31"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0C0178E4" w14:textId="02BACF5F" w:rsidR="00345008" w:rsidRPr="00287B31" w:rsidRDefault="0048359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No obstante lo anterior, es imperativo referir que la Dirección de Educación Secundaria y Servicios de Apoyo, informó a la Unidad de Transparencia del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que el Centro de Trabajo referido por el particular en su solicitud de información </w:t>
      </w:r>
      <w:r w:rsidRPr="00287B31">
        <w:rPr>
          <w:rFonts w:ascii="Palatino Linotype" w:hAnsi="Palatino Linotype"/>
          <w:b/>
          <w:bCs/>
          <w:color w:val="000000" w:themeColor="text1"/>
        </w:rPr>
        <w:t>no existía</w:t>
      </w:r>
      <w:r w:rsidRPr="00287B31">
        <w:rPr>
          <w:rFonts w:ascii="Palatino Linotype" w:hAnsi="Palatino Linotype"/>
          <w:color w:val="000000" w:themeColor="text1"/>
        </w:rPr>
        <w:t xml:space="preserve">, empero, bajo el principio de máxima publicidad, proveyó información relativa a la telesecundaria con Clave de Centro de Trabajo </w:t>
      </w:r>
      <w:r w:rsidRPr="00287B31">
        <w:rPr>
          <w:rFonts w:ascii="Palatino Linotype" w:eastAsia="MS Mincho" w:hAnsi="Palatino Linotype" w:cs="Times New Roman"/>
          <w:color w:val="000000" w:themeColor="text1"/>
        </w:rPr>
        <w:t xml:space="preserve">15DTV0372O, esto es, la misma clave referida por el particular, exceptuando un número al final; lo anterior siendo impugnado por el </w:t>
      </w:r>
      <w:r w:rsidRPr="00287B31">
        <w:rPr>
          <w:rFonts w:ascii="Palatino Linotype" w:eastAsia="MS Mincho" w:hAnsi="Palatino Linotype" w:cs="Times New Roman"/>
          <w:b/>
          <w:bCs/>
          <w:color w:val="000000" w:themeColor="text1"/>
        </w:rPr>
        <w:t>RECURRENTE</w:t>
      </w:r>
      <w:r w:rsidRPr="00287B31">
        <w:rPr>
          <w:rFonts w:ascii="Palatino Linotype" w:eastAsia="MS Mincho" w:hAnsi="Palatino Linotype" w:cs="Times New Roman"/>
          <w:color w:val="000000" w:themeColor="text1"/>
        </w:rPr>
        <w:t xml:space="preserve"> mediante recurso de revisión dentro del cual refirió que la base de datos del </w:t>
      </w:r>
      <w:r w:rsidRPr="00287B31">
        <w:rPr>
          <w:rFonts w:ascii="Palatino Linotype" w:eastAsia="MS Mincho" w:hAnsi="Palatino Linotype" w:cs="Times New Roman"/>
          <w:b/>
          <w:bCs/>
          <w:color w:val="000000" w:themeColor="text1"/>
        </w:rPr>
        <w:t>SUJETO OBLIGADO</w:t>
      </w:r>
      <w:r w:rsidRPr="00287B31">
        <w:rPr>
          <w:rFonts w:ascii="Palatino Linotype" w:eastAsia="MS Mincho" w:hAnsi="Palatino Linotype" w:cs="Times New Roman"/>
          <w:color w:val="000000" w:themeColor="text1"/>
        </w:rPr>
        <w:t xml:space="preserve"> </w:t>
      </w:r>
      <w:r w:rsidRPr="00287B31">
        <w:rPr>
          <w:rFonts w:ascii="Palatino Linotype" w:eastAsia="MS Mincho" w:hAnsi="Palatino Linotype" w:cs="Times New Roman"/>
          <w:i/>
          <w:iCs/>
          <w:color w:val="000000" w:themeColor="text1"/>
        </w:rPr>
        <w:t>estaba mal</w:t>
      </w:r>
      <w:r w:rsidRPr="00287B31">
        <w:rPr>
          <w:rFonts w:ascii="Palatino Linotype" w:eastAsia="MS Mincho" w:hAnsi="Palatino Linotype" w:cs="Times New Roman"/>
          <w:color w:val="000000" w:themeColor="text1"/>
        </w:rPr>
        <w:t>.</w:t>
      </w:r>
    </w:p>
    <w:p w14:paraId="3BCE061E" w14:textId="77777777" w:rsidR="00345008" w:rsidRPr="00287B31"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2D1DB87F" w14:textId="3C246297" w:rsidR="00E1251A" w:rsidRPr="00287B31"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olor w:val="000000" w:themeColor="text1"/>
        </w:rPr>
        <w:t xml:space="preserve">Dicho lo anterior, al existir un pronunciamiento directo por parte del </w:t>
      </w:r>
      <w:r w:rsidRPr="00287B31">
        <w:rPr>
          <w:rFonts w:ascii="Palatino Linotype" w:hAnsi="Palatino Linotype"/>
          <w:b/>
          <w:color w:val="000000" w:themeColor="text1"/>
        </w:rPr>
        <w:t>SUJETO OBLIGADO</w:t>
      </w:r>
      <w:r w:rsidRPr="00287B31">
        <w:rPr>
          <w:rFonts w:ascii="Palatino Linotype" w:hAnsi="Palatino Linotype"/>
          <w:color w:val="000000" w:themeColor="text1"/>
        </w:rPr>
        <w:t xml:space="preserve">, a fin de atender la solicitud planteada por el hoy </w:t>
      </w:r>
      <w:r w:rsidRPr="00287B31">
        <w:rPr>
          <w:rFonts w:ascii="Palatino Linotype" w:hAnsi="Palatino Linotype"/>
          <w:b/>
          <w:color w:val="000000" w:themeColor="text1"/>
        </w:rPr>
        <w:t>RECURRENTE</w:t>
      </w:r>
      <w:r w:rsidRPr="00287B31">
        <w:rPr>
          <w:rFonts w:ascii="Palatino Linotype" w:hAnsi="Palatino Linotype"/>
          <w:color w:val="000000" w:themeColor="text1"/>
        </w:rPr>
        <w:t xml:space="preserve">, es necesario señalar que este </w:t>
      </w:r>
      <w:r w:rsidRPr="00287B31">
        <w:rPr>
          <w:rFonts w:ascii="Palatino Linotype" w:hAnsi="Palatino Linotype" w:cs="Arial"/>
          <w:color w:val="000000" w:themeColor="text1"/>
        </w:rPr>
        <w:t xml:space="preserve">Órgano Garante no está facultado para pronunciarse sobre la veracidad de la información que los Sujetos Obligados ponen a disposición de los Solicitantes; situación que se aleja de las atribuciones de este Instituto, </w:t>
      </w:r>
      <w:r w:rsidRPr="00287B31">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w:t>
      </w:r>
      <w:r w:rsidRPr="00287B31">
        <w:rPr>
          <w:rFonts w:ascii="Palatino Linotype" w:hAnsi="Palatino Linotype"/>
          <w:b/>
          <w:i/>
          <w:color w:val="000000" w:themeColor="text1"/>
        </w:rPr>
        <w:t>SAIMEX</w:t>
      </w:r>
      <w:r w:rsidRPr="00287B31">
        <w:rPr>
          <w:rFonts w:ascii="Palatino Linotype" w:hAnsi="Palatino Linotype"/>
          <w:color w:val="000000" w:themeColor="text1"/>
        </w:rPr>
        <w:t>).</w:t>
      </w:r>
    </w:p>
    <w:p w14:paraId="683BA0F3" w14:textId="77777777"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29A68B0" w14:textId="77777777" w:rsidR="00E1251A" w:rsidRPr="00287B31"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lastRenderedPageBreak/>
        <w:t xml:space="preserve">Sirve </w:t>
      </w:r>
      <w:r w:rsidRPr="00287B31">
        <w:rPr>
          <w:rFonts w:ascii="Palatino Linotype" w:hAnsi="Palatino Linotype"/>
          <w:color w:val="000000" w:themeColor="text1"/>
        </w:rPr>
        <w:t>de apoyo a lo anterior por analogía, el Criterio 31-10 emitido por el ahora Instituto Nacional de Transparencia, Acceso a la Información y Protección de Datos Personales, que a la letra dice:</w:t>
      </w:r>
    </w:p>
    <w:p w14:paraId="08AEFCAF" w14:textId="77777777" w:rsidR="00E1251A" w:rsidRPr="00287B31" w:rsidRDefault="00E1251A" w:rsidP="00E1251A">
      <w:pPr>
        <w:pStyle w:val="Prrafodelista"/>
        <w:tabs>
          <w:tab w:val="left" w:pos="426"/>
        </w:tabs>
        <w:spacing w:line="360" w:lineRule="auto"/>
        <w:ind w:left="0" w:right="49"/>
        <w:jc w:val="both"/>
        <w:rPr>
          <w:rFonts w:ascii="Palatino Linotype" w:hAnsi="Palatino Linotype" w:cs="Arial"/>
          <w:color w:val="000000" w:themeColor="text1"/>
        </w:rPr>
      </w:pPr>
    </w:p>
    <w:p w14:paraId="3C2089C2" w14:textId="77777777" w:rsidR="00E1251A" w:rsidRPr="00287B31" w:rsidRDefault="00E1251A" w:rsidP="00E1251A">
      <w:pPr>
        <w:pStyle w:val="Default"/>
        <w:spacing w:line="276" w:lineRule="auto"/>
        <w:ind w:left="851" w:right="850"/>
        <w:jc w:val="both"/>
        <w:rPr>
          <w:rFonts w:ascii="Palatino Linotype" w:hAnsi="Palatino Linotype"/>
          <w:color w:val="000000" w:themeColor="text1"/>
          <w:sz w:val="22"/>
          <w:szCs w:val="20"/>
        </w:rPr>
      </w:pPr>
      <w:r w:rsidRPr="00287B31">
        <w:rPr>
          <w:rFonts w:ascii="Palatino Linotype" w:hAnsi="Palatino Linotype"/>
          <w:b/>
          <w:i/>
          <w:color w:val="000000" w:themeColor="text1"/>
          <w:sz w:val="22"/>
          <w:szCs w:val="20"/>
        </w:rPr>
        <w:t>“El Instituto Federal de Acceso a la Información y Protección de Datos</w:t>
      </w:r>
      <w:r w:rsidRPr="00287B31">
        <w:rPr>
          <w:rFonts w:ascii="Palatino Linotype" w:hAnsi="Palatino Linotype"/>
          <w:i/>
          <w:color w:val="000000" w:themeColor="text1"/>
          <w:sz w:val="22"/>
          <w:szCs w:val="20"/>
        </w:rPr>
        <w:t xml:space="preserve"> </w:t>
      </w:r>
      <w:r w:rsidRPr="00287B31">
        <w:rPr>
          <w:rFonts w:ascii="Palatino Linotype" w:hAnsi="Palatino Linotype"/>
          <w:b/>
          <w:i/>
          <w:color w:val="000000" w:themeColor="text1"/>
          <w:sz w:val="22"/>
          <w:szCs w:val="20"/>
        </w:rPr>
        <w:t>no cuenta con facultades para pronunciarse respecto de la veracidad de los documentos proporcionados por los sujetos obligados.</w:t>
      </w:r>
      <w:r w:rsidRPr="00287B31">
        <w:rPr>
          <w:rFonts w:ascii="Palatino Linotype" w:hAnsi="Palatino Linotype"/>
          <w:i/>
          <w:color w:val="000000" w:themeColor="text1"/>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87B31">
        <w:rPr>
          <w:rFonts w:ascii="Palatino Linotype" w:hAnsi="Palatino Linotype"/>
          <w:b/>
          <w:i/>
          <w:color w:val="000000" w:themeColor="text1"/>
          <w:sz w:val="22"/>
          <w:szCs w:val="20"/>
        </w:rPr>
        <w:t>no está facultado para pronunciarse sobre la veracidad de la información proporcionada por las autoridades en respuesta a las solicitudes de información que les presentan los particulares</w:t>
      </w:r>
      <w:r w:rsidRPr="00287B31">
        <w:rPr>
          <w:rFonts w:ascii="Palatino Linotype" w:hAnsi="Palatino Linotype"/>
          <w:i/>
          <w:color w:val="000000" w:themeColor="text1"/>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87B31">
        <w:rPr>
          <w:rFonts w:ascii="Palatino Linotype" w:hAnsi="Palatino Linotype"/>
          <w:i/>
          <w:color w:val="000000" w:themeColor="text1"/>
          <w:sz w:val="22"/>
          <w:szCs w:val="20"/>
        </w:rPr>
        <w:br/>
      </w:r>
      <w:r w:rsidRPr="00287B31">
        <w:rPr>
          <w:rFonts w:ascii="Palatino Linotype" w:hAnsi="Palatino Linotype"/>
          <w:color w:val="000000" w:themeColor="text1"/>
          <w:sz w:val="22"/>
          <w:szCs w:val="20"/>
        </w:rPr>
        <w:t>(Énfasis añadido)</w:t>
      </w:r>
    </w:p>
    <w:p w14:paraId="4751BC8E" w14:textId="77777777" w:rsidR="00E1251A" w:rsidRPr="00287B31" w:rsidRDefault="00E1251A" w:rsidP="00E1251A">
      <w:pPr>
        <w:pStyle w:val="Prrafodelista"/>
        <w:tabs>
          <w:tab w:val="left" w:pos="426"/>
        </w:tabs>
        <w:spacing w:line="360" w:lineRule="auto"/>
        <w:ind w:left="0" w:right="49"/>
        <w:jc w:val="both"/>
        <w:rPr>
          <w:rFonts w:ascii="Palatino Linotype" w:hAnsi="Palatino Linotype" w:cs="Arial"/>
          <w:color w:val="000000" w:themeColor="text1"/>
        </w:rPr>
      </w:pPr>
    </w:p>
    <w:p w14:paraId="25BB6EB3" w14:textId="77777777" w:rsidR="00E1251A" w:rsidRPr="00287B31"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2929E13" w14:textId="77777777"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DC6F898" w14:textId="77777777" w:rsidR="00E1251A" w:rsidRPr="00287B31" w:rsidRDefault="00E1251A" w:rsidP="00E1251A">
      <w:pPr>
        <w:pStyle w:val="Prrafodelista"/>
        <w:spacing w:line="276" w:lineRule="auto"/>
        <w:ind w:left="851" w:right="902"/>
        <w:jc w:val="both"/>
        <w:rPr>
          <w:rFonts w:ascii="Palatino Linotype" w:hAnsi="Palatino Linotype" w:cs="Arial"/>
          <w:b/>
          <w:i/>
          <w:color w:val="000000" w:themeColor="text1"/>
          <w:sz w:val="22"/>
          <w:szCs w:val="22"/>
        </w:rPr>
      </w:pPr>
      <w:r w:rsidRPr="00287B31">
        <w:rPr>
          <w:rFonts w:ascii="Palatino Linotype" w:hAnsi="Palatino Linotype" w:cs="Arial"/>
          <w:b/>
          <w:i/>
          <w:color w:val="000000" w:themeColor="text1"/>
          <w:sz w:val="22"/>
          <w:szCs w:val="22"/>
        </w:rPr>
        <w:lastRenderedPageBreak/>
        <w:t>Artículo 3.-</w:t>
      </w:r>
      <w:r w:rsidRPr="00287B31">
        <w:rPr>
          <w:rFonts w:ascii="Palatino Linotype" w:hAnsi="Palatino Linotype" w:cs="Arial"/>
          <w:i/>
          <w:color w:val="000000" w:themeColor="text1"/>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87B31">
        <w:rPr>
          <w:rFonts w:ascii="Palatino Linotype" w:hAnsi="Palatino Linotype" w:cs="Arial"/>
          <w:b/>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053BDA2E" w14:textId="77777777" w:rsidR="00E1251A" w:rsidRPr="00287B31" w:rsidRDefault="00E1251A" w:rsidP="00E1251A">
      <w:pPr>
        <w:pStyle w:val="Prrafodelista"/>
        <w:spacing w:line="276" w:lineRule="auto"/>
        <w:ind w:left="851" w:right="902"/>
        <w:jc w:val="both"/>
        <w:rPr>
          <w:rFonts w:ascii="Palatino Linotype" w:hAnsi="Palatino Linotype" w:cs="Arial"/>
          <w:color w:val="000000" w:themeColor="text1"/>
          <w:sz w:val="22"/>
          <w:szCs w:val="22"/>
        </w:rPr>
      </w:pPr>
      <w:r w:rsidRPr="00287B31">
        <w:rPr>
          <w:rFonts w:ascii="Palatino Linotype" w:hAnsi="Palatino Linotype" w:cs="Arial"/>
          <w:color w:val="000000" w:themeColor="text1"/>
          <w:sz w:val="22"/>
          <w:szCs w:val="22"/>
        </w:rPr>
        <w:t>(Énfasis añadido)</w:t>
      </w:r>
    </w:p>
    <w:p w14:paraId="642DCD08" w14:textId="77777777" w:rsidR="00E1251A" w:rsidRPr="00287B31" w:rsidRDefault="00E1251A" w:rsidP="00E1251A">
      <w:pPr>
        <w:pStyle w:val="Prrafodelista"/>
        <w:tabs>
          <w:tab w:val="left" w:pos="426"/>
        </w:tabs>
        <w:spacing w:before="240" w:after="240" w:line="276" w:lineRule="auto"/>
        <w:ind w:left="0" w:right="49"/>
        <w:jc w:val="both"/>
        <w:rPr>
          <w:rFonts w:ascii="Palatino Linotype" w:hAnsi="Palatino Linotype" w:cs="Arial"/>
          <w:color w:val="000000" w:themeColor="text1"/>
          <w:sz w:val="22"/>
          <w:szCs w:val="22"/>
        </w:rPr>
      </w:pPr>
    </w:p>
    <w:p w14:paraId="4C1FA032" w14:textId="52D981E4" w:rsidR="00E1251A" w:rsidRPr="00287B31"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287B31">
        <w:rPr>
          <w:rFonts w:ascii="Palatino Linotype" w:hAnsi="Palatino Linotype" w:cs="Arial"/>
          <w:color w:val="000000" w:themeColor="text1"/>
        </w:rPr>
        <w:t xml:space="preserve">Disposiciones </w:t>
      </w:r>
      <w:r w:rsidRPr="00287B31">
        <w:rPr>
          <w:rFonts w:ascii="Palatino Linotype" w:hAnsi="Palatino Linotype" w:cs="Arial"/>
          <w:noProof/>
          <w:color w:val="000000" w:themeColor="text1"/>
          <w:lang w:eastAsia="es-MX"/>
        </w:rPr>
        <w:t xml:space="preserve">que compelen al </w:t>
      </w:r>
      <w:r w:rsidRPr="00287B31">
        <w:rPr>
          <w:rFonts w:ascii="Palatino Linotype" w:hAnsi="Palatino Linotype" w:cs="Arial"/>
          <w:b/>
          <w:noProof/>
          <w:color w:val="000000" w:themeColor="text1"/>
          <w:lang w:eastAsia="es-MX"/>
        </w:rPr>
        <w:t>SUJETO OBLIGADO</w:t>
      </w:r>
      <w:r w:rsidRPr="00287B31">
        <w:rPr>
          <w:rFonts w:ascii="Palatino Linotype" w:hAnsi="Palatino Linotype" w:cs="Arial"/>
          <w:noProof/>
          <w:color w:val="000000" w:themeColor="text1"/>
          <w:lang w:eastAsia="es-MX"/>
        </w:rPr>
        <w:t xml:space="preserve"> a apegarse en todo momento a los criterios ya expuestos, imipidiendo a este Órgano Colegiado cuestionar la veracidad de la información.</w:t>
      </w:r>
    </w:p>
    <w:p w14:paraId="7D58F957" w14:textId="77777777"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D0662CF" w14:textId="65A596E1" w:rsidR="00345008" w:rsidRPr="00287B31" w:rsidRDefault="00E1251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Asimismo, la Ley de Transparencia y Acceso a la Información Pública del Estado de México y Municipios, reconoce como una causal de improcedencia del recurso de revisión cuando de éste se impugne la veracidad de la información proporcionada</w:t>
      </w:r>
      <w:r w:rsidRPr="00287B31">
        <w:rPr>
          <w:rStyle w:val="Refdenotaalpie"/>
          <w:rFonts w:ascii="Palatino Linotype" w:hAnsi="Palatino Linotype"/>
          <w:color w:val="000000" w:themeColor="text1"/>
        </w:rPr>
        <w:footnoteReference w:id="3"/>
      </w:r>
      <w:r w:rsidRPr="00287B31">
        <w:rPr>
          <w:rFonts w:ascii="Palatino Linotype" w:hAnsi="Palatino Linotype"/>
          <w:color w:val="000000" w:themeColor="text1"/>
        </w:rPr>
        <w:t>.</w:t>
      </w:r>
    </w:p>
    <w:p w14:paraId="76717046" w14:textId="77777777" w:rsidR="00345008" w:rsidRPr="00287B31"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23D91832" w14:textId="012D6185" w:rsidR="00345008" w:rsidRPr="00287B31" w:rsidRDefault="00E1251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Sin embargo, con la finalidad de otorgar la máxima certeza al </w:t>
      </w:r>
      <w:r w:rsidRPr="00287B31">
        <w:rPr>
          <w:rFonts w:ascii="Palatino Linotype" w:hAnsi="Palatino Linotype"/>
          <w:b/>
          <w:bCs/>
          <w:color w:val="000000" w:themeColor="text1"/>
        </w:rPr>
        <w:t>RECURRENTE</w:t>
      </w:r>
      <w:r w:rsidRPr="00287B31">
        <w:rPr>
          <w:rFonts w:ascii="Palatino Linotype" w:hAnsi="Palatino Linotype"/>
          <w:color w:val="000000" w:themeColor="text1"/>
        </w:rPr>
        <w:t xml:space="preserve"> respecto de la información proporcionada por 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esta Ponencia Resolutora ingresó al Portal de los Servicios Educativos Integrados al Estado de México</w:t>
      </w:r>
      <w:r w:rsidR="005D016E" w:rsidRPr="00287B31">
        <w:rPr>
          <w:rStyle w:val="Refdenotaalpie"/>
          <w:rFonts w:ascii="Palatino Linotype" w:hAnsi="Palatino Linotype"/>
          <w:color w:val="000000" w:themeColor="text1"/>
        </w:rPr>
        <w:footnoteReference w:id="4"/>
      </w:r>
      <w:r w:rsidRPr="00287B31">
        <w:rPr>
          <w:rFonts w:ascii="Palatino Linotype" w:hAnsi="Palatino Linotype"/>
          <w:color w:val="000000" w:themeColor="text1"/>
        </w:rPr>
        <w:t xml:space="preserve">, dentro del cual, en el apartado de </w:t>
      </w:r>
      <w:r w:rsidRPr="00287B31">
        <w:rPr>
          <w:rFonts w:ascii="Palatino Linotype" w:hAnsi="Palatino Linotype"/>
          <w:i/>
          <w:iCs/>
          <w:color w:val="000000" w:themeColor="text1"/>
        </w:rPr>
        <w:t>Escuelas</w:t>
      </w:r>
      <w:r w:rsidRPr="00287B31">
        <w:rPr>
          <w:rFonts w:ascii="Palatino Linotype" w:hAnsi="Palatino Linotype"/>
          <w:color w:val="000000" w:themeColor="text1"/>
        </w:rPr>
        <w:t xml:space="preserve">, </w:t>
      </w:r>
      <w:r w:rsidR="005D016E" w:rsidRPr="00287B31">
        <w:rPr>
          <w:rFonts w:ascii="Palatino Linotype" w:hAnsi="Palatino Linotype"/>
          <w:color w:val="000000" w:themeColor="text1"/>
        </w:rPr>
        <w:t xml:space="preserve">se mostraba la opción de consulta del </w:t>
      </w:r>
      <w:r w:rsidR="005D016E" w:rsidRPr="00287B31">
        <w:rPr>
          <w:rFonts w:ascii="Palatino Linotype" w:hAnsi="Palatino Linotype"/>
          <w:i/>
          <w:iCs/>
          <w:color w:val="000000" w:themeColor="text1"/>
        </w:rPr>
        <w:t>Directorio de Escuelas</w:t>
      </w:r>
      <w:r w:rsidR="005D016E" w:rsidRPr="00287B31">
        <w:rPr>
          <w:rFonts w:ascii="Palatino Linotype" w:hAnsi="Palatino Linotype"/>
          <w:color w:val="000000" w:themeColor="text1"/>
        </w:rPr>
        <w:t>. Se anexa captura de pantalla del portal como mera referencia:</w:t>
      </w:r>
    </w:p>
    <w:p w14:paraId="08212C00" w14:textId="2EDB0CD2"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24879973" w14:textId="0DB68153" w:rsidR="005D016E" w:rsidRPr="00287B31" w:rsidRDefault="005D016E" w:rsidP="005D016E">
      <w:pPr>
        <w:pStyle w:val="Prrafodelista"/>
        <w:tabs>
          <w:tab w:val="left" w:pos="426"/>
        </w:tabs>
        <w:spacing w:before="240" w:after="240" w:line="360" w:lineRule="auto"/>
        <w:ind w:left="0" w:right="49"/>
        <w:jc w:val="center"/>
        <w:rPr>
          <w:rFonts w:ascii="Palatino Linotype" w:hAnsi="Palatino Linotype"/>
          <w:color w:val="000000" w:themeColor="text1"/>
        </w:rPr>
      </w:pPr>
      <w:r w:rsidRPr="00287B31">
        <w:rPr>
          <w:rFonts w:ascii="Palatino Linotype" w:hAnsi="Palatino Linotype"/>
          <w:noProof/>
          <w:color w:val="000000" w:themeColor="text1"/>
          <w:lang w:val="es-MX" w:eastAsia="es-MX"/>
        </w:rPr>
        <w:drawing>
          <wp:inline distT="0" distB="0" distL="0" distR="0" wp14:anchorId="10CBA6B0" wp14:editId="392C016A">
            <wp:extent cx="4815840" cy="3236876"/>
            <wp:effectExtent l="57150" t="57150" r="99060" b="971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869" cy="324294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9F77F6" w14:textId="77777777" w:rsidR="005D016E" w:rsidRPr="00287B31" w:rsidRDefault="005D016E"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5DFB2AEF" w14:textId="37828F00" w:rsidR="00E1251A" w:rsidRPr="00287B31" w:rsidRDefault="005D016E"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Al seleccionar la opción denominada </w:t>
      </w:r>
      <w:r w:rsidRPr="00287B31">
        <w:rPr>
          <w:rFonts w:ascii="Palatino Linotype" w:hAnsi="Palatino Linotype"/>
          <w:i/>
          <w:iCs/>
          <w:color w:val="000000" w:themeColor="text1"/>
        </w:rPr>
        <w:t>Directorio de Escuelas</w:t>
      </w:r>
      <w:r w:rsidRPr="00287B31">
        <w:rPr>
          <w:rFonts w:ascii="Palatino Linotype" w:hAnsi="Palatino Linotype"/>
          <w:color w:val="000000" w:themeColor="text1"/>
        </w:rPr>
        <w:t>, el portal nos remite automáticamente a una intranet</w:t>
      </w:r>
      <w:r w:rsidRPr="00287B31">
        <w:rPr>
          <w:rStyle w:val="Refdenotaalpie"/>
          <w:rFonts w:ascii="Palatino Linotype" w:hAnsi="Palatino Linotype"/>
          <w:color w:val="000000" w:themeColor="text1"/>
        </w:rPr>
        <w:footnoteReference w:id="5"/>
      </w:r>
      <w:r w:rsidR="001411A4" w:rsidRPr="00287B31">
        <w:rPr>
          <w:rFonts w:ascii="Palatino Linotype" w:hAnsi="Palatino Linotype"/>
          <w:color w:val="000000" w:themeColor="text1"/>
        </w:rPr>
        <w:t xml:space="preserve"> que permite consultar los Centros de Trabajo por municipio, localidad y nivel; por Clave; por nombre de la escuela; o, mediante la descarga del catálogo completo.</w:t>
      </w:r>
    </w:p>
    <w:p w14:paraId="07930D71" w14:textId="620A8660" w:rsidR="00E1251A" w:rsidRPr="00287B31" w:rsidRDefault="00E66A22" w:rsidP="00E1251A">
      <w:pPr>
        <w:pStyle w:val="Prrafodelista"/>
        <w:tabs>
          <w:tab w:val="left" w:pos="426"/>
        </w:tabs>
        <w:spacing w:before="240" w:after="240" w:line="360" w:lineRule="auto"/>
        <w:ind w:left="0" w:right="49"/>
        <w:jc w:val="both"/>
        <w:rPr>
          <w:rFonts w:ascii="Palatino Linotype" w:hAnsi="Palatino Linotype"/>
          <w:color w:val="000000" w:themeColor="text1"/>
        </w:rPr>
      </w:pPr>
      <w:r w:rsidRPr="00287B31">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8D2040A" wp14:editId="658FAE9B">
                <wp:simplePos x="0" y="0"/>
                <wp:positionH relativeFrom="margin">
                  <wp:align>right</wp:align>
                </wp:positionH>
                <wp:positionV relativeFrom="paragraph">
                  <wp:posOffset>44449</wp:posOffset>
                </wp:positionV>
                <wp:extent cx="5505450" cy="1562100"/>
                <wp:effectExtent l="38100" t="38100" r="76200" b="95250"/>
                <wp:wrapNone/>
                <wp:docPr id="9" name="Conector recto 9"/>
                <wp:cNvGraphicFramePr/>
                <a:graphic xmlns:a="http://schemas.openxmlformats.org/drawingml/2006/main">
                  <a:graphicData uri="http://schemas.microsoft.com/office/word/2010/wordprocessingShape">
                    <wps:wsp>
                      <wps:cNvCnPr/>
                      <wps:spPr>
                        <a:xfrm flipV="1">
                          <a:off x="0" y="0"/>
                          <a:ext cx="5505450" cy="15621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6666D79" id="Conector recto 9"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5pt" to="815.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" strokecolor="black [3200]">
                <v:shadow on="t" color="black" opacity="24903f" origin=",.5" offset="0,.55556mm"/>
                <w10:wrap anchorx="margin"/>
              </v:line>
            </w:pict>
          </mc:Fallback>
        </mc:AlternateContent>
      </w:r>
    </w:p>
    <w:p w14:paraId="029BB4D7" w14:textId="1EDC2868" w:rsidR="001411A4" w:rsidRPr="00287B31" w:rsidRDefault="00E66A22" w:rsidP="001411A4">
      <w:pPr>
        <w:pStyle w:val="Prrafodelista"/>
        <w:tabs>
          <w:tab w:val="left" w:pos="426"/>
        </w:tabs>
        <w:spacing w:before="240" w:after="240" w:line="360" w:lineRule="auto"/>
        <w:ind w:left="0" w:right="49"/>
        <w:jc w:val="center"/>
        <w:rPr>
          <w:rFonts w:ascii="Palatino Linotype" w:hAnsi="Palatino Linotype"/>
          <w:color w:val="000000" w:themeColor="text1"/>
        </w:rPr>
      </w:pPr>
      <w:r w:rsidRPr="00287B31">
        <w:rPr>
          <w:rFonts w:ascii="Palatino Linotype" w:hAnsi="Palatino Linotype"/>
          <w:noProof/>
          <w:color w:val="000000" w:themeColor="text1"/>
          <w:lang w:val="es-MX" w:eastAsia="es-MX"/>
        </w:rPr>
        <w:lastRenderedPageBreak/>
        <w:drawing>
          <wp:inline distT="0" distB="0" distL="0" distR="0" wp14:anchorId="3D6378B1" wp14:editId="563C5A32">
            <wp:extent cx="4810125" cy="4393629"/>
            <wp:effectExtent l="57150" t="57150" r="85725" b="1022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3834" cy="439701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FF3E5D" w14:textId="77777777" w:rsidR="001411A4" w:rsidRPr="00287B31" w:rsidRDefault="001411A4"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0E1E56A9" w14:textId="4361BE55" w:rsidR="00E1251A" w:rsidRPr="00287B31" w:rsidRDefault="00E66A22"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Al ingresar la clave proporcionada por el particular en su solicitud de información (15DTV0372O1) dentro del apartado de </w:t>
      </w:r>
      <w:r w:rsidRPr="00287B31">
        <w:rPr>
          <w:rFonts w:ascii="Palatino Linotype" w:hAnsi="Palatino Linotype"/>
          <w:i/>
          <w:iCs/>
          <w:color w:val="000000" w:themeColor="text1"/>
        </w:rPr>
        <w:t>Consulta por Clave de Centro de Trabajo</w:t>
      </w:r>
      <w:r w:rsidRPr="00287B31">
        <w:rPr>
          <w:rFonts w:ascii="Palatino Linotype" w:hAnsi="Palatino Linotype"/>
          <w:color w:val="000000" w:themeColor="text1"/>
        </w:rPr>
        <w:t xml:space="preserve"> el propio buscador limita el ingreso de la clave hasta la “O”, esto es, no permite ingresar una clave de 11 caracteres, sino únicamente de 10; y, al dar clic en </w:t>
      </w:r>
      <w:r w:rsidRPr="00287B31">
        <w:rPr>
          <w:rFonts w:ascii="Palatino Linotype" w:hAnsi="Palatino Linotype"/>
          <w:i/>
          <w:iCs/>
          <w:color w:val="000000" w:themeColor="text1"/>
        </w:rPr>
        <w:t>Consultar CT</w:t>
      </w:r>
      <w:r w:rsidRPr="00287B31">
        <w:rPr>
          <w:rFonts w:ascii="Palatino Linotype" w:hAnsi="Palatino Linotype"/>
          <w:color w:val="000000" w:themeColor="text1"/>
        </w:rPr>
        <w:t xml:space="preserve">, aparece el registro de la telesecundaria </w:t>
      </w:r>
      <w:r w:rsidRPr="00287B31">
        <w:rPr>
          <w:rFonts w:ascii="Palatino Linotype" w:hAnsi="Palatino Linotype"/>
          <w:i/>
          <w:iCs/>
          <w:color w:val="000000" w:themeColor="text1"/>
        </w:rPr>
        <w:t>Benito Juárez</w:t>
      </w:r>
      <w:r w:rsidRPr="00287B31">
        <w:rPr>
          <w:rFonts w:ascii="Palatino Linotype" w:hAnsi="Palatino Linotype"/>
          <w:color w:val="000000" w:themeColor="text1"/>
        </w:rPr>
        <w:t xml:space="preserve"> referida por 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en su respuesta, como muestra la siguiente imagen:</w:t>
      </w:r>
    </w:p>
    <w:p w14:paraId="0FBD2A34" w14:textId="17CF935B"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1154C0AF" w14:textId="28B2F4E9" w:rsidR="00E66A22" w:rsidRPr="00287B31" w:rsidRDefault="00E66A22" w:rsidP="00E66A22">
      <w:pPr>
        <w:pStyle w:val="Prrafodelista"/>
        <w:tabs>
          <w:tab w:val="left" w:pos="426"/>
        </w:tabs>
        <w:spacing w:before="240" w:after="240" w:line="360" w:lineRule="auto"/>
        <w:ind w:left="0" w:right="49"/>
        <w:jc w:val="center"/>
        <w:rPr>
          <w:rFonts w:ascii="Palatino Linotype" w:hAnsi="Palatino Linotype"/>
          <w:color w:val="000000" w:themeColor="text1"/>
        </w:rPr>
      </w:pPr>
      <w:r w:rsidRPr="00287B31">
        <w:rPr>
          <w:rFonts w:ascii="Palatino Linotype" w:hAnsi="Palatino Linotype"/>
          <w:noProof/>
          <w:color w:val="000000" w:themeColor="text1"/>
          <w:lang w:val="es-MX" w:eastAsia="es-MX"/>
        </w:rPr>
        <w:lastRenderedPageBreak/>
        <w:drawing>
          <wp:inline distT="0" distB="0" distL="0" distR="0" wp14:anchorId="666626CA" wp14:editId="209F89FA">
            <wp:extent cx="4791075" cy="1399092"/>
            <wp:effectExtent l="57150" t="57150" r="85725" b="869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6056" cy="14063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0FE1D9" w14:textId="77777777" w:rsidR="00E66A22" w:rsidRPr="00287B31" w:rsidRDefault="00E66A22"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4708BC25" w14:textId="0C19DCE3" w:rsidR="00E1251A" w:rsidRPr="00287B31" w:rsidRDefault="00E11560"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Dicho lo anterior, debemos recordar que los particulares, bajo ninguna circunstancia, necesitan ser expertos en derecho, mucho menos conocer </w:t>
      </w:r>
      <w:r w:rsidR="0013114A" w:rsidRPr="00287B31">
        <w:rPr>
          <w:rFonts w:ascii="Palatino Linotype" w:hAnsi="Palatino Linotype"/>
          <w:color w:val="000000" w:themeColor="text1"/>
        </w:rPr>
        <w:t>claves específicas de los Centros de Trabajo adscritos a los Servicios Educativos Integrados al Estado de México</w:t>
      </w:r>
      <w:r w:rsidRPr="00287B31">
        <w:rPr>
          <w:rFonts w:ascii="Palatino Linotype" w:hAnsi="Palatino Linotype"/>
          <w:color w:val="000000" w:themeColor="text1"/>
        </w:rPr>
        <w:t>, para promover solicitudes de acceso a la información pública</w:t>
      </w:r>
      <w:r w:rsidR="0013114A" w:rsidRPr="00287B31">
        <w:rPr>
          <w:rFonts w:ascii="Palatino Linotype" w:hAnsi="Palatino Linotype"/>
          <w:color w:val="000000" w:themeColor="text1"/>
        </w:rPr>
        <w:t>, toda vez que los Sujetos Obligados tienen la obligación de orientar y asesorar a los Solicitantes para corregir cualquier deficiencia sustancial en las solicitudes que éstos presenten</w:t>
      </w:r>
      <w:r w:rsidR="0013114A" w:rsidRPr="00287B31">
        <w:rPr>
          <w:rStyle w:val="Refdenotaalpie"/>
          <w:rFonts w:ascii="Palatino Linotype" w:hAnsi="Palatino Linotype"/>
          <w:color w:val="000000" w:themeColor="text1"/>
        </w:rPr>
        <w:footnoteReference w:id="6"/>
      </w:r>
      <w:r w:rsidR="0013114A" w:rsidRPr="00287B31">
        <w:rPr>
          <w:rFonts w:ascii="Palatino Linotype" w:hAnsi="Palatino Linotype"/>
          <w:color w:val="000000" w:themeColor="text1"/>
        </w:rPr>
        <w:t xml:space="preserve">, lo cual sucedió en el presente asunto, ya que se ha demostrado que el </w:t>
      </w:r>
      <w:r w:rsidR="0013114A" w:rsidRPr="00287B31">
        <w:rPr>
          <w:rFonts w:ascii="Palatino Linotype" w:hAnsi="Palatino Linotype"/>
          <w:b/>
          <w:bCs/>
          <w:color w:val="000000" w:themeColor="text1"/>
        </w:rPr>
        <w:t>SUJETO OBLIGADO</w:t>
      </w:r>
      <w:r w:rsidR="0013114A" w:rsidRPr="00287B31">
        <w:rPr>
          <w:rFonts w:ascii="Palatino Linotype" w:hAnsi="Palatino Linotype"/>
          <w:color w:val="000000" w:themeColor="text1"/>
        </w:rPr>
        <w:t xml:space="preserve"> no sólo informó sobre la inexistencia del Centro de Trabajo con Clave 15DTV0372O1, sino que ofreció al particular información relativa al Centro de Trabajo con Clave 15DTV0372O, al presumir que éste era el plantel educativo solicitado por el entonces </w:t>
      </w:r>
      <w:r w:rsidR="0013114A" w:rsidRPr="00287B31">
        <w:rPr>
          <w:rFonts w:ascii="Palatino Linotype" w:hAnsi="Palatino Linotype"/>
          <w:b/>
          <w:bCs/>
          <w:color w:val="000000" w:themeColor="text1"/>
        </w:rPr>
        <w:t>SOLICITANTE.</w:t>
      </w:r>
    </w:p>
    <w:p w14:paraId="55E56687" w14:textId="77777777" w:rsidR="00E1251A" w:rsidRPr="00287B31" w:rsidRDefault="00E1251A" w:rsidP="00E1251A">
      <w:pPr>
        <w:pStyle w:val="Prrafodelista"/>
        <w:tabs>
          <w:tab w:val="left" w:pos="426"/>
        </w:tabs>
        <w:spacing w:before="240" w:after="240" w:line="360" w:lineRule="auto"/>
        <w:ind w:left="0" w:right="49"/>
        <w:jc w:val="both"/>
        <w:rPr>
          <w:rFonts w:ascii="Palatino Linotype" w:hAnsi="Palatino Linotype"/>
          <w:color w:val="000000" w:themeColor="text1"/>
        </w:rPr>
      </w:pPr>
    </w:p>
    <w:p w14:paraId="7E479C09" w14:textId="360DA75A" w:rsidR="00E1251A" w:rsidRPr="00287B31" w:rsidRDefault="0013114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hAnsi="Palatino Linotype"/>
          <w:color w:val="000000" w:themeColor="text1"/>
        </w:rPr>
        <w:t xml:space="preserve">Dicho lo anterior, no debe ignorarse que el particular solicitó la </w:t>
      </w:r>
      <w:r w:rsidRPr="00287B31">
        <w:rPr>
          <w:rFonts w:ascii="Palatino Linotype" w:hAnsi="Palatino Linotype"/>
          <w:b/>
          <w:bCs/>
          <w:color w:val="000000" w:themeColor="text1"/>
        </w:rPr>
        <w:t>dirección</w:t>
      </w:r>
      <w:r w:rsidRPr="00287B31">
        <w:rPr>
          <w:rFonts w:ascii="Palatino Linotype" w:hAnsi="Palatino Linotype"/>
          <w:color w:val="000000" w:themeColor="text1"/>
        </w:rPr>
        <w:t xml:space="preserve"> y teléfono de la telesecundaria 15DTV0372O, sin embargo, en la respuesta del </w:t>
      </w:r>
      <w:r w:rsidRPr="00287B31">
        <w:rPr>
          <w:rFonts w:ascii="Palatino Linotype" w:hAnsi="Palatino Linotype"/>
          <w:b/>
          <w:bCs/>
          <w:color w:val="000000" w:themeColor="text1"/>
        </w:rPr>
        <w:t>SUJETO OBLIGADO</w:t>
      </w:r>
      <w:r w:rsidRPr="00287B31">
        <w:rPr>
          <w:rFonts w:ascii="Palatino Linotype" w:hAnsi="Palatino Linotype"/>
          <w:color w:val="000000" w:themeColor="text1"/>
        </w:rPr>
        <w:t xml:space="preserve"> únicamente se entregó un documento que muestra el registro </w:t>
      </w:r>
      <w:r w:rsidRPr="00287B31">
        <w:rPr>
          <w:rFonts w:ascii="Palatino Linotype" w:hAnsi="Palatino Linotype"/>
          <w:color w:val="000000" w:themeColor="text1"/>
        </w:rPr>
        <w:lastRenderedPageBreak/>
        <w:t>de la escuela en cuestión, mas no su dirección, así como un número telefónico anotado a mano.</w:t>
      </w:r>
    </w:p>
    <w:p w14:paraId="42222575"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40D4A206" w14:textId="5FD29C41" w:rsidR="00164C13" w:rsidRPr="00287B31" w:rsidRDefault="0013114A" w:rsidP="0013114A">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Por ello</w:t>
      </w:r>
      <w:r w:rsidR="00164C13" w:rsidRPr="00287B31">
        <w:rPr>
          <w:rFonts w:ascii="Palatino Linotype" w:eastAsia="MS Mincho" w:hAnsi="Palatino Linotype" w:cs="Times New Roman"/>
          <w:color w:val="000000" w:themeColor="text1"/>
        </w:rPr>
        <w:t xml:space="preserve">, como fuera expuesto en el punto anterior del presente estudio, el </w:t>
      </w:r>
      <w:r w:rsidR="00164C13" w:rsidRPr="00287B31">
        <w:rPr>
          <w:rFonts w:ascii="Palatino Linotype" w:eastAsia="MS Mincho" w:hAnsi="Palatino Linotype" w:cs="Times New Roman"/>
          <w:b/>
          <w:bCs/>
          <w:color w:val="000000" w:themeColor="text1"/>
        </w:rPr>
        <w:t>SUJETO OBLIGADO</w:t>
      </w:r>
      <w:r w:rsidR="00164C13" w:rsidRPr="00287B31">
        <w:rPr>
          <w:rFonts w:ascii="Palatino Linotype" w:eastAsia="MS Mincho" w:hAnsi="Palatino Linotype" w:cs="Times New Roman"/>
          <w:color w:val="000000" w:themeColor="text1"/>
        </w:rPr>
        <w:t xml:space="preserve">, mediante informe justificado, entregó el archivo </w:t>
      </w:r>
      <w:r w:rsidR="00164C13" w:rsidRPr="00287B31">
        <w:rPr>
          <w:rFonts w:ascii="Palatino Linotype" w:hAnsi="Palatino Linotype" w:cs="Arial"/>
          <w:b/>
          <w:bCs/>
          <w:i/>
          <w:iCs/>
          <w:color w:val="000000" w:themeColor="text1"/>
        </w:rPr>
        <w:t>“</w:t>
      </w:r>
      <w:r w:rsidRPr="00287B31">
        <w:rPr>
          <w:rFonts w:ascii="Palatino Linotype" w:hAnsi="Palatino Linotype" w:cs="Arial"/>
          <w:b/>
          <w:bCs/>
          <w:i/>
          <w:iCs/>
          <w:color w:val="000000" w:themeColor="text1"/>
        </w:rPr>
        <w:t>INFORMA DE JUST. SOL 244-20</w:t>
      </w:r>
      <w:r w:rsidR="00164C13" w:rsidRPr="00287B31">
        <w:rPr>
          <w:rFonts w:ascii="Palatino Linotype" w:hAnsi="Palatino Linotype" w:cs="Arial"/>
          <w:b/>
          <w:bCs/>
          <w:i/>
          <w:iCs/>
          <w:color w:val="000000" w:themeColor="text1"/>
        </w:rPr>
        <w:t>.pdf”</w:t>
      </w:r>
      <w:r w:rsidR="00164C13" w:rsidRPr="00287B31">
        <w:rPr>
          <w:rFonts w:ascii="Palatino Linotype" w:hAnsi="Palatino Linotype" w:cs="Arial"/>
          <w:color w:val="000000" w:themeColor="text1"/>
        </w:rPr>
        <w:t xml:space="preserve">, que contiene </w:t>
      </w:r>
      <w:r w:rsidRPr="00287B31">
        <w:rPr>
          <w:rFonts w:ascii="Palatino Linotype" w:hAnsi="Palatino Linotype" w:cs="Arial"/>
          <w:color w:val="000000" w:themeColor="text1"/>
        </w:rPr>
        <w:t xml:space="preserve">el oficio número 210C0101030000S/UT/0901/2020, de siete (07) de septiembre de dos mil veinte, mediante el cual, se informa que </w:t>
      </w:r>
      <w:r w:rsidRPr="00287B31">
        <w:rPr>
          <w:rFonts w:ascii="Palatino Linotype" w:hAnsi="Palatino Linotype" w:cs="Arial"/>
          <w:i/>
          <w:iCs/>
          <w:color w:val="000000" w:themeColor="text1"/>
        </w:rPr>
        <w:t xml:space="preserve">la Escuela Telesecundaria </w:t>
      </w:r>
      <w:r w:rsidRPr="00287B31">
        <w:rPr>
          <w:rFonts w:ascii="Palatino Linotype" w:hAnsi="Palatino Linotype" w:cs="Arial"/>
          <w:b/>
          <w:bCs/>
          <w:i/>
          <w:iCs/>
          <w:color w:val="000000" w:themeColor="text1"/>
        </w:rPr>
        <w:t>“BENITO JUÁREZ”</w:t>
      </w:r>
      <w:r w:rsidRPr="00287B31">
        <w:rPr>
          <w:rFonts w:ascii="Palatino Linotype" w:hAnsi="Palatino Linotype" w:cs="Arial"/>
          <w:i/>
          <w:iCs/>
          <w:color w:val="000000" w:themeColor="text1"/>
        </w:rPr>
        <w:t xml:space="preserve">, con clave de centro de trabajo </w:t>
      </w:r>
      <w:r w:rsidRPr="00287B31">
        <w:rPr>
          <w:rFonts w:ascii="Palatino Linotype" w:hAnsi="Palatino Linotype" w:cs="Arial"/>
          <w:b/>
          <w:bCs/>
          <w:i/>
          <w:iCs/>
          <w:color w:val="000000" w:themeColor="text1"/>
        </w:rPr>
        <w:t>15DTV0372O</w:t>
      </w:r>
      <w:r w:rsidRPr="00287B31">
        <w:rPr>
          <w:rFonts w:ascii="Palatino Linotype" w:hAnsi="Palatino Linotype" w:cs="Arial"/>
          <w:i/>
          <w:iCs/>
          <w:color w:val="000000" w:themeColor="text1"/>
        </w:rPr>
        <w:t>, se encuentra en el municipio de Malinalco, colonia Juárez, calle Cerrada Sin Nombre, domicilio conocido, C.P. 52476, Tels: 7223669184, 7145962</w:t>
      </w:r>
      <w:r w:rsidR="00E04775" w:rsidRPr="00287B31">
        <w:rPr>
          <w:rFonts w:ascii="Palatino Linotype" w:hAnsi="Palatino Linotype" w:cs="Arial"/>
          <w:i/>
          <w:iCs/>
          <w:color w:val="000000" w:themeColor="text1"/>
        </w:rPr>
        <w:t>021, (Dato Adicional, En La Mina De Arena).</w:t>
      </w:r>
    </w:p>
    <w:p w14:paraId="11A11B5F" w14:textId="77777777" w:rsidR="0013114A" w:rsidRPr="00287B31" w:rsidRDefault="0013114A" w:rsidP="0013114A">
      <w:pPr>
        <w:pStyle w:val="Prrafodelista"/>
        <w:tabs>
          <w:tab w:val="left" w:pos="426"/>
        </w:tabs>
        <w:spacing w:before="240" w:after="240" w:line="360" w:lineRule="auto"/>
        <w:ind w:left="0" w:right="49"/>
        <w:jc w:val="both"/>
        <w:rPr>
          <w:rFonts w:ascii="Palatino Linotype" w:hAnsi="Palatino Linotype"/>
          <w:color w:val="000000" w:themeColor="text1"/>
        </w:rPr>
      </w:pPr>
    </w:p>
    <w:p w14:paraId="13337565" w14:textId="67DCDC42" w:rsidR="000D2529" w:rsidRPr="00287B31"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De lo anterior se aprecia que el </w:t>
      </w:r>
      <w:r w:rsidRPr="00287B31">
        <w:rPr>
          <w:rFonts w:ascii="Palatino Linotype" w:eastAsia="MS Mincho" w:hAnsi="Palatino Linotype" w:cs="Times New Roman"/>
          <w:b/>
          <w:bCs/>
          <w:color w:val="000000" w:themeColor="text1"/>
        </w:rPr>
        <w:t>SUJETO OBLIGADO</w:t>
      </w:r>
      <w:r w:rsidRPr="00287B31">
        <w:rPr>
          <w:rFonts w:ascii="Palatino Linotype" w:eastAsia="MS Mincho" w:hAnsi="Palatino Linotype" w:cs="Times New Roman"/>
          <w:color w:val="000000" w:themeColor="text1"/>
        </w:rPr>
        <w:t xml:space="preserve"> </w:t>
      </w:r>
      <w:r w:rsidR="00E04775" w:rsidRPr="00287B31">
        <w:rPr>
          <w:rFonts w:ascii="Palatino Linotype" w:eastAsia="MS Mincho" w:hAnsi="Palatino Linotype" w:cs="Times New Roman"/>
          <w:color w:val="000000" w:themeColor="text1"/>
        </w:rPr>
        <w:t xml:space="preserve">perfeccionó su respuesta y, </w:t>
      </w:r>
      <w:r w:rsidRPr="00287B31">
        <w:rPr>
          <w:rFonts w:ascii="Palatino Linotype" w:eastAsia="MS Mincho" w:hAnsi="Palatino Linotype" w:cs="Times New Roman"/>
          <w:color w:val="000000" w:themeColor="text1"/>
        </w:rPr>
        <w:t>entregó a</w:t>
      </w:r>
      <w:r w:rsidR="00E04775" w:rsidRPr="00287B31">
        <w:rPr>
          <w:rFonts w:ascii="Palatino Linotype" w:eastAsia="MS Mincho" w:hAnsi="Palatino Linotype" w:cs="Times New Roman"/>
          <w:color w:val="000000" w:themeColor="text1"/>
        </w:rPr>
        <w:t xml:space="preserve">l </w:t>
      </w:r>
      <w:r w:rsidRPr="00287B31">
        <w:rPr>
          <w:rFonts w:ascii="Palatino Linotype" w:eastAsia="MS Mincho" w:hAnsi="Palatino Linotype" w:cs="Times New Roman"/>
          <w:color w:val="000000" w:themeColor="text1"/>
        </w:rPr>
        <w:t>particular</w:t>
      </w:r>
      <w:r w:rsidR="00E04775" w:rsidRPr="00287B31">
        <w:rPr>
          <w:rFonts w:ascii="Palatino Linotype" w:eastAsia="MS Mincho" w:hAnsi="Palatino Linotype" w:cs="Times New Roman"/>
          <w:color w:val="000000" w:themeColor="text1"/>
        </w:rPr>
        <w:t>,</w:t>
      </w:r>
      <w:r w:rsidRPr="00287B31">
        <w:rPr>
          <w:rFonts w:ascii="Palatino Linotype" w:eastAsia="MS Mincho" w:hAnsi="Palatino Linotype" w:cs="Times New Roman"/>
          <w:color w:val="000000" w:themeColor="text1"/>
        </w:rPr>
        <w:t xml:space="preserve"> </w:t>
      </w:r>
      <w:r w:rsidR="00E04775" w:rsidRPr="00287B31">
        <w:rPr>
          <w:rFonts w:ascii="Palatino Linotype" w:eastAsia="MS Mincho" w:hAnsi="Palatino Linotype" w:cs="Times New Roman"/>
          <w:color w:val="000000" w:themeColor="text1"/>
        </w:rPr>
        <w:t xml:space="preserve">la dirección y teléfonos de la Telesecundaria </w:t>
      </w:r>
      <w:r w:rsidR="00E04775" w:rsidRPr="00287B31">
        <w:rPr>
          <w:rFonts w:ascii="Palatino Linotype" w:eastAsia="MS Mincho" w:hAnsi="Palatino Linotype" w:cs="Times New Roman"/>
          <w:i/>
          <w:iCs/>
          <w:color w:val="000000" w:themeColor="text1"/>
        </w:rPr>
        <w:t>Benito Juárez</w:t>
      </w:r>
      <w:r w:rsidR="00E04775" w:rsidRPr="00287B31">
        <w:rPr>
          <w:rFonts w:ascii="Palatino Linotype" w:eastAsia="MS Mincho" w:hAnsi="Palatino Linotype" w:cs="Times New Roman"/>
          <w:color w:val="000000" w:themeColor="text1"/>
        </w:rPr>
        <w:t xml:space="preserve">, ubicada en el Municipio de Malinalco, Estado de México, con Clave de Centro de Trabajo 15DTV0372O, atendiendo todos los puntos requeridos en la solicitud de información </w:t>
      </w:r>
      <w:r w:rsidR="00E04775" w:rsidRPr="00287B31">
        <w:rPr>
          <w:rFonts w:ascii="Palatino Linotype" w:eastAsia="MS Mincho" w:hAnsi="Palatino Linotype" w:cs="Times New Roman"/>
          <w:b/>
          <w:bCs/>
          <w:color w:val="000000" w:themeColor="text1"/>
        </w:rPr>
        <w:t>00244/SEIEM/IP/2020</w:t>
      </w:r>
      <w:r w:rsidR="00E04775" w:rsidRPr="00287B31">
        <w:rPr>
          <w:rFonts w:ascii="Palatino Linotype" w:eastAsia="MS Mincho" w:hAnsi="Palatino Linotype" w:cs="Times New Roman"/>
          <w:color w:val="000000" w:themeColor="text1"/>
        </w:rPr>
        <w:t>.</w:t>
      </w:r>
    </w:p>
    <w:p w14:paraId="68A5B166"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790E915C" w14:textId="6D4A5CC4" w:rsidR="000D2529" w:rsidRPr="00287B31"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Consecuencia de lo </w:t>
      </w:r>
      <w:r w:rsidRPr="00287B31">
        <w:rPr>
          <w:rFonts w:ascii="Palatino Linotype" w:eastAsia="MS Mincho" w:hAnsi="Palatino Linotype" w:cs="Times New Roman"/>
          <w:color w:val="000000" w:themeColor="text1"/>
          <w:lang w:val="es-MX"/>
        </w:rPr>
        <w:t>anterior, por lo</w:t>
      </w:r>
      <w:r w:rsidRPr="00287B31">
        <w:rPr>
          <w:rFonts w:ascii="Palatino Linotype" w:eastAsia="MS Mincho" w:hAnsi="Palatino Linotype" w:cs="Times New Roman"/>
          <w:color w:val="000000" w:themeColor="text1"/>
        </w:rPr>
        <w:t xml:space="preserve"> que hace a las causas de sobreseimiento contenidas en la fracción III del artículo 192 de la </w:t>
      </w:r>
      <w:r w:rsidRPr="00287B31">
        <w:rPr>
          <w:rFonts w:ascii="Palatino Linotype" w:eastAsia="MS Mincho" w:hAnsi="Palatino Linotype" w:cs="Times New Roman"/>
          <w:b/>
          <w:color w:val="000000" w:themeColor="text1"/>
        </w:rPr>
        <w:t>Ley de Transparencia y Acceso a la Información Pública del Estado de México y Municipios</w:t>
      </w:r>
      <w:r w:rsidRPr="00287B31">
        <w:rPr>
          <w:rFonts w:ascii="Palatino Linotype" w:eastAsia="MS Mincho" w:hAnsi="Palatino Linotype" w:cs="Times New Roman"/>
          <w:color w:val="000000" w:themeColor="text1"/>
        </w:rPr>
        <w:t xml:space="preserve">, es oportuno señalar que estos requisitos privilegian la existencia de elementos de fondo, tales como el desistimiento o fallecimiento del </w:t>
      </w:r>
      <w:r w:rsidRPr="00287B31">
        <w:rPr>
          <w:rFonts w:ascii="Palatino Linotype" w:eastAsia="MS Mincho" w:hAnsi="Palatino Linotype" w:cs="Times New Roman"/>
          <w:b/>
          <w:color w:val="000000" w:themeColor="text1"/>
        </w:rPr>
        <w:t>RECURRENTE</w:t>
      </w:r>
      <w:r w:rsidRPr="00287B31">
        <w:rPr>
          <w:rFonts w:ascii="Palatino Linotype" w:eastAsia="MS Mincho" w:hAnsi="Palatino Linotype" w:cs="Times New Roman"/>
          <w:color w:val="000000" w:themeColor="text1"/>
        </w:rPr>
        <w:t xml:space="preserve">, que el </w:t>
      </w:r>
      <w:r w:rsidRPr="00287B31">
        <w:rPr>
          <w:rFonts w:ascii="Palatino Linotype" w:eastAsia="MS Mincho" w:hAnsi="Palatino Linotype" w:cs="Times New Roman"/>
          <w:b/>
          <w:color w:val="000000" w:themeColor="text1"/>
          <w:u w:val="single"/>
        </w:rPr>
        <w:t>SUJETO OBLIGADO</w:t>
      </w:r>
      <w:r w:rsidRPr="00287B31">
        <w:rPr>
          <w:rFonts w:ascii="Palatino Linotype" w:eastAsia="MS Mincho" w:hAnsi="Palatino Linotype" w:cs="Times New Roman"/>
          <w:color w:val="000000" w:themeColor="text1"/>
          <w:u w:val="single"/>
        </w:rPr>
        <w:t xml:space="preserve"> </w:t>
      </w:r>
      <w:r w:rsidRPr="00287B31">
        <w:rPr>
          <w:rFonts w:ascii="Palatino Linotype" w:eastAsia="MS Mincho" w:hAnsi="Palatino Linotype" w:cs="Times New Roman"/>
          <w:b/>
          <w:color w:val="000000" w:themeColor="text1"/>
          <w:u w:val="single"/>
        </w:rPr>
        <w:t>modifique o revoque el acto</w:t>
      </w:r>
      <w:r w:rsidRPr="00287B31">
        <w:rPr>
          <w:rFonts w:ascii="Palatino Linotype" w:eastAsia="MS Mincho" w:hAnsi="Palatino Linotype" w:cs="Times New Roman"/>
          <w:b/>
          <w:color w:val="000000" w:themeColor="text1"/>
        </w:rPr>
        <w:t xml:space="preserve"> </w:t>
      </w:r>
      <w:r w:rsidRPr="00287B31">
        <w:rPr>
          <w:rFonts w:ascii="Palatino Linotype" w:eastAsia="MS Mincho" w:hAnsi="Palatino Linotype" w:cs="Times New Roman"/>
          <w:color w:val="000000" w:themeColor="text1"/>
        </w:rPr>
        <w:t xml:space="preserve">o bien, que cuando por cualquier motivo quede sin </w:t>
      </w:r>
      <w:r w:rsidRPr="00287B31">
        <w:rPr>
          <w:rFonts w:ascii="Palatino Linotype" w:eastAsia="MS Mincho" w:hAnsi="Palatino Linotype" w:cs="Times New Roman"/>
          <w:color w:val="000000" w:themeColor="text1"/>
        </w:rPr>
        <w:lastRenderedPageBreak/>
        <w:t>materia el recurso; de ahí que la actualización de alguno de éstos trae como consecuencia que el medio de impugnación se concluya sin que se analice el objeto de estudio planteado, es decir, se sobresea.</w:t>
      </w:r>
    </w:p>
    <w:p w14:paraId="6F1B4F25"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79D927B" w14:textId="1EC52E59" w:rsidR="000D2529" w:rsidRPr="00287B31"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En </w:t>
      </w:r>
      <w:r w:rsidRPr="00287B31">
        <w:rPr>
          <w:rFonts w:ascii="Palatino Linotype" w:eastAsia="MS Mincho" w:hAnsi="Palatino Linotype" w:cs="Times New Roman"/>
          <w:color w:val="000000" w:themeColor="text1"/>
          <w:lang w:val="es-ES"/>
        </w:rPr>
        <w:t>el presente asunto, resulta evidente que la fracción III del artículo 192 de la Ley de Transparencia y Acceso a la Información Pública del Estado de México y Municipios “</w:t>
      </w:r>
      <w:r w:rsidRPr="00287B31">
        <w:rPr>
          <w:rFonts w:ascii="Palatino Linotype" w:eastAsia="MS Mincho" w:hAnsi="Palatino Linotype" w:cs="Times New Roman"/>
          <w:i/>
          <w:color w:val="000000" w:themeColor="text1"/>
          <w:lang w:val="es-ES"/>
        </w:rPr>
        <w:t>III. El sujeto obligado responsable del acto lo modifique o revoque de tal manera que el recurso de revisión quede sin materia”</w:t>
      </w:r>
      <w:r w:rsidR="00E04775" w:rsidRPr="00287B31">
        <w:rPr>
          <w:rFonts w:ascii="Palatino Linotype" w:eastAsia="MS Mincho" w:hAnsi="Palatino Linotype" w:cs="Times New Roman"/>
          <w:i/>
          <w:color w:val="000000" w:themeColor="text1"/>
          <w:lang w:val="es-ES"/>
        </w:rPr>
        <w:t xml:space="preserve"> </w:t>
      </w:r>
      <w:r w:rsidRPr="00287B31">
        <w:rPr>
          <w:rFonts w:ascii="Palatino Linotype" w:eastAsia="MS Mincho" w:hAnsi="Palatino Linotype" w:cs="Times New Roman"/>
          <w:color w:val="000000" w:themeColor="text1"/>
          <w:lang w:val="es-ES"/>
        </w:rPr>
        <w:t xml:space="preserve">se actualiza, ya que como se mencionó en el desarrollo de la presente resolución, el </w:t>
      </w:r>
      <w:r w:rsidRPr="00287B31">
        <w:rPr>
          <w:rFonts w:ascii="Palatino Linotype" w:eastAsia="MS Mincho" w:hAnsi="Palatino Linotype" w:cs="Times New Roman"/>
          <w:b/>
          <w:color w:val="000000" w:themeColor="text1"/>
          <w:lang w:val="es-ES"/>
        </w:rPr>
        <w:t>SUJETO OBLIGADO</w:t>
      </w:r>
      <w:r w:rsidRPr="00287B31">
        <w:rPr>
          <w:rFonts w:ascii="Palatino Linotype" w:eastAsia="MS Mincho" w:hAnsi="Palatino Linotype" w:cs="Times New Roman"/>
          <w:color w:val="000000" w:themeColor="text1"/>
          <w:lang w:val="es-ES"/>
        </w:rPr>
        <w:t xml:space="preserve"> entregó mediante informe justificado,</w:t>
      </w:r>
      <w:r w:rsidR="00E04775" w:rsidRPr="00287B31">
        <w:rPr>
          <w:rFonts w:ascii="Palatino Linotype" w:eastAsia="MS Mincho" w:hAnsi="Palatino Linotype" w:cs="Times New Roman"/>
          <w:color w:val="000000" w:themeColor="text1"/>
          <w:lang w:val="es-ES"/>
        </w:rPr>
        <w:t xml:space="preserve"> la dirección -y números telefónicos- de la Telesecundaria con Clave de Centro de Trabajo </w:t>
      </w:r>
      <w:r w:rsidR="00E04775" w:rsidRPr="00287B31">
        <w:rPr>
          <w:rFonts w:ascii="Palatino Linotype" w:eastAsia="MS Mincho" w:hAnsi="Palatino Linotype" w:cs="Times New Roman"/>
          <w:color w:val="000000" w:themeColor="text1"/>
        </w:rPr>
        <w:t>15DTV0372O</w:t>
      </w:r>
      <w:r w:rsidR="00CF5557" w:rsidRPr="00287B31">
        <w:rPr>
          <w:rFonts w:ascii="Palatino Linotype" w:hAnsi="Palatino Linotype" w:cs="Arial"/>
          <w:color w:val="000000" w:themeColor="text1"/>
        </w:rPr>
        <w:t>.</w:t>
      </w:r>
    </w:p>
    <w:p w14:paraId="06960525"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DA18A68" w14:textId="4960E80A" w:rsidR="000D2529" w:rsidRPr="00287B31"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En </w:t>
      </w:r>
      <w:r w:rsidRPr="00287B31">
        <w:rPr>
          <w:rFonts w:ascii="Palatino Linotype" w:hAnsi="Palatino Linotype" w:cs="Arial"/>
        </w:rPr>
        <w:t xml:space="preserve">el mismo orden de ideas, de acuerdo con el procesalista Niceto Alcalá-Zamora y Castillo en su obra </w:t>
      </w:r>
      <w:r w:rsidRPr="00287B31">
        <w:rPr>
          <w:rFonts w:ascii="Palatino Linotype" w:hAnsi="Palatino Linotype" w:cs="Arial"/>
          <w:i/>
        </w:rPr>
        <w:t>“Cuestiones de Terminología Procesal”</w:t>
      </w:r>
      <w:r w:rsidRPr="00287B31">
        <w:rPr>
          <w:rFonts w:ascii="Palatino Linotype" w:hAnsi="Palatino Linotype" w:cs="Arial"/>
        </w:rPr>
        <w:t xml:space="preserve">, el sobreseimiento es </w:t>
      </w:r>
      <w:r w:rsidRPr="00287B31">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4FB30E34"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7F3A799F" w14:textId="478BD6BF" w:rsidR="000D2529" w:rsidRPr="00287B31"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Por su parte, Eduardo </w:t>
      </w:r>
      <w:r w:rsidRPr="00287B31">
        <w:rPr>
          <w:rFonts w:ascii="Palatino Linotype" w:hAnsi="Palatino Linotype" w:cs="Arial"/>
        </w:rPr>
        <w:t xml:space="preserve">Pallares, en su artículo </w:t>
      </w:r>
      <w:r w:rsidRPr="00287B31">
        <w:rPr>
          <w:rFonts w:ascii="Palatino Linotype" w:hAnsi="Palatino Linotype" w:cs="Arial"/>
          <w:i/>
        </w:rPr>
        <w:t>“La caducidad y el sobreseimiento en el amparo”</w:t>
      </w:r>
      <w:r w:rsidRPr="00287B31">
        <w:rPr>
          <w:rFonts w:ascii="Palatino Linotype" w:hAnsi="Palatino Linotype" w:cs="Arial"/>
        </w:rPr>
        <w:t xml:space="preserve">, cita la definición de Aguilera Paz, aduciendo que se </w:t>
      </w:r>
      <w:r w:rsidRPr="00287B31">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287B31">
        <w:rPr>
          <w:rFonts w:ascii="Palatino Linotype" w:hAnsi="Palatino Linotype" w:cs="Arial"/>
        </w:rPr>
        <w:t>. Asimismo, señala que existe el sobreseimiento provisional y el definitivo</w:t>
      </w:r>
      <w:r w:rsidRPr="00287B31">
        <w:rPr>
          <w:rFonts w:ascii="Palatino Linotype" w:hAnsi="Palatino Linotype" w:cs="Arial"/>
          <w:i/>
        </w:rPr>
        <w:t xml:space="preserve">: “...el definitivo es una verdadera sentencia que pone fin al </w:t>
      </w:r>
      <w:r w:rsidRPr="00287B31">
        <w:rPr>
          <w:rFonts w:ascii="Palatino Linotype" w:hAnsi="Palatino Linotype" w:cs="Arial"/>
          <w:i/>
        </w:rPr>
        <w:lastRenderedPageBreak/>
        <w:t>juicio, y que una vez dictada, produce cosa juzgada, mientras que el provisorio tiene por efectos suspender la prosecución de la causa...”.</w:t>
      </w:r>
    </w:p>
    <w:p w14:paraId="3BC3A8E3"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41C90C54" w14:textId="2A5B7BAC" w:rsidR="000D2529" w:rsidRPr="00287B31"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Así, </w:t>
      </w:r>
      <w:r w:rsidRPr="00287B31">
        <w:rPr>
          <w:rFonts w:ascii="Palatino Linotype" w:hAnsi="Palatino Linotype" w:cs="Arial"/>
        </w:rPr>
        <w:t xml:space="preserve">para la doctrina el sobreseimiento provoca que un procedimiento se suspenda o se resuelva en definitiva </w:t>
      </w:r>
      <w:r w:rsidRPr="00287B31">
        <w:rPr>
          <w:rFonts w:ascii="Palatino Linotype" w:hAnsi="Palatino Linotype" w:cs="Arial"/>
          <w:b/>
        </w:rPr>
        <w:t xml:space="preserve">sin que se entre al estudio de los agravios o motivos de inconformidad. </w:t>
      </w:r>
      <w:r w:rsidRPr="00287B31">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26A33C8E" w14:textId="2932D06E" w:rsidR="000D2529" w:rsidRPr="00287B31"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EE901AD" w14:textId="77777777" w:rsidR="00CF5557" w:rsidRPr="00287B31"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287B31">
        <w:rPr>
          <w:rFonts w:ascii="Palatino Linotype" w:eastAsia="Calibri" w:hAnsi="Palatino Linotype" w:cs="Times New Roman"/>
          <w:b/>
          <w:i/>
          <w:iCs/>
          <w:lang w:val="es-AR"/>
        </w:rPr>
        <w:t>SOBRESEIMIENTO EN EL JUICIO DE AMPARO DIRECTO. IMPIDE EL ESTUDIO DE LAS VIOLACIONES PROCESALES PLANTEADAS EN LOS CONCEPTOS DE VIOLACIÓN. “El sobreseimiento</w:t>
      </w:r>
      <w:r w:rsidRPr="00287B31">
        <w:rPr>
          <w:rFonts w:ascii="Palatino Linotype" w:eastAsia="Calibri" w:hAnsi="Palatino Linotype" w:cs="Times New Roman"/>
          <w:i/>
          <w:iCs/>
          <w:lang w:val="es-AR"/>
        </w:rPr>
        <w:t xml:space="preserve"> en el juicio de amparo directo </w:t>
      </w:r>
      <w:r w:rsidRPr="00287B31">
        <w:rPr>
          <w:rFonts w:ascii="Palatino Linotype" w:eastAsia="Calibri" w:hAnsi="Palatino Linotype" w:cs="Times New Roman"/>
          <w:b/>
          <w:i/>
          <w:iCs/>
          <w:lang w:val="es-AR"/>
        </w:rPr>
        <w:t>provoca la terminación de la controversia planteada</w:t>
      </w:r>
      <w:r w:rsidRPr="00287B31">
        <w:rPr>
          <w:rFonts w:ascii="Palatino Linotype" w:eastAsia="Calibri" w:hAnsi="Palatino Linotype" w:cs="Times New Roman"/>
          <w:i/>
          <w:iCs/>
          <w:lang w:val="es-AR"/>
        </w:rPr>
        <w:t xml:space="preserve"> por el quejoso en la demanda de amparo</w:t>
      </w:r>
      <w:r w:rsidRPr="00287B31">
        <w:rPr>
          <w:rFonts w:ascii="Palatino Linotype" w:eastAsia="Calibri" w:hAnsi="Palatino Linotype" w:cs="Times New Roman"/>
          <w:b/>
          <w:i/>
          <w:iCs/>
          <w:lang w:val="es-AR"/>
        </w:rPr>
        <w:t>, sin hacer un pronunciamiento de fondo sobre la legalidad o ilegalidad de la sentencia reclamada</w:t>
      </w:r>
      <w:r w:rsidRPr="00287B31">
        <w:rPr>
          <w:rFonts w:ascii="Palatino Linotype" w:eastAsia="Calibri" w:hAnsi="Palatino Linotype" w:cs="Times New Roman"/>
          <w:i/>
          <w:iCs/>
          <w:lang w:val="es-AR"/>
        </w:rPr>
        <w:t xml:space="preserve">. </w:t>
      </w:r>
      <w:r w:rsidRPr="00287B31">
        <w:rPr>
          <w:rFonts w:ascii="Palatino Linotype" w:eastAsia="Calibri" w:hAnsi="Palatino Linotype" w:cs="Times New Roman"/>
          <w:b/>
          <w:i/>
          <w:iCs/>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87B31">
        <w:rPr>
          <w:rFonts w:ascii="Palatino Linotype" w:eastAsia="Calibri" w:hAnsi="Palatino Linotype" w:cs="Times New Roman"/>
          <w:i/>
          <w:iCs/>
          <w:lang w:val="es-AR"/>
        </w:rPr>
        <w:t>.”</w:t>
      </w:r>
    </w:p>
    <w:p w14:paraId="6BF21C31" w14:textId="77777777" w:rsidR="00CF5557" w:rsidRPr="00287B31"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287B31">
        <w:rPr>
          <w:rFonts w:ascii="Palatino Linotype" w:eastAsia="Calibri" w:hAnsi="Palatino Linotype" w:cs="Times New Roman"/>
          <w:i/>
          <w:iCs/>
          <w:lang w:val="es-AR"/>
        </w:rPr>
        <w:t>SÉPTIMO TRIBUNAL COLEGIADO EN MATERIA CIVIL DEL PRIMER CIRCUITO.</w:t>
      </w:r>
    </w:p>
    <w:p w14:paraId="4230758B" w14:textId="77777777" w:rsidR="00CF5557" w:rsidRPr="00287B31" w:rsidRDefault="00CF5557" w:rsidP="00CF5557">
      <w:pPr>
        <w:pStyle w:val="Prrafodelista"/>
        <w:spacing w:line="276" w:lineRule="auto"/>
        <w:ind w:left="567" w:right="567"/>
        <w:jc w:val="both"/>
        <w:rPr>
          <w:rFonts w:ascii="Palatino Linotype" w:eastAsia="Calibri" w:hAnsi="Palatino Linotype" w:cs="Times New Roman"/>
          <w:b/>
          <w:i/>
          <w:iCs/>
          <w:lang w:val="es-AR"/>
        </w:rPr>
      </w:pPr>
      <w:r w:rsidRPr="00287B31">
        <w:rPr>
          <w:rFonts w:ascii="Palatino Linotype" w:eastAsia="Calibri" w:hAnsi="Palatino Linotype" w:cs="Times New Roman"/>
          <w:i/>
          <w:iCs/>
          <w:lang w:val="es-AR"/>
        </w:rPr>
        <w:t>Amparo directo 699/2008. Mariana Leticia González Steele. 13 de noviembre de 2008. Unanimidad de votos. Ponente: Sara Judith Montalvo Trejo. Secretario: Arnulfo Mateos García.</w:t>
      </w:r>
    </w:p>
    <w:p w14:paraId="7E0FD980" w14:textId="77777777" w:rsidR="00CF5557" w:rsidRPr="00287B31"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287B31">
        <w:rPr>
          <w:rFonts w:ascii="Palatino Linotype" w:eastAsia="Calibri" w:hAnsi="Palatino Linotype" w:cs="Times New Roman"/>
          <w:i/>
          <w:iCs/>
          <w:lang w:val="es-AR"/>
        </w:rPr>
        <w:t>(Énfasis añadido)</w:t>
      </w:r>
    </w:p>
    <w:p w14:paraId="693184BB" w14:textId="77777777" w:rsidR="00CF5557" w:rsidRPr="00287B31" w:rsidRDefault="00CF5557"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2DA6EB1E" w14:textId="680EE203" w:rsidR="000D2529" w:rsidRPr="00287B31"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lastRenderedPageBreak/>
        <w:t xml:space="preserve">Bajo </w:t>
      </w:r>
      <w:r w:rsidRPr="00287B31">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287B31">
        <w:rPr>
          <w:rFonts w:ascii="Palatino Linotype" w:hAnsi="Palatino Linotype" w:cs="Arial"/>
          <w:b/>
          <w:lang w:val="es-CO"/>
        </w:rPr>
        <w:t xml:space="preserve">SOBRESEIMIENTO </w:t>
      </w:r>
      <w:r w:rsidRPr="00287B31">
        <w:rPr>
          <w:rFonts w:ascii="Palatino Linotype" w:hAnsi="Palatino Linotype" w:cs="Arial"/>
          <w:lang w:val="es-CO"/>
        </w:rPr>
        <w:t>del presente recurso de revisión, toda vez que se ha quedado sin materia, en términos de la fracción V del artículo 192 de la Ley de Transparencia y Acceso a la Información Pública Estatal.</w:t>
      </w:r>
    </w:p>
    <w:p w14:paraId="21784775" w14:textId="77777777" w:rsidR="000D2529" w:rsidRPr="00287B31"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3022D052" w14:textId="7E8D559D" w:rsidR="000D2529" w:rsidRPr="00287B31"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287B31">
        <w:rPr>
          <w:rFonts w:ascii="Palatino Linotype" w:eastAsia="MS Mincho" w:hAnsi="Palatino Linotype" w:cs="Times New Roman"/>
          <w:color w:val="000000" w:themeColor="text1"/>
        </w:rPr>
        <w:t xml:space="preserve">Por </w:t>
      </w:r>
      <w:r w:rsidRPr="00287B31">
        <w:rPr>
          <w:rFonts w:ascii="Palatino Linotype" w:hAnsi="Palatino Linotype"/>
        </w:rPr>
        <w:t>lo anteriormente expuesto, este Órgano Garante emite los siguientes:</w:t>
      </w:r>
    </w:p>
    <w:p w14:paraId="66552519" w14:textId="77777777" w:rsidR="000D2529" w:rsidRPr="00287B31"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48FAC09D" w14:textId="77777777" w:rsidR="00EF01CE" w:rsidRPr="00287B31" w:rsidRDefault="00EF01CE">
      <w:pPr>
        <w:rPr>
          <w:rFonts w:ascii="Palatino Linotype" w:hAnsi="Palatino Linotype"/>
          <w:color w:val="000000" w:themeColor="text1"/>
        </w:rPr>
      </w:pPr>
      <w:r w:rsidRPr="00287B31">
        <w:rPr>
          <w:rFonts w:ascii="Palatino Linotype" w:hAnsi="Palatino Linotype"/>
          <w:color w:val="000000" w:themeColor="text1"/>
        </w:rPr>
        <w:br w:type="page"/>
      </w:r>
    </w:p>
    <w:p w14:paraId="63F26BE6" w14:textId="77777777" w:rsidR="004B05A5" w:rsidRPr="00287B31" w:rsidRDefault="004B05A5" w:rsidP="004B05A5">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287B31"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52466050"/>
      <w:r w:rsidRPr="00287B31">
        <w:rPr>
          <w:b/>
          <w:color w:val="000000" w:themeColor="text1"/>
          <w:szCs w:val="24"/>
        </w:rPr>
        <w:t>R E S O L U T I V O S</w:t>
      </w:r>
      <w:bookmarkEnd w:id="24"/>
      <w:bookmarkEnd w:id="25"/>
      <w:bookmarkEnd w:id="26"/>
      <w:bookmarkEnd w:id="27"/>
      <w:bookmarkEnd w:id="28"/>
    </w:p>
    <w:p w14:paraId="39783855" w14:textId="77777777" w:rsidR="00EB5616" w:rsidRPr="00287B31" w:rsidRDefault="00EB5616" w:rsidP="00EB5616">
      <w:pPr>
        <w:rPr>
          <w:lang w:val="es-MX" w:eastAsia="en-US"/>
        </w:rPr>
      </w:pPr>
    </w:p>
    <w:p w14:paraId="71D2EC43" w14:textId="5F4ED1A3" w:rsidR="00CF5557" w:rsidRPr="00287B31" w:rsidRDefault="00CF5557" w:rsidP="00CF5557">
      <w:pPr>
        <w:pStyle w:val="Sinespaciado"/>
        <w:spacing w:line="360" w:lineRule="auto"/>
        <w:jc w:val="both"/>
        <w:rPr>
          <w:rFonts w:ascii="Palatino Linotype" w:hAnsi="Palatino Linotype"/>
        </w:rPr>
      </w:pPr>
      <w:r w:rsidRPr="00287B31">
        <w:rPr>
          <w:rFonts w:ascii="Palatino Linotype" w:hAnsi="Palatino Linotype"/>
          <w:b/>
        </w:rPr>
        <w:t xml:space="preserve">PRIMERO. </w:t>
      </w:r>
      <w:r w:rsidRPr="00287B31">
        <w:rPr>
          <w:rFonts w:ascii="Palatino Linotype" w:hAnsi="Palatino Linotype"/>
        </w:rPr>
        <w:t xml:space="preserve">Se </w:t>
      </w:r>
      <w:r w:rsidRPr="00287B31">
        <w:rPr>
          <w:rFonts w:ascii="Palatino Linotype" w:hAnsi="Palatino Linotype"/>
          <w:b/>
        </w:rPr>
        <w:t>SOBRESEE</w:t>
      </w:r>
      <w:r w:rsidRPr="00287B31">
        <w:rPr>
          <w:rFonts w:ascii="Palatino Linotype" w:hAnsi="Palatino Linotype"/>
        </w:rPr>
        <w:t xml:space="preserve"> el recurso de revisión número </w:t>
      </w:r>
      <w:r w:rsidR="00B37D0B" w:rsidRPr="00287B31">
        <w:rPr>
          <w:rFonts w:ascii="Palatino Linotype" w:hAnsi="Palatino Linotype"/>
          <w:b/>
        </w:rPr>
        <w:t>03343/INFOEM/IP/RR/2020</w:t>
      </w:r>
      <w:r w:rsidRPr="00287B31">
        <w:rPr>
          <w:rFonts w:ascii="Palatino Linotype" w:hAnsi="Palatino Linotype"/>
        </w:rPr>
        <w:t xml:space="preserve">, </w:t>
      </w:r>
      <w:r w:rsidRPr="00287B31">
        <w:rPr>
          <w:rFonts w:ascii="Palatino Linotype" w:hAnsi="Palatino Linotype"/>
          <w:lang w:val="es-MX"/>
        </w:rPr>
        <w:t>porque al modificar la respuesta a través del informe justificado y atender lo solicitado</w:t>
      </w:r>
      <w:r w:rsidRPr="00287B31">
        <w:rPr>
          <w:rFonts w:ascii="Palatino Linotype" w:hAnsi="Palatino Linotype"/>
          <w:bCs/>
          <w:lang w:val="es-MX"/>
        </w:rPr>
        <w:t>,</w:t>
      </w:r>
      <w:r w:rsidRPr="00287B31">
        <w:rPr>
          <w:rFonts w:ascii="Palatino Linotype" w:hAnsi="Palatino Linotype"/>
          <w:lang w:val="es-MX"/>
        </w:rPr>
        <w:t xml:space="preserve"> </w:t>
      </w:r>
      <w:r w:rsidRPr="00287B31">
        <w:rPr>
          <w:rFonts w:ascii="Palatino Linotype" w:hAnsi="Palatino Linotype"/>
          <w:bCs/>
          <w:lang w:val="es-MX"/>
        </w:rPr>
        <w:t>el recurso de revisión</w:t>
      </w:r>
      <w:r w:rsidRPr="00287B31">
        <w:rPr>
          <w:rFonts w:ascii="Palatino Linotype" w:hAnsi="Palatino Linotype"/>
          <w:lang w:val="es-MX"/>
        </w:rPr>
        <w:t xml:space="preserve"> quedó sin materia en términos del </w:t>
      </w:r>
      <w:r w:rsidRPr="00287B31">
        <w:rPr>
          <w:rFonts w:ascii="Palatino Linotype" w:hAnsi="Palatino Linotype"/>
          <w:b/>
          <w:lang w:val="es-MX"/>
        </w:rPr>
        <w:t>Considerando</w:t>
      </w:r>
      <w:r w:rsidRPr="00287B31">
        <w:rPr>
          <w:rFonts w:ascii="Palatino Linotype" w:hAnsi="Palatino Linotype"/>
          <w:lang w:val="es-MX"/>
        </w:rPr>
        <w:t xml:space="preserve"> </w:t>
      </w:r>
      <w:r w:rsidRPr="00287B31">
        <w:rPr>
          <w:rFonts w:ascii="Palatino Linotype" w:hAnsi="Palatino Linotype"/>
          <w:b/>
          <w:lang w:val="es-MX"/>
        </w:rPr>
        <w:t>TERCERO</w:t>
      </w:r>
      <w:r w:rsidRPr="00287B31">
        <w:rPr>
          <w:rFonts w:ascii="Palatino Linotype" w:hAnsi="Palatino Linotype"/>
          <w:lang w:val="es-MX"/>
        </w:rPr>
        <w:t xml:space="preserve"> de la presente resolución.</w:t>
      </w:r>
    </w:p>
    <w:p w14:paraId="43BEA92C" w14:textId="77777777" w:rsidR="00CF5557" w:rsidRPr="00287B31" w:rsidRDefault="00CF5557" w:rsidP="00CF5557">
      <w:pPr>
        <w:pStyle w:val="Sinespaciado"/>
        <w:spacing w:line="360" w:lineRule="auto"/>
        <w:jc w:val="both"/>
        <w:rPr>
          <w:rFonts w:ascii="Palatino Linotype" w:hAnsi="Palatino Linotype"/>
        </w:rPr>
      </w:pPr>
    </w:p>
    <w:p w14:paraId="046CC6F1" w14:textId="77777777" w:rsidR="00CF5557" w:rsidRPr="00287B31" w:rsidRDefault="00CF5557" w:rsidP="00CF5557">
      <w:pPr>
        <w:pStyle w:val="Sinespaciado"/>
        <w:spacing w:line="360" w:lineRule="auto"/>
        <w:jc w:val="both"/>
        <w:rPr>
          <w:rFonts w:ascii="Palatino Linotype" w:eastAsia="Calibri" w:hAnsi="Palatino Linotype" w:cs="Arial"/>
          <w:b/>
          <w:bCs/>
          <w:lang w:val="es-ES"/>
        </w:rPr>
      </w:pPr>
      <w:r w:rsidRPr="00287B31">
        <w:rPr>
          <w:rFonts w:ascii="Palatino Linotype" w:eastAsia="Calibri" w:hAnsi="Palatino Linotype" w:cs="Arial"/>
          <w:b/>
          <w:bCs/>
          <w:lang w:val="es-ES"/>
        </w:rPr>
        <w:t xml:space="preserve">SEGUNDO. REMÍTASE </w:t>
      </w:r>
      <w:r w:rsidRPr="00287B31">
        <w:rPr>
          <w:rFonts w:ascii="Palatino Linotype" w:eastAsia="Calibri" w:hAnsi="Palatino Linotype" w:cs="Arial"/>
          <w:bCs/>
          <w:lang w:val="es-ES"/>
        </w:rPr>
        <w:t xml:space="preserve">a través del Sistema de Acceso a la Información Mexiquense </w:t>
      </w:r>
      <w:r w:rsidRPr="00287B31">
        <w:rPr>
          <w:rFonts w:ascii="Palatino Linotype" w:eastAsia="Calibri" w:hAnsi="Palatino Linotype" w:cs="Arial"/>
          <w:b/>
          <w:bCs/>
          <w:lang w:val="es-ES"/>
        </w:rPr>
        <w:t>(</w:t>
      </w:r>
      <w:r w:rsidRPr="00287B31">
        <w:rPr>
          <w:rFonts w:ascii="Palatino Linotype" w:eastAsia="Calibri" w:hAnsi="Palatino Linotype" w:cs="Arial"/>
          <w:b/>
          <w:bCs/>
          <w:i/>
          <w:lang w:val="es-ES"/>
        </w:rPr>
        <w:t>SAIMEX</w:t>
      </w:r>
      <w:r w:rsidRPr="00287B31">
        <w:rPr>
          <w:rFonts w:ascii="Palatino Linotype" w:eastAsia="Calibri" w:hAnsi="Palatino Linotype" w:cs="Arial"/>
          <w:b/>
          <w:bCs/>
          <w:lang w:val="es-ES"/>
        </w:rPr>
        <w:t xml:space="preserve">) </w:t>
      </w:r>
      <w:r w:rsidRPr="00287B31">
        <w:rPr>
          <w:rFonts w:ascii="Palatino Linotype" w:eastAsia="Calibri" w:hAnsi="Palatino Linotype" w:cs="Arial"/>
          <w:bCs/>
          <w:lang w:val="es-ES"/>
        </w:rPr>
        <w:t>la presente resolución al Titular de la Unidad de Transparencia del</w:t>
      </w:r>
      <w:r w:rsidRPr="00287B31">
        <w:rPr>
          <w:rFonts w:ascii="Palatino Linotype" w:eastAsia="Calibri" w:hAnsi="Palatino Linotype" w:cs="Arial"/>
          <w:b/>
          <w:bCs/>
          <w:lang w:val="es-ES"/>
        </w:rPr>
        <w:t xml:space="preserve"> SUJETO OBLIGADO. </w:t>
      </w:r>
    </w:p>
    <w:p w14:paraId="5C18C9BD" w14:textId="77777777" w:rsidR="00CF5557" w:rsidRPr="00287B31" w:rsidRDefault="00CF5557" w:rsidP="00CF5557">
      <w:pPr>
        <w:pStyle w:val="Sinespaciado"/>
        <w:spacing w:line="360" w:lineRule="auto"/>
        <w:jc w:val="both"/>
        <w:rPr>
          <w:rFonts w:ascii="Palatino Linotype" w:eastAsia="Palatino Linotype" w:hAnsi="Palatino Linotype" w:cs="Palatino Linotype"/>
          <w:b/>
        </w:rPr>
      </w:pPr>
    </w:p>
    <w:p w14:paraId="3E004EB9" w14:textId="721CA67E" w:rsidR="00CF5557" w:rsidRPr="00287B31" w:rsidRDefault="00CF5557" w:rsidP="00CF5557">
      <w:pPr>
        <w:pStyle w:val="Sinespaciado"/>
        <w:spacing w:line="360" w:lineRule="auto"/>
        <w:jc w:val="both"/>
        <w:rPr>
          <w:rFonts w:ascii="Palatino Linotype" w:eastAsia="Times New Roman" w:hAnsi="Palatino Linotype" w:cs="Times New Roman"/>
          <w:color w:val="222222"/>
          <w:lang w:val="es-ES" w:eastAsia="es-MX"/>
        </w:rPr>
      </w:pPr>
      <w:r w:rsidRPr="00287B31">
        <w:rPr>
          <w:rFonts w:ascii="Palatino Linotype" w:eastAsia="Times New Roman" w:hAnsi="Palatino Linotype" w:cs="Arial"/>
          <w:b/>
        </w:rPr>
        <w:t xml:space="preserve">TERCERO. </w:t>
      </w:r>
      <w:r w:rsidRPr="00287B31">
        <w:rPr>
          <w:rFonts w:ascii="Palatino Linotype" w:eastAsia="Times New Roman" w:hAnsi="Palatino Linotype" w:cs="Times New Roman"/>
          <w:b/>
          <w:bCs/>
          <w:color w:val="222222"/>
          <w:lang w:val="es-ES"/>
        </w:rPr>
        <w:t xml:space="preserve">Notifíquese </w:t>
      </w:r>
      <w:r w:rsidRPr="00287B31">
        <w:rPr>
          <w:rFonts w:ascii="Palatino Linotype" w:eastAsia="Times New Roman" w:hAnsi="Palatino Linotype" w:cs="Times New Roman"/>
          <w:bCs/>
          <w:color w:val="222222"/>
          <w:lang w:val="es-ES"/>
        </w:rPr>
        <w:t xml:space="preserve">a </w:t>
      </w:r>
      <w:r w:rsidR="00E04775" w:rsidRPr="00287B31">
        <w:rPr>
          <w:rFonts w:ascii="Palatino Linotype" w:hAnsi="Palatino Linotype"/>
          <w:bCs/>
          <w:color w:val="000000" w:themeColor="text1"/>
        </w:rPr>
        <w:t>el</w:t>
      </w:r>
      <w:r w:rsidR="00E04775" w:rsidRPr="00287B31">
        <w:rPr>
          <w:rFonts w:ascii="Palatino Linotype" w:hAnsi="Palatino Linotype"/>
          <w:b/>
          <w:color w:val="000000" w:themeColor="text1"/>
        </w:rPr>
        <w:t xml:space="preserve"> </w:t>
      </w:r>
      <w:r w:rsidR="00B37D0B" w:rsidRPr="00287B31">
        <w:rPr>
          <w:rFonts w:ascii="Palatino Linotype" w:hAnsi="Palatino Linotype"/>
          <w:b/>
          <w:color w:val="000000" w:themeColor="text1"/>
        </w:rPr>
        <w:t>RECURRENTE</w:t>
      </w:r>
      <w:r w:rsidRPr="00287B31">
        <w:rPr>
          <w:rFonts w:ascii="Palatino Linotype" w:eastAsia="Times New Roman" w:hAnsi="Palatino Linotype" w:cs="Times New Roman"/>
          <w:color w:val="222222"/>
          <w:lang w:val="es-ES" w:eastAsia="es-MX"/>
        </w:rPr>
        <w:t xml:space="preserve"> la presente resolución.</w:t>
      </w:r>
    </w:p>
    <w:p w14:paraId="2CD8DABC" w14:textId="77777777" w:rsidR="00CF5557" w:rsidRPr="00287B31" w:rsidRDefault="00CF5557" w:rsidP="00CF5557">
      <w:pPr>
        <w:pStyle w:val="Sinespaciado"/>
        <w:spacing w:line="360" w:lineRule="auto"/>
        <w:jc w:val="both"/>
        <w:rPr>
          <w:rFonts w:ascii="Palatino Linotype" w:eastAsia="Times New Roman" w:hAnsi="Palatino Linotype" w:cs="Times New Roman"/>
          <w:color w:val="222222"/>
          <w:lang w:val="es-ES" w:eastAsia="es-MX"/>
        </w:rPr>
      </w:pPr>
    </w:p>
    <w:p w14:paraId="164C3BBC" w14:textId="65285A04" w:rsidR="00CF5557" w:rsidRDefault="00CF5557" w:rsidP="00CF5557">
      <w:pPr>
        <w:spacing w:line="360" w:lineRule="auto"/>
        <w:jc w:val="both"/>
        <w:rPr>
          <w:rFonts w:ascii="Palatino Linotype" w:eastAsia="MS Mincho" w:hAnsi="Palatino Linotype" w:cs="Times New Roman"/>
          <w:lang w:val="es-ES"/>
        </w:rPr>
      </w:pPr>
      <w:r w:rsidRPr="00287B31">
        <w:rPr>
          <w:rFonts w:ascii="Palatino Linotype" w:eastAsia="MS Mincho" w:hAnsi="Palatino Linotype" w:cs="Times New Roman"/>
          <w:b/>
        </w:rPr>
        <w:t>CUARTO.</w:t>
      </w:r>
      <w:r w:rsidRPr="00287B31">
        <w:rPr>
          <w:rFonts w:ascii="Palatino Linotype" w:eastAsia="MS Mincho" w:hAnsi="Palatino Linotype" w:cs="Times New Roman"/>
        </w:rPr>
        <w:t xml:space="preserve"> </w:t>
      </w:r>
      <w:r w:rsidRPr="00287B31">
        <w:rPr>
          <w:rFonts w:ascii="Palatino Linotype" w:eastAsia="MS Mincho" w:hAnsi="Palatino Linotype" w:cs="Times New Roman"/>
          <w:lang w:val="es-ES"/>
        </w:rPr>
        <w:t xml:space="preserve">Se hace del conocimiento de </w:t>
      </w:r>
      <w:r w:rsidR="00E04775" w:rsidRPr="00287B31">
        <w:rPr>
          <w:rFonts w:ascii="Palatino Linotype" w:hAnsi="Palatino Linotype"/>
          <w:bCs/>
          <w:color w:val="000000" w:themeColor="text1"/>
        </w:rPr>
        <w:t>el</w:t>
      </w:r>
      <w:r w:rsidR="00E04775" w:rsidRPr="00287B31">
        <w:rPr>
          <w:rFonts w:ascii="Palatino Linotype" w:hAnsi="Palatino Linotype"/>
          <w:b/>
          <w:color w:val="000000" w:themeColor="text1"/>
        </w:rPr>
        <w:t xml:space="preserve"> </w:t>
      </w:r>
      <w:r w:rsidR="00B37D0B" w:rsidRPr="00287B31">
        <w:rPr>
          <w:rFonts w:ascii="Palatino Linotype" w:hAnsi="Palatino Linotype"/>
          <w:b/>
          <w:color w:val="000000" w:themeColor="text1"/>
        </w:rPr>
        <w:t>RECURRENTE</w:t>
      </w:r>
      <w:r w:rsidRPr="00287B3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87B31">
        <w:rPr>
          <w:rFonts w:ascii="Palatino Linotype" w:eastAsia="MS Mincho" w:hAnsi="Palatino Linotype" w:cs="Times New Roman"/>
          <w:bCs/>
          <w:lang w:val="es-ES"/>
        </w:rPr>
        <w:t>vía juicio de amparo</w:t>
      </w:r>
      <w:r w:rsidRPr="00287B31">
        <w:rPr>
          <w:rFonts w:ascii="Palatino Linotype" w:eastAsia="MS Mincho" w:hAnsi="Palatino Linotype" w:cs="Times New Roman"/>
          <w:lang w:val="es-ES"/>
        </w:rPr>
        <w:t xml:space="preserve"> en los términos de las Leyes aplicables.</w:t>
      </w:r>
    </w:p>
    <w:p w14:paraId="3B0424F3" w14:textId="77777777" w:rsidR="00287B31" w:rsidRPr="00287B31" w:rsidRDefault="00287B31" w:rsidP="00CF5557">
      <w:pPr>
        <w:spacing w:line="360" w:lineRule="auto"/>
        <w:jc w:val="both"/>
        <w:rPr>
          <w:rFonts w:ascii="Palatino Linotype" w:eastAsia="MS Mincho" w:hAnsi="Palatino Linotype" w:cs="Times New Roman"/>
          <w:lang w:val="es-ES"/>
        </w:rPr>
      </w:pPr>
    </w:p>
    <w:p w14:paraId="326A712A" w14:textId="6368C9AE" w:rsidR="00025266" w:rsidRPr="00287B31" w:rsidRDefault="00025266" w:rsidP="00025266">
      <w:pPr>
        <w:pStyle w:val="Prrafodelista"/>
        <w:spacing w:line="360" w:lineRule="auto"/>
        <w:ind w:left="0"/>
        <w:jc w:val="both"/>
        <w:rPr>
          <w:rFonts w:ascii="Palatino Linotype" w:hAnsi="Palatino Linotype" w:cs="Arial"/>
          <w:color w:val="000000" w:themeColor="text1"/>
          <w:sz w:val="22"/>
        </w:rPr>
      </w:pPr>
      <w:r w:rsidRPr="00287B31">
        <w:rPr>
          <w:rFonts w:ascii="Palatino Linotype" w:hAnsi="Palatino Linotype"/>
          <w:color w:val="000000" w:themeColor="text1"/>
          <w:sz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w:t>
      </w:r>
      <w:r w:rsidRPr="00287B31">
        <w:rPr>
          <w:rFonts w:ascii="Palatino Linotype" w:hAnsi="Palatino Linotype"/>
          <w:color w:val="000000" w:themeColor="text1"/>
          <w:sz w:val="22"/>
        </w:rPr>
        <w:lastRenderedPageBreak/>
        <w:t>GUADALUPE LUNA HERNÁNDEZ</w:t>
      </w:r>
      <w:r w:rsidR="00D71057" w:rsidRPr="00287B31">
        <w:rPr>
          <w:rFonts w:ascii="Palatino Linotype" w:hAnsi="Palatino Linotype"/>
          <w:color w:val="000000" w:themeColor="text1"/>
          <w:sz w:val="22"/>
        </w:rPr>
        <w:t>,</w:t>
      </w:r>
      <w:r w:rsidRPr="00287B31">
        <w:rPr>
          <w:rFonts w:ascii="Palatino Linotype" w:hAnsi="Palatino Linotype"/>
          <w:color w:val="000000" w:themeColor="text1"/>
          <w:sz w:val="22"/>
        </w:rPr>
        <w:t xml:space="preserve"> JAVIER MARTÍNEZ CRUZ</w:t>
      </w:r>
      <w:r w:rsidR="00D71057" w:rsidRPr="00287B31">
        <w:rPr>
          <w:rFonts w:ascii="Palatino Linotype" w:hAnsi="Palatino Linotype"/>
          <w:color w:val="000000" w:themeColor="text1"/>
          <w:sz w:val="22"/>
        </w:rPr>
        <w:t xml:space="preserve"> Y LUIS GUSTAVO PARRA NORIEGA</w:t>
      </w:r>
      <w:r w:rsidRPr="00287B31">
        <w:rPr>
          <w:rFonts w:ascii="Palatino Linotype" w:hAnsi="Palatino Linotype"/>
          <w:color w:val="000000" w:themeColor="text1"/>
          <w:sz w:val="22"/>
        </w:rPr>
        <w:t xml:space="preserve">; EN LA </w:t>
      </w:r>
      <w:r w:rsidR="00E04775" w:rsidRPr="00287B31">
        <w:rPr>
          <w:rFonts w:ascii="Palatino Linotype" w:hAnsi="Palatino Linotype"/>
          <w:color w:val="000000" w:themeColor="text1"/>
          <w:sz w:val="22"/>
        </w:rPr>
        <w:t xml:space="preserve">VIGÉSIMO PRIMERA </w:t>
      </w:r>
      <w:r w:rsidRPr="00287B31">
        <w:rPr>
          <w:rFonts w:ascii="Palatino Linotype" w:hAnsi="Palatino Linotype"/>
          <w:color w:val="000000" w:themeColor="text1"/>
          <w:sz w:val="22"/>
        </w:rPr>
        <w:t xml:space="preserve">SESIÓN ORDINARIA CELEBRADA EL </w:t>
      </w:r>
      <w:r w:rsidR="00E04775" w:rsidRPr="00287B31">
        <w:rPr>
          <w:rFonts w:ascii="Palatino Linotype" w:hAnsi="Palatino Linotype"/>
          <w:color w:val="000000" w:themeColor="text1"/>
          <w:sz w:val="22"/>
        </w:rPr>
        <w:t>SIETE (07) DE OCTUBRE DE DOS MIL VEINTE</w:t>
      </w:r>
      <w:r w:rsidRPr="00287B31">
        <w:rPr>
          <w:rFonts w:ascii="Palatino Linotype" w:hAnsi="Palatino Linotype"/>
          <w:color w:val="000000" w:themeColor="text1"/>
          <w:sz w:val="22"/>
        </w:rPr>
        <w:t>, ANTE EL SECRETARIO TÉCNICO DEL PLENO ALEXIS TAPIA RAMÍREZ.</w:t>
      </w:r>
      <w:r w:rsidRPr="00287B31">
        <w:rPr>
          <w:rFonts w:ascii="Palatino Linotype" w:hAnsi="Palatino Linotype" w:cs="Arial"/>
          <w:color w:val="000000" w:themeColor="text1"/>
          <w:sz w:val="22"/>
        </w:rPr>
        <w:t xml:space="preserve"> </w:t>
      </w:r>
    </w:p>
    <w:p w14:paraId="6EBDFB4D" w14:textId="6CD7323F" w:rsidR="004B05A5" w:rsidRPr="00287B31"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287B31" w14:paraId="03EB0F00" w14:textId="77777777" w:rsidTr="008E580D">
        <w:trPr>
          <w:trHeight w:val="1807"/>
        </w:trPr>
        <w:tc>
          <w:tcPr>
            <w:tcW w:w="9073" w:type="dxa"/>
            <w:gridSpan w:val="3"/>
            <w:vAlign w:val="center"/>
          </w:tcPr>
          <w:p w14:paraId="76A93289" w14:textId="77777777" w:rsidR="009959DB" w:rsidRPr="00287B31" w:rsidRDefault="009959DB" w:rsidP="00287B31">
            <w:pPr>
              <w:jc w:val="center"/>
              <w:rPr>
                <w:rFonts w:ascii="Palatino Linotype" w:hAnsi="Palatino Linotype" w:cs="Times New Roman"/>
                <w:b/>
                <w:color w:val="000000" w:themeColor="text1"/>
              </w:rPr>
            </w:pPr>
            <w:r w:rsidRPr="00287B31">
              <w:rPr>
                <w:rFonts w:ascii="Palatino Linotype" w:hAnsi="Palatino Linotype" w:cs="Times New Roman"/>
                <w:b/>
                <w:color w:val="000000" w:themeColor="text1"/>
              </w:rPr>
              <w:t>Zulema Martínez Sánchez</w:t>
            </w:r>
          </w:p>
          <w:p w14:paraId="5404AD8D" w14:textId="77777777" w:rsidR="009959DB" w:rsidRPr="00287B31" w:rsidRDefault="009959DB" w:rsidP="00287B31">
            <w:pPr>
              <w:jc w:val="center"/>
              <w:rPr>
                <w:rFonts w:ascii="Palatino Linotype" w:hAnsi="Palatino Linotype"/>
                <w:color w:val="000000" w:themeColor="text1"/>
              </w:rPr>
            </w:pPr>
            <w:r w:rsidRPr="00287B31">
              <w:rPr>
                <w:rFonts w:ascii="Palatino Linotype" w:hAnsi="Palatino Linotype"/>
                <w:color w:val="000000" w:themeColor="text1"/>
              </w:rPr>
              <w:t>Comisionada Presidenta</w:t>
            </w:r>
          </w:p>
          <w:p w14:paraId="5282EDD6" w14:textId="77777777" w:rsidR="009959DB" w:rsidRPr="00287B31" w:rsidRDefault="009959DB" w:rsidP="00287B31">
            <w:pPr>
              <w:jc w:val="center"/>
              <w:rPr>
                <w:rFonts w:ascii="Palatino Linotype" w:hAnsi="Palatino Linotype"/>
                <w:color w:val="000000" w:themeColor="text1"/>
              </w:rPr>
            </w:pPr>
            <w:r w:rsidRPr="00287B31">
              <w:rPr>
                <w:rFonts w:ascii="Palatino Linotype" w:hAnsi="Palatino Linotype" w:cs="Times New Roman"/>
                <w:color w:val="000000" w:themeColor="text1"/>
              </w:rPr>
              <w:t>(Rúbrica)</w:t>
            </w:r>
          </w:p>
        </w:tc>
      </w:tr>
      <w:tr w:rsidR="009959DB" w:rsidRPr="00287B31" w14:paraId="6A19EF61" w14:textId="77777777" w:rsidTr="008E580D">
        <w:trPr>
          <w:trHeight w:val="2156"/>
        </w:trPr>
        <w:tc>
          <w:tcPr>
            <w:tcW w:w="4253" w:type="dxa"/>
            <w:vAlign w:val="center"/>
          </w:tcPr>
          <w:p w14:paraId="0A902DC5" w14:textId="77777777" w:rsidR="004F39A4" w:rsidRPr="00287B31" w:rsidRDefault="004F39A4" w:rsidP="00287B31">
            <w:pPr>
              <w:jc w:val="center"/>
              <w:rPr>
                <w:rFonts w:ascii="Palatino Linotype" w:hAnsi="Palatino Linotype" w:cs="Times New Roman"/>
                <w:b/>
                <w:color w:val="000000" w:themeColor="text1"/>
              </w:rPr>
            </w:pPr>
          </w:p>
          <w:p w14:paraId="2023A5AB" w14:textId="77777777" w:rsidR="009959DB" w:rsidRPr="00287B31" w:rsidRDefault="009959DB" w:rsidP="00287B31">
            <w:pPr>
              <w:jc w:val="center"/>
              <w:rPr>
                <w:rFonts w:ascii="Palatino Linotype" w:hAnsi="Palatino Linotype" w:cs="Times New Roman"/>
                <w:b/>
                <w:color w:val="000000" w:themeColor="text1"/>
              </w:rPr>
            </w:pPr>
            <w:r w:rsidRPr="00287B31">
              <w:rPr>
                <w:rFonts w:ascii="Palatino Linotype" w:hAnsi="Palatino Linotype" w:cs="Times New Roman"/>
                <w:b/>
                <w:color w:val="000000" w:themeColor="text1"/>
              </w:rPr>
              <w:t>Eva Abaid Yapur</w:t>
            </w:r>
          </w:p>
          <w:p w14:paraId="129746B3" w14:textId="77777777" w:rsidR="009959DB" w:rsidRPr="00287B31" w:rsidRDefault="009959DB"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Comisionada</w:t>
            </w:r>
          </w:p>
          <w:p w14:paraId="507FEFA2" w14:textId="77777777" w:rsidR="009959DB" w:rsidRPr="00287B31" w:rsidRDefault="009959DB"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(Rúbrica)</w:t>
            </w:r>
          </w:p>
        </w:tc>
        <w:tc>
          <w:tcPr>
            <w:tcW w:w="4820" w:type="dxa"/>
            <w:gridSpan w:val="2"/>
            <w:vAlign w:val="center"/>
          </w:tcPr>
          <w:p w14:paraId="1C51885A" w14:textId="77777777" w:rsidR="00025266" w:rsidRPr="00287B31" w:rsidRDefault="00025266" w:rsidP="00287B31">
            <w:pPr>
              <w:jc w:val="center"/>
              <w:rPr>
                <w:rFonts w:ascii="Palatino Linotype" w:hAnsi="Palatino Linotype" w:cs="Times New Roman"/>
                <w:b/>
                <w:color w:val="000000" w:themeColor="text1"/>
              </w:rPr>
            </w:pPr>
          </w:p>
          <w:p w14:paraId="732CE043" w14:textId="77777777" w:rsidR="009959DB" w:rsidRPr="00287B31" w:rsidRDefault="009959DB" w:rsidP="00287B31">
            <w:pPr>
              <w:jc w:val="center"/>
              <w:rPr>
                <w:rFonts w:ascii="Palatino Linotype" w:hAnsi="Palatino Linotype" w:cs="Times New Roman"/>
                <w:b/>
                <w:color w:val="000000" w:themeColor="text1"/>
              </w:rPr>
            </w:pPr>
            <w:r w:rsidRPr="00287B31">
              <w:rPr>
                <w:rFonts w:ascii="Palatino Linotype" w:hAnsi="Palatino Linotype" w:cs="Times New Roman"/>
                <w:b/>
                <w:color w:val="000000" w:themeColor="text1"/>
              </w:rPr>
              <w:t>José Guadalupe Luna Hernández</w:t>
            </w:r>
          </w:p>
          <w:p w14:paraId="1BA46CF1" w14:textId="77777777" w:rsidR="009959DB" w:rsidRPr="00287B31" w:rsidRDefault="009959DB"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Comisionado</w:t>
            </w:r>
          </w:p>
          <w:p w14:paraId="0DF4241C" w14:textId="77777777" w:rsidR="009959DB" w:rsidRPr="00287B31" w:rsidRDefault="009959DB"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(Rúbrica)</w:t>
            </w:r>
          </w:p>
        </w:tc>
      </w:tr>
      <w:tr w:rsidR="00D71057" w:rsidRPr="00287B31" w14:paraId="4AEE3EA2" w14:textId="77777777" w:rsidTr="002E66CA">
        <w:trPr>
          <w:trHeight w:val="2244"/>
        </w:trPr>
        <w:tc>
          <w:tcPr>
            <w:tcW w:w="4536" w:type="dxa"/>
            <w:gridSpan w:val="2"/>
            <w:vAlign w:val="center"/>
          </w:tcPr>
          <w:p w14:paraId="3F07FA4F" w14:textId="77777777" w:rsidR="00D71057" w:rsidRPr="00287B31" w:rsidRDefault="00D71057" w:rsidP="00287B31">
            <w:pPr>
              <w:jc w:val="center"/>
              <w:rPr>
                <w:rFonts w:ascii="Palatino Linotype" w:hAnsi="Palatino Linotype" w:cs="Times New Roman"/>
                <w:color w:val="000000" w:themeColor="text1"/>
              </w:rPr>
            </w:pPr>
            <w:r w:rsidRPr="00287B31">
              <w:rPr>
                <w:rFonts w:ascii="Palatino Linotype" w:hAnsi="Palatino Linotype" w:cs="Times New Roman"/>
                <w:b/>
                <w:color w:val="000000" w:themeColor="text1"/>
              </w:rPr>
              <w:t>Javier Martínez Cruz</w:t>
            </w:r>
            <w:r w:rsidRPr="00287B31">
              <w:rPr>
                <w:rFonts w:ascii="Palatino Linotype" w:hAnsi="Palatino Linotype" w:cs="Times New Roman"/>
                <w:color w:val="000000" w:themeColor="text1"/>
              </w:rPr>
              <w:t xml:space="preserve"> </w:t>
            </w:r>
          </w:p>
          <w:p w14:paraId="1D351E01" w14:textId="301A6DEF" w:rsidR="00D71057" w:rsidRPr="00287B31" w:rsidRDefault="00D71057"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Comisionado</w:t>
            </w:r>
          </w:p>
          <w:p w14:paraId="3B4DD7FA" w14:textId="19CCBE0B" w:rsidR="00D71057" w:rsidRPr="00287B31" w:rsidRDefault="00D71057" w:rsidP="00287B31">
            <w:pPr>
              <w:jc w:val="center"/>
              <w:rPr>
                <w:rFonts w:ascii="Palatino Linotype" w:hAnsi="Palatino Linotype" w:cs="Times New Roman"/>
                <w:b/>
                <w:color w:val="000000" w:themeColor="text1"/>
              </w:rPr>
            </w:pPr>
            <w:r w:rsidRPr="00287B31">
              <w:rPr>
                <w:rFonts w:ascii="Palatino Linotype" w:hAnsi="Palatino Linotype" w:cs="Times New Roman"/>
                <w:color w:val="000000" w:themeColor="text1"/>
              </w:rPr>
              <w:t>(Rúbrica)</w:t>
            </w:r>
          </w:p>
        </w:tc>
        <w:tc>
          <w:tcPr>
            <w:tcW w:w="4537" w:type="dxa"/>
            <w:vAlign w:val="center"/>
          </w:tcPr>
          <w:p w14:paraId="346E2EEC" w14:textId="77777777" w:rsidR="004F39A4" w:rsidRPr="00287B31" w:rsidRDefault="004F39A4" w:rsidP="00287B31">
            <w:pPr>
              <w:jc w:val="center"/>
              <w:rPr>
                <w:rFonts w:ascii="Palatino Linotype" w:hAnsi="Palatino Linotype" w:cs="Times New Roman"/>
                <w:color w:val="000000" w:themeColor="text1"/>
              </w:rPr>
            </w:pPr>
          </w:p>
          <w:p w14:paraId="61E9973B" w14:textId="77777777" w:rsidR="00D71057" w:rsidRPr="00287B31" w:rsidRDefault="00D71057" w:rsidP="00287B31">
            <w:pPr>
              <w:jc w:val="center"/>
              <w:rPr>
                <w:rFonts w:ascii="Palatino Linotype" w:hAnsi="Palatino Linotype" w:cs="Times New Roman"/>
                <w:color w:val="000000" w:themeColor="text1"/>
              </w:rPr>
            </w:pPr>
            <w:r w:rsidRPr="00287B31">
              <w:rPr>
                <w:rFonts w:ascii="Palatino Linotype" w:hAnsi="Palatino Linotype" w:cs="Times New Roman"/>
                <w:b/>
                <w:color w:val="000000" w:themeColor="text1"/>
              </w:rPr>
              <w:t>Luis Gustavo Parra Noriega</w:t>
            </w:r>
          </w:p>
          <w:p w14:paraId="595B9D35" w14:textId="77777777" w:rsidR="00D71057" w:rsidRPr="00287B31" w:rsidRDefault="00D71057"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Comisionado</w:t>
            </w:r>
          </w:p>
          <w:p w14:paraId="19E39595" w14:textId="699E76CA" w:rsidR="00D71057" w:rsidRPr="00287B31" w:rsidRDefault="00D71057"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(Rúbrica)</w:t>
            </w:r>
          </w:p>
        </w:tc>
      </w:tr>
      <w:tr w:rsidR="009959DB" w:rsidRPr="00287B31" w14:paraId="21A689F2" w14:textId="77777777" w:rsidTr="008E580D">
        <w:trPr>
          <w:trHeight w:val="1953"/>
        </w:trPr>
        <w:tc>
          <w:tcPr>
            <w:tcW w:w="9073" w:type="dxa"/>
            <w:gridSpan w:val="3"/>
            <w:vAlign w:val="center"/>
          </w:tcPr>
          <w:p w14:paraId="24B128E1" w14:textId="78E463D6" w:rsidR="009959DB" w:rsidRPr="00287B31" w:rsidRDefault="0034614E" w:rsidP="00287B31">
            <w:pPr>
              <w:jc w:val="center"/>
              <w:rPr>
                <w:rFonts w:ascii="Palatino Linotype" w:hAnsi="Palatino Linotype" w:cs="Times New Roman"/>
                <w:b/>
                <w:color w:val="000000" w:themeColor="text1"/>
              </w:rPr>
            </w:pPr>
            <w:r w:rsidRPr="00287B31">
              <w:rPr>
                <w:rFonts w:ascii="Palatino Linotype" w:hAnsi="Palatino Linotype" w:cs="Times New Roman"/>
                <w:b/>
                <w:color w:val="000000" w:themeColor="text1"/>
              </w:rPr>
              <w:t>Alexis Tapia Ramírez</w:t>
            </w:r>
          </w:p>
          <w:p w14:paraId="3B79F6BC" w14:textId="4AE470CA" w:rsidR="009959DB" w:rsidRPr="00287B31" w:rsidRDefault="0034614E"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Secretario</w:t>
            </w:r>
            <w:r w:rsidR="009959DB" w:rsidRPr="00287B31">
              <w:rPr>
                <w:rFonts w:ascii="Palatino Linotype" w:hAnsi="Palatino Linotype" w:cs="Times New Roman"/>
                <w:color w:val="000000" w:themeColor="text1"/>
              </w:rPr>
              <w:t xml:space="preserve"> Técnic</w:t>
            </w:r>
            <w:r w:rsidRPr="00287B31">
              <w:rPr>
                <w:rFonts w:ascii="Palatino Linotype" w:hAnsi="Palatino Linotype" w:cs="Times New Roman"/>
                <w:color w:val="000000" w:themeColor="text1"/>
              </w:rPr>
              <w:t>o</w:t>
            </w:r>
            <w:r w:rsidR="009959DB" w:rsidRPr="00287B31">
              <w:rPr>
                <w:rFonts w:ascii="Palatino Linotype" w:hAnsi="Palatino Linotype" w:cs="Times New Roman"/>
                <w:color w:val="000000" w:themeColor="text1"/>
              </w:rPr>
              <w:t xml:space="preserve"> del Pleno</w:t>
            </w:r>
          </w:p>
          <w:p w14:paraId="6AE9AD34" w14:textId="2D7454BC" w:rsidR="009959DB" w:rsidRPr="00287B31" w:rsidRDefault="009959DB" w:rsidP="00287B31">
            <w:pPr>
              <w:jc w:val="center"/>
              <w:rPr>
                <w:rFonts w:ascii="Palatino Linotype" w:hAnsi="Palatino Linotype" w:cs="Times New Roman"/>
                <w:color w:val="000000" w:themeColor="text1"/>
              </w:rPr>
            </w:pPr>
            <w:r w:rsidRPr="00287B31">
              <w:rPr>
                <w:rFonts w:ascii="Palatino Linotype" w:hAnsi="Palatino Linotype" w:cs="Times New Roman"/>
                <w:color w:val="000000" w:themeColor="text1"/>
              </w:rPr>
              <w:t>(Rúbrica)</w:t>
            </w:r>
          </w:p>
        </w:tc>
      </w:tr>
    </w:tbl>
    <w:p w14:paraId="09D5B693" w14:textId="32724D9B" w:rsidR="00BB5CA9" w:rsidRPr="00EE0ACB" w:rsidRDefault="00025266" w:rsidP="00B818B8">
      <w:pPr>
        <w:spacing w:before="240" w:after="240" w:line="360" w:lineRule="auto"/>
        <w:ind w:right="49"/>
        <w:jc w:val="both"/>
      </w:pPr>
      <w:r w:rsidRPr="00287B31">
        <w:rPr>
          <w:rFonts w:ascii="Palatino Linotype" w:hAnsi="Palatino Linotype" w:cs="Arial"/>
          <w:color w:val="000000" w:themeColor="text1"/>
        </w:rPr>
        <w:t>Esta hoja corresponde a la res</w:t>
      </w:r>
      <w:bookmarkStart w:id="29" w:name="_GoBack"/>
      <w:bookmarkEnd w:id="29"/>
      <w:r w:rsidRPr="00287B31">
        <w:rPr>
          <w:rFonts w:ascii="Palatino Linotype" w:hAnsi="Palatino Linotype" w:cs="Arial"/>
          <w:color w:val="000000" w:themeColor="text1"/>
        </w:rPr>
        <w:t xml:space="preserve">olución del </w:t>
      </w:r>
      <w:r w:rsidR="00E04775" w:rsidRPr="00287B31">
        <w:rPr>
          <w:rFonts w:ascii="Palatino Linotype" w:hAnsi="Palatino Linotype" w:cs="Arial"/>
          <w:color w:val="000000" w:themeColor="text1"/>
        </w:rPr>
        <w:t>siete (07) de octubre</w:t>
      </w:r>
      <w:r w:rsidRPr="00287B31">
        <w:rPr>
          <w:rFonts w:ascii="Palatino Linotype" w:hAnsi="Palatino Linotype" w:cs="Arial"/>
          <w:color w:val="000000" w:themeColor="text1"/>
        </w:rPr>
        <w:t xml:space="preserve"> de dos mil </w:t>
      </w:r>
      <w:r w:rsidR="00CF5557" w:rsidRPr="00287B31">
        <w:rPr>
          <w:rFonts w:ascii="Palatino Linotype" w:hAnsi="Palatino Linotype" w:cs="Arial"/>
          <w:color w:val="000000" w:themeColor="text1"/>
        </w:rPr>
        <w:t>veinte</w:t>
      </w:r>
      <w:r w:rsidRPr="00287B31">
        <w:rPr>
          <w:rFonts w:ascii="Palatino Linotype" w:hAnsi="Palatino Linotype" w:cs="Arial"/>
          <w:color w:val="000000" w:themeColor="text1"/>
        </w:rPr>
        <w:t xml:space="preserve"> emitida en el recurso de revisión </w:t>
      </w:r>
      <w:r w:rsidR="00B37D0B" w:rsidRPr="00287B31">
        <w:rPr>
          <w:rFonts w:ascii="Palatino Linotype" w:hAnsi="Palatino Linotype" w:cs="Arial"/>
          <w:b/>
          <w:bCs/>
          <w:color w:val="000000" w:themeColor="text1"/>
          <w:lang w:eastAsia="es-MX"/>
        </w:rPr>
        <w:t>03343/INFOEM/IP/RR/2020</w:t>
      </w:r>
      <w:r w:rsidRPr="00287B31">
        <w:rPr>
          <w:rFonts w:ascii="Palatino Linotype" w:hAnsi="Palatino Linotype" w:cs="Arial"/>
          <w:color w:val="000000" w:themeColor="text1"/>
        </w:rPr>
        <w:t>.</w:t>
      </w:r>
    </w:p>
    <w:sectPr w:rsidR="00BB5CA9" w:rsidRPr="00EE0ACB" w:rsidSect="00472C41">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6743C" w14:textId="77777777" w:rsidR="00FD1BEA" w:rsidRDefault="00FD1BEA" w:rsidP="00587366">
      <w:r>
        <w:separator/>
      </w:r>
    </w:p>
  </w:endnote>
  <w:endnote w:type="continuationSeparator" w:id="0">
    <w:p w14:paraId="643171F7" w14:textId="77777777" w:rsidR="00FD1BEA" w:rsidRDefault="00FD1B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F59DE" w14:textId="77777777" w:rsidR="00287B31" w:rsidRDefault="00287B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A1D7F" w:rsidRPr="00883450" w:rsidRDefault="009A1D7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87B31">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87B31">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9A1D7F" w:rsidRDefault="009A1D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A1D7F" w:rsidRPr="00883450" w:rsidRDefault="009A1D7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87B31" w:rsidRPr="00287B3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87B31" w:rsidRPr="00287B31">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9A1D7F" w:rsidRPr="00883450" w:rsidRDefault="009A1D7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4EC51" w14:textId="77777777" w:rsidR="00FD1BEA" w:rsidRDefault="00FD1BEA" w:rsidP="00587366">
      <w:r>
        <w:separator/>
      </w:r>
    </w:p>
  </w:footnote>
  <w:footnote w:type="continuationSeparator" w:id="0">
    <w:p w14:paraId="269EA537" w14:textId="77777777" w:rsidR="00FD1BEA" w:rsidRDefault="00FD1BEA" w:rsidP="00587366">
      <w:r>
        <w:continuationSeparator/>
      </w:r>
    </w:p>
  </w:footnote>
  <w:footnote w:id="1">
    <w:p w14:paraId="1884776C" w14:textId="31644AC2" w:rsidR="009A1D7F" w:rsidRDefault="009A1D7F">
      <w:pPr>
        <w:pStyle w:val="Textonotapie"/>
      </w:pPr>
      <w:r>
        <w:rPr>
          <w:rStyle w:val="Refdenotaalpie"/>
        </w:rPr>
        <w:footnoteRef/>
      </w:r>
      <w:r>
        <w:t xml:space="preserve"> Artículo 1, Ley que Crea el Organismo Público Descentralizado Denominado Servicios Educativos Integrados al Estado de México.</w:t>
      </w:r>
    </w:p>
  </w:footnote>
  <w:footnote w:id="2">
    <w:p w14:paraId="27107369" w14:textId="3CC35B01" w:rsidR="009A1D7F" w:rsidRDefault="009A1D7F">
      <w:pPr>
        <w:pStyle w:val="Textonotapie"/>
      </w:pPr>
      <w:r>
        <w:rPr>
          <w:rStyle w:val="Refdenotaalpie"/>
        </w:rPr>
        <w:footnoteRef/>
      </w:r>
      <w:r>
        <w:t xml:space="preserve"> Artículo 2, Ídem.</w:t>
      </w:r>
    </w:p>
  </w:footnote>
  <w:footnote w:id="3">
    <w:p w14:paraId="262730D8" w14:textId="705AC788" w:rsidR="00E1251A" w:rsidRDefault="00E1251A">
      <w:pPr>
        <w:pStyle w:val="Textonotapie"/>
      </w:pPr>
      <w:r>
        <w:rPr>
          <w:rStyle w:val="Refdenotaalpie"/>
        </w:rPr>
        <w:footnoteRef/>
      </w:r>
      <w:r>
        <w:t xml:space="preserve"> Artículo 191, Ley de Transparencia y Acceso a la Información Pública del Estado de México y Municipios.</w:t>
      </w:r>
    </w:p>
  </w:footnote>
  <w:footnote w:id="4">
    <w:p w14:paraId="4502CDDC" w14:textId="35984D52" w:rsidR="005D016E" w:rsidRDefault="005D016E">
      <w:pPr>
        <w:pStyle w:val="Textonotapie"/>
      </w:pPr>
      <w:r>
        <w:rPr>
          <w:rStyle w:val="Refdenotaalpie"/>
        </w:rPr>
        <w:footnoteRef/>
      </w:r>
      <w:r>
        <w:t xml:space="preserve"> </w:t>
      </w:r>
      <w:r w:rsidRPr="005D016E">
        <w:t>http://www.seiem.edu.mx/web/Escuelas</w:t>
      </w:r>
    </w:p>
  </w:footnote>
  <w:footnote w:id="5">
    <w:p w14:paraId="3F11A5A3" w14:textId="41A00EAF" w:rsidR="005D016E" w:rsidRDefault="005D016E">
      <w:pPr>
        <w:pStyle w:val="Textonotapie"/>
      </w:pPr>
      <w:r>
        <w:rPr>
          <w:rStyle w:val="Refdenotaalpie"/>
        </w:rPr>
        <w:footnoteRef/>
      </w:r>
      <w:r>
        <w:t xml:space="preserve"> </w:t>
      </w:r>
      <w:r w:rsidRPr="005D016E">
        <w:t>http://207.248.228.165/consulta/diresc/index.php</w:t>
      </w:r>
    </w:p>
  </w:footnote>
  <w:footnote w:id="6">
    <w:p w14:paraId="6ACAB2A3" w14:textId="73F25F88" w:rsidR="0013114A" w:rsidRDefault="0013114A">
      <w:pPr>
        <w:pStyle w:val="Textonotapie"/>
      </w:pPr>
      <w:r>
        <w:rPr>
          <w:rStyle w:val="Refdenotaalpie"/>
        </w:rPr>
        <w:footnoteRef/>
      </w:r>
      <w:r>
        <w:t xml:space="preserve"> Artículo 24, fracción XXIV,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DBB3" w14:textId="18A374D3" w:rsidR="00287B31" w:rsidRDefault="00287B31">
    <w:pPr>
      <w:pStyle w:val="Encabezado"/>
    </w:pPr>
    <w:r>
      <w:rPr>
        <w:noProof/>
        <w:lang w:val="es-MX" w:eastAsia="es-MX"/>
      </w:rPr>
      <w:pict w14:anchorId="51C58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114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30636FC" w:rsidR="009A1D7F" w:rsidRDefault="00287B31" w:rsidP="001C6012">
    <w:pPr>
      <w:pStyle w:val="Encabezado"/>
      <w:tabs>
        <w:tab w:val="clear" w:pos="4252"/>
        <w:tab w:val="clear" w:pos="8504"/>
        <w:tab w:val="left" w:pos="8460"/>
      </w:tabs>
    </w:pPr>
    <w:r>
      <w:rPr>
        <w:noProof/>
        <w:lang w:val="es-MX" w:eastAsia="es-MX"/>
      </w:rPr>
      <w:pict w14:anchorId="40782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1149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r w:rsidR="009A1D7F">
      <w:tab/>
    </w:r>
  </w:p>
  <w:p w14:paraId="64F5F23E" w14:textId="390690E5" w:rsidR="009A1D7F" w:rsidRDefault="009A1D7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A1D7F" w:rsidRPr="00025127" w14:paraId="07F2896E" w14:textId="77777777" w:rsidTr="006E6B65">
      <w:trPr>
        <w:trHeight w:val="138"/>
        <w:jc w:val="right"/>
      </w:trPr>
      <w:tc>
        <w:tcPr>
          <w:tcW w:w="3544" w:type="dxa"/>
          <w:vAlign w:val="center"/>
        </w:tcPr>
        <w:p w14:paraId="4A5B1974" w14:textId="3B2AB4E0" w:rsidR="009A1D7F" w:rsidRPr="00025127" w:rsidRDefault="009A1D7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2BEC0F3F" w:rsidR="009A1D7F" w:rsidRPr="00025127" w:rsidRDefault="009A1D7F" w:rsidP="005F1362">
          <w:pPr>
            <w:pStyle w:val="Encabezado"/>
            <w:jc w:val="both"/>
            <w:rPr>
              <w:rFonts w:ascii="Palatino Linotype" w:hAnsi="Palatino Linotype"/>
              <w:b/>
              <w:sz w:val="22"/>
              <w:szCs w:val="22"/>
            </w:rPr>
          </w:pPr>
          <w:r>
            <w:rPr>
              <w:rFonts w:ascii="Palatino Linotype" w:hAnsi="Palatino Linotype"/>
              <w:b/>
              <w:sz w:val="22"/>
              <w:szCs w:val="22"/>
            </w:rPr>
            <w:t>03343</w:t>
          </w:r>
          <w:r w:rsidRPr="00025127">
            <w:rPr>
              <w:rFonts w:ascii="Palatino Linotype" w:hAnsi="Palatino Linotype"/>
              <w:b/>
              <w:sz w:val="22"/>
              <w:szCs w:val="22"/>
            </w:rPr>
            <w:t>/INFOEM/IP/RR/2020</w:t>
          </w:r>
        </w:p>
      </w:tc>
    </w:tr>
    <w:tr w:rsidR="009A1D7F" w:rsidRPr="00025127" w14:paraId="1B5D8690" w14:textId="77777777" w:rsidTr="006E6B65">
      <w:trPr>
        <w:trHeight w:val="233"/>
        <w:jc w:val="right"/>
      </w:trPr>
      <w:tc>
        <w:tcPr>
          <w:tcW w:w="3544" w:type="dxa"/>
          <w:vAlign w:val="center"/>
        </w:tcPr>
        <w:p w14:paraId="3903F2C6" w14:textId="22D569F8" w:rsidR="009A1D7F" w:rsidRPr="00025127" w:rsidRDefault="009A1D7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1C4BB651" w:rsidR="009A1D7F" w:rsidRPr="00025127" w:rsidRDefault="009A1D7F" w:rsidP="00F562A9">
          <w:pPr>
            <w:pStyle w:val="Encabezado"/>
            <w:rPr>
              <w:rFonts w:ascii="Palatino Linotype" w:hAnsi="Palatino Linotype"/>
              <w:b/>
              <w:sz w:val="22"/>
              <w:szCs w:val="22"/>
            </w:rPr>
          </w:pPr>
          <w:r>
            <w:rPr>
              <w:rFonts w:ascii="Palatino Linotype" w:hAnsi="Palatino Linotype"/>
              <w:b/>
              <w:bCs/>
              <w:color w:val="000000"/>
              <w:sz w:val="22"/>
              <w:szCs w:val="22"/>
            </w:rPr>
            <w:t>Servicios Educativos Integrados al Estado de México</w:t>
          </w:r>
        </w:p>
      </w:tc>
    </w:tr>
    <w:tr w:rsidR="009A1D7F" w:rsidRPr="00025127" w14:paraId="095EB01B" w14:textId="77777777" w:rsidTr="006E6B65">
      <w:trPr>
        <w:trHeight w:val="321"/>
        <w:jc w:val="right"/>
      </w:trPr>
      <w:tc>
        <w:tcPr>
          <w:tcW w:w="3544" w:type="dxa"/>
          <w:vAlign w:val="center"/>
        </w:tcPr>
        <w:p w14:paraId="6E000A51" w14:textId="25DCC1C7" w:rsidR="009A1D7F" w:rsidRPr="00025127" w:rsidRDefault="009A1D7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9A1D7F" w:rsidRPr="00025127" w:rsidRDefault="009A1D7F"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9A1D7F" w:rsidRDefault="009A1D7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A6A2CED" w:rsidR="009A1D7F" w:rsidRDefault="00287B31" w:rsidP="00472C41">
    <w:pPr>
      <w:pStyle w:val="Encabezado"/>
      <w:tabs>
        <w:tab w:val="clear" w:pos="4252"/>
        <w:tab w:val="clear" w:pos="8504"/>
        <w:tab w:val="left" w:pos="3103"/>
      </w:tabs>
    </w:pPr>
    <w:r>
      <w:rPr>
        <w:noProof/>
        <w:lang w:val="es-MX" w:eastAsia="es-MX"/>
      </w:rPr>
      <w:pict w14:anchorId="764A3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114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9A1D7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A1D7F" w:rsidRPr="00025127" w14:paraId="0A3256F2" w14:textId="77777777" w:rsidTr="006E6B65">
      <w:trPr>
        <w:trHeight w:val="138"/>
        <w:jc w:val="right"/>
      </w:trPr>
      <w:tc>
        <w:tcPr>
          <w:tcW w:w="3261" w:type="dxa"/>
          <w:vAlign w:val="center"/>
        </w:tcPr>
        <w:p w14:paraId="3D80769D" w14:textId="316F11F8" w:rsidR="009A1D7F" w:rsidRPr="00025127" w:rsidRDefault="009A1D7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122DBC6" w:rsidR="009A1D7F" w:rsidRPr="00025127" w:rsidRDefault="009A1D7F" w:rsidP="005F1362">
          <w:pPr>
            <w:pStyle w:val="Encabezado"/>
            <w:rPr>
              <w:rFonts w:ascii="Palatino Linotype" w:hAnsi="Palatino Linotype"/>
              <w:b/>
              <w:sz w:val="22"/>
              <w:szCs w:val="22"/>
            </w:rPr>
          </w:pPr>
          <w:r>
            <w:rPr>
              <w:rFonts w:ascii="Palatino Linotype" w:hAnsi="Palatino Linotype"/>
              <w:b/>
              <w:sz w:val="22"/>
              <w:szCs w:val="22"/>
            </w:rPr>
            <w:t>03343</w:t>
          </w:r>
          <w:r w:rsidRPr="00025127">
            <w:rPr>
              <w:rFonts w:ascii="Palatino Linotype" w:hAnsi="Palatino Linotype"/>
              <w:b/>
              <w:sz w:val="22"/>
              <w:szCs w:val="22"/>
            </w:rPr>
            <w:t>/INFOEM/IP/RR/2020</w:t>
          </w:r>
        </w:p>
      </w:tc>
    </w:tr>
    <w:tr w:rsidR="009A1D7F" w:rsidRPr="00025127" w14:paraId="128C8B3C" w14:textId="77777777" w:rsidTr="006E6B65">
      <w:trPr>
        <w:trHeight w:val="233"/>
        <w:jc w:val="right"/>
      </w:trPr>
      <w:tc>
        <w:tcPr>
          <w:tcW w:w="3261" w:type="dxa"/>
          <w:vAlign w:val="center"/>
        </w:tcPr>
        <w:p w14:paraId="483E3371" w14:textId="66B1BC74" w:rsidR="009A1D7F" w:rsidRPr="00025127" w:rsidRDefault="009A1D7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0F5EE42" w:rsidR="009A1D7F" w:rsidRPr="00025127" w:rsidRDefault="009A1D7F" w:rsidP="0058757A">
          <w:pPr>
            <w:pStyle w:val="Encabezado"/>
            <w:rPr>
              <w:rFonts w:ascii="Palatino Linotype" w:hAnsi="Palatino Linotype"/>
              <w:b/>
              <w:sz w:val="22"/>
              <w:szCs w:val="22"/>
            </w:rPr>
          </w:pPr>
          <w:r>
            <w:rPr>
              <w:rFonts w:ascii="Palatino Linotype" w:hAnsi="Palatino Linotype"/>
              <w:b/>
              <w:sz w:val="22"/>
              <w:szCs w:val="22"/>
            </w:rPr>
            <w:t>RECURRENTE</w:t>
          </w:r>
        </w:p>
      </w:tc>
    </w:tr>
    <w:tr w:rsidR="009A1D7F" w:rsidRPr="00025127" w14:paraId="41BE0704" w14:textId="77777777" w:rsidTr="006E6B65">
      <w:trPr>
        <w:trHeight w:val="321"/>
        <w:jc w:val="right"/>
      </w:trPr>
      <w:tc>
        <w:tcPr>
          <w:tcW w:w="3261" w:type="dxa"/>
          <w:vAlign w:val="center"/>
        </w:tcPr>
        <w:p w14:paraId="34C64148" w14:textId="10C6C8A9" w:rsidR="009A1D7F" w:rsidRPr="00025127" w:rsidRDefault="009A1D7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57081EE" w:rsidR="009A1D7F" w:rsidRPr="00025127" w:rsidRDefault="009A1D7F" w:rsidP="005F1362">
          <w:pPr>
            <w:pStyle w:val="Encabezado"/>
            <w:rPr>
              <w:rFonts w:ascii="Palatino Linotype" w:hAnsi="Palatino Linotype"/>
              <w:b/>
              <w:sz w:val="22"/>
              <w:szCs w:val="22"/>
            </w:rPr>
          </w:pPr>
          <w:r>
            <w:rPr>
              <w:rFonts w:ascii="Palatino Linotype" w:hAnsi="Palatino Linotype"/>
              <w:b/>
              <w:bCs/>
              <w:color w:val="000000"/>
              <w:sz w:val="22"/>
              <w:szCs w:val="22"/>
            </w:rPr>
            <w:t>Servicios Educativos Integrados al Estado de México</w:t>
          </w:r>
        </w:p>
      </w:tc>
    </w:tr>
    <w:tr w:rsidR="009A1D7F" w:rsidRPr="00025127" w14:paraId="0C8B6193" w14:textId="77777777" w:rsidTr="006E6B65">
      <w:trPr>
        <w:trHeight w:val="321"/>
        <w:jc w:val="right"/>
      </w:trPr>
      <w:tc>
        <w:tcPr>
          <w:tcW w:w="3261" w:type="dxa"/>
          <w:vAlign w:val="center"/>
        </w:tcPr>
        <w:p w14:paraId="321FFAFF" w14:textId="40E5A678" w:rsidR="009A1D7F" w:rsidRPr="00025127" w:rsidRDefault="009A1D7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9A1D7F" w:rsidRPr="00025127" w:rsidRDefault="009A1D7F"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9A1D7F" w:rsidRDefault="009A1D7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E0106ADA"/>
    <w:lvl w:ilvl="0" w:tplc="FB0C99F4">
      <w:start w:val="1"/>
      <w:numFmt w:val="decimal"/>
      <w:lvlText w:val="%1."/>
      <w:lvlJc w:val="left"/>
      <w:pPr>
        <w:ind w:left="720" w:hanging="360"/>
      </w:pPr>
      <w:rPr>
        <w:rFonts w:ascii="Palatino Linotype" w:hAnsi="Palatino Linotype" w:hint="default"/>
        <w:b/>
        <w:i w:val="0"/>
        <w:sz w:val="24"/>
      </w:rPr>
    </w:lvl>
    <w:lvl w:ilvl="1" w:tplc="9A6C9DD4">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7"/>
  </w:num>
  <w:num w:numId="19">
    <w:abstractNumId w:val="1"/>
  </w:num>
  <w:num w:numId="20">
    <w:abstractNumId w:val="13"/>
  </w:num>
  <w:num w:numId="21">
    <w:abstractNumId w:val="26"/>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244"/>
    <w:rsid w:val="0000310F"/>
    <w:rsid w:val="00003A05"/>
    <w:rsid w:val="0000407F"/>
    <w:rsid w:val="000058E3"/>
    <w:rsid w:val="0000797D"/>
    <w:rsid w:val="00007E8A"/>
    <w:rsid w:val="0001106B"/>
    <w:rsid w:val="00012472"/>
    <w:rsid w:val="0001398B"/>
    <w:rsid w:val="000203D3"/>
    <w:rsid w:val="000211F8"/>
    <w:rsid w:val="0002146F"/>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3ED"/>
    <w:rsid w:val="00052A3C"/>
    <w:rsid w:val="00054A03"/>
    <w:rsid w:val="00056A79"/>
    <w:rsid w:val="00056EC5"/>
    <w:rsid w:val="00061344"/>
    <w:rsid w:val="0006247F"/>
    <w:rsid w:val="00062648"/>
    <w:rsid w:val="000631D9"/>
    <w:rsid w:val="0006407E"/>
    <w:rsid w:val="00064A37"/>
    <w:rsid w:val="00064B95"/>
    <w:rsid w:val="000717AB"/>
    <w:rsid w:val="0007221E"/>
    <w:rsid w:val="00074573"/>
    <w:rsid w:val="000800AC"/>
    <w:rsid w:val="0008230A"/>
    <w:rsid w:val="00082D11"/>
    <w:rsid w:val="000834FE"/>
    <w:rsid w:val="00084E31"/>
    <w:rsid w:val="0008542A"/>
    <w:rsid w:val="00090833"/>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2529"/>
    <w:rsid w:val="000D3275"/>
    <w:rsid w:val="000D5A1D"/>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39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3114A"/>
    <w:rsid w:val="001318D2"/>
    <w:rsid w:val="00132C06"/>
    <w:rsid w:val="00133B79"/>
    <w:rsid w:val="00133CE5"/>
    <w:rsid w:val="00134AEC"/>
    <w:rsid w:val="001352E5"/>
    <w:rsid w:val="00135DD5"/>
    <w:rsid w:val="0013673A"/>
    <w:rsid w:val="00140D44"/>
    <w:rsid w:val="001411A4"/>
    <w:rsid w:val="00143219"/>
    <w:rsid w:val="001436BB"/>
    <w:rsid w:val="001459C8"/>
    <w:rsid w:val="001468E9"/>
    <w:rsid w:val="001473E0"/>
    <w:rsid w:val="00147864"/>
    <w:rsid w:val="00152F19"/>
    <w:rsid w:val="00153833"/>
    <w:rsid w:val="00153FA4"/>
    <w:rsid w:val="00154304"/>
    <w:rsid w:val="0015466E"/>
    <w:rsid w:val="00154765"/>
    <w:rsid w:val="001548CB"/>
    <w:rsid w:val="00154EF0"/>
    <w:rsid w:val="00156A23"/>
    <w:rsid w:val="001576F2"/>
    <w:rsid w:val="00161E95"/>
    <w:rsid w:val="00163780"/>
    <w:rsid w:val="00163B1F"/>
    <w:rsid w:val="001648EE"/>
    <w:rsid w:val="00164B65"/>
    <w:rsid w:val="00164C13"/>
    <w:rsid w:val="001656F2"/>
    <w:rsid w:val="00166794"/>
    <w:rsid w:val="00174E02"/>
    <w:rsid w:val="0017653A"/>
    <w:rsid w:val="001768F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355F"/>
    <w:rsid w:val="001F516E"/>
    <w:rsid w:val="001F783F"/>
    <w:rsid w:val="001F7DE2"/>
    <w:rsid w:val="002031F3"/>
    <w:rsid w:val="002058A7"/>
    <w:rsid w:val="00205A1A"/>
    <w:rsid w:val="002070CE"/>
    <w:rsid w:val="00207665"/>
    <w:rsid w:val="00211229"/>
    <w:rsid w:val="00212C9C"/>
    <w:rsid w:val="00213108"/>
    <w:rsid w:val="0021453E"/>
    <w:rsid w:val="0021475E"/>
    <w:rsid w:val="002179AC"/>
    <w:rsid w:val="00220ADB"/>
    <w:rsid w:val="002217BA"/>
    <w:rsid w:val="00221E74"/>
    <w:rsid w:val="00223235"/>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2DE"/>
    <w:rsid w:val="002765F2"/>
    <w:rsid w:val="00277A35"/>
    <w:rsid w:val="00280994"/>
    <w:rsid w:val="00280E3F"/>
    <w:rsid w:val="0028248C"/>
    <w:rsid w:val="002858B2"/>
    <w:rsid w:val="00286DDB"/>
    <w:rsid w:val="002871EB"/>
    <w:rsid w:val="00287B31"/>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39E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008"/>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039"/>
    <w:rsid w:val="003B1CEE"/>
    <w:rsid w:val="003B2199"/>
    <w:rsid w:val="003B2856"/>
    <w:rsid w:val="003B2A0D"/>
    <w:rsid w:val="003B31FA"/>
    <w:rsid w:val="003B55AD"/>
    <w:rsid w:val="003B7EC4"/>
    <w:rsid w:val="003C7282"/>
    <w:rsid w:val="003D00D5"/>
    <w:rsid w:val="003D0A29"/>
    <w:rsid w:val="003D0BC7"/>
    <w:rsid w:val="003D181D"/>
    <w:rsid w:val="003D20C4"/>
    <w:rsid w:val="003D343D"/>
    <w:rsid w:val="003D4163"/>
    <w:rsid w:val="003D46D0"/>
    <w:rsid w:val="003D5661"/>
    <w:rsid w:val="003E6679"/>
    <w:rsid w:val="003E6D0F"/>
    <w:rsid w:val="003E712E"/>
    <w:rsid w:val="003F140F"/>
    <w:rsid w:val="003F15DB"/>
    <w:rsid w:val="003F2702"/>
    <w:rsid w:val="003F2778"/>
    <w:rsid w:val="003F292A"/>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59A"/>
    <w:rsid w:val="0048386B"/>
    <w:rsid w:val="00483C14"/>
    <w:rsid w:val="004858CD"/>
    <w:rsid w:val="00485DB6"/>
    <w:rsid w:val="0048628A"/>
    <w:rsid w:val="0048658E"/>
    <w:rsid w:val="004911B6"/>
    <w:rsid w:val="00491C96"/>
    <w:rsid w:val="004923B6"/>
    <w:rsid w:val="00493D78"/>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58F7"/>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093"/>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0396"/>
    <w:rsid w:val="005A228F"/>
    <w:rsid w:val="005A2A65"/>
    <w:rsid w:val="005A2F65"/>
    <w:rsid w:val="005A3513"/>
    <w:rsid w:val="005A3581"/>
    <w:rsid w:val="005A37D7"/>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4A28"/>
    <w:rsid w:val="005C6F55"/>
    <w:rsid w:val="005D016E"/>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07217"/>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17A"/>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47BC"/>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B1"/>
    <w:rsid w:val="00766CDD"/>
    <w:rsid w:val="007674F3"/>
    <w:rsid w:val="00767CD2"/>
    <w:rsid w:val="00770859"/>
    <w:rsid w:val="00770C5E"/>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5C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45EF"/>
    <w:rsid w:val="00845D12"/>
    <w:rsid w:val="00846713"/>
    <w:rsid w:val="00846D48"/>
    <w:rsid w:val="008473FA"/>
    <w:rsid w:val="00847830"/>
    <w:rsid w:val="00851A81"/>
    <w:rsid w:val="00851F4C"/>
    <w:rsid w:val="008523BA"/>
    <w:rsid w:val="00852B26"/>
    <w:rsid w:val="008531FD"/>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2242"/>
    <w:rsid w:val="008F5927"/>
    <w:rsid w:val="0090174A"/>
    <w:rsid w:val="009036B3"/>
    <w:rsid w:val="009071FE"/>
    <w:rsid w:val="00907761"/>
    <w:rsid w:val="00911FE7"/>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3117"/>
    <w:rsid w:val="009959DB"/>
    <w:rsid w:val="00995C9F"/>
    <w:rsid w:val="0099752D"/>
    <w:rsid w:val="00997C2A"/>
    <w:rsid w:val="009A0461"/>
    <w:rsid w:val="009A0E2A"/>
    <w:rsid w:val="009A1D7F"/>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36CCF"/>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5CB7"/>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B05"/>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55B9"/>
    <w:rsid w:val="00B13243"/>
    <w:rsid w:val="00B13D85"/>
    <w:rsid w:val="00B14F16"/>
    <w:rsid w:val="00B16296"/>
    <w:rsid w:val="00B16CC7"/>
    <w:rsid w:val="00B1786A"/>
    <w:rsid w:val="00B206D8"/>
    <w:rsid w:val="00B230E5"/>
    <w:rsid w:val="00B238EF"/>
    <w:rsid w:val="00B23E88"/>
    <w:rsid w:val="00B267A4"/>
    <w:rsid w:val="00B312C7"/>
    <w:rsid w:val="00B316B9"/>
    <w:rsid w:val="00B32E58"/>
    <w:rsid w:val="00B335A2"/>
    <w:rsid w:val="00B342D1"/>
    <w:rsid w:val="00B34371"/>
    <w:rsid w:val="00B357DD"/>
    <w:rsid w:val="00B36BEC"/>
    <w:rsid w:val="00B37104"/>
    <w:rsid w:val="00B37D0B"/>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0744"/>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557"/>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06D6"/>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1C28"/>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5F54"/>
    <w:rsid w:val="00DF09A4"/>
    <w:rsid w:val="00DF0DF7"/>
    <w:rsid w:val="00DF13A5"/>
    <w:rsid w:val="00DF1C93"/>
    <w:rsid w:val="00DF1E5D"/>
    <w:rsid w:val="00DF2ABA"/>
    <w:rsid w:val="00DF391A"/>
    <w:rsid w:val="00DF419C"/>
    <w:rsid w:val="00DF51C5"/>
    <w:rsid w:val="00DF663D"/>
    <w:rsid w:val="00DF72C7"/>
    <w:rsid w:val="00E03246"/>
    <w:rsid w:val="00E03508"/>
    <w:rsid w:val="00E03C0E"/>
    <w:rsid w:val="00E04775"/>
    <w:rsid w:val="00E073C2"/>
    <w:rsid w:val="00E10AC3"/>
    <w:rsid w:val="00E10C25"/>
    <w:rsid w:val="00E1123F"/>
    <w:rsid w:val="00E11560"/>
    <w:rsid w:val="00E1251A"/>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22"/>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078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6CB"/>
    <w:rsid w:val="00EC6F0E"/>
    <w:rsid w:val="00EC7352"/>
    <w:rsid w:val="00ED2270"/>
    <w:rsid w:val="00ED3818"/>
    <w:rsid w:val="00ED44D9"/>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5D44"/>
    <w:rsid w:val="00F37B6F"/>
    <w:rsid w:val="00F40C05"/>
    <w:rsid w:val="00F40E86"/>
    <w:rsid w:val="00F42168"/>
    <w:rsid w:val="00F425B3"/>
    <w:rsid w:val="00F44571"/>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1BEA"/>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21507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02292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E595-E3C8-4E2A-8E26-E22E09CA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5572</Words>
  <Characters>30650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2019-12-11T01:19:00Z</cp:lastPrinted>
  <dcterms:created xsi:type="dcterms:W3CDTF">2020-10-02T01:20:00Z</dcterms:created>
  <dcterms:modified xsi:type="dcterms:W3CDTF">2020-10-09T18:31:00Z</dcterms:modified>
</cp:coreProperties>
</file>