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92E5C" w14:textId="77777777" w:rsidR="002A5BA4" w:rsidRPr="008E1F8C" w:rsidRDefault="002A5BA4" w:rsidP="00266537">
      <w:pPr>
        <w:spacing w:line="360" w:lineRule="auto"/>
        <w:jc w:val="center"/>
        <w:rPr>
          <w:rFonts w:ascii="Palatino Linotype" w:eastAsia="Times New Roman" w:hAnsi="Palatino Linotype" w:cs="Times New Roman"/>
          <w:b/>
          <w:color w:val="000000" w:themeColor="text1"/>
        </w:rPr>
      </w:pPr>
      <w:r w:rsidRPr="008E1F8C">
        <w:rPr>
          <w:rFonts w:ascii="Palatino Linotype" w:eastAsia="Times New Roman" w:hAnsi="Palatino Linotype" w:cs="Times New Roman"/>
          <w:b/>
          <w:color w:val="000000" w:themeColor="text1"/>
        </w:rPr>
        <w:t>LÍNEAS ARGUMENTATIVAS</w:t>
      </w:r>
    </w:p>
    <w:p w14:paraId="73C46D57" w14:textId="77777777" w:rsidR="009120C9" w:rsidRPr="008E1F8C" w:rsidRDefault="009120C9" w:rsidP="00266537">
      <w:pPr>
        <w:spacing w:line="360" w:lineRule="auto"/>
        <w:jc w:val="center"/>
        <w:rPr>
          <w:rFonts w:ascii="Palatino Linotype" w:eastAsia="Times New Roman" w:hAnsi="Palatino Linotype" w:cs="Times New Roman"/>
          <w:b/>
          <w:color w:val="000000" w:themeColor="text1"/>
        </w:rPr>
      </w:pPr>
    </w:p>
    <w:p w14:paraId="51A38E5A" w14:textId="77777777" w:rsidR="009120C9" w:rsidRPr="008E1F8C" w:rsidRDefault="009120C9" w:rsidP="009120C9">
      <w:pPr>
        <w:tabs>
          <w:tab w:val="left" w:pos="567"/>
        </w:tabs>
        <w:spacing w:line="360" w:lineRule="auto"/>
        <w:jc w:val="both"/>
        <w:rPr>
          <w:rFonts w:ascii="Palatino Linotype" w:eastAsia="Calibri" w:hAnsi="Palatino Linotype" w:cs="Times New Roman"/>
          <w:b/>
          <w:color w:val="000000" w:themeColor="text1"/>
        </w:rPr>
      </w:pPr>
    </w:p>
    <w:p w14:paraId="0A98F455" w14:textId="77777777" w:rsidR="009120C9" w:rsidRPr="008E1F8C" w:rsidRDefault="00157741" w:rsidP="00157741">
      <w:pPr>
        <w:tabs>
          <w:tab w:val="left" w:pos="567"/>
        </w:tabs>
        <w:spacing w:line="360" w:lineRule="auto"/>
        <w:jc w:val="both"/>
        <w:rPr>
          <w:rFonts w:ascii="Palatino Linotype" w:eastAsia="Calibri" w:hAnsi="Palatino Linotype" w:cs="Times New Roman"/>
          <w:color w:val="000000" w:themeColor="text1"/>
        </w:rPr>
      </w:pPr>
      <w:r w:rsidRPr="008E1F8C">
        <w:rPr>
          <w:rFonts w:ascii="Palatino Linotype" w:eastAsia="Calibri" w:hAnsi="Palatino Linotype" w:cs="Times New Roman"/>
          <w:b/>
          <w:color w:val="000000" w:themeColor="text1"/>
        </w:rPr>
        <w:t xml:space="preserve">SOBRESEIMIENTO, RAZONES PARA SU ACTUALIZACIÓN. </w:t>
      </w:r>
      <w:r w:rsidRPr="008E1F8C">
        <w:rPr>
          <w:rFonts w:ascii="Palatino Linotype" w:eastAsia="Calibri" w:hAnsi="Palatino Linotype" w:cs="Times New Roman"/>
          <w:color w:val="000000" w:themeColor="text1"/>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w:t>
      </w:r>
      <w:proofErr w:type="gramStart"/>
      <w:r w:rsidRPr="008E1F8C">
        <w:rPr>
          <w:rFonts w:ascii="Palatino Linotype" w:eastAsia="Calibri" w:hAnsi="Palatino Linotype" w:cs="Times New Roman"/>
          <w:color w:val="000000" w:themeColor="text1"/>
        </w:rPr>
        <w:t>anterior</w:t>
      </w:r>
      <w:proofErr w:type="gramEnd"/>
      <w:r w:rsidRPr="008E1F8C">
        <w:rPr>
          <w:rFonts w:ascii="Palatino Linotype" w:eastAsia="Calibri" w:hAnsi="Palatino Linotype" w:cs="Times New Roman"/>
          <w:color w:val="000000" w:themeColor="text1"/>
        </w:rPr>
        <w:t xml:space="preserve"> también puede ocurrir si entrega la información después de ese lapso pero antes del cierre de instrucción, o bien si el particular se desiste o fallece.</w:t>
      </w:r>
    </w:p>
    <w:p w14:paraId="28E207FE" w14:textId="77777777" w:rsidR="005118D6" w:rsidRPr="008E1F8C" w:rsidRDefault="005118D6" w:rsidP="00B35765">
      <w:pPr>
        <w:spacing w:line="360" w:lineRule="auto"/>
        <w:rPr>
          <w:rFonts w:ascii="Palatino Linotype" w:eastAsia="Times New Roman" w:hAnsi="Palatino Linotype" w:cs="Times New Roman"/>
          <w:b/>
          <w:color w:val="000000" w:themeColor="text1"/>
        </w:rPr>
      </w:pPr>
    </w:p>
    <w:p w14:paraId="02596E13" w14:textId="77777777" w:rsidR="00231D91" w:rsidRPr="008E1F8C" w:rsidRDefault="00231D91">
      <w:pPr>
        <w:spacing w:after="160" w:line="259" w:lineRule="auto"/>
        <w:rPr>
          <w:rFonts w:ascii="Palatino Linotype" w:hAnsi="Palatino Linotype" w:cs="Arial"/>
          <w:color w:val="000000" w:themeColor="text1"/>
        </w:rPr>
      </w:pPr>
      <w:r w:rsidRPr="008E1F8C">
        <w:rPr>
          <w:rFonts w:ascii="Palatino Linotype" w:hAnsi="Palatino Linotype" w:cs="Arial"/>
          <w:color w:val="000000" w:themeColor="text1"/>
        </w:rPr>
        <w:br w:type="page"/>
      </w:r>
    </w:p>
    <w:p w14:paraId="3BE0775D" w14:textId="77777777" w:rsidR="002A5BA4" w:rsidRPr="008E1F8C" w:rsidRDefault="002A5BA4" w:rsidP="0046059A">
      <w:pPr>
        <w:spacing w:before="240" w:after="240" w:line="360" w:lineRule="auto"/>
        <w:jc w:val="center"/>
        <w:rPr>
          <w:rFonts w:ascii="Palatino Linotype" w:hAnsi="Palatino Linotype"/>
          <w:color w:val="000000" w:themeColor="text1"/>
        </w:rPr>
      </w:pPr>
      <w:r w:rsidRPr="008E1F8C">
        <w:rPr>
          <w:rFonts w:ascii="Palatino Linotype" w:hAnsi="Palatino Linotype"/>
          <w:b/>
          <w:color w:val="000000" w:themeColor="text1"/>
        </w:rPr>
        <w:lastRenderedPageBreak/>
        <w:t>Índice</w:t>
      </w:r>
      <w:r w:rsidRPr="008E1F8C">
        <w:rPr>
          <w:rFonts w:ascii="Palatino Linotype" w:hAnsi="Palatino Linotype"/>
          <w:color w:val="000000" w:themeColor="text1"/>
        </w:rPr>
        <w:t>.</w:t>
      </w:r>
    </w:p>
    <w:sdt>
      <w:sdtPr>
        <w:rPr>
          <w:rFonts w:asciiTheme="minorHAnsi" w:eastAsiaTheme="minorEastAsia" w:hAnsiTheme="minorHAnsi" w:cstheme="minorBidi"/>
          <w:b w:val="0"/>
          <w:color w:val="000000" w:themeColor="text1"/>
          <w:szCs w:val="24"/>
          <w:lang w:val="es-ES" w:eastAsia="es-ES"/>
        </w:rPr>
        <w:id w:val="1703668029"/>
        <w:docPartObj>
          <w:docPartGallery w:val="Table of Contents"/>
          <w:docPartUnique/>
        </w:docPartObj>
      </w:sdtPr>
      <w:sdtEndPr>
        <w:rPr>
          <w:bCs/>
        </w:rPr>
      </w:sdtEndPr>
      <w:sdtContent>
        <w:p w14:paraId="2D5007ED" w14:textId="77777777" w:rsidR="002A5BA4" w:rsidRPr="008E1F8C" w:rsidRDefault="002A5BA4" w:rsidP="0046059A">
          <w:pPr>
            <w:pStyle w:val="TtulodeTDC"/>
            <w:spacing w:line="360" w:lineRule="auto"/>
            <w:rPr>
              <w:color w:val="000000" w:themeColor="text1"/>
            </w:rPr>
          </w:pPr>
        </w:p>
        <w:p w14:paraId="724CD11B" w14:textId="77777777" w:rsidR="00507C6F" w:rsidRPr="008E1F8C" w:rsidRDefault="002A5BA4">
          <w:pPr>
            <w:pStyle w:val="TDC1"/>
            <w:tabs>
              <w:tab w:val="right" w:leader="dot" w:pos="8779"/>
            </w:tabs>
            <w:rPr>
              <w:rFonts w:ascii="Palatino Linotype" w:hAnsi="Palatino Linotype"/>
              <w:b/>
              <w:noProof/>
              <w:color w:val="000000" w:themeColor="text1"/>
              <w:sz w:val="22"/>
              <w:szCs w:val="22"/>
              <w:lang w:val="es-MX" w:eastAsia="es-MX"/>
            </w:rPr>
          </w:pPr>
          <w:r w:rsidRPr="008E1F8C">
            <w:rPr>
              <w:rFonts w:ascii="Palatino Linotype" w:hAnsi="Palatino Linotype"/>
              <w:b/>
              <w:color w:val="000000" w:themeColor="text1"/>
            </w:rPr>
            <w:fldChar w:fldCharType="begin"/>
          </w:r>
          <w:r w:rsidRPr="008E1F8C">
            <w:rPr>
              <w:rFonts w:ascii="Palatino Linotype" w:hAnsi="Palatino Linotype"/>
              <w:b/>
              <w:color w:val="000000" w:themeColor="text1"/>
            </w:rPr>
            <w:instrText xml:space="preserve"> TOC \o "1-3" \h \z \u </w:instrText>
          </w:r>
          <w:r w:rsidRPr="008E1F8C">
            <w:rPr>
              <w:rFonts w:ascii="Palatino Linotype" w:hAnsi="Palatino Linotype"/>
              <w:b/>
              <w:color w:val="000000" w:themeColor="text1"/>
            </w:rPr>
            <w:fldChar w:fldCharType="separate"/>
          </w:r>
          <w:hyperlink w:anchor="_Toc26465750" w:history="1">
            <w:r w:rsidR="00507C6F" w:rsidRPr="008E1F8C">
              <w:rPr>
                <w:rStyle w:val="Hipervnculo"/>
                <w:rFonts w:ascii="Palatino Linotype" w:hAnsi="Palatino Linotype"/>
                <w:b/>
                <w:noProof/>
                <w:color w:val="000000" w:themeColor="text1"/>
              </w:rPr>
              <w:t>ANTECEDENTES</w:t>
            </w:r>
            <w:r w:rsidR="00507C6F" w:rsidRPr="008E1F8C">
              <w:rPr>
                <w:rFonts w:ascii="Palatino Linotype" w:hAnsi="Palatino Linotype"/>
                <w:b/>
                <w:noProof/>
                <w:webHidden/>
                <w:color w:val="000000" w:themeColor="text1"/>
              </w:rPr>
              <w:tab/>
            </w:r>
            <w:r w:rsidR="00507C6F" w:rsidRPr="008E1F8C">
              <w:rPr>
                <w:rFonts w:ascii="Palatino Linotype" w:hAnsi="Palatino Linotype"/>
                <w:b/>
                <w:noProof/>
                <w:webHidden/>
                <w:color w:val="000000" w:themeColor="text1"/>
              </w:rPr>
              <w:fldChar w:fldCharType="begin"/>
            </w:r>
            <w:r w:rsidR="00507C6F" w:rsidRPr="008E1F8C">
              <w:rPr>
                <w:rFonts w:ascii="Palatino Linotype" w:hAnsi="Palatino Linotype"/>
                <w:b/>
                <w:noProof/>
                <w:webHidden/>
                <w:color w:val="000000" w:themeColor="text1"/>
              </w:rPr>
              <w:instrText xml:space="preserve"> PAGEREF _Toc26465750 \h </w:instrText>
            </w:r>
            <w:r w:rsidR="00507C6F" w:rsidRPr="008E1F8C">
              <w:rPr>
                <w:rFonts w:ascii="Palatino Linotype" w:hAnsi="Palatino Linotype"/>
                <w:b/>
                <w:noProof/>
                <w:webHidden/>
                <w:color w:val="000000" w:themeColor="text1"/>
              </w:rPr>
            </w:r>
            <w:r w:rsidR="00507C6F" w:rsidRPr="008E1F8C">
              <w:rPr>
                <w:rFonts w:ascii="Palatino Linotype" w:hAnsi="Palatino Linotype"/>
                <w:b/>
                <w:noProof/>
                <w:webHidden/>
                <w:color w:val="000000" w:themeColor="text1"/>
              </w:rPr>
              <w:fldChar w:fldCharType="separate"/>
            </w:r>
            <w:r w:rsidR="00507C6F" w:rsidRPr="008E1F8C">
              <w:rPr>
                <w:rFonts w:ascii="Palatino Linotype" w:hAnsi="Palatino Linotype"/>
                <w:b/>
                <w:noProof/>
                <w:webHidden/>
                <w:color w:val="000000" w:themeColor="text1"/>
              </w:rPr>
              <w:t>3</w:t>
            </w:r>
            <w:r w:rsidR="00507C6F" w:rsidRPr="008E1F8C">
              <w:rPr>
                <w:rFonts w:ascii="Palatino Linotype" w:hAnsi="Palatino Linotype"/>
                <w:b/>
                <w:noProof/>
                <w:webHidden/>
                <w:color w:val="000000" w:themeColor="text1"/>
              </w:rPr>
              <w:fldChar w:fldCharType="end"/>
            </w:r>
          </w:hyperlink>
        </w:p>
        <w:p w14:paraId="07FEF9FD" w14:textId="77777777" w:rsidR="00507C6F" w:rsidRPr="008E1F8C" w:rsidRDefault="0054644C">
          <w:pPr>
            <w:pStyle w:val="TDC1"/>
            <w:tabs>
              <w:tab w:val="right" w:leader="dot" w:pos="8779"/>
            </w:tabs>
            <w:rPr>
              <w:rFonts w:ascii="Palatino Linotype" w:hAnsi="Palatino Linotype"/>
              <w:b/>
              <w:noProof/>
              <w:color w:val="000000" w:themeColor="text1"/>
              <w:sz w:val="22"/>
              <w:szCs w:val="22"/>
              <w:lang w:val="es-MX" w:eastAsia="es-MX"/>
            </w:rPr>
          </w:pPr>
          <w:hyperlink w:anchor="_Toc26465751" w:history="1">
            <w:r w:rsidR="00507C6F" w:rsidRPr="008E1F8C">
              <w:rPr>
                <w:rStyle w:val="Hipervnculo"/>
                <w:rFonts w:ascii="Palatino Linotype" w:hAnsi="Palatino Linotype"/>
                <w:b/>
                <w:noProof/>
                <w:color w:val="000000" w:themeColor="text1"/>
              </w:rPr>
              <w:t>CONSIDERANDO</w:t>
            </w:r>
            <w:r w:rsidR="00507C6F" w:rsidRPr="008E1F8C">
              <w:rPr>
                <w:rFonts w:ascii="Palatino Linotype" w:hAnsi="Palatino Linotype"/>
                <w:b/>
                <w:noProof/>
                <w:webHidden/>
                <w:color w:val="000000" w:themeColor="text1"/>
              </w:rPr>
              <w:tab/>
            </w:r>
            <w:r w:rsidR="00507C6F" w:rsidRPr="008E1F8C">
              <w:rPr>
                <w:rFonts w:ascii="Palatino Linotype" w:hAnsi="Palatino Linotype"/>
                <w:b/>
                <w:noProof/>
                <w:webHidden/>
                <w:color w:val="000000" w:themeColor="text1"/>
              </w:rPr>
              <w:fldChar w:fldCharType="begin"/>
            </w:r>
            <w:r w:rsidR="00507C6F" w:rsidRPr="008E1F8C">
              <w:rPr>
                <w:rFonts w:ascii="Palatino Linotype" w:hAnsi="Palatino Linotype"/>
                <w:b/>
                <w:noProof/>
                <w:webHidden/>
                <w:color w:val="000000" w:themeColor="text1"/>
              </w:rPr>
              <w:instrText xml:space="preserve"> PAGEREF _Toc26465751 \h </w:instrText>
            </w:r>
            <w:r w:rsidR="00507C6F" w:rsidRPr="008E1F8C">
              <w:rPr>
                <w:rFonts w:ascii="Palatino Linotype" w:hAnsi="Palatino Linotype"/>
                <w:b/>
                <w:noProof/>
                <w:webHidden/>
                <w:color w:val="000000" w:themeColor="text1"/>
              </w:rPr>
            </w:r>
            <w:r w:rsidR="00507C6F" w:rsidRPr="008E1F8C">
              <w:rPr>
                <w:rFonts w:ascii="Palatino Linotype" w:hAnsi="Palatino Linotype"/>
                <w:b/>
                <w:noProof/>
                <w:webHidden/>
                <w:color w:val="000000" w:themeColor="text1"/>
              </w:rPr>
              <w:fldChar w:fldCharType="separate"/>
            </w:r>
            <w:r w:rsidR="00507C6F" w:rsidRPr="008E1F8C">
              <w:rPr>
                <w:rFonts w:ascii="Palatino Linotype" w:hAnsi="Palatino Linotype"/>
                <w:b/>
                <w:noProof/>
                <w:webHidden/>
                <w:color w:val="000000" w:themeColor="text1"/>
              </w:rPr>
              <w:t>13</w:t>
            </w:r>
            <w:r w:rsidR="00507C6F" w:rsidRPr="008E1F8C">
              <w:rPr>
                <w:rFonts w:ascii="Palatino Linotype" w:hAnsi="Palatino Linotype"/>
                <w:b/>
                <w:noProof/>
                <w:webHidden/>
                <w:color w:val="000000" w:themeColor="text1"/>
              </w:rPr>
              <w:fldChar w:fldCharType="end"/>
            </w:r>
          </w:hyperlink>
        </w:p>
        <w:p w14:paraId="5BC91814" w14:textId="77777777" w:rsidR="00507C6F" w:rsidRPr="008E1F8C" w:rsidRDefault="0054644C">
          <w:pPr>
            <w:pStyle w:val="TDC2"/>
            <w:rPr>
              <w:rFonts w:ascii="Palatino Linotype" w:hAnsi="Palatino Linotype"/>
              <w:b/>
              <w:noProof/>
              <w:color w:val="000000" w:themeColor="text1"/>
              <w:sz w:val="22"/>
              <w:szCs w:val="22"/>
              <w:lang w:val="es-MX" w:eastAsia="es-MX"/>
            </w:rPr>
          </w:pPr>
          <w:hyperlink w:anchor="_Toc26465752" w:history="1">
            <w:r w:rsidR="00507C6F" w:rsidRPr="008E1F8C">
              <w:rPr>
                <w:rStyle w:val="Hipervnculo"/>
                <w:rFonts w:ascii="Palatino Linotype" w:hAnsi="Palatino Linotype"/>
                <w:b/>
                <w:noProof/>
                <w:color w:val="000000" w:themeColor="text1"/>
              </w:rPr>
              <w:t>PRIMERO. De la competencia</w:t>
            </w:r>
            <w:r w:rsidR="00507C6F" w:rsidRPr="008E1F8C">
              <w:rPr>
                <w:rFonts w:ascii="Palatino Linotype" w:hAnsi="Palatino Linotype"/>
                <w:b/>
                <w:noProof/>
                <w:webHidden/>
                <w:color w:val="000000" w:themeColor="text1"/>
              </w:rPr>
              <w:tab/>
            </w:r>
            <w:r w:rsidR="00507C6F" w:rsidRPr="008E1F8C">
              <w:rPr>
                <w:rFonts w:ascii="Palatino Linotype" w:hAnsi="Palatino Linotype"/>
                <w:b/>
                <w:noProof/>
                <w:webHidden/>
                <w:color w:val="000000" w:themeColor="text1"/>
              </w:rPr>
              <w:fldChar w:fldCharType="begin"/>
            </w:r>
            <w:r w:rsidR="00507C6F" w:rsidRPr="008E1F8C">
              <w:rPr>
                <w:rFonts w:ascii="Palatino Linotype" w:hAnsi="Palatino Linotype"/>
                <w:b/>
                <w:noProof/>
                <w:webHidden/>
                <w:color w:val="000000" w:themeColor="text1"/>
              </w:rPr>
              <w:instrText xml:space="preserve"> PAGEREF _Toc26465752 \h </w:instrText>
            </w:r>
            <w:r w:rsidR="00507C6F" w:rsidRPr="008E1F8C">
              <w:rPr>
                <w:rFonts w:ascii="Palatino Linotype" w:hAnsi="Palatino Linotype"/>
                <w:b/>
                <w:noProof/>
                <w:webHidden/>
                <w:color w:val="000000" w:themeColor="text1"/>
              </w:rPr>
            </w:r>
            <w:r w:rsidR="00507C6F" w:rsidRPr="008E1F8C">
              <w:rPr>
                <w:rFonts w:ascii="Palatino Linotype" w:hAnsi="Palatino Linotype"/>
                <w:b/>
                <w:noProof/>
                <w:webHidden/>
                <w:color w:val="000000" w:themeColor="text1"/>
              </w:rPr>
              <w:fldChar w:fldCharType="separate"/>
            </w:r>
            <w:r w:rsidR="00507C6F" w:rsidRPr="008E1F8C">
              <w:rPr>
                <w:rFonts w:ascii="Palatino Linotype" w:hAnsi="Palatino Linotype"/>
                <w:b/>
                <w:noProof/>
                <w:webHidden/>
                <w:color w:val="000000" w:themeColor="text1"/>
              </w:rPr>
              <w:t>13</w:t>
            </w:r>
            <w:r w:rsidR="00507C6F" w:rsidRPr="008E1F8C">
              <w:rPr>
                <w:rFonts w:ascii="Palatino Linotype" w:hAnsi="Palatino Linotype"/>
                <w:b/>
                <w:noProof/>
                <w:webHidden/>
                <w:color w:val="000000" w:themeColor="text1"/>
              </w:rPr>
              <w:fldChar w:fldCharType="end"/>
            </w:r>
          </w:hyperlink>
        </w:p>
        <w:p w14:paraId="4CADA7CF" w14:textId="77777777" w:rsidR="00507C6F" w:rsidRPr="008E1F8C" w:rsidRDefault="0054644C">
          <w:pPr>
            <w:pStyle w:val="TDC2"/>
            <w:rPr>
              <w:rFonts w:ascii="Palatino Linotype" w:hAnsi="Palatino Linotype"/>
              <w:b/>
              <w:noProof/>
              <w:color w:val="000000" w:themeColor="text1"/>
              <w:sz w:val="22"/>
              <w:szCs w:val="22"/>
              <w:lang w:val="es-MX" w:eastAsia="es-MX"/>
            </w:rPr>
          </w:pPr>
          <w:hyperlink w:anchor="_Toc26465753" w:history="1">
            <w:r w:rsidR="00507C6F" w:rsidRPr="008E1F8C">
              <w:rPr>
                <w:rStyle w:val="Hipervnculo"/>
                <w:rFonts w:ascii="Palatino Linotype" w:hAnsi="Palatino Linotype"/>
                <w:b/>
                <w:noProof/>
                <w:color w:val="000000" w:themeColor="text1"/>
              </w:rPr>
              <w:t>SEGUNDO. De la oportunidad y procedencia.</w:t>
            </w:r>
            <w:r w:rsidR="00507C6F" w:rsidRPr="008E1F8C">
              <w:rPr>
                <w:rFonts w:ascii="Palatino Linotype" w:hAnsi="Palatino Linotype"/>
                <w:b/>
                <w:noProof/>
                <w:webHidden/>
                <w:color w:val="000000" w:themeColor="text1"/>
              </w:rPr>
              <w:tab/>
            </w:r>
            <w:r w:rsidR="00507C6F" w:rsidRPr="008E1F8C">
              <w:rPr>
                <w:rFonts w:ascii="Palatino Linotype" w:hAnsi="Palatino Linotype"/>
                <w:b/>
                <w:noProof/>
                <w:webHidden/>
                <w:color w:val="000000" w:themeColor="text1"/>
              </w:rPr>
              <w:fldChar w:fldCharType="begin"/>
            </w:r>
            <w:r w:rsidR="00507C6F" w:rsidRPr="008E1F8C">
              <w:rPr>
                <w:rFonts w:ascii="Palatino Linotype" w:hAnsi="Palatino Linotype"/>
                <w:b/>
                <w:noProof/>
                <w:webHidden/>
                <w:color w:val="000000" w:themeColor="text1"/>
              </w:rPr>
              <w:instrText xml:space="preserve"> PAGEREF _Toc26465753 \h </w:instrText>
            </w:r>
            <w:r w:rsidR="00507C6F" w:rsidRPr="008E1F8C">
              <w:rPr>
                <w:rFonts w:ascii="Palatino Linotype" w:hAnsi="Palatino Linotype"/>
                <w:b/>
                <w:noProof/>
                <w:webHidden/>
                <w:color w:val="000000" w:themeColor="text1"/>
              </w:rPr>
            </w:r>
            <w:r w:rsidR="00507C6F" w:rsidRPr="008E1F8C">
              <w:rPr>
                <w:rFonts w:ascii="Palatino Linotype" w:hAnsi="Palatino Linotype"/>
                <w:b/>
                <w:noProof/>
                <w:webHidden/>
                <w:color w:val="000000" w:themeColor="text1"/>
              </w:rPr>
              <w:fldChar w:fldCharType="separate"/>
            </w:r>
            <w:r w:rsidR="00507C6F" w:rsidRPr="008E1F8C">
              <w:rPr>
                <w:rFonts w:ascii="Palatino Linotype" w:hAnsi="Palatino Linotype"/>
                <w:b/>
                <w:noProof/>
                <w:webHidden/>
                <w:color w:val="000000" w:themeColor="text1"/>
              </w:rPr>
              <w:t>14</w:t>
            </w:r>
            <w:r w:rsidR="00507C6F" w:rsidRPr="008E1F8C">
              <w:rPr>
                <w:rFonts w:ascii="Palatino Linotype" w:hAnsi="Palatino Linotype"/>
                <w:b/>
                <w:noProof/>
                <w:webHidden/>
                <w:color w:val="000000" w:themeColor="text1"/>
              </w:rPr>
              <w:fldChar w:fldCharType="end"/>
            </w:r>
          </w:hyperlink>
        </w:p>
        <w:p w14:paraId="3D0B834C" w14:textId="77777777" w:rsidR="00507C6F" w:rsidRPr="008E1F8C" w:rsidRDefault="0054644C">
          <w:pPr>
            <w:pStyle w:val="TDC2"/>
            <w:rPr>
              <w:rFonts w:ascii="Palatino Linotype" w:hAnsi="Palatino Linotype"/>
              <w:b/>
              <w:noProof/>
              <w:color w:val="000000" w:themeColor="text1"/>
              <w:sz w:val="22"/>
              <w:szCs w:val="22"/>
              <w:lang w:val="es-MX" w:eastAsia="es-MX"/>
            </w:rPr>
          </w:pPr>
          <w:hyperlink w:anchor="_Toc26465754" w:history="1">
            <w:r w:rsidR="00507C6F" w:rsidRPr="008E1F8C">
              <w:rPr>
                <w:rStyle w:val="Hipervnculo"/>
                <w:rFonts w:ascii="Palatino Linotype" w:hAnsi="Palatino Linotype"/>
                <w:b/>
                <w:noProof/>
                <w:color w:val="000000" w:themeColor="text1"/>
              </w:rPr>
              <w:t>TERCERO. De las pruebas ofrecidas.</w:t>
            </w:r>
            <w:r w:rsidR="00507C6F" w:rsidRPr="008E1F8C">
              <w:rPr>
                <w:rFonts w:ascii="Palatino Linotype" w:hAnsi="Palatino Linotype"/>
                <w:b/>
                <w:noProof/>
                <w:webHidden/>
                <w:color w:val="000000" w:themeColor="text1"/>
              </w:rPr>
              <w:tab/>
            </w:r>
            <w:r w:rsidR="00507C6F" w:rsidRPr="008E1F8C">
              <w:rPr>
                <w:rFonts w:ascii="Palatino Linotype" w:hAnsi="Palatino Linotype"/>
                <w:b/>
                <w:noProof/>
                <w:webHidden/>
                <w:color w:val="000000" w:themeColor="text1"/>
              </w:rPr>
              <w:fldChar w:fldCharType="begin"/>
            </w:r>
            <w:r w:rsidR="00507C6F" w:rsidRPr="008E1F8C">
              <w:rPr>
                <w:rFonts w:ascii="Palatino Linotype" w:hAnsi="Palatino Linotype"/>
                <w:b/>
                <w:noProof/>
                <w:webHidden/>
                <w:color w:val="000000" w:themeColor="text1"/>
              </w:rPr>
              <w:instrText xml:space="preserve"> PAGEREF _Toc26465754 \h </w:instrText>
            </w:r>
            <w:r w:rsidR="00507C6F" w:rsidRPr="008E1F8C">
              <w:rPr>
                <w:rFonts w:ascii="Palatino Linotype" w:hAnsi="Palatino Linotype"/>
                <w:b/>
                <w:noProof/>
                <w:webHidden/>
                <w:color w:val="000000" w:themeColor="text1"/>
              </w:rPr>
            </w:r>
            <w:r w:rsidR="00507C6F" w:rsidRPr="008E1F8C">
              <w:rPr>
                <w:rFonts w:ascii="Palatino Linotype" w:hAnsi="Palatino Linotype"/>
                <w:b/>
                <w:noProof/>
                <w:webHidden/>
                <w:color w:val="000000" w:themeColor="text1"/>
              </w:rPr>
              <w:fldChar w:fldCharType="separate"/>
            </w:r>
            <w:r w:rsidR="00507C6F" w:rsidRPr="008E1F8C">
              <w:rPr>
                <w:rFonts w:ascii="Palatino Linotype" w:hAnsi="Palatino Linotype"/>
                <w:b/>
                <w:noProof/>
                <w:webHidden/>
                <w:color w:val="000000" w:themeColor="text1"/>
              </w:rPr>
              <w:t>15</w:t>
            </w:r>
            <w:r w:rsidR="00507C6F" w:rsidRPr="008E1F8C">
              <w:rPr>
                <w:rFonts w:ascii="Palatino Linotype" w:hAnsi="Palatino Linotype"/>
                <w:b/>
                <w:noProof/>
                <w:webHidden/>
                <w:color w:val="000000" w:themeColor="text1"/>
              </w:rPr>
              <w:fldChar w:fldCharType="end"/>
            </w:r>
          </w:hyperlink>
        </w:p>
        <w:p w14:paraId="7DB8BEF1" w14:textId="77777777" w:rsidR="00507C6F" w:rsidRPr="008E1F8C" w:rsidRDefault="0054644C">
          <w:pPr>
            <w:pStyle w:val="TDC2"/>
            <w:rPr>
              <w:rFonts w:ascii="Palatino Linotype" w:hAnsi="Palatino Linotype"/>
              <w:b/>
              <w:noProof/>
              <w:color w:val="000000" w:themeColor="text1"/>
              <w:sz w:val="22"/>
              <w:szCs w:val="22"/>
              <w:lang w:val="es-MX" w:eastAsia="es-MX"/>
            </w:rPr>
          </w:pPr>
          <w:hyperlink w:anchor="_Toc26465755" w:history="1">
            <w:r w:rsidR="00507C6F" w:rsidRPr="008E1F8C">
              <w:rPr>
                <w:rStyle w:val="Hipervnculo"/>
                <w:rFonts w:ascii="Palatino Linotype" w:hAnsi="Palatino Linotype"/>
                <w:b/>
                <w:noProof/>
                <w:color w:val="000000" w:themeColor="text1"/>
              </w:rPr>
              <w:t>CUARTO. De las causales del sobreseimiento.</w:t>
            </w:r>
            <w:r w:rsidR="00507C6F" w:rsidRPr="008E1F8C">
              <w:rPr>
                <w:rFonts w:ascii="Palatino Linotype" w:hAnsi="Palatino Linotype"/>
                <w:b/>
                <w:noProof/>
                <w:webHidden/>
                <w:color w:val="000000" w:themeColor="text1"/>
              </w:rPr>
              <w:tab/>
            </w:r>
            <w:r w:rsidR="00507C6F" w:rsidRPr="008E1F8C">
              <w:rPr>
                <w:rFonts w:ascii="Palatino Linotype" w:hAnsi="Palatino Linotype"/>
                <w:b/>
                <w:noProof/>
                <w:webHidden/>
                <w:color w:val="000000" w:themeColor="text1"/>
              </w:rPr>
              <w:fldChar w:fldCharType="begin"/>
            </w:r>
            <w:r w:rsidR="00507C6F" w:rsidRPr="008E1F8C">
              <w:rPr>
                <w:rFonts w:ascii="Palatino Linotype" w:hAnsi="Palatino Linotype"/>
                <w:b/>
                <w:noProof/>
                <w:webHidden/>
                <w:color w:val="000000" w:themeColor="text1"/>
              </w:rPr>
              <w:instrText xml:space="preserve"> PAGEREF _Toc26465755 \h </w:instrText>
            </w:r>
            <w:r w:rsidR="00507C6F" w:rsidRPr="008E1F8C">
              <w:rPr>
                <w:rFonts w:ascii="Palatino Linotype" w:hAnsi="Palatino Linotype"/>
                <w:b/>
                <w:noProof/>
                <w:webHidden/>
                <w:color w:val="000000" w:themeColor="text1"/>
              </w:rPr>
            </w:r>
            <w:r w:rsidR="00507C6F" w:rsidRPr="008E1F8C">
              <w:rPr>
                <w:rFonts w:ascii="Palatino Linotype" w:hAnsi="Palatino Linotype"/>
                <w:b/>
                <w:noProof/>
                <w:webHidden/>
                <w:color w:val="000000" w:themeColor="text1"/>
              </w:rPr>
              <w:fldChar w:fldCharType="separate"/>
            </w:r>
            <w:r w:rsidR="00507C6F" w:rsidRPr="008E1F8C">
              <w:rPr>
                <w:rFonts w:ascii="Palatino Linotype" w:hAnsi="Palatino Linotype"/>
                <w:b/>
                <w:noProof/>
                <w:webHidden/>
                <w:color w:val="000000" w:themeColor="text1"/>
              </w:rPr>
              <w:t>22</w:t>
            </w:r>
            <w:r w:rsidR="00507C6F" w:rsidRPr="008E1F8C">
              <w:rPr>
                <w:rFonts w:ascii="Palatino Linotype" w:hAnsi="Palatino Linotype"/>
                <w:b/>
                <w:noProof/>
                <w:webHidden/>
                <w:color w:val="000000" w:themeColor="text1"/>
              </w:rPr>
              <w:fldChar w:fldCharType="end"/>
            </w:r>
          </w:hyperlink>
        </w:p>
        <w:p w14:paraId="33821691" w14:textId="77777777" w:rsidR="00507C6F" w:rsidRPr="008E1F8C" w:rsidRDefault="0054644C">
          <w:pPr>
            <w:pStyle w:val="TDC1"/>
            <w:tabs>
              <w:tab w:val="right" w:leader="dot" w:pos="8779"/>
            </w:tabs>
            <w:rPr>
              <w:noProof/>
              <w:color w:val="000000" w:themeColor="text1"/>
              <w:sz w:val="22"/>
              <w:szCs w:val="22"/>
              <w:lang w:val="es-MX" w:eastAsia="es-MX"/>
            </w:rPr>
          </w:pPr>
          <w:hyperlink w:anchor="_Toc26465756" w:history="1">
            <w:r w:rsidR="00507C6F" w:rsidRPr="008E1F8C">
              <w:rPr>
                <w:rStyle w:val="Hipervnculo"/>
                <w:rFonts w:ascii="Palatino Linotype" w:eastAsia="Calibri" w:hAnsi="Palatino Linotype"/>
                <w:b/>
                <w:noProof/>
                <w:color w:val="000000" w:themeColor="text1"/>
                <w:lang w:val="es-ES"/>
              </w:rPr>
              <w:t>R E S O L U T I V O S</w:t>
            </w:r>
            <w:r w:rsidR="00507C6F" w:rsidRPr="008E1F8C">
              <w:rPr>
                <w:rFonts w:ascii="Palatino Linotype" w:hAnsi="Palatino Linotype"/>
                <w:b/>
                <w:noProof/>
                <w:webHidden/>
                <w:color w:val="000000" w:themeColor="text1"/>
              </w:rPr>
              <w:tab/>
            </w:r>
            <w:r w:rsidR="00507C6F" w:rsidRPr="008E1F8C">
              <w:rPr>
                <w:rFonts w:ascii="Palatino Linotype" w:hAnsi="Palatino Linotype"/>
                <w:b/>
                <w:noProof/>
                <w:webHidden/>
                <w:color w:val="000000" w:themeColor="text1"/>
              </w:rPr>
              <w:fldChar w:fldCharType="begin"/>
            </w:r>
            <w:r w:rsidR="00507C6F" w:rsidRPr="008E1F8C">
              <w:rPr>
                <w:rFonts w:ascii="Palatino Linotype" w:hAnsi="Palatino Linotype"/>
                <w:b/>
                <w:noProof/>
                <w:webHidden/>
                <w:color w:val="000000" w:themeColor="text1"/>
              </w:rPr>
              <w:instrText xml:space="preserve"> PAGEREF _Toc26465756 \h </w:instrText>
            </w:r>
            <w:r w:rsidR="00507C6F" w:rsidRPr="008E1F8C">
              <w:rPr>
                <w:rFonts w:ascii="Palatino Linotype" w:hAnsi="Palatino Linotype"/>
                <w:b/>
                <w:noProof/>
                <w:webHidden/>
                <w:color w:val="000000" w:themeColor="text1"/>
              </w:rPr>
            </w:r>
            <w:r w:rsidR="00507C6F" w:rsidRPr="008E1F8C">
              <w:rPr>
                <w:rFonts w:ascii="Palatino Linotype" w:hAnsi="Palatino Linotype"/>
                <w:b/>
                <w:noProof/>
                <w:webHidden/>
                <w:color w:val="000000" w:themeColor="text1"/>
              </w:rPr>
              <w:fldChar w:fldCharType="separate"/>
            </w:r>
            <w:r w:rsidR="00507C6F" w:rsidRPr="008E1F8C">
              <w:rPr>
                <w:rFonts w:ascii="Palatino Linotype" w:hAnsi="Palatino Linotype"/>
                <w:b/>
                <w:noProof/>
                <w:webHidden/>
                <w:color w:val="000000" w:themeColor="text1"/>
              </w:rPr>
              <w:t>31</w:t>
            </w:r>
            <w:r w:rsidR="00507C6F" w:rsidRPr="008E1F8C">
              <w:rPr>
                <w:rFonts w:ascii="Palatino Linotype" w:hAnsi="Palatino Linotype"/>
                <w:b/>
                <w:noProof/>
                <w:webHidden/>
                <w:color w:val="000000" w:themeColor="text1"/>
              </w:rPr>
              <w:fldChar w:fldCharType="end"/>
            </w:r>
          </w:hyperlink>
        </w:p>
        <w:p w14:paraId="20A88BA0" w14:textId="77777777" w:rsidR="002A5BA4" w:rsidRPr="008E1F8C" w:rsidRDefault="002A5BA4" w:rsidP="0046059A">
          <w:pPr>
            <w:spacing w:line="360" w:lineRule="auto"/>
            <w:rPr>
              <w:rFonts w:ascii="Palatino Linotype" w:hAnsi="Palatino Linotype"/>
              <w:color w:val="000000" w:themeColor="text1"/>
            </w:rPr>
          </w:pPr>
          <w:r w:rsidRPr="008E1F8C">
            <w:rPr>
              <w:rFonts w:ascii="Palatino Linotype" w:hAnsi="Palatino Linotype"/>
              <w:b/>
              <w:bCs/>
              <w:color w:val="000000" w:themeColor="text1"/>
              <w:lang w:val="es-ES"/>
            </w:rPr>
            <w:fldChar w:fldCharType="end"/>
          </w:r>
        </w:p>
      </w:sdtContent>
    </w:sdt>
    <w:p w14:paraId="7D012F85" w14:textId="77777777" w:rsidR="00EB5EA4" w:rsidRPr="008E1F8C" w:rsidRDefault="00EB5EA4">
      <w:pPr>
        <w:spacing w:after="160" w:line="259" w:lineRule="auto"/>
        <w:rPr>
          <w:rFonts w:ascii="Palatino Linotype" w:hAnsi="Palatino Linotype"/>
          <w:color w:val="000000" w:themeColor="text1"/>
        </w:rPr>
      </w:pPr>
      <w:r w:rsidRPr="008E1F8C">
        <w:rPr>
          <w:rFonts w:ascii="Palatino Linotype" w:hAnsi="Palatino Linotype"/>
          <w:color w:val="000000" w:themeColor="text1"/>
        </w:rPr>
        <w:br w:type="page"/>
      </w:r>
    </w:p>
    <w:p w14:paraId="3188FC93" w14:textId="10578211" w:rsidR="002A5BA4" w:rsidRPr="008E1F8C" w:rsidRDefault="002A5BA4" w:rsidP="0046059A">
      <w:pPr>
        <w:spacing w:before="240" w:after="240" w:line="360" w:lineRule="auto"/>
        <w:jc w:val="both"/>
        <w:rPr>
          <w:rFonts w:ascii="Palatino Linotype" w:hAnsi="Palatino Linotype"/>
          <w:color w:val="000000" w:themeColor="text1"/>
        </w:rPr>
      </w:pPr>
      <w:r w:rsidRPr="008E1F8C">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fecha </w:t>
      </w:r>
      <w:r w:rsidR="008E1F8C">
        <w:rPr>
          <w:rFonts w:ascii="Palatino Linotype" w:hAnsi="Palatino Linotype"/>
          <w:color w:val="000000" w:themeColor="text1"/>
        </w:rPr>
        <w:t xml:space="preserve">once </w:t>
      </w:r>
      <w:r w:rsidR="006273DE" w:rsidRPr="008E1F8C">
        <w:rPr>
          <w:rFonts w:ascii="Palatino Linotype" w:hAnsi="Palatino Linotype"/>
          <w:color w:val="000000" w:themeColor="text1"/>
        </w:rPr>
        <w:t xml:space="preserve"> </w:t>
      </w:r>
      <w:r w:rsidRPr="008E1F8C">
        <w:rPr>
          <w:rFonts w:ascii="Palatino Linotype" w:hAnsi="Palatino Linotype"/>
          <w:color w:val="000000" w:themeColor="text1"/>
        </w:rPr>
        <w:t>(</w:t>
      </w:r>
      <w:r w:rsidR="008E1F8C">
        <w:rPr>
          <w:rFonts w:ascii="Palatino Linotype" w:hAnsi="Palatino Linotype"/>
          <w:color w:val="000000" w:themeColor="text1"/>
        </w:rPr>
        <w:t>11</w:t>
      </w:r>
      <w:r w:rsidRPr="008E1F8C">
        <w:rPr>
          <w:rFonts w:ascii="Palatino Linotype" w:hAnsi="Palatino Linotype"/>
          <w:color w:val="000000" w:themeColor="text1"/>
        </w:rPr>
        <w:t xml:space="preserve">) de </w:t>
      </w:r>
      <w:r w:rsidR="008E1F8C">
        <w:rPr>
          <w:rFonts w:ascii="Palatino Linotype" w:hAnsi="Palatino Linotype"/>
          <w:color w:val="000000" w:themeColor="text1"/>
        </w:rPr>
        <w:t>noviembre</w:t>
      </w:r>
      <w:r w:rsidRPr="008E1F8C">
        <w:rPr>
          <w:rFonts w:ascii="Palatino Linotype" w:hAnsi="Palatino Linotype"/>
          <w:color w:val="000000" w:themeColor="text1"/>
        </w:rPr>
        <w:t xml:space="preserve"> de dos mil </w:t>
      </w:r>
      <w:r w:rsidR="008F6C3C" w:rsidRPr="008E1F8C">
        <w:rPr>
          <w:rFonts w:ascii="Palatino Linotype" w:eastAsia="Calibri" w:hAnsi="Palatino Linotype" w:cs="Arial"/>
          <w:color w:val="000000" w:themeColor="text1"/>
          <w:lang w:val="es-ES"/>
        </w:rPr>
        <w:t>veinte</w:t>
      </w:r>
      <w:r w:rsidR="000404FD" w:rsidRPr="008E1F8C">
        <w:rPr>
          <w:rFonts w:ascii="Palatino Linotype" w:hAnsi="Palatino Linotype"/>
          <w:color w:val="000000" w:themeColor="text1"/>
        </w:rPr>
        <w:t>.</w:t>
      </w:r>
    </w:p>
    <w:p w14:paraId="6F4E6599" w14:textId="27BAF78C" w:rsidR="002A5BA4" w:rsidRPr="008E1F8C" w:rsidRDefault="002A5BA4" w:rsidP="0046059A">
      <w:pPr>
        <w:spacing w:before="240" w:after="360" w:line="360" w:lineRule="auto"/>
        <w:jc w:val="both"/>
        <w:rPr>
          <w:rFonts w:ascii="Palatino Linotype" w:hAnsi="Palatino Linotype"/>
          <w:color w:val="000000" w:themeColor="text1"/>
        </w:rPr>
      </w:pPr>
      <w:r w:rsidRPr="008E1F8C">
        <w:rPr>
          <w:rFonts w:ascii="Palatino Linotype" w:hAnsi="Palatino Linotype"/>
          <w:b/>
          <w:color w:val="000000" w:themeColor="text1"/>
        </w:rPr>
        <w:t>VISTO</w:t>
      </w:r>
      <w:r w:rsidR="0036196A" w:rsidRPr="008E1F8C">
        <w:rPr>
          <w:rFonts w:ascii="Palatino Linotype" w:hAnsi="Palatino Linotype"/>
          <w:b/>
          <w:color w:val="000000" w:themeColor="text1"/>
        </w:rPr>
        <w:t xml:space="preserve"> </w:t>
      </w:r>
      <w:r w:rsidR="0036196A" w:rsidRPr="008E1F8C">
        <w:rPr>
          <w:rFonts w:ascii="Palatino Linotype" w:hAnsi="Palatino Linotype"/>
          <w:color w:val="000000" w:themeColor="text1"/>
        </w:rPr>
        <w:t>el</w:t>
      </w:r>
      <w:r w:rsidRPr="008E1F8C">
        <w:rPr>
          <w:rFonts w:ascii="Palatino Linotype" w:hAnsi="Palatino Linotype"/>
          <w:color w:val="000000" w:themeColor="text1"/>
        </w:rPr>
        <w:t xml:space="preserve"> expediente</w:t>
      </w:r>
      <w:r w:rsidR="0036196A" w:rsidRPr="008E1F8C">
        <w:rPr>
          <w:rFonts w:ascii="Palatino Linotype" w:hAnsi="Palatino Linotype"/>
          <w:color w:val="000000" w:themeColor="text1"/>
        </w:rPr>
        <w:t xml:space="preserve"> </w:t>
      </w:r>
      <w:r w:rsidRPr="008E1F8C">
        <w:rPr>
          <w:rFonts w:ascii="Palatino Linotype" w:hAnsi="Palatino Linotype"/>
          <w:color w:val="000000" w:themeColor="text1"/>
        </w:rPr>
        <w:t xml:space="preserve">electrónico formado con motivo del recurso de revisión </w:t>
      </w:r>
      <w:r w:rsidR="00D43E8E" w:rsidRPr="008E1F8C">
        <w:rPr>
          <w:rFonts w:ascii="Palatino Linotype" w:hAnsi="Palatino Linotype"/>
          <w:b/>
          <w:color w:val="000000" w:themeColor="text1"/>
        </w:rPr>
        <w:t>03993/INFOEM/AD/RR/2020</w:t>
      </w:r>
      <w:r w:rsidR="009120C9" w:rsidRPr="008E1F8C">
        <w:rPr>
          <w:rFonts w:ascii="Palatino Linotype" w:hAnsi="Palatino Linotype"/>
          <w:b/>
          <w:color w:val="000000" w:themeColor="text1"/>
        </w:rPr>
        <w:t xml:space="preserve"> </w:t>
      </w:r>
      <w:r w:rsidRPr="008E1F8C">
        <w:rPr>
          <w:rFonts w:ascii="Palatino Linotype" w:hAnsi="Palatino Linotype"/>
          <w:color w:val="000000" w:themeColor="text1"/>
        </w:rPr>
        <w:t xml:space="preserve">promovido por </w:t>
      </w:r>
      <w:r w:rsidR="007C237F" w:rsidRPr="007C237F">
        <w:rPr>
          <w:rFonts w:ascii="Palatino Linotype" w:hAnsi="Palatino Linotype"/>
          <w:b/>
          <w:color w:val="000000" w:themeColor="text1"/>
          <w:highlight w:val="black"/>
        </w:rPr>
        <w:t>------------------------------------</w:t>
      </w:r>
      <w:r w:rsidR="00D43E8E" w:rsidRPr="008E1F8C">
        <w:rPr>
          <w:rFonts w:ascii="Palatino Linotype" w:hAnsi="Palatino Linotype"/>
          <w:b/>
          <w:color w:val="000000" w:themeColor="text1"/>
        </w:rPr>
        <w:t xml:space="preserve"> </w:t>
      </w:r>
      <w:r w:rsidRPr="008E1F8C">
        <w:rPr>
          <w:rFonts w:ascii="Palatino Linotype" w:hAnsi="Palatino Linotype" w:cs="Arial"/>
          <w:color w:val="000000" w:themeColor="text1"/>
        </w:rPr>
        <w:t xml:space="preserve">en su calidad de </w:t>
      </w:r>
      <w:r w:rsidRPr="008E1F8C">
        <w:rPr>
          <w:rFonts w:ascii="Palatino Linotype" w:hAnsi="Palatino Linotype" w:cs="Arial"/>
          <w:b/>
          <w:color w:val="000000" w:themeColor="text1"/>
        </w:rPr>
        <w:t>RECURRENTE</w:t>
      </w:r>
      <w:r w:rsidR="00C9741F" w:rsidRPr="008E1F8C">
        <w:rPr>
          <w:rFonts w:ascii="Palatino Linotype" w:hAnsi="Palatino Linotype" w:cs="Arial"/>
          <w:b/>
          <w:color w:val="000000" w:themeColor="text1"/>
        </w:rPr>
        <w:t xml:space="preserve"> </w:t>
      </w:r>
      <w:r w:rsidR="00C9741F" w:rsidRPr="008E1F8C">
        <w:rPr>
          <w:rFonts w:ascii="Palatino Linotype" w:hAnsi="Palatino Linotype" w:cs="Arial"/>
          <w:color w:val="000000" w:themeColor="text1"/>
        </w:rPr>
        <w:t xml:space="preserve">representado por </w:t>
      </w:r>
      <w:r w:rsidR="007C237F" w:rsidRPr="007C237F">
        <w:rPr>
          <w:rFonts w:ascii="Palatino Linotype" w:hAnsi="Palatino Linotype" w:cs="Arial"/>
          <w:b/>
          <w:color w:val="000000" w:themeColor="text1"/>
          <w:highlight w:val="black"/>
        </w:rPr>
        <w:t>-------------------------</w:t>
      </w:r>
      <w:r w:rsidRPr="008E1F8C">
        <w:rPr>
          <w:rFonts w:ascii="Palatino Linotype" w:hAnsi="Palatino Linotype" w:cs="Arial"/>
          <w:color w:val="000000" w:themeColor="text1"/>
        </w:rPr>
        <w:t xml:space="preserve">, en contra de la respuesta </w:t>
      </w:r>
      <w:r w:rsidR="008F6C3C" w:rsidRPr="008E1F8C">
        <w:rPr>
          <w:rFonts w:ascii="Palatino Linotype" w:hAnsi="Palatino Linotype" w:cs="Arial"/>
          <w:color w:val="000000" w:themeColor="text1"/>
        </w:rPr>
        <w:t xml:space="preserve">del </w:t>
      </w:r>
      <w:r w:rsidR="008F6C3C" w:rsidRPr="008E1F8C">
        <w:rPr>
          <w:rFonts w:ascii="Palatino Linotype" w:hAnsi="Palatino Linotype" w:cs="Arial"/>
          <w:b/>
          <w:color w:val="000000" w:themeColor="text1"/>
        </w:rPr>
        <w:t>Instituto de Seguridad Social del Estado de México y Municipios</w:t>
      </w:r>
      <w:r w:rsidRPr="008E1F8C">
        <w:rPr>
          <w:rFonts w:ascii="Palatino Linotype" w:hAnsi="Palatino Linotype" w:cs="Arial"/>
          <w:color w:val="000000" w:themeColor="text1"/>
        </w:rPr>
        <w:t>,</w:t>
      </w:r>
      <w:r w:rsidRPr="008E1F8C">
        <w:rPr>
          <w:rFonts w:ascii="Palatino Linotype" w:hAnsi="Palatino Linotype"/>
          <w:b/>
          <w:color w:val="000000" w:themeColor="text1"/>
        </w:rPr>
        <w:t xml:space="preserve"> </w:t>
      </w:r>
      <w:r w:rsidRPr="008E1F8C">
        <w:rPr>
          <w:rFonts w:ascii="Palatino Linotype" w:hAnsi="Palatino Linotype"/>
          <w:color w:val="000000" w:themeColor="text1"/>
        </w:rPr>
        <w:t>en lo sucesivo el</w:t>
      </w:r>
      <w:r w:rsidRPr="008E1F8C">
        <w:rPr>
          <w:rFonts w:ascii="Palatino Linotype" w:hAnsi="Palatino Linotype"/>
          <w:b/>
          <w:color w:val="000000" w:themeColor="text1"/>
        </w:rPr>
        <w:t xml:space="preserve"> SUJETO OBLIGADO, </w:t>
      </w:r>
      <w:r w:rsidRPr="008E1F8C">
        <w:rPr>
          <w:rFonts w:ascii="Palatino Linotype" w:hAnsi="Palatino Linotype"/>
          <w:color w:val="000000" w:themeColor="text1"/>
        </w:rPr>
        <w:t xml:space="preserve">se procede a dictar la presente resolución, con base en los siguientes: </w:t>
      </w:r>
    </w:p>
    <w:p w14:paraId="2D9C8263" w14:textId="77777777" w:rsidR="002A5BA4" w:rsidRPr="008E1F8C" w:rsidRDefault="002A5BA4" w:rsidP="0046059A">
      <w:pPr>
        <w:pStyle w:val="Ttulo1"/>
        <w:spacing w:line="360" w:lineRule="auto"/>
        <w:jc w:val="center"/>
        <w:rPr>
          <w:b w:val="0"/>
          <w:color w:val="000000" w:themeColor="text1"/>
        </w:rPr>
      </w:pPr>
      <w:bookmarkStart w:id="0" w:name="_Toc26465750"/>
      <w:r w:rsidRPr="008E1F8C">
        <w:rPr>
          <w:color w:val="000000" w:themeColor="text1"/>
        </w:rPr>
        <w:t>ANTECEDENTES</w:t>
      </w:r>
      <w:bookmarkEnd w:id="0"/>
    </w:p>
    <w:p w14:paraId="6842E7B4" w14:textId="77777777" w:rsidR="002A5BA4" w:rsidRPr="008E1F8C"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E1F8C">
        <w:rPr>
          <w:rFonts w:ascii="Palatino Linotype" w:eastAsia="Calibri" w:hAnsi="Palatino Linotype" w:cs="Arial"/>
          <w:color w:val="000000" w:themeColor="text1"/>
          <w:lang w:val="es-ES"/>
        </w:rPr>
        <w:t xml:space="preserve">El </w:t>
      </w:r>
      <w:r w:rsidR="007A41C9" w:rsidRPr="008E1F8C">
        <w:rPr>
          <w:rFonts w:ascii="Palatino Linotype" w:eastAsia="Calibri" w:hAnsi="Palatino Linotype" w:cs="Arial"/>
          <w:color w:val="000000" w:themeColor="text1"/>
          <w:lang w:val="es-ES"/>
        </w:rPr>
        <w:t xml:space="preserve">día </w:t>
      </w:r>
      <w:r w:rsidR="00D43E8E" w:rsidRPr="008E1F8C">
        <w:rPr>
          <w:rFonts w:ascii="Palatino Linotype" w:eastAsia="Calibri" w:hAnsi="Palatino Linotype" w:cs="Arial"/>
          <w:color w:val="000000" w:themeColor="text1"/>
          <w:lang w:val="es-ES"/>
        </w:rPr>
        <w:t>quince</w:t>
      </w:r>
      <w:r w:rsidR="00FB61C7" w:rsidRPr="008E1F8C">
        <w:rPr>
          <w:rFonts w:ascii="Palatino Linotype" w:eastAsia="Calibri" w:hAnsi="Palatino Linotype" w:cs="Arial"/>
          <w:color w:val="000000" w:themeColor="text1"/>
          <w:lang w:val="es-ES"/>
        </w:rPr>
        <w:t xml:space="preserve"> </w:t>
      </w:r>
      <w:r w:rsidR="002A5BA4" w:rsidRPr="008E1F8C">
        <w:rPr>
          <w:rFonts w:ascii="Palatino Linotype" w:eastAsia="Calibri" w:hAnsi="Palatino Linotype" w:cs="Arial"/>
          <w:color w:val="000000" w:themeColor="text1"/>
          <w:lang w:val="es-ES"/>
        </w:rPr>
        <w:t>(</w:t>
      </w:r>
      <w:r w:rsidR="00D43E8E" w:rsidRPr="008E1F8C">
        <w:rPr>
          <w:rFonts w:ascii="Palatino Linotype" w:eastAsia="Calibri" w:hAnsi="Palatino Linotype" w:cs="Arial"/>
          <w:color w:val="000000" w:themeColor="text1"/>
          <w:lang w:val="es-ES"/>
        </w:rPr>
        <w:t>15</w:t>
      </w:r>
      <w:r w:rsidR="002A5BA4" w:rsidRPr="008E1F8C">
        <w:rPr>
          <w:rFonts w:ascii="Palatino Linotype" w:eastAsia="Calibri" w:hAnsi="Palatino Linotype" w:cs="Arial"/>
          <w:color w:val="000000" w:themeColor="text1"/>
          <w:lang w:val="es-ES"/>
        </w:rPr>
        <w:t xml:space="preserve">) de </w:t>
      </w:r>
      <w:r w:rsidR="00D43E8E" w:rsidRPr="008E1F8C">
        <w:rPr>
          <w:rFonts w:ascii="Palatino Linotype" w:eastAsia="Calibri" w:hAnsi="Palatino Linotype" w:cs="Arial"/>
          <w:color w:val="000000" w:themeColor="text1"/>
          <w:lang w:val="es-ES"/>
        </w:rPr>
        <w:t>julio</w:t>
      </w:r>
      <w:r w:rsidR="00FB4F92" w:rsidRPr="008E1F8C">
        <w:rPr>
          <w:rFonts w:ascii="Palatino Linotype" w:eastAsia="Calibri" w:hAnsi="Palatino Linotype" w:cs="Arial"/>
          <w:color w:val="000000" w:themeColor="text1"/>
          <w:lang w:val="es-ES"/>
        </w:rPr>
        <w:t xml:space="preserve"> </w:t>
      </w:r>
      <w:r w:rsidR="002A5BA4" w:rsidRPr="008E1F8C">
        <w:rPr>
          <w:rFonts w:ascii="Palatino Linotype" w:eastAsia="Calibri" w:hAnsi="Palatino Linotype" w:cs="Arial"/>
          <w:color w:val="000000" w:themeColor="text1"/>
          <w:lang w:val="es-ES"/>
        </w:rPr>
        <w:t xml:space="preserve">de dos mil </w:t>
      </w:r>
      <w:r w:rsidR="00D43E8E" w:rsidRPr="008E1F8C">
        <w:rPr>
          <w:rFonts w:ascii="Palatino Linotype" w:eastAsia="Calibri" w:hAnsi="Palatino Linotype" w:cs="Arial"/>
          <w:color w:val="000000" w:themeColor="text1"/>
          <w:lang w:val="es-ES"/>
        </w:rPr>
        <w:t>veinte</w:t>
      </w:r>
      <w:r w:rsidR="002A5BA4" w:rsidRPr="008E1F8C">
        <w:rPr>
          <w:rFonts w:ascii="Palatino Linotype" w:eastAsia="Calibri" w:hAnsi="Palatino Linotype" w:cs="Arial"/>
          <w:color w:val="000000" w:themeColor="text1"/>
          <w:lang w:val="es-ES"/>
        </w:rPr>
        <w:t>,</w:t>
      </w:r>
      <w:r w:rsidR="00D43E8E" w:rsidRPr="008E1F8C">
        <w:rPr>
          <w:rFonts w:ascii="Palatino Linotype" w:eastAsia="Calibri" w:hAnsi="Palatino Linotype" w:cs="Arial"/>
          <w:color w:val="000000" w:themeColor="text1"/>
          <w:lang w:val="es-ES"/>
        </w:rPr>
        <w:t xml:space="preserve"> se</w:t>
      </w:r>
      <w:r w:rsidR="007A41C9" w:rsidRPr="008E1F8C">
        <w:rPr>
          <w:rFonts w:ascii="Palatino Linotype" w:eastAsia="Calibri" w:hAnsi="Palatino Linotype" w:cs="Arial"/>
          <w:color w:val="000000" w:themeColor="text1"/>
        </w:rPr>
        <w:t xml:space="preserve"> </w:t>
      </w:r>
      <w:r w:rsidR="002A5BA4" w:rsidRPr="008E1F8C">
        <w:rPr>
          <w:rFonts w:ascii="Palatino Linotype" w:eastAsia="Calibri" w:hAnsi="Palatino Linotype" w:cs="Arial"/>
          <w:color w:val="000000" w:themeColor="text1"/>
          <w:lang w:val="es-ES"/>
        </w:rPr>
        <w:t xml:space="preserve">presentó la solicitud de </w:t>
      </w:r>
      <w:r w:rsidR="00FB4F92" w:rsidRPr="008E1F8C">
        <w:rPr>
          <w:rFonts w:ascii="Palatino Linotype" w:eastAsia="Calibri" w:hAnsi="Palatino Linotype" w:cs="Arial"/>
          <w:color w:val="000000" w:themeColor="text1"/>
          <w:lang w:val="es-ES"/>
        </w:rPr>
        <w:t>acceso a datos personales</w:t>
      </w:r>
      <w:r w:rsidR="007A41C9" w:rsidRPr="008E1F8C">
        <w:rPr>
          <w:rFonts w:ascii="Palatino Linotype" w:eastAsia="Calibri" w:hAnsi="Palatino Linotype" w:cs="Arial"/>
          <w:color w:val="000000" w:themeColor="text1"/>
          <w:lang w:val="es-ES"/>
        </w:rPr>
        <w:t>,</w:t>
      </w:r>
      <w:r w:rsidR="00FB4F92" w:rsidRPr="008E1F8C">
        <w:rPr>
          <w:rFonts w:ascii="Palatino Linotype" w:eastAsia="Calibri" w:hAnsi="Palatino Linotype" w:cs="Arial"/>
          <w:color w:val="000000" w:themeColor="text1"/>
          <w:lang w:val="es-ES"/>
        </w:rPr>
        <w:t xml:space="preserve"> </w:t>
      </w:r>
      <w:r w:rsidR="007A41C9" w:rsidRPr="008E1F8C">
        <w:rPr>
          <w:rFonts w:ascii="Palatino Linotype" w:eastAsia="Calibri" w:hAnsi="Palatino Linotype" w:cs="Arial"/>
          <w:color w:val="000000" w:themeColor="text1"/>
        </w:rPr>
        <w:t xml:space="preserve">vía </w:t>
      </w:r>
      <w:r w:rsidR="007A41C9" w:rsidRPr="008E1F8C">
        <w:rPr>
          <w:rStyle w:val="Ttulo2Car"/>
          <w:rFonts w:ascii="Palatino Linotype" w:eastAsiaTheme="minorEastAsia" w:hAnsi="Palatino Linotype" w:cstheme="minorBidi"/>
          <w:color w:val="000000" w:themeColor="text1"/>
          <w:sz w:val="24"/>
          <w:szCs w:val="24"/>
        </w:rPr>
        <w:t>Sistema de Acceso, Rectificación, Cancelación y Oposición de Datos Personales del Estado de México (SARCOEM)</w:t>
      </w:r>
      <w:r w:rsidR="007A41C9" w:rsidRPr="008E1F8C">
        <w:rPr>
          <w:rFonts w:ascii="Palatino Linotype" w:eastAsia="Calibri" w:hAnsi="Palatino Linotype" w:cs="Arial"/>
          <w:color w:val="000000" w:themeColor="text1"/>
          <w:lang w:val="es-ES"/>
        </w:rPr>
        <w:t xml:space="preserve">, </w:t>
      </w:r>
      <w:r w:rsidR="00FB4F92" w:rsidRPr="008E1F8C">
        <w:rPr>
          <w:rFonts w:ascii="Palatino Linotype" w:eastAsia="Calibri" w:hAnsi="Palatino Linotype" w:cs="Arial"/>
          <w:color w:val="000000" w:themeColor="text1"/>
          <w:lang w:val="es-ES"/>
        </w:rPr>
        <w:t>r</w:t>
      </w:r>
      <w:r w:rsidR="002A5BA4" w:rsidRPr="008E1F8C">
        <w:rPr>
          <w:rFonts w:ascii="Palatino Linotype" w:eastAsia="Calibri" w:hAnsi="Palatino Linotype" w:cs="Arial"/>
          <w:color w:val="000000" w:themeColor="text1"/>
          <w:lang w:val="es-ES"/>
        </w:rPr>
        <w:t>egistrada</w:t>
      </w:r>
      <w:r w:rsidRPr="008E1F8C">
        <w:rPr>
          <w:rFonts w:ascii="Palatino Linotype" w:eastAsia="Calibri" w:hAnsi="Palatino Linotype" w:cs="Arial"/>
          <w:color w:val="000000" w:themeColor="text1"/>
          <w:lang w:val="es-ES"/>
        </w:rPr>
        <w:t xml:space="preserve"> bajo el número</w:t>
      </w:r>
      <w:r w:rsidR="000E053C" w:rsidRPr="008E1F8C">
        <w:rPr>
          <w:rFonts w:ascii="Palatino Linotype" w:eastAsia="Times New Roman" w:hAnsi="Palatino Linotype" w:cs="Arial"/>
          <w:b/>
          <w:color w:val="000000" w:themeColor="text1"/>
          <w:lang w:val="es-ES"/>
        </w:rPr>
        <w:t xml:space="preserve"> </w:t>
      </w:r>
      <w:r w:rsidR="00D43E8E" w:rsidRPr="008E1F8C">
        <w:rPr>
          <w:rFonts w:ascii="Palatino Linotype" w:eastAsia="Calibri" w:hAnsi="Palatino Linotype" w:cs="Arial"/>
          <w:b/>
          <w:color w:val="000000" w:themeColor="text1"/>
          <w:lang w:val="es-ES"/>
        </w:rPr>
        <w:t>00136/ISSEMYM/AD/2020</w:t>
      </w:r>
      <w:r w:rsidR="00C9741F" w:rsidRPr="008E1F8C">
        <w:rPr>
          <w:rFonts w:ascii="Palatino Linotype" w:eastAsia="Calibri" w:hAnsi="Palatino Linotype" w:cs="Arial"/>
          <w:b/>
          <w:color w:val="000000" w:themeColor="text1"/>
          <w:lang w:val="es-ES"/>
        </w:rPr>
        <w:t xml:space="preserve"> </w:t>
      </w:r>
      <w:r w:rsidR="002A5BA4" w:rsidRPr="008E1F8C">
        <w:rPr>
          <w:rFonts w:ascii="Palatino Linotype" w:eastAsia="Calibri" w:hAnsi="Palatino Linotype" w:cs="Arial"/>
          <w:color w:val="000000" w:themeColor="text1"/>
          <w:lang w:val="es-ES"/>
        </w:rPr>
        <w:t>mediante la</w:t>
      </w:r>
      <w:r w:rsidR="00FB61C7" w:rsidRPr="008E1F8C">
        <w:rPr>
          <w:rFonts w:ascii="Palatino Linotype" w:eastAsia="Calibri" w:hAnsi="Palatino Linotype" w:cs="Arial"/>
          <w:color w:val="000000" w:themeColor="text1"/>
          <w:lang w:val="es-ES"/>
        </w:rPr>
        <w:t xml:space="preserve"> </w:t>
      </w:r>
      <w:r w:rsidR="002A5BA4" w:rsidRPr="008E1F8C">
        <w:rPr>
          <w:rFonts w:ascii="Palatino Linotype" w:eastAsia="Calibri" w:hAnsi="Palatino Linotype" w:cs="Arial"/>
          <w:color w:val="000000" w:themeColor="text1"/>
          <w:lang w:val="es-ES"/>
        </w:rPr>
        <w:t>cual</w:t>
      </w:r>
      <w:r w:rsidRPr="008E1F8C">
        <w:rPr>
          <w:rFonts w:ascii="Palatino Linotype" w:eastAsia="Calibri" w:hAnsi="Palatino Linotype" w:cs="Arial"/>
          <w:color w:val="000000" w:themeColor="text1"/>
          <w:lang w:val="es-ES"/>
        </w:rPr>
        <w:t xml:space="preserve"> </w:t>
      </w:r>
      <w:r w:rsidR="007A41C9" w:rsidRPr="008E1F8C">
        <w:rPr>
          <w:rFonts w:ascii="Palatino Linotype" w:eastAsia="Calibri" w:hAnsi="Palatino Linotype" w:cs="Arial"/>
          <w:color w:val="000000" w:themeColor="text1"/>
          <w:lang w:val="es-ES"/>
        </w:rPr>
        <w:t xml:space="preserve">se requirió </w:t>
      </w:r>
      <w:r w:rsidR="000E053C" w:rsidRPr="008E1F8C">
        <w:rPr>
          <w:rFonts w:ascii="Palatino Linotype" w:eastAsia="Calibri" w:hAnsi="Palatino Linotype" w:cs="Arial"/>
          <w:color w:val="000000" w:themeColor="text1"/>
          <w:lang w:val="es-ES"/>
        </w:rPr>
        <w:t>lo siguiente:</w:t>
      </w:r>
    </w:p>
    <w:p w14:paraId="69BFD920" w14:textId="13FC771B" w:rsidR="004942B7" w:rsidRPr="008E1F8C" w:rsidRDefault="000E053C" w:rsidP="00C9741F">
      <w:pPr>
        <w:spacing w:line="360" w:lineRule="auto"/>
        <w:ind w:left="567" w:right="567"/>
        <w:jc w:val="both"/>
        <w:rPr>
          <w:rFonts w:ascii="Palatino Linotype" w:eastAsia="Calibri" w:hAnsi="Palatino Linotype" w:cs="Arial"/>
          <w:i/>
          <w:color w:val="000000" w:themeColor="text1"/>
          <w:sz w:val="22"/>
          <w:szCs w:val="22"/>
          <w:lang w:val="es-ES"/>
        </w:rPr>
      </w:pPr>
      <w:r w:rsidRPr="008E1F8C">
        <w:rPr>
          <w:rFonts w:ascii="Palatino Linotype" w:eastAsia="Calibri" w:hAnsi="Palatino Linotype" w:cs="Arial"/>
          <w:i/>
          <w:color w:val="000000" w:themeColor="text1"/>
          <w:sz w:val="22"/>
          <w:szCs w:val="22"/>
          <w:lang w:val="es-ES"/>
        </w:rPr>
        <w:t>“</w:t>
      </w:r>
      <w:r w:rsidR="00C9741F" w:rsidRPr="008E1F8C">
        <w:rPr>
          <w:rFonts w:ascii="Palatino Linotype" w:hAnsi="Palatino Linotype"/>
          <w:i/>
          <w:color w:val="000000"/>
          <w:sz w:val="22"/>
          <w:szCs w:val="22"/>
        </w:rPr>
        <w:t xml:space="preserve">SOLICITO DE LA MANERA MAS ATENTA PARA QUE SE GESTIONE ANTE EL </w:t>
      </w:r>
      <w:proofErr w:type="spellStart"/>
      <w:r w:rsidR="00C9741F" w:rsidRPr="008E1F8C">
        <w:rPr>
          <w:rFonts w:ascii="Palatino Linotype" w:hAnsi="Palatino Linotype"/>
          <w:i/>
          <w:color w:val="000000"/>
          <w:sz w:val="22"/>
          <w:szCs w:val="22"/>
        </w:rPr>
        <w:t>ISSEMyM</w:t>
      </w:r>
      <w:proofErr w:type="spellEnd"/>
      <w:r w:rsidR="00C9741F" w:rsidRPr="008E1F8C">
        <w:rPr>
          <w:rFonts w:ascii="Palatino Linotype" w:hAnsi="Palatino Linotype"/>
          <w:i/>
          <w:color w:val="000000"/>
          <w:sz w:val="22"/>
          <w:szCs w:val="22"/>
        </w:rPr>
        <w:t xml:space="preserve"> COPIA DEL EXPEDIENTE CLÍNICO DE MI DIFUNTO PADRE, YA QUE ME ES NECESARIO PARA DIVERSOS TRAMITES ADMINISTRATIVOS. LOS DATOS DE MI PAPÁ SON LOS SIGUIENTES NOMBRE: </w:t>
      </w:r>
      <w:r w:rsidR="007C237F" w:rsidRPr="007C237F">
        <w:rPr>
          <w:rFonts w:ascii="Palatino Linotype" w:hAnsi="Palatino Linotype"/>
          <w:i/>
          <w:color w:val="000000"/>
          <w:sz w:val="22"/>
          <w:szCs w:val="22"/>
          <w:highlight w:val="black"/>
        </w:rPr>
        <w:t>-----------------------------------------------------------</w:t>
      </w:r>
      <w:r w:rsidR="00C9741F" w:rsidRPr="008E1F8C">
        <w:rPr>
          <w:rFonts w:ascii="Palatino Linotype" w:hAnsi="Palatino Linotype"/>
          <w:i/>
          <w:color w:val="000000"/>
          <w:sz w:val="22"/>
          <w:szCs w:val="22"/>
        </w:rPr>
        <w:t xml:space="preserve"> </w:t>
      </w:r>
      <w:r w:rsidR="007C237F">
        <w:rPr>
          <w:rFonts w:ascii="Palatino Linotype" w:hAnsi="Palatino Linotype"/>
          <w:i/>
          <w:color w:val="000000"/>
          <w:sz w:val="22"/>
          <w:szCs w:val="22"/>
        </w:rPr>
        <w:t xml:space="preserve">                           </w:t>
      </w:r>
      <w:r w:rsidR="00C9741F" w:rsidRPr="008E1F8C">
        <w:rPr>
          <w:rFonts w:ascii="Palatino Linotype" w:hAnsi="Palatino Linotype"/>
          <w:i/>
          <w:color w:val="000000"/>
          <w:sz w:val="22"/>
          <w:szCs w:val="22"/>
        </w:rPr>
        <w:t xml:space="preserve">CURP: </w:t>
      </w:r>
      <w:r w:rsidR="007C237F" w:rsidRPr="007C237F">
        <w:rPr>
          <w:rFonts w:ascii="Palatino Linotype" w:hAnsi="Palatino Linotype"/>
          <w:i/>
          <w:color w:val="000000"/>
          <w:sz w:val="22"/>
          <w:szCs w:val="22"/>
          <w:highlight w:val="black"/>
        </w:rPr>
        <w:t>------------------------------------------</w:t>
      </w:r>
      <w:r w:rsidR="00C9741F" w:rsidRPr="008E1F8C">
        <w:rPr>
          <w:rFonts w:ascii="Palatino Linotype" w:hAnsi="Palatino Linotype"/>
          <w:i/>
          <w:color w:val="000000"/>
          <w:sz w:val="22"/>
          <w:szCs w:val="22"/>
        </w:rPr>
        <w:t xml:space="preserve"> PUESTO: AUX G S PLANT E DEPENDENCIA: SECRETARÍA DE EDUCACIÓN UNIDAD ADMINISTRATIVA: DEPTO DE EDUCACIÓN PRIMARIA CLAVE DE SERVIDOR PÚBLICO: </w:t>
      </w:r>
      <w:r w:rsidR="007C237F" w:rsidRPr="007C237F">
        <w:rPr>
          <w:rFonts w:ascii="Palatino Linotype" w:hAnsi="Palatino Linotype"/>
          <w:i/>
          <w:color w:val="000000"/>
          <w:sz w:val="22"/>
          <w:szCs w:val="22"/>
          <w:highlight w:val="black"/>
        </w:rPr>
        <w:t>-------------</w:t>
      </w:r>
      <w:r w:rsidR="00C9741F" w:rsidRPr="008E1F8C">
        <w:rPr>
          <w:rFonts w:ascii="Palatino Linotype" w:hAnsi="Palatino Linotype"/>
          <w:i/>
          <w:color w:val="000000"/>
          <w:sz w:val="22"/>
          <w:szCs w:val="22"/>
        </w:rPr>
        <w:t xml:space="preserve"> CLAVE DE </w:t>
      </w:r>
      <w:proofErr w:type="spellStart"/>
      <w:r w:rsidR="00C9741F" w:rsidRPr="008E1F8C">
        <w:rPr>
          <w:rFonts w:ascii="Palatino Linotype" w:hAnsi="Palatino Linotype"/>
          <w:i/>
          <w:color w:val="000000"/>
          <w:sz w:val="22"/>
          <w:szCs w:val="22"/>
        </w:rPr>
        <w:t>ISSEMyM</w:t>
      </w:r>
      <w:proofErr w:type="spellEnd"/>
      <w:r w:rsidR="00C9741F" w:rsidRPr="008E1F8C">
        <w:rPr>
          <w:rFonts w:ascii="Palatino Linotype" w:hAnsi="Palatino Linotype"/>
          <w:i/>
          <w:color w:val="000000"/>
          <w:sz w:val="22"/>
          <w:szCs w:val="22"/>
        </w:rPr>
        <w:t xml:space="preserve">: </w:t>
      </w:r>
      <w:r w:rsidR="007C237F" w:rsidRPr="007C237F">
        <w:rPr>
          <w:rFonts w:ascii="Palatino Linotype" w:hAnsi="Palatino Linotype"/>
          <w:i/>
          <w:color w:val="000000"/>
          <w:sz w:val="22"/>
          <w:szCs w:val="22"/>
          <w:highlight w:val="black"/>
        </w:rPr>
        <w:t>-------------</w:t>
      </w:r>
      <w:r w:rsidR="00C9741F" w:rsidRPr="008E1F8C">
        <w:rPr>
          <w:rFonts w:ascii="Palatino Linotype" w:hAnsi="Palatino Linotype"/>
          <w:i/>
          <w:color w:val="000000"/>
          <w:sz w:val="22"/>
          <w:szCs w:val="22"/>
        </w:rPr>
        <w:t xml:space="preserve"> CODIGO DE UNIDAD: </w:t>
      </w:r>
      <w:r w:rsidR="007C237F" w:rsidRPr="007C237F">
        <w:rPr>
          <w:rFonts w:ascii="Palatino Linotype" w:hAnsi="Palatino Linotype"/>
          <w:i/>
          <w:color w:val="000000"/>
          <w:sz w:val="22"/>
          <w:szCs w:val="22"/>
          <w:highlight w:val="black"/>
        </w:rPr>
        <w:t>--------------</w:t>
      </w:r>
      <w:r w:rsidR="00C9741F" w:rsidRPr="008E1F8C">
        <w:rPr>
          <w:rFonts w:ascii="Palatino Linotype" w:hAnsi="Palatino Linotype"/>
          <w:i/>
          <w:color w:val="000000"/>
          <w:sz w:val="22"/>
          <w:szCs w:val="22"/>
        </w:rPr>
        <w:t xml:space="preserve"> FECHA DE </w:t>
      </w:r>
      <w:r w:rsidR="00C9741F" w:rsidRPr="008E1F8C">
        <w:rPr>
          <w:rFonts w:ascii="Palatino Linotype" w:hAnsi="Palatino Linotype"/>
          <w:i/>
          <w:color w:val="000000"/>
          <w:sz w:val="22"/>
          <w:szCs w:val="22"/>
        </w:rPr>
        <w:lastRenderedPageBreak/>
        <w:t xml:space="preserve">DEFUNCIÓN: </w:t>
      </w:r>
      <w:r w:rsidR="007C237F" w:rsidRPr="007C237F">
        <w:rPr>
          <w:rFonts w:ascii="Palatino Linotype" w:hAnsi="Palatino Linotype"/>
          <w:i/>
          <w:color w:val="000000"/>
          <w:sz w:val="22"/>
          <w:szCs w:val="22"/>
          <w:highlight w:val="black"/>
        </w:rPr>
        <w:t>---------------</w:t>
      </w:r>
      <w:r w:rsidR="00C9741F" w:rsidRPr="008E1F8C">
        <w:rPr>
          <w:rFonts w:ascii="Palatino Linotype" w:hAnsi="Palatino Linotype"/>
          <w:i/>
          <w:color w:val="000000"/>
          <w:sz w:val="22"/>
          <w:szCs w:val="22"/>
        </w:rPr>
        <w:t xml:space="preserve"> AGRADECIENDO DE ANTEMANO SU VALIOSO APOYO, RECIBA UN CORDIAL SALUDO</w:t>
      </w:r>
      <w:r w:rsidR="00C9741F" w:rsidRPr="008E1F8C">
        <w:rPr>
          <w:rFonts w:ascii="Verdana" w:hAnsi="Verdana"/>
          <w:color w:val="000000"/>
          <w:sz w:val="14"/>
          <w:szCs w:val="14"/>
        </w:rPr>
        <w:t>.</w:t>
      </w:r>
      <w:r w:rsidRPr="008E1F8C">
        <w:rPr>
          <w:rFonts w:ascii="Palatino Linotype" w:eastAsia="Calibri" w:hAnsi="Palatino Linotype" w:cs="Arial"/>
          <w:i/>
          <w:color w:val="000000" w:themeColor="text1"/>
          <w:sz w:val="22"/>
          <w:szCs w:val="22"/>
          <w:lang w:val="es-ES"/>
        </w:rPr>
        <w:t xml:space="preserve">” </w:t>
      </w:r>
      <w:r w:rsidR="00C9741F" w:rsidRPr="008E1F8C">
        <w:rPr>
          <w:rFonts w:ascii="Palatino Linotype" w:eastAsia="Calibri" w:hAnsi="Palatino Linotype" w:cs="Arial"/>
          <w:i/>
          <w:color w:val="000000" w:themeColor="text1"/>
          <w:sz w:val="22"/>
          <w:szCs w:val="22"/>
          <w:lang w:val="es-ES"/>
        </w:rPr>
        <w:t>(Sic)</w:t>
      </w:r>
    </w:p>
    <w:p w14:paraId="7FF9A0AD" w14:textId="77777777" w:rsidR="007A41C9" w:rsidRPr="008E1F8C" w:rsidRDefault="007A41C9" w:rsidP="007A41C9">
      <w:pPr>
        <w:jc w:val="both"/>
        <w:rPr>
          <w:rFonts w:ascii="Times New Roman" w:eastAsia="Times New Roman" w:hAnsi="Times New Roman" w:cs="Times New Roman"/>
          <w:color w:val="000000" w:themeColor="text1"/>
          <w:lang w:val="es-MX" w:eastAsia="es-MX"/>
        </w:rPr>
      </w:pPr>
    </w:p>
    <w:p w14:paraId="2695F6F3" w14:textId="52607B27" w:rsidR="007A41C9" w:rsidRPr="008E1F8C" w:rsidRDefault="007A41C9"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8E1F8C">
        <w:rPr>
          <w:rFonts w:ascii="Palatino Linotype" w:eastAsia="Times New Roman" w:hAnsi="Palatino Linotype" w:cs="Arial"/>
          <w:color w:val="000000" w:themeColor="text1"/>
          <w:lang w:val="es-ES"/>
        </w:rPr>
        <w:t>Cabe mencionar que a su solicitud adjuntó su credenc</w:t>
      </w:r>
      <w:r w:rsidR="00692F4E" w:rsidRPr="008E1F8C">
        <w:rPr>
          <w:rFonts w:ascii="Palatino Linotype" w:eastAsia="Times New Roman" w:hAnsi="Palatino Linotype" w:cs="Arial"/>
          <w:color w:val="000000" w:themeColor="text1"/>
          <w:lang w:val="es-ES"/>
        </w:rPr>
        <w:t xml:space="preserve">ial para votar por ambos lados </w:t>
      </w:r>
      <w:r w:rsidRPr="008E1F8C">
        <w:rPr>
          <w:rFonts w:ascii="Palatino Linotype" w:eastAsia="Times New Roman" w:hAnsi="Palatino Linotype" w:cs="Arial"/>
          <w:color w:val="000000" w:themeColor="text1"/>
          <w:lang w:val="es-ES"/>
        </w:rPr>
        <w:t>expedida por el Instituto Nacional Electoral</w:t>
      </w:r>
      <w:r w:rsidR="00692F4E" w:rsidRPr="008E1F8C">
        <w:rPr>
          <w:rFonts w:ascii="Palatino Linotype" w:eastAsia="Times New Roman" w:hAnsi="Palatino Linotype" w:cs="Arial"/>
          <w:color w:val="000000" w:themeColor="text1"/>
          <w:lang w:val="es-ES"/>
        </w:rPr>
        <w:t xml:space="preserve"> de </w:t>
      </w:r>
      <w:r w:rsidR="007C237F" w:rsidRPr="007C237F">
        <w:rPr>
          <w:rFonts w:ascii="Palatino Linotype" w:eastAsia="Times New Roman" w:hAnsi="Palatino Linotype" w:cs="Arial"/>
          <w:b/>
          <w:color w:val="000000" w:themeColor="text1"/>
          <w:highlight w:val="black"/>
          <w:lang w:val="es-ES"/>
        </w:rPr>
        <w:t>----------------------------</w:t>
      </w:r>
      <w:r w:rsidR="00D0633F" w:rsidRPr="008E1F8C">
        <w:rPr>
          <w:rFonts w:ascii="Palatino Linotype" w:eastAsia="Times New Roman" w:hAnsi="Palatino Linotype" w:cs="Arial"/>
          <w:color w:val="000000" w:themeColor="text1"/>
          <w:lang w:val="es-ES"/>
        </w:rPr>
        <w:t xml:space="preserve">, </w:t>
      </w:r>
      <w:r w:rsidR="00C9741F" w:rsidRPr="008E1F8C">
        <w:rPr>
          <w:rFonts w:ascii="Palatino Linotype" w:eastAsia="Times New Roman" w:hAnsi="Palatino Linotype" w:cs="Arial"/>
          <w:color w:val="000000" w:themeColor="text1"/>
          <w:lang w:val="es-ES"/>
        </w:rPr>
        <w:t xml:space="preserve">y </w:t>
      </w:r>
      <w:r w:rsidR="00692F4E" w:rsidRPr="008E1F8C">
        <w:rPr>
          <w:rFonts w:ascii="Palatino Linotype" w:eastAsia="Times New Roman" w:hAnsi="Palatino Linotype" w:cs="Arial"/>
          <w:color w:val="000000" w:themeColor="text1"/>
          <w:lang w:val="es-ES"/>
        </w:rPr>
        <w:t xml:space="preserve">acta de nacimiento de </w:t>
      </w:r>
      <w:r w:rsidR="007C237F" w:rsidRPr="007C237F">
        <w:rPr>
          <w:rFonts w:ascii="Palatino Linotype" w:eastAsia="Times New Roman" w:hAnsi="Palatino Linotype" w:cs="Arial"/>
          <w:b/>
          <w:color w:val="000000" w:themeColor="text1"/>
          <w:highlight w:val="black"/>
          <w:lang w:val="es-ES"/>
        </w:rPr>
        <w:t>------------------------------</w:t>
      </w:r>
      <w:r w:rsidRPr="008E1F8C">
        <w:rPr>
          <w:rFonts w:ascii="Palatino Linotype" w:eastAsia="Times New Roman" w:hAnsi="Palatino Linotype" w:cs="Arial"/>
          <w:color w:val="000000" w:themeColor="text1"/>
          <w:lang w:val="es-ES"/>
        </w:rPr>
        <w:t>.</w:t>
      </w:r>
    </w:p>
    <w:p w14:paraId="622F838B" w14:textId="77777777" w:rsidR="00692F4E" w:rsidRPr="008E1F8C" w:rsidRDefault="00692F4E" w:rsidP="00692F4E">
      <w:pPr>
        <w:pStyle w:val="Prrafodelista"/>
        <w:tabs>
          <w:tab w:val="left" w:pos="426"/>
        </w:tabs>
        <w:spacing w:line="360" w:lineRule="auto"/>
        <w:ind w:left="0"/>
        <w:jc w:val="both"/>
        <w:rPr>
          <w:rFonts w:ascii="Palatino Linotype" w:eastAsia="Times New Roman" w:hAnsi="Palatino Linotype" w:cs="Arial"/>
          <w:color w:val="000000" w:themeColor="text1"/>
          <w:lang w:val="es-ES"/>
        </w:rPr>
      </w:pPr>
    </w:p>
    <w:p w14:paraId="53D65F56" w14:textId="77777777" w:rsidR="00FC5D9F" w:rsidRPr="008E1F8C" w:rsidRDefault="00FC5D9F" w:rsidP="006273DE">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8E1F8C">
        <w:rPr>
          <w:rFonts w:ascii="Palatino Linotype" w:eastAsia="Times New Roman" w:hAnsi="Palatino Linotype" w:cs="Arial"/>
          <w:color w:val="000000" w:themeColor="text1"/>
          <w:lang w:val="es-ES"/>
        </w:rPr>
        <w:t>Señaló como modalidad de entrega de la información</w:t>
      </w:r>
      <w:r w:rsidRPr="008E1F8C">
        <w:rPr>
          <w:rFonts w:ascii="Palatino Linotype" w:eastAsia="Times New Roman" w:hAnsi="Palatino Linotype" w:cs="Arial"/>
          <w:b/>
          <w:color w:val="000000" w:themeColor="text1"/>
          <w:lang w:val="es-ES"/>
        </w:rPr>
        <w:t>:</w:t>
      </w:r>
      <w:r w:rsidRPr="008E1F8C">
        <w:rPr>
          <w:rFonts w:ascii="Palatino Linotype" w:eastAsia="Times New Roman" w:hAnsi="Palatino Linotype" w:cs="Arial"/>
          <w:color w:val="000000" w:themeColor="text1"/>
          <w:lang w:val="es-ES"/>
        </w:rPr>
        <w:t xml:space="preserve"> </w:t>
      </w:r>
      <w:r w:rsidR="00C9741F" w:rsidRPr="008E1F8C">
        <w:rPr>
          <w:rFonts w:ascii="Palatino Linotype" w:eastAsia="Times New Roman" w:hAnsi="Palatino Linotype" w:cs="Arial"/>
          <w:color w:val="000000" w:themeColor="text1"/>
          <w:lang w:val="es-ES"/>
        </w:rPr>
        <w:t>A través del Sistema de A</w:t>
      </w:r>
      <w:r w:rsidR="00F97A31" w:rsidRPr="008E1F8C">
        <w:rPr>
          <w:rFonts w:ascii="Palatino Linotype" w:eastAsia="Times New Roman" w:hAnsi="Palatino Linotype" w:cs="Arial"/>
          <w:color w:val="000000" w:themeColor="text1"/>
          <w:lang w:val="es-ES"/>
        </w:rPr>
        <w:t xml:space="preserve">cceso, Rectificación, Cancelación y Oposición de Datos Personales del Estado de México </w:t>
      </w:r>
      <w:r w:rsidR="00C9741F" w:rsidRPr="008E1F8C">
        <w:rPr>
          <w:rFonts w:ascii="Palatino Linotype" w:eastAsia="Times New Roman" w:hAnsi="Palatino Linotype" w:cs="Arial"/>
          <w:color w:val="000000" w:themeColor="text1"/>
          <w:lang w:val="es-ES"/>
        </w:rPr>
        <w:t>(</w:t>
      </w:r>
      <w:r w:rsidR="00F97A31" w:rsidRPr="008E1F8C">
        <w:rPr>
          <w:rFonts w:ascii="Palatino Linotype" w:eastAsia="Times New Roman" w:hAnsi="Palatino Linotype" w:cs="Arial"/>
          <w:color w:val="000000" w:themeColor="text1"/>
          <w:lang w:val="es-ES"/>
        </w:rPr>
        <w:t>SARCOEM</w:t>
      </w:r>
      <w:r w:rsidR="00C9741F" w:rsidRPr="008E1F8C">
        <w:rPr>
          <w:rFonts w:ascii="Palatino Linotype" w:eastAsia="Times New Roman" w:hAnsi="Palatino Linotype" w:cs="Arial"/>
          <w:color w:val="000000" w:themeColor="text1"/>
          <w:lang w:val="es-ES"/>
        </w:rPr>
        <w:t>)</w:t>
      </w:r>
      <w:r w:rsidR="00A00E51" w:rsidRPr="008E1F8C">
        <w:rPr>
          <w:rFonts w:ascii="Palatino Linotype" w:eastAsia="Times New Roman" w:hAnsi="Palatino Linotype" w:cs="Arial"/>
          <w:b/>
          <w:color w:val="000000" w:themeColor="text1"/>
          <w:lang w:val="es-ES"/>
        </w:rPr>
        <w:t>.</w:t>
      </w:r>
    </w:p>
    <w:p w14:paraId="62143909" w14:textId="77777777" w:rsidR="005676E2" w:rsidRPr="008E1F8C" w:rsidRDefault="005676E2" w:rsidP="005676E2">
      <w:pPr>
        <w:pStyle w:val="Prrafodelista"/>
        <w:tabs>
          <w:tab w:val="left" w:pos="426"/>
        </w:tabs>
        <w:spacing w:line="360" w:lineRule="auto"/>
        <w:ind w:left="0"/>
        <w:jc w:val="both"/>
        <w:rPr>
          <w:rFonts w:ascii="Palatino Linotype" w:eastAsia="Times New Roman" w:hAnsi="Palatino Linotype" w:cs="Arial"/>
          <w:color w:val="000000" w:themeColor="text1"/>
          <w:lang w:val="es-ES"/>
        </w:rPr>
      </w:pPr>
    </w:p>
    <w:p w14:paraId="3CDD0375" w14:textId="77777777" w:rsidR="005676E2" w:rsidRPr="008E1F8C" w:rsidRDefault="005676E2" w:rsidP="005676E2">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8E1F8C">
        <w:rPr>
          <w:rFonts w:ascii="Palatino Linotype" w:eastAsia="Calibri" w:hAnsi="Palatino Linotype" w:cs="Arial"/>
          <w:color w:val="000000" w:themeColor="text1"/>
          <w:lang w:val="es-AR"/>
        </w:rPr>
        <w:t>El día</w:t>
      </w:r>
      <w:r w:rsidRPr="008E1F8C">
        <w:rPr>
          <w:rFonts w:ascii="Palatino Linotype" w:eastAsia="Times New Roman" w:hAnsi="Palatino Linotype" w:cs="Arial"/>
          <w:color w:val="000000" w:themeColor="text1"/>
          <w:lang w:val="es-ES"/>
        </w:rPr>
        <w:t xml:space="preserve"> </w:t>
      </w:r>
      <w:r w:rsidR="00F97A31" w:rsidRPr="008E1F8C">
        <w:rPr>
          <w:rFonts w:ascii="Palatino Linotype" w:eastAsia="Times New Roman" w:hAnsi="Palatino Linotype" w:cs="Arial"/>
          <w:color w:val="000000" w:themeColor="text1"/>
          <w:lang w:val="es-ES"/>
        </w:rPr>
        <w:t>diez</w:t>
      </w:r>
      <w:r w:rsidRPr="008E1F8C">
        <w:rPr>
          <w:rFonts w:ascii="Palatino Linotype" w:eastAsia="Times New Roman" w:hAnsi="Palatino Linotype" w:cs="Arial"/>
          <w:color w:val="000000" w:themeColor="text1"/>
          <w:lang w:val="es-ES"/>
        </w:rPr>
        <w:t xml:space="preserve"> (1</w:t>
      </w:r>
      <w:r w:rsidR="00F97A31" w:rsidRPr="008E1F8C">
        <w:rPr>
          <w:rFonts w:ascii="Palatino Linotype" w:eastAsia="Times New Roman" w:hAnsi="Palatino Linotype" w:cs="Arial"/>
          <w:color w:val="000000" w:themeColor="text1"/>
          <w:lang w:val="es-ES"/>
        </w:rPr>
        <w:t>0</w:t>
      </w:r>
      <w:r w:rsidRPr="008E1F8C">
        <w:rPr>
          <w:rFonts w:ascii="Palatino Linotype" w:eastAsia="Times New Roman" w:hAnsi="Palatino Linotype" w:cs="Arial"/>
          <w:color w:val="000000" w:themeColor="text1"/>
          <w:lang w:val="es-ES"/>
        </w:rPr>
        <w:t xml:space="preserve">) de </w:t>
      </w:r>
      <w:r w:rsidR="00F97A31" w:rsidRPr="008E1F8C">
        <w:rPr>
          <w:rFonts w:ascii="Palatino Linotype" w:eastAsia="Times New Roman" w:hAnsi="Palatino Linotype" w:cs="Arial"/>
          <w:color w:val="000000" w:themeColor="text1"/>
          <w:lang w:val="es-ES"/>
        </w:rPr>
        <w:t>agosto</w:t>
      </w:r>
      <w:r w:rsidRPr="008E1F8C">
        <w:rPr>
          <w:rFonts w:ascii="Palatino Linotype" w:eastAsia="Times New Roman" w:hAnsi="Palatino Linotype" w:cs="Arial"/>
          <w:color w:val="000000" w:themeColor="text1"/>
          <w:lang w:val="es-ES"/>
        </w:rPr>
        <w:t xml:space="preserve"> de dos mil </w:t>
      </w:r>
      <w:r w:rsidR="00D43E8E" w:rsidRPr="008E1F8C">
        <w:rPr>
          <w:rFonts w:ascii="Palatino Linotype" w:eastAsia="Times New Roman" w:hAnsi="Palatino Linotype" w:cs="Arial"/>
          <w:color w:val="000000" w:themeColor="text1"/>
          <w:lang w:val="es-ES"/>
        </w:rPr>
        <w:t>veinte</w:t>
      </w:r>
      <w:r w:rsidRPr="008E1F8C">
        <w:rPr>
          <w:rFonts w:ascii="Palatino Linotype" w:eastAsia="Times New Roman" w:hAnsi="Palatino Linotype" w:cs="Arial"/>
          <w:color w:val="000000" w:themeColor="text1"/>
          <w:lang w:val="es-ES"/>
        </w:rPr>
        <w:t xml:space="preserve">, el </w:t>
      </w:r>
      <w:r w:rsidRPr="008E1F8C">
        <w:rPr>
          <w:rFonts w:ascii="Palatino Linotype" w:eastAsia="Times New Roman" w:hAnsi="Palatino Linotype" w:cs="Arial"/>
          <w:b/>
          <w:color w:val="000000" w:themeColor="text1"/>
          <w:lang w:val="es-ES"/>
        </w:rPr>
        <w:t xml:space="preserve">SUJETO OBLIGADO </w:t>
      </w:r>
      <w:r w:rsidR="008729AA" w:rsidRPr="008E1F8C">
        <w:rPr>
          <w:rFonts w:ascii="Palatino Linotype" w:eastAsia="Times New Roman" w:hAnsi="Palatino Linotype" w:cs="Arial"/>
          <w:color w:val="000000" w:themeColor="text1"/>
          <w:lang w:val="es-ES"/>
        </w:rPr>
        <w:t>requirió una aclaración</w:t>
      </w:r>
      <w:r w:rsidRPr="008E1F8C">
        <w:rPr>
          <w:rFonts w:ascii="Palatino Linotype" w:eastAsia="Times New Roman" w:hAnsi="Palatino Linotype" w:cs="Arial"/>
          <w:color w:val="000000" w:themeColor="text1"/>
          <w:lang w:val="es-ES"/>
        </w:rPr>
        <w:t xml:space="preserve"> en los términos</w:t>
      </w:r>
      <w:r w:rsidR="00D04A85" w:rsidRPr="008E1F8C">
        <w:rPr>
          <w:rFonts w:ascii="Palatino Linotype" w:eastAsia="Times New Roman" w:hAnsi="Palatino Linotype" w:cs="Arial"/>
          <w:color w:val="000000" w:themeColor="text1"/>
          <w:lang w:val="es-ES"/>
        </w:rPr>
        <w:t xml:space="preserve"> siguientes</w:t>
      </w:r>
      <w:r w:rsidRPr="008E1F8C">
        <w:rPr>
          <w:rFonts w:ascii="Palatino Linotype" w:eastAsia="Times New Roman" w:hAnsi="Palatino Linotype" w:cs="Arial"/>
          <w:color w:val="000000" w:themeColor="text1"/>
          <w:lang w:val="es-ES"/>
        </w:rPr>
        <w:t>:</w:t>
      </w:r>
    </w:p>
    <w:p w14:paraId="05DA7CA5" w14:textId="77777777" w:rsidR="005676E2" w:rsidRPr="008E1F8C" w:rsidRDefault="00F97A31" w:rsidP="00F97A31">
      <w:pPr>
        <w:pStyle w:val="Prrafodelista"/>
        <w:tabs>
          <w:tab w:val="left" w:pos="567"/>
        </w:tabs>
        <w:spacing w:line="360" w:lineRule="auto"/>
        <w:ind w:left="567" w:right="567"/>
        <w:jc w:val="right"/>
        <w:rPr>
          <w:rFonts w:ascii="Palatino Linotype" w:eastAsia="Times New Roman" w:hAnsi="Palatino Linotype" w:cs="Times New Roman"/>
          <w:i/>
          <w:sz w:val="22"/>
          <w:szCs w:val="22"/>
          <w:lang w:val="es-MX" w:eastAsia="es-MX"/>
        </w:rPr>
      </w:pPr>
      <w:r w:rsidRPr="008E1F8C">
        <w:rPr>
          <w:rFonts w:ascii="Palatino Linotype" w:eastAsia="Times New Roman" w:hAnsi="Palatino Linotype" w:cs="Times New Roman"/>
          <w:i/>
          <w:sz w:val="22"/>
          <w:szCs w:val="22"/>
          <w:lang w:val="es-MX" w:eastAsia="es-MX"/>
        </w:rPr>
        <w:t>“Metepec, México a 10 de Agosto de 2020</w:t>
      </w:r>
    </w:p>
    <w:p w14:paraId="29EC70F4" w14:textId="138C66FA" w:rsidR="00F97A31" w:rsidRPr="008E1F8C" w:rsidRDefault="00F97A31" w:rsidP="00F97A31">
      <w:pPr>
        <w:pStyle w:val="Prrafodelista"/>
        <w:tabs>
          <w:tab w:val="left" w:pos="567"/>
        </w:tabs>
        <w:spacing w:line="360" w:lineRule="auto"/>
        <w:ind w:left="567" w:right="567"/>
        <w:jc w:val="right"/>
        <w:rPr>
          <w:rFonts w:ascii="Palatino Linotype" w:eastAsia="Times New Roman" w:hAnsi="Palatino Linotype" w:cs="Times New Roman"/>
          <w:i/>
          <w:sz w:val="22"/>
          <w:szCs w:val="22"/>
          <w:lang w:val="es-MX" w:eastAsia="es-MX"/>
        </w:rPr>
      </w:pPr>
      <w:r w:rsidRPr="008E1F8C">
        <w:rPr>
          <w:rFonts w:ascii="Palatino Linotype" w:eastAsia="Times New Roman" w:hAnsi="Palatino Linotype" w:cs="Times New Roman"/>
          <w:i/>
          <w:sz w:val="22"/>
          <w:szCs w:val="22"/>
          <w:lang w:val="es-MX" w:eastAsia="es-MX"/>
        </w:rPr>
        <w:t xml:space="preserve">Nombre del solicitante: </w:t>
      </w:r>
      <w:r w:rsidR="007C237F" w:rsidRPr="007C237F">
        <w:rPr>
          <w:rFonts w:ascii="Palatino Linotype" w:eastAsia="Times New Roman" w:hAnsi="Palatino Linotype" w:cs="Times New Roman"/>
          <w:i/>
          <w:sz w:val="22"/>
          <w:szCs w:val="22"/>
          <w:highlight w:val="black"/>
          <w:lang w:val="es-MX" w:eastAsia="es-MX"/>
        </w:rPr>
        <w:t>--------------------------------------------------------</w:t>
      </w:r>
    </w:p>
    <w:p w14:paraId="6EB5FE27" w14:textId="77777777" w:rsidR="00F97A31" w:rsidRPr="008E1F8C" w:rsidRDefault="00F97A31" w:rsidP="00F97A31">
      <w:pPr>
        <w:pStyle w:val="Prrafodelista"/>
        <w:tabs>
          <w:tab w:val="left" w:pos="567"/>
        </w:tabs>
        <w:spacing w:line="360" w:lineRule="auto"/>
        <w:ind w:left="567" w:right="567"/>
        <w:jc w:val="right"/>
        <w:rPr>
          <w:rFonts w:ascii="Palatino Linotype" w:hAnsi="Palatino Linotype" w:cs="Arial"/>
          <w:i/>
          <w:color w:val="000000" w:themeColor="text1"/>
          <w:sz w:val="22"/>
          <w:szCs w:val="22"/>
        </w:rPr>
      </w:pPr>
      <w:r w:rsidRPr="008E1F8C">
        <w:rPr>
          <w:rFonts w:ascii="Palatino Linotype" w:eastAsia="Times New Roman" w:hAnsi="Palatino Linotype" w:cs="Times New Roman"/>
          <w:i/>
          <w:sz w:val="22"/>
          <w:szCs w:val="22"/>
          <w:lang w:val="es-MX" w:eastAsia="es-MX"/>
        </w:rPr>
        <w:t>Folio de la solicitud: 00136/ISSEMYM/AD/2020</w:t>
      </w:r>
    </w:p>
    <w:p w14:paraId="56E4233D" w14:textId="77777777" w:rsidR="00F97A31" w:rsidRPr="008E1F8C" w:rsidRDefault="00F97A31" w:rsidP="00F97A31">
      <w:pPr>
        <w:pStyle w:val="Prrafodelista"/>
        <w:tabs>
          <w:tab w:val="left" w:pos="567"/>
        </w:tabs>
        <w:spacing w:line="360" w:lineRule="auto"/>
        <w:ind w:left="567" w:right="567"/>
        <w:jc w:val="both"/>
        <w:rPr>
          <w:rFonts w:ascii="Palatino Linotype" w:hAnsi="Palatino Linotype" w:cs="Arial"/>
          <w:i/>
          <w:color w:val="000000" w:themeColor="text1"/>
          <w:sz w:val="22"/>
          <w:szCs w:val="22"/>
        </w:rPr>
      </w:pPr>
    </w:p>
    <w:p w14:paraId="0928CBC8" w14:textId="77777777" w:rsidR="008729AA" w:rsidRPr="008E1F8C" w:rsidRDefault="00F97A31" w:rsidP="00F97A3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color w:val="000000" w:themeColor="text1"/>
          <w:sz w:val="22"/>
          <w:szCs w:val="22"/>
          <w:lang w:val="es-MX" w:eastAsia="es-MX"/>
        </w:rPr>
      </w:pPr>
      <w:r w:rsidRPr="008E1F8C">
        <w:rPr>
          <w:rFonts w:ascii="Palatino Linotype" w:hAnsi="Palatino Linotype"/>
          <w:i/>
          <w:color w:val="000000"/>
          <w:sz w:val="22"/>
          <w:szCs w:val="22"/>
        </w:rPr>
        <w:t xml:space="preserve">Con fundamento en el </w:t>
      </w:r>
      <w:proofErr w:type="spellStart"/>
      <w:proofErr w:type="gramStart"/>
      <w:r w:rsidRPr="008E1F8C">
        <w:rPr>
          <w:rFonts w:ascii="Palatino Linotype" w:hAnsi="Palatino Linotype"/>
          <w:i/>
          <w:color w:val="000000"/>
          <w:sz w:val="22"/>
          <w:szCs w:val="22"/>
        </w:rPr>
        <w:t>articulo</w:t>
      </w:r>
      <w:proofErr w:type="spellEnd"/>
      <w:proofErr w:type="gramEnd"/>
      <w:r w:rsidRPr="008E1F8C">
        <w:rPr>
          <w:rFonts w:ascii="Palatino Linotype" w:hAnsi="Palatino Linotype"/>
          <w:i/>
          <w:color w:val="000000"/>
          <w:sz w:val="22"/>
          <w:szCs w:val="22"/>
        </w:rPr>
        <w:t xml:space="preserve"> 159 de la Ley de Transparencia y Acceso a la Información Pública del Estado de México y Municipios, se le requiere para que dentro del plazo de diez días hábiles realice lo siguiente:</w:t>
      </w:r>
    </w:p>
    <w:p w14:paraId="7D1E6B5A" w14:textId="77777777" w:rsidR="008729AA" w:rsidRPr="008E1F8C" w:rsidRDefault="00F97A31" w:rsidP="00F97A3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color w:val="000000" w:themeColor="text1"/>
          <w:sz w:val="22"/>
          <w:szCs w:val="22"/>
          <w:lang w:val="es-MX" w:eastAsia="es-MX"/>
        </w:rPr>
      </w:pPr>
      <w:r w:rsidRPr="008E1F8C">
        <w:rPr>
          <w:rFonts w:ascii="Palatino Linotype" w:hAnsi="Palatino Linotype"/>
          <w:i/>
          <w:color w:val="000000"/>
          <w:sz w:val="22"/>
          <w:szCs w:val="22"/>
        </w:rPr>
        <w:t xml:space="preserve">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rsidRPr="008E1F8C">
        <w:rPr>
          <w:rFonts w:ascii="Palatino Linotype" w:hAnsi="Palatino Linotype"/>
          <w:i/>
          <w:color w:val="000000"/>
          <w:sz w:val="22"/>
          <w:szCs w:val="22"/>
        </w:rPr>
        <w:t>horas.Es</w:t>
      </w:r>
      <w:proofErr w:type="spellEnd"/>
      <w:r w:rsidRPr="008E1F8C">
        <w:rPr>
          <w:rFonts w:ascii="Palatino Linotype" w:hAnsi="Palatino Linotype"/>
          <w:i/>
          <w:color w:val="000000"/>
          <w:sz w:val="22"/>
          <w:szCs w:val="22"/>
        </w:rPr>
        <w:t xml:space="preserve"> indispensable que al presentarse lo realice con </w:t>
      </w:r>
      <w:proofErr w:type="spellStart"/>
      <w:r w:rsidRPr="008E1F8C">
        <w:rPr>
          <w:rFonts w:ascii="Palatino Linotype" w:hAnsi="Palatino Linotype"/>
          <w:i/>
          <w:color w:val="000000"/>
          <w:sz w:val="22"/>
          <w:szCs w:val="22"/>
        </w:rPr>
        <w:t>cubrebocas</w:t>
      </w:r>
      <w:proofErr w:type="spellEnd"/>
      <w:r w:rsidRPr="008E1F8C">
        <w:rPr>
          <w:rFonts w:ascii="Palatino Linotype" w:hAnsi="Palatino Linotype"/>
          <w:i/>
          <w:color w:val="000000"/>
          <w:sz w:val="22"/>
          <w:szCs w:val="22"/>
        </w:rPr>
        <w:t xml:space="preserve"> y pluma o bolígrafo personal, como medidas de seguridad sanitaria.</w:t>
      </w:r>
    </w:p>
    <w:p w14:paraId="130968A3" w14:textId="77777777" w:rsidR="00F97A31" w:rsidRPr="008E1F8C" w:rsidRDefault="00F97A31" w:rsidP="00F97A31">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r w:rsidRPr="008E1F8C">
        <w:rPr>
          <w:rFonts w:ascii="Palatino Linotype" w:hAnsi="Palatino Linotype"/>
          <w:i/>
          <w:color w:val="000000"/>
          <w:sz w:val="22"/>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B000250" w14:textId="77777777" w:rsidR="00F97A31" w:rsidRPr="008E1F8C" w:rsidRDefault="00F97A31" w:rsidP="00F97A3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sz w:val="22"/>
          <w:szCs w:val="22"/>
          <w:lang w:val="es-MX" w:eastAsia="es-MX"/>
        </w:rPr>
      </w:pPr>
      <w:r w:rsidRPr="008E1F8C">
        <w:rPr>
          <w:rFonts w:ascii="Palatino Linotype" w:eastAsia="Times New Roman" w:hAnsi="Palatino Linotype" w:cs="Times New Roman"/>
          <w:i/>
          <w:sz w:val="22"/>
          <w:szCs w:val="22"/>
          <w:lang w:val="es-MX" w:eastAsia="es-MX"/>
        </w:rPr>
        <w:t>ATENTAMENTE</w:t>
      </w:r>
    </w:p>
    <w:p w14:paraId="7A65B3BD" w14:textId="77777777" w:rsidR="005676E2" w:rsidRPr="008E1F8C" w:rsidRDefault="00F97A31" w:rsidP="00F97A31">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r w:rsidRPr="008E1F8C">
        <w:rPr>
          <w:rFonts w:ascii="Palatino Linotype" w:eastAsia="Times New Roman" w:hAnsi="Palatino Linotype" w:cs="Times New Roman"/>
          <w:i/>
          <w:sz w:val="22"/>
          <w:szCs w:val="22"/>
          <w:lang w:val="es-MX" w:eastAsia="es-MX"/>
        </w:rPr>
        <w:t>MTRO EN CONTABILIDAD TOMAS VALLADARES MALDONADO</w:t>
      </w:r>
      <w:r w:rsidR="005676E2" w:rsidRPr="008E1F8C">
        <w:rPr>
          <w:rFonts w:ascii="Palatino Linotype" w:hAnsi="Palatino Linotype"/>
          <w:i/>
          <w:color w:val="000000" w:themeColor="text1"/>
          <w:sz w:val="22"/>
          <w:szCs w:val="22"/>
        </w:rPr>
        <w:t>”</w:t>
      </w:r>
      <w:r w:rsidRPr="008E1F8C">
        <w:rPr>
          <w:rFonts w:ascii="Palatino Linotype" w:hAnsi="Palatino Linotype"/>
          <w:i/>
          <w:color w:val="000000" w:themeColor="text1"/>
          <w:sz w:val="22"/>
          <w:szCs w:val="22"/>
        </w:rPr>
        <w:t xml:space="preserve"> (Sic)</w:t>
      </w:r>
    </w:p>
    <w:p w14:paraId="2AAD6374" w14:textId="77777777" w:rsidR="005676E2" w:rsidRPr="008E1F8C" w:rsidRDefault="005676E2" w:rsidP="005676E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8CD347A" w14:textId="77777777" w:rsidR="005676E2" w:rsidRPr="008E1F8C" w:rsidRDefault="005676E2" w:rsidP="000013FB">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olor w:val="000000" w:themeColor="text1"/>
        </w:rPr>
      </w:pPr>
      <w:bookmarkStart w:id="1" w:name="_Toc462307683"/>
      <w:bookmarkStart w:id="2" w:name="_Toc472427085"/>
      <w:bookmarkStart w:id="3" w:name="_Toc472500652"/>
      <w:r w:rsidRPr="008E1F8C">
        <w:rPr>
          <w:rFonts w:ascii="Palatino Linotype" w:eastAsia="Times New Roman" w:hAnsi="Palatino Linotype" w:cs="Arial"/>
          <w:color w:val="000000" w:themeColor="text1"/>
          <w:lang w:val="es-ES"/>
        </w:rPr>
        <w:t xml:space="preserve">A su </w:t>
      </w:r>
      <w:r w:rsidR="00EA1534" w:rsidRPr="008E1F8C">
        <w:rPr>
          <w:rFonts w:ascii="Palatino Linotype" w:eastAsia="Times New Roman" w:hAnsi="Palatino Linotype" w:cs="Arial"/>
          <w:color w:val="000000" w:themeColor="text1"/>
          <w:lang w:val="es-ES"/>
        </w:rPr>
        <w:t>solicitud de aclaración</w:t>
      </w:r>
      <w:r w:rsidRPr="008E1F8C">
        <w:rPr>
          <w:rFonts w:ascii="Palatino Linotype" w:eastAsia="Times New Roman" w:hAnsi="Palatino Linotype" w:cs="Arial"/>
          <w:color w:val="000000" w:themeColor="text1"/>
          <w:lang w:val="es-ES"/>
        </w:rPr>
        <w:t xml:space="preserve"> el </w:t>
      </w:r>
      <w:r w:rsidRPr="008E1F8C">
        <w:rPr>
          <w:rFonts w:ascii="Palatino Linotype" w:eastAsia="Times New Roman" w:hAnsi="Palatino Linotype" w:cs="Arial"/>
          <w:b/>
          <w:color w:val="000000" w:themeColor="text1"/>
          <w:lang w:val="es-ES"/>
        </w:rPr>
        <w:t>SUJETO OBLIGADO</w:t>
      </w:r>
      <w:r w:rsidRPr="008E1F8C">
        <w:rPr>
          <w:rFonts w:ascii="Palatino Linotype" w:eastAsia="Times New Roman" w:hAnsi="Palatino Linotype" w:cs="Arial"/>
          <w:color w:val="000000" w:themeColor="text1"/>
          <w:lang w:val="es-ES"/>
        </w:rPr>
        <w:t xml:space="preserve"> adjuntó los archivos electrónicos “</w:t>
      </w:r>
      <w:hyperlink r:id="rId8" w:tgtFrame="_blank" w:history="1">
        <w:r w:rsidR="00F97A31" w:rsidRPr="008E1F8C">
          <w:rPr>
            <w:rStyle w:val="Hipervnculo"/>
            <w:rFonts w:ascii="Palatino Linotype" w:hAnsi="Palatino Linotype" w:cs="Arial"/>
            <w:b/>
            <w:bCs/>
            <w:i/>
            <w:color w:val="000000" w:themeColor="text1"/>
            <w:u w:val="none"/>
          </w:rPr>
          <w:t>ACLARACION 136.AD.PDF</w:t>
        </w:r>
      </w:hyperlink>
      <w:r w:rsidR="000013FB" w:rsidRPr="008E1F8C">
        <w:rPr>
          <w:rStyle w:val="Hipervnculo"/>
          <w:rFonts w:ascii="Palatino Linotype" w:hAnsi="Palatino Linotype" w:cs="Arial"/>
          <w:b/>
          <w:bCs/>
          <w:i/>
          <w:color w:val="000000" w:themeColor="text1"/>
          <w:u w:val="none"/>
        </w:rPr>
        <w:t>”</w:t>
      </w:r>
      <w:r w:rsidR="000013FB" w:rsidRPr="008E1F8C">
        <w:rPr>
          <w:rStyle w:val="Hipervnculo"/>
          <w:rFonts w:ascii="Palatino Linotype" w:hAnsi="Palatino Linotype"/>
          <w:color w:val="000000" w:themeColor="text1"/>
          <w:u w:val="none"/>
        </w:rPr>
        <w:t xml:space="preserve"> </w:t>
      </w:r>
      <w:r w:rsidR="0089430A" w:rsidRPr="008E1F8C">
        <w:rPr>
          <w:rFonts w:ascii="Palatino Linotype" w:hAnsi="Palatino Linotype"/>
          <w:color w:val="000000" w:themeColor="text1"/>
        </w:rPr>
        <w:t xml:space="preserve">constante en </w:t>
      </w:r>
      <w:r w:rsidR="00EA1534" w:rsidRPr="008E1F8C">
        <w:rPr>
          <w:rFonts w:ascii="Palatino Linotype" w:hAnsi="Palatino Linotype"/>
          <w:color w:val="000000" w:themeColor="text1"/>
        </w:rPr>
        <w:t>cuatro</w:t>
      </w:r>
      <w:r w:rsidR="0089430A" w:rsidRPr="008E1F8C">
        <w:rPr>
          <w:rFonts w:ascii="Palatino Linotype" w:hAnsi="Palatino Linotype"/>
          <w:color w:val="000000" w:themeColor="text1"/>
        </w:rPr>
        <w:t xml:space="preserve"> hoja</w:t>
      </w:r>
      <w:r w:rsidR="00EA1534" w:rsidRPr="008E1F8C">
        <w:rPr>
          <w:rFonts w:ascii="Palatino Linotype" w:hAnsi="Palatino Linotype"/>
          <w:color w:val="000000" w:themeColor="text1"/>
        </w:rPr>
        <w:t>s</w:t>
      </w:r>
      <w:r w:rsidR="0089430A" w:rsidRPr="008E1F8C">
        <w:rPr>
          <w:rFonts w:ascii="Palatino Linotype" w:hAnsi="Palatino Linotype"/>
          <w:color w:val="000000" w:themeColor="text1"/>
        </w:rPr>
        <w:t xml:space="preserve">, </w:t>
      </w:r>
      <w:r w:rsidRPr="008E1F8C">
        <w:rPr>
          <w:rFonts w:ascii="Palatino Linotype" w:hAnsi="Palatino Linotype"/>
          <w:color w:val="000000" w:themeColor="text1"/>
        </w:rPr>
        <w:t xml:space="preserve">con </w:t>
      </w:r>
      <w:r w:rsidR="0087274A" w:rsidRPr="008E1F8C">
        <w:rPr>
          <w:rFonts w:ascii="Palatino Linotype" w:hAnsi="Palatino Linotype"/>
          <w:color w:val="000000" w:themeColor="text1"/>
        </w:rPr>
        <w:t>el requerimiento realizado por el</w:t>
      </w:r>
      <w:r w:rsidR="0089430A" w:rsidRPr="008E1F8C">
        <w:rPr>
          <w:rFonts w:ascii="Palatino Linotype" w:hAnsi="Palatino Linotype"/>
          <w:color w:val="000000" w:themeColor="text1"/>
        </w:rPr>
        <w:t xml:space="preserve"> Titular de la Unidad de Transpar</w:t>
      </w:r>
      <w:r w:rsidR="000013FB" w:rsidRPr="008E1F8C">
        <w:rPr>
          <w:rFonts w:ascii="Palatino Linotype" w:hAnsi="Palatino Linotype"/>
          <w:color w:val="000000" w:themeColor="text1"/>
        </w:rPr>
        <w:t xml:space="preserve">encia, </w:t>
      </w:r>
      <w:r w:rsidRPr="008E1F8C">
        <w:rPr>
          <w:rFonts w:ascii="Palatino Linotype" w:eastAsia="Times New Roman" w:hAnsi="Palatino Linotype" w:cs="Arial"/>
          <w:color w:val="000000" w:themeColor="text1"/>
          <w:lang w:val="es-ES"/>
        </w:rPr>
        <w:t xml:space="preserve">cuyo contenido ya </w:t>
      </w:r>
      <w:r w:rsidR="002E5BA5" w:rsidRPr="008E1F8C">
        <w:rPr>
          <w:rFonts w:ascii="Palatino Linotype" w:eastAsia="Times New Roman" w:hAnsi="Palatino Linotype" w:cs="Arial"/>
          <w:color w:val="000000" w:themeColor="text1"/>
          <w:lang w:val="es-ES"/>
        </w:rPr>
        <w:t>es</w:t>
      </w:r>
      <w:r w:rsidRPr="008E1F8C">
        <w:rPr>
          <w:rFonts w:ascii="Palatino Linotype" w:eastAsia="Times New Roman" w:hAnsi="Palatino Linotype" w:cs="Arial"/>
          <w:color w:val="000000" w:themeColor="text1"/>
          <w:lang w:val="es-ES"/>
        </w:rPr>
        <w:t xml:space="preserve"> del conocimiento de las partes </w:t>
      </w:r>
      <w:r w:rsidR="002E5BA5" w:rsidRPr="008E1F8C">
        <w:rPr>
          <w:rFonts w:ascii="Palatino Linotype" w:eastAsia="Times New Roman" w:hAnsi="Palatino Linotype" w:cs="Arial"/>
          <w:color w:val="000000" w:themeColor="text1"/>
          <w:lang w:val="es-ES"/>
        </w:rPr>
        <w:t xml:space="preserve">y en obviedad de repeticiones innecesarias no se inserta </w:t>
      </w:r>
      <w:r w:rsidR="00F513C5" w:rsidRPr="008E1F8C">
        <w:rPr>
          <w:rFonts w:ascii="Palatino Linotype" w:eastAsia="Times New Roman" w:hAnsi="Palatino Linotype" w:cs="Arial"/>
          <w:color w:val="000000" w:themeColor="text1"/>
          <w:lang w:val="es-ES"/>
        </w:rPr>
        <w:t>en este apartado, además será motivo de análisis en el cuerpo de la presente resolución.</w:t>
      </w:r>
    </w:p>
    <w:p w14:paraId="53631645" w14:textId="77777777" w:rsidR="00F513C5" w:rsidRPr="008E1F8C" w:rsidRDefault="00F513C5" w:rsidP="00F513C5">
      <w:pPr>
        <w:pStyle w:val="Prrafodelista"/>
        <w:tabs>
          <w:tab w:val="left" w:pos="567"/>
        </w:tabs>
        <w:spacing w:before="100" w:beforeAutospacing="1" w:after="100" w:afterAutospacing="1" w:line="360" w:lineRule="auto"/>
        <w:ind w:left="0"/>
        <w:jc w:val="both"/>
        <w:rPr>
          <w:rFonts w:ascii="Palatino Linotype" w:hAnsi="Palatino Linotype"/>
          <w:color w:val="000000" w:themeColor="text1"/>
        </w:rPr>
      </w:pPr>
    </w:p>
    <w:p w14:paraId="1B5A28C4" w14:textId="77777777" w:rsidR="00F513C5" w:rsidRPr="008E1F8C" w:rsidRDefault="00F513C5" w:rsidP="000013FB">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olor w:val="000000" w:themeColor="text1"/>
        </w:rPr>
      </w:pPr>
      <w:r w:rsidRPr="008E1F8C">
        <w:rPr>
          <w:rFonts w:ascii="Palatino Linotype" w:hAnsi="Palatino Linotype"/>
          <w:color w:val="000000" w:themeColor="text1"/>
        </w:rPr>
        <w:t xml:space="preserve">El día </w:t>
      </w:r>
      <w:r w:rsidR="001D3946" w:rsidRPr="008E1F8C">
        <w:rPr>
          <w:rFonts w:ascii="Palatino Linotype" w:hAnsi="Palatino Linotype"/>
          <w:color w:val="000000" w:themeColor="text1"/>
        </w:rPr>
        <w:t>uno</w:t>
      </w:r>
      <w:r w:rsidRPr="008E1F8C">
        <w:rPr>
          <w:rFonts w:ascii="Palatino Linotype" w:hAnsi="Palatino Linotype"/>
          <w:color w:val="000000" w:themeColor="text1"/>
        </w:rPr>
        <w:t xml:space="preserve"> (</w:t>
      </w:r>
      <w:r w:rsidR="001D3946" w:rsidRPr="008E1F8C">
        <w:rPr>
          <w:rFonts w:ascii="Palatino Linotype" w:hAnsi="Palatino Linotype"/>
          <w:color w:val="000000" w:themeColor="text1"/>
        </w:rPr>
        <w:t>01</w:t>
      </w:r>
      <w:r w:rsidRPr="008E1F8C">
        <w:rPr>
          <w:rFonts w:ascii="Palatino Linotype" w:hAnsi="Palatino Linotype"/>
          <w:color w:val="000000" w:themeColor="text1"/>
        </w:rPr>
        <w:t>)</w:t>
      </w:r>
      <w:r w:rsidR="00A17605" w:rsidRPr="008E1F8C">
        <w:rPr>
          <w:rFonts w:ascii="Palatino Linotype" w:hAnsi="Palatino Linotype"/>
          <w:color w:val="000000" w:themeColor="text1"/>
        </w:rPr>
        <w:t xml:space="preserve"> de </w:t>
      </w:r>
      <w:r w:rsidR="001D3946" w:rsidRPr="008E1F8C">
        <w:rPr>
          <w:rFonts w:ascii="Palatino Linotype" w:hAnsi="Palatino Linotype"/>
          <w:color w:val="000000" w:themeColor="text1"/>
        </w:rPr>
        <w:t>septiembre</w:t>
      </w:r>
      <w:r w:rsidR="00A17605" w:rsidRPr="008E1F8C">
        <w:rPr>
          <w:rFonts w:ascii="Palatino Linotype" w:hAnsi="Palatino Linotype"/>
          <w:color w:val="000000" w:themeColor="text1"/>
        </w:rPr>
        <w:t xml:space="preserve"> de dos mil veinte, el </w:t>
      </w:r>
      <w:r w:rsidR="00A17605" w:rsidRPr="008E1F8C">
        <w:rPr>
          <w:rFonts w:ascii="Palatino Linotype" w:hAnsi="Palatino Linotype"/>
          <w:b/>
          <w:color w:val="000000" w:themeColor="text1"/>
        </w:rPr>
        <w:t xml:space="preserve">SUJETO OBLIGADO </w:t>
      </w:r>
      <w:r w:rsidR="00A17605" w:rsidRPr="008E1F8C">
        <w:rPr>
          <w:rFonts w:ascii="Palatino Linotype" w:hAnsi="Palatino Linotype"/>
          <w:color w:val="000000" w:themeColor="text1"/>
        </w:rPr>
        <w:t>respondió a la solicitud, argumentándose para tal efecto lo siguiente:</w:t>
      </w:r>
    </w:p>
    <w:p w14:paraId="6CDA968E" w14:textId="77777777" w:rsidR="001D3946" w:rsidRPr="008E1F8C" w:rsidRDefault="001D3946" w:rsidP="001D3946">
      <w:pPr>
        <w:pStyle w:val="Prrafodelista"/>
        <w:rPr>
          <w:rFonts w:ascii="Palatino Linotype" w:hAnsi="Palatino Linotype"/>
          <w:color w:val="000000" w:themeColor="text1"/>
        </w:rPr>
      </w:pPr>
    </w:p>
    <w:p w14:paraId="18CEBE00" w14:textId="77777777" w:rsidR="001D3946" w:rsidRPr="008E1F8C" w:rsidRDefault="001D3946" w:rsidP="00502208">
      <w:pPr>
        <w:pStyle w:val="Prrafodelista"/>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8E1F8C">
        <w:rPr>
          <w:rFonts w:ascii="Palatino Linotype" w:eastAsia="Times New Roman" w:hAnsi="Palatino Linotype" w:cs="Times New Roman"/>
          <w:i/>
          <w:sz w:val="22"/>
          <w:szCs w:val="22"/>
          <w:lang w:val="es-MX" w:eastAsia="es-MX"/>
        </w:rPr>
        <w:t>Metepec, México a 01 de Septiembre de 2020</w:t>
      </w:r>
    </w:p>
    <w:p w14:paraId="4E5BB594" w14:textId="0884932B" w:rsidR="00277CA6" w:rsidRPr="008E1F8C" w:rsidRDefault="00277CA6" w:rsidP="00502208">
      <w:pPr>
        <w:pStyle w:val="Prrafodelista"/>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8E1F8C">
        <w:rPr>
          <w:rFonts w:ascii="Palatino Linotype" w:eastAsia="Times New Roman" w:hAnsi="Palatino Linotype" w:cs="Times New Roman"/>
          <w:i/>
          <w:sz w:val="22"/>
          <w:szCs w:val="22"/>
          <w:lang w:val="es-MX" w:eastAsia="es-MX"/>
        </w:rPr>
        <w:t xml:space="preserve">Nombre del solicitante: </w:t>
      </w:r>
      <w:r w:rsidR="007C237F" w:rsidRPr="007C237F">
        <w:rPr>
          <w:rFonts w:ascii="Palatino Linotype" w:eastAsia="Times New Roman" w:hAnsi="Palatino Linotype" w:cs="Times New Roman"/>
          <w:i/>
          <w:sz w:val="22"/>
          <w:szCs w:val="22"/>
          <w:highlight w:val="black"/>
          <w:lang w:val="es-MX" w:eastAsia="es-MX"/>
        </w:rPr>
        <w:t>----------------------------------------------------------</w:t>
      </w:r>
    </w:p>
    <w:p w14:paraId="2F51D5B8" w14:textId="77777777" w:rsidR="00277CA6" w:rsidRPr="008E1F8C" w:rsidRDefault="00277CA6" w:rsidP="00502208">
      <w:pPr>
        <w:pStyle w:val="Prrafodelista"/>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8E1F8C">
        <w:rPr>
          <w:rFonts w:ascii="Palatino Linotype" w:eastAsia="Times New Roman" w:hAnsi="Palatino Linotype" w:cs="Times New Roman"/>
          <w:i/>
          <w:sz w:val="22"/>
          <w:szCs w:val="22"/>
          <w:lang w:val="es-MX" w:eastAsia="es-MX"/>
        </w:rPr>
        <w:t>Folio de la solicitud: 00136/ISSEMYM/AD/2020</w:t>
      </w:r>
    </w:p>
    <w:p w14:paraId="7180BD59" w14:textId="77777777" w:rsidR="001D3946" w:rsidRPr="008E1F8C" w:rsidRDefault="001D3946" w:rsidP="00502208">
      <w:pPr>
        <w:pStyle w:val="Prrafodelista"/>
        <w:spacing w:before="100" w:beforeAutospacing="1" w:after="100" w:afterAutospacing="1" w:line="360" w:lineRule="auto"/>
        <w:ind w:left="567" w:right="567"/>
        <w:jc w:val="both"/>
        <w:rPr>
          <w:rFonts w:ascii="Palatino Linotype" w:hAnsi="Palatino Linotype"/>
          <w:i/>
          <w:color w:val="000000" w:themeColor="text1"/>
          <w:sz w:val="22"/>
          <w:szCs w:val="22"/>
        </w:rPr>
      </w:pPr>
    </w:p>
    <w:p w14:paraId="72ECE070" w14:textId="77777777" w:rsidR="001D3946" w:rsidRPr="008E1F8C" w:rsidRDefault="00277CA6" w:rsidP="00502208">
      <w:pPr>
        <w:pStyle w:val="Prrafodelista"/>
        <w:spacing w:before="100" w:beforeAutospacing="1" w:after="100" w:afterAutospacing="1" w:line="360" w:lineRule="auto"/>
        <w:ind w:left="567" w:right="567"/>
        <w:jc w:val="both"/>
        <w:rPr>
          <w:rFonts w:ascii="Palatino Linotype" w:eastAsia="Times New Roman" w:hAnsi="Palatino Linotype" w:cs="Times New Roman"/>
          <w:i/>
          <w:sz w:val="22"/>
          <w:szCs w:val="22"/>
          <w:lang w:val="es-MX" w:eastAsia="es-MX"/>
        </w:rPr>
      </w:pPr>
      <w:r w:rsidRPr="008E1F8C">
        <w:rPr>
          <w:rFonts w:ascii="Palatino Linotype" w:eastAsia="Times New Roman" w:hAnsi="Palatino Linotype" w:cs="Times New Roman"/>
          <w:i/>
          <w:sz w:val="22"/>
          <w:szCs w:val="22"/>
          <w:lang w:val="es-MX" w:eastAsia="es-MX"/>
        </w:rPr>
        <w:t xml:space="preserve">Con fundamento en el </w:t>
      </w:r>
      <w:proofErr w:type="spellStart"/>
      <w:r w:rsidRPr="008E1F8C">
        <w:rPr>
          <w:rFonts w:ascii="Palatino Linotype" w:eastAsia="Times New Roman" w:hAnsi="Palatino Linotype" w:cs="Times New Roman"/>
          <w:i/>
          <w:sz w:val="22"/>
          <w:szCs w:val="22"/>
          <w:lang w:val="es-MX" w:eastAsia="es-MX"/>
        </w:rPr>
        <w:t>articulo</w:t>
      </w:r>
      <w:proofErr w:type="spellEnd"/>
      <w:r w:rsidRPr="008E1F8C">
        <w:rPr>
          <w:rFonts w:ascii="Palatino Linotype" w:eastAsia="Times New Roman" w:hAnsi="Palatino Linotype" w:cs="Times New Roman"/>
          <w:i/>
          <w:sz w:val="22"/>
          <w:szCs w:val="22"/>
          <w:lang w:val="es-MX" w:eastAsia="es-MX"/>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046B121E" w14:textId="77777777" w:rsidR="00277CA6" w:rsidRPr="008E1F8C" w:rsidRDefault="00277CA6" w:rsidP="00502208">
      <w:pPr>
        <w:pStyle w:val="Prrafodelista"/>
        <w:spacing w:before="100" w:beforeAutospacing="1" w:after="100" w:afterAutospacing="1" w:line="360" w:lineRule="auto"/>
        <w:ind w:left="567" w:right="567"/>
        <w:jc w:val="both"/>
        <w:rPr>
          <w:rFonts w:ascii="Palatino Linotype" w:hAnsi="Palatino Linotype"/>
          <w:i/>
          <w:color w:val="000000"/>
          <w:sz w:val="22"/>
          <w:szCs w:val="22"/>
        </w:rPr>
      </w:pPr>
      <w:r w:rsidRPr="008E1F8C">
        <w:rPr>
          <w:rFonts w:ascii="Palatino Linotype" w:hAnsi="Palatino Linotype"/>
          <w:i/>
          <w:color w:val="000000"/>
          <w:sz w:val="22"/>
          <w:szCs w:val="22"/>
        </w:rPr>
        <w:t xml:space="preserve">Como archivo adjunto encontrara el acuerdo mediante el cual se notifica la falta de aclaración de la solicitud de información. Para cualquier duda o aclaración respecto al </w:t>
      </w:r>
      <w:r w:rsidRPr="008E1F8C">
        <w:rPr>
          <w:rFonts w:ascii="Palatino Linotype" w:hAnsi="Palatino Linotype"/>
          <w:i/>
          <w:color w:val="000000"/>
          <w:sz w:val="22"/>
          <w:szCs w:val="22"/>
        </w:rPr>
        <w:lastRenderedPageBreak/>
        <w:t>presente acuerdo, nos ponemos a sus órdenes en el teléfono (01722) 2261900 extensiones 1434072 y 1434073.</w:t>
      </w:r>
    </w:p>
    <w:p w14:paraId="1AA2ABE4" w14:textId="77777777" w:rsidR="00F513C5" w:rsidRPr="008E1F8C" w:rsidRDefault="00277CA6" w:rsidP="00502208">
      <w:pPr>
        <w:pStyle w:val="Prrafodelista"/>
        <w:spacing w:before="100" w:beforeAutospacing="1" w:after="100" w:afterAutospacing="1" w:line="360" w:lineRule="auto"/>
        <w:ind w:left="567" w:right="567"/>
        <w:jc w:val="both"/>
        <w:rPr>
          <w:rFonts w:ascii="Palatino Linotype" w:hAnsi="Palatino Linotype"/>
          <w:i/>
          <w:color w:val="000000"/>
          <w:sz w:val="22"/>
          <w:szCs w:val="22"/>
        </w:rPr>
      </w:pPr>
      <w:r w:rsidRPr="008E1F8C">
        <w:rPr>
          <w:rFonts w:ascii="Palatino Linotype" w:hAnsi="Palatino Linotype"/>
          <w:i/>
          <w:color w:val="000000"/>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6DA91CFF" w14:textId="77777777" w:rsidR="00502208" w:rsidRPr="008E1F8C" w:rsidRDefault="00502208" w:rsidP="00502208">
      <w:pPr>
        <w:pStyle w:val="Prrafodelista"/>
        <w:spacing w:before="100" w:beforeAutospacing="1" w:after="100" w:afterAutospacing="1" w:line="360" w:lineRule="auto"/>
        <w:ind w:left="567" w:right="567"/>
        <w:jc w:val="both"/>
        <w:rPr>
          <w:rFonts w:ascii="Palatino Linotype" w:hAnsi="Palatino Linotype"/>
          <w:i/>
          <w:color w:val="000000"/>
          <w:sz w:val="22"/>
          <w:szCs w:val="22"/>
        </w:rPr>
      </w:pPr>
    </w:p>
    <w:p w14:paraId="0BCA544E" w14:textId="77777777" w:rsidR="00277CA6" w:rsidRPr="008E1F8C" w:rsidRDefault="00277CA6" w:rsidP="00502208">
      <w:pPr>
        <w:pStyle w:val="Prrafodelista"/>
        <w:spacing w:before="100" w:beforeAutospacing="1" w:after="100" w:afterAutospacing="1" w:line="360" w:lineRule="auto"/>
        <w:ind w:left="567" w:right="567"/>
        <w:jc w:val="both"/>
        <w:rPr>
          <w:rFonts w:ascii="Palatino Linotype" w:hAnsi="Palatino Linotype"/>
          <w:i/>
          <w:color w:val="000000"/>
          <w:sz w:val="22"/>
          <w:szCs w:val="22"/>
        </w:rPr>
      </w:pPr>
      <w:r w:rsidRPr="008E1F8C">
        <w:rPr>
          <w:rFonts w:ascii="Palatino Linotype" w:hAnsi="Palatino Linotype"/>
          <w:i/>
          <w:color w:val="000000"/>
          <w:sz w:val="22"/>
          <w:szCs w:val="22"/>
        </w:rPr>
        <w:t>ATENTAMENTE</w:t>
      </w:r>
    </w:p>
    <w:p w14:paraId="6C10FCF0" w14:textId="77777777" w:rsidR="00277CA6" w:rsidRPr="008E1F8C" w:rsidRDefault="00277CA6" w:rsidP="00502208">
      <w:pPr>
        <w:pStyle w:val="Prrafodelista"/>
        <w:spacing w:before="100" w:beforeAutospacing="1" w:after="100" w:afterAutospacing="1" w:line="360" w:lineRule="auto"/>
        <w:ind w:left="567" w:right="567"/>
        <w:jc w:val="both"/>
        <w:rPr>
          <w:rFonts w:ascii="Palatino Linotype" w:hAnsi="Palatino Linotype"/>
          <w:i/>
          <w:color w:val="000000"/>
          <w:sz w:val="22"/>
          <w:szCs w:val="22"/>
        </w:rPr>
      </w:pPr>
      <w:r w:rsidRPr="008E1F8C">
        <w:rPr>
          <w:rFonts w:ascii="Palatino Linotype" w:hAnsi="Palatino Linotype"/>
          <w:i/>
          <w:color w:val="000000"/>
          <w:sz w:val="22"/>
          <w:szCs w:val="22"/>
        </w:rPr>
        <w:t>MTRO EN CONTABILIDAD TOMAS VALLADARES MALDONADO</w:t>
      </w:r>
    </w:p>
    <w:p w14:paraId="62C483C3" w14:textId="77777777" w:rsidR="005676E2" w:rsidRPr="008E1F8C" w:rsidRDefault="005676E2" w:rsidP="005676E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lang w:val="es-MX"/>
        </w:rPr>
      </w:pPr>
    </w:p>
    <w:p w14:paraId="27FFC45B" w14:textId="77777777" w:rsidR="00502208" w:rsidRPr="008E1F8C" w:rsidRDefault="00502208" w:rsidP="005676E2">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8E1F8C">
        <w:rPr>
          <w:rFonts w:ascii="Palatino Linotype" w:eastAsia="Times New Roman" w:hAnsi="Palatino Linotype" w:cs="Arial"/>
          <w:color w:val="000000" w:themeColor="text1"/>
          <w:lang w:val="es-ES"/>
        </w:rPr>
        <w:t xml:space="preserve">A su notificación </w:t>
      </w:r>
      <w:r w:rsidRPr="008E1F8C">
        <w:rPr>
          <w:rFonts w:ascii="Palatino Linotype" w:hAnsi="Palatino Linotype"/>
          <w:color w:val="000000" w:themeColor="text1"/>
        </w:rPr>
        <w:t>adjuntó el archivo electrónico “</w:t>
      </w:r>
      <w:hyperlink r:id="rId9" w:tgtFrame="_blank" w:history="1">
        <w:r w:rsidRPr="008E1F8C">
          <w:rPr>
            <w:rStyle w:val="Hipervnculo"/>
            <w:rFonts w:ascii="Palatino Linotype" w:hAnsi="Palatino Linotype" w:cs="Arial"/>
            <w:b/>
            <w:bCs/>
            <w:i/>
            <w:color w:val="000000" w:themeColor="text1"/>
          </w:rPr>
          <w:t>NO PRESENTADA- 09.pdf</w:t>
        </w:r>
      </w:hyperlink>
      <w:r w:rsidRPr="008E1F8C">
        <w:rPr>
          <w:rStyle w:val="Hipervnculo"/>
          <w:rFonts w:ascii="Palatino Linotype" w:hAnsi="Palatino Linotype" w:cs="Arial"/>
          <w:b/>
          <w:bCs/>
          <w:i/>
          <w:color w:val="000000" w:themeColor="text1"/>
        </w:rPr>
        <w:t>”</w:t>
      </w:r>
      <w:r w:rsidRPr="008E1F8C">
        <w:rPr>
          <w:rStyle w:val="Hipervnculo"/>
          <w:rFonts w:ascii="Palatino Linotype" w:hAnsi="Palatino Linotype" w:cs="Arial"/>
          <w:b/>
          <w:bCs/>
          <w:i/>
          <w:color w:val="000000" w:themeColor="text1"/>
          <w:u w:val="none"/>
        </w:rPr>
        <w:t xml:space="preserve"> </w:t>
      </w:r>
      <w:r w:rsidRPr="008E1F8C">
        <w:rPr>
          <w:rFonts w:ascii="Palatino Linotype" w:hAnsi="Palatino Linotype"/>
          <w:color w:val="000000" w:themeColor="text1"/>
        </w:rPr>
        <w:t>mediante el cual se notifica la no presentación de la aclaración de la solicitud de información.</w:t>
      </w:r>
    </w:p>
    <w:p w14:paraId="1A1C9BD8" w14:textId="77777777" w:rsidR="00502208" w:rsidRPr="008E1F8C" w:rsidRDefault="00502208" w:rsidP="00502208">
      <w:pPr>
        <w:pStyle w:val="Prrafodelista"/>
        <w:tabs>
          <w:tab w:val="left" w:pos="426"/>
          <w:tab w:val="left" w:pos="567"/>
        </w:tabs>
        <w:spacing w:line="360" w:lineRule="auto"/>
        <w:ind w:left="0"/>
        <w:jc w:val="both"/>
        <w:rPr>
          <w:rFonts w:ascii="Palatino Linotype" w:hAnsi="Palatino Linotype" w:cs="Arial"/>
          <w:color w:val="000000" w:themeColor="text1"/>
        </w:rPr>
      </w:pPr>
    </w:p>
    <w:p w14:paraId="56937D91" w14:textId="77777777" w:rsidR="005676E2" w:rsidRPr="008E1F8C" w:rsidRDefault="00502208" w:rsidP="005676E2">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8E1F8C">
        <w:rPr>
          <w:rFonts w:ascii="Palatino Linotype" w:eastAsia="Times New Roman" w:hAnsi="Palatino Linotype" w:cs="Arial"/>
          <w:color w:val="000000" w:themeColor="text1"/>
          <w:lang w:val="es-ES"/>
        </w:rPr>
        <w:t xml:space="preserve">El </w:t>
      </w:r>
      <w:r w:rsidR="005676E2" w:rsidRPr="008E1F8C">
        <w:rPr>
          <w:rFonts w:ascii="Palatino Linotype" w:eastAsia="Times New Roman" w:hAnsi="Palatino Linotype" w:cs="Arial"/>
          <w:color w:val="000000" w:themeColor="text1"/>
          <w:lang w:val="es-ES"/>
        </w:rPr>
        <w:t xml:space="preserve">día </w:t>
      </w:r>
      <w:r w:rsidRPr="008E1F8C">
        <w:rPr>
          <w:rFonts w:ascii="Palatino Linotype" w:eastAsia="Calibri" w:hAnsi="Palatino Linotype" w:cs="Arial"/>
          <w:color w:val="000000" w:themeColor="text1"/>
          <w:lang w:val="es-AR"/>
        </w:rPr>
        <w:t>veintitrés</w:t>
      </w:r>
      <w:r w:rsidR="005676E2" w:rsidRPr="008E1F8C">
        <w:rPr>
          <w:rFonts w:ascii="Palatino Linotype" w:eastAsia="Calibri" w:hAnsi="Palatino Linotype" w:cs="Arial"/>
          <w:color w:val="000000" w:themeColor="text1"/>
          <w:lang w:val="es-AR"/>
        </w:rPr>
        <w:t xml:space="preserve"> (</w:t>
      </w:r>
      <w:r w:rsidRPr="008E1F8C">
        <w:rPr>
          <w:rFonts w:ascii="Palatino Linotype" w:eastAsia="Calibri" w:hAnsi="Palatino Linotype" w:cs="Arial"/>
          <w:color w:val="000000" w:themeColor="text1"/>
          <w:lang w:val="es-AR"/>
        </w:rPr>
        <w:t>23</w:t>
      </w:r>
      <w:r w:rsidR="005676E2" w:rsidRPr="008E1F8C">
        <w:rPr>
          <w:rFonts w:ascii="Palatino Linotype" w:hAnsi="Palatino Linotype"/>
          <w:i/>
          <w:color w:val="000000" w:themeColor="text1"/>
        </w:rPr>
        <w:t xml:space="preserve">) </w:t>
      </w:r>
      <w:r w:rsidR="005676E2" w:rsidRPr="008E1F8C">
        <w:rPr>
          <w:rFonts w:ascii="Palatino Linotype" w:hAnsi="Palatino Linotype"/>
          <w:color w:val="000000" w:themeColor="text1"/>
        </w:rPr>
        <w:t xml:space="preserve">de </w:t>
      </w:r>
      <w:r w:rsidRPr="008E1F8C">
        <w:rPr>
          <w:rFonts w:ascii="Palatino Linotype" w:hAnsi="Palatino Linotype"/>
          <w:color w:val="000000" w:themeColor="text1"/>
        </w:rPr>
        <w:t>septiembre</w:t>
      </w:r>
      <w:r w:rsidR="005676E2" w:rsidRPr="008E1F8C">
        <w:rPr>
          <w:rFonts w:ascii="Palatino Linotype" w:hAnsi="Palatino Linotype"/>
          <w:color w:val="000000" w:themeColor="text1"/>
        </w:rPr>
        <w:t xml:space="preserve"> de dos mil </w:t>
      </w:r>
      <w:r w:rsidR="00A17605" w:rsidRPr="008E1F8C">
        <w:rPr>
          <w:rFonts w:ascii="Palatino Linotype" w:hAnsi="Palatino Linotype"/>
          <w:color w:val="000000" w:themeColor="text1"/>
        </w:rPr>
        <w:t>veinte</w:t>
      </w:r>
      <w:r w:rsidR="005676E2" w:rsidRPr="008E1F8C">
        <w:rPr>
          <w:rFonts w:ascii="Palatino Linotype" w:eastAsia="Times New Roman" w:hAnsi="Palatino Linotype" w:cs="Arial"/>
          <w:color w:val="000000" w:themeColor="text1"/>
          <w:lang w:val="es-ES"/>
        </w:rPr>
        <w:t xml:space="preserve">, </w:t>
      </w:r>
      <w:r w:rsidR="005676E2" w:rsidRPr="008E1F8C">
        <w:rPr>
          <w:rFonts w:ascii="Palatino Linotype" w:hAnsi="Palatino Linotype"/>
          <w:color w:val="000000" w:themeColor="text1"/>
        </w:rPr>
        <w:t xml:space="preserve">se </w:t>
      </w:r>
      <w:r w:rsidR="005676E2" w:rsidRPr="008E1F8C">
        <w:rPr>
          <w:rFonts w:ascii="Palatino Linotype" w:eastAsia="Times New Roman" w:hAnsi="Palatino Linotype" w:cs="Arial"/>
          <w:color w:val="000000" w:themeColor="text1"/>
          <w:lang w:val="es-ES"/>
        </w:rPr>
        <w:t>interpuso el recurso de revisión, en contra de la respuesta antes referida, señalando como:</w:t>
      </w:r>
    </w:p>
    <w:p w14:paraId="7345042E" w14:textId="77777777" w:rsidR="000F4EBE" w:rsidRPr="008E1F8C" w:rsidRDefault="000F4EBE" w:rsidP="005676E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9BE571E" w14:textId="77777777" w:rsidR="000E053C" w:rsidRPr="008E1F8C" w:rsidRDefault="000E053C" w:rsidP="008F51A3">
      <w:pPr>
        <w:pStyle w:val="Prrafodelista"/>
        <w:spacing w:line="360" w:lineRule="auto"/>
        <w:ind w:left="567" w:right="567"/>
        <w:jc w:val="both"/>
        <w:rPr>
          <w:rFonts w:ascii="Palatino Linotype" w:eastAsia="Calibri" w:hAnsi="Palatino Linotype" w:cs="Arial"/>
          <w:color w:val="000000" w:themeColor="text1"/>
          <w:szCs w:val="22"/>
          <w:lang w:val="es-ES"/>
        </w:rPr>
      </w:pPr>
      <w:r w:rsidRPr="008E1F8C">
        <w:rPr>
          <w:rFonts w:ascii="Palatino Linotype" w:hAnsi="Palatino Linotype"/>
          <w:b/>
          <w:color w:val="000000" w:themeColor="text1"/>
        </w:rPr>
        <w:t>Acto impugnado:</w:t>
      </w:r>
      <w:r w:rsidRPr="008E1F8C">
        <w:rPr>
          <w:rStyle w:val="Ttulo2Car"/>
          <w:rFonts w:ascii="Palatino Linotype" w:hAnsi="Palatino Linotype"/>
          <w:b/>
          <w:i/>
          <w:color w:val="000000" w:themeColor="text1"/>
          <w:lang w:val="es-ES"/>
        </w:rPr>
        <w:t xml:space="preserve"> </w:t>
      </w:r>
      <w:r w:rsidRPr="008E1F8C">
        <w:rPr>
          <w:rFonts w:ascii="Palatino Linotype" w:hAnsi="Palatino Linotype"/>
          <w:i/>
          <w:color w:val="000000" w:themeColor="text1"/>
        </w:rPr>
        <w:t>“</w:t>
      </w:r>
      <w:r w:rsidR="00AB5877" w:rsidRPr="008E1F8C">
        <w:rPr>
          <w:rFonts w:ascii="Palatino Linotype" w:hAnsi="Palatino Linotype"/>
          <w:i/>
          <w:color w:val="000000"/>
          <w:sz w:val="22"/>
          <w:szCs w:val="22"/>
        </w:rPr>
        <w:t>NO ME ENTREGARON LA INFORMACIÓN</w:t>
      </w:r>
      <w:r w:rsidR="00AB5877" w:rsidRPr="008E1F8C">
        <w:rPr>
          <w:rFonts w:ascii="Palatino Linotype" w:hAnsi="Palatino Linotype"/>
          <w:i/>
          <w:color w:val="000000" w:themeColor="text1"/>
        </w:rPr>
        <w:t xml:space="preserve"> “</w:t>
      </w:r>
      <w:r w:rsidR="00A00E51" w:rsidRPr="008E1F8C">
        <w:rPr>
          <w:rFonts w:ascii="Palatino Linotype" w:hAnsi="Palatino Linotype"/>
          <w:i/>
          <w:color w:val="000000" w:themeColor="text1"/>
        </w:rPr>
        <w:t>(</w:t>
      </w:r>
      <w:r w:rsidR="008F51A3" w:rsidRPr="008E1F8C">
        <w:rPr>
          <w:rFonts w:ascii="Palatino Linotype" w:eastAsia="Calibri" w:hAnsi="Palatino Linotype" w:cs="Arial"/>
          <w:i/>
          <w:color w:val="000000" w:themeColor="text1"/>
          <w:szCs w:val="22"/>
          <w:lang w:val="es-ES"/>
        </w:rPr>
        <w:t>Sic</w:t>
      </w:r>
      <w:r w:rsidR="006273DE" w:rsidRPr="008E1F8C">
        <w:rPr>
          <w:rFonts w:ascii="Palatino Linotype" w:eastAsia="Calibri" w:hAnsi="Palatino Linotype" w:cs="Arial"/>
          <w:i/>
          <w:color w:val="000000" w:themeColor="text1"/>
          <w:szCs w:val="22"/>
          <w:lang w:val="es-ES"/>
        </w:rPr>
        <w:t>.</w:t>
      </w:r>
      <w:r w:rsidR="008F51A3" w:rsidRPr="008E1F8C">
        <w:rPr>
          <w:rFonts w:ascii="Palatino Linotype" w:eastAsia="Calibri" w:hAnsi="Palatino Linotype" w:cs="Arial"/>
          <w:i/>
          <w:color w:val="000000" w:themeColor="text1"/>
          <w:szCs w:val="22"/>
          <w:lang w:val="es-ES"/>
        </w:rPr>
        <w:t>)</w:t>
      </w:r>
    </w:p>
    <w:p w14:paraId="5620DDDB" w14:textId="77777777" w:rsidR="006273DE" w:rsidRPr="008E1F8C" w:rsidRDefault="006273DE" w:rsidP="00AB5877">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45EC1118" w14:textId="14F060BD" w:rsidR="00ED2E65" w:rsidRPr="008E1F8C" w:rsidRDefault="000E053C" w:rsidP="008F51A3">
      <w:pPr>
        <w:pStyle w:val="Prrafodelista"/>
        <w:spacing w:line="360" w:lineRule="auto"/>
        <w:ind w:left="567" w:right="567"/>
        <w:jc w:val="both"/>
        <w:rPr>
          <w:rFonts w:ascii="Palatino Linotype" w:hAnsi="Palatino Linotype" w:cs="Arial"/>
          <w:i/>
          <w:color w:val="000000" w:themeColor="text1"/>
          <w:sz w:val="22"/>
          <w:szCs w:val="22"/>
        </w:rPr>
      </w:pPr>
      <w:r w:rsidRPr="008E1F8C">
        <w:rPr>
          <w:rFonts w:ascii="Palatino Linotype" w:hAnsi="Palatino Linotype"/>
          <w:b/>
          <w:color w:val="000000" w:themeColor="text1"/>
        </w:rPr>
        <w:t>Razones o Motivos de inconformidad:</w:t>
      </w:r>
      <w:r w:rsidRPr="008E1F8C">
        <w:rPr>
          <w:rStyle w:val="Ttulo2Car"/>
          <w:rFonts w:ascii="Palatino Linotype" w:hAnsi="Palatino Linotype"/>
          <w:b/>
          <w:color w:val="000000" w:themeColor="text1"/>
          <w:lang w:val="es-ES"/>
        </w:rPr>
        <w:t xml:space="preserve"> </w:t>
      </w:r>
      <w:r w:rsidRPr="008E1F8C">
        <w:rPr>
          <w:rFonts w:ascii="Palatino Linotype" w:hAnsi="Palatino Linotype"/>
          <w:i/>
          <w:color w:val="000000" w:themeColor="text1"/>
          <w:sz w:val="22"/>
          <w:szCs w:val="22"/>
        </w:rPr>
        <w:t>“</w:t>
      </w:r>
      <w:r w:rsidR="00AB5877" w:rsidRPr="008E1F8C">
        <w:rPr>
          <w:rFonts w:ascii="Palatino Linotype" w:hAnsi="Palatino Linotype"/>
          <w:i/>
          <w:color w:val="000000"/>
          <w:sz w:val="22"/>
          <w:szCs w:val="22"/>
        </w:rPr>
        <w:t xml:space="preserve">Ingrese una solicitud en el SARCOEM, el día 15 de julio de 2020, para que se me expida por parte del </w:t>
      </w:r>
      <w:proofErr w:type="spellStart"/>
      <w:r w:rsidR="00AB5877" w:rsidRPr="008E1F8C">
        <w:rPr>
          <w:rFonts w:ascii="Palatino Linotype" w:hAnsi="Palatino Linotype"/>
          <w:i/>
          <w:color w:val="000000"/>
          <w:sz w:val="22"/>
          <w:szCs w:val="22"/>
        </w:rPr>
        <w:t>ISSEMyM</w:t>
      </w:r>
      <w:proofErr w:type="spellEnd"/>
      <w:r w:rsidR="00AB5877" w:rsidRPr="008E1F8C">
        <w:rPr>
          <w:rFonts w:ascii="Palatino Linotype" w:hAnsi="Palatino Linotype"/>
          <w:i/>
          <w:color w:val="000000"/>
          <w:sz w:val="22"/>
          <w:szCs w:val="22"/>
        </w:rPr>
        <w:t xml:space="preserve">, tres juegos en copias certificadas el expediente clínico de mi difunto padre el C. </w:t>
      </w:r>
      <w:r w:rsidR="007C237F" w:rsidRPr="007C237F">
        <w:rPr>
          <w:rFonts w:ascii="Palatino Linotype" w:hAnsi="Palatino Linotype"/>
          <w:i/>
          <w:color w:val="000000"/>
          <w:sz w:val="22"/>
          <w:szCs w:val="22"/>
          <w:highlight w:val="black"/>
        </w:rPr>
        <w:t>-----------------------------------</w:t>
      </w:r>
      <w:r w:rsidR="00AB5877" w:rsidRPr="008E1F8C">
        <w:rPr>
          <w:rFonts w:ascii="Palatino Linotype" w:hAnsi="Palatino Linotype"/>
          <w:i/>
          <w:color w:val="000000"/>
          <w:sz w:val="22"/>
          <w:szCs w:val="22"/>
        </w:rPr>
        <w:t xml:space="preserve">. Posteriormente la unidad de Transparencia me requirió complementara mi solicitud de acceso a datos, debido a que no anexe el documento mediante el cual mi padre el C. </w:t>
      </w:r>
      <w:r w:rsidR="007C237F" w:rsidRPr="007C237F">
        <w:rPr>
          <w:rFonts w:ascii="Palatino Linotype" w:hAnsi="Palatino Linotype"/>
          <w:i/>
          <w:color w:val="000000"/>
          <w:sz w:val="22"/>
          <w:szCs w:val="22"/>
          <w:highlight w:val="black"/>
        </w:rPr>
        <w:t>------------------------------------</w:t>
      </w:r>
      <w:r w:rsidR="00AB5877" w:rsidRPr="008E1F8C">
        <w:rPr>
          <w:rFonts w:ascii="Palatino Linotype" w:hAnsi="Palatino Linotype"/>
          <w:i/>
          <w:color w:val="000000"/>
          <w:sz w:val="22"/>
          <w:szCs w:val="22"/>
        </w:rPr>
        <w:t xml:space="preserve"> haya expresado su voluntad para que yo pudiera acceder a sus datos personales, es importante mencionar </w:t>
      </w:r>
      <w:r w:rsidR="00AB5877" w:rsidRPr="008E1F8C">
        <w:rPr>
          <w:rFonts w:ascii="Palatino Linotype" w:hAnsi="Palatino Linotype"/>
          <w:i/>
          <w:color w:val="000000"/>
          <w:sz w:val="22"/>
          <w:szCs w:val="22"/>
        </w:rPr>
        <w:lastRenderedPageBreak/>
        <w:t xml:space="preserve">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tal y como se demuestra con los documentos que adjunte en la solicitud que realice, los cuales son: Acta de nacimiento, identificación oficial a nombre del C. </w:t>
      </w:r>
      <w:r w:rsidR="007C237F" w:rsidRPr="007C237F">
        <w:rPr>
          <w:rFonts w:ascii="Palatino Linotype" w:hAnsi="Palatino Linotype"/>
          <w:i/>
          <w:color w:val="000000"/>
          <w:sz w:val="22"/>
          <w:szCs w:val="22"/>
          <w:highlight w:val="black"/>
        </w:rPr>
        <w:t>-----------</w:t>
      </w:r>
      <w:r w:rsidR="007C237F">
        <w:rPr>
          <w:rFonts w:ascii="Palatino Linotype" w:hAnsi="Palatino Linotype"/>
          <w:i/>
          <w:color w:val="000000"/>
          <w:sz w:val="22"/>
          <w:szCs w:val="22"/>
          <w:highlight w:val="black"/>
        </w:rPr>
        <w:t>----</w:t>
      </w:r>
      <w:r w:rsidR="007C237F" w:rsidRPr="007C237F">
        <w:rPr>
          <w:rFonts w:ascii="Palatino Linotype" w:hAnsi="Palatino Linotype"/>
          <w:i/>
          <w:color w:val="000000"/>
          <w:sz w:val="22"/>
          <w:szCs w:val="22"/>
          <w:highlight w:val="black"/>
        </w:rPr>
        <w:t>----------</w:t>
      </w:r>
      <w:r w:rsidR="00AB5877" w:rsidRPr="008E1F8C">
        <w:rPr>
          <w:rFonts w:ascii="Palatino Linotype" w:hAnsi="Palatino Linotype"/>
          <w:i/>
          <w:color w:val="000000"/>
          <w:sz w:val="22"/>
          <w:szCs w:val="22"/>
        </w:rPr>
        <w:t>, acta de defunción, acta de nacimiento, identificación oficial, credencial de ISSEMYM a nombre del C</w:t>
      </w:r>
      <w:r w:rsidR="007C237F">
        <w:rPr>
          <w:rFonts w:ascii="Palatino Linotype" w:hAnsi="Palatino Linotype"/>
          <w:i/>
          <w:color w:val="000000"/>
          <w:sz w:val="22"/>
          <w:szCs w:val="22"/>
        </w:rPr>
        <w:t xml:space="preserve"> </w:t>
      </w:r>
      <w:r w:rsidR="007C237F" w:rsidRPr="007C237F">
        <w:rPr>
          <w:rFonts w:ascii="Palatino Linotype" w:hAnsi="Palatino Linotype"/>
          <w:i/>
          <w:color w:val="000000"/>
          <w:sz w:val="22"/>
          <w:szCs w:val="22"/>
          <w:highlight w:val="black"/>
        </w:rPr>
        <w:t>-------------------------------------</w:t>
      </w:r>
      <w:r w:rsidR="00AB5877" w:rsidRPr="008E1F8C">
        <w:rPr>
          <w:rFonts w:ascii="Palatino Linotype" w:hAnsi="Palatino Linotype"/>
          <w:i/>
          <w:color w:val="000000"/>
          <w:sz w:val="22"/>
          <w:szCs w:val="22"/>
        </w:rPr>
        <w:t xml:space="preserve"> y la hoja con los datos que requiere la aseguradora. Por lo anterior, solicito al ISSEMYM, me otorgue en copias certificadas el expediente clínico, lo anterior lo requiero para el cobro de un seguro</w:t>
      </w:r>
      <w:r w:rsidR="00AB5877" w:rsidRPr="008E1F8C">
        <w:rPr>
          <w:rFonts w:ascii="Verdana" w:hAnsi="Verdana"/>
          <w:color w:val="000000"/>
          <w:sz w:val="14"/>
          <w:szCs w:val="14"/>
        </w:rPr>
        <w:t>.</w:t>
      </w:r>
      <w:r w:rsidR="00693875" w:rsidRPr="008E1F8C">
        <w:rPr>
          <w:rFonts w:ascii="Palatino Linotype" w:hAnsi="Palatino Linotype"/>
          <w:i/>
          <w:color w:val="000000" w:themeColor="text1"/>
          <w:sz w:val="22"/>
          <w:szCs w:val="22"/>
        </w:rPr>
        <w:t xml:space="preserve">” </w:t>
      </w:r>
      <w:r w:rsidRPr="008E1F8C">
        <w:rPr>
          <w:rFonts w:ascii="Palatino Linotype" w:hAnsi="Palatino Linotype" w:cs="Arial"/>
          <w:i/>
          <w:color w:val="000000" w:themeColor="text1"/>
          <w:sz w:val="22"/>
          <w:szCs w:val="22"/>
        </w:rPr>
        <w:t>(Sic</w:t>
      </w:r>
      <w:r w:rsidR="006273DE" w:rsidRPr="008E1F8C">
        <w:rPr>
          <w:rFonts w:ascii="Palatino Linotype" w:hAnsi="Palatino Linotype" w:cs="Arial"/>
          <w:i/>
          <w:color w:val="000000" w:themeColor="text1"/>
          <w:sz w:val="22"/>
          <w:szCs w:val="22"/>
        </w:rPr>
        <w:t>.</w:t>
      </w:r>
      <w:r w:rsidRPr="008E1F8C">
        <w:rPr>
          <w:rFonts w:ascii="Palatino Linotype" w:hAnsi="Palatino Linotype" w:cs="Arial"/>
          <w:i/>
          <w:color w:val="000000" w:themeColor="text1"/>
          <w:sz w:val="22"/>
          <w:szCs w:val="22"/>
        </w:rPr>
        <w:t>)</w:t>
      </w:r>
    </w:p>
    <w:p w14:paraId="0C58AD33" w14:textId="77777777" w:rsidR="00ED2E65" w:rsidRPr="008E1F8C" w:rsidRDefault="00ED2E65" w:rsidP="0046059A">
      <w:pPr>
        <w:pStyle w:val="Prrafodelista"/>
        <w:spacing w:line="360" w:lineRule="auto"/>
        <w:jc w:val="both"/>
        <w:rPr>
          <w:rFonts w:ascii="Palatino Linotype" w:hAnsi="Palatino Linotype" w:cs="Arial"/>
          <w:color w:val="000000" w:themeColor="text1"/>
          <w:sz w:val="22"/>
          <w:szCs w:val="22"/>
        </w:rPr>
      </w:pPr>
    </w:p>
    <w:bookmarkEnd w:id="1"/>
    <w:bookmarkEnd w:id="2"/>
    <w:bookmarkEnd w:id="3"/>
    <w:p w14:paraId="40F92B16" w14:textId="24E06AD0" w:rsidR="00AB5877" w:rsidRPr="008E1F8C" w:rsidRDefault="00AB5877" w:rsidP="00AB5877">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AR"/>
        </w:rPr>
      </w:pPr>
      <w:r w:rsidRPr="008E1F8C">
        <w:rPr>
          <w:rFonts w:ascii="Palatino Linotype" w:eastAsia="Times New Roman" w:hAnsi="Palatino Linotype" w:cs="Arial"/>
          <w:color w:val="000000" w:themeColor="text1"/>
          <w:lang w:val="es-ES"/>
        </w:rPr>
        <w:t>A su recurso de revisión adjuntó los archivos electrónicos “</w:t>
      </w:r>
      <w:hyperlink r:id="rId10" w:tgtFrame="_blank" w:history="1">
        <w:r w:rsidRPr="008E1F8C">
          <w:rPr>
            <w:rStyle w:val="Hipervnculo"/>
            <w:rFonts w:ascii="Palatino Linotype" w:hAnsi="Palatino Linotype" w:cs="Arial"/>
            <w:b/>
            <w:bCs/>
            <w:i/>
            <w:color w:val="000000" w:themeColor="text1"/>
            <w:u w:val="none"/>
          </w:rPr>
          <w:t>REQUISITOS FALLECIMIENTO.pdf</w:t>
        </w:r>
      </w:hyperlink>
      <w:r w:rsidRPr="008E1F8C">
        <w:rPr>
          <w:rFonts w:ascii="Palatino Linotype" w:hAnsi="Palatino Linotype" w:cs="Arial"/>
          <w:i/>
          <w:color w:val="000000" w:themeColor="text1"/>
        </w:rPr>
        <w:t>”</w:t>
      </w:r>
      <w:r w:rsidR="00A6411A" w:rsidRPr="008E1F8C">
        <w:rPr>
          <w:rFonts w:ascii="Palatino Linotype" w:hAnsi="Palatino Linotype" w:cs="Arial"/>
          <w:i/>
          <w:color w:val="000000" w:themeColor="text1"/>
        </w:rPr>
        <w:t xml:space="preserve"> </w:t>
      </w:r>
      <w:r w:rsidR="00A6411A" w:rsidRPr="008E1F8C">
        <w:rPr>
          <w:rFonts w:ascii="Palatino Linotype" w:hAnsi="Palatino Linotype" w:cs="Arial"/>
          <w:color w:val="000000" w:themeColor="text1"/>
        </w:rPr>
        <w:t xml:space="preserve">a través del cual se señalan los </w:t>
      </w:r>
      <w:r w:rsidR="00A6411A" w:rsidRPr="008E1F8C">
        <w:rPr>
          <w:rFonts w:ascii="Palatino Linotype" w:hAnsi="Palatino Linotype"/>
        </w:rPr>
        <w:t xml:space="preserve">requisitos a </w:t>
      </w:r>
      <w:r w:rsidR="00565C58" w:rsidRPr="008E1F8C">
        <w:rPr>
          <w:rFonts w:ascii="Palatino Linotype" w:hAnsi="Palatino Linotype"/>
        </w:rPr>
        <w:t>entregarse para obtener</w:t>
      </w:r>
      <w:r w:rsidR="00A6411A" w:rsidRPr="008E1F8C">
        <w:rPr>
          <w:rFonts w:ascii="Palatino Linotype" w:hAnsi="Palatino Linotype"/>
        </w:rPr>
        <w:t xml:space="preserve"> la póliza de fallecimiento</w:t>
      </w:r>
      <w:r w:rsidR="00565C58" w:rsidRPr="008E1F8C">
        <w:rPr>
          <w:rFonts w:ascii="Palatino Linotype" w:hAnsi="Palatino Linotype"/>
        </w:rPr>
        <w:t>,</w:t>
      </w:r>
      <w:r w:rsidR="00A6411A" w:rsidRPr="008E1F8C">
        <w:rPr>
          <w:rFonts w:ascii="Palatino Linotype" w:hAnsi="Palatino Linotype"/>
        </w:rPr>
        <w:t xml:space="preserve"> </w:t>
      </w:r>
      <w:r w:rsidR="00A6411A" w:rsidRPr="008E1F8C">
        <w:rPr>
          <w:rFonts w:ascii="Palatino Linotype" w:hAnsi="Palatino Linotype" w:cs="Arial"/>
          <w:color w:val="000000" w:themeColor="text1"/>
        </w:rPr>
        <w:t>constante en cuatro hojas</w:t>
      </w:r>
      <w:r w:rsidRPr="008E1F8C">
        <w:rPr>
          <w:rFonts w:ascii="Palatino Linotype" w:hAnsi="Palatino Linotype" w:cs="Arial"/>
          <w:i/>
          <w:color w:val="000000" w:themeColor="text1"/>
        </w:rPr>
        <w:t>, “</w:t>
      </w:r>
      <w:hyperlink r:id="rId11" w:tgtFrame="_blank" w:history="1">
        <w:r w:rsidRPr="008E1F8C">
          <w:rPr>
            <w:rStyle w:val="Hipervnculo"/>
            <w:rFonts w:ascii="Palatino Linotype" w:hAnsi="Palatino Linotype" w:cs="Arial"/>
            <w:b/>
            <w:bCs/>
            <w:i/>
            <w:color w:val="000000" w:themeColor="text1"/>
            <w:u w:val="none"/>
          </w:rPr>
          <w:t>Credencial ISSEMyM.pdf</w:t>
        </w:r>
      </w:hyperlink>
      <w:r w:rsidRPr="008E1F8C">
        <w:rPr>
          <w:rFonts w:ascii="Palatino Linotype" w:hAnsi="Palatino Linotype"/>
        </w:rPr>
        <w:t>”</w:t>
      </w:r>
      <w:r w:rsidR="00565C58" w:rsidRPr="008E1F8C">
        <w:rPr>
          <w:rFonts w:ascii="Palatino Linotype" w:hAnsi="Palatino Linotype"/>
        </w:rPr>
        <w:t xml:space="preserve"> con la tarjeta de identificación del derechohabiente expedida por el Instituto de Seguridad Social del Estado de México y Municipios</w:t>
      </w:r>
      <w:r w:rsidRPr="008E1F8C">
        <w:rPr>
          <w:rFonts w:ascii="Palatino Linotype" w:hAnsi="Palatino Linotype" w:cs="Arial"/>
          <w:i/>
          <w:color w:val="000000" w:themeColor="text1"/>
        </w:rPr>
        <w:t>, “</w:t>
      </w:r>
      <w:hyperlink r:id="rId12" w:tgtFrame="_blank" w:history="1">
        <w:r w:rsidRPr="008E1F8C">
          <w:rPr>
            <w:rStyle w:val="Hipervnculo"/>
            <w:rFonts w:ascii="Palatino Linotype" w:hAnsi="Palatino Linotype" w:cs="Arial"/>
            <w:b/>
            <w:bCs/>
            <w:i/>
            <w:color w:val="000000" w:themeColor="text1"/>
            <w:u w:val="none"/>
          </w:rPr>
          <w:t xml:space="preserve">Acta de Defunción </w:t>
        </w:r>
        <w:r w:rsidR="00607182" w:rsidRPr="00607182">
          <w:rPr>
            <w:rStyle w:val="Hipervnculo"/>
            <w:rFonts w:ascii="Palatino Linotype" w:hAnsi="Palatino Linotype" w:cs="Arial"/>
            <w:b/>
            <w:bCs/>
            <w:i/>
            <w:color w:val="000000" w:themeColor="text1"/>
            <w:highlight w:val="black"/>
            <w:u w:val="none"/>
          </w:rPr>
          <w:t>-----------------</w:t>
        </w:r>
        <w:r w:rsidRPr="008E1F8C">
          <w:rPr>
            <w:rStyle w:val="Hipervnculo"/>
            <w:rFonts w:ascii="Palatino Linotype" w:hAnsi="Palatino Linotype" w:cs="Arial"/>
            <w:b/>
            <w:bCs/>
            <w:i/>
            <w:color w:val="000000" w:themeColor="text1"/>
            <w:u w:val="none"/>
          </w:rPr>
          <w:t>.</w:t>
        </w:r>
        <w:proofErr w:type="spellStart"/>
        <w:r w:rsidRPr="008E1F8C">
          <w:rPr>
            <w:rStyle w:val="Hipervnculo"/>
            <w:rFonts w:ascii="Palatino Linotype" w:hAnsi="Palatino Linotype" w:cs="Arial"/>
            <w:b/>
            <w:bCs/>
            <w:i/>
            <w:color w:val="000000" w:themeColor="text1"/>
            <w:u w:val="none"/>
          </w:rPr>
          <w:t>pdf</w:t>
        </w:r>
        <w:proofErr w:type="spellEnd"/>
      </w:hyperlink>
      <w:r w:rsidR="000C5F8B" w:rsidRPr="008E1F8C">
        <w:rPr>
          <w:rFonts w:ascii="Palatino Linotype" w:hAnsi="Palatino Linotype" w:cs="Arial"/>
          <w:i/>
          <w:color w:val="000000" w:themeColor="text1"/>
        </w:rPr>
        <w:t>”</w:t>
      </w:r>
      <w:r w:rsidR="00565C58" w:rsidRPr="008E1F8C">
        <w:rPr>
          <w:rFonts w:ascii="Palatino Linotype" w:hAnsi="Palatino Linotype" w:cs="Arial"/>
          <w:i/>
          <w:color w:val="000000" w:themeColor="text1"/>
        </w:rPr>
        <w:t xml:space="preserve"> </w:t>
      </w:r>
      <w:r w:rsidR="00565C58" w:rsidRPr="008E1F8C">
        <w:rPr>
          <w:rFonts w:ascii="Palatino Linotype" w:hAnsi="Palatino Linotype" w:cs="Arial"/>
          <w:color w:val="000000" w:themeColor="text1"/>
        </w:rPr>
        <w:t>con el acta de defunción de quien en vida llevara el nombre de</w:t>
      </w:r>
      <w:r w:rsidR="00565C58" w:rsidRPr="008E1F8C">
        <w:rPr>
          <w:rFonts w:ascii="Palatino Linotype" w:hAnsi="Palatino Linotype" w:cs="Arial"/>
          <w:i/>
          <w:color w:val="000000" w:themeColor="text1"/>
        </w:rPr>
        <w:t xml:space="preserve"> </w:t>
      </w:r>
      <w:r w:rsidR="00607182" w:rsidRPr="00607182">
        <w:rPr>
          <w:rFonts w:ascii="Palatino Linotype" w:hAnsi="Palatino Linotype" w:cs="Arial"/>
          <w:color w:val="000000" w:themeColor="text1"/>
          <w:highlight w:val="black"/>
        </w:rPr>
        <w:t>----------------------------------------</w:t>
      </w:r>
      <w:r w:rsidRPr="008E1F8C">
        <w:rPr>
          <w:rFonts w:ascii="Palatino Linotype" w:hAnsi="Palatino Linotype" w:cs="Arial"/>
          <w:i/>
          <w:color w:val="000000" w:themeColor="text1"/>
        </w:rPr>
        <w:t xml:space="preserve">, </w:t>
      </w:r>
      <w:r w:rsidR="000C5F8B" w:rsidRPr="008E1F8C">
        <w:rPr>
          <w:rFonts w:ascii="Palatino Linotype" w:hAnsi="Palatino Linotype" w:cs="Arial"/>
          <w:i/>
          <w:color w:val="000000" w:themeColor="text1"/>
        </w:rPr>
        <w:t>“</w:t>
      </w:r>
      <w:hyperlink r:id="rId13" w:tgtFrame="_blank" w:history="1">
        <w:r w:rsidRPr="008E1F8C">
          <w:rPr>
            <w:rStyle w:val="Hipervnculo"/>
            <w:rFonts w:ascii="Palatino Linotype" w:hAnsi="Palatino Linotype" w:cs="Arial"/>
            <w:b/>
            <w:bCs/>
            <w:i/>
            <w:color w:val="000000" w:themeColor="text1"/>
            <w:u w:val="none"/>
          </w:rPr>
          <w:t xml:space="preserve">INE </w:t>
        </w:r>
        <w:r w:rsidR="00607182" w:rsidRPr="00607182">
          <w:rPr>
            <w:rStyle w:val="Hipervnculo"/>
            <w:rFonts w:ascii="Palatino Linotype" w:hAnsi="Palatino Linotype" w:cs="Arial"/>
            <w:b/>
            <w:bCs/>
            <w:i/>
            <w:color w:val="000000" w:themeColor="text1"/>
            <w:highlight w:val="black"/>
            <w:u w:val="none"/>
          </w:rPr>
          <w:t>----------------------------</w:t>
        </w:r>
        <w:r w:rsidRPr="008E1F8C">
          <w:rPr>
            <w:rStyle w:val="Hipervnculo"/>
            <w:rFonts w:ascii="Palatino Linotype" w:hAnsi="Palatino Linotype" w:cs="Arial"/>
            <w:b/>
            <w:bCs/>
            <w:i/>
            <w:color w:val="000000" w:themeColor="text1"/>
            <w:u w:val="none"/>
          </w:rPr>
          <w:t>.</w:t>
        </w:r>
        <w:proofErr w:type="spellStart"/>
        <w:r w:rsidRPr="008E1F8C">
          <w:rPr>
            <w:rStyle w:val="Hipervnculo"/>
            <w:rFonts w:ascii="Palatino Linotype" w:hAnsi="Palatino Linotype" w:cs="Arial"/>
            <w:b/>
            <w:bCs/>
            <w:i/>
            <w:color w:val="000000" w:themeColor="text1"/>
            <w:u w:val="none"/>
          </w:rPr>
          <w:t>pdf</w:t>
        </w:r>
        <w:proofErr w:type="spellEnd"/>
      </w:hyperlink>
      <w:r w:rsidR="000C5F8B" w:rsidRPr="008E1F8C">
        <w:rPr>
          <w:rFonts w:ascii="Palatino Linotype" w:hAnsi="Palatino Linotype" w:cs="Arial"/>
          <w:i/>
          <w:color w:val="000000" w:themeColor="text1"/>
        </w:rPr>
        <w:t>”</w:t>
      </w:r>
      <w:r w:rsidR="00565C58" w:rsidRPr="008E1F8C">
        <w:rPr>
          <w:rFonts w:ascii="Palatino Linotype" w:hAnsi="Palatino Linotype" w:cs="Arial"/>
          <w:i/>
          <w:color w:val="000000" w:themeColor="text1"/>
        </w:rPr>
        <w:t xml:space="preserve"> </w:t>
      </w:r>
      <w:r w:rsidR="00565C58" w:rsidRPr="008E1F8C">
        <w:rPr>
          <w:rFonts w:ascii="Palatino Linotype" w:hAnsi="Palatino Linotype" w:cs="Arial"/>
          <w:color w:val="000000" w:themeColor="text1"/>
        </w:rPr>
        <w:t xml:space="preserve">con la credencial para votar expedida por el Instituto Nacional Electoral a nombre de </w:t>
      </w:r>
      <w:r w:rsidR="00607182">
        <w:rPr>
          <w:rFonts w:ascii="Palatino Linotype" w:hAnsi="Palatino Linotype" w:cs="Arial"/>
          <w:color w:val="000000" w:themeColor="text1"/>
        </w:rPr>
        <w:t>--</w:t>
      </w:r>
      <w:r w:rsidR="00607182" w:rsidRPr="00607182">
        <w:rPr>
          <w:rFonts w:ascii="Palatino Linotype" w:hAnsi="Palatino Linotype" w:cs="Arial"/>
          <w:color w:val="000000" w:themeColor="text1"/>
          <w:highlight w:val="black"/>
        </w:rPr>
        <w:lastRenderedPageBreak/>
        <w:t>--------------------------------------</w:t>
      </w:r>
      <w:r w:rsidRPr="008E1F8C">
        <w:rPr>
          <w:rFonts w:ascii="Palatino Linotype" w:hAnsi="Palatino Linotype" w:cs="Arial"/>
          <w:i/>
          <w:color w:val="000000" w:themeColor="text1"/>
        </w:rPr>
        <w:t xml:space="preserve">, </w:t>
      </w:r>
      <w:r w:rsidR="00565C58" w:rsidRPr="008E1F8C">
        <w:rPr>
          <w:rFonts w:ascii="Palatino Linotype" w:hAnsi="Palatino Linotype" w:cs="Arial"/>
          <w:color w:val="000000" w:themeColor="text1"/>
        </w:rPr>
        <w:t>y</w:t>
      </w:r>
      <w:r w:rsidR="00565C58" w:rsidRPr="008E1F8C">
        <w:rPr>
          <w:rFonts w:ascii="Palatino Linotype" w:hAnsi="Palatino Linotype" w:cs="Arial"/>
          <w:i/>
          <w:color w:val="000000" w:themeColor="text1"/>
        </w:rPr>
        <w:t xml:space="preserve"> </w:t>
      </w:r>
      <w:r w:rsidR="000C5F8B" w:rsidRPr="008E1F8C">
        <w:rPr>
          <w:rFonts w:ascii="Palatino Linotype" w:hAnsi="Palatino Linotype" w:cs="Arial"/>
          <w:i/>
          <w:color w:val="000000" w:themeColor="text1"/>
        </w:rPr>
        <w:t>“</w:t>
      </w:r>
      <w:hyperlink r:id="rId14" w:tgtFrame="_blank" w:history="1">
        <w:r w:rsidRPr="008E1F8C">
          <w:rPr>
            <w:rStyle w:val="Hipervnculo"/>
            <w:rFonts w:ascii="Palatino Linotype" w:hAnsi="Palatino Linotype" w:cs="Arial"/>
            <w:b/>
            <w:bCs/>
            <w:i/>
            <w:color w:val="000000" w:themeColor="text1"/>
            <w:u w:val="none"/>
          </w:rPr>
          <w:t xml:space="preserve">Acta de Nacimiento </w:t>
        </w:r>
        <w:r w:rsidR="00607182" w:rsidRPr="00607182">
          <w:rPr>
            <w:rStyle w:val="Hipervnculo"/>
            <w:rFonts w:ascii="Palatino Linotype" w:hAnsi="Palatino Linotype" w:cs="Arial"/>
            <w:b/>
            <w:bCs/>
            <w:i/>
            <w:color w:val="000000" w:themeColor="text1"/>
            <w:highlight w:val="black"/>
            <w:u w:val="none"/>
          </w:rPr>
          <w:t>------------------</w:t>
        </w:r>
        <w:r w:rsidRPr="008E1F8C">
          <w:rPr>
            <w:rStyle w:val="Hipervnculo"/>
            <w:rFonts w:ascii="Palatino Linotype" w:hAnsi="Palatino Linotype" w:cs="Arial"/>
            <w:b/>
            <w:bCs/>
            <w:i/>
            <w:color w:val="000000" w:themeColor="text1"/>
            <w:u w:val="none"/>
          </w:rPr>
          <w:t xml:space="preserve"> .</w:t>
        </w:r>
        <w:proofErr w:type="spellStart"/>
        <w:r w:rsidRPr="008E1F8C">
          <w:rPr>
            <w:rStyle w:val="Hipervnculo"/>
            <w:rFonts w:ascii="Palatino Linotype" w:hAnsi="Palatino Linotype" w:cs="Arial"/>
            <w:b/>
            <w:bCs/>
            <w:i/>
            <w:color w:val="000000" w:themeColor="text1"/>
            <w:u w:val="none"/>
          </w:rPr>
          <w:t>pdf</w:t>
        </w:r>
        <w:proofErr w:type="spellEnd"/>
      </w:hyperlink>
      <w:r w:rsidR="000C5F8B" w:rsidRPr="008E1F8C">
        <w:rPr>
          <w:rFonts w:ascii="Palatino Linotype" w:hAnsi="Palatino Linotype" w:cs="Arial"/>
          <w:i/>
          <w:color w:val="000000" w:themeColor="text1"/>
        </w:rPr>
        <w:t xml:space="preserve">” </w:t>
      </w:r>
      <w:r w:rsidR="00565C58" w:rsidRPr="008E1F8C">
        <w:rPr>
          <w:rFonts w:ascii="Palatino Linotype" w:hAnsi="Palatino Linotype" w:cs="Arial"/>
          <w:color w:val="000000" w:themeColor="text1"/>
        </w:rPr>
        <w:t>con el acta de nacimiento de la persona antes mencionada.</w:t>
      </w:r>
    </w:p>
    <w:p w14:paraId="31F6AF41" w14:textId="77777777" w:rsidR="00AB5877" w:rsidRPr="008E1F8C" w:rsidRDefault="00AB5877" w:rsidP="00AB5877">
      <w:pPr>
        <w:pStyle w:val="Prrafodelista"/>
        <w:tabs>
          <w:tab w:val="left" w:pos="426"/>
        </w:tabs>
        <w:spacing w:before="240" w:after="240" w:line="360" w:lineRule="auto"/>
        <w:ind w:left="0"/>
        <w:jc w:val="both"/>
        <w:rPr>
          <w:rFonts w:ascii="Palatino Linotype" w:eastAsia="Calibri" w:hAnsi="Palatino Linotype" w:cs="Arial"/>
          <w:color w:val="000000" w:themeColor="text1"/>
          <w:lang w:val="es-AR"/>
        </w:rPr>
      </w:pPr>
    </w:p>
    <w:p w14:paraId="5FAE164C" w14:textId="77777777" w:rsidR="002A5BA4" w:rsidRPr="008E1F8C" w:rsidRDefault="0036196A" w:rsidP="006273DE">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AR"/>
        </w:rPr>
      </w:pPr>
      <w:r w:rsidRPr="008E1F8C">
        <w:rPr>
          <w:rFonts w:ascii="Palatino Linotype" w:eastAsia="Times New Roman" w:hAnsi="Palatino Linotype" w:cs="Arial"/>
          <w:color w:val="000000" w:themeColor="text1"/>
          <w:lang w:val="es-ES"/>
        </w:rPr>
        <w:t>Se registró</w:t>
      </w:r>
      <w:r w:rsidR="002A5BA4" w:rsidRPr="008E1F8C">
        <w:rPr>
          <w:rFonts w:ascii="Palatino Linotype" w:eastAsia="Times New Roman" w:hAnsi="Palatino Linotype" w:cs="Arial"/>
          <w:color w:val="000000" w:themeColor="text1"/>
          <w:lang w:val="es-ES"/>
        </w:rPr>
        <w:t xml:space="preserve"> </w:t>
      </w:r>
      <w:r w:rsidRPr="008E1F8C">
        <w:rPr>
          <w:rFonts w:ascii="Palatino Linotype" w:eastAsia="Times New Roman" w:hAnsi="Palatino Linotype" w:cs="Arial"/>
          <w:color w:val="000000" w:themeColor="text1"/>
          <w:lang w:val="es-ES"/>
        </w:rPr>
        <w:t>el</w:t>
      </w:r>
      <w:r w:rsidR="002A5BA4" w:rsidRPr="008E1F8C">
        <w:rPr>
          <w:rFonts w:ascii="Palatino Linotype" w:eastAsia="Times New Roman" w:hAnsi="Palatino Linotype" w:cs="Arial"/>
          <w:color w:val="000000" w:themeColor="text1"/>
          <w:lang w:val="es-ES"/>
        </w:rPr>
        <w:t xml:space="preserve"> recurso de revisión bajo </w:t>
      </w:r>
      <w:r w:rsidRPr="008E1F8C">
        <w:rPr>
          <w:rFonts w:ascii="Palatino Linotype" w:eastAsia="Times New Roman" w:hAnsi="Palatino Linotype" w:cs="Arial"/>
          <w:color w:val="000000" w:themeColor="text1"/>
          <w:lang w:val="es-ES"/>
        </w:rPr>
        <w:t>el</w:t>
      </w:r>
      <w:r w:rsidR="002A5BA4" w:rsidRPr="008E1F8C">
        <w:rPr>
          <w:rFonts w:ascii="Palatino Linotype" w:eastAsia="Times New Roman" w:hAnsi="Palatino Linotype" w:cs="Arial"/>
          <w:color w:val="000000" w:themeColor="text1"/>
          <w:lang w:val="es-ES"/>
        </w:rPr>
        <w:t xml:space="preserve"> número de expediente </w:t>
      </w:r>
      <w:r w:rsidR="002A5BA4" w:rsidRPr="008E1F8C">
        <w:rPr>
          <w:rFonts w:ascii="Palatino Linotype" w:hAnsi="Palatino Linotype" w:cs="Arial"/>
          <w:bCs/>
          <w:color w:val="000000" w:themeColor="text1"/>
        </w:rPr>
        <w:t xml:space="preserve">al rubro indicado, asimismo con fundamento en lo dispuesto por el </w:t>
      </w:r>
      <w:r w:rsidR="002A5BA4" w:rsidRPr="008E1F8C">
        <w:rPr>
          <w:rFonts w:ascii="Palatino Linotype" w:eastAsia="Calibri" w:hAnsi="Palatino Linotype" w:cs="Arial"/>
          <w:color w:val="000000" w:themeColor="text1"/>
          <w:lang w:val="es-ES"/>
        </w:rPr>
        <w:t xml:space="preserve">artículo 185 fracción I de la </w:t>
      </w:r>
      <w:r w:rsidR="002A5BA4" w:rsidRPr="008E1F8C">
        <w:rPr>
          <w:rFonts w:ascii="Palatino Linotype" w:eastAsia="Calibri" w:hAnsi="Palatino Linotype" w:cs="Arial"/>
          <w:b/>
          <w:color w:val="000000" w:themeColor="text1"/>
          <w:lang w:val="es-ES"/>
        </w:rPr>
        <w:t xml:space="preserve">Ley de Transparencia y Acceso a la Información Pública del Estado de México y Municipios </w:t>
      </w:r>
      <w:r w:rsidR="002A5BA4" w:rsidRPr="008E1F8C">
        <w:rPr>
          <w:rFonts w:ascii="Palatino Linotype" w:eastAsia="Times New Roman" w:hAnsi="Palatino Linotype" w:cs="Arial"/>
          <w:color w:val="000000" w:themeColor="text1"/>
          <w:lang w:val="es-ES"/>
        </w:rPr>
        <w:t>se turn</w:t>
      </w:r>
      <w:r w:rsidRPr="008E1F8C">
        <w:rPr>
          <w:rFonts w:ascii="Palatino Linotype" w:eastAsia="Times New Roman" w:hAnsi="Palatino Linotype" w:cs="Arial"/>
          <w:color w:val="000000" w:themeColor="text1"/>
          <w:lang w:val="es-ES"/>
        </w:rPr>
        <w:t>ó</w:t>
      </w:r>
      <w:r w:rsidR="002A5BA4" w:rsidRPr="008E1F8C">
        <w:rPr>
          <w:rFonts w:ascii="Palatino Linotype" w:eastAsia="Times New Roman" w:hAnsi="Palatino Linotype" w:cs="Arial"/>
          <w:color w:val="000000" w:themeColor="text1"/>
          <w:lang w:val="es-ES"/>
        </w:rPr>
        <w:t xml:space="preserve"> a</w:t>
      </w:r>
      <w:r w:rsidR="00A00E51" w:rsidRPr="008E1F8C">
        <w:rPr>
          <w:rFonts w:ascii="Palatino Linotype" w:eastAsia="Times New Roman" w:hAnsi="Palatino Linotype" w:cs="Arial"/>
          <w:color w:val="000000" w:themeColor="text1"/>
          <w:lang w:val="es-ES"/>
        </w:rPr>
        <w:t>l</w:t>
      </w:r>
      <w:r w:rsidR="002A5BA4" w:rsidRPr="008E1F8C">
        <w:rPr>
          <w:rFonts w:ascii="Palatino Linotype" w:eastAsia="Times New Roman" w:hAnsi="Palatino Linotype" w:cs="Arial"/>
          <w:color w:val="000000" w:themeColor="text1"/>
          <w:lang w:val="es-ES"/>
        </w:rPr>
        <w:t xml:space="preserve"> </w:t>
      </w:r>
      <w:r w:rsidR="00A00E51" w:rsidRPr="008E1F8C">
        <w:rPr>
          <w:rFonts w:ascii="Palatino Linotype" w:eastAsia="Times New Roman" w:hAnsi="Palatino Linotype" w:cs="Arial"/>
          <w:b/>
          <w:color w:val="000000" w:themeColor="text1"/>
          <w:lang w:val="es-ES"/>
        </w:rPr>
        <w:t>Comisionado</w:t>
      </w:r>
      <w:r w:rsidR="002A5BA4" w:rsidRPr="008E1F8C">
        <w:rPr>
          <w:rFonts w:ascii="Palatino Linotype" w:eastAsia="Times New Roman" w:hAnsi="Palatino Linotype" w:cs="Arial"/>
          <w:b/>
          <w:color w:val="000000" w:themeColor="text1"/>
          <w:lang w:val="es-ES"/>
        </w:rPr>
        <w:t xml:space="preserve"> </w:t>
      </w:r>
      <w:r w:rsidR="00A00E51" w:rsidRPr="008E1F8C">
        <w:rPr>
          <w:rFonts w:ascii="Palatino Linotype" w:eastAsia="Times New Roman" w:hAnsi="Palatino Linotype" w:cs="Arial"/>
          <w:b/>
          <w:color w:val="000000" w:themeColor="text1"/>
          <w:lang w:val="es-ES"/>
        </w:rPr>
        <w:t>José Guadalupe Luna Hernández</w:t>
      </w:r>
      <w:r w:rsidR="002A5BA4" w:rsidRPr="008E1F8C">
        <w:rPr>
          <w:rFonts w:ascii="Palatino Linotype" w:eastAsia="Times New Roman" w:hAnsi="Palatino Linotype" w:cs="Arial"/>
          <w:b/>
          <w:color w:val="000000" w:themeColor="text1"/>
          <w:lang w:val="es-ES"/>
        </w:rPr>
        <w:t xml:space="preserve">, </w:t>
      </w:r>
      <w:r w:rsidR="002A5BA4" w:rsidRPr="008E1F8C">
        <w:rPr>
          <w:rFonts w:ascii="Palatino Linotype" w:eastAsia="Times New Roman" w:hAnsi="Palatino Linotype" w:cs="Arial"/>
          <w:color w:val="000000" w:themeColor="text1"/>
          <w:lang w:val="es-ES"/>
        </w:rPr>
        <w:t xml:space="preserve">con el objeto de </w:t>
      </w:r>
      <w:r w:rsidR="002B26E7" w:rsidRPr="008E1F8C">
        <w:rPr>
          <w:rFonts w:ascii="Palatino Linotype" w:eastAsia="Times New Roman" w:hAnsi="Palatino Linotype" w:cs="Arial"/>
          <w:color w:val="000000" w:themeColor="text1"/>
          <w:lang w:val="es-MX"/>
        </w:rPr>
        <w:t>su análisis.</w:t>
      </w:r>
    </w:p>
    <w:p w14:paraId="349A389A" w14:textId="77777777" w:rsidR="002B26E7" w:rsidRPr="008E1F8C" w:rsidRDefault="002B26E7" w:rsidP="002B26E7">
      <w:pPr>
        <w:pStyle w:val="Prrafodelista"/>
        <w:tabs>
          <w:tab w:val="left" w:pos="426"/>
        </w:tabs>
        <w:spacing w:before="240" w:after="240" w:line="360" w:lineRule="auto"/>
        <w:ind w:left="0"/>
        <w:jc w:val="both"/>
        <w:rPr>
          <w:rFonts w:ascii="Palatino Linotype" w:eastAsia="Calibri" w:hAnsi="Palatino Linotype" w:cs="Arial"/>
          <w:color w:val="000000" w:themeColor="text1"/>
          <w:lang w:val="es-AR"/>
        </w:rPr>
      </w:pPr>
    </w:p>
    <w:p w14:paraId="1B7A415E" w14:textId="77777777" w:rsidR="002B26E7" w:rsidRPr="008E1F8C" w:rsidRDefault="00A00E51" w:rsidP="002B26E7">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AR"/>
        </w:rPr>
      </w:pPr>
      <w:r w:rsidRPr="008E1F8C">
        <w:rPr>
          <w:rFonts w:ascii="Palatino Linotype" w:hAnsi="Palatino Linotype" w:cs="Arial"/>
          <w:color w:val="000000" w:themeColor="text1"/>
        </w:rPr>
        <w:t xml:space="preserve">Mediante el acuerdo de </w:t>
      </w:r>
      <w:r w:rsidR="002B26E7" w:rsidRPr="008E1F8C">
        <w:rPr>
          <w:rFonts w:ascii="Palatino Linotype" w:hAnsi="Palatino Linotype" w:cs="Arial"/>
          <w:color w:val="000000" w:themeColor="text1"/>
        </w:rPr>
        <w:t xml:space="preserve">fecha </w:t>
      </w:r>
      <w:r w:rsidR="005D62BA" w:rsidRPr="008E1F8C">
        <w:rPr>
          <w:rFonts w:ascii="Palatino Linotype" w:hAnsi="Palatino Linotype" w:cs="Arial"/>
          <w:color w:val="000000" w:themeColor="text1"/>
        </w:rPr>
        <w:t>dieci</w:t>
      </w:r>
      <w:r w:rsidR="009844BE" w:rsidRPr="008E1F8C">
        <w:rPr>
          <w:rFonts w:ascii="Palatino Linotype" w:hAnsi="Palatino Linotype" w:cs="Arial"/>
          <w:color w:val="000000" w:themeColor="text1"/>
        </w:rPr>
        <w:t>nueve</w:t>
      </w:r>
      <w:r w:rsidRPr="008E1F8C">
        <w:rPr>
          <w:rFonts w:ascii="Palatino Linotype" w:hAnsi="Palatino Linotype" w:cs="Arial"/>
          <w:color w:val="000000" w:themeColor="text1"/>
        </w:rPr>
        <w:t xml:space="preserve"> (</w:t>
      </w:r>
      <w:r w:rsidR="005D62BA" w:rsidRPr="008E1F8C">
        <w:rPr>
          <w:rFonts w:ascii="Palatino Linotype" w:hAnsi="Palatino Linotype" w:cs="Arial"/>
          <w:color w:val="000000" w:themeColor="text1"/>
        </w:rPr>
        <w:t>1</w:t>
      </w:r>
      <w:r w:rsidR="009844BE" w:rsidRPr="008E1F8C">
        <w:rPr>
          <w:rFonts w:ascii="Palatino Linotype" w:hAnsi="Palatino Linotype" w:cs="Arial"/>
          <w:color w:val="000000" w:themeColor="text1"/>
        </w:rPr>
        <w:t>9</w:t>
      </w:r>
      <w:r w:rsidR="0083060F" w:rsidRPr="008E1F8C">
        <w:rPr>
          <w:rFonts w:ascii="Palatino Linotype" w:hAnsi="Palatino Linotype" w:cs="Arial"/>
          <w:color w:val="000000" w:themeColor="text1"/>
        </w:rPr>
        <w:t xml:space="preserve">) de </w:t>
      </w:r>
      <w:r w:rsidR="002B26E7" w:rsidRPr="008E1F8C">
        <w:rPr>
          <w:rFonts w:ascii="Palatino Linotype" w:hAnsi="Palatino Linotype" w:cs="Arial"/>
          <w:color w:val="000000" w:themeColor="text1"/>
        </w:rPr>
        <w:t>octubre</w:t>
      </w:r>
      <w:r w:rsidR="0083060F" w:rsidRPr="008E1F8C">
        <w:rPr>
          <w:rFonts w:ascii="Palatino Linotype" w:hAnsi="Palatino Linotype" w:cs="Arial"/>
          <w:color w:val="000000" w:themeColor="text1"/>
        </w:rPr>
        <w:t xml:space="preserve"> de dos mil </w:t>
      </w:r>
      <w:r w:rsidR="00D43E8E" w:rsidRPr="008E1F8C">
        <w:rPr>
          <w:rFonts w:ascii="Palatino Linotype" w:hAnsi="Palatino Linotype" w:cs="Arial"/>
          <w:color w:val="000000" w:themeColor="text1"/>
        </w:rPr>
        <w:t>veinte</w:t>
      </w:r>
      <w:r w:rsidRPr="008E1F8C">
        <w:rPr>
          <w:rFonts w:ascii="Palatino Linotype" w:hAnsi="Palatino Linotype" w:cs="Arial"/>
          <w:color w:val="000000" w:themeColor="text1"/>
        </w:rPr>
        <w:t xml:space="preserve">, </w:t>
      </w:r>
      <w:r w:rsidR="006F41CA" w:rsidRPr="008E1F8C">
        <w:rPr>
          <w:rFonts w:ascii="Palatino Linotype" w:hAnsi="Palatino Linotype" w:cs="Arial"/>
          <w:color w:val="000000" w:themeColor="text1"/>
        </w:rPr>
        <w:t>se admitió el recurs</w:t>
      </w:r>
      <w:r w:rsidR="005D62BA" w:rsidRPr="008E1F8C">
        <w:rPr>
          <w:rFonts w:ascii="Palatino Linotype" w:hAnsi="Palatino Linotype" w:cs="Arial"/>
          <w:color w:val="000000" w:themeColor="text1"/>
        </w:rPr>
        <w:t xml:space="preserve">o de revisión al rubro indicado </w:t>
      </w:r>
      <w:r w:rsidR="002B26E7" w:rsidRPr="008E1F8C">
        <w:rPr>
          <w:rFonts w:ascii="Palatino Linotype" w:hAnsi="Palatino Linotype"/>
          <w:color w:val="000000" w:themeColor="text1"/>
        </w:rPr>
        <w:t xml:space="preserve">con </w:t>
      </w:r>
      <w:r w:rsidR="002B26E7" w:rsidRPr="008E1F8C">
        <w:rPr>
          <w:rFonts w:ascii="Palatino Linotype" w:eastAsia="Calibri" w:hAnsi="Palatino Linotype" w:cs="Arial"/>
          <w:color w:val="000000" w:themeColor="text1"/>
          <w:lang w:val="es-ES"/>
        </w:rPr>
        <w:t xml:space="preserve">fundamento en lo dispuesto por </w:t>
      </w:r>
      <w:r w:rsidR="002B26E7" w:rsidRPr="008E1F8C">
        <w:rPr>
          <w:rFonts w:ascii="Palatino Linotype" w:hAnsi="Palatino Linotype"/>
          <w:color w:val="000000" w:themeColor="text1"/>
        </w:rPr>
        <w:t>el artículo 185, fracciones I, II y IV de la Ley de Transparencia y Acceso a la Información Pública del Estado de México y Municipios, en relación al 127 de la Ley de Protección de Datos Personales en Posesión de Sujetos Obligados del Estado de México y Municipios</w:t>
      </w:r>
      <w:r w:rsidR="002B26E7" w:rsidRPr="008E1F8C">
        <w:rPr>
          <w:rFonts w:ascii="Palatino Linotype" w:hAnsi="Palatino Linotype" w:cs="Arial"/>
          <w:color w:val="000000" w:themeColor="text1"/>
        </w:rPr>
        <w:t xml:space="preserve">, </w:t>
      </w:r>
      <w:r w:rsidR="002B26E7" w:rsidRPr="008E1F8C">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002B26E7" w:rsidRPr="008E1F8C">
        <w:rPr>
          <w:rFonts w:ascii="Palatino Linotype" w:eastAsia="Calibri" w:hAnsi="Palatino Linotype" w:cs="Arial"/>
          <w:b/>
          <w:color w:val="000000" w:themeColor="text1"/>
          <w:lang w:val="es-ES"/>
        </w:rPr>
        <w:t>SUJETO OBLIGADO</w:t>
      </w:r>
      <w:r w:rsidR="002B26E7" w:rsidRPr="008E1F8C">
        <w:rPr>
          <w:rFonts w:ascii="Palatino Linotype" w:eastAsia="Calibri" w:hAnsi="Palatino Linotype" w:cs="Arial"/>
          <w:color w:val="000000" w:themeColor="text1"/>
          <w:lang w:val="es-ES"/>
        </w:rPr>
        <w:t xml:space="preserve"> presentará el Informe Justificado procedente.</w:t>
      </w:r>
    </w:p>
    <w:p w14:paraId="3C2A6952" w14:textId="77777777" w:rsidR="002B26E7" w:rsidRPr="008E1F8C" w:rsidRDefault="002B26E7" w:rsidP="0005289F">
      <w:pPr>
        <w:pStyle w:val="Prrafodelista"/>
        <w:tabs>
          <w:tab w:val="left" w:pos="426"/>
        </w:tabs>
        <w:spacing w:before="240" w:after="240" w:line="360" w:lineRule="auto"/>
        <w:ind w:left="0"/>
        <w:jc w:val="both"/>
        <w:rPr>
          <w:rFonts w:ascii="Palatino Linotype" w:eastAsia="Calibri" w:hAnsi="Palatino Linotype" w:cs="Arial"/>
          <w:color w:val="000000" w:themeColor="text1"/>
          <w:lang w:val="es-AR"/>
        </w:rPr>
      </w:pPr>
    </w:p>
    <w:p w14:paraId="42175524" w14:textId="77777777" w:rsidR="002B26E7" w:rsidRPr="008E1F8C" w:rsidRDefault="002B26E7" w:rsidP="002B26E7">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E1F8C">
        <w:rPr>
          <w:rFonts w:ascii="Palatino Linotype" w:hAnsi="Palatino Linotype" w:cs="Arial"/>
          <w:color w:val="000000" w:themeColor="text1"/>
        </w:rPr>
        <w:t xml:space="preserve">El día </w:t>
      </w:r>
      <w:r w:rsidR="009844BE" w:rsidRPr="008E1F8C">
        <w:rPr>
          <w:rFonts w:ascii="Palatino Linotype" w:hAnsi="Palatino Linotype" w:cs="Arial"/>
          <w:color w:val="000000" w:themeColor="text1"/>
        </w:rPr>
        <w:t>diecinueve</w:t>
      </w:r>
      <w:r w:rsidRPr="008E1F8C">
        <w:rPr>
          <w:rFonts w:ascii="Palatino Linotype" w:hAnsi="Palatino Linotype" w:cs="Arial"/>
          <w:color w:val="000000" w:themeColor="text1"/>
        </w:rPr>
        <w:t xml:space="preserve"> (</w:t>
      </w:r>
      <w:r w:rsidR="0005289F" w:rsidRPr="008E1F8C">
        <w:rPr>
          <w:rFonts w:ascii="Palatino Linotype" w:hAnsi="Palatino Linotype" w:cs="Arial"/>
          <w:color w:val="000000" w:themeColor="text1"/>
        </w:rPr>
        <w:t>19</w:t>
      </w:r>
      <w:r w:rsidRPr="008E1F8C">
        <w:rPr>
          <w:rFonts w:ascii="Palatino Linotype" w:hAnsi="Palatino Linotype" w:cs="Arial"/>
          <w:color w:val="000000" w:themeColor="text1"/>
        </w:rPr>
        <w:t xml:space="preserve">) de </w:t>
      </w:r>
      <w:r w:rsidR="009844BE" w:rsidRPr="008E1F8C">
        <w:rPr>
          <w:rFonts w:ascii="Palatino Linotype" w:hAnsi="Palatino Linotype" w:cs="Arial"/>
          <w:color w:val="000000" w:themeColor="text1"/>
        </w:rPr>
        <w:t>octubre</w:t>
      </w:r>
      <w:r w:rsidRPr="008E1F8C">
        <w:rPr>
          <w:rFonts w:ascii="Palatino Linotype" w:hAnsi="Palatino Linotype" w:cs="Arial"/>
          <w:color w:val="000000" w:themeColor="text1"/>
        </w:rPr>
        <w:t xml:space="preserve"> de dos mil </w:t>
      </w:r>
      <w:r w:rsidR="0005289F" w:rsidRPr="008E1F8C">
        <w:rPr>
          <w:rFonts w:ascii="Palatino Linotype" w:hAnsi="Palatino Linotype" w:cs="Arial"/>
          <w:color w:val="000000" w:themeColor="text1"/>
        </w:rPr>
        <w:t>veinte</w:t>
      </w:r>
      <w:r w:rsidRPr="008E1F8C">
        <w:rPr>
          <w:rFonts w:ascii="Palatino Linotype" w:hAnsi="Palatino Linotype" w:cs="Arial"/>
          <w:color w:val="000000" w:themeColor="text1"/>
        </w:rPr>
        <w:t>,</w:t>
      </w:r>
      <w:r w:rsidRPr="008E1F8C">
        <w:rPr>
          <w:color w:val="000000" w:themeColor="text1"/>
        </w:rPr>
        <w:t xml:space="preserve"> </w:t>
      </w:r>
      <w:r w:rsidRPr="008E1F8C">
        <w:rPr>
          <w:rFonts w:ascii="Palatino Linotype" w:hAnsi="Palatino Linotype" w:cs="Arial"/>
          <w:color w:val="000000" w:themeColor="text1"/>
        </w:rPr>
        <w:t>con fundamento en el</w:t>
      </w:r>
      <w:r w:rsidRPr="008E1F8C">
        <w:rPr>
          <w:color w:val="000000" w:themeColor="text1"/>
        </w:rPr>
        <w:t xml:space="preserve"> </w:t>
      </w:r>
      <w:r w:rsidRPr="008E1F8C">
        <w:rPr>
          <w:rFonts w:ascii="Palatino Linotype" w:hAnsi="Palatino Linotype" w:cs="Arial"/>
          <w:color w:val="000000" w:themeColor="text1"/>
        </w:rPr>
        <w:t xml:space="preserve">artículo 132 de la Ley de Protección de Datos Personales en Posesión de Sujetos Obligados del Estado de México y Municipios, se notificó el acuerdo </w:t>
      </w:r>
      <w:r w:rsidR="00B6008F" w:rsidRPr="008E1F8C">
        <w:rPr>
          <w:rFonts w:ascii="Palatino Linotype" w:hAnsi="Palatino Linotype" w:cs="Arial"/>
          <w:color w:val="000000" w:themeColor="text1"/>
        </w:rPr>
        <w:t>de exhorto a conciliación a través del cual s</w:t>
      </w:r>
      <w:r w:rsidRPr="008E1F8C">
        <w:rPr>
          <w:rFonts w:ascii="Palatino Linotype" w:hAnsi="Palatino Linotype" w:cs="Arial"/>
          <w:color w:val="000000" w:themeColor="text1"/>
        </w:rPr>
        <w:t xml:space="preserve">e les concede a las partes un término de siete (7) días hábiles contados a partir de la notificación, para que </w:t>
      </w:r>
      <w:r w:rsidR="00396C7A" w:rsidRPr="008E1F8C">
        <w:rPr>
          <w:rFonts w:ascii="Palatino Linotype" w:hAnsi="Palatino Linotype" w:cs="Arial"/>
          <w:color w:val="000000" w:themeColor="text1"/>
        </w:rPr>
        <w:t xml:space="preserve">manifestaran, </w:t>
      </w:r>
      <w:r w:rsidRPr="008E1F8C">
        <w:rPr>
          <w:rFonts w:ascii="Palatino Linotype" w:hAnsi="Palatino Linotype" w:cs="Arial"/>
          <w:color w:val="000000" w:themeColor="text1"/>
        </w:rPr>
        <w:t>por cualquier medio, su voluntad de conciliar.</w:t>
      </w:r>
    </w:p>
    <w:p w14:paraId="142A2491" w14:textId="77777777" w:rsidR="00396C7A" w:rsidRPr="008E1F8C" w:rsidRDefault="00396C7A" w:rsidP="00396C7A">
      <w:pPr>
        <w:pStyle w:val="Prrafodelista"/>
        <w:tabs>
          <w:tab w:val="left" w:pos="426"/>
        </w:tabs>
        <w:spacing w:before="240" w:after="240" w:line="360" w:lineRule="auto"/>
        <w:ind w:left="0"/>
        <w:jc w:val="both"/>
        <w:rPr>
          <w:rFonts w:ascii="Palatino Linotype" w:hAnsi="Palatino Linotype" w:cs="Arial"/>
          <w:color w:val="000000" w:themeColor="text1"/>
        </w:rPr>
      </w:pPr>
    </w:p>
    <w:p w14:paraId="183BF5EB" w14:textId="39337A0E" w:rsidR="00D10FA3" w:rsidRPr="008E1F8C" w:rsidRDefault="00D10FA3" w:rsidP="009844BE">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E1F8C">
        <w:rPr>
          <w:rFonts w:ascii="Palatino Linotype" w:hAnsi="Palatino Linotype" w:cs="Arial"/>
          <w:color w:val="000000" w:themeColor="text1"/>
        </w:rPr>
        <w:t xml:space="preserve">El día veintiuno (21) de octubre de dos mil veinte, el </w:t>
      </w:r>
      <w:r w:rsidRPr="008E1F8C">
        <w:rPr>
          <w:rFonts w:ascii="Palatino Linotype" w:hAnsi="Palatino Linotype" w:cs="Arial"/>
          <w:b/>
          <w:bCs/>
          <w:color w:val="000000" w:themeColor="text1"/>
        </w:rPr>
        <w:t>SUJETO OBLIGADO</w:t>
      </w:r>
      <w:r w:rsidRPr="008E1F8C">
        <w:rPr>
          <w:rFonts w:ascii="Palatino Linotype" w:hAnsi="Palatino Linotype" w:cs="Arial"/>
          <w:color w:val="000000" w:themeColor="text1"/>
        </w:rPr>
        <w:t xml:space="preserve"> manifestó su voluntad de conciliar a través del oficio 207C 0401210001S-UT-1079/2020, mismo que no se inserta en obviedad de repeticiones innecesarias, toda vez que ya es del conocimiento de las partes.</w:t>
      </w:r>
    </w:p>
    <w:p w14:paraId="4F55F660" w14:textId="77777777" w:rsidR="00D10FA3" w:rsidRPr="008E1F8C" w:rsidRDefault="00D10FA3" w:rsidP="00D10FA3">
      <w:pPr>
        <w:pStyle w:val="Prrafodelista"/>
        <w:rPr>
          <w:rFonts w:ascii="Palatino Linotype" w:hAnsi="Palatino Linotype" w:cs="Arial"/>
          <w:color w:val="000000" w:themeColor="text1"/>
        </w:rPr>
      </w:pPr>
    </w:p>
    <w:p w14:paraId="180709C6" w14:textId="7E9B45B4" w:rsidR="00D10FA3" w:rsidRPr="008E1F8C" w:rsidRDefault="00D10FA3" w:rsidP="00D10FA3">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E1F8C">
        <w:rPr>
          <w:rFonts w:ascii="Palatino Linotype" w:hAnsi="Palatino Linotype" w:cs="Arial"/>
          <w:color w:val="000000" w:themeColor="text1"/>
        </w:rPr>
        <w:t>El día veintitrés (23) de octubre de dos mil veinte, el particular manifestó su voluntad de conciliar a través de un escrito libre</w:t>
      </w:r>
      <w:r w:rsidR="00FC777B" w:rsidRPr="008E1F8C">
        <w:rPr>
          <w:rFonts w:ascii="Palatino Linotype" w:hAnsi="Palatino Linotype" w:cs="Arial"/>
          <w:color w:val="000000" w:themeColor="text1"/>
        </w:rPr>
        <w:t xml:space="preserve"> firmado.</w:t>
      </w:r>
    </w:p>
    <w:p w14:paraId="610EA3F4" w14:textId="77777777" w:rsidR="00D10FA3" w:rsidRPr="008E1F8C" w:rsidRDefault="00D10FA3" w:rsidP="00D10FA3">
      <w:pPr>
        <w:pStyle w:val="Prrafodelista"/>
        <w:rPr>
          <w:rFonts w:ascii="Palatino Linotype" w:hAnsi="Palatino Linotype" w:cs="Arial"/>
          <w:color w:val="000000" w:themeColor="text1"/>
        </w:rPr>
      </w:pPr>
    </w:p>
    <w:p w14:paraId="2FC98407" w14:textId="3D2A2C6E" w:rsidR="00B43950" w:rsidRPr="008E1F8C" w:rsidRDefault="00FC777B" w:rsidP="009844BE">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E1F8C">
        <w:rPr>
          <w:rFonts w:ascii="Palatino Linotype" w:hAnsi="Palatino Linotype" w:cs="Arial"/>
          <w:color w:val="000000" w:themeColor="text1"/>
        </w:rPr>
        <w:t xml:space="preserve"> En atención a los dos párrafos anteriores s</w:t>
      </w:r>
      <w:r w:rsidR="00396C7A" w:rsidRPr="008E1F8C">
        <w:rPr>
          <w:rFonts w:ascii="Palatino Linotype" w:hAnsi="Palatino Linotype" w:cs="Arial"/>
          <w:color w:val="000000" w:themeColor="text1"/>
        </w:rPr>
        <w:t xml:space="preserve">e hace constar que ambas partes aceptaron que se llevara a cabo la </w:t>
      </w:r>
      <w:r w:rsidR="00B43950" w:rsidRPr="008E1F8C">
        <w:rPr>
          <w:rFonts w:ascii="Palatino Linotype" w:hAnsi="Palatino Linotype" w:cs="Arial"/>
          <w:color w:val="000000" w:themeColor="text1"/>
        </w:rPr>
        <w:t xml:space="preserve">audiencia de </w:t>
      </w:r>
      <w:r w:rsidR="00396C7A" w:rsidRPr="008E1F8C">
        <w:rPr>
          <w:rFonts w:ascii="Palatino Linotype" w:hAnsi="Palatino Linotype" w:cs="Arial"/>
          <w:color w:val="000000" w:themeColor="text1"/>
        </w:rPr>
        <w:t xml:space="preserve">conciliación </w:t>
      </w:r>
      <w:r w:rsidR="00B43950" w:rsidRPr="008E1F8C">
        <w:rPr>
          <w:rFonts w:ascii="Palatino Linotype" w:hAnsi="Palatino Linotype" w:cs="Arial"/>
          <w:color w:val="000000" w:themeColor="text1"/>
        </w:rPr>
        <w:t>para mejor proveer</w:t>
      </w:r>
      <w:r w:rsidR="009844BE" w:rsidRPr="008E1F8C">
        <w:rPr>
          <w:rFonts w:ascii="Palatino Linotype" w:hAnsi="Palatino Linotype" w:cs="Arial"/>
          <w:color w:val="000000" w:themeColor="text1"/>
        </w:rPr>
        <w:t>.</w:t>
      </w:r>
      <w:r w:rsidR="0005289F" w:rsidRPr="008E1F8C">
        <w:rPr>
          <w:noProof/>
          <w:color w:val="000000" w:themeColor="text1"/>
          <w:lang w:val="es-MX" w:eastAsia="es-MX"/>
        </w:rPr>
        <w:t xml:space="preserve"> </w:t>
      </w:r>
    </w:p>
    <w:p w14:paraId="60DAC09B" w14:textId="77777777" w:rsidR="00396C7A" w:rsidRPr="008E1F8C" w:rsidRDefault="00396C7A" w:rsidP="00396C7A">
      <w:pPr>
        <w:pStyle w:val="Prrafodelista"/>
        <w:rPr>
          <w:rFonts w:ascii="Palatino Linotype" w:hAnsi="Palatino Linotype" w:cs="Arial"/>
          <w:color w:val="000000" w:themeColor="text1"/>
        </w:rPr>
      </w:pPr>
    </w:p>
    <w:p w14:paraId="431BDFC3" w14:textId="15F74A76" w:rsidR="00474F88" w:rsidRPr="008E1F8C" w:rsidRDefault="0079594E" w:rsidP="000A603D">
      <w:pPr>
        <w:pStyle w:val="Prrafodelista"/>
        <w:numPr>
          <w:ilvl w:val="0"/>
          <w:numId w:val="1"/>
        </w:numPr>
        <w:tabs>
          <w:tab w:val="left" w:pos="426"/>
        </w:tabs>
        <w:spacing w:before="240" w:after="240" w:line="360" w:lineRule="auto"/>
        <w:ind w:left="0" w:firstLine="0"/>
        <w:jc w:val="both"/>
        <w:rPr>
          <w:rFonts w:ascii="Palatino Linotype" w:hAnsi="Palatino Linotype" w:cs="Arial"/>
          <w:color w:val="000000" w:themeColor="text1"/>
        </w:rPr>
      </w:pPr>
      <w:r w:rsidRPr="008E1F8C">
        <w:rPr>
          <w:rFonts w:ascii="Palatino Linotype" w:hAnsi="Palatino Linotype" w:cs="Arial"/>
          <w:color w:val="000000" w:themeColor="text1"/>
        </w:rPr>
        <w:t xml:space="preserve">El </w:t>
      </w:r>
      <w:r w:rsidR="004C7EA1" w:rsidRPr="008E1F8C">
        <w:rPr>
          <w:rFonts w:ascii="Palatino Linotype" w:hAnsi="Palatino Linotype" w:cs="Arial"/>
          <w:color w:val="000000" w:themeColor="text1"/>
        </w:rPr>
        <w:t>veintisiete</w:t>
      </w:r>
      <w:r w:rsidRPr="008E1F8C">
        <w:rPr>
          <w:rFonts w:ascii="Palatino Linotype" w:hAnsi="Palatino Linotype" w:cs="Arial"/>
          <w:color w:val="000000" w:themeColor="text1"/>
        </w:rPr>
        <w:t xml:space="preserve"> de </w:t>
      </w:r>
      <w:r w:rsidR="004C7EA1" w:rsidRPr="008E1F8C">
        <w:rPr>
          <w:rFonts w:ascii="Palatino Linotype" w:hAnsi="Palatino Linotype" w:cs="Arial"/>
          <w:color w:val="000000" w:themeColor="text1"/>
        </w:rPr>
        <w:t xml:space="preserve">octubre </w:t>
      </w:r>
      <w:r w:rsidRPr="008E1F8C">
        <w:rPr>
          <w:rFonts w:ascii="Palatino Linotype" w:hAnsi="Palatino Linotype" w:cs="Arial"/>
          <w:color w:val="000000" w:themeColor="text1"/>
        </w:rPr>
        <w:t xml:space="preserve">dos mil </w:t>
      </w:r>
      <w:r w:rsidR="003B6E00" w:rsidRPr="008E1F8C">
        <w:rPr>
          <w:rFonts w:ascii="Palatino Linotype" w:hAnsi="Palatino Linotype" w:cs="Arial"/>
          <w:color w:val="000000" w:themeColor="text1"/>
        </w:rPr>
        <w:t>veinte</w:t>
      </w:r>
      <w:r w:rsidRPr="008E1F8C">
        <w:rPr>
          <w:rFonts w:ascii="Palatino Linotype" w:hAnsi="Palatino Linotype" w:cs="Arial"/>
          <w:color w:val="000000" w:themeColor="text1"/>
        </w:rPr>
        <w:t xml:space="preserve">, </w:t>
      </w:r>
      <w:r w:rsidR="00B43950" w:rsidRPr="008E1F8C">
        <w:rPr>
          <w:rFonts w:ascii="Palatino Linotype" w:hAnsi="Palatino Linotype" w:cs="Arial"/>
          <w:color w:val="000000" w:themeColor="text1"/>
        </w:rPr>
        <w:t xml:space="preserve">se notificó a las partes el acuerdo para señalar </w:t>
      </w:r>
      <w:r w:rsidR="000A603D" w:rsidRPr="008E1F8C">
        <w:rPr>
          <w:rFonts w:ascii="Palatino Linotype" w:hAnsi="Palatino Linotype" w:cs="Arial"/>
          <w:color w:val="000000" w:themeColor="text1"/>
        </w:rPr>
        <w:t>día, hora y medio para la celebración de la audiencia de conciliación.</w:t>
      </w:r>
    </w:p>
    <w:p w14:paraId="1F64136F" w14:textId="77777777" w:rsidR="00474F88" w:rsidRPr="008E1F8C" w:rsidRDefault="00474F88" w:rsidP="0079594E">
      <w:pPr>
        <w:pStyle w:val="Prrafodelista"/>
        <w:tabs>
          <w:tab w:val="left" w:pos="426"/>
        </w:tabs>
        <w:spacing w:before="240" w:after="240" w:line="360" w:lineRule="auto"/>
        <w:ind w:left="0"/>
        <w:jc w:val="both"/>
        <w:rPr>
          <w:rFonts w:ascii="Palatino Linotype" w:hAnsi="Palatino Linotype" w:cs="Arial"/>
          <w:color w:val="000000" w:themeColor="text1"/>
          <w:sz w:val="10"/>
          <w:szCs w:val="10"/>
        </w:rPr>
      </w:pPr>
    </w:p>
    <w:p w14:paraId="5D4A49C3" w14:textId="62A42D0F" w:rsidR="000A603D" w:rsidRPr="008E1F8C" w:rsidRDefault="0083060F" w:rsidP="006273DE">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8E1F8C">
        <w:rPr>
          <w:rFonts w:ascii="Palatino Linotype" w:hAnsi="Palatino Linotype" w:cs="Arial"/>
          <w:color w:val="000000" w:themeColor="text1"/>
        </w:rPr>
        <w:t xml:space="preserve">Posteriormente, en fecha </w:t>
      </w:r>
      <w:r w:rsidR="004C7EA1" w:rsidRPr="008E1F8C">
        <w:rPr>
          <w:rFonts w:ascii="Palatino Linotype" w:hAnsi="Palatino Linotype" w:cs="Arial"/>
          <w:color w:val="000000" w:themeColor="text1"/>
        </w:rPr>
        <w:t>treinta</w:t>
      </w:r>
      <w:r w:rsidR="000A603D" w:rsidRPr="008E1F8C">
        <w:rPr>
          <w:rFonts w:ascii="Palatino Linotype" w:hAnsi="Palatino Linotype" w:cs="Arial"/>
          <w:color w:val="000000" w:themeColor="text1"/>
        </w:rPr>
        <w:t xml:space="preserve"> </w:t>
      </w:r>
      <w:r w:rsidRPr="008E1F8C">
        <w:rPr>
          <w:rFonts w:ascii="Palatino Linotype" w:hAnsi="Palatino Linotype" w:cs="Arial"/>
          <w:color w:val="000000" w:themeColor="text1"/>
        </w:rPr>
        <w:t>(</w:t>
      </w:r>
      <w:r w:rsidR="004C7EA1" w:rsidRPr="008E1F8C">
        <w:rPr>
          <w:rFonts w:ascii="Palatino Linotype" w:hAnsi="Palatino Linotype" w:cs="Arial"/>
          <w:color w:val="000000" w:themeColor="text1"/>
        </w:rPr>
        <w:t>30</w:t>
      </w:r>
      <w:r w:rsidRPr="008E1F8C">
        <w:rPr>
          <w:rFonts w:ascii="Palatino Linotype" w:hAnsi="Palatino Linotype" w:cs="Arial"/>
          <w:color w:val="000000" w:themeColor="text1"/>
        </w:rPr>
        <w:t xml:space="preserve">) de </w:t>
      </w:r>
      <w:r w:rsidR="004C7EA1" w:rsidRPr="008E1F8C">
        <w:rPr>
          <w:rFonts w:ascii="Palatino Linotype" w:hAnsi="Palatino Linotype" w:cs="Arial"/>
          <w:color w:val="000000" w:themeColor="text1"/>
        </w:rPr>
        <w:t>octubre</w:t>
      </w:r>
      <w:r w:rsidRPr="008E1F8C">
        <w:rPr>
          <w:rFonts w:ascii="Palatino Linotype" w:hAnsi="Palatino Linotype" w:cs="Arial"/>
          <w:color w:val="000000" w:themeColor="text1"/>
        </w:rPr>
        <w:t xml:space="preserve"> de dos mil </w:t>
      </w:r>
      <w:r w:rsidR="003B6E00" w:rsidRPr="008E1F8C">
        <w:rPr>
          <w:rFonts w:ascii="Palatino Linotype" w:hAnsi="Palatino Linotype" w:cs="Arial"/>
          <w:color w:val="000000" w:themeColor="text1"/>
        </w:rPr>
        <w:t>veinte</w:t>
      </w:r>
      <w:r w:rsidR="00FB027C" w:rsidRPr="008E1F8C">
        <w:rPr>
          <w:rFonts w:ascii="Palatino Linotype" w:hAnsi="Palatino Linotype" w:cs="Arial"/>
          <w:color w:val="000000" w:themeColor="text1"/>
        </w:rPr>
        <w:t xml:space="preserve">, </w:t>
      </w:r>
      <w:r w:rsidR="000A603D" w:rsidRPr="008E1F8C">
        <w:rPr>
          <w:rFonts w:ascii="Palatino Linotype" w:hAnsi="Palatino Linotype" w:cs="Arial"/>
          <w:color w:val="000000" w:themeColor="text1"/>
        </w:rPr>
        <w:t xml:space="preserve">se llevó a cabo la audiencia de conciliación </w:t>
      </w:r>
      <w:r w:rsidR="004C7EA1" w:rsidRPr="008E1F8C">
        <w:rPr>
          <w:rFonts w:ascii="Palatino Linotype" w:hAnsi="Palatino Linotype" w:cs="Arial"/>
          <w:color w:val="000000" w:themeColor="text1"/>
        </w:rPr>
        <w:t>de forma virtual</w:t>
      </w:r>
      <w:r w:rsidR="00FC777B" w:rsidRPr="008E1F8C">
        <w:rPr>
          <w:rFonts w:ascii="Palatino Linotype" w:hAnsi="Palatino Linotype" w:cs="Arial"/>
          <w:color w:val="000000" w:themeColor="text1"/>
        </w:rPr>
        <w:t xml:space="preserve"> en la plataforma Zoom</w:t>
      </w:r>
      <w:r w:rsidR="000A603D" w:rsidRPr="008E1F8C">
        <w:rPr>
          <w:rFonts w:ascii="Palatino Linotype" w:hAnsi="Palatino Linotype" w:cs="Arial"/>
          <w:color w:val="000000" w:themeColor="text1"/>
        </w:rPr>
        <w:t xml:space="preserve">, </w:t>
      </w:r>
      <w:r w:rsidR="004C7EA1" w:rsidRPr="008E1F8C">
        <w:rPr>
          <w:rFonts w:ascii="Palatino Linotype" w:hAnsi="Palatino Linotype" w:cs="Arial"/>
          <w:color w:val="000000" w:themeColor="text1"/>
        </w:rPr>
        <w:t xml:space="preserve">a través de la cual </w:t>
      </w:r>
      <w:r w:rsidR="00E67199" w:rsidRPr="008E1F8C">
        <w:rPr>
          <w:rFonts w:ascii="Palatino Linotype" w:hAnsi="Palatino Linotype" w:cs="Arial"/>
          <w:color w:val="000000" w:themeColor="text1"/>
        </w:rPr>
        <w:t>ambas partes</w:t>
      </w:r>
      <w:r w:rsidR="004C7EA1" w:rsidRPr="008E1F8C">
        <w:rPr>
          <w:rFonts w:ascii="Palatino Linotype" w:hAnsi="Palatino Linotype" w:cs="Arial"/>
          <w:color w:val="000000" w:themeColor="text1"/>
        </w:rPr>
        <w:t xml:space="preserve"> se identificaron plenamente</w:t>
      </w:r>
      <w:r w:rsidR="000A603D" w:rsidRPr="008E1F8C">
        <w:rPr>
          <w:rFonts w:ascii="Palatino Linotype" w:hAnsi="Palatino Linotype" w:cs="Arial"/>
          <w:color w:val="000000" w:themeColor="text1"/>
        </w:rPr>
        <w:t>.</w:t>
      </w:r>
    </w:p>
    <w:p w14:paraId="05FC9FC6" w14:textId="77777777" w:rsidR="006B1BE9" w:rsidRPr="008E1F8C" w:rsidRDefault="006B1BE9" w:rsidP="006B1BE9">
      <w:pPr>
        <w:pStyle w:val="Prrafodelista"/>
        <w:rPr>
          <w:rFonts w:ascii="Palatino Linotype" w:hAnsi="Palatino Linotype" w:cs="Arial"/>
          <w:color w:val="000000" w:themeColor="text1"/>
        </w:rPr>
      </w:pPr>
    </w:p>
    <w:p w14:paraId="478A31EA" w14:textId="7E0608DC" w:rsidR="006B1BE9" w:rsidRPr="008E1F8C" w:rsidRDefault="008E6C7E" w:rsidP="006273DE">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8E1F8C">
        <w:rPr>
          <w:rFonts w:ascii="Palatino Linotype" w:hAnsi="Palatino Linotype" w:cs="Arial"/>
          <w:color w:val="000000" w:themeColor="text1"/>
        </w:rPr>
        <w:t xml:space="preserve">Cabe destacar que durante la celebración de la audiencia se generó </w:t>
      </w:r>
      <w:r w:rsidR="004C7EA1" w:rsidRPr="008E1F8C">
        <w:rPr>
          <w:rFonts w:ascii="Palatino Linotype" w:hAnsi="Palatino Linotype" w:cs="Arial"/>
          <w:color w:val="000000" w:themeColor="text1"/>
        </w:rPr>
        <w:t>un acuerdo de conciliación</w:t>
      </w:r>
      <w:r w:rsidR="00E67199" w:rsidRPr="008E1F8C">
        <w:rPr>
          <w:rFonts w:ascii="Palatino Linotype" w:hAnsi="Palatino Linotype" w:cs="Arial"/>
          <w:color w:val="000000" w:themeColor="text1"/>
        </w:rPr>
        <w:t xml:space="preserve">, </w:t>
      </w:r>
      <w:r w:rsidRPr="008E1F8C">
        <w:rPr>
          <w:rFonts w:ascii="Palatino Linotype" w:hAnsi="Palatino Linotype" w:cs="Arial"/>
          <w:color w:val="000000" w:themeColor="text1"/>
        </w:rPr>
        <w:t xml:space="preserve">a efecto de </w:t>
      </w:r>
      <w:r w:rsidR="00E67199" w:rsidRPr="008E1F8C">
        <w:rPr>
          <w:rFonts w:ascii="Palatino Linotype" w:hAnsi="Palatino Linotype" w:cs="Arial"/>
          <w:color w:val="000000" w:themeColor="text1"/>
        </w:rPr>
        <w:t>asentar</w:t>
      </w:r>
      <w:r w:rsidRPr="008E1F8C">
        <w:rPr>
          <w:rFonts w:ascii="Palatino Linotype" w:hAnsi="Palatino Linotype" w:cs="Arial"/>
          <w:color w:val="000000" w:themeColor="text1"/>
        </w:rPr>
        <w:t xml:space="preserve"> las manifestaciones realizadas por los asistentes y hacer constar los hechos en la sustanciación de la misma,</w:t>
      </w:r>
      <w:r w:rsidR="004C7EA1" w:rsidRPr="008E1F8C">
        <w:rPr>
          <w:rFonts w:ascii="Palatino Linotype" w:hAnsi="Palatino Linotype" w:cs="Arial"/>
          <w:color w:val="000000" w:themeColor="text1"/>
        </w:rPr>
        <w:t xml:space="preserve"> documento que se hará del conocimiento de las partes al momento de notificar la presente resolución.</w:t>
      </w:r>
    </w:p>
    <w:p w14:paraId="488ED0B0" w14:textId="77777777" w:rsidR="004C7EA1" w:rsidRPr="008E1F8C" w:rsidRDefault="004C7EA1" w:rsidP="00FC777B">
      <w:pPr>
        <w:pStyle w:val="Prrafodelista"/>
        <w:tabs>
          <w:tab w:val="left" w:pos="426"/>
        </w:tabs>
        <w:spacing w:line="360" w:lineRule="auto"/>
        <w:ind w:left="0"/>
        <w:jc w:val="both"/>
        <w:rPr>
          <w:rFonts w:ascii="Palatino Linotype" w:hAnsi="Palatino Linotype" w:cs="Arial"/>
          <w:color w:val="000000" w:themeColor="text1"/>
        </w:rPr>
      </w:pPr>
    </w:p>
    <w:p w14:paraId="1BA9C6AF" w14:textId="77777777" w:rsidR="00E67199" w:rsidRPr="008E1F8C" w:rsidRDefault="00E67199" w:rsidP="00207D0E">
      <w:pPr>
        <w:rPr>
          <w:rFonts w:ascii="Palatino Linotype" w:hAnsi="Palatino Linotype" w:cs="Arial"/>
          <w:color w:val="000000" w:themeColor="text1"/>
        </w:rPr>
      </w:pPr>
    </w:p>
    <w:p w14:paraId="5B37F7E5" w14:textId="294A0A07" w:rsidR="008E6C7E" w:rsidRPr="008E1F8C" w:rsidRDefault="008E6C7E" w:rsidP="00613005">
      <w:pPr>
        <w:pStyle w:val="Prrafodelista"/>
        <w:tabs>
          <w:tab w:val="left" w:pos="426"/>
        </w:tabs>
        <w:spacing w:line="360" w:lineRule="auto"/>
        <w:ind w:left="567"/>
        <w:jc w:val="both"/>
        <w:rPr>
          <w:rFonts w:ascii="Palatino Linotype" w:hAnsi="Palatino Linotype" w:cs="Arial"/>
          <w:color w:val="000000" w:themeColor="text1"/>
        </w:rPr>
      </w:pPr>
    </w:p>
    <w:p w14:paraId="0D2E019C" w14:textId="77777777" w:rsidR="008E6C7E" w:rsidRPr="008E1F8C" w:rsidRDefault="008E6C7E" w:rsidP="00613005">
      <w:pPr>
        <w:rPr>
          <w:rFonts w:ascii="Palatino Linotype" w:hAnsi="Palatino Linotype" w:cs="Arial"/>
          <w:color w:val="000000" w:themeColor="text1"/>
        </w:rPr>
      </w:pPr>
    </w:p>
    <w:p w14:paraId="390062FD" w14:textId="0EBE7002" w:rsidR="00545C4B" w:rsidRPr="008E1F8C" w:rsidRDefault="000A603D" w:rsidP="00895823">
      <w:pPr>
        <w:pStyle w:val="Prrafodelista"/>
        <w:numPr>
          <w:ilvl w:val="0"/>
          <w:numId w:val="1"/>
        </w:numPr>
        <w:tabs>
          <w:tab w:val="left" w:pos="426"/>
        </w:tabs>
        <w:spacing w:line="360" w:lineRule="auto"/>
        <w:ind w:left="0" w:firstLine="0"/>
        <w:jc w:val="both"/>
        <w:rPr>
          <w:rFonts w:ascii="Palatino Linotype" w:hAnsi="Palatino Linotype" w:cs="Arial"/>
          <w:color w:val="000000" w:themeColor="text1"/>
        </w:rPr>
      </w:pPr>
      <w:r w:rsidRPr="008E1F8C">
        <w:rPr>
          <w:rFonts w:ascii="Palatino Linotype" w:hAnsi="Palatino Linotype" w:cs="Arial"/>
          <w:color w:val="000000" w:themeColor="text1"/>
        </w:rPr>
        <w:lastRenderedPageBreak/>
        <w:t xml:space="preserve">El día </w:t>
      </w:r>
      <w:r w:rsidR="00895823" w:rsidRPr="008E1F8C">
        <w:rPr>
          <w:rFonts w:ascii="Palatino Linotype" w:hAnsi="Palatino Linotype" w:cs="Arial"/>
          <w:color w:val="000000" w:themeColor="text1"/>
        </w:rPr>
        <w:t>tres</w:t>
      </w:r>
      <w:r w:rsidRPr="008E1F8C">
        <w:rPr>
          <w:rFonts w:ascii="Palatino Linotype" w:hAnsi="Palatino Linotype" w:cs="Arial"/>
          <w:color w:val="000000" w:themeColor="text1"/>
        </w:rPr>
        <w:t xml:space="preserve"> </w:t>
      </w:r>
      <w:r w:rsidR="00545C4B" w:rsidRPr="008E1F8C">
        <w:rPr>
          <w:rFonts w:ascii="Palatino Linotype" w:hAnsi="Palatino Linotype" w:cs="Arial"/>
          <w:color w:val="000000" w:themeColor="text1"/>
        </w:rPr>
        <w:t>(</w:t>
      </w:r>
      <w:r w:rsidR="00895823" w:rsidRPr="008E1F8C">
        <w:rPr>
          <w:rFonts w:ascii="Palatino Linotype" w:hAnsi="Palatino Linotype" w:cs="Arial"/>
          <w:color w:val="000000" w:themeColor="text1"/>
        </w:rPr>
        <w:t>03</w:t>
      </w:r>
      <w:r w:rsidR="00545C4B" w:rsidRPr="008E1F8C">
        <w:rPr>
          <w:rFonts w:ascii="Palatino Linotype" w:hAnsi="Palatino Linotype" w:cs="Arial"/>
          <w:color w:val="000000" w:themeColor="text1"/>
        </w:rPr>
        <w:t xml:space="preserve">) </w:t>
      </w:r>
      <w:r w:rsidRPr="008E1F8C">
        <w:rPr>
          <w:rFonts w:ascii="Palatino Linotype" w:hAnsi="Palatino Linotype" w:cs="Arial"/>
          <w:color w:val="000000" w:themeColor="text1"/>
        </w:rPr>
        <w:t xml:space="preserve">de </w:t>
      </w:r>
      <w:r w:rsidR="00895823" w:rsidRPr="008E1F8C">
        <w:rPr>
          <w:rFonts w:ascii="Palatino Linotype" w:hAnsi="Palatino Linotype" w:cs="Arial"/>
          <w:color w:val="000000" w:themeColor="text1"/>
        </w:rPr>
        <w:t>noviembre</w:t>
      </w:r>
      <w:r w:rsidRPr="008E1F8C">
        <w:rPr>
          <w:rFonts w:ascii="Palatino Linotype" w:hAnsi="Palatino Linotype" w:cs="Arial"/>
          <w:color w:val="000000" w:themeColor="text1"/>
        </w:rPr>
        <w:t xml:space="preserve"> de dos mil </w:t>
      </w:r>
      <w:r w:rsidR="00545C4B" w:rsidRPr="008E1F8C">
        <w:rPr>
          <w:rFonts w:ascii="Palatino Linotype" w:hAnsi="Palatino Linotype" w:cs="Arial"/>
          <w:color w:val="000000" w:themeColor="text1"/>
        </w:rPr>
        <w:t xml:space="preserve">veinte, </w:t>
      </w:r>
      <w:r w:rsidR="00895823" w:rsidRPr="008E1F8C">
        <w:rPr>
          <w:rFonts w:ascii="Palatino Linotype" w:hAnsi="Palatino Linotype" w:cs="Arial"/>
          <w:color w:val="000000" w:themeColor="text1"/>
        </w:rPr>
        <w:t>el</w:t>
      </w:r>
      <w:r w:rsidR="00545C4B" w:rsidRPr="008E1F8C">
        <w:rPr>
          <w:rFonts w:ascii="Palatino Linotype" w:hAnsi="Palatino Linotype" w:cs="Arial"/>
          <w:color w:val="000000" w:themeColor="text1"/>
        </w:rPr>
        <w:t xml:space="preserve"> recurrente se desistió del recurso de revisión interpuesto</w:t>
      </w:r>
      <w:r w:rsidR="00895823" w:rsidRPr="008E1F8C">
        <w:rPr>
          <w:rFonts w:ascii="Palatino Linotype" w:hAnsi="Palatino Linotype" w:cs="Arial"/>
          <w:color w:val="000000" w:themeColor="text1"/>
        </w:rPr>
        <w:t xml:space="preserve"> manifestando expresamente “</w:t>
      </w:r>
      <w:r w:rsidR="00895823" w:rsidRPr="008E1F8C">
        <w:rPr>
          <w:rFonts w:ascii="Palatino Linotype" w:hAnsi="Palatino Linotype" w:cs="Arial"/>
          <w:i/>
          <w:iCs/>
          <w:color w:val="000000" w:themeColor="text1"/>
        </w:rPr>
        <w:t xml:space="preserve">Yo </w:t>
      </w:r>
      <w:r w:rsidR="00607182" w:rsidRPr="00607182">
        <w:rPr>
          <w:rFonts w:ascii="Palatino Linotype" w:hAnsi="Palatino Linotype" w:cs="Arial"/>
          <w:i/>
          <w:iCs/>
          <w:color w:val="000000" w:themeColor="text1"/>
          <w:highlight w:val="black"/>
        </w:rPr>
        <w:t>--------</w:t>
      </w:r>
      <w:r w:rsidR="00607182">
        <w:rPr>
          <w:rFonts w:ascii="Palatino Linotype" w:hAnsi="Palatino Linotype" w:cs="Arial"/>
          <w:i/>
          <w:iCs/>
          <w:color w:val="000000" w:themeColor="text1"/>
          <w:highlight w:val="black"/>
        </w:rPr>
        <w:t>-</w:t>
      </w:r>
      <w:r w:rsidR="00607182" w:rsidRPr="00607182">
        <w:rPr>
          <w:rFonts w:ascii="Palatino Linotype" w:hAnsi="Palatino Linotype" w:cs="Arial"/>
          <w:i/>
          <w:iCs/>
          <w:color w:val="000000" w:themeColor="text1"/>
          <w:highlight w:val="black"/>
        </w:rPr>
        <w:t>---------------</w:t>
      </w:r>
      <w:r w:rsidR="00895823" w:rsidRPr="008E1F8C">
        <w:rPr>
          <w:rFonts w:ascii="Palatino Linotype" w:hAnsi="Palatino Linotype" w:cs="Arial"/>
          <w:i/>
          <w:iCs/>
          <w:color w:val="000000" w:themeColor="text1"/>
        </w:rPr>
        <w:t xml:space="preserve"> me desisto de recurso de revisión, toda vez que ya me fue entregado el documento solicitado</w:t>
      </w:r>
      <w:r w:rsidR="00895823" w:rsidRPr="008E1F8C">
        <w:rPr>
          <w:rFonts w:ascii="Palatino Linotype" w:hAnsi="Palatino Linotype" w:cs="Arial"/>
          <w:color w:val="000000" w:themeColor="text1"/>
        </w:rPr>
        <w:t>”, anexando para tal efecto su credencial para votar expedida por el Instituto Nacional Electoral.</w:t>
      </w:r>
    </w:p>
    <w:p w14:paraId="122DE05A" w14:textId="77777777" w:rsidR="00895823" w:rsidRPr="008E1F8C" w:rsidRDefault="00895823" w:rsidP="00895823">
      <w:pPr>
        <w:pStyle w:val="Prrafodelista"/>
        <w:tabs>
          <w:tab w:val="left" w:pos="426"/>
        </w:tabs>
        <w:spacing w:line="360" w:lineRule="auto"/>
        <w:ind w:left="0"/>
        <w:jc w:val="both"/>
        <w:rPr>
          <w:rFonts w:ascii="Palatino Linotype" w:hAnsi="Palatino Linotype" w:cs="Arial"/>
          <w:color w:val="000000" w:themeColor="text1"/>
        </w:rPr>
      </w:pPr>
    </w:p>
    <w:p w14:paraId="2A144460" w14:textId="0AA8819D" w:rsidR="00AE587B" w:rsidRPr="008E1F8C" w:rsidRDefault="00D47E74" w:rsidP="006273DE">
      <w:pPr>
        <w:pStyle w:val="Prrafodelista"/>
        <w:numPr>
          <w:ilvl w:val="0"/>
          <w:numId w:val="1"/>
        </w:numPr>
        <w:tabs>
          <w:tab w:val="left" w:pos="426"/>
        </w:tabs>
        <w:spacing w:line="360" w:lineRule="auto"/>
        <w:ind w:left="0" w:hanging="11"/>
        <w:jc w:val="both"/>
        <w:rPr>
          <w:rFonts w:ascii="Palatino Linotype" w:hAnsi="Palatino Linotype"/>
          <w:b/>
          <w:color w:val="000000" w:themeColor="text1"/>
          <w:u w:val="single"/>
        </w:rPr>
      </w:pPr>
      <w:r w:rsidRPr="008E1F8C">
        <w:rPr>
          <w:rFonts w:ascii="Palatino Linotype" w:hAnsi="Palatino Linotype"/>
          <w:color w:val="000000" w:themeColor="text1"/>
        </w:rPr>
        <w:t>E</w:t>
      </w:r>
      <w:r w:rsidR="00AE587B" w:rsidRPr="008E1F8C">
        <w:rPr>
          <w:rFonts w:ascii="Palatino Linotype" w:hAnsi="Palatino Linotype"/>
          <w:color w:val="000000" w:themeColor="text1"/>
        </w:rPr>
        <w:t>l Comisionado Ponente decretó el cierre de instrucción</w:t>
      </w:r>
      <w:r w:rsidR="00AE587B" w:rsidRPr="008E1F8C">
        <w:rPr>
          <w:rFonts w:ascii="Palatino Linotype" w:hAnsi="Palatino Linotype" w:cs="Arial"/>
          <w:color w:val="000000" w:themeColor="text1"/>
        </w:rPr>
        <w:t xml:space="preserve"> </w:t>
      </w:r>
      <w:r w:rsidR="00AE587B" w:rsidRPr="008E1F8C">
        <w:rPr>
          <w:rFonts w:ascii="Palatino Linotype" w:hAnsi="Palatino Linotype"/>
          <w:color w:val="000000" w:themeColor="text1"/>
        </w:rPr>
        <w:t xml:space="preserve">mediante el acuerdo de </w:t>
      </w:r>
      <w:r w:rsidR="002844B4" w:rsidRPr="008E1F8C">
        <w:rPr>
          <w:rFonts w:ascii="Palatino Linotype" w:hAnsi="Palatino Linotype"/>
          <w:color w:val="000000" w:themeColor="text1"/>
        </w:rPr>
        <w:t xml:space="preserve">fecha </w:t>
      </w:r>
      <w:r w:rsidR="00F73086" w:rsidRPr="008E1F8C">
        <w:rPr>
          <w:rFonts w:ascii="Palatino Linotype" w:hAnsi="Palatino Linotype"/>
          <w:color w:val="000000" w:themeColor="text1"/>
        </w:rPr>
        <w:t>cuatro</w:t>
      </w:r>
      <w:r w:rsidR="002844B4" w:rsidRPr="008E1F8C">
        <w:rPr>
          <w:rFonts w:ascii="Palatino Linotype" w:hAnsi="Palatino Linotype"/>
          <w:color w:val="000000" w:themeColor="text1"/>
        </w:rPr>
        <w:t xml:space="preserve"> </w:t>
      </w:r>
      <w:r w:rsidR="00545C4B" w:rsidRPr="008E1F8C">
        <w:rPr>
          <w:rFonts w:ascii="Palatino Linotype" w:hAnsi="Palatino Linotype"/>
          <w:color w:val="000000" w:themeColor="text1"/>
        </w:rPr>
        <w:t>(</w:t>
      </w:r>
      <w:r w:rsidR="00F73086" w:rsidRPr="008E1F8C">
        <w:rPr>
          <w:rFonts w:ascii="Palatino Linotype" w:hAnsi="Palatino Linotype"/>
          <w:color w:val="000000" w:themeColor="text1"/>
        </w:rPr>
        <w:t>04</w:t>
      </w:r>
      <w:r w:rsidR="00AE587B" w:rsidRPr="008E1F8C">
        <w:rPr>
          <w:rFonts w:ascii="Palatino Linotype" w:hAnsi="Palatino Linotype"/>
          <w:color w:val="000000" w:themeColor="text1"/>
        </w:rPr>
        <w:t xml:space="preserve">) de </w:t>
      </w:r>
      <w:r w:rsidR="00F73086" w:rsidRPr="008E1F8C">
        <w:rPr>
          <w:rFonts w:ascii="Palatino Linotype" w:hAnsi="Palatino Linotype"/>
          <w:color w:val="000000" w:themeColor="text1"/>
        </w:rPr>
        <w:t>noviembre</w:t>
      </w:r>
      <w:r w:rsidR="00AE587B" w:rsidRPr="008E1F8C">
        <w:rPr>
          <w:rFonts w:ascii="Palatino Linotype" w:hAnsi="Palatino Linotype"/>
          <w:color w:val="000000" w:themeColor="text1"/>
        </w:rPr>
        <w:t xml:space="preserve"> de dos mil </w:t>
      </w:r>
      <w:r w:rsidR="00545C4B" w:rsidRPr="008E1F8C">
        <w:rPr>
          <w:rFonts w:ascii="Palatino Linotype" w:hAnsi="Palatino Linotype"/>
          <w:color w:val="000000" w:themeColor="text1"/>
        </w:rPr>
        <w:t>veinte</w:t>
      </w:r>
      <w:r w:rsidR="00722AAD" w:rsidRPr="008E1F8C">
        <w:rPr>
          <w:rFonts w:ascii="Palatino Linotype" w:hAnsi="Palatino Linotype"/>
          <w:color w:val="000000" w:themeColor="text1"/>
        </w:rPr>
        <w:t xml:space="preserve">, </w:t>
      </w:r>
      <w:r w:rsidR="00AE587B" w:rsidRPr="008E1F8C">
        <w:rPr>
          <w:rFonts w:ascii="Palatino Linotype" w:hAnsi="Palatino Linotype" w:cs="Arial"/>
          <w:color w:val="000000" w:themeColor="text1"/>
        </w:rPr>
        <w:t>por lo que ordenó turnar el expediente para su resolución, m</w:t>
      </w:r>
      <w:r w:rsidR="0058596B" w:rsidRPr="008E1F8C">
        <w:rPr>
          <w:rFonts w:ascii="Palatino Linotype" w:hAnsi="Palatino Linotype" w:cs="Arial"/>
          <w:color w:val="000000" w:themeColor="text1"/>
        </w:rPr>
        <w:t>isma que ahora se pronuncia.</w:t>
      </w:r>
    </w:p>
    <w:p w14:paraId="668FEB04" w14:textId="77777777" w:rsidR="002B591E" w:rsidRPr="008E1F8C" w:rsidRDefault="002B591E" w:rsidP="00722AAD">
      <w:pPr>
        <w:pStyle w:val="Prrafodelista"/>
        <w:spacing w:before="240" w:after="240" w:line="360" w:lineRule="auto"/>
        <w:ind w:left="0"/>
        <w:jc w:val="both"/>
        <w:rPr>
          <w:rFonts w:ascii="Palatino Linotype" w:eastAsia="Calibri" w:hAnsi="Palatino Linotype" w:cs="Arial"/>
          <w:color w:val="000000" w:themeColor="text1"/>
          <w:lang w:val="es-ES"/>
        </w:rPr>
      </w:pPr>
    </w:p>
    <w:p w14:paraId="3A37F7FB" w14:textId="77777777" w:rsidR="002A5BA4" w:rsidRPr="008E1F8C" w:rsidRDefault="002A5BA4" w:rsidP="0046059A">
      <w:pPr>
        <w:pStyle w:val="Ttulo1"/>
        <w:spacing w:line="360" w:lineRule="auto"/>
        <w:jc w:val="center"/>
        <w:rPr>
          <w:b w:val="0"/>
          <w:color w:val="000000" w:themeColor="text1"/>
          <w:szCs w:val="24"/>
        </w:rPr>
      </w:pPr>
      <w:bookmarkStart w:id="4" w:name="_Toc26465751"/>
      <w:r w:rsidRPr="008E1F8C">
        <w:rPr>
          <w:color w:val="000000" w:themeColor="text1"/>
          <w:szCs w:val="24"/>
        </w:rPr>
        <w:t>CONSIDERANDO</w:t>
      </w:r>
      <w:bookmarkEnd w:id="4"/>
      <w:r w:rsidR="005E6C51" w:rsidRPr="008E1F8C">
        <w:rPr>
          <w:color w:val="000000" w:themeColor="text1"/>
          <w:szCs w:val="24"/>
        </w:rPr>
        <w:t xml:space="preserve"> </w:t>
      </w:r>
    </w:p>
    <w:p w14:paraId="103137DF" w14:textId="77777777" w:rsidR="002A5BA4" w:rsidRPr="008E1F8C" w:rsidRDefault="002A5BA4" w:rsidP="0046059A">
      <w:pPr>
        <w:spacing w:line="360" w:lineRule="auto"/>
        <w:rPr>
          <w:rFonts w:ascii="Palatino Linotype" w:hAnsi="Palatino Linotype"/>
          <w:color w:val="000000" w:themeColor="text1"/>
          <w:lang w:val="es-MX" w:eastAsia="en-US"/>
        </w:rPr>
      </w:pPr>
    </w:p>
    <w:p w14:paraId="4B3917C4" w14:textId="1EB0C4AC" w:rsidR="002A5BA4" w:rsidRPr="008E1F8C" w:rsidRDefault="002A5BA4" w:rsidP="0046059A">
      <w:pPr>
        <w:pStyle w:val="Ttulo2"/>
        <w:spacing w:line="360" w:lineRule="auto"/>
        <w:rPr>
          <w:rFonts w:ascii="Palatino Linotype" w:hAnsi="Palatino Linotype"/>
          <w:b/>
          <w:bCs/>
          <w:color w:val="000000" w:themeColor="text1"/>
          <w:spacing w:val="60"/>
          <w:sz w:val="24"/>
        </w:rPr>
      </w:pPr>
      <w:bookmarkStart w:id="5" w:name="_Toc26465752"/>
      <w:r w:rsidRPr="008E1F8C">
        <w:rPr>
          <w:rFonts w:ascii="Palatino Linotype" w:hAnsi="Palatino Linotype"/>
          <w:b/>
          <w:color w:val="000000" w:themeColor="text1"/>
          <w:sz w:val="24"/>
        </w:rPr>
        <w:t>PRIMERO. De la competencia</w:t>
      </w:r>
      <w:bookmarkEnd w:id="5"/>
      <w:r w:rsidR="003D0B1E" w:rsidRPr="008E1F8C">
        <w:rPr>
          <w:rFonts w:ascii="Palatino Linotype" w:hAnsi="Palatino Linotype"/>
          <w:b/>
          <w:color w:val="000000" w:themeColor="text1"/>
          <w:sz w:val="24"/>
        </w:rPr>
        <w:t>.</w:t>
      </w:r>
    </w:p>
    <w:p w14:paraId="6851850E" w14:textId="77777777" w:rsidR="00813630" w:rsidRPr="008E1F8C" w:rsidRDefault="00813630" w:rsidP="00AA0090">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sidRPr="008E1F8C">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8E1F8C">
        <w:rPr>
          <w:rFonts w:ascii="Palatino Linotype" w:eastAsia="Calibri" w:hAnsi="Palatino Linotype" w:cs="Times New Roman"/>
          <w:b/>
          <w:color w:val="000000" w:themeColor="text1"/>
          <w:lang w:val="es-ES"/>
        </w:rPr>
        <w:t>Constitución Política de los Estados Unidos Mexicanos</w:t>
      </w:r>
      <w:r w:rsidRPr="008E1F8C">
        <w:rPr>
          <w:rFonts w:ascii="Palatino Linotype" w:eastAsia="Calibri" w:hAnsi="Palatino Linotype" w:cs="Times New Roman"/>
          <w:color w:val="000000" w:themeColor="text1"/>
          <w:lang w:val="es-ES"/>
        </w:rPr>
        <w:t>; 5, párrafos vigésimo segundo</w:t>
      </w:r>
      <w:r w:rsidR="00AA0090" w:rsidRPr="008E1F8C">
        <w:rPr>
          <w:rFonts w:ascii="Palatino Linotype" w:eastAsia="Calibri" w:hAnsi="Palatino Linotype" w:cs="Times New Roman"/>
          <w:color w:val="000000" w:themeColor="text1"/>
          <w:lang w:val="es-ES"/>
        </w:rPr>
        <w:t>, vigésimo tercero y vigésimo cuarto, fracciones IV, V y</w:t>
      </w:r>
      <w:r w:rsidRPr="008E1F8C">
        <w:rPr>
          <w:rFonts w:ascii="Palatino Linotype" w:eastAsia="Calibri" w:hAnsi="Palatino Linotype" w:cs="Times New Roman"/>
          <w:color w:val="000000" w:themeColor="text1"/>
          <w:lang w:val="es-ES"/>
        </w:rPr>
        <w:t xml:space="preserve"> VIII</w:t>
      </w:r>
      <w:r w:rsidR="00AA0090" w:rsidRPr="008E1F8C">
        <w:rPr>
          <w:rFonts w:ascii="Palatino Linotype" w:eastAsia="Calibri" w:hAnsi="Palatino Linotype" w:cs="Times New Roman"/>
          <w:color w:val="000000" w:themeColor="text1"/>
          <w:lang w:val="es-ES"/>
        </w:rPr>
        <w:t>,</w:t>
      </w:r>
      <w:r w:rsidRPr="008E1F8C">
        <w:rPr>
          <w:rFonts w:ascii="Palatino Linotype" w:eastAsia="Calibri" w:hAnsi="Palatino Linotype" w:cs="Times New Roman"/>
          <w:color w:val="000000" w:themeColor="text1"/>
          <w:lang w:val="es-ES"/>
        </w:rPr>
        <w:t xml:space="preserve"> de la </w:t>
      </w:r>
      <w:r w:rsidRPr="008E1F8C">
        <w:rPr>
          <w:rFonts w:ascii="Palatino Linotype" w:eastAsia="Calibri" w:hAnsi="Palatino Linotype" w:cs="Times New Roman"/>
          <w:b/>
          <w:color w:val="000000" w:themeColor="text1"/>
          <w:lang w:val="es-ES"/>
        </w:rPr>
        <w:t>Constitución Política del Estado Libre y Soberano de México</w:t>
      </w:r>
      <w:r w:rsidRPr="008E1F8C">
        <w:rPr>
          <w:rFonts w:ascii="Palatino Linotype" w:eastAsia="Calibri" w:hAnsi="Palatino Linotype" w:cs="Times New Roman"/>
          <w:color w:val="000000" w:themeColor="text1"/>
          <w:lang w:val="es-ES"/>
        </w:rPr>
        <w:t>; 1, 3 fracción I, 82, 97, 98, 119, 123, 124, 127, 128 y 133</w:t>
      </w:r>
      <w:r w:rsidRPr="008E1F8C">
        <w:rPr>
          <w:rFonts w:ascii="Palatino Linotype" w:hAnsi="Palatino Linotype" w:cs="Arial"/>
          <w:color w:val="000000" w:themeColor="text1"/>
          <w:szCs w:val="22"/>
          <w:lang w:val="es-ES"/>
        </w:rPr>
        <w:t xml:space="preserve"> </w:t>
      </w:r>
      <w:r w:rsidRPr="008E1F8C">
        <w:rPr>
          <w:rFonts w:ascii="Palatino Linotype" w:eastAsia="Calibri" w:hAnsi="Palatino Linotype" w:cs="Times New Roman"/>
          <w:b/>
          <w:color w:val="000000" w:themeColor="text1"/>
        </w:rPr>
        <w:t>Ley de Protección de Datos Personales en Posesión de Sujetos Obligados del Estado de México y Municipios</w:t>
      </w:r>
      <w:r w:rsidRPr="008E1F8C">
        <w:rPr>
          <w:rFonts w:ascii="Palatino Linotype" w:eastAsia="Calibri" w:hAnsi="Palatino Linotype" w:cs="Arial"/>
          <w:color w:val="000000" w:themeColor="text1"/>
          <w:lang w:val="es-ES"/>
        </w:rPr>
        <w:t xml:space="preserve">; y 10, 7, 9 fracciones I y XXIV, y 11 del </w:t>
      </w:r>
      <w:r w:rsidRPr="008E1F8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A6A5589" w14:textId="77777777" w:rsidR="00D47E74" w:rsidRPr="008E1F8C" w:rsidRDefault="00D47E74" w:rsidP="00D47E74">
      <w:pPr>
        <w:pStyle w:val="Prrafodelista"/>
        <w:tabs>
          <w:tab w:val="left" w:pos="426"/>
        </w:tabs>
        <w:spacing w:before="240" w:after="240" w:line="360" w:lineRule="auto"/>
        <w:ind w:left="0"/>
        <w:jc w:val="both"/>
        <w:rPr>
          <w:rFonts w:ascii="Palatino Linotype" w:hAnsi="Palatino Linotype"/>
          <w:color w:val="000000" w:themeColor="text1"/>
        </w:rPr>
      </w:pPr>
    </w:p>
    <w:p w14:paraId="7C602E60" w14:textId="77777777" w:rsidR="002A5BA4" w:rsidRPr="008E1F8C" w:rsidRDefault="002A5BA4" w:rsidP="0046059A">
      <w:pPr>
        <w:pStyle w:val="Ttulo2"/>
        <w:spacing w:line="360" w:lineRule="auto"/>
        <w:rPr>
          <w:rFonts w:ascii="Palatino Linotype" w:hAnsi="Palatino Linotype"/>
          <w:b/>
          <w:color w:val="000000" w:themeColor="text1"/>
          <w:sz w:val="24"/>
        </w:rPr>
      </w:pPr>
      <w:bookmarkStart w:id="6" w:name="_Toc26465753"/>
      <w:r w:rsidRPr="008E1F8C">
        <w:rPr>
          <w:rFonts w:ascii="Palatino Linotype" w:hAnsi="Palatino Linotype"/>
          <w:b/>
          <w:color w:val="000000" w:themeColor="text1"/>
          <w:sz w:val="24"/>
        </w:rPr>
        <w:t>SEGUNDO. De la oportunidad y procedencia.</w:t>
      </w:r>
      <w:bookmarkEnd w:id="6"/>
    </w:p>
    <w:p w14:paraId="10E00F44" w14:textId="318BAF0A" w:rsidR="00813630" w:rsidRPr="008E1F8C" w:rsidRDefault="00813630"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color w:val="000000" w:themeColor="text1"/>
        </w:rPr>
      </w:pPr>
      <w:r w:rsidRPr="008E1F8C">
        <w:rPr>
          <w:rFonts w:ascii="Palatino Linotype" w:eastAsia="Calibri" w:hAnsi="Palatino Linotype" w:cs="Arial"/>
          <w:color w:val="000000" w:themeColor="text1"/>
        </w:rPr>
        <w:t xml:space="preserve">El medio de impugnación fue presentado a través del </w:t>
      </w:r>
      <w:r w:rsidR="0058596B" w:rsidRPr="008E1F8C">
        <w:rPr>
          <w:rFonts w:ascii="Palatino Linotype" w:hAnsi="Palatino Linotype" w:cs="Arial"/>
          <w:b/>
          <w:bCs/>
          <w:color w:val="000000" w:themeColor="text1"/>
        </w:rPr>
        <w:t>Sistema de Acceso, Rectificación, Cancelación y Oposición de Datos Personales del Estado de México</w:t>
      </w:r>
      <w:r w:rsidR="0058596B" w:rsidRPr="008E1F8C">
        <w:rPr>
          <w:rFonts w:ascii="Palatino Linotype" w:eastAsia="Calibri" w:hAnsi="Palatino Linotype" w:cs="Arial"/>
          <w:b/>
          <w:color w:val="000000" w:themeColor="text1"/>
        </w:rPr>
        <w:t xml:space="preserve"> (</w:t>
      </w:r>
      <w:r w:rsidRPr="008E1F8C">
        <w:rPr>
          <w:rFonts w:ascii="Palatino Linotype" w:eastAsia="Calibri" w:hAnsi="Palatino Linotype" w:cs="Arial"/>
          <w:b/>
          <w:color w:val="000000" w:themeColor="text1"/>
        </w:rPr>
        <w:t>SARCOEM</w:t>
      </w:r>
      <w:r w:rsidR="0058596B" w:rsidRPr="008E1F8C">
        <w:rPr>
          <w:rFonts w:ascii="Palatino Linotype" w:eastAsia="Calibri" w:hAnsi="Palatino Linotype" w:cs="Arial"/>
          <w:b/>
          <w:color w:val="000000" w:themeColor="text1"/>
        </w:rPr>
        <w:t>)</w:t>
      </w:r>
      <w:r w:rsidRPr="008E1F8C">
        <w:rPr>
          <w:rFonts w:ascii="Palatino Linotype" w:eastAsia="Calibri" w:hAnsi="Palatino Linotype" w:cs="Arial"/>
          <w:b/>
          <w:color w:val="000000" w:themeColor="text1"/>
        </w:rPr>
        <w:t>,</w:t>
      </w:r>
      <w:r w:rsidRPr="008E1F8C">
        <w:rPr>
          <w:rFonts w:ascii="Palatino Linotype" w:eastAsia="Calibri" w:hAnsi="Palatino Linotype" w:cs="Arial"/>
          <w:color w:val="000000" w:themeColor="text1"/>
        </w:rPr>
        <w:t xml:space="preserve"> en el formato previamente aprobado para tal efecto y dentro del plazo legal de </w:t>
      </w:r>
      <w:r w:rsidR="00D47E74" w:rsidRPr="008E1F8C">
        <w:rPr>
          <w:rFonts w:ascii="Palatino Linotype" w:eastAsia="Calibri" w:hAnsi="Palatino Linotype" w:cs="Arial"/>
          <w:color w:val="000000" w:themeColor="text1"/>
        </w:rPr>
        <w:t>quince (15)</w:t>
      </w:r>
      <w:r w:rsidRPr="008E1F8C">
        <w:rPr>
          <w:rFonts w:ascii="Palatino Linotype" w:eastAsia="Calibri" w:hAnsi="Palatino Linotype" w:cs="Arial"/>
          <w:color w:val="000000" w:themeColor="text1"/>
        </w:rPr>
        <w:t xml:space="preserve"> días hábiles otorgados; para el caso en particular es de señalar que el </w:t>
      </w:r>
      <w:r w:rsidRPr="008E1F8C">
        <w:rPr>
          <w:rFonts w:ascii="Palatino Linotype" w:eastAsia="Calibri" w:hAnsi="Palatino Linotype" w:cs="Arial"/>
          <w:b/>
          <w:color w:val="000000" w:themeColor="text1"/>
        </w:rPr>
        <w:t>SUJETO OBLIGADO</w:t>
      </w:r>
      <w:r w:rsidRPr="008E1F8C">
        <w:rPr>
          <w:rFonts w:ascii="Palatino Linotype" w:eastAsia="Calibri" w:hAnsi="Palatino Linotype" w:cs="Arial"/>
          <w:color w:val="000000" w:themeColor="text1"/>
        </w:rPr>
        <w:t xml:space="preserve"> entregó respuesta el día </w:t>
      </w:r>
      <w:r w:rsidR="008644A6" w:rsidRPr="008E1F8C">
        <w:rPr>
          <w:rFonts w:ascii="Palatino Linotype" w:eastAsia="Calibri" w:hAnsi="Palatino Linotype" w:cs="Arial"/>
          <w:color w:val="000000" w:themeColor="text1"/>
        </w:rPr>
        <w:t xml:space="preserve">uno </w:t>
      </w:r>
      <w:r w:rsidRPr="008E1F8C">
        <w:rPr>
          <w:rFonts w:ascii="Palatino Linotype" w:eastAsia="Calibri" w:hAnsi="Palatino Linotype" w:cs="Arial"/>
          <w:color w:val="000000" w:themeColor="text1"/>
        </w:rPr>
        <w:t>(</w:t>
      </w:r>
      <w:r w:rsidR="008644A6" w:rsidRPr="008E1F8C">
        <w:rPr>
          <w:rFonts w:ascii="Palatino Linotype" w:eastAsia="Calibri" w:hAnsi="Palatino Linotype" w:cs="Arial"/>
          <w:color w:val="000000" w:themeColor="text1"/>
        </w:rPr>
        <w:t>01</w:t>
      </w:r>
      <w:r w:rsidRPr="008E1F8C">
        <w:rPr>
          <w:rFonts w:ascii="Palatino Linotype" w:eastAsia="Calibri" w:hAnsi="Palatino Linotype" w:cs="Arial"/>
          <w:color w:val="000000" w:themeColor="text1"/>
        </w:rPr>
        <w:t xml:space="preserve">) de </w:t>
      </w:r>
      <w:r w:rsidR="008644A6" w:rsidRPr="008E1F8C">
        <w:rPr>
          <w:rFonts w:ascii="Palatino Linotype" w:eastAsia="Calibri" w:hAnsi="Palatino Linotype" w:cs="Arial"/>
          <w:color w:val="000000" w:themeColor="text1"/>
        </w:rPr>
        <w:t xml:space="preserve">septiembre </w:t>
      </w:r>
      <w:r w:rsidRPr="008E1F8C">
        <w:rPr>
          <w:rFonts w:ascii="Palatino Linotype" w:eastAsia="Calibri" w:hAnsi="Palatino Linotype" w:cs="Arial"/>
          <w:color w:val="000000" w:themeColor="text1"/>
        </w:rPr>
        <w:t xml:space="preserve">de dos mil </w:t>
      </w:r>
      <w:r w:rsidR="00545C4B" w:rsidRPr="008E1F8C">
        <w:rPr>
          <w:rFonts w:ascii="Palatino Linotype" w:eastAsia="Calibri" w:hAnsi="Palatino Linotype" w:cs="Arial"/>
          <w:color w:val="000000" w:themeColor="text1"/>
        </w:rPr>
        <w:t>veinte</w:t>
      </w:r>
      <w:r w:rsidRPr="008E1F8C">
        <w:rPr>
          <w:rFonts w:ascii="Palatino Linotype" w:eastAsia="Calibri" w:hAnsi="Palatino Linotype" w:cs="Arial"/>
          <w:color w:val="000000" w:themeColor="text1"/>
        </w:rPr>
        <w:t xml:space="preserve">, </w:t>
      </w:r>
      <w:r w:rsidRPr="008E1F8C">
        <w:rPr>
          <w:rFonts w:ascii="Palatino Linotype" w:hAnsi="Palatino Linotype" w:cs="Arial"/>
          <w:color w:val="000000" w:themeColor="text1"/>
        </w:rPr>
        <w:t xml:space="preserve">de tal forma que el plazo para interponer el recurso de revisión transcurrió del </w:t>
      </w:r>
      <w:r w:rsidR="0058596B" w:rsidRPr="008E1F8C">
        <w:rPr>
          <w:rFonts w:ascii="Palatino Linotype" w:hAnsi="Palatino Linotype" w:cs="Arial"/>
          <w:color w:val="000000" w:themeColor="text1"/>
        </w:rPr>
        <w:t xml:space="preserve">día </w:t>
      </w:r>
      <w:r w:rsidR="008644A6" w:rsidRPr="008E1F8C">
        <w:rPr>
          <w:rFonts w:ascii="Palatino Linotype" w:hAnsi="Palatino Linotype" w:cs="Arial"/>
          <w:color w:val="000000" w:themeColor="text1"/>
        </w:rPr>
        <w:t>dos</w:t>
      </w:r>
      <w:r w:rsidR="00D47E74" w:rsidRPr="008E1F8C">
        <w:rPr>
          <w:rFonts w:ascii="Palatino Linotype" w:hAnsi="Palatino Linotype" w:cs="Arial"/>
          <w:color w:val="000000" w:themeColor="text1"/>
        </w:rPr>
        <w:t xml:space="preserve"> </w:t>
      </w:r>
      <w:r w:rsidRPr="008E1F8C">
        <w:rPr>
          <w:rFonts w:ascii="Palatino Linotype" w:hAnsi="Palatino Linotype" w:cs="Arial"/>
          <w:color w:val="000000" w:themeColor="text1"/>
        </w:rPr>
        <w:t>(</w:t>
      </w:r>
      <w:r w:rsidR="008644A6" w:rsidRPr="008E1F8C">
        <w:rPr>
          <w:rFonts w:ascii="Palatino Linotype" w:hAnsi="Palatino Linotype" w:cs="Arial"/>
          <w:color w:val="000000" w:themeColor="text1"/>
        </w:rPr>
        <w:t>02</w:t>
      </w:r>
      <w:r w:rsidRPr="008E1F8C">
        <w:rPr>
          <w:rFonts w:ascii="Palatino Linotype" w:hAnsi="Palatino Linotype" w:cs="Arial"/>
          <w:color w:val="000000" w:themeColor="text1"/>
        </w:rPr>
        <w:t xml:space="preserve">) </w:t>
      </w:r>
      <w:r w:rsidR="00DF1A46" w:rsidRPr="008E1F8C">
        <w:rPr>
          <w:rFonts w:ascii="Palatino Linotype" w:hAnsi="Palatino Linotype" w:cs="Arial"/>
          <w:color w:val="000000" w:themeColor="text1"/>
        </w:rPr>
        <w:t xml:space="preserve">de </w:t>
      </w:r>
      <w:r w:rsidR="008644A6" w:rsidRPr="008E1F8C">
        <w:rPr>
          <w:rFonts w:ascii="Palatino Linotype" w:hAnsi="Palatino Linotype" w:cs="Arial"/>
          <w:color w:val="000000" w:themeColor="text1"/>
        </w:rPr>
        <w:t>septiembre</w:t>
      </w:r>
      <w:r w:rsidR="00DF1A46" w:rsidRPr="008E1F8C">
        <w:rPr>
          <w:rFonts w:ascii="Palatino Linotype" w:hAnsi="Palatino Linotype" w:cs="Arial"/>
          <w:color w:val="000000" w:themeColor="text1"/>
        </w:rPr>
        <w:t xml:space="preserve"> al </w:t>
      </w:r>
      <w:r w:rsidR="00D43E8E" w:rsidRPr="008E1F8C">
        <w:rPr>
          <w:rFonts w:ascii="Palatino Linotype" w:hAnsi="Palatino Linotype" w:cs="Arial"/>
          <w:color w:val="000000" w:themeColor="text1"/>
        </w:rPr>
        <w:t>veint</w:t>
      </w:r>
      <w:r w:rsidR="008644A6" w:rsidRPr="008E1F8C">
        <w:rPr>
          <w:rFonts w:ascii="Palatino Linotype" w:hAnsi="Palatino Linotype" w:cs="Arial"/>
          <w:color w:val="000000" w:themeColor="text1"/>
        </w:rPr>
        <w:t>i</w:t>
      </w:r>
      <w:r w:rsidR="00184761" w:rsidRPr="008E1F8C">
        <w:rPr>
          <w:rFonts w:ascii="Palatino Linotype" w:hAnsi="Palatino Linotype" w:cs="Arial"/>
          <w:color w:val="000000" w:themeColor="text1"/>
        </w:rPr>
        <w:t xml:space="preserve">trés </w:t>
      </w:r>
      <w:r w:rsidRPr="008E1F8C">
        <w:rPr>
          <w:rFonts w:ascii="Palatino Linotype" w:hAnsi="Palatino Linotype" w:cs="Arial"/>
          <w:color w:val="000000" w:themeColor="text1"/>
        </w:rPr>
        <w:t>(</w:t>
      </w:r>
      <w:r w:rsidR="008644A6" w:rsidRPr="008E1F8C">
        <w:rPr>
          <w:rFonts w:ascii="Palatino Linotype" w:hAnsi="Palatino Linotype" w:cs="Arial"/>
          <w:color w:val="000000" w:themeColor="text1"/>
        </w:rPr>
        <w:t>2</w:t>
      </w:r>
      <w:r w:rsidR="00184761" w:rsidRPr="008E1F8C">
        <w:rPr>
          <w:rFonts w:ascii="Palatino Linotype" w:hAnsi="Palatino Linotype" w:cs="Arial"/>
          <w:color w:val="000000" w:themeColor="text1"/>
        </w:rPr>
        <w:t>3</w:t>
      </w:r>
      <w:r w:rsidRPr="008E1F8C">
        <w:rPr>
          <w:rFonts w:ascii="Palatino Linotype" w:hAnsi="Palatino Linotype" w:cs="Arial"/>
          <w:color w:val="000000" w:themeColor="text1"/>
        </w:rPr>
        <w:t xml:space="preserve">) de </w:t>
      </w:r>
      <w:r w:rsidR="008644A6" w:rsidRPr="008E1F8C">
        <w:rPr>
          <w:rFonts w:ascii="Palatino Linotype" w:hAnsi="Palatino Linotype" w:cs="Arial"/>
          <w:color w:val="000000" w:themeColor="text1"/>
        </w:rPr>
        <w:t>septiembre</w:t>
      </w:r>
      <w:r w:rsidR="00545C4B" w:rsidRPr="008E1F8C">
        <w:rPr>
          <w:rFonts w:ascii="Palatino Linotype" w:hAnsi="Palatino Linotype" w:cs="Arial"/>
          <w:color w:val="000000" w:themeColor="text1"/>
        </w:rPr>
        <w:t xml:space="preserve"> de</w:t>
      </w:r>
      <w:r w:rsidRPr="008E1F8C">
        <w:rPr>
          <w:rFonts w:ascii="Palatino Linotype" w:hAnsi="Palatino Linotype" w:cs="Arial"/>
          <w:color w:val="000000" w:themeColor="text1"/>
        </w:rPr>
        <w:t xml:space="preserve"> dos mil </w:t>
      </w:r>
      <w:r w:rsidR="00D43E8E" w:rsidRPr="008E1F8C">
        <w:rPr>
          <w:rFonts w:ascii="Palatino Linotype" w:hAnsi="Palatino Linotype" w:cs="Arial"/>
          <w:color w:val="000000" w:themeColor="text1"/>
        </w:rPr>
        <w:t>veinte</w:t>
      </w:r>
      <w:r w:rsidR="00184761" w:rsidRPr="008E1F8C">
        <w:rPr>
          <w:rFonts w:ascii="Palatino Linotype" w:hAnsi="Palatino Linotype" w:cs="Arial"/>
          <w:color w:val="000000" w:themeColor="text1"/>
        </w:rPr>
        <w:t>, por tratarse de un día inhábil el día dieciséis (16) de septiembre</w:t>
      </w:r>
      <w:r w:rsidRPr="008E1F8C">
        <w:rPr>
          <w:rFonts w:ascii="Palatino Linotype" w:hAnsi="Palatino Linotype" w:cs="Arial"/>
          <w:color w:val="000000" w:themeColor="text1"/>
        </w:rPr>
        <w:t>;</w:t>
      </w:r>
      <w:r w:rsidR="0058596B" w:rsidRPr="008E1F8C">
        <w:rPr>
          <w:rFonts w:ascii="Palatino Linotype" w:hAnsi="Palatino Linotype" w:cs="Arial"/>
          <w:color w:val="000000" w:themeColor="text1"/>
        </w:rPr>
        <w:t xml:space="preserve"> </w:t>
      </w:r>
      <w:r w:rsidRPr="008E1F8C">
        <w:rPr>
          <w:rFonts w:ascii="Palatino Linotype" w:hAnsi="Palatino Linotype" w:cs="Arial"/>
          <w:color w:val="000000" w:themeColor="text1"/>
        </w:rPr>
        <w:t>en consecuencia, prese</w:t>
      </w:r>
      <w:r w:rsidR="00722AAD" w:rsidRPr="008E1F8C">
        <w:rPr>
          <w:rFonts w:ascii="Palatino Linotype" w:hAnsi="Palatino Linotype" w:cs="Arial"/>
          <w:color w:val="000000" w:themeColor="text1"/>
        </w:rPr>
        <w:t xml:space="preserve">ntó su inconformidad el </w:t>
      </w:r>
      <w:r w:rsidR="0058596B" w:rsidRPr="008E1F8C">
        <w:rPr>
          <w:rFonts w:ascii="Palatino Linotype" w:hAnsi="Palatino Linotype" w:cs="Arial"/>
          <w:color w:val="000000" w:themeColor="text1"/>
        </w:rPr>
        <w:t xml:space="preserve">día </w:t>
      </w:r>
      <w:r w:rsidR="00184761" w:rsidRPr="008E1F8C">
        <w:rPr>
          <w:rFonts w:ascii="Palatino Linotype" w:hAnsi="Palatino Linotype" w:cs="Arial"/>
          <w:color w:val="000000" w:themeColor="text1"/>
        </w:rPr>
        <w:t>veintitrés</w:t>
      </w:r>
      <w:r w:rsidR="0058596B" w:rsidRPr="008E1F8C">
        <w:rPr>
          <w:rFonts w:ascii="Palatino Linotype" w:hAnsi="Palatino Linotype" w:cs="Arial"/>
          <w:color w:val="000000" w:themeColor="text1"/>
        </w:rPr>
        <w:t xml:space="preserve"> </w:t>
      </w:r>
      <w:r w:rsidRPr="008E1F8C">
        <w:rPr>
          <w:rFonts w:ascii="Palatino Linotype" w:hAnsi="Palatino Linotype" w:cs="Arial"/>
          <w:color w:val="000000" w:themeColor="text1"/>
        </w:rPr>
        <w:t>(</w:t>
      </w:r>
      <w:r w:rsidR="00184761" w:rsidRPr="008E1F8C">
        <w:rPr>
          <w:rFonts w:ascii="Palatino Linotype" w:hAnsi="Palatino Linotype" w:cs="Arial"/>
          <w:color w:val="000000" w:themeColor="text1"/>
        </w:rPr>
        <w:t>23</w:t>
      </w:r>
      <w:r w:rsidRPr="008E1F8C">
        <w:rPr>
          <w:rFonts w:ascii="Palatino Linotype" w:hAnsi="Palatino Linotype" w:cs="Arial"/>
          <w:color w:val="000000" w:themeColor="text1"/>
        </w:rPr>
        <w:t xml:space="preserve">) de </w:t>
      </w:r>
      <w:r w:rsidR="00184761" w:rsidRPr="008E1F8C">
        <w:rPr>
          <w:rFonts w:ascii="Palatino Linotype" w:hAnsi="Palatino Linotype" w:cs="Arial"/>
          <w:color w:val="000000" w:themeColor="text1"/>
        </w:rPr>
        <w:t>septiembre</w:t>
      </w:r>
      <w:r w:rsidRPr="008E1F8C">
        <w:rPr>
          <w:rFonts w:ascii="Palatino Linotype" w:hAnsi="Palatino Linotype" w:cs="Arial"/>
          <w:color w:val="000000" w:themeColor="text1"/>
        </w:rPr>
        <w:t xml:space="preserve"> de dos mil </w:t>
      </w:r>
      <w:r w:rsidR="00545C4B" w:rsidRPr="008E1F8C">
        <w:rPr>
          <w:rFonts w:ascii="Palatino Linotype" w:hAnsi="Palatino Linotype" w:cs="Arial"/>
          <w:color w:val="000000" w:themeColor="text1"/>
        </w:rPr>
        <w:t>veinte</w:t>
      </w:r>
      <w:r w:rsidRPr="008E1F8C">
        <w:rPr>
          <w:rFonts w:ascii="Palatino Linotype" w:hAnsi="Palatino Linotype" w:cs="Arial"/>
          <w:color w:val="000000" w:themeColor="text1"/>
        </w:rPr>
        <w:t xml:space="preserve">, </w:t>
      </w:r>
      <w:r w:rsidR="0058596B" w:rsidRPr="008E1F8C">
        <w:rPr>
          <w:rFonts w:ascii="Palatino Linotype" w:hAnsi="Palatino Linotype" w:cs="Arial"/>
          <w:color w:val="000000" w:themeColor="text1"/>
        </w:rPr>
        <w:t>éste</w:t>
      </w:r>
      <w:r w:rsidRPr="008E1F8C">
        <w:rPr>
          <w:rFonts w:ascii="Palatino Linotype" w:hAnsi="Palatino Linotype" w:cs="Arial"/>
          <w:color w:val="000000" w:themeColor="text1"/>
        </w:rPr>
        <w:t xml:space="preserve"> se encuentra dentro de los márgenes temporales previstos en el artículo</w:t>
      </w:r>
      <w:r w:rsidRPr="008E1F8C">
        <w:rPr>
          <w:rFonts w:ascii="Palatino Linotype" w:eastAsia="Calibri" w:hAnsi="Palatino Linotype" w:cs="Arial"/>
          <w:color w:val="000000" w:themeColor="text1"/>
        </w:rPr>
        <w:t xml:space="preserve"> </w:t>
      </w:r>
      <w:r w:rsidRPr="008E1F8C">
        <w:rPr>
          <w:rFonts w:ascii="Palatino Linotype" w:hAnsi="Palatino Linotype" w:cs="Arial"/>
          <w:color w:val="000000" w:themeColor="text1"/>
        </w:rPr>
        <w:t xml:space="preserve">128 de la </w:t>
      </w:r>
      <w:r w:rsidRPr="008E1F8C">
        <w:rPr>
          <w:rFonts w:ascii="Palatino Linotype" w:hAnsi="Palatino Linotype" w:cs="Arial"/>
          <w:b/>
          <w:color w:val="000000" w:themeColor="text1"/>
        </w:rPr>
        <w:t>Ley de Protección de Datos Personales en Posesión de Sujetos Obligados del Estado de México y Municipios.</w:t>
      </w:r>
      <w:r w:rsidRPr="008E1F8C">
        <w:rPr>
          <w:rFonts w:ascii="Palatino Linotype" w:hAnsi="Palatino Linotype" w:cs="Arial"/>
          <w:color w:val="000000" w:themeColor="text1"/>
        </w:rPr>
        <w:t xml:space="preserve"> </w:t>
      </w:r>
    </w:p>
    <w:p w14:paraId="7EB656E0" w14:textId="77777777" w:rsidR="002E5615" w:rsidRPr="008E1F8C" w:rsidRDefault="002E5615" w:rsidP="002E5615">
      <w:pPr>
        <w:pStyle w:val="Prrafodelista"/>
        <w:tabs>
          <w:tab w:val="left" w:pos="426"/>
        </w:tabs>
        <w:spacing w:before="240" w:after="240" w:line="360" w:lineRule="auto"/>
        <w:ind w:left="0" w:right="49"/>
        <w:jc w:val="both"/>
        <w:rPr>
          <w:rFonts w:ascii="Palatino Linotype" w:hAnsi="Palatino Linotype"/>
          <w:color w:val="000000" w:themeColor="text1"/>
        </w:rPr>
      </w:pPr>
    </w:p>
    <w:p w14:paraId="342FD1E7" w14:textId="52B6A459" w:rsidR="002E5615" w:rsidRPr="008E1F8C" w:rsidRDefault="002E5615" w:rsidP="00AA0090">
      <w:pPr>
        <w:pStyle w:val="Prrafodelista"/>
        <w:numPr>
          <w:ilvl w:val="0"/>
          <w:numId w:val="1"/>
        </w:numPr>
        <w:tabs>
          <w:tab w:val="left" w:pos="426"/>
        </w:tabs>
        <w:spacing w:before="240" w:after="240" w:line="360" w:lineRule="auto"/>
        <w:ind w:left="0" w:right="49" w:firstLine="0"/>
        <w:jc w:val="both"/>
        <w:rPr>
          <w:rFonts w:ascii="Palatino Linotype" w:hAnsi="Palatino Linotype"/>
          <w:color w:val="000000" w:themeColor="text1"/>
        </w:rPr>
      </w:pPr>
      <w:r w:rsidRPr="008E1F8C">
        <w:rPr>
          <w:rFonts w:ascii="Palatino Linotype" w:hAnsi="Palatino Linotype"/>
          <w:color w:val="000000" w:themeColor="text1"/>
        </w:rPr>
        <w:t xml:space="preserve">Por otro lado, debe señalarse que el </w:t>
      </w:r>
      <w:r w:rsidRPr="008E1F8C">
        <w:rPr>
          <w:rFonts w:ascii="Palatino Linotype" w:hAnsi="Palatino Linotype"/>
          <w:b/>
          <w:color w:val="000000" w:themeColor="text1"/>
        </w:rPr>
        <w:t>RECURRENTE</w:t>
      </w:r>
      <w:r w:rsidR="001D1B77" w:rsidRPr="008E1F8C">
        <w:rPr>
          <w:rFonts w:ascii="Palatino Linotype" w:hAnsi="Palatino Linotype"/>
          <w:color w:val="000000" w:themeColor="text1"/>
        </w:rPr>
        <w:t>, en la solicitud de acceso a datos</w:t>
      </w:r>
      <w:r w:rsidR="00C93907" w:rsidRPr="008E1F8C">
        <w:rPr>
          <w:rFonts w:ascii="Palatino Linotype" w:hAnsi="Palatino Linotype"/>
          <w:color w:val="000000" w:themeColor="text1"/>
        </w:rPr>
        <w:t xml:space="preserve"> adjuntó su identificación oficial por el anverso y reverso</w:t>
      </w:r>
      <w:r w:rsidR="00184761" w:rsidRPr="008E1F8C">
        <w:rPr>
          <w:rFonts w:ascii="Palatino Linotype" w:hAnsi="Palatino Linotype"/>
          <w:color w:val="000000" w:themeColor="text1"/>
        </w:rPr>
        <w:t xml:space="preserve"> y su acta de nacimiento</w:t>
      </w:r>
      <w:r w:rsidR="007D3A5B" w:rsidRPr="008E1F8C">
        <w:rPr>
          <w:rFonts w:ascii="Palatino Linotype" w:hAnsi="Palatino Linotype"/>
          <w:color w:val="000000" w:themeColor="text1"/>
        </w:rPr>
        <w:t>.</w:t>
      </w:r>
    </w:p>
    <w:p w14:paraId="29944E94" w14:textId="77777777" w:rsidR="00813630" w:rsidRPr="008E1F8C" w:rsidRDefault="00813630" w:rsidP="00AA0090">
      <w:pPr>
        <w:pStyle w:val="Prrafodelista"/>
        <w:tabs>
          <w:tab w:val="left" w:pos="426"/>
        </w:tabs>
        <w:spacing w:before="240" w:after="240" w:line="360" w:lineRule="auto"/>
        <w:ind w:left="0" w:right="49"/>
        <w:jc w:val="both"/>
        <w:rPr>
          <w:rFonts w:ascii="Palatino Linotype" w:hAnsi="Palatino Linotype"/>
          <w:color w:val="000000" w:themeColor="text1"/>
        </w:rPr>
      </w:pPr>
    </w:p>
    <w:p w14:paraId="39975E6E" w14:textId="77777777" w:rsidR="00722AAD" w:rsidRPr="008E1F8C" w:rsidRDefault="002E5615" w:rsidP="00D47E74">
      <w:pPr>
        <w:pStyle w:val="Prrafodelista"/>
        <w:numPr>
          <w:ilvl w:val="0"/>
          <w:numId w:val="1"/>
        </w:numPr>
        <w:tabs>
          <w:tab w:val="left" w:pos="426"/>
        </w:tabs>
        <w:spacing w:before="240" w:after="240" w:line="360" w:lineRule="auto"/>
        <w:ind w:left="0" w:right="49" w:firstLine="0"/>
        <w:jc w:val="both"/>
        <w:rPr>
          <w:rFonts w:ascii="Palatino Linotype" w:hAnsi="Palatino Linotype"/>
          <w:color w:val="000000" w:themeColor="text1"/>
        </w:rPr>
      </w:pPr>
      <w:r w:rsidRPr="008E1F8C">
        <w:rPr>
          <w:rFonts w:ascii="Palatino Linotype" w:eastAsia="Calibri" w:hAnsi="Palatino Linotype" w:cs="Arial"/>
          <w:color w:val="000000" w:themeColor="text1"/>
        </w:rPr>
        <w:t>En consecuencia</w:t>
      </w:r>
      <w:r w:rsidR="00813630" w:rsidRPr="008E1F8C">
        <w:rPr>
          <w:rFonts w:ascii="Palatino Linotype" w:eastAsia="Calibri" w:hAnsi="Palatino Linotype" w:cs="Arial"/>
          <w:color w:val="000000" w:themeColor="text1"/>
        </w:rPr>
        <w:t>,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7F0E738E" w14:textId="77777777" w:rsidR="00B35765" w:rsidRPr="008E1F8C" w:rsidRDefault="00B35765" w:rsidP="00B35765">
      <w:pPr>
        <w:rPr>
          <w:color w:val="000000" w:themeColor="text1"/>
          <w:lang w:val="es-MX" w:eastAsia="en-US"/>
        </w:rPr>
      </w:pPr>
    </w:p>
    <w:p w14:paraId="6874075E" w14:textId="77777777" w:rsidR="002A5BA4" w:rsidRPr="008E1F8C" w:rsidRDefault="00B35765" w:rsidP="009A0584">
      <w:pPr>
        <w:pStyle w:val="Ttulo2"/>
        <w:rPr>
          <w:rFonts w:ascii="Palatino Linotype" w:hAnsi="Palatino Linotype"/>
          <w:b/>
          <w:color w:val="000000" w:themeColor="text1"/>
          <w:sz w:val="24"/>
        </w:rPr>
      </w:pPr>
      <w:bookmarkStart w:id="7" w:name="_Toc26465755"/>
      <w:r w:rsidRPr="008E1F8C">
        <w:rPr>
          <w:rFonts w:ascii="Palatino Linotype" w:hAnsi="Palatino Linotype"/>
          <w:b/>
          <w:color w:val="000000" w:themeColor="text1"/>
          <w:sz w:val="24"/>
        </w:rPr>
        <w:lastRenderedPageBreak/>
        <w:t xml:space="preserve">CUARTO. </w:t>
      </w:r>
      <w:r w:rsidR="00C869F0" w:rsidRPr="008E1F8C">
        <w:rPr>
          <w:rFonts w:ascii="Palatino Linotype" w:hAnsi="Palatino Linotype"/>
          <w:b/>
          <w:color w:val="000000" w:themeColor="text1"/>
          <w:sz w:val="24"/>
        </w:rPr>
        <w:t>De las causales del sobreseimiento.</w:t>
      </w:r>
      <w:bookmarkEnd w:id="7"/>
    </w:p>
    <w:p w14:paraId="464B99DC" w14:textId="77777777" w:rsidR="00333592" w:rsidRPr="008E1F8C" w:rsidRDefault="00333592" w:rsidP="00333592">
      <w:pPr>
        <w:rPr>
          <w:color w:val="000000" w:themeColor="text1"/>
          <w:lang w:val="es-MX" w:eastAsia="en-US"/>
        </w:rPr>
      </w:pPr>
    </w:p>
    <w:p w14:paraId="5D5A584C" w14:textId="26B8EDCF" w:rsidR="00333592" w:rsidRPr="008E1F8C" w:rsidRDefault="00333592" w:rsidP="002127E9">
      <w:pPr>
        <w:pStyle w:val="Prrafodelista"/>
        <w:numPr>
          <w:ilvl w:val="0"/>
          <w:numId w:val="1"/>
        </w:numPr>
        <w:spacing w:line="360" w:lineRule="auto"/>
        <w:ind w:left="0" w:firstLine="0"/>
        <w:jc w:val="both"/>
        <w:rPr>
          <w:rFonts w:ascii="Palatino Linotype" w:hAnsi="Palatino Linotype"/>
          <w:color w:val="000000" w:themeColor="text1"/>
        </w:rPr>
      </w:pPr>
      <w:bookmarkStart w:id="8" w:name="_Toc452722829"/>
      <w:bookmarkStart w:id="9" w:name="_Toc454373811"/>
      <w:bookmarkStart w:id="10" w:name="_Toc476675991"/>
      <w:r w:rsidRPr="008E1F8C">
        <w:rPr>
          <w:rFonts w:ascii="Palatino Linotype" w:hAnsi="Palatino Linotype"/>
          <w:color w:val="000000" w:themeColor="text1"/>
        </w:rPr>
        <w:t xml:space="preserve">Ante la solicitud de </w:t>
      </w:r>
      <w:r w:rsidRPr="008E1F8C">
        <w:rPr>
          <w:rFonts w:ascii="Palatino Linotype" w:eastAsia="Calibri" w:hAnsi="Palatino Linotype" w:cs="Arial"/>
          <w:color w:val="000000" w:themeColor="text1"/>
          <w:lang w:val="es-ES"/>
        </w:rPr>
        <w:t xml:space="preserve">acceso a datos personales, el SUJETO OBLIGADO </w:t>
      </w:r>
      <w:r w:rsidR="007A4199" w:rsidRPr="008E1F8C">
        <w:rPr>
          <w:rFonts w:ascii="Palatino Linotype" w:eastAsia="Calibri" w:hAnsi="Palatino Linotype" w:cs="Arial"/>
          <w:color w:val="000000" w:themeColor="text1"/>
          <w:lang w:val="es-ES"/>
        </w:rPr>
        <w:t>manifestó</w:t>
      </w:r>
      <w:r w:rsidRPr="008E1F8C">
        <w:rPr>
          <w:rFonts w:ascii="Palatino Linotype" w:eastAsia="Calibri" w:hAnsi="Palatino Linotype" w:cs="Arial"/>
          <w:color w:val="000000" w:themeColor="text1"/>
          <w:lang w:val="es-ES"/>
        </w:rPr>
        <w:t xml:space="preserve"> que </w:t>
      </w:r>
      <w:r w:rsidR="00184761" w:rsidRPr="008E1F8C">
        <w:rPr>
          <w:rFonts w:ascii="Palatino Linotype" w:eastAsia="Calibri" w:hAnsi="Palatino Linotype" w:cs="Arial"/>
          <w:color w:val="000000" w:themeColor="text1"/>
          <w:lang w:val="es-ES"/>
        </w:rPr>
        <w:t xml:space="preserve">el </w:t>
      </w:r>
      <w:r w:rsidRPr="008E1F8C">
        <w:rPr>
          <w:rFonts w:ascii="Palatino Linotype" w:eastAsia="Calibri" w:hAnsi="Palatino Linotype" w:cs="Arial"/>
          <w:color w:val="000000" w:themeColor="text1"/>
          <w:lang w:val="es-ES"/>
        </w:rPr>
        <w:t xml:space="preserve">particular </w:t>
      </w:r>
      <w:r w:rsidR="007A4199" w:rsidRPr="008E1F8C">
        <w:rPr>
          <w:rFonts w:ascii="Palatino Linotype" w:eastAsia="Calibri" w:hAnsi="Palatino Linotype" w:cs="Arial"/>
          <w:color w:val="000000" w:themeColor="text1"/>
          <w:lang w:val="es-ES"/>
        </w:rPr>
        <w:t>debía</w:t>
      </w:r>
      <w:r w:rsidR="008119D8" w:rsidRPr="008E1F8C">
        <w:rPr>
          <w:rFonts w:ascii="Palatino Linotype" w:eastAsia="Calibri" w:hAnsi="Palatino Linotype" w:cs="Arial"/>
          <w:color w:val="000000" w:themeColor="text1"/>
          <w:lang w:val="es-ES"/>
        </w:rPr>
        <w:t xml:space="preserve"> presentar </w:t>
      </w:r>
      <w:r w:rsidR="007A4199" w:rsidRPr="008E1F8C">
        <w:rPr>
          <w:rFonts w:ascii="Palatino Linotype" w:eastAsia="Calibri" w:hAnsi="Palatino Linotype" w:cs="Arial"/>
          <w:color w:val="000000" w:themeColor="text1"/>
          <w:lang w:val="es-ES"/>
        </w:rPr>
        <w:t>“</w:t>
      </w:r>
      <w:r w:rsidR="008119D8" w:rsidRPr="008E1F8C">
        <w:rPr>
          <w:rFonts w:ascii="Palatino Linotype" w:eastAsia="Calibri" w:hAnsi="Palatino Linotype" w:cs="Arial"/>
          <w:i/>
          <w:iCs/>
          <w:color w:val="000000" w:themeColor="text1"/>
          <w:lang w:val="es-ES"/>
        </w:rPr>
        <w:t xml:space="preserve">ante el Sistema de Acceso, Rectificación, Cancelación y Oposición de Datos Personales del Estado de México SARCOEM, la Unidad Médica, toda vez que el Instituto cuenta con 112 Unidades, así como el documento a través del cual acredite su personalidad y la representación del C. </w:t>
      </w:r>
      <w:r w:rsidR="00607182" w:rsidRPr="00607182">
        <w:rPr>
          <w:rFonts w:ascii="Palatino Linotype" w:eastAsia="Calibri" w:hAnsi="Palatino Linotype" w:cs="Arial"/>
          <w:i/>
          <w:iCs/>
          <w:color w:val="000000" w:themeColor="text1"/>
          <w:highlight w:val="black"/>
          <w:lang w:val="es-ES"/>
        </w:rPr>
        <w:t>-----------------------------------------------------------------------------</w:t>
      </w:r>
      <w:r w:rsidR="007A4199" w:rsidRPr="008E1F8C">
        <w:rPr>
          <w:rFonts w:ascii="Palatino Linotype" w:hAnsi="Palatino Linotype"/>
          <w:i/>
          <w:color w:val="000000" w:themeColor="text1"/>
        </w:rPr>
        <w:t>…</w:t>
      </w:r>
      <w:r w:rsidR="007A4199" w:rsidRPr="008E1F8C">
        <w:rPr>
          <w:rFonts w:ascii="Palatino Linotype" w:eastAsia="Calibri" w:hAnsi="Palatino Linotype" w:cs="Arial"/>
          <w:color w:val="000000" w:themeColor="text1"/>
          <w:lang w:val="es-ES"/>
        </w:rPr>
        <w:t>”.</w:t>
      </w:r>
    </w:p>
    <w:p w14:paraId="6DFA5178"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37145E15" w14:textId="68FA14DA"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hAnsi="Palatino Linotype"/>
          <w:color w:val="000000" w:themeColor="text1"/>
        </w:rPr>
        <w:t>En consecuencia</w:t>
      </w:r>
      <w:r w:rsidR="008119D8" w:rsidRPr="008E1F8C">
        <w:rPr>
          <w:rFonts w:ascii="Palatino Linotype" w:hAnsi="Palatino Linotype"/>
          <w:color w:val="000000" w:themeColor="text1"/>
        </w:rPr>
        <w:t>,</w:t>
      </w:r>
      <w:r w:rsidRPr="008E1F8C">
        <w:rPr>
          <w:rFonts w:ascii="Palatino Linotype" w:hAnsi="Palatino Linotype"/>
          <w:color w:val="000000" w:themeColor="text1"/>
        </w:rPr>
        <w:t xml:space="preserve"> </w:t>
      </w:r>
      <w:r w:rsidR="008119D8" w:rsidRPr="008E1F8C">
        <w:rPr>
          <w:rFonts w:ascii="Palatino Linotype" w:hAnsi="Palatino Linotype"/>
          <w:color w:val="000000" w:themeColor="text1"/>
        </w:rPr>
        <w:t>el</w:t>
      </w:r>
      <w:r w:rsidRPr="008E1F8C">
        <w:rPr>
          <w:rFonts w:ascii="Palatino Linotype" w:hAnsi="Palatino Linotype"/>
          <w:color w:val="000000" w:themeColor="text1"/>
        </w:rPr>
        <w:t xml:space="preserve"> entonces solicitante interpuso el presente medio de impugnación señalando esencialmente que “</w:t>
      </w:r>
      <w:r w:rsidRPr="008E1F8C">
        <w:rPr>
          <w:rFonts w:ascii="Palatino Linotype" w:hAnsi="Palatino Linotype"/>
          <w:i/>
          <w:color w:val="000000" w:themeColor="text1"/>
          <w:sz w:val="22"/>
          <w:szCs w:val="22"/>
        </w:rPr>
        <w:t>…</w:t>
      </w:r>
      <w:r w:rsidR="008119D8" w:rsidRPr="008E1F8C">
        <w:rPr>
          <w:rFonts w:ascii="Palatino Linotype" w:hAnsi="Palatino Linotype"/>
          <w:i/>
          <w:iCs/>
          <w:color w:val="000000"/>
        </w:rPr>
        <w:t>acredito tener un interés jurídico, tal y como se demuestra con los documentos que adjunte en la solicitud que realice</w:t>
      </w:r>
      <w:r w:rsidRPr="008E1F8C">
        <w:rPr>
          <w:rFonts w:ascii="Palatino Linotype" w:hAnsi="Palatino Linotype"/>
          <w:i/>
          <w:color w:val="000000" w:themeColor="text1"/>
          <w:sz w:val="22"/>
          <w:szCs w:val="22"/>
        </w:rPr>
        <w:t>…</w:t>
      </w:r>
      <w:r w:rsidRPr="008E1F8C">
        <w:rPr>
          <w:rFonts w:ascii="Palatino Linotype" w:hAnsi="Palatino Linotype"/>
          <w:color w:val="000000" w:themeColor="text1"/>
        </w:rPr>
        <w:t>”</w:t>
      </w:r>
    </w:p>
    <w:p w14:paraId="236A1E47" w14:textId="77777777" w:rsidR="00333592" w:rsidRPr="008E1F8C" w:rsidRDefault="00333592" w:rsidP="00333592">
      <w:pPr>
        <w:pStyle w:val="Prrafodelista"/>
        <w:rPr>
          <w:rFonts w:ascii="Palatino Linotype" w:eastAsia="Times New Roman" w:hAnsi="Palatino Linotype" w:cs="Arial"/>
          <w:color w:val="000000" w:themeColor="text1"/>
          <w:lang w:val="es-ES"/>
        </w:rPr>
      </w:pPr>
    </w:p>
    <w:p w14:paraId="39184AAE" w14:textId="553AC909" w:rsidR="007A4199" w:rsidRPr="008E1F8C" w:rsidRDefault="007A4199" w:rsidP="007A4199">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hAnsi="Palatino Linotype"/>
          <w:color w:val="000000" w:themeColor="text1"/>
        </w:rPr>
        <w:t>Posteriormente fue celebrada una audiencia de conciliación a través de la cual la particular exhibió los documentos necesarios para acreditar su interés legítimo y el SUJETO OBLIGADO acordó realizar la entrega de los documentos solicitados.</w:t>
      </w:r>
    </w:p>
    <w:p w14:paraId="526406D6" w14:textId="77777777" w:rsidR="008119D8" w:rsidRPr="008E1F8C" w:rsidRDefault="008119D8" w:rsidP="008119D8">
      <w:pPr>
        <w:pStyle w:val="Prrafodelista"/>
        <w:rPr>
          <w:rFonts w:ascii="Palatino Linotype" w:hAnsi="Palatino Linotype"/>
          <w:color w:val="000000" w:themeColor="text1"/>
        </w:rPr>
      </w:pPr>
    </w:p>
    <w:p w14:paraId="4B3F31BD" w14:textId="2445539A" w:rsidR="008119D8" w:rsidRPr="008E1F8C" w:rsidRDefault="0062065B" w:rsidP="007A4199">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hAnsi="Palatino Linotype"/>
          <w:color w:val="000000" w:themeColor="text1"/>
        </w:rPr>
        <w:t>Asimismo,</w:t>
      </w:r>
      <w:r w:rsidR="008119D8" w:rsidRPr="008E1F8C">
        <w:rPr>
          <w:rFonts w:ascii="Palatino Linotype" w:hAnsi="Palatino Linotype"/>
          <w:color w:val="000000" w:themeColor="text1"/>
        </w:rPr>
        <w:t xml:space="preserve"> el SUJETO OBLIGADO exhibió un acuse</w:t>
      </w:r>
      <w:r w:rsidRPr="008E1F8C">
        <w:rPr>
          <w:rFonts w:ascii="Palatino Linotype" w:hAnsi="Palatino Linotype"/>
          <w:color w:val="000000" w:themeColor="text1"/>
        </w:rPr>
        <w:t xml:space="preserve"> de recibo</w:t>
      </w:r>
      <w:r w:rsidR="008119D8" w:rsidRPr="008E1F8C">
        <w:rPr>
          <w:rFonts w:ascii="Palatino Linotype" w:hAnsi="Palatino Linotype"/>
          <w:color w:val="000000" w:themeColor="text1"/>
        </w:rPr>
        <w:t xml:space="preserve"> </w:t>
      </w:r>
      <w:r w:rsidRPr="008E1F8C">
        <w:rPr>
          <w:rFonts w:ascii="Palatino Linotype" w:hAnsi="Palatino Linotype"/>
          <w:color w:val="000000" w:themeColor="text1"/>
        </w:rPr>
        <w:t>firmado por el particular</w:t>
      </w:r>
      <w:r w:rsidR="008119D8" w:rsidRPr="008E1F8C">
        <w:rPr>
          <w:rFonts w:ascii="Palatino Linotype" w:hAnsi="Palatino Linotype"/>
          <w:color w:val="000000" w:themeColor="text1"/>
        </w:rPr>
        <w:t xml:space="preserve"> de un juego de copias certificadas y dos juegos de copias simples del expediente solicitado.</w:t>
      </w:r>
    </w:p>
    <w:p w14:paraId="73F5DA96" w14:textId="77777777" w:rsidR="007A4199" w:rsidRPr="008E1F8C" w:rsidRDefault="007A4199" w:rsidP="007A4199">
      <w:pPr>
        <w:pStyle w:val="Prrafodelista"/>
        <w:rPr>
          <w:rFonts w:ascii="Palatino Linotype" w:eastAsia="Times New Roman" w:hAnsi="Palatino Linotype" w:cs="Arial"/>
          <w:color w:val="000000" w:themeColor="text1"/>
          <w:lang w:val="es-ES"/>
        </w:rPr>
      </w:pPr>
    </w:p>
    <w:p w14:paraId="39CFA37B" w14:textId="610DA69F" w:rsidR="00333592" w:rsidRPr="008E1F8C" w:rsidRDefault="00333592" w:rsidP="007A4199">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eastAsia="Times New Roman" w:hAnsi="Palatino Linotype" w:cs="Arial"/>
          <w:color w:val="000000" w:themeColor="text1"/>
          <w:lang w:val="es-ES"/>
        </w:rPr>
        <w:t xml:space="preserve">No </w:t>
      </w:r>
      <w:r w:rsidR="0062065B" w:rsidRPr="008E1F8C">
        <w:rPr>
          <w:rFonts w:ascii="Palatino Linotype" w:eastAsia="Times New Roman" w:hAnsi="Palatino Linotype" w:cs="Arial"/>
          <w:color w:val="000000" w:themeColor="text1"/>
          <w:lang w:val="es-ES"/>
        </w:rPr>
        <w:t>obstante,</w:t>
      </w:r>
      <w:r w:rsidRPr="008E1F8C">
        <w:rPr>
          <w:rFonts w:ascii="Palatino Linotype" w:eastAsia="Times New Roman" w:hAnsi="Palatino Linotype" w:cs="Arial"/>
          <w:color w:val="000000" w:themeColor="text1"/>
          <w:lang w:val="es-ES"/>
        </w:rPr>
        <w:t xml:space="preserve"> </w:t>
      </w:r>
      <w:r w:rsidR="008119D8" w:rsidRPr="008E1F8C">
        <w:rPr>
          <w:rFonts w:ascii="Palatino Linotype" w:eastAsia="Times New Roman" w:hAnsi="Palatino Linotype" w:cs="Arial"/>
          <w:color w:val="000000" w:themeColor="text1"/>
          <w:lang w:val="es-ES"/>
        </w:rPr>
        <w:t>el</w:t>
      </w:r>
      <w:r w:rsidRPr="008E1F8C">
        <w:rPr>
          <w:rFonts w:ascii="Palatino Linotype" w:eastAsia="Times New Roman" w:hAnsi="Palatino Linotype" w:cs="Arial"/>
          <w:color w:val="000000" w:themeColor="text1"/>
          <w:lang w:val="es-ES"/>
        </w:rPr>
        <w:t xml:space="preserve"> particular</w:t>
      </w:r>
      <w:r w:rsidRPr="008E1F8C">
        <w:rPr>
          <w:rFonts w:ascii="Palatino Linotype" w:eastAsia="Times New Roman" w:hAnsi="Palatino Linotype" w:cs="Arial"/>
          <w:b/>
          <w:color w:val="000000" w:themeColor="text1"/>
          <w:lang w:val="es-ES"/>
        </w:rPr>
        <w:t xml:space="preserve"> </w:t>
      </w:r>
      <w:r w:rsidRPr="008E1F8C">
        <w:rPr>
          <w:rFonts w:ascii="Palatino Linotype" w:eastAsia="Times New Roman" w:hAnsi="Palatino Linotype" w:cs="Arial"/>
          <w:color w:val="000000" w:themeColor="text1"/>
          <w:lang w:val="es-ES"/>
        </w:rPr>
        <w:t>previo a la emisión del informe justificado se desist</w:t>
      </w:r>
      <w:r w:rsidR="007A4199" w:rsidRPr="008E1F8C">
        <w:rPr>
          <w:rFonts w:ascii="Palatino Linotype" w:eastAsia="Times New Roman" w:hAnsi="Palatino Linotype" w:cs="Arial"/>
          <w:color w:val="000000" w:themeColor="text1"/>
          <w:lang w:val="es-ES"/>
        </w:rPr>
        <w:t>ió</w:t>
      </w:r>
      <w:r w:rsidRPr="008E1F8C">
        <w:rPr>
          <w:rFonts w:ascii="Palatino Linotype" w:eastAsia="Times New Roman" w:hAnsi="Palatino Linotype" w:cs="Arial"/>
          <w:color w:val="000000" w:themeColor="text1"/>
          <w:lang w:val="es-ES"/>
        </w:rPr>
        <w:t xml:space="preserve"> de su recurso de revisión mediante el </w:t>
      </w:r>
      <w:r w:rsidRPr="008E1F8C">
        <w:rPr>
          <w:rStyle w:val="Ttulo2Car"/>
          <w:rFonts w:ascii="Palatino Linotype" w:eastAsiaTheme="minorEastAsia" w:hAnsi="Palatino Linotype" w:cstheme="minorBidi"/>
          <w:color w:val="000000" w:themeColor="text1"/>
          <w:sz w:val="24"/>
          <w:szCs w:val="24"/>
        </w:rPr>
        <w:t>Sistema de Acceso, Rectificación, Cancelación y Oposición de Datos Personales del Estado de México (SARCOEM)</w:t>
      </w:r>
      <w:r w:rsidR="007A4199" w:rsidRPr="008E1F8C">
        <w:rPr>
          <w:rFonts w:ascii="Palatino Linotype" w:hAnsi="Palatino Linotype"/>
          <w:color w:val="000000" w:themeColor="text1"/>
        </w:rPr>
        <w:t xml:space="preserve"> </w:t>
      </w:r>
      <w:r w:rsidRPr="008E1F8C">
        <w:rPr>
          <w:rFonts w:ascii="Palatino Linotype" w:eastAsia="Times New Roman" w:hAnsi="Palatino Linotype" w:cs="Arial"/>
          <w:color w:val="000000" w:themeColor="text1"/>
          <w:lang w:val="es-ES"/>
        </w:rPr>
        <w:t>tal como se observa a continuación:</w:t>
      </w:r>
    </w:p>
    <w:p w14:paraId="6DBF6A3E" w14:textId="77777777" w:rsidR="007A4199" w:rsidRPr="008E1F8C" w:rsidRDefault="007A4199" w:rsidP="007A4199">
      <w:pPr>
        <w:pStyle w:val="Prrafodelista"/>
        <w:spacing w:line="360" w:lineRule="auto"/>
        <w:ind w:left="0"/>
        <w:jc w:val="both"/>
        <w:rPr>
          <w:rFonts w:ascii="Palatino Linotype" w:hAnsi="Palatino Linotype"/>
          <w:color w:val="000000" w:themeColor="text1"/>
        </w:rPr>
      </w:pPr>
    </w:p>
    <w:p w14:paraId="635BAE14" w14:textId="147C9FA2" w:rsidR="00333592" w:rsidRPr="008E1F8C" w:rsidRDefault="00607182" w:rsidP="008119D8">
      <w:pPr>
        <w:pStyle w:val="Prrafodelista"/>
        <w:spacing w:line="360" w:lineRule="auto"/>
        <w:ind w:left="567"/>
        <w:jc w:val="both"/>
        <w:rPr>
          <w:rFonts w:ascii="Palatino Linotype" w:hAnsi="Palatino Linotype"/>
          <w:color w:val="000000" w:themeColor="text1"/>
        </w:rPr>
      </w:pPr>
      <w:bookmarkStart w:id="11" w:name="_GoBack"/>
      <w:r w:rsidRPr="00607182">
        <w:rPr>
          <w:rFonts w:ascii="Palatino Linotype" w:hAnsi="Palatino Linotype"/>
          <w:noProof/>
          <w:color w:val="000000" w:themeColor="text1"/>
          <w:lang w:val="es-MX" w:eastAsia="es-MX"/>
        </w:rPr>
        <w:lastRenderedPageBreak/>
        <w:drawing>
          <wp:inline distT="0" distB="0" distL="0" distR="0" wp14:anchorId="0C9395E0" wp14:editId="5B45F10A">
            <wp:extent cx="5577852" cy="1048357"/>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0315" cy="1050699"/>
                    </a:xfrm>
                    <a:prstGeom prst="rect">
                      <a:avLst/>
                    </a:prstGeom>
                    <a:noFill/>
                    <a:ln>
                      <a:noFill/>
                    </a:ln>
                  </pic:spPr>
                </pic:pic>
              </a:graphicData>
            </a:graphic>
          </wp:inline>
        </w:drawing>
      </w:r>
      <w:bookmarkEnd w:id="11"/>
      <w:r w:rsidR="008119D8" w:rsidRPr="008E1F8C">
        <w:rPr>
          <w:noProof/>
          <w:lang w:val="es-MX" w:eastAsia="es-MX"/>
        </w:rPr>
        <mc:AlternateContent>
          <mc:Choice Requires="wps">
            <w:drawing>
              <wp:anchor distT="0" distB="0" distL="114300" distR="114300" simplePos="0" relativeHeight="251665408" behindDoc="0" locked="0" layoutInCell="1" allowOverlap="1" wp14:anchorId="18ED113C" wp14:editId="1254AB42">
                <wp:simplePos x="0" y="0"/>
                <wp:positionH relativeFrom="column">
                  <wp:posOffset>1453515</wp:posOffset>
                </wp:positionH>
                <wp:positionV relativeFrom="paragraph">
                  <wp:posOffset>504190</wp:posOffset>
                </wp:positionV>
                <wp:extent cx="4038600" cy="6381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4038600" cy="638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ect w14:anchorId="54914401" id="Rectángulo 2" o:spid="_x0000_s1026" style="position:absolute;margin-left:114.45pt;margin-top:39.7pt;width:318pt;height:5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" filled="f" strokecolor="red" strokeweight="3pt"/>
            </w:pict>
          </mc:Fallback>
        </mc:AlternateContent>
      </w:r>
    </w:p>
    <w:p w14:paraId="4F322249"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515A2F5F" w14:textId="77777777"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eastAsia="Times New Roman" w:hAnsi="Palatino Linotype"/>
          <w:color w:val="000000" w:themeColor="text1"/>
          <w:lang w:val="es-MX" w:eastAsia="en-US"/>
        </w:rPr>
        <w:t xml:space="preserve">Una vez precisado lo anterior, </w:t>
      </w:r>
      <w:r w:rsidRPr="008E1F8C">
        <w:rPr>
          <w:rFonts w:ascii="Palatino Linotype" w:eastAsia="Batang" w:hAnsi="Palatino Linotype" w:cs="Arial"/>
          <w:color w:val="000000" w:themeColor="text1"/>
        </w:rPr>
        <w:t xml:space="preserve">por lo que hace a las causas de sobreseimiento contenidas en </w:t>
      </w:r>
      <w:r w:rsidRPr="008E1F8C">
        <w:rPr>
          <w:rFonts w:ascii="Palatino Linotype" w:hAnsi="Palatino Linotype" w:cs="Arial"/>
          <w:color w:val="000000" w:themeColor="text1"/>
        </w:rPr>
        <w:t>la fracción I del artículo 1</w:t>
      </w:r>
      <w:r w:rsidR="001613DD" w:rsidRPr="008E1F8C">
        <w:rPr>
          <w:rFonts w:ascii="Palatino Linotype" w:hAnsi="Palatino Linotype" w:cs="Arial"/>
          <w:color w:val="000000" w:themeColor="text1"/>
        </w:rPr>
        <w:t>37</w:t>
      </w:r>
      <w:r w:rsidRPr="008E1F8C">
        <w:rPr>
          <w:rFonts w:ascii="Palatino Linotype" w:hAnsi="Palatino Linotype" w:cs="Arial"/>
          <w:color w:val="000000" w:themeColor="text1"/>
        </w:rPr>
        <w:t xml:space="preserve"> </w:t>
      </w:r>
      <w:r w:rsidRPr="008E1F8C">
        <w:rPr>
          <w:rFonts w:ascii="Palatino Linotype" w:eastAsia="Batang" w:hAnsi="Palatino Linotype" w:cs="Arial"/>
          <w:color w:val="000000" w:themeColor="text1"/>
        </w:rPr>
        <w:t xml:space="preserve">de la </w:t>
      </w:r>
      <w:r w:rsidR="001613DD" w:rsidRPr="008E1F8C">
        <w:rPr>
          <w:rFonts w:ascii="Palatino Linotype" w:hAnsi="Palatino Linotype"/>
          <w:b/>
        </w:rPr>
        <w:t>Ley de Protección de Datos Personales en Posesión de Sujetos Obligados del Estado de México y Municipios</w:t>
      </w:r>
      <w:r w:rsidRPr="008E1F8C">
        <w:rPr>
          <w:rFonts w:ascii="Palatino Linotype" w:eastAsia="Batang" w:hAnsi="Palatino Linotype" w:cs="Arial"/>
          <w:color w:val="000000" w:themeColor="text1"/>
        </w:rPr>
        <w:t xml:space="preserve">, es oportuno señalar que estos requisitos privilegian la existencia de elementos de fondo, tales como el </w:t>
      </w:r>
      <w:r w:rsidRPr="008E1F8C">
        <w:rPr>
          <w:rFonts w:ascii="Palatino Linotype" w:eastAsia="Batang" w:hAnsi="Palatino Linotype" w:cs="Arial"/>
          <w:color w:val="000000" w:themeColor="text1"/>
          <w:u w:val="single"/>
        </w:rPr>
        <w:t xml:space="preserve">desistimiento </w:t>
      </w:r>
      <w:r w:rsidRPr="008E1F8C">
        <w:rPr>
          <w:rFonts w:ascii="Palatino Linotype" w:eastAsia="Batang" w:hAnsi="Palatino Linotype" w:cs="Arial"/>
          <w:color w:val="000000" w:themeColor="text1"/>
        </w:rPr>
        <w:t xml:space="preserve">o fallecimiento del </w:t>
      </w:r>
      <w:r w:rsidRPr="008E1F8C">
        <w:rPr>
          <w:rFonts w:ascii="Palatino Linotype" w:eastAsia="Batang" w:hAnsi="Palatino Linotype" w:cs="Arial"/>
          <w:b/>
          <w:color w:val="000000" w:themeColor="text1"/>
        </w:rPr>
        <w:t>RECURRENTE</w:t>
      </w:r>
      <w:r w:rsidRPr="008E1F8C">
        <w:rPr>
          <w:rFonts w:ascii="Palatino Linotype" w:eastAsia="Batang" w:hAnsi="Palatino Linotype" w:cs="Arial"/>
          <w:color w:val="000000" w:themeColor="text1"/>
        </w:rPr>
        <w:t xml:space="preserve"> o que el </w:t>
      </w:r>
      <w:r w:rsidRPr="008E1F8C">
        <w:rPr>
          <w:rFonts w:ascii="Palatino Linotype" w:eastAsia="Batang" w:hAnsi="Palatino Linotype" w:cs="Arial"/>
          <w:b/>
          <w:color w:val="000000" w:themeColor="text1"/>
        </w:rPr>
        <w:t>SUJETO OBLIGADO</w:t>
      </w:r>
      <w:r w:rsidRPr="008E1F8C">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0BD83C16"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0185D30A" w14:textId="77777777"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hAnsi="Palatino Linotype" w:cs="Arial"/>
          <w:color w:val="000000" w:themeColor="text1"/>
        </w:rPr>
        <w:t>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o bien porque el mismo se desiste.</w:t>
      </w:r>
    </w:p>
    <w:p w14:paraId="05FDDF35"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7768AD0C" w14:textId="77777777"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hAnsi="Palatino Linotype" w:cs="Arial"/>
          <w:color w:val="000000" w:themeColor="text1"/>
        </w:rPr>
        <w:t xml:space="preserve">No se omite señalar que el desistimiento fue efectuado </w:t>
      </w:r>
      <w:r w:rsidRPr="008E1F8C">
        <w:rPr>
          <w:rFonts w:ascii="Palatino Linotype" w:eastAsia="MS Mincho" w:hAnsi="Palatino Linotype" w:cs="Arial"/>
          <w:color w:val="000000" w:themeColor="text1"/>
        </w:rPr>
        <w:t xml:space="preserve">con el uso de programas y herramientas tecnológicas de fácil acceso, es decir, mediante plataformas de internet como el </w:t>
      </w:r>
      <w:r w:rsidR="001613DD" w:rsidRPr="008E1F8C">
        <w:rPr>
          <w:rStyle w:val="Ttulo2Car"/>
          <w:rFonts w:ascii="Palatino Linotype" w:eastAsiaTheme="minorEastAsia" w:hAnsi="Palatino Linotype" w:cstheme="minorBidi"/>
          <w:color w:val="000000" w:themeColor="text1"/>
          <w:sz w:val="24"/>
          <w:szCs w:val="24"/>
        </w:rPr>
        <w:t>Sistema de Acceso, Rectificación, Cancelación y Oposición de Datos Personales del Estado de México (SARCOEM)</w:t>
      </w:r>
      <w:r w:rsidRPr="008E1F8C">
        <w:rPr>
          <w:rFonts w:ascii="Palatino Linotype" w:eastAsia="MS Mincho" w:hAnsi="Palatino Linotype" w:cs="Arial"/>
          <w:color w:val="000000" w:themeColor="text1"/>
        </w:rPr>
        <w:t xml:space="preserve">, a través del cual </w:t>
      </w:r>
      <w:r w:rsidRPr="008E1F8C">
        <w:rPr>
          <w:rFonts w:ascii="Palatino Linotype" w:eastAsia="MS Mincho" w:hAnsi="Palatino Linotype" w:cs="Arial"/>
          <w:color w:val="000000" w:themeColor="text1"/>
        </w:rPr>
        <w:lastRenderedPageBreak/>
        <w:t>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05C3A4ED" w14:textId="77777777" w:rsidR="001613DD" w:rsidRPr="008E1F8C" w:rsidRDefault="001613DD" w:rsidP="001613DD">
      <w:pPr>
        <w:pStyle w:val="Prrafodelista"/>
        <w:spacing w:line="360" w:lineRule="auto"/>
        <w:ind w:left="0"/>
        <w:jc w:val="both"/>
        <w:rPr>
          <w:rFonts w:ascii="Palatino Linotype" w:hAnsi="Palatino Linotype"/>
          <w:color w:val="000000" w:themeColor="text1"/>
        </w:rPr>
      </w:pPr>
    </w:p>
    <w:p w14:paraId="3D9ABA31" w14:textId="77777777" w:rsidR="00333592" w:rsidRPr="008E1F8C" w:rsidRDefault="00333592" w:rsidP="00333592">
      <w:pPr>
        <w:pStyle w:val="Prrafodelista"/>
        <w:widowControl w:val="0"/>
        <w:numPr>
          <w:ilvl w:val="0"/>
          <w:numId w:val="1"/>
        </w:numPr>
        <w:shd w:val="clear" w:color="auto" w:fill="FFFFFF"/>
        <w:tabs>
          <w:tab w:val="left" w:pos="567"/>
        </w:tabs>
        <w:spacing w:after="120" w:line="360" w:lineRule="auto"/>
        <w:ind w:left="0" w:firstLine="0"/>
        <w:jc w:val="both"/>
        <w:rPr>
          <w:rFonts w:ascii="Palatino Linotype" w:hAnsi="Palatino Linotype" w:cs="Arial"/>
          <w:color w:val="000000" w:themeColor="text1"/>
        </w:rPr>
      </w:pPr>
      <w:r w:rsidRPr="008E1F8C">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8E1F8C">
        <w:rPr>
          <w:rFonts w:ascii="Palatino Linotype" w:hAnsi="Palatino Linotype" w:cs="Arial"/>
          <w:bCs/>
          <w:color w:val="000000" w:themeColor="text1"/>
          <w:szCs w:val="23"/>
          <w:lang w:val="es-MX"/>
        </w:rPr>
        <w:t xml:space="preserve">Sirven de apoyo a lo anterior </w:t>
      </w:r>
      <w:r w:rsidRPr="008E1F8C">
        <w:rPr>
          <w:rFonts w:ascii="Palatino Linotype" w:hAnsi="Palatino Linotype" w:cs="Arial"/>
          <w:color w:val="000000" w:themeColor="text1"/>
          <w:szCs w:val="23"/>
          <w:lang w:val="es-MX"/>
        </w:rPr>
        <w:t>las siguiente tesis aisladas:</w:t>
      </w:r>
      <w:r w:rsidRPr="008E1F8C">
        <w:rPr>
          <w:rFonts w:ascii="Palatino Linotype" w:hAnsi="Palatino Linotype" w:cs="Arial"/>
          <w:bCs/>
          <w:color w:val="000000" w:themeColor="text1"/>
          <w:szCs w:val="23"/>
          <w:lang w:val="es-MX"/>
        </w:rPr>
        <w:t xml:space="preserve"> </w:t>
      </w:r>
    </w:p>
    <w:p w14:paraId="73E5B613"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4E86F3A8" w14:textId="77777777" w:rsidR="00333592" w:rsidRPr="008E1F8C" w:rsidRDefault="00333592" w:rsidP="00333592">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8E1F8C">
        <w:rPr>
          <w:rFonts w:ascii="Palatino Linotype" w:hAnsi="Palatino Linotype"/>
          <w:b/>
          <w:i/>
          <w:color w:val="000000" w:themeColor="text1"/>
        </w:rPr>
        <w:t>PÁGINAS WEB O ELECTRÓNICAS. SU CONTENIDO ES UN HECHO NOTORIO Y SUSCEPTIBLE DE SER VALORADO EN UNA DECISIÓN JUDICIAL.</w:t>
      </w:r>
      <w:r w:rsidRPr="008E1F8C">
        <w:rPr>
          <w:color w:val="000000" w:themeColor="text1"/>
        </w:rPr>
        <w:t xml:space="preserve"> </w:t>
      </w:r>
      <w:r w:rsidRPr="008E1F8C">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w:t>
      </w:r>
      <w:r w:rsidRPr="008E1F8C">
        <w:rPr>
          <w:rFonts w:ascii="Palatino Linotype" w:hAnsi="Palatino Linotype"/>
          <w:i/>
          <w:color w:val="000000" w:themeColor="text1"/>
          <w:sz w:val="22"/>
          <w:szCs w:val="22"/>
        </w:rPr>
        <w:lastRenderedPageBreak/>
        <w:t xml:space="preserve">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8E1F8C">
        <w:rPr>
          <w:rFonts w:ascii="Palatino Linotype" w:hAnsi="Palatino Linotype"/>
          <w:i/>
          <w:color w:val="000000" w:themeColor="text1"/>
          <w:sz w:val="22"/>
          <w:szCs w:val="22"/>
        </w:rPr>
        <w:t>Mardygras</w:t>
      </w:r>
      <w:proofErr w:type="spellEnd"/>
      <w:r w:rsidRPr="008E1F8C">
        <w:rPr>
          <w:rFonts w:ascii="Palatino Linotype" w:hAnsi="Palatino Linotype"/>
          <w:i/>
          <w:color w:val="000000" w:themeColor="text1"/>
          <w:sz w:val="22"/>
          <w:szCs w:val="22"/>
        </w:rPr>
        <w:t xml:space="preserve">, S.A. de C.V. 7 de diciembre de 2012. Unanimidad de votos. Ponente: Neófito López Ramos. Secretaria: Ana Lilia Osorno Arroyo. </w:t>
      </w:r>
    </w:p>
    <w:p w14:paraId="2A3E5E82" w14:textId="77777777" w:rsidR="00333592" w:rsidRPr="008E1F8C" w:rsidRDefault="00333592" w:rsidP="00333592">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35BC58F9" w14:textId="77777777" w:rsidR="00333592" w:rsidRPr="008E1F8C" w:rsidRDefault="00333592" w:rsidP="00333592">
      <w:pPr>
        <w:pStyle w:val="Prrafodelista"/>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8E1F8C">
        <w:rPr>
          <w:rFonts w:ascii="Palatino Linotype" w:hAnsi="Palatino Linotype"/>
          <w:b/>
          <w:i/>
          <w:color w:val="000000" w:themeColor="text1"/>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8E1F8C">
        <w:rPr>
          <w:rFonts w:ascii="Palatino Linotype" w:hAnsi="Palatino Linotype"/>
          <w:i/>
          <w:color w:val="000000" w:themeColor="text1"/>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8E1F8C">
        <w:rPr>
          <w:rFonts w:ascii="Palatino Linotype" w:hAnsi="Palatino Linotype"/>
          <w:i/>
          <w:color w:val="000000" w:themeColor="text1"/>
          <w:sz w:val="22"/>
          <w:szCs w:val="22"/>
        </w:rPr>
        <w:t>Pag</w:t>
      </w:r>
      <w:proofErr w:type="spellEnd"/>
      <w:r w:rsidRPr="008E1F8C">
        <w:rPr>
          <w:rFonts w:ascii="Palatino Linotype" w:hAnsi="Palatino Linotype"/>
          <w:i/>
          <w:color w:val="000000" w:themeColor="text1"/>
          <w:sz w:val="22"/>
          <w:szCs w:val="22"/>
        </w:rPr>
        <w:t xml:space="preserve">. 2470 Jurisprudencia(Común) un hecho notorio que puede invocarse por los tribunales, en términos del artículo 88 del Código Federal de Procedimientos Civiles, de aplicación </w:t>
      </w:r>
      <w:r w:rsidRPr="008E1F8C">
        <w:rPr>
          <w:rFonts w:ascii="Palatino Linotype" w:hAnsi="Palatino Linotype"/>
          <w:i/>
          <w:color w:val="000000" w:themeColor="text1"/>
          <w:sz w:val="22"/>
          <w:szCs w:val="22"/>
        </w:rPr>
        <w:lastRenderedPageBreak/>
        <w:t xml:space="preserve">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15AE27B2"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553585F8" w14:textId="77777777"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eastAsia="Calibri" w:hAnsi="Palatino Linotype" w:cs="Times New Roman"/>
          <w:color w:val="000000" w:themeColor="text1"/>
        </w:rPr>
        <w:t xml:space="preserve">Por otra parte para que se actualice el sobreseimiento de un recurso de revisión, el </w:t>
      </w:r>
      <w:r w:rsidRPr="008E1F8C">
        <w:rPr>
          <w:rFonts w:ascii="Palatino Linotype" w:eastAsia="Calibri" w:hAnsi="Palatino Linotype" w:cs="Times New Roman"/>
          <w:b/>
          <w:color w:val="000000" w:themeColor="text1"/>
        </w:rPr>
        <w:t>SUJETO OBLIGADO</w:t>
      </w:r>
      <w:r w:rsidRPr="008E1F8C">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se desiste o fallece.</w:t>
      </w:r>
    </w:p>
    <w:p w14:paraId="01615EAD"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0F79D5B0" w14:textId="77777777"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hAnsi="Palatino Linotype" w:cs="Arial"/>
          <w:color w:val="000000" w:themeColor="text1"/>
        </w:rPr>
        <w:t xml:space="preserve">En el presente asunto, este Pleno advierte que el </w:t>
      </w:r>
      <w:r w:rsidRPr="008E1F8C">
        <w:rPr>
          <w:rFonts w:ascii="Palatino Linotype" w:eastAsia="Times New Roman" w:hAnsi="Palatino Linotype" w:cs="Arial"/>
          <w:b/>
          <w:color w:val="000000" w:themeColor="text1"/>
        </w:rPr>
        <w:t>SUJETO OBLIGADO</w:t>
      </w:r>
      <w:r w:rsidRPr="008E1F8C">
        <w:rPr>
          <w:rFonts w:ascii="Palatino Linotype" w:hAnsi="Palatino Linotype" w:cs="Arial"/>
          <w:color w:val="000000" w:themeColor="text1"/>
        </w:rPr>
        <w:t xml:space="preserve"> con la información adicional enviada en el informe de justificación, modifica el acto que le dio origen al recurso de revisión, sin embargo el particular ya se había desistido de su recurso de revisión.</w:t>
      </w:r>
    </w:p>
    <w:p w14:paraId="50077550"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492C6221" w14:textId="77777777"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eastAsia="Batang" w:hAnsi="Palatino Linotype" w:cs="Arial"/>
          <w:color w:val="000000" w:themeColor="text1"/>
        </w:rPr>
        <w:t xml:space="preserve">Además, de acuerdo con el procesalista Niceto Alcalá-Zamora y Castillo en su obra </w:t>
      </w:r>
      <w:r w:rsidRPr="008E1F8C">
        <w:rPr>
          <w:rFonts w:ascii="Palatino Linotype" w:eastAsia="Batang" w:hAnsi="Palatino Linotype" w:cs="Arial"/>
          <w:i/>
          <w:color w:val="000000" w:themeColor="text1"/>
        </w:rPr>
        <w:t>“Cuestiones de Terminología Procesal”</w:t>
      </w:r>
      <w:r w:rsidRPr="008E1F8C">
        <w:rPr>
          <w:rFonts w:ascii="Palatino Linotype" w:eastAsia="Batang" w:hAnsi="Palatino Linotype" w:cs="Arial"/>
          <w:color w:val="000000" w:themeColor="text1"/>
        </w:rPr>
        <w:t xml:space="preserve">, el sobreseimiento es </w:t>
      </w:r>
      <w:r w:rsidRPr="008E1F8C">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46BD68E6"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6B6E2262" w14:textId="77777777"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eastAsia="Batang" w:hAnsi="Palatino Linotype" w:cs="Arial"/>
          <w:color w:val="000000" w:themeColor="text1"/>
        </w:rPr>
        <w:lastRenderedPageBreak/>
        <w:t xml:space="preserve">Eduardo Pallares, en su artículo </w:t>
      </w:r>
      <w:r w:rsidRPr="008E1F8C">
        <w:rPr>
          <w:rFonts w:ascii="Palatino Linotype" w:eastAsia="Batang" w:hAnsi="Palatino Linotype" w:cs="Arial"/>
          <w:i/>
          <w:color w:val="000000" w:themeColor="text1"/>
        </w:rPr>
        <w:t>“La caducidad y el sobreseimiento en el amparo”</w:t>
      </w:r>
      <w:r w:rsidRPr="008E1F8C">
        <w:rPr>
          <w:rFonts w:ascii="Palatino Linotype" w:eastAsia="Batang" w:hAnsi="Palatino Linotype" w:cs="Arial"/>
          <w:color w:val="000000" w:themeColor="text1"/>
        </w:rPr>
        <w:t xml:space="preserve">, cita la definición de Aguilera Paz, aduciendo que se </w:t>
      </w:r>
      <w:r w:rsidRPr="008E1F8C">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8E1F8C">
        <w:rPr>
          <w:rFonts w:ascii="Palatino Linotype" w:eastAsia="Batang" w:hAnsi="Palatino Linotype" w:cs="Arial"/>
          <w:color w:val="000000" w:themeColor="text1"/>
        </w:rPr>
        <w:t>. Asimismo señala que existe el sobreseimiento provisional y el definitivo</w:t>
      </w:r>
      <w:r w:rsidRPr="008E1F8C">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7B29F9D7" w14:textId="77777777" w:rsidR="00333592" w:rsidRPr="008E1F8C" w:rsidRDefault="00333592" w:rsidP="00333592">
      <w:pPr>
        <w:pStyle w:val="Prrafodelista"/>
        <w:spacing w:line="360" w:lineRule="auto"/>
        <w:ind w:left="0"/>
        <w:jc w:val="both"/>
        <w:rPr>
          <w:rFonts w:ascii="Palatino Linotype" w:hAnsi="Palatino Linotype"/>
          <w:color w:val="000000" w:themeColor="text1"/>
        </w:rPr>
      </w:pPr>
    </w:p>
    <w:p w14:paraId="1462B135" w14:textId="77777777" w:rsidR="00333592" w:rsidRPr="008E1F8C" w:rsidRDefault="00333592" w:rsidP="00333592">
      <w:pPr>
        <w:pStyle w:val="Prrafodelista"/>
        <w:numPr>
          <w:ilvl w:val="0"/>
          <w:numId w:val="1"/>
        </w:numPr>
        <w:spacing w:line="360" w:lineRule="auto"/>
        <w:ind w:left="0" w:firstLine="0"/>
        <w:jc w:val="both"/>
        <w:rPr>
          <w:rFonts w:ascii="Palatino Linotype" w:hAnsi="Palatino Linotype"/>
          <w:color w:val="000000" w:themeColor="text1"/>
        </w:rPr>
      </w:pPr>
      <w:r w:rsidRPr="008E1F8C">
        <w:rPr>
          <w:rFonts w:ascii="Palatino Linotype" w:eastAsia="Batang" w:hAnsi="Palatino Linotype" w:cs="Arial"/>
          <w:color w:val="000000" w:themeColor="text1"/>
        </w:rPr>
        <w:t xml:space="preserve">Así, para la doctrina el sobreseimiento provoca que un procedimiento se suspenda o se resuelva en definitiva </w:t>
      </w:r>
      <w:r w:rsidRPr="008E1F8C">
        <w:rPr>
          <w:rFonts w:ascii="Palatino Linotype" w:eastAsia="Batang" w:hAnsi="Palatino Linotype" w:cs="Arial"/>
          <w:b/>
          <w:color w:val="000000" w:themeColor="text1"/>
          <w:u w:val="single"/>
        </w:rPr>
        <w:t xml:space="preserve">sin que se entre al estudio de los agravios o motivos de inconformidad. </w:t>
      </w:r>
      <w:r w:rsidRPr="008E1F8C">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2934FAB9" w14:textId="77777777" w:rsidR="00333592" w:rsidRPr="008E1F8C" w:rsidRDefault="00333592" w:rsidP="00333592">
      <w:pPr>
        <w:pStyle w:val="Prrafodelista"/>
        <w:spacing w:before="240" w:after="240" w:line="360" w:lineRule="auto"/>
        <w:ind w:left="0" w:right="49"/>
        <w:jc w:val="both"/>
        <w:rPr>
          <w:rFonts w:ascii="Palatino Linotype" w:hAnsi="Palatino Linotype"/>
          <w:color w:val="000000" w:themeColor="text1"/>
        </w:rPr>
      </w:pPr>
    </w:p>
    <w:p w14:paraId="70835515" w14:textId="77777777" w:rsidR="00333592" w:rsidRPr="008E1F8C" w:rsidRDefault="00333592" w:rsidP="00333592">
      <w:pPr>
        <w:pStyle w:val="Prrafodelista"/>
        <w:spacing w:line="360" w:lineRule="auto"/>
        <w:ind w:left="567" w:right="616"/>
        <w:jc w:val="both"/>
        <w:rPr>
          <w:rFonts w:ascii="Palatino Linotype" w:hAnsi="Palatino Linotype"/>
          <w:color w:val="000000" w:themeColor="text1"/>
        </w:rPr>
      </w:pPr>
      <w:r w:rsidRPr="008E1F8C">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79640A93" w14:textId="77777777" w:rsidR="00333592" w:rsidRPr="008E1F8C" w:rsidRDefault="00333592" w:rsidP="00333592">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8E1F8C">
        <w:rPr>
          <w:rFonts w:ascii="Palatino Linotype" w:eastAsia="Batang" w:hAnsi="Palatino Linotype" w:cs="Arial"/>
          <w:b/>
          <w:i/>
          <w:color w:val="000000" w:themeColor="text1"/>
          <w:sz w:val="22"/>
          <w:szCs w:val="22"/>
          <w:lang w:val="es-AR"/>
        </w:rPr>
        <w:t>El sobreseimiento</w:t>
      </w:r>
      <w:r w:rsidRPr="008E1F8C">
        <w:rPr>
          <w:rFonts w:ascii="Palatino Linotype" w:eastAsia="Batang" w:hAnsi="Palatino Linotype" w:cs="Arial"/>
          <w:i/>
          <w:color w:val="000000" w:themeColor="text1"/>
          <w:sz w:val="22"/>
          <w:szCs w:val="22"/>
          <w:lang w:val="es-AR"/>
        </w:rPr>
        <w:t xml:space="preserve"> en el juicio de amparo directo </w:t>
      </w:r>
      <w:r w:rsidRPr="008E1F8C">
        <w:rPr>
          <w:rFonts w:ascii="Palatino Linotype" w:eastAsia="Batang" w:hAnsi="Palatino Linotype" w:cs="Arial"/>
          <w:b/>
          <w:i/>
          <w:color w:val="000000" w:themeColor="text1"/>
          <w:sz w:val="22"/>
          <w:szCs w:val="22"/>
          <w:lang w:val="es-AR"/>
        </w:rPr>
        <w:t>provoca la terminación de la controversia planteada</w:t>
      </w:r>
      <w:r w:rsidRPr="008E1F8C">
        <w:rPr>
          <w:rFonts w:ascii="Palatino Linotype" w:eastAsia="Batang" w:hAnsi="Palatino Linotype" w:cs="Arial"/>
          <w:i/>
          <w:color w:val="000000" w:themeColor="text1"/>
          <w:sz w:val="22"/>
          <w:szCs w:val="22"/>
          <w:lang w:val="es-AR"/>
        </w:rPr>
        <w:t xml:space="preserve"> por el quejoso en la demanda de amparo</w:t>
      </w:r>
      <w:r w:rsidRPr="008E1F8C">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8E1F8C">
        <w:rPr>
          <w:rFonts w:ascii="Palatino Linotype" w:eastAsia="Batang" w:hAnsi="Palatino Linotype" w:cs="Arial"/>
          <w:i/>
          <w:color w:val="000000" w:themeColor="text1"/>
          <w:sz w:val="22"/>
          <w:szCs w:val="22"/>
          <w:lang w:val="es-AR"/>
        </w:rPr>
        <w:t xml:space="preserve">. </w:t>
      </w:r>
      <w:r w:rsidRPr="008E1F8C">
        <w:rPr>
          <w:rFonts w:ascii="Palatino Linotype" w:eastAsia="Batang" w:hAnsi="Palatino Linotype" w:cs="Arial"/>
          <w:b/>
          <w:i/>
          <w:color w:val="000000" w:themeColor="text1"/>
          <w:sz w:val="22"/>
          <w:szCs w:val="22"/>
          <w:lang w:val="es-AR"/>
        </w:rPr>
        <w:t xml:space="preserve">Por consiguiente, si al sobreseerse en el juicio de amparo </w:t>
      </w:r>
      <w:r w:rsidRPr="008E1F8C">
        <w:rPr>
          <w:rFonts w:ascii="Palatino Linotype" w:eastAsia="Batang" w:hAnsi="Palatino Linotype" w:cs="Arial"/>
          <w:b/>
          <w:i/>
          <w:color w:val="000000" w:themeColor="text1"/>
          <w:sz w:val="22"/>
          <w:szCs w:val="22"/>
          <w:u w:val="single"/>
          <w:lang w:val="es-AR"/>
        </w:rPr>
        <w:t xml:space="preserve">no se pueden estudiar los planteamientos que se hacen valer en contra del fallo reclamado, tampoco se deben analizar las violaciones procesales propuestas en los conceptos de violación, dado que, la principal consecuencia del </w:t>
      </w:r>
      <w:r w:rsidRPr="008E1F8C">
        <w:rPr>
          <w:rFonts w:ascii="Palatino Linotype" w:eastAsia="Batang" w:hAnsi="Palatino Linotype" w:cs="Arial"/>
          <w:b/>
          <w:i/>
          <w:color w:val="000000" w:themeColor="text1"/>
          <w:sz w:val="22"/>
          <w:szCs w:val="22"/>
          <w:u w:val="single"/>
          <w:lang w:val="es-AR"/>
        </w:rPr>
        <w:lastRenderedPageBreak/>
        <w:t>sobreseimiento es poner fin al juicio de amparo sin resolver la controversia en sus méritos</w:t>
      </w:r>
      <w:r w:rsidRPr="008E1F8C">
        <w:rPr>
          <w:rFonts w:ascii="Palatino Linotype" w:eastAsia="Batang" w:hAnsi="Palatino Linotype" w:cs="Arial"/>
          <w:i/>
          <w:color w:val="000000" w:themeColor="text1"/>
          <w:sz w:val="22"/>
          <w:szCs w:val="22"/>
          <w:lang w:val="es-AR"/>
        </w:rPr>
        <w:t>.</w:t>
      </w:r>
    </w:p>
    <w:p w14:paraId="0DF6A4AA" w14:textId="77777777" w:rsidR="00333592" w:rsidRPr="008E1F8C" w:rsidRDefault="00333592" w:rsidP="00333592">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8E1F8C">
        <w:rPr>
          <w:rFonts w:ascii="Palatino Linotype" w:eastAsia="Batang" w:hAnsi="Palatino Linotype" w:cs="Arial"/>
          <w:i/>
          <w:color w:val="000000" w:themeColor="text1"/>
          <w:sz w:val="22"/>
          <w:szCs w:val="22"/>
          <w:lang w:val="es-AR"/>
        </w:rPr>
        <w:t>SÉPTIMO TRIBUNAL COLEGIADO EN MATERIA CIVIL DEL PRIMER CIRCUITO.</w:t>
      </w:r>
    </w:p>
    <w:p w14:paraId="4A17B997" w14:textId="77777777" w:rsidR="00333592" w:rsidRPr="008E1F8C" w:rsidRDefault="00333592" w:rsidP="00333592">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8E1F8C">
        <w:rPr>
          <w:rFonts w:ascii="Palatino Linotype" w:eastAsia="Batang" w:hAnsi="Palatino Linotype" w:cs="Arial"/>
          <w:i/>
          <w:color w:val="000000" w:themeColor="text1"/>
          <w:sz w:val="22"/>
          <w:szCs w:val="22"/>
          <w:lang w:val="es-AR"/>
        </w:rPr>
        <w:t xml:space="preserve">Amparo directo 699/2008. Mariana Leticia González </w:t>
      </w:r>
      <w:proofErr w:type="spellStart"/>
      <w:r w:rsidRPr="008E1F8C">
        <w:rPr>
          <w:rFonts w:ascii="Palatino Linotype" w:eastAsia="Batang" w:hAnsi="Palatino Linotype" w:cs="Arial"/>
          <w:i/>
          <w:color w:val="000000" w:themeColor="text1"/>
          <w:sz w:val="22"/>
          <w:szCs w:val="22"/>
          <w:lang w:val="es-AR"/>
        </w:rPr>
        <w:t>Steele</w:t>
      </w:r>
      <w:proofErr w:type="spellEnd"/>
      <w:r w:rsidRPr="008E1F8C">
        <w:rPr>
          <w:rFonts w:ascii="Palatino Linotype" w:eastAsia="Batang" w:hAnsi="Palatino Linotype" w:cs="Arial"/>
          <w:i/>
          <w:color w:val="000000" w:themeColor="text1"/>
          <w:sz w:val="22"/>
          <w:szCs w:val="22"/>
          <w:lang w:val="es-AR"/>
        </w:rPr>
        <w:t>. 13 de noviembre de 2008. Unanimidad de votos. Ponente: Sara Judith Montalvo Trejo. Secretario: Arnulfo Mateos García.</w:t>
      </w:r>
    </w:p>
    <w:p w14:paraId="0B37B9AA" w14:textId="77777777" w:rsidR="00333592" w:rsidRPr="008E1F8C" w:rsidRDefault="00333592" w:rsidP="00333592">
      <w:pPr>
        <w:pStyle w:val="Prrafodelista"/>
        <w:spacing w:before="240" w:after="240" w:line="360" w:lineRule="auto"/>
        <w:ind w:left="0" w:right="49"/>
        <w:jc w:val="both"/>
        <w:rPr>
          <w:rFonts w:ascii="Palatino Linotype" w:hAnsi="Palatino Linotype"/>
          <w:color w:val="000000" w:themeColor="text1"/>
        </w:rPr>
      </w:pPr>
    </w:p>
    <w:p w14:paraId="73DA6022" w14:textId="77777777" w:rsidR="00333592" w:rsidRPr="008E1F8C" w:rsidRDefault="00333592" w:rsidP="00752707">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8E1F8C">
        <w:rPr>
          <w:rFonts w:ascii="Palatino Linotype" w:hAnsi="Palatino Linotype" w:cs="Arial"/>
          <w:noProof/>
          <w:color w:val="000000" w:themeColor="text1"/>
          <w:lang w:eastAsia="es-MX"/>
        </w:rPr>
        <w:t xml:space="preserve">Así las cosas, como quedó demostrado, si bien es cierto no se adjuntó la información requerida de forma completa en respuesta a la solicitud inicial, también lo es que en fecha posterior la particular se desistió del presente asunto bajo su responsabilidad y a su entero perjuicio, por lo que se actualiza </w:t>
      </w:r>
      <w:r w:rsidRPr="008E1F8C">
        <w:rPr>
          <w:rFonts w:ascii="Palatino Linotype" w:hAnsi="Palatino Linotype" w:cs="Arial"/>
          <w:color w:val="000000" w:themeColor="text1"/>
        </w:rPr>
        <w:t xml:space="preserve">la </w:t>
      </w:r>
      <w:r w:rsidR="00E84420" w:rsidRPr="008E1F8C">
        <w:rPr>
          <w:rFonts w:ascii="Palatino Linotype" w:hAnsi="Palatino Linotype" w:cs="Arial"/>
          <w:color w:val="000000" w:themeColor="text1"/>
        </w:rPr>
        <w:t xml:space="preserve">fracción I del artículo 137 </w:t>
      </w:r>
      <w:r w:rsidR="00E84420" w:rsidRPr="008E1F8C">
        <w:rPr>
          <w:rFonts w:ascii="Palatino Linotype" w:eastAsia="Batang" w:hAnsi="Palatino Linotype" w:cs="Arial"/>
          <w:color w:val="000000" w:themeColor="text1"/>
        </w:rPr>
        <w:t xml:space="preserve">de la </w:t>
      </w:r>
      <w:r w:rsidR="00E84420" w:rsidRPr="008E1F8C">
        <w:rPr>
          <w:rFonts w:ascii="Palatino Linotype" w:hAnsi="Palatino Linotype"/>
          <w:b/>
        </w:rPr>
        <w:t>Ley de Protección de Datos Personales en Posesión de Sujetos Obligados del Estado de México y Municipios.</w:t>
      </w:r>
    </w:p>
    <w:p w14:paraId="1BA6ED18" w14:textId="77777777" w:rsidR="00E84420" w:rsidRPr="008E1F8C" w:rsidRDefault="00E84420" w:rsidP="00E84420">
      <w:pPr>
        <w:pStyle w:val="Prrafodelista"/>
        <w:spacing w:before="240" w:after="240" w:line="360" w:lineRule="auto"/>
        <w:ind w:left="0" w:right="49"/>
        <w:jc w:val="both"/>
        <w:rPr>
          <w:rFonts w:ascii="Palatino Linotype" w:hAnsi="Palatino Linotype"/>
          <w:color w:val="000000" w:themeColor="text1"/>
        </w:rPr>
      </w:pPr>
    </w:p>
    <w:p w14:paraId="6DE26531" w14:textId="77777777" w:rsidR="00333592" w:rsidRPr="008E1F8C" w:rsidRDefault="00333592" w:rsidP="00333592">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8E1F8C">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215100D7" w14:textId="77777777" w:rsidR="006C662D" w:rsidRPr="008E1F8C" w:rsidRDefault="006C662D" w:rsidP="002E5615">
      <w:pPr>
        <w:pStyle w:val="Prrafodelista"/>
        <w:tabs>
          <w:tab w:val="left" w:pos="426"/>
        </w:tabs>
        <w:spacing w:before="240" w:after="240" w:line="360" w:lineRule="auto"/>
        <w:ind w:left="0"/>
        <w:jc w:val="both"/>
        <w:rPr>
          <w:rFonts w:ascii="Palatino Linotype" w:hAnsi="Palatino Linotype" w:cs="Arial"/>
          <w:color w:val="000000" w:themeColor="text1"/>
          <w:sz w:val="28"/>
        </w:rPr>
      </w:pPr>
    </w:p>
    <w:p w14:paraId="3B99EB48" w14:textId="77777777" w:rsidR="009133A9" w:rsidRPr="008E1F8C" w:rsidRDefault="009133A9" w:rsidP="009133A9">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8E1F8C">
        <w:rPr>
          <w:rFonts w:ascii="Palatino Linotype" w:hAnsi="Palatino Linotype" w:cs="Arial"/>
          <w:color w:val="000000" w:themeColor="text1"/>
          <w:lang w:val="es-CO"/>
        </w:rPr>
        <w:t xml:space="preserve">Bajo ese tenor y en términos del artículo 137 fracción I este Pleno determina el </w:t>
      </w:r>
      <w:r w:rsidRPr="008E1F8C">
        <w:rPr>
          <w:rFonts w:ascii="Palatino Linotype" w:hAnsi="Palatino Linotype" w:cs="Arial"/>
          <w:b/>
          <w:color w:val="000000" w:themeColor="text1"/>
          <w:lang w:val="es-CO"/>
        </w:rPr>
        <w:t xml:space="preserve">SOBRESEIMIENTO </w:t>
      </w:r>
      <w:r w:rsidRPr="008E1F8C">
        <w:rPr>
          <w:rFonts w:ascii="Palatino Linotype" w:hAnsi="Palatino Linotype" w:cs="Arial"/>
          <w:color w:val="000000" w:themeColor="text1"/>
          <w:lang w:val="es-CO"/>
        </w:rPr>
        <w:t>del presente recurso de revisión, toda vez que con el informe que modifica la respuesta inicial, el mismo ha quedado sin materia.</w:t>
      </w:r>
    </w:p>
    <w:p w14:paraId="1AE40552" w14:textId="77777777" w:rsidR="009133A9" w:rsidRPr="008E1F8C" w:rsidRDefault="009133A9" w:rsidP="009133A9">
      <w:pPr>
        <w:pStyle w:val="Prrafodelista"/>
        <w:spacing w:before="240" w:after="240" w:line="360" w:lineRule="auto"/>
        <w:ind w:left="0" w:right="49"/>
        <w:jc w:val="both"/>
        <w:rPr>
          <w:rFonts w:ascii="Palatino Linotype" w:hAnsi="Palatino Linotype"/>
          <w:color w:val="000000" w:themeColor="text1"/>
        </w:rPr>
      </w:pPr>
    </w:p>
    <w:p w14:paraId="300DF5ED" w14:textId="08D4FDC2" w:rsidR="0062065B" w:rsidRPr="008E1F8C" w:rsidRDefault="009133A9" w:rsidP="000852C7">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themeColor="text1"/>
          <w:lang w:eastAsia="es-MX"/>
        </w:rPr>
      </w:pPr>
      <w:r w:rsidRPr="008E1F8C">
        <w:rPr>
          <w:rFonts w:ascii="Palatino Linotype" w:eastAsia="Times New Roman" w:hAnsi="Palatino Linotype" w:cs="Arial"/>
          <w:color w:val="000000" w:themeColor="text1"/>
          <w:lang w:eastAsia="es-MX"/>
        </w:rPr>
        <w:t xml:space="preserve">Por lo anteriormente expuesto y fundado, este </w:t>
      </w:r>
      <w:r w:rsidRPr="008E1F8C">
        <w:rPr>
          <w:rFonts w:ascii="Palatino Linotype" w:eastAsia="Times New Roman" w:hAnsi="Palatino Linotype" w:cs="Arial"/>
          <w:b/>
          <w:bCs/>
          <w:color w:val="000000" w:themeColor="text1"/>
          <w:lang w:eastAsia="es-MX"/>
        </w:rPr>
        <w:t>ÓRGANO GARANTE</w:t>
      </w:r>
      <w:r w:rsidRPr="008E1F8C">
        <w:rPr>
          <w:rFonts w:ascii="Palatino Linotype" w:eastAsia="Times New Roman" w:hAnsi="Palatino Linotype" w:cs="Arial"/>
          <w:color w:val="000000" w:themeColor="text1"/>
          <w:lang w:eastAsia="es-MX"/>
        </w:rPr>
        <w:t xml:space="preserve"> emite los siguientes:</w:t>
      </w:r>
    </w:p>
    <w:p w14:paraId="22A0599E" w14:textId="77777777" w:rsidR="009133A9" w:rsidRPr="008E1F8C" w:rsidRDefault="009133A9" w:rsidP="009133A9">
      <w:pPr>
        <w:pStyle w:val="Ttulo1"/>
        <w:spacing w:line="360" w:lineRule="auto"/>
        <w:ind w:left="2912"/>
        <w:rPr>
          <w:rFonts w:eastAsia="Calibri"/>
          <w:b w:val="0"/>
          <w:color w:val="000000" w:themeColor="text1"/>
          <w:szCs w:val="24"/>
          <w:lang w:val="es-ES" w:eastAsia="es-ES"/>
        </w:rPr>
      </w:pPr>
      <w:bookmarkStart w:id="12" w:name="_Toc475014715"/>
      <w:bookmarkStart w:id="13" w:name="_Toc475381194"/>
      <w:bookmarkStart w:id="14" w:name="_Toc490155969"/>
      <w:bookmarkStart w:id="15" w:name="_Toc490734332"/>
      <w:bookmarkStart w:id="16" w:name="_Toc491854740"/>
      <w:bookmarkStart w:id="17" w:name="_Toc494991893"/>
      <w:bookmarkStart w:id="18" w:name="_Toc513664628"/>
      <w:bookmarkStart w:id="19" w:name="_Toc5799209"/>
      <w:bookmarkStart w:id="20" w:name="_Toc26465756"/>
      <w:r w:rsidRPr="008E1F8C">
        <w:rPr>
          <w:rFonts w:eastAsia="Calibri"/>
          <w:color w:val="000000" w:themeColor="text1"/>
          <w:szCs w:val="24"/>
          <w:lang w:val="es-ES" w:eastAsia="es-ES"/>
        </w:rPr>
        <w:lastRenderedPageBreak/>
        <w:t>R E S O L U T I V O S</w:t>
      </w:r>
      <w:bookmarkEnd w:id="12"/>
      <w:bookmarkEnd w:id="13"/>
      <w:bookmarkEnd w:id="14"/>
      <w:bookmarkEnd w:id="15"/>
      <w:bookmarkEnd w:id="16"/>
      <w:bookmarkEnd w:id="17"/>
      <w:bookmarkEnd w:id="18"/>
      <w:bookmarkEnd w:id="19"/>
      <w:bookmarkEnd w:id="20"/>
    </w:p>
    <w:p w14:paraId="5B5EE913" w14:textId="77777777" w:rsidR="00E84420" w:rsidRPr="008E1F8C" w:rsidRDefault="00E84420" w:rsidP="00E84420">
      <w:pPr>
        <w:spacing w:line="360" w:lineRule="auto"/>
        <w:jc w:val="both"/>
        <w:rPr>
          <w:rFonts w:ascii="Palatino Linotype" w:hAnsi="Palatino Linotype"/>
        </w:rPr>
      </w:pPr>
      <w:r w:rsidRPr="008E1F8C">
        <w:rPr>
          <w:rFonts w:ascii="Palatino Linotype" w:hAnsi="Palatino Linotype"/>
          <w:b/>
        </w:rPr>
        <w:t>PRIMERO.</w:t>
      </w:r>
      <w:r w:rsidRPr="008E1F8C">
        <w:rPr>
          <w:rFonts w:ascii="Palatino Linotype" w:hAnsi="Palatino Linotype"/>
        </w:rPr>
        <w:t xml:space="preserve"> Se </w:t>
      </w:r>
      <w:r w:rsidRPr="008E1F8C">
        <w:rPr>
          <w:rFonts w:ascii="Palatino Linotype" w:hAnsi="Palatino Linotype"/>
          <w:b/>
        </w:rPr>
        <w:t>SOBRESEE</w:t>
      </w:r>
      <w:r w:rsidRPr="008E1F8C">
        <w:rPr>
          <w:rFonts w:ascii="Palatino Linotype" w:hAnsi="Palatino Linotype"/>
        </w:rPr>
        <w:t xml:space="preserve"> el recurso de revisión número </w:t>
      </w:r>
      <w:r w:rsidR="00D43E8E" w:rsidRPr="008E1F8C">
        <w:rPr>
          <w:rFonts w:ascii="Palatino Linotype" w:hAnsi="Palatino Linotype"/>
          <w:b/>
          <w:color w:val="000000" w:themeColor="text1"/>
          <w:szCs w:val="20"/>
        </w:rPr>
        <w:t>03993/INFOEM/AD/RR/2020</w:t>
      </w:r>
      <w:r w:rsidRPr="008E1F8C">
        <w:rPr>
          <w:rFonts w:ascii="Palatino Linotype" w:hAnsi="Palatino Linotype"/>
        </w:rPr>
        <w:t xml:space="preserve">, por </w:t>
      </w:r>
      <w:r w:rsidRPr="008E1F8C">
        <w:rPr>
          <w:rFonts w:ascii="Palatino Linotype" w:hAnsi="Palatino Linotype"/>
          <w:b/>
        </w:rPr>
        <w:t xml:space="preserve">haberse desistido expresamente </w:t>
      </w:r>
      <w:r w:rsidRPr="008E1F8C">
        <w:rPr>
          <w:rFonts w:ascii="Palatino Linotype" w:hAnsi="Palatino Linotype"/>
        </w:rPr>
        <w:t xml:space="preserve">el Recurrente, en términos del </w:t>
      </w:r>
      <w:r w:rsidRPr="008E1F8C">
        <w:rPr>
          <w:rFonts w:ascii="Palatino Linotype" w:hAnsi="Palatino Linotype"/>
          <w:b/>
        </w:rPr>
        <w:t>Considerando CUARTO</w:t>
      </w:r>
      <w:r w:rsidRPr="008E1F8C">
        <w:rPr>
          <w:rFonts w:ascii="Palatino Linotype" w:hAnsi="Palatino Linotype"/>
        </w:rPr>
        <w:t xml:space="preserve"> de la presente resolución.</w:t>
      </w:r>
    </w:p>
    <w:p w14:paraId="6320580A" w14:textId="77777777" w:rsidR="00D4320F" w:rsidRPr="008E1F8C" w:rsidRDefault="00D4320F" w:rsidP="00D4320F">
      <w:pPr>
        <w:spacing w:line="360" w:lineRule="auto"/>
        <w:jc w:val="both"/>
        <w:rPr>
          <w:rFonts w:ascii="Palatino Linotype" w:eastAsia="MS Mincho" w:hAnsi="Palatino Linotype" w:cs="Times New Roman"/>
          <w:b/>
          <w:color w:val="000000" w:themeColor="text1"/>
        </w:rPr>
      </w:pPr>
    </w:p>
    <w:p w14:paraId="6ADE652D" w14:textId="77777777" w:rsidR="00D4320F" w:rsidRPr="008E1F8C" w:rsidRDefault="00D4320F" w:rsidP="00D4320F">
      <w:pPr>
        <w:pStyle w:val="Sinespaciado"/>
        <w:spacing w:line="360" w:lineRule="auto"/>
        <w:jc w:val="both"/>
        <w:rPr>
          <w:rFonts w:ascii="Palatino Linotype" w:eastAsia="Calibri" w:hAnsi="Palatino Linotype" w:cs="Arial"/>
          <w:b/>
          <w:bCs/>
          <w:color w:val="000000" w:themeColor="text1"/>
          <w:lang w:val="es-ES"/>
        </w:rPr>
      </w:pPr>
      <w:r w:rsidRPr="008E1F8C">
        <w:rPr>
          <w:rFonts w:ascii="Palatino Linotype" w:eastAsia="Calibri" w:hAnsi="Palatino Linotype" w:cs="Arial"/>
          <w:b/>
          <w:bCs/>
          <w:color w:val="000000" w:themeColor="text1"/>
          <w:lang w:val="es-ES"/>
        </w:rPr>
        <w:t xml:space="preserve">SEGUNDO. REMÍTASE </w:t>
      </w:r>
      <w:r w:rsidR="00040E95" w:rsidRPr="008E1F8C">
        <w:rPr>
          <w:rFonts w:ascii="Palatino Linotype" w:eastAsia="Calibri" w:hAnsi="Palatino Linotype" w:cs="Arial"/>
          <w:bCs/>
          <w:color w:val="000000" w:themeColor="text1"/>
          <w:lang w:val="es-ES"/>
        </w:rPr>
        <w:t>a través del Sistema de Acceso, Rectificación, Cancelación y Oposición de Datos Personales del Estado de México (SARCOEM),</w:t>
      </w:r>
      <w:r w:rsidRPr="008E1F8C">
        <w:rPr>
          <w:rFonts w:ascii="Palatino Linotype" w:eastAsia="Calibri" w:hAnsi="Palatino Linotype" w:cs="Arial"/>
          <w:b/>
          <w:bCs/>
          <w:color w:val="000000" w:themeColor="text1"/>
          <w:lang w:val="es-ES"/>
        </w:rPr>
        <w:t xml:space="preserve"> </w:t>
      </w:r>
      <w:r w:rsidRPr="008E1F8C">
        <w:rPr>
          <w:rFonts w:ascii="Palatino Linotype" w:eastAsia="Calibri" w:hAnsi="Palatino Linotype" w:cs="Arial"/>
          <w:bCs/>
          <w:color w:val="000000" w:themeColor="text1"/>
          <w:lang w:val="es-ES"/>
        </w:rPr>
        <w:t>la presente resolución al Titular de la Unidad de Transparencia del</w:t>
      </w:r>
      <w:r w:rsidRPr="008E1F8C">
        <w:rPr>
          <w:rFonts w:ascii="Palatino Linotype" w:eastAsia="Calibri" w:hAnsi="Palatino Linotype" w:cs="Arial"/>
          <w:b/>
          <w:bCs/>
          <w:color w:val="000000" w:themeColor="text1"/>
          <w:lang w:val="es-ES"/>
        </w:rPr>
        <w:t xml:space="preserve"> SUJETO OBLIGADO. </w:t>
      </w:r>
    </w:p>
    <w:p w14:paraId="70DC5E9D" w14:textId="77777777" w:rsidR="00D4320F" w:rsidRPr="008E1F8C" w:rsidRDefault="00D4320F" w:rsidP="00D4320F">
      <w:pPr>
        <w:pStyle w:val="Sinespaciado"/>
        <w:spacing w:line="360" w:lineRule="auto"/>
        <w:jc w:val="both"/>
        <w:rPr>
          <w:rFonts w:ascii="Palatino Linotype" w:eastAsia="Palatino Linotype" w:hAnsi="Palatino Linotype" w:cs="Palatino Linotype"/>
          <w:b/>
          <w:color w:val="000000" w:themeColor="text1"/>
        </w:rPr>
      </w:pPr>
    </w:p>
    <w:p w14:paraId="5126A332" w14:textId="73A27255" w:rsidR="00D4320F" w:rsidRPr="008E1F8C" w:rsidRDefault="00D4320F" w:rsidP="00D4320F">
      <w:pPr>
        <w:pStyle w:val="Sinespaciado"/>
        <w:spacing w:line="360" w:lineRule="auto"/>
        <w:jc w:val="both"/>
        <w:rPr>
          <w:rFonts w:ascii="Palatino Linotype" w:eastAsia="Times New Roman" w:hAnsi="Palatino Linotype" w:cs="Times New Roman"/>
          <w:color w:val="000000" w:themeColor="text1"/>
          <w:lang w:val="es-ES" w:eastAsia="es-MX"/>
        </w:rPr>
      </w:pPr>
      <w:r w:rsidRPr="008E1F8C">
        <w:rPr>
          <w:rFonts w:ascii="Palatino Linotype" w:eastAsia="Times New Roman" w:hAnsi="Palatino Linotype" w:cs="Arial"/>
          <w:b/>
          <w:color w:val="000000" w:themeColor="text1"/>
        </w:rPr>
        <w:t xml:space="preserve">TERCERO. </w:t>
      </w:r>
      <w:r w:rsidRPr="008E1F8C">
        <w:rPr>
          <w:rFonts w:ascii="Palatino Linotype" w:eastAsia="Times New Roman" w:hAnsi="Palatino Linotype" w:cs="Times New Roman"/>
          <w:b/>
          <w:bCs/>
          <w:color w:val="000000" w:themeColor="text1"/>
          <w:lang w:val="es-ES"/>
        </w:rPr>
        <w:t xml:space="preserve">Notifíquese </w:t>
      </w:r>
      <w:r w:rsidRPr="008E1F8C">
        <w:rPr>
          <w:rFonts w:ascii="Palatino Linotype" w:eastAsia="Times New Roman" w:hAnsi="Palatino Linotype" w:cs="Times New Roman"/>
          <w:bCs/>
          <w:color w:val="000000" w:themeColor="text1"/>
          <w:lang w:val="es-ES"/>
        </w:rPr>
        <w:t xml:space="preserve">a </w:t>
      </w:r>
      <w:r w:rsidR="0062065B" w:rsidRPr="008E1F8C">
        <w:rPr>
          <w:rFonts w:ascii="Palatino Linotype" w:hAnsi="Palatino Linotype"/>
          <w:bCs/>
          <w:color w:val="000000" w:themeColor="text1"/>
        </w:rPr>
        <w:t>la parte</w:t>
      </w:r>
      <w:r w:rsidR="0062065B" w:rsidRPr="008E1F8C">
        <w:rPr>
          <w:rFonts w:ascii="Palatino Linotype" w:hAnsi="Palatino Linotype"/>
          <w:b/>
          <w:color w:val="000000" w:themeColor="text1"/>
        </w:rPr>
        <w:t xml:space="preserve"> RECURRENTE</w:t>
      </w:r>
      <w:r w:rsidR="00D43E8E" w:rsidRPr="008E1F8C">
        <w:rPr>
          <w:rFonts w:ascii="Palatino Linotype" w:hAnsi="Palatino Linotype"/>
          <w:b/>
          <w:color w:val="000000" w:themeColor="text1"/>
        </w:rPr>
        <w:t xml:space="preserve"> </w:t>
      </w:r>
      <w:r w:rsidRPr="008E1F8C">
        <w:rPr>
          <w:rFonts w:ascii="Palatino Linotype" w:eastAsia="Times New Roman" w:hAnsi="Palatino Linotype" w:cs="Times New Roman"/>
          <w:color w:val="000000" w:themeColor="text1"/>
          <w:lang w:val="es-ES" w:eastAsia="es-MX"/>
        </w:rPr>
        <w:t>la presente resolución</w:t>
      </w:r>
      <w:r w:rsidR="00507C6F" w:rsidRPr="008E1F8C">
        <w:rPr>
          <w:rFonts w:ascii="Palatino Linotype" w:eastAsia="Times New Roman" w:hAnsi="Palatino Linotype" w:cs="Times New Roman"/>
          <w:color w:val="000000" w:themeColor="text1"/>
          <w:lang w:val="es-ES" w:eastAsia="es-MX"/>
        </w:rPr>
        <w:t>.</w:t>
      </w:r>
    </w:p>
    <w:p w14:paraId="524FA03C" w14:textId="77777777" w:rsidR="00D4320F" w:rsidRPr="008E1F8C" w:rsidRDefault="00D4320F" w:rsidP="00D4320F">
      <w:pPr>
        <w:pStyle w:val="Sinespaciado"/>
        <w:spacing w:line="360" w:lineRule="auto"/>
        <w:jc w:val="both"/>
        <w:rPr>
          <w:rFonts w:ascii="Palatino Linotype" w:eastAsia="Times New Roman" w:hAnsi="Palatino Linotype" w:cs="Times New Roman"/>
          <w:color w:val="000000" w:themeColor="text1"/>
          <w:lang w:val="es-ES" w:eastAsia="es-MX"/>
        </w:rPr>
      </w:pPr>
    </w:p>
    <w:p w14:paraId="53C30D4A" w14:textId="424BB724" w:rsidR="00780441" w:rsidRPr="008E1F8C" w:rsidRDefault="00D4320F" w:rsidP="00D4320F">
      <w:pPr>
        <w:spacing w:line="360" w:lineRule="auto"/>
        <w:jc w:val="both"/>
        <w:rPr>
          <w:rFonts w:ascii="Palatino Linotype" w:eastAsia="MS Mincho" w:hAnsi="Palatino Linotype" w:cs="Times New Roman"/>
          <w:color w:val="000000" w:themeColor="text1"/>
          <w:lang w:val="es-ES"/>
        </w:rPr>
      </w:pPr>
      <w:r w:rsidRPr="008E1F8C">
        <w:rPr>
          <w:rFonts w:ascii="Palatino Linotype" w:eastAsia="MS Mincho" w:hAnsi="Palatino Linotype" w:cs="Times New Roman"/>
          <w:b/>
          <w:color w:val="000000" w:themeColor="text1"/>
          <w:lang w:val="es-MX"/>
        </w:rPr>
        <w:t>CUARTO.</w:t>
      </w:r>
      <w:r w:rsidRPr="008E1F8C">
        <w:rPr>
          <w:rFonts w:ascii="Palatino Linotype" w:eastAsia="MS Mincho" w:hAnsi="Palatino Linotype" w:cs="Times New Roman"/>
          <w:color w:val="000000" w:themeColor="text1"/>
          <w:lang w:val="es-MX"/>
        </w:rPr>
        <w:t xml:space="preserve"> </w:t>
      </w:r>
      <w:r w:rsidRPr="008E1F8C">
        <w:rPr>
          <w:rFonts w:ascii="Palatino Linotype" w:eastAsia="MS Mincho" w:hAnsi="Palatino Linotype" w:cs="Times New Roman"/>
          <w:color w:val="000000" w:themeColor="text1"/>
          <w:lang w:val="es-ES"/>
        </w:rPr>
        <w:t xml:space="preserve">Se hace del conocimiento de </w:t>
      </w:r>
      <w:r w:rsidR="0062065B" w:rsidRPr="008E1F8C">
        <w:rPr>
          <w:rFonts w:ascii="Palatino Linotype" w:hAnsi="Palatino Linotype"/>
          <w:bCs/>
          <w:color w:val="000000" w:themeColor="text1"/>
        </w:rPr>
        <w:t>la parte</w:t>
      </w:r>
      <w:r w:rsidR="0062065B" w:rsidRPr="008E1F8C">
        <w:rPr>
          <w:rFonts w:ascii="Palatino Linotype" w:hAnsi="Palatino Linotype"/>
          <w:b/>
          <w:color w:val="000000" w:themeColor="text1"/>
        </w:rPr>
        <w:t xml:space="preserve"> RECURRENTE </w:t>
      </w:r>
      <w:r w:rsidRPr="008E1F8C">
        <w:rPr>
          <w:rFonts w:ascii="Palatino Linotype" w:eastAsia="MS Mincho" w:hAnsi="Palatino Linotype" w:cs="Times New Roman"/>
          <w:color w:val="000000" w:themeColor="text1"/>
          <w:lang w:val="es-ES"/>
        </w:rPr>
        <w:t xml:space="preserve">que, de conformidad con lo establecido en el artículo </w:t>
      </w:r>
      <w:r w:rsidR="002E728C" w:rsidRPr="008E1F8C">
        <w:rPr>
          <w:rFonts w:ascii="Palatino Linotype" w:eastAsia="MS Mincho" w:hAnsi="Palatino Linotype" w:cs="Times New Roman"/>
          <w:color w:val="000000" w:themeColor="text1"/>
          <w:lang w:val="es-ES"/>
        </w:rPr>
        <w:t>142</w:t>
      </w:r>
      <w:r w:rsidRPr="008E1F8C">
        <w:rPr>
          <w:rFonts w:ascii="Palatino Linotype" w:eastAsia="MS Mincho" w:hAnsi="Palatino Linotype" w:cs="Times New Roman"/>
          <w:color w:val="000000" w:themeColor="text1"/>
          <w:lang w:val="es-ES"/>
        </w:rPr>
        <w:t xml:space="preserve"> de la Ley de </w:t>
      </w:r>
      <w:r w:rsidR="002E728C" w:rsidRPr="008E1F8C">
        <w:rPr>
          <w:rFonts w:ascii="Palatino Linotype" w:eastAsia="MS Mincho" w:hAnsi="Palatino Linotype" w:cs="Times New Roman"/>
          <w:color w:val="000000" w:themeColor="text1"/>
          <w:lang w:val="es-ES"/>
        </w:rPr>
        <w:t>Protección de Datos Personales en Posesión de Sujetos Obligados</w:t>
      </w:r>
      <w:r w:rsidRPr="008E1F8C">
        <w:rPr>
          <w:rFonts w:ascii="Palatino Linotype" w:eastAsia="MS Mincho" w:hAnsi="Palatino Linotype" w:cs="Times New Roman"/>
          <w:color w:val="000000" w:themeColor="text1"/>
          <w:lang w:val="es-ES"/>
        </w:rPr>
        <w:t xml:space="preserve"> del Estado de México y Municipios, en caso de que considere que la resolución le cause algún perjuicio podrá impugnarla </w:t>
      </w:r>
      <w:r w:rsidRPr="008E1F8C">
        <w:rPr>
          <w:rFonts w:ascii="Palatino Linotype" w:eastAsia="MS Mincho" w:hAnsi="Palatino Linotype" w:cs="Times New Roman"/>
          <w:bCs/>
          <w:color w:val="000000" w:themeColor="text1"/>
          <w:lang w:val="es-ES"/>
        </w:rPr>
        <w:t>vía juicio de amparo</w:t>
      </w:r>
      <w:r w:rsidR="002E728C" w:rsidRPr="008E1F8C">
        <w:rPr>
          <w:rFonts w:ascii="Palatino Linotype" w:eastAsia="MS Mincho" w:hAnsi="Palatino Linotype" w:cs="Times New Roman"/>
          <w:color w:val="000000" w:themeColor="text1"/>
          <w:lang w:val="es-ES"/>
        </w:rPr>
        <w:t xml:space="preserve"> </w:t>
      </w:r>
      <w:r w:rsidRPr="008E1F8C">
        <w:rPr>
          <w:rFonts w:ascii="Palatino Linotype" w:eastAsia="MS Mincho" w:hAnsi="Palatino Linotype" w:cs="Times New Roman"/>
          <w:color w:val="000000" w:themeColor="text1"/>
          <w:lang w:val="es-ES"/>
        </w:rPr>
        <w:t xml:space="preserve">en los términos de las </w:t>
      </w:r>
      <w:r w:rsidR="002E728C" w:rsidRPr="008E1F8C">
        <w:rPr>
          <w:rFonts w:ascii="Palatino Linotype" w:eastAsia="MS Mincho" w:hAnsi="Palatino Linotype" w:cs="Times New Roman"/>
          <w:color w:val="000000" w:themeColor="text1"/>
          <w:lang w:val="es-ES"/>
        </w:rPr>
        <w:t>L</w:t>
      </w:r>
      <w:r w:rsidRPr="008E1F8C">
        <w:rPr>
          <w:rFonts w:ascii="Palatino Linotype" w:eastAsia="MS Mincho" w:hAnsi="Palatino Linotype" w:cs="Times New Roman"/>
          <w:color w:val="000000" w:themeColor="text1"/>
          <w:lang w:val="es-ES"/>
        </w:rPr>
        <w:t>eyes aplicables.</w:t>
      </w:r>
    </w:p>
    <w:p w14:paraId="7CE1B482" w14:textId="77777777" w:rsidR="00D4320F" w:rsidRPr="008E1F8C" w:rsidRDefault="00D4320F" w:rsidP="00D4320F">
      <w:pPr>
        <w:spacing w:line="360" w:lineRule="auto"/>
        <w:jc w:val="both"/>
        <w:rPr>
          <w:rFonts w:ascii="Palatino Linotype" w:eastAsia="MS Mincho" w:hAnsi="Palatino Linotype" w:cs="Times New Roman"/>
          <w:color w:val="000000" w:themeColor="text1"/>
          <w:lang w:val="es-ES"/>
        </w:rPr>
      </w:pPr>
    </w:p>
    <w:p w14:paraId="27AC4F49" w14:textId="5E96A3FE" w:rsidR="0062065B" w:rsidRPr="008E1F8C" w:rsidRDefault="005B3C42" w:rsidP="0062065B">
      <w:pPr>
        <w:shd w:val="clear" w:color="auto" w:fill="FFFFFF"/>
        <w:spacing w:before="240" w:after="360" w:line="360" w:lineRule="auto"/>
        <w:jc w:val="both"/>
        <w:rPr>
          <w:rFonts w:ascii="Palatino Linotype" w:hAnsi="Palatino Linotype"/>
          <w:color w:val="000000" w:themeColor="text1"/>
        </w:rPr>
      </w:pPr>
      <w:r w:rsidRPr="008E1F8C">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2E728C" w:rsidRPr="008E1F8C">
        <w:rPr>
          <w:rFonts w:ascii="Palatino Linotype" w:hAnsi="Palatino Linotype"/>
          <w:color w:val="000000" w:themeColor="text1"/>
        </w:rPr>
        <w:t xml:space="preserve"> </w:t>
      </w:r>
      <w:r w:rsidRPr="008E1F8C">
        <w:rPr>
          <w:rFonts w:ascii="Palatino Linotype" w:hAnsi="Palatino Linotype"/>
          <w:color w:val="000000" w:themeColor="text1"/>
        </w:rPr>
        <w:t>JAVIER MARTÍNEZ CRUZ;</w:t>
      </w:r>
      <w:r w:rsidR="002E728C" w:rsidRPr="008E1F8C">
        <w:rPr>
          <w:rFonts w:ascii="Palatino Linotype" w:hAnsi="Palatino Linotype"/>
          <w:color w:val="000000" w:themeColor="text1"/>
        </w:rPr>
        <w:t xml:space="preserve"> Y, LUIS GUSTAVO PARRA NORIEGA,</w:t>
      </w:r>
      <w:r w:rsidRPr="008E1F8C">
        <w:rPr>
          <w:rFonts w:ascii="Palatino Linotype" w:hAnsi="Palatino Linotype"/>
          <w:color w:val="000000" w:themeColor="text1"/>
        </w:rPr>
        <w:t xml:space="preserve"> EN LA </w:t>
      </w:r>
      <w:r w:rsidR="0062065B" w:rsidRPr="008E1F8C">
        <w:rPr>
          <w:rFonts w:ascii="Palatino Linotype" w:hAnsi="Palatino Linotype"/>
          <w:color w:val="000000" w:themeColor="text1"/>
        </w:rPr>
        <w:t>VIGÉSIMO</w:t>
      </w:r>
      <w:r w:rsidR="00BC6228" w:rsidRPr="008E1F8C">
        <w:rPr>
          <w:rFonts w:ascii="Palatino Linotype" w:hAnsi="Palatino Linotype"/>
          <w:color w:val="000000" w:themeColor="text1"/>
        </w:rPr>
        <w:t xml:space="preserve"> </w:t>
      </w:r>
      <w:r w:rsidR="008E1F8C">
        <w:rPr>
          <w:rFonts w:ascii="Palatino Linotype" w:hAnsi="Palatino Linotype"/>
          <w:color w:val="000000" w:themeColor="text1"/>
        </w:rPr>
        <w:t>SEXTA</w:t>
      </w:r>
      <w:r w:rsidR="002E728C" w:rsidRPr="008E1F8C">
        <w:rPr>
          <w:rFonts w:ascii="Palatino Linotype" w:hAnsi="Palatino Linotype"/>
          <w:color w:val="000000" w:themeColor="text1"/>
        </w:rPr>
        <w:t xml:space="preserve"> </w:t>
      </w:r>
      <w:r w:rsidR="00B6352F" w:rsidRPr="008E1F8C">
        <w:rPr>
          <w:rFonts w:ascii="Palatino Linotype" w:hAnsi="Palatino Linotype"/>
          <w:color w:val="000000" w:themeColor="text1"/>
        </w:rPr>
        <w:t>SESIÓN ORDINARIA CELEBRADA</w:t>
      </w:r>
      <w:r w:rsidRPr="008E1F8C">
        <w:rPr>
          <w:rFonts w:ascii="Palatino Linotype" w:hAnsi="Palatino Linotype"/>
          <w:color w:val="000000" w:themeColor="text1"/>
        </w:rPr>
        <w:t xml:space="preserve"> EL </w:t>
      </w:r>
      <w:r w:rsidR="008E1F8C">
        <w:rPr>
          <w:rFonts w:ascii="Palatino Linotype" w:hAnsi="Palatino Linotype"/>
          <w:color w:val="000000" w:themeColor="text1"/>
        </w:rPr>
        <w:lastRenderedPageBreak/>
        <w:t>ONCE</w:t>
      </w:r>
      <w:r w:rsidRPr="008E1F8C">
        <w:rPr>
          <w:rFonts w:ascii="Palatino Linotype" w:hAnsi="Palatino Linotype"/>
          <w:color w:val="000000" w:themeColor="text1"/>
        </w:rPr>
        <w:t xml:space="preserve"> (</w:t>
      </w:r>
      <w:r w:rsidR="008E1F8C">
        <w:rPr>
          <w:rFonts w:ascii="Palatino Linotype" w:hAnsi="Palatino Linotype"/>
          <w:color w:val="000000" w:themeColor="text1"/>
        </w:rPr>
        <w:t>11</w:t>
      </w:r>
      <w:r w:rsidRPr="008E1F8C">
        <w:rPr>
          <w:rFonts w:ascii="Palatino Linotype" w:hAnsi="Palatino Linotype"/>
          <w:color w:val="000000" w:themeColor="text1"/>
        </w:rPr>
        <w:t xml:space="preserve">) DE </w:t>
      </w:r>
      <w:r w:rsidR="008E1F8C">
        <w:rPr>
          <w:rFonts w:ascii="Palatino Linotype" w:hAnsi="Palatino Linotype"/>
          <w:color w:val="000000" w:themeColor="text1"/>
        </w:rPr>
        <w:t>NOVIEMBRE</w:t>
      </w:r>
      <w:r w:rsidRPr="008E1F8C">
        <w:rPr>
          <w:rFonts w:ascii="Palatino Linotype" w:hAnsi="Palatino Linotype"/>
          <w:color w:val="000000" w:themeColor="text1"/>
        </w:rPr>
        <w:t xml:space="preserve"> DE DOS MIL </w:t>
      </w:r>
      <w:r w:rsidR="00BC6228" w:rsidRPr="008E1F8C">
        <w:rPr>
          <w:rFonts w:ascii="Palatino Linotype" w:hAnsi="Palatino Linotype"/>
          <w:color w:val="000000" w:themeColor="text1"/>
        </w:rPr>
        <w:t>VEINTE</w:t>
      </w:r>
      <w:r w:rsidRPr="008E1F8C">
        <w:rPr>
          <w:rFonts w:ascii="Palatino Linotype" w:hAnsi="Palatino Linotype"/>
          <w:color w:val="000000" w:themeColor="text1"/>
        </w:rPr>
        <w:t xml:space="preserve">, ANTE </w:t>
      </w:r>
      <w:r w:rsidR="002E728C" w:rsidRPr="008E1F8C">
        <w:rPr>
          <w:rFonts w:ascii="Palatino Linotype" w:hAnsi="Palatino Linotype"/>
          <w:color w:val="000000" w:themeColor="text1"/>
        </w:rPr>
        <w:t>EL</w:t>
      </w:r>
      <w:r w:rsidRPr="008E1F8C">
        <w:rPr>
          <w:rFonts w:ascii="Palatino Linotype" w:hAnsi="Palatino Linotype"/>
          <w:color w:val="000000" w:themeColor="text1"/>
        </w:rPr>
        <w:t xml:space="preserve"> SECRETARI</w:t>
      </w:r>
      <w:r w:rsidR="002E728C" w:rsidRPr="008E1F8C">
        <w:rPr>
          <w:rFonts w:ascii="Palatino Linotype" w:hAnsi="Palatino Linotype"/>
          <w:color w:val="000000" w:themeColor="text1"/>
        </w:rPr>
        <w:t>O</w:t>
      </w:r>
      <w:r w:rsidRPr="008E1F8C">
        <w:rPr>
          <w:rFonts w:ascii="Palatino Linotype" w:hAnsi="Palatino Linotype"/>
          <w:color w:val="000000" w:themeColor="text1"/>
        </w:rPr>
        <w:t xml:space="preserve"> TÉCNIC</w:t>
      </w:r>
      <w:r w:rsidR="002E728C" w:rsidRPr="008E1F8C">
        <w:rPr>
          <w:rFonts w:ascii="Palatino Linotype" w:hAnsi="Palatino Linotype"/>
          <w:color w:val="000000" w:themeColor="text1"/>
        </w:rPr>
        <w:t>O</w:t>
      </w:r>
      <w:r w:rsidRPr="008E1F8C">
        <w:rPr>
          <w:rFonts w:ascii="Palatino Linotype" w:hAnsi="Palatino Linotype"/>
          <w:color w:val="000000" w:themeColor="text1"/>
        </w:rPr>
        <w:t xml:space="preserve"> DEL PLENO</w:t>
      </w:r>
      <w:r w:rsidR="002E728C" w:rsidRPr="008E1F8C">
        <w:rPr>
          <w:rFonts w:ascii="Palatino Linotype" w:hAnsi="Palatino Linotype"/>
          <w:color w:val="000000" w:themeColor="text1"/>
        </w:rPr>
        <w:t>,</w:t>
      </w:r>
      <w:r w:rsidRPr="008E1F8C">
        <w:rPr>
          <w:rFonts w:ascii="Palatino Linotype" w:hAnsi="Palatino Linotype"/>
          <w:color w:val="000000" w:themeColor="text1"/>
        </w:rPr>
        <w:t xml:space="preserve"> </w:t>
      </w:r>
      <w:r w:rsidR="002E728C" w:rsidRPr="008E1F8C">
        <w:rPr>
          <w:rFonts w:ascii="Palatino Linotype" w:hAnsi="Palatino Linotype"/>
          <w:color w:val="000000" w:themeColor="text1"/>
        </w:rPr>
        <w:t>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62065B" w:rsidRPr="008E1F8C" w14:paraId="21F5753E" w14:textId="77777777" w:rsidTr="00635B3F">
        <w:trPr>
          <w:trHeight w:val="1807"/>
        </w:trPr>
        <w:tc>
          <w:tcPr>
            <w:tcW w:w="9073" w:type="dxa"/>
            <w:gridSpan w:val="3"/>
            <w:vAlign w:val="center"/>
          </w:tcPr>
          <w:p w14:paraId="11606623" w14:textId="77777777" w:rsidR="0062065B" w:rsidRPr="008E1F8C" w:rsidRDefault="0062065B" w:rsidP="0062065B">
            <w:pPr>
              <w:pStyle w:val="Prrafodelista"/>
              <w:spacing w:line="276" w:lineRule="auto"/>
              <w:ind w:left="0"/>
              <w:rPr>
                <w:rFonts w:ascii="Palatino Linotype" w:hAnsi="Palatino Linotype" w:cs="Arial"/>
                <w:color w:val="000000" w:themeColor="text1"/>
              </w:rPr>
            </w:pPr>
          </w:p>
          <w:p w14:paraId="3A3B1818" w14:textId="77777777" w:rsidR="0062065B" w:rsidRPr="008E1F8C" w:rsidRDefault="0062065B" w:rsidP="00635B3F">
            <w:pPr>
              <w:spacing w:line="276" w:lineRule="auto"/>
              <w:jc w:val="center"/>
              <w:rPr>
                <w:rFonts w:ascii="Palatino Linotype" w:hAnsi="Palatino Linotype" w:cs="Times New Roman"/>
                <w:b/>
                <w:color w:val="000000" w:themeColor="text1"/>
              </w:rPr>
            </w:pPr>
            <w:r w:rsidRPr="008E1F8C">
              <w:rPr>
                <w:rFonts w:ascii="Palatino Linotype" w:hAnsi="Palatino Linotype" w:cs="Times New Roman"/>
                <w:b/>
                <w:color w:val="000000" w:themeColor="text1"/>
              </w:rPr>
              <w:t>Zulema Martínez Sánchez</w:t>
            </w:r>
          </w:p>
          <w:p w14:paraId="08182039" w14:textId="2F93DBC1" w:rsidR="0062065B" w:rsidRPr="008E1F8C" w:rsidRDefault="0062065B" w:rsidP="00635B3F">
            <w:pPr>
              <w:spacing w:line="276" w:lineRule="auto"/>
              <w:jc w:val="center"/>
              <w:rPr>
                <w:rFonts w:ascii="Palatino Linotype" w:hAnsi="Palatino Linotype"/>
                <w:color w:val="000000" w:themeColor="text1"/>
              </w:rPr>
            </w:pPr>
            <w:r w:rsidRPr="008E1F8C">
              <w:rPr>
                <w:rFonts w:ascii="Palatino Linotype" w:hAnsi="Palatino Linotype"/>
                <w:color w:val="000000" w:themeColor="text1"/>
              </w:rPr>
              <w:t>Comisionada presidente</w:t>
            </w:r>
          </w:p>
          <w:p w14:paraId="2098D378" w14:textId="77777777" w:rsidR="0062065B" w:rsidRPr="008E1F8C" w:rsidRDefault="0062065B" w:rsidP="00635B3F">
            <w:pPr>
              <w:spacing w:line="276" w:lineRule="auto"/>
              <w:jc w:val="center"/>
              <w:rPr>
                <w:rFonts w:ascii="Palatino Linotype" w:hAnsi="Palatino Linotype"/>
                <w:color w:val="000000" w:themeColor="text1"/>
              </w:rPr>
            </w:pPr>
            <w:r w:rsidRPr="008E1F8C">
              <w:rPr>
                <w:rFonts w:ascii="Palatino Linotype" w:hAnsi="Palatino Linotype" w:cs="Times New Roman"/>
                <w:color w:val="000000" w:themeColor="text1"/>
              </w:rPr>
              <w:t>(Rúbrica)</w:t>
            </w:r>
          </w:p>
        </w:tc>
      </w:tr>
      <w:tr w:rsidR="0062065B" w:rsidRPr="008E1F8C" w14:paraId="78C3B5ED" w14:textId="77777777" w:rsidTr="00635B3F">
        <w:trPr>
          <w:trHeight w:val="2156"/>
        </w:trPr>
        <w:tc>
          <w:tcPr>
            <w:tcW w:w="4253" w:type="dxa"/>
            <w:vAlign w:val="center"/>
          </w:tcPr>
          <w:p w14:paraId="609F8C69"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63DA7D85"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500E4E4D"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4FDECAE5" w14:textId="77777777" w:rsidR="0062065B" w:rsidRPr="008E1F8C" w:rsidRDefault="0062065B" w:rsidP="00635B3F">
            <w:pPr>
              <w:spacing w:line="276" w:lineRule="auto"/>
              <w:jc w:val="center"/>
              <w:rPr>
                <w:rFonts w:ascii="Palatino Linotype" w:hAnsi="Palatino Linotype" w:cs="Times New Roman"/>
                <w:b/>
                <w:color w:val="000000" w:themeColor="text1"/>
              </w:rPr>
            </w:pPr>
            <w:r w:rsidRPr="008E1F8C">
              <w:rPr>
                <w:rFonts w:ascii="Palatino Linotype" w:hAnsi="Palatino Linotype" w:cs="Times New Roman"/>
                <w:b/>
                <w:color w:val="000000" w:themeColor="text1"/>
              </w:rPr>
              <w:t xml:space="preserve">Eva </w:t>
            </w:r>
            <w:proofErr w:type="spellStart"/>
            <w:r w:rsidRPr="008E1F8C">
              <w:rPr>
                <w:rFonts w:ascii="Palatino Linotype" w:hAnsi="Palatino Linotype" w:cs="Times New Roman"/>
                <w:b/>
                <w:color w:val="000000" w:themeColor="text1"/>
              </w:rPr>
              <w:t>Abaid</w:t>
            </w:r>
            <w:proofErr w:type="spellEnd"/>
            <w:r w:rsidRPr="008E1F8C">
              <w:rPr>
                <w:rFonts w:ascii="Palatino Linotype" w:hAnsi="Palatino Linotype" w:cs="Times New Roman"/>
                <w:b/>
                <w:color w:val="000000" w:themeColor="text1"/>
              </w:rPr>
              <w:t xml:space="preserve"> </w:t>
            </w:r>
            <w:proofErr w:type="spellStart"/>
            <w:r w:rsidRPr="008E1F8C">
              <w:rPr>
                <w:rFonts w:ascii="Palatino Linotype" w:hAnsi="Palatino Linotype" w:cs="Times New Roman"/>
                <w:b/>
                <w:color w:val="000000" w:themeColor="text1"/>
              </w:rPr>
              <w:t>Yapur</w:t>
            </w:r>
            <w:proofErr w:type="spellEnd"/>
          </w:p>
          <w:p w14:paraId="311A94C0"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Comisionada</w:t>
            </w:r>
          </w:p>
          <w:p w14:paraId="63C95041"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(Rúbrica)</w:t>
            </w:r>
          </w:p>
        </w:tc>
        <w:tc>
          <w:tcPr>
            <w:tcW w:w="4820" w:type="dxa"/>
            <w:gridSpan w:val="2"/>
            <w:vAlign w:val="center"/>
          </w:tcPr>
          <w:p w14:paraId="3D18CAE5"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7B2C81A3"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7576513C"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571750EC" w14:textId="77777777" w:rsidR="0062065B" w:rsidRPr="008E1F8C" w:rsidRDefault="0062065B" w:rsidP="00635B3F">
            <w:pPr>
              <w:spacing w:line="276" w:lineRule="auto"/>
              <w:jc w:val="center"/>
              <w:rPr>
                <w:rFonts w:ascii="Palatino Linotype" w:hAnsi="Palatino Linotype" w:cs="Times New Roman"/>
                <w:b/>
                <w:color w:val="000000" w:themeColor="text1"/>
              </w:rPr>
            </w:pPr>
            <w:r w:rsidRPr="008E1F8C">
              <w:rPr>
                <w:rFonts w:ascii="Palatino Linotype" w:hAnsi="Palatino Linotype" w:cs="Times New Roman"/>
                <w:b/>
                <w:color w:val="000000" w:themeColor="text1"/>
              </w:rPr>
              <w:t>José Guadalupe Luna Hernández</w:t>
            </w:r>
          </w:p>
          <w:p w14:paraId="34885DC1"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Comisionado</w:t>
            </w:r>
          </w:p>
          <w:p w14:paraId="6E817DCB"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(Rúbrica)</w:t>
            </w:r>
          </w:p>
        </w:tc>
      </w:tr>
      <w:tr w:rsidR="0062065B" w:rsidRPr="008E1F8C" w14:paraId="35401342" w14:textId="77777777" w:rsidTr="00635B3F">
        <w:trPr>
          <w:trHeight w:val="2244"/>
        </w:trPr>
        <w:tc>
          <w:tcPr>
            <w:tcW w:w="4536" w:type="dxa"/>
            <w:gridSpan w:val="2"/>
            <w:vAlign w:val="center"/>
          </w:tcPr>
          <w:p w14:paraId="07273592"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063EC7E2"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3186D22A" w14:textId="77777777" w:rsidR="0062065B" w:rsidRPr="008E1F8C" w:rsidRDefault="0062065B" w:rsidP="00635B3F">
            <w:pPr>
              <w:spacing w:line="276" w:lineRule="auto"/>
              <w:jc w:val="center"/>
              <w:rPr>
                <w:rFonts w:ascii="Palatino Linotype" w:hAnsi="Palatino Linotype" w:cs="Times New Roman"/>
                <w:b/>
                <w:color w:val="000000" w:themeColor="text1"/>
              </w:rPr>
            </w:pPr>
          </w:p>
          <w:p w14:paraId="1C395D6B"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b/>
                <w:color w:val="000000" w:themeColor="text1"/>
              </w:rPr>
              <w:t>Javier Martínez Cruz</w:t>
            </w:r>
            <w:r w:rsidRPr="008E1F8C">
              <w:rPr>
                <w:rFonts w:ascii="Palatino Linotype" w:hAnsi="Palatino Linotype" w:cs="Times New Roman"/>
                <w:color w:val="000000" w:themeColor="text1"/>
              </w:rPr>
              <w:t xml:space="preserve"> </w:t>
            </w:r>
          </w:p>
          <w:p w14:paraId="5FC18246"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Comisionado</w:t>
            </w:r>
          </w:p>
          <w:p w14:paraId="1DAF9E4F" w14:textId="77777777" w:rsidR="0062065B" w:rsidRPr="008E1F8C" w:rsidRDefault="0062065B" w:rsidP="00635B3F">
            <w:pPr>
              <w:spacing w:line="276" w:lineRule="auto"/>
              <w:jc w:val="center"/>
              <w:rPr>
                <w:rFonts w:ascii="Palatino Linotype" w:hAnsi="Palatino Linotype" w:cs="Times New Roman"/>
                <w:b/>
                <w:color w:val="000000" w:themeColor="text1"/>
              </w:rPr>
            </w:pPr>
            <w:r w:rsidRPr="008E1F8C">
              <w:rPr>
                <w:rFonts w:ascii="Palatino Linotype" w:hAnsi="Palatino Linotype" w:cs="Times New Roman"/>
                <w:color w:val="000000" w:themeColor="text1"/>
              </w:rPr>
              <w:t>(Rúbrica)</w:t>
            </w:r>
          </w:p>
        </w:tc>
        <w:tc>
          <w:tcPr>
            <w:tcW w:w="4537" w:type="dxa"/>
            <w:vAlign w:val="center"/>
          </w:tcPr>
          <w:p w14:paraId="7558FF3C" w14:textId="77777777" w:rsidR="0062065B" w:rsidRPr="008E1F8C" w:rsidRDefault="0062065B" w:rsidP="00635B3F">
            <w:pPr>
              <w:spacing w:line="276" w:lineRule="auto"/>
              <w:jc w:val="center"/>
              <w:rPr>
                <w:rFonts w:ascii="Palatino Linotype" w:hAnsi="Palatino Linotype" w:cs="Times New Roman"/>
                <w:color w:val="000000" w:themeColor="text1"/>
              </w:rPr>
            </w:pPr>
          </w:p>
          <w:p w14:paraId="72448606" w14:textId="77777777" w:rsidR="0062065B" w:rsidRPr="008E1F8C" w:rsidRDefault="0062065B" w:rsidP="00635B3F">
            <w:pPr>
              <w:spacing w:line="276" w:lineRule="auto"/>
              <w:jc w:val="center"/>
              <w:rPr>
                <w:rFonts w:ascii="Palatino Linotype" w:hAnsi="Palatino Linotype" w:cs="Times New Roman"/>
                <w:color w:val="000000" w:themeColor="text1"/>
              </w:rPr>
            </w:pPr>
          </w:p>
          <w:p w14:paraId="49D67D4E" w14:textId="77777777" w:rsidR="0062065B" w:rsidRPr="008E1F8C" w:rsidRDefault="0062065B" w:rsidP="00635B3F">
            <w:pPr>
              <w:spacing w:line="276" w:lineRule="auto"/>
              <w:jc w:val="center"/>
              <w:rPr>
                <w:rFonts w:ascii="Palatino Linotype" w:hAnsi="Palatino Linotype" w:cs="Times New Roman"/>
                <w:color w:val="000000" w:themeColor="text1"/>
              </w:rPr>
            </w:pPr>
          </w:p>
          <w:p w14:paraId="4491ED2E"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b/>
                <w:color w:val="000000" w:themeColor="text1"/>
              </w:rPr>
              <w:t>Luis Gustavo Parra Noriega</w:t>
            </w:r>
          </w:p>
          <w:p w14:paraId="2D44E15E"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Comisionado</w:t>
            </w:r>
          </w:p>
          <w:p w14:paraId="46869CF4"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(Rúbrica)</w:t>
            </w:r>
          </w:p>
        </w:tc>
      </w:tr>
      <w:tr w:rsidR="0062065B" w:rsidRPr="008E1F8C" w14:paraId="61419D8A" w14:textId="77777777" w:rsidTr="00635B3F">
        <w:trPr>
          <w:trHeight w:val="1953"/>
        </w:trPr>
        <w:tc>
          <w:tcPr>
            <w:tcW w:w="9073" w:type="dxa"/>
            <w:gridSpan w:val="3"/>
            <w:vAlign w:val="center"/>
          </w:tcPr>
          <w:p w14:paraId="762FA3EA" w14:textId="77777777" w:rsidR="0062065B" w:rsidRPr="008E1F8C" w:rsidRDefault="0062065B" w:rsidP="00635B3F">
            <w:pPr>
              <w:pStyle w:val="Prrafodelista"/>
              <w:spacing w:line="276" w:lineRule="auto"/>
              <w:ind w:left="0"/>
              <w:jc w:val="center"/>
              <w:rPr>
                <w:rFonts w:ascii="Palatino Linotype" w:hAnsi="Palatino Linotype"/>
                <w:color w:val="000000" w:themeColor="text1"/>
              </w:rPr>
            </w:pPr>
          </w:p>
          <w:p w14:paraId="1CB03927" w14:textId="77777777" w:rsidR="0062065B" w:rsidRPr="008E1F8C" w:rsidRDefault="0062065B" w:rsidP="00635B3F">
            <w:pPr>
              <w:pStyle w:val="Prrafodelista"/>
              <w:spacing w:line="276" w:lineRule="auto"/>
              <w:ind w:left="0"/>
              <w:jc w:val="center"/>
              <w:rPr>
                <w:rFonts w:ascii="Palatino Linotype" w:hAnsi="Palatino Linotype"/>
                <w:color w:val="000000" w:themeColor="text1"/>
              </w:rPr>
            </w:pPr>
          </w:p>
          <w:p w14:paraId="2F8D4B6F" w14:textId="77777777" w:rsidR="0062065B" w:rsidRPr="008E1F8C" w:rsidRDefault="0062065B" w:rsidP="00635B3F">
            <w:pPr>
              <w:pStyle w:val="Prrafodelista"/>
              <w:spacing w:line="276" w:lineRule="auto"/>
              <w:ind w:left="0"/>
              <w:jc w:val="center"/>
              <w:rPr>
                <w:rFonts w:ascii="Palatino Linotype" w:hAnsi="Palatino Linotype"/>
                <w:color w:val="000000" w:themeColor="text1"/>
              </w:rPr>
            </w:pPr>
          </w:p>
          <w:p w14:paraId="5A93B8FD" w14:textId="77777777" w:rsidR="0062065B" w:rsidRPr="008E1F8C" w:rsidRDefault="0062065B" w:rsidP="00635B3F">
            <w:pPr>
              <w:spacing w:line="276" w:lineRule="auto"/>
              <w:jc w:val="center"/>
              <w:rPr>
                <w:rFonts w:ascii="Palatino Linotype" w:hAnsi="Palatino Linotype" w:cs="Times New Roman"/>
                <w:b/>
                <w:color w:val="000000" w:themeColor="text1"/>
              </w:rPr>
            </w:pPr>
            <w:r w:rsidRPr="008E1F8C">
              <w:rPr>
                <w:rFonts w:ascii="Palatino Linotype" w:hAnsi="Palatino Linotype" w:cs="Times New Roman"/>
                <w:b/>
                <w:color w:val="000000" w:themeColor="text1"/>
              </w:rPr>
              <w:t>Alexis Tapia Ramírez</w:t>
            </w:r>
          </w:p>
          <w:p w14:paraId="702CAFAD"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Secretario Técnico del Pleno</w:t>
            </w:r>
          </w:p>
          <w:p w14:paraId="7D5C8405" w14:textId="77777777" w:rsidR="0062065B" w:rsidRPr="008E1F8C" w:rsidRDefault="0062065B" w:rsidP="00635B3F">
            <w:pPr>
              <w:spacing w:line="276" w:lineRule="auto"/>
              <w:jc w:val="center"/>
              <w:rPr>
                <w:rFonts w:ascii="Palatino Linotype" w:hAnsi="Palatino Linotype" w:cs="Times New Roman"/>
                <w:color w:val="000000" w:themeColor="text1"/>
              </w:rPr>
            </w:pPr>
            <w:r w:rsidRPr="008E1F8C">
              <w:rPr>
                <w:rFonts w:ascii="Palatino Linotype" w:hAnsi="Palatino Linotype" w:cs="Times New Roman"/>
                <w:color w:val="000000" w:themeColor="text1"/>
              </w:rPr>
              <w:t>(Rúbrica)</w:t>
            </w:r>
          </w:p>
        </w:tc>
      </w:tr>
    </w:tbl>
    <w:p w14:paraId="05AEE40E" w14:textId="78C7448B" w:rsidR="0062065B" w:rsidRPr="0062065B" w:rsidRDefault="0062065B" w:rsidP="0062065B">
      <w:pPr>
        <w:spacing w:before="240" w:after="240" w:line="360" w:lineRule="auto"/>
        <w:ind w:right="49"/>
        <w:jc w:val="both"/>
        <w:rPr>
          <w:sz w:val="20"/>
          <w:szCs w:val="20"/>
        </w:rPr>
      </w:pPr>
      <w:r w:rsidRPr="008E1F8C">
        <w:rPr>
          <w:rFonts w:ascii="Palatino Linotype" w:hAnsi="Palatino Linotype" w:cs="Arial"/>
          <w:color w:val="000000" w:themeColor="text1"/>
          <w:sz w:val="20"/>
          <w:szCs w:val="20"/>
        </w:rPr>
        <w:t xml:space="preserve">Esta hoja corresponde a la resolución del </w:t>
      </w:r>
      <w:r w:rsidR="008E1F8C">
        <w:rPr>
          <w:rFonts w:ascii="Palatino Linotype" w:hAnsi="Palatino Linotype" w:cs="Arial"/>
          <w:color w:val="000000" w:themeColor="text1"/>
          <w:sz w:val="20"/>
          <w:szCs w:val="20"/>
        </w:rPr>
        <w:t>once</w:t>
      </w:r>
      <w:r w:rsidRPr="008E1F8C">
        <w:rPr>
          <w:rFonts w:ascii="Palatino Linotype" w:hAnsi="Palatino Linotype" w:cs="Arial"/>
          <w:color w:val="000000" w:themeColor="text1"/>
          <w:sz w:val="20"/>
          <w:szCs w:val="20"/>
        </w:rPr>
        <w:t xml:space="preserve"> (</w:t>
      </w:r>
      <w:r w:rsidR="008E1F8C">
        <w:rPr>
          <w:rFonts w:ascii="Palatino Linotype" w:hAnsi="Palatino Linotype" w:cs="Arial"/>
          <w:color w:val="000000" w:themeColor="text1"/>
          <w:sz w:val="20"/>
          <w:szCs w:val="20"/>
        </w:rPr>
        <w:t>11</w:t>
      </w:r>
      <w:r w:rsidRPr="008E1F8C">
        <w:rPr>
          <w:rFonts w:ascii="Palatino Linotype" w:hAnsi="Palatino Linotype" w:cs="Arial"/>
          <w:color w:val="000000" w:themeColor="text1"/>
          <w:sz w:val="20"/>
          <w:szCs w:val="20"/>
        </w:rPr>
        <w:t xml:space="preserve">) de </w:t>
      </w:r>
      <w:r w:rsidR="008E1F8C">
        <w:rPr>
          <w:rFonts w:ascii="Palatino Linotype" w:hAnsi="Palatino Linotype" w:cs="Arial"/>
          <w:color w:val="000000" w:themeColor="text1"/>
          <w:sz w:val="20"/>
          <w:szCs w:val="20"/>
        </w:rPr>
        <w:t>noviembre</w:t>
      </w:r>
      <w:r w:rsidRPr="008E1F8C">
        <w:rPr>
          <w:rFonts w:ascii="Palatino Linotype" w:hAnsi="Palatino Linotype" w:cs="Arial"/>
          <w:color w:val="000000" w:themeColor="text1"/>
          <w:sz w:val="20"/>
          <w:szCs w:val="20"/>
        </w:rPr>
        <w:t xml:space="preserve"> de dos mil veinte emitida en el recurso de revisión</w:t>
      </w:r>
      <w:r w:rsidRPr="008E1F8C">
        <w:rPr>
          <w:rFonts w:ascii="Palatino Linotype" w:hAnsi="Palatino Linotype" w:cs="Arial"/>
          <w:b/>
          <w:bCs/>
          <w:color w:val="000000" w:themeColor="text1"/>
          <w:sz w:val="20"/>
          <w:szCs w:val="20"/>
          <w:lang w:eastAsia="es-MX"/>
        </w:rPr>
        <w:t xml:space="preserve"> 03993/INFOEM/</w:t>
      </w:r>
      <w:r w:rsidR="005E4C43">
        <w:rPr>
          <w:rFonts w:ascii="Palatino Linotype" w:hAnsi="Palatino Linotype" w:cs="Arial"/>
          <w:b/>
          <w:bCs/>
          <w:color w:val="000000" w:themeColor="text1"/>
          <w:sz w:val="20"/>
          <w:szCs w:val="20"/>
          <w:lang w:eastAsia="es-MX"/>
        </w:rPr>
        <w:t>AD</w:t>
      </w:r>
      <w:r w:rsidRPr="008E1F8C">
        <w:rPr>
          <w:rFonts w:ascii="Palatino Linotype" w:hAnsi="Palatino Linotype" w:cs="Arial"/>
          <w:b/>
          <w:bCs/>
          <w:color w:val="000000" w:themeColor="text1"/>
          <w:sz w:val="20"/>
          <w:szCs w:val="20"/>
          <w:lang w:eastAsia="es-MX"/>
        </w:rPr>
        <w:t>/RR/2020</w:t>
      </w:r>
      <w:r w:rsidRPr="008E1F8C">
        <w:rPr>
          <w:rFonts w:ascii="Palatino Linotype" w:hAnsi="Palatino Linotype" w:cs="Arial"/>
          <w:color w:val="000000" w:themeColor="text1"/>
          <w:sz w:val="20"/>
          <w:szCs w:val="20"/>
        </w:rPr>
        <w:t>.</w:t>
      </w:r>
      <w:bookmarkEnd w:id="8"/>
      <w:bookmarkEnd w:id="9"/>
      <w:bookmarkEnd w:id="10"/>
    </w:p>
    <w:sectPr w:rsidR="0062065B" w:rsidRPr="0062065B" w:rsidSect="00141DF6">
      <w:headerReference w:type="even" r:id="rId16"/>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9BDE2" w14:textId="77777777" w:rsidR="00057484" w:rsidRDefault="00057484" w:rsidP="008B6F5F">
      <w:r>
        <w:separator/>
      </w:r>
    </w:p>
  </w:endnote>
  <w:endnote w:type="continuationSeparator" w:id="0">
    <w:p w14:paraId="4CCB7E4C" w14:textId="77777777" w:rsidR="00057484" w:rsidRDefault="0005748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AB96F65" w14:textId="0B328D58" w:rsidR="008A6FF3" w:rsidRPr="000A2541" w:rsidRDefault="008A6FF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4644C">
              <w:rPr>
                <w:rFonts w:ascii="Palatino Linotype" w:hAnsi="Palatino Linotype"/>
                <w:b/>
                <w:bCs/>
                <w:noProof/>
              </w:rPr>
              <w:t>13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4644C">
              <w:rPr>
                <w:rFonts w:ascii="Palatino Linotype" w:hAnsi="Palatino Linotype"/>
                <w:b/>
                <w:bCs/>
                <w:noProof/>
              </w:rPr>
              <w:t>20</w:t>
            </w:r>
            <w:r w:rsidRPr="000A2541">
              <w:rPr>
                <w:rFonts w:ascii="Palatino Linotype" w:hAnsi="Palatino Linotype"/>
                <w:b/>
                <w:bCs/>
              </w:rPr>
              <w:fldChar w:fldCharType="end"/>
            </w:r>
          </w:p>
        </w:sdtContent>
      </w:sdt>
    </w:sdtContent>
  </w:sdt>
  <w:p w14:paraId="36F36F3A" w14:textId="77777777" w:rsidR="008A6FF3" w:rsidRDefault="008A6F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41BDD" w14:textId="6C93BB28" w:rsidR="008A6FF3" w:rsidRPr="00883450" w:rsidRDefault="008A6FF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4644C" w:rsidRPr="0054644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4644C" w:rsidRPr="0054644C">
      <w:rPr>
        <w:rFonts w:ascii="Palatino Linotype" w:hAnsi="Palatino Linotype"/>
        <w:noProof/>
        <w:sz w:val="22"/>
        <w:szCs w:val="22"/>
        <w:lang w:val="es-ES"/>
      </w:rPr>
      <w:t>20</w:t>
    </w:r>
    <w:r w:rsidRPr="00883450">
      <w:rPr>
        <w:rFonts w:ascii="Palatino Linotype" w:hAnsi="Palatino Linotype"/>
        <w:sz w:val="22"/>
        <w:szCs w:val="22"/>
      </w:rPr>
      <w:fldChar w:fldCharType="end"/>
    </w:r>
  </w:p>
  <w:p w14:paraId="195DD956" w14:textId="77777777" w:rsidR="008A6FF3" w:rsidRPr="00883450" w:rsidRDefault="008A6FF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A7E1C" w14:textId="77777777" w:rsidR="00057484" w:rsidRDefault="00057484" w:rsidP="008B6F5F">
      <w:r>
        <w:separator/>
      </w:r>
    </w:p>
  </w:footnote>
  <w:footnote w:type="continuationSeparator" w:id="0">
    <w:p w14:paraId="489F846A" w14:textId="77777777" w:rsidR="00057484" w:rsidRDefault="00057484" w:rsidP="008B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0BA98" w14:textId="1EF9ACB8" w:rsidR="008E1F8C" w:rsidRDefault="0054644C">
    <w:pPr>
      <w:pStyle w:val="Encabezado"/>
    </w:pPr>
    <w:r>
      <w:rPr>
        <w:noProof/>
        <w:lang w:val="es-MX" w:eastAsia="es-MX"/>
      </w:rPr>
      <w:pict w14:anchorId="6B63D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769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A6FF3" w:rsidRPr="00EF13C1" w14:paraId="53E1A5A5" w14:textId="77777777" w:rsidTr="00646380">
      <w:trPr>
        <w:trHeight w:val="138"/>
        <w:jc w:val="right"/>
      </w:trPr>
      <w:tc>
        <w:tcPr>
          <w:tcW w:w="2552" w:type="dxa"/>
          <w:vAlign w:val="center"/>
        </w:tcPr>
        <w:p w14:paraId="7D1625D6" w14:textId="77777777" w:rsidR="008A6FF3" w:rsidRPr="00EF13C1" w:rsidRDefault="008A6FF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5B67635" w14:textId="77777777" w:rsidR="008A6FF3" w:rsidRPr="008F6C3C" w:rsidRDefault="008A6FF3" w:rsidP="00D43E8E">
          <w:pPr>
            <w:pStyle w:val="Encabezado"/>
            <w:jc w:val="right"/>
            <w:rPr>
              <w:rFonts w:ascii="Palatino Linotype" w:hAnsi="Palatino Linotype"/>
              <w:b/>
              <w:sz w:val="20"/>
              <w:szCs w:val="20"/>
            </w:rPr>
          </w:pPr>
          <w:r w:rsidRPr="008F6C3C">
            <w:rPr>
              <w:rFonts w:ascii="Palatino Linotype" w:hAnsi="Palatino Linotype" w:cs="Arial"/>
              <w:b/>
              <w:bCs/>
              <w:sz w:val="20"/>
              <w:szCs w:val="20"/>
              <w:lang w:eastAsia="es-MX"/>
            </w:rPr>
            <w:t>0</w:t>
          </w:r>
          <w:r w:rsidR="00D43E8E">
            <w:rPr>
              <w:rFonts w:ascii="Palatino Linotype" w:hAnsi="Palatino Linotype" w:cs="Arial"/>
              <w:b/>
              <w:bCs/>
              <w:sz w:val="20"/>
              <w:szCs w:val="20"/>
              <w:lang w:eastAsia="es-MX"/>
            </w:rPr>
            <w:t>3993</w:t>
          </w:r>
          <w:r w:rsidRPr="008F6C3C">
            <w:rPr>
              <w:rFonts w:ascii="Palatino Linotype" w:hAnsi="Palatino Linotype" w:cs="Arial"/>
              <w:b/>
              <w:bCs/>
              <w:sz w:val="20"/>
              <w:szCs w:val="20"/>
              <w:lang w:eastAsia="es-MX"/>
            </w:rPr>
            <w:t>/INFOEM/AD/RR/20</w:t>
          </w:r>
          <w:r w:rsidR="008F6C3C" w:rsidRPr="008F6C3C">
            <w:rPr>
              <w:rFonts w:ascii="Palatino Linotype" w:hAnsi="Palatino Linotype" w:cs="Arial"/>
              <w:b/>
              <w:bCs/>
              <w:sz w:val="20"/>
              <w:szCs w:val="20"/>
              <w:lang w:eastAsia="es-MX"/>
            </w:rPr>
            <w:t>20</w:t>
          </w:r>
        </w:p>
      </w:tc>
    </w:tr>
    <w:tr w:rsidR="008A6FF3" w:rsidRPr="00EF13C1" w14:paraId="24B15052" w14:textId="77777777" w:rsidTr="00646380">
      <w:trPr>
        <w:trHeight w:val="321"/>
        <w:jc w:val="right"/>
      </w:trPr>
      <w:tc>
        <w:tcPr>
          <w:tcW w:w="2552" w:type="dxa"/>
          <w:vAlign w:val="center"/>
        </w:tcPr>
        <w:p w14:paraId="129C9558" w14:textId="77777777" w:rsidR="008A6FF3" w:rsidRPr="00EF13C1" w:rsidRDefault="008A6FF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1C1A01C0" w14:textId="77777777" w:rsidR="008F6C3C" w:rsidRPr="008F6C3C" w:rsidRDefault="008F6C3C" w:rsidP="009120C9">
          <w:pPr>
            <w:pStyle w:val="Encabezado"/>
            <w:jc w:val="right"/>
            <w:rPr>
              <w:rFonts w:ascii="Palatino Linotype" w:hAnsi="Palatino Linotype"/>
              <w:b/>
              <w:bCs/>
              <w:color w:val="000000"/>
              <w:sz w:val="20"/>
              <w:szCs w:val="20"/>
            </w:rPr>
          </w:pPr>
          <w:r w:rsidRPr="008F6C3C">
            <w:rPr>
              <w:rFonts w:ascii="Palatino Linotype" w:hAnsi="Palatino Linotype"/>
              <w:b/>
              <w:bCs/>
              <w:color w:val="000000"/>
              <w:sz w:val="20"/>
              <w:szCs w:val="20"/>
            </w:rPr>
            <w:t xml:space="preserve">Instituto de Seguridad Social del </w:t>
          </w:r>
        </w:p>
        <w:p w14:paraId="2CC1DFBE" w14:textId="77777777" w:rsidR="008A6FF3" w:rsidRPr="008F6C3C" w:rsidRDefault="008F6C3C" w:rsidP="009120C9">
          <w:pPr>
            <w:pStyle w:val="Encabezado"/>
            <w:jc w:val="right"/>
            <w:rPr>
              <w:rFonts w:ascii="Palatino Linotype" w:hAnsi="Palatino Linotype"/>
              <w:b/>
              <w:sz w:val="20"/>
              <w:szCs w:val="20"/>
            </w:rPr>
          </w:pPr>
          <w:r w:rsidRPr="008F6C3C">
            <w:rPr>
              <w:rFonts w:ascii="Palatino Linotype" w:hAnsi="Palatino Linotype"/>
              <w:b/>
              <w:bCs/>
              <w:color w:val="000000"/>
              <w:sz w:val="20"/>
              <w:szCs w:val="20"/>
            </w:rPr>
            <w:t>Estado de México y Municipios</w:t>
          </w:r>
        </w:p>
      </w:tc>
    </w:tr>
    <w:tr w:rsidR="008A6FF3" w:rsidRPr="00EF13C1" w14:paraId="45D061E9" w14:textId="77777777" w:rsidTr="00646380">
      <w:trPr>
        <w:trHeight w:val="321"/>
        <w:jc w:val="right"/>
      </w:trPr>
      <w:tc>
        <w:tcPr>
          <w:tcW w:w="2552" w:type="dxa"/>
          <w:vAlign w:val="center"/>
        </w:tcPr>
        <w:p w14:paraId="41631A87" w14:textId="77777777" w:rsidR="008A6FF3" w:rsidRPr="00EF13C1" w:rsidRDefault="008A6FF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11FD847D" w14:textId="77777777" w:rsidR="008A6FF3" w:rsidRPr="008F6C3C" w:rsidRDefault="008A6FF3" w:rsidP="00646380">
          <w:pPr>
            <w:pStyle w:val="Encabezado"/>
            <w:jc w:val="right"/>
            <w:rPr>
              <w:rFonts w:ascii="Palatino Linotype" w:hAnsi="Palatino Linotype"/>
              <w:b/>
              <w:sz w:val="20"/>
              <w:szCs w:val="20"/>
            </w:rPr>
          </w:pPr>
          <w:r w:rsidRPr="008F6C3C">
            <w:rPr>
              <w:rFonts w:ascii="Palatino Linotype" w:hAnsi="Palatino Linotype"/>
              <w:b/>
              <w:sz w:val="20"/>
              <w:szCs w:val="20"/>
            </w:rPr>
            <w:t>José Guadalupe Luna Hernández</w:t>
          </w:r>
        </w:p>
      </w:tc>
    </w:tr>
  </w:tbl>
  <w:p w14:paraId="664911D1" w14:textId="700B13F7" w:rsidR="008A6FF3" w:rsidRDefault="0054644C" w:rsidP="00646380">
    <w:pPr>
      <w:pStyle w:val="Encabezado"/>
    </w:pPr>
    <w:r>
      <w:rPr>
        <w:noProof/>
        <w:lang w:val="es-MX" w:eastAsia="es-MX"/>
      </w:rPr>
      <w:pict w14:anchorId="7409C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769080" o:spid="_x0000_s2051" type="#_x0000_t75" style="position:absolute;margin-left:-85.15pt;margin-top:-10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A6FF3" w:rsidRPr="00182113" w14:paraId="7A80E657" w14:textId="77777777" w:rsidTr="00141DF6">
      <w:trPr>
        <w:trHeight w:val="138"/>
      </w:trPr>
      <w:tc>
        <w:tcPr>
          <w:tcW w:w="2532" w:type="dxa"/>
          <w:vAlign w:val="center"/>
        </w:tcPr>
        <w:p w14:paraId="516C1E25" w14:textId="77777777" w:rsidR="008A6FF3" w:rsidRPr="00EF13C1" w:rsidRDefault="008A6FF3"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3BCD62CF" w14:textId="77777777" w:rsidR="008A6FF3" w:rsidRPr="008F6C3C" w:rsidRDefault="008A6FF3" w:rsidP="00D43E8E">
          <w:pPr>
            <w:pStyle w:val="Encabezado"/>
            <w:jc w:val="right"/>
            <w:rPr>
              <w:rFonts w:ascii="Palatino Linotype" w:hAnsi="Palatino Linotype"/>
              <w:b/>
              <w:sz w:val="20"/>
              <w:szCs w:val="20"/>
            </w:rPr>
          </w:pPr>
          <w:r w:rsidRPr="008F6C3C">
            <w:rPr>
              <w:rFonts w:ascii="Palatino Linotype" w:hAnsi="Palatino Linotype" w:cs="Arial"/>
              <w:b/>
              <w:bCs/>
              <w:sz w:val="20"/>
              <w:szCs w:val="20"/>
              <w:lang w:eastAsia="es-MX"/>
            </w:rPr>
            <w:t>0</w:t>
          </w:r>
          <w:r w:rsidR="00D43E8E">
            <w:rPr>
              <w:rFonts w:ascii="Palatino Linotype" w:hAnsi="Palatino Linotype" w:cs="Arial"/>
              <w:b/>
              <w:bCs/>
              <w:sz w:val="20"/>
              <w:szCs w:val="20"/>
              <w:lang w:eastAsia="es-MX"/>
            </w:rPr>
            <w:t>3993</w:t>
          </w:r>
          <w:r w:rsidR="008F6C3C" w:rsidRPr="008F6C3C">
            <w:rPr>
              <w:rFonts w:ascii="Palatino Linotype" w:hAnsi="Palatino Linotype" w:cs="Arial"/>
              <w:b/>
              <w:bCs/>
              <w:sz w:val="20"/>
              <w:szCs w:val="20"/>
              <w:lang w:eastAsia="es-MX"/>
            </w:rPr>
            <w:t>/INFOEM/AD/RR/2020</w:t>
          </w:r>
        </w:p>
      </w:tc>
      <w:tc>
        <w:tcPr>
          <w:tcW w:w="2532" w:type="dxa"/>
          <w:vAlign w:val="center"/>
        </w:tcPr>
        <w:p w14:paraId="51547238" w14:textId="77777777" w:rsidR="008A6FF3" w:rsidRPr="00182113" w:rsidRDefault="008A6FF3" w:rsidP="00141DF6">
          <w:pPr>
            <w:rPr>
              <w:rFonts w:ascii="Palatino Linotype" w:hAnsi="Palatino Linotype"/>
              <w:b/>
              <w:sz w:val="22"/>
              <w:szCs w:val="22"/>
            </w:rPr>
          </w:pPr>
        </w:p>
      </w:tc>
      <w:tc>
        <w:tcPr>
          <w:tcW w:w="236" w:type="dxa"/>
          <w:vAlign w:val="center"/>
        </w:tcPr>
        <w:p w14:paraId="2FAEB213" w14:textId="77777777" w:rsidR="008A6FF3" w:rsidRPr="00182113" w:rsidRDefault="008A6FF3" w:rsidP="00141DF6">
          <w:pPr>
            <w:pStyle w:val="Encabezado"/>
            <w:jc w:val="center"/>
            <w:rPr>
              <w:rFonts w:ascii="Palatino Linotype" w:hAnsi="Palatino Linotype"/>
              <w:b/>
              <w:sz w:val="22"/>
              <w:szCs w:val="22"/>
            </w:rPr>
          </w:pPr>
        </w:p>
      </w:tc>
      <w:tc>
        <w:tcPr>
          <w:tcW w:w="3261" w:type="dxa"/>
          <w:vAlign w:val="center"/>
        </w:tcPr>
        <w:p w14:paraId="5BF253AC" w14:textId="77777777" w:rsidR="008A6FF3" w:rsidRPr="00182113" w:rsidRDefault="008A6FF3" w:rsidP="00141DF6">
          <w:pPr>
            <w:pStyle w:val="Encabezado"/>
            <w:rPr>
              <w:rFonts w:ascii="Palatino Linotype" w:hAnsi="Palatino Linotype"/>
              <w:b/>
              <w:sz w:val="22"/>
              <w:szCs w:val="22"/>
            </w:rPr>
          </w:pPr>
        </w:p>
      </w:tc>
    </w:tr>
    <w:tr w:rsidR="008A6FF3" w:rsidRPr="00182113" w14:paraId="0207AF4D" w14:textId="77777777" w:rsidTr="00141DF6">
      <w:trPr>
        <w:trHeight w:val="227"/>
      </w:trPr>
      <w:tc>
        <w:tcPr>
          <w:tcW w:w="2532" w:type="dxa"/>
          <w:vAlign w:val="center"/>
        </w:tcPr>
        <w:p w14:paraId="3E119749" w14:textId="77777777" w:rsidR="008A6FF3" w:rsidRPr="00EF13C1" w:rsidRDefault="008A6FF3"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3E592C7" w14:textId="2E42A437" w:rsidR="008A6FF3" w:rsidRPr="008F6C3C" w:rsidRDefault="007C237F" w:rsidP="00141DF6">
          <w:pPr>
            <w:pStyle w:val="Encabezado"/>
            <w:jc w:val="right"/>
            <w:rPr>
              <w:rFonts w:ascii="Palatino Linotype" w:hAnsi="Palatino Linotype"/>
              <w:b/>
              <w:sz w:val="20"/>
              <w:szCs w:val="20"/>
            </w:rPr>
          </w:pPr>
          <w:r w:rsidRPr="007C237F">
            <w:rPr>
              <w:rFonts w:ascii="Palatino Linotype" w:hAnsi="Palatino Linotype"/>
              <w:b/>
              <w:sz w:val="20"/>
              <w:szCs w:val="20"/>
              <w:highlight w:val="black"/>
            </w:rPr>
            <w:t>----------------------------------------------</w:t>
          </w:r>
        </w:p>
      </w:tc>
      <w:tc>
        <w:tcPr>
          <w:tcW w:w="2532" w:type="dxa"/>
          <w:vAlign w:val="center"/>
        </w:tcPr>
        <w:p w14:paraId="593CAC2A" w14:textId="77777777" w:rsidR="008A6FF3" w:rsidRPr="00182113" w:rsidRDefault="008A6FF3" w:rsidP="00141DF6">
          <w:pPr>
            <w:rPr>
              <w:rFonts w:ascii="Palatino Linotype" w:hAnsi="Palatino Linotype"/>
              <w:b/>
              <w:sz w:val="22"/>
              <w:szCs w:val="22"/>
            </w:rPr>
          </w:pPr>
        </w:p>
      </w:tc>
      <w:tc>
        <w:tcPr>
          <w:tcW w:w="236" w:type="dxa"/>
          <w:vAlign w:val="center"/>
        </w:tcPr>
        <w:p w14:paraId="07A5B93A" w14:textId="77777777" w:rsidR="008A6FF3" w:rsidRPr="00182113" w:rsidRDefault="008A6FF3" w:rsidP="00141DF6">
          <w:pPr>
            <w:pStyle w:val="Encabezado"/>
            <w:jc w:val="center"/>
            <w:rPr>
              <w:rFonts w:ascii="Palatino Linotype" w:hAnsi="Palatino Linotype"/>
              <w:b/>
              <w:sz w:val="22"/>
              <w:szCs w:val="22"/>
            </w:rPr>
          </w:pPr>
        </w:p>
      </w:tc>
      <w:tc>
        <w:tcPr>
          <w:tcW w:w="3261" w:type="dxa"/>
          <w:vAlign w:val="center"/>
        </w:tcPr>
        <w:p w14:paraId="7BBFA41C" w14:textId="77777777" w:rsidR="008A6FF3" w:rsidRPr="00182113" w:rsidRDefault="008A6FF3" w:rsidP="00141DF6">
          <w:pPr>
            <w:pStyle w:val="Encabezado"/>
            <w:rPr>
              <w:rFonts w:ascii="Palatino Linotype" w:hAnsi="Palatino Linotype"/>
              <w:b/>
              <w:sz w:val="22"/>
              <w:szCs w:val="22"/>
            </w:rPr>
          </w:pPr>
        </w:p>
      </w:tc>
    </w:tr>
    <w:tr w:rsidR="008A6FF3" w:rsidRPr="00182113" w14:paraId="2089C4A5" w14:textId="77777777" w:rsidTr="00141DF6">
      <w:trPr>
        <w:trHeight w:val="232"/>
      </w:trPr>
      <w:tc>
        <w:tcPr>
          <w:tcW w:w="2532" w:type="dxa"/>
          <w:vAlign w:val="center"/>
        </w:tcPr>
        <w:p w14:paraId="7BDCCA73" w14:textId="77777777" w:rsidR="008A6FF3" w:rsidRPr="00EF13C1" w:rsidRDefault="008A6FF3"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604FA7CC" w14:textId="77777777" w:rsidR="008F6C3C" w:rsidRPr="008F6C3C" w:rsidRDefault="008F6C3C" w:rsidP="009120C9">
          <w:pPr>
            <w:pStyle w:val="Encabezado"/>
            <w:jc w:val="right"/>
            <w:rPr>
              <w:rFonts w:ascii="Palatino Linotype" w:hAnsi="Palatino Linotype"/>
              <w:b/>
              <w:bCs/>
              <w:color w:val="000000"/>
              <w:sz w:val="20"/>
              <w:szCs w:val="20"/>
            </w:rPr>
          </w:pPr>
          <w:r w:rsidRPr="008F6C3C">
            <w:rPr>
              <w:rFonts w:ascii="Palatino Linotype" w:hAnsi="Palatino Linotype"/>
              <w:b/>
              <w:bCs/>
              <w:color w:val="000000"/>
              <w:sz w:val="20"/>
              <w:szCs w:val="20"/>
            </w:rPr>
            <w:t xml:space="preserve">Instituto de Seguridad Social </w:t>
          </w:r>
        </w:p>
        <w:p w14:paraId="6AE51DFD" w14:textId="77777777" w:rsidR="008A6FF3" w:rsidRPr="008F6C3C" w:rsidRDefault="008F6C3C" w:rsidP="009120C9">
          <w:pPr>
            <w:pStyle w:val="Encabezado"/>
            <w:jc w:val="right"/>
            <w:rPr>
              <w:rFonts w:ascii="Palatino Linotype" w:hAnsi="Palatino Linotype"/>
              <w:b/>
              <w:sz w:val="20"/>
              <w:szCs w:val="20"/>
            </w:rPr>
          </w:pPr>
          <w:r w:rsidRPr="008F6C3C">
            <w:rPr>
              <w:rFonts w:ascii="Palatino Linotype" w:hAnsi="Palatino Linotype"/>
              <w:b/>
              <w:bCs/>
              <w:color w:val="000000"/>
              <w:sz w:val="20"/>
              <w:szCs w:val="20"/>
            </w:rPr>
            <w:t>del Estado de México y Municipios</w:t>
          </w:r>
        </w:p>
      </w:tc>
      <w:tc>
        <w:tcPr>
          <w:tcW w:w="2532" w:type="dxa"/>
          <w:vAlign w:val="center"/>
        </w:tcPr>
        <w:p w14:paraId="72BC6DCA" w14:textId="77777777" w:rsidR="008A6FF3" w:rsidRPr="00182113" w:rsidRDefault="008A6FF3" w:rsidP="00141DF6">
          <w:pPr>
            <w:rPr>
              <w:rFonts w:ascii="Palatino Linotype" w:hAnsi="Palatino Linotype"/>
              <w:b/>
              <w:sz w:val="22"/>
              <w:szCs w:val="22"/>
            </w:rPr>
          </w:pPr>
        </w:p>
      </w:tc>
      <w:tc>
        <w:tcPr>
          <w:tcW w:w="236" w:type="dxa"/>
          <w:vAlign w:val="center"/>
        </w:tcPr>
        <w:p w14:paraId="41CCDA64" w14:textId="77777777" w:rsidR="008A6FF3" w:rsidRPr="00182113" w:rsidRDefault="008A6FF3" w:rsidP="00141DF6">
          <w:pPr>
            <w:pStyle w:val="Encabezado"/>
            <w:jc w:val="center"/>
            <w:rPr>
              <w:rFonts w:ascii="Palatino Linotype" w:hAnsi="Palatino Linotype"/>
              <w:b/>
              <w:sz w:val="22"/>
              <w:szCs w:val="22"/>
            </w:rPr>
          </w:pPr>
        </w:p>
      </w:tc>
      <w:tc>
        <w:tcPr>
          <w:tcW w:w="3261" w:type="dxa"/>
          <w:vAlign w:val="center"/>
        </w:tcPr>
        <w:p w14:paraId="6AE2F97B" w14:textId="77777777" w:rsidR="008A6FF3" w:rsidRPr="00182113" w:rsidRDefault="008A6FF3" w:rsidP="00141DF6">
          <w:pPr>
            <w:pStyle w:val="Encabezado"/>
            <w:rPr>
              <w:rFonts w:ascii="Palatino Linotype" w:hAnsi="Palatino Linotype"/>
              <w:b/>
              <w:sz w:val="22"/>
              <w:szCs w:val="22"/>
            </w:rPr>
          </w:pPr>
        </w:p>
      </w:tc>
    </w:tr>
    <w:tr w:rsidR="008A6FF3" w:rsidRPr="00182113" w14:paraId="3F613ED1" w14:textId="77777777" w:rsidTr="00141DF6">
      <w:trPr>
        <w:trHeight w:val="320"/>
      </w:trPr>
      <w:tc>
        <w:tcPr>
          <w:tcW w:w="2532" w:type="dxa"/>
          <w:vAlign w:val="center"/>
        </w:tcPr>
        <w:p w14:paraId="6049A337" w14:textId="77777777" w:rsidR="008A6FF3" w:rsidRPr="00EF13C1" w:rsidRDefault="008A6FF3"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4075471" w14:textId="77777777" w:rsidR="008A6FF3" w:rsidRPr="008F6C3C" w:rsidRDefault="008A6FF3" w:rsidP="00141DF6">
          <w:pPr>
            <w:pStyle w:val="Encabezado"/>
            <w:jc w:val="right"/>
            <w:rPr>
              <w:rFonts w:ascii="Palatino Linotype" w:hAnsi="Palatino Linotype"/>
              <w:b/>
              <w:sz w:val="20"/>
              <w:szCs w:val="20"/>
            </w:rPr>
          </w:pPr>
          <w:r w:rsidRPr="008F6C3C">
            <w:rPr>
              <w:rFonts w:ascii="Palatino Linotype" w:hAnsi="Palatino Linotype"/>
              <w:b/>
              <w:sz w:val="20"/>
              <w:szCs w:val="20"/>
            </w:rPr>
            <w:t>José Guadalupe Luna Hernández</w:t>
          </w:r>
        </w:p>
      </w:tc>
      <w:tc>
        <w:tcPr>
          <w:tcW w:w="2532" w:type="dxa"/>
          <w:vAlign w:val="center"/>
        </w:tcPr>
        <w:p w14:paraId="283F3643" w14:textId="77777777" w:rsidR="008A6FF3" w:rsidRPr="00182113" w:rsidRDefault="008A6FF3" w:rsidP="00141DF6">
          <w:pPr>
            <w:rPr>
              <w:rFonts w:ascii="Palatino Linotype" w:hAnsi="Palatino Linotype"/>
              <w:b/>
              <w:sz w:val="22"/>
              <w:szCs w:val="22"/>
            </w:rPr>
          </w:pPr>
        </w:p>
      </w:tc>
      <w:tc>
        <w:tcPr>
          <w:tcW w:w="236" w:type="dxa"/>
          <w:vAlign w:val="center"/>
        </w:tcPr>
        <w:p w14:paraId="1C117F8F" w14:textId="77777777" w:rsidR="008A6FF3" w:rsidRPr="00182113" w:rsidRDefault="008A6FF3" w:rsidP="00141DF6">
          <w:pPr>
            <w:pStyle w:val="Encabezado"/>
            <w:jc w:val="center"/>
            <w:rPr>
              <w:rFonts w:ascii="Palatino Linotype" w:hAnsi="Palatino Linotype"/>
              <w:b/>
              <w:sz w:val="22"/>
              <w:szCs w:val="22"/>
            </w:rPr>
          </w:pPr>
        </w:p>
      </w:tc>
      <w:tc>
        <w:tcPr>
          <w:tcW w:w="3261" w:type="dxa"/>
          <w:vAlign w:val="center"/>
        </w:tcPr>
        <w:p w14:paraId="665754E8" w14:textId="77777777" w:rsidR="008A6FF3" w:rsidRPr="00182113" w:rsidRDefault="008A6FF3" w:rsidP="00141DF6">
          <w:pPr>
            <w:pStyle w:val="Encabezado"/>
            <w:rPr>
              <w:rFonts w:ascii="Palatino Linotype" w:hAnsi="Palatino Linotype"/>
              <w:b/>
              <w:sz w:val="22"/>
              <w:szCs w:val="22"/>
            </w:rPr>
          </w:pPr>
        </w:p>
      </w:tc>
    </w:tr>
  </w:tbl>
  <w:p w14:paraId="10B3BF68" w14:textId="19BB05D5" w:rsidR="008A6FF3" w:rsidRDefault="0054644C">
    <w:pPr>
      <w:pStyle w:val="Encabezado"/>
    </w:pPr>
    <w:r>
      <w:rPr>
        <w:noProof/>
        <w:lang w:val="es-MX" w:eastAsia="es-MX"/>
      </w:rPr>
      <w:pict w14:anchorId="36DB8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7690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4087"/>
    <w:multiLevelType w:val="hybridMultilevel"/>
    <w:tmpl w:val="9140DACE"/>
    <w:lvl w:ilvl="0" w:tplc="92BE0B36">
      <w:start w:val="1"/>
      <w:numFmt w:val="decimal"/>
      <w:lvlText w:val="%1."/>
      <w:lvlJc w:val="left"/>
      <w:pPr>
        <w:ind w:left="433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517F78"/>
    <w:multiLevelType w:val="hybridMultilevel"/>
    <w:tmpl w:val="0BB44E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E76D2D"/>
    <w:multiLevelType w:val="multilevel"/>
    <w:tmpl w:val="6420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262856"/>
    <w:multiLevelType w:val="hybridMultilevel"/>
    <w:tmpl w:val="4B30C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18618FE"/>
    <w:multiLevelType w:val="hybridMultilevel"/>
    <w:tmpl w:val="E2824AAC"/>
    <w:lvl w:ilvl="0" w:tplc="92BE0B36">
      <w:start w:val="1"/>
      <w:numFmt w:val="decimal"/>
      <w:lvlText w:val="%1."/>
      <w:lvlJc w:val="left"/>
      <w:pPr>
        <w:ind w:left="433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317490"/>
    <w:multiLevelType w:val="hybridMultilevel"/>
    <w:tmpl w:val="C11CF68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C53E0E"/>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A83149"/>
    <w:multiLevelType w:val="hybridMultilevel"/>
    <w:tmpl w:val="FFC4B99E"/>
    <w:lvl w:ilvl="0" w:tplc="92BE0B36">
      <w:start w:val="1"/>
      <w:numFmt w:val="decimal"/>
      <w:lvlText w:val="%1."/>
      <w:lvlJc w:val="left"/>
      <w:pPr>
        <w:ind w:left="433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4DD65507"/>
    <w:multiLevelType w:val="hybridMultilevel"/>
    <w:tmpl w:val="469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AE3668"/>
    <w:multiLevelType w:val="hybridMultilevel"/>
    <w:tmpl w:val="7BEA4B6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4D549BE"/>
    <w:multiLevelType w:val="hybridMultilevel"/>
    <w:tmpl w:val="8062D2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F457CA"/>
    <w:multiLevelType w:val="hybridMultilevel"/>
    <w:tmpl w:val="4CC20792"/>
    <w:lvl w:ilvl="0" w:tplc="92BE0B36">
      <w:start w:val="1"/>
      <w:numFmt w:val="decimal"/>
      <w:lvlText w:val="%1."/>
      <w:lvlJc w:val="left"/>
      <w:pPr>
        <w:ind w:left="433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F15E05"/>
    <w:multiLevelType w:val="hybridMultilevel"/>
    <w:tmpl w:val="40EA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136A0"/>
    <w:multiLevelType w:val="hybridMultilevel"/>
    <w:tmpl w:val="F62A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AA0069"/>
    <w:multiLevelType w:val="hybridMultilevel"/>
    <w:tmpl w:val="D52A275E"/>
    <w:lvl w:ilvl="0" w:tplc="080A0001">
      <w:start w:val="1"/>
      <w:numFmt w:val="bullet"/>
      <w:lvlText w:val=""/>
      <w:lvlJc w:val="left"/>
      <w:pPr>
        <w:ind w:left="900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7F0C31DB"/>
    <w:multiLevelType w:val="hybridMultilevel"/>
    <w:tmpl w:val="D408B6A4"/>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13"/>
  </w:num>
  <w:num w:numId="2">
    <w:abstractNumId w:val="16"/>
  </w:num>
  <w:num w:numId="3">
    <w:abstractNumId w:val="6"/>
  </w:num>
  <w:num w:numId="4">
    <w:abstractNumId w:val="28"/>
  </w:num>
  <w:num w:numId="5">
    <w:abstractNumId w:val="21"/>
  </w:num>
  <w:num w:numId="6">
    <w:abstractNumId w:val="29"/>
  </w:num>
  <w:num w:numId="7">
    <w:abstractNumId w:val="30"/>
  </w:num>
  <w:num w:numId="8">
    <w:abstractNumId w:val="17"/>
  </w:num>
  <w:num w:numId="9">
    <w:abstractNumId w:val="1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5"/>
  </w:num>
  <w:num w:numId="13">
    <w:abstractNumId w:val="4"/>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2"/>
  </w:num>
  <w:num w:numId="17">
    <w:abstractNumId w:val="18"/>
  </w:num>
  <w:num w:numId="18">
    <w:abstractNumId w:val="24"/>
  </w:num>
  <w:num w:numId="19">
    <w:abstractNumId w:val="35"/>
  </w:num>
  <w:num w:numId="20">
    <w:abstractNumId w:val="23"/>
  </w:num>
  <w:num w:numId="21">
    <w:abstractNumId w:val="5"/>
  </w:num>
  <w:num w:numId="22">
    <w:abstractNumId w:val="1"/>
  </w:num>
  <w:num w:numId="23">
    <w:abstractNumId w:val="9"/>
  </w:num>
  <w:num w:numId="24">
    <w:abstractNumId w:val="20"/>
  </w:num>
  <w:num w:numId="25">
    <w:abstractNumId w:val="31"/>
  </w:num>
  <w:num w:numId="26">
    <w:abstractNumId w:val="7"/>
  </w:num>
  <w:num w:numId="27">
    <w:abstractNumId w:val="32"/>
  </w:num>
  <w:num w:numId="28">
    <w:abstractNumId w:val="34"/>
  </w:num>
  <w:num w:numId="29">
    <w:abstractNumId w:val="10"/>
  </w:num>
  <w:num w:numId="30">
    <w:abstractNumId w:val="11"/>
  </w:num>
  <w:num w:numId="31">
    <w:abstractNumId w:val="26"/>
  </w:num>
  <w:num w:numId="32">
    <w:abstractNumId w:val="2"/>
  </w:num>
  <w:num w:numId="33">
    <w:abstractNumId w:val="15"/>
  </w:num>
  <w:num w:numId="34">
    <w:abstractNumId w:val="0"/>
  </w:num>
  <w:num w:numId="35">
    <w:abstractNumId w:val="8"/>
  </w:num>
  <w:num w:numId="36">
    <w:abstractNumId w:val="33"/>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3FB"/>
    <w:rsid w:val="000021F7"/>
    <w:rsid w:val="00006214"/>
    <w:rsid w:val="0000765F"/>
    <w:rsid w:val="000129FA"/>
    <w:rsid w:val="0001613E"/>
    <w:rsid w:val="00017B1F"/>
    <w:rsid w:val="00032ED4"/>
    <w:rsid w:val="000366F7"/>
    <w:rsid w:val="000404FD"/>
    <w:rsid w:val="00040E95"/>
    <w:rsid w:val="00045CB1"/>
    <w:rsid w:val="00045D8E"/>
    <w:rsid w:val="000471A3"/>
    <w:rsid w:val="0005289F"/>
    <w:rsid w:val="000550E9"/>
    <w:rsid w:val="000557F1"/>
    <w:rsid w:val="00057484"/>
    <w:rsid w:val="00064402"/>
    <w:rsid w:val="00065C96"/>
    <w:rsid w:val="0007491E"/>
    <w:rsid w:val="00076560"/>
    <w:rsid w:val="000852C7"/>
    <w:rsid w:val="00086380"/>
    <w:rsid w:val="0008777A"/>
    <w:rsid w:val="0009345C"/>
    <w:rsid w:val="00093A14"/>
    <w:rsid w:val="0009654B"/>
    <w:rsid w:val="000A2541"/>
    <w:rsid w:val="000A603D"/>
    <w:rsid w:val="000A79E0"/>
    <w:rsid w:val="000B32AD"/>
    <w:rsid w:val="000B5D13"/>
    <w:rsid w:val="000C0D3A"/>
    <w:rsid w:val="000C1226"/>
    <w:rsid w:val="000C37A1"/>
    <w:rsid w:val="000C5F8B"/>
    <w:rsid w:val="000C65BE"/>
    <w:rsid w:val="000D3694"/>
    <w:rsid w:val="000D5F4C"/>
    <w:rsid w:val="000E053C"/>
    <w:rsid w:val="000E4F0E"/>
    <w:rsid w:val="000F29B1"/>
    <w:rsid w:val="000F3174"/>
    <w:rsid w:val="000F4EBE"/>
    <w:rsid w:val="000F689C"/>
    <w:rsid w:val="00100FB3"/>
    <w:rsid w:val="00101488"/>
    <w:rsid w:val="001019CA"/>
    <w:rsid w:val="00101C48"/>
    <w:rsid w:val="001051D1"/>
    <w:rsid w:val="00105A38"/>
    <w:rsid w:val="001100E7"/>
    <w:rsid w:val="001125D1"/>
    <w:rsid w:val="001308F8"/>
    <w:rsid w:val="001336BF"/>
    <w:rsid w:val="00134579"/>
    <w:rsid w:val="001358C7"/>
    <w:rsid w:val="00140005"/>
    <w:rsid w:val="00141DF6"/>
    <w:rsid w:val="00144A2C"/>
    <w:rsid w:val="001520C4"/>
    <w:rsid w:val="00157741"/>
    <w:rsid w:val="001613DD"/>
    <w:rsid w:val="00166171"/>
    <w:rsid w:val="0016675E"/>
    <w:rsid w:val="001716D3"/>
    <w:rsid w:val="00171AE9"/>
    <w:rsid w:val="00177E35"/>
    <w:rsid w:val="00184761"/>
    <w:rsid w:val="00191A0F"/>
    <w:rsid w:val="00193431"/>
    <w:rsid w:val="001A556A"/>
    <w:rsid w:val="001A73B8"/>
    <w:rsid w:val="001C0763"/>
    <w:rsid w:val="001C1F82"/>
    <w:rsid w:val="001C41F3"/>
    <w:rsid w:val="001D1986"/>
    <w:rsid w:val="001D1B77"/>
    <w:rsid w:val="001D3946"/>
    <w:rsid w:val="001D5D25"/>
    <w:rsid w:val="001D5E22"/>
    <w:rsid w:val="001D5F4A"/>
    <w:rsid w:val="001D732D"/>
    <w:rsid w:val="001E2671"/>
    <w:rsid w:val="001F1A61"/>
    <w:rsid w:val="001F5CFC"/>
    <w:rsid w:val="001F6878"/>
    <w:rsid w:val="001F7C7C"/>
    <w:rsid w:val="00207D0E"/>
    <w:rsid w:val="00213EBA"/>
    <w:rsid w:val="0022089E"/>
    <w:rsid w:val="00220C8D"/>
    <w:rsid w:val="002218E5"/>
    <w:rsid w:val="0022251B"/>
    <w:rsid w:val="002248D3"/>
    <w:rsid w:val="00227203"/>
    <w:rsid w:val="00231D91"/>
    <w:rsid w:val="00231FF4"/>
    <w:rsid w:val="002341B3"/>
    <w:rsid w:val="00241D58"/>
    <w:rsid w:val="0024200E"/>
    <w:rsid w:val="00261273"/>
    <w:rsid w:val="00262949"/>
    <w:rsid w:val="00266537"/>
    <w:rsid w:val="00266D19"/>
    <w:rsid w:val="00266F04"/>
    <w:rsid w:val="002757B5"/>
    <w:rsid w:val="002770B1"/>
    <w:rsid w:val="00277CA6"/>
    <w:rsid w:val="00281117"/>
    <w:rsid w:val="002840F2"/>
    <w:rsid w:val="002844B4"/>
    <w:rsid w:val="0028558C"/>
    <w:rsid w:val="00286987"/>
    <w:rsid w:val="00293EA3"/>
    <w:rsid w:val="002A23AB"/>
    <w:rsid w:val="002A5BA4"/>
    <w:rsid w:val="002B26E7"/>
    <w:rsid w:val="002B591E"/>
    <w:rsid w:val="002C51AA"/>
    <w:rsid w:val="002D2177"/>
    <w:rsid w:val="002E2041"/>
    <w:rsid w:val="002E5615"/>
    <w:rsid w:val="002E5BA5"/>
    <w:rsid w:val="002E728C"/>
    <w:rsid w:val="002F1198"/>
    <w:rsid w:val="002F20A0"/>
    <w:rsid w:val="002F37F6"/>
    <w:rsid w:val="002F4EDB"/>
    <w:rsid w:val="00302FF6"/>
    <w:rsid w:val="003031CF"/>
    <w:rsid w:val="00311A77"/>
    <w:rsid w:val="00312AB3"/>
    <w:rsid w:val="00323479"/>
    <w:rsid w:val="00323568"/>
    <w:rsid w:val="00324CF1"/>
    <w:rsid w:val="00333592"/>
    <w:rsid w:val="003337B5"/>
    <w:rsid w:val="00334853"/>
    <w:rsid w:val="0033655A"/>
    <w:rsid w:val="00337A0F"/>
    <w:rsid w:val="003446B1"/>
    <w:rsid w:val="00347BB3"/>
    <w:rsid w:val="00352F58"/>
    <w:rsid w:val="00353233"/>
    <w:rsid w:val="003532A3"/>
    <w:rsid w:val="003616C0"/>
    <w:rsid w:val="0036196A"/>
    <w:rsid w:val="003762D7"/>
    <w:rsid w:val="00377520"/>
    <w:rsid w:val="00381B52"/>
    <w:rsid w:val="00385622"/>
    <w:rsid w:val="00394EDE"/>
    <w:rsid w:val="00396C7A"/>
    <w:rsid w:val="00397772"/>
    <w:rsid w:val="003A081B"/>
    <w:rsid w:val="003A3A45"/>
    <w:rsid w:val="003A3AD9"/>
    <w:rsid w:val="003A4654"/>
    <w:rsid w:val="003A75A4"/>
    <w:rsid w:val="003B0404"/>
    <w:rsid w:val="003B6E00"/>
    <w:rsid w:val="003C2170"/>
    <w:rsid w:val="003C53A5"/>
    <w:rsid w:val="003C658C"/>
    <w:rsid w:val="003C7615"/>
    <w:rsid w:val="003C7AB3"/>
    <w:rsid w:val="003D0B1E"/>
    <w:rsid w:val="003D59AE"/>
    <w:rsid w:val="003D6636"/>
    <w:rsid w:val="003E61BA"/>
    <w:rsid w:val="003F5A1B"/>
    <w:rsid w:val="003F61E3"/>
    <w:rsid w:val="003F688E"/>
    <w:rsid w:val="004070A1"/>
    <w:rsid w:val="0041566F"/>
    <w:rsid w:val="0042443A"/>
    <w:rsid w:val="0044480F"/>
    <w:rsid w:val="00452968"/>
    <w:rsid w:val="00457FE4"/>
    <w:rsid w:val="0046059A"/>
    <w:rsid w:val="0046240B"/>
    <w:rsid w:val="0046559A"/>
    <w:rsid w:val="00471954"/>
    <w:rsid w:val="00474F88"/>
    <w:rsid w:val="00475AC6"/>
    <w:rsid w:val="004819DA"/>
    <w:rsid w:val="00483E81"/>
    <w:rsid w:val="004866C9"/>
    <w:rsid w:val="00490A69"/>
    <w:rsid w:val="004942B7"/>
    <w:rsid w:val="00495245"/>
    <w:rsid w:val="004A18C9"/>
    <w:rsid w:val="004A52A6"/>
    <w:rsid w:val="004A631C"/>
    <w:rsid w:val="004B22ED"/>
    <w:rsid w:val="004B5E61"/>
    <w:rsid w:val="004B75AB"/>
    <w:rsid w:val="004C6DD1"/>
    <w:rsid w:val="004C775C"/>
    <w:rsid w:val="004C7EA1"/>
    <w:rsid w:val="004D11D5"/>
    <w:rsid w:val="004D1D5A"/>
    <w:rsid w:val="004D60FB"/>
    <w:rsid w:val="004E1E1B"/>
    <w:rsid w:val="004E5545"/>
    <w:rsid w:val="004E7667"/>
    <w:rsid w:val="004F0471"/>
    <w:rsid w:val="004F2179"/>
    <w:rsid w:val="004F3423"/>
    <w:rsid w:val="004F66BD"/>
    <w:rsid w:val="004F6C8A"/>
    <w:rsid w:val="00500D9A"/>
    <w:rsid w:val="00502208"/>
    <w:rsid w:val="0050618A"/>
    <w:rsid w:val="005061AF"/>
    <w:rsid w:val="0050721C"/>
    <w:rsid w:val="00507C6F"/>
    <w:rsid w:val="005118D6"/>
    <w:rsid w:val="00513071"/>
    <w:rsid w:val="00513336"/>
    <w:rsid w:val="00514771"/>
    <w:rsid w:val="0052012D"/>
    <w:rsid w:val="00524962"/>
    <w:rsid w:val="005365CC"/>
    <w:rsid w:val="00545C4B"/>
    <w:rsid w:val="0054644C"/>
    <w:rsid w:val="005540A0"/>
    <w:rsid w:val="005608FF"/>
    <w:rsid w:val="00565C58"/>
    <w:rsid w:val="005676E2"/>
    <w:rsid w:val="005700F2"/>
    <w:rsid w:val="005713F9"/>
    <w:rsid w:val="0057711B"/>
    <w:rsid w:val="005774C6"/>
    <w:rsid w:val="0058596B"/>
    <w:rsid w:val="005865FB"/>
    <w:rsid w:val="00586CA2"/>
    <w:rsid w:val="005917BE"/>
    <w:rsid w:val="005933EC"/>
    <w:rsid w:val="005A0D04"/>
    <w:rsid w:val="005A1327"/>
    <w:rsid w:val="005A28B6"/>
    <w:rsid w:val="005B02E5"/>
    <w:rsid w:val="005B0AB7"/>
    <w:rsid w:val="005B36A7"/>
    <w:rsid w:val="005B3C42"/>
    <w:rsid w:val="005B441A"/>
    <w:rsid w:val="005B488F"/>
    <w:rsid w:val="005D31E4"/>
    <w:rsid w:val="005D62BA"/>
    <w:rsid w:val="005E10C3"/>
    <w:rsid w:val="005E4C43"/>
    <w:rsid w:val="005E6C51"/>
    <w:rsid w:val="005F0303"/>
    <w:rsid w:val="005F53F8"/>
    <w:rsid w:val="005F573E"/>
    <w:rsid w:val="0060031D"/>
    <w:rsid w:val="006008EE"/>
    <w:rsid w:val="0060163F"/>
    <w:rsid w:val="00604915"/>
    <w:rsid w:val="00607182"/>
    <w:rsid w:val="00610A53"/>
    <w:rsid w:val="00613005"/>
    <w:rsid w:val="006155B9"/>
    <w:rsid w:val="0062065B"/>
    <w:rsid w:val="006273DE"/>
    <w:rsid w:val="00630DD2"/>
    <w:rsid w:val="0063255B"/>
    <w:rsid w:val="00632A97"/>
    <w:rsid w:val="00634B71"/>
    <w:rsid w:val="006400DE"/>
    <w:rsid w:val="00643C2A"/>
    <w:rsid w:val="00644191"/>
    <w:rsid w:val="00644CCE"/>
    <w:rsid w:val="00646380"/>
    <w:rsid w:val="0065568B"/>
    <w:rsid w:val="00660D0F"/>
    <w:rsid w:val="006740AD"/>
    <w:rsid w:val="006823AB"/>
    <w:rsid w:val="00692F4E"/>
    <w:rsid w:val="00693768"/>
    <w:rsid w:val="00693875"/>
    <w:rsid w:val="00695DD2"/>
    <w:rsid w:val="006A4018"/>
    <w:rsid w:val="006A45AF"/>
    <w:rsid w:val="006A4ECA"/>
    <w:rsid w:val="006A5CB3"/>
    <w:rsid w:val="006B0B6A"/>
    <w:rsid w:val="006B1BE9"/>
    <w:rsid w:val="006B1CCF"/>
    <w:rsid w:val="006B22CF"/>
    <w:rsid w:val="006B2892"/>
    <w:rsid w:val="006C05CC"/>
    <w:rsid w:val="006C084A"/>
    <w:rsid w:val="006C4394"/>
    <w:rsid w:val="006C50E7"/>
    <w:rsid w:val="006C662D"/>
    <w:rsid w:val="006D4191"/>
    <w:rsid w:val="006D77E3"/>
    <w:rsid w:val="006E4CE1"/>
    <w:rsid w:val="006E5B19"/>
    <w:rsid w:val="006E7D30"/>
    <w:rsid w:val="006F297A"/>
    <w:rsid w:val="006F41CA"/>
    <w:rsid w:val="006F4707"/>
    <w:rsid w:val="006F7C6D"/>
    <w:rsid w:val="00704AAF"/>
    <w:rsid w:val="007064B0"/>
    <w:rsid w:val="00715482"/>
    <w:rsid w:val="0071694F"/>
    <w:rsid w:val="0072046C"/>
    <w:rsid w:val="007215DD"/>
    <w:rsid w:val="00722AAD"/>
    <w:rsid w:val="00722C2F"/>
    <w:rsid w:val="00733408"/>
    <w:rsid w:val="00735F27"/>
    <w:rsid w:val="00736232"/>
    <w:rsid w:val="0073723A"/>
    <w:rsid w:val="007401AD"/>
    <w:rsid w:val="007473A6"/>
    <w:rsid w:val="0076066A"/>
    <w:rsid w:val="00763B5A"/>
    <w:rsid w:val="00780441"/>
    <w:rsid w:val="007825C5"/>
    <w:rsid w:val="00784C6D"/>
    <w:rsid w:val="0079161C"/>
    <w:rsid w:val="0079198A"/>
    <w:rsid w:val="0079594E"/>
    <w:rsid w:val="00796727"/>
    <w:rsid w:val="00796D7E"/>
    <w:rsid w:val="00797107"/>
    <w:rsid w:val="007A1EF6"/>
    <w:rsid w:val="007A4199"/>
    <w:rsid w:val="007A41C9"/>
    <w:rsid w:val="007A649F"/>
    <w:rsid w:val="007B2240"/>
    <w:rsid w:val="007B40B0"/>
    <w:rsid w:val="007C063C"/>
    <w:rsid w:val="007C237F"/>
    <w:rsid w:val="007C2DB5"/>
    <w:rsid w:val="007C3570"/>
    <w:rsid w:val="007C62A6"/>
    <w:rsid w:val="007D22D7"/>
    <w:rsid w:val="007D3A5B"/>
    <w:rsid w:val="007D75A9"/>
    <w:rsid w:val="007F27B2"/>
    <w:rsid w:val="007F548D"/>
    <w:rsid w:val="007F5CB4"/>
    <w:rsid w:val="007F7C18"/>
    <w:rsid w:val="00801CB0"/>
    <w:rsid w:val="00803FA1"/>
    <w:rsid w:val="008044D2"/>
    <w:rsid w:val="008119D8"/>
    <w:rsid w:val="00811F2A"/>
    <w:rsid w:val="00813630"/>
    <w:rsid w:val="00821599"/>
    <w:rsid w:val="00824FEA"/>
    <w:rsid w:val="00826DBC"/>
    <w:rsid w:val="0083060F"/>
    <w:rsid w:val="00833125"/>
    <w:rsid w:val="00835853"/>
    <w:rsid w:val="00840B4F"/>
    <w:rsid w:val="00840C2D"/>
    <w:rsid w:val="008427BB"/>
    <w:rsid w:val="00843D41"/>
    <w:rsid w:val="00844254"/>
    <w:rsid w:val="008628C0"/>
    <w:rsid w:val="008644A6"/>
    <w:rsid w:val="0087274A"/>
    <w:rsid w:val="008729AA"/>
    <w:rsid w:val="00872FF9"/>
    <w:rsid w:val="00873B93"/>
    <w:rsid w:val="00880B0D"/>
    <w:rsid w:val="0089430A"/>
    <w:rsid w:val="00895823"/>
    <w:rsid w:val="00897820"/>
    <w:rsid w:val="00897A58"/>
    <w:rsid w:val="008A5ECB"/>
    <w:rsid w:val="008A6FF3"/>
    <w:rsid w:val="008A7076"/>
    <w:rsid w:val="008B1DC5"/>
    <w:rsid w:val="008B48E5"/>
    <w:rsid w:val="008B575A"/>
    <w:rsid w:val="008B6A29"/>
    <w:rsid w:val="008B6F5F"/>
    <w:rsid w:val="008C1660"/>
    <w:rsid w:val="008C456C"/>
    <w:rsid w:val="008C7288"/>
    <w:rsid w:val="008D208C"/>
    <w:rsid w:val="008D4764"/>
    <w:rsid w:val="008E1098"/>
    <w:rsid w:val="008E1F8C"/>
    <w:rsid w:val="008E363C"/>
    <w:rsid w:val="008E6C7E"/>
    <w:rsid w:val="008E78E7"/>
    <w:rsid w:val="008E7F83"/>
    <w:rsid w:val="008F51A3"/>
    <w:rsid w:val="008F5678"/>
    <w:rsid w:val="008F6153"/>
    <w:rsid w:val="008F6413"/>
    <w:rsid w:val="008F6C3C"/>
    <w:rsid w:val="00903EC6"/>
    <w:rsid w:val="00911593"/>
    <w:rsid w:val="009120C9"/>
    <w:rsid w:val="009133A9"/>
    <w:rsid w:val="00916C74"/>
    <w:rsid w:val="0092505E"/>
    <w:rsid w:val="0092556E"/>
    <w:rsid w:val="00932824"/>
    <w:rsid w:val="00933015"/>
    <w:rsid w:val="0094562A"/>
    <w:rsid w:val="00945BEB"/>
    <w:rsid w:val="00954B5F"/>
    <w:rsid w:val="00960A30"/>
    <w:rsid w:val="00970964"/>
    <w:rsid w:val="00970F94"/>
    <w:rsid w:val="0097236F"/>
    <w:rsid w:val="00976E5F"/>
    <w:rsid w:val="0097749D"/>
    <w:rsid w:val="009844BE"/>
    <w:rsid w:val="00995591"/>
    <w:rsid w:val="009A0584"/>
    <w:rsid w:val="009A2140"/>
    <w:rsid w:val="009A30B5"/>
    <w:rsid w:val="009A66DF"/>
    <w:rsid w:val="009B240E"/>
    <w:rsid w:val="009B69B4"/>
    <w:rsid w:val="009C06E9"/>
    <w:rsid w:val="009C234C"/>
    <w:rsid w:val="009C4F32"/>
    <w:rsid w:val="009C5BE9"/>
    <w:rsid w:val="009D018F"/>
    <w:rsid w:val="009D0E63"/>
    <w:rsid w:val="009D7EA0"/>
    <w:rsid w:val="009E0399"/>
    <w:rsid w:val="009E66ED"/>
    <w:rsid w:val="009F6BAF"/>
    <w:rsid w:val="009F7190"/>
    <w:rsid w:val="00A00E51"/>
    <w:rsid w:val="00A0157E"/>
    <w:rsid w:val="00A046C8"/>
    <w:rsid w:val="00A0778C"/>
    <w:rsid w:val="00A077DA"/>
    <w:rsid w:val="00A17605"/>
    <w:rsid w:val="00A31EFE"/>
    <w:rsid w:val="00A349F8"/>
    <w:rsid w:val="00A47352"/>
    <w:rsid w:val="00A516EA"/>
    <w:rsid w:val="00A52EEC"/>
    <w:rsid w:val="00A53B90"/>
    <w:rsid w:val="00A6411A"/>
    <w:rsid w:val="00A765E5"/>
    <w:rsid w:val="00A77D46"/>
    <w:rsid w:val="00A86CB3"/>
    <w:rsid w:val="00A93D59"/>
    <w:rsid w:val="00A94B63"/>
    <w:rsid w:val="00A95E6A"/>
    <w:rsid w:val="00A9637C"/>
    <w:rsid w:val="00A97BE4"/>
    <w:rsid w:val="00AA0090"/>
    <w:rsid w:val="00AA21E2"/>
    <w:rsid w:val="00AA30C7"/>
    <w:rsid w:val="00AB5877"/>
    <w:rsid w:val="00AB5CCF"/>
    <w:rsid w:val="00AC15BE"/>
    <w:rsid w:val="00AC1836"/>
    <w:rsid w:val="00AC425E"/>
    <w:rsid w:val="00AC5F3B"/>
    <w:rsid w:val="00AC6FC5"/>
    <w:rsid w:val="00AD2117"/>
    <w:rsid w:val="00AE19CC"/>
    <w:rsid w:val="00AE56BC"/>
    <w:rsid w:val="00AE587B"/>
    <w:rsid w:val="00AE637A"/>
    <w:rsid w:val="00AF0D0E"/>
    <w:rsid w:val="00B011AC"/>
    <w:rsid w:val="00B01CEF"/>
    <w:rsid w:val="00B0505D"/>
    <w:rsid w:val="00B1149A"/>
    <w:rsid w:val="00B16FB2"/>
    <w:rsid w:val="00B22705"/>
    <w:rsid w:val="00B247C4"/>
    <w:rsid w:val="00B258AA"/>
    <w:rsid w:val="00B25D9B"/>
    <w:rsid w:val="00B26B0F"/>
    <w:rsid w:val="00B30E0B"/>
    <w:rsid w:val="00B343CF"/>
    <w:rsid w:val="00B34623"/>
    <w:rsid w:val="00B35765"/>
    <w:rsid w:val="00B37C23"/>
    <w:rsid w:val="00B4286E"/>
    <w:rsid w:val="00B42FEF"/>
    <w:rsid w:val="00B43950"/>
    <w:rsid w:val="00B5361E"/>
    <w:rsid w:val="00B6008F"/>
    <w:rsid w:val="00B6352F"/>
    <w:rsid w:val="00B713AE"/>
    <w:rsid w:val="00B727A2"/>
    <w:rsid w:val="00B77D73"/>
    <w:rsid w:val="00B80A6D"/>
    <w:rsid w:val="00B82B69"/>
    <w:rsid w:val="00B8424B"/>
    <w:rsid w:val="00B90BEF"/>
    <w:rsid w:val="00B9186C"/>
    <w:rsid w:val="00B919BE"/>
    <w:rsid w:val="00B91D5C"/>
    <w:rsid w:val="00B967AF"/>
    <w:rsid w:val="00BA41D5"/>
    <w:rsid w:val="00BB7073"/>
    <w:rsid w:val="00BB7618"/>
    <w:rsid w:val="00BC259E"/>
    <w:rsid w:val="00BC6228"/>
    <w:rsid w:val="00BD7F9D"/>
    <w:rsid w:val="00BE15CE"/>
    <w:rsid w:val="00BE57CE"/>
    <w:rsid w:val="00BE59B0"/>
    <w:rsid w:val="00BE7859"/>
    <w:rsid w:val="00C07173"/>
    <w:rsid w:val="00C1107A"/>
    <w:rsid w:val="00C11558"/>
    <w:rsid w:val="00C25920"/>
    <w:rsid w:val="00C278CB"/>
    <w:rsid w:val="00C306D3"/>
    <w:rsid w:val="00C30FC8"/>
    <w:rsid w:val="00C31C44"/>
    <w:rsid w:val="00C347A2"/>
    <w:rsid w:val="00C36247"/>
    <w:rsid w:val="00C366FF"/>
    <w:rsid w:val="00C45221"/>
    <w:rsid w:val="00C509A4"/>
    <w:rsid w:val="00C57119"/>
    <w:rsid w:val="00C61C2B"/>
    <w:rsid w:val="00C63AA8"/>
    <w:rsid w:val="00C70625"/>
    <w:rsid w:val="00C71901"/>
    <w:rsid w:val="00C71A73"/>
    <w:rsid w:val="00C7267B"/>
    <w:rsid w:val="00C731A8"/>
    <w:rsid w:val="00C73933"/>
    <w:rsid w:val="00C82ADE"/>
    <w:rsid w:val="00C869F0"/>
    <w:rsid w:val="00C87DFC"/>
    <w:rsid w:val="00C91822"/>
    <w:rsid w:val="00C93907"/>
    <w:rsid w:val="00C946FB"/>
    <w:rsid w:val="00C9484F"/>
    <w:rsid w:val="00C9741F"/>
    <w:rsid w:val="00C9794C"/>
    <w:rsid w:val="00CA7849"/>
    <w:rsid w:val="00CB23B9"/>
    <w:rsid w:val="00CC1066"/>
    <w:rsid w:val="00CD32A3"/>
    <w:rsid w:val="00CD5823"/>
    <w:rsid w:val="00CD6EC3"/>
    <w:rsid w:val="00CD7FAD"/>
    <w:rsid w:val="00CE6928"/>
    <w:rsid w:val="00CE7DC8"/>
    <w:rsid w:val="00CF71EA"/>
    <w:rsid w:val="00CF79AF"/>
    <w:rsid w:val="00D02B82"/>
    <w:rsid w:val="00D04A85"/>
    <w:rsid w:val="00D0504D"/>
    <w:rsid w:val="00D0633F"/>
    <w:rsid w:val="00D10FA3"/>
    <w:rsid w:val="00D14CD5"/>
    <w:rsid w:val="00D35C84"/>
    <w:rsid w:val="00D35DE2"/>
    <w:rsid w:val="00D41D69"/>
    <w:rsid w:val="00D4320F"/>
    <w:rsid w:val="00D43E8E"/>
    <w:rsid w:val="00D458EA"/>
    <w:rsid w:val="00D47E74"/>
    <w:rsid w:val="00D56477"/>
    <w:rsid w:val="00D60E06"/>
    <w:rsid w:val="00D61170"/>
    <w:rsid w:val="00D62024"/>
    <w:rsid w:val="00D6467C"/>
    <w:rsid w:val="00D70F0F"/>
    <w:rsid w:val="00D75159"/>
    <w:rsid w:val="00D7583A"/>
    <w:rsid w:val="00D800F9"/>
    <w:rsid w:val="00D802F0"/>
    <w:rsid w:val="00D8294B"/>
    <w:rsid w:val="00D864CE"/>
    <w:rsid w:val="00DA32F3"/>
    <w:rsid w:val="00DA618C"/>
    <w:rsid w:val="00DB2AE9"/>
    <w:rsid w:val="00DB787B"/>
    <w:rsid w:val="00DC033D"/>
    <w:rsid w:val="00DC3DF5"/>
    <w:rsid w:val="00DC6214"/>
    <w:rsid w:val="00DC7E63"/>
    <w:rsid w:val="00DD64AB"/>
    <w:rsid w:val="00DD6696"/>
    <w:rsid w:val="00DD764A"/>
    <w:rsid w:val="00DE11CF"/>
    <w:rsid w:val="00DE422B"/>
    <w:rsid w:val="00DF1A46"/>
    <w:rsid w:val="00DF6CA8"/>
    <w:rsid w:val="00DF6CCB"/>
    <w:rsid w:val="00E02044"/>
    <w:rsid w:val="00E1136E"/>
    <w:rsid w:val="00E17F9A"/>
    <w:rsid w:val="00E23805"/>
    <w:rsid w:val="00E25649"/>
    <w:rsid w:val="00E25808"/>
    <w:rsid w:val="00E26E35"/>
    <w:rsid w:val="00E30414"/>
    <w:rsid w:val="00E37012"/>
    <w:rsid w:val="00E37468"/>
    <w:rsid w:val="00E43AB9"/>
    <w:rsid w:val="00E55AA1"/>
    <w:rsid w:val="00E60198"/>
    <w:rsid w:val="00E60771"/>
    <w:rsid w:val="00E632D0"/>
    <w:rsid w:val="00E64135"/>
    <w:rsid w:val="00E6663B"/>
    <w:rsid w:val="00E669C9"/>
    <w:rsid w:val="00E67199"/>
    <w:rsid w:val="00E74C45"/>
    <w:rsid w:val="00E75F88"/>
    <w:rsid w:val="00E7645E"/>
    <w:rsid w:val="00E81879"/>
    <w:rsid w:val="00E83BA6"/>
    <w:rsid w:val="00E84420"/>
    <w:rsid w:val="00E918F4"/>
    <w:rsid w:val="00E931ED"/>
    <w:rsid w:val="00EA1534"/>
    <w:rsid w:val="00EA5687"/>
    <w:rsid w:val="00EB1032"/>
    <w:rsid w:val="00EB4C97"/>
    <w:rsid w:val="00EB537B"/>
    <w:rsid w:val="00EB5A47"/>
    <w:rsid w:val="00EB5EA4"/>
    <w:rsid w:val="00EC1FDB"/>
    <w:rsid w:val="00ED2D47"/>
    <w:rsid w:val="00ED2E65"/>
    <w:rsid w:val="00EE593E"/>
    <w:rsid w:val="00EE5BA4"/>
    <w:rsid w:val="00EF292B"/>
    <w:rsid w:val="00F028E6"/>
    <w:rsid w:val="00F05FBA"/>
    <w:rsid w:val="00F07E33"/>
    <w:rsid w:val="00F125C7"/>
    <w:rsid w:val="00F12AA6"/>
    <w:rsid w:val="00F20FED"/>
    <w:rsid w:val="00F21B7D"/>
    <w:rsid w:val="00F267D4"/>
    <w:rsid w:val="00F268A9"/>
    <w:rsid w:val="00F30C67"/>
    <w:rsid w:val="00F31162"/>
    <w:rsid w:val="00F3251B"/>
    <w:rsid w:val="00F36670"/>
    <w:rsid w:val="00F375F4"/>
    <w:rsid w:val="00F45F0C"/>
    <w:rsid w:val="00F513C5"/>
    <w:rsid w:val="00F55213"/>
    <w:rsid w:val="00F55AD7"/>
    <w:rsid w:val="00F61DF9"/>
    <w:rsid w:val="00F629AE"/>
    <w:rsid w:val="00F66D06"/>
    <w:rsid w:val="00F700EF"/>
    <w:rsid w:val="00F73086"/>
    <w:rsid w:val="00F762E7"/>
    <w:rsid w:val="00F8067A"/>
    <w:rsid w:val="00F811F5"/>
    <w:rsid w:val="00F81579"/>
    <w:rsid w:val="00F816E8"/>
    <w:rsid w:val="00F82388"/>
    <w:rsid w:val="00F86CA4"/>
    <w:rsid w:val="00F91504"/>
    <w:rsid w:val="00F97A31"/>
    <w:rsid w:val="00FA07D6"/>
    <w:rsid w:val="00FA204E"/>
    <w:rsid w:val="00FA4787"/>
    <w:rsid w:val="00FB027C"/>
    <w:rsid w:val="00FB4689"/>
    <w:rsid w:val="00FB4F8E"/>
    <w:rsid w:val="00FB4F92"/>
    <w:rsid w:val="00FB5408"/>
    <w:rsid w:val="00FB61C7"/>
    <w:rsid w:val="00FC5D9F"/>
    <w:rsid w:val="00FC777B"/>
    <w:rsid w:val="00FD1926"/>
    <w:rsid w:val="00FE021E"/>
    <w:rsid w:val="00FE3CF1"/>
    <w:rsid w:val="00FE5801"/>
    <w:rsid w:val="00FE635A"/>
    <w:rsid w:val="00FF3562"/>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6CEE5"/>
  <w15:chartTrackingRefBased/>
  <w15:docId w15:val="{50752174-1604-4C3B-88B7-C4A35D8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21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66537"/>
    <w:pPr>
      <w:tabs>
        <w:tab w:val="left" w:pos="660"/>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Ninguno">
    <w:name w:val="Ninguno"/>
    <w:rsid w:val="004942B7"/>
    <w:rPr>
      <w:lang w:val="es-ES_tradnl"/>
    </w:rPr>
  </w:style>
  <w:style w:type="character" w:customStyle="1" w:styleId="red">
    <w:name w:val="red"/>
    <w:basedOn w:val="Fuentedeprrafopredeter"/>
    <w:rsid w:val="00227203"/>
  </w:style>
  <w:style w:type="paragraph" w:customStyle="1" w:styleId="francesa">
    <w:name w:val="frances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customStyle="1" w:styleId="nota">
    <w:name w:val="not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DC3DF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DC3DF5"/>
    <w:rPr>
      <w:rFonts w:ascii="Courier New" w:eastAsia="Times New Roman" w:hAnsi="Courier New" w:cs="Times New Roman"/>
      <w:sz w:val="20"/>
      <w:szCs w:val="20"/>
      <w:lang w:val="x-none" w:eastAsia="es-ES"/>
    </w:rPr>
  </w:style>
  <w:style w:type="paragraph" w:customStyle="1" w:styleId="Texto">
    <w:name w:val="Texto"/>
    <w:basedOn w:val="Normal"/>
    <w:link w:val="TextoCar"/>
    <w:rsid w:val="00DC3DF5"/>
    <w:pPr>
      <w:spacing w:after="101" w:line="216" w:lineRule="exact"/>
      <w:ind w:firstLine="288"/>
      <w:jc w:val="both"/>
    </w:pPr>
    <w:rPr>
      <w:rFonts w:ascii="Arial" w:eastAsia="Times New Roman" w:hAnsi="Arial" w:cs="Arial"/>
      <w:sz w:val="18"/>
      <w:szCs w:val="18"/>
      <w:lang w:val="es-MX"/>
    </w:rPr>
  </w:style>
  <w:style w:type="paragraph" w:customStyle="1" w:styleId="TextoCarCar">
    <w:name w:val="Texto Car Car"/>
    <w:basedOn w:val="Normal"/>
    <w:rsid w:val="00DC3DF5"/>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31C44"/>
    <w:rPr>
      <w:rFonts w:ascii="Arial" w:eastAsia="Times New Roman" w:hAnsi="Arial" w:cs="Arial"/>
      <w:sz w:val="18"/>
      <w:szCs w:val="18"/>
      <w:lang w:eastAsia="es-ES"/>
    </w:rPr>
  </w:style>
  <w:style w:type="character" w:customStyle="1" w:styleId="Ttulo4Car">
    <w:name w:val="Título 4 Car"/>
    <w:basedOn w:val="Fuentedeprrafopredeter"/>
    <w:link w:val="Ttulo4"/>
    <w:uiPriority w:val="9"/>
    <w:rsid w:val="000021F7"/>
    <w:rPr>
      <w:rFonts w:asciiTheme="majorHAnsi" w:eastAsiaTheme="majorEastAsia" w:hAnsiTheme="majorHAnsi" w:cstheme="majorBidi"/>
      <w:i/>
      <w:iCs/>
      <w:color w:val="2E74B5" w:themeColor="accent1" w:themeShade="BF"/>
      <w:sz w:val="24"/>
      <w:szCs w:val="24"/>
      <w:lang w:val="es-ES_tradnl" w:eastAsia="es-ES"/>
    </w:rPr>
  </w:style>
  <w:style w:type="character" w:styleId="Hipervnculovisitado">
    <w:name w:val="FollowedHyperlink"/>
    <w:basedOn w:val="Fuentedeprrafopredeter"/>
    <w:uiPriority w:val="99"/>
    <w:semiHidden/>
    <w:unhideWhenUsed/>
    <w:rsid w:val="00377520"/>
    <w:rPr>
      <w:color w:val="954F72" w:themeColor="followedHyperlink"/>
      <w:u w:val="single"/>
    </w:rPr>
  </w:style>
  <w:style w:type="paragraph" w:styleId="NormalWeb">
    <w:name w:val="Normal (Web)"/>
    <w:basedOn w:val="Normal"/>
    <w:uiPriority w:val="99"/>
    <w:unhideWhenUsed/>
    <w:rsid w:val="009133A9"/>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35802">
      <w:bodyDiv w:val="1"/>
      <w:marLeft w:val="0"/>
      <w:marRight w:val="0"/>
      <w:marTop w:val="0"/>
      <w:marBottom w:val="0"/>
      <w:divBdr>
        <w:top w:val="none" w:sz="0" w:space="0" w:color="auto"/>
        <w:left w:val="none" w:sz="0" w:space="0" w:color="auto"/>
        <w:bottom w:val="none" w:sz="0" w:space="0" w:color="auto"/>
        <w:right w:val="none" w:sz="0" w:space="0" w:color="auto"/>
      </w:divBdr>
    </w:div>
    <w:div w:id="116071226">
      <w:bodyDiv w:val="1"/>
      <w:marLeft w:val="0"/>
      <w:marRight w:val="0"/>
      <w:marTop w:val="0"/>
      <w:marBottom w:val="0"/>
      <w:divBdr>
        <w:top w:val="none" w:sz="0" w:space="0" w:color="auto"/>
        <w:left w:val="none" w:sz="0" w:space="0" w:color="auto"/>
        <w:bottom w:val="none" w:sz="0" w:space="0" w:color="auto"/>
        <w:right w:val="none" w:sz="0" w:space="0" w:color="auto"/>
      </w:divBdr>
    </w:div>
    <w:div w:id="172304521">
      <w:bodyDiv w:val="1"/>
      <w:marLeft w:val="0"/>
      <w:marRight w:val="0"/>
      <w:marTop w:val="0"/>
      <w:marBottom w:val="0"/>
      <w:divBdr>
        <w:top w:val="none" w:sz="0" w:space="0" w:color="auto"/>
        <w:left w:val="none" w:sz="0" w:space="0" w:color="auto"/>
        <w:bottom w:val="none" w:sz="0" w:space="0" w:color="auto"/>
        <w:right w:val="none" w:sz="0" w:space="0" w:color="auto"/>
      </w:divBdr>
    </w:div>
    <w:div w:id="187915485">
      <w:bodyDiv w:val="1"/>
      <w:marLeft w:val="0"/>
      <w:marRight w:val="0"/>
      <w:marTop w:val="0"/>
      <w:marBottom w:val="0"/>
      <w:divBdr>
        <w:top w:val="none" w:sz="0" w:space="0" w:color="auto"/>
        <w:left w:val="none" w:sz="0" w:space="0" w:color="auto"/>
        <w:bottom w:val="none" w:sz="0" w:space="0" w:color="auto"/>
        <w:right w:val="none" w:sz="0" w:space="0" w:color="auto"/>
      </w:divBdr>
    </w:div>
    <w:div w:id="193277078">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21597374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57317652">
      <w:bodyDiv w:val="1"/>
      <w:marLeft w:val="0"/>
      <w:marRight w:val="0"/>
      <w:marTop w:val="0"/>
      <w:marBottom w:val="0"/>
      <w:divBdr>
        <w:top w:val="none" w:sz="0" w:space="0" w:color="auto"/>
        <w:left w:val="none" w:sz="0" w:space="0" w:color="auto"/>
        <w:bottom w:val="none" w:sz="0" w:space="0" w:color="auto"/>
        <w:right w:val="none" w:sz="0" w:space="0" w:color="auto"/>
      </w:divBdr>
    </w:div>
    <w:div w:id="38576008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48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11628">
          <w:marLeft w:val="0"/>
          <w:marRight w:val="0"/>
          <w:marTop w:val="0"/>
          <w:marBottom w:val="0"/>
          <w:divBdr>
            <w:top w:val="none" w:sz="0" w:space="0" w:color="auto"/>
            <w:left w:val="none" w:sz="0" w:space="0" w:color="auto"/>
            <w:bottom w:val="none" w:sz="0" w:space="0" w:color="auto"/>
            <w:right w:val="none" w:sz="0" w:space="0" w:color="auto"/>
          </w:divBdr>
        </w:div>
        <w:div w:id="1758550533">
          <w:marLeft w:val="0"/>
          <w:marRight w:val="0"/>
          <w:marTop w:val="0"/>
          <w:marBottom w:val="0"/>
          <w:divBdr>
            <w:top w:val="none" w:sz="0" w:space="0" w:color="auto"/>
            <w:left w:val="none" w:sz="0" w:space="0" w:color="auto"/>
            <w:bottom w:val="none" w:sz="0" w:space="0" w:color="auto"/>
            <w:right w:val="none" w:sz="0" w:space="0" w:color="auto"/>
          </w:divBdr>
          <w:divsChild>
            <w:div w:id="20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47842123">
      <w:bodyDiv w:val="1"/>
      <w:marLeft w:val="0"/>
      <w:marRight w:val="0"/>
      <w:marTop w:val="0"/>
      <w:marBottom w:val="0"/>
      <w:divBdr>
        <w:top w:val="none" w:sz="0" w:space="0" w:color="auto"/>
        <w:left w:val="none" w:sz="0" w:space="0" w:color="auto"/>
        <w:bottom w:val="none" w:sz="0" w:space="0" w:color="auto"/>
        <w:right w:val="none" w:sz="0" w:space="0" w:color="auto"/>
      </w:divBdr>
    </w:div>
    <w:div w:id="581569450">
      <w:bodyDiv w:val="1"/>
      <w:marLeft w:val="0"/>
      <w:marRight w:val="0"/>
      <w:marTop w:val="0"/>
      <w:marBottom w:val="0"/>
      <w:divBdr>
        <w:top w:val="none" w:sz="0" w:space="0" w:color="auto"/>
        <w:left w:val="none" w:sz="0" w:space="0" w:color="auto"/>
        <w:bottom w:val="none" w:sz="0" w:space="0" w:color="auto"/>
        <w:right w:val="none" w:sz="0" w:space="0" w:color="auto"/>
      </w:divBdr>
    </w:div>
    <w:div w:id="647444776">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842855">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780224123">
      <w:bodyDiv w:val="1"/>
      <w:marLeft w:val="0"/>
      <w:marRight w:val="0"/>
      <w:marTop w:val="0"/>
      <w:marBottom w:val="0"/>
      <w:divBdr>
        <w:top w:val="none" w:sz="0" w:space="0" w:color="auto"/>
        <w:left w:val="none" w:sz="0" w:space="0" w:color="auto"/>
        <w:bottom w:val="none" w:sz="0" w:space="0" w:color="auto"/>
        <w:right w:val="none" w:sz="0" w:space="0" w:color="auto"/>
      </w:divBdr>
    </w:div>
    <w:div w:id="88676801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9911604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185684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8880574">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4960413">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571579321">
      <w:bodyDiv w:val="1"/>
      <w:marLeft w:val="0"/>
      <w:marRight w:val="0"/>
      <w:marTop w:val="0"/>
      <w:marBottom w:val="0"/>
      <w:divBdr>
        <w:top w:val="none" w:sz="0" w:space="0" w:color="auto"/>
        <w:left w:val="none" w:sz="0" w:space="0" w:color="auto"/>
        <w:bottom w:val="none" w:sz="0" w:space="0" w:color="auto"/>
        <w:right w:val="none" w:sz="0" w:space="0" w:color="auto"/>
      </w:divBdr>
    </w:div>
    <w:div w:id="1586955611">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07097336">
      <w:bodyDiv w:val="1"/>
      <w:marLeft w:val="0"/>
      <w:marRight w:val="0"/>
      <w:marTop w:val="0"/>
      <w:marBottom w:val="0"/>
      <w:divBdr>
        <w:top w:val="none" w:sz="0" w:space="0" w:color="auto"/>
        <w:left w:val="none" w:sz="0" w:space="0" w:color="auto"/>
        <w:bottom w:val="none" w:sz="0" w:space="0" w:color="auto"/>
        <w:right w:val="none" w:sz="0" w:space="0" w:color="auto"/>
      </w:divBdr>
    </w:div>
    <w:div w:id="1720788708">
      <w:bodyDiv w:val="1"/>
      <w:marLeft w:val="0"/>
      <w:marRight w:val="0"/>
      <w:marTop w:val="0"/>
      <w:marBottom w:val="0"/>
      <w:divBdr>
        <w:top w:val="none" w:sz="0" w:space="0" w:color="auto"/>
        <w:left w:val="none" w:sz="0" w:space="0" w:color="auto"/>
        <w:bottom w:val="none" w:sz="0" w:space="0" w:color="auto"/>
        <w:right w:val="none" w:sz="0" w:space="0" w:color="auto"/>
      </w:divBdr>
    </w:div>
    <w:div w:id="1753772677">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3761352">
      <w:bodyDiv w:val="1"/>
      <w:marLeft w:val="0"/>
      <w:marRight w:val="0"/>
      <w:marTop w:val="0"/>
      <w:marBottom w:val="0"/>
      <w:divBdr>
        <w:top w:val="none" w:sz="0" w:space="0" w:color="auto"/>
        <w:left w:val="none" w:sz="0" w:space="0" w:color="auto"/>
        <w:bottom w:val="none" w:sz="0" w:space="0" w:color="auto"/>
        <w:right w:val="none" w:sz="0" w:space="0" w:color="auto"/>
      </w:divBdr>
    </w:div>
    <w:div w:id="1935740875">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5354542">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941230.page" TargetMode="External"/><Relationship Id="rId13" Type="http://schemas.openxmlformats.org/officeDocument/2006/relationships/hyperlink" Target="https://www.sarcoem.org.mx/sarcoem/solicitud/downloadAttach/985728.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rcoem.org.mx/sarcoem/solicitud/downloadAttach/985727.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985726.page"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www.sarcoem.org.mx/sarcoem/solicitud/downloadAttach/985725.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rcoem.org.mx/sarcoem/solicitud/descarga/969390/001362020014105754001/331476.page" TargetMode="External"/><Relationship Id="rId14" Type="http://schemas.openxmlformats.org/officeDocument/2006/relationships/hyperlink" Target="https://www.sarcoem.org.mx/sarcoem/solicitud/downloadAttach/985729.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697B9-25C6-4E9A-A53E-906C84EE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4440</Words>
  <Characters>24420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6</cp:revision>
  <dcterms:created xsi:type="dcterms:W3CDTF">2020-11-06T22:01:00Z</dcterms:created>
  <dcterms:modified xsi:type="dcterms:W3CDTF">2020-12-17T02:23:00Z</dcterms:modified>
</cp:coreProperties>
</file>