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DF9" w:rsidRPr="0041236D" w:rsidRDefault="00805DF9" w:rsidP="00805DF9">
      <w:pPr>
        <w:spacing w:before="240" w:after="240" w:line="360" w:lineRule="auto"/>
        <w:ind w:right="48"/>
        <w:jc w:val="center"/>
        <w:rPr>
          <w:rFonts w:ascii="Palatino Linotype" w:hAnsi="Palatino Linotype"/>
          <w:b/>
        </w:rPr>
      </w:pPr>
      <w:r w:rsidRPr="0041236D">
        <w:rPr>
          <w:rFonts w:ascii="Palatino Linotype" w:hAnsi="Palatino Linotype"/>
          <w:b/>
        </w:rPr>
        <w:t>LÍNEAS ARGUMENTATIVAS.</w:t>
      </w:r>
    </w:p>
    <w:p w:rsidR="00805DF9" w:rsidRPr="0041236D" w:rsidRDefault="00805DF9" w:rsidP="00805DF9">
      <w:pPr>
        <w:spacing w:before="240" w:after="360" w:line="360" w:lineRule="auto"/>
        <w:ind w:right="48"/>
        <w:contextualSpacing/>
        <w:jc w:val="both"/>
        <w:rPr>
          <w:rFonts w:ascii="Palatino Linotype" w:eastAsia="Times New Roman" w:hAnsi="Palatino Linotype"/>
        </w:rPr>
      </w:pPr>
      <w:r w:rsidRPr="0041236D">
        <w:rPr>
          <w:rFonts w:ascii="Palatino Linotype" w:eastAsia="Times New Roman" w:hAnsi="Palatino Linotype"/>
          <w:b/>
        </w:rPr>
        <w:t>DEBERES DE LAS AUTORIDADES.</w:t>
      </w:r>
      <w:r w:rsidRPr="0041236D">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805DF9" w:rsidRPr="0041236D" w:rsidRDefault="00805DF9" w:rsidP="00805DF9">
      <w:pPr>
        <w:spacing w:before="240" w:after="240" w:line="360" w:lineRule="auto"/>
        <w:ind w:right="48"/>
        <w:jc w:val="both"/>
        <w:rPr>
          <w:rFonts w:ascii="Palatino Linotype" w:eastAsia="Times New Roman" w:hAnsi="Palatino Linotype" w:cs="Times New Roman"/>
          <w:b/>
          <w:color w:val="000000"/>
        </w:rPr>
      </w:pPr>
      <w:r w:rsidRPr="0041236D">
        <w:rPr>
          <w:rFonts w:ascii="Palatino Linotype" w:eastAsia="Times New Roman" w:hAnsi="Palatino Linotype"/>
          <w:b/>
          <w:noProof/>
          <w:lang w:val="es-MX" w:eastAsia="es-MX"/>
        </w:rPr>
        <mc:AlternateContent>
          <mc:Choice Requires="wps">
            <w:drawing>
              <wp:anchor distT="0" distB="0" distL="114300" distR="114300" simplePos="0" relativeHeight="251659264" behindDoc="0" locked="0" layoutInCell="1" allowOverlap="1" wp14:anchorId="4F78C6CC" wp14:editId="676F59B9">
                <wp:simplePos x="0" y="0"/>
                <wp:positionH relativeFrom="margin">
                  <wp:align>right</wp:align>
                </wp:positionH>
                <wp:positionV relativeFrom="paragraph">
                  <wp:posOffset>11429</wp:posOffset>
                </wp:positionV>
                <wp:extent cx="5934075" cy="5048250"/>
                <wp:effectExtent l="19050" t="19050" r="28575" b="19050"/>
                <wp:wrapNone/>
                <wp:docPr id="2" name="Conector recto 2"/>
                <wp:cNvGraphicFramePr/>
                <a:graphic xmlns:a="http://schemas.openxmlformats.org/drawingml/2006/main">
                  <a:graphicData uri="http://schemas.microsoft.com/office/word/2010/wordprocessingShape">
                    <wps:wsp>
                      <wps:cNvCnPr/>
                      <wps:spPr>
                        <a:xfrm>
                          <a:off x="0" y="0"/>
                          <a:ext cx="5934075" cy="504825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5577E8C7" id="Conector recto 2"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05pt,.9pt" to="883.3pt,39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gijxAEAANYDAAAOAAAAZHJzL2Uyb0RvYy54bWysU9uO0zAQfUfiHyy/01x2CyVqug9dwQuC&#10;issHeJ1xY8k3jU2T/j1jt5tdARIC8eLYnjlnzhlPtnezNewEGLV3PW9WNWfgpB+0O/b829d3rzac&#10;xSTcIIx30PMzRH63e/liO4UOWj96MwAyInGxm0LPx5RCV1VRjmBFXPkAjoLKoxWJjnisBhQTsVtT&#10;tXX9upo8DgG9hBjp9v4S5LvCrxTI9EmpCImZnpO2VFYs60Neq91WdEcUYdTyKkP8gwortKOiC9W9&#10;SIJ9R/0LldUSffQqraS3lVdKSygeyE1T/+TmyygCFC/UnBiWNsX/Rys/ng7I9NDzljMnLD3Rnh5K&#10;Jo8M84e1uUdTiB2l7t0Br6cYDpgNzwpt/pIVNpe+npe+wpyYpMv125vb+s2aM0mxdX27adel89UT&#10;PGBM78Fbljc9N9pl46ITpw8xUUlKfUzJ18axqec3m6a+EGV9F0Vll84GLmmfQZE70tAUujJXsDfI&#10;ToImQkgJLjXZIRUwjrIzTGljFmD9Z+A1P0OhzNzfgBdEqexdWsBWO4+/q57mR8nqkk/yn/nO2wc/&#10;nMtblQANT3F4HfQ8nc/PBf70O+5+AAAA//8DAFBLAwQUAAYACAAAACEACa5Ao90AAAAGAQAADwAA&#10;AGRycy9kb3ducmV2LnhtbEyPzU7DMBCE70i8g7VI3KhDgP6EOBVCipC4tBTUXt14SSLidWQ7Tfr2&#10;LKdy3JnRzLf5erKdOKEPrSMF97MEBFLlTEu1gq/P8m4JIkRNRneOUMEZA6yL66tcZ8aN9IGnXawF&#10;l1DItIImxj6TMlQNWh1mrkdi79t5qyOfvpbG65HLbSfTJJlLq1vihUb3+Npg9bMbrIJ03JwP9J4M&#10;qa228c3vy8VmWyp1ezO9PIOIOMVLGP7wGR0KZjq6gUwQnQJ+JLLK+GyuHh6fQBwVLFbzJcgil//x&#10;i18AAAD//wMAUEsBAi0AFAAGAAgAAAAhALaDOJL+AAAA4QEAABMAAAAAAAAAAAAAAAAAAAAAAFtD&#10;b250ZW50X1R5cGVzXS54bWxQSwECLQAUAAYACAAAACEAOP0h/9YAAACUAQAACwAAAAAAAAAAAAAA&#10;AAAvAQAAX3JlbHMvLnJlbHNQSwECLQAUAAYACAAAACEAK7YIo8QBAADWAwAADgAAAAAAAAAAAAAA&#10;AAAuAgAAZHJzL2Uyb0RvYy54bWxQSwECLQAUAAYACAAAACEACa5Ao90AAAAGAQAADwAAAAAAAAAA&#10;AAAAAAAeBAAAZHJzL2Rvd25yZXYueG1sUEsFBgAAAAAEAAQA8wAAACgFAAAAAA==&#10;" strokecolor="#5b9bd5 [3204]" strokeweight="3pt">
                <v:stroke joinstyle="miter"/>
                <w10:wrap anchorx="margin"/>
              </v:line>
            </w:pict>
          </mc:Fallback>
        </mc:AlternateContent>
      </w:r>
    </w:p>
    <w:p w:rsidR="00805DF9" w:rsidRPr="0041236D" w:rsidRDefault="00805DF9" w:rsidP="00805DF9">
      <w:pPr>
        <w:spacing w:before="240" w:after="240" w:line="360" w:lineRule="auto"/>
        <w:ind w:right="48"/>
        <w:jc w:val="both"/>
        <w:rPr>
          <w:rFonts w:ascii="Palatino Linotype" w:eastAsia="Times New Roman" w:hAnsi="Palatino Linotype" w:cs="Times New Roman"/>
          <w:b/>
          <w:color w:val="000000"/>
        </w:rPr>
      </w:pPr>
    </w:p>
    <w:p w:rsidR="00805DF9" w:rsidRPr="0041236D" w:rsidRDefault="00805DF9" w:rsidP="00805DF9">
      <w:pPr>
        <w:spacing w:before="240" w:after="240" w:line="360" w:lineRule="auto"/>
        <w:ind w:right="48"/>
        <w:jc w:val="both"/>
        <w:rPr>
          <w:rFonts w:ascii="Palatino Linotype" w:eastAsia="Times New Roman" w:hAnsi="Palatino Linotype" w:cs="Times New Roman"/>
          <w:b/>
          <w:color w:val="000000"/>
        </w:rPr>
      </w:pPr>
    </w:p>
    <w:p w:rsidR="00805DF9" w:rsidRPr="0041236D" w:rsidRDefault="00805DF9" w:rsidP="00805DF9">
      <w:pPr>
        <w:spacing w:before="240" w:after="240" w:line="360" w:lineRule="auto"/>
        <w:ind w:right="48"/>
        <w:jc w:val="both"/>
        <w:rPr>
          <w:rFonts w:ascii="Palatino Linotype" w:hAnsi="Palatino Linotype" w:cs="Arial"/>
          <w:b/>
        </w:rPr>
      </w:pPr>
    </w:p>
    <w:p w:rsidR="00805DF9" w:rsidRPr="0041236D" w:rsidRDefault="00805DF9" w:rsidP="00805DF9">
      <w:pPr>
        <w:spacing w:before="240" w:after="240" w:line="360" w:lineRule="auto"/>
        <w:ind w:right="48"/>
        <w:jc w:val="both"/>
        <w:rPr>
          <w:rFonts w:ascii="Palatino Linotype" w:hAnsi="Palatino Linotype" w:cs="Arial"/>
          <w:b/>
        </w:rPr>
      </w:pPr>
    </w:p>
    <w:p w:rsidR="00805DF9" w:rsidRPr="0041236D" w:rsidRDefault="00805DF9" w:rsidP="00805DF9">
      <w:pPr>
        <w:spacing w:before="240" w:after="240" w:line="360" w:lineRule="auto"/>
        <w:ind w:right="48"/>
        <w:jc w:val="both"/>
        <w:rPr>
          <w:rFonts w:ascii="Palatino Linotype" w:hAnsi="Palatino Linotype" w:cs="Arial"/>
          <w:b/>
        </w:rPr>
      </w:pPr>
    </w:p>
    <w:p w:rsidR="00805DF9" w:rsidRPr="0041236D" w:rsidRDefault="00805DF9" w:rsidP="00805DF9">
      <w:pPr>
        <w:spacing w:before="240" w:after="240" w:line="360" w:lineRule="auto"/>
        <w:ind w:right="48"/>
        <w:jc w:val="both"/>
        <w:rPr>
          <w:rFonts w:ascii="Palatino Linotype" w:hAnsi="Palatino Linotype" w:cs="Arial"/>
          <w:b/>
        </w:rPr>
      </w:pPr>
    </w:p>
    <w:p w:rsidR="00805DF9" w:rsidRPr="0041236D" w:rsidRDefault="00805DF9" w:rsidP="00805DF9">
      <w:pPr>
        <w:spacing w:before="240" w:after="240" w:line="360" w:lineRule="auto"/>
        <w:ind w:right="48"/>
        <w:jc w:val="both"/>
        <w:rPr>
          <w:rFonts w:ascii="Palatino Linotype" w:hAnsi="Palatino Linotype" w:cs="Arial"/>
          <w:b/>
        </w:rPr>
      </w:pPr>
    </w:p>
    <w:p w:rsidR="00805DF9" w:rsidRPr="0041236D" w:rsidRDefault="00805DF9" w:rsidP="00805DF9">
      <w:pPr>
        <w:spacing w:before="240" w:after="240" w:line="360" w:lineRule="auto"/>
        <w:ind w:right="48"/>
        <w:jc w:val="both"/>
        <w:rPr>
          <w:rFonts w:ascii="Palatino Linotype" w:hAnsi="Palatino Linotype" w:cs="Arial"/>
        </w:rPr>
      </w:pPr>
    </w:p>
    <w:p w:rsidR="00805DF9" w:rsidRPr="0041236D" w:rsidRDefault="00805DF9" w:rsidP="00805DF9">
      <w:pPr>
        <w:spacing w:before="240" w:after="240" w:line="360" w:lineRule="auto"/>
        <w:ind w:right="48"/>
        <w:jc w:val="both"/>
        <w:rPr>
          <w:rFonts w:ascii="Palatino Linotype" w:hAnsi="Palatino Linotype" w:cs="Arial"/>
        </w:rPr>
      </w:pPr>
    </w:p>
    <w:p w:rsidR="00805DF9" w:rsidRPr="0041236D" w:rsidRDefault="00805DF9" w:rsidP="00805DF9">
      <w:pPr>
        <w:spacing w:before="240" w:after="240" w:line="360" w:lineRule="auto"/>
        <w:ind w:right="48"/>
        <w:jc w:val="both"/>
        <w:rPr>
          <w:rFonts w:ascii="Palatino Linotype" w:hAnsi="Palatino Linotype" w:cs="Arial"/>
        </w:rPr>
      </w:pPr>
    </w:p>
    <w:p w:rsidR="00805DF9" w:rsidRPr="0041236D" w:rsidRDefault="00805DF9" w:rsidP="00805DF9">
      <w:pPr>
        <w:spacing w:before="240" w:after="240" w:line="360" w:lineRule="auto"/>
        <w:ind w:right="48"/>
        <w:jc w:val="both"/>
        <w:rPr>
          <w:rFonts w:ascii="Palatino Linotype" w:hAnsi="Palatino Linotype" w:cs="Arial"/>
        </w:rPr>
      </w:pPr>
    </w:p>
    <w:p w:rsidR="00805DF9" w:rsidRPr="0041236D" w:rsidRDefault="00805DF9" w:rsidP="00805DF9">
      <w:pPr>
        <w:spacing w:before="240" w:after="240" w:line="360" w:lineRule="auto"/>
        <w:ind w:right="48"/>
        <w:jc w:val="center"/>
        <w:rPr>
          <w:rFonts w:ascii="Palatino Linotype" w:hAnsi="Palatino Linotype"/>
        </w:rPr>
      </w:pPr>
      <w:r w:rsidRPr="0041236D">
        <w:rPr>
          <w:rFonts w:ascii="Palatino Linotype" w:hAnsi="Palatino Linotype"/>
          <w:b/>
        </w:rPr>
        <w:lastRenderedPageBreak/>
        <w:t>Índice</w:t>
      </w:r>
      <w:r w:rsidRPr="0041236D">
        <w:rPr>
          <w:rFonts w:ascii="Palatino Linotype" w:hAnsi="Palatino Linotype"/>
        </w:rPr>
        <w:t>.</w:t>
      </w:r>
    </w:p>
    <w:sdt>
      <w:sdtPr>
        <w:rPr>
          <w:rFonts w:asciiTheme="minorHAnsi" w:eastAsiaTheme="minorEastAsia" w:hAnsiTheme="minorHAnsi" w:cstheme="minorBidi"/>
          <w:b w:val="0"/>
          <w:szCs w:val="24"/>
          <w:lang w:val="es-ES" w:eastAsia="es-ES"/>
        </w:rPr>
        <w:id w:val="727729177"/>
        <w:docPartObj>
          <w:docPartGallery w:val="Table of Contents"/>
          <w:docPartUnique/>
        </w:docPartObj>
      </w:sdtPr>
      <w:sdtEndPr>
        <w:rPr>
          <w:b/>
          <w:bCs/>
        </w:rPr>
      </w:sdtEndPr>
      <w:sdtContent>
        <w:p w:rsidR="00805DF9" w:rsidRPr="0041236D" w:rsidRDefault="00805DF9" w:rsidP="00805DF9">
          <w:pPr>
            <w:pStyle w:val="TtulodeTDC"/>
            <w:spacing w:line="360" w:lineRule="auto"/>
            <w:ind w:right="48"/>
            <w:rPr>
              <w:szCs w:val="24"/>
            </w:rPr>
          </w:pPr>
        </w:p>
        <w:p w:rsidR="000C647C" w:rsidRPr="0041236D" w:rsidRDefault="00805DF9" w:rsidP="000C647C">
          <w:pPr>
            <w:pStyle w:val="TDC1"/>
            <w:tabs>
              <w:tab w:val="right" w:leader="dot" w:pos="9394"/>
            </w:tabs>
            <w:spacing w:line="360" w:lineRule="auto"/>
            <w:rPr>
              <w:rFonts w:ascii="Palatino Linotype" w:hAnsi="Palatino Linotype"/>
              <w:b/>
              <w:noProof/>
              <w:sz w:val="22"/>
              <w:szCs w:val="22"/>
              <w:lang w:val="es-MX" w:eastAsia="es-MX"/>
            </w:rPr>
          </w:pPr>
          <w:r w:rsidRPr="0041236D">
            <w:rPr>
              <w:rFonts w:ascii="Palatino Linotype" w:hAnsi="Palatino Linotype"/>
              <w:b/>
            </w:rPr>
            <w:fldChar w:fldCharType="begin"/>
          </w:r>
          <w:r w:rsidRPr="0041236D">
            <w:rPr>
              <w:rFonts w:ascii="Palatino Linotype" w:hAnsi="Palatino Linotype"/>
              <w:b/>
            </w:rPr>
            <w:instrText xml:space="preserve"> TOC \o "1-3" \h \z \u </w:instrText>
          </w:r>
          <w:r w:rsidRPr="0041236D">
            <w:rPr>
              <w:rFonts w:ascii="Palatino Linotype" w:hAnsi="Palatino Linotype"/>
              <w:b/>
            </w:rPr>
            <w:fldChar w:fldCharType="separate"/>
          </w:r>
          <w:hyperlink w:anchor="_Toc54284425" w:history="1">
            <w:r w:rsidR="000C647C" w:rsidRPr="0041236D">
              <w:rPr>
                <w:rStyle w:val="Hipervnculo"/>
                <w:rFonts w:ascii="Palatino Linotype" w:hAnsi="Palatino Linotype"/>
                <w:b/>
                <w:noProof/>
              </w:rPr>
              <w:t>ANTECEDENTES</w:t>
            </w:r>
            <w:r w:rsidR="000C647C" w:rsidRPr="0041236D">
              <w:rPr>
                <w:rFonts w:ascii="Palatino Linotype" w:hAnsi="Palatino Linotype"/>
                <w:b/>
                <w:noProof/>
                <w:webHidden/>
              </w:rPr>
              <w:tab/>
            </w:r>
            <w:r w:rsidR="000C647C" w:rsidRPr="0041236D">
              <w:rPr>
                <w:rFonts w:ascii="Palatino Linotype" w:hAnsi="Palatino Linotype"/>
                <w:b/>
                <w:noProof/>
                <w:webHidden/>
              </w:rPr>
              <w:fldChar w:fldCharType="begin"/>
            </w:r>
            <w:r w:rsidR="000C647C" w:rsidRPr="0041236D">
              <w:rPr>
                <w:rFonts w:ascii="Palatino Linotype" w:hAnsi="Palatino Linotype"/>
                <w:b/>
                <w:noProof/>
                <w:webHidden/>
              </w:rPr>
              <w:instrText xml:space="preserve"> PAGEREF _Toc54284425 \h </w:instrText>
            </w:r>
            <w:r w:rsidR="000C647C" w:rsidRPr="0041236D">
              <w:rPr>
                <w:rFonts w:ascii="Palatino Linotype" w:hAnsi="Palatino Linotype"/>
                <w:b/>
                <w:noProof/>
                <w:webHidden/>
              </w:rPr>
            </w:r>
            <w:r w:rsidR="000C647C" w:rsidRPr="0041236D">
              <w:rPr>
                <w:rFonts w:ascii="Palatino Linotype" w:hAnsi="Palatino Linotype"/>
                <w:b/>
                <w:noProof/>
                <w:webHidden/>
              </w:rPr>
              <w:fldChar w:fldCharType="separate"/>
            </w:r>
            <w:r w:rsidR="0041236D" w:rsidRPr="0041236D">
              <w:rPr>
                <w:rFonts w:ascii="Palatino Linotype" w:hAnsi="Palatino Linotype"/>
                <w:b/>
                <w:noProof/>
                <w:webHidden/>
              </w:rPr>
              <w:t>3</w:t>
            </w:r>
            <w:r w:rsidR="000C647C" w:rsidRPr="0041236D">
              <w:rPr>
                <w:rFonts w:ascii="Palatino Linotype" w:hAnsi="Palatino Linotype"/>
                <w:b/>
                <w:noProof/>
                <w:webHidden/>
              </w:rPr>
              <w:fldChar w:fldCharType="end"/>
            </w:r>
          </w:hyperlink>
        </w:p>
        <w:p w:rsidR="000C647C" w:rsidRPr="0041236D" w:rsidRDefault="009D17A2" w:rsidP="000C647C">
          <w:pPr>
            <w:pStyle w:val="TDC1"/>
            <w:tabs>
              <w:tab w:val="right" w:leader="dot" w:pos="9394"/>
            </w:tabs>
            <w:spacing w:line="360" w:lineRule="auto"/>
            <w:rPr>
              <w:rFonts w:ascii="Palatino Linotype" w:hAnsi="Palatino Linotype"/>
              <w:b/>
              <w:noProof/>
              <w:sz w:val="22"/>
              <w:szCs w:val="22"/>
              <w:lang w:val="es-MX" w:eastAsia="es-MX"/>
            </w:rPr>
          </w:pPr>
          <w:hyperlink w:anchor="_Toc54284429" w:history="1">
            <w:r w:rsidR="000C647C" w:rsidRPr="0041236D">
              <w:rPr>
                <w:rStyle w:val="Hipervnculo"/>
                <w:rFonts w:ascii="Palatino Linotype" w:hAnsi="Palatino Linotype"/>
                <w:b/>
                <w:noProof/>
              </w:rPr>
              <w:t>CONSIDERANDO</w:t>
            </w:r>
            <w:r w:rsidR="000C647C" w:rsidRPr="0041236D">
              <w:rPr>
                <w:rFonts w:ascii="Palatino Linotype" w:hAnsi="Palatino Linotype"/>
                <w:b/>
                <w:noProof/>
                <w:webHidden/>
              </w:rPr>
              <w:tab/>
            </w:r>
            <w:r w:rsidR="000C647C" w:rsidRPr="0041236D">
              <w:rPr>
                <w:rFonts w:ascii="Palatino Linotype" w:hAnsi="Palatino Linotype"/>
                <w:b/>
                <w:noProof/>
                <w:webHidden/>
              </w:rPr>
              <w:fldChar w:fldCharType="begin"/>
            </w:r>
            <w:r w:rsidR="000C647C" w:rsidRPr="0041236D">
              <w:rPr>
                <w:rFonts w:ascii="Palatino Linotype" w:hAnsi="Palatino Linotype"/>
                <w:b/>
                <w:noProof/>
                <w:webHidden/>
              </w:rPr>
              <w:instrText xml:space="preserve"> PAGEREF _Toc54284429 \h </w:instrText>
            </w:r>
            <w:r w:rsidR="000C647C" w:rsidRPr="0041236D">
              <w:rPr>
                <w:rFonts w:ascii="Palatino Linotype" w:hAnsi="Palatino Linotype"/>
                <w:b/>
                <w:noProof/>
                <w:webHidden/>
              </w:rPr>
            </w:r>
            <w:r w:rsidR="000C647C" w:rsidRPr="0041236D">
              <w:rPr>
                <w:rFonts w:ascii="Palatino Linotype" w:hAnsi="Palatino Linotype"/>
                <w:b/>
                <w:noProof/>
                <w:webHidden/>
              </w:rPr>
              <w:fldChar w:fldCharType="separate"/>
            </w:r>
            <w:r w:rsidR="0041236D" w:rsidRPr="0041236D">
              <w:rPr>
                <w:rFonts w:ascii="Palatino Linotype" w:hAnsi="Palatino Linotype"/>
                <w:b/>
                <w:noProof/>
                <w:webHidden/>
              </w:rPr>
              <w:t>7</w:t>
            </w:r>
            <w:r w:rsidR="000C647C" w:rsidRPr="0041236D">
              <w:rPr>
                <w:rFonts w:ascii="Palatino Linotype" w:hAnsi="Palatino Linotype"/>
                <w:b/>
                <w:noProof/>
                <w:webHidden/>
              </w:rPr>
              <w:fldChar w:fldCharType="end"/>
            </w:r>
          </w:hyperlink>
        </w:p>
        <w:p w:rsidR="000C647C" w:rsidRPr="0041236D" w:rsidRDefault="009D17A2" w:rsidP="000C647C">
          <w:pPr>
            <w:pStyle w:val="TDC2"/>
            <w:tabs>
              <w:tab w:val="right" w:leader="dot" w:pos="9394"/>
            </w:tabs>
            <w:spacing w:line="360" w:lineRule="auto"/>
            <w:ind w:left="0"/>
            <w:rPr>
              <w:rFonts w:ascii="Palatino Linotype" w:hAnsi="Palatino Linotype"/>
              <w:b/>
              <w:noProof/>
              <w:sz w:val="22"/>
              <w:szCs w:val="22"/>
              <w:lang w:val="es-MX" w:eastAsia="es-MX"/>
            </w:rPr>
          </w:pPr>
          <w:hyperlink w:anchor="_Toc54284430" w:history="1">
            <w:r w:rsidR="000C647C" w:rsidRPr="0041236D">
              <w:rPr>
                <w:rStyle w:val="Hipervnculo"/>
                <w:rFonts w:ascii="Palatino Linotype" w:hAnsi="Palatino Linotype"/>
                <w:b/>
                <w:noProof/>
              </w:rPr>
              <w:t>PRIMERO. De la competencia</w:t>
            </w:r>
            <w:r w:rsidR="000C647C" w:rsidRPr="0041236D">
              <w:rPr>
                <w:rFonts w:ascii="Palatino Linotype" w:hAnsi="Palatino Linotype"/>
                <w:b/>
                <w:noProof/>
                <w:webHidden/>
              </w:rPr>
              <w:tab/>
            </w:r>
            <w:r w:rsidR="000C647C" w:rsidRPr="0041236D">
              <w:rPr>
                <w:rFonts w:ascii="Palatino Linotype" w:hAnsi="Palatino Linotype"/>
                <w:b/>
                <w:noProof/>
                <w:webHidden/>
              </w:rPr>
              <w:fldChar w:fldCharType="begin"/>
            </w:r>
            <w:r w:rsidR="000C647C" w:rsidRPr="0041236D">
              <w:rPr>
                <w:rFonts w:ascii="Palatino Linotype" w:hAnsi="Palatino Linotype"/>
                <w:b/>
                <w:noProof/>
                <w:webHidden/>
              </w:rPr>
              <w:instrText xml:space="preserve"> PAGEREF _Toc54284430 \h </w:instrText>
            </w:r>
            <w:r w:rsidR="000C647C" w:rsidRPr="0041236D">
              <w:rPr>
                <w:rFonts w:ascii="Palatino Linotype" w:hAnsi="Palatino Linotype"/>
                <w:b/>
                <w:noProof/>
                <w:webHidden/>
              </w:rPr>
            </w:r>
            <w:r w:rsidR="000C647C" w:rsidRPr="0041236D">
              <w:rPr>
                <w:rFonts w:ascii="Palatino Linotype" w:hAnsi="Palatino Linotype"/>
                <w:b/>
                <w:noProof/>
                <w:webHidden/>
              </w:rPr>
              <w:fldChar w:fldCharType="separate"/>
            </w:r>
            <w:r w:rsidR="0041236D" w:rsidRPr="0041236D">
              <w:rPr>
                <w:rFonts w:ascii="Palatino Linotype" w:hAnsi="Palatino Linotype"/>
                <w:b/>
                <w:noProof/>
                <w:webHidden/>
              </w:rPr>
              <w:t>7</w:t>
            </w:r>
            <w:r w:rsidR="000C647C" w:rsidRPr="0041236D">
              <w:rPr>
                <w:rFonts w:ascii="Palatino Linotype" w:hAnsi="Palatino Linotype"/>
                <w:b/>
                <w:noProof/>
                <w:webHidden/>
              </w:rPr>
              <w:fldChar w:fldCharType="end"/>
            </w:r>
          </w:hyperlink>
        </w:p>
        <w:p w:rsidR="000C647C" w:rsidRPr="0041236D" w:rsidRDefault="009D17A2" w:rsidP="000C647C">
          <w:pPr>
            <w:pStyle w:val="TDC2"/>
            <w:tabs>
              <w:tab w:val="right" w:leader="dot" w:pos="9394"/>
            </w:tabs>
            <w:spacing w:line="360" w:lineRule="auto"/>
            <w:ind w:left="0"/>
            <w:rPr>
              <w:rFonts w:ascii="Palatino Linotype" w:hAnsi="Palatino Linotype"/>
              <w:b/>
              <w:noProof/>
              <w:sz w:val="22"/>
              <w:szCs w:val="22"/>
              <w:lang w:val="es-MX" w:eastAsia="es-MX"/>
            </w:rPr>
          </w:pPr>
          <w:hyperlink w:anchor="_Toc54284431" w:history="1">
            <w:r w:rsidR="000C647C" w:rsidRPr="0041236D">
              <w:rPr>
                <w:rStyle w:val="Hipervnculo"/>
                <w:rFonts w:ascii="Palatino Linotype" w:hAnsi="Palatino Linotype"/>
                <w:b/>
                <w:noProof/>
              </w:rPr>
              <w:t>SEGUNDO. De la oportunidad y procedencia.</w:t>
            </w:r>
            <w:r w:rsidR="000C647C" w:rsidRPr="0041236D">
              <w:rPr>
                <w:rFonts w:ascii="Palatino Linotype" w:hAnsi="Palatino Linotype"/>
                <w:b/>
                <w:noProof/>
                <w:webHidden/>
              </w:rPr>
              <w:tab/>
            </w:r>
            <w:r w:rsidR="000C647C" w:rsidRPr="0041236D">
              <w:rPr>
                <w:rFonts w:ascii="Palatino Linotype" w:hAnsi="Palatino Linotype"/>
                <w:b/>
                <w:noProof/>
                <w:webHidden/>
              </w:rPr>
              <w:fldChar w:fldCharType="begin"/>
            </w:r>
            <w:r w:rsidR="000C647C" w:rsidRPr="0041236D">
              <w:rPr>
                <w:rFonts w:ascii="Palatino Linotype" w:hAnsi="Palatino Linotype"/>
                <w:b/>
                <w:noProof/>
                <w:webHidden/>
              </w:rPr>
              <w:instrText xml:space="preserve"> PAGEREF _Toc54284431 \h </w:instrText>
            </w:r>
            <w:r w:rsidR="000C647C" w:rsidRPr="0041236D">
              <w:rPr>
                <w:rFonts w:ascii="Palatino Linotype" w:hAnsi="Palatino Linotype"/>
                <w:b/>
                <w:noProof/>
                <w:webHidden/>
              </w:rPr>
            </w:r>
            <w:r w:rsidR="000C647C" w:rsidRPr="0041236D">
              <w:rPr>
                <w:rFonts w:ascii="Palatino Linotype" w:hAnsi="Palatino Linotype"/>
                <w:b/>
                <w:noProof/>
                <w:webHidden/>
              </w:rPr>
              <w:fldChar w:fldCharType="separate"/>
            </w:r>
            <w:r w:rsidR="0041236D" w:rsidRPr="0041236D">
              <w:rPr>
                <w:rFonts w:ascii="Palatino Linotype" w:hAnsi="Palatino Linotype"/>
                <w:b/>
                <w:noProof/>
                <w:webHidden/>
              </w:rPr>
              <w:t>7</w:t>
            </w:r>
            <w:r w:rsidR="000C647C" w:rsidRPr="0041236D">
              <w:rPr>
                <w:rFonts w:ascii="Palatino Linotype" w:hAnsi="Palatino Linotype"/>
                <w:b/>
                <w:noProof/>
                <w:webHidden/>
              </w:rPr>
              <w:fldChar w:fldCharType="end"/>
            </w:r>
          </w:hyperlink>
        </w:p>
        <w:p w:rsidR="000C647C" w:rsidRPr="0041236D" w:rsidRDefault="009D17A2" w:rsidP="000C647C">
          <w:pPr>
            <w:pStyle w:val="TDC2"/>
            <w:tabs>
              <w:tab w:val="right" w:leader="dot" w:pos="9394"/>
            </w:tabs>
            <w:spacing w:line="360" w:lineRule="auto"/>
            <w:ind w:left="0"/>
            <w:rPr>
              <w:rFonts w:ascii="Palatino Linotype" w:hAnsi="Palatino Linotype"/>
              <w:b/>
              <w:noProof/>
              <w:sz w:val="22"/>
              <w:szCs w:val="22"/>
              <w:lang w:val="es-MX" w:eastAsia="es-MX"/>
            </w:rPr>
          </w:pPr>
          <w:hyperlink w:anchor="_Toc54284432" w:history="1">
            <w:r w:rsidR="000C647C" w:rsidRPr="0041236D">
              <w:rPr>
                <w:rStyle w:val="Hipervnculo"/>
                <w:rFonts w:ascii="Palatino Linotype" w:hAnsi="Palatino Linotype"/>
                <w:b/>
                <w:noProof/>
              </w:rPr>
              <w:t>TERCERO. Del planteamiento de la Litis</w:t>
            </w:r>
            <w:r w:rsidR="000C647C" w:rsidRPr="0041236D">
              <w:rPr>
                <w:rFonts w:ascii="Palatino Linotype" w:hAnsi="Palatino Linotype"/>
                <w:b/>
                <w:noProof/>
                <w:webHidden/>
              </w:rPr>
              <w:tab/>
            </w:r>
            <w:r w:rsidR="000C647C" w:rsidRPr="0041236D">
              <w:rPr>
                <w:rFonts w:ascii="Palatino Linotype" w:hAnsi="Palatino Linotype"/>
                <w:b/>
                <w:noProof/>
                <w:webHidden/>
              </w:rPr>
              <w:fldChar w:fldCharType="begin"/>
            </w:r>
            <w:r w:rsidR="000C647C" w:rsidRPr="0041236D">
              <w:rPr>
                <w:rFonts w:ascii="Palatino Linotype" w:hAnsi="Palatino Linotype"/>
                <w:b/>
                <w:noProof/>
                <w:webHidden/>
              </w:rPr>
              <w:instrText xml:space="preserve"> PAGEREF _Toc54284432 \h </w:instrText>
            </w:r>
            <w:r w:rsidR="000C647C" w:rsidRPr="0041236D">
              <w:rPr>
                <w:rFonts w:ascii="Palatino Linotype" w:hAnsi="Palatino Linotype"/>
                <w:b/>
                <w:noProof/>
                <w:webHidden/>
              </w:rPr>
            </w:r>
            <w:r w:rsidR="000C647C" w:rsidRPr="0041236D">
              <w:rPr>
                <w:rFonts w:ascii="Palatino Linotype" w:hAnsi="Palatino Linotype"/>
                <w:b/>
                <w:noProof/>
                <w:webHidden/>
              </w:rPr>
              <w:fldChar w:fldCharType="separate"/>
            </w:r>
            <w:r w:rsidR="0041236D" w:rsidRPr="0041236D">
              <w:rPr>
                <w:rFonts w:ascii="Palatino Linotype" w:hAnsi="Palatino Linotype"/>
                <w:b/>
                <w:noProof/>
                <w:webHidden/>
              </w:rPr>
              <w:t>8</w:t>
            </w:r>
            <w:r w:rsidR="000C647C" w:rsidRPr="0041236D">
              <w:rPr>
                <w:rFonts w:ascii="Palatino Linotype" w:hAnsi="Palatino Linotype"/>
                <w:b/>
                <w:noProof/>
                <w:webHidden/>
              </w:rPr>
              <w:fldChar w:fldCharType="end"/>
            </w:r>
          </w:hyperlink>
        </w:p>
        <w:p w:rsidR="000C647C" w:rsidRPr="0041236D" w:rsidRDefault="009D17A2" w:rsidP="000C647C">
          <w:pPr>
            <w:pStyle w:val="TDC1"/>
            <w:tabs>
              <w:tab w:val="right" w:leader="dot" w:pos="9394"/>
            </w:tabs>
            <w:spacing w:line="360" w:lineRule="auto"/>
            <w:rPr>
              <w:rFonts w:ascii="Palatino Linotype" w:hAnsi="Palatino Linotype"/>
              <w:b/>
              <w:noProof/>
              <w:sz w:val="22"/>
              <w:szCs w:val="22"/>
              <w:lang w:val="es-MX" w:eastAsia="es-MX"/>
            </w:rPr>
          </w:pPr>
          <w:hyperlink w:anchor="_Toc54284433" w:history="1">
            <w:r w:rsidR="000C647C" w:rsidRPr="0041236D">
              <w:rPr>
                <w:rStyle w:val="Hipervnculo"/>
                <w:rFonts w:ascii="Palatino Linotype" w:eastAsia="MS Gothic" w:hAnsi="Palatino Linotype"/>
                <w:b/>
                <w:noProof/>
              </w:rPr>
              <w:t>CUARTO. Del estudio y resolución del asunto</w:t>
            </w:r>
            <w:r w:rsidR="000C647C" w:rsidRPr="0041236D">
              <w:rPr>
                <w:rFonts w:ascii="Palatino Linotype" w:hAnsi="Palatino Linotype"/>
                <w:b/>
                <w:noProof/>
                <w:webHidden/>
              </w:rPr>
              <w:tab/>
            </w:r>
            <w:r w:rsidR="000C647C" w:rsidRPr="0041236D">
              <w:rPr>
                <w:rFonts w:ascii="Palatino Linotype" w:hAnsi="Palatino Linotype"/>
                <w:b/>
                <w:noProof/>
                <w:webHidden/>
              </w:rPr>
              <w:fldChar w:fldCharType="begin"/>
            </w:r>
            <w:r w:rsidR="000C647C" w:rsidRPr="0041236D">
              <w:rPr>
                <w:rFonts w:ascii="Palatino Linotype" w:hAnsi="Palatino Linotype"/>
                <w:b/>
                <w:noProof/>
                <w:webHidden/>
              </w:rPr>
              <w:instrText xml:space="preserve"> PAGEREF _Toc54284433 \h </w:instrText>
            </w:r>
            <w:r w:rsidR="000C647C" w:rsidRPr="0041236D">
              <w:rPr>
                <w:rFonts w:ascii="Palatino Linotype" w:hAnsi="Palatino Linotype"/>
                <w:b/>
                <w:noProof/>
                <w:webHidden/>
              </w:rPr>
            </w:r>
            <w:r w:rsidR="000C647C" w:rsidRPr="0041236D">
              <w:rPr>
                <w:rFonts w:ascii="Palatino Linotype" w:hAnsi="Palatino Linotype"/>
                <w:b/>
                <w:noProof/>
                <w:webHidden/>
              </w:rPr>
              <w:fldChar w:fldCharType="separate"/>
            </w:r>
            <w:r w:rsidR="0041236D" w:rsidRPr="0041236D">
              <w:rPr>
                <w:rFonts w:ascii="Palatino Linotype" w:hAnsi="Palatino Linotype"/>
                <w:b/>
                <w:noProof/>
                <w:webHidden/>
              </w:rPr>
              <w:t>9</w:t>
            </w:r>
            <w:r w:rsidR="000C647C" w:rsidRPr="0041236D">
              <w:rPr>
                <w:rFonts w:ascii="Palatino Linotype" w:hAnsi="Palatino Linotype"/>
                <w:b/>
                <w:noProof/>
                <w:webHidden/>
              </w:rPr>
              <w:fldChar w:fldCharType="end"/>
            </w:r>
          </w:hyperlink>
        </w:p>
        <w:p w:rsidR="000C647C" w:rsidRPr="0041236D" w:rsidRDefault="009D17A2" w:rsidP="000C647C">
          <w:pPr>
            <w:pStyle w:val="TDC1"/>
            <w:tabs>
              <w:tab w:val="left" w:pos="440"/>
              <w:tab w:val="right" w:leader="dot" w:pos="9394"/>
            </w:tabs>
            <w:spacing w:line="360" w:lineRule="auto"/>
            <w:rPr>
              <w:rFonts w:ascii="Palatino Linotype" w:hAnsi="Palatino Linotype"/>
              <w:b/>
              <w:noProof/>
              <w:sz w:val="22"/>
              <w:szCs w:val="22"/>
              <w:lang w:val="es-MX" w:eastAsia="es-MX"/>
            </w:rPr>
          </w:pPr>
          <w:hyperlink w:anchor="_Toc54284434" w:history="1">
            <w:r w:rsidR="000C647C" w:rsidRPr="0041236D">
              <w:rPr>
                <w:rStyle w:val="Hipervnculo"/>
                <w:rFonts w:ascii="Palatino Linotype" w:eastAsia="MS Mincho" w:hAnsi="Palatino Linotype" w:cs="Arial"/>
                <w:b/>
                <w:noProof/>
                <w:lang w:val="es-ES" w:eastAsia="es-MX"/>
              </w:rPr>
              <w:t>I.</w:t>
            </w:r>
            <w:r w:rsidR="000C647C" w:rsidRPr="0041236D">
              <w:rPr>
                <w:rFonts w:ascii="Palatino Linotype" w:hAnsi="Palatino Linotype"/>
                <w:b/>
                <w:noProof/>
                <w:sz w:val="22"/>
                <w:szCs w:val="22"/>
                <w:lang w:val="es-MX" w:eastAsia="es-MX"/>
              </w:rPr>
              <w:t xml:space="preserve"> </w:t>
            </w:r>
            <w:r w:rsidR="000C647C" w:rsidRPr="0041236D">
              <w:rPr>
                <w:rStyle w:val="Hipervnculo"/>
                <w:rFonts w:ascii="Palatino Linotype" w:eastAsia="MS Gothic" w:hAnsi="Palatino Linotype" w:cstheme="majorBidi"/>
                <w:b/>
                <w:noProof/>
                <w:lang w:val="es-ES"/>
              </w:rPr>
              <w:t>El derecho de acceso a la información pública</w:t>
            </w:r>
            <w:r w:rsidR="000C647C" w:rsidRPr="0041236D">
              <w:rPr>
                <w:rStyle w:val="Hipervnculo"/>
                <w:rFonts w:ascii="Palatino Linotype" w:eastAsia="MS Mincho" w:hAnsi="Palatino Linotype" w:cs="Arial"/>
                <w:b/>
                <w:noProof/>
                <w:lang w:val="es-ES" w:eastAsia="es-MX"/>
              </w:rPr>
              <w:t>.</w:t>
            </w:r>
            <w:r w:rsidR="000C647C" w:rsidRPr="0041236D">
              <w:rPr>
                <w:rFonts w:ascii="Palatino Linotype" w:hAnsi="Palatino Linotype"/>
                <w:b/>
                <w:noProof/>
                <w:webHidden/>
              </w:rPr>
              <w:tab/>
            </w:r>
            <w:r w:rsidR="000C647C" w:rsidRPr="0041236D">
              <w:rPr>
                <w:rFonts w:ascii="Palatino Linotype" w:hAnsi="Palatino Linotype"/>
                <w:b/>
                <w:noProof/>
                <w:webHidden/>
              </w:rPr>
              <w:fldChar w:fldCharType="begin"/>
            </w:r>
            <w:r w:rsidR="000C647C" w:rsidRPr="0041236D">
              <w:rPr>
                <w:rFonts w:ascii="Palatino Linotype" w:hAnsi="Palatino Linotype"/>
                <w:b/>
                <w:noProof/>
                <w:webHidden/>
              </w:rPr>
              <w:instrText xml:space="preserve"> PAGEREF _Toc54284434 \h </w:instrText>
            </w:r>
            <w:r w:rsidR="000C647C" w:rsidRPr="0041236D">
              <w:rPr>
                <w:rFonts w:ascii="Palatino Linotype" w:hAnsi="Palatino Linotype"/>
                <w:b/>
                <w:noProof/>
                <w:webHidden/>
              </w:rPr>
            </w:r>
            <w:r w:rsidR="000C647C" w:rsidRPr="0041236D">
              <w:rPr>
                <w:rFonts w:ascii="Palatino Linotype" w:hAnsi="Palatino Linotype"/>
                <w:b/>
                <w:noProof/>
                <w:webHidden/>
              </w:rPr>
              <w:fldChar w:fldCharType="separate"/>
            </w:r>
            <w:r w:rsidR="0041236D" w:rsidRPr="0041236D">
              <w:rPr>
                <w:rFonts w:ascii="Palatino Linotype" w:hAnsi="Palatino Linotype"/>
                <w:b/>
                <w:noProof/>
                <w:webHidden/>
              </w:rPr>
              <w:t>9</w:t>
            </w:r>
            <w:r w:rsidR="000C647C" w:rsidRPr="0041236D">
              <w:rPr>
                <w:rFonts w:ascii="Palatino Linotype" w:hAnsi="Palatino Linotype"/>
                <w:b/>
                <w:noProof/>
                <w:webHidden/>
              </w:rPr>
              <w:fldChar w:fldCharType="end"/>
            </w:r>
          </w:hyperlink>
        </w:p>
        <w:p w:rsidR="000C647C" w:rsidRPr="0041236D" w:rsidRDefault="009D17A2" w:rsidP="000C647C">
          <w:pPr>
            <w:pStyle w:val="TDC2"/>
            <w:tabs>
              <w:tab w:val="right" w:leader="dot" w:pos="9394"/>
            </w:tabs>
            <w:spacing w:line="360" w:lineRule="auto"/>
            <w:ind w:left="0"/>
            <w:rPr>
              <w:rFonts w:ascii="Palatino Linotype" w:hAnsi="Palatino Linotype"/>
              <w:b/>
              <w:noProof/>
              <w:sz w:val="22"/>
              <w:szCs w:val="22"/>
              <w:lang w:val="es-MX" w:eastAsia="es-MX"/>
            </w:rPr>
          </w:pPr>
          <w:hyperlink w:anchor="_Toc54284435" w:history="1">
            <w:r w:rsidR="000C647C" w:rsidRPr="0041236D">
              <w:rPr>
                <w:rStyle w:val="Hipervnculo"/>
                <w:rFonts w:ascii="Palatino Linotype" w:eastAsia="MS Mincho" w:hAnsi="Palatino Linotype" w:cstheme="majorBidi"/>
                <w:b/>
                <w:noProof/>
                <w:lang w:val="es-ES"/>
              </w:rPr>
              <w:t>II. De la solicitud de la información y la respuesta.</w:t>
            </w:r>
            <w:r w:rsidR="000C647C" w:rsidRPr="0041236D">
              <w:rPr>
                <w:rFonts w:ascii="Palatino Linotype" w:hAnsi="Palatino Linotype"/>
                <w:b/>
                <w:noProof/>
                <w:webHidden/>
              </w:rPr>
              <w:tab/>
            </w:r>
            <w:r w:rsidR="000C647C" w:rsidRPr="0041236D">
              <w:rPr>
                <w:rFonts w:ascii="Palatino Linotype" w:hAnsi="Palatino Linotype"/>
                <w:b/>
                <w:noProof/>
                <w:webHidden/>
              </w:rPr>
              <w:fldChar w:fldCharType="begin"/>
            </w:r>
            <w:r w:rsidR="000C647C" w:rsidRPr="0041236D">
              <w:rPr>
                <w:rFonts w:ascii="Palatino Linotype" w:hAnsi="Palatino Linotype"/>
                <w:b/>
                <w:noProof/>
                <w:webHidden/>
              </w:rPr>
              <w:instrText xml:space="preserve"> PAGEREF _Toc54284435 \h </w:instrText>
            </w:r>
            <w:r w:rsidR="000C647C" w:rsidRPr="0041236D">
              <w:rPr>
                <w:rFonts w:ascii="Palatino Linotype" w:hAnsi="Palatino Linotype"/>
                <w:b/>
                <w:noProof/>
                <w:webHidden/>
              </w:rPr>
            </w:r>
            <w:r w:rsidR="000C647C" w:rsidRPr="0041236D">
              <w:rPr>
                <w:rFonts w:ascii="Palatino Linotype" w:hAnsi="Palatino Linotype"/>
                <w:b/>
                <w:noProof/>
                <w:webHidden/>
              </w:rPr>
              <w:fldChar w:fldCharType="separate"/>
            </w:r>
            <w:r w:rsidR="0041236D" w:rsidRPr="0041236D">
              <w:rPr>
                <w:rFonts w:ascii="Palatino Linotype" w:hAnsi="Palatino Linotype"/>
                <w:b/>
                <w:noProof/>
                <w:webHidden/>
              </w:rPr>
              <w:t>17</w:t>
            </w:r>
            <w:r w:rsidR="000C647C" w:rsidRPr="0041236D">
              <w:rPr>
                <w:rFonts w:ascii="Palatino Linotype" w:hAnsi="Palatino Linotype"/>
                <w:b/>
                <w:noProof/>
                <w:webHidden/>
              </w:rPr>
              <w:fldChar w:fldCharType="end"/>
            </w:r>
          </w:hyperlink>
        </w:p>
        <w:p w:rsidR="000C647C" w:rsidRPr="0041236D" w:rsidRDefault="009D17A2" w:rsidP="000C647C">
          <w:pPr>
            <w:pStyle w:val="TDC1"/>
            <w:tabs>
              <w:tab w:val="right" w:leader="dot" w:pos="9394"/>
            </w:tabs>
            <w:spacing w:line="360" w:lineRule="auto"/>
            <w:rPr>
              <w:rFonts w:ascii="Palatino Linotype" w:hAnsi="Palatino Linotype"/>
              <w:b/>
              <w:noProof/>
              <w:sz w:val="22"/>
              <w:szCs w:val="22"/>
              <w:lang w:val="es-MX" w:eastAsia="es-MX"/>
            </w:rPr>
          </w:pPr>
          <w:hyperlink w:anchor="_Toc54284436" w:history="1">
            <w:r w:rsidR="000C647C" w:rsidRPr="0041236D">
              <w:rPr>
                <w:rStyle w:val="Hipervnculo"/>
                <w:rFonts w:ascii="Palatino Linotype" w:hAnsi="Palatino Linotype" w:cs="Times New Roman"/>
                <w:b/>
                <w:noProof/>
                <w:lang w:eastAsia="es-ES_tradnl"/>
              </w:rPr>
              <w:t xml:space="preserve">QUINTO. </w:t>
            </w:r>
            <w:r w:rsidR="000C647C" w:rsidRPr="0041236D">
              <w:rPr>
                <w:rStyle w:val="Hipervnculo"/>
                <w:rFonts w:ascii="Palatino Linotype" w:hAnsi="Palatino Linotype"/>
                <w:b/>
                <w:noProof/>
              </w:rPr>
              <w:t xml:space="preserve"> De la elaboración de la versión pública.</w:t>
            </w:r>
            <w:r w:rsidR="000C647C" w:rsidRPr="0041236D">
              <w:rPr>
                <w:rFonts w:ascii="Palatino Linotype" w:hAnsi="Palatino Linotype"/>
                <w:b/>
                <w:noProof/>
                <w:webHidden/>
              </w:rPr>
              <w:tab/>
            </w:r>
            <w:r w:rsidR="000C647C" w:rsidRPr="0041236D">
              <w:rPr>
                <w:rFonts w:ascii="Palatino Linotype" w:hAnsi="Palatino Linotype"/>
                <w:b/>
                <w:noProof/>
                <w:webHidden/>
              </w:rPr>
              <w:fldChar w:fldCharType="begin"/>
            </w:r>
            <w:r w:rsidR="000C647C" w:rsidRPr="0041236D">
              <w:rPr>
                <w:rFonts w:ascii="Palatino Linotype" w:hAnsi="Palatino Linotype"/>
                <w:b/>
                <w:noProof/>
                <w:webHidden/>
              </w:rPr>
              <w:instrText xml:space="preserve"> PAGEREF _Toc54284436 \h </w:instrText>
            </w:r>
            <w:r w:rsidR="000C647C" w:rsidRPr="0041236D">
              <w:rPr>
                <w:rFonts w:ascii="Palatino Linotype" w:hAnsi="Palatino Linotype"/>
                <w:b/>
                <w:noProof/>
                <w:webHidden/>
              </w:rPr>
            </w:r>
            <w:r w:rsidR="000C647C" w:rsidRPr="0041236D">
              <w:rPr>
                <w:rFonts w:ascii="Palatino Linotype" w:hAnsi="Palatino Linotype"/>
                <w:b/>
                <w:noProof/>
                <w:webHidden/>
              </w:rPr>
              <w:fldChar w:fldCharType="separate"/>
            </w:r>
            <w:r w:rsidR="0041236D" w:rsidRPr="0041236D">
              <w:rPr>
                <w:rFonts w:ascii="Palatino Linotype" w:hAnsi="Palatino Linotype"/>
                <w:b/>
                <w:noProof/>
                <w:webHidden/>
              </w:rPr>
              <w:t>34</w:t>
            </w:r>
            <w:r w:rsidR="000C647C" w:rsidRPr="0041236D">
              <w:rPr>
                <w:rFonts w:ascii="Palatino Linotype" w:hAnsi="Palatino Linotype"/>
                <w:b/>
                <w:noProof/>
                <w:webHidden/>
              </w:rPr>
              <w:fldChar w:fldCharType="end"/>
            </w:r>
          </w:hyperlink>
        </w:p>
        <w:p w:rsidR="000C647C" w:rsidRPr="0041236D" w:rsidRDefault="009D17A2" w:rsidP="000C647C">
          <w:pPr>
            <w:pStyle w:val="TDC1"/>
            <w:tabs>
              <w:tab w:val="right" w:leader="dot" w:pos="9394"/>
            </w:tabs>
            <w:spacing w:line="360" w:lineRule="auto"/>
            <w:rPr>
              <w:rFonts w:ascii="Palatino Linotype" w:hAnsi="Palatino Linotype"/>
              <w:b/>
              <w:noProof/>
              <w:sz w:val="22"/>
              <w:szCs w:val="22"/>
              <w:lang w:val="es-MX" w:eastAsia="es-MX"/>
            </w:rPr>
          </w:pPr>
          <w:hyperlink w:anchor="_Toc54284440" w:history="1">
            <w:r w:rsidR="000C647C" w:rsidRPr="0041236D">
              <w:rPr>
                <w:rStyle w:val="Hipervnculo"/>
                <w:rFonts w:ascii="Palatino Linotype" w:eastAsia="Calibri" w:hAnsi="Palatino Linotype"/>
                <w:b/>
                <w:noProof/>
                <w:lang w:val="es-ES"/>
              </w:rPr>
              <w:t>R E S O L U T I V O S</w:t>
            </w:r>
            <w:r w:rsidR="000C647C" w:rsidRPr="0041236D">
              <w:rPr>
                <w:rFonts w:ascii="Palatino Linotype" w:hAnsi="Palatino Linotype"/>
                <w:b/>
                <w:noProof/>
                <w:webHidden/>
              </w:rPr>
              <w:tab/>
            </w:r>
            <w:r w:rsidR="000C647C" w:rsidRPr="0041236D">
              <w:rPr>
                <w:rFonts w:ascii="Palatino Linotype" w:hAnsi="Palatino Linotype"/>
                <w:b/>
                <w:noProof/>
                <w:webHidden/>
              </w:rPr>
              <w:fldChar w:fldCharType="begin"/>
            </w:r>
            <w:r w:rsidR="000C647C" w:rsidRPr="0041236D">
              <w:rPr>
                <w:rFonts w:ascii="Palatino Linotype" w:hAnsi="Palatino Linotype"/>
                <w:b/>
                <w:noProof/>
                <w:webHidden/>
              </w:rPr>
              <w:instrText xml:space="preserve"> PAGEREF _Toc54284440 \h </w:instrText>
            </w:r>
            <w:r w:rsidR="000C647C" w:rsidRPr="0041236D">
              <w:rPr>
                <w:rFonts w:ascii="Palatino Linotype" w:hAnsi="Palatino Linotype"/>
                <w:b/>
                <w:noProof/>
                <w:webHidden/>
              </w:rPr>
            </w:r>
            <w:r w:rsidR="000C647C" w:rsidRPr="0041236D">
              <w:rPr>
                <w:rFonts w:ascii="Palatino Linotype" w:hAnsi="Palatino Linotype"/>
                <w:b/>
                <w:noProof/>
                <w:webHidden/>
              </w:rPr>
              <w:fldChar w:fldCharType="separate"/>
            </w:r>
            <w:r w:rsidR="0041236D" w:rsidRPr="0041236D">
              <w:rPr>
                <w:rFonts w:ascii="Palatino Linotype" w:hAnsi="Palatino Linotype"/>
                <w:b/>
                <w:noProof/>
                <w:webHidden/>
              </w:rPr>
              <w:t>47</w:t>
            </w:r>
            <w:r w:rsidR="000C647C" w:rsidRPr="0041236D">
              <w:rPr>
                <w:rFonts w:ascii="Palatino Linotype" w:hAnsi="Palatino Linotype"/>
                <w:b/>
                <w:noProof/>
                <w:webHidden/>
              </w:rPr>
              <w:fldChar w:fldCharType="end"/>
            </w:r>
          </w:hyperlink>
        </w:p>
        <w:p w:rsidR="00805DF9" w:rsidRPr="0041236D" w:rsidRDefault="00805DF9" w:rsidP="00805DF9">
          <w:pPr>
            <w:spacing w:line="360" w:lineRule="auto"/>
            <w:ind w:right="48"/>
            <w:rPr>
              <w:rFonts w:ascii="Palatino Linotype" w:hAnsi="Palatino Linotype"/>
              <w:b/>
            </w:rPr>
          </w:pPr>
          <w:r w:rsidRPr="0041236D">
            <w:rPr>
              <w:rFonts w:ascii="Palatino Linotype" w:hAnsi="Palatino Linotype"/>
              <w:b/>
              <w:bCs/>
              <w:lang w:val="es-ES"/>
            </w:rPr>
            <w:fldChar w:fldCharType="end"/>
          </w:r>
        </w:p>
      </w:sdtContent>
    </w:sdt>
    <w:p w:rsidR="00805DF9" w:rsidRPr="0041236D" w:rsidRDefault="00805DF9" w:rsidP="00805DF9">
      <w:pPr>
        <w:spacing w:before="240" w:after="240" w:line="360" w:lineRule="auto"/>
        <w:ind w:right="48"/>
        <w:jc w:val="both"/>
        <w:rPr>
          <w:rFonts w:ascii="Palatino Linotype" w:hAnsi="Palatino Linotype"/>
        </w:rPr>
      </w:pPr>
    </w:p>
    <w:p w:rsidR="00805DF9" w:rsidRPr="0041236D" w:rsidRDefault="00805DF9" w:rsidP="00805DF9">
      <w:pPr>
        <w:spacing w:before="240" w:after="240" w:line="360" w:lineRule="auto"/>
        <w:ind w:right="48"/>
        <w:jc w:val="both"/>
        <w:rPr>
          <w:rFonts w:ascii="Palatino Linotype" w:hAnsi="Palatino Linotype"/>
        </w:rPr>
      </w:pPr>
    </w:p>
    <w:p w:rsidR="00805DF9" w:rsidRPr="0041236D" w:rsidRDefault="00805DF9" w:rsidP="00805DF9">
      <w:pPr>
        <w:spacing w:before="240" w:after="240" w:line="360" w:lineRule="auto"/>
        <w:ind w:right="48"/>
        <w:jc w:val="both"/>
        <w:rPr>
          <w:rFonts w:ascii="Palatino Linotype" w:hAnsi="Palatino Linotype"/>
        </w:rPr>
      </w:pPr>
    </w:p>
    <w:p w:rsidR="00805DF9" w:rsidRPr="0041236D" w:rsidRDefault="00805DF9" w:rsidP="00805DF9">
      <w:pPr>
        <w:spacing w:before="240" w:after="240" w:line="360" w:lineRule="auto"/>
        <w:ind w:right="48"/>
        <w:jc w:val="both"/>
        <w:rPr>
          <w:rFonts w:ascii="Palatino Linotype" w:hAnsi="Palatino Linotype"/>
        </w:rPr>
      </w:pPr>
    </w:p>
    <w:p w:rsidR="00805DF9" w:rsidRPr="0041236D" w:rsidRDefault="00805DF9" w:rsidP="00805DF9">
      <w:pPr>
        <w:spacing w:before="240" w:after="240" w:line="360" w:lineRule="auto"/>
        <w:ind w:right="48"/>
        <w:jc w:val="both"/>
        <w:rPr>
          <w:rFonts w:ascii="Palatino Linotype" w:hAnsi="Palatino Linotype"/>
        </w:rPr>
      </w:pPr>
      <w:r w:rsidRPr="0041236D">
        <w:rPr>
          <w:rFonts w:ascii="Palatino Linotype" w:hAnsi="Palatino Linotype"/>
        </w:rPr>
        <w:lastRenderedPageBreak/>
        <w:t>Resolución del Pleno del Instituto de Transparencia, Acceso a la Información Pública y Protección de Datos Personales del Estado de México y Municipios, con domicilio en Metepec, Estado de México; de fecha veintiocho</w:t>
      </w:r>
      <w:r w:rsidR="00EC10A4" w:rsidRPr="0041236D">
        <w:rPr>
          <w:rFonts w:ascii="Palatino Linotype" w:hAnsi="Palatino Linotype"/>
        </w:rPr>
        <w:t xml:space="preserve"> </w:t>
      </w:r>
      <w:r w:rsidRPr="0041236D">
        <w:rPr>
          <w:rFonts w:ascii="Palatino Linotype" w:hAnsi="Palatino Linotype"/>
        </w:rPr>
        <w:t>(28) de octubre   de dos mil veinte.</w:t>
      </w:r>
    </w:p>
    <w:p w:rsidR="00805DF9" w:rsidRPr="0041236D" w:rsidRDefault="00805DF9" w:rsidP="00805DF9">
      <w:pPr>
        <w:spacing w:before="240" w:after="360" w:line="360" w:lineRule="auto"/>
        <w:ind w:right="48"/>
        <w:jc w:val="both"/>
        <w:rPr>
          <w:rFonts w:ascii="Palatino Linotype" w:hAnsi="Palatino Linotype"/>
        </w:rPr>
      </w:pPr>
      <w:r w:rsidRPr="0041236D">
        <w:rPr>
          <w:rFonts w:ascii="Palatino Linotype" w:hAnsi="Palatino Linotype"/>
          <w:b/>
        </w:rPr>
        <w:t>VISTO</w:t>
      </w:r>
      <w:r w:rsidRPr="0041236D">
        <w:rPr>
          <w:rFonts w:ascii="Palatino Linotype" w:hAnsi="Palatino Linotype"/>
        </w:rPr>
        <w:t xml:space="preserve"> el expediente electrónico formado con motivo del recurso de revisión </w:t>
      </w:r>
      <w:r w:rsidRPr="0041236D">
        <w:rPr>
          <w:rFonts w:ascii="Palatino Linotype" w:hAnsi="Palatino Linotype" w:cs="Arial"/>
          <w:b/>
          <w:bCs/>
        </w:rPr>
        <w:t>03803/INFOEM/IP/RR/2020</w:t>
      </w:r>
      <w:r w:rsidRPr="0041236D">
        <w:rPr>
          <w:rFonts w:ascii="Palatino Linotype" w:hAnsi="Palatino Linotype" w:cs="Arial"/>
          <w:b/>
        </w:rPr>
        <w:t>,</w:t>
      </w:r>
      <w:r w:rsidRPr="0041236D">
        <w:rPr>
          <w:rFonts w:ascii="Palatino Linotype" w:hAnsi="Palatino Linotype"/>
          <w:b/>
        </w:rPr>
        <w:t xml:space="preserve"> </w:t>
      </w:r>
      <w:r w:rsidRPr="0041236D">
        <w:rPr>
          <w:rFonts w:ascii="Palatino Linotype" w:hAnsi="Palatino Linotype"/>
        </w:rPr>
        <w:t xml:space="preserve">promovido por </w:t>
      </w:r>
      <w:r w:rsidR="009D17A2" w:rsidRPr="009D17A2">
        <w:rPr>
          <w:rFonts w:ascii="Palatino Linotype" w:hAnsi="Palatino Linotype"/>
          <w:b/>
          <w:highlight w:val="black"/>
        </w:rPr>
        <w:t>---------------------------------</w:t>
      </w:r>
      <w:r w:rsidRPr="0041236D">
        <w:rPr>
          <w:rFonts w:ascii="Palatino Linotype" w:hAnsi="Palatino Linotype" w:cs="Arial"/>
        </w:rPr>
        <w:t xml:space="preserve"> en su calidad de </w:t>
      </w:r>
      <w:r w:rsidRPr="0041236D">
        <w:rPr>
          <w:rFonts w:ascii="Palatino Linotype" w:hAnsi="Palatino Linotype" w:cs="Arial"/>
          <w:b/>
        </w:rPr>
        <w:t>RECURRENTE</w:t>
      </w:r>
      <w:r w:rsidRPr="0041236D">
        <w:rPr>
          <w:rFonts w:ascii="Palatino Linotype" w:hAnsi="Palatino Linotype" w:cs="Arial"/>
        </w:rPr>
        <w:t xml:space="preserve">, en contra de la respuesta </w:t>
      </w:r>
      <w:r w:rsidRPr="0041236D">
        <w:rPr>
          <w:rFonts w:ascii="Palatino Linotype" w:hAnsi="Palatino Linotype"/>
        </w:rPr>
        <w:t xml:space="preserve">del </w:t>
      </w:r>
      <w:r w:rsidRPr="0041236D">
        <w:rPr>
          <w:rFonts w:ascii="Palatino Linotype" w:hAnsi="Palatino Linotype"/>
          <w:b/>
        </w:rPr>
        <w:t xml:space="preserve">Ayuntamiento de San José del Rincón, </w:t>
      </w:r>
      <w:r w:rsidRPr="0041236D">
        <w:rPr>
          <w:rFonts w:ascii="Palatino Linotype" w:hAnsi="Palatino Linotype"/>
        </w:rPr>
        <w:t>en lo sucesivo el</w:t>
      </w:r>
      <w:r w:rsidRPr="0041236D">
        <w:rPr>
          <w:rFonts w:ascii="Palatino Linotype" w:hAnsi="Palatino Linotype"/>
          <w:b/>
        </w:rPr>
        <w:t xml:space="preserve"> SUJETO OBLIGADO, </w:t>
      </w:r>
      <w:r w:rsidRPr="0041236D">
        <w:rPr>
          <w:rFonts w:ascii="Palatino Linotype" w:hAnsi="Palatino Linotype"/>
        </w:rPr>
        <w:t>se procede a dictar la presente resolución, con base en los siguientes:</w:t>
      </w:r>
    </w:p>
    <w:p w:rsidR="00805DF9" w:rsidRPr="0041236D" w:rsidRDefault="00805DF9" w:rsidP="00805DF9">
      <w:pPr>
        <w:pStyle w:val="Ttulo1"/>
        <w:spacing w:line="360" w:lineRule="auto"/>
        <w:ind w:right="48"/>
        <w:jc w:val="center"/>
        <w:rPr>
          <w:b w:val="0"/>
          <w:szCs w:val="24"/>
        </w:rPr>
      </w:pPr>
      <w:bookmarkStart w:id="0" w:name="_Toc54284425"/>
      <w:r w:rsidRPr="0041236D">
        <w:rPr>
          <w:szCs w:val="24"/>
        </w:rPr>
        <w:t>ANTECEDENTES</w:t>
      </w:r>
      <w:bookmarkEnd w:id="0"/>
    </w:p>
    <w:p w:rsidR="00805DF9" w:rsidRPr="0041236D" w:rsidRDefault="00805DF9" w:rsidP="00805DF9">
      <w:pPr>
        <w:pStyle w:val="Prrafodelista"/>
        <w:numPr>
          <w:ilvl w:val="0"/>
          <w:numId w:val="1"/>
        </w:numPr>
        <w:spacing w:before="240" w:after="240" w:line="360" w:lineRule="auto"/>
        <w:ind w:left="0" w:right="48" w:firstLine="0"/>
        <w:jc w:val="both"/>
        <w:rPr>
          <w:rFonts w:ascii="Palatino Linotype" w:eastAsia="Calibri" w:hAnsi="Palatino Linotype" w:cs="Arial"/>
          <w:lang w:val="es-ES"/>
        </w:rPr>
      </w:pPr>
      <w:r w:rsidRPr="0041236D">
        <w:rPr>
          <w:rFonts w:ascii="Palatino Linotype" w:eastAsia="Calibri" w:hAnsi="Palatino Linotype" w:cs="Arial"/>
          <w:lang w:val="es-ES"/>
        </w:rPr>
        <w:t>El día veinte (20) de agosto  de dos mil veinte</w:t>
      </w:r>
      <w:r w:rsidRPr="0041236D">
        <w:rPr>
          <w:rFonts w:ascii="Palatino Linotype" w:hAnsi="Palatino Linotype"/>
          <w:b/>
        </w:rPr>
        <w:t xml:space="preserve">, </w:t>
      </w:r>
      <w:r w:rsidRPr="0041236D">
        <w:rPr>
          <w:rFonts w:ascii="Palatino Linotype" w:eastAsia="Calibri" w:hAnsi="Palatino Linotype" w:cs="Arial"/>
          <w:lang w:val="es-ES"/>
        </w:rPr>
        <w:t xml:space="preserve">se presentó ante el </w:t>
      </w:r>
      <w:r w:rsidRPr="0041236D">
        <w:rPr>
          <w:rFonts w:ascii="Palatino Linotype" w:eastAsia="Calibri" w:hAnsi="Palatino Linotype" w:cs="Arial"/>
          <w:b/>
          <w:lang w:val="es-ES"/>
        </w:rPr>
        <w:t>SUJETO OBLIGADO</w:t>
      </w:r>
      <w:r w:rsidRPr="0041236D">
        <w:rPr>
          <w:rFonts w:ascii="Palatino Linotype" w:eastAsia="Calibri" w:hAnsi="Palatino Linotype" w:cs="Arial"/>
        </w:rPr>
        <w:t xml:space="preserve"> vía </w:t>
      </w:r>
      <w:r w:rsidRPr="0041236D">
        <w:rPr>
          <w:rFonts w:ascii="Palatino Linotype" w:eastAsia="Calibri" w:hAnsi="Palatino Linotype" w:cs="Arial"/>
          <w:lang w:val="es-ES"/>
        </w:rPr>
        <w:t xml:space="preserve">Sistema de Acceso a la Información Mexiquense </w:t>
      </w:r>
      <w:r w:rsidRPr="0041236D">
        <w:rPr>
          <w:rFonts w:ascii="Palatino Linotype" w:eastAsia="Calibri" w:hAnsi="Palatino Linotype" w:cs="Arial"/>
          <w:b/>
          <w:lang w:val="es-ES"/>
        </w:rPr>
        <w:t>SAIMEX</w:t>
      </w:r>
      <w:r w:rsidRPr="0041236D">
        <w:rPr>
          <w:rFonts w:ascii="Palatino Linotype" w:eastAsia="Calibri" w:hAnsi="Palatino Linotype" w:cs="Arial"/>
          <w:lang w:val="es-ES"/>
        </w:rPr>
        <w:t xml:space="preserve">, la solicitud de información pública registrada con el número </w:t>
      </w:r>
      <w:r w:rsidRPr="0041236D">
        <w:rPr>
          <w:rFonts w:ascii="Verdana" w:hAnsi="Verdana"/>
          <w:b/>
          <w:bCs/>
          <w:color w:val="FF0000"/>
        </w:rPr>
        <w:t> </w:t>
      </w:r>
      <w:r w:rsidRPr="0041236D">
        <w:rPr>
          <w:rFonts w:ascii="Palatino Linotype" w:hAnsi="Palatino Linotype"/>
          <w:b/>
          <w:bCs/>
        </w:rPr>
        <w:t>00124/JOSERIN/IP/2020</w:t>
      </w:r>
      <w:r w:rsidRPr="0041236D">
        <w:rPr>
          <w:rFonts w:ascii="Palatino Linotype" w:eastAsia="Calibri" w:hAnsi="Palatino Linotype" w:cs="Arial"/>
          <w:b/>
          <w:lang w:val="es-ES"/>
        </w:rPr>
        <w:t xml:space="preserve">, </w:t>
      </w:r>
      <w:r w:rsidRPr="0041236D">
        <w:rPr>
          <w:rFonts w:ascii="Palatino Linotype" w:eastAsia="Calibri" w:hAnsi="Palatino Linotype" w:cs="Arial"/>
          <w:lang w:val="es-ES"/>
        </w:rPr>
        <w:t>mediante la cual solicitó la información siguiente:</w:t>
      </w:r>
    </w:p>
    <w:p w:rsidR="00805DF9" w:rsidRPr="0041236D" w:rsidRDefault="00805DF9" w:rsidP="00805DF9">
      <w:pPr>
        <w:pStyle w:val="Prrafodelista"/>
        <w:spacing w:line="360" w:lineRule="auto"/>
        <w:ind w:right="48"/>
        <w:jc w:val="both"/>
        <w:rPr>
          <w:rFonts w:ascii="Palatino Linotype" w:eastAsia="Calibri" w:hAnsi="Palatino Linotype" w:cs="Arial"/>
          <w:b/>
          <w:lang w:val="es-ES"/>
        </w:rPr>
      </w:pPr>
    </w:p>
    <w:p w:rsidR="00805DF9" w:rsidRPr="0041236D" w:rsidRDefault="00805DF9" w:rsidP="00805DF9">
      <w:pPr>
        <w:spacing w:line="360" w:lineRule="auto"/>
        <w:ind w:left="851" w:right="48"/>
        <w:jc w:val="both"/>
        <w:rPr>
          <w:rFonts w:ascii="Palatino Linotype" w:hAnsi="Palatino Linotype"/>
          <w:i/>
          <w:color w:val="000000"/>
        </w:rPr>
      </w:pPr>
      <w:r w:rsidRPr="0041236D">
        <w:rPr>
          <w:rFonts w:ascii="Palatino Linotype" w:eastAsia="Calibri" w:hAnsi="Palatino Linotype" w:cs="Arial"/>
          <w:b/>
          <w:i/>
          <w:sz w:val="22"/>
          <w:szCs w:val="22"/>
          <w:lang w:val="es-ES"/>
        </w:rPr>
        <w:t xml:space="preserve"> </w:t>
      </w:r>
      <w:r w:rsidRPr="0041236D">
        <w:rPr>
          <w:rFonts w:ascii="Palatino Linotype" w:eastAsia="Calibri" w:hAnsi="Palatino Linotype" w:cs="Arial"/>
          <w:i/>
          <w:sz w:val="22"/>
          <w:szCs w:val="22"/>
          <w:lang w:val="es-ES"/>
        </w:rPr>
        <w:t>“</w:t>
      </w:r>
      <w:r w:rsidRPr="0041236D">
        <w:rPr>
          <w:rFonts w:ascii="Palatino Linotype" w:hAnsi="Palatino Linotype"/>
          <w:i/>
          <w:color w:val="000000"/>
          <w:sz w:val="22"/>
          <w:szCs w:val="22"/>
        </w:rPr>
        <w:t>Fecha de Ingreso a la Nómina del Servidor Público C. ENELIA LOPEZ MARTINEZ, Funciones, Señale espacio físico o Área de adscripción, Nivel Salarial, Salario Base Cotización, Salario Diario Integrado, Total de Percepciones en ejercicio 2019, Número de Identificación como servidor público.</w:t>
      </w:r>
      <w:r w:rsidRPr="0041236D">
        <w:rPr>
          <w:rFonts w:ascii="Palatino Linotype" w:eastAsia="Calibri" w:hAnsi="Palatino Linotype" w:cs="Arial"/>
          <w:i/>
          <w:sz w:val="22"/>
          <w:szCs w:val="22"/>
          <w:lang w:val="es-ES"/>
        </w:rPr>
        <w:t>”</w:t>
      </w:r>
      <w:r w:rsidRPr="0041236D">
        <w:rPr>
          <w:rFonts w:ascii="Palatino Linotype" w:eastAsia="Calibri" w:hAnsi="Palatino Linotype" w:cs="Arial"/>
          <w:i/>
          <w:lang w:val="es-ES"/>
        </w:rPr>
        <w:t xml:space="preserve"> (Sic)</w:t>
      </w:r>
    </w:p>
    <w:p w:rsidR="00805DF9" w:rsidRPr="0041236D" w:rsidRDefault="00805DF9" w:rsidP="00805DF9">
      <w:pPr>
        <w:pStyle w:val="Prrafodelista"/>
        <w:spacing w:line="360" w:lineRule="auto"/>
        <w:ind w:left="851" w:right="48"/>
        <w:jc w:val="both"/>
        <w:rPr>
          <w:rFonts w:ascii="Palatino Linotype" w:eastAsia="Calibri" w:hAnsi="Palatino Linotype" w:cs="Arial"/>
          <w:i/>
          <w:lang w:val="es-ES"/>
        </w:rPr>
      </w:pPr>
    </w:p>
    <w:p w:rsidR="00805DF9" w:rsidRPr="0041236D" w:rsidRDefault="00805DF9" w:rsidP="00805DF9">
      <w:pPr>
        <w:pStyle w:val="Prrafodelista"/>
        <w:numPr>
          <w:ilvl w:val="0"/>
          <w:numId w:val="3"/>
        </w:numPr>
        <w:spacing w:before="240" w:after="240" w:line="360" w:lineRule="auto"/>
        <w:ind w:right="48"/>
        <w:jc w:val="both"/>
        <w:rPr>
          <w:rFonts w:ascii="Palatino Linotype" w:hAnsi="Palatino Linotype" w:cs="Arial"/>
          <w:bCs/>
        </w:rPr>
      </w:pPr>
      <w:r w:rsidRPr="0041236D">
        <w:rPr>
          <w:rFonts w:ascii="Palatino Linotype" w:hAnsi="Palatino Linotype" w:cs="Arial"/>
          <w:bCs/>
        </w:rPr>
        <w:t xml:space="preserve">Se señaló como modalidad de entrega de la información a  través del SAIMEX. </w:t>
      </w:r>
    </w:p>
    <w:p w:rsidR="00805DF9" w:rsidRPr="0041236D" w:rsidRDefault="00805DF9" w:rsidP="00805DF9">
      <w:pPr>
        <w:pStyle w:val="Prrafodelista"/>
        <w:spacing w:line="360" w:lineRule="auto"/>
        <w:ind w:left="0" w:right="48"/>
        <w:jc w:val="both"/>
        <w:rPr>
          <w:rFonts w:ascii="Palatino Linotype" w:eastAsia="Times New Roman" w:hAnsi="Palatino Linotype" w:cs="Arial"/>
          <w:lang w:val="es-ES"/>
        </w:rPr>
      </w:pPr>
    </w:p>
    <w:p w:rsidR="00805DF9" w:rsidRPr="0041236D" w:rsidRDefault="00805DF9" w:rsidP="00805DF9">
      <w:pPr>
        <w:pStyle w:val="Prrafodelista"/>
        <w:numPr>
          <w:ilvl w:val="0"/>
          <w:numId w:val="1"/>
        </w:numPr>
        <w:spacing w:before="240" w:after="240" w:line="360" w:lineRule="auto"/>
        <w:ind w:left="0" w:right="48" w:firstLine="0"/>
        <w:jc w:val="both"/>
        <w:rPr>
          <w:rFonts w:ascii="Palatino Linotype" w:hAnsi="Palatino Linotype" w:cs="Arial"/>
          <w:bCs/>
        </w:rPr>
      </w:pPr>
      <w:r w:rsidRPr="0041236D">
        <w:rPr>
          <w:rFonts w:ascii="Palatino Linotype" w:hAnsi="Palatino Linotype" w:cs="Arial"/>
          <w:bCs/>
        </w:rPr>
        <w:lastRenderedPageBreak/>
        <w:t xml:space="preserve">De las constancias que obran en el expediente electrónico SAIMEX se observa que en fecha veinticinco (25) de agosto   de dos mil veinte se realizó  un requerimiento al servidor público habilitado L.C. JOSE JUAN POSADAS CAMPOS, quien emitió respuesta el diez (10) de septiembre de dos mil veinte. </w:t>
      </w:r>
    </w:p>
    <w:p w:rsidR="00805DF9" w:rsidRPr="0041236D" w:rsidRDefault="00805DF9" w:rsidP="00805DF9">
      <w:pPr>
        <w:pStyle w:val="Prrafodelista"/>
        <w:spacing w:before="240" w:after="240" w:line="360" w:lineRule="auto"/>
        <w:ind w:left="0" w:right="48"/>
        <w:jc w:val="both"/>
        <w:rPr>
          <w:rFonts w:ascii="Palatino Linotype" w:hAnsi="Palatino Linotype" w:cs="Arial"/>
          <w:bCs/>
        </w:rPr>
      </w:pPr>
    </w:p>
    <w:p w:rsidR="00805DF9" w:rsidRPr="0041236D" w:rsidRDefault="00805DF9" w:rsidP="00805DF9">
      <w:pPr>
        <w:pStyle w:val="Prrafodelista"/>
        <w:numPr>
          <w:ilvl w:val="0"/>
          <w:numId w:val="1"/>
        </w:numPr>
        <w:spacing w:before="240" w:after="240" w:line="360" w:lineRule="auto"/>
        <w:ind w:left="0" w:right="48" w:firstLine="0"/>
        <w:jc w:val="both"/>
        <w:rPr>
          <w:rFonts w:ascii="Palatino Linotype" w:hAnsi="Palatino Linotype" w:cs="Arial"/>
          <w:bCs/>
        </w:rPr>
      </w:pPr>
      <w:r w:rsidRPr="0041236D">
        <w:rPr>
          <w:rFonts w:ascii="Palatino Linotype" w:hAnsi="Palatino Linotype" w:cs="Arial"/>
          <w:bCs/>
        </w:rPr>
        <w:t xml:space="preserve">El </w:t>
      </w:r>
      <w:r w:rsidR="009D09F1" w:rsidRPr="0041236D">
        <w:rPr>
          <w:rFonts w:ascii="Palatino Linotype" w:hAnsi="Palatino Linotype" w:cs="Arial"/>
          <w:bCs/>
        </w:rPr>
        <w:t>diez (10) de septiembre</w:t>
      </w:r>
      <w:r w:rsidRPr="0041236D">
        <w:rPr>
          <w:rFonts w:ascii="Palatino Linotype" w:hAnsi="Palatino Linotype" w:cs="Arial"/>
          <w:bCs/>
        </w:rPr>
        <w:t xml:space="preserve"> de dos mil veinte el </w:t>
      </w:r>
      <w:r w:rsidRPr="0041236D">
        <w:rPr>
          <w:rFonts w:ascii="Palatino Linotype" w:hAnsi="Palatino Linotype" w:cs="Arial"/>
          <w:b/>
          <w:bCs/>
        </w:rPr>
        <w:t>SUJETO OBLIAGADO</w:t>
      </w:r>
      <w:r w:rsidR="009D09F1" w:rsidRPr="0041236D">
        <w:rPr>
          <w:rFonts w:ascii="Palatino Linotype" w:hAnsi="Palatino Linotype" w:cs="Arial"/>
          <w:bCs/>
        </w:rPr>
        <w:t xml:space="preserve"> dio respuesta a la solicitud de información en el siguiente sentido</w:t>
      </w:r>
      <w:r w:rsidRPr="0041236D">
        <w:rPr>
          <w:rFonts w:ascii="Palatino Linotype" w:hAnsi="Palatino Linotype" w:cs="Arial"/>
          <w:bCs/>
        </w:rPr>
        <w:t>:</w:t>
      </w:r>
    </w:p>
    <w:tbl>
      <w:tblPr>
        <w:tblW w:w="8657" w:type="dxa"/>
        <w:jc w:val="center"/>
        <w:tblCellSpacing w:w="0" w:type="dxa"/>
        <w:tblCellMar>
          <w:left w:w="0" w:type="dxa"/>
          <w:right w:w="0" w:type="dxa"/>
        </w:tblCellMar>
        <w:tblLook w:val="04A0" w:firstRow="1" w:lastRow="0" w:firstColumn="1" w:lastColumn="0" w:noHBand="0" w:noVBand="1"/>
      </w:tblPr>
      <w:tblGrid>
        <w:gridCol w:w="8657"/>
      </w:tblGrid>
      <w:tr w:rsidR="009D09F1" w:rsidRPr="0041236D" w:rsidTr="00B77CA3">
        <w:trPr>
          <w:trHeight w:val="300"/>
          <w:tblCellSpacing w:w="0" w:type="dxa"/>
          <w:jc w:val="center"/>
        </w:trPr>
        <w:tc>
          <w:tcPr>
            <w:tcW w:w="8657" w:type="dxa"/>
            <w:vAlign w:val="center"/>
            <w:hideMark/>
          </w:tcPr>
          <w:p w:rsidR="009D09F1" w:rsidRPr="0041236D" w:rsidRDefault="009D09F1" w:rsidP="009D09F1">
            <w:pPr>
              <w:jc w:val="right"/>
              <w:rPr>
                <w:rFonts w:ascii="Palatino Linotype" w:eastAsia="Times New Roman" w:hAnsi="Palatino Linotype"/>
                <w:i/>
                <w:sz w:val="22"/>
                <w:szCs w:val="22"/>
                <w:lang w:val="es-MX" w:eastAsia="es-MX"/>
              </w:rPr>
            </w:pPr>
            <w:r w:rsidRPr="0041236D">
              <w:rPr>
                <w:rFonts w:ascii="Palatino Linotype" w:hAnsi="Palatino Linotype"/>
                <w:i/>
                <w:sz w:val="22"/>
                <w:szCs w:val="22"/>
              </w:rPr>
              <w:t>San José del Rincón, México a 10 de Septiembre de 2020</w:t>
            </w:r>
          </w:p>
        </w:tc>
      </w:tr>
      <w:tr w:rsidR="009D09F1" w:rsidRPr="0041236D" w:rsidTr="00B77CA3">
        <w:trPr>
          <w:trHeight w:val="300"/>
          <w:tblCellSpacing w:w="0" w:type="dxa"/>
          <w:jc w:val="center"/>
        </w:trPr>
        <w:tc>
          <w:tcPr>
            <w:tcW w:w="8657" w:type="dxa"/>
            <w:vAlign w:val="center"/>
            <w:hideMark/>
          </w:tcPr>
          <w:p w:rsidR="009D09F1" w:rsidRPr="0041236D" w:rsidRDefault="009D09F1" w:rsidP="009D17A2">
            <w:pPr>
              <w:jc w:val="right"/>
              <w:rPr>
                <w:rFonts w:ascii="Palatino Linotype" w:hAnsi="Palatino Linotype"/>
                <w:i/>
                <w:sz w:val="22"/>
                <w:szCs w:val="22"/>
              </w:rPr>
            </w:pPr>
            <w:r w:rsidRPr="0041236D">
              <w:rPr>
                <w:rFonts w:ascii="Palatino Linotype" w:hAnsi="Palatino Linotype"/>
                <w:i/>
                <w:sz w:val="22"/>
                <w:szCs w:val="22"/>
              </w:rPr>
              <w:t xml:space="preserve">Nombre del solicitante: </w:t>
            </w:r>
            <w:r w:rsidR="009D17A2" w:rsidRPr="009D17A2">
              <w:rPr>
                <w:rFonts w:ascii="Palatino Linotype" w:hAnsi="Palatino Linotype"/>
                <w:i/>
                <w:sz w:val="22"/>
                <w:szCs w:val="22"/>
                <w:highlight w:val="black"/>
              </w:rPr>
              <w:t>---------------------------------------------</w:t>
            </w:r>
          </w:p>
        </w:tc>
      </w:tr>
      <w:tr w:rsidR="009D09F1" w:rsidRPr="0041236D" w:rsidTr="00B77CA3">
        <w:trPr>
          <w:trHeight w:val="300"/>
          <w:tblCellSpacing w:w="0" w:type="dxa"/>
          <w:jc w:val="center"/>
        </w:trPr>
        <w:tc>
          <w:tcPr>
            <w:tcW w:w="8657" w:type="dxa"/>
            <w:vAlign w:val="center"/>
            <w:hideMark/>
          </w:tcPr>
          <w:p w:rsidR="009D09F1" w:rsidRPr="0041236D" w:rsidRDefault="009D09F1" w:rsidP="009D09F1">
            <w:pPr>
              <w:jc w:val="right"/>
              <w:rPr>
                <w:rFonts w:ascii="Palatino Linotype" w:hAnsi="Palatino Linotype"/>
                <w:i/>
                <w:sz w:val="22"/>
                <w:szCs w:val="22"/>
              </w:rPr>
            </w:pPr>
            <w:r w:rsidRPr="0041236D">
              <w:rPr>
                <w:rFonts w:ascii="Palatino Linotype" w:hAnsi="Palatino Linotype"/>
                <w:i/>
                <w:sz w:val="22"/>
                <w:szCs w:val="22"/>
              </w:rPr>
              <w:t>Folio de la solicitud: 00124/JOSERIN/IP/2020</w:t>
            </w:r>
          </w:p>
        </w:tc>
      </w:tr>
      <w:tr w:rsidR="009D09F1" w:rsidRPr="0041236D" w:rsidTr="00B77CA3">
        <w:trPr>
          <w:trHeight w:val="450"/>
          <w:tblCellSpacing w:w="0" w:type="dxa"/>
          <w:jc w:val="center"/>
        </w:trPr>
        <w:tc>
          <w:tcPr>
            <w:tcW w:w="8657" w:type="dxa"/>
            <w:vAlign w:val="center"/>
            <w:hideMark/>
          </w:tcPr>
          <w:p w:rsidR="009D09F1" w:rsidRPr="0041236D" w:rsidRDefault="009D09F1" w:rsidP="009D09F1">
            <w:pPr>
              <w:jc w:val="right"/>
              <w:rPr>
                <w:rFonts w:ascii="Palatino Linotype" w:hAnsi="Palatino Linotype"/>
                <w:i/>
                <w:sz w:val="22"/>
                <w:szCs w:val="22"/>
              </w:rPr>
            </w:pPr>
          </w:p>
        </w:tc>
      </w:tr>
      <w:tr w:rsidR="009D09F1" w:rsidRPr="0041236D" w:rsidTr="00B77CA3">
        <w:trPr>
          <w:trHeight w:val="150"/>
          <w:tblCellSpacing w:w="0" w:type="dxa"/>
          <w:jc w:val="center"/>
        </w:trPr>
        <w:tc>
          <w:tcPr>
            <w:tcW w:w="8657" w:type="dxa"/>
            <w:vAlign w:val="center"/>
            <w:hideMark/>
          </w:tcPr>
          <w:p w:rsidR="009D09F1" w:rsidRPr="0041236D" w:rsidRDefault="009D09F1" w:rsidP="009D09F1">
            <w:pPr>
              <w:rPr>
                <w:rFonts w:ascii="Palatino Linotype" w:hAnsi="Palatino Linotype"/>
                <w:i/>
                <w:sz w:val="22"/>
                <w:szCs w:val="22"/>
              </w:rPr>
            </w:pPr>
            <w:r w:rsidRPr="0041236D">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9D09F1" w:rsidRPr="0041236D" w:rsidTr="00B77CA3">
        <w:trPr>
          <w:trHeight w:val="375"/>
          <w:tblCellSpacing w:w="0" w:type="dxa"/>
          <w:jc w:val="center"/>
        </w:trPr>
        <w:tc>
          <w:tcPr>
            <w:tcW w:w="8657" w:type="dxa"/>
            <w:vAlign w:val="center"/>
            <w:hideMark/>
          </w:tcPr>
          <w:p w:rsidR="009D09F1" w:rsidRPr="0041236D" w:rsidRDefault="009D09F1" w:rsidP="009D09F1">
            <w:pPr>
              <w:rPr>
                <w:rFonts w:ascii="Palatino Linotype" w:hAnsi="Palatino Linotype"/>
                <w:i/>
                <w:sz w:val="22"/>
                <w:szCs w:val="22"/>
              </w:rPr>
            </w:pPr>
          </w:p>
        </w:tc>
      </w:tr>
      <w:tr w:rsidR="009D09F1" w:rsidRPr="0041236D" w:rsidTr="00B77CA3">
        <w:trPr>
          <w:trHeight w:val="150"/>
          <w:tblCellSpacing w:w="0" w:type="dxa"/>
          <w:jc w:val="center"/>
        </w:trPr>
        <w:tc>
          <w:tcPr>
            <w:tcW w:w="8657" w:type="dxa"/>
            <w:vAlign w:val="center"/>
            <w:hideMark/>
          </w:tcPr>
          <w:p w:rsidR="009D09F1" w:rsidRPr="0041236D" w:rsidRDefault="009D09F1" w:rsidP="009D09F1">
            <w:pPr>
              <w:rPr>
                <w:rFonts w:ascii="Palatino Linotype" w:hAnsi="Palatino Linotype"/>
                <w:i/>
                <w:sz w:val="22"/>
                <w:szCs w:val="22"/>
              </w:rPr>
            </w:pPr>
            <w:r w:rsidRPr="0041236D">
              <w:rPr>
                <w:rFonts w:ascii="Palatino Linotype" w:hAnsi="Palatino Linotype"/>
                <w:i/>
                <w:sz w:val="22"/>
                <w:szCs w:val="22"/>
              </w:rPr>
              <w:t xml:space="preserve">En atención a su solicitud de información </w:t>
            </w:r>
            <w:proofErr w:type="spellStart"/>
            <w:r w:rsidRPr="0041236D">
              <w:rPr>
                <w:rFonts w:ascii="Palatino Linotype" w:hAnsi="Palatino Linotype"/>
                <w:i/>
                <w:sz w:val="22"/>
                <w:szCs w:val="22"/>
              </w:rPr>
              <w:t>numero</w:t>
            </w:r>
            <w:proofErr w:type="spellEnd"/>
            <w:r w:rsidRPr="0041236D">
              <w:rPr>
                <w:rFonts w:ascii="Palatino Linotype" w:hAnsi="Palatino Linotype"/>
                <w:i/>
                <w:sz w:val="22"/>
                <w:szCs w:val="22"/>
              </w:rPr>
              <w:t xml:space="preserve"> 00124/JOSERIN/P/2020 envió en digital la respuesta a su requerimiento de información.</w:t>
            </w:r>
          </w:p>
        </w:tc>
      </w:tr>
      <w:tr w:rsidR="009D09F1" w:rsidRPr="0041236D" w:rsidTr="00B77CA3">
        <w:trPr>
          <w:trHeight w:val="375"/>
          <w:tblCellSpacing w:w="0" w:type="dxa"/>
          <w:jc w:val="center"/>
        </w:trPr>
        <w:tc>
          <w:tcPr>
            <w:tcW w:w="8657" w:type="dxa"/>
            <w:vAlign w:val="center"/>
            <w:hideMark/>
          </w:tcPr>
          <w:p w:rsidR="009D09F1" w:rsidRPr="0041236D" w:rsidRDefault="009D09F1" w:rsidP="009D09F1">
            <w:pPr>
              <w:rPr>
                <w:rFonts w:ascii="Palatino Linotype" w:hAnsi="Palatino Linotype"/>
                <w:i/>
                <w:sz w:val="22"/>
                <w:szCs w:val="22"/>
              </w:rPr>
            </w:pPr>
          </w:p>
        </w:tc>
      </w:tr>
      <w:tr w:rsidR="009D09F1" w:rsidRPr="0041236D" w:rsidTr="00B77CA3">
        <w:trPr>
          <w:trHeight w:val="150"/>
          <w:tblCellSpacing w:w="0" w:type="dxa"/>
          <w:jc w:val="center"/>
        </w:trPr>
        <w:tc>
          <w:tcPr>
            <w:tcW w:w="8657" w:type="dxa"/>
            <w:vAlign w:val="center"/>
            <w:hideMark/>
          </w:tcPr>
          <w:p w:rsidR="009D09F1" w:rsidRPr="0041236D" w:rsidRDefault="009D09F1" w:rsidP="009D09F1">
            <w:pPr>
              <w:jc w:val="center"/>
              <w:rPr>
                <w:rFonts w:ascii="Palatino Linotype" w:hAnsi="Palatino Linotype"/>
                <w:i/>
                <w:sz w:val="22"/>
                <w:szCs w:val="22"/>
              </w:rPr>
            </w:pPr>
          </w:p>
        </w:tc>
      </w:tr>
      <w:tr w:rsidR="009D09F1" w:rsidRPr="0041236D" w:rsidTr="00B77CA3">
        <w:trPr>
          <w:trHeight w:val="150"/>
          <w:tblCellSpacing w:w="0" w:type="dxa"/>
          <w:jc w:val="center"/>
        </w:trPr>
        <w:tc>
          <w:tcPr>
            <w:tcW w:w="8657" w:type="dxa"/>
            <w:vAlign w:val="center"/>
            <w:hideMark/>
          </w:tcPr>
          <w:p w:rsidR="009D09F1" w:rsidRPr="0041236D" w:rsidRDefault="009D09F1" w:rsidP="009D09F1">
            <w:pPr>
              <w:rPr>
                <w:rFonts w:ascii="Palatino Linotype" w:hAnsi="Palatino Linotype"/>
                <w:i/>
                <w:sz w:val="22"/>
                <w:szCs w:val="22"/>
              </w:rPr>
            </w:pPr>
          </w:p>
        </w:tc>
      </w:tr>
      <w:tr w:rsidR="009D09F1" w:rsidRPr="0041236D" w:rsidTr="00B77CA3">
        <w:trPr>
          <w:trHeight w:val="150"/>
          <w:tblCellSpacing w:w="0" w:type="dxa"/>
          <w:jc w:val="center"/>
        </w:trPr>
        <w:tc>
          <w:tcPr>
            <w:tcW w:w="8657" w:type="dxa"/>
            <w:vAlign w:val="center"/>
            <w:hideMark/>
          </w:tcPr>
          <w:p w:rsidR="009D09F1" w:rsidRPr="0041236D" w:rsidRDefault="009D09F1" w:rsidP="009D09F1">
            <w:pPr>
              <w:rPr>
                <w:rFonts w:ascii="Palatino Linotype" w:hAnsi="Palatino Linotype"/>
                <w:i/>
                <w:sz w:val="22"/>
                <w:szCs w:val="22"/>
              </w:rPr>
            </w:pPr>
            <w:r w:rsidRPr="0041236D">
              <w:rPr>
                <w:rFonts w:ascii="Palatino Linotype" w:hAnsi="Palatino Linotype"/>
                <w:i/>
                <w:sz w:val="22"/>
                <w:szCs w:val="22"/>
              </w:rPr>
              <w:t>ATENTAMENTE</w:t>
            </w:r>
          </w:p>
        </w:tc>
      </w:tr>
      <w:tr w:rsidR="009D09F1" w:rsidRPr="0041236D" w:rsidTr="00B77CA3">
        <w:trPr>
          <w:trHeight w:val="225"/>
          <w:tblCellSpacing w:w="0" w:type="dxa"/>
          <w:jc w:val="center"/>
        </w:trPr>
        <w:tc>
          <w:tcPr>
            <w:tcW w:w="8657" w:type="dxa"/>
            <w:vAlign w:val="center"/>
            <w:hideMark/>
          </w:tcPr>
          <w:p w:rsidR="009D09F1" w:rsidRPr="0041236D" w:rsidRDefault="009D09F1" w:rsidP="009D09F1">
            <w:pPr>
              <w:rPr>
                <w:rFonts w:ascii="Palatino Linotype" w:hAnsi="Palatino Linotype"/>
                <w:i/>
                <w:sz w:val="22"/>
                <w:szCs w:val="22"/>
              </w:rPr>
            </w:pPr>
          </w:p>
        </w:tc>
      </w:tr>
      <w:tr w:rsidR="009D09F1" w:rsidRPr="0041236D" w:rsidTr="00B77CA3">
        <w:trPr>
          <w:trHeight w:val="150"/>
          <w:tblCellSpacing w:w="0" w:type="dxa"/>
          <w:jc w:val="center"/>
        </w:trPr>
        <w:tc>
          <w:tcPr>
            <w:tcW w:w="8657" w:type="dxa"/>
            <w:vAlign w:val="center"/>
            <w:hideMark/>
          </w:tcPr>
          <w:p w:rsidR="009D09F1" w:rsidRPr="0041236D" w:rsidRDefault="009D09F1" w:rsidP="009D09F1">
            <w:pPr>
              <w:rPr>
                <w:rFonts w:ascii="Palatino Linotype" w:hAnsi="Palatino Linotype"/>
                <w:i/>
                <w:sz w:val="22"/>
                <w:szCs w:val="22"/>
              </w:rPr>
            </w:pPr>
            <w:r w:rsidRPr="0041236D">
              <w:rPr>
                <w:rFonts w:ascii="Palatino Linotype" w:hAnsi="Palatino Linotype"/>
                <w:i/>
                <w:sz w:val="22"/>
                <w:szCs w:val="22"/>
              </w:rPr>
              <w:t>LIC. ISABEL CABALLERO ARRIAGA</w:t>
            </w:r>
          </w:p>
        </w:tc>
      </w:tr>
    </w:tbl>
    <w:p w:rsidR="00805DF9" w:rsidRPr="0041236D" w:rsidRDefault="00805DF9" w:rsidP="00805DF9">
      <w:pPr>
        <w:spacing w:line="360" w:lineRule="auto"/>
        <w:ind w:right="48"/>
        <w:rPr>
          <w:rFonts w:ascii="Palatino Linotype" w:eastAsia="Times New Roman" w:hAnsi="Palatino Linotype" w:cs="Arial"/>
          <w:sz w:val="22"/>
          <w:szCs w:val="22"/>
          <w:lang w:val="es-ES"/>
        </w:rPr>
      </w:pPr>
    </w:p>
    <w:p w:rsidR="009D09F1" w:rsidRPr="0041236D" w:rsidRDefault="009D09F1" w:rsidP="009D09F1">
      <w:pPr>
        <w:pStyle w:val="Prrafodelista"/>
        <w:numPr>
          <w:ilvl w:val="0"/>
          <w:numId w:val="3"/>
        </w:numPr>
        <w:spacing w:before="240" w:after="240" w:line="360" w:lineRule="auto"/>
        <w:ind w:right="48"/>
        <w:jc w:val="both"/>
        <w:rPr>
          <w:rFonts w:ascii="Palatino Linotype" w:eastAsia="Times New Roman" w:hAnsi="Palatino Linotype" w:cs="Arial"/>
          <w:lang w:val="es-ES"/>
        </w:rPr>
      </w:pPr>
      <w:r w:rsidRPr="0041236D">
        <w:rPr>
          <w:rFonts w:ascii="Palatino Linotype" w:hAnsi="Palatino Linotype"/>
        </w:rPr>
        <w:t>Documento adjunto a la respuesta de nombre</w:t>
      </w:r>
      <w:r w:rsidRPr="0041236D">
        <w:rPr>
          <w:rFonts w:ascii="Palatino Linotype" w:hAnsi="Palatino Linotype"/>
          <w:b/>
        </w:rPr>
        <w:t xml:space="preserve"> </w:t>
      </w:r>
      <w:hyperlink r:id="rId7" w:tgtFrame="_blank" w:history="1">
        <w:r w:rsidRPr="0041236D">
          <w:rPr>
            <w:rStyle w:val="Hipervnculo"/>
            <w:rFonts w:ascii="Palatino Linotype" w:hAnsi="Palatino Linotype"/>
            <w:b/>
            <w:bCs/>
            <w:color w:val="auto"/>
            <w:u w:val="none"/>
          </w:rPr>
          <w:t>doc03233420200910163659.pdf</w:t>
        </w:r>
      </w:hyperlink>
      <w:r w:rsidR="00805DF9" w:rsidRPr="0041236D">
        <w:rPr>
          <w:rFonts w:ascii="Palatino Linotype" w:hAnsi="Palatino Linotype"/>
        </w:rPr>
        <w:t xml:space="preserve"> consta de </w:t>
      </w:r>
      <w:r w:rsidRPr="0041236D">
        <w:rPr>
          <w:rFonts w:ascii="Palatino Linotype" w:hAnsi="Palatino Linotype"/>
        </w:rPr>
        <w:t>una foja</w:t>
      </w:r>
      <w:r w:rsidR="00805DF9" w:rsidRPr="0041236D">
        <w:rPr>
          <w:rFonts w:ascii="Palatino Linotype" w:hAnsi="Palatino Linotype"/>
        </w:rPr>
        <w:t xml:space="preserve"> </w:t>
      </w:r>
      <w:r w:rsidRPr="0041236D">
        <w:rPr>
          <w:rFonts w:ascii="Palatino Linotype" w:hAnsi="Palatino Linotype"/>
        </w:rPr>
        <w:t>la cual se inserta a continuación:</w:t>
      </w:r>
    </w:p>
    <w:p w:rsidR="00805DF9" w:rsidRPr="0041236D" w:rsidRDefault="009D09F1" w:rsidP="009D09F1">
      <w:pPr>
        <w:pStyle w:val="Prrafodelista"/>
        <w:spacing w:before="240" w:after="240" w:line="360" w:lineRule="auto"/>
        <w:ind w:right="48"/>
        <w:jc w:val="both"/>
        <w:rPr>
          <w:rFonts w:ascii="Palatino Linotype" w:eastAsia="Times New Roman" w:hAnsi="Palatino Linotype" w:cs="Arial"/>
          <w:lang w:val="es-ES"/>
        </w:rPr>
      </w:pPr>
      <w:r w:rsidRPr="0041236D">
        <w:rPr>
          <w:noProof/>
          <w:lang w:val="es-MX" w:eastAsia="es-MX"/>
        </w:rPr>
        <w:lastRenderedPageBreak/>
        <w:drawing>
          <wp:inline distT="0" distB="0" distL="0" distR="0" wp14:anchorId="587EEDE5" wp14:editId="18794AC7">
            <wp:extent cx="5246988" cy="57340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0147" t="14186" r="32050" b="12332"/>
                    <a:stretch/>
                  </pic:blipFill>
                  <pic:spPr bwMode="auto">
                    <a:xfrm>
                      <a:off x="0" y="0"/>
                      <a:ext cx="5278291" cy="5768258"/>
                    </a:xfrm>
                    <a:prstGeom prst="rect">
                      <a:avLst/>
                    </a:prstGeom>
                    <a:ln>
                      <a:noFill/>
                    </a:ln>
                    <a:extLst>
                      <a:ext uri="{53640926-AAD7-44D8-BBD7-CCE9431645EC}">
                        <a14:shadowObscured xmlns:a14="http://schemas.microsoft.com/office/drawing/2010/main"/>
                      </a:ext>
                    </a:extLst>
                  </pic:spPr>
                </pic:pic>
              </a:graphicData>
            </a:graphic>
          </wp:inline>
        </w:drawing>
      </w:r>
    </w:p>
    <w:p w:rsidR="00805DF9" w:rsidRPr="0041236D" w:rsidRDefault="00805DF9" w:rsidP="00805DF9">
      <w:pPr>
        <w:pStyle w:val="Prrafodelista"/>
        <w:spacing w:before="240" w:after="240" w:line="360" w:lineRule="auto"/>
        <w:ind w:right="48"/>
        <w:jc w:val="both"/>
        <w:rPr>
          <w:rFonts w:ascii="Palatino Linotype" w:eastAsia="Times New Roman" w:hAnsi="Palatino Linotype" w:cs="Arial"/>
          <w:lang w:val="es-ES"/>
        </w:rPr>
      </w:pPr>
    </w:p>
    <w:p w:rsidR="00805DF9" w:rsidRPr="0041236D" w:rsidRDefault="00805DF9" w:rsidP="00805DF9">
      <w:pPr>
        <w:pStyle w:val="Prrafodelista"/>
        <w:numPr>
          <w:ilvl w:val="0"/>
          <w:numId w:val="1"/>
        </w:numPr>
        <w:spacing w:before="240" w:after="240" w:line="360" w:lineRule="auto"/>
        <w:ind w:left="0" w:right="48" w:firstLine="0"/>
        <w:jc w:val="both"/>
        <w:rPr>
          <w:rFonts w:ascii="Palatino Linotype" w:hAnsi="Palatino Linotype" w:cs="Arial"/>
          <w:bCs/>
        </w:rPr>
      </w:pPr>
      <w:r w:rsidRPr="0041236D">
        <w:rPr>
          <w:rFonts w:ascii="Palatino Linotype" w:eastAsia="Times New Roman" w:hAnsi="Palatino Linotype" w:cs="Arial"/>
          <w:lang w:val="es-ES"/>
        </w:rPr>
        <w:t xml:space="preserve">El </w:t>
      </w:r>
      <w:r w:rsidR="001D7F3E" w:rsidRPr="0041236D">
        <w:rPr>
          <w:rFonts w:ascii="Palatino Linotype" w:eastAsia="Times New Roman" w:hAnsi="Palatino Linotype" w:cs="Arial"/>
          <w:lang w:val="es-ES"/>
        </w:rPr>
        <w:t>once (11) de septiembre</w:t>
      </w:r>
      <w:r w:rsidRPr="0041236D">
        <w:rPr>
          <w:rFonts w:ascii="Palatino Linotype" w:eastAsia="Times New Roman" w:hAnsi="Palatino Linotype" w:cs="Arial"/>
          <w:lang w:val="es-ES"/>
        </w:rPr>
        <w:t xml:space="preserve"> de dos mil veinte, </w:t>
      </w:r>
      <w:r w:rsidRPr="0041236D">
        <w:rPr>
          <w:rFonts w:ascii="Palatino Linotype" w:hAnsi="Palatino Linotype" w:cs="Arial"/>
        </w:rPr>
        <w:t xml:space="preserve">el </w:t>
      </w:r>
      <w:r w:rsidRPr="0041236D">
        <w:rPr>
          <w:rFonts w:ascii="Palatino Linotype" w:hAnsi="Palatino Linotype" w:cs="Arial"/>
          <w:b/>
        </w:rPr>
        <w:t>RECURRENTE</w:t>
      </w:r>
      <w:r w:rsidRPr="0041236D">
        <w:rPr>
          <w:rFonts w:ascii="Palatino Linotype" w:eastAsia="Times New Roman" w:hAnsi="Palatino Linotype" w:cs="Arial"/>
          <w:lang w:val="es-ES"/>
        </w:rPr>
        <w:t xml:space="preserve"> interpuso el recurso de revisión en contra de la respuesta a la solicitud de información señalando como: </w:t>
      </w:r>
    </w:p>
    <w:p w:rsidR="00805DF9" w:rsidRPr="0041236D" w:rsidRDefault="00805DF9" w:rsidP="00805DF9">
      <w:pPr>
        <w:pStyle w:val="Prrafodelista"/>
        <w:spacing w:before="240" w:after="240" w:line="360" w:lineRule="auto"/>
        <w:ind w:left="426" w:right="48"/>
        <w:jc w:val="both"/>
        <w:rPr>
          <w:rFonts w:ascii="Palatino Linotype" w:hAnsi="Palatino Linotype" w:cs="Arial"/>
          <w:bCs/>
        </w:rPr>
      </w:pPr>
    </w:p>
    <w:p w:rsidR="00805DF9" w:rsidRPr="0041236D" w:rsidRDefault="00805DF9" w:rsidP="00805DF9">
      <w:pPr>
        <w:pStyle w:val="Prrafodelista"/>
        <w:numPr>
          <w:ilvl w:val="0"/>
          <w:numId w:val="2"/>
        </w:numPr>
        <w:spacing w:line="360" w:lineRule="auto"/>
        <w:ind w:right="48"/>
        <w:jc w:val="both"/>
        <w:rPr>
          <w:rStyle w:val="Ttulo2Car"/>
          <w:rFonts w:ascii="Palatino Linotype" w:hAnsi="Palatino Linotype"/>
          <w:b/>
          <w:color w:val="auto"/>
          <w:lang w:val="es-ES"/>
        </w:rPr>
      </w:pPr>
      <w:bookmarkStart w:id="1" w:name="_Toc455991137"/>
      <w:bookmarkStart w:id="2" w:name="_Toc13664621"/>
      <w:bookmarkStart w:id="3" w:name="_Toc13664789"/>
      <w:bookmarkStart w:id="4" w:name="_Toc17379239"/>
      <w:bookmarkStart w:id="5" w:name="_Toc22733023"/>
      <w:bookmarkStart w:id="6" w:name="_Toc26440902"/>
      <w:bookmarkStart w:id="7" w:name="_Toc48088877"/>
      <w:bookmarkStart w:id="8" w:name="_Toc54284426"/>
      <w:bookmarkStart w:id="9" w:name="_Toc468882045"/>
      <w:bookmarkStart w:id="10" w:name="_Toc494363722"/>
      <w:bookmarkStart w:id="11" w:name="_Toc494363870"/>
      <w:bookmarkStart w:id="12" w:name="_Toc503984550"/>
      <w:bookmarkStart w:id="13" w:name="_Toc508625138"/>
      <w:bookmarkStart w:id="14" w:name="_Toc508625250"/>
      <w:bookmarkStart w:id="15" w:name="_Toc508625295"/>
      <w:r w:rsidRPr="0041236D">
        <w:rPr>
          <w:rStyle w:val="Ttulo2Car"/>
          <w:rFonts w:ascii="Palatino Linotype" w:hAnsi="Palatino Linotype"/>
          <w:b/>
          <w:color w:val="auto"/>
          <w:lang w:val="es-ES"/>
        </w:rPr>
        <w:t>Acto impugnado:</w:t>
      </w:r>
      <w:bookmarkEnd w:id="1"/>
      <w:bookmarkEnd w:id="2"/>
      <w:bookmarkEnd w:id="3"/>
      <w:bookmarkEnd w:id="4"/>
      <w:bookmarkEnd w:id="5"/>
      <w:bookmarkEnd w:id="6"/>
      <w:bookmarkEnd w:id="7"/>
      <w:bookmarkEnd w:id="8"/>
      <w:r w:rsidRPr="0041236D">
        <w:rPr>
          <w:rStyle w:val="Ttulo2Car"/>
          <w:rFonts w:ascii="Palatino Linotype" w:hAnsi="Palatino Linotype"/>
          <w:b/>
          <w:color w:val="auto"/>
          <w:lang w:val="es-ES"/>
        </w:rPr>
        <w:t xml:space="preserve"> </w:t>
      </w:r>
      <w:bookmarkEnd w:id="9"/>
      <w:bookmarkEnd w:id="10"/>
      <w:bookmarkEnd w:id="11"/>
    </w:p>
    <w:p w:rsidR="00805DF9" w:rsidRPr="0041236D" w:rsidRDefault="00805DF9" w:rsidP="00805DF9">
      <w:pPr>
        <w:pStyle w:val="Prrafodelista"/>
        <w:spacing w:line="360" w:lineRule="auto"/>
        <w:ind w:left="927" w:right="48"/>
        <w:jc w:val="both"/>
        <w:rPr>
          <w:rFonts w:ascii="Palatino Linotype" w:eastAsiaTheme="majorEastAsia" w:hAnsi="Palatino Linotype" w:cstheme="majorBidi"/>
          <w:b/>
          <w:i/>
          <w:sz w:val="22"/>
          <w:szCs w:val="22"/>
          <w:lang w:val="es-ES" w:eastAsia="en-US"/>
        </w:rPr>
      </w:pPr>
      <w:bookmarkStart w:id="16" w:name="_Toc48088878"/>
      <w:bookmarkStart w:id="17" w:name="_Toc54284427"/>
      <w:bookmarkEnd w:id="12"/>
      <w:bookmarkEnd w:id="13"/>
      <w:bookmarkEnd w:id="14"/>
      <w:bookmarkEnd w:id="15"/>
      <w:r w:rsidRPr="0041236D">
        <w:rPr>
          <w:rStyle w:val="Ttulo2Car"/>
          <w:rFonts w:ascii="Palatino Linotype" w:hAnsi="Palatino Linotype"/>
          <w:i/>
          <w:color w:val="auto"/>
          <w:sz w:val="22"/>
          <w:szCs w:val="22"/>
          <w:lang w:val="es-ES"/>
        </w:rPr>
        <w:t>“</w:t>
      </w:r>
      <w:bookmarkEnd w:id="16"/>
      <w:bookmarkEnd w:id="17"/>
      <w:r w:rsidR="001D7F3E" w:rsidRPr="0041236D">
        <w:rPr>
          <w:rFonts w:ascii="Palatino Linotype" w:hAnsi="Palatino Linotype"/>
          <w:i/>
          <w:color w:val="000000"/>
          <w:sz w:val="22"/>
          <w:szCs w:val="22"/>
        </w:rPr>
        <w:t>Ayuntamiento de San José del Rincón</w:t>
      </w:r>
      <w:r w:rsidRPr="0041236D">
        <w:rPr>
          <w:rStyle w:val="Ttulo2Car"/>
          <w:rFonts w:ascii="Palatino Linotype" w:hAnsi="Palatino Linotype"/>
          <w:i/>
          <w:color w:val="auto"/>
          <w:sz w:val="22"/>
          <w:szCs w:val="22"/>
          <w:lang w:val="es-ES"/>
        </w:rPr>
        <w:t>” (</w:t>
      </w:r>
      <w:r w:rsidRPr="0041236D">
        <w:rPr>
          <w:rFonts w:ascii="Palatino Linotype" w:eastAsia="Calibri" w:hAnsi="Palatino Linotype" w:cs="Arial"/>
          <w:i/>
          <w:sz w:val="22"/>
          <w:szCs w:val="22"/>
          <w:lang w:val="es-ES"/>
        </w:rPr>
        <w:t>Sic).</w:t>
      </w:r>
    </w:p>
    <w:p w:rsidR="00805DF9" w:rsidRPr="0041236D" w:rsidRDefault="00805DF9" w:rsidP="00805DF9">
      <w:pPr>
        <w:spacing w:line="360" w:lineRule="auto"/>
        <w:ind w:right="48"/>
        <w:jc w:val="both"/>
        <w:rPr>
          <w:rFonts w:ascii="Palatino Linotype" w:eastAsia="Calibri" w:hAnsi="Palatino Linotype" w:cs="Arial"/>
          <w:lang w:val="es-AR"/>
        </w:rPr>
      </w:pPr>
    </w:p>
    <w:p w:rsidR="00805DF9" w:rsidRPr="0041236D" w:rsidRDefault="00805DF9" w:rsidP="00805DF9">
      <w:pPr>
        <w:pStyle w:val="Prrafodelista"/>
        <w:numPr>
          <w:ilvl w:val="0"/>
          <w:numId w:val="2"/>
        </w:numPr>
        <w:spacing w:line="360" w:lineRule="auto"/>
        <w:ind w:right="48"/>
        <w:jc w:val="both"/>
        <w:rPr>
          <w:rStyle w:val="Ttulo2Car"/>
          <w:rFonts w:ascii="Palatino Linotype" w:hAnsi="Palatino Linotype"/>
          <w:b/>
          <w:color w:val="auto"/>
          <w:lang w:val="es-ES"/>
        </w:rPr>
      </w:pPr>
      <w:bookmarkStart w:id="18" w:name="_Toc455991139"/>
      <w:bookmarkStart w:id="19" w:name="_Toc468882046"/>
      <w:bookmarkStart w:id="20" w:name="_Toc494363723"/>
      <w:bookmarkStart w:id="21" w:name="_Toc494363871"/>
      <w:bookmarkStart w:id="22" w:name="_Toc503984551"/>
      <w:bookmarkStart w:id="23" w:name="_Toc508625139"/>
      <w:bookmarkStart w:id="24" w:name="_Toc508625251"/>
      <w:bookmarkStart w:id="25" w:name="_Toc508625296"/>
      <w:bookmarkStart w:id="26" w:name="_Toc13664623"/>
      <w:bookmarkStart w:id="27" w:name="_Toc13664791"/>
      <w:bookmarkStart w:id="28" w:name="_Toc17379241"/>
      <w:bookmarkStart w:id="29" w:name="_Toc22733025"/>
      <w:bookmarkStart w:id="30" w:name="_Toc26440904"/>
      <w:bookmarkStart w:id="31" w:name="_Toc48088879"/>
      <w:bookmarkStart w:id="32" w:name="_Toc54284428"/>
      <w:r w:rsidRPr="0041236D">
        <w:rPr>
          <w:rStyle w:val="Ttulo2Car"/>
          <w:rFonts w:ascii="Palatino Linotype" w:hAnsi="Palatino Linotype"/>
          <w:b/>
          <w:color w:val="auto"/>
          <w:lang w:val="es-ES"/>
        </w:rPr>
        <w:t>Razones o Motivos de inconformidad:</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805DF9" w:rsidRPr="0041236D" w:rsidRDefault="00805DF9" w:rsidP="00805DF9">
      <w:pPr>
        <w:pStyle w:val="Prrafodelista"/>
        <w:spacing w:line="360" w:lineRule="auto"/>
        <w:ind w:left="927" w:right="48"/>
        <w:jc w:val="both"/>
        <w:rPr>
          <w:rFonts w:ascii="Palatino Linotype" w:hAnsi="Palatino Linotype"/>
          <w:i/>
          <w:sz w:val="22"/>
          <w:szCs w:val="22"/>
        </w:rPr>
      </w:pPr>
      <w:r w:rsidRPr="0041236D">
        <w:rPr>
          <w:rFonts w:ascii="Palatino Linotype" w:hAnsi="Palatino Linotype"/>
          <w:i/>
          <w:sz w:val="22"/>
          <w:szCs w:val="22"/>
        </w:rPr>
        <w:t xml:space="preserve"> “</w:t>
      </w:r>
      <w:r w:rsidR="001D7F3E" w:rsidRPr="0041236D">
        <w:rPr>
          <w:rFonts w:ascii="Palatino Linotype" w:hAnsi="Palatino Linotype"/>
          <w:i/>
          <w:color w:val="000000"/>
          <w:sz w:val="22"/>
          <w:szCs w:val="22"/>
        </w:rPr>
        <w:t>Entrega información incompleta</w:t>
      </w:r>
      <w:r w:rsidRPr="0041236D">
        <w:rPr>
          <w:rFonts w:ascii="Palatino Linotype" w:hAnsi="Palatino Linotype"/>
          <w:i/>
          <w:sz w:val="22"/>
          <w:szCs w:val="22"/>
        </w:rPr>
        <w:t>” (Sic)</w:t>
      </w:r>
    </w:p>
    <w:p w:rsidR="00805DF9" w:rsidRPr="0041236D" w:rsidRDefault="00805DF9" w:rsidP="00805DF9">
      <w:pPr>
        <w:pStyle w:val="Prrafodelista"/>
        <w:spacing w:line="360" w:lineRule="auto"/>
        <w:ind w:left="927" w:right="48"/>
        <w:jc w:val="both"/>
        <w:rPr>
          <w:rFonts w:ascii="Palatino Linotype" w:hAnsi="Palatino Linotype"/>
          <w:i/>
        </w:rPr>
      </w:pPr>
    </w:p>
    <w:p w:rsidR="00805DF9" w:rsidRPr="0041236D" w:rsidRDefault="00805DF9" w:rsidP="00805DF9">
      <w:pPr>
        <w:pStyle w:val="Prrafodelista"/>
        <w:numPr>
          <w:ilvl w:val="0"/>
          <w:numId w:val="1"/>
        </w:numPr>
        <w:spacing w:before="240" w:after="240" w:line="360" w:lineRule="auto"/>
        <w:ind w:left="0" w:right="48" w:firstLine="0"/>
        <w:jc w:val="both"/>
        <w:rPr>
          <w:rFonts w:ascii="Palatino Linotype" w:hAnsi="Palatino Linotype"/>
          <w:color w:val="FF0000"/>
        </w:rPr>
      </w:pPr>
      <w:r w:rsidRPr="0041236D">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1D7F3E" w:rsidRPr="0041236D">
        <w:rPr>
          <w:rFonts w:ascii="Palatino Linotype" w:eastAsia="Calibri" w:hAnsi="Palatino Linotype" w:cs="Arial"/>
          <w:lang w:val="es-ES"/>
        </w:rPr>
        <w:t xml:space="preserve">dieciocho (18) de septiembre </w:t>
      </w:r>
      <w:r w:rsidRPr="0041236D">
        <w:rPr>
          <w:rFonts w:ascii="Palatino Linotype" w:eastAsia="Calibri" w:hAnsi="Palatino Linotype" w:cs="Arial"/>
          <w:lang w:val="es-ES"/>
        </w:rPr>
        <w:t xml:space="preserve">de dos mil veinte, puso a disposición de las partes el expediente electrónico </w:t>
      </w:r>
      <w:r w:rsidRPr="0041236D">
        <w:rPr>
          <w:rFonts w:ascii="Palatino Linotype" w:eastAsia="Calibri" w:hAnsi="Palatino Linotype" w:cs="Arial"/>
        </w:rPr>
        <w:t xml:space="preserve">vía </w:t>
      </w:r>
      <w:r w:rsidRPr="0041236D">
        <w:rPr>
          <w:rFonts w:ascii="Palatino Linotype" w:eastAsia="Calibri" w:hAnsi="Palatino Linotype" w:cs="Arial"/>
          <w:lang w:val="es-ES"/>
        </w:rPr>
        <w:t xml:space="preserve">Sistema de Acceso a la Información Mexiquense </w:t>
      </w:r>
      <w:r w:rsidRPr="0041236D">
        <w:rPr>
          <w:rFonts w:ascii="Palatino Linotype" w:eastAsia="Calibri" w:hAnsi="Palatino Linotype" w:cs="Arial"/>
          <w:b/>
          <w:lang w:val="es-ES"/>
        </w:rPr>
        <w:t xml:space="preserve">SAIMEX </w:t>
      </w:r>
      <w:r w:rsidRPr="0041236D">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41236D">
        <w:rPr>
          <w:rFonts w:ascii="Palatino Linotype" w:eastAsia="Calibri" w:hAnsi="Palatino Linotype" w:cs="Arial"/>
          <w:b/>
          <w:lang w:val="es-ES"/>
        </w:rPr>
        <w:t>SUJETO OBLIGADO</w:t>
      </w:r>
      <w:r w:rsidRPr="0041236D">
        <w:rPr>
          <w:rFonts w:ascii="Palatino Linotype" w:eastAsia="Calibri" w:hAnsi="Palatino Linotype" w:cs="Arial"/>
          <w:lang w:val="es-ES"/>
        </w:rPr>
        <w:t xml:space="preserve"> presentará el Informe Justificado procedente.</w:t>
      </w:r>
      <w:r w:rsidR="00DE3354" w:rsidRPr="0041236D">
        <w:rPr>
          <w:rFonts w:ascii="Palatino Linotype" w:eastAsia="Calibri" w:hAnsi="Palatino Linotype" w:cs="Arial"/>
          <w:lang w:val="es-ES"/>
        </w:rPr>
        <w:t xml:space="preserve"> </w:t>
      </w:r>
    </w:p>
    <w:p w:rsidR="001D7F3E" w:rsidRPr="0041236D" w:rsidRDefault="001D7F3E" w:rsidP="001D7F3E">
      <w:pPr>
        <w:pStyle w:val="Prrafodelista"/>
        <w:spacing w:before="240" w:after="240" w:line="360" w:lineRule="auto"/>
        <w:ind w:left="0" w:right="48"/>
        <w:jc w:val="both"/>
        <w:rPr>
          <w:rFonts w:ascii="Palatino Linotype" w:hAnsi="Palatino Linotype"/>
          <w:color w:val="FF0000"/>
        </w:rPr>
      </w:pPr>
    </w:p>
    <w:p w:rsidR="00805DF9" w:rsidRPr="0041236D" w:rsidRDefault="00805DF9" w:rsidP="00805DF9">
      <w:pPr>
        <w:pStyle w:val="Prrafodelista"/>
        <w:numPr>
          <w:ilvl w:val="0"/>
          <w:numId w:val="1"/>
        </w:numPr>
        <w:spacing w:before="240" w:after="240" w:line="360" w:lineRule="auto"/>
        <w:ind w:left="0" w:right="48" w:firstLine="0"/>
        <w:jc w:val="both"/>
        <w:rPr>
          <w:rFonts w:ascii="Palatino Linotype" w:eastAsia="Calibri" w:hAnsi="Palatino Linotype" w:cs="Arial"/>
          <w:b/>
        </w:rPr>
      </w:pPr>
      <w:r w:rsidRPr="0041236D">
        <w:rPr>
          <w:rFonts w:ascii="Palatino Linotype" w:eastAsia="Calibri" w:hAnsi="Palatino Linotype" w:cs="Arial"/>
        </w:rPr>
        <w:t>Consecutivamente</w:t>
      </w:r>
      <w:r w:rsidRPr="0041236D">
        <w:rPr>
          <w:rFonts w:ascii="Palatino Linotype" w:hAnsi="Palatino Linotype"/>
        </w:rPr>
        <w:t xml:space="preserve">, el Comisionado Ponente decretó el cierre de instrucción mediante acuerdo de fecha </w:t>
      </w:r>
      <w:r w:rsidR="001D7F3E" w:rsidRPr="0041236D">
        <w:rPr>
          <w:rFonts w:ascii="Palatino Linotype" w:hAnsi="Palatino Linotype"/>
        </w:rPr>
        <w:t xml:space="preserve">seis (6) de octubre </w:t>
      </w:r>
      <w:r w:rsidRPr="0041236D">
        <w:rPr>
          <w:rFonts w:ascii="Palatino Linotype" w:hAnsi="Palatino Linotype"/>
        </w:rPr>
        <w:t xml:space="preserve"> de dos mil veinte, por lo que, ordenó turnar los expedientes a resolución</w:t>
      </w:r>
      <w:r w:rsidRPr="0041236D">
        <w:rPr>
          <w:rFonts w:ascii="Palatino Linotype" w:eastAsia="Calibri" w:hAnsi="Palatino Linotype" w:cs="Arial"/>
        </w:rPr>
        <w:t xml:space="preserve">, misma que ahora se pronuncia; y - - - - - - - - - - - - - - - - - - - - - - - - - - - - - - - - - - - - - - - - - - - - - - - - - - - - - - - - - - - - - - - - - - - - - - - - - - - </w:t>
      </w:r>
      <w:r w:rsidR="001D7F3E" w:rsidRPr="0041236D">
        <w:rPr>
          <w:rFonts w:ascii="Palatino Linotype" w:eastAsia="Calibri" w:hAnsi="Palatino Linotype" w:cs="Arial"/>
        </w:rPr>
        <w:t xml:space="preserve">- - - - - - - - - - - </w:t>
      </w:r>
    </w:p>
    <w:p w:rsidR="00805DF9" w:rsidRPr="0041236D" w:rsidRDefault="00805DF9" w:rsidP="00805DF9">
      <w:pPr>
        <w:pStyle w:val="Prrafodelista"/>
        <w:spacing w:before="240" w:after="240" w:line="360" w:lineRule="auto"/>
        <w:ind w:left="0" w:right="48"/>
        <w:jc w:val="both"/>
        <w:rPr>
          <w:rFonts w:ascii="Palatino Linotype" w:eastAsia="Calibri" w:hAnsi="Palatino Linotype" w:cs="Arial"/>
          <w:b/>
        </w:rPr>
      </w:pPr>
    </w:p>
    <w:p w:rsidR="00805DF9" w:rsidRPr="0041236D" w:rsidRDefault="00805DF9" w:rsidP="00805DF9">
      <w:pPr>
        <w:pStyle w:val="Ttulo1"/>
        <w:spacing w:line="360" w:lineRule="auto"/>
        <w:ind w:right="48"/>
        <w:jc w:val="center"/>
        <w:rPr>
          <w:szCs w:val="24"/>
        </w:rPr>
      </w:pPr>
      <w:bookmarkStart w:id="33" w:name="_Toc54284429"/>
      <w:r w:rsidRPr="0041236D">
        <w:rPr>
          <w:szCs w:val="24"/>
        </w:rPr>
        <w:lastRenderedPageBreak/>
        <w:t>CONSIDERANDO</w:t>
      </w:r>
      <w:bookmarkEnd w:id="33"/>
    </w:p>
    <w:p w:rsidR="00805DF9" w:rsidRPr="0041236D" w:rsidRDefault="00805DF9" w:rsidP="00805DF9">
      <w:pPr>
        <w:pStyle w:val="Ttulo2"/>
        <w:spacing w:line="360" w:lineRule="auto"/>
        <w:ind w:right="48"/>
        <w:rPr>
          <w:rFonts w:ascii="Palatino Linotype" w:hAnsi="Palatino Linotype"/>
          <w:b/>
          <w:color w:val="auto"/>
          <w:sz w:val="24"/>
          <w:szCs w:val="24"/>
        </w:rPr>
      </w:pPr>
    </w:p>
    <w:p w:rsidR="00805DF9" w:rsidRPr="0041236D" w:rsidRDefault="00805DF9" w:rsidP="00805DF9">
      <w:pPr>
        <w:pStyle w:val="Ttulo2"/>
        <w:spacing w:line="360" w:lineRule="auto"/>
        <w:ind w:right="48"/>
        <w:rPr>
          <w:rFonts w:ascii="Palatino Linotype" w:hAnsi="Palatino Linotype"/>
          <w:b/>
          <w:color w:val="auto"/>
          <w:sz w:val="24"/>
          <w:szCs w:val="24"/>
        </w:rPr>
      </w:pPr>
      <w:bookmarkStart w:id="34" w:name="_Toc54284430"/>
      <w:r w:rsidRPr="0041236D">
        <w:rPr>
          <w:rFonts w:ascii="Palatino Linotype" w:hAnsi="Palatino Linotype"/>
          <w:b/>
          <w:color w:val="auto"/>
          <w:sz w:val="24"/>
          <w:szCs w:val="24"/>
        </w:rPr>
        <w:t>PRIMERO. De la competencia</w:t>
      </w:r>
      <w:bookmarkEnd w:id="34"/>
    </w:p>
    <w:p w:rsidR="00805DF9" w:rsidRPr="0041236D" w:rsidRDefault="00805DF9" w:rsidP="00805DF9">
      <w:pPr>
        <w:spacing w:line="360" w:lineRule="auto"/>
        <w:ind w:right="48"/>
        <w:rPr>
          <w:rFonts w:ascii="Palatino Linotype" w:hAnsi="Palatino Linotype"/>
          <w:lang w:val="es-MX" w:eastAsia="en-US"/>
        </w:rPr>
      </w:pPr>
    </w:p>
    <w:p w:rsidR="00805DF9" w:rsidRPr="0041236D" w:rsidRDefault="00805DF9" w:rsidP="00805DF9">
      <w:pPr>
        <w:pStyle w:val="Prrafodelista"/>
        <w:numPr>
          <w:ilvl w:val="0"/>
          <w:numId w:val="1"/>
        </w:numPr>
        <w:spacing w:before="240" w:after="240" w:line="360" w:lineRule="auto"/>
        <w:ind w:left="0" w:right="48" w:firstLine="0"/>
        <w:jc w:val="both"/>
        <w:rPr>
          <w:rFonts w:ascii="Palatino Linotype" w:eastAsia="Calibri" w:hAnsi="Palatino Linotype" w:cs="Times New Roman"/>
          <w:lang w:val="es-ES"/>
        </w:rPr>
      </w:pPr>
      <w:r w:rsidRPr="0041236D">
        <w:rPr>
          <w:rFonts w:ascii="Palatino Linotype" w:eastAsia="Calibri" w:hAnsi="Palatino Linotype" w:cs="Arial"/>
          <w:color w:val="000000" w:themeColor="text1"/>
          <w:lang w:val="es-ES"/>
        </w:rPr>
        <w:t>Este</w:t>
      </w:r>
      <w:r w:rsidRPr="0041236D">
        <w:rPr>
          <w:rFonts w:ascii="Palatino Linotype" w:eastAsia="Calibri" w:hAnsi="Palatino Linotype" w:cs="Times New Roman"/>
          <w:lang w:val="es-ES"/>
        </w:rPr>
        <w:t xml:space="preserve"> Instituto de Transparencia, Acceso a la Información Pública y Protección de Datos Personales del Estado de México y Municipios, es competente para conocer y resolver del presente recurso de conformidad con el artículo: 6, apartado A, fracción IV de la </w:t>
      </w:r>
      <w:r w:rsidRPr="0041236D">
        <w:rPr>
          <w:rFonts w:ascii="Palatino Linotype" w:eastAsia="Calibri" w:hAnsi="Palatino Linotype" w:cs="Times New Roman"/>
          <w:b/>
          <w:lang w:val="es-ES"/>
        </w:rPr>
        <w:t>Constitución Política de los Estados Unidos Mexicanos</w:t>
      </w:r>
      <w:r w:rsidRPr="0041236D">
        <w:rPr>
          <w:rFonts w:ascii="Palatino Linotype" w:eastAsia="Calibri" w:hAnsi="Palatino Linotype" w:cs="Times New Roman"/>
          <w:lang w:val="es-ES"/>
        </w:rPr>
        <w:t xml:space="preserve">; 5, párrafos </w:t>
      </w:r>
      <w:r w:rsidRPr="0041236D">
        <w:rPr>
          <w:rFonts w:ascii="Palatino Linotype" w:hAnsi="Palatino Linotype" w:cs="Arial"/>
          <w:bCs/>
          <w:color w:val="222222"/>
          <w:lang w:val="es-ES"/>
        </w:rPr>
        <w:t xml:space="preserve">vigésimo segundo, vigésimo tercero, vigésimo cuarto </w:t>
      </w:r>
      <w:r w:rsidRPr="0041236D">
        <w:rPr>
          <w:rFonts w:ascii="Palatino Linotype" w:eastAsia="Calibri" w:hAnsi="Palatino Linotype" w:cs="Times New Roman"/>
          <w:lang w:val="es-ES"/>
        </w:rPr>
        <w:t xml:space="preserve">de la </w:t>
      </w:r>
      <w:r w:rsidRPr="0041236D">
        <w:rPr>
          <w:rFonts w:ascii="Palatino Linotype" w:eastAsia="Calibri" w:hAnsi="Palatino Linotype" w:cs="Times New Roman"/>
          <w:b/>
          <w:lang w:val="es-ES"/>
        </w:rPr>
        <w:t>Constitución Política del Estado Libre y Soberano de México</w:t>
      </w:r>
      <w:r w:rsidRPr="0041236D">
        <w:rPr>
          <w:rFonts w:ascii="Palatino Linotype" w:eastAsia="Calibri" w:hAnsi="Palatino Linotype" w:cs="Times New Roman"/>
          <w:lang w:val="es-ES"/>
        </w:rPr>
        <w:t xml:space="preserve">; artículos 1, 2 fracción II, 13, 29, 36 fracciones I y II, 176, 178, 179, 181 párrafo tercero y 185 </w:t>
      </w:r>
      <w:r w:rsidRPr="0041236D">
        <w:rPr>
          <w:rFonts w:ascii="Palatino Linotype" w:eastAsia="Calibri" w:hAnsi="Palatino Linotype" w:cs="Arial"/>
          <w:lang w:val="es-ES"/>
        </w:rPr>
        <w:t xml:space="preserve">de la </w:t>
      </w:r>
      <w:r w:rsidRPr="0041236D">
        <w:rPr>
          <w:rFonts w:ascii="Palatino Linotype" w:eastAsia="Calibri" w:hAnsi="Palatino Linotype" w:cs="Arial"/>
          <w:b/>
          <w:lang w:val="es-ES"/>
        </w:rPr>
        <w:t>Ley de Transparencia y Acceso a la Información Pública del Estado de México y Municipios</w:t>
      </w:r>
      <w:r w:rsidRPr="0041236D">
        <w:rPr>
          <w:rFonts w:ascii="Palatino Linotype" w:eastAsia="Calibri" w:hAnsi="Palatino Linotype" w:cs="Arial"/>
          <w:lang w:val="es-ES"/>
        </w:rPr>
        <w:t xml:space="preserve">; y </w:t>
      </w:r>
      <w:r w:rsidRPr="0041236D">
        <w:rPr>
          <w:rFonts w:ascii="Palatino Linotype" w:eastAsia="MS Mincho" w:hAnsi="Palatino Linotype" w:cs="Arial"/>
          <w:lang w:val="es-ES"/>
        </w:rPr>
        <w:t xml:space="preserve">7, 9 fracciones I y XXIV, y 11 </w:t>
      </w:r>
      <w:r w:rsidRPr="0041236D">
        <w:rPr>
          <w:rFonts w:ascii="Palatino Linotype" w:eastAsia="Calibri" w:hAnsi="Palatino Linotype" w:cs="Arial"/>
          <w:lang w:val="es-ES"/>
        </w:rPr>
        <w:t xml:space="preserve">del </w:t>
      </w:r>
      <w:r w:rsidRPr="0041236D">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41236D">
        <w:rPr>
          <w:rFonts w:ascii="Palatino Linotype" w:hAnsi="Palatino Linotype"/>
        </w:rPr>
        <w:t>.</w:t>
      </w:r>
    </w:p>
    <w:p w:rsidR="00805DF9" w:rsidRPr="0041236D" w:rsidRDefault="00805DF9" w:rsidP="00805DF9">
      <w:pPr>
        <w:pStyle w:val="Prrafodelista"/>
        <w:spacing w:before="240" w:after="240" w:line="360" w:lineRule="auto"/>
        <w:ind w:left="0" w:right="48"/>
        <w:jc w:val="both"/>
        <w:rPr>
          <w:rFonts w:ascii="Palatino Linotype" w:eastAsia="Calibri" w:hAnsi="Palatino Linotype" w:cs="Times New Roman"/>
          <w:lang w:val="es-ES"/>
        </w:rPr>
      </w:pPr>
    </w:p>
    <w:p w:rsidR="00805DF9" w:rsidRPr="0041236D" w:rsidRDefault="00805DF9" w:rsidP="00805DF9">
      <w:pPr>
        <w:pStyle w:val="Ttulo2"/>
        <w:spacing w:line="360" w:lineRule="auto"/>
        <w:ind w:right="48"/>
        <w:rPr>
          <w:rFonts w:ascii="Palatino Linotype" w:hAnsi="Palatino Linotype"/>
          <w:b/>
          <w:color w:val="auto"/>
          <w:sz w:val="24"/>
          <w:szCs w:val="24"/>
        </w:rPr>
      </w:pPr>
      <w:bookmarkStart w:id="35" w:name="_Toc54284431"/>
      <w:r w:rsidRPr="0041236D">
        <w:rPr>
          <w:rFonts w:ascii="Palatino Linotype" w:hAnsi="Palatino Linotype"/>
          <w:b/>
          <w:color w:val="auto"/>
          <w:sz w:val="24"/>
          <w:szCs w:val="24"/>
        </w:rPr>
        <w:t>SEGUNDO. De la oportunidad y procedencia.</w:t>
      </w:r>
      <w:bookmarkEnd w:id="35"/>
    </w:p>
    <w:p w:rsidR="00805DF9" w:rsidRPr="0041236D" w:rsidRDefault="00805DF9" w:rsidP="00805DF9">
      <w:pPr>
        <w:pStyle w:val="Prrafodelista"/>
        <w:numPr>
          <w:ilvl w:val="0"/>
          <w:numId w:val="1"/>
        </w:numPr>
        <w:spacing w:before="240" w:after="240" w:line="360" w:lineRule="auto"/>
        <w:ind w:left="0" w:right="48" w:firstLine="0"/>
        <w:jc w:val="both"/>
        <w:rPr>
          <w:rFonts w:ascii="Palatino Linotype" w:hAnsi="Palatino Linotype"/>
        </w:rPr>
      </w:pPr>
      <w:r w:rsidRPr="0041236D">
        <w:rPr>
          <w:rFonts w:ascii="Palatino Linotype" w:eastAsia="Calibri" w:hAnsi="Palatino Linotype" w:cs="Arial"/>
        </w:rPr>
        <w:t xml:space="preserve">El medio de impugnación fue presentado a través del </w:t>
      </w:r>
      <w:r w:rsidRPr="0041236D">
        <w:rPr>
          <w:rFonts w:ascii="Palatino Linotype" w:eastAsia="Calibri" w:hAnsi="Palatino Linotype" w:cs="Arial"/>
          <w:b/>
        </w:rPr>
        <w:t>SAIMEX,</w:t>
      </w:r>
      <w:r w:rsidRPr="0041236D">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41236D">
        <w:rPr>
          <w:rFonts w:ascii="Palatino Linotype" w:eastAsia="Calibri" w:hAnsi="Palatino Linotype" w:cs="Arial"/>
          <w:b/>
        </w:rPr>
        <w:t>SUJETO OBLIGADO</w:t>
      </w:r>
      <w:r w:rsidRPr="0041236D">
        <w:rPr>
          <w:rFonts w:ascii="Palatino Linotype" w:eastAsia="Calibri" w:hAnsi="Palatino Linotype" w:cs="Arial"/>
        </w:rPr>
        <w:t xml:space="preserve"> entrego su respuesta el día </w:t>
      </w:r>
      <w:r w:rsidR="001D7F3E" w:rsidRPr="0041236D">
        <w:rPr>
          <w:rFonts w:ascii="Palatino Linotype" w:eastAsia="Calibri" w:hAnsi="Palatino Linotype" w:cs="Arial"/>
        </w:rPr>
        <w:t>diez (10) de septiembre</w:t>
      </w:r>
      <w:r w:rsidRPr="0041236D">
        <w:rPr>
          <w:rFonts w:ascii="Palatino Linotype" w:eastAsia="Calibri" w:hAnsi="Palatino Linotype" w:cs="Arial"/>
        </w:rPr>
        <w:t xml:space="preserve">  de dos mil veinte, </w:t>
      </w:r>
      <w:r w:rsidRPr="0041236D">
        <w:rPr>
          <w:rFonts w:ascii="Palatino Linotype" w:hAnsi="Palatino Linotype" w:cs="Arial"/>
        </w:rPr>
        <w:t xml:space="preserve">de tal forma que el plazo para interponer el recurso transcurrió del día </w:t>
      </w:r>
      <w:r w:rsidR="001D7F3E" w:rsidRPr="0041236D">
        <w:rPr>
          <w:rFonts w:ascii="Palatino Linotype" w:hAnsi="Palatino Linotype" w:cs="Arial"/>
        </w:rPr>
        <w:t>once (11) de septiembre</w:t>
      </w:r>
      <w:r w:rsidRPr="0041236D">
        <w:rPr>
          <w:rFonts w:ascii="Palatino Linotype" w:hAnsi="Palatino Linotype" w:cs="Arial"/>
        </w:rPr>
        <w:t xml:space="preserve">  de dos mil veinte </w:t>
      </w:r>
      <w:r w:rsidRPr="0041236D">
        <w:rPr>
          <w:rFonts w:ascii="Palatino Linotype" w:hAnsi="Palatino Linotype" w:cs="Arial"/>
        </w:rPr>
        <w:lastRenderedPageBreak/>
        <w:t xml:space="preserve">al </w:t>
      </w:r>
      <w:r w:rsidR="001D7F3E" w:rsidRPr="0041236D">
        <w:rPr>
          <w:rFonts w:ascii="Palatino Linotype" w:hAnsi="Palatino Linotype" w:cs="Arial"/>
        </w:rPr>
        <w:t xml:space="preserve">dos (2) de octubre </w:t>
      </w:r>
      <w:r w:rsidRPr="0041236D">
        <w:rPr>
          <w:rFonts w:ascii="Palatino Linotype" w:hAnsi="Palatino Linotype" w:cs="Arial"/>
        </w:rPr>
        <w:t xml:space="preserve"> de dos mil veinte; en consecuencia, el ahora recurrente presentó su inconformidad el día </w:t>
      </w:r>
      <w:r w:rsidR="001D7F3E" w:rsidRPr="0041236D">
        <w:rPr>
          <w:rFonts w:ascii="Palatino Linotype" w:hAnsi="Palatino Linotype" w:cs="Arial"/>
        </w:rPr>
        <w:t>once (11) de septiembre</w:t>
      </w:r>
      <w:r w:rsidRPr="0041236D">
        <w:rPr>
          <w:rFonts w:ascii="Palatino Linotype" w:hAnsi="Palatino Linotype" w:cs="Arial"/>
        </w:rPr>
        <w:t xml:space="preserve">  de dos mil veinte; </w:t>
      </w:r>
      <w:r w:rsidRPr="0041236D">
        <w:rPr>
          <w:rFonts w:ascii="Palatino Linotype" w:hAnsi="Palatino Linotype" w:cs="Arial"/>
          <w:color w:val="000000" w:themeColor="text1"/>
        </w:rPr>
        <w:t xml:space="preserve">éste se encuentra dentro de los márgenes temporales previstos en el artículo 178 de la </w:t>
      </w:r>
      <w:r w:rsidRPr="0041236D">
        <w:rPr>
          <w:rFonts w:ascii="Palatino Linotype" w:hAnsi="Palatino Linotype" w:cs="Arial"/>
          <w:b/>
          <w:color w:val="000000" w:themeColor="text1"/>
        </w:rPr>
        <w:t>Ley de Transparencia y Acceso a la Información Pública del Estado de México y Municipios.</w:t>
      </w:r>
    </w:p>
    <w:p w:rsidR="00805DF9" w:rsidRPr="0041236D" w:rsidRDefault="00805DF9" w:rsidP="00805DF9">
      <w:pPr>
        <w:pStyle w:val="Prrafodelista"/>
        <w:rPr>
          <w:rFonts w:ascii="Palatino Linotype" w:eastAsia="Calibri" w:hAnsi="Palatino Linotype" w:cs="Arial"/>
        </w:rPr>
      </w:pPr>
    </w:p>
    <w:p w:rsidR="00805DF9" w:rsidRPr="0041236D" w:rsidRDefault="00805DF9" w:rsidP="00805DF9">
      <w:pPr>
        <w:pStyle w:val="Prrafodelista"/>
        <w:numPr>
          <w:ilvl w:val="0"/>
          <w:numId w:val="1"/>
        </w:numPr>
        <w:spacing w:before="240" w:after="240" w:line="360" w:lineRule="auto"/>
        <w:ind w:left="0" w:right="48" w:firstLine="0"/>
        <w:jc w:val="both"/>
        <w:rPr>
          <w:rFonts w:ascii="Palatino Linotype" w:hAnsi="Palatino Linotype"/>
        </w:rPr>
      </w:pPr>
      <w:r w:rsidRPr="0041236D">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805DF9" w:rsidRPr="0041236D" w:rsidRDefault="00805DF9" w:rsidP="00805DF9">
      <w:pPr>
        <w:pStyle w:val="Prrafodelista"/>
        <w:spacing w:line="360" w:lineRule="auto"/>
        <w:ind w:right="48"/>
        <w:rPr>
          <w:rFonts w:ascii="Palatino Linotype" w:hAnsi="Palatino Linotype"/>
        </w:rPr>
      </w:pPr>
    </w:p>
    <w:p w:rsidR="00805DF9" w:rsidRPr="0041236D" w:rsidRDefault="00805DF9" w:rsidP="00805DF9">
      <w:pPr>
        <w:pStyle w:val="Ttulo2"/>
        <w:spacing w:line="360" w:lineRule="auto"/>
        <w:ind w:right="48"/>
        <w:rPr>
          <w:rFonts w:ascii="Palatino Linotype" w:hAnsi="Palatino Linotype"/>
          <w:sz w:val="24"/>
          <w:szCs w:val="24"/>
        </w:rPr>
      </w:pPr>
      <w:bookmarkStart w:id="36" w:name="_Toc454390714"/>
      <w:bookmarkStart w:id="37" w:name="_Toc54284432"/>
      <w:r w:rsidRPr="0041236D">
        <w:rPr>
          <w:rFonts w:ascii="Palatino Linotype" w:hAnsi="Palatino Linotype"/>
          <w:b/>
          <w:color w:val="auto"/>
          <w:sz w:val="24"/>
          <w:szCs w:val="24"/>
        </w:rPr>
        <w:t xml:space="preserve">TERCERO. </w:t>
      </w:r>
      <w:bookmarkStart w:id="38" w:name="_Toc447183492"/>
      <w:bookmarkStart w:id="39" w:name="_Toc450120667"/>
      <w:bookmarkStart w:id="40" w:name="_Toc461555895"/>
      <w:bookmarkEnd w:id="36"/>
      <w:r w:rsidRPr="0041236D">
        <w:rPr>
          <w:rFonts w:ascii="Palatino Linotype" w:hAnsi="Palatino Linotype"/>
          <w:b/>
          <w:color w:val="auto"/>
          <w:sz w:val="24"/>
          <w:szCs w:val="24"/>
        </w:rPr>
        <w:t>Del planteamiento de la Litis</w:t>
      </w:r>
      <w:bookmarkEnd w:id="37"/>
    </w:p>
    <w:p w:rsidR="00805DF9" w:rsidRPr="0041236D" w:rsidRDefault="00805DF9" w:rsidP="00805DF9">
      <w:pPr>
        <w:pStyle w:val="Prrafodelista"/>
        <w:spacing w:before="240" w:after="240" w:line="360" w:lineRule="auto"/>
        <w:ind w:left="426" w:right="48"/>
        <w:jc w:val="both"/>
        <w:rPr>
          <w:rFonts w:ascii="Palatino Linotype" w:hAnsi="Palatino Linotype"/>
          <w:i/>
        </w:rPr>
      </w:pPr>
    </w:p>
    <w:p w:rsidR="00805DF9" w:rsidRPr="0041236D" w:rsidRDefault="00805DF9" w:rsidP="00805DF9">
      <w:pPr>
        <w:pStyle w:val="Prrafodelista"/>
        <w:numPr>
          <w:ilvl w:val="0"/>
          <w:numId w:val="1"/>
        </w:numPr>
        <w:spacing w:line="360" w:lineRule="auto"/>
        <w:ind w:left="0" w:right="48" w:firstLine="0"/>
        <w:jc w:val="both"/>
        <w:rPr>
          <w:rFonts w:ascii="Palatino Linotype" w:eastAsia="MS Gothic" w:hAnsi="Palatino Linotype" w:cs="Times New Roman"/>
        </w:rPr>
      </w:pPr>
      <w:r w:rsidRPr="0041236D">
        <w:rPr>
          <w:rFonts w:ascii="Palatino Linotype" w:eastAsia="MS Gothic" w:hAnsi="Palatino Linotype" w:cs="Times New Roman"/>
        </w:rPr>
        <w:t>De las constancias que obran en el expediente de referencia, puede apreciarse que el SUJETO OBLIGADO ad</w:t>
      </w:r>
      <w:r w:rsidR="001D7F3E" w:rsidRPr="0041236D">
        <w:rPr>
          <w:rFonts w:ascii="Palatino Linotype" w:eastAsia="MS Gothic" w:hAnsi="Palatino Linotype" w:cs="Times New Roman"/>
        </w:rPr>
        <w:t>junto en respuesta un archivo</w:t>
      </w:r>
      <w:r w:rsidRPr="0041236D">
        <w:rPr>
          <w:rFonts w:ascii="Palatino Linotype" w:eastAsia="MS Gothic" w:hAnsi="Palatino Linotype" w:cs="Times New Roman"/>
        </w:rPr>
        <w:t xml:space="preserve">, </w:t>
      </w:r>
      <w:r w:rsidR="00782533" w:rsidRPr="0041236D">
        <w:rPr>
          <w:rFonts w:ascii="Palatino Linotype" w:eastAsia="MS Gothic" w:hAnsi="Palatino Linotype" w:cs="Times New Roman"/>
        </w:rPr>
        <w:t xml:space="preserve">el cual contiene fecha de ingreso, funciones, área de adscripción y nivel salarial del servidor público del cual se solicitó la </w:t>
      </w:r>
      <w:proofErr w:type="spellStart"/>
      <w:r w:rsidR="00782533" w:rsidRPr="0041236D">
        <w:rPr>
          <w:rFonts w:ascii="Palatino Linotype" w:eastAsia="MS Gothic" w:hAnsi="Palatino Linotype" w:cs="Times New Roman"/>
        </w:rPr>
        <w:t>infromación</w:t>
      </w:r>
      <w:proofErr w:type="spellEnd"/>
      <w:r w:rsidRPr="0041236D">
        <w:rPr>
          <w:rFonts w:ascii="Palatino Linotype" w:eastAsia="MS Gothic" w:hAnsi="Palatino Linotype" w:cs="Times New Roman"/>
        </w:rPr>
        <w:t xml:space="preserve">, el RECURRENTE se inconformo a través del recurso de revisión manifestando que la información </w:t>
      </w:r>
      <w:r w:rsidR="00782533" w:rsidRPr="0041236D">
        <w:rPr>
          <w:rFonts w:ascii="Palatino Linotype" w:eastAsia="MS Gothic" w:hAnsi="Palatino Linotype" w:cs="Times New Roman"/>
        </w:rPr>
        <w:t>se encuentra incompleta</w:t>
      </w:r>
      <w:r w:rsidRPr="0041236D">
        <w:rPr>
          <w:rFonts w:ascii="Palatino Linotype" w:eastAsia="MS Gothic" w:hAnsi="Palatino Linotype" w:cs="Times New Roman"/>
        </w:rPr>
        <w:t>.</w:t>
      </w:r>
    </w:p>
    <w:p w:rsidR="00805DF9" w:rsidRPr="0041236D" w:rsidRDefault="00805DF9" w:rsidP="00805DF9">
      <w:pPr>
        <w:pStyle w:val="Prrafodelista"/>
        <w:spacing w:line="360" w:lineRule="auto"/>
        <w:ind w:left="0" w:right="48"/>
        <w:jc w:val="both"/>
        <w:rPr>
          <w:rFonts w:ascii="Palatino Linotype" w:eastAsia="MS Gothic" w:hAnsi="Palatino Linotype" w:cs="Times New Roman"/>
          <w:b/>
        </w:rPr>
      </w:pPr>
    </w:p>
    <w:p w:rsidR="00805DF9" w:rsidRPr="0041236D" w:rsidRDefault="00805DF9" w:rsidP="00805DF9">
      <w:pPr>
        <w:pStyle w:val="Prrafodelista"/>
        <w:numPr>
          <w:ilvl w:val="0"/>
          <w:numId w:val="1"/>
        </w:numPr>
        <w:spacing w:line="360" w:lineRule="auto"/>
        <w:ind w:left="0" w:right="48" w:firstLine="0"/>
        <w:jc w:val="both"/>
        <w:rPr>
          <w:rFonts w:ascii="Palatino Linotype" w:eastAsia="MS Gothic" w:hAnsi="Palatino Linotype" w:cs="Times New Roman"/>
        </w:rPr>
      </w:pPr>
      <w:r w:rsidRPr="0041236D">
        <w:rPr>
          <w:rFonts w:ascii="Palatino Linotype" w:eastAsia="MS Gothic" w:hAnsi="Palatino Linotype" w:cs="Times New Roman"/>
        </w:rPr>
        <w:t>En consecuencia, la Litis del presente asunto corresponde en resolver si el SUJETO OBLIGADO atendió la solicitud con apego a los principios establecidos en el artículo 11 de la Ley de Transparencia Local, si con la entrega de los documentos en respuesta se garantiza que la información sea completa.</w:t>
      </w:r>
    </w:p>
    <w:p w:rsidR="00805DF9" w:rsidRPr="0041236D" w:rsidRDefault="00805DF9" w:rsidP="00805DF9">
      <w:pPr>
        <w:pStyle w:val="Prrafodelista"/>
        <w:spacing w:line="360" w:lineRule="auto"/>
        <w:ind w:left="0" w:right="48"/>
        <w:jc w:val="both"/>
        <w:rPr>
          <w:rFonts w:ascii="Palatino Linotype" w:eastAsia="MS Gothic" w:hAnsi="Palatino Linotype" w:cs="Times New Roman"/>
        </w:rPr>
      </w:pPr>
    </w:p>
    <w:p w:rsidR="00805DF9" w:rsidRPr="0041236D" w:rsidRDefault="00805DF9" w:rsidP="00805DF9">
      <w:pPr>
        <w:pStyle w:val="Prrafodelista"/>
        <w:numPr>
          <w:ilvl w:val="0"/>
          <w:numId w:val="1"/>
        </w:numPr>
        <w:spacing w:line="360" w:lineRule="auto"/>
        <w:ind w:left="0" w:right="48" w:firstLine="0"/>
        <w:jc w:val="both"/>
        <w:rPr>
          <w:rFonts w:ascii="Palatino Linotype" w:eastAsia="MS Gothic" w:hAnsi="Palatino Linotype" w:cs="Times New Roman"/>
        </w:rPr>
      </w:pPr>
      <w:r w:rsidRPr="0041236D">
        <w:rPr>
          <w:rFonts w:ascii="Palatino Linotype" w:eastAsia="MS Gothic" w:hAnsi="Palatino Linotype" w:cs="Times New Roman"/>
        </w:rPr>
        <w:t>Así mismo determinar si se actualizan las causales de procedencia previstas en las fracciones I y V del artículo 179 de la Ley de Transparencia y Acceso a la Información Pública del Estado de México y sus Municipios, que establecen la negativa de la información solicitada y la entrega de la información incompleta.</w:t>
      </w:r>
    </w:p>
    <w:p w:rsidR="00805DF9" w:rsidRPr="0041236D" w:rsidRDefault="00805DF9" w:rsidP="00805DF9">
      <w:pPr>
        <w:pStyle w:val="Prrafodelista"/>
        <w:spacing w:line="360" w:lineRule="auto"/>
        <w:ind w:left="0" w:right="48"/>
        <w:jc w:val="both"/>
        <w:rPr>
          <w:rFonts w:ascii="Palatino Linotype" w:eastAsia="MS Gothic" w:hAnsi="Palatino Linotype" w:cs="Times New Roman"/>
        </w:rPr>
      </w:pPr>
    </w:p>
    <w:p w:rsidR="00805DF9" w:rsidRPr="0041236D" w:rsidRDefault="00805DF9" w:rsidP="00805DF9">
      <w:pPr>
        <w:pStyle w:val="Ttulo1"/>
        <w:ind w:right="48"/>
        <w:rPr>
          <w:rFonts w:eastAsia="MS Gothic"/>
        </w:rPr>
      </w:pPr>
      <w:bookmarkStart w:id="41" w:name="_Toc54284433"/>
      <w:r w:rsidRPr="0041236D">
        <w:rPr>
          <w:rFonts w:eastAsia="MS Gothic"/>
        </w:rPr>
        <w:t>CUARTO. Del estudio y resolución del asunto</w:t>
      </w:r>
      <w:bookmarkEnd w:id="41"/>
    </w:p>
    <w:p w:rsidR="00805DF9" w:rsidRPr="0041236D" w:rsidRDefault="00805DF9" w:rsidP="00805DF9">
      <w:pPr>
        <w:pStyle w:val="Prrafodelista"/>
        <w:keepNext/>
        <w:keepLines/>
        <w:numPr>
          <w:ilvl w:val="2"/>
          <w:numId w:val="4"/>
        </w:numPr>
        <w:spacing w:before="240" w:line="360" w:lineRule="auto"/>
        <w:ind w:left="0" w:right="48" w:firstLine="0"/>
        <w:jc w:val="both"/>
        <w:outlineLvl w:val="0"/>
        <w:rPr>
          <w:rFonts w:ascii="Palatino Linotype" w:eastAsia="MS Mincho" w:hAnsi="Palatino Linotype" w:cs="Arial"/>
          <w:b/>
          <w:i/>
          <w:lang w:val="es-ES" w:eastAsia="es-MX"/>
        </w:rPr>
      </w:pPr>
      <w:bookmarkStart w:id="42" w:name="_Toc536726461"/>
      <w:bookmarkStart w:id="43" w:name="_Toc34937456"/>
      <w:bookmarkStart w:id="44" w:name="_Toc36774881"/>
      <w:bookmarkStart w:id="45" w:name="_Toc54284434"/>
      <w:r w:rsidRPr="0041236D">
        <w:rPr>
          <w:rFonts w:ascii="Palatino Linotype" w:eastAsia="MS Gothic" w:hAnsi="Palatino Linotype" w:cstheme="majorBidi"/>
          <w:b/>
          <w:i/>
          <w:lang w:val="es-ES"/>
        </w:rPr>
        <w:t>El derecho de acceso a la información pública</w:t>
      </w:r>
      <w:bookmarkEnd w:id="42"/>
      <w:r w:rsidRPr="0041236D">
        <w:rPr>
          <w:rFonts w:ascii="Palatino Linotype" w:eastAsia="MS Mincho" w:hAnsi="Palatino Linotype" w:cs="Arial"/>
          <w:b/>
          <w:i/>
          <w:lang w:val="es-ES" w:eastAsia="es-MX"/>
        </w:rPr>
        <w:t>.</w:t>
      </w:r>
      <w:bookmarkEnd w:id="43"/>
      <w:bookmarkEnd w:id="44"/>
      <w:bookmarkEnd w:id="45"/>
    </w:p>
    <w:p w:rsidR="00805DF9" w:rsidRPr="0041236D" w:rsidRDefault="00805DF9" w:rsidP="00805DF9">
      <w:pPr>
        <w:spacing w:line="360" w:lineRule="auto"/>
        <w:ind w:right="48"/>
        <w:contextualSpacing/>
        <w:jc w:val="both"/>
        <w:rPr>
          <w:rFonts w:ascii="Palatino Linotype" w:eastAsia="MS Mincho" w:hAnsi="Palatino Linotype" w:cs="Arial"/>
          <w:lang w:val="es-ES" w:eastAsia="es-MX"/>
        </w:rPr>
      </w:pPr>
    </w:p>
    <w:p w:rsidR="00805DF9" w:rsidRPr="0041236D" w:rsidRDefault="00805DF9" w:rsidP="00805DF9">
      <w:pPr>
        <w:numPr>
          <w:ilvl w:val="0"/>
          <w:numId w:val="1"/>
        </w:numPr>
        <w:spacing w:line="360" w:lineRule="auto"/>
        <w:ind w:left="0" w:firstLine="0"/>
        <w:contextualSpacing/>
        <w:jc w:val="both"/>
        <w:rPr>
          <w:rFonts w:ascii="Palatino Linotype" w:hAnsi="Palatino Linotype"/>
          <w:color w:val="000000"/>
        </w:rPr>
      </w:pPr>
      <w:r w:rsidRPr="0041236D">
        <w:rPr>
          <w:rFonts w:ascii="Palatino Linotype" w:hAnsi="Palatino Linotype"/>
          <w:color w:val="000000"/>
        </w:rPr>
        <w:t xml:space="preserve">El Derecho que tutela este Órgano Garante es la </w:t>
      </w:r>
      <w:r w:rsidRPr="0041236D">
        <w:rPr>
          <w:rFonts w:ascii="Palatino Linotype" w:eastAsia="Times New Roman" w:hAnsi="Palatino Linotype" w:cs="Arial"/>
          <w:color w:val="000000" w:themeColor="text1"/>
          <w:lang w:eastAsia="es-MX"/>
        </w:rPr>
        <w:t xml:space="preserve"> </w:t>
      </w:r>
      <w:r w:rsidRPr="0041236D">
        <w:rPr>
          <w:rFonts w:ascii="Palatino Linotype" w:eastAsia="MS Mincho" w:hAnsi="Palatino Linotype" w:cs="Times New Roman"/>
          <w:i/>
        </w:rPr>
        <w:t>igualdad de oportunidades para recibir, buscar e impartir información</w:t>
      </w:r>
      <w:r w:rsidRPr="0041236D">
        <w:rPr>
          <w:rFonts w:ascii="Palatino Linotype" w:eastAsia="MS Mincho" w:hAnsi="Palatino Linotype" w:cs="Times New Roman"/>
          <w:i/>
          <w:vertAlign w:val="superscript"/>
        </w:rPr>
        <w:footnoteReference w:id="1"/>
      </w:r>
      <w:r w:rsidRPr="0041236D">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1236D">
        <w:rPr>
          <w:rFonts w:ascii="Palatino Linotype" w:eastAsia="MS Mincho" w:hAnsi="Palatino Linotype" w:cs="Times New Roman"/>
          <w:vertAlign w:val="superscript"/>
        </w:rPr>
        <w:footnoteReference w:id="2"/>
      </w:r>
      <w:r w:rsidRPr="0041236D">
        <w:rPr>
          <w:rFonts w:ascii="Palatino Linotype" w:eastAsia="MS Mincho" w:hAnsi="Palatino Linotype" w:cs="Times New Roman"/>
          <w:i/>
        </w:rPr>
        <w:t xml:space="preserve"> </w:t>
      </w:r>
      <w:r w:rsidRPr="0041236D">
        <w:rPr>
          <w:rFonts w:ascii="Palatino Linotype" w:eastAsia="MS Mincho" w:hAnsi="Palatino Linotype" w:cs="Times New Roman"/>
        </w:rPr>
        <w:t xml:space="preserve">que se constituye como una herramienta fundamental para </w:t>
      </w:r>
      <w:r w:rsidRPr="0041236D">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41236D">
        <w:rPr>
          <w:rFonts w:ascii="Palatino Linotype" w:eastAsia="MS Mincho" w:hAnsi="Palatino Linotype" w:cs="Times New Roman"/>
          <w:i/>
          <w:vertAlign w:val="superscript"/>
        </w:rPr>
        <w:footnoteReference w:id="3"/>
      </w:r>
      <w:r w:rsidRPr="0041236D">
        <w:rPr>
          <w:rFonts w:ascii="Palatino Linotype" w:eastAsia="MS Mincho" w:hAnsi="Palatino Linotype" w:cs="Times New Roman"/>
        </w:rPr>
        <w:t>fomentando</w:t>
      </w:r>
      <w:r w:rsidRPr="0041236D">
        <w:rPr>
          <w:rFonts w:ascii="Palatino Linotype" w:eastAsia="MS Mincho" w:hAnsi="Palatino Linotype" w:cs="Times New Roman"/>
          <w:i/>
        </w:rPr>
        <w:t xml:space="preserve"> la transparencia de las actividades estatales y</w:t>
      </w:r>
      <w:r w:rsidRPr="0041236D">
        <w:rPr>
          <w:rFonts w:ascii="Palatino Linotype" w:eastAsia="MS Mincho" w:hAnsi="Palatino Linotype" w:cs="Times New Roman"/>
        </w:rPr>
        <w:t xml:space="preserve"> promoviendo</w:t>
      </w:r>
      <w:r w:rsidRPr="0041236D">
        <w:rPr>
          <w:rFonts w:ascii="Palatino Linotype" w:eastAsia="MS Mincho" w:hAnsi="Palatino Linotype" w:cs="Times New Roman"/>
          <w:i/>
        </w:rPr>
        <w:t xml:space="preserve"> la responsabilidad de los funcionarios sobre su gestión pública</w:t>
      </w:r>
      <w:r w:rsidRPr="0041236D">
        <w:rPr>
          <w:rFonts w:ascii="Palatino Linotype" w:eastAsia="MS Mincho" w:hAnsi="Palatino Linotype" w:cs="Times New Roman"/>
          <w:i/>
          <w:vertAlign w:val="superscript"/>
        </w:rPr>
        <w:footnoteReference w:id="4"/>
      </w:r>
      <w:r w:rsidRPr="0041236D">
        <w:rPr>
          <w:rFonts w:ascii="Palatino Linotype" w:eastAsia="MS Mincho" w:hAnsi="Palatino Linotype" w:cs="Times New Roman"/>
          <w:i/>
        </w:rPr>
        <w:t xml:space="preserve"> </w:t>
      </w:r>
      <w:r w:rsidRPr="0041236D">
        <w:rPr>
          <w:rFonts w:ascii="Palatino Linotype" w:eastAsia="MS Mincho" w:hAnsi="Palatino Linotype" w:cs="Times New Roman"/>
        </w:rPr>
        <w:t xml:space="preserve">que </w:t>
      </w:r>
      <w:r w:rsidRPr="0041236D">
        <w:rPr>
          <w:rFonts w:ascii="Palatino Linotype" w:eastAsia="MS Mincho" w:hAnsi="Palatino Linotype" w:cs="Times New Roman"/>
        </w:rPr>
        <w:lastRenderedPageBreak/>
        <w:t>permite</w:t>
      </w:r>
      <w:r w:rsidRPr="0041236D">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41236D">
        <w:rPr>
          <w:rFonts w:ascii="Palatino Linotype" w:eastAsia="MS Mincho" w:hAnsi="Palatino Linotype" w:cs="Times New Roman"/>
          <w:i/>
          <w:vertAlign w:val="superscript"/>
        </w:rPr>
        <w:footnoteReference w:id="5"/>
      </w:r>
      <w:r w:rsidRPr="0041236D">
        <w:rPr>
          <w:rFonts w:ascii="Palatino Linotype" w:eastAsia="MS Mincho" w:hAnsi="Palatino Linotype" w:cs="Times New Roman"/>
        </w:rPr>
        <w:t xml:space="preserve"> ” </w:t>
      </w:r>
    </w:p>
    <w:p w:rsidR="00805DF9" w:rsidRPr="0041236D" w:rsidRDefault="00805DF9" w:rsidP="00805DF9">
      <w:pPr>
        <w:spacing w:line="360" w:lineRule="auto"/>
        <w:contextualSpacing/>
        <w:jc w:val="both"/>
        <w:rPr>
          <w:rFonts w:ascii="Palatino Linotype" w:hAnsi="Palatino Linotype"/>
          <w:color w:val="000000"/>
        </w:rPr>
      </w:pPr>
    </w:p>
    <w:p w:rsidR="00805DF9" w:rsidRPr="0041236D" w:rsidRDefault="00805DF9" w:rsidP="00805DF9">
      <w:pPr>
        <w:numPr>
          <w:ilvl w:val="0"/>
          <w:numId w:val="1"/>
        </w:numPr>
        <w:spacing w:line="360" w:lineRule="auto"/>
        <w:ind w:left="0" w:firstLine="0"/>
        <w:contextualSpacing/>
        <w:jc w:val="both"/>
        <w:rPr>
          <w:rFonts w:ascii="Palatino Linotype" w:hAnsi="Palatino Linotype" w:cs="Arial"/>
          <w:i/>
          <w:color w:val="000000" w:themeColor="text1"/>
        </w:rPr>
      </w:pPr>
      <w:r w:rsidRPr="0041236D">
        <w:rPr>
          <w:rFonts w:ascii="Palatino Linotype" w:hAnsi="Palatino Linotype" w:cs="Arial"/>
        </w:rPr>
        <w:t xml:space="preserve">Ahora bien para entender los alcances de la información pública se considera importante citar el criterio </w:t>
      </w:r>
      <w:r w:rsidRPr="0041236D">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41236D">
        <w:rPr>
          <w:rFonts w:ascii="Palatino Linotype" w:hAnsi="Palatino Linotype" w:cs="Arial"/>
        </w:rPr>
        <w:t>cuyo rubro y texto dispone:</w:t>
      </w:r>
    </w:p>
    <w:p w:rsidR="00805DF9" w:rsidRPr="0041236D" w:rsidRDefault="00805DF9" w:rsidP="00805DF9">
      <w:pPr>
        <w:autoSpaceDE w:val="0"/>
        <w:autoSpaceDN w:val="0"/>
        <w:adjustRightInd w:val="0"/>
        <w:spacing w:line="360" w:lineRule="auto"/>
        <w:contextualSpacing/>
        <w:jc w:val="both"/>
        <w:rPr>
          <w:rFonts w:ascii="Palatino Linotype" w:hAnsi="Palatino Linotype" w:cs="Arial"/>
        </w:rPr>
      </w:pPr>
    </w:p>
    <w:p w:rsidR="00805DF9" w:rsidRPr="0041236D" w:rsidRDefault="00805DF9" w:rsidP="00805DF9">
      <w:pPr>
        <w:autoSpaceDE w:val="0"/>
        <w:autoSpaceDN w:val="0"/>
        <w:adjustRightInd w:val="0"/>
        <w:spacing w:line="360" w:lineRule="auto"/>
        <w:ind w:left="567" w:right="567"/>
        <w:jc w:val="both"/>
        <w:rPr>
          <w:rFonts w:ascii="Palatino Linotype" w:hAnsi="Palatino Linotype" w:cs="Arial"/>
          <w:b/>
          <w:i/>
          <w:lang w:eastAsia="es-MX"/>
        </w:rPr>
      </w:pPr>
      <w:r w:rsidRPr="0041236D">
        <w:rPr>
          <w:rFonts w:ascii="Palatino Linotype" w:hAnsi="Palatino Linotype" w:cs="Arial"/>
          <w:b/>
          <w:i/>
          <w:lang w:eastAsia="es-MX"/>
        </w:rPr>
        <w:t>“CRITERIO 0002-11</w:t>
      </w:r>
    </w:p>
    <w:p w:rsidR="00805DF9" w:rsidRPr="0041236D" w:rsidRDefault="00805DF9" w:rsidP="00805DF9">
      <w:pPr>
        <w:autoSpaceDE w:val="0"/>
        <w:autoSpaceDN w:val="0"/>
        <w:adjustRightInd w:val="0"/>
        <w:spacing w:line="360" w:lineRule="auto"/>
        <w:ind w:left="567" w:right="567"/>
        <w:jc w:val="both"/>
        <w:rPr>
          <w:rFonts w:ascii="Palatino Linotype" w:hAnsi="Palatino Linotype" w:cs="Arial"/>
          <w:i/>
          <w:lang w:eastAsia="es-MX"/>
        </w:rPr>
      </w:pPr>
      <w:r w:rsidRPr="0041236D">
        <w:rPr>
          <w:rFonts w:ascii="Palatino Linotype" w:hAnsi="Palatino Linotype" w:cs="Arial"/>
          <w:b/>
          <w:i/>
          <w:lang w:eastAsia="es-MX"/>
        </w:rPr>
        <w:t xml:space="preserve">INFORMACIÓN PÚBLICA, CONCEPTO DE, EN MATERIA DE TRANSPARENCIA. INTERPRETACIÓN TEMÁTICA DE LOS ARTÍCULOS 2, FRACCIÓN </w:t>
      </w:r>
      <w:r w:rsidRPr="0041236D">
        <w:rPr>
          <w:rFonts w:ascii="Palatino Linotype" w:hAnsi="Palatino Linotype" w:cs="Arial"/>
          <w:b/>
          <w:bCs/>
          <w:i/>
          <w:lang w:eastAsia="es-MX"/>
        </w:rPr>
        <w:t xml:space="preserve">V, XV, Y XVI, </w:t>
      </w:r>
      <w:r w:rsidRPr="0041236D">
        <w:rPr>
          <w:rFonts w:ascii="Palatino Linotype" w:hAnsi="Palatino Linotype" w:cs="Arial"/>
          <w:b/>
          <w:i/>
          <w:lang w:eastAsia="es-MX"/>
        </w:rPr>
        <w:t>3, 4,11 Y 41.</w:t>
      </w:r>
      <w:r w:rsidRPr="0041236D">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805DF9" w:rsidRPr="0041236D" w:rsidRDefault="00805DF9" w:rsidP="00805DF9">
      <w:pPr>
        <w:autoSpaceDE w:val="0"/>
        <w:autoSpaceDN w:val="0"/>
        <w:adjustRightInd w:val="0"/>
        <w:spacing w:line="360" w:lineRule="auto"/>
        <w:ind w:left="567" w:right="567"/>
        <w:jc w:val="both"/>
        <w:rPr>
          <w:rFonts w:ascii="Palatino Linotype" w:hAnsi="Palatino Linotype" w:cs="Arial"/>
          <w:i/>
          <w:lang w:eastAsia="es-MX"/>
        </w:rPr>
      </w:pPr>
      <w:r w:rsidRPr="0041236D">
        <w:rPr>
          <w:rFonts w:ascii="Palatino Linotype" w:hAnsi="Palatino Linotype" w:cs="Arial"/>
          <w:i/>
          <w:lang w:eastAsia="es-MX"/>
        </w:rPr>
        <w:lastRenderedPageBreak/>
        <w:t>En consecuencia el acceso a la información se refiere a que se cumplan cualquiera de los siguientes tres supuestos:</w:t>
      </w:r>
    </w:p>
    <w:p w:rsidR="00805DF9" w:rsidRPr="0041236D" w:rsidRDefault="00805DF9" w:rsidP="00805DF9">
      <w:pPr>
        <w:autoSpaceDE w:val="0"/>
        <w:autoSpaceDN w:val="0"/>
        <w:adjustRightInd w:val="0"/>
        <w:spacing w:line="360" w:lineRule="auto"/>
        <w:ind w:left="567" w:right="567"/>
        <w:jc w:val="both"/>
        <w:rPr>
          <w:rFonts w:ascii="Palatino Linotype" w:hAnsi="Palatino Linotype" w:cs="Arial"/>
          <w:i/>
          <w:lang w:eastAsia="es-MX"/>
        </w:rPr>
      </w:pPr>
      <w:r w:rsidRPr="0041236D">
        <w:rPr>
          <w:rFonts w:ascii="Palatino Linotype" w:hAnsi="Palatino Linotype" w:cs="Arial"/>
          <w:i/>
          <w:lang w:eastAsia="es-MX"/>
        </w:rPr>
        <w:t>Que se trate de información registrada en cualquier soporte documental, que en ejercicio de las atribuciones conferidas, sea generada por los Sujetos Obligados;</w:t>
      </w:r>
    </w:p>
    <w:p w:rsidR="00805DF9" w:rsidRPr="0041236D" w:rsidRDefault="00805DF9" w:rsidP="00805DF9">
      <w:pPr>
        <w:autoSpaceDE w:val="0"/>
        <w:autoSpaceDN w:val="0"/>
        <w:adjustRightInd w:val="0"/>
        <w:spacing w:line="360" w:lineRule="auto"/>
        <w:ind w:left="567" w:right="567"/>
        <w:jc w:val="both"/>
        <w:rPr>
          <w:rFonts w:ascii="Palatino Linotype" w:hAnsi="Palatino Linotype" w:cs="Arial"/>
          <w:i/>
          <w:lang w:eastAsia="es-MX"/>
        </w:rPr>
      </w:pPr>
      <w:r w:rsidRPr="0041236D">
        <w:rPr>
          <w:rFonts w:ascii="Palatino Linotype" w:hAnsi="Palatino Linotype" w:cs="Arial"/>
          <w:i/>
          <w:lang w:eastAsia="es-MX"/>
        </w:rPr>
        <w:t>Que se trate de información registrada en cualquier soporte documental, que en ejercicio de las atribuciones conferidas, sea administrada por los Sujetos Obligados, y</w:t>
      </w:r>
    </w:p>
    <w:p w:rsidR="00805DF9" w:rsidRPr="0041236D" w:rsidRDefault="00805DF9" w:rsidP="00805DF9">
      <w:pPr>
        <w:spacing w:line="360" w:lineRule="auto"/>
        <w:ind w:left="567" w:right="567"/>
        <w:jc w:val="both"/>
        <w:rPr>
          <w:rFonts w:ascii="Palatino Linotype" w:hAnsi="Palatino Linotype" w:cs="Arial"/>
          <w:i/>
          <w:color w:val="000000" w:themeColor="text1"/>
        </w:rPr>
      </w:pPr>
      <w:r w:rsidRPr="0041236D">
        <w:rPr>
          <w:rFonts w:ascii="Palatino Linotype" w:hAnsi="Palatino Linotype" w:cs="Arial"/>
          <w:i/>
          <w:lang w:eastAsia="es-MX"/>
        </w:rPr>
        <w:t>Que se trate de información registrada en cualquier soporte documental, que en ejercicio de las atribuciones conferidas, se encuentre en posesión de los Sujetos Obligados.”</w:t>
      </w:r>
    </w:p>
    <w:p w:rsidR="00805DF9" w:rsidRPr="0041236D" w:rsidRDefault="00805DF9" w:rsidP="00805DF9">
      <w:pPr>
        <w:tabs>
          <w:tab w:val="left" w:pos="851"/>
        </w:tabs>
        <w:spacing w:line="360" w:lineRule="auto"/>
        <w:ind w:right="49"/>
        <w:contextualSpacing/>
        <w:jc w:val="both"/>
        <w:rPr>
          <w:rFonts w:ascii="Palatino Linotype" w:hAnsi="Palatino Linotype"/>
          <w:lang w:val="es-ES"/>
        </w:rPr>
      </w:pPr>
    </w:p>
    <w:p w:rsidR="00805DF9" w:rsidRPr="0041236D" w:rsidRDefault="00805DF9" w:rsidP="00805DF9">
      <w:pPr>
        <w:numPr>
          <w:ilvl w:val="0"/>
          <w:numId w:val="1"/>
        </w:numPr>
        <w:tabs>
          <w:tab w:val="left" w:pos="851"/>
        </w:tabs>
        <w:spacing w:line="360" w:lineRule="auto"/>
        <w:ind w:left="0" w:right="49" w:firstLine="0"/>
        <w:contextualSpacing/>
        <w:jc w:val="both"/>
        <w:rPr>
          <w:rFonts w:ascii="Palatino Linotype" w:hAnsi="Palatino Linotype" w:cs="Arial"/>
          <w:sz w:val="28"/>
          <w:lang w:val="es-ES"/>
        </w:rPr>
      </w:pPr>
      <w:r w:rsidRPr="0041236D">
        <w:rPr>
          <w:rFonts w:ascii="Palatino Linotype" w:hAnsi="Palatino Linotype"/>
          <w:lang w:val="es-ES"/>
        </w:rPr>
        <w:t>El derecho de acceso a la información encuentra su materia elemental en los documentos, y la Ley de Transparencia local  nos brinda el siguiente concepto, para darnos un mejor panorama:</w:t>
      </w:r>
    </w:p>
    <w:p w:rsidR="00805DF9" w:rsidRPr="0041236D" w:rsidRDefault="00805DF9" w:rsidP="00805DF9">
      <w:pPr>
        <w:tabs>
          <w:tab w:val="left" w:pos="851"/>
        </w:tabs>
        <w:spacing w:line="360" w:lineRule="auto"/>
        <w:ind w:right="49"/>
        <w:contextualSpacing/>
        <w:jc w:val="both"/>
        <w:rPr>
          <w:rFonts w:ascii="Palatino Linotype" w:hAnsi="Palatino Linotype" w:cs="Arial"/>
          <w:sz w:val="28"/>
          <w:lang w:val="es-ES"/>
        </w:rPr>
      </w:pPr>
    </w:p>
    <w:p w:rsidR="00805DF9" w:rsidRPr="0041236D" w:rsidRDefault="00805DF9" w:rsidP="00805DF9">
      <w:pPr>
        <w:autoSpaceDE w:val="0"/>
        <w:autoSpaceDN w:val="0"/>
        <w:adjustRightInd w:val="0"/>
        <w:spacing w:line="360" w:lineRule="auto"/>
        <w:ind w:left="567" w:right="567"/>
        <w:jc w:val="both"/>
        <w:rPr>
          <w:rFonts w:ascii="Palatino Linotype" w:hAnsi="Palatino Linotype"/>
          <w:i/>
          <w:sz w:val="28"/>
          <w:lang w:val="es-ES"/>
        </w:rPr>
      </w:pPr>
      <w:r w:rsidRPr="0041236D">
        <w:rPr>
          <w:rFonts w:ascii="Palatino Linotype" w:hAnsi="Palatino Linotype" w:cs="Bookman Old Style,Bold"/>
          <w:b/>
          <w:bCs/>
          <w:i/>
          <w:szCs w:val="20"/>
        </w:rPr>
        <w:t xml:space="preserve">XI. Documento: </w:t>
      </w:r>
      <w:r w:rsidRPr="0041236D">
        <w:rPr>
          <w:rFonts w:ascii="Palatino Linotype" w:hAnsi="Palatino Linotype" w:cs="Bookman Old Style"/>
          <w:i/>
          <w:szCs w:val="20"/>
        </w:rPr>
        <w:t xml:space="preserve">Los expedientes, reportes, estudios, actas, resoluciones, oficios, correspondencia, acuerdos, directivas, directrices, circulares, contratos, convenios, instructivos, notas, memorandos, estadísticas o bien, </w:t>
      </w:r>
      <w:r w:rsidRPr="0041236D">
        <w:rPr>
          <w:rFonts w:ascii="Palatino Linotype" w:hAnsi="Palatino Linotype" w:cs="Bookman Old Style"/>
          <w:b/>
          <w:i/>
          <w:szCs w:val="20"/>
        </w:rPr>
        <w:t>cualquier otro registro</w:t>
      </w:r>
      <w:r w:rsidRPr="0041236D">
        <w:rPr>
          <w:rFonts w:ascii="Palatino Linotype" w:hAnsi="Palatino Linotype" w:cs="Bookman Old Style"/>
          <w:i/>
          <w:szCs w:val="20"/>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805DF9" w:rsidRPr="0041236D" w:rsidRDefault="00805DF9" w:rsidP="00805DF9">
      <w:pPr>
        <w:tabs>
          <w:tab w:val="left" w:pos="851"/>
        </w:tabs>
        <w:spacing w:line="360" w:lineRule="auto"/>
        <w:ind w:right="49"/>
        <w:contextualSpacing/>
        <w:jc w:val="both"/>
        <w:rPr>
          <w:rFonts w:ascii="Palatino Linotype" w:hAnsi="Palatino Linotype"/>
          <w:lang w:val="es-ES"/>
        </w:rPr>
      </w:pPr>
    </w:p>
    <w:p w:rsidR="00805DF9" w:rsidRPr="0041236D" w:rsidRDefault="00805DF9" w:rsidP="00805DF9">
      <w:pPr>
        <w:numPr>
          <w:ilvl w:val="0"/>
          <w:numId w:val="1"/>
        </w:numPr>
        <w:tabs>
          <w:tab w:val="left" w:pos="851"/>
        </w:tabs>
        <w:spacing w:line="360" w:lineRule="auto"/>
        <w:ind w:left="0" w:right="49" w:firstLine="0"/>
        <w:contextualSpacing/>
        <w:jc w:val="both"/>
        <w:rPr>
          <w:rFonts w:ascii="Palatino Linotype" w:hAnsi="Palatino Linotype"/>
          <w:lang w:val="es-ES"/>
        </w:rPr>
      </w:pPr>
      <w:r w:rsidRPr="0041236D">
        <w:rPr>
          <w:rFonts w:ascii="Palatino Linotype" w:hAnsi="Palatino Linotype"/>
          <w:lang w:val="es-ES"/>
        </w:rPr>
        <w:lastRenderedPageBreak/>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805DF9" w:rsidRPr="0041236D" w:rsidRDefault="00805DF9" w:rsidP="00805DF9">
      <w:pPr>
        <w:spacing w:line="360" w:lineRule="auto"/>
        <w:contextualSpacing/>
        <w:jc w:val="both"/>
        <w:rPr>
          <w:rFonts w:ascii="Palatino Linotype" w:eastAsia="Calibri" w:hAnsi="Palatino Linotype" w:cs="Arial"/>
        </w:rPr>
      </w:pPr>
    </w:p>
    <w:p w:rsidR="00805DF9" w:rsidRPr="0041236D" w:rsidRDefault="00805DF9" w:rsidP="00805DF9">
      <w:pPr>
        <w:numPr>
          <w:ilvl w:val="0"/>
          <w:numId w:val="1"/>
        </w:numPr>
        <w:spacing w:line="360" w:lineRule="auto"/>
        <w:ind w:left="0" w:firstLine="0"/>
        <w:contextualSpacing/>
        <w:jc w:val="both"/>
        <w:rPr>
          <w:rFonts w:ascii="Palatino Linotype" w:eastAsia="Calibri" w:hAnsi="Palatino Linotype" w:cs="Arial"/>
        </w:rPr>
      </w:pPr>
      <w:r w:rsidRPr="0041236D">
        <w:rPr>
          <w:rFonts w:ascii="Palatino Linotype" w:eastAsia="Calibri" w:hAnsi="Palatino Linotype" w:cs="Arial"/>
        </w:rPr>
        <w:t>E</w:t>
      </w:r>
      <w:r w:rsidRPr="0041236D">
        <w:rPr>
          <w:rFonts w:ascii="Palatino Linotype" w:eastAsia="MS Mincho" w:hAnsi="Palatino Linotype"/>
        </w:rPr>
        <w:t xml:space="preserve">l acceso a la información es un derecho humano constitucional y convencionalmente reconocido y para tal efecto </w:t>
      </w:r>
      <w:r w:rsidRPr="0041236D">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41236D">
        <w:rPr>
          <w:rFonts w:ascii="Palatino Linotype" w:eastAsia="Calibri" w:hAnsi="Palatino Linotype"/>
          <w:i/>
          <w:lang w:val="es-ES"/>
        </w:rPr>
        <w:t xml:space="preserve">en el ámbito de sus atribuciones, de promover, respetar, proteger y </w:t>
      </w:r>
      <w:r w:rsidRPr="0041236D">
        <w:rPr>
          <w:rFonts w:ascii="Palatino Linotype" w:eastAsia="Calibri" w:hAnsi="Palatino Linotype"/>
          <w:b/>
          <w:i/>
          <w:lang w:val="es-ES"/>
        </w:rPr>
        <w:t>garantizar</w:t>
      </w:r>
      <w:r w:rsidRPr="0041236D">
        <w:rPr>
          <w:rFonts w:ascii="Palatino Linotype" w:eastAsia="Calibri" w:hAnsi="Palatino Linotype"/>
          <w:i/>
          <w:lang w:val="es-ES"/>
        </w:rPr>
        <w:t xml:space="preserve"> los derechos humanos. </w:t>
      </w:r>
      <w:r w:rsidRPr="0041236D">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41236D">
        <w:rPr>
          <w:rFonts w:ascii="Palatino Linotype" w:eastAsia="Calibri" w:hAnsi="Palatino Linotype"/>
          <w:b/>
          <w:i/>
          <w:lang w:val="es-ES"/>
        </w:rPr>
        <w:t xml:space="preserve"> e</w:t>
      </w:r>
      <w:r w:rsidRPr="0041236D">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41236D">
        <w:rPr>
          <w:rFonts w:ascii="Palatino Linotype" w:hAnsi="Palatino Linotype"/>
          <w:i/>
          <w:vertAlign w:val="superscript"/>
        </w:rPr>
        <w:footnoteReference w:id="6"/>
      </w:r>
      <w:r w:rsidRPr="0041236D">
        <w:rPr>
          <w:rFonts w:ascii="Palatino Linotype" w:hAnsi="Palatino Linotype"/>
          <w:i/>
        </w:rPr>
        <w:t xml:space="preserve">, </w:t>
      </w:r>
      <w:r w:rsidRPr="0041236D">
        <w:rPr>
          <w:rFonts w:ascii="Palatino Linotype" w:hAnsi="Palatino Linotype"/>
        </w:rPr>
        <w:t>asimismo establece</w:t>
      </w:r>
      <w:r w:rsidRPr="0041236D">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805DF9" w:rsidRPr="0041236D" w:rsidRDefault="00805DF9" w:rsidP="00805DF9">
      <w:pPr>
        <w:spacing w:line="360" w:lineRule="auto"/>
        <w:contextualSpacing/>
        <w:rPr>
          <w:rFonts w:ascii="Palatino Linotype" w:eastAsia="Calibri" w:hAnsi="Palatino Linotype" w:cs="Arial"/>
        </w:rPr>
      </w:pPr>
    </w:p>
    <w:p w:rsidR="00805DF9" w:rsidRPr="0041236D" w:rsidRDefault="00805DF9" w:rsidP="00805DF9">
      <w:pPr>
        <w:numPr>
          <w:ilvl w:val="0"/>
          <w:numId w:val="1"/>
        </w:numPr>
        <w:spacing w:line="360" w:lineRule="auto"/>
        <w:ind w:left="0" w:firstLine="0"/>
        <w:contextualSpacing/>
        <w:jc w:val="both"/>
        <w:rPr>
          <w:rFonts w:ascii="Palatino Linotype" w:eastAsia="Calibri" w:hAnsi="Palatino Linotype" w:cs="Arial"/>
        </w:rPr>
      </w:pPr>
      <w:r w:rsidRPr="0041236D">
        <w:rPr>
          <w:rFonts w:ascii="Palatino Linotype" w:hAnsi="Palatino Linotype"/>
          <w:color w:val="000000" w:themeColor="text1"/>
        </w:rPr>
        <w:t xml:space="preserve">Resulta necesario referir que, el </w:t>
      </w:r>
      <w:r w:rsidRPr="0041236D">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w:t>
      </w:r>
      <w:r w:rsidRPr="0041236D">
        <w:rPr>
          <w:rFonts w:ascii="Palatino Linotype" w:eastAsia="Calibri" w:hAnsi="Palatino Linotype" w:cs="Arial"/>
        </w:rPr>
        <w:lastRenderedPageBreak/>
        <w:t xml:space="preserve">Acceso a la Información Pública del Estado de México y Municipios, guardan una estrecha relación, puesto que los ordenamientos citados concurren refiriendo que </w:t>
      </w:r>
      <w:r w:rsidRPr="0041236D">
        <w:rPr>
          <w:rFonts w:ascii="Palatino Linotype" w:eastAsia="Calibri" w:hAnsi="Palatino Linotype" w:cs="Arial"/>
          <w:b/>
        </w:rPr>
        <w:t>los Sujetos Obligados deberán documentar todo acto que se derive del ejercicio de sus facultades, competencias o funciones,</w:t>
      </w:r>
      <w:r w:rsidRPr="0041236D">
        <w:rPr>
          <w:rFonts w:ascii="Palatino Linotype" w:eastAsia="Calibri" w:hAnsi="Palatino Linotype" w:cs="Arial"/>
        </w:rPr>
        <w:t xml:space="preserve"> considerando desde su origen la eventual publicidad y reutilización de la información que generen, posean o administren.</w:t>
      </w:r>
    </w:p>
    <w:p w:rsidR="00805DF9" w:rsidRPr="0041236D" w:rsidRDefault="00805DF9" w:rsidP="00805DF9">
      <w:pPr>
        <w:spacing w:line="360" w:lineRule="auto"/>
        <w:contextualSpacing/>
        <w:rPr>
          <w:rFonts w:ascii="Palatino Linotype" w:eastAsia="Calibri" w:hAnsi="Palatino Linotype" w:cs="Arial"/>
        </w:rPr>
      </w:pPr>
    </w:p>
    <w:p w:rsidR="00805DF9" w:rsidRPr="0041236D" w:rsidRDefault="00805DF9" w:rsidP="00805DF9">
      <w:pPr>
        <w:numPr>
          <w:ilvl w:val="0"/>
          <w:numId w:val="1"/>
        </w:numPr>
        <w:spacing w:line="360" w:lineRule="auto"/>
        <w:ind w:left="0" w:firstLine="0"/>
        <w:contextualSpacing/>
        <w:jc w:val="both"/>
        <w:rPr>
          <w:rFonts w:ascii="Palatino Linotype" w:eastAsia="Calibri" w:hAnsi="Palatino Linotype" w:cs="Arial"/>
        </w:rPr>
      </w:pPr>
      <w:r w:rsidRPr="0041236D">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rsidR="00805DF9" w:rsidRPr="0041236D" w:rsidRDefault="00805DF9" w:rsidP="00805DF9">
      <w:pPr>
        <w:spacing w:line="360" w:lineRule="auto"/>
        <w:ind w:left="720"/>
        <w:contextualSpacing/>
        <w:rPr>
          <w:rFonts w:ascii="Palatino Linotype" w:eastAsia="Times New Roman" w:hAnsi="Palatino Linotype" w:cs="Arial"/>
          <w:color w:val="000000"/>
        </w:rPr>
      </w:pPr>
    </w:p>
    <w:p w:rsidR="00805DF9" w:rsidRPr="0041236D" w:rsidRDefault="00805DF9" w:rsidP="00805DF9">
      <w:pPr>
        <w:autoSpaceDE w:val="0"/>
        <w:autoSpaceDN w:val="0"/>
        <w:adjustRightInd w:val="0"/>
        <w:spacing w:line="360" w:lineRule="auto"/>
        <w:ind w:left="567" w:right="567"/>
        <w:jc w:val="both"/>
        <w:rPr>
          <w:rFonts w:ascii="Palatino Linotype" w:hAnsi="Palatino Linotype" w:cs="Bookman Old Style"/>
          <w:i/>
          <w:szCs w:val="20"/>
        </w:rPr>
      </w:pPr>
      <w:r w:rsidRPr="0041236D">
        <w:rPr>
          <w:rFonts w:ascii="Palatino Linotype" w:hAnsi="Palatino Linotype" w:cs="Bookman Old Style,Bold"/>
          <w:b/>
          <w:bCs/>
          <w:i/>
          <w:szCs w:val="20"/>
        </w:rPr>
        <w:t xml:space="preserve">“Artículo 4. </w:t>
      </w:r>
      <w:r w:rsidRPr="0041236D">
        <w:rPr>
          <w:rFonts w:ascii="Palatino Linotype" w:hAnsi="Palatino Linotype" w:cs="Bookman Old Style"/>
          <w:i/>
          <w:szCs w:val="20"/>
        </w:rPr>
        <w:t>El derecho humano de acceso a la información pública es la prerrogativa de las personas para buscar, difundir, investigar, recabar, recibir y solicitar información pública, sin necesidad de acreditar personalidad ni interés jurídico.</w:t>
      </w:r>
    </w:p>
    <w:p w:rsidR="00805DF9" w:rsidRPr="0041236D" w:rsidRDefault="00805DF9" w:rsidP="00805DF9">
      <w:pPr>
        <w:autoSpaceDE w:val="0"/>
        <w:autoSpaceDN w:val="0"/>
        <w:adjustRightInd w:val="0"/>
        <w:spacing w:line="360" w:lineRule="auto"/>
        <w:ind w:left="567" w:right="567"/>
        <w:jc w:val="both"/>
        <w:rPr>
          <w:rFonts w:ascii="Palatino Linotype" w:hAnsi="Palatino Linotype" w:cs="Bookman Old Style"/>
          <w:i/>
          <w:szCs w:val="20"/>
        </w:rPr>
      </w:pPr>
    </w:p>
    <w:p w:rsidR="00805DF9" w:rsidRPr="0041236D" w:rsidRDefault="00805DF9" w:rsidP="00805DF9">
      <w:pPr>
        <w:autoSpaceDE w:val="0"/>
        <w:autoSpaceDN w:val="0"/>
        <w:adjustRightInd w:val="0"/>
        <w:spacing w:line="360" w:lineRule="auto"/>
        <w:ind w:left="567" w:right="567"/>
        <w:jc w:val="both"/>
        <w:rPr>
          <w:rFonts w:ascii="Palatino Linotype" w:hAnsi="Palatino Linotype" w:cs="Bookman Old Style"/>
          <w:i/>
          <w:szCs w:val="20"/>
        </w:rPr>
      </w:pPr>
      <w:r w:rsidRPr="0041236D">
        <w:rPr>
          <w:rFonts w:ascii="Palatino Linotype" w:hAnsi="Palatino Linotype" w:cs="Bookman Old Style"/>
          <w:i/>
          <w:szCs w:val="20"/>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805DF9" w:rsidRPr="0041236D" w:rsidRDefault="00805DF9" w:rsidP="00805DF9">
      <w:pPr>
        <w:autoSpaceDE w:val="0"/>
        <w:autoSpaceDN w:val="0"/>
        <w:adjustRightInd w:val="0"/>
        <w:spacing w:line="360" w:lineRule="auto"/>
        <w:ind w:left="567" w:right="567"/>
        <w:jc w:val="both"/>
        <w:rPr>
          <w:rFonts w:ascii="Palatino Linotype" w:hAnsi="Palatino Linotype" w:cs="Bookman Old Style"/>
          <w:i/>
          <w:szCs w:val="20"/>
        </w:rPr>
      </w:pPr>
    </w:p>
    <w:p w:rsidR="00805DF9" w:rsidRPr="0041236D" w:rsidRDefault="00805DF9" w:rsidP="00805DF9">
      <w:pPr>
        <w:autoSpaceDE w:val="0"/>
        <w:autoSpaceDN w:val="0"/>
        <w:adjustRightInd w:val="0"/>
        <w:spacing w:line="360" w:lineRule="auto"/>
        <w:ind w:left="567" w:right="567"/>
        <w:jc w:val="both"/>
        <w:rPr>
          <w:rFonts w:ascii="Palatino Linotype" w:hAnsi="Palatino Linotype" w:cs="Bookman Old Style"/>
          <w:i/>
          <w:szCs w:val="20"/>
        </w:rPr>
      </w:pPr>
      <w:r w:rsidRPr="0041236D">
        <w:rPr>
          <w:rFonts w:ascii="Palatino Linotype" w:hAnsi="Palatino Linotype" w:cs="Bookman Old Style"/>
          <w:i/>
          <w:szCs w:val="20"/>
        </w:rPr>
        <w:t>Los sujetos obligados deben poner en práctica, políticas y programas de acceso a la información que se apeguen a criterios de publicidad, veracidad, oportunidad, precisión y suficiencia en beneficio de los solicitantes.”</w:t>
      </w:r>
    </w:p>
    <w:p w:rsidR="00805DF9" w:rsidRPr="0041236D" w:rsidRDefault="00805DF9" w:rsidP="00805DF9">
      <w:pPr>
        <w:autoSpaceDE w:val="0"/>
        <w:autoSpaceDN w:val="0"/>
        <w:adjustRightInd w:val="0"/>
        <w:spacing w:line="360" w:lineRule="auto"/>
        <w:ind w:right="567"/>
        <w:jc w:val="both"/>
        <w:rPr>
          <w:rFonts w:ascii="Palatino Linotype" w:eastAsia="Times New Roman" w:hAnsi="Palatino Linotype" w:cs="Arial"/>
          <w:i/>
          <w:color w:val="000000"/>
          <w:sz w:val="28"/>
        </w:rPr>
      </w:pPr>
    </w:p>
    <w:p w:rsidR="00805DF9" w:rsidRPr="0041236D" w:rsidRDefault="00805DF9" w:rsidP="00805DF9">
      <w:pPr>
        <w:autoSpaceDE w:val="0"/>
        <w:autoSpaceDN w:val="0"/>
        <w:adjustRightInd w:val="0"/>
        <w:spacing w:line="360" w:lineRule="auto"/>
        <w:ind w:left="567" w:right="567"/>
        <w:jc w:val="both"/>
        <w:rPr>
          <w:rFonts w:ascii="Palatino Linotype" w:hAnsi="Palatino Linotype" w:cs="Bookman Old Style"/>
          <w:i/>
          <w:szCs w:val="20"/>
        </w:rPr>
      </w:pPr>
      <w:r w:rsidRPr="0041236D">
        <w:rPr>
          <w:rFonts w:ascii="Palatino Linotype" w:hAnsi="Palatino Linotype" w:cs="Bookman Old Style,Bold"/>
          <w:b/>
          <w:bCs/>
          <w:i/>
          <w:szCs w:val="20"/>
        </w:rPr>
        <w:t xml:space="preserve">“Artículo 12. </w:t>
      </w:r>
      <w:r w:rsidRPr="0041236D">
        <w:rPr>
          <w:rFonts w:ascii="Palatino Linotype" w:hAnsi="Palatino Linotype" w:cs="Bookman Old Style"/>
          <w:i/>
          <w:szCs w:val="20"/>
        </w:rPr>
        <w:t xml:space="preserve">Quienes generen, recopilen, administren, manejen, procesen, archiven o conserven información pública serán responsables de la misma en los términos de las disposiciones jurídicas aplicables. </w:t>
      </w:r>
    </w:p>
    <w:p w:rsidR="00805DF9" w:rsidRPr="0041236D" w:rsidRDefault="00805DF9" w:rsidP="00805DF9">
      <w:pPr>
        <w:autoSpaceDE w:val="0"/>
        <w:autoSpaceDN w:val="0"/>
        <w:adjustRightInd w:val="0"/>
        <w:spacing w:line="360" w:lineRule="auto"/>
        <w:ind w:left="567" w:right="567"/>
        <w:jc w:val="both"/>
        <w:rPr>
          <w:rFonts w:ascii="Palatino Linotype" w:hAnsi="Palatino Linotype" w:cs="Bookman Old Style"/>
          <w:i/>
          <w:szCs w:val="20"/>
        </w:rPr>
      </w:pPr>
    </w:p>
    <w:p w:rsidR="00805DF9" w:rsidRPr="0041236D" w:rsidRDefault="00805DF9" w:rsidP="00805DF9">
      <w:pPr>
        <w:autoSpaceDE w:val="0"/>
        <w:autoSpaceDN w:val="0"/>
        <w:adjustRightInd w:val="0"/>
        <w:spacing w:line="360" w:lineRule="auto"/>
        <w:ind w:left="567" w:right="567"/>
        <w:jc w:val="both"/>
        <w:rPr>
          <w:rFonts w:ascii="Palatino Linotype" w:hAnsi="Palatino Linotype" w:cs="Bookman Old Style"/>
          <w:b/>
          <w:i/>
          <w:szCs w:val="20"/>
        </w:rPr>
      </w:pPr>
      <w:r w:rsidRPr="0041236D">
        <w:rPr>
          <w:rFonts w:ascii="Palatino Linotype" w:hAnsi="Palatino Linotype" w:cs="Bookman Old Style"/>
          <w:i/>
          <w:szCs w:val="20"/>
        </w:rPr>
        <w:t xml:space="preserve">Los sujetos obligados sólo proporcionarán la información pública que se les requiera y que obre en sus archivos y en el estado en que ésta se encuentre. </w:t>
      </w:r>
      <w:r w:rsidRPr="0041236D">
        <w:rPr>
          <w:rFonts w:ascii="Palatino Linotype" w:hAnsi="Palatino Linotype" w:cs="Bookman Old Style"/>
          <w:b/>
          <w:i/>
          <w:szCs w:val="20"/>
        </w:rPr>
        <w:t>La obligación de proporcionar información no comprende el procesamiento de la misma, ni el presentarla conforme al interés del solicitante; no estarán obligados a generarla, resumirla, efectuar cálculos o practicar investigaciones.”</w:t>
      </w:r>
    </w:p>
    <w:p w:rsidR="00805DF9" w:rsidRPr="0041236D" w:rsidRDefault="00805DF9" w:rsidP="00805DF9">
      <w:pPr>
        <w:autoSpaceDE w:val="0"/>
        <w:autoSpaceDN w:val="0"/>
        <w:adjustRightInd w:val="0"/>
        <w:spacing w:line="360" w:lineRule="auto"/>
        <w:ind w:right="567"/>
        <w:jc w:val="both"/>
        <w:rPr>
          <w:rFonts w:ascii="Palatino Linotype" w:hAnsi="Palatino Linotype" w:cs="Bookman Old Style"/>
          <w:i/>
          <w:szCs w:val="20"/>
        </w:rPr>
      </w:pPr>
    </w:p>
    <w:p w:rsidR="00805DF9" w:rsidRPr="0041236D" w:rsidRDefault="00805DF9" w:rsidP="00805DF9">
      <w:pPr>
        <w:numPr>
          <w:ilvl w:val="0"/>
          <w:numId w:val="1"/>
        </w:numPr>
        <w:tabs>
          <w:tab w:val="left" w:pos="851"/>
        </w:tabs>
        <w:spacing w:line="360" w:lineRule="auto"/>
        <w:ind w:left="0" w:right="49" w:firstLine="0"/>
        <w:contextualSpacing/>
        <w:jc w:val="both"/>
        <w:rPr>
          <w:rFonts w:ascii="Palatino Linotype" w:hAnsi="Palatino Linotype"/>
          <w:lang w:val="es-ES"/>
        </w:rPr>
      </w:pPr>
      <w:r w:rsidRPr="0041236D">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41236D">
        <w:rPr>
          <w:rFonts w:ascii="Palatino Linotype" w:hAnsi="Palatino Linotype"/>
          <w:vertAlign w:val="superscript"/>
          <w:lang w:val="es-ES"/>
        </w:rPr>
        <w:footnoteReference w:id="7"/>
      </w:r>
      <w:r w:rsidRPr="0041236D">
        <w:rPr>
          <w:rFonts w:ascii="Palatino Linotype" w:hAnsi="Palatino Linotype"/>
          <w:lang w:val="es-ES"/>
        </w:rPr>
        <w:t xml:space="preserve"> y máxima publicidad, sobre éste último se debe poner mayor énfasis, puesto que </w:t>
      </w:r>
      <w:r w:rsidRPr="0041236D">
        <w:rPr>
          <w:rFonts w:ascii="Palatino Linotype" w:hAnsi="Palatino Linotype"/>
          <w:lang w:val="es-ES"/>
        </w:rPr>
        <w:lastRenderedPageBreak/>
        <w:t>establece que toda la información en posesión de los Sujetos Obligados será pública, completa, oportuna y accesible, lo que permite que la ciudadanía tenga un amplio acceso sobre lo que es el actuar de las autoridades.</w:t>
      </w:r>
    </w:p>
    <w:p w:rsidR="00805DF9" w:rsidRPr="0041236D" w:rsidRDefault="00805DF9" w:rsidP="00805DF9">
      <w:pPr>
        <w:tabs>
          <w:tab w:val="left" w:pos="851"/>
        </w:tabs>
        <w:spacing w:line="360" w:lineRule="auto"/>
        <w:ind w:right="49"/>
        <w:contextualSpacing/>
        <w:jc w:val="both"/>
        <w:rPr>
          <w:rFonts w:ascii="Palatino Linotype" w:hAnsi="Palatino Linotype"/>
          <w:lang w:val="es-ES"/>
        </w:rPr>
      </w:pPr>
    </w:p>
    <w:p w:rsidR="00805DF9" w:rsidRPr="0041236D" w:rsidRDefault="00805DF9" w:rsidP="00805DF9">
      <w:pPr>
        <w:numPr>
          <w:ilvl w:val="0"/>
          <w:numId w:val="1"/>
        </w:numPr>
        <w:tabs>
          <w:tab w:val="left" w:pos="851"/>
        </w:tabs>
        <w:spacing w:line="360" w:lineRule="auto"/>
        <w:ind w:left="0" w:right="49" w:firstLine="0"/>
        <w:contextualSpacing/>
        <w:jc w:val="both"/>
        <w:rPr>
          <w:rFonts w:ascii="Palatino Linotype" w:hAnsi="Palatino Linotype"/>
          <w:lang w:val="es-ES"/>
        </w:rPr>
      </w:pPr>
      <w:r w:rsidRPr="0041236D">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805DF9" w:rsidRPr="0041236D" w:rsidRDefault="00805DF9" w:rsidP="00805DF9">
      <w:pPr>
        <w:spacing w:line="360" w:lineRule="auto"/>
        <w:ind w:left="720"/>
        <w:contextualSpacing/>
        <w:rPr>
          <w:rFonts w:ascii="Palatino Linotype" w:hAnsi="Palatino Linotype"/>
          <w:lang w:val="es-ES"/>
        </w:rPr>
      </w:pPr>
    </w:p>
    <w:p w:rsidR="00805DF9" w:rsidRPr="0041236D" w:rsidRDefault="00805DF9" w:rsidP="00805DF9">
      <w:pPr>
        <w:tabs>
          <w:tab w:val="left" w:pos="851"/>
        </w:tabs>
        <w:spacing w:line="360" w:lineRule="auto"/>
        <w:ind w:left="567" w:right="567"/>
        <w:contextualSpacing/>
        <w:jc w:val="both"/>
        <w:rPr>
          <w:rFonts w:ascii="Palatino Linotype" w:hAnsi="Palatino Linotype"/>
          <w:i/>
        </w:rPr>
      </w:pPr>
      <w:r w:rsidRPr="0041236D">
        <w:rPr>
          <w:rFonts w:ascii="Palatino Linotype" w:hAnsi="Palatino Linotype"/>
          <w:b/>
          <w:i/>
        </w:rPr>
        <w:t>ACCESO A LA INFORMACIÓN. IMPLICACIÓN DEL PRINCIPIO DE MÁXIMA PUBLICIDAD EN EL DERECHO FUNDAMENTAL RELATIVO.</w:t>
      </w:r>
      <w:r w:rsidRPr="0041236D">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w:t>
      </w:r>
      <w:r w:rsidRPr="0041236D">
        <w:rPr>
          <w:rFonts w:ascii="Palatino Linotype" w:hAnsi="Palatino Linotype"/>
          <w:i/>
        </w:rPr>
        <w:lastRenderedPageBreak/>
        <w:t xml:space="preserve">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805DF9" w:rsidRPr="0041236D" w:rsidRDefault="00805DF9" w:rsidP="00805DF9">
      <w:pPr>
        <w:tabs>
          <w:tab w:val="left" w:pos="851"/>
        </w:tabs>
        <w:spacing w:line="360" w:lineRule="auto"/>
        <w:ind w:left="567" w:right="567"/>
        <w:contextualSpacing/>
        <w:jc w:val="both"/>
        <w:rPr>
          <w:rFonts w:ascii="Palatino Linotype" w:hAnsi="Palatino Linotype"/>
          <w:i/>
        </w:rPr>
      </w:pPr>
    </w:p>
    <w:p w:rsidR="00805DF9" w:rsidRPr="0041236D" w:rsidRDefault="00805DF9" w:rsidP="00805DF9">
      <w:pPr>
        <w:tabs>
          <w:tab w:val="left" w:pos="851"/>
        </w:tabs>
        <w:spacing w:line="360" w:lineRule="auto"/>
        <w:ind w:left="567" w:right="567"/>
        <w:contextualSpacing/>
        <w:jc w:val="both"/>
        <w:rPr>
          <w:rFonts w:ascii="Palatino Linotype" w:hAnsi="Palatino Linotype"/>
          <w:i/>
        </w:rPr>
      </w:pPr>
      <w:r w:rsidRPr="0041236D">
        <w:rPr>
          <w:rFonts w:ascii="Palatino Linotype" w:hAnsi="Palatino Linotype"/>
          <w:i/>
        </w:rPr>
        <w:t xml:space="preserve">CUARTO TRIBUNAL COLEGIADO EN MATERIA ADMINISTRATIVA DEL PRIMER CIRCUITO. </w:t>
      </w:r>
    </w:p>
    <w:p w:rsidR="00805DF9" w:rsidRPr="0041236D" w:rsidRDefault="00805DF9" w:rsidP="00805DF9">
      <w:pPr>
        <w:tabs>
          <w:tab w:val="left" w:pos="851"/>
        </w:tabs>
        <w:spacing w:line="360" w:lineRule="auto"/>
        <w:ind w:left="567" w:right="567"/>
        <w:contextualSpacing/>
        <w:jc w:val="both"/>
        <w:rPr>
          <w:rFonts w:ascii="Palatino Linotype" w:hAnsi="Palatino Linotype"/>
          <w:i/>
        </w:rPr>
      </w:pPr>
    </w:p>
    <w:p w:rsidR="00805DF9" w:rsidRPr="0041236D" w:rsidRDefault="00805DF9" w:rsidP="00805DF9">
      <w:pPr>
        <w:tabs>
          <w:tab w:val="left" w:pos="851"/>
        </w:tabs>
        <w:spacing w:line="360" w:lineRule="auto"/>
        <w:ind w:left="567" w:right="567"/>
        <w:contextualSpacing/>
        <w:jc w:val="both"/>
        <w:rPr>
          <w:rFonts w:ascii="Palatino Linotype" w:hAnsi="Palatino Linotype"/>
          <w:i/>
          <w:lang w:val="es-ES"/>
        </w:rPr>
      </w:pPr>
      <w:r w:rsidRPr="0041236D">
        <w:rPr>
          <w:rFonts w:ascii="Palatino Linotype" w:hAnsi="Palatino Linotype"/>
          <w:i/>
        </w:rPr>
        <w:t xml:space="preserve">Amparo en revisión 257/2012. Ruth Corona Muñoz. 6 de diciembre de 2012. Unanimidad de votos. Ponente: Jean Claude </w:t>
      </w:r>
      <w:proofErr w:type="spellStart"/>
      <w:r w:rsidRPr="0041236D">
        <w:rPr>
          <w:rFonts w:ascii="Palatino Linotype" w:hAnsi="Palatino Linotype"/>
          <w:i/>
        </w:rPr>
        <w:t>Tron</w:t>
      </w:r>
      <w:proofErr w:type="spellEnd"/>
      <w:r w:rsidRPr="0041236D">
        <w:rPr>
          <w:rFonts w:ascii="Palatino Linotype" w:hAnsi="Palatino Linotype"/>
          <w:i/>
        </w:rPr>
        <w:t xml:space="preserve"> </w:t>
      </w:r>
      <w:proofErr w:type="spellStart"/>
      <w:r w:rsidRPr="0041236D">
        <w:rPr>
          <w:rFonts w:ascii="Palatino Linotype" w:hAnsi="Palatino Linotype"/>
          <w:i/>
        </w:rPr>
        <w:t>Petit</w:t>
      </w:r>
      <w:proofErr w:type="spellEnd"/>
      <w:r w:rsidRPr="0041236D">
        <w:rPr>
          <w:rFonts w:ascii="Palatino Linotype" w:hAnsi="Palatino Linotype"/>
          <w:i/>
        </w:rPr>
        <w:t>. Secretaria: Mayra Susana Martínez López.</w:t>
      </w:r>
    </w:p>
    <w:p w:rsidR="00805DF9" w:rsidRPr="0041236D" w:rsidRDefault="00805DF9" w:rsidP="00805DF9">
      <w:pPr>
        <w:spacing w:line="360" w:lineRule="auto"/>
        <w:ind w:left="720"/>
        <w:contextualSpacing/>
        <w:rPr>
          <w:rFonts w:ascii="Palatino Linotype" w:hAnsi="Palatino Linotype"/>
          <w:lang w:val="es-ES"/>
        </w:rPr>
      </w:pPr>
    </w:p>
    <w:p w:rsidR="00805DF9" w:rsidRPr="0041236D" w:rsidRDefault="00805DF9" w:rsidP="00805DF9">
      <w:pPr>
        <w:numPr>
          <w:ilvl w:val="0"/>
          <w:numId w:val="1"/>
        </w:numPr>
        <w:tabs>
          <w:tab w:val="left" w:pos="426"/>
        </w:tabs>
        <w:spacing w:line="360" w:lineRule="auto"/>
        <w:ind w:left="0" w:right="49" w:firstLine="0"/>
        <w:contextualSpacing/>
        <w:jc w:val="both"/>
        <w:rPr>
          <w:rFonts w:ascii="Palatino Linotype" w:hAnsi="Palatino Linotype"/>
          <w:lang w:val="es-ES"/>
        </w:rPr>
      </w:pPr>
      <w:r w:rsidRPr="0041236D">
        <w:rPr>
          <w:rFonts w:ascii="Palatino Linotype" w:hAnsi="Palatino Linotype"/>
          <w:lang w:val="es-ES"/>
        </w:rPr>
        <w:t xml:space="preserve">Como se ha señalado, los Sujetos Obligados deberán proporcionar toda la información que se encuentre en su posesión, aún y cuando los particulares no señalen un documento en específico al que deseen tener acceso. </w:t>
      </w:r>
    </w:p>
    <w:p w:rsidR="00805DF9" w:rsidRPr="0041236D" w:rsidRDefault="00805DF9" w:rsidP="00805DF9">
      <w:pPr>
        <w:tabs>
          <w:tab w:val="left" w:pos="426"/>
        </w:tabs>
        <w:spacing w:line="360" w:lineRule="auto"/>
        <w:ind w:right="49"/>
        <w:contextualSpacing/>
        <w:jc w:val="both"/>
        <w:rPr>
          <w:rFonts w:ascii="Palatino Linotype" w:hAnsi="Palatino Linotype"/>
          <w:lang w:val="es-ES"/>
        </w:rPr>
      </w:pPr>
    </w:p>
    <w:p w:rsidR="00805DF9" w:rsidRPr="0041236D" w:rsidRDefault="00805DF9" w:rsidP="00805DF9">
      <w:pPr>
        <w:numPr>
          <w:ilvl w:val="0"/>
          <w:numId w:val="1"/>
        </w:numPr>
        <w:tabs>
          <w:tab w:val="left" w:pos="426"/>
        </w:tabs>
        <w:spacing w:line="360" w:lineRule="auto"/>
        <w:ind w:left="0" w:right="49" w:firstLine="0"/>
        <w:contextualSpacing/>
        <w:jc w:val="both"/>
        <w:rPr>
          <w:rFonts w:ascii="Palatino Linotype" w:hAnsi="Palatino Linotype"/>
          <w:lang w:val="es-ES"/>
        </w:rPr>
      </w:pPr>
      <w:r w:rsidRPr="0041236D">
        <w:rPr>
          <w:rFonts w:ascii="Palatino Linotype" w:hAnsi="Palatino Linotype"/>
          <w:lang w:val="es-ES"/>
        </w:rPr>
        <w:t>Tal y como se ha señalado el derecho de acceso a la información se basa en permitir que la ciudadanía conozca de primera mano toda aquella información que se encuentra en posesión de los Sujetos Obligados, ya sea porque la genera, posee o administra, toda vez que, a través de dicha acción permite que las personas ejerzan un medio de control sobre las acciones que se están ejerciendo  y evaluar su desempeño.</w:t>
      </w:r>
    </w:p>
    <w:p w:rsidR="00805DF9" w:rsidRPr="0041236D" w:rsidRDefault="00805DF9" w:rsidP="00805DF9">
      <w:pPr>
        <w:tabs>
          <w:tab w:val="left" w:pos="426"/>
        </w:tabs>
        <w:spacing w:line="360" w:lineRule="auto"/>
        <w:contextualSpacing/>
        <w:rPr>
          <w:rFonts w:ascii="Palatino Linotype" w:hAnsi="Palatino Linotype"/>
          <w:lang w:val="es-ES"/>
        </w:rPr>
      </w:pPr>
    </w:p>
    <w:p w:rsidR="00805DF9" w:rsidRPr="0041236D" w:rsidRDefault="00805DF9" w:rsidP="00805DF9">
      <w:pPr>
        <w:numPr>
          <w:ilvl w:val="0"/>
          <w:numId w:val="1"/>
        </w:numPr>
        <w:tabs>
          <w:tab w:val="left" w:pos="426"/>
        </w:tabs>
        <w:spacing w:line="360" w:lineRule="auto"/>
        <w:ind w:left="0" w:right="49" w:firstLine="0"/>
        <w:contextualSpacing/>
        <w:jc w:val="both"/>
        <w:rPr>
          <w:rFonts w:ascii="Palatino Linotype" w:hAnsi="Palatino Linotype"/>
          <w:lang w:val="es-ES"/>
        </w:rPr>
      </w:pPr>
      <w:r w:rsidRPr="0041236D">
        <w:rPr>
          <w:rFonts w:ascii="Palatino Linotype" w:hAnsi="Palatino Linotype"/>
          <w:lang w:val="es-ES"/>
        </w:rPr>
        <w:t>No debemos perder de vista que, el requerimiento que formuló el particular se basa en que el Sujeto Obligado entregue los recibos de nómina del personal de la Dirección de Seguridad Pública correspondiente a la primera quincena de noviembre de 2019.</w:t>
      </w:r>
    </w:p>
    <w:p w:rsidR="00805DF9" w:rsidRPr="0041236D" w:rsidRDefault="00805DF9" w:rsidP="00805DF9">
      <w:pPr>
        <w:pStyle w:val="Prrafodelista"/>
        <w:ind w:right="48"/>
        <w:rPr>
          <w:rFonts w:ascii="Palatino Linotype" w:eastAsia="MS Mincho" w:hAnsi="Palatino Linotype" w:cs="Arial"/>
          <w:lang w:val="es-ES"/>
        </w:rPr>
      </w:pPr>
    </w:p>
    <w:p w:rsidR="00805DF9" w:rsidRPr="0041236D" w:rsidRDefault="00805DF9" w:rsidP="00805DF9">
      <w:pPr>
        <w:ind w:right="48"/>
        <w:rPr>
          <w:rFonts w:ascii="Palatino Linotype" w:eastAsia="MS Mincho" w:hAnsi="Palatino Linotype" w:cs="Arial"/>
          <w:lang w:val="es-ES"/>
        </w:rPr>
      </w:pPr>
    </w:p>
    <w:p w:rsidR="00805DF9" w:rsidRPr="0041236D" w:rsidRDefault="00805DF9" w:rsidP="00805DF9">
      <w:pPr>
        <w:keepNext/>
        <w:keepLines/>
        <w:spacing w:before="40" w:line="360" w:lineRule="auto"/>
        <w:ind w:right="48"/>
        <w:jc w:val="both"/>
        <w:outlineLvl w:val="1"/>
        <w:rPr>
          <w:rFonts w:ascii="Palatino Linotype" w:eastAsia="MS Mincho" w:hAnsi="Palatino Linotype" w:cstheme="majorBidi"/>
          <w:b/>
          <w:i/>
          <w:lang w:val="es-ES"/>
        </w:rPr>
      </w:pPr>
      <w:bookmarkStart w:id="46" w:name="_Toc34937457"/>
      <w:bookmarkStart w:id="47" w:name="_Toc36774882"/>
      <w:bookmarkStart w:id="48" w:name="_Toc54284435"/>
      <w:r w:rsidRPr="0041236D">
        <w:rPr>
          <w:rFonts w:ascii="Palatino Linotype" w:eastAsia="MS Mincho" w:hAnsi="Palatino Linotype" w:cstheme="majorBidi"/>
          <w:b/>
          <w:i/>
          <w:lang w:val="es-ES"/>
        </w:rPr>
        <w:t>II. De la solicitud de la información y la respuesta.</w:t>
      </w:r>
      <w:bookmarkEnd w:id="46"/>
      <w:bookmarkEnd w:id="47"/>
      <w:bookmarkEnd w:id="48"/>
    </w:p>
    <w:p w:rsidR="00805DF9" w:rsidRPr="0041236D" w:rsidRDefault="00805DF9" w:rsidP="00805DF9">
      <w:pPr>
        <w:spacing w:line="360" w:lineRule="auto"/>
        <w:ind w:right="48"/>
        <w:jc w:val="both"/>
        <w:rPr>
          <w:rFonts w:ascii="Palatino Linotype" w:eastAsia="MS Mincho" w:hAnsi="Palatino Linotype" w:cs="Arial"/>
          <w:color w:val="000000" w:themeColor="text1"/>
          <w:lang w:val="es-MX"/>
        </w:rPr>
      </w:pPr>
    </w:p>
    <w:p w:rsidR="00805DF9" w:rsidRPr="0041236D" w:rsidRDefault="00782533" w:rsidP="00805DF9">
      <w:pPr>
        <w:pStyle w:val="Prrafodelista"/>
        <w:numPr>
          <w:ilvl w:val="0"/>
          <w:numId w:val="1"/>
        </w:numPr>
        <w:spacing w:line="360" w:lineRule="auto"/>
        <w:ind w:left="0" w:right="48" w:firstLine="0"/>
        <w:jc w:val="both"/>
        <w:rPr>
          <w:rFonts w:ascii="Palatino Linotype" w:eastAsia="MS Mincho" w:hAnsi="Palatino Linotype" w:cs="Arial"/>
          <w:color w:val="000000" w:themeColor="text1"/>
          <w:lang w:val="es-MX"/>
        </w:rPr>
      </w:pPr>
      <w:r w:rsidRPr="0041236D">
        <w:rPr>
          <w:rFonts w:ascii="Palatino Linotype" w:eastAsia="MS Mincho" w:hAnsi="Palatino Linotype" w:cs="Arial"/>
          <w:color w:val="000000" w:themeColor="text1"/>
          <w:lang w:val="es-MX"/>
        </w:rPr>
        <w:t xml:space="preserve">De acuerdo a las constancias que obran en el expediente electrónico SAIMEX, el particular solicito </w:t>
      </w:r>
      <w:r w:rsidR="00DA0B36" w:rsidRPr="0041236D">
        <w:rPr>
          <w:rFonts w:ascii="Palatino Linotype" w:eastAsia="MS Mincho" w:hAnsi="Palatino Linotype" w:cs="Arial"/>
          <w:color w:val="000000" w:themeColor="text1"/>
          <w:lang w:val="es-MX"/>
        </w:rPr>
        <w:t xml:space="preserve">información </w:t>
      </w:r>
      <w:r w:rsidRPr="0041236D">
        <w:rPr>
          <w:rFonts w:ascii="Palatino Linotype" w:eastAsia="MS Mincho" w:hAnsi="Palatino Linotype" w:cs="Arial"/>
          <w:color w:val="000000" w:themeColor="text1"/>
          <w:lang w:val="es-MX"/>
        </w:rPr>
        <w:t>del servidor público C. ENELIA LOPEZ MARTINEZ</w:t>
      </w:r>
      <w:r w:rsidR="00DA0B36" w:rsidRPr="0041236D">
        <w:rPr>
          <w:rFonts w:ascii="Palatino Linotype" w:eastAsia="MS Mincho" w:hAnsi="Palatino Linotype" w:cs="Arial"/>
          <w:color w:val="000000" w:themeColor="text1"/>
          <w:lang w:val="es-MX"/>
        </w:rPr>
        <w:t xml:space="preserve">, al respecto el SUJETO OBLIGADO </w:t>
      </w:r>
      <w:r w:rsidR="00F02663" w:rsidRPr="0041236D">
        <w:rPr>
          <w:rFonts w:ascii="Palatino Linotype" w:eastAsia="MS Mincho" w:hAnsi="Palatino Linotype" w:cs="Arial"/>
          <w:color w:val="000000" w:themeColor="text1"/>
          <w:lang w:val="es-MX"/>
        </w:rPr>
        <w:t>emitió su</w:t>
      </w:r>
      <w:r w:rsidR="00DA0B36" w:rsidRPr="0041236D">
        <w:rPr>
          <w:rFonts w:ascii="Palatino Linotype" w:eastAsia="MS Mincho" w:hAnsi="Palatino Linotype" w:cs="Arial"/>
          <w:color w:val="000000" w:themeColor="text1"/>
          <w:lang w:val="es-MX"/>
        </w:rPr>
        <w:t xml:space="preserve"> respuesta, en este contexto se inserta un cuadro que contiene la información solicitada, la respuesta y si esta información colma con lo requerido por el particular:</w:t>
      </w:r>
    </w:p>
    <w:p w:rsidR="009D7AE1" w:rsidRPr="0041236D" w:rsidRDefault="009D7AE1" w:rsidP="009D7AE1">
      <w:pPr>
        <w:pStyle w:val="Prrafodelista"/>
        <w:spacing w:line="360" w:lineRule="auto"/>
        <w:ind w:left="0" w:right="48"/>
        <w:jc w:val="both"/>
        <w:rPr>
          <w:rFonts w:ascii="Palatino Linotype" w:eastAsia="MS Mincho" w:hAnsi="Palatino Linotype" w:cs="Arial"/>
          <w:color w:val="000000" w:themeColor="text1"/>
          <w:lang w:val="es-MX"/>
        </w:rPr>
      </w:pPr>
    </w:p>
    <w:p w:rsidR="009D7AE1" w:rsidRPr="0041236D" w:rsidRDefault="009D7AE1" w:rsidP="009D7AE1">
      <w:pPr>
        <w:pStyle w:val="Prrafodelista"/>
        <w:spacing w:line="360" w:lineRule="auto"/>
        <w:ind w:left="0" w:right="48"/>
        <w:jc w:val="both"/>
        <w:rPr>
          <w:rFonts w:ascii="Palatino Linotype" w:eastAsia="MS Mincho" w:hAnsi="Palatino Linotype" w:cs="Arial"/>
          <w:color w:val="000000" w:themeColor="text1"/>
          <w:lang w:val="es-MX"/>
        </w:rPr>
      </w:pPr>
    </w:p>
    <w:p w:rsidR="009D7AE1" w:rsidRPr="0041236D" w:rsidRDefault="009D7AE1" w:rsidP="009D7AE1">
      <w:pPr>
        <w:pStyle w:val="Prrafodelista"/>
        <w:spacing w:line="360" w:lineRule="auto"/>
        <w:ind w:left="0" w:right="48"/>
        <w:jc w:val="both"/>
        <w:rPr>
          <w:rFonts w:ascii="Palatino Linotype" w:eastAsia="MS Mincho" w:hAnsi="Palatino Linotype" w:cs="Arial"/>
          <w:color w:val="000000" w:themeColor="text1"/>
          <w:lang w:val="es-MX"/>
        </w:rPr>
      </w:pPr>
    </w:p>
    <w:tbl>
      <w:tblPr>
        <w:tblStyle w:val="Tablanormal1"/>
        <w:tblW w:w="0" w:type="auto"/>
        <w:tblLook w:val="04A0" w:firstRow="1" w:lastRow="0" w:firstColumn="1" w:lastColumn="0" w:noHBand="0" w:noVBand="1"/>
      </w:tblPr>
      <w:tblGrid>
        <w:gridCol w:w="3131"/>
        <w:gridCol w:w="3131"/>
        <w:gridCol w:w="3132"/>
      </w:tblGrid>
      <w:tr w:rsidR="00F02663" w:rsidRPr="0041236D" w:rsidTr="004D51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1" w:type="dxa"/>
          </w:tcPr>
          <w:p w:rsidR="00F02663" w:rsidRPr="0041236D" w:rsidRDefault="004D51E7" w:rsidP="004D51E7">
            <w:pPr>
              <w:pStyle w:val="Prrafodelista"/>
              <w:spacing w:line="360" w:lineRule="auto"/>
              <w:ind w:left="0" w:right="48"/>
              <w:jc w:val="center"/>
              <w:rPr>
                <w:rFonts w:ascii="Palatino Linotype" w:eastAsia="MS Mincho" w:hAnsi="Palatino Linotype" w:cs="Arial"/>
                <w:b w:val="0"/>
                <w:color w:val="000000" w:themeColor="text1"/>
                <w:lang w:val="es-MX"/>
              </w:rPr>
            </w:pPr>
            <w:r w:rsidRPr="0041236D">
              <w:rPr>
                <w:rFonts w:ascii="Palatino Linotype" w:eastAsia="MS Mincho" w:hAnsi="Palatino Linotype" w:cs="Arial"/>
                <w:b w:val="0"/>
                <w:color w:val="000000" w:themeColor="text1"/>
                <w:lang w:val="es-MX"/>
              </w:rPr>
              <w:lastRenderedPageBreak/>
              <w:t>INFORMACIÓN SOLICITADA</w:t>
            </w:r>
          </w:p>
        </w:tc>
        <w:tc>
          <w:tcPr>
            <w:tcW w:w="3131" w:type="dxa"/>
          </w:tcPr>
          <w:p w:rsidR="00F02663" w:rsidRPr="0041236D" w:rsidRDefault="004D51E7" w:rsidP="004D51E7">
            <w:pPr>
              <w:pStyle w:val="Prrafodelista"/>
              <w:spacing w:line="360" w:lineRule="auto"/>
              <w:ind w:left="0" w:right="48"/>
              <w:jc w:val="center"/>
              <w:cnfStyle w:val="100000000000" w:firstRow="1" w:lastRow="0" w:firstColumn="0" w:lastColumn="0" w:oddVBand="0" w:evenVBand="0" w:oddHBand="0" w:evenHBand="0" w:firstRowFirstColumn="0" w:firstRowLastColumn="0" w:lastRowFirstColumn="0" w:lastRowLastColumn="0"/>
              <w:rPr>
                <w:rFonts w:ascii="Palatino Linotype" w:eastAsia="MS Mincho" w:hAnsi="Palatino Linotype" w:cs="Arial"/>
                <w:b w:val="0"/>
                <w:color w:val="000000" w:themeColor="text1"/>
                <w:lang w:val="es-MX"/>
              </w:rPr>
            </w:pPr>
            <w:r w:rsidRPr="0041236D">
              <w:rPr>
                <w:rFonts w:ascii="Palatino Linotype" w:eastAsia="MS Mincho" w:hAnsi="Palatino Linotype" w:cs="Arial"/>
                <w:b w:val="0"/>
                <w:color w:val="000000" w:themeColor="text1"/>
                <w:lang w:val="es-MX"/>
              </w:rPr>
              <w:t>INFORMACIÓN ENTREGADA EN RESPUESTA</w:t>
            </w:r>
          </w:p>
        </w:tc>
        <w:tc>
          <w:tcPr>
            <w:tcW w:w="3132" w:type="dxa"/>
          </w:tcPr>
          <w:p w:rsidR="00F02663" w:rsidRPr="0041236D" w:rsidRDefault="004D51E7" w:rsidP="004D51E7">
            <w:pPr>
              <w:pStyle w:val="Prrafodelista"/>
              <w:spacing w:line="360" w:lineRule="auto"/>
              <w:ind w:left="0" w:right="48"/>
              <w:jc w:val="center"/>
              <w:cnfStyle w:val="100000000000" w:firstRow="1" w:lastRow="0" w:firstColumn="0" w:lastColumn="0" w:oddVBand="0" w:evenVBand="0" w:oddHBand="0" w:evenHBand="0" w:firstRowFirstColumn="0" w:firstRowLastColumn="0" w:lastRowFirstColumn="0" w:lastRowLastColumn="0"/>
              <w:rPr>
                <w:rFonts w:ascii="Palatino Linotype" w:eastAsia="MS Mincho" w:hAnsi="Palatino Linotype" w:cs="Arial"/>
                <w:b w:val="0"/>
                <w:color w:val="000000" w:themeColor="text1"/>
                <w:lang w:val="es-MX"/>
              </w:rPr>
            </w:pPr>
            <w:r w:rsidRPr="0041236D">
              <w:rPr>
                <w:rFonts w:ascii="Palatino Linotype" w:eastAsia="MS Mincho" w:hAnsi="Palatino Linotype" w:cs="Arial"/>
                <w:b w:val="0"/>
                <w:color w:val="000000" w:themeColor="text1"/>
                <w:lang w:val="es-MX"/>
              </w:rPr>
              <w:t>COLMA</w:t>
            </w:r>
          </w:p>
        </w:tc>
      </w:tr>
      <w:tr w:rsidR="00F02663" w:rsidRPr="0041236D" w:rsidTr="004D51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1" w:type="dxa"/>
          </w:tcPr>
          <w:p w:rsidR="00F02663" w:rsidRPr="0041236D" w:rsidRDefault="009D7AE1" w:rsidP="004D51E7">
            <w:pPr>
              <w:spacing w:line="360" w:lineRule="auto"/>
              <w:ind w:right="48"/>
              <w:jc w:val="center"/>
              <w:rPr>
                <w:rFonts w:ascii="Palatino Linotype" w:eastAsia="MS Mincho" w:hAnsi="Palatino Linotype" w:cs="Arial"/>
                <w:color w:val="000000" w:themeColor="text1"/>
                <w:lang w:val="es-MX"/>
              </w:rPr>
            </w:pPr>
            <w:r w:rsidRPr="0041236D">
              <w:rPr>
                <w:rFonts w:ascii="Palatino Linotype" w:eastAsia="MS Mincho" w:hAnsi="Palatino Linotype" w:cs="Arial"/>
                <w:color w:val="000000" w:themeColor="text1"/>
                <w:lang w:val="es-MX"/>
              </w:rPr>
              <w:t>Fecha de ingreso a la nómina</w:t>
            </w:r>
          </w:p>
        </w:tc>
        <w:tc>
          <w:tcPr>
            <w:tcW w:w="3131" w:type="dxa"/>
          </w:tcPr>
          <w:p w:rsidR="00F02663" w:rsidRPr="0041236D" w:rsidRDefault="004D51E7" w:rsidP="004D51E7">
            <w:pPr>
              <w:pStyle w:val="Prrafodelista"/>
              <w:spacing w:line="360" w:lineRule="auto"/>
              <w:ind w:left="0" w:right="48"/>
              <w:jc w:val="center"/>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Arial"/>
                <w:color w:val="000000" w:themeColor="text1"/>
                <w:lang w:val="es-MX"/>
              </w:rPr>
            </w:pPr>
            <w:r w:rsidRPr="0041236D">
              <w:rPr>
                <w:rFonts w:ascii="Palatino Linotype" w:eastAsia="MS Mincho" w:hAnsi="Palatino Linotype" w:cs="Arial"/>
                <w:color w:val="000000" w:themeColor="text1"/>
                <w:lang w:val="es-MX"/>
              </w:rPr>
              <w:t>16/02/2019</w:t>
            </w:r>
          </w:p>
        </w:tc>
        <w:tc>
          <w:tcPr>
            <w:tcW w:w="3132" w:type="dxa"/>
          </w:tcPr>
          <w:p w:rsidR="00F02663" w:rsidRPr="0041236D" w:rsidRDefault="004D51E7" w:rsidP="004D51E7">
            <w:pPr>
              <w:pStyle w:val="Prrafodelista"/>
              <w:spacing w:line="360" w:lineRule="auto"/>
              <w:ind w:left="0" w:right="48"/>
              <w:jc w:val="center"/>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Arial"/>
                <w:color w:val="000000" w:themeColor="text1"/>
                <w:lang w:val="es-MX"/>
              </w:rPr>
            </w:pPr>
            <w:r w:rsidRPr="0041236D">
              <w:rPr>
                <w:rFonts w:ascii="Palatino Linotype" w:eastAsia="MS Mincho" w:hAnsi="Palatino Linotype" w:cs="Arial"/>
                <w:color w:val="000000" w:themeColor="text1"/>
                <w:lang w:val="es-MX"/>
              </w:rPr>
              <w:t>Si</w:t>
            </w:r>
          </w:p>
        </w:tc>
      </w:tr>
      <w:tr w:rsidR="00F02663" w:rsidRPr="0041236D" w:rsidTr="004D51E7">
        <w:tc>
          <w:tcPr>
            <w:cnfStyle w:val="001000000000" w:firstRow="0" w:lastRow="0" w:firstColumn="1" w:lastColumn="0" w:oddVBand="0" w:evenVBand="0" w:oddHBand="0" w:evenHBand="0" w:firstRowFirstColumn="0" w:firstRowLastColumn="0" w:lastRowFirstColumn="0" w:lastRowLastColumn="0"/>
            <w:tcW w:w="3131" w:type="dxa"/>
          </w:tcPr>
          <w:p w:rsidR="00F02663" w:rsidRPr="0041236D" w:rsidRDefault="009D7AE1" w:rsidP="004D51E7">
            <w:pPr>
              <w:spacing w:line="360" w:lineRule="auto"/>
              <w:ind w:right="48"/>
              <w:jc w:val="center"/>
              <w:rPr>
                <w:rFonts w:ascii="Palatino Linotype" w:eastAsia="MS Mincho" w:hAnsi="Palatino Linotype" w:cs="Arial"/>
                <w:color w:val="000000" w:themeColor="text1"/>
                <w:lang w:val="es-MX"/>
              </w:rPr>
            </w:pPr>
            <w:r w:rsidRPr="0041236D">
              <w:rPr>
                <w:rFonts w:ascii="Palatino Linotype" w:eastAsia="MS Mincho" w:hAnsi="Palatino Linotype" w:cs="Arial"/>
                <w:color w:val="000000" w:themeColor="text1"/>
                <w:lang w:val="es-MX"/>
              </w:rPr>
              <w:t>Funciones</w:t>
            </w:r>
          </w:p>
        </w:tc>
        <w:tc>
          <w:tcPr>
            <w:tcW w:w="3131" w:type="dxa"/>
          </w:tcPr>
          <w:p w:rsidR="00F02663" w:rsidRPr="0041236D" w:rsidRDefault="004D51E7" w:rsidP="004D51E7">
            <w:pPr>
              <w:pStyle w:val="Prrafodelista"/>
              <w:spacing w:line="360" w:lineRule="auto"/>
              <w:ind w:left="0" w:right="48"/>
              <w:jc w:val="center"/>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Arial"/>
                <w:color w:val="000000" w:themeColor="text1"/>
                <w:lang w:val="es-MX"/>
              </w:rPr>
            </w:pPr>
            <w:r w:rsidRPr="0041236D">
              <w:rPr>
                <w:rFonts w:ascii="Palatino Linotype" w:eastAsia="MS Mincho" w:hAnsi="Palatino Linotype" w:cs="Arial"/>
                <w:color w:val="000000" w:themeColor="text1"/>
                <w:lang w:val="es-MX"/>
              </w:rPr>
              <w:t>Administrativas</w:t>
            </w:r>
          </w:p>
        </w:tc>
        <w:tc>
          <w:tcPr>
            <w:tcW w:w="3132" w:type="dxa"/>
          </w:tcPr>
          <w:p w:rsidR="00F02663" w:rsidRPr="0041236D" w:rsidRDefault="0071313E" w:rsidP="004D51E7">
            <w:pPr>
              <w:pStyle w:val="Prrafodelista"/>
              <w:spacing w:line="360" w:lineRule="auto"/>
              <w:ind w:left="0" w:right="48"/>
              <w:jc w:val="center"/>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Arial"/>
                <w:color w:val="000000" w:themeColor="text1"/>
                <w:lang w:val="es-MX"/>
              </w:rPr>
            </w:pPr>
            <w:r w:rsidRPr="0041236D">
              <w:rPr>
                <w:rFonts w:ascii="Palatino Linotype" w:eastAsia="MS Mincho" w:hAnsi="Palatino Linotype" w:cs="Arial"/>
                <w:color w:val="000000" w:themeColor="text1"/>
                <w:lang w:val="es-MX"/>
              </w:rPr>
              <w:t>No</w:t>
            </w:r>
          </w:p>
        </w:tc>
      </w:tr>
      <w:tr w:rsidR="00F02663" w:rsidRPr="0041236D" w:rsidTr="004D51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1" w:type="dxa"/>
          </w:tcPr>
          <w:p w:rsidR="00F02663" w:rsidRPr="0041236D" w:rsidRDefault="009D7AE1" w:rsidP="004D51E7">
            <w:pPr>
              <w:spacing w:line="360" w:lineRule="auto"/>
              <w:ind w:right="48"/>
              <w:jc w:val="center"/>
              <w:rPr>
                <w:rFonts w:ascii="Palatino Linotype" w:eastAsia="MS Mincho" w:hAnsi="Palatino Linotype" w:cs="Arial"/>
                <w:color w:val="000000" w:themeColor="text1"/>
                <w:lang w:val="es-MX"/>
              </w:rPr>
            </w:pPr>
            <w:r w:rsidRPr="0041236D">
              <w:rPr>
                <w:rFonts w:ascii="Palatino Linotype" w:eastAsia="MS Mincho" w:hAnsi="Palatino Linotype" w:cs="Arial"/>
                <w:color w:val="000000" w:themeColor="text1"/>
                <w:lang w:val="es-MX"/>
              </w:rPr>
              <w:t>Área de adscripción</w:t>
            </w:r>
          </w:p>
        </w:tc>
        <w:tc>
          <w:tcPr>
            <w:tcW w:w="3131" w:type="dxa"/>
          </w:tcPr>
          <w:p w:rsidR="00F02663" w:rsidRPr="0041236D" w:rsidRDefault="004D51E7" w:rsidP="004D51E7">
            <w:pPr>
              <w:pStyle w:val="Prrafodelista"/>
              <w:spacing w:line="360" w:lineRule="auto"/>
              <w:ind w:left="0" w:right="48"/>
              <w:jc w:val="center"/>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Arial"/>
                <w:color w:val="000000" w:themeColor="text1"/>
                <w:lang w:val="es-MX"/>
              </w:rPr>
            </w:pPr>
            <w:r w:rsidRPr="0041236D">
              <w:rPr>
                <w:rFonts w:ascii="Palatino Linotype" w:eastAsia="MS Mincho" w:hAnsi="Palatino Linotype" w:cs="Arial"/>
                <w:color w:val="000000" w:themeColor="text1"/>
                <w:lang w:val="es-MX"/>
              </w:rPr>
              <w:t>Secretaria Técnica</w:t>
            </w:r>
          </w:p>
        </w:tc>
        <w:tc>
          <w:tcPr>
            <w:tcW w:w="3132" w:type="dxa"/>
          </w:tcPr>
          <w:p w:rsidR="00F02663" w:rsidRPr="0041236D" w:rsidRDefault="004D51E7" w:rsidP="004D51E7">
            <w:pPr>
              <w:pStyle w:val="Prrafodelista"/>
              <w:spacing w:line="360" w:lineRule="auto"/>
              <w:ind w:left="0" w:right="48"/>
              <w:jc w:val="center"/>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Arial"/>
                <w:color w:val="000000" w:themeColor="text1"/>
                <w:lang w:val="es-MX"/>
              </w:rPr>
            </w:pPr>
            <w:r w:rsidRPr="0041236D">
              <w:rPr>
                <w:rFonts w:ascii="Palatino Linotype" w:eastAsia="MS Mincho" w:hAnsi="Palatino Linotype" w:cs="Arial"/>
                <w:color w:val="000000" w:themeColor="text1"/>
                <w:lang w:val="es-MX"/>
              </w:rPr>
              <w:t>Si</w:t>
            </w:r>
          </w:p>
        </w:tc>
      </w:tr>
      <w:tr w:rsidR="00F02663" w:rsidRPr="0041236D" w:rsidTr="004D51E7">
        <w:tc>
          <w:tcPr>
            <w:cnfStyle w:val="001000000000" w:firstRow="0" w:lastRow="0" w:firstColumn="1" w:lastColumn="0" w:oddVBand="0" w:evenVBand="0" w:oddHBand="0" w:evenHBand="0" w:firstRowFirstColumn="0" w:firstRowLastColumn="0" w:lastRowFirstColumn="0" w:lastRowLastColumn="0"/>
            <w:tcW w:w="3131" w:type="dxa"/>
          </w:tcPr>
          <w:p w:rsidR="00F02663" w:rsidRPr="0041236D" w:rsidRDefault="009D7AE1" w:rsidP="004D51E7">
            <w:pPr>
              <w:pStyle w:val="Prrafodelista"/>
              <w:spacing w:line="360" w:lineRule="auto"/>
              <w:ind w:left="0" w:right="48"/>
              <w:jc w:val="center"/>
              <w:rPr>
                <w:rFonts w:ascii="Palatino Linotype" w:eastAsia="MS Mincho" w:hAnsi="Palatino Linotype" w:cs="Arial"/>
                <w:color w:val="000000" w:themeColor="text1"/>
                <w:lang w:val="es-MX"/>
              </w:rPr>
            </w:pPr>
            <w:r w:rsidRPr="0041236D">
              <w:rPr>
                <w:rFonts w:ascii="Palatino Linotype" w:eastAsia="MS Mincho" w:hAnsi="Palatino Linotype" w:cs="Arial"/>
                <w:color w:val="000000" w:themeColor="text1"/>
                <w:lang w:val="es-MX"/>
              </w:rPr>
              <w:t>Nivel salarial</w:t>
            </w:r>
          </w:p>
        </w:tc>
        <w:tc>
          <w:tcPr>
            <w:tcW w:w="3131" w:type="dxa"/>
          </w:tcPr>
          <w:p w:rsidR="00F02663" w:rsidRPr="0041236D" w:rsidRDefault="004D51E7" w:rsidP="004D51E7">
            <w:pPr>
              <w:pStyle w:val="Prrafodelista"/>
              <w:spacing w:line="360" w:lineRule="auto"/>
              <w:ind w:left="0" w:right="48"/>
              <w:jc w:val="center"/>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Arial"/>
                <w:color w:val="000000" w:themeColor="text1"/>
                <w:lang w:val="es-MX"/>
              </w:rPr>
            </w:pPr>
            <w:r w:rsidRPr="0041236D">
              <w:rPr>
                <w:rFonts w:ascii="Palatino Linotype" w:eastAsia="MS Mincho" w:hAnsi="Palatino Linotype" w:cs="Arial"/>
                <w:color w:val="000000" w:themeColor="text1"/>
                <w:lang w:val="es-MX"/>
              </w:rPr>
              <w:t>20-C</w:t>
            </w:r>
          </w:p>
        </w:tc>
        <w:tc>
          <w:tcPr>
            <w:tcW w:w="3132" w:type="dxa"/>
          </w:tcPr>
          <w:p w:rsidR="00F02663" w:rsidRPr="0041236D" w:rsidRDefault="004D51E7" w:rsidP="004D51E7">
            <w:pPr>
              <w:pStyle w:val="Prrafodelista"/>
              <w:spacing w:line="360" w:lineRule="auto"/>
              <w:ind w:left="0" w:right="48"/>
              <w:jc w:val="center"/>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Arial"/>
                <w:color w:val="000000" w:themeColor="text1"/>
                <w:lang w:val="es-MX"/>
              </w:rPr>
            </w:pPr>
            <w:r w:rsidRPr="0041236D">
              <w:rPr>
                <w:rFonts w:ascii="Palatino Linotype" w:eastAsia="MS Mincho" w:hAnsi="Palatino Linotype" w:cs="Arial"/>
                <w:color w:val="000000" w:themeColor="text1"/>
                <w:lang w:val="es-MX"/>
              </w:rPr>
              <w:t>Si</w:t>
            </w:r>
          </w:p>
        </w:tc>
      </w:tr>
      <w:tr w:rsidR="00F02663" w:rsidRPr="0041236D" w:rsidTr="004D51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1" w:type="dxa"/>
          </w:tcPr>
          <w:p w:rsidR="00F02663" w:rsidRPr="0041236D" w:rsidRDefault="009D7AE1" w:rsidP="004D51E7">
            <w:pPr>
              <w:pStyle w:val="Prrafodelista"/>
              <w:spacing w:line="360" w:lineRule="auto"/>
              <w:ind w:left="0" w:right="48"/>
              <w:jc w:val="center"/>
              <w:rPr>
                <w:rFonts w:ascii="Palatino Linotype" w:eastAsia="MS Mincho" w:hAnsi="Palatino Linotype" w:cs="Arial"/>
                <w:color w:val="000000" w:themeColor="text1"/>
                <w:lang w:val="es-MX"/>
              </w:rPr>
            </w:pPr>
            <w:r w:rsidRPr="0041236D">
              <w:rPr>
                <w:rFonts w:ascii="Palatino Linotype" w:eastAsia="MS Mincho" w:hAnsi="Palatino Linotype" w:cs="Arial"/>
                <w:color w:val="000000" w:themeColor="text1"/>
                <w:lang w:val="es-MX"/>
              </w:rPr>
              <w:t>Sueldo base cotización</w:t>
            </w:r>
          </w:p>
        </w:tc>
        <w:tc>
          <w:tcPr>
            <w:tcW w:w="3131" w:type="dxa"/>
          </w:tcPr>
          <w:p w:rsidR="00F02663" w:rsidRPr="0041236D" w:rsidRDefault="004D51E7" w:rsidP="004D51E7">
            <w:pPr>
              <w:pStyle w:val="Prrafodelista"/>
              <w:spacing w:line="360" w:lineRule="auto"/>
              <w:ind w:left="0" w:right="48"/>
              <w:jc w:val="center"/>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Arial"/>
                <w:color w:val="000000" w:themeColor="text1"/>
                <w:lang w:val="es-MX"/>
              </w:rPr>
            </w:pPr>
            <w:r w:rsidRPr="0041236D">
              <w:rPr>
                <w:rFonts w:ascii="Palatino Linotype" w:eastAsia="MS Mincho" w:hAnsi="Palatino Linotype" w:cs="Arial"/>
                <w:color w:val="000000" w:themeColor="text1"/>
                <w:lang w:val="es-MX"/>
              </w:rPr>
              <w:t>No entrego información</w:t>
            </w:r>
          </w:p>
        </w:tc>
        <w:tc>
          <w:tcPr>
            <w:tcW w:w="3132" w:type="dxa"/>
          </w:tcPr>
          <w:p w:rsidR="00F02663" w:rsidRPr="0041236D" w:rsidRDefault="004D51E7" w:rsidP="004D51E7">
            <w:pPr>
              <w:pStyle w:val="Prrafodelista"/>
              <w:spacing w:line="360" w:lineRule="auto"/>
              <w:ind w:left="0" w:right="48"/>
              <w:jc w:val="center"/>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Arial"/>
                <w:color w:val="000000" w:themeColor="text1"/>
                <w:lang w:val="es-MX"/>
              </w:rPr>
            </w:pPr>
            <w:r w:rsidRPr="0041236D">
              <w:rPr>
                <w:rFonts w:ascii="Palatino Linotype" w:eastAsia="MS Mincho" w:hAnsi="Palatino Linotype" w:cs="Arial"/>
                <w:color w:val="000000" w:themeColor="text1"/>
                <w:lang w:val="es-MX"/>
              </w:rPr>
              <w:t>No</w:t>
            </w:r>
          </w:p>
        </w:tc>
      </w:tr>
      <w:tr w:rsidR="00F02663" w:rsidRPr="0041236D" w:rsidTr="004D51E7">
        <w:tc>
          <w:tcPr>
            <w:cnfStyle w:val="001000000000" w:firstRow="0" w:lastRow="0" w:firstColumn="1" w:lastColumn="0" w:oddVBand="0" w:evenVBand="0" w:oddHBand="0" w:evenHBand="0" w:firstRowFirstColumn="0" w:firstRowLastColumn="0" w:lastRowFirstColumn="0" w:lastRowLastColumn="0"/>
            <w:tcW w:w="3131" w:type="dxa"/>
          </w:tcPr>
          <w:p w:rsidR="00F02663" w:rsidRPr="0041236D" w:rsidRDefault="009D7AE1" w:rsidP="004D51E7">
            <w:pPr>
              <w:pStyle w:val="Prrafodelista"/>
              <w:spacing w:line="360" w:lineRule="auto"/>
              <w:ind w:left="0" w:right="48"/>
              <w:jc w:val="center"/>
              <w:rPr>
                <w:rFonts w:ascii="Palatino Linotype" w:eastAsia="MS Mincho" w:hAnsi="Palatino Linotype" w:cs="Arial"/>
                <w:color w:val="000000" w:themeColor="text1"/>
                <w:lang w:val="es-MX"/>
              </w:rPr>
            </w:pPr>
            <w:r w:rsidRPr="0041236D">
              <w:rPr>
                <w:rFonts w:ascii="Palatino Linotype" w:eastAsia="MS Mincho" w:hAnsi="Palatino Linotype" w:cs="Arial"/>
                <w:color w:val="000000" w:themeColor="text1"/>
                <w:lang w:val="es-MX"/>
              </w:rPr>
              <w:t>Salario diario integrado</w:t>
            </w:r>
          </w:p>
        </w:tc>
        <w:tc>
          <w:tcPr>
            <w:tcW w:w="3131" w:type="dxa"/>
          </w:tcPr>
          <w:p w:rsidR="00F02663" w:rsidRPr="0041236D" w:rsidRDefault="004D51E7" w:rsidP="004D51E7">
            <w:pPr>
              <w:pStyle w:val="Prrafodelista"/>
              <w:spacing w:line="360" w:lineRule="auto"/>
              <w:ind w:left="0" w:right="48"/>
              <w:jc w:val="center"/>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Arial"/>
                <w:color w:val="000000" w:themeColor="text1"/>
                <w:lang w:val="es-MX"/>
              </w:rPr>
            </w:pPr>
            <w:r w:rsidRPr="0041236D">
              <w:rPr>
                <w:rFonts w:ascii="Palatino Linotype" w:eastAsia="MS Mincho" w:hAnsi="Palatino Linotype" w:cs="Arial"/>
                <w:color w:val="000000" w:themeColor="text1"/>
                <w:lang w:val="es-MX"/>
              </w:rPr>
              <w:t>No entrego información</w:t>
            </w:r>
          </w:p>
        </w:tc>
        <w:tc>
          <w:tcPr>
            <w:tcW w:w="3132" w:type="dxa"/>
          </w:tcPr>
          <w:p w:rsidR="00F02663" w:rsidRPr="0041236D" w:rsidRDefault="004D51E7" w:rsidP="004D51E7">
            <w:pPr>
              <w:pStyle w:val="Prrafodelista"/>
              <w:spacing w:line="360" w:lineRule="auto"/>
              <w:ind w:left="0" w:right="48"/>
              <w:jc w:val="center"/>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Arial"/>
                <w:color w:val="000000" w:themeColor="text1"/>
                <w:lang w:val="es-MX"/>
              </w:rPr>
            </w:pPr>
            <w:r w:rsidRPr="0041236D">
              <w:rPr>
                <w:rFonts w:ascii="Palatino Linotype" w:eastAsia="MS Mincho" w:hAnsi="Palatino Linotype" w:cs="Arial"/>
                <w:color w:val="000000" w:themeColor="text1"/>
                <w:lang w:val="es-MX"/>
              </w:rPr>
              <w:t>No</w:t>
            </w:r>
          </w:p>
        </w:tc>
      </w:tr>
      <w:tr w:rsidR="00F02663" w:rsidRPr="0041236D" w:rsidTr="004D51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1" w:type="dxa"/>
          </w:tcPr>
          <w:p w:rsidR="00F02663" w:rsidRPr="0041236D" w:rsidRDefault="009D7AE1" w:rsidP="004D51E7">
            <w:pPr>
              <w:pStyle w:val="Prrafodelista"/>
              <w:spacing w:line="360" w:lineRule="auto"/>
              <w:ind w:left="0" w:right="48"/>
              <w:jc w:val="center"/>
              <w:rPr>
                <w:rFonts w:ascii="Palatino Linotype" w:eastAsia="MS Mincho" w:hAnsi="Palatino Linotype" w:cs="Arial"/>
                <w:color w:val="000000" w:themeColor="text1"/>
                <w:lang w:val="es-MX"/>
              </w:rPr>
            </w:pPr>
            <w:r w:rsidRPr="0041236D">
              <w:rPr>
                <w:rFonts w:ascii="Palatino Linotype" w:eastAsia="MS Mincho" w:hAnsi="Palatino Linotype" w:cs="Arial"/>
                <w:color w:val="000000" w:themeColor="text1"/>
                <w:lang w:val="es-MX"/>
              </w:rPr>
              <w:t>Total percepciones del ejercicio fiscal 2019</w:t>
            </w:r>
          </w:p>
        </w:tc>
        <w:tc>
          <w:tcPr>
            <w:tcW w:w="3131" w:type="dxa"/>
          </w:tcPr>
          <w:p w:rsidR="00F02663" w:rsidRPr="0041236D" w:rsidRDefault="004D51E7" w:rsidP="004D51E7">
            <w:pPr>
              <w:pStyle w:val="Prrafodelista"/>
              <w:spacing w:line="360" w:lineRule="auto"/>
              <w:ind w:left="0" w:right="48"/>
              <w:jc w:val="center"/>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Arial"/>
                <w:color w:val="000000" w:themeColor="text1"/>
                <w:lang w:val="es-MX"/>
              </w:rPr>
            </w:pPr>
            <w:r w:rsidRPr="0041236D">
              <w:rPr>
                <w:rFonts w:ascii="Palatino Linotype" w:eastAsia="MS Mincho" w:hAnsi="Palatino Linotype" w:cs="Arial"/>
                <w:color w:val="000000" w:themeColor="text1"/>
                <w:lang w:val="es-MX"/>
              </w:rPr>
              <w:t>No entrego información</w:t>
            </w:r>
          </w:p>
        </w:tc>
        <w:tc>
          <w:tcPr>
            <w:tcW w:w="3132" w:type="dxa"/>
          </w:tcPr>
          <w:p w:rsidR="00F02663" w:rsidRPr="0041236D" w:rsidRDefault="004D51E7" w:rsidP="004D51E7">
            <w:pPr>
              <w:pStyle w:val="Prrafodelista"/>
              <w:spacing w:line="360" w:lineRule="auto"/>
              <w:ind w:left="0" w:right="48"/>
              <w:jc w:val="center"/>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Arial"/>
                <w:color w:val="000000" w:themeColor="text1"/>
                <w:lang w:val="es-MX"/>
              </w:rPr>
            </w:pPr>
            <w:r w:rsidRPr="0041236D">
              <w:rPr>
                <w:rFonts w:ascii="Palatino Linotype" w:eastAsia="MS Mincho" w:hAnsi="Palatino Linotype" w:cs="Arial"/>
                <w:color w:val="000000" w:themeColor="text1"/>
                <w:lang w:val="es-MX"/>
              </w:rPr>
              <w:t>No</w:t>
            </w:r>
          </w:p>
        </w:tc>
      </w:tr>
      <w:tr w:rsidR="00F02663" w:rsidRPr="0041236D" w:rsidTr="004D51E7">
        <w:tc>
          <w:tcPr>
            <w:cnfStyle w:val="001000000000" w:firstRow="0" w:lastRow="0" w:firstColumn="1" w:lastColumn="0" w:oddVBand="0" w:evenVBand="0" w:oddHBand="0" w:evenHBand="0" w:firstRowFirstColumn="0" w:firstRowLastColumn="0" w:lastRowFirstColumn="0" w:lastRowLastColumn="0"/>
            <w:tcW w:w="3131" w:type="dxa"/>
          </w:tcPr>
          <w:p w:rsidR="00F02663" w:rsidRPr="0041236D" w:rsidRDefault="009D7AE1" w:rsidP="004D51E7">
            <w:pPr>
              <w:pStyle w:val="Prrafodelista"/>
              <w:spacing w:line="360" w:lineRule="auto"/>
              <w:ind w:left="0" w:right="48"/>
              <w:jc w:val="center"/>
              <w:rPr>
                <w:rFonts w:ascii="Palatino Linotype" w:eastAsia="MS Mincho" w:hAnsi="Palatino Linotype" w:cs="Arial"/>
                <w:color w:val="000000" w:themeColor="text1"/>
                <w:lang w:val="es-MX"/>
              </w:rPr>
            </w:pPr>
            <w:r w:rsidRPr="0041236D">
              <w:rPr>
                <w:rFonts w:ascii="Palatino Linotype" w:eastAsia="MS Mincho" w:hAnsi="Palatino Linotype" w:cs="Arial"/>
                <w:color w:val="000000" w:themeColor="text1"/>
                <w:lang w:val="es-MX"/>
              </w:rPr>
              <w:t>Número de identificación de servidor público</w:t>
            </w:r>
          </w:p>
        </w:tc>
        <w:tc>
          <w:tcPr>
            <w:tcW w:w="3131" w:type="dxa"/>
          </w:tcPr>
          <w:p w:rsidR="00F02663" w:rsidRPr="0041236D" w:rsidRDefault="004D51E7" w:rsidP="004D51E7">
            <w:pPr>
              <w:pStyle w:val="Prrafodelista"/>
              <w:spacing w:line="360" w:lineRule="auto"/>
              <w:ind w:left="0" w:right="48"/>
              <w:jc w:val="center"/>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Arial"/>
                <w:color w:val="000000" w:themeColor="text1"/>
                <w:lang w:val="es-MX"/>
              </w:rPr>
            </w:pPr>
            <w:r w:rsidRPr="0041236D">
              <w:rPr>
                <w:rFonts w:ascii="Palatino Linotype" w:eastAsia="MS Mincho" w:hAnsi="Palatino Linotype" w:cs="Arial"/>
                <w:color w:val="000000" w:themeColor="text1"/>
                <w:lang w:val="es-MX"/>
              </w:rPr>
              <w:t>Información Reservada</w:t>
            </w:r>
          </w:p>
        </w:tc>
        <w:tc>
          <w:tcPr>
            <w:tcW w:w="3132" w:type="dxa"/>
          </w:tcPr>
          <w:p w:rsidR="00F02663" w:rsidRPr="0041236D" w:rsidRDefault="004D51E7" w:rsidP="004D51E7">
            <w:pPr>
              <w:pStyle w:val="Prrafodelista"/>
              <w:spacing w:line="360" w:lineRule="auto"/>
              <w:ind w:left="0" w:right="48"/>
              <w:jc w:val="center"/>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Arial"/>
                <w:color w:val="000000" w:themeColor="text1"/>
                <w:lang w:val="es-MX"/>
              </w:rPr>
            </w:pPr>
            <w:r w:rsidRPr="0041236D">
              <w:rPr>
                <w:rFonts w:ascii="Palatino Linotype" w:eastAsia="MS Mincho" w:hAnsi="Palatino Linotype" w:cs="Arial"/>
                <w:color w:val="000000" w:themeColor="text1"/>
                <w:lang w:val="es-MX"/>
              </w:rPr>
              <w:t>No</w:t>
            </w:r>
          </w:p>
        </w:tc>
      </w:tr>
    </w:tbl>
    <w:p w:rsidR="00F02663" w:rsidRPr="0041236D" w:rsidRDefault="00F02663" w:rsidP="00F02663">
      <w:pPr>
        <w:pStyle w:val="Prrafodelista"/>
        <w:spacing w:line="360" w:lineRule="auto"/>
        <w:ind w:left="0" w:right="48"/>
        <w:jc w:val="both"/>
        <w:rPr>
          <w:rFonts w:ascii="Palatino Linotype" w:eastAsia="MS Mincho" w:hAnsi="Palatino Linotype" w:cs="Arial"/>
          <w:color w:val="000000" w:themeColor="text1"/>
          <w:lang w:val="es-MX"/>
        </w:rPr>
      </w:pPr>
    </w:p>
    <w:p w:rsidR="00805DF9" w:rsidRPr="0041236D" w:rsidRDefault="00805DF9" w:rsidP="00805DF9">
      <w:pPr>
        <w:pStyle w:val="Prrafodelista"/>
        <w:ind w:left="0"/>
        <w:rPr>
          <w:rFonts w:ascii="Palatino Linotype" w:eastAsia="MS Mincho" w:hAnsi="Palatino Linotype" w:cs="Arial"/>
          <w:color w:val="000000" w:themeColor="text1"/>
          <w:lang w:val="es-MX"/>
        </w:rPr>
      </w:pPr>
    </w:p>
    <w:p w:rsidR="00B77CA3" w:rsidRPr="0041236D" w:rsidRDefault="004D51E7" w:rsidP="00B77CA3">
      <w:pPr>
        <w:pStyle w:val="Prrafodelista"/>
        <w:numPr>
          <w:ilvl w:val="0"/>
          <w:numId w:val="1"/>
        </w:numPr>
        <w:tabs>
          <w:tab w:val="left" w:pos="709"/>
        </w:tabs>
        <w:spacing w:after="160" w:line="360" w:lineRule="auto"/>
        <w:ind w:left="0" w:firstLine="0"/>
        <w:jc w:val="both"/>
        <w:rPr>
          <w:rFonts w:ascii="Palatino Linotype" w:hAnsi="Palatino Linotype"/>
          <w:color w:val="000000"/>
        </w:rPr>
      </w:pPr>
      <w:r w:rsidRPr="0041236D">
        <w:rPr>
          <w:rFonts w:ascii="Palatino Linotype" w:eastAsia="MS Mincho" w:hAnsi="Palatino Linotype" w:cs="Arial"/>
          <w:color w:val="000000" w:themeColor="text1"/>
          <w:lang w:val="es-MX"/>
        </w:rPr>
        <w:t>En este orden de ideas</w:t>
      </w:r>
      <w:r w:rsidR="005057C1" w:rsidRPr="0041236D">
        <w:rPr>
          <w:rFonts w:ascii="Palatino Linotype" w:eastAsia="MS Mincho" w:hAnsi="Palatino Linotype" w:cs="Arial"/>
          <w:color w:val="000000" w:themeColor="text1"/>
          <w:lang w:val="es-MX"/>
        </w:rPr>
        <w:t>,</w:t>
      </w:r>
      <w:r w:rsidRPr="0041236D">
        <w:rPr>
          <w:rFonts w:ascii="Palatino Linotype" w:eastAsia="MS Mincho" w:hAnsi="Palatino Linotype" w:cs="Arial"/>
          <w:color w:val="000000" w:themeColor="text1"/>
          <w:lang w:val="es-MX"/>
        </w:rPr>
        <w:t xml:space="preserve"> </w:t>
      </w:r>
      <w:r w:rsidR="005057C1" w:rsidRPr="0041236D">
        <w:rPr>
          <w:rFonts w:ascii="Palatino Linotype" w:eastAsia="MS Mincho" w:hAnsi="Palatino Linotype" w:cs="Arial"/>
          <w:color w:val="000000" w:themeColor="text1"/>
          <w:lang w:val="es-MX"/>
        </w:rPr>
        <w:t>derivado de la respuesta del SUJETO OBLIGADO, el RECURRENTE se inconformo argumentando que la información es incompleta, por lo que de acuerdo al cuadro insertado anteriormente, concluim</w:t>
      </w:r>
      <w:r w:rsidR="0071313E" w:rsidRPr="0041236D">
        <w:rPr>
          <w:rFonts w:ascii="Palatino Linotype" w:eastAsia="MS Mincho" w:hAnsi="Palatino Linotype" w:cs="Arial"/>
          <w:color w:val="000000" w:themeColor="text1"/>
          <w:lang w:val="es-MX"/>
        </w:rPr>
        <w:t>os que se dio respuesta a tres</w:t>
      </w:r>
      <w:r w:rsidR="005057C1" w:rsidRPr="0041236D">
        <w:rPr>
          <w:rFonts w:ascii="Palatino Linotype" w:eastAsia="MS Mincho" w:hAnsi="Palatino Linotype" w:cs="Arial"/>
          <w:color w:val="000000" w:themeColor="text1"/>
          <w:lang w:val="es-MX"/>
        </w:rPr>
        <w:t xml:space="preserve"> de los ocho puntos solicitados y que por lo tanto colmo con ellos, ahora bien, de la información entregada en respuesta, este Órgano Garante </w:t>
      </w:r>
      <w:r w:rsidR="00B77CA3" w:rsidRPr="0041236D">
        <w:rPr>
          <w:rFonts w:ascii="Palatino Linotype" w:hAnsi="Palatino Linotype" w:cs="Arial"/>
        </w:rPr>
        <w:t xml:space="preserve">no está facultado para pronunciarse sobre la veracidad de la información que los Sujetos Obligados ponen a disposición de los solicitantes; situación que se aleja de las atribuciones de este Instituto </w:t>
      </w:r>
      <w:r w:rsidR="00B77CA3" w:rsidRPr="0041236D">
        <w:rPr>
          <w:rFonts w:ascii="Palatino Linotype" w:hAnsi="Palatino Linotype"/>
          <w:color w:val="000000"/>
        </w:rPr>
        <w:lastRenderedPageBreak/>
        <w:t>máxime que al momento que ponen a disposición ésta, la misma tiene el carácter oficial y se presume veraz, tan es así que la misma queda registrada en el Sistema de Acceso a la Información Mexiquense (SAIMEX).</w:t>
      </w:r>
    </w:p>
    <w:p w:rsidR="00B77CA3" w:rsidRPr="0041236D" w:rsidRDefault="00B77CA3" w:rsidP="00B77CA3">
      <w:pPr>
        <w:pStyle w:val="Default"/>
        <w:numPr>
          <w:ilvl w:val="0"/>
          <w:numId w:val="1"/>
        </w:numPr>
        <w:spacing w:before="240" w:after="360" w:line="360" w:lineRule="auto"/>
        <w:ind w:left="0" w:firstLine="0"/>
        <w:jc w:val="both"/>
        <w:rPr>
          <w:rFonts w:ascii="Palatino Linotype" w:hAnsi="Palatino Linotype"/>
        </w:rPr>
      </w:pPr>
      <w:r w:rsidRPr="0041236D">
        <w:rPr>
          <w:rFonts w:ascii="Palatino Linotype" w:hAnsi="Palatino Linotype"/>
        </w:rPr>
        <w:t>Sirviendo de apoyo a lo anterior por analogía, el criterio 31-10 emitido por el ahora Instituto Nacional de Transparencia, Acceso a la Información y Protección de Datos Personales, que a la letra dice:</w:t>
      </w:r>
    </w:p>
    <w:p w:rsidR="00B77CA3" w:rsidRPr="0041236D" w:rsidRDefault="00B77CA3" w:rsidP="00B77CA3">
      <w:pPr>
        <w:pStyle w:val="Default"/>
        <w:spacing w:before="240" w:after="360" w:line="360" w:lineRule="auto"/>
        <w:ind w:left="851" w:right="850"/>
        <w:jc w:val="both"/>
        <w:rPr>
          <w:rFonts w:ascii="Palatino Linotype" w:hAnsi="Palatino Linotype"/>
          <w:i/>
          <w:sz w:val="22"/>
          <w:szCs w:val="20"/>
        </w:rPr>
      </w:pPr>
      <w:r w:rsidRPr="0041236D">
        <w:rPr>
          <w:rFonts w:ascii="Palatino Linotype" w:hAnsi="Palatino Linotype"/>
          <w:i/>
          <w:sz w:val="22"/>
          <w:szCs w:val="20"/>
        </w:rPr>
        <w:t xml:space="preserve">El Instituto Federal de Acceso a la Información y Protección de Datos </w:t>
      </w:r>
      <w:r w:rsidRPr="0041236D">
        <w:rPr>
          <w:rFonts w:ascii="Palatino Linotype" w:hAnsi="Palatino Linotype"/>
          <w:b/>
          <w:i/>
          <w:sz w:val="22"/>
          <w:szCs w:val="20"/>
        </w:rPr>
        <w:t>no cuenta con facultades para pronunciarse respecto de la veracidad de los documentos proporcionados por los sujetos obligados.</w:t>
      </w:r>
      <w:r w:rsidRPr="0041236D">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B77CA3" w:rsidRPr="0041236D" w:rsidRDefault="00B77CA3" w:rsidP="00B77CA3">
      <w:pPr>
        <w:pStyle w:val="Prrafodelista"/>
        <w:numPr>
          <w:ilvl w:val="0"/>
          <w:numId w:val="1"/>
        </w:numPr>
        <w:spacing w:line="360" w:lineRule="auto"/>
        <w:ind w:left="0" w:firstLine="0"/>
        <w:jc w:val="both"/>
        <w:rPr>
          <w:rFonts w:ascii="Palatino Linotype" w:hAnsi="Palatino Linotype" w:cs="Arial"/>
        </w:rPr>
      </w:pPr>
      <w:r w:rsidRPr="0041236D">
        <w:rPr>
          <w:rFonts w:ascii="Palatino Linotype" w:hAnsi="Palatino Linotype" w:cs="Arial"/>
        </w:rPr>
        <w:t xml:space="preserve">Así mismo, la </w:t>
      </w:r>
      <w:r w:rsidRPr="0041236D">
        <w:rPr>
          <w:rFonts w:ascii="Palatino Linotype" w:hAnsi="Palatino Linotype" w:cs="Arial"/>
          <w:b/>
        </w:rPr>
        <w:t>Ley de Transparencia y Acceso a la Información Pública del Estado de México y Municipios</w:t>
      </w:r>
      <w:r w:rsidRPr="0041236D">
        <w:rPr>
          <w:rFonts w:ascii="Palatino Linotype" w:hAnsi="Palatino Linotype" w:cs="Arial"/>
        </w:rPr>
        <w:t xml:space="preserve"> establece que la información pública generada, administrada o en posesión de los Sujetos Obligados en ejercicio de sus atribuciones, será accesible de </w:t>
      </w:r>
      <w:r w:rsidRPr="0041236D">
        <w:rPr>
          <w:rFonts w:ascii="Palatino Linotype" w:hAnsi="Palatino Linotype" w:cs="Arial"/>
        </w:rPr>
        <w:lastRenderedPageBreak/>
        <w:t>manera permanente a cualquier persona, privilegiando el principio de máxima publicidad de la información, por lo que deberán apegarse en todo momento a los criterios de publicidad, veracidad, oportunidad entre otros, numeral en comento que a la letra señala;</w:t>
      </w:r>
    </w:p>
    <w:p w:rsidR="00B77CA3" w:rsidRPr="0041236D" w:rsidRDefault="00B77CA3" w:rsidP="00B77CA3">
      <w:pPr>
        <w:spacing w:line="360" w:lineRule="auto"/>
        <w:jc w:val="both"/>
        <w:rPr>
          <w:rFonts w:ascii="Palatino Linotype" w:hAnsi="Palatino Linotype" w:cs="Arial"/>
        </w:rPr>
      </w:pPr>
    </w:p>
    <w:p w:rsidR="00B77CA3" w:rsidRPr="0041236D" w:rsidRDefault="00B77CA3" w:rsidP="00B77CA3">
      <w:pPr>
        <w:pStyle w:val="Prrafodelista"/>
        <w:spacing w:line="360" w:lineRule="auto"/>
        <w:ind w:left="851" w:right="902"/>
        <w:jc w:val="both"/>
        <w:rPr>
          <w:rFonts w:ascii="Palatino Linotype" w:hAnsi="Palatino Linotype" w:cs="Arial"/>
          <w:b/>
          <w:i/>
        </w:rPr>
      </w:pPr>
      <w:r w:rsidRPr="0041236D">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41236D">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rsidR="00B77CA3" w:rsidRPr="0041236D" w:rsidRDefault="00B77CA3" w:rsidP="00B77CA3">
      <w:pPr>
        <w:pStyle w:val="Prrafodelista"/>
        <w:spacing w:line="360" w:lineRule="auto"/>
        <w:ind w:left="851" w:right="902"/>
        <w:jc w:val="both"/>
        <w:rPr>
          <w:rFonts w:ascii="Palatino Linotype" w:hAnsi="Palatino Linotype" w:cs="Arial"/>
          <w:b/>
          <w:i/>
        </w:rPr>
      </w:pPr>
    </w:p>
    <w:p w:rsidR="00B77CA3" w:rsidRPr="0041236D" w:rsidRDefault="00B77CA3" w:rsidP="00B77CA3">
      <w:pPr>
        <w:pStyle w:val="Prrafodelista"/>
        <w:numPr>
          <w:ilvl w:val="0"/>
          <w:numId w:val="1"/>
        </w:numPr>
        <w:tabs>
          <w:tab w:val="left" w:pos="709"/>
        </w:tabs>
        <w:spacing w:after="160" w:line="360" w:lineRule="auto"/>
        <w:ind w:left="0" w:right="51" w:firstLine="0"/>
        <w:jc w:val="both"/>
        <w:rPr>
          <w:rFonts w:ascii="Palatino Linotype" w:hAnsi="Palatino Linotype" w:cs="Arial"/>
          <w:noProof/>
          <w:lang w:eastAsia="es-MX"/>
        </w:rPr>
      </w:pPr>
      <w:r w:rsidRPr="0041236D">
        <w:rPr>
          <w:rFonts w:ascii="Palatino Linotype" w:hAnsi="Palatino Linotype" w:cs="Arial"/>
          <w:noProof/>
          <w:lang w:eastAsia="es-MX"/>
        </w:rPr>
        <w:t xml:space="preserve">Numerales que compelen al </w:t>
      </w:r>
      <w:r w:rsidRPr="0041236D">
        <w:rPr>
          <w:rFonts w:ascii="Palatino Linotype" w:hAnsi="Palatino Linotype" w:cs="Arial"/>
          <w:b/>
          <w:noProof/>
          <w:lang w:eastAsia="es-MX"/>
        </w:rPr>
        <w:t>SUJETO OBLIGADO</w:t>
      </w:r>
      <w:r w:rsidRPr="0041236D">
        <w:rPr>
          <w:rFonts w:ascii="Palatino Linotype" w:hAnsi="Palatino Linotype" w:cs="Arial"/>
          <w:noProof/>
          <w:lang w:eastAsia="es-MX"/>
        </w:rPr>
        <w:t xml:space="preserve"> a apegarse en todo momento a los criterios ya expuestos, imipidiendo a este Órgano Colegiado cuestionar la veracidad de la información. </w:t>
      </w:r>
      <w:r w:rsidRPr="0041236D">
        <w:rPr>
          <w:rFonts w:ascii="Palatino Linotype" w:hAnsi="Palatino Linotype" w:cs="Arial"/>
        </w:rPr>
        <w:t>En este orden de ideas, se tiene por colmados los cuatro puntos de la solicitud de información toda vez que el SUJETO OBLIGADO en respuesta atendió a lo solicitado por el particular.</w:t>
      </w:r>
    </w:p>
    <w:p w:rsidR="00E57652" w:rsidRPr="0041236D" w:rsidRDefault="00E57652" w:rsidP="00E57652">
      <w:pPr>
        <w:pStyle w:val="Prrafodelista"/>
        <w:tabs>
          <w:tab w:val="left" w:pos="709"/>
        </w:tabs>
        <w:spacing w:after="160" w:line="360" w:lineRule="auto"/>
        <w:ind w:left="0" w:right="51"/>
        <w:jc w:val="both"/>
        <w:rPr>
          <w:rFonts w:ascii="Palatino Linotype" w:hAnsi="Palatino Linotype" w:cs="Arial"/>
          <w:noProof/>
          <w:lang w:eastAsia="es-MX"/>
        </w:rPr>
      </w:pPr>
    </w:p>
    <w:p w:rsidR="00605A6E" w:rsidRPr="0041236D" w:rsidRDefault="00931606" w:rsidP="00DA56D5">
      <w:pPr>
        <w:pStyle w:val="Prrafodelista"/>
        <w:numPr>
          <w:ilvl w:val="0"/>
          <w:numId w:val="1"/>
        </w:numPr>
        <w:spacing w:line="360" w:lineRule="auto"/>
        <w:ind w:left="0" w:right="48" w:firstLine="0"/>
        <w:jc w:val="both"/>
        <w:rPr>
          <w:rFonts w:ascii="Palatino Linotype" w:eastAsia="MS Mincho" w:hAnsi="Palatino Linotype" w:cs="Arial"/>
          <w:color w:val="000000" w:themeColor="text1"/>
          <w:lang w:val="es-MX"/>
        </w:rPr>
      </w:pPr>
      <w:r w:rsidRPr="0041236D">
        <w:rPr>
          <w:rFonts w:ascii="Palatino Linotype" w:eastAsia="MS Mincho" w:hAnsi="Palatino Linotype" w:cs="Arial"/>
          <w:color w:val="000000" w:themeColor="text1"/>
          <w:lang w:val="es-MX"/>
        </w:rPr>
        <w:t xml:space="preserve">Como se nuestra en la tabla anterior, una de las solicitudes se refiere a las funciones de la servidor público, al respecto el SUJETO OBLIGADO solo menciona en respuesta que sus funciones son administrativas, sin embargo, </w:t>
      </w:r>
      <w:r w:rsidR="00C6435F" w:rsidRPr="0041236D">
        <w:rPr>
          <w:rFonts w:ascii="Palatino Linotype" w:eastAsia="MS Mincho" w:hAnsi="Palatino Linotype" w:cs="Arial"/>
          <w:color w:val="000000" w:themeColor="text1"/>
          <w:lang w:val="es-MX"/>
        </w:rPr>
        <w:t xml:space="preserve">las funciones administrativas </w:t>
      </w:r>
      <w:r w:rsidR="00C6435F" w:rsidRPr="0041236D">
        <w:rPr>
          <w:rFonts w:ascii="Palatino Linotype" w:eastAsia="MS Mincho" w:hAnsi="Palatino Linotype" w:cs="Arial"/>
          <w:color w:val="000000" w:themeColor="text1"/>
          <w:lang w:val="es-MX"/>
        </w:rPr>
        <w:lastRenderedPageBreak/>
        <w:t xml:space="preserve">pueden ser diversas, al respecto el </w:t>
      </w:r>
      <w:r w:rsidR="005A4D4B" w:rsidRPr="0041236D">
        <w:rPr>
          <w:rFonts w:ascii="Palatino Linotype" w:eastAsia="MS Mincho" w:hAnsi="Palatino Linotype" w:cs="Arial"/>
          <w:color w:val="000000" w:themeColor="text1"/>
          <w:lang w:val="es-MX"/>
        </w:rPr>
        <w:t>artículo</w:t>
      </w:r>
      <w:r w:rsidR="00C6435F" w:rsidRPr="0041236D">
        <w:rPr>
          <w:rFonts w:ascii="Palatino Linotype" w:eastAsia="MS Mincho" w:hAnsi="Palatino Linotype" w:cs="Arial"/>
          <w:color w:val="000000" w:themeColor="text1"/>
          <w:lang w:val="es-MX"/>
        </w:rPr>
        <w:t xml:space="preserve"> 6 de la Ley del Trabajo de los Servidores Públicos del Estado de México establece que los servidores públicos se clasifican en generales y de confianza, asimismo, en su artículo 7 refiere que los generales son </w:t>
      </w:r>
      <w:r w:rsidR="005A4D4B" w:rsidRPr="0041236D">
        <w:rPr>
          <w:rFonts w:ascii="Palatino Linotype" w:eastAsia="MS Mincho" w:hAnsi="Palatino Linotype" w:cs="Arial"/>
          <w:color w:val="000000" w:themeColor="text1"/>
          <w:lang w:val="es-MX"/>
        </w:rPr>
        <w:t>los que prestan sus servicios en</w:t>
      </w:r>
      <w:r w:rsidR="00C6435F" w:rsidRPr="0041236D">
        <w:rPr>
          <w:rFonts w:ascii="Palatino Linotype" w:eastAsia="MS Mincho" w:hAnsi="Palatino Linotype" w:cs="Arial"/>
          <w:color w:val="000000" w:themeColor="text1"/>
          <w:lang w:val="es-MX"/>
        </w:rPr>
        <w:t xml:space="preserve"> funciones operativas de carácter manual, material, </w:t>
      </w:r>
      <w:r w:rsidR="00C6435F" w:rsidRPr="0041236D">
        <w:rPr>
          <w:rFonts w:ascii="Palatino Linotype" w:eastAsia="MS Mincho" w:hAnsi="Palatino Linotype" w:cs="Arial"/>
          <w:b/>
          <w:color w:val="000000" w:themeColor="text1"/>
          <w:lang w:val="es-MX"/>
        </w:rPr>
        <w:t xml:space="preserve">administrativo, </w:t>
      </w:r>
      <w:r w:rsidR="00C6435F" w:rsidRPr="0041236D">
        <w:rPr>
          <w:rFonts w:ascii="Palatino Linotype" w:eastAsia="MS Mincho" w:hAnsi="Palatino Linotype" w:cs="Arial"/>
          <w:color w:val="000000" w:themeColor="text1"/>
          <w:lang w:val="es-MX"/>
        </w:rPr>
        <w:t>técnico, profesional o de apoyo</w:t>
      </w:r>
      <w:r w:rsidR="005A4D4B" w:rsidRPr="0041236D">
        <w:rPr>
          <w:rFonts w:ascii="Palatino Linotype" w:eastAsia="MS Mincho" w:hAnsi="Palatino Linotype" w:cs="Arial"/>
          <w:color w:val="000000" w:themeColor="text1"/>
          <w:lang w:val="es-MX"/>
        </w:rPr>
        <w:t>, que realizan tareas asignadas por sus superiores o las que se encuentren determinadas en los manuales internos de procedimientos o guías de trabajo, por lo que en este caso particular, aunque las funciones si son de tipo administrativo, están deben describirse de acuerdo a las tareas que tiene asignadas o las que se describen en los manuales de procedimientos como lo establece el artículo anteriormente referido.</w:t>
      </w:r>
    </w:p>
    <w:p w:rsidR="00931606" w:rsidRPr="0041236D" w:rsidRDefault="00931606" w:rsidP="00931606">
      <w:pPr>
        <w:pStyle w:val="Prrafodelista"/>
        <w:rPr>
          <w:rFonts w:ascii="Palatino Linotype" w:eastAsia="MS Mincho" w:hAnsi="Palatino Linotype" w:cs="Arial"/>
          <w:color w:val="000000" w:themeColor="text1"/>
          <w:lang w:val="es-MX"/>
        </w:rPr>
      </w:pPr>
    </w:p>
    <w:p w:rsidR="004D51E7" w:rsidRPr="0041236D" w:rsidRDefault="00E57652" w:rsidP="00805DF9">
      <w:pPr>
        <w:pStyle w:val="Prrafodelista"/>
        <w:numPr>
          <w:ilvl w:val="0"/>
          <w:numId w:val="1"/>
        </w:numPr>
        <w:spacing w:line="360" w:lineRule="auto"/>
        <w:ind w:left="0" w:right="48" w:firstLine="0"/>
        <w:jc w:val="both"/>
        <w:rPr>
          <w:rFonts w:ascii="Palatino Linotype" w:eastAsia="MS Mincho" w:hAnsi="Palatino Linotype" w:cs="Arial"/>
          <w:color w:val="000000" w:themeColor="text1"/>
          <w:lang w:val="es-MX"/>
        </w:rPr>
      </w:pPr>
      <w:r w:rsidRPr="0041236D">
        <w:rPr>
          <w:rFonts w:ascii="Palatino Linotype" w:eastAsia="MS Mincho" w:hAnsi="Palatino Linotype" w:cs="Arial"/>
          <w:color w:val="000000" w:themeColor="text1"/>
          <w:lang w:val="es-MX"/>
        </w:rPr>
        <w:t xml:space="preserve">En este orden de ideas, el SUJETO OBLIGADO no se pronunció sobre el salario base cotización, el salario diario integrado y el total de las percepciones del ejercicio fiscal 2019 </w:t>
      </w:r>
      <w:r w:rsidR="00F1537F" w:rsidRPr="0041236D">
        <w:rPr>
          <w:rFonts w:ascii="Palatino Linotype" w:eastAsia="MS Mincho" w:hAnsi="Palatino Linotype" w:cs="Arial"/>
          <w:color w:val="000000" w:themeColor="text1"/>
          <w:lang w:val="es-MX"/>
        </w:rPr>
        <w:t>como lo refiere el particular en su solicitud de información</w:t>
      </w:r>
      <w:r w:rsidR="00F703C9" w:rsidRPr="0041236D">
        <w:rPr>
          <w:rFonts w:ascii="Palatino Linotype" w:eastAsia="MS Mincho" w:hAnsi="Palatino Linotype" w:cs="Arial"/>
          <w:color w:val="000000" w:themeColor="text1"/>
          <w:lang w:val="es-MX"/>
        </w:rPr>
        <w:t>, sin embargo, al remitir en respuesta, la información sobre el servidor público del que se solicita el salario, se entiende que genera, posee o administra la información sobre las percepciones. En este contexto, la información requerida sobre el salario base cotización, el salario diario integrado y el total de las percepciones del ejercicio fiscal 2019 del servidor público pudieran estar contenidas en la información de nómina del disco 4 de los Lineamientos para la Entrega del Informe Mensual que se remite al Órgano Superior de Fis</w:t>
      </w:r>
      <w:r w:rsidR="00F1537F" w:rsidRPr="0041236D">
        <w:rPr>
          <w:rFonts w:ascii="Palatino Linotype" w:eastAsia="MS Mincho" w:hAnsi="Palatino Linotype" w:cs="Arial"/>
          <w:color w:val="000000" w:themeColor="text1"/>
          <w:lang w:val="es-MX"/>
        </w:rPr>
        <w:t>calización del Estado de México.</w:t>
      </w:r>
    </w:p>
    <w:p w:rsidR="00F1537F" w:rsidRPr="0041236D" w:rsidRDefault="00F1537F" w:rsidP="00F1537F">
      <w:pPr>
        <w:autoSpaceDE w:val="0"/>
        <w:autoSpaceDN w:val="0"/>
        <w:adjustRightInd w:val="0"/>
        <w:spacing w:line="360" w:lineRule="auto"/>
        <w:jc w:val="both"/>
        <w:rPr>
          <w:rFonts w:ascii="Palatino Linotype" w:hAnsi="Palatino Linotype"/>
          <w:i/>
        </w:rPr>
      </w:pPr>
    </w:p>
    <w:p w:rsidR="00F1537F" w:rsidRPr="0041236D" w:rsidRDefault="00F1537F" w:rsidP="00F1537F">
      <w:pPr>
        <w:pStyle w:val="Prrafodelista"/>
        <w:numPr>
          <w:ilvl w:val="0"/>
          <w:numId w:val="1"/>
        </w:numPr>
        <w:tabs>
          <w:tab w:val="left" w:pos="0"/>
        </w:tabs>
        <w:spacing w:line="360" w:lineRule="auto"/>
        <w:ind w:left="0" w:right="-567" w:firstLine="0"/>
        <w:jc w:val="both"/>
        <w:rPr>
          <w:rFonts w:ascii="Palatino Linotype" w:hAnsi="Palatino Linotype"/>
          <w:i/>
        </w:rPr>
      </w:pPr>
      <w:r w:rsidRPr="0041236D">
        <w:rPr>
          <w:rFonts w:ascii="Palatino Linotype" w:eastAsia="MS Mincho" w:hAnsi="Palatino Linotype" w:cs="Times New Roman"/>
          <w:color w:val="000000"/>
        </w:rPr>
        <w:lastRenderedPageBreak/>
        <w:t>Ahora bien es menester señalar que</w:t>
      </w:r>
      <w:r w:rsidRPr="0041236D">
        <w:rPr>
          <w:rStyle w:val="normaltextrun"/>
          <w:rFonts w:ascii="Palatino Linotype" w:hAnsi="Palatino Linotype" w:cs="Arial"/>
        </w:rPr>
        <w:t xml:space="preserve"> la información solicitada constituye </w:t>
      </w:r>
      <w:r w:rsidRPr="0041236D">
        <w:rPr>
          <w:rFonts w:ascii="Palatino Linotype" w:eastAsiaTheme="minorHAnsi" w:hAnsi="Palatino Linotype"/>
          <w:lang w:val="es-MX" w:eastAsia="en-US"/>
        </w:rPr>
        <w:t xml:space="preserve">una obligación de transparencia común, que el </w:t>
      </w:r>
      <w:r w:rsidRPr="0041236D">
        <w:rPr>
          <w:rFonts w:ascii="Palatino Linotype" w:eastAsiaTheme="minorHAnsi" w:hAnsi="Palatino Linotype"/>
          <w:b/>
          <w:lang w:val="es-MX" w:eastAsia="en-US"/>
        </w:rPr>
        <w:t>SUJETO OBLIGADO</w:t>
      </w:r>
      <w:r w:rsidRPr="0041236D">
        <w:rPr>
          <w:rFonts w:ascii="Palatino Linotype" w:eastAsiaTheme="minorHAnsi" w:hAnsi="Palatino Linotype"/>
          <w:lang w:val="es-MX" w:eastAsia="en-US"/>
        </w:rPr>
        <w:t xml:space="preserve"> genera, administra y posee en sus archivos, ello conforme a lo previsto por el artículo 92 fracción VIII de la Ley de Transparencia y Acceso a la Información Pública del Estado de México y Municipios; que a la letra cita:</w:t>
      </w:r>
    </w:p>
    <w:p w:rsidR="00F1537F" w:rsidRPr="0041236D" w:rsidRDefault="00F1537F" w:rsidP="00F1537F">
      <w:pPr>
        <w:pStyle w:val="Prrafodelista"/>
        <w:tabs>
          <w:tab w:val="left" w:pos="567"/>
        </w:tabs>
        <w:spacing w:before="240" w:after="240" w:line="360" w:lineRule="auto"/>
        <w:ind w:left="851" w:right="-567"/>
        <w:jc w:val="both"/>
        <w:rPr>
          <w:rFonts w:ascii="Palatino Linotype" w:hAnsi="Palatino Linotype"/>
          <w:i/>
        </w:rPr>
      </w:pPr>
    </w:p>
    <w:p w:rsidR="00F1537F" w:rsidRPr="0041236D" w:rsidRDefault="00F1537F" w:rsidP="00F1537F">
      <w:pPr>
        <w:pStyle w:val="Prrafodelista"/>
        <w:tabs>
          <w:tab w:val="left" w:pos="567"/>
        </w:tabs>
        <w:spacing w:before="240" w:after="240" w:line="360" w:lineRule="auto"/>
        <w:ind w:left="851"/>
        <w:jc w:val="both"/>
        <w:rPr>
          <w:rFonts w:ascii="Palatino Linotype" w:hAnsi="Palatino Linotype"/>
          <w:i/>
        </w:rPr>
      </w:pPr>
      <w:r w:rsidRPr="0041236D">
        <w:rPr>
          <w:rFonts w:ascii="Palatino Linotype" w:eastAsia="Calibri" w:hAnsi="Palatino Linotype" w:cs="Arial"/>
          <w:i/>
        </w:rPr>
        <w:t>“</w:t>
      </w:r>
      <w:r w:rsidRPr="0041236D">
        <w:rPr>
          <w:rFonts w:ascii="Palatino Linotype" w:hAnsi="Palatino Linotype"/>
          <w:b/>
          <w:i/>
        </w:rPr>
        <w:t>Artículo 92</w:t>
      </w:r>
      <w:r w:rsidRPr="0041236D">
        <w:rPr>
          <w:rFonts w:ascii="Palatino Linotype" w:hAnsi="Palatino Linotype"/>
          <w:i/>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F1537F" w:rsidRPr="0041236D" w:rsidRDefault="00F1537F" w:rsidP="00F1537F">
      <w:pPr>
        <w:spacing w:before="240" w:after="360" w:line="360" w:lineRule="auto"/>
        <w:ind w:left="851"/>
        <w:jc w:val="both"/>
        <w:rPr>
          <w:rFonts w:ascii="Palatino Linotype" w:hAnsi="Palatino Linotype"/>
          <w:i/>
        </w:rPr>
      </w:pPr>
      <w:r w:rsidRPr="0041236D">
        <w:rPr>
          <w:rFonts w:ascii="Palatino Linotype" w:hAnsi="Palatino Linotype"/>
          <w:i/>
        </w:rPr>
        <w:t>(…)</w:t>
      </w:r>
    </w:p>
    <w:p w:rsidR="00F1537F" w:rsidRPr="0041236D" w:rsidRDefault="00F1537F" w:rsidP="00F1537F">
      <w:pPr>
        <w:spacing w:before="240" w:after="360" w:line="360" w:lineRule="auto"/>
        <w:ind w:left="851"/>
        <w:jc w:val="both"/>
        <w:rPr>
          <w:rFonts w:ascii="Palatino Linotype" w:eastAsia="Calibri" w:hAnsi="Palatino Linotype" w:cs="Arial"/>
        </w:rPr>
      </w:pPr>
      <w:r w:rsidRPr="0041236D">
        <w:rPr>
          <w:rFonts w:ascii="Palatino Linotype" w:hAnsi="Palatino Linotype"/>
          <w:b/>
          <w:i/>
        </w:rPr>
        <w:t>VIII. La remuneración bruta y neta de todos los servidores públicos de base o de confianza,</w:t>
      </w:r>
      <w:r w:rsidRPr="0041236D">
        <w:rPr>
          <w:rFonts w:ascii="Palatino Linotype" w:hAnsi="Palatino Linotype"/>
          <w:i/>
        </w:rPr>
        <w:t xml:space="preserve"> de todas las percepciones, incluyendo sueldos, prestaciones, gratificaciones, primas, comisiones, dietas, bonos, estímulos, ingresos y sistemas de compensación, señalando la periodicidad de dicha remuneración…”</w:t>
      </w:r>
    </w:p>
    <w:p w:rsidR="00F1537F" w:rsidRPr="0041236D" w:rsidRDefault="00F1537F" w:rsidP="00F1537F">
      <w:pPr>
        <w:pStyle w:val="Prrafodelista"/>
        <w:numPr>
          <w:ilvl w:val="0"/>
          <w:numId w:val="1"/>
        </w:numPr>
        <w:tabs>
          <w:tab w:val="left" w:pos="0"/>
        </w:tabs>
        <w:spacing w:line="360" w:lineRule="auto"/>
        <w:ind w:left="0" w:right="-567" w:firstLine="0"/>
        <w:jc w:val="both"/>
        <w:rPr>
          <w:rFonts w:ascii="Palatino Linotype" w:eastAsia="MS Mincho" w:hAnsi="Palatino Linotype" w:cs="Times New Roman"/>
          <w:color w:val="000000"/>
        </w:rPr>
      </w:pPr>
      <w:r w:rsidRPr="0041236D">
        <w:rPr>
          <w:rFonts w:ascii="Palatino Linotype" w:eastAsia="MS Mincho" w:hAnsi="Palatino Linotype" w:cs="Times New Roman"/>
          <w:color w:val="000000"/>
        </w:rPr>
        <w:t xml:space="preserve">Es de advertir que la información consistente </w:t>
      </w:r>
      <w:r w:rsidR="00903295" w:rsidRPr="0041236D">
        <w:rPr>
          <w:rFonts w:ascii="Palatino Linotype" w:eastAsia="MS Mincho" w:hAnsi="Palatino Linotype" w:cs="Times New Roman"/>
          <w:color w:val="000000"/>
        </w:rPr>
        <w:t>en el salario del servidor público</w:t>
      </w:r>
      <w:r w:rsidRPr="0041236D">
        <w:rPr>
          <w:rFonts w:ascii="Palatino Linotype" w:eastAsia="MS Mincho" w:hAnsi="Palatino Linotype" w:cs="Times New Roman"/>
          <w:color w:val="000000"/>
        </w:rPr>
        <w:t>, se trata de información que</w:t>
      </w:r>
      <w:r w:rsidRPr="0041236D">
        <w:rPr>
          <w:rFonts w:ascii="Palatino Linotype" w:hAnsi="Palatino Linotype"/>
        </w:rPr>
        <w:t xml:space="preserve"> deriva de manera enunciativa mas no limitativa en la </w:t>
      </w:r>
      <w:r w:rsidRPr="0041236D">
        <w:rPr>
          <w:rFonts w:ascii="Palatino Linotype" w:hAnsi="Palatino Linotype"/>
          <w:b/>
          <w:i/>
        </w:rPr>
        <w:t xml:space="preserve">nómina, </w:t>
      </w:r>
      <w:r w:rsidRPr="0041236D">
        <w:rPr>
          <w:rFonts w:ascii="Palatino Linotype" w:hAnsi="Palatino Linotype"/>
        </w:rPr>
        <w:t xml:space="preserve">que si bien es cierto </w:t>
      </w:r>
      <w:r w:rsidRPr="0041236D">
        <w:rPr>
          <w:rFonts w:ascii="Palatino Linotype" w:hAnsi="Palatino Linotype" w:cs="Arial"/>
        </w:rPr>
        <w:t xml:space="preserve">en nuestra legislación no existe como tal una definición de </w:t>
      </w:r>
      <w:r w:rsidRPr="0041236D">
        <w:rPr>
          <w:rFonts w:ascii="Palatino Linotype" w:hAnsi="Palatino Linotype" w:cs="Arial"/>
          <w:i/>
        </w:rPr>
        <w:t>nómina</w:t>
      </w:r>
      <w:r w:rsidRPr="0041236D">
        <w:rPr>
          <w:rFonts w:ascii="Palatino Linotype" w:hAnsi="Palatino Linotype" w:cs="Arial"/>
        </w:rPr>
        <w:t xml:space="preserve">; </w:t>
      </w:r>
      <w:r w:rsidRPr="0041236D">
        <w:rPr>
          <w:rFonts w:ascii="Palatino Linotype" w:hAnsi="Palatino Linotype" w:cs="Arial"/>
          <w:lang w:eastAsia="es-MX"/>
        </w:rPr>
        <w:t xml:space="preserve">el </w:t>
      </w:r>
      <w:r w:rsidRPr="0041236D">
        <w:rPr>
          <w:rFonts w:ascii="Palatino Linotype" w:hAnsi="Palatino Linotype" w:cs="Arial"/>
          <w:i/>
          <w:lang w:eastAsia="es-MX"/>
        </w:rPr>
        <w:t xml:space="preserve">“Glosario de Términos Usuales de Finanzas Públicas” </w:t>
      </w:r>
      <w:r w:rsidRPr="0041236D">
        <w:rPr>
          <w:rFonts w:ascii="Palatino Linotype" w:hAnsi="Palatino Linotype" w:cs="Arial"/>
          <w:lang w:eastAsia="es-MX"/>
        </w:rPr>
        <w:t xml:space="preserve">del Centro de Estudios de las Finanzas Públicas de la Cámara de Diputados del H. Congreso de la Unión, el </w:t>
      </w:r>
      <w:r w:rsidRPr="0041236D">
        <w:rPr>
          <w:rFonts w:ascii="Palatino Linotype" w:hAnsi="Palatino Linotype" w:cs="Arial"/>
          <w:i/>
          <w:lang w:eastAsia="es-MX"/>
        </w:rPr>
        <w:t>“Glosario de Términos Administrativos”</w:t>
      </w:r>
      <w:r w:rsidRPr="0041236D">
        <w:rPr>
          <w:rFonts w:ascii="Palatino Linotype" w:hAnsi="Palatino Linotype" w:cs="Arial"/>
          <w:lang w:eastAsia="es-MX"/>
        </w:rPr>
        <w:t xml:space="preserve">, </w:t>
      </w:r>
      <w:r w:rsidRPr="0041236D">
        <w:rPr>
          <w:rFonts w:ascii="Palatino Linotype" w:hAnsi="Palatino Linotype" w:cs="Arial"/>
          <w:lang w:eastAsia="es-MX"/>
        </w:rPr>
        <w:lastRenderedPageBreak/>
        <w:t xml:space="preserve">emitido por el Instituto Nacional de Administración Pública, A.C. y el </w:t>
      </w:r>
      <w:r w:rsidRPr="0041236D">
        <w:rPr>
          <w:rFonts w:ascii="Palatino Linotype" w:hAnsi="Palatino Linotype" w:cs="Arial"/>
          <w:i/>
          <w:lang w:eastAsia="es-MX"/>
        </w:rPr>
        <w:t xml:space="preserve">“Glosario de Términos para el Proceso de Planeación, Programación, </w:t>
      </w:r>
      <w:proofErr w:type="spellStart"/>
      <w:r w:rsidRPr="0041236D">
        <w:rPr>
          <w:rFonts w:ascii="Palatino Linotype" w:hAnsi="Palatino Linotype" w:cs="Arial"/>
          <w:i/>
          <w:lang w:eastAsia="es-MX"/>
        </w:rPr>
        <w:t>Presupuestación</w:t>
      </w:r>
      <w:proofErr w:type="spellEnd"/>
      <w:r w:rsidRPr="0041236D">
        <w:rPr>
          <w:rFonts w:ascii="Palatino Linotype" w:hAnsi="Palatino Linotype" w:cs="Arial"/>
          <w:i/>
          <w:lang w:eastAsia="es-MX"/>
        </w:rPr>
        <w:t xml:space="preserve"> y Evaluación en la Administración Pública”,</w:t>
      </w:r>
      <w:r w:rsidRPr="0041236D">
        <w:rPr>
          <w:rFonts w:ascii="Palatino Linotype" w:hAnsi="Palatino Linotype" w:cs="Arial"/>
          <w:lang w:eastAsia="es-MX"/>
        </w:rPr>
        <w:t xml:space="preserve">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rsidR="00F1537F" w:rsidRPr="0041236D" w:rsidRDefault="00F1537F" w:rsidP="00F1537F">
      <w:pPr>
        <w:autoSpaceDE w:val="0"/>
        <w:autoSpaceDN w:val="0"/>
        <w:adjustRightInd w:val="0"/>
        <w:spacing w:before="240" w:after="240" w:line="360" w:lineRule="auto"/>
        <w:ind w:left="851"/>
        <w:jc w:val="both"/>
        <w:rPr>
          <w:rFonts w:ascii="Palatino Linotype" w:hAnsi="Palatino Linotype" w:cs="Arial"/>
          <w:i/>
          <w:lang w:eastAsia="es-MX"/>
        </w:rPr>
      </w:pPr>
      <w:r w:rsidRPr="0041236D">
        <w:rPr>
          <w:rFonts w:ascii="Palatino Linotype" w:hAnsi="Palatino Linotype" w:cs="Arial"/>
          <w:b/>
          <w:bCs/>
          <w:i/>
          <w:lang w:eastAsia="es-MX"/>
        </w:rPr>
        <w:t xml:space="preserve">“NÓMINA: </w:t>
      </w:r>
      <w:r w:rsidRPr="0041236D">
        <w:rPr>
          <w:rFonts w:ascii="Palatino Linotype" w:hAnsi="Palatino Linotype" w:cs="Arial"/>
          <w:i/>
          <w:lang w:eastAsia="es-MX"/>
        </w:rPr>
        <w:t>Listado general de los trabajadores de una institución, en</w:t>
      </w:r>
      <w:r w:rsidRPr="0041236D">
        <w:rPr>
          <w:rFonts w:ascii="Palatino Linotype" w:hAnsi="Palatino Linotype" w:cs="Arial"/>
          <w:b/>
          <w:bCs/>
          <w:i/>
          <w:lang w:eastAsia="es-MX"/>
        </w:rPr>
        <w:t xml:space="preserve"> </w:t>
      </w:r>
      <w:r w:rsidRPr="0041236D">
        <w:rPr>
          <w:rFonts w:ascii="Palatino Linotype" w:hAnsi="Palatino Linotype" w:cs="Arial"/>
          <w:i/>
          <w:lang w:eastAsia="es-MX"/>
        </w:rPr>
        <w:t>el cual se asientan las percepciones brutas, deducciones y</w:t>
      </w:r>
      <w:r w:rsidRPr="0041236D">
        <w:rPr>
          <w:rFonts w:ascii="Palatino Linotype" w:hAnsi="Palatino Linotype" w:cs="Arial"/>
          <w:b/>
          <w:bCs/>
          <w:i/>
          <w:lang w:eastAsia="es-MX"/>
        </w:rPr>
        <w:t xml:space="preserve"> </w:t>
      </w:r>
      <w:r w:rsidRPr="0041236D">
        <w:rPr>
          <w:rFonts w:ascii="Palatino Linotype" w:hAnsi="Palatino Linotype" w:cs="Arial"/>
          <w:i/>
          <w:lang w:eastAsia="es-MX"/>
        </w:rPr>
        <w:t>alcance neto de las mismas; la nómina es utilizada para</w:t>
      </w:r>
      <w:r w:rsidRPr="0041236D">
        <w:rPr>
          <w:rFonts w:ascii="Palatino Linotype" w:hAnsi="Palatino Linotype" w:cs="Arial"/>
          <w:b/>
          <w:bCs/>
          <w:i/>
          <w:lang w:eastAsia="es-MX"/>
        </w:rPr>
        <w:t xml:space="preserve"> </w:t>
      </w:r>
      <w:r w:rsidRPr="0041236D">
        <w:rPr>
          <w:rFonts w:ascii="Palatino Linotype" w:hAnsi="Palatino Linotype" w:cs="Arial"/>
          <w:i/>
          <w:lang w:eastAsia="es-MX"/>
        </w:rPr>
        <w:t>efectuar los pagos periódicos (semanales, quincenales o</w:t>
      </w:r>
      <w:r w:rsidRPr="0041236D">
        <w:rPr>
          <w:rFonts w:ascii="Palatino Linotype" w:hAnsi="Palatino Linotype" w:cs="Arial"/>
          <w:b/>
          <w:bCs/>
          <w:i/>
          <w:lang w:eastAsia="es-MX"/>
        </w:rPr>
        <w:t xml:space="preserve"> </w:t>
      </w:r>
      <w:r w:rsidRPr="0041236D">
        <w:rPr>
          <w:rFonts w:ascii="Palatino Linotype" w:hAnsi="Palatino Linotype" w:cs="Arial"/>
          <w:i/>
          <w:lang w:eastAsia="es-MX"/>
        </w:rPr>
        <w:t>mensuales) a los trabajadores por concepto de sueldos y</w:t>
      </w:r>
      <w:r w:rsidRPr="0041236D">
        <w:rPr>
          <w:rFonts w:ascii="Palatino Linotype" w:hAnsi="Palatino Linotype" w:cs="Arial"/>
          <w:b/>
          <w:bCs/>
          <w:i/>
          <w:lang w:eastAsia="es-MX"/>
        </w:rPr>
        <w:t xml:space="preserve"> </w:t>
      </w:r>
      <w:r w:rsidRPr="0041236D">
        <w:rPr>
          <w:rFonts w:ascii="Palatino Linotype" w:hAnsi="Palatino Linotype" w:cs="Arial"/>
          <w:i/>
          <w:lang w:eastAsia="es-MX"/>
        </w:rPr>
        <w:t>salarios.”</w:t>
      </w:r>
    </w:p>
    <w:p w:rsidR="00F1537F" w:rsidRPr="0041236D" w:rsidRDefault="00F1537F" w:rsidP="00F1537F">
      <w:pPr>
        <w:pStyle w:val="Prrafodelista"/>
        <w:numPr>
          <w:ilvl w:val="0"/>
          <w:numId w:val="1"/>
        </w:numPr>
        <w:tabs>
          <w:tab w:val="left" w:pos="0"/>
        </w:tabs>
        <w:spacing w:line="360" w:lineRule="auto"/>
        <w:ind w:left="0" w:right="-567" w:firstLine="0"/>
        <w:jc w:val="both"/>
        <w:rPr>
          <w:rFonts w:ascii="Palatino Linotype" w:hAnsi="Palatino Linotype" w:cs="Arial"/>
        </w:rPr>
      </w:pPr>
      <w:r w:rsidRPr="0041236D">
        <w:rPr>
          <w:rFonts w:ascii="Palatino Linotype" w:hAnsi="Palatino Linotype" w:cs="Arial"/>
        </w:rPr>
        <w:t>Aunado a lo anterior, debe destacarse que dicho</w:t>
      </w:r>
      <w:r w:rsidRPr="0041236D">
        <w:rPr>
          <w:rFonts w:ascii="Palatino Linotype" w:eastAsia="Times New Roman" w:hAnsi="Palatino Linotype" w:cs="Arial"/>
          <w:lang w:eastAsia="es-MX"/>
        </w:rPr>
        <w:t xml:space="preserve"> término es mencionado en diferentes ordenamientos legales, tal es el caso del artículo 804 de la Ley Federal de Trabajo, fracción II que establece:  </w:t>
      </w:r>
    </w:p>
    <w:p w:rsidR="00F1537F" w:rsidRPr="0041236D" w:rsidRDefault="00F1537F" w:rsidP="00F1537F">
      <w:pPr>
        <w:pStyle w:val="Textosinformato"/>
        <w:tabs>
          <w:tab w:val="right" w:leader="dot" w:pos="8222"/>
        </w:tabs>
        <w:spacing w:after="240" w:line="360" w:lineRule="auto"/>
        <w:ind w:left="851"/>
        <w:jc w:val="both"/>
        <w:rPr>
          <w:rFonts w:ascii="Palatino Linotype" w:eastAsia="MS Mincho" w:hAnsi="Palatino Linotype" w:cs="Arial"/>
          <w:b/>
          <w:i/>
          <w:sz w:val="24"/>
          <w:szCs w:val="24"/>
        </w:rPr>
      </w:pPr>
      <w:r w:rsidRPr="0041236D">
        <w:rPr>
          <w:rFonts w:ascii="Palatino Linotype" w:eastAsia="MS Mincho" w:hAnsi="Palatino Linotype" w:cs="Arial"/>
          <w:b/>
          <w:bCs/>
          <w:i/>
          <w:sz w:val="24"/>
          <w:szCs w:val="24"/>
        </w:rPr>
        <w:t xml:space="preserve"> “Artículo 804</w:t>
      </w:r>
      <w:r w:rsidRPr="0041236D">
        <w:rPr>
          <w:rFonts w:ascii="Palatino Linotype" w:eastAsia="MS Mincho" w:hAnsi="Palatino Linotype" w:cs="Arial"/>
          <w:bCs/>
          <w:i/>
          <w:sz w:val="24"/>
          <w:szCs w:val="24"/>
        </w:rPr>
        <w:t>.-</w:t>
      </w:r>
      <w:r w:rsidRPr="0041236D">
        <w:rPr>
          <w:rFonts w:ascii="Palatino Linotype" w:eastAsia="MS Mincho" w:hAnsi="Palatino Linotype" w:cs="Arial"/>
          <w:i/>
          <w:sz w:val="24"/>
          <w:szCs w:val="24"/>
        </w:rPr>
        <w:t xml:space="preserve"> El patrón tiene obligación de conservar y exhibir en juicio los documentos que a continuación se precisan:</w:t>
      </w:r>
    </w:p>
    <w:p w:rsidR="00F1537F" w:rsidRPr="0041236D" w:rsidRDefault="00F1537F" w:rsidP="00F1537F">
      <w:pPr>
        <w:pStyle w:val="Textosinformato"/>
        <w:tabs>
          <w:tab w:val="right" w:leader="dot" w:pos="8222"/>
        </w:tabs>
        <w:spacing w:after="240" w:line="360" w:lineRule="auto"/>
        <w:ind w:left="851"/>
        <w:jc w:val="both"/>
        <w:rPr>
          <w:rFonts w:ascii="Palatino Linotype" w:eastAsia="MS Mincho" w:hAnsi="Palatino Linotype" w:cs="Arial"/>
          <w:i/>
          <w:sz w:val="24"/>
          <w:szCs w:val="24"/>
        </w:rPr>
      </w:pPr>
      <w:r w:rsidRPr="0041236D">
        <w:rPr>
          <w:rFonts w:ascii="Palatino Linotype" w:eastAsia="MS Mincho" w:hAnsi="Palatino Linotype" w:cs="Arial"/>
          <w:i/>
          <w:sz w:val="24"/>
          <w:szCs w:val="24"/>
        </w:rPr>
        <w:t>…</w:t>
      </w:r>
    </w:p>
    <w:p w:rsidR="00F1537F" w:rsidRPr="0041236D" w:rsidRDefault="00F1537F" w:rsidP="00F1537F">
      <w:pPr>
        <w:pStyle w:val="Textosinformato"/>
        <w:tabs>
          <w:tab w:val="right" w:leader="dot" w:pos="8222"/>
        </w:tabs>
        <w:spacing w:after="240" w:line="360" w:lineRule="auto"/>
        <w:ind w:left="851"/>
        <w:jc w:val="both"/>
        <w:rPr>
          <w:rFonts w:ascii="Palatino Linotype" w:eastAsia="MS Mincho" w:hAnsi="Palatino Linotype" w:cs="Arial"/>
          <w:i/>
          <w:sz w:val="24"/>
          <w:szCs w:val="24"/>
          <w:u w:val="single"/>
        </w:rPr>
      </w:pPr>
      <w:r w:rsidRPr="0041236D">
        <w:rPr>
          <w:rFonts w:ascii="Palatino Linotype" w:eastAsia="MS Mincho" w:hAnsi="Palatino Linotype" w:cs="Arial"/>
          <w:i/>
          <w:sz w:val="24"/>
          <w:szCs w:val="24"/>
        </w:rPr>
        <w:t xml:space="preserve">II. Listas de raya o nómina de personal, cuando se lleven en el centro de trabajo; </w:t>
      </w:r>
      <w:r w:rsidRPr="0041236D">
        <w:rPr>
          <w:rFonts w:ascii="Palatino Linotype" w:eastAsia="MS Mincho" w:hAnsi="Palatino Linotype" w:cs="Arial"/>
          <w:i/>
          <w:sz w:val="24"/>
          <w:szCs w:val="24"/>
          <w:u w:val="single"/>
        </w:rPr>
        <w:t xml:space="preserve">o </w:t>
      </w:r>
      <w:r w:rsidRPr="0041236D">
        <w:rPr>
          <w:rFonts w:ascii="Palatino Linotype" w:eastAsia="MS Mincho" w:hAnsi="Palatino Linotype" w:cs="Arial"/>
          <w:b/>
          <w:i/>
          <w:sz w:val="24"/>
          <w:szCs w:val="24"/>
          <w:u w:val="single"/>
        </w:rPr>
        <w:t>recibos de pagos de salarios;</w:t>
      </w:r>
    </w:p>
    <w:p w:rsidR="00F1537F" w:rsidRPr="0041236D" w:rsidRDefault="00F1537F" w:rsidP="00F1537F">
      <w:pPr>
        <w:pStyle w:val="Textosinformato"/>
        <w:tabs>
          <w:tab w:val="right" w:leader="dot" w:pos="8222"/>
        </w:tabs>
        <w:spacing w:after="240" w:line="360" w:lineRule="auto"/>
        <w:ind w:left="851"/>
        <w:jc w:val="both"/>
        <w:rPr>
          <w:rFonts w:ascii="Palatino Linotype" w:eastAsia="MS Mincho" w:hAnsi="Palatino Linotype" w:cs="Arial"/>
          <w:i/>
          <w:sz w:val="24"/>
          <w:szCs w:val="24"/>
        </w:rPr>
      </w:pPr>
      <w:r w:rsidRPr="0041236D">
        <w:rPr>
          <w:rFonts w:ascii="Palatino Linotype" w:eastAsia="MS Mincho" w:hAnsi="Palatino Linotype" w:cs="Arial"/>
          <w:i/>
          <w:sz w:val="24"/>
          <w:szCs w:val="24"/>
        </w:rPr>
        <w:t>…</w:t>
      </w:r>
    </w:p>
    <w:p w:rsidR="00F1537F" w:rsidRPr="0041236D" w:rsidRDefault="00F1537F" w:rsidP="00F1537F">
      <w:pPr>
        <w:pStyle w:val="Texto"/>
        <w:tabs>
          <w:tab w:val="right" w:leader="dot" w:pos="8222"/>
        </w:tabs>
        <w:spacing w:after="240" w:line="360" w:lineRule="auto"/>
        <w:ind w:left="851" w:firstLine="0"/>
        <w:rPr>
          <w:rFonts w:ascii="Palatino Linotype" w:hAnsi="Palatino Linotype"/>
          <w:i/>
          <w:sz w:val="24"/>
          <w:szCs w:val="24"/>
        </w:rPr>
      </w:pPr>
      <w:r w:rsidRPr="0041236D">
        <w:rPr>
          <w:rFonts w:ascii="Palatino Linotype" w:hAnsi="Palatino Linotype"/>
          <w:i/>
          <w:sz w:val="24"/>
          <w:szCs w:val="24"/>
        </w:rPr>
        <w:lastRenderedPageBreak/>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rsidR="00F1537F" w:rsidRPr="0041236D" w:rsidRDefault="00F1537F" w:rsidP="00F1537F">
      <w:pPr>
        <w:pStyle w:val="Prrafodelista"/>
        <w:numPr>
          <w:ilvl w:val="0"/>
          <w:numId w:val="1"/>
        </w:numPr>
        <w:tabs>
          <w:tab w:val="left" w:pos="0"/>
        </w:tabs>
        <w:spacing w:line="360" w:lineRule="auto"/>
        <w:ind w:left="0" w:right="-567" w:firstLine="0"/>
        <w:jc w:val="both"/>
        <w:rPr>
          <w:rFonts w:ascii="Palatino Linotype" w:hAnsi="Palatino Linotype"/>
          <w:i/>
        </w:rPr>
      </w:pPr>
      <w:r w:rsidRPr="0041236D">
        <w:rPr>
          <w:rFonts w:ascii="Palatino Linotype" w:hAnsi="Palatino Linotype"/>
        </w:rPr>
        <w:t>D</w:t>
      </w:r>
      <w:r w:rsidRPr="0041236D">
        <w:rPr>
          <w:rFonts w:ascii="Palatino Linotype" w:hAnsi="Palatino Linotype"/>
          <w:lang w:eastAsia="es-MX"/>
        </w:rPr>
        <w:t xml:space="preserve">e lo anteriormente señalado, se puede llegar a la conclusión de que los </w:t>
      </w:r>
      <w:r w:rsidRPr="0041236D">
        <w:rPr>
          <w:rFonts w:ascii="Palatino Linotype" w:hAnsi="Palatino Linotype"/>
          <w:b/>
          <w:lang w:eastAsia="es-MX"/>
        </w:rPr>
        <w:t>recibos de pago o nómina</w:t>
      </w:r>
      <w:r w:rsidRPr="0041236D">
        <w:rPr>
          <w:rFonts w:ascii="Palatino Linotype" w:hAnsi="Palatino Linotype"/>
          <w:lang w:eastAsia="es-MX"/>
        </w:rPr>
        <w:t xml:space="preserve">, consisten en un registro conformado por el conjunto de trabajadores a los cuales se les va a remunerar por los </w:t>
      </w:r>
      <w:hyperlink r:id="rId9" w:history="1">
        <w:r w:rsidRPr="0041236D">
          <w:rPr>
            <w:rFonts w:ascii="Palatino Linotype" w:hAnsi="Palatino Linotype"/>
            <w:lang w:eastAsia="es-MX"/>
          </w:rPr>
          <w:t>servicios</w:t>
        </w:r>
      </w:hyperlink>
      <w:r w:rsidRPr="0041236D">
        <w:rPr>
          <w:rFonts w:ascii="Palatino Linotype" w:hAnsi="Palatino Linotype"/>
          <w:lang w:eastAsia="es-MX"/>
        </w:rPr>
        <w:t xml:space="preserve"> que éstos le prestan al patrón, en el cual se asientan las percepciones brutas, deducciones y el neto a recibir de dichos trabajadores.</w:t>
      </w:r>
    </w:p>
    <w:p w:rsidR="00F1537F" w:rsidRPr="0041236D" w:rsidRDefault="00F1537F" w:rsidP="00F1537F">
      <w:pPr>
        <w:pStyle w:val="Prrafodelista"/>
        <w:autoSpaceDE w:val="0"/>
        <w:autoSpaceDN w:val="0"/>
        <w:adjustRightInd w:val="0"/>
        <w:spacing w:before="240" w:after="240" w:line="360" w:lineRule="auto"/>
        <w:ind w:left="0" w:right="-567"/>
        <w:jc w:val="both"/>
        <w:rPr>
          <w:rFonts w:ascii="Palatino Linotype" w:hAnsi="Palatino Linotype"/>
          <w:i/>
        </w:rPr>
      </w:pPr>
    </w:p>
    <w:p w:rsidR="00F1537F" w:rsidRPr="0041236D" w:rsidRDefault="00F1537F" w:rsidP="00F1537F">
      <w:pPr>
        <w:pStyle w:val="Prrafodelista"/>
        <w:numPr>
          <w:ilvl w:val="0"/>
          <w:numId w:val="1"/>
        </w:numPr>
        <w:tabs>
          <w:tab w:val="left" w:pos="0"/>
        </w:tabs>
        <w:spacing w:line="360" w:lineRule="auto"/>
        <w:ind w:left="0" w:right="-567" w:firstLine="0"/>
        <w:jc w:val="both"/>
        <w:rPr>
          <w:rFonts w:ascii="Palatino Linotype" w:hAnsi="Palatino Linotype" w:cs="Arial"/>
        </w:rPr>
      </w:pPr>
      <w:r w:rsidRPr="0041236D">
        <w:rPr>
          <w:rFonts w:ascii="Palatino Linotype" w:hAnsi="Palatino Linotype" w:cs="Arial"/>
        </w:rPr>
        <w:t>Ahora bien, tratándose de servidores públicos de los Municipios la Ley del Trabajo de los Servidores Públicos del Estado y Municipios, en su artículo 220-K fracciones II y IV y último párrafo, establecen lo siguiente:</w:t>
      </w:r>
    </w:p>
    <w:p w:rsidR="00F1537F" w:rsidRPr="0041236D" w:rsidRDefault="00F1537F" w:rsidP="00F1537F">
      <w:pPr>
        <w:tabs>
          <w:tab w:val="left" w:pos="8222"/>
        </w:tabs>
        <w:spacing w:before="240" w:after="240" w:line="360" w:lineRule="auto"/>
        <w:ind w:left="851"/>
        <w:jc w:val="both"/>
        <w:rPr>
          <w:rFonts w:ascii="Palatino Linotype" w:eastAsia="Times New Roman" w:hAnsi="Palatino Linotype"/>
          <w:bCs/>
          <w:i/>
        </w:rPr>
      </w:pPr>
      <w:r w:rsidRPr="0041236D">
        <w:rPr>
          <w:rFonts w:ascii="Palatino Linotype" w:eastAsia="Times New Roman" w:hAnsi="Palatino Linotype"/>
          <w:b/>
          <w:bCs/>
          <w:i/>
        </w:rPr>
        <w:t>“ARTÍCULO 220 K</w:t>
      </w:r>
      <w:r w:rsidRPr="0041236D">
        <w:rPr>
          <w:rFonts w:ascii="Palatino Linotype" w:eastAsia="Times New Roman" w:hAnsi="Palatino Linotype"/>
          <w:bCs/>
          <w:i/>
        </w:rPr>
        <w:t>.- La institución o dependencia pública tiene la obligación de conservar y exhibir en el proceso los documentos que a continuación se precisan:</w:t>
      </w:r>
    </w:p>
    <w:p w:rsidR="00F1537F" w:rsidRPr="0041236D" w:rsidRDefault="00F1537F" w:rsidP="00F1537F">
      <w:pPr>
        <w:tabs>
          <w:tab w:val="left" w:pos="8222"/>
        </w:tabs>
        <w:spacing w:before="240" w:after="240" w:line="360" w:lineRule="auto"/>
        <w:ind w:left="851"/>
        <w:jc w:val="both"/>
        <w:rPr>
          <w:rFonts w:ascii="Palatino Linotype" w:eastAsia="Times New Roman" w:hAnsi="Palatino Linotype"/>
          <w:bCs/>
          <w:i/>
        </w:rPr>
      </w:pPr>
      <w:r w:rsidRPr="0041236D">
        <w:rPr>
          <w:rFonts w:ascii="Palatino Linotype" w:eastAsia="Times New Roman" w:hAnsi="Palatino Linotype"/>
          <w:bCs/>
          <w:i/>
        </w:rPr>
        <w:t>…</w:t>
      </w:r>
    </w:p>
    <w:p w:rsidR="00F1537F" w:rsidRPr="0041236D" w:rsidRDefault="00F1537F" w:rsidP="00F1537F">
      <w:pPr>
        <w:tabs>
          <w:tab w:val="left" w:pos="8222"/>
        </w:tabs>
        <w:spacing w:before="240" w:after="240" w:line="360" w:lineRule="auto"/>
        <w:ind w:left="851"/>
        <w:jc w:val="both"/>
        <w:rPr>
          <w:rFonts w:ascii="Palatino Linotype" w:eastAsia="Times New Roman" w:hAnsi="Palatino Linotype"/>
          <w:bCs/>
          <w:i/>
        </w:rPr>
      </w:pPr>
      <w:r w:rsidRPr="0041236D">
        <w:rPr>
          <w:rFonts w:ascii="Palatino Linotype" w:eastAsia="Times New Roman" w:hAnsi="Palatino Linotype"/>
          <w:bCs/>
          <w:i/>
        </w:rPr>
        <w:t xml:space="preserve">II. </w:t>
      </w:r>
      <w:r w:rsidRPr="0041236D">
        <w:rPr>
          <w:rFonts w:ascii="Palatino Linotype" w:eastAsia="Times New Roman" w:hAnsi="Palatino Linotype"/>
          <w:b/>
          <w:bCs/>
          <w:i/>
          <w:u w:val="single"/>
        </w:rPr>
        <w:t>Recibos de pagos de salarios</w:t>
      </w:r>
      <w:r w:rsidRPr="0041236D">
        <w:rPr>
          <w:rFonts w:ascii="Palatino Linotype" w:eastAsia="Times New Roman" w:hAnsi="Palatino Linotype"/>
          <w:bCs/>
          <w:i/>
        </w:rPr>
        <w:t xml:space="preserve"> o las constancias documentales del pago de salario cuando sea por depósito o mediante información electrónica;</w:t>
      </w:r>
    </w:p>
    <w:p w:rsidR="00F1537F" w:rsidRPr="0041236D" w:rsidRDefault="00F1537F" w:rsidP="00F1537F">
      <w:pPr>
        <w:tabs>
          <w:tab w:val="left" w:pos="8222"/>
        </w:tabs>
        <w:spacing w:before="240" w:after="240" w:line="360" w:lineRule="auto"/>
        <w:ind w:left="851"/>
        <w:jc w:val="both"/>
        <w:rPr>
          <w:rFonts w:ascii="Palatino Linotype" w:eastAsia="Times New Roman" w:hAnsi="Palatino Linotype"/>
          <w:bCs/>
          <w:i/>
        </w:rPr>
      </w:pPr>
      <w:r w:rsidRPr="0041236D">
        <w:rPr>
          <w:rFonts w:ascii="Palatino Linotype" w:eastAsia="Times New Roman" w:hAnsi="Palatino Linotype"/>
          <w:b/>
          <w:bCs/>
          <w:i/>
        </w:rPr>
        <w:t>(…)</w:t>
      </w:r>
    </w:p>
    <w:p w:rsidR="00F1537F" w:rsidRPr="0041236D" w:rsidRDefault="00F1537F" w:rsidP="00F1537F">
      <w:pPr>
        <w:tabs>
          <w:tab w:val="left" w:pos="8222"/>
        </w:tabs>
        <w:spacing w:before="240" w:after="240" w:line="360" w:lineRule="auto"/>
        <w:ind w:left="851"/>
        <w:jc w:val="both"/>
        <w:rPr>
          <w:rFonts w:ascii="Palatino Linotype" w:eastAsia="Times New Roman" w:hAnsi="Palatino Linotype"/>
          <w:bCs/>
          <w:i/>
          <w:u w:val="single"/>
        </w:rPr>
      </w:pPr>
      <w:r w:rsidRPr="0041236D">
        <w:rPr>
          <w:rFonts w:ascii="Palatino Linotype" w:eastAsia="Times New Roman" w:hAnsi="Palatino Linotype"/>
          <w:bCs/>
          <w:i/>
        </w:rPr>
        <w:lastRenderedPageBreak/>
        <w:t xml:space="preserve">IV. </w:t>
      </w:r>
      <w:r w:rsidRPr="0041236D">
        <w:rPr>
          <w:rFonts w:ascii="Palatino Linotype" w:eastAsia="Times New Roman" w:hAnsi="Palatino Linotype"/>
          <w:b/>
          <w:bCs/>
          <w:i/>
          <w:u w:val="single"/>
        </w:rPr>
        <w:t>Recibos</w:t>
      </w:r>
      <w:r w:rsidRPr="0041236D">
        <w:rPr>
          <w:rFonts w:ascii="Palatino Linotype" w:eastAsia="Times New Roman" w:hAnsi="Palatino Linotype"/>
          <w:bCs/>
          <w:i/>
          <w:u w:val="single"/>
        </w:rPr>
        <w:t xml:space="preserve"> o las constancias de depósito o del medio de información magnética o electrónica que sean utilizadas para el pago de salarios, prima vacacional, aguinaldo y demás prestaciones establecidas en la presente ley; y</w:t>
      </w:r>
    </w:p>
    <w:p w:rsidR="00F1537F" w:rsidRPr="0041236D" w:rsidRDefault="00F1537F" w:rsidP="00F1537F">
      <w:pPr>
        <w:tabs>
          <w:tab w:val="left" w:pos="8222"/>
        </w:tabs>
        <w:spacing w:before="240" w:after="240" w:line="360" w:lineRule="auto"/>
        <w:ind w:left="851"/>
        <w:jc w:val="both"/>
        <w:rPr>
          <w:rFonts w:ascii="Palatino Linotype" w:eastAsia="Times New Roman" w:hAnsi="Palatino Linotype"/>
          <w:bCs/>
          <w:i/>
        </w:rPr>
      </w:pPr>
      <w:r w:rsidRPr="0041236D">
        <w:rPr>
          <w:rFonts w:ascii="Palatino Linotype" w:eastAsia="Times New Roman" w:hAnsi="Palatino Linotype"/>
          <w:bCs/>
          <w:i/>
        </w:rPr>
        <w:t xml:space="preserve">Los documentos señalados en la fracción I de este artículo, deberán conservarse mientras dure la relación laboral y hasta un año después; los señalados por las fracciones </w:t>
      </w:r>
      <w:r w:rsidRPr="0041236D">
        <w:rPr>
          <w:rFonts w:ascii="Palatino Linotype" w:eastAsia="Times New Roman" w:hAnsi="Palatino Linotype"/>
          <w:bCs/>
          <w:i/>
          <w:u w:val="single"/>
        </w:rPr>
        <w:t>II, III, IV durante el último año y un año después de que se extinga la relación laboral</w:t>
      </w:r>
      <w:r w:rsidRPr="0041236D">
        <w:rPr>
          <w:rFonts w:ascii="Palatino Linotype" w:eastAsia="Times New Roman" w:hAnsi="Palatino Linotype"/>
          <w:b/>
          <w:bCs/>
          <w:i/>
        </w:rPr>
        <w:t>,</w:t>
      </w:r>
      <w:r w:rsidRPr="0041236D">
        <w:rPr>
          <w:rFonts w:ascii="Palatino Linotype" w:eastAsia="Times New Roman" w:hAnsi="Palatino Linotype"/>
          <w:bCs/>
          <w:i/>
        </w:rPr>
        <w:t xml:space="preserve"> y los mencionados en la fracción V, conforme lo señalen las leyes que los rijan.</w:t>
      </w:r>
    </w:p>
    <w:p w:rsidR="00F1537F" w:rsidRPr="0041236D" w:rsidRDefault="00F1537F" w:rsidP="00F1537F">
      <w:pPr>
        <w:tabs>
          <w:tab w:val="left" w:pos="8222"/>
        </w:tabs>
        <w:spacing w:before="240" w:after="240" w:line="360" w:lineRule="auto"/>
        <w:ind w:left="851"/>
        <w:jc w:val="both"/>
        <w:rPr>
          <w:rFonts w:ascii="Palatino Linotype" w:eastAsia="Times New Roman" w:hAnsi="Palatino Linotype"/>
          <w:bCs/>
          <w:i/>
        </w:rPr>
      </w:pPr>
      <w:r w:rsidRPr="0041236D">
        <w:rPr>
          <w:rFonts w:ascii="Palatino Linotype" w:eastAsia="Times New Roman" w:hAnsi="Palatino Linotype"/>
          <w:bCs/>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F1537F" w:rsidRPr="0041236D" w:rsidRDefault="00F1537F" w:rsidP="00F1537F">
      <w:pPr>
        <w:tabs>
          <w:tab w:val="left" w:pos="8222"/>
        </w:tabs>
        <w:spacing w:before="240" w:after="240" w:line="360" w:lineRule="auto"/>
        <w:ind w:left="851"/>
        <w:jc w:val="both"/>
        <w:rPr>
          <w:rFonts w:ascii="Palatino Linotype" w:eastAsia="Times New Roman" w:hAnsi="Palatino Linotype"/>
          <w:bCs/>
          <w:i/>
        </w:rPr>
      </w:pPr>
      <w:r w:rsidRPr="0041236D">
        <w:rPr>
          <w:rFonts w:ascii="Palatino Linotype" w:eastAsia="Times New Roman" w:hAnsi="Palatino Linotype"/>
          <w:bCs/>
          <w:i/>
        </w:rPr>
        <w:t>El incumplimiento por lo dispuesto por este artículo, establecerá la presunción de ser ciertos los hechos que el actor exprese en su demanda, en relación con tales documentos, salvo prueba en contrario.” (Sic)</w:t>
      </w:r>
    </w:p>
    <w:p w:rsidR="00F1537F" w:rsidRPr="0041236D" w:rsidRDefault="00F1537F" w:rsidP="00F1537F">
      <w:pPr>
        <w:pStyle w:val="Prrafodelista"/>
        <w:tabs>
          <w:tab w:val="left" w:pos="0"/>
        </w:tabs>
        <w:spacing w:line="360" w:lineRule="auto"/>
        <w:ind w:left="0" w:right="-567"/>
        <w:jc w:val="both"/>
        <w:rPr>
          <w:rFonts w:ascii="Palatino Linotype" w:eastAsia="Times New Roman" w:hAnsi="Palatino Linotype" w:cs="Arial"/>
        </w:rPr>
      </w:pPr>
    </w:p>
    <w:p w:rsidR="00F1537F" w:rsidRPr="0041236D" w:rsidRDefault="00F1537F" w:rsidP="00F1537F">
      <w:pPr>
        <w:pStyle w:val="Prrafodelista"/>
        <w:numPr>
          <w:ilvl w:val="0"/>
          <w:numId w:val="1"/>
        </w:numPr>
        <w:tabs>
          <w:tab w:val="left" w:pos="0"/>
        </w:tabs>
        <w:spacing w:line="360" w:lineRule="auto"/>
        <w:ind w:left="0" w:right="-567" w:firstLine="0"/>
        <w:jc w:val="both"/>
        <w:rPr>
          <w:rFonts w:ascii="Palatino Linotype" w:eastAsia="Times New Roman" w:hAnsi="Palatino Linotype" w:cs="Arial"/>
        </w:rPr>
      </w:pPr>
      <w:r w:rsidRPr="0041236D">
        <w:rPr>
          <w:rFonts w:ascii="Palatino Linotype" w:eastAsia="Times New Roman" w:hAnsi="Palatino Linotype" w:cs="Arial"/>
        </w:rPr>
        <w:t xml:space="preserve">De lo anterior, se advierte que toda institución pública o dependencia pública del Estado de México debe conservar los </w:t>
      </w:r>
      <w:r w:rsidRPr="0041236D">
        <w:rPr>
          <w:rFonts w:ascii="Palatino Linotype" w:eastAsia="Times New Roman" w:hAnsi="Palatino Linotype" w:cs="Arial"/>
          <w:b/>
        </w:rPr>
        <w:t>recibos o constancias de pago</w:t>
      </w:r>
      <w:r w:rsidRPr="0041236D">
        <w:rPr>
          <w:rFonts w:ascii="Palatino Linotype" w:eastAsia="Times New Roman" w:hAnsi="Palatino Linotype" w:cs="Arial"/>
        </w:rPr>
        <w:t xml:space="preserve"> de salarios, prima vacacional, aguinaldo y demás prestaciones legales de acuerdo con la forma en que se haya realizado el pago, es decir, en efectivo, cheque, depósito, transferencia u otra, debiendo conservar dicha </w:t>
      </w:r>
      <w:r w:rsidRPr="0041236D">
        <w:rPr>
          <w:rFonts w:ascii="Palatino Linotype" w:eastAsia="Times New Roman" w:hAnsi="Palatino Linotype" w:cs="Arial"/>
        </w:rPr>
        <w:lastRenderedPageBreak/>
        <w:t>documentación durante el último año y un año después de que se extingue la relación laboral a través de los sistemas de digitalización o de información magnética o electrónica.</w:t>
      </w:r>
    </w:p>
    <w:p w:rsidR="00F1537F" w:rsidRPr="0041236D" w:rsidRDefault="00F1537F" w:rsidP="00F1537F">
      <w:pPr>
        <w:pStyle w:val="Prrafodelista"/>
        <w:spacing w:before="240" w:after="240" w:line="360" w:lineRule="auto"/>
        <w:ind w:left="0" w:right="-567"/>
        <w:jc w:val="both"/>
        <w:rPr>
          <w:rFonts w:ascii="Palatino Linotype" w:eastAsia="Times New Roman" w:hAnsi="Palatino Linotype" w:cs="Arial"/>
        </w:rPr>
      </w:pPr>
    </w:p>
    <w:p w:rsidR="00F1537F" w:rsidRPr="0041236D" w:rsidRDefault="00F1537F" w:rsidP="00F1537F">
      <w:pPr>
        <w:pStyle w:val="Prrafodelista"/>
        <w:numPr>
          <w:ilvl w:val="0"/>
          <w:numId w:val="1"/>
        </w:numPr>
        <w:tabs>
          <w:tab w:val="left" w:pos="0"/>
        </w:tabs>
        <w:spacing w:line="360" w:lineRule="auto"/>
        <w:ind w:left="0" w:right="-567" w:firstLine="0"/>
        <w:jc w:val="both"/>
        <w:rPr>
          <w:rFonts w:ascii="Palatino Linotype" w:eastAsia="Times New Roman" w:hAnsi="Palatino Linotype" w:cs="Arial"/>
        </w:rPr>
      </w:pPr>
      <w:r w:rsidRPr="0041236D">
        <w:rPr>
          <w:rFonts w:ascii="Palatino Linotype" w:eastAsia="Times New Roman" w:hAnsi="Palatino Linotype" w:cs="Arial"/>
        </w:rPr>
        <w:t xml:space="preserve">Así, la </w:t>
      </w:r>
      <w:r w:rsidRPr="0041236D">
        <w:rPr>
          <w:rFonts w:ascii="Palatino Linotype" w:hAnsi="Palatino Linotype" w:cs="Arial"/>
        </w:rPr>
        <w:t xml:space="preserve">Ley del Trabajo de los Servidores Públicos del Estado y Municipios hace referencia </w:t>
      </w:r>
      <w:r w:rsidRPr="0041236D">
        <w:rPr>
          <w:rFonts w:ascii="Palatino Linotype" w:eastAsia="Times New Roman" w:hAnsi="Palatino Linotype" w:cs="Arial"/>
          <w:lang w:eastAsia="es-MX"/>
        </w:rPr>
        <w:t xml:space="preserve">a </w:t>
      </w:r>
      <w:r w:rsidRPr="0041236D">
        <w:rPr>
          <w:rFonts w:ascii="Palatino Linotype" w:eastAsia="Times New Roman" w:hAnsi="Palatino Linotype" w:cs="Arial"/>
        </w:rPr>
        <w:t>los comprobantes que las instituciones públicas realizan para documentar el pago de salarios, prima vacacional, aguinaldo y demás prestaciones otorgadas a un servidor público, denominándolos “</w:t>
      </w:r>
      <w:r w:rsidRPr="0041236D">
        <w:rPr>
          <w:rFonts w:ascii="Palatino Linotype" w:eastAsia="Times New Roman" w:hAnsi="Palatino Linotype" w:cs="Arial"/>
          <w:i/>
        </w:rPr>
        <w:t>recibos o comprobantes de pago</w:t>
      </w:r>
      <w:r w:rsidRPr="0041236D">
        <w:rPr>
          <w:rFonts w:ascii="Palatino Linotype" w:eastAsia="Times New Roman" w:hAnsi="Palatino Linotype" w:cs="Arial"/>
        </w:rPr>
        <w:t xml:space="preserve">”, los cuales constituyen </w:t>
      </w:r>
      <w:r w:rsidRPr="0041236D">
        <w:rPr>
          <w:rFonts w:ascii="Palatino Linotype" w:hAnsi="Palatino Linotype" w:cs="Arial"/>
        </w:rPr>
        <w:t xml:space="preserve">un instrumento mediante el cual el sujeto obligado acredita las remuneraciones al personal y, que </w:t>
      </w:r>
      <w:r w:rsidRPr="0041236D">
        <w:rPr>
          <w:rFonts w:ascii="Palatino Linotype" w:eastAsia="Times New Roman" w:hAnsi="Palatino Linotype" w:cs="Arial"/>
        </w:rPr>
        <w:t>de acuerdo al uso implantado en la colectividad se denominan “</w:t>
      </w:r>
      <w:r w:rsidRPr="0041236D">
        <w:rPr>
          <w:rFonts w:ascii="Palatino Linotype" w:eastAsia="Times New Roman" w:hAnsi="Palatino Linotype" w:cs="Arial"/>
          <w:b/>
          <w:i/>
        </w:rPr>
        <w:t>recibos de nómina</w:t>
      </w:r>
      <w:r w:rsidRPr="0041236D">
        <w:rPr>
          <w:rFonts w:ascii="Palatino Linotype" w:eastAsia="Times New Roman" w:hAnsi="Palatino Linotype" w:cs="Arial"/>
        </w:rPr>
        <w:t>”.</w:t>
      </w:r>
    </w:p>
    <w:p w:rsidR="00F1537F" w:rsidRPr="0041236D" w:rsidRDefault="00F1537F" w:rsidP="00F1537F">
      <w:pPr>
        <w:pStyle w:val="Prrafodelista"/>
        <w:spacing w:before="240" w:after="240" w:line="360" w:lineRule="auto"/>
        <w:ind w:left="0" w:right="-567"/>
        <w:jc w:val="both"/>
        <w:rPr>
          <w:rFonts w:ascii="Palatino Linotype" w:hAnsi="Palatino Linotype" w:cs="Arial"/>
        </w:rPr>
      </w:pPr>
    </w:p>
    <w:p w:rsidR="00F1537F" w:rsidRPr="0041236D" w:rsidRDefault="00F1537F" w:rsidP="00F1537F">
      <w:pPr>
        <w:pStyle w:val="Prrafodelista"/>
        <w:numPr>
          <w:ilvl w:val="0"/>
          <w:numId w:val="1"/>
        </w:numPr>
        <w:tabs>
          <w:tab w:val="left" w:pos="0"/>
        </w:tabs>
        <w:spacing w:line="360" w:lineRule="auto"/>
        <w:ind w:left="0" w:right="-567" w:firstLine="0"/>
        <w:jc w:val="both"/>
        <w:rPr>
          <w:rFonts w:ascii="Palatino Linotype" w:hAnsi="Palatino Linotype" w:cs="Arial"/>
        </w:rPr>
      </w:pPr>
      <w:r w:rsidRPr="0041236D">
        <w:rPr>
          <w:rFonts w:ascii="Palatino Linotype" w:eastAsia="Times New Roman" w:hAnsi="Palatino Linotype" w:cs="Arial"/>
        </w:rPr>
        <w:t>De lo anterior se concluye que todos los servidores públicos tienen el derecho</w:t>
      </w:r>
      <w:r w:rsidRPr="0041236D">
        <w:rPr>
          <w:rFonts w:ascii="Palatino Linotype" w:hAnsi="Palatino Linotype" w:cs="Arial"/>
        </w:rPr>
        <w:t xml:space="preserve"> de recibir </w:t>
      </w:r>
      <w:r w:rsidRPr="0041236D">
        <w:rPr>
          <w:rFonts w:ascii="Palatino Linotype" w:hAnsi="Palatino Linotype" w:cs="Arial"/>
          <w:b/>
        </w:rPr>
        <w:t xml:space="preserve">remuneraciones </w:t>
      </w:r>
      <w:r w:rsidRPr="0041236D">
        <w:rPr>
          <w:rFonts w:ascii="Palatino Linotype" w:hAnsi="Palatino Linotype" w:cs="Arial"/>
        </w:rPr>
        <w:t xml:space="preserve">irrenunciables por el desempeño de un empleo, </w:t>
      </w:r>
      <w:r w:rsidRPr="0041236D">
        <w:rPr>
          <w:rFonts w:ascii="Palatino Linotype" w:hAnsi="Palatino Linotype" w:cs="Arial"/>
          <w:b/>
        </w:rPr>
        <w:t>cargo o comisión</w:t>
      </w:r>
      <w:r w:rsidRPr="0041236D">
        <w:rPr>
          <w:rFonts w:ascii="Palatino Linotype" w:hAnsi="Palatino Linotype" w:cs="Arial"/>
        </w:rPr>
        <w:t xml:space="preserve">,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 </w:t>
      </w:r>
    </w:p>
    <w:p w:rsidR="00F1537F" w:rsidRPr="0041236D" w:rsidRDefault="00F1537F" w:rsidP="00F1537F">
      <w:pPr>
        <w:pStyle w:val="Prrafodelista"/>
        <w:spacing w:before="240" w:after="240" w:line="360" w:lineRule="auto"/>
        <w:ind w:left="0" w:right="-567"/>
        <w:jc w:val="both"/>
        <w:rPr>
          <w:rFonts w:ascii="Palatino Linotype" w:hAnsi="Palatino Linotype" w:cs="Arial"/>
        </w:rPr>
      </w:pPr>
    </w:p>
    <w:p w:rsidR="00F1537F" w:rsidRPr="0041236D" w:rsidRDefault="00F1537F" w:rsidP="00F1537F">
      <w:pPr>
        <w:pStyle w:val="Prrafodelista"/>
        <w:numPr>
          <w:ilvl w:val="0"/>
          <w:numId w:val="1"/>
        </w:numPr>
        <w:tabs>
          <w:tab w:val="left" w:pos="0"/>
        </w:tabs>
        <w:spacing w:line="360" w:lineRule="auto"/>
        <w:ind w:left="0" w:right="-567" w:firstLine="0"/>
        <w:jc w:val="both"/>
        <w:rPr>
          <w:rFonts w:ascii="Palatino Linotype" w:eastAsia="Times New Roman" w:hAnsi="Palatino Linotype" w:cs="Arial"/>
          <w:lang w:val="es-ES"/>
        </w:rPr>
      </w:pPr>
      <w:r w:rsidRPr="0041236D">
        <w:rPr>
          <w:rFonts w:ascii="Palatino Linotype" w:eastAsia="MS Mincho" w:hAnsi="Palatino Linotype" w:cs="Times New Roman"/>
          <w:color w:val="000000"/>
        </w:rPr>
        <w:t xml:space="preserve"> En el entendido de que las remuneraciones señaladas en el párrafo anterior son pagadas mediante la aplicación de fondos públicos, dichas erogaciones son fiscalizadas por la Legislatura a través del Órgano Superior de Fiscalización  y en ese sentido el </w:t>
      </w:r>
      <w:r w:rsidRPr="0041236D">
        <w:rPr>
          <w:rFonts w:ascii="Palatino Linotype" w:eastAsia="Times New Roman" w:hAnsi="Palatino Linotype" w:cs="Arial"/>
          <w:lang w:val="es-ES"/>
        </w:rPr>
        <w:t xml:space="preserve">61 de la </w:t>
      </w:r>
      <w:r w:rsidRPr="0041236D">
        <w:rPr>
          <w:rFonts w:ascii="Palatino Linotype" w:eastAsia="Times New Roman" w:hAnsi="Palatino Linotype" w:cs="Arial"/>
          <w:b/>
          <w:lang w:val="es-ES"/>
        </w:rPr>
        <w:t>Constitución Política del Estado Libre y Soberano de México</w:t>
      </w:r>
      <w:r w:rsidRPr="0041236D">
        <w:rPr>
          <w:rFonts w:ascii="Palatino Linotype" w:eastAsia="Times New Roman" w:hAnsi="Palatino Linotype" w:cs="Arial"/>
          <w:lang w:val="es-ES"/>
        </w:rPr>
        <w:t xml:space="preserve"> establece las facultades y obligaciones de la Legislatura de las cuales podemos resaltar las siguientes: </w:t>
      </w:r>
    </w:p>
    <w:p w:rsidR="00F1537F" w:rsidRPr="0041236D" w:rsidRDefault="00F1537F" w:rsidP="00F1537F">
      <w:pPr>
        <w:pStyle w:val="Prrafodelista"/>
        <w:spacing w:line="360" w:lineRule="auto"/>
        <w:ind w:right="-567"/>
        <w:rPr>
          <w:rFonts w:ascii="Palatino Linotype" w:eastAsia="Times New Roman" w:hAnsi="Palatino Linotype" w:cs="Arial"/>
          <w:lang w:val="es-ES"/>
        </w:rPr>
      </w:pPr>
    </w:p>
    <w:p w:rsidR="00F1537F" w:rsidRPr="0041236D" w:rsidRDefault="00F1537F" w:rsidP="00F1537F">
      <w:pPr>
        <w:pStyle w:val="Prrafodelista"/>
        <w:spacing w:line="360" w:lineRule="auto"/>
        <w:ind w:left="851"/>
        <w:jc w:val="both"/>
        <w:rPr>
          <w:rFonts w:ascii="Palatino Linotype" w:eastAsia="Times New Roman" w:hAnsi="Palatino Linotype" w:cs="Arial"/>
          <w:b/>
          <w:i/>
          <w:lang w:val="es-ES"/>
        </w:rPr>
      </w:pPr>
      <w:r w:rsidRPr="0041236D">
        <w:rPr>
          <w:rFonts w:ascii="Palatino Linotype" w:eastAsia="Times New Roman" w:hAnsi="Palatino Linotype" w:cs="Arial"/>
          <w:b/>
          <w:i/>
          <w:lang w:val="es-ES"/>
        </w:rPr>
        <w:t>“Artículo 61.</w:t>
      </w:r>
    </w:p>
    <w:p w:rsidR="00F1537F" w:rsidRPr="0041236D" w:rsidRDefault="00F1537F" w:rsidP="00F1537F">
      <w:pPr>
        <w:pStyle w:val="Prrafodelista"/>
        <w:spacing w:line="360" w:lineRule="auto"/>
        <w:ind w:left="851"/>
        <w:jc w:val="both"/>
        <w:rPr>
          <w:rFonts w:ascii="Palatino Linotype" w:eastAsia="Times New Roman" w:hAnsi="Palatino Linotype" w:cs="Arial"/>
          <w:b/>
          <w:i/>
          <w:lang w:val="es-ES"/>
        </w:rPr>
      </w:pPr>
      <w:r w:rsidRPr="0041236D">
        <w:rPr>
          <w:rFonts w:ascii="Palatino Linotype" w:eastAsia="Times New Roman" w:hAnsi="Palatino Linotype" w:cs="Arial"/>
          <w:b/>
          <w:i/>
          <w:lang w:val="es-ES"/>
        </w:rPr>
        <w:t xml:space="preserve">(…) </w:t>
      </w:r>
    </w:p>
    <w:p w:rsidR="00F1537F" w:rsidRPr="0041236D" w:rsidRDefault="00F1537F" w:rsidP="00F1537F">
      <w:pPr>
        <w:autoSpaceDE w:val="0"/>
        <w:autoSpaceDN w:val="0"/>
        <w:adjustRightInd w:val="0"/>
        <w:spacing w:line="360" w:lineRule="auto"/>
        <w:ind w:left="851"/>
        <w:jc w:val="both"/>
        <w:rPr>
          <w:rFonts w:ascii="Palatino Linotype" w:hAnsi="Palatino Linotype" w:cs="Bookman Old Style"/>
          <w:i/>
          <w:lang w:val="es-MX"/>
        </w:rPr>
      </w:pPr>
      <w:r w:rsidRPr="0041236D">
        <w:rPr>
          <w:rFonts w:ascii="Palatino Linotype" w:hAnsi="Palatino Linotype" w:cs="Bookman Old Style"/>
          <w:i/>
          <w:lang w:val="es-MX"/>
        </w:rPr>
        <w:t xml:space="preserve">XXXIII. Revisar, por conducto del </w:t>
      </w:r>
      <w:r w:rsidRPr="0041236D">
        <w:rPr>
          <w:rFonts w:ascii="Palatino Linotype" w:hAnsi="Palatino Linotype" w:cs="Bookman Old Style"/>
          <w:b/>
          <w:i/>
          <w:lang w:val="es-MX"/>
        </w:rPr>
        <w:t>Órgano Superior de Fiscalización del Estado de México</w:t>
      </w:r>
      <w:r w:rsidRPr="0041236D">
        <w:rPr>
          <w:rFonts w:ascii="Palatino Linotype" w:hAnsi="Palatino Linotype" w:cs="Bookman Old Style"/>
          <w:i/>
          <w:lang w:val="es-MX"/>
        </w:rPr>
        <w:t>, las cuentas y actos relativos a la aplicación de los fondos públicos del Estado y de los Municipios, así como fondos públicos federales en los términos convenidos con dicho ámbito que incluirán la información correspondiente a los Poderes Públicos, organismos autónomos, organismos auxiliares, fideicomisos públicos o privados y demás entes públicos que manejen recursos del Estado y Municipios;</w:t>
      </w:r>
    </w:p>
    <w:p w:rsidR="00F1537F" w:rsidRPr="0041236D" w:rsidRDefault="00F1537F" w:rsidP="00F1537F">
      <w:pPr>
        <w:autoSpaceDE w:val="0"/>
        <w:autoSpaceDN w:val="0"/>
        <w:adjustRightInd w:val="0"/>
        <w:spacing w:line="360" w:lineRule="auto"/>
        <w:ind w:left="851"/>
        <w:jc w:val="both"/>
        <w:rPr>
          <w:rFonts w:ascii="Palatino Linotype" w:hAnsi="Palatino Linotype" w:cs="Bookman Old Style"/>
          <w:i/>
          <w:lang w:val="es-MX"/>
        </w:rPr>
      </w:pPr>
    </w:p>
    <w:p w:rsidR="00F1537F" w:rsidRPr="0041236D" w:rsidRDefault="00F1537F" w:rsidP="00F1537F">
      <w:pPr>
        <w:autoSpaceDE w:val="0"/>
        <w:autoSpaceDN w:val="0"/>
        <w:adjustRightInd w:val="0"/>
        <w:spacing w:line="360" w:lineRule="auto"/>
        <w:ind w:left="851"/>
        <w:jc w:val="both"/>
        <w:rPr>
          <w:rFonts w:ascii="Palatino Linotype" w:hAnsi="Palatino Linotype" w:cs="Bookman Old Style"/>
          <w:i/>
          <w:lang w:val="es-MX"/>
        </w:rPr>
      </w:pPr>
      <w:r w:rsidRPr="0041236D">
        <w:rPr>
          <w:rFonts w:ascii="Palatino Linotype" w:hAnsi="Palatino Linotype" w:cs="Bookman Old Style"/>
          <w:i/>
          <w:lang w:val="es-MX"/>
        </w:rPr>
        <w:t xml:space="preserve">XXXIV. Fiscalizar la administración de los ingresos y egresos del Estado y de los Municipios, que incluyen a los Poderes Públicos, organismos autónomos, organismos auxiliares, fideicomisos públicos o privados y demás entes públicos que manejen recursos del Estado y Municipios, a través del </w:t>
      </w:r>
      <w:r w:rsidRPr="0041236D">
        <w:rPr>
          <w:rFonts w:ascii="Palatino Linotype" w:hAnsi="Palatino Linotype" w:cs="Bookman Old Style"/>
          <w:b/>
          <w:i/>
          <w:lang w:val="es-MX"/>
        </w:rPr>
        <w:t>Órgano Superior de Fiscalización</w:t>
      </w:r>
      <w:r w:rsidRPr="0041236D">
        <w:rPr>
          <w:rFonts w:ascii="Palatino Linotype" w:hAnsi="Palatino Linotype" w:cs="Bookman Old Style"/>
          <w:i/>
          <w:lang w:val="es-MX"/>
        </w:rPr>
        <w:t>.”</w:t>
      </w:r>
    </w:p>
    <w:p w:rsidR="00F1537F" w:rsidRPr="0041236D" w:rsidRDefault="00F1537F" w:rsidP="00F1537F">
      <w:pPr>
        <w:autoSpaceDE w:val="0"/>
        <w:autoSpaceDN w:val="0"/>
        <w:adjustRightInd w:val="0"/>
        <w:spacing w:line="360" w:lineRule="auto"/>
        <w:ind w:left="851" w:right="-567"/>
        <w:jc w:val="both"/>
        <w:rPr>
          <w:rFonts w:ascii="Palatino Linotype" w:hAnsi="Palatino Linotype" w:cs="Bookman Old Style"/>
          <w:i/>
          <w:lang w:val="es-MX"/>
        </w:rPr>
      </w:pPr>
    </w:p>
    <w:p w:rsidR="00F1537F" w:rsidRPr="0041236D" w:rsidRDefault="00F1537F" w:rsidP="00F1537F">
      <w:pPr>
        <w:pStyle w:val="Prrafodelista"/>
        <w:numPr>
          <w:ilvl w:val="0"/>
          <w:numId w:val="1"/>
        </w:numPr>
        <w:tabs>
          <w:tab w:val="left" w:pos="0"/>
        </w:tabs>
        <w:spacing w:line="360" w:lineRule="auto"/>
        <w:ind w:left="0" w:right="-567" w:firstLine="0"/>
        <w:jc w:val="both"/>
        <w:rPr>
          <w:rFonts w:ascii="Palatino Linotype" w:hAnsi="Palatino Linotype" w:cs="Bookman Old Style"/>
          <w:i/>
          <w:lang w:val="es-MX"/>
        </w:rPr>
      </w:pPr>
      <w:r w:rsidRPr="0041236D">
        <w:rPr>
          <w:rFonts w:ascii="Palatino Linotype" w:hAnsi="Palatino Linotype" w:cs="Bookman Old Style"/>
          <w:lang w:val="es-MX"/>
        </w:rPr>
        <w:t xml:space="preserve">La </w:t>
      </w:r>
      <w:r w:rsidRPr="0041236D">
        <w:rPr>
          <w:rFonts w:ascii="Palatino Linotype" w:hAnsi="Palatino Linotype" w:cs="Bookman Old Style"/>
          <w:b/>
          <w:lang w:val="es-MX"/>
        </w:rPr>
        <w:t xml:space="preserve">Ley de Fiscalización Superior del Estado de México </w:t>
      </w:r>
      <w:r w:rsidRPr="0041236D">
        <w:rPr>
          <w:rFonts w:ascii="Palatino Linotype" w:hAnsi="Palatino Linotype" w:cs="Bookman Old Style"/>
          <w:lang w:val="es-MX"/>
        </w:rPr>
        <w:t xml:space="preserve">tiene por objeto establecer disposiciones encaminadas a fiscalizar, auditar y revisar las cuentas y actos relativos a la aplicación de los recursos públicos del Estado y Municipios; y en este sentido para dar cumplimiento a dicho ordenamiento,  las Tesorerías Municipales y la Secretaría de Finanzas mensualmente enviaran para su análisis el Órgano Superior de Fiscalización de la Legislatura documento denominado </w:t>
      </w:r>
      <w:r w:rsidRPr="0041236D">
        <w:rPr>
          <w:rFonts w:ascii="Palatino Linotype" w:hAnsi="Palatino Linotype" w:cs="Bookman Old Style"/>
          <w:b/>
          <w:lang w:val="es-MX"/>
        </w:rPr>
        <w:t xml:space="preserve">Informe Mensual. </w:t>
      </w:r>
      <w:r w:rsidRPr="0041236D">
        <w:rPr>
          <w:rFonts w:ascii="Palatino Linotype" w:hAnsi="Palatino Linotype" w:cs="Bookman Old Style"/>
          <w:lang w:val="es-MX"/>
        </w:rPr>
        <w:t xml:space="preserve">El artículo 32 párrafo segundo de la ley en cita establece: </w:t>
      </w:r>
    </w:p>
    <w:p w:rsidR="00F1537F" w:rsidRPr="0041236D" w:rsidRDefault="00F1537F" w:rsidP="00F1537F">
      <w:pPr>
        <w:pStyle w:val="Prrafodelista"/>
        <w:autoSpaceDE w:val="0"/>
        <w:autoSpaceDN w:val="0"/>
        <w:adjustRightInd w:val="0"/>
        <w:spacing w:line="360" w:lineRule="auto"/>
        <w:ind w:left="0" w:right="-567"/>
        <w:jc w:val="both"/>
        <w:rPr>
          <w:rFonts w:ascii="Palatino Linotype" w:hAnsi="Palatino Linotype" w:cs="Bookman Old Style"/>
          <w:i/>
          <w:lang w:val="es-MX"/>
        </w:rPr>
      </w:pPr>
    </w:p>
    <w:p w:rsidR="00F1537F" w:rsidRPr="0041236D" w:rsidRDefault="00F1537F" w:rsidP="00F1537F">
      <w:pPr>
        <w:pStyle w:val="Prrafodelista"/>
        <w:tabs>
          <w:tab w:val="left" w:pos="7797"/>
        </w:tabs>
        <w:autoSpaceDE w:val="0"/>
        <w:autoSpaceDN w:val="0"/>
        <w:adjustRightInd w:val="0"/>
        <w:spacing w:line="360" w:lineRule="auto"/>
        <w:ind w:left="851"/>
        <w:jc w:val="both"/>
        <w:rPr>
          <w:rFonts w:ascii="Palatino Linotype" w:hAnsi="Palatino Linotype" w:cs="Bookman Old Style"/>
          <w:b/>
          <w:i/>
          <w:lang w:val="es-MX"/>
        </w:rPr>
      </w:pPr>
      <w:r w:rsidRPr="0041236D">
        <w:rPr>
          <w:rFonts w:ascii="Palatino Linotype" w:hAnsi="Palatino Linotype" w:cs="Bookman Old Style"/>
          <w:b/>
          <w:i/>
          <w:lang w:val="es-MX"/>
        </w:rPr>
        <w:t>“Articulo 32.-</w:t>
      </w:r>
    </w:p>
    <w:p w:rsidR="00F1537F" w:rsidRPr="0041236D" w:rsidRDefault="00F1537F" w:rsidP="00F1537F">
      <w:pPr>
        <w:pStyle w:val="Prrafodelista"/>
        <w:autoSpaceDE w:val="0"/>
        <w:autoSpaceDN w:val="0"/>
        <w:adjustRightInd w:val="0"/>
        <w:spacing w:line="360" w:lineRule="auto"/>
        <w:ind w:left="851"/>
        <w:jc w:val="both"/>
        <w:rPr>
          <w:rFonts w:ascii="Palatino Linotype" w:hAnsi="Palatino Linotype" w:cs="Bookman Old Style"/>
          <w:i/>
          <w:lang w:val="es-MX"/>
        </w:rPr>
      </w:pPr>
      <w:r w:rsidRPr="0041236D">
        <w:rPr>
          <w:rFonts w:ascii="Palatino Linotype" w:hAnsi="Palatino Linotype" w:cs="Bookman Old Style"/>
          <w:i/>
          <w:lang w:val="es-MX"/>
        </w:rPr>
        <w:t>(…)</w:t>
      </w:r>
    </w:p>
    <w:p w:rsidR="00F1537F" w:rsidRPr="0041236D" w:rsidRDefault="00F1537F" w:rsidP="00F1537F">
      <w:pPr>
        <w:pStyle w:val="Prrafodelista"/>
        <w:autoSpaceDE w:val="0"/>
        <w:autoSpaceDN w:val="0"/>
        <w:adjustRightInd w:val="0"/>
        <w:spacing w:line="360" w:lineRule="auto"/>
        <w:ind w:left="851"/>
        <w:jc w:val="both"/>
        <w:rPr>
          <w:rFonts w:ascii="Palatino Linotype" w:hAnsi="Palatino Linotype" w:cs="Bookman Old Style"/>
          <w:i/>
          <w:lang w:val="es-MX"/>
        </w:rPr>
      </w:pPr>
      <w:r w:rsidRPr="0041236D">
        <w:rPr>
          <w:rFonts w:ascii="Palatino Linotype" w:hAnsi="Palatino Linotype" w:cs="Bookman Old Style"/>
          <w:i/>
          <w:lang w:val="es-MX"/>
        </w:rPr>
        <w:t xml:space="preserve">Los Presidentes Municipales presentarán a la Legislatura las cuentas públicas anuales de sus respectivos municipios, del ejercicio fiscal inmediato anterior, dentro de los quince primeros días del mes de marzo de cada año; asimismo, </w:t>
      </w:r>
      <w:r w:rsidRPr="0041236D">
        <w:rPr>
          <w:rFonts w:ascii="Palatino Linotype" w:hAnsi="Palatino Linotype" w:cs="Bookman Old Style"/>
          <w:b/>
          <w:i/>
          <w:lang w:val="es-MX"/>
        </w:rPr>
        <w:t>los informes mensuales</w:t>
      </w:r>
      <w:r w:rsidRPr="0041236D">
        <w:rPr>
          <w:rFonts w:ascii="Palatino Linotype" w:hAnsi="Palatino Linotype" w:cs="Bookman Old Style"/>
          <w:i/>
          <w:lang w:val="es-MX"/>
        </w:rPr>
        <w:t xml:space="preserve"> los deberán presentar dentro de los veinte días posteriores al término del mes correspondiente.”</w:t>
      </w:r>
    </w:p>
    <w:p w:rsidR="00F1537F" w:rsidRPr="0041236D" w:rsidRDefault="00F1537F" w:rsidP="00F1537F">
      <w:pPr>
        <w:pStyle w:val="Prrafodelista"/>
        <w:autoSpaceDE w:val="0"/>
        <w:autoSpaceDN w:val="0"/>
        <w:adjustRightInd w:val="0"/>
        <w:spacing w:line="360" w:lineRule="auto"/>
        <w:ind w:left="851" w:right="-567"/>
        <w:jc w:val="both"/>
        <w:rPr>
          <w:rFonts w:ascii="Palatino Linotype" w:hAnsi="Palatino Linotype" w:cs="Bookman Old Style"/>
          <w:i/>
          <w:lang w:val="es-MX"/>
        </w:rPr>
      </w:pPr>
    </w:p>
    <w:p w:rsidR="00F1537F" w:rsidRPr="0041236D" w:rsidRDefault="00F1537F" w:rsidP="00F1537F">
      <w:pPr>
        <w:pStyle w:val="Prrafodelista"/>
        <w:numPr>
          <w:ilvl w:val="0"/>
          <w:numId w:val="1"/>
        </w:numPr>
        <w:tabs>
          <w:tab w:val="left" w:pos="0"/>
        </w:tabs>
        <w:spacing w:line="360" w:lineRule="auto"/>
        <w:ind w:left="0" w:right="-567" w:firstLine="0"/>
        <w:jc w:val="both"/>
        <w:rPr>
          <w:rFonts w:ascii="Palatino Linotype" w:hAnsi="Palatino Linotype" w:cs="Bookman Old Style"/>
          <w:lang w:val="es-MX"/>
        </w:rPr>
      </w:pPr>
      <w:r w:rsidRPr="0041236D">
        <w:rPr>
          <w:rFonts w:ascii="Palatino Linotype" w:hAnsi="Palatino Linotype" w:cs="Bookman Old Style"/>
          <w:lang w:val="es-MX"/>
        </w:rPr>
        <w:t xml:space="preserve">Para tal efecto el Órgano Superior de Fiscalización establece los lineamientos, criterios, procedimientos, métodos y sistemas para las acciones de control y evaluación, necesarios para la fiscalización de las cuentas públicas y los informes trimestrales y mensuales. </w:t>
      </w:r>
    </w:p>
    <w:p w:rsidR="00F1537F" w:rsidRPr="0041236D" w:rsidRDefault="00F1537F" w:rsidP="00F1537F">
      <w:pPr>
        <w:pStyle w:val="Prrafodelista"/>
        <w:autoSpaceDE w:val="0"/>
        <w:autoSpaceDN w:val="0"/>
        <w:adjustRightInd w:val="0"/>
        <w:spacing w:line="360" w:lineRule="auto"/>
        <w:ind w:left="0" w:right="-567"/>
        <w:jc w:val="both"/>
        <w:rPr>
          <w:rFonts w:ascii="Palatino Linotype" w:hAnsi="Palatino Linotype" w:cs="Bookman Old Style"/>
          <w:lang w:val="es-MX"/>
        </w:rPr>
      </w:pPr>
    </w:p>
    <w:p w:rsidR="00F1537F" w:rsidRPr="0041236D" w:rsidRDefault="00F1537F" w:rsidP="00F1537F">
      <w:pPr>
        <w:pStyle w:val="Prrafodelista"/>
        <w:numPr>
          <w:ilvl w:val="0"/>
          <w:numId w:val="1"/>
        </w:numPr>
        <w:tabs>
          <w:tab w:val="left" w:pos="0"/>
        </w:tabs>
        <w:spacing w:line="360" w:lineRule="auto"/>
        <w:ind w:left="0" w:right="-567" w:firstLine="0"/>
        <w:jc w:val="both"/>
        <w:rPr>
          <w:rFonts w:ascii="Palatino Linotype" w:hAnsi="Palatino Linotype" w:cs="Arial"/>
          <w:lang w:val="es-MX"/>
        </w:rPr>
      </w:pPr>
      <w:r w:rsidRPr="0041236D">
        <w:rPr>
          <w:rFonts w:ascii="Palatino Linotype" w:hAnsi="Palatino Linotype" w:cs="Bookman Old Style"/>
          <w:lang w:val="es-MX"/>
        </w:rPr>
        <w:t xml:space="preserve">Por lo que los </w:t>
      </w:r>
      <w:r w:rsidRPr="0041236D">
        <w:rPr>
          <w:rFonts w:ascii="Palatino Linotype" w:hAnsi="Palatino Linotype" w:cs="Bookman Old Style"/>
          <w:b/>
          <w:lang w:val="es-MX"/>
        </w:rPr>
        <w:t xml:space="preserve">Lineamientos para la Integración del Informe Mensual 2019 </w:t>
      </w:r>
      <w:r w:rsidRPr="0041236D">
        <w:rPr>
          <w:rFonts w:ascii="Palatino Linotype" w:hAnsi="Palatino Linotype" w:cs="Bookman Old Style"/>
          <w:lang w:val="es-MX"/>
        </w:rPr>
        <w:t>es el instrumento que sirve como herramienta para elaborar y presentar los Informes Mensuales, de acuerdo a los requerimientos financieros, contables, patrimoniales, presupuestales, programáticos y administrativos que señales los ordenamientos legales respectivos, entre los que destacan: L</w:t>
      </w:r>
      <w:r w:rsidRPr="0041236D">
        <w:rPr>
          <w:rFonts w:ascii="Palatino Linotype" w:hAnsi="Palatino Linotype" w:cs="Arial"/>
          <w:lang w:val="es-MX"/>
        </w:rPr>
        <w:t>a Ley Orgánica Municipal, Ley de Ingresos de los Municipios, Presupuesto de Egresos y Manual Único de Contabilidad Gubernamental para las Dependencias y Entidades Públicas del Gobierno y Municipios, todos del Estado de México.</w:t>
      </w:r>
    </w:p>
    <w:p w:rsidR="00F1537F" w:rsidRPr="0041236D" w:rsidRDefault="00F1537F" w:rsidP="00F1537F">
      <w:pPr>
        <w:pStyle w:val="Prrafodelista"/>
        <w:spacing w:line="360" w:lineRule="auto"/>
        <w:ind w:right="-567"/>
        <w:rPr>
          <w:rFonts w:ascii="Palatino Linotype" w:hAnsi="Palatino Linotype" w:cs="Arial"/>
          <w:lang w:val="es-MX"/>
        </w:rPr>
      </w:pPr>
    </w:p>
    <w:p w:rsidR="00F1537F" w:rsidRPr="0041236D" w:rsidRDefault="00F1537F" w:rsidP="00F1537F">
      <w:pPr>
        <w:pStyle w:val="Prrafodelista"/>
        <w:numPr>
          <w:ilvl w:val="0"/>
          <w:numId w:val="1"/>
        </w:numPr>
        <w:tabs>
          <w:tab w:val="left" w:pos="0"/>
        </w:tabs>
        <w:spacing w:line="360" w:lineRule="auto"/>
        <w:ind w:left="0" w:right="-567" w:firstLine="0"/>
        <w:jc w:val="both"/>
        <w:rPr>
          <w:rFonts w:ascii="Palatino Linotype" w:hAnsi="Palatino Linotype" w:cs="Arial"/>
          <w:lang w:val="es-MX"/>
        </w:rPr>
      </w:pPr>
      <w:r w:rsidRPr="0041236D">
        <w:rPr>
          <w:rFonts w:ascii="Palatino Linotype" w:hAnsi="Palatino Linotype" w:cs="Arial"/>
          <w:lang w:val="es-MX"/>
        </w:rPr>
        <w:lastRenderedPageBreak/>
        <w:t xml:space="preserve">En la integración del Informe Mensual se detallará la información en seis (06) discos que se entregarán mensualmente, dentro de los veinte (20) días hábiles siguientes terminado el mes; por lo que de acuerdo a los Lineamientos citados la integración de los discos será conforme a lo siguiente: </w:t>
      </w:r>
    </w:p>
    <w:p w:rsidR="00F1537F" w:rsidRPr="0041236D" w:rsidRDefault="00F1537F" w:rsidP="00F1537F">
      <w:pPr>
        <w:pStyle w:val="Prrafodelista"/>
        <w:spacing w:line="360" w:lineRule="auto"/>
        <w:ind w:right="-567"/>
        <w:rPr>
          <w:rFonts w:ascii="Palatino Linotype" w:hAnsi="Palatino Linotype" w:cs="Arial"/>
          <w:lang w:val="es-MX"/>
        </w:rPr>
      </w:pPr>
    </w:p>
    <w:p w:rsidR="00F1537F" w:rsidRPr="0041236D" w:rsidRDefault="00F1537F" w:rsidP="00F1537F">
      <w:pPr>
        <w:pStyle w:val="Prrafodelista"/>
        <w:tabs>
          <w:tab w:val="left" w:pos="851"/>
        </w:tabs>
        <w:spacing w:line="360" w:lineRule="auto"/>
        <w:ind w:left="851"/>
        <w:jc w:val="both"/>
        <w:rPr>
          <w:rFonts w:ascii="Palatino Linotype" w:hAnsi="Palatino Linotype"/>
          <w:i/>
        </w:rPr>
      </w:pPr>
      <w:r w:rsidRPr="0041236D">
        <w:rPr>
          <w:rFonts w:ascii="Palatino Linotype" w:hAnsi="Palatino Linotype"/>
          <w:i/>
        </w:rPr>
        <w:t>a.</w:t>
      </w:r>
      <w:r w:rsidRPr="0041236D">
        <w:rPr>
          <w:rFonts w:ascii="Palatino Linotype" w:hAnsi="Palatino Linotype"/>
          <w:i/>
        </w:rPr>
        <w:tab/>
        <w:t xml:space="preserve">Disco 1.- Información Patrimonial (Contable y Administrativa) y para el Sistema      Electrónico Auditor (Archivos </w:t>
      </w:r>
      <w:proofErr w:type="spellStart"/>
      <w:r w:rsidRPr="0041236D">
        <w:rPr>
          <w:rFonts w:ascii="Palatino Linotype" w:hAnsi="Palatino Linotype"/>
          <w:i/>
        </w:rPr>
        <w:t>txt</w:t>
      </w:r>
      <w:proofErr w:type="spellEnd"/>
      <w:r w:rsidRPr="0041236D">
        <w:rPr>
          <w:rFonts w:ascii="Palatino Linotype" w:hAnsi="Palatino Linotype"/>
          <w:i/>
        </w:rPr>
        <w:t>).</w:t>
      </w:r>
    </w:p>
    <w:p w:rsidR="00F1537F" w:rsidRPr="0041236D" w:rsidRDefault="00F1537F" w:rsidP="00F1537F">
      <w:pPr>
        <w:pStyle w:val="Prrafodelista"/>
        <w:tabs>
          <w:tab w:val="left" w:pos="851"/>
        </w:tabs>
        <w:spacing w:line="360" w:lineRule="auto"/>
        <w:ind w:left="851"/>
        <w:jc w:val="both"/>
        <w:rPr>
          <w:rFonts w:ascii="Palatino Linotype" w:hAnsi="Palatino Linotype"/>
          <w:i/>
        </w:rPr>
      </w:pPr>
      <w:r w:rsidRPr="0041236D">
        <w:rPr>
          <w:rFonts w:ascii="Palatino Linotype" w:hAnsi="Palatino Linotype"/>
          <w:i/>
        </w:rPr>
        <w:t>b.</w:t>
      </w:r>
      <w:r w:rsidRPr="0041236D">
        <w:rPr>
          <w:rFonts w:ascii="Palatino Linotype" w:hAnsi="Palatino Linotype"/>
          <w:i/>
        </w:rPr>
        <w:tab/>
        <w:t>Disco 2.- Información Presupuestal, de Bienes Muebles e Inmuebles y de Recaudación de Predio y Agua.</w:t>
      </w:r>
    </w:p>
    <w:p w:rsidR="00F1537F" w:rsidRPr="0041236D" w:rsidRDefault="00F1537F" w:rsidP="00F1537F">
      <w:pPr>
        <w:pStyle w:val="Prrafodelista"/>
        <w:tabs>
          <w:tab w:val="left" w:pos="851"/>
        </w:tabs>
        <w:spacing w:line="360" w:lineRule="auto"/>
        <w:ind w:left="851"/>
        <w:jc w:val="both"/>
        <w:rPr>
          <w:rFonts w:ascii="Palatino Linotype" w:hAnsi="Palatino Linotype"/>
          <w:i/>
        </w:rPr>
      </w:pPr>
      <w:r w:rsidRPr="0041236D">
        <w:rPr>
          <w:rFonts w:ascii="Palatino Linotype" w:hAnsi="Palatino Linotype"/>
          <w:i/>
        </w:rPr>
        <w:t>c.</w:t>
      </w:r>
      <w:r w:rsidRPr="0041236D">
        <w:rPr>
          <w:rFonts w:ascii="Palatino Linotype" w:hAnsi="Palatino Linotype"/>
          <w:i/>
        </w:rPr>
        <w:tab/>
        <w:t>Disco 3.- Información de Obra.</w:t>
      </w:r>
    </w:p>
    <w:p w:rsidR="00F1537F" w:rsidRPr="0041236D" w:rsidRDefault="00F1537F" w:rsidP="00F1537F">
      <w:pPr>
        <w:pStyle w:val="Prrafodelista"/>
        <w:tabs>
          <w:tab w:val="left" w:pos="851"/>
        </w:tabs>
        <w:spacing w:line="360" w:lineRule="auto"/>
        <w:ind w:left="851"/>
        <w:jc w:val="both"/>
        <w:rPr>
          <w:rFonts w:ascii="Palatino Linotype" w:hAnsi="Palatino Linotype"/>
          <w:b/>
          <w:i/>
          <w:u w:val="single"/>
        </w:rPr>
      </w:pPr>
      <w:r w:rsidRPr="0041236D">
        <w:rPr>
          <w:rFonts w:ascii="Palatino Linotype" w:hAnsi="Palatino Linotype"/>
          <w:i/>
        </w:rPr>
        <w:t>d.</w:t>
      </w:r>
      <w:r w:rsidRPr="0041236D">
        <w:rPr>
          <w:rFonts w:ascii="Palatino Linotype" w:hAnsi="Palatino Linotype"/>
          <w:i/>
        </w:rPr>
        <w:tab/>
      </w:r>
      <w:r w:rsidRPr="0041236D">
        <w:rPr>
          <w:rFonts w:ascii="Palatino Linotype" w:hAnsi="Palatino Linotype"/>
          <w:b/>
          <w:i/>
          <w:u w:val="single"/>
        </w:rPr>
        <w:t>Disco 4.- Información de Nómina.</w:t>
      </w:r>
    </w:p>
    <w:p w:rsidR="00F1537F" w:rsidRPr="0041236D" w:rsidRDefault="00F1537F" w:rsidP="00F1537F">
      <w:pPr>
        <w:pStyle w:val="Prrafodelista"/>
        <w:tabs>
          <w:tab w:val="left" w:pos="851"/>
        </w:tabs>
        <w:spacing w:line="360" w:lineRule="auto"/>
        <w:ind w:left="851"/>
        <w:jc w:val="both"/>
        <w:rPr>
          <w:rFonts w:ascii="Palatino Linotype" w:hAnsi="Palatino Linotype"/>
          <w:i/>
        </w:rPr>
      </w:pPr>
      <w:r w:rsidRPr="0041236D">
        <w:rPr>
          <w:rFonts w:ascii="Palatino Linotype" w:hAnsi="Palatino Linotype"/>
          <w:i/>
        </w:rPr>
        <w:t>e.</w:t>
      </w:r>
      <w:r w:rsidRPr="0041236D">
        <w:rPr>
          <w:rFonts w:ascii="Palatino Linotype" w:hAnsi="Palatino Linotype"/>
          <w:i/>
        </w:rPr>
        <w:tab/>
        <w:t>Disco 5.- Imágenes Digitalizadas.</w:t>
      </w:r>
    </w:p>
    <w:p w:rsidR="00F1537F" w:rsidRPr="0041236D" w:rsidRDefault="00F1537F" w:rsidP="00F1537F">
      <w:pPr>
        <w:pStyle w:val="Prrafodelista"/>
        <w:tabs>
          <w:tab w:val="left" w:pos="851"/>
        </w:tabs>
        <w:spacing w:line="360" w:lineRule="auto"/>
        <w:ind w:left="851"/>
        <w:jc w:val="both"/>
        <w:rPr>
          <w:rFonts w:ascii="Palatino Linotype" w:hAnsi="Palatino Linotype"/>
          <w:i/>
        </w:rPr>
      </w:pPr>
      <w:r w:rsidRPr="0041236D">
        <w:rPr>
          <w:rFonts w:ascii="Palatino Linotype" w:hAnsi="Palatino Linotype"/>
          <w:i/>
        </w:rPr>
        <w:t>f.</w:t>
      </w:r>
      <w:r w:rsidRPr="0041236D">
        <w:rPr>
          <w:rFonts w:ascii="Palatino Linotype" w:hAnsi="Palatino Linotype"/>
          <w:i/>
        </w:rPr>
        <w:tab/>
        <w:t>Disco 6.- Información de Evaluación de Programas (Archivo de texto plano .</w:t>
      </w:r>
      <w:proofErr w:type="spellStart"/>
      <w:r w:rsidRPr="0041236D">
        <w:rPr>
          <w:rFonts w:ascii="Palatino Linotype" w:hAnsi="Palatino Linotype"/>
          <w:i/>
        </w:rPr>
        <w:t>txt</w:t>
      </w:r>
      <w:proofErr w:type="spellEnd"/>
      <w:r w:rsidRPr="0041236D">
        <w:rPr>
          <w:rFonts w:ascii="Palatino Linotype" w:hAnsi="Palatino Linotype"/>
          <w:i/>
        </w:rPr>
        <w:t xml:space="preserve"> y PDF).</w:t>
      </w:r>
    </w:p>
    <w:p w:rsidR="00F1537F" w:rsidRPr="0041236D" w:rsidRDefault="00F1537F" w:rsidP="00F1537F">
      <w:pPr>
        <w:pStyle w:val="Prrafodelista"/>
        <w:tabs>
          <w:tab w:val="left" w:pos="851"/>
        </w:tabs>
        <w:spacing w:line="360" w:lineRule="auto"/>
        <w:ind w:left="851"/>
        <w:jc w:val="both"/>
        <w:rPr>
          <w:rFonts w:ascii="Palatino Linotype" w:hAnsi="Palatino Linotype"/>
          <w:i/>
        </w:rPr>
      </w:pPr>
      <w:r w:rsidRPr="0041236D">
        <w:rPr>
          <w:rFonts w:ascii="Palatino Linotype" w:hAnsi="Palatino Linotype"/>
          <w:i/>
        </w:rPr>
        <w:t>g.</w:t>
      </w:r>
      <w:r w:rsidRPr="0041236D">
        <w:rPr>
          <w:rFonts w:ascii="Palatino Linotype" w:hAnsi="Palatino Linotype"/>
          <w:i/>
        </w:rPr>
        <w:tab/>
        <w:t>Disco 7.- Programa anual de Adquisiciones.</w:t>
      </w:r>
    </w:p>
    <w:p w:rsidR="00F1537F" w:rsidRPr="0041236D" w:rsidRDefault="00F1537F" w:rsidP="00F1537F">
      <w:pPr>
        <w:pStyle w:val="Prrafodelista"/>
        <w:tabs>
          <w:tab w:val="left" w:pos="851"/>
        </w:tabs>
        <w:spacing w:line="360" w:lineRule="auto"/>
        <w:ind w:left="851"/>
        <w:jc w:val="both"/>
        <w:rPr>
          <w:rFonts w:ascii="Palatino Linotype" w:hAnsi="Palatino Linotype"/>
        </w:rPr>
      </w:pPr>
      <w:r w:rsidRPr="0041236D">
        <w:rPr>
          <w:rFonts w:ascii="Palatino Linotype" w:hAnsi="Palatino Linotype"/>
          <w:i/>
        </w:rPr>
        <w:t>h.</w:t>
      </w:r>
      <w:r w:rsidRPr="0041236D">
        <w:rPr>
          <w:rFonts w:ascii="Palatino Linotype" w:hAnsi="Palatino Linotype"/>
          <w:i/>
        </w:rPr>
        <w:tab/>
        <w:t>Disco 8.- Programa anual de Obra Pública</w:t>
      </w:r>
      <w:r w:rsidRPr="0041236D">
        <w:rPr>
          <w:rFonts w:ascii="Palatino Linotype" w:hAnsi="Palatino Linotype"/>
        </w:rPr>
        <w:t>.</w:t>
      </w:r>
    </w:p>
    <w:p w:rsidR="00F1537F" w:rsidRPr="0041236D" w:rsidRDefault="00F1537F" w:rsidP="00F1537F">
      <w:pPr>
        <w:pStyle w:val="Prrafodelista"/>
        <w:tabs>
          <w:tab w:val="left" w:pos="851"/>
        </w:tabs>
        <w:spacing w:line="360" w:lineRule="auto"/>
        <w:ind w:left="851" w:right="-567"/>
        <w:jc w:val="both"/>
        <w:rPr>
          <w:rFonts w:ascii="Palatino Linotype" w:hAnsi="Palatino Linotype"/>
        </w:rPr>
      </w:pPr>
    </w:p>
    <w:p w:rsidR="00F1537F" w:rsidRPr="0041236D" w:rsidRDefault="00F1537F" w:rsidP="00F1537F">
      <w:pPr>
        <w:pStyle w:val="Prrafodelista"/>
        <w:numPr>
          <w:ilvl w:val="0"/>
          <w:numId w:val="1"/>
        </w:numPr>
        <w:tabs>
          <w:tab w:val="left" w:pos="0"/>
        </w:tabs>
        <w:spacing w:line="360" w:lineRule="auto"/>
        <w:ind w:left="0" w:right="-567" w:firstLine="0"/>
        <w:jc w:val="both"/>
        <w:rPr>
          <w:rFonts w:ascii="Palatino Linotype" w:hAnsi="Palatino Linotype" w:cs="Arial"/>
          <w:b/>
          <w:i/>
          <w:lang w:val="es-MX"/>
        </w:rPr>
      </w:pPr>
      <w:r w:rsidRPr="0041236D">
        <w:rPr>
          <w:rFonts w:ascii="Palatino Linotype" w:hAnsi="Palatino Linotype" w:cs="Arial"/>
          <w:lang w:val="es-MX"/>
        </w:rPr>
        <w:t>Derivado de los instrumentos normativos citados es de señalar que la información solicitada por el particular</w:t>
      </w:r>
      <w:r w:rsidRPr="0041236D">
        <w:rPr>
          <w:rFonts w:ascii="Palatino Linotype" w:hAnsi="Palatino Linotype" w:cs="Arial"/>
        </w:rPr>
        <w:t xml:space="preserve"> se localiza en los archivos del </w:t>
      </w:r>
      <w:r w:rsidRPr="0041236D">
        <w:rPr>
          <w:rFonts w:ascii="Palatino Linotype" w:hAnsi="Palatino Linotype" w:cs="Arial"/>
          <w:b/>
        </w:rPr>
        <w:t xml:space="preserve">Ayuntamiento de Tecámac, </w:t>
      </w:r>
      <w:r w:rsidRPr="0041236D">
        <w:rPr>
          <w:rFonts w:ascii="Palatino Linotype" w:hAnsi="Palatino Linotype" w:cs="Arial"/>
        </w:rPr>
        <w:t xml:space="preserve">toda vez que, mensualmente da cumplimiento a los requerimientos de obligaciones periódicas establecidas por el Órgano Superior de Fiscalización, por lo que la información solicitada por el </w:t>
      </w:r>
      <w:r w:rsidRPr="0041236D">
        <w:rPr>
          <w:rFonts w:ascii="Palatino Linotype" w:hAnsi="Palatino Linotype" w:cs="Arial"/>
          <w:b/>
        </w:rPr>
        <w:t xml:space="preserve">RECURRENTE </w:t>
      </w:r>
      <w:r w:rsidRPr="0041236D">
        <w:rPr>
          <w:rFonts w:ascii="Palatino Linotype" w:hAnsi="Palatino Linotype" w:cs="Arial"/>
        </w:rPr>
        <w:t>forma parte de la integración del</w:t>
      </w:r>
      <w:r w:rsidRPr="0041236D">
        <w:rPr>
          <w:rFonts w:ascii="Palatino Linotype" w:hAnsi="Palatino Linotype" w:cs="Arial"/>
          <w:b/>
        </w:rPr>
        <w:t xml:space="preserve"> </w:t>
      </w:r>
      <w:r w:rsidRPr="0041236D">
        <w:rPr>
          <w:rFonts w:ascii="Palatino Linotype" w:hAnsi="Palatino Linotype" w:cs="Arial"/>
          <w:b/>
          <w:bCs/>
          <w:i/>
          <w:lang w:val="es-MX"/>
        </w:rPr>
        <w:t xml:space="preserve">Disco 4.- </w:t>
      </w:r>
      <w:r w:rsidRPr="0041236D">
        <w:rPr>
          <w:rFonts w:ascii="Palatino Linotype" w:hAnsi="Palatino Linotype" w:cs="Arial"/>
          <w:b/>
          <w:i/>
          <w:u w:val="single"/>
          <w:lang w:val="es-MX"/>
        </w:rPr>
        <w:t>Información de Nómina.</w:t>
      </w:r>
      <w:r w:rsidRPr="0041236D">
        <w:rPr>
          <w:rFonts w:ascii="Palatino Linotype" w:hAnsi="Palatino Linotype" w:cs="Arial"/>
          <w:i/>
          <w:u w:val="single"/>
          <w:lang w:val="es-MX"/>
        </w:rPr>
        <w:t xml:space="preserve"> </w:t>
      </w:r>
    </w:p>
    <w:p w:rsidR="00F1537F" w:rsidRPr="0041236D" w:rsidRDefault="00F1537F" w:rsidP="00F1537F">
      <w:pPr>
        <w:pStyle w:val="Prrafodelista"/>
        <w:tabs>
          <w:tab w:val="left" w:pos="0"/>
        </w:tabs>
        <w:spacing w:line="360" w:lineRule="auto"/>
        <w:ind w:left="0" w:right="-567"/>
        <w:jc w:val="both"/>
        <w:rPr>
          <w:rFonts w:ascii="Palatino Linotype" w:hAnsi="Palatino Linotype" w:cs="Arial"/>
          <w:b/>
          <w:i/>
          <w:lang w:val="es-MX"/>
        </w:rPr>
      </w:pPr>
    </w:p>
    <w:p w:rsidR="00F1537F" w:rsidRPr="0041236D" w:rsidRDefault="00F1537F" w:rsidP="00F1537F">
      <w:pPr>
        <w:pStyle w:val="Prrafodelista"/>
        <w:tabs>
          <w:tab w:val="left" w:pos="0"/>
        </w:tabs>
        <w:spacing w:line="360" w:lineRule="auto"/>
        <w:ind w:left="0" w:right="-567" w:firstLine="851"/>
        <w:jc w:val="both"/>
        <w:rPr>
          <w:rFonts w:ascii="Palatino Linotype" w:hAnsi="Palatino Linotype" w:cs="Arial"/>
          <w:b/>
          <w:i/>
          <w:lang w:val="es-MX"/>
        </w:rPr>
      </w:pPr>
      <w:r w:rsidRPr="0041236D">
        <w:rPr>
          <w:rFonts w:ascii="Palatino Linotype" w:hAnsi="Palatino Linotype"/>
          <w:noProof/>
          <w:lang w:val="es-MX" w:eastAsia="es-MX"/>
        </w:rPr>
        <mc:AlternateContent>
          <mc:Choice Requires="wps">
            <w:drawing>
              <wp:anchor distT="0" distB="0" distL="114300" distR="114300" simplePos="0" relativeHeight="251661312" behindDoc="0" locked="0" layoutInCell="1" allowOverlap="1" wp14:anchorId="0E040A48" wp14:editId="4C0B2C72">
                <wp:simplePos x="0" y="0"/>
                <wp:positionH relativeFrom="column">
                  <wp:posOffset>891540</wp:posOffset>
                </wp:positionH>
                <wp:positionV relativeFrom="paragraph">
                  <wp:posOffset>3020059</wp:posOffset>
                </wp:positionV>
                <wp:extent cx="2743200" cy="9525"/>
                <wp:effectExtent l="38100" t="38100" r="76200" b="85725"/>
                <wp:wrapNone/>
                <wp:docPr id="4" name="Conector recto 4"/>
                <wp:cNvGraphicFramePr/>
                <a:graphic xmlns:a="http://schemas.openxmlformats.org/drawingml/2006/main">
                  <a:graphicData uri="http://schemas.microsoft.com/office/word/2010/wordprocessingShape">
                    <wps:wsp>
                      <wps:cNvCnPr/>
                      <wps:spPr>
                        <a:xfrm>
                          <a:off x="0" y="0"/>
                          <a:ext cx="2743200" cy="9525"/>
                        </a:xfrm>
                        <a:prstGeom prst="line">
                          <a:avLst/>
                        </a:prstGeom>
                        <a:ln>
                          <a:solidFill>
                            <a:srgbClr val="C0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7960B2F7" id="Conector recto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2pt,237.8pt" to="286.2pt,2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j8c0gEAAAMEAAAOAAAAZHJzL2Uyb0RvYy54bWysU9uO0zAQfUfiHyy/06SlC2zUdB+6Wl4Q&#10;VCx8gOuMG0u+aWya9u8ZO2l2BUgroc2D48ucM3PO2Ju7szXsBBi1dy1fLmrOwEnfaXds+c8fD+8+&#10;cRaTcJ0w3kHLLxD53fbtm80QGlj53psOkBGJi80QWt6nFJqqirIHK+LCB3B0qDxakWiJx6pDMRC7&#10;NdWqrj9Ug8cuoJcQI+3ej4d8W/iVApm+KRUhMdNyqi2VEct4yGO13YjmiCL0Wk5liP+owgrtKOlM&#10;dS+SYL9Q/0VltUQfvUoL6W3lldISigZSs6z/UPPYiwBFC5kTw2xTfD1a+fW0R6a7lq85c8JSi3bU&#10;KJk8Msw/ts4eDSE2FLpze5xWMewxCz4rtPlPUti5+HqZfYVzYpI2Vx/X76lZnEk6u71Z3WTK6gkb&#10;MKbP4C3Lk5Yb7bJq0YjTl5jG0GtI3jYuj9Eb3T1oY8oCj4edQXYS1Oddnb8px7MwypihVRYzll9m&#10;6WJgpP0OiqzIBZf05RLCTCukBJeWE69xFJ1hikqYgfXLwCk+Q6Fc0Bm8fBk8I0pm79IMttp5/BdB&#10;Ol9LVmP81YFRd7bg4LtLaWyxhm5a6c70KvJVfr4u8Ke3u/0NAAD//wMAUEsDBBQABgAIAAAAIQCs&#10;TMrR3wAAAAsBAAAPAAAAZHJzL2Rvd25yZXYueG1sTI9RS8NAEITfBf/DsYJv9tKSNiXmUkRQlILg&#10;6Q+45tYkNbcXcpc2+fdun+zjzH7MzhS7yXXihENoPSlYLhIQSJW3LdUKvr9eHrYgQjRkTecJFcwY&#10;YFfe3hQmt/5Mn3jSsRYcQiE3CpoY+1zKUDXoTFj4HolvP35wJrIcamkHc+Zw18lVkmykMy3xh8b0&#10;+Nxg9atHp2Dr33U/7O3x7XWvj/MH6XEys1L3d9PTI4iIU/yH4VKfq0PJnQ5+JBtExzpNUkYVpNl6&#10;A4KJdbZi53BxsiXIspDXG8o/AAAA//8DAFBLAQItABQABgAIAAAAIQC2gziS/gAAAOEBAAATAAAA&#10;AAAAAAAAAAAAAAAAAABbQ29udGVudF9UeXBlc10ueG1sUEsBAi0AFAAGAAgAAAAhADj9If/WAAAA&#10;lAEAAAsAAAAAAAAAAAAAAAAALwEAAF9yZWxzLy5yZWxzUEsBAi0AFAAGAAgAAAAhAAEKPxzSAQAA&#10;AwQAAA4AAAAAAAAAAAAAAAAALgIAAGRycy9lMm9Eb2MueG1sUEsBAi0AFAAGAAgAAAAhAKxMytHf&#10;AAAACwEAAA8AAAAAAAAAAAAAAAAALAQAAGRycy9kb3ducmV2LnhtbFBLBQYAAAAABAAEAPMAAAA4&#10;BQAAAAA=&#10;" strokecolor="#c00000" strokeweight="1pt">
                <v:stroke joinstyle="miter"/>
              </v:line>
            </w:pict>
          </mc:Fallback>
        </mc:AlternateContent>
      </w:r>
      <w:r w:rsidRPr="0041236D">
        <w:rPr>
          <w:rFonts w:ascii="Palatino Linotype" w:hAnsi="Palatino Linotype"/>
          <w:noProof/>
          <w:lang w:val="es-MX" w:eastAsia="es-MX"/>
        </w:rPr>
        <mc:AlternateContent>
          <mc:Choice Requires="wps">
            <w:drawing>
              <wp:anchor distT="0" distB="0" distL="114300" distR="114300" simplePos="0" relativeHeight="251662336" behindDoc="0" locked="0" layoutInCell="1" allowOverlap="1" wp14:anchorId="63B4E568" wp14:editId="2DD1B860">
                <wp:simplePos x="0" y="0"/>
                <wp:positionH relativeFrom="column">
                  <wp:posOffset>891540</wp:posOffset>
                </wp:positionH>
                <wp:positionV relativeFrom="paragraph">
                  <wp:posOffset>2724784</wp:posOffset>
                </wp:positionV>
                <wp:extent cx="2752725" cy="9525"/>
                <wp:effectExtent l="38100" t="38100" r="66675" b="85725"/>
                <wp:wrapNone/>
                <wp:docPr id="13" name="Conector recto 13"/>
                <wp:cNvGraphicFramePr/>
                <a:graphic xmlns:a="http://schemas.openxmlformats.org/drawingml/2006/main">
                  <a:graphicData uri="http://schemas.microsoft.com/office/word/2010/wordprocessingShape">
                    <wps:wsp>
                      <wps:cNvCnPr/>
                      <wps:spPr>
                        <a:xfrm>
                          <a:off x="0" y="0"/>
                          <a:ext cx="2752725" cy="9525"/>
                        </a:xfrm>
                        <a:prstGeom prst="line">
                          <a:avLst/>
                        </a:prstGeom>
                        <a:ln>
                          <a:solidFill>
                            <a:srgbClr val="C0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5D82B789" id="Conector recto 1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2pt,214.55pt" to="286.95pt,2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agE0wEAAAUEAAAOAAAAZHJzL2Uyb0RvYy54bWysU9uO0zAQfUfiHyy/06RBZSFqug9dLS8I&#10;Ki4f4DrjxpJvGpum/XvGTppdAdJKiDw4vsw5M+eMvb2/WMPOgFF71/H1quYMnPS9dqeO//j++OY9&#10;ZzEJ1wvjHXT8CpHf716/2o6hhcYP3vSAjEhcbMfQ8SGl0FZVlANYEVc+gKND5dGKREs8VT2Kkdit&#10;qZq6fleNHvuAXkKMtPswHfJd4VcKZPqiVITETMeptlRGLOMxj9VuK9oTijBoOZch/qEKK7SjpAvV&#10;g0iC/UT9B5XVEn30Kq2kt5VXSksoGkjNuv5NzbdBBChayJwYFpvi/6OVn88HZLqn3r3lzAlLPdpT&#10;p2TyyDD/GB2QS2OILQXv3QHnVQwHzJIvCm3+kxh2Kc5eF2fhkpikzeZu09w1G84knX3Y0IxIqids&#10;wJg+grcsTzputMu6RSvOn2KaQm8hedu4PEZvdP+ojSkLPB33BtlZUKf3df7mHM/CKGOGVlnMVH6Z&#10;pauBifYrKDIjF1zSl2sIC62QElxaz7zGUXSGKSphAdYvA+f4DIVyRRfw+mXwgiiZvUsL2Grn8W8E&#10;6XIrWU3xNwcm3dmCo++vpbHFGrprpTvzu8iX+fm6wJ9e7+4XAAAA//8DAFBLAwQUAAYACAAAACEA&#10;JBC8duAAAAALAQAADwAAAGRycy9kb3ducmV2LnhtbEyPQU7DMBBF90jcwRokdtRuG0ob4lQICQSq&#10;hITpAdzYTVLicWQ7bXJ7hhUs/8zTnzfFdnQdO9sQW48S5jMBzGLlTYu1hP3Xy90aWEwaje48WgmT&#10;jbAtr68KnRt/wU97VqlmVIIx1xKalPqc81g11uk4871F2h19cDpRDDU3QV+o3HV8IcSKO90iXWh0&#10;b58bW32rwUlY+3fVh505vb3u1Gn6QDWMepLy9mZ8egSW7Jj+YPjVJ3UoyengBzSRdZQzkREqIVts&#10;5sCIuH9YboAdaLIUK+Blwf//UP4AAAD//wMAUEsBAi0AFAAGAAgAAAAhALaDOJL+AAAA4QEAABMA&#10;AAAAAAAAAAAAAAAAAAAAAFtDb250ZW50X1R5cGVzXS54bWxQSwECLQAUAAYACAAAACEAOP0h/9YA&#10;AACUAQAACwAAAAAAAAAAAAAAAAAvAQAAX3JlbHMvLnJlbHNQSwECLQAUAAYACAAAACEAq3GoBNMB&#10;AAAFBAAADgAAAAAAAAAAAAAAAAAuAgAAZHJzL2Uyb0RvYy54bWxQSwECLQAUAAYACAAAACEAJBC8&#10;duAAAAALAQAADwAAAAAAAAAAAAAAAAAtBAAAZHJzL2Rvd25yZXYueG1sUEsFBgAAAAAEAAQA8wAA&#10;ADoFAAAAAA==&#10;" strokecolor="#c00000" strokeweight="1pt">
                <v:stroke joinstyle="miter"/>
              </v:line>
            </w:pict>
          </mc:Fallback>
        </mc:AlternateContent>
      </w:r>
      <w:r w:rsidRPr="0041236D">
        <w:rPr>
          <w:rFonts w:ascii="Palatino Linotype" w:hAnsi="Palatino Linotype"/>
          <w:noProof/>
          <w:lang w:val="es-MX" w:eastAsia="es-MX"/>
        </w:rPr>
        <w:drawing>
          <wp:inline distT="0" distB="0" distL="0" distR="0" wp14:anchorId="619AFC6F" wp14:editId="11D32C0F">
            <wp:extent cx="4772025" cy="3505200"/>
            <wp:effectExtent l="57150" t="57150" r="123825" b="11430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7834" t="18709" r="30245" b="18526"/>
                    <a:stretch/>
                  </pic:blipFill>
                  <pic:spPr bwMode="auto">
                    <a:xfrm>
                      <a:off x="0" y="0"/>
                      <a:ext cx="4772025" cy="3505200"/>
                    </a:xfrm>
                    <a:prstGeom prst="rect">
                      <a:avLst/>
                    </a:prstGeom>
                    <a:ln w="1905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F1537F" w:rsidRPr="0041236D" w:rsidRDefault="00F1537F" w:rsidP="00F1537F">
      <w:pPr>
        <w:pStyle w:val="Prrafodelista"/>
        <w:tabs>
          <w:tab w:val="left" w:pos="0"/>
        </w:tabs>
        <w:spacing w:line="360" w:lineRule="auto"/>
        <w:ind w:left="0" w:right="-567"/>
        <w:jc w:val="both"/>
        <w:rPr>
          <w:rFonts w:ascii="Palatino Linotype" w:hAnsi="Palatino Linotype"/>
        </w:rPr>
      </w:pPr>
    </w:p>
    <w:p w:rsidR="00F1537F" w:rsidRPr="0041236D" w:rsidRDefault="00F1537F" w:rsidP="00F1537F">
      <w:pPr>
        <w:pStyle w:val="Prrafodelista"/>
        <w:numPr>
          <w:ilvl w:val="0"/>
          <w:numId w:val="1"/>
        </w:numPr>
        <w:tabs>
          <w:tab w:val="left" w:pos="0"/>
        </w:tabs>
        <w:spacing w:line="360" w:lineRule="auto"/>
        <w:ind w:left="0" w:right="-567" w:firstLine="0"/>
        <w:jc w:val="both"/>
        <w:rPr>
          <w:rFonts w:ascii="Palatino Linotype" w:eastAsia="MS Gothic" w:hAnsi="Palatino Linotype" w:cs="Times New Roman"/>
          <w:b/>
        </w:rPr>
      </w:pPr>
      <w:r w:rsidRPr="0041236D">
        <w:rPr>
          <w:rFonts w:ascii="Palatino Linotype" w:eastAsia="MS Gothic" w:hAnsi="Palatino Linotype" w:cs="Times New Roman"/>
        </w:rPr>
        <w:t xml:space="preserve">Por lo tanto de los preceptos jurídicos citados se advierte que </w:t>
      </w:r>
      <w:r w:rsidRPr="0041236D">
        <w:rPr>
          <w:rFonts w:ascii="Palatino Linotype" w:eastAsia="MS Gothic" w:hAnsi="Palatino Linotype" w:cs="Times New Roman"/>
          <w:b/>
        </w:rPr>
        <w:t>Ay</w:t>
      </w:r>
      <w:r w:rsidR="00830F7F" w:rsidRPr="0041236D">
        <w:rPr>
          <w:rFonts w:ascii="Palatino Linotype" w:eastAsia="MS Gothic" w:hAnsi="Palatino Linotype" w:cs="Times New Roman"/>
          <w:b/>
        </w:rPr>
        <w:t>untamiento de Almoloya de San José del Rincón</w:t>
      </w:r>
      <w:r w:rsidRPr="0041236D">
        <w:rPr>
          <w:rFonts w:ascii="Palatino Linotype" w:eastAsia="MS Gothic" w:hAnsi="Palatino Linotype" w:cs="Times New Roman"/>
          <w:b/>
        </w:rPr>
        <w:t xml:space="preserve"> </w:t>
      </w:r>
      <w:r w:rsidRPr="0041236D">
        <w:rPr>
          <w:rFonts w:ascii="Palatino Linotype" w:eastAsia="MS Gothic" w:hAnsi="Palatino Linotype" w:cs="Times New Roman"/>
        </w:rPr>
        <w:t xml:space="preserve">genera, administra y posee la información requerida por el particular, por lo tanto, este Órgano Garante considera dable ordenar los recibos de nómina </w:t>
      </w:r>
      <w:r w:rsidRPr="0041236D">
        <w:rPr>
          <w:rFonts w:ascii="Palatino Linotype" w:eastAsia="Calibri" w:hAnsi="Palatino Linotype" w:cs="Times New Roman"/>
        </w:rPr>
        <w:t>del</w:t>
      </w:r>
      <w:r w:rsidRPr="0041236D">
        <w:rPr>
          <w:rFonts w:ascii="Palatino Linotype" w:hAnsi="Palatino Linotype"/>
        </w:rPr>
        <w:t xml:space="preserve"> </w:t>
      </w:r>
      <w:r w:rsidR="005B53B9" w:rsidRPr="0041236D">
        <w:rPr>
          <w:rFonts w:ascii="Palatino Linotype" w:eastAsia="Times New Roman" w:hAnsi="Palatino Linotype" w:cs="Arial"/>
          <w:lang w:val="es-ES"/>
        </w:rPr>
        <w:t xml:space="preserve">del servidor público referido en la solicitud de información número </w:t>
      </w:r>
      <w:r w:rsidR="005B53B9" w:rsidRPr="0041236D">
        <w:rPr>
          <w:rFonts w:ascii="Palatino Linotype" w:hAnsi="Palatino Linotype"/>
          <w:b/>
          <w:bCs/>
        </w:rPr>
        <w:t>00124/JOSERIN/IP/2020, del año dos mil diecinueve</w:t>
      </w:r>
      <w:r w:rsidRPr="0041236D">
        <w:rPr>
          <w:rFonts w:ascii="Palatino Linotype" w:eastAsia="MS Gothic" w:hAnsi="Palatino Linotype" w:cs="Times New Roman"/>
        </w:rPr>
        <w:t>.</w:t>
      </w:r>
    </w:p>
    <w:p w:rsidR="00F1537F" w:rsidRPr="0041236D" w:rsidRDefault="00F1537F" w:rsidP="00830F7F">
      <w:pPr>
        <w:pStyle w:val="Prrafodelista"/>
        <w:spacing w:line="360" w:lineRule="auto"/>
        <w:ind w:left="0" w:right="48"/>
        <w:jc w:val="both"/>
        <w:rPr>
          <w:rFonts w:ascii="Palatino Linotype" w:eastAsia="MS Mincho" w:hAnsi="Palatino Linotype" w:cs="Arial"/>
          <w:color w:val="000000" w:themeColor="text1"/>
          <w:lang w:val="es-MX"/>
        </w:rPr>
      </w:pPr>
    </w:p>
    <w:p w:rsidR="00F703C9" w:rsidRPr="0041236D" w:rsidRDefault="00F703C9" w:rsidP="00565E62">
      <w:pPr>
        <w:pStyle w:val="Prrafodelista"/>
        <w:spacing w:line="360" w:lineRule="auto"/>
        <w:ind w:left="0" w:right="48"/>
        <w:jc w:val="both"/>
        <w:rPr>
          <w:noProof/>
          <w:lang w:val="es-MX" w:eastAsia="es-MX"/>
        </w:rPr>
      </w:pPr>
    </w:p>
    <w:p w:rsidR="00830F7F" w:rsidRPr="0041236D" w:rsidRDefault="00830F7F" w:rsidP="00565E62">
      <w:pPr>
        <w:pStyle w:val="Prrafodelista"/>
        <w:spacing w:line="360" w:lineRule="auto"/>
        <w:ind w:left="0" w:right="48"/>
        <w:jc w:val="both"/>
        <w:rPr>
          <w:rFonts w:ascii="Palatino Linotype" w:eastAsia="MS Mincho" w:hAnsi="Palatino Linotype" w:cs="Arial"/>
          <w:color w:val="000000" w:themeColor="text1"/>
          <w:lang w:val="es-MX"/>
        </w:rPr>
      </w:pPr>
    </w:p>
    <w:p w:rsidR="00805DF9" w:rsidRPr="0041236D" w:rsidRDefault="000A57FE" w:rsidP="00CD306F">
      <w:pPr>
        <w:pStyle w:val="Prrafodelista"/>
        <w:spacing w:line="360" w:lineRule="auto"/>
        <w:ind w:left="0" w:right="48"/>
        <w:jc w:val="both"/>
        <w:rPr>
          <w:noProof/>
          <w:lang w:val="es-MX" w:eastAsia="es-MX"/>
        </w:rPr>
      </w:pPr>
      <w:r w:rsidRPr="0041236D">
        <w:rPr>
          <w:noProof/>
          <w:lang w:val="es-MX" w:eastAsia="es-MX"/>
        </w:rPr>
        <w:lastRenderedPageBreak/>
        <w:t xml:space="preserve"> </w:t>
      </w:r>
    </w:p>
    <w:p w:rsidR="00CD306F" w:rsidRPr="0041236D" w:rsidRDefault="00CD306F" w:rsidP="00805DF9">
      <w:pPr>
        <w:pStyle w:val="Prrafodelista"/>
        <w:numPr>
          <w:ilvl w:val="0"/>
          <w:numId w:val="1"/>
        </w:numPr>
        <w:spacing w:line="360" w:lineRule="auto"/>
        <w:ind w:left="0" w:firstLine="0"/>
        <w:jc w:val="both"/>
        <w:rPr>
          <w:rFonts w:ascii="Palatino Linotype" w:eastAsia="Calibri" w:hAnsi="Palatino Linotype" w:cs="Arial"/>
        </w:rPr>
      </w:pPr>
      <w:r w:rsidRPr="0041236D">
        <w:rPr>
          <w:rFonts w:ascii="Palatino Linotype" w:eastAsia="Calibri" w:hAnsi="Palatino Linotype" w:cs="Arial"/>
        </w:rPr>
        <w:t>Ahora bien, el particular al solicitar el total de percepciones referentes al ejercicio fiscal 2</w:t>
      </w:r>
      <w:r w:rsidR="00C42E75" w:rsidRPr="0041236D">
        <w:rPr>
          <w:rFonts w:ascii="Palatino Linotype" w:eastAsia="Calibri" w:hAnsi="Palatino Linotype" w:cs="Arial"/>
        </w:rPr>
        <w:t>019 del</w:t>
      </w:r>
      <w:r w:rsidR="00830F7F" w:rsidRPr="0041236D">
        <w:rPr>
          <w:rFonts w:ascii="Palatino Linotype" w:eastAsia="Calibri" w:hAnsi="Palatino Linotype" w:cs="Arial"/>
        </w:rPr>
        <w:t xml:space="preserve"> servidor público, sin embargo, esta</w:t>
      </w:r>
      <w:r w:rsidRPr="0041236D">
        <w:rPr>
          <w:rFonts w:ascii="Palatino Linotype" w:eastAsia="Calibri" w:hAnsi="Palatino Linotype" w:cs="Arial"/>
        </w:rPr>
        <w:t xml:space="preserve"> puede contener información que deba clasificarse como confidencial por lo que se deberá entregar</w:t>
      </w:r>
      <w:r w:rsidR="00830F7F" w:rsidRPr="0041236D">
        <w:rPr>
          <w:rFonts w:ascii="Palatino Linotype" w:eastAsia="Calibri" w:hAnsi="Palatino Linotype" w:cs="Arial"/>
        </w:rPr>
        <w:t xml:space="preserve"> conforme al Considerando  Quinto</w:t>
      </w:r>
      <w:r w:rsidRPr="0041236D">
        <w:rPr>
          <w:rFonts w:ascii="Palatino Linotype" w:eastAsia="Calibri" w:hAnsi="Palatino Linotype" w:cs="Arial"/>
        </w:rPr>
        <w:t xml:space="preserve"> de la presente resolución.</w:t>
      </w:r>
    </w:p>
    <w:p w:rsidR="00CD306F" w:rsidRPr="0041236D" w:rsidRDefault="00CD306F" w:rsidP="00CD306F">
      <w:pPr>
        <w:pStyle w:val="Prrafodelista"/>
        <w:spacing w:line="360" w:lineRule="auto"/>
        <w:ind w:left="0"/>
        <w:jc w:val="both"/>
        <w:rPr>
          <w:rFonts w:ascii="Palatino Linotype" w:eastAsia="Calibri" w:hAnsi="Palatino Linotype" w:cs="Arial"/>
        </w:rPr>
      </w:pPr>
    </w:p>
    <w:p w:rsidR="00163085" w:rsidRPr="0041236D" w:rsidRDefault="00CD306F" w:rsidP="00805DF9">
      <w:pPr>
        <w:pStyle w:val="Prrafodelista"/>
        <w:numPr>
          <w:ilvl w:val="0"/>
          <w:numId w:val="1"/>
        </w:numPr>
        <w:spacing w:line="360" w:lineRule="auto"/>
        <w:ind w:left="0" w:firstLine="0"/>
        <w:jc w:val="both"/>
        <w:rPr>
          <w:rFonts w:ascii="Palatino Linotype" w:eastAsia="Calibri" w:hAnsi="Palatino Linotype" w:cs="Arial"/>
        </w:rPr>
      </w:pPr>
      <w:r w:rsidRPr="0041236D">
        <w:rPr>
          <w:rFonts w:ascii="Palatino Linotype" w:eastAsia="Calibri" w:hAnsi="Palatino Linotype" w:cs="Arial"/>
        </w:rPr>
        <w:t>Referente a la solicitud de información sobre el número de servidor público de la C. ENELIA LOPEZ MARTINEZ, el SUJETO OBLIGADO refiere que esta información es reservada, sin embargo, no fundo ni motivo dicha clasificación</w:t>
      </w:r>
      <w:r w:rsidR="00163085" w:rsidRPr="0041236D">
        <w:rPr>
          <w:rFonts w:ascii="Palatino Linotype" w:eastAsia="Calibri" w:hAnsi="Palatino Linotype" w:cs="Arial"/>
        </w:rPr>
        <w:t>, al respecto la Ley de Transparencia y Acceso a la Información Pública del Estado de México y sus Municipios estable en su artículo 140 los supuestos en que la información deba clasificarse como reservada:</w:t>
      </w:r>
    </w:p>
    <w:p w:rsidR="00163085" w:rsidRPr="0041236D" w:rsidRDefault="00163085" w:rsidP="00163085">
      <w:pPr>
        <w:pStyle w:val="Prrafodelista"/>
        <w:rPr>
          <w:rFonts w:ascii="Palatino Linotype" w:eastAsia="Calibri" w:hAnsi="Palatino Linotype" w:cs="Arial"/>
        </w:rPr>
      </w:pPr>
    </w:p>
    <w:p w:rsidR="00127A5E" w:rsidRPr="0041236D" w:rsidRDefault="001B6953" w:rsidP="00163085">
      <w:pPr>
        <w:pStyle w:val="Prrafodelista"/>
        <w:spacing w:line="360" w:lineRule="auto"/>
        <w:ind w:left="851" w:right="1182"/>
        <w:jc w:val="both"/>
        <w:rPr>
          <w:rFonts w:ascii="Palatino Linotype" w:hAnsi="Palatino Linotype"/>
          <w:i/>
        </w:rPr>
      </w:pPr>
      <w:r w:rsidRPr="0041236D">
        <w:rPr>
          <w:rFonts w:ascii="Palatino Linotype" w:hAnsi="Palatino Linotype"/>
          <w:b/>
          <w:i/>
        </w:rPr>
        <w:t>“</w:t>
      </w:r>
      <w:r w:rsidR="00163085" w:rsidRPr="0041236D">
        <w:rPr>
          <w:rFonts w:ascii="Palatino Linotype" w:hAnsi="Palatino Linotype"/>
          <w:b/>
          <w:i/>
        </w:rPr>
        <w:t>Artículo 140</w:t>
      </w:r>
      <w:r w:rsidR="00163085" w:rsidRPr="0041236D">
        <w:rPr>
          <w:rFonts w:ascii="Palatino Linotype" w:hAnsi="Palatino Linotype"/>
          <w:i/>
        </w:rPr>
        <w:t xml:space="preserve">. El acceso a la información pública será restringido excepcionalmente, cuando por razones de interés público, ésta sea clasificada como reservada, conforme a los criterios siguientes: </w:t>
      </w:r>
    </w:p>
    <w:p w:rsidR="00127A5E" w:rsidRPr="0041236D" w:rsidRDefault="00163085" w:rsidP="00163085">
      <w:pPr>
        <w:pStyle w:val="Prrafodelista"/>
        <w:spacing w:line="360" w:lineRule="auto"/>
        <w:ind w:left="851" w:right="1182"/>
        <w:jc w:val="both"/>
        <w:rPr>
          <w:rFonts w:ascii="Palatino Linotype" w:hAnsi="Palatino Linotype"/>
          <w:i/>
        </w:rPr>
      </w:pPr>
      <w:r w:rsidRPr="0041236D">
        <w:rPr>
          <w:rFonts w:ascii="Palatino Linotype" w:hAnsi="Palatino Linotype"/>
          <w:i/>
        </w:rPr>
        <w:t>I. Comprometa la seguridad pública y cuente con un propósito genuino y un efecto demostrable;</w:t>
      </w:r>
    </w:p>
    <w:p w:rsidR="00127A5E" w:rsidRPr="0041236D" w:rsidRDefault="00163085" w:rsidP="00163085">
      <w:pPr>
        <w:pStyle w:val="Prrafodelista"/>
        <w:spacing w:line="360" w:lineRule="auto"/>
        <w:ind w:left="851" w:right="1182"/>
        <w:jc w:val="both"/>
        <w:rPr>
          <w:rFonts w:ascii="Palatino Linotype" w:hAnsi="Palatino Linotype"/>
          <w:i/>
        </w:rPr>
      </w:pPr>
      <w:r w:rsidRPr="0041236D">
        <w:rPr>
          <w:rFonts w:ascii="Palatino Linotype" w:hAnsi="Palatino Linotype"/>
          <w:i/>
        </w:rPr>
        <w:t xml:space="preserve"> II. Pueda menoscabar la conducción de las negociaciones y relaciones internacionales; </w:t>
      </w:r>
    </w:p>
    <w:p w:rsidR="00127A5E" w:rsidRPr="0041236D" w:rsidRDefault="00163085" w:rsidP="00163085">
      <w:pPr>
        <w:pStyle w:val="Prrafodelista"/>
        <w:spacing w:line="360" w:lineRule="auto"/>
        <w:ind w:left="851" w:right="1182"/>
        <w:jc w:val="both"/>
        <w:rPr>
          <w:rFonts w:ascii="Palatino Linotype" w:hAnsi="Palatino Linotype"/>
          <w:i/>
        </w:rPr>
      </w:pPr>
      <w:r w:rsidRPr="0041236D">
        <w:rPr>
          <w:rFonts w:ascii="Palatino Linotype" w:hAnsi="Palatino Linotype"/>
          <w:i/>
        </w:rPr>
        <w:t xml:space="preserve">III. Se entregue a la Entidad expresamente con ese carácter o el de confidencialidad por otro u otros sujetos de derecho internacional, excepto </w:t>
      </w:r>
      <w:r w:rsidRPr="0041236D">
        <w:rPr>
          <w:rFonts w:ascii="Palatino Linotype" w:hAnsi="Palatino Linotype"/>
          <w:i/>
        </w:rPr>
        <w:lastRenderedPageBreak/>
        <w:t xml:space="preserve">cuando se trate de violaciones graves de derechos humanos o delitos de lesa humanidad de conformidad con el derecho internacional; </w:t>
      </w:r>
    </w:p>
    <w:p w:rsidR="00127A5E" w:rsidRPr="0041236D" w:rsidRDefault="00163085" w:rsidP="00163085">
      <w:pPr>
        <w:pStyle w:val="Prrafodelista"/>
        <w:spacing w:line="360" w:lineRule="auto"/>
        <w:ind w:left="851" w:right="1182"/>
        <w:jc w:val="both"/>
        <w:rPr>
          <w:rFonts w:ascii="Palatino Linotype" w:hAnsi="Palatino Linotype"/>
          <w:i/>
        </w:rPr>
      </w:pPr>
      <w:r w:rsidRPr="0041236D">
        <w:rPr>
          <w:rFonts w:ascii="Palatino Linotype" w:hAnsi="Palatino Linotype"/>
          <w:i/>
        </w:rPr>
        <w:t xml:space="preserve">IV. Ponga en riesgo la vida, la seguridad o la salud de una persona física; </w:t>
      </w:r>
    </w:p>
    <w:p w:rsidR="00127A5E" w:rsidRPr="0041236D" w:rsidRDefault="00163085" w:rsidP="00163085">
      <w:pPr>
        <w:pStyle w:val="Prrafodelista"/>
        <w:spacing w:line="360" w:lineRule="auto"/>
        <w:ind w:left="851" w:right="1182"/>
        <w:jc w:val="both"/>
        <w:rPr>
          <w:rFonts w:ascii="Palatino Linotype" w:hAnsi="Palatino Linotype"/>
          <w:i/>
        </w:rPr>
      </w:pPr>
      <w:r w:rsidRPr="0041236D">
        <w:rPr>
          <w:rFonts w:ascii="Palatino Linotype" w:hAnsi="Palatino Linotype"/>
          <w:i/>
        </w:rPr>
        <w:t xml:space="preserve">V. Aquella cuya divulgación obstruya o pueda causar un serio perjuicio a: </w:t>
      </w:r>
    </w:p>
    <w:p w:rsidR="00127A5E" w:rsidRPr="0041236D" w:rsidRDefault="00163085" w:rsidP="00163085">
      <w:pPr>
        <w:pStyle w:val="Prrafodelista"/>
        <w:spacing w:line="360" w:lineRule="auto"/>
        <w:ind w:left="851" w:right="1182"/>
        <w:jc w:val="both"/>
        <w:rPr>
          <w:rFonts w:ascii="Palatino Linotype" w:hAnsi="Palatino Linotype"/>
          <w:i/>
        </w:rPr>
      </w:pPr>
      <w:r w:rsidRPr="0041236D">
        <w:rPr>
          <w:rFonts w:ascii="Palatino Linotype" w:hAnsi="Palatino Linotype"/>
          <w:i/>
        </w:rPr>
        <w:t xml:space="preserve">1. Las actividades de fiscalización, verificación, inspección, comprobación y auditoría sobre el cumplimiento de las Leyes; o </w:t>
      </w:r>
    </w:p>
    <w:p w:rsidR="00127A5E" w:rsidRPr="0041236D" w:rsidRDefault="00163085" w:rsidP="00163085">
      <w:pPr>
        <w:pStyle w:val="Prrafodelista"/>
        <w:spacing w:line="360" w:lineRule="auto"/>
        <w:ind w:left="851" w:right="1182"/>
        <w:jc w:val="both"/>
        <w:rPr>
          <w:rFonts w:ascii="Palatino Linotype" w:hAnsi="Palatino Linotype"/>
          <w:i/>
        </w:rPr>
      </w:pPr>
      <w:r w:rsidRPr="0041236D">
        <w:rPr>
          <w:rFonts w:ascii="Palatino Linotype" w:hAnsi="Palatino Linotype"/>
          <w:i/>
        </w:rPr>
        <w:t xml:space="preserve">2. La recaudación de las contribuciones. </w:t>
      </w:r>
    </w:p>
    <w:p w:rsidR="00127A5E" w:rsidRPr="0041236D" w:rsidRDefault="00163085" w:rsidP="00163085">
      <w:pPr>
        <w:pStyle w:val="Prrafodelista"/>
        <w:spacing w:line="360" w:lineRule="auto"/>
        <w:ind w:left="851" w:right="1182"/>
        <w:jc w:val="both"/>
        <w:rPr>
          <w:rFonts w:ascii="Palatino Linotype" w:hAnsi="Palatino Linotype"/>
          <w:i/>
        </w:rPr>
      </w:pPr>
      <w:r w:rsidRPr="0041236D">
        <w:rPr>
          <w:rFonts w:ascii="Palatino Linotype" w:hAnsi="Palatino Linotype"/>
          <w:i/>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rsidR="00127A5E" w:rsidRPr="0041236D" w:rsidRDefault="00163085" w:rsidP="00163085">
      <w:pPr>
        <w:pStyle w:val="Prrafodelista"/>
        <w:spacing w:line="360" w:lineRule="auto"/>
        <w:ind w:left="851" w:right="1182"/>
        <w:jc w:val="both"/>
        <w:rPr>
          <w:rFonts w:ascii="Palatino Linotype" w:hAnsi="Palatino Linotype"/>
          <w:i/>
        </w:rPr>
      </w:pPr>
      <w:r w:rsidRPr="0041236D">
        <w:rPr>
          <w:rFonts w:ascii="Palatino Linotype" w:hAnsi="Palatino Linotype"/>
          <w:i/>
        </w:rPr>
        <w:t xml:space="preserve">VII. La que contengan las opiniones, recomendaciones o puntos de vista que formen parte del proceso deliberativo de los servidores públicos, hasta en tanto sea adoptada la decisión definitiva, la cual deberá estar documentada; </w:t>
      </w:r>
    </w:p>
    <w:p w:rsidR="00127A5E" w:rsidRPr="0041236D" w:rsidRDefault="00163085" w:rsidP="00163085">
      <w:pPr>
        <w:pStyle w:val="Prrafodelista"/>
        <w:spacing w:line="360" w:lineRule="auto"/>
        <w:ind w:left="851" w:right="1182"/>
        <w:jc w:val="both"/>
        <w:rPr>
          <w:rFonts w:ascii="Palatino Linotype" w:hAnsi="Palatino Linotype"/>
          <w:i/>
        </w:rPr>
      </w:pPr>
      <w:r w:rsidRPr="0041236D">
        <w:rPr>
          <w:rFonts w:ascii="Palatino Linotype" w:hAnsi="Palatino Linotype"/>
          <w:i/>
        </w:rPr>
        <w:t xml:space="preserve">VIII. Vulnere la conducción de los expedientes judiciales o de los procedimientos administrativos seguidos en forma de juicio, en tanto no hayan quedado firmes; </w:t>
      </w:r>
    </w:p>
    <w:p w:rsidR="00127A5E" w:rsidRPr="0041236D" w:rsidRDefault="00163085" w:rsidP="00163085">
      <w:pPr>
        <w:pStyle w:val="Prrafodelista"/>
        <w:spacing w:line="360" w:lineRule="auto"/>
        <w:ind w:left="851" w:right="1182"/>
        <w:jc w:val="both"/>
        <w:rPr>
          <w:rFonts w:ascii="Palatino Linotype" w:hAnsi="Palatino Linotype"/>
          <w:i/>
        </w:rPr>
      </w:pPr>
      <w:r w:rsidRPr="0041236D">
        <w:rPr>
          <w:rFonts w:ascii="Palatino Linotype" w:hAnsi="Palatino Linotype"/>
          <w:i/>
        </w:rPr>
        <w:lastRenderedPageBreak/>
        <w:t xml:space="preserve">IX. Se encuentre contenida dentro de las investigaciones de hechos que la Ley señale como delitos y se tramiten ante el Ministerio Público; </w:t>
      </w:r>
    </w:p>
    <w:p w:rsidR="00127A5E" w:rsidRPr="0041236D" w:rsidRDefault="00163085" w:rsidP="00163085">
      <w:pPr>
        <w:pStyle w:val="Prrafodelista"/>
        <w:spacing w:line="360" w:lineRule="auto"/>
        <w:ind w:left="851" w:right="1182"/>
        <w:jc w:val="both"/>
        <w:rPr>
          <w:rFonts w:ascii="Palatino Linotype" w:hAnsi="Palatino Linotype"/>
          <w:i/>
        </w:rPr>
      </w:pPr>
      <w:r w:rsidRPr="0041236D">
        <w:rPr>
          <w:rFonts w:ascii="Palatino Linotype" w:hAnsi="Palatino Linotype"/>
          <w:i/>
        </w:rPr>
        <w:t xml:space="preserve">X. El daño que pueda producirse con la publicación de la información sea mayor que el interés público de conocer la información de referencia, siempre que esté directamente relacionado con procesos o procedimientos administrativos o judiciales que no hayan quedado firmes; 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rsidR="00163085" w:rsidRPr="0041236D" w:rsidRDefault="00163085" w:rsidP="00163085">
      <w:pPr>
        <w:pStyle w:val="Prrafodelista"/>
        <w:spacing w:line="360" w:lineRule="auto"/>
        <w:ind w:left="851" w:right="1182"/>
        <w:jc w:val="both"/>
        <w:rPr>
          <w:rFonts w:ascii="Palatino Linotype" w:eastAsia="Calibri" w:hAnsi="Palatino Linotype" w:cs="Arial"/>
          <w:i/>
        </w:rPr>
      </w:pPr>
      <w:r w:rsidRPr="0041236D">
        <w:rPr>
          <w:rFonts w:ascii="Palatino Linotype" w:hAnsi="Palatino Linotype"/>
          <w:i/>
        </w:rPr>
        <w:t>XI. Las que por disposición expresa de una ley tengan tal carácter, siempre que sean acordes con las bases, principios y disposiciones establecidos en esta Ley y no la contravengan; así como las previstas en tratados internacionales.</w:t>
      </w:r>
      <w:r w:rsidR="001B6953" w:rsidRPr="0041236D">
        <w:rPr>
          <w:rFonts w:ascii="Palatino Linotype" w:hAnsi="Palatino Linotype"/>
          <w:i/>
        </w:rPr>
        <w:t>”</w:t>
      </w:r>
    </w:p>
    <w:p w:rsidR="00163085" w:rsidRPr="0041236D" w:rsidRDefault="00163085" w:rsidP="00163085">
      <w:pPr>
        <w:pStyle w:val="Prrafodelista"/>
        <w:rPr>
          <w:rFonts w:ascii="Palatino Linotype" w:eastAsia="Calibri" w:hAnsi="Palatino Linotype" w:cs="Arial"/>
        </w:rPr>
      </w:pPr>
    </w:p>
    <w:p w:rsidR="00127A5E" w:rsidRPr="0041236D" w:rsidRDefault="00127A5E" w:rsidP="00805DF9">
      <w:pPr>
        <w:pStyle w:val="Prrafodelista"/>
        <w:numPr>
          <w:ilvl w:val="0"/>
          <w:numId w:val="1"/>
        </w:numPr>
        <w:spacing w:line="360" w:lineRule="auto"/>
        <w:ind w:left="0" w:firstLine="0"/>
        <w:jc w:val="both"/>
        <w:rPr>
          <w:rFonts w:ascii="Palatino Linotype" w:eastAsia="Calibri" w:hAnsi="Palatino Linotype" w:cs="Arial"/>
        </w:rPr>
      </w:pPr>
      <w:r w:rsidRPr="0041236D">
        <w:rPr>
          <w:rFonts w:ascii="Palatino Linotype" w:eastAsia="Calibri" w:hAnsi="Palatino Linotype" w:cs="Arial"/>
        </w:rPr>
        <w:t>En el caso particular, el SUJETO OBLIGADO no fundo ni motivo la clasificación, y en razón del art</w:t>
      </w:r>
      <w:r w:rsidR="001B6953" w:rsidRPr="0041236D">
        <w:rPr>
          <w:rFonts w:ascii="Palatino Linotype" w:eastAsia="Calibri" w:hAnsi="Palatino Linotype" w:cs="Arial"/>
        </w:rPr>
        <w:t>ículo 140 de la Ley de Transparencia y Acceso a la Información Pública del Estado de México y sus Municipios, el número de servidor público no encuadra en ninguno de los supuestos contemplados para su reserva. Atendiendo a esto, es dable ordenar la entrega del número de servidor público.</w:t>
      </w:r>
    </w:p>
    <w:p w:rsidR="00CD306F" w:rsidRPr="0041236D" w:rsidRDefault="00CD306F" w:rsidP="001B6953">
      <w:pPr>
        <w:rPr>
          <w:rFonts w:ascii="Palatino Linotype" w:eastAsia="MS Mincho" w:hAnsi="Palatino Linotype" w:cs="Times New Roman"/>
        </w:rPr>
      </w:pPr>
    </w:p>
    <w:p w:rsidR="000C647C" w:rsidRPr="0041236D" w:rsidRDefault="000C647C" w:rsidP="000C647C">
      <w:pPr>
        <w:numPr>
          <w:ilvl w:val="0"/>
          <w:numId w:val="1"/>
        </w:numPr>
        <w:spacing w:line="360" w:lineRule="auto"/>
        <w:ind w:left="0" w:firstLine="0"/>
        <w:contextualSpacing/>
        <w:jc w:val="both"/>
        <w:rPr>
          <w:rFonts w:ascii="Palatino Linotype" w:hAnsi="Palatino Linotype" w:cs="Arial"/>
        </w:rPr>
      </w:pPr>
      <w:r w:rsidRPr="0041236D">
        <w:rPr>
          <w:rFonts w:ascii="Palatino Linotype" w:hAnsi="Palatino Linotype" w:cs="Arial"/>
        </w:rPr>
        <w:t xml:space="preserve">Por lo anteriormente expuesto, resulta evidente que las razones o motivos de </w:t>
      </w:r>
      <w:r w:rsidRPr="0041236D">
        <w:rPr>
          <w:rFonts w:ascii="Palatino Linotype" w:hAnsi="Palatino Linotype"/>
        </w:rPr>
        <w:t xml:space="preserve">inconformidad hechos valer en el recurso de revisión resultan fundados, en virtud de que el </w:t>
      </w:r>
      <w:r w:rsidRPr="0041236D">
        <w:rPr>
          <w:rFonts w:ascii="Palatino Linotype" w:hAnsi="Palatino Linotype" w:cs="Arial"/>
          <w:b/>
          <w:lang w:eastAsia="es-MX"/>
        </w:rPr>
        <w:t>SUJETO OBLIGADO</w:t>
      </w:r>
      <w:r w:rsidRPr="0041236D">
        <w:rPr>
          <w:rFonts w:ascii="Palatino Linotype" w:hAnsi="Palatino Linotype" w:cs="Arial"/>
          <w:lang w:eastAsia="es-MX"/>
        </w:rPr>
        <w:t xml:space="preserve"> da cumplimiento de forma parcial a la solicitud del particular.</w:t>
      </w:r>
      <w:r w:rsidRPr="0041236D">
        <w:rPr>
          <w:rFonts w:ascii="Palatino Linotype" w:hAnsi="Palatino Linotype" w:cs="Arial"/>
        </w:rPr>
        <w:t xml:space="preserve"> </w:t>
      </w:r>
      <w:r w:rsidRPr="0041236D">
        <w:rPr>
          <w:rFonts w:ascii="Palatino Linotype" w:hAnsi="Palatino Linotype" w:cs="Arial"/>
        </w:rPr>
        <w:lastRenderedPageBreak/>
        <w:t xml:space="preserve">Consecuentemente, en términos del artículo 186 fracción II este Pleno determina </w:t>
      </w:r>
      <w:r w:rsidRPr="0041236D">
        <w:rPr>
          <w:rFonts w:ascii="Palatino Linotype" w:hAnsi="Palatino Linotype" w:cs="Arial"/>
          <w:b/>
        </w:rPr>
        <w:t>MODIFICAR</w:t>
      </w:r>
      <w:r w:rsidRPr="0041236D">
        <w:rPr>
          <w:rFonts w:ascii="Palatino Linotype" w:hAnsi="Palatino Linotype" w:cs="Arial"/>
        </w:rPr>
        <w:t xml:space="preserve"> la respuesta del presente recurso de revisión.</w:t>
      </w:r>
    </w:p>
    <w:p w:rsidR="000C647C" w:rsidRPr="0041236D" w:rsidRDefault="000C647C" w:rsidP="000C647C">
      <w:pPr>
        <w:pStyle w:val="Prrafodelista"/>
        <w:spacing w:line="360" w:lineRule="auto"/>
        <w:ind w:left="0"/>
        <w:jc w:val="both"/>
        <w:rPr>
          <w:rFonts w:ascii="Palatino Linotype" w:hAnsi="Palatino Linotype"/>
          <w:b/>
          <w:iCs/>
          <w:color w:val="000000"/>
        </w:rPr>
      </w:pPr>
    </w:p>
    <w:p w:rsidR="000C647C" w:rsidRPr="0041236D" w:rsidRDefault="000C647C" w:rsidP="000C647C">
      <w:pPr>
        <w:pStyle w:val="Ttulo1"/>
        <w:spacing w:before="0" w:line="360" w:lineRule="auto"/>
        <w:rPr>
          <w:b w:val="0"/>
          <w:color w:val="000000" w:themeColor="text1"/>
          <w:szCs w:val="24"/>
        </w:rPr>
      </w:pPr>
      <w:bookmarkStart w:id="49" w:name="_Toc521949107"/>
      <w:bookmarkStart w:id="50" w:name="_Toc522209067"/>
      <w:bookmarkStart w:id="51" w:name="_Toc523908140"/>
      <w:bookmarkStart w:id="52" w:name="_Toc30090207"/>
      <w:bookmarkStart w:id="53" w:name="_Toc26441935"/>
      <w:bookmarkStart w:id="54" w:name="_Toc11834466"/>
      <w:bookmarkStart w:id="55" w:name="_Toc12448142"/>
      <w:bookmarkStart w:id="56" w:name="_Toc31301160"/>
      <w:bookmarkStart w:id="57" w:name="_Toc54284436"/>
      <w:r w:rsidRPr="0041236D">
        <w:rPr>
          <w:rFonts w:cs="Times New Roman"/>
          <w:color w:val="000000" w:themeColor="text1"/>
          <w:szCs w:val="24"/>
          <w:lang w:eastAsia="es-ES_tradnl"/>
        </w:rPr>
        <w:t xml:space="preserve">QUINTO. </w:t>
      </w:r>
      <w:r w:rsidRPr="0041236D">
        <w:rPr>
          <w:color w:val="000000" w:themeColor="text1"/>
          <w:szCs w:val="24"/>
        </w:rPr>
        <w:t xml:space="preserve"> De la elaboración de la versión pública</w:t>
      </w:r>
      <w:bookmarkEnd w:id="49"/>
      <w:bookmarkEnd w:id="50"/>
      <w:bookmarkEnd w:id="51"/>
      <w:r w:rsidRPr="0041236D">
        <w:rPr>
          <w:color w:val="000000" w:themeColor="text1"/>
          <w:szCs w:val="24"/>
        </w:rPr>
        <w:t>.</w:t>
      </w:r>
      <w:bookmarkEnd w:id="52"/>
      <w:bookmarkEnd w:id="53"/>
      <w:bookmarkEnd w:id="54"/>
      <w:bookmarkEnd w:id="55"/>
      <w:bookmarkEnd w:id="56"/>
      <w:bookmarkEnd w:id="57"/>
      <w:r w:rsidRPr="0041236D">
        <w:rPr>
          <w:color w:val="000000" w:themeColor="text1"/>
          <w:szCs w:val="24"/>
        </w:rPr>
        <w:t xml:space="preserve"> </w:t>
      </w:r>
    </w:p>
    <w:p w:rsidR="000C647C" w:rsidRPr="0041236D" w:rsidRDefault="000C647C" w:rsidP="000C647C">
      <w:pPr>
        <w:pStyle w:val="Prrafodelista"/>
        <w:tabs>
          <w:tab w:val="left" w:pos="426"/>
        </w:tabs>
        <w:spacing w:line="360" w:lineRule="auto"/>
        <w:ind w:left="0"/>
        <w:jc w:val="both"/>
        <w:rPr>
          <w:rFonts w:ascii="Palatino Linotype" w:eastAsia="MS Mincho" w:hAnsi="Palatino Linotype" w:cs="Arial"/>
          <w:color w:val="000000" w:themeColor="text1"/>
        </w:rPr>
      </w:pPr>
    </w:p>
    <w:p w:rsidR="000C647C" w:rsidRPr="0041236D" w:rsidRDefault="000C647C" w:rsidP="000C647C">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rPr>
      </w:pPr>
      <w:r w:rsidRPr="0041236D">
        <w:rPr>
          <w:rFonts w:ascii="Palatino Linotype" w:eastAsia="MS Gothic" w:hAnsi="Palatino Linotype" w:cs="Times New Roman"/>
          <w:szCs w:val="26"/>
        </w:rPr>
        <w:t>Debe destacarse que, debido a la naturaleza de la información solicitada</w:t>
      </w:r>
      <w:r w:rsidRPr="0041236D">
        <w:rPr>
          <w:rFonts w:ascii="Palatino Linotype" w:eastAsia="MS Gothic" w:hAnsi="Palatino Linotype" w:cs="Times New Roman"/>
          <w:b/>
          <w:szCs w:val="26"/>
        </w:rPr>
        <w:t xml:space="preserve">, </w:t>
      </w:r>
      <w:r w:rsidRPr="0041236D">
        <w:rPr>
          <w:rFonts w:ascii="Palatino Linotype" w:eastAsia="MS Gothic" w:hAnsi="Palatino Linotype" w:cs="Times New Roman"/>
          <w:szCs w:val="26"/>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41236D">
        <w:rPr>
          <w:rFonts w:ascii="Palatino Linotype" w:eastAsia="MS Gothic" w:hAnsi="Palatino Linotype" w:cs="Times New Roman"/>
          <w:b/>
          <w:szCs w:val="26"/>
          <w:u w:val="single"/>
        </w:rPr>
        <w:t>versión pública</w:t>
      </w:r>
      <w:r w:rsidRPr="0041236D">
        <w:rPr>
          <w:rFonts w:ascii="Palatino Linotype" w:eastAsia="MS Gothic" w:hAnsi="Palatino Linotype" w:cs="Times New Roman"/>
          <w:szCs w:val="26"/>
        </w:rPr>
        <w:t xml:space="preserve"> de los documentos por las consideraciones que se estimen pertinentes.</w:t>
      </w:r>
    </w:p>
    <w:p w:rsidR="000C647C" w:rsidRPr="0041236D" w:rsidRDefault="000C647C" w:rsidP="000C647C">
      <w:pPr>
        <w:pStyle w:val="Prrafodelista"/>
        <w:tabs>
          <w:tab w:val="left" w:pos="142"/>
          <w:tab w:val="left" w:pos="284"/>
          <w:tab w:val="left" w:pos="426"/>
        </w:tabs>
        <w:spacing w:before="240" w:after="240" w:line="360" w:lineRule="auto"/>
        <w:ind w:left="0"/>
        <w:jc w:val="both"/>
        <w:rPr>
          <w:rFonts w:ascii="Palatino Linotype" w:hAnsi="Palatino Linotype" w:cs="Arial"/>
        </w:rPr>
      </w:pPr>
    </w:p>
    <w:p w:rsidR="000C647C" w:rsidRPr="0041236D" w:rsidRDefault="000C647C" w:rsidP="000C647C">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rPr>
      </w:pPr>
      <w:r w:rsidRPr="0041236D">
        <w:rPr>
          <w:rFonts w:ascii="Palatino Linotype" w:eastAsia="MS Gothic" w:hAnsi="Palatino Linotype" w:cs="Times New Roman"/>
          <w:szCs w:val="26"/>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41236D">
        <w:rPr>
          <w:rFonts w:ascii="Palatino Linotype" w:eastAsia="MS Gothic" w:hAnsi="Palatino Linotype" w:cs="Times New Roman"/>
          <w:szCs w:val="26"/>
          <w:vertAlign w:val="superscript"/>
        </w:rPr>
        <w:footnoteReference w:id="8"/>
      </w:r>
      <w:r w:rsidRPr="0041236D">
        <w:rPr>
          <w:rFonts w:ascii="Palatino Linotype" w:eastAsia="MS Gothic" w:hAnsi="Palatino Linotype" w:cs="Times New Roman"/>
          <w:szCs w:val="26"/>
        </w:rPr>
        <w:t xml:space="preserve"> aunque cualquier límite o restricción, para ser legítimo, debe </w:t>
      </w:r>
      <w:r w:rsidRPr="0041236D">
        <w:rPr>
          <w:rFonts w:ascii="Palatino Linotype" w:eastAsia="MS Gothic" w:hAnsi="Palatino Linotype" w:cs="Times New Roman"/>
          <w:szCs w:val="26"/>
        </w:rPr>
        <w:lastRenderedPageBreak/>
        <w:t>reunir con tres requisitos: primero, debe de estar establecida en un ordenamiento legal, antes de su aplicación; debe de corresponder a un fin legítimo y ser estrictamente proporcional con el principio o valor que se pretende preservar.</w:t>
      </w:r>
      <w:r w:rsidRPr="0041236D">
        <w:rPr>
          <w:rFonts w:ascii="Palatino Linotype" w:eastAsia="MS Gothic" w:hAnsi="Palatino Linotype" w:cs="Times New Roman"/>
          <w:szCs w:val="26"/>
          <w:vertAlign w:val="superscript"/>
        </w:rPr>
        <w:footnoteReference w:id="9"/>
      </w:r>
      <w:r w:rsidRPr="0041236D">
        <w:rPr>
          <w:rFonts w:ascii="Palatino Linotype" w:eastAsia="MS Gothic" w:hAnsi="Palatino Linotype" w:cs="Times New Roman"/>
          <w:szCs w:val="26"/>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0C647C" w:rsidRPr="0041236D" w:rsidRDefault="000C647C" w:rsidP="000C647C">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rPr>
      </w:pPr>
      <w:r w:rsidRPr="0041236D">
        <w:rPr>
          <w:rFonts w:ascii="Palatino Linotype" w:eastAsia="MS Gothic" w:hAnsi="Palatino Linotype" w:cs="Times New Roman"/>
          <w:szCs w:val="26"/>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0C647C" w:rsidRPr="0041236D" w:rsidRDefault="000C647C" w:rsidP="000C647C">
      <w:pPr>
        <w:pStyle w:val="Prrafodelista"/>
        <w:tabs>
          <w:tab w:val="left" w:pos="142"/>
          <w:tab w:val="left" w:pos="284"/>
          <w:tab w:val="left" w:pos="426"/>
        </w:tabs>
        <w:spacing w:before="240" w:after="240" w:line="360" w:lineRule="auto"/>
        <w:ind w:left="0"/>
        <w:jc w:val="both"/>
        <w:rPr>
          <w:rFonts w:ascii="Palatino Linotype" w:hAnsi="Palatino Linotype" w:cs="Arial"/>
        </w:rPr>
      </w:pPr>
    </w:p>
    <w:p w:rsidR="000C647C" w:rsidRPr="0041236D" w:rsidRDefault="000C647C" w:rsidP="000C647C">
      <w:pPr>
        <w:pStyle w:val="Prrafodelista"/>
        <w:tabs>
          <w:tab w:val="left" w:pos="142"/>
          <w:tab w:val="left" w:pos="284"/>
          <w:tab w:val="left" w:pos="426"/>
        </w:tabs>
        <w:spacing w:before="240" w:after="240" w:line="360" w:lineRule="auto"/>
        <w:ind w:left="0"/>
        <w:jc w:val="both"/>
        <w:outlineLvl w:val="2"/>
        <w:rPr>
          <w:rFonts w:ascii="Palatino Linotype" w:hAnsi="Palatino Linotype" w:cs="Arial"/>
          <w:b/>
        </w:rPr>
      </w:pPr>
      <w:bookmarkStart w:id="58" w:name="_Toc51863315"/>
      <w:bookmarkStart w:id="59" w:name="_Toc52444649"/>
      <w:bookmarkStart w:id="60" w:name="_Toc54284437"/>
      <w:r w:rsidRPr="0041236D">
        <w:rPr>
          <w:rFonts w:ascii="Palatino Linotype" w:hAnsi="Palatino Linotype" w:cs="Arial"/>
          <w:b/>
        </w:rPr>
        <w:t>I. Requisitos previos.</w:t>
      </w:r>
      <w:bookmarkEnd w:id="58"/>
      <w:bookmarkEnd w:id="59"/>
      <w:bookmarkEnd w:id="60"/>
    </w:p>
    <w:p w:rsidR="000C647C" w:rsidRPr="0041236D" w:rsidRDefault="000C647C" w:rsidP="000C647C">
      <w:pPr>
        <w:pStyle w:val="Prrafodelista"/>
        <w:tabs>
          <w:tab w:val="left" w:pos="142"/>
          <w:tab w:val="left" w:pos="284"/>
          <w:tab w:val="left" w:pos="426"/>
        </w:tabs>
        <w:spacing w:before="240" w:after="240" w:line="360" w:lineRule="auto"/>
        <w:ind w:left="0"/>
        <w:jc w:val="both"/>
        <w:rPr>
          <w:rFonts w:ascii="Palatino Linotype" w:hAnsi="Palatino Linotype" w:cs="Arial"/>
        </w:rPr>
      </w:pPr>
    </w:p>
    <w:p w:rsidR="000C647C" w:rsidRPr="0041236D" w:rsidRDefault="000C647C" w:rsidP="000C647C">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rPr>
      </w:pPr>
      <w:r w:rsidRPr="0041236D">
        <w:rPr>
          <w:rFonts w:ascii="Palatino Linotype" w:eastAsia="MS Gothic" w:hAnsi="Palatino Linotype" w:cs="Times New Roman"/>
          <w:szCs w:val="26"/>
        </w:rPr>
        <w:t xml:space="preserve">Los artículos 122 y 100 de la Ley Estatal y de la Ley General, respectivamente, señalan que los sujetos obligados determinan que la información actualiza alguno de los </w:t>
      </w:r>
      <w:r w:rsidRPr="0041236D">
        <w:rPr>
          <w:rFonts w:ascii="Palatino Linotype" w:eastAsia="MS Gothic" w:hAnsi="Palatino Linotype" w:cs="Times New Roman"/>
          <w:szCs w:val="26"/>
        </w:rPr>
        <w:lastRenderedPageBreak/>
        <w:t>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0C647C" w:rsidRPr="0041236D" w:rsidRDefault="000C647C" w:rsidP="000C647C">
      <w:pPr>
        <w:pStyle w:val="Prrafodelista"/>
        <w:tabs>
          <w:tab w:val="left" w:pos="142"/>
          <w:tab w:val="left" w:pos="284"/>
          <w:tab w:val="left" w:pos="426"/>
        </w:tabs>
        <w:spacing w:before="240" w:after="240" w:line="360" w:lineRule="auto"/>
        <w:ind w:left="0"/>
        <w:jc w:val="both"/>
        <w:rPr>
          <w:rFonts w:ascii="Palatino Linotype" w:hAnsi="Palatino Linotype" w:cs="Arial"/>
        </w:rPr>
      </w:pPr>
    </w:p>
    <w:p w:rsidR="000C647C" w:rsidRPr="0041236D" w:rsidRDefault="000C647C" w:rsidP="000C647C">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rPr>
      </w:pPr>
      <w:r w:rsidRPr="0041236D">
        <w:rPr>
          <w:rFonts w:ascii="Palatino Linotype" w:eastAsia="MS Gothic" w:hAnsi="Palatino Linotype" w:cs="Times New Roman"/>
          <w:szCs w:val="26"/>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0C647C" w:rsidRPr="0041236D" w:rsidRDefault="000C647C" w:rsidP="000C647C">
      <w:pPr>
        <w:pStyle w:val="Prrafodelista"/>
        <w:tabs>
          <w:tab w:val="left" w:pos="142"/>
          <w:tab w:val="left" w:pos="284"/>
          <w:tab w:val="left" w:pos="426"/>
        </w:tabs>
        <w:spacing w:before="240" w:after="240" w:line="360" w:lineRule="auto"/>
        <w:ind w:left="0"/>
        <w:jc w:val="both"/>
        <w:rPr>
          <w:rFonts w:ascii="Palatino Linotype" w:hAnsi="Palatino Linotype" w:cs="Arial"/>
        </w:rPr>
      </w:pPr>
    </w:p>
    <w:p w:rsidR="000C647C" w:rsidRPr="0041236D" w:rsidRDefault="000C647C" w:rsidP="000C647C">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rPr>
      </w:pPr>
      <w:r w:rsidRPr="0041236D">
        <w:rPr>
          <w:rFonts w:ascii="Palatino Linotype" w:eastAsia="MS Gothic" w:hAnsi="Palatino Linotype" w:cs="Times New Roman"/>
          <w:szCs w:val="26"/>
        </w:rPr>
        <w:t xml:space="preserve">El último de estos requisitos previos consiste en que no se pueden emitir acuerdos de carácter general ni particular, según lo disponen los artículos 134 y 108 de la Ley Estatal y de la Ley General, respectivamente, esto es, </w:t>
      </w:r>
      <w:r w:rsidRPr="0041236D">
        <w:rPr>
          <w:rFonts w:ascii="Palatino Linotype" w:eastAsia="MS Gothic" w:hAnsi="Palatino Linotype" w:cs="Times New Roman"/>
          <w:b/>
          <w:szCs w:val="26"/>
          <w:u w:val="single"/>
        </w:rPr>
        <w:t xml:space="preserve">no se puede hacer un acuerdo para clasificar de manera general todos los documentos de un expediente o área,  </w:t>
      </w:r>
      <w:r w:rsidRPr="0041236D">
        <w:rPr>
          <w:rFonts w:ascii="Palatino Linotype" w:eastAsia="MS Gothic" w:hAnsi="Palatino Linotype" w:cs="Times New Roman"/>
          <w:szCs w:val="26"/>
        </w:rPr>
        <w:t>sin individualizar su análisis y tampoco se puede hacer un acuerdo por cada dato que se vaya a clasificar dentro de un documento con diez datos, por ejemplo, susceptibles de ser clasificados.</w:t>
      </w:r>
    </w:p>
    <w:p w:rsidR="000C647C" w:rsidRPr="0041236D" w:rsidRDefault="000C647C" w:rsidP="000C647C">
      <w:pPr>
        <w:pStyle w:val="Prrafodelista"/>
        <w:tabs>
          <w:tab w:val="left" w:pos="142"/>
          <w:tab w:val="left" w:pos="284"/>
          <w:tab w:val="left" w:pos="426"/>
        </w:tabs>
        <w:spacing w:before="240" w:after="240" w:line="360" w:lineRule="auto"/>
        <w:ind w:left="0"/>
        <w:jc w:val="both"/>
        <w:rPr>
          <w:rFonts w:ascii="Palatino Linotype" w:hAnsi="Palatino Linotype" w:cs="Arial"/>
        </w:rPr>
      </w:pPr>
    </w:p>
    <w:p w:rsidR="000C647C" w:rsidRPr="0041236D" w:rsidRDefault="000C647C" w:rsidP="000C647C">
      <w:pPr>
        <w:pStyle w:val="Prrafodelista"/>
        <w:tabs>
          <w:tab w:val="left" w:pos="142"/>
          <w:tab w:val="left" w:pos="284"/>
          <w:tab w:val="left" w:pos="426"/>
        </w:tabs>
        <w:spacing w:before="240" w:after="240" w:line="360" w:lineRule="auto"/>
        <w:ind w:left="0"/>
        <w:jc w:val="both"/>
        <w:outlineLvl w:val="2"/>
        <w:rPr>
          <w:rFonts w:ascii="Palatino Linotype" w:hAnsi="Palatino Linotype" w:cs="Arial"/>
          <w:b/>
        </w:rPr>
      </w:pPr>
      <w:bookmarkStart w:id="61" w:name="_Toc51863316"/>
      <w:bookmarkStart w:id="62" w:name="_Toc52444650"/>
      <w:bookmarkStart w:id="63" w:name="_Toc54284438"/>
      <w:r w:rsidRPr="0041236D">
        <w:rPr>
          <w:rFonts w:ascii="Palatino Linotype" w:hAnsi="Palatino Linotype" w:cs="Arial"/>
          <w:b/>
        </w:rPr>
        <w:lastRenderedPageBreak/>
        <w:t>II. Supuestos de clasificación.</w:t>
      </w:r>
      <w:bookmarkEnd w:id="61"/>
      <w:bookmarkEnd w:id="62"/>
      <w:bookmarkEnd w:id="63"/>
    </w:p>
    <w:p w:rsidR="000C647C" w:rsidRPr="0041236D" w:rsidRDefault="000C647C" w:rsidP="000C647C">
      <w:pPr>
        <w:pStyle w:val="Prrafodelista"/>
        <w:tabs>
          <w:tab w:val="left" w:pos="142"/>
          <w:tab w:val="left" w:pos="284"/>
          <w:tab w:val="left" w:pos="426"/>
        </w:tabs>
        <w:spacing w:before="240" w:after="240" w:line="360" w:lineRule="auto"/>
        <w:ind w:left="0"/>
        <w:jc w:val="both"/>
        <w:rPr>
          <w:rFonts w:ascii="Palatino Linotype" w:hAnsi="Palatino Linotype" w:cs="Arial"/>
        </w:rPr>
      </w:pPr>
    </w:p>
    <w:p w:rsidR="000C647C" w:rsidRPr="0041236D" w:rsidRDefault="000C647C" w:rsidP="000C647C">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rPr>
      </w:pPr>
      <w:r w:rsidRPr="0041236D">
        <w:rPr>
          <w:rFonts w:ascii="Palatino Linotype" w:eastAsia="MS Gothic" w:hAnsi="Palatino Linotype" w:cs="Times New Roman"/>
          <w:szCs w:val="26"/>
        </w:rPr>
        <w:t>Las disposiciones constitucionales y legales en la materia establecen los dos supuestos generales para clasificar la información: por reserva y por confidencialidad.</w:t>
      </w:r>
    </w:p>
    <w:p w:rsidR="000C647C" w:rsidRPr="0041236D" w:rsidRDefault="000C647C" w:rsidP="000C647C">
      <w:pPr>
        <w:pStyle w:val="Prrafodelista"/>
        <w:tabs>
          <w:tab w:val="left" w:pos="142"/>
          <w:tab w:val="left" w:pos="284"/>
          <w:tab w:val="left" w:pos="426"/>
        </w:tabs>
        <w:spacing w:before="240" w:after="240" w:line="360" w:lineRule="auto"/>
        <w:ind w:left="0"/>
        <w:jc w:val="both"/>
        <w:rPr>
          <w:rFonts w:ascii="Palatino Linotype" w:hAnsi="Palatino Linotype" w:cs="Arial"/>
        </w:rPr>
      </w:pPr>
    </w:p>
    <w:p w:rsidR="000C647C" w:rsidRPr="0041236D" w:rsidRDefault="000C647C" w:rsidP="000C647C">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rPr>
      </w:pPr>
      <w:r w:rsidRPr="0041236D">
        <w:rPr>
          <w:rFonts w:ascii="Palatino Linotype" w:eastAsia="MS Gothic" w:hAnsi="Palatino Linotype" w:cs="Times New Roman"/>
          <w:szCs w:val="26"/>
        </w:rPr>
        <w:t>Los artículos 143 y 116 de la Ley Estatal y de la Ley General, respectivamente, señalan los supuestos para que la información pueda ser clasificada como confidencial:</w:t>
      </w:r>
    </w:p>
    <w:p w:rsidR="000C647C" w:rsidRPr="0041236D" w:rsidRDefault="000C647C" w:rsidP="000C647C">
      <w:pPr>
        <w:pStyle w:val="Prrafodelista"/>
        <w:tabs>
          <w:tab w:val="left" w:pos="142"/>
          <w:tab w:val="left" w:pos="284"/>
          <w:tab w:val="left" w:pos="426"/>
        </w:tabs>
        <w:spacing w:before="240" w:after="240" w:line="360" w:lineRule="auto"/>
        <w:ind w:left="0"/>
        <w:jc w:val="both"/>
        <w:rPr>
          <w:rFonts w:ascii="Palatino Linotype" w:hAnsi="Palatino Linotype" w:cs="Arial"/>
        </w:rPr>
      </w:pPr>
    </w:p>
    <w:p w:rsidR="000C647C" w:rsidRPr="0041236D" w:rsidRDefault="000C647C" w:rsidP="000C647C">
      <w:pPr>
        <w:widowControl w:val="0"/>
        <w:tabs>
          <w:tab w:val="left" w:pos="8222"/>
        </w:tabs>
        <w:autoSpaceDE w:val="0"/>
        <w:autoSpaceDN w:val="0"/>
        <w:adjustRightInd w:val="0"/>
        <w:spacing w:after="240" w:line="276" w:lineRule="auto"/>
        <w:ind w:left="567" w:right="567"/>
        <w:jc w:val="both"/>
        <w:rPr>
          <w:rFonts w:ascii="Palatino Linotype" w:hAnsi="Palatino Linotype" w:cs="Times"/>
          <w:i/>
          <w:color w:val="000000"/>
        </w:rPr>
      </w:pPr>
      <w:r w:rsidRPr="0041236D">
        <w:rPr>
          <w:rFonts w:ascii="Palatino Linotype" w:hAnsi="Palatino Linotype" w:cs="Bookman Old Style"/>
          <w:bCs/>
          <w:i/>
          <w:color w:val="000000"/>
        </w:rPr>
        <w:t xml:space="preserve">“I. </w:t>
      </w:r>
      <w:r w:rsidRPr="0041236D">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rsidR="000C647C" w:rsidRPr="0041236D" w:rsidRDefault="000C647C" w:rsidP="000C647C">
      <w:pPr>
        <w:widowControl w:val="0"/>
        <w:tabs>
          <w:tab w:val="left" w:pos="8222"/>
        </w:tabs>
        <w:autoSpaceDE w:val="0"/>
        <w:autoSpaceDN w:val="0"/>
        <w:adjustRightInd w:val="0"/>
        <w:spacing w:after="240" w:line="276" w:lineRule="auto"/>
        <w:ind w:left="567" w:right="567"/>
        <w:jc w:val="both"/>
        <w:rPr>
          <w:rFonts w:ascii="Palatino Linotype" w:hAnsi="Palatino Linotype" w:cs="Times"/>
          <w:i/>
          <w:color w:val="000000"/>
        </w:rPr>
      </w:pPr>
      <w:r w:rsidRPr="0041236D">
        <w:rPr>
          <w:rFonts w:ascii="Palatino Linotype" w:hAnsi="Palatino Linotype" w:cs="Bookman Old Style"/>
          <w:bCs/>
          <w:i/>
          <w:color w:val="000000"/>
        </w:rPr>
        <w:t xml:space="preserve">II. </w:t>
      </w:r>
      <w:r w:rsidRPr="0041236D">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0C647C" w:rsidRPr="0041236D" w:rsidRDefault="000C647C" w:rsidP="000C647C">
      <w:pPr>
        <w:widowControl w:val="0"/>
        <w:tabs>
          <w:tab w:val="left" w:pos="8222"/>
        </w:tabs>
        <w:autoSpaceDE w:val="0"/>
        <w:autoSpaceDN w:val="0"/>
        <w:adjustRightInd w:val="0"/>
        <w:spacing w:after="240" w:line="276" w:lineRule="auto"/>
        <w:ind w:left="567" w:right="567"/>
        <w:jc w:val="both"/>
        <w:rPr>
          <w:rFonts w:ascii="Palatino Linotype" w:hAnsi="Palatino Linotype" w:cs="Times"/>
          <w:i/>
          <w:color w:val="000000"/>
        </w:rPr>
      </w:pPr>
      <w:r w:rsidRPr="0041236D">
        <w:rPr>
          <w:rFonts w:ascii="Palatino Linotype" w:hAnsi="Palatino Linotype" w:cs="Bookman Old Style"/>
          <w:bCs/>
          <w:i/>
          <w:color w:val="000000"/>
        </w:rPr>
        <w:t xml:space="preserve">III. </w:t>
      </w:r>
      <w:r w:rsidRPr="0041236D">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0C647C" w:rsidRPr="0041236D" w:rsidRDefault="000C647C" w:rsidP="000C647C">
      <w:pPr>
        <w:widowControl w:val="0"/>
        <w:tabs>
          <w:tab w:val="left" w:pos="8222"/>
        </w:tabs>
        <w:autoSpaceDE w:val="0"/>
        <w:autoSpaceDN w:val="0"/>
        <w:adjustRightInd w:val="0"/>
        <w:spacing w:after="240" w:line="276" w:lineRule="auto"/>
        <w:ind w:left="567" w:right="567"/>
        <w:jc w:val="both"/>
        <w:rPr>
          <w:rFonts w:ascii="Palatino Linotype" w:hAnsi="Palatino Linotype" w:cs="Times"/>
          <w:i/>
          <w:color w:val="000000"/>
        </w:rPr>
      </w:pPr>
      <w:r w:rsidRPr="0041236D">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rsidR="000C647C" w:rsidRPr="0041236D" w:rsidRDefault="000C647C" w:rsidP="000C647C">
      <w:pPr>
        <w:widowControl w:val="0"/>
        <w:tabs>
          <w:tab w:val="left" w:pos="8222"/>
        </w:tabs>
        <w:autoSpaceDE w:val="0"/>
        <w:autoSpaceDN w:val="0"/>
        <w:adjustRightInd w:val="0"/>
        <w:spacing w:after="240" w:line="276" w:lineRule="auto"/>
        <w:ind w:left="567" w:right="567"/>
        <w:jc w:val="both"/>
        <w:rPr>
          <w:rFonts w:ascii="Palatino Linotype" w:hAnsi="Palatino Linotype" w:cs="Bookman Old Style"/>
          <w:i/>
          <w:color w:val="000000"/>
        </w:rPr>
      </w:pPr>
      <w:r w:rsidRPr="0041236D">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rsidR="000C647C" w:rsidRPr="0041236D" w:rsidRDefault="000C647C" w:rsidP="000C647C">
      <w:pPr>
        <w:pStyle w:val="Prrafodelista"/>
        <w:tabs>
          <w:tab w:val="left" w:pos="142"/>
          <w:tab w:val="left" w:pos="284"/>
          <w:tab w:val="left" w:pos="426"/>
        </w:tabs>
        <w:spacing w:before="240" w:after="240" w:line="360" w:lineRule="auto"/>
        <w:ind w:left="0"/>
        <w:jc w:val="both"/>
        <w:rPr>
          <w:rFonts w:ascii="Palatino Linotype" w:hAnsi="Palatino Linotype" w:cs="Arial"/>
        </w:rPr>
      </w:pPr>
    </w:p>
    <w:p w:rsidR="000C647C" w:rsidRPr="0041236D" w:rsidRDefault="000C647C" w:rsidP="000C647C">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rPr>
      </w:pPr>
      <w:r w:rsidRPr="0041236D">
        <w:rPr>
          <w:rFonts w:ascii="Palatino Linotype" w:eastAsia="MS Gothic" w:hAnsi="Palatino Linotype" w:cs="Times New Roman"/>
          <w:szCs w:val="26"/>
        </w:rPr>
        <w:lastRenderedPageBreak/>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D122C2" w:rsidRPr="0041236D" w:rsidRDefault="00D122C2" w:rsidP="00D122C2">
      <w:pPr>
        <w:pStyle w:val="Prrafodelista"/>
        <w:tabs>
          <w:tab w:val="left" w:pos="142"/>
          <w:tab w:val="left" w:pos="284"/>
          <w:tab w:val="left" w:pos="426"/>
        </w:tabs>
        <w:spacing w:before="240" w:after="240" w:line="360" w:lineRule="auto"/>
        <w:ind w:left="0"/>
        <w:jc w:val="both"/>
        <w:rPr>
          <w:rFonts w:ascii="Palatino Linotype" w:hAnsi="Palatino Linotype" w:cs="Arial"/>
        </w:rPr>
      </w:pPr>
    </w:p>
    <w:p w:rsidR="000C647C" w:rsidRPr="0041236D" w:rsidRDefault="000C647C" w:rsidP="000C647C">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rPr>
      </w:pPr>
      <w:r w:rsidRPr="0041236D">
        <w:rPr>
          <w:rFonts w:ascii="Palatino Linotype" w:eastAsia="MS Gothic" w:hAnsi="Palatino Linotype" w:cs="Times New Roman"/>
          <w:szCs w:val="26"/>
        </w:rPr>
        <w:t xml:space="preserve">Como consecuencia de lo anterior, el </w:t>
      </w:r>
      <w:r w:rsidRPr="0041236D">
        <w:rPr>
          <w:rFonts w:ascii="Palatino Linotype" w:eastAsia="MS Gothic" w:hAnsi="Palatino Linotype" w:cs="Times New Roman"/>
          <w:b/>
          <w:szCs w:val="26"/>
        </w:rPr>
        <w:t>SUJETO OBLIGADO</w:t>
      </w:r>
      <w:r w:rsidRPr="0041236D">
        <w:rPr>
          <w:rFonts w:ascii="Palatino Linotype" w:eastAsia="MS Gothic" w:hAnsi="Palatino Linotype" w:cs="Times New Roman"/>
          <w:szCs w:val="26"/>
        </w:rPr>
        <w:t xml:space="preserve"> debe identificar claramente el tipo de información y hacer un juicio de subsunción o encaje</w:t>
      </w:r>
      <w:r w:rsidRPr="0041236D">
        <w:rPr>
          <w:rFonts w:ascii="Palatino Linotype" w:eastAsia="MS Gothic" w:hAnsi="Palatino Linotype" w:cs="Times New Roman"/>
          <w:szCs w:val="26"/>
          <w:vertAlign w:val="superscript"/>
        </w:rPr>
        <w:footnoteReference w:id="10"/>
      </w:r>
      <w:r w:rsidRPr="0041236D">
        <w:rPr>
          <w:rFonts w:ascii="Palatino Linotype" w:eastAsia="MS Gothic" w:hAnsi="Palatino Linotype" w:cs="Times New Roman"/>
          <w:szCs w:val="26"/>
        </w:rPr>
        <w:t xml:space="preserve"> para acreditar que el supuesto de hecho corresponde estrictamente con la hipótesis jurídica. Esto también lo debe de realizar el servidor público habilitado y el titular del área que administra la información.</w:t>
      </w:r>
    </w:p>
    <w:p w:rsidR="000C647C" w:rsidRPr="0041236D" w:rsidRDefault="000C647C" w:rsidP="000C647C">
      <w:pPr>
        <w:pStyle w:val="Prrafodelista"/>
        <w:tabs>
          <w:tab w:val="left" w:pos="142"/>
          <w:tab w:val="left" w:pos="284"/>
          <w:tab w:val="left" w:pos="426"/>
        </w:tabs>
        <w:spacing w:before="240" w:after="240" w:line="360" w:lineRule="auto"/>
        <w:ind w:left="0"/>
        <w:jc w:val="both"/>
        <w:rPr>
          <w:rFonts w:ascii="Palatino Linotype" w:hAnsi="Palatino Linotype" w:cs="Arial"/>
        </w:rPr>
      </w:pPr>
    </w:p>
    <w:p w:rsidR="000C647C" w:rsidRPr="0041236D" w:rsidRDefault="000C647C" w:rsidP="000C647C">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rPr>
      </w:pPr>
      <w:r w:rsidRPr="0041236D">
        <w:rPr>
          <w:rFonts w:ascii="Palatino Linotype" w:eastAsia="MS Gothic" w:hAnsi="Palatino Linotype" w:cs="Times New Roman"/>
          <w:szCs w:val="26"/>
        </w:rPr>
        <w:t>Al respecto, los Lineamientos Generales en Materia de Clasificación y Desclasificación de la Información, así Como para la Elaboración de Versiones Públicas, por cuanto hace a la clasificación de la información, señalan lo siguiente:</w:t>
      </w:r>
    </w:p>
    <w:p w:rsidR="000C647C" w:rsidRPr="0041236D" w:rsidRDefault="000C647C" w:rsidP="000C647C">
      <w:pPr>
        <w:pStyle w:val="Prrafodelista"/>
        <w:tabs>
          <w:tab w:val="left" w:pos="142"/>
          <w:tab w:val="left" w:pos="284"/>
          <w:tab w:val="left" w:pos="426"/>
        </w:tabs>
        <w:spacing w:before="240" w:after="240" w:line="360" w:lineRule="auto"/>
        <w:ind w:left="0"/>
        <w:jc w:val="both"/>
        <w:rPr>
          <w:rFonts w:ascii="Palatino Linotype" w:hAnsi="Palatino Linotype" w:cs="Arial"/>
        </w:rPr>
      </w:pPr>
    </w:p>
    <w:p w:rsidR="000C647C" w:rsidRPr="0041236D" w:rsidRDefault="000C647C" w:rsidP="000C647C">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41236D">
        <w:rPr>
          <w:rFonts w:ascii="Palatino Linotype" w:hAnsi="Palatino Linotype" w:cs="Arial"/>
          <w:i/>
        </w:rPr>
        <w:t>“</w:t>
      </w:r>
      <w:r w:rsidRPr="0041236D">
        <w:rPr>
          <w:rFonts w:ascii="Palatino Linotype" w:hAnsi="Palatino Linotype" w:cs="Arial"/>
          <w:b/>
          <w:i/>
        </w:rPr>
        <w:t>Quincuagésimo.</w:t>
      </w:r>
      <w:r w:rsidRPr="0041236D">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0C647C" w:rsidRPr="0041236D" w:rsidRDefault="000C647C" w:rsidP="000C647C">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p>
    <w:p w:rsidR="000C647C" w:rsidRPr="0041236D" w:rsidRDefault="000C647C" w:rsidP="000C647C">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41236D">
        <w:rPr>
          <w:rFonts w:ascii="Palatino Linotype" w:hAnsi="Palatino Linotype" w:cs="Arial"/>
          <w:b/>
          <w:i/>
        </w:rPr>
        <w:t>Quincuagésimo primero.</w:t>
      </w:r>
      <w:r w:rsidRPr="0041236D">
        <w:rPr>
          <w:rFonts w:ascii="Palatino Linotype" w:hAnsi="Palatino Linotype" w:cs="Arial"/>
          <w:i/>
        </w:rPr>
        <w:t xml:space="preserve"> La leyenda en los documentos clasificados indicará:</w:t>
      </w:r>
    </w:p>
    <w:p w:rsidR="000C647C" w:rsidRPr="0041236D" w:rsidRDefault="000C647C" w:rsidP="000C647C">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41236D">
        <w:rPr>
          <w:rFonts w:ascii="Palatino Linotype" w:hAnsi="Palatino Linotype" w:cs="Arial"/>
          <w:i/>
        </w:rPr>
        <w:t>I. La fecha de sesión del Comité de Transparencia en donde se confirmó la clasificación, en su caso;</w:t>
      </w:r>
    </w:p>
    <w:p w:rsidR="000C647C" w:rsidRPr="0041236D" w:rsidRDefault="000C647C" w:rsidP="000C647C">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41236D">
        <w:rPr>
          <w:rFonts w:ascii="Palatino Linotype" w:hAnsi="Palatino Linotype" w:cs="Arial"/>
          <w:i/>
        </w:rPr>
        <w:t>II. El nombre del área;</w:t>
      </w:r>
    </w:p>
    <w:p w:rsidR="000C647C" w:rsidRPr="0041236D" w:rsidRDefault="000C647C" w:rsidP="000C647C">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41236D">
        <w:rPr>
          <w:rFonts w:ascii="Palatino Linotype" w:hAnsi="Palatino Linotype" w:cs="Arial"/>
          <w:i/>
        </w:rPr>
        <w:t>III. La palabra reservado o confidencial;</w:t>
      </w:r>
    </w:p>
    <w:p w:rsidR="000C647C" w:rsidRPr="0041236D" w:rsidRDefault="000C647C" w:rsidP="000C647C">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41236D">
        <w:rPr>
          <w:rFonts w:ascii="Palatino Linotype" w:hAnsi="Palatino Linotype" w:cs="Arial"/>
          <w:i/>
        </w:rPr>
        <w:t>IV. Las partes o secciones reservadas o confidenciales, en su caso;</w:t>
      </w:r>
    </w:p>
    <w:p w:rsidR="000C647C" w:rsidRPr="0041236D" w:rsidRDefault="000C647C" w:rsidP="000C647C">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41236D">
        <w:rPr>
          <w:rFonts w:ascii="Palatino Linotype" w:hAnsi="Palatino Linotype" w:cs="Arial"/>
          <w:i/>
        </w:rPr>
        <w:t>V. El fundamento legal;</w:t>
      </w:r>
    </w:p>
    <w:p w:rsidR="000C647C" w:rsidRPr="0041236D" w:rsidRDefault="000C647C" w:rsidP="000C647C">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41236D">
        <w:rPr>
          <w:rFonts w:ascii="Palatino Linotype" w:hAnsi="Palatino Linotype" w:cs="Arial"/>
          <w:i/>
        </w:rPr>
        <w:t>VI. El periodo de reserva, y</w:t>
      </w:r>
    </w:p>
    <w:p w:rsidR="000C647C" w:rsidRPr="0041236D" w:rsidRDefault="000C647C" w:rsidP="000C647C">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41236D">
        <w:rPr>
          <w:rFonts w:ascii="Palatino Linotype" w:hAnsi="Palatino Linotype" w:cs="Arial"/>
          <w:i/>
        </w:rPr>
        <w:t>VII. La rúbrica del titular del área.</w:t>
      </w:r>
    </w:p>
    <w:p w:rsidR="000C647C" w:rsidRPr="0041236D" w:rsidRDefault="000C647C" w:rsidP="000C647C">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p>
    <w:p w:rsidR="000C647C" w:rsidRPr="0041236D" w:rsidRDefault="000C647C" w:rsidP="000C647C">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41236D">
        <w:rPr>
          <w:rFonts w:ascii="Palatino Linotype" w:hAnsi="Palatino Linotype" w:cs="Arial"/>
          <w:b/>
          <w:i/>
        </w:rPr>
        <w:t>Quincuagésimo segundo.</w:t>
      </w:r>
      <w:r w:rsidRPr="0041236D">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rsidR="000C647C" w:rsidRPr="0041236D" w:rsidRDefault="000C647C" w:rsidP="000C647C">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41236D">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rsidR="000C647C" w:rsidRPr="0041236D" w:rsidRDefault="000C647C" w:rsidP="000C647C">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41236D">
        <w:rPr>
          <w:rFonts w:ascii="Palatino Linotype" w:hAnsi="Palatino Linotype" w:cs="Arial"/>
          <w:b/>
          <w:i/>
        </w:rPr>
        <w:t>Quincuagésimo tercero.</w:t>
      </w:r>
      <w:r w:rsidRPr="0041236D">
        <w:rPr>
          <w:rFonts w:ascii="Palatino Linotype" w:hAnsi="Palatino Linotype" w:cs="Arial"/>
          <w:i/>
        </w:rPr>
        <w:t xml:space="preserve"> El formato para señalar la clasificación parcial de un documento, es el siguiente:</w:t>
      </w:r>
    </w:p>
    <w:p w:rsidR="000C647C" w:rsidRPr="0041236D" w:rsidRDefault="000C647C" w:rsidP="000C647C">
      <w:pPr>
        <w:pStyle w:val="Prrafodelista"/>
        <w:tabs>
          <w:tab w:val="left" w:pos="142"/>
          <w:tab w:val="left" w:pos="284"/>
          <w:tab w:val="left" w:pos="426"/>
        </w:tabs>
        <w:spacing w:before="240" w:after="240" w:line="360" w:lineRule="auto"/>
        <w:ind w:left="0"/>
        <w:jc w:val="center"/>
        <w:rPr>
          <w:rFonts w:ascii="Palatino Linotype" w:hAnsi="Palatino Linotype" w:cs="Arial"/>
        </w:rPr>
      </w:pPr>
      <w:r w:rsidRPr="0041236D">
        <w:rPr>
          <w:rFonts w:ascii="Palatino Linotype" w:hAnsi="Palatino Linotype" w:cs="Arial"/>
          <w:i/>
          <w:noProof/>
          <w:lang w:val="es-MX" w:eastAsia="es-MX"/>
        </w:rPr>
        <w:lastRenderedPageBreak/>
        <w:drawing>
          <wp:inline distT="0" distB="0" distL="0" distR="0" wp14:anchorId="0B280A00" wp14:editId="1A145EEB">
            <wp:extent cx="4686300" cy="5353050"/>
            <wp:effectExtent l="57150" t="57150" r="114300" b="11430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86300" cy="535305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0C647C" w:rsidRPr="0041236D" w:rsidRDefault="000C647C" w:rsidP="000C647C">
      <w:pPr>
        <w:pStyle w:val="Prrafodelista"/>
        <w:tabs>
          <w:tab w:val="left" w:pos="142"/>
          <w:tab w:val="left" w:pos="284"/>
          <w:tab w:val="left" w:pos="426"/>
        </w:tabs>
        <w:spacing w:before="240" w:after="240" w:line="360" w:lineRule="auto"/>
        <w:ind w:left="0"/>
        <w:jc w:val="both"/>
        <w:rPr>
          <w:rFonts w:ascii="Palatino Linotype" w:hAnsi="Palatino Linotype" w:cs="Arial"/>
        </w:rPr>
      </w:pPr>
    </w:p>
    <w:p w:rsidR="000C647C" w:rsidRPr="0041236D" w:rsidRDefault="000C647C" w:rsidP="000C647C">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rPr>
      </w:pPr>
      <w:r w:rsidRPr="0041236D">
        <w:rPr>
          <w:rFonts w:ascii="Palatino Linotype" w:eastAsia="MS Gothic" w:hAnsi="Palatino Linotype" w:cs="Times New Roman"/>
          <w:szCs w:val="26"/>
        </w:rPr>
        <w:t>Una vez hecho lo anterior, se remite la información al Titular de la Unidad de Transparencia, con el acuerdo de clasificación correspondiente, para que sea sometido al conocimiento del Comité de Transparencia.</w:t>
      </w:r>
    </w:p>
    <w:p w:rsidR="000C647C" w:rsidRPr="0041236D" w:rsidRDefault="000C647C" w:rsidP="000C647C">
      <w:pPr>
        <w:pStyle w:val="Prrafodelista"/>
        <w:tabs>
          <w:tab w:val="left" w:pos="142"/>
          <w:tab w:val="left" w:pos="284"/>
          <w:tab w:val="left" w:pos="426"/>
        </w:tabs>
        <w:spacing w:before="240" w:after="240" w:line="360" w:lineRule="auto"/>
        <w:ind w:left="0"/>
        <w:jc w:val="both"/>
        <w:rPr>
          <w:rFonts w:ascii="Palatino Linotype" w:hAnsi="Palatino Linotype" w:cs="Arial"/>
        </w:rPr>
      </w:pPr>
    </w:p>
    <w:p w:rsidR="000C647C" w:rsidRPr="0041236D" w:rsidRDefault="000C647C" w:rsidP="000C647C">
      <w:pPr>
        <w:pStyle w:val="Prrafodelista"/>
        <w:tabs>
          <w:tab w:val="left" w:pos="142"/>
          <w:tab w:val="left" w:pos="284"/>
          <w:tab w:val="left" w:pos="426"/>
        </w:tabs>
        <w:spacing w:before="240" w:after="240" w:line="360" w:lineRule="auto"/>
        <w:ind w:left="0"/>
        <w:jc w:val="both"/>
        <w:outlineLvl w:val="2"/>
        <w:rPr>
          <w:rFonts w:ascii="Palatino Linotype" w:hAnsi="Palatino Linotype" w:cs="Arial"/>
          <w:b/>
        </w:rPr>
      </w:pPr>
      <w:bookmarkStart w:id="64" w:name="_Toc51863317"/>
      <w:bookmarkStart w:id="65" w:name="_Toc52444651"/>
      <w:bookmarkStart w:id="66" w:name="_Toc54284439"/>
      <w:r w:rsidRPr="0041236D">
        <w:rPr>
          <w:rFonts w:ascii="Palatino Linotype" w:hAnsi="Palatino Linotype" w:cs="Arial"/>
          <w:b/>
        </w:rPr>
        <w:t>III. La intervención del Comité de Transparencia.</w:t>
      </w:r>
      <w:bookmarkEnd w:id="64"/>
      <w:bookmarkEnd w:id="65"/>
      <w:bookmarkEnd w:id="66"/>
    </w:p>
    <w:p w:rsidR="000C647C" w:rsidRPr="0041236D" w:rsidRDefault="000C647C" w:rsidP="000C647C">
      <w:pPr>
        <w:pStyle w:val="Prrafodelista"/>
        <w:tabs>
          <w:tab w:val="left" w:pos="142"/>
          <w:tab w:val="left" w:pos="284"/>
          <w:tab w:val="left" w:pos="426"/>
        </w:tabs>
        <w:spacing w:before="240" w:after="240" w:line="360" w:lineRule="auto"/>
        <w:ind w:left="0"/>
        <w:jc w:val="both"/>
        <w:rPr>
          <w:rFonts w:ascii="Palatino Linotype" w:hAnsi="Palatino Linotype" w:cs="Arial"/>
        </w:rPr>
      </w:pPr>
    </w:p>
    <w:p w:rsidR="000C647C" w:rsidRPr="0041236D" w:rsidRDefault="000C647C" w:rsidP="000C647C">
      <w:pPr>
        <w:pStyle w:val="Prrafodelista"/>
        <w:tabs>
          <w:tab w:val="left" w:pos="142"/>
          <w:tab w:val="left" w:pos="284"/>
          <w:tab w:val="left" w:pos="426"/>
        </w:tabs>
        <w:spacing w:before="240" w:after="240" w:line="360" w:lineRule="auto"/>
        <w:ind w:left="0"/>
        <w:jc w:val="both"/>
        <w:rPr>
          <w:rFonts w:ascii="Palatino Linotype" w:hAnsi="Palatino Linotype" w:cs="Arial"/>
          <w:b/>
        </w:rPr>
      </w:pPr>
      <w:r w:rsidRPr="0041236D">
        <w:rPr>
          <w:rFonts w:ascii="Palatino Linotype" w:hAnsi="Palatino Linotype" w:cs="Arial"/>
          <w:b/>
        </w:rPr>
        <w:t>a) Formalidades para emitir el Acuerdo de Clasificación.</w:t>
      </w:r>
    </w:p>
    <w:p w:rsidR="000C647C" w:rsidRPr="0041236D" w:rsidRDefault="000C647C" w:rsidP="000C647C">
      <w:pPr>
        <w:pStyle w:val="Prrafodelista"/>
        <w:tabs>
          <w:tab w:val="left" w:pos="142"/>
          <w:tab w:val="left" w:pos="284"/>
          <w:tab w:val="left" w:pos="426"/>
        </w:tabs>
        <w:spacing w:before="240" w:after="240" w:line="360" w:lineRule="auto"/>
        <w:ind w:left="0"/>
        <w:jc w:val="both"/>
        <w:rPr>
          <w:rFonts w:ascii="Palatino Linotype" w:hAnsi="Palatino Linotype" w:cs="Arial"/>
        </w:rPr>
      </w:pPr>
    </w:p>
    <w:p w:rsidR="000C647C" w:rsidRPr="0041236D" w:rsidRDefault="000C647C" w:rsidP="000C647C">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rPr>
      </w:pPr>
      <w:r w:rsidRPr="0041236D">
        <w:rPr>
          <w:rFonts w:ascii="Palatino Linotype" w:eastAsia="MS Gothic" w:hAnsi="Palatino Linotype" w:cs="Times New Roman"/>
          <w:szCs w:val="26"/>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41236D">
        <w:rPr>
          <w:rFonts w:ascii="Palatino Linotype" w:eastAsia="MS Gothic" w:hAnsi="Palatino Linotype" w:cs="Times New Roman"/>
          <w:b/>
          <w:szCs w:val="26"/>
          <w:u w:val="single"/>
        </w:rPr>
        <w:t>confirmar, modificar o revocar</w:t>
      </w:r>
      <w:r w:rsidRPr="0041236D">
        <w:rPr>
          <w:rFonts w:ascii="Palatino Linotype" w:eastAsia="MS Gothic" w:hAnsi="Palatino Linotype" w:cs="Times New Roman"/>
          <w:szCs w:val="26"/>
        </w:rPr>
        <w:t xml:space="preserve"> la clasificación de la información que ha hecho el titular del área que administra la información. Por lo tanto, el Comité </w:t>
      </w:r>
      <w:r w:rsidRPr="0041236D">
        <w:rPr>
          <w:rFonts w:ascii="Palatino Linotype" w:eastAsia="MS Gothic" w:hAnsi="Palatino Linotype" w:cs="Times New Roman"/>
          <w:b/>
          <w:szCs w:val="26"/>
          <w:u w:val="single"/>
        </w:rPr>
        <w:t>no aprueba</w:t>
      </w:r>
      <w:r w:rsidRPr="0041236D">
        <w:rPr>
          <w:rFonts w:ascii="Palatino Linotype" w:eastAsia="MS Gothic" w:hAnsi="Palatino Linotype" w:cs="Times New Roman"/>
          <w:szCs w:val="26"/>
        </w:rPr>
        <w:t xml:space="preserve"> la clasificación, sino que revisa lo que ha hecho el titular del área y confirma, modifica o revoca la decisión a través de un acuerdo.</w:t>
      </w:r>
    </w:p>
    <w:p w:rsidR="000C647C" w:rsidRPr="0041236D" w:rsidRDefault="000C647C" w:rsidP="000C647C">
      <w:pPr>
        <w:pStyle w:val="Prrafodelista"/>
        <w:tabs>
          <w:tab w:val="left" w:pos="142"/>
          <w:tab w:val="left" w:pos="284"/>
          <w:tab w:val="left" w:pos="426"/>
        </w:tabs>
        <w:spacing w:before="240" w:after="240" w:line="360" w:lineRule="auto"/>
        <w:ind w:left="0"/>
        <w:jc w:val="both"/>
        <w:rPr>
          <w:rFonts w:ascii="Palatino Linotype" w:hAnsi="Palatino Linotype" w:cs="Arial"/>
        </w:rPr>
      </w:pPr>
    </w:p>
    <w:p w:rsidR="000C647C" w:rsidRPr="0041236D" w:rsidRDefault="000C647C" w:rsidP="000C647C">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rPr>
      </w:pPr>
      <w:r w:rsidRPr="0041236D">
        <w:rPr>
          <w:rFonts w:ascii="Palatino Linotype" w:eastAsia="MS Gothic" w:hAnsi="Palatino Linotype" w:cs="Times New Roman"/>
          <w:szCs w:val="26"/>
        </w:rPr>
        <w:t xml:space="preserve">Evidentemente, esta decisión implica una restricción a un derecho humano, por lo tanto, puede generar un agravio al particular y, en consecuencia, es necesario que </w:t>
      </w:r>
      <w:r w:rsidRPr="0041236D">
        <w:rPr>
          <w:rFonts w:ascii="Palatino Linotype" w:eastAsia="MS Gothic" w:hAnsi="Palatino Linotype" w:cs="Times New Roman"/>
          <w:b/>
          <w:szCs w:val="26"/>
          <w:u w:val="single"/>
        </w:rPr>
        <w:t>el acto reúna con los requisitos elementales</w:t>
      </w:r>
      <w:r w:rsidRPr="0041236D">
        <w:rPr>
          <w:rFonts w:ascii="Palatino Linotype" w:eastAsia="MS Gothic" w:hAnsi="Palatino Linotype" w:cs="Times New Roman"/>
          <w:szCs w:val="26"/>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w:t>
      </w:r>
      <w:r w:rsidRPr="0041236D">
        <w:rPr>
          <w:rFonts w:ascii="Palatino Linotype" w:eastAsia="MS Gothic" w:hAnsi="Palatino Linotype" w:cs="Times New Roman"/>
          <w:szCs w:val="26"/>
        </w:rPr>
        <w:lastRenderedPageBreak/>
        <w:t>integrado siempre por un número impar y que no debe de existir dependencia jerárquica entre sus integrantes. Cualquier otra composición del Comité puede generar vicios de legalidad de origen en el acto que restringe un derecho humano.</w:t>
      </w:r>
    </w:p>
    <w:p w:rsidR="000C647C" w:rsidRPr="0041236D" w:rsidRDefault="000C647C" w:rsidP="000C647C">
      <w:pPr>
        <w:pStyle w:val="Prrafodelista"/>
        <w:tabs>
          <w:tab w:val="left" w:pos="142"/>
          <w:tab w:val="left" w:pos="284"/>
          <w:tab w:val="left" w:pos="426"/>
        </w:tabs>
        <w:spacing w:before="240" w:after="240" w:line="360" w:lineRule="auto"/>
        <w:ind w:left="0"/>
        <w:jc w:val="both"/>
        <w:rPr>
          <w:rFonts w:ascii="Palatino Linotype" w:hAnsi="Palatino Linotype" w:cs="Arial"/>
        </w:rPr>
      </w:pPr>
    </w:p>
    <w:p w:rsidR="000C647C" w:rsidRPr="0041236D" w:rsidRDefault="000C647C" w:rsidP="000C647C">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rPr>
      </w:pPr>
      <w:r w:rsidRPr="0041236D">
        <w:rPr>
          <w:rFonts w:ascii="Palatino Linotype" w:eastAsia="MS Gothic" w:hAnsi="Palatino Linotype" w:cs="Times New Roman"/>
          <w:szCs w:val="26"/>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0C647C" w:rsidRPr="0041236D" w:rsidRDefault="000C647C" w:rsidP="000C647C">
      <w:pPr>
        <w:pStyle w:val="Prrafodelista"/>
        <w:tabs>
          <w:tab w:val="left" w:pos="142"/>
          <w:tab w:val="left" w:pos="284"/>
          <w:tab w:val="left" w:pos="426"/>
        </w:tabs>
        <w:spacing w:before="240" w:after="240" w:line="360" w:lineRule="auto"/>
        <w:ind w:left="0"/>
        <w:jc w:val="both"/>
        <w:rPr>
          <w:rFonts w:ascii="Palatino Linotype" w:hAnsi="Palatino Linotype" w:cs="Arial"/>
        </w:rPr>
      </w:pPr>
    </w:p>
    <w:p w:rsidR="000C647C" w:rsidRPr="0041236D" w:rsidRDefault="000C647C" w:rsidP="000C647C">
      <w:pPr>
        <w:pStyle w:val="Prrafodelista"/>
        <w:tabs>
          <w:tab w:val="left" w:pos="142"/>
          <w:tab w:val="left" w:pos="284"/>
          <w:tab w:val="left" w:pos="426"/>
        </w:tabs>
        <w:spacing w:before="240" w:after="240" w:line="360" w:lineRule="auto"/>
        <w:ind w:left="0"/>
        <w:jc w:val="both"/>
        <w:rPr>
          <w:rFonts w:ascii="Palatino Linotype" w:hAnsi="Palatino Linotype" w:cs="Arial"/>
          <w:b/>
        </w:rPr>
      </w:pPr>
      <w:r w:rsidRPr="0041236D">
        <w:rPr>
          <w:rFonts w:ascii="Palatino Linotype" w:hAnsi="Palatino Linotype" w:cs="Arial"/>
          <w:b/>
        </w:rPr>
        <w:t>b) Requisitos de fondo del Acuerdo de Clasificación.</w:t>
      </w:r>
    </w:p>
    <w:p w:rsidR="000C647C" w:rsidRPr="0041236D" w:rsidRDefault="000C647C" w:rsidP="000C647C">
      <w:pPr>
        <w:pStyle w:val="Prrafodelista"/>
        <w:tabs>
          <w:tab w:val="left" w:pos="142"/>
          <w:tab w:val="left" w:pos="284"/>
          <w:tab w:val="left" w:pos="426"/>
        </w:tabs>
        <w:spacing w:before="240" w:after="240" w:line="360" w:lineRule="auto"/>
        <w:ind w:left="0"/>
        <w:jc w:val="both"/>
        <w:rPr>
          <w:rFonts w:ascii="Palatino Linotype" w:hAnsi="Palatino Linotype" w:cs="Arial"/>
        </w:rPr>
      </w:pPr>
    </w:p>
    <w:p w:rsidR="000C647C" w:rsidRPr="0041236D" w:rsidRDefault="000C647C" w:rsidP="000C647C">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rPr>
      </w:pPr>
      <w:r w:rsidRPr="0041236D">
        <w:rPr>
          <w:rFonts w:ascii="Palatino Linotype" w:eastAsia="MS Gothic" w:hAnsi="Palatino Linotype" w:cs="Times New Roman"/>
          <w:szCs w:val="26"/>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0C647C" w:rsidRPr="0041236D" w:rsidRDefault="000C647C" w:rsidP="000C647C">
      <w:pPr>
        <w:pStyle w:val="Prrafodelista"/>
        <w:tabs>
          <w:tab w:val="left" w:pos="142"/>
          <w:tab w:val="left" w:pos="284"/>
          <w:tab w:val="left" w:pos="426"/>
        </w:tabs>
        <w:spacing w:before="240" w:after="240" w:line="360" w:lineRule="auto"/>
        <w:ind w:left="0"/>
        <w:jc w:val="both"/>
        <w:rPr>
          <w:rFonts w:ascii="Palatino Linotype" w:hAnsi="Palatino Linotype" w:cs="Arial"/>
        </w:rPr>
      </w:pPr>
    </w:p>
    <w:p w:rsidR="000C647C" w:rsidRPr="0041236D" w:rsidRDefault="000C647C" w:rsidP="000C647C">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rPr>
      </w:pPr>
      <w:r w:rsidRPr="0041236D">
        <w:rPr>
          <w:rFonts w:ascii="Palatino Linotype" w:eastAsia="MS Gothic" w:hAnsi="Palatino Linotype" w:cs="Times New Roman"/>
          <w:szCs w:val="26"/>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0C647C" w:rsidRPr="0041236D" w:rsidRDefault="000C647C" w:rsidP="000C647C">
      <w:pPr>
        <w:pStyle w:val="Prrafodelista"/>
        <w:tabs>
          <w:tab w:val="left" w:pos="142"/>
          <w:tab w:val="left" w:pos="284"/>
          <w:tab w:val="left" w:pos="426"/>
        </w:tabs>
        <w:spacing w:before="240" w:after="240" w:line="360" w:lineRule="auto"/>
        <w:ind w:left="0"/>
        <w:jc w:val="both"/>
        <w:rPr>
          <w:rFonts w:ascii="Palatino Linotype" w:hAnsi="Palatino Linotype" w:cs="Arial"/>
        </w:rPr>
      </w:pPr>
    </w:p>
    <w:p w:rsidR="000C647C" w:rsidRPr="0041236D" w:rsidRDefault="000C647C" w:rsidP="000C647C">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rPr>
      </w:pPr>
      <w:r w:rsidRPr="0041236D">
        <w:rPr>
          <w:rFonts w:ascii="Palatino Linotype" w:eastAsia="MS Gothic" w:hAnsi="Palatino Linotype" w:cs="Times New Roman"/>
          <w:szCs w:val="26"/>
        </w:rPr>
        <w:t>Han sido vastos los estudios doctrinarios relativos a estos derechos fundamentales y al principio de legalidad en ellos contenidos; como ejemplo, el procesalista José Ovalle Fabela, en su obra “Garantías Constitucionales del Proceso”, refiere que “...</w:t>
      </w:r>
      <w:r w:rsidRPr="0041236D">
        <w:rPr>
          <w:rFonts w:ascii="Palatino Linotype" w:eastAsia="MS Gothic" w:hAnsi="Palatino Linotype" w:cs="Times New Roman"/>
          <w:i/>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41236D">
        <w:rPr>
          <w:rFonts w:ascii="Palatino Linotype" w:eastAsia="MS Gothic" w:hAnsi="Palatino Linotype" w:cs="Times New Roman"/>
          <w:szCs w:val="26"/>
        </w:rPr>
        <w:t>....”</w:t>
      </w:r>
      <w:r w:rsidRPr="0041236D">
        <w:rPr>
          <w:rFonts w:ascii="Palatino Linotype" w:eastAsia="MS Gothic" w:hAnsi="Palatino Linotype" w:cs="Times New Roman"/>
          <w:szCs w:val="26"/>
          <w:vertAlign w:val="superscript"/>
        </w:rPr>
        <w:footnoteReference w:id="11"/>
      </w:r>
    </w:p>
    <w:p w:rsidR="000C647C" w:rsidRPr="0041236D" w:rsidRDefault="000C647C" w:rsidP="000C647C">
      <w:pPr>
        <w:pStyle w:val="Prrafodelista"/>
        <w:tabs>
          <w:tab w:val="left" w:pos="142"/>
          <w:tab w:val="left" w:pos="284"/>
          <w:tab w:val="left" w:pos="426"/>
        </w:tabs>
        <w:spacing w:before="240" w:after="240" w:line="360" w:lineRule="auto"/>
        <w:ind w:left="0"/>
        <w:jc w:val="both"/>
        <w:rPr>
          <w:rFonts w:ascii="Palatino Linotype" w:hAnsi="Palatino Linotype" w:cs="Arial"/>
        </w:rPr>
      </w:pPr>
    </w:p>
    <w:p w:rsidR="000C647C" w:rsidRPr="0041236D" w:rsidRDefault="000C647C" w:rsidP="000C647C">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rPr>
      </w:pPr>
      <w:r w:rsidRPr="0041236D">
        <w:rPr>
          <w:rFonts w:ascii="Palatino Linotype" w:hAnsi="Palatino Linotype" w:cs="Arial"/>
        </w:rPr>
        <w:t>Por su parte, el intérprete judicial del país ha establecido una jurisprudencia respecto a qué debe entenderse por fundamentación y motivación, en los siguientes términos:</w:t>
      </w:r>
    </w:p>
    <w:p w:rsidR="000C647C" w:rsidRPr="0041236D" w:rsidRDefault="000C647C" w:rsidP="000C647C">
      <w:pPr>
        <w:pStyle w:val="Prrafodelista"/>
        <w:tabs>
          <w:tab w:val="left" w:pos="142"/>
          <w:tab w:val="left" w:pos="284"/>
          <w:tab w:val="left" w:pos="426"/>
        </w:tabs>
        <w:spacing w:before="240" w:line="360" w:lineRule="auto"/>
        <w:ind w:left="0"/>
        <w:jc w:val="both"/>
        <w:rPr>
          <w:rFonts w:ascii="Palatino Linotype" w:hAnsi="Palatino Linotype" w:cs="Arial"/>
        </w:rPr>
      </w:pPr>
    </w:p>
    <w:p w:rsidR="000C647C" w:rsidRPr="0041236D" w:rsidRDefault="000C647C" w:rsidP="000C647C">
      <w:pPr>
        <w:spacing w:line="276" w:lineRule="auto"/>
        <w:ind w:left="851" w:right="618"/>
        <w:contextualSpacing/>
        <w:jc w:val="both"/>
        <w:rPr>
          <w:rFonts w:ascii="Palatino Linotype" w:hAnsi="Palatino Linotype" w:cs="Arial"/>
          <w:i/>
          <w:color w:val="000000"/>
        </w:rPr>
      </w:pPr>
      <w:r w:rsidRPr="0041236D">
        <w:rPr>
          <w:rFonts w:ascii="Palatino Linotype" w:hAnsi="Palatino Linotype" w:cs="Arial"/>
          <w:b/>
          <w:i/>
          <w:color w:val="000000"/>
        </w:rPr>
        <w:t>FUNDAMENTACIÓN Y MOTIVACIÓN.</w:t>
      </w:r>
      <w:r w:rsidRPr="0041236D">
        <w:rPr>
          <w:rFonts w:ascii="Palatino Linotype" w:hAnsi="Palatino Linotype" w:cs="Arial"/>
          <w:i/>
          <w:color w:val="000000"/>
        </w:rPr>
        <w:t xml:space="preserve"> “La </w:t>
      </w:r>
      <w:r w:rsidRPr="0041236D">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41236D">
        <w:rPr>
          <w:rFonts w:ascii="Palatino Linotype" w:hAnsi="Palatino Linotype" w:cs="Arial"/>
          <w:i/>
          <w:color w:val="000000"/>
        </w:rPr>
        <w:t>.”</w:t>
      </w:r>
    </w:p>
    <w:p w:rsidR="000C647C" w:rsidRPr="0041236D" w:rsidRDefault="000C647C" w:rsidP="000C647C">
      <w:pPr>
        <w:spacing w:line="360" w:lineRule="auto"/>
        <w:ind w:left="851" w:right="618"/>
        <w:contextualSpacing/>
        <w:jc w:val="both"/>
        <w:rPr>
          <w:rFonts w:ascii="Palatino Linotype" w:hAnsi="Palatino Linotype" w:cs="Arial"/>
          <w:i/>
          <w:color w:val="000000"/>
        </w:rPr>
      </w:pPr>
      <w:r w:rsidRPr="0041236D">
        <w:rPr>
          <w:rFonts w:ascii="Palatino Linotype" w:hAnsi="Palatino Linotype" w:cs="Arial"/>
          <w:i/>
          <w:color w:val="000000"/>
        </w:rPr>
        <w:t>SEGUNDO TRIBUNAL COLEGIADO DEL SEXTO CIRCUITO.</w:t>
      </w:r>
    </w:p>
    <w:p w:rsidR="000C647C" w:rsidRPr="0041236D" w:rsidRDefault="000C647C" w:rsidP="000C647C">
      <w:pPr>
        <w:spacing w:line="360" w:lineRule="auto"/>
        <w:ind w:left="851" w:right="618"/>
        <w:contextualSpacing/>
        <w:jc w:val="both"/>
        <w:rPr>
          <w:rFonts w:ascii="Palatino Linotype" w:hAnsi="Palatino Linotype" w:cs="Arial"/>
          <w:i/>
          <w:color w:val="000000"/>
        </w:rPr>
      </w:pPr>
      <w:r w:rsidRPr="0041236D">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rsidR="000C647C" w:rsidRPr="0041236D" w:rsidRDefault="000C647C" w:rsidP="000C647C">
      <w:pPr>
        <w:spacing w:line="360" w:lineRule="auto"/>
        <w:ind w:left="851" w:right="618"/>
        <w:contextualSpacing/>
        <w:jc w:val="both"/>
        <w:rPr>
          <w:rFonts w:ascii="Palatino Linotype" w:hAnsi="Palatino Linotype" w:cs="Arial"/>
          <w:i/>
          <w:color w:val="000000"/>
        </w:rPr>
      </w:pPr>
      <w:r w:rsidRPr="0041236D">
        <w:rPr>
          <w:rFonts w:ascii="Palatino Linotype" w:hAnsi="Palatino Linotype" w:cs="Arial"/>
          <w:i/>
          <w:color w:val="000000"/>
        </w:rPr>
        <w:t xml:space="preserve">Revisión fiscal 103/88. Instituto Mexicano del Seguro Social. 18 de octubre de 1988. Unanimidad de votos. Ponente: Arnoldo Nájera Virgen. Secretario: Alejandro </w:t>
      </w:r>
      <w:proofErr w:type="spellStart"/>
      <w:r w:rsidRPr="0041236D">
        <w:rPr>
          <w:rFonts w:ascii="Palatino Linotype" w:hAnsi="Palatino Linotype" w:cs="Arial"/>
          <w:i/>
          <w:color w:val="000000"/>
        </w:rPr>
        <w:t>Esponda</w:t>
      </w:r>
      <w:proofErr w:type="spellEnd"/>
      <w:r w:rsidRPr="0041236D">
        <w:rPr>
          <w:rFonts w:ascii="Palatino Linotype" w:hAnsi="Palatino Linotype" w:cs="Arial"/>
          <w:i/>
          <w:color w:val="000000"/>
        </w:rPr>
        <w:t xml:space="preserve"> Rincón.</w:t>
      </w:r>
    </w:p>
    <w:p w:rsidR="000C647C" w:rsidRPr="0041236D" w:rsidRDefault="000C647C" w:rsidP="000C647C">
      <w:pPr>
        <w:spacing w:line="360" w:lineRule="auto"/>
        <w:ind w:left="851" w:right="618"/>
        <w:contextualSpacing/>
        <w:jc w:val="both"/>
        <w:rPr>
          <w:rFonts w:ascii="Palatino Linotype" w:hAnsi="Palatino Linotype" w:cs="Arial"/>
          <w:i/>
          <w:color w:val="000000"/>
        </w:rPr>
      </w:pPr>
      <w:r w:rsidRPr="0041236D">
        <w:rPr>
          <w:rFonts w:ascii="Palatino Linotype" w:hAnsi="Palatino Linotype" w:cs="Arial"/>
          <w:i/>
          <w:color w:val="000000"/>
        </w:rPr>
        <w:t xml:space="preserve">Amparo en revisión 333/88. </w:t>
      </w:r>
      <w:proofErr w:type="spellStart"/>
      <w:r w:rsidRPr="0041236D">
        <w:rPr>
          <w:rFonts w:ascii="Palatino Linotype" w:hAnsi="Palatino Linotype" w:cs="Arial"/>
          <w:i/>
          <w:color w:val="000000"/>
        </w:rPr>
        <w:t>Adilia</w:t>
      </w:r>
      <w:proofErr w:type="spellEnd"/>
      <w:r w:rsidRPr="0041236D">
        <w:rPr>
          <w:rFonts w:ascii="Palatino Linotype" w:hAnsi="Palatino Linotype" w:cs="Arial"/>
          <w:i/>
          <w:color w:val="000000"/>
        </w:rPr>
        <w:t xml:space="preserve"> Romero. 26 de octubre de 1988. Unanimidad de votos. Ponente: Arnoldo Nájera Virgen. Secretario: Enrique Crispín Campos Ramírez.</w:t>
      </w:r>
    </w:p>
    <w:p w:rsidR="000C647C" w:rsidRPr="0041236D" w:rsidRDefault="000C647C" w:rsidP="000C647C">
      <w:pPr>
        <w:spacing w:line="360" w:lineRule="auto"/>
        <w:ind w:left="851" w:right="618"/>
        <w:contextualSpacing/>
        <w:jc w:val="both"/>
        <w:rPr>
          <w:rFonts w:ascii="Palatino Linotype" w:hAnsi="Palatino Linotype" w:cs="Arial"/>
          <w:i/>
          <w:color w:val="000000"/>
        </w:rPr>
      </w:pPr>
      <w:r w:rsidRPr="0041236D">
        <w:rPr>
          <w:rFonts w:ascii="Palatino Linotype" w:hAnsi="Palatino Linotype" w:cs="Arial"/>
          <w:i/>
          <w:color w:val="000000"/>
        </w:rPr>
        <w:t xml:space="preserve">Amparo en revisión 597/95. Emilio Maurer Bretón. 15 de noviembre de 1995. Unanimidad de votos. Ponente: Clementina Ramírez Moguel </w:t>
      </w:r>
      <w:proofErr w:type="spellStart"/>
      <w:r w:rsidRPr="0041236D">
        <w:rPr>
          <w:rFonts w:ascii="Palatino Linotype" w:hAnsi="Palatino Linotype" w:cs="Arial"/>
          <w:i/>
          <w:color w:val="000000"/>
        </w:rPr>
        <w:t>Goyzueta</w:t>
      </w:r>
      <w:proofErr w:type="spellEnd"/>
      <w:r w:rsidRPr="0041236D">
        <w:rPr>
          <w:rFonts w:ascii="Palatino Linotype" w:hAnsi="Palatino Linotype" w:cs="Arial"/>
          <w:i/>
          <w:color w:val="000000"/>
        </w:rPr>
        <w:t>. Secretario: Gonzalo Carrera Molina.</w:t>
      </w:r>
    </w:p>
    <w:p w:rsidR="000C647C" w:rsidRPr="0041236D" w:rsidRDefault="000C647C" w:rsidP="000C647C">
      <w:pPr>
        <w:spacing w:line="360" w:lineRule="auto"/>
        <w:ind w:left="851" w:right="618"/>
        <w:contextualSpacing/>
        <w:jc w:val="both"/>
        <w:rPr>
          <w:rFonts w:ascii="Palatino Linotype" w:hAnsi="Palatino Linotype" w:cs="Arial"/>
          <w:i/>
          <w:color w:val="000000"/>
        </w:rPr>
      </w:pPr>
      <w:r w:rsidRPr="0041236D">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41236D">
        <w:rPr>
          <w:rFonts w:ascii="Palatino Linotype" w:hAnsi="Palatino Linotype" w:cs="Arial"/>
          <w:i/>
          <w:color w:val="000000"/>
        </w:rPr>
        <w:t>Baigts</w:t>
      </w:r>
      <w:proofErr w:type="spellEnd"/>
      <w:r w:rsidRPr="0041236D">
        <w:rPr>
          <w:rFonts w:ascii="Palatino Linotype" w:hAnsi="Palatino Linotype" w:cs="Arial"/>
          <w:i/>
          <w:color w:val="000000"/>
        </w:rPr>
        <w:t xml:space="preserve"> Muñoz.</w:t>
      </w:r>
    </w:p>
    <w:p w:rsidR="000C647C" w:rsidRPr="0041236D" w:rsidRDefault="000C647C" w:rsidP="000C647C">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rPr>
      </w:pPr>
      <w:r w:rsidRPr="0041236D">
        <w:rPr>
          <w:rFonts w:ascii="Palatino Linotype" w:eastAsia="MS Gothic" w:hAnsi="Palatino Linotype" w:cs="Times New Roman"/>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0C647C" w:rsidRPr="0041236D" w:rsidRDefault="000C647C" w:rsidP="000C647C">
      <w:pPr>
        <w:pStyle w:val="Prrafodelista"/>
        <w:tabs>
          <w:tab w:val="left" w:pos="142"/>
          <w:tab w:val="left" w:pos="284"/>
          <w:tab w:val="left" w:pos="426"/>
        </w:tabs>
        <w:spacing w:before="240" w:after="240" w:line="360" w:lineRule="auto"/>
        <w:ind w:left="0"/>
        <w:jc w:val="both"/>
        <w:rPr>
          <w:rFonts w:ascii="Palatino Linotype" w:hAnsi="Palatino Linotype" w:cs="Arial"/>
        </w:rPr>
      </w:pPr>
    </w:p>
    <w:p w:rsidR="000C647C" w:rsidRPr="0041236D" w:rsidRDefault="000C647C" w:rsidP="000C647C">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rPr>
      </w:pPr>
      <w:r w:rsidRPr="0041236D">
        <w:rPr>
          <w:rFonts w:ascii="Palatino Linotype" w:eastAsia="MS Gothic" w:hAnsi="Palatino Linotype" w:cs="Times New Roman"/>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0C647C" w:rsidRPr="0041236D" w:rsidRDefault="000C647C" w:rsidP="000C647C">
      <w:pPr>
        <w:pStyle w:val="Prrafodelista"/>
        <w:tabs>
          <w:tab w:val="left" w:pos="142"/>
          <w:tab w:val="left" w:pos="284"/>
          <w:tab w:val="left" w:pos="426"/>
        </w:tabs>
        <w:spacing w:before="240" w:after="240" w:line="360" w:lineRule="auto"/>
        <w:ind w:left="0"/>
        <w:jc w:val="both"/>
        <w:rPr>
          <w:rFonts w:ascii="Palatino Linotype" w:hAnsi="Palatino Linotype" w:cs="Arial"/>
        </w:rPr>
      </w:pPr>
    </w:p>
    <w:p w:rsidR="000C647C" w:rsidRPr="0041236D" w:rsidRDefault="000C647C" w:rsidP="000C647C">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rPr>
      </w:pPr>
      <w:r w:rsidRPr="0041236D">
        <w:rPr>
          <w:rFonts w:ascii="Palatino Linotype" w:eastAsia="MS Gothic" w:hAnsi="Palatino Linotype" w:cs="Times New Roman"/>
        </w:rPr>
        <w:t>En ese mismo sentido, el numeral trigésimo tercero fracción V de los Lineamientos Generales, precisa que para motivar la clasificación se deben acreditar las circunstancias de tiempo, modo y lugar.</w:t>
      </w:r>
    </w:p>
    <w:p w:rsidR="000C647C" w:rsidRPr="0041236D" w:rsidRDefault="000C647C" w:rsidP="000C647C">
      <w:pPr>
        <w:pStyle w:val="Prrafodelista"/>
        <w:tabs>
          <w:tab w:val="left" w:pos="142"/>
          <w:tab w:val="left" w:pos="284"/>
          <w:tab w:val="left" w:pos="426"/>
        </w:tabs>
        <w:spacing w:before="240" w:after="240" w:line="360" w:lineRule="auto"/>
        <w:ind w:left="0"/>
        <w:jc w:val="both"/>
        <w:rPr>
          <w:rFonts w:ascii="Palatino Linotype" w:hAnsi="Palatino Linotype" w:cs="Arial"/>
        </w:rPr>
      </w:pPr>
    </w:p>
    <w:p w:rsidR="000C647C" w:rsidRPr="0041236D" w:rsidRDefault="000C647C" w:rsidP="000C647C">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rPr>
      </w:pPr>
      <w:r w:rsidRPr="0041236D">
        <w:rPr>
          <w:rFonts w:ascii="Palatino Linotype" w:eastAsia="MS Gothic" w:hAnsi="Palatino Linotype" w:cs="Times New Roman"/>
        </w:rPr>
        <w:t xml:space="preserve">Ahora bien, </w:t>
      </w:r>
      <w:r w:rsidRPr="0041236D">
        <w:rPr>
          <w:rFonts w:ascii="Palatino Linotype" w:eastAsia="MS Gothic" w:hAnsi="Palatino Linotype" w:cs="Times New Roman"/>
          <w:b/>
          <w:u w:val="single"/>
        </w:rPr>
        <w:t>para cada caso además de fundar y motivar</w:t>
      </w:r>
      <w:r w:rsidRPr="0041236D">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41236D">
        <w:rPr>
          <w:rFonts w:ascii="Palatino Linotype" w:eastAsia="MS Gothic" w:hAnsi="Palatino Linotype" w:cs="Times New Roman"/>
          <w:vertAlign w:val="superscript"/>
        </w:rPr>
        <w:footnoteReference w:id="12"/>
      </w:r>
      <w:r w:rsidRPr="0041236D">
        <w:rPr>
          <w:rFonts w:ascii="Palatino Linotype" w:eastAsia="MS Gothic" w:hAnsi="Palatino Linotype" w:cs="Times New Roman"/>
        </w:rPr>
        <w:t xml:space="preserve"> del servidor público que no </w:t>
      </w:r>
      <w:r w:rsidRPr="0041236D">
        <w:rPr>
          <w:rFonts w:ascii="Palatino Linotype" w:eastAsia="MS Gothic" w:hAnsi="Palatino Linotype" w:cs="Times New Roman"/>
        </w:rPr>
        <w:lastRenderedPageBreak/>
        <w:t xml:space="preserve">tienen ninguna injerencia en el tema de la transparencia y la rendición de cuentas, por ejemplo, </w:t>
      </w:r>
      <w:r w:rsidRPr="0041236D">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rsidR="000C647C" w:rsidRPr="0041236D" w:rsidRDefault="000C647C" w:rsidP="000C647C">
      <w:pPr>
        <w:pStyle w:val="Prrafodelista"/>
        <w:tabs>
          <w:tab w:val="left" w:pos="142"/>
          <w:tab w:val="left" w:pos="284"/>
          <w:tab w:val="left" w:pos="426"/>
        </w:tabs>
        <w:spacing w:before="240" w:after="240" w:line="360" w:lineRule="auto"/>
        <w:ind w:left="0"/>
        <w:jc w:val="both"/>
        <w:rPr>
          <w:rFonts w:ascii="Palatino Linotype" w:hAnsi="Palatino Linotype" w:cs="Arial"/>
        </w:rPr>
      </w:pPr>
    </w:p>
    <w:p w:rsidR="00A63C66" w:rsidRPr="0041236D" w:rsidRDefault="000C647C" w:rsidP="000C647C">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rPr>
      </w:pPr>
      <w:r w:rsidRPr="0041236D">
        <w:rPr>
          <w:rFonts w:ascii="Palatino Linotype" w:eastAsia="MS Gothic" w:hAnsi="Palatino Linotype" w:cs="Times New Roman"/>
        </w:rPr>
        <w:t xml:space="preserve">Otro </w:t>
      </w:r>
      <w:r w:rsidRPr="0041236D">
        <w:rPr>
          <w:rFonts w:ascii="Palatino Linotype" w:eastAsia="MS Gothic" w:hAnsi="Palatino Linotype" w:cs="Times New Roman"/>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A63C66" w:rsidRPr="0041236D" w:rsidRDefault="00A63C66" w:rsidP="00A63C66">
      <w:pPr>
        <w:pStyle w:val="Prrafodelista"/>
        <w:rPr>
          <w:rFonts w:ascii="Palatino Linotype" w:eastAsia="MS Mincho" w:hAnsi="Palatino Linotype" w:cs="Times New Roman"/>
        </w:rPr>
      </w:pPr>
    </w:p>
    <w:p w:rsidR="00805DF9" w:rsidRPr="0041236D" w:rsidRDefault="00805DF9" w:rsidP="00805DF9">
      <w:pPr>
        <w:pStyle w:val="Prrafodelista"/>
        <w:numPr>
          <w:ilvl w:val="0"/>
          <w:numId w:val="1"/>
        </w:numPr>
        <w:spacing w:line="360" w:lineRule="auto"/>
        <w:ind w:left="0" w:firstLine="0"/>
        <w:jc w:val="both"/>
        <w:rPr>
          <w:rFonts w:ascii="Palatino Linotype" w:eastAsia="Calibri" w:hAnsi="Palatino Linotype" w:cs="Arial"/>
        </w:rPr>
      </w:pPr>
      <w:r w:rsidRPr="0041236D">
        <w:rPr>
          <w:rFonts w:ascii="Palatino Linotype" w:eastAsia="MS Mincho" w:hAnsi="Palatino Linotype" w:cs="Times New Roman"/>
        </w:rPr>
        <w:t xml:space="preserve">Por lo </w:t>
      </w:r>
      <w:r w:rsidRPr="0041236D">
        <w:rPr>
          <w:rFonts w:ascii="Palatino Linotype" w:eastAsia="MS Mincho" w:hAnsi="Palatino Linotype" w:cs="Times New Roman"/>
          <w:color w:val="000000"/>
        </w:rPr>
        <w:t>anteriormente</w:t>
      </w:r>
      <w:r w:rsidRPr="0041236D">
        <w:rPr>
          <w:rFonts w:ascii="Palatino Linotype" w:eastAsia="MS Mincho" w:hAnsi="Palatino Linotype" w:cs="Times New Roman"/>
        </w:rPr>
        <w:t xml:space="preserve"> expuesto y fundado este </w:t>
      </w:r>
      <w:r w:rsidRPr="0041236D">
        <w:rPr>
          <w:rFonts w:ascii="Palatino Linotype" w:eastAsia="MS Mincho" w:hAnsi="Palatino Linotype" w:cs="Times New Roman"/>
          <w:b/>
        </w:rPr>
        <w:t>ÓRGANO GARANTE</w:t>
      </w:r>
      <w:r w:rsidRPr="0041236D">
        <w:rPr>
          <w:rFonts w:ascii="Palatino Linotype" w:eastAsia="MS Mincho" w:hAnsi="Palatino Linotype" w:cs="Times New Roman"/>
        </w:rPr>
        <w:t xml:space="preserve"> emite los siguientes</w:t>
      </w:r>
      <w:r w:rsidRPr="0041236D">
        <w:rPr>
          <w:rFonts w:ascii="Palatino Linotype" w:eastAsia="Calibri" w:hAnsi="Palatino Linotype" w:cs="Arial"/>
        </w:rPr>
        <w:t>:</w:t>
      </w:r>
    </w:p>
    <w:p w:rsidR="00805DF9" w:rsidRPr="0041236D" w:rsidRDefault="00805DF9" w:rsidP="00805DF9">
      <w:pPr>
        <w:pStyle w:val="Prrafodelista"/>
        <w:rPr>
          <w:rFonts w:ascii="Palatino Linotype" w:eastAsia="MS Mincho" w:hAnsi="Palatino Linotype" w:cs="Arial"/>
          <w:color w:val="000000" w:themeColor="text1"/>
          <w:lang w:val="es-MX"/>
        </w:rPr>
      </w:pPr>
    </w:p>
    <w:p w:rsidR="00805DF9" w:rsidRPr="0041236D" w:rsidRDefault="00805DF9" w:rsidP="00805DF9">
      <w:pPr>
        <w:pStyle w:val="Prrafodelista"/>
        <w:spacing w:line="360" w:lineRule="auto"/>
        <w:ind w:left="0" w:right="48"/>
        <w:jc w:val="both"/>
        <w:rPr>
          <w:rFonts w:ascii="Palatino Linotype" w:eastAsia="MS Mincho" w:hAnsi="Palatino Linotype" w:cs="Arial"/>
          <w:color w:val="000000" w:themeColor="text1"/>
          <w:lang w:val="es-MX"/>
        </w:rPr>
      </w:pPr>
    </w:p>
    <w:p w:rsidR="00805DF9" w:rsidRPr="0041236D" w:rsidRDefault="00805DF9" w:rsidP="00805DF9">
      <w:pPr>
        <w:pStyle w:val="Prrafodelista"/>
        <w:spacing w:line="360" w:lineRule="auto"/>
        <w:ind w:left="0" w:right="48"/>
        <w:jc w:val="both"/>
        <w:rPr>
          <w:rFonts w:ascii="Palatino Linotype" w:eastAsia="MS Mincho" w:hAnsi="Palatino Linotype" w:cs="Arial"/>
          <w:color w:val="000000" w:themeColor="text1"/>
          <w:lang w:val="es-MX"/>
        </w:rPr>
      </w:pPr>
    </w:p>
    <w:p w:rsidR="00805DF9" w:rsidRPr="0041236D" w:rsidRDefault="00805DF9" w:rsidP="00805DF9">
      <w:pPr>
        <w:spacing w:line="360" w:lineRule="auto"/>
        <w:ind w:right="48"/>
        <w:contextualSpacing/>
        <w:jc w:val="both"/>
        <w:rPr>
          <w:rFonts w:ascii="Palatino Linotype" w:eastAsia="MS Mincho" w:hAnsi="Palatino Linotype" w:cs="Arial"/>
          <w:i/>
        </w:rPr>
      </w:pPr>
    </w:p>
    <w:p w:rsidR="00805DF9" w:rsidRPr="0041236D" w:rsidRDefault="00805DF9" w:rsidP="00805DF9">
      <w:pPr>
        <w:spacing w:line="360" w:lineRule="auto"/>
        <w:ind w:right="48"/>
        <w:contextualSpacing/>
        <w:jc w:val="both"/>
        <w:rPr>
          <w:rFonts w:ascii="Palatino Linotype" w:eastAsia="MS Mincho" w:hAnsi="Palatino Linotype" w:cs="Arial"/>
          <w:i/>
        </w:rPr>
      </w:pPr>
    </w:p>
    <w:p w:rsidR="000C647C" w:rsidRPr="0041236D" w:rsidRDefault="000C647C" w:rsidP="00805DF9">
      <w:pPr>
        <w:spacing w:line="360" w:lineRule="auto"/>
        <w:ind w:right="48"/>
        <w:contextualSpacing/>
        <w:jc w:val="both"/>
        <w:rPr>
          <w:rFonts w:ascii="Palatino Linotype" w:eastAsia="MS Mincho" w:hAnsi="Palatino Linotype" w:cs="Arial"/>
          <w:i/>
        </w:rPr>
      </w:pPr>
    </w:p>
    <w:p w:rsidR="000C647C" w:rsidRPr="0041236D" w:rsidRDefault="000C647C" w:rsidP="00805DF9">
      <w:pPr>
        <w:spacing w:line="360" w:lineRule="auto"/>
        <w:ind w:right="48"/>
        <w:contextualSpacing/>
        <w:jc w:val="both"/>
        <w:rPr>
          <w:rFonts w:ascii="Palatino Linotype" w:eastAsia="MS Mincho" w:hAnsi="Palatino Linotype" w:cs="Arial"/>
          <w:i/>
        </w:rPr>
      </w:pPr>
    </w:p>
    <w:p w:rsidR="000C647C" w:rsidRPr="0041236D" w:rsidRDefault="000C647C" w:rsidP="00805DF9">
      <w:pPr>
        <w:spacing w:line="360" w:lineRule="auto"/>
        <w:ind w:right="48"/>
        <w:contextualSpacing/>
        <w:jc w:val="both"/>
        <w:rPr>
          <w:rFonts w:ascii="Palatino Linotype" w:eastAsia="MS Mincho" w:hAnsi="Palatino Linotype" w:cs="Arial"/>
          <w:i/>
        </w:rPr>
      </w:pPr>
    </w:p>
    <w:p w:rsidR="00805DF9" w:rsidRPr="0041236D" w:rsidRDefault="00805DF9" w:rsidP="00805DF9">
      <w:pPr>
        <w:pStyle w:val="Ttulo1"/>
        <w:spacing w:line="360" w:lineRule="auto"/>
        <w:ind w:right="48"/>
        <w:jc w:val="center"/>
        <w:rPr>
          <w:rFonts w:eastAsia="Calibri"/>
          <w:b w:val="0"/>
          <w:szCs w:val="24"/>
          <w:lang w:val="es-ES" w:eastAsia="es-ES"/>
        </w:rPr>
      </w:pPr>
      <w:r w:rsidRPr="0041236D">
        <w:rPr>
          <w:rFonts w:eastAsia="Calibri"/>
          <w:szCs w:val="24"/>
          <w:lang w:val="es-ES" w:eastAsia="es-ES"/>
        </w:rPr>
        <w:lastRenderedPageBreak/>
        <w:t xml:space="preserve"> </w:t>
      </w:r>
      <w:bookmarkStart w:id="67" w:name="_Toc506999696"/>
      <w:bookmarkStart w:id="68" w:name="_Toc54284440"/>
      <w:r w:rsidRPr="0041236D">
        <w:rPr>
          <w:rFonts w:eastAsia="Calibri"/>
          <w:szCs w:val="24"/>
          <w:lang w:val="es-ES" w:eastAsia="es-ES"/>
        </w:rPr>
        <w:t>R E S O L U T I V O S</w:t>
      </w:r>
      <w:bookmarkEnd w:id="38"/>
      <w:bookmarkEnd w:id="39"/>
      <w:bookmarkEnd w:id="40"/>
      <w:bookmarkEnd w:id="67"/>
      <w:bookmarkEnd w:id="68"/>
      <w:r w:rsidRPr="0041236D">
        <w:rPr>
          <w:rFonts w:eastAsia="Calibri"/>
          <w:szCs w:val="24"/>
          <w:lang w:val="es-ES" w:eastAsia="es-ES"/>
        </w:rPr>
        <w:t xml:space="preserve"> </w:t>
      </w:r>
    </w:p>
    <w:p w:rsidR="00805DF9" w:rsidRPr="0041236D" w:rsidRDefault="00805DF9" w:rsidP="00805DF9">
      <w:pPr>
        <w:spacing w:line="360" w:lineRule="auto"/>
        <w:ind w:right="48"/>
        <w:rPr>
          <w:rFonts w:ascii="Palatino Linotype" w:hAnsi="Palatino Linotype"/>
          <w:lang w:val="es-ES"/>
        </w:rPr>
      </w:pPr>
    </w:p>
    <w:p w:rsidR="00805DF9" w:rsidRPr="0041236D" w:rsidRDefault="00805DF9" w:rsidP="00805DF9">
      <w:pPr>
        <w:spacing w:line="360" w:lineRule="auto"/>
        <w:ind w:right="48"/>
        <w:jc w:val="both"/>
        <w:rPr>
          <w:rFonts w:ascii="Palatino Linotype" w:hAnsi="Palatino Linotype" w:cs="Arial"/>
          <w:bCs/>
        </w:rPr>
      </w:pPr>
      <w:r w:rsidRPr="0041236D">
        <w:rPr>
          <w:rFonts w:ascii="Palatino Linotype" w:eastAsia="Times New Roman" w:hAnsi="Palatino Linotype" w:cs="Arial"/>
          <w:b/>
        </w:rPr>
        <w:t xml:space="preserve">PRIMERO. </w:t>
      </w:r>
      <w:r w:rsidRPr="0041236D">
        <w:rPr>
          <w:rFonts w:ascii="Palatino Linotype" w:eastAsia="Times New Roman" w:hAnsi="Palatino Linotype" w:cs="Arial"/>
        </w:rPr>
        <w:t>Resultan  fundadas las</w:t>
      </w:r>
      <w:r w:rsidRPr="0041236D">
        <w:rPr>
          <w:rFonts w:ascii="Palatino Linotype" w:eastAsia="Times New Roman" w:hAnsi="Palatino Linotype" w:cs="Arial"/>
          <w:b/>
        </w:rPr>
        <w:t xml:space="preserve"> </w:t>
      </w:r>
      <w:r w:rsidRPr="0041236D">
        <w:rPr>
          <w:rFonts w:ascii="Palatino Linotype" w:eastAsia="Times New Roman" w:hAnsi="Palatino Linotype" w:cs="Arial"/>
          <w:lang w:val="es-ES"/>
        </w:rPr>
        <w:t xml:space="preserve">razones o motivos de inconformidad hechos valer </w:t>
      </w:r>
      <w:r w:rsidRPr="0041236D">
        <w:rPr>
          <w:rFonts w:ascii="Palatino Linotype" w:eastAsia="Calibri" w:hAnsi="Palatino Linotype" w:cs="Arial"/>
          <w:lang w:val="es-ES"/>
        </w:rPr>
        <w:t xml:space="preserve">en el recurso de revisión </w:t>
      </w:r>
      <w:r w:rsidR="000C647C" w:rsidRPr="0041236D">
        <w:rPr>
          <w:rFonts w:ascii="Palatino Linotype" w:hAnsi="Palatino Linotype" w:cs="Arial"/>
          <w:b/>
          <w:bCs/>
        </w:rPr>
        <w:t>03803</w:t>
      </w:r>
      <w:r w:rsidRPr="0041236D">
        <w:rPr>
          <w:rFonts w:ascii="Palatino Linotype" w:hAnsi="Palatino Linotype" w:cs="Arial"/>
          <w:b/>
          <w:bCs/>
        </w:rPr>
        <w:t xml:space="preserve">/INFOEM/IP/RR/2020, </w:t>
      </w:r>
      <w:r w:rsidRPr="0041236D">
        <w:rPr>
          <w:rFonts w:ascii="Palatino Linotype" w:hAnsi="Palatino Linotype" w:cs="Arial"/>
          <w:bCs/>
        </w:rPr>
        <w:t xml:space="preserve">en términos del </w:t>
      </w:r>
      <w:r w:rsidRPr="0041236D">
        <w:rPr>
          <w:rFonts w:ascii="Palatino Linotype" w:hAnsi="Palatino Linotype" w:cs="Arial"/>
          <w:b/>
          <w:bCs/>
        </w:rPr>
        <w:t>Considerando</w:t>
      </w:r>
      <w:r w:rsidRPr="0041236D">
        <w:rPr>
          <w:rFonts w:ascii="Palatino Linotype" w:hAnsi="Palatino Linotype" w:cs="Arial"/>
          <w:bCs/>
        </w:rPr>
        <w:t xml:space="preserve"> </w:t>
      </w:r>
      <w:r w:rsidRPr="0041236D">
        <w:rPr>
          <w:rFonts w:ascii="Palatino Linotype" w:hAnsi="Palatino Linotype" w:cs="Arial"/>
          <w:b/>
          <w:bCs/>
        </w:rPr>
        <w:t>CUARTO</w:t>
      </w:r>
      <w:r w:rsidR="000C647C" w:rsidRPr="0041236D">
        <w:rPr>
          <w:rFonts w:ascii="Palatino Linotype" w:hAnsi="Palatino Linotype" w:cs="Arial"/>
          <w:b/>
          <w:bCs/>
        </w:rPr>
        <w:t xml:space="preserve"> y QUINTO</w:t>
      </w:r>
      <w:r w:rsidRPr="0041236D">
        <w:rPr>
          <w:rFonts w:ascii="Palatino Linotype" w:hAnsi="Palatino Linotype" w:cs="Arial"/>
          <w:b/>
          <w:bCs/>
        </w:rPr>
        <w:t xml:space="preserve"> </w:t>
      </w:r>
      <w:r w:rsidRPr="0041236D">
        <w:rPr>
          <w:rFonts w:ascii="Palatino Linotype" w:hAnsi="Palatino Linotype" w:cs="Arial"/>
          <w:bCs/>
        </w:rPr>
        <w:t>de la presente resolución.</w:t>
      </w:r>
    </w:p>
    <w:p w:rsidR="00805DF9" w:rsidRPr="0041236D" w:rsidRDefault="00805DF9" w:rsidP="00805DF9">
      <w:pPr>
        <w:spacing w:before="240" w:after="240" w:line="360" w:lineRule="auto"/>
        <w:ind w:right="48"/>
        <w:jc w:val="both"/>
        <w:rPr>
          <w:rFonts w:ascii="Palatino Linotype" w:hAnsi="Palatino Linotype" w:cs="Arial"/>
          <w:bCs/>
        </w:rPr>
      </w:pPr>
      <w:bookmarkStart w:id="69" w:name="_Toc477891768"/>
      <w:bookmarkStart w:id="70" w:name="_Toc477891858"/>
      <w:bookmarkStart w:id="71" w:name="_Toc481576259"/>
      <w:bookmarkStart w:id="72" w:name="_Toc492590391"/>
      <w:bookmarkStart w:id="73" w:name="_Toc462653937"/>
      <w:bookmarkStart w:id="74" w:name="_Toc453696502"/>
      <w:bookmarkStart w:id="75" w:name="_Toc454301155"/>
      <w:r w:rsidRPr="0041236D">
        <w:rPr>
          <w:rFonts w:ascii="Palatino Linotype" w:hAnsi="Palatino Linotype"/>
          <w:b/>
        </w:rPr>
        <w:t>SEGUNDO.</w:t>
      </w:r>
      <w:r w:rsidRPr="0041236D">
        <w:rPr>
          <w:rStyle w:val="Ttulo2Car"/>
        </w:rPr>
        <w:t xml:space="preserve"> </w:t>
      </w:r>
      <w:bookmarkEnd w:id="69"/>
      <w:bookmarkEnd w:id="70"/>
      <w:bookmarkEnd w:id="71"/>
      <w:bookmarkEnd w:id="72"/>
      <w:bookmarkEnd w:id="73"/>
      <w:bookmarkEnd w:id="74"/>
      <w:bookmarkEnd w:id="75"/>
      <w:r w:rsidRPr="0041236D">
        <w:rPr>
          <w:rFonts w:ascii="Palatino Linotype" w:eastAsia="Calibri" w:hAnsi="Palatino Linotype" w:cs="Arial"/>
          <w:lang w:val="es-ES"/>
        </w:rPr>
        <w:t>Se</w:t>
      </w:r>
      <w:r w:rsidRPr="0041236D">
        <w:rPr>
          <w:rFonts w:ascii="Palatino Linotype" w:eastAsia="Calibri" w:hAnsi="Palatino Linotype" w:cs="Arial"/>
          <w:b/>
          <w:lang w:val="es-ES"/>
        </w:rPr>
        <w:t xml:space="preserve"> MODIFICA </w:t>
      </w:r>
      <w:r w:rsidRPr="0041236D">
        <w:rPr>
          <w:rFonts w:ascii="Palatino Linotype" w:eastAsia="Calibri" w:hAnsi="Palatino Linotype" w:cs="Arial"/>
          <w:lang w:val="es-ES"/>
        </w:rPr>
        <w:t xml:space="preserve">la respuesta emitida por el </w:t>
      </w:r>
      <w:r w:rsidR="000C647C" w:rsidRPr="0041236D">
        <w:rPr>
          <w:rFonts w:ascii="Palatino Linotype" w:hAnsi="Palatino Linotype" w:cs="Arial"/>
          <w:b/>
        </w:rPr>
        <w:t>Ayuntamiento de San José del Rincón</w:t>
      </w:r>
      <w:r w:rsidRPr="0041236D">
        <w:rPr>
          <w:rFonts w:ascii="Palatino Linotype" w:eastAsia="Calibri" w:hAnsi="Palatino Linotype" w:cs="Arial"/>
          <w:lang w:val="es-ES"/>
        </w:rPr>
        <w:t xml:space="preserve"> y se</w:t>
      </w:r>
      <w:r w:rsidRPr="0041236D">
        <w:rPr>
          <w:rFonts w:ascii="Palatino Linotype" w:eastAsia="Calibri" w:hAnsi="Palatino Linotype" w:cs="Arial"/>
          <w:b/>
          <w:lang w:val="es-ES"/>
        </w:rPr>
        <w:t xml:space="preserve"> ORDENA </w:t>
      </w:r>
      <w:r w:rsidRPr="0041236D">
        <w:rPr>
          <w:rFonts w:ascii="Palatino Linotype" w:eastAsia="Times New Roman" w:hAnsi="Palatino Linotype" w:cs="Arial"/>
          <w:lang w:val="es-ES"/>
        </w:rPr>
        <w:t xml:space="preserve">entregar vía Sistema de Acceso a la Información Mexiquense (SAIMEX), </w:t>
      </w:r>
      <w:r w:rsidR="00260AF9" w:rsidRPr="0041236D">
        <w:rPr>
          <w:rFonts w:ascii="Palatino Linotype" w:eastAsia="Times New Roman" w:hAnsi="Palatino Linotype" w:cs="Arial"/>
          <w:lang w:val="es-ES"/>
        </w:rPr>
        <w:t xml:space="preserve">en versión pública del servidor público referido en la solicitud de información número </w:t>
      </w:r>
      <w:r w:rsidR="00260AF9" w:rsidRPr="0041236D">
        <w:rPr>
          <w:rFonts w:ascii="Palatino Linotype" w:hAnsi="Palatino Linotype"/>
          <w:b/>
          <w:bCs/>
        </w:rPr>
        <w:t xml:space="preserve">00124/JOSERIN/IP/2020 </w:t>
      </w:r>
      <w:r w:rsidRPr="0041236D">
        <w:rPr>
          <w:rFonts w:ascii="Palatino Linotype" w:eastAsia="Times New Roman" w:hAnsi="Palatino Linotype" w:cs="Arial"/>
          <w:lang w:val="es-ES"/>
        </w:rPr>
        <w:t xml:space="preserve">la siguiente </w:t>
      </w:r>
      <w:r w:rsidRPr="0041236D">
        <w:rPr>
          <w:rFonts w:ascii="Palatino Linotype" w:hAnsi="Palatino Linotype" w:cs="Arial"/>
          <w:bCs/>
        </w:rPr>
        <w:t>información:</w:t>
      </w:r>
    </w:p>
    <w:p w:rsidR="00260AF9" w:rsidRPr="0041236D" w:rsidRDefault="00260AF9" w:rsidP="00805DF9">
      <w:pPr>
        <w:pStyle w:val="Prrafodelista"/>
        <w:numPr>
          <w:ilvl w:val="0"/>
          <w:numId w:val="5"/>
        </w:numPr>
        <w:spacing w:before="240" w:after="240" w:line="360" w:lineRule="auto"/>
        <w:ind w:right="48"/>
        <w:jc w:val="both"/>
        <w:rPr>
          <w:rFonts w:ascii="Palatino Linotype" w:hAnsi="Palatino Linotype" w:cs="Arial"/>
          <w:b/>
          <w:bCs/>
        </w:rPr>
      </w:pPr>
      <w:r w:rsidRPr="0041236D">
        <w:rPr>
          <w:rFonts w:ascii="Palatino Linotype" w:hAnsi="Palatino Linotype" w:cs="Arial"/>
          <w:b/>
          <w:bCs/>
        </w:rPr>
        <w:t>Recibos de nómina del año dos mil dieci</w:t>
      </w:r>
      <w:r w:rsidR="00D122C2" w:rsidRPr="0041236D">
        <w:rPr>
          <w:rFonts w:ascii="Palatino Linotype" w:hAnsi="Palatino Linotype" w:cs="Arial"/>
          <w:b/>
          <w:bCs/>
        </w:rPr>
        <w:t>nueve;</w:t>
      </w:r>
    </w:p>
    <w:p w:rsidR="00C24663" w:rsidRPr="0041236D" w:rsidRDefault="00E03526" w:rsidP="00260AF9">
      <w:pPr>
        <w:pStyle w:val="Prrafodelista"/>
        <w:numPr>
          <w:ilvl w:val="0"/>
          <w:numId w:val="5"/>
        </w:numPr>
        <w:spacing w:before="240" w:after="240" w:line="360" w:lineRule="auto"/>
        <w:ind w:right="48"/>
        <w:jc w:val="both"/>
        <w:rPr>
          <w:rFonts w:ascii="Palatino Linotype" w:hAnsi="Palatino Linotype" w:cs="Arial"/>
          <w:b/>
          <w:bCs/>
        </w:rPr>
      </w:pPr>
      <w:r w:rsidRPr="0041236D">
        <w:rPr>
          <w:rFonts w:ascii="Palatino Linotype" w:eastAsia="MS Mincho" w:hAnsi="Palatino Linotype" w:cs="Arial"/>
          <w:b/>
          <w:color w:val="000000" w:themeColor="text1"/>
          <w:lang w:val="es-MX"/>
        </w:rPr>
        <w:t>Número de Servidor Público</w:t>
      </w:r>
      <w:r w:rsidR="00D122C2" w:rsidRPr="0041236D">
        <w:rPr>
          <w:rFonts w:ascii="Palatino Linotype" w:eastAsia="MS Mincho" w:hAnsi="Palatino Linotype" w:cs="Arial"/>
          <w:b/>
          <w:color w:val="000000" w:themeColor="text1"/>
          <w:lang w:val="es-MX"/>
        </w:rPr>
        <w:t>; y,</w:t>
      </w:r>
    </w:p>
    <w:p w:rsidR="00F03D6F" w:rsidRPr="0041236D" w:rsidRDefault="00D122C2" w:rsidP="00260AF9">
      <w:pPr>
        <w:pStyle w:val="Prrafodelista"/>
        <w:numPr>
          <w:ilvl w:val="0"/>
          <w:numId w:val="5"/>
        </w:numPr>
        <w:spacing w:before="240" w:after="240" w:line="360" w:lineRule="auto"/>
        <w:ind w:right="48"/>
        <w:jc w:val="both"/>
        <w:rPr>
          <w:rFonts w:ascii="Palatino Linotype" w:hAnsi="Palatino Linotype" w:cs="Arial"/>
          <w:b/>
          <w:bCs/>
        </w:rPr>
      </w:pPr>
      <w:r w:rsidRPr="0041236D">
        <w:rPr>
          <w:rFonts w:ascii="Palatino Linotype" w:eastAsia="MS Mincho" w:hAnsi="Palatino Linotype" w:cs="Arial"/>
          <w:b/>
          <w:lang w:val="es-MX"/>
        </w:rPr>
        <w:t>Documento en el que consten las f</w:t>
      </w:r>
      <w:r w:rsidR="00F03D6F" w:rsidRPr="0041236D">
        <w:rPr>
          <w:rFonts w:ascii="Palatino Linotype" w:eastAsia="MS Mincho" w:hAnsi="Palatino Linotype" w:cs="Arial"/>
          <w:b/>
          <w:lang w:val="es-MX"/>
        </w:rPr>
        <w:t>unciones</w:t>
      </w:r>
      <w:r w:rsidRPr="0041236D">
        <w:rPr>
          <w:rFonts w:ascii="Palatino Linotype" w:eastAsia="MS Mincho" w:hAnsi="Palatino Linotype" w:cs="Arial"/>
          <w:b/>
          <w:lang w:val="es-MX"/>
        </w:rPr>
        <w:t>.</w:t>
      </w:r>
    </w:p>
    <w:p w:rsidR="00260AF9" w:rsidRPr="0041236D" w:rsidRDefault="00260AF9" w:rsidP="00260AF9">
      <w:pPr>
        <w:spacing w:line="360" w:lineRule="auto"/>
        <w:jc w:val="both"/>
        <w:rPr>
          <w:rFonts w:ascii="Palatino Linotype" w:eastAsia="Calibri" w:hAnsi="Palatino Linotype" w:cs="Arial"/>
          <w:lang w:val="es-ES"/>
        </w:rPr>
      </w:pPr>
      <w:r w:rsidRPr="0041236D">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w:t>
      </w:r>
      <w:r w:rsidR="001E6388">
        <w:rPr>
          <w:rFonts w:ascii="Palatino Linotype" w:eastAsia="Calibri" w:hAnsi="Palatino Linotype" w:cs="Arial"/>
        </w:rPr>
        <w:t>siones públicas que se formulen y se pongan a disposición del RECURRENTE.</w:t>
      </w:r>
    </w:p>
    <w:p w:rsidR="00260AF9" w:rsidRPr="0041236D" w:rsidRDefault="00260AF9" w:rsidP="00260AF9">
      <w:pPr>
        <w:spacing w:line="360" w:lineRule="auto"/>
        <w:jc w:val="both"/>
        <w:rPr>
          <w:rFonts w:ascii="Palatino Linotype" w:eastAsia="Calibri" w:hAnsi="Palatino Linotype" w:cs="Arial"/>
          <w:lang w:val="es-ES"/>
        </w:rPr>
      </w:pPr>
    </w:p>
    <w:p w:rsidR="00805DF9" w:rsidRPr="0041236D" w:rsidRDefault="00805DF9" w:rsidP="00805DF9">
      <w:pPr>
        <w:tabs>
          <w:tab w:val="left" w:pos="8080"/>
        </w:tabs>
        <w:spacing w:line="360" w:lineRule="auto"/>
        <w:ind w:right="48"/>
        <w:contextualSpacing/>
        <w:jc w:val="both"/>
        <w:rPr>
          <w:rFonts w:ascii="Palatino Linotype" w:eastAsia="Palatino Linotype" w:hAnsi="Palatino Linotype" w:cs="Palatino Linotype"/>
          <w:b/>
        </w:rPr>
      </w:pPr>
      <w:bookmarkStart w:id="76" w:name="_Toc460947013"/>
      <w:r w:rsidRPr="0041236D">
        <w:rPr>
          <w:rFonts w:ascii="Palatino Linotype" w:eastAsia="Palatino Linotype" w:hAnsi="Palatino Linotype" w:cs="Palatino Linotype"/>
          <w:b/>
        </w:rPr>
        <w:t xml:space="preserve">TERCERO. Notifíquese </w:t>
      </w:r>
      <w:r w:rsidRPr="0041236D">
        <w:rPr>
          <w:rFonts w:ascii="Palatino Linotype" w:eastAsia="Palatino Linotype" w:hAnsi="Palatino Linotype" w:cs="Palatino Linotype"/>
        </w:rPr>
        <w:t xml:space="preserve">al Titular de la Unidad de Transparencia del </w:t>
      </w:r>
      <w:r w:rsidRPr="0041236D">
        <w:rPr>
          <w:rFonts w:ascii="Palatino Linotype" w:eastAsia="Palatino Linotype" w:hAnsi="Palatino Linotype" w:cs="Palatino Linotype"/>
          <w:b/>
        </w:rPr>
        <w:t>SUJETO OBLIGADO</w:t>
      </w:r>
      <w:r w:rsidRPr="0041236D">
        <w:rPr>
          <w:rFonts w:ascii="Palatino Linotype" w:eastAsia="Palatino Linotype" w:hAnsi="Palatino Linotype" w:cs="Palatino Linotype"/>
        </w:rPr>
        <w:t xml:space="preserve">, para que conforme a los artículos 186 último párrafo, 189 párrafo segundo </w:t>
      </w:r>
      <w:r w:rsidRPr="0041236D">
        <w:rPr>
          <w:rFonts w:ascii="Palatino Linotype" w:eastAsia="Palatino Linotype" w:hAnsi="Palatino Linotype" w:cs="Palatino Linotype"/>
        </w:rPr>
        <w:lastRenderedPageBreak/>
        <w:t xml:space="preserve">y 199 de la Ley de Transparencia y Acceso a la Información Pública del Estado de México y Municipios, </w:t>
      </w:r>
      <w:r w:rsidRPr="0041236D">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805DF9" w:rsidRPr="0041236D" w:rsidRDefault="00805DF9" w:rsidP="00805DF9">
      <w:pPr>
        <w:shd w:val="clear" w:color="auto" w:fill="FFFFFF"/>
        <w:tabs>
          <w:tab w:val="left" w:pos="4020"/>
        </w:tabs>
        <w:spacing w:line="360" w:lineRule="auto"/>
        <w:ind w:right="48"/>
        <w:jc w:val="both"/>
        <w:rPr>
          <w:rFonts w:ascii="Palatino Linotype" w:eastAsia="Times New Roman" w:hAnsi="Palatino Linotype" w:cs="Arial"/>
          <w:b/>
        </w:rPr>
      </w:pPr>
      <w:r w:rsidRPr="0041236D">
        <w:rPr>
          <w:rFonts w:ascii="Palatino Linotype" w:eastAsia="Times New Roman" w:hAnsi="Palatino Linotype" w:cs="Arial"/>
          <w:b/>
        </w:rPr>
        <w:tab/>
      </w:r>
    </w:p>
    <w:p w:rsidR="00805DF9" w:rsidRPr="0041236D" w:rsidRDefault="00805DF9" w:rsidP="00805DF9">
      <w:pPr>
        <w:shd w:val="clear" w:color="auto" w:fill="FFFFFF"/>
        <w:spacing w:line="360" w:lineRule="auto"/>
        <w:ind w:right="48"/>
        <w:jc w:val="both"/>
        <w:rPr>
          <w:rFonts w:ascii="Palatino Linotype" w:hAnsi="Palatino Linotype"/>
        </w:rPr>
      </w:pPr>
      <w:r w:rsidRPr="0041236D">
        <w:rPr>
          <w:rFonts w:ascii="Palatino Linotype" w:eastAsia="Times New Roman" w:hAnsi="Palatino Linotype" w:cs="Arial"/>
          <w:b/>
        </w:rPr>
        <w:t xml:space="preserve">CUARTO. </w:t>
      </w:r>
      <w:r w:rsidRPr="0041236D">
        <w:rPr>
          <w:rFonts w:ascii="Palatino Linotype" w:eastAsia="Times New Roman" w:hAnsi="Palatino Linotype" w:cs="Times New Roman"/>
          <w:b/>
          <w:bCs/>
          <w:color w:val="222222"/>
          <w:lang w:val="es-ES"/>
        </w:rPr>
        <w:t>Notifíquese a</w:t>
      </w:r>
      <w:r w:rsidRPr="0041236D">
        <w:rPr>
          <w:rFonts w:ascii="Palatino Linotype" w:hAnsi="Palatino Linotype"/>
          <w:b/>
        </w:rPr>
        <w:t xml:space="preserve"> </w:t>
      </w:r>
      <w:r w:rsidR="009D17A2" w:rsidRPr="009D17A2">
        <w:rPr>
          <w:rFonts w:ascii="Palatino Linotype" w:hAnsi="Palatino Linotype"/>
          <w:b/>
          <w:szCs w:val="22"/>
          <w:highlight w:val="black"/>
        </w:rPr>
        <w:t>-------------</w:t>
      </w:r>
      <w:r w:rsidR="009D17A2">
        <w:rPr>
          <w:rFonts w:ascii="Palatino Linotype" w:hAnsi="Palatino Linotype"/>
          <w:b/>
          <w:szCs w:val="22"/>
          <w:highlight w:val="black"/>
        </w:rPr>
        <w:t>--</w:t>
      </w:r>
      <w:r w:rsidR="009D17A2" w:rsidRPr="009D17A2">
        <w:rPr>
          <w:rFonts w:ascii="Palatino Linotype" w:hAnsi="Palatino Linotype"/>
          <w:b/>
          <w:szCs w:val="22"/>
          <w:highlight w:val="black"/>
        </w:rPr>
        <w:t>--------------------</w:t>
      </w:r>
      <w:r w:rsidRPr="0041236D">
        <w:rPr>
          <w:rFonts w:ascii="Palatino Linotype" w:hAnsi="Palatino Linotype"/>
          <w:b/>
          <w:szCs w:val="22"/>
        </w:rPr>
        <w:t xml:space="preserve"> </w:t>
      </w:r>
      <w:r w:rsidR="00260AF9" w:rsidRPr="0041236D">
        <w:rPr>
          <w:rFonts w:ascii="Palatino Linotype" w:hAnsi="Palatino Linotype"/>
        </w:rPr>
        <w:t>la presente resolución.</w:t>
      </w:r>
    </w:p>
    <w:p w:rsidR="00260AF9" w:rsidRPr="0041236D" w:rsidRDefault="00260AF9" w:rsidP="00805DF9">
      <w:pPr>
        <w:shd w:val="clear" w:color="auto" w:fill="FFFFFF"/>
        <w:spacing w:line="360" w:lineRule="auto"/>
        <w:ind w:right="48"/>
        <w:jc w:val="both"/>
        <w:rPr>
          <w:rFonts w:ascii="Palatino Linotype" w:hAnsi="Palatino Linotype"/>
        </w:rPr>
      </w:pPr>
    </w:p>
    <w:bookmarkEnd w:id="76"/>
    <w:p w:rsidR="00805DF9" w:rsidRPr="0041236D" w:rsidRDefault="00805DF9" w:rsidP="00805DF9">
      <w:pPr>
        <w:spacing w:line="360" w:lineRule="auto"/>
        <w:ind w:right="48"/>
        <w:jc w:val="both"/>
        <w:rPr>
          <w:rFonts w:ascii="Palatino Linotype" w:eastAsia="MS Mincho" w:hAnsi="Palatino Linotype" w:cs="Times New Roman"/>
          <w:lang w:val="es-ES"/>
        </w:rPr>
      </w:pPr>
      <w:r w:rsidRPr="0041236D">
        <w:rPr>
          <w:rFonts w:ascii="Palatino Linotype" w:eastAsia="MS Mincho" w:hAnsi="Palatino Linotype" w:cs="Times New Roman"/>
          <w:b/>
          <w:lang w:val="es-MX"/>
        </w:rPr>
        <w:t>QUINTO.</w:t>
      </w:r>
      <w:r w:rsidRPr="0041236D">
        <w:rPr>
          <w:rFonts w:ascii="Palatino Linotype" w:eastAsia="MS Mincho" w:hAnsi="Palatino Linotype" w:cs="Times New Roman"/>
          <w:lang w:val="es-MX"/>
        </w:rPr>
        <w:t xml:space="preserve"> </w:t>
      </w:r>
      <w:r w:rsidRPr="0041236D">
        <w:rPr>
          <w:rFonts w:ascii="Palatino Linotype" w:eastAsia="MS Mincho" w:hAnsi="Palatino Linotype" w:cs="Times New Roman"/>
          <w:lang w:val="es-ES"/>
        </w:rPr>
        <w:t xml:space="preserve">Se hace del conocimiento de </w:t>
      </w:r>
      <w:r w:rsidR="009D17A2" w:rsidRPr="009D17A2">
        <w:rPr>
          <w:rFonts w:ascii="Palatino Linotype" w:hAnsi="Palatino Linotype"/>
          <w:b/>
          <w:szCs w:val="22"/>
          <w:highlight w:val="black"/>
        </w:rPr>
        <w:t>----------------------------------</w:t>
      </w:r>
      <w:bookmarkStart w:id="77" w:name="_GoBack"/>
      <w:bookmarkEnd w:id="77"/>
      <w:r w:rsidRPr="0041236D">
        <w:rPr>
          <w:rFonts w:ascii="Palatino Linotype" w:hAnsi="Palatino Linotype"/>
          <w:b/>
          <w:szCs w:val="22"/>
        </w:rPr>
        <w:t xml:space="preserve"> </w:t>
      </w:r>
      <w:r w:rsidRPr="0041236D">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41236D">
        <w:rPr>
          <w:rFonts w:ascii="Palatino Linotype" w:eastAsia="MS Mincho" w:hAnsi="Palatino Linotype" w:cs="Times New Roman"/>
          <w:bCs/>
          <w:lang w:val="es-ES"/>
        </w:rPr>
        <w:t>vía juicio de amparo</w:t>
      </w:r>
      <w:r w:rsidRPr="0041236D">
        <w:rPr>
          <w:rFonts w:ascii="Palatino Linotype" w:eastAsia="MS Mincho" w:hAnsi="Palatino Linotype" w:cs="Times New Roman"/>
          <w:lang w:val="es-ES"/>
        </w:rPr>
        <w:t> en los términos de las leyes aplicables.</w:t>
      </w:r>
    </w:p>
    <w:p w:rsidR="00805DF9" w:rsidRPr="0041236D" w:rsidRDefault="00805DF9" w:rsidP="00805DF9">
      <w:pPr>
        <w:spacing w:line="360" w:lineRule="auto"/>
        <w:ind w:right="48"/>
        <w:jc w:val="both"/>
        <w:rPr>
          <w:rFonts w:ascii="Palatino Linotype" w:eastAsia="MS Mincho" w:hAnsi="Palatino Linotype" w:cs="Times New Roman"/>
          <w:lang w:val="es-ES"/>
        </w:rPr>
      </w:pPr>
    </w:p>
    <w:p w:rsidR="00805DF9" w:rsidRPr="0041236D" w:rsidRDefault="00805DF9" w:rsidP="00805DF9">
      <w:pPr>
        <w:spacing w:line="360" w:lineRule="auto"/>
        <w:ind w:right="48"/>
        <w:jc w:val="both"/>
        <w:rPr>
          <w:rFonts w:ascii="Palatino Linotype" w:hAnsi="Palatino Linotype"/>
          <w:color w:val="000000"/>
          <w:shd w:val="clear" w:color="auto" w:fill="FFFFFF"/>
        </w:rPr>
      </w:pPr>
      <w:r w:rsidRPr="0041236D">
        <w:rPr>
          <w:rFonts w:ascii="Palatino Linotype" w:hAnsi="Palatino Linotype"/>
          <w:b/>
          <w:bCs/>
          <w:color w:val="000000"/>
          <w:shd w:val="clear" w:color="auto" w:fill="FFFFFF"/>
        </w:rPr>
        <w:t>SEXTO.</w:t>
      </w:r>
      <w:r w:rsidRPr="0041236D">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sidRPr="0041236D">
        <w:rPr>
          <w:rFonts w:ascii="Palatino Linotype" w:hAnsi="Palatino Linotype"/>
          <w:b/>
          <w:bCs/>
          <w:color w:val="000000"/>
          <w:shd w:val="clear" w:color="auto" w:fill="FFFFFF"/>
        </w:rPr>
        <w:t>SUJETO OBLIGADO</w:t>
      </w:r>
      <w:r w:rsidRPr="0041236D">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 </w:t>
      </w:r>
    </w:p>
    <w:p w:rsidR="00805DF9" w:rsidRPr="0041236D" w:rsidRDefault="00805DF9" w:rsidP="00805DF9">
      <w:pPr>
        <w:spacing w:line="360" w:lineRule="auto"/>
        <w:ind w:right="48"/>
        <w:jc w:val="both"/>
        <w:rPr>
          <w:rFonts w:ascii="Palatino Linotype" w:eastAsia="MS Mincho" w:hAnsi="Palatino Linotype" w:cs="Times New Roman"/>
          <w:color w:val="FF0000"/>
          <w:sz w:val="28"/>
        </w:rPr>
      </w:pPr>
    </w:p>
    <w:p w:rsidR="00805DF9" w:rsidRPr="0041236D" w:rsidRDefault="00805DF9" w:rsidP="00805DF9">
      <w:pPr>
        <w:tabs>
          <w:tab w:val="left" w:pos="0"/>
        </w:tabs>
        <w:spacing w:line="360" w:lineRule="auto"/>
        <w:ind w:right="48"/>
        <w:jc w:val="both"/>
        <w:rPr>
          <w:rFonts w:ascii="Palatino Linotype" w:hAnsi="Palatino Linotype" w:cs="Arial"/>
        </w:rPr>
      </w:pPr>
      <w:r w:rsidRPr="0041236D">
        <w:rPr>
          <w:rFonts w:ascii="Palatino Linotype" w:hAnsi="Palatino Linotype" w:cs="Arial"/>
        </w:rPr>
        <w:t>ASÍ LO RESUELVE, POR UNANIMIDAD DE VOTOS, EL PLENO DEL</w:t>
      </w:r>
      <w:r w:rsidRPr="0041236D">
        <w:rPr>
          <w:rFonts w:ascii="Palatino Linotype" w:eastAsia="Arial Unicode MS" w:hAnsi="Palatino Linotype" w:cs="Arial"/>
        </w:rPr>
        <w:t xml:space="preserve"> INSTITUTO DE TRANSPARENCIA, ACCESO A LA INFORMACIÓN PÚBLICA Y PROTECCIÓN DE DATOS PERSONALES DEL ESTADO DE MÉXICO Y MUNICIPIOS</w:t>
      </w:r>
      <w:r w:rsidRPr="0041236D">
        <w:rPr>
          <w:rFonts w:ascii="Palatino Linotype" w:hAnsi="Palatino Linotype" w:cs="Arial"/>
        </w:rPr>
        <w:t xml:space="preserve">, CONFORMADO </w:t>
      </w:r>
      <w:r w:rsidRPr="0041236D">
        <w:rPr>
          <w:rFonts w:ascii="Palatino Linotype" w:hAnsi="Palatino Linotype" w:cs="Arial"/>
        </w:rPr>
        <w:lastRenderedPageBreak/>
        <w:t xml:space="preserve">POR LOS COMISIONADOS ZULEMA MARTÍNEZ SÁNCHEZ; EVA ABAID YAPUR; JOSÉ GUADALUPE LUNA HERNÁNDEZ; JAVIER MARTÍNEZ CRUZ Y LUIS GUSTAVO PARRA NORIEGA; EN LA </w:t>
      </w:r>
      <w:r w:rsidR="001A1D5C" w:rsidRPr="0041236D">
        <w:rPr>
          <w:rFonts w:ascii="Palatino Linotype" w:hAnsi="Palatino Linotype" w:cs="Arial"/>
        </w:rPr>
        <w:t>VIGÉSIMA CUARTA</w:t>
      </w:r>
      <w:r w:rsidRPr="0041236D">
        <w:rPr>
          <w:rFonts w:ascii="Palatino Linotype" w:hAnsi="Palatino Linotype" w:cs="Arial"/>
        </w:rPr>
        <w:t xml:space="preserve"> SESIÓN ORDINARIA CE</w:t>
      </w:r>
      <w:r w:rsidR="001A1D5C" w:rsidRPr="0041236D">
        <w:rPr>
          <w:rFonts w:ascii="Palatino Linotype" w:hAnsi="Palatino Linotype" w:cs="Arial"/>
        </w:rPr>
        <w:t xml:space="preserve">LEBRADA EL VEINTIOCHO (28) DE OCTUBRE </w:t>
      </w:r>
      <w:r w:rsidRPr="0041236D">
        <w:rPr>
          <w:rFonts w:ascii="Palatino Linotype" w:hAnsi="Palatino Linotype" w:cs="Arial"/>
        </w:rPr>
        <w:t xml:space="preserve">  DE DOS MIL VEINTE, ANTE EL SECRETARIO TÉCNICO DEL PLENO, </w:t>
      </w:r>
      <w:r w:rsidRPr="0041236D">
        <w:rPr>
          <w:rFonts w:ascii="Palatino Linotype" w:hAnsi="Palatino Linotype"/>
        </w:rPr>
        <w:t>ALEXIS TAPIA RAMÍREZ</w:t>
      </w:r>
      <w:r w:rsidRPr="0041236D">
        <w:rPr>
          <w:rFonts w:ascii="Palatino Linotype" w:hAnsi="Palatino Linotype" w:cs="Arial"/>
        </w:rPr>
        <w:t>.</w:t>
      </w:r>
    </w:p>
    <w:p w:rsidR="00805DF9" w:rsidRPr="0041236D" w:rsidRDefault="00805DF9" w:rsidP="00805DF9">
      <w:pPr>
        <w:tabs>
          <w:tab w:val="left" w:pos="0"/>
        </w:tabs>
        <w:spacing w:line="360" w:lineRule="auto"/>
        <w:ind w:right="48"/>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805DF9" w:rsidRPr="0041236D" w:rsidTr="00B77CA3">
        <w:trPr>
          <w:jc w:val="center"/>
        </w:trPr>
        <w:tc>
          <w:tcPr>
            <w:tcW w:w="9918" w:type="dxa"/>
            <w:gridSpan w:val="2"/>
          </w:tcPr>
          <w:p w:rsidR="00805DF9" w:rsidRPr="0041236D" w:rsidRDefault="00805DF9" w:rsidP="0041236D">
            <w:pPr>
              <w:tabs>
                <w:tab w:val="left" w:pos="0"/>
              </w:tabs>
              <w:spacing w:line="360" w:lineRule="auto"/>
              <w:ind w:right="48"/>
              <w:rPr>
                <w:rFonts w:ascii="Palatino Linotype" w:hAnsi="Palatino Linotype" w:cs="Arial"/>
                <w:b/>
              </w:rPr>
            </w:pPr>
          </w:p>
          <w:p w:rsidR="00805DF9" w:rsidRPr="0041236D" w:rsidRDefault="00805DF9" w:rsidP="0041236D">
            <w:pPr>
              <w:tabs>
                <w:tab w:val="left" w:pos="0"/>
              </w:tabs>
              <w:spacing w:line="360" w:lineRule="auto"/>
              <w:ind w:right="48"/>
              <w:rPr>
                <w:rFonts w:ascii="Palatino Linotype" w:hAnsi="Palatino Linotype" w:cs="Arial"/>
                <w:b/>
              </w:rPr>
            </w:pPr>
          </w:p>
          <w:p w:rsidR="0041236D" w:rsidRPr="0041236D" w:rsidRDefault="0041236D" w:rsidP="0041236D">
            <w:pPr>
              <w:tabs>
                <w:tab w:val="left" w:pos="0"/>
              </w:tabs>
              <w:spacing w:line="360" w:lineRule="auto"/>
              <w:ind w:right="48"/>
              <w:rPr>
                <w:rFonts w:ascii="Palatino Linotype" w:hAnsi="Palatino Linotype" w:cs="Arial"/>
                <w:b/>
              </w:rPr>
            </w:pPr>
          </w:p>
          <w:p w:rsidR="00805DF9" w:rsidRPr="0041236D" w:rsidRDefault="00805DF9" w:rsidP="0041236D">
            <w:pPr>
              <w:tabs>
                <w:tab w:val="left" w:pos="0"/>
              </w:tabs>
              <w:spacing w:line="360" w:lineRule="auto"/>
              <w:ind w:right="48"/>
              <w:jc w:val="center"/>
              <w:rPr>
                <w:rFonts w:ascii="Palatino Linotype" w:hAnsi="Palatino Linotype" w:cs="Arial"/>
                <w:b/>
              </w:rPr>
            </w:pPr>
            <w:r w:rsidRPr="0041236D">
              <w:rPr>
                <w:rFonts w:ascii="Palatino Linotype" w:hAnsi="Palatino Linotype" w:cs="Arial"/>
                <w:b/>
              </w:rPr>
              <w:t>Zulema Martínez Sánchez</w:t>
            </w:r>
          </w:p>
          <w:p w:rsidR="00805DF9" w:rsidRPr="0041236D" w:rsidRDefault="00805DF9" w:rsidP="0041236D">
            <w:pPr>
              <w:tabs>
                <w:tab w:val="left" w:pos="0"/>
              </w:tabs>
              <w:spacing w:line="360" w:lineRule="auto"/>
              <w:ind w:right="48"/>
              <w:jc w:val="center"/>
              <w:rPr>
                <w:rFonts w:ascii="Palatino Linotype" w:hAnsi="Palatino Linotype" w:cs="Arial"/>
                <w:b/>
              </w:rPr>
            </w:pPr>
            <w:r w:rsidRPr="0041236D">
              <w:rPr>
                <w:rFonts w:ascii="Palatino Linotype" w:hAnsi="Palatino Linotype" w:cs="Arial"/>
              </w:rPr>
              <w:t>Comisionada Presidenta</w:t>
            </w:r>
          </w:p>
          <w:p w:rsidR="00805DF9" w:rsidRPr="0041236D" w:rsidRDefault="00805DF9" w:rsidP="0041236D">
            <w:pPr>
              <w:tabs>
                <w:tab w:val="left" w:pos="0"/>
              </w:tabs>
              <w:spacing w:line="360" w:lineRule="auto"/>
              <w:ind w:right="48"/>
              <w:jc w:val="center"/>
              <w:rPr>
                <w:rFonts w:ascii="Palatino Linotype" w:hAnsi="Palatino Linotype" w:cs="Arial"/>
                <w:b/>
              </w:rPr>
            </w:pPr>
            <w:r w:rsidRPr="0041236D">
              <w:rPr>
                <w:rFonts w:ascii="Palatino Linotype" w:hAnsi="Palatino Linotype" w:cs="Arial"/>
                <w:b/>
              </w:rPr>
              <w:t>(Rúbrica)</w:t>
            </w:r>
          </w:p>
          <w:p w:rsidR="00805DF9" w:rsidRPr="0041236D" w:rsidRDefault="00805DF9" w:rsidP="0041236D">
            <w:pPr>
              <w:tabs>
                <w:tab w:val="left" w:pos="0"/>
              </w:tabs>
              <w:spacing w:line="360" w:lineRule="auto"/>
              <w:ind w:right="48"/>
              <w:rPr>
                <w:rFonts w:ascii="Palatino Linotype" w:hAnsi="Palatino Linotype" w:cs="Arial"/>
                <w:b/>
              </w:rPr>
            </w:pPr>
          </w:p>
          <w:p w:rsidR="00805DF9" w:rsidRPr="0041236D" w:rsidRDefault="00805DF9" w:rsidP="0041236D">
            <w:pPr>
              <w:tabs>
                <w:tab w:val="left" w:pos="0"/>
              </w:tabs>
              <w:spacing w:line="360" w:lineRule="auto"/>
              <w:ind w:right="48"/>
              <w:rPr>
                <w:rFonts w:ascii="Palatino Linotype" w:hAnsi="Palatino Linotype" w:cs="Arial"/>
                <w:b/>
              </w:rPr>
            </w:pPr>
          </w:p>
          <w:p w:rsidR="00805DF9" w:rsidRPr="0041236D" w:rsidRDefault="00805DF9" w:rsidP="0041236D">
            <w:pPr>
              <w:tabs>
                <w:tab w:val="left" w:pos="0"/>
              </w:tabs>
              <w:spacing w:line="360" w:lineRule="auto"/>
              <w:ind w:right="48"/>
              <w:rPr>
                <w:rFonts w:ascii="Palatino Linotype" w:hAnsi="Palatino Linotype" w:cs="Arial"/>
                <w:b/>
              </w:rPr>
            </w:pPr>
          </w:p>
          <w:p w:rsidR="0041236D" w:rsidRPr="0041236D" w:rsidRDefault="0041236D" w:rsidP="0041236D">
            <w:pPr>
              <w:tabs>
                <w:tab w:val="left" w:pos="0"/>
              </w:tabs>
              <w:spacing w:line="360" w:lineRule="auto"/>
              <w:ind w:right="48"/>
              <w:rPr>
                <w:rFonts w:ascii="Palatino Linotype" w:hAnsi="Palatino Linotype" w:cs="Arial"/>
                <w:b/>
              </w:rPr>
            </w:pPr>
          </w:p>
        </w:tc>
      </w:tr>
      <w:tr w:rsidR="00805DF9" w:rsidRPr="0041236D" w:rsidTr="00B77CA3">
        <w:trPr>
          <w:jc w:val="center"/>
        </w:trPr>
        <w:tc>
          <w:tcPr>
            <w:tcW w:w="4905" w:type="dxa"/>
          </w:tcPr>
          <w:p w:rsidR="00805DF9" w:rsidRPr="0041236D" w:rsidRDefault="00805DF9" w:rsidP="0041236D">
            <w:pPr>
              <w:tabs>
                <w:tab w:val="left" w:pos="0"/>
              </w:tabs>
              <w:spacing w:line="360" w:lineRule="auto"/>
              <w:ind w:right="48"/>
              <w:jc w:val="center"/>
              <w:rPr>
                <w:rFonts w:ascii="Palatino Linotype" w:hAnsi="Palatino Linotype" w:cs="Arial"/>
                <w:b/>
              </w:rPr>
            </w:pPr>
            <w:r w:rsidRPr="0041236D">
              <w:rPr>
                <w:rFonts w:ascii="Palatino Linotype" w:hAnsi="Palatino Linotype" w:cs="Arial"/>
                <w:b/>
              </w:rPr>
              <w:t xml:space="preserve">Eva </w:t>
            </w:r>
            <w:proofErr w:type="spellStart"/>
            <w:r w:rsidRPr="0041236D">
              <w:rPr>
                <w:rFonts w:ascii="Palatino Linotype" w:hAnsi="Palatino Linotype" w:cs="Arial"/>
                <w:b/>
              </w:rPr>
              <w:t>Abaid</w:t>
            </w:r>
            <w:proofErr w:type="spellEnd"/>
            <w:r w:rsidRPr="0041236D">
              <w:rPr>
                <w:rFonts w:ascii="Palatino Linotype" w:hAnsi="Palatino Linotype" w:cs="Arial"/>
                <w:b/>
              </w:rPr>
              <w:t xml:space="preserve"> </w:t>
            </w:r>
            <w:proofErr w:type="spellStart"/>
            <w:r w:rsidRPr="0041236D">
              <w:rPr>
                <w:rFonts w:ascii="Palatino Linotype" w:hAnsi="Palatino Linotype" w:cs="Arial"/>
                <w:b/>
              </w:rPr>
              <w:t>Yapur</w:t>
            </w:r>
            <w:proofErr w:type="spellEnd"/>
          </w:p>
          <w:p w:rsidR="00805DF9" w:rsidRPr="0041236D" w:rsidRDefault="00805DF9" w:rsidP="0041236D">
            <w:pPr>
              <w:tabs>
                <w:tab w:val="left" w:pos="0"/>
              </w:tabs>
              <w:spacing w:line="360" w:lineRule="auto"/>
              <w:ind w:right="48"/>
              <w:jc w:val="center"/>
              <w:rPr>
                <w:rFonts w:ascii="Palatino Linotype" w:hAnsi="Palatino Linotype" w:cs="Arial"/>
              </w:rPr>
            </w:pPr>
            <w:r w:rsidRPr="0041236D">
              <w:rPr>
                <w:rFonts w:ascii="Palatino Linotype" w:hAnsi="Palatino Linotype" w:cs="Arial"/>
              </w:rPr>
              <w:t>Comisionada</w:t>
            </w:r>
          </w:p>
          <w:p w:rsidR="00805DF9" w:rsidRPr="0041236D" w:rsidRDefault="00805DF9" w:rsidP="0041236D">
            <w:pPr>
              <w:tabs>
                <w:tab w:val="left" w:pos="0"/>
              </w:tabs>
              <w:spacing w:line="360" w:lineRule="auto"/>
              <w:ind w:right="48"/>
              <w:jc w:val="center"/>
              <w:rPr>
                <w:rFonts w:ascii="Palatino Linotype" w:hAnsi="Palatino Linotype" w:cs="Arial"/>
                <w:b/>
              </w:rPr>
            </w:pPr>
            <w:r w:rsidRPr="0041236D">
              <w:rPr>
                <w:rFonts w:ascii="Palatino Linotype" w:hAnsi="Palatino Linotype" w:cs="Arial"/>
                <w:b/>
              </w:rPr>
              <w:t>(Rúbrica)</w:t>
            </w:r>
          </w:p>
        </w:tc>
        <w:tc>
          <w:tcPr>
            <w:tcW w:w="5013" w:type="dxa"/>
          </w:tcPr>
          <w:p w:rsidR="00805DF9" w:rsidRPr="0041236D" w:rsidRDefault="00805DF9" w:rsidP="0041236D">
            <w:pPr>
              <w:tabs>
                <w:tab w:val="left" w:pos="0"/>
              </w:tabs>
              <w:spacing w:line="360" w:lineRule="auto"/>
              <w:ind w:right="48"/>
              <w:jc w:val="center"/>
              <w:rPr>
                <w:rFonts w:ascii="Palatino Linotype" w:hAnsi="Palatino Linotype" w:cs="Arial"/>
                <w:b/>
              </w:rPr>
            </w:pPr>
            <w:r w:rsidRPr="0041236D">
              <w:rPr>
                <w:rFonts w:ascii="Palatino Linotype" w:hAnsi="Palatino Linotype" w:cs="Arial"/>
                <w:b/>
              </w:rPr>
              <w:t>José Guadalupe Luna Hernández</w:t>
            </w:r>
          </w:p>
          <w:p w:rsidR="00805DF9" w:rsidRPr="0041236D" w:rsidRDefault="00805DF9" w:rsidP="0041236D">
            <w:pPr>
              <w:tabs>
                <w:tab w:val="left" w:pos="0"/>
              </w:tabs>
              <w:spacing w:line="360" w:lineRule="auto"/>
              <w:ind w:right="48"/>
              <w:jc w:val="center"/>
              <w:rPr>
                <w:rFonts w:ascii="Palatino Linotype" w:hAnsi="Palatino Linotype" w:cs="Arial"/>
              </w:rPr>
            </w:pPr>
            <w:r w:rsidRPr="0041236D">
              <w:rPr>
                <w:rFonts w:ascii="Palatino Linotype" w:hAnsi="Palatino Linotype" w:cs="Arial"/>
              </w:rPr>
              <w:t>Comisionado</w:t>
            </w:r>
          </w:p>
          <w:p w:rsidR="00805DF9" w:rsidRPr="0041236D" w:rsidRDefault="00805DF9" w:rsidP="0041236D">
            <w:pPr>
              <w:tabs>
                <w:tab w:val="left" w:pos="0"/>
              </w:tabs>
              <w:spacing w:line="360" w:lineRule="auto"/>
              <w:ind w:right="48"/>
              <w:jc w:val="center"/>
              <w:rPr>
                <w:rFonts w:ascii="Palatino Linotype" w:hAnsi="Palatino Linotype" w:cs="Arial"/>
                <w:b/>
              </w:rPr>
            </w:pPr>
            <w:r w:rsidRPr="0041236D">
              <w:rPr>
                <w:rFonts w:ascii="Palatino Linotype" w:hAnsi="Palatino Linotype" w:cs="Arial"/>
                <w:b/>
              </w:rPr>
              <w:t>(Rúbrica)</w:t>
            </w:r>
          </w:p>
          <w:p w:rsidR="00805DF9" w:rsidRPr="0041236D" w:rsidRDefault="00805DF9" w:rsidP="0041236D">
            <w:pPr>
              <w:tabs>
                <w:tab w:val="left" w:pos="0"/>
              </w:tabs>
              <w:spacing w:line="360" w:lineRule="auto"/>
              <w:ind w:right="48"/>
              <w:jc w:val="center"/>
              <w:rPr>
                <w:rFonts w:ascii="Palatino Linotype" w:hAnsi="Palatino Linotype" w:cs="Arial"/>
                <w:b/>
              </w:rPr>
            </w:pPr>
          </w:p>
          <w:p w:rsidR="00805DF9" w:rsidRPr="0041236D" w:rsidRDefault="00805DF9" w:rsidP="0041236D">
            <w:pPr>
              <w:tabs>
                <w:tab w:val="left" w:pos="0"/>
              </w:tabs>
              <w:spacing w:line="360" w:lineRule="auto"/>
              <w:ind w:right="48"/>
              <w:jc w:val="center"/>
              <w:rPr>
                <w:rFonts w:ascii="Palatino Linotype" w:hAnsi="Palatino Linotype" w:cs="Arial"/>
                <w:b/>
              </w:rPr>
            </w:pPr>
          </w:p>
          <w:p w:rsidR="00805DF9" w:rsidRPr="0041236D" w:rsidRDefault="00805DF9" w:rsidP="0041236D">
            <w:pPr>
              <w:tabs>
                <w:tab w:val="left" w:pos="0"/>
              </w:tabs>
              <w:spacing w:line="360" w:lineRule="auto"/>
              <w:ind w:right="48"/>
              <w:jc w:val="center"/>
              <w:rPr>
                <w:rFonts w:ascii="Palatino Linotype" w:hAnsi="Palatino Linotype" w:cs="Arial"/>
                <w:b/>
              </w:rPr>
            </w:pPr>
          </w:p>
        </w:tc>
      </w:tr>
      <w:tr w:rsidR="00805DF9" w:rsidRPr="0041236D" w:rsidTr="00B77CA3">
        <w:trPr>
          <w:jc w:val="center"/>
        </w:trPr>
        <w:tc>
          <w:tcPr>
            <w:tcW w:w="4905" w:type="dxa"/>
          </w:tcPr>
          <w:p w:rsidR="00805DF9" w:rsidRPr="0041236D" w:rsidRDefault="00805DF9" w:rsidP="0041236D">
            <w:pPr>
              <w:tabs>
                <w:tab w:val="left" w:pos="0"/>
              </w:tabs>
              <w:spacing w:line="360" w:lineRule="auto"/>
              <w:ind w:right="48"/>
              <w:rPr>
                <w:rFonts w:ascii="Palatino Linotype" w:hAnsi="Palatino Linotype" w:cs="Arial"/>
                <w:b/>
              </w:rPr>
            </w:pPr>
          </w:p>
          <w:p w:rsidR="0041236D" w:rsidRPr="0041236D" w:rsidRDefault="0041236D" w:rsidP="0041236D">
            <w:pPr>
              <w:tabs>
                <w:tab w:val="left" w:pos="0"/>
              </w:tabs>
              <w:spacing w:line="360" w:lineRule="auto"/>
              <w:ind w:right="48"/>
              <w:rPr>
                <w:rFonts w:ascii="Palatino Linotype" w:hAnsi="Palatino Linotype" w:cs="Arial"/>
                <w:b/>
              </w:rPr>
            </w:pPr>
          </w:p>
          <w:p w:rsidR="0041236D" w:rsidRPr="0041236D" w:rsidRDefault="0041236D" w:rsidP="0041236D">
            <w:pPr>
              <w:tabs>
                <w:tab w:val="left" w:pos="0"/>
              </w:tabs>
              <w:spacing w:line="360" w:lineRule="auto"/>
              <w:ind w:right="48"/>
              <w:rPr>
                <w:rFonts w:ascii="Palatino Linotype" w:hAnsi="Palatino Linotype" w:cs="Arial"/>
                <w:b/>
              </w:rPr>
            </w:pPr>
          </w:p>
          <w:p w:rsidR="0041236D" w:rsidRPr="0041236D" w:rsidRDefault="0041236D" w:rsidP="0041236D">
            <w:pPr>
              <w:tabs>
                <w:tab w:val="left" w:pos="0"/>
              </w:tabs>
              <w:spacing w:line="360" w:lineRule="auto"/>
              <w:ind w:right="48"/>
              <w:rPr>
                <w:rFonts w:ascii="Palatino Linotype" w:hAnsi="Palatino Linotype" w:cs="Arial"/>
                <w:b/>
              </w:rPr>
            </w:pPr>
          </w:p>
          <w:p w:rsidR="0041236D" w:rsidRPr="0041236D" w:rsidRDefault="0041236D" w:rsidP="0041236D">
            <w:pPr>
              <w:tabs>
                <w:tab w:val="left" w:pos="0"/>
              </w:tabs>
              <w:spacing w:line="360" w:lineRule="auto"/>
              <w:ind w:right="48"/>
              <w:rPr>
                <w:rFonts w:ascii="Palatino Linotype" w:hAnsi="Palatino Linotype" w:cs="Arial"/>
                <w:b/>
              </w:rPr>
            </w:pPr>
          </w:p>
          <w:p w:rsidR="00805DF9" w:rsidRPr="0041236D" w:rsidRDefault="00805DF9" w:rsidP="0041236D">
            <w:pPr>
              <w:tabs>
                <w:tab w:val="left" w:pos="0"/>
              </w:tabs>
              <w:spacing w:line="360" w:lineRule="auto"/>
              <w:ind w:right="48"/>
              <w:jc w:val="center"/>
              <w:rPr>
                <w:rFonts w:ascii="Palatino Linotype" w:hAnsi="Palatino Linotype" w:cs="Arial"/>
                <w:b/>
              </w:rPr>
            </w:pPr>
            <w:r w:rsidRPr="0041236D">
              <w:rPr>
                <w:rFonts w:ascii="Palatino Linotype" w:hAnsi="Palatino Linotype" w:cs="Arial"/>
                <w:b/>
              </w:rPr>
              <w:t>Javier Martínez Cruz</w:t>
            </w:r>
          </w:p>
          <w:p w:rsidR="00805DF9" w:rsidRPr="0041236D" w:rsidRDefault="00805DF9" w:rsidP="0041236D">
            <w:pPr>
              <w:tabs>
                <w:tab w:val="left" w:pos="0"/>
              </w:tabs>
              <w:spacing w:line="360" w:lineRule="auto"/>
              <w:ind w:right="48"/>
              <w:jc w:val="center"/>
              <w:rPr>
                <w:rFonts w:ascii="Palatino Linotype" w:hAnsi="Palatino Linotype" w:cs="Arial"/>
              </w:rPr>
            </w:pPr>
            <w:r w:rsidRPr="0041236D">
              <w:rPr>
                <w:rFonts w:ascii="Palatino Linotype" w:hAnsi="Palatino Linotype" w:cs="Arial"/>
              </w:rPr>
              <w:t>Comisionado</w:t>
            </w:r>
          </w:p>
          <w:p w:rsidR="00805DF9" w:rsidRPr="0041236D" w:rsidRDefault="00805DF9" w:rsidP="0041236D">
            <w:pPr>
              <w:tabs>
                <w:tab w:val="left" w:pos="0"/>
              </w:tabs>
              <w:spacing w:line="360" w:lineRule="auto"/>
              <w:ind w:right="48"/>
              <w:jc w:val="center"/>
              <w:rPr>
                <w:rFonts w:ascii="Palatino Linotype" w:hAnsi="Palatino Linotype" w:cs="Arial"/>
                <w:b/>
              </w:rPr>
            </w:pPr>
            <w:r w:rsidRPr="0041236D">
              <w:rPr>
                <w:rFonts w:ascii="Palatino Linotype" w:hAnsi="Palatino Linotype" w:cs="Arial"/>
                <w:b/>
              </w:rPr>
              <w:t>(Rúbrica)</w:t>
            </w:r>
          </w:p>
        </w:tc>
        <w:tc>
          <w:tcPr>
            <w:tcW w:w="5013" w:type="dxa"/>
          </w:tcPr>
          <w:p w:rsidR="00805DF9" w:rsidRPr="0041236D" w:rsidRDefault="00805DF9" w:rsidP="0041236D">
            <w:pPr>
              <w:tabs>
                <w:tab w:val="left" w:pos="0"/>
              </w:tabs>
              <w:spacing w:line="360" w:lineRule="auto"/>
              <w:ind w:right="48"/>
              <w:rPr>
                <w:rFonts w:ascii="Palatino Linotype" w:hAnsi="Palatino Linotype" w:cs="Arial"/>
                <w:b/>
              </w:rPr>
            </w:pPr>
          </w:p>
          <w:p w:rsidR="0041236D" w:rsidRPr="0041236D" w:rsidRDefault="0041236D" w:rsidP="0041236D">
            <w:pPr>
              <w:tabs>
                <w:tab w:val="left" w:pos="0"/>
              </w:tabs>
              <w:spacing w:line="360" w:lineRule="auto"/>
              <w:ind w:right="48"/>
              <w:jc w:val="center"/>
              <w:rPr>
                <w:rFonts w:ascii="Palatino Linotype" w:hAnsi="Palatino Linotype" w:cs="Arial"/>
                <w:b/>
              </w:rPr>
            </w:pPr>
          </w:p>
          <w:p w:rsidR="0041236D" w:rsidRPr="0041236D" w:rsidRDefault="0041236D" w:rsidP="0041236D">
            <w:pPr>
              <w:tabs>
                <w:tab w:val="left" w:pos="0"/>
              </w:tabs>
              <w:spacing w:line="360" w:lineRule="auto"/>
              <w:ind w:right="48"/>
              <w:jc w:val="center"/>
              <w:rPr>
                <w:rFonts w:ascii="Palatino Linotype" w:hAnsi="Palatino Linotype" w:cs="Arial"/>
                <w:b/>
              </w:rPr>
            </w:pPr>
          </w:p>
          <w:p w:rsidR="0041236D" w:rsidRPr="0041236D" w:rsidRDefault="0041236D" w:rsidP="0041236D">
            <w:pPr>
              <w:tabs>
                <w:tab w:val="left" w:pos="0"/>
              </w:tabs>
              <w:spacing w:line="360" w:lineRule="auto"/>
              <w:ind w:right="48"/>
              <w:jc w:val="center"/>
              <w:rPr>
                <w:rFonts w:ascii="Palatino Linotype" w:hAnsi="Palatino Linotype" w:cs="Arial"/>
                <w:b/>
              </w:rPr>
            </w:pPr>
          </w:p>
          <w:p w:rsidR="0041236D" w:rsidRPr="0041236D" w:rsidRDefault="0041236D" w:rsidP="0041236D">
            <w:pPr>
              <w:tabs>
                <w:tab w:val="left" w:pos="0"/>
              </w:tabs>
              <w:spacing w:line="360" w:lineRule="auto"/>
              <w:ind w:right="48"/>
              <w:jc w:val="center"/>
              <w:rPr>
                <w:rFonts w:ascii="Palatino Linotype" w:hAnsi="Palatino Linotype" w:cs="Arial"/>
                <w:b/>
              </w:rPr>
            </w:pPr>
          </w:p>
          <w:p w:rsidR="00805DF9" w:rsidRPr="0041236D" w:rsidRDefault="00805DF9" w:rsidP="0041236D">
            <w:pPr>
              <w:tabs>
                <w:tab w:val="left" w:pos="0"/>
              </w:tabs>
              <w:spacing w:line="360" w:lineRule="auto"/>
              <w:ind w:right="48"/>
              <w:jc w:val="center"/>
              <w:rPr>
                <w:rFonts w:ascii="Palatino Linotype" w:hAnsi="Palatino Linotype" w:cs="Arial"/>
                <w:b/>
              </w:rPr>
            </w:pPr>
            <w:r w:rsidRPr="0041236D">
              <w:rPr>
                <w:rFonts w:ascii="Palatino Linotype" w:hAnsi="Palatino Linotype" w:cs="Arial"/>
                <w:b/>
              </w:rPr>
              <w:t>Luis Gustavo Parra Noriega</w:t>
            </w:r>
          </w:p>
          <w:p w:rsidR="00805DF9" w:rsidRPr="0041236D" w:rsidRDefault="00805DF9" w:rsidP="0041236D">
            <w:pPr>
              <w:tabs>
                <w:tab w:val="left" w:pos="0"/>
              </w:tabs>
              <w:spacing w:line="360" w:lineRule="auto"/>
              <w:ind w:right="48"/>
              <w:jc w:val="center"/>
              <w:rPr>
                <w:rFonts w:ascii="Palatino Linotype" w:hAnsi="Palatino Linotype" w:cs="Arial"/>
              </w:rPr>
            </w:pPr>
            <w:r w:rsidRPr="0041236D">
              <w:rPr>
                <w:rFonts w:ascii="Palatino Linotype" w:hAnsi="Palatino Linotype" w:cs="Arial"/>
              </w:rPr>
              <w:t>Comisionado</w:t>
            </w:r>
          </w:p>
          <w:p w:rsidR="00805DF9" w:rsidRPr="0041236D" w:rsidRDefault="00805DF9" w:rsidP="0041236D">
            <w:pPr>
              <w:tabs>
                <w:tab w:val="left" w:pos="0"/>
              </w:tabs>
              <w:spacing w:line="360" w:lineRule="auto"/>
              <w:ind w:right="48"/>
              <w:jc w:val="center"/>
              <w:rPr>
                <w:rFonts w:ascii="Palatino Linotype" w:hAnsi="Palatino Linotype" w:cs="Arial"/>
                <w:b/>
              </w:rPr>
            </w:pPr>
            <w:r w:rsidRPr="0041236D">
              <w:rPr>
                <w:rFonts w:ascii="Palatino Linotype" w:hAnsi="Palatino Linotype" w:cs="Arial"/>
                <w:b/>
              </w:rPr>
              <w:t>(Rúbrica)</w:t>
            </w:r>
          </w:p>
        </w:tc>
      </w:tr>
      <w:tr w:rsidR="00805DF9" w:rsidRPr="0041236D" w:rsidTr="00B77CA3">
        <w:trPr>
          <w:jc w:val="center"/>
        </w:trPr>
        <w:tc>
          <w:tcPr>
            <w:tcW w:w="9918" w:type="dxa"/>
            <w:gridSpan w:val="2"/>
          </w:tcPr>
          <w:p w:rsidR="00805DF9" w:rsidRPr="0041236D" w:rsidRDefault="00805DF9" w:rsidP="0041236D">
            <w:pPr>
              <w:tabs>
                <w:tab w:val="left" w:pos="0"/>
              </w:tabs>
              <w:spacing w:line="360" w:lineRule="auto"/>
              <w:ind w:right="48"/>
              <w:jc w:val="center"/>
              <w:rPr>
                <w:rFonts w:ascii="Palatino Linotype" w:hAnsi="Palatino Linotype" w:cs="Arial"/>
                <w:b/>
              </w:rPr>
            </w:pPr>
          </w:p>
          <w:p w:rsidR="00805DF9" w:rsidRPr="0041236D" w:rsidRDefault="00805DF9" w:rsidP="0041236D">
            <w:pPr>
              <w:tabs>
                <w:tab w:val="left" w:pos="0"/>
              </w:tabs>
              <w:spacing w:line="360" w:lineRule="auto"/>
              <w:ind w:right="48"/>
              <w:rPr>
                <w:rFonts w:ascii="Palatino Linotype" w:hAnsi="Palatino Linotype" w:cs="Arial"/>
                <w:b/>
              </w:rPr>
            </w:pPr>
          </w:p>
          <w:p w:rsidR="00805DF9" w:rsidRPr="0041236D" w:rsidRDefault="00805DF9" w:rsidP="0041236D">
            <w:pPr>
              <w:tabs>
                <w:tab w:val="left" w:pos="0"/>
              </w:tabs>
              <w:spacing w:line="360" w:lineRule="auto"/>
              <w:ind w:right="48"/>
              <w:rPr>
                <w:rFonts w:ascii="Palatino Linotype" w:hAnsi="Palatino Linotype" w:cs="Arial"/>
                <w:b/>
              </w:rPr>
            </w:pPr>
          </w:p>
          <w:p w:rsidR="00805DF9" w:rsidRPr="0041236D" w:rsidRDefault="00805DF9" w:rsidP="0041236D">
            <w:pPr>
              <w:tabs>
                <w:tab w:val="left" w:pos="0"/>
              </w:tabs>
              <w:spacing w:line="360" w:lineRule="auto"/>
              <w:ind w:right="48"/>
              <w:rPr>
                <w:rFonts w:ascii="Palatino Linotype" w:hAnsi="Palatino Linotype" w:cs="Arial"/>
                <w:b/>
              </w:rPr>
            </w:pPr>
          </w:p>
          <w:p w:rsidR="00805DF9" w:rsidRPr="0041236D" w:rsidRDefault="00805DF9" w:rsidP="0041236D">
            <w:pPr>
              <w:tabs>
                <w:tab w:val="left" w:pos="0"/>
              </w:tabs>
              <w:spacing w:line="360" w:lineRule="auto"/>
              <w:ind w:right="48"/>
              <w:jc w:val="center"/>
              <w:rPr>
                <w:rFonts w:ascii="Palatino Linotype" w:hAnsi="Palatino Linotype" w:cs="Arial"/>
                <w:b/>
              </w:rPr>
            </w:pPr>
            <w:r w:rsidRPr="0041236D">
              <w:rPr>
                <w:rFonts w:ascii="Palatino Linotype" w:hAnsi="Palatino Linotype" w:cs="Arial"/>
                <w:b/>
              </w:rPr>
              <w:t>Alexis Tapia Ramírez</w:t>
            </w:r>
          </w:p>
          <w:p w:rsidR="00805DF9" w:rsidRPr="0041236D" w:rsidRDefault="00805DF9" w:rsidP="0041236D">
            <w:pPr>
              <w:tabs>
                <w:tab w:val="left" w:pos="0"/>
              </w:tabs>
              <w:spacing w:line="360" w:lineRule="auto"/>
              <w:ind w:right="48"/>
              <w:jc w:val="center"/>
              <w:rPr>
                <w:rFonts w:ascii="Palatino Linotype" w:hAnsi="Palatino Linotype" w:cs="Arial"/>
              </w:rPr>
            </w:pPr>
            <w:r w:rsidRPr="0041236D">
              <w:rPr>
                <w:rFonts w:ascii="Palatino Linotype" w:hAnsi="Palatino Linotype" w:cs="Arial"/>
              </w:rPr>
              <w:t>Secretario Técnico del Pleno</w:t>
            </w:r>
          </w:p>
          <w:p w:rsidR="00805DF9" w:rsidRPr="0041236D" w:rsidRDefault="00805DF9" w:rsidP="0041236D">
            <w:pPr>
              <w:tabs>
                <w:tab w:val="left" w:pos="0"/>
              </w:tabs>
              <w:spacing w:line="360" w:lineRule="auto"/>
              <w:ind w:right="48"/>
              <w:jc w:val="center"/>
              <w:rPr>
                <w:rFonts w:ascii="Palatino Linotype" w:hAnsi="Palatino Linotype" w:cs="Arial"/>
                <w:b/>
              </w:rPr>
            </w:pPr>
            <w:r w:rsidRPr="0041236D">
              <w:rPr>
                <w:rFonts w:ascii="Palatino Linotype" w:hAnsi="Palatino Linotype" w:cs="Arial"/>
                <w:b/>
              </w:rPr>
              <w:t>(Rúbrica)</w:t>
            </w:r>
          </w:p>
        </w:tc>
      </w:tr>
    </w:tbl>
    <w:p w:rsidR="00805DF9" w:rsidRPr="0041236D" w:rsidRDefault="00805DF9" w:rsidP="0041236D">
      <w:pPr>
        <w:spacing w:before="240" w:after="240" w:line="360" w:lineRule="auto"/>
        <w:ind w:right="48"/>
        <w:jc w:val="both"/>
        <w:rPr>
          <w:rFonts w:ascii="Palatino Linotype" w:eastAsia="Times New Roman" w:hAnsi="Palatino Linotype" w:cs="Arial"/>
        </w:rPr>
      </w:pPr>
    </w:p>
    <w:p w:rsidR="00805DF9" w:rsidRPr="00EE6D73" w:rsidRDefault="00805DF9" w:rsidP="0041236D">
      <w:pPr>
        <w:spacing w:before="240" w:after="240" w:line="360" w:lineRule="auto"/>
        <w:ind w:right="48"/>
        <w:jc w:val="both"/>
        <w:rPr>
          <w:rFonts w:ascii="Palatino Linotype" w:eastAsia="Times New Roman" w:hAnsi="Palatino Linotype" w:cs="Arial"/>
          <w:b/>
        </w:rPr>
      </w:pPr>
      <w:r w:rsidRPr="0041236D">
        <w:rPr>
          <w:rFonts w:ascii="Palatino Linotype" w:eastAsia="Times New Roman" w:hAnsi="Palatino Linotype" w:cs="Arial"/>
        </w:rPr>
        <w:t>Esta hoja corresponde a la resolució</w:t>
      </w:r>
      <w:r w:rsidR="001A1D5C" w:rsidRPr="0041236D">
        <w:rPr>
          <w:rFonts w:ascii="Palatino Linotype" w:eastAsia="Times New Roman" w:hAnsi="Palatino Linotype" w:cs="Arial"/>
        </w:rPr>
        <w:t xml:space="preserve">n de fecha veintiocho (28) de octubre </w:t>
      </w:r>
      <w:r w:rsidRPr="0041236D">
        <w:rPr>
          <w:rFonts w:ascii="Palatino Linotype" w:eastAsia="Times New Roman" w:hAnsi="Palatino Linotype" w:cs="Arial"/>
        </w:rPr>
        <w:t xml:space="preserve">  de dos mil veinte, emitida en el recurso de revisión </w:t>
      </w:r>
      <w:r w:rsidR="001A1D5C" w:rsidRPr="0041236D">
        <w:rPr>
          <w:rFonts w:ascii="Palatino Linotype" w:eastAsia="Times New Roman" w:hAnsi="Palatino Linotype" w:cs="Arial"/>
          <w:b/>
        </w:rPr>
        <w:t>03803</w:t>
      </w:r>
      <w:r w:rsidRPr="0041236D">
        <w:rPr>
          <w:rFonts w:ascii="Palatino Linotype" w:eastAsia="Times New Roman" w:hAnsi="Palatino Linotype" w:cs="Arial"/>
          <w:b/>
        </w:rPr>
        <w:t>/INFOEM/IP/RR/2020</w:t>
      </w:r>
      <w:r w:rsidRPr="0041236D">
        <w:rPr>
          <w:rFonts w:ascii="Palatino Linotype" w:eastAsia="Times New Roman" w:hAnsi="Palatino Linotype" w:cs="Arial"/>
        </w:rPr>
        <w:t>.</w:t>
      </w:r>
      <w:r w:rsidRPr="003E5C09">
        <w:rPr>
          <w:rFonts w:ascii="Palatino Linotype" w:eastAsia="Times New Roman" w:hAnsi="Palatino Linotype" w:cs="Arial"/>
        </w:rPr>
        <w:t xml:space="preserve"> </w:t>
      </w:r>
    </w:p>
    <w:p w:rsidR="00076AFB" w:rsidRDefault="00076AFB" w:rsidP="0041236D"/>
    <w:sectPr w:rsidR="00076AFB" w:rsidSect="00B77CA3">
      <w:headerReference w:type="even" r:id="rId12"/>
      <w:headerReference w:type="default" r:id="rId13"/>
      <w:footerReference w:type="default" r:id="rId14"/>
      <w:headerReference w:type="first" r:id="rId15"/>
      <w:footerReference w:type="first" r:id="rId16"/>
      <w:pgSz w:w="12240" w:h="15840"/>
      <w:pgMar w:top="1418" w:right="1418" w:bottom="1418" w:left="1418" w:header="708" w:footer="107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188C" w:rsidRDefault="00B8188C" w:rsidP="00805DF9">
      <w:r>
        <w:separator/>
      </w:r>
    </w:p>
  </w:endnote>
  <w:endnote w:type="continuationSeparator" w:id="0">
    <w:p w:rsidR="00B8188C" w:rsidRDefault="00B8188C" w:rsidP="00805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705699053"/>
      <w:docPartObj>
        <w:docPartGallery w:val="Page Numbers (Bottom of Page)"/>
        <w:docPartUnique/>
      </w:docPartObj>
    </w:sdtPr>
    <w:sdtEndPr/>
    <w:sdtContent>
      <w:sdt>
        <w:sdtPr>
          <w:rPr>
            <w:rFonts w:ascii="Palatino Linotype" w:hAnsi="Palatino Linotype"/>
            <w:sz w:val="28"/>
          </w:rPr>
          <w:id w:val="877747925"/>
          <w:docPartObj>
            <w:docPartGallery w:val="Page Numbers (Top of Page)"/>
            <w:docPartUnique/>
          </w:docPartObj>
        </w:sdtPr>
        <w:sdtEndPr/>
        <w:sdtContent>
          <w:p w:rsidR="00033E60" w:rsidRDefault="00033E60">
            <w:pPr>
              <w:pStyle w:val="Piedepgina"/>
              <w:jc w:val="right"/>
              <w:rPr>
                <w:rFonts w:ascii="Palatino Linotype" w:hAnsi="Palatino Linotype"/>
                <w:sz w:val="28"/>
              </w:rPr>
            </w:pPr>
          </w:p>
          <w:p w:rsidR="00033E60" w:rsidRPr="00883450" w:rsidRDefault="00033E6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9D17A2">
              <w:rPr>
                <w:rFonts w:ascii="Palatino Linotype" w:hAnsi="Palatino Linotype"/>
                <w:b/>
                <w:bCs/>
                <w:noProof/>
                <w:sz w:val="22"/>
                <w:szCs w:val="20"/>
              </w:rPr>
              <w:t>48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9D17A2">
              <w:rPr>
                <w:rFonts w:ascii="Palatino Linotype" w:hAnsi="Palatino Linotype"/>
                <w:b/>
                <w:bCs/>
                <w:noProof/>
                <w:sz w:val="22"/>
                <w:szCs w:val="20"/>
              </w:rPr>
              <w:t>50</w:t>
            </w:r>
            <w:r w:rsidRPr="00883450">
              <w:rPr>
                <w:rFonts w:ascii="Palatino Linotype" w:hAnsi="Palatino Linotype"/>
                <w:b/>
                <w:bCs/>
                <w:sz w:val="22"/>
                <w:szCs w:val="20"/>
              </w:rPr>
              <w:fldChar w:fldCharType="end"/>
            </w:r>
          </w:p>
        </w:sdtContent>
      </w:sdt>
    </w:sdtContent>
  </w:sdt>
  <w:p w:rsidR="00033E60" w:rsidRDefault="00033E6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E60" w:rsidRPr="00883450" w:rsidRDefault="00033E60" w:rsidP="00B77CA3">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D17A2" w:rsidRPr="009D17A2">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D17A2" w:rsidRPr="009D17A2">
      <w:rPr>
        <w:rFonts w:ascii="Palatino Linotype" w:hAnsi="Palatino Linotype"/>
        <w:noProof/>
        <w:sz w:val="22"/>
        <w:szCs w:val="22"/>
        <w:lang w:val="es-ES"/>
      </w:rPr>
      <w:t>50</w:t>
    </w:r>
    <w:r w:rsidRPr="00883450">
      <w:rPr>
        <w:rFonts w:ascii="Palatino Linotype" w:hAnsi="Palatino Linotype"/>
        <w:sz w:val="22"/>
        <w:szCs w:val="22"/>
      </w:rPr>
      <w:fldChar w:fldCharType="end"/>
    </w:r>
  </w:p>
  <w:p w:rsidR="00033E60" w:rsidRPr="00883450" w:rsidRDefault="00033E60">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188C" w:rsidRDefault="00B8188C" w:rsidP="00805DF9">
      <w:r>
        <w:separator/>
      </w:r>
    </w:p>
  </w:footnote>
  <w:footnote w:type="continuationSeparator" w:id="0">
    <w:p w:rsidR="00B8188C" w:rsidRDefault="00B8188C" w:rsidP="00805DF9">
      <w:r>
        <w:continuationSeparator/>
      </w:r>
    </w:p>
  </w:footnote>
  <w:footnote w:id="1">
    <w:p w:rsidR="00033E60" w:rsidRDefault="00033E60" w:rsidP="00805DF9">
      <w:pPr>
        <w:pStyle w:val="Textonotapie"/>
      </w:pPr>
      <w:r>
        <w:rPr>
          <w:rStyle w:val="Refdenotaalpie"/>
        </w:rPr>
        <w:footnoteRef/>
      </w:r>
      <w:r>
        <w:t xml:space="preserve"> Convención Americana sobre Derechos Humanos. Artículo 13.</w:t>
      </w:r>
    </w:p>
  </w:footnote>
  <w:footnote w:id="2">
    <w:p w:rsidR="00033E60" w:rsidRDefault="00033E60" w:rsidP="00805DF9">
      <w:pPr>
        <w:pStyle w:val="Textonotapie"/>
      </w:pPr>
      <w:r>
        <w:rPr>
          <w:rStyle w:val="Refdenotaalpie"/>
        </w:rPr>
        <w:footnoteRef/>
      </w:r>
      <w:r>
        <w:t xml:space="preserve"> Constitución Política de los Estados Unidos Mexicanos. Artículo sexto, sección A, Fracción I.</w:t>
      </w:r>
    </w:p>
  </w:footnote>
  <w:footnote w:id="3">
    <w:p w:rsidR="00033E60" w:rsidRDefault="00033E60" w:rsidP="00805DF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033E60" w:rsidRDefault="00033E60" w:rsidP="00805DF9">
      <w:pPr>
        <w:pStyle w:val="Textonotapie"/>
      </w:pPr>
      <w:r>
        <w:rPr>
          <w:rStyle w:val="Refdenotaalpie"/>
        </w:rPr>
        <w:footnoteRef/>
      </w:r>
      <w:r>
        <w:t xml:space="preserve"> Ibídem. Párr. 87.</w:t>
      </w:r>
    </w:p>
  </w:footnote>
  <w:footnote w:id="5">
    <w:p w:rsidR="00033E60" w:rsidRDefault="00033E60" w:rsidP="00805DF9">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6">
    <w:p w:rsidR="00033E60" w:rsidRDefault="00033E60" w:rsidP="00805DF9">
      <w:pPr>
        <w:pStyle w:val="Textonotapie"/>
      </w:pPr>
      <w:r>
        <w:rPr>
          <w:rStyle w:val="Refdenotaalpie"/>
        </w:rPr>
        <w:footnoteRef/>
      </w:r>
      <w:r>
        <w:t xml:space="preserve"> Artículo 150. Ley de Transparencia y Acceso a la Información Pública del Estado de México y Municipios.</w:t>
      </w:r>
    </w:p>
    <w:p w:rsidR="00033E60" w:rsidRDefault="00033E60" w:rsidP="00805DF9">
      <w:pPr>
        <w:pStyle w:val="Textonotapie"/>
      </w:pPr>
      <w:r>
        <w:t>Artículo 151. Ibídem.</w:t>
      </w:r>
    </w:p>
  </w:footnote>
  <w:footnote w:id="7">
    <w:p w:rsidR="00033E60" w:rsidRDefault="00033E60" w:rsidP="00805DF9">
      <w:pPr>
        <w:pStyle w:val="Textonotapie"/>
      </w:pPr>
      <w:r>
        <w:rPr>
          <w:rStyle w:val="Refdenotaalpie"/>
        </w:rPr>
        <w:footnoteRef/>
      </w:r>
      <w:r>
        <w:t xml:space="preserve"> Ley de Transparencia y Acceso a la Información Pública del Estado de México y Municipios. Artículo 9. …</w:t>
      </w:r>
    </w:p>
    <w:p w:rsidR="00033E60" w:rsidRDefault="00033E60" w:rsidP="00805DF9">
      <w:pPr>
        <w:pStyle w:val="Textonotapie"/>
      </w:pPr>
      <w:r>
        <w:t>II. Eficacia: Obligación del Instituto para tutelar, de manera efectiva, el derecho de acceso a la información;</w:t>
      </w:r>
    </w:p>
    <w:p w:rsidR="00033E60" w:rsidRDefault="00033E60" w:rsidP="00805DF9">
      <w:pPr>
        <w:pStyle w:val="Textonotapie"/>
      </w:pPr>
      <w:r>
        <w:t xml:space="preserve">… </w:t>
      </w:r>
    </w:p>
  </w:footnote>
  <w:footnote w:id="8">
    <w:p w:rsidR="00033E60" w:rsidRPr="00034B44" w:rsidRDefault="00033E60" w:rsidP="000C647C">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rsidR="00033E60" w:rsidRPr="00034B44" w:rsidRDefault="00033E60" w:rsidP="000C647C">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9">
    <w:p w:rsidR="00033E60" w:rsidRPr="00034B44" w:rsidRDefault="00033E60" w:rsidP="000C647C">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10">
    <w:p w:rsidR="00033E60" w:rsidRPr="00034B44" w:rsidRDefault="00033E60" w:rsidP="000C647C">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033E60" w:rsidRPr="00034B44" w:rsidRDefault="00033E60" w:rsidP="000C647C">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033E60" w:rsidRPr="00034B44" w:rsidRDefault="00033E60" w:rsidP="000C647C">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11">
    <w:p w:rsidR="00033E60" w:rsidRPr="00034B44" w:rsidRDefault="00033E60" w:rsidP="000C647C">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12">
    <w:p w:rsidR="00033E60" w:rsidRPr="00034B44" w:rsidRDefault="00033E60" w:rsidP="000C647C">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033E60" w:rsidRPr="00034B44" w:rsidRDefault="00033E60" w:rsidP="000C647C">
      <w:pPr>
        <w:pStyle w:val="Textonotapie"/>
        <w:jc w:val="both"/>
        <w:rPr>
          <w:rFonts w:ascii="Palatino Linotype" w:hAnsi="Palatino Linotype"/>
          <w:sz w:val="18"/>
        </w:rPr>
      </w:pPr>
      <w:r w:rsidRPr="00034B44">
        <w:rPr>
          <w:rFonts w:ascii="Palatino Linotype" w:hAnsi="Palatino Linotype"/>
          <w:sz w:val="18"/>
        </w:rPr>
        <w:t xml:space="preserve"> (…)</w:t>
      </w:r>
    </w:p>
    <w:p w:rsidR="00033E60" w:rsidRPr="00034B44" w:rsidRDefault="00033E60" w:rsidP="000C647C">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8E8" w:rsidRDefault="009D17A2">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0563376"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E60" w:rsidRDefault="009D17A2">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0563377"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p w:rsidR="00033E60" w:rsidRDefault="00033E60">
    <w:pPr>
      <w:pStyle w:val="Encabezado"/>
    </w:pPr>
  </w:p>
  <w:tbl>
    <w:tblPr>
      <w:tblStyle w:val="Tablaconcuadrcula"/>
      <w:tblW w:w="6322" w:type="dxa"/>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3"/>
      <w:gridCol w:w="3629"/>
    </w:tblGrid>
    <w:tr w:rsidR="00033E60" w:rsidRPr="008156C2" w:rsidTr="00B77CA3">
      <w:trPr>
        <w:trHeight w:val="149"/>
      </w:trPr>
      <w:tc>
        <w:tcPr>
          <w:tcW w:w="2693" w:type="dxa"/>
          <w:vAlign w:val="center"/>
        </w:tcPr>
        <w:p w:rsidR="00033E60" w:rsidRPr="008156C2" w:rsidRDefault="00033E60" w:rsidP="00B77CA3">
          <w:pPr>
            <w:ind w:hanging="35"/>
            <w:rPr>
              <w:rFonts w:ascii="Palatino Linotype" w:hAnsi="Palatino Linotype"/>
              <w:b/>
              <w:sz w:val="22"/>
              <w:szCs w:val="22"/>
            </w:rPr>
          </w:pPr>
          <w:r w:rsidRPr="008156C2">
            <w:rPr>
              <w:rFonts w:ascii="Palatino Linotype" w:hAnsi="Palatino Linotype"/>
              <w:b/>
              <w:sz w:val="22"/>
              <w:szCs w:val="22"/>
            </w:rPr>
            <w:t>Recurso de revisión:</w:t>
          </w:r>
        </w:p>
      </w:tc>
      <w:tc>
        <w:tcPr>
          <w:tcW w:w="3629" w:type="dxa"/>
          <w:vAlign w:val="center"/>
        </w:tcPr>
        <w:p w:rsidR="00033E60" w:rsidRPr="008156C2" w:rsidRDefault="00033E60" w:rsidP="00B77CA3">
          <w:pPr>
            <w:pStyle w:val="Encabezado"/>
            <w:rPr>
              <w:rFonts w:ascii="Palatino Linotype" w:hAnsi="Palatino Linotype"/>
              <w:b/>
              <w:sz w:val="22"/>
              <w:szCs w:val="22"/>
            </w:rPr>
          </w:pPr>
          <w:r w:rsidRPr="008156C2">
            <w:rPr>
              <w:rFonts w:ascii="Palatino Linotype" w:hAnsi="Palatino Linotype" w:cs="Arial"/>
              <w:b/>
              <w:bCs/>
              <w:sz w:val="22"/>
              <w:szCs w:val="22"/>
              <w:lang w:eastAsia="es-MX"/>
            </w:rPr>
            <w:t>0</w:t>
          </w:r>
          <w:r>
            <w:rPr>
              <w:rFonts w:ascii="Palatino Linotype" w:hAnsi="Palatino Linotype" w:cs="Arial"/>
              <w:b/>
              <w:bCs/>
              <w:sz w:val="22"/>
              <w:szCs w:val="22"/>
              <w:lang w:eastAsia="es-MX"/>
            </w:rPr>
            <w:t>3803/INFOEM/IP/RR/2020</w:t>
          </w:r>
        </w:p>
      </w:tc>
    </w:tr>
    <w:tr w:rsidR="00033E60" w:rsidRPr="008156C2" w:rsidTr="00B77CA3">
      <w:trPr>
        <w:trHeight w:val="347"/>
      </w:trPr>
      <w:tc>
        <w:tcPr>
          <w:tcW w:w="2693" w:type="dxa"/>
          <w:vAlign w:val="center"/>
        </w:tcPr>
        <w:p w:rsidR="00033E60" w:rsidRPr="008156C2" w:rsidRDefault="00033E60" w:rsidP="00B77CA3">
          <w:pPr>
            <w:rPr>
              <w:rFonts w:ascii="Palatino Linotype" w:hAnsi="Palatino Linotype"/>
              <w:b/>
              <w:sz w:val="22"/>
              <w:szCs w:val="22"/>
            </w:rPr>
          </w:pPr>
          <w:r w:rsidRPr="008156C2">
            <w:rPr>
              <w:rFonts w:ascii="Palatino Linotype" w:hAnsi="Palatino Linotype"/>
              <w:b/>
              <w:sz w:val="22"/>
              <w:szCs w:val="22"/>
            </w:rPr>
            <w:t>Sujeto obligado:</w:t>
          </w:r>
        </w:p>
      </w:tc>
      <w:tc>
        <w:tcPr>
          <w:tcW w:w="3629" w:type="dxa"/>
          <w:vAlign w:val="center"/>
        </w:tcPr>
        <w:p w:rsidR="00033E60" w:rsidRPr="008156C2" w:rsidRDefault="00033E60" w:rsidP="00B77CA3">
          <w:pPr>
            <w:pStyle w:val="Encabezado"/>
            <w:rPr>
              <w:rFonts w:ascii="Palatino Linotype" w:hAnsi="Palatino Linotype"/>
              <w:b/>
              <w:sz w:val="22"/>
              <w:szCs w:val="22"/>
            </w:rPr>
          </w:pPr>
          <w:r>
            <w:rPr>
              <w:rFonts w:ascii="Palatino Linotype" w:hAnsi="Palatino Linotype"/>
              <w:b/>
              <w:sz w:val="22"/>
              <w:szCs w:val="22"/>
            </w:rPr>
            <w:t>Ayuntamiento de San José del Rincón</w:t>
          </w:r>
        </w:p>
      </w:tc>
    </w:tr>
    <w:tr w:rsidR="00033E60" w:rsidRPr="008156C2" w:rsidTr="00B77CA3">
      <w:trPr>
        <w:trHeight w:val="347"/>
      </w:trPr>
      <w:tc>
        <w:tcPr>
          <w:tcW w:w="2693" w:type="dxa"/>
          <w:vAlign w:val="center"/>
        </w:tcPr>
        <w:p w:rsidR="00033E60" w:rsidRPr="008156C2" w:rsidRDefault="00033E60" w:rsidP="00B77CA3">
          <w:pPr>
            <w:rPr>
              <w:rFonts w:ascii="Palatino Linotype" w:hAnsi="Palatino Linotype"/>
              <w:b/>
              <w:sz w:val="22"/>
              <w:szCs w:val="22"/>
            </w:rPr>
          </w:pPr>
          <w:r w:rsidRPr="008156C2">
            <w:rPr>
              <w:rFonts w:ascii="Palatino Linotype" w:hAnsi="Palatino Linotype"/>
              <w:b/>
              <w:sz w:val="22"/>
              <w:szCs w:val="22"/>
            </w:rPr>
            <w:t>Comisionado ponente:</w:t>
          </w:r>
        </w:p>
      </w:tc>
      <w:tc>
        <w:tcPr>
          <w:tcW w:w="3629" w:type="dxa"/>
          <w:vAlign w:val="center"/>
        </w:tcPr>
        <w:p w:rsidR="00033E60" w:rsidRPr="008156C2" w:rsidRDefault="00033E60" w:rsidP="00B77CA3">
          <w:pPr>
            <w:pStyle w:val="Encabezado"/>
            <w:rPr>
              <w:rFonts w:ascii="Palatino Linotype" w:hAnsi="Palatino Linotype"/>
              <w:b/>
              <w:sz w:val="22"/>
              <w:szCs w:val="22"/>
            </w:rPr>
          </w:pPr>
          <w:r w:rsidRPr="008156C2">
            <w:rPr>
              <w:rFonts w:ascii="Palatino Linotype" w:hAnsi="Palatino Linotype"/>
              <w:b/>
              <w:sz w:val="22"/>
              <w:szCs w:val="22"/>
            </w:rPr>
            <w:t>José Guadalupe Luna Hernández</w:t>
          </w:r>
        </w:p>
      </w:tc>
    </w:tr>
  </w:tbl>
  <w:p w:rsidR="00033E60" w:rsidRPr="008156C2" w:rsidRDefault="00033E60" w:rsidP="00B77CA3">
    <w:pPr>
      <w:pStyle w:val="Encabezado"/>
      <w:rPr>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E60" w:rsidRDefault="009D17A2" w:rsidP="00B77CA3">
    <w:pPr>
      <w:pStyle w:val="Encabezado"/>
      <w:tabs>
        <w:tab w:val="clear" w:pos="4252"/>
        <w:tab w:val="clear" w:pos="8504"/>
        <w:tab w:val="left" w:pos="3103"/>
      </w:tabs>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0563375"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033E60">
      <w:tab/>
    </w:r>
    <w:r w:rsidR="00033E60">
      <w:tab/>
    </w:r>
  </w:p>
  <w:tbl>
    <w:tblPr>
      <w:tblStyle w:val="Tablaconcuadrcula"/>
      <w:tblW w:w="6663"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725"/>
      <w:gridCol w:w="236"/>
      <w:gridCol w:w="3702"/>
    </w:tblGrid>
    <w:tr w:rsidR="00033E60" w:rsidRPr="00182113" w:rsidTr="00B77CA3">
      <w:trPr>
        <w:trHeight w:val="138"/>
      </w:trPr>
      <w:tc>
        <w:tcPr>
          <w:tcW w:w="2725" w:type="dxa"/>
          <w:vAlign w:val="center"/>
        </w:tcPr>
        <w:p w:rsidR="00033E60" w:rsidRPr="00182113" w:rsidRDefault="00033E60" w:rsidP="00B77CA3">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rsidR="00033E60" w:rsidRPr="00182113" w:rsidRDefault="00033E60" w:rsidP="00B77CA3">
          <w:pPr>
            <w:pStyle w:val="Encabezado"/>
            <w:jc w:val="center"/>
            <w:rPr>
              <w:rFonts w:ascii="Palatino Linotype" w:hAnsi="Palatino Linotype"/>
              <w:b/>
              <w:sz w:val="22"/>
              <w:szCs w:val="22"/>
            </w:rPr>
          </w:pPr>
        </w:p>
      </w:tc>
      <w:tc>
        <w:tcPr>
          <w:tcW w:w="3702" w:type="dxa"/>
          <w:vAlign w:val="center"/>
        </w:tcPr>
        <w:p w:rsidR="00033E60" w:rsidRPr="00CC79AE" w:rsidRDefault="00033E60" w:rsidP="00B77CA3">
          <w:pPr>
            <w:pStyle w:val="Encabezado"/>
            <w:rPr>
              <w:rFonts w:ascii="Palatino Linotype" w:hAnsi="Palatino Linotype" w:cs="Arial"/>
              <w:b/>
              <w:bCs/>
              <w:lang w:eastAsia="es-MX"/>
            </w:rPr>
          </w:pPr>
          <w:r>
            <w:rPr>
              <w:rFonts w:ascii="Palatino Linotype" w:hAnsi="Palatino Linotype" w:cs="Arial"/>
              <w:b/>
              <w:bCs/>
              <w:lang w:eastAsia="es-MX"/>
            </w:rPr>
            <w:t>03803</w:t>
          </w:r>
          <w:r w:rsidRPr="00182113">
            <w:rPr>
              <w:rFonts w:ascii="Palatino Linotype" w:hAnsi="Palatino Linotype" w:cs="Arial"/>
              <w:b/>
              <w:bCs/>
              <w:lang w:eastAsia="es-MX"/>
            </w:rPr>
            <w:t>/INFOEM/IP/RR/</w:t>
          </w:r>
          <w:r>
            <w:rPr>
              <w:rFonts w:ascii="Palatino Linotype" w:hAnsi="Palatino Linotype" w:cs="Arial"/>
              <w:b/>
              <w:bCs/>
              <w:lang w:eastAsia="es-MX"/>
            </w:rPr>
            <w:t>2020</w:t>
          </w:r>
        </w:p>
      </w:tc>
    </w:tr>
    <w:tr w:rsidR="00033E60" w:rsidRPr="00182113" w:rsidTr="00B77CA3">
      <w:trPr>
        <w:trHeight w:val="227"/>
      </w:trPr>
      <w:tc>
        <w:tcPr>
          <w:tcW w:w="2725" w:type="dxa"/>
          <w:vAlign w:val="center"/>
        </w:tcPr>
        <w:p w:rsidR="00033E60" w:rsidRPr="00182113" w:rsidRDefault="00033E60" w:rsidP="00B77CA3">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rsidR="00033E60" w:rsidRPr="00182113" w:rsidRDefault="00033E60" w:rsidP="00B77CA3">
          <w:pPr>
            <w:pStyle w:val="Encabezado"/>
            <w:jc w:val="center"/>
            <w:rPr>
              <w:rFonts w:ascii="Palatino Linotype" w:hAnsi="Palatino Linotype"/>
              <w:b/>
              <w:sz w:val="22"/>
              <w:szCs w:val="22"/>
            </w:rPr>
          </w:pPr>
        </w:p>
      </w:tc>
      <w:tc>
        <w:tcPr>
          <w:tcW w:w="3702" w:type="dxa"/>
          <w:vAlign w:val="center"/>
        </w:tcPr>
        <w:p w:rsidR="00033E60" w:rsidRPr="00182113" w:rsidRDefault="009D17A2" w:rsidP="00B77CA3">
          <w:pPr>
            <w:pStyle w:val="Encabezado"/>
            <w:rPr>
              <w:rFonts w:ascii="Palatino Linotype" w:hAnsi="Palatino Linotype"/>
              <w:b/>
              <w:sz w:val="22"/>
              <w:szCs w:val="22"/>
            </w:rPr>
          </w:pPr>
          <w:r w:rsidRPr="009D17A2">
            <w:rPr>
              <w:rFonts w:ascii="Palatino Linotype" w:hAnsi="Palatino Linotype"/>
              <w:b/>
              <w:sz w:val="22"/>
              <w:szCs w:val="22"/>
              <w:highlight w:val="black"/>
            </w:rPr>
            <w:t>----------------------------------------</w:t>
          </w:r>
        </w:p>
      </w:tc>
    </w:tr>
    <w:tr w:rsidR="00033E60" w:rsidRPr="00182113" w:rsidTr="00B77CA3">
      <w:trPr>
        <w:trHeight w:val="232"/>
      </w:trPr>
      <w:tc>
        <w:tcPr>
          <w:tcW w:w="2725" w:type="dxa"/>
          <w:vAlign w:val="center"/>
        </w:tcPr>
        <w:p w:rsidR="00033E60" w:rsidRPr="00182113" w:rsidRDefault="00033E60" w:rsidP="00B77CA3">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rsidR="00033E60" w:rsidRPr="00182113" w:rsidRDefault="00033E60" w:rsidP="00B77CA3">
          <w:pPr>
            <w:pStyle w:val="Encabezado"/>
            <w:jc w:val="center"/>
            <w:rPr>
              <w:rFonts w:ascii="Palatino Linotype" w:hAnsi="Palatino Linotype"/>
              <w:b/>
              <w:sz w:val="22"/>
              <w:szCs w:val="22"/>
            </w:rPr>
          </w:pPr>
        </w:p>
      </w:tc>
      <w:tc>
        <w:tcPr>
          <w:tcW w:w="3702" w:type="dxa"/>
          <w:vAlign w:val="center"/>
        </w:tcPr>
        <w:p w:rsidR="00033E60" w:rsidRPr="00182113" w:rsidRDefault="00033E60" w:rsidP="00B77CA3">
          <w:pPr>
            <w:pStyle w:val="Encabezado"/>
            <w:rPr>
              <w:rFonts w:ascii="Palatino Linotype" w:hAnsi="Palatino Linotype"/>
              <w:b/>
              <w:sz w:val="22"/>
              <w:szCs w:val="22"/>
            </w:rPr>
          </w:pPr>
          <w:r>
            <w:rPr>
              <w:rFonts w:ascii="Palatino Linotype" w:hAnsi="Palatino Linotype"/>
              <w:b/>
              <w:sz w:val="22"/>
              <w:szCs w:val="22"/>
            </w:rPr>
            <w:t>Ayuntamiento de San José del Rincón</w:t>
          </w:r>
        </w:p>
      </w:tc>
    </w:tr>
    <w:tr w:rsidR="00033E60" w:rsidRPr="00182113" w:rsidTr="00B77CA3">
      <w:trPr>
        <w:trHeight w:val="320"/>
      </w:trPr>
      <w:tc>
        <w:tcPr>
          <w:tcW w:w="2725" w:type="dxa"/>
          <w:vAlign w:val="center"/>
        </w:tcPr>
        <w:p w:rsidR="00033E60" w:rsidRPr="00182113" w:rsidRDefault="00033E60" w:rsidP="00B77CA3">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rsidR="00033E60" w:rsidRPr="00182113" w:rsidRDefault="00033E60" w:rsidP="00B77CA3">
          <w:pPr>
            <w:pStyle w:val="Encabezado"/>
            <w:jc w:val="center"/>
            <w:rPr>
              <w:rFonts w:ascii="Palatino Linotype" w:hAnsi="Palatino Linotype"/>
              <w:b/>
              <w:sz w:val="22"/>
              <w:szCs w:val="22"/>
            </w:rPr>
          </w:pPr>
        </w:p>
      </w:tc>
      <w:tc>
        <w:tcPr>
          <w:tcW w:w="3702" w:type="dxa"/>
          <w:vAlign w:val="center"/>
        </w:tcPr>
        <w:p w:rsidR="00033E60" w:rsidRPr="00182113" w:rsidRDefault="00033E60" w:rsidP="00B77CA3">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033E60" w:rsidRDefault="00033E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177F5"/>
    <w:multiLevelType w:val="hybridMultilevel"/>
    <w:tmpl w:val="4A923A72"/>
    <w:lvl w:ilvl="0" w:tplc="7556C1D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34317490"/>
    <w:multiLevelType w:val="hybridMultilevel"/>
    <w:tmpl w:val="773837EA"/>
    <w:lvl w:ilvl="0" w:tplc="550E6916">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1C32694"/>
    <w:multiLevelType w:val="hybridMultilevel"/>
    <w:tmpl w:val="7FFEAF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E707071"/>
    <w:multiLevelType w:val="hybridMultilevel"/>
    <w:tmpl w:val="0426700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70136A0"/>
    <w:multiLevelType w:val="hybridMultilevel"/>
    <w:tmpl w:val="0C34820C"/>
    <w:lvl w:ilvl="0" w:tplc="FB129446">
      <w:start w:val="1"/>
      <w:numFmt w:val="decimal"/>
      <w:lvlText w:val="%1."/>
      <w:lvlJc w:val="left"/>
      <w:pPr>
        <w:tabs>
          <w:tab w:val="num" w:pos="567"/>
        </w:tabs>
        <w:ind w:left="1134" w:firstLine="0"/>
      </w:pPr>
      <w:rPr>
        <w:rFonts w:ascii="Palatino Linotype" w:hAnsi="Palatino Linotype" w:hint="default"/>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7D405D72">
      <w:start w:val="1"/>
      <w:numFmt w:val="upperLetter"/>
      <w:lvlText w:val="%5."/>
      <w:lvlJc w:val="left"/>
      <w:pPr>
        <w:ind w:left="3600" w:hanging="360"/>
      </w:pPr>
      <w:rPr>
        <w:rFonts w:eastAsia="MS Mincho" w:hint="default"/>
        <w:b w:val="0"/>
        <w:color w:val="000000" w:themeColor="text1"/>
        <w:sz w:val="24"/>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DF9"/>
    <w:rsid w:val="00033E60"/>
    <w:rsid w:val="00076AFB"/>
    <w:rsid w:val="000953DF"/>
    <w:rsid w:val="000A57FE"/>
    <w:rsid w:val="000C147A"/>
    <w:rsid w:val="000C647C"/>
    <w:rsid w:val="00102D18"/>
    <w:rsid w:val="00127A5E"/>
    <w:rsid w:val="001457D6"/>
    <w:rsid w:val="00163085"/>
    <w:rsid w:val="001A1D5C"/>
    <w:rsid w:val="001B6953"/>
    <w:rsid w:val="001D7F3E"/>
    <w:rsid w:val="001E6388"/>
    <w:rsid w:val="00260AF9"/>
    <w:rsid w:val="003C6DC3"/>
    <w:rsid w:val="0041236D"/>
    <w:rsid w:val="004658E8"/>
    <w:rsid w:val="00496500"/>
    <w:rsid w:val="004D51E7"/>
    <w:rsid w:val="005057C1"/>
    <w:rsid w:val="00515B26"/>
    <w:rsid w:val="00565E62"/>
    <w:rsid w:val="005A4D4B"/>
    <w:rsid w:val="005B53B9"/>
    <w:rsid w:val="00605A6E"/>
    <w:rsid w:val="006544AD"/>
    <w:rsid w:val="006A0391"/>
    <w:rsid w:val="0071313E"/>
    <w:rsid w:val="00714AE9"/>
    <w:rsid w:val="0072211D"/>
    <w:rsid w:val="00782533"/>
    <w:rsid w:val="007A1E98"/>
    <w:rsid w:val="007F0052"/>
    <w:rsid w:val="00805DF9"/>
    <w:rsid w:val="00830F7F"/>
    <w:rsid w:val="00903295"/>
    <w:rsid w:val="00931606"/>
    <w:rsid w:val="009974DD"/>
    <w:rsid w:val="009D09F1"/>
    <w:rsid w:val="009D17A2"/>
    <w:rsid w:val="009D7AE1"/>
    <w:rsid w:val="00A1300C"/>
    <w:rsid w:val="00A63C66"/>
    <w:rsid w:val="00B146AB"/>
    <w:rsid w:val="00B77CA3"/>
    <w:rsid w:val="00B8188C"/>
    <w:rsid w:val="00C24663"/>
    <w:rsid w:val="00C42E75"/>
    <w:rsid w:val="00C6435F"/>
    <w:rsid w:val="00CD306F"/>
    <w:rsid w:val="00CF5869"/>
    <w:rsid w:val="00D122C2"/>
    <w:rsid w:val="00D1644B"/>
    <w:rsid w:val="00DA0B36"/>
    <w:rsid w:val="00DE3354"/>
    <w:rsid w:val="00E03526"/>
    <w:rsid w:val="00E57652"/>
    <w:rsid w:val="00E70ED3"/>
    <w:rsid w:val="00EC10A4"/>
    <w:rsid w:val="00F02663"/>
    <w:rsid w:val="00F0337E"/>
    <w:rsid w:val="00F03D6F"/>
    <w:rsid w:val="00F1537F"/>
    <w:rsid w:val="00F703C9"/>
    <w:rsid w:val="00FC6A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5CAD933D-E7EA-44C9-8D6D-E17701FB6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DF9"/>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805DF9"/>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805DF9"/>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05DF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805DF9"/>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805DF9"/>
    <w:pPr>
      <w:tabs>
        <w:tab w:val="center" w:pos="4252"/>
        <w:tab w:val="right" w:pos="8504"/>
      </w:tabs>
    </w:pPr>
  </w:style>
  <w:style w:type="character" w:customStyle="1" w:styleId="EncabezadoCar">
    <w:name w:val="Encabezado Car"/>
    <w:basedOn w:val="Fuentedeprrafopredeter"/>
    <w:link w:val="Encabezado"/>
    <w:uiPriority w:val="99"/>
    <w:rsid w:val="00805DF9"/>
    <w:rPr>
      <w:rFonts w:eastAsiaTheme="minorEastAsia"/>
      <w:sz w:val="24"/>
      <w:szCs w:val="24"/>
      <w:lang w:val="es-ES_tradnl" w:eastAsia="es-ES"/>
    </w:rPr>
  </w:style>
  <w:style w:type="paragraph" w:styleId="Piedepgina">
    <w:name w:val="footer"/>
    <w:basedOn w:val="Normal"/>
    <w:link w:val="PiedepginaCar"/>
    <w:uiPriority w:val="99"/>
    <w:unhideWhenUsed/>
    <w:rsid w:val="00805DF9"/>
    <w:pPr>
      <w:tabs>
        <w:tab w:val="center" w:pos="4252"/>
        <w:tab w:val="right" w:pos="8504"/>
      </w:tabs>
    </w:pPr>
  </w:style>
  <w:style w:type="character" w:customStyle="1" w:styleId="PiedepginaCar">
    <w:name w:val="Pie de página Car"/>
    <w:basedOn w:val="Fuentedeprrafopredeter"/>
    <w:link w:val="Piedepgina"/>
    <w:uiPriority w:val="99"/>
    <w:rsid w:val="00805DF9"/>
    <w:rPr>
      <w:rFonts w:eastAsiaTheme="minorEastAsia"/>
      <w:sz w:val="24"/>
      <w:szCs w:val="24"/>
      <w:lang w:val="es-ES_tradnl" w:eastAsia="es-ES"/>
    </w:rPr>
  </w:style>
  <w:style w:type="table" w:styleId="Tablaconcuadrcula">
    <w:name w:val="Table Grid"/>
    <w:basedOn w:val="Tablanormal"/>
    <w:uiPriority w:val="59"/>
    <w:rsid w:val="00805DF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05DF9"/>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05DF9"/>
    <w:rPr>
      <w:rFonts w:eastAsiaTheme="minorEastAsia"/>
      <w:sz w:val="24"/>
      <w:szCs w:val="24"/>
      <w:lang w:val="es-ES_tradnl" w:eastAsia="es-ES"/>
    </w:rPr>
  </w:style>
  <w:style w:type="character" w:styleId="Hipervnculo">
    <w:name w:val="Hyperlink"/>
    <w:basedOn w:val="Fuentedeprrafopredeter"/>
    <w:uiPriority w:val="99"/>
    <w:unhideWhenUsed/>
    <w:rsid w:val="00805DF9"/>
    <w:rPr>
      <w:color w:val="0563C1" w:themeColor="hyperlink"/>
      <w:u w:val="single"/>
    </w:rPr>
  </w:style>
  <w:style w:type="paragraph" w:styleId="TDC1">
    <w:name w:val="toc 1"/>
    <w:basedOn w:val="Normal"/>
    <w:next w:val="Normal"/>
    <w:autoRedefine/>
    <w:uiPriority w:val="39"/>
    <w:unhideWhenUsed/>
    <w:rsid w:val="00805DF9"/>
    <w:pPr>
      <w:spacing w:after="100"/>
    </w:pPr>
  </w:style>
  <w:style w:type="paragraph" w:styleId="TDC2">
    <w:name w:val="toc 2"/>
    <w:basedOn w:val="Normal"/>
    <w:next w:val="Normal"/>
    <w:autoRedefine/>
    <w:uiPriority w:val="39"/>
    <w:unhideWhenUsed/>
    <w:rsid w:val="00805DF9"/>
    <w:pPr>
      <w:spacing w:after="100"/>
      <w:ind w:left="240"/>
    </w:pPr>
  </w:style>
  <w:style w:type="paragraph" w:styleId="TtulodeTDC">
    <w:name w:val="TOC Heading"/>
    <w:basedOn w:val="Ttulo1"/>
    <w:next w:val="Normal"/>
    <w:uiPriority w:val="39"/>
    <w:unhideWhenUsed/>
    <w:qFormat/>
    <w:rsid w:val="00805DF9"/>
    <w:pPr>
      <w:outlineLvl w:val="9"/>
    </w:pPr>
    <w:rPr>
      <w:lang w:eastAsia="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805DF9"/>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5DF9"/>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05DF9"/>
    <w:rPr>
      <w:rFonts w:eastAsiaTheme="minorEastAsia"/>
      <w:sz w:val="20"/>
      <w:szCs w:val="20"/>
      <w:lang w:val="es-ES_tradnl" w:eastAsia="es-ES"/>
    </w:rPr>
  </w:style>
  <w:style w:type="table" w:styleId="Tablanormal1">
    <w:name w:val="Plain Table 1"/>
    <w:basedOn w:val="Tablanormal"/>
    <w:uiPriority w:val="41"/>
    <w:rsid w:val="004D51E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B77CA3"/>
    <w:pPr>
      <w:autoSpaceDE w:val="0"/>
      <w:autoSpaceDN w:val="0"/>
      <w:adjustRightInd w:val="0"/>
      <w:spacing w:after="0" w:line="240" w:lineRule="auto"/>
    </w:pPr>
    <w:rPr>
      <w:rFonts w:ascii="Arial" w:hAnsi="Arial" w:cs="Arial"/>
      <w:color w:val="000000"/>
      <w:sz w:val="24"/>
      <w:szCs w:val="24"/>
    </w:rPr>
  </w:style>
  <w:style w:type="paragraph" w:styleId="TDC3">
    <w:name w:val="toc 3"/>
    <w:basedOn w:val="Normal"/>
    <w:next w:val="Normal"/>
    <w:autoRedefine/>
    <w:uiPriority w:val="39"/>
    <w:unhideWhenUsed/>
    <w:rsid w:val="000C647C"/>
    <w:pPr>
      <w:spacing w:after="100"/>
      <w:ind w:left="480"/>
    </w:pPr>
  </w:style>
  <w:style w:type="character" w:customStyle="1" w:styleId="normaltextrun">
    <w:name w:val="normaltextrun"/>
    <w:basedOn w:val="Fuentedeprrafopredeter"/>
    <w:rsid w:val="00F1537F"/>
  </w:style>
  <w:style w:type="paragraph" w:styleId="Textosinformato">
    <w:name w:val="Plain Text"/>
    <w:basedOn w:val="Normal"/>
    <w:link w:val="TextosinformatoCar"/>
    <w:rsid w:val="00F1537F"/>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F1537F"/>
    <w:rPr>
      <w:rFonts w:ascii="Courier New" w:eastAsia="Times New Roman" w:hAnsi="Courier New" w:cs="Times New Roman"/>
      <w:sz w:val="20"/>
      <w:szCs w:val="20"/>
      <w:lang w:val="es-ES" w:eastAsia="es-ES"/>
    </w:rPr>
  </w:style>
  <w:style w:type="paragraph" w:customStyle="1" w:styleId="Texto">
    <w:name w:val="Texto"/>
    <w:basedOn w:val="Normal"/>
    <w:rsid w:val="00F1537F"/>
    <w:pPr>
      <w:spacing w:after="101" w:line="216" w:lineRule="exact"/>
      <w:ind w:firstLine="288"/>
      <w:jc w:val="both"/>
    </w:pPr>
    <w:rPr>
      <w:rFonts w:ascii="Arial" w:eastAsia="Times New Roman" w:hAnsi="Arial" w:cs="Arial"/>
      <w:sz w:val="18"/>
      <w:szCs w:val="1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aimex.org.mx/saimex/solicitud/downloadAttach/977167.page"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monografias.com/trabajos14/verific-servicios/verific-servicios.shtml"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50</Pages>
  <Words>9239</Words>
  <Characters>50818</Characters>
  <Application>Microsoft Office Word</Application>
  <DocSecurity>0</DocSecurity>
  <Lines>423</Lines>
  <Paragraphs>119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59938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527226500376</dc:creator>
  <cp:keywords/>
  <dc:description/>
  <cp:lastModifiedBy>Vero</cp:lastModifiedBy>
  <cp:revision>4</cp:revision>
  <dcterms:created xsi:type="dcterms:W3CDTF">2020-10-23T20:06:00Z</dcterms:created>
  <dcterms:modified xsi:type="dcterms:W3CDTF">2020-11-25T03:07:00Z</dcterms:modified>
</cp:coreProperties>
</file>