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320E24" w:rsidR="000E7341" w:rsidP="000E7341" w:rsidRDefault="000E7341" w14:paraId="0A21A29D" w14:textId="7FB6EE15">
      <w:pPr>
        <w:spacing w:line="360" w:lineRule="auto"/>
        <w:jc w:val="both"/>
        <w:rPr>
          <w:rFonts w:ascii="Palatino Linotype" w:hAnsi="Palatino Linotype" w:cs="Tahoma"/>
          <w:bCs/>
          <w:sz w:val="22"/>
          <w:szCs w:val="22"/>
        </w:rPr>
      </w:pPr>
      <w:r w:rsidRPr="00320E2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320E24" w:rsidR="006B3CAD">
        <w:rPr>
          <w:rFonts w:ascii="Palatino Linotype" w:hAnsi="Palatino Linotype" w:cs="Tahoma"/>
          <w:bCs/>
          <w:sz w:val="22"/>
          <w:szCs w:val="22"/>
        </w:rPr>
        <w:t>primero</w:t>
      </w:r>
      <w:r w:rsidRPr="00320E24" w:rsidR="005A3010">
        <w:rPr>
          <w:rFonts w:ascii="Palatino Linotype" w:hAnsi="Palatino Linotype" w:cs="Tahoma"/>
          <w:bCs/>
          <w:sz w:val="22"/>
          <w:szCs w:val="22"/>
        </w:rPr>
        <w:t xml:space="preserve"> </w:t>
      </w:r>
      <w:r w:rsidRPr="00320E24">
        <w:rPr>
          <w:rFonts w:ascii="Palatino Linotype" w:hAnsi="Palatino Linotype" w:cs="Tahoma"/>
          <w:bCs/>
          <w:sz w:val="22"/>
          <w:szCs w:val="22"/>
        </w:rPr>
        <w:t xml:space="preserve">de </w:t>
      </w:r>
      <w:r w:rsidRPr="00320E24" w:rsidR="006B3CAD">
        <w:rPr>
          <w:rFonts w:ascii="Palatino Linotype" w:hAnsi="Palatino Linotype" w:cs="Tahoma"/>
          <w:bCs/>
          <w:sz w:val="22"/>
          <w:szCs w:val="22"/>
        </w:rPr>
        <w:t>marzo</w:t>
      </w:r>
      <w:r w:rsidRPr="00320E24">
        <w:rPr>
          <w:rFonts w:ascii="Palatino Linotype" w:hAnsi="Palatino Linotype" w:cs="Tahoma"/>
          <w:bCs/>
          <w:sz w:val="22"/>
          <w:szCs w:val="22"/>
        </w:rPr>
        <w:t xml:space="preserve"> de dos mil </w:t>
      </w:r>
      <w:r w:rsidRPr="00320E24" w:rsidR="00F03059">
        <w:rPr>
          <w:rFonts w:ascii="Palatino Linotype" w:hAnsi="Palatino Linotype" w:cs="Tahoma"/>
          <w:bCs/>
          <w:sz w:val="22"/>
          <w:szCs w:val="22"/>
        </w:rPr>
        <w:t>veintitrés</w:t>
      </w:r>
      <w:r w:rsidRPr="00320E24">
        <w:rPr>
          <w:rFonts w:ascii="Palatino Linotype" w:hAnsi="Palatino Linotype" w:cs="Tahoma"/>
          <w:bCs/>
          <w:sz w:val="22"/>
          <w:szCs w:val="22"/>
        </w:rPr>
        <w:t>.</w:t>
      </w:r>
    </w:p>
    <w:p w:rsidRPr="00320E24" w:rsidR="000E7341" w:rsidP="000E7341" w:rsidRDefault="000E7341" w14:paraId="47680BF8" w14:textId="77777777">
      <w:pPr>
        <w:spacing w:line="360" w:lineRule="auto"/>
        <w:rPr>
          <w:rFonts w:ascii="Palatino Linotype" w:hAnsi="Palatino Linotype" w:cs="Tahoma"/>
          <w:bCs/>
          <w:sz w:val="22"/>
          <w:szCs w:val="22"/>
        </w:rPr>
      </w:pPr>
    </w:p>
    <w:p w:rsidRPr="00320E24" w:rsidR="000E7341" w:rsidP="195148E9" w:rsidRDefault="000E7341" w14:paraId="7DA00600" w14:textId="4045EBE2">
      <w:pPr>
        <w:spacing w:line="360" w:lineRule="auto"/>
        <w:jc w:val="both"/>
        <w:rPr>
          <w:rFonts w:ascii="Palatino Linotype" w:hAnsi="Palatino Linotype" w:cs="Tahoma"/>
          <w:color w:val="0D0D0D" w:themeColor="text1" w:themeTint="F2"/>
          <w:sz w:val="22"/>
          <w:szCs w:val="22"/>
        </w:rPr>
      </w:pPr>
      <w:r w:rsidRPr="195148E9" w:rsidR="195148E9">
        <w:rPr>
          <w:rFonts w:ascii="Palatino Linotype" w:hAnsi="Palatino Linotype" w:cs="Tahoma"/>
          <w:b w:val="1"/>
          <w:bCs w:val="1"/>
          <w:color w:val="0D0D0D" w:themeColor="text1" w:themeTint="F2" w:themeShade="FF"/>
          <w:sz w:val="22"/>
          <w:szCs w:val="22"/>
        </w:rPr>
        <w:t xml:space="preserve">VISTO </w:t>
      </w:r>
      <w:r w:rsidRPr="195148E9" w:rsidR="195148E9">
        <w:rPr>
          <w:rFonts w:ascii="Palatino Linotype" w:hAnsi="Palatino Linotype" w:cs="Tahoma"/>
          <w:color w:val="0D0D0D" w:themeColor="text1" w:themeTint="F2" w:themeShade="FF"/>
          <w:sz w:val="22"/>
          <w:szCs w:val="22"/>
        </w:rPr>
        <w:t xml:space="preserve">el expediente conformado con motivo del Recurso de Revisión </w:t>
      </w:r>
      <w:r w:rsidRPr="195148E9" w:rsidR="195148E9">
        <w:rPr>
          <w:rFonts w:ascii="Palatino Linotype" w:hAnsi="Palatino Linotype" w:cs="Tahoma"/>
          <w:b w:val="1"/>
          <w:bCs w:val="1"/>
          <w:color w:val="0D0D0D" w:themeColor="text1" w:themeTint="F2" w:themeShade="FF"/>
          <w:sz w:val="22"/>
          <w:szCs w:val="22"/>
        </w:rPr>
        <w:t>13511/INFOEM/IP/RR/2022,</w:t>
      </w:r>
      <w:r w:rsidRPr="195148E9" w:rsidR="195148E9">
        <w:rPr>
          <w:rFonts w:ascii="Palatino Linotype" w:hAnsi="Palatino Linotype" w:cs="Tahoma"/>
          <w:color w:val="0D0D0D" w:themeColor="text1" w:themeTint="F2" w:themeShade="FF"/>
          <w:sz w:val="22"/>
          <w:szCs w:val="22"/>
        </w:rPr>
        <w:t xml:space="preserve"> interpuesto por </w:t>
      </w:r>
      <w:r w:rsidRPr="195148E9" w:rsidR="195148E9">
        <w:rPr>
          <w:rFonts w:ascii="Palatino Linotype" w:hAnsi="Palatino Linotype" w:cs="Tahoma"/>
          <w:color w:val="0D0D0D" w:themeColor="text1" w:themeTint="F2" w:themeShade="FF"/>
          <w:sz w:val="22"/>
          <w:szCs w:val="22"/>
          <w:highlight w:val="black"/>
        </w:rPr>
        <w:t>XXXXXXXXXXXXX</w:t>
      </w:r>
      <w:r w:rsidRPr="195148E9" w:rsidR="195148E9">
        <w:rPr>
          <w:rFonts w:ascii="Palatino Linotype" w:hAnsi="Palatino Linotype" w:cs="Tahoma"/>
          <w:color w:val="0D0D0D" w:themeColor="text1" w:themeTint="F2" w:themeShade="FF"/>
          <w:sz w:val="22"/>
          <w:szCs w:val="22"/>
        </w:rPr>
        <w:t xml:space="preserve">, en lo sucesivo el Recurrente o Particular, en contra de la respuesta del Sujeto Obligado </w:t>
      </w:r>
      <w:r w:rsidRPr="195148E9" w:rsidR="195148E9">
        <w:rPr>
          <w:rFonts w:ascii="Palatino Linotype" w:hAnsi="Palatino Linotype" w:eastAsia="Calibri" w:cs="Tahoma"/>
          <w:sz w:val="22"/>
          <w:szCs w:val="22"/>
          <w:lang w:eastAsia="en-US"/>
        </w:rPr>
        <w:t xml:space="preserve">Ayuntamiento de Tlalnepantla de Baz; </w:t>
      </w:r>
      <w:r w:rsidRPr="195148E9" w:rsidR="195148E9">
        <w:rPr>
          <w:rFonts w:ascii="Palatino Linotype" w:hAnsi="Palatino Linotype" w:cs="Tahoma"/>
          <w:color w:val="0D0D0D" w:themeColor="text1" w:themeTint="F2" w:themeShade="FF"/>
          <w:sz w:val="22"/>
          <w:szCs w:val="22"/>
        </w:rPr>
        <w:t>se emite la presente Resolución con base en los Antecedentes y C</w:t>
      </w:r>
      <w:r w:rsidRPr="195148E9" w:rsidR="195148E9">
        <w:rPr>
          <w:rFonts w:ascii="Palatino Linotype" w:hAnsi="Palatino Linotype" w:cs="Tahoma"/>
          <w:sz w:val="22"/>
          <w:szCs w:val="22"/>
        </w:rPr>
        <w:t>onsiderandos que se exponen a continuación:</w:t>
      </w:r>
    </w:p>
    <w:p w:rsidRPr="00320E24" w:rsidR="000E7341" w:rsidP="000E7341" w:rsidRDefault="000E7341" w14:paraId="7F133731" w14:textId="77777777">
      <w:pPr>
        <w:spacing w:line="360" w:lineRule="auto"/>
        <w:jc w:val="both"/>
        <w:rPr>
          <w:rFonts w:ascii="Palatino Linotype" w:hAnsi="Palatino Linotype" w:cs="Tahoma"/>
          <w:sz w:val="22"/>
          <w:szCs w:val="22"/>
        </w:rPr>
      </w:pPr>
      <w:r w:rsidRPr="00320E24">
        <w:rPr>
          <w:rFonts w:ascii="Palatino Linotype" w:hAnsi="Palatino Linotype" w:cs="Tahoma"/>
          <w:sz w:val="22"/>
          <w:szCs w:val="22"/>
        </w:rPr>
        <w:t xml:space="preserve"> </w:t>
      </w:r>
    </w:p>
    <w:p w:rsidRPr="00320E24" w:rsidR="000E7341" w:rsidP="000E7341" w:rsidRDefault="000E7341" w14:paraId="1F39431F" w14:textId="77777777">
      <w:pPr>
        <w:tabs>
          <w:tab w:val="center" w:pos="4522"/>
          <w:tab w:val="left" w:pos="7245"/>
        </w:tabs>
        <w:spacing w:line="360" w:lineRule="auto"/>
        <w:jc w:val="center"/>
        <w:rPr>
          <w:rFonts w:ascii="Palatino Linotype" w:hAnsi="Palatino Linotype" w:cs="Tahoma"/>
          <w:b/>
          <w:sz w:val="22"/>
          <w:szCs w:val="22"/>
        </w:rPr>
      </w:pPr>
      <w:r w:rsidRPr="00320E24">
        <w:rPr>
          <w:rFonts w:ascii="Palatino Linotype" w:hAnsi="Palatino Linotype" w:cs="Tahoma"/>
          <w:b/>
          <w:sz w:val="22"/>
          <w:szCs w:val="22"/>
        </w:rPr>
        <w:t>ANTECEDENTES</w:t>
      </w:r>
    </w:p>
    <w:p w:rsidRPr="00320E24" w:rsidR="000E7341" w:rsidP="000E7341" w:rsidRDefault="000E7341" w14:paraId="72D0BA86" w14:textId="77777777">
      <w:pPr>
        <w:pStyle w:val="Prrafodelista"/>
        <w:tabs>
          <w:tab w:val="left" w:pos="567"/>
        </w:tabs>
        <w:spacing w:line="360" w:lineRule="auto"/>
        <w:ind w:left="0"/>
        <w:contextualSpacing w:val="0"/>
        <w:jc w:val="both"/>
        <w:rPr>
          <w:rFonts w:ascii="Palatino Linotype" w:hAnsi="Palatino Linotype" w:cs="Tahoma"/>
          <w:szCs w:val="22"/>
        </w:rPr>
      </w:pPr>
    </w:p>
    <w:p w:rsidRPr="00320E24" w:rsidR="000E7341" w:rsidP="000E7341" w:rsidRDefault="000E7341" w14:paraId="4C90A4B5" w14:textId="29640E39">
      <w:pPr>
        <w:pStyle w:val="Prrafodelista"/>
        <w:tabs>
          <w:tab w:val="left" w:pos="567"/>
        </w:tabs>
        <w:spacing w:line="360" w:lineRule="auto"/>
        <w:ind w:left="0"/>
        <w:contextualSpacing w:val="0"/>
        <w:jc w:val="both"/>
        <w:rPr>
          <w:rFonts w:ascii="Palatino Linotype" w:hAnsi="Palatino Linotype" w:cs="Tahoma"/>
          <w:b/>
          <w:szCs w:val="22"/>
        </w:rPr>
      </w:pPr>
      <w:r w:rsidRPr="00320E24">
        <w:rPr>
          <w:rFonts w:ascii="Palatino Linotype" w:hAnsi="Palatino Linotype" w:cs="Tahoma"/>
          <w:b/>
          <w:szCs w:val="22"/>
        </w:rPr>
        <w:t xml:space="preserve">I. Presentación </w:t>
      </w:r>
      <w:r w:rsidRPr="00320E24" w:rsidR="00BA5AF0">
        <w:rPr>
          <w:rFonts w:ascii="Palatino Linotype" w:hAnsi="Palatino Linotype" w:cs="Tahoma"/>
          <w:b/>
          <w:szCs w:val="22"/>
        </w:rPr>
        <w:t>de la solicitud de información.</w:t>
      </w:r>
    </w:p>
    <w:p w:rsidRPr="00320E24" w:rsidR="000E7341" w:rsidP="000E7341" w:rsidRDefault="000E7341" w14:paraId="640BA1AC" w14:textId="77777777">
      <w:pPr>
        <w:pStyle w:val="Prrafodelista"/>
        <w:tabs>
          <w:tab w:val="left" w:pos="567"/>
        </w:tabs>
        <w:spacing w:line="360" w:lineRule="auto"/>
        <w:ind w:left="0"/>
        <w:contextualSpacing w:val="0"/>
        <w:jc w:val="both"/>
        <w:rPr>
          <w:rFonts w:ascii="Palatino Linotype" w:hAnsi="Palatino Linotype" w:cs="Tahoma"/>
          <w:b/>
          <w:szCs w:val="22"/>
        </w:rPr>
      </w:pPr>
    </w:p>
    <w:p w:rsidRPr="00320E24" w:rsidR="000E7341" w:rsidP="000E7341" w:rsidRDefault="000E7341" w14:paraId="2D462F3C" w14:textId="2B3D6E4B">
      <w:pPr>
        <w:pStyle w:val="Prrafodelista"/>
        <w:tabs>
          <w:tab w:val="left" w:pos="567"/>
        </w:tabs>
        <w:spacing w:line="360" w:lineRule="auto"/>
        <w:ind w:left="0"/>
        <w:contextualSpacing w:val="0"/>
        <w:jc w:val="both"/>
        <w:rPr>
          <w:rFonts w:ascii="Palatino Linotype" w:hAnsi="Palatino Linotype" w:cs="Tahoma"/>
          <w:szCs w:val="22"/>
        </w:rPr>
      </w:pPr>
      <w:r w:rsidRPr="00320E24">
        <w:rPr>
          <w:rFonts w:ascii="Palatino Linotype" w:hAnsi="Palatino Linotype" w:cs="Tahoma"/>
          <w:szCs w:val="22"/>
        </w:rPr>
        <w:t xml:space="preserve">El </w:t>
      </w:r>
      <w:r w:rsidRPr="00320E24" w:rsidR="00C77517">
        <w:rPr>
          <w:rFonts w:ascii="Palatino Linotype" w:hAnsi="Palatino Linotype" w:cs="Tahoma"/>
          <w:szCs w:val="22"/>
        </w:rPr>
        <w:t>quince</w:t>
      </w:r>
      <w:r w:rsidRPr="00320E24">
        <w:rPr>
          <w:rFonts w:ascii="Palatino Linotype" w:hAnsi="Palatino Linotype" w:cs="Tahoma"/>
          <w:szCs w:val="22"/>
        </w:rPr>
        <w:t xml:space="preserve"> de </w:t>
      </w:r>
      <w:r w:rsidRPr="00320E24" w:rsidR="00C77517">
        <w:rPr>
          <w:rFonts w:ascii="Palatino Linotype" w:hAnsi="Palatino Linotype" w:cs="Tahoma"/>
          <w:szCs w:val="22"/>
        </w:rPr>
        <w:t>julio</w:t>
      </w:r>
      <w:r w:rsidRPr="00320E24">
        <w:rPr>
          <w:rFonts w:ascii="Palatino Linotype" w:hAnsi="Palatino Linotype" w:cs="Tahoma"/>
          <w:szCs w:val="22"/>
        </w:rPr>
        <w:t xml:space="preserve"> de dos mil veintidós, a través del Sistema de Acceso a la Información Mexiquense </w:t>
      </w:r>
      <w:r w:rsidRPr="00320E24">
        <w:rPr>
          <w:rFonts w:ascii="Palatino Linotype" w:hAnsi="Palatino Linotype" w:cs="Tahoma"/>
          <w:szCs w:val="22"/>
          <w:lang w:val="es-ES"/>
        </w:rPr>
        <w:t>(SAIMEX)</w:t>
      </w:r>
      <w:r w:rsidRPr="00320E24" w:rsidR="00707D73">
        <w:rPr>
          <w:rFonts w:ascii="Palatino Linotype" w:hAnsi="Palatino Linotype" w:cs="Tahoma"/>
          <w:szCs w:val="22"/>
          <w:lang w:val="es-ES"/>
        </w:rPr>
        <w:t xml:space="preserve">, </w:t>
      </w:r>
      <w:r w:rsidRPr="00320E24" w:rsidR="00707D73">
        <w:rPr>
          <w:rFonts w:ascii="Palatino Linotype" w:hAnsi="Palatino Linotype" w:cs="Tahoma"/>
          <w:szCs w:val="22"/>
        </w:rPr>
        <w:t>el Particular presentó solicitud de acceso a la información pública</w:t>
      </w:r>
      <w:r w:rsidRPr="00320E24">
        <w:rPr>
          <w:rFonts w:ascii="Palatino Linotype" w:hAnsi="Palatino Linotype" w:cs="Tahoma"/>
          <w:szCs w:val="22"/>
        </w:rPr>
        <w:t xml:space="preserve"> ante </w:t>
      </w:r>
      <w:r w:rsidRPr="00320E24" w:rsidR="00707D73">
        <w:rPr>
          <w:rFonts w:ascii="Palatino Linotype" w:hAnsi="Palatino Linotype" w:cs="Tahoma"/>
          <w:szCs w:val="22"/>
        </w:rPr>
        <w:t>el</w:t>
      </w:r>
      <w:r w:rsidRPr="00320E24">
        <w:rPr>
          <w:rFonts w:ascii="Palatino Linotype" w:hAnsi="Palatino Linotype" w:cs="Tahoma"/>
          <w:szCs w:val="22"/>
        </w:rPr>
        <w:t xml:space="preserve"> </w:t>
      </w:r>
      <w:r w:rsidRPr="00320E24" w:rsidR="00B41688">
        <w:rPr>
          <w:rFonts w:ascii="Palatino Linotype" w:hAnsi="Palatino Linotype" w:cs="Tahoma"/>
          <w:szCs w:val="22"/>
        </w:rPr>
        <w:t>Ayuntamiento de Tlalnepantla de Baz</w:t>
      </w:r>
      <w:r w:rsidRPr="00320E24">
        <w:rPr>
          <w:rFonts w:ascii="Palatino Linotype" w:hAnsi="Palatino Linotype" w:cs="Tahoma"/>
          <w:szCs w:val="22"/>
        </w:rPr>
        <w:t xml:space="preserve">, misma que fue registrada con el número de folio </w:t>
      </w:r>
      <w:r w:rsidRPr="00320E24" w:rsidR="00882463">
        <w:rPr>
          <w:rFonts w:ascii="Palatino Linotype" w:hAnsi="Palatino Linotype" w:cs="Tahoma"/>
          <w:bCs/>
          <w:szCs w:val="22"/>
        </w:rPr>
        <w:t>00649/TLALNEPA/IP/2022</w:t>
      </w:r>
      <w:r w:rsidRPr="00320E24">
        <w:rPr>
          <w:rFonts w:ascii="Palatino Linotype" w:hAnsi="Palatino Linotype" w:cs="Tahoma"/>
          <w:bCs/>
          <w:szCs w:val="22"/>
        </w:rPr>
        <w:t>,</w:t>
      </w:r>
      <w:r w:rsidRPr="00320E24" w:rsidR="004A3C8B">
        <w:rPr>
          <w:rFonts w:ascii="Palatino Linotype" w:hAnsi="Palatino Linotype" w:cs="Tahoma"/>
          <w:b/>
          <w:bCs/>
          <w:szCs w:val="22"/>
        </w:rPr>
        <w:t xml:space="preserve"> </w:t>
      </w:r>
      <w:r w:rsidRPr="00320E24">
        <w:rPr>
          <w:rFonts w:ascii="Palatino Linotype" w:hAnsi="Palatino Linotype" w:cs="Tahoma"/>
          <w:szCs w:val="22"/>
        </w:rPr>
        <w:t>mediante la cual requirió:</w:t>
      </w:r>
    </w:p>
    <w:p w:rsidRPr="00320E24" w:rsidR="000E7341" w:rsidP="000E7341" w:rsidRDefault="000E7341" w14:paraId="788ECBEA" w14:textId="77777777">
      <w:pPr>
        <w:pStyle w:val="Prrafodelista"/>
        <w:tabs>
          <w:tab w:val="left" w:pos="567"/>
        </w:tabs>
        <w:spacing w:line="360" w:lineRule="auto"/>
        <w:ind w:left="0"/>
        <w:contextualSpacing w:val="0"/>
        <w:jc w:val="both"/>
        <w:rPr>
          <w:rFonts w:ascii="Palatino Linotype" w:hAnsi="Palatino Linotype" w:cs="Tahoma"/>
          <w:szCs w:val="22"/>
        </w:rPr>
      </w:pPr>
    </w:p>
    <w:p w:rsidRPr="00320E24" w:rsidR="000E7341" w:rsidP="000E7341" w:rsidRDefault="000E7341" w14:paraId="1931B5EA" w14:textId="77777777">
      <w:pPr>
        <w:tabs>
          <w:tab w:val="left" w:pos="4667"/>
        </w:tabs>
        <w:spacing w:line="360" w:lineRule="auto"/>
        <w:ind w:left="567" w:right="567"/>
        <w:jc w:val="both"/>
        <w:rPr>
          <w:rFonts w:ascii="Palatino Linotype" w:hAnsi="Palatino Linotype" w:cs="Tahoma"/>
          <w:b/>
          <w:bCs/>
        </w:rPr>
      </w:pPr>
      <w:r w:rsidRPr="00320E24">
        <w:rPr>
          <w:rFonts w:ascii="Palatino Linotype" w:hAnsi="Palatino Linotype" w:cs="Tahoma"/>
          <w:b/>
          <w:bCs/>
        </w:rPr>
        <w:t>DESCRIPCIÓN CLARA Y PRECISA DE LA INFORMACIÓN SOLICITADA</w:t>
      </w:r>
    </w:p>
    <w:p w:rsidRPr="00320E24" w:rsidR="00B63C03" w:rsidP="000E7341" w:rsidRDefault="00882463" w14:paraId="3B0FA405" w14:textId="757F54D6">
      <w:pPr>
        <w:tabs>
          <w:tab w:val="left" w:pos="4667"/>
        </w:tabs>
        <w:spacing w:line="360" w:lineRule="auto"/>
        <w:ind w:left="567" w:right="567"/>
        <w:jc w:val="both"/>
        <w:rPr>
          <w:rFonts w:ascii="Palatino Linotype" w:hAnsi="Palatino Linotype" w:cs="Tahoma"/>
          <w:bCs/>
          <w:i/>
        </w:rPr>
      </w:pPr>
      <w:r w:rsidRPr="00320E24">
        <w:rPr>
          <w:rFonts w:ascii="Palatino Linotype" w:hAnsi="Palatino Linotype" w:cs="Tahoma"/>
          <w:bCs/>
          <w:i/>
        </w:rPr>
        <w:t>Solicito el porcentaje que les dio el infoem a la primera etapa de la verificación oficiosa del portal de Ipomex</w:t>
      </w:r>
      <w:r w:rsidRPr="00320E24" w:rsidR="006C36C9">
        <w:rPr>
          <w:rFonts w:ascii="Palatino Linotype" w:hAnsi="Palatino Linotype" w:cs="Tahoma"/>
          <w:bCs/>
          <w:i/>
        </w:rPr>
        <w:t>.</w:t>
      </w:r>
    </w:p>
    <w:p w:rsidRPr="00320E24" w:rsidR="00882463" w:rsidP="000E7341" w:rsidRDefault="00882463" w14:paraId="3E105490" w14:textId="77777777">
      <w:pPr>
        <w:tabs>
          <w:tab w:val="left" w:pos="4667"/>
        </w:tabs>
        <w:spacing w:line="360" w:lineRule="auto"/>
        <w:ind w:left="567" w:right="567"/>
        <w:jc w:val="both"/>
        <w:rPr>
          <w:rFonts w:ascii="Palatino Linotype" w:hAnsi="Palatino Linotype" w:cs="Tahoma"/>
          <w:bCs/>
          <w:i/>
        </w:rPr>
      </w:pPr>
    </w:p>
    <w:p w:rsidRPr="00320E24" w:rsidR="000E7341" w:rsidP="000E7341" w:rsidRDefault="000E7341" w14:paraId="1867B5A7" w14:textId="3A8C009A">
      <w:pPr>
        <w:tabs>
          <w:tab w:val="left" w:pos="4667"/>
        </w:tabs>
        <w:spacing w:line="360" w:lineRule="auto"/>
        <w:ind w:left="567" w:right="567"/>
        <w:jc w:val="both"/>
        <w:rPr>
          <w:rFonts w:ascii="Palatino Linotype" w:hAnsi="Palatino Linotype" w:cs="Tahoma"/>
          <w:bCs/>
          <w:szCs w:val="22"/>
        </w:rPr>
      </w:pPr>
      <w:r w:rsidRPr="00320E24">
        <w:rPr>
          <w:rFonts w:ascii="Palatino Linotype" w:hAnsi="Palatino Linotype" w:cs="Tahoma"/>
          <w:b/>
          <w:bCs/>
          <w:szCs w:val="22"/>
        </w:rPr>
        <w:t>MODALIDAD DE ENTREGA</w:t>
      </w:r>
    </w:p>
    <w:p w:rsidRPr="00320E24" w:rsidR="000E7341" w:rsidP="00707D73" w:rsidRDefault="000E7341" w14:paraId="57FDBA44" w14:textId="366D0A27">
      <w:pPr>
        <w:tabs>
          <w:tab w:val="left" w:pos="4667"/>
        </w:tabs>
        <w:spacing w:line="360" w:lineRule="auto"/>
        <w:ind w:left="567" w:right="567"/>
        <w:jc w:val="both"/>
        <w:rPr>
          <w:rFonts w:ascii="Palatino Linotype" w:hAnsi="Palatino Linotype" w:cs="Tahoma"/>
          <w:bCs/>
          <w:i/>
          <w:szCs w:val="22"/>
        </w:rPr>
      </w:pPr>
      <w:r w:rsidRPr="00320E24">
        <w:rPr>
          <w:rFonts w:ascii="Palatino Linotype" w:hAnsi="Palatino Linotype" w:cs="Tahoma"/>
          <w:bCs/>
          <w:i/>
          <w:szCs w:val="22"/>
        </w:rPr>
        <w:t>A través del SAIMEX.</w:t>
      </w:r>
    </w:p>
    <w:p w:rsidRPr="00320E24" w:rsidR="00764819" w:rsidP="000E7341" w:rsidRDefault="00764819" w14:paraId="036614CE" w14:textId="77777777">
      <w:pPr>
        <w:spacing w:line="360" w:lineRule="auto"/>
        <w:jc w:val="both"/>
        <w:rPr>
          <w:rFonts w:ascii="Palatino Linotype" w:hAnsi="Palatino Linotype" w:eastAsia="Calibri" w:cs="Tahoma"/>
          <w:bCs/>
          <w:sz w:val="22"/>
          <w:szCs w:val="22"/>
          <w:lang w:eastAsia="en-US"/>
        </w:rPr>
      </w:pPr>
    </w:p>
    <w:p w:rsidRPr="00320E24" w:rsidR="00466EC9" w:rsidP="000E7341" w:rsidRDefault="00E63892" w14:paraId="7F667CEC" w14:textId="3930C0C1">
      <w:pPr>
        <w:spacing w:line="360" w:lineRule="auto"/>
        <w:jc w:val="both"/>
        <w:rPr>
          <w:rFonts w:ascii="Palatino Linotype" w:hAnsi="Palatino Linotype" w:eastAsia="Calibri" w:cs="Tahoma"/>
          <w:b/>
          <w:bCs/>
          <w:sz w:val="22"/>
          <w:szCs w:val="22"/>
          <w:lang w:eastAsia="en-US"/>
        </w:rPr>
      </w:pPr>
      <w:r w:rsidRPr="00320E24">
        <w:rPr>
          <w:rFonts w:ascii="Palatino Linotype" w:hAnsi="Palatino Linotype" w:eastAsia="Calibri" w:cs="Tahoma"/>
          <w:b/>
          <w:bCs/>
          <w:sz w:val="22"/>
          <w:szCs w:val="22"/>
          <w:lang w:eastAsia="en-US"/>
        </w:rPr>
        <w:t>II</w:t>
      </w:r>
      <w:r w:rsidRPr="00320E24" w:rsidR="00466EC9">
        <w:rPr>
          <w:rFonts w:ascii="Palatino Linotype" w:hAnsi="Palatino Linotype" w:eastAsia="Calibri" w:cs="Tahoma"/>
          <w:b/>
          <w:bCs/>
          <w:sz w:val="22"/>
          <w:szCs w:val="22"/>
          <w:lang w:eastAsia="en-US"/>
        </w:rPr>
        <w:t>.</w:t>
      </w:r>
      <w:r w:rsidRPr="00320E24" w:rsidR="00BD09F4">
        <w:rPr>
          <w:rFonts w:ascii="Palatino Linotype" w:hAnsi="Palatino Linotype" w:eastAsia="Calibri" w:cs="Tahoma"/>
          <w:b/>
          <w:bCs/>
          <w:sz w:val="22"/>
          <w:szCs w:val="22"/>
          <w:lang w:eastAsia="en-US"/>
        </w:rPr>
        <w:t xml:space="preserve"> Respuesta del Sujeto Obligado.</w:t>
      </w:r>
    </w:p>
    <w:p w:rsidRPr="00320E24" w:rsidR="000E7341" w:rsidP="00764819" w:rsidRDefault="000E7341" w14:paraId="53733359" w14:textId="72D54AB9">
      <w:pPr>
        <w:autoSpaceDE w:val="0"/>
        <w:autoSpaceDN w:val="0"/>
        <w:adjustRightInd w:val="0"/>
        <w:spacing w:line="360" w:lineRule="auto"/>
        <w:ind w:right="-28"/>
        <w:jc w:val="both"/>
        <w:rPr>
          <w:rFonts w:ascii="Palatino Linotype" w:hAnsi="Palatino Linotype" w:cs="Tahoma"/>
          <w:bCs/>
          <w:sz w:val="22"/>
          <w:szCs w:val="22"/>
          <w:lang w:val="es-ES"/>
        </w:rPr>
      </w:pPr>
      <w:r w:rsidRPr="00320E24">
        <w:rPr>
          <w:rFonts w:ascii="Palatino Linotype" w:hAnsi="Palatino Linotype" w:cs="Tahoma"/>
          <w:bCs/>
          <w:sz w:val="22"/>
          <w:szCs w:val="22"/>
          <w:lang w:val="es-ES"/>
        </w:rPr>
        <w:lastRenderedPageBreak/>
        <w:t xml:space="preserve">En fecha </w:t>
      </w:r>
      <w:r w:rsidRPr="00320E24" w:rsidR="00D14ADA">
        <w:rPr>
          <w:rFonts w:ascii="Palatino Linotype" w:hAnsi="Palatino Linotype" w:cs="Tahoma"/>
          <w:bCs/>
          <w:sz w:val="22"/>
          <w:szCs w:val="22"/>
          <w:lang w:val="es-ES"/>
        </w:rPr>
        <w:t>dieciocho</w:t>
      </w:r>
      <w:r w:rsidRPr="00320E24">
        <w:rPr>
          <w:rFonts w:ascii="Palatino Linotype" w:hAnsi="Palatino Linotype" w:cs="Tahoma"/>
          <w:bCs/>
          <w:sz w:val="22"/>
          <w:szCs w:val="22"/>
          <w:lang w:val="es-ES"/>
        </w:rPr>
        <w:t xml:space="preserve"> de </w:t>
      </w:r>
      <w:r w:rsidRPr="00320E24" w:rsidR="00D14ADA">
        <w:rPr>
          <w:rFonts w:ascii="Palatino Linotype" w:hAnsi="Palatino Linotype" w:cs="Tahoma"/>
          <w:bCs/>
          <w:sz w:val="22"/>
          <w:szCs w:val="22"/>
          <w:lang w:val="es-ES"/>
        </w:rPr>
        <w:t>agosto</w:t>
      </w:r>
      <w:r w:rsidRPr="00320E24">
        <w:rPr>
          <w:rFonts w:ascii="Palatino Linotype" w:hAnsi="Palatino Linotype" w:cs="Tahoma"/>
          <w:bCs/>
          <w:sz w:val="22"/>
          <w:szCs w:val="22"/>
          <w:lang w:val="es-ES"/>
        </w:rPr>
        <w:t xml:space="preserve"> de dos mil veintidós, el Sujeto Obligado a través del Titular de la Unidad de Transparencia, notificó la respuesta a la solicitud de acceso en los siguientes términos:</w:t>
      </w:r>
    </w:p>
    <w:p w:rsidRPr="00320E24" w:rsidR="00E41F5D" w:rsidP="00764819" w:rsidRDefault="00E41F5D" w14:paraId="39E0B9BB" w14:textId="77777777">
      <w:pPr>
        <w:autoSpaceDE w:val="0"/>
        <w:autoSpaceDN w:val="0"/>
        <w:adjustRightInd w:val="0"/>
        <w:spacing w:line="360" w:lineRule="auto"/>
        <w:ind w:right="-28"/>
        <w:jc w:val="both"/>
        <w:rPr>
          <w:rFonts w:ascii="Palatino Linotype" w:hAnsi="Palatino Linotype" w:cs="Tahoma"/>
          <w:bCs/>
          <w:sz w:val="22"/>
          <w:szCs w:val="22"/>
          <w:lang w:val="es-ES"/>
        </w:rPr>
      </w:pPr>
    </w:p>
    <w:p w:rsidRPr="00320E24" w:rsidR="00B63C03" w:rsidP="00D123FF" w:rsidRDefault="00D14ADA" w14:paraId="38358C77" w14:textId="465EBADD">
      <w:pPr>
        <w:autoSpaceDE w:val="0"/>
        <w:autoSpaceDN w:val="0"/>
        <w:adjustRightInd w:val="0"/>
        <w:spacing w:line="360" w:lineRule="auto"/>
        <w:ind w:left="567" w:right="539"/>
        <w:jc w:val="both"/>
        <w:rPr>
          <w:rFonts w:ascii="Palatino Linotype" w:hAnsi="Palatino Linotype" w:cs="Tahoma"/>
          <w:i/>
          <w:iCs/>
          <w:szCs w:val="22"/>
        </w:rPr>
      </w:pPr>
      <w:r w:rsidRPr="00320E24">
        <w:rPr>
          <w:rFonts w:ascii="Palatino Linotype" w:hAnsi="Palatino Linotype" w:cs="Tahoma"/>
          <w:i/>
          <w:iCs/>
          <w:szCs w:val="22"/>
        </w:rPr>
        <w:t>Se da cumplimiento.</w:t>
      </w:r>
    </w:p>
    <w:p w:rsidRPr="00320E24" w:rsidR="00D14ADA" w:rsidP="00D123FF" w:rsidRDefault="00D14ADA" w14:paraId="41F66E6E" w14:textId="77777777">
      <w:pPr>
        <w:autoSpaceDE w:val="0"/>
        <w:autoSpaceDN w:val="0"/>
        <w:adjustRightInd w:val="0"/>
        <w:spacing w:line="360" w:lineRule="auto"/>
        <w:ind w:left="567" w:right="539"/>
        <w:jc w:val="both"/>
        <w:rPr>
          <w:rFonts w:ascii="Palatino Linotype" w:hAnsi="Palatino Linotype" w:cs="Tahoma"/>
          <w:i/>
          <w:iCs/>
          <w:szCs w:val="22"/>
        </w:rPr>
      </w:pPr>
    </w:p>
    <w:p w:rsidRPr="00320E24" w:rsidR="00C37020" w:rsidP="00C37020" w:rsidRDefault="00C37020" w14:paraId="718200D1" w14:textId="1AC59C4E">
      <w:pPr>
        <w:autoSpaceDE w:val="0"/>
        <w:autoSpaceDN w:val="0"/>
        <w:adjustRightInd w:val="0"/>
        <w:spacing w:line="360" w:lineRule="auto"/>
        <w:ind w:right="539"/>
        <w:jc w:val="both"/>
        <w:rPr>
          <w:rFonts w:ascii="Palatino Linotype" w:hAnsi="Palatino Linotype" w:cs="Tahoma"/>
          <w:iCs/>
          <w:sz w:val="22"/>
          <w:szCs w:val="22"/>
        </w:rPr>
      </w:pPr>
      <w:r w:rsidRPr="00320E24">
        <w:rPr>
          <w:rFonts w:ascii="Palatino Linotype" w:hAnsi="Palatino Linotype" w:cs="Tahoma"/>
          <w:iCs/>
          <w:sz w:val="22"/>
          <w:szCs w:val="22"/>
        </w:rPr>
        <w:t xml:space="preserve">Al escrito anterior, el Sujeto Obligado adjuntó los siguientes </w:t>
      </w:r>
      <w:r w:rsidRPr="00320E24" w:rsidR="00C14BA0">
        <w:rPr>
          <w:rFonts w:ascii="Palatino Linotype" w:hAnsi="Palatino Linotype" w:cs="Tahoma"/>
          <w:iCs/>
          <w:sz w:val="22"/>
          <w:szCs w:val="22"/>
        </w:rPr>
        <w:t>documentos:</w:t>
      </w:r>
    </w:p>
    <w:p w:rsidRPr="00320E24" w:rsidR="00D14ADA" w:rsidP="00C37020" w:rsidRDefault="00D14ADA" w14:paraId="18974681" w14:textId="77777777">
      <w:pPr>
        <w:autoSpaceDE w:val="0"/>
        <w:autoSpaceDN w:val="0"/>
        <w:adjustRightInd w:val="0"/>
        <w:spacing w:line="360" w:lineRule="auto"/>
        <w:ind w:right="539"/>
        <w:jc w:val="both"/>
        <w:rPr>
          <w:rFonts w:ascii="Palatino Linotype" w:hAnsi="Palatino Linotype" w:cs="Tahoma"/>
          <w:iCs/>
          <w:sz w:val="22"/>
          <w:szCs w:val="22"/>
        </w:rPr>
      </w:pPr>
    </w:p>
    <w:p w:rsidRPr="00320E24" w:rsidR="00FB7A73" w:rsidP="005B4FEA" w:rsidRDefault="00E41322" w14:paraId="63A7AA81" w14:textId="721CEB74">
      <w:pPr>
        <w:pStyle w:val="Prrafodelista"/>
        <w:numPr>
          <w:ilvl w:val="0"/>
          <w:numId w:val="7"/>
        </w:numPr>
        <w:autoSpaceDE w:val="0"/>
        <w:autoSpaceDN w:val="0"/>
        <w:adjustRightInd w:val="0"/>
        <w:spacing w:line="360" w:lineRule="auto"/>
        <w:ind w:right="539"/>
        <w:jc w:val="both"/>
        <w:rPr>
          <w:rFonts w:ascii="Palatino Linotype" w:hAnsi="Palatino Linotype" w:cs="Tahoma"/>
          <w:b/>
          <w:iCs/>
          <w:szCs w:val="22"/>
        </w:rPr>
      </w:pPr>
      <w:r w:rsidRPr="00320E24">
        <w:rPr>
          <w:rFonts w:ascii="Palatino Linotype" w:hAnsi="Palatino Linotype" w:cs="Tahoma"/>
          <w:b/>
          <w:iCs/>
          <w:szCs w:val="22"/>
        </w:rPr>
        <w:t>doc06814120220818105649.pdf</w:t>
      </w:r>
      <w:r w:rsidRPr="00320E24" w:rsidR="00764819">
        <w:rPr>
          <w:rFonts w:ascii="Palatino Linotype" w:hAnsi="Palatino Linotype" w:cs="Tahoma"/>
          <w:b/>
          <w:iCs/>
          <w:szCs w:val="22"/>
        </w:rPr>
        <w:t xml:space="preserve">; </w:t>
      </w:r>
      <w:r w:rsidRPr="00320E24" w:rsidR="00AF6B8F">
        <w:rPr>
          <w:rFonts w:ascii="Palatino Linotype" w:hAnsi="Palatino Linotype" w:cs="Tahoma"/>
          <w:bCs/>
          <w:iCs/>
          <w:szCs w:val="22"/>
        </w:rPr>
        <w:t xml:space="preserve">Oficio número </w:t>
      </w:r>
      <w:r w:rsidRPr="00320E24" w:rsidR="00BC0EAF">
        <w:rPr>
          <w:rFonts w:ascii="Palatino Linotype" w:hAnsi="Palatino Linotype" w:cs="Tahoma"/>
          <w:bCs/>
          <w:iCs/>
          <w:szCs w:val="22"/>
        </w:rPr>
        <w:t>UTAIM/2251/2022</w:t>
      </w:r>
      <w:r w:rsidRPr="00320E24" w:rsidR="00F66201">
        <w:rPr>
          <w:rFonts w:ascii="Palatino Linotype" w:hAnsi="Palatino Linotype" w:cs="Tahoma"/>
          <w:bCs/>
          <w:iCs/>
          <w:szCs w:val="22"/>
        </w:rPr>
        <w:t xml:space="preserve"> s</w:t>
      </w:r>
      <w:r w:rsidRPr="00320E24" w:rsidR="00AF6B8F">
        <w:rPr>
          <w:rFonts w:ascii="Palatino Linotype" w:hAnsi="Palatino Linotype" w:cs="Tahoma"/>
          <w:bCs/>
          <w:iCs/>
          <w:szCs w:val="22"/>
        </w:rPr>
        <w:t xml:space="preserve">ignado por </w:t>
      </w:r>
      <w:r w:rsidRPr="00320E24" w:rsidR="00F66201">
        <w:rPr>
          <w:rFonts w:ascii="Palatino Linotype" w:hAnsi="Palatino Linotype" w:cs="Tahoma"/>
          <w:bCs/>
          <w:iCs/>
          <w:szCs w:val="22"/>
        </w:rPr>
        <w:t xml:space="preserve">el </w:t>
      </w:r>
      <w:r w:rsidRPr="00320E24" w:rsidR="00B63C03">
        <w:rPr>
          <w:rFonts w:ascii="Palatino Linotype" w:hAnsi="Palatino Linotype" w:cs="Tahoma"/>
          <w:bCs/>
          <w:iCs/>
          <w:szCs w:val="22"/>
        </w:rPr>
        <w:t>Titular de la Unidad de Transparencia</w:t>
      </w:r>
      <w:r w:rsidRPr="00320E24" w:rsidR="00F66201">
        <w:rPr>
          <w:rFonts w:ascii="Palatino Linotype" w:hAnsi="Palatino Linotype" w:cs="Tahoma"/>
          <w:bCs/>
          <w:iCs/>
          <w:szCs w:val="22"/>
        </w:rPr>
        <w:t xml:space="preserve"> del Sujeto Obligado</w:t>
      </w:r>
      <w:r w:rsidRPr="00320E24" w:rsidR="00AF6B8F">
        <w:rPr>
          <w:rFonts w:ascii="Palatino Linotype" w:hAnsi="Palatino Linotype" w:cs="Tahoma"/>
          <w:bCs/>
          <w:iCs/>
          <w:szCs w:val="22"/>
        </w:rPr>
        <w:t xml:space="preserve">, </w:t>
      </w:r>
      <w:r w:rsidRPr="00320E24" w:rsidR="00B63C03">
        <w:rPr>
          <w:rFonts w:ascii="Palatino Linotype" w:hAnsi="Palatino Linotype" w:cs="Tahoma"/>
          <w:bCs/>
          <w:iCs/>
          <w:szCs w:val="22"/>
        </w:rPr>
        <w:t xml:space="preserve">por medio del cual, </w:t>
      </w:r>
      <w:r w:rsidRPr="00320E24" w:rsidR="00BE5366">
        <w:rPr>
          <w:rFonts w:ascii="Palatino Linotype" w:hAnsi="Palatino Linotype" w:cs="Tahoma"/>
          <w:bCs/>
          <w:iCs/>
          <w:szCs w:val="22"/>
        </w:rPr>
        <w:t xml:space="preserve">refiere </w:t>
      </w:r>
      <w:r w:rsidRPr="00320E24" w:rsidR="00B05305">
        <w:rPr>
          <w:rFonts w:ascii="Palatino Linotype" w:hAnsi="Palatino Linotype" w:cs="Tahoma"/>
          <w:bCs/>
          <w:iCs/>
          <w:szCs w:val="22"/>
        </w:rPr>
        <w:t>que,</w:t>
      </w:r>
      <w:r w:rsidRPr="00320E24" w:rsidR="00B63C03">
        <w:rPr>
          <w:rFonts w:ascii="Palatino Linotype" w:hAnsi="Palatino Linotype" w:cs="Tahoma"/>
          <w:bCs/>
          <w:iCs/>
          <w:szCs w:val="22"/>
        </w:rPr>
        <w:t xml:space="preserve"> </w:t>
      </w:r>
      <w:r w:rsidRPr="00320E24" w:rsidR="00765C83">
        <w:rPr>
          <w:rFonts w:ascii="Palatino Linotype" w:hAnsi="Palatino Linotype" w:cs="Tahoma"/>
          <w:bCs/>
          <w:iCs/>
          <w:szCs w:val="22"/>
        </w:rPr>
        <w:t xml:space="preserve">a la fecha de la respuesta se encontró en el proceso </w:t>
      </w:r>
      <w:r w:rsidRPr="00320E24" w:rsidR="0034732F">
        <w:rPr>
          <w:rFonts w:ascii="Palatino Linotype" w:hAnsi="Palatino Linotype" w:cs="Tahoma"/>
          <w:bCs/>
          <w:iCs/>
          <w:szCs w:val="22"/>
        </w:rPr>
        <w:t>de verificación virtual oficiosa con número de folio INFOEM/DGJV/DJ/</w:t>
      </w:r>
      <w:r w:rsidRPr="00320E24" w:rsidR="00E462A5">
        <w:rPr>
          <w:rFonts w:ascii="Palatino Linotype" w:hAnsi="Palatino Linotype" w:cs="Tahoma"/>
          <w:bCs/>
          <w:iCs/>
          <w:szCs w:val="22"/>
        </w:rPr>
        <w:t xml:space="preserve">SJV/Vvo/227/2022, por lo que </w:t>
      </w:r>
      <w:r w:rsidRPr="00320E24" w:rsidR="00C93464">
        <w:rPr>
          <w:rFonts w:ascii="Palatino Linotype" w:hAnsi="Palatino Linotype" w:cs="Tahoma"/>
          <w:bCs/>
          <w:iCs/>
          <w:szCs w:val="22"/>
        </w:rPr>
        <w:t>no es posible atender el requerimiento del Particular.</w:t>
      </w:r>
    </w:p>
    <w:p w:rsidRPr="00320E24" w:rsidR="00E41322" w:rsidP="00E41322" w:rsidRDefault="00E41322" w14:paraId="210DBA4A" w14:textId="77777777">
      <w:pPr>
        <w:pStyle w:val="Prrafodelista"/>
        <w:autoSpaceDE w:val="0"/>
        <w:autoSpaceDN w:val="0"/>
        <w:adjustRightInd w:val="0"/>
        <w:spacing w:line="360" w:lineRule="auto"/>
        <w:ind w:right="539"/>
        <w:jc w:val="both"/>
        <w:rPr>
          <w:rFonts w:ascii="Palatino Linotype" w:hAnsi="Palatino Linotype" w:cs="Tahoma"/>
          <w:b/>
          <w:iCs/>
          <w:szCs w:val="22"/>
        </w:rPr>
      </w:pPr>
    </w:p>
    <w:p w:rsidRPr="00320E24" w:rsidR="009D4893" w:rsidP="00997702" w:rsidRDefault="00E63892" w14:paraId="36E882A9" w14:textId="4CE060FA">
      <w:pPr>
        <w:autoSpaceDE w:val="0"/>
        <w:autoSpaceDN w:val="0"/>
        <w:adjustRightInd w:val="0"/>
        <w:spacing w:line="360" w:lineRule="auto"/>
        <w:ind w:right="539"/>
        <w:jc w:val="both"/>
        <w:rPr>
          <w:rFonts w:ascii="Palatino Linotype" w:hAnsi="Palatino Linotype" w:cs="Tahoma"/>
          <w:sz w:val="22"/>
          <w:szCs w:val="24"/>
        </w:rPr>
      </w:pPr>
      <w:r w:rsidRPr="00320E24">
        <w:rPr>
          <w:rFonts w:ascii="Palatino Linotype" w:hAnsi="Palatino Linotype" w:cs="Tahoma"/>
          <w:b/>
          <w:sz w:val="22"/>
          <w:szCs w:val="24"/>
        </w:rPr>
        <w:t>I</w:t>
      </w:r>
      <w:r w:rsidRPr="00320E24" w:rsidR="00310A7D">
        <w:rPr>
          <w:rFonts w:ascii="Palatino Linotype" w:hAnsi="Palatino Linotype" w:cs="Tahoma"/>
          <w:b/>
          <w:sz w:val="22"/>
          <w:szCs w:val="24"/>
        </w:rPr>
        <w:t>II</w:t>
      </w:r>
      <w:r w:rsidRPr="00320E24" w:rsidR="000E7341">
        <w:rPr>
          <w:rFonts w:ascii="Palatino Linotype" w:hAnsi="Palatino Linotype" w:cs="Tahoma"/>
          <w:b/>
          <w:sz w:val="22"/>
          <w:szCs w:val="24"/>
        </w:rPr>
        <w:t>. Interposición del Recurso de Revisión.</w:t>
      </w:r>
      <w:r w:rsidRPr="00320E24" w:rsidR="000E7341">
        <w:rPr>
          <w:rFonts w:ascii="Palatino Linotype" w:hAnsi="Palatino Linotype" w:cs="Tahoma"/>
          <w:sz w:val="22"/>
          <w:szCs w:val="24"/>
        </w:rPr>
        <w:tab/>
      </w:r>
    </w:p>
    <w:p w:rsidRPr="00320E24" w:rsidR="00F84C5B" w:rsidP="00997702" w:rsidRDefault="00F84C5B" w14:paraId="70B86336" w14:textId="77777777">
      <w:pPr>
        <w:autoSpaceDE w:val="0"/>
        <w:autoSpaceDN w:val="0"/>
        <w:adjustRightInd w:val="0"/>
        <w:spacing w:line="360" w:lineRule="auto"/>
        <w:ind w:right="539"/>
        <w:jc w:val="both"/>
        <w:rPr>
          <w:rFonts w:ascii="Palatino Linotype" w:hAnsi="Palatino Linotype" w:cs="Tahoma"/>
          <w:sz w:val="22"/>
          <w:szCs w:val="24"/>
        </w:rPr>
      </w:pPr>
    </w:p>
    <w:p w:rsidRPr="00320E24" w:rsidR="000E7341" w:rsidP="00F00139" w:rsidRDefault="000E7341" w14:paraId="61517007" w14:textId="62B9A2EA">
      <w:pPr>
        <w:autoSpaceDE w:val="0"/>
        <w:autoSpaceDN w:val="0"/>
        <w:adjustRightInd w:val="0"/>
        <w:spacing w:line="360" w:lineRule="auto"/>
        <w:ind w:right="-28"/>
        <w:jc w:val="both"/>
        <w:rPr>
          <w:rFonts w:ascii="Palatino Linotype" w:hAnsi="Palatino Linotype" w:cs="Tahoma"/>
          <w:sz w:val="22"/>
          <w:szCs w:val="24"/>
        </w:rPr>
      </w:pPr>
      <w:r w:rsidRPr="00320E24">
        <w:rPr>
          <w:rFonts w:ascii="Palatino Linotype" w:hAnsi="Palatino Linotype" w:cs="Tahoma"/>
          <w:sz w:val="22"/>
          <w:szCs w:val="22"/>
        </w:rPr>
        <w:t xml:space="preserve">Con fecha </w:t>
      </w:r>
      <w:r w:rsidRPr="00320E24" w:rsidR="00DE3D02">
        <w:rPr>
          <w:rFonts w:ascii="Palatino Linotype" w:hAnsi="Palatino Linotype" w:cs="Tahoma"/>
          <w:sz w:val="22"/>
          <w:szCs w:val="22"/>
        </w:rPr>
        <w:t>veintidós</w:t>
      </w:r>
      <w:r w:rsidRPr="00320E24">
        <w:rPr>
          <w:rFonts w:ascii="Palatino Linotype" w:hAnsi="Palatino Linotype" w:cs="Tahoma"/>
          <w:sz w:val="22"/>
          <w:szCs w:val="22"/>
        </w:rPr>
        <w:t xml:space="preserve"> de </w:t>
      </w:r>
      <w:r w:rsidRPr="00320E24" w:rsidR="00DE3D02">
        <w:rPr>
          <w:rFonts w:ascii="Palatino Linotype" w:hAnsi="Palatino Linotype" w:cs="Tahoma"/>
          <w:sz w:val="22"/>
          <w:szCs w:val="22"/>
        </w:rPr>
        <w:t>agosto</w:t>
      </w:r>
      <w:r w:rsidRPr="00320E24">
        <w:rPr>
          <w:rFonts w:ascii="Palatino Linotype" w:hAnsi="Palatino Linotype" w:cs="Tahoma"/>
          <w:sz w:val="22"/>
          <w:szCs w:val="22"/>
        </w:rPr>
        <w:t xml:space="preserve"> de dos mil veintidós, se recibió en este Instituto, a través del </w:t>
      </w:r>
      <w:r w:rsidRPr="00320E24">
        <w:rPr>
          <w:rFonts w:ascii="Palatino Linotype" w:hAnsi="Palatino Linotype" w:cs="Tahoma"/>
          <w:sz w:val="22"/>
          <w:szCs w:val="22"/>
          <w:lang w:val="es-ES"/>
        </w:rPr>
        <w:t>Sistema de Acceso a la Información Mexiquense (SAIMEX)</w:t>
      </w:r>
      <w:r w:rsidRPr="00320E24">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rsidRPr="00320E24" w:rsidR="000E7341" w:rsidP="000E7341" w:rsidRDefault="000E7341" w14:paraId="0C43B2DC" w14:textId="77777777">
      <w:pPr>
        <w:spacing w:line="360" w:lineRule="auto"/>
        <w:jc w:val="both"/>
        <w:rPr>
          <w:rFonts w:ascii="Palatino Linotype" w:hAnsi="Palatino Linotype" w:cs="Tahoma"/>
          <w:sz w:val="22"/>
          <w:szCs w:val="22"/>
        </w:rPr>
      </w:pPr>
    </w:p>
    <w:p w:rsidRPr="00320E24" w:rsidR="000E7341" w:rsidP="000E7341" w:rsidRDefault="000E7341" w14:paraId="1C314E22" w14:textId="77777777">
      <w:pPr>
        <w:tabs>
          <w:tab w:val="left" w:pos="4667"/>
        </w:tabs>
        <w:spacing w:line="360" w:lineRule="auto"/>
        <w:ind w:left="567" w:right="567"/>
        <w:jc w:val="both"/>
        <w:rPr>
          <w:rFonts w:ascii="Palatino Linotype" w:hAnsi="Palatino Linotype" w:cs="Tahoma"/>
          <w:b/>
          <w:bCs/>
          <w:sz w:val="22"/>
        </w:rPr>
      </w:pPr>
      <w:r w:rsidRPr="00320E24">
        <w:rPr>
          <w:rFonts w:ascii="Palatino Linotype" w:hAnsi="Palatino Linotype" w:cs="Tahoma"/>
          <w:b/>
          <w:bCs/>
          <w:sz w:val="22"/>
        </w:rPr>
        <w:t>ACTO IMPUGNADO</w:t>
      </w:r>
    </w:p>
    <w:p w:rsidRPr="00320E24" w:rsidR="00310A7D" w:rsidP="000E7341" w:rsidRDefault="00307D06" w14:paraId="48685F89" w14:textId="009B2686">
      <w:pPr>
        <w:autoSpaceDE w:val="0"/>
        <w:autoSpaceDN w:val="0"/>
        <w:adjustRightInd w:val="0"/>
        <w:spacing w:line="360" w:lineRule="auto"/>
        <w:ind w:left="567" w:right="567"/>
        <w:jc w:val="both"/>
        <w:rPr>
          <w:rFonts w:ascii="Palatino Linotype" w:hAnsi="Palatino Linotype"/>
          <w:i/>
          <w:szCs w:val="14"/>
          <w:lang w:eastAsia="es-MX"/>
        </w:rPr>
      </w:pPr>
      <w:r w:rsidRPr="00320E24">
        <w:rPr>
          <w:rFonts w:ascii="Palatino Linotype" w:hAnsi="Palatino Linotype"/>
          <w:i/>
          <w:szCs w:val="14"/>
          <w:lang w:eastAsia="es-MX"/>
        </w:rPr>
        <w:t>SE NIEGA LA INFORMACION PURAR BARBARIDADES CONTESTA LA TITULAR ESAS CONTENTACIONES LAS SABRA EL PRESIDENTE</w:t>
      </w:r>
      <w:r w:rsidRPr="00320E24" w:rsidR="006C36C9">
        <w:rPr>
          <w:rFonts w:ascii="Palatino Linotype" w:hAnsi="Palatino Linotype"/>
          <w:i/>
          <w:szCs w:val="14"/>
          <w:lang w:eastAsia="es-MX"/>
        </w:rPr>
        <w:t xml:space="preserve"> (sic)</w:t>
      </w:r>
    </w:p>
    <w:p w:rsidRPr="00320E24" w:rsidR="00307D06" w:rsidP="000E7341" w:rsidRDefault="00307D06" w14:paraId="3F12F5F8" w14:textId="77777777">
      <w:pPr>
        <w:autoSpaceDE w:val="0"/>
        <w:autoSpaceDN w:val="0"/>
        <w:adjustRightInd w:val="0"/>
        <w:spacing w:line="360" w:lineRule="auto"/>
        <w:ind w:left="567" w:right="567"/>
        <w:jc w:val="both"/>
        <w:rPr>
          <w:rFonts w:ascii="Palatino Linotype" w:hAnsi="Palatino Linotype" w:cs="Tahoma"/>
          <w:i/>
        </w:rPr>
      </w:pPr>
    </w:p>
    <w:p w:rsidRPr="00320E24" w:rsidR="000E7341" w:rsidP="000E7341" w:rsidRDefault="000E7341" w14:paraId="590332EC" w14:textId="77777777">
      <w:pPr>
        <w:autoSpaceDE w:val="0"/>
        <w:autoSpaceDN w:val="0"/>
        <w:adjustRightInd w:val="0"/>
        <w:spacing w:line="360" w:lineRule="auto"/>
        <w:ind w:left="567" w:right="567"/>
        <w:jc w:val="both"/>
        <w:rPr>
          <w:rFonts w:ascii="Palatino Linotype" w:hAnsi="Palatino Linotype" w:cs="Tahoma"/>
          <w:b/>
          <w:sz w:val="22"/>
        </w:rPr>
      </w:pPr>
      <w:r w:rsidRPr="00320E24">
        <w:rPr>
          <w:rFonts w:ascii="Palatino Linotype" w:hAnsi="Palatino Linotype" w:cs="Tahoma"/>
          <w:b/>
          <w:sz w:val="22"/>
        </w:rPr>
        <w:t>RAZONES O MOTIVOS DE LA INCONFORMIDAD</w:t>
      </w:r>
    </w:p>
    <w:p w:rsidRPr="00320E24" w:rsidR="000A744C" w:rsidP="00D54F39" w:rsidRDefault="00D54F39" w14:paraId="0E4AC6D7" w14:textId="67DFC103">
      <w:pPr>
        <w:spacing w:line="360" w:lineRule="auto"/>
        <w:ind w:left="567" w:right="539"/>
        <w:jc w:val="both"/>
        <w:rPr>
          <w:rFonts w:ascii="Palatino Linotype" w:hAnsi="Palatino Linotype" w:cs="Tahoma"/>
          <w:i/>
        </w:rPr>
      </w:pPr>
      <w:r w:rsidRPr="00320E24">
        <w:rPr>
          <w:rFonts w:ascii="Palatino Linotype" w:hAnsi="Palatino Linotype" w:cs="Tahoma"/>
          <w:i/>
        </w:rPr>
        <w:lastRenderedPageBreak/>
        <w:t>SE NIEGA LA INFORMACION PURAR BARBARIDADES CONTESTA LA TITULAR ESAS CONTENTACIONES LAS SABRA EL PRESIDENTE</w:t>
      </w:r>
      <w:r w:rsidRPr="00320E24" w:rsidR="006C36C9">
        <w:rPr>
          <w:rFonts w:ascii="Palatino Linotype" w:hAnsi="Palatino Linotype" w:cs="Tahoma"/>
          <w:i/>
        </w:rPr>
        <w:t xml:space="preserve"> (sic)</w:t>
      </w:r>
    </w:p>
    <w:p w:rsidRPr="00320E24" w:rsidR="00D54F39" w:rsidP="00D54F39" w:rsidRDefault="00D54F39" w14:paraId="2F7AA028" w14:textId="77777777">
      <w:pPr>
        <w:spacing w:line="360" w:lineRule="auto"/>
        <w:ind w:left="567" w:right="539"/>
        <w:jc w:val="both"/>
        <w:rPr>
          <w:rFonts w:ascii="Palatino Linotype" w:hAnsi="Palatino Linotype" w:cs="Tahoma"/>
          <w:i/>
        </w:rPr>
      </w:pPr>
    </w:p>
    <w:p w:rsidRPr="00320E24" w:rsidR="000E7341" w:rsidP="000E7341" w:rsidRDefault="00310A7D" w14:paraId="0528704E" w14:textId="185E8E84">
      <w:pPr>
        <w:spacing w:line="360" w:lineRule="auto"/>
        <w:jc w:val="both"/>
        <w:rPr>
          <w:rFonts w:ascii="Palatino Linotype" w:hAnsi="Palatino Linotype" w:eastAsia="Batang" w:cs="Tahoma"/>
          <w:b/>
          <w:bCs/>
          <w:sz w:val="22"/>
          <w:szCs w:val="22"/>
        </w:rPr>
      </w:pPr>
      <w:r w:rsidRPr="00320E24">
        <w:rPr>
          <w:rFonts w:ascii="Palatino Linotype" w:hAnsi="Palatino Linotype" w:cs="Tahoma"/>
          <w:b/>
          <w:sz w:val="22"/>
          <w:szCs w:val="22"/>
        </w:rPr>
        <w:t>I</w:t>
      </w:r>
      <w:r w:rsidRPr="00320E24" w:rsidR="000E7341">
        <w:rPr>
          <w:rFonts w:ascii="Palatino Linotype" w:hAnsi="Palatino Linotype" w:cs="Tahoma"/>
          <w:b/>
          <w:sz w:val="22"/>
          <w:szCs w:val="22"/>
        </w:rPr>
        <w:t xml:space="preserve">V. </w:t>
      </w:r>
      <w:r w:rsidRPr="00320E24" w:rsidR="000E7341">
        <w:rPr>
          <w:rFonts w:ascii="Palatino Linotype" w:hAnsi="Palatino Linotype" w:eastAsia="Batang" w:cs="Tahoma"/>
          <w:b/>
          <w:bCs/>
          <w:sz w:val="22"/>
          <w:szCs w:val="22"/>
        </w:rPr>
        <w:t xml:space="preserve">Trámite del </w:t>
      </w:r>
      <w:r w:rsidRPr="00320E24" w:rsidR="000E7341">
        <w:rPr>
          <w:rFonts w:ascii="Palatino Linotype" w:hAnsi="Palatino Linotype" w:cs="Tahoma"/>
          <w:b/>
          <w:sz w:val="22"/>
          <w:szCs w:val="22"/>
        </w:rPr>
        <w:t xml:space="preserve">Recurso de Revisión </w:t>
      </w:r>
      <w:r w:rsidRPr="00320E24" w:rsidR="000E7341">
        <w:rPr>
          <w:rFonts w:ascii="Palatino Linotype" w:hAnsi="Palatino Linotype" w:eastAsia="Batang" w:cs="Tahoma"/>
          <w:b/>
          <w:bCs/>
          <w:sz w:val="22"/>
          <w:szCs w:val="22"/>
        </w:rPr>
        <w:t>ante el Instituto.</w:t>
      </w:r>
    </w:p>
    <w:p w:rsidRPr="00320E24" w:rsidR="000E7341" w:rsidP="000E7341" w:rsidRDefault="000E7341" w14:paraId="7B690319" w14:textId="77777777">
      <w:pPr>
        <w:spacing w:line="360" w:lineRule="auto"/>
        <w:jc w:val="both"/>
        <w:rPr>
          <w:rFonts w:ascii="Palatino Linotype" w:hAnsi="Palatino Linotype" w:eastAsia="Batang" w:cs="Tahoma"/>
          <w:b/>
          <w:bCs/>
          <w:sz w:val="22"/>
          <w:szCs w:val="22"/>
        </w:rPr>
      </w:pPr>
    </w:p>
    <w:p w:rsidRPr="00320E24" w:rsidR="000E7341" w:rsidP="000E7341" w:rsidRDefault="000E7341" w14:paraId="06A8E114" w14:textId="2FE79F4D">
      <w:pPr>
        <w:spacing w:line="360" w:lineRule="auto"/>
        <w:jc w:val="both"/>
        <w:rPr>
          <w:rFonts w:ascii="Palatino Linotype" w:hAnsi="Palatino Linotype" w:eastAsia="Batang" w:cs="Tahoma"/>
          <w:b/>
          <w:bCs/>
          <w:sz w:val="22"/>
          <w:szCs w:val="22"/>
        </w:rPr>
      </w:pPr>
      <w:r w:rsidRPr="00320E24">
        <w:rPr>
          <w:rFonts w:ascii="Palatino Linotype" w:hAnsi="Palatino Linotype" w:eastAsia="Batang" w:cs="Tahoma"/>
          <w:b/>
          <w:bCs/>
          <w:sz w:val="22"/>
          <w:szCs w:val="22"/>
        </w:rPr>
        <w:t xml:space="preserve">a) Turno del </w:t>
      </w:r>
      <w:r w:rsidRPr="00320E24">
        <w:rPr>
          <w:rFonts w:ascii="Palatino Linotype" w:hAnsi="Palatino Linotype" w:cs="Tahoma"/>
          <w:b/>
          <w:sz w:val="22"/>
          <w:szCs w:val="22"/>
        </w:rPr>
        <w:t>Recurso de Revisión</w:t>
      </w:r>
      <w:r w:rsidRPr="00320E24">
        <w:rPr>
          <w:rFonts w:ascii="Palatino Linotype" w:hAnsi="Palatino Linotype" w:eastAsia="Batang" w:cs="Tahoma"/>
          <w:b/>
          <w:bCs/>
          <w:sz w:val="22"/>
          <w:szCs w:val="22"/>
        </w:rPr>
        <w:t>.</w:t>
      </w:r>
    </w:p>
    <w:p w:rsidRPr="00320E24" w:rsidR="003629FC" w:rsidP="000E7341" w:rsidRDefault="003629FC" w14:paraId="63D72995" w14:textId="77777777">
      <w:pPr>
        <w:spacing w:line="360" w:lineRule="auto"/>
        <w:jc w:val="both"/>
        <w:rPr>
          <w:rFonts w:ascii="Palatino Linotype" w:hAnsi="Palatino Linotype" w:eastAsia="Batang" w:cs="Tahoma"/>
          <w:b/>
          <w:bCs/>
          <w:sz w:val="22"/>
          <w:szCs w:val="22"/>
        </w:rPr>
      </w:pPr>
    </w:p>
    <w:p w:rsidRPr="00320E24" w:rsidR="000E7341" w:rsidP="000E7341" w:rsidRDefault="000E7341" w14:paraId="3240FA1E" w14:textId="0E5A2DF9">
      <w:pPr>
        <w:spacing w:line="360" w:lineRule="auto"/>
        <w:jc w:val="both"/>
        <w:rPr>
          <w:rFonts w:ascii="Palatino Linotype" w:hAnsi="Palatino Linotype" w:eastAsia="Batang" w:cs="Tahoma"/>
          <w:bCs/>
          <w:sz w:val="22"/>
          <w:szCs w:val="22"/>
        </w:rPr>
      </w:pPr>
      <w:r w:rsidRPr="00320E24">
        <w:rPr>
          <w:rFonts w:ascii="Palatino Linotype" w:hAnsi="Palatino Linotype" w:eastAsia="Batang" w:cs="Tahoma"/>
          <w:bCs/>
          <w:sz w:val="22"/>
          <w:szCs w:val="22"/>
        </w:rPr>
        <w:t xml:space="preserve">El </w:t>
      </w:r>
      <w:r w:rsidRPr="00320E24" w:rsidR="00D54F39">
        <w:rPr>
          <w:rFonts w:ascii="Palatino Linotype" w:hAnsi="Palatino Linotype" w:eastAsia="Batang" w:cs="Tahoma"/>
          <w:bCs/>
          <w:sz w:val="22"/>
          <w:szCs w:val="22"/>
        </w:rPr>
        <w:t>veintidós</w:t>
      </w:r>
      <w:r w:rsidRPr="00320E24" w:rsidR="00224E17">
        <w:rPr>
          <w:rFonts w:ascii="Palatino Linotype" w:hAnsi="Palatino Linotype" w:eastAsia="Batang" w:cs="Tahoma"/>
          <w:bCs/>
          <w:sz w:val="22"/>
          <w:szCs w:val="22"/>
        </w:rPr>
        <w:t xml:space="preserve"> de</w:t>
      </w:r>
      <w:r w:rsidRPr="00320E24">
        <w:rPr>
          <w:rFonts w:ascii="Palatino Linotype" w:hAnsi="Palatino Linotype" w:eastAsia="Batang" w:cs="Tahoma"/>
          <w:bCs/>
          <w:sz w:val="22"/>
          <w:szCs w:val="22"/>
        </w:rPr>
        <w:t xml:space="preserve"> </w:t>
      </w:r>
      <w:r w:rsidRPr="00320E24" w:rsidR="00D54F39">
        <w:rPr>
          <w:rFonts w:ascii="Palatino Linotype" w:hAnsi="Palatino Linotype" w:eastAsia="Batang" w:cs="Tahoma"/>
          <w:bCs/>
          <w:sz w:val="22"/>
          <w:szCs w:val="22"/>
        </w:rPr>
        <w:t>agosto</w:t>
      </w:r>
      <w:r w:rsidRPr="00320E24">
        <w:rPr>
          <w:rFonts w:ascii="Palatino Linotype" w:hAnsi="Palatino Linotype" w:eastAsia="Batang" w:cs="Tahoma"/>
          <w:bCs/>
          <w:sz w:val="22"/>
          <w:szCs w:val="22"/>
        </w:rPr>
        <w:t xml:space="preserve"> de dos mil veintidós, </w:t>
      </w:r>
      <w:r w:rsidRPr="00320E24" w:rsidR="00310A7D">
        <w:rPr>
          <w:rFonts w:ascii="Palatino Linotype" w:hAnsi="Palatino Linotype" w:eastAsia="Batang" w:cs="Tahoma"/>
          <w:bCs/>
          <w:sz w:val="22"/>
          <w:szCs w:val="22"/>
        </w:rPr>
        <w:t xml:space="preserve">con base en el sistema aprobado por el Pleno de este Órgano Garante, </w:t>
      </w:r>
      <w:r w:rsidRPr="00320E24" w:rsidR="001253B3">
        <w:rPr>
          <w:rFonts w:ascii="Palatino Linotype" w:hAnsi="Palatino Linotype" w:eastAsia="Batang" w:cs="Tahoma"/>
          <w:bCs/>
          <w:sz w:val="22"/>
          <w:szCs w:val="22"/>
        </w:rPr>
        <w:t xml:space="preserve">el </w:t>
      </w:r>
      <w:r w:rsidRPr="00320E24" w:rsidR="001253B3">
        <w:rPr>
          <w:rFonts w:ascii="Palatino Linotype" w:hAnsi="Palatino Linotype" w:cs="Tahoma"/>
          <w:sz w:val="22"/>
          <w:szCs w:val="22"/>
          <w:lang w:val="es-ES"/>
        </w:rPr>
        <w:t>Sistema de Acceso a la Información Mexiquense (SAIMEX)</w:t>
      </w:r>
      <w:r w:rsidRPr="00320E24" w:rsidR="003629FC">
        <w:rPr>
          <w:rFonts w:ascii="Palatino Linotype" w:hAnsi="Palatino Linotype" w:eastAsia="Batang" w:cs="Tahoma"/>
          <w:bCs/>
          <w:sz w:val="22"/>
          <w:szCs w:val="22"/>
        </w:rPr>
        <w:t xml:space="preserve"> </w:t>
      </w:r>
      <w:r w:rsidRPr="00320E24">
        <w:rPr>
          <w:rFonts w:ascii="Palatino Linotype" w:hAnsi="Palatino Linotype" w:eastAsia="Batang" w:cs="Tahoma"/>
          <w:bCs/>
          <w:sz w:val="22"/>
          <w:szCs w:val="22"/>
        </w:rPr>
        <w:t xml:space="preserve">asignó el número de expediente </w:t>
      </w:r>
      <w:r w:rsidRPr="00320E24" w:rsidR="00B41688">
        <w:rPr>
          <w:rFonts w:ascii="Palatino Linotype" w:hAnsi="Palatino Linotype" w:eastAsia="Batang" w:cs="Tahoma"/>
          <w:b/>
          <w:bCs/>
          <w:sz w:val="22"/>
          <w:szCs w:val="22"/>
        </w:rPr>
        <w:t>13511/INFOEM/IP/RR/2022</w:t>
      </w:r>
      <w:r w:rsidRPr="00320E24">
        <w:rPr>
          <w:rFonts w:ascii="Palatino Linotype" w:hAnsi="Palatino Linotype" w:eastAsia="Batang" w:cs="Tahoma"/>
          <w:bCs/>
          <w:sz w:val="22"/>
          <w:szCs w:val="22"/>
        </w:rPr>
        <w:t xml:space="preserve"> al medio de impugnación que nos ocupa</w:t>
      </w:r>
      <w:r w:rsidRPr="00320E24" w:rsidR="003629FC">
        <w:rPr>
          <w:rFonts w:ascii="Palatino Linotype" w:hAnsi="Palatino Linotype" w:eastAsia="Batang" w:cs="Tahoma"/>
          <w:bCs/>
          <w:sz w:val="22"/>
          <w:szCs w:val="22"/>
        </w:rPr>
        <w:t xml:space="preserve"> </w:t>
      </w:r>
      <w:r w:rsidRPr="00320E24">
        <w:rPr>
          <w:rFonts w:ascii="Palatino Linotype" w:hAnsi="Palatino Linotype" w:eastAsia="Batang" w:cs="Tahoma"/>
          <w:bCs/>
          <w:sz w:val="22"/>
          <w:szCs w:val="22"/>
        </w:rPr>
        <w:t>y lo turnó al Comisionado Ponente Luis Gustavo Parra Noriega, para los efectos del artículo 185, fracción I de la Ley de Transparencia y Acceso a la Información Pública del Estado de México y Municipios.</w:t>
      </w:r>
    </w:p>
    <w:p w:rsidRPr="00320E24" w:rsidR="00572057" w:rsidP="000E7341" w:rsidRDefault="00572057" w14:paraId="611AE4E9" w14:textId="77777777">
      <w:pPr>
        <w:spacing w:line="360" w:lineRule="auto"/>
        <w:jc w:val="both"/>
        <w:rPr>
          <w:rFonts w:ascii="Palatino Linotype" w:hAnsi="Palatino Linotype" w:eastAsia="Batang" w:cs="Tahoma"/>
          <w:bCs/>
          <w:sz w:val="22"/>
          <w:szCs w:val="22"/>
        </w:rPr>
      </w:pPr>
    </w:p>
    <w:p w:rsidRPr="00320E24" w:rsidR="000E7341" w:rsidP="000E7341" w:rsidRDefault="000E7341" w14:paraId="73CC6C7B" w14:textId="34A269AC">
      <w:pPr>
        <w:spacing w:line="360" w:lineRule="auto"/>
        <w:jc w:val="both"/>
        <w:rPr>
          <w:rFonts w:ascii="Palatino Linotype" w:hAnsi="Palatino Linotype" w:eastAsia="Batang" w:cs="Tahoma"/>
          <w:b/>
          <w:bCs/>
          <w:sz w:val="22"/>
          <w:szCs w:val="22"/>
          <w:lang w:val="es-ES_tradnl"/>
        </w:rPr>
      </w:pPr>
      <w:r w:rsidRPr="00320E24">
        <w:rPr>
          <w:rFonts w:ascii="Palatino Linotype" w:hAnsi="Palatino Linotype" w:eastAsia="Batang" w:cs="Tahoma"/>
          <w:b/>
          <w:bCs/>
          <w:sz w:val="22"/>
          <w:szCs w:val="22"/>
        </w:rPr>
        <w:t xml:space="preserve">b) Admisión del </w:t>
      </w:r>
      <w:r w:rsidRPr="00320E24">
        <w:rPr>
          <w:rFonts w:ascii="Palatino Linotype" w:hAnsi="Palatino Linotype" w:cs="Tahoma"/>
          <w:b/>
          <w:sz w:val="22"/>
          <w:szCs w:val="22"/>
        </w:rPr>
        <w:t>Recurso de Revisión</w:t>
      </w:r>
      <w:r w:rsidRPr="00320E24">
        <w:rPr>
          <w:rFonts w:ascii="Palatino Linotype" w:hAnsi="Palatino Linotype" w:eastAsia="Batang" w:cs="Tahoma"/>
          <w:b/>
          <w:bCs/>
          <w:sz w:val="22"/>
          <w:szCs w:val="22"/>
          <w:lang w:val="es-ES_tradnl"/>
        </w:rPr>
        <w:t>.</w:t>
      </w:r>
    </w:p>
    <w:p w:rsidRPr="00320E24" w:rsidR="00D54F39" w:rsidP="000E7341" w:rsidRDefault="00D54F39" w14:paraId="43FF48F0" w14:textId="77777777">
      <w:pPr>
        <w:spacing w:line="360" w:lineRule="auto"/>
        <w:jc w:val="both"/>
        <w:rPr>
          <w:rFonts w:ascii="Palatino Linotype" w:hAnsi="Palatino Linotype" w:eastAsia="Batang" w:cs="Tahoma"/>
          <w:b/>
          <w:bCs/>
          <w:sz w:val="22"/>
          <w:szCs w:val="22"/>
          <w:lang w:val="es-ES_tradnl"/>
        </w:rPr>
      </w:pPr>
    </w:p>
    <w:p w:rsidRPr="00320E24" w:rsidR="000E7341" w:rsidP="000E7341" w:rsidRDefault="000E7341" w14:paraId="046A9E87" w14:textId="48D0C64E">
      <w:pPr>
        <w:spacing w:line="360" w:lineRule="auto"/>
        <w:jc w:val="both"/>
        <w:rPr>
          <w:rFonts w:ascii="Palatino Linotype" w:hAnsi="Palatino Linotype" w:eastAsia="Batang" w:cs="Tahoma"/>
          <w:bCs/>
          <w:sz w:val="22"/>
          <w:szCs w:val="22"/>
          <w:lang w:val="es-ES_tradnl"/>
        </w:rPr>
      </w:pPr>
      <w:r w:rsidRPr="00320E24">
        <w:rPr>
          <w:rFonts w:ascii="Palatino Linotype" w:hAnsi="Palatino Linotype" w:eastAsia="Batang" w:cs="Tahoma"/>
          <w:bCs/>
          <w:sz w:val="22"/>
          <w:szCs w:val="22"/>
          <w:lang w:val="es-ES_tradnl"/>
        </w:rPr>
        <w:t xml:space="preserve">El </w:t>
      </w:r>
      <w:r w:rsidRPr="00320E24" w:rsidR="000D0F28">
        <w:rPr>
          <w:rFonts w:ascii="Palatino Linotype" w:hAnsi="Palatino Linotype" w:eastAsia="Batang" w:cs="Tahoma"/>
          <w:bCs/>
          <w:sz w:val="22"/>
          <w:szCs w:val="22"/>
          <w:lang w:val="es-ES_tradnl"/>
        </w:rPr>
        <w:t>veintinueve</w:t>
      </w:r>
      <w:r w:rsidRPr="00320E24" w:rsidR="00572057">
        <w:rPr>
          <w:rFonts w:ascii="Palatino Linotype" w:hAnsi="Palatino Linotype" w:eastAsia="Batang" w:cs="Tahoma"/>
          <w:bCs/>
          <w:sz w:val="22"/>
          <w:szCs w:val="22"/>
          <w:lang w:val="es-ES_tradnl"/>
        </w:rPr>
        <w:t xml:space="preserve"> de </w:t>
      </w:r>
      <w:r w:rsidRPr="00320E24" w:rsidR="000D0F28">
        <w:rPr>
          <w:rFonts w:ascii="Palatino Linotype" w:hAnsi="Palatino Linotype" w:eastAsia="Batang" w:cs="Tahoma"/>
          <w:bCs/>
          <w:sz w:val="22"/>
          <w:szCs w:val="22"/>
          <w:lang w:val="es-ES_tradnl"/>
        </w:rPr>
        <w:t>agosto</w:t>
      </w:r>
      <w:r w:rsidRPr="00320E24">
        <w:rPr>
          <w:rFonts w:ascii="Palatino Linotype" w:hAnsi="Palatino Linotype" w:eastAsia="Batang" w:cs="Tahoma"/>
          <w:bCs/>
          <w:sz w:val="22"/>
          <w:szCs w:val="22"/>
          <w:lang w:val="es-ES_tradnl"/>
        </w:rPr>
        <w:t xml:space="preserve"> de dos mil veintidós, en términos del artículo 185, fracciones I y II de la Ley de Transparencia y Acceso a la Información Pública del Estado de México y Municipios, </w:t>
      </w:r>
      <w:r w:rsidRPr="00320E24" w:rsidR="00200C79">
        <w:rPr>
          <w:rFonts w:ascii="Palatino Linotype" w:hAnsi="Palatino Linotype" w:eastAsia="Batang" w:cs="Tahoma"/>
          <w:bCs/>
          <w:sz w:val="22"/>
          <w:szCs w:val="22"/>
          <w:lang w:val="es-ES_tradnl"/>
        </w:rPr>
        <w:t>se notificó a través del Sistema de Acceso a la Información Mexiquense (SAIMEX), la admisión del Recurso de Revisión interpuesto por el Recurrente en contra de la respuesta del Sujeto Obligado</w:t>
      </w:r>
      <w:r w:rsidRPr="00320E24" w:rsidR="003629FC">
        <w:rPr>
          <w:rFonts w:ascii="Palatino Linotype" w:hAnsi="Palatino Linotype" w:eastAsia="Batang" w:cs="Tahoma"/>
          <w:bCs/>
          <w:sz w:val="22"/>
          <w:szCs w:val="22"/>
          <w:lang w:val="es-ES_tradnl"/>
        </w:rPr>
        <w:t>, por lo cual,</w:t>
      </w:r>
      <w:r w:rsidRPr="00320E24">
        <w:rPr>
          <w:rFonts w:ascii="Palatino Linotype" w:hAnsi="Palatino Linotype" w:eastAsia="Batang" w:cs="Tahoma"/>
          <w:bCs/>
          <w:sz w:val="22"/>
          <w:szCs w:val="22"/>
          <w:lang w:val="es-ES_tradnl"/>
        </w:rPr>
        <w:t xml:space="preserve"> se les otorgó</w:t>
      </w:r>
      <w:r w:rsidRPr="00320E24" w:rsidR="00200C79">
        <w:rPr>
          <w:rFonts w:ascii="Palatino Linotype" w:hAnsi="Palatino Linotype" w:eastAsia="Batang" w:cs="Tahoma"/>
          <w:bCs/>
          <w:sz w:val="22"/>
          <w:szCs w:val="22"/>
          <w:lang w:val="es-ES_tradnl"/>
        </w:rPr>
        <w:t xml:space="preserve"> a las partes</w:t>
      </w:r>
      <w:r w:rsidRPr="00320E24">
        <w:rPr>
          <w:rFonts w:ascii="Palatino Linotype" w:hAnsi="Palatino Linotype" w:eastAsia="Batang" w:cs="Tahoma"/>
          <w:bCs/>
          <w:sz w:val="22"/>
          <w:szCs w:val="22"/>
          <w:lang w:val="es-ES_tradnl"/>
        </w:rPr>
        <w:t xml:space="preserve"> un plazo de siete días hábiles posteriores a la misma para que manifestaran lo que a su derecho conviniera y formularan alegatos.</w:t>
      </w:r>
    </w:p>
    <w:p w:rsidRPr="00320E24" w:rsidR="003629FC" w:rsidP="00212EA8" w:rsidRDefault="003629FC" w14:paraId="7AE78BE4" w14:textId="77777777">
      <w:pPr>
        <w:spacing w:line="360" w:lineRule="auto"/>
        <w:jc w:val="both"/>
        <w:rPr>
          <w:rFonts w:ascii="Palatino Linotype" w:hAnsi="Palatino Linotype" w:cs="Tahoma"/>
          <w:sz w:val="22"/>
          <w:szCs w:val="22"/>
          <w:lang w:val="es-ES_tradnl"/>
        </w:rPr>
      </w:pPr>
    </w:p>
    <w:p w:rsidRPr="00320E24" w:rsidR="008F321C" w:rsidP="008F321C" w:rsidRDefault="008F321C" w14:paraId="1E46CFA5" w14:textId="77777777">
      <w:pPr>
        <w:spacing w:line="360" w:lineRule="auto"/>
        <w:jc w:val="both"/>
        <w:rPr>
          <w:rFonts w:ascii="Palatino Linotype" w:hAnsi="Palatino Linotype" w:eastAsia="Batang" w:cs="Tahoma"/>
          <w:b/>
          <w:sz w:val="22"/>
          <w:szCs w:val="22"/>
        </w:rPr>
      </w:pPr>
      <w:r w:rsidRPr="00320E24">
        <w:rPr>
          <w:rFonts w:ascii="Palatino Linotype" w:hAnsi="Palatino Linotype" w:eastAsia="Batang" w:cs="Tahoma"/>
          <w:b/>
          <w:sz w:val="22"/>
          <w:szCs w:val="22"/>
        </w:rPr>
        <w:t>c) Informe Justificado</w:t>
      </w:r>
    </w:p>
    <w:p w:rsidRPr="00320E24" w:rsidR="008F321C" w:rsidP="008F321C" w:rsidRDefault="008F321C" w14:paraId="1D989F72" w14:textId="77777777">
      <w:pPr>
        <w:spacing w:line="360" w:lineRule="auto"/>
        <w:jc w:val="both"/>
        <w:rPr>
          <w:rFonts w:ascii="Palatino Linotype" w:hAnsi="Palatino Linotype" w:eastAsia="Batang" w:cs="Tahoma"/>
          <w:b/>
          <w:sz w:val="22"/>
          <w:szCs w:val="22"/>
        </w:rPr>
      </w:pPr>
    </w:p>
    <w:p w:rsidRPr="00320E24" w:rsidR="008F321C" w:rsidP="008F321C" w:rsidRDefault="008F321C" w14:paraId="03299C3A" w14:textId="516C8667">
      <w:pPr>
        <w:spacing w:line="360" w:lineRule="auto"/>
        <w:jc w:val="both"/>
        <w:rPr>
          <w:rFonts w:ascii="Palatino Linotype" w:hAnsi="Palatino Linotype" w:cs="Tahoma"/>
          <w:bCs/>
          <w:sz w:val="22"/>
          <w:szCs w:val="22"/>
          <w:lang w:val="es-ES"/>
        </w:rPr>
      </w:pPr>
      <w:r w:rsidRPr="00320E24">
        <w:rPr>
          <w:rFonts w:ascii="Palatino Linotype" w:hAnsi="Palatino Linotype" w:cs="Tahoma"/>
          <w:bCs/>
          <w:sz w:val="22"/>
          <w:szCs w:val="22"/>
          <w:lang w:val="es-ES"/>
        </w:rPr>
        <w:lastRenderedPageBreak/>
        <w:t xml:space="preserve">En fecha </w:t>
      </w:r>
      <w:r w:rsidRPr="00320E24" w:rsidR="000D0F28">
        <w:rPr>
          <w:rFonts w:ascii="Palatino Linotype" w:hAnsi="Palatino Linotype" w:cs="Tahoma"/>
          <w:bCs/>
          <w:sz w:val="22"/>
          <w:szCs w:val="22"/>
          <w:lang w:val="es-ES"/>
        </w:rPr>
        <w:t>veintinueve</w:t>
      </w:r>
      <w:r w:rsidRPr="00320E24">
        <w:rPr>
          <w:rFonts w:ascii="Palatino Linotype" w:hAnsi="Palatino Linotype" w:cs="Tahoma"/>
          <w:bCs/>
          <w:sz w:val="22"/>
          <w:szCs w:val="22"/>
          <w:lang w:val="es-ES"/>
        </w:rPr>
        <w:t xml:space="preserve"> de </w:t>
      </w:r>
      <w:r w:rsidRPr="00320E24" w:rsidR="000D0F28">
        <w:rPr>
          <w:rFonts w:ascii="Palatino Linotype" w:hAnsi="Palatino Linotype" w:cs="Tahoma"/>
          <w:bCs/>
          <w:sz w:val="22"/>
          <w:szCs w:val="22"/>
          <w:lang w:val="es-ES"/>
        </w:rPr>
        <w:t>agosto</w:t>
      </w:r>
      <w:r w:rsidRPr="00320E24" w:rsidR="00572057">
        <w:rPr>
          <w:rFonts w:ascii="Palatino Linotype" w:hAnsi="Palatino Linotype" w:cs="Tahoma"/>
          <w:bCs/>
          <w:sz w:val="22"/>
          <w:szCs w:val="22"/>
          <w:lang w:val="es-ES"/>
        </w:rPr>
        <w:t xml:space="preserve"> de dos mil veintidós, por medio</w:t>
      </w:r>
      <w:r w:rsidRPr="00320E24">
        <w:rPr>
          <w:rFonts w:ascii="Palatino Linotype" w:hAnsi="Palatino Linotype" w:cs="Tahoma"/>
          <w:bCs/>
          <w:sz w:val="22"/>
          <w:szCs w:val="22"/>
          <w:lang w:val="es-ES"/>
        </w:rPr>
        <w:t xml:space="preserve"> del Sistema de Acceso a la Información Mexiquense (SAIMEX), se recibió el Informe Justificado remitido por el Titular de la Unidad de T</w:t>
      </w:r>
      <w:r w:rsidRPr="00320E24" w:rsidR="00572057">
        <w:rPr>
          <w:rFonts w:ascii="Palatino Linotype" w:hAnsi="Palatino Linotype" w:cs="Tahoma"/>
          <w:bCs/>
          <w:sz w:val="22"/>
          <w:szCs w:val="22"/>
          <w:lang w:val="es-ES"/>
        </w:rPr>
        <w:t xml:space="preserve">ransparencia del Sujeto Obligado, </w:t>
      </w:r>
      <w:r w:rsidRPr="00320E24" w:rsidR="00B322D4">
        <w:rPr>
          <w:rFonts w:ascii="Palatino Linotype" w:hAnsi="Palatino Linotype" w:cs="Tahoma"/>
          <w:bCs/>
          <w:sz w:val="22"/>
          <w:szCs w:val="22"/>
          <w:lang w:val="es-ES"/>
        </w:rPr>
        <w:t xml:space="preserve">en los términos siguientes: </w:t>
      </w:r>
    </w:p>
    <w:p w:rsidRPr="00320E24" w:rsidR="00B322D4" w:rsidP="008F321C" w:rsidRDefault="00B322D4" w14:paraId="73E30D5E" w14:textId="6884C7EE">
      <w:pPr>
        <w:spacing w:line="360" w:lineRule="auto"/>
        <w:jc w:val="both"/>
        <w:rPr>
          <w:rFonts w:ascii="Palatino Linotype" w:hAnsi="Palatino Linotype" w:cs="Tahoma"/>
          <w:bCs/>
          <w:sz w:val="22"/>
          <w:szCs w:val="22"/>
          <w:lang w:val="es-ES"/>
        </w:rPr>
      </w:pPr>
    </w:p>
    <w:p w:rsidRPr="00320E24" w:rsidR="00F26856" w:rsidRDefault="002A16D1" w14:paraId="78C3F0A3" w14:textId="49E18908">
      <w:pPr>
        <w:pStyle w:val="Prrafodelista"/>
        <w:numPr>
          <w:ilvl w:val="0"/>
          <w:numId w:val="7"/>
        </w:numPr>
        <w:spacing w:line="360" w:lineRule="auto"/>
        <w:jc w:val="both"/>
        <w:rPr>
          <w:rFonts w:ascii="Palatino Linotype" w:hAnsi="Palatino Linotype" w:cs="Tahoma"/>
          <w:b/>
          <w:szCs w:val="22"/>
        </w:rPr>
      </w:pPr>
      <w:r w:rsidRPr="00320E24">
        <w:rPr>
          <w:rFonts w:ascii="Palatino Linotype" w:hAnsi="Palatino Linotype" w:cs="Tahoma"/>
          <w:b/>
          <w:szCs w:val="22"/>
        </w:rPr>
        <w:t>MANIFESTACION RR13511.zip</w:t>
      </w:r>
      <w:r w:rsidRPr="00320E24" w:rsidR="00B322D4">
        <w:rPr>
          <w:rFonts w:ascii="Palatino Linotype" w:hAnsi="Palatino Linotype" w:cs="Tahoma"/>
          <w:b/>
          <w:szCs w:val="22"/>
        </w:rPr>
        <w:t xml:space="preserve">; </w:t>
      </w:r>
      <w:r w:rsidRPr="00320E24" w:rsidR="005D0410">
        <w:rPr>
          <w:rFonts w:ascii="Palatino Linotype" w:hAnsi="Palatino Linotype" w:cs="Tahoma"/>
          <w:bCs/>
          <w:szCs w:val="22"/>
        </w:rPr>
        <w:t xml:space="preserve">Oficio número UTAIM/02339/2022 signado por </w:t>
      </w:r>
      <w:r w:rsidRPr="00320E24" w:rsidR="00333BC8">
        <w:rPr>
          <w:rFonts w:ascii="Palatino Linotype" w:hAnsi="Palatino Linotype" w:cs="Tahoma"/>
          <w:bCs/>
          <w:szCs w:val="22"/>
        </w:rPr>
        <w:t xml:space="preserve">la Titular de la Unidad de Transparencia del Sujeto Obligado, </w:t>
      </w:r>
      <w:r w:rsidRPr="00320E24" w:rsidR="00944BA1">
        <w:rPr>
          <w:rFonts w:ascii="Palatino Linotype" w:hAnsi="Palatino Linotype" w:cs="Tahoma"/>
          <w:bCs/>
          <w:szCs w:val="22"/>
        </w:rPr>
        <w:t xml:space="preserve">por el cual, modificó su respuesta primigenia, </w:t>
      </w:r>
      <w:r w:rsidRPr="00320E24" w:rsidR="00AD38E1">
        <w:rPr>
          <w:rFonts w:ascii="Palatino Linotype" w:hAnsi="Palatino Linotype" w:cs="Tahoma"/>
          <w:bCs/>
          <w:szCs w:val="22"/>
        </w:rPr>
        <w:t xml:space="preserve">pues dio cuenta puntualmente del resultado de la verificación virtual oficiosa llevada a cabo por este Organismo Garante, </w:t>
      </w:r>
      <w:r w:rsidRPr="00320E24" w:rsidR="00A725C7">
        <w:rPr>
          <w:rFonts w:ascii="Palatino Linotype" w:hAnsi="Palatino Linotype" w:cs="Tahoma"/>
          <w:bCs/>
          <w:szCs w:val="22"/>
        </w:rPr>
        <w:t xml:space="preserve">a través de la Dirección General Jurídica y de Verificación, </w:t>
      </w:r>
      <w:r w:rsidRPr="00320E24" w:rsidR="0053629A">
        <w:rPr>
          <w:rFonts w:ascii="Palatino Linotype" w:hAnsi="Palatino Linotype" w:cs="Tahoma"/>
          <w:bCs/>
          <w:szCs w:val="22"/>
        </w:rPr>
        <w:t xml:space="preserve">en el que obtuvo como resultado un 94.14%. </w:t>
      </w:r>
    </w:p>
    <w:p w:rsidRPr="00320E24" w:rsidR="00F26856" w:rsidP="00F26856" w:rsidRDefault="00F26856" w14:paraId="263E4A2A" w14:textId="77777777">
      <w:pPr>
        <w:spacing w:line="360" w:lineRule="auto"/>
        <w:jc w:val="both"/>
        <w:rPr>
          <w:rFonts w:ascii="Palatino Linotype" w:hAnsi="Palatino Linotype" w:eastAsia="Calibri" w:cs="Tahoma"/>
          <w:b/>
          <w:bCs/>
          <w:szCs w:val="22"/>
          <w:lang w:eastAsia="en-US"/>
        </w:rPr>
      </w:pPr>
    </w:p>
    <w:p w:rsidRPr="00320E24" w:rsidR="00644B6D" w:rsidP="00F26856" w:rsidRDefault="00644B6D" w14:paraId="0F5AB269" w14:textId="4B62BECB">
      <w:pPr>
        <w:spacing w:line="360" w:lineRule="auto"/>
        <w:jc w:val="both"/>
        <w:rPr>
          <w:rFonts w:ascii="Palatino Linotype" w:hAnsi="Palatino Linotype" w:cs="Tahoma"/>
          <w:b/>
          <w:sz w:val="22"/>
          <w:szCs w:val="24"/>
        </w:rPr>
      </w:pPr>
      <w:r w:rsidRPr="00320E24">
        <w:rPr>
          <w:rFonts w:ascii="Palatino Linotype" w:hAnsi="Palatino Linotype" w:eastAsia="Calibri" w:cs="Tahoma"/>
          <w:b/>
          <w:bCs/>
          <w:sz w:val="22"/>
          <w:szCs w:val="24"/>
          <w:lang w:eastAsia="en-US"/>
        </w:rPr>
        <w:t>d)</w:t>
      </w:r>
      <w:r w:rsidRPr="00320E24">
        <w:rPr>
          <w:rFonts w:ascii="Palatino Linotype" w:hAnsi="Palatino Linotype" w:cs="Tahoma"/>
          <w:b/>
          <w:sz w:val="22"/>
          <w:szCs w:val="24"/>
        </w:rPr>
        <w:t xml:space="preserve"> Vista de Informe Justificado:</w:t>
      </w:r>
    </w:p>
    <w:p w:rsidRPr="00320E24" w:rsidR="0047575B" w:rsidP="00644B6D" w:rsidRDefault="0047575B" w14:paraId="49730050" w14:textId="77777777">
      <w:pPr>
        <w:spacing w:line="360" w:lineRule="auto"/>
        <w:jc w:val="both"/>
        <w:rPr>
          <w:rFonts w:ascii="Palatino Linotype" w:hAnsi="Palatino Linotype" w:cs="Tahoma"/>
          <w:b/>
          <w:sz w:val="22"/>
          <w:szCs w:val="22"/>
        </w:rPr>
      </w:pPr>
    </w:p>
    <w:p w:rsidRPr="00320E24" w:rsidR="00572057" w:rsidP="00644B6D" w:rsidRDefault="00644B6D" w14:paraId="4E51CEE1" w14:textId="72B13A2A">
      <w:pPr>
        <w:spacing w:line="360" w:lineRule="auto"/>
        <w:jc w:val="both"/>
        <w:rPr>
          <w:rFonts w:ascii="Palatino Linotype" w:hAnsi="Palatino Linotype" w:cs="Tahoma"/>
          <w:sz w:val="22"/>
          <w:szCs w:val="22"/>
        </w:rPr>
      </w:pPr>
      <w:r w:rsidRPr="00320E24">
        <w:rPr>
          <w:rFonts w:ascii="Palatino Linotype" w:hAnsi="Palatino Linotype" w:cs="Tahoma"/>
          <w:sz w:val="22"/>
          <w:szCs w:val="22"/>
        </w:rPr>
        <w:t xml:space="preserve">En fecha </w:t>
      </w:r>
      <w:r w:rsidRPr="00320E24" w:rsidR="000A36A3">
        <w:rPr>
          <w:rFonts w:ascii="Palatino Linotype" w:hAnsi="Palatino Linotype" w:cs="Tahoma"/>
          <w:sz w:val="22"/>
          <w:szCs w:val="22"/>
        </w:rPr>
        <w:t>veintiuno</w:t>
      </w:r>
      <w:r w:rsidRPr="00320E24">
        <w:rPr>
          <w:rFonts w:ascii="Palatino Linotype" w:hAnsi="Palatino Linotype" w:cs="Tahoma"/>
          <w:sz w:val="22"/>
          <w:szCs w:val="22"/>
        </w:rPr>
        <w:t xml:space="preserve"> de </w:t>
      </w:r>
      <w:r w:rsidRPr="00320E24" w:rsidR="000A36A3">
        <w:rPr>
          <w:rFonts w:ascii="Palatino Linotype" w:hAnsi="Palatino Linotype" w:cs="Tahoma"/>
          <w:sz w:val="22"/>
          <w:szCs w:val="22"/>
        </w:rPr>
        <w:t>febrero</w:t>
      </w:r>
      <w:r w:rsidRPr="00320E24">
        <w:rPr>
          <w:rFonts w:ascii="Palatino Linotype" w:hAnsi="Palatino Linotype" w:cs="Tahoma"/>
          <w:sz w:val="22"/>
          <w:szCs w:val="22"/>
        </w:rPr>
        <w:t xml:space="preserve"> de dos mil </w:t>
      </w:r>
      <w:r w:rsidRPr="00320E24" w:rsidR="000A36A3">
        <w:rPr>
          <w:rFonts w:ascii="Palatino Linotype" w:hAnsi="Palatino Linotype" w:cs="Tahoma"/>
          <w:sz w:val="22"/>
          <w:szCs w:val="22"/>
        </w:rPr>
        <w:t>veintitrés</w:t>
      </w:r>
      <w:r w:rsidRPr="00320E24">
        <w:rPr>
          <w:rFonts w:ascii="Palatino Linotype" w:hAnsi="Palatino Linotype" w:cs="Tahoma"/>
          <w:sz w:val="22"/>
          <w:szCs w:val="22"/>
        </w:rPr>
        <w:t xml:space="preserve">, se notificó a través del Sistema de Acceso a la Información Mexiquense (SAIMEX) el acuerdo mediante el cual se puso a la vista del Particular el Informe Justificado, proveído por el cual se le otorgo a este último, un término de tres días hábiles contados a partir del día siguiente a la notificación, </w:t>
      </w:r>
      <w:r w:rsidRPr="00320E24" w:rsidR="003F24BA">
        <w:rPr>
          <w:rFonts w:ascii="Palatino Linotype" w:hAnsi="Palatino Linotype" w:cs="Tahoma"/>
          <w:sz w:val="22"/>
          <w:szCs w:val="22"/>
        </w:rPr>
        <w:t xml:space="preserve">a fin de emitir </w:t>
      </w:r>
      <w:r w:rsidRPr="00320E24">
        <w:rPr>
          <w:rFonts w:ascii="Palatino Linotype" w:hAnsi="Palatino Linotype" w:cs="Tahoma"/>
          <w:sz w:val="22"/>
          <w:szCs w:val="22"/>
        </w:rPr>
        <w:t>las manifestaciones que conforme a sus intereses convinieran.</w:t>
      </w:r>
    </w:p>
    <w:p w:rsidRPr="00320E24" w:rsidR="0010674F" w:rsidP="00644B6D" w:rsidRDefault="0010674F" w14:paraId="19A82FAA" w14:textId="77777777">
      <w:pPr>
        <w:spacing w:line="360" w:lineRule="auto"/>
        <w:jc w:val="both"/>
        <w:rPr>
          <w:rFonts w:ascii="Palatino Linotype" w:hAnsi="Palatino Linotype" w:cs="Tahoma"/>
          <w:b/>
          <w:bCs/>
          <w:sz w:val="22"/>
          <w:szCs w:val="22"/>
        </w:rPr>
      </w:pPr>
    </w:p>
    <w:p w:rsidRPr="00320E24" w:rsidR="00644B6D" w:rsidP="00644B6D" w:rsidRDefault="00644B6D" w14:paraId="46892E37" w14:textId="62042C84">
      <w:pPr>
        <w:spacing w:line="360" w:lineRule="auto"/>
        <w:jc w:val="both"/>
        <w:rPr>
          <w:rFonts w:ascii="Palatino Linotype" w:hAnsi="Palatino Linotype" w:cs="Tahoma"/>
          <w:b/>
          <w:bCs/>
          <w:sz w:val="22"/>
          <w:szCs w:val="22"/>
        </w:rPr>
      </w:pPr>
      <w:r w:rsidRPr="00320E24">
        <w:rPr>
          <w:rFonts w:ascii="Palatino Linotype" w:hAnsi="Palatino Linotype" w:cs="Tahoma"/>
          <w:b/>
          <w:bCs/>
          <w:sz w:val="22"/>
          <w:szCs w:val="22"/>
        </w:rPr>
        <w:t>No obstante, lo anterior, transcurrido el término de ley, el Recurrente fue omiso en emitir pronunciamiento alguno que conviniera a sus intereses.</w:t>
      </w:r>
    </w:p>
    <w:p w:rsidRPr="00320E24" w:rsidR="00644B6D" w:rsidP="00644B6D" w:rsidRDefault="00644B6D" w14:paraId="3811691E" w14:textId="77777777">
      <w:pPr>
        <w:spacing w:line="360" w:lineRule="auto"/>
        <w:jc w:val="both"/>
        <w:rPr>
          <w:rFonts w:ascii="Palatino Linotype" w:hAnsi="Palatino Linotype" w:cs="Tahoma"/>
          <w:b/>
          <w:szCs w:val="22"/>
        </w:rPr>
      </w:pPr>
    </w:p>
    <w:p w:rsidRPr="00320E24" w:rsidR="000E7341" w:rsidP="000E7341" w:rsidRDefault="00644B6D" w14:paraId="6E30D5AA" w14:textId="2F3A9D8D">
      <w:pPr>
        <w:tabs>
          <w:tab w:val="left" w:pos="3261"/>
        </w:tabs>
        <w:spacing w:line="360" w:lineRule="auto"/>
        <w:jc w:val="both"/>
        <w:rPr>
          <w:rFonts w:ascii="Palatino Linotype" w:hAnsi="Palatino Linotype" w:eastAsia="Calibri" w:cs="Tahoma"/>
          <w:b/>
          <w:bCs/>
          <w:sz w:val="22"/>
          <w:szCs w:val="22"/>
        </w:rPr>
      </w:pPr>
      <w:r w:rsidRPr="00320E24">
        <w:rPr>
          <w:rFonts w:ascii="Palatino Linotype" w:hAnsi="Palatino Linotype" w:eastAsia="Calibri" w:cs="Tahoma"/>
          <w:b/>
          <w:bCs/>
          <w:sz w:val="22"/>
          <w:szCs w:val="22"/>
        </w:rPr>
        <w:t>e</w:t>
      </w:r>
      <w:r w:rsidRPr="00320E24" w:rsidR="000E7341">
        <w:rPr>
          <w:rFonts w:ascii="Palatino Linotype" w:hAnsi="Palatino Linotype" w:eastAsia="Calibri" w:cs="Tahoma"/>
          <w:b/>
          <w:bCs/>
          <w:sz w:val="22"/>
          <w:szCs w:val="22"/>
        </w:rPr>
        <w:t>) Ampliación de plazo.</w:t>
      </w:r>
    </w:p>
    <w:p w:rsidRPr="00320E24" w:rsidR="000E7341" w:rsidP="000E7341" w:rsidRDefault="000E7341" w14:paraId="6281BB1D" w14:textId="77777777">
      <w:pPr>
        <w:tabs>
          <w:tab w:val="left" w:pos="3261"/>
        </w:tabs>
        <w:spacing w:line="360" w:lineRule="auto"/>
        <w:jc w:val="both"/>
        <w:rPr>
          <w:rFonts w:ascii="Palatino Linotype" w:hAnsi="Palatino Linotype" w:eastAsia="Calibri" w:cs="Tahoma"/>
          <w:b/>
          <w:bCs/>
          <w:sz w:val="22"/>
          <w:szCs w:val="22"/>
        </w:rPr>
      </w:pPr>
    </w:p>
    <w:p w:rsidRPr="00320E24" w:rsidR="000E7341" w:rsidP="000E7341" w:rsidRDefault="000E7341" w14:paraId="25F43827" w14:textId="61A758EE">
      <w:pPr>
        <w:tabs>
          <w:tab w:val="left" w:pos="3261"/>
        </w:tabs>
        <w:spacing w:line="360" w:lineRule="auto"/>
        <w:jc w:val="both"/>
        <w:rPr>
          <w:rFonts w:ascii="Palatino Linotype" w:hAnsi="Palatino Linotype" w:eastAsia="Calibri" w:cs="Tahoma"/>
          <w:sz w:val="22"/>
          <w:szCs w:val="22"/>
        </w:rPr>
      </w:pPr>
      <w:r w:rsidRPr="00320E24">
        <w:rPr>
          <w:rFonts w:ascii="Palatino Linotype" w:hAnsi="Palatino Linotype" w:eastAsia="Calibri" w:cs="Tahoma"/>
          <w:sz w:val="22"/>
          <w:szCs w:val="22"/>
        </w:rPr>
        <w:t xml:space="preserve">El </w:t>
      </w:r>
      <w:r w:rsidRPr="00320E24" w:rsidR="00487922">
        <w:rPr>
          <w:rFonts w:ascii="Palatino Linotype" w:hAnsi="Palatino Linotype" w:cs="Tahoma"/>
          <w:sz w:val="22"/>
          <w:szCs w:val="22"/>
        </w:rPr>
        <w:t>veintiuno de febrero de dos mil veintitrés</w:t>
      </w:r>
      <w:r w:rsidRPr="00320E24">
        <w:rPr>
          <w:rFonts w:ascii="Palatino Linotype" w:hAnsi="Palatino Linotype" w:eastAsia="Calibri"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w:t>
      </w:r>
      <w:r w:rsidRPr="00320E24" w:rsidR="00CA7227">
        <w:rPr>
          <w:rFonts w:ascii="Palatino Linotype" w:hAnsi="Palatino Linotype" w:eastAsia="Calibri" w:cs="Tahoma"/>
          <w:sz w:val="22"/>
          <w:szCs w:val="22"/>
        </w:rPr>
        <w:t>razonable</w:t>
      </w:r>
      <w:r w:rsidRPr="00320E24" w:rsidR="00CE18D4">
        <w:rPr>
          <w:rFonts w:ascii="Palatino Linotype" w:hAnsi="Palatino Linotype" w:eastAsia="Calibri" w:cs="Tahoma"/>
          <w:sz w:val="22"/>
          <w:szCs w:val="22"/>
        </w:rPr>
        <w:t xml:space="preserve"> </w:t>
      </w:r>
      <w:r w:rsidRPr="00320E24">
        <w:rPr>
          <w:rFonts w:ascii="Palatino Linotype" w:hAnsi="Palatino Linotype" w:eastAsia="Calibri" w:cs="Tahoma"/>
          <w:sz w:val="22"/>
          <w:szCs w:val="22"/>
        </w:rPr>
        <w:t xml:space="preserve">el plazo para resolver el Recurso de Revisión que nos ocupa; </w:t>
      </w:r>
      <w:r w:rsidRPr="00320E24" w:rsidR="00D042FF">
        <w:rPr>
          <w:rFonts w:ascii="Palatino Linotype" w:hAnsi="Palatino Linotype" w:eastAsia="Calibri" w:cs="Tahoma"/>
          <w:sz w:val="22"/>
          <w:szCs w:val="22"/>
        </w:rPr>
        <w:t>proveído</w:t>
      </w:r>
      <w:r w:rsidRPr="00320E24">
        <w:rPr>
          <w:rFonts w:ascii="Palatino Linotype" w:hAnsi="Palatino Linotype" w:eastAsia="Calibri" w:cs="Tahoma"/>
          <w:sz w:val="22"/>
          <w:szCs w:val="22"/>
        </w:rPr>
        <w:t xml:space="preserve"> que fue </w:t>
      </w:r>
      <w:r w:rsidRPr="00320E24">
        <w:rPr>
          <w:rFonts w:ascii="Palatino Linotype" w:hAnsi="Palatino Linotype" w:eastAsia="Calibri" w:cs="Tahoma"/>
          <w:sz w:val="22"/>
          <w:szCs w:val="22"/>
        </w:rPr>
        <w:lastRenderedPageBreak/>
        <w:t>notificado a las parte</w:t>
      </w:r>
      <w:r w:rsidRPr="00320E24" w:rsidR="00D042FF">
        <w:rPr>
          <w:rFonts w:ascii="Palatino Linotype" w:hAnsi="Palatino Linotype" w:eastAsia="Calibri" w:cs="Tahoma"/>
          <w:sz w:val="22"/>
          <w:szCs w:val="22"/>
        </w:rPr>
        <w:t xml:space="preserve">s </w:t>
      </w:r>
      <w:r w:rsidRPr="00320E24">
        <w:rPr>
          <w:rFonts w:ascii="Palatino Linotype" w:hAnsi="Palatino Linotype" w:eastAsia="Calibri" w:cs="Tahoma"/>
          <w:sz w:val="22"/>
          <w:szCs w:val="22"/>
        </w:rPr>
        <w:t xml:space="preserve">mediante el Sistema de Acceso a la Información Mexiquense (SAIMEX), </w:t>
      </w:r>
      <w:r w:rsidRPr="00320E24" w:rsidR="006D0E68">
        <w:rPr>
          <w:rFonts w:ascii="Palatino Linotype" w:hAnsi="Palatino Linotype" w:eastAsia="Calibri" w:cs="Tahoma"/>
          <w:sz w:val="22"/>
          <w:szCs w:val="22"/>
        </w:rPr>
        <w:t xml:space="preserve">el </w:t>
      </w:r>
      <w:r w:rsidRPr="00320E24" w:rsidR="0098434A">
        <w:rPr>
          <w:rFonts w:ascii="Palatino Linotype" w:hAnsi="Palatino Linotype" w:eastAsia="Calibri" w:cs="Tahoma"/>
          <w:sz w:val="22"/>
          <w:szCs w:val="22"/>
        </w:rPr>
        <w:t>mismo día</w:t>
      </w:r>
      <w:r w:rsidRPr="00320E24" w:rsidR="00572057">
        <w:rPr>
          <w:rFonts w:ascii="Palatino Linotype" w:hAnsi="Palatino Linotype" w:eastAsia="Calibri" w:cs="Tahoma"/>
          <w:sz w:val="22"/>
          <w:szCs w:val="22"/>
        </w:rPr>
        <w:t>.</w:t>
      </w:r>
    </w:p>
    <w:p w:rsidRPr="00320E24" w:rsidR="000E7341" w:rsidP="000E7341" w:rsidRDefault="000E7341" w14:paraId="251B0A3C" w14:textId="77777777">
      <w:pPr>
        <w:tabs>
          <w:tab w:val="left" w:pos="3261"/>
        </w:tabs>
        <w:spacing w:line="360" w:lineRule="auto"/>
        <w:jc w:val="both"/>
        <w:rPr>
          <w:rFonts w:ascii="Palatino Linotype" w:hAnsi="Palatino Linotype" w:eastAsia="Calibri" w:cs="Tahoma"/>
          <w:sz w:val="22"/>
          <w:szCs w:val="22"/>
        </w:rPr>
      </w:pPr>
    </w:p>
    <w:p w:rsidRPr="00320E24" w:rsidR="000E7341" w:rsidP="000E7341" w:rsidRDefault="000E7341" w14:paraId="19646003" w14:textId="54C7D18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t xml:space="preserve">Este </w:t>
      </w:r>
      <w:r w:rsidRPr="00320E24" w:rsidR="004604C4">
        <w:rPr>
          <w:rStyle w:val="eop"/>
          <w:rFonts w:ascii="Palatino Linotype" w:hAnsi="Palatino Linotype" w:cs="Segoe UI"/>
          <w:sz w:val="22"/>
          <w:szCs w:val="22"/>
        </w:rPr>
        <w:t>O</w:t>
      </w:r>
      <w:r w:rsidRPr="00320E24">
        <w:rPr>
          <w:rStyle w:val="eop"/>
          <w:rFonts w:ascii="Palatino Linotype" w:hAnsi="Palatino Linotype" w:cs="Segoe UI"/>
          <w:sz w:val="22"/>
          <w:szCs w:val="22"/>
        </w:rPr>
        <w:t xml:space="preserve">rganismo </w:t>
      </w:r>
      <w:r w:rsidRPr="00320E24" w:rsidR="004604C4">
        <w:rPr>
          <w:rStyle w:val="eop"/>
          <w:rFonts w:ascii="Palatino Linotype" w:hAnsi="Palatino Linotype" w:cs="Segoe UI"/>
          <w:sz w:val="22"/>
          <w:szCs w:val="22"/>
        </w:rPr>
        <w:t>G</w:t>
      </w:r>
      <w:r w:rsidRPr="00320E24">
        <w:rPr>
          <w:rStyle w:val="eop"/>
          <w:rFonts w:ascii="Palatino Linotype" w:hAnsi="Palatino Linotype" w:cs="Segoe UI"/>
          <w:sz w:val="22"/>
          <w:szCs w:val="22"/>
        </w:rPr>
        <w:t>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320E24" w:rsidR="000E7341" w:rsidP="000E7341" w:rsidRDefault="000E7341" w14:paraId="3AC4201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20E24" w:rsidR="000E7341" w:rsidP="000E7341" w:rsidRDefault="000E7341" w14:paraId="1110EE40" w14:textId="5F3A5E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t xml:space="preserve">Por ello, es menester precisar </w:t>
      </w:r>
      <w:r w:rsidRPr="00320E24" w:rsidR="00680550">
        <w:rPr>
          <w:rStyle w:val="eop"/>
          <w:rFonts w:ascii="Palatino Linotype" w:hAnsi="Palatino Linotype" w:cs="Segoe UI"/>
          <w:sz w:val="22"/>
          <w:szCs w:val="22"/>
        </w:rPr>
        <w:t>que,</w:t>
      </w:r>
      <w:r w:rsidRPr="00320E24">
        <w:rPr>
          <w:rStyle w:val="eop"/>
          <w:rFonts w:ascii="Palatino Linotype" w:hAnsi="Palatino Linotype" w:cs="Segoe UI"/>
          <w:sz w:val="22"/>
          <w:szCs w:val="22"/>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320E24" w:rsidR="00044DF5" w:rsidP="000E7341" w:rsidRDefault="00044DF5" w14:paraId="7BE8CDD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20E24" w:rsidR="000E7341" w:rsidP="000E7341" w:rsidRDefault="000E7341" w14:paraId="5190CE7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320E24" w:rsidR="000E7341" w:rsidP="000E7341" w:rsidRDefault="000E7341" w14:paraId="7FE0E2E7" w14:textId="7E982AE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320E24" w:rsidR="00F26DE9" w:rsidP="000E7341" w:rsidRDefault="00F26DE9" w14:paraId="2EB3FC06"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20E24" w:rsidR="000E7341" w:rsidP="000E7341" w:rsidRDefault="000E7341" w14:paraId="716DA456"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lastRenderedPageBreak/>
        <w:t>Por ello, excepcionalmente, si un asunto es resuelto con posterioridad a los plazos señalados por la norma debe analizarse la razonabilidad del tiempo necesario para su resolución, atentos a los siguientes criterios:</w:t>
      </w:r>
    </w:p>
    <w:p w:rsidRPr="00320E24" w:rsidR="000E7341" w:rsidP="000E7341" w:rsidRDefault="000E7341" w14:paraId="1646712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20E24" w:rsidR="000E7341" w:rsidP="000E7341" w:rsidRDefault="000E7341" w14:paraId="276FAD07" w14:textId="27578B72">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t>a)</w:t>
      </w:r>
      <w:r w:rsidRPr="00320E24" w:rsidR="00E37DED">
        <w:rPr>
          <w:rStyle w:val="eop"/>
          <w:rFonts w:ascii="Palatino Linotype" w:hAnsi="Palatino Linotype" w:cs="Segoe UI"/>
          <w:sz w:val="22"/>
          <w:szCs w:val="22"/>
        </w:rPr>
        <w:t xml:space="preserve"> </w:t>
      </w:r>
      <w:r w:rsidRPr="00320E24">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rsidRPr="00320E24" w:rsidR="000E7341" w:rsidP="000E7341" w:rsidRDefault="000E7341" w14:paraId="024DA071" w14:textId="1D2B0F0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t>b)</w:t>
      </w:r>
      <w:r w:rsidRPr="00320E24" w:rsidR="00E37DED">
        <w:rPr>
          <w:rStyle w:val="eop"/>
          <w:rFonts w:ascii="Palatino Linotype" w:hAnsi="Palatino Linotype" w:cs="Segoe UI"/>
          <w:sz w:val="22"/>
          <w:szCs w:val="22"/>
        </w:rPr>
        <w:t xml:space="preserve"> </w:t>
      </w:r>
      <w:r w:rsidRPr="00320E24">
        <w:rPr>
          <w:rStyle w:val="eop"/>
          <w:rFonts w:ascii="Palatino Linotype" w:hAnsi="Palatino Linotype" w:cs="Segoe UI"/>
          <w:sz w:val="22"/>
          <w:szCs w:val="22"/>
        </w:rPr>
        <w:t>Actividad Procesal del interesado: Acciones u omisiones del interesado.</w:t>
      </w:r>
    </w:p>
    <w:p w:rsidRPr="00320E24" w:rsidR="000E7341" w:rsidP="000E7341" w:rsidRDefault="000E7341" w14:paraId="7710B9AF" w14:textId="0D5CF96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t>c)</w:t>
      </w:r>
      <w:r w:rsidRPr="00320E24" w:rsidR="00E37DED">
        <w:rPr>
          <w:rStyle w:val="eop"/>
          <w:rFonts w:ascii="Palatino Linotype" w:hAnsi="Palatino Linotype" w:cs="Segoe UI"/>
          <w:sz w:val="22"/>
          <w:szCs w:val="22"/>
        </w:rPr>
        <w:t xml:space="preserve"> </w:t>
      </w:r>
      <w:r w:rsidRPr="00320E24">
        <w:rPr>
          <w:rStyle w:val="eop"/>
          <w:rFonts w:ascii="Palatino Linotype" w:hAnsi="Palatino Linotype" w:cs="Segoe UI"/>
          <w:sz w:val="22"/>
          <w:szCs w:val="22"/>
        </w:rPr>
        <w:t>Conducta de la Autoridad: Las Acciones u omisiones realizadas en el procedimiento. Así como si la autoridad actuó con la debida diligencia.</w:t>
      </w:r>
    </w:p>
    <w:p w:rsidRPr="00320E24" w:rsidR="000E7341" w:rsidP="000E7341" w:rsidRDefault="000E7341" w14:paraId="22DF3BDA" w14:textId="1326FFE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t>d) La afectación generada en la situación jurídica de la persona involucrada en el proceso: Violación a sus derechos humanos.</w:t>
      </w:r>
    </w:p>
    <w:p w:rsidRPr="00320E24" w:rsidR="00044DF5" w:rsidP="000E7341" w:rsidRDefault="00044DF5" w14:paraId="2EE0500A"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320E24" w:rsidR="000E7341" w:rsidP="000E7341" w:rsidRDefault="000E7341" w14:paraId="6907E07A" w14:textId="602E42E0">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320E24" w:rsidR="000E7341" w:rsidP="000E7341" w:rsidRDefault="000E7341" w14:paraId="6E3B90B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20E24" w:rsidR="000E7341" w:rsidP="000E7341" w:rsidRDefault="000E7341" w14:paraId="7E2AD77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t>Argumento que encuentra sustento en la jurisprudencia P./J. 32/92 emitida por el Pleno de la Suprema Corte de Justicia de la Nación de rubro “</w:t>
      </w:r>
      <w:r w:rsidRPr="00320E24">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320E24">
        <w:rPr>
          <w:rStyle w:val="eop"/>
          <w:rFonts w:ascii="Palatino Linotype" w:hAnsi="Palatino Linotype" w:cs="Segoe UI"/>
          <w:sz w:val="22"/>
          <w:szCs w:val="22"/>
        </w:rPr>
        <w:t>.”, visible en la Gaceta del Seminario Judicial de la Federación con el registro digital 205635.</w:t>
      </w:r>
    </w:p>
    <w:p w:rsidRPr="00320E24" w:rsidR="000E7341" w:rsidP="000E7341" w:rsidRDefault="000E7341" w14:paraId="4C9942D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20E24" w:rsidR="000E7341" w:rsidP="000E7341" w:rsidRDefault="000E7341" w14:paraId="47CE26A0" w14:textId="74698EB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320E24" w:rsidR="006D0E68" w:rsidP="000E7341" w:rsidRDefault="006D0E68" w14:paraId="69C8773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20E24" w:rsidR="000E7341" w:rsidP="000E7341" w:rsidRDefault="000E7341" w14:paraId="4AACAEB4"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rsidRPr="00320E24" w:rsidR="000E7341" w:rsidP="000E7341" w:rsidRDefault="000E7341" w14:paraId="5DB6FC6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20E24" w:rsidR="000E7341" w:rsidP="00EB7EA2" w:rsidRDefault="000E7341" w14:paraId="6D579FE4" w14:textId="306B737B">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320E24">
        <w:rPr>
          <w:rStyle w:val="eop"/>
          <w:rFonts w:ascii="Palatino Linotype" w:hAnsi="Palatino Linotype" w:cs="Segoe UI"/>
          <w:b/>
          <w:bCs/>
          <w:sz w:val="20"/>
          <w:szCs w:val="20"/>
        </w:rPr>
        <w:t>“PLAZO RAZONABLE PARA RESOLVER. DIMENSIÓN Y EFECTOS DE ESTE CONCEPTO CUANDO SE ADUCE EXCESIVA CARGA DE TRABAJO.”</w:t>
      </w:r>
      <w:r w:rsidRPr="00320E24">
        <w:rPr>
          <w:rStyle w:val="eop"/>
          <w:rFonts w:ascii="Palatino Linotype" w:hAnsi="Palatino Linotype" w:cs="Segoe UI"/>
          <w:sz w:val="20"/>
          <w:szCs w:val="20"/>
        </w:rPr>
        <w:t xml:space="preserve"> consultable en el Seminario Judicial de la Federación y su gaceta, con el registro digital 2002351.</w:t>
      </w:r>
    </w:p>
    <w:p w:rsidRPr="00320E24" w:rsidR="000E7341" w:rsidP="000E7341" w:rsidRDefault="000E7341" w14:paraId="559DEF14"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320E24">
        <w:rPr>
          <w:rStyle w:val="eop"/>
          <w:rFonts w:ascii="Palatino Linotype" w:hAnsi="Palatino Linotype" w:cs="Segoe UI"/>
          <w:b/>
          <w:bCs/>
          <w:sz w:val="20"/>
          <w:szCs w:val="20"/>
        </w:rPr>
        <w:t>“PLAZO RAZONABLE PARA RESOLVER. CONCEPTO Y ELEMENTOS QUE LO INTEGRAN A LA LUZ DEL DERECHO INTERNACIONAL DE LOS DERECHOS HUMANOS</w:t>
      </w:r>
      <w:r w:rsidRPr="00320E24">
        <w:rPr>
          <w:rStyle w:val="eop"/>
          <w:rFonts w:ascii="Palatino Linotype" w:hAnsi="Palatino Linotype" w:cs="Segoe UI"/>
          <w:sz w:val="20"/>
          <w:szCs w:val="20"/>
        </w:rPr>
        <w:t>.”, visible en el Seminario Judicial de la Federación y su gaceta, con el registro digital 2002350.</w:t>
      </w:r>
    </w:p>
    <w:p w:rsidRPr="00320E24" w:rsidR="000E7341" w:rsidP="000E7341" w:rsidRDefault="000E7341" w14:paraId="26E9B8D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20E24" w:rsidR="000E7341" w:rsidP="000E7341" w:rsidRDefault="000E7341" w14:paraId="6F65037E" w14:textId="68E84AB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20E24">
        <w:rPr>
          <w:rStyle w:val="eop"/>
          <w:rFonts w:ascii="Palatino Linotype" w:hAnsi="Palatino Linotype" w:cs="Segoe UI"/>
          <w:sz w:val="22"/>
          <w:szCs w:val="22"/>
        </w:rPr>
        <w:t xml:space="preserve">Por ello, este organismo garante comprometido con la tutela de los derechos humanos confiados señala que este exceso del plazo legal para resolver el presente </w:t>
      </w:r>
      <w:r w:rsidRPr="00320E24" w:rsidR="00680550">
        <w:rPr>
          <w:rStyle w:val="eop"/>
          <w:rFonts w:ascii="Palatino Linotype" w:hAnsi="Palatino Linotype" w:cs="Segoe UI"/>
          <w:sz w:val="22"/>
          <w:szCs w:val="22"/>
        </w:rPr>
        <w:t>asunto</w:t>
      </w:r>
      <w:r w:rsidRPr="00320E24">
        <w:rPr>
          <w:rStyle w:val="eop"/>
          <w:rFonts w:ascii="Palatino Linotype" w:hAnsi="Palatino Linotype" w:cs="Segoe UI"/>
          <w:sz w:val="22"/>
          <w:szCs w:val="22"/>
        </w:rPr>
        <w:t xml:space="preserve"> resulta de carácter excepcional.</w:t>
      </w:r>
    </w:p>
    <w:p w:rsidRPr="00320E24" w:rsidR="000E7341" w:rsidP="000E7341" w:rsidRDefault="000E7341" w14:paraId="1143EE7D" w14:textId="77777777">
      <w:pPr>
        <w:spacing w:line="360" w:lineRule="auto"/>
        <w:jc w:val="both"/>
        <w:rPr>
          <w:rFonts w:ascii="Palatino Linotype" w:hAnsi="Palatino Linotype" w:cs="Tahoma"/>
          <w:sz w:val="22"/>
          <w:szCs w:val="22"/>
        </w:rPr>
      </w:pPr>
    </w:p>
    <w:p w:rsidRPr="00320E24" w:rsidR="000E7341" w:rsidP="000E7341" w:rsidRDefault="00E76874" w14:paraId="690A9257" w14:textId="06C97C10">
      <w:pPr>
        <w:spacing w:line="360" w:lineRule="auto"/>
        <w:jc w:val="both"/>
        <w:rPr>
          <w:rFonts w:ascii="Palatino Linotype" w:hAnsi="Palatino Linotype" w:cs="Tahoma"/>
          <w:b/>
          <w:sz w:val="22"/>
          <w:szCs w:val="22"/>
        </w:rPr>
      </w:pPr>
      <w:r w:rsidRPr="00320E24">
        <w:rPr>
          <w:rFonts w:ascii="Palatino Linotype" w:hAnsi="Palatino Linotype" w:cs="Tahoma"/>
          <w:b/>
          <w:sz w:val="22"/>
          <w:szCs w:val="22"/>
        </w:rPr>
        <w:t>f</w:t>
      </w:r>
      <w:r w:rsidRPr="00320E24" w:rsidR="000E7341">
        <w:rPr>
          <w:rFonts w:ascii="Palatino Linotype" w:hAnsi="Palatino Linotype" w:cs="Tahoma"/>
          <w:b/>
          <w:sz w:val="22"/>
          <w:szCs w:val="22"/>
        </w:rPr>
        <w:t>) Cierre de instrucción.</w:t>
      </w:r>
    </w:p>
    <w:p w:rsidRPr="00320E24" w:rsidR="000E7341" w:rsidP="000E7341" w:rsidRDefault="000E7341" w14:paraId="019B7117" w14:textId="1CDC8742">
      <w:pPr>
        <w:spacing w:line="360" w:lineRule="auto"/>
        <w:jc w:val="both"/>
        <w:rPr>
          <w:rFonts w:ascii="Palatino Linotype" w:hAnsi="Palatino Linotype" w:cs="Tahoma"/>
          <w:sz w:val="22"/>
          <w:szCs w:val="22"/>
        </w:rPr>
      </w:pPr>
      <w:r w:rsidRPr="00320E24">
        <w:rPr>
          <w:rFonts w:ascii="Palatino Linotype" w:hAnsi="Palatino Linotype" w:cs="Tahoma"/>
          <w:sz w:val="22"/>
          <w:szCs w:val="22"/>
        </w:rPr>
        <w:lastRenderedPageBreak/>
        <w:t xml:space="preserve">Con fecha </w:t>
      </w:r>
      <w:r w:rsidRPr="00320E24" w:rsidR="00D32C10">
        <w:rPr>
          <w:rFonts w:ascii="Palatino Linotype" w:hAnsi="Palatino Linotype" w:cs="Tahoma"/>
          <w:sz w:val="22"/>
          <w:szCs w:val="22"/>
        </w:rPr>
        <w:t>veintisiete</w:t>
      </w:r>
      <w:r w:rsidRPr="00320E24" w:rsidR="00497CD3">
        <w:rPr>
          <w:rFonts w:ascii="Palatino Linotype" w:hAnsi="Palatino Linotype" w:cs="Tahoma"/>
          <w:sz w:val="22"/>
          <w:szCs w:val="22"/>
        </w:rPr>
        <w:t xml:space="preserve"> </w:t>
      </w:r>
      <w:r w:rsidRPr="00320E24">
        <w:rPr>
          <w:rFonts w:ascii="Palatino Linotype" w:hAnsi="Palatino Linotype" w:cs="Tahoma"/>
          <w:sz w:val="22"/>
          <w:szCs w:val="22"/>
        </w:rPr>
        <w:t xml:space="preserve">de </w:t>
      </w:r>
      <w:r w:rsidRPr="00320E24" w:rsidR="00D32C10">
        <w:rPr>
          <w:rFonts w:ascii="Palatino Linotype" w:hAnsi="Palatino Linotype" w:cs="Tahoma"/>
          <w:sz w:val="22"/>
          <w:szCs w:val="22"/>
        </w:rPr>
        <w:t>febrero</w:t>
      </w:r>
      <w:r w:rsidRPr="00320E24">
        <w:rPr>
          <w:rFonts w:ascii="Palatino Linotype" w:hAnsi="Palatino Linotype" w:cs="Tahoma"/>
          <w:sz w:val="22"/>
          <w:szCs w:val="22"/>
        </w:rPr>
        <w:t xml:space="preserve"> de dos mil </w:t>
      </w:r>
      <w:r w:rsidRPr="00320E24" w:rsidR="00F26DE9">
        <w:rPr>
          <w:rFonts w:ascii="Palatino Linotype" w:hAnsi="Palatino Linotype" w:cs="Tahoma"/>
          <w:sz w:val="22"/>
          <w:szCs w:val="22"/>
        </w:rPr>
        <w:t>veintitrés</w:t>
      </w:r>
      <w:r w:rsidRPr="00320E2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320E24">
        <w:rPr>
          <w:rFonts w:ascii="Palatino Linotype" w:hAnsi="Palatino Linotype" w:cs="Tahoma"/>
          <w:sz w:val="22"/>
          <w:szCs w:val="22"/>
          <w:lang w:val="es-ES"/>
        </w:rPr>
        <w:t>Sistema de Acceso a la Información Mexiquense (SAIMEX)</w:t>
      </w:r>
      <w:r w:rsidRPr="00320E24">
        <w:rPr>
          <w:rFonts w:ascii="Palatino Linotype" w:hAnsi="Palatino Linotype" w:cs="Tahoma"/>
          <w:sz w:val="22"/>
          <w:szCs w:val="22"/>
        </w:rPr>
        <w:t>.</w:t>
      </w:r>
    </w:p>
    <w:p w:rsidRPr="00320E24" w:rsidR="0010674F" w:rsidP="000E7341" w:rsidRDefault="0010674F" w14:paraId="64395297" w14:textId="77777777">
      <w:pPr>
        <w:spacing w:line="360" w:lineRule="auto"/>
        <w:jc w:val="both"/>
        <w:rPr>
          <w:rFonts w:ascii="Palatino Linotype" w:hAnsi="Palatino Linotype" w:cs="Tahoma"/>
          <w:sz w:val="22"/>
          <w:szCs w:val="22"/>
        </w:rPr>
      </w:pPr>
    </w:p>
    <w:p w:rsidRPr="00320E24" w:rsidR="000E7341" w:rsidP="000E7341" w:rsidRDefault="00044DF5" w14:paraId="2749465A" w14:textId="1EB7FC44">
      <w:pPr>
        <w:spacing w:line="360" w:lineRule="auto"/>
        <w:jc w:val="both"/>
        <w:rPr>
          <w:rFonts w:ascii="Palatino Linotype" w:hAnsi="Palatino Linotype" w:cs="Tahoma"/>
          <w:color w:val="000000"/>
          <w:sz w:val="22"/>
          <w:szCs w:val="22"/>
        </w:rPr>
      </w:pPr>
      <w:r w:rsidRPr="00320E24">
        <w:rPr>
          <w:rFonts w:ascii="Palatino Linotype" w:hAnsi="Palatino Linotype" w:cs="Tahoma"/>
          <w:color w:val="000000"/>
          <w:sz w:val="22"/>
          <w:szCs w:val="22"/>
        </w:rPr>
        <w:t>Debido a</w:t>
      </w:r>
      <w:r w:rsidRPr="00320E24" w:rsidR="000E7341">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Pr="00320E24" w:rsidR="00F64FB0">
        <w:rPr>
          <w:rFonts w:ascii="Palatino Linotype" w:hAnsi="Palatino Linotype" w:cs="Tahoma"/>
          <w:color w:val="000000"/>
          <w:sz w:val="22"/>
          <w:szCs w:val="22"/>
        </w:rPr>
        <w:t>de acuerdo con</w:t>
      </w:r>
      <w:r w:rsidRPr="00320E24" w:rsidR="000E7341">
        <w:rPr>
          <w:rFonts w:ascii="Palatino Linotype" w:hAnsi="Palatino Linotype" w:cs="Tahoma"/>
          <w:color w:val="000000"/>
          <w:sz w:val="22"/>
          <w:szCs w:val="22"/>
        </w:rPr>
        <w:t xml:space="preserve"> los siguientes:</w:t>
      </w:r>
    </w:p>
    <w:p w:rsidRPr="00320E24" w:rsidR="008E336E" w:rsidP="000E7341" w:rsidRDefault="008E336E" w14:paraId="50897D33" w14:textId="77777777">
      <w:pPr>
        <w:spacing w:line="360" w:lineRule="auto"/>
        <w:jc w:val="both"/>
        <w:rPr>
          <w:rFonts w:ascii="Palatino Linotype" w:hAnsi="Palatino Linotype" w:cs="Tahoma"/>
          <w:color w:val="000000"/>
          <w:sz w:val="22"/>
          <w:szCs w:val="22"/>
        </w:rPr>
      </w:pPr>
    </w:p>
    <w:p w:rsidRPr="00320E24" w:rsidR="008E336E" w:rsidP="008E336E" w:rsidRDefault="008E336E" w14:paraId="16DF7DB6" w14:textId="77777777">
      <w:pPr>
        <w:spacing w:line="360" w:lineRule="auto"/>
        <w:jc w:val="center"/>
        <w:rPr>
          <w:rFonts w:ascii="Palatino Linotype" w:hAnsi="Palatino Linotype" w:cs="Tahoma"/>
          <w:b/>
          <w:sz w:val="22"/>
          <w:szCs w:val="22"/>
          <w:lang w:val="es-ES"/>
        </w:rPr>
      </w:pPr>
      <w:r w:rsidRPr="00320E24">
        <w:rPr>
          <w:rFonts w:ascii="Palatino Linotype" w:hAnsi="Palatino Linotype" w:cs="Tahoma"/>
          <w:b/>
          <w:sz w:val="22"/>
          <w:szCs w:val="22"/>
          <w:lang w:val="es-ES"/>
        </w:rPr>
        <w:t>CONSIDERANDOS</w:t>
      </w:r>
    </w:p>
    <w:p w:rsidRPr="00320E24" w:rsidR="008E336E" w:rsidP="008E336E" w:rsidRDefault="008E336E" w14:paraId="16E66D89" w14:textId="77777777">
      <w:pPr>
        <w:spacing w:line="360" w:lineRule="auto"/>
        <w:jc w:val="center"/>
        <w:rPr>
          <w:rFonts w:ascii="Palatino Linotype" w:hAnsi="Palatino Linotype" w:cs="Tahoma"/>
          <w:b/>
          <w:sz w:val="22"/>
          <w:szCs w:val="22"/>
          <w:lang w:val="es-ES"/>
        </w:rPr>
      </w:pPr>
    </w:p>
    <w:p w:rsidRPr="00320E24" w:rsidR="008E336E" w:rsidP="008E336E" w:rsidRDefault="008E336E" w14:paraId="2104E003" w14:textId="77777777">
      <w:pPr>
        <w:autoSpaceDE w:val="0"/>
        <w:autoSpaceDN w:val="0"/>
        <w:adjustRightInd w:val="0"/>
        <w:spacing w:line="360" w:lineRule="auto"/>
        <w:jc w:val="both"/>
        <w:rPr>
          <w:rFonts w:ascii="Palatino Linotype" w:hAnsi="Palatino Linotype" w:cs="Tahoma"/>
          <w:b/>
          <w:sz w:val="22"/>
          <w:szCs w:val="22"/>
          <w:lang w:val="es-ES"/>
        </w:rPr>
      </w:pPr>
      <w:r w:rsidRPr="00320E24">
        <w:rPr>
          <w:rFonts w:ascii="Palatino Linotype" w:hAnsi="Palatino Linotype" w:eastAsia="Calibri" w:cs="Tahoma"/>
          <w:b/>
          <w:color w:val="000000"/>
          <w:sz w:val="22"/>
          <w:szCs w:val="22"/>
          <w:lang w:val="es-ES" w:eastAsia="es-MX"/>
        </w:rPr>
        <w:t>PRIMERO</w:t>
      </w:r>
      <w:r w:rsidRPr="00320E24">
        <w:rPr>
          <w:rFonts w:ascii="Palatino Linotype" w:hAnsi="Palatino Linotype" w:eastAsia="Calibri" w:cs="Tahoma"/>
          <w:color w:val="000000"/>
          <w:sz w:val="22"/>
          <w:szCs w:val="22"/>
          <w:lang w:val="es-ES" w:eastAsia="es-MX"/>
        </w:rPr>
        <w:t xml:space="preserve">. </w:t>
      </w:r>
      <w:r w:rsidRPr="00320E24">
        <w:rPr>
          <w:rFonts w:ascii="Palatino Linotype" w:hAnsi="Palatino Linotype" w:cs="Tahoma"/>
          <w:b/>
          <w:sz w:val="22"/>
          <w:szCs w:val="22"/>
          <w:lang w:val="es-ES"/>
        </w:rPr>
        <w:t>Competencia.</w:t>
      </w:r>
    </w:p>
    <w:p w:rsidRPr="00320E24" w:rsidR="008E336E" w:rsidP="008E336E" w:rsidRDefault="008E336E" w14:paraId="53129241" w14:textId="77777777">
      <w:pPr>
        <w:autoSpaceDE w:val="0"/>
        <w:autoSpaceDN w:val="0"/>
        <w:adjustRightInd w:val="0"/>
        <w:spacing w:line="360" w:lineRule="auto"/>
        <w:jc w:val="both"/>
        <w:rPr>
          <w:rFonts w:ascii="Palatino Linotype" w:hAnsi="Palatino Linotype" w:cs="Tahoma"/>
          <w:b/>
          <w:sz w:val="22"/>
          <w:szCs w:val="22"/>
          <w:lang w:val="es-ES"/>
        </w:rPr>
      </w:pPr>
    </w:p>
    <w:p w:rsidRPr="00320E24" w:rsidR="008E336E" w:rsidP="008E336E" w:rsidRDefault="008E336E" w14:paraId="0A81A62D" w14:textId="77777777">
      <w:pPr>
        <w:spacing w:line="360" w:lineRule="auto"/>
        <w:jc w:val="both"/>
        <w:rPr>
          <w:rFonts w:ascii="Palatino Linotype" w:hAnsi="Palatino Linotype" w:cs="Tahoma"/>
          <w:sz w:val="22"/>
          <w:szCs w:val="22"/>
        </w:rPr>
      </w:pPr>
      <w:r w:rsidRPr="00320E24">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320E24" w:rsidR="008E336E" w:rsidP="008E336E" w:rsidRDefault="008E336E" w14:paraId="2AD0C8AB" w14:textId="77777777">
      <w:pPr>
        <w:spacing w:line="360" w:lineRule="auto"/>
        <w:jc w:val="both"/>
        <w:rPr>
          <w:rFonts w:ascii="Palatino Linotype" w:hAnsi="Palatino Linotype" w:cs="Tahoma"/>
          <w:sz w:val="22"/>
          <w:szCs w:val="22"/>
        </w:rPr>
      </w:pPr>
      <w:r w:rsidRPr="00320E24">
        <w:rPr>
          <w:rFonts w:ascii="Palatino Linotype" w:hAnsi="Palatino Linotype" w:cs="Tahoma"/>
          <w:sz w:val="22"/>
          <w:szCs w:val="22"/>
        </w:rPr>
        <w:t xml:space="preserve">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320E24">
        <w:rPr>
          <w:rFonts w:ascii="Palatino Linotype" w:hAnsi="Palatino Linotype" w:cs="Tahoma"/>
          <w:sz w:val="22"/>
          <w:szCs w:val="22"/>
        </w:rPr>
        <w:lastRenderedPageBreak/>
        <w:t>Transparencia, Acceso a la Información Pública y Protección de Datos Personales del Estado de México y Municipios.</w:t>
      </w:r>
    </w:p>
    <w:p w:rsidRPr="00320E24" w:rsidR="008E336E" w:rsidP="008E336E" w:rsidRDefault="008E336E" w14:paraId="26AF0411" w14:textId="77777777">
      <w:pPr>
        <w:spacing w:line="360" w:lineRule="auto"/>
        <w:jc w:val="both"/>
        <w:rPr>
          <w:rFonts w:ascii="Palatino Linotype" w:hAnsi="Palatino Linotype"/>
          <w:sz w:val="22"/>
        </w:rPr>
      </w:pPr>
    </w:p>
    <w:p w:rsidRPr="00320E24" w:rsidR="008E336E" w:rsidP="008E336E" w:rsidRDefault="008E336E" w14:paraId="233BBFA4" w14:textId="77777777">
      <w:pPr>
        <w:spacing w:line="360" w:lineRule="auto"/>
        <w:jc w:val="both"/>
        <w:rPr>
          <w:rFonts w:ascii="Palatino Linotype" w:hAnsi="Palatino Linotype" w:eastAsia="Calibri" w:cs="Tahoma"/>
          <w:b/>
          <w:color w:val="000000"/>
          <w:sz w:val="22"/>
          <w:szCs w:val="22"/>
          <w:lang w:val="es-ES" w:eastAsia="es-MX"/>
        </w:rPr>
      </w:pPr>
      <w:r w:rsidRPr="00320E24">
        <w:rPr>
          <w:rFonts w:ascii="Palatino Linotype" w:hAnsi="Palatino Linotype" w:cs="Tahoma"/>
          <w:b/>
          <w:sz w:val="22"/>
          <w:szCs w:val="22"/>
          <w:shd w:val="clear" w:color="auto" w:fill="FFFFFF"/>
          <w:lang w:val="es-ES"/>
        </w:rPr>
        <w:t>SEGUNDO</w:t>
      </w:r>
      <w:r w:rsidRPr="00320E24">
        <w:rPr>
          <w:rFonts w:ascii="Palatino Linotype" w:hAnsi="Palatino Linotype" w:cs="Tahoma"/>
          <w:sz w:val="22"/>
          <w:szCs w:val="22"/>
          <w:shd w:val="clear" w:color="auto" w:fill="FFFFFF"/>
          <w:lang w:val="es-ES"/>
        </w:rPr>
        <w:t xml:space="preserve">. </w:t>
      </w:r>
      <w:r w:rsidRPr="00320E24">
        <w:rPr>
          <w:rFonts w:ascii="Palatino Linotype" w:hAnsi="Palatino Linotype" w:eastAsia="Calibri" w:cs="Tahoma"/>
          <w:b/>
          <w:color w:val="000000"/>
          <w:sz w:val="22"/>
          <w:szCs w:val="22"/>
          <w:lang w:val="es-ES" w:eastAsia="es-MX"/>
        </w:rPr>
        <w:t xml:space="preserve">Causales de improcedencia y sobreseimiento. </w:t>
      </w:r>
    </w:p>
    <w:p w:rsidRPr="00320E24" w:rsidR="008E336E" w:rsidP="008E336E" w:rsidRDefault="008E336E" w14:paraId="4633CAA6" w14:textId="77777777">
      <w:pPr>
        <w:spacing w:line="360" w:lineRule="auto"/>
        <w:jc w:val="both"/>
        <w:rPr>
          <w:rFonts w:ascii="Palatino Linotype" w:hAnsi="Palatino Linotype" w:cs="Tahoma"/>
          <w:sz w:val="22"/>
          <w:szCs w:val="22"/>
          <w:shd w:val="clear" w:color="auto" w:fill="FFFFFF"/>
          <w:lang w:val="es-ES"/>
        </w:rPr>
      </w:pPr>
    </w:p>
    <w:p w:rsidRPr="00320E24" w:rsidR="008E336E" w:rsidP="008E336E" w:rsidRDefault="008E336E" w14:paraId="4BF21480" w14:textId="77777777">
      <w:pPr>
        <w:spacing w:line="360" w:lineRule="auto"/>
        <w:jc w:val="both"/>
        <w:rPr>
          <w:rFonts w:ascii="Palatino Linotype" w:hAnsi="Palatino Linotype"/>
          <w:sz w:val="22"/>
        </w:rPr>
      </w:pPr>
      <w:r w:rsidRPr="00320E24">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320E24">
        <w:rPr>
          <w:rFonts w:ascii="Palatino Linotype" w:hAnsi="Palatino Linotype"/>
          <w:b/>
          <w:sz w:val="22"/>
        </w:rPr>
        <w:t>IMPROCEDENCIA</w:t>
      </w:r>
      <w:r w:rsidRPr="00320E24">
        <w:rPr>
          <w:rFonts w:ascii="Palatino Linotype" w:hAnsi="Palatino Linotype"/>
          <w:sz w:val="22"/>
        </w:rPr>
        <w:t xml:space="preserve">.” </w:t>
      </w:r>
      <w:r w:rsidRPr="00320E24">
        <w:rPr>
          <w:rFonts w:ascii="Palatino Linotype" w:hAnsi="Palatino Linotype"/>
          <w:b/>
          <w:sz w:val="22"/>
        </w:rPr>
        <w:t>(Semanario Judicial de la Federación, Quinta Época, 1985, pág. 262),</w:t>
      </w:r>
      <w:r w:rsidRPr="00320E24">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20E24" w:rsidR="008E336E" w:rsidP="008E336E" w:rsidRDefault="008E336E" w14:paraId="2109564F" w14:textId="77777777">
      <w:pPr>
        <w:spacing w:line="360" w:lineRule="auto"/>
        <w:jc w:val="both"/>
        <w:rPr>
          <w:rFonts w:ascii="Palatino Linotype" w:hAnsi="Palatino Linotype"/>
          <w:sz w:val="22"/>
        </w:rPr>
      </w:pPr>
    </w:p>
    <w:p w:rsidRPr="00320E24" w:rsidR="008E336E" w:rsidP="008E336E" w:rsidRDefault="008E336E" w14:paraId="7E40C613" w14:textId="77777777">
      <w:pPr>
        <w:spacing w:line="360" w:lineRule="auto"/>
        <w:jc w:val="both"/>
        <w:rPr>
          <w:rFonts w:ascii="Palatino Linotype" w:hAnsi="Palatino Linotype"/>
          <w:sz w:val="22"/>
        </w:rPr>
      </w:pPr>
      <w:r w:rsidRPr="00320E24">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320E24" w:rsidR="008E336E" w:rsidP="008E336E" w:rsidRDefault="008E336E" w14:paraId="15FBBBA5" w14:textId="77777777">
      <w:pPr>
        <w:spacing w:line="360" w:lineRule="auto"/>
        <w:jc w:val="both"/>
        <w:rPr>
          <w:rFonts w:ascii="Palatino Linotype" w:hAnsi="Palatino Linotype" w:cs="Tahoma"/>
          <w:sz w:val="22"/>
          <w:szCs w:val="22"/>
          <w:shd w:val="clear" w:color="auto" w:fill="FFFFFF"/>
          <w:lang w:val="es-ES"/>
        </w:rPr>
      </w:pPr>
    </w:p>
    <w:p w:rsidRPr="00320E24" w:rsidR="008E336E" w:rsidP="008E336E" w:rsidRDefault="008E336E" w14:paraId="755A5C6A" w14:textId="77777777">
      <w:pPr>
        <w:spacing w:line="360" w:lineRule="auto"/>
        <w:jc w:val="both"/>
        <w:rPr>
          <w:rFonts w:ascii="Palatino Linotype" w:hAnsi="Palatino Linotype"/>
          <w:b/>
          <w:sz w:val="22"/>
        </w:rPr>
      </w:pPr>
      <w:r w:rsidRPr="00320E24">
        <w:rPr>
          <w:rFonts w:ascii="Palatino Linotype" w:hAnsi="Palatino Linotype"/>
          <w:b/>
          <w:sz w:val="22"/>
        </w:rPr>
        <w:t>Causales de sobreseimiento.</w:t>
      </w:r>
    </w:p>
    <w:p w:rsidRPr="00320E24" w:rsidR="008E336E" w:rsidP="008E336E" w:rsidRDefault="008E336E" w14:paraId="2698468B" w14:textId="77777777">
      <w:pPr>
        <w:spacing w:line="360" w:lineRule="auto"/>
        <w:jc w:val="both"/>
        <w:rPr>
          <w:rFonts w:ascii="Palatino Linotype" w:hAnsi="Palatino Linotype"/>
          <w:b/>
          <w:sz w:val="22"/>
        </w:rPr>
      </w:pPr>
    </w:p>
    <w:p w:rsidRPr="00320E24" w:rsidR="008E336E" w:rsidP="008E336E" w:rsidRDefault="008E336E" w14:paraId="3AD71C09" w14:textId="77777777">
      <w:pPr>
        <w:spacing w:line="360" w:lineRule="auto"/>
        <w:jc w:val="both"/>
        <w:rPr>
          <w:rFonts w:ascii="Palatino Linotype" w:hAnsi="Palatino Linotype" w:eastAsia="Calibri" w:cs="Tahoma"/>
          <w:bCs/>
          <w:color w:val="000000"/>
          <w:sz w:val="22"/>
          <w:szCs w:val="22"/>
          <w:lang w:eastAsia="es-ES_tradnl"/>
        </w:rPr>
      </w:pPr>
      <w:r w:rsidRPr="00320E24">
        <w:rPr>
          <w:rFonts w:ascii="Palatino Linotype" w:hAnsi="Palatino Linotype" w:cs="Tahoma"/>
          <w:sz w:val="22"/>
          <w:szCs w:val="22"/>
        </w:rPr>
        <w:lastRenderedPageBreak/>
        <w:t xml:space="preserve">Por otra parte, el artículo 192 de la </w:t>
      </w:r>
      <w:r w:rsidRPr="00320E24">
        <w:rPr>
          <w:rFonts w:ascii="Palatino Linotype" w:hAnsi="Palatino Linotype" w:eastAsia="Calibri"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Pr="00320E24" w:rsidR="008E336E" w:rsidP="008E336E" w:rsidRDefault="008E336E" w14:paraId="695B616E" w14:textId="77777777">
      <w:pPr>
        <w:spacing w:line="360" w:lineRule="auto"/>
        <w:jc w:val="both"/>
        <w:rPr>
          <w:rFonts w:ascii="Palatino Linotype" w:hAnsi="Palatino Linotype" w:eastAsia="Calibri" w:cs="Tahoma"/>
          <w:bCs/>
          <w:color w:val="000000"/>
          <w:sz w:val="22"/>
          <w:szCs w:val="22"/>
          <w:lang w:eastAsia="es-ES_tradnl"/>
        </w:rPr>
      </w:pPr>
    </w:p>
    <w:p w:rsidRPr="00320E24" w:rsidR="008E336E" w:rsidP="008E336E" w:rsidRDefault="008E336E" w14:paraId="71B5A2D5" w14:textId="77777777">
      <w:pPr>
        <w:numPr>
          <w:ilvl w:val="0"/>
          <w:numId w:val="49"/>
        </w:numPr>
        <w:spacing w:line="360" w:lineRule="auto"/>
        <w:jc w:val="both"/>
        <w:rPr>
          <w:rFonts w:ascii="Palatino Linotype" w:hAnsi="Palatino Linotype" w:eastAsia="Calibri" w:cs="Tahoma"/>
          <w:bCs/>
          <w:color w:val="000000"/>
          <w:sz w:val="22"/>
          <w:szCs w:val="22"/>
          <w:lang w:eastAsia="es-ES_tradnl"/>
        </w:rPr>
      </w:pPr>
      <w:r w:rsidRPr="00320E24">
        <w:rPr>
          <w:rFonts w:ascii="Palatino Linotype" w:hAnsi="Palatino Linotype" w:eastAsia="Calibri" w:cs="Tahoma"/>
          <w:bCs/>
          <w:color w:val="000000"/>
          <w:sz w:val="22"/>
          <w:szCs w:val="22"/>
          <w:lang w:eastAsia="es-ES_tradnl"/>
        </w:rPr>
        <w:t>El Recurrente se desista expresamente;</w:t>
      </w:r>
    </w:p>
    <w:p w:rsidRPr="00320E24" w:rsidR="008E336E" w:rsidP="008E336E" w:rsidRDefault="008E336E" w14:paraId="6034B878" w14:textId="77777777">
      <w:pPr>
        <w:numPr>
          <w:ilvl w:val="0"/>
          <w:numId w:val="49"/>
        </w:numPr>
        <w:spacing w:line="360" w:lineRule="auto"/>
        <w:jc w:val="both"/>
        <w:rPr>
          <w:rFonts w:ascii="Palatino Linotype" w:hAnsi="Palatino Linotype" w:eastAsia="Calibri" w:cs="Tahoma"/>
          <w:bCs/>
          <w:color w:val="000000"/>
          <w:sz w:val="22"/>
          <w:szCs w:val="22"/>
          <w:lang w:eastAsia="es-ES_tradnl"/>
        </w:rPr>
      </w:pPr>
      <w:r w:rsidRPr="00320E24">
        <w:rPr>
          <w:rFonts w:ascii="Palatino Linotype" w:hAnsi="Palatino Linotype" w:eastAsia="Calibri" w:cs="Tahoma"/>
          <w:bCs/>
          <w:color w:val="000000"/>
          <w:sz w:val="22"/>
          <w:szCs w:val="22"/>
          <w:lang w:eastAsia="es-ES_tradnl"/>
        </w:rPr>
        <w:t>El Recurrente fallezca o, tratándose de personas morales se disuelva;</w:t>
      </w:r>
    </w:p>
    <w:p w:rsidRPr="00320E24" w:rsidR="008E336E" w:rsidP="008E336E" w:rsidRDefault="008E336E" w14:paraId="6195AD6E" w14:textId="77777777">
      <w:pPr>
        <w:numPr>
          <w:ilvl w:val="0"/>
          <w:numId w:val="49"/>
        </w:numPr>
        <w:spacing w:line="360" w:lineRule="auto"/>
        <w:jc w:val="both"/>
        <w:rPr>
          <w:rFonts w:ascii="Palatino Linotype" w:hAnsi="Palatino Linotype" w:eastAsia="Calibri" w:cs="Tahoma"/>
          <w:b/>
          <w:bCs/>
          <w:color w:val="000000"/>
          <w:sz w:val="22"/>
          <w:szCs w:val="22"/>
          <w:u w:val="single"/>
          <w:lang w:eastAsia="es-ES_tradnl"/>
        </w:rPr>
      </w:pPr>
      <w:r w:rsidRPr="00320E24">
        <w:rPr>
          <w:rFonts w:ascii="Palatino Linotype" w:hAnsi="Palatino Linotype" w:eastAsia="Calibri" w:cs="Tahoma"/>
          <w:b/>
          <w:bCs/>
          <w:color w:val="000000"/>
          <w:sz w:val="22"/>
          <w:szCs w:val="22"/>
          <w:u w:val="single"/>
          <w:lang w:eastAsia="es-ES_tradnl"/>
        </w:rPr>
        <w:t>El Sujeto Obligado modifique la respuesta o la revoque, de tal manera que el recurso de revisión quede sin materia;</w:t>
      </w:r>
    </w:p>
    <w:p w:rsidRPr="00320E24" w:rsidR="008E336E" w:rsidP="008E336E" w:rsidRDefault="008E336E" w14:paraId="462B4CFF" w14:textId="77777777">
      <w:pPr>
        <w:numPr>
          <w:ilvl w:val="0"/>
          <w:numId w:val="49"/>
        </w:numPr>
        <w:spacing w:line="360" w:lineRule="auto"/>
        <w:jc w:val="both"/>
        <w:rPr>
          <w:rFonts w:ascii="Palatino Linotype" w:hAnsi="Palatino Linotype" w:eastAsia="Calibri" w:cs="Tahoma"/>
          <w:bCs/>
          <w:color w:val="000000"/>
          <w:sz w:val="22"/>
          <w:szCs w:val="22"/>
          <w:lang w:eastAsia="es-ES_tradnl"/>
        </w:rPr>
      </w:pPr>
      <w:r w:rsidRPr="00320E24">
        <w:rPr>
          <w:rFonts w:ascii="Palatino Linotype" w:hAnsi="Palatino Linotype" w:eastAsia="Calibri" w:cs="Tahoma"/>
          <w:bCs/>
          <w:color w:val="000000"/>
          <w:sz w:val="22"/>
          <w:szCs w:val="22"/>
          <w:lang w:eastAsia="es-ES_tradnl"/>
        </w:rPr>
        <w:t>Admitido el recurso de revisión, aparezca alguna causal de improcedencia; y,</w:t>
      </w:r>
    </w:p>
    <w:p w:rsidRPr="00320E24" w:rsidR="008E336E" w:rsidP="008E336E" w:rsidRDefault="008E336E" w14:paraId="541556C4" w14:textId="00C80EC9">
      <w:pPr>
        <w:numPr>
          <w:ilvl w:val="0"/>
          <w:numId w:val="49"/>
        </w:numPr>
        <w:spacing w:line="360" w:lineRule="auto"/>
        <w:jc w:val="both"/>
        <w:rPr>
          <w:rFonts w:ascii="Palatino Linotype" w:hAnsi="Palatino Linotype" w:eastAsia="Calibri" w:cs="Tahoma"/>
          <w:bCs/>
          <w:color w:val="000000"/>
          <w:sz w:val="22"/>
          <w:szCs w:val="22"/>
          <w:lang w:eastAsia="es-ES_tradnl"/>
        </w:rPr>
      </w:pPr>
      <w:r w:rsidRPr="00320E24">
        <w:rPr>
          <w:rFonts w:ascii="Palatino Linotype" w:hAnsi="Palatino Linotype" w:eastAsia="Calibri" w:cs="Tahoma"/>
          <w:bCs/>
          <w:color w:val="000000"/>
          <w:sz w:val="22"/>
          <w:szCs w:val="22"/>
          <w:lang w:eastAsia="es-ES_tradnl"/>
        </w:rPr>
        <w:t>Cuando por cualquier motivo quede sin materia el recurso de revisión.</w:t>
      </w:r>
    </w:p>
    <w:p w:rsidRPr="00320E24" w:rsidR="00B761FC" w:rsidP="00B761FC" w:rsidRDefault="00B761FC" w14:paraId="16E37A08" w14:textId="77777777">
      <w:pPr>
        <w:spacing w:line="360" w:lineRule="auto"/>
        <w:ind w:left="720"/>
        <w:jc w:val="both"/>
        <w:rPr>
          <w:rFonts w:ascii="Palatino Linotype" w:hAnsi="Palatino Linotype" w:eastAsia="Calibri" w:cs="Tahoma"/>
          <w:bCs/>
          <w:color w:val="000000"/>
          <w:sz w:val="22"/>
          <w:szCs w:val="22"/>
          <w:lang w:eastAsia="es-ES_tradnl"/>
        </w:rPr>
      </w:pPr>
    </w:p>
    <w:p w:rsidRPr="00320E24" w:rsidR="008E336E" w:rsidP="008E336E" w:rsidRDefault="008E336E" w14:paraId="51AE8F51" w14:textId="6DB74561">
      <w:pPr>
        <w:spacing w:line="360" w:lineRule="auto"/>
        <w:jc w:val="both"/>
        <w:rPr>
          <w:rFonts w:ascii="Palatino Linotype" w:hAnsi="Palatino Linotype" w:eastAsia="Calibri" w:cs="Tahoma"/>
          <w:bCs/>
          <w:color w:val="000000"/>
          <w:sz w:val="22"/>
          <w:szCs w:val="22"/>
          <w:lang w:eastAsia="es-ES_tradnl"/>
        </w:rPr>
      </w:pPr>
      <w:r w:rsidRPr="00320E24">
        <w:rPr>
          <w:rFonts w:ascii="Palatino Linotype" w:hAnsi="Palatino Linotype" w:cs="Tahoma"/>
          <w:sz w:val="22"/>
          <w:szCs w:val="22"/>
        </w:rPr>
        <w:t xml:space="preserve">Así, es susceptible de análisis la actualización del supuesto jurídico previsto en la fracción III, del artículo 192 de la Ley en </w:t>
      </w:r>
      <w:r w:rsidRPr="00320E24" w:rsidR="00D32C10">
        <w:rPr>
          <w:rFonts w:ascii="Palatino Linotype" w:hAnsi="Palatino Linotype" w:cs="Tahoma"/>
          <w:sz w:val="22"/>
          <w:szCs w:val="22"/>
        </w:rPr>
        <w:t>cita</w:t>
      </w:r>
      <w:r w:rsidRPr="00320E24">
        <w:rPr>
          <w:rFonts w:ascii="Palatino Linotype" w:hAnsi="Palatino Linotype" w:cs="Tahoma"/>
          <w:sz w:val="22"/>
          <w:szCs w:val="22"/>
        </w:rPr>
        <w:t>, mismo que dispone que el Recurso de Revisión será sobreseído en el momento en que</w:t>
      </w:r>
      <w:r w:rsidRPr="00320E24" w:rsidR="0057295B">
        <w:rPr>
          <w:rFonts w:ascii="Palatino Linotype" w:hAnsi="Palatino Linotype" w:cs="Tahoma"/>
          <w:sz w:val="22"/>
          <w:szCs w:val="22"/>
        </w:rPr>
        <w:t xml:space="preserve"> </w:t>
      </w:r>
      <w:r w:rsidRPr="00320E24">
        <w:rPr>
          <w:rFonts w:ascii="Palatino Linotype" w:hAnsi="Palatino Linotype" w:cs="Tahoma"/>
          <w:b/>
          <w:sz w:val="22"/>
          <w:szCs w:val="22"/>
        </w:rPr>
        <w:t>el Sujeto Obligado</w:t>
      </w:r>
      <w:r w:rsidRPr="00320E24" w:rsidR="003347BC">
        <w:rPr>
          <w:rFonts w:ascii="Palatino Linotype" w:hAnsi="Palatino Linotype" w:cs="Tahoma"/>
          <w:b/>
          <w:sz w:val="22"/>
          <w:szCs w:val="22"/>
        </w:rPr>
        <w:t xml:space="preserve"> </w:t>
      </w:r>
      <w:r w:rsidRPr="00320E24">
        <w:rPr>
          <w:rFonts w:ascii="Palatino Linotype" w:hAnsi="Palatino Linotype" w:cs="Tahoma"/>
          <w:b/>
          <w:sz w:val="22"/>
          <w:szCs w:val="22"/>
        </w:rPr>
        <w:t>modifique su respuesta</w:t>
      </w:r>
      <w:r w:rsidRPr="00320E24" w:rsidR="00184A84">
        <w:rPr>
          <w:rFonts w:ascii="Palatino Linotype" w:hAnsi="Palatino Linotype" w:cs="Tahoma"/>
          <w:b/>
          <w:sz w:val="22"/>
          <w:szCs w:val="22"/>
        </w:rPr>
        <w:t xml:space="preserve">, </w:t>
      </w:r>
      <w:r w:rsidRPr="00320E24">
        <w:rPr>
          <w:rFonts w:ascii="Palatino Linotype" w:hAnsi="Palatino Linotype" w:cs="Tahoma"/>
          <w:b/>
          <w:sz w:val="22"/>
          <w:szCs w:val="22"/>
        </w:rPr>
        <w:t>de tal manera</w:t>
      </w:r>
      <w:r w:rsidRPr="00320E24">
        <w:rPr>
          <w:rFonts w:ascii="Palatino Linotype" w:hAnsi="Palatino Linotype" w:cs="Tahoma"/>
          <w:sz w:val="22"/>
          <w:szCs w:val="22"/>
        </w:rPr>
        <w:t xml:space="preserve"> </w:t>
      </w:r>
      <w:r w:rsidRPr="00320E24">
        <w:rPr>
          <w:rFonts w:ascii="Palatino Linotype" w:hAnsi="Palatino Linotype" w:eastAsia="Calibri" w:cs="Tahoma"/>
          <w:b/>
          <w:bCs/>
          <w:color w:val="000000"/>
          <w:sz w:val="22"/>
          <w:szCs w:val="22"/>
          <w:lang w:eastAsia="es-ES_tradnl"/>
        </w:rPr>
        <w:t>que el Recurso de Revisión quede sin materia.</w:t>
      </w:r>
      <w:r w:rsidRPr="00320E24">
        <w:rPr>
          <w:rFonts w:ascii="Palatino Linotype" w:hAnsi="Palatino Linotype" w:eastAsia="Calibri" w:cs="Tahoma"/>
          <w:bCs/>
          <w:color w:val="000000"/>
          <w:sz w:val="22"/>
          <w:szCs w:val="22"/>
          <w:lang w:eastAsia="es-ES_tradnl"/>
        </w:rPr>
        <w:t xml:space="preserve"> Entonces, toda vez que mediante Informe Justificado el </w:t>
      </w:r>
      <w:r w:rsidRPr="00320E24" w:rsidR="00B41688">
        <w:rPr>
          <w:rFonts w:ascii="Palatino Linotype" w:hAnsi="Palatino Linotype" w:eastAsia="Calibri" w:cs="Tahoma"/>
          <w:bCs/>
          <w:color w:val="000000"/>
          <w:sz w:val="22"/>
          <w:szCs w:val="22"/>
          <w:lang w:eastAsia="es-ES_tradnl"/>
        </w:rPr>
        <w:t>Ayuntamiento de Tlalnepantla de Baz</w:t>
      </w:r>
      <w:r w:rsidRPr="00320E24" w:rsidR="00F47A9F">
        <w:rPr>
          <w:rFonts w:ascii="Palatino Linotype" w:hAnsi="Palatino Linotype" w:eastAsia="Calibri" w:cs="Tahoma"/>
          <w:bCs/>
          <w:color w:val="000000"/>
          <w:sz w:val="22"/>
          <w:szCs w:val="22"/>
          <w:lang w:eastAsia="es-ES_tradnl"/>
        </w:rPr>
        <w:t xml:space="preserve"> </w:t>
      </w:r>
      <w:r w:rsidRPr="00320E24">
        <w:rPr>
          <w:rFonts w:ascii="Palatino Linotype" w:hAnsi="Palatino Linotype" w:eastAsia="Calibri" w:cs="Tahoma"/>
          <w:bCs/>
          <w:color w:val="000000"/>
          <w:sz w:val="22"/>
          <w:szCs w:val="22"/>
          <w:lang w:eastAsia="es-ES_tradnl"/>
        </w:rPr>
        <w:t xml:space="preserve">modificó su respuesta inicial, es </w:t>
      </w:r>
      <w:r w:rsidRPr="00320E24" w:rsidR="006F23EE">
        <w:rPr>
          <w:rFonts w:ascii="Palatino Linotype" w:hAnsi="Palatino Linotype" w:eastAsia="Calibri" w:cs="Tahoma"/>
          <w:bCs/>
          <w:color w:val="000000"/>
          <w:sz w:val="22"/>
          <w:szCs w:val="22"/>
          <w:lang w:eastAsia="es-ES_tradnl"/>
        </w:rPr>
        <w:t>viable</w:t>
      </w:r>
      <w:r w:rsidRPr="00320E24">
        <w:rPr>
          <w:rFonts w:ascii="Palatino Linotype" w:hAnsi="Palatino Linotype" w:eastAsia="Calibri" w:cs="Tahoma"/>
          <w:bCs/>
          <w:color w:val="000000"/>
          <w:sz w:val="22"/>
          <w:szCs w:val="22"/>
          <w:lang w:eastAsia="es-ES_tradnl"/>
        </w:rPr>
        <w:t xml:space="preserve"> de estudio el sobreseimiento del medio de defensa </w:t>
      </w:r>
      <w:r w:rsidRPr="00320E24" w:rsidR="00F47A9F">
        <w:rPr>
          <w:rFonts w:ascii="Palatino Linotype" w:hAnsi="Palatino Linotype" w:eastAsia="Calibri" w:cs="Tahoma"/>
          <w:bCs/>
          <w:color w:val="000000"/>
          <w:sz w:val="22"/>
          <w:szCs w:val="22"/>
          <w:lang w:eastAsia="es-ES_tradnl"/>
        </w:rPr>
        <w:t>que nos ocupa</w:t>
      </w:r>
      <w:r w:rsidRPr="00320E24">
        <w:rPr>
          <w:rFonts w:ascii="Palatino Linotype" w:hAnsi="Palatino Linotype" w:eastAsia="Calibri" w:cs="Tahoma"/>
          <w:bCs/>
          <w:color w:val="000000"/>
          <w:sz w:val="22"/>
          <w:szCs w:val="22"/>
          <w:lang w:eastAsia="es-ES_tradnl"/>
        </w:rPr>
        <w:t>.</w:t>
      </w:r>
    </w:p>
    <w:p w:rsidRPr="00320E24" w:rsidR="008E336E" w:rsidP="008E336E" w:rsidRDefault="008E336E" w14:paraId="30BD08C5" w14:textId="77777777">
      <w:pPr>
        <w:spacing w:line="360" w:lineRule="auto"/>
        <w:jc w:val="both"/>
        <w:rPr>
          <w:rFonts w:ascii="Palatino Linotype" w:hAnsi="Palatino Linotype" w:cs="Tahoma"/>
          <w:sz w:val="22"/>
          <w:szCs w:val="22"/>
          <w:shd w:val="clear" w:color="auto" w:fill="FFFFFF"/>
        </w:rPr>
      </w:pPr>
    </w:p>
    <w:p w:rsidRPr="00320E24" w:rsidR="008E336E" w:rsidP="008E336E" w:rsidRDefault="008E336E" w14:paraId="5F062815" w14:textId="223FFD91">
      <w:pPr>
        <w:spacing w:line="360" w:lineRule="auto"/>
        <w:jc w:val="both"/>
        <w:rPr>
          <w:rFonts w:ascii="Palatino Linotype" w:hAnsi="Palatino Linotype" w:eastAsia="Calibri" w:cs="Tahoma"/>
          <w:iCs/>
          <w:sz w:val="22"/>
          <w:szCs w:val="22"/>
          <w:lang w:eastAsia="es-ES_tradnl"/>
        </w:rPr>
      </w:pPr>
      <w:r w:rsidRPr="00320E24">
        <w:rPr>
          <w:rFonts w:ascii="Palatino Linotype" w:hAnsi="Palatino Linotype" w:eastAsia="Calibri" w:cs="Tahoma"/>
          <w:bCs/>
          <w:color w:val="000000"/>
          <w:sz w:val="22"/>
          <w:szCs w:val="22"/>
          <w:lang w:eastAsia="es-ES_tradnl"/>
        </w:rPr>
        <w:t>En este orden de ideas, se realizará la relatoría de las actuaciones contenidas en el expediente electrónico formado en el Sistema de Acceso a la Información Mexiquense (SAIMEX)</w:t>
      </w:r>
      <w:r w:rsidRPr="00320E24" w:rsidR="00A0655F">
        <w:rPr>
          <w:rFonts w:ascii="Palatino Linotype" w:hAnsi="Palatino Linotype" w:eastAsia="Calibri" w:cs="Tahoma"/>
          <w:bCs/>
          <w:color w:val="000000"/>
          <w:sz w:val="22"/>
          <w:szCs w:val="22"/>
          <w:lang w:eastAsia="es-ES_tradnl"/>
        </w:rPr>
        <w:t xml:space="preserve">, </w:t>
      </w:r>
      <w:r w:rsidRPr="00320E24" w:rsidR="00F47A9F">
        <w:rPr>
          <w:rFonts w:ascii="Palatino Linotype" w:hAnsi="Palatino Linotype" w:eastAsia="Calibri" w:cs="Tahoma"/>
          <w:bCs/>
          <w:color w:val="000000"/>
          <w:sz w:val="22"/>
          <w:szCs w:val="22"/>
          <w:lang w:eastAsia="es-ES_tradnl"/>
        </w:rPr>
        <w:t>en virtud de</w:t>
      </w:r>
      <w:r w:rsidRPr="00320E24" w:rsidR="00A0655F">
        <w:rPr>
          <w:rFonts w:ascii="Palatino Linotype" w:hAnsi="Palatino Linotype" w:eastAsia="Calibri" w:cs="Tahoma"/>
          <w:bCs/>
          <w:color w:val="000000"/>
          <w:sz w:val="22"/>
          <w:szCs w:val="22"/>
          <w:lang w:eastAsia="es-ES_tradnl"/>
        </w:rPr>
        <w:t>l</w:t>
      </w:r>
      <w:r w:rsidRPr="00320E24" w:rsidR="00F47A9F">
        <w:rPr>
          <w:rFonts w:ascii="Palatino Linotype" w:hAnsi="Palatino Linotype" w:eastAsia="Calibri" w:cs="Tahoma"/>
          <w:bCs/>
          <w:color w:val="000000"/>
          <w:sz w:val="22"/>
          <w:szCs w:val="22"/>
          <w:lang w:eastAsia="es-ES_tradnl"/>
        </w:rPr>
        <w:t xml:space="preserve"> r</w:t>
      </w:r>
      <w:r w:rsidRPr="00320E24" w:rsidR="009E4267">
        <w:rPr>
          <w:rFonts w:ascii="Palatino Linotype" w:hAnsi="Palatino Linotype" w:eastAsia="Calibri" w:cs="Tahoma"/>
          <w:bCs/>
          <w:color w:val="000000"/>
          <w:sz w:val="22"/>
          <w:szCs w:val="22"/>
          <w:lang w:eastAsia="es-ES_tradnl"/>
        </w:rPr>
        <w:t xml:space="preserve">equerimiento de información con folio </w:t>
      </w:r>
      <w:r w:rsidRPr="00320E24" w:rsidR="006F23EE">
        <w:rPr>
          <w:rFonts w:ascii="Palatino Linotype" w:hAnsi="Palatino Linotype" w:eastAsia="Calibri" w:cs="Tahoma"/>
          <w:bCs/>
          <w:color w:val="000000"/>
          <w:sz w:val="22"/>
          <w:szCs w:val="22"/>
          <w:lang w:eastAsia="es-ES_tradnl"/>
        </w:rPr>
        <w:t>00649/TLALNEPA/IP/2022</w:t>
      </w:r>
      <w:r w:rsidRPr="00320E24" w:rsidR="009E4267">
        <w:rPr>
          <w:rFonts w:ascii="Palatino Linotype" w:hAnsi="Palatino Linotype" w:eastAsia="Calibri" w:cs="Tahoma"/>
          <w:bCs/>
          <w:color w:val="000000"/>
          <w:sz w:val="22"/>
          <w:szCs w:val="22"/>
          <w:lang w:eastAsia="es-ES_tradnl"/>
        </w:rPr>
        <w:t>, así como</w:t>
      </w:r>
      <w:r w:rsidRPr="00320E24" w:rsidR="00A0655F">
        <w:rPr>
          <w:rFonts w:ascii="Palatino Linotype" w:hAnsi="Palatino Linotype" w:eastAsia="Calibri" w:cs="Tahoma"/>
          <w:bCs/>
          <w:color w:val="000000"/>
          <w:sz w:val="22"/>
          <w:szCs w:val="22"/>
          <w:lang w:eastAsia="es-ES_tradnl"/>
        </w:rPr>
        <w:t xml:space="preserve"> de la interposición d</w:t>
      </w:r>
      <w:r w:rsidRPr="00320E24" w:rsidR="009E4267">
        <w:rPr>
          <w:rFonts w:ascii="Palatino Linotype" w:hAnsi="Palatino Linotype" w:eastAsia="Calibri" w:cs="Tahoma"/>
          <w:bCs/>
          <w:color w:val="000000"/>
          <w:sz w:val="22"/>
          <w:szCs w:val="22"/>
          <w:lang w:eastAsia="es-ES_tradnl"/>
        </w:rPr>
        <w:t xml:space="preserve">el Recurso de Revisión número </w:t>
      </w:r>
      <w:r w:rsidRPr="00320E24" w:rsidR="00B41688">
        <w:rPr>
          <w:rFonts w:ascii="Palatino Linotype" w:hAnsi="Palatino Linotype" w:eastAsia="Calibri" w:cs="Tahoma"/>
          <w:bCs/>
          <w:color w:val="000000"/>
          <w:sz w:val="22"/>
          <w:szCs w:val="22"/>
          <w:lang w:eastAsia="es-ES_tradnl"/>
        </w:rPr>
        <w:t>13511/INFOEM/IP/RR/2022</w:t>
      </w:r>
      <w:r w:rsidRPr="00320E24" w:rsidR="00A0655F">
        <w:rPr>
          <w:rFonts w:ascii="Palatino Linotype" w:hAnsi="Palatino Linotype" w:eastAsia="Calibri" w:cs="Tahoma"/>
          <w:bCs/>
          <w:color w:val="000000"/>
          <w:sz w:val="22"/>
          <w:szCs w:val="22"/>
          <w:lang w:eastAsia="es-ES_tradnl"/>
        </w:rPr>
        <w:t>.</w:t>
      </w:r>
    </w:p>
    <w:p w:rsidRPr="00320E24" w:rsidR="008E336E" w:rsidP="008E336E" w:rsidRDefault="008E336E" w14:paraId="0A3CA884" w14:textId="77777777">
      <w:pPr>
        <w:spacing w:line="360" w:lineRule="auto"/>
        <w:jc w:val="both"/>
        <w:rPr>
          <w:rFonts w:ascii="Palatino Linotype" w:hAnsi="Palatino Linotype" w:cs="Tahoma"/>
          <w:sz w:val="22"/>
          <w:szCs w:val="22"/>
          <w:shd w:val="clear" w:color="auto" w:fill="FFFFFF"/>
        </w:rPr>
      </w:pPr>
    </w:p>
    <w:p w:rsidRPr="00320E24" w:rsidR="008E336E" w:rsidP="008E336E" w:rsidRDefault="008E336E" w14:paraId="54197F3B" w14:textId="77777777">
      <w:pPr>
        <w:spacing w:line="360" w:lineRule="auto"/>
        <w:jc w:val="both"/>
        <w:rPr>
          <w:rFonts w:ascii="Palatino Linotype" w:hAnsi="Palatino Linotype" w:eastAsia="Calibri" w:cs="Tahoma"/>
          <w:b/>
          <w:bCs/>
          <w:color w:val="000000"/>
          <w:sz w:val="22"/>
          <w:szCs w:val="22"/>
          <w:lang w:eastAsia="es-ES_tradnl"/>
        </w:rPr>
      </w:pPr>
      <w:r w:rsidRPr="00320E24">
        <w:rPr>
          <w:rFonts w:ascii="Palatino Linotype" w:hAnsi="Palatino Linotype" w:eastAsia="Calibri" w:cs="Tahoma"/>
          <w:b/>
          <w:bCs/>
          <w:color w:val="000000"/>
          <w:sz w:val="22"/>
          <w:szCs w:val="22"/>
          <w:lang w:eastAsia="es-ES_tradnl"/>
        </w:rPr>
        <w:t>TERCERO. Análisis de la causal de sobreseimiento.</w:t>
      </w:r>
    </w:p>
    <w:p w:rsidRPr="00320E24" w:rsidR="008E336E" w:rsidP="008E336E" w:rsidRDefault="008E336E" w14:paraId="7132EBDF" w14:textId="77777777">
      <w:pPr>
        <w:spacing w:line="360" w:lineRule="auto"/>
        <w:jc w:val="both"/>
        <w:rPr>
          <w:rFonts w:ascii="Palatino Linotype" w:hAnsi="Palatino Linotype" w:cs="Tahoma"/>
          <w:b/>
          <w:iCs/>
          <w:sz w:val="22"/>
          <w:szCs w:val="22"/>
          <w:shd w:val="clear" w:color="auto" w:fill="FFFFFF"/>
        </w:rPr>
      </w:pPr>
    </w:p>
    <w:p w:rsidRPr="00320E24" w:rsidR="00E55E0D" w:rsidP="00EC4633" w:rsidRDefault="00180ED3" w14:paraId="11FC6A22" w14:textId="31AE2116">
      <w:pPr>
        <w:spacing w:line="360" w:lineRule="auto"/>
        <w:contextualSpacing/>
        <w:jc w:val="both"/>
        <w:rPr>
          <w:rFonts w:ascii="Palatino Linotype" w:hAnsi="Palatino Linotype" w:cs="Tahoma"/>
          <w:b/>
          <w:color w:val="0D0D0D" w:themeColor="text1" w:themeTint="F2"/>
          <w:sz w:val="22"/>
          <w:szCs w:val="22"/>
        </w:rPr>
      </w:pPr>
      <w:r w:rsidRPr="00320E24">
        <w:rPr>
          <w:rFonts w:ascii="Palatino Linotype" w:hAnsi="Palatino Linotype" w:eastAsia="Calibri" w:cs="Tahoma"/>
          <w:bCs/>
          <w:sz w:val="22"/>
          <w:szCs w:val="22"/>
          <w:lang w:val="es-ES" w:eastAsia="en-US"/>
        </w:rPr>
        <w:lastRenderedPageBreak/>
        <w:t>Por lo hasta aquí expuesto</w:t>
      </w:r>
      <w:r w:rsidRPr="00320E24" w:rsidR="008E336E">
        <w:rPr>
          <w:rFonts w:ascii="Palatino Linotype" w:hAnsi="Palatino Linotype" w:eastAsia="Calibri" w:cs="Tahoma"/>
          <w:bCs/>
          <w:sz w:val="22"/>
          <w:szCs w:val="22"/>
          <w:lang w:val="es-ES" w:eastAsia="en-US"/>
        </w:rPr>
        <w:t xml:space="preserve">, conviene precisar que el interés del ahora </w:t>
      </w:r>
      <w:r w:rsidRPr="00320E24" w:rsidR="00324935">
        <w:rPr>
          <w:rFonts w:ascii="Palatino Linotype" w:hAnsi="Palatino Linotype" w:eastAsia="Calibri" w:cs="Tahoma"/>
          <w:bCs/>
          <w:sz w:val="22"/>
          <w:szCs w:val="22"/>
          <w:lang w:val="es-ES" w:eastAsia="en-US"/>
        </w:rPr>
        <w:t>Recurrente</w:t>
      </w:r>
      <w:r w:rsidRPr="00320E24" w:rsidR="008E336E">
        <w:rPr>
          <w:rFonts w:ascii="Palatino Linotype" w:hAnsi="Palatino Linotype" w:eastAsia="Calibri" w:cs="Tahoma"/>
          <w:bCs/>
          <w:sz w:val="22"/>
          <w:szCs w:val="22"/>
          <w:lang w:val="es-ES" w:eastAsia="en-US"/>
        </w:rPr>
        <w:t xml:space="preserve"> versa en</w:t>
      </w:r>
      <w:r w:rsidRPr="00320E24" w:rsidR="008E336E">
        <w:rPr>
          <w:rFonts w:ascii="Palatino Linotype" w:hAnsi="Palatino Linotype" w:cs="Tahoma"/>
          <w:bCs/>
          <w:color w:val="0D0D0D" w:themeColor="text1" w:themeTint="F2"/>
          <w:sz w:val="22"/>
          <w:szCs w:val="22"/>
        </w:rPr>
        <w:t xml:space="preserve"> </w:t>
      </w:r>
      <w:r w:rsidRPr="00320E24" w:rsidR="006F23EE">
        <w:rPr>
          <w:rFonts w:ascii="Palatino Linotype" w:hAnsi="Palatino Linotype" w:cs="Tahoma"/>
          <w:b/>
          <w:color w:val="0D0D0D" w:themeColor="text1" w:themeTint="F2"/>
          <w:sz w:val="22"/>
          <w:szCs w:val="22"/>
        </w:rPr>
        <w:t xml:space="preserve">conocer el porcentaje que obtuvo el Sujeto Obligado como calificación derivado de la verificación virtual oficiosa del portal IPOMEX; </w:t>
      </w:r>
      <w:r w:rsidRPr="00320E24" w:rsidR="006F23EE">
        <w:rPr>
          <w:rFonts w:ascii="Palatino Linotype" w:hAnsi="Palatino Linotype" w:cs="Tahoma"/>
          <w:bCs/>
          <w:color w:val="0D0D0D" w:themeColor="text1" w:themeTint="F2"/>
          <w:sz w:val="22"/>
          <w:szCs w:val="24"/>
        </w:rPr>
        <w:t>entonces</w:t>
      </w:r>
      <w:r w:rsidRPr="00320E24" w:rsidR="00CA522A">
        <w:rPr>
          <w:rFonts w:ascii="Palatino Linotype" w:hAnsi="Palatino Linotype" w:cs="Tahoma"/>
          <w:bCs/>
          <w:color w:val="0D0D0D" w:themeColor="text1" w:themeTint="F2"/>
          <w:sz w:val="22"/>
          <w:szCs w:val="24"/>
        </w:rPr>
        <w:t xml:space="preserve">, el </w:t>
      </w:r>
      <w:r w:rsidRPr="00320E24" w:rsidR="00FB40C0">
        <w:rPr>
          <w:rFonts w:ascii="Palatino Linotype" w:hAnsi="Palatino Linotype" w:cs="Tahoma"/>
          <w:bCs/>
          <w:color w:val="0D0D0D" w:themeColor="text1" w:themeTint="F2"/>
          <w:sz w:val="22"/>
          <w:szCs w:val="24"/>
        </w:rPr>
        <w:t>Ayuntamiento de Tlalnepantla de Baz</w:t>
      </w:r>
      <w:r w:rsidRPr="00320E24" w:rsidR="00E754BF">
        <w:rPr>
          <w:rFonts w:ascii="Palatino Linotype" w:hAnsi="Palatino Linotype" w:cs="Tahoma"/>
          <w:bCs/>
          <w:color w:val="0D0D0D" w:themeColor="text1" w:themeTint="F2"/>
          <w:sz w:val="22"/>
          <w:szCs w:val="24"/>
        </w:rPr>
        <w:t>,</w:t>
      </w:r>
      <w:r w:rsidRPr="00320E24" w:rsidR="00CA522A">
        <w:rPr>
          <w:rFonts w:ascii="Palatino Linotype" w:hAnsi="Palatino Linotype" w:cs="Tahoma"/>
          <w:bCs/>
          <w:color w:val="0D0D0D" w:themeColor="text1" w:themeTint="F2"/>
          <w:sz w:val="22"/>
          <w:szCs w:val="24"/>
        </w:rPr>
        <w:t xml:space="preserve"> </w:t>
      </w:r>
      <w:r w:rsidRPr="00320E24" w:rsidR="00B516AE">
        <w:rPr>
          <w:rFonts w:ascii="Palatino Linotype" w:hAnsi="Palatino Linotype" w:cs="Tahoma"/>
          <w:bCs/>
          <w:color w:val="0D0D0D" w:themeColor="text1" w:themeTint="F2"/>
          <w:sz w:val="22"/>
          <w:szCs w:val="24"/>
        </w:rPr>
        <w:t xml:space="preserve">en respuesta, hizo del conocimiento del Particular que, </w:t>
      </w:r>
      <w:r w:rsidRPr="00320E24" w:rsidR="00B516AE">
        <w:rPr>
          <w:rFonts w:ascii="Palatino Linotype" w:hAnsi="Palatino Linotype" w:cs="Tahoma"/>
          <w:bCs/>
          <w:color w:val="0D0D0D" w:themeColor="text1" w:themeTint="F2"/>
          <w:sz w:val="22"/>
          <w:szCs w:val="24"/>
          <w:u w:val="single"/>
        </w:rPr>
        <w:t>a la fecha de la solicitud se encontraba en trámite el procedimiento correspondiente de la verificación virtual oficiosa</w:t>
      </w:r>
      <w:r w:rsidRPr="00320E24" w:rsidR="00CF634E">
        <w:rPr>
          <w:rFonts w:ascii="Palatino Linotype" w:hAnsi="Palatino Linotype" w:cs="Tahoma"/>
          <w:bCs/>
          <w:color w:val="0D0D0D" w:themeColor="text1" w:themeTint="F2"/>
          <w:sz w:val="22"/>
          <w:szCs w:val="24"/>
          <w:u w:val="single"/>
        </w:rPr>
        <w:t xml:space="preserve"> por parte de este Instituto</w:t>
      </w:r>
      <w:r w:rsidRPr="00320E24" w:rsidR="00CF634E">
        <w:rPr>
          <w:rFonts w:ascii="Palatino Linotype" w:hAnsi="Palatino Linotype" w:cs="Tahoma"/>
          <w:bCs/>
          <w:color w:val="0D0D0D" w:themeColor="text1" w:themeTint="F2"/>
          <w:sz w:val="22"/>
          <w:szCs w:val="24"/>
        </w:rPr>
        <w:t xml:space="preserve">, </w:t>
      </w:r>
      <w:r w:rsidRPr="00320E24" w:rsidR="00FB40C0">
        <w:rPr>
          <w:rFonts w:ascii="Palatino Linotype" w:hAnsi="Palatino Linotype" w:cs="Tahoma"/>
          <w:bCs/>
          <w:color w:val="0D0D0D" w:themeColor="text1" w:themeTint="F2"/>
          <w:sz w:val="22"/>
          <w:szCs w:val="24"/>
        </w:rPr>
        <w:t>por ende, no era posible hacer entrega de la calificación obtenida.</w:t>
      </w:r>
    </w:p>
    <w:p w:rsidRPr="00320E24" w:rsidR="008E336E" w:rsidP="008E336E" w:rsidRDefault="008E336E" w14:paraId="3A034631" w14:textId="77777777">
      <w:pPr>
        <w:tabs>
          <w:tab w:val="left" w:pos="1470"/>
        </w:tabs>
        <w:spacing w:line="360" w:lineRule="auto"/>
        <w:ind w:right="-28"/>
        <w:jc w:val="both"/>
        <w:rPr>
          <w:rFonts w:ascii="Palatino Linotype" w:hAnsi="Palatino Linotype" w:cs="Tahoma"/>
          <w:b/>
          <w:color w:val="0D0D0D" w:themeColor="text1" w:themeTint="F2"/>
          <w:sz w:val="22"/>
          <w:szCs w:val="24"/>
        </w:rPr>
      </w:pPr>
    </w:p>
    <w:p w:rsidRPr="00320E24" w:rsidR="00E37C5B" w:rsidP="008E336E" w:rsidRDefault="0013764F" w14:paraId="11435645" w14:textId="6F356A39">
      <w:pPr>
        <w:tabs>
          <w:tab w:val="left" w:pos="1470"/>
        </w:tabs>
        <w:spacing w:line="360" w:lineRule="auto"/>
        <w:ind w:right="-28"/>
        <w:jc w:val="both"/>
        <w:rPr>
          <w:rFonts w:ascii="Palatino Linotype" w:hAnsi="Palatino Linotype" w:cs="Tahoma"/>
          <w:bCs/>
          <w:color w:val="0D0D0D" w:themeColor="text1" w:themeTint="F2"/>
          <w:sz w:val="22"/>
          <w:szCs w:val="24"/>
        </w:rPr>
      </w:pPr>
      <w:r w:rsidRPr="00320E24">
        <w:rPr>
          <w:rFonts w:ascii="Palatino Linotype" w:hAnsi="Palatino Linotype" w:cs="Tahoma"/>
          <w:bCs/>
          <w:color w:val="0D0D0D" w:themeColor="text1" w:themeTint="F2"/>
          <w:sz w:val="22"/>
          <w:szCs w:val="24"/>
        </w:rPr>
        <w:t>Entonces, una vez que la respuesta del Sujeto Obligado fue del conocimiento del Particular, este último interpuso el medio de defensa que nos ocupa,</w:t>
      </w:r>
      <w:r w:rsidRPr="00320E24" w:rsidR="00BD59F1">
        <w:rPr>
          <w:rFonts w:ascii="Palatino Linotype" w:hAnsi="Palatino Linotype" w:cs="Tahoma"/>
          <w:bCs/>
          <w:color w:val="0D0D0D" w:themeColor="text1" w:themeTint="F2"/>
          <w:sz w:val="22"/>
          <w:szCs w:val="24"/>
        </w:rPr>
        <w:t xml:space="preserve"> en donde precisó como motivos de inconformida</w:t>
      </w:r>
      <w:r w:rsidRPr="00320E24" w:rsidR="004E2BC9">
        <w:rPr>
          <w:rFonts w:ascii="Palatino Linotype" w:hAnsi="Palatino Linotype" w:cs="Tahoma"/>
          <w:bCs/>
          <w:color w:val="0D0D0D" w:themeColor="text1" w:themeTint="F2"/>
          <w:sz w:val="22"/>
          <w:szCs w:val="24"/>
        </w:rPr>
        <w:t xml:space="preserve">d, </w:t>
      </w:r>
      <w:r w:rsidRPr="00320E24" w:rsidR="00F32331">
        <w:rPr>
          <w:rFonts w:ascii="Palatino Linotype" w:hAnsi="Palatino Linotype" w:cs="Tahoma"/>
          <w:bCs/>
          <w:color w:val="0D0D0D" w:themeColor="text1" w:themeTint="F2"/>
          <w:sz w:val="22"/>
          <w:szCs w:val="24"/>
        </w:rPr>
        <w:t xml:space="preserve">que, a su decir, se le negó el acceso a la información solicitada; </w:t>
      </w:r>
      <w:r w:rsidRPr="00320E24" w:rsidR="00BC3660">
        <w:rPr>
          <w:rFonts w:ascii="Palatino Linotype" w:hAnsi="Palatino Linotype" w:cs="Tahoma"/>
          <w:bCs/>
          <w:color w:val="0D0D0D" w:themeColor="text1" w:themeTint="F2"/>
          <w:sz w:val="22"/>
          <w:szCs w:val="24"/>
        </w:rPr>
        <w:t>posterior a ello</w:t>
      </w:r>
      <w:r w:rsidRPr="00320E24" w:rsidR="00FE6D63">
        <w:rPr>
          <w:rFonts w:ascii="Palatino Linotype" w:hAnsi="Palatino Linotype" w:cs="Tahoma"/>
          <w:bCs/>
          <w:color w:val="0D0D0D" w:themeColor="text1" w:themeTint="F2"/>
          <w:sz w:val="22"/>
          <w:szCs w:val="24"/>
        </w:rPr>
        <w:t xml:space="preserve">, </w:t>
      </w:r>
      <w:r w:rsidRPr="00320E24" w:rsidR="0044164F">
        <w:rPr>
          <w:rFonts w:ascii="Palatino Linotype" w:hAnsi="Palatino Linotype" w:cs="Tahoma"/>
          <w:b/>
          <w:color w:val="0D0D0D" w:themeColor="text1" w:themeTint="F2"/>
          <w:sz w:val="22"/>
          <w:szCs w:val="24"/>
        </w:rPr>
        <w:t xml:space="preserve">por medio de informe justificado, </w:t>
      </w:r>
      <w:r w:rsidRPr="00320E24" w:rsidR="00F36301">
        <w:rPr>
          <w:rFonts w:ascii="Palatino Linotype" w:hAnsi="Palatino Linotype" w:cs="Tahoma"/>
          <w:b/>
          <w:color w:val="0D0D0D" w:themeColor="text1" w:themeTint="F2"/>
          <w:sz w:val="22"/>
          <w:szCs w:val="24"/>
        </w:rPr>
        <w:t>el ahora Ente Recurrido</w:t>
      </w:r>
      <w:r w:rsidRPr="00320E24" w:rsidR="001F28CD">
        <w:rPr>
          <w:rFonts w:ascii="Palatino Linotype" w:hAnsi="Palatino Linotype" w:cs="Tahoma"/>
          <w:b/>
          <w:color w:val="0D0D0D" w:themeColor="text1" w:themeTint="F2"/>
          <w:sz w:val="22"/>
          <w:szCs w:val="24"/>
        </w:rPr>
        <w:t xml:space="preserve"> </w:t>
      </w:r>
      <w:r w:rsidRPr="00320E24" w:rsidR="008E336E">
        <w:rPr>
          <w:rFonts w:ascii="Palatino Linotype" w:hAnsi="Palatino Linotype" w:cs="Tahoma"/>
          <w:bCs/>
          <w:color w:val="0D0D0D" w:themeColor="text1" w:themeTint="F2"/>
          <w:sz w:val="22"/>
          <w:szCs w:val="24"/>
        </w:rPr>
        <w:t>modificó su pronunciamiento inicial</w:t>
      </w:r>
      <w:r w:rsidRPr="00320E24" w:rsidR="001F28CD">
        <w:rPr>
          <w:rFonts w:ascii="Palatino Linotype" w:hAnsi="Palatino Linotype" w:cs="Tahoma"/>
          <w:bCs/>
          <w:color w:val="0D0D0D" w:themeColor="text1" w:themeTint="F2"/>
          <w:sz w:val="22"/>
          <w:szCs w:val="24"/>
        </w:rPr>
        <w:t xml:space="preserve">, </w:t>
      </w:r>
      <w:r w:rsidRPr="00320E24" w:rsidR="001F28CD">
        <w:rPr>
          <w:rFonts w:ascii="Palatino Linotype" w:hAnsi="Palatino Linotype" w:cs="Tahoma"/>
          <w:bCs/>
          <w:color w:val="0D0D0D" w:themeColor="text1" w:themeTint="F2"/>
          <w:sz w:val="22"/>
          <w:szCs w:val="24"/>
          <w:u w:val="single"/>
        </w:rPr>
        <w:t>pues hizo del conocimiento del Particular el porcentaje obtenido como calificación del procedimiento de verificación virtual oficiosa llevado a cabo por la Dirección General Jurídica y de Verificación de este Instituto</w:t>
      </w:r>
      <w:r w:rsidRPr="00320E24" w:rsidR="001F28CD">
        <w:rPr>
          <w:rFonts w:ascii="Palatino Linotype" w:hAnsi="Palatino Linotype" w:cs="Tahoma"/>
          <w:bCs/>
          <w:color w:val="0D0D0D" w:themeColor="text1" w:themeTint="F2"/>
          <w:sz w:val="22"/>
          <w:szCs w:val="24"/>
        </w:rPr>
        <w:t>, siendo este un total de 94.14%</w:t>
      </w:r>
      <w:r w:rsidRPr="00320E24" w:rsidR="00F36301">
        <w:rPr>
          <w:rFonts w:ascii="Palatino Linotype" w:hAnsi="Palatino Linotype" w:cs="Tahoma"/>
          <w:bCs/>
          <w:color w:val="0D0D0D" w:themeColor="text1" w:themeTint="F2"/>
          <w:sz w:val="22"/>
          <w:szCs w:val="24"/>
        </w:rPr>
        <w:t xml:space="preserve">, </w:t>
      </w:r>
      <w:r w:rsidRPr="00320E24" w:rsidR="00340BF0">
        <w:rPr>
          <w:rFonts w:ascii="Palatino Linotype" w:hAnsi="Palatino Linotype" w:cs="Tahoma"/>
          <w:bCs/>
          <w:color w:val="0D0D0D" w:themeColor="text1" w:themeTint="F2"/>
          <w:sz w:val="22"/>
          <w:szCs w:val="24"/>
        </w:rPr>
        <w:t>hecho que</w:t>
      </w:r>
      <w:r w:rsidRPr="00320E24" w:rsidR="00F36301">
        <w:rPr>
          <w:rFonts w:ascii="Palatino Linotype" w:hAnsi="Palatino Linotype" w:cs="Tahoma"/>
          <w:bCs/>
          <w:color w:val="0D0D0D" w:themeColor="text1" w:themeTint="F2"/>
          <w:sz w:val="22"/>
          <w:szCs w:val="24"/>
        </w:rPr>
        <w:t xml:space="preserve"> se ilustra con el siguiente extracto</w:t>
      </w:r>
      <w:r w:rsidRPr="00320E24" w:rsidR="00F1602F">
        <w:rPr>
          <w:rFonts w:ascii="Palatino Linotype" w:hAnsi="Palatino Linotype" w:cs="Tahoma"/>
          <w:bCs/>
          <w:color w:val="0D0D0D" w:themeColor="text1" w:themeTint="F2"/>
          <w:sz w:val="22"/>
          <w:szCs w:val="24"/>
        </w:rPr>
        <w:t xml:space="preserve"> del documento remitido en la etapa procesal en comento:</w:t>
      </w:r>
    </w:p>
    <w:p w:rsidRPr="00320E24" w:rsidR="00F1602F" w:rsidP="008E336E" w:rsidRDefault="00F1602F" w14:paraId="7B2B0895" w14:textId="77777777">
      <w:pPr>
        <w:tabs>
          <w:tab w:val="left" w:pos="1470"/>
        </w:tabs>
        <w:spacing w:line="360" w:lineRule="auto"/>
        <w:ind w:right="-28"/>
        <w:jc w:val="both"/>
        <w:rPr>
          <w:rFonts w:ascii="Palatino Linotype" w:hAnsi="Palatino Linotype" w:cs="Tahoma"/>
          <w:bCs/>
          <w:color w:val="0D0D0D" w:themeColor="text1" w:themeTint="F2"/>
          <w:sz w:val="22"/>
          <w:szCs w:val="24"/>
        </w:rPr>
      </w:pPr>
    </w:p>
    <w:p w:rsidRPr="00320E24" w:rsidR="008E336E" w:rsidP="0070614B" w:rsidRDefault="0070614B" w14:paraId="1FCAE1BB" w14:textId="0226E892">
      <w:pPr>
        <w:tabs>
          <w:tab w:val="left" w:pos="1470"/>
        </w:tabs>
        <w:spacing w:line="360" w:lineRule="auto"/>
        <w:ind w:left="567" w:right="-28"/>
        <w:jc w:val="both"/>
        <w:rPr>
          <w:rFonts w:ascii="Palatino Linotype" w:hAnsi="Palatino Linotype" w:cs="Tahoma"/>
          <w:bCs/>
          <w:color w:val="0D0D0D" w:themeColor="text1" w:themeTint="F2"/>
          <w:sz w:val="22"/>
          <w:szCs w:val="24"/>
        </w:rPr>
      </w:pPr>
      <w:r w:rsidRPr="00320E24">
        <w:rPr>
          <w:rFonts w:ascii="Palatino Linotype" w:hAnsi="Palatino Linotype" w:cs="Tahoma"/>
          <w:bCs/>
          <w:noProof/>
          <w:color w:val="0D0D0D" w:themeColor="text1" w:themeTint="F2"/>
          <w:sz w:val="22"/>
          <w:szCs w:val="24"/>
          <w:lang w:eastAsia="es-MX"/>
        </w:rPr>
        <w:drawing>
          <wp:inline distT="0" distB="0" distL="0" distR="0" wp14:anchorId="7F3E0BC3" wp14:editId="248F0EA4">
            <wp:extent cx="5015865" cy="29415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1571" cy="2950773"/>
                    </a:xfrm>
                    <a:prstGeom prst="rect">
                      <a:avLst/>
                    </a:prstGeom>
                  </pic:spPr>
                </pic:pic>
              </a:graphicData>
            </a:graphic>
          </wp:inline>
        </w:drawing>
      </w:r>
    </w:p>
    <w:p w:rsidRPr="00320E24" w:rsidR="008E336E" w:rsidP="008E336E" w:rsidRDefault="008E336E" w14:paraId="45427C2E" w14:textId="799243CB">
      <w:pPr>
        <w:tabs>
          <w:tab w:val="left" w:pos="1470"/>
        </w:tabs>
        <w:spacing w:line="360" w:lineRule="auto"/>
        <w:ind w:right="-28"/>
        <w:jc w:val="both"/>
        <w:rPr>
          <w:rFonts w:ascii="Palatino Linotype" w:hAnsi="Palatino Linotype" w:cs="Tahoma"/>
          <w:sz w:val="22"/>
          <w:szCs w:val="24"/>
        </w:rPr>
      </w:pPr>
      <w:r w:rsidRPr="00320E24">
        <w:rPr>
          <w:rFonts w:ascii="Palatino Linotype" w:hAnsi="Palatino Linotype" w:cs="Tahoma"/>
          <w:bCs/>
          <w:color w:val="0D0D0D" w:themeColor="text1" w:themeTint="F2"/>
          <w:sz w:val="22"/>
          <w:szCs w:val="24"/>
        </w:rPr>
        <w:lastRenderedPageBreak/>
        <w:t>Así</w:t>
      </w:r>
      <w:r w:rsidRPr="00320E24" w:rsidR="0008535B">
        <w:rPr>
          <w:rFonts w:ascii="Palatino Linotype" w:hAnsi="Palatino Linotype" w:cs="Tahoma"/>
          <w:bCs/>
          <w:color w:val="0D0D0D" w:themeColor="text1" w:themeTint="F2"/>
          <w:sz w:val="22"/>
          <w:szCs w:val="24"/>
        </w:rPr>
        <w:t xml:space="preserve"> entonces</w:t>
      </w:r>
      <w:r w:rsidRPr="00320E24">
        <w:rPr>
          <w:rFonts w:ascii="Palatino Linotype" w:hAnsi="Palatino Linotype" w:cs="Tahoma"/>
          <w:bCs/>
          <w:color w:val="0D0D0D" w:themeColor="text1" w:themeTint="F2"/>
          <w:sz w:val="22"/>
          <w:szCs w:val="24"/>
        </w:rPr>
        <w:t xml:space="preserve">, </w:t>
      </w:r>
      <w:r w:rsidRPr="00320E24" w:rsidR="008B3A79">
        <w:rPr>
          <w:rFonts w:ascii="Palatino Linotype" w:hAnsi="Palatino Linotype" w:cs="Tahoma"/>
          <w:bCs/>
          <w:color w:val="0D0D0D" w:themeColor="text1" w:themeTint="F2"/>
          <w:sz w:val="22"/>
          <w:szCs w:val="24"/>
        </w:rPr>
        <w:t xml:space="preserve">es de resaltar que </w:t>
      </w:r>
      <w:r w:rsidRPr="00320E24">
        <w:rPr>
          <w:rFonts w:ascii="Palatino Linotype" w:hAnsi="Palatino Linotype" w:cs="Tahoma"/>
          <w:bCs/>
          <w:color w:val="0D0D0D" w:themeColor="text1" w:themeTint="F2"/>
          <w:sz w:val="22"/>
          <w:szCs w:val="24"/>
        </w:rPr>
        <w:t>este Instituto no cuenta con atribuciones para dudar de la veracidad de la información remitida e</w:t>
      </w:r>
      <w:r w:rsidRPr="00320E24" w:rsidR="00727DBD">
        <w:rPr>
          <w:rFonts w:ascii="Palatino Linotype" w:hAnsi="Palatino Linotype" w:cs="Tahoma"/>
          <w:bCs/>
          <w:color w:val="0D0D0D" w:themeColor="text1" w:themeTint="F2"/>
          <w:sz w:val="22"/>
          <w:szCs w:val="24"/>
        </w:rPr>
        <w:t>n</w:t>
      </w:r>
      <w:r w:rsidRPr="00320E24">
        <w:rPr>
          <w:rFonts w:ascii="Palatino Linotype" w:hAnsi="Palatino Linotype" w:cs="Tahoma"/>
          <w:bCs/>
          <w:color w:val="0D0D0D" w:themeColor="text1" w:themeTint="F2"/>
          <w:sz w:val="22"/>
          <w:szCs w:val="24"/>
        </w:rPr>
        <w:t xml:space="preserve"> informe justificado, </w:t>
      </w:r>
      <w:r w:rsidRPr="00320E24" w:rsidR="008F5E40">
        <w:rPr>
          <w:rFonts w:ascii="Palatino Linotype" w:hAnsi="Palatino Linotype" w:cs="Tahoma"/>
          <w:bCs/>
          <w:color w:val="0D0D0D" w:themeColor="text1" w:themeTint="F2"/>
          <w:sz w:val="22"/>
          <w:szCs w:val="24"/>
        </w:rPr>
        <w:t>esto</w:t>
      </w:r>
      <w:r w:rsidRPr="00320E24">
        <w:rPr>
          <w:rFonts w:ascii="Palatino Linotype" w:hAnsi="Palatino Linotype" w:cs="Tahoma"/>
          <w:bCs/>
          <w:color w:val="0D0D0D" w:themeColor="text1" w:themeTint="F2"/>
          <w:sz w:val="22"/>
          <w:szCs w:val="24"/>
        </w:rPr>
        <w:t xml:space="preserve">, en términos del criterio histórico con clave de control SO/031/2010 </w:t>
      </w:r>
      <w:r w:rsidRPr="00320E24">
        <w:rPr>
          <w:rFonts w:ascii="Palatino Linotype" w:hAnsi="Palatino Linotype" w:cs="Tahoma"/>
          <w:sz w:val="22"/>
          <w:szCs w:val="24"/>
        </w:rPr>
        <w:t>emitido por el entonces Instituto Federal de Acceso a la Información y Protección de Datos (IFAI) ahora Instituto Nacional de Transparencia, Acceso a la Información, y Protección de Datos Personales (INAI), que lleva por rubro y texto los siguientes:</w:t>
      </w:r>
    </w:p>
    <w:p w:rsidRPr="00320E24" w:rsidR="008E336E" w:rsidP="008E336E" w:rsidRDefault="008E336E" w14:paraId="22A2C1DC" w14:textId="77777777">
      <w:pPr>
        <w:tabs>
          <w:tab w:val="left" w:pos="1470"/>
        </w:tabs>
        <w:spacing w:line="360" w:lineRule="auto"/>
        <w:ind w:right="-28"/>
        <w:jc w:val="both"/>
        <w:rPr>
          <w:rFonts w:ascii="Palatino Linotype" w:hAnsi="Palatino Linotype" w:cs="Tahoma"/>
          <w:sz w:val="22"/>
          <w:szCs w:val="24"/>
        </w:rPr>
      </w:pPr>
    </w:p>
    <w:p w:rsidRPr="00320E24" w:rsidR="008E336E" w:rsidP="008E336E" w:rsidRDefault="008E336E" w14:paraId="58F3E3E5" w14:textId="77777777">
      <w:pPr>
        <w:spacing w:line="360" w:lineRule="auto"/>
        <w:ind w:left="567" w:right="539"/>
        <w:jc w:val="both"/>
        <w:rPr>
          <w:rFonts w:ascii="Palatino Linotype" w:hAnsi="Palatino Linotype" w:cs="Tahoma"/>
          <w:i/>
          <w:szCs w:val="24"/>
        </w:rPr>
      </w:pPr>
      <w:r w:rsidRPr="00320E24">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320E24">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320E24" w:rsidR="008E336E" w:rsidP="008E336E" w:rsidRDefault="008E336E" w14:paraId="1F7AB344" w14:textId="77777777">
      <w:pPr>
        <w:spacing w:line="360" w:lineRule="auto"/>
        <w:ind w:left="567" w:right="539"/>
        <w:jc w:val="both"/>
        <w:rPr>
          <w:rFonts w:ascii="Palatino Linotype" w:hAnsi="Palatino Linotype" w:cs="Tahoma"/>
          <w:i/>
          <w:szCs w:val="24"/>
        </w:rPr>
      </w:pPr>
    </w:p>
    <w:p w:rsidRPr="00320E24" w:rsidR="008E336E" w:rsidP="008E336E" w:rsidRDefault="008E336E" w14:paraId="413C00D5" w14:textId="373D6A7D">
      <w:pPr>
        <w:spacing w:line="360" w:lineRule="auto"/>
        <w:ind w:right="-93"/>
        <w:jc w:val="both"/>
        <w:rPr>
          <w:rFonts w:ascii="Palatino Linotype" w:hAnsi="Palatino Linotype" w:eastAsia="Calibri" w:cs="Tahoma"/>
          <w:bCs/>
          <w:sz w:val="22"/>
          <w:szCs w:val="22"/>
        </w:rPr>
      </w:pPr>
      <w:r w:rsidRPr="00320E24">
        <w:rPr>
          <w:rFonts w:ascii="Palatino Linotype" w:hAnsi="Palatino Linotype" w:eastAsia="Calibri" w:cs="Tahoma"/>
          <w:bCs/>
          <w:sz w:val="22"/>
          <w:szCs w:val="22"/>
        </w:rPr>
        <w:t>De lo anterior, es necesario advertir por parte de este Instituto que la información generada, obtenida, adquirida, transmitida, administrada o en posesión de los Sujetos Obligados, será accesible a cualquier persona</w:t>
      </w:r>
      <w:r w:rsidRPr="00320E24" w:rsidR="0099167D">
        <w:rPr>
          <w:rFonts w:ascii="Palatino Linotype" w:hAnsi="Palatino Linotype" w:eastAsia="Calibri" w:cs="Tahoma"/>
          <w:bCs/>
          <w:sz w:val="22"/>
          <w:szCs w:val="22"/>
        </w:rPr>
        <w:t xml:space="preserve"> </w:t>
      </w:r>
      <w:r w:rsidRPr="00320E24">
        <w:rPr>
          <w:rFonts w:ascii="Palatino Linotype" w:hAnsi="Palatino Linotype" w:eastAsia="Calibri" w:cs="Tahoma"/>
          <w:bCs/>
          <w:sz w:val="22"/>
          <w:szCs w:val="22"/>
        </w:rPr>
        <w:t>en atención al principio de máxima publicidad de la información</w:t>
      </w:r>
      <w:r w:rsidRPr="00320E24" w:rsidR="00294F70">
        <w:rPr>
          <w:rFonts w:ascii="Palatino Linotype" w:hAnsi="Palatino Linotype" w:eastAsia="Calibri" w:cs="Tahoma"/>
          <w:bCs/>
          <w:sz w:val="22"/>
          <w:szCs w:val="22"/>
        </w:rPr>
        <w:t>; e</w:t>
      </w:r>
      <w:r w:rsidRPr="00320E24">
        <w:rPr>
          <w:rFonts w:ascii="Palatino Linotype" w:hAnsi="Palatino Linotype" w:eastAsia="Calibri" w:cs="Tahoma"/>
          <w:bCs/>
          <w:sz w:val="22"/>
          <w:szCs w:val="22"/>
        </w:rPr>
        <w:t xml:space="preserve">n síntesis, el derecho de acceso a la información pública se satisface </w:t>
      </w:r>
      <w:r w:rsidRPr="00320E24">
        <w:rPr>
          <w:rFonts w:ascii="Palatino Linotype" w:hAnsi="Palatino Linotype" w:eastAsia="Calibri" w:cs="Tahoma"/>
          <w:b/>
          <w:sz w:val="22"/>
          <w:szCs w:val="22"/>
        </w:rPr>
        <w:t xml:space="preserve">en aquellos casos en que se entregue el soporte documental en que conste la información, </w:t>
      </w:r>
      <w:r w:rsidRPr="00320E24" w:rsidR="005379E1">
        <w:rPr>
          <w:rFonts w:ascii="Palatino Linotype" w:hAnsi="Palatino Linotype" w:eastAsia="Calibri" w:cs="Tahoma"/>
          <w:b/>
          <w:sz w:val="22"/>
          <w:szCs w:val="22"/>
        </w:rPr>
        <w:t xml:space="preserve">lo anterior, </w:t>
      </w:r>
      <w:r w:rsidRPr="00320E24">
        <w:rPr>
          <w:rFonts w:ascii="Palatino Linotype" w:hAnsi="Palatino Linotype" w:eastAsia="Calibri" w:cs="Tahoma"/>
          <w:b/>
          <w:sz w:val="22"/>
          <w:szCs w:val="22"/>
        </w:rPr>
        <w:t xml:space="preserve">sin la necesidad de elaborar documentos </w:t>
      </w:r>
      <w:r w:rsidRPr="00320E24">
        <w:rPr>
          <w:rFonts w:ascii="Palatino Linotype" w:hAnsi="Palatino Linotype" w:eastAsia="Calibri" w:cs="Tahoma"/>
          <w:b/>
          <w:bCs/>
          <w:i/>
          <w:sz w:val="22"/>
          <w:szCs w:val="22"/>
        </w:rPr>
        <w:t>ad</w:t>
      </w:r>
      <w:r w:rsidRPr="00320E24">
        <w:rPr>
          <w:rFonts w:ascii="Palatino Linotype" w:hAnsi="Palatino Linotype" w:eastAsia="Calibri" w:cs="Tahoma"/>
          <w:b/>
          <w:i/>
          <w:sz w:val="22"/>
          <w:szCs w:val="22"/>
        </w:rPr>
        <w:t>hoc</w:t>
      </w:r>
      <w:r w:rsidRPr="00320E24">
        <w:rPr>
          <w:rFonts w:ascii="Palatino Linotype" w:hAnsi="Palatino Linotype" w:eastAsia="Calibri" w:cs="Tahoma"/>
          <w:b/>
          <w:sz w:val="22"/>
          <w:szCs w:val="22"/>
        </w:rPr>
        <w:t>;</w:t>
      </w:r>
      <w:r w:rsidRPr="00320E24">
        <w:rPr>
          <w:rFonts w:ascii="Palatino Linotype" w:hAnsi="Palatino Linotype" w:eastAsia="Calibri" w:cs="Tahoma"/>
          <w:bCs/>
          <w:sz w:val="22"/>
          <w:szCs w:val="22"/>
        </w:rPr>
        <w:t xml:space="preserve"> lo cual, toma sustento en el artículo 160 de la Ley de Transparencia y Acceso a la Información Pública del Estado de México y Municipios, </w:t>
      </w:r>
      <w:r w:rsidRPr="00320E24" w:rsidR="005379E1">
        <w:rPr>
          <w:rFonts w:ascii="Palatino Linotype" w:hAnsi="Palatino Linotype" w:eastAsia="Calibri" w:cs="Tahoma"/>
          <w:bCs/>
          <w:sz w:val="22"/>
          <w:szCs w:val="22"/>
        </w:rPr>
        <w:t xml:space="preserve">mismo </w:t>
      </w:r>
      <w:r w:rsidRPr="00320E24" w:rsidR="005379E1">
        <w:rPr>
          <w:rFonts w:ascii="Palatino Linotype" w:hAnsi="Palatino Linotype" w:eastAsia="Calibri" w:cs="Tahoma"/>
          <w:bCs/>
          <w:sz w:val="22"/>
          <w:szCs w:val="22"/>
        </w:rPr>
        <w:lastRenderedPageBreak/>
        <w:t xml:space="preserve">que advierte </w:t>
      </w:r>
      <w:r w:rsidRPr="00320E24">
        <w:rPr>
          <w:rFonts w:ascii="Palatino Linotype" w:hAnsi="Palatino Linotype" w:eastAsia="Calibri" w:cs="Tahoma"/>
          <w:bCs/>
          <w:sz w:val="22"/>
          <w:szCs w:val="22"/>
        </w:rPr>
        <w:t xml:space="preserve">que los sujetos obligados </w:t>
      </w:r>
      <w:r w:rsidRPr="00320E24" w:rsidR="005379E1">
        <w:rPr>
          <w:rFonts w:ascii="Palatino Linotype" w:hAnsi="Palatino Linotype" w:eastAsia="Calibri" w:cs="Tahoma"/>
          <w:bCs/>
          <w:sz w:val="22"/>
          <w:szCs w:val="22"/>
        </w:rPr>
        <w:t xml:space="preserve">únicamente </w:t>
      </w:r>
      <w:r w:rsidRPr="00320E24">
        <w:rPr>
          <w:rFonts w:ascii="Palatino Linotype" w:hAnsi="Palatino Linotype" w:eastAsia="Calibri" w:cs="Tahoma"/>
          <w:bCs/>
          <w:sz w:val="22"/>
          <w:szCs w:val="22"/>
        </w:rPr>
        <w:t>deberán entregar la información que obre en sus archivos</w:t>
      </w:r>
      <w:r w:rsidRPr="00320E24" w:rsidR="005379E1">
        <w:rPr>
          <w:rFonts w:ascii="Palatino Linotype" w:hAnsi="Palatino Linotype" w:eastAsia="Calibri" w:cs="Tahoma"/>
          <w:bCs/>
          <w:sz w:val="22"/>
          <w:szCs w:val="22"/>
        </w:rPr>
        <w:t xml:space="preserve"> y en el estado que guarde.</w:t>
      </w:r>
    </w:p>
    <w:p w:rsidRPr="00320E24" w:rsidR="008E336E" w:rsidP="008E336E" w:rsidRDefault="008E336E" w14:paraId="35F8D002" w14:textId="77777777">
      <w:pPr>
        <w:spacing w:line="360" w:lineRule="auto"/>
        <w:ind w:right="-93"/>
        <w:jc w:val="both"/>
        <w:rPr>
          <w:rFonts w:ascii="Palatino Linotype" w:hAnsi="Palatino Linotype" w:eastAsia="Calibri" w:cs="Tahoma"/>
          <w:bCs/>
          <w:sz w:val="22"/>
          <w:szCs w:val="22"/>
        </w:rPr>
      </w:pPr>
    </w:p>
    <w:p w:rsidRPr="00320E24" w:rsidR="008E336E" w:rsidP="008E336E" w:rsidRDefault="008E336E" w14:paraId="2550B465" w14:textId="77777777">
      <w:pPr>
        <w:spacing w:line="360" w:lineRule="auto"/>
        <w:jc w:val="both"/>
        <w:rPr>
          <w:rFonts w:ascii="Palatino Linotype" w:hAnsi="Palatino Linotype" w:eastAsia="Calibri" w:cs="Arial"/>
          <w:bCs/>
          <w:iCs/>
          <w:color w:val="000000" w:themeColor="text1"/>
          <w:sz w:val="22"/>
          <w:szCs w:val="22"/>
          <w:lang w:eastAsia="en-US"/>
        </w:rPr>
      </w:pPr>
      <w:r w:rsidRPr="00320E24">
        <w:rPr>
          <w:rFonts w:ascii="Palatino Linotype" w:hAnsi="Palatino Linotype" w:eastAsia="Calibri" w:cs="Arial"/>
          <w:bCs/>
          <w:iCs/>
          <w:color w:val="000000" w:themeColor="text1"/>
          <w:sz w:val="22"/>
          <w:szCs w:val="22"/>
          <w:lang w:eastAsia="en-US"/>
        </w:rPr>
        <w:t>En este tenor, lo señalado en el párrafo antes expuesto se robustece del criterio 03/17 emitido por el Pleno del Instituto Nacional de Transparencia Acceso a la Información y Protección de Datos Personales, el cual, por rubro y texto, a la letra señala lo siguiente:</w:t>
      </w:r>
    </w:p>
    <w:p w:rsidRPr="00320E24" w:rsidR="008E336E" w:rsidP="008E336E" w:rsidRDefault="008E336E" w14:paraId="24254E1A" w14:textId="77777777">
      <w:pPr>
        <w:spacing w:line="360" w:lineRule="auto"/>
        <w:jc w:val="both"/>
        <w:rPr>
          <w:rFonts w:ascii="Palatino Linotype" w:hAnsi="Palatino Linotype" w:eastAsia="Calibri" w:cs="Arial"/>
          <w:bCs/>
          <w:iCs/>
          <w:color w:val="000000" w:themeColor="text1"/>
          <w:sz w:val="22"/>
          <w:szCs w:val="22"/>
          <w:lang w:eastAsia="en-US"/>
        </w:rPr>
      </w:pPr>
    </w:p>
    <w:p w:rsidRPr="00320E24" w:rsidR="008E336E" w:rsidP="008E336E" w:rsidRDefault="008E336E" w14:paraId="4631F2E4" w14:textId="77777777">
      <w:pPr>
        <w:spacing w:line="360" w:lineRule="auto"/>
        <w:ind w:left="567" w:right="539"/>
        <w:jc w:val="both"/>
        <w:rPr>
          <w:rFonts w:ascii="Palatino Linotype" w:hAnsi="Palatino Linotype" w:eastAsia="Arial" w:cs="Arial"/>
          <w:b/>
          <w:bCs/>
          <w:i/>
          <w:iCs/>
          <w:spacing w:val="1"/>
          <w:u w:val="single"/>
        </w:rPr>
      </w:pPr>
      <w:r w:rsidRPr="00320E24">
        <w:rPr>
          <w:rFonts w:ascii="Palatino Linotype" w:hAnsi="Palatino Linotype" w:eastAsia="Arial" w:cs="Arial"/>
          <w:b/>
          <w:i/>
          <w:iCs/>
        </w:rPr>
        <w:t xml:space="preserve">No existe obligación de elaborar </w:t>
      </w:r>
      <w:r w:rsidRPr="00320E24">
        <w:rPr>
          <w:rFonts w:ascii="Palatino Linotype" w:hAnsi="Palatino Linotype" w:eastAsia="Arial" w:cs="Arial"/>
          <w:b/>
          <w:i/>
          <w:iCs/>
          <w:spacing w:val="-3"/>
        </w:rPr>
        <w:t>d</w:t>
      </w:r>
      <w:r w:rsidRPr="00320E24">
        <w:rPr>
          <w:rFonts w:ascii="Palatino Linotype" w:hAnsi="Palatino Linotype" w:eastAsia="Arial" w:cs="Arial"/>
          <w:b/>
          <w:i/>
          <w:iCs/>
        </w:rPr>
        <w:t>ocum</w:t>
      </w:r>
      <w:r w:rsidRPr="00320E24">
        <w:rPr>
          <w:rFonts w:ascii="Palatino Linotype" w:hAnsi="Palatino Linotype" w:eastAsia="Arial" w:cs="Arial"/>
          <w:b/>
          <w:i/>
          <w:iCs/>
          <w:spacing w:val="1"/>
        </w:rPr>
        <w:t>e</w:t>
      </w:r>
      <w:r w:rsidRPr="00320E24">
        <w:rPr>
          <w:rFonts w:ascii="Palatino Linotype" w:hAnsi="Palatino Linotype" w:eastAsia="Arial" w:cs="Arial"/>
          <w:b/>
          <w:i/>
          <w:iCs/>
        </w:rPr>
        <w:t>n</w:t>
      </w:r>
      <w:r w:rsidRPr="00320E24">
        <w:rPr>
          <w:rFonts w:ascii="Palatino Linotype" w:hAnsi="Palatino Linotype" w:eastAsia="Arial" w:cs="Arial"/>
          <w:b/>
          <w:i/>
          <w:iCs/>
          <w:spacing w:val="-1"/>
        </w:rPr>
        <w:t>t</w:t>
      </w:r>
      <w:r w:rsidRPr="00320E24">
        <w:rPr>
          <w:rFonts w:ascii="Palatino Linotype" w:hAnsi="Palatino Linotype" w:eastAsia="Arial" w:cs="Arial"/>
          <w:b/>
          <w:i/>
          <w:iCs/>
        </w:rPr>
        <w:t>os</w:t>
      </w:r>
      <w:r w:rsidRPr="00320E24">
        <w:rPr>
          <w:rFonts w:ascii="Palatino Linotype" w:hAnsi="Palatino Linotype" w:eastAsia="Arial" w:cs="Arial"/>
          <w:b/>
          <w:i/>
          <w:iCs/>
          <w:spacing w:val="14"/>
        </w:rPr>
        <w:t xml:space="preserve"> </w:t>
      </w:r>
      <w:r w:rsidRPr="00320E24">
        <w:rPr>
          <w:rFonts w:ascii="Palatino Linotype" w:hAnsi="Palatino Linotype" w:eastAsia="Arial" w:cs="Arial"/>
          <w:b/>
          <w:i/>
          <w:iCs/>
          <w:spacing w:val="-1"/>
        </w:rPr>
        <w:t xml:space="preserve">ad </w:t>
      </w:r>
      <w:r w:rsidRPr="00320E24">
        <w:rPr>
          <w:rFonts w:ascii="Palatino Linotype" w:hAnsi="Palatino Linotype" w:eastAsia="Arial" w:cs="Arial"/>
          <w:b/>
          <w:i/>
          <w:iCs/>
        </w:rPr>
        <w:t>hoc</w:t>
      </w:r>
      <w:r w:rsidRPr="00320E24">
        <w:rPr>
          <w:rFonts w:ascii="Palatino Linotype" w:hAnsi="Palatino Linotype" w:eastAsia="Arial" w:cs="Arial"/>
          <w:b/>
          <w:i/>
          <w:iCs/>
          <w:spacing w:val="11"/>
        </w:rPr>
        <w:t xml:space="preserve"> </w:t>
      </w:r>
      <w:r w:rsidRPr="00320E24">
        <w:rPr>
          <w:rFonts w:ascii="Palatino Linotype" w:hAnsi="Palatino Linotype" w:eastAsia="Arial" w:cs="Arial"/>
          <w:b/>
          <w:i/>
          <w:iCs/>
        </w:rPr>
        <w:t>para</w:t>
      </w:r>
      <w:r w:rsidRPr="00320E24">
        <w:rPr>
          <w:rFonts w:ascii="Palatino Linotype" w:hAnsi="Palatino Linotype" w:eastAsia="Arial" w:cs="Arial"/>
          <w:b/>
          <w:i/>
          <w:iCs/>
          <w:spacing w:val="10"/>
        </w:rPr>
        <w:t xml:space="preserve"> </w:t>
      </w:r>
      <w:r w:rsidRPr="00320E24">
        <w:rPr>
          <w:rFonts w:ascii="Palatino Linotype" w:hAnsi="Palatino Linotype" w:eastAsia="Arial" w:cs="Arial"/>
          <w:b/>
          <w:i/>
          <w:iCs/>
        </w:rPr>
        <w:t>atender las sol</w:t>
      </w:r>
      <w:r w:rsidRPr="00320E24">
        <w:rPr>
          <w:rFonts w:ascii="Palatino Linotype" w:hAnsi="Palatino Linotype" w:eastAsia="Arial" w:cs="Arial"/>
          <w:b/>
          <w:i/>
          <w:iCs/>
          <w:spacing w:val="-2"/>
        </w:rPr>
        <w:t>i</w:t>
      </w:r>
      <w:r w:rsidRPr="00320E24">
        <w:rPr>
          <w:rFonts w:ascii="Palatino Linotype" w:hAnsi="Palatino Linotype" w:eastAsia="Arial" w:cs="Arial"/>
          <w:b/>
          <w:i/>
          <w:iCs/>
          <w:spacing w:val="1"/>
        </w:rPr>
        <w:t>c</w:t>
      </w:r>
      <w:r w:rsidRPr="00320E24">
        <w:rPr>
          <w:rFonts w:ascii="Palatino Linotype" w:hAnsi="Palatino Linotype" w:eastAsia="Arial" w:cs="Arial"/>
          <w:b/>
          <w:i/>
          <w:iCs/>
        </w:rPr>
        <w:t>itudes</w:t>
      </w:r>
      <w:r w:rsidRPr="00320E24">
        <w:rPr>
          <w:rFonts w:ascii="Palatino Linotype" w:hAnsi="Palatino Linotype" w:eastAsia="Arial" w:cs="Arial"/>
          <w:b/>
          <w:i/>
          <w:iCs/>
          <w:spacing w:val="10"/>
        </w:rPr>
        <w:t xml:space="preserve"> </w:t>
      </w:r>
      <w:r w:rsidRPr="00320E24">
        <w:rPr>
          <w:rFonts w:ascii="Palatino Linotype" w:hAnsi="Palatino Linotype" w:eastAsia="Arial" w:cs="Arial"/>
          <w:b/>
          <w:i/>
          <w:iCs/>
        </w:rPr>
        <w:t>de</w:t>
      </w:r>
      <w:r w:rsidRPr="00320E24">
        <w:rPr>
          <w:rFonts w:ascii="Palatino Linotype" w:hAnsi="Palatino Linotype" w:eastAsia="Arial" w:cs="Arial"/>
          <w:b/>
          <w:i/>
          <w:iCs/>
          <w:spacing w:val="9"/>
        </w:rPr>
        <w:t xml:space="preserve"> </w:t>
      </w:r>
      <w:r w:rsidRPr="00320E24">
        <w:rPr>
          <w:rFonts w:ascii="Palatino Linotype" w:hAnsi="Palatino Linotype" w:eastAsia="Arial" w:cs="Arial"/>
          <w:b/>
          <w:i/>
          <w:iCs/>
          <w:spacing w:val="1"/>
        </w:rPr>
        <w:t>ac</w:t>
      </w:r>
      <w:r w:rsidRPr="00320E24">
        <w:rPr>
          <w:rFonts w:ascii="Palatino Linotype" w:hAnsi="Palatino Linotype" w:eastAsia="Arial" w:cs="Arial"/>
          <w:b/>
          <w:i/>
          <w:iCs/>
          <w:spacing w:val="-1"/>
        </w:rPr>
        <w:t>c</w:t>
      </w:r>
      <w:r w:rsidRPr="00320E24">
        <w:rPr>
          <w:rFonts w:ascii="Palatino Linotype" w:hAnsi="Palatino Linotype" w:eastAsia="Arial" w:cs="Arial"/>
          <w:b/>
          <w:i/>
          <w:iCs/>
          <w:spacing w:val="1"/>
        </w:rPr>
        <w:t>es</w:t>
      </w:r>
      <w:r w:rsidRPr="00320E24">
        <w:rPr>
          <w:rFonts w:ascii="Palatino Linotype" w:hAnsi="Palatino Linotype" w:eastAsia="Arial" w:cs="Arial"/>
          <w:b/>
          <w:i/>
          <w:iCs/>
        </w:rPr>
        <w:t>o</w:t>
      </w:r>
      <w:r w:rsidRPr="00320E24">
        <w:rPr>
          <w:rFonts w:ascii="Palatino Linotype" w:hAnsi="Palatino Linotype" w:eastAsia="Arial" w:cs="Arial"/>
          <w:b/>
          <w:i/>
          <w:iCs/>
          <w:spacing w:val="11"/>
        </w:rPr>
        <w:t xml:space="preserve"> </w:t>
      </w:r>
      <w:r w:rsidRPr="00320E24">
        <w:rPr>
          <w:rFonts w:ascii="Palatino Linotype" w:hAnsi="Palatino Linotype" w:eastAsia="Arial" w:cs="Arial"/>
          <w:b/>
          <w:i/>
          <w:iCs/>
        </w:rPr>
        <w:t>a</w:t>
      </w:r>
      <w:r w:rsidRPr="00320E24">
        <w:rPr>
          <w:rFonts w:ascii="Palatino Linotype" w:hAnsi="Palatino Linotype" w:eastAsia="Arial" w:cs="Arial"/>
          <w:b/>
          <w:i/>
          <w:iCs/>
          <w:spacing w:val="9"/>
        </w:rPr>
        <w:t xml:space="preserve"> </w:t>
      </w:r>
      <w:r w:rsidRPr="00320E24">
        <w:rPr>
          <w:rFonts w:ascii="Palatino Linotype" w:hAnsi="Palatino Linotype" w:eastAsia="Arial" w:cs="Arial"/>
          <w:b/>
          <w:i/>
          <w:iCs/>
        </w:rPr>
        <w:t>la</w:t>
      </w:r>
      <w:r w:rsidRPr="00320E24">
        <w:rPr>
          <w:rFonts w:ascii="Palatino Linotype" w:hAnsi="Palatino Linotype" w:eastAsia="Arial" w:cs="Arial"/>
          <w:b/>
          <w:i/>
          <w:iCs/>
          <w:spacing w:val="10"/>
        </w:rPr>
        <w:t xml:space="preserve"> </w:t>
      </w:r>
      <w:r w:rsidRPr="00320E24">
        <w:rPr>
          <w:rFonts w:ascii="Palatino Linotype" w:hAnsi="Palatino Linotype" w:eastAsia="Arial" w:cs="Arial"/>
          <w:b/>
          <w:i/>
          <w:iCs/>
        </w:rPr>
        <w:t>informa</w:t>
      </w:r>
      <w:r w:rsidRPr="00320E24">
        <w:rPr>
          <w:rFonts w:ascii="Palatino Linotype" w:hAnsi="Palatino Linotype" w:eastAsia="Arial" w:cs="Arial"/>
          <w:b/>
          <w:i/>
          <w:iCs/>
          <w:spacing w:val="1"/>
        </w:rPr>
        <w:t>c</w:t>
      </w:r>
      <w:r w:rsidRPr="00320E24">
        <w:rPr>
          <w:rFonts w:ascii="Palatino Linotype" w:hAnsi="Palatino Linotype" w:eastAsia="Arial" w:cs="Arial"/>
          <w:b/>
          <w:i/>
          <w:iCs/>
        </w:rPr>
        <w:t>ió</w:t>
      </w:r>
      <w:r w:rsidRPr="00320E24">
        <w:rPr>
          <w:rFonts w:ascii="Palatino Linotype" w:hAnsi="Palatino Linotype" w:eastAsia="Arial" w:cs="Arial"/>
          <w:b/>
          <w:i/>
          <w:iCs/>
          <w:spacing w:val="-2"/>
        </w:rPr>
        <w:t>n</w:t>
      </w:r>
      <w:r w:rsidRPr="00320E24">
        <w:rPr>
          <w:rFonts w:ascii="Palatino Linotype" w:hAnsi="Palatino Linotype" w:eastAsia="Arial" w:cs="Arial"/>
          <w:b/>
          <w:i/>
          <w:iCs/>
        </w:rPr>
        <w:t>.</w:t>
      </w:r>
      <w:r w:rsidRPr="00320E24">
        <w:rPr>
          <w:rFonts w:ascii="Palatino Linotype" w:hAnsi="Palatino Linotype" w:eastAsia="Arial" w:cs="Arial"/>
          <w:b/>
          <w:i/>
          <w:iCs/>
          <w:spacing w:val="18"/>
        </w:rPr>
        <w:t xml:space="preserve"> </w:t>
      </w:r>
      <w:r w:rsidRPr="00320E24">
        <w:rPr>
          <w:rFonts w:ascii="Palatino Linotype" w:hAnsi="Palatino Linotype" w:eastAsia="Arial" w:cs="Arial"/>
          <w:i/>
          <w:iCs/>
          <w:spacing w:val="18"/>
        </w:rPr>
        <w:t>L</w:t>
      </w:r>
      <w:r w:rsidRPr="00320E24">
        <w:rPr>
          <w:rFonts w:ascii="Palatino Linotype" w:hAnsi="Palatino Linotype" w:eastAsia="Arial" w:cs="Arial"/>
          <w:i/>
          <w:iCs/>
          <w:spacing w:val="-1"/>
        </w:rPr>
        <w:t xml:space="preserve">os </w:t>
      </w:r>
      <w:r w:rsidRPr="00320E24">
        <w:rPr>
          <w:rFonts w:ascii="Palatino Linotype" w:hAnsi="Palatino Linotype" w:eastAsia="Arial" w:cs="Arial"/>
          <w:i/>
          <w:iCs/>
          <w:spacing w:val="1"/>
        </w:rPr>
        <w:t>a</w:t>
      </w:r>
      <w:r w:rsidRPr="00320E24">
        <w:rPr>
          <w:rFonts w:ascii="Palatino Linotype" w:hAnsi="Palatino Linotype" w:eastAsia="Arial" w:cs="Arial"/>
          <w:i/>
          <w:iCs/>
        </w:rPr>
        <w:t>rt</w:t>
      </w:r>
      <w:r w:rsidRPr="00320E24">
        <w:rPr>
          <w:rFonts w:ascii="Palatino Linotype" w:hAnsi="Palatino Linotype" w:eastAsia="Arial" w:cs="Arial"/>
          <w:i/>
          <w:iCs/>
          <w:spacing w:val="-2"/>
        </w:rPr>
        <w:t>í</w:t>
      </w:r>
      <w:r w:rsidRPr="00320E24">
        <w:rPr>
          <w:rFonts w:ascii="Palatino Linotype" w:hAnsi="Palatino Linotype" w:eastAsia="Arial" w:cs="Arial"/>
          <w:i/>
          <w:iCs/>
        </w:rPr>
        <w:t>c</w:t>
      </w:r>
      <w:r w:rsidRPr="00320E24">
        <w:rPr>
          <w:rFonts w:ascii="Palatino Linotype" w:hAnsi="Palatino Linotype" w:eastAsia="Arial" w:cs="Arial"/>
          <w:i/>
          <w:iCs/>
          <w:spacing w:val="1"/>
        </w:rPr>
        <w:t>u</w:t>
      </w:r>
      <w:r w:rsidRPr="00320E24">
        <w:rPr>
          <w:rFonts w:ascii="Palatino Linotype" w:hAnsi="Palatino Linotype" w:eastAsia="Arial" w:cs="Arial"/>
          <w:i/>
          <w:iCs/>
        </w:rPr>
        <w:t>los</w:t>
      </w:r>
      <w:r w:rsidRPr="00320E24">
        <w:rPr>
          <w:rFonts w:ascii="Palatino Linotype" w:hAnsi="Palatino Linotype" w:eastAsia="Arial" w:cs="Arial"/>
          <w:i/>
          <w:iCs/>
          <w:spacing w:val="8"/>
        </w:rPr>
        <w:t xml:space="preserve"> 129 </w:t>
      </w:r>
      <w:r w:rsidRPr="00320E24">
        <w:rPr>
          <w:rFonts w:ascii="Palatino Linotype" w:hAnsi="Palatino Linotype" w:eastAsia="Arial" w:cs="Arial"/>
          <w:i/>
          <w:iCs/>
          <w:spacing w:val="1"/>
        </w:rPr>
        <w:t>d</w:t>
      </w:r>
      <w:r w:rsidRPr="00320E24">
        <w:rPr>
          <w:rFonts w:ascii="Palatino Linotype" w:hAnsi="Palatino Linotype" w:eastAsia="Arial" w:cs="Arial"/>
          <w:i/>
          <w:iCs/>
        </w:rPr>
        <w:t>e</w:t>
      </w:r>
      <w:r w:rsidRPr="00320E24">
        <w:rPr>
          <w:rFonts w:ascii="Palatino Linotype" w:hAnsi="Palatino Linotype" w:eastAsia="Arial" w:cs="Arial"/>
          <w:i/>
          <w:iCs/>
          <w:spacing w:val="9"/>
        </w:rPr>
        <w:t xml:space="preserve"> </w:t>
      </w:r>
      <w:r w:rsidRPr="00320E24">
        <w:rPr>
          <w:rFonts w:ascii="Palatino Linotype" w:hAnsi="Palatino Linotype" w:eastAsia="Arial" w:cs="Arial"/>
          <w:i/>
          <w:iCs/>
        </w:rPr>
        <w:t>la</w:t>
      </w:r>
      <w:r w:rsidRPr="00320E24">
        <w:rPr>
          <w:rFonts w:ascii="Palatino Linotype" w:hAnsi="Palatino Linotype" w:eastAsia="Arial" w:cs="Arial"/>
          <w:i/>
          <w:iCs/>
          <w:spacing w:val="10"/>
        </w:rPr>
        <w:t xml:space="preserve"> </w:t>
      </w:r>
      <w:r w:rsidRPr="00320E24">
        <w:rPr>
          <w:rFonts w:ascii="Palatino Linotype" w:hAnsi="Palatino Linotype" w:eastAsia="Arial" w:cs="Arial"/>
          <w:i/>
          <w:iCs/>
          <w:spacing w:val="-1"/>
        </w:rPr>
        <w:t>L</w:t>
      </w:r>
      <w:r w:rsidRPr="00320E24">
        <w:rPr>
          <w:rFonts w:ascii="Palatino Linotype" w:hAnsi="Palatino Linotype" w:eastAsia="Arial" w:cs="Arial"/>
          <w:i/>
          <w:iCs/>
          <w:spacing w:val="1"/>
        </w:rPr>
        <w:t>e</w:t>
      </w:r>
      <w:r w:rsidRPr="00320E24">
        <w:rPr>
          <w:rFonts w:ascii="Palatino Linotype" w:hAnsi="Palatino Linotype" w:eastAsia="Arial" w:cs="Arial"/>
          <w:i/>
          <w:iCs/>
        </w:rPr>
        <w:t>y</w:t>
      </w:r>
      <w:r w:rsidRPr="00320E24">
        <w:rPr>
          <w:rFonts w:ascii="Palatino Linotype" w:hAnsi="Palatino Linotype" w:eastAsia="Arial" w:cs="Arial"/>
          <w:i/>
          <w:iCs/>
          <w:spacing w:val="8"/>
        </w:rPr>
        <w:t xml:space="preserve"> </w:t>
      </w:r>
      <w:r w:rsidRPr="00320E24">
        <w:rPr>
          <w:rFonts w:ascii="Palatino Linotype" w:hAnsi="Palatino Linotype" w:eastAsia="Arial" w:cs="Arial"/>
          <w:i/>
          <w:iCs/>
        </w:rPr>
        <w:t>General</w:t>
      </w:r>
      <w:r w:rsidRPr="00320E24">
        <w:rPr>
          <w:rFonts w:ascii="Palatino Linotype" w:hAnsi="Palatino Linotype" w:eastAsia="Arial" w:cs="Arial"/>
          <w:i/>
          <w:iCs/>
          <w:spacing w:val="10"/>
        </w:rPr>
        <w:t xml:space="preserve"> </w:t>
      </w:r>
      <w:r w:rsidRPr="00320E24">
        <w:rPr>
          <w:rFonts w:ascii="Palatino Linotype" w:hAnsi="Palatino Linotype" w:eastAsia="Arial" w:cs="Arial"/>
          <w:i/>
          <w:iCs/>
          <w:spacing w:val="-1"/>
        </w:rPr>
        <w:t>d</w:t>
      </w:r>
      <w:r w:rsidRPr="00320E24">
        <w:rPr>
          <w:rFonts w:ascii="Palatino Linotype" w:hAnsi="Palatino Linotype" w:eastAsia="Arial" w:cs="Arial"/>
          <w:i/>
          <w:iCs/>
        </w:rPr>
        <w:t>e</w:t>
      </w:r>
      <w:r w:rsidRPr="00320E24">
        <w:rPr>
          <w:rFonts w:ascii="Palatino Linotype" w:hAnsi="Palatino Linotype" w:eastAsia="Arial" w:cs="Arial"/>
          <w:i/>
          <w:iCs/>
          <w:spacing w:val="9"/>
        </w:rPr>
        <w:t xml:space="preserve"> </w:t>
      </w:r>
      <w:r w:rsidRPr="00320E24">
        <w:rPr>
          <w:rFonts w:ascii="Palatino Linotype" w:hAnsi="Palatino Linotype" w:eastAsia="Arial" w:cs="Arial"/>
          <w:i/>
          <w:iCs/>
          <w:spacing w:val="2"/>
        </w:rPr>
        <w:t>T</w:t>
      </w:r>
      <w:r w:rsidRPr="00320E24">
        <w:rPr>
          <w:rFonts w:ascii="Palatino Linotype" w:hAnsi="Palatino Linotype" w:eastAsia="Arial" w:cs="Arial"/>
          <w:i/>
          <w:iCs/>
        </w:rPr>
        <w:t>r</w:t>
      </w:r>
      <w:r w:rsidRPr="00320E24">
        <w:rPr>
          <w:rFonts w:ascii="Palatino Linotype" w:hAnsi="Palatino Linotype" w:eastAsia="Arial" w:cs="Arial"/>
          <w:i/>
          <w:iCs/>
          <w:spacing w:val="-2"/>
        </w:rPr>
        <w:t>a</w:t>
      </w:r>
      <w:r w:rsidRPr="00320E24">
        <w:rPr>
          <w:rFonts w:ascii="Palatino Linotype" w:hAnsi="Palatino Linotype" w:eastAsia="Arial" w:cs="Arial"/>
          <w:i/>
          <w:iCs/>
          <w:spacing w:val="1"/>
        </w:rPr>
        <w:t>n</w:t>
      </w:r>
      <w:r w:rsidRPr="00320E24">
        <w:rPr>
          <w:rFonts w:ascii="Palatino Linotype" w:hAnsi="Palatino Linotype" w:eastAsia="Arial" w:cs="Arial"/>
          <w:i/>
          <w:iCs/>
        </w:rPr>
        <w:t>s</w:t>
      </w:r>
      <w:r w:rsidRPr="00320E24">
        <w:rPr>
          <w:rFonts w:ascii="Palatino Linotype" w:hAnsi="Palatino Linotype" w:eastAsia="Arial" w:cs="Arial"/>
          <w:i/>
          <w:iCs/>
          <w:spacing w:val="1"/>
        </w:rPr>
        <w:t>pa</w:t>
      </w:r>
      <w:r w:rsidRPr="00320E24">
        <w:rPr>
          <w:rFonts w:ascii="Palatino Linotype" w:hAnsi="Palatino Linotype" w:eastAsia="Arial" w:cs="Arial"/>
          <w:i/>
          <w:iCs/>
        </w:rPr>
        <w:t>r</w:t>
      </w:r>
      <w:r w:rsidRPr="00320E24">
        <w:rPr>
          <w:rFonts w:ascii="Palatino Linotype" w:hAnsi="Palatino Linotype" w:eastAsia="Arial" w:cs="Arial"/>
          <w:i/>
          <w:iCs/>
          <w:spacing w:val="-2"/>
        </w:rPr>
        <w:t>e</w:t>
      </w:r>
      <w:r w:rsidRPr="00320E24">
        <w:rPr>
          <w:rFonts w:ascii="Palatino Linotype" w:hAnsi="Palatino Linotype" w:eastAsia="Arial" w:cs="Arial"/>
          <w:i/>
          <w:iCs/>
          <w:spacing w:val="1"/>
        </w:rPr>
        <w:t>n</w:t>
      </w:r>
      <w:r w:rsidRPr="00320E24">
        <w:rPr>
          <w:rFonts w:ascii="Palatino Linotype" w:hAnsi="Palatino Linotype" w:eastAsia="Arial" w:cs="Arial"/>
          <w:i/>
          <w:iCs/>
        </w:rPr>
        <w:t>cia y Acc</w:t>
      </w:r>
      <w:r w:rsidRPr="00320E24">
        <w:rPr>
          <w:rFonts w:ascii="Palatino Linotype" w:hAnsi="Palatino Linotype" w:eastAsia="Arial" w:cs="Arial"/>
          <w:i/>
          <w:iCs/>
          <w:spacing w:val="1"/>
        </w:rPr>
        <w:t>e</w:t>
      </w:r>
      <w:r w:rsidRPr="00320E24">
        <w:rPr>
          <w:rFonts w:ascii="Palatino Linotype" w:hAnsi="Palatino Linotype" w:eastAsia="Arial" w:cs="Arial"/>
          <w:i/>
          <w:iCs/>
        </w:rPr>
        <w:t>so</w:t>
      </w:r>
      <w:r w:rsidRPr="00320E24">
        <w:rPr>
          <w:rFonts w:ascii="Palatino Linotype" w:hAnsi="Palatino Linotype" w:eastAsia="Arial" w:cs="Arial"/>
          <w:i/>
          <w:iCs/>
          <w:spacing w:val="3"/>
        </w:rPr>
        <w:t xml:space="preserve"> </w:t>
      </w:r>
      <w:r w:rsidRPr="00320E24">
        <w:rPr>
          <w:rFonts w:ascii="Palatino Linotype" w:hAnsi="Palatino Linotype" w:eastAsia="Arial" w:cs="Arial"/>
          <w:i/>
          <w:iCs/>
        </w:rPr>
        <w:t>a</w:t>
      </w:r>
      <w:r w:rsidRPr="00320E24">
        <w:rPr>
          <w:rFonts w:ascii="Palatino Linotype" w:hAnsi="Palatino Linotype" w:eastAsia="Arial" w:cs="Arial"/>
          <w:i/>
          <w:iCs/>
          <w:spacing w:val="1"/>
        </w:rPr>
        <w:t xml:space="preserve"> </w:t>
      </w:r>
      <w:r w:rsidRPr="00320E24">
        <w:rPr>
          <w:rFonts w:ascii="Palatino Linotype" w:hAnsi="Palatino Linotype" w:eastAsia="Arial" w:cs="Arial"/>
          <w:i/>
          <w:iCs/>
        </w:rPr>
        <w:t>la I</w:t>
      </w:r>
      <w:r w:rsidRPr="00320E24">
        <w:rPr>
          <w:rFonts w:ascii="Palatino Linotype" w:hAnsi="Palatino Linotype" w:eastAsia="Arial" w:cs="Arial"/>
          <w:i/>
          <w:iCs/>
          <w:spacing w:val="-1"/>
        </w:rPr>
        <w:t>n</w:t>
      </w:r>
      <w:r w:rsidRPr="00320E24">
        <w:rPr>
          <w:rFonts w:ascii="Palatino Linotype" w:hAnsi="Palatino Linotype" w:eastAsia="Arial" w:cs="Arial"/>
          <w:i/>
          <w:iCs/>
        </w:rPr>
        <w:t>f</w:t>
      </w:r>
      <w:r w:rsidRPr="00320E24">
        <w:rPr>
          <w:rFonts w:ascii="Palatino Linotype" w:hAnsi="Palatino Linotype" w:eastAsia="Arial" w:cs="Arial"/>
          <w:i/>
          <w:iCs/>
          <w:spacing w:val="1"/>
        </w:rPr>
        <w:t>o</w:t>
      </w:r>
      <w:r w:rsidRPr="00320E24">
        <w:rPr>
          <w:rFonts w:ascii="Palatino Linotype" w:hAnsi="Palatino Linotype" w:eastAsia="Arial" w:cs="Arial"/>
          <w:i/>
          <w:iCs/>
          <w:spacing w:val="-3"/>
        </w:rPr>
        <w:t>r</w:t>
      </w:r>
      <w:r w:rsidRPr="00320E24">
        <w:rPr>
          <w:rFonts w:ascii="Palatino Linotype" w:hAnsi="Palatino Linotype" w:eastAsia="Arial" w:cs="Arial"/>
          <w:i/>
          <w:iCs/>
          <w:spacing w:val="1"/>
        </w:rPr>
        <w:t>ma</w:t>
      </w:r>
      <w:r w:rsidRPr="00320E24">
        <w:rPr>
          <w:rFonts w:ascii="Palatino Linotype" w:hAnsi="Palatino Linotype" w:eastAsia="Arial" w:cs="Arial"/>
          <w:i/>
          <w:iCs/>
        </w:rPr>
        <w:t>ci</w:t>
      </w:r>
      <w:r w:rsidRPr="00320E24">
        <w:rPr>
          <w:rFonts w:ascii="Palatino Linotype" w:hAnsi="Palatino Linotype" w:eastAsia="Arial" w:cs="Arial"/>
          <w:i/>
          <w:iCs/>
          <w:spacing w:val="-2"/>
        </w:rPr>
        <w:t>ó</w:t>
      </w:r>
      <w:r w:rsidRPr="00320E24">
        <w:rPr>
          <w:rFonts w:ascii="Palatino Linotype" w:hAnsi="Palatino Linotype" w:eastAsia="Arial" w:cs="Arial"/>
          <w:i/>
          <w:iCs/>
        </w:rPr>
        <w:t>n</w:t>
      </w:r>
      <w:r w:rsidRPr="00320E24">
        <w:rPr>
          <w:rFonts w:ascii="Palatino Linotype" w:hAnsi="Palatino Linotype" w:eastAsia="Arial" w:cs="Arial"/>
          <w:i/>
          <w:iCs/>
          <w:spacing w:val="6"/>
        </w:rPr>
        <w:t xml:space="preserve"> </w:t>
      </w:r>
      <w:r w:rsidRPr="00320E24">
        <w:rPr>
          <w:rFonts w:ascii="Palatino Linotype" w:hAnsi="Palatino Linotype" w:eastAsia="Arial" w:cs="Arial"/>
          <w:i/>
          <w:iCs/>
          <w:spacing w:val="-2"/>
        </w:rPr>
        <w:t>P</w:t>
      </w:r>
      <w:r w:rsidRPr="00320E24">
        <w:rPr>
          <w:rFonts w:ascii="Palatino Linotype" w:hAnsi="Palatino Linotype" w:eastAsia="Arial" w:cs="Arial"/>
          <w:i/>
          <w:iCs/>
          <w:spacing w:val="1"/>
        </w:rPr>
        <w:t>úb</w:t>
      </w:r>
      <w:r w:rsidRPr="00320E24">
        <w:rPr>
          <w:rFonts w:ascii="Palatino Linotype" w:hAnsi="Palatino Linotype" w:eastAsia="Arial" w:cs="Arial"/>
          <w:i/>
          <w:iCs/>
        </w:rPr>
        <w:t>l</w:t>
      </w:r>
      <w:r w:rsidRPr="00320E24">
        <w:rPr>
          <w:rFonts w:ascii="Palatino Linotype" w:hAnsi="Palatino Linotype" w:eastAsia="Arial" w:cs="Arial"/>
          <w:i/>
          <w:iCs/>
          <w:spacing w:val="-1"/>
        </w:rPr>
        <w:t>i</w:t>
      </w:r>
      <w:r w:rsidRPr="00320E24">
        <w:rPr>
          <w:rFonts w:ascii="Palatino Linotype" w:hAnsi="Palatino Linotype" w:eastAsia="Arial" w:cs="Arial"/>
          <w:i/>
          <w:iCs/>
        </w:rPr>
        <w:t xml:space="preserve">ca y </w:t>
      </w:r>
      <w:r w:rsidRPr="00320E24">
        <w:rPr>
          <w:rFonts w:ascii="Palatino Linotype" w:hAnsi="Palatino Linotype" w:eastAsia="Arial" w:cs="Arial"/>
          <w:i/>
          <w:iCs/>
          <w:spacing w:val="8"/>
        </w:rPr>
        <w:t xml:space="preserve">130, párrafo cuarto, </w:t>
      </w:r>
      <w:r w:rsidRPr="00320E24">
        <w:rPr>
          <w:rFonts w:ascii="Palatino Linotype" w:hAnsi="Palatino Linotype" w:eastAsia="Arial" w:cs="Arial"/>
          <w:i/>
          <w:iCs/>
          <w:spacing w:val="1"/>
        </w:rPr>
        <w:t>d</w:t>
      </w:r>
      <w:r w:rsidRPr="00320E24">
        <w:rPr>
          <w:rFonts w:ascii="Palatino Linotype" w:hAnsi="Palatino Linotype" w:eastAsia="Arial" w:cs="Arial"/>
          <w:i/>
          <w:iCs/>
        </w:rPr>
        <w:t>e</w:t>
      </w:r>
      <w:r w:rsidRPr="00320E24">
        <w:rPr>
          <w:rFonts w:ascii="Palatino Linotype" w:hAnsi="Palatino Linotype" w:eastAsia="Arial" w:cs="Arial"/>
          <w:i/>
          <w:iCs/>
          <w:spacing w:val="9"/>
        </w:rPr>
        <w:t xml:space="preserve"> </w:t>
      </w:r>
      <w:r w:rsidRPr="00320E24">
        <w:rPr>
          <w:rFonts w:ascii="Palatino Linotype" w:hAnsi="Palatino Linotype" w:eastAsia="Arial" w:cs="Arial"/>
          <w:i/>
          <w:iCs/>
        </w:rPr>
        <w:t>la</w:t>
      </w:r>
      <w:r w:rsidRPr="00320E24">
        <w:rPr>
          <w:rFonts w:ascii="Palatino Linotype" w:hAnsi="Palatino Linotype" w:eastAsia="Arial" w:cs="Arial"/>
          <w:i/>
          <w:iCs/>
          <w:spacing w:val="10"/>
        </w:rPr>
        <w:t xml:space="preserve"> </w:t>
      </w:r>
      <w:r w:rsidRPr="00320E24">
        <w:rPr>
          <w:rFonts w:ascii="Palatino Linotype" w:hAnsi="Palatino Linotype" w:eastAsia="Arial" w:cs="Arial"/>
          <w:i/>
          <w:iCs/>
          <w:spacing w:val="-1"/>
        </w:rPr>
        <w:t>L</w:t>
      </w:r>
      <w:r w:rsidRPr="00320E24">
        <w:rPr>
          <w:rFonts w:ascii="Palatino Linotype" w:hAnsi="Palatino Linotype" w:eastAsia="Arial" w:cs="Arial"/>
          <w:i/>
          <w:iCs/>
          <w:spacing w:val="1"/>
        </w:rPr>
        <w:t>e</w:t>
      </w:r>
      <w:r w:rsidRPr="00320E24">
        <w:rPr>
          <w:rFonts w:ascii="Palatino Linotype" w:hAnsi="Palatino Linotype" w:eastAsia="Arial" w:cs="Arial"/>
          <w:i/>
          <w:iCs/>
        </w:rPr>
        <w:t>y</w:t>
      </w:r>
      <w:r w:rsidRPr="00320E24">
        <w:rPr>
          <w:rFonts w:ascii="Palatino Linotype" w:hAnsi="Palatino Linotype" w:eastAsia="Arial" w:cs="Arial"/>
          <w:i/>
          <w:iCs/>
          <w:spacing w:val="8"/>
        </w:rPr>
        <w:t xml:space="preserve"> </w:t>
      </w:r>
      <w:r w:rsidRPr="00320E24">
        <w:rPr>
          <w:rFonts w:ascii="Palatino Linotype" w:hAnsi="Palatino Linotype" w:eastAsia="Arial" w:cs="Arial"/>
          <w:i/>
          <w:iCs/>
        </w:rPr>
        <w:t>Fe</w:t>
      </w:r>
      <w:r w:rsidRPr="00320E24">
        <w:rPr>
          <w:rFonts w:ascii="Palatino Linotype" w:hAnsi="Palatino Linotype" w:eastAsia="Arial" w:cs="Arial"/>
          <w:i/>
          <w:iCs/>
          <w:spacing w:val="1"/>
        </w:rPr>
        <w:t>de</w:t>
      </w:r>
      <w:r w:rsidRPr="00320E24">
        <w:rPr>
          <w:rFonts w:ascii="Palatino Linotype" w:hAnsi="Palatino Linotype" w:eastAsia="Arial" w:cs="Arial"/>
          <w:i/>
          <w:iCs/>
        </w:rPr>
        <w:t>ral</w:t>
      </w:r>
      <w:r w:rsidRPr="00320E24">
        <w:rPr>
          <w:rFonts w:ascii="Palatino Linotype" w:hAnsi="Palatino Linotype" w:eastAsia="Arial" w:cs="Arial"/>
          <w:i/>
          <w:iCs/>
          <w:spacing w:val="10"/>
        </w:rPr>
        <w:t xml:space="preserve"> </w:t>
      </w:r>
      <w:r w:rsidRPr="00320E24">
        <w:rPr>
          <w:rFonts w:ascii="Palatino Linotype" w:hAnsi="Palatino Linotype" w:eastAsia="Arial" w:cs="Arial"/>
          <w:i/>
          <w:iCs/>
          <w:spacing w:val="-1"/>
        </w:rPr>
        <w:t>d</w:t>
      </w:r>
      <w:r w:rsidRPr="00320E24">
        <w:rPr>
          <w:rFonts w:ascii="Palatino Linotype" w:hAnsi="Palatino Linotype" w:eastAsia="Arial" w:cs="Arial"/>
          <w:i/>
          <w:iCs/>
        </w:rPr>
        <w:t>e</w:t>
      </w:r>
      <w:r w:rsidRPr="00320E24">
        <w:rPr>
          <w:rFonts w:ascii="Palatino Linotype" w:hAnsi="Palatino Linotype" w:eastAsia="Arial" w:cs="Arial"/>
          <w:i/>
          <w:iCs/>
          <w:spacing w:val="9"/>
        </w:rPr>
        <w:t xml:space="preserve"> </w:t>
      </w:r>
      <w:r w:rsidRPr="00320E24">
        <w:rPr>
          <w:rFonts w:ascii="Palatino Linotype" w:hAnsi="Palatino Linotype" w:eastAsia="Arial" w:cs="Arial"/>
          <w:i/>
          <w:iCs/>
          <w:spacing w:val="2"/>
        </w:rPr>
        <w:t>T</w:t>
      </w:r>
      <w:r w:rsidRPr="00320E24">
        <w:rPr>
          <w:rFonts w:ascii="Palatino Linotype" w:hAnsi="Palatino Linotype" w:eastAsia="Arial" w:cs="Arial"/>
          <w:i/>
          <w:iCs/>
        </w:rPr>
        <w:t>r</w:t>
      </w:r>
      <w:r w:rsidRPr="00320E24">
        <w:rPr>
          <w:rFonts w:ascii="Palatino Linotype" w:hAnsi="Palatino Linotype" w:eastAsia="Arial" w:cs="Arial"/>
          <w:i/>
          <w:iCs/>
          <w:spacing w:val="-2"/>
        </w:rPr>
        <w:t>a</w:t>
      </w:r>
      <w:r w:rsidRPr="00320E24">
        <w:rPr>
          <w:rFonts w:ascii="Palatino Linotype" w:hAnsi="Palatino Linotype" w:eastAsia="Arial" w:cs="Arial"/>
          <w:i/>
          <w:iCs/>
          <w:spacing w:val="1"/>
        </w:rPr>
        <w:t>n</w:t>
      </w:r>
      <w:r w:rsidRPr="00320E24">
        <w:rPr>
          <w:rFonts w:ascii="Palatino Linotype" w:hAnsi="Palatino Linotype" w:eastAsia="Arial" w:cs="Arial"/>
          <w:i/>
          <w:iCs/>
        </w:rPr>
        <w:t>s</w:t>
      </w:r>
      <w:r w:rsidRPr="00320E24">
        <w:rPr>
          <w:rFonts w:ascii="Palatino Linotype" w:hAnsi="Palatino Linotype" w:eastAsia="Arial" w:cs="Arial"/>
          <w:i/>
          <w:iCs/>
          <w:spacing w:val="1"/>
        </w:rPr>
        <w:t>pa</w:t>
      </w:r>
      <w:r w:rsidRPr="00320E24">
        <w:rPr>
          <w:rFonts w:ascii="Palatino Linotype" w:hAnsi="Palatino Linotype" w:eastAsia="Arial" w:cs="Arial"/>
          <w:i/>
          <w:iCs/>
        </w:rPr>
        <w:t>r</w:t>
      </w:r>
      <w:r w:rsidRPr="00320E24">
        <w:rPr>
          <w:rFonts w:ascii="Palatino Linotype" w:hAnsi="Palatino Linotype" w:eastAsia="Arial" w:cs="Arial"/>
          <w:i/>
          <w:iCs/>
          <w:spacing w:val="-2"/>
        </w:rPr>
        <w:t>e</w:t>
      </w:r>
      <w:r w:rsidRPr="00320E24">
        <w:rPr>
          <w:rFonts w:ascii="Palatino Linotype" w:hAnsi="Palatino Linotype" w:eastAsia="Arial" w:cs="Arial"/>
          <w:i/>
          <w:iCs/>
          <w:spacing w:val="1"/>
        </w:rPr>
        <w:t>n</w:t>
      </w:r>
      <w:r w:rsidRPr="00320E24">
        <w:rPr>
          <w:rFonts w:ascii="Palatino Linotype" w:hAnsi="Palatino Linotype" w:eastAsia="Arial" w:cs="Arial"/>
          <w:i/>
          <w:iCs/>
        </w:rPr>
        <w:t>cia y Acc</w:t>
      </w:r>
      <w:r w:rsidRPr="00320E24">
        <w:rPr>
          <w:rFonts w:ascii="Palatino Linotype" w:hAnsi="Palatino Linotype" w:eastAsia="Arial" w:cs="Arial"/>
          <w:i/>
          <w:iCs/>
          <w:spacing w:val="1"/>
        </w:rPr>
        <w:t>e</w:t>
      </w:r>
      <w:r w:rsidRPr="00320E24">
        <w:rPr>
          <w:rFonts w:ascii="Palatino Linotype" w:hAnsi="Palatino Linotype" w:eastAsia="Arial" w:cs="Arial"/>
          <w:i/>
          <w:iCs/>
        </w:rPr>
        <w:t>so</w:t>
      </w:r>
      <w:r w:rsidRPr="00320E24">
        <w:rPr>
          <w:rFonts w:ascii="Palatino Linotype" w:hAnsi="Palatino Linotype" w:eastAsia="Arial" w:cs="Arial"/>
          <w:i/>
          <w:iCs/>
          <w:spacing w:val="3"/>
        </w:rPr>
        <w:t xml:space="preserve"> </w:t>
      </w:r>
      <w:r w:rsidRPr="00320E24">
        <w:rPr>
          <w:rFonts w:ascii="Palatino Linotype" w:hAnsi="Palatino Linotype" w:eastAsia="Arial" w:cs="Arial"/>
          <w:i/>
          <w:iCs/>
        </w:rPr>
        <w:t>a</w:t>
      </w:r>
      <w:r w:rsidRPr="00320E24">
        <w:rPr>
          <w:rFonts w:ascii="Palatino Linotype" w:hAnsi="Palatino Linotype" w:eastAsia="Arial" w:cs="Arial"/>
          <w:i/>
          <w:iCs/>
          <w:spacing w:val="1"/>
        </w:rPr>
        <w:t xml:space="preserve"> </w:t>
      </w:r>
      <w:r w:rsidRPr="00320E24">
        <w:rPr>
          <w:rFonts w:ascii="Palatino Linotype" w:hAnsi="Palatino Linotype" w:eastAsia="Arial" w:cs="Arial"/>
          <w:i/>
          <w:iCs/>
        </w:rPr>
        <w:t>la I</w:t>
      </w:r>
      <w:r w:rsidRPr="00320E24">
        <w:rPr>
          <w:rFonts w:ascii="Palatino Linotype" w:hAnsi="Palatino Linotype" w:eastAsia="Arial" w:cs="Arial"/>
          <w:i/>
          <w:iCs/>
          <w:spacing w:val="-1"/>
        </w:rPr>
        <w:t>n</w:t>
      </w:r>
      <w:r w:rsidRPr="00320E24">
        <w:rPr>
          <w:rFonts w:ascii="Palatino Linotype" w:hAnsi="Palatino Linotype" w:eastAsia="Arial" w:cs="Arial"/>
          <w:i/>
          <w:iCs/>
        </w:rPr>
        <w:t>f</w:t>
      </w:r>
      <w:r w:rsidRPr="00320E24">
        <w:rPr>
          <w:rFonts w:ascii="Palatino Linotype" w:hAnsi="Palatino Linotype" w:eastAsia="Arial" w:cs="Arial"/>
          <w:i/>
          <w:iCs/>
          <w:spacing w:val="1"/>
        </w:rPr>
        <w:t>o</w:t>
      </w:r>
      <w:r w:rsidRPr="00320E24">
        <w:rPr>
          <w:rFonts w:ascii="Palatino Linotype" w:hAnsi="Palatino Linotype" w:eastAsia="Arial" w:cs="Arial"/>
          <w:i/>
          <w:iCs/>
          <w:spacing w:val="-3"/>
        </w:rPr>
        <w:t>r</w:t>
      </w:r>
      <w:r w:rsidRPr="00320E24">
        <w:rPr>
          <w:rFonts w:ascii="Palatino Linotype" w:hAnsi="Palatino Linotype" w:eastAsia="Arial" w:cs="Arial"/>
          <w:i/>
          <w:iCs/>
          <w:spacing w:val="1"/>
        </w:rPr>
        <w:t>ma</w:t>
      </w:r>
      <w:r w:rsidRPr="00320E24">
        <w:rPr>
          <w:rFonts w:ascii="Palatino Linotype" w:hAnsi="Palatino Linotype" w:eastAsia="Arial" w:cs="Arial"/>
          <w:i/>
          <w:iCs/>
        </w:rPr>
        <w:t>ci</w:t>
      </w:r>
      <w:r w:rsidRPr="00320E24">
        <w:rPr>
          <w:rFonts w:ascii="Palatino Linotype" w:hAnsi="Palatino Linotype" w:eastAsia="Arial" w:cs="Arial"/>
          <w:i/>
          <w:iCs/>
          <w:spacing w:val="-2"/>
        </w:rPr>
        <w:t>ó</w:t>
      </w:r>
      <w:r w:rsidRPr="00320E24">
        <w:rPr>
          <w:rFonts w:ascii="Palatino Linotype" w:hAnsi="Palatino Linotype" w:eastAsia="Arial" w:cs="Arial"/>
          <w:i/>
          <w:iCs/>
        </w:rPr>
        <w:t>n</w:t>
      </w:r>
      <w:r w:rsidRPr="00320E24">
        <w:rPr>
          <w:rFonts w:ascii="Palatino Linotype" w:hAnsi="Palatino Linotype" w:eastAsia="Arial" w:cs="Arial"/>
          <w:i/>
          <w:iCs/>
          <w:spacing w:val="6"/>
        </w:rPr>
        <w:t xml:space="preserve"> </w:t>
      </w:r>
      <w:r w:rsidRPr="00320E24">
        <w:rPr>
          <w:rFonts w:ascii="Palatino Linotype" w:hAnsi="Palatino Linotype" w:eastAsia="Arial" w:cs="Arial"/>
          <w:i/>
          <w:iCs/>
          <w:spacing w:val="-2"/>
        </w:rPr>
        <w:t>P</w:t>
      </w:r>
      <w:r w:rsidRPr="00320E24">
        <w:rPr>
          <w:rFonts w:ascii="Palatino Linotype" w:hAnsi="Palatino Linotype" w:eastAsia="Arial" w:cs="Arial"/>
          <w:i/>
          <w:iCs/>
          <w:spacing w:val="1"/>
        </w:rPr>
        <w:t>úb</w:t>
      </w:r>
      <w:r w:rsidRPr="00320E24">
        <w:rPr>
          <w:rFonts w:ascii="Palatino Linotype" w:hAnsi="Palatino Linotype" w:eastAsia="Arial" w:cs="Arial"/>
          <w:i/>
          <w:iCs/>
        </w:rPr>
        <w:t>l</w:t>
      </w:r>
      <w:r w:rsidRPr="00320E24">
        <w:rPr>
          <w:rFonts w:ascii="Palatino Linotype" w:hAnsi="Palatino Linotype" w:eastAsia="Arial" w:cs="Arial"/>
          <w:i/>
          <w:iCs/>
          <w:spacing w:val="-1"/>
        </w:rPr>
        <w:t>i</w:t>
      </w:r>
      <w:r w:rsidRPr="00320E24">
        <w:rPr>
          <w:rFonts w:ascii="Palatino Linotype" w:hAnsi="Palatino Linotype" w:eastAsia="Arial" w:cs="Arial"/>
          <w:i/>
          <w:iCs/>
        </w:rPr>
        <w:t xml:space="preserve">ca, </w:t>
      </w:r>
      <w:r w:rsidRPr="00320E24">
        <w:rPr>
          <w:rFonts w:ascii="Palatino Linotype" w:hAnsi="Palatino Linotype" w:eastAsia="Arial" w:cs="Arial"/>
          <w:b/>
          <w:bCs/>
          <w:i/>
          <w:iCs/>
          <w:spacing w:val="-1"/>
        </w:rPr>
        <w:t>señalan</w:t>
      </w:r>
      <w:r w:rsidRPr="00320E24">
        <w:rPr>
          <w:rFonts w:ascii="Palatino Linotype" w:hAnsi="Palatino Linotype" w:eastAsia="Arial" w:cs="Arial"/>
          <w:b/>
          <w:bCs/>
          <w:i/>
          <w:iCs/>
          <w:spacing w:val="1"/>
        </w:rPr>
        <w:t xml:space="preserve"> </w:t>
      </w:r>
      <w:r w:rsidRPr="00320E24">
        <w:rPr>
          <w:rFonts w:ascii="Palatino Linotype" w:hAnsi="Palatino Linotype" w:eastAsia="Arial" w:cs="Arial"/>
          <w:b/>
          <w:bCs/>
          <w:i/>
          <w:iCs/>
          <w:spacing w:val="-1"/>
        </w:rPr>
        <w:t>q</w:t>
      </w:r>
      <w:r w:rsidRPr="00320E24">
        <w:rPr>
          <w:rFonts w:ascii="Palatino Linotype" w:hAnsi="Palatino Linotype" w:eastAsia="Arial" w:cs="Arial"/>
          <w:b/>
          <w:bCs/>
          <w:i/>
          <w:iCs/>
          <w:spacing w:val="1"/>
        </w:rPr>
        <w:t>u</w:t>
      </w:r>
      <w:r w:rsidRPr="00320E24">
        <w:rPr>
          <w:rFonts w:ascii="Palatino Linotype" w:hAnsi="Palatino Linotype" w:eastAsia="Arial" w:cs="Arial"/>
          <w:b/>
          <w:bCs/>
          <w:i/>
          <w:iCs/>
        </w:rPr>
        <w:t xml:space="preserve">e los sujetos obligados deberán otorgar acceso a los documentos que se encuentren en sus archivos </w:t>
      </w:r>
      <w:r w:rsidRPr="00320E24">
        <w:rPr>
          <w:rFonts w:ascii="Palatino Linotype" w:hAnsi="Palatino Linotype" w:eastAsia="Arial" w:cs="Arial"/>
          <w:b/>
          <w:bCs/>
          <w:i/>
          <w:iCs/>
          <w:u w:val="single"/>
        </w:rPr>
        <w:t>o que estén obligados a documenta</w:t>
      </w:r>
      <w:r w:rsidRPr="00320E24">
        <w:rPr>
          <w:rFonts w:ascii="Palatino Linotype" w:hAnsi="Palatino Linotype" w:eastAsia="Arial" w:cs="Arial"/>
          <w:i/>
          <w:iCs/>
          <w:u w:val="single"/>
        </w:rPr>
        <w:t>r</w:t>
      </w:r>
      <w:r w:rsidRPr="00320E24">
        <w:rPr>
          <w:rFonts w:ascii="Palatino Linotype" w:hAnsi="Palatino Linotype" w:eastAsia="Arial" w:cs="Arial"/>
          <w:i/>
          <w:iCs/>
        </w:rPr>
        <w:t>,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20E24">
        <w:rPr>
          <w:rFonts w:ascii="Palatino Linotype" w:hAnsi="Palatino Linotype" w:eastAsia="Arial" w:cs="Arial"/>
          <w:i/>
          <w:iCs/>
          <w:spacing w:val="-1"/>
        </w:rPr>
        <w:t xml:space="preserve"> </w:t>
      </w:r>
      <w:r w:rsidRPr="00320E24">
        <w:rPr>
          <w:rFonts w:ascii="Palatino Linotype" w:hAnsi="Palatino Linotype" w:eastAsia="Arial" w:cs="Arial"/>
          <w:b/>
          <w:bCs/>
          <w:i/>
          <w:iCs/>
          <w:spacing w:val="-1"/>
          <w:u w:val="single"/>
        </w:rPr>
        <w:t>sin necesidad de</w:t>
      </w:r>
      <w:r w:rsidRPr="00320E24">
        <w:rPr>
          <w:rFonts w:ascii="Palatino Linotype" w:hAnsi="Palatino Linotype" w:eastAsia="Arial" w:cs="Arial"/>
          <w:b/>
          <w:bCs/>
          <w:i/>
          <w:iCs/>
          <w:spacing w:val="1"/>
          <w:u w:val="single"/>
        </w:rPr>
        <w:t xml:space="preserve"> e</w:t>
      </w:r>
      <w:r w:rsidRPr="00320E24">
        <w:rPr>
          <w:rFonts w:ascii="Palatino Linotype" w:hAnsi="Palatino Linotype" w:eastAsia="Arial" w:cs="Arial"/>
          <w:b/>
          <w:bCs/>
          <w:i/>
          <w:iCs/>
          <w:u w:val="single"/>
        </w:rPr>
        <w:t>la</w:t>
      </w:r>
      <w:r w:rsidRPr="00320E24">
        <w:rPr>
          <w:rFonts w:ascii="Palatino Linotype" w:hAnsi="Palatino Linotype" w:eastAsia="Arial" w:cs="Arial"/>
          <w:b/>
          <w:bCs/>
          <w:i/>
          <w:iCs/>
          <w:spacing w:val="1"/>
          <w:u w:val="single"/>
        </w:rPr>
        <w:t>bo</w:t>
      </w:r>
      <w:r w:rsidRPr="00320E24">
        <w:rPr>
          <w:rFonts w:ascii="Palatino Linotype" w:hAnsi="Palatino Linotype" w:eastAsia="Arial" w:cs="Arial"/>
          <w:b/>
          <w:bCs/>
          <w:i/>
          <w:iCs/>
          <w:u w:val="single"/>
        </w:rPr>
        <w:t xml:space="preserve">rar </w:t>
      </w:r>
      <w:r w:rsidRPr="00320E24">
        <w:rPr>
          <w:rFonts w:ascii="Palatino Linotype" w:hAnsi="Palatino Linotype" w:eastAsia="Arial" w:cs="Arial"/>
          <w:b/>
          <w:bCs/>
          <w:i/>
          <w:iCs/>
          <w:spacing w:val="1"/>
          <w:u w:val="single"/>
        </w:rPr>
        <w:t>do</w:t>
      </w:r>
      <w:r w:rsidRPr="00320E24">
        <w:rPr>
          <w:rFonts w:ascii="Palatino Linotype" w:hAnsi="Palatino Linotype" w:eastAsia="Arial" w:cs="Arial"/>
          <w:b/>
          <w:bCs/>
          <w:i/>
          <w:iCs/>
          <w:spacing w:val="-2"/>
          <w:u w:val="single"/>
        </w:rPr>
        <w:t>c</w:t>
      </w:r>
      <w:r w:rsidRPr="00320E24">
        <w:rPr>
          <w:rFonts w:ascii="Palatino Linotype" w:hAnsi="Palatino Linotype" w:eastAsia="Arial" w:cs="Arial"/>
          <w:b/>
          <w:bCs/>
          <w:i/>
          <w:iCs/>
          <w:spacing w:val="1"/>
          <w:u w:val="single"/>
        </w:rPr>
        <w:t>u</w:t>
      </w:r>
      <w:r w:rsidRPr="00320E24">
        <w:rPr>
          <w:rFonts w:ascii="Palatino Linotype" w:hAnsi="Palatino Linotype" w:eastAsia="Arial" w:cs="Arial"/>
          <w:b/>
          <w:bCs/>
          <w:i/>
          <w:iCs/>
          <w:spacing w:val="-1"/>
          <w:u w:val="single"/>
        </w:rPr>
        <w:t>m</w:t>
      </w:r>
      <w:r w:rsidRPr="00320E24">
        <w:rPr>
          <w:rFonts w:ascii="Palatino Linotype" w:hAnsi="Palatino Linotype" w:eastAsia="Arial" w:cs="Arial"/>
          <w:b/>
          <w:bCs/>
          <w:i/>
          <w:iCs/>
          <w:spacing w:val="1"/>
          <w:u w:val="single"/>
        </w:rPr>
        <w:t>en</w:t>
      </w:r>
      <w:r w:rsidRPr="00320E24">
        <w:rPr>
          <w:rFonts w:ascii="Palatino Linotype" w:hAnsi="Palatino Linotype" w:eastAsia="Arial" w:cs="Arial"/>
          <w:b/>
          <w:bCs/>
          <w:i/>
          <w:iCs/>
          <w:spacing w:val="-2"/>
          <w:u w:val="single"/>
        </w:rPr>
        <w:t>t</w:t>
      </w:r>
      <w:r w:rsidRPr="00320E24">
        <w:rPr>
          <w:rFonts w:ascii="Palatino Linotype" w:hAnsi="Palatino Linotype" w:eastAsia="Arial" w:cs="Arial"/>
          <w:b/>
          <w:bCs/>
          <w:i/>
          <w:iCs/>
          <w:spacing w:val="1"/>
          <w:u w:val="single"/>
        </w:rPr>
        <w:t>o</w:t>
      </w:r>
      <w:r w:rsidRPr="00320E24">
        <w:rPr>
          <w:rFonts w:ascii="Palatino Linotype" w:hAnsi="Palatino Linotype" w:eastAsia="Arial" w:cs="Arial"/>
          <w:b/>
          <w:bCs/>
          <w:i/>
          <w:iCs/>
          <w:u w:val="single"/>
        </w:rPr>
        <w:t>s</w:t>
      </w:r>
      <w:r w:rsidRPr="00320E24">
        <w:rPr>
          <w:rFonts w:ascii="Palatino Linotype" w:hAnsi="Palatino Linotype" w:eastAsia="Arial" w:cs="Arial"/>
          <w:b/>
          <w:bCs/>
          <w:i/>
          <w:iCs/>
          <w:spacing w:val="3"/>
          <w:u w:val="single"/>
        </w:rPr>
        <w:t xml:space="preserve"> </w:t>
      </w:r>
      <w:r w:rsidRPr="00320E24">
        <w:rPr>
          <w:rFonts w:ascii="Palatino Linotype" w:hAnsi="Palatino Linotype" w:eastAsia="Arial" w:cs="Arial"/>
          <w:b/>
          <w:bCs/>
          <w:i/>
          <w:iCs/>
          <w:spacing w:val="1"/>
          <w:u w:val="single"/>
        </w:rPr>
        <w:t>a</w:t>
      </w:r>
      <w:r w:rsidRPr="00320E24">
        <w:rPr>
          <w:rFonts w:ascii="Palatino Linotype" w:hAnsi="Palatino Linotype" w:eastAsia="Arial" w:cs="Arial"/>
          <w:b/>
          <w:bCs/>
          <w:i/>
          <w:iCs/>
          <w:u w:val="single"/>
        </w:rPr>
        <w:t>d</w:t>
      </w:r>
      <w:r w:rsidRPr="00320E24">
        <w:rPr>
          <w:rFonts w:ascii="Palatino Linotype" w:hAnsi="Palatino Linotype" w:eastAsia="Arial" w:cs="Arial"/>
          <w:b/>
          <w:bCs/>
          <w:i/>
          <w:iCs/>
          <w:spacing w:val="1"/>
          <w:u w:val="single"/>
        </w:rPr>
        <w:t xml:space="preserve"> ho</w:t>
      </w:r>
      <w:r w:rsidRPr="00320E24">
        <w:rPr>
          <w:rFonts w:ascii="Palatino Linotype" w:hAnsi="Palatino Linotype" w:eastAsia="Arial" w:cs="Arial"/>
          <w:b/>
          <w:bCs/>
          <w:i/>
          <w:iCs/>
          <w:u w:val="single"/>
        </w:rPr>
        <w:t>c</w:t>
      </w:r>
      <w:r w:rsidRPr="00320E24">
        <w:rPr>
          <w:rFonts w:ascii="Palatino Linotype" w:hAnsi="Palatino Linotype" w:eastAsia="Arial" w:cs="Arial"/>
          <w:b/>
          <w:bCs/>
          <w:i/>
          <w:iCs/>
          <w:spacing w:val="2"/>
          <w:u w:val="single"/>
        </w:rPr>
        <w:t xml:space="preserve"> </w:t>
      </w:r>
      <w:r w:rsidRPr="00320E24">
        <w:rPr>
          <w:rFonts w:ascii="Palatino Linotype" w:hAnsi="Palatino Linotype" w:eastAsia="Arial" w:cs="Arial"/>
          <w:b/>
          <w:bCs/>
          <w:i/>
          <w:iCs/>
          <w:spacing w:val="1"/>
          <w:u w:val="single"/>
        </w:rPr>
        <w:t>pa</w:t>
      </w:r>
      <w:r w:rsidRPr="00320E24">
        <w:rPr>
          <w:rFonts w:ascii="Palatino Linotype" w:hAnsi="Palatino Linotype" w:eastAsia="Arial" w:cs="Arial"/>
          <w:b/>
          <w:bCs/>
          <w:i/>
          <w:iCs/>
          <w:u w:val="single"/>
        </w:rPr>
        <w:t xml:space="preserve">ra </w:t>
      </w:r>
      <w:r w:rsidRPr="00320E24">
        <w:rPr>
          <w:rFonts w:ascii="Palatino Linotype" w:hAnsi="Palatino Linotype" w:eastAsia="Arial" w:cs="Arial"/>
          <w:b/>
          <w:bCs/>
          <w:i/>
          <w:iCs/>
          <w:spacing w:val="1"/>
          <w:u w:val="single"/>
        </w:rPr>
        <w:t>a</w:t>
      </w:r>
      <w:r w:rsidRPr="00320E24">
        <w:rPr>
          <w:rFonts w:ascii="Palatino Linotype" w:hAnsi="Palatino Linotype" w:eastAsia="Arial" w:cs="Arial"/>
          <w:b/>
          <w:bCs/>
          <w:i/>
          <w:iCs/>
          <w:u w:val="single"/>
        </w:rPr>
        <w:t>t</w:t>
      </w:r>
      <w:r w:rsidRPr="00320E24">
        <w:rPr>
          <w:rFonts w:ascii="Palatino Linotype" w:hAnsi="Palatino Linotype" w:eastAsia="Arial" w:cs="Arial"/>
          <w:b/>
          <w:bCs/>
          <w:i/>
          <w:iCs/>
          <w:spacing w:val="-1"/>
          <w:u w:val="single"/>
        </w:rPr>
        <w:t>e</w:t>
      </w:r>
      <w:r w:rsidRPr="00320E24">
        <w:rPr>
          <w:rFonts w:ascii="Palatino Linotype" w:hAnsi="Palatino Linotype" w:eastAsia="Arial" w:cs="Arial"/>
          <w:b/>
          <w:bCs/>
          <w:i/>
          <w:iCs/>
          <w:spacing w:val="1"/>
          <w:u w:val="single"/>
        </w:rPr>
        <w:t>n</w:t>
      </w:r>
      <w:r w:rsidRPr="00320E24">
        <w:rPr>
          <w:rFonts w:ascii="Palatino Linotype" w:hAnsi="Palatino Linotype" w:eastAsia="Arial" w:cs="Arial"/>
          <w:b/>
          <w:bCs/>
          <w:i/>
          <w:iCs/>
          <w:spacing w:val="-1"/>
          <w:u w:val="single"/>
        </w:rPr>
        <w:t>d</w:t>
      </w:r>
      <w:r w:rsidRPr="00320E24">
        <w:rPr>
          <w:rFonts w:ascii="Palatino Linotype" w:hAnsi="Palatino Linotype" w:eastAsia="Arial" w:cs="Arial"/>
          <w:b/>
          <w:bCs/>
          <w:i/>
          <w:iCs/>
          <w:spacing w:val="1"/>
          <w:u w:val="single"/>
        </w:rPr>
        <w:t>e</w:t>
      </w:r>
      <w:r w:rsidRPr="00320E24">
        <w:rPr>
          <w:rFonts w:ascii="Palatino Linotype" w:hAnsi="Palatino Linotype" w:eastAsia="Arial" w:cs="Arial"/>
          <w:b/>
          <w:bCs/>
          <w:i/>
          <w:iCs/>
          <w:u w:val="single"/>
        </w:rPr>
        <w:t>r</w:t>
      </w:r>
      <w:r w:rsidRPr="00320E24">
        <w:rPr>
          <w:rFonts w:ascii="Palatino Linotype" w:hAnsi="Palatino Linotype" w:eastAsia="Arial" w:cs="Arial"/>
          <w:b/>
          <w:bCs/>
          <w:i/>
          <w:iCs/>
          <w:spacing w:val="2"/>
          <w:u w:val="single"/>
        </w:rPr>
        <w:t xml:space="preserve"> </w:t>
      </w:r>
      <w:r w:rsidRPr="00320E24">
        <w:rPr>
          <w:rFonts w:ascii="Palatino Linotype" w:hAnsi="Palatino Linotype" w:eastAsia="Arial" w:cs="Arial"/>
          <w:b/>
          <w:bCs/>
          <w:i/>
          <w:iCs/>
          <w:u w:val="single"/>
        </w:rPr>
        <w:t>l</w:t>
      </w:r>
      <w:r w:rsidRPr="00320E24">
        <w:rPr>
          <w:rFonts w:ascii="Palatino Linotype" w:hAnsi="Palatino Linotype" w:eastAsia="Arial" w:cs="Arial"/>
          <w:b/>
          <w:bCs/>
          <w:i/>
          <w:iCs/>
          <w:spacing w:val="-2"/>
          <w:u w:val="single"/>
        </w:rPr>
        <w:t>a</w:t>
      </w:r>
      <w:r w:rsidRPr="00320E24">
        <w:rPr>
          <w:rFonts w:ascii="Palatino Linotype" w:hAnsi="Palatino Linotype" w:eastAsia="Arial" w:cs="Arial"/>
          <w:b/>
          <w:bCs/>
          <w:i/>
          <w:iCs/>
          <w:u w:val="single"/>
        </w:rPr>
        <w:t>s</w:t>
      </w:r>
      <w:r w:rsidRPr="00320E24">
        <w:rPr>
          <w:rFonts w:ascii="Palatino Linotype" w:hAnsi="Palatino Linotype" w:eastAsia="Arial" w:cs="Arial"/>
          <w:b/>
          <w:bCs/>
          <w:i/>
          <w:iCs/>
          <w:spacing w:val="2"/>
          <w:u w:val="single"/>
        </w:rPr>
        <w:t xml:space="preserve"> </w:t>
      </w:r>
      <w:r w:rsidRPr="00320E24">
        <w:rPr>
          <w:rFonts w:ascii="Palatino Linotype" w:hAnsi="Palatino Linotype" w:eastAsia="Arial" w:cs="Arial"/>
          <w:b/>
          <w:bCs/>
          <w:i/>
          <w:iCs/>
          <w:u w:val="single"/>
        </w:rPr>
        <w:t>s</w:t>
      </w:r>
      <w:r w:rsidRPr="00320E24">
        <w:rPr>
          <w:rFonts w:ascii="Palatino Linotype" w:hAnsi="Palatino Linotype" w:eastAsia="Arial" w:cs="Arial"/>
          <w:b/>
          <w:bCs/>
          <w:i/>
          <w:iCs/>
          <w:spacing w:val="1"/>
          <w:u w:val="single"/>
        </w:rPr>
        <w:t>o</w:t>
      </w:r>
      <w:r w:rsidRPr="00320E24">
        <w:rPr>
          <w:rFonts w:ascii="Palatino Linotype" w:hAnsi="Palatino Linotype" w:eastAsia="Arial" w:cs="Arial"/>
          <w:b/>
          <w:bCs/>
          <w:i/>
          <w:iCs/>
          <w:u w:val="single"/>
        </w:rPr>
        <w:t>l</w:t>
      </w:r>
      <w:r w:rsidRPr="00320E24">
        <w:rPr>
          <w:rFonts w:ascii="Palatino Linotype" w:hAnsi="Palatino Linotype" w:eastAsia="Arial" w:cs="Arial"/>
          <w:b/>
          <w:bCs/>
          <w:i/>
          <w:iCs/>
          <w:spacing w:val="-1"/>
          <w:u w:val="single"/>
        </w:rPr>
        <w:t>i</w:t>
      </w:r>
      <w:r w:rsidRPr="00320E24">
        <w:rPr>
          <w:rFonts w:ascii="Palatino Linotype" w:hAnsi="Palatino Linotype" w:eastAsia="Arial" w:cs="Arial"/>
          <w:b/>
          <w:bCs/>
          <w:i/>
          <w:iCs/>
          <w:u w:val="single"/>
        </w:rPr>
        <w:t>cit</w:t>
      </w:r>
      <w:r w:rsidRPr="00320E24">
        <w:rPr>
          <w:rFonts w:ascii="Palatino Linotype" w:hAnsi="Palatino Linotype" w:eastAsia="Arial" w:cs="Arial"/>
          <w:b/>
          <w:bCs/>
          <w:i/>
          <w:iCs/>
          <w:spacing w:val="1"/>
          <w:u w:val="single"/>
        </w:rPr>
        <w:t>ude</w:t>
      </w:r>
      <w:r w:rsidRPr="00320E24">
        <w:rPr>
          <w:rFonts w:ascii="Palatino Linotype" w:hAnsi="Palatino Linotype" w:eastAsia="Arial" w:cs="Arial"/>
          <w:b/>
          <w:bCs/>
          <w:i/>
          <w:iCs/>
          <w:u w:val="single"/>
        </w:rPr>
        <w:t>s</w:t>
      </w:r>
      <w:r w:rsidRPr="00320E24">
        <w:rPr>
          <w:rFonts w:ascii="Palatino Linotype" w:hAnsi="Palatino Linotype" w:eastAsia="Arial" w:cs="Arial"/>
          <w:b/>
          <w:bCs/>
          <w:i/>
          <w:iCs/>
          <w:spacing w:val="4"/>
          <w:u w:val="single"/>
        </w:rPr>
        <w:t xml:space="preserve"> </w:t>
      </w:r>
      <w:r w:rsidRPr="00320E24">
        <w:rPr>
          <w:rFonts w:ascii="Palatino Linotype" w:hAnsi="Palatino Linotype" w:eastAsia="Arial" w:cs="Arial"/>
          <w:b/>
          <w:bCs/>
          <w:i/>
          <w:iCs/>
          <w:spacing w:val="-1"/>
          <w:u w:val="single"/>
        </w:rPr>
        <w:t>d</w:t>
      </w:r>
      <w:r w:rsidRPr="00320E24">
        <w:rPr>
          <w:rFonts w:ascii="Palatino Linotype" w:hAnsi="Palatino Linotype" w:eastAsia="Arial" w:cs="Arial"/>
          <w:b/>
          <w:bCs/>
          <w:i/>
          <w:iCs/>
          <w:u w:val="single"/>
        </w:rPr>
        <w:t>e</w:t>
      </w:r>
      <w:r w:rsidRPr="00320E24">
        <w:rPr>
          <w:rFonts w:ascii="Palatino Linotype" w:hAnsi="Palatino Linotype" w:eastAsia="Arial" w:cs="Arial"/>
          <w:b/>
          <w:bCs/>
          <w:i/>
          <w:iCs/>
          <w:spacing w:val="3"/>
          <w:u w:val="single"/>
        </w:rPr>
        <w:t xml:space="preserve"> </w:t>
      </w:r>
      <w:r w:rsidRPr="00320E24">
        <w:rPr>
          <w:rFonts w:ascii="Palatino Linotype" w:hAnsi="Palatino Linotype" w:eastAsia="Arial" w:cs="Arial"/>
          <w:b/>
          <w:bCs/>
          <w:i/>
          <w:iCs/>
          <w:u w:val="single"/>
        </w:rPr>
        <w:t>i</w:t>
      </w:r>
      <w:r w:rsidRPr="00320E24">
        <w:rPr>
          <w:rFonts w:ascii="Palatino Linotype" w:hAnsi="Palatino Linotype" w:eastAsia="Arial" w:cs="Arial"/>
          <w:b/>
          <w:bCs/>
          <w:i/>
          <w:iCs/>
          <w:spacing w:val="-2"/>
          <w:u w:val="single"/>
        </w:rPr>
        <w:t>n</w:t>
      </w:r>
      <w:r w:rsidRPr="00320E24">
        <w:rPr>
          <w:rFonts w:ascii="Palatino Linotype" w:hAnsi="Palatino Linotype" w:eastAsia="Arial" w:cs="Arial"/>
          <w:b/>
          <w:bCs/>
          <w:i/>
          <w:iCs/>
          <w:u w:val="single"/>
        </w:rPr>
        <w:t>f</w:t>
      </w:r>
      <w:r w:rsidRPr="00320E24">
        <w:rPr>
          <w:rFonts w:ascii="Palatino Linotype" w:hAnsi="Palatino Linotype" w:eastAsia="Arial" w:cs="Arial"/>
          <w:b/>
          <w:bCs/>
          <w:i/>
          <w:iCs/>
          <w:spacing w:val="1"/>
          <w:u w:val="single"/>
        </w:rPr>
        <w:t>o</w:t>
      </w:r>
      <w:r w:rsidRPr="00320E24">
        <w:rPr>
          <w:rFonts w:ascii="Palatino Linotype" w:hAnsi="Palatino Linotype" w:eastAsia="Arial" w:cs="Arial"/>
          <w:b/>
          <w:bCs/>
          <w:i/>
          <w:iCs/>
          <w:u w:val="single"/>
        </w:rPr>
        <w:t>r</w:t>
      </w:r>
      <w:r w:rsidRPr="00320E24">
        <w:rPr>
          <w:rFonts w:ascii="Palatino Linotype" w:hAnsi="Palatino Linotype" w:eastAsia="Arial" w:cs="Arial"/>
          <w:b/>
          <w:bCs/>
          <w:i/>
          <w:iCs/>
          <w:spacing w:val="-1"/>
          <w:u w:val="single"/>
        </w:rPr>
        <w:t>m</w:t>
      </w:r>
      <w:r w:rsidRPr="00320E24">
        <w:rPr>
          <w:rFonts w:ascii="Palatino Linotype" w:hAnsi="Palatino Linotype" w:eastAsia="Arial" w:cs="Arial"/>
          <w:b/>
          <w:bCs/>
          <w:i/>
          <w:iCs/>
          <w:spacing w:val="1"/>
          <w:u w:val="single"/>
        </w:rPr>
        <w:t>a</w:t>
      </w:r>
      <w:r w:rsidRPr="00320E24">
        <w:rPr>
          <w:rFonts w:ascii="Palatino Linotype" w:hAnsi="Palatino Linotype" w:eastAsia="Arial" w:cs="Arial"/>
          <w:b/>
          <w:bCs/>
          <w:i/>
          <w:iCs/>
          <w:u w:val="single"/>
        </w:rPr>
        <w:t>ció</w:t>
      </w:r>
      <w:r w:rsidRPr="00320E24">
        <w:rPr>
          <w:rFonts w:ascii="Palatino Linotype" w:hAnsi="Palatino Linotype" w:eastAsia="Arial" w:cs="Arial"/>
          <w:b/>
          <w:bCs/>
          <w:i/>
          <w:iCs/>
          <w:spacing w:val="1"/>
          <w:u w:val="single"/>
        </w:rPr>
        <w:t>n</w:t>
      </w:r>
    </w:p>
    <w:p w:rsidRPr="00320E24" w:rsidR="008E336E" w:rsidP="008E336E" w:rsidRDefault="008E336E" w14:paraId="053FFE8E" w14:textId="77777777">
      <w:pPr>
        <w:spacing w:line="360" w:lineRule="auto"/>
        <w:ind w:left="567" w:right="539"/>
        <w:jc w:val="both"/>
        <w:rPr>
          <w:rFonts w:ascii="Palatino Linotype" w:hAnsi="Palatino Linotype" w:eastAsia="Arial" w:cs="Arial"/>
          <w:b/>
          <w:i/>
        </w:rPr>
      </w:pPr>
      <w:r w:rsidRPr="00320E24">
        <w:rPr>
          <w:rFonts w:ascii="Palatino Linotype" w:hAnsi="Palatino Linotype" w:eastAsia="Arial" w:cs="Arial"/>
          <w:b/>
          <w:i/>
        </w:rPr>
        <w:t>(Énfasis añadido)</w:t>
      </w:r>
    </w:p>
    <w:p w:rsidRPr="00320E24" w:rsidR="008E336E" w:rsidP="008E336E" w:rsidRDefault="008E336E" w14:paraId="631FE0F4" w14:textId="77777777">
      <w:pPr>
        <w:tabs>
          <w:tab w:val="left" w:pos="1470"/>
        </w:tabs>
        <w:spacing w:line="360" w:lineRule="auto"/>
        <w:ind w:right="-28"/>
        <w:jc w:val="both"/>
        <w:rPr>
          <w:rFonts w:ascii="Palatino Linotype" w:hAnsi="Palatino Linotype" w:eastAsia="Calibri" w:cs="Tahoma"/>
          <w:b/>
          <w:bCs/>
          <w:iCs/>
          <w:sz w:val="22"/>
          <w:szCs w:val="22"/>
          <w:lang w:eastAsia="es-ES_tradnl"/>
        </w:rPr>
      </w:pPr>
    </w:p>
    <w:p w:rsidRPr="00320E24" w:rsidR="008E336E" w:rsidP="0064424A" w:rsidRDefault="00186336" w14:paraId="36F441DB" w14:textId="7419BB10">
      <w:pPr>
        <w:tabs>
          <w:tab w:val="left" w:pos="1470"/>
        </w:tabs>
        <w:spacing w:line="360" w:lineRule="auto"/>
        <w:ind w:right="-28"/>
        <w:jc w:val="both"/>
        <w:rPr>
          <w:rFonts w:ascii="Palatino Linotype" w:hAnsi="Palatino Linotype" w:eastAsia="Calibri" w:cs="Tahoma"/>
          <w:iCs/>
          <w:sz w:val="22"/>
          <w:szCs w:val="22"/>
          <w:lang w:eastAsia="es-ES_tradnl"/>
        </w:rPr>
      </w:pPr>
      <w:r w:rsidRPr="00320E24">
        <w:rPr>
          <w:rFonts w:ascii="Palatino Linotype" w:hAnsi="Palatino Linotype" w:eastAsia="Calibri" w:cs="Tahoma"/>
          <w:iCs/>
          <w:sz w:val="22"/>
          <w:szCs w:val="22"/>
          <w:lang w:eastAsia="es-ES_tradnl"/>
        </w:rPr>
        <w:t xml:space="preserve">Con lo hasta aquí expuesto, tenemos que el Sujeto </w:t>
      </w:r>
      <w:r w:rsidRPr="00320E24" w:rsidR="002E2752">
        <w:rPr>
          <w:rFonts w:ascii="Palatino Linotype" w:hAnsi="Palatino Linotype" w:eastAsia="Calibri" w:cs="Tahoma"/>
          <w:iCs/>
          <w:sz w:val="22"/>
          <w:szCs w:val="22"/>
          <w:lang w:eastAsia="es-ES_tradnl"/>
        </w:rPr>
        <w:t xml:space="preserve">en términos del artículo 12 de la Ley de la materia, </w:t>
      </w:r>
      <w:r w:rsidRPr="00320E24" w:rsidR="002E2752">
        <w:rPr>
          <w:rFonts w:ascii="Palatino Linotype" w:hAnsi="Palatino Linotype" w:eastAsia="Calibri" w:cs="Tahoma"/>
          <w:b/>
          <w:bCs/>
          <w:iCs/>
          <w:sz w:val="22"/>
          <w:szCs w:val="22"/>
          <w:lang w:eastAsia="es-ES_tradnl"/>
        </w:rPr>
        <w:t xml:space="preserve">hizo entrega del </w:t>
      </w:r>
      <w:r w:rsidRPr="00320E24" w:rsidR="00C047A1">
        <w:rPr>
          <w:rFonts w:ascii="Palatino Linotype" w:hAnsi="Palatino Linotype" w:eastAsia="Calibri" w:cs="Tahoma"/>
          <w:b/>
          <w:bCs/>
          <w:iCs/>
          <w:sz w:val="22"/>
          <w:szCs w:val="22"/>
          <w:lang w:eastAsia="es-ES_tradnl"/>
        </w:rPr>
        <w:t xml:space="preserve">resultado obtenido por </w:t>
      </w:r>
      <w:r w:rsidRPr="00320E24" w:rsidR="00A8669E">
        <w:rPr>
          <w:rFonts w:ascii="Palatino Linotype" w:hAnsi="Palatino Linotype" w:eastAsia="Calibri" w:cs="Tahoma"/>
          <w:b/>
          <w:bCs/>
          <w:iCs/>
          <w:sz w:val="22"/>
          <w:szCs w:val="22"/>
          <w:lang w:eastAsia="es-ES_tradnl"/>
        </w:rPr>
        <w:t>la verificación virtual llevada a cabo por este Instituto</w:t>
      </w:r>
      <w:r w:rsidRPr="00320E24" w:rsidR="00A8669E">
        <w:rPr>
          <w:rFonts w:ascii="Palatino Linotype" w:hAnsi="Palatino Linotype" w:eastAsia="Calibri" w:cs="Tahoma"/>
          <w:iCs/>
          <w:sz w:val="22"/>
          <w:szCs w:val="22"/>
          <w:lang w:eastAsia="es-ES_tradnl"/>
        </w:rPr>
        <w:t xml:space="preserve">; </w:t>
      </w:r>
      <w:r w:rsidRPr="00320E24" w:rsidR="00F63509">
        <w:rPr>
          <w:rFonts w:ascii="Palatino Linotype" w:hAnsi="Palatino Linotype" w:eastAsia="Calibri" w:cs="Tahoma"/>
          <w:iCs/>
          <w:sz w:val="22"/>
          <w:szCs w:val="22"/>
          <w:lang w:eastAsia="es-ES_tradnl"/>
        </w:rPr>
        <w:t>esto es</w:t>
      </w:r>
      <w:r w:rsidRPr="00320E24" w:rsidR="008E336E">
        <w:rPr>
          <w:rFonts w:ascii="Palatino Linotype" w:hAnsi="Palatino Linotype" w:cs="Tahoma"/>
          <w:sz w:val="22"/>
          <w:szCs w:val="22"/>
        </w:rPr>
        <w:t xml:space="preserve">, </w:t>
      </w:r>
      <w:r w:rsidRPr="00320E24" w:rsidR="008E336E">
        <w:rPr>
          <w:rFonts w:ascii="Palatino Linotype" w:hAnsi="Palatino Linotype" w:eastAsia="Calibri" w:cs="Tahoma"/>
          <w:b/>
          <w:sz w:val="22"/>
          <w:szCs w:val="22"/>
          <w:lang w:eastAsia="en-US"/>
        </w:rPr>
        <w:t>entregó la información solicitada que obra en sus archivos</w:t>
      </w:r>
      <w:r w:rsidRPr="00320E24" w:rsidR="002C0E45">
        <w:rPr>
          <w:rFonts w:ascii="Palatino Linotype" w:hAnsi="Palatino Linotype" w:eastAsia="Calibri" w:cs="Tahoma"/>
          <w:b/>
          <w:sz w:val="22"/>
          <w:szCs w:val="22"/>
          <w:lang w:eastAsia="en-US"/>
        </w:rPr>
        <w:t xml:space="preserve">. </w:t>
      </w:r>
      <w:r w:rsidRPr="00320E24" w:rsidR="008E336E">
        <w:rPr>
          <w:rFonts w:ascii="Palatino Linotype" w:hAnsi="Palatino Linotype" w:cs="Arial"/>
          <w:sz w:val="22"/>
          <w:szCs w:val="22"/>
        </w:rPr>
        <w:t xml:space="preserve">Por lo tanto, como se expuso previamente, </w:t>
      </w:r>
      <w:r w:rsidRPr="00320E24" w:rsidR="008E336E">
        <w:rPr>
          <w:rFonts w:ascii="Palatino Linotype" w:hAnsi="Palatino Linotype" w:cs="Tahoma"/>
          <w:sz w:val="22"/>
          <w:szCs w:val="22"/>
        </w:rPr>
        <w:t xml:space="preserve">mediante Informe Justificado </w:t>
      </w:r>
      <w:r w:rsidRPr="00320E24" w:rsidR="008E336E">
        <w:rPr>
          <w:rFonts w:ascii="Palatino Linotype" w:hAnsi="Palatino Linotype" w:cs="Arial"/>
          <w:sz w:val="22"/>
          <w:szCs w:val="22"/>
        </w:rPr>
        <w:t>se modificó la respuesta primigenia,</w:t>
      </w:r>
      <w:r w:rsidRPr="00320E24" w:rsidR="00424485">
        <w:rPr>
          <w:rFonts w:ascii="Palatino Linotype" w:hAnsi="Palatino Linotype" w:cs="Arial"/>
          <w:sz w:val="22"/>
          <w:szCs w:val="22"/>
        </w:rPr>
        <w:t xml:space="preserve"> situación que deviene en tener por</w:t>
      </w:r>
      <w:r w:rsidRPr="00320E24" w:rsidR="008E336E">
        <w:rPr>
          <w:rFonts w:ascii="Palatino Linotype" w:hAnsi="Palatino Linotype" w:cs="Arial"/>
          <w:sz w:val="22"/>
          <w:szCs w:val="22"/>
        </w:rPr>
        <w:t xml:space="preserve"> colmado lo solicitado por el Recurrente</w:t>
      </w:r>
      <w:r w:rsidRPr="00320E24" w:rsidR="000335A1">
        <w:rPr>
          <w:rFonts w:ascii="Palatino Linotype" w:hAnsi="Palatino Linotype" w:cs="Arial"/>
          <w:sz w:val="22"/>
          <w:szCs w:val="22"/>
        </w:rPr>
        <w:t xml:space="preserve"> </w:t>
      </w:r>
      <w:r w:rsidRPr="00320E24" w:rsidR="0064424A">
        <w:rPr>
          <w:rFonts w:ascii="Palatino Linotype" w:hAnsi="Palatino Linotype" w:eastAsia="Calibri" w:cs="Tahoma"/>
          <w:bCs/>
          <w:sz w:val="22"/>
          <w:szCs w:val="22"/>
          <w:lang w:eastAsia="en-US"/>
        </w:rPr>
        <w:t>y,</w:t>
      </w:r>
      <w:r w:rsidRPr="00320E24" w:rsidR="00424485">
        <w:rPr>
          <w:rFonts w:ascii="Palatino Linotype" w:hAnsi="Palatino Linotype" w:eastAsia="Calibri" w:cs="Tahoma"/>
          <w:bCs/>
          <w:sz w:val="22"/>
          <w:szCs w:val="22"/>
          <w:lang w:eastAsia="en-US"/>
        </w:rPr>
        <w:t xml:space="preserve"> por consiguiente, </w:t>
      </w:r>
      <w:r w:rsidRPr="00320E24" w:rsidR="008E336E">
        <w:rPr>
          <w:rFonts w:ascii="Palatino Linotype" w:hAnsi="Palatino Linotype" w:eastAsia="Calibri" w:cs="Tahoma"/>
          <w:bCs/>
          <w:sz w:val="22"/>
          <w:szCs w:val="22"/>
          <w:lang w:eastAsia="en-US"/>
        </w:rPr>
        <w:t>deja</w:t>
      </w:r>
      <w:r w:rsidRPr="00320E24" w:rsidR="00920F55">
        <w:rPr>
          <w:rFonts w:ascii="Palatino Linotype" w:hAnsi="Palatino Linotype" w:eastAsia="Calibri" w:cs="Tahoma"/>
          <w:bCs/>
          <w:sz w:val="22"/>
          <w:szCs w:val="22"/>
          <w:lang w:eastAsia="en-US"/>
        </w:rPr>
        <w:t>r</w:t>
      </w:r>
      <w:r w:rsidRPr="00320E24" w:rsidR="008E336E">
        <w:rPr>
          <w:rFonts w:ascii="Palatino Linotype" w:hAnsi="Palatino Linotype" w:eastAsia="Calibri" w:cs="Tahoma"/>
          <w:bCs/>
          <w:sz w:val="22"/>
          <w:szCs w:val="22"/>
          <w:lang w:eastAsia="en-US"/>
        </w:rPr>
        <w:t xml:space="preserve"> sin materia el presente Recurso de Revisión</w:t>
      </w:r>
      <w:r w:rsidRPr="00320E24" w:rsidR="00D204E2">
        <w:rPr>
          <w:rFonts w:ascii="Palatino Linotype" w:hAnsi="Palatino Linotype" w:eastAsia="Calibri" w:cs="Tahoma"/>
          <w:bCs/>
          <w:sz w:val="22"/>
          <w:szCs w:val="22"/>
          <w:lang w:eastAsia="en-US"/>
        </w:rPr>
        <w:t>,</w:t>
      </w:r>
      <w:r w:rsidRPr="00320E24" w:rsidR="008E336E">
        <w:rPr>
          <w:rFonts w:ascii="Palatino Linotype" w:hAnsi="Palatino Linotype" w:eastAsia="Calibri" w:cs="Tahoma"/>
          <w:bCs/>
          <w:sz w:val="22"/>
          <w:szCs w:val="22"/>
          <w:lang w:eastAsia="en-US"/>
        </w:rPr>
        <w:t xml:space="preserve"> </w:t>
      </w:r>
      <w:r w:rsidRPr="00320E24" w:rsidR="00920F55">
        <w:rPr>
          <w:rFonts w:ascii="Palatino Linotype" w:hAnsi="Palatino Linotype" w:eastAsia="Calibri" w:cs="Tahoma"/>
          <w:bCs/>
          <w:sz w:val="22"/>
          <w:szCs w:val="22"/>
          <w:lang w:eastAsia="en-US"/>
        </w:rPr>
        <w:t>toda vez que</w:t>
      </w:r>
      <w:r w:rsidRPr="00320E24" w:rsidR="008E336E">
        <w:rPr>
          <w:rFonts w:ascii="Palatino Linotype" w:hAnsi="Palatino Linotype" w:eastAsia="Calibri" w:cs="Tahoma"/>
          <w:bCs/>
          <w:sz w:val="22"/>
          <w:szCs w:val="22"/>
          <w:lang w:eastAsia="en-US"/>
        </w:rPr>
        <w:t xml:space="preserve"> se actualiz</w:t>
      </w:r>
      <w:r w:rsidRPr="00320E24" w:rsidR="00920F55">
        <w:rPr>
          <w:rFonts w:ascii="Palatino Linotype" w:hAnsi="Palatino Linotype" w:eastAsia="Calibri" w:cs="Tahoma"/>
          <w:bCs/>
          <w:sz w:val="22"/>
          <w:szCs w:val="22"/>
          <w:lang w:eastAsia="en-US"/>
        </w:rPr>
        <w:t xml:space="preserve">ó </w:t>
      </w:r>
      <w:r w:rsidRPr="00320E24" w:rsidR="008E336E">
        <w:rPr>
          <w:rFonts w:ascii="Palatino Linotype" w:hAnsi="Palatino Linotype" w:eastAsia="Calibri" w:cs="Tahoma"/>
          <w:bCs/>
          <w:sz w:val="22"/>
          <w:szCs w:val="22"/>
          <w:lang w:eastAsia="en-US"/>
        </w:rPr>
        <w:t>el supuesto establecido en la fracción III, del artículo 192, de la Ley de la materia, el cual determina lo siguiente:</w:t>
      </w:r>
    </w:p>
    <w:p w:rsidRPr="00320E24" w:rsidR="008E336E" w:rsidP="008E336E" w:rsidRDefault="008E336E" w14:paraId="538F4912" w14:textId="77777777">
      <w:pPr>
        <w:spacing w:line="360" w:lineRule="auto"/>
        <w:ind w:left="567" w:right="539"/>
        <w:contextualSpacing/>
        <w:jc w:val="both"/>
        <w:rPr>
          <w:rFonts w:ascii="Palatino Linotype" w:hAnsi="Palatino Linotype" w:eastAsia="Calibri" w:cs="Tahoma"/>
          <w:bCs/>
          <w:i/>
          <w:szCs w:val="22"/>
          <w:lang w:eastAsia="en-US"/>
        </w:rPr>
      </w:pPr>
      <w:r w:rsidRPr="00320E24">
        <w:rPr>
          <w:rFonts w:ascii="Palatino Linotype" w:hAnsi="Palatino Linotype" w:eastAsia="Calibri" w:cs="Tahoma"/>
          <w:b/>
          <w:bCs/>
          <w:i/>
          <w:szCs w:val="22"/>
          <w:lang w:eastAsia="en-US"/>
        </w:rPr>
        <w:lastRenderedPageBreak/>
        <w:t>“Artículo 192.</w:t>
      </w:r>
      <w:r w:rsidRPr="00320E24">
        <w:rPr>
          <w:rFonts w:ascii="Palatino Linotype" w:hAnsi="Palatino Linotype" w:eastAsia="Calibri" w:cs="Tahoma"/>
          <w:bCs/>
          <w:i/>
          <w:szCs w:val="22"/>
          <w:lang w:eastAsia="en-US"/>
        </w:rPr>
        <w:t xml:space="preserve"> El recurso será </w:t>
      </w:r>
      <w:r w:rsidRPr="00320E24">
        <w:rPr>
          <w:rFonts w:ascii="Palatino Linotype" w:hAnsi="Palatino Linotype" w:eastAsia="Calibri" w:cs="Tahoma"/>
          <w:b/>
          <w:bCs/>
          <w:i/>
          <w:szCs w:val="22"/>
          <w:u w:val="single"/>
          <w:lang w:eastAsia="en-US"/>
        </w:rPr>
        <w:t>sobreseído</w:t>
      </w:r>
      <w:r w:rsidRPr="00320E24">
        <w:rPr>
          <w:rFonts w:ascii="Palatino Linotype" w:hAnsi="Palatino Linotype" w:eastAsia="Calibri" w:cs="Tahoma"/>
          <w:bCs/>
          <w:i/>
          <w:szCs w:val="22"/>
          <w:lang w:eastAsia="en-US"/>
        </w:rPr>
        <w:t xml:space="preserve">, en todo o en parte, </w:t>
      </w:r>
      <w:r w:rsidRPr="00320E24">
        <w:rPr>
          <w:rFonts w:ascii="Palatino Linotype" w:hAnsi="Palatino Linotype" w:eastAsia="Calibri" w:cs="Tahoma"/>
          <w:i/>
          <w:szCs w:val="22"/>
          <w:lang w:eastAsia="en-US"/>
        </w:rPr>
        <w:t>cuando</w:t>
      </w:r>
      <w:r w:rsidRPr="00320E24">
        <w:rPr>
          <w:rFonts w:ascii="Palatino Linotype" w:hAnsi="Palatino Linotype" w:eastAsia="Calibri" w:cs="Tahoma"/>
          <w:b/>
          <w:bCs/>
          <w:i/>
          <w:szCs w:val="22"/>
          <w:lang w:eastAsia="en-US"/>
        </w:rPr>
        <w:t xml:space="preserve"> </w:t>
      </w:r>
      <w:r w:rsidRPr="00320E24">
        <w:rPr>
          <w:rFonts w:ascii="Palatino Linotype" w:hAnsi="Palatino Linotype" w:eastAsia="Calibri" w:cs="Tahoma"/>
          <w:bCs/>
          <w:i/>
          <w:szCs w:val="22"/>
          <w:lang w:eastAsia="en-US"/>
        </w:rPr>
        <w:t>una vez admitido, se actualicen alguno de los siguientes supuestos:</w:t>
      </w:r>
    </w:p>
    <w:p w:rsidRPr="00320E24" w:rsidR="008E336E" w:rsidP="008E336E" w:rsidRDefault="008E336E" w14:paraId="3AF32190" w14:textId="77777777">
      <w:pPr>
        <w:spacing w:line="360" w:lineRule="auto"/>
        <w:ind w:left="567" w:right="539"/>
        <w:contextualSpacing/>
        <w:jc w:val="both"/>
        <w:rPr>
          <w:rFonts w:ascii="Palatino Linotype" w:hAnsi="Palatino Linotype" w:eastAsia="Calibri" w:cs="Tahoma"/>
          <w:bCs/>
          <w:i/>
          <w:szCs w:val="22"/>
          <w:lang w:eastAsia="en-US"/>
        </w:rPr>
      </w:pPr>
    </w:p>
    <w:p w:rsidRPr="00320E24" w:rsidR="008E336E" w:rsidP="008E336E" w:rsidRDefault="008E336E" w14:paraId="1C5B6BFA" w14:textId="77777777">
      <w:pPr>
        <w:spacing w:line="360" w:lineRule="auto"/>
        <w:ind w:left="567" w:right="539"/>
        <w:contextualSpacing/>
        <w:jc w:val="both"/>
        <w:rPr>
          <w:rFonts w:ascii="Palatino Linotype" w:hAnsi="Palatino Linotype" w:eastAsia="Calibri" w:cs="Tahoma"/>
          <w:bCs/>
          <w:i/>
          <w:szCs w:val="22"/>
          <w:lang w:eastAsia="en-US"/>
        </w:rPr>
      </w:pPr>
      <w:r w:rsidRPr="00320E24">
        <w:rPr>
          <w:rFonts w:ascii="Palatino Linotype" w:hAnsi="Palatino Linotype" w:eastAsia="Calibri" w:cs="Tahoma"/>
          <w:bCs/>
          <w:i/>
          <w:szCs w:val="22"/>
          <w:lang w:eastAsia="en-US"/>
        </w:rPr>
        <w:t>I. El Recurrente se desista expresamente del recurso;</w:t>
      </w:r>
    </w:p>
    <w:p w:rsidRPr="00320E24" w:rsidR="008E336E" w:rsidP="008E336E" w:rsidRDefault="008E336E" w14:paraId="7A4A276A" w14:textId="77777777">
      <w:pPr>
        <w:spacing w:line="360" w:lineRule="auto"/>
        <w:ind w:left="567" w:right="539"/>
        <w:contextualSpacing/>
        <w:jc w:val="both"/>
        <w:rPr>
          <w:rFonts w:ascii="Palatino Linotype" w:hAnsi="Palatino Linotype" w:eastAsia="Calibri" w:cs="Tahoma"/>
          <w:bCs/>
          <w:i/>
          <w:szCs w:val="22"/>
          <w:lang w:eastAsia="en-US"/>
        </w:rPr>
      </w:pPr>
      <w:r w:rsidRPr="00320E24">
        <w:rPr>
          <w:rFonts w:ascii="Palatino Linotype" w:hAnsi="Palatino Linotype" w:eastAsia="Calibri" w:cs="Tahoma"/>
          <w:bCs/>
          <w:i/>
          <w:szCs w:val="22"/>
          <w:lang w:eastAsia="en-US"/>
        </w:rPr>
        <w:t>II. El Recurrente fallezca o, tratándose de personas jurídicas colectivas, se disuelva;</w:t>
      </w:r>
    </w:p>
    <w:p w:rsidRPr="00320E24" w:rsidR="008E336E" w:rsidP="008E336E" w:rsidRDefault="008E336E" w14:paraId="09D7064C" w14:textId="77777777">
      <w:pPr>
        <w:spacing w:line="360" w:lineRule="auto"/>
        <w:ind w:left="567" w:right="539"/>
        <w:contextualSpacing/>
        <w:jc w:val="both"/>
        <w:rPr>
          <w:rFonts w:ascii="Palatino Linotype" w:hAnsi="Palatino Linotype" w:eastAsia="Calibri" w:cs="Tahoma"/>
          <w:b/>
          <w:bCs/>
          <w:i/>
          <w:szCs w:val="22"/>
          <w:lang w:eastAsia="en-US"/>
        </w:rPr>
      </w:pPr>
      <w:r w:rsidRPr="00320E24">
        <w:rPr>
          <w:rFonts w:ascii="Palatino Linotype" w:hAnsi="Palatino Linotype" w:eastAsia="Calibri" w:cs="Tahoma"/>
          <w:b/>
          <w:bCs/>
          <w:i/>
          <w:szCs w:val="22"/>
          <w:lang w:eastAsia="en-US"/>
        </w:rPr>
        <w:t>III. El sujeto obligado responsable del acto lo modifique o revoque de tal manera que el recurso de revisión quede sin materia;</w:t>
      </w:r>
    </w:p>
    <w:p w:rsidRPr="00320E24" w:rsidR="008E336E" w:rsidP="008E336E" w:rsidRDefault="008E336E" w14:paraId="19193D98" w14:textId="77777777">
      <w:pPr>
        <w:spacing w:line="360" w:lineRule="auto"/>
        <w:ind w:left="567" w:right="539"/>
        <w:contextualSpacing/>
        <w:jc w:val="both"/>
        <w:rPr>
          <w:rFonts w:ascii="Palatino Linotype" w:hAnsi="Palatino Linotype" w:eastAsia="Calibri" w:cs="Tahoma"/>
          <w:bCs/>
          <w:i/>
          <w:szCs w:val="22"/>
          <w:lang w:eastAsia="en-US"/>
        </w:rPr>
      </w:pPr>
      <w:r w:rsidRPr="00320E24">
        <w:rPr>
          <w:rFonts w:ascii="Palatino Linotype" w:hAnsi="Palatino Linotype" w:eastAsia="Calibri" w:cs="Tahoma"/>
          <w:bCs/>
          <w:i/>
          <w:szCs w:val="22"/>
          <w:lang w:eastAsia="en-US"/>
        </w:rPr>
        <w:t>…”</w:t>
      </w:r>
    </w:p>
    <w:p w:rsidRPr="00320E24" w:rsidR="008E336E" w:rsidP="008E336E" w:rsidRDefault="008E336E" w14:paraId="785CBB98" w14:textId="77777777">
      <w:pPr>
        <w:spacing w:line="360" w:lineRule="auto"/>
        <w:contextualSpacing/>
        <w:jc w:val="both"/>
        <w:rPr>
          <w:rFonts w:ascii="Palatino Linotype" w:hAnsi="Palatino Linotype" w:eastAsia="Calibri" w:cs="Tahoma"/>
          <w:bCs/>
          <w:i/>
          <w:sz w:val="22"/>
          <w:szCs w:val="22"/>
          <w:lang w:eastAsia="en-US"/>
        </w:rPr>
      </w:pPr>
    </w:p>
    <w:p w:rsidRPr="00320E24" w:rsidR="008E336E" w:rsidP="008E336E" w:rsidRDefault="008E336E" w14:paraId="1895AC15" w14:textId="7892DA3A">
      <w:pPr>
        <w:autoSpaceDE w:val="0"/>
        <w:autoSpaceDN w:val="0"/>
        <w:adjustRightInd w:val="0"/>
        <w:spacing w:line="360" w:lineRule="auto"/>
        <w:contextualSpacing/>
        <w:jc w:val="both"/>
        <w:rPr>
          <w:rFonts w:ascii="Palatino Linotype" w:hAnsi="Palatino Linotype" w:cs="Arial"/>
          <w:sz w:val="22"/>
          <w:szCs w:val="22"/>
        </w:rPr>
      </w:pPr>
      <w:r w:rsidRPr="00320E24">
        <w:rPr>
          <w:rFonts w:ascii="Palatino Linotype" w:hAnsi="Palatino Linotype" w:cs="Arial"/>
          <w:sz w:val="22"/>
          <w:szCs w:val="22"/>
        </w:rPr>
        <w:t xml:space="preserve">Por lo que, con fundamento en los artículos 186, fracción I y 192 fracción III, de la Ley de Transparencia y Acceso a la Información Pública del Estado de México y Municipios, es procedente </w:t>
      </w:r>
      <w:r w:rsidRPr="00320E24">
        <w:rPr>
          <w:rFonts w:ascii="Palatino Linotype" w:hAnsi="Palatino Linotype" w:cs="Arial"/>
          <w:b/>
          <w:sz w:val="22"/>
          <w:szCs w:val="22"/>
        </w:rPr>
        <w:t>SOBRESEER</w:t>
      </w:r>
      <w:r w:rsidRPr="00320E24">
        <w:rPr>
          <w:rFonts w:ascii="Palatino Linotype" w:hAnsi="Palatino Linotype" w:cs="Arial"/>
          <w:sz w:val="22"/>
          <w:szCs w:val="22"/>
        </w:rPr>
        <w:t xml:space="preserve"> el Recurso de Revisión </w:t>
      </w:r>
      <w:r w:rsidRPr="00320E24" w:rsidR="00B41688">
        <w:rPr>
          <w:rFonts w:ascii="Palatino Linotype" w:hAnsi="Palatino Linotype" w:cs="Tahoma"/>
          <w:b/>
          <w:bCs/>
          <w:color w:val="0D0D0D" w:themeColor="text1" w:themeTint="F2"/>
          <w:sz w:val="22"/>
          <w:szCs w:val="22"/>
        </w:rPr>
        <w:t>13511/INFOEM/IP/RR/2022</w:t>
      </w:r>
      <w:r w:rsidRPr="00320E24">
        <w:rPr>
          <w:rFonts w:ascii="Palatino Linotype" w:hAnsi="Palatino Linotype" w:cs="Arial"/>
          <w:sz w:val="22"/>
          <w:szCs w:val="22"/>
        </w:rPr>
        <w:t>, porque al haber modificado la respuesta el Sujeto Obligado, el medio de impugnación quedó sin materia.</w:t>
      </w:r>
    </w:p>
    <w:p w:rsidRPr="00320E24" w:rsidR="008E336E" w:rsidP="008E336E" w:rsidRDefault="008E336E" w14:paraId="40F770D4" w14:textId="77777777">
      <w:pPr>
        <w:spacing w:line="360" w:lineRule="auto"/>
        <w:jc w:val="both"/>
        <w:rPr>
          <w:rFonts w:ascii="Palatino Linotype" w:hAnsi="Palatino Linotype" w:eastAsia="Calibri" w:cs="Tahoma"/>
          <w:bCs/>
          <w:color w:val="000000" w:themeColor="text1"/>
          <w:sz w:val="22"/>
          <w:szCs w:val="22"/>
          <w:lang w:eastAsia="en-US"/>
        </w:rPr>
      </w:pPr>
    </w:p>
    <w:p w:rsidRPr="00320E24" w:rsidR="008E336E" w:rsidP="008E336E" w:rsidRDefault="008E336E" w14:paraId="6FB04EA1" w14:textId="77777777">
      <w:pPr>
        <w:spacing w:line="360" w:lineRule="auto"/>
        <w:ind w:right="-93"/>
        <w:jc w:val="both"/>
        <w:rPr>
          <w:rFonts w:ascii="Palatino Linotype" w:hAnsi="Palatino Linotype" w:eastAsia="Palatino Linotype" w:cs="Palatino Linotype"/>
          <w:b/>
          <w:sz w:val="22"/>
          <w:szCs w:val="22"/>
        </w:rPr>
      </w:pPr>
      <w:r w:rsidRPr="00320E24">
        <w:rPr>
          <w:rFonts w:ascii="Palatino Linotype" w:hAnsi="Palatino Linotype" w:eastAsia="Palatino Linotype" w:cs="Palatino Linotype"/>
          <w:b/>
          <w:sz w:val="22"/>
          <w:szCs w:val="22"/>
        </w:rPr>
        <w:t xml:space="preserve">CUARTO. Decisión. </w:t>
      </w:r>
    </w:p>
    <w:p w:rsidRPr="00320E24" w:rsidR="008E336E" w:rsidP="008E336E" w:rsidRDefault="008E336E" w14:paraId="59C5599E" w14:textId="77777777">
      <w:pPr>
        <w:spacing w:line="360" w:lineRule="auto"/>
        <w:ind w:right="-93"/>
        <w:jc w:val="both"/>
        <w:rPr>
          <w:rFonts w:ascii="Palatino Linotype" w:hAnsi="Palatino Linotype" w:eastAsia="Palatino Linotype" w:cs="Palatino Linotype"/>
          <w:b/>
          <w:sz w:val="22"/>
          <w:szCs w:val="22"/>
        </w:rPr>
      </w:pPr>
    </w:p>
    <w:p w:rsidRPr="00320E24" w:rsidR="008E336E" w:rsidP="008E336E" w:rsidRDefault="008E336E" w14:paraId="030BE83B" w14:textId="77777777">
      <w:pPr>
        <w:spacing w:line="360" w:lineRule="auto"/>
        <w:ind w:right="-93"/>
        <w:jc w:val="both"/>
        <w:rPr>
          <w:rFonts w:ascii="Palatino Linotype" w:hAnsi="Palatino Linotype" w:eastAsia="Palatino Linotype" w:cs="Palatino Linotype"/>
          <w:sz w:val="22"/>
          <w:szCs w:val="22"/>
        </w:rPr>
      </w:pPr>
      <w:r w:rsidRPr="00320E24">
        <w:rPr>
          <w:rFonts w:ascii="Palatino Linotype" w:hAnsi="Palatino Linotype" w:eastAsia="Palatino Linotype" w:cs="Palatino Linotype"/>
          <w:sz w:val="22"/>
          <w:szCs w:val="22"/>
        </w:rPr>
        <w:t xml:space="preserve">Con fundamento en el artículo 186, fracción I, de la Ley de Transparencia y Acceso a la Información Pública del Estado de México y Municipios, este Instituto considera procedente </w:t>
      </w:r>
      <w:r w:rsidRPr="00320E24">
        <w:rPr>
          <w:rFonts w:ascii="Palatino Linotype" w:hAnsi="Palatino Linotype" w:eastAsia="Palatino Linotype" w:cs="Palatino Linotype"/>
          <w:b/>
          <w:sz w:val="22"/>
          <w:szCs w:val="22"/>
        </w:rPr>
        <w:t xml:space="preserve">SOBRESEER </w:t>
      </w:r>
      <w:r w:rsidRPr="00320E24">
        <w:rPr>
          <w:rFonts w:ascii="Palatino Linotype" w:hAnsi="Palatino Linotype" w:eastAsia="Palatino Linotype" w:cs="Palatino Linotype"/>
          <w:sz w:val="22"/>
          <w:szCs w:val="22"/>
        </w:rPr>
        <w:t>el medio de impugnación que nos ocupa.</w:t>
      </w:r>
    </w:p>
    <w:p w:rsidRPr="00320E24" w:rsidR="008E336E" w:rsidP="008E336E" w:rsidRDefault="008E336E" w14:paraId="7AD8CD23" w14:textId="77777777">
      <w:pPr>
        <w:spacing w:line="360" w:lineRule="auto"/>
        <w:jc w:val="both"/>
        <w:rPr>
          <w:rFonts w:ascii="Palatino Linotype" w:hAnsi="Palatino Linotype" w:eastAsia="Calibri" w:cs="Tahoma"/>
          <w:bCs/>
          <w:sz w:val="22"/>
          <w:szCs w:val="22"/>
          <w:lang w:eastAsia="en-US"/>
        </w:rPr>
      </w:pPr>
    </w:p>
    <w:p w:rsidRPr="00320E24" w:rsidR="008E336E" w:rsidP="008E336E" w:rsidRDefault="008E336E" w14:paraId="6A42B046"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320E24">
        <w:rPr>
          <w:rFonts w:ascii="Palatino Linotype" w:hAnsi="Palatino Linotype" w:eastAsia="Calibri" w:cs="Tahoma"/>
          <w:b/>
          <w:bCs/>
          <w:iCs/>
          <w:sz w:val="22"/>
          <w:szCs w:val="22"/>
          <w:u w:val="single"/>
          <w:lang w:val="es-ES" w:eastAsia="es-ES_tradnl"/>
        </w:rPr>
        <w:t xml:space="preserve">Términos de la Resolución para el Recurrente: </w:t>
      </w:r>
    </w:p>
    <w:p w:rsidRPr="00320E24" w:rsidR="008E336E" w:rsidP="008E336E" w:rsidRDefault="008E336E" w14:paraId="1B71683D"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p>
    <w:p w:rsidRPr="00320E24" w:rsidR="008E336E" w:rsidP="008E336E" w:rsidRDefault="008E336E" w14:paraId="68B8BAD5" w14:textId="6FE4634B">
      <w:pPr>
        <w:autoSpaceDE w:val="0"/>
        <w:autoSpaceDN w:val="0"/>
        <w:adjustRightInd w:val="0"/>
        <w:spacing w:line="360" w:lineRule="auto"/>
        <w:contextualSpacing/>
        <w:jc w:val="both"/>
        <w:rPr>
          <w:rFonts w:ascii="Palatino Linotype" w:hAnsi="Palatino Linotype" w:cs="Tahoma"/>
          <w:sz w:val="22"/>
          <w:szCs w:val="22"/>
        </w:rPr>
      </w:pPr>
      <w:r w:rsidRPr="00320E24">
        <w:rPr>
          <w:rFonts w:ascii="Palatino Linotype" w:hAnsi="Palatino Linotype" w:cs="Tahoma"/>
          <w:sz w:val="22"/>
          <w:szCs w:val="22"/>
        </w:rPr>
        <w:t>Este Instituto Garante determinó que el Recurso de Revisión interpuesto por usted quedó sin materia, pues si bien, en un inicio</w:t>
      </w:r>
      <w:r w:rsidRPr="00320E24" w:rsidR="00DD0580">
        <w:rPr>
          <w:rFonts w:ascii="Palatino Linotype" w:hAnsi="Palatino Linotype" w:cs="Tahoma"/>
          <w:sz w:val="22"/>
          <w:szCs w:val="22"/>
        </w:rPr>
        <w:t xml:space="preserve"> no</w:t>
      </w:r>
      <w:r w:rsidRPr="00320E24">
        <w:rPr>
          <w:rFonts w:ascii="Palatino Linotype" w:hAnsi="Palatino Linotype" w:cs="Tahoma"/>
          <w:sz w:val="22"/>
          <w:szCs w:val="22"/>
        </w:rPr>
        <w:t xml:space="preserve"> se le hizo entrega de información </w:t>
      </w:r>
      <w:r w:rsidRPr="00320E24" w:rsidR="00DD0580">
        <w:rPr>
          <w:rFonts w:ascii="Palatino Linotype" w:hAnsi="Palatino Linotype" w:cs="Tahoma"/>
          <w:sz w:val="22"/>
          <w:szCs w:val="22"/>
        </w:rPr>
        <w:t>alguna, en el entendido que el Sujeto Obligado se encontraba en el procedimiento de verificación por parte de este Instituto</w:t>
      </w:r>
      <w:r w:rsidRPr="00320E24">
        <w:rPr>
          <w:rFonts w:ascii="Palatino Linotype" w:hAnsi="Palatino Linotype" w:cs="Tahoma"/>
          <w:sz w:val="22"/>
          <w:szCs w:val="22"/>
        </w:rPr>
        <w:t>,</w:t>
      </w:r>
      <w:r w:rsidRPr="00320E24" w:rsidR="00DD0580">
        <w:rPr>
          <w:rFonts w:ascii="Palatino Linotype" w:hAnsi="Palatino Linotype" w:cs="Tahoma"/>
          <w:sz w:val="22"/>
          <w:szCs w:val="22"/>
        </w:rPr>
        <w:t xml:space="preserve"> no obstante,</w:t>
      </w:r>
      <w:r w:rsidRPr="00320E24">
        <w:rPr>
          <w:rFonts w:ascii="Palatino Linotype" w:hAnsi="Palatino Linotype" w:cs="Tahoma"/>
          <w:sz w:val="22"/>
          <w:szCs w:val="22"/>
        </w:rPr>
        <w:t xml:space="preserve"> </w:t>
      </w:r>
      <w:r w:rsidRPr="00320E24" w:rsidR="00E44F5F">
        <w:rPr>
          <w:rFonts w:ascii="Palatino Linotype" w:hAnsi="Palatino Linotype" w:cs="Tahoma"/>
          <w:sz w:val="22"/>
          <w:szCs w:val="22"/>
        </w:rPr>
        <w:t xml:space="preserve">en </w:t>
      </w:r>
      <w:r w:rsidRPr="00320E24">
        <w:rPr>
          <w:rFonts w:ascii="Palatino Linotype" w:hAnsi="Palatino Linotype" w:cs="Tahoma"/>
          <w:sz w:val="22"/>
          <w:szCs w:val="22"/>
        </w:rPr>
        <w:t xml:space="preserve">informe justificado </w:t>
      </w:r>
      <w:r w:rsidRPr="00320E24" w:rsidR="00DD0580">
        <w:rPr>
          <w:rFonts w:ascii="Palatino Linotype" w:hAnsi="Palatino Linotype" w:cs="Tahoma"/>
          <w:sz w:val="22"/>
          <w:szCs w:val="22"/>
        </w:rPr>
        <w:t>se le</w:t>
      </w:r>
      <w:r w:rsidRPr="00320E24">
        <w:rPr>
          <w:rFonts w:ascii="Palatino Linotype" w:hAnsi="Palatino Linotype" w:cs="Tahoma"/>
          <w:sz w:val="22"/>
          <w:szCs w:val="22"/>
        </w:rPr>
        <w:t xml:space="preserve"> </w:t>
      </w:r>
      <w:r w:rsidRPr="00320E24" w:rsidR="00E44F5F">
        <w:rPr>
          <w:rFonts w:ascii="Palatino Linotype" w:hAnsi="Palatino Linotype" w:cs="Tahoma"/>
          <w:sz w:val="22"/>
          <w:szCs w:val="22"/>
        </w:rPr>
        <w:t xml:space="preserve">remitió </w:t>
      </w:r>
      <w:r w:rsidRPr="00320E24" w:rsidR="00B06764">
        <w:rPr>
          <w:rFonts w:ascii="Palatino Linotype" w:hAnsi="Palatino Linotype" w:cs="Tahoma"/>
          <w:sz w:val="22"/>
          <w:szCs w:val="22"/>
        </w:rPr>
        <w:t xml:space="preserve">el documento </w:t>
      </w:r>
      <w:r w:rsidRPr="00320E24" w:rsidR="00BF28C5">
        <w:rPr>
          <w:rFonts w:ascii="Palatino Linotype" w:hAnsi="Palatino Linotype" w:cs="Tahoma"/>
          <w:sz w:val="22"/>
          <w:szCs w:val="22"/>
        </w:rPr>
        <w:t>que contiene la información de su interés,</w:t>
      </w:r>
      <w:r w:rsidRPr="00320E24" w:rsidR="00502395">
        <w:rPr>
          <w:rFonts w:ascii="Palatino Linotype" w:hAnsi="Palatino Linotype" w:cs="Tahoma"/>
          <w:sz w:val="22"/>
          <w:szCs w:val="22"/>
        </w:rPr>
        <w:t xml:space="preserve"> por lo tanto, toda vez que dicha situación se encuentra prevista en </w:t>
      </w:r>
      <w:r w:rsidRPr="00320E24" w:rsidR="00502395">
        <w:rPr>
          <w:rFonts w:ascii="Palatino Linotype" w:hAnsi="Palatino Linotype" w:cs="Tahoma"/>
          <w:sz w:val="22"/>
          <w:szCs w:val="22"/>
        </w:rPr>
        <w:lastRenderedPageBreak/>
        <w:t>la Ley de Transparencia y Acceso a la Información Pública del Estado de México y Municipios</w:t>
      </w:r>
      <w:r w:rsidRPr="00320E24" w:rsidR="00E44F5F">
        <w:rPr>
          <w:rFonts w:ascii="Palatino Linotype" w:hAnsi="Palatino Linotype" w:cs="Tahoma"/>
          <w:sz w:val="22"/>
          <w:szCs w:val="22"/>
        </w:rPr>
        <w:t xml:space="preserve"> y que no existe más controversia entre las partes</w:t>
      </w:r>
      <w:r w:rsidRPr="00320E24" w:rsidR="00502395">
        <w:rPr>
          <w:rFonts w:ascii="Palatino Linotype" w:hAnsi="Palatino Linotype" w:cs="Tahoma"/>
          <w:sz w:val="22"/>
          <w:szCs w:val="22"/>
        </w:rPr>
        <w:t xml:space="preserve">, </w:t>
      </w:r>
      <w:r w:rsidRPr="00320E24" w:rsidR="00E44F5F">
        <w:rPr>
          <w:rFonts w:ascii="Palatino Linotype" w:hAnsi="Palatino Linotype" w:cs="Tahoma"/>
          <w:sz w:val="22"/>
          <w:szCs w:val="22"/>
        </w:rPr>
        <w:t xml:space="preserve">se </w:t>
      </w:r>
      <w:r w:rsidRPr="00320E24" w:rsidR="00503BF0">
        <w:rPr>
          <w:rFonts w:ascii="Palatino Linotype" w:hAnsi="Palatino Linotype" w:cs="Tahoma"/>
          <w:sz w:val="22"/>
          <w:szCs w:val="22"/>
        </w:rPr>
        <w:t>dej</w:t>
      </w:r>
      <w:r w:rsidRPr="00320E24" w:rsidR="00E44F5F">
        <w:rPr>
          <w:rFonts w:ascii="Palatino Linotype" w:hAnsi="Palatino Linotype" w:cs="Tahoma"/>
          <w:sz w:val="22"/>
          <w:szCs w:val="22"/>
        </w:rPr>
        <w:t>ó</w:t>
      </w:r>
      <w:r w:rsidRPr="00320E24" w:rsidR="00503BF0">
        <w:rPr>
          <w:rFonts w:ascii="Palatino Linotype" w:hAnsi="Palatino Linotype" w:cs="Tahoma"/>
          <w:sz w:val="22"/>
          <w:szCs w:val="22"/>
        </w:rPr>
        <w:t xml:space="preserve"> sin materia su medio de defensa, pues su Derecho de Acceso a la Información ya fue atendido por el </w:t>
      </w:r>
      <w:r w:rsidRPr="00320E24" w:rsidR="00B41688">
        <w:rPr>
          <w:rFonts w:ascii="Palatino Linotype" w:hAnsi="Palatino Linotype" w:cs="Tahoma"/>
          <w:sz w:val="22"/>
          <w:szCs w:val="22"/>
        </w:rPr>
        <w:t>Ayuntamiento de Tlalnepantla de Baz</w:t>
      </w:r>
      <w:r w:rsidRPr="00320E24" w:rsidR="00503BF0">
        <w:rPr>
          <w:rFonts w:ascii="Palatino Linotype" w:hAnsi="Palatino Linotype" w:cs="Tahoma"/>
          <w:sz w:val="22"/>
          <w:szCs w:val="22"/>
        </w:rPr>
        <w:t>.</w:t>
      </w:r>
    </w:p>
    <w:p w:rsidRPr="00320E24" w:rsidR="00014417" w:rsidP="008E336E" w:rsidRDefault="00014417" w14:paraId="6090A62C" w14:textId="77777777">
      <w:pPr>
        <w:autoSpaceDE w:val="0"/>
        <w:autoSpaceDN w:val="0"/>
        <w:adjustRightInd w:val="0"/>
        <w:spacing w:line="360" w:lineRule="auto"/>
        <w:contextualSpacing/>
        <w:jc w:val="both"/>
        <w:rPr>
          <w:rFonts w:ascii="Palatino Linotype" w:hAnsi="Palatino Linotype" w:cs="Tahoma"/>
          <w:sz w:val="22"/>
          <w:szCs w:val="22"/>
        </w:rPr>
      </w:pPr>
    </w:p>
    <w:p w:rsidRPr="00320E24" w:rsidR="00014417" w:rsidP="00014417" w:rsidRDefault="00014417" w14:paraId="44A66860" w14:textId="77777777">
      <w:pPr>
        <w:spacing w:line="360" w:lineRule="auto"/>
        <w:contextualSpacing/>
        <w:jc w:val="both"/>
        <w:rPr>
          <w:rFonts w:ascii="Palatino Linotype" w:hAnsi="Palatino Linotype" w:eastAsia="Calibri" w:cs="Tahoma"/>
          <w:iCs/>
          <w:sz w:val="22"/>
          <w:szCs w:val="22"/>
          <w:lang w:val="es-ES" w:eastAsia="es-ES_tradnl"/>
        </w:rPr>
      </w:pPr>
      <w:r w:rsidRPr="00320E24">
        <w:rPr>
          <w:rFonts w:ascii="Palatino Linotype" w:hAnsi="Palatino Linotype" w:eastAsia="Calibri"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320E24" w:rsidR="008E336E" w:rsidP="008E336E" w:rsidRDefault="008E336E" w14:paraId="11E472F2" w14:textId="77777777">
      <w:pPr>
        <w:tabs>
          <w:tab w:val="left" w:pos="1470"/>
        </w:tabs>
        <w:spacing w:line="360" w:lineRule="auto"/>
        <w:ind w:right="-28"/>
        <w:jc w:val="both"/>
        <w:rPr>
          <w:rFonts w:ascii="Palatino Linotype" w:hAnsi="Palatino Linotype" w:cs="Tahoma"/>
          <w:bCs/>
          <w:color w:val="0D0D0D" w:themeColor="text1" w:themeTint="F2"/>
          <w:sz w:val="22"/>
          <w:szCs w:val="24"/>
        </w:rPr>
      </w:pPr>
    </w:p>
    <w:p w:rsidRPr="00320E24" w:rsidR="008E336E" w:rsidP="008E336E" w:rsidRDefault="008E336E" w14:paraId="041A612B" w14:textId="77777777">
      <w:pPr>
        <w:spacing w:line="360" w:lineRule="auto"/>
        <w:contextualSpacing/>
        <w:jc w:val="center"/>
        <w:rPr>
          <w:rFonts w:ascii="Palatino Linotype" w:hAnsi="Palatino Linotype" w:eastAsia="Calibri" w:cs="Tahoma"/>
          <w:b/>
          <w:bCs/>
          <w:sz w:val="22"/>
          <w:szCs w:val="22"/>
          <w:lang w:val="pt-BR" w:eastAsia="en-US"/>
        </w:rPr>
      </w:pPr>
      <w:r w:rsidRPr="00320E24">
        <w:rPr>
          <w:rFonts w:ascii="Palatino Linotype" w:hAnsi="Palatino Linotype" w:eastAsia="Calibri" w:cs="Tahoma"/>
          <w:b/>
          <w:bCs/>
          <w:sz w:val="22"/>
          <w:szCs w:val="22"/>
          <w:lang w:val="pt-BR" w:eastAsia="en-US"/>
        </w:rPr>
        <w:t>R E S U E L V E</w:t>
      </w:r>
      <w:r w:rsidRPr="00320E24">
        <w:rPr>
          <w:rFonts w:ascii="Palatino Linotype" w:hAnsi="Palatino Linotype" w:eastAsia="Palatino Linotype" w:cs="Palatino Linotype"/>
          <w:b/>
          <w:sz w:val="22"/>
          <w:szCs w:val="22"/>
          <w:lang w:val="pt-BR"/>
        </w:rPr>
        <w:t>:</w:t>
      </w:r>
    </w:p>
    <w:p w:rsidRPr="00320E24" w:rsidR="008E336E" w:rsidP="008E336E" w:rsidRDefault="008E336E" w14:paraId="030E6B64" w14:textId="77777777">
      <w:pPr>
        <w:spacing w:line="360" w:lineRule="auto"/>
        <w:contextualSpacing/>
        <w:jc w:val="both"/>
        <w:rPr>
          <w:rFonts w:ascii="Palatino Linotype" w:hAnsi="Palatino Linotype" w:eastAsia="Calibri" w:cs="Tahoma"/>
          <w:bCs/>
          <w:iCs/>
          <w:sz w:val="22"/>
          <w:szCs w:val="22"/>
          <w:lang w:val="pt-BR" w:eastAsia="en-US"/>
        </w:rPr>
      </w:pPr>
    </w:p>
    <w:p w:rsidRPr="00320E24" w:rsidR="008E336E" w:rsidP="008E336E" w:rsidRDefault="008E336E" w14:paraId="5B3A9AB7" w14:textId="3F4F1DD2">
      <w:pPr>
        <w:spacing w:line="360" w:lineRule="auto"/>
        <w:jc w:val="both"/>
        <w:rPr>
          <w:rFonts w:ascii="Palatino Linotype" w:hAnsi="Palatino Linotype" w:cs="Arial"/>
          <w:sz w:val="22"/>
          <w:szCs w:val="22"/>
        </w:rPr>
      </w:pPr>
      <w:r w:rsidRPr="00320E24">
        <w:rPr>
          <w:rFonts w:ascii="Palatino Linotype" w:hAnsi="Palatino Linotype" w:eastAsia="Calibri" w:cs="Tahoma"/>
          <w:b/>
          <w:bCs/>
          <w:sz w:val="22"/>
          <w:lang w:val="pt-BR" w:eastAsia="en-US"/>
        </w:rPr>
        <w:t xml:space="preserve">PRIMERO. </w:t>
      </w:r>
      <w:r w:rsidRPr="00320E24">
        <w:rPr>
          <w:rFonts w:ascii="Palatino Linotype" w:hAnsi="Palatino Linotype" w:eastAsia="Calibri" w:cs="Tahoma"/>
          <w:bCs/>
          <w:sz w:val="22"/>
          <w:lang w:eastAsia="en-US"/>
        </w:rPr>
        <w:t xml:space="preserve">Se </w:t>
      </w:r>
      <w:r w:rsidRPr="00320E24">
        <w:rPr>
          <w:rFonts w:ascii="Palatino Linotype" w:hAnsi="Palatino Linotype" w:eastAsia="Calibri" w:cs="Tahoma"/>
          <w:b/>
          <w:bCs/>
          <w:sz w:val="22"/>
          <w:lang w:eastAsia="en-US"/>
        </w:rPr>
        <w:t xml:space="preserve">SOBRESEE </w:t>
      </w:r>
      <w:r w:rsidRPr="00320E24">
        <w:rPr>
          <w:rFonts w:ascii="Palatino Linotype" w:hAnsi="Palatino Linotype" w:eastAsia="Calibri" w:cs="Tahoma"/>
          <w:bCs/>
          <w:sz w:val="22"/>
          <w:lang w:eastAsia="en-US"/>
        </w:rPr>
        <w:t xml:space="preserve">el Recurso de Revisión </w:t>
      </w:r>
      <w:r w:rsidRPr="00320E24" w:rsidR="00B41688">
        <w:rPr>
          <w:rFonts w:ascii="Palatino Linotype" w:hAnsi="Palatino Linotype" w:cs="Tahoma"/>
          <w:b/>
          <w:bCs/>
          <w:color w:val="0D0D0D" w:themeColor="text1" w:themeTint="F2"/>
          <w:sz w:val="22"/>
          <w:szCs w:val="22"/>
        </w:rPr>
        <w:t>13511/INFOEM/IP/RR/2022</w:t>
      </w:r>
      <w:r w:rsidRPr="00320E24">
        <w:rPr>
          <w:rFonts w:ascii="Palatino Linotype" w:hAnsi="Palatino Linotype"/>
          <w:sz w:val="22"/>
        </w:rPr>
        <w:t xml:space="preserve">, </w:t>
      </w:r>
      <w:r w:rsidRPr="00320E24">
        <w:rPr>
          <w:rFonts w:ascii="Palatino Linotype" w:hAnsi="Palatino Linotype" w:cs="Arial"/>
          <w:sz w:val="22"/>
          <w:szCs w:val="22"/>
        </w:rPr>
        <w:t xml:space="preserve">porque el Sujeto Obligado </w:t>
      </w:r>
      <w:r w:rsidRPr="00320E24">
        <w:rPr>
          <w:rFonts w:ascii="Palatino Linotype" w:hAnsi="Palatino Linotype" w:cs="Arial"/>
          <w:b/>
          <w:bCs/>
          <w:sz w:val="22"/>
          <w:szCs w:val="22"/>
        </w:rPr>
        <w:t>al modificar la respuesta</w:t>
      </w:r>
      <w:r w:rsidRPr="00320E24">
        <w:rPr>
          <w:rFonts w:ascii="Palatino Linotype" w:hAnsi="Palatino Linotype" w:cs="Arial"/>
          <w:sz w:val="22"/>
          <w:szCs w:val="22"/>
        </w:rPr>
        <w:t xml:space="preserve"> a la solicitud </w:t>
      </w:r>
      <w:r w:rsidRPr="00320E24" w:rsidR="006F23EE">
        <w:rPr>
          <w:rFonts w:ascii="Palatino Linotype" w:hAnsi="Palatino Linotype" w:cs="Arial"/>
          <w:b/>
          <w:bCs/>
          <w:sz w:val="22"/>
          <w:szCs w:val="22"/>
        </w:rPr>
        <w:t>00649/TLALNEPA/IP/2022</w:t>
      </w:r>
      <w:r w:rsidRPr="00320E24">
        <w:rPr>
          <w:rFonts w:ascii="Palatino Linotype" w:hAnsi="Palatino Linotype" w:cs="Arial"/>
          <w:sz w:val="22"/>
          <w:szCs w:val="22"/>
        </w:rPr>
        <w:t>, el Recurso de Revisión</w:t>
      </w:r>
      <w:r w:rsidRPr="00320E24">
        <w:rPr>
          <w:rFonts w:ascii="Palatino Linotype" w:hAnsi="Palatino Linotype" w:cs="Arial"/>
          <w:b/>
          <w:sz w:val="22"/>
          <w:szCs w:val="22"/>
        </w:rPr>
        <w:t xml:space="preserve"> quedó sin materia</w:t>
      </w:r>
      <w:r w:rsidRPr="00320E24">
        <w:rPr>
          <w:rFonts w:ascii="Palatino Linotype" w:hAnsi="Palatino Linotype" w:cs="Arial"/>
          <w:sz w:val="22"/>
          <w:szCs w:val="22"/>
        </w:rPr>
        <w:t xml:space="preserve">, en términos de los Considerandos TERCERO y CUARTO de la presente Resolución. </w:t>
      </w:r>
    </w:p>
    <w:p w:rsidRPr="00320E24" w:rsidR="008E336E" w:rsidP="008E336E" w:rsidRDefault="008E336E" w14:paraId="724E51F2" w14:textId="77777777">
      <w:pPr>
        <w:spacing w:line="360" w:lineRule="auto"/>
        <w:jc w:val="both"/>
        <w:rPr>
          <w:rFonts w:ascii="Palatino Linotype" w:hAnsi="Palatino Linotype"/>
          <w:sz w:val="22"/>
        </w:rPr>
      </w:pPr>
    </w:p>
    <w:p w:rsidRPr="00320E24" w:rsidR="008E336E" w:rsidP="008E336E" w:rsidRDefault="008E336E" w14:paraId="41AA9E3C" w14:textId="66EFC8CE">
      <w:pPr>
        <w:spacing w:line="360" w:lineRule="auto"/>
        <w:contextualSpacing/>
        <w:jc w:val="both"/>
        <w:rPr>
          <w:rFonts w:ascii="Palatino Linotype" w:hAnsi="Palatino Linotype" w:cs="Arial"/>
          <w:sz w:val="22"/>
          <w:szCs w:val="22"/>
        </w:rPr>
      </w:pPr>
      <w:r w:rsidRPr="00320E24">
        <w:rPr>
          <w:rFonts w:ascii="Palatino Linotype" w:hAnsi="Palatino Linotype"/>
          <w:b/>
          <w:sz w:val="22"/>
          <w:szCs w:val="22"/>
        </w:rPr>
        <w:t>SEGUNDO.</w:t>
      </w:r>
      <w:r w:rsidRPr="00320E24">
        <w:rPr>
          <w:rFonts w:ascii="Palatino Linotype" w:hAnsi="Palatino Linotype" w:cs="Arial"/>
          <w:sz w:val="22"/>
          <w:szCs w:val="22"/>
        </w:rPr>
        <w:t xml:space="preserve"> </w:t>
      </w:r>
      <w:r w:rsidRPr="00320E24">
        <w:rPr>
          <w:rFonts w:ascii="Palatino Linotype" w:hAnsi="Palatino Linotype" w:cs="Arial"/>
          <w:b/>
          <w:sz w:val="22"/>
          <w:szCs w:val="22"/>
        </w:rPr>
        <w:t xml:space="preserve">Notifíquese </w:t>
      </w:r>
      <w:r w:rsidRPr="00320E24">
        <w:rPr>
          <w:rFonts w:ascii="Palatino Linotype" w:hAnsi="Palatino Linotype" w:cs="Arial"/>
          <w:sz w:val="22"/>
          <w:szCs w:val="22"/>
        </w:rPr>
        <w:t>la presente resolución</w:t>
      </w:r>
      <w:r w:rsidRPr="00320E24">
        <w:rPr>
          <w:rFonts w:ascii="Palatino Linotype" w:hAnsi="Palatino Linotype" w:cs="Arial"/>
          <w:b/>
          <w:sz w:val="22"/>
          <w:szCs w:val="22"/>
        </w:rPr>
        <w:t xml:space="preserve"> </w:t>
      </w:r>
      <w:r w:rsidRPr="00320E24">
        <w:rPr>
          <w:rFonts w:ascii="Palatino Linotype" w:hAnsi="Palatino Linotype" w:cs="Arial"/>
          <w:sz w:val="22"/>
          <w:szCs w:val="22"/>
        </w:rPr>
        <w:t xml:space="preserve">al Titular de la Unidad de Transparencia del </w:t>
      </w:r>
      <w:r w:rsidRPr="00320E24">
        <w:rPr>
          <w:rFonts w:ascii="Palatino Linotype" w:hAnsi="Palatino Linotype" w:cs="Arial"/>
          <w:bCs/>
          <w:sz w:val="22"/>
          <w:szCs w:val="22"/>
        </w:rPr>
        <w:t>Sujeto Obligado</w:t>
      </w:r>
      <w:r w:rsidRPr="00320E24" w:rsidR="003F5176">
        <w:rPr>
          <w:rFonts w:ascii="Palatino Linotype" w:hAnsi="Palatino Linotype" w:cs="Arial"/>
          <w:sz w:val="22"/>
          <w:szCs w:val="22"/>
        </w:rPr>
        <w:t xml:space="preserve">, por medio del Sistema de Acceso a la Información </w:t>
      </w:r>
      <w:r w:rsidRPr="00320E24" w:rsidR="001C6664">
        <w:rPr>
          <w:rFonts w:ascii="Palatino Linotype" w:hAnsi="Palatino Linotype" w:cs="Arial"/>
          <w:sz w:val="22"/>
          <w:szCs w:val="22"/>
        </w:rPr>
        <w:t>Mexiquense (SAIMEX).</w:t>
      </w:r>
    </w:p>
    <w:p w:rsidRPr="00320E24" w:rsidR="008E336E" w:rsidP="008E336E" w:rsidRDefault="008E336E" w14:paraId="49853E3C" w14:textId="77777777">
      <w:pPr>
        <w:spacing w:line="360" w:lineRule="auto"/>
        <w:contextualSpacing/>
        <w:jc w:val="both"/>
        <w:rPr>
          <w:rFonts w:ascii="Palatino Linotype" w:hAnsi="Palatino Linotype" w:cs="Arial"/>
          <w:sz w:val="22"/>
          <w:szCs w:val="22"/>
        </w:rPr>
      </w:pPr>
    </w:p>
    <w:p w:rsidRPr="00320E24" w:rsidR="008E336E" w:rsidP="008E336E" w:rsidRDefault="008E336E" w14:paraId="17B166DB" w14:textId="17F76194">
      <w:pPr>
        <w:spacing w:line="360" w:lineRule="auto"/>
        <w:contextualSpacing/>
        <w:jc w:val="both"/>
        <w:rPr>
          <w:rFonts w:ascii="Palatino Linotype" w:hAnsi="Palatino Linotype" w:cs="Tahoma"/>
          <w:sz w:val="22"/>
          <w:szCs w:val="22"/>
        </w:rPr>
      </w:pPr>
      <w:r w:rsidRPr="00320E24">
        <w:rPr>
          <w:rFonts w:ascii="Palatino Linotype" w:hAnsi="Palatino Linotype" w:cs="Arial"/>
          <w:b/>
          <w:sz w:val="22"/>
          <w:szCs w:val="22"/>
        </w:rPr>
        <w:t>TERCERO.</w:t>
      </w:r>
      <w:r w:rsidRPr="00320E24">
        <w:rPr>
          <w:rFonts w:ascii="Palatino Linotype" w:hAnsi="Palatino Linotype" w:cs="Arial"/>
          <w:sz w:val="22"/>
          <w:szCs w:val="22"/>
        </w:rPr>
        <w:t xml:space="preserve"> </w:t>
      </w:r>
      <w:r w:rsidRPr="00320E24">
        <w:rPr>
          <w:rFonts w:ascii="Palatino Linotype" w:hAnsi="Palatino Linotype" w:cs="Arial"/>
          <w:b/>
          <w:sz w:val="22"/>
          <w:szCs w:val="22"/>
        </w:rPr>
        <w:t xml:space="preserve">Notifíquese </w:t>
      </w:r>
      <w:r w:rsidRPr="00320E24">
        <w:rPr>
          <w:rFonts w:ascii="Palatino Linotype" w:hAnsi="Palatino Linotype" w:cs="Arial"/>
          <w:sz w:val="22"/>
          <w:szCs w:val="22"/>
        </w:rPr>
        <w:t>la presente resolución</w:t>
      </w:r>
      <w:r w:rsidRPr="00320E24">
        <w:rPr>
          <w:rFonts w:ascii="Palatino Linotype" w:hAnsi="Palatino Linotype" w:cs="Arial"/>
          <w:b/>
          <w:sz w:val="22"/>
          <w:szCs w:val="22"/>
        </w:rPr>
        <w:t xml:space="preserve"> </w:t>
      </w:r>
      <w:r w:rsidRPr="00320E24">
        <w:rPr>
          <w:rFonts w:ascii="Palatino Linotype" w:hAnsi="Palatino Linotype" w:cs="Arial"/>
          <w:sz w:val="22"/>
          <w:szCs w:val="22"/>
        </w:rPr>
        <w:t>al Recurrente, a través de</w:t>
      </w:r>
      <w:r w:rsidRPr="00320E24" w:rsidR="001C6664">
        <w:rPr>
          <w:rFonts w:ascii="Palatino Linotype" w:hAnsi="Palatino Linotype" w:cs="Arial"/>
          <w:sz w:val="22"/>
          <w:szCs w:val="22"/>
        </w:rPr>
        <w:t>l</w:t>
      </w:r>
      <w:r w:rsidRPr="00320E24">
        <w:rPr>
          <w:rFonts w:ascii="Palatino Linotype" w:hAnsi="Palatino Linotype" w:cs="Arial"/>
          <w:sz w:val="22"/>
          <w:szCs w:val="22"/>
        </w:rPr>
        <w:t xml:space="preserve"> SAIMEX, </w:t>
      </w:r>
      <w:r w:rsidRPr="00320E24">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20E24" w:rsidR="008E336E" w:rsidP="008E336E" w:rsidRDefault="008E336E" w14:paraId="0BC397FC" w14:textId="77777777">
      <w:pPr>
        <w:spacing w:line="360" w:lineRule="auto"/>
        <w:jc w:val="both"/>
        <w:rPr>
          <w:rFonts w:ascii="Palatino Linotype" w:hAnsi="Palatino Linotype" w:cs="Tahoma"/>
          <w:sz w:val="22"/>
          <w:szCs w:val="22"/>
        </w:rPr>
      </w:pPr>
    </w:p>
    <w:p w:rsidRPr="00455466" w:rsidR="008E336E" w:rsidP="008E336E" w:rsidRDefault="008E336E" w14:paraId="69AA4967" w14:textId="5A82C988">
      <w:pPr>
        <w:spacing w:line="360" w:lineRule="auto"/>
        <w:ind w:right="-93"/>
        <w:jc w:val="both"/>
        <w:rPr>
          <w:rFonts w:ascii="Palatino Linotype" w:hAnsi="Palatino Linotype" w:eastAsia="Calibri" w:cs="Tahoma"/>
          <w:bCs/>
          <w:sz w:val="22"/>
          <w:szCs w:val="22"/>
          <w:lang w:eastAsia="en-US"/>
        </w:rPr>
      </w:pPr>
      <w:r w:rsidRPr="00320E24">
        <w:rPr>
          <w:rFonts w:ascii="Palatino Linotype" w:hAnsi="Palatino Linotype" w:eastAsia="Calibri" w:cs="Tahoma"/>
          <w:bCs/>
          <w:sz w:val="22"/>
          <w:szCs w:val="22"/>
          <w:lang w:eastAsia="en-US"/>
        </w:rPr>
        <w:t xml:space="preserve">ASÍ LO RESUELVE, POR UNANIMIDAD DE VOTOS EL PLENO DEL INSTITUTO DE TRANSPARENCIA, ACCESO A LA INFORMACIÓN PÚBLICA Y PROTECCIÓN DE DATOS </w:t>
      </w:r>
      <w:r w:rsidRPr="00320E24">
        <w:rPr>
          <w:rFonts w:ascii="Palatino Linotype" w:hAnsi="Palatino Linotype" w:eastAsia="Calibri" w:cs="Tahoma"/>
          <w:bCs/>
          <w:sz w:val="22"/>
          <w:szCs w:val="22"/>
          <w:lang w:eastAsia="en-US"/>
        </w:rPr>
        <w:lastRenderedPageBreak/>
        <w:t xml:space="preserve">PERSONALES DEL ESTADO DE MÉXICO Y MUNICIPIOS, CONFORMADO POR LOS COMISIONADOS JOSÉ MARTÍNEZ VILCHIS, MARÍA DEL ROSARIO MEJÍA AYALA, SHARON CRISTINA MORALES MARTÍNEZ, LUIS GUSTAVO PARRA NORIEGA Y GUADALUPE RAMÍREZ PEÑA, EN LA </w:t>
      </w:r>
      <w:r w:rsidRPr="00320E24" w:rsidR="004E3213">
        <w:rPr>
          <w:rFonts w:ascii="Palatino Linotype" w:hAnsi="Palatino Linotype" w:eastAsia="Calibri" w:cs="Tahoma"/>
          <w:bCs/>
          <w:sz w:val="22"/>
          <w:szCs w:val="22"/>
          <w:lang w:eastAsia="en-US"/>
        </w:rPr>
        <w:t>OCTAVA</w:t>
      </w:r>
      <w:r w:rsidRPr="00320E24">
        <w:rPr>
          <w:rFonts w:ascii="Palatino Linotype" w:hAnsi="Palatino Linotype" w:eastAsia="Calibri" w:cs="Tahoma"/>
          <w:bCs/>
          <w:sz w:val="22"/>
          <w:szCs w:val="22"/>
          <w:lang w:eastAsia="en-US"/>
        </w:rPr>
        <w:t xml:space="preserve"> SESIÓN ORDINARIA, CELEBRADA EL </w:t>
      </w:r>
      <w:r w:rsidRPr="00320E24" w:rsidR="004E3213">
        <w:rPr>
          <w:rFonts w:ascii="Palatino Linotype" w:hAnsi="Palatino Linotype" w:eastAsia="Calibri" w:cs="Tahoma"/>
          <w:bCs/>
          <w:sz w:val="22"/>
          <w:szCs w:val="22"/>
          <w:lang w:eastAsia="en-US"/>
        </w:rPr>
        <w:t>PRIMERO</w:t>
      </w:r>
      <w:r w:rsidRPr="00320E24">
        <w:rPr>
          <w:rFonts w:ascii="Palatino Linotype" w:hAnsi="Palatino Linotype" w:eastAsia="Calibri" w:cs="Tahoma"/>
          <w:bCs/>
          <w:sz w:val="22"/>
          <w:szCs w:val="22"/>
          <w:lang w:eastAsia="en-US"/>
        </w:rPr>
        <w:t xml:space="preserve"> DE </w:t>
      </w:r>
      <w:r w:rsidRPr="00320E24" w:rsidR="004E3213">
        <w:rPr>
          <w:rFonts w:ascii="Palatino Linotype" w:hAnsi="Palatino Linotype" w:eastAsia="Calibri" w:cs="Tahoma"/>
          <w:bCs/>
          <w:sz w:val="22"/>
          <w:szCs w:val="22"/>
          <w:lang w:eastAsia="en-US"/>
        </w:rPr>
        <w:t>FEBRERO</w:t>
      </w:r>
      <w:r w:rsidRPr="00320E24">
        <w:rPr>
          <w:rFonts w:ascii="Palatino Linotype" w:hAnsi="Palatino Linotype" w:eastAsia="Calibri" w:cs="Tahoma"/>
          <w:bCs/>
          <w:sz w:val="22"/>
          <w:szCs w:val="22"/>
          <w:lang w:eastAsia="en-US"/>
        </w:rPr>
        <w:t xml:space="preserve"> DE DOS MIL </w:t>
      </w:r>
      <w:r w:rsidRPr="00320E24" w:rsidR="004E3213">
        <w:rPr>
          <w:rFonts w:ascii="Palatino Linotype" w:hAnsi="Palatino Linotype" w:eastAsia="Calibri" w:cs="Tahoma"/>
          <w:bCs/>
          <w:sz w:val="22"/>
          <w:szCs w:val="22"/>
          <w:lang w:eastAsia="en-US"/>
        </w:rPr>
        <w:t>VEITNITRÉS</w:t>
      </w:r>
      <w:r w:rsidRPr="00320E24">
        <w:rPr>
          <w:rFonts w:ascii="Palatino Linotype" w:hAnsi="Palatino Linotype" w:eastAsia="Calibri" w:cs="Tahoma"/>
          <w:bCs/>
          <w:sz w:val="22"/>
          <w:szCs w:val="22"/>
          <w:lang w:eastAsia="en-US"/>
        </w:rPr>
        <w:t>, ANTE EL SECRETARIO TÉCNICO DEL PLENO, ALEXIS TAPIA RAMÍREZ.</w:t>
      </w:r>
    </w:p>
    <w:p w:rsidR="00494FFF" w:rsidRDefault="00494FFF" w14:paraId="314AAB34" w14:textId="47B9F66C">
      <w:pPr>
        <w:spacing w:after="160" w:line="259" w:lineRule="auto"/>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br w:type="page"/>
      </w:r>
    </w:p>
    <w:p w:rsidRPr="00494FFF" w:rsidR="0039391D" w:rsidP="0081623B" w:rsidRDefault="0039391D" w14:paraId="442F729D"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494FFF" w:rsidR="0039391D" w:rsidSect="009D5C33">
      <w:headerReference w:type="default" r:id="rId9"/>
      <w:footerReference w:type="default" r:id="rId10"/>
      <w:headerReference w:type="first" r:id="rId11"/>
      <w:footerReference w:type="first" r:id="rId12"/>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4665" w:rsidP="00B31222" w:rsidRDefault="002B4665" w14:paraId="59451630" w14:textId="77777777">
      <w:r>
        <w:separator/>
      </w:r>
    </w:p>
  </w:endnote>
  <w:endnote w:type="continuationSeparator" w:id="0">
    <w:p w:rsidR="002B4665" w:rsidP="00B31222" w:rsidRDefault="002B4665" w14:paraId="6D585C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E62CD3" w:rsidRDefault="00E62CD3" w14:paraId="79D0C26C" w14:textId="77777777">
            <w:pPr>
              <w:pStyle w:val="Piedepgina"/>
              <w:jc w:val="right"/>
            </w:pPr>
          </w:p>
          <w:p w:rsidR="00E62CD3" w:rsidRDefault="00E62CD3"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06F54">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06F54">
              <w:rPr>
                <w:b/>
                <w:bCs/>
                <w:noProof/>
              </w:rPr>
              <w:t>17</w:t>
            </w:r>
            <w:r>
              <w:rPr>
                <w:b/>
                <w:bCs/>
                <w:sz w:val="24"/>
                <w:szCs w:val="24"/>
              </w:rPr>
              <w:fldChar w:fldCharType="end"/>
            </w:r>
          </w:p>
        </w:sdtContent>
      </w:sdt>
    </w:sdtContent>
  </w:sdt>
  <w:p w:rsidR="00E62CD3" w:rsidRDefault="00E62CD3"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CD3" w:rsidRDefault="00E62CD3"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06F5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06F54">
      <w:rPr>
        <w:b/>
        <w:bCs/>
        <w:noProof/>
      </w:rPr>
      <w:t>17</w:t>
    </w:r>
    <w:r>
      <w:rPr>
        <w:b/>
        <w:bCs/>
        <w:sz w:val="24"/>
        <w:szCs w:val="24"/>
      </w:rPr>
      <w:fldChar w:fldCharType="end"/>
    </w:r>
  </w:p>
  <w:p w:rsidR="00E62CD3" w:rsidRDefault="00E62CD3"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4665" w:rsidP="00B31222" w:rsidRDefault="002B4665" w14:paraId="4F02D933" w14:textId="77777777">
      <w:r>
        <w:separator/>
      </w:r>
    </w:p>
  </w:footnote>
  <w:footnote w:type="continuationSeparator" w:id="0">
    <w:p w:rsidR="002B4665" w:rsidP="00B31222" w:rsidRDefault="002B4665" w14:paraId="081F1E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E62CD3" w:rsidTr="002465DF" w14:paraId="717A868E" w14:textId="77777777">
      <w:trPr>
        <w:trHeight w:val="1435"/>
      </w:trPr>
      <w:tc>
        <w:tcPr>
          <w:tcW w:w="283" w:type="dxa"/>
          <w:shd w:val="clear" w:color="auto" w:fill="auto"/>
        </w:tcPr>
        <w:p w:rsidRPr="005C106F" w:rsidR="00E62CD3" w:rsidP="00EF4A64" w:rsidRDefault="00E62CD3"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E62CD3" w:rsidP="005743D2" w:rsidRDefault="00E62CD3"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E62CD3" w:rsidTr="002465DF" w14:paraId="39F88D19" w14:textId="77777777">
            <w:trPr>
              <w:trHeight w:val="99"/>
            </w:trPr>
            <w:tc>
              <w:tcPr>
                <w:tcW w:w="2943" w:type="dxa"/>
              </w:tcPr>
              <w:p w:rsidRPr="008D640C" w:rsidR="00E62CD3" w:rsidP="00E43A0F" w:rsidRDefault="00E62CD3"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E62CD3" w:rsidP="0064524C" w:rsidRDefault="00DE3D02" w14:paraId="57502DC4" w14:textId="0C061853">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13511</w:t>
                </w:r>
                <w:r w:rsidRPr="008D640C" w:rsidR="00E62CD3">
                  <w:rPr>
                    <w:rFonts w:ascii="Palatino Linotype" w:hAnsi="Palatino Linotype" w:eastAsia="Calibri" w:cs="Tahoma"/>
                    <w:b/>
                    <w:bCs/>
                    <w:sz w:val="22"/>
                    <w:szCs w:val="22"/>
                    <w:lang w:eastAsia="en-US"/>
                  </w:rPr>
                  <w:t>/INFOEM/IP/RR/</w:t>
                </w:r>
                <w:r w:rsidR="00E62CD3">
                  <w:rPr>
                    <w:rFonts w:ascii="Palatino Linotype" w:hAnsi="Palatino Linotype" w:eastAsia="Calibri" w:cs="Tahoma"/>
                    <w:b/>
                    <w:bCs/>
                    <w:sz w:val="22"/>
                    <w:szCs w:val="22"/>
                    <w:lang w:eastAsia="en-US"/>
                  </w:rPr>
                  <w:t>2022</w:t>
                </w:r>
              </w:p>
            </w:tc>
          </w:tr>
          <w:tr w:rsidR="00FC101F" w:rsidTr="002465DF" w14:paraId="3385006F" w14:textId="77777777">
            <w:trPr>
              <w:trHeight w:val="195"/>
            </w:trPr>
            <w:tc>
              <w:tcPr>
                <w:tcW w:w="2943" w:type="dxa"/>
              </w:tcPr>
              <w:p w:rsidRPr="008D640C" w:rsidR="00FC101F" w:rsidP="00FC101F" w:rsidRDefault="00FC101F"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FC101F" w:rsidP="00FC101F" w:rsidRDefault="00DE3D02" w14:paraId="1CDF09BB" w14:textId="7B60A930">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Tlalnepantla de Baz</w:t>
                </w:r>
              </w:p>
            </w:tc>
          </w:tr>
          <w:tr w:rsidR="00E62CD3" w:rsidTr="002465DF" w14:paraId="341FB120" w14:textId="77777777">
            <w:trPr>
              <w:trHeight w:val="404"/>
            </w:trPr>
            <w:tc>
              <w:tcPr>
                <w:tcW w:w="2943" w:type="dxa"/>
              </w:tcPr>
              <w:p w:rsidRPr="008D640C" w:rsidR="00E62CD3" w:rsidP="00495430" w:rsidRDefault="00E62CD3"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E62CD3" w:rsidP="0064524C" w:rsidRDefault="00E62CD3"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E62CD3" w:rsidP="005743D2" w:rsidRDefault="00E62CD3" w14:paraId="3EDAF875" w14:textId="77777777">
          <w:pPr>
            <w:tabs>
              <w:tab w:val="right" w:pos="8838"/>
            </w:tabs>
            <w:ind w:left="-28"/>
            <w:jc w:val="both"/>
            <w:rPr>
              <w:rFonts w:ascii="Arial" w:hAnsi="Arial" w:eastAsia="Calibri" w:cs="Arial"/>
              <w:b/>
              <w:sz w:val="22"/>
              <w:szCs w:val="22"/>
              <w:lang w:eastAsia="en-US"/>
            </w:rPr>
          </w:pPr>
        </w:p>
      </w:tc>
    </w:tr>
  </w:tbl>
  <w:p w:rsidR="00E62CD3" w:rsidP="00E613CE" w:rsidRDefault="00E62CD3" w14:paraId="11CF0039" w14:textId="703E7F15">
    <w:pPr>
      <w:pStyle w:val="Encabezado"/>
      <w:tabs>
        <w:tab w:val="clear" w:pos="4419"/>
        <w:tab w:val="clear" w:pos="8838"/>
        <w:tab w:val="left" w:pos="4633"/>
        <w:tab w:val="left" w:pos="6336"/>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Pr>
        <w:sz w:val="14"/>
      </w:rPr>
      <w:tab/>
    </w:r>
  </w:p>
  <w:p w:rsidRPr="00443C6B" w:rsidR="00E62CD3" w:rsidP="00EF4A64" w:rsidRDefault="00E62CD3"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E62CD3" w:rsidTr="195148E9" w14:paraId="0756BAA3" w14:textId="77777777">
      <w:trPr>
        <w:trHeight w:val="1435"/>
      </w:trPr>
      <w:tc>
        <w:tcPr>
          <w:tcW w:w="283" w:type="dxa"/>
          <w:shd w:val="clear" w:color="auto" w:fill="auto"/>
          <w:tcMar/>
        </w:tcPr>
        <w:p w:rsidRPr="00330DA7" w:rsidR="00E62CD3" w:rsidP="00DB7E5F" w:rsidRDefault="00E62CD3"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E62CD3" w:rsidTr="195148E9" w14:paraId="1FED1AD9" w14:textId="008D5A1A">
            <w:trPr>
              <w:trHeight w:val="144"/>
            </w:trPr>
            <w:tc>
              <w:tcPr>
                <w:tcW w:w="2727" w:type="dxa"/>
                <w:tcMar/>
              </w:tcPr>
              <w:p w:rsidRPr="00330DA7" w:rsidR="00E62CD3" w:rsidP="00844CB5" w:rsidRDefault="00E62CD3"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0"/>
                <w:r w:rsidRPr="00330DA7">
                  <w:rPr>
                    <w:rFonts w:ascii="Palatino Linotype" w:hAnsi="Palatino Linotype" w:eastAsia="Calibri" w:cs="Tahoma"/>
                    <w:b/>
                    <w:sz w:val="22"/>
                    <w:szCs w:val="22"/>
                    <w:lang w:eastAsia="en-US"/>
                  </w:rPr>
                  <w:t>Recurso de Revisión:</w:t>
                </w:r>
              </w:p>
            </w:tc>
            <w:tc>
              <w:tcPr>
                <w:tcW w:w="3402" w:type="dxa"/>
                <w:tcMar/>
              </w:tcPr>
              <w:p w:rsidRPr="00B366F1" w:rsidR="00E62CD3" w:rsidP="004A3C8B" w:rsidRDefault="006B3CAD" w14:paraId="425DB4C7" w14:textId="5CE6410E">
                <w:pPr>
                  <w:tabs>
                    <w:tab w:val="right" w:pos="8838"/>
                  </w:tabs>
                  <w:ind w:left="-101"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13511</w:t>
                </w:r>
                <w:r w:rsidR="00E62CD3">
                  <w:rPr>
                    <w:rFonts w:ascii="Palatino Linotype" w:hAnsi="Palatino Linotype" w:eastAsia="Calibri" w:cs="Tahoma"/>
                    <w:b/>
                    <w:bCs/>
                    <w:sz w:val="22"/>
                    <w:szCs w:val="22"/>
                    <w:lang w:eastAsia="en-US"/>
                  </w:rPr>
                  <w:t>/INFOEM/IP/RR/2022</w:t>
                </w:r>
              </w:p>
            </w:tc>
          </w:tr>
          <w:tr w:rsidRPr="00330DA7" w:rsidR="00E62CD3" w:rsidTr="195148E9" w14:paraId="660FE942" w14:textId="6B2EDFC8">
            <w:trPr>
              <w:trHeight w:val="144"/>
            </w:trPr>
            <w:tc>
              <w:tcPr>
                <w:tcW w:w="2727" w:type="dxa"/>
                <w:tcMar/>
              </w:tcPr>
              <w:p w:rsidRPr="00330DA7" w:rsidR="00E62CD3" w:rsidP="00844CB5" w:rsidRDefault="00E62CD3"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1"/>
                <w:bookmarkEnd w:id="0"/>
                <w:r w:rsidRPr="00330DA7">
                  <w:rPr>
                    <w:rFonts w:ascii="Palatino Linotype" w:hAnsi="Palatino Linotype" w:eastAsia="Calibri" w:cs="Tahoma"/>
                    <w:b/>
                    <w:sz w:val="22"/>
                    <w:szCs w:val="22"/>
                    <w:lang w:eastAsia="en-US"/>
                  </w:rPr>
                  <w:t>Recurrente:</w:t>
                </w:r>
              </w:p>
            </w:tc>
            <w:tc>
              <w:tcPr>
                <w:tcW w:w="3402" w:type="dxa"/>
                <w:tcMar/>
              </w:tcPr>
              <w:p w:rsidRPr="00330DA7" w:rsidR="00E62CD3" w:rsidP="195148E9" w:rsidRDefault="006B3CAD" w14:paraId="389277EF" w14:textId="16770768">
                <w:pPr>
                  <w:tabs>
                    <w:tab w:val="left" w:pos="3122"/>
                    <w:tab w:val="right" w:pos="8838"/>
                  </w:tabs>
                  <w:ind w:left="-105" w:right="-105"/>
                  <w:jc w:val="both"/>
                  <w:rPr>
                    <w:rFonts w:ascii="Palatino Linotype" w:hAnsi="Palatino Linotype" w:eastAsia="Calibri" w:cs="Tahoma"/>
                    <w:sz w:val="22"/>
                    <w:szCs w:val="22"/>
                    <w:highlight w:val="black"/>
                    <w:lang w:eastAsia="en-US"/>
                  </w:rPr>
                </w:pPr>
                <w:r w:rsidRPr="195148E9" w:rsidR="195148E9">
                  <w:rPr>
                    <w:rFonts w:ascii="Palatino Linotype" w:hAnsi="Palatino Linotype" w:eastAsia="Calibri" w:cs="Tahoma"/>
                    <w:sz w:val="22"/>
                    <w:szCs w:val="22"/>
                    <w:highlight w:val="black"/>
                    <w:lang w:eastAsia="en-US"/>
                  </w:rPr>
                  <w:t>XXXXXXXXXX</w:t>
                </w:r>
              </w:p>
            </w:tc>
          </w:tr>
          <w:bookmarkEnd w:id="1"/>
          <w:tr w:rsidRPr="00330DA7" w:rsidR="00E62CD3" w:rsidTr="195148E9" w14:paraId="215691A8" w14:textId="77777777">
            <w:trPr>
              <w:trHeight w:val="283"/>
            </w:trPr>
            <w:tc>
              <w:tcPr>
                <w:tcW w:w="2727" w:type="dxa"/>
                <w:tcMar/>
              </w:tcPr>
              <w:p w:rsidRPr="00330DA7" w:rsidR="00E62CD3" w:rsidP="00844CB5" w:rsidRDefault="00E62CD3"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E62CD3" w:rsidP="00BA5AF0" w:rsidRDefault="006B3CAD" w14:paraId="0DE83C1B" w14:textId="67814F45">
                <w:pPr>
                  <w:tabs>
                    <w:tab w:val="left" w:pos="2834"/>
                    <w:tab w:val="right" w:pos="8838"/>
                  </w:tabs>
                  <w:ind w:left="-108" w:right="-105"/>
                  <w:jc w:val="both"/>
                  <w:rPr>
                    <w:rFonts w:ascii="Palatino Linotype" w:hAnsi="Palatino Linotype" w:eastAsia="Calibri" w:cs="Tahoma"/>
                    <w:b/>
                    <w:sz w:val="22"/>
                    <w:szCs w:val="22"/>
                    <w:lang w:eastAsia="en-US"/>
                  </w:rPr>
                </w:pPr>
                <w:r w:rsidRPr="006B3CAD">
                  <w:rPr>
                    <w:rFonts w:ascii="Palatino Linotype" w:hAnsi="Palatino Linotype" w:eastAsia="Calibri" w:cs="Tahoma"/>
                    <w:sz w:val="22"/>
                    <w:szCs w:val="22"/>
                    <w:lang w:eastAsia="en-US"/>
                  </w:rPr>
                  <w:t>Ayuntamiento de Tlalnepantla de Baz</w:t>
                </w:r>
              </w:p>
            </w:tc>
          </w:tr>
          <w:tr w:rsidRPr="00330DA7" w:rsidR="00E62CD3" w:rsidTr="195148E9" w14:paraId="6B309D42" w14:textId="77777777">
            <w:trPr>
              <w:trHeight w:val="283"/>
            </w:trPr>
            <w:tc>
              <w:tcPr>
                <w:tcW w:w="2727" w:type="dxa"/>
                <w:tcMar/>
              </w:tcPr>
              <w:p w:rsidRPr="00330DA7" w:rsidR="00E62CD3" w:rsidP="00844CB5" w:rsidRDefault="00E62CD3"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E62CD3" w:rsidP="00EA66FC" w:rsidRDefault="00E62CD3"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E62CD3" w:rsidP="00DB7E5F" w:rsidRDefault="00E62CD3" w14:paraId="430DE6A9" w14:textId="77777777">
          <w:pPr>
            <w:tabs>
              <w:tab w:val="right" w:pos="8838"/>
            </w:tabs>
            <w:ind w:left="-28"/>
            <w:jc w:val="both"/>
            <w:rPr>
              <w:rFonts w:ascii="Arial" w:hAnsi="Arial" w:eastAsia="Calibri" w:cs="Arial"/>
              <w:b/>
              <w:sz w:val="22"/>
              <w:szCs w:val="22"/>
              <w:lang w:eastAsia="en-US"/>
            </w:rPr>
          </w:pPr>
        </w:p>
      </w:tc>
    </w:tr>
  </w:tbl>
  <w:p w:rsidRPr="00765661" w:rsidR="00E62CD3" w:rsidP="00B727C5" w:rsidRDefault="00320E24"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1pt;margin-top:-125.35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1B23F7A"/>
    <w:multiLevelType w:val="hybridMultilevel"/>
    <w:tmpl w:val="4BD8F63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2B336B0"/>
    <w:multiLevelType w:val="hybridMultilevel"/>
    <w:tmpl w:val="C4581350"/>
    <w:lvl w:ilvl="0" w:tplc="080A000F">
      <w:start w:val="1"/>
      <w:numFmt w:val="decimal"/>
      <w:lvlText w:val="%1."/>
      <w:lvlJc w:val="left"/>
      <w:pPr>
        <w:ind w:left="1065" w:hanging="360"/>
      </w:pPr>
      <w:rPr>
        <w:rFonts w:hint="default"/>
      </w:rPr>
    </w:lvl>
    <w:lvl w:ilvl="1" w:tplc="080A0003" w:tentative="1">
      <w:start w:val="1"/>
      <w:numFmt w:val="bullet"/>
      <w:lvlText w:val="o"/>
      <w:lvlJc w:val="left"/>
      <w:pPr>
        <w:ind w:left="1785" w:hanging="360"/>
      </w:pPr>
      <w:rPr>
        <w:rFonts w:hint="default" w:ascii="Courier New" w:hAnsi="Courier New" w:cs="Courier New"/>
      </w:rPr>
    </w:lvl>
    <w:lvl w:ilvl="2" w:tplc="080A0005" w:tentative="1">
      <w:start w:val="1"/>
      <w:numFmt w:val="bullet"/>
      <w:lvlText w:val=""/>
      <w:lvlJc w:val="left"/>
      <w:pPr>
        <w:ind w:left="2505" w:hanging="360"/>
      </w:pPr>
      <w:rPr>
        <w:rFonts w:hint="default" w:ascii="Wingdings" w:hAnsi="Wingdings"/>
      </w:rPr>
    </w:lvl>
    <w:lvl w:ilvl="3" w:tplc="080A0001" w:tentative="1">
      <w:start w:val="1"/>
      <w:numFmt w:val="bullet"/>
      <w:lvlText w:val=""/>
      <w:lvlJc w:val="left"/>
      <w:pPr>
        <w:ind w:left="3225" w:hanging="360"/>
      </w:pPr>
      <w:rPr>
        <w:rFonts w:hint="default" w:ascii="Symbol" w:hAnsi="Symbol"/>
      </w:rPr>
    </w:lvl>
    <w:lvl w:ilvl="4" w:tplc="080A0003" w:tentative="1">
      <w:start w:val="1"/>
      <w:numFmt w:val="bullet"/>
      <w:lvlText w:val="o"/>
      <w:lvlJc w:val="left"/>
      <w:pPr>
        <w:ind w:left="3945" w:hanging="360"/>
      </w:pPr>
      <w:rPr>
        <w:rFonts w:hint="default" w:ascii="Courier New" w:hAnsi="Courier New" w:cs="Courier New"/>
      </w:rPr>
    </w:lvl>
    <w:lvl w:ilvl="5" w:tplc="080A0005" w:tentative="1">
      <w:start w:val="1"/>
      <w:numFmt w:val="bullet"/>
      <w:lvlText w:val=""/>
      <w:lvlJc w:val="left"/>
      <w:pPr>
        <w:ind w:left="4665" w:hanging="360"/>
      </w:pPr>
      <w:rPr>
        <w:rFonts w:hint="default" w:ascii="Wingdings" w:hAnsi="Wingdings"/>
      </w:rPr>
    </w:lvl>
    <w:lvl w:ilvl="6" w:tplc="080A0001" w:tentative="1">
      <w:start w:val="1"/>
      <w:numFmt w:val="bullet"/>
      <w:lvlText w:val=""/>
      <w:lvlJc w:val="left"/>
      <w:pPr>
        <w:ind w:left="5385" w:hanging="360"/>
      </w:pPr>
      <w:rPr>
        <w:rFonts w:hint="default" w:ascii="Symbol" w:hAnsi="Symbol"/>
      </w:rPr>
    </w:lvl>
    <w:lvl w:ilvl="7" w:tplc="080A0003" w:tentative="1">
      <w:start w:val="1"/>
      <w:numFmt w:val="bullet"/>
      <w:lvlText w:val="o"/>
      <w:lvlJc w:val="left"/>
      <w:pPr>
        <w:ind w:left="6105" w:hanging="360"/>
      </w:pPr>
      <w:rPr>
        <w:rFonts w:hint="default" w:ascii="Courier New" w:hAnsi="Courier New" w:cs="Courier New"/>
      </w:rPr>
    </w:lvl>
    <w:lvl w:ilvl="8" w:tplc="080A0005" w:tentative="1">
      <w:start w:val="1"/>
      <w:numFmt w:val="bullet"/>
      <w:lvlText w:val=""/>
      <w:lvlJc w:val="left"/>
      <w:pPr>
        <w:ind w:left="6825" w:hanging="360"/>
      </w:pPr>
      <w:rPr>
        <w:rFonts w:hint="default" w:ascii="Wingdings" w:hAnsi="Wingdings"/>
      </w:r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48938F5"/>
    <w:multiLevelType w:val="hybridMultilevel"/>
    <w:tmpl w:val="4064A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C528BC"/>
    <w:multiLevelType w:val="hybridMultilevel"/>
    <w:tmpl w:val="CEB22694"/>
    <w:lvl w:ilvl="0" w:tplc="BAC48ACA">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B7834CD"/>
    <w:multiLevelType w:val="hybridMultilevel"/>
    <w:tmpl w:val="A5CC12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AE6D28"/>
    <w:multiLevelType w:val="hybridMultilevel"/>
    <w:tmpl w:val="5A5ABF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82496B"/>
    <w:multiLevelType w:val="hybridMultilevel"/>
    <w:tmpl w:val="0EF294DA"/>
    <w:lvl w:ilvl="0" w:tplc="080A0001">
      <w:start w:val="1"/>
      <w:numFmt w:val="bullet"/>
      <w:lvlText w:val=""/>
      <w:lvlJc w:val="left"/>
      <w:pPr>
        <w:ind w:left="1429" w:hanging="360"/>
      </w:pPr>
      <w:rPr>
        <w:rFonts w:hint="default" w:ascii="Symbol" w:hAnsi="Symbol"/>
      </w:rPr>
    </w:lvl>
    <w:lvl w:ilvl="1" w:tplc="080A0003" w:tentative="1">
      <w:start w:val="1"/>
      <w:numFmt w:val="bullet"/>
      <w:lvlText w:val="o"/>
      <w:lvlJc w:val="left"/>
      <w:pPr>
        <w:ind w:left="2149" w:hanging="360"/>
      </w:pPr>
      <w:rPr>
        <w:rFonts w:hint="default" w:ascii="Courier New" w:hAnsi="Courier New" w:cs="Courier New"/>
      </w:rPr>
    </w:lvl>
    <w:lvl w:ilvl="2" w:tplc="080A0005" w:tentative="1">
      <w:start w:val="1"/>
      <w:numFmt w:val="bullet"/>
      <w:lvlText w:val=""/>
      <w:lvlJc w:val="left"/>
      <w:pPr>
        <w:ind w:left="2869" w:hanging="360"/>
      </w:pPr>
      <w:rPr>
        <w:rFonts w:hint="default" w:ascii="Wingdings" w:hAnsi="Wingdings"/>
      </w:rPr>
    </w:lvl>
    <w:lvl w:ilvl="3" w:tplc="080A0001" w:tentative="1">
      <w:start w:val="1"/>
      <w:numFmt w:val="bullet"/>
      <w:lvlText w:val=""/>
      <w:lvlJc w:val="left"/>
      <w:pPr>
        <w:ind w:left="3589" w:hanging="360"/>
      </w:pPr>
      <w:rPr>
        <w:rFonts w:hint="default" w:ascii="Symbol" w:hAnsi="Symbol"/>
      </w:rPr>
    </w:lvl>
    <w:lvl w:ilvl="4" w:tplc="080A0003" w:tentative="1">
      <w:start w:val="1"/>
      <w:numFmt w:val="bullet"/>
      <w:lvlText w:val="o"/>
      <w:lvlJc w:val="left"/>
      <w:pPr>
        <w:ind w:left="4309" w:hanging="360"/>
      </w:pPr>
      <w:rPr>
        <w:rFonts w:hint="default" w:ascii="Courier New" w:hAnsi="Courier New" w:cs="Courier New"/>
      </w:rPr>
    </w:lvl>
    <w:lvl w:ilvl="5" w:tplc="080A0005" w:tentative="1">
      <w:start w:val="1"/>
      <w:numFmt w:val="bullet"/>
      <w:lvlText w:val=""/>
      <w:lvlJc w:val="left"/>
      <w:pPr>
        <w:ind w:left="5029" w:hanging="360"/>
      </w:pPr>
      <w:rPr>
        <w:rFonts w:hint="default" w:ascii="Wingdings" w:hAnsi="Wingdings"/>
      </w:rPr>
    </w:lvl>
    <w:lvl w:ilvl="6" w:tplc="080A0001" w:tentative="1">
      <w:start w:val="1"/>
      <w:numFmt w:val="bullet"/>
      <w:lvlText w:val=""/>
      <w:lvlJc w:val="left"/>
      <w:pPr>
        <w:ind w:left="5749" w:hanging="360"/>
      </w:pPr>
      <w:rPr>
        <w:rFonts w:hint="default" w:ascii="Symbol" w:hAnsi="Symbol"/>
      </w:rPr>
    </w:lvl>
    <w:lvl w:ilvl="7" w:tplc="080A0003" w:tentative="1">
      <w:start w:val="1"/>
      <w:numFmt w:val="bullet"/>
      <w:lvlText w:val="o"/>
      <w:lvlJc w:val="left"/>
      <w:pPr>
        <w:ind w:left="6469" w:hanging="360"/>
      </w:pPr>
      <w:rPr>
        <w:rFonts w:hint="default" w:ascii="Courier New" w:hAnsi="Courier New" w:cs="Courier New"/>
      </w:rPr>
    </w:lvl>
    <w:lvl w:ilvl="8" w:tplc="080A0005" w:tentative="1">
      <w:start w:val="1"/>
      <w:numFmt w:val="bullet"/>
      <w:lvlText w:val=""/>
      <w:lvlJc w:val="left"/>
      <w:pPr>
        <w:ind w:left="7189" w:hanging="360"/>
      </w:pPr>
      <w:rPr>
        <w:rFonts w:hint="default" w:ascii="Wingdings" w:hAnsi="Wingdings"/>
      </w:rPr>
    </w:lvl>
  </w:abstractNum>
  <w:abstractNum w:abstractNumId="11" w15:restartNumberingAfterBreak="0">
    <w:nsid w:val="171A747E"/>
    <w:multiLevelType w:val="hybridMultilevel"/>
    <w:tmpl w:val="040234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470726"/>
    <w:multiLevelType w:val="hybridMultilevel"/>
    <w:tmpl w:val="EB4C71C4"/>
    <w:lvl w:ilvl="0" w:tplc="E45A01D6">
      <w:start w:val="1"/>
      <w:numFmt w:val="bullet"/>
      <w:lvlText w:val="-"/>
      <w:lvlJc w:val="left"/>
      <w:pPr>
        <w:ind w:left="1080" w:hanging="360"/>
      </w:pPr>
      <w:rPr>
        <w:rFonts w:hint="default" w:ascii="Palatino Linotype" w:hAnsi="Palatino Linotype" w:eastAsia="Times New Roman" w:cs="Times New Roman"/>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3" w15:restartNumberingAfterBreak="0">
    <w:nsid w:val="1A4A37F2"/>
    <w:multiLevelType w:val="hybridMultilevel"/>
    <w:tmpl w:val="01E657B6"/>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1E4F6A41"/>
    <w:multiLevelType w:val="hybridMultilevel"/>
    <w:tmpl w:val="2C82E9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3022ED9"/>
    <w:multiLevelType w:val="hybridMultilevel"/>
    <w:tmpl w:val="B726D0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332734"/>
    <w:multiLevelType w:val="hybridMultilevel"/>
    <w:tmpl w:val="59440C88"/>
    <w:lvl w:ilvl="0" w:tplc="080A000F">
      <w:start w:val="1"/>
      <w:numFmt w:val="decimal"/>
      <w:lvlText w:val="%1."/>
      <w:lvlJc w:val="left"/>
      <w:pPr>
        <w:ind w:left="248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A33A32"/>
    <w:multiLevelType w:val="hybridMultilevel"/>
    <w:tmpl w:val="6CFA4DF4"/>
    <w:lvl w:ilvl="0" w:tplc="50F2DA9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62F24DF"/>
    <w:multiLevelType w:val="hybridMultilevel"/>
    <w:tmpl w:val="551A2B68"/>
    <w:lvl w:ilvl="0" w:tplc="D37482AA">
      <w:start w:val="3"/>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1B1113F"/>
    <w:multiLevelType w:val="hybridMultilevel"/>
    <w:tmpl w:val="C8F2A05C"/>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325D2D"/>
    <w:multiLevelType w:val="hybridMultilevel"/>
    <w:tmpl w:val="C34A985A"/>
    <w:lvl w:ilvl="0" w:tplc="5310E85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25" w15:restartNumberingAfterBreak="0">
    <w:nsid w:val="3DB75E40"/>
    <w:multiLevelType w:val="hybridMultilevel"/>
    <w:tmpl w:val="4064A5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F83B89"/>
    <w:multiLevelType w:val="hybridMultilevel"/>
    <w:tmpl w:val="73C24F92"/>
    <w:lvl w:ilvl="0" w:tplc="4E6E4FB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1AE696D"/>
    <w:multiLevelType w:val="hybridMultilevel"/>
    <w:tmpl w:val="99283A86"/>
    <w:lvl w:ilvl="0" w:tplc="F5BA87E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59A5508"/>
    <w:multiLevelType w:val="hybridMultilevel"/>
    <w:tmpl w:val="ACF84D52"/>
    <w:lvl w:ilvl="0" w:tplc="080A0001">
      <w:start w:val="1"/>
      <w:numFmt w:val="bullet"/>
      <w:lvlText w:val=""/>
      <w:lvlJc w:val="left"/>
      <w:pPr>
        <w:ind w:left="1425" w:hanging="360"/>
      </w:pPr>
      <w:rPr>
        <w:rFonts w:hint="default" w:ascii="Symbol" w:hAnsi="Symbol"/>
      </w:rPr>
    </w:lvl>
    <w:lvl w:ilvl="1" w:tplc="080A0003" w:tentative="1">
      <w:start w:val="1"/>
      <w:numFmt w:val="bullet"/>
      <w:lvlText w:val="o"/>
      <w:lvlJc w:val="left"/>
      <w:pPr>
        <w:ind w:left="2145" w:hanging="360"/>
      </w:pPr>
      <w:rPr>
        <w:rFonts w:hint="default" w:ascii="Courier New" w:hAnsi="Courier New" w:cs="Courier New"/>
      </w:rPr>
    </w:lvl>
    <w:lvl w:ilvl="2" w:tplc="080A0005" w:tentative="1">
      <w:start w:val="1"/>
      <w:numFmt w:val="bullet"/>
      <w:lvlText w:val=""/>
      <w:lvlJc w:val="left"/>
      <w:pPr>
        <w:ind w:left="2865" w:hanging="360"/>
      </w:pPr>
      <w:rPr>
        <w:rFonts w:hint="default" w:ascii="Wingdings" w:hAnsi="Wingdings"/>
      </w:rPr>
    </w:lvl>
    <w:lvl w:ilvl="3" w:tplc="080A0001" w:tentative="1">
      <w:start w:val="1"/>
      <w:numFmt w:val="bullet"/>
      <w:lvlText w:val=""/>
      <w:lvlJc w:val="left"/>
      <w:pPr>
        <w:ind w:left="3585" w:hanging="360"/>
      </w:pPr>
      <w:rPr>
        <w:rFonts w:hint="default" w:ascii="Symbol" w:hAnsi="Symbol"/>
      </w:rPr>
    </w:lvl>
    <w:lvl w:ilvl="4" w:tplc="080A0003" w:tentative="1">
      <w:start w:val="1"/>
      <w:numFmt w:val="bullet"/>
      <w:lvlText w:val="o"/>
      <w:lvlJc w:val="left"/>
      <w:pPr>
        <w:ind w:left="4305" w:hanging="360"/>
      </w:pPr>
      <w:rPr>
        <w:rFonts w:hint="default" w:ascii="Courier New" w:hAnsi="Courier New" w:cs="Courier New"/>
      </w:rPr>
    </w:lvl>
    <w:lvl w:ilvl="5" w:tplc="080A0005" w:tentative="1">
      <w:start w:val="1"/>
      <w:numFmt w:val="bullet"/>
      <w:lvlText w:val=""/>
      <w:lvlJc w:val="left"/>
      <w:pPr>
        <w:ind w:left="5025" w:hanging="360"/>
      </w:pPr>
      <w:rPr>
        <w:rFonts w:hint="default" w:ascii="Wingdings" w:hAnsi="Wingdings"/>
      </w:rPr>
    </w:lvl>
    <w:lvl w:ilvl="6" w:tplc="080A0001" w:tentative="1">
      <w:start w:val="1"/>
      <w:numFmt w:val="bullet"/>
      <w:lvlText w:val=""/>
      <w:lvlJc w:val="left"/>
      <w:pPr>
        <w:ind w:left="5745" w:hanging="360"/>
      </w:pPr>
      <w:rPr>
        <w:rFonts w:hint="default" w:ascii="Symbol" w:hAnsi="Symbol"/>
      </w:rPr>
    </w:lvl>
    <w:lvl w:ilvl="7" w:tplc="080A0003" w:tentative="1">
      <w:start w:val="1"/>
      <w:numFmt w:val="bullet"/>
      <w:lvlText w:val="o"/>
      <w:lvlJc w:val="left"/>
      <w:pPr>
        <w:ind w:left="6465" w:hanging="360"/>
      </w:pPr>
      <w:rPr>
        <w:rFonts w:hint="default" w:ascii="Courier New" w:hAnsi="Courier New" w:cs="Courier New"/>
      </w:rPr>
    </w:lvl>
    <w:lvl w:ilvl="8" w:tplc="080A0005" w:tentative="1">
      <w:start w:val="1"/>
      <w:numFmt w:val="bullet"/>
      <w:lvlText w:val=""/>
      <w:lvlJc w:val="left"/>
      <w:pPr>
        <w:ind w:left="7185" w:hanging="360"/>
      </w:pPr>
      <w:rPr>
        <w:rFonts w:hint="default" w:ascii="Wingdings" w:hAnsi="Wingdings"/>
      </w:rPr>
    </w:lvl>
  </w:abstractNum>
  <w:abstractNum w:abstractNumId="29" w15:restartNumberingAfterBreak="0">
    <w:nsid w:val="46A87162"/>
    <w:multiLevelType w:val="hybridMultilevel"/>
    <w:tmpl w:val="7F426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E711D1"/>
    <w:multiLevelType w:val="hybridMultilevel"/>
    <w:tmpl w:val="FE34CD7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4E5E2D4C"/>
    <w:multiLevelType w:val="hybridMultilevel"/>
    <w:tmpl w:val="4064A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3" w15:restartNumberingAfterBreak="0">
    <w:nsid w:val="5325678C"/>
    <w:multiLevelType w:val="hybridMultilevel"/>
    <w:tmpl w:val="80B4F23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32B6B5C"/>
    <w:multiLevelType w:val="hybridMultilevel"/>
    <w:tmpl w:val="CB8C356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B7857A2"/>
    <w:multiLevelType w:val="hybridMultilevel"/>
    <w:tmpl w:val="386E61B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0BA794B"/>
    <w:multiLevelType w:val="hybridMultilevel"/>
    <w:tmpl w:val="7D0C9DC6"/>
    <w:lvl w:ilvl="0" w:tplc="4D261FD4">
      <w:start w:val="3"/>
      <w:numFmt w:val="bullet"/>
      <w:lvlText w:val="-"/>
      <w:lvlJc w:val="left"/>
      <w:pPr>
        <w:ind w:left="1069" w:hanging="360"/>
      </w:pPr>
      <w:rPr>
        <w:rFonts w:hint="default" w:ascii="Palatino Linotype" w:hAnsi="Palatino Linotype" w:eastAsia="Times New Roman" w:cs="Tahoma"/>
        <w:b w:val="0"/>
      </w:rPr>
    </w:lvl>
    <w:lvl w:ilvl="1" w:tplc="080A0003" w:tentative="1">
      <w:start w:val="1"/>
      <w:numFmt w:val="bullet"/>
      <w:lvlText w:val="o"/>
      <w:lvlJc w:val="left"/>
      <w:pPr>
        <w:ind w:left="1789" w:hanging="360"/>
      </w:pPr>
      <w:rPr>
        <w:rFonts w:hint="default" w:ascii="Courier New" w:hAnsi="Courier New" w:cs="Courier New"/>
      </w:rPr>
    </w:lvl>
    <w:lvl w:ilvl="2" w:tplc="080A0005" w:tentative="1">
      <w:start w:val="1"/>
      <w:numFmt w:val="bullet"/>
      <w:lvlText w:val=""/>
      <w:lvlJc w:val="left"/>
      <w:pPr>
        <w:ind w:left="2509" w:hanging="360"/>
      </w:pPr>
      <w:rPr>
        <w:rFonts w:hint="default" w:ascii="Wingdings" w:hAnsi="Wingdings"/>
      </w:rPr>
    </w:lvl>
    <w:lvl w:ilvl="3" w:tplc="080A0001" w:tentative="1">
      <w:start w:val="1"/>
      <w:numFmt w:val="bullet"/>
      <w:lvlText w:val=""/>
      <w:lvlJc w:val="left"/>
      <w:pPr>
        <w:ind w:left="3229" w:hanging="360"/>
      </w:pPr>
      <w:rPr>
        <w:rFonts w:hint="default" w:ascii="Symbol" w:hAnsi="Symbol"/>
      </w:rPr>
    </w:lvl>
    <w:lvl w:ilvl="4" w:tplc="080A0003" w:tentative="1">
      <w:start w:val="1"/>
      <w:numFmt w:val="bullet"/>
      <w:lvlText w:val="o"/>
      <w:lvlJc w:val="left"/>
      <w:pPr>
        <w:ind w:left="3949" w:hanging="360"/>
      </w:pPr>
      <w:rPr>
        <w:rFonts w:hint="default" w:ascii="Courier New" w:hAnsi="Courier New" w:cs="Courier New"/>
      </w:rPr>
    </w:lvl>
    <w:lvl w:ilvl="5" w:tplc="080A0005" w:tentative="1">
      <w:start w:val="1"/>
      <w:numFmt w:val="bullet"/>
      <w:lvlText w:val=""/>
      <w:lvlJc w:val="left"/>
      <w:pPr>
        <w:ind w:left="4669" w:hanging="360"/>
      </w:pPr>
      <w:rPr>
        <w:rFonts w:hint="default" w:ascii="Wingdings" w:hAnsi="Wingdings"/>
      </w:rPr>
    </w:lvl>
    <w:lvl w:ilvl="6" w:tplc="080A0001" w:tentative="1">
      <w:start w:val="1"/>
      <w:numFmt w:val="bullet"/>
      <w:lvlText w:val=""/>
      <w:lvlJc w:val="left"/>
      <w:pPr>
        <w:ind w:left="5389" w:hanging="360"/>
      </w:pPr>
      <w:rPr>
        <w:rFonts w:hint="default" w:ascii="Symbol" w:hAnsi="Symbol"/>
      </w:rPr>
    </w:lvl>
    <w:lvl w:ilvl="7" w:tplc="080A0003" w:tentative="1">
      <w:start w:val="1"/>
      <w:numFmt w:val="bullet"/>
      <w:lvlText w:val="o"/>
      <w:lvlJc w:val="left"/>
      <w:pPr>
        <w:ind w:left="6109" w:hanging="360"/>
      </w:pPr>
      <w:rPr>
        <w:rFonts w:hint="default" w:ascii="Courier New" w:hAnsi="Courier New" w:cs="Courier New"/>
      </w:rPr>
    </w:lvl>
    <w:lvl w:ilvl="8" w:tplc="080A0005" w:tentative="1">
      <w:start w:val="1"/>
      <w:numFmt w:val="bullet"/>
      <w:lvlText w:val=""/>
      <w:lvlJc w:val="left"/>
      <w:pPr>
        <w:ind w:left="6829" w:hanging="360"/>
      </w:pPr>
      <w:rPr>
        <w:rFonts w:hint="default" w:ascii="Wingdings" w:hAnsi="Wingdings"/>
      </w:rPr>
    </w:lvl>
  </w:abstractNum>
  <w:abstractNum w:abstractNumId="38" w15:restartNumberingAfterBreak="0">
    <w:nsid w:val="612B6DC7"/>
    <w:multiLevelType w:val="hybridMultilevel"/>
    <w:tmpl w:val="04325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3075AC9"/>
    <w:multiLevelType w:val="hybridMultilevel"/>
    <w:tmpl w:val="A9C81062"/>
    <w:lvl w:ilvl="0" w:tplc="864CADB0">
      <w:start w:val="6"/>
      <w:numFmt w:val="bullet"/>
      <w:lvlText w:val="-"/>
      <w:lvlJc w:val="left"/>
      <w:pPr>
        <w:ind w:left="1065" w:hanging="360"/>
      </w:pPr>
      <w:rPr>
        <w:rFonts w:hint="default" w:ascii="Palatino Linotype" w:hAnsi="Palatino Linotype" w:eastAsia="Times New Roman" w:cs="Tahoma"/>
      </w:rPr>
    </w:lvl>
    <w:lvl w:ilvl="1" w:tplc="080A0003" w:tentative="1">
      <w:start w:val="1"/>
      <w:numFmt w:val="bullet"/>
      <w:lvlText w:val="o"/>
      <w:lvlJc w:val="left"/>
      <w:pPr>
        <w:ind w:left="1785" w:hanging="360"/>
      </w:pPr>
      <w:rPr>
        <w:rFonts w:hint="default" w:ascii="Courier New" w:hAnsi="Courier New" w:cs="Courier New"/>
      </w:rPr>
    </w:lvl>
    <w:lvl w:ilvl="2" w:tplc="080A0005" w:tentative="1">
      <w:start w:val="1"/>
      <w:numFmt w:val="bullet"/>
      <w:lvlText w:val=""/>
      <w:lvlJc w:val="left"/>
      <w:pPr>
        <w:ind w:left="2505" w:hanging="360"/>
      </w:pPr>
      <w:rPr>
        <w:rFonts w:hint="default" w:ascii="Wingdings" w:hAnsi="Wingdings"/>
      </w:rPr>
    </w:lvl>
    <w:lvl w:ilvl="3" w:tplc="080A0001" w:tentative="1">
      <w:start w:val="1"/>
      <w:numFmt w:val="bullet"/>
      <w:lvlText w:val=""/>
      <w:lvlJc w:val="left"/>
      <w:pPr>
        <w:ind w:left="3225" w:hanging="360"/>
      </w:pPr>
      <w:rPr>
        <w:rFonts w:hint="default" w:ascii="Symbol" w:hAnsi="Symbol"/>
      </w:rPr>
    </w:lvl>
    <w:lvl w:ilvl="4" w:tplc="080A0003" w:tentative="1">
      <w:start w:val="1"/>
      <w:numFmt w:val="bullet"/>
      <w:lvlText w:val="o"/>
      <w:lvlJc w:val="left"/>
      <w:pPr>
        <w:ind w:left="3945" w:hanging="360"/>
      </w:pPr>
      <w:rPr>
        <w:rFonts w:hint="default" w:ascii="Courier New" w:hAnsi="Courier New" w:cs="Courier New"/>
      </w:rPr>
    </w:lvl>
    <w:lvl w:ilvl="5" w:tplc="080A0005" w:tentative="1">
      <w:start w:val="1"/>
      <w:numFmt w:val="bullet"/>
      <w:lvlText w:val=""/>
      <w:lvlJc w:val="left"/>
      <w:pPr>
        <w:ind w:left="4665" w:hanging="360"/>
      </w:pPr>
      <w:rPr>
        <w:rFonts w:hint="default" w:ascii="Wingdings" w:hAnsi="Wingdings"/>
      </w:rPr>
    </w:lvl>
    <w:lvl w:ilvl="6" w:tplc="080A0001" w:tentative="1">
      <w:start w:val="1"/>
      <w:numFmt w:val="bullet"/>
      <w:lvlText w:val=""/>
      <w:lvlJc w:val="left"/>
      <w:pPr>
        <w:ind w:left="5385" w:hanging="360"/>
      </w:pPr>
      <w:rPr>
        <w:rFonts w:hint="default" w:ascii="Symbol" w:hAnsi="Symbol"/>
      </w:rPr>
    </w:lvl>
    <w:lvl w:ilvl="7" w:tplc="080A0003" w:tentative="1">
      <w:start w:val="1"/>
      <w:numFmt w:val="bullet"/>
      <w:lvlText w:val="o"/>
      <w:lvlJc w:val="left"/>
      <w:pPr>
        <w:ind w:left="6105" w:hanging="360"/>
      </w:pPr>
      <w:rPr>
        <w:rFonts w:hint="default" w:ascii="Courier New" w:hAnsi="Courier New" w:cs="Courier New"/>
      </w:rPr>
    </w:lvl>
    <w:lvl w:ilvl="8" w:tplc="080A0005" w:tentative="1">
      <w:start w:val="1"/>
      <w:numFmt w:val="bullet"/>
      <w:lvlText w:val=""/>
      <w:lvlJc w:val="left"/>
      <w:pPr>
        <w:ind w:left="6825" w:hanging="360"/>
      </w:pPr>
      <w:rPr>
        <w:rFonts w:hint="default" w:ascii="Wingdings" w:hAnsi="Wingdings"/>
      </w:rPr>
    </w:lvl>
  </w:abstractNum>
  <w:abstractNum w:abstractNumId="40" w15:restartNumberingAfterBreak="0">
    <w:nsid w:val="68610EEC"/>
    <w:multiLevelType w:val="hybridMultilevel"/>
    <w:tmpl w:val="C9F0858A"/>
    <w:lvl w:ilvl="0" w:tplc="0CF2DA92">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1" w15:restartNumberingAfterBreak="0">
    <w:nsid w:val="6A976F4A"/>
    <w:multiLevelType w:val="hybridMultilevel"/>
    <w:tmpl w:val="B178BE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6E4F13F8"/>
    <w:multiLevelType w:val="hybridMultilevel"/>
    <w:tmpl w:val="4064A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7BE75D2"/>
    <w:multiLevelType w:val="hybridMultilevel"/>
    <w:tmpl w:val="980ED0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6" w15:restartNumberingAfterBreak="0">
    <w:nsid w:val="77EB4048"/>
    <w:multiLevelType w:val="hybridMultilevel"/>
    <w:tmpl w:val="06AC59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067BDD"/>
    <w:multiLevelType w:val="hybridMultilevel"/>
    <w:tmpl w:val="22B86CE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8" w15:restartNumberingAfterBreak="0">
    <w:nsid w:val="7FAF21ED"/>
    <w:multiLevelType w:val="hybridMultilevel"/>
    <w:tmpl w:val="F27C1C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551112563">
    <w:abstractNumId w:val="0"/>
  </w:num>
  <w:num w:numId="2" w16cid:durableId="1338389748">
    <w:abstractNumId w:val="44"/>
  </w:num>
  <w:num w:numId="3" w16cid:durableId="1021125305">
    <w:abstractNumId w:val="35"/>
  </w:num>
  <w:num w:numId="4" w16cid:durableId="1558862190">
    <w:abstractNumId w:val="9"/>
  </w:num>
  <w:num w:numId="5" w16cid:durableId="1018696875">
    <w:abstractNumId w:val="22"/>
  </w:num>
  <w:num w:numId="6" w16cid:durableId="1564213827">
    <w:abstractNumId w:val="28"/>
  </w:num>
  <w:num w:numId="7" w16cid:durableId="619343086">
    <w:abstractNumId w:val="41"/>
  </w:num>
  <w:num w:numId="8" w16cid:durableId="1697265398">
    <w:abstractNumId w:val="48"/>
  </w:num>
  <w:num w:numId="9" w16cid:durableId="1964186510">
    <w:abstractNumId w:val="37"/>
  </w:num>
  <w:num w:numId="10" w16cid:durableId="2129926971">
    <w:abstractNumId w:val="45"/>
  </w:num>
  <w:num w:numId="11" w16cid:durableId="1859389119">
    <w:abstractNumId w:val="38"/>
  </w:num>
  <w:num w:numId="12" w16cid:durableId="482627170">
    <w:abstractNumId w:val="8"/>
  </w:num>
  <w:num w:numId="13" w16cid:durableId="1778791854">
    <w:abstractNumId w:val="17"/>
  </w:num>
  <w:num w:numId="14" w16cid:durableId="2000385847">
    <w:abstractNumId w:val="1"/>
  </w:num>
  <w:num w:numId="15" w16cid:durableId="415370276">
    <w:abstractNumId w:val="2"/>
  </w:num>
  <w:num w:numId="16" w16cid:durableId="617417609">
    <w:abstractNumId w:val="32"/>
  </w:num>
  <w:num w:numId="17" w16cid:durableId="567568315">
    <w:abstractNumId w:val="6"/>
  </w:num>
  <w:num w:numId="18" w16cid:durableId="683896523">
    <w:abstractNumId w:val="16"/>
  </w:num>
  <w:num w:numId="19" w16cid:durableId="1280452911">
    <w:abstractNumId w:val="46"/>
  </w:num>
  <w:num w:numId="20" w16cid:durableId="1136800694">
    <w:abstractNumId w:val="29"/>
  </w:num>
  <w:num w:numId="21" w16cid:durableId="79254088">
    <w:abstractNumId w:val="33"/>
  </w:num>
  <w:num w:numId="22" w16cid:durableId="1053888998">
    <w:abstractNumId w:val="14"/>
  </w:num>
  <w:num w:numId="23" w16cid:durableId="449783328">
    <w:abstractNumId w:val="7"/>
  </w:num>
  <w:num w:numId="24" w16cid:durableId="412435537">
    <w:abstractNumId w:val="23"/>
  </w:num>
  <w:num w:numId="25" w16cid:durableId="1967812493">
    <w:abstractNumId w:val="34"/>
  </w:num>
  <w:num w:numId="26" w16cid:durableId="869033441">
    <w:abstractNumId w:val="13"/>
  </w:num>
  <w:num w:numId="27" w16cid:durableId="1695568971">
    <w:abstractNumId w:val="5"/>
  </w:num>
  <w:num w:numId="28" w16cid:durableId="1369523882">
    <w:abstractNumId w:val="40"/>
  </w:num>
  <w:num w:numId="29" w16cid:durableId="1692874563">
    <w:abstractNumId w:val="18"/>
  </w:num>
  <w:num w:numId="30" w16cid:durableId="885601862">
    <w:abstractNumId w:val="36"/>
  </w:num>
  <w:num w:numId="31" w16cid:durableId="959846834">
    <w:abstractNumId w:val="11"/>
  </w:num>
  <w:num w:numId="32" w16cid:durableId="2036466775">
    <w:abstractNumId w:val="25"/>
  </w:num>
  <w:num w:numId="33" w16cid:durableId="179244449">
    <w:abstractNumId w:val="12"/>
  </w:num>
  <w:num w:numId="34" w16cid:durableId="749893136">
    <w:abstractNumId w:val="31"/>
  </w:num>
  <w:num w:numId="35" w16cid:durableId="338313307">
    <w:abstractNumId w:val="4"/>
  </w:num>
  <w:num w:numId="36" w16cid:durableId="1933856110">
    <w:abstractNumId w:val="21"/>
  </w:num>
  <w:num w:numId="37" w16cid:durableId="1485008193">
    <w:abstractNumId w:val="19"/>
  </w:num>
  <w:num w:numId="38" w16cid:durableId="1658606440">
    <w:abstractNumId w:val="47"/>
  </w:num>
  <w:num w:numId="39" w16cid:durableId="1600526596">
    <w:abstractNumId w:val="30"/>
  </w:num>
  <w:num w:numId="40" w16cid:durableId="536939028">
    <w:abstractNumId w:val="42"/>
  </w:num>
  <w:num w:numId="41" w16cid:durableId="875309365">
    <w:abstractNumId w:val="26"/>
  </w:num>
  <w:num w:numId="42" w16cid:durableId="1507399058">
    <w:abstractNumId w:val="10"/>
  </w:num>
  <w:num w:numId="43" w16cid:durableId="897473285">
    <w:abstractNumId w:val="27"/>
  </w:num>
  <w:num w:numId="44" w16cid:durableId="598175479">
    <w:abstractNumId w:val="43"/>
  </w:num>
  <w:num w:numId="45" w16cid:durableId="685643172">
    <w:abstractNumId w:val="15"/>
  </w:num>
  <w:num w:numId="46" w16cid:durableId="1028794126">
    <w:abstractNumId w:val="3"/>
  </w:num>
  <w:num w:numId="47" w16cid:durableId="1115827252">
    <w:abstractNumId w:val="39"/>
  </w:num>
  <w:num w:numId="48" w16cid:durableId="1369063430">
    <w:abstractNumId w:val="20"/>
  </w:num>
  <w:num w:numId="49" w16cid:durableId="1283880381">
    <w:abstractNumId w:val="24"/>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pt-BR" w:vendorID="64" w:dllVersion="0" w:nlCheck="1" w:checkStyle="0" w:appName="MSWord"/>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75"/>
    <w:rsid w:val="000001F1"/>
    <w:rsid w:val="00000F0B"/>
    <w:rsid w:val="00001A63"/>
    <w:rsid w:val="00001E24"/>
    <w:rsid w:val="000026F1"/>
    <w:rsid w:val="000027EB"/>
    <w:rsid w:val="00002954"/>
    <w:rsid w:val="00002DD0"/>
    <w:rsid w:val="00002DD9"/>
    <w:rsid w:val="00003080"/>
    <w:rsid w:val="00003179"/>
    <w:rsid w:val="0000356B"/>
    <w:rsid w:val="0000380B"/>
    <w:rsid w:val="0000395A"/>
    <w:rsid w:val="00003EB8"/>
    <w:rsid w:val="00003F8B"/>
    <w:rsid w:val="000042D3"/>
    <w:rsid w:val="000043DC"/>
    <w:rsid w:val="0000485A"/>
    <w:rsid w:val="00004A0D"/>
    <w:rsid w:val="000054AF"/>
    <w:rsid w:val="00005EA6"/>
    <w:rsid w:val="0000638B"/>
    <w:rsid w:val="00006499"/>
    <w:rsid w:val="00006543"/>
    <w:rsid w:val="00006A35"/>
    <w:rsid w:val="00007017"/>
    <w:rsid w:val="00007ECA"/>
    <w:rsid w:val="000104CC"/>
    <w:rsid w:val="00010A26"/>
    <w:rsid w:val="00010BBD"/>
    <w:rsid w:val="0001103D"/>
    <w:rsid w:val="0001124C"/>
    <w:rsid w:val="0001137A"/>
    <w:rsid w:val="00011570"/>
    <w:rsid w:val="000115B3"/>
    <w:rsid w:val="00011672"/>
    <w:rsid w:val="00012896"/>
    <w:rsid w:val="00012C24"/>
    <w:rsid w:val="00012DBA"/>
    <w:rsid w:val="00013607"/>
    <w:rsid w:val="000137F4"/>
    <w:rsid w:val="000139E8"/>
    <w:rsid w:val="00013A19"/>
    <w:rsid w:val="00013DD6"/>
    <w:rsid w:val="00013DE4"/>
    <w:rsid w:val="000140C6"/>
    <w:rsid w:val="000143FA"/>
    <w:rsid w:val="00014417"/>
    <w:rsid w:val="00014465"/>
    <w:rsid w:val="00014D65"/>
    <w:rsid w:val="0001510B"/>
    <w:rsid w:val="000155EC"/>
    <w:rsid w:val="000159D3"/>
    <w:rsid w:val="00015E72"/>
    <w:rsid w:val="00016868"/>
    <w:rsid w:val="00016EE8"/>
    <w:rsid w:val="0001726D"/>
    <w:rsid w:val="000173FB"/>
    <w:rsid w:val="00017858"/>
    <w:rsid w:val="00017884"/>
    <w:rsid w:val="00017B2C"/>
    <w:rsid w:val="00017D26"/>
    <w:rsid w:val="00017E22"/>
    <w:rsid w:val="00020260"/>
    <w:rsid w:val="00020818"/>
    <w:rsid w:val="000209FA"/>
    <w:rsid w:val="00020B0A"/>
    <w:rsid w:val="00020EA9"/>
    <w:rsid w:val="00020F39"/>
    <w:rsid w:val="00021005"/>
    <w:rsid w:val="0002120A"/>
    <w:rsid w:val="000212E5"/>
    <w:rsid w:val="000219E5"/>
    <w:rsid w:val="00021C0B"/>
    <w:rsid w:val="00021C64"/>
    <w:rsid w:val="00021F73"/>
    <w:rsid w:val="0002289F"/>
    <w:rsid w:val="00022B39"/>
    <w:rsid w:val="00022E50"/>
    <w:rsid w:val="00022F70"/>
    <w:rsid w:val="00023078"/>
    <w:rsid w:val="000241C5"/>
    <w:rsid w:val="000241D4"/>
    <w:rsid w:val="00024A96"/>
    <w:rsid w:val="00024D74"/>
    <w:rsid w:val="00024F5F"/>
    <w:rsid w:val="000250BE"/>
    <w:rsid w:val="0002561A"/>
    <w:rsid w:val="00025F5D"/>
    <w:rsid w:val="00026A63"/>
    <w:rsid w:val="00027175"/>
    <w:rsid w:val="0002759E"/>
    <w:rsid w:val="00027838"/>
    <w:rsid w:val="00027906"/>
    <w:rsid w:val="00027F0F"/>
    <w:rsid w:val="00030D84"/>
    <w:rsid w:val="000312F0"/>
    <w:rsid w:val="000313A7"/>
    <w:rsid w:val="00032CF5"/>
    <w:rsid w:val="00032F5B"/>
    <w:rsid w:val="0003356E"/>
    <w:rsid w:val="000335A1"/>
    <w:rsid w:val="00033622"/>
    <w:rsid w:val="00033BE7"/>
    <w:rsid w:val="00034195"/>
    <w:rsid w:val="00034CDC"/>
    <w:rsid w:val="00034E9D"/>
    <w:rsid w:val="00034F30"/>
    <w:rsid w:val="000350D9"/>
    <w:rsid w:val="0003532E"/>
    <w:rsid w:val="0003569F"/>
    <w:rsid w:val="000356AE"/>
    <w:rsid w:val="00035AA4"/>
    <w:rsid w:val="00035F9E"/>
    <w:rsid w:val="00036315"/>
    <w:rsid w:val="000369DB"/>
    <w:rsid w:val="00036B38"/>
    <w:rsid w:val="000373BC"/>
    <w:rsid w:val="000377A6"/>
    <w:rsid w:val="000378BC"/>
    <w:rsid w:val="00037B34"/>
    <w:rsid w:val="00037C72"/>
    <w:rsid w:val="00037F4B"/>
    <w:rsid w:val="000401ED"/>
    <w:rsid w:val="00041588"/>
    <w:rsid w:val="000415F1"/>
    <w:rsid w:val="000415FB"/>
    <w:rsid w:val="00041A22"/>
    <w:rsid w:val="000423CA"/>
    <w:rsid w:val="000428D6"/>
    <w:rsid w:val="00042C40"/>
    <w:rsid w:val="00043072"/>
    <w:rsid w:val="0004349F"/>
    <w:rsid w:val="00043AB1"/>
    <w:rsid w:val="00043C4B"/>
    <w:rsid w:val="00044768"/>
    <w:rsid w:val="00044DF5"/>
    <w:rsid w:val="0004579B"/>
    <w:rsid w:val="000457A5"/>
    <w:rsid w:val="00045D40"/>
    <w:rsid w:val="00045F73"/>
    <w:rsid w:val="0004646B"/>
    <w:rsid w:val="00046B97"/>
    <w:rsid w:val="00046EEB"/>
    <w:rsid w:val="00046F21"/>
    <w:rsid w:val="0004731B"/>
    <w:rsid w:val="0004790A"/>
    <w:rsid w:val="000503B6"/>
    <w:rsid w:val="00050EC4"/>
    <w:rsid w:val="000515E9"/>
    <w:rsid w:val="00051C33"/>
    <w:rsid w:val="000527B4"/>
    <w:rsid w:val="000528E6"/>
    <w:rsid w:val="00053196"/>
    <w:rsid w:val="000534C8"/>
    <w:rsid w:val="0005356A"/>
    <w:rsid w:val="00053B75"/>
    <w:rsid w:val="00055DD3"/>
    <w:rsid w:val="00056D2E"/>
    <w:rsid w:val="00057250"/>
    <w:rsid w:val="00057499"/>
    <w:rsid w:val="0005769F"/>
    <w:rsid w:val="00057F6D"/>
    <w:rsid w:val="0006017B"/>
    <w:rsid w:val="000603A7"/>
    <w:rsid w:val="00060465"/>
    <w:rsid w:val="0006083F"/>
    <w:rsid w:val="00060BE4"/>
    <w:rsid w:val="00060F1A"/>
    <w:rsid w:val="0006115F"/>
    <w:rsid w:val="000614B4"/>
    <w:rsid w:val="000618ED"/>
    <w:rsid w:val="0006199A"/>
    <w:rsid w:val="000620E1"/>
    <w:rsid w:val="00062248"/>
    <w:rsid w:val="000623AE"/>
    <w:rsid w:val="0006264C"/>
    <w:rsid w:val="0006269D"/>
    <w:rsid w:val="000626E9"/>
    <w:rsid w:val="000627A2"/>
    <w:rsid w:val="00062D7B"/>
    <w:rsid w:val="00062D9E"/>
    <w:rsid w:val="000634CC"/>
    <w:rsid w:val="00063553"/>
    <w:rsid w:val="0006386D"/>
    <w:rsid w:val="00063A96"/>
    <w:rsid w:val="00063EA8"/>
    <w:rsid w:val="0006409F"/>
    <w:rsid w:val="0006430A"/>
    <w:rsid w:val="00064658"/>
    <w:rsid w:val="00064855"/>
    <w:rsid w:val="00064C19"/>
    <w:rsid w:val="00064D35"/>
    <w:rsid w:val="00064E38"/>
    <w:rsid w:val="00064FEC"/>
    <w:rsid w:val="00065BF2"/>
    <w:rsid w:val="000664CD"/>
    <w:rsid w:val="000669CB"/>
    <w:rsid w:val="000678EA"/>
    <w:rsid w:val="000678F4"/>
    <w:rsid w:val="00067B8C"/>
    <w:rsid w:val="00067C06"/>
    <w:rsid w:val="00067D79"/>
    <w:rsid w:val="00067EA9"/>
    <w:rsid w:val="0007069C"/>
    <w:rsid w:val="000706EE"/>
    <w:rsid w:val="00070756"/>
    <w:rsid w:val="0007156F"/>
    <w:rsid w:val="00071A4A"/>
    <w:rsid w:val="00073110"/>
    <w:rsid w:val="000733F9"/>
    <w:rsid w:val="000739FC"/>
    <w:rsid w:val="000744D6"/>
    <w:rsid w:val="000749B4"/>
    <w:rsid w:val="00074BB0"/>
    <w:rsid w:val="00074D67"/>
    <w:rsid w:val="000758B2"/>
    <w:rsid w:val="00075C7C"/>
    <w:rsid w:val="00075D5C"/>
    <w:rsid w:val="00076895"/>
    <w:rsid w:val="00076C17"/>
    <w:rsid w:val="00076F40"/>
    <w:rsid w:val="00076FD1"/>
    <w:rsid w:val="000771CC"/>
    <w:rsid w:val="000779E8"/>
    <w:rsid w:val="00077F49"/>
    <w:rsid w:val="00080474"/>
    <w:rsid w:val="000806CC"/>
    <w:rsid w:val="00080971"/>
    <w:rsid w:val="000813B0"/>
    <w:rsid w:val="0008148B"/>
    <w:rsid w:val="00081D6A"/>
    <w:rsid w:val="00082267"/>
    <w:rsid w:val="0008327F"/>
    <w:rsid w:val="00083520"/>
    <w:rsid w:val="00083A96"/>
    <w:rsid w:val="00084CD3"/>
    <w:rsid w:val="0008535B"/>
    <w:rsid w:val="000853C2"/>
    <w:rsid w:val="00085C47"/>
    <w:rsid w:val="00086768"/>
    <w:rsid w:val="00086C9C"/>
    <w:rsid w:val="00086D84"/>
    <w:rsid w:val="00086E2F"/>
    <w:rsid w:val="00086EEC"/>
    <w:rsid w:val="00087158"/>
    <w:rsid w:val="000871C9"/>
    <w:rsid w:val="00091024"/>
    <w:rsid w:val="000910A3"/>
    <w:rsid w:val="0009191D"/>
    <w:rsid w:val="00091D1E"/>
    <w:rsid w:val="00092475"/>
    <w:rsid w:val="0009267E"/>
    <w:rsid w:val="00092C55"/>
    <w:rsid w:val="00092F1D"/>
    <w:rsid w:val="000932D5"/>
    <w:rsid w:val="0009350A"/>
    <w:rsid w:val="000940B6"/>
    <w:rsid w:val="00095064"/>
    <w:rsid w:val="00095088"/>
    <w:rsid w:val="000952F7"/>
    <w:rsid w:val="00095590"/>
    <w:rsid w:val="00095932"/>
    <w:rsid w:val="00095E4F"/>
    <w:rsid w:val="000962CB"/>
    <w:rsid w:val="000963A2"/>
    <w:rsid w:val="00096D31"/>
    <w:rsid w:val="00097211"/>
    <w:rsid w:val="00097812"/>
    <w:rsid w:val="00097946"/>
    <w:rsid w:val="000A00FA"/>
    <w:rsid w:val="000A0518"/>
    <w:rsid w:val="000A0861"/>
    <w:rsid w:val="000A0ABD"/>
    <w:rsid w:val="000A0B0A"/>
    <w:rsid w:val="000A1A13"/>
    <w:rsid w:val="000A1CB7"/>
    <w:rsid w:val="000A1F83"/>
    <w:rsid w:val="000A20A4"/>
    <w:rsid w:val="000A20E8"/>
    <w:rsid w:val="000A2159"/>
    <w:rsid w:val="000A36A3"/>
    <w:rsid w:val="000A3BB3"/>
    <w:rsid w:val="000A5058"/>
    <w:rsid w:val="000A5A1D"/>
    <w:rsid w:val="000A5A50"/>
    <w:rsid w:val="000A5C6A"/>
    <w:rsid w:val="000A5F39"/>
    <w:rsid w:val="000A60ED"/>
    <w:rsid w:val="000A61DD"/>
    <w:rsid w:val="000A67A6"/>
    <w:rsid w:val="000A6A7A"/>
    <w:rsid w:val="000A6E7C"/>
    <w:rsid w:val="000A7211"/>
    <w:rsid w:val="000A7391"/>
    <w:rsid w:val="000A744C"/>
    <w:rsid w:val="000B00B9"/>
    <w:rsid w:val="000B079E"/>
    <w:rsid w:val="000B09F3"/>
    <w:rsid w:val="000B0A2E"/>
    <w:rsid w:val="000B15D2"/>
    <w:rsid w:val="000B1D37"/>
    <w:rsid w:val="000B262E"/>
    <w:rsid w:val="000B2C93"/>
    <w:rsid w:val="000B36DD"/>
    <w:rsid w:val="000B47C4"/>
    <w:rsid w:val="000B49DC"/>
    <w:rsid w:val="000B5457"/>
    <w:rsid w:val="000B5711"/>
    <w:rsid w:val="000B6020"/>
    <w:rsid w:val="000B6D7E"/>
    <w:rsid w:val="000B7119"/>
    <w:rsid w:val="000B75C4"/>
    <w:rsid w:val="000B7B2B"/>
    <w:rsid w:val="000B7BBB"/>
    <w:rsid w:val="000B7CE9"/>
    <w:rsid w:val="000C0941"/>
    <w:rsid w:val="000C095A"/>
    <w:rsid w:val="000C0EAD"/>
    <w:rsid w:val="000C1377"/>
    <w:rsid w:val="000C15D8"/>
    <w:rsid w:val="000C171E"/>
    <w:rsid w:val="000C1C80"/>
    <w:rsid w:val="000C1D33"/>
    <w:rsid w:val="000C2283"/>
    <w:rsid w:val="000C232F"/>
    <w:rsid w:val="000C27CA"/>
    <w:rsid w:val="000C2872"/>
    <w:rsid w:val="000C3DD9"/>
    <w:rsid w:val="000C3E67"/>
    <w:rsid w:val="000C3F62"/>
    <w:rsid w:val="000C589B"/>
    <w:rsid w:val="000C59CB"/>
    <w:rsid w:val="000C5A78"/>
    <w:rsid w:val="000C5B2B"/>
    <w:rsid w:val="000C5CEE"/>
    <w:rsid w:val="000C64BD"/>
    <w:rsid w:val="000C67E3"/>
    <w:rsid w:val="000C7410"/>
    <w:rsid w:val="000C74DF"/>
    <w:rsid w:val="000C7B89"/>
    <w:rsid w:val="000D03DE"/>
    <w:rsid w:val="000D06DE"/>
    <w:rsid w:val="000D0B08"/>
    <w:rsid w:val="000D0F28"/>
    <w:rsid w:val="000D1AA4"/>
    <w:rsid w:val="000D1C36"/>
    <w:rsid w:val="000D1DDF"/>
    <w:rsid w:val="000D21AC"/>
    <w:rsid w:val="000D254A"/>
    <w:rsid w:val="000D2A27"/>
    <w:rsid w:val="000D2B6E"/>
    <w:rsid w:val="000D2E1B"/>
    <w:rsid w:val="000D3126"/>
    <w:rsid w:val="000D33A0"/>
    <w:rsid w:val="000D4028"/>
    <w:rsid w:val="000D423C"/>
    <w:rsid w:val="000D49ED"/>
    <w:rsid w:val="000D4AFF"/>
    <w:rsid w:val="000D4C39"/>
    <w:rsid w:val="000D567C"/>
    <w:rsid w:val="000D5857"/>
    <w:rsid w:val="000D62EF"/>
    <w:rsid w:val="000D6AEB"/>
    <w:rsid w:val="000D6B5A"/>
    <w:rsid w:val="000D6C70"/>
    <w:rsid w:val="000D6CF8"/>
    <w:rsid w:val="000D7077"/>
    <w:rsid w:val="000D786B"/>
    <w:rsid w:val="000D7E1E"/>
    <w:rsid w:val="000E020C"/>
    <w:rsid w:val="000E0640"/>
    <w:rsid w:val="000E09FA"/>
    <w:rsid w:val="000E0BEA"/>
    <w:rsid w:val="000E121D"/>
    <w:rsid w:val="000E2A57"/>
    <w:rsid w:val="000E340C"/>
    <w:rsid w:val="000E3975"/>
    <w:rsid w:val="000E4755"/>
    <w:rsid w:val="000E4D42"/>
    <w:rsid w:val="000E5822"/>
    <w:rsid w:val="000E67DD"/>
    <w:rsid w:val="000E6F80"/>
    <w:rsid w:val="000E7341"/>
    <w:rsid w:val="000F0655"/>
    <w:rsid w:val="000F0863"/>
    <w:rsid w:val="000F0B91"/>
    <w:rsid w:val="000F0BD6"/>
    <w:rsid w:val="000F1371"/>
    <w:rsid w:val="000F13A8"/>
    <w:rsid w:val="000F178F"/>
    <w:rsid w:val="000F213F"/>
    <w:rsid w:val="000F2431"/>
    <w:rsid w:val="000F244A"/>
    <w:rsid w:val="000F24C8"/>
    <w:rsid w:val="000F2580"/>
    <w:rsid w:val="000F26D2"/>
    <w:rsid w:val="000F2D83"/>
    <w:rsid w:val="000F2EBF"/>
    <w:rsid w:val="000F2FFA"/>
    <w:rsid w:val="000F3668"/>
    <w:rsid w:val="000F3684"/>
    <w:rsid w:val="000F3B48"/>
    <w:rsid w:val="000F3DA0"/>
    <w:rsid w:val="000F4183"/>
    <w:rsid w:val="000F4876"/>
    <w:rsid w:val="000F4AF0"/>
    <w:rsid w:val="000F50AF"/>
    <w:rsid w:val="000F53EB"/>
    <w:rsid w:val="000F5537"/>
    <w:rsid w:val="000F555D"/>
    <w:rsid w:val="000F63AA"/>
    <w:rsid w:val="000F6663"/>
    <w:rsid w:val="000F6834"/>
    <w:rsid w:val="000F7149"/>
    <w:rsid w:val="000F7641"/>
    <w:rsid w:val="000F76AB"/>
    <w:rsid w:val="000F7A45"/>
    <w:rsid w:val="000F7FD8"/>
    <w:rsid w:val="00100BAC"/>
    <w:rsid w:val="001017B7"/>
    <w:rsid w:val="00101B64"/>
    <w:rsid w:val="0010208E"/>
    <w:rsid w:val="0010269F"/>
    <w:rsid w:val="001026F3"/>
    <w:rsid w:val="00102F43"/>
    <w:rsid w:val="00102FBE"/>
    <w:rsid w:val="00103446"/>
    <w:rsid w:val="001034C6"/>
    <w:rsid w:val="00103D21"/>
    <w:rsid w:val="00103FCA"/>
    <w:rsid w:val="001049B0"/>
    <w:rsid w:val="00104ADB"/>
    <w:rsid w:val="00104D6B"/>
    <w:rsid w:val="00104FC0"/>
    <w:rsid w:val="0010509E"/>
    <w:rsid w:val="001050B7"/>
    <w:rsid w:val="0010569D"/>
    <w:rsid w:val="001057BC"/>
    <w:rsid w:val="001058BC"/>
    <w:rsid w:val="0010640C"/>
    <w:rsid w:val="0010674F"/>
    <w:rsid w:val="00106BAB"/>
    <w:rsid w:val="00106CE0"/>
    <w:rsid w:val="001078DF"/>
    <w:rsid w:val="001079D7"/>
    <w:rsid w:val="00107D2F"/>
    <w:rsid w:val="00107EE4"/>
    <w:rsid w:val="0011025A"/>
    <w:rsid w:val="00110799"/>
    <w:rsid w:val="00110837"/>
    <w:rsid w:val="00110B45"/>
    <w:rsid w:val="00110C22"/>
    <w:rsid w:val="001115D4"/>
    <w:rsid w:val="001117DF"/>
    <w:rsid w:val="00112682"/>
    <w:rsid w:val="00112D7E"/>
    <w:rsid w:val="001133D5"/>
    <w:rsid w:val="001134C9"/>
    <w:rsid w:val="001139FD"/>
    <w:rsid w:val="00114068"/>
    <w:rsid w:val="001142C7"/>
    <w:rsid w:val="00114A11"/>
    <w:rsid w:val="00115045"/>
    <w:rsid w:val="001150E9"/>
    <w:rsid w:val="001165D7"/>
    <w:rsid w:val="00116641"/>
    <w:rsid w:val="001166C8"/>
    <w:rsid w:val="001171BD"/>
    <w:rsid w:val="0011763B"/>
    <w:rsid w:val="00117E93"/>
    <w:rsid w:val="00117F59"/>
    <w:rsid w:val="001204D8"/>
    <w:rsid w:val="001206C7"/>
    <w:rsid w:val="00120C53"/>
    <w:rsid w:val="001221B8"/>
    <w:rsid w:val="00122A57"/>
    <w:rsid w:val="00123B13"/>
    <w:rsid w:val="00123CDB"/>
    <w:rsid w:val="001248C4"/>
    <w:rsid w:val="0012505A"/>
    <w:rsid w:val="00125256"/>
    <w:rsid w:val="001253B3"/>
    <w:rsid w:val="0012596B"/>
    <w:rsid w:val="001259DD"/>
    <w:rsid w:val="00125D8D"/>
    <w:rsid w:val="001265A5"/>
    <w:rsid w:val="00126BBF"/>
    <w:rsid w:val="00127757"/>
    <w:rsid w:val="00127936"/>
    <w:rsid w:val="001279BF"/>
    <w:rsid w:val="00127E0D"/>
    <w:rsid w:val="001314C4"/>
    <w:rsid w:val="00131767"/>
    <w:rsid w:val="00131DAF"/>
    <w:rsid w:val="00132104"/>
    <w:rsid w:val="00132287"/>
    <w:rsid w:val="00132A80"/>
    <w:rsid w:val="00132F95"/>
    <w:rsid w:val="0013395B"/>
    <w:rsid w:val="0013396E"/>
    <w:rsid w:val="00133B83"/>
    <w:rsid w:val="00134409"/>
    <w:rsid w:val="00134E8C"/>
    <w:rsid w:val="00134EFA"/>
    <w:rsid w:val="00135453"/>
    <w:rsid w:val="00135731"/>
    <w:rsid w:val="0013588E"/>
    <w:rsid w:val="00136313"/>
    <w:rsid w:val="0013647C"/>
    <w:rsid w:val="00136A09"/>
    <w:rsid w:val="00136EEF"/>
    <w:rsid w:val="0013764F"/>
    <w:rsid w:val="0013791C"/>
    <w:rsid w:val="00137B02"/>
    <w:rsid w:val="00137B8F"/>
    <w:rsid w:val="00140643"/>
    <w:rsid w:val="00140763"/>
    <w:rsid w:val="00140BC9"/>
    <w:rsid w:val="00140CC9"/>
    <w:rsid w:val="00140F4B"/>
    <w:rsid w:val="001410FA"/>
    <w:rsid w:val="00141869"/>
    <w:rsid w:val="00141895"/>
    <w:rsid w:val="0014223B"/>
    <w:rsid w:val="001422EA"/>
    <w:rsid w:val="00142399"/>
    <w:rsid w:val="0014299D"/>
    <w:rsid w:val="00142A73"/>
    <w:rsid w:val="00142C89"/>
    <w:rsid w:val="0014307A"/>
    <w:rsid w:val="00143189"/>
    <w:rsid w:val="001433E2"/>
    <w:rsid w:val="001436E0"/>
    <w:rsid w:val="001438C4"/>
    <w:rsid w:val="001438D1"/>
    <w:rsid w:val="00143E27"/>
    <w:rsid w:val="00144683"/>
    <w:rsid w:val="00144747"/>
    <w:rsid w:val="00144D0B"/>
    <w:rsid w:val="00145287"/>
    <w:rsid w:val="00145727"/>
    <w:rsid w:val="0014604E"/>
    <w:rsid w:val="0014620A"/>
    <w:rsid w:val="0014668C"/>
    <w:rsid w:val="0014688E"/>
    <w:rsid w:val="001468AF"/>
    <w:rsid w:val="00146D94"/>
    <w:rsid w:val="00147342"/>
    <w:rsid w:val="00147566"/>
    <w:rsid w:val="00147666"/>
    <w:rsid w:val="00147887"/>
    <w:rsid w:val="00150B1D"/>
    <w:rsid w:val="00150E21"/>
    <w:rsid w:val="00151053"/>
    <w:rsid w:val="0015189D"/>
    <w:rsid w:val="0015199B"/>
    <w:rsid w:val="001519CC"/>
    <w:rsid w:val="00151FBB"/>
    <w:rsid w:val="00152162"/>
    <w:rsid w:val="00152348"/>
    <w:rsid w:val="00152668"/>
    <w:rsid w:val="001528C2"/>
    <w:rsid w:val="001528FD"/>
    <w:rsid w:val="00153423"/>
    <w:rsid w:val="00153448"/>
    <w:rsid w:val="001537C2"/>
    <w:rsid w:val="0015381E"/>
    <w:rsid w:val="0015405A"/>
    <w:rsid w:val="00154148"/>
    <w:rsid w:val="00155F96"/>
    <w:rsid w:val="00156023"/>
    <w:rsid w:val="0015608F"/>
    <w:rsid w:val="00156408"/>
    <w:rsid w:val="00156A6B"/>
    <w:rsid w:val="00156D3F"/>
    <w:rsid w:val="0015781F"/>
    <w:rsid w:val="00160C7F"/>
    <w:rsid w:val="001613C7"/>
    <w:rsid w:val="00161C5D"/>
    <w:rsid w:val="00161DF9"/>
    <w:rsid w:val="00161ED0"/>
    <w:rsid w:val="001621E4"/>
    <w:rsid w:val="00162383"/>
    <w:rsid w:val="001628CA"/>
    <w:rsid w:val="00162CCE"/>
    <w:rsid w:val="0016337D"/>
    <w:rsid w:val="00163856"/>
    <w:rsid w:val="00164690"/>
    <w:rsid w:val="00164B24"/>
    <w:rsid w:val="00164F0F"/>
    <w:rsid w:val="00165186"/>
    <w:rsid w:val="001651CE"/>
    <w:rsid w:val="001655A6"/>
    <w:rsid w:val="00165891"/>
    <w:rsid w:val="001658C8"/>
    <w:rsid w:val="00166372"/>
    <w:rsid w:val="00166740"/>
    <w:rsid w:val="00166B3A"/>
    <w:rsid w:val="00166BD0"/>
    <w:rsid w:val="00167B10"/>
    <w:rsid w:val="00167B5C"/>
    <w:rsid w:val="00170545"/>
    <w:rsid w:val="0017087A"/>
    <w:rsid w:val="00170A11"/>
    <w:rsid w:val="00170AAA"/>
    <w:rsid w:val="001710BF"/>
    <w:rsid w:val="0017140B"/>
    <w:rsid w:val="00171613"/>
    <w:rsid w:val="00171ADD"/>
    <w:rsid w:val="00172A84"/>
    <w:rsid w:val="00172F21"/>
    <w:rsid w:val="0017384F"/>
    <w:rsid w:val="00173F09"/>
    <w:rsid w:val="00174239"/>
    <w:rsid w:val="00174292"/>
    <w:rsid w:val="001744E3"/>
    <w:rsid w:val="0017459B"/>
    <w:rsid w:val="00175466"/>
    <w:rsid w:val="00175C8A"/>
    <w:rsid w:val="00175CEB"/>
    <w:rsid w:val="00176367"/>
    <w:rsid w:val="00176773"/>
    <w:rsid w:val="0017691D"/>
    <w:rsid w:val="00176D78"/>
    <w:rsid w:val="00176E8E"/>
    <w:rsid w:val="001807FF"/>
    <w:rsid w:val="00180ED3"/>
    <w:rsid w:val="00181915"/>
    <w:rsid w:val="001819C9"/>
    <w:rsid w:val="00181E52"/>
    <w:rsid w:val="00182AEE"/>
    <w:rsid w:val="00182D6C"/>
    <w:rsid w:val="00182DCE"/>
    <w:rsid w:val="00182DDF"/>
    <w:rsid w:val="00182F0F"/>
    <w:rsid w:val="00183D24"/>
    <w:rsid w:val="00183D33"/>
    <w:rsid w:val="001847E4"/>
    <w:rsid w:val="00184982"/>
    <w:rsid w:val="00184A84"/>
    <w:rsid w:val="001851A6"/>
    <w:rsid w:val="00185714"/>
    <w:rsid w:val="00185C6D"/>
    <w:rsid w:val="00185F03"/>
    <w:rsid w:val="0018623B"/>
    <w:rsid w:val="00186336"/>
    <w:rsid w:val="001867E9"/>
    <w:rsid w:val="0018696E"/>
    <w:rsid w:val="00187592"/>
    <w:rsid w:val="001875A7"/>
    <w:rsid w:val="001879E1"/>
    <w:rsid w:val="00187A4F"/>
    <w:rsid w:val="00190505"/>
    <w:rsid w:val="00190600"/>
    <w:rsid w:val="001907E2"/>
    <w:rsid w:val="00190A15"/>
    <w:rsid w:val="00190AF3"/>
    <w:rsid w:val="00190ED1"/>
    <w:rsid w:val="001913F2"/>
    <w:rsid w:val="0019151D"/>
    <w:rsid w:val="00191AB2"/>
    <w:rsid w:val="00191BFC"/>
    <w:rsid w:val="00192206"/>
    <w:rsid w:val="00192A4C"/>
    <w:rsid w:val="00192ADC"/>
    <w:rsid w:val="00192CDA"/>
    <w:rsid w:val="0019389B"/>
    <w:rsid w:val="00193CD6"/>
    <w:rsid w:val="00193E29"/>
    <w:rsid w:val="00194110"/>
    <w:rsid w:val="00194925"/>
    <w:rsid w:val="00194FC5"/>
    <w:rsid w:val="001954D2"/>
    <w:rsid w:val="001956AA"/>
    <w:rsid w:val="0019574A"/>
    <w:rsid w:val="0019576F"/>
    <w:rsid w:val="00195BA5"/>
    <w:rsid w:val="00195E1E"/>
    <w:rsid w:val="0019600C"/>
    <w:rsid w:val="00196522"/>
    <w:rsid w:val="00196A6F"/>
    <w:rsid w:val="00197B02"/>
    <w:rsid w:val="001A0D8D"/>
    <w:rsid w:val="001A1B94"/>
    <w:rsid w:val="001A22F5"/>
    <w:rsid w:val="001A2A29"/>
    <w:rsid w:val="001A2B55"/>
    <w:rsid w:val="001A3A0B"/>
    <w:rsid w:val="001A4360"/>
    <w:rsid w:val="001A4B83"/>
    <w:rsid w:val="001A4CF0"/>
    <w:rsid w:val="001A4FAA"/>
    <w:rsid w:val="001A57BE"/>
    <w:rsid w:val="001A5DE0"/>
    <w:rsid w:val="001A6236"/>
    <w:rsid w:val="001A626B"/>
    <w:rsid w:val="001A650C"/>
    <w:rsid w:val="001A6523"/>
    <w:rsid w:val="001A6A87"/>
    <w:rsid w:val="001A6FCC"/>
    <w:rsid w:val="001A7588"/>
    <w:rsid w:val="001A7C6B"/>
    <w:rsid w:val="001A7CE8"/>
    <w:rsid w:val="001A7DAA"/>
    <w:rsid w:val="001A7FD2"/>
    <w:rsid w:val="001B02F0"/>
    <w:rsid w:val="001B03A2"/>
    <w:rsid w:val="001B06F8"/>
    <w:rsid w:val="001B093C"/>
    <w:rsid w:val="001B0BF3"/>
    <w:rsid w:val="001B107D"/>
    <w:rsid w:val="001B1140"/>
    <w:rsid w:val="001B1524"/>
    <w:rsid w:val="001B160E"/>
    <w:rsid w:val="001B16FF"/>
    <w:rsid w:val="001B1986"/>
    <w:rsid w:val="001B1A87"/>
    <w:rsid w:val="001B24D0"/>
    <w:rsid w:val="001B2684"/>
    <w:rsid w:val="001B26B2"/>
    <w:rsid w:val="001B2CD9"/>
    <w:rsid w:val="001B2DCA"/>
    <w:rsid w:val="001B2F97"/>
    <w:rsid w:val="001B3222"/>
    <w:rsid w:val="001B38FF"/>
    <w:rsid w:val="001B446E"/>
    <w:rsid w:val="001B4E2E"/>
    <w:rsid w:val="001B503D"/>
    <w:rsid w:val="001B56CA"/>
    <w:rsid w:val="001B5857"/>
    <w:rsid w:val="001B58FB"/>
    <w:rsid w:val="001B5EDD"/>
    <w:rsid w:val="001B62A0"/>
    <w:rsid w:val="001B64AC"/>
    <w:rsid w:val="001B676E"/>
    <w:rsid w:val="001B6ACA"/>
    <w:rsid w:val="001B6CD5"/>
    <w:rsid w:val="001B764F"/>
    <w:rsid w:val="001B782D"/>
    <w:rsid w:val="001B7F17"/>
    <w:rsid w:val="001C0179"/>
    <w:rsid w:val="001C01CD"/>
    <w:rsid w:val="001C0593"/>
    <w:rsid w:val="001C1148"/>
    <w:rsid w:val="001C17B0"/>
    <w:rsid w:val="001C1A4D"/>
    <w:rsid w:val="001C1CD7"/>
    <w:rsid w:val="001C1FE2"/>
    <w:rsid w:val="001C282F"/>
    <w:rsid w:val="001C298A"/>
    <w:rsid w:val="001C2DDF"/>
    <w:rsid w:val="001C2F9F"/>
    <w:rsid w:val="001C3052"/>
    <w:rsid w:val="001C38D5"/>
    <w:rsid w:val="001C3946"/>
    <w:rsid w:val="001C42F0"/>
    <w:rsid w:val="001C442B"/>
    <w:rsid w:val="001C47E3"/>
    <w:rsid w:val="001C485C"/>
    <w:rsid w:val="001C4BB7"/>
    <w:rsid w:val="001C51ED"/>
    <w:rsid w:val="001C5A76"/>
    <w:rsid w:val="001C6379"/>
    <w:rsid w:val="001C6568"/>
    <w:rsid w:val="001C6664"/>
    <w:rsid w:val="001C66B1"/>
    <w:rsid w:val="001C6701"/>
    <w:rsid w:val="001C67BF"/>
    <w:rsid w:val="001C70BF"/>
    <w:rsid w:val="001C7622"/>
    <w:rsid w:val="001C797F"/>
    <w:rsid w:val="001D0086"/>
    <w:rsid w:val="001D0094"/>
    <w:rsid w:val="001D00D6"/>
    <w:rsid w:val="001D0F76"/>
    <w:rsid w:val="001D18F2"/>
    <w:rsid w:val="001D1B4B"/>
    <w:rsid w:val="001D2291"/>
    <w:rsid w:val="001D256A"/>
    <w:rsid w:val="001D4203"/>
    <w:rsid w:val="001D4377"/>
    <w:rsid w:val="001D45E8"/>
    <w:rsid w:val="001D4E4C"/>
    <w:rsid w:val="001D50FE"/>
    <w:rsid w:val="001D56F9"/>
    <w:rsid w:val="001D6176"/>
    <w:rsid w:val="001D665A"/>
    <w:rsid w:val="001D67AC"/>
    <w:rsid w:val="001D6822"/>
    <w:rsid w:val="001D6F69"/>
    <w:rsid w:val="001D7012"/>
    <w:rsid w:val="001D71AF"/>
    <w:rsid w:val="001D7B82"/>
    <w:rsid w:val="001D7BD2"/>
    <w:rsid w:val="001E1033"/>
    <w:rsid w:val="001E16EB"/>
    <w:rsid w:val="001E1F8F"/>
    <w:rsid w:val="001E2A4D"/>
    <w:rsid w:val="001E2F52"/>
    <w:rsid w:val="001E3928"/>
    <w:rsid w:val="001E40BF"/>
    <w:rsid w:val="001E435D"/>
    <w:rsid w:val="001E4389"/>
    <w:rsid w:val="001E488F"/>
    <w:rsid w:val="001E4D8F"/>
    <w:rsid w:val="001E53C2"/>
    <w:rsid w:val="001E545B"/>
    <w:rsid w:val="001E54A5"/>
    <w:rsid w:val="001E5BD4"/>
    <w:rsid w:val="001E66A5"/>
    <w:rsid w:val="001E6927"/>
    <w:rsid w:val="001E6947"/>
    <w:rsid w:val="001E6FC5"/>
    <w:rsid w:val="001E73BD"/>
    <w:rsid w:val="001E7EE2"/>
    <w:rsid w:val="001E7F38"/>
    <w:rsid w:val="001F01C8"/>
    <w:rsid w:val="001F0E9C"/>
    <w:rsid w:val="001F0EB8"/>
    <w:rsid w:val="001F0F77"/>
    <w:rsid w:val="001F0FDA"/>
    <w:rsid w:val="001F1233"/>
    <w:rsid w:val="001F1540"/>
    <w:rsid w:val="001F17CC"/>
    <w:rsid w:val="001F1ABE"/>
    <w:rsid w:val="001F1EE7"/>
    <w:rsid w:val="001F21D7"/>
    <w:rsid w:val="001F24ED"/>
    <w:rsid w:val="001F28CD"/>
    <w:rsid w:val="001F43D1"/>
    <w:rsid w:val="001F582D"/>
    <w:rsid w:val="001F5E19"/>
    <w:rsid w:val="001F62C1"/>
    <w:rsid w:val="001F652C"/>
    <w:rsid w:val="001F749F"/>
    <w:rsid w:val="001F78A6"/>
    <w:rsid w:val="001F78D9"/>
    <w:rsid w:val="0020074E"/>
    <w:rsid w:val="00200C79"/>
    <w:rsid w:val="002011E2"/>
    <w:rsid w:val="002013E2"/>
    <w:rsid w:val="00201640"/>
    <w:rsid w:val="00201A11"/>
    <w:rsid w:val="0020205E"/>
    <w:rsid w:val="0020227A"/>
    <w:rsid w:val="0020280E"/>
    <w:rsid w:val="00202D85"/>
    <w:rsid w:val="00202DB8"/>
    <w:rsid w:val="00203560"/>
    <w:rsid w:val="00203993"/>
    <w:rsid w:val="00203DF0"/>
    <w:rsid w:val="0020485B"/>
    <w:rsid w:val="00205F69"/>
    <w:rsid w:val="002060B4"/>
    <w:rsid w:val="00206209"/>
    <w:rsid w:val="00206A82"/>
    <w:rsid w:val="00206CE5"/>
    <w:rsid w:val="00207332"/>
    <w:rsid w:val="0020755E"/>
    <w:rsid w:val="002076B9"/>
    <w:rsid w:val="00207736"/>
    <w:rsid w:val="0020778C"/>
    <w:rsid w:val="00210A30"/>
    <w:rsid w:val="00210A50"/>
    <w:rsid w:val="00210E94"/>
    <w:rsid w:val="00212460"/>
    <w:rsid w:val="0021247B"/>
    <w:rsid w:val="00212D57"/>
    <w:rsid w:val="00212EA8"/>
    <w:rsid w:val="0021348D"/>
    <w:rsid w:val="00213DFC"/>
    <w:rsid w:val="002141C0"/>
    <w:rsid w:val="002145FD"/>
    <w:rsid w:val="00214A75"/>
    <w:rsid w:val="00214B03"/>
    <w:rsid w:val="00215A16"/>
    <w:rsid w:val="00215D0D"/>
    <w:rsid w:val="002160A3"/>
    <w:rsid w:val="002166D6"/>
    <w:rsid w:val="00216C67"/>
    <w:rsid w:val="00217ACE"/>
    <w:rsid w:val="00217AEF"/>
    <w:rsid w:val="00220340"/>
    <w:rsid w:val="00220408"/>
    <w:rsid w:val="00220CBC"/>
    <w:rsid w:val="00220CE6"/>
    <w:rsid w:val="00220EE9"/>
    <w:rsid w:val="00221305"/>
    <w:rsid w:val="0022181F"/>
    <w:rsid w:val="00221C05"/>
    <w:rsid w:val="00221EC9"/>
    <w:rsid w:val="00222017"/>
    <w:rsid w:val="0022212D"/>
    <w:rsid w:val="00222731"/>
    <w:rsid w:val="002229C6"/>
    <w:rsid w:val="00222F3E"/>
    <w:rsid w:val="002239AA"/>
    <w:rsid w:val="00223C46"/>
    <w:rsid w:val="00223C6D"/>
    <w:rsid w:val="00223C88"/>
    <w:rsid w:val="00223ECD"/>
    <w:rsid w:val="00224092"/>
    <w:rsid w:val="002240B8"/>
    <w:rsid w:val="002241A6"/>
    <w:rsid w:val="002241E8"/>
    <w:rsid w:val="00224774"/>
    <w:rsid w:val="002247B0"/>
    <w:rsid w:val="00224E17"/>
    <w:rsid w:val="00224F7A"/>
    <w:rsid w:val="00225152"/>
    <w:rsid w:val="002256FE"/>
    <w:rsid w:val="00225E15"/>
    <w:rsid w:val="00225E4D"/>
    <w:rsid w:val="00225F17"/>
    <w:rsid w:val="002264A7"/>
    <w:rsid w:val="00226980"/>
    <w:rsid w:val="00226E46"/>
    <w:rsid w:val="00226E4A"/>
    <w:rsid w:val="00226E55"/>
    <w:rsid w:val="00227570"/>
    <w:rsid w:val="00227746"/>
    <w:rsid w:val="0022779E"/>
    <w:rsid w:val="00227BB7"/>
    <w:rsid w:val="00227CEE"/>
    <w:rsid w:val="0023095D"/>
    <w:rsid w:val="00230B48"/>
    <w:rsid w:val="00230E81"/>
    <w:rsid w:val="002312EA"/>
    <w:rsid w:val="002314EA"/>
    <w:rsid w:val="00231E95"/>
    <w:rsid w:val="002321B3"/>
    <w:rsid w:val="00232673"/>
    <w:rsid w:val="00232903"/>
    <w:rsid w:val="00232D44"/>
    <w:rsid w:val="00234273"/>
    <w:rsid w:val="0023469E"/>
    <w:rsid w:val="00234722"/>
    <w:rsid w:val="00234A9A"/>
    <w:rsid w:val="00234FF6"/>
    <w:rsid w:val="00235D29"/>
    <w:rsid w:val="00235DC7"/>
    <w:rsid w:val="00236080"/>
    <w:rsid w:val="00236206"/>
    <w:rsid w:val="00236863"/>
    <w:rsid w:val="00236921"/>
    <w:rsid w:val="00236AFA"/>
    <w:rsid w:val="00236CB5"/>
    <w:rsid w:val="002378F7"/>
    <w:rsid w:val="00237A96"/>
    <w:rsid w:val="00237C1F"/>
    <w:rsid w:val="00237D0D"/>
    <w:rsid w:val="00237D58"/>
    <w:rsid w:val="00237F5E"/>
    <w:rsid w:val="00240328"/>
    <w:rsid w:val="002403A3"/>
    <w:rsid w:val="00241116"/>
    <w:rsid w:val="002417C9"/>
    <w:rsid w:val="00241974"/>
    <w:rsid w:val="00241B95"/>
    <w:rsid w:val="00242192"/>
    <w:rsid w:val="002424C2"/>
    <w:rsid w:val="002424DF"/>
    <w:rsid w:val="00242F18"/>
    <w:rsid w:val="00243072"/>
    <w:rsid w:val="002432BC"/>
    <w:rsid w:val="002433A4"/>
    <w:rsid w:val="002435DC"/>
    <w:rsid w:val="002438E1"/>
    <w:rsid w:val="00243B71"/>
    <w:rsid w:val="0024436B"/>
    <w:rsid w:val="002448A6"/>
    <w:rsid w:val="0024538A"/>
    <w:rsid w:val="00245C67"/>
    <w:rsid w:val="00245D77"/>
    <w:rsid w:val="00246501"/>
    <w:rsid w:val="002465DF"/>
    <w:rsid w:val="00246A1F"/>
    <w:rsid w:val="00246BEA"/>
    <w:rsid w:val="00246C91"/>
    <w:rsid w:val="00246CF7"/>
    <w:rsid w:val="00246DD4"/>
    <w:rsid w:val="002471E8"/>
    <w:rsid w:val="00247B17"/>
    <w:rsid w:val="00247CFB"/>
    <w:rsid w:val="00250142"/>
    <w:rsid w:val="00250389"/>
    <w:rsid w:val="002511F1"/>
    <w:rsid w:val="002512C2"/>
    <w:rsid w:val="0025141B"/>
    <w:rsid w:val="00251B2F"/>
    <w:rsid w:val="00251B64"/>
    <w:rsid w:val="00251DA0"/>
    <w:rsid w:val="00251FF7"/>
    <w:rsid w:val="0025201C"/>
    <w:rsid w:val="00252354"/>
    <w:rsid w:val="0025245B"/>
    <w:rsid w:val="00252669"/>
    <w:rsid w:val="00252E75"/>
    <w:rsid w:val="00252F20"/>
    <w:rsid w:val="00253653"/>
    <w:rsid w:val="0025388C"/>
    <w:rsid w:val="00253D16"/>
    <w:rsid w:val="00254157"/>
    <w:rsid w:val="00254186"/>
    <w:rsid w:val="00254209"/>
    <w:rsid w:val="00254288"/>
    <w:rsid w:val="00254430"/>
    <w:rsid w:val="00254513"/>
    <w:rsid w:val="0025469C"/>
    <w:rsid w:val="00254D3B"/>
    <w:rsid w:val="002550C4"/>
    <w:rsid w:val="00255C83"/>
    <w:rsid w:val="00255F1E"/>
    <w:rsid w:val="00256125"/>
    <w:rsid w:val="002564C8"/>
    <w:rsid w:val="00257131"/>
    <w:rsid w:val="0025770A"/>
    <w:rsid w:val="002579CE"/>
    <w:rsid w:val="002606CD"/>
    <w:rsid w:val="002606E8"/>
    <w:rsid w:val="00260FEC"/>
    <w:rsid w:val="00261373"/>
    <w:rsid w:val="00261DD6"/>
    <w:rsid w:val="0026212E"/>
    <w:rsid w:val="00262653"/>
    <w:rsid w:val="00263023"/>
    <w:rsid w:val="0026324B"/>
    <w:rsid w:val="00263885"/>
    <w:rsid w:val="002644E5"/>
    <w:rsid w:val="00264C23"/>
    <w:rsid w:val="00265396"/>
    <w:rsid w:val="002657E2"/>
    <w:rsid w:val="00266C46"/>
    <w:rsid w:val="00266D01"/>
    <w:rsid w:val="00266D88"/>
    <w:rsid w:val="002671CF"/>
    <w:rsid w:val="00267528"/>
    <w:rsid w:val="00267875"/>
    <w:rsid w:val="00267CA8"/>
    <w:rsid w:val="002700CF"/>
    <w:rsid w:val="00270382"/>
    <w:rsid w:val="00270A57"/>
    <w:rsid w:val="00270DBB"/>
    <w:rsid w:val="00270F82"/>
    <w:rsid w:val="0027104D"/>
    <w:rsid w:val="00271E0B"/>
    <w:rsid w:val="002724BE"/>
    <w:rsid w:val="0027276F"/>
    <w:rsid w:val="002727CC"/>
    <w:rsid w:val="00273339"/>
    <w:rsid w:val="00273679"/>
    <w:rsid w:val="00274154"/>
    <w:rsid w:val="00274EE8"/>
    <w:rsid w:val="00275268"/>
    <w:rsid w:val="00275608"/>
    <w:rsid w:val="002758D0"/>
    <w:rsid w:val="00275C39"/>
    <w:rsid w:val="00275CC4"/>
    <w:rsid w:val="00275D40"/>
    <w:rsid w:val="00275D99"/>
    <w:rsid w:val="0027656C"/>
    <w:rsid w:val="00276F07"/>
    <w:rsid w:val="0027732A"/>
    <w:rsid w:val="00277869"/>
    <w:rsid w:val="00277A3B"/>
    <w:rsid w:val="00277CE6"/>
    <w:rsid w:val="00277E95"/>
    <w:rsid w:val="002802E4"/>
    <w:rsid w:val="0028054D"/>
    <w:rsid w:val="002808E4"/>
    <w:rsid w:val="00281099"/>
    <w:rsid w:val="00281769"/>
    <w:rsid w:val="00281A35"/>
    <w:rsid w:val="00281AD9"/>
    <w:rsid w:val="0028209A"/>
    <w:rsid w:val="00282260"/>
    <w:rsid w:val="00282E6A"/>
    <w:rsid w:val="00283189"/>
    <w:rsid w:val="00283517"/>
    <w:rsid w:val="00283E2E"/>
    <w:rsid w:val="0028434A"/>
    <w:rsid w:val="00284486"/>
    <w:rsid w:val="002848D0"/>
    <w:rsid w:val="00284C7B"/>
    <w:rsid w:val="00284E8C"/>
    <w:rsid w:val="00285118"/>
    <w:rsid w:val="00285644"/>
    <w:rsid w:val="0028581E"/>
    <w:rsid w:val="00286787"/>
    <w:rsid w:val="0028681D"/>
    <w:rsid w:val="00286A0A"/>
    <w:rsid w:val="00286DE7"/>
    <w:rsid w:val="00287034"/>
    <w:rsid w:val="0028756C"/>
    <w:rsid w:val="00287810"/>
    <w:rsid w:val="00287873"/>
    <w:rsid w:val="00287DE8"/>
    <w:rsid w:val="00290082"/>
    <w:rsid w:val="0029059D"/>
    <w:rsid w:val="002909BA"/>
    <w:rsid w:val="002914A6"/>
    <w:rsid w:val="0029252D"/>
    <w:rsid w:val="002925F5"/>
    <w:rsid w:val="002929BC"/>
    <w:rsid w:val="00292B86"/>
    <w:rsid w:val="00292F7C"/>
    <w:rsid w:val="00293491"/>
    <w:rsid w:val="002934DF"/>
    <w:rsid w:val="00293946"/>
    <w:rsid w:val="00293F91"/>
    <w:rsid w:val="00294030"/>
    <w:rsid w:val="00294301"/>
    <w:rsid w:val="002943AE"/>
    <w:rsid w:val="00294BDD"/>
    <w:rsid w:val="00294F70"/>
    <w:rsid w:val="00295D2B"/>
    <w:rsid w:val="00295ED9"/>
    <w:rsid w:val="00295F53"/>
    <w:rsid w:val="002960B2"/>
    <w:rsid w:val="00296423"/>
    <w:rsid w:val="0029676F"/>
    <w:rsid w:val="00296AE5"/>
    <w:rsid w:val="002975AC"/>
    <w:rsid w:val="00297995"/>
    <w:rsid w:val="00297A75"/>
    <w:rsid w:val="00297E70"/>
    <w:rsid w:val="002A04DF"/>
    <w:rsid w:val="002A063E"/>
    <w:rsid w:val="002A0E2B"/>
    <w:rsid w:val="002A0FB8"/>
    <w:rsid w:val="002A1066"/>
    <w:rsid w:val="002A13E3"/>
    <w:rsid w:val="002A1592"/>
    <w:rsid w:val="002A16D1"/>
    <w:rsid w:val="002A1B97"/>
    <w:rsid w:val="002A2A2B"/>
    <w:rsid w:val="002A2BC3"/>
    <w:rsid w:val="002A2D81"/>
    <w:rsid w:val="002A30A5"/>
    <w:rsid w:val="002A3619"/>
    <w:rsid w:val="002A3B90"/>
    <w:rsid w:val="002A42DE"/>
    <w:rsid w:val="002A4529"/>
    <w:rsid w:val="002A50B6"/>
    <w:rsid w:val="002A5232"/>
    <w:rsid w:val="002A538F"/>
    <w:rsid w:val="002A539E"/>
    <w:rsid w:val="002A57D2"/>
    <w:rsid w:val="002A6193"/>
    <w:rsid w:val="002A63B2"/>
    <w:rsid w:val="002A66CD"/>
    <w:rsid w:val="002A68CC"/>
    <w:rsid w:val="002A6BF6"/>
    <w:rsid w:val="002A717D"/>
    <w:rsid w:val="002A7BD4"/>
    <w:rsid w:val="002A7D30"/>
    <w:rsid w:val="002A7F32"/>
    <w:rsid w:val="002B0073"/>
    <w:rsid w:val="002B0675"/>
    <w:rsid w:val="002B06F8"/>
    <w:rsid w:val="002B0936"/>
    <w:rsid w:val="002B09AF"/>
    <w:rsid w:val="002B0D3D"/>
    <w:rsid w:val="002B0DA7"/>
    <w:rsid w:val="002B14E7"/>
    <w:rsid w:val="002B1FA7"/>
    <w:rsid w:val="002B20A1"/>
    <w:rsid w:val="002B21D3"/>
    <w:rsid w:val="002B21F7"/>
    <w:rsid w:val="002B226E"/>
    <w:rsid w:val="002B286C"/>
    <w:rsid w:val="002B2A63"/>
    <w:rsid w:val="002B3069"/>
    <w:rsid w:val="002B3E72"/>
    <w:rsid w:val="002B4665"/>
    <w:rsid w:val="002B46D4"/>
    <w:rsid w:val="002B4802"/>
    <w:rsid w:val="002B48C5"/>
    <w:rsid w:val="002B4988"/>
    <w:rsid w:val="002B4B66"/>
    <w:rsid w:val="002B4CFE"/>
    <w:rsid w:val="002B5008"/>
    <w:rsid w:val="002B50A1"/>
    <w:rsid w:val="002B545B"/>
    <w:rsid w:val="002B54CF"/>
    <w:rsid w:val="002B5F75"/>
    <w:rsid w:val="002B660C"/>
    <w:rsid w:val="002B6DCE"/>
    <w:rsid w:val="002B6DFB"/>
    <w:rsid w:val="002B75FA"/>
    <w:rsid w:val="002B7BE2"/>
    <w:rsid w:val="002C003A"/>
    <w:rsid w:val="002C02B9"/>
    <w:rsid w:val="002C053D"/>
    <w:rsid w:val="002C06E4"/>
    <w:rsid w:val="002C0DC2"/>
    <w:rsid w:val="002C0E45"/>
    <w:rsid w:val="002C0EBC"/>
    <w:rsid w:val="002C2524"/>
    <w:rsid w:val="002C2DB6"/>
    <w:rsid w:val="002C2F90"/>
    <w:rsid w:val="002C2F97"/>
    <w:rsid w:val="002C4046"/>
    <w:rsid w:val="002C458A"/>
    <w:rsid w:val="002C45EB"/>
    <w:rsid w:val="002C6ED7"/>
    <w:rsid w:val="002C7BD3"/>
    <w:rsid w:val="002D0142"/>
    <w:rsid w:val="002D02BC"/>
    <w:rsid w:val="002D02C3"/>
    <w:rsid w:val="002D0B0A"/>
    <w:rsid w:val="002D1123"/>
    <w:rsid w:val="002D1BE4"/>
    <w:rsid w:val="002D1D6C"/>
    <w:rsid w:val="002D2145"/>
    <w:rsid w:val="002D2299"/>
    <w:rsid w:val="002D245E"/>
    <w:rsid w:val="002D24ED"/>
    <w:rsid w:val="002D35A3"/>
    <w:rsid w:val="002D3FA0"/>
    <w:rsid w:val="002D4338"/>
    <w:rsid w:val="002D481C"/>
    <w:rsid w:val="002D4AE3"/>
    <w:rsid w:val="002D549C"/>
    <w:rsid w:val="002D5C87"/>
    <w:rsid w:val="002D5FDB"/>
    <w:rsid w:val="002D691E"/>
    <w:rsid w:val="002D6F79"/>
    <w:rsid w:val="002D7468"/>
    <w:rsid w:val="002D7DC7"/>
    <w:rsid w:val="002D7F52"/>
    <w:rsid w:val="002E00C3"/>
    <w:rsid w:val="002E03AA"/>
    <w:rsid w:val="002E09A9"/>
    <w:rsid w:val="002E09AD"/>
    <w:rsid w:val="002E0AA7"/>
    <w:rsid w:val="002E0DDD"/>
    <w:rsid w:val="002E1B60"/>
    <w:rsid w:val="002E1EBE"/>
    <w:rsid w:val="002E1F17"/>
    <w:rsid w:val="002E2051"/>
    <w:rsid w:val="002E21C8"/>
    <w:rsid w:val="002E2418"/>
    <w:rsid w:val="002E2752"/>
    <w:rsid w:val="002E275D"/>
    <w:rsid w:val="002E3038"/>
    <w:rsid w:val="002E3100"/>
    <w:rsid w:val="002E32B9"/>
    <w:rsid w:val="002E33CB"/>
    <w:rsid w:val="002E39C3"/>
    <w:rsid w:val="002E3D7F"/>
    <w:rsid w:val="002E4261"/>
    <w:rsid w:val="002E44F3"/>
    <w:rsid w:val="002E4F9B"/>
    <w:rsid w:val="002E5015"/>
    <w:rsid w:val="002E53B9"/>
    <w:rsid w:val="002E5470"/>
    <w:rsid w:val="002E57D0"/>
    <w:rsid w:val="002E5E4C"/>
    <w:rsid w:val="002E7ACF"/>
    <w:rsid w:val="002E7CF9"/>
    <w:rsid w:val="002E7DAA"/>
    <w:rsid w:val="002F00BC"/>
    <w:rsid w:val="002F03F3"/>
    <w:rsid w:val="002F042B"/>
    <w:rsid w:val="002F0490"/>
    <w:rsid w:val="002F09CA"/>
    <w:rsid w:val="002F0C1A"/>
    <w:rsid w:val="002F0CE9"/>
    <w:rsid w:val="002F1716"/>
    <w:rsid w:val="002F310B"/>
    <w:rsid w:val="002F3BD0"/>
    <w:rsid w:val="002F3C49"/>
    <w:rsid w:val="002F3C4D"/>
    <w:rsid w:val="002F4186"/>
    <w:rsid w:val="002F47A7"/>
    <w:rsid w:val="002F523E"/>
    <w:rsid w:val="002F58D8"/>
    <w:rsid w:val="002F58F6"/>
    <w:rsid w:val="002F5C97"/>
    <w:rsid w:val="002F5FDA"/>
    <w:rsid w:val="002F619C"/>
    <w:rsid w:val="002F6629"/>
    <w:rsid w:val="002F6707"/>
    <w:rsid w:val="002F6EBE"/>
    <w:rsid w:val="0030032A"/>
    <w:rsid w:val="00300A0B"/>
    <w:rsid w:val="003012EF"/>
    <w:rsid w:val="0030166D"/>
    <w:rsid w:val="00301693"/>
    <w:rsid w:val="00301894"/>
    <w:rsid w:val="00301C4C"/>
    <w:rsid w:val="00301F46"/>
    <w:rsid w:val="00302063"/>
    <w:rsid w:val="0030211D"/>
    <w:rsid w:val="00302575"/>
    <w:rsid w:val="003038C3"/>
    <w:rsid w:val="00303939"/>
    <w:rsid w:val="00303CAD"/>
    <w:rsid w:val="00303E71"/>
    <w:rsid w:val="00303F9B"/>
    <w:rsid w:val="00304630"/>
    <w:rsid w:val="00304E7C"/>
    <w:rsid w:val="00304EC0"/>
    <w:rsid w:val="0030530F"/>
    <w:rsid w:val="00305981"/>
    <w:rsid w:val="00305D7B"/>
    <w:rsid w:val="00306335"/>
    <w:rsid w:val="00306392"/>
    <w:rsid w:val="00306418"/>
    <w:rsid w:val="003067EC"/>
    <w:rsid w:val="00307832"/>
    <w:rsid w:val="00307887"/>
    <w:rsid w:val="00307D06"/>
    <w:rsid w:val="003100F3"/>
    <w:rsid w:val="00310A7D"/>
    <w:rsid w:val="00310C11"/>
    <w:rsid w:val="00310E6F"/>
    <w:rsid w:val="00311701"/>
    <w:rsid w:val="00311AB4"/>
    <w:rsid w:val="00311D8B"/>
    <w:rsid w:val="00311F87"/>
    <w:rsid w:val="00312456"/>
    <w:rsid w:val="00312861"/>
    <w:rsid w:val="0031377A"/>
    <w:rsid w:val="00313E93"/>
    <w:rsid w:val="00313FE9"/>
    <w:rsid w:val="0031453D"/>
    <w:rsid w:val="0031491C"/>
    <w:rsid w:val="00314BBC"/>
    <w:rsid w:val="00314C64"/>
    <w:rsid w:val="00315651"/>
    <w:rsid w:val="00315994"/>
    <w:rsid w:val="0031614E"/>
    <w:rsid w:val="00316600"/>
    <w:rsid w:val="00316607"/>
    <w:rsid w:val="00316823"/>
    <w:rsid w:val="00316C97"/>
    <w:rsid w:val="00316EA2"/>
    <w:rsid w:val="003172EC"/>
    <w:rsid w:val="003173F9"/>
    <w:rsid w:val="003176DC"/>
    <w:rsid w:val="00317BDA"/>
    <w:rsid w:val="00320C52"/>
    <w:rsid w:val="00320C76"/>
    <w:rsid w:val="00320E24"/>
    <w:rsid w:val="0032170B"/>
    <w:rsid w:val="00321D68"/>
    <w:rsid w:val="00322026"/>
    <w:rsid w:val="003223BB"/>
    <w:rsid w:val="003224CF"/>
    <w:rsid w:val="003225C0"/>
    <w:rsid w:val="00323325"/>
    <w:rsid w:val="003235B2"/>
    <w:rsid w:val="00323BC4"/>
    <w:rsid w:val="00323CBE"/>
    <w:rsid w:val="003243B0"/>
    <w:rsid w:val="00324662"/>
    <w:rsid w:val="00324935"/>
    <w:rsid w:val="003250CF"/>
    <w:rsid w:val="00325EC0"/>
    <w:rsid w:val="00325F40"/>
    <w:rsid w:val="0032653F"/>
    <w:rsid w:val="003265C4"/>
    <w:rsid w:val="00326735"/>
    <w:rsid w:val="00326ABB"/>
    <w:rsid w:val="00326EB4"/>
    <w:rsid w:val="003278DA"/>
    <w:rsid w:val="00330021"/>
    <w:rsid w:val="00330729"/>
    <w:rsid w:val="00330DA7"/>
    <w:rsid w:val="003317B0"/>
    <w:rsid w:val="003320BC"/>
    <w:rsid w:val="00332145"/>
    <w:rsid w:val="003323A3"/>
    <w:rsid w:val="00332472"/>
    <w:rsid w:val="00332A90"/>
    <w:rsid w:val="00332D49"/>
    <w:rsid w:val="00332D7E"/>
    <w:rsid w:val="0033339B"/>
    <w:rsid w:val="0033384E"/>
    <w:rsid w:val="00333BC8"/>
    <w:rsid w:val="003340EC"/>
    <w:rsid w:val="003346EA"/>
    <w:rsid w:val="003347BC"/>
    <w:rsid w:val="003350FF"/>
    <w:rsid w:val="003353E3"/>
    <w:rsid w:val="00335A8A"/>
    <w:rsid w:val="00336399"/>
    <w:rsid w:val="00336417"/>
    <w:rsid w:val="003365A9"/>
    <w:rsid w:val="00336F1F"/>
    <w:rsid w:val="00337178"/>
    <w:rsid w:val="0033775F"/>
    <w:rsid w:val="003377E9"/>
    <w:rsid w:val="00337AD3"/>
    <w:rsid w:val="00337B4C"/>
    <w:rsid w:val="00337CF1"/>
    <w:rsid w:val="0034057C"/>
    <w:rsid w:val="00340619"/>
    <w:rsid w:val="0034091C"/>
    <w:rsid w:val="00340BF0"/>
    <w:rsid w:val="00340C52"/>
    <w:rsid w:val="00341078"/>
    <w:rsid w:val="00341414"/>
    <w:rsid w:val="0034147F"/>
    <w:rsid w:val="0034151E"/>
    <w:rsid w:val="00341716"/>
    <w:rsid w:val="003417FF"/>
    <w:rsid w:val="00341DA8"/>
    <w:rsid w:val="003421BF"/>
    <w:rsid w:val="00342499"/>
    <w:rsid w:val="0034252B"/>
    <w:rsid w:val="003427A1"/>
    <w:rsid w:val="00342A00"/>
    <w:rsid w:val="0034346B"/>
    <w:rsid w:val="003435FE"/>
    <w:rsid w:val="00343871"/>
    <w:rsid w:val="00343A75"/>
    <w:rsid w:val="0034454D"/>
    <w:rsid w:val="003446A4"/>
    <w:rsid w:val="0034476F"/>
    <w:rsid w:val="003447C4"/>
    <w:rsid w:val="00344EF9"/>
    <w:rsid w:val="003451CC"/>
    <w:rsid w:val="00345880"/>
    <w:rsid w:val="00346412"/>
    <w:rsid w:val="00346853"/>
    <w:rsid w:val="00346897"/>
    <w:rsid w:val="00346C07"/>
    <w:rsid w:val="0034732F"/>
    <w:rsid w:val="0034776D"/>
    <w:rsid w:val="00347A0C"/>
    <w:rsid w:val="003500DC"/>
    <w:rsid w:val="00350142"/>
    <w:rsid w:val="003503E8"/>
    <w:rsid w:val="00350D3D"/>
    <w:rsid w:val="00351C69"/>
    <w:rsid w:val="0035230C"/>
    <w:rsid w:val="0035252A"/>
    <w:rsid w:val="003526D2"/>
    <w:rsid w:val="00352B17"/>
    <w:rsid w:val="003534A4"/>
    <w:rsid w:val="00353B6D"/>
    <w:rsid w:val="00353CD4"/>
    <w:rsid w:val="0035446E"/>
    <w:rsid w:val="003547EF"/>
    <w:rsid w:val="00354920"/>
    <w:rsid w:val="00354A70"/>
    <w:rsid w:val="00354AC2"/>
    <w:rsid w:val="00354D9F"/>
    <w:rsid w:val="00354E25"/>
    <w:rsid w:val="00354EEC"/>
    <w:rsid w:val="00355A78"/>
    <w:rsid w:val="00355C21"/>
    <w:rsid w:val="00355DC6"/>
    <w:rsid w:val="003563BD"/>
    <w:rsid w:val="003564BA"/>
    <w:rsid w:val="00356671"/>
    <w:rsid w:val="00356840"/>
    <w:rsid w:val="00356B3E"/>
    <w:rsid w:val="00356BDD"/>
    <w:rsid w:val="00356EC1"/>
    <w:rsid w:val="003572CF"/>
    <w:rsid w:val="00357700"/>
    <w:rsid w:val="00360130"/>
    <w:rsid w:val="003604D7"/>
    <w:rsid w:val="00360AA6"/>
    <w:rsid w:val="0036116D"/>
    <w:rsid w:val="00361176"/>
    <w:rsid w:val="0036164E"/>
    <w:rsid w:val="00361B34"/>
    <w:rsid w:val="003627C6"/>
    <w:rsid w:val="003629FC"/>
    <w:rsid w:val="00362B86"/>
    <w:rsid w:val="00362EBF"/>
    <w:rsid w:val="0036351E"/>
    <w:rsid w:val="00363615"/>
    <w:rsid w:val="00363A23"/>
    <w:rsid w:val="00363C05"/>
    <w:rsid w:val="00363DD6"/>
    <w:rsid w:val="00364521"/>
    <w:rsid w:val="00364CC3"/>
    <w:rsid w:val="00365026"/>
    <w:rsid w:val="0036528D"/>
    <w:rsid w:val="0036546B"/>
    <w:rsid w:val="003658FE"/>
    <w:rsid w:val="00365931"/>
    <w:rsid w:val="003660D0"/>
    <w:rsid w:val="00366381"/>
    <w:rsid w:val="003668FC"/>
    <w:rsid w:val="00367170"/>
    <w:rsid w:val="0036764C"/>
    <w:rsid w:val="00367CCA"/>
    <w:rsid w:val="00367F82"/>
    <w:rsid w:val="00367FF3"/>
    <w:rsid w:val="00370A9D"/>
    <w:rsid w:val="00370B02"/>
    <w:rsid w:val="00370CB0"/>
    <w:rsid w:val="00370F58"/>
    <w:rsid w:val="00371115"/>
    <w:rsid w:val="00371616"/>
    <w:rsid w:val="00371649"/>
    <w:rsid w:val="00372798"/>
    <w:rsid w:val="00372803"/>
    <w:rsid w:val="00372CCA"/>
    <w:rsid w:val="00372D18"/>
    <w:rsid w:val="00373387"/>
    <w:rsid w:val="003735EB"/>
    <w:rsid w:val="00373CE4"/>
    <w:rsid w:val="00373ECE"/>
    <w:rsid w:val="00374469"/>
    <w:rsid w:val="00374624"/>
    <w:rsid w:val="00374683"/>
    <w:rsid w:val="0037468C"/>
    <w:rsid w:val="003748A0"/>
    <w:rsid w:val="003749EC"/>
    <w:rsid w:val="00374AFC"/>
    <w:rsid w:val="00374D97"/>
    <w:rsid w:val="00374E2B"/>
    <w:rsid w:val="00374EB6"/>
    <w:rsid w:val="003753C2"/>
    <w:rsid w:val="003756AF"/>
    <w:rsid w:val="00375815"/>
    <w:rsid w:val="00375A4E"/>
    <w:rsid w:val="00375C50"/>
    <w:rsid w:val="00375C9D"/>
    <w:rsid w:val="00377383"/>
    <w:rsid w:val="00377937"/>
    <w:rsid w:val="003800D0"/>
    <w:rsid w:val="00380441"/>
    <w:rsid w:val="00380C8F"/>
    <w:rsid w:val="00380E92"/>
    <w:rsid w:val="00380EF9"/>
    <w:rsid w:val="003811DF"/>
    <w:rsid w:val="00381447"/>
    <w:rsid w:val="00381644"/>
    <w:rsid w:val="00381E0A"/>
    <w:rsid w:val="003822C8"/>
    <w:rsid w:val="003823CB"/>
    <w:rsid w:val="0038252E"/>
    <w:rsid w:val="00382696"/>
    <w:rsid w:val="0038312D"/>
    <w:rsid w:val="0038358D"/>
    <w:rsid w:val="0038392E"/>
    <w:rsid w:val="00383F72"/>
    <w:rsid w:val="0038438A"/>
    <w:rsid w:val="00384633"/>
    <w:rsid w:val="00384DF7"/>
    <w:rsid w:val="0038530D"/>
    <w:rsid w:val="0038598A"/>
    <w:rsid w:val="00385F16"/>
    <w:rsid w:val="003864D2"/>
    <w:rsid w:val="003865F4"/>
    <w:rsid w:val="003866B2"/>
    <w:rsid w:val="003869AA"/>
    <w:rsid w:val="00386B19"/>
    <w:rsid w:val="003870E2"/>
    <w:rsid w:val="00387191"/>
    <w:rsid w:val="00387C00"/>
    <w:rsid w:val="00390249"/>
    <w:rsid w:val="003906EC"/>
    <w:rsid w:val="00390BF8"/>
    <w:rsid w:val="00390E00"/>
    <w:rsid w:val="0039109D"/>
    <w:rsid w:val="00391162"/>
    <w:rsid w:val="003911F2"/>
    <w:rsid w:val="0039133B"/>
    <w:rsid w:val="00391A37"/>
    <w:rsid w:val="00391E83"/>
    <w:rsid w:val="00391EB1"/>
    <w:rsid w:val="00391F02"/>
    <w:rsid w:val="00392877"/>
    <w:rsid w:val="00392E12"/>
    <w:rsid w:val="0039353D"/>
    <w:rsid w:val="00393855"/>
    <w:rsid w:val="0039391D"/>
    <w:rsid w:val="00393C79"/>
    <w:rsid w:val="003943A3"/>
    <w:rsid w:val="00394D7E"/>
    <w:rsid w:val="00394EBF"/>
    <w:rsid w:val="003952E7"/>
    <w:rsid w:val="0039562A"/>
    <w:rsid w:val="003956E9"/>
    <w:rsid w:val="00395D44"/>
    <w:rsid w:val="00395F30"/>
    <w:rsid w:val="00396114"/>
    <w:rsid w:val="003965EC"/>
    <w:rsid w:val="003967BB"/>
    <w:rsid w:val="00396BA0"/>
    <w:rsid w:val="00396D74"/>
    <w:rsid w:val="00397902"/>
    <w:rsid w:val="003A00EE"/>
    <w:rsid w:val="003A0D14"/>
    <w:rsid w:val="003A0E17"/>
    <w:rsid w:val="003A129B"/>
    <w:rsid w:val="003A1A54"/>
    <w:rsid w:val="003A24F5"/>
    <w:rsid w:val="003A2A84"/>
    <w:rsid w:val="003A3221"/>
    <w:rsid w:val="003A357E"/>
    <w:rsid w:val="003A3A5A"/>
    <w:rsid w:val="003A3C3C"/>
    <w:rsid w:val="003A407B"/>
    <w:rsid w:val="003A461D"/>
    <w:rsid w:val="003A47E4"/>
    <w:rsid w:val="003A693B"/>
    <w:rsid w:val="003A6CF5"/>
    <w:rsid w:val="003A6E62"/>
    <w:rsid w:val="003A6FD5"/>
    <w:rsid w:val="003A7005"/>
    <w:rsid w:val="003A7425"/>
    <w:rsid w:val="003A78B5"/>
    <w:rsid w:val="003A7930"/>
    <w:rsid w:val="003A7B2C"/>
    <w:rsid w:val="003A7BE8"/>
    <w:rsid w:val="003A7C85"/>
    <w:rsid w:val="003A7D60"/>
    <w:rsid w:val="003A7FBE"/>
    <w:rsid w:val="003B07C4"/>
    <w:rsid w:val="003B0B7A"/>
    <w:rsid w:val="003B0CBB"/>
    <w:rsid w:val="003B0D09"/>
    <w:rsid w:val="003B0DBF"/>
    <w:rsid w:val="003B0EA1"/>
    <w:rsid w:val="003B0F52"/>
    <w:rsid w:val="003B10CB"/>
    <w:rsid w:val="003B130F"/>
    <w:rsid w:val="003B165A"/>
    <w:rsid w:val="003B1A7B"/>
    <w:rsid w:val="003B1BA6"/>
    <w:rsid w:val="003B2072"/>
    <w:rsid w:val="003B2140"/>
    <w:rsid w:val="003B256B"/>
    <w:rsid w:val="003B30EF"/>
    <w:rsid w:val="003B3ED8"/>
    <w:rsid w:val="003B4F3D"/>
    <w:rsid w:val="003B531B"/>
    <w:rsid w:val="003B54F8"/>
    <w:rsid w:val="003B573D"/>
    <w:rsid w:val="003B5AD4"/>
    <w:rsid w:val="003B5D41"/>
    <w:rsid w:val="003B654C"/>
    <w:rsid w:val="003B66F0"/>
    <w:rsid w:val="003B6BEF"/>
    <w:rsid w:val="003B6D7D"/>
    <w:rsid w:val="003B74EB"/>
    <w:rsid w:val="003B77C9"/>
    <w:rsid w:val="003B7FB0"/>
    <w:rsid w:val="003C02C8"/>
    <w:rsid w:val="003C0AFA"/>
    <w:rsid w:val="003C0B71"/>
    <w:rsid w:val="003C0E5B"/>
    <w:rsid w:val="003C1B21"/>
    <w:rsid w:val="003C28B8"/>
    <w:rsid w:val="003C2D10"/>
    <w:rsid w:val="003C3423"/>
    <w:rsid w:val="003C35AE"/>
    <w:rsid w:val="003C4061"/>
    <w:rsid w:val="003C4082"/>
    <w:rsid w:val="003C40FB"/>
    <w:rsid w:val="003C4BC9"/>
    <w:rsid w:val="003C4E36"/>
    <w:rsid w:val="003C5036"/>
    <w:rsid w:val="003C5C01"/>
    <w:rsid w:val="003C62E7"/>
    <w:rsid w:val="003C6486"/>
    <w:rsid w:val="003C66E1"/>
    <w:rsid w:val="003C6934"/>
    <w:rsid w:val="003C71F9"/>
    <w:rsid w:val="003C7396"/>
    <w:rsid w:val="003C765B"/>
    <w:rsid w:val="003C7F39"/>
    <w:rsid w:val="003C7FD0"/>
    <w:rsid w:val="003D0268"/>
    <w:rsid w:val="003D03A4"/>
    <w:rsid w:val="003D0800"/>
    <w:rsid w:val="003D0B97"/>
    <w:rsid w:val="003D0E07"/>
    <w:rsid w:val="003D16CF"/>
    <w:rsid w:val="003D1A43"/>
    <w:rsid w:val="003D1A64"/>
    <w:rsid w:val="003D1DA9"/>
    <w:rsid w:val="003D2508"/>
    <w:rsid w:val="003D25CC"/>
    <w:rsid w:val="003D2AF5"/>
    <w:rsid w:val="003D2BCF"/>
    <w:rsid w:val="003D3406"/>
    <w:rsid w:val="003D418B"/>
    <w:rsid w:val="003D44DB"/>
    <w:rsid w:val="003D4584"/>
    <w:rsid w:val="003D4619"/>
    <w:rsid w:val="003D46A3"/>
    <w:rsid w:val="003D529B"/>
    <w:rsid w:val="003D537A"/>
    <w:rsid w:val="003D549B"/>
    <w:rsid w:val="003D56E7"/>
    <w:rsid w:val="003D5FF4"/>
    <w:rsid w:val="003D624F"/>
    <w:rsid w:val="003D6381"/>
    <w:rsid w:val="003D7425"/>
    <w:rsid w:val="003D75E8"/>
    <w:rsid w:val="003E0029"/>
    <w:rsid w:val="003E07FA"/>
    <w:rsid w:val="003E0959"/>
    <w:rsid w:val="003E0EA0"/>
    <w:rsid w:val="003E167E"/>
    <w:rsid w:val="003E1A6D"/>
    <w:rsid w:val="003E1C81"/>
    <w:rsid w:val="003E1ED8"/>
    <w:rsid w:val="003E25DE"/>
    <w:rsid w:val="003E2774"/>
    <w:rsid w:val="003E31E5"/>
    <w:rsid w:val="003E32ED"/>
    <w:rsid w:val="003E39B4"/>
    <w:rsid w:val="003E3A39"/>
    <w:rsid w:val="003E3C02"/>
    <w:rsid w:val="003E3F5F"/>
    <w:rsid w:val="003E42D7"/>
    <w:rsid w:val="003E43B3"/>
    <w:rsid w:val="003E58C9"/>
    <w:rsid w:val="003E5DCA"/>
    <w:rsid w:val="003E5F1B"/>
    <w:rsid w:val="003E5FBA"/>
    <w:rsid w:val="003E68B5"/>
    <w:rsid w:val="003E72F3"/>
    <w:rsid w:val="003E757B"/>
    <w:rsid w:val="003E765D"/>
    <w:rsid w:val="003E7E82"/>
    <w:rsid w:val="003F01B2"/>
    <w:rsid w:val="003F05D3"/>
    <w:rsid w:val="003F0631"/>
    <w:rsid w:val="003F0A0F"/>
    <w:rsid w:val="003F0C95"/>
    <w:rsid w:val="003F0DFC"/>
    <w:rsid w:val="003F1017"/>
    <w:rsid w:val="003F1215"/>
    <w:rsid w:val="003F164F"/>
    <w:rsid w:val="003F1EED"/>
    <w:rsid w:val="003F20A7"/>
    <w:rsid w:val="003F24BA"/>
    <w:rsid w:val="003F25DA"/>
    <w:rsid w:val="003F2A61"/>
    <w:rsid w:val="003F2AFE"/>
    <w:rsid w:val="003F317E"/>
    <w:rsid w:val="003F336F"/>
    <w:rsid w:val="003F3B98"/>
    <w:rsid w:val="003F485F"/>
    <w:rsid w:val="003F496E"/>
    <w:rsid w:val="003F5176"/>
    <w:rsid w:val="003F650B"/>
    <w:rsid w:val="003F676B"/>
    <w:rsid w:val="003F6BFC"/>
    <w:rsid w:val="003F6C0F"/>
    <w:rsid w:val="003F6D5A"/>
    <w:rsid w:val="003F702D"/>
    <w:rsid w:val="003F74D2"/>
    <w:rsid w:val="003F7B18"/>
    <w:rsid w:val="004004E9"/>
    <w:rsid w:val="0040094C"/>
    <w:rsid w:val="00400987"/>
    <w:rsid w:val="00400A53"/>
    <w:rsid w:val="0040151D"/>
    <w:rsid w:val="00401C4E"/>
    <w:rsid w:val="00402938"/>
    <w:rsid w:val="00402D7F"/>
    <w:rsid w:val="004033F4"/>
    <w:rsid w:val="004037DD"/>
    <w:rsid w:val="00403A51"/>
    <w:rsid w:val="00403AE5"/>
    <w:rsid w:val="00403F7D"/>
    <w:rsid w:val="004042C9"/>
    <w:rsid w:val="0040468B"/>
    <w:rsid w:val="004046F6"/>
    <w:rsid w:val="004047F5"/>
    <w:rsid w:val="00404BF7"/>
    <w:rsid w:val="00404D75"/>
    <w:rsid w:val="004052C5"/>
    <w:rsid w:val="004059FB"/>
    <w:rsid w:val="0040694A"/>
    <w:rsid w:val="00406AD9"/>
    <w:rsid w:val="00407382"/>
    <w:rsid w:val="00407A93"/>
    <w:rsid w:val="004100AA"/>
    <w:rsid w:val="004100F8"/>
    <w:rsid w:val="00410188"/>
    <w:rsid w:val="00410370"/>
    <w:rsid w:val="00410458"/>
    <w:rsid w:val="00410754"/>
    <w:rsid w:val="004107CB"/>
    <w:rsid w:val="00410939"/>
    <w:rsid w:val="00410CD2"/>
    <w:rsid w:val="004118C3"/>
    <w:rsid w:val="00411ABA"/>
    <w:rsid w:val="00411C86"/>
    <w:rsid w:val="0041216B"/>
    <w:rsid w:val="00412203"/>
    <w:rsid w:val="004124D4"/>
    <w:rsid w:val="004125DE"/>
    <w:rsid w:val="004128E7"/>
    <w:rsid w:val="0041290F"/>
    <w:rsid w:val="00413146"/>
    <w:rsid w:val="00413D17"/>
    <w:rsid w:val="00413E2E"/>
    <w:rsid w:val="00414733"/>
    <w:rsid w:val="00414DB2"/>
    <w:rsid w:val="00414F7D"/>
    <w:rsid w:val="00414F9B"/>
    <w:rsid w:val="00415371"/>
    <w:rsid w:val="00415946"/>
    <w:rsid w:val="00415B94"/>
    <w:rsid w:val="00416511"/>
    <w:rsid w:val="00416655"/>
    <w:rsid w:val="00417828"/>
    <w:rsid w:val="00417D66"/>
    <w:rsid w:val="00417DE3"/>
    <w:rsid w:val="00420019"/>
    <w:rsid w:val="004200B2"/>
    <w:rsid w:val="00420B07"/>
    <w:rsid w:val="00420EF1"/>
    <w:rsid w:val="0042139A"/>
    <w:rsid w:val="00421A84"/>
    <w:rsid w:val="00422607"/>
    <w:rsid w:val="00422869"/>
    <w:rsid w:val="00422931"/>
    <w:rsid w:val="00422D6F"/>
    <w:rsid w:val="00423D2F"/>
    <w:rsid w:val="00423F48"/>
    <w:rsid w:val="00424485"/>
    <w:rsid w:val="00424833"/>
    <w:rsid w:val="0042519C"/>
    <w:rsid w:val="004252A5"/>
    <w:rsid w:val="004253A0"/>
    <w:rsid w:val="004253AB"/>
    <w:rsid w:val="00425886"/>
    <w:rsid w:val="00426448"/>
    <w:rsid w:val="00426613"/>
    <w:rsid w:val="0042698D"/>
    <w:rsid w:val="00426A14"/>
    <w:rsid w:val="00426C03"/>
    <w:rsid w:val="00426FBB"/>
    <w:rsid w:val="00427457"/>
    <w:rsid w:val="00427D50"/>
    <w:rsid w:val="00430767"/>
    <w:rsid w:val="0043091A"/>
    <w:rsid w:val="00430E80"/>
    <w:rsid w:val="00431CE3"/>
    <w:rsid w:val="004321C5"/>
    <w:rsid w:val="0043257A"/>
    <w:rsid w:val="00433645"/>
    <w:rsid w:val="00433693"/>
    <w:rsid w:val="004339ED"/>
    <w:rsid w:val="004339FC"/>
    <w:rsid w:val="00433C6D"/>
    <w:rsid w:val="00433FEA"/>
    <w:rsid w:val="00434202"/>
    <w:rsid w:val="00434878"/>
    <w:rsid w:val="00435319"/>
    <w:rsid w:val="004362B1"/>
    <w:rsid w:val="00436EF0"/>
    <w:rsid w:val="00436FD3"/>
    <w:rsid w:val="0043710C"/>
    <w:rsid w:val="00437A03"/>
    <w:rsid w:val="004403FA"/>
    <w:rsid w:val="004405FE"/>
    <w:rsid w:val="004406CF"/>
    <w:rsid w:val="00440D73"/>
    <w:rsid w:val="00441253"/>
    <w:rsid w:val="0044164F"/>
    <w:rsid w:val="00441804"/>
    <w:rsid w:val="00441B56"/>
    <w:rsid w:val="00442002"/>
    <w:rsid w:val="00442296"/>
    <w:rsid w:val="00442413"/>
    <w:rsid w:val="00442A31"/>
    <w:rsid w:val="004435B4"/>
    <w:rsid w:val="0044360B"/>
    <w:rsid w:val="004439DD"/>
    <w:rsid w:val="004446C8"/>
    <w:rsid w:val="004448AE"/>
    <w:rsid w:val="00444B20"/>
    <w:rsid w:val="00444BB5"/>
    <w:rsid w:val="00444D9C"/>
    <w:rsid w:val="00444DC4"/>
    <w:rsid w:val="00444F38"/>
    <w:rsid w:val="004451E0"/>
    <w:rsid w:val="0044550A"/>
    <w:rsid w:val="00445A22"/>
    <w:rsid w:val="00445BA6"/>
    <w:rsid w:val="00445BD8"/>
    <w:rsid w:val="00446019"/>
    <w:rsid w:val="004467C5"/>
    <w:rsid w:val="004468FA"/>
    <w:rsid w:val="00446FEA"/>
    <w:rsid w:val="004472C4"/>
    <w:rsid w:val="0044758E"/>
    <w:rsid w:val="004477D9"/>
    <w:rsid w:val="00447F7D"/>
    <w:rsid w:val="00450A9A"/>
    <w:rsid w:val="00451160"/>
    <w:rsid w:val="0045184D"/>
    <w:rsid w:val="00451C6F"/>
    <w:rsid w:val="00452064"/>
    <w:rsid w:val="0045240C"/>
    <w:rsid w:val="004538CB"/>
    <w:rsid w:val="0045407F"/>
    <w:rsid w:val="0045429E"/>
    <w:rsid w:val="00454BAE"/>
    <w:rsid w:val="00454E0C"/>
    <w:rsid w:val="00455CC5"/>
    <w:rsid w:val="00455CCA"/>
    <w:rsid w:val="00455D9F"/>
    <w:rsid w:val="004561E1"/>
    <w:rsid w:val="00457188"/>
    <w:rsid w:val="004571AA"/>
    <w:rsid w:val="0045724C"/>
    <w:rsid w:val="00457AA8"/>
    <w:rsid w:val="00457F8B"/>
    <w:rsid w:val="00460032"/>
    <w:rsid w:val="00460180"/>
    <w:rsid w:val="0046048A"/>
    <w:rsid w:val="004604C4"/>
    <w:rsid w:val="00460F92"/>
    <w:rsid w:val="00461043"/>
    <w:rsid w:val="00461048"/>
    <w:rsid w:val="0046141B"/>
    <w:rsid w:val="0046163D"/>
    <w:rsid w:val="004616A9"/>
    <w:rsid w:val="004618F2"/>
    <w:rsid w:val="004619BE"/>
    <w:rsid w:val="00461EC6"/>
    <w:rsid w:val="00462607"/>
    <w:rsid w:val="004629A9"/>
    <w:rsid w:val="00462D65"/>
    <w:rsid w:val="00462DA0"/>
    <w:rsid w:val="004638A9"/>
    <w:rsid w:val="00463A3F"/>
    <w:rsid w:val="00463CB7"/>
    <w:rsid w:val="00463D36"/>
    <w:rsid w:val="00463E2D"/>
    <w:rsid w:val="00464447"/>
    <w:rsid w:val="00464CCC"/>
    <w:rsid w:val="00464F9C"/>
    <w:rsid w:val="004650A4"/>
    <w:rsid w:val="004654EA"/>
    <w:rsid w:val="004662F0"/>
    <w:rsid w:val="00466346"/>
    <w:rsid w:val="004663E8"/>
    <w:rsid w:val="004669A3"/>
    <w:rsid w:val="00466C1B"/>
    <w:rsid w:val="00466EC9"/>
    <w:rsid w:val="0046725C"/>
    <w:rsid w:val="00467C49"/>
    <w:rsid w:val="004702B0"/>
    <w:rsid w:val="00470851"/>
    <w:rsid w:val="00471897"/>
    <w:rsid w:val="00471DB3"/>
    <w:rsid w:val="004726BC"/>
    <w:rsid w:val="004726E2"/>
    <w:rsid w:val="004727A1"/>
    <w:rsid w:val="00472E8C"/>
    <w:rsid w:val="00473169"/>
    <w:rsid w:val="004734BA"/>
    <w:rsid w:val="0047369C"/>
    <w:rsid w:val="0047372A"/>
    <w:rsid w:val="00473832"/>
    <w:rsid w:val="00473CBC"/>
    <w:rsid w:val="00474FC1"/>
    <w:rsid w:val="004751D4"/>
    <w:rsid w:val="004751D6"/>
    <w:rsid w:val="004752F6"/>
    <w:rsid w:val="00475321"/>
    <w:rsid w:val="004753BC"/>
    <w:rsid w:val="004753EE"/>
    <w:rsid w:val="004755DC"/>
    <w:rsid w:val="0047575B"/>
    <w:rsid w:val="004758F5"/>
    <w:rsid w:val="00475E6B"/>
    <w:rsid w:val="00475F0F"/>
    <w:rsid w:val="0047605C"/>
    <w:rsid w:val="00476074"/>
    <w:rsid w:val="00476AB2"/>
    <w:rsid w:val="00477C06"/>
    <w:rsid w:val="00477D7B"/>
    <w:rsid w:val="00477DBA"/>
    <w:rsid w:val="00477E20"/>
    <w:rsid w:val="00480BB8"/>
    <w:rsid w:val="00481504"/>
    <w:rsid w:val="0048153E"/>
    <w:rsid w:val="00481D51"/>
    <w:rsid w:val="00482425"/>
    <w:rsid w:val="004840F1"/>
    <w:rsid w:val="00484799"/>
    <w:rsid w:val="004849DC"/>
    <w:rsid w:val="00484E70"/>
    <w:rsid w:val="0048519E"/>
    <w:rsid w:val="0048524F"/>
    <w:rsid w:val="00485C4A"/>
    <w:rsid w:val="00485C58"/>
    <w:rsid w:val="00485EC7"/>
    <w:rsid w:val="004860BD"/>
    <w:rsid w:val="00486626"/>
    <w:rsid w:val="00487430"/>
    <w:rsid w:val="00487752"/>
    <w:rsid w:val="00487899"/>
    <w:rsid w:val="00487922"/>
    <w:rsid w:val="0048794C"/>
    <w:rsid w:val="0048795C"/>
    <w:rsid w:val="00487A09"/>
    <w:rsid w:val="00487A10"/>
    <w:rsid w:val="00487A54"/>
    <w:rsid w:val="00487BA3"/>
    <w:rsid w:val="00487D2B"/>
    <w:rsid w:val="00487F36"/>
    <w:rsid w:val="00490366"/>
    <w:rsid w:val="00490BDC"/>
    <w:rsid w:val="00490CE3"/>
    <w:rsid w:val="00491842"/>
    <w:rsid w:val="00492585"/>
    <w:rsid w:val="00492721"/>
    <w:rsid w:val="004933B7"/>
    <w:rsid w:val="00493A40"/>
    <w:rsid w:val="00494455"/>
    <w:rsid w:val="00494D2C"/>
    <w:rsid w:val="00494FFF"/>
    <w:rsid w:val="00495430"/>
    <w:rsid w:val="004958CD"/>
    <w:rsid w:val="0049640C"/>
    <w:rsid w:val="00496533"/>
    <w:rsid w:val="00496768"/>
    <w:rsid w:val="00497378"/>
    <w:rsid w:val="0049744A"/>
    <w:rsid w:val="004975D0"/>
    <w:rsid w:val="00497CD3"/>
    <w:rsid w:val="004A0120"/>
    <w:rsid w:val="004A0A7B"/>
    <w:rsid w:val="004A0BB0"/>
    <w:rsid w:val="004A1376"/>
    <w:rsid w:val="004A13E5"/>
    <w:rsid w:val="004A2313"/>
    <w:rsid w:val="004A2428"/>
    <w:rsid w:val="004A244C"/>
    <w:rsid w:val="004A260B"/>
    <w:rsid w:val="004A26CD"/>
    <w:rsid w:val="004A2C97"/>
    <w:rsid w:val="004A3584"/>
    <w:rsid w:val="004A3685"/>
    <w:rsid w:val="004A3A0A"/>
    <w:rsid w:val="004A3C8B"/>
    <w:rsid w:val="004A3D60"/>
    <w:rsid w:val="004A3E69"/>
    <w:rsid w:val="004A466C"/>
    <w:rsid w:val="004A4FE3"/>
    <w:rsid w:val="004A5121"/>
    <w:rsid w:val="004A577A"/>
    <w:rsid w:val="004A5780"/>
    <w:rsid w:val="004A58E1"/>
    <w:rsid w:val="004A5BC4"/>
    <w:rsid w:val="004A62C9"/>
    <w:rsid w:val="004A6939"/>
    <w:rsid w:val="004A6A9F"/>
    <w:rsid w:val="004A6CF2"/>
    <w:rsid w:val="004A6ECB"/>
    <w:rsid w:val="004A7643"/>
    <w:rsid w:val="004A77A8"/>
    <w:rsid w:val="004A7990"/>
    <w:rsid w:val="004A7B08"/>
    <w:rsid w:val="004B0100"/>
    <w:rsid w:val="004B02CA"/>
    <w:rsid w:val="004B1156"/>
    <w:rsid w:val="004B1796"/>
    <w:rsid w:val="004B180D"/>
    <w:rsid w:val="004B18DD"/>
    <w:rsid w:val="004B1C49"/>
    <w:rsid w:val="004B21F9"/>
    <w:rsid w:val="004B222E"/>
    <w:rsid w:val="004B250C"/>
    <w:rsid w:val="004B2962"/>
    <w:rsid w:val="004B2B07"/>
    <w:rsid w:val="004B2CEC"/>
    <w:rsid w:val="004B2F06"/>
    <w:rsid w:val="004B33CE"/>
    <w:rsid w:val="004B3E40"/>
    <w:rsid w:val="004B43B5"/>
    <w:rsid w:val="004B473E"/>
    <w:rsid w:val="004B48EB"/>
    <w:rsid w:val="004B4A84"/>
    <w:rsid w:val="004B533A"/>
    <w:rsid w:val="004B53D7"/>
    <w:rsid w:val="004B5416"/>
    <w:rsid w:val="004B591D"/>
    <w:rsid w:val="004B5F77"/>
    <w:rsid w:val="004B5FEB"/>
    <w:rsid w:val="004B60B2"/>
    <w:rsid w:val="004B6728"/>
    <w:rsid w:val="004B68DA"/>
    <w:rsid w:val="004B6DA9"/>
    <w:rsid w:val="004B6F57"/>
    <w:rsid w:val="004B7528"/>
    <w:rsid w:val="004B7542"/>
    <w:rsid w:val="004B769A"/>
    <w:rsid w:val="004B7DB2"/>
    <w:rsid w:val="004C0443"/>
    <w:rsid w:val="004C07D4"/>
    <w:rsid w:val="004C0800"/>
    <w:rsid w:val="004C14AC"/>
    <w:rsid w:val="004C1E29"/>
    <w:rsid w:val="004C1EE3"/>
    <w:rsid w:val="004C2032"/>
    <w:rsid w:val="004C2871"/>
    <w:rsid w:val="004C2C2F"/>
    <w:rsid w:val="004C2CC0"/>
    <w:rsid w:val="004C2D31"/>
    <w:rsid w:val="004C3941"/>
    <w:rsid w:val="004C4394"/>
    <w:rsid w:val="004C4ACC"/>
    <w:rsid w:val="004C4BE0"/>
    <w:rsid w:val="004C4E8E"/>
    <w:rsid w:val="004C4FD2"/>
    <w:rsid w:val="004C50EC"/>
    <w:rsid w:val="004C5260"/>
    <w:rsid w:val="004C52BB"/>
    <w:rsid w:val="004C5645"/>
    <w:rsid w:val="004C5967"/>
    <w:rsid w:val="004C5DEF"/>
    <w:rsid w:val="004C5E05"/>
    <w:rsid w:val="004C6BD5"/>
    <w:rsid w:val="004C6D39"/>
    <w:rsid w:val="004C6F4B"/>
    <w:rsid w:val="004C6F68"/>
    <w:rsid w:val="004C7526"/>
    <w:rsid w:val="004C7A62"/>
    <w:rsid w:val="004C7E83"/>
    <w:rsid w:val="004D04BD"/>
    <w:rsid w:val="004D04EE"/>
    <w:rsid w:val="004D09BB"/>
    <w:rsid w:val="004D0A3B"/>
    <w:rsid w:val="004D0D1A"/>
    <w:rsid w:val="004D0F72"/>
    <w:rsid w:val="004D1333"/>
    <w:rsid w:val="004D153C"/>
    <w:rsid w:val="004D19E9"/>
    <w:rsid w:val="004D1BA6"/>
    <w:rsid w:val="004D275A"/>
    <w:rsid w:val="004D2B43"/>
    <w:rsid w:val="004D2DE1"/>
    <w:rsid w:val="004D2F08"/>
    <w:rsid w:val="004D3136"/>
    <w:rsid w:val="004D31E1"/>
    <w:rsid w:val="004D37EB"/>
    <w:rsid w:val="004D41F9"/>
    <w:rsid w:val="004D4370"/>
    <w:rsid w:val="004D44A8"/>
    <w:rsid w:val="004D4B30"/>
    <w:rsid w:val="004D50D4"/>
    <w:rsid w:val="004D51C6"/>
    <w:rsid w:val="004D583C"/>
    <w:rsid w:val="004D5DB3"/>
    <w:rsid w:val="004D5DFA"/>
    <w:rsid w:val="004D6231"/>
    <w:rsid w:val="004D6388"/>
    <w:rsid w:val="004D6B6A"/>
    <w:rsid w:val="004D725E"/>
    <w:rsid w:val="004D7BEC"/>
    <w:rsid w:val="004E05F2"/>
    <w:rsid w:val="004E0627"/>
    <w:rsid w:val="004E07B9"/>
    <w:rsid w:val="004E199D"/>
    <w:rsid w:val="004E1A47"/>
    <w:rsid w:val="004E269B"/>
    <w:rsid w:val="004E2944"/>
    <w:rsid w:val="004E2ABE"/>
    <w:rsid w:val="004E2BC9"/>
    <w:rsid w:val="004E2EF2"/>
    <w:rsid w:val="004E2F03"/>
    <w:rsid w:val="004E300D"/>
    <w:rsid w:val="004E3213"/>
    <w:rsid w:val="004E345F"/>
    <w:rsid w:val="004E3A47"/>
    <w:rsid w:val="004E3A4C"/>
    <w:rsid w:val="004E3BBA"/>
    <w:rsid w:val="004E401B"/>
    <w:rsid w:val="004E41C7"/>
    <w:rsid w:val="004E4E17"/>
    <w:rsid w:val="004E5124"/>
    <w:rsid w:val="004E543C"/>
    <w:rsid w:val="004E59B8"/>
    <w:rsid w:val="004E622C"/>
    <w:rsid w:val="004E6303"/>
    <w:rsid w:val="004E6582"/>
    <w:rsid w:val="004E6D4F"/>
    <w:rsid w:val="004E7574"/>
    <w:rsid w:val="004E75A4"/>
    <w:rsid w:val="004E75FE"/>
    <w:rsid w:val="004E7A26"/>
    <w:rsid w:val="004E7B79"/>
    <w:rsid w:val="004E7DB7"/>
    <w:rsid w:val="004E7E55"/>
    <w:rsid w:val="004F002F"/>
    <w:rsid w:val="004F0BD8"/>
    <w:rsid w:val="004F1066"/>
    <w:rsid w:val="004F1163"/>
    <w:rsid w:val="004F1235"/>
    <w:rsid w:val="004F1379"/>
    <w:rsid w:val="004F15B0"/>
    <w:rsid w:val="004F16F2"/>
    <w:rsid w:val="004F171F"/>
    <w:rsid w:val="004F19E0"/>
    <w:rsid w:val="004F1B62"/>
    <w:rsid w:val="004F2BBF"/>
    <w:rsid w:val="004F2D88"/>
    <w:rsid w:val="004F3018"/>
    <w:rsid w:val="004F318A"/>
    <w:rsid w:val="004F3425"/>
    <w:rsid w:val="004F3863"/>
    <w:rsid w:val="004F3C2E"/>
    <w:rsid w:val="004F3D21"/>
    <w:rsid w:val="004F4C7B"/>
    <w:rsid w:val="004F50A7"/>
    <w:rsid w:val="004F5484"/>
    <w:rsid w:val="004F56BB"/>
    <w:rsid w:val="004F5A1B"/>
    <w:rsid w:val="004F5E8D"/>
    <w:rsid w:val="004F60EF"/>
    <w:rsid w:val="004F6182"/>
    <w:rsid w:val="004F634A"/>
    <w:rsid w:val="004F6565"/>
    <w:rsid w:val="004F6B43"/>
    <w:rsid w:val="004F7041"/>
    <w:rsid w:val="004F715F"/>
    <w:rsid w:val="004F737E"/>
    <w:rsid w:val="00500574"/>
    <w:rsid w:val="00500AA7"/>
    <w:rsid w:val="00500CDE"/>
    <w:rsid w:val="00500E12"/>
    <w:rsid w:val="00501157"/>
    <w:rsid w:val="00501C0A"/>
    <w:rsid w:val="00502395"/>
    <w:rsid w:val="00503089"/>
    <w:rsid w:val="005031CF"/>
    <w:rsid w:val="005039C5"/>
    <w:rsid w:val="00503BF0"/>
    <w:rsid w:val="00503D54"/>
    <w:rsid w:val="005045CF"/>
    <w:rsid w:val="00504E2D"/>
    <w:rsid w:val="00506136"/>
    <w:rsid w:val="00506925"/>
    <w:rsid w:val="00506A77"/>
    <w:rsid w:val="00506B87"/>
    <w:rsid w:val="00506D0F"/>
    <w:rsid w:val="005070C3"/>
    <w:rsid w:val="00507100"/>
    <w:rsid w:val="0050766A"/>
    <w:rsid w:val="00507FAA"/>
    <w:rsid w:val="00511CAD"/>
    <w:rsid w:val="00511D17"/>
    <w:rsid w:val="00511FCD"/>
    <w:rsid w:val="0051215C"/>
    <w:rsid w:val="00512316"/>
    <w:rsid w:val="005126C9"/>
    <w:rsid w:val="0051276F"/>
    <w:rsid w:val="005128C5"/>
    <w:rsid w:val="00512922"/>
    <w:rsid w:val="00512D42"/>
    <w:rsid w:val="00512E5F"/>
    <w:rsid w:val="0051302A"/>
    <w:rsid w:val="005130AC"/>
    <w:rsid w:val="005131AF"/>
    <w:rsid w:val="005131F6"/>
    <w:rsid w:val="0051349E"/>
    <w:rsid w:val="005142BC"/>
    <w:rsid w:val="0051464F"/>
    <w:rsid w:val="00514F70"/>
    <w:rsid w:val="00514F84"/>
    <w:rsid w:val="00515212"/>
    <w:rsid w:val="005154E6"/>
    <w:rsid w:val="00515785"/>
    <w:rsid w:val="00515FAC"/>
    <w:rsid w:val="00516378"/>
    <w:rsid w:val="00516B19"/>
    <w:rsid w:val="00516E98"/>
    <w:rsid w:val="00516EF0"/>
    <w:rsid w:val="00517107"/>
    <w:rsid w:val="00517331"/>
    <w:rsid w:val="005176C4"/>
    <w:rsid w:val="005202D0"/>
    <w:rsid w:val="00520696"/>
    <w:rsid w:val="005210D9"/>
    <w:rsid w:val="0052164C"/>
    <w:rsid w:val="005220BE"/>
    <w:rsid w:val="00522386"/>
    <w:rsid w:val="00522D55"/>
    <w:rsid w:val="00523331"/>
    <w:rsid w:val="005234B8"/>
    <w:rsid w:val="005235A3"/>
    <w:rsid w:val="00523785"/>
    <w:rsid w:val="00523889"/>
    <w:rsid w:val="00523F88"/>
    <w:rsid w:val="0052434D"/>
    <w:rsid w:val="00524C29"/>
    <w:rsid w:val="0052534E"/>
    <w:rsid w:val="00525846"/>
    <w:rsid w:val="00525A91"/>
    <w:rsid w:val="00526575"/>
    <w:rsid w:val="00526756"/>
    <w:rsid w:val="005272BF"/>
    <w:rsid w:val="00527731"/>
    <w:rsid w:val="00527771"/>
    <w:rsid w:val="00527A7F"/>
    <w:rsid w:val="00527D6F"/>
    <w:rsid w:val="005309CB"/>
    <w:rsid w:val="00530E9C"/>
    <w:rsid w:val="00531074"/>
    <w:rsid w:val="00531434"/>
    <w:rsid w:val="005319B2"/>
    <w:rsid w:val="00532538"/>
    <w:rsid w:val="005325C5"/>
    <w:rsid w:val="00532852"/>
    <w:rsid w:val="00532925"/>
    <w:rsid w:val="00533917"/>
    <w:rsid w:val="00533B79"/>
    <w:rsid w:val="00533C53"/>
    <w:rsid w:val="00533FD4"/>
    <w:rsid w:val="005340B6"/>
    <w:rsid w:val="00534258"/>
    <w:rsid w:val="005343D7"/>
    <w:rsid w:val="005347F2"/>
    <w:rsid w:val="0053488D"/>
    <w:rsid w:val="00534D1B"/>
    <w:rsid w:val="00536006"/>
    <w:rsid w:val="00536125"/>
    <w:rsid w:val="0053629A"/>
    <w:rsid w:val="0053662B"/>
    <w:rsid w:val="005367AE"/>
    <w:rsid w:val="00536AFD"/>
    <w:rsid w:val="00536EE3"/>
    <w:rsid w:val="0053794B"/>
    <w:rsid w:val="005379E1"/>
    <w:rsid w:val="00537DD9"/>
    <w:rsid w:val="00537E1F"/>
    <w:rsid w:val="0054071B"/>
    <w:rsid w:val="005407ED"/>
    <w:rsid w:val="00540BDE"/>
    <w:rsid w:val="00540F72"/>
    <w:rsid w:val="00541438"/>
    <w:rsid w:val="00541575"/>
    <w:rsid w:val="00541592"/>
    <w:rsid w:val="00541B66"/>
    <w:rsid w:val="00541BD8"/>
    <w:rsid w:val="00541DE5"/>
    <w:rsid w:val="00542615"/>
    <w:rsid w:val="00542D5F"/>
    <w:rsid w:val="005435DE"/>
    <w:rsid w:val="005436FA"/>
    <w:rsid w:val="005439CD"/>
    <w:rsid w:val="00543AD3"/>
    <w:rsid w:val="00543E1F"/>
    <w:rsid w:val="0054404F"/>
    <w:rsid w:val="005441AD"/>
    <w:rsid w:val="0054451F"/>
    <w:rsid w:val="00544C28"/>
    <w:rsid w:val="005453DB"/>
    <w:rsid w:val="005453F3"/>
    <w:rsid w:val="00545893"/>
    <w:rsid w:val="00545E60"/>
    <w:rsid w:val="00546548"/>
    <w:rsid w:val="005465DE"/>
    <w:rsid w:val="00546769"/>
    <w:rsid w:val="00546BAE"/>
    <w:rsid w:val="00546C4E"/>
    <w:rsid w:val="00546DF9"/>
    <w:rsid w:val="005471E0"/>
    <w:rsid w:val="00547318"/>
    <w:rsid w:val="00547571"/>
    <w:rsid w:val="00547644"/>
    <w:rsid w:val="00547789"/>
    <w:rsid w:val="00547861"/>
    <w:rsid w:val="00547B8E"/>
    <w:rsid w:val="0055063F"/>
    <w:rsid w:val="005507A4"/>
    <w:rsid w:val="00550BCB"/>
    <w:rsid w:val="00550D00"/>
    <w:rsid w:val="00550EFA"/>
    <w:rsid w:val="00551D01"/>
    <w:rsid w:val="00552CEA"/>
    <w:rsid w:val="00552D97"/>
    <w:rsid w:val="00552EBD"/>
    <w:rsid w:val="0055341C"/>
    <w:rsid w:val="00553827"/>
    <w:rsid w:val="00554237"/>
    <w:rsid w:val="005546ED"/>
    <w:rsid w:val="00554D65"/>
    <w:rsid w:val="0055549F"/>
    <w:rsid w:val="00555641"/>
    <w:rsid w:val="00555F71"/>
    <w:rsid w:val="00556E58"/>
    <w:rsid w:val="00556F19"/>
    <w:rsid w:val="00560121"/>
    <w:rsid w:val="00560707"/>
    <w:rsid w:val="0056070E"/>
    <w:rsid w:val="00560FF4"/>
    <w:rsid w:val="0056130D"/>
    <w:rsid w:val="00561750"/>
    <w:rsid w:val="005619AA"/>
    <w:rsid w:val="0056271B"/>
    <w:rsid w:val="00562C4C"/>
    <w:rsid w:val="00562FCE"/>
    <w:rsid w:val="00563A1D"/>
    <w:rsid w:val="00563BEB"/>
    <w:rsid w:val="005656CA"/>
    <w:rsid w:val="005658D6"/>
    <w:rsid w:val="00565A83"/>
    <w:rsid w:val="00565DEC"/>
    <w:rsid w:val="005662E4"/>
    <w:rsid w:val="00566849"/>
    <w:rsid w:val="00566AD4"/>
    <w:rsid w:val="00566AF7"/>
    <w:rsid w:val="0056701E"/>
    <w:rsid w:val="00567063"/>
    <w:rsid w:val="0056740F"/>
    <w:rsid w:val="0056748C"/>
    <w:rsid w:val="00567F54"/>
    <w:rsid w:val="00570067"/>
    <w:rsid w:val="00570561"/>
    <w:rsid w:val="00570981"/>
    <w:rsid w:val="00570EA7"/>
    <w:rsid w:val="0057103F"/>
    <w:rsid w:val="005712F5"/>
    <w:rsid w:val="00571A05"/>
    <w:rsid w:val="00571EE9"/>
    <w:rsid w:val="00572057"/>
    <w:rsid w:val="00572738"/>
    <w:rsid w:val="0057295B"/>
    <w:rsid w:val="00572DC8"/>
    <w:rsid w:val="005731B5"/>
    <w:rsid w:val="0057323B"/>
    <w:rsid w:val="00573EBC"/>
    <w:rsid w:val="00573F5C"/>
    <w:rsid w:val="005740F6"/>
    <w:rsid w:val="005743D2"/>
    <w:rsid w:val="005747B2"/>
    <w:rsid w:val="00575005"/>
    <w:rsid w:val="005758FE"/>
    <w:rsid w:val="00575905"/>
    <w:rsid w:val="00575FC5"/>
    <w:rsid w:val="00576039"/>
    <w:rsid w:val="0057644C"/>
    <w:rsid w:val="00576C64"/>
    <w:rsid w:val="005772C7"/>
    <w:rsid w:val="00577443"/>
    <w:rsid w:val="0057746E"/>
    <w:rsid w:val="005802BD"/>
    <w:rsid w:val="00580376"/>
    <w:rsid w:val="00580891"/>
    <w:rsid w:val="00580A33"/>
    <w:rsid w:val="00580BBC"/>
    <w:rsid w:val="00581311"/>
    <w:rsid w:val="005813F2"/>
    <w:rsid w:val="005815FB"/>
    <w:rsid w:val="00583777"/>
    <w:rsid w:val="00584338"/>
    <w:rsid w:val="0058461C"/>
    <w:rsid w:val="00584AED"/>
    <w:rsid w:val="00584BD5"/>
    <w:rsid w:val="00584CD8"/>
    <w:rsid w:val="005852D0"/>
    <w:rsid w:val="0058571F"/>
    <w:rsid w:val="005858BE"/>
    <w:rsid w:val="0058591C"/>
    <w:rsid w:val="00586306"/>
    <w:rsid w:val="00586492"/>
    <w:rsid w:val="00586FA8"/>
    <w:rsid w:val="00587278"/>
    <w:rsid w:val="005876C0"/>
    <w:rsid w:val="005878BD"/>
    <w:rsid w:val="00587F23"/>
    <w:rsid w:val="0059043E"/>
    <w:rsid w:val="005904C8"/>
    <w:rsid w:val="005912D6"/>
    <w:rsid w:val="00591333"/>
    <w:rsid w:val="00591D8E"/>
    <w:rsid w:val="00591E3A"/>
    <w:rsid w:val="005924F2"/>
    <w:rsid w:val="00592865"/>
    <w:rsid w:val="00592910"/>
    <w:rsid w:val="00592C3E"/>
    <w:rsid w:val="00592DBF"/>
    <w:rsid w:val="00593698"/>
    <w:rsid w:val="00593729"/>
    <w:rsid w:val="00593CB4"/>
    <w:rsid w:val="00593D43"/>
    <w:rsid w:val="00593E68"/>
    <w:rsid w:val="00593FCB"/>
    <w:rsid w:val="00594652"/>
    <w:rsid w:val="0059485F"/>
    <w:rsid w:val="005958D7"/>
    <w:rsid w:val="00595E36"/>
    <w:rsid w:val="00596010"/>
    <w:rsid w:val="00596732"/>
    <w:rsid w:val="005970E0"/>
    <w:rsid w:val="005973EA"/>
    <w:rsid w:val="00597684"/>
    <w:rsid w:val="00597A7F"/>
    <w:rsid w:val="00597E65"/>
    <w:rsid w:val="005A02DB"/>
    <w:rsid w:val="005A0A97"/>
    <w:rsid w:val="005A106B"/>
    <w:rsid w:val="005A211F"/>
    <w:rsid w:val="005A2395"/>
    <w:rsid w:val="005A264A"/>
    <w:rsid w:val="005A2EAD"/>
    <w:rsid w:val="005A3010"/>
    <w:rsid w:val="005A312E"/>
    <w:rsid w:val="005A341B"/>
    <w:rsid w:val="005A397F"/>
    <w:rsid w:val="005A3D27"/>
    <w:rsid w:val="005A3E44"/>
    <w:rsid w:val="005A3F0E"/>
    <w:rsid w:val="005A4054"/>
    <w:rsid w:val="005A4BE9"/>
    <w:rsid w:val="005A52AC"/>
    <w:rsid w:val="005A5766"/>
    <w:rsid w:val="005A576F"/>
    <w:rsid w:val="005A62BE"/>
    <w:rsid w:val="005A6DBD"/>
    <w:rsid w:val="005A702E"/>
    <w:rsid w:val="005A72B0"/>
    <w:rsid w:val="005A7D54"/>
    <w:rsid w:val="005A7EE1"/>
    <w:rsid w:val="005B04F3"/>
    <w:rsid w:val="005B084E"/>
    <w:rsid w:val="005B08E6"/>
    <w:rsid w:val="005B0CBA"/>
    <w:rsid w:val="005B0D7C"/>
    <w:rsid w:val="005B0E86"/>
    <w:rsid w:val="005B0EC7"/>
    <w:rsid w:val="005B174F"/>
    <w:rsid w:val="005B1ADD"/>
    <w:rsid w:val="005B2670"/>
    <w:rsid w:val="005B290B"/>
    <w:rsid w:val="005B395B"/>
    <w:rsid w:val="005B427B"/>
    <w:rsid w:val="005B4511"/>
    <w:rsid w:val="005B4B84"/>
    <w:rsid w:val="005B4FEA"/>
    <w:rsid w:val="005B560D"/>
    <w:rsid w:val="005B5CB1"/>
    <w:rsid w:val="005B63D5"/>
    <w:rsid w:val="005B6854"/>
    <w:rsid w:val="005B73A4"/>
    <w:rsid w:val="005C00D2"/>
    <w:rsid w:val="005C0BB5"/>
    <w:rsid w:val="005C158A"/>
    <w:rsid w:val="005C1943"/>
    <w:rsid w:val="005C1A86"/>
    <w:rsid w:val="005C1BA0"/>
    <w:rsid w:val="005C1E36"/>
    <w:rsid w:val="005C2860"/>
    <w:rsid w:val="005C3360"/>
    <w:rsid w:val="005C36DC"/>
    <w:rsid w:val="005C37A0"/>
    <w:rsid w:val="005C3851"/>
    <w:rsid w:val="005C4034"/>
    <w:rsid w:val="005C444E"/>
    <w:rsid w:val="005C4611"/>
    <w:rsid w:val="005C483A"/>
    <w:rsid w:val="005C4A51"/>
    <w:rsid w:val="005C5D6F"/>
    <w:rsid w:val="005C651C"/>
    <w:rsid w:val="005C656A"/>
    <w:rsid w:val="005C65E1"/>
    <w:rsid w:val="005C66D4"/>
    <w:rsid w:val="005C6849"/>
    <w:rsid w:val="005C696E"/>
    <w:rsid w:val="005C6A9E"/>
    <w:rsid w:val="005C6D86"/>
    <w:rsid w:val="005C735E"/>
    <w:rsid w:val="005C7680"/>
    <w:rsid w:val="005C7854"/>
    <w:rsid w:val="005D0033"/>
    <w:rsid w:val="005D0410"/>
    <w:rsid w:val="005D0468"/>
    <w:rsid w:val="005D0474"/>
    <w:rsid w:val="005D076A"/>
    <w:rsid w:val="005D0F70"/>
    <w:rsid w:val="005D1427"/>
    <w:rsid w:val="005D22D3"/>
    <w:rsid w:val="005D349B"/>
    <w:rsid w:val="005D428D"/>
    <w:rsid w:val="005D457F"/>
    <w:rsid w:val="005D49C8"/>
    <w:rsid w:val="005D50F4"/>
    <w:rsid w:val="005D533A"/>
    <w:rsid w:val="005D538F"/>
    <w:rsid w:val="005D553A"/>
    <w:rsid w:val="005D5607"/>
    <w:rsid w:val="005D5AFD"/>
    <w:rsid w:val="005D5D31"/>
    <w:rsid w:val="005D5FC5"/>
    <w:rsid w:val="005D6741"/>
    <w:rsid w:val="005D6836"/>
    <w:rsid w:val="005D6A2B"/>
    <w:rsid w:val="005D6AD9"/>
    <w:rsid w:val="005D6E6D"/>
    <w:rsid w:val="005D6FC2"/>
    <w:rsid w:val="005D7312"/>
    <w:rsid w:val="005D761A"/>
    <w:rsid w:val="005D79C5"/>
    <w:rsid w:val="005D7A1E"/>
    <w:rsid w:val="005E0DA2"/>
    <w:rsid w:val="005E0EB8"/>
    <w:rsid w:val="005E1AB8"/>
    <w:rsid w:val="005E1D5D"/>
    <w:rsid w:val="005E1EE5"/>
    <w:rsid w:val="005E1FD2"/>
    <w:rsid w:val="005E2143"/>
    <w:rsid w:val="005E215B"/>
    <w:rsid w:val="005E2203"/>
    <w:rsid w:val="005E2760"/>
    <w:rsid w:val="005E2836"/>
    <w:rsid w:val="005E3497"/>
    <w:rsid w:val="005E34D4"/>
    <w:rsid w:val="005E37E9"/>
    <w:rsid w:val="005E3D95"/>
    <w:rsid w:val="005E4B25"/>
    <w:rsid w:val="005E5037"/>
    <w:rsid w:val="005E50A8"/>
    <w:rsid w:val="005E6136"/>
    <w:rsid w:val="005E6705"/>
    <w:rsid w:val="005E6931"/>
    <w:rsid w:val="005E6C26"/>
    <w:rsid w:val="005E7373"/>
    <w:rsid w:val="005E750A"/>
    <w:rsid w:val="005E75B7"/>
    <w:rsid w:val="005E75CB"/>
    <w:rsid w:val="005E7775"/>
    <w:rsid w:val="005E7A16"/>
    <w:rsid w:val="005F03DB"/>
    <w:rsid w:val="005F0435"/>
    <w:rsid w:val="005F0447"/>
    <w:rsid w:val="005F0719"/>
    <w:rsid w:val="005F07F0"/>
    <w:rsid w:val="005F1175"/>
    <w:rsid w:val="005F11B5"/>
    <w:rsid w:val="005F1D5A"/>
    <w:rsid w:val="005F2C5F"/>
    <w:rsid w:val="005F375E"/>
    <w:rsid w:val="005F444A"/>
    <w:rsid w:val="005F4617"/>
    <w:rsid w:val="005F48F1"/>
    <w:rsid w:val="005F53A4"/>
    <w:rsid w:val="005F56A9"/>
    <w:rsid w:val="005F5C6F"/>
    <w:rsid w:val="005F6434"/>
    <w:rsid w:val="005F6506"/>
    <w:rsid w:val="005F67DB"/>
    <w:rsid w:val="005F6C3B"/>
    <w:rsid w:val="005F703C"/>
    <w:rsid w:val="005F7B95"/>
    <w:rsid w:val="00600038"/>
    <w:rsid w:val="00600703"/>
    <w:rsid w:val="0060077A"/>
    <w:rsid w:val="006007E8"/>
    <w:rsid w:val="006011A6"/>
    <w:rsid w:val="00601E59"/>
    <w:rsid w:val="0060258A"/>
    <w:rsid w:val="00603A46"/>
    <w:rsid w:val="00603C33"/>
    <w:rsid w:val="0060404B"/>
    <w:rsid w:val="006059C1"/>
    <w:rsid w:val="00605A22"/>
    <w:rsid w:val="00605C7F"/>
    <w:rsid w:val="00605DD0"/>
    <w:rsid w:val="00606194"/>
    <w:rsid w:val="00606790"/>
    <w:rsid w:val="00606A1B"/>
    <w:rsid w:val="00606B7A"/>
    <w:rsid w:val="00607107"/>
    <w:rsid w:val="0060727C"/>
    <w:rsid w:val="00607B17"/>
    <w:rsid w:val="00607F45"/>
    <w:rsid w:val="00610643"/>
    <w:rsid w:val="00610935"/>
    <w:rsid w:val="00610E0B"/>
    <w:rsid w:val="00611044"/>
    <w:rsid w:val="0061115C"/>
    <w:rsid w:val="006111EF"/>
    <w:rsid w:val="006111FE"/>
    <w:rsid w:val="0061139B"/>
    <w:rsid w:val="006114EF"/>
    <w:rsid w:val="00611A49"/>
    <w:rsid w:val="00612545"/>
    <w:rsid w:val="00612A69"/>
    <w:rsid w:val="00612BDE"/>
    <w:rsid w:val="00613017"/>
    <w:rsid w:val="00613037"/>
    <w:rsid w:val="006131FB"/>
    <w:rsid w:val="00613703"/>
    <w:rsid w:val="00613A54"/>
    <w:rsid w:val="00613BF0"/>
    <w:rsid w:val="00613C52"/>
    <w:rsid w:val="0061416C"/>
    <w:rsid w:val="0061430E"/>
    <w:rsid w:val="006143FB"/>
    <w:rsid w:val="00614A81"/>
    <w:rsid w:val="0061517F"/>
    <w:rsid w:val="006155D5"/>
    <w:rsid w:val="00615B1F"/>
    <w:rsid w:val="00615B44"/>
    <w:rsid w:val="00615F40"/>
    <w:rsid w:val="00616189"/>
    <w:rsid w:val="0061636C"/>
    <w:rsid w:val="00616713"/>
    <w:rsid w:val="00616D2C"/>
    <w:rsid w:val="00616E93"/>
    <w:rsid w:val="00616FB9"/>
    <w:rsid w:val="006172A0"/>
    <w:rsid w:val="00617AD7"/>
    <w:rsid w:val="00617F66"/>
    <w:rsid w:val="0062020F"/>
    <w:rsid w:val="0062078C"/>
    <w:rsid w:val="0062085F"/>
    <w:rsid w:val="00620E8F"/>
    <w:rsid w:val="00620FEC"/>
    <w:rsid w:val="00621690"/>
    <w:rsid w:val="00621760"/>
    <w:rsid w:val="006217BB"/>
    <w:rsid w:val="00621BBB"/>
    <w:rsid w:val="00621C0E"/>
    <w:rsid w:val="00621DC4"/>
    <w:rsid w:val="006220AC"/>
    <w:rsid w:val="0062237C"/>
    <w:rsid w:val="006223EC"/>
    <w:rsid w:val="00622706"/>
    <w:rsid w:val="0062277B"/>
    <w:rsid w:val="00622C43"/>
    <w:rsid w:val="00622EF1"/>
    <w:rsid w:val="00623162"/>
    <w:rsid w:val="0062374F"/>
    <w:rsid w:val="00623AB9"/>
    <w:rsid w:val="0062407D"/>
    <w:rsid w:val="0062408E"/>
    <w:rsid w:val="006242BE"/>
    <w:rsid w:val="006248EF"/>
    <w:rsid w:val="006252D3"/>
    <w:rsid w:val="0062532B"/>
    <w:rsid w:val="00625894"/>
    <w:rsid w:val="00625B91"/>
    <w:rsid w:val="00625BD5"/>
    <w:rsid w:val="00625DFB"/>
    <w:rsid w:val="00625FDD"/>
    <w:rsid w:val="00626101"/>
    <w:rsid w:val="00626D64"/>
    <w:rsid w:val="00626E72"/>
    <w:rsid w:val="006273E2"/>
    <w:rsid w:val="006277B7"/>
    <w:rsid w:val="00627F76"/>
    <w:rsid w:val="00630DE6"/>
    <w:rsid w:val="00630F94"/>
    <w:rsid w:val="00631117"/>
    <w:rsid w:val="00631232"/>
    <w:rsid w:val="00631A1A"/>
    <w:rsid w:val="00631AA7"/>
    <w:rsid w:val="00631B35"/>
    <w:rsid w:val="0063200D"/>
    <w:rsid w:val="00632372"/>
    <w:rsid w:val="00632656"/>
    <w:rsid w:val="00632715"/>
    <w:rsid w:val="00632E9B"/>
    <w:rsid w:val="00633873"/>
    <w:rsid w:val="00633E29"/>
    <w:rsid w:val="006347F4"/>
    <w:rsid w:val="00634D1A"/>
    <w:rsid w:val="0063520D"/>
    <w:rsid w:val="00635792"/>
    <w:rsid w:val="0063583A"/>
    <w:rsid w:val="0063586D"/>
    <w:rsid w:val="00635A17"/>
    <w:rsid w:val="00635C63"/>
    <w:rsid w:val="006361B0"/>
    <w:rsid w:val="00636418"/>
    <w:rsid w:val="00636AD3"/>
    <w:rsid w:val="00636F2C"/>
    <w:rsid w:val="00636F36"/>
    <w:rsid w:val="00637179"/>
    <w:rsid w:val="0063799A"/>
    <w:rsid w:val="00637DE9"/>
    <w:rsid w:val="0064009D"/>
    <w:rsid w:val="00640516"/>
    <w:rsid w:val="00640553"/>
    <w:rsid w:val="006408C4"/>
    <w:rsid w:val="00640E68"/>
    <w:rsid w:val="006412A3"/>
    <w:rsid w:val="0064172C"/>
    <w:rsid w:val="00641804"/>
    <w:rsid w:val="006418ED"/>
    <w:rsid w:val="00641A20"/>
    <w:rsid w:val="00641BE9"/>
    <w:rsid w:val="00641F1B"/>
    <w:rsid w:val="00642B13"/>
    <w:rsid w:val="00642F3B"/>
    <w:rsid w:val="006431FF"/>
    <w:rsid w:val="00643570"/>
    <w:rsid w:val="0064424A"/>
    <w:rsid w:val="006448C8"/>
    <w:rsid w:val="00644B6D"/>
    <w:rsid w:val="00644FA1"/>
    <w:rsid w:val="0064524C"/>
    <w:rsid w:val="00645F7D"/>
    <w:rsid w:val="00645FDF"/>
    <w:rsid w:val="00646100"/>
    <w:rsid w:val="0064643F"/>
    <w:rsid w:val="00646A84"/>
    <w:rsid w:val="00646D1E"/>
    <w:rsid w:val="006472E5"/>
    <w:rsid w:val="006475EF"/>
    <w:rsid w:val="0064764F"/>
    <w:rsid w:val="006476CA"/>
    <w:rsid w:val="00647916"/>
    <w:rsid w:val="006506F5"/>
    <w:rsid w:val="00650E30"/>
    <w:rsid w:val="006512E7"/>
    <w:rsid w:val="006516BF"/>
    <w:rsid w:val="00651AC2"/>
    <w:rsid w:val="006526E3"/>
    <w:rsid w:val="00652B98"/>
    <w:rsid w:val="00652BB3"/>
    <w:rsid w:val="00652EBA"/>
    <w:rsid w:val="006535B1"/>
    <w:rsid w:val="006545C7"/>
    <w:rsid w:val="0065462D"/>
    <w:rsid w:val="0065471B"/>
    <w:rsid w:val="00654AA7"/>
    <w:rsid w:val="006552AE"/>
    <w:rsid w:val="00655533"/>
    <w:rsid w:val="0065563B"/>
    <w:rsid w:val="00655773"/>
    <w:rsid w:val="006557DF"/>
    <w:rsid w:val="00655EF7"/>
    <w:rsid w:val="0065625A"/>
    <w:rsid w:val="006563CA"/>
    <w:rsid w:val="00656750"/>
    <w:rsid w:val="0065681B"/>
    <w:rsid w:val="00657066"/>
    <w:rsid w:val="006573E8"/>
    <w:rsid w:val="006577CA"/>
    <w:rsid w:val="006578FC"/>
    <w:rsid w:val="00657ABF"/>
    <w:rsid w:val="00657E3D"/>
    <w:rsid w:val="00657EF5"/>
    <w:rsid w:val="00660125"/>
    <w:rsid w:val="006607FB"/>
    <w:rsid w:val="006608AB"/>
    <w:rsid w:val="006614D5"/>
    <w:rsid w:val="006619A6"/>
    <w:rsid w:val="00661C19"/>
    <w:rsid w:val="00661D31"/>
    <w:rsid w:val="006620DA"/>
    <w:rsid w:val="00662B8B"/>
    <w:rsid w:val="00662D69"/>
    <w:rsid w:val="00662DE8"/>
    <w:rsid w:val="00662E27"/>
    <w:rsid w:val="00662E72"/>
    <w:rsid w:val="00663488"/>
    <w:rsid w:val="0066423B"/>
    <w:rsid w:val="006644B6"/>
    <w:rsid w:val="00664587"/>
    <w:rsid w:val="006645B2"/>
    <w:rsid w:val="00664996"/>
    <w:rsid w:val="00664BC1"/>
    <w:rsid w:val="00665355"/>
    <w:rsid w:val="0066578D"/>
    <w:rsid w:val="00665E05"/>
    <w:rsid w:val="00665E46"/>
    <w:rsid w:val="006663CD"/>
    <w:rsid w:val="00666781"/>
    <w:rsid w:val="00666F25"/>
    <w:rsid w:val="0066714D"/>
    <w:rsid w:val="00667C1C"/>
    <w:rsid w:val="0067001F"/>
    <w:rsid w:val="00670313"/>
    <w:rsid w:val="0067070B"/>
    <w:rsid w:val="00670A43"/>
    <w:rsid w:val="00671002"/>
    <w:rsid w:val="00671565"/>
    <w:rsid w:val="00671B21"/>
    <w:rsid w:val="00671E59"/>
    <w:rsid w:val="00672039"/>
    <w:rsid w:val="006720E6"/>
    <w:rsid w:val="006722AE"/>
    <w:rsid w:val="0067232C"/>
    <w:rsid w:val="006729B3"/>
    <w:rsid w:val="00672B16"/>
    <w:rsid w:val="006737E5"/>
    <w:rsid w:val="00673C72"/>
    <w:rsid w:val="00673DD4"/>
    <w:rsid w:val="00673FE2"/>
    <w:rsid w:val="0067423B"/>
    <w:rsid w:val="00674AEB"/>
    <w:rsid w:val="00674D77"/>
    <w:rsid w:val="00674E46"/>
    <w:rsid w:val="00674EA7"/>
    <w:rsid w:val="0067524C"/>
    <w:rsid w:val="0067555C"/>
    <w:rsid w:val="006758A2"/>
    <w:rsid w:val="00675D1C"/>
    <w:rsid w:val="00675E12"/>
    <w:rsid w:val="0067655A"/>
    <w:rsid w:val="00676983"/>
    <w:rsid w:val="006773CD"/>
    <w:rsid w:val="00677EF8"/>
    <w:rsid w:val="00677F39"/>
    <w:rsid w:val="0068034B"/>
    <w:rsid w:val="00680550"/>
    <w:rsid w:val="006805B4"/>
    <w:rsid w:val="00680776"/>
    <w:rsid w:val="00680792"/>
    <w:rsid w:val="00680ADA"/>
    <w:rsid w:val="006811F2"/>
    <w:rsid w:val="00681747"/>
    <w:rsid w:val="006821D9"/>
    <w:rsid w:val="006828D8"/>
    <w:rsid w:val="00682FAC"/>
    <w:rsid w:val="00683066"/>
    <w:rsid w:val="006836A6"/>
    <w:rsid w:val="006836D5"/>
    <w:rsid w:val="00683E82"/>
    <w:rsid w:val="0068409E"/>
    <w:rsid w:val="006844AA"/>
    <w:rsid w:val="0068455C"/>
    <w:rsid w:val="00684887"/>
    <w:rsid w:val="00684BEE"/>
    <w:rsid w:val="00684E08"/>
    <w:rsid w:val="00685521"/>
    <w:rsid w:val="006867AB"/>
    <w:rsid w:val="006867FA"/>
    <w:rsid w:val="00686B00"/>
    <w:rsid w:val="006872AA"/>
    <w:rsid w:val="006877DA"/>
    <w:rsid w:val="00687EDA"/>
    <w:rsid w:val="0069027B"/>
    <w:rsid w:val="0069037C"/>
    <w:rsid w:val="0069046A"/>
    <w:rsid w:val="006904F8"/>
    <w:rsid w:val="006906D6"/>
    <w:rsid w:val="00690BC2"/>
    <w:rsid w:val="00691307"/>
    <w:rsid w:val="00691AA8"/>
    <w:rsid w:val="00692EC1"/>
    <w:rsid w:val="00693551"/>
    <w:rsid w:val="006937BD"/>
    <w:rsid w:val="006937CB"/>
    <w:rsid w:val="00693C8E"/>
    <w:rsid w:val="00694335"/>
    <w:rsid w:val="00694714"/>
    <w:rsid w:val="00694F73"/>
    <w:rsid w:val="006951C9"/>
    <w:rsid w:val="00695237"/>
    <w:rsid w:val="0069560B"/>
    <w:rsid w:val="00695ED4"/>
    <w:rsid w:val="006961DD"/>
    <w:rsid w:val="00696413"/>
    <w:rsid w:val="006964A4"/>
    <w:rsid w:val="006969BA"/>
    <w:rsid w:val="00696C4F"/>
    <w:rsid w:val="00696CC0"/>
    <w:rsid w:val="0069735C"/>
    <w:rsid w:val="0069795C"/>
    <w:rsid w:val="00697AE7"/>
    <w:rsid w:val="00697FF1"/>
    <w:rsid w:val="006A026A"/>
    <w:rsid w:val="006A0425"/>
    <w:rsid w:val="006A057C"/>
    <w:rsid w:val="006A066B"/>
    <w:rsid w:val="006A0981"/>
    <w:rsid w:val="006A11A1"/>
    <w:rsid w:val="006A1295"/>
    <w:rsid w:val="006A1879"/>
    <w:rsid w:val="006A1CD4"/>
    <w:rsid w:val="006A1D62"/>
    <w:rsid w:val="006A2076"/>
    <w:rsid w:val="006A2659"/>
    <w:rsid w:val="006A3896"/>
    <w:rsid w:val="006A3D61"/>
    <w:rsid w:val="006A4C07"/>
    <w:rsid w:val="006A4EAE"/>
    <w:rsid w:val="006A56C3"/>
    <w:rsid w:val="006A59BC"/>
    <w:rsid w:val="006A5C6A"/>
    <w:rsid w:val="006A5DD0"/>
    <w:rsid w:val="006A61CE"/>
    <w:rsid w:val="006A646B"/>
    <w:rsid w:val="006A6B88"/>
    <w:rsid w:val="006A6D7F"/>
    <w:rsid w:val="006A736A"/>
    <w:rsid w:val="006A76A7"/>
    <w:rsid w:val="006A788D"/>
    <w:rsid w:val="006A7E9A"/>
    <w:rsid w:val="006B0298"/>
    <w:rsid w:val="006B0C48"/>
    <w:rsid w:val="006B0E83"/>
    <w:rsid w:val="006B1357"/>
    <w:rsid w:val="006B1C8B"/>
    <w:rsid w:val="006B2266"/>
    <w:rsid w:val="006B2679"/>
    <w:rsid w:val="006B2A6E"/>
    <w:rsid w:val="006B2A87"/>
    <w:rsid w:val="006B2DC9"/>
    <w:rsid w:val="006B3CAD"/>
    <w:rsid w:val="006B3E27"/>
    <w:rsid w:val="006B3F26"/>
    <w:rsid w:val="006B4196"/>
    <w:rsid w:val="006B494A"/>
    <w:rsid w:val="006B495D"/>
    <w:rsid w:val="006B4B21"/>
    <w:rsid w:val="006B5218"/>
    <w:rsid w:val="006B53F0"/>
    <w:rsid w:val="006B5493"/>
    <w:rsid w:val="006B67C6"/>
    <w:rsid w:val="006B6F97"/>
    <w:rsid w:val="006B77E2"/>
    <w:rsid w:val="006B7A6D"/>
    <w:rsid w:val="006B7F30"/>
    <w:rsid w:val="006C10C0"/>
    <w:rsid w:val="006C1136"/>
    <w:rsid w:val="006C1368"/>
    <w:rsid w:val="006C163D"/>
    <w:rsid w:val="006C1B1D"/>
    <w:rsid w:val="006C1DB7"/>
    <w:rsid w:val="006C24EB"/>
    <w:rsid w:val="006C2752"/>
    <w:rsid w:val="006C2791"/>
    <w:rsid w:val="006C2ACC"/>
    <w:rsid w:val="006C32BB"/>
    <w:rsid w:val="006C35B2"/>
    <w:rsid w:val="006C35EF"/>
    <w:rsid w:val="006C369C"/>
    <w:rsid w:val="006C36C9"/>
    <w:rsid w:val="006C3747"/>
    <w:rsid w:val="006C4888"/>
    <w:rsid w:val="006C4893"/>
    <w:rsid w:val="006C4A83"/>
    <w:rsid w:val="006C5435"/>
    <w:rsid w:val="006C561F"/>
    <w:rsid w:val="006C563B"/>
    <w:rsid w:val="006C6102"/>
    <w:rsid w:val="006C631F"/>
    <w:rsid w:val="006C6B34"/>
    <w:rsid w:val="006C6C26"/>
    <w:rsid w:val="006C6F4E"/>
    <w:rsid w:val="006C7686"/>
    <w:rsid w:val="006C7760"/>
    <w:rsid w:val="006C7EEA"/>
    <w:rsid w:val="006D048E"/>
    <w:rsid w:val="006D05D6"/>
    <w:rsid w:val="006D08E0"/>
    <w:rsid w:val="006D09E0"/>
    <w:rsid w:val="006D0E68"/>
    <w:rsid w:val="006D0FA7"/>
    <w:rsid w:val="006D1034"/>
    <w:rsid w:val="006D1374"/>
    <w:rsid w:val="006D1525"/>
    <w:rsid w:val="006D206A"/>
    <w:rsid w:val="006D2306"/>
    <w:rsid w:val="006D233A"/>
    <w:rsid w:val="006D246B"/>
    <w:rsid w:val="006D27A0"/>
    <w:rsid w:val="006D30D3"/>
    <w:rsid w:val="006D3222"/>
    <w:rsid w:val="006D323F"/>
    <w:rsid w:val="006D34D4"/>
    <w:rsid w:val="006D3563"/>
    <w:rsid w:val="006D3B42"/>
    <w:rsid w:val="006D3B45"/>
    <w:rsid w:val="006D3F60"/>
    <w:rsid w:val="006D45AA"/>
    <w:rsid w:val="006D522C"/>
    <w:rsid w:val="006D56AA"/>
    <w:rsid w:val="006D5C98"/>
    <w:rsid w:val="006D5D4E"/>
    <w:rsid w:val="006D61BD"/>
    <w:rsid w:val="006D622E"/>
    <w:rsid w:val="006D63A8"/>
    <w:rsid w:val="006D63F6"/>
    <w:rsid w:val="006D643F"/>
    <w:rsid w:val="006D647E"/>
    <w:rsid w:val="006D64F9"/>
    <w:rsid w:val="006D7012"/>
    <w:rsid w:val="006D7795"/>
    <w:rsid w:val="006D7ACB"/>
    <w:rsid w:val="006E00EF"/>
    <w:rsid w:val="006E06BB"/>
    <w:rsid w:val="006E1225"/>
    <w:rsid w:val="006E15EA"/>
    <w:rsid w:val="006E18C7"/>
    <w:rsid w:val="006E1A39"/>
    <w:rsid w:val="006E1A7A"/>
    <w:rsid w:val="006E1ADC"/>
    <w:rsid w:val="006E1FBA"/>
    <w:rsid w:val="006E20DE"/>
    <w:rsid w:val="006E2447"/>
    <w:rsid w:val="006E30CE"/>
    <w:rsid w:val="006E3601"/>
    <w:rsid w:val="006E3C92"/>
    <w:rsid w:val="006E3E1C"/>
    <w:rsid w:val="006E3F81"/>
    <w:rsid w:val="006E407B"/>
    <w:rsid w:val="006E43F3"/>
    <w:rsid w:val="006E469B"/>
    <w:rsid w:val="006E4723"/>
    <w:rsid w:val="006E477D"/>
    <w:rsid w:val="006E5A46"/>
    <w:rsid w:val="006E6558"/>
    <w:rsid w:val="006E678F"/>
    <w:rsid w:val="006E69A0"/>
    <w:rsid w:val="006E716F"/>
    <w:rsid w:val="006E7462"/>
    <w:rsid w:val="006E772F"/>
    <w:rsid w:val="006E7B64"/>
    <w:rsid w:val="006E7DA9"/>
    <w:rsid w:val="006E7DEE"/>
    <w:rsid w:val="006F008A"/>
    <w:rsid w:val="006F01E7"/>
    <w:rsid w:val="006F0A11"/>
    <w:rsid w:val="006F0B17"/>
    <w:rsid w:val="006F1223"/>
    <w:rsid w:val="006F18B9"/>
    <w:rsid w:val="006F1D87"/>
    <w:rsid w:val="006F1F3A"/>
    <w:rsid w:val="006F23EE"/>
    <w:rsid w:val="006F2866"/>
    <w:rsid w:val="006F3281"/>
    <w:rsid w:val="006F3FA6"/>
    <w:rsid w:val="006F4F5A"/>
    <w:rsid w:val="006F614B"/>
    <w:rsid w:val="006F6634"/>
    <w:rsid w:val="006F66FC"/>
    <w:rsid w:val="006F6721"/>
    <w:rsid w:val="006F6C3D"/>
    <w:rsid w:val="006F710A"/>
    <w:rsid w:val="006F7EB8"/>
    <w:rsid w:val="006F7F1C"/>
    <w:rsid w:val="00700324"/>
    <w:rsid w:val="007004E0"/>
    <w:rsid w:val="007008B3"/>
    <w:rsid w:val="0070094A"/>
    <w:rsid w:val="00700E96"/>
    <w:rsid w:val="00700F3F"/>
    <w:rsid w:val="00701043"/>
    <w:rsid w:val="00701059"/>
    <w:rsid w:val="007010C0"/>
    <w:rsid w:val="007013CB"/>
    <w:rsid w:val="0070144C"/>
    <w:rsid w:val="007019B1"/>
    <w:rsid w:val="007026F4"/>
    <w:rsid w:val="00702998"/>
    <w:rsid w:val="00702C3C"/>
    <w:rsid w:val="00702D6C"/>
    <w:rsid w:val="00702D85"/>
    <w:rsid w:val="00702DD7"/>
    <w:rsid w:val="00702EC5"/>
    <w:rsid w:val="00703651"/>
    <w:rsid w:val="00703723"/>
    <w:rsid w:val="00703D21"/>
    <w:rsid w:val="007040EF"/>
    <w:rsid w:val="007041F2"/>
    <w:rsid w:val="007047D3"/>
    <w:rsid w:val="00704A27"/>
    <w:rsid w:val="00704CC1"/>
    <w:rsid w:val="00705663"/>
    <w:rsid w:val="00705B82"/>
    <w:rsid w:val="00705C40"/>
    <w:rsid w:val="0070614B"/>
    <w:rsid w:val="0070620C"/>
    <w:rsid w:val="00706490"/>
    <w:rsid w:val="00706769"/>
    <w:rsid w:val="00706C46"/>
    <w:rsid w:val="00706F54"/>
    <w:rsid w:val="007076E0"/>
    <w:rsid w:val="0070784B"/>
    <w:rsid w:val="00707A88"/>
    <w:rsid w:val="00707B4E"/>
    <w:rsid w:val="00707D73"/>
    <w:rsid w:val="00707F1C"/>
    <w:rsid w:val="00707F5C"/>
    <w:rsid w:val="0071087E"/>
    <w:rsid w:val="00710F9E"/>
    <w:rsid w:val="00711885"/>
    <w:rsid w:val="007125CF"/>
    <w:rsid w:val="00713645"/>
    <w:rsid w:val="007147C2"/>
    <w:rsid w:val="00714ADC"/>
    <w:rsid w:val="00715262"/>
    <w:rsid w:val="007156D5"/>
    <w:rsid w:val="00716001"/>
    <w:rsid w:val="00716158"/>
    <w:rsid w:val="007169A8"/>
    <w:rsid w:val="00717316"/>
    <w:rsid w:val="0072059E"/>
    <w:rsid w:val="0072107A"/>
    <w:rsid w:val="00721431"/>
    <w:rsid w:val="00721648"/>
    <w:rsid w:val="0072185D"/>
    <w:rsid w:val="00721A25"/>
    <w:rsid w:val="0072223A"/>
    <w:rsid w:val="007224F3"/>
    <w:rsid w:val="007229A1"/>
    <w:rsid w:val="007229DF"/>
    <w:rsid w:val="00722CFF"/>
    <w:rsid w:val="00722F18"/>
    <w:rsid w:val="00723029"/>
    <w:rsid w:val="0072347B"/>
    <w:rsid w:val="007234EF"/>
    <w:rsid w:val="0072354B"/>
    <w:rsid w:val="007235AA"/>
    <w:rsid w:val="007239B5"/>
    <w:rsid w:val="00723B09"/>
    <w:rsid w:val="00724FA0"/>
    <w:rsid w:val="007250FF"/>
    <w:rsid w:val="00725228"/>
    <w:rsid w:val="00725759"/>
    <w:rsid w:val="00725B1A"/>
    <w:rsid w:val="00725E35"/>
    <w:rsid w:val="00725EBE"/>
    <w:rsid w:val="00726B56"/>
    <w:rsid w:val="007271A0"/>
    <w:rsid w:val="00727A1C"/>
    <w:rsid w:val="00727A89"/>
    <w:rsid w:val="00727ABE"/>
    <w:rsid w:val="00727ACB"/>
    <w:rsid w:val="00727DBD"/>
    <w:rsid w:val="00730D35"/>
    <w:rsid w:val="00730FE8"/>
    <w:rsid w:val="0073135D"/>
    <w:rsid w:val="00731F67"/>
    <w:rsid w:val="00732289"/>
    <w:rsid w:val="00732495"/>
    <w:rsid w:val="007324B0"/>
    <w:rsid w:val="00732656"/>
    <w:rsid w:val="00732EE9"/>
    <w:rsid w:val="007330B9"/>
    <w:rsid w:val="00733BE6"/>
    <w:rsid w:val="00733CDC"/>
    <w:rsid w:val="007341A5"/>
    <w:rsid w:val="007342F5"/>
    <w:rsid w:val="007343FD"/>
    <w:rsid w:val="00734956"/>
    <w:rsid w:val="00734AD0"/>
    <w:rsid w:val="00735669"/>
    <w:rsid w:val="007356E7"/>
    <w:rsid w:val="00735915"/>
    <w:rsid w:val="00735C21"/>
    <w:rsid w:val="0073614A"/>
    <w:rsid w:val="00736798"/>
    <w:rsid w:val="00736932"/>
    <w:rsid w:val="00736D65"/>
    <w:rsid w:val="00736FF2"/>
    <w:rsid w:val="00737130"/>
    <w:rsid w:val="007371A5"/>
    <w:rsid w:val="007378DB"/>
    <w:rsid w:val="00737A28"/>
    <w:rsid w:val="00737DB6"/>
    <w:rsid w:val="007402A3"/>
    <w:rsid w:val="00740C8C"/>
    <w:rsid w:val="00740EF2"/>
    <w:rsid w:val="00740F16"/>
    <w:rsid w:val="00740FDA"/>
    <w:rsid w:val="00741448"/>
    <w:rsid w:val="00741AC4"/>
    <w:rsid w:val="007421DA"/>
    <w:rsid w:val="0074224F"/>
    <w:rsid w:val="007422C3"/>
    <w:rsid w:val="00742AE3"/>
    <w:rsid w:val="00742B58"/>
    <w:rsid w:val="00742CA5"/>
    <w:rsid w:val="00744565"/>
    <w:rsid w:val="00745D78"/>
    <w:rsid w:val="00746064"/>
    <w:rsid w:val="007460D7"/>
    <w:rsid w:val="00746358"/>
    <w:rsid w:val="00746761"/>
    <w:rsid w:val="00746D5A"/>
    <w:rsid w:val="00747953"/>
    <w:rsid w:val="00747A8B"/>
    <w:rsid w:val="00747EF6"/>
    <w:rsid w:val="00750560"/>
    <w:rsid w:val="00750EC3"/>
    <w:rsid w:val="00751097"/>
    <w:rsid w:val="00751393"/>
    <w:rsid w:val="007513F0"/>
    <w:rsid w:val="007515BC"/>
    <w:rsid w:val="00751629"/>
    <w:rsid w:val="00751BA3"/>
    <w:rsid w:val="00751D09"/>
    <w:rsid w:val="00752204"/>
    <w:rsid w:val="00752223"/>
    <w:rsid w:val="00752606"/>
    <w:rsid w:val="00752E33"/>
    <w:rsid w:val="0075307E"/>
    <w:rsid w:val="00753D6E"/>
    <w:rsid w:val="00753F3F"/>
    <w:rsid w:val="00753F82"/>
    <w:rsid w:val="0075402E"/>
    <w:rsid w:val="0075445F"/>
    <w:rsid w:val="00754897"/>
    <w:rsid w:val="00754905"/>
    <w:rsid w:val="00754C1F"/>
    <w:rsid w:val="0075517C"/>
    <w:rsid w:val="00755340"/>
    <w:rsid w:val="00755495"/>
    <w:rsid w:val="00755AFC"/>
    <w:rsid w:val="007561EA"/>
    <w:rsid w:val="00756472"/>
    <w:rsid w:val="00756D3D"/>
    <w:rsid w:val="00756E01"/>
    <w:rsid w:val="00756F63"/>
    <w:rsid w:val="00757151"/>
    <w:rsid w:val="0075734C"/>
    <w:rsid w:val="007573B2"/>
    <w:rsid w:val="007574BB"/>
    <w:rsid w:val="00757627"/>
    <w:rsid w:val="0075764C"/>
    <w:rsid w:val="007576C1"/>
    <w:rsid w:val="0075786C"/>
    <w:rsid w:val="00757AF7"/>
    <w:rsid w:val="007604AD"/>
    <w:rsid w:val="007604D9"/>
    <w:rsid w:val="007604FA"/>
    <w:rsid w:val="00760BF6"/>
    <w:rsid w:val="00761033"/>
    <w:rsid w:val="00761232"/>
    <w:rsid w:val="0076141E"/>
    <w:rsid w:val="00762198"/>
    <w:rsid w:val="00763412"/>
    <w:rsid w:val="00763CE8"/>
    <w:rsid w:val="007640FF"/>
    <w:rsid w:val="007647C8"/>
    <w:rsid w:val="00764819"/>
    <w:rsid w:val="00764E3B"/>
    <w:rsid w:val="00765661"/>
    <w:rsid w:val="00765C83"/>
    <w:rsid w:val="00765E85"/>
    <w:rsid w:val="00765F9B"/>
    <w:rsid w:val="00766718"/>
    <w:rsid w:val="007668D2"/>
    <w:rsid w:val="00767563"/>
    <w:rsid w:val="00770280"/>
    <w:rsid w:val="007705F9"/>
    <w:rsid w:val="00770792"/>
    <w:rsid w:val="00770FAE"/>
    <w:rsid w:val="00770FB0"/>
    <w:rsid w:val="00771523"/>
    <w:rsid w:val="00771596"/>
    <w:rsid w:val="0077196B"/>
    <w:rsid w:val="00771CC8"/>
    <w:rsid w:val="00771F98"/>
    <w:rsid w:val="00771FDA"/>
    <w:rsid w:val="0077233C"/>
    <w:rsid w:val="007725B1"/>
    <w:rsid w:val="00772B17"/>
    <w:rsid w:val="00772B88"/>
    <w:rsid w:val="007736C4"/>
    <w:rsid w:val="007737B5"/>
    <w:rsid w:val="00773C41"/>
    <w:rsid w:val="0077443B"/>
    <w:rsid w:val="00774DE1"/>
    <w:rsid w:val="00774FFE"/>
    <w:rsid w:val="00775638"/>
    <w:rsid w:val="00775677"/>
    <w:rsid w:val="00775961"/>
    <w:rsid w:val="0077599A"/>
    <w:rsid w:val="00775B37"/>
    <w:rsid w:val="00776048"/>
    <w:rsid w:val="007765C3"/>
    <w:rsid w:val="00776811"/>
    <w:rsid w:val="00776974"/>
    <w:rsid w:val="007769D7"/>
    <w:rsid w:val="00776D8E"/>
    <w:rsid w:val="0077712C"/>
    <w:rsid w:val="0077724D"/>
    <w:rsid w:val="00777353"/>
    <w:rsid w:val="0077759B"/>
    <w:rsid w:val="00777681"/>
    <w:rsid w:val="007808FE"/>
    <w:rsid w:val="007809D6"/>
    <w:rsid w:val="00780CD6"/>
    <w:rsid w:val="0078123D"/>
    <w:rsid w:val="00781332"/>
    <w:rsid w:val="00781940"/>
    <w:rsid w:val="00781A64"/>
    <w:rsid w:val="00781D18"/>
    <w:rsid w:val="007826B6"/>
    <w:rsid w:val="00782EA4"/>
    <w:rsid w:val="00782F46"/>
    <w:rsid w:val="007839C9"/>
    <w:rsid w:val="0078400A"/>
    <w:rsid w:val="0078483E"/>
    <w:rsid w:val="00785376"/>
    <w:rsid w:val="00785461"/>
    <w:rsid w:val="00785A9F"/>
    <w:rsid w:val="00785C17"/>
    <w:rsid w:val="00785C85"/>
    <w:rsid w:val="007861C3"/>
    <w:rsid w:val="007866BA"/>
    <w:rsid w:val="00786FEF"/>
    <w:rsid w:val="00786FF3"/>
    <w:rsid w:val="00787436"/>
    <w:rsid w:val="007876CF"/>
    <w:rsid w:val="007878C6"/>
    <w:rsid w:val="00787AA2"/>
    <w:rsid w:val="00787B77"/>
    <w:rsid w:val="00790463"/>
    <w:rsid w:val="00790910"/>
    <w:rsid w:val="007909C3"/>
    <w:rsid w:val="00791361"/>
    <w:rsid w:val="00791F8B"/>
    <w:rsid w:val="0079251B"/>
    <w:rsid w:val="0079260D"/>
    <w:rsid w:val="00792D91"/>
    <w:rsid w:val="00793070"/>
    <w:rsid w:val="00793090"/>
    <w:rsid w:val="0079334A"/>
    <w:rsid w:val="007935FC"/>
    <w:rsid w:val="00793D98"/>
    <w:rsid w:val="007948D3"/>
    <w:rsid w:val="007952D4"/>
    <w:rsid w:val="00795316"/>
    <w:rsid w:val="00795691"/>
    <w:rsid w:val="0079569C"/>
    <w:rsid w:val="00795AA4"/>
    <w:rsid w:val="00795CA1"/>
    <w:rsid w:val="00796C9B"/>
    <w:rsid w:val="00796F2A"/>
    <w:rsid w:val="007A00D4"/>
    <w:rsid w:val="007A0176"/>
    <w:rsid w:val="007A0314"/>
    <w:rsid w:val="007A059A"/>
    <w:rsid w:val="007A06E4"/>
    <w:rsid w:val="007A0CCD"/>
    <w:rsid w:val="007A0DFD"/>
    <w:rsid w:val="007A0F2A"/>
    <w:rsid w:val="007A1DF2"/>
    <w:rsid w:val="007A2F67"/>
    <w:rsid w:val="007A390E"/>
    <w:rsid w:val="007A3918"/>
    <w:rsid w:val="007A41EF"/>
    <w:rsid w:val="007A4412"/>
    <w:rsid w:val="007A5398"/>
    <w:rsid w:val="007A62EE"/>
    <w:rsid w:val="007A6334"/>
    <w:rsid w:val="007A6674"/>
    <w:rsid w:val="007A6ED1"/>
    <w:rsid w:val="007A6F0F"/>
    <w:rsid w:val="007A71ED"/>
    <w:rsid w:val="007A75DF"/>
    <w:rsid w:val="007A7907"/>
    <w:rsid w:val="007A7B21"/>
    <w:rsid w:val="007B0944"/>
    <w:rsid w:val="007B0E89"/>
    <w:rsid w:val="007B0F7A"/>
    <w:rsid w:val="007B1460"/>
    <w:rsid w:val="007B2C38"/>
    <w:rsid w:val="007B2E54"/>
    <w:rsid w:val="007B2EFE"/>
    <w:rsid w:val="007B3826"/>
    <w:rsid w:val="007B56A8"/>
    <w:rsid w:val="007B5828"/>
    <w:rsid w:val="007B6DED"/>
    <w:rsid w:val="007B71A4"/>
    <w:rsid w:val="007B729B"/>
    <w:rsid w:val="007B7498"/>
    <w:rsid w:val="007B756A"/>
    <w:rsid w:val="007B75C2"/>
    <w:rsid w:val="007B7AEE"/>
    <w:rsid w:val="007C0598"/>
    <w:rsid w:val="007C0E1E"/>
    <w:rsid w:val="007C13FA"/>
    <w:rsid w:val="007C182C"/>
    <w:rsid w:val="007C1EB5"/>
    <w:rsid w:val="007C23C5"/>
    <w:rsid w:val="007C2866"/>
    <w:rsid w:val="007C2D12"/>
    <w:rsid w:val="007C3994"/>
    <w:rsid w:val="007C49C5"/>
    <w:rsid w:val="007C51E8"/>
    <w:rsid w:val="007C5C9B"/>
    <w:rsid w:val="007C5EB3"/>
    <w:rsid w:val="007C66BB"/>
    <w:rsid w:val="007C67B7"/>
    <w:rsid w:val="007C6C24"/>
    <w:rsid w:val="007C706D"/>
    <w:rsid w:val="007C742B"/>
    <w:rsid w:val="007C754F"/>
    <w:rsid w:val="007C7C91"/>
    <w:rsid w:val="007C7EB6"/>
    <w:rsid w:val="007C7EBB"/>
    <w:rsid w:val="007D0014"/>
    <w:rsid w:val="007D0440"/>
    <w:rsid w:val="007D0AD3"/>
    <w:rsid w:val="007D11FA"/>
    <w:rsid w:val="007D1CC4"/>
    <w:rsid w:val="007D2B4F"/>
    <w:rsid w:val="007D2D6D"/>
    <w:rsid w:val="007D2F75"/>
    <w:rsid w:val="007D31E1"/>
    <w:rsid w:val="007D3400"/>
    <w:rsid w:val="007D378C"/>
    <w:rsid w:val="007D3D00"/>
    <w:rsid w:val="007D44C0"/>
    <w:rsid w:val="007D49D1"/>
    <w:rsid w:val="007D49DF"/>
    <w:rsid w:val="007D4D11"/>
    <w:rsid w:val="007D5162"/>
    <w:rsid w:val="007D5EFF"/>
    <w:rsid w:val="007D680C"/>
    <w:rsid w:val="007D689D"/>
    <w:rsid w:val="007D692D"/>
    <w:rsid w:val="007D6ADF"/>
    <w:rsid w:val="007D6EC8"/>
    <w:rsid w:val="007D710E"/>
    <w:rsid w:val="007D74E3"/>
    <w:rsid w:val="007D761B"/>
    <w:rsid w:val="007D797B"/>
    <w:rsid w:val="007D79EC"/>
    <w:rsid w:val="007D7CD9"/>
    <w:rsid w:val="007D7DFA"/>
    <w:rsid w:val="007D7E3A"/>
    <w:rsid w:val="007E0814"/>
    <w:rsid w:val="007E09CE"/>
    <w:rsid w:val="007E0A20"/>
    <w:rsid w:val="007E1177"/>
    <w:rsid w:val="007E192A"/>
    <w:rsid w:val="007E223E"/>
    <w:rsid w:val="007E22E7"/>
    <w:rsid w:val="007E2893"/>
    <w:rsid w:val="007E28F2"/>
    <w:rsid w:val="007E2C99"/>
    <w:rsid w:val="007E2FD6"/>
    <w:rsid w:val="007E3451"/>
    <w:rsid w:val="007E3949"/>
    <w:rsid w:val="007E4232"/>
    <w:rsid w:val="007E47CE"/>
    <w:rsid w:val="007E47F8"/>
    <w:rsid w:val="007E4EDE"/>
    <w:rsid w:val="007E511C"/>
    <w:rsid w:val="007E57DF"/>
    <w:rsid w:val="007E5C74"/>
    <w:rsid w:val="007E69AE"/>
    <w:rsid w:val="007E69BB"/>
    <w:rsid w:val="007E6AB8"/>
    <w:rsid w:val="007E6F5C"/>
    <w:rsid w:val="007E6FCB"/>
    <w:rsid w:val="007E7363"/>
    <w:rsid w:val="007E74B7"/>
    <w:rsid w:val="007E7DB8"/>
    <w:rsid w:val="007E7E96"/>
    <w:rsid w:val="007E7EE8"/>
    <w:rsid w:val="007E7F8D"/>
    <w:rsid w:val="007F02C0"/>
    <w:rsid w:val="007F0433"/>
    <w:rsid w:val="007F0570"/>
    <w:rsid w:val="007F0ABD"/>
    <w:rsid w:val="007F0BCF"/>
    <w:rsid w:val="007F1999"/>
    <w:rsid w:val="007F2109"/>
    <w:rsid w:val="007F21C5"/>
    <w:rsid w:val="007F26EE"/>
    <w:rsid w:val="007F3107"/>
    <w:rsid w:val="007F32CC"/>
    <w:rsid w:val="007F3338"/>
    <w:rsid w:val="007F38D0"/>
    <w:rsid w:val="007F3939"/>
    <w:rsid w:val="007F3EF1"/>
    <w:rsid w:val="007F3F8D"/>
    <w:rsid w:val="007F4281"/>
    <w:rsid w:val="007F4379"/>
    <w:rsid w:val="007F4690"/>
    <w:rsid w:val="007F4E73"/>
    <w:rsid w:val="007F52E9"/>
    <w:rsid w:val="007F5AF8"/>
    <w:rsid w:val="007F5E41"/>
    <w:rsid w:val="007F6312"/>
    <w:rsid w:val="007F6720"/>
    <w:rsid w:val="007F6C2F"/>
    <w:rsid w:val="007F6F2F"/>
    <w:rsid w:val="007F73AF"/>
    <w:rsid w:val="007F76A3"/>
    <w:rsid w:val="007F774A"/>
    <w:rsid w:val="007F7FF3"/>
    <w:rsid w:val="00800516"/>
    <w:rsid w:val="0080056E"/>
    <w:rsid w:val="0080080D"/>
    <w:rsid w:val="00801457"/>
    <w:rsid w:val="0080177F"/>
    <w:rsid w:val="00801BCE"/>
    <w:rsid w:val="00801C44"/>
    <w:rsid w:val="00801E7D"/>
    <w:rsid w:val="00802515"/>
    <w:rsid w:val="0080340C"/>
    <w:rsid w:val="0080349A"/>
    <w:rsid w:val="008037C9"/>
    <w:rsid w:val="008047DA"/>
    <w:rsid w:val="00804C2D"/>
    <w:rsid w:val="008050EE"/>
    <w:rsid w:val="008055D9"/>
    <w:rsid w:val="008057D8"/>
    <w:rsid w:val="008064D2"/>
    <w:rsid w:val="00806724"/>
    <w:rsid w:val="008067B3"/>
    <w:rsid w:val="00806D57"/>
    <w:rsid w:val="00807232"/>
    <w:rsid w:val="00807504"/>
    <w:rsid w:val="00807648"/>
    <w:rsid w:val="0080799F"/>
    <w:rsid w:val="00810515"/>
    <w:rsid w:val="00810C43"/>
    <w:rsid w:val="00811265"/>
    <w:rsid w:val="008117F6"/>
    <w:rsid w:val="00811AD0"/>
    <w:rsid w:val="0081223E"/>
    <w:rsid w:val="0081283F"/>
    <w:rsid w:val="00812C0C"/>
    <w:rsid w:val="00813BB1"/>
    <w:rsid w:val="00813CCE"/>
    <w:rsid w:val="00813FF9"/>
    <w:rsid w:val="0081419B"/>
    <w:rsid w:val="0081480A"/>
    <w:rsid w:val="008154DC"/>
    <w:rsid w:val="00815650"/>
    <w:rsid w:val="008159EB"/>
    <w:rsid w:val="00815C69"/>
    <w:rsid w:val="0081623B"/>
    <w:rsid w:val="008165EC"/>
    <w:rsid w:val="00816B1B"/>
    <w:rsid w:val="0081712F"/>
    <w:rsid w:val="0081739B"/>
    <w:rsid w:val="00817728"/>
    <w:rsid w:val="0081782E"/>
    <w:rsid w:val="00817A79"/>
    <w:rsid w:val="00817DD4"/>
    <w:rsid w:val="008202EB"/>
    <w:rsid w:val="008203F9"/>
    <w:rsid w:val="00820F86"/>
    <w:rsid w:val="00821410"/>
    <w:rsid w:val="0082173C"/>
    <w:rsid w:val="00821938"/>
    <w:rsid w:val="00821AC4"/>
    <w:rsid w:val="00821E1D"/>
    <w:rsid w:val="00822448"/>
    <w:rsid w:val="00822E51"/>
    <w:rsid w:val="00823D95"/>
    <w:rsid w:val="008242C5"/>
    <w:rsid w:val="00824643"/>
    <w:rsid w:val="00824748"/>
    <w:rsid w:val="00824D80"/>
    <w:rsid w:val="00825512"/>
    <w:rsid w:val="00825ACC"/>
    <w:rsid w:val="00825B2D"/>
    <w:rsid w:val="00826AA5"/>
    <w:rsid w:val="00826F28"/>
    <w:rsid w:val="00827F88"/>
    <w:rsid w:val="008303B3"/>
    <w:rsid w:val="008309F9"/>
    <w:rsid w:val="008315CE"/>
    <w:rsid w:val="00831BF5"/>
    <w:rsid w:val="00831D06"/>
    <w:rsid w:val="00831E20"/>
    <w:rsid w:val="00832735"/>
    <w:rsid w:val="00832D2A"/>
    <w:rsid w:val="008336A5"/>
    <w:rsid w:val="00833B3B"/>
    <w:rsid w:val="00834E7B"/>
    <w:rsid w:val="00835474"/>
    <w:rsid w:val="008357A1"/>
    <w:rsid w:val="00836576"/>
    <w:rsid w:val="008368A7"/>
    <w:rsid w:val="0083691A"/>
    <w:rsid w:val="00837022"/>
    <w:rsid w:val="008373C0"/>
    <w:rsid w:val="00837420"/>
    <w:rsid w:val="0083751B"/>
    <w:rsid w:val="0084085C"/>
    <w:rsid w:val="00840A68"/>
    <w:rsid w:val="0084105A"/>
    <w:rsid w:val="00841114"/>
    <w:rsid w:val="0084113F"/>
    <w:rsid w:val="00841189"/>
    <w:rsid w:val="0084145F"/>
    <w:rsid w:val="00841511"/>
    <w:rsid w:val="00841656"/>
    <w:rsid w:val="00841752"/>
    <w:rsid w:val="00841815"/>
    <w:rsid w:val="00841DA2"/>
    <w:rsid w:val="008430BF"/>
    <w:rsid w:val="00843CFB"/>
    <w:rsid w:val="00844354"/>
    <w:rsid w:val="008444D7"/>
    <w:rsid w:val="00844AC9"/>
    <w:rsid w:val="00844B42"/>
    <w:rsid w:val="00844CB5"/>
    <w:rsid w:val="00845222"/>
    <w:rsid w:val="008458F6"/>
    <w:rsid w:val="00845AED"/>
    <w:rsid w:val="00845BDD"/>
    <w:rsid w:val="00845E6F"/>
    <w:rsid w:val="008463D4"/>
    <w:rsid w:val="008467AB"/>
    <w:rsid w:val="00846AA6"/>
    <w:rsid w:val="00847064"/>
    <w:rsid w:val="0084708E"/>
    <w:rsid w:val="00847A4F"/>
    <w:rsid w:val="00850270"/>
    <w:rsid w:val="008509EF"/>
    <w:rsid w:val="00850E6D"/>
    <w:rsid w:val="00850EC2"/>
    <w:rsid w:val="00851328"/>
    <w:rsid w:val="008514E1"/>
    <w:rsid w:val="008514F9"/>
    <w:rsid w:val="00851AE4"/>
    <w:rsid w:val="008521C1"/>
    <w:rsid w:val="0085235E"/>
    <w:rsid w:val="00852931"/>
    <w:rsid w:val="00852CE7"/>
    <w:rsid w:val="00852D59"/>
    <w:rsid w:val="0085358A"/>
    <w:rsid w:val="00853C04"/>
    <w:rsid w:val="00853D32"/>
    <w:rsid w:val="00853F34"/>
    <w:rsid w:val="00854044"/>
    <w:rsid w:val="008541AC"/>
    <w:rsid w:val="008545D4"/>
    <w:rsid w:val="00854617"/>
    <w:rsid w:val="00854A6E"/>
    <w:rsid w:val="00854BBB"/>
    <w:rsid w:val="00854E64"/>
    <w:rsid w:val="00855006"/>
    <w:rsid w:val="00855019"/>
    <w:rsid w:val="008554B6"/>
    <w:rsid w:val="008556AB"/>
    <w:rsid w:val="008558D8"/>
    <w:rsid w:val="0085598D"/>
    <w:rsid w:val="00855E71"/>
    <w:rsid w:val="00856597"/>
    <w:rsid w:val="00856926"/>
    <w:rsid w:val="008570A5"/>
    <w:rsid w:val="00857B95"/>
    <w:rsid w:val="00860E15"/>
    <w:rsid w:val="00860FBA"/>
    <w:rsid w:val="00861845"/>
    <w:rsid w:val="008619FB"/>
    <w:rsid w:val="00862276"/>
    <w:rsid w:val="0086231B"/>
    <w:rsid w:val="00862771"/>
    <w:rsid w:val="00863033"/>
    <w:rsid w:val="00863079"/>
    <w:rsid w:val="0086321E"/>
    <w:rsid w:val="00863516"/>
    <w:rsid w:val="00863A1C"/>
    <w:rsid w:val="00863C60"/>
    <w:rsid w:val="008640DD"/>
    <w:rsid w:val="008642BE"/>
    <w:rsid w:val="00864385"/>
    <w:rsid w:val="00865350"/>
    <w:rsid w:val="00865A76"/>
    <w:rsid w:val="00865F1D"/>
    <w:rsid w:val="0086682F"/>
    <w:rsid w:val="008668F6"/>
    <w:rsid w:val="00866C1B"/>
    <w:rsid w:val="00867562"/>
    <w:rsid w:val="00867687"/>
    <w:rsid w:val="00867896"/>
    <w:rsid w:val="008700E9"/>
    <w:rsid w:val="008704DF"/>
    <w:rsid w:val="00870DF7"/>
    <w:rsid w:val="008710C5"/>
    <w:rsid w:val="00871214"/>
    <w:rsid w:val="008722CE"/>
    <w:rsid w:val="00872358"/>
    <w:rsid w:val="00872AD5"/>
    <w:rsid w:val="00873610"/>
    <w:rsid w:val="008736B7"/>
    <w:rsid w:val="008736D8"/>
    <w:rsid w:val="00873761"/>
    <w:rsid w:val="00873A74"/>
    <w:rsid w:val="00873AF2"/>
    <w:rsid w:val="00873E7B"/>
    <w:rsid w:val="00873F06"/>
    <w:rsid w:val="00874146"/>
    <w:rsid w:val="00874748"/>
    <w:rsid w:val="00874894"/>
    <w:rsid w:val="00875285"/>
    <w:rsid w:val="008753C8"/>
    <w:rsid w:val="00875502"/>
    <w:rsid w:val="00875EBC"/>
    <w:rsid w:val="008760D6"/>
    <w:rsid w:val="00876F54"/>
    <w:rsid w:val="00877292"/>
    <w:rsid w:val="008774F1"/>
    <w:rsid w:val="0087754A"/>
    <w:rsid w:val="0087766C"/>
    <w:rsid w:val="008778E3"/>
    <w:rsid w:val="00877EBF"/>
    <w:rsid w:val="00880552"/>
    <w:rsid w:val="00880B68"/>
    <w:rsid w:val="00880B83"/>
    <w:rsid w:val="008812D1"/>
    <w:rsid w:val="0088193C"/>
    <w:rsid w:val="00882132"/>
    <w:rsid w:val="00882239"/>
    <w:rsid w:val="00882463"/>
    <w:rsid w:val="00883091"/>
    <w:rsid w:val="00883254"/>
    <w:rsid w:val="008839DA"/>
    <w:rsid w:val="008842A1"/>
    <w:rsid w:val="00884EE8"/>
    <w:rsid w:val="00885168"/>
    <w:rsid w:val="0088526B"/>
    <w:rsid w:val="008856A3"/>
    <w:rsid w:val="0088614D"/>
    <w:rsid w:val="008865B2"/>
    <w:rsid w:val="0088668A"/>
    <w:rsid w:val="0088682A"/>
    <w:rsid w:val="008869D4"/>
    <w:rsid w:val="008873CC"/>
    <w:rsid w:val="00887694"/>
    <w:rsid w:val="00887DA0"/>
    <w:rsid w:val="0089073D"/>
    <w:rsid w:val="00890CAD"/>
    <w:rsid w:val="008914EC"/>
    <w:rsid w:val="0089173B"/>
    <w:rsid w:val="0089191E"/>
    <w:rsid w:val="00891E76"/>
    <w:rsid w:val="00892057"/>
    <w:rsid w:val="0089220F"/>
    <w:rsid w:val="0089332B"/>
    <w:rsid w:val="00893420"/>
    <w:rsid w:val="008934F3"/>
    <w:rsid w:val="008935AA"/>
    <w:rsid w:val="0089379B"/>
    <w:rsid w:val="0089401D"/>
    <w:rsid w:val="0089487A"/>
    <w:rsid w:val="00894D8E"/>
    <w:rsid w:val="00894DE1"/>
    <w:rsid w:val="008951DB"/>
    <w:rsid w:val="00895543"/>
    <w:rsid w:val="008963F0"/>
    <w:rsid w:val="0089654C"/>
    <w:rsid w:val="00897404"/>
    <w:rsid w:val="00897444"/>
    <w:rsid w:val="00897BD9"/>
    <w:rsid w:val="008A02C0"/>
    <w:rsid w:val="008A03A5"/>
    <w:rsid w:val="008A0467"/>
    <w:rsid w:val="008A0600"/>
    <w:rsid w:val="008A0DF3"/>
    <w:rsid w:val="008A1134"/>
    <w:rsid w:val="008A1757"/>
    <w:rsid w:val="008A1B76"/>
    <w:rsid w:val="008A1F58"/>
    <w:rsid w:val="008A23CD"/>
    <w:rsid w:val="008A281D"/>
    <w:rsid w:val="008A282C"/>
    <w:rsid w:val="008A28EC"/>
    <w:rsid w:val="008A29BF"/>
    <w:rsid w:val="008A2CDD"/>
    <w:rsid w:val="008A2E72"/>
    <w:rsid w:val="008A3054"/>
    <w:rsid w:val="008A358B"/>
    <w:rsid w:val="008A3C5E"/>
    <w:rsid w:val="008A3F77"/>
    <w:rsid w:val="008A4138"/>
    <w:rsid w:val="008A4B66"/>
    <w:rsid w:val="008A51C6"/>
    <w:rsid w:val="008A5234"/>
    <w:rsid w:val="008A59A4"/>
    <w:rsid w:val="008A5D96"/>
    <w:rsid w:val="008A6A34"/>
    <w:rsid w:val="008A70D7"/>
    <w:rsid w:val="008A7498"/>
    <w:rsid w:val="008B0636"/>
    <w:rsid w:val="008B08E8"/>
    <w:rsid w:val="008B0A26"/>
    <w:rsid w:val="008B0B01"/>
    <w:rsid w:val="008B0C4C"/>
    <w:rsid w:val="008B178F"/>
    <w:rsid w:val="008B1E85"/>
    <w:rsid w:val="008B228D"/>
    <w:rsid w:val="008B2401"/>
    <w:rsid w:val="008B2B0D"/>
    <w:rsid w:val="008B2C28"/>
    <w:rsid w:val="008B2FB6"/>
    <w:rsid w:val="008B3A79"/>
    <w:rsid w:val="008B44FF"/>
    <w:rsid w:val="008B482D"/>
    <w:rsid w:val="008B5AB3"/>
    <w:rsid w:val="008B5C31"/>
    <w:rsid w:val="008B60EF"/>
    <w:rsid w:val="008B6765"/>
    <w:rsid w:val="008B6848"/>
    <w:rsid w:val="008B68B4"/>
    <w:rsid w:val="008B6980"/>
    <w:rsid w:val="008B6B3F"/>
    <w:rsid w:val="008B6D62"/>
    <w:rsid w:val="008B7ED8"/>
    <w:rsid w:val="008C00A7"/>
    <w:rsid w:val="008C0B03"/>
    <w:rsid w:val="008C0B51"/>
    <w:rsid w:val="008C0FE5"/>
    <w:rsid w:val="008C1248"/>
    <w:rsid w:val="008C2417"/>
    <w:rsid w:val="008C27B3"/>
    <w:rsid w:val="008C2A1E"/>
    <w:rsid w:val="008C2FA1"/>
    <w:rsid w:val="008C30DE"/>
    <w:rsid w:val="008C3295"/>
    <w:rsid w:val="008C34B4"/>
    <w:rsid w:val="008C3656"/>
    <w:rsid w:val="008C3800"/>
    <w:rsid w:val="008C3FA3"/>
    <w:rsid w:val="008C4080"/>
    <w:rsid w:val="008C4C38"/>
    <w:rsid w:val="008C5092"/>
    <w:rsid w:val="008C5338"/>
    <w:rsid w:val="008C5563"/>
    <w:rsid w:val="008C58DF"/>
    <w:rsid w:val="008C628E"/>
    <w:rsid w:val="008C629A"/>
    <w:rsid w:val="008C7441"/>
    <w:rsid w:val="008C75AD"/>
    <w:rsid w:val="008C7733"/>
    <w:rsid w:val="008D0090"/>
    <w:rsid w:val="008D04E1"/>
    <w:rsid w:val="008D0DB9"/>
    <w:rsid w:val="008D115E"/>
    <w:rsid w:val="008D1369"/>
    <w:rsid w:val="008D153D"/>
    <w:rsid w:val="008D160B"/>
    <w:rsid w:val="008D1AEB"/>
    <w:rsid w:val="008D1BFC"/>
    <w:rsid w:val="008D1C7C"/>
    <w:rsid w:val="008D1F5E"/>
    <w:rsid w:val="008D2055"/>
    <w:rsid w:val="008D2B8A"/>
    <w:rsid w:val="008D2C4C"/>
    <w:rsid w:val="008D2CEE"/>
    <w:rsid w:val="008D2EE9"/>
    <w:rsid w:val="008D2F10"/>
    <w:rsid w:val="008D34AB"/>
    <w:rsid w:val="008D351A"/>
    <w:rsid w:val="008D425E"/>
    <w:rsid w:val="008D4CA3"/>
    <w:rsid w:val="008D524B"/>
    <w:rsid w:val="008D540F"/>
    <w:rsid w:val="008D55BD"/>
    <w:rsid w:val="008D60A8"/>
    <w:rsid w:val="008D640C"/>
    <w:rsid w:val="008D6848"/>
    <w:rsid w:val="008D69E0"/>
    <w:rsid w:val="008D6B4E"/>
    <w:rsid w:val="008D79B2"/>
    <w:rsid w:val="008D7E0D"/>
    <w:rsid w:val="008D7EDB"/>
    <w:rsid w:val="008E002E"/>
    <w:rsid w:val="008E017C"/>
    <w:rsid w:val="008E047E"/>
    <w:rsid w:val="008E04F9"/>
    <w:rsid w:val="008E1829"/>
    <w:rsid w:val="008E1A61"/>
    <w:rsid w:val="008E2327"/>
    <w:rsid w:val="008E2D66"/>
    <w:rsid w:val="008E2FA4"/>
    <w:rsid w:val="008E3052"/>
    <w:rsid w:val="008E336E"/>
    <w:rsid w:val="008E4AFF"/>
    <w:rsid w:val="008E4BBB"/>
    <w:rsid w:val="008E4D2A"/>
    <w:rsid w:val="008E5077"/>
    <w:rsid w:val="008E530C"/>
    <w:rsid w:val="008E54AD"/>
    <w:rsid w:val="008E55E4"/>
    <w:rsid w:val="008E58F2"/>
    <w:rsid w:val="008E59C8"/>
    <w:rsid w:val="008E5CA3"/>
    <w:rsid w:val="008E61FA"/>
    <w:rsid w:val="008E62E2"/>
    <w:rsid w:val="008E64F0"/>
    <w:rsid w:val="008E6505"/>
    <w:rsid w:val="008E69F1"/>
    <w:rsid w:val="008E6D59"/>
    <w:rsid w:val="008E6FF3"/>
    <w:rsid w:val="008E70B2"/>
    <w:rsid w:val="008E7187"/>
    <w:rsid w:val="008E7430"/>
    <w:rsid w:val="008E7541"/>
    <w:rsid w:val="008E7B05"/>
    <w:rsid w:val="008E7BD5"/>
    <w:rsid w:val="008F00E6"/>
    <w:rsid w:val="008F010E"/>
    <w:rsid w:val="008F0965"/>
    <w:rsid w:val="008F0B23"/>
    <w:rsid w:val="008F0B47"/>
    <w:rsid w:val="008F12D3"/>
    <w:rsid w:val="008F14C3"/>
    <w:rsid w:val="008F15E3"/>
    <w:rsid w:val="008F18ED"/>
    <w:rsid w:val="008F1BEF"/>
    <w:rsid w:val="008F22AF"/>
    <w:rsid w:val="008F230E"/>
    <w:rsid w:val="008F23C4"/>
    <w:rsid w:val="008F2650"/>
    <w:rsid w:val="008F2DC5"/>
    <w:rsid w:val="008F321C"/>
    <w:rsid w:val="008F37AD"/>
    <w:rsid w:val="008F3876"/>
    <w:rsid w:val="008F38E3"/>
    <w:rsid w:val="008F3AAA"/>
    <w:rsid w:val="008F3C95"/>
    <w:rsid w:val="008F3CD2"/>
    <w:rsid w:val="008F3DA1"/>
    <w:rsid w:val="008F3F00"/>
    <w:rsid w:val="008F3F51"/>
    <w:rsid w:val="008F46C2"/>
    <w:rsid w:val="008F4729"/>
    <w:rsid w:val="008F4B21"/>
    <w:rsid w:val="008F562A"/>
    <w:rsid w:val="008F5E40"/>
    <w:rsid w:val="008F66A5"/>
    <w:rsid w:val="008F6832"/>
    <w:rsid w:val="008F6F1A"/>
    <w:rsid w:val="008F7068"/>
    <w:rsid w:val="008F70D1"/>
    <w:rsid w:val="008F70F4"/>
    <w:rsid w:val="008F788E"/>
    <w:rsid w:val="008F7FA5"/>
    <w:rsid w:val="0090144C"/>
    <w:rsid w:val="00901EEC"/>
    <w:rsid w:val="00902346"/>
    <w:rsid w:val="00902855"/>
    <w:rsid w:val="0090360E"/>
    <w:rsid w:val="00903D37"/>
    <w:rsid w:val="00904523"/>
    <w:rsid w:val="00904719"/>
    <w:rsid w:val="009047BB"/>
    <w:rsid w:val="00904B9E"/>
    <w:rsid w:val="009052E4"/>
    <w:rsid w:val="009052F2"/>
    <w:rsid w:val="009054CA"/>
    <w:rsid w:val="00905877"/>
    <w:rsid w:val="009065CA"/>
    <w:rsid w:val="009067F9"/>
    <w:rsid w:val="009067FA"/>
    <w:rsid w:val="00906A29"/>
    <w:rsid w:val="00906B23"/>
    <w:rsid w:val="00906F27"/>
    <w:rsid w:val="009079D1"/>
    <w:rsid w:val="00907A2A"/>
    <w:rsid w:val="00907AEE"/>
    <w:rsid w:val="00907D60"/>
    <w:rsid w:val="00907EEF"/>
    <w:rsid w:val="00910343"/>
    <w:rsid w:val="0091055D"/>
    <w:rsid w:val="00910936"/>
    <w:rsid w:val="00910A37"/>
    <w:rsid w:val="00910C7A"/>
    <w:rsid w:val="00911F05"/>
    <w:rsid w:val="00912142"/>
    <w:rsid w:val="00912A66"/>
    <w:rsid w:val="00913754"/>
    <w:rsid w:val="009138F9"/>
    <w:rsid w:val="009144EF"/>
    <w:rsid w:val="00914606"/>
    <w:rsid w:val="00914C61"/>
    <w:rsid w:val="00914E85"/>
    <w:rsid w:val="00915D2F"/>
    <w:rsid w:val="00915E08"/>
    <w:rsid w:val="009163E9"/>
    <w:rsid w:val="0091641C"/>
    <w:rsid w:val="00917067"/>
    <w:rsid w:val="0091710D"/>
    <w:rsid w:val="009171FD"/>
    <w:rsid w:val="00917AEF"/>
    <w:rsid w:val="00917B2C"/>
    <w:rsid w:val="00917D6F"/>
    <w:rsid w:val="00917FE9"/>
    <w:rsid w:val="0092073B"/>
    <w:rsid w:val="009207C9"/>
    <w:rsid w:val="00920F55"/>
    <w:rsid w:val="009214BB"/>
    <w:rsid w:val="0092181F"/>
    <w:rsid w:val="00921B1A"/>
    <w:rsid w:val="00921B48"/>
    <w:rsid w:val="00921B7F"/>
    <w:rsid w:val="00921DDA"/>
    <w:rsid w:val="00922065"/>
    <w:rsid w:val="00922DE1"/>
    <w:rsid w:val="00922E61"/>
    <w:rsid w:val="00923541"/>
    <w:rsid w:val="00923562"/>
    <w:rsid w:val="009237EE"/>
    <w:rsid w:val="00924615"/>
    <w:rsid w:val="00924C1D"/>
    <w:rsid w:val="00925A32"/>
    <w:rsid w:val="0092600D"/>
    <w:rsid w:val="00926541"/>
    <w:rsid w:val="009266D5"/>
    <w:rsid w:val="009268FB"/>
    <w:rsid w:val="009276C2"/>
    <w:rsid w:val="009301D7"/>
    <w:rsid w:val="00930345"/>
    <w:rsid w:val="0093039D"/>
    <w:rsid w:val="00930A13"/>
    <w:rsid w:val="00930AD8"/>
    <w:rsid w:val="00930C00"/>
    <w:rsid w:val="0093161F"/>
    <w:rsid w:val="009318B4"/>
    <w:rsid w:val="00931D8D"/>
    <w:rsid w:val="00931E4F"/>
    <w:rsid w:val="0093210A"/>
    <w:rsid w:val="00932C1C"/>
    <w:rsid w:val="00932F3C"/>
    <w:rsid w:val="0093364D"/>
    <w:rsid w:val="009337FD"/>
    <w:rsid w:val="00933C3C"/>
    <w:rsid w:val="0093429F"/>
    <w:rsid w:val="0093462E"/>
    <w:rsid w:val="009346E1"/>
    <w:rsid w:val="00935A8F"/>
    <w:rsid w:val="00935B18"/>
    <w:rsid w:val="00936574"/>
    <w:rsid w:val="00937297"/>
    <w:rsid w:val="00937D55"/>
    <w:rsid w:val="00937EE1"/>
    <w:rsid w:val="009400BC"/>
    <w:rsid w:val="009400F3"/>
    <w:rsid w:val="00940E52"/>
    <w:rsid w:val="009410BA"/>
    <w:rsid w:val="00941253"/>
    <w:rsid w:val="009416AB"/>
    <w:rsid w:val="00941FB5"/>
    <w:rsid w:val="0094203F"/>
    <w:rsid w:val="00942603"/>
    <w:rsid w:val="00942C5B"/>
    <w:rsid w:val="00942C7A"/>
    <w:rsid w:val="0094302E"/>
    <w:rsid w:val="00943949"/>
    <w:rsid w:val="00943BCE"/>
    <w:rsid w:val="00943FE4"/>
    <w:rsid w:val="00944028"/>
    <w:rsid w:val="0094402F"/>
    <w:rsid w:val="0094413F"/>
    <w:rsid w:val="009449C5"/>
    <w:rsid w:val="00944BA1"/>
    <w:rsid w:val="00944CAC"/>
    <w:rsid w:val="00944EF2"/>
    <w:rsid w:val="0094552F"/>
    <w:rsid w:val="009466F4"/>
    <w:rsid w:val="009469E5"/>
    <w:rsid w:val="00946A1E"/>
    <w:rsid w:val="009470A3"/>
    <w:rsid w:val="0094781A"/>
    <w:rsid w:val="00947B27"/>
    <w:rsid w:val="00947D4D"/>
    <w:rsid w:val="00947FD8"/>
    <w:rsid w:val="009501A3"/>
    <w:rsid w:val="009508A0"/>
    <w:rsid w:val="0095095A"/>
    <w:rsid w:val="00950A1E"/>
    <w:rsid w:val="00950A38"/>
    <w:rsid w:val="00950DEC"/>
    <w:rsid w:val="00950FE6"/>
    <w:rsid w:val="00951402"/>
    <w:rsid w:val="009517EA"/>
    <w:rsid w:val="0095193E"/>
    <w:rsid w:val="0095208F"/>
    <w:rsid w:val="009520CC"/>
    <w:rsid w:val="00952312"/>
    <w:rsid w:val="009527CF"/>
    <w:rsid w:val="009530D8"/>
    <w:rsid w:val="009533FE"/>
    <w:rsid w:val="00953A58"/>
    <w:rsid w:val="00953FF0"/>
    <w:rsid w:val="0095496D"/>
    <w:rsid w:val="00954B9C"/>
    <w:rsid w:val="009553B0"/>
    <w:rsid w:val="00955886"/>
    <w:rsid w:val="00955FF3"/>
    <w:rsid w:val="00956711"/>
    <w:rsid w:val="00956F6E"/>
    <w:rsid w:val="009577D7"/>
    <w:rsid w:val="009579E2"/>
    <w:rsid w:val="00957C28"/>
    <w:rsid w:val="00957CCE"/>
    <w:rsid w:val="009602DE"/>
    <w:rsid w:val="00960311"/>
    <w:rsid w:val="00960346"/>
    <w:rsid w:val="00960CAB"/>
    <w:rsid w:val="00961358"/>
    <w:rsid w:val="00961564"/>
    <w:rsid w:val="00961752"/>
    <w:rsid w:val="009617D3"/>
    <w:rsid w:val="00961ED6"/>
    <w:rsid w:val="00962469"/>
    <w:rsid w:val="009626AE"/>
    <w:rsid w:val="009628D8"/>
    <w:rsid w:val="00962B35"/>
    <w:rsid w:val="00962F4F"/>
    <w:rsid w:val="009636AA"/>
    <w:rsid w:val="0096426E"/>
    <w:rsid w:val="0096463B"/>
    <w:rsid w:val="00964691"/>
    <w:rsid w:val="00964F5E"/>
    <w:rsid w:val="009653AC"/>
    <w:rsid w:val="009653E5"/>
    <w:rsid w:val="00965929"/>
    <w:rsid w:val="00965F3C"/>
    <w:rsid w:val="0096617A"/>
    <w:rsid w:val="00966E0E"/>
    <w:rsid w:val="009670C9"/>
    <w:rsid w:val="009672EB"/>
    <w:rsid w:val="0096750C"/>
    <w:rsid w:val="0096768C"/>
    <w:rsid w:val="00967869"/>
    <w:rsid w:val="0096796E"/>
    <w:rsid w:val="00967F33"/>
    <w:rsid w:val="009700CD"/>
    <w:rsid w:val="009706B1"/>
    <w:rsid w:val="00970DFB"/>
    <w:rsid w:val="00971A8A"/>
    <w:rsid w:val="00971C55"/>
    <w:rsid w:val="00971DD2"/>
    <w:rsid w:val="00971ECC"/>
    <w:rsid w:val="00971F54"/>
    <w:rsid w:val="0097217B"/>
    <w:rsid w:val="009725C5"/>
    <w:rsid w:val="0097262A"/>
    <w:rsid w:val="00972AEA"/>
    <w:rsid w:val="00972B4E"/>
    <w:rsid w:val="0097394E"/>
    <w:rsid w:val="00973B43"/>
    <w:rsid w:val="00973F40"/>
    <w:rsid w:val="00975ACB"/>
    <w:rsid w:val="009764A8"/>
    <w:rsid w:val="0097666B"/>
    <w:rsid w:val="00976BC1"/>
    <w:rsid w:val="00976E13"/>
    <w:rsid w:val="0097736F"/>
    <w:rsid w:val="00977508"/>
    <w:rsid w:val="0097766B"/>
    <w:rsid w:val="009778A2"/>
    <w:rsid w:val="0098038A"/>
    <w:rsid w:val="0098056C"/>
    <w:rsid w:val="00980900"/>
    <w:rsid w:val="00980E6A"/>
    <w:rsid w:val="00981316"/>
    <w:rsid w:val="0098133B"/>
    <w:rsid w:val="009823E0"/>
    <w:rsid w:val="00983145"/>
    <w:rsid w:val="009838DE"/>
    <w:rsid w:val="00983A84"/>
    <w:rsid w:val="00983CC9"/>
    <w:rsid w:val="00983EDC"/>
    <w:rsid w:val="00983EED"/>
    <w:rsid w:val="0098407F"/>
    <w:rsid w:val="00984216"/>
    <w:rsid w:val="0098434A"/>
    <w:rsid w:val="0098439E"/>
    <w:rsid w:val="009849E0"/>
    <w:rsid w:val="009849EF"/>
    <w:rsid w:val="00984A7A"/>
    <w:rsid w:val="00984B3F"/>
    <w:rsid w:val="00984C32"/>
    <w:rsid w:val="00984E2B"/>
    <w:rsid w:val="00986D54"/>
    <w:rsid w:val="00986DB7"/>
    <w:rsid w:val="00986E69"/>
    <w:rsid w:val="00986E86"/>
    <w:rsid w:val="009878E0"/>
    <w:rsid w:val="00987A00"/>
    <w:rsid w:val="00991430"/>
    <w:rsid w:val="0099167D"/>
    <w:rsid w:val="00991FA0"/>
    <w:rsid w:val="009928A9"/>
    <w:rsid w:val="00992A58"/>
    <w:rsid w:val="00992D5A"/>
    <w:rsid w:val="00992DE2"/>
    <w:rsid w:val="00993044"/>
    <w:rsid w:val="009930DF"/>
    <w:rsid w:val="009934CF"/>
    <w:rsid w:val="00993AE8"/>
    <w:rsid w:val="00993E19"/>
    <w:rsid w:val="00994396"/>
    <w:rsid w:val="00994FB1"/>
    <w:rsid w:val="0099519F"/>
    <w:rsid w:val="009959A5"/>
    <w:rsid w:val="0099621A"/>
    <w:rsid w:val="00996858"/>
    <w:rsid w:val="00996D27"/>
    <w:rsid w:val="00997642"/>
    <w:rsid w:val="00997702"/>
    <w:rsid w:val="00997C76"/>
    <w:rsid w:val="009A0019"/>
    <w:rsid w:val="009A0786"/>
    <w:rsid w:val="009A0A38"/>
    <w:rsid w:val="009A0B68"/>
    <w:rsid w:val="009A0D75"/>
    <w:rsid w:val="009A11FD"/>
    <w:rsid w:val="009A18AB"/>
    <w:rsid w:val="009A1912"/>
    <w:rsid w:val="009A2459"/>
    <w:rsid w:val="009A2702"/>
    <w:rsid w:val="009A3057"/>
    <w:rsid w:val="009A306D"/>
    <w:rsid w:val="009A347A"/>
    <w:rsid w:val="009A41F0"/>
    <w:rsid w:val="009A4205"/>
    <w:rsid w:val="009A4556"/>
    <w:rsid w:val="009A4683"/>
    <w:rsid w:val="009A4DA9"/>
    <w:rsid w:val="009A4DB3"/>
    <w:rsid w:val="009A5671"/>
    <w:rsid w:val="009A58F9"/>
    <w:rsid w:val="009A620E"/>
    <w:rsid w:val="009A646C"/>
    <w:rsid w:val="009A655F"/>
    <w:rsid w:val="009A7504"/>
    <w:rsid w:val="009B0552"/>
    <w:rsid w:val="009B10C4"/>
    <w:rsid w:val="009B2007"/>
    <w:rsid w:val="009B2196"/>
    <w:rsid w:val="009B22C1"/>
    <w:rsid w:val="009B22FF"/>
    <w:rsid w:val="009B2ACC"/>
    <w:rsid w:val="009B2BDA"/>
    <w:rsid w:val="009B348B"/>
    <w:rsid w:val="009B3668"/>
    <w:rsid w:val="009B3D7A"/>
    <w:rsid w:val="009B3DF0"/>
    <w:rsid w:val="009B3E70"/>
    <w:rsid w:val="009B3F3B"/>
    <w:rsid w:val="009B4AF8"/>
    <w:rsid w:val="009B4FD2"/>
    <w:rsid w:val="009B5B63"/>
    <w:rsid w:val="009B6452"/>
    <w:rsid w:val="009B6A6F"/>
    <w:rsid w:val="009B71DD"/>
    <w:rsid w:val="009B78D0"/>
    <w:rsid w:val="009B7E51"/>
    <w:rsid w:val="009C069B"/>
    <w:rsid w:val="009C0921"/>
    <w:rsid w:val="009C15DE"/>
    <w:rsid w:val="009C1A5E"/>
    <w:rsid w:val="009C1AFE"/>
    <w:rsid w:val="009C22AA"/>
    <w:rsid w:val="009C2953"/>
    <w:rsid w:val="009C295D"/>
    <w:rsid w:val="009C299E"/>
    <w:rsid w:val="009C2A20"/>
    <w:rsid w:val="009C2A45"/>
    <w:rsid w:val="009C2D81"/>
    <w:rsid w:val="009C2F2A"/>
    <w:rsid w:val="009C3729"/>
    <w:rsid w:val="009C3DF0"/>
    <w:rsid w:val="009C3E33"/>
    <w:rsid w:val="009C3EFF"/>
    <w:rsid w:val="009C52E7"/>
    <w:rsid w:val="009C548B"/>
    <w:rsid w:val="009C57E2"/>
    <w:rsid w:val="009C59AE"/>
    <w:rsid w:val="009C5C01"/>
    <w:rsid w:val="009C5F24"/>
    <w:rsid w:val="009C6014"/>
    <w:rsid w:val="009C6540"/>
    <w:rsid w:val="009C6A8A"/>
    <w:rsid w:val="009C6AD9"/>
    <w:rsid w:val="009C78BA"/>
    <w:rsid w:val="009C7EC1"/>
    <w:rsid w:val="009D048B"/>
    <w:rsid w:val="009D0BCA"/>
    <w:rsid w:val="009D0BFD"/>
    <w:rsid w:val="009D1B43"/>
    <w:rsid w:val="009D1B5D"/>
    <w:rsid w:val="009D1C63"/>
    <w:rsid w:val="009D1D4F"/>
    <w:rsid w:val="009D1F26"/>
    <w:rsid w:val="009D2991"/>
    <w:rsid w:val="009D321D"/>
    <w:rsid w:val="009D3432"/>
    <w:rsid w:val="009D3F7B"/>
    <w:rsid w:val="009D4254"/>
    <w:rsid w:val="009D43E1"/>
    <w:rsid w:val="009D43FE"/>
    <w:rsid w:val="009D4893"/>
    <w:rsid w:val="009D4C9F"/>
    <w:rsid w:val="009D4CFA"/>
    <w:rsid w:val="009D5B33"/>
    <w:rsid w:val="009D5C33"/>
    <w:rsid w:val="009D645A"/>
    <w:rsid w:val="009D66F4"/>
    <w:rsid w:val="009D67B1"/>
    <w:rsid w:val="009D67E3"/>
    <w:rsid w:val="009D69C6"/>
    <w:rsid w:val="009D6F70"/>
    <w:rsid w:val="009D7083"/>
    <w:rsid w:val="009D7457"/>
    <w:rsid w:val="009D77A4"/>
    <w:rsid w:val="009D78F4"/>
    <w:rsid w:val="009D79F6"/>
    <w:rsid w:val="009E04E8"/>
    <w:rsid w:val="009E076D"/>
    <w:rsid w:val="009E0E7C"/>
    <w:rsid w:val="009E10E1"/>
    <w:rsid w:val="009E110C"/>
    <w:rsid w:val="009E13D4"/>
    <w:rsid w:val="009E1487"/>
    <w:rsid w:val="009E1850"/>
    <w:rsid w:val="009E22A9"/>
    <w:rsid w:val="009E2329"/>
    <w:rsid w:val="009E262F"/>
    <w:rsid w:val="009E2C1F"/>
    <w:rsid w:val="009E39F6"/>
    <w:rsid w:val="009E3E34"/>
    <w:rsid w:val="009E4267"/>
    <w:rsid w:val="009E487F"/>
    <w:rsid w:val="009E4AEF"/>
    <w:rsid w:val="009E4EF3"/>
    <w:rsid w:val="009E5003"/>
    <w:rsid w:val="009E510E"/>
    <w:rsid w:val="009E51A8"/>
    <w:rsid w:val="009E53A5"/>
    <w:rsid w:val="009E5419"/>
    <w:rsid w:val="009E5A6E"/>
    <w:rsid w:val="009E5C14"/>
    <w:rsid w:val="009E6994"/>
    <w:rsid w:val="009E6B69"/>
    <w:rsid w:val="009E6DA4"/>
    <w:rsid w:val="009E704E"/>
    <w:rsid w:val="009E70E7"/>
    <w:rsid w:val="009E792E"/>
    <w:rsid w:val="009E79B4"/>
    <w:rsid w:val="009E7E6B"/>
    <w:rsid w:val="009F04F8"/>
    <w:rsid w:val="009F0775"/>
    <w:rsid w:val="009F0AFD"/>
    <w:rsid w:val="009F10F1"/>
    <w:rsid w:val="009F1196"/>
    <w:rsid w:val="009F129A"/>
    <w:rsid w:val="009F16AA"/>
    <w:rsid w:val="009F25A8"/>
    <w:rsid w:val="009F2FFC"/>
    <w:rsid w:val="009F3472"/>
    <w:rsid w:val="009F46DC"/>
    <w:rsid w:val="009F4BCE"/>
    <w:rsid w:val="009F4D2D"/>
    <w:rsid w:val="009F4F11"/>
    <w:rsid w:val="009F543A"/>
    <w:rsid w:val="009F5893"/>
    <w:rsid w:val="009F58BE"/>
    <w:rsid w:val="009F59D8"/>
    <w:rsid w:val="009F5CAF"/>
    <w:rsid w:val="009F656D"/>
    <w:rsid w:val="009F65AF"/>
    <w:rsid w:val="009F6756"/>
    <w:rsid w:val="009F6BF1"/>
    <w:rsid w:val="009F727B"/>
    <w:rsid w:val="009F7C54"/>
    <w:rsid w:val="009F7D7C"/>
    <w:rsid w:val="00A008CF"/>
    <w:rsid w:val="00A013E9"/>
    <w:rsid w:val="00A0156B"/>
    <w:rsid w:val="00A01C00"/>
    <w:rsid w:val="00A01C1F"/>
    <w:rsid w:val="00A01D03"/>
    <w:rsid w:val="00A02488"/>
    <w:rsid w:val="00A02DB6"/>
    <w:rsid w:val="00A030D2"/>
    <w:rsid w:val="00A030EA"/>
    <w:rsid w:val="00A03570"/>
    <w:rsid w:val="00A03A1B"/>
    <w:rsid w:val="00A040C9"/>
    <w:rsid w:val="00A0443E"/>
    <w:rsid w:val="00A057F5"/>
    <w:rsid w:val="00A05A25"/>
    <w:rsid w:val="00A05BC8"/>
    <w:rsid w:val="00A0636A"/>
    <w:rsid w:val="00A0655F"/>
    <w:rsid w:val="00A06930"/>
    <w:rsid w:val="00A06CC5"/>
    <w:rsid w:val="00A06E9D"/>
    <w:rsid w:val="00A06F24"/>
    <w:rsid w:val="00A07167"/>
    <w:rsid w:val="00A07771"/>
    <w:rsid w:val="00A0794A"/>
    <w:rsid w:val="00A07E93"/>
    <w:rsid w:val="00A1041C"/>
    <w:rsid w:val="00A10847"/>
    <w:rsid w:val="00A108F8"/>
    <w:rsid w:val="00A10C91"/>
    <w:rsid w:val="00A11181"/>
    <w:rsid w:val="00A11CAD"/>
    <w:rsid w:val="00A11E96"/>
    <w:rsid w:val="00A11F7F"/>
    <w:rsid w:val="00A12649"/>
    <w:rsid w:val="00A12A93"/>
    <w:rsid w:val="00A12EF6"/>
    <w:rsid w:val="00A13F6C"/>
    <w:rsid w:val="00A14431"/>
    <w:rsid w:val="00A1457B"/>
    <w:rsid w:val="00A14C69"/>
    <w:rsid w:val="00A14EC0"/>
    <w:rsid w:val="00A15891"/>
    <w:rsid w:val="00A1598D"/>
    <w:rsid w:val="00A15A51"/>
    <w:rsid w:val="00A15AE4"/>
    <w:rsid w:val="00A1620D"/>
    <w:rsid w:val="00A16AC0"/>
    <w:rsid w:val="00A16AD3"/>
    <w:rsid w:val="00A16C69"/>
    <w:rsid w:val="00A16DC1"/>
    <w:rsid w:val="00A16FB9"/>
    <w:rsid w:val="00A1760B"/>
    <w:rsid w:val="00A17618"/>
    <w:rsid w:val="00A178E2"/>
    <w:rsid w:val="00A179A7"/>
    <w:rsid w:val="00A17A17"/>
    <w:rsid w:val="00A17D81"/>
    <w:rsid w:val="00A2011B"/>
    <w:rsid w:val="00A20F4C"/>
    <w:rsid w:val="00A21711"/>
    <w:rsid w:val="00A21D9F"/>
    <w:rsid w:val="00A22077"/>
    <w:rsid w:val="00A2223F"/>
    <w:rsid w:val="00A22584"/>
    <w:rsid w:val="00A226F7"/>
    <w:rsid w:val="00A22CAD"/>
    <w:rsid w:val="00A22F5D"/>
    <w:rsid w:val="00A23809"/>
    <w:rsid w:val="00A23D31"/>
    <w:rsid w:val="00A24990"/>
    <w:rsid w:val="00A24C9B"/>
    <w:rsid w:val="00A24EE7"/>
    <w:rsid w:val="00A25083"/>
    <w:rsid w:val="00A252B7"/>
    <w:rsid w:val="00A2536F"/>
    <w:rsid w:val="00A2542B"/>
    <w:rsid w:val="00A25885"/>
    <w:rsid w:val="00A2649D"/>
    <w:rsid w:val="00A266BF"/>
    <w:rsid w:val="00A26ECD"/>
    <w:rsid w:val="00A27369"/>
    <w:rsid w:val="00A27D2B"/>
    <w:rsid w:val="00A301A7"/>
    <w:rsid w:val="00A30901"/>
    <w:rsid w:val="00A30A59"/>
    <w:rsid w:val="00A30B6B"/>
    <w:rsid w:val="00A30C34"/>
    <w:rsid w:val="00A30C89"/>
    <w:rsid w:val="00A30FD3"/>
    <w:rsid w:val="00A31EFD"/>
    <w:rsid w:val="00A325F8"/>
    <w:rsid w:val="00A32E38"/>
    <w:rsid w:val="00A33113"/>
    <w:rsid w:val="00A331FC"/>
    <w:rsid w:val="00A334C0"/>
    <w:rsid w:val="00A34223"/>
    <w:rsid w:val="00A34F11"/>
    <w:rsid w:val="00A35311"/>
    <w:rsid w:val="00A35C23"/>
    <w:rsid w:val="00A35D1C"/>
    <w:rsid w:val="00A35E2F"/>
    <w:rsid w:val="00A35E75"/>
    <w:rsid w:val="00A36013"/>
    <w:rsid w:val="00A362B5"/>
    <w:rsid w:val="00A36C06"/>
    <w:rsid w:val="00A36C91"/>
    <w:rsid w:val="00A36DD0"/>
    <w:rsid w:val="00A36E15"/>
    <w:rsid w:val="00A36E6B"/>
    <w:rsid w:val="00A36F58"/>
    <w:rsid w:val="00A37676"/>
    <w:rsid w:val="00A37793"/>
    <w:rsid w:val="00A37891"/>
    <w:rsid w:val="00A379AE"/>
    <w:rsid w:val="00A4003E"/>
    <w:rsid w:val="00A4049B"/>
    <w:rsid w:val="00A40671"/>
    <w:rsid w:val="00A406B4"/>
    <w:rsid w:val="00A40A51"/>
    <w:rsid w:val="00A415BA"/>
    <w:rsid w:val="00A41795"/>
    <w:rsid w:val="00A417DF"/>
    <w:rsid w:val="00A41832"/>
    <w:rsid w:val="00A41B03"/>
    <w:rsid w:val="00A41F43"/>
    <w:rsid w:val="00A42084"/>
    <w:rsid w:val="00A42093"/>
    <w:rsid w:val="00A42240"/>
    <w:rsid w:val="00A42AF8"/>
    <w:rsid w:val="00A42B22"/>
    <w:rsid w:val="00A42E88"/>
    <w:rsid w:val="00A43193"/>
    <w:rsid w:val="00A43479"/>
    <w:rsid w:val="00A4381F"/>
    <w:rsid w:val="00A43920"/>
    <w:rsid w:val="00A43921"/>
    <w:rsid w:val="00A4437F"/>
    <w:rsid w:val="00A445E3"/>
    <w:rsid w:val="00A451DE"/>
    <w:rsid w:val="00A45316"/>
    <w:rsid w:val="00A453EB"/>
    <w:rsid w:val="00A4594F"/>
    <w:rsid w:val="00A4744B"/>
    <w:rsid w:val="00A47916"/>
    <w:rsid w:val="00A47AB7"/>
    <w:rsid w:val="00A47BAD"/>
    <w:rsid w:val="00A47F2A"/>
    <w:rsid w:val="00A50580"/>
    <w:rsid w:val="00A508E0"/>
    <w:rsid w:val="00A509E5"/>
    <w:rsid w:val="00A51058"/>
    <w:rsid w:val="00A52898"/>
    <w:rsid w:val="00A52CF0"/>
    <w:rsid w:val="00A536DA"/>
    <w:rsid w:val="00A53E93"/>
    <w:rsid w:val="00A5406C"/>
    <w:rsid w:val="00A5426E"/>
    <w:rsid w:val="00A54801"/>
    <w:rsid w:val="00A54CDD"/>
    <w:rsid w:val="00A5596D"/>
    <w:rsid w:val="00A55B2E"/>
    <w:rsid w:val="00A55DB6"/>
    <w:rsid w:val="00A56F39"/>
    <w:rsid w:val="00A571CD"/>
    <w:rsid w:val="00A57A8E"/>
    <w:rsid w:val="00A57C3D"/>
    <w:rsid w:val="00A600CA"/>
    <w:rsid w:val="00A60619"/>
    <w:rsid w:val="00A60A2E"/>
    <w:rsid w:val="00A60F2A"/>
    <w:rsid w:val="00A611B1"/>
    <w:rsid w:val="00A61875"/>
    <w:rsid w:val="00A6207D"/>
    <w:rsid w:val="00A624D6"/>
    <w:rsid w:val="00A62C38"/>
    <w:rsid w:val="00A62D31"/>
    <w:rsid w:val="00A63805"/>
    <w:rsid w:val="00A63B21"/>
    <w:rsid w:val="00A63E95"/>
    <w:rsid w:val="00A63FEC"/>
    <w:rsid w:val="00A64469"/>
    <w:rsid w:val="00A64785"/>
    <w:rsid w:val="00A64CB7"/>
    <w:rsid w:val="00A652EC"/>
    <w:rsid w:val="00A6550C"/>
    <w:rsid w:val="00A65827"/>
    <w:rsid w:val="00A65CF9"/>
    <w:rsid w:val="00A66110"/>
    <w:rsid w:val="00A6642A"/>
    <w:rsid w:val="00A6697B"/>
    <w:rsid w:val="00A67022"/>
    <w:rsid w:val="00A675AB"/>
    <w:rsid w:val="00A67775"/>
    <w:rsid w:val="00A67EF0"/>
    <w:rsid w:val="00A67F94"/>
    <w:rsid w:val="00A7087B"/>
    <w:rsid w:val="00A70DDC"/>
    <w:rsid w:val="00A71553"/>
    <w:rsid w:val="00A719AA"/>
    <w:rsid w:val="00A71B80"/>
    <w:rsid w:val="00A7221E"/>
    <w:rsid w:val="00A725C7"/>
    <w:rsid w:val="00A73DE3"/>
    <w:rsid w:val="00A73E42"/>
    <w:rsid w:val="00A73FF5"/>
    <w:rsid w:val="00A745D1"/>
    <w:rsid w:val="00A7467C"/>
    <w:rsid w:val="00A74683"/>
    <w:rsid w:val="00A747F5"/>
    <w:rsid w:val="00A74C2D"/>
    <w:rsid w:val="00A7512C"/>
    <w:rsid w:val="00A75171"/>
    <w:rsid w:val="00A75308"/>
    <w:rsid w:val="00A75750"/>
    <w:rsid w:val="00A75AEA"/>
    <w:rsid w:val="00A76582"/>
    <w:rsid w:val="00A7658C"/>
    <w:rsid w:val="00A76B34"/>
    <w:rsid w:val="00A76DF9"/>
    <w:rsid w:val="00A77021"/>
    <w:rsid w:val="00A772E5"/>
    <w:rsid w:val="00A777EE"/>
    <w:rsid w:val="00A807D9"/>
    <w:rsid w:val="00A80A86"/>
    <w:rsid w:val="00A80E81"/>
    <w:rsid w:val="00A81AA3"/>
    <w:rsid w:val="00A81D86"/>
    <w:rsid w:val="00A821FE"/>
    <w:rsid w:val="00A82E4A"/>
    <w:rsid w:val="00A8341A"/>
    <w:rsid w:val="00A83487"/>
    <w:rsid w:val="00A8362E"/>
    <w:rsid w:val="00A83686"/>
    <w:rsid w:val="00A84390"/>
    <w:rsid w:val="00A8453C"/>
    <w:rsid w:val="00A84A8E"/>
    <w:rsid w:val="00A84BAC"/>
    <w:rsid w:val="00A84DEF"/>
    <w:rsid w:val="00A85154"/>
    <w:rsid w:val="00A8522C"/>
    <w:rsid w:val="00A854FF"/>
    <w:rsid w:val="00A858D3"/>
    <w:rsid w:val="00A85AB3"/>
    <w:rsid w:val="00A860A0"/>
    <w:rsid w:val="00A8669E"/>
    <w:rsid w:val="00A86E30"/>
    <w:rsid w:val="00A87035"/>
    <w:rsid w:val="00A870F1"/>
    <w:rsid w:val="00A8745D"/>
    <w:rsid w:val="00A87B83"/>
    <w:rsid w:val="00A908DA"/>
    <w:rsid w:val="00A909A8"/>
    <w:rsid w:val="00A90B0E"/>
    <w:rsid w:val="00A90F9B"/>
    <w:rsid w:val="00A91372"/>
    <w:rsid w:val="00A9170D"/>
    <w:rsid w:val="00A91ACA"/>
    <w:rsid w:val="00A91C9E"/>
    <w:rsid w:val="00A92694"/>
    <w:rsid w:val="00A92C65"/>
    <w:rsid w:val="00A92FBE"/>
    <w:rsid w:val="00A93072"/>
    <w:rsid w:val="00A933D8"/>
    <w:rsid w:val="00A937DF"/>
    <w:rsid w:val="00A93C55"/>
    <w:rsid w:val="00A93D6D"/>
    <w:rsid w:val="00A9424D"/>
    <w:rsid w:val="00A943FD"/>
    <w:rsid w:val="00A944B5"/>
    <w:rsid w:val="00A94BB7"/>
    <w:rsid w:val="00A952A0"/>
    <w:rsid w:val="00A9629C"/>
    <w:rsid w:val="00A967B5"/>
    <w:rsid w:val="00A96CEC"/>
    <w:rsid w:val="00A96E80"/>
    <w:rsid w:val="00A976B1"/>
    <w:rsid w:val="00A979F4"/>
    <w:rsid w:val="00AA00F2"/>
    <w:rsid w:val="00AA013F"/>
    <w:rsid w:val="00AA0414"/>
    <w:rsid w:val="00AA0F77"/>
    <w:rsid w:val="00AA131E"/>
    <w:rsid w:val="00AA16A7"/>
    <w:rsid w:val="00AA1949"/>
    <w:rsid w:val="00AA1955"/>
    <w:rsid w:val="00AA1C43"/>
    <w:rsid w:val="00AA2289"/>
    <w:rsid w:val="00AA2296"/>
    <w:rsid w:val="00AA247F"/>
    <w:rsid w:val="00AA2639"/>
    <w:rsid w:val="00AA2A6D"/>
    <w:rsid w:val="00AA2AFF"/>
    <w:rsid w:val="00AA2BAC"/>
    <w:rsid w:val="00AA2C9B"/>
    <w:rsid w:val="00AA35D5"/>
    <w:rsid w:val="00AA393F"/>
    <w:rsid w:val="00AA3BA9"/>
    <w:rsid w:val="00AA4116"/>
    <w:rsid w:val="00AA417B"/>
    <w:rsid w:val="00AA48B5"/>
    <w:rsid w:val="00AA49C9"/>
    <w:rsid w:val="00AA51AD"/>
    <w:rsid w:val="00AA533F"/>
    <w:rsid w:val="00AA5449"/>
    <w:rsid w:val="00AA57EB"/>
    <w:rsid w:val="00AA5A86"/>
    <w:rsid w:val="00AA5D4C"/>
    <w:rsid w:val="00AA5EC8"/>
    <w:rsid w:val="00AA616F"/>
    <w:rsid w:val="00AA6F0D"/>
    <w:rsid w:val="00AA725A"/>
    <w:rsid w:val="00AA7616"/>
    <w:rsid w:val="00AA7B74"/>
    <w:rsid w:val="00AA7F48"/>
    <w:rsid w:val="00AB010D"/>
    <w:rsid w:val="00AB024C"/>
    <w:rsid w:val="00AB0749"/>
    <w:rsid w:val="00AB0EBE"/>
    <w:rsid w:val="00AB1AEE"/>
    <w:rsid w:val="00AB1D93"/>
    <w:rsid w:val="00AB1E36"/>
    <w:rsid w:val="00AB2257"/>
    <w:rsid w:val="00AB2267"/>
    <w:rsid w:val="00AB22A9"/>
    <w:rsid w:val="00AB2302"/>
    <w:rsid w:val="00AB2335"/>
    <w:rsid w:val="00AB263A"/>
    <w:rsid w:val="00AB28B8"/>
    <w:rsid w:val="00AB2F4D"/>
    <w:rsid w:val="00AB4149"/>
    <w:rsid w:val="00AB4406"/>
    <w:rsid w:val="00AB5725"/>
    <w:rsid w:val="00AB5CFD"/>
    <w:rsid w:val="00AB613C"/>
    <w:rsid w:val="00AB6357"/>
    <w:rsid w:val="00AB6420"/>
    <w:rsid w:val="00AB6E47"/>
    <w:rsid w:val="00AB6F5E"/>
    <w:rsid w:val="00AB74D9"/>
    <w:rsid w:val="00AB75E2"/>
    <w:rsid w:val="00AB76D8"/>
    <w:rsid w:val="00AB77BD"/>
    <w:rsid w:val="00AB7A1A"/>
    <w:rsid w:val="00AB7CCB"/>
    <w:rsid w:val="00AB7E6A"/>
    <w:rsid w:val="00AC0463"/>
    <w:rsid w:val="00AC056C"/>
    <w:rsid w:val="00AC080B"/>
    <w:rsid w:val="00AC1B50"/>
    <w:rsid w:val="00AC1B61"/>
    <w:rsid w:val="00AC1C73"/>
    <w:rsid w:val="00AC1C9C"/>
    <w:rsid w:val="00AC20C6"/>
    <w:rsid w:val="00AC20DC"/>
    <w:rsid w:val="00AC25AC"/>
    <w:rsid w:val="00AC29F3"/>
    <w:rsid w:val="00AC2C6E"/>
    <w:rsid w:val="00AC34EF"/>
    <w:rsid w:val="00AC4A0A"/>
    <w:rsid w:val="00AC4C45"/>
    <w:rsid w:val="00AC4E2E"/>
    <w:rsid w:val="00AC504B"/>
    <w:rsid w:val="00AC535B"/>
    <w:rsid w:val="00AC53A7"/>
    <w:rsid w:val="00AC5D15"/>
    <w:rsid w:val="00AC5EE6"/>
    <w:rsid w:val="00AC621A"/>
    <w:rsid w:val="00AC68C0"/>
    <w:rsid w:val="00AC6FF4"/>
    <w:rsid w:val="00AD017E"/>
    <w:rsid w:val="00AD0A15"/>
    <w:rsid w:val="00AD0C02"/>
    <w:rsid w:val="00AD0D24"/>
    <w:rsid w:val="00AD13B7"/>
    <w:rsid w:val="00AD14BF"/>
    <w:rsid w:val="00AD1923"/>
    <w:rsid w:val="00AD1CF4"/>
    <w:rsid w:val="00AD1F53"/>
    <w:rsid w:val="00AD2611"/>
    <w:rsid w:val="00AD2613"/>
    <w:rsid w:val="00AD2ABA"/>
    <w:rsid w:val="00AD2D63"/>
    <w:rsid w:val="00AD2DFE"/>
    <w:rsid w:val="00AD3057"/>
    <w:rsid w:val="00AD3182"/>
    <w:rsid w:val="00AD3497"/>
    <w:rsid w:val="00AD34EB"/>
    <w:rsid w:val="00AD35F7"/>
    <w:rsid w:val="00AD38E1"/>
    <w:rsid w:val="00AD3AC5"/>
    <w:rsid w:val="00AD3D57"/>
    <w:rsid w:val="00AD43A4"/>
    <w:rsid w:val="00AD497C"/>
    <w:rsid w:val="00AD4F37"/>
    <w:rsid w:val="00AD50F9"/>
    <w:rsid w:val="00AD5205"/>
    <w:rsid w:val="00AD583B"/>
    <w:rsid w:val="00AD5DE8"/>
    <w:rsid w:val="00AD5E43"/>
    <w:rsid w:val="00AD60AD"/>
    <w:rsid w:val="00AD637E"/>
    <w:rsid w:val="00AD7D8C"/>
    <w:rsid w:val="00AE004F"/>
    <w:rsid w:val="00AE026B"/>
    <w:rsid w:val="00AE02C4"/>
    <w:rsid w:val="00AE0AFA"/>
    <w:rsid w:val="00AE0B4B"/>
    <w:rsid w:val="00AE296D"/>
    <w:rsid w:val="00AE2FAC"/>
    <w:rsid w:val="00AE3104"/>
    <w:rsid w:val="00AE453E"/>
    <w:rsid w:val="00AE47BF"/>
    <w:rsid w:val="00AE489D"/>
    <w:rsid w:val="00AE4A5D"/>
    <w:rsid w:val="00AE4B5E"/>
    <w:rsid w:val="00AE4D01"/>
    <w:rsid w:val="00AE552E"/>
    <w:rsid w:val="00AE5F2C"/>
    <w:rsid w:val="00AE6572"/>
    <w:rsid w:val="00AE7184"/>
    <w:rsid w:val="00AE7A78"/>
    <w:rsid w:val="00AE7D03"/>
    <w:rsid w:val="00AF0374"/>
    <w:rsid w:val="00AF08DA"/>
    <w:rsid w:val="00AF090F"/>
    <w:rsid w:val="00AF0A77"/>
    <w:rsid w:val="00AF0DB5"/>
    <w:rsid w:val="00AF0E19"/>
    <w:rsid w:val="00AF0F89"/>
    <w:rsid w:val="00AF18F3"/>
    <w:rsid w:val="00AF1AAF"/>
    <w:rsid w:val="00AF2D42"/>
    <w:rsid w:val="00AF34B1"/>
    <w:rsid w:val="00AF3AB4"/>
    <w:rsid w:val="00AF42A3"/>
    <w:rsid w:val="00AF4AF2"/>
    <w:rsid w:val="00AF4C29"/>
    <w:rsid w:val="00AF51F1"/>
    <w:rsid w:val="00AF533E"/>
    <w:rsid w:val="00AF55C8"/>
    <w:rsid w:val="00AF5FE9"/>
    <w:rsid w:val="00AF6432"/>
    <w:rsid w:val="00AF69C9"/>
    <w:rsid w:val="00AF6B70"/>
    <w:rsid w:val="00AF6B8F"/>
    <w:rsid w:val="00AF6DED"/>
    <w:rsid w:val="00AF6E35"/>
    <w:rsid w:val="00AF7130"/>
    <w:rsid w:val="00AF79BD"/>
    <w:rsid w:val="00AF7EA0"/>
    <w:rsid w:val="00B00E36"/>
    <w:rsid w:val="00B00FA6"/>
    <w:rsid w:val="00B01191"/>
    <w:rsid w:val="00B013ED"/>
    <w:rsid w:val="00B01B41"/>
    <w:rsid w:val="00B01DBF"/>
    <w:rsid w:val="00B01F4D"/>
    <w:rsid w:val="00B049B9"/>
    <w:rsid w:val="00B04ECE"/>
    <w:rsid w:val="00B05305"/>
    <w:rsid w:val="00B05515"/>
    <w:rsid w:val="00B05957"/>
    <w:rsid w:val="00B06614"/>
    <w:rsid w:val="00B06723"/>
    <w:rsid w:val="00B06764"/>
    <w:rsid w:val="00B0751A"/>
    <w:rsid w:val="00B0799A"/>
    <w:rsid w:val="00B07F12"/>
    <w:rsid w:val="00B07FE3"/>
    <w:rsid w:val="00B101AD"/>
    <w:rsid w:val="00B101D7"/>
    <w:rsid w:val="00B10355"/>
    <w:rsid w:val="00B1035B"/>
    <w:rsid w:val="00B108A6"/>
    <w:rsid w:val="00B10BAE"/>
    <w:rsid w:val="00B10E5D"/>
    <w:rsid w:val="00B1106A"/>
    <w:rsid w:val="00B11919"/>
    <w:rsid w:val="00B119F4"/>
    <w:rsid w:val="00B11DD5"/>
    <w:rsid w:val="00B12157"/>
    <w:rsid w:val="00B12AE0"/>
    <w:rsid w:val="00B1392F"/>
    <w:rsid w:val="00B13B7E"/>
    <w:rsid w:val="00B140B9"/>
    <w:rsid w:val="00B14154"/>
    <w:rsid w:val="00B1415B"/>
    <w:rsid w:val="00B145EC"/>
    <w:rsid w:val="00B14638"/>
    <w:rsid w:val="00B14937"/>
    <w:rsid w:val="00B14AEA"/>
    <w:rsid w:val="00B14E35"/>
    <w:rsid w:val="00B150AD"/>
    <w:rsid w:val="00B15278"/>
    <w:rsid w:val="00B1621D"/>
    <w:rsid w:val="00B16246"/>
    <w:rsid w:val="00B16560"/>
    <w:rsid w:val="00B16F5F"/>
    <w:rsid w:val="00B17296"/>
    <w:rsid w:val="00B17810"/>
    <w:rsid w:val="00B17EC0"/>
    <w:rsid w:val="00B203BE"/>
    <w:rsid w:val="00B20CBB"/>
    <w:rsid w:val="00B2109B"/>
    <w:rsid w:val="00B2112F"/>
    <w:rsid w:val="00B218B3"/>
    <w:rsid w:val="00B21B0D"/>
    <w:rsid w:val="00B222A2"/>
    <w:rsid w:val="00B222A8"/>
    <w:rsid w:val="00B22F7E"/>
    <w:rsid w:val="00B23158"/>
    <w:rsid w:val="00B231D2"/>
    <w:rsid w:val="00B232B7"/>
    <w:rsid w:val="00B234EC"/>
    <w:rsid w:val="00B235A9"/>
    <w:rsid w:val="00B24795"/>
    <w:rsid w:val="00B2587C"/>
    <w:rsid w:val="00B259B1"/>
    <w:rsid w:val="00B25F7E"/>
    <w:rsid w:val="00B2625E"/>
    <w:rsid w:val="00B26E79"/>
    <w:rsid w:val="00B26F4F"/>
    <w:rsid w:val="00B274AE"/>
    <w:rsid w:val="00B274BF"/>
    <w:rsid w:val="00B275AD"/>
    <w:rsid w:val="00B2781D"/>
    <w:rsid w:val="00B27CDF"/>
    <w:rsid w:val="00B30312"/>
    <w:rsid w:val="00B304CB"/>
    <w:rsid w:val="00B30AB6"/>
    <w:rsid w:val="00B30E61"/>
    <w:rsid w:val="00B31222"/>
    <w:rsid w:val="00B3127D"/>
    <w:rsid w:val="00B318C9"/>
    <w:rsid w:val="00B319F3"/>
    <w:rsid w:val="00B31CC2"/>
    <w:rsid w:val="00B31FDB"/>
    <w:rsid w:val="00B322D4"/>
    <w:rsid w:val="00B32A17"/>
    <w:rsid w:val="00B330C9"/>
    <w:rsid w:val="00B3342E"/>
    <w:rsid w:val="00B33D0A"/>
    <w:rsid w:val="00B33F64"/>
    <w:rsid w:val="00B34B9C"/>
    <w:rsid w:val="00B358A0"/>
    <w:rsid w:val="00B35DE1"/>
    <w:rsid w:val="00B36095"/>
    <w:rsid w:val="00B36104"/>
    <w:rsid w:val="00B36464"/>
    <w:rsid w:val="00B365FD"/>
    <w:rsid w:val="00B36693"/>
    <w:rsid w:val="00B366F1"/>
    <w:rsid w:val="00B37DE4"/>
    <w:rsid w:val="00B4082D"/>
    <w:rsid w:val="00B40B12"/>
    <w:rsid w:val="00B40EE5"/>
    <w:rsid w:val="00B4121A"/>
    <w:rsid w:val="00B41688"/>
    <w:rsid w:val="00B41744"/>
    <w:rsid w:val="00B41DF3"/>
    <w:rsid w:val="00B41E5D"/>
    <w:rsid w:val="00B42118"/>
    <w:rsid w:val="00B4235B"/>
    <w:rsid w:val="00B42AF0"/>
    <w:rsid w:val="00B42C7F"/>
    <w:rsid w:val="00B42E4B"/>
    <w:rsid w:val="00B42E81"/>
    <w:rsid w:val="00B4319B"/>
    <w:rsid w:val="00B4329D"/>
    <w:rsid w:val="00B432A0"/>
    <w:rsid w:val="00B44DBD"/>
    <w:rsid w:val="00B45BEE"/>
    <w:rsid w:val="00B45FA7"/>
    <w:rsid w:val="00B4666D"/>
    <w:rsid w:val="00B466A5"/>
    <w:rsid w:val="00B46920"/>
    <w:rsid w:val="00B475BF"/>
    <w:rsid w:val="00B509EE"/>
    <w:rsid w:val="00B50A04"/>
    <w:rsid w:val="00B51293"/>
    <w:rsid w:val="00B512AD"/>
    <w:rsid w:val="00B516AE"/>
    <w:rsid w:val="00B520F9"/>
    <w:rsid w:val="00B52812"/>
    <w:rsid w:val="00B52B91"/>
    <w:rsid w:val="00B53654"/>
    <w:rsid w:val="00B53E78"/>
    <w:rsid w:val="00B5491F"/>
    <w:rsid w:val="00B5495A"/>
    <w:rsid w:val="00B549B4"/>
    <w:rsid w:val="00B549F0"/>
    <w:rsid w:val="00B54C1A"/>
    <w:rsid w:val="00B55882"/>
    <w:rsid w:val="00B55C51"/>
    <w:rsid w:val="00B56180"/>
    <w:rsid w:val="00B568D8"/>
    <w:rsid w:val="00B577A3"/>
    <w:rsid w:val="00B57CCD"/>
    <w:rsid w:val="00B602BB"/>
    <w:rsid w:val="00B605C4"/>
    <w:rsid w:val="00B60A9C"/>
    <w:rsid w:val="00B612B1"/>
    <w:rsid w:val="00B6144B"/>
    <w:rsid w:val="00B61569"/>
    <w:rsid w:val="00B6170F"/>
    <w:rsid w:val="00B61A20"/>
    <w:rsid w:val="00B62117"/>
    <w:rsid w:val="00B62BB2"/>
    <w:rsid w:val="00B62CCD"/>
    <w:rsid w:val="00B63AD5"/>
    <w:rsid w:val="00B63C03"/>
    <w:rsid w:val="00B63C7A"/>
    <w:rsid w:val="00B63FA5"/>
    <w:rsid w:val="00B640B0"/>
    <w:rsid w:val="00B64641"/>
    <w:rsid w:val="00B65719"/>
    <w:rsid w:val="00B6582D"/>
    <w:rsid w:val="00B65BC2"/>
    <w:rsid w:val="00B65D6A"/>
    <w:rsid w:val="00B65EB7"/>
    <w:rsid w:val="00B66024"/>
    <w:rsid w:val="00B660EC"/>
    <w:rsid w:val="00B67E17"/>
    <w:rsid w:val="00B70124"/>
    <w:rsid w:val="00B70132"/>
    <w:rsid w:val="00B705B4"/>
    <w:rsid w:val="00B706E7"/>
    <w:rsid w:val="00B712A4"/>
    <w:rsid w:val="00B71674"/>
    <w:rsid w:val="00B717BA"/>
    <w:rsid w:val="00B718C3"/>
    <w:rsid w:val="00B72352"/>
    <w:rsid w:val="00B723EE"/>
    <w:rsid w:val="00B7262F"/>
    <w:rsid w:val="00B72646"/>
    <w:rsid w:val="00B727C5"/>
    <w:rsid w:val="00B729E5"/>
    <w:rsid w:val="00B72AC0"/>
    <w:rsid w:val="00B72E73"/>
    <w:rsid w:val="00B72E93"/>
    <w:rsid w:val="00B734E3"/>
    <w:rsid w:val="00B73FD4"/>
    <w:rsid w:val="00B749FC"/>
    <w:rsid w:val="00B74A64"/>
    <w:rsid w:val="00B74A82"/>
    <w:rsid w:val="00B74FC5"/>
    <w:rsid w:val="00B75A6C"/>
    <w:rsid w:val="00B761FC"/>
    <w:rsid w:val="00B76674"/>
    <w:rsid w:val="00B7697B"/>
    <w:rsid w:val="00B775A6"/>
    <w:rsid w:val="00B77875"/>
    <w:rsid w:val="00B77DE1"/>
    <w:rsid w:val="00B77E53"/>
    <w:rsid w:val="00B77EB7"/>
    <w:rsid w:val="00B80085"/>
    <w:rsid w:val="00B803A5"/>
    <w:rsid w:val="00B806AA"/>
    <w:rsid w:val="00B8119D"/>
    <w:rsid w:val="00B8158F"/>
    <w:rsid w:val="00B815CC"/>
    <w:rsid w:val="00B8161D"/>
    <w:rsid w:val="00B81DD0"/>
    <w:rsid w:val="00B82075"/>
    <w:rsid w:val="00B82324"/>
    <w:rsid w:val="00B82340"/>
    <w:rsid w:val="00B823D2"/>
    <w:rsid w:val="00B824D9"/>
    <w:rsid w:val="00B826FE"/>
    <w:rsid w:val="00B828B8"/>
    <w:rsid w:val="00B8290C"/>
    <w:rsid w:val="00B82EF3"/>
    <w:rsid w:val="00B82F2D"/>
    <w:rsid w:val="00B82FB3"/>
    <w:rsid w:val="00B83070"/>
    <w:rsid w:val="00B837B5"/>
    <w:rsid w:val="00B83B6D"/>
    <w:rsid w:val="00B83E2A"/>
    <w:rsid w:val="00B83E38"/>
    <w:rsid w:val="00B84970"/>
    <w:rsid w:val="00B84D4D"/>
    <w:rsid w:val="00B8529B"/>
    <w:rsid w:val="00B85D80"/>
    <w:rsid w:val="00B85DF3"/>
    <w:rsid w:val="00B86C19"/>
    <w:rsid w:val="00B86C9E"/>
    <w:rsid w:val="00B87375"/>
    <w:rsid w:val="00B87F8E"/>
    <w:rsid w:val="00B87FD5"/>
    <w:rsid w:val="00B9027B"/>
    <w:rsid w:val="00B90CDE"/>
    <w:rsid w:val="00B91264"/>
    <w:rsid w:val="00B91499"/>
    <w:rsid w:val="00B9153A"/>
    <w:rsid w:val="00B917F7"/>
    <w:rsid w:val="00B91A8D"/>
    <w:rsid w:val="00B91D37"/>
    <w:rsid w:val="00B91E74"/>
    <w:rsid w:val="00B92241"/>
    <w:rsid w:val="00B92336"/>
    <w:rsid w:val="00B92EDF"/>
    <w:rsid w:val="00B931B2"/>
    <w:rsid w:val="00B9334B"/>
    <w:rsid w:val="00B93510"/>
    <w:rsid w:val="00B93640"/>
    <w:rsid w:val="00B937AE"/>
    <w:rsid w:val="00B93A0F"/>
    <w:rsid w:val="00B93E33"/>
    <w:rsid w:val="00B93FFB"/>
    <w:rsid w:val="00B9465C"/>
    <w:rsid w:val="00B94C99"/>
    <w:rsid w:val="00B94DB7"/>
    <w:rsid w:val="00B954F3"/>
    <w:rsid w:val="00B95BCD"/>
    <w:rsid w:val="00B95BD9"/>
    <w:rsid w:val="00B95CDC"/>
    <w:rsid w:val="00B95CE5"/>
    <w:rsid w:val="00B96107"/>
    <w:rsid w:val="00B968F2"/>
    <w:rsid w:val="00B96C91"/>
    <w:rsid w:val="00B9731C"/>
    <w:rsid w:val="00B97823"/>
    <w:rsid w:val="00B97875"/>
    <w:rsid w:val="00BA0278"/>
    <w:rsid w:val="00BA0D0B"/>
    <w:rsid w:val="00BA1716"/>
    <w:rsid w:val="00BA2486"/>
    <w:rsid w:val="00BA2B2A"/>
    <w:rsid w:val="00BA3161"/>
    <w:rsid w:val="00BA31AA"/>
    <w:rsid w:val="00BA3B84"/>
    <w:rsid w:val="00BA439A"/>
    <w:rsid w:val="00BA453F"/>
    <w:rsid w:val="00BA496A"/>
    <w:rsid w:val="00BA4CE5"/>
    <w:rsid w:val="00BA513C"/>
    <w:rsid w:val="00BA5549"/>
    <w:rsid w:val="00BA55CB"/>
    <w:rsid w:val="00BA593A"/>
    <w:rsid w:val="00BA5AF0"/>
    <w:rsid w:val="00BA5BC4"/>
    <w:rsid w:val="00BA5C65"/>
    <w:rsid w:val="00BA5D9D"/>
    <w:rsid w:val="00BA6811"/>
    <w:rsid w:val="00BA6B30"/>
    <w:rsid w:val="00BA6BA7"/>
    <w:rsid w:val="00BA6FE3"/>
    <w:rsid w:val="00BB0BBF"/>
    <w:rsid w:val="00BB1B76"/>
    <w:rsid w:val="00BB2504"/>
    <w:rsid w:val="00BB2E98"/>
    <w:rsid w:val="00BB35CE"/>
    <w:rsid w:val="00BB375D"/>
    <w:rsid w:val="00BB3763"/>
    <w:rsid w:val="00BB3939"/>
    <w:rsid w:val="00BB3A50"/>
    <w:rsid w:val="00BB41BC"/>
    <w:rsid w:val="00BB4391"/>
    <w:rsid w:val="00BB43A5"/>
    <w:rsid w:val="00BB446D"/>
    <w:rsid w:val="00BB49A0"/>
    <w:rsid w:val="00BB4E59"/>
    <w:rsid w:val="00BB4E9E"/>
    <w:rsid w:val="00BB515F"/>
    <w:rsid w:val="00BB532B"/>
    <w:rsid w:val="00BB545D"/>
    <w:rsid w:val="00BB5656"/>
    <w:rsid w:val="00BB6A70"/>
    <w:rsid w:val="00BB6C54"/>
    <w:rsid w:val="00BB75DA"/>
    <w:rsid w:val="00BB76DD"/>
    <w:rsid w:val="00BC0924"/>
    <w:rsid w:val="00BC0EAF"/>
    <w:rsid w:val="00BC15ED"/>
    <w:rsid w:val="00BC1FA5"/>
    <w:rsid w:val="00BC225B"/>
    <w:rsid w:val="00BC2485"/>
    <w:rsid w:val="00BC2C0C"/>
    <w:rsid w:val="00BC32ED"/>
    <w:rsid w:val="00BC3660"/>
    <w:rsid w:val="00BC3753"/>
    <w:rsid w:val="00BC4547"/>
    <w:rsid w:val="00BC4715"/>
    <w:rsid w:val="00BC4974"/>
    <w:rsid w:val="00BC4A92"/>
    <w:rsid w:val="00BC4AFA"/>
    <w:rsid w:val="00BC4B29"/>
    <w:rsid w:val="00BC56E8"/>
    <w:rsid w:val="00BC5B6D"/>
    <w:rsid w:val="00BC61CC"/>
    <w:rsid w:val="00BC6289"/>
    <w:rsid w:val="00BC6316"/>
    <w:rsid w:val="00BC6C48"/>
    <w:rsid w:val="00BC6E69"/>
    <w:rsid w:val="00BC732A"/>
    <w:rsid w:val="00BC7385"/>
    <w:rsid w:val="00BC758B"/>
    <w:rsid w:val="00BC7764"/>
    <w:rsid w:val="00BD00D8"/>
    <w:rsid w:val="00BD0834"/>
    <w:rsid w:val="00BD09F4"/>
    <w:rsid w:val="00BD187E"/>
    <w:rsid w:val="00BD1953"/>
    <w:rsid w:val="00BD1BB2"/>
    <w:rsid w:val="00BD1E16"/>
    <w:rsid w:val="00BD2EAC"/>
    <w:rsid w:val="00BD2F63"/>
    <w:rsid w:val="00BD3679"/>
    <w:rsid w:val="00BD3759"/>
    <w:rsid w:val="00BD39C2"/>
    <w:rsid w:val="00BD455F"/>
    <w:rsid w:val="00BD4BB3"/>
    <w:rsid w:val="00BD4C44"/>
    <w:rsid w:val="00BD4CB9"/>
    <w:rsid w:val="00BD4E38"/>
    <w:rsid w:val="00BD4EBD"/>
    <w:rsid w:val="00BD500F"/>
    <w:rsid w:val="00BD51D0"/>
    <w:rsid w:val="00BD5401"/>
    <w:rsid w:val="00BD5758"/>
    <w:rsid w:val="00BD584C"/>
    <w:rsid w:val="00BD59B1"/>
    <w:rsid w:val="00BD59F1"/>
    <w:rsid w:val="00BD5DC0"/>
    <w:rsid w:val="00BD64E4"/>
    <w:rsid w:val="00BD66CD"/>
    <w:rsid w:val="00BD699C"/>
    <w:rsid w:val="00BD6A9E"/>
    <w:rsid w:val="00BD6BAA"/>
    <w:rsid w:val="00BD782A"/>
    <w:rsid w:val="00BE0230"/>
    <w:rsid w:val="00BE048F"/>
    <w:rsid w:val="00BE09CA"/>
    <w:rsid w:val="00BE0D92"/>
    <w:rsid w:val="00BE1318"/>
    <w:rsid w:val="00BE14A4"/>
    <w:rsid w:val="00BE17C6"/>
    <w:rsid w:val="00BE1CED"/>
    <w:rsid w:val="00BE2BD3"/>
    <w:rsid w:val="00BE35B6"/>
    <w:rsid w:val="00BE3735"/>
    <w:rsid w:val="00BE3C06"/>
    <w:rsid w:val="00BE3C5A"/>
    <w:rsid w:val="00BE3DD7"/>
    <w:rsid w:val="00BE4843"/>
    <w:rsid w:val="00BE4865"/>
    <w:rsid w:val="00BE4AE8"/>
    <w:rsid w:val="00BE5366"/>
    <w:rsid w:val="00BE5490"/>
    <w:rsid w:val="00BE54D8"/>
    <w:rsid w:val="00BE5595"/>
    <w:rsid w:val="00BE55D1"/>
    <w:rsid w:val="00BE5A08"/>
    <w:rsid w:val="00BE5B0E"/>
    <w:rsid w:val="00BE618D"/>
    <w:rsid w:val="00BE6479"/>
    <w:rsid w:val="00BE64B4"/>
    <w:rsid w:val="00BE6525"/>
    <w:rsid w:val="00BE668F"/>
    <w:rsid w:val="00BE69BF"/>
    <w:rsid w:val="00BE6AAF"/>
    <w:rsid w:val="00BE6AC1"/>
    <w:rsid w:val="00BE6C0D"/>
    <w:rsid w:val="00BE725A"/>
    <w:rsid w:val="00BE73B6"/>
    <w:rsid w:val="00BE73C1"/>
    <w:rsid w:val="00BE7430"/>
    <w:rsid w:val="00BE7995"/>
    <w:rsid w:val="00BE7B48"/>
    <w:rsid w:val="00BF03EB"/>
    <w:rsid w:val="00BF080D"/>
    <w:rsid w:val="00BF139A"/>
    <w:rsid w:val="00BF1455"/>
    <w:rsid w:val="00BF1995"/>
    <w:rsid w:val="00BF2340"/>
    <w:rsid w:val="00BF2578"/>
    <w:rsid w:val="00BF267B"/>
    <w:rsid w:val="00BF28C5"/>
    <w:rsid w:val="00BF3226"/>
    <w:rsid w:val="00BF3381"/>
    <w:rsid w:val="00BF3450"/>
    <w:rsid w:val="00BF38A5"/>
    <w:rsid w:val="00BF395D"/>
    <w:rsid w:val="00BF42F8"/>
    <w:rsid w:val="00BF45F2"/>
    <w:rsid w:val="00BF667D"/>
    <w:rsid w:val="00BF7A3A"/>
    <w:rsid w:val="00BF7C90"/>
    <w:rsid w:val="00C007D9"/>
    <w:rsid w:val="00C011C3"/>
    <w:rsid w:val="00C01C9B"/>
    <w:rsid w:val="00C01E08"/>
    <w:rsid w:val="00C02435"/>
    <w:rsid w:val="00C02957"/>
    <w:rsid w:val="00C0297B"/>
    <w:rsid w:val="00C035C7"/>
    <w:rsid w:val="00C03AE4"/>
    <w:rsid w:val="00C03AE9"/>
    <w:rsid w:val="00C04312"/>
    <w:rsid w:val="00C047A1"/>
    <w:rsid w:val="00C04BB0"/>
    <w:rsid w:val="00C060B7"/>
    <w:rsid w:val="00C062A1"/>
    <w:rsid w:val="00C06AF1"/>
    <w:rsid w:val="00C06CE9"/>
    <w:rsid w:val="00C076CE"/>
    <w:rsid w:val="00C078D8"/>
    <w:rsid w:val="00C100B7"/>
    <w:rsid w:val="00C103BF"/>
    <w:rsid w:val="00C10E37"/>
    <w:rsid w:val="00C10FCF"/>
    <w:rsid w:val="00C112C4"/>
    <w:rsid w:val="00C11744"/>
    <w:rsid w:val="00C11944"/>
    <w:rsid w:val="00C12810"/>
    <w:rsid w:val="00C133CD"/>
    <w:rsid w:val="00C13874"/>
    <w:rsid w:val="00C13CB2"/>
    <w:rsid w:val="00C140D6"/>
    <w:rsid w:val="00C14318"/>
    <w:rsid w:val="00C144F4"/>
    <w:rsid w:val="00C14756"/>
    <w:rsid w:val="00C14770"/>
    <w:rsid w:val="00C14814"/>
    <w:rsid w:val="00C14BA0"/>
    <w:rsid w:val="00C150B1"/>
    <w:rsid w:val="00C15121"/>
    <w:rsid w:val="00C151E8"/>
    <w:rsid w:val="00C15A12"/>
    <w:rsid w:val="00C15CE5"/>
    <w:rsid w:val="00C15D98"/>
    <w:rsid w:val="00C16339"/>
    <w:rsid w:val="00C163F6"/>
    <w:rsid w:val="00C16B4B"/>
    <w:rsid w:val="00C17113"/>
    <w:rsid w:val="00C172A4"/>
    <w:rsid w:val="00C173A8"/>
    <w:rsid w:val="00C17427"/>
    <w:rsid w:val="00C17443"/>
    <w:rsid w:val="00C17BBC"/>
    <w:rsid w:val="00C2007B"/>
    <w:rsid w:val="00C20766"/>
    <w:rsid w:val="00C20BCF"/>
    <w:rsid w:val="00C20C00"/>
    <w:rsid w:val="00C20D0B"/>
    <w:rsid w:val="00C20DBE"/>
    <w:rsid w:val="00C210FD"/>
    <w:rsid w:val="00C21299"/>
    <w:rsid w:val="00C214AD"/>
    <w:rsid w:val="00C222D9"/>
    <w:rsid w:val="00C22692"/>
    <w:rsid w:val="00C228E1"/>
    <w:rsid w:val="00C22901"/>
    <w:rsid w:val="00C22B9E"/>
    <w:rsid w:val="00C23359"/>
    <w:rsid w:val="00C2366D"/>
    <w:rsid w:val="00C237C1"/>
    <w:rsid w:val="00C23846"/>
    <w:rsid w:val="00C244A7"/>
    <w:rsid w:val="00C249C2"/>
    <w:rsid w:val="00C25238"/>
    <w:rsid w:val="00C25594"/>
    <w:rsid w:val="00C25672"/>
    <w:rsid w:val="00C256BD"/>
    <w:rsid w:val="00C25D18"/>
    <w:rsid w:val="00C2620F"/>
    <w:rsid w:val="00C2645F"/>
    <w:rsid w:val="00C265FA"/>
    <w:rsid w:val="00C265FB"/>
    <w:rsid w:val="00C26D96"/>
    <w:rsid w:val="00C26F71"/>
    <w:rsid w:val="00C27877"/>
    <w:rsid w:val="00C27A58"/>
    <w:rsid w:val="00C27FBE"/>
    <w:rsid w:val="00C305F2"/>
    <w:rsid w:val="00C3085A"/>
    <w:rsid w:val="00C30A88"/>
    <w:rsid w:val="00C30BCF"/>
    <w:rsid w:val="00C30DE7"/>
    <w:rsid w:val="00C311A1"/>
    <w:rsid w:val="00C312FD"/>
    <w:rsid w:val="00C319EF"/>
    <w:rsid w:val="00C31E10"/>
    <w:rsid w:val="00C31EB9"/>
    <w:rsid w:val="00C3345C"/>
    <w:rsid w:val="00C3349B"/>
    <w:rsid w:val="00C34F5F"/>
    <w:rsid w:val="00C350A8"/>
    <w:rsid w:val="00C35101"/>
    <w:rsid w:val="00C355B8"/>
    <w:rsid w:val="00C35C2C"/>
    <w:rsid w:val="00C35E45"/>
    <w:rsid w:val="00C35E88"/>
    <w:rsid w:val="00C360F9"/>
    <w:rsid w:val="00C36CCF"/>
    <w:rsid w:val="00C36E6F"/>
    <w:rsid w:val="00C37020"/>
    <w:rsid w:val="00C372A4"/>
    <w:rsid w:val="00C37AE2"/>
    <w:rsid w:val="00C40468"/>
    <w:rsid w:val="00C407E5"/>
    <w:rsid w:val="00C40A00"/>
    <w:rsid w:val="00C40A41"/>
    <w:rsid w:val="00C41CDF"/>
    <w:rsid w:val="00C41D4C"/>
    <w:rsid w:val="00C428CC"/>
    <w:rsid w:val="00C42D69"/>
    <w:rsid w:val="00C42DAC"/>
    <w:rsid w:val="00C43000"/>
    <w:rsid w:val="00C4342B"/>
    <w:rsid w:val="00C436E3"/>
    <w:rsid w:val="00C43F5E"/>
    <w:rsid w:val="00C442B4"/>
    <w:rsid w:val="00C44EB1"/>
    <w:rsid w:val="00C44EBA"/>
    <w:rsid w:val="00C451D2"/>
    <w:rsid w:val="00C456BB"/>
    <w:rsid w:val="00C459A9"/>
    <w:rsid w:val="00C45B7F"/>
    <w:rsid w:val="00C4633C"/>
    <w:rsid w:val="00C465FD"/>
    <w:rsid w:val="00C46EC0"/>
    <w:rsid w:val="00C4704E"/>
    <w:rsid w:val="00C4749F"/>
    <w:rsid w:val="00C477E7"/>
    <w:rsid w:val="00C4783F"/>
    <w:rsid w:val="00C4794A"/>
    <w:rsid w:val="00C4796A"/>
    <w:rsid w:val="00C47979"/>
    <w:rsid w:val="00C47E13"/>
    <w:rsid w:val="00C50008"/>
    <w:rsid w:val="00C50141"/>
    <w:rsid w:val="00C502A5"/>
    <w:rsid w:val="00C50B42"/>
    <w:rsid w:val="00C50DBC"/>
    <w:rsid w:val="00C5107E"/>
    <w:rsid w:val="00C5138A"/>
    <w:rsid w:val="00C51769"/>
    <w:rsid w:val="00C521F7"/>
    <w:rsid w:val="00C52653"/>
    <w:rsid w:val="00C526F5"/>
    <w:rsid w:val="00C53008"/>
    <w:rsid w:val="00C53182"/>
    <w:rsid w:val="00C54337"/>
    <w:rsid w:val="00C5444F"/>
    <w:rsid w:val="00C55151"/>
    <w:rsid w:val="00C55304"/>
    <w:rsid w:val="00C553D0"/>
    <w:rsid w:val="00C55558"/>
    <w:rsid w:val="00C5575D"/>
    <w:rsid w:val="00C558FF"/>
    <w:rsid w:val="00C560FA"/>
    <w:rsid w:val="00C5640A"/>
    <w:rsid w:val="00C566C0"/>
    <w:rsid w:val="00C56772"/>
    <w:rsid w:val="00C56A84"/>
    <w:rsid w:val="00C57055"/>
    <w:rsid w:val="00C57FF5"/>
    <w:rsid w:val="00C57FF9"/>
    <w:rsid w:val="00C60320"/>
    <w:rsid w:val="00C6072A"/>
    <w:rsid w:val="00C6193B"/>
    <w:rsid w:val="00C61A98"/>
    <w:rsid w:val="00C61CD4"/>
    <w:rsid w:val="00C62B25"/>
    <w:rsid w:val="00C63059"/>
    <w:rsid w:val="00C63158"/>
    <w:rsid w:val="00C633F2"/>
    <w:rsid w:val="00C63BA4"/>
    <w:rsid w:val="00C643A9"/>
    <w:rsid w:val="00C64434"/>
    <w:rsid w:val="00C6448C"/>
    <w:rsid w:val="00C64A51"/>
    <w:rsid w:val="00C64B27"/>
    <w:rsid w:val="00C64BAE"/>
    <w:rsid w:val="00C6515E"/>
    <w:rsid w:val="00C65303"/>
    <w:rsid w:val="00C65C4D"/>
    <w:rsid w:val="00C65DBE"/>
    <w:rsid w:val="00C65F7E"/>
    <w:rsid w:val="00C66892"/>
    <w:rsid w:val="00C66B80"/>
    <w:rsid w:val="00C7024C"/>
    <w:rsid w:val="00C7063C"/>
    <w:rsid w:val="00C70989"/>
    <w:rsid w:val="00C70A60"/>
    <w:rsid w:val="00C70BB8"/>
    <w:rsid w:val="00C70C7C"/>
    <w:rsid w:val="00C70D55"/>
    <w:rsid w:val="00C70EAD"/>
    <w:rsid w:val="00C7121E"/>
    <w:rsid w:val="00C7130A"/>
    <w:rsid w:val="00C713BB"/>
    <w:rsid w:val="00C71C03"/>
    <w:rsid w:val="00C7225F"/>
    <w:rsid w:val="00C72461"/>
    <w:rsid w:val="00C7266E"/>
    <w:rsid w:val="00C726FD"/>
    <w:rsid w:val="00C72A3F"/>
    <w:rsid w:val="00C73335"/>
    <w:rsid w:val="00C733B3"/>
    <w:rsid w:val="00C734B5"/>
    <w:rsid w:val="00C73C57"/>
    <w:rsid w:val="00C74105"/>
    <w:rsid w:val="00C744BC"/>
    <w:rsid w:val="00C746D9"/>
    <w:rsid w:val="00C74D43"/>
    <w:rsid w:val="00C74FDE"/>
    <w:rsid w:val="00C75250"/>
    <w:rsid w:val="00C75A2C"/>
    <w:rsid w:val="00C75CA7"/>
    <w:rsid w:val="00C7683D"/>
    <w:rsid w:val="00C76CAB"/>
    <w:rsid w:val="00C76FA5"/>
    <w:rsid w:val="00C77517"/>
    <w:rsid w:val="00C77705"/>
    <w:rsid w:val="00C803F7"/>
    <w:rsid w:val="00C80BB0"/>
    <w:rsid w:val="00C810A7"/>
    <w:rsid w:val="00C819A4"/>
    <w:rsid w:val="00C819DD"/>
    <w:rsid w:val="00C81DCE"/>
    <w:rsid w:val="00C82300"/>
    <w:rsid w:val="00C830B2"/>
    <w:rsid w:val="00C83254"/>
    <w:rsid w:val="00C834EF"/>
    <w:rsid w:val="00C83CDA"/>
    <w:rsid w:val="00C83CE0"/>
    <w:rsid w:val="00C83E24"/>
    <w:rsid w:val="00C852E9"/>
    <w:rsid w:val="00C856CE"/>
    <w:rsid w:val="00C85A7E"/>
    <w:rsid w:val="00C86432"/>
    <w:rsid w:val="00C86FC6"/>
    <w:rsid w:val="00C872A8"/>
    <w:rsid w:val="00C878C7"/>
    <w:rsid w:val="00C901BB"/>
    <w:rsid w:val="00C90B4C"/>
    <w:rsid w:val="00C90CD3"/>
    <w:rsid w:val="00C914AA"/>
    <w:rsid w:val="00C917E2"/>
    <w:rsid w:val="00C91CF4"/>
    <w:rsid w:val="00C91ED9"/>
    <w:rsid w:val="00C92411"/>
    <w:rsid w:val="00C92552"/>
    <w:rsid w:val="00C927A2"/>
    <w:rsid w:val="00C92C00"/>
    <w:rsid w:val="00C92C27"/>
    <w:rsid w:val="00C93464"/>
    <w:rsid w:val="00C9388A"/>
    <w:rsid w:val="00C93A4E"/>
    <w:rsid w:val="00C93AF5"/>
    <w:rsid w:val="00C93D77"/>
    <w:rsid w:val="00C93E12"/>
    <w:rsid w:val="00C93EFF"/>
    <w:rsid w:val="00C93F1B"/>
    <w:rsid w:val="00C94762"/>
    <w:rsid w:val="00C95093"/>
    <w:rsid w:val="00C952CE"/>
    <w:rsid w:val="00C9550E"/>
    <w:rsid w:val="00C95B17"/>
    <w:rsid w:val="00C966EA"/>
    <w:rsid w:val="00C96854"/>
    <w:rsid w:val="00C96CB9"/>
    <w:rsid w:val="00C96DFE"/>
    <w:rsid w:val="00C96EB3"/>
    <w:rsid w:val="00C971EB"/>
    <w:rsid w:val="00C976D1"/>
    <w:rsid w:val="00C979AB"/>
    <w:rsid w:val="00CA1195"/>
    <w:rsid w:val="00CA1444"/>
    <w:rsid w:val="00CA305D"/>
    <w:rsid w:val="00CA308F"/>
    <w:rsid w:val="00CA30D2"/>
    <w:rsid w:val="00CA349E"/>
    <w:rsid w:val="00CA4238"/>
    <w:rsid w:val="00CA437E"/>
    <w:rsid w:val="00CA4710"/>
    <w:rsid w:val="00CA4755"/>
    <w:rsid w:val="00CA50C3"/>
    <w:rsid w:val="00CA522A"/>
    <w:rsid w:val="00CA5375"/>
    <w:rsid w:val="00CA55D0"/>
    <w:rsid w:val="00CA64D3"/>
    <w:rsid w:val="00CA6891"/>
    <w:rsid w:val="00CA6F0D"/>
    <w:rsid w:val="00CA7061"/>
    <w:rsid w:val="00CA71D4"/>
    <w:rsid w:val="00CA7227"/>
    <w:rsid w:val="00CB02D6"/>
    <w:rsid w:val="00CB0E19"/>
    <w:rsid w:val="00CB107F"/>
    <w:rsid w:val="00CB1813"/>
    <w:rsid w:val="00CB193A"/>
    <w:rsid w:val="00CB2411"/>
    <w:rsid w:val="00CB26C0"/>
    <w:rsid w:val="00CB39CE"/>
    <w:rsid w:val="00CB3BC4"/>
    <w:rsid w:val="00CB47C7"/>
    <w:rsid w:val="00CB4917"/>
    <w:rsid w:val="00CB4A4C"/>
    <w:rsid w:val="00CB4AA5"/>
    <w:rsid w:val="00CB53C9"/>
    <w:rsid w:val="00CB55D0"/>
    <w:rsid w:val="00CB5B35"/>
    <w:rsid w:val="00CB5BA7"/>
    <w:rsid w:val="00CB5C90"/>
    <w:rsid w:val="00CB5D29"/>
    <w:rsid w:val="00CB675A"/>
    <w:rsid w:val="00CB68D9"/>
    <w:rsid w:val="00CB6EC8"/>
    <w:rsid w:val="00CB7450"/>
    <w:rsid w:val="00CB754F"/>
    <w:rsid w:val="00CB77DD"/>
    <w:rsid w:val="00CB782B"/>
    <w:rsid w:val="00CB7BDF"/>
    <w:rsid w:val="00CB7DDE"/>
    <w:rsid w:val="00CC01B5"/>
    <w:rsid w:val="00CC0522"/>
    <w:rsid w:val="00CC0600"/>
    <w:rsid w:val="00CC082B"/>
    <w:rsid w:val="00CC093F"/>
    <w:rsid w:val="00CC0B0A"/>
    <w:rsid w:val="00CC0B33"/>
    <w:rsid w:val="00CC0E77"/>
    <w:rsid w:val="00CC0FA8"/>
    <w:rsid w:val="00CC11EA"/>
    <w:rsid w:val="00CC12AE"/>
    <w:rsid w:val="00CC2092"/>
    <w:rsid w:val="00CC2799"/>
    <w:rsid w:val="00CC285C"/>
    <w:rsid w:val="00CC3339"/>
    <w:rsid w:val="00CC34C5"/>
    <w:rsid w:val="00CC416C"/>
    <w:rsid w:val="00CC50C4"/>
    <w:rsid w:val="00CC5298"/>
    <w:rsid w:val="00CC5321"/>
    <w:rsid w:val="00CC5346"/>
    <w:rsid w:val="00CC5595"/>
    <w:rsid w:val="00CC57A2"/>
    <w:rsid w:val="00CC57A7"/>
    <w:rsid w:val="00CC5A77"/>
    <w:rsid w:val="00CC5E76"/>
    <w:rsid w:val="00CC680B"/>
    <w:rsid w:val="00CC7058"/>
    <w:rsid w:val="00CC71CA"/>
    <w:rsid w:val="00CC725E"/>
    <w:rsid w:val="00CC79F7"/>
    <w:rsid w:val="00CC7D8A"/>
    <w:rsid w:val="00CD049D"/>
    <w:rsid w:val="00CD06B2"/>
    <w:rsid w:val="00CD0915"/>
    <w:rsid w:val="00CD1770"/>
    <w:rsid w:val="00CD19B0"/>
    <w:rsid w:val="00CD1A08"/>
    <w:rsid w:val="00CD1D4F"/>
    <w:rsid w:val="00CD1EFC"/>
    <w:rsid w:val="00CD2850"/>
    <w:rsid w:val="00CD3762"/>
    <w:rsid w:val="00CD3A5D"/>
    <w:rsid w:val="00CD3A73"/>
    <w:rsid w:val="00CD4191"/>
    <w:rsid w:val="00CD43DA"/>
    <w:rsid w:val="00CD4CDF"/>
    <w:rsid w:val="00CD56AA"/>
    <w:rsid w:val="00CD5AA3"/>
    <w:rsid w:val="00CD5C92"/>
    <w:rsid w:val="00CD5FD4"/>
    <w:rsid w:val="00CD67C8"/>
    <w:rsid w:val="00CD7673"/>
    <w:rsid w:val="00CE0C63"/>
    <w:rsid w:val="00CE0DCE"/>
    <w:rsid w:val="00CE15B2"/>
    <w:rsid w:val="00CE18D4"/>
    <w:rsid w:val="00CE1B02"/>
    <w:rsid w:val="00CE1BC9"/>
    <w:rsid w:val="00CE2DD1"/>
    <w:rsid w:val="00CE33C1"/>
    <w:rsid w:val="00CE3506"/>
    <w:rsid w:val="00CE38CC"/>
    <w:rsid w:val="00CE3C95"/>
    <w:rsid w:val="00CE40CA"/>
    <w:rsid w:val="00CE476A"/>
    <w:rsid w:val="00CE4899"/>
    <w:rsid w:val="00CE48C9"/>
    <w:rsid w:val="00CE4DD6"/>
    <w:rsid w:val="00CE6077"/>
    <w:rsid w:val="00CE61D9"/>
    <w:rsid w:val="00CE6F99"/>
    <w:rsid w:val="00CE76FF"/>
    <w:rsid w:val="00CE7BB7"/>
    <w:rsid w:val="00CF03DC"/>
    <w:rsid w:val="00CF0452"/>
    <w:rsid w:val="00CF0ECD"/>
    <w:rsid w:val="00CF1000"/>
    <w:rsid w:val="00CF1829"/>
    <w:rsid w:val="00CF1CF7"/>
    <w:rsid w:val="00CF1F9E"/>
    <w:rsid w:val="00CF2474"/>
    <w:rsid w:val="00CF2771"/>
    <w:rsid w:val="00CF2E65"/>
    <w:rsid w:val="00CF31DF"/>
    <w:rsid w:val="00CF3806"/>
    <w:rsid w:val="00CF3882"/>
    <w:rsid w:val="00CF3F3A"/>
    <w:rsid w:val="00CF4012"/>
    <w:rsid w:val="00CF40D2"/>
    <w:rsid w:val="00CF4124"/>
    <w:rsid w:val="00CF43D5"/>
    <w:rsid w:val="00CF443B"/>
    <w:rsid w:val="00CF46AA"/>
    <w:rsid w:val="00CF47FD"/>
    <w:rsid w:val="00CF58CA"/>
    <w:rsid w:val="00CF5E74"/>
    <w:rsid w:val="00CF634E"/>
    <w:rsid w:val="00CF68BF"/>
    <w:rsid w:val="00CF6D4E"/>
    <w:rsid w:val="00CF7D96"/>
    <w:rsid w:val="00D001EA"/>
    <w:rsid w:val="00D0064F"/>
    <w:rsid w:val="00D00A0C"/>
    <w:rsid w:val="00D01A39"/>
    <w:rsid w:val="00D01F2B"/>
    <w:rsid w:val="00D01F75"/>
    <w:rsid w:val="00D01FC7"/>
    <w:rsid w:val="00D0215D"/>
    <w:rsid w:val="00D02339"/>
    <w:rsid w:val="00D02379"/>
    <w:rsid w:val="00D027D9"/>
    <w:rsid w:val="00D02BC6"/>
    <w:rsid w:val="00D02C0D"/>
    <w:rsid w:val="00D02E50"/>
    <w:rsid w:val="00D0310D"/>
    <w:rsid w:val="00D038F1"/>
    <w:rsid w:val="00D03AB3"/>
    <w:rsid w:val="00D03B48"/>
    <w:rsid w:val="00D03DFC"/>
    <w:rsid w:val="00D03F9F"/>
    <w:rsid w:val="00D042FF"/>
    <w:rsid w:val="00D047D7"/>
    <w:rsid w:val="00D048A9"/>
    <w:rsid w:val="00D04A1A"/>
    <w:rsid w:val="00D0556E"/>
    <w:rsid w:val="00D05803"/>
    <w:rsid w:val="00D05C7C"/>
    <w:rsid w:val="00D068A7"/>
    <w:rsid w:val="00D06906"/>
    <w:rsid w:val="00D076D4"/>
    <w:rsid w:val="00D07742"/>
    <w:rsid w:val="00D077DC"/>
    <w:rsid w:val="00D078AB"/>
    <w:rsid w:val="00D07956"/>
    <w:rsid w:val="00D07CD9"/>
    <w:rsid w:val="00D07D28"/>
    <w:rsid w:val="00D1085C"/>
    <w:rsid w:val="00D1136F"/>
    <w:rsid w:val="00D11594"/>
    <w:rsid w:val="00D11803"/>
    <w:rsid w:val="00D12063"/>
    <w:rsid w:val="00D1229E"/>
    <w:rsid w:val="00D123FF"/>
    <w:rsid w:val="00D1276A"/>
    <w:rsid w:val="00D132F9"/>
    <w:rsid w:val="00D13ED6"/>
    <w:rsid w:val="00D1464E"/>
    <w:rsid w:val="00D147F4"/>
    <w:rsid w:val="00D14880"/>
    <w:rsid w:val="00D14ADA"/>
    <w:rsid w:val="00D14D0E"/>
    <w:rsid w:val="00D14D1A"/>
    <w:rsid w:val="00D14D28"/>
    <w:rsid w:val="00D14DB7"/>
    <w:rsid w:val="00D150BA"/>
    <w:rsid w:val="00D15ED5"/>
    <w:rsid w:val="00D16150"/>
    <w:rsid w:val="00D16656"/>
    <w:rsid w:val="00D16975"/>
    <w:rsid w:val="00D17293"/>
    <w:rsid w:val="00D17448"/>
    <w:rsid w:val="00D1769A"/>
    <w:rsid w:val="00D17825"/>
    <w:rsid w:val="00D200AB"/>
    <w:rsid w:val="00D204E2"/>
    <w:rsid w:val="00D204F4"/>
    <w:rsid w:val="00D20613"/>
    <w:rsid w:val="00D20989"/>
    <w:rsid w:val="00D20B81"/>
    <w:rsid w:val="00D21261"/>
    <w:rsid w:val="00D223BF"/>
    <w:rsid w:val="00D22810"/>
    <w:rsid w:val="00D2293C"/>
    <w:rsid w:val="00D22D8F"/>
    <w:rsid w:val="00D238D1"/>
    <w:rsid w:val="00D2425D"/>
    <w:rsid w:val="00D242DF"/>
    <w:rsid w:val="00D244BD"/>
    <w:rsid w:val="00D25230"/>
    <w:rsid w:val="00D255F9"/>
    <w:rsid w:val="00D25CA9"/>
    <w:rsid w:val="00D25E5F"/>
    <w:rsid w:val="00D25F04"/>
    <w:rsid w:val="00D25F2E"/>
    <w:rsid w:val="00D25F3A"/>
    <w:rsid w:val="00D25F67"/>
    <w:rsid w:val="00D266C4"/>
    <w:rsid w:val="00D277C8"/>
    <w:rsid w:val="00D279E1"/>
    <w:rsid w:val="00D27A93"/>
    <w:rsid w:val="00D27F7F"/>
    <w:rsid w:val="00D3191C"/>
    <w:rsid w:val="00D31CD5"/>
    <w:rsid w:val="00D32875"/>
    <w:rsid w:val="00D32AB8"/>
    <w:rsid w:val="00D32BC8"/>
    <w:rsid w:val="00D32C10"/>
    <w:rsid w:val="00D332E5"/>
    <w:rsid w:val="00D33632"/>
    <w:rsid w:val="00D33A36"/>
    <w:rsid w:val="00D34402"/>
    <w:rsid w:val="00D348F7"/>
    <w:rsid w:val="00D349A3"/>
    <w:rsid w:val="00D3532F"/>
    <w:rsid w:val="00D354A5"/>
    <w:rsid w:val="00D3564E"/>
    <w:rsid w:val="00D35752"/>
    <w:rsid w:val="00D357F5"/>
    <w:rsid w:val="00D36EF4"/>
    <w:rsid w:val="00D371D0"/>
    <w:rsid w:val="00D37502"/>
    <w:rsid w:val="00D3761A"/>
    <w:rsid w:val="00D3776F"/>
    <w:rsid w:val="00D378C6"/>
    <w:rsid w:val="00D379AD"/>
    <w:rsid w:val="00D37D62"/>
    <w:rsid w:val="00D4062A"/>
    <w:rsid w:val="00D407D3"/>
    <w:rsid w:val="00D40B16"/>
    <w:rsid w:val="00D40BC3"/>
    <w:rsid w:val="00D41005"/>
    <w:rsid w:val="00D41269"/>
    <w:rsid w:val="00D41805"/>
    <w:rsid w:val="00D41949"/>
    <w:rsid w:val="00D41A0E"/>
    <w:rsid w:val="00D42D4A"/>
    <w:rsid w:val="00D43257"/>
    <w:rsid w:val="00D434EC"/>
    <w:rsid w:val="00D43B4E"/>
    <w:rsid w:val="00D43E69"/>
    <w:rsid w:val="00D43EC7"/>
    <w:rsid w:val="00D44462"/>
    <w:rsid w:val="00D4453A"/>
    <w:rsid w:val="00D44A97"/>
    <w:rsid w:val="00D44E9D"/>
    <w:rsid w:val="00D45391"/>
    <w:rsid w:val="00D454E0"/>
    <w:rsid w:val="00D45A10"/>
    <w:rsid w:val="00D45D5E"/>
    <w:rsid w:val="00D462B9"/>
    <w:rsid w:val="00D464EF"/>
    <w:rsid w:val="00D466D0"/>
    <w:rsid w:val="00D46734"/>
    <w:rsid w:val="00D472A7"/>
    <w:rsid w:val="00D4739C"/>
    <w:rsid w:val="00D47595"/>
    <w:rsid w:val="00D479E6"/>
    <w:rsid w:val="00D47DA4"/>
    <w:rsid w:val="00D47DE5"/>
    <w:rsid w:val="00D47E16"/>
    <w:rsid w:val="00D508D2"/>
    <w:rsid w:val="00D50ED7"/>
    <w:rsid w:val="00D511C9"/>
    <w:rsid w:val="00D51515"/>
    <w:rsid w:val="00D518BE"/>
    <w:rsid w:val="00D51E69"/>
    <w:rsid w:val="00D52C05"/>
    <w:rsid w:val="00D52C1F"/>
    <w:rsid w:val="00D53CED"/>
    <w:rsid w:val="00D5412D"/>
    <w:rsid w:val="00D54605"/>
    <w:rsid w:val="00D5499A"/>
    <w:rsid w:val="00D54BD5"/>
    <w:rsid w:val="00D54F39"/>
    <w:rsid w:val="00D554FA"/>
    <w:rsid w:val="00D558FF"/>
    <w:rsid w:val="00D55969"/>
    <w:rsid w:val="00D568F1"/>
    <w:rsid w:val="00D56C3B"/>
    <w:rsid w:val="00D5756C"/>
    <w:rsid w:val="00D575F0"/>
    <w:rsid w:val="00D57C1C"/>
    <w:rsid w:val="00D57C2B"/>
    <w:rsid w:val="00D57F43"/>
    <w:rsid w:val="00D60409"/>
    <w:rsid w:val="00D60578"/>
    <w:rsid w:val="00D605BE"/>
    <w:rsid w:val="00D61A0E"/>
    <w:rsid w:val="00D61A27"/>
    <w:rsid w:val="00D61B2C"/>
    <w:rsid w:val="00D61BAD"/>
    <w:rsid w:val="00D61FC2"/>
    <w:rsid w:val="00D62205"/>
    <w:rsid w:val="00D62226"/>
    <w:rsid w:val="00D63172"/>
    <w:rsid w:val="00D6334A"/>
    <w:rsid w:val="00D63448"/>
    <w:rsid w:val="00D63C93"/>
    <w:rsid w:val="00D642CF"/>
    <w:rsid w:val="00D6437A"/>
    <w:rsid w:val="00D648EC"/>
    <w:rsid w:val="00D64988"/>
    <w:rsid w:val="00D64AEE"/>
    <w:rsid w:val="00D65743"/>
    <w:rsid w:val="00D661D8"/>
    <w:rsid w:val="00D66295"/>
    <w:rsid w:val="00D6682B"/>
    <w:rsid w:val="00D66CF4"/>
    <w:rsid w:val="00D67398"/>
    <w:rsid w:val="00D700AD"/>
    <w:rsid w:val="00D70455"/>
    <w:rsid w:val="00D706CD"/>
    <w:rsid w:val="00D70FB6"/>
    <w:rsid w:val="00D71B2E"/>
    <w:rsid w:val="00D71CF9"/>
    <w:rsid w:val="00D71E69"/>
    <w:rsid w:val="00D72264"/>
    <w:rsid w:val="00D7238C"/>
    <w:rsid w:val="00D726A7"/>
    <w:rsid w:val="00D72970"/>
    <w:rsid w:val="00D733AD"/>
    <w:rsid w:val="00D7438F"/>
    <w:rsid w:val="00D75EC3"/>
    <w:rsid w:val="00D76031"/>
    <w:rsid w:val="00D7675E"/>
    <w:rsid w:val="00D7766D"/>
    <w:rsid w:val="00D776AD"/>
    <w:rsid w:val="00D77A4B"/>
    <w:rsid w:val="00D80080"/>
    <w:rsid w:val="00D80142"/>
    <w:rsid w:val="00D80555"/>
    <w:rsid w:val="00D809E2"/>
    <w:rsid w:val="00D80CA8"/>
    <w:rsid w:val="00D80D79"/>
    <w:rsid w:val="00D80F9D"/>
    <w:rsid w:val="00D80FFB"/>
    <w:rsid w:val="00D81BAE"/>
    <w:rsid w:val="00D81BFB"/>
    <w:rsid w:val="00D81E90"/>
    <w:rsid w:val="00D81F60"/>
    <w:rsid w:val="00D824F3"/>
    <w:rsid w:val="00D8250A"/>
    <w:rsid w:val="00D8251A"/>
    <w:rsid w:val="00D82CBE"/>
    <w:rsid w:val="00D83191"/>
    <w:rsid w:val="00D83EF5"/>
    <w:rsid w:val="00D8405D"/>
    <w:rsid w:val="00D84185"/>
    <w:rsid w:val="00D84352"/>
    <w:rsid w:val="00D84520"/>
    <w:rsid w:val="00D84779"/>
    <w:rsid w:val="00D848E9"/>
    <w:rsid w:val="00D84B17"/>
    <w:rsid w:val="00D8507D"/>
    <w:rsid w:val="00D851CB"/>
    <w:rsid w:val="00D8556C"/>
    <w:rsid w:val="00D856A1"/>
    <w:rsid w:val="00D85B3E"/>
    <w:rsid w:val="00D85B55"/>
    <w:rsid w:val="00D85C91"/>
    <w:rsid w:val="00D865A2"/>
    <w:rsid w:val="00D86646"/>
    <w:rsid w:val="00D86735"/>
    <w:rsid w:val="00D868B9"/>
    <w:rsid w:val="00D86A67"/>
    <w:rsid w:val="00D86DD1"/>
    <w:rsid w:val="00D8718E"/>
    <w:rsid w:val="00D871FB"/>
    <w:rsid w:val="00D873C8"/>
    <w:rsid w:val="00D87A2D"/>
    <w:rsid w:val="00D87AA2"/>
    <w:rsid w:val="00D87D28"/>
    <w:rsid w:val="00D90697"/>
    <w:rsid w:val="00D90AFA"/>
    <w:rsid w:val="00D90C9D"/>
    <w:rsid w:val="00D90E57"/>
    <w:rsid w:val="00D91910"/>
    <w:rsid w:val="00D91AA8"/>
    <w:rsid w:val="00D91F49"/>
    <w:rsid w:val="00D9235F"/>
    <w:rsid w:val="00D92ACE"/>
    <w:rsid w:val="00D92B37"/>
    <w:rsid w:val="00D92BA5"/>
    <w:rsid w:val="00D92DCE"/>
    <w:rsid w:val="00D92F22"/>
    <w:rsid w:val="00D930B2"/>
    <w:rsid w:val="00D93863"/>
    <w:rsid w:val="00D94199"/>
    <w:rsid w:val="00D944A6"/>
    <w:rsid w:val="00D950A3"/>
    <w:rsid w:val="00D952DA"/>
    <w:rsid w:val="00D95A5C"/>
    <w:rsid w:val="00D95B5F"/>
    <w:rsid w:val="00D9604B"/>
    <w:rsid w:val="00D96486"/>
    <w:rsid w:val="00D96C33"/>
    <w:rsid w:val="00D96FC3"/>
    <w:rsid w:val="00D974F1"/>
    <w:rsid w:val="00D97D53"/>
    <w:rsid w:val="00D97F31"/>
    <w:rsid w:val="00DA000B"/>
    <w:rsid w:val="00DA04BC"/>
    <w:rsid w:val="00DA0839"/>
    <w:rsid w:val="00DA0D92"/>
    <w:rsid w:val="00DA12C3"/>
    <w:rsid w:val="00DA15A6"/>
    <w:rsid w:val="00DA1956"/>
    <w:rsid w:val="00DA1982"/>
    <w:rsid w:val="00DA1B87"/>
    <w:rsid w:val="00DA1E1C"/>
    <w:rsid w:val="00DA218C"/>
    <w:rsid w:val="00DA22B5"/>
    <w:rsid w:val="00DA3905"/>
    <w:rsid w:val="00DA3A8C"/>
    <w:rsid w:val="00DA3EAE"/>
    <w:rsid w:val="00DA3F99"/>
    <w:rsid w:val="00DA487A"/>
    <w:rsid w:val="00DA495D"/>
    <w:rsid w:val="00DA4F15"/>
    <w:rsid w:val="00DA500A"/>
    <w:rsid w:val="00DA5277"/>
    <w:rsid w:val="00DA56D0"/>
    <w:rsid w:val="00DA5851"/>
    <w:rsid w:val="00DA5947"/>
    <w:rsid w:val="00DA5DCA"/>
    <w:rsid w:val="00DA6064"/>
    <w:rsid w:val="00DA69DA"/>
    <w:rsid w:val="00DA7772"/>
    <w:rsid w:val="00DA7BA0"/>
    <w:rsid w:val="00DA7E60"/>
    <w:rsid w:val="00DB03D0"/>
    <w:rsid w:val="00DB1281"/>
    <w:rsid w:val="00DB1289"/>
    <w:rsid w:val="00DB16E7"/>
    <w:rsid w:val="00DB1E79"/>
    <w:rsid w:val="00DB252D"/>
    <w:rsid w:val="00DB2954"/>
    <w:rsid w:val="00DB3909"/>
    <w:rsid w:val="00DB3D73"/>
    <w:rsid w:val="00DB42F5"/>
    <w:rsid w:val="00DB4561"/>
    <w:rsid w:val="00DB469A"/>
    <w:rsid w:val="00DB4791"/>
    <w:rsid w:val="00DB52C3"/>
    <w:rsid w:val="00DB5454"/>
    <w:rsid w:val="00DB5612"/>
    <w:rsid w:val="00DB59EC"/>
    <w:rsid w:val="00DB5DA3"/>
    <w:rsid w:val="00DB60A5"/>
    <w:rsid w:val="00DB635D"/>
    <w:rsid w:val="00DB67D3"/>
    <w:rsid w:val="00DB69D1"/>
    <w:rsid w:val="00DB6A10"/>
    <w:rsid w:val="00DB6C6C"/>
    <w:rsid w:val="00DB7890"/>
    <w:rsid w:val="00DB78A0"/>
    <w:rsid w:val="00DB7E5F"/>
    <w:rsid w:val="00DC03BF"/>
    <w:rsid w:val="00DC07FB"/>
    <w:rsid w:val="00DC10B0"/>
    <w:rsid w:val="00DC1246"/>
    <w:rsid w:val="00DC14EE"/>
    <w:rsid w:val="00DC1594"/>
    <w:rsid w:val="00DC1AB4"/>
    <w:rsid w:val="00DC2993"/>
    <w:rsid w:val="00DC29CB"/>
    <w:rsid w:val="00DC3007"/>
    <w:rsid w:val="00DC30A5"/>
    <w:rsid w:val="00DC3291"/>
    <w:rsid w:val="00DC3461"/>
    <w:rsid w:val="00DC3CC0"/>
    <w:rsid w:val="00DC410F"/>
    <w:rsid w:val="00DC44C2"/>
    <w:rsid w:val="00DC4913"/>
    <w:rsid w:val="00DC4BCD"/>
    <w:rsid w:val="00DC5539"/>
    <w:rsid w:val="00DC58D0"/>
    <w:rsid w:val="00DC5A34"/>
    <w:rsid w:val="00DC5C68"/>
    <w:rsid w:val="00DC6827"/>
    <w:rsid w:val="00DC6B15"/>
    <w:rsid w:val="00DC6CB0"/>
    <w:rsid w:val="00DC7369"/>
    <w:rsid w:val="00DD02EA"/>
    <w:rsid w:val="00DD036C"/>
    <w:rsid w:val="00DD0526"/>
    <w:rsid w:val="00DD0580"/>
    <w:rsid w:val="00DD0603"/>
    <w:rsid w:val="00DD0DBA"/>
    <w:rsid w:val="00DD1107"/>
    <w:rsid w:val="00DD145D"/>
    <w:rsid w:val="00DD178F"/>
    <w:rsid w:val="00DD1A1E"/>
    <w:rsid w:val="00DD1C04"/>
    <w:rsid w:val="00DD1FE4"/>
    <w:rsid w:val="00DD2373"/>
    <w:rsid w:val="00DD25A6"/>
    <w:rsid w:val="00DD25E8"/>
    <w:rsid w:val="00DD27A2"/>
    <w:rsid w:val="00DD2899"/>
    <w:rsid w:val="00DD3158"/>
    <w:rsid w:val="00DD35D6"/>
    <w:rsid w:val="00DD383B"/>
    <w:rsid w:val="00DD3A21"/>
    <w:rsid w:val="00DD4758"/>
    <w:rsid w:val="00DD4A4E"/>
    <w:rsid w:val="00DD4F77"/>
    <w:rsid w:val="00DD53C4"/>
    <w:rsid w:val="00DD5403"/>
    <w:rsid w:val="00DD5FD2"/>
    <w:rsid w:val="00DD60CC"/>
    <w:rsid w:val="00DD60DD"/>
    <w:rsid w:val="00DD6EE6"/>
    <w:rsid w:val="00DD72D4"/>
    <w:rsid w:val="00DD787B"/>
    <w:rsid w:val="00DE07FB"/>
    <w:rsid w:val="00DE0862"/>
    <w:rsid w:val="00DE0CC5"/>
    <w:rsid w:val="00DE181E"/>
    <w:rsid w:val="00DE21F1"/>
    <w:rsid w:val="00DE22A4"/>
    <w:rsid w:val="00DE2966"/>
    <w:rsid w:val="00DE2C8D"/>
    <w:rsid w:val="00DE32E4"/>
    <w:rsid w:val="00DE33F1"/>
    <w:rsid w:val="00DE3D02"/>
    <w:rsid w:val="00DE40E0"/>
    <w:rsid w:val="00DE4107"/>
    <w:rsid w:val="00DE42E4"/>
    <w:rsid w:val="00DE47FC"/>
    <w:rsid w:val="00DE5B8D"/>
    <w:rsid w:val="00DE5F75"/>
    <w:rsid w:val="00DE6289"/>
    <w:rsid w:val="00DE6A37"/>
    <w:rsid w:val="00DE7299"/>
    <w:rsid w:val="00DE73F1"/>
    <w:rsid w:val="00DE7D01"/>
    <w:rsid w:val="00DF046C"/>
    <w:rsid w:val="00DF04ED"/>
    <w:rsid w:val="00DF09AB"/>
    <w:rsid w:val="00DF0B5E"/>
    <w:rsid w:val="00DF0E77"/>
    <w:rsid w:val="00DF0ED5"/>
    <w:rsid w:val="00DF17AF"/>
    <w:rsid w:val="00DF1901"/>
    <w:rsid w:val="00DF1D68"/>
    <w:rsid w:val="00DF1E58"/>
    <w:rsid w:val="00DF1E83"/>
    <w:rsid w:val="00DF2DB8"/>
    <w:rsid w:val="00DF2E76"/>
    <w:rsid w:val="00DF303F"/>
    <w:rsid w:val="00DF32C0"/>
    <w:rsid w:val="00DF3362"/>
    <w:rsid w:val="00DF341C"/>
    <w:rsid w:val="00DF38ED"/>
    <w:rsid w:val="00DF3B15"/>
    <w:rsid w:val="00DF5168"/>
    <w:rsid w:val="00DF53E5"/>
    <w:rsid w:val="00DF61A3"/>
    <w:rsid w:val="00DF70CC"/>
    <w:rsid w:val="00DF72D9"/>
    <w:rsid w:val="00DF7DF3"/>
    <w:rsid w:val="00DF7EC8"/>
    <w:rsid w:val="00E009F7"/>
    <w:rsid w:val="00E00C56"/>
    <w:rsid w:val="00E016DD"/>
    <w:rsid w:val="00E018E8"/>
    <w:rsid w:val="00E01C4A"/>
    <w:rsid w:val="00E01CFA"/>
    <w:rsid w:val="00E02371"/>
    <w:rsid w:val="00E028ED"/>
    <w:rsid w:val="00E02A67"/>
    <w:rsid w:val="00E02D30"/>
    <w:rsid w:val="00E02E30"/>
    <w:rsid w:val="00E03082"/>
    <w:rsid w:val="00E032B6"/>
    <w:rsid w:val="00E0334A"/>
    <w:rsid w:val="00E034CE"/>
    <w:rsid w:val="00E03F9F"/>
    <w:rsid w:val="00E043D3"/>
    <w:rsid w:val="00E0445A"/>
    <w:rsid w:val="00E0499F"/>
    <w:rsid w:val="00E05476"/>
    <w:rsid w:val="00E055BA"/>
    <w:rsid w:val="00E05638"/>
    <w:rsid w:val="00E05A1C"/>
    <w:rsid w:val="00E05E61"/>
    <w:rsid w:val="00E060F1"/>
    <w:rsid w:val="00E061F5"/>
    <w:rsid w:val="00E0639E"/>
    <w:rsid w:val="00E0667D"/>
    <w:rsid w:val="00E06904"/>
    <w:rsid w:val="00E06D7A"/>
    <w:rsid w:val="00E07294"/>
    <w:rsid w:val="00E07833"/>
    <w:rsid w:val="00E100F0"/>
    <w:rsid w:val="00E10491"/>
    <w:rsid w:val="00E104F6"/>
    <w:rsid w:val="00E10748"/>
    <w:rsid w:val="00E10989"/>
    <w:rsid w:val="00E10B24"/>
    <w:rsid w:val="00E112AB"/>
    <w:rsid w:val="00E11FF8"/>
    <w:rsid w:val="00E12582"/>
    <w:rsid w:val="00E12A8A"/>
    <w:rsid w:val="00E12AAC"/>
    <w:rsid w:val="00E12ABF"/>
    <w:rsid w:val="00E12F57"/>
    <w:rsid w:val="00E13347"/>
    <w:rsid w:val="00E14106"/>
    <w:rsid w:val="00E14282"/>
    <w:rsid w:val="00E14CDD"/>
    <w:rsid w:val="00E156F2"/>
    <w:rsid w:val="00E15926"/>
    <w:rsid w:val="00E15EF1"/>
    <w:rsid w:val="00E16428"/>
    <w:rsid w:val="00E16D23"/>
    <w:rsid w:val="00E16E69"/>
    <w:rsid w:val="00E173BE"/>
    <w:rsid w:val="00E17412"/>
    <w:rsid w:val="00E17FA7"/>
    <w:rsid w:val="00E201F3"/>
    <w:rsid w:val="00E2027F"/>
    <w:rsid w:val="00E20441"/>
    <w:rsid w:val="00E205B7"/>
    <w:rsid w:val="00E20642"/>
    <w:rsid w:val="00E213B3"/>
    <w:rsid w:val="00E21498"/>
    <w:rsid w:val="00E2250E"/>
    <w:rsid w:val="00E22C17"/>
    <w:rsid w:val="00E22C3D"/>
    <w:rsid w:val="00E22FBD"/>
    <w:rsid w:val="00E2330C"/>
    <w:rsid w:val="00E234C4"/>
    <w:rsid w:val="00E23912"/>
    <w:rsid w:val="00E239CE"/>
    <w:rsid w:val="00E240EF"/>
    <w:rsid w:val="00E24BF5"/>
    <w:rsid w:val="00E24E3E"/>
    <w:rsid w:val="00E25EE9"/>
    <w:rsid w:val="00E26FAA"/>
    <w:rsid w:val="00E27DDF"/>
    <w:rsid w:val="00E27E01"/>
    <w:rsid w:val="00E27ECE"/>
    <w:rsid w:val="00E302E0"/>
    <w:rsid w:val="00E3041F"/>
    <w:rsid w:val="00E30550"/>
    <w:rsid w:val="00E30946"/>
    <w:rsid w:val="00E30A90"/>
    <w:rsid w:val="00E3109F"/>
    <w:rsid w:val="00E31325"/>
    <w:rsid w:val="00E32106"/>
    <w:rsid w:val="00E32611"/>
    <w:rsid w:val="00E32849"/>
    <w:rsid w:val="00E32DBA"/>
    <w:rsid w:val="00E32E45"/>
    <w:rsid w:val="00E32FD6"/>
    <w:rsid w:val="00E33790"/>
    <w:rsid w:val="00E3389C"/>
    <w:rsid w:val="00E34196"/>
    <w:rsid w:val="00E3484A"/>
    <w:rsid w:val="00E34FA5"/>
    <w:rsid w:val="00E35137"/>
    <w:rsid w:val="00E35C45"/>
    <w:rsid w:val="00E36138"/>
    <w:rsid w:val="00E36677"/>
    <w:rsid w:val="00E36842"/>
    <w:rsid w:val="00E37186"/>
    <w:rsid w:val="00E37A92"/>
    <w:rsid w:val="00E37C5B"/>
    <w:rsid w:val="00E37C9C"/>
    <w:rsid w:val="00E37DED"/>
    <w:rsid w:val="00E400A0"/>
    <w:rsid w:val="00E40628"/>
    <w:rsid w:val="00E407A6"/>
    <w:rsid w:val="00E409F4"/>
    <w:rsid w:val="00E41322"/>
    <w:rsid w:val="00E41415"/>
    <w:rsid w:val="00E4156C"/>
    <w:rsid w:val="00E41574"/>
    <w:rsid w:val="00E416F6"/>
    <w:rsid w:val="00E418C0"/>
    <w:rsid w:val="00E41F5D"/>
    <w:rsid w:val="00E4237C"/>
    <w:rsid w:val="00E4277D"/>
    <w:rsid w:val="00E42FFD"/>
    <w:rsid w:val="00E4313D"/>
    <w:rsid w:val="00E43195"/>
    <w:rsid w:val="00E43469"/>
    <w:rsid w:val="00E4369C"/>
    <w:rsid w:val="00E43955"/>
    <w:rsid w:val="00E43A0F"/>
    <w:rsid w:val="00E442CE"/>
    <w:rsid w:val="00E445DA"/>
    <w:rsid w:val="00E44F5F"/>
    <w:rsid w:val="00E45379"/>
    <w:rsid w:val="00E462A5"/>
    <w:rsid w:val="00E463A3"/>
    <w:rsid w:val="00E465CB"/>
    <w:rsid w:val="00E46FBD"/>
    <w:rsid w:val="00E4768A"/>
    <w:rsid w:val="00E47C0D"/>
    <w:rsid w:val="00E47D4C"/>
    <w:rsid w:val="00E47E2E"/>
    <w:rsid w:val="00E50075"/>
    <w:rsid w:val="00E50B22"/>
    <w:rsid w:val="00E50C85"/>
    <w:rsid w:val="00E50D7F"/>
    <w:rsid w:val="00E51A0F"/>
    <w:rsid w:val="00E51E18"/>
    <w:rsid w:val="00E51F0F"/>
    <w:rsid w:val="00E529BE"/>
    <w:rsid w:val="00E53038"/>
    <w:rsid w:val="00E533BD"/>
    <w:rsid w:val="00E53447"/>
    <w:rsid w:val="00E53706"/>
    <w:rsid w:val="00E53C62"/>
    <w:rsid w:val="00E5472A"/>
    <w:rsid w:val="00E549A8"/>
    <w:rsid w:val="00E55E0D"/>
    <w:rsid w:val="00E55F02"/>
    <w:rsid w:val="00E579E7"/>
    <w:rsid w:val="00E57CE2"/>
    <w:rsid w:val="00E57E96"/>
    <w:rsid w:val="00E60E0B"/>
    <w:rsid w:val="00E60ED8"/>
    <w:rsid w:val="00E613CE"/>
    <w:rsid w:val="00E617BD"/>
    <w:rsid w:val="00E61A48"/>
    <w:rsid w:val="00E61C0C"/>
    <w:rsid w:val="00E61D38"/>
    <w:rsid w:val="00E61E05"/>
    <w:rsid w:val="00E61F7C"/>
    <w:rsid w:val="00E62CD3"/>
    <w:rsid w:val="00E63513"/>
    <w:rsid w:val="00E63892"/>
    <w:rsid w:val="00E63C5F"/>
    <w:rsid w:val="00E6413A"/>
    <w:rsid w:val="00E64A4C"/>
    <w:rsid w:val="00E64BD9"/>
    <w:rsid w:val="00E6519C"/>
    <w:rsid w:val="00E661F3"/>
    <w:rsid w:val="00E6643C"/>
    <w:rsid w:val="00E6728E"/>
    <w:rsid w:val="00E67E50"/>
    <w:rsid w:val="00E67EF5"/>
    <w:rsid w:val="00E70567"/>
    <w:rsid w:val="00E705B4"/>
    <w:rsid w:val="00E706AD"/>
    <w:rsid w:val="00E72655"/>
    <w:rsid w:val="00E72967"/>
    <w:rsid w:val="00E72A87"/>
    <w:rsid w:val="00E72BFA"/>
    <w:rsid w:val="00E72C88"/>
    <w:rsid w:val="00E72F02"/>
    <w:rsid w:val="00E7356B"/>
    <w:rsid w:val="00E738C2"/>
    <w:rsid w:val="00E739D0"/>
    <w:rsid w:val="00E73FFE"/>
    <w:rsid w:val="00E7474A"/>
    <w:rsid w:val="00E7516E"/>
    <w:rsid w:val="00E7517A"/>
    <w:rsid w:val="00E754BF"/>
    <w:rsid w:val="00E754F8"/>
    <w:rsid w:val="00E75AD6"/>
    <w:rsid w:val="00E75F39"/>
    <w:rsid w:val="00E7609E"/>
    <w:rsid w:val="00E7654C"/>
    <w:rsid w:val="00E76739"/>
    <w:rsid w:val="00E76874"/>
    <w:rsid w:val="00E76DE3"/>
    <w:rsid w:val="00E76E33"/>
    <w:rsid w:val="00E7778E"/>
    <w:rsid w:val="00E77CF5"/>
    <w:rsid w:val="00E80000"/>
    <w:rsid w:val="00E803D1"/>
    <w:rsid w:val="00E804FC"/>
    <w:rsid w:val="00E8053D"/>
    <w:rsid w:val="00E8155D"/>
    <w:rsid w:val="00E8201E"/>
    <w:rsid w:val="00E8211B"/>
    <w:rsid w:val="00E82811"/>
    <w:rsid w:val="00E828C9"/>
    <w:rsid w:val="00E8297F"/>
    <w:rsid w:val="00E82A2E"/>
    <w:rsid w:val="00E82BB2"/>
    <w:rsid w:val="00E82C74"/>
    <w:rsid w:val="00E836E3"/>
    <w:rsid w:val="00E838E9"/>
    <w:rsid w:val="00E83A16"/>
    <w:rsid w:val="00E83A21"/>
    <w:rsid w:val="00E83C9C"/>
    <w:rsid w:val="00E8415E"/>
    <w:rsid w:val="00E84AD7"/>
    <w:rsid w:val="00E85177"/>
    <w:rsid w:val="00E852EA"/>
    <w:rsid w:val="00E8534C"/>
    <w:rsid w:val="00E85CC0"/>
    <w:rsid w:val="00E86656"/>
    <w:rsid w:val="00E87357"/>
    <w:rsid w:val="00E87AEE"/>
    <w:rsid w:val="00E87C2D"/>
    <w:rsid w:val="00E90004"/>
    <w:rsid w:val="00E9069B"/>
    <w:rsid w:val="00E90C7C"/>
    <w:rsid w:val="00E90E2A"/>
    <w:rsid w:val="00E915FF"/>
    <w:rsid w:val="00E91730"/>
    <w:rsid w:val="00E91BA6"/>
    <w:rsid w:val="00E91FD6"/>
    <w:rsid w:val="00E93006"/>
    <w:rsid w:val="00E931A0"/>
    <w:rsid w:val="00E93B7A"/>
    <w:rsid w:val="00E93CA9"/>
    <w:rsid w:val="00E93FEA"/>
    <w:rsid w:val="00E94BA9"/>
    <w:rsid w:val="00E94D54"/>
    <w:rsid w:val="00E94F1A"/>
    <w:rsid w:val="00E95235"/>
    <w:rsid w:val="00E955E5"/>
    <w:rsid w:val="00E957D5"/>
    <w:rsid w:val="00E95B5A"/>
    <w:rsid w:val="00E96101"/>
    <w:rsid w:val="00E96185"/>
    <w:rsid w:val="00E963E3"/>
    <w:rsid w:val="00E96E1A"/>
    <w:rsid w:val="00E971C0"/>
    <w:rsid w:val="00E9734B"/>
    <w:rsid w:val="00E978D0"/>
    <w:rsid w:val="00EA0326"/>
    <w:rsid w:val="00EA0CA6"/>
    <w:rsid w:val="00EA0E04"/>
    <w:rsid w:val="00EA1392"/>
    <w:rsid w:val="00EA1AD4"/>
    <w:rsid w:val="00EA200D"/>
    <w:rsid w:val="00EA220D"/>
    <w:rsid w:val="00EA312A"/>
    <w:rsid w:val="00EA3156"/>
    <w:rsid w:val="00EA339E"/>
    <w:rsid w:val="00EA3BC1"/>
    <w:rsid w:val="00EA3E1C"/>
    <w:rsid w:val="00EA40A2"/>
    <w:rsid w:val="00EA412C"/>
    <w:rsid w:val="00EA41D5"/>
    <w:rsid w:val="00EA4949"/>
    <w:rsid w:val="00EA4CD5"/>
    <w:rsid w:val="00EA5241"/>
    <w:rsid w:val="00EA5D2C"/>
    <w:rsid w:val="00EA5D8E"/>
    <w:rsid w:val="00EA66FC"/>
    <w:rsid w:val="00EA6DEB"/>
    <w:rsid w:val="00EA7FB4"/>
    <w:rsid w:val="00EB07CF"/>
    <w:rsid w:val="00EB0F9B"/>
    <w:rsid w:val="00EB11E8"/>
    <w:rsid w:val="00EB1A02"/>
    <w:rsid w:val="00EB1AC3"/>
    <w:rsid w:val="00EB1CDE"/>
    <w:rsid w:val="00EB1D0D"/>
    <w:rsid w:val="00EB1F0D"/>
    <w:rsid w:val="00EB1FC7"/>
    <w:rsid w:val="00EB2162"/>
    <w:rsid w:val="00EB3860"/>
    <w:rsid w:val="00EB39FD"/>
    <w:rsid w:val="00EB3A16"/>
    <w:rsid w:val="00EB3B88"/>
    <w:rsid w:val="00EB3CA9"/>
    <w:rsid w:val="00EB3EED"/>
    <w:rsid w:val="00EB481D"/>
    <w:rsid w:val="00EB528A"/>
    <w:rsid w:val="00EB5566"/>
    <w:rsid w:val="00EB5C6C"/>
    <w:rsid w:val="00EB60EF"/>
    <w:rsid w:val="00EB644E"/>
    <w:rsid w:val="00EB6540"/>
    <w:rsid w:val="00EB6811"/>
    <w:rsid w:val="00EB6E1E"/>
    <w:rsid w:val="00EB71CE"/>
    <w:rsid w:val="00EB775D"/>
    <w:rsid w:val="00EB7EA2"/>
    <w:rsid w:val="00EC0711"/>
    <w:rsid w:val="00EC0C14"/>
    <w:rsid w:val="00EC1AA8"/>
    <w:rsid w:val="00EC208D"/>
    <w:rsid w:val="00EC2B42"/>
    <w:rsid w:val="00EC380E"/>
    <w:rsid w:val="00EC3B8F"/>
    <w:rsid w:val="00EC3C8F"/>
    <w:rsid w:val="00EC4633"/>
    <w:rsid w:val="00EC46C4"/>
    <w:rsid w:val="00EC4BEF"/>
    <w:rsid w:val="00EC55B7"/>
    <w:rsid w:val="00EC58EC"/>
    <w:rsid w:val="00EC5CA0"/>
    <w:rsid w:val="00EC65F1"/>
    <w:rsid w:val="00EC678B"/>
    <w:rsid w:val="00EC6E3A"/>
    <w:rsid w:val="00EC727C"/>
    <w:rsid w:val="00EC7372"/>
    <w:rsid w:val="00EC7821"/>
    <w:rsid w:val="00ED075E"/>
    <w:rsid w:val="00ED17F9"/>
    <w:rsid w:val="00ED19D1"/>
    <w:rsid w:val="00ED1FC1"/>
    <w:rsid w:val="00ED2617"/>
    <w:rsid w:val="00ED2AC0"/>
    <w:rsid w:val="00ED30E8"/>
    <w:rsid w:val="00ED3618"/>
    <w:rsid w:val="00ED3B69"/>
    <w:rsid w:val="00ED3ECA"/>
    <w:rsid w:val="00ED3F39"/>
    <w:rsid w:val="00ED4168"/>
    <w:rsid w:val="00ED4208"/>
    <w:rsid w:val="00ED4A4A"/>
    <w:rsid w:val="00ED5088"/>
    <w:rsid w:val="00ED527A"/>
    <w:rsid w:val="00ED5692"/>
    <w:rsid w:val="00ED578C"/>
    <w:rsid w:val="00ED5FA8"/>
    <w:rsid w:val="00ED6067"/>
    <w:rsid w:val="00ED60A2"/>
    <w:rsid w:val="00ED63AE"/>
    <w:rsid w:val="00ED679B"/>
    <w:rsid w:val="00ED67CB"/>
    <w:rsid w:val="00ED68D1"/>
    <w:rsid w:val="00ED6B06"/>
    <w:rsid w:val="00ED6CD1"/>
    <w:rsid w:val="00ED6D27"/>
    <w:rsid w:val="00ED6E65"/>
    <w:rsid w:val="00ED6FA8"/>
    <w:rsid w:val="00ED715E"/>
    <w:rsid w:val="00ED7225"/>
    <w:rsid w:val="00ED7A42"/>
    <w:rsid w:val="00EE04BA"/>
    <w:rsid w:val="00EE06C9"/>
    <w:rsid w:val="00EE0C6D"/>
    <w:rsid w:val="00EE0EA1"/>
    <w:rsid w:val="00EE13C3"/>
    <w:rsid w:val="00EE13D7"/>
    <w:rsid w:val="00EE22AF"/>
    <w:rsid w:val="00EE235C"/>
    <w:rsid w:val="00EE2D7B"/>
    <w:rsid w:val="00EE33AA"/>
    <w:rsid w:val="00EE3B22"/>
    <w:rsid w:val="00EE41AD"/>
    <w:rsid w:val="00EE42C5"/>
    <w:rsid w:val="00EE44D5"/>
    <w:rsid w:val="00EE555B"/>
    <w:rsid w:val="00EE5A3B"/>
    <w:rsid w:val="00EE5D92"/>
    <w:rsid w:val="00EE5F2E"/>
    <w:rsid w:val="00EE6564"/>
    <w:rsid w:val="00EE7019"/>
    <w:rsid w:val="00EE73C6"/>
    <w:rsid w:val="00EE7CE7"/>
    <w:rsid w:val="00EF011B"/>
    <w:rsid w:val="00EF025E"/>
    <w:rsid w:val="00EF0331"/>
    <w:rsid w:val="00EF0517"/>
    <w:rsid w:val="00EF06FA"/>
    <w:rsid w:val="00EF0734"/>
    <w:rsid w:val="00EF0EA0"/>
    <w:rsid w:val="00EF16A6"/>
    <w:rsid w:val="00EF1B47"/>
    <w:rsid w:val="00EF1EA8"/>
    <w:rsid w:val="00EF2377"/>
    <w:rsid w:val="00EF2C2D"/>
    <w:rsid w:val="00EF2CC6"/>
    <w:rsid w:val="00EF317C"/>
    <w:rsid w:val="00EF3247"/>
    <w:rsid w:val="00EF329B"/>
    <w:rsid w:val="00EF3436"/>
    <w:rsid w:val="00EF3F21"/>
    <w:rsid w:val="00EF437D"/>
    <w:rsid w:val="00EF4422"/>
    <w:rsid w:val="00EF4455"/>
    <w:rsid w:val="00EF45F3"/>
    <w:rsid w:val="00EF4653"/>
    <w:rsid w:val="00EF4A64"/>
    <w:rsid w:val="00EF4D52"/>
    <w:rsid w:val="00EF53B3"/>
    <w:rsid w:val="00EF6284"/>
    <w:rsid w:val="00EF665D"/>
    <w:rsid w:val="00EF66DE"/>
    <w:rsid w:val="00EF72F4"/>
    <w:rsid w:val="00EF7678"/>
    <w:rsid w:val="00EF7E25"/>
    <w:rsid w:val="00EF7F43"/>
    <w:rsid w:val="00F00012"/>
    <w:rsid w:val="00F00139"/>
    <w:rsid w:val="00F001A6"/>
    <w:rsid w:val="00F00847"/>
    <w:rsid w:val="00F018AD"/>
    <w:rsid w:val="00F01929"/>
    <w:rsid w:val="00F01D90"/>
    <w:rsid w:val="00F02171"/>
    <w:rsid w:val="00F02184"/>
    <w:rsid w:val="00F02433"/>
    <w:rsid w:val="00F027CE"/>
    <w:rsid w:val="00F03059"/>
    <w:rsid w:val="00F033EF"/>
    <w:rsid w:val="00F0363D"/>
    <w:rsid w:val="00F03990"/>
    <w:rsid w:val="00F04A21"/>
    <w:rsid w:val="00F04D28"/>
    <w:rsid w:val="00F0528B"/>
    <w:rsid w:val="00F053D7"/>
    <w:rsid w:val="00F061A6"/>
    <w:rsid w:val="00F0633B"/>
    <w:rsid w:val="00F06FC2"/>
    <w:rsid w:val="00F0710C"/>
    <w:rsid w:val="00F0778D"/>
    <w:rsid w:val="00F10DC4"/>
    <w:rsid w:val="00F111B4"/>
    <w:rsid w:val="00F1149D"/>
    <w:rsid w:val="00F11AA0"/>
    <w:rsid w:val="00F11AB3"/>
    <w:rsid w:val="00F11AC4"/>
    <w:rsid w:val="00F11ADC"/>
    <w:rsid w:val="00F122FF"/>
    <w:rsid w:val="00F12332"/>
    <w:rsid w:val="00F13180"/>
    <w:rsid w:val="00F137F3"/>
    <w:rsid w:val="00F138AB"/>
    <w:rsid w:val="00F14017"/>
    <w:rsid w:val="00F140B0"/>
    <w:rsid w:val="00F1436E"/>
    <w:rsid w:val="00F144F4"/>
    <w:rsid w:val="00F1562B"/>
    <w:rsid w:val="00F1569B"/>
    <w:rsid w:val="00F15972"/>
    <w:rsid w:val="00F15B10"/>
    <w:rsid w:val="00F1602F"/>
    <w:rsid w:val="00F16186"/>
    <w:rsid w:val="00F16696"/>
    <w:rsid w:val="00F1684C"/>
    <w:rsid w:val="00F16B38"/>
    <w:rsid w:val="00F16ED4"/>
    <w:rsid w:val="00F17509"/>
    <w:rsid w:val="00F17EF1"/>
    <w:rsid w:val="00F20633"/>
    <w:rsid w:val="00F20876"/>
    <w:rsid w:val="00F20E43"/>
    <w:rsid w:val="00F20EA3"/>
    <w:rsid w:val="00F20FC8"/>
    <w:rsid w:val="00F21DD6"/>
    <w:rsid w:val="00F21F4B"/>
    <w:rsid w:val="00F22082"/>
    <w:rsid w:val="00F224DC"/>
    <w:rsid w:val="00F2257F"/>
    <w:rsid w:val="00F229A7"/>
    <w:rsid w:val="00F232E0"/>
    <w:rsid w:val="00F24B62"/>
    <w:rsid w:val="00F25CFE"/>
    <w:rsid w:val="00F26856"/>
    <w:rsid w:val="00F26C03"/>
    <w:rsid w:val="00F26DE9"/>
    <w:rsid w:val="00F27030"/>
    <w:rsid w:val="00F2753A"/>
    <w:rsid w:val="00F27542"/>
    <w:rsid w:val="00F27EDA"/>
    <w:rsid w:val="00F27F7E"/>
    <w:rsid w:val="00F3018B"/>
    <w:rsid w:val="00F30371"/>
    <w:rsid w:val="00F306ED"/>
    <w:rsid w:val="00F31DEE"/>
    <w:rsid w:val="00F31E12"/>
    <w:rsid w:val="00F31F07"/>
    <w:rsid w:val="00F32331"/>
    <w:rsid w:val="00F323D0"/>
    <w:rsid w:val="00F3241F"/>
    <w:rsid w:val="00F329FF"/>
    <w:rsid w:val="00F32E91"/>
    <w:rsid w:val="00F333FF"/>
    <w:rsid w:val="00F341A3"/>
    <w:rsid w:val="00F34879"/>
    <w:rsid w:val="00F34FDB"/>
    <w:rsid w:val="00F35243"/>
    <w:rsid w:val="00F35611"/>
    <w:rsid w:val="00F357C4"/>
    <w:rsid w:val="00F35B48"/>
    <w:rsid w:val="00F35B99"/>
    <w:rsid w:val="00F35C2E"/>
    <w:rsid w:val="00F36301"/>
    <w:rsid w:val="00F36D7C"/>
    <w:rsid w:val="00F36E9F"/>
    <w:rsid w:val="00F37436"/>
    <w:rsid w:val="00F376E1"/>
    <w:rsid w:val="00F37A51"/>
    <w:rsid w:val="00F4047E"/>
    <w:rsid w:val="00F40792"/>
    <w:rsid w:val="00F408B8"/>
    <w:rsid w:val="00F40F08"/>
    <w:rsid w:val="00F413E4"/>
    <w:rsid w:val="00F41B19"/>
    <w:rsid w:val="00F42016"/>
    <w:rsid w:val="00F42347"/>
    <w:rsid w:val="00F4252C"/>
    <w:rsid w:val="00F427F2"/>
    <w:rsid w:val="00F428AD"/>
    <w:rsid w:val="00F42AB5"/>
    <w:rsid w:val="00F42DC3"/>
    <w:rsid w:val="00F43411"/>
    <w:rsid w:val="00F434B9"/>
    <w:rsid w:val="00F43E6E"/>
    <w:rsid w:val="00F43EBF"/>
    <w:rsid w:val="00F44118"/>
    <w:rsid w:val="00F44423"/>
    <w:rsid w:val="00F44558"/>
    <w:rsid w:val="00F451B4"/>
    <w:rsid w:val="00F458BB"/>
    <w:rsid w:val="00F469D7"/>
    <w:rsid w:val="00F4782D"/>
    <w:rsid w:val="00F47A9F"/>
    <w:rsid w:val="00F47DDA"/>
    <w:rsid w:val="00F47F16"/>
    <w:rsid w:val="00F50BE6"/>
    <w:rsid w:val="00F50DE1"/>
    <w:rsid w:val="00F50E32"/>
    <w:rsid w:val="00F51236"/>
    <w:rsid w:val="00F512FB"/>
    <w:rsid w:val="00F51438"/>
    <w:rsid w:val="00F525A2"/>
    <w:rsid w:val="00F528EE"/>
    <w:rsid w:val="00F52904"/>
    <w:rsid w:val="00F5374C"/>
    <w:rsid w:val="00F5415B"/>
    <w:rsid w:val="00F541B8"/>
    <w:rsid w:val="00F546D7"/>
    <w:rsid w:val="00F54A26"/>
    <w:rsid w:val="00F560B2"/>
    <w:rsid w:val="00F565A2"/>
    <w:rsid w:val="00F569DF"/>
    <w:rsid w:val="00F56B6D"/>
    <w:rsid w:val="00F56CC2"/>
    <w:rsid w:val="00F5787E"/>
    <w:rsid w:val="00F57A7F"/>
    <w:rsid w:val="00F57ADE"/>
    <w:rsid w:val="00F57CEE"/>
    <w:rsid w:val="00F60BC0"/>
    <w:rsid w:val="00F6113C"/>
    <w:rsid w:val="00F61302"/>
    <w:rsid w:val="00F615A8"/>
    <w:rsid w:val="00F61B7F"/>
    <w:rsid w:val="00F61F62"/>
    <w:rsid w:val="00F62370"/>
    <w:rsid w:val="00F628D3"/>
    <w:rsid w:val="00F628EC"/>
    <w:rsid w:val="00F62A4D"/>
    <w:rsid w:val="00F62EF2"/>
    <w:rsid w:val="00F63079"/>
    <w:rsid w:val="00F6339C"/>
    <w:rsid w:val="00F63509"/>
    <w:rsid w:val="00F638C3"/>
    <w:rsid w:val="00F63BB0"/>
    <w:rsid w:val="00F6497E"/>
    <w:rsid w:val="00F64C6E"/>
    <w:rsid w:val="00F64FB0"/>
    <w:rsid w:val="00F65735"/>
    <w:rsid w:val="00F65C7F"/>
    <w:rsid w:val="00F66201"/>
    <w:rsid w:val="00F669F0"/>
    <w:rsid w:val="00F66C7A"/>
    <w:rsid w:val="00F66DD8"/>
    <w:rsid w:val="00F67221"/>
    <w:rsid w:val="00F675B1"/>
    <w:rsid w:val="00F677E2"/>
    <w:rsid w:val="00F6793C"/>
    <w:rsid w:val="00F67F41"/>
    <w:rsid w:val="00F70109"/>
    <w:rsid w:val="00F703E3"/>
    <w:rsid w:val="00F70D50"/>
    <w:rsid w:val="00F70E7C"/>
    <w:rsid w:val="00F710FC"/>
    <w:rsid w:val="00F717E6"/>
    <w:rsid w:val="00F71E5E"/>
    <w:rsid w:val="00F720F5"/>
    <w:rsid w:val="00F72608"/>
    <w:rsid w:val="00F72647"/>
    <w:rsid w:val="00F72B67"/>
    <w:rsid w:val="00F72DE6"/>
    <w:rsid w:val="00F72EA2"/>
    <w:rsid w:val="00F734F7"/>
    <w:rsid w:val="00F73751"/>
    <w:rsid w:val="00F73B6E"/>
    <w:rsid w:val="00F73DC5"/>
    <w:rsid w:val="00F74042"/>
    <w:rsid w:val="00F7484C"/>
    <w:rsid w:val="00F74D41"/>
    <w:rsid w:val="00F74DDC"/>
    <w:rsid w:val="00F74F2F"/>
    <w:rsid w:val="00F7521F"/>
    <w:rsid w:val="00F75D71"/>
    <w:rsid w:val="00F75EAD"/>
    <w:rsid w:val="00F76090"/>
    <w:rsid w:val="00F76248"/>
    <w:rsid w:val="00F77154"/>
    <w:rsid w:val="00F7795C"/>
    <w:rsid w:val="00F77C80"/>
    <w:rsid w:val="00F77CDD"/>
    <w:rsid w:val="00F77F54"/>
    <w:rsid w:val="00F77F88"/>
    <w:rsid w:val="00F77FC0"/>
    <w:rsid w:val="00F800A3"/>
    <w:rsid w:val="00F80CBF"/>
    <w:rsid w:val="00F80F33"/>
    <w:rsid w:val="00F813FC"/>
    <w:rsid w:val="00F81B1A"/>
    <w:rsid w:val="00F824BB"/>
    <w:rsid w:val="00F82EC0"/>
    <w:rsid w:val="00F834CD"/>
    <w:rsid w:val="00F835C6"/>
    <w:rsid w:val="00F83744"/>
    <w:rsid w:val="00F8431E"/>
    <w:rsid w:val="00F846D6"/>
    <w:rsid w:val="00F84C5B"/>
    <w:rsid w:val="00F84DFE"/>
    <w:rsid w:val="00F85093"/>
    <w:rsid w:val="00F85104"/>
    <w:rsid w:val="00F85133"/>
    <w:rsid w:val="00F85736"/>
    <w:rsid w:val="00F859CF"/>
    <w:rsid w:val="00F8647F"/>
    <w:rsid w:val="00F8652F"/>
    <w:rsid w:val="00F86763"/>
    <w:rsid w:val="00F86997"/>
    <w:rsid w:val="00F86F9E"/>
    <w:rsid w:val="00F86FCA"/>
    <w:rsid w:val="00F871D7"/>
    <w:rsid w:val="00F878C9"/>
    <w:rsid w:val="00F878EE"/>
    <w:rsid w:val="00F87943"/>
    <w:rsid w:val="00F87B4B"/>
    <w:rsid w:val="00F901CF"/>
    <w:rsid w:val="00F90CB8"/>
    <w:rsid w:val="00F9173A"/>
    <w:rsid w:val="00F91800"/>
    <w:rsid w:val="00F91E54"/>
    <w:rsid w:val="00F91EE3"/>
    <w:rsid w:val="00F9299C"/>
    <w:rsid w:val="00F93469"/>
    <w:rsid w:val="00F93BB2"/>
    <w:rsid w:val="00F9414C"/>
    <w:rsid w:val="00F9474B"/>
    <w:rsid w:val="00F94991"/>
    <w:rsid w:val="00F94B43"/>
    <w:rsid w:val="00F94B90"/>
    <w:rsid w:val="00F94D77"/>
    <w:rsid w:val="00F94E99"/>
    <w:rsid w:val="00F9531D"/>
    <w:rsid w:val="00F95AD2"/>
    <w:rsid w:val="00F95CBD"/>
    <w:rsid w:val="00F9650A"/>
    <w:rsid w:val="00F967C7"/>
    <w:rsid w:val="00F97479"/>
    <w:rsid w:val="00F97781"/>
    <w:rsid w:val="00FA001D"/>
    <w:rsid w:val="00FA0437"/>
    <w:rsid w:val="00FA0988"/>
    <w:rsid w:val="00FA155E"/>
    <w:rsid w:val="00FA1691"/>
    <w:rsid w:val="00FA1FE6"/>
    <w:rsid w:val="00FA228C"/>
    <w:rsid w:val="00FA233F"/>
    <w:rsid w:val="00FA2E05"/>
    <w:rsid w:val="00FA3093"/>
    <w:rsid w:val="00FA3426"/>
    <w:rsid w:val="00FA39DE"/>
    <w:rsid w:val="00FA3C9B"/>
    <w:rsid w:val="00FA3DF0"/>
    <w:rsid w:val="00FA43AD"/>
    <w:rsid w:val="00FA43CE"/>
    <w:rsid w:val="00FA4851"/>
    <w:rsid w:val="00FA48B8"/>
    <w:rsid w:val="00FA4997"/>
    <w:rsid w:val="00FA541C"/>
    <w:rsid w:val="00FA54F1"/>
    <w:rsid w:val="00FA55BD"/>
    <w:rsid w:val="00FA5A80"/>
    <w:rsid w:val="00FA5BC7"/>
    <w:rsid w:val="00FA64B9"/>
    <w:rsid w:val="00FA7547"/>
    <w:rsid w:val="00FA7765"/>
    <w:rsid w:val="00FA7D57"/>
    <w:rsid w:val="00FA7DDD"/>
    <w:rsid w:val="00FA7F1F"/>
    <w:rsid w:val="00FB0008"/>
    <w:rsid w:val="00FB071C"/>
    <w:rsid w:val="00FB08D3"/>
    <w:rsid w:val="00FB0B09"/>
    <w:rsid w:val="00FB0B6D"/>
    <w:rsid w:val="00FB0BCC"/>
    <w:rsid w:val="00FB0D01"/>
    <w:rsid w:val="00FB19FC"/>
    <w:rsid w:val="00FB1A0B"/>
    <w:rsid w:val="00FB1ACE"/>
    <w:rsid w:val="00FB1C30"/>
    <w:rsid w:val="00FB2309"/>
    <w:rsid w:val="00FB25FC"/>
    <w:rsid w:val="00FB2A36"/>
    <w:rsid w:val="00FB3013"/>
    <w:rsid w:val="00FB32DD"/>
    <w:rsid w:val="00FB3472"/>
    <w:rsid w:val="00FB37F7"/>
    <w:rsid w:val="00FB38EF"/>
    <w:rsid w:val="00FB3A0B"/>
    <w:rsid w:val="00FB3E76"/>
    <w:rsid w:val="00FB3EA0"/>
    <w:rsid w:val="00FB40C0"/>
    <w:rsid w:val="00FB4787"/>
    <w:rsid w:val="00FB4809"/>
    <w:rsid w:val="00FB4B27"/>
    <w:rsid w:val="00FB4C11"/>
    <w:rsid w:val="00FB4F0F"/>
    <w:rsid w:val="00FB55F4"/>
    <w:rsid w:val="00FB58D8"/>
    <w:rsid w:val="00FB5FC2"/>
    <w:rsid w:val="00FB6035"/>
    <w:rsid w:val="00FB6525"/>
    <w:rsid w:val="00FB697D"/>
    <w:rsid w:val="00FB7059"/>
    <w:rsid w:val="00FB7140"/>
    <w:rsid w:val="00FB7615"/>
    <w:rsid w:val="00FB77CE"/>
    <w:rsid w:val="00FB7A73"/>
    <w:rsid w:val="00FC0B63"/>
    <w:rsid w:val="00FC0EC4"/>
    <w:rsid w:val="00FC0F07"/>
    <w:rsid w:val="00FC101F"/>
    <w:rsid w:val="00FC112B"/>
    <w:rsid w:val="00FC12ED"/>
    <w:rsid w:val="00FC153F"/>
    <w:rsid w:val="00FC2209"/>
    <w:rsid w:val="00FC248C"/>
    <w:rsid w:val="00FC24BF"/>
    <w:rsid w:val="00FC28EF"/>
    <w:rsid w:val="00FC29CE"/>
    <w:rsid w:val="00FC2D1B"/>
    <w:rsid w:val="00FC2D84"/>
    <w:rsid w:val="00FC2FE2"/>
    <w:rsid w:val="00FC3448"/>
    <w:rsid w:val="00FC34EE"/>
    <w:rsid w:val="00FC36A4"/>
    <w:rsid w:val="00FC371B"/>
    <w:rsid w:val="00FC3CBC"/>
    <w:rsid w:val="00FC3D0A"/>
    <w:rsid w:val="00FC3D90"/>
    <w:rsid w:val="00FC3FF7"/>
    <w:rsid w:val="00FC499E"/>
    <w:rsid w:val="00FC49E6"/>
    <w:rsid w:val="00FC4D33"/>
    <w:rsid w:val="00FC4F38"/>
    <w:rsid w:val="00FC6482"/>
    <w:rsid w:val="00FC678C"/>
    <w:rsid w:val="00FC682C"/>
    <w:rsid w:val="00FC6B8D"/>
    <w:rsid w:val="00FC6F5D"/>
    <w:rsid w:val="00FC6FC4"/>
    <w:rsid w:val="00FC715C"/>
    <w:rsid w:val="00FC7531"/>
    <w:rsid w:val="00FC7EAA"/>
    <w:rsid w:val="00FD0169"/>
    <w:rsid w:val="00FD055A"/>
    <w:rsid w:val="00FD0DE7"/>
    <w:rsid w:val="00FD0E62"/>
    <w:rsid w:val="00FD161B"/>
    <w:rsid w:val="00FD2167"/>
    <w:rsid w:val="00FD278E"/>
    <w:rsid w:val="00FD3198"/>
    <w:rsid w:val="00FD3290"/>
    <w:rsid w:val="00FD3961"/>
    <w:rsid w:val="00FD3974"/>
    <w:rsid w:val="00FD3BEB"/>
    <w:rsid w:val="00FD3DBA"/>
    <w:rsid w:val="00FD438F"/>
    <w:rsid w:val="00FD440A"/>
    <w:rsid w:val="00FD4903"/>
    <w:rsid w:val="00FD4CFD"/>
    <w:rsid w:val="00FD4D80"/>
    <w:rsid w:val="00FD4EEF"/>
    <w:rsid w:val="00FD4F01"/>
    <w:rsid w:val="00FD4FA5"/>
    <w:rsid w:val="00FD5166"/>
    <w:rsid w:val="00FD542E"/>
    <w:rsid w:val="00FD6836"/>
    <w:rsid w:val="00FD69FB"/>
    <w:rsid w:val="00FD758C"/>
    <w:rsid w:val="00FD77AF"/>
    <w:rsid w:val="00FD7D6D"/>
    <w:rsid w:val="00FE027B"/>
    <w:rsid w:val="00FE05EF"/>
    <w:rsid w:val="00FE090E"/>
    <w:rsid w:val="00FE0D6F"/>
    <w:rsid w:val="00FE14A9"/>
    <w:rsid w:val="00FE1723"/>
    <w:rsid w:val="00FE1845"/>
    <w:rsid w:val="00FE18EE"/>
    <w:rsid w:val="00FE19FD"/>
    <w:rsid w:val="00FE1D17"/>
    <w:rsid w:val="00FE1E45"/>
    <w:rsid w:val="00FE2176"/>
    <w:rsid w:val="00FE2C0A"/>
    <w:rsid w:val="00FE2D65"/>
    <w:rsid w:val="00FE33F6"/>
    <w:rsid w:val="00FE3AF9"/>
    <w:rsid w:val="00FE3C70"/>
    <w:rsid w:val="00FE432C"/>
    <w:rsid w:val="00FE449D"/>
    <w:rsid w:val="00FE45A2"/>
    <w:rsid w:val="00FE5193"/>
    <w:rsid w:val="00FE52EA"/>
    <w:rsid w:val="00FE54C5"/>
    <w:rsid w:val="00FE57B8"/>
    <w:rsid w:val="00FE637B"/>
    <w:rsid w:val="00FE6BB9"/>
    <w:rsid w:val="00FE6D63"/>
    <w:rsid w:val="00FE7128"/>
    <w:rsid w:val="00FE756D"/>
    <w:rsid w:val="00FE764E"/>
    <w:rsid w:val="00FE7811"/>
    <w:rsid w:val="00FE79C3"/>
    <w:rsid w:val="00FE7CF5"/>
    <w:rsid w:val="00FE7D9A"/>
    <w:rsid w:val="00FF05B9"/>
    <w:rsid w:val="00FF077B"/>
    <w:rsid w:val="00FF095F"/>
    <w:rsid w:val="00FF0995"/>
    <w:rsid w:val="00FF0A9B"/>
    <w:rsid w:val="00FF0EB1"/>
    <w:rsid w:val="00FF0F5C"/>
    <w:rsid w:val="00FF1349"/>
    <w:rsid w:val="00FF1B0B"/>
    <w:rsid w:val="00FF1C37"/>
    <w:rsid w:val="00FF2075"/>
    <w:rsid w:val="00FF2256"/>
    <w:rsid w:val="00FF22E5"/>
    <w:rsid w:val="00FF2476"/>
    <w:rsid w:val="00FF2972"/>
    <w:rsid w:val="00FF2A9B"/>
    <w:rsid w:val="00FF2BA8"/>
    <w:rsid w:val="00FF2CFD"/>
    <w:rsid w:val="00FF3009"/>
    <w:rsid w:val="00FF3498"/>
    <w:rsid w:val="00FF3860"/>
    <w:rsid w:val="00FF3E19"/>
    <w:rsid w:val="00FF456A"/>
    <w:rsid w:val="00FF460C"/>
    <w:rsid w:val="00FF46FD"/>
    <w:rsid w:val="00FF5E8E"/>
    <w:rsid w:val="00FF6204"/>
    <w:rsid w:val="00FF634D"/>
    <w:rsid w:val="00FF6446"/>
    <w:rsid w:val="00FF6507"/>
    <w:rsid w:val="00FF6DFB"/>
    <w:rsid w:val="00FF7066"/>
    <w:rsid w:val="00FF71C1"/>
    <w:rsid w:val="00FF79E9"/>
    <w:rsid w:val="00FF7FE6"/>
    <w:rsid w:val="195148E9"/>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B3674138-AF9B-4A66-A548-2B2D22E9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10FA"/>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6" w:customStyle="1">
    <w:name w:val="Mención sin resolver6"/>
    <w:basedOn w:val="Fuentedeprrafopredeter"/>
    <w:uiPriority w:val="99"/>
    <w:semiHidden/>
    <w:unhideWhenUsed/>
    <w:rsid w:val="009F656D"/>
    <w:rPr>
      <w:color w:val="605E5C"/>
      <w:shd w:val="clear" w:color="auto" w:fill="E1DFDD"/>
    </w:rPr>
  </w:style>
  <w:style w:type="character" w:styleId="Mencinsinresolver7" w:customStyle="1">
    <w:name w:val="Mención sin resolver7"/>
    <w:basedOn w:val="Fuentedeprrafopredeter"/>
    <w:uiPriority w:val="99"/>
    <w:semiHidden/>
    <w:unhideWhenUsed/>
    <w:rsid w:val="008E59C8"/>
    <w:rPr>
      <w:color w:val="605E5C"/>
      <w:shd w:val="clear" w:color="auto" w:fill="E1DFDD"/>
    </w:rPr>
  </w:style>
  <w:style w:type="character" w:styleId="Mencinsinresolver8" w:customStyle="1">
    <w:name w:val="Mención sin resolver8"/>
    <w:basedOn w:val="Fuentedeprrafopredeter"/>
    <w:uiPriority w:val="99"/>
    <w:semiHidden/>
    <w:unhideWhenUsed/>
    <w:rsid w:val="00641A20"/>
    <w:rPr>
      <w:color w:val="605E5C"/>
      <w:shd w:val="clear" w:color="auto" w:fill="E1DFDD"/>
    </w:rPr>
  </w:style>
  <w:style w:type="character" w:styleId="Mencinsinresolver9" w:customStyle="1">
    <w:name w:val="Mención sin resolver9"/>
    <w:basedOn w:val="Fuentedeprrafopredeter"/>
    <w:uiPriority w:val="99"/>
    <w:semiHidden/>
    <w:unhideWhenUsed/>
    <w:rsid w:val="008F6832"/>
    <w:rPr>
      <w:color w:val="605E5C"/>
      <w:shd w:val="clear" w:color="auto" w:fill="E1DFDD"/>
    </w:rPr>
  </w:style>
  <w:style w:type="character" w:styleId="Mencinsinresolver10" w:customStyle="1">
    <w:name w:val="Mención sin resolver10"/>
    <w:basedOn w:val="Fuentedeprrafopredeter"/>
    <w:uiPriority w:val="99"/>
    <w:semiHidden/>
    <w:unhideWhenUsed/>
    <w:rsid w:val="00174239"/>
    <w:rPr>
      <w:color w:val="605E5C"/>
      <w:shd w:val="clear" w:color="auto" w:fill="E1DFDD"/>
    </w:rPr>
  </w:style>
  <w:style w:type="character" w:styleId="Mencinsinresolver11" w:customStyle="1">
    <w:name w:val="Mención sin resolver11"/>
    <w:basedOn w:val="Fuentedeprrafopredeter"/>
    <w:uiPriority w:val="99"/>
    <w:semiHidden/>
    <w:unhideWhenUsed/>
    <w:rsid w:val="00801C44"/>
    <w:rPr>
      <w:color w:val="605E5C"/>
      <w:shd w:val="clear" w:color="auto" w:fill="E1DFDD"/>
    </w:rPr>
  </w:style>
  <w:style w:type="character" w:styleId="Mencinsinresolver12" w:customStyle="1">
    <w:name w:val="Mención sin resolver12"/>
    <w:basedOn w:val="Fuentedeprrafopredeter"/>
    <w:uiPriority w:val="99"/>
    <w:semiHidden/>
    <w:unhideWhenUsed/>
    <w:rsid w:val="001D6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39399615">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9299771">
      <w:bodyDiv w:val="1"/>
      <w:marLeft w:val="0"/>
      <w:marRight w:val="0"/>
      <w:marTop w:val="0"/>
      <w:marBottom w:val="0"/>
      <w:divBdr>
        <w:top w:val="none" w:sz="0" w:space="0" w:color="auto"/>
        <w:left w:val="none" w:sz="0" w:space="0" w:color="auto"/>
        <w:bottom w:val="none" w:sz="0" w:space="0" w:color="auto"/>
        <w:right w:val="none" w:sz="0" w:space="0" w:color="auto"/>
      </w:divBdr>
    </w:div>
    <w:div w:id="81219481">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07312887">
      <w:bodyDiv w:val="1"/>
      <w:marLeft w:val="0"/>
      <w:marRight w:val="0"/>
      <w:marTop w:val="0"/>
      <w:marBottom w:val="0"/>
      <w:divBdr>
        <w:top w:val="none" w:sz="0" w:space="0" w:color="auto"/>
        <w:left w:val="none" w:sz="0" w:space="0" w:color="auto"/>
        <w:bottom w:val="none" w:sz="0" w:space="0" w:color="auto"/>
        <w:right w:val="none" w:sz="0" w:space="0" w:color="auto"/>
      </w:divBdr>
      <w:divsChild>
        <w:div w:id="1298989465">
          <w:marLeft w:val="0"/>
          <w:marRight w:val="0"/>
          <w:marTop w:val="0"/>
          <w:marBottom w:val="0"/>
          <w:divBdr>
            <w:top w:val="none" w:sz="0" w:space="0" w:color="auto"/>
            <w:left w:val="none" w:sz="0" w:space="0" w:color="auto"/>
            <w:bottom w:val="none" w:sz="0" w:space="0" w:color="auto"/>
            <w:right w:val="none" w:sz="0" w:space="0" w:color="auto"/>
          </w:divBdr>
        </w:div>
      </w:divsChild>
    </w:div>
    <w:div w:id="113984991">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0951852">
      <w:bodyDiv w:val="1"/>
      <w:marLeft w:val="0"/>
      <w:marRight w:val="0"/>
      <w:marTop w:val="0"/>
      <w:marBottom w:val="0"/>
      <w:divBdr>
        <w:top w:val="none" w:sz="0" w:space="0" w:color="auto"/>
        <w:left w:val="none" w:sz="0" w:space="0" w:color="auto"/>
        <w:bottom w:val="none" w:sz="0" w:space="0" w:color="auto"/>
        <w:right w:val="none" w:sz="0" w:space="0" w:color="auto"/>
      </w:divBdr>
    </w:div>
    <w:div w:id="138151040">
      <w:bodyDiv w:val="1"/>
      <w:marLeft w:val="0"/>
      <w:marRight w:val="0"/>
      <w:marTop w:val="0"/>
      <w:marBottom w:val="0"/>
      <w:divBdr>
        <w:top w:val="none" w:sz="0" w:space="0" w:color="auto"/>
        <w:left w:val="none" w:sz="0" w:space="0" w:color="auto"/>
        <w:bottom w:val="none" w:sz="0" w:space="0" w:color="auto"/>
        <w:right w:val="none" w:sz="0" w:space="0" w:color="auto"/>
      </w:divBdr>
    </w:div>
    <w:div w:id="138310092">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67213032">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4972049">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57834002">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19844197">
      <w:bodyDiv w:val="1"/>
      <w:marLeft w:val="0"/>
      <w:marRight w:val="0"/>
      <w:marTop w:val="0"/>
      <w:marBottom w:val="0"/>
      <w:divBdr>
        <w:top w:val="none" w:sz="0" w:space="0" w:color="auto"/>
        <w:left w:val="none" w:sz="0" w:space="0" w:color="auto"/>
        <w:bottom w:val="none" w:sz="0" w:space="0" w:color="auto"/>
        <w:right w:val="none" w:sz="0" w:space="0" w:color="auto"/>
      </w:divBdr>
    </w:div>
    <w:div w:id="321354133">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42754170">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378580">
      <w:bodyDiv w:val="1"/>
      <w:marLeft w:val="0"/>
      <w:marRight w:val="0"/>
      <w:marTop w:val="0"/>
      <w:marBottom w:val="0"/>
      <w:divBdr>
        <w:top w:val="none" w:sz="0" w:space="0" w:color="auto"/>
        <w:left w:val="none" w:sz="0" w:space="0" w:color="auto"/>
        <w:bottom w:val="none" w:sz="0" w:space="0" w:color="auto"/>
        <w:right w:val="none" w:sz="0" w:space="0" w:color="auto"/>
      </w:divBdr>
      <w:divsChild>
        <w:div w:id="691148820">
          <w:marLeft w:val="0"/>
          <w:marRight w:val="0"/>
          <w:marTop w:val="0"/>
          <w:marBottom w:val="0"/>
          <w:divBdr>
            <w:top w:val="none" w:sz="0" w:space="0" w:color="auto"/>
            <w:left w:val="none" w:sz="0" w:space="0" w:color="auto"/>
            <w:bottom w:val="none" w:sz="0" w:space="0" w:color="auto"/>
            <w:right w:val="none" w:sz="0" w:space="0" w:color="auto"/>
          </w:divBdr>
        </w:div>
      </w:divsChild>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13392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0325532">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57800867">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4489044">
      <w:bodyDiv w:val="1"/>
      <w:marLeft w:val="0"/>
      <w:marRight w:val="0"/>
      <w:marTop w:val="0"/>
      <w:marBottom w:val="0"/>
      <w:divBdr>
        <w:top w:val="none" w:sz="0" w:space="0" w:color="auto"/>
        <w:left w:val="none" w:sz="0" w:space="0" w:color="auto"/>
        <w:bottom w:val="none" w:sz="0" w:space="0" w:color="auto"/>
        <w:right w:val="none" w:sz="0" w:space="0" w:color="auto"/>
      </w:divBdr>
    </w:div>
    <w:div w:id="475295751">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0380">
      <w:bodyDiv w:val="1"/>
      <w:marLeft w:val="0"/>
      <w:marRight w:val="0"/>
      <w:marTop w:val="0"/>
      <w:marBottom w:val="0"/>
      <w:divBdr>
        <w:top w:val="none" w:sz="0" w:space="0" w:color="auto"/>
        <w:left w:val="none" w:sz="0" w:space="0" w:color="auto"/>
        <w:bottom w:val="none" w:sz="0" w:space="0" w:color="auto"/>
        <w:right w:val="none" w:sz="0" w:space="0" w:color="auto"/>
      </w:divBdr>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0556005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08045112">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140600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841412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6929110">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2896649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07866554">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093551714">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294481871">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366191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8803118">
      <w:bodyDiv w:val="1"/>
      <w:marLeft w:val="0"/>
      <w:marRight w:val="0"/>
      <w:marTop w:val="0"/>
      <w:marBottom w:val="0"/>
      <w:divBdr>
        <w:top w:val="none" w:sz="0" w:space="0" w:color="auto"/>
        <w:left w:val="none" w:sz="0" w:space="0" w:color="auto"/>
        <w:bottom w:val="none" w:sz="0" w:space="0" w:color="auto"/>
        <w:right w:val="none" w:sz="0" w:space="0" w:color="auto"/>
      </w:divBdr>
    </w:div>
    <w:div w:id="889078293">
      <w:bodyDiv w:val="1"/>
      <w:marLeft w:val="0"/>
      <w:marRight w:val="0"/>
      <w:marTop w:val="0"/>
      <w:marBottom w:val="0"/>
      <w:divBdr>
        <w:top w:val="none" w:sz="0" w:space="0" w:color="auto"/>
        <w:left w:val="none" w:sz="0" w:space="0" w:color="auto"/>
        <w:bottom w:val="none" w:sz="0" w:space="0" w:color="auto"/>
        <w:right w:val="none" w:sz="0" w:space="0" w:color="auto"/>
      </w:divBdr>
    </w:div>
    <w:div w:id="89477822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538074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29580790">
      <w:bodyDiv w:val="1"/>
      <w:marLeft w:val="0"/>
      <w:marRight w:val="0"/>
      <w:marTop w:val="0"/>
      <w:marBottom w:val="0"/>
      <w:divBdr>
        <w:top w:val="none" w:sz="0" w:space="0" w:color="auto"/>
        <w:left w:val="none" w:sz="0" w:space="0" w:color="auto"/>
        <w:bottom w:val="none" w:sz="0" w:space="0" w:color="auto"/>
        <w:right w:val="none" w:sz="0" w:space="0" w:color="auto"/>
      </w:divBdr>
      <w:divsChild>
        <w:div w:id="526918424">
          <w:marLeft w:val="0"/>
          <w:marRight w:val="0"/>
          <w:marTop w:val="0"/>
          <w:marBottom w:val="0"/>
          <w:divBdr>
            <w:top w:val="none" w:sz="0" w:space="0" w:color="auto"/>
            <w:left w:val="none" w:sz="0" w:space="0" w:color="auto"/>
            <w:bottom w:val="none" w:sz="0" w:space="0" w:color="auto"/>
            <w:right w:val="none" w:sz="0" w:space="0" w:color="auto"/>
          </w:divBdr>
        </w:div>
      </w:divsChild>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123259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76835357">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1376888">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147453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083336440">
      <w:bodyDiv w:val="1"/>
      <w:marLeft w:val="0"/>
      <w:marRight w:val="0"/>
      <w:marTop w:val="0"/>
      <w:marBottom w:val="0"/>
      <w:divBdr>
        <w:top w:val="none" w:sz="0" w:space="0" w:color="auto"/>
        <w:left w:val="none" w:sz="0" w:space="0" w:color="auto"/>
        <w:bottom w:val="none" w:sz="0" w:space="0" w:color="auto"/>
        <w:right w:val="none" w:sz="0" w:space="0" w:color="auto"/>
      </w:divBdr>
    </w:div>
    <w:div w:id="1085346301">
      <w:bodyDiv w:val="1"/>
      <w:marLeft w:val="0"/>
      <w:marRight w:val="0"/>
      <w:marTop w:val="0"/>
      <w:marBottom w:val="0"/>
      <w:divBdr>
        <w:top w:val="none" w:sz="0" w:space="0" w:color="auto"/>
        <w:left w:val="none" w:sz="0" w:space="0" w:color="auto"/>
        <w:bottom w:val="none" w:sz="0" w:space="0" w:color="auto"/>
        <w:right w:val="none" w:sz="0" w:space="0" w:color="auto"/>
      </w:divBdr>
    </w:div>
    <w:div w:id="1100295064">
      <w:bodyDiv w:val="1"/>
      <w:marLeft w:val="0"/>
      <w:marRight w:val="0"/>
      <w:marTop w:val="0"/>
      <w:marBottom w:val="0"/>
      <w:divBdr>
        <w:top w:val="none" w:sz="0" w:space="0" w:color="auto"/>
        <w:left w:val="none" w:sz="0" w:space="0" w:color="auto"/>
        <w:bottom w:val="none" w:sz="0" w:space="0" w:color="auto"/>
        <w:right w:val="none" w:sz="0" w:space="0" w:color="auto"/>
      </w:divBdr>
    </w:div>
    <w:div w:id="111078083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4545448">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4847643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197742332">
      <w:bodyDiv w:val="1"/>
      <w:marLeft w:val="0"/>
      <w:marRight w:val="0"/>
      <w:marTop w:val="0"/>
      <w:marBottom w:val="0"/>
      <w:divBdr>
        <w:top w:val="none" w:sz="0" w:space="0" w:color="auto"/>
        <w:left w:val="none" w:sz="0" w:space="0" w:color="auto"/>
        <w:bottom w:val="none" w:sz="0" w:space="0" w:color="auto"/>
        <w:right w:val="none" w:sz="0" w:space="0" w:color="auto"/>
      </w:divBdr>
      <w:divsChild>
        <w:div w:id="1726221485">
          <w:marLeft w:val="0"/>
          <w:marRight w:val="0"/>
          <w:marTop w:val="0"/>
          <w:marBottom w:val="0"/>
          <w:divBdr>
            <w:top w:val="none" w:sz="0" w:space="0" w:color="auto"/>
            <w:left w:val="none" w:sz="0" w:space="0" w:color="auto"/>
            <w:bottom w:val="none" w:sz="0" w:space="0" w:color="auto"/>
            <w:right w:val="none" w:sz="0" w:space="0" w:color="auto"/>
          </w:divBdr>
        </w:div>
      </w:divsChild>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25526599">
      <w:bodyDiv w:val="1"/>
      <w:marLeft w:val="0"/>
      <w:marRight w:val="0"/>
      <w:marTop w:val="0"/>
      <w:marBottom w:val="0"/>
      <w:divBdr>
        <w:top w:val="none" w:sz="0" w:space="0" w:color="auto"/>
        <w:left w:val="none" w:sz="0" w:space="0" w:color="auto"/>
        <w:bottom w:val="none" w:sz="0" w:space="0" w:color="auto"/>
        <w:right w:val="none" w:sz="0" w:space="0" w:color="auto"/>
      </w:divBdr>
      <w:divsChild>
        <w:div w:id="2010019048">
          <w:marLeft w:val="0"/>
          <w:marRight w:val="0"/>
          <w:marTop w:val="0"/>
          <w:marBottom w:val="0"/>
          <w:divBdr>
            <w:top w:val="none" w:sz="0" w:space="0" w:color="auto"/>
            <w:left w:val="none" w:sz="0" w:space="0" w:color="auto"/>
            <w:bottom w:val="none" w:sz="0" w:space="0" w:color="auto"/>
            <w:right w:val="none" w:sz="0" w:space="0" w:color="auto"/>
          </w:divBdr>
        </w:div>
      </w:divsChild>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1204163">
      <w:bodyDiv w:val="1"/>
      <w:marLeft w:val="0"/>
      <w:marRight w:val="0"/>
      <w:marTop w:val="0"/>
      <w:marBottom w:val="0"/>
      <w:divBdr>
        <w:top w:val="none" w:sz="0" w:space="0" w:color="auto"/>
        <w:left w:val="none" w:sz="0" w:space="0" w:color="auto"/>
        <w:bottom w:val="none" w:sz="0" w:space="0" w:color="auto"/>
        <w:right w:val="none" w:sz="0" w:space="0" w:color="auto"/>
      </w:divBdr>
    </w:div>
    <w:div w:id="1277828702">
      <w:bodyDiv w:val="1"/>
      <w:marLeft w:val="0"/>
      <w:marRight w:val="0"/>
      <w:marTop w:val="0"/>
      <w:marBottom w:val="0"/>
      <w:divBdr>
        <w:top w:val="none" w:sz="0" w:space="0" w:color="auto"/>
        <w:left w:val="none" w:sz="0" w:space="0" w:color="auto"/>
        <w:bottom w:val="none" w:sz="0" w:space="0" w:color="auto"/>
        <w:right w:val="none" w:sz="0" w:space="0" w:color="auto"/>
      </w:divBdr>
      <w:divsChild>
        <w:div w:id="1863519312">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99782">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3992124">
      <w:bodyDiv w:val="1"/>
      <w:marLeft w:val="0"/>
      <w:marRight w:val="0"/>
      <w:marTop w:val="0"/>
      <w:marBottom w:val="0"/>
      <w:divBdr>
        <w:top w:val="none" w:sz="0" w:space="0" w:color="auto"/>
        <w:left w:val="none" w:sz="0" w:space="0" w:color="auto"/>
        <w:bottom w:val="none" w:sz="0" w:space="0" w:color="auto"/>
        <w:right w:val="none" w:sz="0" w:space="0" w:color="auto"/>
      </w:divBdr>
      <w:divsChild>
        <w:div w:id="993801617">
          <w:marLeft w:val="0"/>
          <w:marRight w:val="0"/>
          <w:marTop w:val="0"/>
          <w:marBottom w:val="0"/>
          <w:divBdr>
            <w:top w:val="none" w:sz="0" w:space="0" w:color="auto"/>
            <w:left w:val="none" w:sz="0" w:space="0" w:color="auto"/>
            <w:bottom w:val="none" w:sz="0" w:space="0" w:color="auto"/>
            <w:right w:val="none" w:sz="0" w:space="0" w:color="auto"/>
          </w:divBdr>
        </w:div>
      </w:divsChild>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3234088">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44348721">
      <w:bodyDiv w:val="1"/>
      <w:marLeft w:val="0"/>
      <w:marRight w:val="0"/>
      <w:marTop w:val="0"/>
      <w:marBottom w:val="0"/>
      <w:divBdr>
        <w:top w:val="none" w:sz="0" w:space="0" w:color="auto"/>
        <w:left w:val="none" w:sz="0" w:space="0" w:color="auto"/>
        <w:bottom w:val="none" w:sz="0" w:space="0" w:color="auto"/>
        <w:right w:val="none" w:sz="0" w:space="0" w:color="auto"/>
      </w:divBdr>
    </w:div>
    <w:div w:id="1449936948">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420448">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512566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73446071">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3734">
      <w:bodyDiv w:val="1"/>
      <w:marLeft w:val="0"/>
      <w:marRight w:val="0"/>
      <w:marTop w:val="0"/>
      <w:marBottom w:val="0"/>
      <w:divBdr>
        <w:top w:val="none" w:sz="0" w:space="0" w:color="auto"/>
        <w:left w:val="none" w:sz="0" w:space="0" w:color="auto"/>
        <w:bottom w:val="none" w:sz="0" w:space="0" w:color="auto"/>
        <w:right w:val="none" w:sz="0" w:space="0" w:color="auto"/>
      </w:divBdr>
      <w:divsChild>
        <w:div w:id="1286159160">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8652804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8708474">
      <w:bodyDiv w:val="1"/>
      <w:marLeft w:val="0"/>
      <w:marRight w:val="0"/>
      <w:marTop w:val="0"/>
      <w:marBottom w:val="0"/>
      <w:divBdr>
        <w:top w:val="none" w:sz="0" w:space="0" w:color="auto"/>
        <w:left w:val="none" w:sz="0" w:space="0" w:color="auto"/>
        <w:bottom w:val="none" w:sz="0" w:space="0" w:color="auto"/>
        <w:right w:val="none" w:sz="0" w:space="0" w:color="auto"/>
      </w:divBdr>
    </w:div>
    <w:div w:id="162060066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1031946">
      <w:bodyDiv w:val="1"/>
      <w:marLeft w:val="0"/>
      <w:marRight w:val="0"/>
      <w:marTop w:val="0"/>
      <w:marBottom w:val="0"/>
      <w:divBdr>
        <w:top w:val="none" w:sz="0" w:space="0" w:color="auto"/>
        <w:left w:val="none" w:sz="0" w:space="0" w:color="auto"/>
        <w:bottom w:val="none" w:sz="0" w:space="0" w:color="auto"/>
        <w:right w:val="none" w:sz="0" w:space="0" w:color="auto"/>
      </w:divBdr>
      <w:divsChild>
        <w:div w:id="1242523237">
          <w:marLeft w:val="0"/>
          <w:marRight w:val="0"/>
          <w:marTop w:val="0"/>
          <w:marBottom w:val="0"/>
          <w:divBdr>
            <w:top w:val="none" w:sz="0" w:space="0" w:color="auto"/>
            <w:left w:val="none" w:sz="0" w:space="0" w:color="auto"/>
            <w:bottom w:val="none" w:sz="0" w:space="0" w:color="auto"/>
            <w:right w:val="none" w:sz="0" w:space="0" w:color="auto"/>
          </w:divBdr>
        </w:div>
      </w:divsChild>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7925438">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1034916">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6680770">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62019796">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106881">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3497699">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1682930473">
          <w:marLeft w:val="0"/>
          <w:marRight w:val="0"/>
          <w:marTop w:val="0"/>
          <w:marBottom w:val="0"/>
          <w:divBdr>
            <w:top w:val="none" w:sz="0" w:space="0" w:color="auto"/>
            <w:left w:val="none" w:sz="0" w:space="0" w:color="auto"/>
            <w:bottom w:val="none" w:sz="0" w:space="0" w:color="auto"/>
            <w:right w:val="none" w:sz="0" w:space="0" w:color="auto"/>
          </w:divBdr>
        </w:div>
        <w:div w:id="2011909732">
          <w:marLeft w:val="0"/>
          <w:marRight w:val="0"/>
          <w:marTop w:val="0"/>
          <w:marBottom w:val="0"/>
          <w:divBdr>
            <w:top w:val="none" w:sz="0" w:space="0" w:color="auto"/>
            <w:left w:val="none" w:sz="0" w:space="0" w:color="auto"/>
            <w:bottom w:val="none" w:sz="0" w:space="0" w:color="auto"/>
            <w:right w:val="none" w:sz="0" w:space="0" w:color="auto"/>
          </w:divBdr>
        </w:div>
      </w:divsChild>
    </w:div>
    <w:div w:id="184539487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169054">
      <w:bodyDiv w:val="1"/>
      <w:marLeft w:val="0"/>
      <w:marRight w:val="0"/>
      <w:marTop w:val="0"/>
      <w:marBottom w:val="0"/>
      <w:divBdr>
        <w:top w:val="none" w:sz="0" w:space="0" w:color="auto"/>
        <w:left w:val="none" w:sz="0" w:space="0" w:color="auto"/>
        <w:bottom w:val="none" w:sz="0" w:space="0" w:color="auto"/>
        <w:right w:val="none" w:sz="0" w:space="0" w:color="auto"/>
      </w:divBdr>
      <w:divsChild>
        <w:div w:id="1027104234">
          <w:marLeft w:val="0"/>
          <w:marRight w:val="0"/>
          <w:marTop w:val="0"/>
          <w:marBottom w:val="0"/>
          <w:divBdr>
            <w:top w:val="none" w:sz="0" w:space="0" w:color="auto"/>
            <w:left w:val="none" w:sz="0" w:space="0" w:color="auto"/>
            <w:bottom w:val="none" w:sz="0" w:space="0" w:color="auto"/>
            <w:right w:val="none" w:sz="0" w:space="0" w:color="auto"/>
          </w:divBdr>
        </w:div>
      </w:divsChild>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5293632">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8968460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044989">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83576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07049375">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65871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5107650">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0e7bc22814db46b8"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d723668-0e92-421a-826f-92114c650471}"/>
      </w:docPartPr>
      <w:docPartBody>
        <w:p w14:paraId="1546FB1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16A0-C823-4A0D-9456-F271F11A7B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Denisse Eduarte</lastModifiedBy>
  <revision>6</revision>
  <lastPrinted>2019-11-07T17:48:00.0000000Z</lastPrinted>
  <dcterms:created xsi:type="dcterms:W3CDTF">2023-02-23T18:35:00.0000000Z</dcterms:created>
  <dcterms:modified xsi:type="dcterms:W3CDTF">2023-04-13T16:33:55.4632165Z</dcterms:modified>
</coreProperties>
</file>