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1E793" w14:textId="77777777" w:rsidR="001B6B4E" w:rsidRDefault="001B6B4E" w:rsidP="005074A4">
      <w:pPr>
        <w:spacing w:before="240" w:after="240" w:line="360" w:lineRule="auto"/>
        <w:jc w:val="both"/>
        <w:rPr>
          <w:rFonts w:ascii="Palatino Linotype" w:eastAsia="Palatino Linotype" w:hAnsi="Palatino Linotype" w:cs="Palatino Linotype"/>
        </w:rPr>
      </w:pPr>
    </w:p>
    <w:p w14:paraId="659B1E27" w14:textId="77777777" w:rsidR="001449BF" w:rsidRPr="005074A4" w:rsidRDefault="00616C37" w:rsidP="005074A4">
      <w:pPr>
        <w:spacing w:before="240"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890155" w:rsidRPr="005074A4">
        <w:rPr>
          <w:rFonts w:ascii="Palatino Linotype" w:eastAsia="Palatino Linotype" w:hAnsi="Palatino Linotype" w:cs="Palatino Linotype"/>
        </w:rPr>
        <w:t>d</w:t>
      </w:r>
      <w:r w:rsidR="001E1C06" w:rsidRPr="005074A4">
        <w:rPr>
          <w:rFonts w:ascii="Palatino Linotype" w:eastAsia="Palatino Linotype" w:hAnsi="Palatino Linotype" w:cs="Palatino Linotype"/>
        </w:rPr>
        <w:t>o de México, de fecha nueve de noviembre</w:t>
      </w:r>
      <w:r w:rsidRPr="005074A4">
        <w:rPr>
          <w:rFonts w:ascii="Palatino Linotype" w:eastAsia="Palatino Linotype" w:hAnsi="Palatino Linotype" w:cs="Palatino Linotype"/>
        </w:rPr>
        <w:t xml:space="preserve"> de dos mil veintidós. </w:t>
      </w:r>
    </w:p>
    <w:p w14:paraId="0AE0B888" w14:textId="77777777" w:rsidR="001449BF" w:rsidRPr="005074A4" w:rsidRDefault="00616C37" w:rsidP="005074A4">
      <w:pPr>
        <w:spacing w:before="240"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Vistos</w:t>
      </w:r>
      <w:r w:rsidRPr="005074A4">
        <w:rPr>
          <w:rFonts w:ascii="Palatino Linotype" w:eastAsia="Palatino Linotype" w:hAnsi="Palatino Linotype" w:cs="Palatino Linotype"/>
        </w:rPr>
        <w:t xml:space="preserve"> los expedientes relativos a los recursos de revisión </w:t>
      </w:r>
      <w:r w:rsidR="001E1C06" w:rsidRPr="005074A4">
        <w:rPr>
          <w:rFonts w:ascii="Palatino Linotype" w:hAnsi="Palatino Linotype"/>
          <w:b/>
          <w:noProof/>
          <w:lang w:eastAsia="es-MX"/>
        </w:rPr>
        <w:t xml:space="preserve">09454/INFOEM/IP/RR/2022, 09455/INFOEM/IP/RR/2022, 09473/INFOEM/IP/RR/2022, 09474/INFOEM/IP/RR/2022, 09475/INFOEM/IP/RR/2022, 09476/INFOEM/IP/RR/2022, 09477/INFOEM/IP/RR/2022, 09478/INFOEM/IP/RR/2022, 09479/INFOEM/IP/RR/2022, 09480/INFOEM/IP/RR/2022, 09481/INFOEM/IP/RR/2022, 09482/INFOEM/IP/RR/2022, 09483/INFOEM/IP/RR/2022, 09484/INFOEM/IP/RR/2022, 09485/INFOEM/IP/RR/2022, 09486/INFOEM/IP/RR/2022, 09487/INFOEM/IP/RR/2022, 09488/INFOEM/IP/RR/2022, 09489/INFOEM/IP/RR/2022, 09490/INFOEM/IP/RR/2022, 09491/INFOEM/IP/RR/2022, 09492/INFOEM/IP/RR/2022, 09493/INFOEM/IP/RR/2022, 09494/INFOEM/IP/RR/2022, 09495/INFOEM/IP/RR/2022, 09496/INFOEM/IP/RR/2022, 09497/INFOEM/IP/RR/2022, 09498/INFOEM/IP/RR/2022, 09499/INFOEM/IP/RR/2022, 09500/INFOEM/IP/RR/2022, 09501/INFOEM/IP/RR/2022, 09502/INFOEM/IP/RR/2022, 09503/INFOEM/IP/RR/2022, 09504/INFOEM/IP/RR/2022, </w:t>
      </w:r>
      <w:r w:rsidR="001E1C06" w:rsidRPr="005074A4">
        <w:rPr>
          <w:rFonts w:ascii="Palatino Linotype" w:hAnsi="Palatino Linotype"/>
          <w:b/>
          <w:noProof/>
          <w:lang w:eastAsia="es-MX"/>
        </w:rPr>
        <w:lastRenderedPageBreak/>
        <w:t>09505/INFOEM/IP/RR/2022, 09506/INFOEM/IP/RR/2022, 09507/INFOEM/IP/RR/2022, 09508/INFOEM/IP/RR/2022, 09509/INFOEM/IP/RR/2022, 09510/INFOEM/IP/RR/2022, 09511/INFOEM/IP/RR/2022, 09512/INFOEM/IP/RR/2022, 09513/INFOEM/IP/RR/2022, 09514/INFOEM/IP/RR/2022, 09515/INFOEM/IP/RR/2022, 09516/INFOEM/IP/RR/2022, 09517/INFOEM/IP/RR/2022, 09518/INFOEM/IP/RR/2022, 09519/INFOEM/IP/RR/2022, 09520/INFOEM/IP/RR/2022, 09521/INFOEM/IP/RR/2022, 09522/INFOEM/IP/RR/2022, 09523/INFOEM/IP/RR/2022, 09524/INFOEM/IP/RR/2022, 09525/INFOEM/IP/RR/2022, 09526/INFOEM/IP/RR/2022, 09527/INFOEM/IP/RR/2022, 09528/INFOEM/IP/RR/2022, 09529/INFOEM/IP/RR/2022 y 09548/INFOEM/IP/RR/2022</w:t>
      </w:r>
      <w:r w:rsidRPr="005074A4">
        <w:rPr>
          <w:rFonts w:ascii="Palatino Linotype" w:eastAsia="Palatino Linotype" w:hAnsi="Palatino Linotype" w:cs="Palatino Linotype"/>
          <w:b/>
        </w:rPr>
        <w:t xml:space="preserve">, </w:t>
      </w:r>
      <w:r w:rsidRPr="005074A4">
        <w:rPr>
          <w:rFonts w:ascii="Palatino Linotype" w:eastAsia="Palatino Linotype" w:hAnsi="Palatino Linotype" w:cs="Palatino Linotype"/>
        </w:rPr>
        <w:t xml:space="preserve">interpuestos por </w:t>
      </w:r>
      <w:r w:rsidRPr="005074A4">
        <w:rPr>
          <w:rFonts w:ascii="Palatino Linotype" w:eastAsia="Palatino Linotype" w:hAnsi="Palatino Linotype" w:cs="Palatino Linotype"/>
          <w:b/>
        </w:rPr>
        <w:t>un particular que no proporcionó nombre o seudónimo</w:t>
      </w:r>
      <w:r w:rsidRPr="005074A4">
        <w:rPr>
          <w:rFonts w:ascii="Palatino Linotype" w:eastAsia="Palatino Linotype" w:hAnsi="Palatino Linotype" w:cs="Palatino Linotype"/>
        </w:rPr>
        <w:t xml:space="preserve">, a quien se le denominada el </w:t>
      </w:r>
      <w:r w:rsidRPr="005074A4">
        <w:rPr>
          <w:rFonts w:ascii="Palatino Linotype" w:eastAsia="Palatino Linotype" w:hAnsi="Palatino Linotype" w:cs="Palatino Linotype"/>
          <w:b/>
        </w:rPr>
        <w:t>RECURRENTE</w:t>
      </w:r>
      <w:r w:rsidRPr="005074A4">
        <w:rPr>
          <w:rFonts w:ascii="Palatino Linotype" w:eastAsia="Palatino Linotype" w:hAnsi="Palatino Linotype" w:cs="Palatino Linotype"/>
        </w:rPr>
        <w:t xml:space="preserve"> en contra de las respuestas a sus solicitudes de información con número de folio </w:t>
      </w:r>
      <w:hyperlink r:id="rId8" w:history="1">
        <w:r w:rsidR="001E1C06" w:rsidRPr="005074A4">
          <w:rPr>
            <w:rFonts w:ascii="Palatino Linotype" w:hAnsi="Palatino Linotype"/>
            <w:b/>
            <w:noProof/>
            <w:lang w:eastAsia="es-MX"/>
          </w:rPr>
          <w:t>03795/DIFMETEPEC/IP/2022</w:t>
        </w:r>
      </w:hyperlink>
      <w:r w:rsidR="001E1C06" w:rsidRPr="005074A4">
        <w:rPr>
          <w:rFonts w:ascii="Palatino Linotype" w:hAnsi="Palatino Linotype"/>
          <w:b/>
          <w:noProof/>
          <w:lang w:eastAsia="es-MX"/>
        </w:rPr>
        <w:t xml:space="preserve">, </w:t>
      </w:r>
      <w:hyperlink r:id="rId9" w:history="1">
        <w:r w:rsidR="001E1C06" w:rsidRPr="005074A4">
          <w:rPr>
            <w:rFonts w:ascii="Palatino Linotype" w:hAnsi="Palatino Linotype"/>
            <w:b/>
            <w:noProof/>
            <w:lang w:eastAsia="es-MX"/>
          </w:rPr>
          <w:t>03796/DIFMETEPEC/IP/2022</w:t>
        </w:r>
      </w:hyperlink>
      <w:r w:rsidR="001E1C06" w:rsidRPr="005074A4">
        <w:rPr>
          <w:b/>
        </w:rPr>
        <w:t xml:space="preserve">, </w:t>
      </w:r>
      <w:hyperlink r:id="rId10" w:history="1">
        <w:r w:rsidR="001E1C06" w:rsidRPr="005074A4">
          <w:rPr>
            <w:rFonts w:ascii="Palatino Linotype" w:hAnsi="Palatino Linotype"/>
            <w:b/>
            <w:noProof/>
            <w:lang w:eastAsia="es-MX"/>
          </w:rPr>
          <w:t>03776/DIFMETEPEC/IP/2022</w:t>
        </w:r>
      </w:hyperlink>
      <w:r w:rsidR="001E1C06" w:rsidRPr="005074A4">
        <w:rPr>
          <w:rFonts w:ascii="Palatino Linotype" w:hAnsi="Palatino Linotype"/>
          <w:b/>
          <w:noProof/>
          <w:lang w:eastAsia="es-MX"/>
        </w:rPr>
        <w:t xml:space="preserve">, </w:t>
      </w:r>
      <w:hyperlink r:id="rId11" w:history="1">
        <w:r w:rsidR="001E1C06" w:rsidRPr="005074A4">
          <w:rPr>
            <w:rFonts w:ascii="Palatino Linotype" w:hAnsi="Palatino Linotype"/>
            <w:b/>
            <w:noProof/>
            <w:lang w:eastAsia="es-MX"/>
          </w:rPr>
          <w:t>03777/DIFMETEPEC/IP/2022</w:t>
        </w:r>
      </w:hyperlink>
      <w:r w:rsidR="001E1C06" w:rsidRPr="005074A4">
        <w:rPr>
          <w:rFonts w:ascii="Palatino Linotype" w:hAnsi="Palatino Linotype"/>
          <w:b/>
          <w:noProof/>
          <w:lang w:eastAsia="es-MX"/>
        </w:rPr>
        <w:t xml:space="preserve">, </w:t>
      </w:r>
      <w:hyperlink r:id="rId12" w:history="1">
        <w:r w:rsidR="001E1C06" w:rsidRPr="005074A4">
          <w:rPr>
            <w:rFonts w:ascii="Palatino Linotype" w:hAnsi="Palatino Linotype"/>
            <w:b/>
            <w:noProof/>
            <w:lang w:eastAsia="es-MX"/>
          </w:rPr>
          <w:t>03778/DIFMETEPEC/IP/2022</w:t>
        </w:r>
      </w:hyperlink>
      <w:r w:rsidR="001E1C06" w:rsidRPr="005074A4">
        <w:rPr>
          <w:rFonts w:ascii="Palatino Linotype" w:hAnsi="Palatino Linotype"/>
          <w:b/>
          <w:noProof/>
          <w:lang w:eastAsia="es-MX"/>
        </w:rPr>
        <w:t xml:space="preserve">, </w:t>
      </w:r>
      <w:hyperlink r:id="rId13" w:history="1">
        <w:r w:rsidR="001E1C06" w:rsidRPr="005074A4">
          <w:rPr>
            <w:rFonts w:ascii="Palatino Linotype" w:hAnsi="Palatino Linotype"/>
            <w:b/>
            <w:noProof/>
            <w:lang w:eastAsia="es-MX"/>
          </w:rPr>
          <w:t>03779/DIFMETEPEC/IP/2022</w:t>
        </w:r>
      </w:hyperlink>
      <w:r w:rsidR="001E1C06" w:rsidRPr="005074A4">
        <w:rPr>
          <w:rFonts w:ascii="Palatino Linotype" w:hAnsi="Palatino Linotype"/>
          <w:b/>
          <w:noProof/>
          <w:lang w:eastAsia="es-MX"/>
        </w:rPr>
        <w:t xml:space="preserve">, </w:t>
      </w:r>
      <w:hyperlink r:id="rId14" w:history="1">
        <w:r w:rsidR="001E1C06" w:rsidRPr="005074A4">
          <w:rPr>
            <w:rFonts w:ascii="Palatino Linotype" w:hAnsi="Palatino Linotype"/>
            <w:b/>
            <w:noProof/>
            <w:lang w:eastAsia="es-MX"/>
          </w:rPr>
          <w:t>03780/DIFMETEPEC/IP/2022</w:t>
        </w:r>
      </w:hyperlink>
      <w:r w:rsidR="001E1C06" w:rsidRPr="005074A4">
        <w:rPr>
          <w:rFonts w:ascii="Palatino Linotype" w:hAnsi="Palatino Linotype"/>
          <w:b/>
          <w:noProof/>
          <w:lang w:eastAsia="es-MX"/>
        </w:rPr>
        <w:t xml:space="preserve">, </w:t>
      </w:r>
      <w:hyperlink r:id="rId15" w:history="1">
        <w:r w:rsidR="001E1C06" w:rsidRPr="005074A4">
          <w:rPr>
            <w:rFonts w:ascii="Palatino Linotype" w:hAnsi="Palatino Linotype"/>
            <w:b/>
            <w:noProof/>
            <w:lang w:eastAsia="es-MX"/>
          </w:rPr>
          <w:t>03781/DIFMETEPEC/IP/2022</w:t>
        </w:r>
      </w:hyperlink>
      <w:r w:rsidR="001E1C06" w:rsidRPr="005074A4">
        <w:rPr>
          <w:b/>
        </w:rPr>
        <w:t xml:space="preserve">, </w:t>
      </w:r>
      <w:hyperlink r:id="rId16" w:history="1">
        <w:r w:rsidR="001E1C06" w:rsidRPr="005074A4">
          <w:rPr>
            <w:rFonts w:ascii="Palatino Linotype" w:hAnsi="Palatino Linotype"/>
            <w:b/>
            <w:noProof/>
            <w:lang w:eastAsia="es-MX"/>
          </w:rPr>
          <w:t>03782/DIFMETEPEC/IP/2022</w:t>
        </w:r>
      </w:hyperlink>
      <w:r w:rsidR="001E1C06" w:rsidRPr="005074A4">
        <w:rPr>
          <w:rFonts w:ascii="Palatino Linotype" w:hAnsi="Palatino Linotype"/>
          <w:b/>
          <w:noProof/>
          <w:lang w:eastAsia="es-MX"/>
        </w:rPr>
        <w:t xml:space="preserve">, </w:t>
      </w:r>
      <w:hyperlink r:id="rId17" w:history="1">
        <w:r w:rsidR="001E1C06" w:rsidRPr="005074A4">
          <w:rPr>
            <w:rFonts w:ascii="Palatino Linotype" w:hAnsi="Palatino Linotype"/>
            <w:b/>
            <w:noProof/>
            <w:lang w:eastAsia="es-MX"/>
          </w:rPr>
          <w:t>03783/DIFMETEPEC/IP/2022</w:t>
        </w:r>
      </w:hyperlink>
      <w:r w:rsidR="001E1C06" w:rsidRPr="005074A4">
        <w:rPr>
          <w:rFonts w:ascii="Palatino Linotype" w:hAnsi="Palatino Linotype"/>
          <w:b/>
          <w:noProof/>
          <w:lang w:eastAsia="es-MX"/>
        </w:rPr>
        <w:t xml:space="preserve">, </w:t>
      </w:r>
      <w:hyperlink r:id="rId18" w:history="1">
        <w:r w:rsidR="001E1C06" w:rsidRPr="005074A4">
          <w:rPr>
            <w:rFonts w:ascii="Palatino Linotype" w:hAnsi="Palatino Linotype"/>
            <w:b/>
            <w:noProof/>
            <w:lang w:eastAsia="es-MX"/>
          </w:rPr>
          <w:t>03784/DIFMETEPEC/IP/2022</w:t>
        </w:r>
      </w:hyperlink>
      <w:r w:rsidR="001E1C06" w:rsidRPr="005074A4">
        <w:rPr>
          <w:rFonts w:ascii="Palatino Linotype" w:hAnsi="Palatino Linotype"/>
          <w:b/>
          <w:noProof/>
          <w:lang w:eastAsia="es-MX"/>
        </w:rPr>
        <w:t xml:space="preserve">, </w:t>
      </w:r>
      <w:hyperlink r:id="rId19" w:history="1">
        <w:r w:rsidR="001E1C06" w:rsidRPr="005074A4">
          <w:rPr>
            <w:rFonts w:ascii="Palatino Linotype" w:hAnsi="Palatino Linotype"/>
            <w:b/>
            <w:noProof/>
            <w:lang w:eastAsia="es-MX"/>
          </w:rPr>
          <w:t>03785/DIFMETEPEC/IP/2022</w:t>
        </w:r>
      </w:hyperlink>
      <w:r w:rsidR="001E1C06" w:rsidRPr="005074A4">
        <w:rPr>
          <w:rFonts w:ascii="Palatino Linotype" w:hAnsi="Palatino Linotype"/>
          <w:b/>
          <w:noProof/>
          <w:lang w:eastAsia="es-MX"/>
        </w:rPr>
        <w:t xml:space="preserve">, </w:t>
      </w:r>
      <w:hyperlink r:id="rId20" w:history="1">
        <w:r w:rsidR="001E1C06" w:rsidRPr="005074A4">
          <w:rPr>
            <w:rFonts w:ascii="Palatino Linotype" w:hAnsi="Palatino Linotype"/>
            <w:b/>
            <w:noProof/>
            <w:lang w:eastAsia="es-MX"/>
          </w:rPr>
          <w:t>03786/DIFMETEPEC/IP/2022</w:t>
        </w:r>
      </w:hyperlink>
      <w:r w:rsidR="001E1C06" w:rsidRPr="005074A4">
        <w:rPr>
          <w:rFonts w:ascii="Palatino Linotype" w:hAnsi="Palatino Linotype"/>
          <w:b/>
          <w:noProof/>
          <w:lang w:eastAsia="es-MX"/>
        </w:rPr>
        <w:t xml:space="preserve">, </w:t>
      </w:r>
      <w:hyperlink r:id="rId21" w:history="1">
        <w:r w:rsidR="001E1C06" w:rsidRPr="005074A4">
          <w:rPr>
            <w:rFonts w:ascii="Palatino Linotype" w:hAnsi="Palatino Linotype"/>
            <w:b/>
            <w:noProof/>
            <w:lang w:eastAsia="es-MX"/>
          </w:rPr>
          <w:t>03787/DIFMETEPEC/IP/2022</w:t>
        </w:r>
      </w:hyperlink>
      <w:r w:rsidR="001E1C06" w:rsidRPr="005074A4">
        <w:rPr>
          <w:b/>
        </w:rPr>
        <w:t xml:space="preserve">, </w:t>
      </w:r>
      <w:hyperlink r:id="rId22" w:history="1">
        <w:r w:rsidR="001E1C06" w:rsidRPr="005074A4">
          <w:rPr>
            <w:rFonts w:ascii="Palatino Linotype" w:hAnsi="Palatino Linotype"/>
            <w:b/>
            <w:noProof/>
            <w:lang w:eastAsia="es-MX"/>
          </w:rPr>
          <w:t>03788/DIFMETEPEC/IP/2022</w:t>
        </w:r>
      </w:hyperlink>
      <w:r w:rsidR="001E1C06" w:rsidRPr="005074A4">
        <w:rPr>
          <w:rFonts w:ascii="Palatino Linotype" w:hAnsi="Palatino Linotype"/>
          <w:b/>
          <w:noProof/>
          <w:lang w:eastAsia="es-MX"/>
        </w:rPr>
        <w:t xml:space="preserve">, </w:t>
      </w:r>
      <w:hyperlink r:id="rId23" w:history="1">
        <w:r w:rsidR="001E1C06" w:rsidRPr="005074A4">
          <w:rPr>
            <w:rFonts w:ascii="Palatino Linotype" w:hAnsi="Palatino Linotype"/>
            <w:b/>
            <w:noProof/>
            <w:lang w:eastAsia="es-MX"/>
          </w:rPr>
          <w:t>03789/DIFMETEPEC/IP/2022</w:t>
        </w:r>
      </w:hyperlink>
      <w:r w:rsidR="001E1C06" w:rsidRPr="005074A4">
        <w:rPr>
          <w:rFonts w:ascii="Palatino Linotype" w:hAnsi="Palatino Linotype"/>
          <w:b/>
          <w:noProof/>
          <w:lang w:eastAsia="es-MX"/>
        </w:rPr>
        <w:t xml:space="preserve">, </w:t>
      </w:r>
      <w:hyperlink r:id="rId24" w:history="1">
        <w:r w:rsidR="001E1C06" w:rsidRPr="005074A4">
          <w:rPr>
            <w:rFonts w:ascii="Palatino Linotype" w:hAnsi="Palatino Linotype"/>
            <w:b/>
            <w:noProof/>
            <w:lang w:eastAsia="es-MX"/>
          </w:rPr>
          <w:t>03790/DIFMETEPEC/IP/2022</w:t>
        </w:r>
      </w:hyperlink>
      <w:r w:rsidR="001E1C06" w:rsidRPr="005074A4">
        <w:rPr>
          <w:rFonts w:ascii="Palatino Linotype" w:hAnsi="Palatino Linotype"/>
          <w:b/>
          <w:noProof/>
          <w:lang w:eastAsia="es-MX"/>
        </w:rPr>
        <w:t xml:space="preserve">, </w:t>
      </w:r>
      <w:hyperlink r:id="rId25" w:history="1">
        <w:r w:rsidR="001E1C06" w:rsidRPr="005074A4">
          <w:rPr>
            <w:rFonts w:ascii="Palatino Linotype" w:hAnsi="Palatino Linotype"/>
            <w:b/>
            <w:noProof/>
            <w:lang w:eastAsia="es-MX"/>
          </w:rPr>
          <w:t>03791/DIFMETEPEC/IP/2022</w:t>
        </w:r>
      </w:hyperlink>
      <w:r w:rsidR="001E1C06" w:rsidRPr="005074A4">
        <w:rPr>
          <w:rFonts w:ascii="Palatino Linotype" w:hAnsi="Palatino Linotype"/>
          <w:b/>
          <w:noProof/>
          <w:lang w:eastAsia="es-MX"/>
        </w:rPr>
        <w:t xml:space="preserve">, </w:t>
      </w:r>
      <w:hyperlink r:id="rId26" w:history="1">
        <w:r w:rsidR="001E1C06" w:rsidRPr="005074A4">
          <w:rPr>
            <w:rFonts w:ascii="Palatino Linotype" w:hAnsi="Palatino Linotype"/>
            <w:b/>
            <w:noProof/>
            <w:lang w:eastAsia="es-MX"/>
          </w:rPr>
          <w:t>03792/DIFMETEPEC/IP/2022</w:t>
        </w:r>
      </w:hyperlink>
      <w:r w:rsidR="001E1C06" w:rsidRPr="005074A4">
        <w:rPr>
          <w:rFonts w:ascii="Palatino Linotype" w:hAnsi="Palatino Linotype"/>
          <w:b/>
          <w:noProof/>
          <w:lang w:eastAsia="es-MX"/>
        </w:rPr>
        <w:t xml:space="preserve">, </w:t>
      </w:r>
      <w:hyperlink r:id="rId27" w:history="1">
        <w:r w:rsidR="001E1C06" w:rsidRPr="005074A4">
          <w:rPr>
            <w:rFonts w:ascii="Palatino Linotype" w:hAnsi="Palatino Linotype"/>
            <w:b/>
            <w:noProof/>
            <w:lang w:eastAsia="es-MX"/>
          </w:rPr>
          <w:t>03793/DIFMETEPEC/IP/2022</w:t>
        </w:r>
      </w:hyperlink>
      <w:r w:rsidR="001E1C06" w:rsidRPr="005074A4">
        <w:rPr>
          <w:b/>
        </w:rPr>
        <w:t xml:space="preserve">, </w:t>
      </w:r>
      <w:hyperlink r:id="rId28" w:history="1">
        <w:r w:rsidR="001E1C06" w:rsidRPr="005074A4">
          <w:rPr>
            <w:rFonts w:ascii="Palatino Linotype" w:hAnsi="Palatino Linotype"/>
            <w:b/>
            <w:noProof/>
            <w:lang w:eastAsia="es-MX"/>
          </w:rPr>
          <w:t>03794/DIFMETEPEC/IP/2022</w:t>
        </w:r>
      </w:hyperlink>
      <w:r w:rsidR="001E1C06" w:rsidRPr="005074A4">
        <w:rPr>
          <w:rFonts w:ascii="Palatino Linotype" w:hAnsi="Palatino Linotype"/>
          <w:b/>
          <w:noProof/>
          <w:lang w:eastAsia="es-MX"/>
        </w:rPr>
        <w:t xml:space="preserve">, </w:t>
      </w:r>
      <w:hyperlink r:id="rId29" w:history="1">
        <w:r w:rsidR="001E1C06" w:rsidRPr="005074A4">
          <w:rPr>
            <w:rFonts w:ascii="Palatino Linotype" w:hAnsi="Palatino Linotype"/>
            <w:b/>
            <w:noProof/>
            <w:lang w:eastAsia="es-MX"/>
          </w:rPr>
          <w:t>03757/DIFMETEPEC/IP/2022</w:t>
        </w:r>
      </w:hyperlink>
      <w:r w:rsidR="001E1C06" w:rsidRPr="005074A4">
        <w:rPr>
          <w:rFonts w:ascii="Palatino Linotype" w:hAnsi="Palatino Linotype"/>
          <w:b/>
          <w:noProof/>
          <w:lang w:eastAsia="es-MX"/>
        </w:rPr>
        <w:t xml:space="preserve">, </w:t>
      </w:r>
      <w:hyperlink r:id="rId30" w:history="1">
        <w:r w:rsidR="001E1C06" w:rsidRPr="005074A4">
          <w:rPr>
            <w:rFonts w:ascii="Palatino Linotype" w:hAnsi="Palatino Linotype"/>
            <w:b/>
            <w:noProof/>
            <w:lang w:eastAsia="es-MX"/>
          </w:rPr>
          <w:t>03758/DIFMETEPEC/IP/2022</w:t>
        </w:r>
      </w:hyperlink>
      <w:r w:rsidR="001E1C06" w:rsidRPr="005074A4">
        <w:rPr>
          <w:rFonts w:ascii="Palatino Linotype" w:hAnsi="Palatino Linotype"/>
          <w:b/>
          <w:noProof/>
          <w:lang w:eastAsia="es-MX"/>
        </w:rPr>
        <w:t xml:space="preserve">, </w:t>
      </w:r>
      <w:hyperlink r:id="rId31" w:history="1">
        <w:r w:rsidR="001E1C06" w:rsidRPr="005074A4">
          <w:rPr>
            <w:rFonts w:ascii="Palatino Linotype" w:hAnsi="Palatino Linotype"/>
            <w:b/>
            <w:noProof/>
            <w:lang w:eastAsia="es-MX"/>
          </w:rPr>
          <w:t>03759/DIFMETEPEC/IP/2022</w:t>
        </w:r>
      </w:hyperlink>
      <w:r w:rsidR="001E1C06" w:rsidRPr="005074A4">
        <w:rPr>
          <w:rFonts w:ascii="Palatino Linotype" w:hAnsi="Palatino Linotype"/>
          <w:b/>
          <w:noProof/>
          <w:lang w:eastAsia="es-MX"/>
        </w:rPr>
        <w:t xml:space="preserve">, </w:t>
      </w:r>
      <w:hyperlink r:id="rId32" w:history="1">
        <w:r w:rsidR="001E1C06" w:rsidRPr="005074A4">
          <w:rPr>
            <w:rFonts w:ascii="Palatino Linotype" w:hAnsi="Palatino Linotype"/>
            <w:b/>
            <w:noProof/>
            <w:lang w:eastAsia="es-MX"/>
          </w:rPr>
          <w:t>03760/DIFMETEPEC/IP/2022</w:t>
        </w:r>
      </w:hyperlink>
      <w:r w:rsidR="001E1C06" w:rsidRPr="005074A4">
        <w:rPr>
          <w:rFonts w:ascii="Palatino Linotype" w:hAnsi="Palatino Linotype"/>
          <w:b/>
          <w:noProof/>
          <w:lang w:eastAsia="es-MX"/>
        </w:rPr>
        <w:t xml:space="preserve">, </w:t>
      </w:r>
      <w:hyperlink r:id="rId33" w:history="1">
        <w:r w:rsidR="001E1C06" w:rsidRPr="005074A4">
          <w:rPr>
            <w:rFonts w:ascii="Palatino Linotype" w:hAnsi="Palatino Linotype"/>
            <w:b/>
            <w:noProof/>
            <w:lang w:eastAsia="es-MX"/>
          </w:rPr>
          <w:t>03761/DIFMETEPEC/IP/2022</w:t>
        </w:r>
      </w:hyperlink>
      <w:r w:rsidR="001E1C06" w:rsidRPr="005074A4">
        <w:rPr>
          <w:b/>
        </w:rPr>
        <w:t xml:space="preserve">, </w:t>
      </w:r>
      <w:hyperlink r:id="rId34" w:history="1">
        <w:r w:rsidR="001E1C06" w:rsidRPr="005074A4">
          <w:rPr>
            <w:rFonts w:ascii="Palatino Linotype" w:hAnsi="Palatino Linotype"/>
            <w:b/>
            <w:noProof/>
            <w:lang w:eastAsia="es-MX"/>
          </w:rPr>
          <w:t>03762/DIFMETEPEC/IP/2022</w:t>
        </w:r>
      </w:hyperlink>
      <w:r w:rsidR="001E1C06" w:rsidRPr="005074A4">
        <w:rPr>
          <w:rFonts w:ascii="Palatino Linotype" w:hAnsi="Palatino Linotype"/>
          <w:b/>
          <w:noProof/>
          <w:lang w:eastAsia="es-MX"/>
        </w:rPr>
        <w:t xml:space="preserve">, </w:t>
      </w:r>
      <w:hyperlink r:id="rId35" w:history="1">
        <w:r w:rsidR="001E1C06" w:rsidRPr="005074A4">
          <w:rPr>
            <w:rFonts w:ascii="Palatino Linotype" w:hAnsi="Palatino Linotype"/>
            <w:b/>
            <w:noProof/>
            <w:lang w:eastAsia="es-MX"/>
          </w:rPr>
          <w:t>03763/DIFMETEPEC/IP/2022</w:t>
        </w:r>
      </w:hyperlink>
      <w:r w:rsidR="001E1C06" w:rsidRPr="005074A4">
        <w:rPr>
          <w:rFonts w:ascii="Palatino Linotype" w:hAnsi="Palatino Linotype"/>
          <w:b/>
          <w:noProof/>
          <w:lang w:eastAsia="es-MX"/>
        </w:rPr>
        <w:t xml:space="preserve">, </w:t>
      </w:r>
      <w:hyperlink r:id="rId36" w:history="1">
        <w:r w:rsidR="001E1C06" w:rsidRPr="005074A4">
          <w:rPr>
            <w:rFonts w:ascii="Palatino Linotype" w:hAnsi="Palatino Linotype"/>
            <w:b/>
            <w:noProof/>
            <w:lang w:eastAsia="es-MX"/>
          </w:rPr>
          <w:t>03764/DIFMETEPEC/IP/2022</w:t>
        </w:r>
      </w:hyperlink>
      <w:r w:rsidR="001E1C06" w:rsidRPr="005074A4">
        <w:rPr>
          <w:rFonts w:ascii="Palatino Linotype" w:hAnsi="Palatino Linotype"/>
          <w:b/>
          <w:noProof/>
          <w:lang w:eastAsia="es-MX"/>
        </w:rPr>
        <w:t xml:space="preserve">, </w:t>
      </w:r>
      <w:hyperlink r:id="rId37" w:history="1">
        <w:r w:rsidR="001E1C06" w:rsidRPr="005074A4">
          <w:rPr>
            <w:rFonts w:ascii="Palatino Linotype" w:hAnsi="Palatino Linotype"/>
            <w:b/>
            <w:noProof/>
            <w:lang w:eastAsia="es-MX"/>
          </w:rPr>
          <w:t>03765/DIFMETEPEC/IP/2022</w:t>
        </w:r>
      </w:hyperlink>
      <w:r w:rsidR="001E1C06" w:rsidRPr="005074A4">
        <w:rPr>
          <w:rFonts w:ascii="Palatino Linotype" w:hAnsi="Palatino Linotype"/>
          <w:b/>
          <w:noProof/>
          <w:lang w:eastAsia="es-MX"/>
        </w:rPr>
        <w:t xml:space="preserve">, </w:t>
      </w:r>
      <w:hyperlink r:id="rId38" w:history="1">
        <w:r w:rsidR="001E1C06" w:rsidRPr="005074A4">
          <w:rPr>
            <w:rFonts w:ascii="Palatino Linotype" w:hAnsi="Palatino Linotype"/>
            <w:b/>
            <w:noProof/>
            <w:lang w:eastAsia="es-MX"/>
          </w:rPr>
          <w:t>03766/DIFMETEPEC/IP/2022</w:t>
        </w:r>
      </w:hyperlink>
      <w:r w:rsidR="001E1C06" w:rsidRPr="005074A4">
        <w:rPr>
          <w:rFonts w:ascii="Palatino Linotype" w:hAnsi="Palatino Linotype"/>
          <w:b/>
          <w:noProof/>
          <w:lang w:eastAsia="es-MX"/>
        </w:rPr>
        <w:t xml:space="preserve">, </w:t>
      </w:r>
      <w:hyperlink r:id="rId39" w:history="1">
        <w:r w:rsidR="001E1C06" w:rsidRPr="005074A4">
          <w:rPr>
            <w:rFonts w:ascii="Palatino Linotype" w:hAnsi="Palatino Linotype"/>
            <w:b/>
            <w:noProof/>
            <w:lang w:eastAsia="es-MX"/>
          </w:rPr>
          <w:t>03767/DIFMETEPEC/IP/2022</w:t>
        </w:r>
      </w:hyperlink>
      <w:r w:rsidR="001E1C06" w:rsidRPr="005074A4">
        <w:rPr>
          <w:b/>
        </w:rPr>
        <w:t xml:space="preserve">, </w:t>
      </w:r>
      <w:hyperlink r:id="rId40" w:history="1">
        <w:r w:rsidR="001E1C06" w:rsidRPr="005074A4">
          <w:rPr>
            <w:rFonts w:ascii="Palatino Linotype" w:hAnsi="Palatino Linotype"/>
            <w:b/>
            <w:noProof/>
            <w:lang w:eastAsia="es-MX"/>
          </w:rPr>
          <w:t>03768/DIFMETEPEC/IP/2022</w:t>
        </w:r>
      </w:hyperlink>
      <w:r w:rsidR="001E1C06" w:rsidRPr="005074A4">
        <w:rPr>
          <w:rFonts w:ascii="Palatino Linotype" w:hAnsi="Palatino Linotype"/>
          <w:b/>
          <w:noProof/>
          <w:lang w:eastAsia="es-MX"/>
        </w:rPr>
        <w:t xml:space="preserve">, </w:t>
      </w:r>
      <w:hyperlink r:id="rId41" w:history="1">
        <w:r w:rsidR="001E1C06" w:rsidRPr="005074A4">
          <w:rPr>
            <w:rFonts w:ascii="Palatino Linotype" w:hAnsi="Palatino Linotype"/>
            <w:b/>
            <w:noProof/>
            <w:lang w:eastAsia="es-MX"/>
          </w:rPr>
          <w:t>03769/DIFMETEPEC/IP/2022</w:t>
        </w:r>
      </w:hyperlink>
      <w:r w:rsidR="001E1C06" w:rsidRPr="005074A4">
        <w:rPr>
          <w:rFonts w:ascii="Palatino Linotype" w:hAnsi="Palatino Linotype"/>
          <w:b/>
          <w:noProof/>
          <w:lang w:eastAsia="es-MX"/>
        </w:rPr>
        <w:t xml:space="preserve">, </w:t>
      </w:r>
      <w:hyperlink r:id="rId42" w:history="1">
        <w:r w:rsidR="001E1C06" w:rsidRPr="005074A4">
          <w:rPr>
            <w:rFonts w:ascii="Palatino Linotype" w:hAnsi="Palatino Linotype"/>
            <w:b/>
            <w:noProof/>
            <w:lang w:eastAsia="es-MX"/>
          </w:rPr>
          <w:t>03770/DIFMETEPEC/IP/2022</w:t>
        </w:r>
      </w:hyperlink>
      <w:r w:rsidR="001E1C06" w:rsidRPr="005074A4">
        <w:rPr>
          <w:rFonts w:ascii="Palatino Linotype" w:hAnsi="Palatino Linotype"/>
          <w:b/>
          <w:noProof/>
          <w:lang w:eastAsia="es-MX"/>
        </w:rPr>
        <w:t xml:space="preserve">, </w:t>
      </w:r>
      <w:hyperlink r:id="rId43" w:history="1">
        <w:r w:rsidR="001E1C06" w:rsidRPr="005074A4">
          <w:rPr>
            <w:rFonts w:ascii="Palatino Linotype" w:hAnsi="Palatino Linotype"/>
            <w:b/>
            <w:noProof/>
            <w:lang w:eastAsia="es-MX"/>
          </w:rPr>
          <w:t>03771/DIFMETEPEC/IP/2022</w:t>
        </w:r>
      </w:hyperlink>
      <w:r w:rsidR="001E1C06" w:rsidRPr="005074A4">
        <w:rPr>
          <w:rFonts w:ascii="Palatino Linotype" w:hAnsi="Palatino Linotype"/>
          <w:b/>
          <w:noProof/>
          <w:lang w:eastAsia="es-MX"/>
        </w:rPr>
        <w:t xml:space="preserve">, </w:t>
      </w:r>
      <w:hyperlink r:id="rId44" w:history="1">
        <w:r w:rsidR="001E1C06" w:rsidRPr="005074A4">
          <w:rPr>
            <w:rFonts w:ascii="Palatino Linotype" w:hAnsi="Palatino Linotype"/>
            <w:b/>
            <w:noProof/>
            <w:lang w:eastAsia="es-MX"/>
          </w:rPr>
          <w:t>03772/DIFMETEPEC/IP/2022</w:t>
        </w:r>
      </w:hyperlink>
      <w:r w:rsidR="001E1C06" w:rsidRPr="005074A4">
        <w:rPr>
          <w:rFonts w:ascii="Palatino Linotype" w:hAnsi="Palatino Linotype"/>
          <w:b/>
          <w:noProof/>
          <w:lang w:eastAsia="es-MX"/>
        </w:rPr>
        <w:t xml:space="preserve">, </w:t>
      </w:r>
      <w:hyperlink r:id="rId45" w:history="1">
        <w:r w:rsidR="001E1C06" w:rsidRPr="005074A4">
          <w:rPr>
            <w:rFonts w:ascii="Palatino Linotype" w:hAnsi="Palatino Linotype"/>
            <w:b/>
            <w:noProof/>
            <w:lang w:eastAsia="es-MX"/>
          </w:rPr>
          <w:t>03773/DIFMETEPEC/IP/2022</w:t>
        </w:r>
      </w:hyperlink>
      <w:r w:rsidR="001E1C06" w:rsidRPr="005074A4">
        <w:rPr>
          <w:b/>
        </w:rPr>
        <w:t xml:space="preserve">, </w:t>
      </w:r>
      <w:hyperlink r:id="rId46" w:history="1">
        <w:r w:rsidR="001E1C06" w:rsidRPr="005074A4">
          <w:rPr>
            <w:rFonts w:ascii="Palatino Linotype" w:hAnsi="Palatino Linotype"/>
            <w:b/>
            <w:noProof/>
            <w:lang w:eastAsia="es-MX"/>
          </w:rPr>
          <w:t>03774/DIFMETEPEC/IP/2022</w:t>
        </w:r>
      </w:hyperlink>
      <w:r w:rsidR="001E1C06" w:rsidRPr="005074A4">
        <w:rPr>
          <w:rFonts w:ascii="Palatino Linotype" w:hAnsi="Palatino Linotype"/>
          <w:b/>
          <w:noProof/>
          <w:lang w:eastAsia="es-MX"/>
        </w:rPr>
        <w:t xml:space="preserve">, </w:t>
      </w:r>
      <w:hyperlink r:id="rId47" w:history="1">
        <w:r w:rsidR="001E1C06" w:rsidRPr="005074A4">
          <w:rPr>
            <w:rFonts w:ascii="Palatino Linotype" w:hAnsi="Palatino Linotype"/>
            <w:b/>
            <w:noProof/>
            <w:lang w:eastAsia="es-MX"/>
          </w:rPr>
          <w:t>03775/DIFMETEPEC/IP/2022</w:t>
        </w:r>
      </w:hyperlink>
      <w:r w:rsidR="001E1C06" w:rsidRPr="005074A4">
        <w:rPr>
          <w:rFonts w:ascii="Palatino Linotype" w:hAnsi="Palatino Linotype"/>
          <w:b/>
          <w:noProof/>
          <w:lang w:eastAsia="es-MX"/>
        </w:rPr>
        <w:t xml:space="preserve">, </w:t>
      </w:r>
      <w:hyperlink r:id="rId48" w:history="1">
        <w:r w:rsidR="001E1C06" w:rsidRPr="005074A4">
          <w:rPr>
            <w:rFonts w:ascii="Palatino Linotype" w:hAnsi="Palatino Linotype"/>
            <w:b/>
            <w:noProof/>
            <w:lang w:eastAsia="es-MX"/>
          </w:rPr>
          <w:t>03738/DIFMETEPEC/IP/2022</w:t>
        </w:r>
      </w:hyperlink>
      <w:r w:rsidR="001E1C06" w:rsidRPr="005074A4">
        <w:rPr>
          <w:rFonts w:ascii="Palatino Linotype" w:hAnsi="Palatino Linotype"/>
          <w:b/>
          <w:noProof/>
          <w:lang w:eastAsia="es-MX"/>
        </w:rPr>
        <w:t xml:space="preserve">, </w:t>
      </w:r>
      <w:hyperlink r:id="rId49" w:history="1">
        <w:r w:rsidR="001E1C06" w:rsidRPr="005074A4">
          <w:rPr>
            <w:rFonts w:ascii="Palatino Linotype" w:hAnsi="Palatino Linotype"/>
            <w:b/>
            <w:noProof/>
            <w:lang w:eastAsia="es-MX"/>
          </w:rPr>
          <w:t>03739/DIFMETEPEC/IP/2022</w:t>
        </w:r>
      </w:hyperlink>
      <w:r w:rsidR="001E1C06" w:rsidRPr="005074A4">
        <w:rPr>
          <w:rFonts w:ascii="Palatino Linotype" w:hAnsi="Palatino Linotype"/>
          <w:b/>
          <w:noProof/>
          <w:lang w:eastAsia="es-MX"/>
        </w:rPr>
        <w:t xml:space="preserve">, </w:t>
      </w:r>
      <w:hyperlink r:id="rId50" w:history="1">
        <w:r w:rsidR="001E1C06" w:rsidRPr="005074A4">
          <w:rPr>
            <w:rFonts w:ascii="Palatino Linotype" w:hAnsi="Palatino Linotype"/>
            <w:b/>
            <w:noProof/>
            <w:lang w:eastAsia="es-MX"/>
          </w:rPr>
          <w:t>03740/DIFMETEPEC/IP/2022</w:t>
        </w:r>
      </w:hyperlink>
      <w:r w:rsidR="001E1C06" w:rsidRPr="005074A4">
        <w:rPr>
          <w:rFonts w:ascii="Palatino Linotype" w:hAnsi="Palatino Linotype"/>
          <w:b/>
          <w:noProof/>
          <w:lang w:eastAsia="es-MX"/>
        </w:rPr>
        <w:t xml:space="preserve">, </w:t>
      </w:r>
      <w:hyperlink r:id="rId51" w:history="1">
        <w:r w:rsidR="001E1C06" w:rsidRPr="005074A4">
          <w:rPr>
            <w:rFonts w:ascii="Palatino Linotype" w:hAnsi="Palatino Linotype"/>
            <w:b/>
            <w:noProof/>
            <w:lang w:eastAsia="es-MX"/>
          </w:rPr>
          <w:t>03741/DIFMETEPEC/IP/2022</w:t>
        </w:r>
      </w:hyperlink>
      <w:r w:rsidR="001E1C06" w:rsidRPr="005074A4">
        <w:rPr>
          <w:b/>
        </w:rPr>
        <w:t xml:space="preserve">, </w:t>
      </w:r>
      <w:hyperlink r:id="rId52" w:history="1">
        <w:r w:rsidR="001E1C06" w:rsidRPr="005074A4">
          <w:rPr>
            <w:rFonts w:ascii="Palatino Linotype" w:hAnsi="Palatino Linotype"/>
            <w:b/>
            <w:noProof/>
            <w:lang w:eastAsia="es-MX"/>
          </w:rPr>
          <w:t>03742/DIFMETEPEC/IP/2022</w:t>
        </w:r>
      </w:hyperlink>
      <w:r w:rsidR="001E1C06" w:rsidRPr="005074A4">
        <w:rPr>
          <w:rFonts w:ascii="Palatino Linotype" w:hAnsi="Palatino Linotype"/>
          <w:b/>
          <w:noProof/>
          <w:lang w:eastAsia="es-MX"/>
        </w:rPr>
        <w:t xml:space="preserve">, </w:t>
      </w:r>
      <w:hyperlink r:id="rId53" w:history="1">
        <w:r w:rsidR="001E1C06" w:rsidRPr="005074A4">
          <w:rPr>
            <w:rFonts w:ascii="Palatino Linotype" w:hAnsi="Palatino Linotype"/>
            <w:b/>
            <w:noProof/>
            <w:lang w:eastAsia="es-MX"/>
          </w:rPr>
          <w:t>03743/DIFMETEPEC/IP/2022</w:t>
        </w:r>
      </w:hyperlink>
      <w:r w:rsidR="001E1C06" w:rsidRPr="005074A4">
        <w:rPr>
          <w:rFonts w:ascii="Palatino Linotype" w:hAnsi="Palatino Linotype"/>
          <w:b/>
          <w:noProof/>
          <w:lang w:eastAsia="es-MX"/>
        </w:rPr>
        <w:t xml:space="preserve">, </w:t>
      </w:r>
      <w:hyperlink r:id="rId54" w:history="1">
        <w:r w:rsidR="001E1C06" w:rsidRPr="005074A4">
          <w:rPr>
            <w:rFonts w:ascii="Palatino Linotype" w:hAnsi="Palatino Linotype"/>
            <w:b/>
            <w:noProof/>
            <w:lang w:eastAsia="es-MX"/>
          </w:rPr>
          <w:t>03744/DIFMETEPEC/IP/2022</w:t>
        </w:r>
      </w:hyperlink>
      <w:r w:rsidR="001E1C06" w:rsidRPr="005074A4">
        <w:rPr>
          <w:rFonts w:ascii="Palatino Linotype" w:hAnsi="Palatino Linotype"/>
          <w:b/>
          <w:noProof/>
          <w:lang w:eastAsia="es-MX"/>
        </w:rPr>
        <w:t xml:space="preserve">, </w:t>
      </w:r>
      <w:hyperlink r:id="rId55" w:history="1">
        <w:r w:rsidR="001E1C06" w:rsidRPr="005074A4">
          <w:rPr>
            <w:rFonts w:ascii="Palatino Linotype" w:hAnsi="Palatino Linotype"/>
            <w:b/>
            <w:noProof/>
            <w:lang w:eastAsia="es-MX"/>
          </w:rPr>
          <w:t>03745/DIFMETEPEC/IP/2022</w:t>
        </w:r>
      </w:hyperlink>
      <w:r w:rsidR="001E1C06" w:rsidRPr="005074A4">
        <w:rPr>
          <w:rFonts w:ascii="Palatino Linotype" w:hAnsi="Palatino Linotype"/>
          <w:b/>
          <w:noProof/>
          <w:lang w:eastAsia="es-MX"/>
        </w:rPr>
        <w:t xml:space="preserve">, </w:t>
      </w:r>
      <w:hyperlink r:id="rId56" w:history="1">
        <w:r w:rsidR="001E1C06" w:rsidRPr="005074A4">
          <w:rPr>
            <w:rFonts w:ascii="Palatino Linotype" w:hAnsi="Palatino Linotype"/>
            <w:b/>
            <w:noProof/>
            <w:lang w:eastAsia="es-MX"/>
          </w:rPr>
          <w:t>03746/DIFMETEPEC/IP/2022</w:t>
        </w:r>
      </w:hyperlink>
      <w:r w:rsidR="001E1C06" w:rsidRPr="005074A4">
        <w:rPr>
          <w:rFonts w:ascii="Palatino Linotype" w:hAnsi="Palatino Linotype"/>
          <w:b/>
          <w:noProof/>
          <w:lang w:eastAsia="es-MX"/>
        </w:rPr>
        <w:t xml:space="preserve">, </w:t>
      </w:r>
      <w:hyperlink r:id="rId57" w:history="1">
        <w:r w:rsidR="001E1C06" w:rsidRPr="005074A4">
          <w:rPr>
            <w:rFonts w:ascii="Palatino Linotype" w:hAnsi="Palatino Linotype"/>
            <w:b/>
            <w:noProof/>
            <w:lang w:eastAsia="es-MX"/>
          </w:rPr>
          <w:t>03747/DIFMETEPEC/IP/2022</w:t>
        </w:r>
      </w:hyperlink>
      <w:r w:rsidR="001E1C06" w:rsidRPr="005074A4">
        <w:rPr>
          <w:b/>
        </w:rPr>
        <w:t xml:space="preserve">, </w:t>
      </w:r>
      <w:hyperlink r:id="rId58" w:history="1">
        <w:r w:rsidR="001E1C06" w:rsidRPr="005074A4">
          <w:rPr>
            <w:rFonts w:ascii="Palatino Linotype" w:hAnsi="Palatino Linotype"/>
            <w:b/>
            <w:noProof/>
            <w:lang w:eastAsia="es-MX"/>
          </w:rPr>
          <w:t>03748/DIFMETEPEC/IP/2022</w:t>
        </w:r>
      </w:hyperlink>
      <w:r w:rsidR="001E1C06" w:rsidRPr="005074A4">
        <w:rPr>
          <w:rFonts w:ascii="Palatino Linotype" w:hAnsi="Palatino Linotype"/>
          <w:b/>
          <w:noProof/>
          <w:lang w:eastAsia="es-MX"/>
        </w:rPr>
        <w:t xml:space="preserve">, </w:t>
      </w:r>
      <w:hyperlink r:id="rId59" w:history="1">
        <w:r w:rsidR="001E1C06" w:rsidRPr="005074A4">
          <w:rPr>
            <w:rFonts w:ascii="Palatino Linotype" w:hAnsi="Palatino Linotype"/>
            <w:b/>
            <w:noProof/>
            <w:lang w:eastAsia="es-MX"/>
          </w:rPr>
          <w:t>03749/DIFMETEPEC/IP/2022</w:t>
        </w:r>
      </w:hyperlink>
      <w:r w:rsidR="001E1C06" w:rsidRPr="005074A4">
        <w:rPr>
          <w:rFonts w:ascii="Palatino Linotype" w:hAnsi="Palatino Linotype"/>
          <w:b/>
          <w:noProof/>
          <w:lang w:eastAsia="es-MX"/>
        </w:rPr>
        <w:t xml:space="preserve">, </w:t>
      </w:r>
      <w:hyperlink r:id="rId60" w:history="1">
        <w:r w:rsidR="001E1C06" w:rsidRPr="005074A4">
          <w:rPr>
            <w:rFonts w:ascii="Palatino Linotype" w:hAnsi="Palatino Linotype"/>
            <w:b/>
            <w:noProof/>
            <w:lang w:eastAsia="es-MX"/>
          </w:rPr>
          <w:t>03750/DIFMETEPEC/IP/2022</w:t>
        </w:r>
      </w:hyperlink>
      <w:r w:rsidR="001E1C06" w:rsidRPr="005074A4">
        <w:rPr>
          <w:rFonts w:ascii="Palatino Linotype" w:hAnsi="Palatino Linotype"/>
          <w:b/>
          <w:noProof/>
          <w:lang w:eastAsia="es-MX"/>
        </w:rPr>
        <w:t xml:space="preserve">, </w:t>
      </w:r>
      <w:hyperlink r:id="rId61" w:history="1">
        <w:r w:rsidR="001E1C06" w:rsidRPr="005074A4">
          <w:rPr>
            <w:rFonts w:ascii="Palatino Linotype" w:hAnsi="Palatino Linotype"/>
            <w:b/>
            <w:noProof/>
            <w:lang w:eastAsia="es-MX"/>
          </w:rPr>
          <w:t>03751/DIFMETEPEC/IP/2022</w:t>
        </w:r>
      </w:hyperlink>
      <w:r w:rsidR="001E1C06" w:rsidRPr="005074A4">
        <w:rPr>
          <w:rFonts w:ascii="Palatino Linotype" w:hAnsi="Palatino Linotype"/>
          <w:b/>
          <w:noProof/>
          <w:lang w:eastAsia="es-MX"/>
        </w:rPr>
        <w:t xml:space="preserve">, </w:t>
      </w:r>
      <w:hyperlink r:id="rId62" w:history="1">
        <w:r w:rsidR="001E1C06" w:rsidRPr="005074A4">
          <w:rPr>
            <w:rFonts w:ascii="Palatino Linotype" w:hAnsi="Palatino Linotype"/>
            <w:b/>
            <w:noProof/>
            <w:lang w:eastAsia="es-MX"/>
          </w:rPr>
          <w:t>03752/DIFMETEPEC/IP/2022</w:t>
        </w:r>
      </w:hyperlink>
      <w:r w:rsidR="001E1C06" w:rsidRPr="005074A4">
        <w:rPr>
          <w:b/>
        </w:rPr>
        <w:t xml:space="preserve">, </w:t>
      </w:r>
      <w:hyperlink r:id="rId63" w:history="1">
        <w:r w:rsidR="001E1C06" w:rsidRPr="005074A4">
          <w:rPr>
            <w:rFonts w:ascii="Palatino Linotype" w:hAnsi="Palatino Linotype"/>
            <w:b/>
            <w:noProof/>
            <w:lang w:eastAsia="es-MX"/>
          </w:rPr>
          <w:t>03753/DIFMETEPEC/IP/2022</w:t>
        </w:r>
      </w:hyperlink>
      <w:r w:rsidR="001E1C06" w:rsidRPr="005074A4">
        <w:rPr>
          <w:rFonts w:ascii="Palatino Linotype" w:hAnsi="Palatino Linotype"/>
          <w:b/>
          <w:noProof/>
          <w:lang w:eastAsia="es-MX"/>
        </w:rPr>
        <w:t xml:space="preserve">, </w:t>
      </w:r>
      <w:hyperlink r:id="rId64" w:history="1">
        <w:r w:rsidR="001E1C06" w:rsidRPr="005074A4">
          <w:rPr>
            <w:rFonts w:ascii="Palatino Linotype" w:hAnsi="Palatino Linotype"/>
            <w:b/>
            <w:noProof/>
            <w:lang w:eastAsia="es-MX"/>
          </w:rPr>
          <w:t>03754/DIFMETEPEC/IP/2022</w:t>
        </w:r>
      </w:hyperlink>
      <w:r w:rsidR="001E1C06" w:rsidRPr="005074A4">
        <w:rPr>
          <w:rFonts w:ascii="Palatino Linotype" w:hAnsi="Palatino Linotype"/>
          <w:b/>
          <w:noProof/>
          <w:lang w:eastAsia="es-MX"/>
        </w:rPr>
        <w:t xml:space="preserve">, </w:t>
      </w:r>
      <w:hyperlink r:id="rId65" w:history="1">
        <w:r w:rsidR="001E1C06" w:rsidRPr="005074A4">
          <w:rPr>
            <w:rFonts w:ascii="Palatino Linotype" w:hAnsi="Palatino Linotype"/>
            <w:b/>
            <w:noProof/>
            <w:lang w:eastAsia="es-MX"/>
          </w:rPr>
          <w:t>03755/DIFMETEPEC/IP/2022</w:t>
        </w:r>
      </w:hyperlink>
      <w:r w:rsidR="001E1C06" w:rsidRPr="005074A4">
        <w:rPr>
          <w:rFonts w:ascii="Palatino Linotype" w:hAnsi="Palatino Linotype"/>
          <w:b/>
          <w:noProof/>
          <w:lang w:eastAsia="es-MX"/>
        </w:rPr>
        <w:t xml:space="preserve">, </w:t>
      </w:r>
      <w:hyperlink r:id="rId66" w:history="1">
        <w:r w:rsidR="001E1C06" w:rsidRPr="005074A4">
          <w:rPr>
            <w:rFonts w:ascii="Palatino Linotype" w:hAnsi="Palatino Linotype"/>
            <w:b/>
            <w:noProof/>
            <w:lang w:eastAsia="es-MX"/>
          </w:rPr>
          <w:t>03756/DIFMETEPEC/IP/2022</w:t>
        </w:r>
      </w:hyperlink>
      <w:r w:rsidR="001E1C06" w:rsidRPr="005074A4">
        <w:rPr>
          <w:rFonts w:ascii="Palatino Linotype" w:hAnsi="Palatino Linotype"/>
          <w:b/>
          <w:noProof/>
          <w:lang w:eastAsia="es-MX"/>
        </w:rPr>
        <w:t xml:space="preserve"> y 03737/</w:t>
      </w:r>
      <w:r w:rsidR="006263FA" w:rsidRPr="005074A4">
        <w:rPr>
          <w:rFonts w:ascii="Palatino Linotype" w:hAnsi="Palatino Linotype"/>
          <w:b/>
          <w:noProof/>
          <w:lang w:eastAsia="es-MX"/>
        </w:rPr>
        <w:t>DIFMETEPEC</w:t>
      </w:r>
      <w:r w:rsidR="001E1C06" w:rsidRPr="005074A4">
        <w:rPr>
          <w:rFonts w:ascii="Palatino Linotype" w:hAnsi="Palatino Linotype"/>
          <w:b/>
          <w:noProof/>
          <w:lang w:eastAsia="es-MX"/>
        </w:rPr>
        <w:t>/IP/2022</w:t>
      </w:r>
      <w:r w:rsidR="00890155" w:rsidRPr="005074A4">
        <w:rPr>
          <w:rFonts w:ascii="Palatino Linotype" w:eastAsia="Palatino Linotype" w:hAnsi="Palatino Linotype" w:cs="Palatino Linotype"/>
          <w:b/>
        </w:rPr>
        <w:t xml:space="preserve">, </w:t>
      </w:r>
      <w:r w:rsidRPr="005074A4">
        <w:rPr>
          <w:rFonts w:ascii="Palatino Linotype" w:eastAsia="Palatino Linotype" w:hAnsi="Palatino Linotype" w:cs="Palatino Linotype"/>
        </w:rPr>
        <w:t xml:space="preserve">por parte del </w:t>
      </w:r>
      <w:r w:rsidR="008D0413" w:rsidRPr="005074A4">
        <w:rPr>
          <w:rFonts w:ascii="Palatino Linotype" w:eastAsia="Palatino Linotype" w:hAnsi="Palatino Linotype" w:cs="Palatino Linotype"/>
          <w:b/>
        </w:rPr>
        <w:t>Sistema Municipal Para el Desarrollo Integral de la Familia de Metepec</w:t>
      </w:r>
      <w:r w:rsidRPr="005074A4">
        <w:rPr>
          <w:rFonts w:ascii="Palatino Linotype" w:eastAsia="Palatino Linotype" w:hAnsi="Palatino Linotype" w:cs="Palatino Linotype"/>
          <w:b/>
        </w:rPr>
        <w:t>,</w:t>
      </w:r>
      <w:r w:rsidRPr="005074A4">
        <w:rPr>
          <w:rFonts w:ascii="Palatino Linotype" w:eastAsia="Palatino Linotype" w:hAnsi="Palatino Linotype" w:cs="Palatino Linotype"/>
        </w:rPr>
        <w:t xml:space="preserve"> en lo sucesivo el </w:t>
      </w:r>
      <w:r w:rsidRPr="005074A4">
        <w:rPr>
          <w:rFonts w:ascii="Palatino Linotype" w:eastAsia="Palatino Linotype" w:hAnsi="Palatino Linotype" w:cs="Palatino Linotype"/>
          <w:b/>
        </w:rPr>
        <w:lastRenderedPageBreak/>
        <w:t xml:space="preserve">SUJETO OBLIGADO; </w:t>
      </w:r>
      <w:r w:rsidRPr="005074A4">
        <w:rPr>
          <w:rFonts w:ascii="Palatino Linotype" w:eastAsia="Palatino Linotype" w:hAnsi="Palatino Linotype" w:cs="Palatino Linotype"/>
        </w:rPr>
        <w:t>se procede a dictar la presente resolución, con base en los siguientes:</w:t>
      </w:r>
    </w:p>
    <w:p w14:paraId="6A13DE45" w14:textId="77777777" w:rsidR="001449BF" w:rsidRPr="005074A4" w:rsidRDefault="00616C37" w:rsidP="005074A4">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sidRPr="005074A4">
        <w:rPr>
          <w:rFonts w:ascii="Palatino Linotype" w:eastAsia="Palatino Linotype" w:hAnsi="Palatino Linotype" w:cs="Palatino Linotype"/>
          <w:b/>
          <w:color w:val="000000"/>
          <w:sz w:val="22"/>
          <w:szCs w:val="22"/>
        </w:rPr>
        <w:t>A N T E C E D E N T E S:</w:t>
      </w:r>
    </w:p>
    <w:p w14:paraId="1742E4FF" w14:textId="77777777" w:rsidR="001449BF" w:rsidRPr="005074A4" w:rsidRDefault="00616C37" w:rsidP="005074A4">
      <w:pPr>
        <w:spacing w:before="240"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 xml:space="preserve">1. Solicitudes de acceso a la información. </w:t>
      </w:r>
      <w:r w:rsidR="001E1C06" w:rsidRPr="005074A4">
        <w:rPr>
          <w:rFonts w:ascii="Palatino Linotype" w:eastAsia="Palatino Linotype" w:hAnsi="Palatino Linotype" w:cs="Palatino Linotype"/>
        </w:rPr>
        <w:t>Con fecha veintitrés</w:t>
      </w:r>
      <w:r w:rsidR="00E9517F" w:rsidRPr="005074A4">
        <w:rPr>
          <w:rFonts w:ascii="Palatino Linotype" w:eastAsia="Palatino Linotype" w:hAnsi="Palatino Linotype" w:cs="Palatino Linotype"/>
        </w:rPr>
        <w:t xml:space="preserve"> de marzo</w:t>
      </w:r>
      <w:r w:rsidRPr="005074A4">
        <w:rPr>
          <w:rFonts w:ascii="Palatino Linotype" w:eastAsia="Palatino Linotype" w:hAnsi="Palatino Linotype" w:cs="Palatino Linotype"/>
        </w:rPr>
        <w:t xml:space="preserve"> del dos mil veintidós, la parte </w:t>
      </w:r>
      <w:r w:rsidRPr="005074A4">
        <w:rPr>
          <w:rFonts w:ascii="Palatino Linotype" w:eastAsia="Palatino Linotype" w:hAnsi="Palatino Linotype" w:cs="Palatino Linotype"/>
          <w:b/>
        </w:rPr>
        <w:t>RECURRENTE</w:t>
      </w:r>
      <w:r w:rsidRPr="005074A4">
        <w:rPr>
          <w:rFonts w:ascii="Palatino Linotype" w:eastAsia="Palatino Linotype" w:hAnsi="Palatino Linotype" w:cs="Palatino Linotype"/>
        </w:rPr>
        <w:t xml:space="preserve"> formuló solicitudes de acceso a información pública al </w:t>
      </w:r>
      <w:r w:rsidRPr="005074A4">
        <w:rPr>
          <w:rFonts w:ascii="Palatino Linotype" w:eastAsia="Palatino Linotype" w:hAnsi="Palatino Linotype" w:cs="Palatino Linotype"/>
          <w:b/>
        </w:rPr>
        <w:t>SUJETO OBLIGADO</w:t>
      </w:r>
      <w:r w:rsidRPr="005074A4">
        <w:rPr>
          <w:rFonts w:ascii="Palatino Linotype" w:eastAsia="Palatino Linotype" w:hAnsi="Palatino Linotype" w:cs="Palatino Linotype"/>
        </w:rPr>
        <w:t xml:space="preserve"> a través del Sistema de Acceso a la Información Mexiquense, en adelante </w:t>
      </w:r>
      <w:r w:rsidRPr="005074A4">
        <w:rPr>
          <w:rFonts w:ascii="Palatino Linotype" w:eastAsia="Palatino Linotype" w:hAnsi="Palatino Linotype" w:cs="Palatino Linotype"/>
          <w:b/>
        </w:rPr>
        <w:t>SAIMEX,</w:t>
      </w:r>
      <w:r w:rsidRPr="005074A4">
        <w:rPr>
          <w:rFonts w:ascii="Palatino Linotype" w:eastAsia="Palatino Linotype" w:hAnsi="Palatino Linotype" w:cs="Palatino Linotype"/>
        </w:rPr>
        <w:t xml:space="preserve"> requiriéndole lo siguiente:</w:t>
      </w:r>
    </w:p>
    <w:p w14:paraId="7C57BBA3"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67" w:history="1">
        <w:r w:rsidRPr="005074A4">
          <w:rPr>
            <w:rFonts w:ascii="Palatino Linotype" w:hAnsi="Palatino Linotype"/>
            <w:b/>
            <w:noProof/>
            <w:lang w:eastAsia="es-MX"/>
          </w:rPr>
          <w:t>03795/DIFMETEPEC/IP/2022</w:t>
        </w:r>
      </w:hyperlink>
      <w:r w:rsidRPr="005074A4">
        <w:rPr>
          <w:rFonts w:ascii="Palatino Linotype" w:hAnsi="Palatino Linotype"/>
          <w:b/>
          <w:noProof/>
          <w:lang w:eastAsia="es-MX"/>
        </w:rPr>
        <w:t>:</w:t>
      </w:r>
    </w:p>
    <w:p w14:paraId="4CC65479" w14:textId="77777777" w:rsidR="007E0828" w:rsidRPr="005074A4" w:rsidRDefault="007E0828"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22 de marzo de 2022.” (Sic)</w:t>
      </w:r>
    </w:p>
    <w:p w14:paraId="6FA39453" w14:textId="77777777" w:rsidR="004E327C" w:rsidRPr="005074A4" w:rsidRDefault="004E327C" w:rsidP="005074A4">
      <w:pPr>
        <w:ind w:left="851" w:right="900"/>
        <w:jc w:val="both"/>
        <w:rPr>
          <w:rFonts w:ascii="Palatino Linotype" w:eastAsia="Palatino Linotype" w:hAnsi="Palatino Linotype" w:cs="Palatino Linotype"/>
          <w:i/>
          <w:sz w:val="22"/>
          <w:szCs w:val="22"/>
        </w:rPr>
      </w:pPr>
    </w:p>
    <w:p w14:paraId="717E2358" w14:textId="77777777" w:rsidR="001E1C06" w:rsidRPr="005074A4" w:rsidRDefault="001E1C06" w:rsidP="005074A4">
      <w:pPr>
        <w:spacing w:line="360" w:lineRule="auto"/>
        <w:jc w:val="both"/>
        <w:rPr>
          <w:b/>
        </w:rPr>
      </w:pPr>
      <w:r w:rsidRPr="005074A4">
        <w:rPr>
          <w:rFonts w:ascii="Palatino Linotype" w:hAnsi="Palatino Linotype"/>
          <w:b/>
          <w:noProof/>
          <w:lang w:eastAsia="es-MX"/>
        </w:rPr>
        <w:t xml:space="preserve">Solicitud </w:t>
      </w:r>
      <w:hyperlink r:id="rId68" w:history="1">
        <w:r w:rsidRPr="005074A4">
          <w:rPr>
            <w:rFonts w:ascii="Palatino Linotype" w:hAnsi="Palatino Linotype"/>
            <w:b/>
            <w:noProof/>
            <w:lang w:eastAsia="es-MX"/>
          </w:rPr>
          <w:t>03796/DIFMETEPEC/IP/2022</w:t>
        </w:r>
      </w:hyperlink>
      <w:r w:rsidRPr="005074A4">
        <w:rPr>
          <w:b/>
        </w:rPr>
        <w:t>:</w:t>
      </w:r>
    </w:p>
    <w:p w14:paraId="0F1ED617" w14:textId="77777777" w:rsidR="007E0828" w:rsidRPr="005074A4" w:rsidRDefault="007E0828"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23 de marzo de 2022.” (Sic)</w:t>
      </w:r>
    </w:p>
    <w:p w14:paraId="2D07F238" w14:textId="77777777" w:rsidR="007E0828" w:rsidRPr="005074A4" w:rsidRDefault="007E0828" w:rsidP="005074A4">
      <w:pPr>
        <w:ind w:left="851" w:right="900"/>
        <w:jc w:val="both"/>
        <w:rPr>
          <w:rFonts w:ascii="Palatino Linotype" w:eastAsia="Palatino Linotype" w:hAnsi="Palatino Linotype" w:cs="Palatino Linotype"/>
          <w:i/>
          <w:sz w:val="22"/>
          <w:szCs w:val="22"/>
        </w:rPr>
      </w:pPr>
    </w:p>
    <w:p w14:paraId="24E41B39"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Solicitud</w:t>
      </w:r>
      <w:r w:rsidRPr="005074A4">
        <w:rPr>
          <w:b/>
        </w:rPr>
        <w:t xml:space="preserve"> </w:t>
      </w:r>
      <w:hyperlink r:id="rId69" w:history="1">
        <w:r w:rsidRPr="005074A4">
          <w:rPr>
            <w:rFonts w:ascii="Palatino Linotype" w:hAnsi="Palatino Linotype"/>
            <w:b/>
            <w:noProof/>
            <w:lang w:eastAsia="es-MX"/>
          </w:rPr>
          <w:t>03776/DIFMETEPEC/IP/2022</w:t>
        </w:r>
      </w:hyperlink>
      <w:r w:rsidRPr="005074A4">
        <w:rPr>
          <w:rFonts w:ascii="Palatino Linotype" w:hAnsi="Palatino Linotype"/>
          <w:b/>
          <w:noProof/>
          <w:lang w:eastAsia="es-MX"/>
        </w:rPr>
        <w:t>:</w:t>
      </w:r>
    </w:p>
    <w:p w14:paraId="5DF51B1E" w14:textId="77777777" w:rsidR="0081780F" w:rsidRPr="005074A4" w:rsidRDefault="0081780F"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18 de marzo de 2022 en los que algún servidor público del dif tenga participación así como copia de las actas generadas a la misma fecha. De igual forma saber cómo se conforman y el rol que tienen los respectivos integrantes” (Sic)</w:t>
      </w:r>
    </w:p>
    <w:p w14:paraId="1F1E3DB2" w14:textId="77777777" w:rsidR="0081780F" w:rsidRPr="005074A4" w:rsidRDefault="0081780F" w:rsidP="005074A4">
      <w:pPr>
        <w:ind w:left="851" w:right="900"/>
        <w:jc w:val="both"/>
        <w:rPr>
          <w:rFonts w:ascii="Palatino Linotype" w:eastAsia="Palatino Linotype" w:hAnsi="Palatino Linotype" w:cs="Palatino Linotype"/>
          <w:i/>
          <w:sz w:val="22"/>
          <w:szCs w:val="22"/>
        </w:rPr>
      </w:pPr>
    </w:p>
    <w:p w14:paraId="66318970"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70" w:history="1">
        <w:r w:rsidRPr="005074A4">
          <w:rPr>
            <w:rFonts w:ascii="Palatino Linotype" w:hAnsi="Palatino Linotype"/>
            <w:b/>
            <w:noProof/>
            <w:lang w:eastAsia="es-MX"/>
          </w:rPr>
          <w:t>03777/DIFMETEPEC/IP/2022</w:t>
        </w:r>
      </w:hyperlink>
      <w:r w:rsidRPr="005074A4">
        <w:rPr>
          <w:rFonts w:ascii="Palatino Linotype" w:hAnsi="Palatino Linotype"/>
          <w:b/>
          <w:noProof/>
          <w:lang w:eastAsia="es-MX"/>
        </w:rPr>
        <w:t>:</w:t>
      </w:r>
    </w:p>
    <w:p w14:paraId="15727B3C" w14:textId="77777777" w:rsidR="0081780F" w:rsidRPr="005074A4" w:rsidRDefault="0081780F"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19 de marzo de 2022 en los que algún servidor público del dif tenga participación así como copia de las actas generadas a la misma fecha. De igual forma saber cómo se conforman y el rol que tienen los respectivos integrantes.” (Sic)</w:t>
      </w:r>
    </w:p>
    <w:p w14:paraId="63EE75B3" w14:textId="77777777" w:rsidR="0081780F" w:rsidRPr="005074A4" w:rsidRDefault="0081780F" w:rsidP="005074A4">
      <w:pPr>
        <w:ind w:left="851" w:right="900"/>
        <w:jc w:val="both"/>
        <w:rPr>
          <w:rFonts w:ascii="Palatino Linotype" w:eastAsia="Palatino Linotype" w:hAnsi="Palatino Linotype" w:cs="Palatino Linotype"/>
          <w:i/>
          <w:sz w:val="22"/>
          <w:szCs w:val="22"/>
        </w:rPr>
      </w:pPr>
    </w:p>
    <w:p w14:paraId="4E264A1D"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71" w:history="1">
        <w:r w:rsidRPr="005074A4">
          <w:rPr>
            <w:rFonts w:ascii="Palatino Linotype" w:hAnsi="Palatino Linotype"/>
            <w:b/>
            <w:noProof/>
            <w:lang w:eastAsia="es-MX"/>
          </w:rPr>
          <w:t>03778/DIFMETEPEC/IP/2022</w:t>
        </w:r>
      </w:hyperlink>
      <w:r w:rsidRPr="005074A4">
        <w:rPr>
          <w:rFonts w:ascii="Palatino Linotype" w:hAnsi="Palatino Linotype"/>
          <w:b/>
          <w:noProof/>
          <w:lang w:eastAsia="es-MX"/>
        </w:rPr>
        <w:t>:</w:t>
      </w:r>
      <w:r w:rsidR="005D5A03" w:rsidRPr="005074A4">
        <w:rPr>
          <w:rFonts w:ascii="Palatino Linotype" w:hAnsi="Palatino Linotype"/>
          <w:b/>
          <w:noProof/>
          <w:lang w:eastAsia="es-MX"/>
        </w:rPr>
        <w:t xml:space="preserve"> </w:t>
      </w:r>
    </w:p>
    <w:p w14:paraId="2DF61E91" w14:textId="77777777" w:rsidR="0081780F" w:rsidRPr="005074A4" w:rsidRDefault="0081780F"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20 de marzo de 2022 en los que algún servidor público del dif tenga participación así como copia de las actas generadas a la misma fecha. De igual forma saber cómo se conforman y el rol que tienen los respectivos integrantes.” (Sic)</w:t>
      </w:r>
    </w:p>
    <w:p w14:paraId="55FF66F5" w14:textId="77777777" w:rsidR="0081780F" w:rsidRPr="005074A4" w:rsidRDefault="0081780F" w:rsidP="005074A4">
      <w:pPr>
        <w:ind w:left="851" w:right="900"/>
        <w:jc w:val="both"/>
        <w:rPr>
          <w:rFonts w:ascii="Palatino Linotype" w:eastAsia="Palatino Linotype" w:hAnsi="Palatino Linotype" w:cs="Palatino Linotype"/>
          <w:i/>
          <w:sz w:val="22"/>
          <w:szCs w:val="22"/>
        </w:rPr>
      </w:pPr>
    </w:p>
    <w:p w14:paraId="421DAD61"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72" w:history="1">
        <w:r w:rsidRPr="005074A4">
          <w:rPr>
            <w:rFonts w:ascii="Palatino Linotype" w:hAnsi="Palatino Linotype"/>
            <w:b/>
            <w:noProof/>
            <w:lang w:eastAsia="es-MX"/>
          </w:rPr>
          <w:t>03779/DIFMETEPEC/IP/2022</w:t>
        </w:r>
      </w:hyperlink>
      <w:r w:rsidRPr="005074A4">
        <w:rPr>
          <w:rFonts w:ascii="Palatino Linotype" w:hAnsi="Palatino Linotype"/>
          <w:b/>
          <w:noProof/>
          <w:lang w:eastAsia="es-MX"/>
        </w:rPr>
        <w:t>:</w:t>
      </w:r>
    </w:p>
    <w:p w14:paraId="07913D0E" w14:textId="77777777" w:rsidR="0081780F" w:rsidRPr="005074A4" w:rsidRDefault="0081780F"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21 de marzo de 2022 en los que algún servidor público del dif tenga participación así como copia de las actas generadas a la misma fecha. De igual forma saber cómo se conforman y el rol que tienen los respectivos integrantes.” (Sic)</w:t>
      </w:r>
    </w:p>
    <w:p w14:paraId="69DFFB41" w14:textId="77777777" w:rsidR="0081780F" w:rsidRPr="005074A4" w:rsidRDefault="0081780F" w:rsidP="005074A4">
      <w:pPr>
        <w:ind w:left="851" w:right="900"/>
        <w:jc w:val="both"/>
        <w:rPr>
          <w:rFonts w:ascii="Palatino Linotype" w:eastAsia="Palatino Linotype" w:hAnsi="Palatino Linotype" w:cs="Palatino Linotype"/>
          <w:i/>
          <w:sz w:val="22"/>
          <w:szCs w:val="22"/>
        </w:rPr>
      </w:pPr>
    </w:p>
    <w:p w14:paraId="50B6DD28"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73" w:history="1">
        <w:r w:rsidRPr="005074A4">
          <w:rPr>
            <w:rFonts w:ascii="Palatino Linotype" w:hAnsi="Palatino Linotype"/>
            <w:b/>
            <w:noProof/>
            <w:lang w:eastAsia="es-MX"/>
          </w:rPr>
          <w:t>03780/DIFMETEPEC/IP/2022</w:t>
        </w:r>
      </w:hyperlink>
      <w:r w:rsidRPr="005074A4">
        <w:rPr>
          <w:rFonts w:ascii="Palatino Linotype" w:hAnsi="Palatino Linotype"/>
          <w:b/>
          <w:noProof/>
          <w:lang w:eastAsia="es-MX"/>
        </w:rPr>
        <w:t>:</w:t>
      </w:r>
    </w:p>
    <w:p w14:paraId="124F1AA1" w14:textId="77777777" w:rsidR="0081780F" w:rsidRPr="005074A4" w:rsidRDefault="0081780F"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22 de marzo de 2022 en los que algún servidor público del dif tenga participación así como copia de las actas generadas a la misma fecha. De igual forma saber cómo se conforman y el rol que tienen los respectivos integrantes.” (Sic)</w:t>
      </w:r>
    </w:p>
    <w:p w14:paraId="7FBD56D2" w14:textId="77777777" w:rsidR="0081780F" w:rsidRPr="005074A4" w:rsidRDefault="0081780F" w:rsidP="005074A4">
      <w:pPr>
        <w:ind w:left="851" w:right="900"/>
        <w:jc w:val="both"/>
        <w:rPr>
          <w:rFonts w:ascii="Palatino Linotype" w:eastAsia="Palatino Linotype" w:hAnsi="Palatino Linotype" w:cs="Palatino Linotype"/>
          <w:i/>
          <w:sz w:val="22"/>
          <w:szCs w:val="22"/>
        </w:rPr>
      </w:pPr>
    </w:p>
    <w:p w14:paraId="1DB8A94E" w14:textId="77777777" w:rsidR="001E1C06" w:rsidRPr="005074A4" w:rsidRDefault="001E1C06" w:rsidP="005074A4">
      <w:pPr>
        <w:spacing w:line="360" w:lineRule="auto"/>
        <w:jc w:val="both"/>
        <w:rPr>
          <w:b/>
        </w:rPr>
      </w:pPr>
      <w:r w:rsidRPr="005074A4">
        <w:rPr>
          <w:rFonts w:ascii="Palatino Linotype" w:hAnsi="Palatino Linotype"/>
          <w:b/>
          <w:noProof/>
          <w:lang w:eastAsia="es-MX"/>
        </w:rPr>
        <w:t xml:space="preserve">Solicitud </w:t>
      </w:r>
      <w:hyperlink r:id="rId74" w:history="1">
        <w:r w:rsidRPr="005074A4">
          <w:rPr>
            <w:rFonts w:ascii="Palatino Linotype" w:hAnsi="Palatino Linotype"/>
            <w:b/>
            <w:noProof/>
            <w:lang w:eastAsia="es-MX"/>
          </w:rPr>
          <w:t>03781/DIFMETEPEC/IP/2022</w:t>
        </w:r>
      </w:hyperlink>
      <w:r w:rsidRPr="005074A4">
        <w:rPr>
          <w:b/>
        </w:rPr>
        <w:t>:</w:t>
      </w:r>
    </w:p>
    <w:p w14:paraId="5043E848"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23 de marzo de 2022 en los que algún servidor público del dif tenga participación así como copia de las actas generadas a la misma fecha. De igual forma saber cómo se conforman y el rol que tienen los respectivos integrantes.” (Sic)</w:t>
      </w:r>
    </w:p>
    <w:p w14:paraId="5832EEEB" w14:textId="77777777" w:rsidR="00553FDD" w:rsidRPr="005074A4" w:rsidRDefault="00553FDD" w:rsidP="005074A4">
      <w:pPr>
        <w:ind w:left="851" w:right="900"/>
        <w:jc w:val="both"/>
        <w:rPr>
          <w:rFonts w:ascii="Palatino Linotype" w:eastAsia="Palatino Linotype" w:hAnsi="Palatino Linotype" w:cs="Palatino Linotype"/>
          <w:i/>
          <w:sz w:val="22"/>
          <w:szCs w:val="22"/>
        </w:rPr>
      </w:pPr>
    </w:p>
    <w:p w14:paraId="35048244"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Solicitud</w:t>
      </w:r>
      <w:r w:rsidRPr="005074A4">
        <w:rPr>
          <w:b/>
        </w:rPr>
        <w:t xml:space="preserve"> </w:t>
      </w:r>
      <w:hyperlink r:id="rId75" w:history="1">
        <w:r w:rsidRPr="005074A4">
          <w:rPr>
            <w:rFonts w:ascii="Palatino Linotype" w:hAnsi="Palatino Linotype"/>
            <w:b/>
            <w:noProof/>
            <w:lang w:eastAsia="es-MX"/>
          </w:rPr>
          <w:t>03782/DIFMETEPEC/IP/2022</w:t>
        </w:r>
      </w:hyperlink>
      <w:r w:rsidRPr="005074A4">
        <w:rPr>
          <w:rFonts w:ascii="Palatino Linotype" w:hAnsi="Palatino Linotype"/>
          <w:b/>
          <w:noProof/>
          <w:lang w:eastAsia="es-MX"/>
        </w:rPr>
        <w:t>:</w:t>
      </w:r>
    </w:p>
    <w:p w14:paraId="09063CD4"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9 de marzo de 2022.” (Sic)</w:t>
      </w:r>
    </w:p>
    <w:p w14:paraId="4F58477D" w14:textId="77777777" w:rsidR="00553FDD" w:rsidRPr="005074A4" w:rsidRDefault="00553FDD" w:rsidP="005074A4">
      <w:pPr>
        <w:ind w:left="851" w:right="900"/>
        <w:jc w:val="both"/>
        <w:rPr>
          <w:rFonts w:ascii="Palatino Linotype" w:eastAsia="Palatino Linotype" w:hAnsi="Palatino Linotype" w:cs="Palatino Linotype"/>
          <w:i/>
          <w:sz w:val="22"/>
          <w:szCs w:val="22"/>
        </w:rPr>
      </w:pPr>
    </w:p>
    <w:p w14:paraId="08BB6247"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76" w:history="1">
        <w:r w:rsidRPr="005074A4">
          <w:rPr>
            <w:rFonts w:ascii="Palatino Linotype" w:hAnsi="Palatino Linotype"/>
            <w:b/>
            <w:noProof/>
            <w:lang w:eastAsia="es-MX"/>
          </w:rPr>
          <w:t>03783/DIFMETEPEC/IP/2022</w:t>
        </w:r>
      </w:hyperlink>
      <w:r w:rsidRPr="005074A4">
        <w:rPr>
          <w:rFonts w:ascii="Palatino Linotype" w:hAnsi="Palatino Linotype"/>
          <w:b/>
          <w:noProof/>
          <w:lang w:eastAsia="es-MX"/>
        </w:rPr>
        <w:t>:</w:t>
      </w:r>
    </w:p>
    <w:p w14:paraId="17B5E56F"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10 de marzo de 2022.” (Sic)</w:t>
      </w:r>
    </w:p>
    <w:p w14:paraId="382F8A2C" w14:textId="77777777" w:rsidR="00553FDD" w:rsidRPr="005074A4" w:rsidRDefault="00553FDD" w:rsidP="005074A4">
      <w:pPr>
        <w:ind w:left="851" w:right="900"/>
        <w:jc w:val="both"/>
        <w:rPr>
          <w:rFonts w:ascii="Palatino Linotype" w:eastAsia="Palatino Linotype" w:hAnsi="Palatino Linotype" w:cs="Palatino Linotype"/>
          <w:i/>
          <w:sz w:val="22"/>
          <w:szCs w:val="22"/>
        </w:rPr>
      </w:pPr>
    </w:p>
    <w:p w14:paraId="12D49254"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77" w:history="1">
        <w:r w:rsidRPr="005074A4">
          <w:rPr>
            <w:rFonts w:ascii="Palatino Linotype" w:hAnsi="Palatino Linotype"/>
            <w:b/>
            <w:noProof/>
            <w:lang w:eastAsia="es-MX"/>
          </w:rPr>
          <w:t>03784/DIFMETEPEC/IP/2022</w:t>
        </w:r>
      </w:hyperlink>
      <w:r w:rsidRPr="005074A4">
        <w:rPr>
          <w:rFonts w:ascii="Palatino Linotype" w:hAnsi="Palatino Linotype"/>
          <w:b/>
          <w:noProof/>
          <w:lang w:eastAsia="es-MX"/>
        </w:rPr>
        <w:t>:</w:t>
      </w:r>
    </w:p>
    <w:p w14:paraId="7FFE59E8"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11 de marzo de 2022.” (Sic)</w:t>
      </w:r>
    </w:p>
    <w:p w14:paraId="5BCC1EBA" w14:textId="77777777" w:rsidR="00553FDD" w:rsidRPr="005074A4" w:rsidRDefault="00553FDD" w:rsidP="005074A4">
      <w:pPr>
        <w:ind w:left="851" w:right="900"/>
        <w:jc w:val="both"/>
        <w:rPr>
          <w:rFonts w:ascii="Palatino Linotype" w:eastAsia="Palatino Linotype" w:hAnsi="Palatino Linotype" w:cs="Palatino Linotype"/>
          <w:i/>
          <w:sz w:val="22"/>
          <w:szCs w:val="22"/>
        </w:rPr>
      </w:pPr>
    </w:p>
    <w:p w14:paraId="40C3B2BE"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78" w:history="1">
        <w:r w:rsidRPr="005074A4">
          <w:rPr>
            <w:rFonts w:ascii="Palatino Linotype" w:hAnsi="Palatino Linotype"/>
            <w:b/>
            <w:noProof/>
            <w:lang w:eastAsia="es-MX"/>
          </w:rPr>
          <w:t>03785/DIFMETEPEC/IP/2022</w:t>
        </w:r>
      </w:hyperlink>
      <w:r w:rsidRPr="005074A4">
        <w:rPr>
          <w:rFonts w:ascii="Palatino Linotype" w:hAnsi="Palatino Linotype"/>
          <w:b/>
          <w:noProof/>
          <w:lang w:eastAsia="es-MX"/>
        </w:rPr>
        <w:t>:</w:t>
      </w:r>
    </w:p>
    <w:p w14:paraId="2EACEF74"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12 de marzo de 2022.” (Sic)</w:t>
      </w:r>
    </w:p>
    <w:p w14:paraId="3B6AF31B" w14:textId="77777777" w:rsidR="00553FDD" w:rsidRPr="005074A4" w:rsidRDefault="00553FDD" w:rsidP="005074A4">
      <w:pPr>
        <w:ind w:left="851" w:right="900"/>
        <w:jc w:val="both"/>
        <w:rPr>
          <w:rFonts w:ascii="Palatino Linotype" w:eastAsia="Palatino Linotype" w:hAnsi="Palatino Linotype" w:cs="Palatino Linotype"/>
          <w:i/>
          <w:sz w:val="22"/>
          <w:szCs w:val="22"/>
        </w:rPr>
      </w:pPr>
    </w:p>
    <w:p w14:paraId="10FD34F8"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79" w:history="1">
        <w:r w:rsidRPr="005074A4">
          <w:rPr>
            <w:rFonts w:ascii="Palatino Linotype" w:hAnsi="Palatino Linotype"/>
            <w:b/>
            <w:noProof/>
            <w:lang w:eastAsia="es-MX"/>
          </w:rPr>
          <w:t>03786/DIFMETEPEC/IP/2022</w:t>
        </w:r>
      </w:hyperlink>
      <w:r w:rsidRPr="005074A4">
        <w:rPr>
          <w:rFonts w:ascii="Palatino Linotype" w:hAnsi="Palatino Linotype"/>
          <w:b/>
          <w:noProof/>
          <w:lang w:eastAsia="es-MX"/>
        </w:rPr>
        <w:t>:</w:t>
      </w:r>
    </w:p>
    <w:p w14:paraId="5CE5BF9F"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13 de marzo de 2022.” (Sic)</w:t>
      </w:r>
    </w:p>
    <w:p w14:paraId="74F51312" w14:textId="77777777" w:rsidR="00553FDD" w:rsidRPr="005074A4" w:rsidRDefault="00553FDD" w:rsidP="005074A4">
      <w:pPr>
        <w:ind w:left="851" w:right="900"/>
        <w:jc w:val="both"/>
        <w:rPr>
          <w:rFonts w:ascii="Palatino Linotype" w:eastAsia="Palatino Linotype" w:hAnsi="Palatino Linotype" w:cs="Palatino Linotype"/>
          <w:i/>
          <w:sz w:val="22"/>
          <w:szCs w:val="22"/>
        </w:rPr>
      </w:pPr>
    </w:p>
    <w:p w14:paraId="78E99159" w14:textId="77777777" w:rsidR="001E1C06" w:rsidRPr="005074A4" w:rsidRDefault="001E1C06" w:rsidP="005074A4">
      <w:pPr>
        <w:spacing w:line="360" w:lineRule="auto"/>
        <w:jc w:val="both"/>
        <w:rPr>
          <w:b/>
        </w:rPr>
      </w:pPr>
      <w:r w:rsidRPr="005074A4">
        <w:rPr>
          <w:rFonts w:ascii="Palatino Linotype" w:hAnsi="Palatino Linotype"/>
          <w:b/>
          <w:noProof/>
          <w:lang w:eastAsia="es-MX"/>
        </w:rPr>
        <w:t xml:space="preserve">Solicitud </w:t>
      </w:r>
      <w:hyperlink r:id="rId80" w:history="1">
        <w:r w:rsidRPr="005074A4">
          <w:rPr>
            <w:rFonts w:ascii="Palatino Linotype" w:hAnsi="Palatino Linotype"/>
            <w:b/>
            <w:noProof/>
            <w:lang w:eastAsia="es-MX"/>
          </w:rPr>
          <w:t>03787/DIFMETEPEC/IP/2022</w:t>
        </w:r>
      </w:hyperlink>
      <w:r w:rsidRPr="005074A4">
        <w:rPr>
          <w:b/>
        </w:rPr>
        <w:t>:</w:t>
      </w:r>
    </w:p>
    <w:p w14:paraId="3379EE41"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14 de marzo de 2022.”(Sic9</w:t>
      </w:r>
    </w:p>
    <w:p w14:paraId="67B6153E" w14:textId="77777777" w:rsidR="00553FDD" w:rsidRPr="005074A4" w:rsidRDefault="00553FDD" w:rsidP="005074A4">
      <w:pPr>
        <w:ind w:left="851" w:right="900"/>
        <w:jc w:val="both"/>
        <w:rPr>
          <w:rFonts w:ascii="Palatino Linotype" w:eastAsia="Palatino Linotype" w:hAnsi="Palatino Linotype" w:cs="Palatino Linotype"/>
          <w:i/>
          <w:sz w:val="22"/>
          <w:szCs w:val="22"/>
        </w:rPr>
      </w:pPr>
    </w:p>
    <w:p w14:paraId="4F59DF5D"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81" w:history="1">
        <w:r w:rsidRPr="005074A4">
          <w:rPr>
            <w:rFonts w:ascii="Palatino Linotype" w:hAnsi="Palatino Linotype"/>
            <w:b/>
            <w:noProof/>
            <w:lang w:eastAsia="es-MX"/>
          </w:rPr>
          <w:t>03788/DIFMETEPEC/IP/2022</w:t>
        </w:r>
      </w:hyperlink>
      <w:r w:rsidRPr="005074A4">
        <w:rPr>
          <w:rFonts w:ascii="Palatino Linotype" w:hAnsi="Palatino Linotype"/>
          <w:b/>
          <w:noProof/>
          <w:lang w:eastAsia="es-MX"/>
        </w:rPr>
        <w:t>:</w:t>
      </w:r>
    </w:p>
    <w:p w14:paraId="45DAC595"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15 de marzo de 2022.” (Sic)</w:t>
      </w:r>
    </w:p>
    <w:p w14:paraId="74DAB3F3" w14:textId="77777777" w:rsidR="00553FDD" w:rsidRPr="005074A4" w:rsidRDefault="00553FDD" w:rsidP="005074A4">
      <w:pPr>
        <w:ind w:left="851" w:right="900"/>
        <w:jc w:val="both"/>
        <w:rPr>
          <w:rFonts w:ascii="Palatino Linotype" w:eastAsia="Palatino Linotype" w:hAnsi="Palatino Linotype" w:cs="Palatino Linotype"/>
          <w:i/>
          <w:sz w:val="22"/>
          <w:szCs w:val="22"/>
        </w:rPr>
      </w:pPr>
    </w:p>
    <w:p w14:paraId="053674C8"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82" w:history="1">
        <w:r w:rsidRPr="005074A4">
          <w:rPr>
            <w:rFonts w:ascii="Palatino Linotype" w:hAnsi="Palatino Linotype"/>
            <w:b/>
            <w:noProof/>
            <w:lang w:eastAsia="es-MX"/>
          </w:rPr>
          <w:t>03789/DIFMETEPEC/IP/2022</w:t>
        </w:r>
      </w:hyperlink>
      <w:r w:rsidRPr="005074A4">
        <w:rPr>
          <w:rFonts w:ascii="Palatino Linotype" w:hAnsi="Palatino Linotype"/>
          <w:b/>
          <w:noProof/>
          <w:lang w:eastAsia="es-MX"/>
        </w:rPr>
        <w:t>:</w:t>
      </w:r>
    </w:p>
    <w:p w14:paraId="152AC7BE"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16 de marzo de 2022.” (Sic)</w:t>
      </w:r>
    </w:p>
    <w:p w14:paraId="253D8883"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83" w:history="1">
        <w:r w:rsidRPr="005074A4">
          <w:rPr>
            <w:rFonts w:ascii="Palatino Linotype" w:hAnsi="Palatino Linotype"/>
            <w:b/>
            <w:noProof/>
            <w:lang w:eastAsia="es-MX"/>
          </w:rPr>
          <w:t>03790/DIFMETEPEC/IP/2022</w:t>
        </w:r>
      </w:hyperlink>
      <w:r w:rsidRPr="005074A4">
        <w:rPr>
          <w:rFonts w:ascii="Palatino Linotype" w:hAnsi="Palatino Linotype"/>
          <w:b/>
          <w:noProof/>
          <w:lang w:eastAsia="es-MX"/>
        </w:rPr>
        <w:t>:</w:t>
      </w:r>
    </w:p>
    <w:p w14:paraId="44AABDD1"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17 de marzo de 2022.” (Sic)</w:t>
      </w:r>
    </w:p>
    <w:p w14:paraId="6540C58D" w14:textId="77777777" w:rsidR="00553FDD" w:rsidRPr="005074A4" w:rsidRDefault="00553FDD" w:rsidP="005074A4">
      <w:pPr>
        <w:ind w:left="851" w:right="900"/>
        <w:jc w:val="both"/>
        <w:rPr>
          <w:rFonts w:ascii="Palatino Linotype" w:eastAsia="Palatino Linotype" w:hAnsi="Palatino Linotype" w:cs="Palatino Linotype"/>
          <w:i/>
          <w:sz w:val="22"/>
          <w:szCs w:val="22"/>
        </w:rPr>
      </w:pPr>
    </w:p>
    <w:p w14:paraId="00E7AF22"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84" w:history="1">
        <w:r w:rsidRPr="005074A4">
          <w:rPr>
            <w:rFonts w:ascii="Palatino Linotype" w:hAnsi="Palatino Linotype"/>
            <w:b/>
            <w:noProof/>
            <w:lang w:eastAsia="es-MX"/>
          </w:rPr>
          <w:t>03791/DIFMETEPEC/IP/2022</w:t>
        </w:r>
      </w:hyperlink>
      <w:r w:rsidRPr="005074A4">
        <w:rPr>
          <w:rFonts w:ascii="Palatino Linotype" w:hAnsi="Palatino Linotype"/>
          <w:b/>
          <w:noProof/>
          <w:lang w:eastAsia="es-MX"/>
        </w:rPr>
        <w:t>:</w:t>
      </w:r>
    </w:p>
    <w:p w14:paraId="533656F6"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18 de marzo de 2022.” (Sic)</w:t>
      </w:r>
    </w:p>
    <w:p w14:paraId="66B2EA44" w14:textId="77777777" w:rsidR="00553FDD" w:rsidRPr="005074A4" w:rsidRDefault="00553FDD" w:rsidP="005074A4">
      <w:pPr>
        <w:ind w:left="851" w:right="900"/>
        <w:jc w:val="both"/>
        <w:rPr>
          <w:rFonts w:ascii="Palatino Linotype" w:eastAsia="Palatino Linotype" w:hAnsi="Palatino Linotype" w:cs="Palatino Linotype"/>
          <w:i/>
          <w:sz w:val="22"/>
          <w:szCs w:val="22"/>
        </w:rPr>
      </w:pPr>
    </w:p>
    <w:p w14:paraId="78D22245"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85" w:history="1">
        <w:r w:rsidRPr="005074A4">
          <w:rPr>
            <w:rFonts w:ascii="Palatino Linotype" w:hAnsi="Palatino Linotype"/>
            <w:b/>
            <w:noProof/>
            <w:lang w:eastAsia="es-MX"/>
          </w:rPr>
          <w:t>03792/DIFMETEPEC/IP/2022</w:t>
        </w:r>
      </w:hyperlink>
      <w:r w:rsidRPr="005074A4">
        <w:rPr>
          <w:rFonts w:ascii="Palatino Linotype" w:hAnsi="Palatino Linotype"/>
          <w:b/>
          <w:noProof/>
          <w:lang w:eastAsia="es-MX"/>
        </w:rPr>
        <w:t>:</w:t>
      </w:r>
    </w:p>
    <w:p w14:paraId="30799CAA"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19 de marzo de 2022.” (Sic)</w:t>
      </w:r>
    </w:p>
    <w:p w14:paraId="447BF94E" w14:textId="77777777" w:rsidR="00553FDD" w:rsidRPr="005074A4" w:rsidRDefault="00553FDD" w:rsidP="005074A4">
      <w:pPr>
        <w:ind w:left="851" w:right="900"/>
        <w:jc w:val="both"/>
        <w:rPr>
          <w:rFonts w:ascii="Palatino Linotype" w:eastAsia="Palatino Linotype" w:hAnsi="Palatino Linotype" w:cs="Palatino Linotype"/>
          <w:i/>
          <w:sz w:val="22"/>
          <w:szCs w:val="22"/>
        </w:rPr>
      </w:pPr>
    </w:p>
    <w:p w14:paraId="6317ED1E" w14:textId="77777777" w:rsidR="001E1C06" w:rsidRPr="005074A4" w:rsidRDefault="001E1C06" w:rsidP="005074A4">
      <w:pPr>
        <w:spacing w:line="360" w:lineRule="auto"/>
        <w:jc w:val="both"/>
        <w:rPr>
          <w:b/>
        </w:rPr>
      </w:pPr>
      <w:r w:rsidRPr="005074A4">
        <w:rPr>
          <w:rFonts w:ascii="Palatino Linotype" w:hAnsi="Palatino Linotype"/>
          <w:b/>
          <w:noProof/>
          <w:lang w:eastAsia="es-MX"/>
        </w:rPr>
        <w:t xml:space="preserve">Solicitud </w:t>
      </w:r>
      <w:hyperlink r:id="rId86" w:history="1">
        <w:r w:rsidRPr="005074A4">
          <w:rPr>
            <w:rFonts w:ascii="Palatino Linotype" w:hAnsi="Palatino Linotype"/>
            <w:b/>
            <w:noProof/>
            <w:lang w:eastAsia="es-MX"/>
          </w:rPr>
          <w:t>03793/DIFMETEPEC/IP/2022</w:t>
        </w:r>
      </w:hyperlink>
      <w:r w:rsidRPr="005074A4">
        <w:rPr>
          <w:b/>
        </w:rPr>
        <w:t>:</w:t>
      </w:r>
    </w:p>
    <w:p w14:paraId="27F07230" w14:textId="77777777" w:rsidR="00553FDD" w:rsidRPr="005074A4" w:rsidRDefault="00553FDD"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20 de marzo de 2022.” (Sic)</w:t>
      </w:r>
    </w:p>
    <w:p w14:paraId="4E59708E" w14:textId="77777777" w:rsidR="00553FDD" w:rsidRPr="005074A4" w:rsidRDefault="00553FDD" w:rsidP="005074A4">
      <w:pPr>
        <w:ind w:left="851" w:right="900"/>
        <w:jc w:val="both"/>
        <w:rPr>
          <w:rFonts w:ascii="Palatino Linotype" w:eastAsia="Palatino Linotype" w:hAnsi="Palatino Linotype" w:cs="Palatino Linotype"/>
          <w:i/>
          <w:sz w:val="22"/>
          <w:szCs w:val="22"/>
        </w:rPr>
      </w:pPr>
    </w:p>
    <w:p w14:paraId="583FDE9C"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Solicitud</w:t>
      </w:r>
      <w:r w:rsidRPr="005074A4">
        <w:rPr>
          <w:b/>
        </w:rPr>
        <w:t xml:space="preserve"> </w:t>
      </w:r>
      <w:hyperlink r:id="rId87" w:history="1">
        <w:r w:rsidRPr="005074A4">
          <w:rPr>
            <w:rFonts w:ascii="Palatino Linotype" w:hAnsi="Palatino Linotype"/>
            <w:b/>
            <w:noProof/>
            <w:lang w:eastAsia="es-MX"/>
          </w:rPr>
          <w:t>03794/DIFMETEPEC/IP/2022</w:t>
        </w:r>
      </w:hyperlink>
      <w:r w:rsidRPr="005074A4">
        <w:rPr>
          <w:rFonts w:ascii="Palatino Linotype" w:hAnsi="Palatino Linotype"/>
          <w:b/>
          <w:noProof/>
          <w:lang w:eastAsia="es-MX"/>
        </w:rPr>
        <w:t>:</w:t>
      </w:r>
    </w:p>
    <w:p w14:paraId="254BFD83" w14:textId="77777777" w:rsidR="00C331EC" w:rsidRPr="005074A4" w:rsidRDefault="00C331E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consejos municipales instalados a la fecha en los que algun servidor público del dif tenga participación, que hayan sesionado el 21 de marzo de 2022.” (Sic)</w:t>
      </w:r>
    </w:p>
    <w:p w14:paraId="6F494136" w14:textId="77777777" w:rsidR="00C331EC" w:rsidRPr="005074A4" w:rsidRDefault="00C331EC" w:rsidP="005074A4">
      <w:pPr>
        <w:ind w:left="851" w:right="900"/>
        <w:jc w:val="both"/>
        <w:rPr>
          <w:rFonts w:ascii="Palatino Linotype" w:eastAsia="Palatino Linotype" w:hAnsi="Palatino Linotype" w:cs="Palatino Linotype"/>
          <w:i/>
          <w:sz w:val="22"/>
          <w:szCs w:val="22"/>
        </w:rPr>
      </w:pPr>
    </w:p>
    <w:p w14:paraId="68579E6A"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88" w:history="1">
        <w:r w:rsidRPr="005074A4">
          <w:rPr>
            <w:rFonts w:ascii="Palatino Linotype" w:hAnsi="Palatino Linotype"/>
            <w:b/>
            <w:noProof/>
            <w:lang w:eastAsia="es-MX"/>
          </w:rPr>
          <w:t>03757/DIFMETEPEC/IP/2022</w:t>
        </w:r>
      </w:hyperlink>
      <w:r w:rsidRPr="005074A4">
        <w:rPr>
          <w:rFonts w:ascii="Palatino Linotype" w:hAnsi="Palatino Linotype"/>
          <w:b/>
          <w:noProof/>
          <w:lang w:eastAsia="es-MX"/>
        </w:rPr>
        <w:t>:</w:t>
      </w:r>
    </w:p>
    <w:p w14:paraId="046534A2" w14:textId="77777777" w:rsidR="00C331EC" w:rsidRPr="005074A4" w:rsidRDefault="00C331E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14 de marzo de 2022” (Sic)</w:t>
      </w:r>
    </w:p>
    <w:p w14:paraId="39A0E273" w14:textId="77777777" w:rsidR="00C331EC" w:rsidRPr="005074A4" w:rsidRDefault="00C331EC" w:rsidP="005074A4">
      <w:pPr>
        <w:ind w:left="851" w:right="900"/>
        <w:jc w:val="both"/>
        <w:rPr>
          <w:rFonts w:ascii="Palatino Linotype" w:eastAsia="Palatino Linotype" w:hAnsi="Palatino Linotype" w:cs="Palatino Linotype"/>
          <w:i/>
          <w:sz w:val="22"/>
          <w:szCs w:val="22"/>
        </w:rPr>
      </w:pPr>
    </w:p>
    <w:p w14:paraId="6C1C2712"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89" w:history="1">
        <w:r w:rsidRPr="005074A4">
          <w:rPr>
            <w:rFonts w:ascii="Palatino Linotype" w:hAnsi="Palatino Linotype"/>
            <w:b/>
            <w:noProof/>
            <w:lang w:eastAsia="es-MX"/>
          </w:rPr>
          <w:t>03758/DIFMETEPEC/IP/2022</w:t>
        </w:r>
      </w:hyperlink>
      <w:r w:rsidRPr="005074A4">
        <w:rPr>
          <w:rFonts w:ascii="Palatino Linotype" w:hAnsi="Palatino Linotype"/>
          <w:b/>
          <w:noProof/>
          <w:lang w:eastAsia="es-MX"/>
        </w:rPr>
        <w:t>:</w:t>
      </w:r>
    </w:p>
    <w:p w14:paraId="0F13E0D1" w14:textId="77777777" w:rsidR="00C331EC" w:rsidRPr="005074A4" w:rsidRDefault="00C331E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 xml:space="preserve">“Solicito copia digitalizada de todas las actas, de todos los comités instalados a la </w:t>
      </w:r>
      <w:bookmarkStart w:id="0" w:name="_GoBack"/>
      <w:bookmarkEnd w:id="0"/>
      <w:r w:rsidRPr="005074A4">
        <w:rPr>
          <w:rFonts w:ascii="Palatino Linotype" w:eastAsia="Palatino Linotype" w:hAnsi="Palatino Linotype" w:cs="Palatino Linotype"/>
          <w:i/>
          <w:sz w:val="22"/>
          <w:szCs w:val="22"/>
        </w:rPr>
        <w:t>fecha, que hayan sesionado el 15 de marzo de 2022” (Sic)</w:t>
      </w:r>
    </w:p>
    <w:p w14:paraId="08A46E66"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90" w:history="1">
        <w:r w:rsidRPr="005074A4">
          <w:rPr>
            <w:rFonts w:ascii="Palatino Linotype" w:hAnsi="Palatino Linotype"/>
            <w:b/>
            <w:noProof/>
            <w:lang w:eastAsia="es-MX"/>
          </w:rPr>
          <w:t>03759/DIFMETEPEC/IP/2022</w:t>
        </w:r>
      </w:hyperlink>
      <w:r w:rsidRPr="005074A4">
        <w:rPr>
          <w:rFonts w:ascii="Palatino Linotype" w:hAnsi="Palatino Linotype"/>
          <w:b/>
          <w:noProof/>
          <w:lang w:eastAsia="es-MX"/>
        </w:rPr>
        <w:t>:</w:t>
      </w:r>
    </w:p>
    <w:p w14:paraId="272BE293" w14:textId="77777777" w:rsidR="00C331EC" w:rsidRPr="005074A4" w:rsidRDefault="00C331E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16 de marzo de 2022” (Sic)</w:t>
      </w:r>
    </w:p>
    <w:p w14:paraId="599FD8A0" w14:textId="77777777" w:rsidR="00C331EC" w:rsidRPr="005074A4" w:rsidRDefault="00C331EC" w:rsidP="005074A4">
      <w:pPr>
        <w:ind w:left="851" w:right="900"/>
        <w:jc w:val="both"/>
        <w:rPr>
          <w:rFonts w:ascii="Palatino Linotype" w:eastAsia="Palatino Linotype" w:hAnsi="Palatino Linotype" w:cs="Palatino Linotype"/>
          <w:i/>
          <w:sz w:val="22"/>
          <w:szCs w:val="22"/>
        </w:rPr>
      </w:pPr>
    </w:p>
    <w:p w14:paraId="644646F1"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91" w:history="1">
        <w:r w:rsidRPr="005074A4">
          <w:rPr>
            <w:rFonts w:ascii="Palatino Linotype" w:hAnsi="Palatino Linotype"/>
            <w:b/>
            <w:noProof/>
            <w:lang w:eastAsia="es-MX"/>
          </w:rPr>
          <w:t>03760/DIFMETEPEC/IP/2022</w:t>
        </w:r>
      </w:hyperlink>
      <w:r w:rsidRPr="005074A4">
        <w:rPr>
          <w:rFonts w:ascii="Palatino Linotype" w:hAnsi="Palatino Linotype"/>
          <w:b/>
          <w:noProof/>
          <w:lang w:eastAsia="es-MX"/>
        </w:rPr>
        <w:t>:</w:t>
      </w:r>
    </w:p>
    <w:p w14:paraId="771C7D10" w14:textId="77777777" w:rsidR="00C331EC" w:rsidRPr="005074A4" w:rsidRDefault="00C331E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17 de marzo de 2022” (Sic)</w:t>
      </w:r>
    </w:p>
    <w:p w14:paraId="1AF6D623" w14:textId="77777777" w:rsidR="00C331EC" w:rsidRPr="005074A4" w:rsidRDefault="00C331EC" w:rsidP="005074A4">
      <w:pPr>
        <w:ind w:left="851" w:right="900"/>
        <w:jc w:val="both"/>
        <w:rPr>
          <w:rFonts w:ascii="Palatino Linotype" w:eastAsia="Palatino Linotype" w:hAnsi="Palatino Linotype" w:cs="Palatino Linotype"/>
          <w:i/>
          <w:sz w:val="22"/>
          <w:szCs w:val="22"/>
        </w:rPr>
      </w:pPr>
    </w:p>
    <w:p w14:paraId="0A81B1FE" w14:textId="77777777" w:rsidR="001E1C06" w:rsidRPr="005074A4" w:rsidRDefault="001E1C06" w:rsidP="005074A4">
      <w:pPr>
        <w:spacing w:line="360" w:lineRule="auto"/>
        <w:jc w:val="both"/>
        <w:rPr>
          <w:b/>
        </w:rPr>
      </w:pPr>
      <w:r w:rsidRPr="005074A4">
        <w:rPr>
          <w:rFonts w:ascii="Palatino Linotype" w:hAnsi="Palatino Linotype"/>
          <w:b/>
          <w:noProof/>
          <w:lang w:eastAsia="es-MX"/>
        </w:rPr>
        <w:t xml:space="preserve">Solicitud </w:t>
      </w:r>
      <w:hyperlink r:id="rId92" w:history="1">
        <w:r w:rsidRPr="005074A4">
          <w:rPr>
            <w:rFonts w:ascii="Palatino Linotype" w:hAnsi="Palatino Linotype"/>
            <w:b/>
            <w:noProof/>
            <w:lang w:eastAsia="es-MX"/>
          </w:rPr>
          <w:t>03761/DIFMETEPEC/IP/2022</w:t>
        </w:r>
      </w:hyperlink>
      <w:r w:rsidRPr="005074A4">
        <w:rPr>
          <w:b/>
        </w:rPr>
        <w:t>:</w:t>
      </w:r>
    </w:p>
    <w:p w14:paraId="2C96165F" w14:textId="77777777" w:rsidR="00C331EC" w:rsidRPr="005074A4" w:rsidRDefault="00C331E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18 de marzo de 2022” (Sic)</w:t>
      </w:r>
    </w:p>
    <w:p w14:paraId="14E4FDBA" w14:textId="77777777" w:rsidR="00C331EC" w:rsidRPr="005074A4" w:rsidRDefault="00C331EC" w:rsidP="005074A4">
      <w:pPr>
        <w:ind w:left="851" w:right="900"/>
        <w:jc w:val="both"/>
        <w:rPr>
          <w:rFonts w:ascii="Palatino Linotype" w:eastAsia="Palatino Linotype" w:hAnsi="Palatino Linotype" w:cs="Palatino Linotype"/>
          <w:i/>
          <w:sz w:val="22"/>
          <w:szCs w:val="22"/>
        </w:rPr>
      </w:pPr>
    </w:p>
    <w:p w14:paraId="2FE6796D"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Solicitud</w:t>
      </w:r>
      <w:r w:rsidRPr="005074A4">
        <w:rPr>
          <w:b/>
        </w:rPr>
        <w:t xml:space="preserve"> </w:t>
      </w:r>
      <w:hyperlink r:id="rId93" w:history="1">
        <w:r w:rsidRPr="005074A4">
          <w:rPr>
            <w:rFonts w:ascii="Palatino Linotype" w:hAnsi="Palatino Linotype"/>
            <w:b/>
            <w:noProof/>
            <w:lang w:eastAsia="es-MX"/>
          </w:rPr>
          <w:t>03762/DIFMETEPEC/IP/2022</w:t>
        </w:r>
      </w:hyperlink>
      <w:r w:rsidRPr="005074A4">
        <w:rPr>
          <w:rFonts w:ascii="Palatino Linotype" w:hAnsi="Palatino Linotype"/>
          <w:b/>
          <w:noProof/>
          <w:lang w:eastAsia="es-MX"/>
        </w:rPr>
        <w:t>:</w:t>
      </w:r>
    </w:p>
    <w:p w14:paraId="37CD0E8F" w14:textId="77777777" w:rsidR="008F1E55" w:rsidRPr="005074A4" w:rsidRDefault="008F1E55"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19 de marzo de 2022” (Sic)</w:t>
      </w:r>
    </w:p>
    <w:p w14:paraId="50B4541F" w14:textId="77777777" w:rsidR="008F1E55" w:rsidRPr="005074A4" w:rsidRDefault="008F1E55" w:rsidP="005074A4">
      <w:pPr>
        <w:ind w:left="851" w:right="900"/>
        <w:jc w:val="both"/>
        <w:rPr>
          <w:rFonts w:ascii="Palatino Linotype" w:eastAsia="Palatino Linotype" w:hAnsi="Palatino Linotype" w:cs="Palatino Linotype"/>
          <w:i/>
          <w:sz w:val="22"/>
          <w:szCs w:val="22"/>
        </w:rPr>
      </w:pPr>
    </w:p>
    <w:p w14:paraId="310C10BD"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94" w:history="1">
        <w:r w:rsidRPr="005074A4">
          <w:rPr>
            <w:rFonts w:ascii="Palatino Linotype" w:hAnsi="Palatino Linotype"/>
            <w:b/>
            <w:noProof/>
            <w:lang w:eastAsia="es-MX"/>
          </w:rPr>
          <w:t>03763/DIFMETEPEC/IP/2022</w:t>
        </w:r>
      </w:hyperlink>
      <w:r w:rsidRPr="005074A4">
        <w:rPr>
          <w:rFonts w:ascii="Palatino Linotype" w:hAnsi="Palatino Linotype"/>
          <w:b/>
          <w:noProof/>
          <w:lang w:eastAsia="es-MX"/>
        </w:rPr>
        <w:t>:</w:t>
      </w:r>
    </w:p>
    <w:p w14:paraId="36EAF695" w14:textId="77777777" w:rsidR="008F1E55" w:rsidRPr="005074A4" w:rsidRDefault="008F1E55"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20 de marzo de 2022” (Sic)</w:t>
      </w:r>
    </w:p>
    <w:p w14:paraId="6F027663" w14:textId="77777777" w:rsidR="008F1E55" w:rsidRPr="005074A4" w:rsidRDefault="008F1E55" w:rsidP="005074A4">
      <w:pPr>
        <w:ind w:left="851" w:right="900"/>
        <w:jc w:val="both"/>
        <w:rPr>
          <w:rFonts w:ascii="Palatino Linotype" w:eastAsia="Palatino Linotype" w:hAnsi="Palatino Linotype" w:cs="Palatino Linotype"/>
          <w:i/>
          <w:sz w:val="22"/>
          <w:szCs w:val="22"/>
        </w:rPr>
      </w:pPr>
    </w:p>
    <w:p w14:paraId="4C84A003"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95" w:history="1">
        <w:r w:rsidRPr="005074A4">
          <w:rPr>
            <w:rFonts w:ascii="Palatino Linotype" w:hAnsi="Palatino Linotype"/>
            <w:b/>
            <w:noProof/>
            <w:lang w:eastAsia="es-MX"/>
          </w:rPr>
          <w:t>03764/DIFMETEPEC/IP/2022</w:t>
        </w:r>
      </w:hyperlink>
      <w:r w:rsidRPr="005074A4">
        <w:rPr>
          <w:rFonts w:ascii="Palatino Linotype" w:hAnsi="Palatino Linotype"/>
          <w:b/>
          <w:noProof/>
          <w:lang w:eastAsia="es-MX"/>
        </w:rPr>
        <w:t>:</w:t>
      </w:r>
    </w:p>
    <w:p w14:paraId="16FB6A3C" w14:textId="77777777" w:rsidR="008F1E55" w:rsidRPr="005074A4" w:rsidRDefault="008F1E55"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21 de marzo de 2022”(Sic)</w:t>
      </w:r>
    </w:p>
    <w:p w14:paraId="46273CCA" w14:textId="77777777" w:rsidR="008F1E55" w:rsidRPr="005074A4" w:rsidRDefault="008F1E55" w:rsidP="005074A4">
      <w:pPr>
        <w:ind w:left="851" w:right="900"/>
        <w:jc w:val="both"/>
        <w:rPr>
          <w:rFonts w:ascii="Palatino Linotype" w:eastAsia="Palatino Linotype" w:hAnsi="Palatino Linotype" w:cs="Palatino Linotype"/>
          <w:i/>
          <w:sz w:val="22"/>
          <w:szCs w:val="22"/>
        </w:rPr>
      </w:pPr>
    </w:p>
    <w:p w14:paraId="6A53E5AD"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96" w:history="1">
        <w:r w:rsidRPr="005074A4">
          <w:rPr>
            <w:rFonts w:ascii="Palatino Linotype" w:hAnsi="Palatino Linotype"/>
            <w:b/>
            <w:noProof/>
            <w:lang w:eastAsia="es-MX"/>
          </w:rPr>
          <w:t>03765/DIFMETEPEC/IP/2022</w:t>
        </w:r>
      </w:hyperlink>
      <w:r w:rsidRPr="005074A4">
        <w:rPr>
          <w:rFonts w:ascii="Palatino Linotype" w:hAnsi="Palatino Linotype"/>
          <w:b/>
          <w:noProof/>
          <w:lang w:eastAsia="es-MX"/>
        </w:rPr>
        <w:t>:</w:t>
      </w:r>
    </w:p>
    <w:p w14:paraId="2F9F04F3" w14:textId="77777777" w:rsidR="008F1E55" w:rsidRPr="005074A4" w:rsidRDefault="008F1E55"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22 de marzo de 2022” (Sic)</w:t>
      </w:r>
    </w:p>
    <w:p w14:paraId="028DB5B9" w14:textId="77777777" w:rsidR="008F1E55" w:rsidRPr="005074A4" w:rsidRDefault="008F1E55" w:rsidP="005074A4">
      <w:pPr>
        <w:ind w:left="851" w:right="900"/>
        <w:jc w:val="both"/>
        <w:rPr>
          <w:rFonts w:ascii="Palatino Linotype" w:eastAsia="Palatino Linotype" w:hAnsi="Palatino Linotype" w:cs="Palatino Linotype"/>
          <w:i/>
          <w:sz w:val="22"/>
          <w:szCs w:val="22"/>
        </w:rPr>
      </w:pPr>
    </w:p>
    <w:p w14:paraId="11812CB6"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97" w:history="1">
        <w:r w:rsidRPr="005074A4">
          <w:rPr>
            <w:rFonts w:ascii="Palatino Linotype" w:hAnsi="Palatino Linotype"/>
            <w:b/>
            <w:noProof/>
            <w:lang w:eastAsia="es-MX"/>
          </w:rPr>
          <w:t>03766/DIFMETEPEC/IP/2022</w:t>
        </w:r>
      </w:hyperlink>
      <w:r w:rsidRPr="005074A4">
        <w:rPr>
          <w:rFonts w:ascii="Palatino Linotype" w:hAnsi="Palatino Linotype"/>
          <w:b/>
          <w:noProof/>
          <w:lang w:eastAsia="es-MX"/>
        </w:rPr>
        <w:t>:</w:t>
      </w:r>
    </w:p>
    <w:p w14:paraId="239D05EF" w14:textId="77777777" w:rsidR="008F1E55" w:rsidRPr="005074A4" w:rsidRDefault="008F1E55"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23 de marzo de 2022” (Sic)</w:t>
      </w:r>
    </w:p>
    <w:p w14:paraId="59F954B3" w14:textId="77777777" w:rsidR="001E1C06" w:rsidRPr="005074A4" w:rsidRDefault="001E1C06" w:rsidP="005074A4">
      <w:pPr>
        <w:spacing w:line="360" w:lineRule="auto"/>
        <w:jc w:val="both"/>
        <w:rPr>
          <w:b/>
        </w:rPr>
      </w:pPr>
      <w:r w:rsidRPr="005074A4">
        <w:rPr>
          <w:rFonts w:ascii="Palatino Linotype" w:hAnsi="Palatino Linotype"/>
          <w:b/>
          <w:noProof/>
          <w:lang w:eastAsia="es-MX"/>
        </w:rPr>
        <w:t xml:space="preserve">Solicitud </w:t>
      </w:r>
      <w:hyperlink r:id="rId98" w:history="1">
        <w:r w:rsidRPr="005074A4">
          <w:rPr>
            <w:rFonts w:ascii="Palatino Linotype" w:hAnsi="Palatino Linotype"/>
            <w:b/>
            <w:noProof/>
            <w:lang w:eastAsia="es-MX"/>
          </w:rPr>
          <w:t>03767/DIFMETEPEC/IP/2022</w:t>
        </w:r>
      </w:hyperlink>
      <w:r w:rsidRPr="005074A4">
        <w:rPr>
          <w:b/>
        </w:rPr>
        <w:t>:</w:t>
      </w:r>
    </w:p>
    <w:p w14:paraId="4D333DAE" w14:textId="77777777" w:rsidR="008F1E55" w:rsidRPr="005074A4" w:rsidRDefault="008F1E55"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9 de marzo de 2022 en los que algún servidor público del dif tenga participación así como copia de las actas generadas a la misma fecha. De igual forma saber cómo se conforman y el rol que tienen los respectivos integrantes.” (Sic)</w:t>
      </w:r>
    </w:p>
    <w:p w14:paraId="41D21035" w14:textId="77777777" w:rsidR="008F1E55" w:rsidRPr="005074A4" w:rsidRDefault="008F1E55" w:rsidP="005074A4">
      <w:pPr>
        <w:ind w:left="851" w:right="900"/>
        <w:jc w:val="both"/>
        <w:rPr>
          <w:rFonts w:ascii="Palatino Linotype" w:eastAsia="Palatino Linotype" w:hAnsi="Palatino Linotype" w:cs="Palatino Linotype"/>
          <w:i/>
          <w:sz w:val="22"/>
          <w:szCs w:val="22"/>
        </w:rPr>
      </w:pPr>
    </w:p>
    <w:p w14:paraId="32C48C7C"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Solicitud</w:t>
      </w:r>
      <w:r w:rsidRPr="005074A4">
        <w:rPr>
          <w:b/>
        </w:rPr>
        <w:t xml:space="preserve"> </w:t>
      </w:r>
      <w:hyperlink r:id="rId99" w:history="1">
        <w:r w:rsidRPr="005074A4">
          <w:rPr>
            <w:rFonts w:ascii="Palatino Linotype" w:hAnsi="Palatino Linotype"/>
            <w:b/>
            <w:noProof/>
            <w:lang w:eastAsia="es-MX"/>
          </w:rPr>
          <w:t>03768/DIFMETEPEC/IP/2022</w:t>
        </w:r>
      </w:hyperlink>
      <w:r w:rsidRPr="005074A4">
        <w:rPr>
          <w:rFonts w:ascii="Palatino Linotype" w:hAnsi="Palatino Linotype"/>
          <w:b/>
          <w:noProof/>
          <w:lang w:eastAsia="es-MX"/>
        </w:rPr>
        <w:t>:</w:t>
      </w:r>
    </w:p>
    <w:p w14:paraId="394E329C" w14:textId="77777777" w:rsidR="008F1E55" w:rsidRPr="005074A4" w:rsidRDefault="008F1E55"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10 de marzo de 2022 en los que algún servidor público del dif tenga participación así como copia de las actas generadas a la misma fecha. De igual forma saber cómo se conforman y el rol que tienen los respectivos integrantes.” (Sic)</w:t>
      </w:r>
    </w:p>
    <w:p w14:paraId="07F8620B" w14:textId="77777777" w:rsidR="008F1E55" w:rsidRPr="005074A4" w:rsidRDefault="008F1E55" w:rsidP="005074A4">
      <w:pPr>
        <w:ind w:left="851" w:right="900"/>
        <w:jc w:val="both"/>
        <w:rPr>
          <w:rFonts w:ascii="Palatino Linotype" w:eastAsia="Palatino Linotype" w:hAnsi="Palatino Linotype" w:cs="Palatino Linotype"/>
          <w:i/>
          <w:sz w:val="22"/>
          <w:szCs w:val="22"/>
        </w:rPr>
      </w:pPr>
    </w:p>
    <w:p w14:paraId="5ED5EB87"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00" w:history="1">
        <w:r w:rsidRPr="005074A4">
          <w:rPr>
            <w:rFonts w:ascii="Palatino Linotype" w:hAnsi="Palatino Linotype"/>
            <w:b/>
            <w:noProof/>
            <w:lang w:eastAsia="es-MX"/>
          </w:rPr>
          <w:t>03769/DIFMETEPEC/IP/2022</w:t>
        </w:r>
      </w:hyperlink>
      <w:r w:rsidRPr="005074A4">
        <w:rPr>
          <w:rFonts w:ascii="Palatino Linotype" w:hAnsi="Palatino Linotype"/>
          <w:b/>
          <w:noProof/>
          <w:lang w:eastAsia="es-MX"/>
        </w:rPr>
        <w:t>:</w:t>
      </w:r>
    </w:p>
    <w:p w14:paraId="4FB98856" w14:textId="77777777" w:rsidR="008F1E55" w:rsidRPr="005074A4" w:rsidRDefault="008F1E55"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11 de marzo de 2022 en los que algún servidor público del dif tenga participación así como copia de las actas generadas a la misma fecha. De igual forma saber cómo se conforman y el rol que tienen los respectivos integrantes.” (Sic)</w:t>
      </w:r>
    </w:p>
    <w:p w14:paraId="1BB03378" w14:textId="77777777" w:rsidR="008F1E55" w:rsidRPr="005074A4" w:rsidRDefault="008F1E55" w:rsidP="005074A4">
      <w:pPr>
        <w:ind w:left="851" w:right="900"/>
        <w:jc w:val="both"/>
        <w:rPr>
          <w:rFonts w:ascii="Palatino Linotype" w:eastAsia="Palatino Linotype" w:hAnsi="Palatino Linotype" w:cs="Palatino Linotype"/>
          <w:i/>
          <w:sz w:val="22"/>
          <w:szCs w:val="22"/>
        </w:rPr>
      </w:pPr>
    </w:p>
    <w:p w14:paraId="51B34F78"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01" w:history="1">
        <w:r w:rsidRPr="005074A4">
          <w:rPr>
            <w:rFonts w:ascii="Palatino Linotype" w:hAnsi="Palatino Linotype"/>
            <w:b/>
            <w:noProof/>
            <w:lang w:eastAsia="es-MX"/>
          </w:rPr>
          <w:t>03770/DIFMETEPEC/IP/2022</w:t>
        </w:r>
      </w:hyperlink>
      <w:r w:rsidRPr="005074A4">
        <w:rPr>
          <w:rFonts w:ascii="Palatino Linotype" w:hAnsi="Palatino Linotype"/>
          <w:b/>
          <w:noProof/>
          <w:lang w:eastAsia="es-MX"/>
        </w:rPr>
        <w:t>:</w:t>
      </w:r>
    </w:p>
    <w:p w14:paraId="66FC965E" w14:textId="77777777" w:rsidR="008F1E55" w:rsidRPr="005074A4" w:rsidRDefault="008F1E55"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12 de marzo de 2022 en los que algún servidor público del dif tenga participación así como copia de las actas generadas a la misma fecha. De igual forma saber cómo se conforman y el rol que tienen los respectivos integrantes” (Sic)</w:t>
      </w:r>
    </w:p>
    <w:p w14:paraId="032183F2" w14:textId="77777777" w:rsidR="008F1E55" w:rsidRPr="005074A4" w:rsidRDefault="008F1E55" w:rsidP="005074A4">
      <w:pPr>
        <w:ind w:left="851" w:right="900"/>
        <w:jc w:val="both"/>
        <w:rPr>
          <w:rFonts w:ascii="Palatino Linotype" w:eastAsia="Palatino Linotype" w:hAnsi="Palatino Linotype" w:cs="Palatino Linotype"/>
          <w:i/>
          <w:sz w:val="22"/>
          <w:szCs w:val="22"/>
        </w:rPr>
      </w:pPr>
    </w:p>
    <w:p w14:paraId="37CF8EB1"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02" w:history="1">
        <w:r w:rsidRPr="005074A4">
          <w:rPr>
            <w:rFonts w:ascii="Palatino Linotype" w:hAnsi="Palatino Linotype"/>
            <w:b/>
            <w:noProof/>
            <w:lang w:eastAsia="es-MX"/>
          </w:rPr>
          <w:t>03771/DIFMETEPEC/IP/2022</w:t>
        </w:r>
      </w:hyperlink>
      <w:r w:rsidRPr="005074A4">
        <w:rPr>
          <w:rFonts w:ascii="Palatino Linotype" w:hAnsi="Palatino Linotype"/>
          <w:b/>
          <w:noProof/>
          <w:lang w:eastAsia="es-MX"/>
        </w:rPr>
        <w:t>:</w:t>
      </w:r>
    </w:p>
    <w:p w14:paraId="30A1E37C" w14:textId="77777777" w:rsidR="00841973" w:rsidRPr="005074A4" w:rsidRDefault="00841973"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13 de marzo de 2022 en los que algún servidor público del dif tenga participación así como copia de las actas generadas a la misma fecha. De igual forma saber cómo se conforman y el rol que tienen los respectivos integrantes.” (Sic)</w:t>
      </w:r>
    </w:p>
    <w:p w14:paraId="4DA0EBF4" w14:textId="77777777" w:rsidR="00841973" w:rsidRPr="005074A4" w:rsidRDefault="00841973" w:rsidP="005074A4">
      <w:pPr>
        <w:ind w:left="851" w:right="900"/>
        <w:jc w:val="both"/>
        <w:rPr>
          <w:rFonts w:ascii="Palatino Linotype" w:eastAsia="Palatino Linotype" w:hAnsi="Palatino Linotype" w:cs="Palatino Linotype"/>
          <w:i/>
          <w:sz w:val="22"/>
          <w:szCs w:val="22"/>
        </w:rPr>
      </w:pPr>
    </w:p>
    <w:p w14:paraId="3188DCAA"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03" w:history="1">
        <w:r w:rsidRPr="005074A4">
          <w:rPr>
            <w:rFonts w:ascii="Palatino Linotype" w:hAnsi="Palatino Linotype"/>
            <w:b/>
            <w:noProof/>
            <w:lang w:eastAsia="es-MX"/>
          </w:rPr>
          <w:t>03772/DIFMETEPEC/IP/2022</w:t>
        </w:r>
      </w:hyperlink>
      <w:r w:rsidRPr="005074A4">
        <w:rPr>
          <w:rFonts w:ascii="Palatino Linotype" w:hAnsi="Palatino Linotype"/>
          <w:b/>
          <w:noProof/>
          <w:lang w:eastAsia="es-MX"/>
        </w:rPr>
        <w:t>:</w:t>
      </w:r>
    </w:p>
    <w:p w14:paraId="6A86243F" w14:textId="77777777" w:rsidR="00841973" w:rsidRPr="005074A4" w:rsidRDefault="00841973"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14 de marzo de 2022 en los que algún servidor público del dif tenga participación así como copia de las actas generadas a la misma fecha. De igual forma saber cómo se conforman y el rol que tienen los respectivos integrantes.” (Sic)</w:t>
      </w:r>
    </w:p>
    <w:p w14:paraId="37297175" w14:textId="77777777" w:rsidR="00841973" w:rsidRPr="005074A4" w:rsidRDefault="00841973" w:rsidP="005074A4">
      <w:pPr>
        <w:ind w:left="851" w:right="900"/>
        <w:jc w:val="both"/>
        <w:rPr>
          <w:rFonts w:ascii="Palatino Linotype" w:eastAsia="Palatino Linotype" w:hAnsi="Palatino Linotype" w:cs="Palatino Linotype"/>
          <w:i/>
          <w:sz w:val="22"/>
          <w:szCs w:val="22"/>
        </w:rPr>
      </w:pPr>
    </w:p>
    <w:p w14:paraId="4BF276E9" w14:textId="77777777" w:rsidR="001E1C06" w:rsidRPr="005074A4" w:rsidRDefault="001E1C06" w:rsidP="005074A4">
      <w:pPr>
        <w:spacing w:line="360" w:lineRule="auto"/>
        <w:jc w:val="both"/>
        <w:rPr>
          <w:b/>
        </w:rPr>
      </w:pPr>
      <w:r w:rsidRPr="005074A4">
        <w:rPr>
          <w:rFonts w:ascii="Palatino Linotype" w:hAnsi="Palatino Linotype"/>
          <w:b/>
          <w:noProof/>
          <w:lang w:eastAsia="es-MX"/>
        </w:rPr>
        <w:t xml:space="preserve">Solicitud </w:t>
      </w:r>
      <w:hyperlink r:id="rId104" w:history="1">
        <w:r w:rsidRPr="005074A4">
          <w:rPr>
            <w:rFonts w:ascii="Palatino Linotype" w:hAnsi="Palatino Linotype"/>
            <w:b/>
            <w:noProof/>
            <w:lang w:eastAsia="es-MX"/>
          </w:rPr>
          <w:t>03773/DIFMETEPEC/IP/2022</w:t>
        </w:r>
      </w:hyperlink>
      <w:r w:rsidRPr="005074A4">
        <w:rPr>
          <w:b/>
        </w:rPr>
        <w:t>:</w:t>
      </w:r>
    </w:p>
    <w:p w14:paraId="2FC8A794" w14:textId="77777777" w:rsidR="00841973" w:rsidRPr="005074A4" w:rsidRDefault="00841973"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15 de marzo de 2022 en los que algún servidor público del dif tenga participación así como copia de las actas generadas a la misma fecha. De igual forma saber cómo se conforman y el rol que tienen los respectivos integrantes.” (Sic)</w:t>
      </w:r>
    </w:p>
    <w:p w14:paraId="3FD1B7ED" w14:textId="77777777" w:rsidR="00841973" w:rsidRPr="005074A4" w:rsidRDefault="00841973" w:rsidP="005074A4">
      <w:pPr>
        <w:ind w:left="851" w:right="900"/>
        <w:jc w:val="both"/>
        <w:rPr>
          <w:rFonts w:ascii="Palatino Linotype" w:eastAsia="Palatino Linotype" w:hAnsi="Palatino Linotype" w:cs="Palatino Linotype"/>
          <w:i/>
          <w:sz w:val="22"/>
          <w:szCs w:val="22"/>
        </w:rPr>
      </w:pPr>
    </w:p>
    <w:p w14:paraId="6B89CCCC"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Solicitud</w:t>
      </w:r>
      <w:r w:rsidRPr="005074A4">
        <w:rPr>
          <w:b/>
        </w:rPr>
        <w:t xml:space="preserve"> </w:t>
      </w:r>
      <w:hyperlink r:id="rId105" w:history="1">
        <w:r w:rsidRPr="005074A4">
          <w:rPr>
            <w:rFonts w:ascii="Palatino Linotype" w:hAnsi="Palatino Linotype"/>
            <w:b/>
            <w:noProof/>
            <w:lang w:eastAsia="es-MX"/>
          </w:rPr>
          <w:t>03774/DIFMETEPEC/IP/2022</w:t>
        </w:r>
      </w:hyperlink>
      <w:r w:rsidRPr="005074A4">
        <w:rPr>
          <w:rFonts w:ascii="Palatino Linotype" w:hAnsi="Palatino Linotype"/>
          <w:b/>
          <w:noProof/>
          <w:lang w:eastAsia="es-MX"/>
        </w:rPr>
        <w:t>:</w:t>
      </w:r>
    </w:p>
    <w:p w14:paraId="208295D0" w14:textId="77777777" w:rsidR="00841973" w:rsidRPr="005074A4" w:rsidRDefault="00841973"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16 de marzo de 2022 en los que algún servidor público del dif tenga participación así como copia de las actas generadas a la misma fecha. De igual forma saber cómo se conforman y el rol que tienen los respectivos integrantes.” (Sic)</w:t>
      </w:r>
    </w:p>
    <w:p w14:paraId="4CBA0F06" w14:textId="77777777" w:rsidR="00841973" w:rsidRPr="005074A4" w:rsidRDefault="00841973" w:rsidP="005074A4">
      <w:pPr>
        <w:ind w:left="851" w:right="900"/>
        <w:jc w:val="both"/>
        <w:rPr>
          <w:rFonts w:ascii="Palatino Linotype" w:eastAsia="Palatino Linotype" w:hAnsi="Palatino Linotype" w:cs="Palatino Linotype"/>
          <w:i/>
          <w:sz w:val="22"/>
          <w:szCs w:val="22"/>
        </w:rPr>
      </w:pPr>
    </w:p>
    <w:p w14:paraId="18DF3771"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06" w:history="1">
        <w:r w:rsidRPr="005074A4">
          <w:rPr>
            <w:rFonts w:ascii="Palatino Linotype" w:hAnsi="Palatino Linotype"/>
            <w:b/>
            <w:noProof/>
            <w:lang w:eastAsia="es-MX"/>
          </w:rPr>
          <w:t>03775/DIFMETEPEC/IP/2022</w:t>
        </w:r>
      </w:hyperlink>
      <w:r w:rsidRPr="005074A4">
        <w:rPr>
          <w:rFonts w:ascii="Palatino Linotype" w:hAnsi="Palatino Linotype"/>
          <w:b/>
          <w:noProof/>
          <w:lang w:eastAsia="es-MX"/>
        </w:rPr>
        <w:t>:</w:t>
      </w:r>
    </w:p>
    <w:p w14:paraId="465EB0DC" w14:textId="77777777" w:rsidR="00841973" w:rsidRPr="005074A4" w:rsidRDefault="00841973"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Consejos Municipales que se han instalado el 17 de marzo de 2022 en los que algún servidor público del dif tenga participación así como copia de las actas generadas a la misma fecha. De igual forma saber cómo se conforman y el rol que tienen los respectivos integrantes” (Sic)</w:t>
      </w:r>
    </w:p>
    <w:p w14:paraId="39B3B459" w14:textId="77777777" w:rsidR="00841973" w:rsidRPr="005074A4" w:rsidRDefault="00841973" w:rsidP="005074A4">
      <w:pPr>
        <w:ind w:left="851" w:right="900"/>
        <w:jc w:val="both"/>
        <w:rPr>
          <w:rFonts w:ascii="Palatino Linotype" w:eastAsia="Palatino Linotype" w:hAnsi="Palatino Linotype" w:cs="Palatino Linotype"/>
          <w:i/>
          <w:sz w:val="22"/>
          <w:szCs w:val="22"/>
        </w:rPr>
      </w:pPr>
    </w:p>
    <w:p w14:paraId="3E1A9EA9"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07" w:history="1">
        <w:r w:rsidRPr="005074A4">
          <w:rPr>
            <w:rFonts w:ascii="Palatino Linotype" w:hAnsi="Palatino Linotype"/>
            <w:b/>
            <w:noProof/>
            <w:lang w:eastAsia="es-MX"/>
          </w:rPr>
          <w:t>03738/DIFMETEPEC/IP/2022</w:t>
        </w:r>
      </w:hyperlink>
      <w:r w:rsidRPr="005074A4">
        <w:rPr>
          <w:rFonts w:ascii="Palatino Linotype" w:hAnsi="Palatino Linotype"/>
          <w:b/>
          <w:noProof/>
          <w:lang w:eastAsia="es-MX"/>
        </w:rPr>
        <w:t>:</w:t>
      </w:r>
    </w:p>
    <w:p w14:paraId="1E459B8E" w14:textId="77777777" w:rsidR="00841973" w:rsidRPr="005074A4" w:rsidRDefault="00841973"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10 de marzo de 2022, así como copia de las actas generadas a la misma fecha. De igual forma saber cómo se conforman y el rol que tienen los respectivos integrantes.” (Sic)</w:t>
      </w:r>
    </w:p>
    <w:p w14:paraId="6F6D481C" w14:textId="77777777" w:rsidR="00841973" w:rsidRPr="005074A4" w:rsidRDefault="00841973" w:rsidP="005074A4">
      <w:pPr>
        <w:spacing w:line="360" w:lineRule="auto"/>
        <w:jc w:val="both"/>
        <w:rPr>
          <w:rFonts w:ascii="Palatino Linotype" w:hAnsi="Palatino Linotype"/>
          <w:b/>
          <w:noProof/>
          <w:lang w:eastAsia="es-MX"/>
        </w:rPr>
      </w:pPr>
    </w:p>
    <w:p w14:paraId="4E745CD9"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08" w:history="1">
        <w:r w:rsidRPr="005074A4">
          <w:rPr>
            <w:rFonts w:ascii="Palatino Linotype" w:hAnsi="Palatino Linotype"/>
            <w:b/>
            <w:noProof/>
            <w:lang w:eastAsia="es-MX"/>
          </w:rPr>
          <w:t>03739/DIFMETEPEC/IP/2022</w:t>
        </w:r>
      </w:hyperlink>
      <w:r w:rsidRPr="005074A4">
        <w:rPr>
          <w:rFonts w:ascii="Palatino Linotype" w:hAnsi="Palatino Linotype"/>
          <w:b/>
          <w:noProof/>
          <w:lang w:eastAsia="es-MX"/>
        </w:rPr>
        <w:t>:</w:t>
      </w:r>
    </w:p>
    <w:p w14:paraId="611AC247" w14:textId="77777777" w:rsidR="00841973" w:rsidRPr="005074A4" w:rsidRDefault="00841973"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11 de marzo de 2022, así como copia de las actas generadas a la misma fecha. De igual forma saber cómo se conforman y el rol que tienen los respectivos integrantes.” (Sic)</w:t>
      </w:r>
    </w:p>
    <w:p w14:paraId="5A9C08A4" w14:textId="77777777" w:rsidR="00841973" w:rsidRPr="005074A4" w:rsidRDefault="00841973" w:rsidP="005074A4">
      <w:pPr>
        <w:ind w:left="851" w:right="900"/>
        <w:jc w:val="both"/>
        <w:rPr>
          <w:rFonts w:ascii="Palatino Linotype" w:eastAsia="Palatino Linotype" w:hAnsi="Palatino Linotype" w:cs="Palatino Linotype"/>
          <w:i/>
          <w:sz w:val="22"/>
          <w:szCs w:val="22"/>
        </w:rPr>
      </w:pPr>
    </w:p>
    <w:p w14:paraId="2F04562B"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09" w:history="1">
        <w:r w:rsidRPr="005074A4">
          <w:rPr>
            <w:rFonts w:ascii="Palatino Linotype" w:hAnsi="Palatino Linotype"/>
            <w:b/>
            <w:noProof/>
            <w:lang w:eastAsia="es-MX"/>
          </w:rPr>
          <w:t>03740/DIFMETEPEC/IP/2022</w:t>
        </w:r>
      </w:hyperlink>
      <w:r w:rsidRPr="005074A4">
        <w:rPr>
          <w:rFonts w:ascii="Palatino Linotype" w:hAnsi="Palatino Linotype"/>
          <w:b/>
          <w:noProof/>
          <w:lang w:eastAsia="es-MX"/>
        </w:rPr>
        <w:t>:</w:t>
      </w:r>
    </w:p>
    <w:p w14:paraId="546A7A40" w14:textId="77777777" w:rsidR="00841973" w:rsidRPr="005074A4" w:rsidRDefault="00841973"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12 de marzo de 2022, así como copia de las actas generadas a la misma fecha. De igual forma saber cómo se conforman y el rol que tienen los respectivos integrantes.” (Sic)</w:t>
      </w:r>
    </w:p>
    <w:p w14:paraId="13E0BFCC" w14:textId="77777777" w:rsidR="00841973" w:rsidRPr="005074A4" w:rsidRDefault="00841973" w:rsidP="005074A4">
      <w:pPr>
        <w:ind w:left="851" w:right="900"/>
        <w:jc w:val="both"/>
        <w:rPr>
          <w:rFonts w:ascii="Palatino Linotype" w:eastAsia="Palatino Linotype" w:hAnsi="Palatino Linotype" w:cs="Palatino Linotype"/>
          <w:i/>
          <w:sz w:val="22"/>
          <w:szCs w:val="22"/>
        </w:rPr>
      </w:pPr>
    </w:p>
    <w:p w14:paraId="302AA0B8"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10" w:history="1">
        <w:r w:rsidRPr="005074A4">
          <w:rPr>
            <w:rFonts w:ascii="Palatino Linotype" w:hAnsi="Palatino Linotype"/>
            <w:b/>
            <w:noProof/>
            <w:lang w:eastAsia="es-MX"/>
          </w:rPr>
          <w:t>03741/DIFMETEPEC/IP/2022</w:t>
        </w:r>
      </w:hyperlink>
      <w:r w:rsidRPr="005074A4">
        <w:rPr>
          <w:b/>
        </w:rPr>
        <w:t>:</w:t>
      </w:r>
      <w:r w:rsidRPr="005074A4">
        <w:rPr>
          <w:rFonts w:ascii="Palatino Linotype" w:hAnsi="Palatino Linotype"/>
          <w:b/>
          <w:noProof/>
          <w:lang w:eastAsia="es-MX"/>
        </w:rPr>
        <w:t xml:space="preserve"> </w:t>
      </w:r>
    </w:p>
    <w:p w14:paraId="6E6481BE" w14:textId="77777777" w:rsidR="00841973" w:rsidRPr="005074A4" w:rsidRDefault="00841973"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13 de marzo de 2022, así como copia de las actas generadas a la misma fecha. De igual forma saber cómo se conforman y el rol que tienen los respectivos integrantes.” (Sic)</w:t>
      </w:r>
    </w:p>
    <w:p w14:paraId="20D23A21" w14:textId="77777777" w:rsidR="00841973" w:rsidRPr="005074A4" w:rsidRDefault="00841973" w:rsidP="005074A4">
      <w:pPr>
        <w:ind w:left="851" w:right="900"/>
        <w:jc w:val="both"/>
        <w:rPr>
          <w:rFonts w:ascii="Palatino Linotype" w:eastAsia="Palatino Linotype" w:hAnsi="Palatino Linotype" w:cs="Palatino Linotype"/>
          <w:i/>
          <w:sz w:val="22"/>
          <w:szCs w:val="22"/>
        </w:rPr>
      </w:pPr>
    </w:p>
    <w:p w14:paraId="3C0CD13D"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Solicitud</w:t>
      </w:r>
      <w:r w:rsidRPr="005074A4">
        <w:rPr>
          <w:b/>
        </w:rPr>
        <w:t xml:space="preserve"> </w:t>
      </w:r>
      <w:hyperlink r:id="rId111" w:history="1">
        <w:r w:rsidRPr="005074A4">
          <w:rPr>
            <w:rFonts w:ascii="Palatino Linotype" w:hAnsi="Palatino Linotype"/>
            <w:b/>
            <w:noProof/>
            <w:lang w:eastAsia="es-MX"/>
          </w:rPr>
          <w:t>03742/DIFMETEPEC/IP/2022</w:t>
        </w:r>
      </w:hyperlink>
      <w:r w:rsidRPr="005074A4">
        <w:rPr>
          <w:rFonts w:ascii="Palatino Linotype" w:hAnsi="Palatino Linotype"/>
          <w:b/>
          <w:noProof/>
          <w:lang w:eastAsia="es-MX"/>
        </w:rPr>
        <w:t>:</w:t>
      </w:r>
    </w:p>
    <w:p w14:paraId="52C3F56A" w14:textId="77777777" w:rsidR="00841973" w:rsidRPr="005074A4" w:rsidRDefault="00841973"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14 de marzo de 2022, así como copia de las actas generadas a la misma fecha. De igual forma saber cómo se conforman y el rol que tienen los respectivos integrantes.” (Sic)</w:t>
      </w:r>
    </w:p>
    <w:p w14:paraId="42AABEB2" w14:textId="77777777" w:rsidR="00841973" w:rsidRPr="005074A4" w:rsidRDefault="00841973" w:rsidP="005074A4">
      <w:pPr>
        <w:ind w:left="851" w:right="900"/>
        <w:jc w:val="both"/>
        <w:rPr>
          <w:rFonts w:ascii="Palatino Linotype" w:eastAsia="Palatino Linotype" w:hAnsi="Palatino Linotype" w:cs="Palatino Linotype"/>
          <w:i/>
          <w:sz w:val="22"/>
          <w:szCs w:val="22"/>
        </w:rPr>
      </w:pPr>
    </w:p>
    <w:p w14:paraId="2B628EAD"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12" w:history="1">
        <w:r w:rsidRPr="005074A4">
          <w:rPr>
            <w:rFonts w:ascii="Palatino Linotype" w:hAnsi="Palatino Linotype"/>
            <w:b/>
            <w:noProof/>
            <w:lang w:eastAsia="es-MX"/>
          </w:rPr>
          <w:t>03743/DIFMETEPEC/IP/2022</w:t>
        </w:r>
      </w:hyperlink>
      <w:r w:rsidRPr="005074A4">
        <w:rPr>
          <w:rFonts w:ascii="Palatino Linotype" w:hAnsi="Palatino Linotype"/>
          <w:b/>
          <w:noProof/>
          <w:lang w:eastAsia="es-MX"/>
        </w:rPr>
        <w:t>:</w:t>
      </w:r>
    </w:p>
    <w:p w14:paraId="7F085EC8" w14:textId="77777777" w:rsidR="00841973" w:rsidRPr="005074A4" w:rsidRDefault="00841973"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15 de marzo de 2022, así como copia de las actas generadas a la misma fecha. De igual forma saber cómo se conforman y el rol que tienen los respectivos integrantes.” (Sic)</w:t>
      </w:r>
    </w:p>
    <w:p w14:paraId="7F2919FC" w14:textId="77777777" w:rsidR="00841973" w:rsidRPr="005074A4" w:rsidRDefault="00841973" w:rsidP="005074A4">
      <w:pPr>
        <w:ind w:left="851" w:right="900"/>
        <w:jc w:val="both"/>
        <w:rPr>
          <w:rFonts w:ascii="Palatino Linotype" w:eastAsia="Palatino Linotype" w:hAnsi="Palatino Linotype" w:cs="Palatino Linotype"/>
          <w:i/>
          <w:sz w:val="22"/>
          <w:szCs w:val="22"/>
        </w:rPr>
      </w:pPr>
    </w:p>
    <w:p w14:paraId="66D6D826"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13" w:history="1">
        <w:r w:rsidRPr="005074A4">
          <w:rPr>
            <w:rFonts w:ascii="Palatino Linotype" w:hAnsi="Palatino Linotype"/>
            <w:b/>
            <w:noProof/>
            <w:lang w:eastAsia="es-MX"/>
          </w:rPr>
          <w:t>03744/DIFMETEPEC/IP/2022</w:t>
        </w:r>
      </w:hyperlink>
      <w:r w:rsidRPr="005074A4">
        <w:rPr>
          <w:rFonts w:ascii="Palatino Linotype" w:hAnsi="Palatino Linotype"/>
          <w:b/>
          <w:noProof/>
          <w:lang w:eastAsia="es-MX"/>
        </w:rPr>
        <w:t>:</w:t>
      </w:r>
    </w:p>
    <w:p w14:paraId="5B2F1088"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16 de marzo de 2022, así como copia de las actas generadas a la misma fecha. De igual forma saber cómo se conforman y el rol que tienen los respectivos integrantes” (Sic)</w:t>
      </w:r>
    </w:p>
    <w:p w14:paraId="379A0C5F" w14:textId="77777777" w:rsidR="00CA345C" w:rsidRPr="005074A4" w:rsidRDefault="00CA345C" w:rsidP="005074A4">
      <w:pPr>
        <w:ind w:left="851" w:right="900"/>
        <w:jc w:val="both"/>
        <w:rPr>
          <w:rFonts w:ascii="Palatino Linotype" w:eastAsia="Palatino Linotype" w:hAnsi="Palatino Linotype" w:cs="Palatino Linotype"/>
          <w:i/>
          <w:sz w:val="22"/>
          <w:szCs w:val="22"/>
        </w:rPr>
      </w:pPr>
    </w:p>
    <w:p w14:paraId="2BD95F9F"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14" w:history="1">
        <w:r w:rsidRPr="005074A4">
          <w:rPr>
            <w:rFonts w:ascii="Palatino Linotype" w:hAnsi="Palatino Linotype"/>
            <w:b/>
            <w:noProof/>
            <w:lang w:eastAsia="es-MX"/>
          </w:rPr>
          <w:t>03745/DIFMETEPEC/IP/2022</w:t>
        </w:r>
      </w:hyperlink>
      <w:r w:rsidRPr="005074A4">
        <w:rPr>
          <w:rFonts w:ascii="Palatino Linotype" w:hAnsi="Palatino Linotype"/>
          <w:b/>
          <w:noProof/>
          <w:lang w:eastAsia="es-MX"/>
        </w:rPr>
        <w:t>:</w:t>
      </w:r>
    </w:p>
    <w:p w14:paraId="4D3618B3"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17 de marzo de 2022, así como copia de las actas generadas a la misma fecha. De igual forma saber cómo se conforman y el rol que tienen los respectivos integrantes.” (Sic)</w:t>
      </w:r>
    </w:p>
    <w:p w14:paraId="2F5E5EE0" w14:textId="77777777" w:rsidR="00CA345C" w:rsidRPr="005074A4" w:rsidRDefault="00CA345C" w:rsidP="005074A4">
      <w:pPr>
        <w:ind w:left="851" w:right="900"/>
        <w:jc w:val="both"/>
        <w:rPr>
          <w:rFonts w:ascii="Palatino Linotype" w:eastAsia="Palatino Linotype" w:hAnsi="Palatino Linotype" w:cs="Palatino Linotype"/>
          <w:i/>
          <w:sz w:val="22"/>
          <w:szCs w:val="22"/>
        </w:rPr>
      </w:pPr>
    </w:p>
    <w:p w14:paraId="526A74AA"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15" w:history="1">
        <w:r w:rsidRPr="005074A4">
          <w:rPr>
            <w:rFonts w:ascii="Palatino Linotype" w:hAnsi="Palatino Linotype"/>
            <w:b/>
            <w:noProof/>
            <w:lang w:eastAsia="es-MX"/>
          </w:rPr>
          <w:t>03746/DIFMETEPEC/IP/2022</w:t>
        </w:r>
      </w:hyperlink>
      <w:r w:rsidRPr="005074A4">
        <w:rPr>
          <w:rFonts w:ascii="Palatino Linotype" w:hAnsi="Palatino Linotype"/>
          <w:b/>
          <w:noProof/>
          <w:lang w:eastAsia="es-MX"/>
        </w:rPr>
        <w:t>:</w:t>
      </w:r>
    </w:p>
    <w:p w14:paraId="590A8DED"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18 de marzo de 2022, así como copia de las actas generadas a la misma fecha. De igual forma saber cómo se conforman y el rol que tienen los respectivos integrantes” (Sic)</w:t>
      </w:r>
    </w:p>
    <w:p w14:paraId="04F393B8" w14:textId="77777777" w:rsidR="001E1C06" w:rsidRPr="005074A4" w:rsidRDefault="001E1C06" w:rsidP="005074A4">
      <w:pPr>
        <w:spacing w:line="360" w:lineRule="auto"/>
        <w:jc w:val="both"/>
        <w:rPr>
          <w:b/>
        </w:rPr>
      </w:pPr>
      <w:r w:rsidRPr="005074A4">
        <w:rPr>
          <w:rFonts w:ascii="Palatino Linotype" w:hAnsi="Palatino Linotype"/>
          <w:b/>
          <w:noProof/>
          <w:lang w:eastAsia="es-MX"/>
        </w:rPr>
        <w:t xml:space="preserve">Solicitud </w:t>
      </w:r>
      <w:hyperlink r:id="rId116" w:history="1">
        <w:r w:rsidRPr="005074A4">
          <w:rPr>
            <w:rFonts w:ascii="Palatino Linotype" w:hAnsi="Palatino Linotype"/>
            <w:b/>
            <w:noProof/>
            <w:lang w:eastAsia="es-MX"/>
          </w:rPr>
          <w:t>03747/DIFMETEPEC/IP/2022</w:t>
        </w:r>
      </w:hyperlink>
      <w:r w:rsidRPr="005074A4">
        <w:rPr>
          <w:b/>
        </w:rPr>
        <w:t>:</w:t>
      </w:r>
    </w:p>
    <w:p w14:paraId="0F76AC6C"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19 de marzo de 2022, así como copia de las actas generadas a la misma fecha. De igual forma saber cómo se conforman y el rol que tienen los respectivos integrantes.” (Sic)</w:t>
      </w:r>
    </w:p>
    <w:p w14:paraId="56C17603" w14:textId="77777777" w:rsidR="00CA345C" w:rsidRPr="005074A4" w:rsidRDefault="00CA345C" w:rsidP="005074A4">
      <w:pPr>
        <w:ind w:left="851" w:right="900"/>
        <w:jc w:val="both"/>
        <w:rPr>
          <w:rFonts w:ascii="Palatino Linotype" w:eastAsia="Palatino Linotype" w:hAnsi="Palatino Linotype" w:cs="Palatino Linotype"/>
          <w:i/>
          <w:sz w:val="22"/>
          <w:szCs w:val="22"/>
        </w:rPr>
      </w:pPr>
    </w:p>
    <w:p w14:paraId="56D93591"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Solicitud</w:t>
      </w:r>
      <w:r w:rsidRPr="005074A4">
        <w:rPr>
          <w:b/>
        </w:rPr>
        <w:t xml:space="preserve"> </w:t>
      </w:r>
      <w:hyperlink r:id="rId117" w:history="1">
        <w:r w:rsidRPr="005074A4">
          <w:rPr>
            <w:rFonts w:ascii="Palatino Linotype" w:hAnsi="Palatino Linotype"/>
            <w:b/>
            <w:noProof/>
            <w:lang w:eastAsia="es-MX"/>
          </w:rPr>
          <w:t>03748/DIFMETEPEC/IP/2022</w:t>
        </w:r>
      </w:hyperlink>
      <w:r w:rsidRPr="005074A4">
        <w:rPr>
          <w:rFonts w:ascii="Palatino Linotype" w:hAnsi="Palatino Linotype"/>
          <w:b/>
          <w:noProof/>
          <w:lang w:eastAsia="es-MX"/>
        </w:rPr>
        <w:t>:</w:t>
      </w:r>
    </w:p>
    <w:p w14:paraId="65E8EBC4"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20 de marzo de 2022, así como copia de las actas generadas a la misma fecha. De igual forma saber cómo se conforman y el rol que tienen los respectivos integrantes.” (Sic)</w:t>
      </w:r>
    </w:p>
    <w:p w14:paraId="33A9B437" w14:textId="77777777" w:rsidR="00CA345C" w:rsidRPr="005074A4" w:rsidRDefault="00CA345C" w:rsidP="005074A4">
      <w:pPr>
        <w:ind w:left="851" w:right="900"/>
        <w:jc w:val="both"/>
        <w:rPr>
          <w:rFonts w:ascii="Palatino Linotype" w:eastAsia="Palatino Linotype" w:hAnsi="Palatino Linotype" w:cs="Palatino Linotype"/>
          <w:i/>
          <w:sz w:val="22"/>
          <w:szCs w:val="22"/>
        </w:rPr>
      </w:pPr>
    </w:p>
    <w:p w14:paraId="10737F0B"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18" w:history="1">
        <w:r w:rsidRPr="005074A4">
          <w:rPr>
            <w:rFonts w:ascii="Palatino Linotype" w:hAnsi="Palatino Linotype"/>
            <w:b/>
            <w:noProof/>
            <w:lang w:eastAsia="es-MX"/>
          </w:rPr>
          <w:t>03749/DIFMETEPEC/IP/2022</w:t>
        </w:r>
      </w:hyperlink>
      <w:r w:rsidRPr="005074A4">
        <w:rPr>
          <w:rFonts w:ascii="Palatino Linotype" w:hAnsi="Palatino Linotype"/>
          <w:b/>
          <w:noProof/>
          <w:lang w:eastAsia="es-MX"/>
        </w:rPr>
        <w:t>:</w:t>
      </w:r>
    </w:p>
    <w:p w14:paraId="39DD9367"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21 de marzo de 2022, así como copia de las actas generadas a la misma fecha. De igual forma saber cómo se conforman y el rol que tienen los respectivos integrantes” (Sic)</w:t>
      </w:r>
    </w:p>
    <w:p w14:paraId="046C980F" w14:textId="77777777" w:rsidR="00CA345C" w:rsidRPr="005074A4" w:rsidRDefault="00CA345C" w:rsidP="005074A4">
      <w:pPr>
        <w:ind w:left="851" w:right="900"/>
        <w:jc w:val="both"/>
        <w:rPr>
          <w:rFonts w:ascii="Palatino Linotype" w:eastAsia="Palatino Linotype" w:hAnsi="Palatino Linotype" w:cs="Palatino Linotype"/>
          <w:i/>
          <w:sz w:val="22"/>
          <w:szCs w:val="22"/>
        </w:rPr>
      </w:pPr>
    </w:p>
    <w:p w14:paraId="55122F6B"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19" w:history="1">
        <w:r w:rsidRPr="005074A4">
          <w:rPr>
            <w:rFonts w:ascii="Palatino Linotype" w:hAnsi="Palatino Linotype"/>
            <w:b/>
            <w:noProof/>
            <w:lang w:eastAsia="es-MX"/>
          </w:rPr>
          <w:t>03750/DIFMETEPEC/IP/2022</w:t>
        </w:r>
      </w:hyperlink>
      <w:r w:rsidRPr="005074A4">
        <w:rPr>
          <w:rFonts w:ascii="Palatino Linotype" w:hAnsi="Palatino Linotype"/>
          <w:b/>
          <w:noProof/>
          <w:lang w:eastAsia="es-MX"/>
        </w:rPr>
        <w:t>:</w:t>
      </w:r>
    </w:p>
    <w:p w14:paraId="35B21003"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22 de marzo de 2022, así como copia de las actas generadas a la misma fecha. De igual forma saber cómo se conforman y el rol que tienen los respectivos integrantes.” (Sic)</w:t>
      </w:r>
    </w:p>
    <w:p w14:paraId="0B1D0B66" w14:textId="77777777" w:rsidR="00CA345C" w:rsidRPr="005074A4" w:rsidRDefault="00CA345C" w:rsidP="005074A4">
      <w:pPr>
        <w:ind w:left="851" w:right="900"/>
        <w:jc w:val="both"/>
        <w:rPr>
          <w:rFonts w:ascii="Palatino Linotype" w:eastAsia="Palatino Linotype" w:hAnsi="Palatino Linotype" w:cs="Palatino Linotype"/>
          <w:i/>
          <w:sz w:val="22"/>
          <w:szCs w:val="22"/>
        </w:rPr>
      </w:pPr>
    </w:p>
    <w:p w14:paraId="744B0664"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20" w:history="1">
        <w:r w:rsidRPr="005074A4">
          <w:rPr>
            <w:rFonts w:ascii="Palatino Linotype" w:hAnsi="Palatino Linotype"/>
            <w:b/>
            <w:noProof/>
            <w:lang w:eastAsia="es-MX"/>
          </w:rPr>
          <w:t>03751/DIFMETEPEC/IP/2022</w:t>
        </w:r>
      </w:hyperlink>
      <w:r w:rsidRPr="005074A4">
        <w:rPr>
          <w:rFonts w:ascii="Palatino Linotype" w:hAnsi="Palatino Linotype"/>
          <w:b/>
          <w:noProof/>
          <w:lang w:eastAsia="es-MX"/>
        </w:rPr>
        <w:t>:</w:t>
      </w:r>
    </w:p>
    <w:p w14:paraId="7D412F53"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23 de marzo de 2022, así como copia de las actas generadas a la misma fecha. De igual forma saber cómo se conforman y el rol que tienen los respectivos integrantes” (Sic)</w:t>
      </w:r>
    </w:p>
    <w:p w14:paraId="48C16CE0" w14:textId="77777777" w:rsidR="00CA345C" w:rsidRPr="005074A4" w:rsidRDefault="00CA345C" w:rsidP="005074A4">
      <w:pPr>
        <w:ind w:left="851" w:right="900"/>
        <w:jc w:val="both"/>
        <w:rPr>
          <w:rFonts w:ascii="Palatino Linotype" w:eastAsia="Palatino Linotype" w:hAnsi="Palatino Linotype" w:cs="Palatino Linotype"/>
          <w:i/>
          <w:sz w:val="22"/>
          <w:szCs w:val="22"/>
        </w:rPr>
      </w:pPr>
    </w:p>
    <w:p w14:paraId="3F7AB29A" w14:textId="77777777" w:rsidR="001E1C06" w:rsidRPr="005074A4" w:rsidRDefault="001E1C06" w:rsidP="005074A4">
      <w:pPr>
        <w:spacing w:line="360" w:lineRule="auto"/>
        <w:jc w:val="both"/>
        <w:rPr>
          <w:b/>
        </w:rPr>
      </w:pPr>
      <w:r w:rsidRPr="005074A4">
        <w:rPr>
          <w:rFonts w:ascii="Palatino Linotype" w:hAnsi="Palatino Linotype"/>
          <w:b/>
          <w:noProof/>
          <w:lang w:eastAsia="es-MX"/>
        </w:rPr>
        <w:t xml:space="preserve">Solicitud </w:t>
      </w:r>
      <w:hyperlink r:id="rId121" w:history="1">
        <w:r w:rsidRPr="005074A4">
          <w:rPr>
            <w:rFonts w:ascii="Palatino Linotype" w:hAnsi="Palatino Linotype"/>
            <w:b/>
            <w:noProof/>
            <w:lang w:eastAsia="es-MX"/>
          </w:rPr>
          <w:t>03752/DIFMETEPEC/IP/2022</w:t>
        </w:r>
      </w:hyperlink>
      <w:r w:rsidRPr="005074A4">
        <w:rPr>
          <w:b/>
        </w:rPr>
        <w:t>:</w:t>
      </w:r>
    </w:p>
    <w:p w14:paraId="6122A6FE"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9 de marzo de 2022” (Sic)</w:t>
      </w:r>
    </w:p>
    <w:p w14:paraId="096D5171" w14:textId="77777777" w:rsidR="00CA345C" w:rsidRPr="005074A4" w:rsidRDefault="00CA345C" w:rsidP="005074A4">
      <w:pPr>
        <w:spacing w:line="360" w:lineRule="auto"/>
        <w:jc w:val="both"/>
        <w:rPr>
          <w:b/>
        </w:rPr>
      </w:pPr>
    </w:p>
    <w:p w14:paraId="41DA167F"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Solicitud</w:t>
      </w:r>
      <w:r w:rsidRPr="005074A4">
        <w:rPr>
          <w:b/>
        </w:rPr>
        <w:t xml:space="preserve"> </w:t>
      </w:r>
      <w:hyperlink r:id="rId122" w:history="1">
        <w:r w:rsidRPr="005074A4">
          <w:rPr>
            <w:rFonts w:ascii="Palatino Linotype" w:hAnsi="Palatino Linotype"/>
            <w:b/>
            <w:noProof/>
            <w:lang w:eastAsia="es-MX"/>
          </w:rPr>
          <w:t>03753/DIFMETEPEC/IP/2022</w:t>
        </w:r>
      </w:hyperlink>
      <w:r w:rsidRPr="005074A4">
        <w:rPr>
          <w:rFonts w:ascii="Palatino Linotype" w:hAnsi="Palatino Linotype"/>
          <w:b/>
          <w:noProof/>
          <w:lang w:eastAsia="es-MX"/>
        </w:rPr>
        <w:t>:</w:t>
      </w:r>
    </w:p>
    <w:p w14:paraId="669DD3AF"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10 de marzo de 2022” (Sic)</w:t>
      </w:r>
    </w:p>
    <w:p w14:paraId="4FCEE0B3"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23" w:history="1">
        <w:r w:rsidRPr="005074A4">
          <w:rPr>
            <w:rFonts w:ascii="Palatino Linotype" w:hAnsi="Palatino Linotype"/>
            <w:b/>
            <w:noProof/>
            <w:lang w:eastAsia="es-MX"/>
          </w:rPr>
          <w:t>03754/DIFMETEPEC/IP/2022</w:t>
        </w:r>
      </w:hyperlink>
      <w:r w:rsidRPr="005074A4">
        <w:rPr>
          <w:rFonts w:ascii="Palatino Linotype" w:hAnsi="Palatino Linotype"/>
          <w:b/>
          <w:noProof/>
          <w:lang w:eastAsia="es-MX"/>
        </w:rPr>
        <w:t>:</w:t>
      </w:r>
    </w:p>
    <w:p w14:paraId="4E8F2418"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11 de marzo de 2022” (Sic)</w:t>
      </w:r>
    </w:p>
    <w:p w14:paraId="64688A3A" w14:textId="77777777" w:rsidR="00CA345C" w:rsidRPr="005074A4" w:rsidRDefault="00CA345C" w:rsidP="005074A4">
      <w:pPr>
        <w:ind w:left="851" w:right="900"/>
        <w:jc w:val="both"/>
        <w:rPr>
          <w:rFonts w:ascii="Palatino Linotype" w:eastAsia="Palatino Linotype" w:hAnsi="Palatino Linotype" w:cs="Palatino Linotype"/>
          <w:i/>
          <w:sz w:val="22"/>
          <w:szCs w:val="22"/>
        </w:rPr>
      </w:pPr>
    </w:p>
    <w:p w14:paraId="198BC749"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24" w:history="1">
        <w:r w:rsidRPr="005074A4">
          <w:rPr>
            <w:rFonts w:ascii="Palatino Linotype" w:hAnsi="Palatino Linotype"/>
            <w:b/>
            <w:noProof/>
            <w:lang w:eastAsia="es-MX"/>
          </w:rPr>
          <w:t>03755/DIFMETEPEC/IP/2022</w:t>
        </w:r>
      </w:hyperlink>
      <w:r w:rsidRPr="005074A4">
        <w:rPr>
          <w:rFonts w:ascii="Palatino Linotype" w:hAnsi="Palatino Linotype"/>
          <w:b/>
          <w:noProof/>
          <w:lang w:eastAsia="es-MX"/>
        </w:rPr>
        <w:t>:</w:t>
      </w:r>
    </w:p>
    <w:p w14:paraId="22690ACC"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12 de marzo de 2022” (Sic)</w:t>
      </w:r>
    </w:p>
    <w:p w14:paraId="32CFEE54" w14:textId="77777777" w:rsidR="00CA345C" w:rsidRPr="005074A4" w:rsidRDefault="00CA345C" w:rsidP="005074A4">
      <w:pPr>
        <w:ind w:left="851" w:right="900"/>
        <w:jc w:val="both"/>
        <w:rPr>
          <w:rFonts w:ascii="Palatino Linotype" w:eastAsia="Palatino Linotype" w:hAnsi="Palatino Linotype" w:cs="Palatino Linotype"/>
          <w:i/>
          <w:sz w:val="22"/>
          <w:szCs w:val="22"/>
        </w:rPr>
      </w:pPr>
    </w:p>
    <w:p w14:paraId="6DF6EB86"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hyperlink r:id="rId125" w:history="1">
        <w:r w:rsidRPr="005074A4">
          <w:rPr>
            <w:rFonts w:ascii="Palatino Linotype" w:hAnsi="Palatino Linotype"/>
            <w:b/>
            <w:noProof/>
            <w:lang w:eastAsia="es-MX"/>
          </w:rPr>
          <w:t>03756/DIFMETEPEC/IP/2022</w:t>
        </w:r>
      </w:hyperlink>
      <w:r w:rsidRPr="005074A4">
        <w:rPr>
          <w:rFonts w:ascii="Palatino Linotype" w:hAnsi="Palatino Linotype"/>
          <w:b/>
          <w:noProof/>
          <w:lang w:eastAsia="es-MX"/>
        </w:rPr>
        <w:t>:</w:t>
      </w:r>
    </w:p>
    <w:p w14:paraId="34B659CF" w14:textId="77777777" w:rsidR="00CA345C" w:rsidRPr="005074A4" w:rsidRDefault="00CA345C"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copia digitalizada de todas las actas, de todos los comités instalados a la fecha, que hayan sesionado el 13 de marzo de 2022” (Sic)</w:t>
      </w:r>
    </w:p>
    <w:p w14:paraId="52A023DA" w14:textId="77777777" w:rsidR="00CA345C" w:rsidRPr="005074A4" w:rsidRDefault="00CA345C" w:rsidP="005074A4">
      <w:pPr>
        <w:ind w:left="851" w:right="900"/>
        <w:jc w:val="both"/>
        <w:rPr>
          <w:rFonts w:ascii="Palatino Linotype" w:eastAsia="Palatino Linotype" w:hAnsi="Palatino Linotype" w:cs="Palatino Linotype"/>
          <w:i/>
          <w:sz w:val="22"/>
          <w:szCs w:val="22"/>
        </w:rPr>
      </w:pPr>
    </w:p>
    <w:p w14:paraId="648C513D" w14:textId="77777777" w:rsidR="001E1C06" w:rsidRPr="005074A4" w:rsidRDefault="001E1C06" w:rsidP="005074A4">
      <w:pPr>
        <w:spacing w:line="360" w:lineRule="auto"/>
        <w:jc w:val="both"/>
        <w:rPr>
          <w:rFonts w:ascii="Palatino Linotype" w:hAnsi="Palatino Linotype"/>
          <w:b/>
          <w:noProof/>
          <w:lang w:eastAsia="es-MX"/>
        </w:rPr>
      </w:pPr>
      <w:r w:rsidRPr="005074A4">
        <w:rPr>
          <w:rFonts w:ascii="Palatino Linotype" w:hAnsi="Palatino Linotype"/>
          <w:b/>
          <w:noProof/>
          <w:lang w:eastAsia="es-MX"/>
        </w:rPr>
        <w:t xml:space="preserve">Solicitud </w:t>
      </w:r>
      <w:r w:rsidR="006263FA" w:rsidRPr="005074A4">
        <w:rPr>
          <w:rFonts w:ascii="Palatino Linotype" w:hAnsi="Palatino Linotype"/>
          <w:b/>
          <w:noProof/>
          <w:lang w:eastAsia="es-MX"/>
        </w:rPr>
        <w:t>03737/DIFMETEPEC</w:t>
      </w:r>
      <w:r w:rsidRPr="005074A4">
        <w:rPr>
          <w:rFonts w:ascii="Palatino Linotype" w:hAnsi="Palatino Linotype"/>
          <w:b/>
          <w:noProof/>
          <w:lang w:eastAsia="es-MX"/>
        </w:rPr>
        <w:t>/IP/2022:</w:t>
      </w:r>
    </w:p>
    <w:p w14:paraId="76157257" w14:textId="77777777" w:rsidR="00E75347" w:rsidRPr="005074A4" w:rsidRDefault="00E75347"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“Solicito conocer los Comités que se han instalado el 9 de marzo de 2022, así como copia de las actas generadas a la misma fecha. De igual forma saber cómo se conforman y el rol que tienen los respectivos integrantes.” (Sic)</w:t>
      </w:r>
    </w:p>
    <w:p w14:paraId="2FD06400" w14:textId="77777777" w:rsidR="001E1C06" w:rsidRPr="005074A4" w:rsidRDefault="001E1C06" w:rsidP="005074A4">
      <w:pPr>
        <w:spacing w:line="360" w:lineRule="auto"/>
        <w:jc w:val="both"/>
        <w:rPr>
          <w:rFonts w:ascii="Palatino Linotype" w:eastAsia="Palatino Linotype" w:hAnsi="Palatino Linotype" w:cs="Palatino Linotype"/>
          <w:b/>
        </w:rPr>
      </w:pPr>
    </w:p>
    <w:p w14:paraId="68991928" w14:textId="77777777" w:rsidR="001449BF" w:rsidRPr="005074A4" w:rsidRDefault="00616C37"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Modalidad elegida para la en</w:t>
      </w:r>
      <w:r w:rsidR="001E1C06" w:rsidRPr="005074A4">
        <w:rPr>
          <w:rFonts w:ascii="Palatino Linotype" w:eastAsia="Palatino Linotype" w:hAnsi="Palatino Linotype" w:cs="Palatino Linotype"/>
          <w:b/>
        </w:rPr>
        <w:t>trega de la información en todas</w:t>
      </w:r>
      <w:r w:rsidRPr="005074A4">
        <w:rPr>
          <w:rFonts w:ascii="Palatino Linotype" w:eastAsia="Palatino Linotype" w:hAnsi="Palatino Linotype" w:cs="Palatino Linotype"/>
          <w:b/>
        </w:rPr>
        <w:t xml:space="preserve"> solicitudes: </w:t>
      </w:r>
      <w:r w:rsidRPr="005074A4">
        <w:rPr>
          <w:rFonts w:ascii="Palatino Linotype" w:eastAsia="Palatino Linotype" w:hAnsi="Palatino Linotype" w:cs="Palatino Linotype"/>
        </w:rPr>
        <w:t xml:space="preserve">a través del </w:t>
      </w:r>
      <w:r w:rsidRPr="005074A4">
        <w:rPr>
          <w:rFonts w:ascii="Palatino Linotype" w:eastAsia="Palatino Linotype" w:hAnsi="Palatino Linotype" w:cs="Palatino Linotype"/>
          <w:b/>
        </w:rPr>
        <w:t>SAIMEX</w:t>
      </w:r>
      <w:r w:rsidRPr="005074A4">
        <w:rPr>
          <w:rFonts w:ascii="Palatino Linotype" w:eastAsia="Palatino Linotype" w:hAnsi="Palatino Linotype" w:cs="Palatino Linotype"/>
        </w:rPr>
        <w:t>.</w:t>
      </w:r>
    </w:p>
    <w:p w14:paraId="54670678" w14:textId="77777777" w:rsidR="00943848" w:rsidRPr="005074A4" w:rsidRDefault="00943848" w:rsidP="005074A4">
      <w:pPr>
        <w:spacing w:before="240" w:after="240" w:line="360" w:lineRule="auto"/>
        <w:jc w:val="both"/>
        <w:rPr>
          <w:rFonts w:ascii="Palatino Linotype" w:eastAsia="Palatino Linotype" w:hAnsi="Palatino Linotype" w:cs="Palatino Linotype"/>
          <w:b/>
        </w:rPr>
      </w:pPr>
      <w:r w:rsidRPr="005074A4">
        <w:rPr>
          <w:rFonts w:ascii="Palatino Linotype" w:eastAsia="Palatino Linotype" w:hAnsi="Palatino Linotype" w:cs="Palatino Linotype"/>
          <w:b/>
        </w:rPr>
        <w:t xml:space="preserve">2. Solicitudes de Aclaración, </w:t>
      </w:r>
      <w:r w:rsidR="00E75347" w:rsidRPr="005074A4">
        <w:rPr>
          <w:rFonts w:ascii="Palatino Linotype" w:eastAsia="Palatino Linotype" w:hAnsi="Palatino Linotype" w:cs="Palatino Linotype"/>
        </w:rPr>
        <w:t>Con fecha treinta</w:t>
      </w:r>
      <w:r w:rsidRPr="005074A4">
        <w:rPr>
          <w:rFonts w:ascii="Palatino Linotype" w:eastAsia="Palatino Linotype" w:hAnsi="Palatino Linotype" w:cs="Palatino Linotype"/>
        </w:rPr>
        <w:t xml:space="preserve"> de marzo del dos mil veintidós el </w:t>
      </w:r>
      <w:r w:rsidRPr="005074A4">
        <w:rPr>
          <w:rFonts w:ascii="Palatino Linotype" w:eastAsia="Palatino Linotype" w:hAnsi="Palatino Linotype" w:cs="Palatino Linotype"/>
          <w:b/>
        </w:rPr>
        <w:t>SUJETO OBLIGADO</w:t>
      </w:r>
      <w:r w:rsidRPr="005074A4">
        <w:rPr>
          <w:rFonts w:ascii="Palatino Linotype" w:eastAsia="Palatino Linotype" w:hAnsi="Palatino Linotype" w:cs="Palatino Linotype"/>
        </w:rPr>
        <w:t>, requirió en cada solicitud, al particular que completara o aclarara su</w:t>
      </w:r>
      <w:r w:rsidR="005F76A7" w:rsidRPr="005074A4">
        <w:rPr>
          <w:rFonts w:ascii="Palatino Linotype" w:eastAsia="Palatino Linotype" w:hAnsi="Palatino Linotype" w:cs="Palatino Linotype"/>
        </w:rPr>
        <w:t>s solicitudes</w:t>
      </w:r>
      <w:r w:rsidRPr="005074A4">
        <w:rPr>
          <w:rFonts w:ascii="Palatino Linotype" w:eastAsia="Palatino Linotype" w:hAnsi="Palatino Linotype" w:cs="Palatino Linotype"/>
        </w:rPr>
        <w:t xml:space="preserve">, en los siguientes términos: </w:t>
      </w:r>
    </w:p>
    <w:p w14:paraId="0F701BDD" w14:textId="77777777" w:rsidR="00943848" w:rsidRPr="005074A4" w:rsidRDefault="00943848"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14:paraId="5AE9A0D6" w14:textId="77777777" w:rsidR="00943848" w:rsidRPr="005074A4" w:rsidRDefault="00943848"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LA SOLICITUD NO ES CLARA, SE SOLICITA HAGA LA ACLARACION TOTAL DE LA INFORMACIÓN A OBTENER</w:t>
      </w:r>
    </w:p>
    <w:p w14:paraId="4FCC0A62" w14:textId="77777777" w:rsidR="00943848" w:rsidRPr="005074A4" w:rsidRDefault="00943848"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1B726DE" w14:textId="77777777" w:rsidR="00943848" w:rsidRPr="005074A4" w:rsidRDefault="00943848"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ATENTAMENTE</w:t>
      </w:r>
    </w:p>
    <w:p w14:paraId="4A5B079C" w14:textId="77777777" w:rsidR="00943848" w:rsidRPr="005074A4" w:rsidRDefault="00E75347" w:rsidP="005074A4">
      <w:pPr>
        <w:ind w:left="851" w:right="90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Licenciado FERNANDO OSCAR ZAPATA NAVARRETE</w:t>
      </w:r>
      <w:r w:rsidR="00943848" w:rsidRPr="005074A4">
        <w:rPr>
          <w:rFonts w:ascii="Palatino Linotype" w:eastAsia="Palatino Linotype" w:hAnsi="Palatino Linotype" w:cs="Palatino Linotype"/>
          <w:i/>
          <w:sz w:val="22"/>
          <w:szCs w:val="22"/>
        </w:rPr>
        <w:t>” (Sic)</w:t>
      </w:r>
    </w:p>
    <w:p w14:paraId="213FDA45" w14:textId="77777777" w:rsidR="00943848" w:rsidRPr="005074A4" w:rsidRDefault="00943848" w:rsidP="005074A4">
      <w:pPr>
        <w:ind w:left="851" w:right="900"/>
        <w:jc w:val="both"/>
        <w:rPr>
          <w:rFonts w:ascii="Palatino Linotype" w:eastAsia="Palatino Linotype" w:hAnsi="Palatino Linotype" w:cs="Palatino Linotype"/>
          <w:i/>
          <w:sz w:val="22"/>
          <w:szCs w:val="22"/>
        </w:rPr>
      </w:pPr>
    </w:p>
    <w:p w14:paraId="29A54071" w14:textId="77777777" w:rsidR="00943848" w:rsidRPr="005074A4" w:rsidRDefault="00943848"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 xml:space="preserve">3. Atención a </w:t>
      </w:r>
      <w:r w:rsidR="005F76A7" w:rsidRPr="005074A4">
        <w:rPr>
          <w:rFonts w:ascii="Palatino Linotype" w:eastAsia="Palatino Linotype" w:hAnsi="Palatino Linotype" w:cs="Palatino Linotype"/>
          <w:b/>
        </w:rPr>
        <w:t xml:space="preserve">las solicitudes </w:t>
      </w:r>
      <w:r w:rsidRPr="005074A4">
        <w:rPr>
          <w:rFonts w:ascii="Palatino Linotype" w:eastAsia="Palatino Linotype" w:hAnsi="Palatino Linotype" w:cs="Palatino Linotype"/>
          <w:b/>
        </w:rPr>
        <w:t xml:space="preserve">de aclaración. </w:t>
      </w:r>
      <w:r w:rsidRPr="005074A4">
        <w:rPr>
          <w:rFonts w:ascii="Palatino Linotype" w:eastAsia="Palatino Linotype" w:hAnsi="Palatino Linotype" w:cs="Palatino Linotype"/>
        </w:rPr>
        <w:t xml:space="preserve">Con fecha </w:t>
      </w:r>
      <w:r w:rsidR="004E327C" w:rsidRPr="005074A4">
        <w:rPr>
          <w:rFonts w:ascii="Palatino Linotype" w:eastAsia="Palatino Linotype" w:hAnsi="Palatino Linotype" w:cs="Palatino Linotype"/>
        </w:rPr>
        <w:t>treinta</w:t>
      </w:r>
      <w:r w:rsidRPr="005074A4">
        <w:rPr>
          <w:rFonts w:ascii="Palatino Linotype" w:eastAsia="Palatino Linotype" w:hAnsi="Palatino Linotype" w:cs="Palatino Linotype"/>
        </w:rPr>
        <w:t xml:space="preserve"> de marzo del dos mil veintidós, el particular aclaró las solicitudes de acceso a la información </w:t>
      </w:r>
      <w:r w:rsidR="002B1A07" w:rsidRPr="005074A4">
        <w:rPr>
          <w:rFonts w:ascii="Palatino Linotype" w:eastAsia="Palatino Linotype" w:hAnsi="Palatino Linotype" w:cs="Palatino Linotype"/>
        </w:rPr>
        <w:t>pública a través del SAIMEX,</w:t>
      </w:r>
      <w:r w:rsidR="005F76A7" w:rsidRPr="005074A4">
        <w:rPr>
          <w:rFonts w:ascii="Palatino Linotype" w:eastAsia="Palatino Linotype" w:hAnsi="Palatino Linotype" w:cs="Palatino Linotype"/>
          <w:color w:val="FF0000"/>
        </w:rPr>
        <w:t xml:space="preserve"> </w:t>
      </w:r>
      <w:r w:rsidR="002B1A07" w:rsidRPr="005074A4">
        <w:rPr>
          <w:rFonts w:ascii="Palatino Linotype" w:eastAsia="Palatino Linotype" w:hAnsi="Palatino Linotype" w:cs="Palatino Linotype"/>
        </w:rPr>
        <w:t xml:space="preserve">reiterando en términos generales </w:t>
      </w:r>
      <w:r w:rsidR="005F76A7" w:rsidRPr="005074A4">
        <w:rPr>
          <w:rFonts w:ascii="Palatino Linotype" w:eastAsia="Palatino Linotype" w:hAnsi="Palatino Linotype" w:cs="Palatino Linotype"/>
        </w:rPr>
        <w:t>sus solicitudes de información.</w:t>
      </w:r>
    </w:p>
    <w:p w14:paraId="43A5EB71" w14:textId="77777777" w:rsidR="004E327C" w:rsidRPr="005074A4" w:rsidRDefault="004E327C" w:rsidP="005074A4">
      <w:pPr>
        <w:ind w:left="851" w:right="900"/>
        <w:jc w:val="both"/>
        <w:rPr>
          <w:rFonts w:ascii="Palatino Linotype" w:eastAsia="Palatino Linotype" w:hAnsi="Palatino Linotype" w:cs="Palatino Linotype"/>
          <w:i/>
          <w:sz w:val="22"/>
          <w:szCs w:val="22"/>
        </w:rPr>
      </w:pPr>
    </w:p>
    <w:p w14:paraId="4F463753" w14:textId="77777777" w:rsidR="00943848" w:rsidRPr="005074A4" w:rsidRDefault="00943848" w:rsidP="005074A4">
      <w:pPr>
        <w:spacing w:after="240" w:line="360" w:lineRule="auto"/>
        <w:ind w:right="49"/>
        <w:jc w:val="both"/>
        <w:rPr>
          <w:rFonts w:ascii="Palatino Linotype" w:eastAsia="Palatino Linotype" w:hAnsi="Palatino Linotype" w:cs="Palatino Linotype"/>
        </w:rPr>
      </w:pPr>
      <w:r w:rsidRPr="005074A4">
        <w:rPr>
          <w:rFonts w:ascii="Palatino Linotype" w:eastAsia="Palatino Linotype" w:hAnsi="Palatino Linotype" w:cs="Palatino Linotype"/>
          <w:b/>
        </w:rPr>
        <w:t>4. Prórroga</w:t>
      </w:r>
      <w:r w:rsidR="001D0F4F" w:rsidRPr="005074A4">
        <w:rPr>
          <w:rFonts w:ascii="Palatino Linotype" w:eastAsia="Palatino Linotype" w:hAnsi="Palatino Linotype" w:cs="Palatino Linotype"/>
          <w:b/>
        </w:rPr>
        <w:t>s</w:t>
      </w:r>
      <w:r w:rsidRPr="005074A4">
        <w:rPr>
          <w:rFonts w:ascii="Palatino Linotype" w:eastAsia="Palatino Linotype" w:hAnsi="Palatino Linotype" w:cs="Palatino Linotype"/>
          <w:b/>
        </w:rPr>
        <w:t xml:space="preserve">. </w:t>
      </w:r>
      <w:r w:rsidRPr="005074A4">
        <w:rPr>
          <w:rFonts w:ascii="Palatino Linotype" w:eastAsia="Palatino Linotype" w:hAnsi="Palatino Linotype" w:cs="Palatino Linotype"/>
        </w:rPr>
        <w:t xml:space="preserve">En fecha </w:t>
      </w:r>
      <w:r w:rsidR="001D0F4F" w:rsidRPr="005074A4">
        <w:rPr>
          <w:rFonts w:ascii="Palatino Linotype" w:eastAsia="Palatino Linotype" w:hAnsi="Palatino Linotype" w:cs="Palatino Linotype"/>
          <w:b/>
        </w:rPr>
        <w:t>veintisiete</w:t>
      </w:r>
      <w:r w:rsidR="00EC23E6" w:rsidRPr="005074A4">
        <w:rPr>
          <w:rFonts w:ascii="Palatino Linotype" w:eastAsia="Palatino Linotype" w:hAnsi="Palatino Linotype" w:cs="Palatino Linotype"/>
          <w:b/>
        </w:rPr>
        <w:t xml:space="preserve"> de abril</w:t>
      </w:r>
      <w:r w:rsidRPr="005074A4">
        <w:rPr>
          <w:rFonts w:ascii="Palatino Linotype" w:eastAsia="Palatino Linotype" w:hAnsi="Palatino Linotype" w:cs="Palatino Linotype"/>
          <w:b/>
        </w:rPr>
        <w:t xml:space="preserve"> de dos mil veintidós</w:t>
      </w:r>
      <w:r w:rsidRPr="005074A4">
        <w:rPr>
          <w:rFonts w:ascii="Palatino Linotype" w:eastAsia="Palatino Linotype" w:hAnsi="Palatino Linotype" w:cs="Palatino Linotype"/>
        </w:rPr>
        <w:t xml:space="preserve">, el </w:t>
      </w:r>
      <w:r w:rsidRPr="005074A4">
        <w:rPr>
          <w:rFonts w:ascii="Palatino Linotype" w:eastAsia="Palatino Linotype" w:hAnsi="Palatino Linotype" w:cs="Palatino Linotype"/>
          <w:b/>
        </w:rPr>
        <w:t>SUJETO OBLIGADO</w:t>
      </w:r>
      <w:r w:rsidRPr="005074A4">
        <w:rPr>
          <w:rFonts w:ascii="Palatino Linotype" w:eastAsia="Palatino Linotype" w:hAnsi="Palatino Linotype" w:cs="Palatino Linotype"/>
        </w:rPr>
        <w:t xml:space="preserve"> notificó a la particular la</w:t>
      </w:r>
      <w:r w:rsidR="001D0F4F" w:rsidRPr="005074A4">
        <w:rPr>
          <w:rFonts w:ascii="Palatino Linotype" w:eastAsia="Palatino Linotype" w:hAnsi="Palatino Linotype" w:cs="Palatino Linotype"/>
        </w:rPr>
        <w:t>s</w:t>
      </w:r>
      <w:r w:rsidRPr="005074A4">
        <w:rPr>
          <w:rFonts w:ascii="Palatino Linotype" w:eastAsia="Palatino Linotype" w:hAnsi="Palatino Linotype" w:cs="Palatino Linotype"/>
        </w:rPr>
        <w:t xml:space="preserve"> prórroga</w:t>
      </w:r>
      <w:r w:rsidR="001D0F4F" w:rsidRPr="005074A4">
        <w:rPr>
          <w:rFonts w:ascii="Palatino Linotype" w:eastAsia="Palatino Linotype" w:hAnsi="Palatino Linotype" w:cs="Palatino Linotype"/>
        </w:rPr>
        <w:t>s</w:t>
      </w:r>
      <w:r w:rsidRPr="005074A4">
        <w:rPr>
          <w:rFonts w:ascii="Palatino Linotype" w:eastAsia="Palatino Linotype" w:hAnsi="Palatino Linotype" w:cs="Palatino Linotype"/>
        </w:rPr>
        <w:t xml:space="preserve"> para atender sus solicitudes de información, medularmente en los siguientes términos: </w:t>
      </w:r>
    </w:p>
    <w:p w14:paraId="53C54CDC" w14:textId="77777777" w:rsidR="00943848" w:rsidRPr="005074A4" w:rsidRDefault="00943848" w:rsidP="005074A4">
      <w:pPr>
        <w:spacing w:before="240"/>
        <w:ind w:left="567" w:right="851"/>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322685D" w14:textId="77777777" w:rsidR="00943848" w:rsidRPr="005074A4" w:rsidRDefault="00853523" w:rsidP="005074A4">
      <w:pPr>
        <w:spacing w:before="240"/>
        <w:ind w:left="567" w:right="851"/>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SE APRUEBA PRORROGA</w:t>
      </w:r>
      <w:r w:rsidR="00943848" w:rsidRPr="005074A4">
        <w:rPr>
          <w:rFonts w:ascii="Palatino Linotype" w:eastAsia="Palatino Linotype" w:hAnsi="Palatino Linotype" w:cs="Palatino Linotype"/>
          <w:i/>
          <w:sz w:val="22"/>
          <w:szCs w:val="22"/>
        </w:rPr>
        <w:t>.</w:t>
      </w:r>
    </w:p>
    <w:p w14:paraId="6A0AACD2" w14:textId="77777777" w:rsidR="00853523" w:rsidRPr="005074A4" w:rsidRDefault="00853523" w:rsidP="005074A4">
      <w:pPr>
        <w:spacing w:before="240"/>
        <w:ind w:left="567" w:right="851"/>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Licenciado FERNANDO OSCAR ZAPATA NAVARRETE</w:t>
      </w:r>
    </w:p>
    <w:p w14:paraId="3694E9DA" w14:textId="77777777" w:rsidR="00943848" w:rsidRPr="005074A4" w:rsidRDefault="00943848" w:rsidP="005074A4">
      <w:pPr>
        <w:spacing w:before="240"/>
        <w:ind w:left="567" w:right="851"/>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Responsable de la Unidad de Transparencia” (Sic)</w:t>
      </w:r>
      <w:r w:rsidR="00853523" w:rsidRPr="005074A4">
        <w:rPr>
          <w:rFonts w:ascii="Palatino Linotype" w:eastAsia="Palatino Linotype" w:hAnsi="Palatino Linotype" w:cs="Palatino Linotype"/>
          <w:i/>
          <w:sz w:val="22"/>
          <w:szCs w:val="22"/>
        </w:rPr>
        <w:t xml:space="preserve"> </w:t>
      </w:r>
    </w:p>
    <w:p w14:paraId="09DC29D0" w14:textId="77777777" w:rsidR="00943848" w:rsidRPr="005074A4" w:rsidRDefault="00943848" w:rsidP="005074A4">
      <w:pPr>
        <w:ind w:left="567" w:right="851"/>
        <w:jc w:val="both"/>
        <w:rPr>
          <w:rFonts w:ascii="Palatino Linotype" w:eastAsia="Palatino Linotype" w:hAnsi="Palatino Linotype" w:cs="Palatino Linotype"/>
          <w:i/>
          <w:sz w:val="22"/>
          <w:szCs w:val="22"/>
        </w:rPr>
      </w:pPr>
    </w:p>
    <w:p w14:paraId="5E3CCD54" w14:textId="77777777" w:rsidR="00943848" w:rsidRPr="005074A4" w:rsidRDefault="00943848" w:rsidP="005074A4">
      <w:pPr>
        <w:spacing w:line="360" w:lineRule="auto"/>
        <w:jc w:val="both"/>
        <w:rPr>
          <w:rFonts w:ascii="Palatino Linotype" w:eastAsia="Palatino Linotype" w:hAnsi="Palatino Linotype" w:cs="Palatino Linotype"/>
          <w:b/>
        </w:rPr>
      </w:pPr>
    </w:p>
    <w:p w14:paraId="5D9DF544" w14:textId="77777777" w:rsidR="001449BF" w:rsidRPr="005074A4" w:rsidRDefault="00853523" w:rsidP="005074A4">
      <w:pPr>
        <w:spacing w:after="240" w:line="360" w:lineRule="auto"/>
        <w:ind w:right="49"/>
        <w:jc w:val="both"/>
        <w:rPr>
          <w:rFonts w:ascii="Palatino Linotype" w:eastAsia="Palatino Linotype" w:hAnsi="Palatino Linotype" w:cs="Palatino Linotype"/>
        </w:rPr>
      </w:pPr>
      <w:r w:rsidRPr="005074A4">
        <w:rPr>
          <w:rFonts w:ascii="Palatino Linotype" w:eastAsia="Palatino Linotype" w:hAnsi="Palatino Linotype" w:cs="Palatino Linotype"/>
          <w:b/>
        </w:rPr>
        <w:t xml:space="preserve">5. </w:t>
      </w:r>
      <w:r w:rsidR="00616C37" w:rsidRPr="005074A4">
        <w:rPr>
          <w:rFonts w:ascii="Palatino Linotype" w:eastAsia="Palatino Linotype" w:hAnsi="Palatino Linotype" w:cs="Palatino Linotype"/>
          <w:b/>
        </w:rPr>
        <w:t xml:space="preserve">Respuestas. </w:t>
      </w:r>
      <w:r w:rsidR="00E97DF9" w:rsidRPr="005074A4">
        <w:rPr>
          <w:rFonts w:ascii="Palatino Linotype" w:eastAsia="Palatino Linotype" w:hAnsi="Palatino Linotype" w:cs="Palatino Linotype"/>
        </w:rPr>
        <w:t>Con fecha</w:t>
      </w:r>
      <w:r w:rsidR="00E97DF9" w:rsidRPr="005074A4">
        <w:rPr>
          <w:rFonts w:ascii="Palatino Linotype" w:eastAsia="Palatino Linotype" w:hAnsi="Palatino Linotype" w:cs="Palatino Linotype"/>
          <w:color w:val="FF0000"/>
        </w:rPr>
        <w:t xml:space="preserve"> </w:t>
      </w:r>
      <w:r w:rsidR="001D0F4F" w:rsidRPr="005074A4">
        <w:rPr>
          <w:rFonts w:ascii="Palatino Linotype" w:eastAsia="Palatino Linotype" w:hAnsi="Palatino Linotype" w:cs="Palatino Linotype"/>
        </w:rPr>
        <w:t>nueve de mayo</w:t>
      </w:r>
      <w:r w:rsidR="00616C37" w:rsidRPr="005074A4">
        <w:rPr>
          <w:rFonts w:ascii="Palatino Linotype" w:eastAsia="Palatino Linotype" w:hAnsi="Palatino Linotype" w:cs="Palatino Linotype"/>
        </w:rPr>
        <w:t xml:space="preserve"> de dos mil veintidós el </w:t>
      </w:r>
      <w:r w:rsidR="00616C37" w:rsidRPr="005074A4">
        <w:rPr>
          <w:rFonts w:ascii="Palatino Linotype" w:eastAsia="Palatino Linotype" w:hAnsi="Palatino Linotype" w:cs="Palatino Linotype"/>
          <w:b/>
        </w:rPr>
        <w:t>SUJETO OBLIGADO</w:t>
      </w:r>
      <w:r w:rsidR="00616C37" w:rsidRPr="005074A4">
        <w:rPr>
          <w:rFonts w:ascii="Palatino Linotype" w:eastAsia="Palatino Linotype" w:hAnsi="Palatino Linotype" w:cs="Palatino Linotype"/>
        </w:rPr>
        <w:t xml:space="preserve"> envió sus respuestas a las solicitudes de acceso a la información a través del SAIMEX, la cual versa como sigue</w:t>
      </w:r>
      <w:r w:rsidR="00331F17" w:rsidRPr="005074A4">
        <w:rPr>
          <w:rFonts w:ascii="Palatino Linotype" w:eastAsia="Palatino Linotype" w:hAnsi="Palatino Linotype" w:cs="Palatino Linotype"/>
        </w:rPr>
        <w:t>,</w:t>
      </w:r>
      <w:r w:rsidR="00E97DF9" w:rsidRPr="005074A4">
        <w:rPr>
          <w:rFonts w:ascii="Palatino Linotype" w:eastAsia="Palatino Linotype" w:hAnsi="Palatino Linotype" w:cs="Palatino Linotype"/>
        </w:rPr>
        <w:t xml:space="preserve"> siendo la misma en cada solicitud</w:t>
      </w:r>
      <w:r w:rsidR="00616C37" w:rsidRPr="005074A4">
        <w:rPr>
          <w:rFonts w:ascii="Palatino Linotype" w:eastAsia="Palatino Linotype" w:hAnsi="Palatino Linotype" w:cs="Palatino Linotype"/>
        </w:rPr>
        <w:t>:</w:t>
      </w:r>
    </w:p>
    <w:p w14:paraId="0FD7252C" w14:textId="77777777" w:rsidR="001449BF" w:rsidRPr="005074A4" w:rsidRDefault="001449BF" w:rsidP="005074A4">
      <w:pPr>
        <w:spacing w:line="360" w:lineRule="auto"/>
        <w:jc w:val="both"/>
        <w:rPr>
          <w:rFonts w:ascii="Palatino Linotype" w:eastAsia="Palatino Linotype" w:hAnsi="Palatino Linotype" w:cs="Palatino Linotype"/>
        </w:rPr>
      </w:pPr>
    </w:p>
    <w:p w14:paraId="4BB9B8F0" w14:textId="77777777" w:rsidR="00387B64" w:rsidRPr="005074A4" w:rsidRDefault="00E97DF9" w:rsidP="005074A4">
      <w:pPr>
        <w:spacing w:before="240"/>
        <w:ind w:left="851" w:right="902"/>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 </w:t>
      </w:r>
      <w:r w:rsidR="00616C37" w:rsidRPr="005074A4">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F8B29E" w14:textId="77777777" w:rsidR="00E97DF9" w:rsidRPr="005074A4" w:rsidRDefault="00E97DF9" w:rsidP="005074A4">
      <w:pPr>
        <w:spacing w:before="240"/>
        <w:ind w:left="851" w:right="902"/>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w:t>
      </w:r>
      <w:r w:rsidRPr="005074A4">
        <w:rPr>
          <w:rFonts w:ascii="Palatino Linotype" w:eastAsia="Palatino Linotype" w:hAnsi="Palatino Linotype" w:cs="Palatino Linotype"/>
          <w:b/>
          <w:i/>
          <w:color w:val="000000"/>
          <w:sz w:val="22"/>
          <w:szCs w:val="22"/>
        </w:rPr>
        <w:t>cambio de modalidad de entrega mediante consulta directa (in situ),</w:t>
      </w:r>
      <w:r w:rsidRPr="005074A4">
        <w:rPr>
          <w:rFonts w:ascii="Palatino Linotype" w:eastAsia="Palatino Linotype" w:hAnsi="Palatino Linotype" w:cs="Palatino Linotype"/>
          <w:i/>
          <w:color w:val="000000"/>
          <w:sz w:val="22"/>
          <w:szCs w:val="22"/>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15E932AA" w14:textId="77777777" w:rsidR="001449BF" w:rsidRPr="005074A4" w:rsidRDefault="00616C37" w:rsidP="005074A4">
      <w:pPr>
        <w:ind w:left="851" w:right="902"/>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ATENTAMENTE</w:t>
      </w:r>
    </w:p>
    <w:p w14:paraId="2E496060" w14:textId="77777777" w:rsidR="001449BF" w:rsidRPr="005074A4" w:rsidRDefault="00E97DF9" w:rsidP="005074A4">
      <w:pPr>
        <w:ind w:left="851" w:right="902"/>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Licenciado FERNANDO OSCAR ZAPATA NAVARRETE</w:t>
      </w:r>
      <w:r w:rsidR="00616C37" w:rsidRPr="005074A4">
        <w:rPr>
          <w:rFonts w:ascii="Palatino Linotype" w:eastAsia="Palatino Linotype" w:hAnsi="Palatino Linotype" w:cs="Palatino Linotype"/>
          <w:i/>
          <w:color w:val="000000"/>
          <w:sz w:val="22"/>
          <w:szCs w:val="22"/>
        </w:rPr>
        <w:t>” (Sic)</w:t>
      </w:r>
    </w:p>
    <w:p w14:paraId="50031AB1" w14:textId="77777777" w:rsidR="001449BF" w:rsidRPr="005074A4" w:rsidRDefault="001449BF" w:rsidP="005074A4">
      <w:pPr>
        <w:ind w:left="851" w:right="902"/>
        <w:jc w:val="both"/>
        <w:rPr>
          <w:rFonts w:ascii="Palatino Linotype" w:eastAsia="Palatino Linotype" w:hAnsi="Palatino Linotype" w:cs="Palatino Linotype"/>
          <w:i/>
          <w:sz w:val="22"/>
          <w:szCs w:val="22"/>
        </w:rPr>
      </w:pPr>
    </w:p>
    <w:p w14:paraId="2223CDA5" w14:textId="77777777" w:rsidR="004C30DE" w:rsidRPr="005074A4" w:rsidRDefault="00387B64" w:rsidP="005074A4">
      <w:pPr>
        <w:spacing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El </w:t>
      </w:r>
      <w:r w:rsidRPr="005074A4">
        <w:rPr>
          <w:rFonts w:ascii="Palatino Linotype" w:eastAsia="Palatino Linotype" w:hAnsi="Palatino Linotype" w:cs="Palatino Linotype"/>
          <w:b/>
        </w:rPr>
        <w:t>SUJETO OBLIGADO</w:t>
      </w:r>
      <w:r w:rsidRPr="005074A4">
        <w:rPr>
          <w:rFonts w:ascii="Palatino Linotype" w:eastAsia="Palatino Linotype" w:hAnsi="Palatino Linotype" w:cs="Palatino Linotype"/>
        </w:rPr>
        <w:t>, adjuntó a su</w:t>
      </w:r>
      <w:r w:rsidR="00E97DF9" w:rsidRPr="005074A4">
        <w:rPr>
          <w:rFonts w:ascii="Palatino Linotype" w:eastAsia="Palatino Linotype" w:hAnsi="Palatino Linotype" w:cs="Palatino Linotype"/>
        </w:rPr>
        <w:t>s</w:t>
      </w:r>
      <w:r w:rsidRPr="005074A4">
        <w:rPr>
          <w:rFonts w:ascii="Palatino Linotype" w:eastAsia="Palatino Linotype" w:hAnsi="Palatino Linotype" w:cs="Palatino Linotype"/>
        </w:rPr>
        <w:t xml:space="preserve"> respuesta</w:t>
      </w:r>
      <w:r w:rsidR="00E97DF9" w:rsidRPr="005074A4">
        <w:rPr>
          <w:rFonts w:ascii="Palatino Linotype" w:eastAsia="Palatino Linotype" w:hAnsi="Palatino Linotype" w:cs="Palatino Linotype"/>
        </w:rPr>
        <w:t>s</w:t>
      </w:r>
      <w:r w:rsidRPr="005074A4">
        <w:rPr>
          <w:rFonts w:ascii="Palatino Linotype" w:eastAsia="Palatino Linotype" w:hAnsi="Palatino Linotype" w:cs="Palatino Linotype"/>
        </w:rPr>
        <w:t xml:space="preserve"> el archivo electrónico denominado “</w:t>
      </w:r>
      <w:hyperlink r:id="rId126" w:tgtFrame="_blank" w:history="1">
        <w:r w:rsidR="00E97DF9" w:rsidRPr="005074A4">
          <w:rPr>
            <w:rFonts w:ascii="Palatino Linotype" w:eastAsia="Palatino Linotype" w:hAnsi="Palatino Linotype" w:cs="Palatino Linotype"/>
          </w:rPr>
          <w:t>acta primer sesión extraordinaria Comité de transparencia.pdf</w:t>
        </w:r>
      </w:hyperlink>
      <w:r w:rsidRPr="005074A4">
        <w:rPr>
          <w:rFonts w:ascii="Palatino Linotype" w:eastAsia="Palatino Linotype" w:hAnsi="Palatino Linotype" w:cs="Palatino Linotype"/>
        </w:rPr>
        <w:t xml:space="preserve">”, </w:t>
      </w:r>
      <w:r w:rsidR="00E97DF9" w:rsidRPr="005074A4">
        <w:rPr>
          <w:rFonts w:ascii="Palatino Linotype" w:eastAsia="Palatino Linotype" w:hAnsi="Palatino Linotype" w:cs="Palatino Linotype"/>
        </w:rPr>
        <w:t>el cual contiene el acta de la primer sesión extraordinaria del Comité de Transparencia 2022-2024 del Sistema Municipal Para el Desarrollo Integral de la Familia de Metepec, por medio de la cual aprobó el cambio de modalidad de entrega mediante consulta directa (in situ).</w:t>
      </w:r>
    </w:p>
    <w:p w14:paraId="52950882" w14:textId="77777777" w:rsidR="001449BF" w:rsidRPr="005074A4" w:rsidRDefault="00E97DF9" w:rsidP="005074A4">
      <w:pPr>
        <w:spacing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6</w:t>
      </w:r>
      <w:r w:rsidR="00616C37" w:rsidRPr="005074A4">
        <w:rPr>
          <w:rFonts w:ascii="Palatino Linotype" w:eastAsia="Palatino Linotype" w:hAnsi="Palatino Linotype" w:cs="Palatino Linotype"/>
          <w:b/>
        </w:rPr>
        <w:t xml:space="preserve">. Interposición de los recursos de revisión. </w:t>
      </w:r>
      <w:r w:rsidR="00616C37" w:rsidRPr="005074A4">
        <w:rPr>
          <w:rFonts w:ascii="Palatino Linotype" w:eastAsia="Palatino Linotype" w:hAnsi="Palatino Linotype" w:cs="Palatino Linotype"/>
        </w:rPr>
        <w:t>Inconforme el solicitante con la</w:t>
      </w:r>
      <w:r w:rsidR="005F76A7" w:rsidRPr="005074A4">
        <w:rPr>
          <w:rFonts w:ascii="Palatino Linotype" w:eastAsia="Palatino Linotype" w:hAnsi="Palatino Linotype" w:cs="Palatino Linotype"/>
        </w:rPr>
        <w:t>s</w:t>
      </w:r>
      <w:r w:rsidR="00616C37" w:rsidRPr="005074A4">
        <w:rPr>
          <w:rFonts w:ascii="Palatino Linotype" w:eastAsia="Palatino Linotype" w:hAnsi="Palatino Linotype" w:cs="Palatino Linotype"/>
        </w:rPr>
        <w:t xml:space="preserve"> respuesta</w:t>
      </w:r>
      <w:r w:rsidR="005F76A7" w:rsidRPr="005074A4">
        <w:rPr>
          <w:rFonts w:ascii="Palatino Linotype" w:eastAsia="Palatino Linotype" w:hAnsi="Palatino Linotype" w:cs="Palatino Linotype"/>
        </w:rPr>
        <w:t>s</w:t>
      </w:r>
      <w:r w:rsidR="00331F17" w:rsidRPr="005074A4">
        <w:rPr>
          <w:rFonts w:ascii="Palatino Linotype" w:eastAsia="Palatino Linotype" w:hAnsi="Palatino Linotype" w:cs="Palatino Linotype"/>
        </w:rPr>
        <w:t xml:space="preserve"> </w:t>
      </w:r>
      <w:r w:rsidR="00616C37" w:rsidRPr="005074A4">
        <w:rPr>
          <w:rFonts w:ascii="Palatino Linotype" w:eastAsia="Palatino Linotype" w:hAnsi="Palatino Linotype" w:cs="Palatino Linotype"/>
        </w:rPr>
        <w:t xml:space="preserve">del </w:t>
      </w:r>
      <w:r w:rsidR="00616C37" w:rsidRPr="005074A4">
        <w:rPr>
          <w:rFonts w:ascii="Palatino Linotype" w:eastAsia="Palatino Linotype" w:hAnsi="Palatino Linotype" w:cs="Palatino Linotype"/>
          <w:b/>
        </w:rPr>
        <w:t>SUJETO OBLIGADO</w:t>
      </w:r>
      <w:r w:rsidR="00616C37" w:rsidRPr="005074A4">
        <w:rPr>
          <w:rFonts w:ascii="Palatino Linotype" w:eastAsia="Palatino Linotype" w:hAnsi="Palatino Linotype" w:cs="Palatino Linotype"/>
        </w:rPr>
        <w:t xml:space="preserve"> interpuso los recursos de revisión a través del SAIME</w:t>
      </w:r>
      <w:r w:rsidR="00E900EE" w:rsidRPr="005074A4">
        <w:rPr>
          <w:rFonts w:ascii="Palatino Linotype" w:eastAsia="Palatino Linotype" w:hAnsi="Palatino Linotype" w:cs="Palatino Linotype"/>
        </w:rPr>
        <w:t>X en fecha veinticinco</w:t>
      </w:r>
      <w:r w:rsidR="001719E5" w:rsidRPr="005074A4">
        <w:rPr>
          <w:rFonts w:ascii="Palatino Linotype" w:eastAsia="Palatino Linotype" w:hAnsi="Palatino Linotype" w:cs="Palatino Linotype"/>
        </w:rPr>
        <w:t xml:space="preserve"> </w:t>
      </w:r>
      <w:r w:rsidRPr="005074A4">
        <w:rPr>
          <w:rFonts w:ascii="Palatino Linotype" w:eastAsia="Palatino Linotype" w:hAnsi="Palatino Linotype" w:cs="Palatino Linotype"/>
        </w:rPr>
        <w:t>de may</w:t>
      </w:r>
      <w:r w:rsidR="004C30DE" w:rsidRPr="005074A4">
        <w:rPr>
          <w:rFonts w:ascii="Palatino Linotype" w:eastAsia="Palatino Linotype" w:hAnsi="Palatino Linotype" w:cs="Palatino Linotype"/>
        </w:rPr>
        <w:t>o</w:t>
      </w:r>
      <w:r w:rsidR="00616C37" w:rsidRPr="005074A4">
        <w:rPr>
          <w:rFonts w:ascii="Palatino Linotype" w:eastAsia="Palatino Linotype" w:hAnsi="Palatino Linotype" w:cs="Palatino Linotype"/>
        </w:rPr>
        <w:t xml:space="preserve"> de dos mil veintidós, a través de </w:t>
      </w:r>
      <w:r w:rsidR="001719E5" w:rsidRPr="005074A4">
        <w:rPr>
          <w:rFonts w:ascii="Palatino Linotype" w:eastAsia="Palatino Linotype" w:hAnsi="Palatino Linotype" w:cs="Palatino Linotype"/>
        </w:rPr>
        <w:t xml:space="preserve">los cuales expresó lo siguiente, siendo el mismo acto impugnado </w:t>
      </w:r>
      <w:r w:rsidR="00FB21EC" w:rsidRPr="005074A4">
        <w:rPr>
          <w:rFonts w:ascii="Palatino Linotype" w:eastAsia="Palatino Linotype" w:hAnsi="Palatino Linotype" w:cs="Palatino Linotype"/>
        </w:rPr>
        <w:t xml:space="preserve">y </w:t>
      </w:r>
      <w:r w:rsidR="001719E5" w:rsidRPr="005074A4">
        <w:rPr>
          <w:rFonts w:ascii="Palatino Linotype" w:eastAsia="Palatino Linotype" w:hAnsi="Palatino Linotype" w:cs="Palatino Linotype"/>
        </w:rPr>
        <w:t>motivos de inconformidad</w:t>
      </w:r>
      <w:r w:rsidR="00FB21EC" w:rsidRPr="005074A4">
        <w:rPr>
          <w:rFonts w:ascii="Palatino Linotype" w:eastAsia="Palatino Linotype" w:hAnsi="Palatino Linotype" w:cs="Palatino Linotype"/>
        </w:rPr>
        <w:t xml:space="preserve"> en todos los recursos</w:t>
      </w:r>
      <w:r w:rsidR="00616C37" w:rsidRPr="005074A4">
        <w:rPr>
          <w:rFonts w:ascii="Palatino Linotype" w:eastAsia="Palatino Linotype" w:hAnsi="Palatino Linotype" w:cs="Palatino Linotype"/>
        </w:rPr>
        <w:t>:</w:t>
      </w:r>
    </w:p>
    <w:p w14:paraId="3A744DB3" w14:textId="77777777" w:rsidR="001449BF" w:rsidRPr="005074A4" w:rsidRDefault="00616C37" w:rsidP="005074A4">
      <w:pPr>
        <w:spacing w:after="240" w:line="360" w:lineRule="auto"/>
        <w:jc w:val="both"/>
        <w:rPr>
          <w:rFonts w:ascii="Palatino Linotype" w:eastAsia="Palatino Linotype" w:hAnsi="Palatino Linotype" w:cs="Palatino Linotype"/>
          <w:b/>
        </w:rPr>
      </w:pPr>
      <w:r w:rsidRPr="005074A4">
        <w:rPr>
          <w:rFonts w:ascii="Palatino Linotype" w:eastAsia="Palatino Linotype" w:hAnsi="Palatino Linotype" w:cs="Palatino Linotype"/>
          <w:b/>
        </w:rPr>
        <w:t>a) Acto impugnado.</w:t>
      </w:r>
    </w:p>
    <w:p w14:paraId="1AD5AA24" w14:textId="77777777" w:rsidR="001449BF" w:rsidRPr="005074A4" w:rsidRDefault="00616C37" w:rsidP="005074A4">
      <w:pPr>
        <w:ind w:left="851" w:right="902"/>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w:t>
      </w:r>
      <w:r w:rsidR="00E97DF9" w:rsidRPr="005074A4">
        <w:rPr>
          <w:rFonts w:ascii="Palatino Linotype" w:eastAsia="Palatino Linotype" w:hAnsi="Palatino Linotype" w:cs="Palatino Linotype"/>
          <w:i/>
          <w:color w:val="000000"/>
          <w:sz w:val="22"/>
          <w:szCs w:val="22"/>
        </w:rPr>
        <w:t>La respuesta proporcionada por el Sujeto Obligado.</w:t>
      </w:r>
      <w:r w:rsidRPr="005074A4">
        <w:rPr>
          <w:rFonts w:ascii="Palatino Linotype" w:eastAsia="Palatino Linotype" w:hAnsi="Palatino Linotype" w:cs="Palatino Linotype"/>
          <w:i/>
          <w:color w:val="000000"/>
          <w:sz w:val="22"/>
          <w:szCs w:val="22"/>
        </w:rPr>
        <w:t>” (Sic)</w:t>
      </w:r>
    </w:p>
    <w:p w14:paraId="11ECDFF4" w14:textId="77777777" w:rsidR="001449BF" w:rsidRPr="005074A4" w:rsidRDefault="001449BF" w:rsidP="005074A4">
      <w:pPr>
        <w:ind w:left="851" w:right="902"/>
        <w:jc w:val="both"/>
        <w:rPr>
          <w:rFonts w:ascii="Palatino Linotype" w:eastAsia="Palatino Linotype" w:hAnsi="Palatino Linotype" w:cs="Palatino Linotype"/>
          <w:i/>
          <w:color w:val="000000"/>
          <w:sz w:val="22"/>
          <w:szCs w:val="22"/>
        </w:rPr>
      </w:pPr>
    </w:p>
    <w:p w14:paraId="475841F2" w14:textId="77777777" w:rsidR="001449BF" w:rsidRPr="005074A4" w:rsidRDefault="00616C37" w:rsidP="005074A4">
      <w:pPr>
        <w:spacing w:line="360" w:lineRule="auto"/>
        <w:jc w:val="both"/>
        <w:rPr>
          <w:rFonts w:ascii="Palatino Linotype" w:eastAsia="Palatino Linotype" w:hAnsi="Palatino Linotype" w:cs="Palatino Linotype"/>
          <w:b/>
        </w:rPr>
      </w:pPr>
      <w:r w:rsidRPr="005074A4">
        <w:rPr>
          <w:rFonts w:ascii="Palatino Linotype" w:eastAsia="Palatino Linotype" w:hAnsi="Palatino Linotype" w:cs="Palatino Linotype"/>
          <w:b/>
        </w:rPr>
        <w:t>b) Motivos de inconformidad.</w:t>
      </w:r>
    </w:p>
    <w:p w14:paraId="1FE6C47F" w14:textId="77777777" w:rsidR="00E900EE" w:rsidRPr="005074A4" w:rsidRDefault="00616C37" w:rsidP="005074A4">
      <w:pPr>
        <w:ind w:left="851" w:right="902"/>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w:t>
      </w:r>
      <w:r w:rsidR="00E900EE" w:rsidRPr="005074A4">
        <w:rPr>
          <w:rFonts w:ascii="Palatino Linotype" w:eastAsia="Palatino Linotype" w:hAnsi="Palatino Linotype" w:cs="Palatino Linotype"/>
          <w:i/>
          <w:color w:val="000000"/>
          <w:sz w:val="22"/>
          <w:szCs w:val="22"/>
        </w:rPr>
        <w:t>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(Sic)</w:t>
      </w:r>
    </w:p>
    <w:p w14:paraId="730CFEF8" w14:textId="77777777" w:rsidR="00E900EE" w:rsidRPr="005074A4" w:rsidRDefault="00E900EE" w:rsidP="005074A4">
      <w:pPr>
        <w:ind w:left="851" w:right="902"/>
        <w:jc w:val="both"/>
        <w:rPr>
          <w:rFonts w:ascii="Palatino Linotype" w:eastAsia="Palatino Linotype" w:hAnsi="Palatino Linotype" w:cs="Palatino Linotype"/>
          <w:i/>
          <w:color w:val="000000"/>
          <w:sz w:val="22"/>
          <w:szCs w:val="22"/>
        </w:rPr>
      </w:pPr>
    </w:p>
    <w:p w14:paraId="549E7132" w14:textId="77777777" w:rsidR="001449BF" w:rsidRPr="005074A4" w:rsidRDefault="001719E5"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7</w:t>
      </w:r>
      <w:r w:rsidR="00616C37" w:rsidRPr="005074A4">
        <w:rPr>
          <w:rFonts w:ascii="Palatino Linotype" w:eastAsia="Palatino Linotype" w:hAnsi="Palatino Linotype" w:cs="Palatino Linotype"/>
          <w:b/>
        </w:rPr>
        <w:t xml:space="preserve">. Turno. </w:t>
      </w:r>
      <w:r w:rsidR="00616C37" w:rsidRPr="005074A4">
        <w:rPr>
          <w:rFonts w:ascii="Palatino Linotype" w:eastAsia="Palatino Linotype" w:hAnsi="Palatino Linotype" w:cs="Palatino Linotype"/>
        </w:rPr>
        <w:t>De conformidad con el artículo 185, fracción I de la Ley de Transparencia y Acceso a la Información Pública del E</w:t>
      </w:r>
      <w:r w:rsidR="00130A9A" w:rsidRPr="005074A4">
        <w:rPr>
          <w:rFonts w:ascii="Palatino Linotype" w:eastAsia="Palatino Linotype" w:hAnsi="Palatino Linotype" w:cs="Palatino Linotype"/>
        </w:rPr>
        <w:t>stado de México y Municipios, los</w:t>
      </w:r>
      <w:r w:rsidR="00616C37" w:rsidRPr="005074A4">
        <w:rPr>
          <w:rFonts w:ascii="Palatino Linotype" w:eastAsia="Palatino Linotype" w:hAnsi="Palatino Linotype" w:cs="Palatino Linotype"/>
        </w:rPr>
        <w:t xml:space="preserve"> recurso</w:t>
      </w:r>
      <w:r w:rsidR="00130A9A" w:rsidRPr="005074A4">
        <w:rPr>
          <w:rFonts w:ascii="Palatino Linotype" w:eastAsia="Palatino Linotype" w:hAnsi="Palatino Linotype" w:cs="Palatino Linotype"/>
        </w:rPr>
        <w:t>s</w:t>
      </w:r>
      <w:r w:rsidR="00616C37" w:rsidRPr="005074A4">
        <w:rPr>
          <w:rFonts w:ascii="Palatino Linotype" w:eastAsia="Palatino Linotype" w:hAnsi="Palatino Linotype" w:cs="Palatino Linotype"/>
        </w:rPr>
        <w:t xml:space="preserve"> de revisión número </w:t>
      </w:r>
      <w:r w:rsidR="00130A9A" w:rsidRPr="005074A4">
        <w:rPr>
          <w:rFonts w:ascii="Palatino Linotype" w:hAnsi="Palatino Linotype"/>
          <w:b/>
          <w:noProof/>
          <w:lang w:eastAsia="es-MX"/>
        </w:rPr>
        <w:t xml:space="preserve">09454/INFOEM/IP/RR/2022, </w:t>
      </w:r>
      <w:r w:rsidR="00AE2984" w:rsidRPr="005074A4">
        <w:rPr>
          <w:rFonts w:ascii="Palatino Linotype" w:hAnsi="Palatino Linotype"/>
          <w:b/>
          <w:noProof/>
          <w:lang w:eastAsia="es-MX"/>
        </w:rPr>
        <w:tab/>
      </w:r>
      <w:r w:rsidR="005F76A7" w:rsidRPr="005074A4">
        <w:rPr>
          <w:rFonts w:ascii="Palatino Linotype" w:hAnsi="Palatino Linotype"/>
          <w:b/>
          <w:noProof/>
          <w:lang w:eastAsia="es-MX"/>
        </w:rPr>
        <w:t xml:space="preserve">09474/INFOEM/IP/RR/2022, </w:t>
      </w:r>
      <w:r w:rsidR="00130A9A" w:rsidRPr="005074A4">
        <w:rPr>
          <w:rFonts w:ascii="Palatino Linotype" w:hAnsi="Palatino Linotype"/>
          <w:b/>
          <w:noProof/>
          <w:lang w:eastAsia="es-MX"/>
        </w:rPr>
        <w:t>09479/INFOEM/IP/RR/2022, 09484/INFOEM/IP/RR/2022, 09489/INFOEM/IP/RR/2022, 09494/INFOEM/IP/RR/2022,  09499/INFOEM/IP/RR/2022, 09504/INFOEM/IP/RR/2022, 09509/INFOEM/IP/RR/2022, 09514/INFOEM/IP/RR/2022, 09519/INFOEM/IP/RR/2022, 09524/INFOEM/IP/RR/2022 y 09529/INFOEM/IP/RR/2022</w:t>
      </w:r>
      <w:r w:rsidR="00616C37" w:rsidRPr="005074A4">
        <w:rPr>
          <w:rFonts w:ascii="Palatino Linotype" w:eastAsia="Palatino Linotype" w:hAnsi="Palatino Linotype" w:cs="Palatino Linotype"/>
          <w:b/>
        </w:rPr>
        <w:t xml:space="preserve">, </w:t>
      </w:r>
      <w:r w:rsidR="007F5209" w:rsidRPr="005074A4">
        <w:rPr>
          <w:rFonts w:ascii="Palatino Linotype" w:eastAsia="Palatino Linotype" w:hAnsi="Palatino Linotype" w:cs="Palatino Linotype"/>
        </w:rPr>
        <w:t>se turnaron</w:t>
      </w:r>
      <w:r w:rsidR="00616C37" w:rsidRPr="005074A4">
        <w:rPr>
          <w:rFonts w:ascii="Palatino Linotype" w:eastAsia="Palatino Linotype" w:hAnsi="Palatino Linotype" w:cs="Palatino Linotype"/>
        </w:rPr>
        <w:t xml:space="preserve"> por el sistema electrónico del Instituto de Transparencia, Acceso a la Información Pública y Protección de Datos Personales del Estado de México y Municipios, a la Comisionada </w:t>
      </w:r>
      <w:r w:rsidR="00616C37" w:rsidRPr="005074A4">
        <w:rPr>
          <w:rFonts w:ascii="Palatino Linotype" w:eastAsia="Palatino Linotype" w:hAnsi="Palatino Linotype" w:cs="Palatino Linotype"/>
          <w:b/>
        </w:rPr>
        <w:t>Guadalupe Ramírez Peña</w:t>
      </w:r>
      <w:r w:rsidRPr="005074A4">
        <w:rPr>
          <w:rFonts w:ascii="Palatino Linotype" w:eastAsia="Palatino Linotype" w:hAnsi="Palatino Linotype" w:cs="Palatino Linotype"/>
          <w:b/>
        </w:rPr>
        <w:t xml:space="preserve">, </w:t>
      </w:r>
      <w:r w:rsidR="007F5209" w:rsidRPr="005074A4">
        <w:rPr>
          <w:rFonts w:ascii="Palatino Linotype" w:hAnsi="Palatino Linotype"/>
          <w:b/>
          <w:noProof/>
          <w:lang w:eastAsia="es-MX"/>
        </w:rPr>
        <w:t>09455/INFOEM/IP/RR/2022,</w:t>
      </w:r>
      <w:r w:rsidR="005F76A7" w:rsidRPr="005074A4">
        <w:rPr>
          <w:rFonts w:ascii="Palatino Linotype" w:hAnsi="Palatino Linotype"/>
          <w:b/>
          <w:noProof/>
          <w:lang w:eastAsia="es-MX"/>
        </w:rPr>
        <w:t xml:space="preserve"> 09475/INFOEM/IP/RR/2022, </w:t>
      </w:r>
      <w:r w:rsidR="007F5209" w:rsidRPr="005074A4">
        <w:rPr>
          <w:rFonts w:ascii="Palatino Linotype" w:hAnsi="Palatino Linotype"/>
          <w:b/>
          <w:noProof/>
          <w:lang w:eastAsia="es-MX"/>
        </w:rPr>
        <w:t>09480/INFOEM/IP/RR/2022, 09485/INFOEM/IP/RR/2022, 09490/INFOEM/IP/RR/2022, 09495/INFOEM/IP/RR/2022, 09500/INFOEM/IP/RR/2022, 09505/INFOEM/IP/RR/2022, 09510/INFOEM/IP/RR/2022, 09515/INFOEM/IP/RR/2022, 09520/INFOEM/IP/RR/2022 y 09525/INFOEM/IP/RR/2022</w:t>
      </w:r>
      <w:r w:rsidRPr="005074A4">
        <w:rPr>
          <w:rFonts w:ascii="Palatino Linotype" w:eastAsia="Palatino Linotype" w:hAnsi="Palatino Linotype" w:cs="Palatino Linotype"/>
          <w:b/>
        </w:rPr>
        <w:t xml:space="preserve">, </w:t>
      </w:r>
      <w:r w:rsidR="007F5209" w:rsidRPr="005074A4">
        <w:rPr>
          <w:rFonts w:ascii="Palatino Linotype" w:eastAsia="Palatino Linotype" w:hAnsi="Palatino Linotype" w:cs="Palatino Linotype"/>
        </w:rPr>
        <w:t>se turnaron</w:t>
      </w:r>
      <w:r w:rsidRPr="005074A4">
        <w:rPr>
          <w:rFonts w:ascii="Palatino Linotype" w:eastAsia="Palatino Linotype" w:hAnsi="Palatino Linotype" w:cs="Palatino Linotype"/>
        </w:rPr>
        <w:t xml:space="preserve"> por el sistema electrónico del Instituto de Transparencia, Acceso a la Información Pública y Protección de Datos Personales del Estado de México y Municipios, al Comisionado</w:t>
      </w:r>
      <w:r w:rsidR="00852B13" w:rsidRPr="005074A4">
        <w:rPr>
          <w:rFonts w:ascii="Palatino Linotype" w:eastAsia="Palatino Linotype" w:hAnsi="Palatino Linotype" w:cs="Palatino Linotype"/>
        </w:rPr>
        <w:t xml:space="preserve"> Presidente</w:t>
      </w:r>
      <w:r w:rsidRPr="005074A4">
        <w:rPr>
          <w:rFonts w:ascii="Palatino Linotype" w:eastAsia="Palatino Linotype" w:hAnsi="Palatino Linotype" w:cs="Palatino Linotype"/>
        </w:rPr>
        <w:t xml:space="preserve"> </w:t>
      </w:r>
      <w:r w:rsidRPr="005074A4">
        <w:rPr>
          <w:rFonts w:ascii="Palatino Linotype" w:eastAsia="Palatino Linotype" w:hAnsi="Palatino Linotype" w:cs="Palatino Linotype"/>
          <w:b/>
        </w:rPr>
        <w:t>José Martínez Vilchis</w:t>
      </w:r>
      <w:r w:rsidRPr="005074A4">
        <w:rPr>
          <w:rFonts w:ascii="Palatino Linotype" w:eastAsia="Palatino Linotype" w:hAnsi="Palatino Linotype" w:cs="Palatino Linotype"/>
        </w:rPr>
        <w:t xml:space="preserve">, </w:t>
      </w:r>
      <w:r w:rsidR="007F5209" w:rsidRPr="005074A4">
        <w:rPr>
          <w:rFonts w:ascii="Palatino Linotype" w:hAnsi="Palatino Linotype"/>
          <w:b/>
          <w:noProof/>
          <w:lang w:eastAsia="es-MX"/>
        </w:rPr>
        <w:t>09476/INFOEM/IP/RR/2022, 09481/INFOEM/IP/RR/2022, 09486/INFOEM/IP/RR/2022, 09491/INFOEM/IP/RR/2022, 09496/INFOEM/IP/RR/2022, 09501/INFOEM/IP/RR/2022, 09506/INFOEM/IP/RR/2022, 09511/INFOEM/IP/RR/2022, 09516/INFOEM/IP/RR/2022, 09521/INFOEM/IP/RR/2022, 09526/INFOEM/IP/RR/2022</w:t>
      </w:r>
      <w:r w:rsidRPr="005074A4">
        <w:rPr>
          <w:rFonts w:ascii="Palatino Linotype" w:eastAsia="Palatino Linotype" w:hAnsi="Palatino Linotype" w:cs="Palatino Linotype"/>
          <w:b/>
        </w:rPr>
        <w:t xml:space="preserve">, </w:t>
      </w:r>
      <w:r w:rsidR="007F5209" w:rsidRPr="005074A4">
        <w:rPr>
          <w:rFonts w:ascii="Palatino Linotype" w:eastAsia="Palatino Linotype" w:hAnsi="Palatino Linotype" w:cs="Palatino Linotype"/>
        </w:rPr>
        <w:t>se turnaron</w:t>
      </w:r>
      <w:r w:rsidRPr="005074A4">
        <w:rPr>
          <w:rFonts w:ascii="Palatino Linotype" w:eastAsia="Palatino Linotype" w:hAnsi="Palatino Linotype" w:cs="Palatino Linotype"/>
        </w:rPr>
        <w:t xml:space="preserve"> por el sistema electrónico del Instituto de Transparencia, Acceso a la Información Pública y Protección de Datos Personales del Estado de México y Municipios, al Comisionado </w:t>
      </w:r>
      <w:r w:rsidRPr="005074A4">
        <w:rPr>
          <w:rFonts w:ascii="Palatino Linotype" w:eastAsia="Palatino Linotype" w:hAnsi="Palatino Linotype" w:cs="Palatino Linotype"/>
          <w:b/>
        </w:rPr>
        <w:t>Luis Gustavo Parra Noriega</w:t>
      </w:r>
      <w:r w:rsidR="007F5209" w:rsidRPr="005074A4">
        <w:rPr>
          <w:rFonts w:ascii="Palatino Linotype" w:eastAsia="Palatino Linotype" w:hAnsi="Palatino Linotype" w:cs="Palatino Linotype"/>
          <w:b/>
        </w:rPr>
        <w:t xml:space="preserve">, </w:t>
      </w:r>
      <w:r w:rsidR="00616C37" w:rsidRPr="005074A4">
        <w:rPr>
          <w:rFonts w:ascii="Palatino Linotype" w:eastAsia="Palatino Linotype" w:hAnsi="Palatino Linotype" w:cs="Palatino Linotype"/>
        </w:rPr>
        <w:t xml:space="preserve"> </w:t>
      </w:r>
      <w:r w:rsidR="00581C00" w:rsidRPr="005074A4">
        <w:rPr>
          <w:rFonts w:ascii="Palatino Linotype" w:hAnsi="Palatino Linotype"/>
          <w:b/>
          <w:noProof/>
          <w:lang w:eastAsia="es-MX"/>
        </w:rPr>
        <w:t>09473/INFOEM/IP/RR/2022, 09478/INFOEM/IP/RR/2022, 09483/INFOEM/IP/RR/2022, 09488/INFOEM/IP/RR/2022, 09493/INFOEM/IP/RR/2022, 09498/INFOEM/IP/RR/2022, 09503/INFOEM/IP/RR/2022, 09508/INFOEM/IP/RR/2022, 09513/INFOEM/IP/RR/2022, 09518/INFOEM/IP/RR/2022, 09523/INFOEM/IP/RR/2022, 09528/INFOEM/IP/RR/2022 y 09548/INFOEM/IP/RR/2022</w:t>
      </w:r>
      <w:r w:rsidR="00616C37" w:rsidRPr="005074A4">
        <w:rPr>
          <w:rFonts w:ascii="Palatino Linotype" w:eastAsia="Palatino Linotype" w:hAnsi="Palatino Linotype" w:cs="Palatino Linotype"/>
          <w:b/>
        </w:rPr>
        <w:t xml:space="preserve">, </w:t>
      </w:r>
      <w:r w:rsidR="007F5209" w:rsidRPr="005074A4">
        <w:rPr>
          <w:rFonts w:ascii="Palatino Linotype" w:eastAsia="Palatino Linotype" w:hAnsi="Palatino Linotype" w:cs="Palatino Linotype"/>
        </w:rPr>
        <w:t>se turnaron</w:t>
      </w:r>
      <w:r w:rsidR="00616C37" w:rsidRPr="005074A4">
        <w:rPr>
          <w:rFonts w:ascii="Palatino Linotype" w:eastAsia="Palatino Linotype" w:hAnsi="Palatino Linotype" w:cs="Palatino Linotype"/>
        </w:rPr>
        <w:t xml:space="preserve"> por el sistema electrónico del Instituto de Transparencia, Acceso a la Información Pública y Protección de Datos Personales del E</w:t>
      </w:r>
      <w:r w:rsidR="007F5209" w:rsidRPr="005074A4">
        <w:rPr>
          <w:rFonts w:ascii="Palatino Linotype" w:eastAsia="Palatino Linotype" w:hAnsi="Palatino Linotype" w:cs="Palatino Linotype"/>
        </w:rPr>
        <w:t>stado de México y Municipios, a la   Comisionada</w:t>
      </w:r>
      <w:r w:rsidR="00616C37" w:rsidRPr="005074A4">
        <w:rPr>
          <w:rFonts w:ascii="Palatino Linotype" w:eastAsia="Palatino Linotype" w:hAnsi="Palatino Linotype" w:cs="Palatino Linotype"/>
        </w:rPr>
        <w:t xml:space="preserve"> </w:t>
      </w:r>
      <w:r w:rsidR="00581C00" w:rsidRPr="005074A4">
        <w:rPr>
          <w:rFonts w:ascii="Palatino Linotype" w:eastAsia="Palatino Linotype" w:hAnsi="Palatino Linotype" w:cs="Palatino Linotype"/>
          <w:b/>
        </w:rPr>
        <w:t xml:space="preserve">María Del Rosario Mejía Ayala, </w:t>
      </w:r>
      <w:r w:rsidR="00581C00" w:rsidRPr="005074A4">
        <w:rPr>
          <w:rFonts w:ascii="Palatino Linotype" w:hAnsi="Palatino Linotype"/>
          <w:b/>
          <w:noProof/>
          <w:lang w:eastAsia="es-MX"/>
        </w:rPr>
        <w:t xml:space="preserve">09477/INFOEM/IP/RR/2022, 09482/INFOEM/IP/RR/2022, 09487/INFOEM/IP/RR/2022, 09492/INFOEM/IP/RR/2022, 09497/INFOEM/IP/RR/2022, 09502/INFOEM/IP/RR/2022, 09507/INFOEM/IP/RR/2022, 09512/INFOEM/IP/RR/2022, 09517/INFOEM/IP/RR/2022, 09522/INFOEM/IP/RR/2022 y 09527/INFOEM/IP/RR/2022, </w:t>
      </w:r>
      <w:r w:rsidR="00581C00" w:rsidRPr="005074A4">
        <w:rPr>
          <w:rFonts w:ascii="Palatino Linotype" w:eastAsia="Palatino Linotype" w:hAnsi="Palatino Linotype" w:cs="Palatino Linotype"/>
        </w:rPr>
        <w:t xml:space="preserve">se turnaron por el sistema electrónico del Instituto de Transparencia, Acceso a la Información Pública y Protección de Datos Personales del Estado de México y Municipios, a la   Comisionada </w:t>
      </w:r>
      <w:r w:rsidR="007F5209" w:rsidRPr="005074A4">
        <w:rPr>
          <w:rFonts w:ascii="Palatino Linotype" w:eastAsia="Palatino Linotype" w:hAnsi="Palatino Linotype" w:cs="Palatino Linotype"/>
          <w:b/>
        </w:rPr>
        <w:t>Sharon Cristina Morales Martínez</w:t>
      </w:r>
      <w:r w:rsidR="00616C37" w:rsidRPr="005074A4">
        <w:rPr>
          <w:rFonts w:ascii="Palatino Linotype" w:eastAsia="Palatino Linotype" w:hAnsi="Palatino Linotype" w:cs="Palatino Linotype"/>
        </w:rPr>
        <w:t>, para su análisis, estudio, elaboración del proyecto y presentación ante el Pleno de este Instituto.</w:t>
      </w:r>
    </w:p>
    <w:p w14:paraId="5D6963CE" w14:textId="77777777" w:rsidR="00C67D96" w:rsidRPr="005074A4" w:rsidRDefault="001719E5" w:rsidP="005074A4">
      <w:pPr>
        <w:spacing w:before="240"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8</w:t>
      </w:r>
      <w:r w:rsidR="00616C37" w:rsidRPr="005074A4">
        <w:rPr>
          <w:rFonts w:ascii="Palatino Linotype" w:eastAsia="Palatino Linotype" w:hAnsi="Palatino Linotype" w:cs="Palatino Linotype"/>
          <w:b/>
        </w:rPr>
        <w:t xml:space="preserve">. </w:t>
      </w:r>
      <w:r w:rsidR="00C67D96" w:rsidRPr="005074A4">
        <w:rPr>
          <w:rFonts w:ascii="Palatino Linotype" w:eastAsia="Palatino Linotype" w:hAnsi="Palatino Linotype" w:cs="Palatino Linotype"/>
          <w:b/>
        </w:rPr>
        <w:t xml:space="preserve">Admisión de los recursos de revisión: </w:t>
      </w:r>
      <w:r w:rsidR="00581C00" w:rsidRPr="005074A4">
        <w:rPr>
          <w:rFonts w:ascii="Palatino Linotype" w:eastAsia="Palatino Linotype" w:hAnsi="Palatino Linotype" w:cs="Palatino Linotype"/>
        </w:rPr>
        <w:t>En fechas treinta</w:t>
      </w:r>
      <w:r w:rsidR="00F61433" w:rsidRPr="005074A4">
        <w:rPr>
          <w:rFonts w:ascii="Palatino Linotype" w:eastAsia="Palatino Linotype" w:hAnsi="Palatino Linotype" w:cs="Palatino Linotype"/>
        </w:rPr>
        <w:t xml:space="preserve">, </w:t>
      </w:r>
      <w:r w:rsidR="00581C00" w:rsidRPr="005074A4">
        <w:rPr>
          <w:rFonts w:ascii="Palatino Linotype" w:eastAsia="Palatino Linotype" w:hAnsi="Palatino Linotype" w:cs="Palatino Linotype"/>
        </w:rPr>
        <w:t xml:space="preserve"> y treinta y uno</w:t>
      </w:r>
      <w:r w:rsidRPr="005074A4">
        <w:rPr>
          <w:rFonts w:ascii="Palatino Linotype" w:eastAsia="Palatino Linotype" w:hAnsi="Palatino Linotype" w:cs="Palatino Linotype"/>
        </w:rPr>
        <w:t xml:space="preserve"> de mayo</w:t>
      </w:r>
      <w:r w:rsidR="00C67D96" w:rsidRPr="005074A4">
        <w:rPr>
          <w:rFonts w:ascii="Palatino Linotype" w:eastAsia="Palatino Linotype" w:hAnsi="Palatino Linotype" w:cs="Palatino Linotype"/>
        </w:rPr>
        <w:t xml:space="preserve">, ambas fechas del dos mil veintidós, </w:t>
      </w:r>
      <w:r w:rsidR="006B5DE4" w:rsidRPr="005074A4">
        <w:rPr>
          <w:rFonts w:ascii="Palatino Linotype" w:eastAsia="Palatino Linotype" w:hAnsi="Palatino Linotype" w:cs="Palatino Linotype"/>
        </w:rPr>
        <w:t>se admitieron</w:t>
      </w:r>
      <w:r w:rsidR="00C67D96" w:rsidRPr="005074A4">
        <w:rPr>
          <w:rFonts w:ascii="Palatino Linotype" w:eastAsia="Palatino Linotype" w:hAnsi="Palatino Linotype" w:cs="Palatino Linotype"/>
        </w:rPr>
        <w:t xml:space="preserve">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14:paraId="2F26AB1B" w14:textId="77777777" w:rsidR="001449BF" w:rsidRPr="005074A4" w:rsidRDefault="001719E5" w:rsidP="005074A4">
      <w:pPr>
        <w:spacing w:before="40" w:after="280" w:line="360" w:lineRule="auto"/>
        <w:ind w:right="49"/>
        <w:jc w:val="both"/>
        <w:rPr>
          <w:rFonts w:ascii="Palatino Linotype" w:eastAsia="Palatino Linotype" w:hAnsi="Palatino Linotype" w:cs="Palatino Linotype"/>
        </w:rPr>
      </w:pPr>
      <w:r w:rsidRPr="005074A4">
        <w:rPr>
          <w:rFonts w:ascii="Palatino Linotype" w:eastAsia="Palatino Linotype" w:hAnsi="Palatino Linotype" w:cs="Palatino Linotype"/>
          <w:b/>
        </w:rPr>
        <w:t>9</w:t>
      </w:r>
      <w:r w:rsidR="00C67D96" w:rsidRPr="005074A4">
        <w:rPr>
          <w:rFonts w:ascii="Palatino Linotype" w:eastAsia="Palatino Linotype" w:hAnsi="Palatino Linotype" w:cs="Palatino Linotype"/>
          <w:b/>
        </w:rPr>
        <w:t xml:space="preserve">. </w:t>
      </w:r>
      <w:r w:rsidR="00616C37" w:rsidRPr="005074A4">
        <w:rPr>
          <w:rFonts w:ascii="Palatino Linotype" w:eastAsia="Palatino Linotype" w:hAnsi="Palatino Linotype" w:cs="Palatino Linotype"/>
          <w:b/>
        </w:rPr>
        <w:t xml:space="preserve">Acumulación, </w:t>
      </w:r>
      <w:r w:rsidR="00616C37" w:rsidRPr="005074A4">
        <w:rPr>
          <w:rFonts w:ascii="Palatino Linotype" w:eastAsia="Palatino Linotype" w:hAnsi="Palatino Linotype" w:cs="Palatino Linotype"/>
        </w:rPr>
        <w:t xml:space="preserve">en la </w:t>
      </w:r>
      <w:r w:rsidRPr="005074A4">
        <w:rPr>
          <w:rFonts w:ascii="Palatino Linotype" w:eastAsia="Palatino Linotype" w:hAnsi="Palatino Linotype" w:cs="Palatino Linotype"/>
        </w:rPr>
        <w:t>Vigésima</w:t>
      </w:r>
      <w:r w:rsidR="00C67D96" w:rsidRPr="005074A4">
        <w:rPr>
          <w:rFonts w:ascii="Palatino Linotype" w:eastAsia="Palatino Linotype" w:hAnsi="Palatino Linotype" w:cs="Palatino Linotype"/>
        </w:rPr>
        <w:t xml:space="preserve"> </w:t>
      </w:r>
      <w:r w:rsidR="00A50C94" w:rsidRPr="005074A4">
        <w:rPr>
          <w:rFonts w:ascii="Palatino Linotype" w:eastAsia="Palatino Linotype" w:hAnsi="Palatino Linotype" w:cs="Palatino Linotype"/>
        </w:rPr>
        <w:t xml:space="preserve">Primera </w:t>
      </w:r>
      <w:r w:rsidR="00616C37" w:rsidRPr="005074A4">
        <w:rPr>
          <w:rFonts w:ascii="Palatino Linotype" w:eastAsia="Palatino Linotype" w:hAnsi="Palatino Linotype" w:cs="Palatino Linotype"/>
        </w:rPr>
        <w:t>Sesión Ordinaria del Pleno de este Instituto de Transparencia, Acceso a la Información Pública y Protección de Datos Personales del Estado de México y Municipi</w:t>
      </w:r>
      <w:r w:rsidR="00A50C94" w:rsidRPr="005074A4">
        <w:rPr>
          <w:rFonts w:ascii="Palatino Linotype" w:eastAsia="Palatino Linotype" w:hAnsi="Palatino Linotype" w:cs="Palatino Linotype"/>
        </w:rPr>
        <w:t>os, celebrada en fecha ocho</w:t>
      </w:r>
      <w:r w:rsidRPr="005074A4">
        <w:rPr>
          <w:rFonts w:ascii="Palatino Linotype" w:eastAsia="Palatino Linotype" w:hAnsi="Palatino Linotype" w:cs="Palatino Linotype"/>
        </w:rPr>
        <w:t xml:space="preserve"> de junio</w:t>
      </w:r>
      <w:r w:rsidR="00616C37" w:rsidRPr="005074A4">
        <w:rPr>
          <w:rFonts w:ascii="Palatino Linotype" w:eastAsia="Palatino Linotype" w:hAnsi="Palatino Linotype" w:cs="Palatino Linotype"/>
        </w:rPr>
        <w:t xml:space="preserve"> del dos mil veintidós, al advertir la conexidad de causa y con la finalidad de evitar que se dicten resoluciones contradictorias, se acordó la acumulación de los recursos señalados en este fallo; determinando que fuera Ponente, la Comisionada </w:t>
      </w:r>
      <w:r w:rsidR="00616C37" w:rsidRPr="005074A4">
        <w:rPr>
          <w:rFonts w:ascii="Palatino Linotype" w:eastAsia="Palatino Linotype" w:hAnsi="Palatino Linotype" w:cs="Palatino Linotype"/>
          <w:b/>
        </w:rPr>
        <w:t xml:space="preserve">Guadalupe Ramírez Peña; </w:t>
      </w:r>
      <w:r w:rsidR="00616C37" w:rsidRPr="005074A4">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797EF968" w14:textId="77777777" w:rsidR="001449BF" w:rsidRPr="005074A4" w:rsidRDefault="00616C37" w:rsidP="005074A4">
      <w:pPr>
        <w:spacing w:before="280"/>
        <w:ind w:left="1134" w:right="1325"/>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14:paraId="1732F961" w14:textId="77777777" w:rsidR="001449BF" w:rsidRPr="005074A4" w:rsidRDefault="001449BF" w:rsidP="005074A4">
      <w:pPr>
        <w:ind w:right="1325"/>
        <w:jc w:val="both"/>
        <w:rPr>
          <w:rFonts w:ascii="Palatino Linotype" w:eastAsia="Palatino Linotype" w:hAnsi="Palatino Linotype" w:cs="Palatino Linotype"/>
          <w:i/>
          <w:sz w:val="22"/>
          <w:szCs w:val="22"/>
        </w:rPr>
      </w:pPr>
    </w:p>
    <w:p w14:paraId="1995B59D" w14:textId="77777777" w:rsidR="001449BF" w:rsidRPr="005074A4" w:rsidRDefault="00616C37" w:rsidP="005074A4">
      <w:pPr>
        <w:ind w:left="1134" w:right="1327"/>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1F65046E" w14:textId="77777777" w:rsidR="001449BF" w:rsidRPr="005074A4" w:rsidRDefault="001449BF" w:rsidP="005074A4">
      <w:pPr>
        <w:spacing w:after="240" w:line="360" w:lineRule="auto"/>
        <w:jc w:val="both"/>
        <w:rPr>
          <w:rFonts w:ascii="Palatino Linotype" w:eastAsia="Palatino Linotype" w:hAnsi="Palatino Linotype" w:cs="Palatino Linotype"/>
          <w:b/>
        </w:rPr>
      </w:pPr>
    </w:p>
    <w:p w14:paraId="0167B2E0" w14:textId="77777777" w:rsidR="001449BF" w:rsidRPr="005074A4" w:rsidRDefault="001719E5" w:rsidP="005074A4">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5074A4">
        <w:rPr>
          <w:rFonts w:ascii="Palatino Linotype" w:eastAsia="Palatino Linotype" w:hAnsi="Palatino Linotype" w:cs="Palatino Linotype"/>
          <w:b/>
          <w:color w:val="000000"/>
        </w:rPr>
        <w:t>10</w:t>
      </w:r>
      <w:r w:rsidR="00616C37" w:rsidRPr="005074A4">
        <w:rPr>
          <w:rFonts w:ascii="Palatino Linotype" w:eastAsia="Palatino Linotype" w:hAnsi="Palatino Linotype" w:cs="Palatino Linotype"/>
          <w:b/>
          <w:color w:val="000000"/>
        </w:rPr>
        <w:t>. Manifestaciones</w:t>
      </w:r>
      <w:r w:rsidR="00616C37" w:rsidRPr="005074A4">
        <w:rPr>
          <w:rFonts w:ascii="Palatino Linotype" w:eastAsia="Palatino Linotype" w:hAnsi="Palatino Linotype" w:cs="Palatino Linotype"/>
          <w:color w:val="000000"/>
        </w:rPr>
        <w:t>: De las constancias que integran los expedientes en que se actúa se advierte que el recurrente fue omiso en ofrecer pruebas o expresar alegatos; en términos del artículo 185 fracciones II de la ley que nos ocupa. Por su parte, el Sujeto Obligado</w:t>
      </w:r>
      <w:r w:rsidR="00616C37" w:rsidRPr="005074A4">
        <w:rPr>
          <w:rFonts w:ascii="Palatino Linotype" w:eastAsia="Palatino Linotype" w:hAnsi="Palatino Linotype" w:cs="Palatino Linotype"/>
          <w:b/>
          <w:color w:val="000000"/>
        </w:rPr>
        <w:t xml:space="preserve"> </w:t>
      </w:r>
      <w:r w:rsidR="00616C37" w:rsidRPr="005074A4">
        <w:rPr>
          <w:rFonts w:ascii="Palatino Linotype" w:eastAsia="Palatino Linotype" w:hAnsi="Palatino Linotype" w:cs="Palatino Linotype"/>
          <w:color w:val="000000"/>
        </w:rPr>
        <w:t>de igual f</w:t>
      </w:r>
      <w:r w:rsidR="006B5DE4" w:rsidRPr="005074A4">
        <w:rPr>
          <w:rFonts w:ascii="Palatino Linotype" w:eastAsia="Palatino Linotype" w:hAnsi="Palatino Linotype" w:cs="Palatino Linotype"/>
          <w:color w:val="000000"/>
        </w:rPr>
        <w:t xml:space="preserve">orma, fue omiso en presentar los </w:t>
      </w:r>
      <w:r w:rsidR="00616C37" w:rsidRPr="005074A4">
        <w:rPr>
          <w:rFonts w:ascii="Palatino Linotype" w:eastAsia="Palatino Linotype" w:hAnsi="Palatino Linotype" w:cs="Palatino Linotype"/>
          <w:color w:val="000000"/>
        </w:rPr>
        <w:t>Informe</w:t>
      </w:r>
      <w:r w:rsidR="006B5DE4" w:rsidRPr="005074A4">
        <w:rPr>
          <w:rFonts w:ascii="Palatino Linotype" w:eastAsia="Palatino Linotype" w:hAnsi="Palatino Linotype" w:cs="Palatino Linotype"/>
          <w:color w:val="000000"/>
        </w:rPr>
        <w:t>s</w:t>
      </w:r>
      <w:r w:rsidR="00616C37" w:rsidRPr="005074A4">
        <w:rPr>
          <w:rFonts w:ascii="Palatino Linotype" w:eastAsia="Palatino Linotype" w:hAnsi="Palatino Linotype" w:cs="Palatino Linotype"/>
          <w:color w:val="000000"/>
        </w:rPr>
        <w:t xml:space="preserve"> Justificado</w:t>
      </w:r>
      <w:r w:rsidR="006B5DE4" w:rsidRPr="005074A4">
        <w:rPr>
          <w:rFonts w:ascii="Palatino Linotype" w:eastAsia="Palatino Linotype" w:hAnsi="Palatino Linotype" w:cs="Palatino Linotype"/>
          <w:color w:val="000000"/>
        </w:rPr>
        <w:t>s</w:t>
      </w:r>
      <w:r w:rsidR="00616C37" w:rsidRPr="005074A4">
        <w:rPr>
          <w:rFonts w:ascii="Palatino Linotype" w:eastAsia="Palatino Linotype" w:hAnsi="Palatino Linotype" w:cs="Palatino Linotype"/>
          <w:color w:val="000000"/>
        </w:rPr>
        <w:t xml:space="preserve"> correspondiente</w:t>
      </w:r>
      <w:r w:rsidR="006B5DE4" w:rsidRPr="005074A4">
        <w:rPr>
          <w:rFonts w:ascii="Palatino Linotype" w:eastAsia="Palatino Linotype" w:hAnsi="Palatino Linotype" w:cs="Palatino Linotype"/>
          <w:color w:val="000000"/>
        </w:rPr>
        <w:t>s</w:t>
      </w:r>
      <w:r w:rsidR="00616C37" w:rsidRPr="005074A4">
        <w:rPr>
          <w:rFonts w:ascii="Palatino Linotype" w:eastAsia="Palatino Linotype" w:hAnsi="Palatino Linotype" w:cs="Palatino Linotype"/>
          <w:color w:val="000000"/>
        </w:rPr>
        <w:t>.</w:t>
      </w:r>
    </w:p>
    <w:p w14:paraId="0245F6B9" w14:textId="77777777" w:rsidR="00A50C94" w:rsidRPr="005074A4" w:rsidRDefault="001719E5" w:rsidP="005074A4">
      <w:pPr>
        <w:widowControl w:val="0"/>
        <w:spacing w:before="240" w:line="360" w:lineRule="auto"/>
        <w:jc w:val="both"/>
        <w:rPr>
          <w:rFonts w:ascii="Palatino Linotype" w:hAnsi="Palatino Linotype"/>
          <w:color w:val="000000" w:themeColor="text1"/>
        </w:rPr>
      </w:pPr>
      <w:r w:rsidRPr="005074A4">
        <w:rPr>
          <w:rFonts w:ascii="Palatino Linotype" w:eastAsia="Palatino Linotype" w:hAnsi="Palatino Linotype" w:cs="Palatino Linotype"/>
          <w:b/>
        </w:rPr>
        <w:t>11</w:t>
      </w:r>
      <w:r w:rsidR="00A50C94" w:rsidRPr="005074A4">
        <w:rPr>
          <w:rFonts w:ascii="Palatino Linotype" w:eastAsia="Palatino Linotype" w:hAnsi="Palatino Linotype" w:cs="Palatino Linotype"/>
          <w:b/>
        </w:rPr>
        <w:t xml:space="preserve">. Requerimiento adicional. </w:t>
      </w:r>
      <w:r w:rsidR="00A50C94" w:rsidRPr="005074A4">
        <w:rPr>
          <w:rFonts w:ascii="Palatino Linotype" w:hAnsi="Palatino Linotype"/>
          <w:color w:val="000000" w:themeColor="text1"/>
        </w:rPr>
        <w:t xml:space="preserve">El once de octubre de dos mil veintidós, se envió por correo electrónico un requerimiento de información adicional al </w:t>
      </w:r>
      <w:r w:rsidR="00A50C94" w:rsidRPr="005074A4">
        <w:rPr>
          <w:rFonts w:ascii="Palatino Linotype" w:hAnsi="Palatino Linotype"/>
          <w:b/>
          <w:color w:val="000000" w:themeColor="text1"/>
        </w:rPr>
        <w:t>SUJETO OBLIGADO</w:t>
      </w:r>
      <w:r w:rsidR="00A50C94" w:rsidRPr="005074A4">
        <w:rPr>
          <w:rFonts w:ascii="Palatino Linotype" w:hAnsi="Palatino Linotype"/>
          <w:color w:val="000000" w:themeColor="text1"/>
        </w:rPr>
        <w:t>, el cual consistió en lo siguiente:</w:t>
      </w:r>
    </w:p>
    <w:p w14:paraId="5116C54A" w14:textId="77777777" w:rsidR="00A50C94" w:rsidRPr="005074A4" w:rsidRDefault="00A50C94" w:rsidP="005074A4">
      <w:pPr>
        <w:widowControl w:val="0"/>
        <w:spacing w:before="240" w:line="360" w:lineRule="auto"/>
        <w:jc w:val="both"/>
        <w:rPr>
          <w:rFonts w:ascii="Palatino Linotype" w:hAnsi="Palatino Linotype"/>
          <w:color w:val="000000" w:themeColor="text1"/>
        </w:rPr>
      </w:pPr>
      <w:r w:rsidRPr="005074A4">
        <w:rPr>
          <w:noProof/>
          <w:lang w:val="es-MX" w:eastAsia="es-MX"/>
        </w:rPr>
        <w:drawing>
          <wp:inline distT="0" distB="0" distL="0" distR="0" wp14:anchorId="7623B1FA" wp14:editId="526FB0FD">
            <wp:extent cx="5376545" cy="31821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32463" t="11820" r="34429" b="10052"/>
                    <a:stretch/>
                  </pic:blipFill>
                  <pic:spPr bwMode="auto">
                    <a:xfrm>
                      <a:off x="0" y="0"/>
                      <a:ext cx="5392592" cy="3191609"/>
                    </a:xfrm>
                    <a:prstGeom prst="rect">
                      <a:avLst/>
                    </a:prstGeom>
                    <a:ln>
                      <a:noFill/>
                    </a:ln>
                    <a:extLst>
                      <a:ext uri="{53640926-AAD7-44D8-BBD7-CCE9431645EC}">
                        <a14:shadowObscured xmlns:a14="http://schemas.microsoft.com/office/drawing/2010/main"/>
                      </a:ext>
                    </a:extLst>
                  </pic:spPr>
                </pic:pic>
              </a:graphicData>
            </a:graphic>
          </wp:inline>
        </w:drawing>
      </w:r>
    </w:p>
    <w:p w14:paraId="719B820E" w14:textId="77777777" w:rsidR="00A50C94" w:rsidRPr="005074A4" w:rsidRDefault="00A50C94" w:rsidP="005074A4">
      <w:pPr>
        <w:tabs>
          <w:tab w:val="left" w:pos="426"/>
        </w:tabs>
        <w:spacing w:line="360" w:lineRule="auto"/>
        <w:contextualSpacing/>
        <w:jc w:val="both"/>
        <w:rPr>
          <w:rFonts w:ascii="Palatino Linotype" w:hAnsi="Palatino Linotype"/>
          <w:color w:val="000000" w:themeColor="text1"/>
        </w:rPr>
      </w:pPr>
      <w:r w:rsidRPr="005074A4">
        <w:rPr>
          <w:noProof/>
          <w:lang w:val="es-MX" w:eastAsia="es-MX"/>
        </w:rPr>
        <w:drawing>
          <wp:inline distT="0" distB="0" distL="0" distR="0" wp14:anchorId="21E5CCC7" wp14:editId="07EDB33B">
            <wp:extent cx="5450602" cy="389510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34288" t="18540" r="34169" b="14463"/>
                    <a:stretch/>
                  </pic:blipFill>
                  <pic:spPr bwMode="auto">
                    <a:xfrm>
                      <a:off x="0" y="0"/>
                      <a:ext cx="5484859" cy="3919588"/>
                    </a:xfrm>
                    <a:prstGeom prst="rect">
                      <a:avLst/>
                    </a:prstGeom>
                    <a:ln>
                      <a:noFill/>
                    </a:ln>
                    <a:extLst>
                      <a:ext uri="{53640926-AAD7-44D8-BBD7-CCE9431645EC}">
                        <a14:shadowObscured xmlns:a14="http://schemas.microsoft.com/office/drawing/2010/main"/>
                      </a:ext>
                    </a:extLst>
                  </pic:spPr>
                </pic:pic>
              </a:graphicData>
            </a:graphic>
          </wp:inline>
        </w:drawing>
      </w:r>
    </w:p>
    <w:p w14:paraId="75D94054" w14:textId="77777777" w:rsidR="00A50C94" w:rsidRPr="005074A4" w:rsidRDefault="00A50C94" w:rsidP="005074A4">
      <w:pPr>
        <w:tabs>
          <w:tab w:val="left" w:pos="426"/>
        </w:tabs>
        <w:spacing w:line="360" w:lineRule="auto"/>
        <w:contextualSpacing/>
        <w:jc w:val="both"/>
        <w:rPr>
          <w:noProof/>
          <w:lang w:val="es-MX" w:eastAsia="es-MX"/>
        </w:rPr>
      </w:pPr>
    </w:p>
    <w:p w14:paraId="2A85D06D" w14:textId="77777777" w:rsidR="00A50C94" w:rsidRPr="005074A4" w:rsidRDefault="00A50C94" w:rsidP="005074A4">
      <w:pPr>
        <w:tabs>
          <w:tab w:val="left" w:pos="426"/>
        </w:tabs>
        <w:spacing w:line="360" w:lineRule="auto"/>
        <w:contextualSpacing/>
        <w:jc w:val="both"/>
        <w:rPr>
          <w:rFonts w:ascii="Palatino Linotype" w:hAnsi="Palatino Linotype"/>
          <w:color w:val="000000" w:themeColor="text1"/>
        </w:rPr>
      </w:pPr>
      <w:r w:rsidRPr="005074A4">
        <w:rPr>
          <w:noProof/>
          <w:lang w:val="es-MX" w:eastAsia="es-MX"/>
        </w:rPr>
        <w:drawing>
          <wp:inline distT="0" distB="0" distL="0" distR="0" wp14:anchorId="4501961B" wp14:editId="68E86212">
            <wp:extent cx="5481646" cy="2363189"/>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34607" t="41571" r="34287" b="39609"/>
                    <a:stretch/>
                  </pic:blipFill>
                  <pic:spPr bwMode="auto">
                    <a:xfrm>
                      <a:off x="0" y="0"/>
                      <a:ext cx="5569363" cy="2401005"/>
                    </a:xfrm>
                    <a:prstGeom prst="rect">
                      <a:avLst/>
                    </a:prstGeom>
                    <a:ln>
                      <a:noFill/>
                    </a:ln>
                    <a:extLst>
                      <a:ext uri="{53640926-AAD7-44D8-BBD7-CCE9431645EC}">
                        <a14:shadowObscured xmlns:a14="http://schemas.microsoft.com/office/drawing/2010/main"/>
                      </a:ext>
                    </a:extLst>
                  </pic:spPr>
                </pic:pic>
              </a:graphicData>
            </a:graphic>
          </wp:inline>
        </w:drawing>
      </w:r>
    </w:p>
    <w:p w14:paraId="6A99AD74" w14:textId="77777777" w:rsidR="00137631" w:rsidRPr="005074A4" w:rsidRDefault="00137631" w:rsidP="005074A4">
      <w:pPr>
        <w:tabs>
          <w:tab w:val="left" w:pos="426"/>
        </w:tabs>
        <w:spacing w:line="360" w:lineRule="auto"/>
        <w:contextualSpacing/>
        <w:jc w:val="both"/>
        <w:rPr>
          <w:rFonts w:ascii="Palatino Linotype" w:hAnsi="Palatino Linotype"/>
          <w:color w:val="000000" w:themeColor="text1"/>
        </w:rPr>
      </w:pPr>
    </w:p>
    <w:p w14:paraId="24A01C66" w14:textId="77777777" w:rsidR="002979E5" w:rsidRPr="005074A4" w:rsidRDefault="002979E5" w:rsidP="005074A4">
      <w:pPr>
        <w:tabs>
          <w:tab w:val="left" w:pos="426"/>
        </w:tabs>
        <w:spacing w:line="360" w:lineRule="auto"/>
        <w:contextualSpacing/>
        <w:jc w:val="both"/>
        <w:rPr>
          <w:rFonts w:ascii="Palatino Linotype" w:hAnsi="Palatino Linotype"/>
        </w:rPr>
      </w:pPr>
      <w:r w:rsidRPr="005074A4">
        <w:rPr>
          <w:rFonts w:ascii="Palatino Linotype" w:hAnsi="Palatino Linotype"/>
        </w:rPr>
        <w:t xml:space="preserve">Además que en fecha once de octubre del año en curso se hizo requerimiento a la Dirección de Informática de este Instituto, con la finalidad de que informara si existía algún reporte de incidencias por parte del </w:t>
      </w:r>
      <w:r w:rsidRPr="005074A4">
        <w:rPr>
          <w:rFonts w:ascii="Palatino Linotype" w:hAnsi="Palatino Linotype"/>
          <w:b/>
        </w:rPr>
        <w:t>SUJETO OBLIGADO</w:t>
      </w:r>
      <w:r w:rsidRPr="005074A4">
        <w:rPr>
          <w:rFonts w:ascii="Palatino Linotype" w:hAnsi="Palatino Linotype"/>
        </w:rPr>
        <w:t>; unidad administrativa que refirió que no se había encontrado llamado o el registro correspondiente</w:t>
      </w:r>
      <w:r w:rsidR="00C33290" w:rsidRPr="005074A4">
        <w:rPr>
          <w:rFonts w:ascii="Palatino Linotype" w:hAnsi="Palatino Linotype"/>
        </w:rPr>
        <w:t>.</w:t>
      </w:r>
      <w:r w:rsidRPr="005074A4">
        <w:rPr>
          <w:rFonts w:ascii="Palatino Linotype" w:hAnsi="Palatino Linotype"/>
        </w:rPr>
        <w:t xml:space="preserve"> </w:t>
      </w:r>
    </w:p>
    <w:p w14:paraId="2D6E460E" w14:textId="77777777" w:rsidR="002979E5" w:rsidRPr="005074A4" w:rsidRDefault="002979E5" w:rsidP="005074A4">
      <w:pPr>
        <w:spacing w:line="360" w:lineRule="auto"/>
        <w:ind w:right="49"/>
        <w:jc w:val="both"/>
        <w:rPr>
          <w:rFonts w:ascii="Palatino Linotype" w:hAnsi="Palatino Linotype"/>
        </w:rPr>
      </w:pPr>
    </w:p>
    <w:p w14:paraId="7A82481F" w14:textId="77777777" w:rsidR="00A50C94" w:rsidRPr="005074A4" w:rsidRDefault="00A50C94" w:rsidP="005074A4">
      <w:pPr>
        <w:tabs>
          <w:tab w:val="left" w:pos="426"/>
        </w:tabs>
        <w:spacing w:line="360" w:lineRule="auto"/>
        <w:contextualSpacing/>
        <w:jc w:val="both"/>
        <w:rPr>
          <w:rFonts w:ascii="Palatino Linotype" w:hAnsi="Palatino Linotype"/>
          <w:color w:val="000000" w:themeColor="text1"/>
        </w:rPr>
      </w:pPr>
      <w:r w:rsidRPr="005074A4">
        <w:rPr>
          <w:rFonts w:ascii="Palatino Linotype" w:hAnsi="Palatino Linotype"/>
          <w:b/>
          <w:color w:val="000000" w:themeColor="text1"/>
        </w:rPr>
        <w:t xml:space="preserve">12. Atención al requerimiento adicional. </w:t>
      </w:r>
      <w:r w:rsidRPr="005074A4">
        <w:rPr>
          <w:rFonts w:ascii="Palatino Linotype" w:hAnsi="Palatino Linotype"/>
          <w:color w:val="000000" w:themeColor="text1"/>
        </w:rPr>
        <w:t xml:space="preserve">El </w:t>
      </w:r>
      <w:r w:rsidRPr="005074A4">
        <w:rPr>
          <w:rFonts w:ascii="Palatino Linotype" w:hAnsi="Palatino Linotype"/>
          <w:b/>
          <w:color w:val="000000" w:themeColor="text1"/>
        </w:rPr>
        <w:t>SUJETO OBLIGADO</w:t>
      </w:r>
      <w:r w:rsidRPr="005074A4">
        <w:rPr>
          <w:rFonts w:ascii="Palatino Linotype" w:hAnsi="Palatino Linotype"/>
          <w:color w:val="000000" w:themeColor="text1"/>
        </w:rPr>
        <w:t>, fue omiso en dar atención al requerimiento adicional.</w:t>
      </w:r>
    </w:p>
    <w:p w14:paraId="7315C093" w14:textId="77777777" w:rsidR="00A50C94" w:rsidRPr="005074A4" w:rsidRDefault="00A50C94" w:rsidP="005074A4">
      <w:pPr>
        <w:widowControl w:val="0"/>
        <w:spacing w:after="240" w:line="360" w:lineRule="auto"/>
        <w:contextualSpacing/>
        <w:jc w:val="both"/>
        <w:rPr>
          <w:rFonts w:ascii="Palatino Linotype" w:eastAsia="Palatino Linotype" w:hAnsi="Palatino Linotype" w:cs="Palatino Linotype"/>
          <w:b/>
        </w:rPr>
      </w:pPr>
    </w:p>
    <w:p w14:paraId="2489B639" w14:textId="77777777" w:rsidR="00A50C94" w:rsidRPr="005074A4" w:rsidRDefault="00A50C94" w:rsidP="005074A4">
      <w:pPr>
        <w:widowControl w:val="0"/>
        <w:spacing w:after="240" w:line="360" w:lineRule="auto"/>
        <w:contextualSpacing/>
        <w:jc w:val="both"/>
        <w:rPr>
          <w:rFonts w:ascii="Palatino Linotype" w:eastAsia="Palatino Linotype" w:hAnsi="Palatino Linotype" w:cs="Palatino Linotype"/>
        </w:rPr>
      </w:pPr>
      <w:r w:rsidRPr="005074A4">
        <w:rPr>
          <w:rFonts w:ascii="Palatino Linotype" w:eastAsia="Palatino Linotype" w:hAnsi="Palatino Linotype" w:cs="Palatino Linotype"/>
          <w:b/>
        </w:rPr>
        <w:t>13.</w:t>
      </w:r>
      <w:r w:rsidRPr="005074A4">
        <w:rPr>
          <w:rFonts w:ascii="Palatino Linotype" w:eastAsia="Palatino Linotype" w:hAnsi="Palatino Linotype" w:cs="Palatino Linotype"/>
        </w:rPr>
        <w:t xml:space="preserve"> </w:t>
      </w:r>
      <w:r w:rsidR="00C67D96" w:rsidRPr="005074A4">
        <w:rPr>
          <w:rFonts w:ascii="Palatino Linotype" w:eastAsia="Palatino Linotype" w:hAnsi="Palatino Linotype" w:cs="Palatino Linotype"/>
          <w:b/>
        </w:rPr>
        <w:t>Ampliación del plazo.</w:t>
      </w:r>
      <w:r w:rsidR="001719E5" w:rsidRPr="005074A4">
        <w:rPr>
          <w:rFonts w:ascii="Palatino Linotype" w:eastAsia="Palatino Linotype" w:hAnsi="Palatino Linotype" w:cs="Palatino Linotype"/>
        </w:rPr>
        <w:t xml:space="preserve"> </w:t>
      </w:r>
      <w:r w:rsidRPr="005074A4">
        <w:rPr>
          <w:rFonts w:ascii="Palatino Linotype" w:eastAsia="Palatino Linotype" w:hAnsi="Palatino Linotype" w:cs="Palatino Linotype"/>
        </w:rPr>
        <w:t>En fecha diecinueve de octubre del año dos mil veintidós, con fundamento en el artículo 181, párrafo tercero de la Ley de Transparencia y Acceso a la Información Pública del Estado de México y Municipios, se acordó la ampliación del plazo para su resolución.</w:t>
      </w:r>
    </w:p>
    <w:p w14:paraId="5220750F" w14:textId="77777777" w:rsidR="00A50C94" w:rsidRPr="005074A4" w:rsidRDefault="00A50C94" w:rsidP="005074A4">
      <w:pPr>
        <w:widowControl w:val="0"/>
        <w:spacing w:after="240" w:line="360" w:lineRule="auto"/>
        <w:contextualSpacing/>
        <w:jc w:val="both"/>
        <w:rPr>
          <w:rFonts w:ascii="Palatino Linotype" w:eastAsia="Palatino Linotype" w:hAnsi="Palatino Linotype" w:cs="Palatino Linotype"/>
        </w:rPr>
      </w:pPr>
    </w:p>
    <w:p w14:paraId="42379DCF" w14:textId="77777777" w:rsidR="00C67D96" w:rsidRPr="005074A4" w:rsidRDefault="00C67D96"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AADF479" w14:textId="77777777" w:rsidR="00C67D96" w:rsidRPr="005074A4" w:rsidRDefault="00C67D96" w:rsidP="005074A4">
      <w:pPr>
        <w:spacing w:line="360" w:lineRule="auto"/>
        <w:jc w:val="both"/>
        <w:rPr>
          <w:rFonts w:ascii="Palatino Linotype" w:eastAsia="Palatino Linotype" w:hAnsi="Palatino Linotype" w:cs="Palatino Linotype"/>
        </w:rPr>
      </w:pPr>
    </w:p>
    <w:p w14:paraId="2E88C3D7" w14:textId="77777777" w:rsidR="00C67D96" w:rsidRPr="005074A4" w:rsidRDefault="00C67D96"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FCDC893" w14:textId="77777777" w:rsidR="00C67D96" w:rsidRPr="005074A4" w:rsidRDefault="00C67D96" w:rsidP="005074A4">
      <w:pPr>
        <w:spacing w:line="360" w:lineRule="auto"/>
        <w:jc w:val="both"/>
        <w:rPr>
          <w:rFonts w:ascii="Palatino Linotype" w:eastAsia="Palatino Linotype" w:hAnsi="Palatino Linotype" w:cs="Palatino Linotype"/>
        </w:rPr>
      </w:pPr>
    </w:p>
    <w:p w14:paraId="24949575" w14:textId="77777777" w:rsidR="00C67D96" w:rsidRPr="005074A4" w:rsidRDefault="00C67D96"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366C1D" w14:textId="77777777" w:rsidR="00C67D96" w:rsidRPr="005074A4" w:rsidRDefault="00C67D96" w:rsidP="005074A4">
      <w:pPr>
        <w:spacing w:line="360" w:lineRule="auto"/>
        <w:jc w:val="both"/>
        <w:rPr>
          <w:rFonts w:ascii="Palatino Linotype" w:eastAsia="Palatino Linotype" w:hAnsi="Palatino Linotype" w:cs="Palatino Linotype"/>
        </w:rPr>
      </w:pPr>
    </w:p>
    <w:p w14:paraId="09DE80BC" w14:textId="77777777" w:rsidR="00C67D96" w:rsidRPr="005074A4" w:rsidRDefault="00C67D96"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7FD6ADD" w14:textId="77777777" w:rsidR="00C67D96" w:rsidRPr="005074A4" w:rsidRDefault="00C67D96" w:rsidP="005074A4">
      <w:pPr>
        <w:spacing w:line="360" w:lineRule="auto"/>
        <w:jc w:val="both"/>
        <w:rPr>
          <w:rFonts w:ascii="Palatino Linotype" w:eastAsia="Palatino Linotype" w:hAnsi="Palatino Linotype" w:cs="Palatino Linotype"/>
        </w:rPr>
      </w:pPr>
    </w:p>
    <w:p w14:paraId="0FF96D77" w14:textId="77777777" w:rsidR="00C67D96" w:rsidRPr="005074A4" w:rsidRDefault="00C67D96" w:rsidP="005074A4">
      <w:pPr>
        <w:spacing w:line="360" w:lineRule="auto"/>
        <w:jc w:val="both"/>
        <w:rPr>
          <w:rFonts w:ascii="Palatino Linotype" w:eastAsia="Palatino Linotype" w:hAnsi="Palatino Linotype" w:cs="Palatino Linotype"/>
          <w:strike/>
          <w:color w:val="FF0000"/>
        </w:rPr>
      </w:pPr>
      <w:r w:rsidRPr="005074A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EE92526" w14:textId="77777777" w:rsidR="00C67D96" w:rsidRPr="005074A4" w:rsidRDefault="00C67D96" w:rsidP="005074A4">
      <w:pPr>
        <w:spacing w:line="360" w:lineRule="auto"/>
        <w:jc w:val="both"/>
        <w:rPr>
          <w:rFonts w:ascii="Palatino Linotype" w:eastAsia="Palatino Linotype" w:hAnsi="Palatino Linotype" w:cs="Palatino Linotype"/>
        </w:rPr>
      </w:pPr>
    </w:p>
    <w:p w14:paraId="0143287B" w14:textId="77777777" w:rsidR="00C67D96" w:rsidRPr="005074A4" w:rsidRDefault="00C67D96" w:rsidP="005074A4">
      <w:pPr>
        <w:numPr>
          <w:ilvl w:val="0"/>
          <w:numId w:val="4"/>
        </w:num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874ABF6" w14:textId="77777777" w:rsidR="00C67D96" w:rsidRPr="005074A4" w:rsidRDefault="00C67D96" w:rsidP="005074A4">
      <w:pPr>
        <w:spacing w:line="360" w:lineRule="auto"/>
        <w:ind w:left="927"/>
        <w:jc w:val="both"/>
        <w:rPr>
          <w:rFonts w:ascii="Palatino Linotype" w:eastAsia="Palatino Linotype" w:hAnsi="Palatino Linotype" w:cs="Palatino Linotype"/>
        </w:rPr>
      </w:pPr>
    </w:p>
    <w:p w14:paraId="7EF5B576" w14:textId="77777777" w:rsidR="00C67D96" w:rsidRPr="005074A4" w:rsidRDefault="00C67D96" w:rsidP="005074A4">
      <w:pPr>
        <w:numPr>
          <w:ilvl w:val="0"/>
          <w:numId w:val="4"/>
        </w:num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Actividad Procesal del interesado. Acciones u omisiones del interesado.</w:t>
      </w:r>
    </w:p>
    <w:p w14:paraId="333F64F2" w14:textId="77777777" w:rsidR="00C67D96" w:rsidRPr="005074A4" w:rsidRDefault="00C67D96" w:rsidP="005074A4">
      <w:pPr>
        <w:spacing w:line="360" w:lineRule="auto"/>
        <w:jc w:val="both"/>
        <w:rPr>
          <w:rFonts w:ascii="Palatino Linotype" w:eastAsia="Palatino Linotype" w:hAnsi="Palatino Linotype" w:cs="Palatino Linotype"/>
        </w:rPr>
      </w:pPr>
    </w:p>
    <w:p w14:paraId="22105788" w14:textId="77777777" w:rsidR="00C67D96" w:rsidRPr="005074A4" w:rsidRDefault="00C67D96" w:rsidP="005074A4">
      <w:pPr>
        <w:numPr>
          <w:ilvl w:val="0"/>
          <w:numId w:val="4"/>
        </w:num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Conducta de la Autoridad: Las Acciones u omisiones realizadas en el procedimiento. Así como si la autoridad actuó con la debida diligencia.</w:t>
      </w:r>
    </w:p>
    <w:p w14:paraId="67FAB80C" w14:textId="77777777" w:rsidR="00C67D96" w:rsidRPr="005074A4" w:rsidRDefault="00C67D96" w:rsidP="005074A4">
      <w:pPr>
        <w:spacing w:line="360" w:lineRule="auto"/>
        <w:ind w:left="708"/>
        <w:rPr>
          <w:rFonts w:ascii="Palatino Linotype" w:eastAsia="Palatino Linotype" w:hAnsi="Palatino Linotype" w:cs="Palatino Linotype"/>
        </w:rPr>
      </w:pPr>
    </w:p>
    <w:p w14:paraId="187394AE" w14:textId="77777777" w:rsidR="00C67D96" w:rsidRPr="005074A4" w:rsidRDefault="00C67D96" w:rsidP="005074A4">
      <w:pPr>
        <w:spacing w:line="360" w:lineRule="auto"/>
        <w:ind w:left="567"/>
        <w:jc w:val="both"/>
        <w:rPr>
          <w:rFonts w:ascii="Palatino Linotype" w:eastAsia="Palatino Linotype" w:hAnsi="Palatino Linotype" w:cs="Palatino Linotype"/>
        </w:rPr>
      </w:pPr>
      <w:r w:rsidRPr="005074A4">
        <w:rPr>
          <w:rFonts w:ascii="Palatino Linotype" w:eastAsia="Palatino Linotype" w:hAnsi="Palatino Linotype" w:cs="Palatino Linotype"/>
        </w:rPr>
        <w:t>d) La afectación generada en la situación jurídica de la persona involucrada en el proceso: Violación a sus derechos humanos.</w:t>
      </w:r>
    </w:p>
    <w:p w14:paraId="251B9567" w14:textId="77777777" w:rsidR="00C67D96" w:rsidRPr="005074A4" w:rsidRDefault="00C67D96" w:rsidP="005074A4">
      <w:pPr>
        <w:spacing w:line="360" w:lineRule="auto"/>
        <w:jc w:val="both"/>
        <w:rPr>
          <w:rFonts w:ascii="Palatino Linotype" w:eastAsia="Palatino Linotype" w:hAnsi="Palatino Linotype" w:cs="Palatino Linotype"/>
        </w:rPr>
      </w:pPr>
    </w:p>
    <w:p w14:paraId="2E3F611E" w14:textId="77777777" w:rsidR="00C67D96" w:rsidRPr="005074A4" w:rsidRDefault="00C67D96"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7D876D" w14:textId="77777777" w:rsidR="00C67D96" w:rsidRPr="005074A4" w:rsidRDefault="00C67D96" w:rsidP="005074A4">
      <w:pPr>
        <w:spacing w:line="360" w:lineRule="auto"/>
        <w:jc w:val="both"/>
        <w:rPr>
          <w:rFonts w:ascii="Palatino Linotype" w:eastAsia="Palatino Linotype" w:hAnsi="Palatino Linotype" w:cs="Palatino Linotype"/>
        </w:rPr>
      </w:pPr>
    </w:p>
    <w:p w14:paraId="7AC13E08" w14:textId="77777777" w:rsidR="00C67D96" w:rsidRPr="005074A4" w:rsidRDefault="00C67D96" w:rsidP="005074A4">
      <w:pPr>
        <w:spacing w:line="360" w:lineRule="auto"/>
        <w:jc w:val="both"/>
        <w:rPr>
          <w:rFonts w:ascii="Palatino Linotype" w:eastAsia="Palatino Linotype" w:hAnsi="Palatino Linotype" w:cs="Palatino Linotype"/>
          <w:b/>
        </w:rPr>
      </w:pPr>
      <w:r w:rsidRPr="005074A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074A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074A4">
        <w:rPr>
          <w:rFonts w:ascii="Palatino Linotype" w:eastAsia="Palatino Linotype" w:hAnsi="Palatino Linotype" w:cs="Palatino Linotype"/>
        </w:rPr>
        <w:t>, visible en la Gaceta del Seminario Judicial de la Federación con el registro digital 205635.</w:t>
      </w:r>
    </w:p>
    <w:p w14:paraId="6275A626" w14:textId="77777777" w:rsidR="00C67D96" w:rsidRPr="005074A4" w:rsidRDefault="00C67D96" w:rsidP="005074A4">
      <w:pPr>
        <w:spacing w:line="360" w:lineRule="auto"/>
        <w:jc w:val="both"/>
        <w:rPr>
          <w:rFonts w:ascii="Palatino Linotype" w:eastAsia="Palatino Linotype" w:hAnsi="Palatino Linotype" w:cs="Palatino Linotype"/>
        </w:rPr>
      </w:pPr>
    </w:p>
    <w:p w14:paraId="5673F9B6" w14:textId="77777777" w:rsidR="00C67D96" w:rsidRPr="005074A4" w:rsidRDefault="00C67D96"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A3FA943" w14:textId="77777777" w:rsidR="00C67D96" w:rsidRPr="005074A4" w:rsidRDefault="00C67D96" w:rsidP="005074A4">
      <w:pPr>
        <w:spacing w:line="360" w:lineRule="auto"/>
        <w:jc w:val="both"/>
        <w:rPr>
          <w:rFonts w:ascii="Palatino Linotype" w:eastAsia="Palatino Linotype" w:hAnsi="Palatino Linotype" w:cs="Palatino Linotype"/>
        </w:rPr>
      </w:pPr>
    </w:p>
    <w:p w14:paraId="374D49A1" w14:textId="77777777" w:rsidR="00C67D96" w:rsidRPr="005074A4" w:rsidRDefault="00C67D96"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B0E7A9C" w14:textId="77777777" w:rsidR="00C67D96" w:rsidRPr="005074A4" w:rsidRDefault="00C67D96" w:rsidP="005074A4">
      <w:pPr>
        <w:spacing w:line="360" w:lineRule="auto"/>
        <w:jc w:val="both"/>
        <w:rPr>
          <w:rFonts w:ascii="Palatino Linotype" w:eastAsia="Palatino Linotype" w:hAnsi="Palatino Linotype" w:cs="Palatino Linotype"/>
        </w:rPr>
      </w:pPr>
    </w:p>
    <w:p w14:paraId="65827355" w14:textId="77777777" w:rsidR="00C67D96" w:rsidRPr="005074A4" w:rsidRDefault="00C67D96"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 </w:t>
      </w:r>
      <w:r w:rsidRPr="005074A4">
        <w:rPr>
          <w:rFonts w:ascii="Palatino Linotype" w:eastAsia="Palatino Linotype" w:hAnsi="Palatino Linotype" w:cs="Palatino Linotype"/>
          <w:i/>
        </w:rPr>
        <w:t>“PLAZO RAZONABLE PARA RESOLVER. DIMENSIÓN Y EFECTOS DE ESTE CONCEPTO CUANDO SE ADUCE EXCESIVA CARGA DE TRABAJO.”</w:t>
      </w:r>
      <w:r w:rsidRPr="005074A4">
        <w:rPr>
          <w:rFonts w:ascii="Palatino Linotype" w:eastAsia="Palatino Linotype" w:hAnsi="Palatino Linotype" w:cs="Palatino Linotype"/>
        </w:rPr>
        <w:t xml:space="preserve"> consultable en el Seminario Judicial de la Federación y su gaceta, con el registro digital 2002351.</w:t>
      </w:r>
    </w:p>
    <w:p w14:paraId="588F7AB7" w14:textId="77777777" w:rsidR="00C67D96" w:rsidRPr="005074A4" w:rsidRDefault="00C67D96" w:rsidP="005074A4">
      <w:pPr>
        <w:spacing w:line="360" w:lineRule="auto"/>
        <w:jc w:val="both"/>
        <w:rPr>
          <w:rFonts w:ascii="Palatino Linotype" w:eastAsia="Palatino Linotype" w:hAnsi="Palatino Linotype" w:cs="Palatino Linotype"/>
          <w:b/>
        </w:rPr>
      </w:pPr>
    </w:p>
    <w:p w14:paraId="13639B78" w14:textId="77777777" w:rsidR="00C67D96" w:rsidRPr="005074A4" w:rsidRDefault="00C67D96"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i/>
        </w:rPr>
        <w:t>“PLAZO RAZONABLE PARA RESOLVER. CONCEPTO Y ELEMENTOS QUE LO INTEGRAN A LA LUZ DEL DERECHO INTERNACIONAL DE LOS DERECHOS HUMANOS.”</w:t>
      </w:r>
      <w:r w:rsidRPr="005074A4">
        <w:rPr>
          <w:rFonts w:ascii="Palatino Linotype" w:eastAsia="Palatino Linotype" w:hAnsi="Palatino Linotype" w:cs="Palatino Linotype"/>
        </w:rPr>
        <w:t>, visible en el Seminario Judicial de la Federación y su gaceta, con el registro digital 2002350.</w:t>
      </w:r>
    </w:p>
    <w:p w14:paraId="6F500E07" w14:textId="77777777" w:rsidR="00C67D96" w:rsidRPr="005074A4" w:rsidRDefault="00C67D96" w:rsidP="005074A4">
      <w:pPr>
        <w:spacing w:line="360" w:lineRule="auto"/>
        <w:jc w:val="both"/>
        <w:rPr>
          <w:rFonts w:ascii="Palatino Linotype" w:eastAsia="Palatino Linotype" w:hAnsi="Palatino Linotype" w:cs="Palatino Linotype"/>
        </w:rPr>
      </w:pPr>
    </w:p>
    <w:p w14:paraId="6D370EA9" w14:textId="77777777" w:rsidR="00C67D96" w:rsidRPr="005074A4" w:rsidRDefault="00C67D96"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43A6DCA" w14:textId="77777777" w:rsidR="002E2EBC" w:rsidRPr="005074A4" w:rsidRDefault="002E2EBC" w:rsidP="005074A4">
      <w:pPr>
        <w:spacing w:line="360" w:lineRule="auto"/>
        <w:jc w:val="both"/>
        <w:rPr>
          <w:rFonts w:ascii="Palatino Linotype" w:eastAsia="Palatino Linotype" w:hAnsi="Palatino Linotype" w:cs="Palatino Linotype"/>
        </w:rPr>
      </w:pPr>
    </w:p>
    <w:p w14:paraId="0092DD17" w14:textId="77777777" w:rsidR="001449BF" w:rsidRPr="005074A4" w:rsidRDefault="005A54E2" w:rsidP="005074A4">
      <w:pPr>
        <w:tabs>
          <w:tab w:val="left" w:pos="426"/>
        </w:tabs>
        <w:spacing w:line="360" w:lineRule="auto"/>
        <w:contextualSpacing/>
        <w:jc w:val="both"/>
        <w:rPr>
          <w:rFonts w:ascii="Palatino Linotype" w:eastAsia="Palatino Linotype" w:hAnsi="Palatino Linotype" w:cs="Palatino Linotype"/>
        </w:rPr>
      </w:pPr>
      <w:r w:rsidRPr="005074A4">
        <w:rPr>
          <w:rFonts w:ascii="Palatino Linotype" w:eastAsia="Palatino Linotype" w:hAnsi="Palatino Linotype" w:cs="Palatino Linotype"/>
          <w:b/>
        </w:rPr>
        <w:t>14</w:t>
      </w:r>
      <w:r w:rsidR="002E2F87" w:rsidRPr="005074A4">
        <w:rPr>
          <w:rFonts w:ascii="Palatino Linotype" w:eastAsia="Palatino Linotype" w:hAnsi="Palatino Linotype" w:cs="Palatino Linotype"/>
          <w:b/>
        </w:rPr>
        <w:t xml:space="preserve">. </w:t>
      </w:r>
      <w:r w:rsidR="00616C37" w:rsidRPr="005074A4">
        <w:rPr>
          <w:rFonts w:ascii="Palatino Linotype" w:eastAsia="Palatino Linotype" w:hAnsi="Palatino Linotype" w:cs="Palatino Linotype"/>
          <w:b/>
        </w:rPr>
        <w:t xml:space="preserve">Cierre de instrucción. </w:t>
      </w:r>
      <w:r w:rsidR="00A50C94" w:rsidRPr="005074A4">
        <w:rPr>
          <w:rFonts w:ascii="Palatino Linotype" w:eastAsia="Palatino Linotype" w:hAnsi="Palatino Linotype" w:cs="Palatino Linotype"/>
        </w:rPr>
        <w:t>En fecha veinticuatro de octubre</w:t>
      </w:r>
      <w:r w:rsidR="00616C37" w:rsidRPr="005074A4">
        <w:rPr>
          <w:rFonts w:ascii="Palatino Linotype" w:eastAsia="Palatino Linotype" w:hAnsi="Palatino Linotype" w:cs="Palatino Linotype"/>
        </w:rPr>
        <w:t xml:space="preserve"> del año en curso, la Comisionada ponente determinó los cierres de instrucción en términos de la fracción VI del artículo 185 de la Ley de Transparencia y Acceso a la Información Pública del Estado de México y Municipios.</w:t>
      </w:r>
    </w:p>
    <w:p w14:paraId="1D3874D4" w14:textId="77777777" w:rsidR="009539C4" w:rsidRPr="005074A4" w:rsidRDefault="009539C4" w:rsidP="005074A4">
      <w:pPr>
        <w:spacing w:before="240" w:after="240" w:line="360" w:lineRule="auto"/>
        <w:jc w:val="both"/>
        <w:rPr>
          <w:rFonts w:ascii="Palatino Linotype" w:eastAsia="Palatino Linotype" w:hAnsi="Palatino Linotype" w:cs="Palatino Linotype"/>
          <w:lang w:eastAsia="es-MX"/>
        </w:rPr>
      </w:pPr>
      <w:r w:rsidRPr="005074A4">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19E6A8B5" w14:textId="77777777" w:rsidR="001449BF" w:rsidRPr="005074A4" w:rsidRDefault="00616C37" w:rsidP="005074A4">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sidRPr="005074A4">
        <w:rPr>
          <w:rFonts w:ascii="Palatino Linotype" w:eastAsia="Palatino Linotype" w:hAnsi="Palatino Linotype" w:cs="Palatino Linotype"/>
          <w:b/>
          <w:color w:val="000000"/>
          <w:sz w:val="22"/>
          <w:szCs w:val="22"/>
        </w:rPr>
        <w:t>C O N S I D E R A N D O:</w:t>
      </w:r>
    </w:p>
    <w:p w14:paraId="40E2F5DE" w14:textId="77777777" w:rsidR="001449BF" w:rsidRPr="005074A4" w:rsidRDefault="00616C37" w:rsidP="005074A4">
      <w:pPr>
        <w:spacing w:before="240"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 xml:space="preserve">Primero. Competencia. </w:t>
      </w:r>
      <w:r w:rsidRPr="005074A4">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DFF1A21" w14:textId="77777777" w:rsidR="001449BF" w:rsidRPr="005074A4" w:rsidRDefault="00616C37" w:rsidP="005074A4">
      <w:pPr>
        <w:spacing w:before="240"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Segundo. Oportunidad y Procedibilidad de los Recursos de Revisión</w:t>
      </w:r>
      <w:r w:rsidRPr="005074A4">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RPr="005074A4">
        <w:rPr>
          <w:rFonts w:ascii="Palatino Linotype" w:eastAsia="Palatino Linotype" w:hAnsi="Palatino Linotype" w:cs="Palatino Linotype"/>
          <w:b/>
        </w:rPr>
        <w:t>SUJETO OBLIGADO</w:t>
      </w:r>
      <w:r w:rsidRPr="005074A4">
        <w:rPr>
          <w:rFonts w:ascii="Palatino Linotype" w:eastAsia="Palatino Linotype" w:hAnsi="Palatino Linotype" w:cs="Palatino Linotype"/>
        </w:rPr>
        <w:t xml:space="preserve"> emitió sus respuestas a las solicitudes planteadas po</w:t>
      </w:r>
      <w:r w:rsidR="005A54E2" w:rsidRPr="005074A4">
        <w:rPr>
          <w:rFonts w:ascii="Palatino Linotype" w:eastAsia="Palatino Linotype" w:hAnsi="Palatino Linotype" w:cs="Palatino Linotype"/>
        </w:rPr>
        <w:t xml:space="preserve">r el solicitante el </w:t>
      </w:r>
      <w:r w:rsidR="00425857" w:rsidRPr="005074A4">
        <w:rPr>
          <w:rFonts w:ascii="Palatino Linotype" w:eastAsia="Palatino Linotype" w:hAnsi="Palatino Linotype" w:cs="Palatino Linotype"/>
        </w:rPr>
        <w:t>nueve de mayo</w:t>
      </w:r>
      <w:r w:rsidRPr="005074A4">
        <w:rPr>
          <w:rFonts w:ascii="Palatino Linotype" w:eastAsia="Palatino Linotype" w:hAnsi="Palatino Linotype" w:cs="Palatino Linotype"/>
        </w:rPr>
        <w:t xml:space="preserve"> del año dos mil veintidós y el </w:t>
      </w:r>
      <w:r w:rsidR="005A54E2" w:rsidRPr="005074A4">
        <w:rPr>
          <w:rFonts w:ascii="Palatino Linotype" w:eastAsia="Palatino Linotype" w:hAnsi="Palatino Linotype" w:cs="Palatino Linotype"/>
          <w:b/>
        </w:rPr>
        <w:t>RECURRENTE</w:t>
      </w:r>
      <w:r w:rsidRPr="005074A4">
        <w:rPr>
          <w:rFonts w:ascii="Palatino Linotype" w:eastAsia="Palatino Linotype" w:hAnsi="Palatino Linotype" w:cs="Palatino Linotype"/>
        </w:rPr>
        <w:t xml:space="preserve"> presen</w:t>
      </w:r>
      <w:r w:rsidR="005A54E2" w:rsidRPr="005074A4">
        <w:rPr>
          <w:rFonts w:ascii="Palatino Linotype" w:eastAsia="Palatino Linotype" w:hAnsi="Palatino Linotype" w:cs="Palatino Linotype"/>
        </w:rPr>
        <w:t>tó r</w:t>
      </w:r>
      <w:r w:rsidR="00425857" w:rsidRPr="005074A4">
        <w:rPr>
          <w:rFonts w:ascii="Palatino Linotype" w:eastAsia="Palatino Linotype" w:hAnsi="Palatino Linotype" w:cs="Palatino Linotype"/>
        </w:rPr>
        <w:t>ecursos de revisión el veinticinco</w:t>
      </w:r>
      <w:r w:rsidR="005A54E2" w:rsidRPr="005074A4">
        <w:rPr>
          <w:rFonts w:ascii="Palatino Linotype" w:eastAsia="Palatino Linotype" w:hAnsi="Palatino Linotype" w:cs="Palatino Linotype"/>
        </w:rPr>
        <w:t xml:space="preserve"> de mayo del mismo</w:t>
      </w:r>
      <w:r w:rsidRPr="005074A4">
        <w:rPr>
          <w:rFonts w:ascii="Palatino Linotype" w:eastAsia="Palatino Linotype" w:hAnsi="Palatino Linotype" w:cs="Palatino Linotype"/>
        </w:rPr>
        <w:t xml:space="preserve"> año, esto es</w:t>
      </w:r>
      <w:r w:rsidR="005A54E2" w:rsidRPr="005074A4">
        <w:rPr>
          <w:rFonts w:ascii="Palatino Linotype" w:eastAsia="Palatino Linotype" w:hAnsi="Palatino Linotype" w:cs="Palatino Linotype"/>
        </w:rPr>
        <w:t xml:space="preserve"> al décimo </w:t>
      </w:r>
      <w:r w:rsidR="00425857" w:rsidRPr="005074A4">
        <w:rPr>
          <w:rFonts w:ascii="Palatino Linotype" w:eastAsia="Palatino Linotype" w:hAnsi="Palatino Linotype" w:cs="Palatino Linotype"/>
        </w:rPr>
        <w:t>segundo</w:t>
      </w:r>
      <w:r w:rsidR="00307E32" w:rsidRPr="005074A4">
        <w:rPr>
          <w:rFonts w:ascii="Palatino Linotype" w:eastAsia="Palatino Linotype" w:hAnsi="Palatino Linotype" w:cs="Palatino Linotype"/>
        </w:rPr>
        <w:t xml:space="preserve"> </w:t>
      </w:r>
      <w:r w:rsidRPr="005074A4">
        <w:rPr>
          <w:rFonts w:ascii="Palatino Linotype" w:eastAsia="Palatino Linotype" w:hAnsi="Palatino Linotype" w:cs="Palatino Linotype"/>
        </w:rPr>
        <w:t>día hábil siguiente de aquel en que tuvo conocimiento de las respuestas; evidenciándose que la interposición de los recursos se encuentra dentro de los márgenes temporales previstos en el citado precepto legal.</w:t>
      </w:r>
    </w:p>
    <w:p w14:paraId="1E9A494B" w14:textId="77777777" w:rsidR="001449BF" w:rsidRPr="005074A4" w:rsidRDefault="00616C37" w:rsidP="005074A4">
      <w:pPr>
        <w:spacing w:before="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color w:val="000000"/>
        </w:rPr>
        <w:t xml:space="preserve">Al mismo tiempo, </w:t>
      </w:r>
      <w:r w:rsidRPr="005074A4">
        <w:rPr>
          <w:rFonts w:ascii="Palatino Linotype" w:eastAsia="Palatino Linotype" w:hAnsi="Palatino Linotype" w:cs="Palatino Linotype"/>
        </w:rPr>
        <w:t xml:space="preserve">por cuanto hace a la procedibilidad de los recursos de revisión, es de suma importancia señalar que la parte </w:t>
      </w:r>
      <w:r w:rsidR="00307E32" w:rsidRPr="005074A4">
        <w:rPr>
          <w:rFonts w:ascii="Palatino Linotype" w:eastAsia="Palatino Linotype" w:hAnsi="Palatino Linotype" w:cs="Palatino Linotype"/>
          <w:b/>
        </w:rPr>
        <w:t>RECURRENTE</w:t>
      </w:r>
      <w:r w:rsidRPr="005074A4">
        <w:rPr>
          <w:rFonts w:ascii="Palatino Linotype" w:eastAsia="Palatino Linotype" w:hAnsi="Palatino Linotype" w:cs="Palatino Linotype"/>
        </w:rPr>
        <w:t xml:space="preserv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FFA8BE7" w14:textId="77777777" w:rsidR="001449BF" w:rsidRPr="005074A4" w:rsidRDefault="001449BF" w:rsidP="005074A4">
      <w:pPr>
        <w:ind w:left="567" w:right="474"/>
        <w:jc w:val="both"/>
        <w:rPr>
          <w:rFonts w:ascii="Palatino Linotype" w:eastAsia="Palatino Linotype" w:hAnsi="Palatino Linotype" w:cs="Palatino Linotype"/>
          <w:i/>
        </w:rPr>
      </w:pPr>
    </w:p>
    <w:p w14:paraId="69D5E599" w14:textId="77777777" w:rsidR="001449BF" w:rsidRPr="005074A4" w:rsidRDefault="00616C37" w:rsidP="005074A4">
      <w:pPr>
        <w:ind w:left="567" w:right="474"/>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w:t>
      </w:r>
      <w:r w:rsidRPr="005074A4">
        <w:rPr>
          <w:rFonts w:ascii="Palatino Linotype" w:eastAsia="Palatino Linotype" w:hAnsi="Palatino Linotype" w:cs="Palatino Linotype"/>
          <w:b/>
          <w:i/>
          <w:sz w:val="22"/>
          <w:szCs w:val="22"/>
        </w:rPr>
        <w:t>Las solicitudes anónimas</w:t>
      </w:r>
      <w:r w:rsidRPr="005074A4">
        <w:rPr>
          <w:rFonts w:ascii="Palatino Linotype" w:eastAsia="Palatino Linotype" w:hAnsi="Palatino Linotype" w:cs="Palatino Linotype"/>
          <w:i/>
          <w:sz w:val="22"/>
          <w:szCs w:val="22"/>
        </w:rPr>
        <w:t xml:space="preserve">, con nombre incompleto o seudónimo </w:t>
      </w:r>
      <w:r w:rsidRPr="005074A4">
        <w:rPr>
          <w:rFonts w:ascii="Palatino Linotype" w:eastAsia="Palatino Linotype" w:hAnsi="Palatino Linotype" w:cs="Palatino Linotype"/>
          <w:b/>
          <w:i/>
          <w:sz w:val="22"/>
          <w:szCs w:val="22"/>
        </w:rPr>
        <w:t>serán procedentes para su trámite por parte del sujeto obligado ante quien se presente</w:t>
      </w:r>
      <w:r w:rsidRPr="005074A4">
        <w:rPr>
          <w:rFonts w:ascii="Palatino Linotype" w:eastAsia="Palatino Linotype" w:hAnsi="Palatino Linotype" w:cs="Palatino Linotype"/>
          <w:i/>
          <w:sz w:val="22"/>
          <w:szCs w:val="22"/>
        </w:rPr>
        <w:t>. No podrá requerirse información adicional con motivo del nombre proporcionado por el solicitante."(Sic)</w:t>
      </w:r>
    </w:p>
    <w:p w14:paraId="4DD5FFC3" w14:textId="77777777" w:rsidR="00307E32" w:rsidRPr="005074A4" w:rsidRDefault="00307E32" w:rsidP="005074A4">
      <w:pPr>
        <w:spacing w:before="240" w:after="240" w:line="360" w:lineRule="auto"/>
        <w:jc w:val="both"/>
        <w:rPr>
          <w:rFonts w:ascii="Palatino Linotype" w:eastAsia="Palatino Linotype" w:hAnsi="Palatino Linotype" w:cs="Palatino Linotype"/>
          <w:color w:val="000000"/>
        </w:rPr>
      </w:pPr>
      <w:r w:rsidRPr="005074A4">
        <w:rPr>
          <w:rFonts w:ascii="Palatino Linotype" w:eastAsia="Palatino Linotype" w:hAnsi="Palatino Linotype" w:cs="Palatino Linotype"/>
          <w:color w:val="000000"/>
        </w:rPr>
        <w:t xml:space="preserve">Al mismo tiempo, tras la revisión del formato </w:t>
      </w:r>
      <w:r w:rsidR="005F76A7" w:rsidRPr="005074A4">
        <w:rPr>
          <w:rFonts w:ascii="Palatino Linotype" w:eastAsia="Palatino Linotype" w:hAnsi="Palatino Linotype" w:cs="Palatino Linotype"/>
          <w:color w:val="000000"/>
        </w:rPr>
        <w:t>de interposición de los</w:t>
      </w:r>
      <w:r w:rsidRPr="005074A4">
        <w:rPr>
          <w:rFonts w:ascii="Palatino Linotype" w:eastAsia="Palatino Linotype" w:hAnsi="Palatino Linotype" w:cs="Palatino Linotype"/>
          <w:color w:val="000000"/>
        </w:rPr>
        <w:t xml:space="preserve"> recurso</w:t>
      </w:r>
      <w:r w:rsidR="005F76A7" w:rsidRPr="005074A4">
        <w:rPr>
          <w:rFonts w:ascii="Palatino Linotype" w:eastAsia="Palatino Linotype" w:hAnsi="Palatino Linotype" w:cs="Palatino Linotype"/>
          <w:color w:val="000000"/>
        </w:rPr>
        <w:t>s</w:t>
      </w:r>
      <w:r w:rsidRPr="005074A4">
        <w:rPr>
          <w:rFonts w:ascii="Palatino Linotype" w:eastAsia="Palatino Linotype" w:hAnsi="Palatino Linotype" w:cs="Palatino Linotype"/>
          <w:color w:val="000000"/>
        </w:rPr>
        <w:t>,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5C1CC3C" w14:textId="77777777" w:rsidR="00307E32" w:rsidRPr="005074A4" w:rsidRDefault="00307E32" w:rsidP="005074A4">
      <w:pPr>
        <w:spacing w:before="240"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Asimismo, resulta procedente la interposición </w:t>
      </w:r>
      <w:r w:rsidR="005F76A7" w:rsidRPr="005074A4">
        <w:rPr>
          <w:rFonts w:ascii="Palatino Linotype" w:eastAsia="Palatino Linotype" w:hAnsi="Palatino Linotype" w:cs="Palatino Linotype"/>
        </w:rPr>
        <w:t xml:space="preserve">de los </w:t>
      </w:r>
      <w:r w:rsidRPr="005074A4">
        <w:rPr>
          <w:rFonts w:ascii="Palatino Linotype" w:eastAsia="Palatino Linotype" w:hAnsi="Palatino Linotype" w:cs="Palatino Linotype"/>
        </w:rPr>
        <w:t>recurso</w:t>
      </w:r>
      <w:r w:rsidR="005F76A7" w:rsidRPr="005074A4">
        <w:rPr>
          <w:rFonts w:ascii="Palatino Linotype" w:eastAsia="Palatino Linotype" w:hAnsi="Palatino Linotype" w:cs="Palatino Linotype"/>
        </w:rPr>
        <w:t>s</w:t>
      </w:r>
      <w:r w:rsidRPr="005074A4">
        <w:rPr>
          <w:rFonts w:ascii="Palatino Linotype" w:eastAsia="Palatino Linotype" w:hAnsi="Palatino Linotype" w:cs="Palatino Linotype"/>
        </w:rPr>
        <w:t xml:space="preserve"> de revisión</w:t>
      </w:r>
      <w:r w:rsidR="002E2EBC" w:rsidRPr="005074A4">
        <w:rPr>
          <w:rFonts w:ascii="Palatino Linotype" w:eastAsia="Palatino Linotype" w:hAnsi="Palatino Linotype" w:cs="Palatino Linotype"/>
        </w:rPr>
        <w:t xml:space="preserve">, </w:t>
      </w:r>
      <w:r w:rsidRPr="005074A4">
        <w:rPr>
          <w:rFonts w:ascii="Palatino Linotype" w:eastAsia="Palatino Linotype" w:hAnsi="Palatino Linotype" w:cs="Palatino Linotype"/>
        </w:rPr>
        <w:t xml:space="preserve"> al rubro anotado, toda vez que se actualiza las hipótesis previstas en el artículo 179, fracciones I y VIII de la ley de la materia, que a la letra dice:</w:t>
      </w:r>
    </w:p>
    <w:p w14:paraId="16C4DEF5" w14:textId="77777777" w:rsidR="00307E32" w:rsidRPr="005074A4" w:rsidRDefault="00307E32" w:rsidP="005074A4">
      <w:pPr>
        <w:ind w:left="1276" w:right="1752"/>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w:t>
      </w:r>
      <w:r w:rsidRPr="005074A4">
        <w:rPr>
          <w:rFonts w:ascii="Palatino Linotype" w:eastAsia="Palatino Linotype" w:hAnsi="Palatino Linotype" w:cs="Palatino Linotype"/>
          <w:b/>
          <w:i/>
          <w:sz w:val="22"/>
          <w:szCs w:val="22"/>
        </w:rPr>
        <w:t xml:space="preserve">Artículo 179. </w:t>
      </w:r>
      <w:r w:rsidRPr="005074A4">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5074A4">
        <w:rPr>
          <w:rFonts w:ascii="Palatino Linotype" w:eastAsia="Palatino Linotype" w:hAnsi="Palatino Linotype" w:cs="Palatino Linotype"/>
          <w:i/>
        </w:rPr>
        <w:t>causas</w:t>
      </w:r>
      <w:r w:rsidRPr="005074A4">
        <w:rPr>
          <w:rFonts w:ascii="Palatino Linotype" w:eastAsia="Palatino Linotype" w:hAnsi="Palatino Linotype" w:cs="Palatino Linotype"/>
          <w:i/>
          <w:sz w:val="22"/>
          <w:szCs w:val="22"/>
        </w:rPr>
        <w:t>:</w:t>
      </w:r>
    </w:p>
    <w:p w14:paraId="19AA2995" w14:textId="77777777" w:rsidR="00307E32" w:rsidRPr="005074A4" w:rsidRDefault="00307E32" w:rsidP="005074A4">
      <w:pPr>
        <w:ind w:right="1752"/>
        <w:jc w:val="both"/>
        <w:rPr>
          <w:rFonts w:ascii="Palatino Linotype" w:eastAsia="Palatino Linotype" w:hAnsi="Palatino Linotype" w:cs="Palatino Linotype"/>
          <w:i/>
          <w:sz w:val="22"/>
          <w:szCs w:val="22"/>
        </w:rPr>
      </w:pPr>
    </w:p>
    <w:p w14:paraId="300A0508" w14:textId="77777777" w:rsidR="00307E32" w:rsidRPr="005074A4" w:rsidRDefault="00307E32" w:rsidP="005074A4">
      <w:pPr>
        <w:numPr>
          <w:ilvl w:val="0"/>
          <w:numId w:val="17"/>
        </w:numPr>
        <w:pBdr>
          <w:top w:val="nil"/>
          <w:left w:val="nil"/>
          <w:bottom w:val="nil"/>
          <w:right w:val="nil"/>
          <w:between w:val="nil"/>
        </w:pBdr>
        <w:ind w:right="1752"/>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La negativa a la información solicitada;</w:t>
      </w:r>
    </w:p>
    <w:p w14:paraId="0B6FDDD3" w14:textId="77777777" w:rsidR="00307E32" w:rsidRPr="005074A4" w:rsidRDefault="00307E32" w:rsidP="005074A4">
      <w:pPr>
        <w:ind w:left="1276" w:right="1752"/>
        <w:jc w:val="both"/>
        <w:rPr>
          <w:rFonts w:ascii="Palatino Linotype" w:eastAsia="Palatino Linotype" w:hAnsi="Palatino Linotype" w:cs="Palatino Linotype"/>
          <w:i/>
        </w:rPr>
      </w:pPr>
      <w:r w:rsidRPr="005074A4">
        <w:rPr>
          <w:rFonts w:ascii="Palatino Linotype" w:eastAsia="Palatino Linotype" w:hAnsi="Palatino Linotype" w:cs="Palatino Linotype"/>
          <w:i/>
        </w:rPr>
        <w:t xml:space="preserve">… </w:t>
      </w:r>
    </w:p>
    <w:p w14:paraId="5D9D99EE" w14:textId="77777777" w:rsidR="00307E32" w:rsidRPr="005074A4" w:rsidRDefault="00307E32" w:rsidP="005074A4">
      <w:pPr>
        <w:ind w:left="1985" w:right="1752" w:hanging="709"/>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VIII.     La notificación, entrega o puesta a disposición de información en una modalidad o formato distinto al solicitado;” (Sic)</w:t>
      </w:r>
    </w:p>
    <w:p w14:paraId="022714BC" w14:textId="77777777" w:rsidR="00307E32" w:rsidRPr="005074A4" w:rsidRDefault="00307E32" w:rsidP="005074A4">
      <w:pPr>
        <w:spacing w:line="360" w:lineRule="auto"/>
        <w:jc w:val="both"/>
        <w:rPr>
          <w:i/>
          <w:color w:val="1F1F1F"/>
          <w:sz w:val="22"/>
          <w:szCs w:val="22"/>
        </w:rPr>
      </w:pPr>
    </w:p>
    <w:p w14:paraId="30531889" w14:textId="77777777" w:rsidR="00035093" w:rsidRPr="005074A4" w:rsidRDefault="00616C37" w:rsidP="005074A4">
      <w:pPr>
        <w:spacing w:before="280" w:after="28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 xml:space="preserve">Tercero. Materia de la revisión. </w:t>
      </w:r>
      <w:r w:rsidR="00035093" w:rsidRPr="005074A4">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00035093" w:rsidRPr="005074A4">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00035093" w:rsidRPr="005074A4">
        <w:rPr>
          <w:rFonts w:ascii="Palatino Linotype" w:eastAsia="Palatino Linotype" w:hAnsi="Palatino Linotype" w:cs="Palatino Linotype"/>
        </w:rPr>
        <w:t xml:space="preserve">de la parte </w:t>
      </w:r>
      <w:r w:rsidR="00035093" w:rsidRPr="005074A4">
        <w:rPr>
          <w:rFonts w:ascii="Palatino Linotype" w:eastAsia="Palatino Linotype" w:hAnsi="Palatino Linotype" w:cs="Palatino Linotype"/>
          <w:b/>
        </w:rPr>
        <w:t>RECURRENTE</w:t>
      </w:r>
      <w:r w:rsidR="00035093" w:rsidRPr="005074A4">
        <w:rPr>
          <w:rFonts w:ascii="Palatino Linotype" w:eastAsia="Palatino Linotype" w:hAnsi="Palatino Linotype" w:cs="Palatino Linotype"/>
        </w:rPr>
        <w:t>, o en su defecto, en caso de ser procedente, ordenar la entrega de información oportuna.</w:t>
      </w:r>
    </w:p>
    <w:p w14:paraId="7EE10800" w14:textId="77777777" w:rsidR="0064073C" w:rsidRPr="005074A4" w:rsidRDefault="00035093" w:rsidP="005074A4">
      <w:pPr>
        <w:spacing w:before="240"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 xml:space="preserve">Cuarto. Estudio de fondo del asunto. </w:t>
      </w:r>
      <w:r w:rsidR="0064073C" w:rsidRPr="005074A4">
        <w:rPr>
          <w:rFonts w:ascii="Palatino Linotype" w:eastAsia="Palatino Linotype" w:hAnsi="Palatino Linotype" w:cs="Palatino Linotype"/>
        </w:rPr>
        <w:t xml:space="preserve">Es conveniente analizar si las respuestas del </w:t>
      </w:r>
      <w:r w:rsidR="0064073C" w:rsidRPr="005074A4">
        <w:rPr>
          <w:rFonts w:ascii="Palatino Linotype" w:eastAsia="Palatino Linotype" w:hAnsi="Palatino Linotype" w:cs="Palatino Linotype"/>
          <w:b/>
        </w:rPr>
        <w:t>SUJETO OBLIGADO</w:t>
      </w:r>
      <w:r w:rsidR="0064073C" w:rsidRPr="005074A4">
        <w:rPr>
          <w:rFonts w:ascii="Palatino Linotype" w:eastAsia="Palatino Linotype" w:hAnsi="Palatino Linotype" w:cs="Palatino Linotype"/>
        </w:rPr>
        <w:t xml:space="preserve"> cumple</w:t>
      </w:r>
      <w:r w:rsidR="004D570A" w:rsidRPr="005074A4">
        <w:rPr>
          <w:rFonts w:ascii="Palatino Linotype" w:eastAsia="Palatino Linotype" w:hAnsi="Palatino Linotype" w:cs="Palatino Linotype"/>
        </w:rPr>
        <w:t>n</w:t>
      </w:r>
      <w:r w:rsidR="0064073C" w:rsidRPr="005074A4">
        <w:rPr>
          <w:rFonts w:ascii="Palatino Linotype" w:eastAsia="Palatino Linotype" w:hAnsi="Palatino Linotype" w:cs="Palatino Linotype"/>
        </w:rPr>
        <w:t xml:space="preserv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9FCDCBE" w14:textId="77777777" w:rsidR="0064073C" w:rsidRPr="005074A4" w:rsidRDefault="0064073C" w:rsidP="005074A4">
      <w:pPr>
        <w:spacing w:before="240"/>
        <w:ind w:left="709" w:right="76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w:t>
      </w:r>
      <w:r w:rsidRPr="005074A4">
        <w:rPr>
          <w:rFonts w:ascii="Palatino Linotype" w:eastAsia="Palatino Linotype" w:hAnsi="Palatino Linotype" w:cs="Palatino Linotype"/>
          <w:b/>
          <w:i/>
          <w:sz w:val="22"/>
          <w:szCs w:val="22"/>
        </w:rPr>
        <w:t>Artículo 4</w:t>
      </w:r>
      <w:r w:rsidRPr="005074A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4AD1881" w14:textId="77777777" w:rsidR="0064073C" w:rsidRPr="005074A4" w:rsidRDefault="0064073C" w:rsidP="005074A4">
      <w:pPr>
        <w:ind w:left="709" w:right="76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074A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F91B82C" w14:textId="77777777" w:rsidR="0064073C" w:rsidRPr="005074A4" w:rsidRDefault="0064073C" w:rsidP="005074A4">
      <w:pPr>
        <w:ind w:left="709" w:right="760"/>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074A4">
        <w:rPr>
          <w:rFonts w:ascii="Palatino Linotype" w:eastAsia="Palatino Linotype" w:hAnsi="Palatino Linotype" w:cs="Palatino Linotype"/>
          <w:i/>
          <w:sz w:val="22"/>
          <w:szCs w:val="22"/>
        </w:rPr>
        <w:t>.” (Sic)</w:t>
      </w:r>
    </w:p>
    <w:p w14:paraId="24534960" w14:textId="77777777" w:rsidR="0064073C" w:rsidRPr="005074A4" w:rsidRDefault="0064073C" w:rsidP="005074A4">
      <w:pPr>
        <w:spacing w:line="360" w:lineRule="auto"/>
        <w:jc w:val="both"/>
        <w:rPr>
          <w:rFonts w:ascii="Palatino Linotype" w:eastAsia="Palatino Linotype" w:hAnsi="Palatino Linotype" w:cs="Palatino Linotype"/>
        </w:rPr>
      </w:pPr>
    </w:p>
    <w:p w14:paraId="2A32B61A" w14:textId="77777777" w:rsidR="0064073C" w:rsidRPr="005074A4" w:rsidRDefault="0064073C"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680CF32" w14:textId="77777777" w:rsidR="0064073C" w:rsidRPr="005074A4" w:rsidRDefault="0064073C" w:rsidP="005074A4">
      <w:pPr>
        <w:spacing w:line="360" w:lineRule="auto"/>
        <w:jc w:val="both"/>
        <w:rPr>
          <w:rFonts w:ascii="Palatino Linotype" w:eastAsia="Palatino Linotype" w:hAnsi="Palatino Linotype" w:cs="Palatino Linotype"/>
        </w:rPr>
      </w:pPr>
    </w:p>
    <w:p w14:paraId="4699A381" w14:textId="77777777" w:rsidR="0064073C" w:rsidRPr="005074A4" w:rsidRDefault="0064073C" w:rsidP="005074A4">
      <w:pPr>
        <w:ind w:left="567" w:right="758"/>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b/>
          <w:i/>
          <w:sz w:val="22"/>
          <w:szCs w:val="22"/>
        </w:rPr>
        <w:t>“Artículo 12.-</w:t>
      </w:r>
      <w:r w:rsidRPr="005074A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F226CE6" w14:textId="77777777" w:rsidR="0064073C" w:rsidRPr="005074A4" w:rsidRDefault="0064073C" w:rsidP="005074A4">
      <w:pPr>
        <w:ind w:left="567" w:right="758"/>
        <w:jc w:val="both"/>
        <w:rPr>
          <w:rFonts w:ascii="Palatino Linotype" w:eastAsia="Palatino Linotype" w:hAnsi="Palatino Linotype" w:cs="Palatino Linotype"/>
          <w:i/>
          <w:sz w:val="22"/>
          <w:szCs w:val="22"/>
        </w:rPr>
      </w:pPr>
    </w:p>
    <w:p w14:paraId="36B86FA6" w14:textId="77777777" w:rsidR="0064073C" w:rsidRPr="005074A4" w:rsidRDefault="0064073C" w:rsidP="005074A4">
      <w:pPr>
        <w:ind w:left="567" w:right="758"/>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074A4">
        <w:rPr>
          <w:rFonts w:ascii="Palatino Linotype" w:eastAsia="Palatino Linotype" w:hAnsi="Palatino Linotype" w:cs="Palatino Linotype"/>
          <w:i/>
          <w:sz w:val="22"/>
          <w:szCs w:val="22"/>
        </w:rPr>
        <w:t xml:space="preserve">. </w:t>
      </w:r>
      <w:r w:rsidRPr="005074A4">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CA000B4" w14:textId="77777777" w:rsidR="0064073C" w:rsidRPr="005074A4" w:rsidRDefault="0064073C" w:rsidP="005074A4">
      <w:pPr>
        <w:spacing w:line="360" w:lineRule="auto"/>
        <w:ind w:right="-93"/>
        <w:jc w:val="both"/>
        <w:rPr>
          <w:rFonts w:ascii="Palatino Linotype" w:eastAsia="Palatino Linotype" w:hAnsi="Palatino Linotype" w:cs="Palatino Linotype"/>
          <w:color w:val="000000"/>
        </w:rPr>
      </w:pPr>
    </w:p>
    <w:p w14:paraId="0147EB96" w14:textId="77777777" w:rsidR="0064073C" w:rsidRPr="005074A4" w:rsidRDefault="0064073C" w:rsidP="005074A4">
      <w:pPr>
        <w:spacing w:line="360" w:lineRule="auto"/>
        <w:ind w:right="-93"/>
        <w:jc w:val="both"/>
        <w:rPr>
          <w:rFonts w:ascii="Palatino Linotype" w:eastAsia="Palatino Linotype" w:hAnsi="Palatino Linotype" w:cs="Palatino Linotype"/>
          <w:color w:val="000000"/>
        </w:rPr>
      </w:pPr>
      <w:r w:rsidRPr="005074A4">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5074A4">
        <w:rPr>
          <w:rFonts w:ascii="Palatino Linotype" w:eastAsia="Palatino Linotype" w:hAnsi="Palatino Linotype" w:cs="Palatino Linotype"/>
        </w:rPr>
        <w:t>sólo</w:t>
      </w:r>
      <w:r w:rsidRPr="005074A4">
        <w:rPr>
          <w:rFonts w:ascii="Palatino Linotype" w:eastAsia="Palatino Linotype" w:hAnsi="Palatino Linotype" w:cs="Palatino Linotype"/>
          <w:color w:val="000000"/>
        </w:rPr>
        <w:t xml:space="preserve"> se concretaran a proporcionar la información solicitada que tengan en su poder en el estado que se encuentran, sin necesidad de concretarse al interés o términos específicos del solicitante.</w:t>
      </w:r>
    </w:p>
    <w:p w14:paraId="3F258613" w14:textId="77777777" w:rsidR="0064073C" w:rsidRPr="005074A4" w:rsidRDefault="0064073C" w:rsidP="005074A4">
      <w:pPr>
        <w:spacing w:line="360" w:lineRule="auto"/>
        <w:ind w:right="-93"/>
        <w:jc w:val="both"/>
        <w:rPr>
          <w:rFonts w:ascii="Palatino Linotype" w:eastAsia="Palatino Linotype" w:hAnsi="Palatino Linotype" w:cs="Palatino Linotype"/>
          <w:color w:val="000000"/>
        </w:rPr>
      </w:pPr>
    </w:p>
    <w:p w14:paraId="1D9563AB" w14:textId="77777777" w:rsidR="0064073C" w:rsidRPr="005074A4" w:rsidRDefault="0064073C" w:rsidP="005074A4">
      <w:pPr>
        <w:spacing w:line="360" w:lineRule="auto"/>
        <w:jc w:val="both"/>
        <w:rPr>
          <w:rFonts w:ascii="Palatino Linotype" w:eastAsia="Palatino Linotype" w:hAnsi="Palatino Linotype" w:cs="Palatino Linotype"/>
          <w:b/>
          <w:color w:val="000000"/>
        </w:rPr>
      </w:pPr>
      <w:r w:rsidRPr="005074A4">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5074A4">
        <w:rPr>
          <w:rFonts w:ascii="Palatino Linotype" w:eastAsia="Palatino Linotype" w:hAnsi="Palatino Linotype" w:cs="Palatino Linotype"/>
          <w:b/>
          <w:color w:val="000000"/>
        </w:rPr>
        <w:t xml:space="preserve"> </w:t>
      </w:r>
    </w:p>
    <w:p w14:paraId="071D511F" w14:textId="77777777" w:rsidR="0064073C" w:rsidRPr="005074A4" w:rsidRDefault="0064073C" w:rsidP="005074A4">
      <w:pPr>
        <w:ind w:left="851" w:right="850"/>
        <w:jc w:val="both"/>
        <w:rPr>
          <w:rFonts w:ascii="Palatino Linotype" w:eastAsia="Palatino Linotype" w:hAnsi="Palatino Linotype" w:cs="Palatino Linotype"/>
          <w:color w:val="000000"/>
        </w:rPr>
      </w:pPr>
    </w:p>
    <w:p w14:paraId="0ABDB602" w14:textId="77777777" w:rsidR="0064073C" w:rsidRPr="005074A4" w:rsidRDefault="0064073C" w:rsidP="005074A4">
      <w:pPr>
        <w:ind w:left="851" w:right="901"/>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w:t>
      </w:r>
      <w:r w:rsidRPr="005074A4">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5074A4">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AFC107E" w14:textId="77777777" w:rsidR="0064073C" w:rsidRPr="005074A4" w:rsidRDefault="0064073C" w:rsidP="005074A4">
      <w:pPr>
        <w:ind w:left="851" w:right="901"/>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Resoluciones: </w:t>
      </w:r>
    </w:p>
    <w:p w14:paraId="23117A3B" w14:textId="77777777" w:rsidR="0064073C" w:rsidRPr="005074A4" w:rsidRDefault="0064073C" w:rsidP="005074A4">
      <w:pPr>
        <w:ind w:left="851" w:right="901"/>
        <w:jc w:val="both"/>
        <w:rPr>
          <w:rFonts w:ascii="Palatino Linotype" w:eastAsia="Palatino Linotype" w:hAnsi="Palatino Linotype" w:cs="Palatino Linotype"/>
          <w:i/>
          <w:color w:val="000000"/>
          <w:sz w:val="22"/>
          <w:szCs w:val="22"/>
        </w:rPr>
      </w:pPr>
      <w:r w:rsidRPr="005074A4">
        <w:rPr>
          <w:rFonts w:ascii="Symbol" w:eastAsia="Symbol" w:hAnsi="Symbol" w:cs="Symbol"/>
          <w:i/>
          <w:color w:val="000000"/>
          <w:sz w:val="22"/>
          <w:szCs w:val="22"/>
        </w:rPr>
        <w:t>∙</w:t>
      </w:r>
      <w:r w:rsidRPr="005074A4">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708AF5B5" w14:textId="77777777" w:rsidR="0064073C" w:rsidRPr="005074A4" w:rsidRDefault="0064073C" w:rsidP="005074A4">
      <w:pPr>
        <w:ind w:left="851" w:right="901"/>
        <w:jc w:val="both"/>
        <w:rPr>
          <w:rFonts w:ascii="Palatino Linotype" w:eastAsia="Palatino Linotype" w:hAnsi="Palatino Linotype" w:cs="Palatino Linotype"/>
          <w:i/>
          <w:color w:val="000000"/>
          <w:sz w:val="22"/>
          <w:szCs w:val="22"/>
        </w:rPr>
      </w:pPr>
      <w:r w:rsidRPr="005074A4">
        <w:rPr>
          <w:rFonts w:ascii="Symbol" w:eastAsia="Symbol" w:hAnsi="Symbol" w:cs="Symbol"/>
          <w:i/>
          <w:color w:val="000000"/>
          <w:sz w:val="22"/>
          <w:szCs w:val="22"/>
        </w:rPr>
        <w:t>∙</w:t>
      </w:r>
      <w:r w:rsidRPr="005074A4">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1E011D83" w14:textId="77777777" w:rsidR="0064073C" w:rsidRPr="005074A4" w:rsidRDefault="0064073C" w:rsidP="005074A4">
      <w:pPr>
        <w:ind w:left="851" w:right="901"/>
        <w:jc w:val="both"/>
        <w:rPr>
          <w:rFonts w:ascii="Palatino Linotype" w:eastAsia="Palatino Linotype" w:hAnsi="Palatino Linotype" w:cs="Palatino Linotype"/>
          <w:i/>
          <w:color w:val="000000"/>
          <w:sz w:val="22"/>
          <w:szCs w:val="22"/>
        </w:rPr>
      </w:pPr>
      <w:r w:rsidRPr="005074A4">
        <w:rPr>
          <w:rFonts w:ascii="Symbol" w:eastAsia="Symbol" w:hAnsi="Symbol" w:cs="Symbol"/>
          <w:i/>
          <w:color w:val="000000"/>
          <w:sz w:val="22"/>
          <w:szCs w:val="22"/>
        </w:rPr>
        <w:t>∙</w:t>
      </w:r>
      <w:r w:rsidRPr="005074A4">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14:paraId="2BD5EEB4" w14:textId="77777777" w:rsidR="0064073C" w:rsidRPr="005074A4" w:rsidRDefault="0064073C" w:rsidP="005074A4">
      <w:pPr>
        <w:spacing w:line="360" w:lineRule="auto"/>
        <w:ind w:right="-93"/>
        <w:jc w:val="both"/>
        <w:rPr>
          <w:rFonts w:ascii="Palatino Linotype" w:eastAsia="Palatino Linotype" w:hAnsi="Palatino Linotype" w:cs="Palatino Linotype"/>
          <w:color w:val="000000"/>
        </w:rPr>
      </w:pPr>
    </w:p>
    <w:p w14:paraId="49332723" w14:textId="77777777" w:rsidR="0064073C" w:rsidRPr="005074A4" w:rsidRDefault="0064073C" w:rsidP="005074A4">
      <w:pPr>
        <w:spacing w:line="360" w:lineRule="auto"/>
        <w:jc w:val="both"/>
        <w:rPr>
          <w:rFonts w:ascii="Palatino Linotype" w:eastAsia="Palatino Linotype" w:hAnsi="Palatino Linotype" w:cs="Palatino Linotype"/>
          <w:color w:val="000000"/>
        </w:rPr>
      </w:pPr>
      <w:r w:rsidRPr="005074A4">
        <w:rPr>
          <w:rFonts w:ascii="Palatino Linotype" w:eastAsia="Palatino Linotype" w:hAnsi="Palatino Linotype" w:cs="Palatino Linotype"/>
        </w:rPr>
        <w:t xml:space="preserve">En esa tesitura, el artículo 24 en su último párrafo de la Ley de la Materia, dispone que los Sujetos Obligados </w:t>
      </w:r>
      <w:r w:rsidRPr="005074A4">
        <w:rPr>
          <w:rFonts w:ascii="Palatino Linotype" w:eastAsia="Palatino Linotype" w:hAnsi="Palatino Linotype" w:cs="Palatino Linotype"/>
          <w:color w:val="000000"/>
        </w:rPr>
        <w:t xml:space="preserve">sólo proporcionarán la información pública que </w:t>
      </w:r>
      <w:r w:rsidRPr="005074A4">
        <w:rPr>
          <w:rFonts w:ascii="Palatino Linotype" w:eastAsia="Palatino Linotype" w:hAnsi="Palatino Linotype" w:cs="Palatino Linotype"/>
        </w:rPr>
        <w:t>generen</w:t>
      </w:r>
      <w:r w:rsidRPr="005074A4">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A7148F3" w14:textId="77777777" w:rsidR="004D570A" w:rsidRPr="005074A4" w:rsidRDefault="004D570A" w:rsidP="005074A4">
      <w:pPr>
        <w:spacing w:line="360" w:lineRule="auto"/>
        <w:jc w:val="both"/>
        <w:rPr>
          <w:rFonts w:ascii="Palatino Linotype" w:eastAsia="Palatino Linotype" w:hAnsi="Palatino Linotype" w:cs="Palatino Linotype"/>
          <w:color w:val="000000"/>
        </w:rPr>
      </w:pPr>
    </w:p>
    <w:p w14:paraId="770866F1" w14:textId="77777777" w:rsidR="0064073C" w:rsidRPr="005074A4" w:rsidRDefault="0064073C" w:rsidP="005074A4">
      <w:pPr>
        <w:spacing w:line="360" w:lineRule="auto"/>
        <w:ind w:right="49"/>
        <w:jc w:val="both"/>
        <w:rPr>
          <w:rFonts w:ascii="Palatino Linotype" w:eastAsia="Palatino Linotype" w:hAnsi="Palatino Linotype" w:cs="Palatino Linotype"/>
        </w:rPr>
      </w:pPr>
      <w:r w:rsidRPr="005074A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862357F" w14:textId="77777777" w:rsidR="005A54E2" w:rsidRPr="005074A4" w:rsidRDefault="005A54E2" w:rsidP="005074A4">
      <w:pPr>
        <w:spacing w:line="360" w:lineRule="auto"/>
        <w:ind w:right="49"/>
        <w:jc w:val="both"/>
        <w:rPr>
          <w:rFonts w:ascii="Palatino Linotype" w:eastAsia="Palatino Linotype" w:hAnsi="Palatino Linotype" w:cs="Palatino Linotype"/>
        </w:rPr>
      </w:pPr>
    </w:p>
    <w:p w14:paraId="0AAB0C0D" w14:textId="77777777" w:rsidR="0064073C" w:rsidRPr="005074A4" w:rsidRDefault="0064073C"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EFA0A10" w14:textId="77777777" w:rsidR="0064073C" w:rsidRPr="005074A4" w:rsidRDefault="0064073C" w:rsidP="005074A4">
      <w:pPr>
        <w:ind w:left="851" w:right="899"/>
        <w:jc w:val="both"/>
        <w:rPr>
          <w:rFonts w:ascii="Palatino Linotype" w:eastAsia="Palatino Linotype" w:hAnsi="Palatino Linotype" w:cs="Palatino Linotype"/>
          <w:i/>
          <w:sz w:val="22"/>
          <w:szCs w:val="22"/>
        </w:rPr>
      </w:pPr>
    </w:p>
    <w:p w14:paraId="3961029F" w14:textId="77777777" w:rsidR="0064073C" w:rsidRPr="005074A4" w:rsidRDefault="0064073C" w:rsidP="005074A4">
      <w:pPr>
        <w:ind w:left="851" w:right="899"/>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w:t>
      </w:r>
      <w:r w:rsidRPr="005074A4">
        <w:rPr>
          <w:rFonts w:ascii="Palatino Linotype" w:eastAsia="Palatino Linotype" w:hAnsi="Palatino Linotype" w:cs="Palatino Linotype"/>
          <w:b/>
          <w:i/>
          <w:sz w:val="22"/>
          <w:szCs w:val="22"/>
        </w:rPr>
        <w:t xml:space="preserve">Artículo 3. </w:t>
      </w:r>
      <w:r w:rsidRPr="005074A4">
        <w:rPr>
          <w:rFonts w:ascii="Palatino Linotype" w:eastAsia="Palatino Linotype" w:hAnsi="Palatino Linotype" w:cs="Palatino Linotype"/>
          <w:i/>
          <w:sz w:val="22"/>
          <w:szCs w:val="22"/>
        </w:rPr>
        <w:t>Para los efectos de la presente Ley se entenderá por:</w:t>
      </w:r>
    </w:p>
    <w:p w14:paraId="59AE5C6F" w14:textId="77777777" w:rsidR="0064073C" w:rsidRPr="005074A4" w:rsidRDefault="0064073C" w:rsidP="005074A4">
      <w:pPr>
        <w:ind w:left="851" w:right="899"/>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w:t>
      </w:r>
    </w:p>
    <w:p w14:paraId="111D03E4" w14:textId="77777777" w:rsidR="0064073C" w:rsidRPr="005074A4" w:rsidRDefault="0064073C" w:rsidP="005074A4">
      <w:pPr>
        <w:ind w:left="851" w:right="899"/>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b/>
          <w:i/>
          <w:color w:val="000000"/>
          <w:sz w:val="22"/>
          <w:szCs w:val="22"/>
        </w:rPr>
        <w:t>XI. Documento:</w:t>
      </w:r>
      <w:r w:rsidRPr="005074A4">
        <w:rPr>
          <w:rFonts w:ascii="Palatino Linotype" w:eastAsia="Palatino Linotype" w:hAnsi="Palatino Linotype" w:cs="Palatino Linotype"/>
          <w:i/>
          <w:color w:val="000000"/>
          <w:sz w:val="22"/>
          <w:szCs w:val="22"/>
        </w:rPr>
        <w:t xml:space="preserve"> Los expedientes, reportes, estudios, actas</w:t>
      </w:r>
      <w:r w:rsidRPr="005074A4">
        <w:rPr>
          <w:rFonts w:ascii="Palatino Linotype" w:eastAsia="Palatino Linotype" w:hAnsi="Palatino Linotype" w:cs="Palatino Linotype"/>
          <w:b/>
          <w:i/>
          <w:color w:val="000000"/>
          <w:sz w:val="22"/>
          <w:szCs w:val="22"/>
        </w:rPr>
        <w:t>,</w:t>
      </w:r>
      <w:r w:rsidRPr="005074A4">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12AF515" w14:textId="77777777" w:rsidR="0064073C" w:rsidRPr="005074A4" w:rsidRDefault="0064073C" w:rsidP="005074A4">
      <w:pPr>
        <w:ind w:left="851" w:right="899"/>
        <w:jc w:val="both"/>
        <w:rPr>
          <w:rFonts w:ascii="Palatino Linotype" w:eastAsia="Palatino Linotype" w:hAnsi="Palatino Linotype" w:cs="Palatino Linotype"/>
          <w:sz w:val="22"/>
          <w:szCs w:val="22"/>
        </w:rPr>
      </w:pPr>
    </w:p>
    <w:p w14:paraId="0808E366" w14:textId="77777777" w:rsidR="0064073C" w:rsidRPr="005074A4" w:rsidRDefault="0064073C"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8087F71" w14:textId="77777777" w:rsidR="0064073C" w:rsidRPr="005074A4" w:rsidRDefault="0064073C" w:rsidP="005074A4">
      <w:pPr>
        <w:ind w:left="851" w:right="899"/>
        <w:jc w:val="both"/>
        <w:rPr>
          <w:rFonts w:ascii="Palatino Linotype" w:eastAsia="Palatino Linotype" w:hAnsi="Palatino Linotype" w:cs="Palatino Linotype"/>
        </w:rPr>
      </w:pPr>
    </w:p>
    <w:p w14:paraId="590E0584" w14:textId="77777777" w:rsidR="0064073C" w:rsidRPr="005074A4" w:rsidRDefault="0064073C" w:rsidP="005074A4">
      <w:pPr>
        <w:ind w:left="851" w:right="899"/>
        <w:jc w:val="both"/>
        <w:rPr>
          <w:rFonts w:ascii="Palatino Linotype" w:eastAsia="Palatino Linotype" w:hAnsi="Palatino Linotype" w:cs="Palatino Linotype"/>
          <w:b/>
          <w:i/>
          <w:sz w:val="22"/>
          <w:szCs w:val="22"/>
        </w:rPr>
      </w:pPr>
      <w:r w:rsidRPr="005074A4">
        <w:rPr>
          <w:rFonts w:ascii="Palatino Linotype" w:eastAsia="Palatino Linotype" w:hAnsi="Palatino Linotype" w:cs="Palatino Linotype"/>
          <w:b/>
          <w:sz w:val="22"/>
          <w:szCs w:val="22"/>
        </w:rPr>
        <w:t>“</w:t>
      </w:r>
      <w:r w:rsidRPr="005074A4">
        <w:rPr>
          <w:rFonts w:ascii="Palatino Linotype" w:eastAsia="Palatino Linotype" w:hAnsi="Palatino Linotype" w:cs="Palatino Linotype"/>
          <w:b/>
          <w:i/>
          <w:sz w:val="22"/>
          <w:szCs w:val="22"/>
        </w:rPr>
        <w:t>CRITERIO 0002-11</w:t>
      </w:r>
    </w:p>
    <w:p w14:paraId="09F66F46" w14:textId="77777777" w:rsidR="0064073C" w:rsidRPr="005074A4" w:rsidRDefault="0064073C" w:rsidP="005074A4">
      <w:pPr>
        <w:ind w:left="851" w:right="899"/>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074A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178D7F" w14:textId="77777777" w:rsidR="0064073C" w:rsidRPr="005074A4" w:rsidRDefault="0064073C" w:rsidP="005074A4">
      <w:pPr>
        <w:ind w:left="851" w:right="899"/>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89C1C65" w14:textId="77777777" w:rsidR="0064073C" w:rsidRPr="005074A4" w:rsidRDefault="0064073C" w:rsidP="005074A4">
      <w:pPr>
        <w:ind w:left="851" w:right="899"/>
        <w:jc w:val="both"/>
        <w:rPr>
          <w:rFonts w:ascii="Palatino Linotype" w:eastAsia="Palatino Linotype" w:hAnsi="Palatino Linotype" w:cs="Palatino Linotype"/>
          <w:i/>
          <w:sz w:val="22"/>
          <w:szCs w:val="22"/>
        </w:rPr>
      </w:pPr>
      <w:r w:rsidRPr="005074A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7FA580A" w14:textId="77777777" w:rsidR="0064073C" w:rsidRPr="005074A4" w:rsidRDefault="0064073C" w:rsidP="005074A4">
      <w:pPr>
        <w:ind w:left="851" w:right="899"/>
        <w:jc w:val="both"/>
        <w:rPr>
          <w:rFonts w:ascii="Palatino Linotype" w:eastAsia="Palatino Linotype" w:hAnsi="Palatino Linotype" w:cs="Palatino Linotype"/>
          <w:b/>
          <w:i/>
          <w:sz w:val="22"/>
          <w:szCs w:val="22"/>
        </w:rPr>
      </w:pPr>
      <w:r w:rsidRPr="005074A4">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A102928" w14:textId="77777777" w:rsidR="0064073C" w:rsidRPr="005074A4" w:rsidRDefault="0064073C" w:rsidP="005074A4">
      <w:pPr>
        <w:ind w:left="851" w:right="899"/>
        <w:jc w:val="both"/>
        <w:rPr>
          <w:rFonts w:ascii="Palatino Linotype" w:eastAsia="Palatino Linotype" w:hAnsi="Palatino Linotype" w:cs="Palatino Linotype"/>
          <w:b/>
          <w:i/>
          <w:sz w:val="22"/>
          <w:szCs w:val="22"/>
        </w:rPr>
      </w:pPr>
      <w:r w:rsidRPr="005074A4">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5907E634" w14:textId="77777777" w:rsidR="00035093" w:rsidRPr="005074A4" w:rsidRDefault="00035093" w:rsidP="005074A4">
      <w:pPr>
        <w:spacing w:before="240" w:after="240" w:line="360" w:lineRule="auto"/>
        <w:contextualSpacing/>
        <w:jc w:val="both"/>
        <w:rPr>
          <w:rFonts w:ascii="Palatino Linotype" w:eastAsia="Palatino Linotype" w:hAnsi="Palatino Linotype" w:cs="Palatino Linotype"/>
          <w:color w:val="000000"/>
        </w:rPr>
      </w:pPr>
    </w:p>
    <w:p w14:paraId="1F1750B4" w14:textId="77777777" w:rsidR="00E05CDA" w:rsidRPr="005074A4" w:rsidRDefault="00E05CDA"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De ahí que el </w:t>
      </w:r>
      <w:r w:rsidRPr="005074A4">
        <w:rPr>
          <w:rFonts w:ascii="Palatino Linotype" w:eastAsia="Palatino Linotype" w:hAnsi="Palatino Linotype" w:cs="Palatino Linotype"/>
          <w:b/>
        </w:rPr>
        <w:t>Sujeto Obligado</w:t>
      </w:r>
      <w:r w:rsidRPr="005074A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5074A4">
        <w:rPr>
          <w:rFonts w:ascii="Palatino Linotype" w:eastAsia="Palatino Linotype" w:hAnsi="Palatino Linotype" w:cs="Palatino Linotype"/>
          <w:vertAlign w:val="superscript"/>
        </w:rPr>
        <w:footnoteReference w:id="1"/>
      </w:r>
      <w:r w:rsidRPr="005074A4">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074A4">
        <w:rPr>
          <w:rFonts w:ascii="Palatino Linotype" w:eastAsia="Palatino Linotype" w:hAnsi="Palatino Linotype" w:cs="Palatino Linotype"/>
          <w:vertAlign w:val="superscript"/>
        </w:rPr>
        <w:footnoteReference w:id="2"/>
      </w:r>
      <w:r w:rsidRPr="005074A4">
        <w:rPr>
          <w:rFonts w:ascii="Palatino Linotype" w:eastAsia="Palatino Linotype" w:hAnsi="Palatino Linotype" w:cs="Palatino Linotype"/>
        </w:rPr>
        <w:t>.</w:t>
      </w:r>
    </w:p>
    <w:p w14:paraId="5C7FCDE0" w14:textId="77777777" w:rsidR="00E05CDA" w:rsidRPr="005074A4" w:rsidRDefault="00E05CDA" w:rsidP="005074A4">
      <w:pPr>
        <w:spacing w:line="360" w:lineRule="auto"/>
        <w:jc w:val="both"/>
        <w:rPr>
          <w:rFonts w:ascii="Palatino Linotype" w:eastAsia="Palatino Linotype" w:hAnsi="Palatino Linotype" w:cs="Palatino Linotype"/>
        </w:rPr>
      </w:pPr>
    </w:p>
    <w:p w14:paraId="2E09E4F7" w14:textId="77777777" w:rsidR="00E05CDA" w:rsidRPr="005074A4" w:rsidRDefault="00E05CDA"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Dicho lo anterior, de las actuaciones que integran el expediente electrónico, se procede al análisis del agravio hecho valer por el Recurrente, relativo a la negativa a la notificación, entrega o puesta a disposición de información en una modalidad o formato distinto al solicitado; lo que actualiza la fracción VIII del artículo 179 de la Ley de Transparencia y Acceso a la Información Pública del Estado de México y Municipios. </w:t>
      </w:r>
    </w:p>
    <w:p w14:paraId="4CA1A25C" w14:textId="77777777" w:rsidR="00E05CDA" w:rsidRPr="005074A4" w:rsidRDefault="00E05CDA" w:rsidP="005074A4">
      <w:pPr>
        <w:spacing w:line="360" w:lineRule="auto"/>
        <w:jc w:val="both"/>
        <w:rPr>
          <w:rFonts w:ascii="Palatino Linotype" w:eastAsia="Palatino Linotype" w:hAnsi="Palatino Linotype" w:cs="Palatino Linotype"/>
        </w:rPr>
      </w:pPr>
    </w:p>
    <w:p w14:paraId="6FDE79F6" w14:textId="77777777" w:rsidR="00E05CDA" w:rsidRPr="005074A4" w:rsidRDefault="00E05CDA"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Para ello, en principio resulta recordar que la pretensión del ahora Recurrente es: </w:t>
      </w:r>
    </w:p>
    <w:p w14:paraId="44F9CAB4" w14:textId="77777777" w:rsidR="006F1E6A" w:rsidRPr="005074A4" w:rsidRDefault="006F1E6A" w:rsidP="005074A4">
      <w:pPr>
        <w:pStyle w:val="Prrafodelista"/>
        <w:numPr>
          <w:ilvl w:val="0"/>
          <w:numId w:val="18"/>
        </w:numPr>
        <w:spacing w:before="240" w:after="240" w:line="360" w:lineRule="auto"/>
        <w:contextualSpacing/>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Conocer los Consejos Municipales instalados, copia </w:t>
      </w:r>
      <w:r w:rsidR="00DE3EDE" w:rsidRPr="005074A4">
        <w:rPr>
          <w:rFonts w:ascii="Palatino Linotype" w:eastAsia="Palatino Linotype" w:hAnsi="Palatino Linotype" w:cs="Palatino Linotype"/>
        </w:rPr>
        <w:t xml:space="preserve">de sus </w:t>
      </w:r>
      <w:r w:rsidRPr="005074A4">
        <w:rPr>
          <w:rFonts w:ascii="Palatino Linotype" w:eastAsia="Palatino Linotype" w:hAnsi="Palatino Linotype" w:cs="Palatino Linotype"/>
        </w:rPr>
        <w:t xml:space="preserve">Actas </w:t>
      </w:r>
      <w:r w:rsidR="00DE3EDE" w:rsidRPr="005074A4">
        <w:rPr>
          <w:rFonts w:ascii="Palatino Linotype" w:eastAsia="Palatino Linotype" w:hAnsi="Palatino Linotype" w:cs="Palatino Linotype"/>
        </w:rPr>
        <w:t>de las sesiones en las</w:t>
      </w:r>
      <w:r w:rsidRPr="005074A4">
        <w:rPr>
          <w:rFonts w:ascii="Palatino Linotype" w:eastAsia="Palatino Linotype" w:hAnsi="Palatino Linotype" w:cs="Palatino Linotype"/>
        </w:rPr>
        <w:t xml:space="preserve"> que algún servidor del DIF tenga participación</w:t>
      </w:r>
      <w:r w:rsidR="00B77130" w:rsidRPr="005074A4">
        <w:rPr>
          <w:rFonts w:ascii="Palatino Linotype" w:eastAsia="Palatino Linotype" w:hAnsi="Palatino Linotype" w:cs="Palatino Linotype"/>
        </w:rPr>
        <w:t>, como se conforman y</w:t>
      </w:r>
      <w:r w:rsidR="00DE3EDE" w:rsidRPr="005074A4">
        <w:rPr>
          <w:rFonts w:ascii="Palatino Linotype" w:eastAsia="Palatino Linotype" w:hAnsi="Palatino Linotype" w:cs="Palatino Linotype"/>
        </w:rPr>
        <w:t xml:space="preserve"> el rol de los integrantes</w:t>
      </w:r>
      <w:r w:rsidR="00B77130" w:rsidRPr="005074A4">
        <w:rPr>
          <w:rFonts w:ascii="Palatino Linotype" w:eastAsia="Palatino Linotype" w:hAnsi="Palatino Linotype" w:cs="Palatino Linotype"/>
        </w:rPr>
        <w:t>,</w:t>
      </w:r>
      <w:r w:rsidR="00DE3EDE" w:rsidRPr="005074A4">
        <w:rPr>
          <w:rFonts w:ascii="Palatino Linotype" w:eastAsia="Palatino Linotype" w:hAnsi="Palatino Linotype" w:cs="Palatino Linotype"/>
        </w:rPr>
        <w:t xml:space="preserve"> en los días 9, 10, 11, 12, 13, 14, </w:t>
      </w:r>
      <w:r w:rsidR="00B77130" w:rsidRPr="005074A4">
        <w:rPr>
          <w:rFonts w:ascii="Palatino Linotype" w:eastAsia="Palatino Linotype" w:hAnsi="Palatino Linotype" w:cs="Palatino Linotype"/>
        </w:rPr>
        <w:t xml:space="preserve">15, 16, 17, 18, 19, 20, 21, 22 y </w:t>
      </w:r>
      <w:r w:rsidR="00DE3EDE" w:rsidRPr="005074A4">
        <w:rPr>
          <w:rFonts w:ascii="Palatino Linotype" w:eastAsia="Palatino Linotype" w:hAnsi="Palatino Linotype" w:cs="Palatino Linotype"/>
        </w:rPr>
        <w:t>23</w:t>
      </w:r>
      <w:r w:rsidR="00B77130" w:rsidRPr="005074A4">
        <w:rPr>
          <w:rFonts w:ascii="Palatino Linotype" w:eastAsia="Palatino Linotype" w:hAnsi="Palatino Linotype" w:cs="Palatino Linotype"/>
        </w:rPr>
        <w:t xml:space="preserve"> de marzo del año 2022.</w:t>
      </w:r>
    </w:p>
    <w:p w14:paraId="3DE22A71" w14:textId="77777777" w:rsidR="00FD54B7" w:rsidRPr="005074A4" w:rsidRDefault="00FD54B7" w:rsidP="005074A4">
      <w:pPr>
        <w:pStyle w:val="Prrafodelista"/>
        <w:numPr>
          <w:ilvl w:val="0"/>
          <w:numId w:val="18"/>
        </w:numPr>
        <w:spacing w:before="240" w:after="240" w:line="360" w:lineRule="auto"/>
        <w:contextualSpacing/>
        <w:jc w:val="both"/>
        <w:rPr>
          <w:rFonts w:ascii="Palatino Linotype" w:eastAsia="Palatino Linotype" w:hAnsi="Palatino Linotype" w:cs="Palatino Linotype"/>
        </w:rPr>
      </w:pPr>
      <w:r w:rsidRPr="005074A4">
        <w:rPr>
          <w:rFonts w:ascii="Palatino Linotype" w:eastAsia="Palatino Linotype" w:hAnsi="Palatino Linotype" w:cs="Palatino Linotype"/>
        </w:rPr>
        <w:t>Copia digitalizada de todas los actas de todos los comités instalados a la fecha, que hayan sesionado el 9, 10, 11, 12, 13, 14, 15, 16, 17, 18, 19, 20, 21, 22 y 23 de marzo del año 2022.</w:t>
      </w:r>
    </w:p>
    <w:p w14:paraId="2882FCBB" w14:textId="77777777" w:rsidR="005135DA" w:rsidRPr="005074A4" w:rsidRDefault="005135DA" w:rsidP="005074A4">
      <w:pPr>
        <w:tabs>
          <w:tab w:val="left" w:pos="709"/>
        </w:tabs>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Siendo necesario mencionar que en ejercicio de la facultad conferida en el artículo 159 primer párrafo de la Ley de Transparencia y Acceso a la Información Pública del Estado de México, el Sujeto Obligado, a través de la Titular de la Unidad de Transparencia, requirió a la persona solicitante al quinto día hábil posterior a la presentación de la</w:t>
      </w:r>
      <w:r w:rsidR="005F76A7" w:rsidRPr="005074A4">
        <w:rPr>
          <w:rFonts w:ascii="Palatino Linotype" w:eastAsia="Palatino Linotype" w:hAnsi="Palatino Linotype" w:cs="Palatino Linotype"/>
        </w:rPr>
        <w:t>s</w:t>
      </w:r>
      <w:r w:rsidRPr="005074A4">
        <w:rPr>
          <w:rFonts w:ascii="Palatino Linotype" w:eastAsia="Palatino Linotype" w:hAnsi="Palatino Linotype" w:cs="Palatino Linotype"/>
        </w:rPr>
        <w:t xml:space="preserve"> solicitud</w:t>
      </w:r>
      <w:r w:rsidR="005F76A7" w:rsidRPr="005074A4">
        <w:rPr>
          <w:rFonts w:ascii="Palatino Linotype" w:eastAsia="Palatino Linotype" w:hAnsi="Palatino Linotype" w:cs="Palatino Linotype"/>
        </w:rPr>
        <w:t>es</w:t>
      </w:r>
      <w:r w:rsidRPr="005074A4">
        <w:rPr>
          <w:rFonts w:ascii="Palatino Linotype" w:eastAsia="Palatino Linotype" w:hAnsi="Palatino Linotype" w:cs="Palatino Linotype"/>
        </w:rPr>
        <w:t>, a efecto de que, dentro de los diez días hábiles siguientes, realizara la aclaración total de la información a obtener, desahogando la persona solicitante el requerimiento en los mismos términos de la</w:t>
      </w:r>
      <w:r w:rsidR="005F76A7" w:rsidRPr="005074A4">
        <w:rPr>
          <w:rFonts w:ascii="Palatino Linotype" w:eastAsia="Palatino Linotype" w:hAnsi="Palatino Linotype" w:cs="Palatino Linotype"/>
        </w:rPr>
        <w:t>s</w:t>
      </w:r>
      <w:r w:rsidRPr="005074A4">
        <w:rPr>
          <w:rFonts w:ascii="Palatino Linotype" w:eastAsia="Palatino Linotype" w:hAnsi="Palatino Linotype" w:cs="Palatino Linotype"/>
        </w:rPr>
        <w:t xml:space="preserve"> solicitud</w:t>
      </w:r>
      <w:r w:rsidR="005F76A7" w:rsidRPr="005074A4">
        <w:rPr>
          <w:rFonts w:ascii="Palatino Linotype" w:eastAsia="Palatino Linotype" w:hAnsi="Palatino Linotype" w:cs="Palatino Linotype"/>
        </w:rPr>
        <w:t>es</w:t>
      </w:r>
      <w:r w:rsidRPr="005074A4">
        <w:rPr>
          <w:rFonts w:ascii="Palatino Linotype" w:eastAsia="Palatino Linotype" w:hAnsi="Palatino Linotype" w:cs="Palatino Linotype"/>
        </w:rPr>
        <w:t>, como fue detallado en los antecedentes de la presente resolución.</w:t>
      </w:r>
    </w:p>
    <w:p w14:paraId="442656F1" w14:textId="77777777" w:rsidR="005135DA" w:rsidRPr="005074A4" w:rsidRDefault="005135DA" w:rsidP="005074A4">
      <w:pPr>
        <w:tabs>
          <w:tab w:val="left" w:pos="709"/>
        </w:tabs>
        <w:spacing w:line="360" w:lineRule="auto"/>
        <w:jc w:val="both"/>
        <w:rPr>
          <w:rFonts w:ascii="Palatino Linotype" w:eastAsia="Palatino Linotype" w:hAnsi="Palatino Linotype" w:cs="Palatino Linotype"/>
        </w:rPr>
      </w:pPr>
    </w:p>
    <w:p w14:paraId="0DE2408F" w14:textId="77777777" w:rsidR="005135DA" w:rsidRPr="005074A4" w:rsidRDefault="005135DA" w:rsidP="005074A4">
      <w:pPr>
        <w:spacing w:line="372"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3BD35BBB" w14:textId="77777777" w:rsidR="005135DA" w:rsidRPr="005074A4" w:rsidRDefault="005135DA" w:rsidP="005074A4">
      <w:pPr>
        <w:spacing w:line="372" w:lineRule="auto"/>
        <w:jc w:val="both"/>
        <w:rPr>
          <w:rFonts w:ascii="Palatino Linotype" w:eastAsia="Palatino Linotype" w:hAnsi="Palatino Linotype" w:cs="Palatino Linotype"/>
        </w:rPr>
      </w:pPr>
    </w:p>
    <w:p w14:paraId="3672EE19" w14:textId="77777777" w:rsidR="005135DA" w:rsidRPr="005074A4" w:rsidRDefault="005135DA" w:rsidP="005074A4">
      <w:pPr>
        <w:spacing w:line="372"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722514C3" w14:textId="77777777" w:rsidR="005135DA" w:rsidRPr="005074A4" w:rsidRDefault="005135DA" w:rsidP="005074A4">
      <w:pPr>
        <w:spacing w:line="372" w:lineRule="auto"/>
        <w:jc w:val="both"/>
        <w:rPr>
          <w:rFonts w:ascii="Palatino Linotype" w:eastAsia="Palatino Linotype" w:hAnsi="Palatino Linotype" w:cs="Palatino Linotype"/>
        </w:rPr>
      </w:pPr>
    </w:p>
    <w:p w14:paraId="139A7B52" w14:textId="77777777" w:rsidR="005135DA" w:rsidRPr="005074A4" w:rsidRDefault="005135DA" w:rsidP="005074A4">
      <w:pPr>
        <w:spacing w:line="360" w:lineRule="auto"/>
        <w:ind w:right="49"/>
        <w:jc w:val="both"/>
        <w:rPr>
          <w:rFonts w:ascii="Palatino Linotype" w:eastAsia="Palatino Linotype" w:hAnsi="Palatino Linotype" w:cs="Palatino Linotype"/>
        </w:rPr>
      </w:pPr>
      <w:r w:rsidRPr="005074A4">
        <w:rPr>
          <w:rFonts w:ascii="Palatino Linotype" w:eastAsia="Palatino Linotype" w:hAnsi="Palatino Linotype" w:cs="Palatino Linotype"/>
        </w:rPr>
        <w:t>En tal sentido, a consideración de este Organismo Garante, el Sujeto Obligado hizo un uso excesivo del requerimiento de aclaración,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2879C3A5" w14:textId="77777777" w:rsidR="005135DA" w:rsidRPr="005074A4" w:rsidRDefault="005135DA" w:rsidP="005074A4">
      <w:pPr>
        <w:spacing w:line="360" w:lineRule="auto"/>
        <w:ind w:right="49"/>
        <w:jc w:val="both"/>
        <w:rPr>
          <w:rFonts w:ascii="Palatino Linotype" w:eastAsia="Palatino Linotype" w:hAnsi="Palatino Linotype" w:cs="Palatino Linotype"/>
        </w:rPr>
      </w:pPr>
    </w:p>
    <w:p w14:paraId="62535606" w14:textId="77777777" w:rsidR="005135DA" w:rsidRPr="005074A4" w:rsidRDefault="005135DA" w:rsidP="005074A4">
      <w:pPr>
        <w:spacing w:line="360" w:lineRule="auto"/>
        <w:ind w:right="49"/>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Una  vez desahogado el requerimiento de información adicional por parte de la persona solicitante, el Sujeto Obligado, a través de la Unidad de Transparencia, notificó, en respuesta, a la persona solicitante el Acta de la Primer Sesión Extraordinaria del Comité de Transparencia, en la cual, mediante el ACUERDO SMDIF/CT/004/2022, el Comité de Trasparencia  aprobó, por unanimidad de votos de los integrantes, el cambio de modalidad en la entrega de la información a consulta directa, de los soportes documentales que se otorgarán para dar respuesta a la solicitud de información,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32181027" w14:textId="77777777" w:rsidR="005135DA" w:rsidRPr="005074A4" w:rsidRDefault="005135DA" w:rsidP="005074A4">
      <w:pPr>
        <w:spacing w:line="360" w:lineRule="auto"/>
        <w:ind w:right="49"/>
        <w:jc w:val="both"/>
        <w:rPr>
          <w:rFonts w:ascii="Palatino Linotype" w:eastAsia="Palatino Linotype" w:hAnsi="Palatino Linotype" w:cs="Palatino Linotype"/>
        </w:rPr>
      </w:pPr>
    </w:p>
    <w:p w14:paraId="60307831" w14:textId="77777777" w:rsidR="005135DA" w:rsidRPr="005074A4" w:rsidRDefault="005135DA" w:rsidP="005074A4">
      <w:pPr>
        <w:spacing w:line="360" w:lineRule="auto"/>
        <w:ind w:right="49"/>
        <w:jc w:val="both"/>
        <w:rPr>
          <w:rFonts w:ascii="Palatino Linotype" w:eastAsia="Palatino Linotype" w:hAnsi="Palatino Linotype" w:cs="Palatino Linotype"/>
        </w:rPr>
      </w:pPr>
      <w:r w:rsidRPr="005074A4">
        <w:rPr>
          <w:rFonts w:ascii="Palatino Linotype" w:eastAsia="Palatino Linotype" w:hAnsi="Palatino Linotype" w:cs="Palatino Linotype"/>
        </w:rPr>
        <w:t>Bajo tales argumentos, al no estar conforme, el particular presentó el recurso de revisión que nos ocupa, mediante el cual señaló como motivos de inconformidad, en lo conducente, que la respuesta emitida por el Sujeto Obligado era deficiente al incumplir con las diversas disposiciones señaladas por la Ley de Transparencia y 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la fecha del acta es previa a la fecha en la que se realizaron las solicitudes de información,</w:t>
      </w:r>
      <w:r w:rsidRPr="005074A4">
        <w:rPr>
          <w:rFonts w:ascii="Palatino Linotype" w:eastAsia="Palatino Linotype" w:hAnsi="Palatino Linotype" w:cs="Palatino Linotype"/>
          <w:sz w:val="22"/>
          <w:szCs w:val="22"/>
        </w:rPr>
        <w:t xml:space="preserve"> </w:t>
      </w:r>
      <w:r w:rsidRPr="005074A4">
        <w:rPr>
          <w:rFonts w:ascii="Palatino Linotype" w:eastAsia="Palatino Linotype" w:hAnsi="Palatino Linotype" w:cs="Palatino Linotype"/>
        </w:rPr>
        <w:t>solicitando al pleno de este Organismo ordene la entrega de la información en los términos requeridos.</w:t>
      </w:r>
    </w:p>
    <w:p w14:paraId="3E7FC957" w14:textId="77777777" w:rsidR="005135DA" w:rsidRPr="005074A4" w:rsidRDefault="005135DA" w:rsidP="005074A4">
      <w:pPr>
        <w:spacing w:line="360" w:lineRule="auto"/>
        <w:ind w:right="49"/>
        <w:jc w:val="both"/>
        <w:rPr>
          <w:rFonts w:ascii="Palatino Linotype" w:eastAsia="Palatino Linotype" w:hAnsi="Palatino Linotype" w:cs="Palatino Linotype"/>
        </w:rPr>
      </w:pPr>
    </w:p>
    <w:p w14:paraId="475BEAC4" w14:textId="77777777" w:rsidR="005135DA" w:rsidRPr="005074A4" w:rsidRDefault="005135DA" w:rsidP="005074A4">
      <w:pPr>
        <w:spacing w:line="360" w:lineRule="auto"/>
        <w:ind w:right="51"/>
        <w:jc w:val="both"/>
        <w:rPr>
          <w:rFonts w:ascii="Palatino Linotype" w:eastAsia="Palatino Linotype" w:hAnsi="Palatino Linotype" w:cs="Palatino Linotype"/>
        </w:rPr>
      </w:pPr>
      <w:r w:rsidRPr="005074A4">
        <w:rPr>
          <w:rFonts w:ascii="Palatino Linotype" w:eastAsia="Palatino Linotype" w:hAnsi="Palatino Linotype" w:cs="Palatino Linotype"/>
        </w:rPr>
        <w:t>Una vez admitido el presente recurso de revisión, en términos del artículo 185 fracción II</w:t>
      </w:r>
      <w:r w:rsidRPr="005074A4">
        <w:rPr>
          <w:rFonts w:ascii="Palatino Linotype" w:eastAsia="Palatino Linotype" w:hAnsi="Palatino Linotype" w:cs="Palatino Linotype"/>
          <w:vertAlign w:val="superscript"/>
        </w:rPr>
        <w:footnoteReference w:id="3"/>
      </w:r>
      <w:r w:rsidRPr="005074A4">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2C4A4B14" w14:textId="77777777" w:rsidR="005135DA" w:rsidRPr="005074A4" w:rsidRDefault="005135DA" w:rsidP="005074A4">
      <w:pPr>
        <w:spacing w:line="360" w:lineRule="auto"/>
        <w:ind w:right="51"/>
        <w:jc w:val="both"/>
        <w:rPr>
          <w:rFonts w:ascii="Palatino Linotype" w:eastAsia="Palatino Linotype" w:hAnsi="Palatino Linotype" w:cs="Palatino Linotype"/>
        </w:rPr>
      </w:pPr>
    </w:p>
    <w:p w14:paraId="392F0AFE" w14:textId="77777777" w:rsidR="005135DA" w:rsidRPr="005074A4" w:rsidRDefault="005135DA" w:rsidP="005074A4">
      <w:pPr>
        <w:pStyle w:val="Prrafodelista"/>
        <w:spacing w:line="360" w:lineRule="auto"/>
        <w:ind w:left="0"/>
        <w:jc w:val="both"/>
        <w:rPr>
          <w:rFonts w:ascii="Palatino Linotype" w:eastAsia="Palatino Linotype" w:hAnsi="Palatino Linotype" w:cs="Palatino Linotype"/>
          <w:sz w:val="24"/>
        </w:rPr>
      </w:pPr>
      <w:r w:rsidRPr="005074A4">
        <w:rPr>
          <w:rFonts w:ascii="Palatino Linotype" w:eastAsia="Palatino Linotype" w:hAnsi="Palatino Linotype" w:cs="Palatino Linotype"/>
          <w:sz w:val="24"/>
        </w:rPr>
        <w:t xml:space="preserve">En atención a lo anterior, este Instituto notificó al </w:t>
      </w:r>
      <w:r w:rsidR="005F76A7" w:rsidRPr="005074A4">
        <w:rPr>
          <w:rFonts w:ascii="Palatino Linotype" w:eastAsia="Palatino Linotype" w:hAnsi="Palatino Linotype" w:cs="Palatino Linotype"/>
          <w:b/>
          <w:sz w:val="24"/>
        </w:rPr>
        <w:t>SUJETO OBLIGADO</w:t>
      </w:r>
      <w:r w:rsidR="005F76A7" w:rsidRPr="005074A4">
        <w:rPr>
          <w:rFonts w:ascii="Palatino Linotype" w:eastAsia="Palatino Linotype" w:hAnsi="Palatino Linotype" w:cs="Palatino Linotype"/>
          <w:sz w:val="24"/>
        </w:rPr>
        <w:t xml:space="preserve"> </w:t>
      </w:r>
      <w:r w:rsidRPr="005074A4">
        <w:rPr>
          <w:rFonts w:ascii="Palatino Linotype" w:eastAsia="Palatino Linotype" w:hAnsi="Palatino Linotype" w:cs="Palatino Linotype"/>
          <w:sz w:val="24"/>
        </w:rPr>
        <w:t xml:space="preserve">un requerimiento de información </w:t>
      </w:r>
      <w:r w:rsidR="005F76A7" w:rsidRPr="005074A4">
        <w:rPr>
          <w:rFonts w:ascii="Palatino Linotype" w:eastAsia="Palatino Linotype" w:hAnsi="Palatino Linotype" w:cs="Palatino Linotype"/>
          <w:sz w:val="24"/>
        </w:rPr>
        <w:t>adicional el once de octubre de dos</w:t>
      </w:r>
      <w:r w:rsidRPr="005074A4">
        <w:rPr>
          <w:rFonts w:ascii="Palatino Linotype" w:eastAsia="Palatino Linotype" w:hAnsi="Palatino Linotype" w:cs="Palatino Linotype"/>
          <w:sz w:val="24"/>
        </w:rPr>
        <w:t xml:space="preserve"> mil veintidós, con la finalidad de allegarse de mayores elementos para resolver el presente asunto; requerimiento que no fue desahogado por el Sistema Municipal Integral de la Familia.  </w:t>
      </w:r>
    </w:p>
    <w:p w14:paraId="5CC58C1C" w14:textId="77777777" w:rsidR="005135DA" w:rsidRPr="005074A4" w:rsidRDefault="005135DA" w:rsidP="005074A4">
      <w:pPr>
        <w:pStyle w:val="Prrafodelista"/>
        <w:spacing w:line="360" w:lineRule="auto"/>
        <w:ind w:left="0"/>
        <w:jc w:val="both"/>
        <w:rPr>
          <w:rFonts w:ascii="Palatino Linotype" w:eastAsia="Palatino Linotype" w:hAnsi="Palatino Linotype" w:cs="Palatino Linotype"/>
          <w:sz w:val="24"/>
        </w:rPr>
      </w:pPr>
    </w:p>
    <w:p w14:paraId="219D0636" w14:textId="77777777" w:rsidR="00082150" w:rsidRPr="005074A4" w:rsidRDefault="005135DA" w:rsidP="005074A4">
      <w:pPr>
        <w:spacing w:before="280" w:after="280" w:line="360" w:lineRule="auto"/>
        <w:ind w:right="49"/>
        <w:jc w:val="both"/>
        <w:rPr>
          <w:rFonts w:ascii="Palatino Linotype" w:eastAsia="Palatino Linotype" w:hAnsi="Palatino Linotype" w:cs="Palatino Linotype"/>
          <w:color w:val="000000"/>
        </w:rPr>
      </w:pPr>
      <w:r w:rsidRPr="005074A4">
        <w:rPr>
          <w:rFonts w:ascii="Palatino Linotype" w:hAnsi="Palatino Linotype"/>
          <w:bCs/>
        </w:rPr>
        <w:t xml:space="preserve">Dicho lo anterior, resulta procedente contextualizar la información, precisando que </w:t>
      </w:r>
      <w:r w:rsidR="002F752A" w:rsidRPr="005074A4">
        <w:rPr>
          <w:rFonts w:ascii="Palatino Linotype" w:hAnsi="Palatino Linotype"/>
          <w:bCs/>
        </w:rPr>
        <w:t>a</w:t>
      </w:r>
      <w:r w:rsidR="00082150" w:rsidRPr="005074A4">
        <w:rPr>
          <w:rFonts w:ascii="Palatino Linotype" w:eastAsia="Palatino Linotype" w:hAnsi="Palatino Linotype" w:cs="Palatino Linotype"/>
          <w:color w:val="000000"/>
        </w:rPr>
        <w:t>l respecto, el Manual de Organización del Sistema Municipal para el Desarrollo Integral de la Familia de Metepec 2021, señala lo siguiente:</w:t>
      </w:r>
    </w:p>
    <w:p w14:paraId="2003F8A5"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“2. PRESIDENCIA </w:t>
      </w:r>
    </w:p>
    <w:p w14:paraId="5366A02A"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OBJETIVO </w:t>
      </w:r>
    </w:p>
    <w:p w14:paraId="231B5D60"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Desarrollar y evaluar los programas de asistencia social, encaminados a incrementar los niveles de bienestar de la población Metepequense. </w:t>
      </w:r>
    </w:p>
    <w:p w14:paraId="6BD9F7DA"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FUNCIONES</w:t>
      </w:r>
    </w:p>
    <w:p w14:paraId="24064714"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w:t>
      </w:r>
    </w:p>
    <w:p w14:paraId="1FE19EDD" w14:textId="77777777" w:rsidR="00082150" w:rsidRPr="005074A4" w:rsidRDefault="00082150" w:rsidP="005074A4">
      <w:pPr>
        <w:numPr>
          <w:ilvl w:val="0"/>
          <w:numId w:val="23"/>
        </w:numPr>
        <w:pBdr>
          <w:top w:val="nil"/>
          <w:left w:val="nil"/>
          <w:bottom w:val="nil"/>
          <w:right w:val="nil"/>
          <w:between w:val="nil"/>
        </w:pBdr>
        <w:spacing w:before="280" w:after="280"/>
        <w:ind w:left="1134" w:right="1043" w:firstLine="0"/>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b/>
          <w:i/>
          <w:color w:val="000000"/>
          <w:sz w:val="22"/>
          <w:szCs w:val="22"/>
        </w:rPr>
        <w:t>Organizar los diferentes</w:t>
      </w:r>
      <w:r w:rsidRPr="005074A4">
        <w:rPr>
          <w:rFonts w:ascii="Palatino Linotype" w:eastAsia="Palatino Linotype" w:hAnsi="Palatino Linotype" w:cs="Palatino Linotype"/>
          <w:i/>
          <w:color w:val="000000"/>
          <w:sz w:val="22"/>
          <w:szCs w:val="22"/>
        </w:rPr>
        <w:t xml:space="preserve"> </w:t>
      </w:r>
      <w:r w:rsidRPr="005074A4">
        <w:rPr>
          <w:rFonts w:ascii="Palatino Linotype" w:eastAsia="Palatino Linotype" w:hAnsi="Palatino Linotype" w:cs="Palatino Linotype"/>
          <w:b/>
          <w:i/>
          <w:color w:val="000000"/>
          <w:sz w:val="22"/>
          <w:szCs w:val="22"/>
          <w:u w:val="single"/>
        </w:rPr>
        <w:t>consejos</w:t>
      </w:r>
      <w:r w:rsidRPr="005074A4">
        <w:rPr>
          <w:rFonts w:ascii="Palatino Linotype" w:eastAsia="Palatino Linotype" w:hAnsi="Palatino Linotype" w:cs="Palatino Linotype"/>
          <w:i/>
          <w:color w:val="000000"/>
          <w:sz w:val="22"/>
          <w:szCs w:val="22"/>
        </w:rPr>
        <w:t xml:space="preserve">, órganos colegiados, </w:t>
      </w:r>
      <w:r w:rsidR="00C24851" w:rsidRPr="005074A4">
        <w:rPr>
          <w:rFonts w:ascii="Palatino Linotype" w:eastAsia="Palatino Linotype" w:hAnsi="Palatino Linotype" w:cs="Palatino Linotype"/>
          <w:b/>
          <w:i/>
          <w:color w:val="000000"/>
          <w:sz w:val="22"/>
          <w:szCs w:val="22"/>
          <w:u w:val="single"/>
        </w:rPr>
        <w:t>comités</w:t>
      </w:r>
      <w:r w:rsidRPr="005074A4">
        <w:rPr>
          <w:rFonts w:ascii="Palatino Linotype" w:eastAsia="Palatino Linotype" w:hAnsi="Palatino Linotype" w:cs="Palatino Linotype"/>
          <w:i/>
          <w:color w:val="000000"/>
          <w:sz w:val="22"/>
          <w:szCs w:val="22"/>
        </w:rPr>
        <w:t xml:space="preserve"> o grupos de trabajo internos, </w:t>
      </w:r>
      <w:r w:rsidRPr="005074A4">
        <w:rPr>
          <w:rFonts w:ascii="Palatino Linotype" w:eastAsia="Palatino Linotype" w:hAnsi="Palatino Linotype" w:cs="Palatino Linotype"/>
          <w:b/>
          <w:i/>
          <w:color w:val="000000"/>
          <w:sz w:val="22"/>
          <w:szCs w:val="22"/>
        </w:rPr>
        <w:t>en los que por disposición legal sea parte, o en los cuales la Institución tenga intervención, por tratarse de asuntos en materia de asistencia social;</w:t>
      </w:r>
      <w:r w:rsidRPr="005074A4">
        <w:rPr>
          <w:rFonts w:ascii="Palatino Linotype" w:eastAsia="Palatino Linotype" w:hAnsi="Palatino Linotype" w:cs="Palatino Linotype"/>
          <w:i/>
          <w:color w:val="000000"/>
          <w:sz w:val="22"/>
          <w:szCs w:val="22"/>
        </w:rPr>
        <w:t xml:space="preserve"> </w:t>
      </w:r>
    </w:p>
    <w:p w14:paraId="2D983A89"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w:t>
      </w:r>
    </w:p>
    <w:p w14:paraId="440A60BA"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b/>
          <w:i/>
          <w:color w:val="000000"/>
          <w:sz w:val="22"/>
          <w:szCs w:val="22"/>
        </w:rPr>
        <w:t xml:space="preserve">3. </w:t>
      </w:r>
      <w:r w:rsidRPr="005074A4">
        <w:rPr>
          <w:rFonts w:ascii="Palatino Linotype" w:eastAsia="Palatino Linotype" w:hAnsi="Palatino Linotype" w:cs="Palatino Linotype"/>
          <w:i/>
          <w:color w:val="000000"/>
          <w:sz w:val="22"/>
          <w:szCs w:val="22"/>
        </w:rPr>
        <w:t xml:space="preserve">DIRECCIÓN GENERAL </w:t>
      </w:r>
    </w:p>
    <w:p w14:paraId="5D2D99EF"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OBJETIVO </w:t>
      </w:r>
    </w:p>
    <w:p w14:paraId="397741E9"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Planear, organizar y dirigir las acciones de las diferentes unidades administrativas del organismo, para dar cabal cumplimiento al objetivo y los fines institucionales, en materia de asistencia social y beneficio colectivo. </w:t>
      </w:r>
    </w:p>
    <w:p w14:paraId="2F286A8D"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FUNCIONES</w:t>
      </w:r>
    </w:p>
    <w:p w14:paraId="3C8C7412"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w:t>
      </w:r>
    </w:p>
    <w:p w14:paraId="734DB000" w14:textId="77777777" w:rsidR="00082150" w:rsidRPr="005074A4" w:rsidRDefault="00082150" w:rsidP="005074A4">
      <w:pPr>
        <w:numPr>
          <w:ilvl w:val="0"/>
          <w:numId w:val="19"/>
        </w:numPr>
        <w:pBdr>
          <w:top w:val="nil"/>
          <w:left w:val="nil"/>
          <w:bottom w:val="nil"/>
          <w:right w:val="nil"/>
          <w:between w:val="nil"/>
        </w:pBdr>
        <w:spacing w:before="280" w:after="280"/>
        <w:ind w:left="1134" w:right="1043" w:firstLine="0"/>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b/>
          <w:i/>
          <w:color w:val="000000"/>
          <w:sz w:val="22"/>
          <w:szCs w:val="22"/>
        </w:rPr>
        <w:t>Dirigir los diferente</w:t>
      </w:r>
      <w:r w:rsidRPr="005074A4">
        <w:rPr>
          <w:rFonts w:ascii="Palatino Linotype" w:eastAsia="Palatino Linotype" w:hAnsi="Palatino Linotype" w:cs="Palatino Linotype"/>
          <w:i/>
          <w:color w:val="000000"/>
          <w:sz w:val="22"/>
          <w:szCs w:val="22"/>
        </w:rPr>
        <w:t xml:space="preserve">s </w:t>
      </w:r>
      <w:r w:rsidRPr="005074A4">
        <w:rPr>
          <w:rFonts w:ascii="Palatino Linotype" w:eastAsia="Palatino Linotype" w:hAnsi="Palatino Linotype" w:cs="Palatino Linotype"/>
          <w:b/>
          <w:i/>
          <w:color w:val="000000"/>
          <w:sz w:val="22"/>
          <w:szCs w:val="22"/>
          <w:u w:val="single"/>
        </w:rPr>
        <w:t>consejos</w:t>
      </w:r>
      <w:r w:rsidRPr="005074A4">
        <w:rPr>
          <w:rFonts w:ascii="Palatino Linotype" w:eastAsia="Palatino Linotype" w:hAnsi="Palatino Linotype" w:cs="Palatino Linotype"/>
          <w:i/>
          <w:color w:val="000000"/>
          <w:sz w:val="22"/>
          <w:szCs w:val="22"/>
        </w:rPr>
        <w:t xml:space="preserve">, órganos colegiados, </w:t>
      </w:r>
      <w:r w:rsidRPr="005074A4">
        <w:rPr>
          <w:rFonts w:ascii="Palatino Linotype" w:eastAsia="Palatino Linotype" w:hAnsi="Palatino Linotype" w:cs="Palatino Linotype"/>
          <w:b/>
          <w:i/>
          <w:color w:val="000000"/>
          <w:sz w:val="22"/>
          <w:szCs w:val="22"/>
        </w:rPr>
        <w:t>comités</w:t>
      </w:r>
      <w:r w:rsidRPr="005074A4">
        <w:rPr>
          <w:rFonts w:ascii="Palatino Linotype" w:eastAsia="Palatino Linotype" w:hAnsi="Palatino Linotype" w:cs="Palatino Linotype"/>
          <w:i/>
          <w:color w:val="000000"/>
          <w:sz w:val="22"/>
          <w:szCs w:val="22"/>
        </w:rPr>
        <w:t xml:space="preserve"> o grupos de trabajo internos, </w:t>
      </w:r>
      <w:r w:rsidRPr="005074A4">
        <w:rPr>
          <w:rFonts w:ascii="Palatino Linotype" w:eastAsia="Palatino Linotype" w:hAnsi="Palatino Linotype" w:cs="Palatino Linotype"/>
          <w:b/>
          <w:i/>
          <w:color w:val="000000"/>
          <w:sz w:val="22"/>
          <w:szCs w:val="22"/>
        </w:rPr>
        <w:t>en los que por disposición legal sea parte, o porque se lo haya  instruido el Presidente;</w:t>
      </w:r>
      <w:r w:rsidRPr="005074A4">
        <w:rPr>
          <w:rFonts w:ascii="Palatino Linotype" w:eastAsia="Palatino Linotype" w:hAnsi="Palatino Linotype" w:cs="Palatino Linotype"/>
          <w:i/>
          <w:color w:val="000000"/>
          <w:sz w:val="22"/>
          <w:szCs w:val="22"/>
        </w:rPr>
        <w:t xml:space="preserve"> </w:t>
      </w:r>
    </w:p>
    <w:p w14:paraId="0665EB90"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w:t>
      </w:r>
    </w:p>
    <w:p w14:paraId="0F0A94A9"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b/>
          <w:i/>
          <w:color w:val="000000"/>
          <w:sz w:val="22"/>
          <w:szCs w:val="22"/>
        </w:rPr>
        <w:t xml:space="preserve">3.2. </w:t>
      </w:r>
      <w:r w:rsidRPr="005074A4">
        <w:rPr>
          <w:rFonts w:ascii="Palatino Linotype" w:eastAsia="Palatino Linotype" w:hAnsi="Palatino Linotype" w:cs="Palatino Linotype"/>
          <w:i/>
          <w:color w:val="000000"/>
          <w:sz w:val="22"/>
          <w:szCs w:val="22"/>
        </w:rPr>
        <w:t xml:space="preserve">DIRECCIÓN MUNICIPAL DE SALUD </w:t>
      </w:r>
    </w:p>
    <w:p w14:paraId="23F5C45B"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OBJETIVO </w:t>
      </w:r>
    </w:p>
    <w:p w14:paraId="267A89F0"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Coordinar y supervisar las acciones, programas y proyectos que deban llevarse a cabo en las áreas de salud, estomatología y atención a la discapacidad; así como, en todos los ámbitos de salud que se encuentren entrelazados con instituciones Estatales y Federales. </w:t>
      </w:r>
    </w:p>
    <w:p w14:paraId="460A7C7A" w14:textId="77777777" w:rsidR="00082150" w:rsidRPr="005074A4" w:rsidRDefault="00082150" w:rsidP="005074A4">
      <w:pP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FUNCIONES</w:t>
      </w:r>
    </w:p>
    <w:p w14:paraId="1B562851" w14:textId="77777777" w:rsidR="00082150" w:rsidRPr="005074A4" w:rsidRDefault="00082150" w:rsidP="005074A4">
      <w:pP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w:t>
      </w:r>
    </w:p>
    <w:p w14:paraId="535576A7" w14:textId="77777777" w:rsidR="00082150" w:rsidRPr="005074A4" w:rsidRDefault="00082150" w:rsidP="005074A4">
      <w:pPr>
        <w:numPr>
          <w:ilvl w:val="0"/>
          <w:numId w:val="20"/>
        </w:numPr>
        <w:pBdr>
          <w:top w:val="nil"/>
          <w:left w:val="nil"/>
          <w:bottom w:val="nil"/>
          <w:right w:val="nil"/>
          <w:between w:val="nil"/>
        </w:pBdr>
        <w:spacing w:before="280" w:after="280"/>
        <w:ind w:left="1134" w:right="1043" w:firstLine="0"/>
        <w:contextualSpacing/>
        <w:jc w:val="both"/>
        <w:rPr>
          <w:rFonts w:ascii="Palatino Linotype" w:eastAsia="Palatino Linotype" w:hAnsi="Palatino Linotype" w:cs="Palatino Linotype"/>
          <w:b/>
          <w:i/>
          <w:color w:val="000000"/>
          <w:sz w:val="22"/>
          <w:szCs w:val="22"/>
        </w:rPr>
      </w:pPr>
      <w:r w:rsidRPr="005074A4">
        <w:rPr>
          <w:rFonts w:ascii="Palatino Linotype" w:eastAsia="Palatino Linotype" w:hAnsi="Palatino Linotype" w:cs="Palatino Linotype"/>
          <w:b/>
          <w:i/>
          <w:color w:val="000000"/>
          <w:sz w:val="22"/>
          <w:szCs w:val="22"/>
        </w:rPr>
        <w:t xml:space="preserve">Participar en los Comités relacionados con los servicios de salud, a efecto de  mejorar el cumplimiento de las funciones; </w:t>
      </w:r>
    </w:p>
    <w:p w14:paraId="10B5CC99"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b/>
          <w:i/>
          <w:color w:val="000000"/>
          <w:sz w:val="22"/>
          <w:szCs w:val="22"/>
        </w:rPr>
        <w:t xml:space="preserve">3.3. </w:t>
      </w:r>
      <w:r w:rsidRPr="005074A4">
        <w:rPr>
          <w:rFonts w:ascii="Palatino Linotype" w:eastAsia="Palatino Linotype" w:hAnsi="Palatino Linotype" w:cs="Palatino Linotype"/>
          <w:i/>
          <w:color w:val="000000"/>
          <w:sz w:val="22"/>
          <w:szCs w:val="22"/>
        </w:rPr>
        <w:t xml:space="preserve">DIRECCIÓN DE ADMINISTRACIÓN Y FINANZAS </w:t>
      </w:r>
    </w:p>
    <w:p w14:paraId="2976BA96"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OBJETIVO </w:t>
      </w:r>
    </w:p>
    <w:p w14:paraId="4AE0DE63"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Promover y supervisar el desempeño de las actividades relacionadas con el manejo de los recursos humanos, materiales y financieros del Sistema Municipal DIF de Metepec, procurando el óptimo aprovechamiento de los recursos asignados, conforme a los lineamientos, normas y disposiciones legales aplicables vigentes. </w:t>
      </w:r>
    </w:p>
    <w:p w14:paraId="2FC06A43"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FUNCIONES</w:t>
      </w:r>
    </w:p>
    <w:p w14:paraId="03B94E35"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w:t>
      </w:r>
    </w:p>
    <w:p w14:paraId="76F9EDC4" w14:textId="77777777" w:rsidR="00082150" w:rsidRPr="005074A4" w:rsidRDefault="00082150" w:rsidP="005074A4">
      <w:pPr>
        <w:numPr>
          <w:ilvl w:val="0"/>
          <w:numId w:val="21"/>
        </w:numPr>
        <w:pBdr>
          <w:top w:val="nil"/>
          <w:left w:val="nil"/>
          <w:bottom w:val="nil"/>
          <w:right w:val="nil"/>
          <w:between w:val="nil"/>
        </w:pBdr>
        <w:spacing w:before="280"/>
        <w:ind w:left="1134" w:right="1043" w:firstLine="0"/>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b/>
          <w:i/>
          <w:color w:val="000000"/>
          <w:sz w:val="22"/>
          <w:szCs w:val="22"/>
        </w:rPr>
        <w:t>Presidir y apoyar el funcionamiento del Comité de Adquisiciones y Servicios del Organismo, de acuerdo con la normatividad aplicable</w:t>
      </w:r>
      <w:r w:rsidRPr="005074A4">
        <w:rPr>
          <w:rFonts w:ascii="Palatino Linotype" w:eastAsia="Palatino Linotype" w:hAnsi="Palatino Linotype" w:cs="Palatino Linotype"/>
          <w:i/>
          <w:color w:val="000000"/>
          <w:sz w:val="22"/>
          <w:szCs w:val="22"/>
        </w:rPr>
        <w:t xml:space="preserve">; </w:t>
      </w:r>
    </w:p>
    <w:p w14:paraId="6D235FFA" w14:textId="77777777" w:rsidR="00082150" w:rsidRPr="005074A4" w:rsidRDefault="00082150" w:rsidP="005074A4">
      <w:pPr>
        <w:numPr>
          <w:ilvl w:val="0"/>
          <w:numId w:val="21"/>
        </w:numPr>
        <w:pBdr>
          <w:top w:val="nil"/>
          <w:left w:val="nil"/>
          <w:bottom w:val="nil"/>
          <w:right w:val="nil"/>
          <w:between w:val="nil"/>
        </w:pBdr>
        <w:spacing w:after="280"/>
        <w:ind w:left="1134" w:right="1043" w:firstLine="0"/>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Participar en los diferentes </w:t>
      </w:r>
      <w:r w:rsidRPr="005074A4">
        <w:rPr>
          <w:rFonts w:ascii="Palatino Linotype" w:eastAsia="Palatino Linotype" w:hAnsi="Palatino Linotype" w:cs="Palatino Linotype"/>
          <w:b/>
          <w:i/>
          <w:color w:val="000000"/>
          <w:sz w:val="22"/>
          <w:szCs w:val="22"/>
          <w:u w:val="single"/>
        </w:rPr>
        <w:t>consejos,</w:t>
      </w:r>
      <w:r w:rsidRPr="005074A4">
        <w:rPr>
          <w:rFonts w:ascii="Palatino Linotype" w:eastAsia="Palatino Linotype" w:hAnsi="Palatino Linotype" w:cs="Palatino Linotype"/>
          <w:i/>
          <w:color w:val="000000"/>
          <w:sz w:val="22"/>
          <w:szCs w:val="22"/>
        </w:rPr>
        <w:t xml:space="preserve"> órganos colegiados, </w:t>
      </w:r>
      <w:r w:rsidRPr="005074A4">
        <w:rPr>
          <w:rFonts w:ascii="Palatino Linotype" w:eastAsia="Palatino Linotype" w:hAnsi="Palatino Linotype" w:cs="Palatino Linotype"/>
          <w:b/>
          <w:i/>
          <w:color w:val="000000"/>
          <w:sz w:val="22"/>
          <w:szCs w:val="22"/>
          <w:u w:val="single"/>
        </w:rPr>
        <w:t>comités</w:t>
      </w:r>
      <w:r w:rsidRPr="005074A4">
        <w:rPr>
          <w:rFonts w:ascii="Palatino Linotype" w:eastAsia="Palatino Linotype" w:hAnsi="Palatino Linotype" w:cs="Palatino Linotype"/>
          <w:i/>
          <w:color w:val="000000"/>
          <w:sz w:val="22"/>
          <w:szCs w:val="22"/>
        </w:rPr>
        <w:t xml:space="preserve"> o grupos de trabajo internos, en los que por disposición legal sea parte, o porque se lo haya instruido el Presidente o el Director General; y </w:t>
      </w:r>
    </w:p>
    <w:p w14:paraId="0125E9B1"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w:t>
      </w:r>
    </w:p>
    <w:p w14:paraId="2682E61F"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b/>
          <w:i/>
          <w:color w:val="000000"/>
          <w:sz w:val="22"/>
          <w:szCs w:val="22"/>
        </w:rPr>
        <w:t xml:space="preserve">3.0.2 </w:t>
      </w:r>
      <w:r w:rsidRPr="005074A4">
        <w:rPr>
          <w:rFonts w:ascii="Palatino Linotype" w:eastAsia="Palatino Linotype" w:hAnsi="Palatino Linotype" w:cs="Palatino Linotype"/>
          <w:i/>
          <w:color w:val="000000"/>
          <w:sz w:val="22"/>
          <w:szCs w:val="22"/>
        </w:rPr>
        <w:t xml:space="preserve">UNIDAD DE PROCURACIÓN DE FONDOS </w:t>
      </w:r>
    </w:p>
    <w:p w14:paraId="06C2FD4C"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OBJETIVO </w:t>
      </w:r>
    </w:p>
    <w:p w14:paraId="017BF6E9"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Gestionar ante instancias públicas, privadas y sociales la obtención de fondos y donativos a favor de las acciones asistenciales del Sistema. </w:t>
      </w:r>
    </w:p>
    <w:p w14:paraId="0BBBFD83"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FUNCIONES </w:t>
      </w:r>
    </w:p>
    <w:p w14:paraId="45F9308B"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w:t>
      </w:r>
    </w:p>
    <w:p w14:paraId="03C816B2" w14:textId="77777777" w:rsidR="00082150" w:rsidRPr="005074A4" w:rsidRDefault="00082150" w:rsidP="005074A4">
      <w:pPr>
        <w:numPr>
          <w:ilvl w:val="0"/>
          <w:numId w:val="24"/>
        </w:numPr>
        <w:pBdr>
          <w:top w:val="nil"/>
          <w:left w:val="nil"/>
          <w:bottom w:val="nil"/>
          <w:right w:val="nil"/>
          <w:between w:val="nil"/>
        </w:pBdr>
        <w:spacing w:before="280" w:after="280"/>
        <w:ind w:left="1134" w:right="1043" w:firstLine="0"/>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Presentar su Programa Anual de Trabajo al </w:t>
      </w:r>
      <w:r w:rsidRPr="005074A4">
        <w:rPr>
          <w:rFonts w:ascii="Palatino Linotype" w:eastAsia="Palatino Linotype" w:hAnsi="Palatino Linotype" w:cs="Palatino Linotype"/>
          <w:b/>
          <w:i/>
          <w:color w:val="000000"/>
          <w:sz w:val="22"/>
          <w:szCs w:val="22"/>
        </w:rPr>
        <w:t xml:space="preserve">Comité para la Administración de Donativos; </w:t>
      </w:r>
      <w:r w:rsidRPr="005074A4">
        <w:rPr>
          <w:rFonts w:ascii="Palatino Linotype" w:eastAsia="Palatino Linotype" w:hAnsi="Palatino Linotype" w:cs="Palatino Linotype"/>
          <w:i/>
          <w:color w:val="000000"/>
          <w:sz w:val="22"/>
          <w:szCs w:val="22"/>
        </w:rPr>
        <w:t>…</w:t>
      </w:r>
    </w:p>
    <w:p w14:paraId="2E1B681B" w14:textId="77777777" w:rsidR="00082150" w:rsidRPr="005074A4" w:rsidRDefault="00082150" w:rsidP="005074A4">
      <w:pPr>
        <w:numPr>
          <w:ilvl w:val="0"/>
          <w:numId w:val="21"/>
        </w:numPr>
        <w:pBdr>
          <w:top w:val="nil"/>
          <w:left w:val="nil"/>
          <w:bottom w:val="nil"/>
          <w:right w:val="nil"/>
          <w:between w:val="nil"/>
        </w:pBdr>
        <w:spacing w:before="280"/>
        <w:ind w:left="1134" w:right="1043" w:firstLine="0"/>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La Unidad de Procuración de Fondos, desempeña el cargo de secretaria ejecutiva en el Comité para la Administración de Donativos y en el Comité de Grupo Voluntariado Municipal; </w:t>
      </w:r>
    </w:p>
    <w:p w14:paraId="6C75AB8C" w14:textId="77777777" w:rsidR="00082150" w:rsidRPr="005074A4" w:rsidRDefault="00082150" w:rsidP="005074A4">
      <w:pPr>
        <w:numPr>
          <w:ilvl w:val="0"/>
          <w:numId w:val="21"/>
        </w:numPr>
        <w:pBdr>
          <w:top w:val="nil"/>
          <w:left w:val="nil"/>
          <w:bottom w:val="nil"/>
          <w:right w:val="nil"/>
          <w:between w:val="nil"/>
        </w:pBdr>
        <w:spacing w:after="280"/>
        <w:ind w:left="1134" w:right="1043" w:firstLine="0"/>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Reportar mensualmente al Comité para la Administración de Donativos sobre el  desarrollo de sus actividades en relación con Programa Anual de Trabajo, así como, del origen de los recursos que se obtengan; </w:t>
      </w:r>
    </w:p>
    <w:p w14:paraId="79430E98"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 …</w:t>
      </w:r>
    </w:p>
    <w:p w14:paraId="1C93DD6C"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b/>
          <w:i/>
          <w:color w:val="000000"/>
          <w:sz w:val="22"/>
          <w:szCs w:val="22"/>
        </w:rPr>
        <w:t xml:space="preserve">3.0.3 </w:t>
      </w:r>
      <w:r w:rsidRPr="005074A4">
        <w:rPr>
          <w:rFonts w:ascii="Palatino Linotype" w:eastAsia="Palatino Linotype" w:hAnsi="Palatino Linotype" w:cs="Palatino Linotype"/>
          <w:i/>
          <w:color w:val="000000"/>
          <w:sz w:val="22"/>
          <w:szCs w:val="22"/>
        </w:rPr>
        <w:t xml:space="preserve">ÓRGANO INTERNO DE CONTROL </w:t>
      </w:r>
    </w:p>
    <w:p w14:paraId="6FA249FB"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OBJETIVO </w:t>
      </w:r>
    </w:p>
    <w:p w14:paraId="3FFD028B"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Ejercer en el ámbito de su competencia la vigilancia, fiscalización, control y cumplimiento de obligaciones en materia presupuestaria, de planeación, financiamiento, inversión, deuda, fondos y valores del organismo, de conformidad a las disposiciones jurídico administrativas aplicables; así como, prevenir, investigar, substanciar y calificar actos u omisiones que pudieran ser constitutivos de responsabilidad administrativa por las y los servidores públicos del SMDIF Metepec y particulares vinculados con faltas administrativas; y en su caso, sancionar aquellas conductas no graves, observando los principios de legalidad, imparcialidad, objetividad, congruencia, exhaustividad, eficiencia y certeza. </w:t>
      </w:r>
    </w:p>
    <w:p w14:paraId="685758BF"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 xml:space="preserve">FUNCIONES </w:t>
      </w:r>
    </w:p>
    <w:p w14:paraId="79F497D0"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p>
    <w:p w14:paraId="3770ED24" w14:textId="77777777" w:rsidR="00082150" w:rsidRPr="005074A4" w:rsidRDefault="00082150" w:rsidP="005074A4">
      <w:pPr>
        <w:pBdr>
          <w:top w:val="nil"/>
          <w:left w:val="nil"/>
          <w:bottom w:val="nil"/>
          <w:right w:val="nil"/>
          <w:between w:val="nil"/>
        </w:pBdr>
        <w:spacing w:before="280" w:after="280"/>
        <w:ind w:left="1134" w:right="1043"/>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i/>
          <w:color w:val="000000"/>
          <w:sz w:val="22"/>
          <w:szCs w:val="22"/>
        </w:rPr>
        <w:t>…</w:t>
      </w:r>
    </w:p>
    <w:p w14:paraId="02464B2F" w14:textId="77777777" w:rsidR="00082150" w:rsidRPr="005074A4" w:rsidRDefault="00082150" w:rsidP="005074A4">
      <w:pPr>
        <w:numPr>
          <w:ilvl w:val="0"/>
          <w:numId w:val="22"/>
        </w:numPr>
        <w:pBdr>
          <w:top w:val="nil"/>
          <w:left w:val="nil"/>
          <w:bottom w:val="nil"/>
          <w:right w:val="nil"/>
          <w:between w:val="nil"/>
        </w:pBdr>
        <w:spacing w:before="280" w:after="280"/>
        <w:ind w:left="1134" w:right="1043" w:firstLine="0"/>
        <w:contextualSpacing/>
        <w:jc w:val="both"/>
        <w:rPr>
          <w:rFonts w:ascii="Palatino Linotype" w:eastAsia="Palatino Linotype" w:hAnsi="Palatino Linotype" w:cs="Palatino Linotype"/>
          <w:i/>
          <w:color w:val="000000"/>
          <w:sz w:val="22"/>
          <w:szCs w:val="22"/>
        </w:rPr>
      </w:pPr>
      <w:r w:rsidRPr="005074A4">
        <w:rPr>
          <w:rFonts w:ascii="Palatino Linotype" w:eastAsia="Palatino Linotype" w:hAnsi="Palatino Linotype" w:cs="Palatino Linotype"/>
          <w:b/>
          <w:i/>
          <w:color w:val="000000"/>
          <w:sz w:val="22"/>
          <w:szCs w:val="22"/>
        </w:rPr>
        <w:t>Participar en los diferentes</w:t>
      </w:r>
      <w:r w:rsidRPr="005074A4">
        <w:rPr>
          <w:rFonts w:ascii="Palatino Linotype" w:eastAsia="Palatino Linotype" w:hAnsi="Palatino Linotype" w:cs="Palatino Linotype"/>
          <w:i/>
          <w:color w:val="000000"/>
          <w:sz w:val="22"/>
          <w:szCs w:val="22"/>
        </w:rPr>
        <w:t xml:space="preserve"> </w:t>
      </w:r>
      <w:r w:rsidRPr="005074A4">
        <w:rPr>
          <w:rFonts w:ascii="Palatino Linotype" w:eastAsia="Palatino Linotype" w:hAnsi="Palatino Linotype" w:cs="Palatino Linotype"/>
          <w:b/>
          <w:i/>
          <w:color w:val="000000"/>
          <w:sz w:val="22"/>
          <w:szCs w:val="22"/>
          <w:u w:val="single"/>
        </w:rPr>
        <w:t>consejos</w:t>
      </w:r>
      <w:r w:rsidRPr="005074A4">
        <w:rPr>
          <w:rFonts w:ascii="Palatino Linotype" w:eastAsia="Palatino Linotype" w:hAnsi="Palatino Linotype" w:cs="Palatino Linotype"/>
          <w:i/>
          <w:color w:val="000000"/>
          <w:sz w:val="22"/>
          <w:szCs w:val="22"/>
        </w:rPr>
        <w:t xml:space="preserve">, órganos colegiados, </w:t>
      </w:r>
      <w:r w:rsidRPr="005074A4">
        <w:rPr>
          <w:rFonts w:ascii="Palatino Linotype" w:eastAsia="Palatino Linotype" w:hAnsi="Palatino Linotype" w:cs="Palatino Linotype"/>
          <w:b/>
          <w:i/>
          <w:color w:val="000000"/>
          <w:sz w:val="22"/>
          <w:szCs w:val="22"/>
        </w:rPr>
        <w:t>comités</w:t>
      </w:r>
      <w:r w:rsidRPr="005074A4">
        <w:rPr>
          <w:rFonts w:ascii="Palatino Linotype" w:eastAsia="Palatino Linotype" w:hAnsi="Palatino Linotype" w:cs="Palatino Linotype"/>
          <w:i/>
          <w:color w:val="000000"/>
          <w:sz w:val="22"/>
          <w:szCs w:val="22"/>
        </w:rPr>
        <w:t xml:space="preserve"> o grupos de trabajo internos, en los que por disposición legal sea parte, o por instrucción de la Presidencia o la Dirección General…” </w:t>
      </w:r>
      <w:r w:rsidRPr="005074A4">
        <w:rPr>
          <w:rFonts w:ascii="Palatino Linotype" w:eastAsia="Palatino Linotype" w:hAnsi="Palatino Linotype" w:cs="Palatino Linotype"/>
          <w:color w:val="000000"/>
          <w:sz w:val="22"/>
          <w:szCs w:val="22"/>
        </w:rPr>
        <w:t>(Sic)</w:t>
      </w:r>
    </w:p>
    <w:p w14:paraId="5DBEFA07" w14:textId="77777777" w:rsidR="00082150" w:rsidRPr="005074A4" w:rsidRDefault="00082150" w:rsidP="005074A4">
      <w:pPr>
        <w:spacing w:line="360" w:lineRule="auto"/>
        <w:jc w:val="both"/>
        <w:rPr>
          <w:rFonts w:ascii="Palatino Linotype" w:eastAsia="Palatino Linotype" w:hAnsi="Palatino Linotype" w:cs="Palatino Linotype"/>
        </w:rPr>
      </w:pPr>
    </w:p>
    <w:p w14:paraId="028AC1FB" w14:textId="77777777" w:rsidR="006830D7" w:rsidRPr="005074A4" w:rsidRDefault="006830D7" w:rsidP="005074A4">
      <w:pPr>
        <w:pStyle w:val="NormalWeb"/>
        <w:spacing w:before="240" w:beforeAutospacing="0" w:after="240" w:afterAutospacing="0" w:line="360" w:lineRule="auto"/>
        <w:contextualSpacing/>
        <w:jc w:val="both"/>
        <w:rPr>
          <w:rFonts w:ascii="Palatino Linotype" w:hAnsi="Palatino Linotype"/>
          <w:color w:val="000000"/>
        </w:rPr>
      </w:pPr>
      <w:r w:rsidRPr="005074A4">
        <w:rPr>
          <w:rFonts w:ascii="Palatino Linotype" w:eastAsia="Palatino Linotype" w:hAnsi="Palatino Linotype" w:cs="Palatino Linotype"/>
        </w:rPr>
        <w:t xml:space="preserve">A mayor abundamiento respecto a los Consejos Municipales </w:t>
      </w:r>
      <w:r w:rsidRPr="005074A4">
        <w:rPr>
          <w:rFonts w:ascii="Palatino Linotype" w:hAnsi="Palatino Linotype"/>
          <w:color w:val="000000"/>
        </w:rPr>
        <w:t>en los que algún servidor público del Sistema Municipal para el Desarrollo Integral de la Familia tenga participación; las actas que hubieran generado en las fechas señaladas, así como los integrantes y el rol que estos desempeñan en los Consejos Municipales, es pertinente mencionar que de conformidad con el artículo 39 del Bando Municipal de Metepec, el ayuntamiento puede auxiliarse de comisiones, consejos, comités, grupos interdisciplinarios, sistemas, organizaciones sociales representativas de la comunidad, entre otros grupos que aporten iniciativas, propuestas y trabajos, para el mejor desempeño de sus funciones, a saber:</w:t>
      </w:r>
    </w:p>
    <w:p w14:paraId="20405FBA" w14:textId="77777777" w:rsidR="00BC6106" w:rsidRPr="005074A4" w:rsidRDefault="00BC6106" w:rsidP="005074A4">
      <w:pPr>
        <w:pStyle w:val="NormalWeb"/>
        <w:spacing w:before="240" w:beforeAutospacing="0" w:after="240" w:afterAutospacing="0" w:line="360" w:lineRule="auto"/>
        <w:contextualSpacing/>
        <w:jc w:val="both"/>
      </w:pPr>
    </w:p>
    <w:p w14:paraId="60A5161F" w14:textId="77777777" w:rsidR="006830D7" w:rsidRPr="005074A4" w:rsidRDefault="006830D7" w:rsidP="005074A4">
      <w:pPr>
        <w:pStyle w:val="NormalWeb"/>
        <w:spacing w:before="240" w:beforeAutospacing="0" w:after="240" w:afterAutospacing="0"/>
        <w:ind w:left="851" w:right="900"/>
        <w:jc w:val="both"/>
      </w:pPr>
      <w:r w:rsidRPr="005074A4">
        <w:rPr>
          <w:rFonts w:ascii="Palatino Linotype" w:hAnsi="Palatino Linotype"/>
          <w:b/>
          <w:bCs/>
          <w:i/>
          <w:iCs/>
          <w:color w:val="000000"/>
          <w:sz w:val="22"/>
          <w:szCs w:val="22"/>
        </w:rPr>
        <w:t>“ARTÍCULO 39</w:t>
      </w:r>
      <w:r w:rsidRPr="005074A4">
        <w:rPr>
          <w:rFonts w:ascii="Palatino Linotype" w:hAnsi="Palatino Linotype"/>
          <w:i/>
          <w:iCs/>
          <w:color w:val="000000"/>
          <w:sz w:val="22"/>
          <w:szCs w:val="22"/>
        </w:rPr>
        <w:t xml:space="preserve">.- El Ayuntamiento, para el mejor desempeño de sus funciones, podrá auxiliarse de Comisiones, </w:t>
      </w:r>
      <w:r w:rsidRPr="005074A4">
        <w:rPr>
          <w:rFonts w:ascii="Palatino Linotype" w:hAnsi="Palatino Linotype"/>
          <w:b/>
          <w:bCs/>
          <w:i/>
          <w:iCs/>
          <w:color w:val="000000"/>
          <w:sz w:val="22"/>
          <w:szCs w:val="22"/>
        </w:rPr>
        <w:t>Consejos</w:t>
      </w:r>
      <w:r w:rsidRPr="005074A4">
        <w:rPr>
          <w:rFonts w:ascii="Palatino Linotype" w:hAnsi="Palatino Linotype"/>
          <w:i/>
          <w:iCs/>
          <w:color w:val="000000"/>
          <w:sz w:val="22"/>
          <w:szCs w:val="22"/>
        </w:rPr>
        <w:t>, Comités, Grupos Interdisciplinarios, Sistemas y Organizaciones Sociales representativas de la comunidad, los cuales aportarán sus iniciativas, propuestas y trabajos, de acuerdo a lo que disponga la Ley Orgánica, el presente Bando, el Código, los reglamentos y los Acuerdos expedidos por el Ayuntamiento.”</w:t>
      </w:r>
    </w:p>
    <w:p w14:paraId="384E92E8" w14:textId="77777777" w:rsidR="006830D7" w:rsidRPr="005074A4" w:rsidRDefault="006830D7" w:rsidP="005074A4">
      <w:pPr>
        <w:pStyle w:val="NormalWeb"/>
        <w:spacing w:before="240" w:beforeAutospacing="0" w:after="240" w:afterAutospacing="0" w:line="360" w:lineRule="auto"/>
        <w:ind w:right="51"/>
        <w:contextualSpacing/>
        <w:jc w:val="both"/>
      </w:pPr>
      <w:r w:rsidRPr="005074A4">
        <w:rPr>
          <w:rFonts w:ascii="Palatino Linotype" w:hAnsi="Palatino Linotype"/>
          <w:color w:val="000000"/>
        </w:rPr>
        <w:t>En tal sentido, de conformidad con el artículo 41 del Bando Municipal, el Ayuntamiento puede contar con los siguientes Consejos, de manera enunciativa, más no limitativa:</w:t>
      </w:r>
    </w:p>
    <w:p w14:paraId="39669A7C" w14:textId="77777777" w:rsidR="006830D7" w:rsidRPr="005074A4" w:rsidRDefault="006830D7" w:rsidP="005074A4">
      <w:pPr>
        <w:pStyle w:val="NormalWeb"/>
        <w:spacing w:before="120" w:beforeAutospacing="0" w:after="120" w:afterAutospacing="0"/>
        <w:ind w:left="851" w:right="902"/>
        <w:jc w:val="both"/>
      </w:pPr>
      <w:r w:rsidRPr="005074A4">
        <w:rPr>
          <w:rFonts w:ascii="Palatino Linotype" w:hAnsi="Palatino Linotype"/>
          <w:i/>
          <w:iCs/>
          <w:color w:val="000000"/>
          <w:sz w:val="22"/>
          <w:szCs w:val="22"/>
        </w:rPr>
        <w:t>“</w:t>
      </w:r>
      <w:r w:rsidRPr="005074A4">
        <w:rPr>
          <w:rFonts w:ascii="Palatino Linotype" w:hAnsi="Palatino Linotype"/>
          <w:b/>
          <w:bCs/>
          <w:i/>
          <w:iCs/>
          <w:color w:val="000000"/>
          <w:sz w:val="22"/>
          <w:szCs w:val="22"/>
        </w:rPr>
        <w:t>ARTÍCULO 41</w:t>
      </w:r>
      <w:r w:rsidRPr="005074A4">
        <w:rPr>
          <w:rFonts w:ascii="Palatino Linotype" w:hAnsi="Palatino Linotype"/>
          <w:i/>
          <w:iCs/>
          <w:color w:val="000000"/>
          <w:sz w:val="22"/>
          <w:szCs w:val="22"/>
        </w:rPr>
        <w:t>.- Los Consejos, Comités, Comisiones, Grupos Interdisciplinarios y Sistemas, son órganos colaboradores del Ayuntamiento, con las facultades y obligaciones que les señala la Ley Orgánica, el presente Bando, el Código, sus lineamientos y demás disposiciones jurídicas. Además, de los que sean aprobados por el Ayuntamiento de manera enunciativa, más no limitativa, a propuesta del Presidente, podrán ser los siguientes:</w:t>
      </w:r>
    </w:p>
    <w:p w14:paraId="30415679"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I.</w:t>
      </w:r>
      <w:r w:rsidRPr="005074A4">
        <w:rPr>
          <w:rFonts w:ascii="Palatino Linotype" w:hAnsi="Palatino Linotype"/>
          <w:i/>
          <w:iCs/>
          <w:color w:val="000000"/>
          <w:sz w:val="22"/>
          <w:szCs w:val="22"/>
        </w:rPr>
        <w:t xml:space="preserve"> Consejo de Desarrollo Municipal; </w:t>
      </w:r>
    </w:p>
    <w:p w14:paraId="559F281D"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II</w:t>
      </w:r>
      <w:r w:rsidRPr="005074A4">
        <w:rPr>
          <w:rFonts w:ascii="Palatino Linotype" w:hAnsi="Palatino Linotype"/>
          <w:i/>
          <w:iCs/>
          <w:color w:val="000000"/>
          <w:sz w:val="22"/>
          <w:szCs w:val="22"/>
        </w:rPr>
        <w:t>. Consejo de Participación Social en la Educación; </w:t>
      </w:r>
    </w:p>
    <w:p w14:paraId="55D2B74D"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III</w:t>
      </w:r>
      <w:r w:rsidRPr="005074A4">
        <w:rPr>
          <w:rFonts w:ascii="Palatino Linotype" w:hAnsi="Palatino Linotype"/>
          <w:i/>
          <w:iCs/>
          <w:color w:val="000000"/>
          <w:sz w:val="22"/>
          <w:szCs w:val="22"/>
        </w:rPr>
        <w:t>. Consejo Directivo del Organismo Público Descentralizado para la Prestación de los Servicios Públicos de Agua Potable, Alcantarillado y Saneamiento; </w:t>
      </w:r>
    </w:p>
    <w:p w14:paraId="0FCEEBDA"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IV</w:t>
      </w:r>
      <w:r w:rsidRPr="005074A4">
        <w:rPr>
          <w:rFonts w:ascii="Palatino Linotype" w:hAnsi="Palatino Linotype"/>
          <w:i/>
          <w:iCs/>
          <w:color w:val="000000"/>
          <w:sz w:val="22"/>
          <w:szCs w:val="22"/>
        </w:rPr>
        <w:t>. Consejo Municipal de Desarrollo Rural Sustentable; </w:t>
      </w:r>
    </w:p>
    <w:p w14:paraId="103ACCBC"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V.</w:t>
      </w:r>
      <w:r w:rsidRPr="005074A4">
        <w:rPr>
          <w:rFonts w:ascii="Palatino Linotype" w:hAnsi="Palatino Linotype"/>
          <w:i/>
          <w:iCs/>
          <w:color w:val="000000"/>
          <w:sz w:val="22"/>
          <w:szCs w:val="22"/>
        </w:rPr>
        <w:t xml:space="preserve"> Consejo Municipal de la Crónica; </w:t>
      </w:r>
    </w:p>
    <w:p w14:paraId="3ACD072A"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VI.</w:t>
      </w:r>
      <w:r w:rsidRPr="005074A4">
        <w:rPr>
          <w:rFonts w:ascii="Palatino Linotype" w:hAnsi="Palatino Linotype"/>
          <w:i/>
          <w:iCs/>
          <w:color w:val="000000"/>
          <w:sz w:val="22"/>
          <w:szCs w:val="22"/>
        </w:rPr>
        <w:t xml:space="preserve"> </w:t>
      </w:r>
      <w:r w:rsidRPr="005074A4">
        <w:rPr>
          <w:rFonts w:ascii="Palatino Linotype" w:hAnsi="Palatino Linotype"/>
          <w:b/>
          <w:bCs/>
          <w:i/>
          <w:iCs/>
          <w:color w:val="000000"/>
          <w:sz w:val="22"/>
          <w:szCs w:val="22"/>
        </w:rPr>
        <w:t>Consejo Municipal de la Juventud; </w:t>
      </w:r>
    </w:p>
    <w:p w14:paraId="669898F1"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VII. Consejo Municipal de la Mujer; </w:t>
      </w:r>
    </w:p>
    <w:p w14:paraId="073048B8"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VIII.</w:t>
      </w:r>
      <w:r w:rsidRPr="005074A4">
        <w:rPr>
          <w:rFonts w:ascii="Palatino Linotype" w:hAnsi="Palatino Linotype"/>
          <w:i/>
          <w:iCs/>
          <w:color w:val="000000"/>
          <w:sz w:val="22"/>
          <w:szCs w:val="22"/>
        </w:rPr>
        <w:t xml:space="preserve"> Consejo Municipal de Población; </w:t>
      </w:r>
    </w:p>
    <w:p w14:paraId="62627549"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IX.</w:t>
      </w:r>
      <w:r w:rsidRPr="005074A4">
        <w:rPr>
          <w:rFonts w:ascii="Palatino Linotype" w:hAnsi="Palatino Linotype"/>
          <w:i/>
          <w:iCs/>
          <w:color w:val="000000"/>
          <w:sz w:val="22"/>
          <w:szCs w:val="22"/>
        </w:rPr>
        <w:t xml:space="preserve"> Consejo Municipal de Protección a la Biodiversidad y Desarrollo Sustentable; </w:t>
      </w:r>
    </w:p>
    <w:p w14:paraId="763A656E"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X.</w:t>
      </w:r>
      <w:r w:rsidRPr="005074A4">
        <w:rPr>
          <w:rFonts w:ascii="Palatino Linotype" w:hAnsi="Palatino Linotype"/>
          <w:i/>
          <w:iCs/>
          <w:color w:val="000000"/>
          <w:sz w:val="22"/>
          <w:szCs w:val="22"/>
        </w:rPr>
        <w:t xml:space="preserve"> Consejo Municipal de Protección Civil; </w:t>
      </w:r>
    </w:p>
    <w:p w14:paraId="39522D17"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XI</w:t>
      </w:r>
      <w:r w:rsidRPr="005074A4">
        <w:rPr>
          <w:rFonts w:ascii="Palatino Linotype" w:hAnsi="Palatino Linotype"/>
          <w:i/>
          <w:iCs/>
          <w:color w:val="000000"/>
          <w:sz w:val="22"/>
          <w:szCs w:val="22"/>
        </w:rPr>
        <w:t>. Consejo Municipal de Seguridad Pública; </w:t>
      </w:r>
    </w:p>
    <w:p w14:paraId="20989636"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XII.</w:t>
      </w:r>
      <w:r w:rsidRPr="005074A4">
        <w:rPr>
          <w:rFonts w:ascii="Palatino Linotype" w:hAnsi="Palatino Linotype"/>
          <w:i/>
          <w:iCs/>
          <w:color w:val="000000"/>
          <w:sz w:val="22"/>
          <w:szCs w:val="22"/>
        </w:rPr>
        <w:t xml:space="preserve"> Consejo Municipal del Instituto de Cultura Física y Deporte de Metepec; </w:t>
      </w:r>
    </w:p>
    <w:p w14:paraId="18C75AB4" w14:textId="77777777" w:rsidR="006830D7" w:rsidRPr="005074A4" w:rsidRDefault="006830D7" w:rsidP="005074A4">
      <w:pPr>
        <w:pStyle w:val="NormalWeb"/>
        <w:spacing w:before="120" w:beforeAutospacing="0" w:after="120" w:afterAutospacing="0"/>
        <w:ind w:left="1134" w:right="902"/>
        <w:jc w:val="both"/>
        <w:rPr>
          <w:rFonts w:ascii="Palatino Linotype" w:hAnsi="Palatino Linotype"/>
          <w:i/>
          <w:iCs/>
          <w:color w:val="000000"/>
          <w:sz w:val="22"/>
          <w:szCs w:val="22"/>
        </w:rPr>
      </w:pPr>
      <w:r w:rsidRPr="005074A4">
        <w:rPr>
          <w:rFonts w:ascii="Palatino Linotype" w:hAnsi="Palatino Linotype"/>
          <w:b/>
          <w:bCs/>
          <w:i/>
          <w:iCs/>
          <w:color w:val="000000"/>
          <w:sz w:val="22"/>
          <w:szCs w:val="22"/>
        </w:rPr>
        <w:t>XIII.</w:t>
      </w:r>
      <w:r w:rsidRPr="005074A4">
        <w:rPr>
          <w:rFonts w:ascii="Palatino Linotype" w:hAnsi="Palatino Linotype"/>
          <w:i/>
          <w:iCs/>
          <w:color w:val="000000"/>
          <w:sz w:val="22"/>
          <w:szCs w:val="22"/>
        </w:rPr>
        <w:t xml:space="preserve"> </w:t>
      </w:r>
      <w:r w:rsidRPr="005074A4">
        <w:rPr>
          <w:rFonts w:ascii="Palatino Linotype" w:hAnsi="Palatino Linotype"/>
          <w:b/>
          <w:bCs/>
          <w:i/>
          <w:iCs/>
          <w:color w:val="000000"/>
          <w:sz w:val="22"/>
          <w:szCs w:val="22"/>
        </w:rPr>
        <w:t>Consejo Municipal para el Seguimiento de la Agenda 2030</w:t>
      </w:r>
      <w:r w:rsidRPr="005074A4">
        <w:rPr>
          <w:rFonts w:ascii="Palatino Linotype" w:hAnsi="Palatino Linotype"/>
          <w:i/>
          <w:iCs/>
          <w:color w:val="000000"/>
          <w:sz w:val="22"/>
          <w:szCs w:val="22"/>
        </w:rPr>
        <w:t>...”</w:t>
      </w:r>
      <w:r w:rsidR="00FD54B7" w:rsidRPr="005074A4">
        <w:rPr>
          <w:rFonts w:ascii="Palatino Linotype" w:hAnsi="Palatino Linotype"/>
          <w:i/>
          <w:iCs/>
          <w:color w:val="000000"/>
          <w:sz w:val="22"/>
          <w:szCs w:val="22"/>
        </w:rPr>
        <w:t>(Sic)</w:t>
      </w:r>
    </w:p>
    <w:p w14:paraId="32EF7100" w14:textId="77777777" w:rsidR="00FD54B7" w:rsidRPr="005074A4" w:rsidRDefault="00FD54B7" w:rsidP="005074A4">
      <w:pPr>
        <w:pStyle w:val="NormalWeb"/>
        <w:spacing w:before="120" w:beforeAutospacing="0" w:after="120" w:afterAutospacing="0"/>
        <w:ind w:left="1134" w:right="902"/>
        <w:jc w:val="both"/>
      </w:pPr>
    </w:p>
    <w:p w14:paraId="26CEDD06" w14:textId="77777777" w:rsidR="006830D7" w:rsidRPr="005074A4" w:rsidRDefault="006830D7" w:rsidP="005074A4">
      <w:pPr>
        <w:pStyle w:val="NormalWeb"/>
        <w:spacing w:before="240" w:beforeAutospacing="0" w:after="240" w:afterAutospacing="0" w:line="360" w:lineRule="auto"/>
        <w:ind w:right="51"/>
        <w:contextualSpacing/>
        <w:jc w:val="both"/>
      </w:pPr>
      <w:r w:rsidRPr="005074A4">
        <w:rPr>
          <w:rFonts w:ascii="Palatino Linotype" w:hAnsi="Palatino Linotype"/>
          <w:color w:val="000000"/>
        </w:rPr>
        <w:t>Por su parte, el Código de Reglamentación Municipal de Metepec, en el Libro Décimo Segundo “De los Consejos, Comisiones y Comités”, el cual tiene por objeto regular, la constitución, organización y funcionamiento interno de los Consejos, Comisiones y Comités que operan en los distintos ámbitos de la administración pública municipal y del Ayuntamiento, contempla los siguientes Consejos Municipales en su artículo 12.3:</w:t>
      </w:r>
    </w:p>
    <w:p w14:paraId="690208B8" w14:textId="77777777" w:rsidR="006830D7" w:rsidRPr="005074A4" w:rsidRDefault="006830D7" w:rsidP="005074A4">
      <w:pPr>
        <w:pStyle w:val="NormalWeb"/>
        <w:spacing w:before="120" w:beforeAutospacing="0" w:after="120" w:afterAutospacing="0"/>
        <w:ind w:left="851" w:right="902"/>
        <w:jc w:val="both"/>
      </w:pPr>
      <w:r w:rsidRPr="005074A4">
        <w:rPr>
          <w:rFonts w:ascii="Palatino Linotype" w:hAnsi="Palatino Linotype"/>
          <w:i/>
          <w:iCs/>
          <w:color w:val="000000"/>
          <w:sz w:val="22"/>
          <w:szCs w:val="22"/>
        </w:rPr>
        <w:t>“</w:t>
      </w:r>
      <w:r w:rsidRPr="005074A4">
        <w:rPr>
          <w:rFonts w:ascii="Palatino Linotype" w:hAnsi="Palatino Linotype"/>
          <w:b/>
          <w:bCs/>
          <w:i/>
          <w:iCs/>
          <w:color w:val="000000"/>
          <w:sz w:val="22"/>
          <w:szCs w:val="22"/>
        </w:rPr>
        <w:t>Artículo 12.3</w:t>
      </w:r>
      <w:r w:rsidRPr="005074A4">
        <w:rPr>
          <w:rFonts w:ascii="Palatino Linotype" w:hAnsi="Palatino Linotype"/>
          <w:i/>
          <w:iCs/>
          <w:color w:val="000000"/>
          <w:sz w:val="22"/>
          <w:szCs w:val="22"/>
        </w:rPr>
        <w:t>.- El presente Libro, regirá las disposiciones de los órganos colegiados siguientes:</w:t>
      </w:r>
    </w:p>
    <w:p w14:paraId="0E155702"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I.</w:t>
      </w:r>
      <w:r w:rsidRPr="005074A4">
        <w:rPr>
          <w:rFonts w:ascii="Palatino Linotype" w:hAnsi="Palatino Linotype"/>
          <w:i/>
          <w:iCs/>
          <w:color w:val="000000"/>
          <w:sz w:val="22"/>
          <w:szCs w:val="22"/>
        </w:rPr>
        <w:t xml:space="preserve"> Consejo de Participación Social en la Educación; </w:t>
      </w:r>
    </w:p>
    <w:p w14:paraId="63B7AB3C"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II.</w:t>
      </w:r>
      <w:r w:rsidRPr="005074A4">
        <w:rPr>
          <w:rFonts w:ascii="Palatino Linotype" w:hAnsi="Palatino Linotype"/>
          <w:i/>
          <w:iCs/>
          <w:color w:val="000000"/>
          <w:sz w:val="22"/>
          <w:szCs w:val="22"/>
        </w:rPr>
        <w:t xml:space="preserve"> Consejo Municipal de Desarrollo Rural Sustentable; </w:t>
      </w:r>
    </w:p>
    <w:p w14:paraId="18310FE4"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III</w:t>
      </w:r>
      <w:r w:rsidRPr="005074A4">
        <w:rPr>
          <w:rFonts w:ascii="Palatino Linotype" w:hAnsi="Palatino Linotype"/>
          <w:i/>
          <w:iCs/>
          <w:color w:val="000000"/>
          <w:sz w:val="22"/>
          <w:szCs w:val="22"/>
        </w:rPr>
        <w:t>. Consejo Municipal de la Crónica; </w:t>
      </w:r>
    </w:p>
    <w:p w14:paraId="2D3B514E"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IV</w:t>
      </w:r>
      <w:r w:rsidRPr="005074A4">
        <w:rPr>
          <w:rFonts w:ascii="Palatino Linotype" w:hAnsi="Palatino Linotype"/>
          <w:i/>
          <w:iCs/>
          <w:color w:val="000000"/>
          <w:sz w:val="22"/>
          <w:szCs w:val="22"/>
        </w:rPr>
        <w:t xml:space="preserve">. </w:t>
      </w:r>
      <w:r w:rsidRPr="005074A4">
        <w:rPr>
          <w:rFonts w:ascii="Palatino Linotype" w:hAnsi="Palatino Linotype"/>
          <w:b/>
          <w:bCs/>
          <w:i/>
          <w:iCs/>
          <w:color w:val="000000"/>
          <w:sz w:val="22"/>
          <w:szCs w:val="22"/>
        </w:rPr>
        <w:t>Consejo Municipal de la Juventud; </w:t>
      </w:r>
    </w:p>
    <w:p w14:paraId="57AAEF02"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V. Consejo Municipal de la Mujer</w:t>
      </w:r>
      <w:r w:rsidRPr="005074A4">
        <w:rPr>
          <w:rFonts w:ascii="Palatino Linotype" w:hAnsi="Palatino Linotype"/>
          <w:i/>
          <w:iCs/>
          <w:color w:val="000000"/>
          <w:sz w:val="22"/>
          <w:szCs w:val="22"/>
        </w:rPr>
        <w:t>; </w:t>
      </w:r>
    </w:p>
    <w:p w14:paraId="539FF91D"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VI.</w:t>
      </w:r>
      <w:r w:rsidRPr="005074A4">
        <w:rPr>
          <w:rFonts w:ascii="Palatino Linotype" w:hAnsi="Palatino Linotype"/>
          <w:i/>
          <w:iCs/>
          <w:color w:val="000000"/>
          <w:sz w:val="22"/>
          <w:szCs w:val="22"/>
        </w:rPr>
        <w:t xml:space="preserve"> Consejo Municipal de Población; </w:t>
      </w:r>
    </w:p>
    <w:p w14:paraId="3B24C220"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VII.</w:t>
      </w:r>
      <w:r w:rsidRPr="005074A4">
        <w:rPr>
          <w:rFonts w:ascii="Palatino Linotype" w:hAnsi="Palatino Linotype"/>
          <w:i/>
          <w:iCs/>
          <w:color w:val="000000"/>
          <w:sz w:val="22"/>
          <w:szCs w:val="22"/>
        </w:rPr>
        <w:t xml:space="preserve"> Consejo Municipal de Seguridad Pública; </w:t>
      </w:r>
    </w:p>
    <w:p w14:paraId="0C381162"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VIII.</w:t>
      </w:r>
      <w:r w:rsidRPr="005074A4">
        <w:rPr>
          <w:rFonts w:ascii="Palatino Linotype" w:hAnsi="Palatino Linotype"/>
          <w:i/>
          <w:iCs/>
          <w:color w:val="000000"/>
          <w:sz w:val="22"/>
          <w:szCs w:val="22"/>
        </w:rPr>
        <w:t xml:space="preserve"> Consejo Municipal de Protección a la Biodiversidad y Desarrollo Sustentable;</w:t>
      </w:r>
    </w:p>
    <w:p w14:paraId="5DFF8237"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IX.</w:t>
      </w:r>
      <w:r w:rsidRPr="005074A4">
        <w:rPr>
          <w:rFonts w:ascii="Palatino Linotype" w:hAnsi="Palatino Linotype"/>
          <w:i/>
          <w:iCs/>
          <w:color w:val="000000"/>
          <w:sz w:val="22"/>
          <w:szCs w:val="22"/>
        </w:rPr>
        <w:t xml:space="preserve"> Consejo Municipal de Protección Civil; </w:t>
      </w:r>
    </w:p>
    <w:p w14:paraId="2E3358DD"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X</w:t>
      </w:r>
      <w:r w:rsidRPr="005074A4">
        <w:rPr>
          <w:rFonts w:ascii="Palatino Linotype" w:hAnsi="Palatino Linotype"/>
          <w:i/>
          <w:iCs/>
          <w:color w:val="000000"/>
          <w:sz w:val="22"/>
          <w:szCs w:val="22"/>
        </w:rPr>
        <w:t>. Consejo Directivo del Organismo Público Descentralizado para la Prestación de los Servicios Públicos de Agua Potable, Alcantarillado y Saneamiento; </w:t>
      </w:r>
    </w:p>
    <w:p w14:paraId="02E4EACF"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XI.</w:t>
      </w:r>
      <w:r w:rsidRPr="005074A4">
        <w:rPr>
          <w:rFonts w:ascii="Palatino Linotype" w:hAnsi="Palatino Linotype"/>
          <w:i/>
          <w:iCs/>
          <w:color w:val="000000"/>
          <w:sz w:val="22"/>
          <w:szCs w:val="22"/>
        </w:rPr>
        <w:t xml:space="preserve"> Consejo Municipal del Instituto de Cultura Física y Deporte de Metepec;</w:t>
      </w:r>
    </w:p>
    <w:p w14:paraId="2310B67B" w14:textId="77777777" w:rsidR="006830D7" w:rsidRPr="005074A4" w:rsidRDefault="006830D7" w:rsidP="005074A4">
      <w:pPr>
        <w:pStyle w:val="NormalWeb"/>
        <w:spacing w:before="120" w:beforeAutospacing="0" w:after="120" w:afterAutospacing="0"/>
        <w:ind w:left="1134" w:right="902"/>
        <w:jc w:val="both"/>
        <w:rPr>
          <w:rFonts w:ascii="Palatino Linotype" w:hAnsi="Palatino Linotype"/>
          <w:i/>
          <w:iCs/>
          <w:color w:val="000000"/>
          <w:sz w:val="22"/>
          <w:szCs w:val="22"/>
        </w:rPr>
      </w:pPr>
      <w:r w:rsidRPr="005074A4">
        <w:rPr>
          <w:rFonts w:ascii="Palatino Linotype" w:hAnsi="Palatino Linotype"/>
          <w:b/>
          <w:bCs/>
          <w:i/>
          <w:iCs/>
          <w:color w:val="000000"/>
          <w:sz w:val="22"/>
          <w:szCs w:val="22"/>
        </w:rPr>
        <w:t>XII.</w:t>
      </w:r>
      <w:r w:rsidRPr="005074A4">
        <w:rPr>
          <w:rFonts w:ascii="Palatino Linotype" w:hAnsi="Palatino Linotype"/>
          <w:i/>
          <w:iCs/>
          <w:color w:val="000000"/>
          <w:sz w:val="22"/>
          <w:szCs w:val="22"/>
        </w:rPr>
        <w:t xml:space="preserve"> </w:t>
      </w:r>
      <w:r w:rsidRPr="005074A4">
        <w:rPr>
          <w:rFonts w:ascii="Palatino Linotype" w:hAnsi="Palatino Linotype"/>
          <w:b/>
          <w:bCs/>
          <w:i/>
          <w:iCs/>
          <w:color w:val="000000"/>
          <w:sz w:val="22"/>
          <w:szCs w:val="22"/>
        </w:rPr>
        <w:t>Consejo Municipal para e</w:t>
      </w:r>
      <w:r w:rsidR="00BC6106" w:rsidRPr="005074A4">
        <w:rPr>
          <w:rFonts w:ascii="Palatino Linotype" w:hAnsi="Palatino Linotype"/>
          <w:b/>
          <w:bCs/>
          <w:i/>
          <w:iCs/>
          <w:color w:val="000000"/>
          <w:sz w:val="22"/>
          <w:szCs w:val="22"/>
        </w:rPr>
        <w:t>l Seguimiento de la Agenda 2030</w:t>
      </w:r>
      <w:r w:rsidRPr="005074A4">
        <w:rPr>
          <w:rFonts w:ascii="Palatino Linotype" w:hAnsi="Palatino Linotype"/>
          <w:i/>
          <w:iCs/>
          <w:color w:val="000000"/>
          <w:sz w:val="22"/>
          <w:szCs w:val="22"/>
        </w:rPr>
        <w:t>...”</w:t>
      </w:r>
      <w:r w:rsidR="00BC6106" w:rsidRPr="005074A4">
        <w:rPr>
          <w:rFonts w:ascii="Palatino Linotype" w:hAnsi="Palatino Linotype"/>
          <w:i/>
          <w:iCs/>
          <w:color w:val="000000"/>
          <w:sz w:val="22"/>
          <w:szCs w:val="22"/>
        </w:rPr>
        <w:t>(Sic)</w:t>
      </w:r>
    </w:p>
    <w:p w14:paraId="533557C3" w14:textId="77777777" w:rsidR="00BC6106" w:rsidRPr="005074A4" w:rsidRDefault="00BC6106" w:rsidP="005074A4">
      <w:pPr>
        <w:pStyle w:val="NormalWeb"/>
        <w:spacing w:before="120" w:beforeAutospacing="0" w:after="120" w:afterAutospacing="0"/>
        <w:ind w:left="1134" w:right="902"/>
        <w:jc w:val="both"/>
      </w:pPr>
    </w:p>
    <w:p w14:paraId="4074C4D5" w14:textId="77777777" w:rsidR="00BC6106" w:rsidRPr="005074A4" w:rsidRDefault="006830D7" w:rsidP="005074A4">
      <w:pPr>
        <w:pStyle w:val="NormalWeb"/>
        <w:spacing w:before="240" w:beforeAutospacing="0" w:after="240" w:afterAutospacing="0" w:line="360" w:lineRule="auto"/>
        <w:ind w:right="51"/>
        <w:contextualSpacing/>
        <w:jc w:val="both"/>
        <w:rPr>
          <w:rFonts w:ascii="Palatino Linotype" w:hAnsi="Palatino Linotype"/>
          <w:color w:val="000000"/>
        </w:rPr>
      </w:pPr>
      <w:r w:rsidRPr="005074A4">
        <w:rPr>
          <w:rFonts w:ascii="Palatino Linotype" w:hAnsi="Palatino Linotype"/>
          <w:color w:val="000000"/>
        </w:rPr>
        <w:t xml:space="preserve">No obsta mencionar que, de conformidad con el artículo 12.4 del Código, </w:t>
      </w:r>
      <w:r w:rsidRPr="005074A4">
        <w:rPr>
          <w:rFonts w:ascii="Palatino Linotype" w:hAnsi="Palatino Linotype"/>
          <w:b/>
          <w:bCs/>
          <w:color w:val="000000"/>
        </w:rPr>
        <w:t>el Libro Décimo Segundo será observado por</w:t>
      </w:r>
      <w:r w:rsidRPr="005074A4">
        <w:rPr>
          <w:rFonts w:ascii="Palatino Linotype" w:hAnsi="Palatino Linotype"/>
          <w:color w:val="000000"/>
        </w:rPr>
        <w:t xml:space="preserve"> el Ayuntamiento, el Presidente Municipal, </w:t>
      </w:r>
      <w:r w:rsidRPr="005074A4">
        <w:rPr>
          <w:rFonts w:ascii="Palatino Linotype" w:hAnsi="Palatino Linotype"/>
          <w:b/>
          <w:bCs/>
          <w:color w:val="000000"/>
          <w:u w:val="single"/>
        </w:rPr>
        <w:t>las dependencias y organismos</w:t>
      </w:r>
      <w:r w:rsidRPr="005074A4">
        <w:rPr>
          <w:rFonts w:ascii="Palatino Linotype" w:hAnsi="Palatino Linotype"/>
          <w:b/>
          <w:bCs/>
          <w:color w:val="000000"/>
        </w:rPr>
        <w:t xml:space="preserve"> que formen parte de los Consejos,</w:t>
      </w:r>
      <w:r w:rsidRPr="005074A4">
        <w:rPr>
          <w:rFonts w:ascii="Palatino Linotype" w:hAnsi="Palatino Linotype"/>
          <w:color w:val="000000"/>
        </w:rPr>
        <w:t xml:space="preserve"> Comisiones y </w:t>
      </w:r>
      <w:r w:rsidRPr="005074A4">
        <w:rPr>
          <w:rFonts w:ascii="Palatino Linotype" w:hAnsi="Palatino Linotype"/>
          <w:b/>
          <w:color w:val="000000"/>
        </w:rPr>
        <w:t xml:space="preserve">Comités </w:t>
      </w:r>
      <w:r w:rsidRPr="005074A4">
        <w:rPr>
          <w:rFonts w:ascii="Palatino Linotype" w:hAnsi="Palatino Linotype"/>
          <w:color w:val="000000"/>
        </w:rPr>
        <w:t>a que hace referencia, en el ámbito de sus atribuciones y competencias.</w:t>
      </w:r>
    </w:p>
    <w:p w14:paraId="5AAFF5EB" w14:textId="77777777" w:rsidR="006830D7" w:rsidRPr="005074A4" w:rsidRDefault="006830D7" w:rsidP="005074A4">
      <w:pPr>
        <w:pStyle w:val="NormalWeb"/>
        <w:spacing w:before="240" w:beforeAutospacing="0" w:after="240" w:afterAutospacing="0" w:line="360" w:lineRule="auto"/>
        <w:ind w:right="51"/>
        <w:contextualSpacing/>
        <w:jc w:val="both"/>
      </w:pPr>
      <w:r w:rsidRPr="005074A4">
        <w:rPr>
          <w:rFonts w:ascii="Palatino Linotype" w:hAnsi="Palatino Linotype"/>
          <w:color w:val="000000"/>
        </w:rPr>
        <w:t>  </w:t>
      </w:r>
    </w:p>
    <w:p w14:paraId="2B7A30B5" w14:textId="77777777" w:rsidR="006830D7" w:rsidRPr="005074A4" w:rsidRDefault="006830D7" w:rsidP="005074A4">
      <w:pPr>
        <w:pStyle w:val="NormalWeb"/>
        <w:spacing w:before="240" w:beforeAutospacing="0" w:after="240" w:afterAutospacing="0" w:line="360" w:lineRule="auto"/>
        <w:ind w:right="51"/>
        <w:contextualSpacing/>
        <w:jc w:val="both"/>
        <w:rPr>
          <w:rFonts w:ascii="Palatino Linotype" w:hAnsi="Palatino Linotype"/>
          <w:color w:val="000000"/>
        </w:rPr>
      </w:pPr>
      <w:r w:rsidRPr="005074A4">
        <w:rPr>
          <w:rFonts w:ascii="Palatino Linotype" w:hAnsi="Palatino Linotype"/>
          <w:color w:val="000000"/>
        </w:rPr>
        <w:t>Así, por cuanto hace al tema que nos ocupa, es aplicable el contenido de los artículos 12.62, 12.65, fracción IV, 12.77, 12.80, fracción IV, inciso h), 12.63 y 12.66, fracción X, del Código de Reglamentación, a saber:</w:t>
      </w:r>
    </w:p>
    <w:p w14:paraId="09AB5EA8" w14:textId="77777777" w:rsidR="00BC6106" w:rsidRPr="005074A4" w:rsidRDefault="00BC6106" w:rsidP="005074A4">
      <w:pPr>
        <w:pStyle w:val="NormalWeb"/>
        <w:spacing w:before="240" w:beforeAutospacing="0" w:after="240" w:afterAutospacing="0" w:line="360" w:lineRule="auto"/>
        <w:ind w:right="51"/>
        <w:contextualSpacing/>
        <w:jc w:val="both"/>
      </w:pPr>
    </w:p>
    <w:p w14:paraId="0E5B10C7" w14:textId="77777777" w:rsidR="006830D7" w:rsidRPr="005074A4" w:rsidRDefault="006830D7" w:rsidP="005074A4">
      <w:pPr>
        <w:pStyle w:val="NormalWeb"/>
        <w:spacing w:before="120" w:beforeAutospacing="0" w:after="120" w:afterAutospacing="0"/>
        <w:ind w:left="851" w:right="902"/>
        <w:jc w:val="both"/>
      </w:pPr>
      <w:r w:rsidRPr="005074A4">
        <w:rPr>
          <w:b/>
          <w:bCs/>
          <w:color w:val="000000"/>
        </w:rPr>
        <w:t>“</w:t>
      </w:r>
      <w:r w:rsidRPr="005074A4">
        <w:rPr>
          <w:rFonts w:ascii="Palatino Linotype" w:hAnsi="Palatino Linotype"/>
          <w:b/>
          <w:bCs/>
          <w:i/>
          <w:iCs/>
          <w:color w:val="000000"/>
          <w:sz w:val="22"/>
          <w:szCs w:val="22"/>
        </w:rPr>
        <w:t>Artículo 12.62</w:t>
      </w:r>
      <w:r w:rsidRPr="005074A4">
        <w:rPr>
          <w:rFonts w:ascii="Palatino Linotype" w:hAnsi="Palatino Linotype"/>
          <w:i/>
          <w:iCs/>
          <w:color w:val="000000"/>
          <w:sz w:val="22"/>
          <w:szCs w:val="22"/>
        </w:rPr>
        <w:t xml:space="preserve">.- El </w:t>
      </w:r>
      <w:r w:rsidRPr="005074A4">
        <w:rPr>
          <w:rFonts w:ascii="Palatino Linotype" w:hAnsi="Palatino Linotype"/>
          <w:b/>
          <w:bCs/>
          <w:i/>
          <w:iCs/>
          <w:color w:val="000000"/>
          <w:sz w:val="22"/>
          <w:szCs w:val="22"/>
        </w:rPr>
        <w:t>Consejo Municipal de la Juventud</w:t>
      </w:r>
      <w:r w:rsidRPr="005074A4">
        <w:rPr>
          <w:rFonts w:ascii="Palatino Linotype" w:hAnsi="Palatino Linotype"/>
          <w:i/>
          <w:iCs/>
          <w:color w:val="000000"/>
          <w:sz w:val="22"/>
          <w:szCs w:val="22"/>
        </w:rPr>
        <w:t>, es un órgano directivo que tiene como objeto establecer políticas públicas que deriven en acciones concretas en beneficio de la comunidad juvenil de Metepec, Estado de México.</w:t>
      </w:r>
    </w:p>
    <w:p w14:paraId="569F492E" w14:textId="77777777" w:rsidR="006830D7" w:rsidRPr="005074A4" w:rsidRDefault="006830D7" w:rsidP="005074A4">
      <w:pPr>
        <w:pStyle w:val="NormalWeb"/>
        <w:spacing w:before="120" w:beforeAutospacing="0" w:after="120" w:afterAutospacing="0"/>
        <w:ind w:left="851" w:right="902"/>
        <w:jc w:val="both"/>
      </w:pPr>
      <w:r w:rsidRPr="005074A4">
        <w:rPr>
          <w:rFonts w:ascii="Palatino Linotype" w:hAnsi="Palatino Linotype"/>
          <w:i/>
          <w:iCs/>
          <w:color w:val="000000"/>
          <w:sz w:val="22"/>
          <w:szCs w:val="22"/>
        </w:rPr>
        <w:t>...</w:t>
      </w:r>
    </w:p>
    <w:p w14:paraId="37C74DF7" w14:textId="77777777" w:rsidR="006830D7" w:rsidRPr="005074A4" w:rsidRDefault="006830D7" w:rsidP="005074A4">
      <w:pPr>
        <w:pStyle w:val="NormalWeb"/>
        <w:spacing w:before="120" w:beforeAutospacing="0" w:after="120" w:afterAutospacing="0"/>
        <w:ind w:left="851" w:right="902"/>
        <w:jc w:val="both"/>
      </w:pPr>
      <w:r w:rsidRPr="005074A4">
        <w:rPr>
          <w:rFonts w:ascii="Palatino Linotype" w:hAnsi="Palatino Linotype"/>
          <w:b/>
          <w:bCs/>
          <w:i/>
          <w:iCs/>
          <w:color w:val="000000"/>
          <w:sz w:val="22"/>
          <w:szCs w:val="22"/>
        </w:rPr>
        <w:t>Artículo 12.65.-</w:t>
      </w:r>
      <w:r w:rsidRPr="005074A4">
        <w:rPr>
          <w:rFonts w:ascii="Palatino Linotype" w:hAnsi="Palatino Linotype"/>
          <w:i/>
          <w:iCs/>
          <w:color w:val="000000"/>
          <w:sz w:val="22"/>
          <w:szCs w:val="22"/>
        </w:rPr>
        <w:t xml:space="preserve"> El Consejo </w:t>
      </w:r>
      <w:r w:rsidRPr="005074A4">
        <w:rPr>
          <w:rFonts w:ascii="Palatino Linotype" w:hAnsi="Palatino Linotype"/>
          <w:b/>
          <w:bCs/>
          <w:i/>
          <w:iCs/>
          <w:color w:val="000000"/>
          <w:sz w:val="22"/>
          <w:szCs w:val="22"/>
        </w:rPr>
        <w:t>será integrado</w:t>
      </w:r>
      <w:r w:rsidRPr="005074A4">
        <w:rPr>
          <w:rFonts w:ascii="Palatino Linotype" w:hAnsi="Palatino Linotype"/>
          <w:i/>
          <w:iCs/>
          <w:color w:val="000000"/>
          <w:sz w:val="22"/>
          <w:szCs w:val="22"/>
        </w:rPr>
        <w:t xml:space="preserve"> de la manera siguiente:</w:t>
      </w:r>
    </w:p>
    <w:p w14:paraId="7406D7EA"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i/>
          <w:iCs/>
          <w:color w:val="000000"/>
          <w:sz w:val="22"/>
          <w:szCs w:val="22"/>
        </w:rPr>
        <w:t>...</w:t>
      </w:r>
    </w:p>
    <w:p w14:paraId="45962E62"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IV</w:t>
      </w:r>
      <w:r w:rsidRPr="005074A4">
        <w:rPr>
          <w:rFonts w:ascii="Palatino Linotype" w:hAnsi="Palatino Linotype"/>
          <w:i/>
          <w:iCs/>
          <w:color w:val="000000"/>
          <w:sz w:val="22"/>
          <w:szCs w:val="22"/>
        </w:rPr>
        <w:t xml:space="preserve">. Los </w:t>
      </w:r>
      <w:r w:rsidRPr="005074A4">
        <w:rPr>
          <w:rFonts w:ascii="Palatino Linotype" w:hAnsi="Palatino Linotype"/>
          <w:b/>
          <w:bCs/>
          <w:i/>
          <w:iCs/>
          <w:color w:val="000000"/>
          <w:sz w:val="22"/>
          <w:szCs w:val="22"/>
        </w:rPr>
        <w:t xml:space="preserve">Vocales </w:t>
      </w:r>
      <w:r w:rsidRPr="005074A4">
        <w:rPr>
          <w:rFonts w:ascii="Palatino Linotype" w:hAnsi="Palatino Linotype"/>
          <w:i/>
          <w:iCs/>
          <w:color w:val="000000"/>
          <w:sz w:val="22"/>
          <w:szCs w:val="22"/>
        </w:rPr>
        <w:t xml:space="preserve">que serán los miembros de la Comisión Edilicia de Asuntos de la Juventud, Ciencia y Tecnología, </w:t>
      </w:r>
      <w:r w:rsidRPr="005074A4">
        <w:rPr>
          <w:rFonts w:ascii="Palatino Linotype" w:hAnsi="Palatino Linotype"/>
          <w:b/>
          <w:bCs/>
          <w:i/>
          <w:iCs/>
          <w:color w:val="000000"/>
          <w:sz w:val="22"/>
          <w:szCs w:val="22"/>
        </w:rPr>
        <w:t>los titulares</w:t>
      </w:r>
      <w:r w:rsidRPr="005074A4">
        <w:rPr>
          <w:rFonts w:ascii="Palatino Linotype" w:hAnsi="Palatino Linotype"/>
          <w:i/>
          <w:iCs/>
          <w:color w:val="000000"/>
          <w:sz w:val="22"/>
          <w:szCs w:val="22"/>
        </w:rPr>
        <w:t xml:space="preserve"> de las Direcciones de Cultura, Medio Ambiente, Desarrollo Económico, Turístico y Artesanal, Desarrollo Social, Educación, </w:t>
      </w:r>
      <w:r w:rsidRPr="005074A4">
        <w:rPr>
          <w:rFonts w:ascii="Palatino Linotype" w:hAnsi="Palatino Linotype"/>
          <w:b/>
          <w:bCs/>
          <w:i/>
          <w:iCs/>
          <w:color w:val="000000"/>
          <w:sz w:val="22"/>
          <w:szCs w:val="22"/>
        </w:rPr>
        <w:t>del DIF Metepec</w:t>
      </w:r>
      <w:r w:rsidRPr="005074A4">
        <w:rPr>
          <w:rFonts w:ascii="Palatino Linotype" w:hAnsi="Palatino Linotype"/>
          <w:i/>
          <w:iCs/>
          <w:color w:val="000000"/>
          <w:sz w:val="22"/>
          <w:szCs w:val="22"/>
        </w:rPr>
        <w:t>, del IMCUFIDEM, de la Consejería Jurídica y de la Coordinación de Gobierno Digital y Electrónico, un representante de alguna organización no gubernamental dedicada al desarrollo integral de la juventud designada por el Presidente Municipal; y</w:t>
      </w:r>
    </w:p>
    <w:p w14:paraId="2D7E418A" w14:textId="77777777" w:rsidR="006830D7" w:rsidRPr="005074A4" w:rsidRDefault="006830D7" w:rsidP="005074A4">
      <w:pPr>
        <w:pStyle w:val="NormalWeb"/>
        <w:spacing w:before="120" w:beforeAutospacing="0" w:after="120" w:afterAutospacing="0"/>
        <w:ind w:left="851" w:right="902"/>
        <w:jc w:val="both"/>
      </w:pPr>
      <w:r w:rsidRPr="005074A4">
        <w:rPr>
          <w:rFonts w:ascii="Palatino Linotype" w:hAnsi="Palatino Linotype"/>
          <w:i/>
          <w:iCs/>
          <w:color w:val="000000"/>
          <w:sz w:val="22"/>
          <w:szCs w:val="22"/>
        </w:rPr>
        <w:t>...</w:t>
      </w:r>
    </w:p>
    <w:p w14:paraId="5FA5201A" w14:textId="77777777" w:rsidR="006830D7" w:rsidRPr="005074A4" w:rsidRDefault="006830D7" w:rsidP="005074A4">
      <w:pPr>
        <w:pStyle w:val="NormalWeb"/>
        <w:spacing w:before="120" w:beforeAutospacing="0" w:after="120" w:afterAutospacing="0"/>
        <w:ind w:left="851" w:right="902"/>
        <w:jc w:val="both"/>
      </w:pPr>
      <w:r w:rsidRPr="005074A4">
        <w:rPr>
          <w:rFonts w:ascii="Palatino Linotype" w:hAnsi="Palatino Linotype"/>
          <w:b/>
          <w:bCs/>
          <w:i/>
          <w:iCs/>
          <w:color w:val="000000"/>
          <w:sz w:val="22"/>
          <w:szCs w:val="22"/>
        </w:rPr>
        <w:t>Artículo 12.77</w:t>
      </w:r>
      <w:r w:rsidRPr="005074A4">
        <w:rPr>
          <w:rFonts w:ascii="Palatino Linotype" w:hAnsi="Palatino Linotype"/>
          <w:i/>
          <w:iCs/>
          <w:color w:val="000000"/>
          <w:sz w:val="22"/>
          <w:szCs w:val="22"/>
        </w:rPr>
        <w:t xml:space="preserve">.- El presente Capítulo tiene por objeto regular el funcionamiento, la estructura y organización interna del </w:t>
      </w:r>
      <w:r w:rsidRPr="005074A4">
        <w:rPr>
          <w:rFonts w:ascii="Palatino Linotype" w:hAnsi="Palatino Linotype"/>
          <w:b/>
          <w:bCs/>
          <w:i/>
          <w:iCs/>
          <w:color w:val="000000"/>
          <w:sz w:val="22"/>
          <w:szCs w:val="22"/>
        </w:rPr>
        <w:t>Consejo Municipal de la Mujer.</w:t>
      </w:r>
    </w:p>
    <w:p w14:paraId="5CCD5E89" w14:textId="77777777" w:rsidR="006830D7" w:rsidRPr="005074A4" w:rsidRDefault="006830D7" w:rsidP="005074A4">
      <w:pPr>
        <w:pStyle w:val="NormalWeb"/>
        <w:spacing w:before="120" w:beforeAutospacing="0" w:after="120" w:afterAutospacing="0"/>
        <w:ind w:left="851" w:right="902"/>
        <w:jc w:val="both"/>
      </w:pPr>
      <w:r w:rsidRPr="005074A4">
        <w:rPr>
          <w:rFonts w:ascii="Palatino Linotype" w:hAnsi="Palatino Linotype"/>
          <w:i/>
          <w:iCs/>
          <w:color w:val="000000"/>
          <w:sz w:val="22"/>
          <w:szCs w:val="22"/>
        </w:rPr>
        <w:t>...</w:t>
      </w:r>
    </w:p>
    <w:p w14:paraId="4DB0867C" w14:textId="77777777" w:rsidR="006830D7" w:rsidRPr="005074A4" w:rsidRDefault="006830D7" w:rsidP="005074A4">
      <w:pPr>
        <w:pStyle w:val="NormalWeb"/>
        <w:spacing w:before="120" w:beforeAutospacing="0" w:after="120" w:afterAutospacing="0"/>
        <w:ind w:left="851" w:right="902"/>
        <w:jc w:val="both"/>
      </w:pPr>
      <w:r w:rsidRPr="005074A4">
        <w:rPr>
          <w:rFonts w:ascii="Palatino Linotype" w:hAnsi="Palatino Linotype"/>
          <w:b/>
          <w:bCs/>
          <w:i/>
          <w:iCs/>
          <w:color w:val="000000"/>
          <w:sz w:val="22"/>
          <w:szCs w:val="22"/>
        </w:rPr>
        <w:t>Artículo 12.80.-</w:t>
      </w:r>
      <w:r w:rsidRPr="005074A4">
        <w:rPr>
          <w:rFonts w:ascii="Palatino Linotype" w:hAnsi="Palatino Linotype"/>
          <w:i/>
          <w:iCs/>
          <w:color w:val="000000"/>
          <w:sz w:val="22"/>
          <w:szCs w:val="22"/>
        </w:rPr>
        <w:t xml:space="preserve"> El Consejo, se integra por:</w:t>
      </w:r>
    </w:p>
    <w:p w14:paraId="08241F4A"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i/>
          <w:iCs/>
          <w:color w:val="000000"/>
          <w:sz w:val="22"/>
          <w:szCs w:val="22"/>
        </w:rPr>
        <w:t>...</w:t>
      </w:r>
    </w:p>
    <w:p w14:paraId="6CD0FDFF"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IV. Vocales</w:t>
      </w:r>
      <w:r w:rsidRPr="005074A4">
        <w:rPr>
          <w:rFonts w:ascii="Palatino Linotype" w:hAnsi="Palatino Linotype"/>
          <w:i/>
          <w:iCs/>
          <w:color w:val="000000"/>
          <w:sz w:val="22"/>
          <w:szCs w:val="22"/>
        </w:rPr>
        <w:t>; servidores públicos de la Administración Municipal, quiénes serán los titulares de las dependencias siguientes:</w:t>
      </w:r>
    </w:p>
    <w:p w14:paraId="28AD0E9B" w14:textId="77777777" w:rsidR="006830D7" w:rsidRPr="005074A4" w:rsidRDefault="006830D7" w:rsidP="005074A4">
      <w:pPr>
        <w:pStyle w:val="NormalWeb"/>
        <w:spacing w:before="120" w:beforeAutospacing="0" w:after="120" w:afterAutospacing="0"/>
        <w:ind w:left="1418" w:right="902"/>
        <w:jc w:val="both"/>
      </w:pPr>
      <w:r w:rsidRPr="005074A4">
        <w:rPr>
          <w:rFonts w:ascii="Palatino Linotype" w:hAnsi="Palatino Linotype"/>
          <w:b/>
          <w:bCs/>
          <w:i/>
          <w:iCs/>
          <w:color w:val="000000"/>
          <w:sz w:val="22"/>
          <w:szCs w:val="22"/>
        </w:rPr>
        <w:t>h) Dirección General del Sistema Municipal para el Desarrollo Integral de la Familia de Metepec, (DIF);</w:t>
      </w:r>
    </w:p>
    <w:p w14:paraId="12162A9A" w14:textId="77777777" w:rsidR="006830D7" w:rsidRPr="005074A4" w:rsidRDefault="006830D7" w:rsidP="005074A4">
      <w:pPr>
        <w:pStyle w:val="NormalWeb"/>
        <w:spacing w:before="120" w:beforeAutospacing="0" w:after="120" w:afterAutospacing="0"/>
        <w:ind w:left="851" w:right="902"/>
        <w:jc w:val="both"/>
      </w:pPr>
      <w:r w:rsidRPr="005074A4">
        <w:rPr>
          <w:rFonts w:ascii="Palatino Linotype" w:hAnsi="Palatino Linotype"/>
          <w:i/>
          <w:iCs/>
          <w:color w:val="000000"/>
          <w:sz w:val="22"/>
          <w:szCs w:val="22"/>
        </w:rPr>
        <w:t>...</w:t>
      </w:r>
    </w:p>
    <w:p w14:paraId="776D04B3" w14:textId="77777777" w:rsidR="006830D7" w:rsidRPr="005074A4" w:rsidRDefault="006830D7" w:rsidP="005074A4">
      <w:pPr>
        <w:pStyle w:val="NormalWeb"/>
        <w:spacing w:before="120" w:beforeAutospacing="0" w:after="120" w:afterAutospacing="0"/>
        <w:ind w:left="851" w:right="902"/>
        <w:jc w:val="both"/>
      </w:pPr>
      <w:r w:rsidRPr="005074A4">
        <w:rPr>
          <w:rFonts w:ascii="Palatino Linotype" w:hAnsi="Palatino Linotype"/>
          <w:b/>
          <w:bCs/>
          <w:i/>
          <w:iCs/>
          <w:color w:val="000000"/>
          <w:sz w:val="22"/>
          <w:szCs w:val="22"/>
        </w:rPr>
        <w:t>Artículo 12.163</w:t>
      </w:r>
      <w:r w:rsidRPr="005074A4">
        <w:rPr>
          <w:rFonts w:ascii="Palatino Linotype" w:hAnsi="Palatino Linotype"/>
          <w:i/>
          <w:iCs/>
          <w:color w:val="000000"/>
          <w:sz w:val="22"/>
          <w:szCs w:val="22"/>
        </w:rPr>
        <w:t xml:space="preserve">.- El presente Capítulo, tiene por objeto regular la organización estructura y facultades </w:t>
      </w:r>
      <w:r w:rsidRPr="005074A4">
        <w:rPr>
          <w:rFonts w:ascii="Palatino Linotype" w:hAnsi="Palatino Linotype"/>
          <w:b/>
          <w:bCs/>
          <w:i/>
          <w:iCs/>
          <w:color w:val="000000"/>
          <w:sz w:val="22"/>
          <w:szCs w:val="22"/>
        </w:rPr>
        <w:t>del Consejo Municipal para el Seguimiento de la Agenda 2030 de Metepec</w:t>
      </w:r>
      <w:r w:rsidRPr="005074A4">
        <w:rPr>
          <w:rFonts w:ascii="Palatino Linotype" w:hAnsi="Palatino Linotype"/>
          <w:i/>
          <w:iCs/>
          <w:color w:val="000000"/>
          <w:sz w:val="22"/>
          <w:szCs w:val="22"/>
        </w:rPr>
        <w:t>, Estado de México.</w:t>
      </w:r>
    </w:p>
    <w:p w14:paraId="2C5A2E0E" w14:textId="77777777" w:rsidR="006830D7" w:rsidRPr="005074A4" w:rsidRDefault="006830D7" w:rsidP="005074A4">
      <w:pPr>
        <w:pStyle w:val="NormalWeb"/>
        <w:spacing w:before="120" w:beforeAutospacing="0" w:after="120" w:afterAutospacing="0"/>
        <w:ind w:left="851" w:right="902"/>
        <w:jc w:val="both"/>
      </w:pPr>
      <w:r w:rsidRPr="005074A4">
        <w:rPr>
          <w:rFonts w:ascii="Palatino Linotype" w:hAnsi="Palatino Linotype"/>
          <w:i/>
          <w:iCs/>
          <w:color w:val="000000"/>
          <w:sz w:val="22"/>
          <w:szCs w:val="22"/>
        </w:rPr>
        <w:t>...</w:t>
      </w:r>
    </w:p>
    <w:p w14:paraId="1AA59FA3" w14:textId="77777777" w:rsidR="006830D7" w:rsidRPr="005074A4" w:rsidRDefault="006830D7" w:rsidP="005074A4">
      <w:pPr>
        <w:pStyle w:val="NormalWeb"/>
        <w:spacing w:before="120" w:beforeAutospacing="0" w:after="120" w:afterAutospacing="0"/>
        <w:ind w:left="851" w:right="902"/>
        <w:jc w:val="both"/>
      </w:pPr>
      <w:r w:rsidRPr="005074A4">
        <w:rPr>
          <w:rFonts w:ascii="Palatino Linotype" w:hAnsi="Palatino Linotype"/>
          <w:b/>
          <w:bCs/>
          <w:i/>
          <w:iCs/>
          <w:color w:val="000000"/>
          <w:sz w:val="22"/>
          <w:szCs w:val="22"/>
        </w:rPr>
        <w:t>Artículo 12.166</w:t>
      </w:r>
      <w:r w:rsidRPr="005074A4">
        <w:rPr>
          <w:rFonts w:ascii="Palatino Linotype" w:hAnsi="Palatino Linotype"/>
          <w:i/>
          <w:iCs/>
          <w:color w:val="000000"/>
          <w:sz w:val="22"/>
          <w:szCs w:val="22"/>
        </w:rPr>
        <w:t>.- El Consejo Municipal, estará integrado por:</w:t>
      </w:r>
    </w:p>
    <w:p w14:paraId="5EE9EDCE"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i/>
          <w:iCs/>
          <w:color w:val="000000"/>
          <w:sz w:val="22"/>
          <w:szCs w:val="22"/>
        </w:rPr>
        <w:t>...</w:t>
      </w:r>
    </w:p>
    <w:p w14:paraId="4F54DD83" w14:textId="77777777" w:rsidR="006830D7" w:rsidRPr="005074A4" w:rsidRDefault="006830D7" w:rsidP="005074A4">
      <w:pPr>
        <w:pStyle w:val="NormalWeb"/>
        <w:spacing w:before="120" w:beforeAutospacing="0" w:after="120" w:afterAutospacing="0"/>
        <w:ind w:left="1134" w:right="902"/>
        <w:jc w:val="both"/>
      </w:pPr>
      <w:r w:rsidRPr="005074A4">
        <w:rPr>
          <w:rFonts w:ascii="Palatino Linotype" w:hAnsi="Palatino Linotype"/>
          <w:b/>
          <w:bCs/>
          <w:i/>
          <w:iCs/>
          <w:color w:val="000000"/>
          <w:sz w:val="22"/>
          <w:szCs w:val="22"/>
        </w:rPr>
        <w:t>X</w:t>
      </w:r>
      <w:r w:rsidRPr="005074A4">
        <w:rPr>
          <w:rFonts w:ascii="Palatino Linotype" w:hAnsi="Palatino Linotype"/>
          <w:i/>
          <w:iCs/>
          <w:color w:val="000000"/>
          <w:sz w:val="22"/>
          <w:szCs w:val="22"/>
        </w:rPr>
        <w:t>. Directora del Sistema Municipal DIF;</w:t>
      </w:r>
    </w:p>
    <w:p w14:paraId="05C2D717" w14:textId="77777777" w:rsidR="002979E5" w:rsidRPr="005074A4" w:rsidRDefault="002979E5" w:rsidP="005074A4">
      <w:pPr>
        <w:pStyle w:val="NormalWeb"/>
        <w:spacing w:before="240" w:beforeAutospacing="0" w:after="240" w:afterAutospacing="0" w:line="360" w:lineRule="auto"/>
        <w:ind w:right="51"/>
        <w:contextualSpacing/>
        <w:jc w:val="both"/>
        <w:rPr>
          <w:rFonts w:ascii="Palatino Linotype" w:hAnsi="Palatino Linotype"/>
          <w:color w:val="000000"/>
        </w:rPr>
      </w:pPr>
    </w:p>
    <w:p w14:paraId="1EC2416F" w14:textId="77777777" w:rsidR="006830D7" w:rsidRPr="005074A4" w:rsidRDefault="006830D7" w:rsidP="005074A4">
      <w:pPr>
        <w:pStyle w:val="NormalWeb"/>
        <w:spacing w:before="240" w:beforeAutospacing="0" w:after="240" w:afterAutospacing="0" w:line="360" w:lineRule="auto"/>
        <w:ind w:right="51"/>
        <w:contextualSpacing/>
        <w:jc w:val="both"/>
      </w:pPr>
      <w:r w:rsidRPr="005074A4">
        <w:rPr>
          <w:rFonts w:ascii="Palatino Linotype" w:hAnsi="Palatino Linotype"/>
          <w:color w:val="000000"/>
        </w:rPr>
        <w:t>De los preceptos citados se despende que el Sistema Municipal para el Desarrollo Integral de la Familia, a través de la Titular y la Directora General, se encuentra facultado para ser parte de los Consejos Municipales de la Juventud, de la Mujer y para el Seguimiento de la Agenda 2030 de Metepec.</w:t>
      </w:r>
    </w:p>
    <w:p w14:paraId="1D54FC05" w14:textId="77777777" w:rsidR="002F752A" w:rsidRPr="005074A4" w:rsidRDefault="002F752A" w:rsidP="005074A4">
      <w:pPr>
        <w:pStyle w:val="Prrafodelista"/>
        <w:spacing w:line="360" w:lineRule="auto"/>
        <w:ind w:left="0"/>
        <w:jc w:val="both"/>
        <w:rPr>
          <w:rFonts w:ascii="Palatino Linotype" w:hAnsi="Palatino Linotype"/>
          <w:sz w:val="24"/>
        </w:rPr>
      </w:pPr>
      <w:r w:rsidRPr="005074A4">
        <w:rPr>
          <w:rFonts w:ascii="Palatino Linotype" w:hAnsi="Palatino Linotype"/>
          <w:sz w:val="24"/>
        </w:rPr>
        <w:t xml:space="preserve">Por ello, se advierte que el </w:t>
      </w:r>
      <w:r w:rsidR="002979E5" w:rsidRPr="005074A4">
        <w:rPr>
          <w:rFonts w:ascii="Palatino Linotype" w:hAnsi="Palatino Linotype"/>
          <w:b/>
          <w:sz w:val="24"/>
        </w:rPr>
        <w:t>SUJETO OBLIGADO</w:t>
      </w:r>
      <w:r w:rsidR="002979E5" w:rsidRPr="005074A4">
        <w:rPr>
          <w:rFonts w:ascii="Palatino Linotype" w:hAnsi="Palatino Linotype"/>
          <w:sz w:val="24"/>
        </w:rPr>
        <w:t xml:space="preserve"> </w:t>
      </w:r>
      <w:r w:rsidRPr="005074A4">
        <w:rPr>
          <w:rFonts w:ascii="Palatino Linotype" w:hAnsi="Palatino Linotype"/>
          <w:sz w:val="24"/>
        </w:rPr>
        <w:t xml:space="preserve">cuenta con las facultades, atribuciones y competencias, para conocer, generar o administrar la información solicitada, aunado a que asumió contar con la misma al pretender realizar un cambio de modalidad de la entrega de la información. </w:t>
      </w:r>
    </w:p>
    <w:p w14:paraId="6055043C" w14:textId="77777777" w:rsidR="002F752A" w:rsidRPr="005074A4" w:rsidRDefault="002F752A" w:rsidP="005074A4">
      <w:pPr>
        <w:pStyle w:val="Prrafodelista"/>
        <w:spacing w:line="360" w:lineRule="auto"/>
        <w:ind w:left="0"/>
        <w:jc w:val="both"/>
        <w:rPr>
          <w:rFonts w:ascii="Palatino Linotype" w:hAnsi="Palatino Linotype"/>
          <w:sz w:val="24"/>
        </w:rPr>
      </w:pPr>
    </w:p>
    <w:p w14:paraId="38906962" w14:textId="77777777" w:rsidR="002F752A" w:rsidRPr="005074A4" w:rsidRDefault="002F752A" w:rsidP="005074A4">
      <w:pPr>
        <w:pStyle w:val="Prrafodelista"/>
        <w:spacing w:line="360" w:lineRule="auto"/>
        <w:ind w:left="0"/>
        <w:jc w:val="both"/>
        <w:rPr>
          <w:rFonts w:ascii="Palatino Linotype" w:hAnsi="Palatino Linotype"/>
          <w:sz w:val="24"/>
        </w:rPr>
      </w:pPr>
      <w:r w:rsidRPr="005074A4">
        <w:rPr>
          <w:rFonts w:ascii="Palatino Linotype" w:hAnsi="Palatino Linotype"/>
          <w:sz w:val="24"/>
        </w:rPr>
        <w:t xml:space="preserve">Dicho esto, </w:t>
      </w:r>
      <w:r w:rsidRPr="005074A4">
        <w:rPr>
          <w:rFonts w:ascii="Palatino Linotype" w:hAnsi="Palatino Linotype"/>
          <w:b/>
          <w:sz w:val="24"/>
        </w:rPr>
        <w:t xml:space="preserve">se procede al análisis del cambio de modalidad propuesto por el </w:t>
      </w:r>
      <w:r w:rsidR="002979E5" w:rsidRPr="005074A4">
        <w:rPr>
          <w:rFonts w:ascii="Palatino Linotype" w:hAnsi="Palatino Linotype"/>
          <w:b/>
          <w:sz w:val="24"/>
        </w:rPr>
        <w:t>SUJETO OBLIGADO</w:t>
      </w:r>
      <w:r w:rsidRPr="005074A4">
        <w:rPr>
          <w:rFonts w:ascii="Palatino Linotype" w:hAnsi="Palatino Linotype"/>
          <w:sz w:val="24"/>
        </w:rPr>
        <w:t xml:space="preserve"> al tenor de lo siguiente: </w:t>
      </w:r>
    </w:p>
    <w:p w14:paraId="1727AA8C" w14:textId="77777777" w:rsidR="002F752A" w:rsidRPr="005074A4" w:rsidRDefault="002F752A" w:rsidP="005074A4">
      <w:pPr>
        <w:pStyle w:val="Prrafodelista"/>
        <w:spacing w:line="360" w:lineRule="auto"/>
        <w:jc w:val="both"/>
        <w:rPr>
          <w:rFonts w:ascii="Palatino Linotype" w:hAnsi="Palatino Linotype"/>
          <w:sz w:val="24"/>
        </w:rPr>
      </w:pPr>
    </w:p>
    <w:p w14:paraId="67C67D72" w14:textId="77777777" w:rsidR="002F752A" w:rsidRPr="005074A4" w:rsidRDefault="002F752A" w:rsidP="005074A4">
      <w:pPr>
        <w:pStyle w:val="Prrafodelista"/>
        <w:numPr>
          <w:ilvl w:val="0"/>
          <w:numId w:val="25"/>
        </w:numPr>
        <w:spacing w:line="360" w:lineRule="auto"/>
        <w:jc w:val="both"/>
        <w:rPr>
          <w:rFonts w:ascii="Palatino Linotype" w:hAnsi="Palatino Linotype"/>
          <w:sz w:val="24"/>
        </w:rPr>
      </w:pPr>
      <w:r w:rsidRPr="005074A4">
        <w:rPr>
          <w:rFonts w:ascii="Palatino Linotype" w:hAnsi="Palatino Linotype"/>
          <w:b/>
          <w:sz w:val="24"/>
        </w:rPr>
        <w:tab/>
        <w:t>Del cambio de modalidad</w:t>
      </w:r>
      <w:r w:rsidR="002979E5" w:rsidRPr="005074A4">
        <w:rPr>
          <w:rFonts w:ascii="Palatino Linotype" w:hAnsi="Palatino Linotype"/>
          <w:b/>
          <w:sz w:val="24"/>
        </w:rPr>
        <w:t xml:space="preserve"> a consulta directa</w:t>
      </w:r>
      <w:r w:rsidRPr="005074A4">
        <w:rPr>
          <w:rFonts w:ascii="Palatino Linotype" w:hAnsi="Palatino Linotype"/>
          <w:b/>
          <w:sz w:val="24"/>
        </w:rPr>
        <w:t>.</w:t>
      </w:r>
      <w:r w:rsidRPr="005074A4">
        <w:rPr>
          <w:rFonts w:ascii="Palatino Linotype" w:hAnsi="Palatino Linotype"/>
          <w:sz w:val="24"/>
        </w:rPr>
        <w:t xml:space="preserve"> </w:t>
      </w:r>
    </w:p>
    <w:p w14:paraId="44C76E48" w14:textId="77777777" w:rsidR="002F752A" w:rsidRPr="005074A4" w:rsidRDefault="002F752A" w:rsidP="005074A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En principio es de recordar que el solicitante al momento de presentar las solicitudes de información que dio origen a los recursos de revisión que nos ocupa, eligió como modalidad de entrega en cada una de las solicitudes, </w:t>
      </w:r>
      <w:r w:rsidRPr="005074A4">
        <w:rPr>
          <w:rFonts w:ascii="Palatino Linotype" w:eastAsia="Palatino Linotype" w:hAnsi="Palatino Linotype" w:cs="Palatino Linotype"/>
          <w:b/>
        </w:rPr>
        <w:t xml:space="preserve">vía SAIMEX, </w:t>
      </w:r>
      <w:r w:rsidRPr="005074A4">
        <w:rPr>
          <w:rFonts w:ascii="Palatino Linotype" w:eastAsia="Palatino Linotype" w:hAnsi="Palatino Linotype" w:cs="Palatino Linotype"/>
        </w:rPr>
        <w:t>tal y como se aprecia en la siguiente imagen, de manera de ejemplo:</w:t>
      </w:r>
    </w:p>
    <w:p w14:paraId="31DEA144" w14:textId="77777777" w:rsidR="002F752A" w:rsidRPr="005074A4" w:rsidRDefault="002F752A" w:rsidP="005074A4">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5074A4">
        <w:rPr>
          <w:noProof/>
          <w:lang w:val="es-MX" w:eastAsia="es-MX"/>
        </w:rPr>
        <w:drawing>
          <wp:inline distT="0" distB="0" distL="0" distR="0" wp14:anchorId="36074BB1" wp14:editId="50EFA881">
            <wp:extent cx="5357495" cy="140128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21590" t="42514" r="21586" b="26422"/>
                    <a:stretch/>
                  </pic:blipFill>
                  <pic:spPr bwMode="auto">
                    <a:xfrm>
                      <a:off x="0" y="0"/>
                      <a:ext cx="5390375" cy="1409888"/>
                    </a:xfrm>
                    <a:prstGeom prst="rect">
                      <a:avLst/>
                    </a:prstGeom>
                    <a:ln>
                      <a:noFill/>
                    </a:ln>
                    <a:extLst>
                      <a:ext uri="{53640926-AAD7-44D8-BBD7-CCE9431645EC}">
                        <a14:shadowObscured xmlns:a14="http://schemas.microsoft.com/office/drawing/2010/main"/>
                      </a:ext>
                    </a:extLst>
                  </pic:spPr>
                </pic:pic>
              </a:graphicData>
            </a:graphic>
          </wp:inline>
        </w:drawing>
      </w:r>
    </w:p>
    <w:p w14:paraId="44DD70C4" w14:textId="77777777" w:rsidR="002F752A" w:rsidRPr="005074A4" w:rsidRDefault="002F752A" w:rsidP="005074A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074A4">
        <w:rPr>
          <w:rFonts w:ascii="Palatino Linotype" w:eastAsia="Palatino Linotype" w:hAnsi="Palatino Linotype" w:cs="Palatino Linotype"/>
          <w:color w:val="000000"/>
        </w:rPr>
        <w:t xml:space="preserve">A lo anterior, queda evidenciado que la información se requirió </w:t>
      </w:r>
      <w:r w:rsidRPr="005074A4">
        <w:rPr>
          <w:rFonts w:ascii="Palatino Linotype" w:eastAsia="Palatino Linotype" w:hAnsi="Palatino Linotype" w:cs="Palatino Linotype"/>
          <w:b/>
          <w:color w:val="000000"/>
        </w:rPr>
        <w:t>vía SAIMEX</w:t>
      </w:r>
      <w:r w:rsidRPr="005074A4">
        <w:rPr>
          <w:rFonts w:ascii="Palatino Linotype" w:eastAsia="Palatino Linotype" w:hAnsi="Palatino Linotype" w:cs="Palatino Linotype"/>
          <w:color w:val="000000"/>
        </w:rPr>
        <w:t>.</w:t>
      </w:r>
    </w:p>
    <w:p w14:paraId="7E3BD87B" w14:textId="77777777" w:rsidR="002F752A" w:rsidRPr="005074A4" w:rsidRDefault="002F752A" w:rsidP="005074A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8ECD93F" w14:textId="77777777" w:rsidR="002F752A" w:rsidRPr="005074A4" w:rsidRDefault="002F752A" w:rsidP="005074A4">
      <w:pPr>
        <w:spacing w:line="360" w:lineRule="auto"/>
        <w:ind w:right="49"/>
        <w:jc w:val="both"/>
        <w:rPr>
          <w:rFonts w:ascii="Palatino Linotype" w:hAnsi="Palatino Linotype"/>
        </w:rPr>
      </w:pPr>
      <w:r w:rsidRPr="005074A4">
        <w:rPr>
          <w:rFonts w:ascii="Palatino Linotype" w:hAnsi="Palatino Linotype"/>
        </w:rPr>
        <w:t>De tal forma,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11573BC1" w14:textId="77777777" w:rsidR="002F752A" w:rsidRPr="005074A4" w:rsidRDefault="002F752A" w:rsidP="005074A4">
      <w:pPr>
        <w:spacing w:line="276" w:lineRule="auto"/>
        <w:ind w:right="49"/>
        <w:jc w:val="both"/>
        <w:rPr>
          <w:rFonts w:ascii="Palatino Linotype" w:hAnsi="Palatino Linotype"/>
        </w:rPr>
      </w:pPr>
    </w:p>
    <w:p w14:paraId="5A9C03DF" w14:textId="77777777" w:rsidR="002F752A" w:rsidRPr="005074A4" w:rsidRDefault="002979E5" w:rsidP="005074A4">
      <w:pPr>
        <w:spacing w:line="276" w:lineRule="auto"/>
        <w:ind w:left="567" w:right="567"/>
        <w:jc w:val="both"/>
        <w:rPr>
          <w:rFonts w:ascii="Palatino Linotype" w:hAnsi="Palatino Linotype"/>
          <w:i/>
          <w:sz w:val="22"/>
        </w:rPr>
      </w:pPr>
      <w:r w:rsidRPr="005074A4">
        <w:rPr>
          <w:rFonts w:ascii="Palatino Linotype" w:hAnsi="Palatino Linotype"/>
          <w:b/>
          <w:i/>
          <w:sz w:val="22"/>
        </w:rPr>
        <w:t>“</w:t>
      </w:r>
      <w:r w:rsidR="002F752A" w:rsidRPr="005074A4">
        <w:rPr>
          <w:rFonts w:ascii="Palatino Linotype" w:hAnsi="Palatino Linotype"/>
          <w:b/>
          <w:i/>
          <w:sz w:val="22"/>
        </w:rPr>
        <w:t>Artículo 155.</w:t>
      </w:r>
      <w:r w:rsidR="002F752A" w:rsidRPr="005074A4">
        <w:rPr>
          <w:rFonts w:ascii="Palatino Linotype" w:hAnsi="Palatino Linotype"/>
          <w:i/>
          <w:sz w:val="22"/>
        </w:rPr>
        <w:t xml:space="preserve"> Para presentar una solicitud por escrito, no se podrán exigir mayores requisitos que los siguientes:</w:t>
      </w:r>
    </w:p>
    <w:p w14:paraId="2E4D7B06" w14:textId="77777777" w:rsidR="002F752A" w:rsidRPr="005074A4" w:rsidRDefault="002F752A" w:rsidP="005074A4">
      <w:pPr>
        <w:spacing w:line="276" w:lineRule="auto"/>
        <w:ind w:left="567" w:right="567"/>
        <w:jc w:val="both"/>
        <w:rPr>
          <w:rFonts w:ascii="Palatino Linotype" w:hAnsi="Palatino Linotype"/>
          <w:i/>
          <w:sz w:val="22"/>
        </w:rPr>
      </w:pPr>
      <w:r w:rsidRPr="005074A4">
        <w:rPr>
          <w:rFonts w:ascii="Palatino Linotype" w:hAnsi="Palatino Linotype"/>
          <w:i/>
          <w:sz w:val="22"/>
        </w:rPr>
        <w:t>…</w:t>
      </w:r>
    </w:p>
    <w:p w14:paraId="6D755611" w14:textId="77777777" w:rsidR="002F752A" w:rsidRPr="005074A4" w:rsidRDefault="002F752A" w:rsidP="005074A4">
      <w:pPr>
        <w:spacing w:line="276" w:lineRule="auto"/>
        <w:ind w:left="567" w:right="567"/>
        <w:jc w:val="both"/>
        <w:rPr>
          <w:rFonts w:ascii="Palatino Linotype" w:hAnsi="Palatino Linotype"/>
          <w:i/>
          <w:sz w:val="22"/>
        </w:rPr>
      </w:pPr>
      <w:r w:rsidRPr="005074A4">
        <w:rPr>
          <w:rFonts w:ascii="Palatino Linotype" w:hAnsi="Palatino Linotype"/>
          <w:i/>
          <w:sz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r w:rsidR="002979E5" w:rsidRPr="005074A4">
        <w:rPr>
          <w:rFonts w:ascii="Palatino Linotype" w:hAnsi="Palatino Linotype"/>
          <w:i/>
          <w:sz w:val="22"/>
        </w:rPr>
        <w:t>…”(Sic)</w:t>
      </w:r>
    </w:p>
    <w:p w14:paraId="4973AF8E" w14:textId="77777777" w:rsidR="002F752A" w:rsidRPr="005074A4" w:rsidRDefault="002F752A" w:rsidP="005074A4">
      <w:pPr>
        <w:spacing w:line="360" w:lineRule="auto"/>
        <w:ind w:right="49"/>
        <w:jc w:val="both"/>
        <w:rPr>
          <w:rFonts w:ascii="Palatino Linotype" w:hAnsi="Palatino Linotype"/>
        </w:rPr>
      </w:pPr>
    </w:p>
    <w:p w14:paraId="7622AB48" w14:textId="77777777" w:rsidR="002F752A" w:rsidRPr="005074A4" w:rsidRDefault="002F752A" w:rsidP="005074A4">
      <w:pPr>
        <w:spacing w:line="360" w:lineRule="auto"/>
        <w:ind w:right="-28"/>
        <w:contextualSpacing/>
        <w:jc w:val="both"/>
        <w:rPr>
          <w:rFonts w:ascii="Palatino Linotype" w:eastAsia="Palatino Linotype" w:hAnsi="Palatino Linotype" w:cs="Palatino Linotype"/>
          <w:b/>
        </w:rPr>
      </w:pPr>
      <w:r w:rsidRPr="005074A4">
        <w:rPr>
          <w:rFonts w:ascii="Palatino Linotype" w:eastAsia="Palatino Linotype" w:hAnsi="Palatino Linotype" w:cs="Palatino Linotype"/>
        </w:rPr>
        <w:t xml:space="preserve">El artículo 158, dispone que, de manera excepcional, cuando de manera fundada y motivada lo determine el Sujeto Obligado, </w:t>
      </w:r>
      <w:r w:rsidRPr="005074A4">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B11DB0D" w14:textId="77777777" w:rsidR="002F752A" w:rsidRPr="005074A4" w:rsidRDefault="002F752A" w:rsidP="005074A4">
      <w:pPr>
        <w:spacing w:line="360" w:lineRule="auto"/>
        <w:ind w:right="49"/>
        <w:jc w:val="both"/>
        <w:rPr>
          <w:rFonts w:ascii="Palatino Linotype" w:hAnsi="Palatino Linotype"/>
        </w:rPr>
      </w:pPr>
    </w:p>
    <w:p w14:paraId="670D38CB" w14:textId="77777777" w:rsidR="002F752A" w:rsidRPr="005074A4" w:rsidRDefault="002F752A" w:rsidP="005074A4">
      <w:pPr>
        <w:spacing w:line="360" w:lineRule="auto"/>
        <w:ind w:right="49"/>
        <w:jc w:val="both"/>
        <w:rPr>
          <w:rFonts w:ascii="Palatino Linotype" w:hAnsi="Palatino Linotype"/>
        </w:rPr>
      </w:pPr>
      <w:r w:rsidRPr="005074A4">
        <w:rPr>
          <w:rFonts w:ascii="Palatino Linotype" w:hAnsi="Palatino Linotype"/>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5074A4">
        <w:rPr>
          <w:rFonts w:ascii="Palatino Linotype" w:hAnsi="Palatino Linotype"/>
          <w:b/>
        </w:rPr>
        <w:t>se deberá fundar y motivar dicha necesidad</w:t>
      </w:r>
      <w:r w:rsidRPr="005074A4">
        <w:rPr>
          <w:rFonts w:ascii="Palatino Linotype" w:hAnsi="Palatino Linotype"/>
        </w:rPr>
        <w:t xml:space="preserve">, como se advierte a continuación: </w:t>
      </w:r>
    </w:p>
    <w:p w14:paraId="0148B0FF" w14:textId="77777777" w:rsidR="002F752A" w:rsidRPr="005074A4" w:rsidRDefault="002F752A" w:rsidP="005074A4">
      <w:pPr>
        <w:spacing w:line="360" w:lineRule="auto"/>
        <w:ind w:right="49"/>
        <w:jc w:val="both"/>
        <w:rPr>
          <w:rFonts w:ascii="Palatino Linotype" w:hAnsi="Palatino Linotype"/>
        </w:rPr>
      </w:pPr>
    </w:p>
    <w:p w14:paraId="5CBAD3AB" w14:textId="77777777" w:rsidR="002F752A" w:rsidRPr="005074A4" w:rsidRDefault="002F752A" w:rsidP="005074A4">
      <w:pPr>
        <w:spacing w:line="276" w:lineRule="auto"/>
        <w:ind w:left="567" w:right="567"/>
        <w:jc w:val="both"/>
        <w:rPr>
          <w:rFonts w:ascii="Palatino Linotype" w:hAnsi="Palatino Linotype"/>
          <w:i/>
          <w:sz w:val="22"/>
        </w:rPr>
      </w:pPr>
      <w:r w:rsidRPr="005074A4">
        <w:rPr>
          <w:rFonts w:ascii="Palatino Linotype" w:hAnsi="Palatino Linotype"/>
          <w:b/>
          <w:i/>
          <w:sz w:val="22"/>
        </w:rPr>
        <w:t>Artículo 164.</w:t>
      </w:r>
      <w:r w:rsidRPr="005074A4">
        <w:rPr>
          <w:rFonts w:ascii="Palatino Linotype" w:hAnsi="Palatino Linotype"/>
          <w:i/>
          <w:sz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06572756" w14:textId="77777777" w:rsidR="002F752A" w:rsidRPr="005074A4" w:rsidRDefault="002F752A" w:rsidP="005074A4">
      <w:pPr>
        <w:spacing w:line="276" w:lineRule="auto"/>
        <w:ind w:left="567" w:right="567"/>
        <w:jc w:val="both"/>
        <w:rPr>
          <w:rFonts w:ascii="Palatino Linotype" w:hAnsi="Palatino Linotype"/>
          <w:i/>
          <w:sz w:val="22"/>
        </w:rPr>
      </w:pPr>
    </w:p>
    <w:p w14:paraId="588CAF82" w14:textId="77777777" w:rsidR="002F752A" w:rsidRPr="005074A4" w:rsidRDefault="002F752A" w:rsidP="005074A4">
      <w:pPr>
        <w:spacing w:line="276" w:lineRule="auto"/>
        <w:ind w:left="567" w:right="567"/>
        <w:jc w:val="both"/>
        <w:rPr>
          <w:rFonts w:ascii="Palatino Linotype" w:hAnsi="Palatino Linotype"/>
          <w:i/>
          <w:sz w:val="22"/>
        </w:rPr>
      </w:pPr>
      <w:r w:rsidRPr="005074A4">
        <w:rPr>
          <w:rFonts w:ascii="Palatino Linotype" w:hAnsi="Palatino Linotype"/>
          <w:i/>
          <w:sz w:val="22"/>
        </w:rPr>
        <w:t>En cualquier caso, se deberá fundar y motivar la necesidad de ofrecer otras modalidades.</w:t>
      </w:r>
    </w:p>
    <w:p w14:paraId="283600F2" w14:textId="77777777" w:rsidR="002F752A" w:rsidRPr="005074A4" w:rsidRDefault="002F752A" w:rsidP="005074A4">
      <w:pPr>
        <w:spacing w:line="360" w:lineRule="auto"/>
        <w:ind w:right="49"/>
        <w:jc w:val="both"/>
        <w:rPr>
          <w:rFonts w:ascii="Palatino Linotype" w:hAnsi="Palatino Linotype"/>
        </w:rPr>
      </w:pPr>
    </w:p>
    <w:p w14:paraId="3ACEFAE9" w14:textId="77777777" w:rsidR="002F752A" w:rsidRPr="005074A4" w:rsidRDefault="002F752A" w:rsidP="005074A4">
      <w:pPr>
        <w:spacing w:line="360" w:lineRule="auto"/>
        <w:ind w:right="49"/>
        <w:jc w:val="both"/>
        <w:rPr>
          <w:rFonts w:ascii="Palatino Linotype" w:hAnsi="Palatino Linotype"/>
          <w:b/>
        </w:rPr>
      </w:pPr>
      <w:r w:rsidRPr="005074A4">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r w:rsidRPr="005074A4">
        <w:rPr>
          <w:rFonts w:ascii="Palatino Linotype" w:hAnsi="Palatino Linotype"/>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5074A4">
        <w:rPr>
          <w:rFonts w:ascii="Palatino Linotype" w:hAnsi="Palatino Linotype"/>
          <w:b/>
        </w:rPr>
        <w:t xml:space="preserve">se acredite la imposibilidad de atenderla. </w:t>
      </w:r>
    </w:p>
    <w:p w14:paraId="317CA2EC" w14:textId="77777777" w:rsidR="002F752A" w:rsidRPr="005074A4" w:rsidRDefault="002F752A" w:rsidP="005074A4">
      <w:pPr>
        <w:spacing w:line="360" w:lineRule="auto"/>
        <w:ind w:right="49"/>
        <w:jc w:val="both"/>
        <w:rPr>
          <w:rFonts w:ascii="Palatino Linotype" w:hAnsi="Palatino Linotype"/>
          <w:b/>
        </w:rPr>
      </w:pPr>
    </w:p>
    <w:p w14:paraId="15830F41" w14:textId="77777777" w:rsidR="002F752A" w:rsidRPr="005074A4" w:rsidRDefault="002F752A" w:rsidP="005074A4">
      <w:pPr>
        <w:spacing w:line="360" w:lineRule="auto"/>
        <w:ind w:right="49"/>
        <w:jc w:val="both"/>
        <w:rPr>
          <w:rFonts w:ascii="Palatino Linotype" w:hAnsi="Palatino Linotype"/>
        </w:rPr>
      </w:pPr>
      <w:r w:rsidRPr="005074A4">
        <w:rPr>
          <w:rFonts w:ascii="Palatino Linotype" w:hAnsi="Palatino Linotype"/>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5FECEA15" w14:textId="77777777" w:rsidR="002F752A" w:rsidRPr="005074A4" w:rsidRDefault="002F752A" w:rsidP="005074A4">
      <w:pPr>
        <w:spacing w:line="360" w:lineRule="auto"/>
        <w:ind w:right="49"/>
        <w:jc w:val="both"/>
        <w:rPr>
          <w:rFonts w:ascii="Palatino Linotype" w:hAnsi="Palatino Linotype"/>
        </w:rPr>
      </w:pPr>
    </w:p>
    <w:p w14:paraId="1EDD0DAF" w14:textId="77777777" w:rsidR="002F752A" w:rsidRPr="005074A4" w:rsidRDefault="002F752A" w:rsidP="005074A4">
      <w:pPr>
        <w:spacing w:line="276" w:lineRule="auto"/>
        <w:ind w:left="567" w:right="567"/>
        <w:jc w:val="both"/>
        <w:rPr>
          <w:rFonts w:ascii="Palatino Linotype" w:hAnsi="Palatino Linotype"/>
          <w:i/>
          <w:sz w:val="22"/>
        </w:rPr>
      </w:pPr>
      <w:r w:rsidRPr="005074A4">
        <w:rPr>
          <w:rFonts w:ascii="Palatino Linotype" w:hAnsi="Palatino Linotype"/>
          <w:b/>
          <w:i/>
          <w:sz w:val="22"/>
        </w:rPr>
        <w:t>Modalidad de entrega. Procedencia de proporcionar la información solicitada en una diversa a la elegida por el solicitante.</w:t>
      </w:r>
      <w:r w:rsidRPr="005074A4">
        <w:rPr>
          <w:rFonts w:ascii="Palatino Linotype" w:hAnsi="Palatino Linotype"/>
          <w:i/>
          <w:sz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5074A4">
        <w:rPr>
          <w:rFonts w:ascii="Palatino Linotype" w:hAnsi="Palatino Linotype"/>
          <w:b/>
          <w:i/>
          <w:sz w:val="22"/>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2162B530" w14:textId="77777777" w:rsidR="002F752A" w:rsidRPr="005074A4" w:rsidRDefault="002F752A" w:rsidP="005074A4">
      <w:pPr>
        <w:spacing w:line="360" w:lineRule="auto"/>
        <w:ind w:right="49"/>
        <w:jc w:val="both"/>
        <w:rPr>
          <w:rFonts w:ascii="Palatino Linotype" w:hAnsi="Palatino Linotype"/>
        </w:rPr>
      </w:pPr>
    </w:p>
    <w:p w14:paraId="62CDB845" w14:textId="77777777" w:rsidR="002F752A" w:rsidRPr="005074A4" w:rsidRDefault="002F752A" w:rsidP="005074A4">
      <w:pPr>
        <w:spacing w:line="360" w:lineRule="auto"/>
        <w:ind w:right="49"/>
        <w:jc w:val="both"/>
        <w:rPr>
          <w:rFonts w:ascii="Palatino Linotype" w:hAnsi="Palatino Linotype"/>
        </w:rPr>
      </w:pPr>
      <w:r w:rsidRPr="005074A4">
        <w:rPr>
          <w:rFonts w:ascii="Palatino Linotype" w:hAnsi="Palatino Linotype"/>
        </w:rPr>
        <w:t xml:space="preserve">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 </w:t>
      </w:r>
    </w:p>
    <w:p w14:paraId="09231400" w14:textId="77777777" w:rsidR="002F752A" w:rsidRPr="005074A4" w:rsidRDefault="002F752A" w:rsidP="005074A4">
      <w:pPr>
        <w:spacing w:line="360" w:lineRule="auto"/>
        <w:ind w:right="49"/>
        <w:jc w:val="both"/>
        <w:rPr>
          <w:rFonts w:ascii="Palatino Linotype" w:hAnsi="Palatino Linotype"/>
        </w:rPr>
      </w:pPr>
    </w:p>
    <w:p w14:paraId="21C2EAD1" w14:textId="77777777" w:rsidR="002F752A" w:rsidRPr="005074A4" w:rsidRDefault="002F752A" w:rsidP="005074A4">
      <w:pPr>
        <w:spacing w:line="360" w:lineRule="auto"/>
        <w:contextualSpacing/>
        <w:jc w:val="both"/>
        <w:rPr>
          <w:rFonts w:ascii="Palatino Linotype" w:eastAsia="Palatino Linotype" w:hAnsi="Palatino Linotype" w:cs="Palatino Linotype"/>
          <w:color w:val="000000" w:themeColor="text1"/>
        </w:rPr>
      </w:pPr>
      <w:r w:rsidRPr="005074A4">
        <w:rPr>
          <w:rFonts w:ascii="Palatino Linotype" w:eastAsia="Palatino Linotype" w:hAnsi="Palatino Linotype" w:cs="Palatino Linotype"/>
          <w:color w:val="000000" w:themeColor="text1"/>
        </w:rPr>
        <w:t xml:space="preserve">Es menester recordar que el </w:t>
      </w:r>
      <w:r w:rsidRPr="005074A4">
        <w:rPr>
          <w:rFonts w:ascii="Palatino Linotype" w:eastAsia="Palatino Linotype" w:hAnsi="Palatino Linotype" w:cs="Palatino Linotype"/>
          <w:b/>
          <w:color w:val="000000" w:themeColor="text1"/>
        </w:rPr>
        <w:t>SUJETO OBLIGADO</w:t>
      </w:r>
      <w:r w:rsidRPr="005074A4">
        <w:rPr>
          <w:rFonts w:ascii="Palatino Linotype" w:eastAsia="Palatino Linotype" w:hAnsi="Palatino Linotype" w:cs="Palatino Linotype"/>
          <w:color w:val="000000" w:themeColor="text1"/>
        </w:rPr>
        <w:t xml:space="preserve"> </w:t>
      </w:r>
      <w:r w:rsidRPr="005074A4">
        <w:rPr>
          <w:rFonts w:ascii="Palatino Linotype" w:eastAsia="Palatino Linotype" w:hAnsi="Palatino Linotype" w:cs="Palatino Linotype"/>
        </w:rPr>
        <w:t xml:space="preserve">en respuestas </w:t>
      </w:r>
      <w:r w:rsidRPr="005074A4">
        <w:rPr>
          <w:rFonts w:ascii="Palatino Linotype" w:eastAsia="Palatino Linotype" w:hAnsi="Palatino Linotype" w:cs="Palatino Linotype"/>
          <w:color w:val="000000" w:themeColor="text1"/>
        </w:rPr>
        <w:t>en un ejercicio de máxima publicidad pretendió la entrega de toda la información solicitada; así pues, planteó un cambio de modalidad al considerar que ha recibido un número inusual de solicitudes de información.</w:t>
      </w:r>
    </w:p>
    <w:p w14:paraId="4DB70AD9" w14:textId="77777777" w:rsidR="002F752A" w:rsidRPr="005074A4" w:rsidRDefault="002F752A" w:rsidP="005074A4">
      <w:pPr>
        <w:spacing w:line="360" w:lineRule="auto"/>
        <w:ind w:right="49"/>
        <w:jc w:val="both"/>
        <w:rPr>
          <w:rFonts w:ascii="Palatino Linotype" w:hAnsi="Palatino Linotype"/>
        </w:rPr>
      </w:pPr>
    </w:p>
    <w:p w14:paraId="02280625" w14:textId="77777777" w:rsidR="002F752A" w:rsidRPr="005074A4" w:rsidRDefault="002F752A" w:rsidP="005074A4">
      <w:pPr>
        <w:spacing w:line="360" w:lineRule="auto"/>
        <w:ind w:right="49"/>
        <w:jc w:val="both"/>
        <w:rPr>
          <w:rFonts w:ascii="Palatino Linotype" w:hAnsi="Palatino Linotype"/>
        </w:rPr>
      </w:pPr>
      <w:r w:rsidRPr="005074A4">
        <w:rPr>
          <w:rFonts w:ascii="Palatino Linotype" w:hAnsi="Palatino Linotype"/>
        </w:rPr>
        <w:t xml:space="preserve">En el caso que ahora nos ocupa, se precisa que en fecha </w:t>
      </w:r>
      <w:r w:rsidR="002979E5" w:rsidRPr="005074A4">
        <w:rPr>
          <w:rFonts w:ascii="Palatino Linotype" w:hAnsi="Palatino Linotype"/>
        </w:rPr>
        <w:t>once</w:t>
      </w:r>
      <w:r w:rsidRPr="005074A4">
        <w:rPr>
          <w:rFonts w:ascii="Palatino Linotype" w:hAnsi="Palatino Linotype"/>
        </w:rPr>
        <w:t xml:space="preserve"> de octubre de dos mil veintidós, se solicitó a la Dirección General de Informática </w:t>
      </w:r>
      <w:r w:rsidR="002979E5" w:rsidRPr="005074A4">
        <w:rPr>
          <w:rFonts w:ascii="Palatino Linotype" w:hAnsi="Palatino Linotype"/>
        </w:rPr>
        <w:t xml:space="preserve">de este Instituto </w:t>
      </w:r>
      <w:r w:rsidRPr="005074A4">
        <w:rPr>
          <w:rFonts w:ascii="Palatino Linotype" w:hAnsi="Palatino Linotype"/>
        </w:rPr>
        <w:t xml:space="preserve">tuviera a bien informar si existía algún reporte de incidencias por parte del </w:t>
      </w:r>
      <w:r w:rsidR="002979E5" w:rsidRPr="005074A4">
        <w:rPr>
          <w:rFonts w:ascii="Palatino Linotype" w:hAnsi="Palatino Linotype"/>
          <w:b/>
        </w:rPr>
        <w:t>SUJETO OBLIGADO</w:t>
      </w:r>
      <w:r w:rsidRPr="005074A4">
        <w:rPr>
          <w:rFonts w:ascii="Palatino Linotype" w:hAnsi="Palatino Linotype"/>
        </w:rPr>
        <w:t>; unidad administrativa que refirió que no se había encontrado llamado o el registro correspondiente, tal como se aprecia a continuación:</w:t>
      </w:r>
      <w:r w:rsidR="00AE6700" w:rsidRPr="005074A4">
        <w:rPr>
          <w:rFonts w:ascii="Palatino Linotype" w:hAnsi="Palatino Linotype"/>
        </w:rPr>
        <w:t xml:space="preserve"> </w:t>
      </w:r>
    </w:p>
    <w:p w14:paraId="54806EB7" w14:textId="77777777" w:rsidR="002979E5" w:rsidRPr="005074A4" w:rsidRDefault="002979E5" w:rsidP="005074A4">
      <w:pPr>
        <w:spacing w:line="360" w:lineRule="auto"/>
        <w:ind w:right="49"/>
        <w:jc w:val="both"/>
        <w:rPr>
          <w:rFonts w:ascii="Palatino Linotype" w:hAnsi="Palatino Linotype"/>
        </w:rPr>
      </w:pPr>
    </w:p>
    <w:p w14:paraId="5E2441F1" w14:textId="77777777" w:rsidR="002F752A" w:rsidRPr="005074A4" w:rsidRDefault="002979E5" w:rsidP="005074A4">
      <w:pPr>
        <w:spacing w:line="360" w:lineRule="auto"/>
        <w:ind w:right="49"/>
        <w:jc w:val="both"/>
        <w:rPr>
          <w:rFonts w:ascii="Palatino Linotype" w:hAnsi="Palatino Linotype"/>
        </w:rPr>
      </w:pPr>
      <w:r w:rsidRPr="005074A4">
        <w:rPr>
          <w:noProof/>
          <w:lang w:val="es-MX" w:eastAsia="es-MX"/>
        </w:rPr>
        <w:drawing>
          <wp:inline distT="0" distB="0" distL="0" distR="0" wp14:anchorId="15204996" wp14:editId="12B3C87A">
            <wp:extent cx="5438775" cy="15328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21950" t="45210" r="2313" b="26643"/>
                    <a:stretch/>
                  </pic:blipFill>
                  <pic:spPr bwMode="auto">
                    <a:xfrm>
                      <a:off x="0" y="0"/>
                      <a:ext cx="5484713" cy="1545756"/>
                    </a:xfrm>
                    <a:prstGeom prst="rect">
                      <a:avLst/>
                    </a:prstGeom>
                    <a:ln>
                      <a:noFill/>
                    </a:ln>
                    <a:extLst>
                      <a:ext uri="{53640926-AAD7-44D8-BBD7-CCE9431645EC}">
                        <a14:shadowObscured xmlns:a14="http://schemas.microsoft.com/office/drawing/2010/main"/>
                      </a:ext>
                    </a:extLst>
                  </pic:spPr>
                </pic:pic>
              </a:graphicData>
            </a:graphic>
          </wp:inline>
        </w:drawing>
      </w:r>
    </w:p>
    <w:p w14:paraId="300294C4" w14:textId="77777777" w:rsidR="002F752A" w:rsidRPr="005074A4" w:rsidRDefault="002F752A" w:rsidP="005074A4">
      <w:pPr>
        <w:spacing w:line="360" w:lineRule="auto"/>
        <w:jc w:val="both"/>
        <w:rPr>
          <w:rFonts w:ascii="Palatino Linotype" w:eastAsia="Palatino Linotype" w:hAnsi="Palatino Linotype" w:cs="Palatino Linotype"/>
        </w:rPr>
      </w:pPr>
    </w:p>
    <w:p w14:paraId="6E11F15A" w14:textId="77777777" w:rsidR="00AE6700" w:rsidRPr="005074A4" w:rsidRDefault="00AE6700" w:rsidP="005074A4">
      <w:pPr>
        <w:spacing w:line="360" w:lineRule="auto"/>
        <w:ind w:right="49"/>
        <w:jc w:val="both"/>
        <w:rPr>
          <w:rFonts w:ascii="Palatino Linotype" w:hAnsi="Palatino Linotype"/>
        </w:rPr>
      </w:pPr>
      <w:r w:rsidRPr="005074A4">
        <w:rPr>
          <w:rFonts w:ascii="Palatino Linotype" w:hAnsi="Palatino Linotype"/>
        </w:rPr>
        <w:t xml:space="preserve">Es por lo anterior, que se estima que el </w:t>
      </w:r>
      <w:r w:rsidR="002979E5" w:rsidRPr="005074A4">
        <w:rPr>
          <w:rFonts w:ascii="Palatino Linotype" w:hAnsi="Palatino Linotype"/>
          <w:b/>
        </w:rPr>
        <w:t>SUJETO OBLIGADO</w:t>
      </w:r>
      <w:r w:rsidR="002979E5" w:rsidRPr="005074A4">
        <w:rPr>
          <w:rFonts w:ascii="Palatino Linotype" w:hAnsi="Palatino Linotype"/>
        </w:rPr>
        <w:t xml:space="preserve"> </w:t>
      </w:r>
      <w:r w:rsidRPr="005074A4">
        <w:rPr>
          <w:rFonts w:ascii="Palatino Linotype" w:hAnsi="Palatino Linotype"/>
        </w:rPr>
        <w:t xml:space="preserve">al no justificar que la información requerida sobrepasaba las capacidades técnicas del Sistema de Acceso a la Información Mexiquense, al no indicar un número de fojas mayor al que soporta este e incluso omitir con exactitud el número de fojas en las que consta lo solicitado, y al no realizar el procedimiento de registro de incidencia correspondiente; se tiene que no acreditó cabalmente una de las hipótesis previstas en el artículo 158 de la Ley en la materia, a saber, que se sobrepasen las capacidades técnicas. </w:t>
      </w:r>
    </w:p>
    <w:p w14:paraId="4164F4D8" w14:textId="77777777" w:rsidR="00AE6700" w:rsidRPr="005074A4" w:rsidRDefault="00AE6700" w:rsidP="005074A4">
      <w:pPr>
        <w:spacing w:line="360" w:lineRule="auto"/>
        <w:ind w:right="49"/>
        <w:jc w:val="both"/>
        <w:rPr>
          <w:rFonts w:ascii="Palatino Linotype" w:hAnsi="Palatino Linotype"/>
        </w:rPr>
      </w:pPr>
    </w:p>
    <w:p w14:paraId="5911D2B7" w14:textId="77777777" w:rsidR="00AE6700" w:rsidRPr="005074A4" w:rsidRDefault="00AE6700" w:rsidP="005074A4">
      <w:pPr>
        <w:spacing w:line="360" w:lineRule="auto"/>
        <w:jc w:val="both"/>
        <w:rPr>
          <w:rFonts w:ascii="Palatino Linotype" w:eastAsia="Palatino Linotype" w:hAnsi="Palatino Linotype" w:cs="Palatino Linotype"/>
          <w:color w:val="000000"/>
        </w:rPr>
      </w:pPr>
      <w:r w:rsidRPr="005074A4">
        <w:rPr>
          <w:rFonts w:ascii="Palatino Linotype" w:eastAsia="Palatino Linotype" w:hAnsi="Palatino Linotype" w:cs="Palatino Linotype"/>
        </w:rPr>
        <w:t xml:space="preserve">Por otra </w:t>
      </w:r>
      <w:r w:rsidRPr="005074A4">
        <w:rPr>
          <w:rFonts w:ascii="Palatino Linotype" w:eastAsia="Palatino Linotype" w:hAnsi="Palatino Linotype" w:cs="Palatino Linotype"/>
          <w:color w:val="000000"/>
        </w:rPr>
        <w:t>parte, no aportó mayores elementos que permitan a este organismo determinar que efectivamente, existen impedimentos para entregar la información requerida, refiriendo lo siguiente:</w:t>
      </w:r>
    </w:p>
    <w:p w14:paraId="1BCDA4ED" w14:textId="77777777" w:rsidR="00AE6700" w:rsidRPr="005074A4" w:rsidRDefault="00AE6700" w:rsidP="005074A4">
      <w:pPr>
        <w:spacing w:line="360" w:lineRule="auto"/>
        <w:jc w:val="center"/>
        <w:rPr>
          <w:rFonts w:ascii="Palatino Linotype" w:eastAsia="Palatino Linotype" w:hAnsi="Palatino Linotype" w:cs="Palatino Linotype"/>
          <w:color w:val="FF0000"/>
        </w:rPr>
      </w:pPr>
      <w:r w:rsidRPr="005074A4">
        <w:rPr>
          <w:noProof/>
          <w:lang w:val="es-MX" w:eastAsia="es-MX"/>
        </w:rPr>
        <w:drawing>
          <wp:inline distT="0" distB="0" distL="0" distR="0" wp14:anchorId="161EA0A7" wp14:editId="3005E037">
            <wp:extent cx="4711128" cy="3712742"/>
            <wp:effectExtent l="76200" t="19050" r="70485" b="13589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2"/>
                    <a:srcRect l="20876" t="33494" r="53496" b="30597"/>
                    <a:stretch>
                      <a:fillRect/>
                    </a:stretch>
                  </pic:blipFill>
                  <pic:spPr>
                    <a:xfrm>
                      <a:off x="0" y="0"/>
                      <a:ext cx="4711128" cy="3712742"/>
                    </a:xfrm>
                    <a:prstGeom prst="rect">
                      <a:avLst/>
                    </a:prstGeom>
                    <a:ln w="12700">
                      <a:solidFill>
                        <a:schemeClr val="accent1"/>
                      </a:solidFill>
                    </a:ln>
                    <a:effectLst>
                      <a:outerShdw blurRad="50800" dist="50800" dir="5400000" algn="ctr" rotWithShape="0">
                        <a:schemeClr val="bg1">
                          <a:lumMod val="50000"/>
                        </a:schemeClr>
                      </a:outerShdw>
                    </a:effectLst>
                  </pic:spPr>
                </pic:pic>
              </a:graphicData>
            </a:graphic>
          </wp:inline>
        </w:drawing>
      </w:r>
    </w:p>
    <w:p w14:paraId="3B3CE7E6" w14:textId="77777777" w:rsidR="00AE6700" w:rsidRPr="005074A4" w:rsidRDefault="00AE6700" w:rsidP="005074A4">
      <w:pPr>
        <w:spacing w:line="360" w:lineRule="auto"/>
        <w:jc w:val="both"/>
        <w:rPr>
          <w:rFonts w:ascii="Palatino Linotype" w:eastAsia="Palatino Linotype" w:hAnsi="Palatino Linotype" w:cs="Palatino Linotype"/>
        </w:rPr>
      </w:pPr>
    </w:p>
    <w:p w14:paraId="2A992731" w14:textId="77777777" w:rsidR="00AE6700" w:rsidRPr="005074A4" w:rsidRDefault="00AE6700" w:rsidP="005074A4">
      <w:pPr>
        <w:widowControl w:val="0"/>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08144F6" w14:textId="77777777" w:rsidR="00AE6700" w:rsidRPr="005074A4" w:rsidRDefault="00AE6700" w:rsidP="005074A4">
      <w:pPr>
        <w:widowControl w:val="0"/>
        <w:spacing w:line="360" w:lineRule="auto"/>
        <w:jc w:val="both"/>
        <w:rPr>
          <w:rFonts w:ascii="Palatino Linotype" w:eastAsia="Palatino Linotype" w:hAnsi="Palatino Linotype" w:cs="Palatino Linotype"/>
        </w:rPr>
      </w:pPr>
    </w:p>
    <w:p w14:paraId="0A3F7A1F" w14:textId="77777777" w:rsidR="00AE6700" w:rsidRPr="005074A4" w:rsidRDefault="00AE6700" w:rsidP="005074A4">
      <w:pPr>
        <w:numPr>
          <w:ilvl w:val="0"/>
          <w:numId w:val="26"/>
        </w:numPr>
        <w:spacing w:line="360" w:lineRule="auto"/>
        <w:ind w:right="900"/>
        <w:jc w:val="both"/>
        <w:rPr>
          <w:rFonts w:ascii="Palatino Linotype" w:eastAsia="Palatino Linotype" w:hAnsi="Palatino Linotype" w:cs="Palatino Linotype"/>
          <w:sz w:val="22"/>
        </w:rPr>
      </w:pPr>
      <w:r w:rsidRPr="005074A4">
        <w:rPr>
          <w:rFonts w:ascii="Palatino Linotype" w:eastAsia="Palatino Linotype" w:hAnsi="Palatino Linotype" w:cs="Palatino Linotype"/>
          <w:sz w:val="22"/>
        </w:rPr>
        <w:t>Las razones por las cuales la información implicaba un análisis, estudio o procesamiento de datos;</w:t>
      </w:r>
    </w:p>
    <w:p w14:paraId="403CA831" w14:textId="77777777" w:rsidR="00AE6700" w:rsidRPr="005074A4" w:rsidRDefault="00AE6700" w:rsidP="005074A4">
      <w:pPr>
        <w:numPr>
          <w:ilvl w:val="0"/>
          <w:numId w:val="26"/>
        </w:numPr>
        <w:spacing w:line="360" w:lineRule="auto"/>
        <w:ind w:right="900"/>
        <w:jc w:val="both"/>
        <w:rPr>
          <w:rFonts w:ascii="Palatino Linotype" w:eastAsia="Palatino Linotype" w:hAnsi="Palatino Linotype" w:cs="Palatino Linotype"/>
          <w:sz w:val="22"/>
        </w:rPr>
      </w:pPr>
      <w:r w:rsidRPr="005074A4">
        <w:rPr>
          <w:rFonts w:ascii="Palatino Linotype" w:eastAsia="Palatino Linotype" w:hAnsi="Palatino Linotype" w:cs="Palatino Linotype"/>
          <w:sz w:val="22"/>
        </w:rPr>
        <w:t>Por qué motivo el tiempo, que se le otorga al Sujeto Obligado para dar respuesta, en la modalidad elegida a la solicitud de información, no le es suficiente, y</w:t>
      </w:r>
    </w:p>
    <w:p w14:paraId="720D2ABA" w14:textId="77777777" w:rsidR="00AE6700" w:rsidRPr="005074A4" w:rsidRDefault="00AE6700" w:rsidP="005074A4">
      <w:pPr>
        <w:numPr>
          <w:ilvl w:val="0"/>
          <w:numId w:val="26"/>
        </w:numPr>
        <w:spacing w:line="360" w:lineRule="auto"/>
        <w:ind w:right="900"/>
        <w:jc w:val="both"/>
        <w:rPr>
          <w:rFonts w:ascii="Palatino Linotype" w:eastAsia="Palatino Linotype" w:hAnsi="Palatino Linotype" w:cs="Palatino Linotype"/>
          <w:sz w:val="22"/>
        </w:rPr>
      </w:pPr>
      <w:r w:rsidRPr="005074A4">
        <w:rPr>
          <w:rFonts w:ascii="Palatino Linotype" w:eastAsia="Palatino Linotype" w:hAnsi="Palatino Linotype" w:cs="Palatino Linotype"/>
          <w:sz w:val="22"/>
        </w:rPr>
        <w:t>La cantidad de recursos humanos y materiales con los que cuenta el Sujeto Obligado son insuficientes.</w:t>
      </w:r>
    </w:p>
    <w:p w14:paraId="7E2D13FB" w14:textId="77777777" w:rsidR="00AE6700" w:rsidRPr="005074A4" w:rsidRDefault="00AE6700" w:rsidP="005074A4">
      <w:pPr>
        <w:spacing w:line="360" w:lineRule="auto"/>
        <w:ind w:left="720" w:right="900"/>
        <w:jc w:val="both"/>
        <w:rPr>
          <w:rFonts w:ascii="Palatino Linotype" w:eastAsia="Palatino Linotype" w:hAnsi="Palatino Linotype" w:cs="Palatino Linotype"/>
        </w:rPr>
      </w:pPr>
    </w:p>
    <w:p w14:paraId="22649279" w14:textId="77777777" w:rsidR="00AE6700" w:rsidRPr="005074A4" w:rsidRDefault="00AE6700"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En ese contexto, es de señalar que el Sujeto Obligado no señaló de manera puntual</w:t>
      </w:r>
      <w:r w:rsidRPr="005074A4">
        <w:t xml:space="preserve"> las </w:t>
      </w:r>
      <w:r w:rsidRPr="005074A4">
        <w:rPr>
          <w:rFonts w:ascii="Palatino Linotype" w:eastAsia="Palatino Linotype" w:hAnsi="Palatino Linotype" w:cs="Palatino Linotype"/>
        </w:rPr>
        <w:t>imposibilidades para dar atención a la solicitud, esto en observancia a las siguientes circunstancias:</w:t>
      </w:r>
    </w:p>
    <w:p w14:paraId="07540367" w14:textId="77777777" w:rsidR="00AE6700" w:rsidRPr="005074A4" w:rsidRDefault="00AE6700" w:rsidP="005074A4">
      <w:pPr>
        <w:spacing w:line="360" w:lineRule="auto"/>
        <w:jc w:val="both"/>
        <w:rPr>
          <w:rFonts w:ascii="Palatino Linotype" w:eastAsia="Palatino Linotype" w:hAnsi="Palatino Linotype" w:cs="Palatino Linotype"/>
        </w:rPr>
      </w:pPr>
    </w:p>
    <w:p w14:paraId="3D1338EC" w14:textId="77777777" w:rsidR="00AE6700" w:rsidRPr="005074A4" w:rsidRDefault="00AE6700" w:rsidP="005074A4">
      <w:pPr>
        <w:numPr>
          <w:ilvl w:val="0"/>
          <w:numId w:val="27"/>
        </w:numPr>
        <w:pBdr>
          <w:top w:val="nil"/>
          <w:left w:val="nil"/>
          <w:bottom w:val="nil"/>
          <w:right w:val="nil"/>
          <w:between w:val="nil"/>
        </w:pBdr>
        <w:spacing w:line="360" w:lineRule="auto"/>
        <w:ind w:right="900"/>
        <w:jc w:val="both"/>
        <w:rPr>
          <w:rFonts w:ascii="Palatino Linotype" w:eastAsia="Palatino Linotype" w:hAnsi="Palatino Linotype" w:cs="Palatino Linotype"/>
          <w:sz w:val="22"/>
        </w:rPr>
      </w:pPr>
      <w:r w:rsidRPr="005074A4">
        <w:rPr>
          <w:rFonts w:ascii="Palatino Linotype" w:eastAsia="Palatino Linotype" w:hAnsi="Palatino Linotype" w:cs="Palatino Linotype"/>
          <w:sz w:val="22"/>
        </w:rPr>
        <w:t>El formato, en que se encontraba la información, es decir, de manera digital o física, y</w:t>
      </w:r>
    </w:p>
    <w:p w14:paraId="257B798C" w14:textId="77777777" w:rsidR="00AE6700" w:rsidRPr="005074A4" w:rsidRDefault="00AE6700" w:rsidP="005074A4">
      <w:pPr>
        <w:numPr>
          <w:ilvl w:val="0"/>
          <w:numId w:val="27"/>
        </w:numPr>
        <w:pBdr>
          <w:top w:val="nil"/>
          <w:left w:val="nil"/>
          <w:bottom w:val="nil"/>
          <w:right w:val="nil"/>
          <w:between w:val="nil"/>
        </w:pBdr>
        <w:spacing w:line="360" w:lineRule="auto"/>
        <w:ind w:right="900"/>
        <w:jc w:val="both"/>
        <w:rPr>
          <w:rFonts w:ascii="Palatino Linotype" w:eastAsia="Palatino Linotype" w:hAnsi="Palatino Linotype" w:cs="Palatino Linotype"/>
          <w:sz w:val="22"/>
          <w:u w:val="single"/>
        </w:rPr>
      </w:pPr>
      <w:bookmarkStart w:id="1" w:name="_heading=h.2et92p0" w:colFirst="0" w:colLast="0"/>
      <w:bookmarkEnd w:id="1"/>
      <w:r w:rsidRPr="005074A4">
        <w:rPr>
          <w:rFonts w:ascii="Palatino Linotype" w:eastAsia="Palatino Linotype" w:hAnsi="Palatino Linotype" w:cs="Palatino Linotype"/>
          <w:sz w:val="22"/>
        </w:rPr>
        <w:t xml:space="preserve">El número de hojas o peso aproximado de la información, solicitada, del cual se pudiera conocer cuántos documentos había generado y recibido las áreas, o bien, cuando menos un aproximado, </w:t>
      </w:r>
    </w:p>
    <w:p w14:paraId="0CF2B219" w14:textId="77777777" w:rsidR="00AE6700" w:rsidRPr="005074A4" w:rsidRDefault="00AE6700" w:rsidP="005074A4">
      <w:pPr>
        <w:numPr>
          <w:ilvl w:val="0"/>
          <w:numId w:val="27"/>
        </w:numPr>
        <w:pBdr>
          <w:top w:val="nil"/>
          <w:left w:val="nil"/>
          <w:bottom w:val="nil"/>
          <w:right w:val="nil"/>
          <w:between w:val="nil"/>
        </w:pBdr>
        <w:spacing w:line="360" w:lineRule="auto"/>
        <w:ind w:right="900"/>
        <w:jc w:val="both"/>
        <w:rPr>
          <w:rFonts w:ascii="Palatino Linotype" w:eastAsia="Palatino Linotype" w:hAnsi="Palatino Linotype" w:cs="Palatino Linotype"/>
          <w:sz w:val="22"/>
          <w:u w:val="single"/>
        </w:rPr>
      </w:pPr>
      <w:r w:rsidRPr="005074A4">
        <w:rPr>
          <w:rFonts w:ascii="Palatino Linotype" w:eastAsia="Palatino Linotype" w:hAnsi="Palatino Linotype" w:cs="Palatino Linotype"/>
          <w:sz w:val="22"/>
        </w:rPr>
        <w:t xml:space="preserve">Tampoco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ni el formato, ni número de hojas aproximadas de lo solicitado, o bien, si lo peticionado, se encontraba en uno o varios expedientes; esto es, </w:t>
      </w:r>
      <w:r w:rsidRPr="005074A4">
        <w:rPr>
          <w:rFonts w:ascii="Palatino Linotype" w:eastAsia="Palatino Linotype" w:hAnsi="Palatino Linotype" w:cs="Palatino Linotype"/>
          <w:sz w:val="22"/>
          <w:u w:val="single"/>
        </w:rPr>
        <w:t>no proporcionó los elementos necesarios para acreditar el cambio de modalidad, pues no justificó dicho cambio.</w:t>
      </w:r>
    </w:p>
    <w:p w14:paraId="55A73270" w14:textId="77777777" w:rsidR="00AE6700" w:rsidRPr="005074A4" w:rsidRDefault="00AE6700" w:rsidP="005074A4">
      <w:pPr>
        <w:pBdr>
          <w:top w:val="nil"/>
          <w:left w:val="nil"/>
          <w:bottom w:val="nil"/>
          <w:right w:val="nil"/>
          <w:between w:val="nil"/>
        </w:pBdr>
        <w:spacing w:line="360" w:lineRule="auto"/>
        <w:ind w:left="780" w:right="900"/>
        <w:jc w:val="both"/>
        <w:rPr>
          <w:rFonts w:ascii="Palatino Linotype" w:eastAsia="Palatino Linotype" w:hAnsi="Palatino Linotype" w:cs="Palatino Linotype"/>
          <w:sz w:val="22"/>
          <w:u w:val="single"/>
        </w:rPr>
      </w:pPr>
    </w:p>
    <w:p w14:paraId="0A46C5DD" w14:textId="77777777" w:rsidR="00AE6700" w:rsidRPr="005074A4" w:rsidRDefault="00AE6700"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58215439" w14:textId="77777777" w:rsidR="00AE6700" w:rsidRPr="005074A4" w:rsidRDefault="00AE6700" w:rsidP="005074A4">
      <w:pPr>
        <w:spacing w:line="360" w:lineRule="auto"/>
        <w:jc w:val="both"/>
        <w:rPr>
          <w:rFonts w:ascii="Palatino Linotype" w:eastAsia="Palatino Linotype" w:hAnsi="Palatino Linotype" w:cs="Palatino Linotype"/>
        </w:rPr>
      </w:pPr>
    </w:p>
    <w:p w14:paraId="11A8FD9B" w14:textId="77777777" w:rsidR="00AE6700" w:rsidRPr="005074A4" w:rsidRDefault="00AE6700" w:rsidP="005074A4">
      <w:pPr>
        <w:tabs>
          <w:tab w:val="left" w:pos="975"/>
        </w:tabs>
        <w:spacing w:line="360" w:lineRule="auto"/>
        <w:contextualSpacing/>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Pr="005074A4">
        <w:rPr>
          <w:rFonts w:ascii="Palatino Linotype" w:eastAsia="Palatino Linotype" w:hAnsi="Palatino Linotype" w:cs="Palatino Linotype"/>
          <w:b/>
        </w:rPr>
        <w:t>FUNDADOS</w:t>
      </w:r>
      <w:r w:rsidRPr="005074A4">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1B15D031" w14:textId="77777777" w:rsidR="00AE6700" w:rsidRPr="005074A4" w:rsidRDefault="00AE6700" w:rsidP="005074A4">
      <w:pPr>
        <w:tabs>
          <w:tab w:val="left" w:pos="975"/>
        </w:tabs>
        <w:spacing w:line="360" w:lineRule="auto"/>
        <w:contextualSpacing/>
        <w:jc w:val="both"/>
        <w:rPr>
          <w:rFonts w:ascii="Palatino Linotype" w:eastAsia="Palatino Linotype" w:hAnsi="Palatino Linotype" w:cs="Palatino Linotype"/>
        </w:rPr>
      </w:pPr>
    </w:p>
    <w:p w14:paraId="2EE0BA13" w14:textId="77777777" w:rsidR="00AE6700" w:rsidRPr="005074A4" w:rsidRDefault="00AE6700"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7E4F2F4F" w14:textId="77777777" w:rsidR="00AE6700" w:rsidRPr="005074A4" w:rsidRDefault="00AE6700" w:rsidP="005074A4">
      <w:pPr>
        <w:spacing w:line="360" w:lineRule="auto"/>
        <w:jc w:val="both"/>
        <w:rPr>
          <w:rFonts w:ascii="Palatino Linotype" w:eastAsia="Palatino Linotype" w:hAnsi="Palatino Linotype" w:cs="Palatino Linotype"/>
        </w:rPr>
      </w:pPr>
    </w:p>
    <w:p w14:paraId="3ED6E3AF" w14:textId="77777777" w:rsidR="00AE6700" w:rsidRPr="005074A4" w:rsidRDefault="00AE6700" w:rsidP="005074A4">
      <w:pPr>
        <w:ind w:left="851" w:right="902"/>
        <w:jc w:val="center"/>
        <w:rPr>
          <w:rFonts w:ascii="Palatino Linotype" w:eastAsia="Palatino Linotype" w:hAnsi="Palatino Linotype" w:cs="Palatino Linotype"/>
          <w:b/>
          <w:i/>
          <w:sz w:val="20"/>
          <w:szCs w:val="20"/>
        </w:rPr>
      </w:pPr>
      <w:r w:rsidRPr="005074A4">
        <w:rPr>
          <w:rFonts w:ascii="Palatino Linotype" w:eastAsia="Palatino Linotype" w:hAnsi="Palatino Linotype" w:cs="Palatino Linotype"/>
          <w:i/>
          <w:sz w:val="20"/>
          <w:szCs w:val="20"/>
        </w:rPr>
        <w:t>“</w:t>
      </w:r>
      <w:r w:rsidRPr="005074A4">
        <w:rPr>
          <w:rFonts w:ascii="Palatino Linotype" w:eastAsia="Palatino Linotype" w:hAnsi="Palatino Linotype" w:cs="Palatino Linotype"/>
          <w:b/>
          <w:i/>
          <w:sz w:val="20"/>
          <w:szCs w:val="20"/>
        </w:rPr>
        <w:t>CAPÍTULO X</w:t>
      </w:r>
    </w:p>
    <w:p w14:paraId="54E97F53" w14:textId="77777777" w:rsidR="00AE6700" w:rsidRPr="005074A4" w:rsidRDefault="00AE6700" w:rsidP="005074A4">
      <w:pPr>
        <w:ind w:left="851" w:right="902"/>
        <w:jc w:val="center"/>
        <w:rPr>
          <w:rFonts w:ascii="Palatino Linotype" w:eastAsia="Palatino Linotype" w:hAnsi="Palatino Linotype" w:cs="Palatino Linotype"/>
          <w:b/>
          <w:i/>
          <w:sz w:val="20"/>
          <w:szCs w:val="20"/>
        </w:rPr>
      </w:pPr>
      <w:r w:rsidRPr="005074A4">
        <w:rPr>
          <w:rFonts w:ascii="Palatino Linotype" w:eastAsia="Palatino Linotype" w:hAnsi="Palatino Linotype" w:cs="Palatino Linotype"/>
          <w:b/>
          <w:i/>
          <w:sz w:val="20"/>
          <w:szCs w:val="20"/>
        </w:rPr>
        <w:t>DE LA CONSULTA DIRECTA</w:t>
      </w:r>
    </w:p>
    <w:p w14:paraId="1CC66953" w14:textId="77777777" w:rsidR="00AE6700" w:rsidRPr="005074A4" w:rsidRDefault="00AE6700" w:rsidP="005074A4">
      <w:pPr>
        <w:ind w:left="851" w:right="902"/>
        <w:jc w:val="both"/>
        <w:rPr>
          <w:rFonts w:ascii="Palatino Linotype" w:eastAsia="Palatino Linotype" w:hAnsi="Palatino Linotype" w:cs="Palatino Linotype"/>
          <w:i/>
          <w:color w:val="000000" w:themeColor="text1"/>
          <w:sz w:val="20"/>
          <w:szCs w:val="20"/>
        </w:rPr>
      </w:pPr>
      <w:r w:rsidRPr="005074A4">
        <w:rPr>
          <w:rFonts w:ascii="Palatino Linotype" w:eastAsia="Palatino Linotype" w:hAnsi="Palatino Linotype" w:cs="Palatino Linotype"/>
          <w:b/>
          <w:i/>
          <w:sz w:val="20"/>
          <w:szCs w:val="20"/>
        </w:rPr>
        <w:t>Sexagésimo séptimo</w:t>
      </w:r>
      <w:r w:rsidRPr="005074A4">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w:t>
      </w:r>
      <w:r w:rsidRPr="005074A4">
        <w:rPr>
          <w:rFonts w:ascii="Palatino Linotype" w:eastAsia="Palatino Linotype" w:hAnsi="Palatino Linotype" w:cs="Palatino Linotype"/>
          <w:i/>
          <w:color w:val="000000" w:themeColor="text1"/>
          <w:sz w:val="20"/>
          <w:szCs w:val="20"/>
        </w:rPr>
        <w:t xml:space="preserve">modalidad antes citada, previamente el Comité de Transparencia del sujeto obligado </w:t>
      </w:r>
      <w:r w:rsidRPr="005074A4">
        <w:rPr>
          <w:rFonts w:ascii="Palatino Linotype" w:eastAsia="Palatino Linotype" w:hAnsi="Palatino Linotype" w:cs="Palatino Linotype"/>
          <w:b/>
          <w:i/>
          <w:color w:val="000000" w:themeColor="text1"/>
          <w:sz w:val="20"/>
          <w:szCs w:val="20"/>
        </w:rPr>
        <w:t>deberá emitir la resolución en la que funde y motive la clasificación</w:t>
      </w:r>
      <w:r w:rsidRPr="005074A4">
        <w:rPr>
          <w:rFonts w:ascii="Palatino Linotype" w:eastAsia="Palatino Linotype" w:hAnsi="Palatino Linotype" w:cs="Palatino Linotype"/>
          <w:i/>
          <w:color w:val="000000" w:themeColor="text1"/>
          <w:sz w:val="20"/>
          <w:szCs w:val="20"/>
        </w:rPr>
        <w:t xml:space="preserve"> de las partes o secciones que no podrán dejarse a la vista del solicitante. </w:t>
      </w:r>
    </w:p>
    <w:p w14:paraId="02C34449" w14:textId="77777777" w:rsidR="00AE6700" w:rsidRPr="005074A4" w:rsidRDefault="00AE6700" w:rsidP="005074A4">
      <w:pPr>
        <w:ind w:left="851" w:right="902"/>
        <w:jc w:val="both"/>
        <w:rPr>
          <w:rFonts w:ascii="Palatino Linotype" w:eastAsia="Palatino Linotype" w:hAnsi="Palatino Linotype" w:cs="Palatino Linotype"/>
          <w:i/>
          <w:color w:val="000000" w:themeColor="text1"/>
          <w:sz w:val="20"/>
          <w:szCs w:val="20"/>
        </w:rPr>
      </w:pPr>
      <w:r w:rsidRPr="005074A4">
        <w:rPr>
          <w:rFonts w:ascii="Palatino Linotype" w:eastAsia="Palatino Linotype" w:hAnsi="Palatino Linotype" w:cs="Palatino Linotype"/>
          <w:b/>
          <w:i/>
          <w:color w:val="000000" w:themeColor="text1"/>
          <w:sz w:val="20"/>
          <w:szCs w:val="20"/>
        </w:rPr>
        <w:t>Sexagésimo octavo</w:t>
      </w:r>
      <w:r w:rsidRPr="005074A4">
        <w:rPr>
          <w:rFonts w:ascii="Palatino Linotype" w:eastAsia="Palatino Linotype" w:hAnsi="Palatino Linotype" w:cs="Palatino Linotype"/>
          <w:i/>
          <w:color w:val="000000" w:themeColor="text1"/>
          <w:sz w:val="20"/>
          <w:szCs w:val="20"/>
        </w:rPr>
        <w:t xml:space="preserve">. En la </w:t>
      </w:r>
      <w:r w:rsidRPr="005074A4">
        <w:rPr>
          <w:rFonts w:ascii="Palatino Linotype" w:eastAsia="Palatino Linotype" w:hAnsi="Palatino Linotype" w:cs="Palatino Linotype"/>
          <w:b/>
          <w:i/>
          <w:color w:val="000000" w:themeColor="text1"/>
          <w:sz w:val="20"/>
          <w:szCs w:val="20"/>
        </w:rPr>
        <w:t>resolución del Comité de Transparencia</w:t>
      </w:r>
      <w:r w:rsidRPr="005074A4">
        <w:rPr>
          <w:rFonts w:ascii="Palatino Linotype" w:eastAsia="Palatino Linotype" w:hAnsi="Palatino Linotype" w:cs="Palatino Linotype"/>
          <w:i/>
          <w:color w:val="000000" w:themeColor="text1"/>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81F61AA"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color w:val="000000" w:themeColor="text1"/>
          <w:sz w:val="20"/>
          <w:szCs w:val="20"/>
        </w:rPr>
        <w:t>Sexagésimo noveno</w:t>
      </w:r>
      <w:r w:rsidRPr="005074A4">
        <w:rPr>
          <w:rFonts w:ascii="Palatino Linotype" w:eastAsia="Palatino Linotype" w:hAnsi="Palatino Linotype" w:cs="Palatino Linotype"/>
          <w:i/>
          <w:color w:val="000000" w:themeColor="text1"/>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w:t>
      </w:r>
      <w:r w:rsidRPr="005074A4">
        <w:rPr>
          <w:rFonts w:ascii="Palatino Linotype" w:eastAsia="Palatino Linotype" w:hAnsi="Palatino Linotype" w:cs="Palatino Linotype"/>
          <w:i/>
          <w:sz w:val="20"/>
          <w:szCs w:val="20"/>
        </w:rPr>
        <w:t xml:space="preserve">de ser posible, ofrecer las demás modalidades en las que es viable el acceso a la información. </w:t>
      </w:r>
    </w:p>
    <w:p w14:paraId="06F272A2"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Septuagésimo</w:t>
      </w:r>
      <w:r w:rsidRPr="005074A4">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14:paraId="1E2459FD" w14:textId="77777777" w:rsidR="00AE6700" w:rsidRPr="005074A4" w:rsidRDefault="00AE6700" w:rsidP="005074A4">
      <w:pPr>
        <w:ind w:left="1134"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I.</w:t>
      </w:r>
      <w:r w:rsidRPr="005074A4">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39D0E08" w14:textId="77777777" w:rsidR="00AE6700" w:rsidRPr="005074A4" w:rsidRDefault="00AE6700" w:rsidP="005074A4">
      <w:pPr>
        <w:ind w:left="1134"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II.</w:t>
      </w:r>
      <w:r w:rsidRPr="005074A4">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14:paraId="6B3041EA" w14:textId="77777777" w:rsidR="00AE6700" w:rsidRPr="005074A4" w:rsidRDefault="00AE6700" w:rsidP="005074A4">
      <w:pPr>
        <w:ind w:left="1134"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III.</w:t>
      </w:r>
      <w:r w:rsidRPr="005074A4">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355D9556" w14:textId="77777777" w:rsidR="00AE6700" w:rsidRPr="005074A4" w:rsidRDefault="00AE6700" w:rsidP="005074A4">
      <w:pPr>
        <w:ind w:left="1134"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IV.</w:t>
      </w:r>
      <w:r w:rsidRPr="005074A4">
        <w:rPr>
          <w:rFonts w:ascii="Palatino Linotype" w:eastAsia="Palatino Linotype" w:hAnsi="Palatino Linotype" w:cs="Palatino Linotype"/>
          <w:i/>
          <w:sz w:val="20"/>
          <w:szCs w:val="20"/>
        </w:rPr>
        <w:t xml:space="preserve"> Proporcionar al solicitante las facilidades y asistencia requerida para la consulta de los documentos;</w:t>
      </w:r>
    </w:p>
    <w:p w14:paraId="6236CA4C" w14:textId="77777777" w:rsidR="00AE6700" w:rsidRPr="005074A4" w:rsidRDefault="00AE6700" w:rsidP="005074A4">
      <w:pPr>
        <w:ind w:left="1134"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V.</w:t>
      </w:r>
      <w:r w:rsidRPr="005074A4">
        <w:rPr>
          <w:rFonts w:ascii="Palatino Linotype" w:eastAsia="Palatino Linotype" w:hAnsi="Palatino Linotype" w:cs="Palatino Linotype"/>
          <w:i/>
          <w:sz w:val="20"/>
          <w:szCs w:val="20"/>
        </w:rPr>
        <w:t xml:space="preserve"> Abstenerse de requerir al solicitante que acredite interés alguno; </w:t>
      </w:r>
    </w:p>
    <w:p w14:paraId="6AFBBF71" w14:textId="77777777" w:rsidR="00AE6700" w:rsidRPr="005074A4" w:rsidRDefault="00AE6700" w:rsidP="005074A4">
      <w:pPr>
        <w:ind w:left="1134"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VI.</w:t>
      </w:r>
      <w:r w:rsidRPr="005074A4">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56EC393A" w14:textId="77777777" w:rsidR="00AE6700" w:rsidRPr="005074A4" w:rsidRDefault="00AE6700" w:rsidP="005074A4">
      <w:pPr>
        <w:ind w:left="1418"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a)</w:t>
      </w:r>
      <w:r w:rsidRPr="005074A4">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14:paraId="3F5C448E" w14:textId="77777777" w:rsidR="00AE6700" w:rsidRPr="005074A4" w:rsidRDefault="00AE6700" w:rsidP="005074A4">
      <w:pPr>
        <w:ind w:left="1418"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b)</w:t>
      </w:r>
      <w:r w:rsidRPr="005074A4">
        <w:rPr>
          <w:rFonts w:ascii="Palatino Linotype" w:eastAsia="Palatino Linotype" w:hAnsi="Palatino Linotype" w:cs="Palatino Linotype"/>
          <w:i/>
          <w:sz w:val="20"/>
          <w:szCs w:val="20"/>
        </w:rPr>
        <w:t xml:space="preserve"> Equipo y personal de vigilancia;</w:t>
      </w:r>
    </w:p>
    <w:p w14:paraId="51BED74C"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c)</w:t>
      </w:r>
      <w:r w:rsidRPr="005074A4">
        <w:rPr>
          <w:rFonts w:ascii="Palatino Linotype" w:eastAsia="Palatino Linotype" w:hAnsi="Palatino Linotype" w:cs="Palatino Linotype"/>
          <w:i/>
          <w:sz w:val="20"/>
          <w:szCs w:val="20"/>
        </w:rPr>
        <w:t xml:space="preserve"> Plan de acción contra robo o vandalismo; </w:t>
      </w:r>
    </w:p>
    <w:p w14:paraId="2156650A"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d)</w:t>
      </w:r>
      <w:r w:rsidRPr="005074A4">
        <w:rPr>
          <w:rFonts w:ascii="Palatino Linotype" w:eastAsia="Palatino Linotype" w:hAnsi="Palatino Linotype" w:cs="Palatino Linotype"/>
          <w:i/>
          <w:sz w:val="20"/>
          <w:szCs w:val="20"/>
        </w:rPr>
        <w:t xml:space="preserve"> Extintores de fuego de gas inocuo; </w:t>
      </w:r>
    </w:p>
    <w:p w14:paraId="0A6EEFBA"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e)</w:t>
      </w:r>
      <w:r w:rsidRPr="005074A4">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14:paraId="5CEF63CC"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f)</w:t>
      </w:r>
      <w:r w:rsidRPr="005074A4">
        <w:rPr>
          <w:rFonts w:ascii="Palatino Linotype" w:eastAsia="Palatino Linotype" w:hAnsi="Palatino Linotype" w:cs="Palatino Linotype"/>
          <w:i/>
          <w:sz w:val="20"/>
          <w:szCs w:val="20"/>
        </w:rPr>
        <w:t xml:space="preserve"> Registro e identificación de los particulares autorizados para llevar a cabo la consulta directa, y </w:t>
      </w:r>
    </w:p>
    <w:p w14:paraId="66D46FE9"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g)</w:t>
      </w:r>
      <w:r w:rsidRPr="005074A4">
        <w:rPr>
          <w:rFonts w:ascii="Palatino Linotype" w:eastAsia="Palatino Linotype" w:hAnsi="Palatino Linotype" w:cs="Palatino Linotype"/>
          <w:i/>
          <w:sz w:val="20"/>
          <w:szCs w:val="20"/>
        </w:rPr>
        <w:t xml:space="preserve"> Las demás que, a criterio de los sujetos obligados, resulten necesarias. </w:t>
      </w:r>
    </w:p>
    <w:p w14:paraId="7ED61F93"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VII.</w:t>
      </w:r>
      <w:r w:rsidRPr="005074A4">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14:paraId="778633C0" w14:textId="77777777" w:rsidR="00AE6700" w:rsidRPr="005074A4" w:rsidRDefault="00AE6700" w:rsidP="005074A4">
      <w:pPr>
        <w:ind w:left="851" w:right="902"/>
        <w:jc w:val="both"/>
        <w:rPr>
          <w:rFonts w:ascii="Palatino Linotype" w:eastAsia="Palatino Linotype" w:hAnsi="Palatino Linotype" w:cs="Palatino Linotype"/>
          <w:b/>
          <w:i/>
          <w:sz w:val="20"/>
          <w:szCs w:val="20"/>
        </w:rPr>
      </w:pPr>
      <w:r w:rsidRPr="005074A4">
        <w:rPr>
          <w:rFonts w:ascii="Palatino Linotype" w:eastAsia="Palatino Linotype" w:hAnsi="Palatino Linotype" w:cs="Palatino Linotype"/>
          <w:b/>
          <w:i/>
          <w:sz w:val="20"/>
          <w:szCs w:val="20"/>
        </w:rPr>
        <w:t>VIII.</w:t>
      </w:r>
      <w:r w:rsidRPr="005074A4">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sidRPr="005074A4">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14:paraId="727C3592"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 xml:space="preserve">Septuagésimo primero. </w:t>
      </w:r>
      <w:r w:rsidRPr="005074A4">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222026BD"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14:paraId="467AEE83"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Septuagésimo segundo.</w:t>
      </w:r>
      <w:r w:rsidRPr="005074A4">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14:paraId="751CE6DC"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0D18CDD"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b/>
          <w:i/>
          <w:sz w:val="20"/>
          <w:szCs w:val="20"/>
        </w:rPr>
        <w:t>Septuagésimo tercero</w:t>
      </w:r>
      <w:r w:rsidRPr="005074A4">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3215FFBC" w14:textId="77777777" w:rsidR="00AE6700" w:rsidRPr="005074A4" w:rsidRDefault="00AE6700" w:rsidP="005074A4">
      <w:pPr>
        <w:ind w:left="851" w:right="902"/>
        <w:jc w:val="both"/>
        <w:rPr>
          <w:rFonts w:ascii="Palatino Linotype" w:eastAsia="Palatino Linotype" w:hAnsi="Palatino Linotype" w:cs="Palatino Linotype"/>
          <w:i/>
          <w:sz w:val="20"/>
          <w:szCs w:val="20"/>
        </w:rPr>
      </w:pPr>
      <w:r w:rsidRPr="005074A4">
        <w:rPr>
          <w:rFonts w:ascii="Palatino Linotype" w:eastAsia="Palatino Linotype" w:hAnsi="Palatino Linotype" w:cs="Palatino Linotype"/>
          <w:i/>
          <w:sz w:val="20"/>
          <w:szCs w:val="20"/>
        </w:rPr>
        <w:t>La información deberá ser entregada sin costo, cuando implique la entrega de no más de veinte hojas simples.”</w:t>
      </w:r>
      <w:r w:rsidR="00C33290" w:rsidRPr="005074A4">
        <w:rPr>
          <w:rFonts w:ascii="Palatino Linotype" w:eastAsia="Palatino Linotype" w:hAnsi="Palatino Linotype" w:cs="Palatino Linotype"/>
          <w:i/>
          <w:sz w:val="20"/>
          <w:szCs w:val="20"/>
        </w:rPr>
        <w:t>(Sic)</w:t>
      </w:r>
    </w:p>
    <w:p w14:paraId="1100961B" w14:textId="77777777" w:rsidR="00AE6700" w:rsidRPr="005074A4" w:rsidRDefault="00AE6700" w:rsidP="005074A4">
      <w:pPr>
        <w:spacing w:line="360" w:lineRule="auto"/>
        <w:ind w:right="49"/>
        <w:jc w:val="both"/>
        <w:rPr>
          <w:rFonts w:ascii="Palatino Linotype" w:hAnsi="Palatino Linotype"/>
        </w:rPr>
      </w:pPr>
    </w:p>
    <w:p w14:paraId="5E8B563C" w14:textId="77777777" w:rsidR="00AE6700" w:rsidRPr="005074A4" w:rsidRDefault="00AE6700" w:rsidP="005074A4">
      <w:pPr>
        <w:spacing w:line="360" w:lineRule="auto"/>
        <w:ind w:right="49"/>
        <w:jc w:val="both"/>
        <w:rPr>
          <w:rFonts w:ascii="Palatino Linotype" w:hAnsi="Palatino Linotype"/>
        </w:rPr>
      </w:pPr>
      <w:r w:rsidRPr="005074A4">
        <w:rPr>
          <w:rFonts w:ascii="Palatino Linotype" w:hAnsi="Palatino Linotype"/>
        </w:rPr>
        <w:t xml:space="preserve">En consecuencia, debido a que el </w:t>
      </w:r>
      <w:r w:rsidR="00E0286C" w:rsidRPr="005074A4">
        <w:rPr>
          <w:rFonts w:ascii="Palatino Linotype" w:hAnsi="Palatino Linotype"/>
          <w:b/>
        </w:rPr>
        <w:t>SUJETO OBLIGADO</w:t>
      </w:r>
      <w:r w:rsidR="00E0286C" w:rsidRPr="005074A4">
        <w:rPr>
          <w:rFonts w:ascii="Palatino Linotype" w:hAnsi="Palatino Linotype"/>
        </w:rPr>
        <w:t xml:space="preserve"> </w:t>
      </w:r>
      <w:r w:rsidRPr="005074A4">
        <w:rPr>
          <w:rFonts w:ascii="Palatino Linotype" w:hAnsi="Palatino Linotype"/>
        </w:rPr>
        <w:t xml:space="preserve">no proporcionó los elementos suficientes para acreditar y justificar un cambio de modalidad, se determina que los agravios hechos valer por el Solicitante devienen </w:t>
      </w:r>
      <w:r w:rsidRPr="005074A4">
        <w:rPr>
          <w:rFonts w:ascii="Palatino Linotype" w:hAnsi="Palatino Linotype"/>
          <w:b/>
          <w:bCs/>
        </w:rPr>
        <w:t>FUNDADOS</w:t>
      </w:r>
      <w:r w:rsidRPr="005074A4">
        <w:rPr>
          <w:rFonts w:ascii="Palatino Linotype" w:hAnsi="Palatino Linotype"/>
        </w:rPr>
        <w:t xml:space="preserve"> y, en consecuencia, se </w:t>
      </w:r>
      <w:r w:rsidRPr="005074A4">
        <w:rPr>
          <w:rFonts w:ascii="Palatino Linotype" w:hAnsi="Palatino Linotype"/>
          <w:b/>
          <w:bCs/>
        </w:rPr>
        <w:t xml:space="preserve">REVOCA </w:t>
      </w:r>
      <w:r w:rsidRPr="005074A4">
        <w:rPr>
          <w:rFonts w:ascii="Palatino Linotype" w:hAnsi="Palatino Linotype"/>
        </w:rPr>
        <w:t xml:space="preserve">el cambio de modalidad propuesto por el </w:t>
      </w:r>
      <w:r w:rsidR="00E0286C" w:rsidRPr="005074A4">
        <w:rPr>
          <w:rFonts w:ascii="Palatino Linotype" w:hAnsi="Palatino Linotype"/>
          <w:b/>
        </w:rPr>
        <w:t>SUJETO OBLIGADO</w:t>
      </w:r>
      <w:r w:rsidRPr="005074A4">
        <w:rPr>
          <w:rFonts w:ascii="Palatino Linotype" w:hAnsi="Palatino Linotype"/>
        </w:rPr>
        <w:t xml:space="preserve"> en respuesta y, se le </w:t>
      </w:r>
      <w:r w:rsidRPr="005074A4">
        <w:rPr>
          <w:rFonts w:ascii="Palatino Linotype" w:hAnsi="Palatino Linotype"/>
          <w:b/>
          <w:bCs/>
        </w:rPr>
        <w:t xml:space="preserve">ORDENA </w:t>
      </w:r>
      <w:r w:rsidRPr="005074A4">
        <w:rPr>
          <w:rFonts w:ascii="Palatino Linotype" w:hAnsi="Palatino Linotype"/>
        </w:rPr>
        <w:t>haga entrega, vía Sistema de Acceso a la Información Mexiquense, de ser el caso, en versión pública, la siguiente información:</w:t>
      </w:r>
    </w:p>
    <w:p w14:paraId="22782021" w14:textId="77777777" w:rsidR="00FD54B7" w:rsidRPr="005074A4" w:rsidRDefault="00FD54B7" w:rsidP="005074A4">
      <w:pPr>
        <w:pStyle w:val="NormalWeb"/>
        <w:numPr>
          <w:ilvl w:val="0"/>
          <w:numId w:val="18"/>
        </w:numPr>
        <w:spacing w:before="240" w:beforeAutospacing="0" w:after="0" w:afterAutospacing="0"/>
        <w:ind w:left="426"/>
        <w:jc w:val="both"/>
        <w:textAlignment w:val="baseline"/>
        <w:rPr>
          <w:rFonts w:ascii="Palatino Linotype" w:hAnsi="Palatino Linotype"/>
          <w:color w:val="000000"/>
        </w:rPr>
      </w:pPr>
      <w:r w:rsidRPr="005074A4">
        <w:rPr>
          <w:rFonts w:ascii="Palatino Linotype" w:hAnsi="Palatino Linotype"/>
          <w:color w:val="000000"/>
        </w:rPr>
        <w:t xml:space="preserve">Las actas de todos los Consejos Municipales instalados en fechas </w:t>
      </w:r>
      <w:r w:rsidRPr="005074A4">
        <w:rPr>
          <w:rFonts w:ascii="Palatino Linotype" w:eastAsia="Palatino Linotype" w:hAnsi="Palatino Linotype" w:cs="Palatino Linotype"/>
        </w:rPr>
        <w:t>9, 10, 11, 12, 13, 14, 15, 16, 17, 18, 19, 20, 21, 22 y 23 de marzo del año 2022</w:t>
      </w:r>
      <w:r w:rsidRPr="005074A4">
        <w:rPr>
          <w:rFonts w:ascii="Palatino Linotype" w:hAnsi="Palatino Linotype"/>
          <w:color w:val="000000"/>
        </w:rPr>
        <w:t>, en los que algún servidor público del Sistema Municipal para el Desarrollo Integral de la Familia tenga participación.</w:t>
      </w:r>
    </w:p>
    <w:p w14:paraId="75754DC7" w14:textId="77777777" w:rsidR="00FD54B7" w:rsidRPr="005074A4" w:rsidRDefault="00FD54B7" w:rsidP="005074A4">
      <w:pPr>
        <w:pStyle w:val="NormalWeb"/>
        <w:numPr>
          <w:ilvl w:val="0"/>
          <w:numId w:val="18"/>
        </w:numPr>
        <w:spacing w:before="240" w:beforeAutospacing="0" w:after="0" w:afterAutospacing="0"/>
        <w:ind w:left="426"/>
        <w:jc w:val="both"/>
        <w:textAlignment w:val="baseline"/>
        <w:rPr>
          <w:rFonts w:ascii="Palatino Linotype" w:hAnsi="Palatino Linotype"/>
          <w:color w:val="000000"/>
        </w:rPr>
      </w:pPr>
      <w:r w:rsidRPr="005074A4">
        <w:rPr>
          <w:rFonts w:ascii="Palatino Linotype" w:hAnsi="Palatino Linotype"/>
          <w:color w:val="000000"/>
        </w:rPr>
        <w:t>Nombre y funciones o cargo que desempeñan los servidores públicos que integran el Consejo Municipal.</w:t>
      </w:r>
    </w:p>
    <w:p w14:paraId="3035C98C" w14:textId="77777777" w:rsidR="00FD54B7" w:rsidRPr="005074A4" w:rsidRDefault="00FD54B7" w:rsidP="005074A4">
      <w:pPr>
        <w:pStyle w:val="NormalWeb"/>
        <w:numPr>
          <w:ilvl w:val="0"/>
          <w:numId w:val="18"/>
        </w:numPr>
        <w:spacing w:before="240" w:beforeAutospacing="0" w:after="0" w:afterAutospacing="0"/>
        <w:ind w:left="426" w:hanging="426"/>
        <w:jc w:val="both"/>
        <w:textAlignment w:val="baseline"/>
        <w:rPr>
          <w:rFonts w:ascii="Palatino Linotype" w:eastAsia="Palatino Linotype" w:hAnsi="Palatino Linotype" w:cs="Palatino Linotype"/>
        </w:rPr>
      </w:pPr>
      <w:r w:rsidRPr="005074A4">
        <w:rPr>
          <w:rFonts w:ascii="Palatino Linotype" w:hAnsi="Palatino Linotype"/>
          <w:color w:val="000000"/>
        </w:rPr>
        <w:t>Las Actas de las sesiones generadas en las fechas señaladas en el punto 1.</w:t>
      </w:r>
    </w:p>
    <w:p w14:paraId="1A81DC40" w14:textId="77777777" w:rsidR="00FD54B7" w:rsidRPr="005074A4" w:rsidRDefault="00FD54B7" w:rsidP="005074A4">
      <w:pPr>
        <w:pStyle w:val="NormalWeb"/>
        <w:numPr>
          <w:ilvl w:val="0"/>
          <w:numId w:val="18"/>
        </w:numPr>
        <w:spacing w:before="240" w:beforeAutospacing="0" w:after="0" w:afterAutospacing="0"/>
        <w:ind w:left="426" w:hanging="426"/>
        <w:jc w:val="both"/>
        <w:textAlignment w:val="baseline"/>
        <w:rPr>
          <w:rFonts w:ascii="Palatino Linotype" w:eastAsia="Palatino Linotype" w:hAnsi="Palatino Linotype" w:cs="Palatino Linotype"/>
        </w:rPr>
      </w:pPr>
      <w:r w:rsidRPr="005074A4">
        <w:rPr>
          <w:rFonts w:ascii="Palatino Linotype" w:hAnsi="Palatino Linotype"/>
          <w:color w:val="000000"/>
        </w:rPr>
        <w:t xml:space="preserve">Las actas de todos los Comités Instalados en fechas </w:t>
      </w:r>
      <w:r w:rsidRPr="005074A4">
        <w:rPr>
          <w:rFonts w:ascii="Palatino Linotype" w:eastAsia="Palatino Linotype" w:hAnsi="Palatino Linotype" w:cs="Palatino Linotype"/>
        </w:rPr>
        <w:t>9, 10, 11, 12, 13, 14, 15, 16, 17, 18, 19, 20, 21, 22 y 23 de marzo del año 2022.</w:t>
      </w:r>
    </w:p>
    <w:p w14:paraId="02EB354E" w14:textId="77777777" w:rsidR="00FD54B7" w:rsidRPr="005074A4" w:rsidRDefault="00FD54B7" w:rsidP="005074A4">
      <w:pPr>
        <w:pStyle w:val="NormalWeb"/>
        <w:numPr>
          <w:ilvl w:val="0"/>
          <w:numId w:val="18"/>
        </w:numPr>
        <w:spacing w:before="280" w:beforeAutospacing="0" w:after="280" w:afterAutospacing="0" w:line="360" w:lineRule="auto"/>
        <w:ind w:left="426" w:hanging="426"/>
        <w:jc w:val="both"/>
        <w:textAlignment w:val="baseline"/>
        <w:rPr>
          <w:rFonts w:ascii="Palatino Linotype" w:eastAsia="Palatino Linotype" w:hAnsi="Palatino Linotype" w:cs="Palatino Linotype"/>
        </w:rPr>
      </w:pPr>
      <w:r w:rsidRPr="005074A4">
        <w:rPr>
          <w:rFonts w:ascii="Palatino Linotype" w:hAnsi="Palatino Linotype"/>
          <w:color w:val="000000"/>
        </w:rPr>
        <w:t>Las Actas de las sesiones generadas en las fechas señaladas en el punto 2.</w:t>
      </w:r>
    </w:p>
    <w:p w14:paraId="1468B1B4" w14:textId="77777777" w:rsidR="00AE6700" w:rsidRPr="005074A4" w:rsidRDefault="00AE6700" w:rsidP="005074A4">
      <w:pPr>
        <w:spacing w:line="360" w:lineRule="auto"/>
        <w:jc w:val="both"/>
        <w:rPr>
          <w:rFonts w:ascii="Palatino Linotype" w:hAnsi="Palatino Linotype" w:cs="Tahoma"/>
          <w:iCs/>
          <w:lang w:eastAsia="es-MX"/>
        </w:rPr>
      </w:pPr>
      <w:r w:rsidRPr="005074A4">
        <w:rPr>
          <w:rFonts w:ascii="Palatino Linotype" w:hAnsi="Palatino Linotype" w:cs="Tahoma"/>
          <w:iCs/>
          <w:lang w:eastAsia="es-MX"/>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0F75FAFF" w14:textId="77777777" w:rsidR="00AE6700" w:rsidRPr="005074A4" w:rsidRDefault="00AE6700" w:rsidP="005074A4">
      <w:pPr>
        <w:spacing w:line="360" w:lineRule="auto"/>
        <w:jc w:val="both"/>
        <w:rPr>
          <w:rFonts w:ascii="Palatino Linotype" w:hAnsi="Palatino Linotype" w:cs="Tahoma"/>
          <w:iCs/>
          <w:lang w:eastAsia="es-MX"/>
        </w:rPr>
      </w:pPr>
    </w:p>
    <w:p w14:paraId="3C2AC062" w14:textId="77777777" w:rsidR="00AE6700" w:rsidRPr="005074A4" w:rsidRDefault="00AE6700"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Asimismo, y no menos importante, debe mencionarse que no escapa de la óptica de este Organismo Garante que el </w:t>
      </w:r>
      <w:r w:rsidR="00E0286C" w:rsidRPr="005074A4">
        <w:rPr>
          <w:rFonts w:ascii="Palatino Linotype" w:eastAsia="Palatino Linotype" w:hAnsi="Palatino Linotype" w:cs="Palatino Linotype"/>
          <w:b/>
        </w:rPr>
        <w:t>SUJETO OBLIGADO</w:t>
      </w:r>
      <w:r w:rsidRPr="005074A4">
        <w:rPr>
          <w:rFonts w:ascii="Palatino Linotype" w:eastAsia="Palatino Linotype" w:hAnsi="Palatino Linotype" w:cs="Palatino Linotype"/>
          <w:b/>
        </w:rPr>
        <w:t xml:space="preserve">, </w:t>
      </w:r>
      <w:r w:rsidRPr="005074A4">
        <w:rPr>
          <w:rFonts w:ascii="Palatino Linotype" w:eastAsia="Palatino Linotype" w:hAnsi="Palatino Linotype" w:cs="Palatino Linotype"/>
        </w:rPr>
        <w:t xml:space="preserve">pretendió justificar el referido cambio de modalidad mediante un documento que </w:t>
      </w:r>
      <w:r w:rsidRPr="005074A4">
        <w:rPr>
          <w:rFonts w:ascii="Palatino Linotype" w:eastAsia="Palatino Linotype" w:hAnsi="Palatino Linotype" w:cs="Palatino Linotype"/>
          <w:b/>
        </w:rPr>
        <w:t>se expidió con fecha anterior a la presentación de las solicitudes de información</w:t>
      </w:r>
      <w:r w:rsidRPr="005074A4">
        <w:rPr>
          <w:rFonts w:ascii="Palatino Linotype" w:eastAsia="Palatino Linotype" w:hAnsi="Palatino Linotype" w:cs="Palatino Linotype"/>
        </w:rPr>
        <w:t>, presumiendo que la Unidad de Transparencia no agotó el procedimiento para la atención de las solicitudes previsto en la Ley de Transparencia y Acceso a la Información Pública del Estado de México.</w:t>
      </w:r>
    </w:p>
    <w:p w14:paraId="4F234ED6" w14:textId="77777777" w:rsidR="00AE6700" w:rsidRPr="005074A4" w:rsidRDefault="00AE6700" w:rsidP="005074A4">
      <w:pPr>
        <w:spacing w:line="360" w:lineRule="auto"/>
        <w:jc w:val="both"/>
        <w:rPr>
          <w:rFonts w:ascii="Palatino Linotype" w:eastAsia="Palatino Linotype" w:hAnsi="Palatino Linotype" w:cs="Palatino Linotype"/>
        </w:rPr>
      </w:pPr>
    </w:p>
    <w:p w14:paraId="18943C6A" w14:textId="77777777" w:rsidR="00AE6700" w:rsidRPr="005074A4" w:rsidRDefault="00AE6700" w:rsidP="005074A4">
      <w:pPr>
        <w:spacing w:line="360" w:lineRule="auto"/>
        <w:jc w:val="both"/>
        <w:rPr>
          <w:rFonts w:ascii="Palatino Linotype" w:eastAsia="Palatino Linotype" w:hAnsi="Palatino Linotype" w:cs="Palatino Linotype"/>
        </w:rPr>
      </w:pPr>
      <w:r w:rsidRPr="005074A4">
        <w:rPr>
          <w:rFonts w:ascii="Palatino Linotype" w:hAnsi="Palatino Linotype" w:cs="Tahoma"/>
          <w:iCs/>
          <w:lang w:eastAsia="es-MX"/>
        </w:rPr>
        <w:t xml:space="preserve">Por otra parte, </w:t>
      </w:r>
      <w:r w:rsidRPr="005074A4">
        <w:rPr>
          <w:rFonts w:ascii="Palatino Linotype" w:eastAsia="Palatino Linotype" w:hAnsi="Palatino Linotype" w:cs="Palatino Linotype"/>
        </w:rPr>
        <w:t>es importante referir, que la respuesta proporcionada al</w:t>
      </w:r>
      <w:r w:rsidRPr="005074A4">
        <w:rPr>
          <w:rFonts w:ascii="Palatino Linotype" w:eastAsia="Palatino Linotype" w:hAnsi="Palatino Linotype" w:cs="Palatino Linotype"/>
          <w:b/>
        </w:rPr>
        <w:t xml:space="preserve"> RECURRENTE</w:t>
      </w:r>
      <w:r w:rsidRPr="005074A4">
        <w:rPr>
          <w:rFonts w:ascii="Palatino Linotype" w:eastAsia="Palatino Linotype" w:hAnsi="Palatino Linotype" w:cs="Palatino Linotype"/>
        </w:rPr>
        <w:t xml:space="preserve"> fue realizada únicamente por el Titular de la Unidad de Información del </w:t>
      </w:r>
      <w:r w:rsidRPr="005074A4">
        <w:rPr>
          <w:rFonts w:ascii="Palatino Linotype" w:eastAsia="Palatino Linotype" w:hAnsi="Palatino Linotype" w:cs="Palatino Linotype"/>
          <w:b/>
        </w:rPr>
        <w:t>SUJETO OBLIGADO</w:t>
      </w:r>
      <w:r w:rsidRPr="005074A4">
        <w:rPr>
          <w:rFonts w:ascii="Palatino Linotype" w:eastAsia="Palatino Linotype" w:hAnsi="Palatino Linotype" w:cs="Palatino Linotype"/>
        </w:rPr>
        <w:t>, y no así por las demás unidades administrativas que pudiesen contar con la información.</w:t>
      </w:r>
    </w:p>
    <w:p w14:paraId="09DE6BBA" w14:textId="77777777" w:rsidR="002F752A" w:rsidRPr="005074A4" w:rsidRDefault="002F752A" w:rsidP="005074A4">
      <w:pPr>
        <w:spacing w:line="360" w:lineRule="auto"/>
        <w:jc w:val="both"/>
        <w:rPr>
          <w:rFonts w:ascii="Palatino Linotype" w:eastAsia="Palatino Linotype" w:hAnsi="Palatino Linotype" w:cs="Palatino Linotype"/>
        </w:rPr>
      </w:pPr>
    </w:p>
    <w:p w14:paraId="34D78168" w14:textId="77777777" w:rsidR="00082150" w:rsidRPr="005074A4" w:rsidRDefault="00082150"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Por lo antes expuesto, se puede determinar que durante la respuesta, el</w:t>
      </w:r>
      <w:r w:rsidRPr="005074A4">
        <w:rPr>
          <w:rFonts w:ascii="Palatino Linotype" w:eastAsia="Palatino Linotype" w:hAnsi="Palatino Linotype" w:cs="Palatino Linotype"/>
          <w:b/>
        </w:rPr>
        <w:t xml:space="preserve"> SUJETO OBLIGADO</w:t>
      </w:r>
      <w:r w:rsidRPr="005074A4">
        <w:rPr>
          <w:rFonts w:ascii="Palatino Linotype" w:eastAsia="Palatino Linotype" w:hAnsi="Palatino Linotype" w:cs="Palatino Linotype"/>
          <w:color w:val="222222"/>
        </w:rPr>
        <w:t xml:space="preserve"> </w:t>
      </w:r>
      <w:r w:rsidRPr="005074A4">
        <w:rPr>
          <w:rFonts w:ascii="Palatino Linotype" w:eastAsia="Palatino Linotype" w:hAnsi="Palatino Linotype" w:cs="Palatino Linotype"/>
        </w:rPr>
        <w:t xml:space="preserve">no siguió a cabalidad el procedimiento de acceso a la información previsto en el artículo 162 de la Ley de Transparencia y Acceso a la Información Pública del Estado de México y Municipios, esto dado que </w:t>
      </w:r>
      <w:r w:rsidRPr="005074A4">
        <w:rPr>
          <w:rFonts w:ascii="Palatino Linotype" w:eastAsia="Palatino Linotype" w:hAnsi="Palatino Linotype" w:cs="Palatino Linotype"/>
          <w:b/>
        </w:rPr>
        <w:t>omitió turnar a todas las Áreas competentes</w:t>
      </w:r>
      <w:r w:rsidRPr="005074A4">
        <w:rPr>
          <w:rFonts w:ascii="Palatino Linotype" w:eastAsia="Palatino Linotype" w:hAnsi="Palatino Linotype" w:cs="Palatino Linotype"/>
        </w:rPr>
        <w:t xml:space="preserve"> que pudiesen contar con la información o deban tenerla de acuerdo a sus facultades, competencias y funciones, con el objeto de que realizaran una </w:t>
      </w:r>
      <w:r w:rsidRPr="005074A4">
        <w:rPr>
          <w:rFonts w:ascii="Palatino Linotype" w:eastAsia="Palatino Linotype" w:hAnsi="Palatino Linotype" w:cs="Palatino Linotype"/>
          <w:b/>
        </w:rPr>
        <w:t>búsqueda exhaustiva y razonable</w:t>
      </w:r>
      <w:r w:rsidRPr="005074A4">
        <w:rPr>
          <w:rFonts w:ascii="Palatino Linotype" w:eastAsia="Palatino Linotype" w:hAnsi="Palatino Linotype" w:cs="Palatino Linotype"/>
        </w:rPr>
        <w:t xml:space="preserve"> de la información solicitada; y para ello en necesario tomar en consideración las siguientes disposiciones de la Ley de la materia:</w:t>
      </w:r>
    </w:p>
    <w:p w14:paraId="4A8C4D85" w14:textId="77777777" w:rsidR="00082150" w:rsidRPr="005074A4" w:rsidRDefault="00082150" w:rsidP="005074A4">
      <w:pPr>
        <w:spacing w:line="360" w:lineRule="auto"/>
        <w:jc w:val="both"/>
      </w:pPr>
    </w:p>
    <w:p w14:paraId="0386BFE3"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rPr>
        <w:t>“</w:t>
      </w:r>
      <w:r w:rsidRPr="005074A4">
        <w:rPr>
          <w:rFonts w:ascii="Palatino Linotype" w:eastAsia="Palatino Linotype" w:hAnsi="Palatino Linotype" w:cs="Palatino Linotype"/>
          <w:b/>
          <w:i/>
          <w:sz w:val="22"/>
          <w:szCs w:val="22"/>
        </w:rPr>
        <w:t>Artículo 50.</w:t>
      </w:r>
      <w:r w:rsidRPr="005074A4">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637C0F66" w14:textId="77777777" w:rsidR="00082150" w:rsidRPr="005074A4" w:rsidRDefault="00082150" w:rsidP="005074A4">
      <w:pPr>
        <w:rPr>
          <w:sz w:val="22"/>
          <w:szCs w:val="22"/>
        </w:rPr>
      </w:pPr>
    </w:p>
    <w:p w14:paraId="2967B524"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b/>
          <w:i/>
          <w:sz w:val="22"/>
          <w:szCs w:val="22"/>
        </w:rPr>
        <w:t>Artículo 51</w:t>
      </w:r>
      <w:r w:rsidRPr="005074A4">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A9CEDF0" w14:textId="77777777" w:rsidR="00082150" w:rsidRPr="005074A4" w:rsidRDefault="00082150" w:rsidP="005074A4">
      <w:pPr>
        <w:rPr>
          <w:sz w:val="22"/>
          <w:szCs w:val="22"/>
        </w:rPr>
      </w:pPr>
    </w:p>
    <w:p w14:paraId="4160CB15"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b/>
          <w:i/>
          <w:sz w:val="22"/>
          <w:szCs w:val="22"/>
        </w:rPr>
        <w:t>Artículo 53</w:t>
      </w:r>
      <w:r w:rsidRPr="005074A4">
        <w:rPr>
          <w:rFonts w:ascii="Palatino Linotype" w:eastAsia="Palatino Linotype" w:hAnsi="Palatino Linotype" w:cs="Palatino Linotype"/>
          <w:i/>
          <w:sz w:val="22"/>
          <w:szCs w:val="22"/>
        </w:rPr>
        <w:t>. Las Unidades de Transparencia tendrán las siguientes funciones:</w:t>
      </w:r>
    </w:p>
    <w:p w14:paraId="395BB5A1"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0E53A288"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b/>
          <w:i/>
          <w:sz w:val="22"/>
          <w:szCs w:val="22"/>
        </w:rPr>
        <w:t xml:space="preserve">II. Recibir, </w:t>
      </w:r>
      <w:r w:rsidRPr="005074A4">
        <w:rPr>
          <w:rFonts w:ascii="Palatino Linotype" w:eastAsia="Palatino Linotype" w:hAnsi="Palatino Linotype" w:cs="Palatino Linotype"/>
          <w:b/>
          <w:i/>
          <w:sz w:val="22"/>
          <w:szCs w:val="22"/>
          <w:u w:val="single"/>
        </w:rPr>
        <w:t>tramitar</w:t>
      </w:r>
      <w:r w:rsidRPr="005074A4">
        <w:rPr>
          <w:rFonts w:ascii="Palatino Linotype" w:eastAsia="Palatino Linotype" w:hAnsi="Palatino Linotype" w:cs="Palatino Linotype"/>
          <w:b/>
          <w:i/>
          <w:sz w:val="22"/>
          <w:szCs w:val="22"/>
        </w:rPr>
        <w:t xml:space="preserve"> y dar respuesta a las solicitudes de acceso a la información;</w:t>
      </w:r>
    </w:p>
    <w:p w14:paraId="398EE1FF"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14:paraId="3980BC05"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1AB9D121"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V. Entregar, en su caso, a los particulares la información solicitada;</w:t>
      </w:r>
    </w:p>
    <w:p w14:paraId="65989323"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VI. Efectuar las notificaciones a los solicitantes;</w:t>
      </w:r>
    </w:p>
    <w:p w14:paraId="29518FBD"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39042053"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14:paraId="6E58E1BF"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62D9552B"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X. Presentar ante el Comité, el proyecto de clasificación de información;</w:t>
      </w:r>
    </w:p>
    <w:p w14:paraId="46A54B55"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XI. Promover e implementar políticas de transparencia proactiva procurando su accesibilidad;</w:t>
      </w:r>
    </w:p>
    <w:p w14:paraId="4E47C742"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XII. Fomentar la transparencia y accesibilidad al interior del sujeto obligado;</w:t>
      </w:r>
    </w:p>
    <w:p w14:paraId="32B3FE7A"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3E365D72"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14:paraId="46ABB10F"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43B473B3"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CC77F67" w14:textId="77777777" w:rsidR="00082150" w:rsidRPr="005074A4" w:rsidRDefault="00082150" w:rsidP="005074A4">
      <w:pPr>
        <w:rPr>
          <w:sz w:val="22"/>
          <w:szCs w:val="22"/>
        </w:rPr>
      </w:pPr>
    </w:p>
    <w:p w14:paraId="0C6F8968"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b/>
          <w:i/>
          <w:sz w:val="22"/>
          <w:szCs w:val="22"/>
        </w:rPr>
        <w:t>Artículo 59</w:t>
      </w:r>
      <w:r w:rsidRPr="005074A4">
        <w:rPr>
          <w:rFonts w:ascii="Palatino Linotype" w:eastAsia="Palatino Linotype" w:hAnsi="Palatino Linotype" w:cs="Palatino Linotype"/>
          <w:i/>
          <w:sz w:val="22"/>
          <w:szCs w:val="22"/>
        </w:rPr>
        <w:t>. Los servidores públicos habilitados tendrán las funciones siguientes:</w:t>
      </w:r>
    </w:p>
    <w:p w14:paraId="2DF71F58"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I. Localizar la información que le solicite la Unidad de Transparencia;</w:t>
      </w:r>
    </w:p>
    <w:p w14:paraId="7C7A2E29"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II. Proporcionar la información que obre en los archivos y que le sea solicitada por la Unidad de Transparencia;</w:t>
      </w:r>
    </w:p>
    <w:p w14:paraId="7649C7C3"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III. Apoyar a la Unidad de Transparencia en lo que esta le solicite para el cumplimiento de sus funciones;</w:t>
      </w:r>
    </w:p>
    <w:p w14:paraId="07818133"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0E4630A9"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35C58089"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74E0E9FF"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i/>
          <w:sz w:val="22"/>
          <w:szCs w:val="22"/>
        </w:rPr>
        <w:t>VII. Dar cuenta a la Unidad de Transparencia del vencimiento de los plazos de reserva.</w:t>
      </w:r>
    </w:p>
    <w:p w14:paraId="737DE0DB" w14:textId="77777777" w:rsidR="00082150" w:rsidRPr="005074A4" w:rsidRDefault="00082150" w:rsidP="005074A4">
      <w:pPr>
        <w:rPr>
          <w:sz w:val="22"/>
          <w:szCs w:val="22"/>
        </w:rPr>
      </w:pPr>
    </w:p>
    <w:p w14:paraId="3F283043" w14:textId="77777777" w:rsidR="00082150" w:rsidRPr="005074A4" w:rsidRDefault="00082150" w:rsidP="005074A4">
      <w:pPr>
        <w:ind w:left="851" w:right="901"/>
        <w:jc w:val="both"/>
        <w:rPr>
          <w:sz w:val="22"/>
          <w:szCs w:val="22"/>
        </w:rPr>
      </w:pPr>
      <w:r w:rsidRPr="005074A4">
        <w:rPr>
          <w:rFonts w:ascii="Palatino Linotype" w:eastAsia="Palatino Linotype" w:hAnsi="Palatino Linotype" w:cs="Palatino Linotype"/>
          <w:b/>
          <w:i/>
          <w:sz w:val="22"/>
          <w:szCs w:val="22"/>
        </w:rPr>
        <w:t>Artículo 162</w:t>
      </w:r>
      <w:r w:rsidRPr="005074A4">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074A4">
        <w:rPr>
          <w:sz w:val="22"/>
          <w:szCs w:val="22"/>
        </w:rPr>
        <w:t xml:space="preserve"> (Sic)</w:t>
      </w:r>
    </w:p>
    <w:p w14:paraId="03D05A2D" w14:textId="77777777" w:rsidR="00082150" w:rsidRPr="005074A4" w:rsidRDefault="00082150" w:rsidP="005074A4">
      <w:pPr>
        <w:spacing w:line="360" w:lineRule="auto"/>
        <w:jc w:val="both"/>
        <w:rPr>
          <w:rFonts w:ascii="Palatino Linotype" w:eastAsia="Palatino Linotype" w:hAnsi="Palatino Linotype" w:cs="Palatino Linotype"/>
        </w:rPr>
      </w:pPr>
    </w:p>
    <w:p w14:paraId="6B203009" w14:textId="77777777" w:rsidR="00082150" w:rsidRPr="005074A4" w:rsidRDefault="00082150"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5074A4">
        <w:rPr>
          <w:rFonts w:ascii="Palatino Linotype" w:eastAsia="Palatino Linotype" w:hAnsi="Palatino Linotype" w:cs="Palatino Linotype"/>
          <w:b/>
        </w:rPr>
        <w:t>EL SUJETO OBLIGADO</w:t>
      </w:r>
      <w:r w:rsidRPr="005074A4">
        <w:rPr>
          <w:rFonts w:ascii="Palatino Linotype" w:eastAsia="Palatino Linotype" w:hAnsi="Palatino Linotype" w:cs="Palatino Linotype"/>
        </w:rPr>
        <w:t xml:space="preserve"> y los solicitantes, y tiene bajo su responsabilidad el tramitar internamente la solicitud de información.</w:t>
      </w:r>
    </w:p>
    <w:p w14:paraId="4CDFB23E" w14:textId="77777777" w:rsidR="00082150" w:rsidRPr="005074A4" w:rsidRDefault="00082150" w:rsidP="005074A4">
      <w:pPr>
        <w:spacing w:line="360" w:lineRule="auto"/>
        <w:jc w:val="both"/>
      </w:pPr>
    </w:p>
    <w:p w14:paraId="3CC5E0CC" w14:textId="77777777" w:rsidR="00082150" w:rsidRPr="005074A4" w:rsidRDefault="00082150" w:rsidP="005074A4">
      <w:pPr>
        <w:spacing w:line="360" w:lineRule="auto"/>
        <w:jc w:val="both"/>
      </w:pPr>
      <w:r w:rsidRPr="005074A4">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5074A4">
        <w:rPr>
          <w:rFonts w:ascii="Palatino Linotype" w:eastAsia="Palatino Linotype" w:hAnsi="Palatino Linotype" w:cs="Palatino Linotype"/>
          <w:b/>
        </w:rPr>
        <w:t xml:space="preserve">SUJETO OBLIGADO; </w:t>
      </w:r>
      <w:r w:rsidRPr="005074A4">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14:paraId="0E4DB7A5" w14:textId="77777777" w:rsidR="00082150" w:rsidRPr="005074A4" w:rsidRDefault="00082150" w:rsidP="005074A4">
      <w:pPr>
        <w:spacing w:line="360" w:lineRule="auto"/>
      </w:pPr>
    </w:p>
    <w:p w14:paraId="568AFDFF" w14:textId="77777777" w:rsidR="00082150" w:rsidRPr="005074A4" w:rsidRDefault="00082150" w:rsidP="005074A4">
      <w:pPr>
        <w:spacing w:line="360" w:lineRule="auto"/>
        <w:jc w:val="both"/>
      </w:pPr>
      <w:r w:rsidRPr="005074A4">
        <w:rPr>
          <w:rFonts w:ascii="Palatino Linotype" w:eastAsia="Palatino Linotype" w:hAnsi="Palatino Linotype" w:cs="Palatino Linotype"/>
        </w:rPr>
        <w:t xml:space="preserve">Es así que, le corresponde al </w:t>
      </w:r>
      <w:r w:rsidRPr="005074A4">
        <w:rPr>
          <w:rFonts w:ascii="Palatino Linotype" w:eastAsia="Palatino Linotype" w:hAnsi="Palatino Linotype" w:cs="Palatino Linotype"/>
          <w:b/>
        </w:rPr>
        <w:t>Titular de la Unidad de Transparencia el garantizar que las solicitudes se turnen a las áreas competentes que puedan contar con la información</w:t>
      </w:r>
      <w:r w:rsidRPr="005074A4">
        <w:rPr>
          <w:rFonts w:ascii="Palatino Linotype" w:eastAsia="Palatino Linotype" w:hAnsi="Palatino Linotype" w:cs="Palatino Linotype"/>
        </w:rPr>
        <w:t>, con el objeto de que se realice una búsqueda exhaustiva y razonable de la misma. </w:t>
      </w:r>
    </w:p>
    <w:p w14:paraId="2D3EFD4C" w14:textId="77777777" w:rsidR="001F49D4" w:rsidRPr="005074A4" w:rsidRDefault="00082150" w:rsidP="005074A4">
      <w:pPr>
        <w:spacing w:before="280" w:after="28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 xml:space="preserve">Por lo que de las razones o motivos de inconformidad hechos valer por la parte </w:t>
      </w:r>
      <w:r w:rsidRPr="005074A4">
        <w:rPr>
          <w:rFonts w:ascii="Palatino Linotype" w:eastAsia="Palatino Linotype" w:hAnsi="Palatino Linotype" w:cs="Palatino Linotype"/>
          <w:b/>
        </w:rPr>
        <w:t>RECURRENTE</w:t>
      </w:r>
      <w:r w:rsidRPr="005074A4">
        <w:rPr>
          <w:rFonts w:ascii="Palatino Linotype" w:eastAsia="Palatino Linotype" w:hAnsi="Palatino Linotype" w:cs="Palatino Linotype"/>
        </w:rPr>
        <w:t xml:space="preserve">, este Instituto estima que lo dable es </w:t>
      </w:r>
      <w:r w:rsidRPr="005074A4">
        <w:rPr>
          <w:rFonts w:ascii="Palatino Linotype" w:eastAsia="Palatino Linotype" w:hAnsi="Palatino Linotype" w:cs="Palatino Linotype"/>
          <w:b/>
        </w:rPr>
        <w:t>Ordenar</w:t>
      </w:r>
      <w:r w:rsidRPr="005074A4">
        <w:rPr>
          <w:rFonts w:ascii="Palatino Linotype" w:eastAsia="Palatino Linotype" w:hAnsi="Palatino Linotype" w:cs="Palatino Linotype"/>
        </w:rPr>
        <w:t xml:space="preserve"> al </w:t>
      </w:r>
      <w:r w:rsidRPr="005074A4">
        <w:rPr>
          <w:rFonts w:ascii="Palatino Linotype" w:eastAsia="Palatino Linotype" w:hAnsi="Palatino Linotype" w:cs="Palatino Linotype"/>
          <w:b/>
        </w:rPr>
        <w:t>SUJETO OBLIGADO</w:t>
      </w:r>
      <w:r w:rsidRPr="005074A4">
        <w:rPr>
          <w:rFonts w:ascii="Palatino Linotype" w:eastAsia="Palatino Linotype" w:hAnsi="Palatino Linotype" w:cs="Palatino Linotype"/>
        </w:rPr>
        <w:t xml:space="preserve"> dé respuesta a la solicitud de acceso a la información, y </w:t>
      </w:r>
      <w:r w:rsidR="00F95C52" w:rsidRPr="005074A4">
        <w:rPr>
          <w:rFonts w:ascii="Palatino Linotype" w:eastAsia="Palatino Linotype" w:hAnsi="Palatino Linotype" w:cs="Palatino Linotype"/>
        </w:rPr>
        <w:t>proporcione</w:t>
      </w:r>
      <w:r w:rsidR="00E0286C" w:rsidRPr="005074A4">
        <w:rPr>
          <w:rFonts w:ascii="Palatino Linotype" w:eastAsia="Palatino Linotype" w:hAnsi="Palatino Linotype" w:cs="Palatino Linotype"/>
        </w:rPr>
        <w:t>:</w:t>
      </w:r>
    </w:p>
    <w:p w14:paraId="64882865" w14:textId="77777777" w:rsidR="00FD54B7" w:rsidRPr="005074A4" w:rsidRDefault="00FD54B7" w:rsidP="005074A4">
      <w:pPr>
        <w:pStyle w:val="NormalWeb"/>
        <w:numPr>
          <w:ilvl w:val="0"/>
          <w:numId w:val="18"/>
        </w:numPr>
        <w:spacing w:before="240" w:beforeAutospacing="0" w:after="0" w:afterAutospacing="0"/>
        <w:ind w:left="426"/>
        <w:jc w:val="both"/>
        <w:textAlignment w:val="baseline"/>
        <w:rPr>
          <w:rFonts w:ascii="Palatino Linotype" w:hAnsi="Palatino Linotype"/>
          <w:color w:val="000000"/>
        </w:rPr>
      </w:pPr>
      <w:r w:rsidRPr="005074A4">
        <w:rPr>
          <w:rFonts w:ascii="Palatino Linotype" w:hAnsi="Palatino Linotype"/>
          <w:color w:val="000000"/>
        </w:rPr>
        <w:t xml:space="preserve">Las actas de todos los Consejos Municipales instalados en fechas </w:t>
      </w:r>
      <w:r w:rsidRPr="005074A4">
        <w:rPr>
          <w:rFonts w:ascii="Palatino Linotype" w:eastAsia="Palatino Linotype" w:hAnsi="Palatino Linotype" w:cs="Palatino Linotype"/>
        </w:rPr>
        <w:t>9, 10, 11, 12, 13, 14, 15, 16, 17, 18, 19, 20, 21, 22 y 23 de marzo del año 2022</w:t>
      </w:r>
      <w:r w:rsidRPr="005074A4">
        <w:rPr>
          <w:rFonts w:ascii="Palatino Linotype" w:hAnsi="Palatino Linotype"/>
          <w:color w:val="000000"/>
        </w:rPr>
        <w:t>, en los que algún servidor público del Sistema Municipal para el Desarrollo Integral de la Familia tenga participación.</w:t>
      </w:r>
    </w:p>
    <w:p w14:paraId="56829816" w14:textId="77777777" w:rsidR="00FD54B7" w:rsidRPr="005074A4" w:rsidRDefault="00FD54B7" w:rsidP="005074A4">
      <w:pPr>
        <w:pStyle w:val="NormalWeb"/>
        <w:numPr>
          <w:ilvl w:val="0"/>
          <w:numId w:val="18"/>
        </w:numPr>
        <w:spacing w:before="240" w:beforeAutospacing="0" w:after="0" w:afterAutospacing="0"/>
        <w:ind w:left="426"/>
        <w:jc w:val="both"/>
        <w:textAlignment w:val="baseline"/>
        <w:rPr>
          <w:rFonts w:ascii="Palatino Linotype" w:hAnsi="Palatino Linotype"/>
          <w:color w:val="000000"/>
        </w:rPr>
      </w:pPr>
      <w:r w:rsidRPr="005074A4">
        <w:rPr>
          <w:rFonts w:ascii="Palatino Linotype" w:hAnsi="Palatino Linotype"/>
          <w:color w:val="000000"/>
        </w:rPr>
        <w:t>Nombre y funciones o cargo que desempeñan los servidores públicos que integran el Consejo Municipal.</w:t>
      </w:r>
    </w:p>
    <w:p w14:paraId="6B116552" w14:textId="77777777" w:rsidR="00FD54B7" w:rsidRPr="005074A4" w:rsidRDefault="00FD54B7" w:rsidP="005074A4">
      <w:pPr>
        <w:pStyle w:val="NormalWeb"/>
        <w:numPr>
          <w:ilvl w:val="0"/>
          <w:numId w:val="18"/>
        </w:numPr>
        <w:spacing w:before="240" w:beforeAutospacing="0" w:after="0" w:afterAutospacing="0"/>
        <w:ind w:left="426" w:hanging="426"/>
        <w:jc w:val="both"/>
        <w:textAlignment w:val="baseline"/>
        <w:rPr>
          <w:rFonts w:ascii="Palatino Linotype" w:eastAsia="Palatino Linotype" w:hAnsi="Palatino Linotype" w:cs="Palatino Linotype"/>
        </w:rPr>
      </w:pPr>
      <w:r w:rsidRPr="005074A4">
        <w:rPr>
          <w:rFonts w:ascii="Palatino Linotype" w:hAnsi="Palatino Linotype"/>
          <w:color w:val="000000"/>
        </w:rPr>
        <w:t>Las Actas de las sesiones generadas en las fechas señaladas en el punto 1.</w:t>
      </w:r>
    </w:p>
    <w:p w14:paraId="1568F91F" w14:textId="77777777" w:rsidR="00FD54B7" w:rsidRPr="005074A4" w:rsidRDefault="00FD54B7" w:rsidP="005074A4">
      <w:pPr>
        <w:pStyle w:val="NormalWeb"/>
        <w:numPr>
          <w:ilvl w:val="0"/>
          <w:numId w:val="18"/>
        </w:numPr>
        <w:spacing w:before="240" w:beforeAutospacing="0" w:after="0" w:afterAutospacing="0"/>
        <w:ind w:left="426" w:hanging="426"/>
        <w:jc w:val="both"/>
        <w:textAlignment w:val="baseline"/>
        <w:rPr>
          <w:rFonts w:ascii="Palatino Linotype" w:eastAsia="Palatino Linotype" w:hAnsi="Palatino Linotype" w:cs="Palatino Linotype"/>
        </w:rPr>
      </w:pPr>
      <w:r w:rsidRPr="005074A4">
        <w:rPr>
          <w:rFonts w:ascii="Palatino Linotype" w:hAnsi="Palatino Linotype"/>
          <w:color w:val="000000"/>
        </w:rPr>
        <w:t xml:space="preserve">Las actas de todos los Comités Instalados en fechas </w:t>
      </w:r>
      <w:r w:rsidRPr="005074A4">
        <w:rPr>
          <w:rFonts w:ascii="Palatino Linotype" w:eastAsia="Palatino Linotype" w:hAnsi="Palatino Linotype" w:cs="Palatino Linotype"/>
        </w:rPr>
        <w:t>9, 10, 11, 12, 13, 14, 15, 16, 17, 18, 19, 20, 21, 22 y 23 de marzo del año 2022.</w:t>
      </w:r>
    </w:p>
    <w:p w14:paraId="7729D753" w14:textId="77777777" w:rsidR="00FD54B7" w:rsidRPr="005074A4" w:rsidRDefault="00FD54B7" w:rsidP="005074A4">
      <w:pPr>
        <w:pStyle w:val="NormalWeb"/>
        <w:numPr>
          <w:ilvl w:val="0"/>
          <w:numId w:val="18"/>
        </w:numPr>
        <w:spacing w:before="280" w:beforeAutospacing="0" w:after="280" w:afterAutospacing="0" w:line="360" w:lineRule="auto"/>
        <w:ind w:left="426" w:hanging="426"/>
        <w:jc w:val="both"/>
        <w:textAlignment w:val="baseline"/>
        <w:rPr>
          <w:rFonts w:ascii="Palatino Linotype" w:eastAsia="Palatino Linotype" w:hAnsi="Palatino Linotype" w:cs="Palatino Linotype"/>
        </w:rPr>
      </w:pPr>
      <w:r w:rsidRPr="005074A4">
        <w:rPr>
          <w:rFonts w:ascii="Palatino Linotype" w:hAnsi="Palatino Linotype"/>
          <w:color w:val="000000"/>
        </w:rPr>
        <w:t>Las Actas de las sesiones generadas en las fechas señaladas en el punto 2.</w:t>
      </w:r>
    </w:p>
    <w:p w14:paraId="1B368CC8" w14:textId="77777777" w:rsidR="00F95C52" w:rsidRPr="005074A4" w:rsidRDefault="001F49D4" w:rsidP="005074A4">
      <w:pPr>
        <w:pStyle w:val="NormalWeb"/>
        <w:spacing w:before="280" w:beforeAutospacing="0" w:after="280" w:afterAutospacing="0" w:line="360" w:lineRule="auto"/>
        <w:jc w:val="both"/>
        <w:textAlignment w:val="baseline"/>
        <w:rPr>
          <w:rFonts w:ascii="Palatino Linotype" w:eastAsia="Palatino Linotype" w:hAnsi="Palatino Linotype" w:cs="Palatino Linotype"/>
        </w:rPr>
      </w:pPr>
      <w:r w:rsidRPr="005074A4">
        <w:rPr>
          <w:rFonts w:ascii="Palatino Linotype" w:eastAsia="Palatino Linotype" w:hAnsi="Palatino Linotype" w:cs="Palatino Linotype"/>
          <w:color w:val="000000"/>
        </w:rPr>
        <w:t>D</w:t>
      </w:r>
      <w:r w:rsidR="00F95C52" w:rsidRPr="005074A4">
        <w:rPr>
          <w:rFonts w:ascii="Palatino Linotype" w:eastAsia="Palatino Linotype" w:hAnsi="Palatino Linotype" w:cs="Palatino Linotype"/>
          <w:color w:val="000000"/>
        </w:rPr>
        <w:t xml:space="preserve">e ser procedente en versión pública en términos de lo señalado por el considerando quinto del presente fallo. </w:t>
      </w:r>
    </w:p>
    <w:p w14:paraId="16C3916D" w14:textId="77777777" w:rsidR="00135ABD" w:rsidRPr="005074A4" w:rsidRDefault="00135ABD" w:rsidP="005074A4">
      <w:pPr>
        <w:spacing w:before="280" w:after="280" w:line="360" w:lineRule="auto"/>
        <w:jc w:val="both"/>
        <w:rPr>
          <w:rFonts w:ascii="Palatino Linotype" w:eastAsia="Palatino Linotype" w:hAnsi="Palatino Linotype" w:cs="Palatino Linotype"/>
          <w:color w:val="000000"/>
        </w:rPr>
      </w:pPr>
      <w:r w:rsidRPr="005074A4">
        <w:rPr>
          <w:rFonts w:ascii="Palatino Linotype" w:eastAsia="Palatino Linotype" w:hAnsi="Palatino Linotype" w:cs="Palatino Linotype"/>
          <w:color w:val="000000"/>
        </w:rPr>
        <w:t xml:space="preserve">No obstante, para el caso de que no se llegara a localizar información por no haberse generado en las fechas especificadas por el particular, toda vez que del análisis de la normatividad aplicable, </w:t>
      </w:r>
      <w:r w:rsidR="00FD54B7" w:rsidRPr="005074A4">
        <w:rPr>
          <w:rFonts w:ascii="Palatino Linotype" w:eastAsia="Palatino Linotype" w:hAnsi="Palatino Linotype" w:cs="Palatino Linotype"/>
          <w:color w:val="000000"/>
        </w:rPr>
        <w:t>no</w:t>
      </w:r>
      <w:r w:rsidRPr="005074A4">
        <w:rPr>
          <w:rFonts w:ascii="Palatino Linotype" w:eastAsia="Palatino Linotype" w:hAnsi="Palatino Linotype" w:cs="Palatino Linotype"/>
          <w:color w:val="000000"/>
        </w:rPr>
        <w:t xml:space="preserve"> se advirtió concretamente la obligación de instalar Consejos</w:t>
      </w:r>
      <w:r w:rsidR="00E0286C" w:rsidRPr="005074A4">
        <w:rPr>
          <w:rFonts w:ascii="Palatino Linotype" w:eastAsia="Palatino Linotype" w:hAnsi="Palatino Linotype" w:cs="Palatino Linotype"/>
          <w:color w:val="000000"/>
        </w:rPr>
        <w:t xml:space="preserve"> y Comités</w:t>
      </w:r>
      <w:r w:rsidRPr="005074A4">
        <w:rPr>
          <w:rFonts w:ascii="Palatino Linotype" w:eastAsia="Palatino Linotype" w:hAnsi="Palatino Linotype" w:cs="Palatino Linotype"/>
          <w:color w:val="000000"/>
        </w:rPr>
        <w:t xml:space="preserve"> en determinada fecha, el </w:t>
      </w:r>
      <w:r w:rsidR="00E0286C" w:rsidRPr="005074A4">
        <w:rPr>
          <w:rFonts w:ascii="Palatino Linotype" w:eastAsia="Palatino Linotype" w:hAnsi="Palatino Linotype" w:cs="Palatino Linotype"/>
          <w:b/>
          <w:color w:val="000000"/>
        </w:rPr>
        <w:t>SUJETO OBLIGADO</w:t>
      </w:r>
      <w:r w:rsidR="00E0286C" w:rsidRPr="005074A4">
        <w:rPr>
          <w:rFonts w:ascii="Palatino Linotype" w:eastAsia="Palatino Linotype" w:hAnsi="Palatino Linotype" w:cs="Palatino Linotype"/>
          <w:color w:val="000000"/>
        </w:rPr>
        <w:t xml:space="preserve"> </w:t>
      </w:r>
      <w:r w:rsidRPr="005074A4">
        <w:rPr>
          <w:rFonts w:ascii="Palatino Linotype" w:eastAsia="Palatino Linotype" w:hAnsi="Palatino Linotype" w:cs="Palatino Linotype"/>
          <w:color w:val="000000"/>
        </w:rPr>
        <w:t>deberá atender las formalidades que establece el artículo 19, párrafo segundo de la Ley de Transparencia y Acceso a la Información Pública del Estado de México y Municipios, que es del tenor literal siguiente:</w:t>
      </w:r>
    </w:p>
    <w:p w14:paraId="67AEC1FC" w14:textId="77777777" w:rsidR="00135ABD" w:rsidRPr="005074A4" w:rsidRDefault="00135ABD" w:rsidP="005074A4">
      <w:pPr>
        <w:pStyle w:val="NormalWeb"/>
        <w:spacing w:before="120" w:beforeAutospacing="0" w:after="120" w:afterAutospacing="0"/>
        <w:ind w:left="851" w:right="902"/>
        <w:jc w:val="both"/>
      </w:pPr>
      <w:r w:rsidRPr="005074A4">
        <w:rPr>
          <w:rFonts w:ascii="Palatino Linotype" w:hAnsi="Palatino Linotype"/>
          <w:i/>
          <w:iCs/>
          <w:color w:val="000000"/>
          <w:sz w:val="22"/>
          <w:szCs w:val="22"/>
        </w:rPr>
        <w:t>“</w:t>
      </w:r>
      <w:r w:rsidRPr="005074A4">
        <w:rPr>
          <w:rFonts w:ascii="Palatino Linotype" w:hAnsi="Palatino Linotype"/>
          <w:b/>
          <w:bCs/>
          <w:i/>
          <w:iCs/>
          <w:color w:val="000000"/>
          <w:sz w:val="22"/>
          <w:szCs w:val="22"/>
        </w:rPr>
        <w:t>Artículo 19</w:t>
      </w:r>
      <w:r w:rsidRPr="005074A4">
        <w:rPr>
          <w:rFonts w:ascii="Palatino Linotype" w:hAnsi="Palatino Linotype"/>
          <w:i/>
          <w:iCs/>
          <w:color w:val="000000"/>
          <w:sz w:val="22"/>
          <w:szCs w:val="22"/>
        </w:rPr>
        <w:t>…</w:t>
      </w:r>
    </w:p>
    <w:p w14:paraId="3654D403" w14:textId="77777777" w:rsidR="00135ABD" w:rsidRPr="005074A4" w:rsidRDefault="00135ABD" w:rsidP="005074A4">
      <w:pPr>
        <w:pStyle w:val="NormalWeb"/>
        <w:spacing w:before="120" w:beforeAutospacing="0" w:after="120" w:afterAutospacing="0"/>
        <w:ind w:left="851" w:right="902"/>
        <w:jc w:val="both"/>
        <w:rPr>
          <w:rFonts w:ascii="Palatino Linotype" w:hAnsi="Palatino Linotype"/>
          <w:i/>
          <w:iCs/>
          <w:color w:val="000000"/>
          <w:sz w:val="22"/>
          <w:szCs w:val="22"/>
        </w:rPr>
      </w:pPr>
      <w:r w:rsidRPr="005074A4">
        <w:rPr>
          <w:rFonts w:ascii="Palatino Linotype" w:hAnsi="Palatino Linotype"/>
          <w:i/>
          <w:iCs/>
          <w:color w:val="000000"/>
          <w:sz w:val="22"/>
          <w:szCs w:val="22"/>
        </w:rPr>
        <w:t>En los casos en que ciertas facultades, competencias o funciones no se hayan ejercido, se debe motivar la respuesta en función de las causas que motiven tal circunstancia.”</w:t>
      </w:r>
      <w:r w:rsidR="00E0286C" w:rsidRPr="005074A4">
        <w:rPr>
          <w:rFonts w:ascii="Palatino Linotype" w:hAnsi="Palatino Linotype"/>
          <w:i/>
          <w:iCs/>
          <w:color w:val="000000"/>
          <w:sz w:val="22"/>
          <w:szCs w:val="22"/>
        </w:rPr>
        <w:t>(Sic)</w:t>
      </w:r>
    </w:p>
    <w:p w14:paraId="6F564D68" w14:textId="77777777" w:rsidR="00FD54B7" w:rsidRPr="005074A4" w:rsidRDefault="00FD54B7" w:rsidP="005074A4">
      <w:pPr>
        <w:pStyle w:val="NormalWeb"/>
        <w:spacing w:before="120" w:beforeAutospacing="0" w:after="120" w:afterAutospacing="0"/>
        <w:ind w:left="851" w:right="902"/>
        <w:jc w:val="both"/>
      </w:pPr>
    </w:p>
    <w:p w14:paraId="5CE47236" w14:textId="77777777" w:rsidR="00E0286C" w:rsidRPr="005074A4" w:rsidRDefault="00E0286C" w:rsidP="005074A4">
      <w:pPr>
        <w:pStyle w:val="NormalWeb"/>
        <w:spacing w:before="0" w:beforeAutospacing="0" w:after="0" w:afterAutospacing="0" w:line="360" w:lineRule="auto"/>
        <w:contextualSpacing/>
        <w:jc w:val="both"/>
      </w:pPr>
      <w:r w:rsidRPr="005074A4">
        <w:rPr>
          <w:rFonts w:ascii="Palatino Linotype" w:hAnsi="Palatino Linotype"/>
          <w:color w:val="000000"/>
        </w:rPr>
        <w:t xml:space="preserve">Finalmente, respecto de las manifestaciones realizadas por el </w:t>
      </w:r>
      <w:r w:rsidRPr="005074A4">
        <w:rPr>
          <w:rFonts w:ascii="Palatino Linotype" w:hAnsi="Palatino Linotype"/>
          <w:b/>
          <w:bCs/>
          <w:color w:val="000000"/>
        </w:rPr>
        <w:t>RECURRENTE</w:t>
      </w:r>
      <w:r w:rsidRPr="005074A4">
        <w:rPr>
          <w:rFonts w:ascii="Palatino Linotype" w:hAnsi="Palatino Linotype"/>
          <w:color w:val="000000"/>
        </w:rPr>
        <w:t xml:space="preserve"> como razones o motivos de inconformidad, consistentes en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y derivado que el Recurso de Revisión no es el medio para sancionar, este Órgano Garante sugiere al solicitante, interponer su queja o denuncia ante la autoridad competente.</w:t>
      </w:r>
    </w:p>
    <w:p w14:paraId="42FE5CF4" w14:textId="77777777" w:rsidR="00381B07" w:rsidRPr="005074A4" w:rsidRDefault="00381B07" w:rsidP="005074A4">
      <w:pPr>
        <w:rPr>
          <w:rFonts w:ascii="Palatino Linotype" w:eastAsia="Palatino Linotype" w:hAnsi="Palatino Linotype" w:cs="Palatino Linotype"/>
        </w:rPr>
      </w:pPr>
    </w:p>
    <w:p w14:paraId="3340E697" w14:textId="77777777" w:rsidR="001F49D4" w:rsidRPr="005074A4" w:rsidRDefault="0060300B" w:rsidP="005074A4">
      <w:pPr>
        <w:spacing w:line="360" w:lineRule="auto"/>
        <w:jc w:val="both"/>
        <w:rPr>
          <w:rFonts w:ascii="Palatino Linotype" w:hAnsi="Palatino Linotype" w:cs="Tahoma"/>
          <w:iCs/>
          <w:lang w:eastAsia="es-MX"/>
        </w:rPr>
      </w:pPr>
      <w:r w:rsidRPr="005074A4">
        <w:rPr>
          <w:rFonts w:ascii="Palatino Linotype" w:eastAsia="Palatino Linotype" w:hAnsi="Palatino Linotype" w:cs="Palatino Linotype"/>
          <w:b/>
        </w:rPr>
        <w:t xml:space="preserve">Quinto. Versión Pública. </w:t>
      </w:r>
      <w:r w:rsidR="001F49D4" w:rsidRPr="005074A4">
        <w:rPr>
          <w:rFonts w:ascii="Palatino Linotype" w:hAnsi="Palatino Linotype" w:cs="Tahoma"/>
          <w:iCs/>
          <w:lang w:eastAsia="es-MX"/>
        </w:rPr>
        <w:t>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BDB028D" w14:textId="77777777" w:rsidR="001F49D4" w:rsidRPr="005074A4" w:rsidRDefault="001F49D4" w:rsidP="005074A4">
      <w:pPr>
        <w:spacing w:line="360" w:lineRule="auto"/>
        <w:jc w:val="both"/>
        <w:rPr>
          <w:rFonts w:ascii="Palatino Linotype" w:hAnsi="Palatino Linotype" w:cs="Tahoma"/>
          <w:iCs/>
          <w:lang w:eastAsia="es-MX"/>
        </w:rPr>
      </w:pPr>
    </w:p>
    <w:p w14:paraId="7BFDB0F0" w14:textId="77777777" w:rsidR="001F49D4" w:rsidRPr="005074A4" w:rsidRDefault="001F49D4" w:rsidP="005074A4">
      <w:pPr>
        <w:spacing w:line="360" w:lineRule="auto"/>
        <w:jc w:val="both"/>
        <w:rPr>
          <w:rFonts w:ascii="Palatino Linotype" w:hAnsi="Palatino Linotype" w:cs="Tahoma"/>
          <w:iCs/>
          <w:lang w:eastAsia="es-MX"/>
        </w:rPr>
      </w:pPr>
      <w:r w:rsidRPr="005074A4">
        <w:rPr>
          <w:rFonts w:ascii="Palatino Linotype" w:hAnsi="Palatino Linotype" w:cs="Tahoma"/>
          <w:iCs/>
          <w:lang w:eastAsia="es-MX"/>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14:paraId="4E79DF99" w14:textId="77777777" w:rsidR="001F49D4" w:rsidRPr="005074A4" w:rsidRDefault="001F49D4" w:rsidP="005074A4">
      <w:pPr>
        <w:spacing w:line="360" w:lineRule="auto"/>
        <w:jc w:val="both"/>
        <w:rPr>
          <w:rFonts w:ascii="Palatino Linotype" w:hAnsi="Palatino Linotype" w:cs="Tahoma"/>
          <w:iCs/>
          <w:lang w:eastAsia="es-MX"/>
        </w:rPr>
      </w:pPr>
    </w:p>
    <w:p w14:paraId="3483C687"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b/>
          <w:i/>
          <w:iCs/>
          <w:sz w:val="22"/>
          <w:lang w:eastAsia="es-MX"/>
        </w:rPr>
        <w:t xml:space="preserve"> Artículo 143.</w:t>
      </w:r>
      <w:r w:rsidRPr="005074A4">
        <w:rPr>
          <w:rFonts w:ascii="Palatino Linotype" w:hAnsi="Palatino Linotype" w:cs="Tahoma"/>
          <w:i/>
          <w:iCs/>
          <w:sz w:val="22"/>
          <w:lang w:eastAsia="es-MX"/>
        </w:rPr>
        <w:t xml:space="preserve"> Para los efectos de esta Ley se considera información confidencial, la clasificada como tal, de manera permanente, por su naturaleza, cuando:</w:t>
      </w:r>
    </w:p>
    <w:p w14:paraId="3E63E9A2"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i/>
          <w:iCs/>
          <w:sz w:val="22"/>
          <w:lang w:eastAsia="es-MX"/>
        </w:rPr>
        <w:t>I.</w:t>
      </w:r>
      <w:r w:rsidRPr="005074A4">
        <w:rPr>
          <w:rFonts w:ascii="Palatino Linotype" w:hAnsi="Palatino Linotype" w:cs="Tahoma"/>
          <w:i/>
          <w:iCs/>
          <w:sz w:val="22"/>
          <w:lang w:eastAsia="es-MX"/>
        </w:rPr>
        <w:tab/>
        <w:t>Se refiera a la información privada y los datos personales concernientes a una persona física o jurídico colectiva identificada o identificable…</w:t>
      </w:r>
    </w:p>
    <w:p w14:paraId="1A06B55C" w14:textId="77777777" w:rsidR="001F49D4" w:rsidRPr="005074A4" w:rsidRDefault="001F49D4" w:rsidP="005074A4">
      <w:pPr>
        <w:spacing w:line="360" w:lineRule="auto"/>
        <w:jc w:val="both"/>
        <w:rPr>
          <w:rFonts w:ascii="Palatino Linotype" w:hAnsi="Palatino Linotype" w:cs="Tahoma"/>
          <w:iCs/>
          <w:lang w:eastAsia="es-MX"/>
        </w:rPr>
      </w:pPr>
    </w:p>
    <w:p w14:paraId="0E68452B" w14:textId="77777777" w:rsidR="001F49D4" w:rsidRPr="005074A4" w:rsidRDefault="001F49D4" w:rsidP="005074A4">
      <w:pPr>
        <w:spacing w:line="360" w:lineRule="auto"/>
        <w:jc w:val="both"/>
        <w:rPr>
          <w:rFonts w:ascii="Palatino Linotype" w:hAnsi="Palatino Linotype" w:cs="Tahoma"/>
          <w:iCs/>
          <w:lang w:eastAsia="es-MX"/>
        </w:rPr>
      </w:pPr>
      <w:r w:rsidRPr="005074A4">
        <w:rPr>
          <w:rFonts w:ascii="Palatino Linotype" w:hAnsi="Palatino Linotype" w:cs="Tahoma"/>
          <w:iCs/>
          <w:lang w:eastAsia="es-MX"/>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513245AE" w14:textId="77777777" w:rsidR="001F49D4" w:rsidRPr="005074A4" w:rsidRDefault="001F49D4" w:rsidP="005074A4">
      <w:pPr>
        <w:spacing w:line="360" w:lineRule="auto"/>
        <w:jc w:val="both"/>
        <w:rPr>
          <w:rFonts w:ascii="Palatino Linotype" w:hAnsi="Palatino Linotype" w:cs="Tahoma"/>
          <w:iCs/>
          <w:lang w:eastAsia="es-MX"/>
        </w:rPr>
      </w:pPr>
    </w:p>
    <w:p w14:paraId="10A813DB" w14:textId="77777777" w:rsidR="001F49D4" w:rsidRPr="005074A4" w:rsidRDefault="001F49D4" w:rsidP="005074A4">
      <w:pPr>
        <w:spacing w:line="360" w:lineRule="auto"/>
        <w:jc w:val="both"/>
        <w:rPr>
          <w:rFonts w:ascii="Palatino Linotype" w:hAnsi="Palatino Linotype" w:cs="Tahoma"/>
          <w:iCs/>
          <w:lang w:eastAsia="es-MX"/>
        </w:rPr>
      </w:pPr>
      <w:r w:rsidRPr="005074A4">
        <w:rPr>
          <w:rFonts w:ascii="Palatino Linotype" w:hAnsi="Palatino Linotype" w:cs="Tahoma"/>
          <w:iCs/>
          <w:lang w:eastAsia="es-MX"/>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1B0E84C3" w14:textId="77777777" w:rsidR="001F49D4" w:rsidRPr="005074A4" w:rsidRDefault="001F49D4" w:rsidP="005074A4">
      <w:pPr>
        <w:spacing w:line="360" w:lineRule="auto"/>
        <w:jc w:val="both"/>
        <w:rPr>
          <w:rFonts w:ascii="Palatino Linotype" w:hAnsi="Palatino Linotype" w:cs="Tahoma"/>
          <w:iCs/>
          <w:lang w:eastAsia="es-MX"/>
        </w:rPr>
      </w:pPr>
    </w:p>
    <w:p w14:paraId="1707FC44"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b/>
          <w:i/>
          <w:iCs/>
          <w:sz w:val="22"/>
          <w:lang w:eastAsia="es-MX"/>
        </w:rPr>
        <w:t>Artículo 49.</w:t>
      </w:r>
      <w:r w:rsidRPr="005074A4">
        <w:rPr>
          <w:rFonts w:ascii="Palatino Linotype" w:hAnsi="Palatino Linotype" w:cs="Tahoma"/>
          <w:i/>
          <w:iCs/>
          <w:sz w:val="22"/>
          <w:lang w:eastAsia="es-MX"/>
        </w:rPr>
        <w:t xml:space="preserve"> Los Comités de Transparencia tendrán las siguientes atribuciones:</w:t>
      </w:r>
    </w:p>
    <w:p w14:paraId="286584DC"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i/>
          <w:iCs/>
          <w:sz w:val="22"/>
          <w:lang w:eastAsia="es-MX"/>
        </w:rPr>
        <w:t>…</w:t>
      </w:r>
    </w:p>
    <w:p w14:paraId="59A6C2B0"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i/>
          <w:iCs/>
          <w:sz w:val="22"/>
          <w:lang w:eastAsia="es-MX"/>
        </w:rPr>
        <w:t>VIII. Aprobar, modificar o revocar la clasificación de la información</w:t>
      </w:r>
    </w:p>
    <w:p w14:paraId="6D87C0D0"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i/>
          <w:iCs/>
          <w:sz w:val="22"/>
          <w:lang w:eastAsia="es-MX"/>
        </w:rPr>
        <w:t>…</w:t>
      </w:r>
    </w:p>
    <w:p w14:paraId="0BFCD477"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p>
    <w:p w14:paraId="7D6F9818"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b/>
          <w:i/>
          <w:iCs/>
          <w:sz w:val="22"/>
          <w:lang w:eastAsia="es-MX"/>
        </w:rPr>
        <w:t>Artículo 53.</w:t>
      </w:r>
      <w:r w:rsidRPr="005074A4">
        <w:rPr>
          <w:rFonts w:ascii="Palatino Linotype" w:hAnsi="Palatino Linotype" w:cs="Tahoma"/>
          <w:i/>
          <w:iCs/>
          <w:sz w:val="22"/>
          <w:lang w:eastAsia="es-MX"/>
        </w:rPr>
        <w:t xml:space="preserve"> Las Unidades de Transparencia tendrán las siguientes funciones:</w:t>
      </w:r>
    </w:p>
    <w:p w14:paraId="3D2AB9C5"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i/>
          <w:iCs/>
          <w:sz w:val="22"/>
          <w:lang w:eastAsia="es-MX"/>
        </w:rPr>
        <w:t>…</w:t>
      </w:r>
    </w:p>
    <w:p w14:paraId="2B258785"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i/>
          <w:iCs/>
          <w:sz w:val="22"/>
          <w:lang w:eastAsia="es-MX"/>
        </w:rPr>
        <w:t xml:space="preserve">X. Presentar ante el Comité, el proyecto de clasificación de información…” </w:t>
      </w:r>
    </w:p>
    <w:p w14:paraId="59CCC1B2"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i/>
          <w:iCs/>
          <w:sz w:val="22"/>
          <w:lang w:eastAsia="es-MX"/>
        </w:rPr>
        <w:t>…</w:t>
      </w:r>
    </w:p>
    <w:p w14:paraId="1F2FB557"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b/>
          <w:i/>
          <w:iCs/>
          <w:sz w:val="22"/>
          <w:lang w:eastAsia="es-MX"/>
        </w:rPr>
        <w:t>Artículo 59.</w:t>
      </w:r>
      <w:r w:rsidRPr="005074A4">
        <w:rPr>
          <w:rFonts w:ascii="Palatino Linotype" w:hAnsi="Palatino Linotype" w:cs="Tahoma"/>
          <w:i/>
          <w:iCs/>
          <w:sz w:val="22"/>
          <w:lang w:eastAsia="es-MX"/>
        </w:rPr>
        <w:t xml:space="preserve"> Los servidores públicos habilitados tendrán las funciones siguientes:</w:t>
      </w:r>
    </w:p>
    <w:p w14:paraId="044C7EC2"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i/>
          <w:iCs/>
          <w:sz w:val="22"/>
          <w:lang w:eastAsia="es-MX"/>
        </w:rPr>
        <w:t>….</w:t>
      </w:r>
    </w:p>
    <w:p w14:paraId="05A79C24"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i/>
          <w:iCs/>
          <w:sz w:val="22"/>
          <w:lang w:eastAsia="es-MX"/>
        </w:rPr>
        <w:t>V. Integrar y presentar al responsable de la Unidad de Transparencia la propuesta de clasificación de información, la cual tendrá los fundamentos y argumentos en que se basa dicha propuesta</w:t>
      </w:r>
    </w:p>
    <w:p w14:paraId="0A1DC562"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i/>
          <w:iCs/>
          <w:sz w:val="22"/>
          <w:lang w:eastAsia="es-MX"/>
        </w:rPr>
        <w:t>…</w:t>
      </w:r>
    </w:p>
    <w:p w14:paraId="3329EBD6" w14:textId="77777777" w:rsidR="001F49D4" w:rsidRPr="005074A4" w:rsidRDefault="001F49D4" w:rsidP="005074A4">
      <w:pPr>
        <w:spacing w:line="276" w:lineRule="auto"/>
        <w:ind w:left="567" w:right="567"/>
        <w:jc w:val="both"/>
        <w:rPr>
          <w:rFonts w:ascii="Palatino Linotype" w:hAnsi="Palatino Linotype" w:cs="Tahoma"/>
          <w:i/>
          <w:iCs/>
          <w:lang w:eastAsia="es-MX"/>
        </w:rPr>
      </w:pPr>
      <w:r w:rsidRPr="005074A4">
        <w:rPr>
          <w:rFonts w:ascii="Palatino Linotype" w:hAnsi="Palatino Linotype" w:cs="Tahoma"/>
          <w:i/>
          <w:iCs/>
          <w:sz w:val="22"/>
          <w:lang w:eastAsia="es-MX"/>
        </w:rPr>
        <w:t xml:space="preserve"> </w:t>
      </w:r>
    </w:p>
    <w:p w14:paraId="6A494329" w14:textId="77777777" w:rsidR="001F49D4" w:rsidRPr="005074A4" w:rsidRDefault="001F49D4" w:rsidP="005074A4">
      <w:pPr>
        <w:spacing w:line="360" w:lineRule="auto"/>
        <w:jc w:val="both"/>
        <w:rPr>
          <w:rFonts w:ascii="Palatino Linotype" w:hAnsi="Palatino Linotype" w:cs="Tahoma"/>
          <w:iCs/>
          <w:lang w:eastAsia="es-MX"/>
        </w:rPr>
      </w:pPr>
      <w:r w:rsidRPr="005074A4">
        <w:rPr>
          <w:rFonts w:ascii="Palatino Linotype" w:hAnsi="Palatino Linotype" w:cs="Tahoma"/>
          <w:iCs/>
          <w:lang w:eastAsia="es-MX"/>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17A2749B"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p>
    <w:p w14:paraId="4E6029B0" w14:textId="77777777" w:rsidR="001F49D4" w:rsidRPr="005074A4" w:rsidRDefault="001F49D4" w:rsidP="005074A4">
      <w:pPr>
        <w:spacing w:line="276" w:lineRule="auto"/>
        <w:ind w:left="567" w:right="567"/>
        <w:jc w:val="both"/>
        <w:rPr>
          <w:rFonts w:ascii="Palatino Linotype" w:hAnsi="Palatino Linotype" w:cs="Tahoma"/>
          <w:i/>
          <w:iCs/>
          <w:sz w:val="22"/>
          <w:lang w:eastAsia="es-MX"/>
        </w:rPr>
      </w:pPr>
      <w:r w:rsidRPr="005074A4">
        <w:rPr>
          <w:rFonts w:ascii="Palatino Linotype" w:hAnsi="Palatino Linotype" w:cs="Tahoma"/>
          <w:b/>
          <w:i/>
          <w:iCs/>
          <w:sz w:val="22"/>
          <w:lang w:eastAsia="es-MX"/>
        </w:rPr>
        <w:t>Artículo 149.</w:t>
      </w:r>
      <w:r w:rsidRPr="005074A4">
        <w:rPr>
          <w:rFonts w:ascii="Palatino Linotype" w:hAnsi="Palatino Linotype" w:cs="Tahoma"/>
          <w:i/>
          <w:iCs/>
          <w:sz w:val="22"/>
          <w:lang w:eastAsia="es-MX"/>
        </w:rPr>
        <w:t xml:space="preserve"> El acuerdo que clasifique la información como confidencial deberá contener un razonamiento lógico en el que demuestre que la información se encuentra en alguna o algunas de las hipótesis previstas en la presente Ley.</w:t>
      </w:r>
    </w:p>
    <w:p w14:paraId="5A2C146F" w14:textId="77777777" w:rsidR="001F49D4" w:rsidRPr="005074A4" w:rsidRDefault="001F49D4" w:rsidP="005074A4">
      <w:pPr>
        <w:spacing w:line="360" w:lineRule="auto"/>
        <w:jc w:val="both"/>
        <w:rPr>
          <w:rFonts w:ascii="Palatino Linotype" w:hAnsi="Palatino Linotype" w:cs="Tahoma"/>
          <w:iCs/>
          <w:lang w:eastAsia="es-MX"/>
        </w:rPr>
      </w:pPr>
      <w:r w:rsidRPr="005074A4">
        <w:rPr>
          <w:rFonts w:ascii="Palatino Linotype" w:hAnsi="Palatino Linotype" w:cs="Tahoma"/>
          <w:iCs/>
          <w:lang w:eastAsia="es-MX"/>
        </w:rPr>
        <w:t xml:space="preserve"> </w:t>
      </w:r>
    </w:p>
    <w:p w14:paraId="6818DBCF" w14:textId="77777777" w:rsidR="001F49D4" w:rsidRPr="005074A4" w:rsidRDefault="001F49D4" w:rsidP="005074A4">
      <w:pPr>
        <w:spacing w:line="360" w:lineRule="auto"/>
        <w:jc w:val="both"/>
        <w:rPr>
          <w:rFonts w:ascii="Palatino Linotype" w:hAnsi="Palatino Linotype" w:cs="Tahoma"/>
          <w:iCs/>
          <w:lang w:eastAsia="es-MX"/>
        </w:rPr>
      </w:pPr>
      <w:r w:rsidRPr="005074A4">
        <w:rPr>
          <w:rFonts w:ascii="Palatino Linotype" w:hAnsi="Palatino Linotype" w:cs="Tahoma"/>
          <w:iCs/>
          <w:lang w:eastAsia="es-MX"/>
        </w:rPr>
        <w:t>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w:t>
      </w:r>
    </w:p>
    <w:p w14:paraId="1CB58D36" w14:textId="77777777" w:rsidR="001F49D4" w:rsidRPr="005074A4" w:rsidRDefault="001F49D4" w:rsidP="005074A4">
      <w:pPr>
        <w:spacing w:line="360" w:lineRule="auto"/>
        <w:jc w:val="both"/>
        <w:rPr>
          <w:rFonts w:ascii="Palatino Linotype" w:hAnsi="Palatino Linotype" w:cs="Tahoma"/>
          <w:iCs/>
          <w:lang w:eastAsia="es-MX"/>
        </w:rPr>
      </w:pPr>
    </w:p>
    <w:tbl>
      <w:tblPr>
        <w:tblW w:w="0" w:type="auto"/>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377"/>
        <w:gridCol w:w="2726"/>
        <w:gridCol w:w="1486"/>
        <w:gridCol w:w="3233"/>
      </w:tblGrid>
      <w:tr w:rsidR="001F49D4" w:rsidRPr="005074A4" w14:paraId="29F08639" w14:textId="77777777" w:rsidTr="005F76A7">
        <w:tc>
          <w:tcPr>
            <w:tcW w:w="0" w:type="auto"/>
            <w:gridSpan w:val="2"/>
            <w:tcBorders>
              <w:top w:val="single" w:sz="6" w:space="0" w:color="BFBFBF"/>
              <w:left w:val="single" w:sz="6" w:space="0" w:color="BFBFBF"/>
              <w:bottom w:val="single" w:sz="6" w:space="0" w:color="BFBFBF"/>
              <w:right w:val="single" w:sz="6" w:space="0" w:color="BFBFBF"/>
            </w:tcBorders>
            <w:hideMark/>
          </w:tcPr>
          <w:p w14:paraId="7BF71180"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Parcial</w:t>
            </w:r>
          </w:p>
        </w:tc>
        <w:tc>
          <w:tcPr>
            <w:tcW w:w="0" w:type="auto"/>
            <w:gridSpan w:val="2"/>
            <w:tcBorders>
              <w:top w:val="single" w:sz="6" w:space="0" w:color="BFBFBF"/>
              <w:left w:val="single" w:sz="6" w:space="0" w:color="BFBFBF"/>
              <w:bottom w:val="single" w:sz="6" w:space="0" w:color="BFBFBF"/>
              <w:right w:val="single" w:sz="6" w:space="0" w:color="BFBFBF"/>
            </w:tcBorders>
            <w:hideMark/>
          </w:tcPr>
          <w:p w14:paraId="5067673E"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Total</w:t>
            </w:r>
          </w:p>
        </w:tc>
      </w:tr>
      <w:tr w:rsidR="001F49D4" w:rsidRPr="005074A4" w14:paraId="67D31784"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0B5A043D"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17614F3C"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Dónde</w:t>
            </w:r>
          </w:p>
        </w:tc>
        <w:tc>
          <w:tcPr>
            <w:tcW w:w="0" w:type="auto"/>
            <w:tcBorders>
              <w:top w:val="single" w:sz="6" w:space="0" w:color="BFBFBF"/>
              <w:left w:val="single" w:sz="6" w:space="0" w:color="BFBFBF"/>
              <w:bottom w:val="single" w:sz="6" w:space="0" w:color="BFBFBF"/>
              <w:right w:val="single" w:sz="6" w:space="0" w:color="BFBFBF"/>
            </w:tcBorders>
            <w:hideMark/>
          </w:tcPr>
          <w:p w14:paraId="0B2977AF"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50E1219B"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Dónde</w:t>
            </w:r>
          </w:p>
        </w:tc>
      </w:tr>
      <w:tr w:rsidR="001F49D4" w:rsidRPr="005074A4" w14:paraId="54F13A6A" w14:textId="77777777" w:rsidTr="005F76A7">
        <w:tc>
          <w:tcPr>
            <w:tcW w:w="0" w:type="auto"/>
            <w:gridSpan w:val="4"/>
            <w:tcBorders>
              <w:top w:val="single" w:sz="6" w:space="0" w:color="BFBFBF"/>
              <w:left w:val="single" w:sz="6" w:space="0" w:color="BFBFBF"/>
              <w:bottom w:val="single" w:sz="6" w:space="0" w:color="BFBFBF"/>
              <w:right w:val="single" w:sz="6" w:space="0" w:color="BFBFBF"/>
            </w:tcBorders>
            <w:hideMark/>
          </w:tcPr>
          <w:p w14:paraId="283A057C"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Sello oficial o logotipo del sujeto obligado</w:t>
            </w:r>
          </w:p>
        </w:tc>
      </w:tr>
      <w:tr w:rsidR="001F49D4" w:rsidRPr="005074A4" w14:paraId="15BFB9FD"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455AE294"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4AB31B16"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anotará la fecha en la que el Comité de Transparencia confirmó la clasificación del documento, en su caso.</w:t>
            </w:r>
          </w:p>
        </w:tc>
        <w:tc>
          <w:tcPr>
            <w:tcW w:w="0" w:type="auto"/>
            <w:tcBorders>
              <w:top w:val="single" w:sz="6" w:space="0" w:color="BFBFBF"/>
              <w:left w:val="single" w:sz="6" w:space="0" w:color="BFBFBF"/>
              <w:bottom w:val="single" w:sz="6" w:space="0" w:color="BFBFBF"/>
              <w:right w:val="single" w:sz="6" w:space="0" w:color="BFBFBF"/>
            </w:tcBorders>
            <w:hideMark/>
          </w:tcPr>
          <w:p w14:paraId="5422F43B"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5C006215"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anotará la fecha en la que el Comité de Transparencia confirmó la clasificación del documento, en su caso.</w:t>
            </w:r>
          </w:p>
        </w:tc>
      </w:tr>
      <w:tr w:rsidR="001F49D4" w:rsidRPr="005074A4" w14:paraId="27A50063"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774EEA23"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297928A4"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señalará el nombre del área del cual es titular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2818F305"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602FDFAE"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señalará el nombre del área de la cual es el titular quien clasifica.</w:t>
            </w:r>
          </w:p>
        </w:tc>
      </w:tr>
      <w:tr w:rsidR="001F49D4" w:rsidRPr="005074A4" w14:paraId="50539ED9"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000C9835"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Información reservada</w:t>
            </w:r>
          </w:p>
        </w:tc>
        <w:tc>
          <w:tcPr>
            <w:tcW w:w="0" w:type="auto"/>
            <w:tcBorders>
              <w:top w:val="single" w:sz="6" w:space="0" w:color="BFBFBF"/>
              <w:left w:val="single" w:sz="6" w:space="0" w:color="BFBFBF"/>
              <w:bottom w:val="single" w:sz="6" w:space="0" w:color="BFBFBF"/>
              <w:right w:val="single" w:sz="6" w:space="0" w:color="BFBFBF"/>
            </w:tcBorders>
            <w:hideMark/>
          </w:tcPr>
          <w:p w14:paraId="7E37CC3E"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3DA3600F"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Reservado</w:t>
            </w:r>
          </w:p>
        </w:tc>
        <w:tc>
          <w:tcPr>
            <w:tcW w:w="0" w:type="auto"/>
            <w:tcBorders>
              <w:top w:val="single" w:sz="6" w:space="0" w:color="BFBFBF"/>
              <w:left w:val="single" w:sz="6" w:space="0" w:color="BFBFBF"/>
              <w:bottom w:val="single" w:sz="6" w:space="0" w:color="BFBFBF"/>
              <w:right w:val="single" w:sz="6" w:space="0" w:color="BFBFBF"/>
            </w:tcBorders>
            <w:hideMark/>
          </w:tcPr>
          <w:p w14:paraId="3FA8F88A"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Leyenda de información RESERVADA.</w:t>
            </w:r>
          </w:p>
        </w:tc>
      </w:tr>
      <w:tr w:rsidR="001F49D4" w:rsidRPr="005074A4" w14:paraId="5A81FEED"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3301C712"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663EC804"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señalará el nombre del ordenamiento, el o los artículos, fracción(es), párrafo(s) con base en los cuales se sustente la reserva.</w:t>
            </w:r>
          </w:p>
        </w:tc>
        <w:tc>
          <w:tcPr>
            <w:tcW w:w="0" w:type="auto"/>
            <w:tcBorders>
              <w:top w:val="single" w:sz="6" w:space="0" w:color="BFBFBF"/>
              <w:left w:val="single" w:sz="6" w:space="0" w:color="BFBFBF"/>
              <w:bottom w:val="single" w:sz="6" w:space="0" w:color="BFBFBF"/>
              <w:right w:val="single" w:sz="6" w:space="0" w:color="BFBFBF"/>
            </w:tcBorders>
            <w:hideMark/>
          </w:tcPr>
          <w:p w14:paraId="118C306D"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4A2A7973"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anotará el número de años o meses por los que se mantendrá el documento o las partes del mismo como reservado. Si el expediente no es reservado, sino confidencial, deberá tacharse este apartado.</w:t>
            </w:r>
          </w:p>
        </w:tc>
      </w:tr>
      <w:tr w:rsidR="001F49D4" w:rsidRPr="005074A4" w14:paraId="5E9F0BDF"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481DB53F"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36BF01FC"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c>
          <w:tcPr>
            <w:tcW w:w="0" w:type="auto"/>
            <w:tcBorders>
              <w:top w:val="single" w:sz="6" w:space="0" w:color="BFBFBF"/>
              <w:left w:val="single" w:sz="6" w:space="0" w:color="BFBFBF"/>
              <w:bottom w:val="single" w:sz="6" w:space="0" w:color="BFBFBF"/>
              <w:right w:val="single" w:sz="6" w:space="0" w:color="BFBFBF"/>
            </w:tcBorders>
            <w:hideMark/>
          </w:tcPr>
          <w:p w14:paraId="58BC010E"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3F814E21"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señalará el nombre del o de los ordenamientos jurídicos, el o los artículos, fracción(es), párrafo(s) con base en los cuales se sustenta la reserva.</w:t>
            </w:r>
          </w:p>
        </w:tc>
      </w:tr>
      <w:tr w:rsidR="001F49D4" w:rsidRPr="005074A4" w14:paraId="489362AF"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16975995"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47546E5D"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0D1AB955"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5544B9A9"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r>
      <w:tr w:rsidR="001F49D4" w:rsidRPr="005074A4" w14:paraId="7D1F87FD"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593DA8B1"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2D7D7554"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señalará el nombre del ordenamiento, el o los artículos, fracción(es), párrafo(s) con base en los cuales se sustente la confidencialidad.</w:t>
            </w:r>
          </w:p>
        </w:tc>
        <w:tc>
          <w:tcPr>
            <w:tcW w:w="0" w:type="auto"/>
            <w:tcBorders>
              <w:top w:val="single" w:sz="6" w:space="0" w:color="BFBFBF"/>
              <w:left w:val="single" w:sz="6" w:space="0" w:color="BFBFBF"/>
              <w:bottom w:val="single" w:sz="6" w:space="0" w:color="BFBFBF"/>
              <w:right w:val="single" w:sz="6" w:space="0" w:color="BFBFBF"/>
            </w:tcBorders>
            <w:hideMark/>
          </w:tcPr>
          <w:p w14:paraId="410AE7FD"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5A72B1E5"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Leyenda de información CONFIDENCIAL.</w:t>
            </w:r>
          </w:p>
        </w:tc>
      </w:tr>
      <w:tr w:rsidR="001F49D4" w:rsidRPr="005074A4" w14:paraId="2D75EFB0"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3DB0E108"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45B5CDF1"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Rúbrica autógrafa de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6AAA6ED0"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276A20B8"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señalará el nombre del o de los ordenamientos jurídicos, el o los artículos, fracción(es), párrafo(s) con base en los cuales se sustente la confidencialidad.</w:t>
            </w:r>
          </w:p>
        </w:tc>
      </w:tr>
      <w:tr w:rsidR="001F49D4" w:rsidRPr="005074A4" w14:paraId="40511239"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2078F94C"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5C00A197"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anotará la fecha en que se desclasifica el documento.</w:t>
            </w:r>
          </w:p>
        </w:tc>
        <w:tc>
          <w:tcPr>
            <w:tcW w:w="0" w:type="auto"/>
            <w:tcBorders>
              <w:top w:val="single" w:sz="6" w:space="0" w:color="BFBFBF"/>
              <w:left w:val="single" w:sz="6" w:space="0" w:color="BFBFBF"/>
              <w:bottom w:val="single" w:sz="6" w:space="0" w:color="BFBFBF"/>
              <w:right w:val="single" w:sz="6" w:space="0" w:color="BFBFBF"/>
            </w:tcBorders>
            <w:hideMark/>
          </w:tcPr>
          <w:p w14:paraId="1F43F48D"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0D097EC5"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Rúbrica autógrafa de quien clasifica.</w:t>
            </w:r>
          </w:p>
        </w:tc>
      </w:tr>
      <w:tr w:rsidR="001F49D4" w:rsidRPr="005074A4" w14:paraId="7018DA73"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0134F991"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6856CF85"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Rúbrica autógrafa de quien desclasifica.</w:t>
            </w:r>
          </w:p>
        </w:tc>
        <w:tc>
          <w:tcPr>
            <w:tcW w:w="0" w:type="auto"/>
            <w:tcBorders>
              <w:top w:val="single" w:sz="6" w:space="0" w:color="BFBFBF"/>
              <w:left w:val="single" w:sz="6" w:space="0" w:color="BFBFBF"/>
              <w:bottom w:val="single" w:sz="6" w:space="0" w:color="BFBFBF"/>
              <w:right w:val="single" w:sz="6" w:space="0" w:color="BFBFBF"/>
            </w:tcBorders>
            <w:hideMark/>
          </w:tcPr>
          <w:p w14:paraId="656402B9"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48C95D9B"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Se anotará la fecha en que se desclasifica.</w:t>
            </w:r>
          </w:p>
        </w:tc>
      </w:tr>
      <w:tr w:rsidR="001F49D4" w:rsidRPr="005074A4" w14:paraId="34D990B3"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04815123"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701259CB"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0B0BB5CA"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Partes o secciones reservadas o confidenciales</w:t>
            </w:r>
          </w:p>
        </w:tc>
        <w:tc>
          <w:tcPr>
            <w:tcW w:w="0" w:type="auto"/>
            <w:tcBorders>
              <w:top w:val="single" w:sz="6" w:space="0" w:color="BFBFBF"/>
              <w:left w:val="single" w:sz="6" w:space="0" w:color="BFBFBF"/>
              <w:bottom w:val="single" w:sz="6" w:space="0" w:color="BFBFBF"/>
              <w:right w:val="single" w:sz="6" w:space="0" w:color="BFBFBF"/>
            </w:tcBorders>
            <w:hideMark/>
          </w:tcPr>
          <w:p w14:paraId="5B49AF5E"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En caso que una vez desclasificado el expediente, subsistanpartes o secciones del mismo reservadas o confidenciales, se señalará este hecho.</w:t>
            </w:r>
          </w:p>
        </w:tc>
      </w:tr>
      <w:tr w:rsidR="001F49D4" w:rsidRPr="005074A4" w14:paraId="0CFBD942" w14:textId="77777777" w:rsidTr="005F76A7">
        <w:tc>
          <w:tcPr>
            <w:tcW w:w="0" w:type="auto"/>
            <w:tcBorders>
              <w:top w:val="single" w:sz="6" w:space="0" w:color="BFBFBF"/>
              <w:left w:val="single" w:sz="6" w:space="0" w:color="BFBFBF"/>
              <w:bottom w:val="single" w:sz="6" w:space="0" w:color="BFBFBF"/>
              <w:right w:val="single" w:sz="6" w:space="0" w:color="BFBFBF"/>
            </w:tcBorders>
            <w:hideMark/>
          </w:tcPr>
          <w:p w14:paraId="1990FDEB"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6A69E082"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7AD6C7A5"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b/>
                <w:bCs/>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1CB5FEC7" w14:textId="77777777" w:rsidR="001F49D4" w:rsidRPr="005074A4" w:rsidRDefault="001F49D4" w:rsidP="005074A4">
            <w:pPr>
              <w:spacing w:line="360" w:lineRule="auto"/>
              <w:jc w:val="both"/>
              <w:rPr>
                <w:rFonts w:ascii="Palatino Linotype" w:hAnsi="Palatino Linotype"/>
                <w:sz w:val="18"/>
                <w:szCs w:val="18"/>
                <w:lang w:val="es-MX" w:eastAsia="es-MX"/>
              </w:rPr>
            </w:pPr>
            <w:r w:rsidRPr="005074A4">
              <w:rPr>
                <w:rFonts w:ascii="Palatino Linotype" w:hAnsi="Palatino Linotype"/>
                <w:sz w:val="18"/>
                <w:szCs w:val="18"/>
                <w:lang w:val="es-MX" w:eastAsia="es-MX"/>
              </w:rPr>
              <w:t>Rúbrica autógrafa de quien desclasifica.</w:t>
            </w:r>
          </w:p>
        </w:tc>
      </w:tr>
    </w:tbl>
    <w:p w14:paraId="34CA7EF6" w14:textId="77777777" w:rsidR="001F49D4" w:rsidRPr="005074A4" w:rsidRDefault="001F49D4" w:rsidP="005074A4">
      <w:pPr>
        <w:spacing w:line="360" w:lineRule="auto"/>
        <w:contextualSpacing/>
        <w:jc w:val="both"/>
        <w:rPr>
          <w:rFonts w:ascii="Palatino Linotype" w:hAnsi="Palatino Linotype" w:cs="Arial"/>
          <w:color w:val="222222"/>
          <w:lang w:val="es-MX" w:eastAsia="es-MX"/>
        </w:rPr>
      </w:pPr>
    </w:p>
    <w:p w14:paraId="57756FDE" w14:textId="77777777" w:rsidR="001449BF" w:rsidRPr="005074A4" w:rsidRDefault="00616C37" w:rsidP="005074A4">
      <w:pPr>
        <w:spacing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F5182F2" w14:textId="77777777" w:rsidR="001449BF" w:rsidRPr="005074A4" w:rsidRDefault="00616C37" w:rsidP="005074A4">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5074A4">
        <w:rPr>
          <w:rFonts w:ascii="Palatino Linotype" w:eastAsia="Palatino Linotype" w:hAnsi="Palatino Linotype" w:cs="Palatino Linotype"/>
          <w:b/>
          <w:color w:val="000000"/>
          <w:sz w:val="22"/>
          <w:szCs w:val="22"/>
        </w:rPr>
        <w:t>R E S U E L V E:</w:t>
      </w:r>
    </w:p>
    <w:p w14:paraId="05195BF4" w14:textId="77777777" w:rsidR="001449BF" w:rsidRPr="005074A4" w:rsidRDefault="00616C37" w:rsidP="005074A4">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5074A4">
        <w:rPr>
          <w:rFonts w:ascii="Palatino Linotype" w:eastAsia="Palatino Linotype" w:hAnsi="Palatino Linotype" w:cs="Palatino Linotype"/>
          <w:b/>
        </w:rPr>
        <w:t xml:space="preserve">Primero. </w:t>
      </w:r>
      <w:r w:rsidRPr="005074A4">
        <w:rPr>
          <w:rFonts w:ascii="Palatino Linotype" w:eastAsia="Palatino Linotype" w:hAnsi="Palatino Linotype" w:cs="Palatino Linotype"/>
        </w:rPr>
        <w:t xml:space="preserve">Resultan </w:t>
      </w:r>
      <w:r w:rsidR="00E0107C" w:rsidRPr="005074A4">
        <w:rPr>
          <w:rFonts w:ascii="Palatino Linotype" w:eastAsia="Palatino Linotype" w:hAnsi="Palatino Linotype" w:cs="Palatino Linotype"/>
        </w:rPr>
        <w:t xml:space="preserve">parcialmente </w:t>
      </w:r>
      <w:r w:rsidRPr="005074A4">
        <w:rPr>
          <w:rFonts w:ascii="Palatino Linotype" w:eastAsia="Palatino Linotype" w:hAnsi="Palatino Linotype" w:cs="Palatino Linotype"/>
        </w:rPr>
        <w:t xml:space="preserve">fundados los motivos de inconformidad hechos valer por el </w:t>
      </w:r>
      <w:r w:rsidRPr="005074A4">
        <w:rPr>
          <w:rFonts w:ascii="Palatino Linotype" w:eastAsia="Palatino Linotype" w:hAnsi="Palatino Linotype" w:cs="Palatino Linotype"/>
          <w:b/>
        </w:rPr>
        <w:t>RECURRENTE</w:t>
      </w:r>
      <w:r w:rsidRPr="005074A4">
        <w:rPr>
          <w:rFonts w:ascii="Palatino Linotype" w:eastAsia="Palatino Linotype" w:hAnsi="Palatino Linotype" w:cs="Palatino Linotype"/>
        </w:rPr>
        <w:t xml:space="preserve"> en los Recursos de Revisión </w:t>
      </w:r>
      <w:r w:rsidR="00F95C52" w:rsidRPr="005074A4">
        <w:rPr>
          <w:rFonts w:ascii="Palatino Linotype" w:hAnsi="Palatino Linotype"/>
          <w:b/>
          <w:noProof/>
          <w:lang w:eastAsia="es-MX"/>
        </w:rPr>
        <w:t>09454/INFOEM/IP/RR/2022, 09455/INFOEM/IP/RR/2022, 09473/INFOEM/IP/RR/2022, 09474/INFOEM/IP/RR/2022, 09475/INFOEM/IP/RR/2022, 09476/INFOEM/IP/RR/2022, 09477/INFOEM/IP/RR/2022, 09478/INFOEM/IP/RR/2022, 09479/INFOEM/IP/RR/2022, 09480/INFOEM/IP/RR/2022, 09481/INFOEM/IP/RR/2022, 09482/INFOEM/IP/RR/2022, 09483/INFOEM/IP/RR/2022, 09484/INFOEM/IP/RR/2022, 09485/INFOEM/IP/RR/2022, 09486/INFOEM/IP/RR/2022, 09487/INFOEM/IP/RR/2022, 09488/INFOEM/IP/RR/2022, 09489/INFOEM/IP/RR/2022, 09490/INFOEM/IP/RR/2022, 09491/INFOEM/IP/RR/2022, 09492/INFOEM/IP/RR/2022, 09493/INFOEM/IP/RR/2022, 09494/INFOEM/IP/RR/2022, 09495/INFOEM/IP/RR/2022, 09496/INFOEM/IP/RR/2022, 09497/INFOEM/IP/RR/2022, 09498/INFOEM/IP/RR/2022, 09499/INFOEM/IP/RR/2022, 09500/INFOEM/IP/RR/2022, 09501/INFOEM/IP/RR/2022, 09502/INFOEM/IP/RR/2022, 09503/INFOEM/IP/RR/2022, 09504/INFOEM/IP/RR/2022, 09505/INFOEM/IP/RR/2022, 09506/INFOEM/IP/RR/2022, 09507/INFOEM/IP/RR/2022, 09508/INFOEM/IP/RR/2022, 09509/INFOEM/IP/RR/2022, 09510/INFOEM/IP/RR/2022, 09511/INFOEM/IP/RR/2022, 09512/INFOEM/IP/RR/2022, 09513/INFOEM/IP/RR/2022, 09514/INFOEM/IP/RR/2022, 09515/INFOEM/IP/RR/2022, 09516/INFOEM/IP/RR/2022, 09517/INFOEM/IP/RR/2022, 09518/INFOEM/IP/RR/2022, 09519/INFOEM/IP/RR/2022, 09520/INFOEM/IP/RR/2022, 09521/INFOEM/IP/RR/2022, 09522/INFOEM/IP/RR/2022, 09523/INFOEM/IP/RR/2022, 09524/INFOEM/IP/RR/2022, 09525/INFOEM/IP/RR/2022, 09526/INFOEM/IP/RR/2022, 09527/INFOEM/IP/RR/2022, 09528/INFOEM/IP/RR/2022, 09529/INFOEM/IP/RR/2022 y 09548/INFOEM/IP/RR/2022</w:t>
      </w:r>
      <w:r w:rsidRPr="005074A4">
        <w:rPr>
          <w:rFonts w:ascii="Palatino Linotype" w:eastAsia="Palatino Linotype" w:hAnsi="Palatino Linotype" w:cs="Palatino Linotype"/>
          <w:b/>
        </w:rPr>
        <w:t xml:space="preserve">; </w:t>
      </w:r>
      <w:r w:rsidRPr="005074A4">
        <w:rPr>
          <w:rFonts w:ascii="Palatino Linotype" w:eastAsia="Palatino Linotype" w:hAnsi="Palatino Linotype" w:cs="Palatino Linotype"/>
        </w:rPr>
        <w:t xml:space="preserve">por lo que, en términos del considerando </w:t>
      </w:r>
      <w:r w:rsidRPr="005074A4">
        <w:rPr>
          <w:rFonts w:ascii="Palatino Linotype" w:eastAsia="Palatino Linotype" w:hAnsi="Palatino Linotype" w:cs="Palatino Linotype"/>
          <w:b/>
        </w:rPr>
        <w:t xml:space="preserve">Cuarto </w:t>
      </w:r>
      <w:r w:rsidRPr="005074A4">
        <w:rPr>
          <w:rFonts w:ascii="Palatino Linotype" w:eastAsia="Palatino Linotype" w:hAnsi="Palatino Linotype" w:cs="Palatino Linotype"/>
        </w:rPr>
        <w:t xml:space="preserve">de esta resolución, se </w:t>
      </w:r>
      <w:r w:rsidR="003615FC" w:rsidRPr="005074A4">
        <w:rPr>
          <w:rFonts w:ascii="Palatino Linotype" w:eastAsia="Palatino Linotype" w:hAnsi="Palatino Linotype" w:cs="Palatino Linotype"/>
          <w:b/>
        </w:rPr>
        <w:t>REVOCA</w:t>
      </w:r>
      <w:r w:rsidRPr="005074A4">
        <w:rPr>
          <w:rFonts w:ascii="Palatino Linotype" w:eastAsia="Palatino Linotype" w:hAnsi="Palatino Linotype" w:cs="Palatino Linotype"/>
          <w:b/>
        </w:rPr>
        <w:t xml:space="preserve">N </w:t>
      </w:r>
      <w:r w:rsidRPr="005074A4">
        <w:rPr>
          <w:rFonts w:ascii="Palatino Linotype" w:eastAsia="Palatino Linotype" w:hAnsi="Palatino Linotype" w:cs="Palatino Linotype"/>
        </w:rPr>
        <w:t xml:space="preserve">las respuestas emitidas por el </w:t>
      </w:r>
      <w:r w:rsidRPr="005074A4">
        <w:rPr>
          <w:rFonts w:ascii="Palatino Linotype" w:eastAsia="Palatino Linotype" w:hAnsi="Palatino Linotype" w:cs="Palatino Linotype"/>
          <w:b/>
        </w:rPr>
        <w:t>SUJETO OBLIGADO</w:t>
      </w:r>
      <w:r w:rsidRPr="005074A4">
        <w:rPr>
          <w:rFonts w:ascii="Palatino Linotype" w:eastAsia="Palatino Linotype" w:hAnsi="Palatino Linotype" w:cs="Palatino Linotype"/>
        </w:rPr>
        <w:t>.</w:t>
      </w:r>
    </w:p>
    <w:p w14:paraId="38E9518B" w14:textId="77777777" w:rsidR="00EA6EC8" w:rsidRPr="005074A4" w:rsidRDefault="00616C37" w:rsidP="005074A4">
      <w:pPr>
        <w:spacing w:before="240" w:after="240" w:line="360" w:lineRule="auto"/>
        <w:ind w:right="49"/>
        <w:jc w:val="both"/>
        <w:rPr>
          <w:lang w:eastAsia="es-MX"/>
        </w:rPr>
      </w:pPr>
      <w:r w:rsidRPr="005074A4">
        <w:rPr>
          <w:rFonts w:ascii="Palatino Linotype" w:eastAsia="Palatino Linotype" w:hAnsi="Palatino Linotype" w:cs="Palatino Linotype"/>
          <w:b/>
        </w:rPr>
        <w:t xml:space="preserve">Segundo. </w:t>
      </w:r>
      <w:r w:rsidR="00EA6EC8" w:rsidRPr="005074A4">
        <w:rPr>
          <w:rFonts w:ascii="Palatino Linotype" w:hAnsi="Palatino Linotype"/>
          <w:color w:val="000000"/>
        </w:rPr>
        <w:t xml:space="preserve">Se </w:t>
      </w:r>
      <w:r w:rsidR="00EA6EC8" w:rsidRPr="005074A4">
        <w:rPr>
          <w:rFonts w:ascii="Palatino Linotype" w:hAnsi="Palatino Linotype"/>
          <w:b/>
          <w:bCs/>
          <w:color w:val="000000"/>
        </w:rPr>
        <w:t>Ordena</w:t>
      </w:r>
      <w:r w:rsidR="00EA6EC8" w:rsidRPr="005074A4">
        <w:rPr>
          <w:rFonts w:ascii="Palatino Linotype" w:hAnsi="Palatino Linotype"/>
          <w:color w:val="000000"/>
        </w:rPr>
        <w:t xml:space="preserve"> al </w:t>
      </w:r>
      <w:r w:rsidR="00E91B43" w:rsidRPr="005074A4">
        <w:rPr>
          <w:rFonts w:ascii="Palatino Linotype" w:hAnsi="Palatino Linotype"/>
          <w:b/>
          <w:bCs/>
          <w:color w:val="000000"/>
        </w:rPr>
        <w:t>SUJETO OBLIGADO</w:t>
      </w:r>
      <w:r w:rsidR="00EA6EC8" w:rsidRPr="005074A4">
        <w:rPr>
          <w:rFonts w:ascii="Palatino Linotype" w:hAnsi="Palatino Linotype"/>
          <w:color w:val="000000"/>
        </w:rPr>
        <w:t xml:space="preserve">, en términos de los Considerandos </w:t>
      </w:r>
      <w:r w:rsidR="00EA6EC8" w:rsidRPr="005074A4">
        <w:rPr>
          <w:rFonts w:ascii="Palatino Linotype" w:hAnsi="Palatino Linotype"/>
          <w:b/>
          <w:bCs/>
          <w:color w:val="000000"/>
        </w:rPr>
        <w:t>Cuarto</w:t>
      </w:r>
      <w:r w:rsidR="00EA6EC8" w:rsidRPr="005074A4">
        <w:rPr>
          <w:rFonts w:ascii="Palatino Linotype" w:hAnsi="Palatino Linotype"/>
          <w:color w:val="000000"/>
        </w:rPr>
        <w:t xml:space="preserve"> y </w:t>
      </w:r>
      <w:r w:rsidR="00EA6EC8" w:rsidRPr="005074A4">
        <w:rPr>
          <w:rFonts w:ascii="Palatino Linotype" w:hAnsi="Palatino Linotype"/>
          <w:b/>
          <w:bCs/>
          <w:color w:val="000000"/>
        </w:rPr>
        <w:t xml:space="preserve">Quinto </w:t>
      </w:r>
      <w:r w:rsidR="00EA6EC8" w:rsidRPr="005074A4">
        <w:rPr>
          <w:rFonts w:ascii="Palatino Linotype" w:hAnsi="Palatino Linotype"/>
          <w:color w:val="000000"/>
        </w:rPr>
        <w:t>de esta resol</w:t>
      </w:r>
      <w:r w:rsidR="00E91B43" w:rsidRPr="005074A4">
        <w:rPr>
          <w:rFonts w:ascii="Palatino Linotype" w:hAnsi="Palatino Linotype"/>
          <w:color w:val="000000"/>
        </w:rPr>
        <w:t>ución, haga entrega vía SAIMEX</w:t>
      </w:r>
      <w:r w:rsidR="00EA6EC8" w:rsidRPr="005074A4">
        <w:rPr>
          <w:rFonts w:ascii="Palatino Linotype" w:hAnsi="Palatino Linotype"/>
          <w:color w:val="000000"/>
        </w:rPr>
        <w:t>, en versión</w:t>
      </w:r>
      <w:r w:rsidR="00E91B43" w:rsidRPr="005074A4">
        <w:rPr>
          <w:rFonts w:ascii="Palatino Linotype" w:hAnsi="Palatino Linotype"/>
          <w:color w:val="000000"/>
        </w:rPr>
        <w:t xml:space="preserve"> pública de ser necesario, del documento o documentos en donde conste</w:t>
      </w:r>
      <w:r w:rsidR="00EA6EC8" w:rsidRPr="005074A4">
        <w:rPr>
          <w:rFonts w:ascii="Palatino Linotype" w:hAnsi="Palatino Linotype"/>
          <w:color w:val="000000"/>
        </w:rPr>
        <w:t xml:space="preserve"> siguiente: </w:t>
      </w:r>
    </w:p>
    <w:p w14:paraId="69EA1A49" w14:textId="77777777" w:rsidR="00EA6EC8" w:rsidRPr="005074A4" w:rsidRDefault="00E91B43" w:rsidP="005074A4">
      <w:pPr>
        <w:pStyle w:val="NormalWeb"/>
        <w:numPr>
          <w:ilvl w:val="0"/>
          <w:numId w:val="28"/>
        </w:numPr>
        <w:spacing w:before="240" w:beforeAutospacing="0" w:after="0" w:afterAutospacing="0"/>
        <w:jc w:val="both"/>
        <w:textAlignment w:val="baseline"/>
        <w:rPr>
          <w:rFonts w:ascii="Palatino Linotype" w:hAnsi="Palatino Linotype"/>
          <w:color w:val="000000"/>
        </w:rPr>
      </w:pPr>
      <w:r w:rsidRPr="005074A4">
        <w:rPr>
          <w:rFonts w:ascii="Palatino Linotype" w:hAnsi="Palatino Linotype"/>
          <w:color w:val="000000"/>
        </w:rPr>
        <w:t>L</w:t>
      </w:r>
      <w:r w:rsidR="00C23459" w:rsidRPr="005074A4">
        <w:rPr>
          <w:rFonts w:ascii="Palatino Linotype" w:hAnsi="Palatino Linotype"/>
          <w:color w:val="000000"/>
        </w:rPr>
        <w:t>as</w:t>
      </w:r>
      <w:r w:rsidRPr="005074A4">
        <w:rPr>
          <w:rFonts w:ascii="Palatino Linotype" w:hAnsi="Palatino Linotype"/>
          <w:color w:val="000000"/>
        </w:rPr>
        <w:t xml:space="preserve"> </w:t>
      </w:r>
      <w:r w:rsidR="00C23459" w:rsidRPr="005074A4">
        <w:rPr>
          <w:rFonts w:ascii="Palatino Linotype" w:hAnsi="Palatino Linotype"/>
          <w:color w:val="000000"/>
        </w:rPr>
        <w:t xml:space="preserve">actas de todos los </w:t>
      </w:r>
      <w:r w:rsidR="00EA6EC8" w:rsidRPr="005074A4">
        <w:rPr>
          <w:rFonts w:ascii="Palatino Linotype" w:hAnsi="Palatino Linotype"/>
          <w:color w:val="000000"/>
        </w:rPr>
        <w:t>Consejos Municipale</w:t>
      </w:r>
      <w:r w:rsidR="00E0286C" w:rsidRPr="005074A4">
        <w:rPr>
          <w:rFonts w:ascii="Palatino Linotype" w:hAnsi="Palatino Linotype"/>
          <w:color w:val="000000"/>
        </w:rPr>
        <w:t xml:space="preserve">s instalados en fechas </w:t>
      </w:r>
      <w:r w:rsidR="00E0286C" w:rsidRPr="005074A4">
        <w:rPr>
          <w:rFonts w:ascii="Palatino Linotype" w:eastAsia="Palatino Linotype" w:hAnsi="Palatino Linotype" w:cs="Palatino Linotype"/>
        </w:rPr>
        <w:t>9, 10, 11, 12, 13, 14, 15, 16, 17, 18, 19, 20, 21, 22 y 23 de marzo del año 2022</w:t>
      </w:r>
      <w:r w:rsidR="00EA6EC8" w:rsidRPr="005074A4">
        <w:rPr>
          <w:rFonts w:ascii="Palatino Linotype" w:hAnsi="Palatino Linotype"/>
          <w:color w:val="000000"/>
        </w:rPr>
        <w:t>, en los que algún servidor público del Sistema Municipal para el Desarrollo Integral de la Familia tenga participación.</w:t>
      </w:r>
    </w:p>
    <w:p w14:paraId="54FF45B9" w14:textId="77777777" w:rsidR="00E91B43" w:rsidRPr="005074A4" w:rsidRDefault="00E91B43" w:rsidP="005074A4">
      <w:pPr>
        <w:pStyle w:val="NormalWeb"/>
        <w:spacing w:before="240" w:beforeAutospacing="0" w:after="0" w:afterAutospacing="0"/>
        <w:ind w:left="360"/>
        <w:jc w:val="both"/>
        <w:textAlignment w:val="baseline"/>
        <w:rPr>
          <w:rFonts w:ascii="Palatino Linotype" w:hAnsi="Palatino Linotype"/>
          <w:color w:val="000000"/>
        </w:rPr>
      </w:pPr>
      <w:r w:rsidRPr="005074A4">
        <w:rPr>
          <w:rFonts w:ascii="Palatino Linotype" w:hAnsi="Palatino Linotype"/>
          <w:color w:val="000000"/>
        </w:rPr>
        <w:t>1.1. Nombre</w:t>
      </w:r>
      <w:r w:rsidR="00EA6EC8" w:rsidRPr="005074A4">
        <w:rPr>
          <w:rFonts w:ascii="Palatino Linotype" w:hAnsi="Palatino Linotype"/>
          <w:color w:val="000000"/>
        </w:rPr>
        <w:t xml:space="preserve"> y f</w:t>
      </w:r>
      <w:r w:rsidRPr="005074A4">
        <w:rPr>
          <w:rFonts w:ascii="Palatino Linotype" w:hAnsi="Palatino Linotype"/>
          <w:color w:val="000000"/>
        </w:rPr>
        <w:t>unciones o cargo que desempeñan los servidores públicos que integran el Consejo Municipal.</w:t>
      </w:r>
    </w:p>
    <w:p w14:paraId="6022B6ED" w14:textId="77777777" w:rsidR="00EA6EC8" w:rsidRPr="005074A4" w:rsidRDefault="00E91B43" w:rsidP="005074A4">
      <w:pPr>
        <w:pStyle w:val="NormalWeb"/>
        <w:spacing w:before="240" w:beforeAutospacing="0" w:after="0" w:afterAutospacing="0"/>
        <w:ind w:left="360"/>
        <w:jc w:val="both"/>
        <w:textAlignment w:val="baseline"/>
        <w:rPr>
          <w:rFonts w:ascii="Palatino Linotype" w:hAnsi="Palatino Linotype"/>
          <w:color w:val="000000"/>
        </w:rPr>
      </w:pPr>
      <w:r w:rsidRPr="005074A4">
        <w:rPr>
          <w:rFonts w:ascii="Palatino Linotype" w:hAnsi="Palatino Linotype"/>
          <w:color w:val="000000"/>
        </w:rPr>
        <w:t xml:space="preserve">1.2. Las </w:t>
      </w:r>
      <w:r w:rsidR="00EA6EC8" w:rsidRPr="005074A4">
        <w:rPr>
          <w:rFonts w:ascii="Palatino Linotype" w:hAnsi="Palatino Linotype"/>
          <w:color w:val="000000"/>
        </w:rPr>
        <w:t xml:space="preserve">Actas </w:t>
      </w:r>
      <w:r w:rsidR="00C23459" w:rsidRPr="005074A4">
        <w:rPr>
          <w:rFonts w:ascii="Palatino Linotype" w:hAnsi="Palatino Linotype"/>
          <w:color w:val="000000"/>
        </w:rPr>
        <w:t xml:space="preserve">de las sesiones </w:t>
      </w:r>
      <w:r w:rsidR="00EA6EC8" w:rsidRPr="005074A4">
        <w:rPr>
          <w:rFonts w:ascii="Palatino Linotype" w:hAnsi="Palatino Linotype"/>
          <w:color w:val="000000"/>
        </w:rPr>
        <w:t>generadas en las fechas señaladas en el punto 1.</w:t>
      </w:r>
    </w:p>
    <w:p w14:paraId="2ED09171" w14:textId="77777777" w:rsidR="00F0043F" w:rsidRPr="005074A4" w:rsidRDefault="00E91B43" w:rsidP="005074A4">
      <w:pPr>
        <w:pStyle w:val="NormalWeb"/>
        <w:spacing w:before="240" w:beforeAutospacing="0" w:after="0" w:afterAutospacing="0"/>
        <w:ind w:left="426" w:hanging="426"/>
        <w:jc w:val="both"/>
        <w:textAlignment w:val="baseline"/>
        <w:rPr>
          <w:rFonts w:ascii="Palatino Linotype" w:eastAsia="Palatino Linotype" w:hAnsi="Palatino Linotype" w:cs="Palatino Linotype"/>
        </w:rPr>
      </w:pPr>
      <w:r w:rsidRPr="005074A4">
        <w:rPr>
          <w:rFonts w:ascii="Palatino Linotype" w:hAnsi="Palatino Linotype"/>
          <w:color w:val="000000"/>
        </w:rPr>
        <w:t xml:space="preserve">2. </w:t>
      </w:r>
      <w:r w:rsidR="00C23459" w:rsidRPr="005074A4">
        <w:rPr>
          <w:rFonts w:ascii="Palatino Linotype" w:hAnsi="Palatino Linotype"/>
          <w:color w:val="000000"/>
        </w:rPr>
        <w:t xml:space="preserve">   </w:t>
      </w:r>
      <w:r w:rsidRPr="005074A4">
        <w:rPr>
          <w:rFonts w:ascii="Palatino Linotype" w:hAnsi="Palatino Linotype"/>
          <w:color w:val="000000"/>
        </w:rPr>
        <w:t>L</w:t>
      </w:r>
      <w:r w:rsidR="00C23459" w:rsidRPr="005074A4">
        <w:rPr>
          <w:rFonts w:ascii="Palatino Linotype" w:hAnsi="Palatino Linotype"/>
          <w:color w:val="000000"/>
        </w:rPr>
        <w:t>a</w:t>
      </w:r>
      <w:r w:rsidRPr="005074A4">
        <w:rPr>
          <w:rFonts w:ascii="Palatino Linotype" w:hAnsi="Palatino Linotype"/>
          <w:color w:val="000000"/>
        </w:rPr>
        <w:t xml:space="preserve">s </w:t>
      </w:r>
      <w:r w:rsidR="00C23459" w:rsidRPr="005074A4">
        <w:rPr>
          <w:rFonts w:ascii="Palatino Linotype" w:hAnsi="Palatino Linotype"/>
          <w:color w:val="000000"/>
        </w:rPr>
        <w:t xml:space="preserve">actas de todos los </w:t>
      </w:r>
      <w:r w:rsidRPr="005074A4">
        <w:rPr>
          <w:rFonts w:ascii="Palatino Linotype" w:hAnsi="Palatino Linotype"/>
          <w:color w:val="000000"/>
        </w:rPr>
        <w:t>C</w:t>
      </w:r>
      <w:r w:rsidR="00F0043F" w:rsidRPr="005074A4">
        <w:rPr>
          <w:rFonts w:ascii="Palatino Linotype" w:hAnsi="Palatino Linotype"/>
          <w:color w:val="000000"/>
        </w:rPr>
        <w:t xml:space="preserve">omités </w:t>
      </w:r>
      <w:r w:rsidRPr="005074A4">
        <w:rPr>
          <w:rFonts w:ascii="Palatino Linotype" w:hAnsi="Palatino Linotype"/>
          <w:color w:val="000000"/>
        </w:rPr>
        <w:t xml:space="preserve">Instalados en fechas </w:t>
      </w:r>
      <w:r w:rsidRPr="005074A4">
        <w:rPr>
          <w:rFonts w:ascii="Palatino Linotype" w:eastAsia="Palatino Linotype" w:hAnsi="Palatino Linotype" w:cs="Palatino Linotype"/>
        </w:rPr>
        <w:t>9, 10, 11, 12, 13, 14, 15, 16, 17, 18, 19, 20, 21, 22 y 23 de marzo del año 2022.</w:t>
      </w:r>
    </w:p>
    <w:p w14:paraId="126872BF" w14:textId="77777777" w:rsidR="00E91B43" w:rsidRPr="005074A4" w:rsidRDefault="00E91B43" w:rsidP="005074A4">
      <w:pPr>
        <w:pStyle w:val="NormalWeb"/>
        <w:spacing w:before="240" w:beforeAutospacing="0" w:after="0" w:afterAutospacing="0"/>
        <w:ind w:left="426"/>
        <w:jc w:val="both"/>
        <w:textAlignment w:val="baseline"/>
        <w:rPr>
          <w:rFonts w:ascii="Palatino Linotype" w:eastAsia="Palatino Linotype" w:hAnsi="Palatino Linotype" w:cs="Palatino Linotype"/>
        </w:rPr>
      </w:pPr>
      <w:r w:rsidRPr="005074A4">
        <w:rPr>
          <w:rFonts w:ascii="Palatino Linotype" w:eastAsia="Palatino Linotype" w:hAnsi="Palatino Linotype" w:cs="Palatino Linotype"/>
        </w:rPr>
        <w:t xml:space="preserve">2.1. </w:t>
      </w:r>
      <w:r w:rsidRPr="005074A4">
        <w:rPr>
          <w:rFonts w:ascii="Palatino Linotype" w:hAnsi="Palatino Linotype"/>
          <w:color w:val="000000"/>
        </w:rPr>
        <w:t>Las Actas</w:t>
      </w:r>
      <w:r w:rsidR="00C23459" w:rsidRPr="005074A4">
        <w:rPr>
          <w:rFonts w:ascii="Palatino Linotype" w:hAnsi="Palatino Linotype"/>
          <w:color w:val="000000"/>
        </w:rPr>
        <w:t xml:space="preserve"> de las sesiones</w:t>
      </w:r>
      <w:r w:rsidRPr="005074A4">
        <w:rPr>
          <w:rFonts w:ascii="Palatino Linotype" w:hAnsi="Palatino Linotype"/>
          <w:color w:val="000000"/>
        </w:rPr>
        <w:t xml:space="preserve"> generadas en las fechas señaladas en el punto 2.</w:t>
      </w:r>
    </w:p>
    <w:p w14:paraId="4C06C2EE" w14:textId="77777777" w:rsidR="00E91B43" w:rsidRPr="005074A4" w:rsidRDefault="00E91B43" w:rsidP="005074A4">
      <w:pPr>
        <w:pStyle w:val="NormalWeb"/>
        <w:spacing w:before="240" w:beforeAutospacing="0" w:after="0" w:afterAutospacing="0"/>
        <w:ind w:left="426"/>
        <w:jc w:val="both"/>
        <w:textAlignment w:val="baseline"/>
        <w:rPr>
          <w:rFonts w:ascii="Palatino Linotype" w:eastAsia="Palatino Linotype" w:hAnsi="Palatino Linotype" w:cs="Palatino Linotype"/>
          <w:i/>
          <w:color w:val="000000"/>
        </w:rPr>
      </w:pPr>
    </w:p>
    <w:p w14:paraId="3A71117B" w14:textId="77777777" w:rsidR="00E91B43" w:rsidRPr="005074A4" w:rsidRDefault="00E91B43" w:rsidP="005074A4">
      <w:pPr>
        <w:pStyle w:val="Prrafodelista"/>
        <w:spacing w:before="240" w:after="240" w:line="360" w:lineRule="auto"/>
        <w:ind w:left="1080" w:right="49"/>
        <w:jc w:val="both"/>
        <w:rPr>
          <w:rFonts w:ascii="Palatino Linotype" w:eastAsia="Palatino Linotype" w:hAnsi="Palatino Linotype" w:cs="Palatino Linotype"/>
          <w:color w:val="000000"/>
        </w:rPr>
      </w:pPr>
      <w:r w:rsidRPr="005074A4">
        <w:rPr>
          <w:rFonts w:ascii="Palatino Linotype" w:eastAsia="Palatino Linotype" w:hAnsi="Palatino Linotype" w:cs="Palatino Linotype"/>
          <w:i/>
          <w:color w:val="000000"/>
        </w:rPr>
        <w:t>De ser procedente, d</w:t>
      </w:r>
      <w:r w:rsidR="00616C37" w:rsidRPr="005074A4">
        <w:rPr>
          <w:rFonts w:ascii="Palatino Linotype" w:eastAsia="Palatino Linotype" w:hAnsi="Palatino Linotype" w:cs="Palatino Linotype"/>
          <w:i/>
          <w:color w:val="000000"/>
        </w:rPr>
        <w:t>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recurrente, mismo que igualmente hará de su conocimiento</w:t>
      </w:r>
      <w:r w:rsidR="00616C37" w:rsidRPr="005074A4">
        <w:rPr>
          <w:rFonts w:ascii="Palatino Linotype" w:eastAsia="Palatino Linotype" w:hAnsi="Palatino Linotype" w:cs="Palatino Linotype"/>
          <w:color w:val="000000"/>
        </w:rPr>
        <w:t>.</w:t>
      </w:r>
    </w:p>
    <w:p w14:paraId="1EB8808A" w14:textId="77777777" w:rsidR="00F47416" w:rsidRPr="005074A4" w:rsidRDefault="00F47416" w:rsidP="005074A4">
      <w:pPr>
        <w:pStyle w:val="Prrafodelista"/>
        <w:spacing w:before="240" w:after="240" w:line="360" w:lineRule="auto"/>
        <w:ind w:left="1080" w:right="49"/>
        <w:jc w:val="both"/>
        <w:rPr>
          <w:rFonts w:ascii="Palatino Linotype" w:hAnsi="Palatino Linotype"/>
          <w:i/>
        </w:rPr>
      </w:pPr>
      <w:r w:rsidRPr="005074A4">
        <w:rPr>
          <w:rFonts w:ascii="Palatino Linotype" w:hAnsi="Palatino Linotype"/>
          <w:i/>
        </w:rPr>
        <w:t xml:space="preserve">En el supuesto de que la información que se ordena entregar no obre en los archivos del Sujeto Obligado, porque no se instalaron o sesionaron los consejos </w:t>
      </w:r>
      <w:r w:rsidR="00DB6157" w:rsidRPr="005074A4">
        <w:rPr>
          <w:rFonts w:ascii="Palatino Linotype" w:hAnsi="Palatino Linotype"/>
          <w:i/>
        </w:rPr>
        <w:t xml:space="preserve">municipales </w:t>
      </w:r>
      <w:r w:rsidRPr="005074A4">
        <w:rPr>
          <w:rFonts w:ascii="Palatino Linotype" w:hAnsi="Palatino Linotype"/>
          <w:i/>
        </w:rPr>
        <w:t xml:space="preserve">y comités en las fechas señaladas; deberá hacerlo del conocimiento de la parte Recurrente en términos del segundo párrafo del artículo 19 de la Ley en la materia, para tener por colmado el requerimiento de información. </w:t>
      </w:r>
    </w:p>
    <w:p w14:paraId="2727F458" w14:textId="77777777" w:rsidR="00F47416" w:rsidRPr="005074A4" w:rsidRDefault="00F47416" w:rsidP="005074A4">
      <w:pPr>
        <w:spacing w:line="276" w:lineRule="auto"/>
        <w:ind w:right="49"/>
        <w:jc w:val="both"/>
        <w:rPr>
          <w:rFonts w:ascii="Palatino Linotype" w:hAnsi="Palatino Linotype"/>
          <w:i/>
        </w:rPr>
      </w:pPr>
    </w:p>
    <w:p w14:paraId="42D58F03" w14:textId="77777777" w:rsidR="001449BF" w:rsidRPr="005074A4" w:rsidRDefault="00616C37" w:rsidP="005074A4">
      <w:pPr>
        <w:spacing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Tercero. Notifíquese vía SAIMEX,</w:t>
      </w:r>
      <w:r w:rsidRPr="005074A4">
        <w:rPr>
          <w:rFonts w:ascii="Palatino Linotype" w:eastAsia="Palatino Linotype" w:hAnsi="Palatino Linotype" w:cs="Palatino Linotype"/>
          <w:b/>
          <w:i/>
        </w:rPr>
        <w:t xml:space="preserve"> </w:t>
      </w:r>
      <w:r w:rsidRPr="005074A4">
        <w:rPr>
          <w:rFonts w:ascii="Palatino Linotype" w:eastAsia="Palatino Linotype" w:hAnsi="Palatino Linotype" w:cs="Palatino Linotyp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15DC4507" w14:textId="77777777" w:rsidR="001449BF" w:rsidRPr="005074A4" w:rsidRDefault="001449BF" w:rsidP="005074A4">
      <w:pPr>
        <w:spacing w:line="360" w:lineRule="auto"/>
        <w:jc w:val="both"/>
        <w:rPr>
          <w:rFonts w:ascii="Palatino Linotype" w:eastAsia="Palatino Linotype" w:hAnsi="Palatino Linotype" w:cs="Palatino Linotype"/>
          <w:b/>
        </w:rPr>
      </w:pPr>
    </w:p>
    <w:p w14:paraId="3E50D657" w14:textId="77777777" w:rsidR="001449BF" w:rsidRPr="005074A4" w:rsidRDefault="00616C37" w:rsidP="005074A4">
      <w:pPr>
        <w:spacing w:after="240" w:line="360" w:lineRule="auto"/>
        <w:jc w:val="both"/>
        <w:rPr>
          <w:rFonts w:ascii="Palatino Linotype" w:eastAsia="Palatino Linotype" w:hAnsi="Palatino Linotype" w:cs="Palatino Linotype"/>
        </w:rPr>
      </w:pPr>
      <w:r w:rsidRPr="005074A4">
        <w:rPr>
          <w:rFonts w:ascii="Palatino Linotype" w:eastAsia="Palatino Linotype" w:hAnsi="Palatino Linotype" w:cs="Palatino Linotype"/>
          <w:b/>
        </w:rPr>
        <w:t xml:space="preserve">Cuarto. Notifíquese, </w:t>
      </w:r>
      <w:r w:rsidRPr="005074A4">
        <w:rPr>
          <w:rFonts w:ascii="Palatino Linotype" w:eastAsia="Palatino Linotype" w:hAnsi="Palatino Linotype" w:cs="Palatino Linotype"/>
        </w:rPr>
        <w:t xml:space="preserve">al </w:t>
      </w:r>
      <w:r w:rsidRPr="005074A4">
        <w:rPr>
          <w:rFonts w:ascii="Palatino Linotype" w:eastAsia="Palatino Linotype" w:hAnsi="Palatino Linotype" w:cs="Palatino Linotype"/>
          <w:b/>
        </w:rPr>
        <w:t>RECURRENTE</w:t>
      </w:r>
      <w:r w:rsidRPr="005074A4">
        <w:rPr>
          <w:rFonts w:ascii="Palatino Linotype" w:eastAsia="Palatino Linotype" w:hAnsi="Palatino Linotype" w:cs="Palatino Linotype"/>
        </w:rPr>
        <w:t xml:space="preserve"> </w:t>
      </w:r>
      <w:r w:rsidRPr="005074A4">
        <w:rPr>
          <w:rFonts w:ascii="Palatino Linotype" w:eastAsia="Palatino Linotype" w:hAnsi="Palatino Linotype" w:cs="Palatino Linotype"/>
          <w:b/>
        </w:rPr>
        <w:t>vía Sistema de Acceso a la Información Mexiquense (SAIMEX),</w:t>
      </w:r>
      <w:r w:rsidRPr="005074A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5074A4">
        <w:rPr>
          <w:rFonts w:ascii="Palatino Linotype" w:eastAsia="Palatino Linotype" w:hAnsi="Palatino Linotype" w:cs="Palatino Linotype"/>
          <w:b/>
        </w:rPr>
        <w:t>vía Juicio de Amparo</w:t>
      </w:r>
      <w:r w:rsidRPr="005074A4">
        <w:rPr>
          <w:rFonts w:ascii="Palatino Linotype" w:eastAsia="Palatino Linotype" w:hAnsi="Palatino Linotype" w:cs="Palatino Linotype"/>
        </w:rPr>
        <w:t xml:space="preserve"> en los términos de las leyes aplicables.</w:t>
      </w:r>
    </w:p>
    <w:p w14:paraId="3E3B954E" w14:textId="77777777" w:rsidR="001449BF" w:rsidRPr="005074A4" w:rsidRDefault="00616C37" w:rsidP="005074A4">
      <w:pPr>
        <w:spacing w:before="240" w:after="240" w:line="360" w:lineRule="auto"/>
        <w:jc w:val="both"/>
        <w:rPr>
          <w:rFonts w:ascii="Palatino Linotype" w:eastAsia="Palatino Linotype" w:hAnsi="Palatino Linotype" w:cs="Palatino Linotype"/>
          <w:b/>
        </w:rPr>
      </w:pPr>
      <w:r w:rsidRPr="005074A4">
        <w:rPr>
          <w:rFonts w:ascii="Palatino Linotype" w:eastAsia="Palatino Linotype" w:hAnsi="Palatino Linotype" w:cs="Palatino Linotype"/>
          <w:b/>
        </w:rPr>
        <w:t>Quinto.</w:t>
      </w:r>
      <w:r w:rsidRPr="005074A4">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5074A4">
        <w:rPr>
          <w:rFonts w:ascii="Palatino Linotype" w:eastAsia="Palatino Linotype" w:hAnsi="Palatino Linotype" w:cs="Palatino Linotype"/>
          <w:b/>
        </w:rPr>
        <w:t>SUJETO OBLIGADO</w:t>
      </w:r>
      <w:r w:rsidRPr="005074A4">
        <w:rPr>
          <w:rFonts w:ascii="Palatino Linotype" w:eastAsia="Palatino Linotype" w:hAnsi="Palatino Linotype" w:cs="Palatino Linotype"/>
        </w:rPr>
        <w:t xml:space="preserve"> de manera fundada y motivada, podrá solicitar una ampliación de plazo para el cumplimiento de la presente resolución.</w:t>
      </w:r>
    </w:p>
    <w:p w14:paraId="0EDBB90A" w14:textId="77777777" w:rsidR="001449BF" w:rsidRDefault="00616C37" w:rsidP="005074A4">
      <w:pPr>
        <w:spacing w:before="240" w:after="240" w:line="360" w:lineRule="auto"/>
        <w:jc w:val="both"/>
        <w:rPr>
          <w:rFonts w:ascii="Palatino Linotype" w:eastAsia="Palatino Linotype" w:hAnsi="Palatino Linotype" w:cs="Palatino Linotype"/>
        </w:rPr>
        <w:sectPr w:rsidR="001449BF">
          <w:headerReference w:type="default" r:id="rId133"/>
          <w:footerReference w:type="default" r:id="rId134"/>
          <w:headerReference w:type="first" r:id="rId135"/>
          <w:footerReference w:type="first" r:id="rId136"/>
          <w:pgSz w:w="12240" w:h="15840"/>
          <w:pgMar w:top="2041" w:right="1701" w:bottom="1701" w:left="1701" w:header="709" w:footer="709" w:gutter="0"/>
          <w:pgNumType w:start="1"/>
          <w:cols w:space="720"/>
          <w:titlePg/>
        </w:sectPr>
      </w:pPr>
      <w:r w:rsidRPr="005074A4">
        <w:rPr>
          <w:rFonts w:ascii="Palatino Linotype" w:eastAsia="Palatino Linotype" w:hAnsi="Palatino Linotype" w:cs="Palatino Linotype"/>
          <w:color w:val="2222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24851" w:rsidRPr="005074A4">
        <w:rPr>
          <w:rFonts w:ascii="Palatino Linotype" w:eastAsia="Palatino Linotype" w:hAnsi="Palatino Linotype" w:cs="Palatino Linotype"/>
          <w:color w:val="222222"/>
        </w:rPr>
        <w:t>CUADRAGÉSIMA</w:t>
      </w:r>
      <w:r w:rsidR="00E0107C" w:rsidRPr="005074A4">
        <w:rPr>
          <w:rFonts w:ascii="Palatino Linotype" w:eastAsia="Palatino Linotype" w:hAnsi="Palatino Linotype" w:cs="Palatino Linotype"/>
          <w:color w:val="222222"/>
        </w:rPr>
        <w:t xml:space="preserve"> </w:t>
      </w:r>
      <w:r w:rsidRPr="005074A4">
        <w:rPr>
          <w:rFonts w:ascii="Palatino Linotype" w:eastAsia="Palatino Linotype" w:hAnsi="Palatino Linotype" w:cs="Palatino Linotype"/>
          <w:color w:val="222222"/>
        </w:rPr>
        <w:t xml:space="preserve">SESIÓN </w:t>
      </w:r>
      <w:r w:rsidR="00BF3539" w:rsidRPr="005074A4">
        <w:rPr>
          <w:rFonts w:ascii="Palatino Linotype" w:eastAsia="Palatino Linotype" w:hAnsi="Palatino Linotype" w:cs="Palatino Linotype"/>
          <w:color w:val="222222"/>
        </w:rPr>
        <w:t>O</w:t>
      </w:r>
      <w:r w:rsidR="00E0107C" w:rsidRPr="005074A4">
        <w:rPr>
          <w:rFonts w:ascii="Palatino Linotype" w:eastAsia="Palatino Linotype" w:hAnsi="Palatino Linotype" w:cs="Palatino Linotype"/>
          <w:color w:val="222222"/>
        </w:rPr>
        <w:t xml:space="preserve">RDINARIA CELEBRADA </w:t>
      </w:r>
      <w:r w:rsidR="00C24851" w:rsidRPr="005074A4">
        <w:rPr>
          <w:rFonts w:ascii="Palatino Linotype" w:eastAsia="Palatino Linotype" w:hAnsi="Palatino Linotype" w:cs="Palatino Linotype"/>
          <w:color w:val="222222"/>
        </w:rPr>
        <w:t>EL NUEVE</w:t>
      </w:r>
      <w:r w:rsidR="00C24851" w:rsidRPr="005074A4">
        <w:rPr>
          <w:rFonts w:ascii="Palatino Linotype" w:eastAsia="Palatino Linotype" w:hAnsi="Palatino Linotype" w:cs="Palatino Linotype"/>
        </w:rPr>
        <w:t xml:space="preserve"> DE NOVIEMBRE</w:t>
      </w:r>
      <w:r w:rsidRPr="005074A4">
        <w:rPr>
          <w:rFonts w:ascii="Palatino Linotype" w:eastAsia="Palatino Linotype" w:hAnsi="Palatino Linotype" w:cs="Palatino Linotype"/>
        </w:rPr>
        <w:t xml:space="preserve"> DEL DOS MIL VEINTIDÓS, ANTE EL SECRETARIO TÉCNICO DEL PLENO ALEXIS TAPIA RAMÍREZ.</w:t>
      </w:r>
      <w:r w:rsidR="00E0107C">
        <w:rPr>
          <w:rFonts w:ascii="Palatino Linotype" w:eastAsia="Palatino Linotype" w:hAnsi="Palatino Linotype" w:cs="Palatino Linotype"/>
        </w:rPr>
        <w:t xml:space="preserve">     </w:t>
      </w:r>
    </w:p>
    <w:p w14:paraId="1E567719" w14:textId="77777777" w:rsidR="001449BF" w:rsidRDefault="001449BF" w:rsidP="005074A4">
      <w:pPr>
        <w:spacing w:before="240" w:after="240" w:line="360" w:lineRule="auto"/>
        <w:jc w:val="both"/>
        <w:rPr>
          <w:rFonts w:ascii="Palatino Linotype" w:eastAsia="Palatino Linotype" w:hAnsi="Palatino Linotype" w:cs="Palatino Linotype"/>
        </w:rPr>
      </w:pPr>
    </w:p>
    <w:sectPr w:rsidR="001449BF">
      <w:headerReference w:type="first" r:id="rId13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BAEAA" w14:textId="77777777" w:rsidR="00501741" w:rsidRDefault="00501741">
      <w:r>
        <w:separator/>
      </w:r>
    </w:p>
  </w:endnote>
  <w:endnote w:type="continuationSeparator" w:id="0">
    <w:p w14:paraId="09684F91" w14:textId="77777777" w:rsidR="00501741" w:rsidRDefault="00501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062F7" w14:textId="77777777" w:rsidR="005F76A7" w:rsidRDefault="005F76A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B6B4E">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B6B4E">
      <w:rPr>
        <w:rFonts w:ascii="Arial" w:eastAsia="Arial" w:hAnsi="Arial" w:cs="Arial"/>
        <w:b/>
        <w:noProof/>
        <w:color w:val="000000"/>
        <w:sz w:val="20"/>
        <w:szCs w:val="20"/>
      </w:rPr>
      <w:t>75</w:t>
    </w:r>
    <w:r>
      <w:rPr>
        <w:rFonts w:ascii="Arial" w:eastAsia="Arial" w:hAnsi="Arial" w:cs="Arial"/>
        <w:b/>
        <w:color w:val="000000"/>
        <w:sz w:val="20"/>
        <w:szCs w:val="20"/>
      </w:rPr>
      <w:fldChar w:fldCharType="end"/>
    </w:r>
  </w:p>
  <w:p w14:paraId="740144D7" w14:textId="77777777" w:rsidR="005F76A7" w:rsidRDefault="005F76A7">
    <w:pPr>
      <w:pBdr>
        <w:top w:val="nil"/>
        <w:left w:val="nil"/>
        <w:bottom w:val="nil"/>
        <w:right w:val="nil"/>
        <w:between w:val="nil"/>
      </w:pBdr>
      <w:tabs>
        <w:tab w:val="center" w:pos="4252"/>
        <w:tab w:val="right" w:pos="8504"/>
      </w:tabs>
      <w:rPr>
        <w:color w:val="000000"/>
      </w:rPr>
    </w:pPr>
  </w:p>
  <w:p w14:paraId="6FBAE543" w14:textId="77777777" w:rsidR="005F76A7" w:rsidRDefault="005F76A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CC14E" w14:textId="77777777" w:rsidR="005F76A7" w:rsidRDefault="005F76A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B6B4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B6B4E">
      <w:rPr>
        <w:rFonts w:ascii="Arial" w:eastAsia="Arial" w:hAnsi="Arial" w:cs="Arial"/>
        <w:b/>
        <w:noProof/>
        <w:color w:val="000000"/>
        <w:sz w:val="20"/>
        <w:szCs w:val="20"/>
      </w:rPr>
      <w:t>75</w:t>
    </w:r>
    <w:r>
      <w:rPr>
        <w:rFonts w:ascii="Arial" w:eastAsia="Arial" w:hAnsi="Arial" w:cs="Arial"/>
        <w:b/>
        <w:color w:val="000000"/>
        <w:sz w:val="20"/>
        <w:szCs w:val="20"/>
      </w:rPr>
      <w:fldChar w:fldCharType="end"/>
    </w:r>
  </w:p>
  <w:p w14:paraId="70E0C48B" w14:textId="77777777" w:rsidR="005F76A7" w:rsidRDefault="005F76A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6D97F" w14:textId="77777777" w:rsidR="00501741" w:rsidRDefault="00501741">
      <w:r>
        <w:separator/>
      </w:r>
    </w:p>
  </w:footnote>
  <w:footnote w:type="continuationSeparator" w:id="0">
    <w:p w14:paraId="36B23095" w14:textId="77777777" w:rsidR="00501741" w:rsidRDefault="00501741">
      <w:r>
        <w:continuationSeparator/>
      </w:r>
    </w:p>
  </w:footnote>
  <w:footnote w:id="1">
    <w:p w14:paraId="3E8146F5" w14:textId="77777777" w:rsidR="005F76A7" w:rsidRDefault="005F76A7" w:rsidP="00E05CD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08C0537" w14:textId="77777777" w:rsidR="005F76A7" w:rsidRDefault="005F76A7" w:rsidP="00E05CD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6B0CB27" w14:textId="77777777" w:rsidR="005F76A7" w:rsidRDefault="005F76A7" w:rsidP="005135DA">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176E452E" w14:textId="77777777" w:rsidR="005F76A7" w:rsidRDefault="005F76A7" w:rsidP="005135DA">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DB24C" w14:textId="77777777" w:rsidR="005F76A7" w:rsidRDefault="005F76A7">
    <w:pPr>
      <w:widowControl w:val="0"/>
      <w:pBdr>
        <w:top w:val="nil"/>
        <w:left w:val="nil"/>
        <w:bottom w:val="nil"/>
        <w:right w:val="nil"/>
        <w:between w:val="nil"/>
      </w:pBdr>
      <w:spacing w:line="276" w:lineRule="auto"/>
      <w:rPr>
        <w:rFonts w:ascii="Calibri" w:eastAsia="Calibri" w:hAnsi="Calibri" w:cs="Calibri"/>
        <w:color w:val="000000"/>
      </w:rPr>
    </w:pPr>
  </w:p>
  <w:tbl>
    <w:tblPr>
      <w:tblStyle w:val="a1"/>
      <w:tblW w:w="5528" w:type="dxa"/>
      <w:tblInd w:w="3261" w:type="dxa"/>
      <w:tblLayout w:type="fixed"/>
      <w:tblLook w:val="0400" w:firstRow="0" w:lastRow="0" w:firstColumn="0" w:lastColumn="0" w:noHBand="0" w:noVBand="1"/>
    </w:tblPr>
    <w:tblGrid>
      <w:gridCol w:w="2551"/>
      <w:gridCol w:w="2977"/>
    </w:tblGrid>
    <w:tr w:rsidR="005F76A7" w14:paraId="0F703C48" w14:textId="77777777">
      <w:tc>
        <w:tcPr>
          <w:tcW w:w="2551" w:type="dxa"/>
          <w:vAlign w:val="center"/>
        </w:tcPr>
        <w:p w14:paraId="243DEC2C" w14:textId="77777777" w:rsidR="005F76A7" w:rsidRDefault="005F76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69A104C" w14:textId="77777777" w:rsidR="005F76A7" w:rsidRDefault="005F76A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09454/INFOEM/IP/RR/2022 y acumulados.</w:t>
          </w:r>
        </w:p>
      </w:tc>
    </w:tr>
    <w:tr w:rsidR="005F76A7" w14:paraId="34F82594" w14:textId="77777777">
      <w:trPr>
        <w:trHeight w:val="228"/>
      </w:trPr>
      <w:tc>
        <w:tcPr>
          <w:tcW w:w="2551" w:type="dxa"/>
          <w:vAlign w:val="center"/>
        </w:tcPr>
        <w:p w14:paraId="5FC5559E" w14:textId="77777777" w:rsidR="005F76A7" w:rsidRDefault="005F76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307288D5" w14:textId="77777777" w:rsidR="005F76A7" w:rsidRDefault="005F76A7" w:rsidP="00943848">
          <w:pPr>
            <w:jc w:val="both"/>
            <w:rPr>
              <w:rFonts w:ascii="Palatino Linotype" w:eastAsia="Palatino Linotype" w:hAnsi="Palatino Linotype" w:cs="Palatino Linotype"/>
              <w:b/>
              <w:sz w:val="22"/>
              <w:szCs w:val="22"/>
            </w:rPr>
          </w:pPr>
          <w:r w:rsidRPr="008D0413">
            <w:rPr>
              <w:rFonts w:ascii="Palatino Linotype" w:eastAsia="Palatino Linotype" w:hAnsi="Palatino Linotype" w:cs="Palatino Linotype"/>
              <w:b/>
              <w:sz w:val="22"/>
              <w:szCs w:val="22"/>
            </w:rPr>
            <w:t>Sistema Municipal Para el Desarrollo Integral de la Familia de Metepec</w:t>
          </w:r>
          <w:r>
            <w:rPr>
              <w:rFonts w:ascii="Palatino Linotype" w:eastAsia="Palatino Linotype" w:hAnsi="Palatino Linotype" w:cs="Palatino Linotype"/>
              <w:b/>
              <w:sz w:val="22"/>
              <w:szCs w:val="22"/>
            </w:rPr>
            <w:t>.</w:t>
          </w:r>
        </w:p>
      </w:tc>
    </w:tr>
    <w:tr w:rsidR="005F76A7" w14:paraId="5719E903" w14:textId="77777777">
      <w:tc>
        <w:tcPr>
          <w:tcW w:w="2551" w:type="dxa"/>
          <w:vAlign w:val="center"/>
        </w:tcPr>
        <w:p w14:paraId="2EC65C35" w14:textId="77777777" w:rsidR="005F76A7" w:rsidRDefault="005F76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ACC3500" w14:textId="77777777" w:rsidR="005F76A7" w:rsidRDefault="005F76A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80CF1C8" w14:textId="77777777" w:rsidR="005F76A7" w:rsidRDefault="005F76A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784D3583" wp14:editId="450AD54E">
          <wp:simplePos x="0" y="0"/>
          <wp:positionH relativeFrom="column">
            <wp:posOffset>-695770</wp:posOffset>
          </wp:positionH>
          <wp:positionV relativeFrom="paragraph">
            <wp:posOffset>-1200945</wp:posOffset>
          </wp:positionV>
          <wp:extent cx="7809876" cy="10165823"/>
          <wp:effectExtent l="0" t="0" r="0" b="0"/>
          <wp:wrapNone/>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681F" w14:textId="77777777" w:rsidR="005F76A7" w:rsidRDefault="005F76A7">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4BA5EEC5" wp14:editId="37C5E8D0">
          <wp:simplePos x="0" y="0"/>
          <wp:positionH relativeFrom="column">
            <wp:posOffset>-846160</wp:posOffset>
          </wp:positionH>
          <wp:positionV relativeFrom="paragraph">
            <wp:posOffset>-171231</wp:posOffset>
          </wp:positionV>
          <wp:extent cx="7809876" cy="10165823"/>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5F76A7" w14:paraId="224E9E45" w14:textId="77777777">
      <w:tc>
        <w:tcPr>
          <w:tcW w:w="2551" w:type="dxa"/>
          <w:vAlign w:val="center"/>
        </w:tcPr>
        <w:p w14:paraId="3ED267EB" w14:textId="77777777" w:rsidR="005F76A7" w:rsidRDefault="005F76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8E9898D" w14:textId="77777777" w:rsidR="005F76A7" w:rsidRDefault="005F76A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09454/INFOEM/IP/RR/2022 y acumulados.</w:t>
          </w:r>
        </w:p>
      </w:tc>
    </w:tr>
    <w:tr w:rsidR="005F76A7" w14:paraId="45823077" w14:textId="77777777">
      <w:tc>
        <w:tcPr>
          <w:tcW w:w="2551" w:type="dxa"/>
          <w:vAlign w:val="center"/>
        </w:tcPr>
        <w:p w14:paraId="3D1A91D0" w14:textId="77777777" w:rsidR="005F76A7" w:rsidRDefault="005F76A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F589CBF" w14:textId="77777777" w:rsidR="005F76A7" w:rsidRDefault="005F76A7">
          <w:pPr>
            <w:jc w:val="both"/>
            <w:rPr>
              <w:rFonts w:ascii="Palatino Linotype" w:eastAsia="Palatino Linotype" w:hAnsi="Palatino Linotype" w:cs="Palatino Linotype"/>
              <w:b/>
              <w:sz w:val="22"/>
              <w:szCs w:val="22"/>
            </w:rPr>
          </w:pPr>
        </w:p>
      </w:tc>
    </w:tr>
    <w:tr w:rsidR="005F76A7" w14:paraId="34524426" w14:textId="77777777">
      <w:trPr>
        <w:trHeight w:val="228"/>
      </w:trPr>
      <w:tc>
        <w:tcPr>
          <w:tcW w:w="2551" w:type="dxa"/>
          <w:vAlign w:val="center"/>
        </w:tcPr>
        <w:p w14:paraId="2E8A2058" w14:textId="77777777" w:rsidR="005F76A7" w:rsidRDefault="005F76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407A504" w14:textId="77777777" w:rsidR="005F76A7" w:rsidRDefault="005F76A7">
          <w:pPr>
            <w:ind w:right="-533"/>
            <w:jc w:val="both"/>
            <w:rPr>
              <w:rFonts w:ascii="Palatino Linotype" w:eastAsia="Palatino Linotype" w:hAnsi="Palatino Linotype" w:cs="Palatino Linotype"/>
              <w:b/>
              <w:sz w:val="22"/>
              <w:szCs w:val="22"/>
            </w:rPr>
          </w:pPr>
          <w:r w:rsidRPr="008D0413">
            <w:rPr>
              <w:rFonts w:ascii="Palatino Linotype" w:eastAsia="Palatino Linotype" w:hAnsi="Palatino Linotype" w:cs="Palatino Linotype"/>
              <w:b/>
              <w:sz w:val="22"/>
              <w:szCs w:val="22"/>
            </w:rPr>
            <w:t>Sistema Municipal Para el Desarrollo Integral de la Familia de Metepec</w:t>
          </w:r>
          <w:r>
            <w:rPr>
              <w:rFonts w:ascii="Palatino Linotype" w:eastAsia="Palatino Linotype" w:hAnsi="Palatino Linotype" w:cs="Palatino Linotype"/>
              <w:b/>
              <w:sz w:val="22"/>
              <w:szCs w:val="22"/>
            </w:rPr>
            <w:t>.</w:t>
          </w:r>
        </w:p>
      </w:tc>
    </w:tr>
    <w:tr w:rsidR="005F76A7" w14:paraId="61126214" w14:textId="77777777">
      <w:tc>
        <w:tcPr>
          <w:tcW w:w="2551" w:type="dxa"/>
          <w:vAlign w:val="center"/>
        </w:tcPr>
        <w:p w14:paraId="530D3A66" w14:textId="77777777" w:rsidR="005F76A7" w:rsidRDefault="005F76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D8637AB" w14:textId="77777777" w:rsidR="005F76A7" w:rsidRDefault="005F76A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94973A2" w14:textId="77777777" w:rsidR="005F76A7" w:rsidRDefault="005F76A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92D7F" w14:textId="77777777" w:rsidR="005F76A7" w:rsidRDefault="005F76A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02336C9" w14:textId="77777777" w:rsidR="005F76A7" w:rsidRDefault="005F76A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6D93"/>
    <w:multiLevelType w:val="hybridMultilevel"/>
    <w:tmpl w:val="0216743E"/>
    <w:lvl w:ilvl="0" w:tplc="0409000F">
      <w:start w:val="1"/>
      <w:numFmt w:val="decimal"/>
      <w:lvlText w:val="%1."/>
      <w:lvlJc w:val="left"/>
      <w:pPr>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2430E"/>
    <w:multiLevelType w:val="multilevel"/>
    <w:tmpl w:val="7C040C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nsid w:val="08380760"/>
    <w:multiLevelType w:val="hybridMultilevel"/>
    <w:tmpl w:val="E980964A"/>
    <w:lvl w:ilvl="0" w:tplc="3BA82280">
      <w:start w:val="8"/>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nsid w:val="0F944118"/>
    <w:multiLevelType w:val="multilevel"/>
    <w:tmpl w:val="0DF274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0596BC5"/>
    <w:multiLevelType w:val="hybridMultilevel"/>
    <w:tmpl w:val="D9648128"/>
    <w:lvl w:ilvl="0" w:tplc="1C96169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7A6671"/>
    <w:multiLevelType w:val="multilevel"/>
    <w:tmpl w:val="ADE6D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4220AF8"/>
    <w:multiLevelType w:val="hybridMultilevel"/>
    <w:tmpl w:val="1D5EE914"/>
    <w:lvl w:ilvl="0" w:tplc="B474760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CF232E"/>
    <w:multiLevelType w:val="multilevel"/>
    <w:tmpl w:val="CB6EB448"/>
    <w:lvl w:ilvl="0">
      <w:start w:val="19"/>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2F797773"/>
    <w:multiLevelType w:val="multilevel"/>
    <w:tmpl w:val="71DEBFA6"/>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0">
    <w:nsid w:val="30FF6F29"/>
    <w:multiLevelType w:val="multilevel"/>
    <w:tmpl w:val="878C9A48"/>
    <w:lvl w:ilvl="0">
      <w:start w:val="1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33CF510F"/>
    <w:multiLevelType w:val="hybridMultilevel"/>
    <w:tmpl w:val="B9FEFB96"/>
    <w:lvl w:ilvl="0" w:tplc="32AA12F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A1A3C4E"/>
    <w:multiLevelType w:val="multilevel"/>
    <w:tmpl w:val="9834923A"/>
    <w:lvl w:ilvl="0">
      <w:start w:val="2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4F5B1AB2"/>
    <w:multiLevelType w:val="multilevel"/>
    <w:tmpl w:val="AAA645B0"/>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5A0128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FB152C5"/>
    <w:multiLevelType w:val="hybridMultilevel"/>
    <w:tmpl w:val="4684B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4DB61B5"/>
    <w:multiLevelType w:val="hybridMultilevel"/>
    <w:tmpl w:val="1C7ACA34"/>
    <w:lvl w:ilvl="0" w:tplc="DE6C5B06">
      <w:start w:val="1"/>
      <w:numFmt w:val="upperRoman"/>
      <w:lvlText w:val="%1."/>
      <w:lvlJc w:val="left"/>
      <w:pPr>
        <w:ind w:left="1080" w:hanging="720"/>
      </w:p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692756D2"/>
    <w:multiLevelType w:val="multilevel"/>
    <w:tmpl w:val="1C5094EA"/>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6E0D4531"/>
    <w:multiLevelType w:val="hybridMultilevel"/>
    <w:tmpl w:val="3BA221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E3B0A8C"/>
    <w:multiLevelType w:val="multilevel"/>
    <w:tmpl w:val="AE021B68"/>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713662AE"/>
    <w:multiLevelType w:val="hybridMultilevel"/>
    <w:tmpl w:val="75D27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5A20FAA"/>
    <w:multiLevelType w:val="hybridMultilevel"/>
    <w:tmpl w:val="56623D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D2A7C76"/>
    <w:multiLevelType w:val="multilevel"/>
    <w:tmpl w:val="11BA5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E775D35"/>
    <w:multiLevelType w:val="hybridMultilevel"/>
    <w:tmpl w:val="220A19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4"/>
  </w:num>
  <w:num w:numId="3">
    <w:abstractNumId w:val="3"/>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0"/>
  </w:num>
  <w:num w:numId="9">
    <w:abstractNumId w:val="6"/>
  </w:num>
  <w:num w:numId="10">
    <w:abstractNumId w:val="4"/>
  </w:num>
  <w:num w:numId="11">
    <w:abstractNumId w:val="11"/>
  </w:num>
  <w:num w:numId="12">
    <w:abstractNumId w:val="12"/>
  </w:num>
  <w:num w:numId="13">
    <w:abstractNumId w:val="25"/>
  </w:num>
  <w:num w:numId="14">
    <w:abstractNumId w:val="17"/>
  </w:num>
  <w:num w:numId="15">
    <w:abstractNumId w:val="23"/>
  </w:num>
  <w:num w:numId="16">
    <w:abstractNumId w:val="20"/>
  </w:num>
  <w:num w:numId="17">
    <w:abstractNumId w:val="9"/>
  </w:num>
  <w:num w:numId="18">
    <w:abstractNumId w:val="22"/>
  </w:num>
  <w:num w:numId="19">
    <w:abstractNumId w:val="14"/>
  </w:num>
  <w:num w:numId="20">
    <w:abstractNumId w:val="21"/>
  </w:num>
  <w:num w:numId="21">
    <w:abstractNumId w:val="19"/>
  </w:num>
  <w:num w:numId="22">
    <w:abstractNumId w:val="10"/>
  </w:num>
  <w:num w:numId="23">
    <w:abstractNumId w:val="7"/>
  </w:num>
  <w:num w:numId="24">
    <w:abstractNumId w:val="15"/>
  </w:num>
  <w:num w:numId="25">
    <w:abstractNumId w:val="2"/>
  </w:num>
  <w:num w:numId="26">
    <w:abstractNumId w:val="13"/>
  </w:num>
  <w:num w:numId="27">
    <w:abstractNumId w:val="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9BF"/>
    <w:rsid w:val="00001C5C"/>
    <w:rsid w:val="00005E00"/>
    <w:rsid w:val="00035093"/>
    <w:rsid w:val="0005139A"/>
    <w:rsid w:val="00076A2B"/>
    <w:rsid w:val="00082150"/>
    <w:rsid w:val="000B093C"/>
    <w:rsid w:val="000E32F8"/>
    <w:rsid w:val="000E4C42"/>
    <w:rsid w:val="000F2DD8"/>
    <w:rsid w:val="001030C1"/>
    <w:rsid w:val="00126725"/>
    <w:rsid w:val="00130A9A"/>
    <w:rsid w:val="00135ABD"/>
    <w:rsid w:val="00137631"/>
    <w:rsid w:val="001449BF"/>
    <w:rsid w:val="001719E5"/>
    <w:rsid w:val="00180614"/>
    <w:rsid w:val="001B6B4E"/>
    <w:rsid w:val="001D0F4F"/>
    <w:rsid w:val="001E1C06"/>
    <w:rsid w:val="001E5501"/>
    <w:rsid w:val="001F49D4"/>
    <w:rsid w:val="0023716A"/>
    <w:rsid w:val="00243143"/>
    <w:rsid w:val="00243B51"/>
    <w:rsid w:val="00250C62"/>
    <w:rsid w:val="002979E5"/>
    <w:rsid w:val="002A70B9"/>
    <w:rsid w:val="002B1A07"/>
    <w:rsid w:val="002B2A93"/>
    <w:rsid w:val="002E2EBC"/>
    <w:rsid w:val="002E2F87"/>
    <w:rsid w:val="002F752A"/>
    <w:rsid w:val="00307E32"/>
    <w:rsid w:val="00331F17"/>
    <w:rsid w:val="003615FC"/>
    <w:rsid w:val="003658E1"/>
    <w:rsid w:val="0037162B"/>
    <w:rsid w:val="003739C1"/>
    <w:rsid w:val="00374FA7"/>
    <w:rsid w:val="00381B07"/>
    <w:rsid w:val="00387B64"/>
    <w:rsid w:val="00417ECD"/>
    <w:rsid w:val="00425857"/>
    <w:rsid w:val="004C2263"/>
    <w:rsid w:val="004C30DE"/>
    <w:rsid w:val="004D570A"/>
    <w:rsid w:val="004E327C"/>
    <w:rsid w:val="004E7726"/>
    <w:rsid w:val="00501741"/>
    <w:rsid w:val="005074A4"/>
    <w:rsid w:val="005135DA"/>
    <w:rsid w:val="00522305"/>
    <w:rsid w:val="0052237A"/>
    <w:rsid w:val="00522870"/>
    <w:rsid w:val="00531670"/>
    <w:rsid w:val="00553FDD"/>
    <w:rsid w:val="00581C00"/>
    <w:rsid w:val="00583E62"/>
    <w:rsid w:val="005A54E2"/>
    <w:rsid w:val="005D5A03"/>
    <w:rsid w:val="005E1C3F"/>
    <w:rsid w:val="005F76A7"/>
    <w:rsid w:val="0060300B"/>
    <w:rsid w:val="00613237"/>
    <w:rsid w:val="00616C37"/>
    <w:rsid w:val="006263FA"/>
    <w:rsid w:val="006374F7"/>
    <w:rsid w:val="0064073C"/>
    <w:rsid w:val="0064121E"/>
    <w:rsid w:val="006830D7"/>
    <w:rsid w:val="006A3C93"/>
    <w:rsid w:val="006B5DE4"/>
    <w:rsid w:val="006F1E6A"/>
    <w:rsid w:val="00732464"/>
    <w:rsid w:val="007655BE"/>
    <w:rsid w:val="00777A1F"/>
    <w:rsid w:val="007C5E3E"/>
    <w:rsid w:val="007C77ED"/>
    <w:rsid w:val="007E0828"/>
    <w:rsid w:val="007F5209"/>
    <w:rsid w:val="0081780F"/>
    <w:rsid w:val="00841973"/>
    <w:rsid w:val="00850213"/>
    <w:rsid w:val="00852B13"/>
    <w:rsid w:val="00853523"/>
    <w:rsid w:val="008652B0"/>
    <w:rsid w:val="00890155"/>
    <w:rsid w:val="008A0E17"/>
    <w:rsid w:val="008B566C"/>
    <w:rsid w:val="008D0413"/>
    <w:rsid w:val="008F1E55"/>
    <w:rsid w:val="00922112"/>
    <w:rsid w:val="00930C6D"/>
    <w:rsid w:val="00943848"/>
    <w:rsid w:val="009539C4"/>
    <w:rsid w:val="00971F45"/>
    <w:rsid w:val="009E5B01"/>
    <w:rsid w:val="00A17139"/>
    <w:rsid w:val="00A37B77"/>
    <w:rsid w:val="00A50C94"/>
    <w:rsid w:val="00A62173"/>
    <w:rsid w:val="00A630F3"/>
    <w:rsid w:val="00A70899"/>
    <w:rsid w:val="00AE2984"/>
    <w:rsid w:val="00AE6700"/>
    <w:rsid w:val="00B26E86"/>
    <w:rsid w:val="00B414AF"/>
    <w:rsid w:val="00B765E8"/>
    <w:rsid w:val="00B76F30"/>
    <w:rsid w:val="00B77130"/>
    <w:rsid w:val="00BB665C"/>
    <w:rsid w:val="00BC6106"/>
    <w:rsid w:val="00BE38D4"/>
    <w:rsid w:val="00BF3539"/>
    <w:rsid w:val="00C23459"/>
    <w:rsid w:val="00C24851"/>
    <w:rsid w:val="00C331EC"/>
    <w:rsid w:val="00C33290"/>
    <w:rsid w:val="00C4793D"/>
    <w:rsid w:val="00C64E9A"/>
    <w:rsid w:val="00C66470"/>
    <w:rsid w:val="00C67D96"/>
    <w:rsid w:val="00CA28C1"/>
    <w:rsid w:val="00CA345C"/>
    <w:rsid w:val="00CB595A"/>
    <w:rsid w:val="00CC6195"/>
    <w:rsid w:val="00CE5A1D"/>
    <w:rsid w:val="00CF382C"/>
    <w:rsid w:val="00D2689B"/>
    <w:rsid w:val="00D63367"/>
    <w:rsid w:val="00D656AA"/>
    <w:rsid w:val="00D8769B"/>
    <w:rsid w:val="00DB6157"/>
    <w:rsid w:val="00DE3EDE"/>
    <w:rsid w:val="00E0107C"/>
    <w:rsid w:val="00E019C3"/>
    <w:rsid w:val="00E0286C"/>
    <w:rsid w:val="00E05CDA"/>
    <w:rsid w:val="00E44131"/>
    <w:rsid w:val="00E75347"/>
    <w:rsid w:val="00E836FD"/>
    <w:rsid w:val="00E86E3D"/>
    <w:rsid w:val="00E900EE"/>
    <w:rsid w:val="00E91B43"/>
    <w:rsid w:val="00E94575"/>
    <w:rsid w:val="00E9517F"/>
    <w:rsid w:val="00E97DF9"/>
    <w:rsid w:val="00EA5D87"/>
    <w:rsid w:val="00EA6EC8"/>
    <w:rsid w:val="00EC23E6"/>
    <w:rsid w:val="00F0043F"/>
    <w:rsid w:val="00F07C66"/>
    <w:rsid w:val="00F12BA3"/>
    <w:rsid w:val="00F47416"/>
    <w:rsid w:val="00F61433"/>
    <w:rsid w:val="00F95C52"/>
    <w:rsid w:val="00FB21EC"/>
    <w:rsid w:val="00FB6E59"/>
    <w:rsid w:val="00FD54B7"/>
    <w:rsid w:val="00FD77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A3846"/>
  <w15:docId w15:val="{BB5C93CC-9374-4E87-8865-96FB132D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23933">
      <w:bodyDiv w:val="1"/>
      <w:marLeft w:val="0"/>
      <w:marRight w:val="0"/>
      <w:marTop w:val="0"/>
      <w:marBottom w:val="0"/>
      <w:divBdr>
        <w:top w:val="none" w:sz="0" w:space="0" w:color="auto"/>
        <w:left w:val="none" w:sz="0" w:space="0" w:color="auto"/>
        <w:bottom w:val="none" w:sz="0" w:space="0" w:color="auto"/>
        <w:right w:val="none" w:sz="0" w:space="0" w:color="auto"/>
      </w:divBdr>
    </w:div>
    <w:div w:id="167907018">
      <w:bodyDiv w:val="1"/>
      <w:marLeft w:val="0"/>
      <w:marRight w:val="0"/>
      <w:marTop w:val="0"/>
      <w:marBottom w:val="0"/>
      <w:divBdr>
        <w:top w:val="none" w:sz="0" w:space="0" w:color="auto"/>
        <w:left w:val="none" w:sz="0" w:space="0" w:color="auto"/>
        <w:bottom w:val="none" w:sz="0" w:space="0" w:color="auto"/>
        <w:right w:val="none" w:sz="0" w:space="0" w:color="auto"/>
      </w:divBdr>
    </w:div>
    <w:div w:id="181822749">
      <w:bodyDiv w:val="1"/>
      <w:marLeft w:val="0"/>
      <w:marRight w:val="0"/>
      <w:marTop w:val="0"/>
      <w:marBottom w:val="0"/>
      <w:divBdr>
        <w:top w:val="none" w:sz="0" w:space="0" w:color="auto"/>
        <w:left w:val="none" w:sz="0" w:space="0" w:color="auto"/>
        <w:bottom w:val="none" w:sz="0" w:space="0" w:color="auto"/>
        <w:right w:val="none" w:sz="0" w:space="0" w:color="auto"/>
      </w:divBdr>
    </w:div>
    <w:div w:id="201477752">
      <w:bodyDiv w:val="1"/>
      <w:marLeft w:val="0"/>
      <w:marRight w:val="0"/>
      <w:marTop w:val="0"/>
      <w:marBottom w:val="0"/>
      <w:divBdr>
        <w:top w:val="none" w:sz="0" w:space="0" w:color="auto"/>
        <w:left w:val="none" w:sz="0" w:space="0" w:color="auto"/>
        <w:bottom w:val="none" w:sz="0" w:space="0" w:color="auto"/>
        <w:right w:val="none" w:sz="0" w:space="0" w:color="auto"/>
      </w:divBdr>
    </w:div>
    <w:div w:id="301888241">
      <w:bodyDiv w:val="1"/>
      <w:marLeft w:val="0"/>
      <w:marRight w:val="0"/>
      <w:marTop w:val="0"/>
      <w:marBottom w:val="0"/>
      <w:divBdr>
        <w:top w:val="none" w:sz="0" w:space="0" w:color="auto"/>
        <w:left w:val="none" w:sz="0" w:space="0" w:color="auto"/>
        <w:bottom w:val="none" w:sz="0" w:space="0" w:color="auto"/>
        <w:right w:val="none" w:sz="0" w:space="0" w:color="auto"/>
      </w:divBdr>
    </w:div>
    <w:div w:id="417098627">
      <w:bodyDiv w:val="1"/>
      <w:marLeft w:val="0"/>
      <w:marRight w:val="0"/>
      <w:marTop w:val="0"/>
      <w:marBottom w:val="0"/>
      <w:divBdr>
        <w:top w:val="none" w:sz="0" w:space="0" w:color="auto"/>
        <w:left w:val="none" w:sz="0" w:space="0" w:color="auto"/>
        <w:bottom w:val="none" w:sz="0" w:space="0" w:color="auto"/>
        <w:right w:val="none" w:sz="0" w:space="0" w:color="auto"/>
      </w:divBdr>
    </w:div>
    <w:div w:id="645933739">
      <w:bodyDiv w:val="1"/>
      <w:marLeft w:val="0"/>
      <w:marRight w:val="0"/>
      <w:marTop w:val="0"/>
      <w:marBottom w:val="0"/>
      <w:divBdr>
        <w:top w:val="none" w:sz="0" w:space="0" w:color="auto"/>
        <w:left w:val="none" w:sz="0" w:space="0" w:color="auto"/>
        <w:bottom w:val="none" w:sz="0" w:space="0" w:color="auto"/>
        <w:right w:val="none" w:sz="0" w:space="0" w:color="auto"/>
      </w:divBdr>
    </w:div>
    <w:div w:id="700982768">
      <w:bodyDiv w:val="1"/>
      <w:marLeft w:val="0"/>
      <w:marRight w:val="0"/>
      <w:marTop w:val="0"/>
      <w:marBottom w:val="0"/>
      <w:divBdr>
        <w:top w:val="none" w:sz="0" w:space="0" w:color="auto"/>
        <w:left w:val="none" w:sz="0" w:space="0" w:color="auto"/>
        <w:bottom w:val="none" w:sz="0" w:space="0" w:color="auto"/>
        <w:right w:val="none" w:sz="0" w:space="0" w:color="auto"/>
      </w:divBdr>
    </w:div>
    <w:div w:id="746803494">
      <w:bodyDiv w:val="1"/>
      <w:marLeft w:val="0"/>
      <w:marRight w:val="0"/>
      <w:marTop w:val="0"/>
      <w:marBottom w:val="0"/>
      <w:divBdr>
        <w:top w:val="none" w:sz="0" w:space="0" w:color="auto"/>
        <w:left w:val="none" w:sz="0" w:space="0" w:color="auto"/>
        <w:bottom w:val="none" w:sz="0" w:space="0" w:color="auto"/>
        <w:right w:val="none" w:sz="0" w:space="0" w:color="auto"/>
      </w:divBdr>
    </w:div>
    <w:div w:id="1008479465">
      <w:bodyDiv w:val="1"/>
      <w:marLeft w:val="0"/>
      <w:marRight w:val="0"/>
      <w:marTop w:val="0"/>
      <w:marBottom w:val="0"/>
      <w:divBdr>
        <w:top w:val="none" w:sz="0" w:space="0" w:color="auto"/>
        <w:left w:val="none" w:sz="0" w:space="0" w:color="auto"/>
        <w:bottom w:val="none" w:sz="0" w:space="0" w:color="auto"/>
        <w:right w:val="none" w:sz="0" w:space="0" w:color="auto"/>
      </w:divBdr>
    </w:div>
    <w:div w:id="1070662969">
      <w:bodyDiv w:val="1"/>
      <w:marLeft w:val="0"/>
      <w:marRight w:val="0"/>
      <w:marTop w:val="0"/>
      <w:marBottom w:val="0"/>
      <w:divBdr>
        <w:top w:val="none" w:sz="0" w:space="0" w:color="auto"/>
        <w:left w:val="none" w:sz="0" w:space="0" w:color="auto"/>
        <w:bottom w:val="none" w:sz="0" w:space="0" w:color="auto"/>
        <w:right w:val="none" w:sz="0" w:space="0" w:color="auto"/>
      </w:divBdr>
    </w:div>
    <w:div w:id="1078987979">
      <w:bodyDiv w:val="1"/>
      <w:marLeft w:val="0"/>
      <w:marRight w:val="0"/>
      <w:marTop w:val="0"/>
      <w:marBottom w:val="0"/>
      <w:divBdr>
        <w:top w:val="none" w:sz="0" w:space="0" w:color="auto"/>
        <w:left w:val="none" w:sz="0" w:space="0" w:color="auto"/>
        <w:bottom w:val="none" w:sz="0" w:space="0" w:color="auto"/>
        <w:right w:val="none" w:sz="0" w:space="0" w:color="auto"/>
      </w:divBdr>
      <w:divsChild>
        <w:div w:id="2057120061">
          <w:marLeft w:val="0"/>
          <w:marRight w:val="0"/>
          <w:marTop w:val="0"/>
          <w:marBottom w:val="0"/>
          <w:divBdr>
            <w:top w:val="none" w:sz="0" w:space="0" w:color="auto"/>
            <w:left w:val="none" w:sz="0" w:space="0" w:color="auto"/>
            <w:bottom w:val="none" w:sz="0" w:space="0" w:color="auto"/>
            <w:right w:val="none" w:sz="0" w:space="0" w:color="auto"/>
          </w:divBdr>
        </w:div>
        <w:div w:id="792791132">
          <w:marLeft w:val="0"/>
          <w:marRight w:val="0"/>
          <w:marTop w:val="0"/>
          <w:marBottom w:val="0"/>
          <w:divBdr>
            <w:top w:val="none" w:sz="0" w:space="0" w:color="auto"/>
            <w:left w:val="none" w:sz="0" w:space="0" w:color="auto"/>
            <w:bottom w:val="none" w:sz="0" w:space="0" w:color="auto"/>
            <w:right w:val="none" w:sz="0" w:space="0" w:color="auto"/>
          </w:divBdr>
        </w:div>
      </w:divsChild>
    </w:div>
    <w:div w:id="1338271330">
      <w:bodyDiv w:val="1"/>
      <w:marLeft w:val="0"/>
      <w:marRight w:val="0"/>
      <w:marTop w:val="0"/>
      <w:marBottom w:val="0"/>
      <w:divBdr>
        <w:top w:val="none" w:sz="0" w:space="0" w:color="auto"/>
        <w:left w:val="none" w:sz="0" w:space="0" w:color="auto"/>
        <w:bottom w:val="none" w:sz="0" w:space="0" w:color="auto"/>
        <w:right w:val="none" w:sz="0" w:space="0" w:color="auto"/>
      </w:divBdr>
    </w:div>
    <w:div w:id="1384715583">
      <w:bodyDiv w:val="1"/>
      <w:marLeft w:val="0"/>
      <w:marRight w:val="0"/>
      <w:marTop w:val="0"/>
      <w:marBottom w:val="0"/>
      <w:divBdr>
        <w:top w:val="none" w:sz="0" w:space="0" w:color="auto"/>
        <w:left w:val="none" w:sz="0" w:space="0" w:color="auto"/>
        <w:bottom w:val="none" w:sz="0" w:space="0" w:color="auto"/>
        <w:right w:val="none" w:sz="0" w:space="0" w:color="auto"/>
      </w:divBdr>
      <w:divsChild>
        <w:div w:id="5522524">
          <w:marLeft w:val="0"/>
          <w:marRight w:val="0"/>
          <w:marTop w:val="0"/>
          <w:marBottom w:val="0"/>
          <w:divBdr>
            <w:top w:val="none" w:sz="0" w:space="0" w:color="auto"/>
            <w:left w:val="none" w:sz="0" w:space="0" w:color="auto"/>
            <w:bottom w:val="none" w:sz="0" w:space="0" w:color="auto"/>
            <w:right w:val="none" w:sz="0" w:space="0" w:color="auto"/>
          </w:divBdr>
        </w:div>
        <w:div w:id="369187498">
          <w:marLeft w:val="0"/>
          <w:marRight w:val="0"/>
          <w:marTop w:val="0"/>
          <w:marBottom w:val="0"/>
          <w:divBdr>
            <w:top w:val="none" w:sz="0" w:space="0" w:color="auto"/>
            <w:left w:val="none" w:sz="0" w:space="0" w:color="auto"/>
            <w:bottom w:val="none" w:sz="0" w:space="0" w:color="auto"/>
            <w:right w:val="none" w:sz="0" w:space="0" w:color="auto"/>
          </w:divBdr>
        </w:div>
        <w:div w:id="1604341737">
          <w:marLeft w:val="0"/>
          <w:marRight w:val="0"/>
          <w:marTop w:val="0"/>
          <w:marBottom w:val="0"/>
          <w:divBdr>
            <w:top w:val="none" w:sz="0" w:space="0" w:color="auto"/>
            <w:left w:val="none" w:sz="0" w:space="0" w:color="auto"/>
            <w:bottom w:val="none" w:sz="0" w:space="0" w:color="auto"/>
            <w:right w:val="none" w:sz="0" w:space="0" w:color="auto"/>
          </w:divBdr>
        </w:div>
        <w:div w:id="939609814">
          <w:marLeft w:val="0"/>
          <w:marRight w:val="0"/>
          <w:marTop w:val="0"/>
          <w:marBottom w:val="0"/>
          <w:divBdr>
            <w:top w:val="none" w:sz="0" w:space="0" w:color="auto"/>
            <w:left w:val="none" w:sz="0" w:space="0" w:color="auto"/>
            <w:bottom w:val="none" w:sz="0" w:space="0" w:color="auto"/>
            <w:right w:val="none" w:sz="0" w:space="0" w:color="auto"/>
          </w:divBdr>
        </w:div>
        <w:div w:id="423651702">
          <w:marLeft w:val="0"/>
          <w:marRight w:val="0"/>
          <w:marTop w:val="0"/>
          <w:marBottom w:val="0"/>
          <w:divBdr>
            <w:top w:val="none" w:sz="0" w:space="0" w:color="auto"/>
            <w:left w:val="none" w:sz="0" w:space="0" w:color="auto"/>
            <w:bottom w:val="none" w:sz="0" w:space="0" w:color="auto"/>
            <w:right w:val="none" w:sz="0" w:space="0" w:color="auto"/>
          </w:divBdr>
        </w:div>
        <w:div w:id="1831173474">
          <w:marLeft w:val="0"/>
          <w:marRight w:val="0"/>
          <w:marTop w:val="0"/>
          <w:marBottom w:val="0"/>
          <w:divBdr>
            <w:top w:val="none" w:sz="0" w:space="0" w:color="auto"/>
            <w:left w:val="none" w:sz="0" w:space="0" w:color="auto"/>
            <w:bottom w:val="none" w:sz="0" w:space="0" w:color="auto"/>
            <w:right w:val="none" w:sz="0" w:space="0" w:color="auto"/>
          </w:divBdr>
        </w:div>
      </w:divsChild>
    </w:div>
    <w:div w:id="1387873394">
      <w:bodyDiv w:val="1"/>
      <w:marLeft w:val="0"/>
      <w:marRight w:val="0"/>
      <w:marTop w:val="0"/>
      <w:marBottom w:val="0"/>
      <w:divBdr>
        <w:top w:val="none" w:sz="0" w:space="0" w:color="auto"/>
        <w:left w:val="none" w:sz="0" w:space="0" w:color="auto"/>
        <w:bottom w:val="none" w:sz="0" w:space="0" w:color="auto"/>
        <w:right w:val="none" w:sz="0" w:space="0" w:color="auto"/>
      </w:divBdr>
    </w:div>
    <w:div w:id="1423838567">
      <w:bodyDiv w:val="1"/>
      <w:marLeft w:val="0"/>
      <w:marRight w:val="0"/>
      <w:marTop w:val="0"/>
      <w:marBottom w:val="0"/>
      <w:divBdr>
        <w:top w:val="none" w:sz="0" w:space="0" w:color="auto"/>
        <w:left w:val="none" w:sz="0" w:space="0" w:color="auto"/>
        <w:bottom w:val="none" w:sz="0" w:space="0" w:color="auto"/>
        <w:right w:val="none" w:sz="0" w:space="0" w:color="auto"/>
      </w:divBdr>
      <w:divsChild>
        <w:div w:id="1470054890">
          <w:marLeft w:val="0"/>
          <w:marRight w:val="0"/>
          <w:marTop w:val="0"/>
          <w:marBottom w:val="0"/>
          <w:divBdr>
            <w:top w:val="none" w:sz="0" w:space="0" w:color="auto"/>
            <w:left w:val="none" w:sz="0" w:space="0" w:color="auto"/>
            <w:bottom w:val="none" w:sz="0" w:space="0" w:color="auto"/>
            <w:right w:val="none" w:sz="0" w:space="0" w:color="auto"/>
          </w:divBdr>
        </w:div>
        <w:div w:id="1160195139">
          <w:marLeft w:val="0"/>
          <w:marRight w:val="0"/>
          <w:marTop w:val="0"/>
          <w:marBottom w:val="0"/>
          <w:divBdr>
            <w:top w:val="none" w:sz="0" w:space="0" w:color="auto"/>
            <w:left w:val="none" w:sz="0" w:space="0" w:color="auto"/>
            <w:bottom w:val="none" w:sz="0" w:space="0" w:color="auto"/>
            <w:right w:val="none" w:sz="0" w:space="0" w:color="auto"/>
          </w:divBdr>
        </w:div>
        <w:div w:id="194462019">
          <w:marLeft w:val="0"/>
          <w:marRight w:val="0"/>
          <w:marTop w:val="0"/>
          <w:marBottom w:val="0"/>
          <w:divBdr>
            <w:top w:val="none" w:sz="0" w:space="0" w:color="auto"/>
            <w:left w:val="none" w:sz="0" w:space="0" w:color="auto"/>
            <w:bottom w:val="none" w:sz="0" w:space="0" w:color="auto"/>
            <w:right w:val="none" w:sz="0" w:space="0" w:color="auto"/>
          </w:divBdr>
        </w:div>
      </w:divsChild>
    </w:div>
    <w:div w:id="1517227099">
      <w:bodyDiv w:val="1"/>
      <w:marLeft w:val="0"/>
      <w:marRight w:val="0"/>
      <w:marTop w:val="0"/>
      <w:marBottom w:val="0"/>
      <w:divBdr>
        <w:top w:val="none" w:sz="0" w:space="0" w:color="auto"/>
        <w:left w:val="none" w:sz="0" w:space="0" w:color="auto"/>
        <w:bottom w:val="none" w:sz="0" w:space="0" w:color="auto"/>
        <w:right w:val="none" w:sz="0" w:space="0" w:color="auto"/>
      </w:divBdr>
    </w:div>
    <w:div w:id="1940523237">
      <w:bodyDiv w:val="1"/>
      <w:marLeft w:val="0"/>
      <w:marRight w:val="0"/>
      <w:marTop w:val="0"/>
      <w:marBottom w:val="0"/>
      <w:divBdr>
        <w:top w:val="none" w:sz="0" w:space="0" w:color="auto"/>
        <w:left w:val="none" w:sz="0" w:space="0" w:color="auto"/>
        <w:bottom w:val="none" w:sz="0" w:space="0" w:color="auto"/>
        <w:right w:val="none" w:sz="0" w:space="0" w:color="auto"/>
      </w:divBdr>
    </w:div>
    <w:div w:id="2025665127">
      <w:bodyDiv w:val="1"/>
      <w:marLeft w:val="0"/>
      <w:marRight w:val="0"/>
      <w:marTop w:val="0"/>
      <w:marBottom w:val="0"/>
      <w:divBdr>
        <w:top w:val="none" w:sz="0" w:space="0" w:color="auto"/>
        <w:left w:val="none" w:sz="0" w:space="0" w:color="auto"/>
        <w:bottom w:val="none" w:sz="0" w:space="0" w:color="auto"/>
        <w:right w:val="none" w:sz="0" w:space="0" w:color="auto"/>
      </w:divBdr>
    </w:div>
    <w:div w:id="2123725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abrirAcuse(442599);" TargetMode="External"/><Relationship Id="rId21" Type="http://schemas.openxmlformats.org/officeDocument/2006/relationships/hyperlink" Target="javascript:abrirAcuse(442599);" TargetMode="External"/><Relationship Id="rId42" Type="http://schemas.openxmlformats.org/officeDocument/2006/relationships/hyperlink" Target="javascript:abrirAcuse(442599);" TargetMode="External"/><Relationship Id="rId63" Type="http://schemas.openxmlformats.org/officeDocument/2006/relationships/hyperlink" Target="javascript:abrirAcuse(442599);" TargetMode="External"/><Relationship Id="rId84" Type="http://schemas.openxmlformats.org/officeDocument/2006/relationships/hyperlink" Target="javascript:abrirAcuse(442599);" TargetMode="External"/><Relationship Id="rId138" Type="http://schemas.openxmlformats.org/officeDocument/2006/relationships/fontTable" Target="fontTable.xml"/><Relationship Id="rId16" Type="http://schemas.openxmlformats.org/officeDocument/2006/relationships/hyperlink" Target="javascript:abrirAcuse(442599);" TargetMode="External"/><Relationship Id="rId107" Type="http://schemas.openxmlformats.org/officeDocument/2006/relationships/hyperlink" Target="javascript:abrirAcuse(442599);" TargetMode="External"/><Relationship Id="rId11" Type="http://schemas.openxmlformats.org/officeDocument/2006/relationships/hyperlink" Target="javascript:abrirAcuse(442599);" TargetMode="External"/><Relationship Id="rId32" Type="http://schemas.openxmlformats.org/officeDocument/2006/relationships/hyperlink" Target="javascript:abrirAcuse(442599);" TargetMode="External"/><Relationship Id="rId37" Type="http://schemas.openxmlformats.org/officeDocument/2006/relationships/hyperlink" Target="javascript:abrirAcuse(442599);" TargetMode="External"/><Relationship Id="rId53" Type="http://schemas.openxmlformats.org/officeDocument/2006/relationships/hyperlink" Target="javascript:abrirAcuse(442599);" TargetMode="External"/><Relationship Id="rId58" Type="http://schemas.openxmlformats.org/officeDocument/2006/relationships/hyperlink" Target="javascript:abrirAcuse(442599);" TargetMode="External"/><Relationship Id="rId74" Type="http://schemas.openxmlformats.org/officeDocument/2006/relationships/hyperlink" Target="javascript:abrirAcuse(442599);" TargetMode="External"/><Relationship Id="rId79" Type="http://schemas.openxmlformats.org/officeDocument/2006/relationships/hyperlink" Target="javascript:abrirAcuse(442599);" TargetMode="External"/><Relationship Id="rId102" Type="http://schemas.openxmlformats.org/officeDocument/2006/relationships/hyperlink" Target="javascript:abrirAcuse(442599);" TargetMode="External"/><Relationship Id="rId123" Type="http://schemas.openxmlformats.org/officeDocument/2006/relationships/hyperlink" Target="javascript:abrirAcuse(442599);" TargetMode="External"/><Relationship Id="rId128" Type="http://schemas.openxmlformats.org/officeDocument/2006/relationships/image" Target="media/image2.png"/><Relationship Id="rId5" Type="http://schemas.openxmlformats.org/officeDocument/2006/relationships/webSettings" Target="webSettings.xml"/><Relationship Id="rId90" Type="http://schemas.openxmlformats.org/officeDocument/2006/relationships/hyperlink" Target="javascript:abrirAcuse(442599);" TargetMode="External"/><Relationship Id="rId95" Type="http://schemas.openxmlformats.org/officeDocument/2006/relationships/hyperlink" Target="javascript:abrirAcuse(442599);" TargetMode="External"/><Relationship Id="rId22" Type="http://schemas.openxmlformats.org/officeDocument/2006/relationships/hyperlink" Target="javascript:abrirAcuse(442599);" TargetMode="External"/><Relationship Id="rId27" Type="http://schemas.openxmlformats.org/officeDocument/2006/relationships/hyperlink" Target="javascript:abrirAcuse(442599);" TargetMode="External"/><Relationship Id="rId43" Type="http://schemas.openxmlformats.org/officeDocument/2006/relationships/hyperlink" Target="javascript:abrirAcuse(442599);" TargetMode="External"/><Relationship Id="rId48" Type="http://schemas.openxmlformats.org/officeDocument/2006/relationships/hyperlink" Target="javascript:abrirAcuse(442599);" TargetMode="External"/><Relationship Id="rId64" Type="http://schemas.openxmlformats.org/officeDocument/2006/relationships/hyperlink" Target="javascript:abrirAcuse(442599);" TargetMode="External"/><Relationship Id="rId69" Type="http://schemas.openxmlformats.org/officeDocument/2006/relationships/hyperlink" Target="javascript:abrirAcuse(442599);" TargetMode="External"/><Relationship Id="rId113" Type="http://schemas.openxmlformats.org/officeDocument/2006/relationships/hyperlink" Target="javascript:abrirAcuse(442599);" TargetMode="External"/><Relationship Id="rId118" Type="http://schemas.openxmlformats.org/officeDocument/2006/relationships/hyperlink" Target="javascript:abrirAcuse(442599);" TargetMode="External"/><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hyperlink" Target="javascript:abrirAcuse(442599);" TargetMode="External"/><Relationship Id="rId85" Type="http://schemas.openxmlformats.org/officeDocument/2006/relationships/hyperlink" Target="javascript:abrirAcuse(442599);" TargetMode="External"/><Relationship Id="rId12" Type="http://schemas.openxmlformats.org/officeDocument/2006/relationships/hyperlink" Target="javascript:abrirAcuse(442599);" TargetMode="External"/><Relationship Id="rId17" Type="http://schemas.openxmlformats.org/officeDocument/2006/relationships/hyperlink" Target="javascript:abrirAcuse(442599);" TargetMode="External"/><Relationship Id="rId33" Type="http://schemas.openxmlformats.org/officeDocument/2006/relationships/hyperlink" Target="javascript:abrirAcuse(442599);" TargetMode="External"/><Relationship Id="rId38" Type="http://schemas.openxmlformats.org/officeDocument/2006/relationships/hyperlink" Target="javascript:abrirAcuse(442599);" TargetMode="External"/><Relationship Id="rId59" Type="http://schemas.openxmlformats.org/officeDocument/2006/relationships/hyperlink" Target="javascript:abrirAcuse(442599);" TargetMode="External"/><Relationship Id="rId103" Type="http://schemas.openxmlformats.org/officeDocument/2006/relationships/hyperlink" Target="javascript:abrirAcuse(442599);" TargetMode="External"/><Relationship Id="rId108" Type="http://schemas.openxmlformats.org/officeDocument/2006/relationships/hyperlink" Target="javascript:abrirAcuse(442599);" TargetMode="External"/><Relationship Id="rId124" Type="http://schemas.openxmlformats.org/officeDocument/2006/relationships/hyperlink" Target="javascript:abrirAcuse(442599);" TargetMode="External"/><Relationship Id="rId129" Type="http://schemas.openxmlformats.org/officeDocument/2006/relationships/image" Target="media/image3.png"/><Relationship Id="rId54" Type="http://schemas.openxmlformats.org/officeDocument/2006/relationships/hyperlink" Target="javascript:abrirAcuse(442599);" TargetMode="External"/><Relationship Id="rId70" Type="http://schemas.openxmlformats.org/officeDocument/2006/relationships/hyperlink" Target="javascript:abrirAcuse(442599);" TargetMode="External"/><Relationship Id="rId75" Type="http://schemas.openxmlformats.org/officeDocument/2006/relationships/hyperlink" Target="javascript:abrirAcuse(442599);" TargetMode="External"/><Relationship Id="rId91" Type="http://schemas.openxmlformats.org/officeDocument/2006/relationships/hyperlink" Target="javascript:abrirAcuse(442599);" TargetMode="External"/><Relationship Id="rId96" Type="http://schemas.openxmlformats.org/officeDocument/2006/relationships/hyperlink" Target="javascript:abrirAcuse(44259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abrirAcuse(442599);" TargetMode="External"/><Relationship Id="rId28" Type="http://schemas.openxmlformats.org/officeDocument/2006/relationships/hyperlink" Target="javascript:abrirAcuse(442599);" TargetMode="External"/><Relationship Id="rId49" Type="http://schemas.openxmlformats.org/officeDocument/2006/relationships/hyperlink" Target="javascript:abrirAcuse(442599);" TargetMode="External"/><Relationship Id="rId114" Type="http://schemas.openxmlformats.org/officeDocument/2006/relationships/hyperlink" Target="javascript:abrirAcuse(442599);" TargetMode="External"/><Relationship Id="rId119" Type="http://schemas.openxmlformats.org/officeDocument/2006/relationships/hyperlink" Target="javascript:abrirAcuse(442599);" TargetMode="External"/><Relationship Id="rId44" Type="http://schemas.openxmlformats.org/officeDocument/2006/relationships/hyperlink" Target="javascript:abrirAcuse(442599);" TargetMode="External"/><Relationship Id="rId60" Type="http://schemas.openxmlformats.org/officeDocument/2006/relationships/hyperlink" Target="javascript:abrirAcuse(442599);" TargetMode="External"/><Relationship Id="rId65" Type="http://schemas.openxmlformats.org/officeDocument/2006/relationships/hyperlink" Target="javascript:abrirAcuse(442599);" TargetMode="External"/><Relationship Id="rId81" Type="http://schemas.openxmlformats.org/officeDocument/2006/relationships/hyperlink" Target="javascript:abrirAcuse(442599);" TargetMode="External"/><Relationship Id="rId86" Type="http://schemas.openxmlformats.org/officeDocument/2006/relationships/hyperlink" Target="javascript:abrirAcuse(442599);" TargetMode="External"/><Relationship Id="rId130" Type="http://schemas.openxmlformats.org/officeDocument/2006/relationships/image" Target="media/image4.png"/><Relationship Id="rId135" Type="http://schemas.openxmlformats.org/officeDocument/2006/relationships/header" Target="header2.xml"/><Relationship Id="rId13" Type="http://schemas.openxmlformats.org/officeDocument/2006/relationships/hyperlink" Target="javascript:abrirAcuse(442599);" TargetMode="External"/><Relationship Id="rId18" Type="http://schemas.openxmlformats.org/officeDocument/2006/relationships/hyperlink" Target="javascript:abrirAcuse(442599);" TargetMode="External"/><Relationship Id="rId39" Type="http://schemas.openxmlformats.org/officeDocument/2006/relationships/hyperlink" Target="javascript:abrirAcuse(442599);" TargetMode="External"/><Relationship Id="rId109" Type="http://schemas.openxmlformats.org/officeDocument/2006/relationships/hyperlink" Target="javascript:abrirAcuse(442599);" TargetMode="External"/><Relationship Id="rId34" Type="http://schemas.openxmlformats.org/officeDocument/2006/relationships/hyperlink" Target="javascript:abrirAcuse(442599);" TargetMode="External"/><Relationship Id="rId50" Type="http://schemas.openxmlformats.org/officeDocument/2006/relationships/hyperlink" Target="javascript:abrirAcuse(442599);" TargetMode="External"/><Relationship Id="rId55" Type="http://schemas.openxmlformats.org/officeDocument/2006/relationships/hyperlink" Target="javascript:abrirAcuse(442599);" TargetMode="External"/><Relationship Id="rId76" Type="http://schemas.openxmlformats.org/officeDocument/2006/relationships/hyperlink" Target="javascript:abrirAcuse(442599);" TargetMode="External"/><Relationship Id="rId97" Type="http://schemas.openxmlformats.org/officeDocument/2006/relationships/hyperlink" Target="javascript:abrirAcuse(442599);" TargetMode="External"/><Relationship Id="rId104" Type="http://schemas.openxmlformats.org/officeDocument/2006/relationships/hyperlink" Target="javascript:abrirAcuse(442599);" TargetMode="External"/><Relationship Id="rId120" Type="http://schemas.openxmlformats.org/officeDocument/2006/relationships/hyperlink" Target="javascript:abrirAcuse(442599);" TargetMode="External"/><Relationship Id="rId125" Type="http://schemas.openxmlformats.org/officeDocument/2006/relationships/hyperlink" Target="javascript:abrirAcuse(442599);" TargetMode="External"/><Relationship Id="rId7" Type="http://schemas.openxmlformats.org/officeDocument/2006/relationships/endnotes" Target="endnotes.xml"/><Relationship Id="rId71" Type="http://schemas.openxmlformats.org/officeDocument/2006/relationships/hyperlink" Target="javascript:abrirAcuse(442599);" TargetMode="External"/><Relationship Id="rId92" Type="http://schemas.openxmlformats.org/officeDocument/2006/relationships/hyperlink" Target="javascript:abrirAcuse(442599);" TargetMode="External"/><Relationship Id="rId2" Type="http://schemas.openxmlformats.org/officeDocument/2006/relationships/numbering" Target="numbering.xml"/><Relationship Id="rId29" Type="http://schemas.openxmlformats.org/officeDocument/2006/relationships/hyperlink" Target="javascript:abrirAcuse(442599);" TargetMode="External"/><Relationship Id="rId24" Type="http://schemas.openxmlformats.org/officeDocument/2006/relationships/hyperlink" Target="javascript:abrirAcuse(442599);" TargetMode="External"/><Relationship Id="rId40" Type="http://schemas.openxmlformats.org/officeDocument/2006/relationships/hyperlink" Target="javascript:abrirAcuse(442599);" TargetMode="External"/><Relationship Id="rId45" Type="http://schemas.openxmlformats.org/officeDocument/2006/relationships/hyperlink" Target="javascript:abrirAcuse(442599);" TargetMode="External"/><Relationship Id="rId66" Type="http://schemas.openxmlformats.org/officeDocument/2006/relationships/hyperlink" Target="javascript:abrirAcuse(442599);" TargetMode="External"/><Relationship Id="rId87" Type="http://schemas.openxmlformats.org/officeDocument/2006/relationships/hyperlink" Target="javascript:abrirAcuse(442599);" TargetMode="External"/><Relationship Id="rId110" Type="http://schemas.openxmlformats.org/officeDocument/2006/relationships/hyperlink" Target="javascript:abrirAcuse(442599);" TargetMode="External"/><Relationship Id="rId115" Type="http://schemas.openxmlformats.org/officeDocument/2006/relationships/hyperlink" Target="javascript:abrirAcuse(442599);" TargetMode="External"/><Relationship Id="rId131" Type="http://schemas.openxmlformats.org/officeDocument/2006/relationships/image" Target="media/image5.png"/><Relationship Id="rId136" Type="http://schemas.openxmlformats.org/officeDocument/2006/relationships/footer" Target="footer2.xml"/><Relationship Id="rId61" Type="http://schemas.openxmlformats.org/officeDocument/2006/relationships/hyperlink" Target="javascript:abrirAcuse(442599);" TargetMode="External"/><Relationship Id="rId82" Type="http://schemas.openxmlformats.org/officeDocument/2006/relationships/hyperlink" Target="javascript:abrirAcuse(442599);" TargetMode="External"/><Relationship Id="rId19" Type="http://schemas.openxmlformats.org/officeDocument/2006/relationships/hyperlink" Target="javascript:abrirAcuse(442599);" TargetMode="External"/><Relationship Id="rId14" Type="http://schemas.openxmlformats.org/officeDocument/2006/relationships/hyperlink" Target="javascript:abrirAcuse(442599);" TargetMode="External"/><Relationship Id="rId30" Type="http://schemas.openxmlformats.org/officeDocument/2006/relationships/hyperlink" Target="javascript:abrirAcuse(442599);" TargetMode="External"/><Relationship Id="rId35" Type="http://schemas.openxmlformats.org/officeDocument/2006/relationships/hyperlink" Target="javascript:abrirAcuse(442599);" TargetMode="External"/><Relationship Id="rId56" Type="http://schemas.openxmlformats.org/officeDocument/2006/relationships/hyperlink" Target="javascript:abrirAcuse(442599);" TargetMode="External"/><Relationship Id="rId77" Type="http://schemas.openxmlformats.org/officeDocument/2006/relationships/hyperlink" Target="javascript:abrirAcuse(442599);" TargetMode="External"/><Relationship Id="rId100" Type="http://schemas.openxmlformats.org/officeDocument/2006/relationships/hyperlink" Target="javascript:abrirAcuse(442599);" TargetMode="External"/><Relationship Id="rId105" Type="http://schemas.openxmlformats.org/officeDocument/2006/relationships/hyperlink" Target="javascript:abrirAcuse(442599);" TargetMode="External"/><Relationship Id="rId126" Type="http://schemas.openxmlformats.org/officeDocument/2006/relationships/hyperlink" Target="https://saimex.org.mx/saimex/solicitud/downloadAttach/1415453.page" TargetMode="External"/><Relationship Id="rId8" Type="http://schemas.openxmlformats.org/officeDocument/2006/relationships/hyperlink" Target="javascript:abrirAcuse(442599);" TargetMode="External"/><Relationship Id="rId51" Type="http://schemas.openxmlformats.org/officeDocument/2006/relationships/hyperlink" Target="javascript:abrirAcuse(442599);" TargetMode="External"/><Relationship Id="rId72" Type="http://schemas.openxmlformats.org/officeDocument/2006/relationships/hyperlink" Target="javascript:abrirAcuse(442599);" TargetMode="External"/><Relationship Id="rId93" Type="http://schemas.openxmlformats.org/officeDocument/2006/relationships/hyperlink" Target="javascript:abrirAcuse(442599);" TargetMode="External"/><Relationship Id="rId98" Type="http://schemas.openxmlformats.org/officeDocument/2006/relationships/hyperlink" Target="javascript:abrirAcuse(442599);" TargetMode="External"/><Relationship Id="rId121" Type="http://schemas.openxmlformats.org/officeDocument/2006/relationships/hyperlink" Target="javascript:abrirAcuse(442599);" TargetMode="External"/><Relationship Id="rId3" Type="http://schemas.openxmlformats.org/officeDocument/2006/relationships/styles" Target="styles.xml"/><Relationship Id="rId25" Type="http://schemas.openxmlformats.org/officeDocument/2006/relationships/hyperlink" Target="javascript:abrirAcuse(442599);" TargetMode="External"/><Relationship Id="rId46" Type="http://schemas.openxmlformats.org/officeDocument/2006/relationships/hyperlink" Target="javascript:abrirAcuse(442599);" TargetMode="External"/><Relationship Id="rId67" Type="http://schemas.openxmlformats.org/officeDocument/2006/relationships/hyperlink" Target="javascript:abrirAcuse(442599);" TargetMode="External"/><Relationship Id="rId116" Type="http://schemas.openxmlformats.org/officeDocument/2006/relationships/hyperlink" Target="javascript:abrirAcuse(442599);" TargetMode="External"/><Relationship Id="rId137" Type="http://schemas.openxmlformats.org/officeDocument/2006/relationships/header" Target="header3.xml"/><Relationship Id="rId20" Type="http://schemas.openxmlformats.org/officeDocument/2006/relationships/hyperlink" Target="javascript:abrirAcuse(442599);" TargetMode="External"/><Relationship Id="rId41" Type="http://schemas.openxmlformats.org/officeDocument/2006/relationships/hyperlink" Target="javascript:abrirAcuse(442599);" TargetMode="External"/><Relationship Id="rId62" Type="http://schemas.openxmlformats.org/officeDocument/2006/relationships/hyperlink" Target="javascript:abrirAcuse(442599);" TargetMode="External"/><Relationship Id="rId83" Type="http://schemas.openxmlformats.org/officeDocument/2006/relationships/hyperlink" Target="javascript:abrirAcuse(442599);" TargetMode="External"/><Relationship Id="rId88" Type="http://schemas.openxmlformats.org/officeDocument/2006/relationships/hyperlink" Target="javascript:abrirAcuse(442599);" TargetMode="External"/><Relationship Id="rId111" Type="http://schemas.openxmlformats.org/officeDocument/2006/relationships/hyperlink" Target="javascript:abrirAcuse(442599);" TargetMode="External"/><Relationship Id="rId132" Type="http://schemas.openxmlformats.org/officeDocument/2006/relationships/image" Target="media/image6.png"/><Relationship Id="rId15" Type="http://schemas.openxmlformats.org/officeDocument/2006/relationships/hyperlink" Target="javascript:abrirAcuse(442599);" TargetMode="External"/><Relationship Id="rId36" Type="http://schemas.openxmlformats.org/officeDocument/2006/relationships/hyperlink" Target="javascript:abrirAcuse(442599);" TargetMode="External"/><Relationship Id="rId57" Type="http://schemas.openxmlformats.org/officeDocument/2006/relationships/hyperlink" Target="javascript:abrirAcuse(442599);" TargetMode="External"/><Relationship Id="rId106" Type="http://schemas.openxmlformats.org/officeDocument/2006/relationships/hyperlink" Target="javascript:abrirAcuse(442599);" TargetMode="External"/><Relationship Id="rId127" Type="http://schemas.openxmlformats.org/officeDocument/2006/relationships/image" Target="media/image1.png"/><Relationship Id="rId10" Type="http://schemas.openxmlformats.org/officeDocument/2006/relationships/hyperlink" Target="javascript:abrirAcuse(442599);" TargetMode="External"/><Relationship Id="rId31" Type="http://schemas.openxmlformats.org/officeDocument/2006/relationships/hyperlink" Target="javascript:abrirAcuse(442599);" TargetMode="External"/><Relationship Id="rId52" Type="http://schemas.openxmlformats.org/officeDocument/2006/relationships/hyperlink" Target="javascript:abrirAcuse(442599);" TargetMode="External"/><Relationship Id="rId73" Type="http://schemas.openxmlformats.org/officeDocument/2006/relationships/hyperlink" Target="javascript:abrirAcuse(442599);" TargetMode="External"/><Relationship Id="rId78" Type="http://schemas.openxmlformats.org/officeDocument/2006/relationships/hyperlink" Target="javascript:abrirAcuse(442599);" TargetMode="External"/><Relationship Id="rId94" Type="http://schemas.openxmlformats.org/officeDocument/2006/relationships/hyperlink" Target="javascript:abrirAcuse(442599);" TargetMode="External"/><Relationship Id="rId99" Type="http://schemas.openxmlformats.org/officeDocument/2006/relationships/hyperlink" Target="javascript:abrirAcuse(442599);" TargetMode="External"/><Relationship Id="rId101" Type="http://schemas.openxmlformats.org/officeDocument/2006/relationships/hyperlink" Target="javascript:abrirAcuse(442599);" TargetMode="External"/><Relationship Id="rId122" Type="http://schemas.openxmlformats.org/officeDocument/2006/relationships/hyperlink" Target="javascript:abrirAcuse(442599);" TargetMode="External"/><Relationship Id="rId4" Type="http://schemas.openxmlformats.org/officeDocument/2006/relationships/settings" Target="settings.xml"/><Relationship Id="rId9" Type="http://schemas.openxmlformats.org/officeDocument/2006/relationships/hyperlink" Target="javascript:abrirAcuse(442599);" TargetMode="External"/><Relationship Id="rId26" Type="http://schemas.openxmlformats.org/officeDocument/2006/relationships/hyperlink" Target="javascript:abrirAcuse(442599);" TargetMode="External"/><Relationship Id="rId47" Type="http://schemas.openxmlformats.org/officeDocument/2006/relationships/hyperlink" Target="javascript:abrirAcuse(442599);" TargetMode="External"/><Relationship Id="rId68" Type="http://schemas.openxmlformats.org/officeDocument/2006/relationships/hyperlink" Target="javascript:abrirAcuse(442599);" TargetMode="External"/><Relationship Id="rId89" Type="http://schemas.openxmlformats.org/officeDocument/2006/relationships/hyperlink" Target="javascript:abrirAcuse(442599);" TargetMode="External"/><Relationship Id="rId112" Type="http://schemas.openxmlformats.org/officeDocument/2006/relationships/hyperlink" Target="javascript:abrirAcuse(442599);" TargetMode="External"/><Relationship Id="rId13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D+XiagE0Z6A87eEEO5XPYXifEQ==">AMUW2mUz4ypLbLzWlELX4M2wROWBlCGJs/GsOgUla6gXfJ+DR+Du/gv8blsWTlD7xB0D9JUAXDsmqv0BCW/bc4MvU9PGCJCZ5dTJuBQw5kRvVEbb6LSneyi0vGgAveWQdvo4/zgrc4mA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18502</Words>
  <Characters>101763</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120025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2022-11-11T21:47:00Z</cp:lastPrinted>
  <dcterms:created xsi:type="dcterms:W3CDTF">2022-11-30T18:07:00Z</dcterms:created>
  <dcterms:modified xsi:type="dcterms:W3CDTF">2022-11-30T18:07:00Z</dcterms:modified>
</cp:coreProperties>
</file>