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6FA5" w14:textId="1F20CEC8" w:rsidR="005527AD" w:rsidRDefault="005527AD" w:rsidP="005527AD">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734F3A">
        <w:rPr>
          <w:rFonts w:ascii="Palatino Linotype" w:hAnsi="Palatino Linotype" w:cs="Arial"/>
          <w:b/>
          <w:lang w:val="es-MX"/>
        </w:rPr>
        <w:t>17015</w:t>
      </w:r>
      <w:r w:rsidR="009A7DCC">
        <w:rPr>
          <w:rFonts w:ascii="Palatino Linotype" w:hAnsi="Palatino Linotype" w:cs="Arial"/>
          <w:b/>
          <w:lang w:val="es-MX"/>
        </w:rPr>
        <w:t>/INFOEM/IP/RR/2022</w:t>
      </w:r>
      <w:r w:rsidRPr="00807C88">
        <w:rPr>
          <w:rFonts w:ascii="Palatino Linotype" w:hAnsi="Palatino Linotype" w:cs="Tahoma"/>
          <w:b/>
        </w:rPr>
        <w:t xml:space="preserve">, PROMOVIDO EN CONTRA DEL </w:t>
      </w:r>
      <w:r w:rsidR="00734F3A" w:rsidRPr="00734F3A">
        <w:rPr>
          <w:rFonts w:ascii="Palatino Linotype" w:eastAsia="Times New Roman" w:hAnsi="Palatino Linotype" w:cs="Arial"/>
          <w:b/>
          <w:color w:val="000000" w:themeColor="text1"/>
        </w:rPr>
        <w:t>SECRETARÍA DE JUSTICIA Y DERECHOS HUMANOS</w:t>
      </w:r>
      <w:r>
        <w:rPr>
          <w:rFonts w:ascii="Palatino Linotype" w:eastAsia="Times New Roman" w:hAnsi="Palatino Linotype" w:cs="Arial"/>
          <w:b/>
          <w:color w:val="000000" w:themeColor="text1"/>
        </w:rPr>
        <w:t>.</w:t>
      </w:r>
    </w:p>
    <w:p w14:paraId="5656D5D8" w14:textId="77777777" w:rsidR="005527AD" w:rsidRPr="00807C88" w:rsidRDefault="005527AD" w:rsidP="005527AD">
      <w:pPr>
        <w:spacing w:after="0" w:line="360" w:lineRule="auto"/>
        <w:ind w:right="49"/>
        <w:jc w:val="both"/>
        <w:rPr>
          <w:rFonts w:ascii="Palatino Linotype" w:hAnsi="Palatino Linotype" w:cs="Tahoma"/>
        </w:rPr>
      </w:pPr>
    </w:p>
    <w:p w14:paraId="5C56B58E" w14:textId="7D2CF15B" w:rsidR="005527AD" w:rsidRPr="00807C88"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w:t>
      </w:r>
      <w:r w:rsidR="00F67EC8">
        <w:rPr>
          <w:rFonts w:ascii="Palatino Linotype" w:hAnsi="Palatino Linotype" w:cs="Tahoma"/>
        </w:rPr>
        <w:t>140</w:t>
      </w:r>
      <w:r w:rsidRPr="00807C88">
        <w:rPr>
          <w:rFonts w:ascii="Palatino Linotype" w:hAnsi="Palatino Linotype" w:cs="Tahoma"/>
        </w:rPr>
        <w:t xml:space="preserve">, de la Ley de </w:t>
      </w:r>
      <w:r w:rsidR="00F67EC8">
        <w:rPr>
          <w:rFonts w:ascii="Palatino Linotype" w:hAnsi="Palatino Linotype" w:cs="Tahoma"/>
        </w:rPr>
        <w:t>Protección de Datos Personales en posesión de Sujetos Obligados del Estado de México y Municipios</w:t>
      </w:r>
      <w:r w:rsidRPr="00807C88">
        <w:rPr>
          <w:rFonts w:ascii="Palatino Linotype" w:hAnsi="Palatino Linotype" w:cs="Tahoma"/>
        </w:rPr>
        <w:t xml:space="preserve">; 14, fracción XI, del Reglamento Interior del Instituto de Transparencia, Acceso a la Información Pública y Protección de Datos Personales del Estado de México y Municipios; 45, 48, fracción </w:t>
      </w:r>
      <w:r w:rsidR="00081BA1">
        <w:rPr>
          <w:rFonts w:ascii="Palatino Linotype" w:hAnsi="Palatino Linotype" w:cs="Tahoma"/>
        </w:rPr>
        <w:t>I</w:t>
      </w:r>
      <w:r w:rsidRPr="00807C88">
        <w:rPr>
          <w:rFonts w:ascii="Palatino Linotype" w:hAnsi="Palatino Linotype" w:cs="Tahoma"/>
        </w:rPr>
        <w:t xml:space="preserve">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sidR="00F94829">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sidR="009A7DCC">
        <w:rPr>
          <w:rFonts w:ascii="Palatino Linotype" w:hAnsi="Palatino Linotype" w:cs="Arial"/>
          <w:b/>
          <w:lang w:val="es-MX"/>
        </w:rPr>
        <w:t>17</w:t>
      </w:r>
      <w:r w:rsidR="00F67EC8">
        <w:rPr>
          <w:rFonts w:ascii="Palatino Linotype" w:hAnsi="Palatino Linotype" w:cs="Arial"/>
          <w:b/>
          <w:lang w:val="es-MX"/>
        </w:rPr>
        <w:t>015</w:t>
      </w:r>
      <w:r w:rsidR="009A7DCC">
        <w:rPr>
          <w:rFonts w:ascii="Palatino Linotype" w:hAnsi="Palatino Linotype" w:cs="Arial"/>
          <w:b/>
          <w:lang w:val="es-MX"/>
        </w:rPr>
        <w:t>/INFOEM/IP/RR/2022</w:t>
      </w:r>
      <w:r w:rsidRPr="00807C88">
        <w:rPr>
          <w:rFonts w:ascii="Palatino Linotype" w:hAnsi="Palatino Linotype" w:cs="Tahoma"/>
          <w:b/>
          <w:lang w:val="es-ES_tradnl"/>
        </w:rPr>
        <w:t>.</w:t>
      </w:r>
    </w:p>
    <w:p w14:paraId="057FEC9E" w14:textId="77777777" w:rsidR="005527AD" w:rsidRPr="00807C88" w:rsidRDefault="005527AD" w:rsidP="005527AD">
      <w:pPr>
        <w:spacing w:after="0" w:line="360" w:lineRule="auto"/>
        <w:ind w:right="49"/>
        <w:jc w:val="both"/>
        <w:rPr>
          <w:rFonts w:ascii="Palatino Linotype" w:hAnsi="Palatino Linotype" w:cs="Tahoma"/>
        </w:rPr>
      </w:pPr>
    </w:p>
    <w:p w14:paraId="197D6C6B" w14:textId="132CA2BD" w:rsidR="00CD5732" w:rsidRDefault="005527AD" w:rsidP="005527AD">
      <w:pPr>
        <w:spacing w:after="0" w:line="360" w:lineRule="auto"/>
        <w:ind w:right="49"/>
        <w:jc w:val="both"/>
        <w:rPr>
          <w:rFonts w:ascii="Palatino Linotype" w:hAnsi="Palatino Linotype" w:cs="Tahoma"/>
          <w:lang w:val="es-ES_tradnl"/>
        </w:rPr>
      </w:pPr>
      <w:r w:rsidRPr="00807C88">
        <w:rPr>
          <w:rFonts w:ascii="Palatino Linotype" w:hAnsi="Palatino Linotype" w:cs="Tahoma"/>
        </w:rPr>
        <w:t xml:space="preserve">Como se desprende de la Resolución en comento, el Particular solicitó </w:t>
      </w:r>
      <w:r>
        <w:rPr>
          <w:rFonts w:ascii="Palatino Linotype" w:hAnsi="Palatino Linotype" w:cs="Tahoma"/>
        </w:rPr>
        <w:t>a</w:t>
      </w:r>
      <w:r w:rsidR="00CD5732">
        <w:rPr>
          <w:rFonts w:ascii="Palatino Linotype" w:hAnsi="Palatino Linotype" w:cs="Tahoma"/>
        </w:rPr>
        <w:t xml:space="preserve"> </w:t>
      </w:r>
      <w:r>
        <w:rPr>
          <w:rFonts w:ascii="Palatino Linotype" w:hAnsi="Palatino Linotype" w:cs="Tahoma"/>
        </w:rPr>
        <w:t>l</w:t>
      </w:r>
      <w:r w:rsidR="00CD5732">
        <w:rPr>
          <w:rFonts w:ascii="Palatino Linotype" w:hAnsi="Palatino Linotype" w:cs="Tahoma"/>
        </w:rPr>
        <w:t>a</w:t>
      </w:r>
      <w:r>
        <w:rPr>
          <w:rFonts w:ascii="Palatino Linotype" w:hAnsi="Palatino Linotype" w:cs="Tahoma"/>
        </w:rPr>
        <w:t xml:space="preserve"> </w:t>
      </w:r>
      <w:r w:rsidR="00CD5732" w:rsidRPr="00CD5732">
        <w:rPr>
          <w:rFonts w:ascii="Palatino Linotype" w:hAnsi="Palatino Linotype" w:cs="Tahoma"/>
          <w:lang w:val="es-ES_tradnl"/>
        </w:rPr>
        <w:t>Secretaría de Justicia y Derechos Humanos</w:t>
      </w:r>
      <w:r w:rsidR="00CD5732">
        <w:rPr>
          <w:rFonts w:ascii="Palatino Linotype" w:hAnsi="Palatino Linotype" w:cs="Tahoma"/>
          <w:lang w:val="es-ES_tradnl"/>
        </w:rPr>
        <w:t xml:space="preserve"> entre otras cosas su acta de nacimiento </w:t>
      </w:r>
      <w:r w:rsidR="00081BA1">
        <w:rPr>
          <w:rFonts w:ascii="Palatino Linotype" w:hAnsi="Palatino Linotype" w:cs="Tahoma"/>
          <w:lang w:val="es-ES_tradnl"/>
        </w:rPr>
        <w:t>así como</w:t>
      </w:r>
      <w:r w:rsidR="00CD5732">
        <w:rPr>
          <w:rFonts w:ascii="Palatino Linotype" w:hAnsi="Palatino Linotype" w:cs="Tahoma"/>
          <w:lang w:val="es-ES_tradnl"/>
        </w:rPr>
        <w:t xml:space="preserve"> el documento que contenga las anotaciones de la nulidad declarada en el acta 484 de fecha tres de marzo de mil novecientos ochenta y siete, en respuesta el Sujeto Obligado</w:t>
      </w:r>
      <w:r w:rsidR="00CD5732" w:rsidRPr="00CD5732">
        <w:rPr>
          <w:rFonts w:ascii="Palatino Linotype" w:hAnsi="Palatino Linotype" w:cs="Tahoma"/>
        </w:rPr>
        <w:t>, informó que toda vez que se trata de un acto de naturaleza meramente particular, el interesado deberá acudir a la Oficina Regional en el Municipio de Toluca, para recibir la atención al trámite requerido, incluyendo la revisión, análisis del asunto y determinación previa de procedencia, a cargo del Departamento Jurídico de la</w:t>
      </w:r>
      <w:r w:rsidR="00CD5732">
        <w:rPr>
          <w:rFonts w:ascii="Palatino Linotype" w:hAnsi="Palatino Linotype" w:cs="Tahoma"/>
        </w:rPr>
        <w:t xml:space="preserve"> </w:t>
      </w:r>
      <w:r w:rsidR="00CD5732" w:rsidRPr="00CD5732">
        <w:rPr>
          <w:rFonts w:ascii="Palatino Linotype" w:hAnsi="Palatino Linotype" w:cs="Tahoma"/>
        </w:rPr>
        <w:t xml:space="preserve">Dirección General del Registro Civil. Asimismo, indicó que se tienen que efectuar la contribución por el documento requerido, de conformidad con el </w:t>
      </w:r>
      <w:r w:rsidR="00CD5732" w:rsidRPr="00CD5732">
        <w:rPr>
          <w:rFonts w:ascii="Palatino Linotype" w:hAnsi="Palatino Linotype" w:cs="Tahoma"/>
        </w:rPr>
        <w:lastRenderedPageBreak/>
        <w:t>Código Financiero del Estado de México</w:t>
      </w:r>
      <w:r w:rsidR="00CD5732">
        <w:rPr>
          <w:rFonts w:ascii="Palatino Linotype" w:hAnsi="Palatino Linotype" w:cs="Tahoma"/>
        </w:rPr>
        <w:t xml:space="preserve"> y </w:t>
      </w:r>
      <w:r w:rsidR="00CD5732" w:rsidRPr="00CD5732">
        <w:rPr>
          <w:rFonts w:ascii="Palatino Linotype" w:hAnsi="Palatino Linotype" w:cs="Tahoma"/>
        </w:rPr>
        <w:t>comunicó el procedimiento para realizar el trámite solicitado.</w:t>
      </w:r>
    </w:p>
    <w:p w14:paraId="7BB50DEC" w14:textId="77777777" w:rsidR="00CD5732" w:rsidRDefault="00CD5732" w:rsidP="005527AD">
      <w:pPr>
        <w:spacing w:after="0" w:line="360" w:lineRule="auto"/>
        <w:ind w:right="49"/>
        <w:jc w:val="both"/>
        <w:rPr>
          <w:rFonts w:ascii="Palatino Linotype" w:hAnsi="Palatino Linotype" w:cs="Tahoma"/>
          <w:lang w:val="es-ES_tradnl"/>
        </w:rPr>
      </w:pPr>
    </w:p>
    <w:p w14:paraId="57D92557" w14:textId="6F19F9FE" w:rsidR="004E790E" w:rsidRDefault="004E790E" w:rsidP="00FF09A6">
      <w:pPr>
        <w:spacing w:after="0" w:line="360" w:lineRule="auto"/>
        <w:ind w:right="49"/>
        <w:jc w:val="both"/>
        <w:rPr>
          <w:rFonts w:ascii="Palatino Linotype" w:hAnsi="Palatino Linotype" w:cs="Tahoma"/>
        </w:rPr>
      </w:pPr>
      <w:r>
        <w:rPr>
          <w:rFonts w:ascii="Palatino Linotype" w:hAnsi="Palatino Linotype" w:cs="Tahoma"/>
          <w:lang w:val="es-ES_tradnl"/>
        </w:rPr>
        <w:t xml:space="preserve">Derivado de lo anterior, </w:t>
      </w:r>
      <w:r>
        <w:rPr>
          <w:rFonts w:ascii="Palatino Linotype" w:hAnsi="Palatino Linotype" w:cs="Tahoma"/>
        </w:rPr>
        <w:t>la Ponencia Resolutora determinó que el Sujeto Obligado debía entregar en copia certificada el acta y las anotaciones solicitadas por el Particular, razón por la cual</w:t>
      </w:r>
      <w:r w:rsidR="005527AD">
        <w:rPr>
          <w:rFonts w:ascii="Palatino Linotype" w:hAnsi="Palatino Linotype" w:cs="Tahoma"/>
        </w:rPr>
        <w:t xml:space="preserve">, </w:t>
      </w:r>
      <w:r w:rsidR="001665FB">
        <w:rPr>
          <w:rFonts w:ascii="Palatino Linotype" w:hAnsi="Palatino Linotype" w:cs="Tahoma"/>
        </w:rPr>
        <w:t>difiero d</w:t>
      </w:r>
      <w:r w:rsidR="005527AD">
        <w:rPr>
          <w:rFonts w:ascii="Palatino Linotype" w:hAnsi="Palatino Linotype" w:cs="Tahoma"/>
        </w:rPr>
        <w:t>el sentido de la resolución</w:t>
      </w:r>
      <w:r w:rsidR="00FF09A6">
        <w:rPr>
          <w:rFonts w:ascii="Palatino Linotype" w:hAnsi="Palatino Linotype" w:cs="Tahoma"/>
        </w:rPr>
        <w:t xml:space="preserve">, </w:t>
      </w:r>
      <w:r w:rsidR="00081BA1">
        <w:rPr>
          <w:rFonts w:ascii="Palatino Linotype" w:hAnsi="Palatino Linotype" w:cs="Tahoma"/>
        </w:rPr>
        <w:t xml:space="preserve">ya que considero se debió confirmar la respuesta otorgada, </w:t>
      </w:r>
      <w:r w:rsidR="00FF09A6">
        <w:rPr>
          <w:rFonts w:ascii="Palatino Linotype" w:hAnsi="Palatino Linotype" w:cs="Tahoma"/>
        </w:rPr>
        <w:t xml:space="preserve">de acuerdo a las siguientes consideraciones. </w:t>
      </w:r>
      <w:r w:rsidR="00FF09A6" w:rsidRPr="00FF09A6">
        <w:rPr>
          <w:rFonts w:ascii="Palatino Linotype" w:hAnsi="Palatino Linotype" w:cs="Tahoma"/>
        </w:rPr>
        <w:t>En ese sentido la Ley</w:t>
      </w:r>
      <w:r w:rsidR="00FF09A6">
        <w:rPr>
          <w:rFonts w:ascii="Palatino Linotype" w:hAnsi="Palatino Linotype" w:cs="Tahoma"/>
        </w:rPr>
        <w:t xml:space="preserve"> </w:t>
      </w:r>
      <w:r w:rsidR="00FF09A6" w:rsidRPr="00FF09A6">
        <w:rPr>
          <w:rFonts w:ascii="Palatino Linotype" w:hAnsi="Palatino Linotype" w:cs="Tahoma"/>
        </w:rPr>
        <w:t>Orgánica de la Administración Pública del Estado de México, establece en su artículo 38 Ter</w:t>
      </w:r>
      <w:r w:rsidR="00FF09A6">
        <w:rPr>
          <w:rFonts w:ascii="Palatino Linotype" w:hAnsi="Palatino Linotype" w:cs="Tahoma"/>
        </w:rPr>
        <w:t xml:space="preserve"> </w:t>
      </w:r>
      <w:r w:rsidR="00FF09A6" w:rsidRPr="00FF09A6">
        <w:rPr>
          <w:rFonts w:ascii="Palatino Linotype" w:hAnsi="Palatino Linotype" w:cs="Tahoma"/>
        </w:rPr>
        <w:t>lo siguiente:</w:t>
      </w:r>
    </w:p>
    <w:p w14:paraId="40B4E8C6" w14:textId="77777777" w:rsidR="00FF09A6" w:rsidRDefault="00FF09A6" w:rsidP="005527AD">
      <w:pPr>
        <w:spacing w:after="0" w:line="360" w:lineRule="auto"/>
        <w:ind w:right="49"/>
        <w:jc w:val="both"/>
        <w:rPr>
          <w:rFonts w:ascii="Palatino Linotype" w:hAnsi="Palatino Linotype" w:cs="Tahoma"/>
        </w:rPr>
      </w:pPr>
    </w:p>
    <w:p w14:paraId="7752C034" w14:textId="16CAB72D" w:rsidR="00FF09A6" w:rsidRDefault="00FF09A6" w:rsidP="00FF09A6">
      <w:pPr>
        <w:spacing w:after="0" w:line="360" w:lineRule="auto"/>
        <w:ind w:left="567" w:right="616"/>
        <w:jc w:val="both"/>
        <w:rPr>
          <w:rFonts w:ascii="Palatino Linotype" w:hAnsi="Palatino Linotype" w:cs="Tahoma"/>
          <w:i/>
          <w:sz w:val="20"/>
        </w:rPr>
      </w:pPr>
      <w:r w:rsidRPr="00FF09A6">
        <w:rPr>
          <w:rFonts w:ascii="Palatino Linotype" w:hAnsi="Palatino Linotype" w:cs="Tahoma"/>
          <w:b/>
          <w:i/>
          <w:sz w:val="20"/>
        </w:rPr>
        <w:t>Artículo 38 Ter</w:t>
      </w:r>
      <w:r w:rsidRPr="00FF09A6">
        <w:rPr>
          <w:rFonts w:ascii="Palatino Linotype" w:hAnsi="Palatino Linotype" w:cs="Tahoma"/>
          <w:i/>
          <w:sz w:val="20"/>
        </w:rPr>
        <w:t>. La Secretaría de Justicia y Derechos Humanos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apostillamiento, de la 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w:t>
      </w:r>
    </w:p>
    <w:p w14:paraId="51B1925C" w14:textId="1860D85C" w:rsidR="00FF09A6" w:rsidRPr="00FF09A6" w:rsidRDefault="00FF09A6" w:rsidP="00FF09A6">
      <w:pPr>
        <w:spacing w:after="0" w:line="360" w:lineRule="auto"/>
        <w:ind w:left="567" w:right="616"/>
        <w:jc w:val="both"/>
        <w:rPr>
          <w:rFonts w:ascii="Palatino Linotype" w:hAnsi="Palatino Linotype" w:cs="Tahoma"/>
          <w:i/>
        </w:rPr>
      </w:pPr>
      <w:r w:rsidRPr="00FF09A6">
        <w:rPr>
          <w:rFonts w:ascii="Palatino Linotype" w:hAnsi="Palatino Linotype" w:cs="Tahoma"/>
          <w:i/>
          <w:sz w:val="20"/>
        </w:rPr>
        <w:t>I a XXIII</w:t>
      </w:r>
      <w:r w:rsidRPr="00FF09A6">
        <w:rPr>
          <w:rFonts w:ascii="Palatino Linotype" w:hAnsi="Palatino Linotype" w:cs="Tahoma"/>
          <w:i/>
        </w:rPr>
        <w:t>…</w:t>
      </w:r>
    </w:p>
    <w:p w14:paraId="5658FE7D" w14:textId="33A5B46E" w:rsidR="00FF09A6" w:rsidRDefault="00FF09A6" w:rsidP="00FF09A6">
      <w:pPr>
        <w:spacing w:after="0" w:line="360" w:lineRule="auto"/>
        <w:ind w:left="567" w:right="616"/>
        <w:jc w:val="both"/>
        <w:rPr>
          <w:rFonts w:ascii="Palatino Linotype" w:hAnsi="Palatino Linotype" w:cs="Tahoma"/>
          <w:i/>
        </w:rPr>
      </w:pPr>
      <w:r w:rsidRPr="00FF09A6">
        <w:rPr>
          <w:rFonts w:ascii="Palatino Linotype" w:hAnsi="Palatino Linotype" w:cs="Tahoma"/>
          <w:i/>
        </w:rPr>
        <w:t>XXIV. Organizar, dirigir y vigilar el ejercicio de las funciones del Registro Civil</w:t>
      </w:r>
    </w:p>
    <w:p w14:paraId="7F3EB5D4" w14:textId="0816B249" w:rsidR="00FF09A6" w:rsidRPr="00FF09A6" w:rsidRDefault="00FF09A6" w:rsidP="00FF09A6">
      <w:pPr>
        <w:spacing w:after="0" w:line="360" w:lineRule="auto"/>
        <w:ind w:left="567" w:right="616"/>
        <w:jc w:val="both"/>
        <w:rPr>
          <w:rFonts w:ascii="Palatino Linotype" w:hAnsi="Palatino Linotype" w:cs="Tahoma"/>
          <w:i/>
        </w:rPr>
      </w:pPr>
      <w:r>
        <w:rPr>
          <w:rFonts w:ascii="Palatino Linotype" w:hAnsi="Palatino Linotype" w:cs="Tahoma"/>
          <w:i/>
        </w:rPr>
        <w:t>XXV a XLVI…</w:t>
      </w:r>
    </w:p>
    <w:p w14:paraId="683C6039" w14:textId="77777777" w:rsidR="00FF09A6" w:rsidRDefault="00FF09A6" w:rsidP="005527AD">
      <w:pPr>
        <w:spacing w:after="0" w:line="360" w:lineRule="auto"/>
        <w:ind w:right="49"/>
        <w:jc w:val="both"/>
        <w:rPr>
          <w:rFonts w:ascii="Palatino Linotype" w:hAnsi="Palatino Linotype" w:cs="Tahoma"/>
        </w:rPr>
      </w:pPr>
    </w:p>
    <w:p w14:paraId="6F444824" w14:textId="5ADBC725" w:rsidR="00FF09A6" w:rsidRDefault="00EE24E1" w:rsidP="005527AD">
      <w:pPr>
        <w:spacing w:after="0" w:line="360" w:lineRule="auto"/>
        <w:ind w:right="49"/>
        <w:jc w:val="both"/>
        <w:rPr>
          <w:rFonts w:ascii="Palatino Linotype" w:hAnsi="Palatino Linotype" w:cs="Tahoma"/>
        </w:rPr>
      </w:pPr>
      <w:r>
        <w:rPr>
          <w:rFonts w:ascii="Palatino Linotype" w:hAnsi="Palatino Linotype" w:cs="Tahoma"/>
        </w:rPr>
        <w:t>Aunado a lo anterior</w:t>
      </w:r>
      <w:r w:rsidRPr="00EE24E1">
        <w:rPr>
          <w:rFonts w:ascii="Palatino Linotype" w:hAnsi="Palatino Linotype" w:cs="Tahoma"/>
        </w:rPr>
        <w:t>, el Código Civil del Estado de México, sobre el Registro Civil</w:t>
      </w:r>
      <w:r>
        <w:rPr>
          <w:rFonts w:ascii="Palatino Linotype" w:hAnsi="Palatino Linotype" w:cs="Tahoma"/>
        </w:rPr>
        <w:t xml:space="preserve"> establece</w:t>
      </w:r>
      <w:r w:rsidRPr="00EE24E1">
        <w:rPr>
          <w:rFonts w:ascii="Palatino Linotype" w:hAnsi="Palatino Linotype" w:cs="Tahoma"/>
        </w:rPr>
        <w:t>, lo siguiente:</w:t>
      </w:r>
    </w:p>
    <w:p w14:paraId="29907A53" w14:textId="60B45701" w:rsidR="00FF09A6" w:rsidRDefault="00EE24E1" w:rsidP="00EE24E1">
      <w:pPr>
        <w:spacing w:after="0" w:line="360" w:lineRule="auto"/>
        <w:ind w:left="567" w:right="616"/>
        <w:jc w:val="both"/>
        <w:rPr>
          <w:rFonts w:ascii="Palatino Linotype" w:hAnsi="Palatino Linotype" w:cs="Tahoma"/>
          <w:i/>
          <w:sz w:val="20"/>
        </w:rPr>
      </w:pPr>
      <w:r w:rsidRPr="00EE24E1">
        <w:rPr>
          <w:rFonts w:ascii="Palatino Linotype" w:hAnsi="Palatino Linotype" w:cs="Tahoma"/>
          <w:b/>
          <w:i/>
          <w:sz w:val="20"/>
        </w:rPr>
        <w:lastRenderedPageBreak/>
        <w:t>Artículo 3.1.</w:t>
      </w:r>
      <w:r w:rsidRPr="00EE24E1">
        <w:rPr>
          <w:rFonts w:ascii="Palatino Linotype" w:hAnsi="Palatino Linotype" w:cs="Tahoma"/>
          <w:i/>
          <w:sz w:val="20"/>
        </w:rPr>
        <w:t xml:space="preserve"> El Registro Civil es la institución de carácter público y de interés social, mediante la cual el Estado, a través del titular y sus oficiales investidos de fe pública, inscribe, registra, autoriza, certifica, da publicidad y solemnidad a los actos y hechos relativos al estado civil de las personas y expide las actas relativas al nacimiento, reconocimiento de hijos, adopción, matrimonio, divorcio,</w:t>
      </w:r>
      <w:r>
        <w:rPr>
          <w:rFonts w:ascii="Palatino Linotype" w:hAnsi="Palatino Linotype" w:cs="Tahoma"/>
          <w:i/>
          <w:sz w:val="20"/>
        </w:rPr>
        <w:t xml:space="preserve"> </w:t>
      </w:r>
      <w:r w:rsidRPr="00EE24E1">
        <w:rPr>
          <w:rFonts w:ascii="Palatino Linotype" w:hAnsi="Palatino Linotype" w:cs="Tahoma"/>
          <w:i/>
          <w:sz w:val="20"/>
        </w:rPr>
        <w:t>defunción, y expedición de acta por rectificación para el reconocimiento de identidad de género, previa anotación correspondiente al acta de nacimiento primigenia, asimismo, inscribe las resoluciones que la Ley autoriza, en la forma y términos que establezca su Reglamento.</w:t>
      </w:r>
    </w:p>
    <w:p w14:paraId="5C07B8DE" w14:textId="3BDB90BE" w:rsidR="00EE24E1" w:rsidRPr="00EE24E1" w:rsidRDefault="00EE24E1" w:rsidP="00EE24E1">
      <w:pPr>
        <w:spacing w:after="0" w:line="360" w:lineRule="auto"/>
        <w:ind w:left="567" w:right="616"/>
        <w:jc w:val="both"/>
        <w:rPr>
          <w:rFonts w:ascii="Palatino Linotype" w:hAnsi="Palatino Linotype" w:cs="Tahoma"/>
          <w:i/>
          <w:sz w:val="20"/>
        </w:rPr>
      </w:pPr>
      <w:r>
        <w:rPr>
          <w:rFonts w:ascii="Palatino Linotype" w:hAnsi="Palatino Linotype" w:cs="Tahoma"/>
          <w:b/>
          <w:i/>
          <w:sz w:val="20"/>
        </w:rPr>
        <w:t>…</w:t>
      </w:r>
    </w:p>
    <w:p w14:paraId="3C73CDE1" w14:textId="77777777" w:rsidR="00EE24E1" w:rsidRDefault="00EE24E1" w:rsidP="005527AD">
      <w:pPr>
        <w:spacing w:after="0" w:line="360" w:lineRule="auto"/>
        <w:ind w:right="49"/>
        <w:jc w:val="both"/>
        <w:rPr>
          <w:rFonts w:ascii="Palatino Linotype" w:hAnsi="Palatino Linotype" w:cs="Tahoma"/>
        </w:rPr>
      </w:pPr>
    </w:p>
    <w:p w14:paraId="26B195B3" w14:textId="3855B49C" w:rsidR="00FF09A6" w:rsidRDefault="00EE24E1" w:rsidP="00EE24E1">
      <w:pPr>
        <w:spacing w:after="0" w:line="360" w:lineRule="auto"/>
        <w:ind w:right="49"/>
        <w:jc w:val="both"/>
        <w:rPr>
          <w:rFonts w:ascii="Palatino Linotype" w:hAnsi="Palatino Linotype" w:cs="Tahoma"/>
        </w:rPr>
      </w:pPr>
      <w:r w:rsidRPr="00EE24E1">
        <w:rPr>
          <w:rFonts w:ascii="Palatino Linotype" w:hAnsi="Palatino Linotype" w:cs="Tahoma"/>
        </w:rPr>
        <w:t xml:space="preserve">De acuerdo con lo expuesto, el Registro Civil del Estado de México, está adscrito a la Secretaría de Justicia y Derechos Humanos y es la institución de carácter público y de interés social, responsable de dar fe pública, inscribir, autorizar, registrar, certificar, dar publicidad y solemnidad a hechos y actos relativos a las personas y su estado civil, tales como los nacimientos, matrimonios, defunciones, divorcios y adopciones, </w:t>
      </w:r>
      <w:r w:rsidR="00DF1E52">
        <w:rPr>
          <w:rFonts w:ascii="Palatino Linotype" w:hAnsi="Palatino Linotype" w:cs="Tahoma"/>
        </w:rPr>
        <w:t>en concordancia con ello</w:t>
      </w:r>
      <w:r w:rsidRPr="00EE24E1">
        <w:rPr>
          <w:rFonts w:ascii="Palatino Linotype" w:hAnsi="Palatino Linotype" w:cs="Tahoma"/>
        </w:rPr>
        <w:t>, el Reglamento Interior del Registro Civil del Estado de México,</w:t>
      </w:r>
      <w:r>
        <w:rPr>
          <w:rFonts w:ascii="Palatino Linotype" w:hAnsi="Palatino Linotype" w:cs="Tahoma"/>
        </w:rPr>
        <w:t xml:space="preserve"> </w:t>
      </w:r>
      <w:r w:rsidRPr="00EE24E1">
        <w:rPr>
          <w:rFonts w:ascii="Palatino Linotype" w:hAnsi="Palatino Linotype" w:cs="Tahoma"/>
        </w:rPr>
        <w:t>establece lo siguiente:</w:t>
      </w:r>
    </w:p>
    <w:p w14:paraId="05C8BBD0" w14:textId="77777777" w:rsidR="00FF09A6" w:rsidRDefault="00FF09A6" w:rsidP="005527AD">
      <w:pPr>
        <w:spacing w:after="0" w:line="360" w:lineRule="auto"/>
        <w:ind w:right="49"/>
        <w:jc w:val="both"/>
        <w:rPr>
          <w:rFonts w:ascii="Palatino Linotype" w:hAnsi="Palatino Linotype" w:cs="Tahoma"/>
        </w:rPr>
      </w:pPr>
    </w:p>
    <w:p w14:paraId="0AEB622A" w14:textId="77777777" w:rsidR="00FC70FE" w:rsidRPr="00FC70FE" w:rsidRDefault="00FC70FE" w:rsidP="00FC70FE">
      <w:pPr>
        <w:spacing w:after="0" w:line="360" w:lineRule="auto"/>
        <w:ind w:left="567" w:right="616"/>
        <w:jc w:val="both"/>
        <w:rPr>
          <w:rFonts w:ascii="Palatino Linotype" w:hAnsi="Palatino Linotype" w:cs="Tahoma"/>
          <w:i/>
          <w:sz w:val="20"/>
        </w:rPr>
      </w:pPr>
      <w:r w:rsidRPr="00FC70FE">
        <w:rPr>
          <w:rFonts w:ascii="Palatino Linotype" w:hAnsi="Palatino Linotype" w:cs="Tahoma"/>
          <w:b/>
          <w:i/>
          <w:sz w:val="20"/>
        </w:rPr>
        <w:t>Artículo 19.</w:t>
      </w:r>
      <w:r w:rsidRPr="00FC70FE">
        <w:rPr>
          <w:rFonts w:ascii="Palatino Linotype" w:hAnsi="Palatino Linotype" w:cs="Tahoma"/>
          <w:i/>
          <w:sz w:val="20"/>
        </w:rPr>
        <w:t xml:space="preserve"> El/la Oficial tiene las siguientes atribuciones:</w:t>
      </w:r>
    </w:p>
    <w:p w14:paraId="00D9CE7E" w14:textId="3C90E316" w:rsidR="00FF09A6" w:rsidRDefault="00FC70FE" w:rsidP="00FC70FE">
      <w:pPr>
        <w:spacing w:after="0" w:line="360" w:lineRule="auto"/>
        <w:ind w:left="567" w:right="616"/>
        <w:jc w:val="both"/>
        <w:rPr>
          <w:rFonts w:ascii="Palatino Linotype" w:hAnsi="Palatino Linotype" w:cs="Tahoma"/>
          <w:i/>
          <w:sz w:val="20"/>
        </w:rPr>
      </w:pPr>
      <w:r w:rsidRPr="00FC70FE">
        <w:rPr>
          <w:rFonts w:ascii="Palatino Linotype" w:hAnsi="Palatino Linotype" w:cs="Tahoma"/>
          <w:i/>
          <w:sz w:val="20"/>
        </w:rPr>
        <w:t>I. Celebrar previa solicitud por escrito, dentro de la competencia territorial que le corresponda, el registro de los hechos y actos del estado civil, oportunos o extemporáneos, en la forma y términos que establece este Reglamento.</w:t>
      </w:r>
    </w:p>
    <w:p w14:paraId="7C38C260" w14:textId="2A689DA8" w:rsidR="00FC70FE" w:rsidRDefault="00FC70FE" w:rsidP="00FC70FE">
      <w:pPr>
        <w:spacing w:after="0" w:line="360" w:lineRule="auto"/>
        <w:ind w:left="567" w:right="616"/>
        <w:jc w:val="both"/>
        <w:rPr>
          <w:rFonts w:ascii="Palatino Linotype" w:hAnsi="Palatino Linotype" w:cs="Tahoma"/>
          <w:i/>
          <w:sz w:val="20"/>
        </w:rPr>
      </w:pPr>
      <w:r>
        <w:rPr>
          <w:rFonts w:ascii="Palatino Linotype" w:hAnsi="Palatino Linotype" w:cs="Tahoma"/>
          <w:i/>
          <w:sz w:val="20"/>
        </w:rPr>
        <w:t>II a XVI…</w:t>
      </w:r>
    </w:p>
    <w:p w14:paraId="0A74FA5F" w14:textId="77777777" w:rsidR="00FC70FE" w:rsidRDefault="00FC70FE" w:rsidP="00FC70FE">
      <w:pPr>
        <w:spacing w:after="0" w:line="360" w:lineRule="auto"/>
        <w:ind w:left="567" w:right="616"/>
        <w:jc w:val="both"/>
        <w:rPr>
          <w:rFonts w:ascii="Palatino Linotype" w:hAnsi="Palatino Linotype" w:cs="Tahoma"/>
          <w:i/>
          <w:sz w:val="20"/>
        </w:rPr>
      </w:pPr>
    </w:p>
    <w:p w14:paraId="79F3B5FB" w14:textId="734846AC" w:rsidR="00EA669E" w:rsidRDefault="00EA669E" w:rsidP="00FC70FE">
      <w:pPr>
        <w:spacing w:after="0" w:line="360" w:lineRule="auto"/>
        <w:ind w:left="567" w:right="616"/>
        <w:jc w:val="both"/>
        <w:rPr>
          <w:rFonts w:ascii="Palatino Linotype" w:hAnsi="Palatino Linotype" w:cs="Tahoma"/>
          <w:i/>
          <w:sz w:val="20"/>
        </w:rPr>
      </w:pPr>
      <w:r w:rsidRPr="00EA669E">
        <w:rPr>
          <w:rFonts w:ascii="Palatino Linotype" w:hAnsi="Palatino Linotype" w:cs="Tahoma"/>
          <w:b/>
          <w:i/>
          <w:sz w:val="20"/>
        </w:rPr>
        <w:t>Artículo 20</w:t>
      </w:r>
      <w:r w:rsidRPr="00EA669E">
        <w:rPr>
          <w:rFonts w:ascii="Palatino Linotype" w:hAnsi="Palatino Linotype" w:cs="Tahoma"/>
          <w:i/>
          <w:sz w:val="20"/>
        </w:rPr>
        <w:t>. Son obligaciones del/de la Oficial del Registro Civil:</w:t>
      </w:r>
    </w:p>
    <w:p w14:paraId="4FA9FCBD" w14:textId="5F94FD17" w:rsidR="00EA669E" w:rsidRDefault="00EA669E" w:rsidP="00FC70FE">
      <w:pPr>
        <w:spacing w:after="0" w:line="360" w:lineRule="auto"/>
        <w:ind w:left="567" w:right="616"/>
        <w:jc w:val="both"/>
        <w:rPr>
          <w:rFonts w:ascii="Palatino Linotype" w:hAnsi="Palatino Linotype" w:cs="Tahoma"/>
          <w:i/>
          <w:sz w:val="20"/>
        </w:rPr>
      </w:pPr>
      <w:r>
        <w:rPr>
          <w:rFonts w:ascii="Palatino Linotype" w:hAnsi="Palatino Linotype" w:cs="Tahoma"/>
          <w:b/>
          <w:i/>
          <w:sz w:val="20"/>
        </w:rPr>
        <w:t>I a IV</w:t>
      </w:r>
      <w:r>
        <w:rPr>
          <w:rFonts w:ascii="Palatino Linotype" w:hAnsi="Palatino Linotype" w:cs="Tahoma"/>
          <w:i/>
          <w:sz w:val="20"/>
        </w:rPr>
        <w:t>…</w:t>
      </w:r>
    </w:p>
    <w:p w14:paraId="71BE3CD6" w14:textId="6D45803C" w:rsidR="00EA669E" w:rsidRDefault="00EA669E" w:rsidP="00FC70FE">
      <w:pPr>
        <w:spacing w:after="0" w:line="360" w:lineRule="auto"/>
        <w:ind w:left="567" w:right="616"/>
        <w:jc w:val="both"/>
        <w:rPr>
          <w:rFonts w:ascii="Palatino Linotype" w:hAnsi="Palatino Linotype" w:cs="Tahoma"/>
          <w:i/>
          <w:sz w:val="20"/>
        </w:rPr>
      </w:pPr>
      <w:r w:rsidRPr="00EA669E">
        <w:rPr>
          <w:rFonts w:ascii="Palatino Linotype" w:hAnsi="Palatino Linotype" w:cs="Tahoma"/>
          <w:b/>
          <w:i/>
          <w:sz w:val="20"/>
        </w:rPr>
        <w:lastRenderedPageBreak/>
        <w:t>V</w:t>
      </w:r>
      <w:r w:rsidRPr="00EA669E">
        <w:rPr>
          <w:rFonts w:ascii="Palatino Linotype" w:hAnsi="Palatino Linotype" w:cs="Tahoma"/>
          <w:i/>
          <w:sz w:val="20"/>
        </w:rPr>
        <w:t>. Dar cumplimiento a los requisitos que el Código Civil, este Reglamento y cualquier otro ordenamiento aplicable prevean para la celebración de los hechos y actos del estado civil.</w:t>
      </w:r>
    </w:p>
    <w:p w14:paraId="746F6FB5" w14:textId="1864ECA6" w:rsidR="00EA669E" w:rsidRDefault="00EA669E" w:rsidP="00FC70FE">
      <w:pPr>
        <w:spacing w:after="0" w:line="360" w:lineRule="auto"/>
        <w:ind w:left="567" w:right="616"/>
        <w:jc w:val="both"/>
        <w:rPr>
          <w:rFonts w:ascii="Palatino Linotype" w:hAnsi="Palatino Linotype" w:cs="Tahoma"/>
          <w:i/>
          <w:sz w:val="20"/>
        </w:rPr>
      </w:pPr>
      <w:r>
        <w:rPr>
          <w:rFonts w:ascii="Palatino Linotype" w:hAnsi="Palatino Linotype" w:cs="Tahoma"/>
          <w:b/>
          <w:i/>
          <w:sz w:val="20"/>
        </w:rPr>
        <w:t>VI a XVI</w:t>
      </w:r>
      <w:r>
        <w:rPr>
          <w:rFonts w:ascii="Palatino Linotype" w:hAnsi="Palatino Linotype" w:cs="Tahoma"/>
          <w:i/>
          <w:sz w:val="20"/>
        </w:rPr>
        <w:t>…</w:t>
      </w:r>
    </w:p>
    <w:p w14:paraId="72D75D44" w14:textId="77777777" w:rsidR="00EA669E" w:rsidRDefault="00EA669E" w:rsidP="00FC70FE">
      <w:pPr>
        <w:spacing w:after="0" w:line="360" w:lineRule="auto"/>
        <w:ind w:left="567" w:right="616"/>
        <w:jc w:val="both"/>
        <w:rPr>
          <w:rFonts w:ascii="Palatino Linotype" w:hAnsi="Palatino Linotype" w:cs="Tahoma"/>
          <w:i/>
          <w:sz w:val="20"/>
        </w:rPr>
      </w:pPr>
    </w:p>
    <w:p w14:paraId="2B902FBA" w14:textId="77777777" w:rsidR="00EA669E" w:rsidRP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b/>
          <w:i/>
          <w:sz w:val="20"/>
        </w:rPr>
        <w:t>Artículo 25.</w:t>
      </w:r>
      <w:r w:rsidRPr="00EA669E">
        <w:rPr>
          <w:rFonts w:ascii="Palatino Linotype" w:hAnsi="Palatino Linotype" w:cs="Tahoma"/>
          <w:i/>
          <w:sz w:val="20"/>
        </w:rPr>
        <w:t xml:space="preserve"> Intervienen en las actas:</w:t>
      </w:r>
    </w:p>
    <w:p w14:paraId="5583CD28" w14:textId="77777777" w:rsidR="00EA669E" w:rsidRP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i/>
          <w:sz w:val="20"/>
        </w:rPr>
        <w:t>I. El/la Oficial.</w:t>
      </w:r>
    </w:p>
    <w:p w14:paraId="3C626886" w14:textId="77777777" w:rsidR="00EA669E" w:rsidRP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i/>
          <w:sz w:val="20"/>
        </w:rPr>
        <w:t>II. El/la interesado/a o interesados/as.</w:t>
      </w:r>
    </w:p>
    <w:p w14:paraId="2650B339" w14:textId="77777777" w:rsidR="00EA669E" w:rsidRP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i/>
          <w:sz w:val="20"/>
        </w:rPr>
        <w:t>III. El/la declarante, en su caso.</w:t>
      </w:r>
    </w:p>
    <w:p w14:paraId="309DDDEC" w14:textId="77777777" w:rsidR="00EA669E" w:rsidRDefault="00EA669E" w:rsidP="00EA669E">
      <w:pPr>
        <w:spacing w:after="0" w:line="360" w:lineRule="auto"/>
        <w:ind w:left="567" w:right="616"/>
        <w:jc w:val="both"/>
        <w:rPr>
          <w:rFonts w:ascii="Palatino Linotype" w:hAnsi="Palatino Linotype" w:cs="Tahoma"/>
          <w:b/>
          <w:i/>
          <w:sz w:val="20"/>
        </w:rPr>
      </w:pPr>
    </w:p>
    <w:p w14:paraId="4B21F18D" w14:textId="3FE66DD3" w:rsid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b/>
          <w:i/>
          <w:sz w:val="20"/>
        </w:rPr>
        <w:t>Artículo 26</w:t>
      </w:r>
      <w:r w:rsidRPr="00EA669E">
        <w:rPr>
          <w:rFonts w:ascii="Palatino Linotype" w:hAnsi="Palatino Linotype" w:cs="Tahoma"/>
          <w:i/>
          <w:sz w:val="20"/>
        </w:rPr>
        <w:t>. En toda acta del Registro Civil se harán constar los datos registrales, el lugar, día, mes,</w:t>
      </w:r>
      <w:r>
        <w:rPr>
          <w:rFonts w:ascii="Palatino Linotype" w:hAnsi="Palatino Linotype" w:cs="Tahoma"/>
          <w:i/>
          <w:sz w:val="20"/>
        </w:rPr>
        <w:t xml:space="preserve"> </w:t>
      </w:r>
      <w:r w:rsidRPr="00EA669E">
        <w:rPr>
          <w:rFonts w:ascii="Palatino Linotype" w:hAnsi="Palatino Linotype" w:cs="Tahoma"/>
          <w:i/>
          <w:sz w:val="20"/>
        </w:rPr>
        <w:t>año en que se registre el acto o hecho, se recabarán los documentos relacionados y se asentarán los</w:t>
      </w:r>
      <w:r>
        <w:rPr>
          <w:rFonts w:ascii="Palatino Linotype" w:hAnsi="Palatino Linotype" w:cs="Tahoma"/>
          <w:i/>
          <w:sz w:val="20"/>
        </w:rPr>
        <w:t xml:space="preserve"> </w:t>
      </w:r>
      <w:r w:rsidRPr="00EA669E">
        <w:rPr>
          <w:rFonts w:ascii="Palatino Linotype" w:hAnsi="Palatino Linotype" w:cs="Tahoma"/>
          <w:i/>
          <w:sz w:val="20"/>
        </w:rPr>
        <w:t>datos personales, tales como nombre, edad, nacionalidad, parentesco, en su caso y el domicilio de los</w:t>
      </w:r>
      <w:r>
        <w:rPr>
          <w:rFonts w:ascii="Palatino Linotype" w:hAnsi="Palatino Linotype" w:cs="Tahoma"/>
          <w:i/>
          <w:sz w:val="20"/>
        </w:rPr>
        <w:t xml:space="preserve"> </w:t>
      </w:r>
      <w:r w:rsidRPr="00EA669E">
        <w:rPr>
          <w:rFonts w:ascii="Palatino Linotype" w:hAnsi="Palatino Linotype" w:cs="Tahoma"/>
          <w:i/>
          <w:sz w:val="20"/>
        </w:rPr>
        <w:t>que en él intervinieron, así como la firma de los interesados, autógrafa o autógrafa digitalizada, y</w:t>
      </w:r>
      <w:r>
        <w:rPr>
          <w:rFonts w:ascii="Palatino Linotype" w:hAnsi="Palatino Linotype" w:cs="Tahoma"/>
          <w:i/>
          <w:sz w:val="20"/>
        </w:rPr>
        <w:t xml:space="preserve"> </w:t>
      </w:r>
      <w:r w:rsidRPr="00EA669E">
        <w:rPr>
          <w:rFonts w:ascii="Palatino Linotype" w:hAnsi="Palatino Linotype" w:cs="Tahoma"/>
          <w:i/>
          <w:sz w:val="20"/>
        </w:rPr>
        <w:t>huella digital impresa con tinta o huella digitalizada, el acta será autorizada por el/la Oficial del</w:t>
      </w:r>
      <w:r>
        <w:rPr>
          <w:rFonts w:ascii="Palatino Linotype" w:hAnsi="Palatino Linotype" w:cs="Tahoma"/>
          <w:i/>
          <w:sz w:val="20"/>
        </w:rPr>
        <w:t xml:space="preserve"> </w:t>
      </w:r>
      <w:r w:rsidRPr="00EA669E">
        <w:rPr>
          <w:rFonts w:ascii="Palatino Linotype" w:hAnsi="Palatino Linotype" w:cs="Tahoma"/>
          <w:i/>
          <w:sz w:val="20"/>
        </w:rPr>
        <w:t>Registro Civil</w:t>
      </w:r>
      <w:r>
        <w:rPr>
          <w:rFonts w:ascii="Palatino Linotype" w:hAnsi="Palatino Linotype" w:cs="Tahoma"/>
          <w:i/>
          <w:sz w:val="20"/>
        </w:rPr>
        <w:t>.</w:t>
      </w:r>
    </w:p>
    <w:p w14:paraId="33578718" w14:textId="77777777" w:rsidR="00EA669E" w:rsidRDefault="00EA669E" w:rsidP="00EA669E">
      <w:pPr>
        <w:spacing w:after="0" w:line="360" w:lineRule="auto"/>
        <w:ind w:left="567" w:right="616"/>
        <w:jc w:val="both"/>
        <w:rPr>
          <w:rFonts w:ascii="Palatino Linotype" w:hAnsi="Palatino Linotype" w:cs="Tahoma"/>
          <w:i/>
          <w:sz w:val="20"/>
        </w:rPr>
      </w:pPr>
    </w:p>
    <w:p w14:paraId="061003C9" w14:textId="1372E1D1" w:rsid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i/>
          <w:sz w:val="20"/>
        </w:rPr>
        <w:t>Se consideran datos esenciales de un acta, aquellos que dan personalidad e identidad a las personas.</w:t>
      </w:r>
    </w:p>
    <w:p w14:paraId="79248432" w14:textId="77777777" w:rsidR="00EA669E" w:rsidRDefault="00EA669E" w:rsidP="00EA669E">
      <w:pPr>
        <w:spacing w:after="0" w:line="360" w:lineRule="auto"/>
        <w:ind w:left="567" w:right="616"/>
        <w:jc w:val="both"/>
        <w:rPr>
          <w:rFonts w:ascii="Palatino Linotype" w:hAnsi="Palatino Linotype" w:cs="Tahoma"/>
          <w:i/>
          <w:sz w:val="20"/>
        </w:rPr>
      </w:pPr>
    </w:p>
    <w:p w14:paraId="08F07165" w14:textId="14F468A4" w:rsid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b/>
          <w:i/>
          <w:sz w:val="20"/>
        </w:rPr>
        <w:t>Artículo 39.</w:t>
      </w:r>
      <w:r w:rsidRPr="00EA669E">
        <w:rPr>
          <w:rFonts w:ascii="Palatino Linotype" w:hAnsi="Palatino Linotype" w:cs="Tahoma"/>
          <w:i/>
          <w:sz w:val="20"/>
        </w:rPr>
        <w:t xml:space="preserve"> La copia certificada de un acta es la impresión fehaciente por cualquier medio electrónico, en formato autorizado por la Dirección General, de los actos y hechos del estado civil inscritos en el Registro Civil. El contenido de una copia deberá coincidir con el de su original y certificarse con el nombre, sello y mediante la firma autógrafa, autógrafa digitalizada o electrónica del/la servidor público autorizado.</w:t>
      </w:r>
    </w:p>
    <w:p w14:paraId="7DC2D2E4" w14:textId="77777777" w:rsidR="00EA669E" w:rsidRDefault="00EA669E" w:rsidP="00EA669E">
      <w:pPr>
        <w:spacing w:after="0" w:line="360" w:lineRule="auto"/>
        <w:ind w:left="567" w:right="616"/>
        <w:jc w:val="both"/>
        <w:rPr>
          <w:rFonts w:ascii="Palatino Linotype" w:hAnsi="Palatino Linotype" w:cs="Tahoma"/>
          <w:i/>
          <w:sz w:val="20"/>
        </w:rPr>
      </w:pPr>
    </w:p>
    <w:p w14:paraId="362173D5" w14:textId="20DD6E9E" w:rsidR="00EA669E" w:rsidRDefault="00EA669E" w:rsidP="00EA669E">
      <w:pPr>
        <w:spacing w:after="0" w:line="360" w:lineRule="auto"/>
        <w:ind w:left="567" w:right="616"/>
        <w:jc w:val="both"/>
        <w:rPr>
          <w:rFonts w:ascii="Palatino Linotype" w:hAnsi="Palatino Linotype" w:cs="Tahoma"/>
          <w:i/>
          <w:sz w:val="20"/>
        </w:rPr>
      </w:pPr>
      <w:r w:rsidRPr="00EA669E">
        <w:rPr>
          <w:rFonts w:ascii="Palatino Linotype" w:hAnsi="Palatino Linotype" w:cs="Tahoma"/>
          <w:i/>
          <w:sz w:val="20"/>
        </w:rPr>
        <w:t>Tratándose de la expedición de copias certificadas por medio electrónico, el Registro Civil podrá emitir las actas conteniendo extractos de las mismas, las cuales harán prueba plena sobre la información que contengan.</w:t>
      </w:r>
    </w:p>
    <w:p w14:paraId="37D91F7F" w14:textId="77777777" w:rsidR="00EA669E" w:rsidRDefault="00EA669E" w:rsidP="00EA669E">
      <w:pPr>
        <w:spacing w:after="0" w:line="360" w:lineRule="auto"/>
        <w:ind w:left="567" w:right="616"/>
        <w:jc w:val="both"/>
        <w:rPr>
          <w:rFonts w:ascii="Palatino Linotype" w:hAnsi="Palatino Linotype" w:cs="Tahoma"/>
          <w:i/>
          <w:sz w:val="20"/>
        </w:rPr>
      </w:pPr>
    </w:p>
    <w:p w14:paraId="1F9A1970" w14:textId="6F85DAF5" w:rsidR="00EA669E" w:rsidRPr="00EA669E" w:rsidRDefault="00EA669E" w:rsidP="00EA669E">
      <w:pPr>
        <w:spacing w:after="0" w:line="360" w:lineRule="auto"/>
        <w:ind w:left="567" w:right="616"/>
        <w:jc w:val="both"/>
        <w:rPr>
          <w:rFonts w:ascii="Palatino Linotype" w:hAnsi="Palatino Linotype" w:cs="Tahoma"/>
          <w:b/>
          <w:i/>
          <w:sz w:val="20"/>
          <w:u w:val="single"/>
        </w:rPr>
      </w:pPr>
      <w:r w:rsidRPr="00EA669E">
        <w:rPr>
          <w:rFonts w:ascii="Palatino Linotype" w:hAnsi="Palatino Linotype" w:cs="Tahoma"/>
          <w:b/>
          <w:i/>
          <w:sz w:val="20"/>
        </w:rPr>
        <w:t>Artículo 40.</w:t>
      </w:r>
      <w:r w:rsidRPr="00EA669E">
        <w:rPr>
          <w:rFonts w:ascii="Palatino Linotype" w:hAnsi="Palatino Linotype" w:cs="Tahoma"/>
          <w:i/>
          <w:sz w:val="20"/>
        </w:rPr>
        <w:t xml:space="preserve"> </w:t>
      </w:r>
      <w:r w:rsidRPr="00EA669E">
        <w:rPr>
          <w:rFonts w:ascii="Palatino Linotype" w:hAnsi="Palatino Linotype" w:cs="Tahoma"/>
          <w:b/>
          <w:i/>
          <w:sz w:val="20"/>
          <w:u w:val="single"/>
        </w:rPr>
        <w:t>Se deberá expedir copia certificada a quien lo solicite de cualquier acta que se concentre en los archivos del Registro Civil y en su caso, de los documentos relacionados que obren en el apéndice, a excepción de los reservados por la Ley. Todos los datos del acta solicitada serán proporcionados por el/la solicitante.</w:t>
      </w:r>
    </w:p>
    <w:p w14:paraId="75CEB068" w14:textId="77777777" w:rsidR="00EA669E" w:rsidRDefault="00EA669E" w:rsidP="00EA669E">
      <w:pPr>
        <w:spacing w:after="0" w:line="360" w:lineRule="auto"/>
        <w:ind w:left="567" w:right="616"/>
        <w:jc w:val="both"/>
        <w:rPr>
          <w:rFonts w:ascii="Palatino Linotype" w:hAnsi="Palatino Linotype" w:cs="Tahoma"/>
          <w:i/>
          <w:sz w:val="20"/>
        </w:rPr>
      </w:pPr>
    </w:p>
    <w:p w14:paraId="0B3AF3A8" w14:textId="345F080A" w:rsidR="00EA669E" w:rsidRDefault="00EA669E" w:rsidP="00EA669E">
      <w:pPr>
        <w:spacing w:after="0" w:line="360" w:lineRule="auto"/>
        <w:ind w:left="567" w:right="616"/>
        <w:jc w:val="both"/>
        <w:rPr>
          <w:rFonts w:ascii="Palatino Linotype" w:hAnsi="Palatino Linotype" w:cs="Tahoma"/>
          <w:b/>
          <w:i/>
          <w:sz w:val="20"/>
          <w:u w:val="single"/>
        </w:rPr>
      </w:pPr>
      <w:r w:rsidRPr="00EA669E">
        <w:rPr>
          <w:rFonts w:ascii="Palatino Linotype" w:hAnsi="Palatino Linotype" w:cs="Tahoma"/>
          <w:b/>
          <w:i/>
          <w:sz w:val="20"/>
        </w:rPr>
        <w:t xml:space="preserve">Artículo 42. </w:t>
      </w:r>
      <w:r w:rsidRPr="00EA669E">
        <w:rPr>
          <w:rFonts w:ascii="Palatino Linotype" w:hAnsi="Palatino Linotype" w:cs="Tahoma"/>
          <w:b/>
          <w:i/>
          <w:sz w:val="20"/>
          <w:u w:val="single"/>
        </w:rPr>
        <w:t>Las copias certificadas de un acta que hubiere sido rectificada, modificada, complementada, aclarada o relacionada podrán expedirse a través de medios autorizados por la Dirección General con los datos correctos, o bien, en copia fiel del libro o del dispositivo que la contenga, con su respectiva anotación.</w:t>
      </w:r>
    </w:p>
    <w:p w14:paraId="4DC34B24" w14:textId="7E7BDA33" w:rsidR="00EA669E" w:rsidRPr="00EA669E" w:rsidRDefault="00EA669E" w:rsidP="00EA669E">
      <w:pPr>
        <w:spacing w:after="0" w:line="360" w:lineRule="auto"/>
        <w:ind w:left="567" w:right="616"/>
        <w:jc w:val="both"/>
        <w:rPr>
          <w:rFonts w:ascii="Palatino Linotype" w:hAnsi="Palatino Linotype" w:cs="Tahoma"/>
          <w:b/>
          <w:i/>
          <w:sz w:val="20"/>
        </w:rPr>
      </w:pPr>
      <w:r>
        <w:rPr>
          <w:rFonts w:ascii="Palatino Linotype" w:hAnsi="Palatino Linotype" w:cs="Tahoma"/>
          <w:b/>
          <w:i/>
          <w:sz w:val="20"/>
        </w:rPr>
        <w:t>…</w:t>
      </w:r>
    </w:p>
    <w:p w14:paraId="4AFEA8C7" w14:textId="77777777" w:rsidR="00DF1E52" w:rsidRDefault="00DF1E52" w:rsidP="005527AD">
      <w:pPr>
        <w:spacing w:after="0" w:line="360" w:lineRule="auto"/>
        <w:ind w:right="49"/>
        <w:jc w:val="both"/>
        <w:rPr>
          <w:rFonts w:ascii="Palatino Linotype" w:hAnsi="Palatino Linotype" w:cs="Tahoma"/>
        </w:rPr>
      </w:pPr>
    </w:p>
    <w:p w14:paraId="4AAD87E7" w14:textId="0A84981A" w:rsidR="008C1182" w:rsidRDefault="008C1182" w:rsidP="005527AD">
      <w:pPr>
        <w:spacing w:after="0" w:line="360" w:lineRule="auto"/>
        <w:ind w:right="49"/>
        <w:jc w:val="both"/>
        <w:rPr>
          <w:rFonts w:ascii="Palatino Linotype" w:hAnsi="Palatino Linotype" w:cs="Tahoma"/>
        </w:rPr>
      </w:pPr>
      <w:r>
        <w:rPr>
          <w:rFonts w:ascii="Palatino Linotype" w:hAnsi="Palatino Linotype" w:cs="Tahoma"/>
        </w:rPr>
        <w:t>Derivado de lo anterior</w:t>
      </w:r>
      <w:r w:rsidRPr="008C1182">
        <w:rPr>
          <w:rFonts w:ascii="Palatino Linotype" w:hAnsi="Palatino Linotype" w:cs="Tahoma"/>
        </w:rPr>
        <w:t xml:space="preserve">, de acuerdo con su Reglamento Interior, el Registro Civil, </w:t>
      </w:r>
      <w:r>
        <w:rPr>
          <w:rFonts w:ascii="Palatino Linotype" w:hAnsi="Palatino Linotype" w:cs="Tahoma"/>
        </w:rPr>
        <w:t xml:space="preserve">se encuentra </w:t>
      </w:r>
      <w:r w:rsidRPr="008C1182">
        <w:rPr>
          <w:rFonts w:ascii="Palatino Linotype" w:hAnsi="Palatino Linotype" w:cs="Tahoma"/>
        </w:rPr>
        <w:t>investido de fe pública</w:t>
      </w:r>
      <w:r>
        <w:rPr>
          <w:rFonts w:ascii="Palatino Linotype" w:hAnsi="Palatino Linotype" w:cs="Tahoma"/>
        </w:rPr>
        <w:t xml:space="preserve"> y</w:t>
      </w:r>
      <w:r w:rsidRPr="008C1182">
        <w:rPr>
          <w:rFonts w:ascii="Palatino Linotype" w:hAnsi="Palatino Linotype" w:cs="Tahoma"/>
        </w:rPr>
        <w:t xml:space="preserve"> expide las actas relativas al nacimiento, reconocimiento de hijos, adopción, matrimonio, divorcio y defunción, así como las re</w:t>
      </w:r>
      <w:r>
        <w:rPr>
          <w:rFonts w:ascii="Palatino Linotype" w:hAnsi="Palatino Linotype" w:cs="Tahoma"/>
        </w:rPr>
        <w:t xml:space="preserve">soluciones que la Ley autoriza </w:t>
      </w:r>
    </w:p>
    <w:p w14:paraId="1BCBC755" w14:textId="77777777" w:rsidR="008C1182" w:rsidRDefault="008C1182" w:rsidP="005527AD">
      <w:pPr>
        <w:spacing w:after="0" w:line="360" w:lineRule="auto"/>
        <w:ind w:right="49"/>
        <w:jc w:val="both"/>
        <w:rPr>
          <w:rFonts w:ascii="Palatino Linotype" w:hAnsi="Palatino Linotype" w:cs="Tahoma"/>
        </w:rPr>
      </w:pPr>
    </w:p>
    <w:p w14:paraId="03E27E19" w14:textId="40F2E471" w:rsidR="008C1182" w:rsidRDefault="008C1182" w:rsidP="00B64A59">
      <w:pPr>
        <w:spacing w:after="0" w:line="360" w:lineRule="auto"/>
        <w:ind w:right="49"/>
        <w:jc w:val="both"/>
        <w:rPr>
          <w:rFonts w:ascii="Palatino Linotype" w:hAnsi="Palatino Linotype" w:cs="Tahoma"/>
        </w:rPr>
      </w:pPr>
      <w:r w:rsidRPr="008C1182">
        <w:rPr>
          <w:rFonts w:ascii="Palatino Linotype" w:hAnsi="Palatino Linotype" w:cs="Tahoma"/>
        </w:rPr>
        <w:t xml:space="preserve">Hay que tener en cuenta que el Registro Civil es la institución de carácter público y de interés social, mediante la cual el Estado, a través del titular y sus oficiales investidos de fe pública, inscribe, registra, </w:t>
      </w:r>
      <w:r w:rsidR="00B64A59">
        <w:rPr>
          <w:rFonts w:ascii="Palatino Linotype" w:hAnsi="Palatino Linotype" w:cs="Tahoma"/>
        </w:rPr>
        <w:t>a</w:t>
      </w:r>
      <w:r w:rsidRPr="008C1182">
        <w:rPr>
          <w:rFonts w:ascii="Palatino Linotype" w:hAnsi="Palatino Linotype" w:cs="Tahoma"/>
        </w:rPr>
        <w:t xml:space="preserve">utoriza, certifica, da publicidad y solemnidad a los actos y hechos relativos al estado civil de las personas y expide las actas relativas al nacimiento, reconocimiento de hijos, adopción, matrimonio, divorcio y defunción, </w:t>
      </w:r>
      <w:r w:rsidR="00B64A59">
        <w:rPr>
          <w:rFonts w:ascii="Palatino Linotype" w:hAnsi="Palatino Linotype" w:cs="Tahoma"/>
        </w:rPr>
        <w:t>todo ello de acuerdo a quien lo solicite</w:t>
      </w:r>
      <w:r w:rsidR="00081BA1">
        <w:rPr>
          <w:rFonts w:ascii="Palatino Linotype" w:hAnsi="Palatino Linotype" w:cs="Tahoma"/>
        </w:rPr>
        <w:t>, de acuerdo con la normatividad transcrita.</w:t>
      </w:r>
    </w:p>
    <w:p w14:paraId="0416DC46" w14:textId="77777777" w:rsidR="00B64A59" w:rsidRDefault="00B64A59" w:rsidP="005527AD">
      <w:pPr>
        <w:spacing w:after="0" w:line="360" w:lineRule="auto"/>
        <w:ind w:right="49"/>
        <w:jc w:val="both"/>
        <w:rPr>
          <w:rFonts w:ascii="Palatino Linotype" w:hAnsi="Palatino Linotype" w:cs="Tahoma"/>
        </w:rPr>
      </w:pPr>
    </w:p>
    <w:p w14:paraId="749164FB" w14:textId="7F52CFF1" w:rsidR="00B64A59" w:rsidRDefault="002575B9" w:rsidP="005527AD">
      <w:pPr>
        <w:spacing w:after="0" w:line="360" w:lineRule="auto"/>
        <w:ind w:right="49"/>
        <w:jc w:val="both"/>
        <w:rPr>
          <w:rFonts w:ascii="Palatino Linotype" w:hAnsi="Palatino Linotype" w:cs="Tahoma"/>
        </w:rPr>
      </w:pPr>
      <w:r>
        <w:rPr>
          <w:rFonts w:ascii="Palatino Linotype" w:hAnsi="Palatino Linotype" w:cs="Tahoma"/>
        </w:rPr>
        <w:t xml:space="preserve">Por lo señalado, se concluye que los documentos a los que quiere tener acceso el Particular corresponden a un trámite especifico el cual </w:t>
      </w:r>
      <w:r w:rsidRPr="002575B9">
        <w:rPr>
          <w:rFonts w:ascii="Palatino Linotype" w:hAnsi="Palatino Linotype" w:cs="Tahoma"/>
        </w:rPr>
        <w:t xml:space="preserve">no </w:t>
      </w:r>
      <w:r>
        <w:rPr>
          <w:rFonts w:ascii="Palatino Linotype" w:hAnsi="Palatino Linotype" w:cs="Tahoma"/>
        </w:rPr>
        <w:t xml:space="preserve">debe </w:t>
      </w:r>
      <w:r w:rsidRPr="002575B9">
        <w:rPr>
          <w:rFonts w:ascii="Palatino Linotype" w:hAnsi="Palatino Linotype" w:cs="Tahoma"/>
        </w:rPr>
        <w:t xml:space="preserve">obtenerse a través del ejercicio de </w:t>
      </w:r>
      <w:r w:rsidRPr="002575B9">
        <w:rPr>
          <w:rFonts w:ascii="Palatino Linotype" w:hAnsi="Palatino Linotype" w:cs="Tahoma"/>
        </w:rPr>
        <w:lastRenderedPageBreak/>
        <w:t xml:space="preserve">derecho de acceso </w:t>
      </w:r>
      <w:r>
        <w:rPr>
          <w:rFonts w:ascii="Palatino Linotype" w:hAnsi="Palatino Linotype" w:cs="Tahoma"/>
        </w:rPr>
        <w:t>según lo establecido en el artículo 114 de la Ley de Protección de Datos Personales en Posesión de Sujetos Obligados del Estado de México y Municipios como se muestra a continuación:</w:t>
      </w:r>
    </w:p>
    <w:p w14:paraId="39F403A2" w14:textId="77777777" w:rsidR="002575B9" w:rsidRDefault="002575B9" w:rsidP="005527AD">
      <w:pPr>
        <w:spacing w:after="0" w:line="360" w:lineRule="auto"/>
        <w:ind w:right="49"/>
        <w:jc w:val="both"/>
        <w:rPr>
          <w:rFonts w:ascii="Palatino Linotype" w:hAnsi="Palatino Linotype" w:cs="Tahoma"/>
        </w:rPr>
      </w:pPr>
    </w:p>
    <w:p w14:paraId="4B13B685" w14:textId="77777777" w:rsidR="002575B9" w:rsidRDefault="002575B9" w:rsidP="002575B9">
      <w:pPr>
        <w:spacing w:after="0" w:line="360" w:lineRule="auto"/>
        <w:ind w:left="567" w:right="616"/>
        <w:jc w:val="both"/>
        <w:rPr>
          <w:rFonts w:ascii="Palatino Linotype" w:hAnsi="Palatino Linotype" w:cs="Tahoma"/>
          <w:i/>
          <w:sz w:val="20"/>
        </w:rPr>
      </w:pPr>
      <w:r w:rsidRPr="002575B9">
        <w:rPr>
          <w:rFonts w:ascii="Palatino Linotype" w:hAnsi="Palatino Linotype" w:cs="Tahoma"/>
          <w:i/>
          <w:sz w:val="20"/>
        </w:rPr>
        <w:t xml:space="preserve">Existencia de trámite específico </w:t>
      </w:r>
    </w:p>
    <w:p w14:paraId="71421017" w14:textId="77777777" w:rsidR="002575B9" w:rsidRDefault="002575B9" w:rsidP="002575B9">
      <w:pPr>
        <w:spacing w:after="0" w:line="360" w:lineRule="auto"/>
        <w:ind w:left="567" w:right="616"/>
        <w:jc w:val="both"/>
        <w:rPr>
          <w:rFonts w:ascii="Palatino Linotype" w:hAnsi="Palatino Linotype" w:cs="Tahoma"/>
          <w:i/>
          <w:sz w:val="20"/>
        </w:rPr>
      </w:pPr>
      <w:r w:rsidRPr="002575B9">
        <w:rPr>
          <w:rFonts w:ascii="Palatino Linotype" w:hAnsi="Palatino Linotype" w:cs="Tahoma"/>
          <w:b/>
          <w:bCs/>
          <w:i/>
          <w:sz w:val="20"/>
        </w:rPr>
        <w:t>Artículo 114.</w:t>
      </w:r>
      <w:r w:rsidRPr="002575B9">
        <w:rPr>
          <w:rFonts w:ascii="Palatino Linotype" w:hAnsi="Palatino Linotype" w:cs="Tahoma"/>
          <w:i/>
          <w:sz w:val="20"/>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w:t>
      </w:r>
    </w:p>
    <w:p w14:paraId="031820BD" w14:textId="77777777" w:rsidR="002575B9" w:rsidRDefault="002575B9" w:rsidP="002575B9">
      <w:pPr>
        <w:spacing w:after="0" w:line="360" w:lineRule="auto"/>
        <w:ind w:left="567" w:right="616"/>
        <w:jc w:val="both"/>
        <w:rPr>
          <w:rFonts w:ascii="Palatino Linotype" w:hAnsi="Palatino Linotype" w:cs="Tahoma"/>
          <w:i/>
          <w:sz w:val="20"/>
        </w:rPr>
      </w:pPr>
    </w:p>
    <w:p w14:paraId="230C3543" w14:textId="43F52FFC" w:rsidR="008C1182" w:rsidRPr="002575B9" w:rsidRDefault="002575B9" w:rsidP="002575B9">
      <w:pPr>
        <w:spacing w:after="0" w:line="360" w:lineRule="auto"/>
        <w:ind w:left="567" w:right="616"/>
        <w:jc w:val="both"/>
        <w:rPr>
          <w:rFonts w:ascii="Palatino Linotype" w:hAnsi="Palatino Linotype" w:cs="Tahoma"/>
          <w:i/>
          <w:sz w:val="20"/>
        </w:rPr>
      </w:pPr>
      <w:r w:rsidRPr="002575B9">
        <w:rPr>
          <w:rFonts w:ascii="Palatino Linotype" w:hAnsi="Palatino Linotype" w:cs="Tahoma"/>
          <w:i/>
          <w:sz w:val="20"/>
        </w:rPr>
        <w:t xml:space="preserve">La generación de nuevos datos, </w:t>
      </w:r>
      <w:r w:rsidRPr="002575B9">
        <w:rPr>
          <w:rFonts w:ascii="Palatino Linotype" w:hAnsi="Palatino Linotype" w:cs="Tahoma"/>
          <w:b/>
          <w:bCs/>
          <w:i/>
          <w:sz w:val="20"/>
          <w:u w:val="single"/>
        </w:rPr>
        <w:t>la realización de cálculos o el procesamiento a los datos personales no</w:t>
      </w:r>
      <w:r w:rsidRPr="002575B9">
        <w:rPr>
          <w:rFonts w:ascii="Palatino Linotype" w:hAnsi="Palatino Linotype" w:cs="Tahoma"/>
          <w:b/>
          <w:bCs/>
          <w:i/>
          <w:sz w:val="20"/>
          <w:u w:val="single"/>
        </w:rPr>
        <w:t xml:space="preserve"> </w:t>
      </w:r>
      <w:r w:rsidRPr="002575B9">
        <w:rPr>
          <w:rFonts w:ascii="Palatino Linotype" w:hAnsi="Palatino Linotype" w:cs="Tahoma"/>
          <w:b/>
          <w:bCs/>
          <w:i/>
          <w:sz w:val="20"/>
          <w:u w:val="single"/>
        </w:rPr>
        <w:t>podrá obtenerse a través del ejercicio de derecho de acceso ya que éste implica, únicamente, obtener</w:t>
      </w:r>
      <w:r w:rsidRPr="002575B9">
        <w:rPr>
          <w:rFonts w:ascii="Palatino Linotype" w:hAnsi="Palatino Linotype" w:cs="Tahoma"/>
          <w:b/>
          <w:bCs/>
          <w:i/>
          <w:sz w:val="20"/>
          <w:u w:val="single"/>
        </w:rPr>
        <w:t xml:space="preserve"> </w:t>
      </w:r>
      <w:r w:rsidRPr="002575B9">
        <w:rPr>
          <w:rFonts w:ascii="Palatino Linotype" w:hAnsi="Palatino Linotype" w:cs="Tahoma"/>
          <w:b/>
          <w:bCs/>
          <w:i/>
          <w:sz w:val="20"/>
          <w:u w:val="single"/>
        </w:rPr>
        <w:t>del responsable los datos personales en la manera en la que obren en sus archivos y en el estado en que se encuentren</w:t>
      </w:r>
      <w:r w:rsidRPr="002575B9">
        <w:rPr>
          <w:rFonts w:ascii="Palatino Linotype" w:hAnsi="Palatino Linotype" w:cs="Tahoma"/>
          <w:i/>
          <w:sz w:val="20"/>
        </w:rPr>
        <w:t>.</w:t>
      </w:r>
    </w:p>
    <w:p w14:paraId="6FA1A673" w14:textId="77777777" w:rsidR="00EE24E1" w:rsidRDefault="00EE24E1" w:rsidP="005527AD">
      <w:pPr>
        <w:spacing w:after="0" w:line="360" w:lineRule="auto"/>
        <w:ind w:right="49"/>
        <w:jc w:val="both"/>
        <w:rPr>
          <w:rFonts w:ascii="Palatino Linotype" w:hAnsi="Palatino Linotype" w:cs="Tahoma"/>
        </w:rPr>
      </w:pPr>
    </w:p>
    <w:p w14:paraId="3A915060" w14:textId="0F23AC79" w:rsidR="008C1182" w:rsidRDefault="002575B9" w:rsidP="00C34B57">
      <w:pPr>
        <w:spacing w:after="0" w:line="360" w:lineRule="auto"/>
        <w:ind w:right="49"/>
        <w:jc w:val="both"/>
        <w:rPr>
          <w:rFonts w:ascii="Palatino Linotype" w:hAnsi="Palatino Linotype" w:cs="Tahoma"/>
          <w:lang w:val="es-MX"/>
        </w:rPr>
      </w:pPr>
      <w:r>
        <w:rPr>
          <w:rFonts w:ascii="Palatino Linotype" w:hAnsi="Palatino Linotype" w:cs="Tahoma"/>
          <w:lang w:val="es-MX"/>
        </w:rPr>
        <w:t xml:space="preserve">Em conclusión, al solicitar la expedición de un acta </w:t>
      </w:r>
      <w:r w:rsidRPr="002575B9">
        <w:rPr>
          <w:rFonts w:ascii="Palatino Linotype" w:hAnsi="Palatino Linotype" w:cs="Tahoma"/>
          <w:lang w:val="es-MX"/>
        </w:rPr>
        <w:t xml:space="preserve">es necesario que se cubran los gastos, se proporcionen los datos necesarios </w:t>
      </w:r>
      <w:r w:rsidR="00AD3467">
        <w:rPr>
          <w:rFonts w:ascii="Palatino Linotype" w:hAnsi="Palatino Linotype" w:cs="Tahoma"/>
          <w:lang w:val="es-MX"/>
        </w:rPr>
        <w:t xml:space="preserve">o en ocasiones </w:t>
      </w:r>
      <w:r w:rsidRPr="002575B9">
        <w:rPr>
          <w:rFonts w:ascii="Palatino Linotype" w:hAnsi="Palatino Linotype" w:cs="Tahoma"/>
          <w:lang w:val="es-MX"/>
        </w:rPr>
        <w:t>requiere un trámite previo que es la búsqueda de antecedentes y una vez que se tiene la certeza de que es el documento solicitado, se imprime</w:t>
      </w:r>
      <w:r w:rsidR="00AD3467">
        <w:rPr>
          <w:rFonts w:ascii="Palatino Linotype" w:hAnsi="Palatino Linotype" w:cs="Tahoma"/>
          <w:lang w:val="es-MX"/>
        </w:rPr>
        <w:t xml:space="preserve"> a petición de cualquier persona </w:t>
      </w:r>
      <w:r w:rsidRPr="002575B9">
        <w:rPr>
          <w:rFonts w:ascii="Palatino Linotype" w:hAnsi="Palatino Linotype" w:cs="Tahoma"/>
          <w:lang w:val="es-MX"/>
        </w:rPr>
        <w:t xml:space="preserve">sin </w:t>
      </w:r>
      <w:r w:rsidR="00AD3467">
        <w:rPr>
          <w:rFonts w:ascii="Palatino Linotype" w:hAnsi="Palatino Linotype" w:cs="Tahoma"/>
          <w:lang w:val="es-MX"/>
        </w:rPr>
        <w:t xml:space="preserve">necesidad de </w:t>
      </w:r>
      <w:r w:rsidRPr="002575B9">
        <w:rPr>
          <w:rFonts w:ascii="Palatino Linotype" w:hAnsi="Palatino Linotype" w:cs="Tahoma"/>
          <w:lang w:val="es-MX"/>
        </w:rPr>
        <w:t>que sea el titular del dato</w:t>
      </w:r>
      <w:r w:rsidR="00AD3467">
        <w:rPr>
          <w:rFonts w:ascii="Palatino Linotype" w:hAnsi="Palatino Linotype" w:cs="Tahoma"/>
          <w:lang w:val="es-MX"/>
        </w:rPr>
        <w:t>, situación que fue explicada al Recurrente</w:t>
      </w:r>
      <w:r w:rsidR="00B7368B">
        <w:rPr>
          <w:rFonts w:ascii="Palatino Linotype" w:hAnsi="Palatino Linotype" w:cs="Tahoma"/>
          <w:lang w:val="es-MX"/>
        </w:rPr>
        <w:t xml:space="preserve">, </w:t>
      </w:r>
      <w:r w:rsidR="00AD3467">
        <w:rPr>
          <w:rFonts w:ascii="Palatino Linotype" w:hAnsi="Palatino Linotype" w:cs="Tahoma"/>
          <w:lang w:val="es-MX"/>
        </w:rPr>
        <w:t xml:space="preserve">por lo que </w:t>
      </w:r>
      <w:r w:rsidR="007C1142">
        <w:rPr>
          <w:rFonts w:ascii="Palatino Linotype" w:hAnsi="Palatino Linotype" w:cs="Tahoma"/>
          <w:lang w:val="es-MX"/>
        </w:rPr>
        <w:t xml:space="preserve">mi postura </w:t>
      </w:r>
      <w:r w:rsidR="00F817F0">
        <w:rPr>
          <w:rFonts w:ascii="Palatino Linotype" w:hAnsi="Palatino Linotype" w:cs="Tahoma"/>
          <w:lang w:val="es-MX"/>
        </w:rPr>
        <w:t xml:space="preserve">es contra de que </w:t>
      </w:r>
      <w:r w:rsidR="00AC11C8">
        <w:rPr>
          <w:rFonts w:ascii="Palatino Linotype" w:hAnsi="Palatino Linotype" w:cs="Tahoma"/>
          <w:lang w:val="es-MX"/>
        </w:rPr>
        <w:t xml:space="preserve">se </w:t>
      </w:r>
      <w:r w:rsidR="008C1182">
        <w:rPr>
          <w:rFonts w:ascii="Palatino Linotype" w:hAnsi="Palatino Linotype" w:cs="Tahoma"/>
          <w:lang w:val="es-MX"/>
        </w:rPr>
        <w:t>modifique</w:t>
      </w:r>
      <w:r w:rsidR="00AC11C8">
        <w:rPr>
          <w:rFonts w:ascii="Palatino Linotype" w:hAnsi="Palatino Linotype" w:cs="Tahoma"/>
          <w:lang w:val="es-MX"/>
        </w:rPr>
        <w:t xml:space="preserve"> el Medio de Impugnación </w:t>
      </w:r>
      <w:r w:rsidR="008C1182">
        <w:rPr>
          <w:rFonts w:ascii="Palatino Linotype" w:hAnsi="Palatino Linotype" w:cs="Tahoma"/>
          <w:lang w:val="es-MX"/>
        </w:rPr>
        <w:t>ya que se debió confirmar</w:t>
      </w:r>
      <w:r w:rsidR="00AC11C8">
        <w:rPr>
          <w:rFonts w:ascii="Palatino Linotype" w:hAnsi="Palatino Linotype" w:cs="Tahoma"/>
          <w:lang w:val="es-ES_tradnl"/>
        </w:rPr>
        <w:t xml:space="preserve">. </w:t>
      </w:r>
      <w:r w:rsidR="005527AD" w:rsidRPr="00255AA8">
        <w:rPr>
          <w:rFonts w:ascii="Palatino Linotype" w:hAnsi="Palatino Linotype" w:cs="Tahoma"/>
          <w:lang w:val="es-MX"/>
        </w:rPr>
        <w:t xml:space="preserve">Así, con base en los razonamientos expuestos, se emite el Presente Voto </w:t>
      </w:r>
      <w:r w:rsidR="00255AA8">
        <w:rPr>
          <w:rFonts w:ascii="Palatino Linotype" w:hAnsi="Palatino Linotype" w:cs="Tahoma"/>
          <w:lang w:val="es-MX"/>
        </w:rPr>
        <w:t>Disidente</w:t>
      </w:r>
      <w:r w:rsidR="005527AD" w:rsidRPr="00255AA8">
        <w:rPr>
          <w:rFonts w:ascii="Palatino Linotype" w:hAnsi="Palatino Linotype" w:cs="Tahoma"/>
          <w:lang w:val="es-MX"/>
        </w:rPr>
        <w:t xml:space="preserve">. </w:t>
      </w:r>
      <w:r w:rsidR="005527AD" w:rsidRPr="001514DB">
        <w:rPr>
          <w:rFonts w:ascii="Palatino Linotype" w:hAnsi="Palatino Linotype" w:cs="Tahoma"/>
          <w:lang w:val="es-MX"/>
        </w:rPr>
        <w:t>------------------------------------</w:t>
      </w:r>
    </w:p>
    <w:p w14:paraId="6F4571A1" w14:textId="661B7869" w:rsidR="005527AD" w:rsidRDefault="008C1182" w:rsidP="00C34B57">
      <w:pPr>
        <w:spacing w:after="0" w:line="360" w:lineRule="auto"/>
        <w:ind w:right="49"/>
        <w:jc w:val="both"/>
        <w:rPr>
          <w:rFonts w:ascii="Palatino Linotype" w:hAnsi="Palatino Linotype" w:cs="Tahoma"/>
          <w:lang w:val="es-MX"/>
        </w:rPr>
      </w:pPr>
      <w:r>
        <w:rPr>
          <w:rFonts w:ascii="Palatino Linotype" w:hAnsi="Palatino Linotype" w:cs="Tahoma"/>
          <w:lang w:val="es-MX"/>
        </w:rPr>
        <w:t>-</w:t>
      </w:r>
      <w:r w:rsidR="005527AD" w:rsidRPr="001514DB">
        <w:rPr>
          <w:rFonts w:ascii="Palatino Linotype" w:hAnsi="Palatino Linotype" w:cs="Tahoma"/>
          <w:lang w:val="es-MX"/>
        </w:rPr>
        <w:t>---------------------</w:t>
      </w:r>
      <w:r w:rsidR="005527AD">
        <w:rPr>
          <w:rFonts w:ascii="Palatino Linotype" w:hAnsi="Palatino Linotype" w:cs="Tahoma"/>
          <w:lang w:val="es-MX"/>
        </w:rPr>
        <w:t>---</w:t>
      </w:r>
      <w:r w:rsidR="005527AD" w:rsidRPr="001514DB">
        <w:rPr>
          <w:rFonts w:ascii="Palatino Linotype" w:hAnsi="Palatino Linotype" w:cs="Tahoma"/>
          <w:lang w:val="es-MX"/>
        </w:rPr>
        <w:t>--------------------------------------------------------------------------------------------</w:t>
      </w:r>
      <w:r w:rsidR="00AC11C8">
        <w:rPr>
          <w:rFonts w:ascii="Palatino Linotype" w:hAnsi="Palatino Linotype" w:cs="Tahoma"/>
          <w:lang w:val="es-MX"/>
        </w:rPr>
        <w:t>-</w:t>
      </w:r>
      <w:r w:rsidR="00C34B57">
        <w:rPr>
          <w:rFonts w:ascii="Palatino Linotype" w:hAnsi="Palatino Linotype" w:cs="Tahoma"/>
          <w:lang w:val="es-MX"/>
        </w:rPr>
        <w:t>--</w:t>
      </w:r>
      <w:r w:rsidR="005527AD">
        <w:rPr>
          <w:rFonts w:ascii="Palatino Linotype" w:hAnsi="Palatino Linotype" w:cs="Tahoma"/>
          <w:lang w:val="es-MX"/>
        </w:rPr>
        <w:br w:type="page"/>
      </w:r>
    </w:p>
    <w:p w14:paraId="56251C02" w14:textId="77777777" w:rsidR="005527AD" w:rsidRPr="00147007" w:rsidRDefault="005527AD" w:rsidP="005527AD">
      <w:pPr>
        <w:spacing w:after="0" w:line="360" w:lineRule="auto"/>
        <w:ind w:right="49"/>
        <w:jc w:val="both"/>
        <w:rPr>
          <w:rFonts w:ascii="Palatino Linotype" w:hAnsi="Palatino Linotype" w:cs="Tahoma"/>
          <w:lang w:val="es-MX"/>
        </w:rPr>
      </w:pPr>
    </w:p>
    <w:p w14:paraId="5A5A51AE" w14:textId="77777777" w:rsidR="00092361" w:rsidRPr="005527AD" w:rsidRDefault="00092361">
      <w:pPr>
        <w:rPr>
          <w:lang w:val="es-MX"/>
        </w:rPr>
      </w:pPr>
    </w:p>
    <w:sectPr w:rsidR="00092361" w:rsidRPr="005527AD" w:rsidSect="009A041C">
      <w:headerReference w:type="default" r:id="rId6"/>
      <w:footerReference w:type="default" r:id="rId7"/>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3203" w14:textId="77777777" w:rsidR="00120B71" w:rsidRDefault="00120B71" w:rsidP="005527AD">
      <w:pPr>
        <w:spacing w:after="0" w:line="240" w:lineRule="auto"/>
      </w:pPr>
      <w:r>
        <w:separator/>
      </w:r>
    </w:p>
  </w:endnote>
  <w:endnote w:type="continuationSeparator" w:id="0">
    <w:p w14:paraId="41A40944" w14:textId="77777777" w:rsidR="00120B71" w:rsidRDefault="00120B71"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1E696A5D" w14:textId="77777777" w:rsidR="003212EB"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64A59">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64A59">
              <w:rPr>
                <w:b/>
                <w:bCs/>
                <w:noProof/>
              </w:rPr>
              <w:t>7</w:t>
            </w:r>
            <w:r>
              <w:rPr>
                <w:b/>
                <w:bCs/>
                <w:sz w:val="24"/>
                <w:szCs w:val="24"/>
              </w:rPr>
              <w:fldChar w:fldCharType="end"/>
            </w:r>
          </w:p>
        </w:sdtContent>
      </w:sdt>
    </w:sdtContent>
  </w:sdt>
  <w:p w14:paraId="4D223226" w14:textId="77777777" w:rsidR="003212EB" w:rsidRDefault="0012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4319" w14:textId="77777777" w:rsidR="00120B71" w:rsidRDefault="00120B71" w:rsidP="005527AD">
      <w:pPr>
        <w:spacing w:after="0" w:line="240" w:lineRule="auto"/>
      </w:pPr>
      <w:r>
        <w:separator/>
      </w:r>
    </w:p>
  </w:footnote>
  <w:footnote w:type="continuationSeparator" w:id="0">
    <w:p w14:paraId="0DE85119" w14:textId="77777777" w:rsidR="00120B71" w:rsidRDefault="00120B71" w:rsidP="0055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3212EB" w:rsidRPr="001106EA" w14:paraId="2B80A1D5" w14:textId="77777777" w:rsidTr="009A7DCC">
      <w:trPr>
        <w:trHeight w:val="1782"/>
      </w:trPr>
      <w:tc>
        <w:tcPr>
          <w:tcW w:w="3402" w:type="dxa"/>
          <w:vAlign w:val="bottom"/>
        </w:tcPr>
        <w:p w14:paraId="68B04F91" w14:textId="77777777" w:rsidR="003212EB"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EE95B85" w14:textId="77777777" w:rsidR="003212EB" w:rsidRDefault="00120B71" w:rsidP="00285C7B">
          <w:pPr>
            <w:pStyle w:val="Encabezado"/>
            <w:tabs>
              <w:tab w:val="clear" w:pos="4252"/>
              <w:tab w:val="center" w:pos="2614"/>
            </w:tabs>
            <w:ind w:left="-255"/>
          </w:pPr>
        </w:p>
      </w:tc>
      <w:tc>
        <w:tcPr>
          <w:tcW w:w="5387" w:type="dxa"/>
          <w:vAlign w:val="center"/>
        </w:tcPr>
        <w:p w14:paraId="6968E218" w14:textId="77777777" w:rsidR="00C608FE" w:rsidRDefault="00120B71" w:rsidP="00C608FE">
          <w:pPr>
            <w:pStyle w:val="Encabezado"/>
            <w:spacing w:line="360" w:lineRule="auto"/>
            <w:ind w:left="-108" w:right="-250"/>
            <w:jc w:val="both"/>
            <w:rPr>
              <w:rFonts w:ascii="Palatino Linotype" w:hAnsi="Palatino Linotype" w:cs="Tahoma"/>
              <w:b/>
            </w:rPr>
          </w:pPr>
        </w:p>
        <w:p w14:paraId="77B69852" w14:textId="77777777" w:rsidR="00C608FE" w:rsidRDefault="00120B71" w:rsidP="00C608FE">
          <w:pPr>
            <w:pStyle w:val="Encabezado"/>
            <w:spacing w:line="360" w:lineRule="auto"/>
            <w:ind w:left="-108" w:right="-250"/>
            <w:jc w:val="both"/>
            <w:rPr>
              <w:rFonts w:ascii="Palatino Linotype" w:hAnsi="Palatino Linotype" w:cs="Tahoma"/>
              <w:b/>
            </w:rPr>
          </w:pPr>
        </w:p>
        <w:p w14:paraId="32FE6751" w14:textId="38F137BD" w:rsidR="003212EB"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Voto disidente</w:t>
          </w:r>
        </w:p>
        <w:p w14:paraId="64CE6D0F" w14:textId="490DBC82" w:rsidR="00807C88" w:rsidRDefault="00CF3C6E"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734F3A">
            <w:rPr>
              <w:rFonts w:ascii="Palatino Linotype" w:hAnsi="Palatino Linotype"/>
              <w:bCs/>
              <w:lang w:val="es-MX"/>
            </w:rPr>
            <w:t>17015</w:t>
          </w:r>
          <w:r w:rsidR="009A7DCC" w:rsidRPr="009A7DCC">
            <w:rPr>
              <w:rFonts w:ascii="Palatino Linotype" w:hAnsi="Palatino Linotype"/>
              <w:bCs/>
              <w:lang w:val="es-MX"/>
            </w:rPr>
            <w:t>/INFOEM/</w:t>
          </w:r>
          <w:r w:rsidR="00734F3A">
            <w:rPr>
              <w:rFonts w:ascii="Palatino Linotype" w:hAnsi="Palatino Linotype"/>
              <w:bCs/>
              <w:lang w:val="es-MX"/>
            </w:rPr>
            <w:t>AD</w:t>
          </w:r>
          <w:r w:rsidR="009A7DCC" w:rsidRPr="009A7DCC">
            <w:rPr>
              <w:rFonts w:ascii="Palatino Linotype" w:hAnsi="Palatino Linotype"/>
              <w:bCs/>
              <w:lang w:val="es-MX"/>
            </w:rPr>
            <w:t>/RR/2022</w:t>
          </w:r>
        </w:p>
        <w:p w14:paraId="5E3AC219" w14:textId="054ADE04" w:rsidR="00CE6B9C" w:rsidRDefault="00CF3C6E"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734F3A" w:rsidRPr="00734F3A">
            <w:rPr>
              <w:rFonts w:ascii="Palatino Linotype" w:hAnsi="Palatino Linotype"/>
              <w:lang w:val="es-ES_tradnl"/>
            </w:rPr>
            <w:t>Secretaría de Justicia y Derechos Humanos</w:t>
          </w:r>
        </w:p>
        <w:p w14:paraId="0F351745" w14:textId="4F7128F8" w:rsidR="00AE2EE7" w:rsidRDefault="00CF3C6E" w:rsidP="009A041C">
          <w:pPr>
            <w:pStyle w:val="Encabezado"/>
            <w:ind w:left="-108"/>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734F3A" w:rsidRPr="00734F3A">
            <w:rPr>
              <w:rFonts w:ascii="Palatino Linotype" w:hAnsi="Palatino Linotype" w:cs="Arial"/>
              <w:bCs/>
              <w:szCs w:val="20"/>
              <w:lang w:val="es-ES_tradnl"/>
            </w:rPr>
            <w:t>José Martínez Vilchis</w:t>
          </w:r>
        </w:p>
        <w:p w14:paraId="02CA71E9" w14:textId="77777777" w:rsidR="009A041C" w:rsidRPr="009A041C" w:rsidRDefault="00120B71" w:rsidP="009A041C">
          <w:pPr>
            <w:pStyle w:val="Encabezado"/>
            <w:ind w:left="-108"/>
            <w:jc w:val="both"/>
            <w:rPr>
              <w:rFonts w:ascii="Palatino Linotype" w:hAnsi="Palatino Linotype" w:cs="Arial"/>
              <w:szCs w:val="20"/>
            </w:rPr>
          </w:pPr>
        </w:p>
      </w:tc>
    </w:tr>
  </w:tbl>
  <w:p w14:paraId="00CD25FA" w14:textId="77777777" w:rsidR="003212EB" w:rsidRPr="001106EA" w:rsidRDefault="00120B71">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AD"/>
    <w:rsid w:val="000038F8"/>
    <w:rsid w:val="00050538"/>
    <w:rsid w:val="00063277"/>
    <w:rsid w:val="00081BA1"/>
    <w:rsid w:val="00092361"/>
    <w:rsid w:val="000B239D"/>
    <w:rsid w:val="000D1412"/>
    <w:rsid w:val="000D5C7C"/>
    <w:rsid w:val="0010533B"/>
    <w:rsid w:val="00120B71"/>
    <w:rsid w:val="00140578"/>
    <w:rsid w:val="001520CB"/>
    <w:rsid w:val="001665FB"/>
    <w:rsid w:val="00183BEF"/>
    <w:rsid w:val="001B50FA"/>
    <w:rsid w:val="001D03D8"/>
    <w:rsid w:val="001E2151"/>
    <w:rsid w:val="001E7897"/>
    <w:rsid w:val="001F09DE"/>
    <w:rsid w:val="00240774"/>
    <w:rsid w:val="0024286D"/>
    <w:rsid w:val="00250357"/>
    <w:rsid w:val="00255AA8"/>
    <w:rsid w:val="002575B9"/>
    <w:rsid w:val="002712FE"/>
    <w:rsid w:val="00292B29"/>
    <w:rsid w:val="00294279"/>
    <w:rsid w:val="00316280"/>
    <w:rsid w:val="0032105B"/>
    <w:rsid w:val="0034655F"/>
    <w:rsid w:val="003601C4"/>
    <w:rsid w:val="00372E35"/>
    <w:rsid w:val="0039348A"/>
    <w:rsid w:val="003A62CB"/>
    <w:rsid w:val="003B215E"/>
    <w:rsid w:val="003C7677"/>
    <w:rsid w:val="003D6A8B"/>
    <w:rsid w:val="00400D5A"/>
    <w:rsid w:val="0046725B"/>
    <w:rsid w:val="004734FE"/>
    <w:rsid w:val="004806E8"/>
    <w:rsid w:val="00495CCD"/>
    <w:rsid w:val="004A6197"/>
    <w:rsid w:val="004E790E"/>
    <w:rsid w:val="00501B56"/>
    <w:rsid w:val="005022AF"/>
    <w:rsid w:val="00512653"/>
    <w:rsid w:val="00513084"/>
    <w:rsid w:val="00535341"/>
    <w:rsid w:val="0053759D"/>
    <w:rsid w:val="0055215F"/>
    <w:rsid w:val="005527AD"/>
    <w:rsid w:val="00583254"/>
    <w:rsid w:val="005B1050"/>
    <w:rsid w:val="005B4376"/>
    <w:rsid w:val="005D3B67"/>
    <w:rsid w:val="005E7E11"/>
    <w:rsid w:val="005F4E58"/>
    <w:rsid w:val="006304ED"/>
    <w:rsid w:val="00630E63"/>
    <w:rsid w:val="00655B0E"/>
    <w:rsid w:val="006641D6"/>
    <w:rsid w:val="006915AD"/>
    <w:rsid w:val="006B0BD8"/>
    <w:rsid w:val="006B6DD2"/>
    <w:rsid w:val="006D201D"/>
    <w:rsid w:val="006F615C"/>
    <w:rsid w:val="00714251"/>
    <w:rsid w:val="00734F3A"/>
    <w:rsid w:val="00746987"/>
    <w:rsid w:val="0077763B"/>
    <w:rsid w:val="00795616"/>
    <w:rsid w:val="007A2CE5"/>
    <w:rsid w:val="007C1142"/>
    <w:rsid w:val="007D7A59"/>
    <w:rsid w:val="008429BE"/>
    <w:rsid w:val="00861657"/>
    <w:rsid w:val="008730C6"/>
    <w:rsid w:val="00877721"/>
    <w:rsid w:val="00892A93"/>
    <w:rsid w:val="008963A5"/>
    <w:rsid w:val="008A4EF3"/>
    <w:rsid w:val="008B2B06"/>
    <w:rsid w:val="008B7A5A"/>
    <w:rsid w:val="008C1182"/>
    <w:rsid w:val="008C188C"/>
    <w:rsid w:val="008D1ED4"/>
    <w:rsid w:val="008D6D98"/>
    <w:rsid w:val="0090170F"/>
    <w:rsid w:val="00944699"/>
    <w:rsid w:val="00960B81"/>
    <w:rsid w:val="00980CCA"/>
    <w:rsid w:val="00985D47"/>
    <w:rsid w:val="009A7DCC"/>
    <w:rsid w:val="009C54EB"/>
    <w:rsid w:val="009E2939"/>
    <w:rsid w:val="00A07706"/>
    <w:rsid w:val="00A62F3D"/>
    <w:rsid w:val="00A90ECB"/>
    <w:rsid w:val="00AA5E21"/>
    <w:rsid w:val="00AC11C8"/>
    <w:rsid w:val="00AD3467"/>
    <w:rsid w:val="00AD3DB2"/>
    <w:rsid w:val="00AD520B"/>
    <w:rsid w:val="00AE11BB"/>
    <w:rsid w:val="00AE37FE"/>
    <w:rsid w:val="00AF500A"/>
    <w:rsid w:val="00B212DB"/>
    <w:rsid w:val="00B344FD"/>
    <w:rsid w:val="00B45790"/>
    <w:rsid w:val="00B64A59"/>
    <w:rsid w:val="00B7353E"/>
    <w:rsid w:val="00B7368B"/>
    <w:rsid w:val="00B86838"/>
    <w:rsid w:val="00B9589A"/>
    <w:rsid w:val="00B976E2"/>
    <w:rsid w:val="00C2465F"/>
    <w:rsid w:val="00C34B57"/>
    <w:rsid w:val="00C35398"/>
    <w:rsid w:val="00C36809"/>
    <w:rsid w:val="00C42FFE"/>
    <w:rsid w:val="00C43F86"/>
    <w:rsid w:val="00C84546"/>
    <w:rsid w:val="00CD09A9"/>
    <w:rsid w:val="00CD20B2"/>
    <w:rsid w:val="00CD5732"/>
    <w:rsid w:val="00CE398F"/>
    <w:rsid w:val="00CF3C6E"/>
    <w:rsid w:val="00D037A0"/>
    <w:rsid w:val="00D515C2"/>
    <w:rsid w:val="00D5650D"/>
    <w:rsid w:val="00D57B68"/>
    <w:rsid w:val="00D867B8"/>
    <w:rsid w:val="00DA6991"/>
    <w:rsid w:val="00DD5D6E"/>
    <w:rsid w:val="00DF1E52"/>
    <w:rsid w:val="00DF4F96"/>
    <w:rsid w:val="00E34C7A"/>
    <w:rsid w:val="00E510E8"/>
    <w:rsid w:val="00E93893"/>
    <w:rsid w:val="00EA669E"/>
    <w:rsid w:val="00ED238A"/>
    <w:rsid w:val="00ED5836"/>
    <w:rsid w:val="00EE24E1"/>
    <w:rsid w:val="00EE42A5"/>
    <w:rsid w:val="00F10CE0"/>
    <w:rsid w:val="00F25B2A"/>
    <w:rsid w:val="00F43A07"/>
    <w:rsid w:val="00F50697"/>
    <w:rsid w:val="00F67EC8"/>
    <w:rsid w:val="00F817F0"/>
    <w:rsid w:val="00F830EC"/>
    <w:rsid w:val="00F86C6C"/>
    <w:rsid w:val="00F94829"/>
    <w:rsid w:val="00FC70FE"/>
    <w:rsid w:val="00FE2973"/>
    <w:rsid w:val="00FF09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394C"/>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AD"/>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55B0E"/>
  </w:style>
  <w:style w:type="paragraph" w:styleId="Prrafodelista">
    <w:name w:val="List Paragraph"/>
    <w:basedOn w:val="Normal"/>
    <w:uiPriority w:val="34"/>
    <w:qFormat/>
    <w:rsid w:val="00FC7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1578</Words>
  <Characters>8683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LENOVO</cp:lastModifiedBy>
  <cp:revision>2</cp:revision>
  <dcterms:created xsi:type="dcterms:W3CDTF">2023-02-03T16:59:00Z</dcterms:created>
  <dcterms:modified xsi:type="dcterms:W3CDTF">2023-02-03T16:59:00Z</dcterms:modified>
</cp:coreProperties>
</file>