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8418D" w14:textId="52214EDB" w:rsidR="009F09BC" w:rsidRPr="00C9649D" w:rsidRDefault="009F09BC" w:rsidP="009F09BC">
      <w:pPr>
        <w:tabs>
          <w:tab w:val="left" w:pos="3465"/>
        </w:tabs>
        <w:spacing w:before="240" w:after="360" w:line="360" w:lineRule="auto"/>
        <w:jc w:val="both"/>
        <w:rPr>
          <w:rFonts w:ascii="Palatino Linotype" w:hAnsi="Palatino Linotype"/>
        </w:rPr>
      </w:pPr>
      <w:r w:rsidRPr="00C9649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76EE0" w:rsidRPr="00C9649D">
        <w:rPr>
          <w:rFonts w:ascii="Palatino Linotype" w:hAnsi="Palatino Linotype"/>
        </w:rPr>
        <w:t>ocho</w:t>
      </w:r>
      <w:r w:rsidRPr="00C9649D">
        <w:rPr>
          <w:rFonts w:ascii="Palatino Linotype" w:hAnsi="Palatino Linotype"/>
        </w:rPr>
        <w:t xml:space="preserve"> </w:t>
      </w:r>
      <w:r w:rsidR="00C9649D" w:rsidRPr="00C9649D">
        <w:rPr>
          <w:rFonts w:ascii="Palatino Linotype" w:hAnsi="Palatino Linotype"/>
        </w:rPr>
        <w:t xml:space="preserve">(08) </w:t>
      </w:r>
      <w:r w:rsidRPr="00C9649D">
        <w:rPr>
          <w:rFonts w:ascii="Palatino Linotype" w:hAnsi="Palatino Linotype"/>
        </w:rPr>
        <w:t xml:space="preserve">de </w:t>
      </w:r>
      <w:r w:rsidR="00694238" w:rsidRPr="00C9649D">
        <w:rPr>
          <w:rFonts w:ascii="Palatino Linotype" w:hAnsi="Palatino Linotype"/>
        </w:rPr>
        <w:t>marzo de dos mil veintitrés</w:t>
      </w:r>
      <w:r w:rsidRPr="00C9649D">
        <w:rPr>
          <w:rFonts w:ascii="Palatino Linotype" w:hAnsi="Palatino Linotype"/>
        </w:rPr>
        <w:t>.</w:t>
      </w:r>
    </w:p>
    <w:p w14:paraId="2F37B37D" w14:textId="77777777" w:rsidR="009F09BC" w:rsidRPr="00C9649D" w:rsidRDefault="009F09BC" w:rsidP="009F09BC">
      <w:pPr>
        <w:spacing w:before="240" w:after="360" w:line="360" w:lineRule="auto"/>
        <w:jc w:val="both"/>
        <w:rPr>
          <w:rFonts w:ascii="Palatino Linotype" w:hAnsi="Palatino Linotype"/>
          <w:b/>
        </w:rPr>
      </w:pPr>
      <w:r w:rsidRPr="00C9649D">
        <w:rPr>
          <w:rFonts w:ascii="Palatino Linotype" w:hAnsi="Palatino Linotype"/>
          <w:b/>
        </w:rPr>
        <w:t>VISTO</w:t>
      </w:r>
      <w:r w:rsidRPr="00C9649D">
        <w:rPr>
          <w:rFonts w:ascii="Palatino Linotype" w:hAnsi="Palatino Linotype"/>
        </w:rPr>
        <w:t xml:space="preserve"> </w:t>
      </w:r>
      <w:r w:rsidR="008A699B" w:rsidRPr="00C9649D">
        <w:rPr>
          <w:rFonts w:ascii="Palatino Linotype" w:hAnsi="Palatino Linotype"/>
        </w:rPr>
        <w:t>e</w:t>
      </w:r>
      <w:r w:rsidRPr="00C9649D">
        <w:rPr>
          <w:rFonts w:ascii="Palatino Linotype" w:hAnsi="Palatino Linotype"/>
        </w:rPr>
        <w:t xml:space="preserve">l expediente electrónico formado con motivo del recurso de revisión </w:t>
      </w:r>
      <w:bookmarkStart w:id="0" w:name="_GoBack"/>
      <w:r w:rsidR="00776EE0" w:rsidRPr="00C9649D">
        <w:rPr>
          <w:rFonts w:ascii="Palatino Linotype" w:hAnsi="Palatino Linotype"/>
          <w:b/>
        </w:rPr>
        <w:t>08008</w:t>
      </w:r>
      <w:bookmarkEnd w:id="0"/>
      <w:r w:rsidR="00776EE0" w:rsidRPr="00C9649D">
        <w:rPr>
          <w:rFonts w:ascii="Palatino Linotype" w:hAnsi="Palatino Linotype"/>
          <w:b/>
        </w:rPr>
        <w:t>/INFOEM/IP/RR/2022</w:t>
      </w:r>
      <w:r w:rsidRPr="00C9649D">
        <w:rPr>
          <w:rFonts w:ascii="Palatino Linotype" w:hAnsi="Palatino Linotype"/>
        </w:rPr>
        <w:t>,</w:t>
      </w:r>
      <w:r w:rsidRPr="00C9649D">
        <w:rPr>
          <w:rFonts w:ascii="Palatino Linotype" w:hAnsi="Palatino Linotype" w:cs="Arial"/>
          <w:b/>
          <w:bCs/>
        </w:rPr>
        <w:t xml:space="preserve"> </w:t>
      </w:r>
      <w:r w:rsidRPr="00C9649D">
        <w:rPr>
          <w:rFonts w:ascii="Palatino Linotype" w:hAnsi="Palatino Linotype"/>
        </w:rPr>
        <w:t xml:space="preserve">promovido por </w:t>
      </w:r>
      <w:r w:rsidR="00A61E63" w:rsidRPr="00C9649D">
        <w:rPr>
          <w:rFonts w:ascii="Palatino Linotype" w:hAnsi="Palatino Linotype"/>
          <w:b/>
        </w:rPr>
        <w:t>una persona que no proporciono datos de identificación</w:t>
      </w:r>
      <w:r w:rsidRPr="00C9649D">
        <w:rPr>
          <w:rFonts w:ascii="Palatino Linotype" w:hAnsi="Palatino Linotype"/>
        </w:rPr>
        <w:t xml:space="preserve">, a quien en lo sucesivo se le identificará como </w:t>
      </w:r>
      <w:r w:rsidR="00A61E63" w:rsidRPr="00C9649D">
        <w:rPr>
          <w:rFonts w:ascii="Palatino Linotype" w:hAnsi="Palatino Linotype"/>
          <w:b/>
        </w:rPr>
        <w:t>EL RECURRENTE</w:t>
      </w:r>
      <w:r w:rsidRPr="00C9649D">
        <w:rPr>
          <w:rFonts w:ascii="Palatino Linotype" w:hAnsi="Palatino Linotype" w:cs="Arial"/>
        </w:rPr>
        <w:t xml:space="preserve">, en contra de la respuesta del </w:t>
      </w:r>
      <w:r w:rsidR="003A4966" w:rsidRPr="00C9649D">
        <w:rPr>
          <w:rFonts w:ascii="Palatino Linotype" w:hAnsi="Palatino Linotype" w:cs="Arial"/>
          <w:b/>
        </w:rPr>
        <w:t>Sistema Municipal Para el Desarrollo Integral de la Familia de Metepec</w:t>
      </w:r>
      <w:r w:rsidRPr="00C9649D">
        <w:rPr>
          <w:rFonts w:ascii="Palatino Linotype" w:hAnsi="Palatino Linotype" w:cs="Arial"/>
          <w:b/>
        </w:rPr>
        <w:t>,</w:t>
      </w:r>
      <w:r w:rsidRPr="00C9649D">
        <w:rPr>
          <w:rFonts w:ascii="Palatino Linotype" w:hAnsi="Palatino Linotype"/>
          <w:b/>
        </w:rPr>
        <w:t xml:space="preserve"> </w:t>
      </w:r>
      <w:r w:rsidRPr="00C9649D">
        <w:rPr>
          <w:rFonts w:ascii="Palatino Linotype" w:hAnsi="Palatino Linotype"/>
        </w:rPr>
        <w:t>en lo sucesivo el</w:t>
      </w:r>
      <w:r w:rsidRPr="00C9649D">
        <w:rPr>
          <w:rFonts w:ascii="Palatino Linotype" w:hAnsi="Palatino Linotype"/>
          <w:b/>
        </w:rPr>
        <w:t xml:space="preserve"> SUJETO OBLIGADO</w:t>
      </w:r>
      <w:r w:rsidRPr="00C9649D">
        <w:rPr>
          <w:rFonts w:ascii="Palatino Linotype" w:hAnsi="Palatino Linotype"/>
        </w:rPr>
        <w:t>, se procede a dictar la presente resolución, con base en los siguientes:</w:t>
      </w:r>
    </w:p>
    <w:p w14:paraId="06ED8028" w14:textId="77777777" w:rsidR="009F09BC" w:rsidRPr="00C9649D"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C9649D">
        <w:rPr>
          <w:rFonts w:ascii="Palatino Linotype" w:hAnsi="Palatino Linotype"/>
          <w:b/>
          <w:color w:val="000000" w:themeColor="text1"/>
          <w:sz w:val="24"/>
          <w:szCs w:val="24"/>
        </w:rPr>
        <w:t>ANTECEDENTES</w:t>
      </w:r>
      <w:bookmarkEnd w:id="1"/>
      <w:bookmarkEnd w:id="2"/>
      <w:bookmarkEnd w:id="3"/>
    </w:p>
    <w:p w14:paraId="605A256B" w14:textId="77777777" w:rsidR="009F09BC" w:rsidRPr="00C9649D" w:rsidRDefault="009F09BC" w:rsidP="00694238">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C9649D">
        <w:rPr>
          <w:rFonts w:ascii="Palatino Linotype" w:eastAsia="Calibri" w:hAnsi="Palatino Linotype" w:cs="Arial"/>
          <w:lang w:val="es-ES"/>
        </w:rPr>
        <w:t xml:space="preserve">El día </w:t>
      </w:r>
      <w:r w:rsidR="00A61E63" w:rsidRPr="00C9649D">
        <w:rPr>
          <w:rFonts w:ascii="Palatino Linotype" w:eastAsia="Calibri" w:hAnsi="Palatino Linotype" w:cs="Arial"/>
          <w:b/>
          <w:lang w:val="es-ES"/>
        </w:rPr>
        <w:t>dieci</w:t>
      </w:r>
      <w:r w:rsidR="003A4966" w:rsidRPr="00C9649D">
        <w:rPr>
          <w:rFonts w:ascii="Palatino Linotype" w:eastAsia="Calibri" w:hAnsi="Palatino Linotype" w:cs="Arial"/>
          <w:b/>
          <w:lang w:val="es-ES"/>
        </w:rPr>
        <w:t>ocho</w:t>
      </w:r>
      <w:r w:rsidR="00694238" w:rsidRPr="00C9649D">
        <w:rPr>
          <w:rFonts w:ascii="Palatino Linotype" w:eastAsia="Calibri" w:hAnsi="Palatino Linotype" w:cs="Arial"/>
          <w:b/>
          <w:lang w:val="es-ES"/>
        </w:rPr>
        <w:t xml:space="preserve"> de </w:t>
      </w:r>
      <w:r w:rsidR="00A61E63" w:rsidRPr="00C9649D">
        <w:rPr>
          <w:rFonts w:ascii="Palatino Linotype" w:eastAsia="Calibri" w:hAnsi="Palatino Linotype" w:cs="Arial"/>
          <w:b/>
          <w:lang w:val="es-ES"/>
        </w:rPr>
        <w:t>abril</w:t>
      </w:r>
      <w:r w:rsidR="00E61C13" w:rsidRPr="00C9649D">
        <w:rPr>
          <w:rFonts w:ascii="Palatino Linotype" w:eastAsia="Calibri" w:hAnsi="Palatino Linotype" w:cs="Arial"/>
          <w:b/>
          <w:lang w:val="es-ES"/>
        </w:rPr>
        <w:t xml:space="preserve"> de dos mil veintidós</w:t>
      </w:r>
      <w:r w:rsidRPr="00C9649D">
        <w:rPr>
          <w:rFonts w:ascii="Palatino Linotype" w:hAnsi="Palatino Linotype"/>
          <w:b/>
        </w:rPr>
        <w:t xml:space="preserve">, </w:t>
      </w:r>
      <w:r w:rsidRPr="00C9649D">
        <w:rPr>
          <w:rFonts w:ascii="Palatino Linotype" w:eastAsia="Calibri" w:hAnsi="Palatino Linotype" w:cs="Arial"/>
          <w:lang w:val="es-ES"/>
        </w:rPr>
        <w:t xml:space="preserve">se presentó ante el </w:t>
      </w:r>
      <w:r w:rsidRPr="00C9649D">
        <w:rPr>
          <w:rFonts w:ascii="Palatino Linotype" w:eastAsia="Calibri" w:hAnsi="Palatino Linotype" w:cs="Arial"/>
          <w:b/>
          <w:lang w:val="es-ES"/>
        </w:rPr>
        <w:t>SUJETO OBLIGADO</w:t>
      </w:r>
      <w:r w:rsidRPr="00C9649D">
        <w:rPr>
          <w:rFonts w:ascii="Palatino Linotype" w:eastAsia="Calibri" w:hAnsi="Palatino Linotype" w:cs="Arial"/>
        </w:rPr>
        <w:t xml:space="preserve"> vía </w:t>
      </w:r>
      <w:r w:rsidR="00A61E63" w:rsidRPr="00C9649D">
        <w:rPr>
          <w:rFonts w:ascii="Palatino Linotype" w:eastAsia="Calibri" w:hAnsi="Palatino Linotype" w:cs="Arial"/>
          <w:lang w:val="es-ES"/>
        </w:rPr>
        <w:t>Sistema de Acceso a la Información Mexiquense (</w:t>
      </w:r>
      <w:r w:rsidR="00A61E63" w:rsidRPr="00C9649D">
        <w:rPr>
          <w:rFonts w:ascii="Palatino Linotype" w:eastAsia="Calibri" w:hAnsi="Palatino Linotype" w:cs="Arial"/>
          <w:b/>
          <w:lang w:val="es-ES"/>
        </w:rPr>
        <w:t>SAIMEX</w:t>
      </w:r>
      <w:r w:rsidR="00A61E63" w:rsidRPr="00C9649D">
        <w:rPr>
          <w:rFonts w:ascii="Palatino Linotype" w:eastAsia="Calibri" w:hAnsi="Palatino Linotype" w:cs="Arial"/>
          <w:lang w:val="es-ES"/>
        </w:rPr>
        <w:t>)</w:t>
      </w:r>
      <w:r w:rsidR="008A699B" w:rsidRPr="00C9649D">
        <w:rPr>
          <w:rFonts w:ascii="Palatino Linotype" w:eastAsia="Calibri" w:hAnsi="Palatino Linotype" w:cs="Arial"/>
          <w:lang w:val="es-ES"/>
        </w:rPr>
        <w:t>, la solicitud</w:t>
      </w:r>
      <w:r w:rsidRPr="00C9649D">
        <w:rPr>
          <w:rFonts w:ascii="Palatino Linotype" w:eastAsia="Calibri" w:hAnsi="Palatino Linotype" w:cs="Arial"/>
          <w:lang w:val="es-ES"/>
        </w:rPr>
        <w:t xml:space="preserve"> de información pública</w:t>
      </w:r>
      <w:r w:rsidR="008A699B" w:rsidRPr="00C9649D">
        <w:rPr>
          <w:rFonts w:ascii="Palatino Linotype" w:eastAsia="Calibri" w:hAnsi="Palatino Linotype" w:cs="Arial"/>
          <w:lang w:val="es-ES"/>
        </w:rPr>
        <w:t xml:space="preserve"> registrada</w:t>
      </w:r>
      <w:r w:rsidRPr="00C9649D">
        <w:rPr>
          <w:rFonts w:ascii="Palatino Linotype" w:eastAsia="Calibri" w:hAnsi="Palatino Linotype" w:cs="Arial"/>
          <w:lang w:val="es-ES"/>
        </w:rPr>
        <w:t xml:space="preserve"> con </w:t>
      </w:r>
      <w:r w:rsidR="008A699B" w:rsidRPr="00C9649D">
        <w:rPr>
          <w:rFonts w:ascii="Palatino Linotype" w:eastAsia="Calibri" w:hAnsi="Palatino Linotype" w:cs="Arial"/>
          <w:lang w:val="es-ES"/>
        </w:rPr>
        <w:t xml:space="preserve">el </w:t>
      </w:r>
      <w:r w:rsidRPr="00C9649D">
        <w:rPr>
          <w:rFonts w:ascii="Palatino Linotype" w:eastAsia="Calibri" w:hAnsi="Palatino Linotype" w:cs="Arial"/>
          <w:lang w:val="es-ES"/>
        </w:rPr>
        <w:t>número</w:t>
      </w:r>
      <w:r w:rsidRPr="00C9649D">
        <w:rPr>
          <w:rFonts w:ascii="Palatino Linotype" w:hAnsi="Palatino Linotype"/>
          <w:b/>
          <w:bCs/>
          <w:color w:val="000000" w:themeColor="text1"/>
        </w:rPr>
        <w:t xml:space="preserve"> </w:t>
      </w:r>
      <w:r w:rsidR="003A4966" w:rsidRPr="00C9649D">
        <w:rPr>
          <w:rFonts w:ascii="Palatino Linotype" w:hAnsi="Palatino Linotype"/>
          <w:b/>
          <w:bCs/>
          <w:color w:val="000000" w:themeColor="text1"/>
        </w:rPr>
        <w:t>04596/DIFMETEPEC/IP/2022</w:t>
      </w:r>
      <w:r w:rsidRPr="00C9649D">
        <w:rPr>
          <w:rFonts w:ascii="Palatino Linotype" w:hAnsi="Palatino Linotype"/>
          <w:b/>
          <w:bCs/>
          <w:color w:val="000000" w:themeColor="text1"/>
        </w:rPr>
        <w:t xml:space="preserve">; </w:t>
      </w:r>
      <w:r w:rsidRPr="00C9649D">
        <w:rPr>
          <w:rFonts w:ascii="Palatino Linotype" w:eastAsia="Calibri" w:hAnsi="Palatino Linotype" w:cs="Arial"/>
          <w:lang w:val="es-ES"/>
        </w:rPr>
        <w:t>mediante la cual se solicitó la siguiente información:</w:t>
      </w:r>
    </w:p>
    <w:p w14:paraId="7D5A5E1F" w14:textId="77777777" w:rsidR="008A699B" w:rsidRPr="00C9649D" w:rsidRDefault="008A699B" w:rsidP="008A699B">
      <w:pPr>
        <w:pStyle w:val="Prrafodelista"/>
        <w:spacing w:before="240" w:after="240" w:line="360" w:lineRule="auto"/>
        <w:ind w:left="0"/>
        <w:jc w:val="both"/>
        <w:rPr>
          <w:rFonts w:ascii="Palatino Linotype" w:eastAsia="Calibri" w:hAnsi="Palatino Linotype" w:cs="Arial"/>
          <w:lang w:val="es-ES"/>
        </w:rPr>
      </w:pPr>
    </w:p>
    <w:p w14:paraId="0ED9CCD1" w14:textId="77777777" w:rsidR="009F09BC" w:rsidRPr="00C9649D" w:rsidRDefault="00A61E63" w:rsidP="008A699B">
      <w:pPr>
        <w:pStyle w:val="Prrafodelista"/>
        <w:spacing w:line="360" w:lineRule="auto"/>
        <w:ind w:left="426" w:right="474"/>
        <w:jc w:val="both"/>
        <w:rPr>
          <w:rFonts w:ascii="Palatino Linotype" w:hAnsi="Palatino Linotype"/>
          <w:i/>
        </w:rPr>
      </w:pPr>
      <w:r w:rsidRPr="00C9649D">
        <w:rPr>
          <w:rFonts w:ascii="Palatino Linotype" w:hAnsi="Palatino Linotype"/>
          <w:i/>
        </w:rPr>
        <w:t>“</w:t>
      </w:r>
      <w:r w:rsidR="003A4966" w:rsidRPr="00C9649D">
        <w:rPr>
          <w:rFonts w:ascii="Palatino Linotype" w:hAnsi="Palatino Linotype"/>
          <w:i/>
        </w:rPr>
        <w:t>solicito el documento en el que conste la habilitación de días para efectos de entrega recepción en 2022</w:t>
      </w:r>
      <w:r w:rsidR="008A699B" w:rsidRPr="00C9649D">
        <w:rPr>
          <w:rFonts w:ascii="Palatino Linotype" w:hAnsi="Palatino Linotype"/>
          <w:i/>
        </w:rPr>
        <w:t>”</w:t>
      </w:r>
    </w:p>
    <w:p w14:paraId="549323A6" w14:textId="77777777" w:rsidR="008A699B" w:rsidRPr="00C9649D" w:rsidRDefault="008A699B" w:rsidP="009F09BC">
      <w:pPr>
        <w:pStyle w:val="Prrafodelista"/>
        <w:spacing w:line="360" w:lineRule="auto"/>
        <w:ind w:left="851" w:right="34"/>
        <w:jc w:val="both"/>
        <w:rPr>
          <w:rFonts w:ascii="Palatino Linotype" w:hAnsi="Palatino Linotype"/>
        </w:rPr>
      </w:pPr>
    </w:p>
    <w:p w14:paraId="2BCB7A36" w14:textId="77777777" w:rsidR="009F09BC" w:rsidRPr="00C9649D" w:rsidRDefault="009F09BC" w:rsidP="009F09BC">
      <w:pPr>
        <w:pStyle w:val="Prrafodelista"/>
        <w:numPr>
          <w:ilvl w:val="0"/>
          <w:numId w:val="23"/>
        </w:numPr>
        <w:spacing w:line="360" w:lineRule="auto"/>
        <w:ind w:left="851" w:right="34"/>
        <w:jc w:val="both"/>
        <w:rPr>
          <w:rFonts w:ascii="Palatino Linotype" w:hAnsi="Palatino Linotype"/>
        </w:rPr>
      </w:pPr>
      <w:r w:rsidRPr="00C9649D">
        <w:rPr>
          <w:rFonts w:ascii="Palatino Linotype" w:eastAsia="Times New Roman" w:hAnsi="Palatino Linotype" w:cs="Arial"/>
          <w:lang w:val="es-ES"/>
        </w:rPr>
        <w:t>Se eligió como modalidad de entrega de la información</w:t>
      </w:r>
      <w:r w:rsidRPr="00C9649D">
        <w:rPr>
          <w:rFonts w:ascii="Palatino Linotype" w:hAnsi="Palatino Linotype"/>
        </w:rPr>
        <w:t xml:space="preserve">: </w:t>
      </w:r>
      <w:r w:rsidR="00A61E63" w:rsidRPr="00C9649D">
        <w:rPr>
          <w:rFonts w:ascii="Palatino Linotype" w:hAnsi="Palatino Linotype"/>
          <w:b/>
        </w:rPr>
        <w:t>SAIMEX.</w:t>
      </w:r>
    </w:p>
    <w:p w14:paraId="381C3A77" w14:textId="77777777" w:rsidR="0069487D" w:rsidRPr="00C9649D" w:rsidRDefault="0069487D" w:rsidP="0069487D">
      <w:pPr>
        <w:pStyle w:val="Prrafodelista"/>
        <w:spacing w:line="360" w:lineRule="auto"/>
        <w:ind w:left="851" w:right="34"/>
        <w:jc w:val="both"/>
        <w:rPr>
          <w:rFonts w:ascii="Palatino Linotype" w:hAnsi="Palatino Linotype"/>
        </w:rPr>
      </w:pPr>
    </w:p>
    <w:p w14:paraId="2DFBC0B2" w14:textId="77777777" w:rsidR="003A4966" w:rsidRPr="00C9649D" w:rsidRDefault="003A4966"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C9649D">
        <w:rPr>
          <w:rFonts w:ascii="Palatino Linotype" w:hAnsi="Palatino Linotype" w:cs="Arial"/>
          <w:color w:val="000000" w:themeColor="text1"/>
        </w:rPr>
        <w:lastRenderedPageBreak/>
        <w:t xml:space="preserve">El veinticinco de abril de dos mil veintidós, el </w:t>
      </w:r>
      <w:r w:rsidRPr="00C9649D">
        <w:rPr>
          <w:rFonts w:ascii="Palatino Linotype" w:hAnsi="Palatino Linotype" w:cs="Arial"/>
          <w:b/>
          <w:color w:val="000000" w:themeColor="text1"/>
        </w:rPr>
        <w:t>SUJETO OBLIGADO</w:t>
      </w:r>
      <w:r w:rsidRPr="00C9649D">
        <w:rPr>
          <w:rFonts w:ascii="Palatino Linotype" w:hAnsi="Palatino Linotype" w:cs="Arial"/>
          <w:color w:val="000000" w:themeColor="text1"/>
        </w:rPr>
        <w:t xml:space="preserve"> realizó una solicitud de aclaración en los siguientes términos:</w:t>
      </w:r>
    </w:p>
    <w:p w14:paraId="2E1C41DC" w14:textId="77777777" w:rsidR="003A4966" w:rsidRPr="00C9649D" w:rsidRDefault="003A4966" w:rsidP="003A4966">
      <w:pPr>
        <w:tabs>
          <w:tab w:val="left" w:pos="0"/>
        </w:tabs>
        <w:spacing w:line="360" w:lineRule="auto"/>
        <w:ind w:right="49"/>
        <w:jc w:val="both"/>
        <w:rPr>
          <w:rFonts w:ascii="Palatino Linotype" w:hAnsi="Palatino Linotype" w:cs="Arial"/>
          <w:color w:val="000000" w:themeColor="text1"/>
        </w:rPr>
      </w:pPr>
      <w:r w:rsidRPr="00C9649D">
        <w:rPr>
          <w:rFonts w:ascii="Palatino Linotype" w:hAnsi="Palatino Linotype" w:cs="Arial"/>
          <w:noProof/>
          <w:color w:val="000000" w:themeColor="text1"/>
          <w:lang w:val="es-MX" w:eastAsia="es-MX"/>
        </w:rPr>
        <w:drawing>
          <wp:inline distT="0" distB="0" distL="0" distR="0" wp14:anchorId="115015F7" wp14:editId="486759A1">
            <wp:extent cx="5610860" cy="1141095"/>
            <wp:effectExtent l="19050" t="19050" r="2794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141095"/>
                    </a:xfrm>
                    <a:prstGeom prst="rect">
                      <a:avLst/>
                    </a:prstGeom>
                    <a:noFill/>
                    <a:ln>
                      <a:solidFill>
                        <a:schemeClr val="tx1"/>
                      </a:solidFill>
                    </a:ln>
                  </pic:spPr>
                </pic:pic>
              </a:graphicData>
            </a:graphic>
          </wp:inline>
        </w:drawing>
      </w:r>
    </w:p>
    <w:p w14:paraId="0D175C8F" w14:textId="77777777" w:rsidR="003A4966" w:rsidRPr="00C9649D" w:rsidRDefault="003A4966" w:rsidP="003A4966">
      <w:pPr>
        <w:tabs>
          <w:tab w:val="left" w:pos="0"/>
        </w:tabs>
        <w:spacing w:line="360" w:lineRule="auto"/>
        <w:ind w:right="49"/>
        <w:jc w:val="both"/>
        <w:rPr>
          <w:rFonts w:ascii="Palatino Linotype" w:hAnsi="Palatino Linotype" w:cs="Arial"/>
          <w:color w:val="000000" w:themeColor="text1"/>
        </w:rPr>
      </w:pPr>
    </w:p>
    <w:p w14:paraId="54467FF0" w14:textId="77777777" w:rsidR="00694238" w:rsidRPr="00C9649D"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C9649D">
        <w:rPr>
          <w:rFonts w:ascii="Palatino Linotype" w:hAnsi="Palatino Linotype" w:cs="Arial"/>
          <w:color w:val="000000" w:themeColor="text1"/>
        </w:rPr>
        <w:t xml:space="preserve">El </w:t>
      </w:r>
      <w:r w:rsidR="003A4966" w:rsidRPr="00C9649D">
        <w:rPr>
          <w:rFonts w:ascii="Palatino Linotype" w:hAnsi="Palatino Linotype" w:cs="Arial"/>
          <w:b/>
          <w:color w:val="000000" w:themeColor="text1"/>
        </w:rPr>
        <w:t>veintiséis</w:t>
      </w:r>
      <w:r w:rsidR="009F09BC" w:rsidRPr="00C9649D">
        <w:rPr>
          <w:rFonts w:ascii="Palatino Linotype" w:hAnsi="Palatino Linotype" w:cs="Arial"/>
          <w:b/>
          <w:color w:val="000000" w:themeColor="text1"/>
        </w:rPr>
        <w:t xml:space="preserve"> de </w:t>
      </w:r>
      <w:r w:rsidR="003A4966" w:rsidRPr="00C9649D">
        <w:rPr>
          <w:rFonts w:ascii="Palatino Linotype" w:hAnsi="Palatino Linotype" w:cs="Arial"/>
          <w:b/>
          <w:color w:val="000000" w:themeColor="text1"/>
        </w:rPr>
        <w:t>abril</w:t>
      </w:r>
      <w:r w:rsidR="002C4997" w:rsidRPr="00C9649D">
        <w:rPr>
          <w:rFonts w:ascii="Palatino Linotype" w:hAnsi="Palatino Linotype" w:cs="Arial"/>
          <w:b/>
          <w:color w:val="000000" w:themeColor="text1"/>
        </w:rPr>
        <w:t xml:space="preserve"> de dos mil veintidós</w:t>
      </w:r>
      <w:r w:rsidR="009F09BC" w:rsidRPr="00C9649D">
        <w:rPr>
          <w:rFonts w:ascii="Palatino Linotype" w:hAnsi="Palatino Linotype" w:cs="Arial"/>
          <w:color w:val="000000" w:themeColor="text1"/>
        </w:rPr>
        <w:t xml:space="preserve">, el </w:t>
      </w:r>
      <w:r w:rsidR="00AE3899" w:rsidRPr="00C9649D">
        <w:rPr>
          <w:rFonts w:ascii="Palatino Linotype" w:hAnsi="Palatino Linotype" w:cs="Arial"/>
          <w:color w:val="000000" w:themeColor="text1"/>
        </w:rPr>
        <w:t>particular realizo la aclaración correspondiente de la siguiente manera</w:t>
      </w:r>
      <w:r w:rsidR="00694238" w:rsidRPr="00C9649D">
        <w:rPr>
          <w:rFonts w:ascii="Palatino Linotype" w:hAnsi="Palatino Linotype" w:cs="Arial"/>
          <w:color w:val="000000" w:themeColor="text1"/>
        </w:rPr>
        <w:t>:</w:t>
      </w:r>
    </w:p>
    <w:p w14:paraId="2FA6F78D" w14:textId="77777777" w:rsidR="00694238" w:rsidRPr="00C9649D" w:rsidRDefault="00AE3899" w:rsidP="00694238">
      <w:pPr>
        <w:tabs>
          <w:tab w:val="left" w:pos="0"/>
        </w:tabs>
        <w:spacing w:line="360" w:lineRule="auto"/>
        <w:ind w:right="51"/>
        <w:rPr>
          <w:rFonts w:ascii="Palatino Linotype" w:hAnsi="Palatino Linotype" w:cs="Arial"/>
          <w:color w:val="000000" w:themeColor="text1"/>
          <w:sz w:val="12"/>
        </w:rPr>
      </w:pPr>
      <w:r w:rsidRPr="00C9649D">
        <w:rPr>
          <w:rFonts w:ascii="Palatino Linotype" w:hAnsi="Palatino Linotype" w:cs="Arial"/>
          <w:noProof/>
          <w:color w:val="000000" w:themeColor="text1"/>
          <w:sz w:val="12"/>
          <w:lang w:val="es-MX" w:eastAsia="es-MX"/>
        </w:rPr>
        <w:drawing>
          <wp:inline distT="0" distB="0" distL="0" distR="0" wp14:anchorId="3FE65878" wp14:editId="02DCCB6A">
            <wp:extent cx="5610860" cy="504825"/>
            <wp:effectExtent l="19050" t="19050" r="2794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504825"/>
                    </a:xfrm>
                    <a:prstGeom prst="rect">
                      <a:avLst/>
                    </a:prstGeom>
                    <a:noFill/>
                    <a:ln>
                      <a:solidFill>
                        <a:schemeClr val="tx1"/>
                      </a:solidFill>
                    </a:ln>
                  </pic:spPr>
                </pic:pic>
              </a:graphicData>
            </a:graphic>
          </wp:inline>
        </w:drawing>
      </w:r>
    </w:p>
    <w:p w14:paraId="33739C23" w14:textId="77777777" w:rsidR="00AE3899" w:rsidRPr="00C9649D" w:rsidRDefault="00AE3899" w:rsidP="00694238">
      <w:pPr>
        <w:tabs>
          <w:tab w:val="left" w:pos="0"/>
        </w:tabs>
        <w:spacing w:line="360" w:lineRule="auto"/>
        <w:ind w:right="51"/>
        <w:rPr>
          <w:rFonts w:ascii="Palatino Linotype" w:hAnsi="Palatino Linotype" w:cs="Arial"/>
          <w:color w:val="000000" w:themeColor="text1"/>
        </w:rPr>
      </w:pPr>
    </w:p>
    <w:p w14:paraId="7539C23A" w14:textId="77777777" w:rsidR="00AE3899" w:rsidRPr="00C9649D" w:rsidRDefault="00AE3899"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649D">
        <w:rPr>
          <w:rFonts w:ascii="Palatino Linotype" w:hAnsi="Palatino Linotype" w:cs="Arial"/>
          <w:color w:val="000000" w:themeColor="text1"/>
        </w:rPr>
        <w:t xml:space="preserve">El día </w:t>
      </w:r>
      <w:r w:rsidRPr="00C9649D">
        <w:rPr>
          <w:rFonts w:ascii="Palatino Linotype" w:hAnsi="Palatino Linotype" w:cs="Arial"/>
          <w:b/>
          <w:color w:val="000000" w:themeColor="text1"/>
        </w:rPr>
        <w:t xml:space="preserve">diecisiete de mayo de dos mil veintidós </w:t>
      </w:r>
      <w:r w:rsidRPr="00C9649D">
        <w:rPr>
          <w:rFonts w:ascii="Palatino Linotype" w:hAnsi="Palatino Linotype" w:cs="Arial"/>
          <w:color w:val="000000" w:themeColor="text1"/>
        </w:rPr>
        <w:t xml:space="preserve">el </w:t>
      </w:r>
      <w:r w:rsidRPr="00C9649D">
        <w:rPr>
          <w:rFonts w:ascii="Palatino Linotype" w:hAnsi="Palatino Linotype" w:cs="Arial"/>
          <w:b/>
          <w:color w:val="000000" w:themeColor="text1"/>
        </w:rPr>
        <w:t>SUJETO OBLIGADO</w:t>
      </w:r>
      <w:r w:rsidRPr="00C9649D">
        <w:rPr>
          <w:rFonts w:ascii="Palatino Linotype" w:hAnsi="Palatino Linotype" w:cs="Arial"/>
          <w:color w:val="000000" w:themeColor="text1"/>
        </w:rPr>
        <w:t xml:space="preserve"> emitió su respuesta, </w:t>
      </w:r>
      <w:r w:rsidRPr="00C9649D">
        <w:rPr>
          <w:rFonts w:ascii="Palatino Linotype" w:hAnsi="Palatino Linotype" w:cs="Arial"/>
          <w:i/>
          <w:color w:val="000000" w:themeColor="text1"/>
        </w:rPr>
        <w:t>groso modo</w:t>
      </w:r>
      <w:r w:rsidRPr="00C9649D">
        <w:rPr>
          <w:rFonts w:ascii="Palatino Linotype" w:hAnsi="Palatino Linotype" w:cs="Arial"/>
          <w:color w:val="000000" w:themeColor="text1"/>
        </w:rPr>
        <w:t xml:space="preserve"> entregando un hipervínculo del cual a su decir </w:t>
      </w:r>
      <w:r w:rsidR="00D20023" w:rsidRPr="00C9649D">
        <w:rPr>
          <w:rFonts w:ascii="Palatino Linotype" w:hAnsi="Palatino Linotype" w:cs="Arial"/>
          <w:color w:val="000000" w:themeColor="text1"/>
        </w:rPr>
        <w:t>lo</w:t>
      </w:r>
      <w:r w:rsidRPr="00C9649D">
        <w:rPr>
          <w:rFonts w:ascii="Palatino Linotype" w:hAnsi="Palatino Linotype" w:cs="Arial"/>
          <w:color w:val="000000" w:themeColor="text1"/>
        </w:rPr>
        <w:t xml:space="preserve"> encuentra lo solicitado.</w:t>
      </w:r>
    </w:p>
    <w:p w14:paraId="43DD3144" w14:textId="77777777" w:rsidR="00AE3899" w:rsidRPr="00C9649D" w:rsidRDefault="00AE3899" w:rsidP="00AE3899">
      <w:pPr>
        <w:pStyle w:val="Prrafodelista"/>
        <w:tabs>
          <w:tab w:val="left" w:pos="0"/>
        </w:tabs>
        <w:spacing w:line="360" w:lineRule="auto"/>
        <w:ind w:left="0" w:right="49"/>
        <w:jc w:val="both"/>
        <w:rPr>
          <w:rFonts w:ascii="Palatino Linotype" w:hAnsi="Palatino Linotype" w:cs="Arial"/>
          <w:i/>
          <w:color w:val="000000" w:themeColor="text1"/>
        </w:rPr>
      </w:pPr>
    </w:p>
    <w:p w14:paraId="17B7E3D5" w14:textId="77777777" w:rsidR="009F09BC" w:rsidRPr="00C9649D" w:rsidRDefault="00AE3899"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649D">
        <w:rPr>
          <w:rFonts w:ascii="Palatino Linotype" w:eastAsia="Times New Roman" w:hAnsi="Palatino Linotype" w:cs="Arial"/>
          <w:color w:val="000000" w:themeColor="text1"/>
          <w:lang w:val="es-ES"/>
        </w:rPr>
        <w:t>En misma fecha</w:t>
      </w:r>
      <w:r w:rsidR="009F09BC" w:rsidRPr="00C9649D">
        <w:rPr>
          <w:rFonts w:ascii="Palatino Linotype" w:eastAsia="Times New Roman" w:hAnsi="Palatino Linotype" w:cs="Arial"/>
          <w:color w:val="000000" w:themeColor="text1"/>
          <w:lang w:val="es-ES"/>
        </w:rPr>
        <w:t xml:space="preserve">, el particular interpuso </w:t>
      </w:r>
      <w:r w:rsidR="002C4997" w:rsidRPr="00C9649D">
        <w:rPr>
          <w:rFonts w:ascii="Palatino Linotype" w:eastAsia="Times New Roman" w:hAnsi="Palatino Linotype" w:cs="Arial"/>
          <w:color w:val="000000" w:themeColor="text1"/>
          <w:lang w:val="es-ES"/>
        </w:rPr>
        <w:t>e</w:t>
      </w:r>
      <w:r w:rsidR="009F09BC" w:rsidRPr="00C9649D">
        <w:rPr>
          <w:rFonts w:ascii="Palatino Linotype" w:eastAsia="Times New Roman" w:hAnsi="Palatino Linotype" w:cs="Arial"/>
          <w:color w:val="000000" w:themeColor="text1"/>
          <w:lang w:val="es-ES"/>
        </w:rPr>
        <w:t>l recurso de revisión en contra de la respuesta, manifestando l</w:t>
      </w:r>
      <w:r w:rsidR="002C4997" w:rsidRPr="00C9649D">
        <w:rPr>
          <w:rFonts w:ascii="Palatino Linotype" w:eastAsia="Times New Roman" w:hAnsi="Palatino Linotype" w:cs="Arial"/>
          <w:color w:val="000000" w:themeColor="text1"/>
          <w:lang w:val="es-ES"/>
        </w:rPr>
        <w:t>a</w:t>
      </w:r>
      <w:r w:rsidR="009F09BC" w:rsidRPr="00C9649D">
        <w:rPr>
          <w:rFonts w:ascii="Palatino Linotype" w:eastAsia="Times New Roman" w:hAnsi="Palatino Linotype" w:cs="Arial"/>
          <w:color w:val="000000" w:themeColor="text1"/>
          <w:lang w:val="es-ES"/>
        </w:rPr>
        <w:t xml:space="preserve">s </w:t>
      </w:r>
      <w:r w:rsidR="002C4997" w:rsidRPr="00C9649D">
        <w:rPr>
          <w:rFonts w:ascii="Palatino Linotype" w:eastAsia="Times New Roman" w:hAnsi="Palatino Linotype" w:cs="Arial"/>
          <w:color w:val="000000" w:themeColor="text1"/>
          <w:lang w:val="es-ES"/>
        </w:rPr>
        <w:t>siguientes</w:t>
      </w:r>
      <w:r w:rsidR="009F09BC" w:rsidRPr="00C9649D">
        <w:rPr>
          <w:rFonts w:ascii="Palatino Linotype" w:eastAsia="Times New Roman" w:hAnsi="Palatino Linotype" w:cs="Arial"/>
          <w:color w:val="000000" w:themeColor="text1"/>
          <w:lang w:val="es-ES"/>
        </w:rPr>
        <w:t xml:space="preserve"> razones o motivos de inconformidad:</w:t>
      </w:r>
    </w:p>
    <w:p w14:paraId="04AC2BF6" w14:textId="77777777" w:rsidR="009F09BC" w:rsidRPr="00C9649D"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5C1F3E14" w14:textId="77777777" w:rsidR="009F09BC" w:rsidRPr="00C9649D" w:rsidRDefault="009F09BC" w:rsidP="00AE3899">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C9649D">
        <w:rPr>
          <w:rStyle w:val="Ttulo2Car"/>
          <w:rFonts w:ascii="Palatino Linotype" w:hAnsi="Palatino Linotype"/>
          <w:b/>
          <w:color w:val="auto"/>
          <w:sz w:val="24"/>
          <w:szCs w:val="24"/>
        </w:rPr>
        <w:t>Acto impugnado</w:t>
      </w:r>
      <w:bookmarkEnd w:id="4"/>
      <w:r w:rsidRPr="00C9649D">
        <w:rPr>
          <w:rStyle w:val="Ttulo2Car"/>
          <w:rFonts w:ascii="Palatino Linotype" w:hAnsi="Palatino Linotype"/>
          <w:b/>
          <w:color w:val="000000" w:themeColor="text1"/>
          <w:sz w:val="24"/>
          <w:szCs w:val="24"/>
        </w:rPr>
        <w:t xml:space="preserve">: </w:t>
      </w:r>
      <w:r w:rsidRPr="00C9649D">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E3899" w:rsidRPr="00C9649D">
        <w:rPr>
          <w:rStyle w:val="Ttulo2Car"/>
          <w:rFonts w:ascii="Palatino Linotype" w:hAnsi="Palatino Linotype"/>
          <w:i/>
          <w:color w:val="000000" w:themeColor="text1"/>
          <w:sz w:val="24"/>
          <w:szCs w:val="24"/>
        </w:rPr>
        <w:t>la respuesta del sujeto obligado</w:t>
      </w:r>
      <w:r w:rsidRPr="00C9649D">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59D6A92" w14:textId="77777777" w:rsidR="009F09BC" w:rsidRPr="00C9649D" w:rsidRDefault="009F09BC" w:rsidP="00224451">
      <w:pPr>
        <w:spacing w:line="360" w:lineRule="auto"/>
        <w:ind w:left="426"/>
        <w:jc w:val="both"/>
        <w:rPr>
          <w:rFonts w:ascii="Palatino Linotype" w:hAnsi="Palatino Linotype"/>
          <w:i/>
          <w:color w:val="000000" w:themeColor="text1"/>
        </w:rPr>
      </w:pPr>
    </w:p>
    <w:p w14:paraId="730E2CB1" w14:textId="77777777" w:rsidR="009F09BC" w:rsidRPr="00C9649D" w:rsidRDefault="009F09BC" w:rsidP="00AE3899">
      <w:pPr>
        <w:pStyle w:val="Prrafodelista"/>
        <w:numPr>
          <w:ilvl w:val="0"/>
          <w:numId w:val="23"/>
        </w:numPr>
        <w:spacing w:line="360" w:lineRule="auto"/>
        <w:jc w:val="both"/>
        <w:rPr>
          <w:rFonts w:ascii="Palatino Linotype" w:hAnsi="Palatino Linotype"/>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C9649D">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C9649D">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224451" w:rsidRPr="00C9649D">
        <w:rPr>
          <w:rFonts w:ascii="Palatino Linotype" w:hAnsi="Palatino Linotype"/>
          <w:i/>
          <w:color w:val="000000" w:themeColor="text1"/>
        </w:rPr>
        <w:t>“</w:t>
      </w:r>
      <w:r w:rsidR="00AE3899" w:rsidRPr="00C9649D">
        <w:rPr>
          <w:rFonts w:ascii="Palatino Linotype" w:hAnsi="Palatino Linotype"/>
          <w:i/>
          <w:color w:val="000000" w:themeColor="text1"/>
        </w:rPr>
        <w:t xml:space="preserve">Me entregan el documento del ayuntamiento pero no el del </w:t>
      </w:r>
      <w:proofErr w:type="spellStart"/>
      <w:r w:rsidR="00AE3899" w:rsidRPr="00C9649D">
        <w:rPr>
          <w:rFonts w:ascii="Palatino Linotype" w:hAnsi="Palatino Linotype"/>
          <w:i/>
          <w:color w:val="000000" w:themeColor="text1"/>
        </w:rPr>
        <w:t>dif</w:t>
      </w:r>
      <w:proofErr w:type="spellEnd"/>
      <w:r w:rsidR="00AE3899" w:rsidRPr="00C9649D">
        <w:rPr>
          <w:rFonts w:ascii="Palatino Linotype" w:hAnsi="Palatino Linotype"/>
          <w:i/>
          <w:color w:val="000000" w:themeColor="text1"/>
        </w:rPr>
        <w:t>. Se está volviendo cansado para el solicitante que no se tomen las solicitudes en serio</w:t>
      </w:r>
      <w:r w:rsidR="00224451" w:rsidRPr="00C9649D">
        <w:rPr>
          <w:rFonts w:ascii="Palatino Linotype" w:hAnsi="Palatino Linotype"/>
          <w:i/>
          <w:color w:val="000000" w:themeColor="text1"/>
        </w:rPr>
        <w:t>”</w:t>
      </w:r>
    </w:p>
    <w:p w14:paraId="01D57159" w14:textId="77777777" w:rsidR="009F09BC" w:rsidRPr="00C9649D"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C9649D">
        <w:rPr>
          <w:rFonts w:ascii="Palatino Linotype" w:eastAsia="Calibri" w:hAnsi="Palatino Linotype" w:cs="Arial"/>
          <w:lang w:val="es-ES"/>
        </w:rPr>
        <w:lastRenderedPageBreak/>
        <w:t>La Comisionada</w:t>
      </w:r>
      <w:r w:rsidR="009F09BC" w:rsidRPr="00C9649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20023" w:rsidRPr="00C9649D">
        <w:rPr>
          <w:rFonts w:ascii="Palatino Linotype" w:eastAsia="Calibri" w:hAnsi="Palatino Linotype" w:cs="Arial"/>
          <w:b/>
          <w:lang w:val="es-ES"/>
        </w:rPr>
        <w:t>veintitrés</w:t>
      </w:r>
      <w:r w:rsidR="008A66DB" w:rsidRPr="00C9649D">
        <w:rPr>
          <w:rFonts w:ascii="Palatino Linotype" w:eastAsia="Calibri" w:hAnsi="Palatino Linotype" w:cs="Arial"/>
          <w:b/>
          <w:lang w:val="es-ES"/>
        </w:rPr>
        <w:t xml:space="preserve"> de </w:t>
      </w:r>
      <w:r w:rsidR="00224451" w:rsidRPr="00C9649D">
        <w:rPr>
          <w:rFonts w:ascii="Palatino Linotype" w:eastAsia="Calibri" w:hAnsi="Palatino Linotype" w:cs="Arial"/>
          <w:b/>
          <w:lang w:val="es-ES"/>
        </w:rPr>
        <w:t>mayo</w:t>
      </w:r>
      <w:r w:rsidR="009F09BC" w:rsidRPr="00C9649D">
        <w:rPr>
          <w:rFonts w:ascii="Palatino Linotype" w:eastAsia="Calibri" w:hAnsi="Palatino Linotype" w:cs="Arial"/>
          <w:b/>
          <w:lang w:val="es-ES"/>
        </w:rPr>
        <w:t xml:space="preserve"> de</w:t>
      </w:r>
      <w:r w:rsidR="008A66DB" w:rsidRPr="00C9649D">
        <w:rPr>
          <w:rFonts w:ascii="Palatino Linotype" w:eastAsia="Calibri" w:hAnsi="Palatino Linotype" w:cs="Arial"/>
          <w:b/>
          <w:lang w:val="es-ES"/>
        </w:rPr>
        <w:t xml:space="preserve"> dos mil veintidós</w:t>
      </w:r>
      <w:r w:rsidR="009F09BC" w:rsidRPr="00C9649D">
        <w:rPr>
          <w:rFonts w:ascii="Palatino Linotype" w:eastAsia="Calibri" w:hAnsi="Palatino Linotype" w:cs="Arial"/>
          <w:lang w:val="es-ES"/>
        </w:rPr>
        <w:t xml:space="preserve">, puso a disposición de las partes el expediente electrónico </w:t>
      </w:r>
      <w:r w:rsidR="009F09BC" w:rsidRPr="00C9649D">
        <w:rPr>
          <w:rFonts w:ascii="Palatino Linotype" w:eastAsia="Calibri" w:hAnsi="Palatino Linotype" w:cs="Arial"/>
        </w:rPr>
        <w:t xml:space="preserve">vía </w:t>
      </w:r>
      <w:r w:rsidR="009F09BC" w:rsidRPr="00C9649D">
        <w:rPr>
          <w:rFonts w:ascii="Palatino Linotype" w:eastAsia="Calibri" w:hAnsi="Palatino Linotype" w:cs="Arial"/>
          <w:b/>
          <w:lang w:val="es-ES"/>
        </w:rPr>
        <w:t xml:space="preserve">SAIMEX </w:t>
      </w:r>
      <w:r w:rsidR="009F09BC" w:rsidRPr="00C9649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9649D">
        <w:rPr>
          <w:rFonts w:ascii="Palatino Linotype" w:eastAsia="Calibri" w:hAnsi="Palatino Linotype" w:cs="Arial"/>
          <w:b/>
          <w:lang w:val="es-ES"/>
        </w:rPr>
        <w:t>SUJETO OBLIGADO</w:t>
      </w:r>
      <w:r w:rsidR="009F09BC" w:rsidRPr="00C9649D">
        <w:rPr>
          <w:rFonts w:ascii="Palatino Linotype" w:eastAsia="Calibri" w:hAnsi="Palatino Linotype" w:cs="Arial"/>
          <w:lang w:val="es-ES"/>
        </w:rPr>
        <w:t xml:space="preserve"> presentará el Informe Justificado procedente.</w:t>
      </w:r>
    </w:p>
    <w:p w14:paraId="746A1E4C" w14:textId="77777777" w:rsidR="009F09BC" w:rsidRPr="00C9649D" w:rsidRDefault="009F09BC" w:rsidP="009F09BC">
      <w:pPr>
        <w:pStyle w:val="Prrafodelista"/>
        <w:spacing w:before="240" w:after="240" w:line="360" w:lineRule="auto"/>
        <w:ind w:left="0"/>
        <w:jc w:val="both"/>
        <w:rPr>
          <w:rFonts w:ascii="Palatino Linotype" w:hAnsi="Palatino Linotype"/>
        </w:rPr>
      </w:pPr>
    </w:p>
    <w:p w14:paraId="261947F1" w14:textId="77777777" w:rsidR="009F09BC" w:rsidRPr="00C9649D"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C9649D">
        <w:rPr>
          <w:rFonts w:ascii="Palatino Linotype" w:hAnsi="Palatino Linotype"/>
          <w:color w:val="000000"/>
        </w:rPr>
        <w:t xml:space="preserve">El </w:t>
      </w:r>
      <w:r w:rsidRPr="00C9649D">
        <w:rPr>
          <w:rFonts w:ascii="Palatino Linotype" w:hAnsi="Palatino Linotype"/>
          <w:b/>
          <w:color w:val="000000"/>
        </w:rPr>
        <w:t xml:space="preserve">SUJETO </w:t>
      </w:r>
      <w:r w:rsidRPr="00C9649D">
        <w:rPr>
          <w:rFonts w:ascii="Palatino Linotype" w:eastAsia="Calibri" w:hAnsi="Palatino Linotype" w:cs="Arial"/>
          <w:b/>
          <w:lang w:val="es-ES"/>
        </w:rPr>
        <w:t>OBLIGADO</w:t>
      </w:r>
      <w:r w:rsidR="007A6A1A" w:rsidRPr="00C9649D">
        <w:rPr>
          <w:rFonts w:ascii="Palatino Linotype" w:hAnsi="Palatino Linotype"/>
          <w:color w:val="000000"/>
        </w:rPr>
        <w:t xml:space="preserve"> </w:t>
      </w:r>
      <w:r w:rsidR="00D20023" w:rsidRPr="00C9649D">
        <w:rPr>
          <w:rFonts w:ascii="Palatino Linotype" w:hAnsi="Palatino Linotype"/>
          <w:color w:val="000000"/>
        </w:rPr>
        <w:t>fue omiso en rendir</w:t>
      </w:r>
      <w:r w:rsidR="006672E1" w:rsidRPr="00C9649D">
        <w:rPr>
          <w:rFonts w:ascii="Palatino Linotype" w:hAnsi="Palatino Linotype"/>
          <w:color w:val="000000"/>
        </w:rPr>
        <w:t xml:space="preserve"> el info</w:t>
      </w:r>
      <w:r w:rsidR="00D20023" w:rsidRPr="00C9649D">
        <w:rPr>
          <w:rFonts w:ascii="Palatino Linotype" w:hAnsi="Palatino Linotype"/>
          <w:color w:val="000000"/>
        </w:rPr>
        <w:t>rme justificado correspondiente</w:t>
      </w:r>
      <w:r w:rsidR="002C4997" w:rsidRPr="00C9649D">
        <w:rPr>
          <w:rFonts w:ascii="Palatino Linotype" w:hAnsi="Palatino Linotype"/>
          <w:color w:val="000000"/>
        </w:rPr>
        <w:t xml:space="preserve">. </w:t>
      </w:r>
      <w:r w:rsidRPr="00C9649D">
        <w:rPr>
          <w:rFonts w:ascii="Palatino Linotype" w:hAnsi="Palatino Linotype"/>
          <w:color w:val="000000"/>
        </w:rPr>
        <w:t xml:space="preserve">Por su parte </w:t>
      </w:r>
      <w:r w:rsidR="00E86FB3" w:rsidRPr="00C9649D">
        <w:rPr>
          <w:rFonts w:ascii="Palatino Linotype" w:hAnsi="Palatino Linotype"/>
          <w:b/>
          <w:color w:val="000000"/>
        </w:rPr>
        <w:t>EL PARTICULAR</w:t>
      </w:r>
      <w:r w:rsidRPr="00C9649D">
        <w:rPr>
          <w:rFonts w:ascii="Palatino Linotype" w:hAnsi="Palatino Linotype"/>
          <w:b/>
          <w:color w:val="000000"/>
        </w:rPr>
        <w:t xml:space="preserve"> </w:t>
      </w:r>
      <w:r w:rsidR="00D20023" w:rsidRPr="00C9649D">
        <w:rPr>
          <w:rFonts w:ascii="Palatino Linotype" w:hAnsi="Palatino Linotype"/>
          <w:color w:val="000000"/>
        </w:rPr>
        <w:t>fue omiso</w:t>
      </w:r>
      <w:r w:rsidR="00267A08" w:rsidRPr="00C9649D">
        <w:rPr>
          <w:rFonts w:ascii="Palatino Linotype" w:hAnsi="Palatino Linotype"/>
          <w:color w:val="000000"/>
        </w:rPr>
        <w:t xml:space="preserve"> en realizar manifestaciones que a su derecho conviniera y asistiera</w:t>
      </w:r>
      <w:r w:rsidRPr="00C9649D">
        <w:rPr>
          <w:rFonts w:ascii="Palatino Linotype" w:hAnsi="Palatino Linotype"/>
          <w:color w:val="000000"/>
        </w:rPr>
        <w:t>.</w:t>
      </w:r>
    </w:p>
    <w:p w14:paraId="32E9BC8C" w14:textId="77777777" w:rsidR="00ED6E75" w:rsidRPr="00C9649D" w:rsidRDefault="00ED6E75" w:rsidP="00ED6E75">
      <w:pPr>
        <w:pStyle w:val="Prrafodelista"/>
        <w:spacing w:before="240" w:after="240" w:line="360" w:lineRule="auto"/>
        <w:ind w:left="0"/>
        <w:jc w:val="both"/>
        <w:rPr>
          <w:rFonts w:ascii="Palatino Linotype" w:hAnsi="Palatino Linotype"/>
        </w:rPr>
      </w:pPr>
    </w:p>
    <w:p w14:paraId="0CE4D0A5" w14:textId="77777777" w:rsidR="006C1C6F" w:rsidRPr="00C9649D" w:rsidRDefault="00C3571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C9649D">
        <w:rPr>
          <w:rFonts w:ascii="Palatino Linotype" w:hAnsi="Palatino Linotype"/>
        </w:rPr>
        <w:t xml:space="preserve">Mediante acuerdos de fecha </w:t>
      </w:r>
      <w:r w:rsidR="00224451" w:rsidRPr="00C9649D">
        <w:rPr>
          <w:rFonts w:ascii="Palatino Linotype" w:hAnsi="Palatino Linotype"/>
          <w:b/>
        </w:rPr>
        <w:t>nueve de diciembre</w:t>
      </w:r>
      <w:r w:rsidR="008A66DB" w:rsidRPr="00C9649D">
        <w:rPr>
          <w:rFonts w:ascii="Palatino Linotype" w:hAnsi="Palatino Linotype"/>
          <w:b/>
        </w:rPr>
        <w:t xml:space="preserve"> de dos mil veintitrés</w:t>
      </w:r>
      <w:r w:rsidR="0001674C" w:rsidRPr="00C9649D">
        <w:rPr>
          <w:rFonts w:ascii="Palatino Linotype" w:hAnsi="Palatino Linotype"/>
        </w:rPr>
        <w:t xml:space="preserve">, </w:t>
      </w:r>
      <w:r w:rsidR="006672E1" w:rsidRPr="00C9649D">
        <w:rPr>
          <w:rFonts w:ascii="Palatino Linotype" w:hAnsi="Palatino Linotype"/>
        </w:rPr>
        <w:t>se a</w:t>
      </w:r>
      <w:r w:rsidR="00224451" w:rsidRPr="00C9649D">
        <w:rPr>
          <w:rFonts w:ascii="Palatino Linotype" w:hAnsi="Palatino Linotype"/>
        </w:rPr>
        <w:t>mplió el termino para resolver;</w:t>
      </w:r>
      <w:r w:rsidR="006672E1" w:rsidRPr="00C9649D">
        <w:rPr>
          <w:rFonts w:ascii="Palatino Linotype" w:hAnsi="Palatino Linotype"/>
        </w:rPr>
        <w:t xml:space="preserve"> posteriormente</w:t>
      </w:r>
      <w:r w:rsidR="00224451" w:rsidRPr="00C9649D">
        <w:rPr>
          <w:rFonts w:ascii="Palatino Linotype" w:hAnsi="Palatino Linotype"/>
        </w:rPr>
        <w:t xml:space="preserve"> mediante acuerdo de fecha</w:t>
      </w:r>
      <w:r w:rsidR="00224451" w:rsidRPr="00C9649D">
        <w:rPr>
          <w:rFonts w:ascii="Palatino Linotype" w:hAnsi="Palatino Linotype"/>
          <w:b/>
        </w:rPr>
        <w:t xml:space="preserve"> </w:t>
      </w:r>
      <w:r w:rsidR="00D20023" w:rsidRPr="00C9649D">
        <w:rPr>
          <w:rFonts w:ascii="Palatino Linotype" w:hAnsi="Palatino Linotype"/>
          <w:b/>
        </w:rPr>
        <w:t>uno de marzo de dos mil trece</w:t>
      </w:r>
      <w:r w:rsidR="006672E1" w:rsidRPr="00C9649D">
        <w:rPr>
          <w:rFonts w:ascii="Palatino Linotype" w:hAnsi="Palatino Linotype"/>
        </w:rPr>
        <w:t xml:space="preserve"> </w:t>
      </w:r>
      <w:r w:rsidR="0001674C" w:rsidRPr="00C9649D">
        <w:rPr>
          <w:rFonts w:ascii="Palatino Linotype" w:hAnsi="Palatino Linotype"/>
        </w:rPr>
        <w:t>se d</w:t>
      </w:r>
      <w:r w:rsidR="006672E1" w:rsidRPr="00C9649D">
        <w:rPr>
          <w:rFonts w:ascii="Palatino Linotype" w:hAnsi="Palatino Linotype"/>
        </w:rPr>
        <w:t>ecretó el cierre de instrucción</w:t>
      </w:r>
      <w:r w:rsidR="0001674C" w:rsidRPr="00C9649D">
        <w:rPr>
          <w:rFonts w:ascii="Palatino Linotype" w:hAnsi="Palatino Linotype"/>
        </w:rPr>
        <w:t xml:space="preserve">, </w:t>
      </w:r>
    </w:p>
    <w:p w14:paraId="5E31A892" w14:textId="791B632D" w:rsidR="006C1C6F" w:rsidRPr="00C9649D" w:rsidRDefault="006C1C6F" w:rsidP="006C1C6F">
      <w:pPr>
        <w:pStyle w:val="Prrafodelista"/>
        <w:numPr>
          <w:ilvl w:val="0"/>
          <w:numId w:val="15"/>
        </w:numPr>
        <w:spacing w:line="360" w:lineRule="auto"/>
        <w:ind w:left="0" w:firstLine="0"/>
        <w:jc w:val="both"/>
        <w:rPr>
          <w:rFonts w:ascii="Palatino Linotype" w:hAnsi="Palatino Linotype"/>
        </w:rPr>
      </w:pPr>
      <w:r w:rsidRPr="00C9649D">
        <w:rPr>
          <w:rFonts w:ascii="Palatino Linotype" w:hAnsi="Palatino Linotype"/>
        </w:rPr>
        <w:t xml:space="preserve">Por otro lado, este organismo garante no pasa por alto justificar, que la dilación en la resolución del </w:t>
      </w:r>
      <w:r w:rsidRPr="00C9649D">
        <w:rPr>
          <w:rFonts w:ascii="Palatino Linotype" w:hAnsi="Palatino Linotype"/>
          <w:lang w:val="es-MX"/>
        </w:rPr>
        <w:t>presente</w:t>
      </w:r>
      <w:r w:rsidRPr="00C9649D">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21CCE45" w14:textId="77777777" w:rsidR="006C1C6F" w:rsidRPr="00C9649D" w:rsidRDefault="006C1C6F" w:rsidP="006C1C6F">
      <w:pPr>
        <w:pStyle w:val="Prrafodelista"/>
        <w:spacing w:line="360" w:lineRule="auto"/>
        <w:ind w:left="0"/>
        <w:jc w:val="both"/>
        <w:rPr>
          <w:rFonts w:ascii="Palatino Linotype" w:hAnsi="Palatino Linotype"/>
        </w:rPr>
      </w:pPr>
    </w:p>
    <w:p w14:paraId="1621EFC1"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EF78BEB" w14:textId="77777777" w:rsidR="006C1C6F" w:rsidRPr="00C9649D" w:rsidRDefault="006C1C6F" w:rsidP="006C1C6F">
      <w:pPr>
        <w:pStyle w:val="Prrafodelista"/>
        <w:rPr>
          <w:rFonts w:ascii="Palatino Linotype" w:hAnsi="Palatino Linotype"/>
        </w:rPr>
      </w:pPr>
    </w:p>
    <w:p w14:paraId="69BF70D0"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57CF79" w14:textId="77777777" w:rsidR="006C1C6F" w:rsidRPr="00C9649D" w:rsidRDefault="006C1C6F" w:rsidP="006C1C6F">
      <w:pPr>
        <w:pStyle w:val="Prrafodelista"/>
        <w:rPr>
          <w:rFonts w:ascii="Palatino Linotype" w:hAnsi="Palatino Linotype"/>
        </w:rPr>
      </w:pPr>
    </w:p>
    <w:p w14:paraId="73BF5515"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2FF7D9" w14:textId="77777777" w:rsidR="006C1C6F" w:rsidRPr="00C9649D" w:rsidRDefault="006C1C6F" w:rsidP="006C1C6F">
      <w:pPr>
        <w:pStyle w:val="Prrafodelista"/>
        <w:rPr>
          <w:rFonts w:ascii="Palatino Linotype" w:hAnsi="Palatino Linotype"/>
        </w:rPr>
      </w:pPr>
    </w:p>
    <w:p w14:paraId="614404FD"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98050DB" w14:textId="77777777" w:rsidR="006C1C6F" w:rsidRPr="00C9649D" w:rsidRDefault="006C1C6F" w:rsidP="006C1C6F">
      <w:pPr>
        <w:spacing w:line="360" w:lineRule="auto"/>
        <w:jc w:val="both"/>
        <w:rPr>
          <w:rFonts w:ascii="Palatino Linotype" w:hAnsi="Palatino Linotype"/>
          <w:sz w:val="18"/>
        </w:rPr>
      </w:pPr>
    </w:p>
    <w:p w14:paraId="1AAA871A" w14:textId="77777777" w:rsidR="006C1C6F" w:rsidRPr="00C9649D" w:rsidRDefault="006C1C6F" w:rsidP="006C1C6F">
      <w:pPr>
        <w:pStyle w:val="Prrafodelista"/>
        <w:numPr>
          <w:ilvl w:val="0"/>
          <w:numId w:val="48"/>
        </w:numPr>
        <w:spacing w:line="360" w:lineRule="auto"/>
        <w:jc w:val="both"/>
        <w:rPr>
          <w:rFonts w:ascii="Palatino Linotype" w:hAnsi="Palatino Linotype"/>
        </w:rPr>
      </w:pPr>
      <w:r w:rsidRPr="00C9649D">
        <w:rPr>
          <w:rFonts w:ascii="Palatino Linotype" w:hAnsi="Palatino Linotype"/>
        </w:rPr>
        <w:t xml:space="preserve">Complejidad del Asunto: La complejidad de la prueba, la pluralidad de sujetos procesales, el tiempo transcurrido, las características y contexto del recurso. </w:t>
      </w:r>
    </w:p>
    <w:p w14:paraId="1B0DA400" w14:textId="77777777" w:rsidR="006C1C6F" w:rsidRPr="00C9649D" w:rsidRDefault="006C1C6F" w:rsidP="006C1C6F">
      <w:pPr>
        <w:pStyle w:val="Prrafodelista"/>
        <w:spacing w:line="360" w:lineRule="auto"/>
        <w:ind w:left="927"/>
        <w:jc w:val="both"/>
        <w:rPr>
          <w:rFonts w:ascii="Palatino Linotype" w:hAnsi="Palatino Linotype"/>
        </w:rPr>
      </w:pPr>
    </w:p>
    <w:p w14:paraId="75594646" w14:textId="77777777" w:rsidR="006C1C6F" w:rsidRPr="00C9649D" w:rsidRDefault="006C1C6F" w:rsidP="006C1C6F">
      <w:pPr>
        <w:pStyle w:val="Prrafodelista"/>
        <w:numPr>
          <w:ilvl w:val="0"/>
          <w:numId w:val="48"/>
        </w:numPr>
        <w:spacing w:line="360" w:lineRule="auto"/>
        <w:jc w:val="both"/>
        <w:rPr>
          <w:rFonts w:ascii="Palatino Linotype" w:hAnsi="Palatino Linotype"/>
        </w:rPr>
      </w:pPr>
      <w:r w:rsidRPr="00C9649D">
        <w:rPr>
          <w:rFonts w:ascii="Palatino Linotype" w:hAnsi="Palatino Linotype"/>
        </w:rPr>
        <w:t>Actividad Procesal del interesado. Acciones u omisiones del interesado.</w:t>
      </w:r>
    </w:p>
    <w:p w14:paraId="7CE9E70F" w14:textId="77777777" w:rsidR="006C1C6F" w:rsidRPr="00C9649D" w:rsidRDefault="006C1C6F" w:rsidP="006C1C6F">
      <w:pPr>
        <w:spacing w:line="360" w:lineRule="auto"/>
        <w:jc w:val="both"/>
        <w:rPr>
          <w:rFonts w:ascii="Palatino Linotype" w:hAnsi="Palatino Linotype"/>
        </w:rPr>
      </w:pPr>
    </w:p>
    <w:p w14:paraId="34521F90" w14:textId="77777777" w:rsidR="006C1C6F" w:rsidRPr="00C9649D" w:rsidRDefault="006C1C6F" w:rsidP="006C1C6F">
      <w:pPr>
        <w:pStyle w:val="Prrafodelista"/>
        <w:numPr>
          <w:ilvl w:val="0"/>
          <w:numId w:val="48"/>
        </w:numPr>
        <w:spacing w:line="360" w:lineRule="auto"/>
        <w:jc w:val="both"/>
        <w:rPr>
          <w:rFonts w:ascii="Palatino Linotype" w:hAnsi="Palatino Linotype"/>
        </w:rPr>
      </w:pPr>
      <w:r w:rsidRPr="00C9649D">
        <w:rPr>
          <w:rFonts w:ascii="Palatino Linotype" w:hAnsi="Palatino Linotype"/>
        </w:rPr>
        <w:t>Conducta de la Autoridad: Las Acciones u omisiones realizadas en el procedimiento. Así como si la autoridad actuó con la debida diligencia.</w:t>
      </w:r>
    </w:p>
    <w:p w14:paraId="4D91AD8E" w14:textId="77777777" w:rsidR="006C1C6F" w:rsidRPr="00C9649D" w:rsidRDefault="006C1C6F" w:rsidP="006C1C6F">
      <w:pPr>
        <w:pStyle w:val="Prrafodelista"/>
        <w:spacing w:line="360" w:lineRule="auto"/>
        <w:rPr>
          <w:rFonts w:ascii="Palatino Linotype" w:hAnsi="Palatino Linotype"/>
        </w:rPr>
      </w:pPr>
    </w:p>
    <w:p w14:paraId="68BBFD0C" w14:textId="77777777" w:rsidR="006C1C6F" w:rsidRPr="00C9649D" w:rsidRDefault="006C1C6F" w:rsidP="006C1C6F">
      <w:pPr>
        <w:spacing w:line="360" w:lineRule="auto"/>
        <w:ind w:left="567"/>
        <w:jc w:val="both"/>
        <w:rPr>
          <w:rFonts w:ascii="Palatino Linotype" w:hAnsi="Palatino Linotype"/>
        </w:rPr>
      </w:pPr>
      <w:r w:rsidRPr="00C9649D">
        <w:rPr>
          <w:rFonts w:ascii="Palatino Linotype" w:hAnsi="Palatino Linotype"/>
        </w:rPr>
        <w:t>d) La afectación generada en la situación jurídica de la persona involucrada en el proceso: Violación a sus derechos humanos.</w:t>
      </w:r>
    </w:p>
    <w:p w14:paraId="0EE794BF" w14:textId="77777777" w:rsidR="006C1C6F" w:rsidRPr="00C9649D" w:rsidRDefault="006C1C6F" w:rsidP="006C1C6F">
      <w:pPr>
        <w:spacing w:line="360" w:lineRule="auto"/>
        <w:jc w:val="both"/>
        <w:rPr>
          <w:rFonts w:ascii="Palatino Linotype" w:hAnsi="Palatino Linotype"/>
        </w:rPr>
      </w:pPr>
    </w:p>
    <w:p w14:paraId="65421FA1"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C43ED4" w14:textId="77777777" w:rsidR="006C1C6F" w:rsidRPr="00C9649D" w:rsidRDefault="006C1C6F" w:rsidP="006C1C6F">
      <w:pPr>
        <w:spacing w:line="360" w:lineRule="auto"/>
        <w:jc w:val="both"/>
        <w:rPr>
          <w:rFonts w:ascii="Palatino Linotype" w:hAnsi="Palatino Linotype"/>
          <w:sz w:val="18"/>
        </w:rPr>
      </w:pPr>
    </w:p>
    <w:p w14:paraId="67AB0E99"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b/>
        </w:rPr>
      </w:pPr>
      <w:r w:rsidRPr="00C9649D">
        <w:rPr>
          <w:rFonts w:ascii="Palatino Linotype" w:hAnsi="Palatino Linotype"/>
        </w:rPr>
        <w:t>Argumento que encuentra sustento en la jurisprudencia P</w:t>
      </w:r>
      <w:proofErr w:type="gramStart"/>
      <w:r w:rsidRPr="00C9649D">
        <w:rPr>
          <w:rFonts w:ascii="Palatino Linotype" w:hAnsi="Palatino Linotype"/>
        </w:rPr>
        <w:t>./</w:t>
      </w:r>
      <w:proofErr w:type="gramEnd"/>
      <w:r w:rsidRPr="00C9649D">
        <w:rPr>
          <w:rFonts w:ascii="Palatino Linotype" w:hAnsi="Palatino Linotype"/>
        </w:rPr>
        <w:t xml:space="preserve">J. 32/92 emitida por el Pleno de la Suprema Corte de Justicia de la Nación de rubro </w:t>
      </w:r>
      <w:r w:rsidRPr="00C9649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9649D">
        <w:rPr>
          <w:rFonts w:ascii="Palatino Linotype" w:hAnsi="Palatino Linotype"/>
        </w:rPr>
        <w:t>, visible en la Gaceta del Seminario Judicial de la Federación con el registro digital 205635.</w:t>
      </w:r>
    </w:p>
    <w:p w14:paraId="285BFDA4" w14:textId="77777777" w:rsidR="006C1C6F" w:rsidRPr="00C9649D" w:rsidRDefault="006C1C6F" w:rsidP="006C1C6F">
      <w:pPr>
        <w:spacing w:line="360" w:lineRule="auto"/>
        <w:jc w:val="both"/>
        <w:rPr>
          <w:rFonts w:ascii="Palatino Linotype" w:hAnsi="Palatino Linotype"/>
          <w:sz w:val="18"/>
        </w:rPr>
      </w:pPr>
    </w:p>
    <w:p w14:paraId="6C1E524B"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47FFA7" w14:textId="77777777" w:rsidR="006C1C6F" w:rsidRPr="00C9649D" w:rsidRDefault="006C1C6F" w:rsidP="006C1C6F">
      <w:pPr>
        <w:pStyle w:val="Prrafodelista"/>
        <w:rPr>
          <w:rFonts w:ascii="Palatino Linotype" w:hAnsi="Palatino Linotype"/>
        </w:rPr>
      </w:pPr>
    </w:p>
    <w:p w14:paraId="7F27A5F8" w14:textId="7808B866"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2B63FC" w14:textId="77777777" w:rsidR="006C1C6F" w:rsidRPr="00C9649D" w:rsidRDefault="006C1C6F" w:rsidP="006C1C6F">
      <w:pPr>
        <w:pStyle w:val="Prrafodelista"/>
        <w:rPr>
          <w:rFonts w:ascii="Palatino Linotype" w:hAnsi="Palatino Linotype"/>
        </w:rPr>
      </w:pPr>
    </w:p>
    <w:p w14:paraId="019729CE" w14:textId="77777777" w:rsidR="006C1C6F" w:rsidRPr="00C9649D" w:rsidRDefault="006C1C6F" w:rsidP="006C1C6F">
      <w:pPr>
        <w:pStyle w:val="Prrafodelista"/>
        <w:spacing w:line="360" w:lineRule="auto"/>
        <w:ind w:left="0"/>
        <w:jc w:val="both"/>
        <w:rPr>
          <w:rFonts w:ascii="Palatino Linotype" w:hAnsi="Palatino Linotype"/>
        </w:rPr>
      </w:pPr>
    </w:p>
    <w:p w14:paraId="2F172869" w14:textId="77777777" w:rsidR="006C1C6F" w:rsidRPr="00C9649D" w:rsidRDefault="006C1C6F" w:rsidP="006C1C6F">
      <w:pPr>
        <w:pStyle w:val="Prrafodelista"/>
        <w:numPr>
          <w:ilvl w:val="0"/>
          <w:numId w:val="47"/>
        </w:numPr>
        <w:spacing w:line="360" w:lineRule="auto"/>
        <w:ind w:left="0" w:firstLine="0"/>
        <w:jc w:val="both"/>
        <w:rPr>
          <w:rFonts w:ascii="Palatino Linotype" w:hAnsi="Palatino Linotype"/>
        </w:rPr>
      </w:pPr>
      <w:r w:rsidRPr="00C9649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6760DCD" w14:textId="77777777" w:rsidR="006C1C6F" w:rsidRPr="00C9649D" w:rsidRDefault="006C1C6F" w:rsidP="006C1C6F">
      <w:pPr>
        <w:spacing w:line="360" w:lineRule="auto"/>
        <w:jc w:val="both"/>
        <w:rPr>
          <w:rFonts w:ascii="Palatino Linotype" w:hAnsi="Palatino Linotype"/>
        </w:rPr>
      </w:pPr>
    </w:p>
    <w:p w14:paraId="19FC3A28" w14:textId="77777777" w:rsidR="006C1C6F" w:rsidRPr="00C9649D" w:rsidRDefault="006C1C6F" w:rsidP="006C1C6F">
      <w:pPr>
        <w:spacing w:line="360" w:lineRule="auto"/>
        <w:ind w:left="426" w:right="474"/>
        <w:jc w:val="both"/>
        <w:rPr>
          <w:rFonts w:ascii="Palatino Linotype" w:hAnsi="Palatino Linotype"/>
        </w:rPr>
      </w:pPr>
      <w:r w:rsidRPr="00C9649D">
        <w:rPr>
          <w:rFonts w:ascii="Palatino Linotype" w:hAnsi="Palatino Linotype"/>
        </w:rPr>
        <w:t xml:space="preserve"> </w:t>
      </w:r>
      <w:r w:rsidRPr="00C9649D">
        <w:rPr>
          <w:rFonts w:ascii="Palatino Linotype" w:hAnsi="Palatino Linotype"/>
          <w:i/>
        </w:rPr>
        <w:t>“PLAZO RAZONABLE PARA RESOLVER. DIMENSIÓN Y EFECTOS DE ESTE CONCEPTO CUANDO SE ADUCE EXCESIVA CARGA DE TRABAJO.”</w:t>
      </w:r>
      <w:r w:rsidRPr="00C9649D">
        <w:rPr>
          <w:rFonts w:ascii="Palatino Linotype" w:hAnsi="Palatino Linotype"/>
        </w:rPr>
        <w:t xml:space="preserve"> consultable en el Seminario Judicial de la Federación y su gaceta, con el registro digital 2002351.</w:t>
      </w:r>
    </w:p>
    <w:p w14:paraId="7C4FCB59" w14:textId="77777777" w:rsidR="006C1C6F" w:rsidRPr="00C9649D" w:rsidRDefault="006C1C6F" w:rsidP="006C1C6F">
      <w:pPr>
        <w:spacing w:line="360" w:lineRule="auto"/>
        <w:ind w:left="426" w:right="474"/>
        <w:jc w:val="both"/>
        <w:rPr>
          <w:rFonts w:ascii="Palatino Linotype" w:hAnsi="Palatino Linotype"/>
          <w:b/>
        </w:rPr>
      </w:pPr>
    </w:p>
    <w:p w14:paraId="1C3905BA" w14:textId="77777777" w:rsidR="006C1C6F" w:rsidRPr="00C9649D" w:rsidRDefault="006C1C6F" w:rsidP="006C1C6F">
      <w:pPr>
        <w:spacing w:line="360" w:lineRule="auto"/>
        <w:ind w:left="426" w:right="474"/>
        <w:jc w:val="both"/>
        <w:rPr>
          <w:rFonts w:ascii="Palatino Linotype" w:hAnsi="Palatino Linotype"/>
        </w:rPr>
      </w:pPr>
      <w:r w:rsidRPr="00C9649D">
        <w:rPr>
          <w:rFonts w:ascii="Palatino Linotype" w:hAnsi="Palatino Linotype"/>
          <w:i/>
        </w:rPr>
        <w:t>“PLAZO RAZONABLE PARA RESOLVER. CONCEPTO Y ELEMENTOS QUE LO INTEGRAN A LA LUZ DEL DERECHO INTERNACIONAL DE LOS DERECHOS HUMANOS.”</w:t>
      </w:r>
      <w:r w:rsidRPr="00C9649D">
        <w:rPr>
          <w:rFonts w:ascii="Palatino Linotype" w:hAnsi="Palatino Linotype"/>
        </w:rPr>
        <w:t>, visible en el Seminario Judicial de la Federación y su gaceta, con el registro digital 2002350.</w:t>
      </w:r>
    </w:p>
    <w:p w14:paraId="412508A8" w14:textId="77777777" w:rsidR="006C1C6F" w:rsidRPr="00C9649D" w:rsidRDefault="006C1C6F" w:rsidP="006C1C6F">
      <w:pPr>
        <w:pStyle w:val="Prrafodelista"/>
        <w:rPr>
          <w:rFonts w:ascii="Palatino Linotype" w:hAnsi="Palatino Linotype" w:cs="Arial"/>
        </w:rPr>
      </w:pPr>
    </w:p>
    <w:p w14:paraId="4BF31216" w14:textId="1127EAA2" w:rsidR="009F09BC" w:rsidRPr="00C9649D" w:rsidRDefault="006C1C6F"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C9649D">
        <w:rPr>
          <w:rFonts w:ascii="Palatino Linotype" w:hAnsi="Palatino Linotype" w:cs="Arial"/>
        </w:rPr>
        <w:t>P</w:t>
      </w:r>
      <w:r w:rsidR="009F09BC" w:rsidRPr="00C9649D">
        <w:rPr>
          <w:rFonts w:ascii="Palatino Linotype" w:hAnsi="Palatino Linotype" w:cs="Arial"/>
        </w:rPr>
        <w:t>or lo que no habiendo más que hacer constar, y ---</w:t>
      </w:r>
      <w:r w:rsidR="00D20023" w:rsidRPr="00C9649D">
        <w:rPr>
          <w:rFonts w:ascii="Palatino Linotype" w:hAnsi="Palatino Linotype" w:cs="Arial"/>
        </w:rPr>
        <w:t>--------------------------------------------------------------------------</w:t>
      </w:r>
    </w:p>
    <w:p w14:paraId="4709BDEB" w14:textId="77777777" w:rsidR="009F09BC" w:rsidRPr="00C9649D"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C9649D">
        <w:rPr>
          <w:rFonts w:ascii="Palatino Linotype" w:hAnsi="Palatino Linotype"/>
          <w:b/>
          <w:color w:val="000000" w:themeColor="text1"/>
          <w:sz w:val="24"/>
          <w:szCs w:val="24"/>
        </w:rPr>
        <w:t>CONSIDERANDO</w:t>
      </w:r>
      <w:bookmarkEnd w:id="134"/>
      <w:bookmarkEnd w:id="135"/>
    </w:p>
    <w:p w14:paraId="5BC7B7BC" w14:textId="77777777" w:rsidR="009F09BC" w:rsidRPr="00C9649D" w:rsidRDefault="009F09BC" w:rsidP="009F09BC">
      <w:pPr>
        <w:rPr>
          <w:rFonts w:ascii="Palatino Linotype" w:hAnsi="Palatino Linotype"/>
          <w:lang w:val="es-MX" w:eastAsia="en-US"/>
        </w:rPr>
      </w:pPr>
    </w:p>
    <w:p w14:paraId="17E09F8F" w14:textId="77777777" w:rsidR="009F09BC" w:rsidRPr="00C9649D" w:rsidRDefault="009F09BC" w:rsidP="009F09BC">
      <w:pPr>
        <w:pStyle w:val="Ttulo2"/>
        <w:rPr>
          <w:rFonts w:ascii="Palatino Linotype" w:hAnsi="Palatino Linotype"/>
          <w:b/>
          <w:color w:val="auto"/>
          <w:sz w:val="24"/>
          <w:szCs w:val="24"/>
        </w:rPr>
      </w:pPr>
      <w:bookmarkStart w:id="136" w:name="_Toc491791303"/>
      <w:bookmarkStart w:id="137" w:name="_Toc83128579"/>
      <w:r w:rsidRPr="00C9649D">
        <w:rPr>
          <w:rFonts w:ascii="Palatino Linotype" w:hAnsi="Palatino Linotype"/>
          <w:b/>
          <w:color w:val="auto"/>
          <w:sz w:val="24"/>
          <w:szCs w:val="24"/>
        </w:rPr>
        <w:t>PRIMERO. De la competencia</w:t>
      </w:r>
      <w:bookmarkEnd w:id="136"/>
      <w:bookmarkEnd w:id="137"/>
    </w:p>
    <w:p w14:paraId="1F55F8E2" w14:textId="77777777" w:rsidR="009F09BC" w:rsidRPr="00C9649D" w:rsidRDefault="009F09BC" w:rsidP="009F09BC">
      <w:pPr>
        <w:rPr>
          <w:rFonts w:ascii="Palatino Linotype" w:hAnsi="Palatino Linotype"/>
          <w:lang w:val="es-MX" w:eastAsia="en-US"/>
        </w:rPr>
      </w:pPr>
    </w:p>
    <w:p w14:paraId="4039B7F7" w14:textId="77777777" w:rsidR="00353F1D" w:rsidRPr="00C9649D"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C9649D">
        <w:rPr>
          <w:rFonts w:ascii="Palatino Linotype" w:hAnsi="Palatino Linotype"/>
          <w:color w:val="000000" w:themeColor="text1"/>
        </w:rPr>
        <w:t xml:space="preserve">El </w:t>
      </w:r>
      <w:r w:rsidRPr="00C9649D">
        <w:rPr>
          <w:rFonts w:ascii="Palatino Linotype" w:hAnsi="Palatino Linotype"/>
        </w:rPr>
        <w:t>Instituto</w:t>
      </w:r>
      <w:r w:rsidRPr="00C9649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C9649D">
        <w:rPr>
          <w:rFonts w:ascii="Palatino Linotype" w:hAnsi="Palatino Linotype"/>
          <w:color w:val="000000" w:themeColor="text1"/>
        </w:rPr>
        <w:lastRenderedPageBreak/>
        <w:t>Transparencia, Acceso a la Información Pública y Protección de Datos Personales del Estado de México y Municipios.</w:t>
      </w:r>
    </w:p>
    <w:p w14:paraId="01534B9C" w14:textId="77777777" w:rsidR="009F09BC" w:rsidRPr="00C9649D" w:rsidRDefault="009F09BC" w:rsidP="00353F1D">
      <w:pPr>
        <w:pStyle w:val="Prrafodelista"/>
        <w:spacing w:line="360" w:lineRule="auto"/>
        <w:ind w:left="0"/>
        <w:jc w:val="both"/>
        <w:rPr>
          <w:rFonts w:ascii="Palatino Linotype" w:eastAsia="Calibri" w:hAnsi="Palatino Linotype" w:cs="Times New Roman"/>
          <w:b/>
          <w:lang w:val="es-ES"/>
        </w:rPr>
      </w:pPr>
    </w:p>
    <w:p w14:paraId="73886115" w14:textId="43610F36" w:rsidR="009F09BC" w:rsidRPr="00C9649D" w:rsidRDefault="009F09BC" w:rsidP="009F09BC">
      <w:pPr>
        <w:pStyle w:val="Ttulo2"/>
        <w:rPr>
          <w:rFonts w:ascii="Palatino Linotype" w:hAnsi="Palatino Linotype"/>
          <w:b/>
          <w:color w:val="auto"/>
          <w:sz w:val="24"/>
          <w:szCs w:val="24"/>
        </w:rPr>
      </w:pPr>
      <w:bookmarkStart w:id="138" w:name="_Toc491791304"/>
      <w:bookmarkStart w:id="139" w:name="_Toc83128580"/>
      <w:r w:rsidRPr="00C9649D">
        <w:rPr>
          <w:rFonts w:ascii="Palatino Linotype" w:hAnsi="Palatino Linotype"/>
          <w:b/>
          <w:color w:val="auto"/>
          <w:sz w:val="24"/>
          <w:szCs w:val="24"/>
        </w:rPr>
        <w:t>SEGUNDO. De la oportunidad y procedencia.</w:t>
      </w:r>
      <w:bookmarkEnd w:id="138"/>
      <w:bookmarkEnd w:id="139"/>
    </w:p>
    <w:p w14:paraId="7D915398" w14:textId="77777777" w:rsidR="006C1C6F" w:rsidRPr="00C9649D" w:rsidRDefault="006C1C6F" w:rsidP="006C1C6F"/>
    <w:p w14:paraId="5201526C" w14:textId="77777777" w:rsidR="009F09BC" w:rsidRPr="00C9649D" w:rsidRDefault="009F09BC" w:rsidP="009F09BC">
      <w:pPr>
        <w:rPr>
          <w:lang w:val="es-MX" w:eastAsia="en-US"/>
        </w:rPr>
      </w:pPr>
    </w:p>
    <w:p w14:paraId="17C3DEEA" w14:textId="77777777" w:rsidR="009F09BC" w:rsidRPr="00C9649D" w:rsidRDefault="00425842" w:rsidP="009F09BC">
      <w:pPr>
        <w:pStyle w:val="Prrafodelista"/>
        <w:numPr>
          <w:ilvl w:val="0"/>
          <w:numId w:val="15"/>
        </w:numPr>
        <w:spacing w:line="360" w:lineRule="auto"/>
        <w:ind w:left="0" w:firstLine="0"/>
        <w:jc w:val="both"/>
        <w:rPr>
          <w:rFonts w:ascii="Palatino Linotype" w:hAnsi="Palatino Linotype"/>
        </w:rPr>
      </w:pPr>
      <w:r w:rsidRPr="00C9649D">
        <w:rPr>
          <w:rFonts w:ascii="Palatino Linotype" w:eastAsia="Calibri" w:hAnsi="Palatino Linotype" w:cs="Arial"/>
        </w:rPr>
        <w:t>El</w:t>
      </w:r>
      <w:r w:rsidR="00AD63B4" w:rsidRPr="00C9649D">
        <w:rPr>
          <w:rFonts w:ascii="Palatino Linotype" w:eastAsia="Calibri" w:hAnsi="Palatino Linotype" w:cs="Arial"/>
        </w:rPr>
        <w:t xml:space="preserve"> </w:t>
      </w:r>
      <w:r w:rsidR="009F09BC" w:rsidRPr="00C9649D">
        <w:rPr>
          <w:rFonts w:ascii="Palatino Linotype" w:eastAsia="Calibri" w:hAnsi="Palatino Linotype" w:cs="Arial"/>
        </w:rPr>
        <w:t xml:space="preserve">medio de impugnación fue presentado a través del </w:t>
      </w:r>
      <w:r w:rsidR="009F09BC" w:rsidRPr="00C9649D">
        <w:rPr>
          <w:rFonts w:ascii="Palatino Linotype" w:eastAsia="Calibri" w:hAnsi="Palatino Linotype" w:cs="Arial"/>
          <w:b/>
        </w:rPr>
        <w:t>SAIMEX,</w:t>
      </w:r>
      <w:r w:rsidR="009F09BC" w:rsidRPr="00C9649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9649D">
        <w:rPr>
          <w:rFonts w:ascii="Palatino Linotype" w:eastAsia="Calibri" w:hAnsi="Palatino Linotype" w:cs="Arial"/>
          <w:b/>
        </w:rPr>
        <w:t>SUJETO OBLIGADO</w:t>
      </w:r>
      <w:r w:rsidRPr="00C9649D">
        <w:rPr>
          <w:rFonts w:ascii="Palatino Linotype" w:eastAsia="Calibri" w:hAnsi="Palatino Linotype" w:cs="Arial"/>
        </w:rPr>
        <w:t xml:space="preserve"> entregó su</w:t>
      </w:r>
      <w:r w:rsidR="009F09BC" w:rsidRPr="00C9649D">
        <w:rPr>
          <w:rFonts w:ascii="Palatino Linotype" w:eastAsia="Calibri" w:hAnsi="Palatino Linotype" w:cs="Arial"/>
        </w:rPr>
        <w:t xml:space="preserve"> respuesta </w:t>
      </w:r>
      <w:r w:rsidRPr="00C9649D">
        <w:rPr>
          <w:rFonts w:ascii="Palatino Linotype" w:eastAsia="Calibri" w:hAnsi="Palatino Linotype" w:cs="Arial"/>
        </w:rPr>
        <w:t>e</w:t>
      </w:r>
      <w:r w:rsidR="00E55966" w:rsidRPr="00C9649D">
        <w:rPr>
          <w:rFonts w:ascii="Palatino Linotype" w:eastAsia="Calibri" w:hAnsi="Palatino Linotype" w:cs="Arial"/>
        </w:rPr>
        <w:t xml:space="preserve">l </w:t>
      </w:r>
      <w:r w:rsidR="00E21044" w:rsidRPr="00C9649D">
        <w:rPr>
          <w:rFonts w:ascii="Palatino Linotype" w:eastAsia="Calibri" w:hAnsi="Palatino Linotype" w:cs="Arial"/>
          <w:b/>
        </w:rPr>
        <w:t>diecisiete</w:t>
      </w:r>
      <w:r w:rsidR="00DE1A6B" w:rsidRPr="00C9649D">
        <w:rPr>
          <w:rFonts w:ascii="Palatino Linotype" w:eastAsia="Calibri" w:hAnsi="Palatino Linotype" w:cs="Arial"/>
          <w:b/>
        </w:rPr>
        <w:t xml:space="preserve"> de mayo</w:t>
      </w:r>
      <w:r w:rsidRPr="00C9649D">
        <w:rPr>
          <w:rFonts w:ascii="Palatino Linotype" w:eastAsia="Calibri" w:hAnsi="Palatino Linotype" w:cs="Arial"/>
          <w:b/>
        </w:rPr>
        <w:t xml:space="preserve"> de dos mil veintidós</w:t>
      </w:r>
      <w:r w:rsidR="009F09BC" w:rsidRPr="00C9649D">
        <w:rPr>
          <w:rFonts w:ascii="Palatino Linotype" w:eastAsia="Calibri" w:hAnsi="Palatino Linotype" w:cs="Arial"/>
        </w:rPr>
        <w:t xml:space="preserve">, </w:t>
      </w:r>
      <w:r w:rsidR="009F09BC" w:rsidRPr="00C9649D">
        <w:rPr>
          <w:rFonts w:ascii="Palatino Linotype" w:hAnsi="Palatino Linotype" w:cs="Arial"/>
        </w:rPr>
        <w:t xml:space="preserve">de tal forma que </w:t>
      </w:r>
      <w:r w:rsidRPr="00C9649D">
        <w:rPr>
          <w:rFonts w:ascii="Palatino Linotype" w:hAnsi="Palatino Linotype" w:cs="Arial"/>
        </w:rPr>
        <w:t>e</w:t>
      </w:r>
      <w:r w:rsidR="009F09BC" w:rsidRPr="00C9649D">
        <w:rPr>
          <w:rFonts w:ascii="Palatino Linotype" w:hAnsi="Palatino Linotype" w:cs="Arial"/>
        </w:rPr>
        <w:t xml:space="preserve">l plazo para interponer </w:t>
      </w:r>
      <w:r w:rsidRPr="00C9649D">
        <w:rPr>
          <w:rFonts w:ascii="Palatino Linotype" w:hAnsi="Palatino Linotype" w:cs="Arial"/>
        </w:rPr>
        <w:t>e</w:t>
      </w:r>
      <w:r w:rsidR="009F09BC" w:rsidRPr="00C9649D">
        <w:rPr>
          <w:rFonts w:ascii="Palatino Linotype" w:hAnsi="Palatino Linotype" w:cs="Arial"/>
        </w:rPr>
        <w:t xml:space="preserve">l recurso de revisión </w:t>
      </w:r>
      <w:r w:rsidRPr="00C9649D">
        <w:rPr>
          <w:rFonts w:ascii="Palatino Linotype" w:hAnsi="Palatino Linotype" w:cs="Arial"/>
        </w:rPr>
        <w:t>transcurrió</w:t>
      </w:r>
      <w:r w:rsidR="009F09BC" w:rsidRPr="00C9649D">
        <w:rPr>
          <w:rFonts w:ascii="Palatino Linotype" w:hAnsi="Palatino Linotype" w:cs="Arial"/>
        </w:rPr>
        <w:t xml:space="preserve"> del día </w:t>
      </w:r>
      <w:r w:rsidR="00E21044" w:rsidRPr="00C9649D">
        <w:rPr>
          <w:rFonts w:ascii="Palatino Linotype" w:hAnsi="Palatino Linotype" w:cs="Arial"/>
          <w:b/>
        </w:rPr>
        <w:t>dieciocho</w:t>
      </w:r>
      <w:r w:rsidR="00DE1A6B" w:rsidRPr="00C9649D">
        <w:rPr>
          <w:rFonts w:ascii="Palatino Linotype" w:hAnsi="Palatino Linotype" w:cs="Arial"/>
          <w:b/>
        </w:rPr>
        <w:t xml:space="preserve"> </w:t>
      </w:r>
      <w:r w:rsidR="00E21044" w:rsidRPr="00C9649D">
        <w:rPr>
          <w:rFonts w:ascii="Palatino Linotype" w:hAnsi="Palatino Linotype" w:cs="Arial"/>
          <w:b/>
        </w:rPr>
        <w:t xml:space="preserve">de mayo </w:t>
      </w:r>
      <w:r w:rsidR="00DE1A6B" w:rsidRPr="00C9649D">
        <w:rPr>
          <w:rFonts w:ascii="Palatino Linotype" w:hAnsi="Palatino Linotype" w:cs="Arial"/>
          <w:b/>
        </w:rPr>
        <w:t>al siete</w:t>
      </w:r>
      <w:r w:rsidR="00E55966" w:rsidRPr="00C9649D">
        <w:rPr>
          <w:rFonts w:ascii="Palatino Linotype" w:hAnsi="Palatino Linotype" w:cs="Arial"/>
          <w:b/>
        </w:rPr>
        <w:t xml:space="preserve"> </w:t>
      </w:r>
      <w:r w:rsidR="00DE1A6B" w:rsidRPr="00C9649D">
        <w:rPr>
          <w:rFonts w:ascii="Palatino Linotype" w:hAnsi="Palatino Linotype" w:cs="Arial"/>
          <w:b/>
        </w:rPr>
        <w:t xml:space="preserve">de </w:t>
      </w:r>
      <w:r w:rsidR="00E21044" w:rsidRPr="00C9649D">
        <w:rPr>
          <w:rFonts w:ascii="Palatino Linotype" w:hAnsi="Palatino Linotype" w:cs="Arial"/>
          <w:b/>
        </w:rPr>
        <w:t>juni</w:t>
      </w:r>
      <w:r w:rsidR="00DE1A6B" w:rsidRPr="00C9649D">
        <w:rPr>
          <w:rFonts w:ascii="Palatino Linotype" w:hAnsi="Palatino Linotype" w:cs="Arial"/>
          <w:b/>
        </w:rPr>
        <w:t>o</w:t>
      </w:r>
      <w:r w:rsidR="0001674C" w:rsidRPr="00C9649D">
        <w:rPr>
          <w:rFonts w:ascii="Palatino Linotype" w:hAnsi="Palatino Linotype" w:cs="Arial"/>
          <w:b/>
        </w:rPr>
        <w:t xml:space="preserve"> de dos mil </w:t>
      </w:r>
      <w:r w:rsidRPr="00C9649D">
        <w:rPr>
          <w:rFonts w:ascii="Palatino Linotype" w:hAnsi="Palatino Linotype" w:cs="Arial"/>
          <w:b/>
        </w:rPr>
        <w:t>veintidós</w:t>
      </w:r>
      <w:r w:rsidR="0001674C" w:rsidRPr="00C9649D">
        <w:rPr>
          <w:rFonts w:ascii="Palatino Linotype" w:hAnsi="Palatino Linotype" w:cs="Arial"/>
        </w:rPr>
        <w:t>; e</w:t>
      </w:r>
      <w:r w:rsidR="009F09BC" w:rsidRPr="00C9649D">
        <w:rPr>
          <w:rFonts w:ascii="Palatino Linotype" w:hAnsi="Palatino Linotype" w:cs="Arial"/>
        </w:rPr>
        <w:t xml:space="preserve">n consecuencia, </w:t>
      </w:r>
      <w:r w:rsidR="00E21044" w:rsidRPr="00C9649D">
        <w:rPr>
          <w:rFonts w:ascii="Palatino Linotype" w:hAnsi="Palatino Linotype" w:cs="Arial"/>
        </w:rPr>
        <w:t>e</w:t>
      </w:r>
      <w:r w:rsidR="009F09BC" w:rsidRPr="00C9649D">
        <w:rPr>
          <w:rFonts w:ascii="Palatino Linotype" w:hAnsi="Palatino Linotype" w:cs="Arial"/>
        </w:rPr>
        <w:t xml:space="preserve">l ahora </w:t>
      </w:r>
      <w:r w:rsidR="009F09BC" w:rsidRPr="00C9649D">
        <w:rPr>
          <w:rFonts w:ascii="Palatino Linotype" w:hAnsi="Palatino Linotype" w:cs="Arial"/>
          <w:b/>
        </w:rPr>
        <w:t>RECURRENTE</w:t>
      </w:r>
      <w:r w:rsidR="009F09BC" w:rsidRPr="00C9649D">
        <w:rPr>
          <w:rFonts w:ascii="Palatino Linotype" w:hAnsi="Palatino Linotype" w:cs="Arial"/>
        </w:rPr>
        <w:t xml:space="preserve"> presentó </w:t>
      </w:r>
      <w:r w:rsidR="00CA1063" w:rsidRPr="00C9649D">
        <w:rPr>
          <w:rFonts w:ascii="Palatino Linotype" w:hAnsi="Palatino Linotype" w:cs="Arial"/>
        </w:rPr>
        <w:t xml:space="preserve">su inconformidad el día </w:t>
      </w:r>
      <w:r w:rsidR="00E21044" w:rsidRPr="00C9649D">
        <w:rPr>
          <w:rFonts w:ascii="Palatino Linotype" w:hAnsi="Palatino Linotype" w:cs="Arial"/>
          <w:b/>
        </w:rPr>
        <w:t>diecisiete</w:t>
      </w:r>
      <w:r w:rsidR="00DE1A6B" w:rsidRPr="00C9649D">
        <w:rPr>
          <w:rFonts w:ascii="Palatino Linotype" w:hAnsi="Palatino Linotype" w:cs="Arial"/>
          <w:b/>
        </w:rPr>
        <w:t xml:space="preserve"> de mayo</w:t>
      </w:r>
      <w:r w:rsidR="007142D6" w:rsidRPr="00C9649D">
        <w:rPr>
          <w:rFonts w:ascii="Palatino Linotype" w:hAnsi="Palatino Linotype" w:cs="Arial"/>
          <w:b/>
        </w:rPr>
        <w:t xml:space="preserve"> de dos mil veintidós</w:t>
      </w:r>
      <w:r w:rsidR="009F09BC" w:rsidRPr="00C9649D">
        <w:rPr>
          <w:rFonts w:ascii="Palatino Linotype" w:hAnsi="Palatino Linotype" w:cs="Arial"/>
        </w:rPr>
        <w:t xml:space="preserve">; </w:t>
      </w:r>
      <w:r w:rsidR="0062406B" w:rsidRPr="00C9649D">
        <w:rPr>
          <w:rFonts w:ascii="Palatino Linotype" w:hAnsi="Palatino Linotype" w:cs="Arial"/>
        </w:rPr>
        <w:t xml:space="preserve">es decir </w:t>
      </w:r>
      <w:r w:rsidR="00E21044" w:rsidRPr="00C9649D">
        <w:rPr>
          <w:rFonts w:ascii="Palatino Linotype" w:hAnsi="Palatino Linotype" w:cs="Arial"/>
        </w:rPr>
        <w:t>antes</w:t>
      </w:r>
      <w:r w:rsidR="0082142B" w:rsidRPr="00C9649D">
        <w:rPr>
          <w:rFonts w:ascii="Palatino Linotype" w:hAnsi="Palatino Linotype" w:cs="Arial"/>
        </w:rPr>
        <w:t xml:space="preserve"> d</w:t>
      </w:r>
      <w:r w:rsidR="009F09BC" w:rsidRPr="00C9649D">
        <w:rPr>
          <w:rFonts w:ascii="Palatino Linotype" w:hAnsi="Palatino Linotype" w:cs="Arial"/>
        </w:rPr>
        <w:t>el lapso legalmente establecido para tal efecto.</w:t>
      </w:r>
    </w:p>
    <w:p w14:paraId="504B7D24" w14:textId="77777777" w:rsidR="00E21044" w:rsidRPr="00C9649D" w:rsidRDefault="00E21044" w:rsidP="00E21044">
      <w:pPr>
        <w:pStyle w:val="Prrafodelista"/>
        <w:spacing w:line="360" w:lineRule="auto"/>
        <w:ind w:left="0"/>
        <w:jc w:val="both"/>
        <w:rPr>
          <w:rFonts w:ascii="Palatino Linotype" w:hAnsi="Palatino Linotype"/>
        </w:rPr>
      </w:pPr>
    </w:p>
    <w:p w14:paraId="7B0CA883"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Cs/>
          <w:color w:val="555555"/>
          <w:lang w:eastAsia="es-MX"/>
        </w:rPr>
      </w:pPr>
      <w:r w:rsidRPr="00C9649D">
        <w:rPr>
          <w:rFonts w:ascii="Palatino Linotype" w:hAnsi="Palatino Linotype" w:cs="Arial"/>
        </w:rPr>
        <w:t xml:space="preserve">Al </w:t>
      </w:r>
      <w:r w:rsidRPr="00C9649D">
        <w:rPr>
          <w:rFonts w:ascii="Palatino Linotype" w:eastAsia="Calibri" w:hAnsi="Palatino Linotype" w:cs="Arial"/>
        </w:rPr>
        <w:t>respecto</w:t>
      </w:r>
      <w:r w:rsidRPr="00C9649D">
        <w:rPr>
          <w:rFonts w:ascii="Palatino Linotype" w:hAnsi="Palatino Linotype" w:cs="Arial"/>
        </w:rPr>
        <w:t xml:space="preserve"> </w:t>
      </w:r>
      <w:r w:rsidRPr="00C9649D">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2FA9B302" w14:textId="77777777" w:rsidR="00E21044" w:rsidRPr="00C9649D" w:rsidRDefault="00E21044" w:rsidP="00E21044">
      <w:pPr>
        <w:pStyle w:val="Prrafodelista"/>
        <w:ind w:left="360" w:hanging="360"/>
        <w:rPr>
          <w:rFonts w:ascii="Palatino Linotype" w:hAnsi="Palatino Linotype" w:cs="Arial"/>
        </w:rPr>
      </w:pPr>
    </w:p>
    <w:p w14:paraId="1C4532AA"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Cs/>
          <w:color w:val="555555"/>
          <w:lang w:eastAsia="es-MX"/>
        </w:rPr>
      </w:pPr>
      <w:r w:rsidRPr="00C9649D">
        <w:rPr>
          <w:rFonts w:ascii="Palatino Linotype" w:hAnsi="Palatino Linotype" w:cs="Arial"/>
        </w:rPr>
        <w:lastRenderedPageBreak/>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25B55C8E" w14:textId="77777777" w:rsidR="00E21044" w:rsidRPr="00C9649D" w:rsidRDefault="00E21044" w:rsidP="00E21044">
      <w:pPr>
        <w:pStyle w:val="Prrafodelista"/>
        <w:rPr>
          <w:rFonts w:ascii="Palatino Linotype" w:hAnsi="Palatino Linotype" w:cs="Arial"/>
          <w:bCs/>
          <w:color w:val="555555"/>
          <w:lang w:eastAsia="es-MX"/>
        </w:rPr>
      </w:pPr>
    </w:p>
    <w:p w14:paraId="39AC814A" w14:textId="77777777" w:rsidR="00E21044" w:rsidRPr="00C9649D" w:rsidRDefault="00E21044" w:rsidP="007C4656">
      <w:pPr>
        <w:ind w:left="425" w:right="474"/>
        <w:contextualSpacing/>
        <w:jc w:val="both"/>
        <w:rPr>
          <w:rFonts w:ascii="Palatino Linotype" w:hAnsi="Palatino Linotype" w:cs="Arial"/>
          <w:i/>
        </w:rPr>
      </w:pPr>
      <w:r w:rsidRPr="00C9649D">
        <w:rPr>
          <w:rFonts w:ascii="Palatino Linotype" w:hAnsi="Palatino Linotype" w:cs="Arial"/>
          <w:b/>
          <w:i/>
        </w:rPr>
        <w:t>“RECURSO DE RECLAMACIÓN. SU INTERPOSICIÓN NO ES EXTEMPORÁNEA SI SE REALIZA ANTES DE QUE INICIE EL PLAZO PARA HACERLO</w:t>
      </w:r>
      <w:r w:rsidRPr="00C9649D">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9E8B539" w14:textId="77777777" w:rsidR="00E21044" w:rsidRPr="00C9649D" w:rsidRDefault="00E21044" w:rsidP="00E21044">
      <w:pPr>
        <w:spacing w:line="360" w:lineRule="auto"/>
        <w:ind w:left="426" w:right="616"/>
        <w:contextualSpacing/>
        <w:jc w:val="both"/>
        <w:rPr>
          <w:rFonts w:ascii="Palatino Linotype" w:hAnsi="Palatino Linotype" w:cs="Arial"/>
          <w:i/>
        </w:rPr>
      </w:pPr>
    </w:p>
    <w:p w14:paraId="5F7D0E2B"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i/>
        </w:rPr>
      </w:pPr>
      <w:r w:rsidRPr="00C9649D">
        <w:rPr>
          <w:rFonts w:ascii="Palatino Linotype" w:hAnsi="Palatino Linotype" w:cs="Arial"/>
        </w:rPr>
        <w:t>Esto</w:t>
      </w:r>
      <w:r w:rsidRPr="00C9649D">
        <w:rPr>
          <w:rFonts w:ascii="Palatino Linotype" w:hAnsi="Palatino Linotype"/>
        </w:rPr>
        <w:t xml:space="preserve"> es así porque en primer lugar es necesario que el recurrente conozca el acto que le provoca agravio y a partir de ahí formular su recurso de revisión </w:t>
      </w:r>
      <w:r w:rsidRPr="00C9649D">
        <w:rPr>
          <w:rFonts w:ascii="Palatino Linotype" w:hAnsi="Palatino Linotype" w:cs="Arial"/>
        </w:rPr>
        <w:t>señalando</w:t>
      </w:r>
      <w:r w:rsidRPr="00C9649D">
        <w:rPr>
          <w:rFonts w:ascii="Palatino Linotype" w:hAnsi="Palatino Linotype"/>
        </w:rPr>
        <w:t xml:space="preserve"> </w:t>
      </w:r>
      <w:r w:rsidRPr="00C9649D">
        <w:rPr>
          <w:rFonts w:ascii="Palatino Linotype" w:hAnsi="Palatino Linotype" w:cs="Arial"/>
        </w:rPr>
        <w:t>tanto</w:t>
      </w:r>
      <w:r w:rsidRPr="00C9649D">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5B9565E1" w14:textId="77777777" w:rsidR="00E21044" w:rsidRPr="00C9649D" w:rsidRDefault="00E21044" w:rsidP="00E21044">
      <w:pPr>
        <w:pStyle w:val="Prrafodelista"/>
        <w:tabs>
          <w:tab w:val="left" w:pos="0"/>
        </w:tabs>
        <w:spacing w:line="360" w:lineRule="auto"/>
        <w:ind w:left="360" w:right="49" w:hanging="360"/>
        <w:jc w:val="both"/>
        <w:rPr>
          <w:rFonts w:ascii="Palatino Linotype" w:hAnsi="Palatino Linotype" w:cs="Arial"/>
          <w:i/>
        </w:rPr>
      </w:pPr>
    </w:p>
    <w:p w14:paraId="0D7255EA"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i/>
        </w:rPr>
      </w:pPr>
      <w:r w:rsidRPr="00C9649D">
        <w:rPr>
          <w:rFonts w:ascii="Palatino Linotype" w:hAnsi="Palatino Linotype"/>
        </w:rPr>
        <w:t xml:space="preserve">Por lo que la presentación del recurso, el mismo día del conocimiento de la respuesta, -se insiste- no constituye un acto que altere el procedimiento, solo permite </w:t>
      </w:r>
      <w:r w:rsidRPr="00C9649D">
        <w:rPr>
          <w:rFonts w:ascii="Palatino Linotype" w:hAnsi="Palatino Linotype"/>
        </w:rPr>
        <w:lastRenderedPageBreak/>
        <w:t>su gestión de manera rápida lo que no afecta ningún principio procesal y es protector del derecho de acceso a la justicia pronta y expedita.</w:t>
      </w:r>
    </w:p>
    <w:p w14:paraId="76569812" w14:textId="77777777" w:rsidR="00E21044" w:rsidRPr="00C9649D" w:rsidRDefault="00E21044" w:rsidP="00E21044">
      <w:pPr>
        <w:pStyle w:val="Prrafodelista"/>
        <w:ind w:left="360" w:hanging="360"/>
        <w:rPr>
          <w:rFonts w:ascii="Palatino Linotype" w:hAnsi="Palatino Linotype"/>
        </w:rPr>
      </w:pPr>
    </w:p>
    <w:p w14:paraId="7314CEDE"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i/>
        </w:rPr>
      </w:pPr>
      <w:r w:rsidRPr="00C9649D">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9649D">
        <w:rPr>
          <w:rFonts w:ascii="Palatino Linotype" w:hAnsi="Palatino Linotype"/>
          <w:b/>
        </w:rPr>
        <w:t>SUJETO OBLIGADO.</w:t>
      </w:r>
    </w:p>
    <w:p w14:paraId="0050FCE2" w14:textId="77777777" w:rsidR="00E21044" w:rsidRPr="00C9649D" w:rsidRDefault="00E21044" w:rsidP="00E21044">
      <w:pPr>
        <w:pStyle w:val="Prrafodelista"/>
        <w:rPr>
          <w:rFonts w:ascii="Palatino Linotype" w:eastAsia="Calibri" w:hAnsi="Palatino Linotype" w:cs="Arial"/>
        </w:rPr>
      </w:pPr>
    </w:p>
    <w:p w14:paraId="3E0222AC"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t xml:space="preserve">Por otro lado, de la revisión a los expedientes electrónicos contenidos en el sistema </w:t>
      </w:r>
      <w:r w:rsidRPr="00C9649D">
        <w:rPr>
          <w:rFonts w:ascii="Palatino Linotype" w:hAnsi="Palatino Linotype" w:cs="Arial"/>
          <w:b/>
          <w:bCs/>
        </w:rPr>
        <w:t>SAIMEX,</w:t>
      </w:r>
      <w:r w:rsidRPr="00C9649D">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C9649D">
        <w:rPr>
          <w:rFonts w:ascii="Palatino Linotype" w:hAnsi="Palatino Linotype" w:cs="Arial"/>
          <w:b/>
          <w:bCs/>
        </w:rPr>
        <w:t>no señaló su nombre completo, ni se tiene certeza sobre su identidad</w:t>
      </w:r>
      <w:r w:rsidRPr="00C9649D">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2F8FFA4" w14:textId="77777777" w:rsidR="00E21044" w:rsidRPr="00C9649D" w:rsidRDefault="00E21044" w:rsidP="00E21044">
      <w:pPr>
        <w:tabs>
          <w:tab w:val="left" w:pos="426"/>
        </w:tabs>
        <w:spacing w:line="360" w:lineRule="auto"/>
        <w:ind w:right="49"/>
        <w:contextualSpacing/>
        <w:jc w:val="both"/>
        <w:rPr>
          <w:rFonts w:ascii="Palatino Linotype" w:hAnsi="Palatino Linotype" w:cs="Arial"/>
          <w:b/>
        </w:rPr>
      </w:pPr>
    </w:p>
    <w:p w14:paraId="55743907"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t xml:space="preserve">Esto es así, ya que de conformidad con los artículos 6, apartado A, fracciones III y IV de la </w:t>
      </w:r>
      <w:r w:rsidRPr="00C9649D">
        <w:rPr>
          <w:rFonts w:ascii="Palatino Linotype" w:hAnsi="Palatino Linotype" w:cs="Arial"/>
          <w:b/>
          <w:bCs/>
        </w:rPr>
        <w:t>Constitución Política de los Estados Unidos Mexicanos</w:t>
      </w:r>
      <w:r w:rsidRPr="00C9649D">
        <w:rPr>
          <w:rFonts w:ascii="Palatino Linotype" w:hAnsi="Palatino Linotype" w:cs="Arial"/>
          <w:bCs/>
        </w:rPr>
        <w:t xml:space="preserve">; 5, párrafos trigésimo, trigésimo primero y trigésimo segundo, fracciones III, IV y V, de la </w:t>
      </w:r>
      <w:r w:rsidRPr="00C9649D">
        <w:rPr>
          <w:rFonts w:ascii="Palatino Linotype" w:hAnsi="Palatino Linotype" w:cs="Arial"/>
          <w:b/>
          <w:bCs/>
        </w:rPr>
        <w:t>Constitución Política del Estado Libre y Soberano de México</w:t>
      </w:r>
      <w:r w:rsidRPr="00C9649D">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w:t>
      </w:r>
      <w:r w:rsidRPr="00C9649D">
        <w:rPr>
          <w:rFonts w:ascii="Palatino Linotype" w:hAnsi="Palatino Linotype" w:cs="Arial"/>
          <w:bC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66BCA485" w14:textId="77777777" w:rsidR="00E21044" w:rsidRPr="00C9649D" w:rsidRDefault="00E21044" w:rsidP="00E21044">
      <w:pPr>
        <w:tabs>
          <w:tab w:val="left" w:pos="426"/>
        </w:tabs>
        <w:spacing w:line="360" w:lineRule="auto"/>
        <w:ind w:right="49"/>
        <w:contextualSpacing/>
        <w:jc w:val="both"/>
        <w:rPr>
          <w:rFonts w:ascii="Palatino Linotype" w:hAnsi="Palatino Linotype" w:cs="Arial"/>
          <w:b/>
        </w:rPr>
      </w:pPr>
    </w:p>
    <w:p w14:paraId="6E00807E"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4E5D7B" w14:textId="77777777" w:rsidR="00E21044" w:rsidRPr="00C9649D" w:rsidRDefault="00E21044" w:rsidP="00E21044">
      <w:pPr>
        <w:tabs>
          <w:tab w:val="left" w:pos="426"/>
        </w:tabs>
        <w:spacing w:line="360" w:lineRule="auto"/>
        <w:ind w:right="49"/>
        <w:contextualSpacing/>
        <w:jc w:val="both"/>
        <w:rPr>
          <w:rFonts w:ascii="Palatino Linotype" w:hAnsi="Palatino Linotype" w:cs="Arial"/>
          <w:b/>
        </w:rPr>
      </w:pPr>
    </w:p>
    <w:p w14:paraId="6D650D53"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8BD1A98" w14:textId="77777777" w:rsidR="00E21044" w:rsidRPr="00C9649D" w:rsidRDefault="00E21044" w:rsidP="00E21044">
      <w:pPr>
        <w:tabs>
          <w:tab w:val="left" w:pos="426"/>
        </w:tabs>
        <w:spacing w:line="360" w:lineRule="auto"/>
        <w:ind w:right="49"/>
        <w:contextualSpacing/>
        <w:jc w:val="both"/>
        <w:rPr>
          <w:rFonts w:ascii="Palatino Linotype" w:hAnsi="Palatino Linotype" w:cs="Arial"/>
          <w:b/>
        </w:rPr>
      </w:pPr>
    </w:p>
    <w:p w14:paraId="69B2135B"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F9D779A" w14:textId="77777777" w:rsidR="00E21044" w:rsidRPr="00C9649D" w:rsidRDefault="00E21044" w:rsidP="00E21044">
      <w:pPr>
        <w:tabs>
          <w:tab w:val="left" w:pos="426"/>
        </w:tabs>
        <w:spacing w:line="360" w:lineRule="auto"/>
        <w:ind w:right="49"/>
        <w:contextualSpacing/>
        <w:jc w:val="both"/>
        <w:rPr>
          <w:rFonts w:ascii="Palatino Linotype" w:hAnsi="Palatino Linotype" w:cs="Arial"/>
          <w:b/>
        </w:rPr>
      </w:pPr>
    </w:p>
    <w:p w14:paraId="07023E38" w14:textId="77777777" w:rsidR="00E21044" w:rsidRPr="00C9649D" w:rsidRDefault="00E21044" w:rsidP="00E21044">
      <w:pPr>
        <w:pStyle w:val="Prrafodelista"/>
        <w:numPr>
          <w:ilvl w:val="0"/>
          <w:numId w:val="15"/>
        </w:numPr>
        <w:spacing w:line="360" w:lineRule="auto"/>
        <w:ind w:left="0" w:firstLine="0"/>
        <w:jc w:val="both"/>
        <w:rPr>
          <w:rFonts w:ascii="Palatino Linotype" w:hAnsi="Palatino Linotype" w:cs="Arial"/>
          <w:b/>
        </w:rPr>
      </w:pPr>
      <w:r w:rsidRPr="00C9649D">
        <w:rPr>
          <w:rFonts w:ascii="Palatino Linotype" w:hAnsi="Palatino Linotype" w:cs="Arial"/>
          <w:bCs/>
        </w:rPr>
        <w:lastRenderedPageBreak/>
        <w:t xml:space="preserve">Por lo tanto, el nombre de la </w:t>
      </w:r>
      <w:r w:rsidRPr="00C9649D">
        <w:rPr>
          <w:rFonts w:ascii="Palatino Linotype" w:hAnsi="Palatino Linotype" w:cs="Arial"/>
          <w:b/>
          <w:bCs/>
        </w:rPr>
        <w:t>SOLICITANTE</w:t>
      </w:r>
      <w:r w:rsidRPr="00C9649D">
        <w:rPr>
          <w:rFonts w:ascii="Palatino Linotype" w:hAnsi="Palatino Linotype" w:cs="Arial"/>
          <w:bCs/>
        </w:rPr>
        <w:t xml:space="preserve"> y subsecuente </w:t>
      </w:r>
      <w:r w:rsidRPr="00C9649D">
        <w:rPr>
          <w:rFonts w:ascii="Palatino Linotype" w:hAnsi="Palatino Linotype" w:cs="Arial"/>
          <w:b/>
          <w:bCs/>
        </w:rPr>
        <w:t>RECURRENTE</w:t>
      </w:r>
      <w:r w:rsidRPr="00C9649D">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9649D">
        <w:rPr>
          <w:rFonts w:ascii="Palatino Linotype" w:hAnsi="Palatino Linotype" w:cs="Arial"/>
          <w:bCs/>
        </w:rPr>
        <w:t>Resolutor</w:t>
      </w:r>
      <w:proofErr w:type="spellEnd"/>
      <w:r w:rsidRPr="00C9649D">
        <w:rPr>
          <w:rFonts w:ascii="Palatino Linotype" w:hAnsi="Palatino Linotype" w:cs="Arial"/>
          <w:bCs/>
        </w:rPr>
        <w:t>.</w:t>
      </w:r>
    </w:p>
    <w:p w14:paraId="7C1993C7" w14:textId="77777777" w:rsidR="00E86FB3" w:rsidRPr="00C9649D" w:rsidRDefault="00E86FB3" w:rsidP="00E86FB3">
      <w:pPr>
        <w:pStyle w:val="Prrafodelista"/>
        <w:spacing w:line="360" w:lineRule="auto"/>
        <w:ind w:left="0"/>
        <w:jc w:val="both"/>
        <w:rPr>
          <w:rFonts w:ascii="Palatino Linotype" w:hAnsi="Palatino Linotype"/>
        </w:rPr>
      </w:pPr>
    </w:p>
    <w:p w14:paraId="176B7A9E" w14:textId="77777777" w:rsidR="009F09BC" w:rsidRPr="00C9649D" w:rsidRDefault="009F09BC" w:rsidP="00CF0D2B">
      <w:pPr>
        <w:pStyle w:val="Prrafodelista"/>
        <w:numPr>
          <w:ilvl w:val="0"/>
          <w:numId w:val="15"/>
        </w:numPr>
        <w:spacing w:line="360" w:lineRule="auto"/>
        <w:ind w:left="0" w:firstLine="0"/>
        <w:jc w:val="both"/>
        <w:rPr>
          <w:rFonts w:ascii="Palatino Linotype" w:hAnsi="Palatino Linotype"/>
        </w:rPr>
      </w:pPr>
      <w:r w:rsidRPr="00C9649D">
        <w:rPr>
          <w:rFonts w:ascii="Palatino Linotype" w:eastAsia="Calibri" w:hAnsi="Palatino Linotype" w:cs="Arial"/>
        </w:rPr>
        <w:t xml:space="preserve">Asimismo, </w:t>
      </w:r>
      <w:r w:rsidR="00CF0D2B" w:rsidRPr="00C9649D">
        <w:rPr>
          <w:rFonts w:ascii="Palatino Linotype" w:eastAsia="Calibri" w:hAnsi="Palatino Linotype" w:cs="Arial"/>
        </w:rPr>
        <w:t>e</w:t>
      </w:r>
      <w:r w:rsidRPr="00C9649D">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14BBFC4" w14:textId="77777777" w:rsidR="00CF0D2B" w:rsidRPr="00C9649D" w:rsidRDefault="00CF0D2B" w:rsidP="007142AB">
      <w:pPr>
        <w:rPr>
          <w:rFonts w:ascii="Palatino Linotype" w:hAnsi="Palatino Linotype"/>
        </w:rPr>
      </w:pPr>
    </w:p>
    <w:p w14:paraId="220876CE" w14:textId="77777777" w:rsidR="009F09BC" w:rsidRPr="00C9649D"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C9649D">
        <w:rPr>
          <w:rFonts w:ascii="Palatino Linotype" w:hAnsi="Palatino Linotype"/>
          <w:b/>
          <w:color w:val="000000" w:themeColor="text1"/>
          <w:sz w:val="24"/>
          <w:szCs w:val="24"/>
        </w:rPr>
        <w:t xml:space="preserve">TERCERO. </w:t>
      </w:r>
      <w:bookmarkStart w:id="144" w:name="_Toc501021589"/>
      <w:r w:rsidRPr="00C9649D">
        <w:rPr>
          <w:rFonts w:ascii="Palatino Linotype" w:hAnsi="Palatino Linotype"/>
          <w:b/>
          <w:color w:val="000000" w:themeColor="text1"/>
          <w:sz w:val="24"/>
          <w:szCs w:val="24"/>
        </w:rPr>
        <w:t>De</w:t>
      </w:r>
      <w:r w:rsidR="00E86FB3" w:rsidRPr="00C9649D">
        <w:rPr>
          <w:rFonts w:ascii="Palatino Linotype" w:hAnsi="Palatino Linotype"/>
          <w:b/>
          <w:color w:val="000000" w:themeColor="text1"/>
          <w:sz w:val="24"/>
          <w:szCs w:val="24"/>
        </w:rPr>
        <w:t xml:space="preserve">l planteamiento de la </w:t>
      </w:r>
      <w:r w:rsidR="00E86FB3" w:rsidRPr="00C9649D">
        <w:rPr>
          <w:rFonts w:ascii="Palatino Linotype" w:hAnsi="Palatino Linotype"/>
          <w:b/>
          <w:i/>
          <w:color w:val="000000" w:themeColor="text1"/>
          <w:sz w:val="24"/>
          <w:szCs w:val="24"/>
        </w:rPr>
        <w:t>Litis</w:t>
      </w:r>
      <w:r w:rsidRPr="00C9649D">
        <w:rPr>
          <w:rFonts w:ascii="Palatino Linotype" w:hAnsi="Palatino Linotype"/>
          <w:b/>
          <w:color w:val="000000" w:themeColor="text1"/>
          <w:sz w:val="24"/>
          <w:szCs w:val="24"/>
        </w:rPr>
        <w:t>.</w:t>
      </w:r>
      <w:bookmarkEnd w:id="140"/>
      <w:bookmarkEnd w:id="141"/>
      <w:bookmarkEnd w:id="142"/>
      <w:bookmarkEnd w:id="143"/>
      <w:bookmarkEnd w:id="144"/>
    </w:p>
    <w:p w14:paraId="39C283F2" w14:textId="77777777" w:rsidR="009F09BC" w:rsidRPr="00C9649D" w:rsidRDefault="009F09BC" w:rsidP="009F09BC">
      <w:pPr>
        <w:rPr>
          <w:lang w:val="es-MX" w:eastAsia="en-US"/>
        </w:rPr>
      </w:pPr>
    </w:p>
    <w:p w14:paraId="764C9CD9" w14:textId="77777777" w:rsidR="009F09BC" w:rsidRPr="00C9649D" w:rsidRDefault="009F09BC" w:rsidP="007C4656">
      <w:pPr>
        <w:pStyle w:val="Prrafodelista"/>
        <w:numPr>
          <w:ilvl w:val="0"/>
          <w:numId w:val="15"/>
        </w:numPr>
        <w:spacing w:line="360" w:lineRule="auto"/>
        <w:ind w:left="0" w:firstLine="0"/>
        <w:jc w:val="both"/>
        <w:rPr>
          <w:rFonts w:ascii="Palatino Linotype" w:hAnsi="Palatino Linotype" w:cs="Arial"/>
        </w:rPr>
      </w:pPr>
      <w:r w:rsidRPr="00C9649D">
        <w:rPr>
          <w:rFonts w:ascii="Palatino Linotype" w:hAnsi="Palatino Linotype" w:cs="Arial"/>
        </w:rPr>
        <w:t xml:space="preserve">Se </w:t>
      </w:r>
      <w:r w:rsidRPr="00C9649D">
        <w:rPr>
          <w:rFonts w:ascii="Palatino Linotype" w:eastAsia="Calibri" w:hAnsi="Palatino Linotype" w:cs="Arial"/>
        </w:rPr>
        <w:t>solicitó</w:t>
      </w:r>
      <w:r w:rsidRPr="00C9649D">
        <w:rPr>
          <w:rFonts w:ascii="Palatino Linotype" w:hAnsi="Palatino Linotype" w:cs="Arial"/>
        </w:rPr>
        <w:t xml:space="preserve"> </w:t>
      </w:r>
      <w:r w:rsidR="00AD63B4" w:rsidRPr="00C9649D">
        <w:rPr>
          <w:rFonts w:ascii="Palatino Linotype" w:hAnsi="Palatino Linotype" w:cs="Arial"/>
        </w:rPr>
        <w:t xml:space="preserve">tener acceso, a la </w:t>
      </w:r>
      <w:r w:rsidRPr="00C9649D">
        <w:rPr>
          <w:rFonts w:ascii="Palatino Linotype" w:hAnsi="Palatino Linotype" w:cs="Arial"/>
        </w:rPr>
        <w:t xml:space="preserve">información </w:t>
      </w:r>
      <w:r w:rsidR="00281C2B" w:rsidRPr="00C9649D">
        <w:rPr>
          <w:rFonts w:ascii="Palatino Linotype" w:hAnsi="Palatino Linotype" w:cs="Arial"/>
        </w:rPr>
        <w:t xml:space="preserve">al </w:t>
      </w:r>
      <w:r w:rsidR="007C4656" w:rsidRPr="00C9649D">
        <w:rPr>
          <w:rFonts w:ascii="Palatino Linotype" w:hAnsi="Palatino Linotype" w:cs="Arial"/>
        </w:rPr>
        <w:t>documento en el que conste la habilitación de días para efectos de entrega recepción en 2022</w:t>
      </w:r>
      <w:r w:rsidR="00E55966" w:rsidRPr="00C9649D">
        <w:rPr>
          <w:rFonts w:ascii="Palatino Linotype" w:hAnsi="Palatino Linotype" w:cs="Arial"/>
        </w:rPr>
        <w:t xml:space="preserve">, a la que el </w:t>
      </w:r>
      <w:r w:rsidR="00E55966" w:rsidRPr="00C9649D">
        <w:rPr>
          <w:rFonts w:ascii="Palatino Linotype" w:hAnsi="Palatino Linotype" w:cs="Arial"/>
          <w:b/>
        </w:rPr>
        <w:t>SUJETO OBLIGADO</w:t>
      </w:r>
      <w:r w:rsidR="00E55966" w:rsidRPr="00C9649D">
        <w:rPr>
          <w:rFonts w:ascii="Palatino Linotype" w:hAnsi="Palatino Linotype" w:cs="Arial"/>
        </w:rPr>
        <w:t xml:space="preserve"> dio contestación </w:t>
      </w:r>
      <w:r w:rsidR="007C4656" w:rsidRPr="00C9649D">
        <w:rPr>
          <w:rFonts w:ascii="Palatino Linotype" w:hAnsi="Palatino Linotype" w:cs="Arial"/>
        </w:rPr>
        <w:t>remitiendo un hipervínculo del cual a su decir, obraba lo solicitado</w:t>
      </w:r>
      <w:r w:rsidR="00DE1A6B" w:rsidRPr="00C9649D">
        <w:rPr>
          <w:rFonts w:ascii="Palatino Linotype" w:hAnsi="Palatino Linotype" w:cs="Arial"/>
        </w:rPr>
        <w:t>.</w:t>
      </w:r>
    </w:p>
    <w:p w14:paraId="742A2B0A" w14:textId="77777777" w:rsidR="007142D6" w:rsidRPr="00C9649D" w:rsidRDefault="007142D6" w:rsidP="007142D6">
      <w:pPr>
        <w:pStyle w:val="Prrafodelista"/>
        <w:spacing w:line="360" w:lineRule="auto"/>
        <w:ind w:left="709"/>
        <w:jc w:val="both"/>
        <w:rPr>
          <w:rFonts w:ascii="Palatino Linotype" w:hAnsi="Palatino Linotype" w:cs="Arial"/>
        </w:rPr>
      </w:pPr>
    </w:p>
    <w:p w14:paraId="10C2025E" w14:textId="77777777" w:rsidR="009F09BC" w:rsidRPr="00C9649D" w:rsidRDefault="00E86FB3" w:rsidP="009F09BC">
      <w:pPr>
        <w:numPr>
          <w:ilvl w:val="0"/>
          <w:numId w:val="15"/>
        </w:numPr>
        <w:spacing w:line="360" w:lineRule="auto"/>
        <w:ind w:left="0" w:firstLine="0"/>
        <w:contextualSpacing/>
        <w:jc w:val="both"/>
        <w:rPr>
          <w:rFonts w:ascii="Palatino Linotype" w:hAnsi="Palatino Linotype" w:cs="Arial"/>
        </w:rPr>
      </w:pPr>
      <w:r w:rsidRPr="00C9649D">
        <w:rPr>
          <w:rFonts w:ascii="Palatino Linotype" w:hAnsi="Palatino Linotype" w:cs="Arial"/>
          <w:b/>
        </w:rPr>
        <w:t>EL PARTICULAR</w:t>
      </w:r>
      <w:r w:rsidR="009F09BC" w:rsidRPr="00C9649D">
        <w:rPr>
          <w:rFonts w:ascii="Palatino Linotype" w:hAnsi="Palatino Linotype" w:cs="Arial"/>
          <w:b/>
        </w:rPr>
        <w:t xml:space="preserve"> </w:t>
      </w:r>
      <w:r w:rsidR="009F09BC" w:rsidRPr="00C9649D">
        <w:rPr>
          <w:rFonts w:ascii="Palatino Linotype" w:hAnsi="Palatino Linotype" w:cs="Arial"/>
        </w:rPr>
        <w:t>inconforme con la</w:t>
      </w:r>
      <w:r w:rsidR="00927255" w:rsidRPr="00C9649D">
        <w:rPr>
          <w:rFonts w:ascii="Palatino Linotype" w:hAnsi="Palatino Linotype" w:cs="Arial"/>
        </w:rPr>
        <w:t>s</w:t>
      </w:r>
      <w:r w:rsidR="009F09BC" w:rsidRPr="00C9649D">
        <w:rPr>
          <w:rFonts w:ascii="Palatino Linotype" w:hAnsi="Palatino Linotype" w:cs="Arial"/>
        </w:rPr>
        <w:t xml:space="preserve"> respuesta</w:t>
      </w:r>
      <w:r w:rsidR="00927255" w:rsidRPr="00C9649D">
        <w:rPr>
          <w:rFonts w:ascii="Palatino Linotype" w:hAnsi="Palatino Linotype" w:cs="Arial"/>
        </w:rPr>
        <w:t>s</w:t>
      </w:r>
      <w:r w:rsidR="009F09BC" w:rsidRPr="00C9649D">
        <w:rPr>
          <w:rFonts w:ascii="Palatino Linotype" w:hAnsi="Palatino Linotype" w:cs="Arial"/>
        </w:rPr>
        <w:t xml:space="preserve">, expuso </w:t>
      </w:r>
      <w:r w:rsidR="00CF0D2B" w:rsidRPr="00C9649D">
        <w:rPr>
          <w:rFonts w:ascii="Palatino Linotype" w:hAnsi="Palatino Linotype" w:cs="Arial"/>
          <w:i/>
        </w:rPr>
        <w:t>grosso modo</w:t>
      </w:r>
      <w:r w:rsidR="00CF0D2B" w:rsidRPr="00C9649D">
        <w:rPr>
          <w:rFonts w:ascii="Palatino Linotype" w:hAnsi="Palatino Linotype" w:cs="Arial"/>
        </w:rPr>
        <w:t xml:space="preserve"> </w:t>
      </w:r>
      <w:r w:rsidR="009F09BC" w:rsidRPr="00C9649D">
        <w:rPr>
          <w:rFonts w:ascii="Palatino Linotype" w:hAnsi="Palatino Linotype" w:cs="Arial"/>
        </w:rPr>
        <w:t xml:space="preserve">su </w:t>
      </w:r>
      <w:r w:rsidR="00403D64" w:rsidRPr="00C9649D">
        <w:rPr>
          <w:rFonts w:ascii="Palatino Linotype" w:hAnsi="Palatino Linotype" w:cs="Arial"/>
        </w:rPr>
        <w:t xml:space="preserve">inconformidad </w:t>
      </w:r>
      <w:r w:rsidR="009D0241" w:rsidRPr="00C9649D">
        <w:rPr>
          <w:rFonts w:ascii="Palatino Linotype" w:hAnsi="Palatino Linotype" w:cs="Arial"/>
        </w:rPr>
        <w:t xml:space="preserve">por la entrega de la información incompleta, </w:t>
      </w:r>
      <w:r w:rsidR="0073482F" w:rsidRPr="00C9649D">
        <w:rPr>
          <w:rFonts w:ascii="Palatino Linotype" w:hAnsi="Palatino Linotype" w:cs="Arial"/>
        </w:rPr>
        <w:t>así como que no corresponde con la solicitada.</w:t>
      </w:r>
    </w:p>
    <w:p w14:paraId="7DE17AA1" w14:textId="77777777" w:rsidR="0074110E" w:rsidRPr="00C9649D" w:rsidRDefault="0074110E" w:rsidP="0074110E">
      <w:pPr>
        <w:spacing w:line="360" w:lineRule="auto"/>
        <w:contextualSpacing/>
        <w:jc w:val="both"/>
        <w:rPr>
          <w:rFonts w:ascii="Palatino Linotype" w:hAnsi="Palatino Linotype" w:cs="Arial"/>
        </w:rPr>
      </w:pPr>
    </w:p>
    <w:p w14:paraId="4E2A7251" w14:textId="77777777" w:rsidR="009F09BC" w:rsidRPr="00C9649D" w:rsidRDefault="009F09BC" w:rsidP="0073482F">
      <w:pPr>
        <w:numPr>
          <w:ilvl w:val="0"/>
          <w:numId w:val="15"/>
        </w:numPr>
        <w:spacing w:line="360" w:lineRule="auto"/>
        <w:ind w:left="0" w:firstLine="0"/>
        <w:contextualSpacing/>
        <w:jc w:val="both"/>
        <w:rPr>
          <w:rFonts w:ascii="Palatino Linotype" w:eastAsia="MS Mincho" w:hAnsi="Palatino Linotype" w:cs="Arial"/>
        </w:rPr>
      </w:pPr>
      <w:r w:rsidRPr="00C9649D">
        <w:rPr>
          <w:rFonts w:ascii="Palatino Linotype" w:eastAsia="MS Mincho" w:hAnsi="Palatino Linotype" w:cs="Arial"/>
        </w:rPr>
        <w:lastRenderedPageBreak/>
        <w:t xml:space="preserve">En </w:t>
      </w:r>
      <w:r w:rsidRPr="00C9649D">
        <w:rPr>
          <w:rFonts w:ascii="Palatino Linotype" w:hAnsi="Palatino Linotype" w:cs="Arial"/>
          <w:lang w:eastAsia="es-MX"/>
        </w:rPr>
        <w:t>dichas</w:t>
      </w:r>
      <w:r w:rsidRPr="00C9649D">
        <w:rPr>
          <w:rFonts w:ascii="Palatino Linotype" w:eastAsia="Times New Roman" w:hAnsi="Palatino Linotype" w:cs="Arial"/>
        </w:rPr>
        <w:t xml:space="preserve"> condiciones, la </w:t>
      </w:r>
      <w:r w:rsidRPr="00C9649D">
        <w:rPr>
          <w:rFonts w:ascii="Palatino Linotype" w:eastAsia="Times New Roman" w:hAnsi="Palatino Linotype" w:cs="Arial"/>
          <w:i/>
        </w:rPr>
        <w:t>Litis</w:t>
      </w:r>
      <w:r w:rsidRPr="00C9649D">
        <w:rPr>
          <w:rFonts w:ascii="Palatino Linotype" w:eastAsia="Times New Roman" w:hAnsi="Palatino Linotype" w:cs="Arial"/>
        </w:rPr>
        <w:t xml:space="preserve"> a resolver en este recurso se circunscribe a determinar si </w:t>
      </w:r>
      <w:r w:rsidR="007142AB" w:rsidRPr="00C9649D">
        <w:rPr>
          <w:rFonts w:ascii="Palatino Linotype" w:eastAsia="MS Mincho" w:hAnsi="Palatino Linotype" w:cs="Arial"/>
        </w:rPr>
        <w:t>se actualiza</w:t>
      </w:r>
      <w:r w:rsidRPr="00C9649D">
        <w:rPr>
          <w:rFonts w:ascii="Palatino Linotype" w:eastAsia="MS Mincho" w:hAnsi="Palatino Linotype" w:cs="Arial"/>
        </w:rPr>
        <w:t xml:space="preserve"> la causal de procedencia prevista en el artículo 179, </w:t>
      </w:r>
      <w:r w:rsidR="0000546F" w:rsidRPr="00C9649D">
        <w:rPr>
          <w:rFonts w:ascii="Palatino Linotype" w:eastAsia="MS Mincho" w:hAnsi="Palatino Linotype" w:cs="Arial"/>
          <w:b/>
        </w:rPr>
        <w:t>fracciones</w:t>
      </w:r>
      <w:r w:rsidRPr="00C9649D">
        <w:rPr>
          <w:rFonts w:ascii="Palatino Linotype" w:eastAsia="MS Mincho" w:hAnsi="Palatino Linotype" w:cs="Arial"/>
          <w:b/>
        </w:rPr>
        <w:t xml:space="preserve"> </w:t>
      </w:r>
      <w:r w:rsidR="007142AB" w:rsidRPr="00C9649D">
        <w:rPr>
          <w:rFonts w:ascii="Palatino Linotype" w:eastAsia="MS Mincho" w:hAnsi="Palatino Linotype" w:cs="Arial"/>
          <w:b/>
        </w:rPr>
        <w:t>V</w:t>
      </w:r>
      <w:r w:rsidR="0000546F" w:rsidRPr="00C9649D">
        <w:rPr>
          <w:rFonts w:ascii="Palatino Linotype" w:eastAsia="MS Mincho" w:hAnsi="Palatino Linotype" w:cs="Arial"/>
          <w:b/>
        </w:rPr>
        <w:t xml:space="preserve"> y </w:t>
      </w:r>
      <w:r w:rsidR="0073482F" w:rsidRPr="00C9649D">
        <w:rPr>
          <w:rFonts w:ascii="Palatino Linotype" w:eastAsia="MS Mincho" w:hAnsi="Palatino Linotype" w:cs="Arial"/>
          <w:b/>
        </w:rPr>
        <w:t>VI</w:t>
      </w:r>
      <w:r w:rsidRPr="00C9649D">
        <w:rPr>
          <w:rFonts w:ascii="Palatino Linotype" w:eastAsia="MS Mincho" w:hAnsi="Palatino Linotype" w:cs="Arial"/>
        </w:rPr>
        <w:t xml:space="preserve"> de la </w:t>
      </w:r>
      <w:r w:rsidRPr="00C9649D">
        <w:rPr>
          <w:rFonts w:ascii="Palatino Linotype" w:eastAsia="MS Mincho" w:hAnsi="Palatino Linotype" w:cs="Arial"/>
          <w:b/>
        </w:rPr>
        <w:t>Ley de Transparencia y Acceso a la Información Pública del Estado de México y Municipios</w:t>
      </w:r>
      <w:r w:rsidRPr="00C9649D">
        <w:rPr>
          <w:rFonts w:ascii="Palatino Linotype" w:eastAsia="MS Mincho" w:hAnsi="Palatino Linotype" w:cs="Arial"/>
        </w:rPr>
        <w:t xml:space="preserve">; </w:t>
      </w:r>
      <w:r w:rsidRPr="00C9649D">
        <w:rPr>
          <w:rFonts w:ascii="Palatino Linotype" w:eastAsia="Times New Roman" w:hAnsi="Palatino Linotype" w:cs="Arial"/>
          <w:color w:val="000000" w:themeColor="text1"/>
          <w:lang w:val="es-ES" w:eastAsia="es-MX"/>
        </w:rPr>
        <w:t xml:space="preserve">fracción que determina </w:t>
      </w:r>
      <w:r w:rsidR="005B6702" w:rsidRPr="00C9649D">
        <w:rPr>
          <w:rFonts w:ascii="Palatino Linotype" w:eastAsia="Times New Roman" w:hAnsi="Palatino Linotype" w:cs="Arial"/>
          <w:color w:val="000000" w:themeColor="text1"/>
          <w:lang w:val="es-ES" w:eastAsia="es-MX"/>
        </w:rPr>
        <w:t>la hipótesis jurídica</w:t>
      </w:r>
      <w:r w:rsidRPr="00C9649D">
        <w:rPr>
          <w:rFonts w:ascii="Palatino Linotype" w:eastAsia="Times New Roman" w:hAnsi="Palatino Linotype" w:cs="Arial"/>
          <w:color w:val="000000" w:themeColor="text1"/>
          <w:lang w:val="es-ES" w:eastAsia="es-MX"/>
        </w:rPr>
        <w:t xml:space="preserve"> relativa </w:t>
      </w:r>
      <w:r w:rsidR="005B6702" w:rsidRPr="00C9649D">
        <w:rPr>
          <w:rFonts w:ascii="Palatino Linotype" w:eastAsia="Times New Roman" w:hAnsi="Palatino Linotype" w:cs="Arial"/>
          <w:color w:val="000000" w:themeColor="text1"/>
          <w:lang w:val="es-ES" w:eastAsia="es-MX"/>
        </w:rPr>
        <w:t xml:space="preserve">a </w:t>
      </w:r>
      <w:r w:rsidR="007142AB" w:rsidRPr="00C9649D">
        <w:rPr>
          <w:rFonts w:ascii="Palatino Linotype" w:eastAsia="Times New Roman" w:hAnsi="Palatino Linotype" w:cs="Arial"/>
          <w:color w:val="000000" w:themeColor="text1"/>
          <w:lang w:val="es-ES" w:eastAsia="es-MX"/>
        </w:rPr>
        <w:t>l</w:t>
      </w:r>
      <w:r w:rsidRPr="00C9649D">
        <w:rPr>
          <w:rFonts w:ascii="Palatino Linotype" w:eastAsia="Times New Roman" w:hAnsi="Palatino Linotype" w:cs="Arial"/>
          <w:color w:val="000000" w:themeColor="text1"/>
          <w:lang w:val="es-ES" w:eastAsia="es-MX"/>
        </w:rPr>
        <w:t xml:space="preserve">a </w:t>
      </w:r>
      <w:r w:rsidR="007E56E1" w:rsidRPr="00C9649D">
        <w:rPr>
          <w:rFonts w:ascii="Palatino Linotype" w:eastAsia="Times New Roman" w:hAnsi="Palatino Linotype" w:cs="Arial"/>
          <w:color w:val="000000" w:themeColor="text1"/>
          <w:lang w:val="es-ES" w:eastAsia="es-MX"/>
        </w:rPr>
        <w:t>entrega de la información incompleta</w:t>
      </w:r>
      <w:r w:rsidR="0000546F" w:rsidRPr="00C9649D">
        <w:rPr>
          <w:rFonts w:ascii="Palatino Linotype" w:eastAsia="Times New Roman" w:hAnsi="Palatino Linotype" w:cs="Arial"/>
          <w:color w:val="000000" w:themeColor="text1"/>
          <w:lang w:val="es-ES" w:eastAsia="es-MX"/>
        </w:rPr>
        <w:t xml:space="preserve"> y a </w:t>
      </w:r>
      <w:r w:rsidR="0073482F" w:rsidRPr="00C9649D">
        <w:rPr>
          <w:rFonts w:ascii="Palatino Linotype" w:eastAsia="Times New Roman" w:hAnsi="Palatino Linotype" w:cs="Arial"/>
          <w:color w:val="000000" w:themeColor="text1"/>
          <w:lang w:val="es-ES" w:eastAsia="es-MX"/>
        </w:rPr>
        <w:t>la entrega de información que no corresponda con lo solicitado</w:t>
      </w:r>
      <w:r w:rsidRPr="00C9649D">
        <w:rPr>
          <w:rFonts w:ascii="Palatino Linotype" w:eastAsia="Times New Roman" w:hAnsi="Palatino Linotype" w:cs="Arial"/>
          <w:color w:val="000000" w:themeColor="text1"/>
          <w:lang w:val="es-ES" w:eastAsia="es-MX"/>
        </w:rPr>
        <w:t xml:space="preserve">; </w:t>
      </w:r>
      <w:r w:rsidRPr="00C9649D">
        <w:rPr>
          <w:rFonts w:ascii="Palatino Linotype" w:eastAsia="MS Mincho" w:hAnsi="Palatino Linotype" w:cs="Arial"/>
        </w:rPr>
        <w:t xml:space="preserve">contexto del cual se dolió </w:t>
      </w:r>
      <w:r w:rsidR="00A61E63" w:rsidRPr="00C9649D">
        <w:rPr>
          <w:rFonts w:ascii="Palatino Linotype" w:eastAsia="MS Mincho" w:hAnsi="Palatino Linotype" w:cs="Arial"/>
          <w:b/>
        </w:rPr>
        <w:t>EL RECURRENTE</w:t>
      </w:r>
      <w:r w:rsidRPr="00C9649D">
        <w:rPr>
          <w:rFonts w:ascii="Palatino Linotype" w:eastAsia="MS Mincho" w:hAnsi="Palatino Linotype" w:cs="Arial"/>
          <w:b/>
        </w:rPr>
        <w:t xml:space="preserve"> </w:t>
      </w:r>
      <w:r w:rsidRPr="00C9649D">
        <w:rPr>
          <w:rFonts w:ascii="Palatino Linotype" w:eastAsia="MS Mincho" w:hAnsi="Palatino Linotype" w:cs="Arial"/>
        </w:rPr>
        <w:t>al momento de interponer su inconformidad.</w:t>
      </w:r>
      <w:r w:rsidRPr="00C9649D">
        <w:rPr>
          <w:rFonts w:ascii="Palatino Linotype" w:eastAsia="Times New Roman" w:hAnsi="Palatino Linotype" w:cs="Arial"/>
          <w:color w:val="000000" w:themeColor="text1"/>
          <w:lang w:val="es-ES" w:eastAsia="es-MX"/>
        </w:rPr>
        <w:t xml:space="preserve"> De modo tal </w:t>
      </w:r>
      <w:r w:rsidRPr="00C9649D">
        <w:rPr>
          <w:rFonts w:ascii="Palatino Linotype" w:hAnsi="Palatino Linotype" w:cs="Arial"/>
          <w:color w:val="000000" w:themeColor="text1"/>
          <w:szCs w:val="23"/>
        </w:rPr>
        <w:t xml:space="preserve">que el presente recurso de revisión se abocara en determinar si el </w:t>
      </w:r>
      <w:r w:rsidRPr="00C9649D">
        <w:rPr>
          <w:rFonts w:ascii="Palatino Linotype" w:hAnsi="Palatino Linotype" w:cs="Arial"/>
          <w:b/>
          <w:color w:val="000000" w:themeColor="text1"/>
          <w:szCs w:val="23"/>
        </w:rPr>
        <w:t>SUJETO</w:t>
      </w:r>
      <w:r w:rsidRPr="00C9649D">
        <w:rPr>
          <w:rFonts w:ascii="Palatino Linotype" w:hAnsi="Palatino Linotype" w:cs="Arial"/>
          <w:color w:val="000000" w:themeColor="text1"/>
          <w:szCs w:val="23"/>
        </w:rPr>
        <w:t xml:space="preserve"> </w:t>
      </w:r>
      <w:r w:rsidRPr="00C9649D">
        <w:rPr>
          <w:rFonts w:ascii="Palatino Linotype" w:hAnsi="Palatino Linotype" w:cs="Arial"/>
          <w:b/>
          <w:color w:val="000000" w:themeColor="text1"/>
          <w:szCs w:val="23"/>
        </w:rPr>
        <w:t>OBLIGADO</w:t>
      </w:r>
      <w:r w:rsidRPr="00C9649D">
        <w:rPr>
          <w:rFonts w:ascii="Palatino Linotype" w:hAnsi="Palatino Linotype" w:cs="Arial"/>
          <w:color w:val="000000" w:themeColor="text1"/>
          <w:szCs w:val="23"/>
        </w:rPr>
        <w:t xml:space="preserve"> con su respuesta ciertamente </w:t>
      </w:r>
      <w:r w:rsidRPr="00C9649D">
        <w:rPr>
          <w:rFonts w:ascii="Palatino Linotype" w:eastAsia="Times New Roman" w:hAnsi="Palatino Linotype"/>
          <w:color w:val="000000" w:themeColor="text1"/>
        </w:rPr>
        <w:t>actualiza la causal de procedencia</w:t>
      </w:r>
      <w:r w:rsidRPr="00C9649D">
        <w:rPr>
          <w:rFonts w:ascii="Palatino Linotype" w:eastAsia="Times New Roman" w:hAnsi="Palatino Linotype"/>
          <w:b/>
          <w:color w:val="000000" w:themeColor="text1"/>
        </w:rPr>
        <w:t xml:space="preserve"> </w:t>
      </w:r>
      <w:r w:rsidRPr="00C9649D">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4D7062C5" w14:textId="77777777" w:rsidR="003E44F6" w:rsidRPr="00C9649D" w:rsidRDefault="003E44F6" w:rsidP="003E44F6">
      <w:pPr>
        <w:pStyle w:val="Prrafodelista"/>
        <w:spacing w:line="360" w:lineRule="auto"/>
        <w:rPr>
          <w:rFonts w:ascii="Palatino Linotype" w:eastAsia="MS Mincho" w:hAnsi="Palatino Linotype" w:cs="Arial"/>
        </w:rPr>
      </w:pPr>
    </w:p>
    <w:p w14:paraId="6B89F522" w14:textId="77777777" w:rsidR="003E44F6" w:rsidRPr="00C9649D" w:rsidRDefault="003E44F6" w:rsidP="003E44F6">
      <w:pPr>
        <w:pStyle w:val="Ttulo1"/>
        <w:spacing w:before="0" w:line="360" w:lineRule="auto"/>
        <w:rPr>
          <w:rFonts w:ascii="Palatino Linotype" w:hAnsi="Palatino Linotype"/>
          <w:b/>
          <w:color w:val="000000" w:themeColor="text1"/>
          <w:sz w:val="24"/>
          <w:szCs w:val="24"/>
        </w:rPr>
      </w:pPr>
      <w:r w:rsidRPr="00C9649D">
        <w:rPr>
          <w:rFonts w:ascii="Palatino Linotype" w:hAnsi="Palatino Linotype"/>
          <w:b/>
          <w:color w:val="000000" w:themeColor="text1"/>
          <w:sz w:val="24"/>
          <w:szCs w:val="24"/>
        </w:rPr>
        <w:t xml:space="preserve">CUARTO. Del </w:t>
      </w:r>
      <w:r w:rsidR="005E1855" w:rsidRPr="00C9649D">
        <w:rPr>
          <w:rFonts w:ascii="Palatino Linotype" w:hAnsi="Palatino Linotype"/>
          <w:b/>
          <w:color w:val="000000" w:themeColor="text1"/>
          <w:sz w:val="24"/>
          <w:szCs w:val="24"/>
        </w:rPr>
        <w:t>estudio y resolución.</w:t>
      </w:r>
    </w:p>
    <w:p w14:paraId="268E03D4" w14:textId="77777777" w:rsidR="003E44F6" w:rsidRPr="00C9649D" w:rsidRDefault="003E44F6" w:rsidP="003E44F6">
      <w:pPr>
        <w:spacing w:line="360" w:lineRule="auto"/>
        <w:contextualSpacing/>
        <w:jc w:val="both"/>
        <w:rPr>
          <w:rFonts w:ascii="Palatino Linotype" w:eastAsia="MS Mincho" w:hAnsi="Palatino Linotype" w:cs="Arial"/>
        </w:rPr>
      </w:pPr>
    </w:p>
    <w:p w14:paraId="313593D7" w14:textId="77777777" w:rsidR="0073482F" w:rsidRPr="00C9649D" w:rsidRDefault="005B6702" w:rsidP="0073482F">
      <w:pPr>
        <w:numPr>
          <w:ilvl w:val="0"/>
          <w:numId w:val="15"/>
        </w:numPr>
        <w:spacing w:line="360" w:lineRule="auto"/>
        <w:ind w:left="0" w:firstLine="0"/>
        <w:contextualSpacing/>
        <w:jc w:val="both"/>
        <w:rPr>
          <w:rFonts w:ascii="Palatino Linotype" w:hAnsi="Palatino Linotype"/>
          <w:color w:val="000000"/>
        </w:rPr>
      </w:pPr>
      <w:r w:rsidRPr="00C9649D">
        <w:rPr>
          <w:rFonts w:ascii="Palatino Linotype" w:hAnsi="Palatino Linotype"/>
          <w:color w:val="000000" w:themeColor="text1"/>
        </w:rPr>
        <w:t xml:space="preserve">Acotada la </w:t>
      </w:r>
      <w:r w:rsidRPr="00C9649D">
        <w:rPr>
          <w:rFonts w:ascii="Palatino Linotype" w:hAnsi="Palatino Linotype"/>
          <w:i/>
          <w:color w:val="000000" w:themeColor="text1"/>
        </w:rPr>
        <w:t>Litis</w:t>
      </w:r>
      <w:r w:rsidRPr="00C9649D">
        <w:rPr>
          <w:rFonts w:ascii="Palatino Linotype" w:hAnsi="Palatino Linotype"/>
          <w:color w:val="000000" w:themeColor="text1"/>
        </w:rPr>
        <w:t xml:space="preserve"> del presente asunto, primeramente es menester </w:t>
      </w:r>
      <w:r w:rsidR="0000546F" w:rsidRPr="00C9649D">
        <w:rPr>
          <w:rFonts w:ascii="Palatino Linotype" w:hAnsi="Palatino Linotype"/>
          <w:color w:val="000000" w:themeColor="text1"/>
        </w:rPr>
        <w:t xml:space="preserve">recordar la respuesta emitida por el </w:t>
      </w:r>
      <w:r w:rsidR="0000546F" w:rsidRPr="00C9649D">
        <w:rPr>
          <w:rFonts w:ascii="Palatino Linotype" w:hAnsi="Palatino Linotype"/>
          <w:b/>
          <w:color w:val="000000" w:themeColor="text1"/>
        </w:rPr>
        <w:t>SUJETO OBLIGADO,</w:t>
      </w:r>
      <w:r w:rsidR="0000546F" w:rsidRPr="00C9649D">
        <w:rPr>
          <w:rFonts w:ascii="Palatino Linotype" w:hAnsi="Palatino Linotype"/>
          <w:color w:val="000000" w:themeColor="text1"/>
        </w:rPr>
        <w:t xml:space="preserve"> misma que </w:t>
      </w:r>
      <w:r w:rsidR="0073482F" w:rsidRPr="00C9649D">
        <w:rPr>
          <w:rFonts w:ascii="Palatino Linotype" w:hAnsi="Palatino Linotype"/>
          <w:color w:val="000000" w:themeColor="text1"/>
        </w:rPr>
        <w:t xml:space="preserve">consistió en la entrega de un hipervínculo. Al respecto referir </w:t>
      </w:r>
      <w:r w:rsidR="0073482F" w:rsidRPr="00C9649D">
        <w:rPr>
          <w:rFonts w:ascii="Palatino Linotype" w:hAnsi="Palatino Linotype" w:cs="Arial"/>
          <w:color w:val="000000" w:themeColor="text1"/>
        </w:rPr>
        <w:t xml:space="preserve">que </w:t>
      </w:r>
      <w:r w:rsidR="0073482F" w:rsidRPr="00C9649D">
        <w:rPr>
          <w:rFonts w:ascii="Palatino Linotype" w:eastAsia="Calibri" w:hAnsi="Palatino Linotype"/>
        </w:rPr>
        <w:t>la entrega de un hipervínculo, del cual se pueden obtener la información</w:t>
      </w:r>
      <w:r w:rsidR="0073482F" w:rsidRPr="00C9649D">
        <w:rPr>
          <w:rFonts w:ascii="Palatino Linotype" w:hAnsi="Palatino Linotype"/>
          <w:color w:val="000000"/>
        </w:rPr>
        <w:t>, ciertamente también puede colmar el derecho de acceso a la información de los particulares cuando se cumplan los requisitos que establece la ley de la materia.</w:t>
      </w:r>
    </w:p>
    <w:p w14:paraId="6F755EF1" w14:textId="77777777" w:rsidR="00802A64" w:rsidRPr="00C9649D" w:rsidRDefault="00802A64" w:rsidP="00802A64">
      <w:pPr>
        <w:spacing w:line="360" w:lineRule="auto"/>
        <w:contextualSpacing/>
        <w:jc w:val="both"/>
        <w:rPr>
          <w:rFonts w:ascii="Palatino Linotype" w:hAnsi="Palatino Linotype"/>
          <w:color w:val="000000"/>
        </w:rPr>
      </w:pPr>
    </w:p>
    <w:p w14:paraId="04C83A77" w14:textId="77777777" w:rsidR="0073482F" w:rsidRPr="00C9649D" w:rsidRDefault="0073482F" w:rsidP="0073482F">
      <w:pPr>
        <w:numPr>
          <w:ilvl w:val="0"/>
          <w:numId w:val="15"/>
        </w:numPr>
        <w:spacing w:line="360" w:lineRule="auto"/>
        <w:ind w:left="0" w:firstLine="0"/>
        <w:contextualSpacing/>
        <w:jc w:val="both"/>
        <w:rPr>
          <w:rFonts w:ascii="Palatino Linotype" w:eastAsia="MS Mincho" w:hAnsi="Palatino Linotype" w:cs="Tahoma"/>
        </w:rPr>
      </w:pPr>
      <w:r w:rsidRPr="00C9649D">
        <w:rPr>
          <w:rFonts w:ascii="Palatino Linotype" w:eastAsia="MS Mincho" w:hAnsi="Palatino Linotype" w:cs="Tahoma"/>
        </w:rPr>
        <w:t>En esa tesitura, la Ley de Transparencia y Acceso a la Información Pública del Estado de México y Municipios en su artículo 161, establece lo siguiente:</w:t>
      </w:r>
    </w:p>
    <w:p w14:paraId="1077A4E6" w14:textId="77777777" w:rsidR="0073482F" w:rsidRPr="00C9649D" w:rsidRDefault="0073482F" w:rsidP="0073482F">
      <w:pPr>
        <w:pStyle w:val="Prrafodelista"/>
        <w:rPr>
          <w:rFonts w:ascii="Palatino Linotype" w:eastAsia="MS Mincho" w:hAnsi="Palatino Linotype" w:cs="Tahoma"/>
        </w:rPr>
      </w:pPr>
    </w:p>
    <w:p w14:paraId="58FDD1D6" w14:textId="77777777" w:rsidR="0073482F" w:rsidRPr="00C9649D" w:rsidRDefault="0073482F" w:rsidP="0073482F">
      <w:pPr>
        <w:pStyle w:val="Prrafodelista"/>
        <w:widowControl w:val="0"/>
        <w:autoSpaceDE w:val="0"/>
        <w:autoSpaceDN w:val="0"/>
        <w:adjustRightInd w:val="0"/>
        <w:ind w:left="425" w:right="476"/>
        <w:jc w:val="both"/>
        <w:rPr>
          <w:rFonts w:ascii="Palatino Linotype" w:eastAsia="MS Mincho" w:hAnsi="Palatino Linotype" w:cs="Tahoma"/>
          <w:i/>
        </w:rPr>
      </w:pPr>
      <w:r w:rsidRPr="00C9649D">
        <w:rPr>
          <w:rFonts w:ascii="Palatino Linotype" w:eastAsia="MS Mincho" w:hAnsi="Palatino Linotype" w:cs="Tahoma"/>
          <w:i/>
        </w:rPr>
        <w:lastRenderedPageBreak/>
        <w:t>“</w:t>
      </w:r>
      <w:r w:rsidRPr="00C9649D">
        <w:rPr>
          <w:rFonts w:ascii="Palatino Linotype" w:eastAsia="MS Mincho" w:hAnsi="Palatino Linotype" w:cs="Tahoma"/>
          <w:b/>
          <w:i/>
        </w:rPr>
        <w:t>Artículo 161.</w:t>
      </w:r>
      <w:r w:rsidRPr="00C9649D">
        <w:rPr>
          <w:rFonts w:ascii="Palatino Linotype" w:eastAsia="MS Mincho" w:hAnsi="Palatino Linotype" w:cs="Tahoma"/>
          <w:i/>
        </w:rPr>
        <w:t xml:space="preserve"> </w:t>
      </w:r>
      <w:r w:rsidRPr="00C9649D">
        <w:rPr>
          <w:rFonts w:ascii="Palatino Linotype" w:eastAsia="MS Mincho" w:hAnsi="Palatino Linotype" w:cs="Tahoma"/>
          <w:b/>
          <w:i/>
        </w:rPr>
        <w:t>Cuando la información requerida por el solicitante ya esté disponible al público en medios</w:t>
      </w:r>
      <w:r w:rsidRPr="00C9649D">
        <w:rPr>
          <w:rFonts w:ascii="Palatino Linotype" w:eastAsia="MS Mincho" w:hAnsi="Palatino Linotype" w:cs="Tahoma"/>
          <w:i/>
        </w:rPr>
        <w:t xml:space="preserve"> </w:t>
      </w:r>
      <w:r w:rsidRPr="00C9649D">
        <w:rPr>
          <w:rFonts w:ascii="Palatino Linotype" w:eastAsia="MS Mincho" w:hAnsi="Palatino Linotype" w:cs="Tahoma"/>
          <w:b/>
          <w:i/>
        </w:rPr>
        <w:t>impresos, tales como</w:t>
      </w:r>
      <w:r w:rsidRPr="00C9649D">
        <w:rPr>
          <w:rFonts w:ascii="Palatino Linotype" w:eastAsia="MS Mincho" w:hAnsi="Palatino Linotype" w:cs="Tahoma"/>
          <w:i/>
        </w:rPr>
        <w:t xml:space="preserve"> libros, compendios, trípticos, registros públicos, </w:t>
      </w:r>
      <w:r w:rsidRPr="00C9649D">
        <w:rPr>
          <w:rFonts w:ascii="Palatino Linotype" w:eastAsia="MS Mincho" w:hAnsi="Palatino Linotype" w:cs="Tahoma"/>
          <w:b/>
          <w:i/>
        </w:rPr>
        <w:t>en formatos electrónicos disponibles en Internet</w:t>
      </w:r>
      <w:r w:rsidRPr="00C9649D">
        <w:rPr>
          <w:rFonts w:ascii="Palatino Linotype" w:eastAsia="MS Mincho" w:hAnsi="Palatino Linotype" w:cs="Tahoma"/>
          <w:i/>
        </w:rPr>
        <w:t xml:space="preserve"> o en cualquier otro medio, </w:t>
      </w:r>
      <w:r w:rsidRPr="00C9649D">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C9649D">
        <w:rPr>
          <w:rFonts w:ascii="Palatino Linotype" w:eastAsia="MS Mincho" w:hAnsi="Palatino Linotype" w:cs="Tahoma"/>
          <w:i/>
        </w:rPr>
        <w:t xml:space="preserve">en un plazo no mayor a cinco días hábiles. </w:t>
      </w:r>
      <w:r w:rsidRPr="00C9649D">
        <w:rPr>
          <w:rFonts w:ascii="Palatino Linotype" w:eastAsia="MS Mincho" w:hAnsi="Palatino Linotype" w:cs="Tahoma"/>
          <w:b/>
          <w:i/>
        </w:rPr>
        <w:t xml:space="preserve">La fuente deberá ser precisa y concreta </w:t>
      </w:r>
      <w:r w:rsidRPr="00C9649D">
        <w:rPr>
          <w:rFonts w:ascii="Palatino Linotype" w:eastAsia="MS Mincho" w:hAnsi="Palatino Linotype" w:cs="Tahoma"/>
          <w:i/>
        </w:rPr>
        <w:t>y no debe implicar que el solicitante realice una búsqueda en toda la información que se encuentre disponible.”</w:t>
      </w:r>
    </w:p>
    <w:p w14:paraId="1C67E71F" w14:textId="77777777" w:rsidR="0073482F" w:rsidRPr="00C9649D" w:rsidRDefault="0073482F" w:rsidP="0073482F">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C9649D">
        <w:rPr>
          <w:rFonts w:ascii="Palatino Linotype" w:eastAsia="MS Mincho" w:hAnsi="Palatino Linotype" w:cs="Tahoma"/>
        </w:rPr>
        <w:t>(Énfasis añadido)</w:t>
      </w:r>
    </w:p>
    <w:p w14:paraId="591A44B6" w14:textId="77777777" w:rsidR="0073482F" w:rsidRPr="00C9649D" w:rsidRDefault="0073482F" w:rsidP="0073482F">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5FCAD9A6" w14:textId="77777777" w:rsidR="0073482F" w:rsidRPr="00C9649D" w:rsidRDefault="0073482F" w:rsidP="0073482F">
      <w:pPr>
        <w:numPr>
          <w:ilvl w:val="0"/>
          <w:numId w:val="15"/>
        </w:numPr>
        <w:spacing w:line="360" w:lineRule="auto"/>
        <w:ind w:left="0" w:firstLine="0"/>
        <w:contextualSpacing/>
        <w:jc w:val="both"/>
        <w:rPr>
          <w:rFonts w:ascii="Palatino Linotype" w:hAnsi="Palatino Linotype"/>
          <w:b/>
          <w:color w:val="000000" w:themeColor="text1"/>
          <w:lang w:eastAsia="es-ES_tradnl"/>
        </w:rPr>
      </w:pPr>
      <w:r w:rsidRPr="00C9649D">
        <w:rPr>
          <w:rFonts w:ascii="Palatino Linotype" w:eastAsia="MS Mincho" w:hAnsi="Palatino Linotype" w:cs="Tahoma"/>
        </w:rPr>
        <w:t>D</w:t>
      </w:r>
      <w:r w:rsidRPr="00C9649D">
        <w:rPr>
          <w:rFonts w:ascii="Palatino Linotype" w:eastAsia="MS Mincho" w:hAnsi="Palatino Linotype" w:cs="Tahoma"/>
          <w:color w:val="000000"/>
        </w:rPr>
        <w:t>e</w:t>
      </w:r>
      <w:r w:rsidRPr="00C9649D">
        <w:rPr>
          <w:rFonts w:ascii="Palatino Linotype" w:hAnsi="Palatino Linotype"/>
          <w:color w:val="000000"/>
        </w:rPr>
        <w:t xml:space="preserve"> dicho dispositivo legal se desprende que, si se puede obtener lo </w:t>
      </w:r>
      <w:r w:rsidRPr="00C9649D">
        <w:rPr>
          <w:rFonts w:ascii="Palatino Linotype" w:hAnsi="Palatino Linotype" w:cs="Arial"/>
        </w:rPr>
        <w:t>peticionado</w:t>
      </w:r>
      <w:r w:rsidRPr="00C9649D">
        <w:rPr>
          <w:rFonts w:ascii="Palatino Linotype" w:hAnsi="Palatino Linotype"/>
          <w:color w:val="000000"/>
        </w:rPr>
        <w:t xml:space="preserve">, a través de un hipervínculo, siendo este, especifico dirigiendo a la </w:t>
      </w:r>
      <w:r w:rsidRPr="00C9649D">
        <w:rPr>
          <w:rFonts w:ascii="Palatino Linotype" w:eastAsia="MS Mincho" w:hAnsi="Palatino Linotype" w:cs="Tahoma"/>
        </w:rPr>
        <w:t>información</w:t>
      </w:r>
      <w:r w:rsidRPr="00C9649D">
        <w:rPr>
          <w:rFonts w:ascii="Palatino Linotype" w:hAnsi="Palatino Linotype"/>
          <w:color w:val="000000"/>
        </w:rPr>
        <w:t xml:space="preserve"> sin que implique que el particular haga una búsqueda en el universo de información que pudiera </w:t>
      </w:r>
      <w:r w:rsidRPr="00C9649D">
        <w:rPr>
          <w:rFonts w:ascii="Palatino Linotype" w:eastAsia="MS Mincho" w:hAnsi="Palatino Linotype" w:cs="Tahoma"/>
        </w:rPr>
        <w:t>obrar</w:t>
      </w:r>
      <w:r w:rsidRPr="00C9649D">
        <w:rPr>
          <w:rFonts w:ascii="Palatino Linotype" w:hAnsi="Palatino Linotype"/>
          <w:color w:val="000000"/>
        </w:rPr>
        <w:t xml:space="preserve"> en el hipervínculo entregado, entonces se deberá tener por colmada la solicitud de información.</w:t>
      </w:r>
    </w:p>
    <w:p w14:paraId="040CA5DA" w14:textId="77777777" w:rsidR="0073482F" w:rsidRPr="00C9649D" w:rsidRDefault="0073482F" w:rsidP="0073482F">
      <w:pPr>
        <w:spacing w:line="360" w:lineRule="auto"/>
        <w:contextualSpacing/>
        <w:jc w:val="both"/>
        <w:rPr>
          <w:rFonts w:ascii="Palatino Linotype" w:hAnsi="Palatino Linotype"/>
          <w:b/>
          <w:color w:val="000000" w:themeColor="text1"/>
          <w:lang w:eastAsia="es-ES_tradnl"/>
        </w:rPr>
      </w:pPr>
    </w:p>
    <w:p w14:paraId="744348ED" w14:textId="77777777" w:rsidR="0073482F" w:rsidRPr="00C9649D" w:rsidRDefault="0073482F" w:rsidP="0073482F">
      <w:pPr>
        <w:numPr>
          <w:ilvl w:val="0"/>
          <w:numId w:val="15"/>
        </w:numPr>
        <w:spacing w:line="360" w:lineRule="auto"/>
        <w:ind w:left="0" w:firstLine="0"/>
        <w:contextualSpacing/>
        <w:jc w:val="both"/>
        <w:rPr>
          <w:rFonts w:ascii="Palatino Linotype" w:hAnsi="Palatino Linotype" w:cs="Arial"/>
        </w:rPr>
      </w:pPr>
      <w:r w:rsidRPr="00C9649D">
        <w:rPr>
          <w:rFonts w:ascii="Palatino Linotype" w:hAnsi="Palatino Linotype"/>
          <w:color w:val="000000" w:themeColor="text1"/>
        </w:rPr>
        <w:t>En esa tesitura de una revisión al enlace remitido, se desprende la siguiente información:</w:t>
      </w:r>
    </w:p>
    <w:p w14:paraId="545196CB" w14:textId="77777777" w:rsidR="0073482F" w:rsidRPr="00C9649D" w:rsidRDefault="0073482F" w:rsidP="0073482F">
      <w:pPr>
        <w:spacing w:line="360" w:lineRule="auto"/>
        <w:contextualSpacing/>
        <w:jc w:val="both"/>
        <w:rPr>
          <w:rFonts w:ascii="Palatino Linotype" w:hAnsi="Palatino Linotype"/>
          <w:color w:val="000000" w:themeColor="text1"/>
        </w:rPr>
      </w:pPr>
      <w:r w:rsidRPr="00C9649D">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6B74507C" wp14:editId="6840A0FA">
                <wp:simplePos x="0" y="0"/>
                <wp:positionH relativeFrom="margin">
                  <wp:align>right</wp:align>
                </wp:positionH>
                <wp:positionV relativeFrom="paragraph">
                  <wp:posOffset>128930</wp:posOffset>
                </wp:positionV>
                <wp:extent cx="5581497" cy="3291840"/>
                <wp:effectExtent l="0" t="0" r="19685" b="22860"/>
                <wp:wrapNone/>
                <wp:docPr id="8" name="Conector recto 8"/>
                <wp:cNvGraphicFramePr/>
                <a:graphic xmlns:a="http://schemas.openxmlformats.org/drawingml/2006/main">
                  <a:graphicData uri="http://schemas.microsoft.com/office/word/2010/wordprocessingShape">
                    <wps:wsp>
                      <wps:cNvCnPr/>
                      <wps:spPr>
                        <a:xfrm>
                          <a:off x="0" y="0"/>
                          <a:ext cx="5581497" cy="32918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325C31" id="Conector recto 8"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10.15pt" to="827.8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TzvAEAALkDAAAOAAAAZHJzL2Uyb0RvYy54bWysU01v2zAMvQ/YfxB0X2yn7ZYacXpIsV2G&#10;LVi3H6DKVCxMX6C02Pn3o5TEHbaih2IXSZTeI/lIan03WcMOgFF71/FmUXMGTvpeu33Hf3z/+G7F&#10;WUzC9cJ4Bx0/QuR3m7dv1mNoYekHb3pARk5cbMfQ8SGl0FZVlANYERc+gKNH5dGKRCbuqx7FSN6t&#10;qZZ1/b4aPfYBvYQY6fb+9Mg3xb9SINNXpSIkZjpOuaWyYlkf81pt1qLdowiDluc0xCuysEI7Cjq7&#10;uhdJsF+o/3FltUQfvUoL6W3lldISigZS09R/qXkYRICihYoTw1ym+P/cyi+HHTLdd5wa5YSlFm2p&#10;UTJ5ZJg3tso1GkNsCbp1OzxbMewwC54U2ryTFDaVuh7nusKUmKTLm5tVc337gTNJb1fL22Z1XSpf&#10;PdEDxvQJvGX50HGjXRYuWnH4HBOFJOgFQkZO55RAOaWjgQw27hsoEkMhrwq7jBFsDbKDoAHofzZZ&#10;DPkqyExR2piZVL9MOmMzDcpozcTly8QZXSJ6l2ai1c7jc+Q0XVJVJ/xF9Ulrlv3o+2NpRykHzUdR&#10;dp7lPIB/2oX+9OM2vwEAAP//AwBQSwMEFAAGAAgAAAAhAJVuFS/eAAAABwEAAA8AAABkcnMvZG93&#10;bnJldi54bWxMj0FPg0AQhe8m/ofNmHgxdrEVQWRojIkHTGpiazxvYQooO0vYLcV/73jS47z38t43&#10;+Xq2vZpo9J1jhJtFBIq4cnXHDcL77vk6BeWD4dr0jgnhmzysi/Oz3GS1O/EbTdvQKClhnxmENoQh&#10;09pXLVnjF24gFu/gRmuCnGOj69GcpNz2ehlFd9qajmWhNQM9tVR9bY8W4bP8KJv4KukOr7fxi9lN&#10;8YanEvHyYn58ABVoDn9h+MUXdCiEae+OXHvVI8gjAWEZrUCJmyb3IuwR4lWagC5y/Z+/+AEAAP//&#10;AwBQSwECLQAUAAYACAAAACEAtoM4kv4AAADhAQAAEwAAAAAAAAAAAAAAAAAAAAAAW0NvbnRlbnRf&#10;VHlwZXNdLnhtbFBLAQItABQABgAIAAAAIQA4/SH/1gAAAJQBAAALAAAAAAAAAAAAAAAAAC8BAABf&#10;cmVscy8ucmVsc1BLAQItABQABgAIAAAAIQAdgVTzvAEAALkDAAAOAAAAAAAAAAAAAAAAAC4CAABk&#10;cnMvZTJvRG9jLnhtbFBLAQItABQABgAIAAAAIQCVbhUv3gAAAAcBAAAPAAAAAAAAAAAAAAAAABYE&#10;AABkcnMvZG93bnJldi54bWxQSwUGAAAAAAQABADzAAAAIQUAAAAA&#10;" strokecolor="black [3200]" strokeweight="1.5pt">
                <v:stroke joinstyle="miter"/>
                <w10:wrap anchorx="margin"/>
              </v:line>
            </w:pict>
          </mc:Fallback>
        </mc:AlternateContent>
      </w:r>
    </w:p>
    <w:p w14:paraId="5912DCC3" w14:textId="77777777" w:rsidR="0073482F" w:rsidRPr="00C9649D" w:rsidRDefault="0073482F" w:rsidP="0073482F">
      <w:pPr>
        <w:spacing w:line="360" w:lineRule="auto"/>
        <w:contextualSpacing/>
        <w:jc w:val="center"/>
        <w:rPr>
          <w:rFonts w:ascii="Palatino Linotype" w:hAnsi="Palatino Linotype"/>
          <w:color w:val="000000" w:themeColor="text1"/>
        </w:rPr>
      </w:pPr>
      <w:r w:rsidRPr="00C9649D">
        <w:rPr>
          <w:rFonts w:ascii="Palatino Linotype" w:hAnsi="Palatino Linotype"/>
          <w:noProof/>
          <w:color w:val="000000" w:themeColor="text1"/>
          <w:lang w:val="es-MX" w:eastAsia="es-MX"/>
        </w:rPr>
        <w:lastRenderedPageBreak/>
        <w:drawing>
          <wp:inline distT="0" distB="0" distL="0" distR="0" wp14:anchorId="126C9860" wp14:editId="6B1E5085">
            <wp:extent cx="4996281" cy="5647675"/>
            <wp:effectExtent l="19050" t="19050" r="13970" b="107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8793" cy="5650514"/>
                    </a:xfrm>
                    <a:prstGeom prst="rect">
                      <a:avLst/>
                    </a:prstGeom>
                    <a:noFill/>
                    <a:ln>
                      <a:solidFill>
                        <a:schemeClr val="tx1"/>
                      </a:solidFill>
                    </a:ln>
                  </pic:spPr>
                </pic:pic>
              </a:graphicData>
            </a:graphic>
          </wp:inline>
        </w:drawing>
      </w:r>
    </w:p>
    <w:p w14:paraId="43ABF7B6" w14:textId="77777777" w:rsidR="0073482F" w:rsidRPr="00C9649D" w:rsidRDefault="0073482F" w:rsidP="0073482F">
      <w:pPr>
        <w:spacing w:line="360" w:lineRule="auto"/>
        <w:contextualSpacing/>
        <w:jc w:val="both"/>
        <w:rPr>
          <w:rFonts w:ascii="Palatino Linotype" w:hAnsi="Palatino Linotype"/>
          <w:color w:val="000000" w:themeColor="text1"/>
        </w:rPr>
      </w:pPr>
    </w:p>
    <w:p w14:paraId="374AD6E9" w14:textId="77777777" w:rsidR="0073482F" w:rsidRPr="00C9649D" w:rsidRDefault="0073482F" w:rsidP="0000546F">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t>Como se observa, el hipervínculo es directo al documento donde eventualmente consta o se advierte lo requerido y no implica que el solicitante realice una búsqueda el ningún sitio, de modo tal que se considera colma lo establecido en el precepto</w:t>
      </w:r>
      <w:r w:rsidR="00E10E60" w:rsidRPr="00C9649D">
        <w:rPr>
          <w:rFonts w:ascii="Palatino Linotype" w:hAnsi="Palatino Linotype"/>
          <w:color w:val="000000" w:themeColor="text1"/>
        </w:rPr>
        <w:t xml:space="preserve"> anteriormente invocado.</w:t>
      </w:r>
    </w:p>
    <w:p w14:paraId="4D2381A9" w14:textId="77777777" w:rsidR="00E10E60" w:rsidRPr="00C9649D" w:rsidRDefault="00E10E60" w:rsidP="00E10E60">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lastRenderedPageBreak/>
        <w:t>Sin embargo, como se desprende de los motivos de inconformidad, a decir del particular, la información entregada corresponde al Ayuntamiento no así al Sistema Municipal Para el Desarrollo Integral de la Familia de Metepec, contexto que se desestima por las siguientes consideraciones.</w:t>
      </w:r>
    </w:p>
    <w:p w14:paraId="66320224" w14:textId="77777777" w:rsidR="00E10E60" w:rsidRPr="00C9649D" w:rsidRDefault="00E10E60" w:rsidP="00E10E60">
      <w:pPr>
        <w:spacing w:line="360" w:lineRule="auto"/>
        <w:contextualSpacing/>
        <w:jc w:val="both"/>
        <w:rPr>
          <w:rFonts w:ascii="Palatino Linotype" w:hAnsi="Palatino Linotype"/>
          <w:color w:val="000000" w:themeColor="text1"/>
        </w:rPr>
      </w:pPr>
    </w:p>
    <w:p w14:paraId="2788FF70" w14:textId="77777777" w:rsidR="00E10E60" w:rsidRPr="00C9649D" w:rsidRDefault="00E10E60" w:rsidP="00E10E60">
      <w:pPr>
        <w:numPr>
          <w:ilvl w:val="0"/>
          <w:numId w:val="15"/>
        </w:numPr>
        <w:spacing w:line="360" w:lineRule="auto"/>
        <w:ind w:left="0" w:firstLine="0"/>
        <w:contextualSpacing/>
        <w:jc w:val="both"/>
        <w:rPr>
          <w:rFonts w:ascii="Palatino Linotype" w:hAnsi="Palatino Linotype"/>
          <w:b/>
          <w:color w:val="000000" w:themeColor="text1"/>
        </w:rPr>
      </w:pPr>
      <w:r w:rsidRPr="00C9649D">
        <w:rPr>
          <w:rFonts w:ascii="Palatino Linotype" w:hAnsi="Palatino Linotype"/>
          <w:color w:val="000000" w:themeColor="text1"/>
        </w:rPr>
        <w:t xml:space="preserve">Como se aprecia de la captura realizada en el anterior párrafo 29, en la Gaceta Municipal entregada, obra el Acuerdo mediante el cual se habilitan los días 1, 2, 3, 4 y 5 de enero del año 2022 para llevar a cabo las actividades administrativas, así como las relacionadas con el proceso de entrega - recepción </w:t>
      </w:r>
      <w:r w:rsidRPr="00C9649D">
        <w:rPr>
          <w:rFonts w:ascii="Palatino Linotype" w:hAnsi="Palatino Linotype"/>
          <w:b/>
          <w:color w:val="000000" w:themeColor="text1"/>
        </w:rPr>
        <w:t>de la administración pública municipal 2022 - 2024.</w:t>
      </w:r>
    </w:p>
    <w:p w14:paraId="4DBC35CB" w14:textId="77777777" w:rsidR="0073482F" w:rsidRPr="00C9649D" w:rsidRDefault="0073482F" w:rsidP="0073482F">
      <w:pPr>
        <w:spacing w:line="360" w:lineRule="auto"/>
        <w:contextualSpacing/>
        <w:jc w:val="both"/>
        <w:rPr>
          <w:rFonts w:ascii="Palatino Linotype" w:hAnsi="Palatino Linotype"/>
          <w:color w:val="000000" w:themeColor="text1"/>
        </w:rPr>
      </w:pPr>
    </w:p>
    <w:p w14:paraId="486878E0" w14:textId="77777777" w:rsidR="0073482F" w:rsidRPr="00C9649D" w:rsidRDefault="00E10E60" w:rsidP="0000546F">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t>Si bien es cierto no se observa que se enuncie de manera textual al Sistema Municipal Para el Desarrollo Integral de la Familia de Metepec; también lo es que al establecer que resulta aplicable para la administración pública municipal, es aplicable también para el sistema DIF municipal.</w:t>
      </w:r>
    </w:p>
    <w:p w14:paraId="6AF1F1D4" w14:textId="77777777" w:rsidR="00E10E60" w:rsidRPr="00C9649D" w:rsidRDefault="00E10E60" w:rsidP="00E10E60">
      <w:pPr>
        <w:pStyle w:val="Prrafodelista"/>
        <w:rPr>
          <w:rFonts w:ascii="Palatino Linotype" w:hAnsi="Palatino Linotype"/>
          <w:color w:val="000000" w:themeColor="text1"/>
        </w:rPr>
      </w:pPr>
    </w:p>
    <w:p w14:paraId="5ED744A8" w14:textId="77777777" w:rsidR="00E10E60" w:rsidRPr="00C9649D" w:rsidRDefault="00E10E60" w:rsidP="0000546F">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t>Lo anterior, en virtud que de acuerdo con el vigente Bando Municipal para el año 2022, se entiende por administración pública municipal, lo siguiente:</w:t>
      </w:r>
    </w:p>
    <w:p w14:paraId="0371B794" w14:textId="77777777" w:rsidR="00E10E60" w:rsidRPr="00C9649D" w:rsidRDefault="00E10E60" w:rsidP="00E10E60">
      <w:pPr>
        <w:pStyle w:val="Prrafodelista"/>
        <w:rPr>
          <w:rFonts w:ascii="Palatino Linotype" w:hAnsi="Palatino Linotype"/>
          <w:color w:val="000000" w:themeColor="text1"/>
        </w:rPr>
      </w:pPr>
    </w:p>
    <w:p w14:paraId="3C9C5460" w14:textId="77777777" w:rsidR="00E10E60" w:rsidRPr="00C9649D" w:rsidRDefault="005C3AD3" w:rsidP="005C3AD3">
      <w:pPr>
        <w:ind w:left="567" w:right="476"/>
        <w:contextualSpacing/>
        <w:jc w:val="both"/>
        <w:rPr>
          <w:rFonts w:ascii="Palatino Linotype" w:hAnsi="Palatino Linotype"/>
          <w:i/>
          <w:color w:val="000000" w:themeColor="text1"/>
        </w:rPr>
      </w:pPr>
      <w:r w:rsidRPr="00C9649D">
        <w:rPr>
          <w:rFonts w:ascii="Palatino Linotype" w:hAnsi="Palatino Linotype"/>
          <w:i/>
          <w:color w:val="000000" w:themeColor="text1"/>
        </w:rPr>
        <w:t>“</w:t>
      </w:r>
      <w:r w:rsidR="00E10E60" w:rsidRPr="00C9649D">
        <w:rPr>
          <w:rFonts w:ascii="Palatino Linotype" w:hAnsi="Palatino Linotype"/>
          <w:i/>
          <w:color w:val="000000" w:themeColor="text1"/>
        </w:rPr>
        <w:t>ARTÍCULO 2.- Para los efectos del presente Bando, se entenderá por:</w:t>
      </w:r>
    </w:p>
    <w:p w14:paraId="545DB5C6" w14:textId="77777777" w:rsidR="00E10E60" w:rsidRPr="00C9649D" w:rsidRDefault="00E10E60" w:rsidP="005C3AD3">
      <w:pPr>
        <w:ind w:left="567" w:right="476"/>
        <w:contextualSpacing/>
        <w:jc w:val="both"/>
        <w:rPr>
          <w:rFonts w:ascii="Palatino Linotype" w:hAnsi="Palatino Linotype"/>
          <w:i/>
          <w:color w:val="000000" w:themeColor="text1"/>
        </w:rPr>
      </w:pPr>
      <w:r w:rsidRPr="00C9649D">
        <w:rPr>
          <w:rFonts w:ascii="Palatino Linotype" w:hAnsi="Palatino Linotype"/>
          <w:i/>
          <w:color w:val="000000" w:themeColor="text1"/>
        </w:rPr>
        <w:t xml:space="preserve">I. </w:t>
      </w:r>
      <w:r w:rsidRPr="00C9649D">
        <w:rPr>
          <w:rFonts w:ascii="Palatino Linotype" w:hAnsi="Palatino Linotype"/>
          <w:b/>
          <w:i/>
          <w:color w:val="000000" w:themeColor="text1"/>
        </w:rPr>
        <w:t>Administración Pública Municipal</w:t>
      </w:r>
      <w:r w:rsidRPr="00C9649D">
        <w:rPr>
          <w:rFonts w:ascii="Palatino Linotype" w:hAnsi="Palatino Linotype"/>
          <w:i/>
          <w:color w:val="000000" w:themeColor="text1"/>
        </w:rPr>
        <w:t xml:space="preserve">: al conjunto de direcciones, dependencias, </w:t>
      </w:r>
      <w:r w:rsidRPr="00C9649D">
        <w:rPr>
          <w:rFonts w:ascii="Palatino Linotype" w:hAnsi="Palatino Linotype"/>
          <w:b/>
          <w:i/>
          <w:color w:val="000000" w:themeColor="text1"/>
        </w:rPr>
        <w:t>organismos</w:t>
      </w:r>
      <w:r w:rsidRPr="00C9649D">
        <w:rPr>
          <w:rFonts w:ascii="Palatino Linotype" w:hAnsi="Palatino Linotype"/>
          <w:i/>
          <w:color w:val="000000" w:themeColor="text1"/>
        </w:rPr>
        <w:t xml:space="preserve"> o unidades administrativas;</w:t>
      </w:r>
    </w:p>
    <w:p w14:paraId="2A135109" w14:textId="77777777" w:rsidR="00E10E60" w:rsidRPr="00C9649D" w:rsidRDefault="00E10E60" w:rsidP="005C3AD3">
      <w:pPr>
        <w:ind w:left="567" w:right="476"/>
        <w:contextualSpacing/>
        <w:jc w:val="both"/>
        <w:rPr>
          <w:rFonts w:ascii="Palatino Linotype" w:hAnsi="Palatino Linotype"/>
          <w:i/>
          <w:color w:val="000000" w:themeColor="text1"/>
        </w:rPr>
      </w:pPr>
      <w:r w:rsidRPr="00C9649D">
        <w:rPr>
          <w:rFonts w:ascii="Palatino Linotype" w:hAnsi="Palatino Linotype"/>
          <w:i/>
          <w:color w:val="000000" w:themeColor="text1"/>
        </w:rPr>
        <w:t>...</w:t>
      </w:r>
      <w:r w:rsidR="005C3AD3" w:rsidRPr="00C9649D">
        <w:rPr>
          <w:rFonts w:ascii="Palatino Linotype" w:hAnsi="Palatino Linotype"/>
          <w:i/>
          <w:color w:val="000000" w:themeColor="text1"/>
        </w:rPr>
        <w:t>”</w:t>
      </w:r>
    </w:p>
    <w:p w14:paraId="42189385" w14:textId="77777777" w:rsidR="007B5701" w:rsidRPr="00C9649D" w:rsidRDefault="007B5701" w:rsidP="005C3AD3">
      <w:pPr>
        <w:ind w:left="567" w:right="476"/>
        <w:contextualSpacing/>
        <w:jc w:val="both"/>
        <w:rPr>
          <w:rFonts w:ascii="Palatino Linotype" w:hAnsi="Palatino Linotype"/>
          <w:i/>
          <w:color w:val="000000" w:themeColor="text1"/>
        </w:rPr>
      </w:pPr>
    </w:p>
    <w:p w14:paraId="43E03992" w14:textId="77777777" w:rsidR="005C3AD3" w:rsidRPr="00C9649D" w:rsidRDefault="005C3AD3" w:rsidP="005C3AD3">
      <w:pPr>
        <w:spacing w:line="360" w:lineRule="auto"/>
        <w:ind w:left="567"/>
        <w:contextualSpacing/>
        <w:jc w:val="both"/>
        <w:rPr>
          <w:rFonts w:ascii="Palatino Linotype" w:hAnsi="Palatino Linotype"/>
          <w:color w:val="000000" w:themeColor="text1"/>
        </w:rPr>
      </w:pPr>
      <w:r w:rsidRPr="00C9649D">
        <w:rPr>
          <w:rFonts w:ascii="Palatino Linotype" w:hAnsi="Palatino Linotype"/>
          <w:color w:val="000000" w:themeColor="text1"/>
        </w:rPr>
        <w:t>Énfasis añadido</w:t>
      </w:r>
    </w:p>
    <w:p w14:paraId="0C0D713B" w14:textId="77777777" w:rsidR="005C3AD3" w:rsidRPr="00C9649D" w:rsidRDefault="005C3AD3" w:rsidP="005C3AD3">
      <w:pPr>
        <w:spacing w:line="360" w:lineRule="auto"/>
        <w:ind w:left="567"/>
        <w:contextualSpacing/>
        <w:jc w:val="both"/>
        <w:rPr>
          <w:rFonts w:ascii="Palatino Linotype" w:hAnsi="Palatino Linotype"/>
          <w:color w:val="000000" w:themeColor="text1"/>
        </w:rPr>
      </w:pPr>
    </w:p>
    <w:p w14:paraId="7ABD9A14" w14:textId="77777777" w:rsidR="00E10E60" w:rsidRPr="00C9649D" w:rsidRDefault="005C3AD3" w:rsidP="005C3AD3">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lastRenderedPageBreak/>
        <w:t xml:space="preserve">Luego entonces, por </w:t>
      </w:r>
      <w:r w:rsidR="007B5701" w:rsidRPr="00C9649D">
        <w:rPr>
          <w:rFonts w:ascii="Palatino Linotype" w:hAnsi="Palatino Linotype"/>
          <w:color w:val="000000" w:themeColor="text1"/>
        </w:rPr>
        <w:t>administración pública municipal</w:t>
      </w:r>
      <w:r w:rsidRPr="00C9649D">
        <w:rPr>
          <w:rFonts w:ascii="Palatino Linotype" w:hAnsi="Palatino Linotype"/>
          <w:color w:val="000000" w:themeColor="text1"/>
        </w:rPr>
        <w:t>, podemos entender que corresponde a la organización administrativa dependiente del Presidente Municipal, a través de la cual el Ayuntamiento proporciona los servicios públicos y ejerce las demás atribuciones ejecutivas de su competencia, la cual se puede  dividir en centralizada, que está conformada por las dependencias, órganos desconcentrados de éstas y delegaciones municipales; y en descentralizada o paramunicipal, que es la que se integra con las entidades paramunicipales.</w:t>
      </w:r>
    </w:p>
    <w:p w14:paraId="56CCF391" w14:textId="77777777" w:rsidR="005C3AD3" w:rsidRPr="00C9649D" w:rsidRDefault="005C3AD3" w:rsidP="005C3AD3">
      <w:pPr>
        <w:spacing w:line="360" w:lineRule="auto"/>
        <w:contextualSpacing/>
        <w:jc w:val="both"/>
        <w:rPr>
          <w:rFonts w:ascii="Palatino Linotype" w:hAnsi="Palatino Linotype"/>
          <w:color w:val="000000" w:themeColor="text1"/>
        </w:rPr>
      </w:pPr>
    </w:p>
    <w:p w14:paraId="0FA8D6B9" w14:textId="77777777" w:rsidR="00E10E60" w:rsidRPr="00C9649D" w:rsidRDefault="005C3AD3" w:rsidP="005C3AD3">
      <w:pPr>
        <w:numPr>
          <w:ilvl w:val="0"/>
          <w:numId w:val="15"/>
        </w:numPr>
        <w:spacing w:line="360" w:lineRule="auto"/>
        <w:ind w:left="0" w:firstLine="0"/>
        <w:contextualSpacing/>
        <w:jc w:val="both"/>
        <w:rPr>
          <w:rFonts w:ascii="Palatino Linotype" w:hAnsi="Palatino Linotype"/>
          <w:color w:val="000000" w:themeColor="text1"/>
        </w:rPr>
      </w:pPr>
      <w:r w:rsidRPr="00C9649D">
        <w:rPr>
          <w:rFonts w:ascii="Palatino Linotype" w:hAnsi="Palatino Linotype"/>
          <w:color w:val="000000" w:themeColor="text1"/>
        </w:rPr>
        <w:t xml:space="preserve">Atento a loa anterior, del mismo Bando de referencia, logramos encontrar el Titulo Cuarto denominado </w:t>
      </w:r>
      <w:r w:rsidRPr="00C9649D">
        <w:rPr>
          <w:rFonts w:ascii="Palatino Linotype" w:hAnsi="Palatino Linotype"/>
          <w:b/>
          <w:i/>
          <w:color w:val="000000" w:themeColor="text1"/>
        </w:rPr>
        <w:t>DE LA ORGANIZACIÓN DE LA ADMINISTRACIÓN PÚBLICA MUNICIPAL</w:t>
      </w:r>
      <w:r w:rsidRPr="00C9649D">
        <w:rPr>
          <w:rFonts w:ascii="Palatino Linotype" w:hAnsi="Palatino Linotype"/>
          <w:color w:val="000000" w:themeColor="text1"/>
        </w:rPr>
        <w:t xml:space="preserve">, el cual está conformado </w:t>
      </w:r>
      <w:r w:rsidR="007B5701" w:rsidRPr="00C9649D">
        <w:rPr>
          <w:rFonts w:ascii="Palatino Linotype" w:hAnsi="Palatino Linotype"/>
          <w:color w:val="000000" w:themeColor="text1"/>
        </w:rPr>
        <w:t xml:space="preserve">a su vez </w:t>
      </w:r>
      <w:r w:rsidRPr="00C9649D">
        <w:rPr>
          <w:rFonts w:ascii="Palatino Linotype" w:hAnsi="Palatino Linotype"/>
          <w:color w:val="000000" w:themeColor="text1"/>
        </w:rPr>
        <w:t>por tres Capítulos, de los cuales el marcado con el numeral II, contiene lo siguiente:</w:t>
      </w:r>
    </w:p>
    <w:p w14:paraId="5B4230E7" w14:textId="77777777" w:rsidR="005C3AD3" w:rsidRPr="00C9649D" w:rsidRDefault="005C3AD3" w:rsidP="005C3AD3">
      <w:pPr>
        <w:pStyle w:val="Prrafodelista"/>
        <w:rPr>
          <w:rFonts w:ascii="Palatino Linotype" w:hAnsi="Palatino Linotype"/>
          <w:color w:val="000000" w:themeColor="text1"/>
        </w:rPr>
      </w:pPr>
    </w:p>
    <w:p w14:paraId="155AE284" w14:textId="77777777" w:rsidR="005C3AD3" w:rsidRPr="00C9649D" w:rsidRDefault="00E231E9" w:rsidP="00E231E9">
      <w:pPr>
        <w:ind w:left="567" w:right="474"/>
        <w:contextualSpacing/>
        <w:jc w:val="center"/>
        <w:rPr>
          <w:rFonts w:ascii="Palatino Linotype" w:hAnsi="Palatino Linotype"/>
          <w:b/>
          <w:i/>
          <w:color w:val="000000" w:themeColor="text1"/>
        </w:rPr>
      </w:pPr>
      <w:r w:rsidRPr="00C9649D">
        <w:rPr>
          <w:rFonts w:ascii="Palatino Linotype" w:hAnsi="Palatino Linotype"/>
          <w:b/>
          <w:i/>
          <w:color w:val="000000" w:themeColor="text1"/>
        </w:rPr>
        <w:t>“</w:t>
      </w:r>
      <w:r w:rsidR="005C3AD3" w:rsidRPr="00C9649D">
        <w:rPr>
          <w:rFonts w:ascii="Palatino Linotype" w:hAnsi="Palatino Linotype"/>
          <w:b/>
          <w:i/>
          <w:color w:val="000000" w:themeColor="text1"/>
        </w:rPr>
        <w:t>CAPÍTULO II</w:t>
      </w:r>
    </w:p>
    <w:p w14:paraId="5AB09833" w14:textId="77777777" w:rsidR="005C3AD3" w:rsidRPr="00C9649D" w:rsidRDefault="005C3AD3" w:rsidP="00E231E9">
      <w:pPr>
        <w:ind w:left="567" w:right="474"/>
        <w:contextualSpacing/>
        <w:jc w:val="center"/>
        <w:rPr>
          <w:rFonts w:ascii="Palatino Linotype" w:hAnsi="Palatino Linotype"/>
          <w:b/>
          <w:i/>
          <w:color w:val="000000" w:themeColor="text1"/>
        </w:rPr>
      </w:pPr>
      <w:r w:rsidRPr="00C9649D">
        <w:rPr>
          <w:rFonts w:ascii="Palatino Linotype" w:hAnsi="Palatino Linotype"/>
          <w:b/>
          <w:i/>
          <w:color w:val="000000" w:themeColor="text1"/>
        </w:rPr>
        <w:t>DE LA ADMINISTRACIÓN PÚBLICA DESCENTRALIZADA</w:t>
      </w:r>
    </w:p>
    <w:p w14:paraId="43CBC9D9"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 xml:space="preserve">ARTÍCULO 36.- La Administración Pública Descentralizada, </w:t>
      </w:r>
      <w:r w:rsidRPr="00C9649D">
        <w:rPr>
          <w:rFonts w:ascii="Palatino Linotype" w:hAnsi="Palatino Linotype"/>
          <w:b/>
          <w:i/>
          <w:color w:val="000000" w:themeColor="text1"/>
        </w:rPr>
        <w:t>es una forma de organización de la Administración</w:t>
      </w:r>
      <w:r w:rsidR="00E231E9" w:rsidRPr="00C9649D">
        <w:rPr>
          <w:rFonts w:ascii="Palatino Linotype" w:hAnsi="Palatino Linotype"/>
          <w:b/>
          <w:i/>
          <w:color w:val="000000" w:themeColor="text1"/>
        </w:rPr>
        <w:t xml:space="preserve"> </w:t>
      </w:r>
      <w:r w:rsidRPr="00C9649D">
        <w:rPr>
          <w:rFonts w:ascii="Palatino Linotype" w:hAnsi="Palatino Linotype"/>
          <w:b/>
          <w:i/>
          <w:color w:val="000000" w:themeColor="text1"/>
        </w:rPr>
        <w:t>Pública Municipal</w:t>
      </w:r>
      <w:r w:rsidRPr="00C9649D">
        <w:rPr>
          <w:rFonts w:ascii="Palatino Linotype" w:hAnsi="Palatino Linotype"/>
          <w:i/>
          <w:color w:val="000000" w:themeColor="text1"/>
        </w:rPr>
        <w:t>, integrada por Organismos Auxiliares y en su caso por Fideicomisos, con personalidad y</w:t>
      </w:r>
      <w:r w:rsidR="00E231E9" w:rsidRPr="00C9649D">
        <w:rPr>
          <w:rFonts w:ascii="Palatino Linotype" w:hAnsi="Palatino Linotype"/>
          <w:i/>
          <w:color w:val="000000" w:themeColor="text1"/>
        </w:rPr>
        <w:t xml:space="preserve"> </w:t>
      </w:r>
      <w:r w:rsidRPr="00C9649D">
        <w:rPr>
          <w:rFonts w:ascii="Palatino Linotype" w:hAnsi="Palatino Linotype"/>
          <w:i/>
          <w:color w:val="000000" w:themeColor="text1"/>
        </w:rPr>
        <w:t>patrimonio propios, la cual debe garantizar y promover el bienestar social y desarrollo de la comunidad, así como</w:t>
      </w:r>
      <w:r w:rsidR="00E231E9" w:rsidRPr="00C9649D">
        <w:rPr>
          <w:rFonts w:ascii="Palatino Linotype" w:hAnsi="Palatino Linotype"/>
          <w:i/>
          <w:color w:val="000000" w:themeColor="text1"/>
        </w:rPr>
        <w:t xml:space="preserve"> </w:t>
      </w:r>
      <w:r w:rsidRPr="00C9649D">
        <w:rPr>
          <w:rFonts w:ascii="Palatino Linotype" w:hAnsi="Palatino Linotype"/>
          <w:i/>
          <w:color w:val="000000" w:themeColor="text1"/>
        </w:rPr>
        <w:t xml:space="preserve">la atención permanente hacia la población </w:t>
      </w:r>
      <w:proofErr w:type="spellStart"/>
      <w:r w:rsidRPr="00C9649D">
        <w:rPr>
          <w:rFonts w:ascii="Palatino Linotype" w:hAnsi="Palatino Linotype"/>
          <w:i/>
          <w:color w:val="000000" w:themeColor="text1"/>
        </w:rPr>
        <w:t>metepequense</w:t>
      </w:r>
      <w:proofErr w:type="spellEnd"/>
      <w:r w:rsidRPr="00C9649D">
        <w:rPr>
          <w:rFonts w:ascii="Palatino Linotype" w:hAnsi="Palatino Linotype"/>
          <w:i/>
          <w:color w:val="000000" w:themeColor="text1"/>
        </w:rPr>
        <w:t>.</w:t>
      </w:r>
    </w:p>
    <w:p w14:paraId="7C0B6431" w14:textId="77777777" w:rsidR="00E231E9" w:rsidRPr="00C9649D" w:rsidRDefault="00E231E9" w:rsidP="00E231E9">
      <w:pPr>
        <w:ind w:left="567" w:right="474"/>
        <w:contextualSpacing/>
        <w:jc w:val="both"/>
        <w:rPr>
          <w:rFonts w:ascii="Palatino Linotype" w:hAnsi="Palatino Linotype"/>
          <w:i/>
          <w:color w:val="000000" w:themeColor="text1"/>
        </w:rPr>
      </w:pPr>
    </w:p>
    <w:p w14:paraId="5C0FAE40"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La Administración Pública Descentralizada se integra por:</w:t>
      </w:r>
    </w:p>
    <w:p w14:paraId="609CB03B"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I. Organismos descentralizados:</w:t>
      </w:r>
    </w:p>
    <w:p w14:paraId="76219F3F"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a) Organismo Público Descentralizado para la Prestación de los Servicios de Agua Potable, Alcantarillado y</w:t>
      </w:r>
    </w:p>
    <w:p w14:paraId="02E72F99"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Saneamiento del Municipio de Metepec;</w:t>
      </w:r>
    </w:p>
    <w:p w14:paraId="7A19AFDC"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 xml:space="preserve">b) </w:t>
      </w:r>
      <w:r w:rsidRPr="00C9649D">
        <w:rPr>
          <w:rFonts w:ascii="Palatino Linotype" w:hAnsi="Palatino Linotype"/>
          <w:b/>
          <w:i/>
          <w:color w:val="000000" w:themeColor="text1"/>
        </w:rPr>
        <w:t>Sistema Municipal para el Desarrollo Integral de la Familia de Metepec</w:t>
      </w:r>
      <w:r w:rsidRPr="00C9649D">
        <w:rPr>
          <w:rFonts w:ascii="Palatino Linotype" w:hAnsi="Palatino Linotype"/>
          <w:i/>
          <w:color w:val="000000" w:themeColor="text1"/>
        </w:rPr>
        <w:t>;</w:t>
      </w:r>
    </w:p>
    <w:p w14:paraId="467C7C5E"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lastRenderedPageBreak/>
        <w:t>c) Instituto Municipal de Cultura Física y Deporte de Metepec, México; y</w:t>
      </w:r>
    </w:p>
    <w:p w14:paraId="30BBECDA"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d) Los demás que determine crear el Ayuntamiento por acuerdo de la Presidencia Municipal.</w:t>
      </w:r>
    </w:p>
    <w:p w14:paraId="347A44B5" w14:textId="77777777" w:rsidR="005C3AD3"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II. Empresas paramunicipales o con participación municipal que determine crear el Ayuntamiento a propuesta del</w:t>
      </w:r>
    </w:p>
    <w:p w14:paraId="51AAA19B" w14:textId="77777777" w:rsidR="00E231E9" w:rsidRPr="00C9649D" w:rsidRDefault="005C3AD3" w:rsidP="00E231E9">
      <w:pPr>
        <w:ind w:left="567" w:right="474"/>
        <w:contextualSpacing/>
        <w:jc w:val="both"/>
        <w:rPr>
          <w:rFonts w:ascii="Palatino Linotype" w:hAnsi="Palatino Linotype"/>
          <w:i/>
          <w:color w:val="000000" w:themeColor="text1"/>
        </w:rPr>
      </w:pPr>
      <w:r w:rsidRPr="00C9649D">
        <w:rPr>
          <w:rFonts w:ascii="Palatino Linotype" w:hAnsi="Palatino Linotype"/>
          <w:i/>
          <w:color w:val="000000" w:themeColor="text1"/>
        </w:rPr>
        <w:t>Presidente Municipal.</w:t>
      </w:r>
      <w:r w:rsidR="00E231E9" w:rsidRPr="00C9649D">
        <w:rPr>
          <w:rFonts w:ascii="Palatino Linotype" w:hAnsi="Palatino Linotype"/>
          <w:i/>
          <w:color w:val="000000" w:themeColor="text1"/>
        </w:rPr>
        <w:t>”</w:t>
      </w:r>
    </w:p>
    <w:p w14:paraId="1A068696" w14:textId="77777777" w:rsidR="005C3AD3" w:rsidRPr="00C9649D" w:rsidRDefault="005C3AD3" w:rsidP="005C3AD3">
      <w:pPr>
        <w:spacing w:line="360" w:lineRule="auto"/>
        <w:contextualSpacing/>
        <w:jc w:val="both"/>
        <w:rPr>
          <w:rFonts w:ascii="Palatino Linotype" w:hAnsi="Palatino Linotype"/>
          <w:color w:val="000000" w:themeColor="text1"/>
        </w:rPr>
      </w:pPr>
    </w:p>
    <w:p w14:paraId="0765E2B7" w14:textId="77777777" w:rsidR="00793393" w:rsidRPr="00C9649D" w:rsidRDefault="00E231E9" w:rsidP="00B24FC4">
      <w:pPr>
        <w:numPr>
          <w:ilvl w:val="0"/>
          <w:numId w:val="15"/>
        </w:numPr>
        <w:spacing w:line="360" w:lineRule="auto"/>
        <w:ind w:left="0" w:firstLine="0"/>
        <w:contextualSpacing/>
        <w:jc w:val="both"/>
        <w:rPr>
          <w:rFonts w:ascii="Palatino Linotype" w:hAnsi="Palatino Linotype"/>
        </w:rPr>
      </w:pPr>
      <w:r w:rsidRPr="00C9649D">
        <w:rPr>
          <w:rFonts w:ascii="Palatino Linotype" w:hAnsi="Palatino Linotype"/>
          <w:color w:val="000000" w:themeColor="text1"/>
        </w:rPr>
        <w:t xml:space="preserve">Así las cosas, se aprecia con claridad que el documento entregado en respuesta satisface la pretensión del particular y que es el correspondiente y aplicable a lo requerido. </w:t>
      </w:r>
      <w:r w:rsidR="00793393" w:rsidRPr="00C9649D">
        <w:rPr>
          <w:rFonts w:ascii="Palatino Linotype" w:hAnsi="Palatino Linotype"/>
          <w:color w:val="000000"/>
        </w:rPr>
        <w:t xml:space="preserve">Asimismo, no pasa desapercibido que </w:t>
      </w:r>
      <w:r w:rsidR="00793393" w:rsidRPr="00C9649D">
        <w:rPr>
          <w:rFonts w:ascii="Palatino Linotype" w:hAnsi="Palatino Linotype" w:cs="Arial"/>
          <w:color w:val="000000" w:themeColor="text1"/>
        </w:rPr>
        <w:t xml:space="preserve">este Instituto </w:t>
      </w:r>
      <w:r w:rsidR="00793393" w:rsidRPr="00C9649D">
        <w:rPr>
          <w:rFonts w:ascii="Palatino Linotype" w:eastAsia="Palatino Linotype" w:hAnsi="Palatino Linotype" w:cs="Palatino Linotype"/>
          <w:color w:val="000000"/>
        </w:rPr>
        <w:t xml:space="preserve">no está </w:t>
      </w:r>
      <w:r w:rsidR="00793393" w:rsidRPr="00C9649D">
        <w:rPr>
          <w:rFonts w:ascii="Palatino Linotype" w:eastAsia="MS Gothic" w:hAnsi="Palatino Linotype"/>
        </w:rPr>
        <w:t>facultado</w:t>
      </w:r>
      <w:r w:rsidR="00793393" w:rsidRPr="00C9649D">
        <w:rPr>
          <w:rFonts w:ascii="Palatino Linotype" w:eastAsia="Palatino Linotype" w:hAnsi="Palatino Linotype" w:cs="Palatino Linotype"/>
          <w:color w:val="000000"/>
        </w:rPr>
        <w:t xml:space="preserve"> para dudar de la veracidad de la </w:t>
      </w:r>
      <w:r w:rsidR="00793393" w:rsidRPr="00C9649D">
        <w:rPr>
          <w:rFonts w:ascii="Palatino Linotype" w:eastAsia="MS Mincho" w:hAnsi="Palatino Linotype" w:cs="Arial"/>
        </w:rPr>
        <w:t>información</w:t>
      </w:r>
      <w:r w:rsidR="00793393" w:rsidRPr="00C9649D">
        <w:rPr>
          <w:rFonts w:ascii="Palatino Linotype" w:eastAsia="Palatino Linotype" w:hAnsi="Palatino Linotype" w:cs="Palatino Linotype"/>
          <w:color w:val="000000"/>
        </w:rPr>
        <w:t xml:space="preserve"> que le fue entregada a la hoy </w:t>
      </w:r>
      <w:r w:rsidR="00793393" w:rsidRPr="00C9649D">
        <w:rPr>
          <w:rFonts w:ascii="Palatino Linotype" w:eastAsia="Palatino Linotype" w:hAnsi="Palatino Linotype" w:cs="Palatino Linotype"/>
          <w:b/>
          <w:color w:val="000000"/>
        </w:rPr>
        <w:t>RECURRENTE</w:t>
      </w:r>
      <w:r w:rsidR="00793393" w:rsidRPr="00C9649D">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793393" w:rsidRPr="00C9649D">
        <w:rPr>
          <w:rFonts w:ascii="Palatino Linotype" w:hAnsi="Palatino Linotype" w:cs="Arial"/>
        </w:rPr>
        <w:t xml:space="preserve">situación que se aleja de las atribuciones de este Instituto </w:t>
      </w:r>
      <w:r w:rsidR="00793393" w:rsidRPr="00C9649D">
        <w:rPr>
          <w:rFonts w:ascii="Palatino Linotype" w:hAnsi="Palatino Linotype"/>
          <w:i/>
          <w:color w:val="000000"/>
        </w:rPr>
        <w:t>máxime</w:t>
      </w:r>
      <w:r w:rsidR="00793393" w:rsidRPr="00C9649D">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6AB73F20" w14:textId="77777777" w:rsidR="00793393" w:rsidRPr="00C9649D" w:rsidRDefault="00793393" w:rsidP="00793393">
      <w:pPr>
        <w:pStyle w:val="Prrafodelista"/>
        <w:rPr>
          <w:rFonts w:ascii="Palatino Linotype" w:hAnsi="Palatino Linotype"/>
        </w:rPr>
      </w:pPr>
    </w:p>
    <w:p w14:paraId="12FD94C1" w14:textId="77777777" w:rsidR="00793393" w:rsidRPr="00C9649D" w:rsidRDefault="00793393" w:rsidP="00793393">
      <w:pPr>
        <w:numPr>
          <w:ilvl w:val="0"/>
          <w:numId w:val="15"/>
        </w:numPr>
        <w:spacing w:line="360" w:lineRule="auto"/>
        <w:ind w:left="0" w:firstLine="0"/>
        <w:contextualSpacing/>
        <w:jc w:val="both"/>
        <w:rPr>
          <w:rFonts w:ascii="Palatino Linotype" w:hAnsi="Palatino Linotype"/>
        </w:rPr>
      </w:pPr>
      <w:r w:rsidRPr="00C9649D">
        <w:rPr>
          <w:rFonts w:ascii="Palatino Linotype" w:hAnsi="Palatino Linotype"/>
        </w:rPr>
        <w:t xml:space="preserve">Sirviendo de apoyo a lo anterior por analogía, el criterio 31-10 emitido por el ahora </w:t>
      </w:r>
      <w:r w:rsidRPr="00C9649D">
        <w:rPr>
          <w:rFonts w:ascii="Palatino Linotype" w:hAnsi="Palatino Linotype"/>
          <w:color w:val="000000"/>
        </w:rPr>
        <w:t>Instituto</w:t>
      </w:r>
      <w:r w:rsidRPr="00C9649D">
        <w:rPr>
          <w:rFonts w:ascii="Palatino Linotype" w:hAnsi="Palatino Linotype"/>
        </w:rPr>
        <w:t xml:space="preserve"> </w:t>
      </w:r>
      <w:r w:rsidRPr="00C9649D">
        <w:rPr>
          <w:rFonts w:ascii="Palatino Linotype" w:hAnsi="Palatino Linotype"/>
          <w:color w:val="000000"/>
        </w:rPr>
        <w:t>Nacional</w:t>
      </w:r>
      <w:r w:rsidRPr="00C9649D">
        <w:rPr>
          <w:rFonts w:ascii="Palatino Linotype" w:hAnsi="Palatino Linotype"/>
        </w:rPr>
        <w:t xml:space="preserve"> de Transparencia, Acceso a la Información y Protección de Datos Personales, que a la letra dice:</w:t>
      </w:r>
    </w:p>
    <w:p w14:paraId="254079B2" w14:textId="77777777" w:rsidR="00793393" w:rsidRPr="00C9649D" w:rsidRDefault="00793393" w:rsidP="00793393">
      <w:pPr>
        <w:pStyle w:val="Prrafodelista"/>
        <w:rPr>
          <w:rFonts w:ascii="Palatino Linotype" w:hAnsi="Palatino Linotype"/>
        </w:rPr>
      </w:pPr>
    </w:p>
    <w:p w14:paraId="35896361" w14:textId="77777777" w:rsidR="00793393" w:rsidRPr="00C9649D" w:rsidRDefault="00793393" w:rsidP="00793393">
      <w:pPr>
        <w:pStyle w:val="Default"/>
        <w:ind w:left="851" w:right="851"/>
        <w:jc w:val="both"/>
        <w:rPr>
          <w:rFonts w:ascii="Palatino Linotype" w:hAnsi="Palatino Linotype"/>
          <w:i/>
        </w:rPr>
      </w:pPr>
      <w:r w:rsidRPr="00C9649D">
        <w:rPr>
          <w:rFonts w:ascii="Palatino Linotype" w:hAnsi="Palatino Linotype"/>
          <w:i/>
        </w:rPr>
        <w:t xml:space="preserve">“El Instituto Federal de Acceso a la Información y Protección de Datos </w:t>
      </w:r>
      <w:r w:rsidRPr="00C9649D">
        <w:rPr>
          <w:rFonts w:ascii="Palatino Linotype" w:hAnsi="Palatino Linotype"/>
          <w:b/>
          <w:i/>
        </w:rPr>
        <w:t>no cuenta con facultades para pronunciarse respecto de la veracidad de los documentos proporcionados por los sujetos obligados.</w:t>
      </w:r>
      <w:r w:rsidRPr="00C9649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C9649D">
        <w:rPr>
          <w:rFonts w:ascii="Palatino Linotype" w:hAnsi="Palatino Linotype"/>
          <w:i/>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2B63F2D" w14:textId="77777777" w:rsidR="00793393" w:rsidRPr="00C9649D" w:rsidRDefault="00793393" w:rsidP="00793393">
      <w:pPr>
        <w:pStyle w:val="Default"/>
        <w:spacing w:line="360" w:lineRule="auto"/>
        <w:ind w:left="851" w:right="850"/>
        <w:jc w:val="both"/>
        <w:rPr>
          <w:rFonts w:ascii="Palatino Linotype" w:hAnsi="Palatino Linotype"/>
          <w:i/>
        </w:rPr>
      </w:pPr>
    </w:p>
    <w:p w14:paraId="54A2915D" w14:textId="77777777" w:rsidR="00793393" w:rsidRPr="00C9649D" w:rsidRDefault="00793393" w:rsidP="00793393">
      <w:pPr>
        <w:numPr>
          <w:ilvl w:val="0"/>
          <w:numId w:val="15"/>
        </w:numPr>
        <w:spacing w:line="360" w:lineRule="auto"/>
        <w:ind w:left="0" w:firstLine="0"/>
        <w:contextualSpacing/>
        <w:jc w:val="both"/>
        <w:rPr>
          <w:rFonts w:ascii="Palatino Linotype" w:hAnsi="Palatino Linotype"/>
          <w:i/>
        </w:rPr>
      </w:pPr>
      <w:r w:rsidRPr="00C9649D">
        <w:rPr>
          <w:rFonts w:ascii="Palatino Linotype" w:hAnsi="Palatino Linotype" w:cs="Arial"/>
        </w:rPr>
        <w:t>Así como lo dispuesto por</w:t>
      </w:r>
      <w:r w:rsidRPr="00C9649D">
        <w:rPr>
          <w:rFonts w:ascii="Palatino Linotype" w:hAnsi="Palatino Linotype"/>
        </w:rPr>
        <w:t xml:space="preserve"> la </w:t>
      </w:r>
      <w:r w:rsidRPr="00C9649D">
        <w:rPr>
          <w:rFonts w:ascii="Palatino Linotype" w:hAnsi="Palatino Linotype"/>
          <w:b/>
        </w:rPr>
        <w:t xml:space="preserve">Ley de Transparencia y Acceso a la Información Pública </w:t>
      </w:r>
      <w:r w:rsidRPr="00C9649D">
        <w:rPr>
          <w:rFonts w:ascii="Palatino Linotype" w:hAnsi="Palatino Linotype"/>
        </w:rPr>
        <w:t>del</w:t>
      </w:r>
      <w:r w:rsidRPr="00C9649D">
        <w:rPr>
          <w:rFonts w:ascii="Palatino Linotype" w:hAnsi="Palatino Linotype"/>
          <w:b/>
        </w:rPr>
        <w:t xml:space="preserve"> </w:t>
      </w:r>
      <w:r w:rsidRPr="00C9649D">
        <w:rPr>
          <w:rFonts w:ascii="Palatino Linotype" w:eastAsia="Palatino Linotype" w:hAnsi="Palatino Linotype" w:cs="Palatino Linotype"/>
          <w:color w:val="000000"/>
        </w:rPr>
        <w:t>Estado</w:t>
      </w:r>
      <w:r w:rsidRPr="00C9649D">
        <w:rPr>
          <w:rFonts w:ascii="Palatino Linotype" w:hAnsi="Palatino Linotype"/>
          <w:b/>
        </w:rPr>
        <w:t xml:space="preserve"> de </w:t>
      </w:r>
      <w:r w:rsidRPr="00C9649D">
        <w:rPr>
          <w:rFonts w:ascii="Palatino Linotype" w:hAnsi="Palatino Linotype"/>
        </w:rPr>
        <w:t>México</w:t>
      </w:r>
      <w:r w:rsidRPr="00C9649D">
        <w:rPr>
          <w:rFonts w:ascii="Palatino Linotype" w:hAnsi="Palatino Linotype"/>
          <w:b/>
        </w:rPr>
        <w:t xml:space="preserve"> y Municipios</w:t>
      </w:r>
      <w:r w:rsidRPr="00C9649D">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BAF8BE7" w14:textId="77777777" w:rsidR="00793393" w:rsidRPr="00C9649D" w:rsidRDefault="00793393" w:rsidP="00793393">
      <w:pPr>
        <w:pStyle w:val="Prrafodelista"/>
        <w:spacing w:line="360" w:lineRule="auto"/>
        <w:ind w:left="0"/>
        <w:jc w:val="both"/>
        <w:rPr>
          <w:rFonts w:ascii="Palatino Linotype" w:hAnsi="Palatino Linotype"/>
          <w:i/>
        </w:rPr>
      </w:pPr>
    </w:p>
    <w:p w14:paraId="18970512" w14:textId="77777777" w:rsidR="00793393" w:rsidRPr="00C9649D" w:rsidRDefault="00793393" w:rsidP="00793393">
      <w:pPr>
        <w:pStyle w:val="Prrafodelista"/>
        <w:ind w:left="567" w:right="680"/>
        <w:jc w:val="both"/>
        <w:rPr>
          <w:rFonts w:ascii="Palatino Linotype" w:hAnsi="Palatino Linotype" w:cs="Arial"/>
          <w:b/>
          <w:i/>
        </w:rPr>
      </w:pPr>
      <w:r w:rsidRPr="00C9649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9649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4AA4998" w14:textId="77777777" w:rsidR="00793393" w:rsidRPr="00C9649D" w:rsidRDefault="00793393" w:rsidP="00793393">
      <w:pPr>
        <w:spacing w:line="360" w:lineRule="auto"/>
        <w:ind w:right="902"/>
        <w:jc w:val="both"/>
        <w:rPr>
          <w:rFonts w:ascii="Palatino Linotype" w:hAnsi="Palatino Linotype" w:cs="Arial"/>
          <w:b/>
        </w:rPr>
      </w:pPr>
    </w:p>
    <w:p w14:paraId="43D6460D" w14:textId="77777777" w:rsidR="00793393" w:rsidRPr="00C9649D" w:rsidRDefault="00793393" w:rsidP="00793393">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C9649D">
        <w:rPr>
          <w:rFonts w:ascii="Palatino Linotype" w:hAnsi="Palatino Linotype" w:cs="Arial"/>
        </w:rPr>
        <w:t>Numerales</w:t>
      </w:r>
      <w:r w:rsidRPr="00C9649D">
        <w:rPr>
          <w:rFonts w:ascii="Palatino Linotype" w:hAnsi="Palatino Linotype" w:cs="Arial"/>
          <w:noProof/>
          <w:lang w:eastAsia="es-MX"/>
        </w:rPr>
        <w:t xml:space="preserve"> que compelen al </w:t>
      </w:r>
      <w:r w:rsidRPr="00C9649D">
        <w:rPr>
          <w:rFonts w:ascii="Palatino Linotype" w:hAnsi="Palatino Linotype" w:cs="Arial"/>
          <w:b/>
          <w:noProof/>
          <w:lang w:eastAsia="es-MX"/>
        </w:rPr>
        <w:t>SUJETO OBLIGADO</w:t>
      </w:r>
      <w:r w:rsidRPr="00C9649D">
        <w:rPr>
          <w:rFonts w:ascii="Palatino Linotype" w:hAnsi="Palatino Linotype" w:cs="Arial"/>
          <w:noProof/>
          <w:lang w:eastAsia="es-MX"/>
        </w:rPr>
        <w:t xml:space="preserve"> apegarse en todo momento a los </w:t>
      </w:r>
      <w:r w:rsidRPr="00C9649D">
        <w:rPr>
          <w:rFonts w:ascii="Palatino Linotype" w:hAnsi="Palatino Linotype" w:cs="Arial"/>
        </w:rPr>
        <w:t>criterios</w:t>
      </w:r>
      <w:r w:rsidRPr="00C9649D">
        <w:rPr>
          <w:rFonts w:ascii="Palatino Linotype" w:hAnsi="Palatino Linotype" w:cs="Arial"/>
          <w:noProof/>
          <w:lang w:eastAsia="es-MX"/>
        </w:rPr>
        <w:t xml:space="preserve"> ya expuestos, impidiendo a este Órgano Colegiado cuestionar la veracidad de la información</w:t>
      </w:r>
      <w:r w:rsidRPr="00C9649D">
        <w:rPr>
          <w:rFonts w:ascii="Palatino Linotype" w:eastAsia="Palatino Linotype" w:hAnsi="Palatino Linotype" w:cs="Palatino Linotype"/>
          <w:color w:val="000000"/>
        </w:rPr>
        <w:t>.</w:t>
      </w:r>
    </w:p>
    <w:p w14:paraId="0E4A480D" w14:textId="77777777" w:rsidR="00793393" w:rsidRPr="00C9649D" w:rsidRDefault="00793393" w:rsidP="00793393">
      <w:pPr>
        <w:pStyle w:val="Prrafodelista"/>
        <w:spacing w:line="360" w:lineRule="auto"/>
        <w:ind w:left="0"/>
        <w:jc w:val="both"/>
        <w:rPr>
          <w:rFonts w:ascii="Palatino Linotype" w:eastAsia="Palatino Linotype" w:hAnsi="Palatino Linotype" w:cs="Palatino Linotype"/>
          <w:color w:val="000000"/>
        </w:rPr>
      </w:pPr>
    </w:p>
    <w:p w14:paraId="52BAE0B4" w14:textId="77777777" w:rsidR="00793393" w:rsidRPr="00C9649D"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C9649D">
        <w:rPr>
          <w:rFonts w:ascii="Palatino Linotype" w:hAnsi="Palatino Linotype" w:cs="Arial"/>
          <w:color w:val="000000" w:themeColor="text1"/>
        </w:rPr>
        <w:lastRenderedPageBreak/>
        <w:t xml:space="preserve">En ese orden de ideas los sujetos obligado deben dar observancia a lo dispuesto </w:t>
      </w:r>
      <w:r w:rsidRPr="00C9649D">
        <w:rPr>
          <w:rFonts w:ascii="Palatino Linotype" w:hAnsi="Palatino Linotype" w:cs="Arial"/>
        </w:rPr>
        <w:t>por</w:t>
      </w:r>
      <w:r w:rsidRPr="00C9649D">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14:paraId="664B4C41" w14:textId="77777777" w:rsidR="00793393" w:rsidRPr="00C9649D" w:rsidRDefault="00793393" w:rsidP="00793393">
      <w:pPr>
        <w:pStyle w:val="Prrafodelista"/>
        <w:rPr>
          <w:rFonts w:ascii="Palatino Linotype" w:hAnsi="Palatino Linotype" w:cs="Arial"/>
          <w:color w:val="000000" w:themeColor="text1"/>
        </w:rPr>
      </w:pPr>
    </w:p>
    <w:p w14:paraId="71B944E8" w14:textId="77777777" w:rsidR="00793393" w:rsidRPr="00C9649D" w:rsidRDefault="00793393" w:rsidP="00793393">
      <w:pPr>
        <w:ind w:left="426" w:right="474"/>
        <w:contextualSpacing/>
        <w:jc w:val="both"/>
        <w:rPr>
          <w:rFonts w:ascii="Palatino Linotype" w:hAnsi="Palatino Linotype" w:cs="Arial"/>
          <w:i/>
          <w:color w:val="000000" w:themeColor="text1"/>
        </w:rPr>
      </w:pPr>
      <w:r w:rsidRPr="00C9649D">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6B957CAD" w14:textId="77777777" w:rsidR="00793393" w:rsidRPr="00C9649D" w:rsidRDefault="00793393" w:rsidP="00793393">
      <w:pPr>
        <w:ind w:left="425" w:right="476"/>
        <w:contextualSpacing/>
        <w:jc w:val="both"/>
        <w:rPr>
          <w:rFonts w:ascii="Palatino Linotype" w:hAnsi="Palatino Linotype" w:cs="Arial"/>
          <w:i/>
          <w:color w:val="000000" w:themeColor="text1"/>
        </w:rPr>
      </w:pPr>
      <w:r w:rsidRPr="00C9649D">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C9649D">
        <w:rPr>
          <w:rFonts w:ascii="Palatino Linotype" w:hAnsi="Palatino Linotype" w:cs="Arial"/>
          <w:b/>
          <w:color w:val="000000" w:themeColor="text1"/>
        </w:rPr>
        <w:t xml:space="preserve">, </w:t>
      </w:r>
      <w:r w:rsidRPr="00C9649D">
        <w:rPr>
          <w:rFonts w:ascii="Palatino Linotype" w:hAnsi="Palatino Linotype" w:cs="Arial"/>
          <w:b/>
          <w:color w:val="000000" w:themeColor="text1"/>
          <w:u w:val="single"/>
        </w:rPr>
        <w:t>ni el presentarla conforme al interés del solicitante</w:t>
      </w:r>
      <w:r w:rsidRPr="00C9649D">
        <w:rPr>
          <w:rFonts w:ascii="Palatino Linotype" w:hAnsi="Palatino Linotype" w:cs="Arial"/>
          <w:b/>
          <w:i/>
          <w:color w:val="000000" w:themeColor="text1"/>
        </w:rPr>
        <w:t>; no estarán obligados a generarla, resumirla, efectuar cálculos o practicar investigaciones</w:t>
      </w:r>
      <w:r w:rsidRPr="00C9649D">
        <w:rPr>
          <w:rFonts w:ascii="Palatino Linotype" w:hAnsi="Palatino Linotype" w:cs="Arial"/>
          <w:i/>
          <w:color w:val="000000" w:themeColor="text1"/>
        </w:rPr>
        <w:t>.”</w:t>
      </w:r>
    </w:p>
    <w:p w14:paraId="60DCF78D" w14:textId="77777777" w:rsidR="00793393" w:rsidRPr="00C9649D" w:rsidRDefault="00793393" w:rsidP="00793393">
      <w:pPr>
        <w:spacing w:line="360" w:lineRule="auto"/>
        <w:ind w:left="426" w:right="474"/>
        <w:contextualSpacing/>
        <w:jc w:val="both"/>
        <w:rPr>
          <w:rFonts w:ascii="Palatino Linotype" w:hAnsi="Palatino Linotype" w:cs="Arial"/>
          <w:color w:val="000000" w:themeColor="text1"/>
        </w:rPr>
      </w:pPr>
      <w:r w:rsidRPr="00C9649D">
        <w:rPr>
          <w:rFonts w:ascii="Palatino Linotype" w:hAnsi="Palatino Linotype" w:cs="Arial"/>
          <w:color w:val="000000" w:themeColor="text1"/>
        </w:rPr>
        <w:t>Énfasis añadido</w:t>
      </w:r>
    </w:p>
    <w:p w14:paraId="1811BC0F" w14:textId="77777777" w:rsidR="00793393" w:rsidRPr="00C9649D" w:rsidRDefault="00793393" w:rsidP="00793393">
      <w:pPr>
        <w:spacing w:line="360" w:lineRule="auto"/>
        <w:ind w:left="426" w:right="474"/>
        <w:contextualSpacing/>
        <w:jc w:val="both"/>
        <w:rPr>
          <w:rFonts w:ascii="Palatino Linotype" w:hAnsi="Palatino Linotype" w:cs="Arial"/>
          <w:color w:val="000000" w:themeColor="text1"/>
        </w:rPr>
      </w:pPr>
    </w:p>
    <w:p w14:paraId="7B684B23" w14:textId="77777777" w:rsidR="00793393" w:rsidRPr="00C9649D" w:rsidRDefault="00793393" w:rsidP="00793393">
      <w:pPr>
        <w:numPr>
          <w:ilvl w:val="0"/>
          <w:numId w:val="15"/>
        </w:numPr>
        <w:spacing w:line="360" w:lineRule="auto"/>
        <w:ind w:left="0" w:firstLine="0"/>
        <w:contextualSpacing/>
        <w:jc w:val="both"/>
        <w:rPr>
          <w:rFonts w:ascii="Palatino Linotype" w:hAnsi="Palatino Linotype" w:cs="Arial"/>
          <w:i/>
          <w:color w:val="000000" w:themeColor="text1"/>
        </w:rPr>
      </w:pPr>
      <w:r w:rsidRPr="00C9649D">
        <w:rPr>
          <w:rFonts w:ascii="Palatino Linotype" w:hAnsi="Palatino Linotype" w:cs="Arial"/>
          <w:color w:val="000000" w:themeColor="text1"/>
        </w:rPr>
        <w:t xml:space="preserve">Lo que a </w:t>
      </w:r>
      <w:r w:rsidRPr="00C9649D">
        <w:rPr>
          <w:rFonts w:ascii="Palatino Linotype" w:hAnsi="Palatino Linotype" w:cs="Arial"/>
          <w:i/>
          <w:color w:val="000000" w:themeColor="text1"/>
        </w:rPr>
        <w:t>contrario sensu</w:t>
      </w:r>
      <w:r w:rsidRPr="00C9649D">
        <w:rPr>
          <w:rFonts w:ascii="Palatino Linotype" w:hAnsi="Palatino Linotype" w:cs="Arial"/>
          <w:color w:val="000000" w:themeColor="text1"/>
        </w:rPr>
        <w:t xml:space="preserve"> significa que al no contar con la información que se le requiera y obre en sus archivos a la fecha en que ingresó la solicitud de información, no puede ser entregada en el estado en que esta se encuentre a efecto de hacerla pública.</w:t>
      </w:r>
    </w:p>
    <w:p w14:paraId="6B1766B0" w14:textId="77777777" w:rsidR="00793393" w:rsidRPr="00C9649D" w:rsidRDefault="00793393" w:rsidP="00793393">
      <w:pPr>
        <w:pStyle w:val="Prrafodelista"/>
        <w:rPr>
          <w:rFonts w:ascii="Palatino Linotype" w:hAnsi="Palatino Linotype" w:cs="Arial"/>
          <w:i/>
          <w:color w:val="000000" w:themeColor="text1"/>
        </w:rPr>
      </w:pPr>
    </w:p>
    <w:p w14:paraId="7BCB5A35" w14:textId="77777777" w:rsidR="00793393" w:rsidRPr="00C9649D"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C9649D">
        <w:rPr>
          <w:rFonts w:ascii="Palatino Linotype" w:hAnsi="Palatino Linotype" w:cs="Arial"/>
          <w:color w:val="000000" w:themeColor="text1"/>
          <w:lang w:eastAsia="es-MX"/>
        </w:rPr>
        <w:t>Ahora</w:t>
      </w:r>
      <w:r w:rsidRPr="00C9649D">
        <w:rPr>
          <w:rFonts w:ascii="Palatino Linotype" w:hAnsi="Palatino Linotype" w:cs="Arial"/>
          <w:color w:val="000000" w:themeColor="text1"/>
        </w:rPr>
        <w:t xml:space="preserve"> bien, para entender los alcances de la información pública se considera </w:t>
      </w:r>
      <w:r w:rsidRPr="00C9649D">
        <w:rPr>
          <w:rFonts w:ascii="Palatino Linotype" w:hAnsi="Palatino Linotype" w:cs="Arial"/>
          <w:color w:val="000000" w:themeColor="text1"/>
          <w:lang w:eastAsia="es-MX"/>
        </w:rPr>
        <w:t>importante</w:t>
      </w:r>
      <w:r w:rsidRPr="00C9649D">
        <w:rPr>
          <w:rFonts w:ascii="Palatino Linotype" w:hAnsi="Palatino Linotype" w:cs="Arial"/>
          <w:color w:val="000000" w:themeColor="text1"/>
        </w:rPr>
        <w:t xml:space="preserve"> citar el Criterio </w:t>
      </w:r>
      <w:r w:rsidRPr="00C9649D">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9649D">
        <w:rPr>
          <w:rFonts w:ascii="Palatino Linotype" w:hAnsi="Palatino Linotype" w:cs="Arial"/>
          <w:color w:val="000000" w:themeColor="text1"/>
        </w:rPr>
        <w:t>cuyo rubro y texto dispone:</w:t>
      </w:r>
    </w:p>
    <w:p w14:paraId="43508F3A" w14:textId="77777777" w:rsidR="00793393" w:rsidRPr="00C9649D" w:rsidRDefault="00793393" w:rsidP="00793393">
      <w:pPr>
        <w:pStyle w:val="Prrafodelista"/>
        <w:rPr>
          <w:rFonts w:ascii="Palatino Linotype" w:hAnsi="Palatino Linotype" w:cs="Arial"/>
          <w:color w:val="000000" w:themeColor="text1"/>
        </w:rPr>
      </w:pPr>
    </w:p>
    <w:p w14:paraId="0493742C" w14:textId="77777777" w:rsidR="00793393" w:rsidRPr="00C9649D" w:rsidRDefault="00793393" w:rsidP="00793393">
      <w:pPr>
        <w:autoSpaceDE w:val="0"/>
        <w:autoSpaceDN w:val="0"/>
        <w:adjustRightInd w:val="0"/>
        <w:ind w:left="567" w:right="567"/>
        <w:jc w:val="both"/>
        <w:rPr>
          <w:rFonts w:ascii="Palatino Linotype" w:hAnsi="Palatino Linotype" w:cs="Arial"/>
          <w:b/>
          <w:i/>
          <w:color w:val="000000" w:themeColor="text1"/>
        </w:rPr>
      </w:pPr>
      <w:r w:rsidRPr="00C9649D">
        <w:rPr>
          <w:rFonts w:ascii="Palatino Linotype" w:hAnsi="Palatino Linotype" w:cs="Arial"/>
          <w:b/>
          <w:i/>
          <w:color w:val="000000" w:themeColor="text1"/>
        </w:rPr>
        <w:t>“CRITERIO 0002-11</w:t>
      </w:r>
    </w:p>
    <w:p w14:paraId="27DC7621"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r w:rsidRPr="00C9649D">
        <w:rPr>
          <w:rFonts w:ascii="Palatino Linotype" w:hAnsi="Palatino Linotype" w:cs="Arial"/>
          <w:b/>
          <w:i/>
          <w:color w:val="000000" w:themeColor="text1"/>
        </w:rPr>
        <w:lastRenderedPageBreak/>
        <w:t xml:space="preserve">INFORMACIÓN PÚBLICA, CONCEPTO DE, EN MATERIA DE TRANSPARENCIA. INTERPRETACIÓN TEMÁTICA DE LOS ARTÍCULOS 2, FRACCIÓN </w:t>
      </w:r>
      <w:r w:rsidRPr="00C9649D">
        <w:rPr>
          <w:rFonts w:ascii="Palatino Linotype" w:hAnsi="Palatino Linotype" w:cs="Arial"/>
          <w:b/>
          <w:bCs/>
          <w:i/>
          <w:color w:val="000000" w:themeColor="text1"/>
        </w:rPr>
        <w:t xml:space="preserve">V, XV, Y XVI, </w:t>
      </w:r>
      <w:r w:rsidRPr="00C9649D">
        <w:rPr>
          <w:rFonts w:ascii="Palatino Linotype" w:hAnsi="Palatino Linotype" w:cs="Arial"/>
          <w:b/>
          <w:i/>
          <w:color w:val="000000" w:themeColor="text1"/>
        </w:rPr>
        <w:t>32, 4,11 Y 41.</w:t>
      </w:r>
      <w:r w:rsidRPr="00C9649D">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ACA807"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r w:rsidRPr="00C9649D">
        <w:rPr>
          <w:rFonts w:ascii="Palatino Linotype" w:hAnsi="Palatino Linotype" w:cs="Arial"/>
          <w:i/>
          <w:color w:val="000000" w:themeColor="text1"/>
        </w:rPr>
        <w:t>En consecuencia el acceso a la información se refiere a que se cumplan cualquiera de los siguientes tres supuestos:</w:t>
      </w:r>
    </w:p>
    <w:p w14:paraId="2DB6FECB"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r w:rsidRPr="00C9649D">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60597AF3"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r w:rsidRPr="00C9649D">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63CEA7DF"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r w:rsidRPr="00C9649D">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0A0B0FEC" w14:textId="77777777" w:rsidR="00793393" w:rsidRPr="00C9649D" w:rsidRDefault="00793393" w:rsidP="00793393">
      <w:pPr>
        <w:autoSpaceDE w:val="0"/>
        <w:autoSpaceDN w:val="0"/>
        <w:adjustRightInd w:val="0"/>
        <w:ind w:left="567" w:right="567"/>
        <w:jc w:val="both"/>
        <w:rPr>
          <w:rFonts w:ascii="Palatino Linotype" w:hAnsi="Palatino Linotype" w:cs="Arial"/>
          <w:i/>
          <w:color w:val="000000" w:themeColor="text1"/>
        </w:rPr>
      </w:pPr>
    </w:p>
    <w:p w14:paraId="656E9884" w14:textId="77777777" w:rsidR="00792D6A" w:rsidRPr="00C9649D" w:rsidRDefault="00792D6A" w:rsidP="00E231E9">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C9649D">
        <w:rPr>
          <w:rFonts w:ascii="Palatino Linotype" w:hAnsi="Palatino Linotype" w:cs="Arial"/>
          <w:color w:val="000000" w:themeColor="text1"/>
          <w:lang w:eastAsia="es-MX"/>
        </w:rPr>
        <w:t xml:space="preserve">Por lo anteriormente expuesto y fundado, este </w:t>
      </w:r>
      <w:r w:rsidRPr="00C9649D">
        <w:rPr>
          <w:rFonts w:ascii="Palatino Linotype" w:hAnsi="Palatino Linotype" w:cs="Arial"/>
          <w:b/>
          <w:bCs/>
          <w:color w:val="000000" w:themeColor="text1"/>
          <w:lang w:eastAsia="es-MX"/>
        </w:rPr>
        <w:t>ÓRGANO GARANTE</w:t>
      </w:r>
      <w:r w:rsidRPr="00C9649D">
        <w:rPr>
          <w:rFonts w:ascii="Palatino Linotype" w:hAnsi="Palatino Linotype" w:cs="Arial"/>
          <w:color w:val="000000" w:themeColor="text1"/>
          <w:lang w:eastAsia="es-MX"/>
        </w:rPr>
        <w:t xml:space="preserve"> emite los siguientes:</w:t>
      </w:r>
    </w:p>
    <w:p w14:paraId="5EDDDA3D" w14:textId="77777777" w:rsidR="009F09BC" w:rsidRPr="00C9649D" w:rsidRDefault="009F09BC" w:rsidP="00E231E9">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C9649D">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000A51A5" w14:textId="77777777" w:rsidR="00CE7B83" w:rsidRPr="00C9649D" w:rsidRDefault="00CE7B83" w:rsidP="00E231E9">
      <w:pPr>
        <w:spacing w:line="360" w:lineRule="auto"/>
        <w:rPr>
          <w:lang w:val="es-ES"/>
        </w:rPr>
      </w:pPr>
    </w:p>
    <w:p w14:paraId="26EAE79B" w14:textId="77777777" w:rsidR="00A725A1" w:rsidRPr="00C9649D" w:rsidRDefault="00A725A1" w:rsidP="00E231E9">
      <w:pPr>
        <w:spacing w:line="360" w:lineRule="auto"/>
        <w:jc w:val="both"/>
        <w:rPr>
          <w:rFonts w:ascii="Palatino Linotype" w:hAnsi="Palatino Linotype" w:cs="Arial"/>
          <w:bCs/>
        </w:rPr>
      </w:pPr>
      <w:r w:rsidRPr="00C9649D">
        <w:rPr>
          <w:rFonts w:ascii="Palatino Linotype" w:hAnsi="Palatino Linotype" w:cs="Arial"/>
          <w:b/>
          <w:bCs/>
        </w:rPr>
        <w:t>PRIMERO</w:t>
      </w:r>
      <w:r w:rsidRPr="00C9649D">
        <w:rPr>
          <w:rFonts w:ascii="Palatino Linotype" w:hAnsi="Palatino Linotype" w:cs="Arial"/>
        </w:rPr>
        <w:t>. Resultan infundadas las</w:t>
      </w:r>
      <w:r w:rsidRPr="00C9649D">
        <w:rPr>
          <w:rFonts w:ascii="Palatino Linotype" w:hAnsi="Palatino Linotype" w:cs="Arial"/>
          <w:b/>
        </w:rPr>
        <w:t xml:space="preserve"> </w:t>
      </w:r>
      <w:r w:rsidRPr="00C9649D">
        <w:rPr>
          <w:rFonts w:ascii="Palatino Linotype" w:hAnsi="Palatino Linotype" w:cs="Arial"/>
          <w:lang w:val="es-ES"/>
        </w:rPr>
        <w:t xml:space="preserve">razones o motivos de inconformidad hechos valer </w:t>
      </w:r>
      <w:r w:rsidRPr="00C9649D">
        <w:rPr>
          <w:rFonts w:ascii="Palatino Linotype" w:eastAsia="Calibri" w:hAnsi="Palatino Linotype" w:cs="Arial"/>
          <w:lang w:val="es-ES"/>
        </w:rPr>
        <w:t xml:space="preserve">en el recurso de revisión </w:t>
      </w:r>
      <w:r w:rsidR="00776EE0" w:rsidRPr="00C9649D">
        <w:rPr>
          <w:rFonts w:ascii="Palatino Linotype" w:hAnsi="Palatino Linotype" w:cs="Arial"/>
          <w:b/>
          <w:bCs/>
        </w:rPr>
        <w:t>08008/INFOEM/IP/RR/2022</w:t>
      </w:r>
      <w:r w:rsidRPr="00C9649D">
        <w:rPr>
          <w:rFonts w:ascii="Palatino Linotype" w:hAnsi="Palatino Linotype" w:cs="Arial"/>
          <w:b/>
          <w:bCs/>
        </w:rPr>
        <w:t xml:space="preserve">, </w:t>
      </w:r>
      <w:r w:rsidRPr="00C9649D">
        <w:rPr>
          <w:rFonts w:ascii="Palatino Linotype" w:hAnsi="Palatino Linotype" w:cs="Arial"/>
          <w:bCs/>
        </w:rPr>
        <w:t xml:space="preserve">en términos del </w:t>
      </w:r>
      <w:r w:rsidRPr="00C9649D">
        <w:rPr>
          <w:rFonts w:ascii="Palatino Linotype" w:hAnsi="Palatino Linotype" w:cs="Arial"/>
          <w:b/>
          <w:bCs/>
        </w:rPr>
        <w:t>Considerando</w:t>
      </w:r>
      <w:r w:rsidRPr="00C9649D">
        <w:rPr>
          <w:rFonts w:ascii="Palatino Linotype" w:hAnsi="Palatino Linotype" w:cs="Arial"/>
          <w:bCs/>
        </w:rPr>
        <w:t xml:space="preserve"> </w:t>
      </w:r>
      <w:r w:rsidR="00223837" w:rsidRPr="00C9649D">
        <w:rPr>
          <w:rFonts w:ascii="Palatino Linotype" w:hAnsi="Palatino Linotype" w:cs="Arial"/>
          <w:b/>
          <w:bCs/>
        </w:rPr>
        <w:t>Cuarto</w:t>
      </w:r>
      <w:r w:rsidRPr="00C9649D">
        <w:rPr>
          <w:rFonts w:ascii="Palatino Linotype" w:hAnsi="Palatino Linotype" w:cs="Arial"/>
          <w:bCs/>
        </w:rPr>
        <w:t xml:space="preserve"> de la presente resolución.</w:t>
      </w:r>
    </w:p>
    <w:p w14:paraId="1CC3F5C9" w14:textId="77777777" w:rsidR="00A725A1" w:rsidRPr="00C9649D" w:rsidRDefault="00A725A1" w:rsidP="00A725A1">
      <w:pPr>
        <w:spacing w:line="360" w:lineRule="auto"/>
        <w:jc w:val="both"/>
        <w:rPr>
          <w:rFonts w:ascii="Palatino Linotype" w:hAnsi="Palatino Linotype" w:cs="Arial"/>
        </w:rPr>
      </w:pPr>
    </w:p>
    <w:p w14:paraId="24B8E448" w14:textId="77777777" w:rsidR="00A725A1" w:rsidRPr="00C9649D" w:rsidRDefault="00A725A1" w:rsidP="00A725A1">
      <w:pPr>
        <w:spacing w:line="360" w:lineRule="auto"/>
        <w:jc w:val="both"/>
        <w:rPr>
          <w:rFonts w:ascii="Palatino Linotype" w:eastAsia="Calibri" w:hAnsi="Palatino Linotype" w:cs="Arial"/>
          <w:lang w:val="es-ES"/>
        </w:rPr>
      </w:pPr>
      <w:r w:rsidRPr="00C9649D">
        <w:rPr>
          <w:rFonts w:ascii="Palatino Linotype" w:hAnsi="Palatino Linotype"/>
          <w:b/>
        </w:rPr>
        <w:t>SEGUNDO.</w:t>
      </w:r>
      <w:r w:rsidRPr="00C9649D">
        <w:rPr>
          <w:rStyle w:val="Ttulo2Car"/>
          <w:rFonts w:ascii="Palatino Linotype" w:hAnsi="Palatino Linotype"/>
        </w:rPr>
        <w:t xml:space="preserve"> </w:t>
      </w:r>
      <w:r w:rsidRPr="00C9649D">
        <w:rPr>
          <w:rFonts w:ascii="Palatino Linotype" w:eastAsia="Calibri" w:hAnsi="Palatino Linotype" w:cs="Arial"/>
          <w:lang w:val="es-ES"/>
        </w:rPr>
        <w:t>Se</w:t>
      </w:r>
      <w:r w:rsidRPr="00C9649D">
        <w:rPr>
          <w:rFonts w:ascii="Palatino Linotype" w:eastAsia="Calibri" w:hAnsi="Palatino Linotype" w:cs="Arial"/>
          <w:b/>
          <w:lang w:val="es-ES"/>
        </w:rPr>
        <w:t xml:space="preserve"> CONFIRMA </w:t>
      </w:r>
      <w:r w:rsidRPr="00C9649D">
        <w:rPr>
          <w:rFonts w:ascii="Palatino Linotype" w:eastAsia="Calibri" w:hAnsi="Palatino Linotype" w:cs="Arial"/>
          <w:lang w:val="es-ES"/>
        </w:rPr>
        <w:t xml:space="preserve">la respuesta emitida por el </w:t>
      </w:r>
      <w:r w:rsidR="003A4966" w:rsidRPr="00C9649D">
        <w:rPr>
          <w:rFonts w:ascii="Palatino Linotype" w:hAnsi="Palatino Linotype"/>
          <w:b/>
        </w:rPr>
        <w:t>Sistema Municipal Para el Desarrollo Integral de la Familia de Metepec</w:t>
      </w:r>
      <w:r w:rsidRPr="00C9649D">
        <w:rPr>
          <w:rFonts w:ascii="Palatino Linotype" w:hAnsi="Palatino Linotype"/>
          <w:b/>
        </w:rPr>
        <w:t xml:space="preserve"> </w:t>
      </w:r>
      <w:r w:rsidRPr="00C9649D">
        <w:rPr>
          <w:rFonts w:ascii="Palatino Linotype" w:eastAsia="Calibri" w:hAnsi="Palatino Linotype" w:cs="Arial"/>
          <w:lang w:val="es-ES"/>
        </w:rPr>
        <w:t xml:space="preserve">a la solicitud de información </w:t>
      </w:r>
      <w:r w:rsidR="003A4966" w:rsidRPr="00C9649D">
        <w:rPr>
          <w:rFonts w:ascii="Palatino Linotype" w:hAnsi="Palatino Linotype" w:cs="Arial"/>
          <w:b/>
        </w:rPr>
        <w:t>04596/DIFMETEPEC/IP/2022</w:t>
      </w:r>
      <w:r w:rsidRPr="00C9649D">
        <w:rPr>
          <w:rFonts w:ascii="Palatino Linotype" w:eastAsia="Calibri" w:hAnsi="Palatino Linotype" w:cs="Arial"/>
          <w:lang w:val="es-ES"/>
        </w:rPr>
        <w:t xml:space="preserve">. </w:t>
      </w:r>
    </w:p>
    <w:p w14:paraId="641A63D6" w14:textId="77777777" w:rsidR="00A725A1" w:rsidRPr="00C9649D"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C9649D">
        <w:rPr>
          <w:rFonts w:ascii="Palatino Linotype" w:hAnsi="Palatino Linotype" w:cs="Arial"/>
          <w:b/>
        </w:rPr>
        <w:lastRenderedPageBreak/>
        <w:t>TERCERO.</w:t>
      </w:r>
      <w:bookmarkEnd w:id="151"/>
      <w:bookmarkEnd w:id="152"/>
      <w:bookmarkEnd w:id="153"/>
      <w:bookmarkEnd w:id="154"/>
      <w:bookmarkEnd w:id="155"/>
      <w:bookmarkEnd w:id="156"/>
      <w:bookmarkEnd w:id="157"/>
      <w:bookmarkEnd w:id="158"/>
      <w:bookmarkEnd w:id="159"/>
      <w:r w:rsidRPr="00C9649D">
        <w:rPr>
          <w:rFonts w:ascii="Palatino Linotype" w:hAnsi="Palatino Linotype" w:cs="Arial"/>
          <w:b/>
        </w:rPr>
        <w:t xml:space="preserve"> </w:t>
      </w:r>
      <w:r w:rsidRPr="00C9649D">
        <w:rPr>
          <w:rFonts w:ascii="Palatino Linotype" w:eastAsia="Palatino Linotype" w:hAnsi="Palatino Linotype" w:cs="Palatino Linotype"/>
          <w:b/>
        </w:rPr>
        <w:t xml:space="preserve">Notifíquese </w:t>
      </w:r>
      <w:r w:rsidRPr="00C9649D">
        <w:rPr>
          <w:rFonts w:ascii="Palatino Linotype" w:eastAsia="Palatino Linotype" w:hAnsi="Palatino Linotype" w:cs="Palatino Linotype"/>
        </w:rPr>
        <w:t xml:space="preserve">al Titular de la Unidad de Transparencia del </w:t>
      </w:r>
      <w:r w:rsidRPr="00C9649D">
        <w:rPr>
          <w:rFonts w:ascii="Palatino Linotype" w:eastAsia="Palatino Linotype" w:hAnsi="Palatino Linotype" w:cs="Palatino Linotype"/>
          <w:b/>
        </w:rPr>
        <w:t xml:space="preserve">SUJETO OBLIGADO </w:t>
      </w:r>
      <w:r w:rsidRPr="00C9649D">
        <w:rPr>
          <w:rFonts w:ascii="Palatino Linotype" w:eastAsia="Palatino Linotype" w:hAnsi="Palatino Linotype" w:cs="Palatino Linotype"/>
        </w:rPr>
        <w:t>vía SAIMEX, para su conocimiento</w:t>
      </w:r>
      <w:r w:rsidRPr="00C9649D">
        <w:rPr>
          <w:rFonts w:ascii="Palatino Linotype" w:eastAsia="MS Mincho" w:hAnsi="Palatino Linotype"/>
          <w:color w:val="000000" w:themeColor="text1"/>
          <w:shd w:val="clear" w:color="auto" w:fill="FFFFFF"/>
        </w:rPr>
        <w:t>.</w:t>
      </w:r>
    </w:p>
    <w:p w14:paraId="63750618" w14:textId="77777777" w:rsidR="00A725A1" w:rsidRPr="00C9649D"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p>
    <w:p w14:paraId="1B77C281" w14:textId="77777777" w:rsidR="00A725A1" w:rsidRPr="00C9649D"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9649D">
        <w:rPr>
          <w:rFonts w:ascii="Palatino Linotype" w:hAnsi="Palatino Linotype" w:cs="Arial"/>
          <w:b/>
        </w:rPr>
        <w:t>CUARTO</w:t>
      </w:r>
      <w:r w:rsidRPr="00C9649D">
        <w:rPr>
          <w:rFonts w:ascii="Palatino Linotype" w:hAnsi="Palatino Linotype"/>
          <w:b/>
          <w:color w:val="222222"/>
          <w:lang w:eastAsia="es-ES_tradnl"/>
        </w:rPr>
        <w:t xml:space="preserve">. Notifíquese </w:t>
      </w:r>
      <w:r w:rsidRPr="00C9649D">
        <w:rPr>
          <w:rFonts w:ascii="Palatino Linotype" w:hAnsi="Palatino Linotype"/>
          <w:color w:val="222222"/>
          <w:lang w:eastAsia="es-ES_tradnl"/>
        </w:rPr>
        <w:t xml:space="preserve">a </w:t>
      </w:r>
      <w:r w:rsidRPr="00C9649D">
        <w:rPr>
          <w:rFonts w:ascii="Palatino Linotype" w:hAnsi="Palatino Linotype"/>
          <w:b/>
          <w:color w:val="222222"/>
          <w:lang w:eastAsia="es-ES_tradnl"/>
        </w:rPr>
        <w:t>EL RECURRENTE</w:t>
      </w:r>
      <w:r w:rsidRPr="00C9649D">
        <w:rPr>
          <w:rFonts w:ascii="Palatino Linotype" w:hAnsi="Palatino Linotype"/>
          <w:color w:val="222222"/>
          <w:lang w:eastAsia="es-ES_tradnl"/>
        </w:rPr>
        <w:t xml:space="preserve"> la presente resolución vía SAIMEX</w:t>
      </w:r>
      <w:r w:rsidR="00281C2B" w:rsidRPr="00C9649D">
        <w:rPr>
          <w:rFonts w:ascii="Palatino Linotype" w:hAnsi="Palatino Linotype"/>
          <w:color w:val="222222"/>
          <w:lang w:eastAsia="es-ES_tradnl"/>
        </w:rPr>
        <w:t>.</w:t>
      </w:r>
    </w:p>
    <w:p w14:paraId="5C6D8509" w14:textId="77777777" w:rsidR="00A725A1" w:rsidRPr="00C9649D"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7095909E" w14:textId="77777777" w:rsidR="00A725A1" w:rsidRPr="00C9649D"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9649D">
        <w:rPr>
          <w:rFonts w:ascii="Palatino Linotype" w:hAnsi="Palatino Linotype"/>
          <w:b/>
          <w:color w:val="222222"/>
          <w:lang w:eastAsia="es-ES_tradnl"/>
        </w:rPr>
        <w:t xml:space="preserve">QUINTO. </w:t>
      </w:r>
      <w:r w:rsidRPr="00C9649D">
        <w:rPr>
          <w:rFonts w:ascii="Palatino Linotype" w:eastAsia="MS Mincho" w:hAnsi="Palatino Linotype"/>
        </w:rPr>
        <w:t xml:space="preserve">Se hace del conocimiento de </w:t>
      </w:r>
      <w:r w:rsidRPr="00C9649D">
        <w:rPr>
          <w:rFonts w:ascii="Palatino Linotype" w:eastAsia="MS Mincho" w:hAnsi="Palatino Linotype"/>
          <w:b/>
        </w:rPr>
        <w:t>EL RECURRENTE</w:t>
      </w:r>
      <w:r w:rsidRPr="00C9649D">
        <w:rPr>
          <w:rFonts w:ascii="Palatino Linotype" w:hAnsi="Palatino Linotype"/>
        </w:rPr>
        <w:t xml:space="preserve"> </w:t>
      </w:r>
      <w:r w:rsidRPr="00C9649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9649D">
        <w:rPr>
          <w:rFonts w:ascii="Palatino Linotype" w:eastAsia="MS Mincho" w:hAnsi="Palatino Linotype"/>
          <w:bCs/>
        </w:rPr>
        <w:t>vía juicio de amparo</w:t>
      </w:r>
      <w:r w:rsidRPr="00C9649D">
        <w:rPr>
          <w:rFonts w:ascii="Palatino Linotype" w:eastAsia="MS Mincho" w:hAnsi="Palatino Linotype"/>
        </w:rPr>
        <w:t> en los términos de las leyes aplicables.</w:t>
      </w:r>
    </w:p>
    <w:p w14:paraId="34DA023F" w14:textId="77777777" w:rsidR="001310C6" w:rsidRPr="00C9649D" w:rsidRDefault="001310C6" w:rsidP="00792D6A">
      <w:pPr>
        <w:shd w:val="clear" w:color="auto" w:fill="FFFFFF"/>
        <w:spacing w:line="360" w:lineRule="auto"/>
        <w:jc w:val="both"/>
        <w:rPr>
          <w:rFonts w:ascii="Palatino Linotype" w:eastAsia="MS Mincho" w:hAnsi="Palatino Linotype"/>
          <w:lang w:val="es-ES"/>
        </w:rPr>
      </w:pPr>
    </w:p>
    <w:p w14:paraId="42B901FC" w14:textId="77777777" w:rsidR="00C9649D" w:rsidRDefault="00C9649D" w:rsidP="00C9649D">
      <w:pPr>
        <w:spacing w:before="240" w:after="240" w:line="360" w:lineRule="auto"/>
        <w:jc w:val="both"/>
        <w:rPr>
          <w:rFonts w:ascii="Palatino Linotype" w:hAnsi="Palatino Linotype"/>
        </w:rPr>
      </w:pPr>
      <w:r w:rsidRPr="00C9649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322DE1E1" w14:textId="77777777" w:rsidR="009F09BC" w:rsidRDefault="009F09BC" w:rsidP="009F09BC">
      <w:pPr>
        <w:spacing w:line="360" w:lineRule="auto"/>
        <w:jc w:val="both"/>
        <w:rPr>
          <w:rFonts w:ascii="Palatino Linotype" w:hAnsi="Palatino Linotype"/>
        </w:rPr>
      </w:pPr>
    </w:p>
    <w:p w14:paraId="253F5612" w14:textId="77777777" w:rsidR="009F09BC" w:rsidRDefault="009F09BC" w:rsidP="009F09BC">
      <w:pPr>
        <w:spacing w:line="360" w:lineRule="auto"/>
        <w:jc w:val="both"/>
        <w:rPr>
          <w:rFonts w:ascii="Palatino Linotype" w:hAnsi="Palatino Linotype"/>
        </w:rPr>
      </w:pPr>
    </w:p>
    <w:p w14:paraId="09D5C882" w14:textId="77777777" w:rsidR="009F09BC" w:rsidRDefault="009F09BC" w:rsidP="009F09BC">
      <w:pPr>
        <w:spacing w:line="360" w:lineRule="auto"/>
        <w:jc w:val="both"/>
        <w:rPr>
          <w:rFonts w:ascii="Palatino Linotype" w:hAnsi="Palatino Linotype"/>
        </w:rPr>
      </w:pPr>
    </w:p>
    <w:p w14:paraId="6979E024" w14:textId="77777777" w:rsidR="009F09BC" w:rsidRDefault="009F09BC" w:rsidP="009F09BC">
      <w:pPr>
        <w:spacing w:line="360" w:lineRule="auto"/>
        <w:jc w:val="both"/>
        <w:rPr>
          <w:rFonts w:ascii="Palatino Linotype" w:hAnsi="Palatino Linotype"/>
        </w:rPr>
      </w:pPr>
    </w:p>
    <w:p w14:paraId="0398B8C5" w14:textId="77777777" w:rsidR="009F09BC" w:rsidRDefault="009F09BC" w:rsidP="009F09BC">
      <w:pPr>
        <w:spacing w:line="360" w:lineRule="auto"/>
        <w:jc w:val="both"/>
        <w:rPr>
          <w:rFonts w:ascii="Palatino Linotype" w:hAnsi="Palatino Linotype"/>
        </w:rPr>
      </w:pPr>
    </w:p>
    <w:p w14:paraId="14F5226E" w14:textId="77777777" w:rsidR="009F09BC" w:rsidRDefault="009F09BC" w:rsidP="009F09BC">
      <w:pPr>
        <w:spacing w:line="360" w:lineRule="auto"/>
        <w:jc w:val="both"/>
        <w:rPr>
          <w:rFonts w:ascii="Palatino Linotype" w:hAnsi="Palatino Linotype"/>
        </w:rPr>
      </w:pPr>
    </w:p>
    <w:p w14:paraId="1B3686AB" w14:textId="77777777" w:rsidR="009F09BC" w:rsidRDefault="009F09BC" w:rsidP="009F09BC">
      <w:pPr>
        <w:spacing w:line="360" w:lineRule="auto"/>
        <w:jc w:val="both"/>
        <w:rPr>
          <w:rFonts w:ascii="Palatino Linotype" w:hAnsi="Palatino Linotype"/>
        </w:rPr>
      </w:pPr>
    </w:p>
    <w:p w14:paraId="15D90426" w14:textId="77777777" w:rsidR="009F09BC" w:rsidRDefault="009F09BC" w:rsidP="009F09BC">
      <w:pPr>
        <w:spacing w:line="360" w:lineRule="auto"/>
        <w:jc w:val="both"/>
        <w:rPr>
          <w:rFonts w:ascii="Palatino Linotype" w:hAnsi="Palatino Linotype"/>
        </w:rPr>
      </w:pPr>
    </w:p>
    <w:p w14:paraId="4180D7DB" w14:textId="77777777" w:rsidR="009F09BC" w:rsidRDefault="009F09BC" w:rsidP="009F09BC">
      <w:pPr>
        <w:spacing w:line="360" w:lineRule="auto"/>
        <w:jc w:val="both"/>
        <w:rPr>
          <w:rFonts w:ascii="Palatino Linotype" w:hAnsi="Palatino Linotype"/>
        </w:rPr>
      </w:pPr>
    </w:p>
    <w:p w14:paraId="06E5D34A" w14:textId="77777777" w:rsidR="009F09BC" w:rsidRDefault="009F09BC" w:rsidP="009F09BC"/>
    <w:p w14:paraId="39E7727C" w14:textId="77777777" w:rsidR="009F09BC" w:rsidRPr="009F09BC" w:rsidRDefault="009F09BC" w:rsidP="009F09BC"/>
    <w:p w14:paraId="7F1FC626" w14:textId="77777777" w:rsidR="009F09BC" w:rsidRPr="009F09BC" w:rsidRDefault="009F09BC" w:rsidP="009F09BC"/>
    <w:p w14:paraId="0101AE79" w14:textId="77777777" w:rsidR="009F09BC" w:rsidRPr="009F09BC" w:rsidRDefault="009F09BC" w:rsidP="009F09BC"/>
    <w:p w14:paraId="388F0570" w14:textId="77777777" w:rsidR="009F09BC" w:rsidRPr="009F09BC" w:rsidRDefault="009F09BC" w:rsidP="009F09BC"/>
    <w:p w14:paraId="61D07D57" w14:textId="77777777" w:rsidR="009F09BC" w:rsidRPr="009F09BC" w:rsidRDefault="009F09BC" w:rsidP="009F09BC"/>
    <w:p w14:paraId="16656E3D" w14:textId="77777777" w:rsidR="009F09BC" w:rsidRDefault="009F09BC" w:rsidP="009F09BC"/>
    <w:p w14:paraId="4C42E8C2" w14:textId="77777777" w:rsidR="009F09BC" w:rsidRDefault="009F09BC" w:rsidP="009F09BC">
      <w:pPr>
        <w:tabs>
          <w:tab w:val="left" w:pos="3374"/>
        </w:tabs>
      </w:pPr>
      <w:r>
        <w:tab/>
      </w:r>
    </w:p>
    <w:p w14:paraId="3DE84912" w14:textId="77777777" w:rsidR="0074110E" w:rsidRDefault="0074110E" w:rsidP="009F09BC">
      <w:pPr>
        <w:tabs>
          <w:tab w:val="left" w:pos="3374"/>
        </w:tabs>
      </w:pPr>
    </w:p>
    <w:p w14:paraId="13481547" w14:textId="77777777" w:rsidR="0074110E" w:rsidRDefault="0074110E" w:rsidP="009F09BC">
      <w:pPr>
        <w:tabs>
          <w:tab w:val="left" w:pos="3374"/>
        </w:tabs>
      </w:pPr>
    </w:p>
    <w:p w14:paraId="4F65012F" w14:textId="77777777" w:rsidR="0074110E" w:rsidRDefault="0074110E" w:rsidP="009F09BC">
      <w:pPr>
        <w:tabs>
          <w:tab w:val="left" w:pos="3374"/>
        </w:tabs>
      </w:pPr>
    </w:p>
    <w:p w14:paraId="70EB5159" w14:textId="77777777" w:rsidR="0074110E" w:rsidRDefault="0074110E" w:rsidP="009F09BC">
      <w:pPr>
        <w:tabs>
          <w:tab w:val="left" w:pos="3374"/>
        </w:tabs>
      </w:pPr>
    </w:p>
    <w:p w14:paraId="0E9CA50B" w14:textId="77777777" w:rsidR="0074110E" w:rsidRDefault="0074110E" w:rsidP="009F09BC">
      <w:pPr>
        <w:tabs>
          <w:tab w:val="left" w:pos="3374"/>
        </w:tabs>
      </w:pPr>
    </w:p>
    <w:p w14:paraId="2A744514" w14:textId="77777777" w:rsidR="0074110E" w:rsidRDefault="0074110E" w:rsidP="009F09BC">
      <w:pPr>
        <w:tabs>
          <w:tab w:val="left" w:pos="3374"/>
        </w:tabs>
      </w:pPr>
    </w:p>
    <w:p w14:paraId="498ADEF1" w14:textId="77777777" w:rsidR="0074110E" w:rsidRDefault="0074110E" w:rsidP="009F09BC">
      <w:pPr>
        <w:tabs>
          <w:tab w:val="left" w:pos="3374"/>
        </w:tabs>
      </w:pPr>
    </w:p>
    <w:p w14:paraId="6F9792BF" w14:textId="77777777" w:rsidR="0074110E" w:rsidRDefault="0074110E" w:rsidP="009F09BC">
      <w:pPr>
        <w:tabs>
          <w:tab w:val="left" w:pos="3374"/>
        </w:tabs>
      </w:pPr>
    </w:p>
    <w:p w14:paraId="24E5A95E" w14:textId="77777777" w:rsidR="00053FB7" w:rsidRDefault="00053FB7" w:rsidP="009F09BC">
      <w:pPr>
        <w:tabs>
          <w:tab w:val="left" w:pos="3374"/>
        </w:tabs>
      </w:pPr>
    </w:p>
    <w:p w14:paraId="199F37EB" w14:textId="77777777" w:rsidR="00053FB7" w:rsidRDefault="00053FB7" w:rsidP="009F09BC">
      <w:pPr>
        <w:tabs>
          <w:tab w:val="left" w:pos="3374"/>
        </w:tabs>
      </w:pPr>
    </w:p>
    <w:p w14:paraId="0C30F1C4" w14:textId="77777777" w:rsidR="00053FB7" w:rsidRDefault="00053FB7" w:rsidP="009F09BC">
      <w:pPr>
        <w:tabs>
          <w:tab w:val="left" w:pos="3374"/>
        </w:tabs>
      </w:pPr>
    </w:p>
    <w:p w14:paraId="4CB792F1" w14:textId="77777777" w:rsidR="00053FB7" w:rsidRDefault="00053FB7" w:rsidP="009F09BC">
      <w:pPr>
        <w:tabs>
          <w:tab w:val="left" w:pos="3374"/>
        </w:tabs>
      </w:pPr>
    </w:p>
    <w:p w14:paraId="398CFDDE" w14:textId="77777777" w:rsidR="00053FB7" w:rsidRDefault="00053FB7" w:rsidP="009F09BC">
      <w:pPr>
        <w:tabs>
          <w:tab w:val="left" w:pos="3374"/>
        </w:tabs>
      </w:pPr>
    </w:p>
    <w:p w14:paraId="70F41113" w14:textId="77777777" w:rsidR="00053FB7" w:rsidRDefault="00053FB7" w:rsidP="009F09BC">
      <w:pPr>
        <w:tabs>
          <w:tab w:val="left" w:pos="3374"/>
        </w:tabs>
      </w:pPr>
    </w:p>
    <w:p w14:paraId="5E400787" w14:textId="77777777" w:rsidR="00053FB7" w:rsidRDefault="00053FB7" w:rsidP="009F09BC">
      <w:pPr>
        <w:tabs>
          <w:tab w:val="left" w:pos="3374"/>
        </w:tabs>
      </w:pPr>
    </w:p>
    <w:p w14:paraId="596DA92C" w14:textId="77777777" w:rsidR="00053FB7" w:rsidRDefault="00053FB7" w:rsidP="009F09BC">
      <w:pPr>
        <w:tabs>
          <w:tab w:val="left" w:pos="3374"/>
        </w:tabs>
      </w:pPr>
    </w:p>
    <w:p w14:paraId="5EFFE2BC" w14:textId="77777777" w:rsidR="00053FB7" w:rsidRDefault="00053FB7" w:rsidP="009F09BC">
      <w:pPr>
        <w:tabs>
          <w:tab w:val="left" w:pos="3374"/>
        </w:tabs>
      </w:pPr>
    </w:p>
    <w:p w14:paraId="19AA39C4" w14:textId="77777777" w:rsidR="00053FB7" w:rsidRDefault="00053FB7" w:rsidP="009F09BC">
      <w:pPr>
        <w:tabs>
          <w:tab w:val="left" w:pos="3374"/>
        </w:tabs>
      </w:pPr>
    </w:p>
    <w:p w14:paraId="3276C429" w14:textId="77777777" w:rsidR="00053FB7" w:rsidRPr="009F09BC" w:rsidRDefault="00053FB7" w:rsidP="009F09BC">
      <w:pPr>
        <w:tabs>
          <w:tab w:val="left" w:pos="3374"/>
        </w:tabs>
      </w:pPr>
    </w:p>
    <w:sectPr w:rsidR="00053FB7" w:rsidRPr="009F09BC" w:rsidSect="00792D6A">
      <w:headerReference w:type="even" r:id="rId11"/>
      <w:headerReference w:type="default" r:id="rId12"/>
      <w:footerReference w:type="default" r:id="rId13"/>
      <w:headerReference w:type="first" r:id="rId14"/>
      <w:footerReference w:type="first" r:id="rId15"/>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E7CE4" w14:textId="77777777" w:rsidR="00874DD7" w:rsidRDefault="00874DD7" w:rsidP="003B7751">
      <w:r>
        <w:separator/>
      </w:r>
    </w:p>
  </w:endnote>
  <w:endnote w:type="continuationSeparator" w:id="0">
    <w:p w14:paraId="3A617CF0" w14:textId="77777777" w:rsidR="00874DD7" w:rsidRDefault="00874DD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F7A47CB"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5863">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5863">
              <w:rPr>
                <w:rFonts w:ascii="Palatino Linotype" w:hAnsi="Palatino Linotype"/>
                <w:bCs/>
                <w:noProof/>
                <w:sz w:val="20"/>
              </w:rPr>
              <w:t>23</w:t>
            </w:r>
            <w:r>
              <w:rPr>
                <w:rFonts w:ascii="Palatino Linotype" w:hAnsi="Palatino Linotype"/>
                <w:bCs/>
                <w:noProof/>
                <w:sz w:val="20"/>
              </w:rPr>
              <w:fldChar w:fldCharType="end"/>
            </w:r>
          </w:p>
        </w:sdtContent>
      </w:sdt>
    </w:sdtContent>
  </w:sdt>
  <w:p w14:paraId="01210ABF"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1FB0F"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58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5863">
      <w:rPr>
        <w:rFonts w:ascii="Palatino Linotype" w:hAnsi="Palatino Linotype"/>
        <w:bCs/>
        <w:noProof/>
        <w:sz w:val="20"/>
      </w:rPr>
      <w:t>23</w:t>
    </w:r>
    <w:r>
      <w:rPr>
        <w:rFonts w:ascii="Palatino Linotype" w:hAnsi="Palatino Linotype"/>
        <w:bCs/>
        <w:noProof/>
        <w:sz w:val="20"/>
      </w:rPr>
      <w:fldChar w:fldCharType="end"/>
    </w:r>
  </w:p>
  <w:p w14:paraId="3DB95CAB"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63E8" w14:textId="77777777" w:rsidR="00874DD7" w:rsidRDefault="00874DD7" w:rsidP="003B7751">
      <w:r>
        <w:separator/>
      </w:r>
    </w:p>
  </w:footnote>
  <w:footnote w:type="continuationSeparator" w:id="0">
    <w:p w14:paraId="4B99451C" w14:textId="77777777" w:rsidR="00874DD7" w:rsidRDefault="00874DD7"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DD56" w14:textId="77777777" w:rsidR="00D46375" w:rsidRDefault="00874DD7">
    <w:pPr>
      <w:pStyle w:val="Encabezado"/>
    </w:pPr>
    <w:r>
      <w:rPr>
        <w:noProof/>
        <w:lang w:eastAsia="es-MX"/>
      </w:rPr>
      <w:pict w14:anchorId="5958A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38DC6DF2" w14:textId="77777777" w:rsidTr="006A04B6">
      <w:trPr>
        <w:trHeight w:val="227"/>
      </w:trPr>
      <w:tc>
        <w:tcPr>
          <w:tcW w:w="2976" w:type="dxa"/>
          <w:vAlign w:val="center"/>
          <w:hideMark/>
        </w:tcPr>
        <w:p w14:paraId="55507709"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0AF37501" w14:textId="77777777" w:rsidR="00D46375" w:rsidRPr="00485ED8" w:rsidRDefault="00776EE0" w:rsidP="00694238">
          <w:pPr>
            <w:pStyle w:val="Encabezado"/>
            <w:rPr>
              <w:rFonts w:ascii="Palatino Linotype" w:hAnsi="Palatino Linotype"/>
              <w:b/>
              <w:sz w:val="22"/>
              <w:szCs w:val="22"/>
            </w:rPr>
          </w:pPr>
          <w:r w:rsidRPr="00776EE0">
            <w:rPr>
              <w:rFonts w:ascii="Palatino Linotype" w:hAnsi="Palatino Linotype" w:cs="Arial"/>
              <w:b/>
              <w:bCs/>
              <w:sz w:val="22"/>
              <w:szCs w:val="22"/>
              <w:lang w:eastAsia="es-MX"/>
            </w:rPr>
            <w:t>08008</w:t>
          </w:r>
          <w:r w:rsidR="00D46375" w:rsidRPr="00485ED8">
            <w:rPr>
              <w:rFonts w:ascii="Palatino Linotype" w:hAnsi="Palatino Linotype" w:cs="Arial"/>
              <w:b/>
              <w:bCs/>
              <w:sz w:val="22"/>
              <w:szCs w:val="22"/>
              <w:lang w:eastAsia="es-MX"/>
            </w:rPr>
            <w:t>/INFOEM/IP/RR/202</w:t>
          </w:r>
          <w:r w:rsidR="00D46375">
            <w:rPr>
              <w:rFonts w:ascii="Palatino Linotype" w:hAnsi="Palatino Linotype" w:cs="Arial"/>
              <w:b/>
              <w:bCs/>
              <w:sz w:val="22"/>
              <w:szCs w:val="22"/>
              <w:lang w:eastAsia="es-MX"/>
            </w:rPr>
            <w:t>2</w:t>
          </w:r>
        </w:p>
      </w:tc>
    </w:tr>
    <w:tr w:rsidR="00D46375" w14:paraId="55ABDD81" w14:textId="77777777" w:rsidTr="006A04B6">
      <w:trPr>
        <w:trHeight w:val="242"/>
      </w:trPr>
      <w:tc>
        <w:tcPr>
          <w:tcW w:w="2976" w:type="dxa"/>
          <w:vAlign w:val="center"/>
          <w:hideMark/>
        </w:tcPr>
        <w:p w14:paraId="7B72BACC"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7B7514CC" w14:textId="77777777" w:rsidR="00D46375" w:rsidRPr="00485ED8" w:rsidRDefault="00776EE0" w:rsidP="009F09BC">
          <w:pPr>
            <w:pStyle w:val="Encabezado"/>
            <w:jc w:val="both"/>
            <w:rPr>
              <w:rFonts w:ascii="Palatino Linotype" w:hAnsi="Palatino Linotype"/>
              <w:b/>
              <w:sz w:val="22"/>
              <w:szCs w:val="22"/>
            </w:rPr>
          </w:pPr>
          <w:r w:rsidRPr="00776EE0">
            <w:rPr>
              <w:rFonts w:ascii="Palatino Linotype" w:hAnsi="Palatino Linotype"/>
              <w:b/>
              <w:bCs/>
              <w:color w:val="000000"/>
              <w:sz w:val="22"/>
              <w:szCs w:val="22"/>
            </w:rPr>
            <w:t>Sistema Municipal Para el Desarrollo Integral de la Familia de Metepec</w:t>
          </w:r>
        </w:p>
      </w:tc>
    </w:tr>
    <w:tr w:rsidR="00D46375" w14:paraId="50CB6885" w14:textId="77777777" w:rsidTr="006A04B6">
      <w:trPr>
        <w:trHeight w:val="342"/>
      </w:trPr>
      <w:tc>
        <w:tcPr>
          <w:tcW w:w="2976" w:type="dxa"/>
          <w:vAlign w:val="center"/>
          <w:hideMark/>
        </w:tcPr>
        <w:p w14:paraId="3D5D8065" w14:textId="77777777" w:rsidR="00D46375" w:rsidRPr="00674A46" w:rsidRDefault="00D46375"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sidR="00927255">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47137710"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267589A3" w14:textId="77777777" w:rsidR="00D46375" w:rsidRPr="00AE046A" w:rsidRDefault="00874DD7" w:rsidP="003B7751">
    <w:pPr>
      <w:pStyle w:val="Encabezado"/>
      <w:tabs>
        <w:tab w:val="clear" w:pos="4419"/>
        <w:tab w:val="clear" w:pos="8838"/>
        <w:tab w:val="left" w:pos="6005"/>
      </w:tabs>
      <w:rPr>
        <w:sz w:val="14"/>
      </w:rPr>
    </w:pPr>
    <w:r>
      <w:rPr>
        <w:noProof/>
        <w:sz w:val="14"/>
        <w:lang w:eastAsia="es-MX"/>
      </w:rPr>
      <w:pict w14:anchorId="39D2E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447B2055" w14:textId="77777777" w:rsidTr="006A04B6">
      <w:trPr>
        <w:trHeight w:val="227"/>
      </w:trPr>
      <w:tc>
        <w:tcPr>
          <w:tcW w:w="2977" w:type="dxa"/>
          <w:vAlign w:val="center"/>
          <w:hideMark/>
        </w:tcPr>
        <w:p w14:paraId="567F0D2D"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63295A53" w14:textId="77777777" w:rsidR="00D46375" w:rsidRPr="00485ED8" w:rsidRDefault="00776EE0" w:rsidP="00694238">
          <w:pPr>
            <w:pStyle w:val="Encabezado"/>
            <w:rPr>
              <w:rFonts w:ascii="Palatino Linotype" w:hAnsi="Palatino Linotype"/>
              <w:b/>
              <w:sz w:val="22"/>
              <w:szCs w:val="22"/>
            </w:rPr>
          </w:pPr>
          <w:r w:rsidRPr="00776EE0">
            <w:rPr>
              <w:rFonts w:ascii="Palatino Linotype" w:hAnsi="Palatino Linotype" w:cs="Arial"/>
              <w:b/>
              <w:bCs/>
              <w:sz w:val="22"/>
              <w:szCs w:val="22"/>
              <w:lang w:eastAsia="es-MX"/>
            </w:rPr>
            <w:t>08008</w:t>
          </w:r>
          <w:r w:rsidR="00D46375" w:rsidRPr="00DE2F5A">
            <w:rPr>
              <w:rFonts w:ascii="Palatino Linotype" w:hAnsi="Palatino Linotype" w:cs="Arial"/>
              <w:b/>
              <w:bCs/>
              <w:sz w:val="22"/>
              <w:szCs w:val="22"/>
              <w:lang w:eastAsia="es-MX"/>
            </w:rPr>
            <w:t>/INFOEM/IP/RR/2022</w:t>
          </w:r>
        </w:p>
      </w:tc>
    </w:tr>
    <w:tr w:rsidR="00D46375" w14:paraId="1B6089E8" w14:textId="77777777" w:rsidTr="006A04B6">
      <w:trPr>
        <w:trHeight w:val="242"/>
      </w:trPr>
      <w:tc>
        <w:tcPr>
          <w:tcW w:w="2977" w:type="dxa"/>
          <w:vAlign w:val="center"/>
          <w:hideMark/>
        </w:tcPr>
        <w:p w14:paraId="42943239"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4A578A46" w14:textId="13491DD4" w:rsidR="00D46375" w:rsidRPr="00B75F20" w:rsidRDefault="00D46375" w:rsidP="009F09BC">
          <w:pPr>
            <w:pStyle w:val="Encabezado"/>
            <w:tabs>
              <w:tab w:val="left" w:pos="521"/>
            </w:tabs>
            <w:rPr>
              <w:rFonts w:ascii="Palatino Linotype" w:hAnsi="Palatino Linotype"/>
              <w:b/>
              <w:sz w:val="22"/>
              <w:szCs w:val="22"/>
            </w:rPr>
          </w:pPr>
        </w:p>
      </w:tc>
    </w:tr>
    <w:tr w:rsidR="00D46375" w14:paraId="49DA0EF6" w14:textId="77777777" w:rsidTr="006A04B6">
      <w:trPr>
        <w:trHeight w:val="342"/>
      </w:trPr>
      <w:tc>
        <w:tcPr>
          <w:tcW w:w="2977" w:type="dxa"/>
          <w:vAlign w:val="center"/>
        </w:tcPr>
        <w:p w14:paraId="6197410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2A688C8" w14:textId="77777777" w:rsidR="00D46375" w:rsidRPr="00674A46" w:rsidRDefault="00776EE0" w:rsidP="009F09BC">
          <w:pPr>
            <w:pStyle w:val="Encabezado"/>
            <w:jc w:val="both"/>
            <w:rPr>
              <w:rFonts w:ascii="Palatino Linotype" w:hAnsi="Palatino Linotype"/>
              <w:b/>
              <w:sz w:val="22"/>
              <w:szCs w:val="22"/>
            </w:rPr>
          </w:pPr>
          <w:r w:rsidRPr="00776EE0">
            <w:rPr>
              <w:rFonts w:ascii="Palatino Linotype" w:hAnsi="Palatino Linotype"/>
              <w:b/>
              <w:bCs/>
              <w:color w:val="000000"/>
              <w:sz w:val="22"/>
              <w:szCs w:val="22"/>
            </w:rPr>
            <w:t>Sistema Municipal Para el Desarrollo Integral de la Familia de Metepec</w:t>
          </w:r>
        </w:p>
      </w:tc>
    </w:tr>
    <w:tr w:rsidR="00D46375" w14:paraId="77110A91" w14:textId="77777777" w:rsidTr="006A04B6">
      <w:trPr>
        <w:trHeight w:val="342"/>
      </w:trPr>
      <w:tc>
        <w:tcPr>
          <w:tcW w:w="2977" w:type="dxa"/>
          <w:vAlign w:val="center"/>
        </w:tcPr>
        <w:p w14:paraId="4D7CD6F3"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94F021E"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3CF5C6D" w14:textId="77777777" w:rsidR="00D46375" w:rsidRPr="00C222C0" w:rsidRDefault="00874DD7">
    <w:pPr>
      <w:pStyle w:val="Encabezado"/>
      <w:rPr>
        <w:sz w:val="16"/>
      </w:rPr>
    </w:pPr>
    <w:r>
      <w:rPr>
        <w:noProof/>
        <w:sz w:val="16"/>
        <w:lang w:eastAsia="es-MX"/>
      </w:rPr>
      <w:pict w14:anchorId="6BED5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6BFE6AD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5"/>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2"/>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1"/>
  </w:num>
  <w:num w:numId="24">
    <w:abstractNumId w:val="7"/>
  </w:num>
  <w:num w:numId="25">
    <w:abstractNumId w:val="33"/>
  </w:num>
  <w:num w:numId="26">
    <w:abstractNumId w:val="23"/>
  </w:num>
  <w:num w:numId="27">
    <w:abstractNumId w:val="5"/>
  </w:num>
  <w:num w:numId="28">
    <w:abstractNumId w:val="34"/>
  </w:num>
  <w:num w:numId="29">
    <w:abstractNumId w:val="30"/>
  </w:num>
  <w:num w:numId="30">
    <w:abstractNumId w:val="27"/>
  </w:num>
  <w:num w:numId="31">
    <w:abstractNumId w:val="40"/>
  </w:num>
  <w:num w:numId="32">
    <w:abstractNumId w:val="20"/>
  </w:num>
  <w:num w:numId="33">
    <w:abstractNumId w:val="8"/>
  </w:num>
  <w:num w:numId="34">
    <w:abstractNumId w:val="13"/>
  </w:num>
  <w:num w:numId="35">
    <w:abstractNumId w:val="6"/>
  </w:num>
  <w:num w:numId="36">
    <w:abstractNumId w:val="39"/>
  </w:num>
  <w:num w:numId="37">
    <w:abstractNumId w:val="29"/>
  </w:num>
  <w:num w:numId="38">
    <w:abstractNumId w:val="22"/>
  </w:num>
  <w:num w:numId="39">
    <w:abstractNumId w:val="14"/>
  </w:num>
  <w:num w:numId="40">
    <w:abstractNumId w:val="31"/>
  </w:num>
  <w:num w:numId="41">
    <w:abstractNumId w:val="1"/>
  </w:num>
  <w:num w:numId="42">
    <w:abstractNumId w:val="11"/>
  </w:num>
  <w:num w:numId="43">
    <w:abstractNumId w:val="25"/>
  </w:num>
  <w:num w:numId="44">
    <w:abstractNumId w:val="36"/>
  </w:num>
  <w:num w:numId="45">
    <w:abstractNumId w:val="42"/>
  </w:num>
  <w:num w:numId="46">
    <w:abstractNumId w:val="36"/>
  </w:num>
  <w:num w:numId="47">
    <w:abstractNumId w:val="18"/>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546F"/>
    <w:rsid w:val="000067B3"/>
    <w:rsid w:val="00010C43"/>
    <w:rsid w:val="0001674C"/>
    <w:rsid w:val="00020780"/>
    <w:rsid w:val="000214FA"/>
    <w:rsid w:val="000219E6"/>
    <w:rsid w:val="00025C53"/>
    <w:rsid w:val="00030FBC"/>
    <w:rsid w:val="00032055"/>
    <w:rsid w:val="000373F6"/>
    <w:rsid w:val="000504E5"/>
    <w:rsid w:val="00051287"/>
    <w:rsid w:val="00053FB7"/>
    <w:rsid w:val="00072626"/>
    <w:rsid w:val="0008243D"/>
    <w:rsid w:val="000A6153"/>
    <w:rsid w:val="000E1A02"/>
    <w:rsid w:val="000E4891"/>
    <w:rsid w:val="000F66B1"/>
    <w:rsid w:val="00114502"/>
    <w:rsid w:val="001310C6"/>
    <w:rsid w:val="001352F5"/>
    <w:rsid w:val="001A18E7"/>
    <w:rsid w:val="001C4290"/>
    <w:rsid w:val="001D23C1"/>
    <w:rsid w:val="001D373F"/>
    <w:rsid w:val="001D5404"/>
    <w:rsid w:val="001D630C"/>
    <w:rsid w:val="001E755B"/>
    <w:rsid w:val="00223837"/>
    <w:rsid w:val="00223C06"/>
    <w:rsid w:val="00224451"/>
    <w:rsid w:val="00237FA4"/>
    <w:rsid w:val="00264C9A"/>
    <w:rsid w:val="002650A0"/>
    <w:rsid w:val="00267A08"/>
    <w:rsid w:val="00272CA2"/>
    <w:rsid w:val="00277FAC"/>
    <w:rsid w:val="00281C2B"/>
    <w:rsid w:val="00287AF6"/>
    <w:rsid w:val="002901F4"/>
    <w:rsid w:val="00291500"/>
    <w:rsid w:val="002A3B71"/>
    <w:rsid w:val="002C0D3C"/>
    <w:rsid w:val="002C4997"/>
    <w:rsid w:val="002C77D6"/>
    <w:rsid w:val="002D294C"/>
    <w:rsid w:val="0030094A"/>
    <w:rsid w:val="00312281"/>
    <w:rsid w:val="00323FFD"/>
    <w:rsid w:val="0033148B"/>
    <w:rsid w:val="003437D9"/>
    <w:rsid w:val="00353F1D"/>
    <w:rsid w:val="0037157C"/>
    <w:rsid w:val="003833B3"/>
    <w:rsid w:val="003933C4"/>
    <w:rsid w:val="003A15C8"/>
    <w:rsid w:val="003A4966"/>
    <w:rsid w:val="003B50FD"/>
    <w:rsid w:val="003B7751"/>
    <w:rsid w:val="003C13F1"/>
    <w:rsid w:val="003E44F6"/>
    <w:rsid w:val="003E66D2"/>
    <w:rsid w:val="00403D64"/>
    <w:rsid w:val="00407FDA"/>
    <w:rsid w:val="004118FA"/>
    <w:rsid w:val="00425842"/>
    <w:rsid w:val="00425863"/>
    <w:rsid w:val="00427038"/>
    <w:rsid w:val="00437672"/>
    <w:rsid w:val="00456CFF"/>
    <w:rsid w:val="004E4EE6"/>
    <w:rsid w:val="004E6CE4"/>
    <w:rsid w:val="004F34D1"/>
    <w:rsid w:val="00500BD7"/>
    <w:rsid w:val="00507B30"/>
    <w:rsid w:val="00510567"/>
    <w:rsid w:val="005331D8"/>
    <w:rsid w:val="00536230"/>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3AD3"/>
    <w:rsid w:val="005C4C87"/>
    <w:rsid w:val="005C5021"/>
    <w:rsid w:val="005D2F1C"/>
    <w:rsid w:val="005D4C57"/>
    <w:rsid w:val="005E1855"/>
    <w:rsid w:val="0062406B"/>
    <w:rsid w:val="00647F7C"/>
    <w:rsid w:val="00657639"/>
    <w:rsid w:val="006672E1"/>
    <w:rsid w:val="00680C93"/>
    <w:rsid w:val="00694238"/>
    <w:rsid w:val="0069487D"/>
    <w:rsid w:val="006A04B6"/>
    <w:rsid w:val="006A6390"/>
    <w:rsid w:val="006C1C6F"/>
    <w:rsid w:val="006D15D0"/>
    <w:rsid w:val="006D6CC1"/>
    <w:rsid w:val="006E7397"/>
    <w:rsid w:val="006E7C94"/>
    <w:rsid w:val="00711062"/>
    <w:rsid w:val="007142AB"/>
    <w:rsid w:val="007142D6"/>
    <w:rsid w:val="00716BCA"/>
    <w:rsid w:val="00720371"/>
    <w:rsid w:val="0073482F"/>
    <w:rsid w:val="0074110E"/>
    <w:rsid w:val="00742823"/>
    <w:rsid w:val="00742970"/>
    <w:rsid w:val="00775EB2"/>
    <w:rsid w:val="00776EE0"/>
    <w:rsid w:val="00782A12"/>
    <w:rsid w:val="007851DB"/>
    <w:rsid w:val="00792D6A"/>
    <w:rsid w:val="00793393"/>
    <w:rsid w:val="007A05D6"/>
    <w:rsid w:val="007A460E"/>
    <w:rsid w:val="007A6A1A"/>
    <w:rsid w:val="007B5701"/>
    <w:rsid w:val="007C4656"/>
    <w:rsid w:val="007E56E1"/>
    <w:rsid w:val="007F0453"/>
    <w:rsid w:val="00802A64"/>
    <w:rsid w:val="00804DAA"/>
    <w:rsid w:val="0082142B"/>
    <w:rsid w:val="008227A9"/>
    <w:rsid w:val="008526F4"/>
    <w:rsid w:val="008563C8"/>
    <w:rsid w:val="008573BF"/>
    <w:rsid w:val="0086792A"/>
    <w:rsid w:val="00873EB6"/>
    <w:rsid w:val="00874DD7"/>
    <w:rsid w:val="008A06F8"/>
    <w:rsid w:val="008A66DB"/>
    <w:rsid w:val="008A699B"/>
    <w:rsid w:val="008B0637"/>
    <w:rsid w:val="008C1ED7"/>
    <w:rsid w:val="008E12E3"/>
    <w:rsid w:val="008E330F"/>
    <w:rsid w:val="008E6574"/>
    <w:rsid w:val="008F6D18"/>
    <w:rsid w:val="00911A75"/>
    <w:rsid w:val="009126F1"/>
    <w:rsid w:val="00927255"/>
    <w:rsid w:val="009335F9"/>
    <w:rsid w:val="00945135"/>
    <w:rsid w:val="0095341F"/>
    <w:rsid w:val="009972BB"/>
    <w:rsid w:val="009A2251"/>
    <w:rsid w:val="009D0241"/>
    <w:rsid w:val="009D5A32"/>
    <w:rsid w:val="009F09BC"/>
    <w:rsid w:val="00A23E82"/>
    <w:rsid w:val="00A429D6"/>
    <w:rsid w:val="00A473F6"/>
    <w:rsid w:val="00A61E63"/>
    <w:rsid w:val="00A626EB"/>
    <w:rsid w:val="00A725A1"/>
    <w:rsid w:val="00A86CA9"/>
    <w:rsid w:val="00AD316E"/>
    <w:rsid w:val="00AD63B4"/>
    <w:rsid w:val="00AE3899"/>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4D99"/>
    <w:rsid w:val="00C85E64"/>
    <w:rsid w:val="00C87396"/>
    <w:rsid w:val="00C90814"/>
    <w:rsid w:val="00C91F0F"/>
    <w:rsid w:val="00C9649D"/>
    <w:rsid w:val="00CA1063"/>
    <w:rsid w:val="00CB757D"/>
    <w:rsid w:val="00CC5B2F"/>
    <w:rsid w:val="00CE1AA6"/>
    <w:rsid w:val="00CE7B83"/>
    <w:rsid w:val="00CF0D2B"/>
    <w:rsid w:val="00D021A5"/>
    <w:rsid w:val="00D16FC7"/>
    <w:rsid w:val="00D20023"/>
    <w:rsid w:val="00D46375"/>
    <w:rsid w:val="00D47231"/>
    <w:rsid w:val="00D6224B"/>
    <w:rsid w:val="00D81329"/>
    <w:rsid w:val="00D96104"/>
    <w:rsid w:val="00DA6D37"/>
    <w:rsid w:val="00DB753F"/>
    <w:rsid w:val="00DE1A6B"/>
    <w:rsid w:val="00DE2F5A"/>
    <w:rsid w:val="00DF03A5"/>
    <w:rsid w:val="00E10E60"/>
    <w:rsid w:val="00E118BA"/>
    <w:rsid w:val="00E17429"/>
    <w:rsid w:val="00E21044"/>
    <w:rsid w:val="00E231E9"/>
    <w:rsid w:val="00E55966"/>
    <w:rsid w:val="00E56172"/>
    <w:rsid w:val="00E5636B"/>
    <w:rsid w:val="00E566C9"/>
    <w:rsid w:val="00E61C13"/>
    <w:rsid w:val="00E61DA9"/>
    <w:rsid w:val="00E86FB3"/>
    <w:rsid w:val="00E92E04"/>
    <w:rsid w:val="00E943E5"/>
    <w:rsid w:val="00EA660A"/>
    <w:rsid w:val="00ED1D6B"/>
    <w:rsid w:val="00ED3A35"/>
    <w:rsid w:val="00ED6E75"/>
    <w:rsid w:val="00F24A04"/>
    <w:rsid w:val="00F35B0C"/>
    <w:rsid w:val="00F42ADB"/>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19ACA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4367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0329-CAE2-4918-B509-01DCECE1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4560</Words>
  <Characters>25080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2023-03-01T23:33:00Z</dcterms:created>
  <dcterms:modified xsi:type="dcterms:W3CDTF">2023-03-21T23:24:00Z</dcterms:modified>
</cp:coreProperties>
</file>