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13B6AD1"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493307">
        <w:rPr>
          <w:rFonts w:eastAsia="Palatino Linotype" w:cs="Palatino Linotype"/>
          <w:color w:val="000000"/>
          <w:szCs w:val="24"/>
        </w:rPr>
        <w:t xml:space="preserve">México, a </w:t>
      </w:r>
      <w:r w:rsidR="004820B5" w:rsidRPr="00493307">
        <w:rPr>
          <w:rFonts w:eastAsia="Palatino Linotype" w:cs="Palatino Linotype"/>
          <w:color w:val="000000"/>
          <w:szCs w:val="24"/>
        </w:rPr>
        <w:t>ocho</w:t>
      </w:r>
      <w:r w:rsidR="00581A4E" w:rsidRPr="00493307">
        <w:rPr>
          <w:rFonts w:eastAsia="Palatino Linotype" w:cs="Palatino Linotype"/>
          <w:color w:val="000000"/>
          <w:szCs w:val="24"/>
        </w:rPr>
        <w:t xml:space="preserve"> de marzo</w:t>
      </w:r>
      <w:r w:rsidR="006F24E8" w:rsidRPr="00493307">
        <w:rPr>
          <w:rFonts w:eastAsia="Palatino Linotype" w:cs="Palatino Linotype"/>
          <w:color w:val="000000"/>
          <w:szCs w:val="24"/>
        </w:rPr>
        <w:t xml:space="preserve"> de dos mil veintitrés</w:t>
      </w:r>
      <w:r w:rsidRPr="00493307">
        <w:rPr>
          <w:rFonts w:eastAsia="Palatino Linotype" w:cs="Palatino Linotype"/>
          <w:color w:val="000000"/>
          <w:szCs w:val="24"/>
        </w:rPr>
        <w:t>.</w:t>
      </w:r>
    </w:p>
    <w:p w14:paraId="60399B74"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 w:val="22"/>
        </w:rPr>
      </w:pPr>
    </w:p>
    <w:p w14:paraId="1D0D9BD7" w14:textId="588F8EBD"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b/>
          <w:color w:val="000000"/>
          <w:szCs w:val="24"/>
        </w:rPr>
        <w:t>VISTO</w:t>
      </w:r>
      <w:r w:rsidRPr="00493307">
        <w:rPr>
          <w:rFonts w:eastAsia="Palatino Linotype" w:cs="Palatino Linotype"/>
          <w:color w:val="000000"/>
          <w:szCs w:val="24"/>
        </w:rPr>
        <w:t xml:space="preserve"> el expediente electrónico formado con motivo del recurso de revisión número </w:t>
      </w:r>
      <w:r w:rsidR="00712826" w:rsidRPr="00493307">
        <w:rPr>
          <w:rFonts w:eastAsia="Palatino Linotype" w:cs="Palatino Linotype"/>
          <w:b/>
          <w:color w:val="000000"/>
          <w:szCs w:val="24"/>
        </w:rPr>
        <w:t>1</w:t>
      </w:r>
      <w:r w:rsidR="004820B5" w:rsidRPr="00493307">
        <w:rPr>
          <w:rFonts w:eastAsia="Palatino Linotype" w:cs="Palatino Linotype"/>
          <w:b/>
          <w:color w:val="000000"/>
          <w:szCs w:val="24"/>
        </w:rPr>
        <w:t>4410</w:t>
      </w:r>
      <w:r w:rsidRPr="00493307">
        <w:rPr>
          <w:rFonts w:eastAsia="Palatino Linotype" w:cs="Palatino Linotype"/>
          <w:b/>
          <w:color w:val="000000"/>
          <w:szCs w:val="24"/>
        </w:rPr>
        <w:t>/INFOEM/IP/RR/202</w:t>
      </w:r>
      <w:r w:rsidR="00885F19" w:rsidRPr="00493307">
        <w:rPr>
          <w:rFonts w:eastAsia="Palatino Linotype" w:cs="Palatino Linotype"/>
          <w:b/>
          <w:color w:val="000000"/>
          <w:szCs w:val="24"/>
        </w:rPr>
        <w:t>2</w:t>
      </w:r>
      <w:r w:rsidR="00B54BC7" w:rsidRPr="00493307">
        <w:rPr>
          <w:rFonts w:eastAsia="Palatino Linotype" w:cs="Palatino Linotype"/>
          <w:color w:val="000000"/>
          <w:szCs w:val="24"/>
        </w:rPr>
        <w:t>, interpuesto por</w:t>
      </w:r>
      <w:r w:rsidR="002D2F64" w:rsidRPr="00493307">
        <w:rPr>
          <w:rFonts w:eastAsia="Palatino Linotype" w:cs="Palatino Linotype"/>
          <w:color w:val="000000"/>
          <w:szCs w:val="24"/>
        </w:rPr>
        <w:t xml:space="preserve"> </w:t>
      </w:r>
      <w:r w:rsidR="002A1218">
        <w:rPr>
          <w:rFonts w:eastAsia="Palatino Linotype" w:cs="Palatino Linotype"/>
          <w:b/>
          <w:bCs/>
          <w:color w:val="000000"/>
          <w:szCs w:val="24"/>
        </w:rPr>
        <w:t>XXXXXXXXXXXXXX</w:t>
      </w:r>
      <w:r w:rsidR="00B54BC7" w:rsidRPr="00493307">
        <w:rPr>
          <w:rFonts w:eastAsia="Palatino Linotype" w:cs="Palatino Linotype"/>
          <w:color w:val="000000"/>
          <w:szCs w:val="24"/>
        </w:rPr>
        <w:t xml:space="preserve">, en lo sucesivo </w:t>
      </w:r>
      <w:r w:rsidR="006F24E8" w:rsidRPr="00493307">
        <w:rPr>
          <w:rFonts w:eastAsia="Palatino Linotype" w:cs="Palatino Linotype"/>
          <w:color w:val="000000"/>
          <w:szCs w:val="24"/>
        </w:rPr>
        <w:t>el</w:t>
      </w:r>
      <w:r w:rsidR="00B54BC7" w:rsidRPr="00493307">
        <w:rPr>
          <w:rFonts w:eastAsia="Palatino Linotype" w:cs="Palatino Linotype"/>
          <w:color w:val="000000"/>
          <w:szCs w:val="24"/>
        </w:rPr>
        <w:t xml:space="preserve"> </w:t>
      </w:r>
      <w:r w:rsidRPr="00493307">
        <w:rPr>
          <w:rFonts w:eastAsia="Palatino Linotype" w:cs="Palatino Linotype"/>
          <w:b/>
          <w:color w:val="000000"/>
          <w:szCs w:val="24"/>
        </w:rPr>
        <w:t>Recurrente</w:t>
      </w:r>
      <w:r w:rsidRPr="00493307">
        <w:rPr>
          <w:rFonts w:eastAsia="Palatino Linotype" w:cs="Palatino Linotype"/>
          <w:color w:val="000000"/>
          <w:szCs w:val="24"/>
        </w:rPr>
        <w:t>, en contra de la respuesta de</w:t>
      </w:r>
      <w:r w:rsidR="00B54BC7" w:rsidRPr="00493307">
        <w:rPr>
          <w:rFonts w:eastAsia="Palatino Linotype" w:cs="Palatino Linotype"/>
          <w:color w:val="000000"/>
          <w:szCs w:val="24"/>
        </w:rPr>
        <w:t>l</w:t>
      </w:r>
      <w:r w:rsidRPr="00493307">
        <w:rPr>
          <w:rFonts w:eastAsia="Palatino Linotype" w:cs="Palatino Linotype"/>
          <w:color w:val="000000"/>
          <w:szCs w:val="24"/>
        </w:rPr>
        <w:t xml:space="preserve"> </w:t>
      </w:r>
      <w:r w:rsidR="004820B5" w:rsidRPr="00493307">
        <w:rPr>
          <w:rFonts w:eastAsia="Palatino Linotype" w:cs="Palatino Linotype"/>
          <w:b/>
          <w:color w:val="000000"/>
          <w:szCs w:val="24"/>
        </w:rPr>
        <w:t>Ayuntamiento de Tenango del Valle</w:t>
      </w:r>
      <w:r w:rsidR="0051074E" w:rsidRPr="00493307">
        <w:rPr>
          <w:rFonts w:eastAsia="Palatino Linotype" w:cs="Palatino Linotype"/>
          <w:color w:val="000000"/>
          <w:szCs w:val="24"/>
        </w:rPr>
        <w:t xml:space="preserve">, </w:t>
      </w:r>
      <w:r w:rsidRPr="00493307">
        <w:rPr>
          <w:rFonts w:eastAsia="Palatino Linotype" w:cs="Palatino Linotype"/>
          <w:color w:val="000000"/>
          <w:szCs w:val="24"/>
        </w:rPr>
        <w:t>en lo subsecuente</w:t>
      </w:r>
      <w:r w:rsidRPr="00493307">
        <w:rPr>
          <w:rFonts w:eastAsia="Palatino Linotype" w:cs="Palatino Linotype"/>
          <w:b/>
          <w:color w:val="000000"/>
          <w:szCs w:val="24"/>
        </w:rPr>
        <w:t xml:space="preserve"> </w:t>
      </w:r>
      <w:r w:rsidRPr="00493307">
        <w:rPr>
          <w:rFonts w:eastAsia="Palatino Linotype" w:cs="Palatino Linotype"/>
          <w:color w:val="000000"/>
          <w:szCs w:val="24"/>
        </w:rPr>
        <w:t>el</w:t>
      </w:r>
      <w:r w:rsidRPr="00493307">
        <w:rPr>
          <w:rFonts w:eastAsia="Palatino Linotype" w:cs="Palatino Linotype"/>
          <w:b/>
          <w:color w:val="000000"/>
          <w:szCs w:val="24"/>
        </w:rPr>
        <w:t xml:space="preserve"> Sujeto Obligado, </w:t>
      </w:r>
      <w:r w:rsidRPr="00493307">
        <w:rPr>
          <w:rFonts w:eastAsia="Palatino Linotype" w:cs="Palatino Linotype"/>
          <w:color w:val="000000"/>
          <w:szCs w:val="24"/>
        </w:rPr>
        <w:t>se procede a dictar la presente resolución.</w:t>
      </w:r>
    </w:p>
    <w:p w14:paraId="2E2053C2"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493307" w:rsidRDefault="00A970D5" w:rsidP="00A215DD">
      <w:pPr>
        <w:pStyle w:val="Ttulo1"/>
        <w:rPr>
          <w:rFonts w:eastAsia="Palatino Linotype"/>
          <w:lang w:val="es-ES_tradnl"/>
        </w:rPr>
      </w:pPr>
      <w:r w:rsidRPr="00493307">
        <w:rPr>
          <w:rFonts w:eastAsia="Palatino Linotype"/>
          <w:lang w:val="es-ES_tradnl"/>
        </w:rPr>
        <w:t>A N T E C E D E N T E S</w:t>
      </w:r>
    </w:p>
    <w:p w14:paraId="32F88820"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 w:val="22"/>
        </w:rPr>
      </w:pPr>
    </w:p>
    <w:p w14:paraId="038B0CA5" w14:textId="77777777" w:rsidR="00A970D5" w:rsidRPr="00493307" w:rsidRDefault="00A970D5" w:rsidP="00BA088E">
      <w:pPr>
        <w:pStyle w:val="Ttulo2"/>
        <w:rPr>
          <w:rFonts w:eastAsia="Palatino Linotype"/>
        </w:rPr>
      </w:pPr>
      <w:r w:rsidRPr="00493307">
        <w:rPr>
          <w:rFonts w:eastAsia="Palatino Linotype"/>
        </w:rPr>
        <w:t>PRIMERO. De la Solicitud de Información.</w:t>
      </w:r>
    </w:p>
    <w:p w14:paraId="0870C154" w14:textId="376901FC" w:rsidR="00A970D5" w:rsidRPr="00493307" w:rsidRDefault="00B36B86"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 xml:space="preserve">Con fecha </w:t>
      </w:r>
      <w:r w:rsidR="004820B5" w:rsidRPr="00493307">
        <w:rPr>
          <w:rFonts w:eastAsia="Palatino Linotype" w:cs="Palatino Linotype"/>
          <w:color w:val="000000"/>
          <w:szCs w:val="24"/>
        </w:rPr>
        <w:t>primero</w:t>
      </w:r>
      <w:r w:rsidR="00BA16D6" w:rsidRPr="00493307">
        <w:rPr>
          <w:rFonts w:eastAsia="Palatino Linotype" w:cs="Palatino Linotype"/>
          <w:color w:val="000000"/>
          <w:szCs w:val="24"/>
        </w:rPr>
        <w:t xml:space="preserve"> de agosto</w:t>
      </w:r>
      <w:r w:rsidR="006F24E8" w:rsidRPr="00493307">
        <w:rPr>
          <w:rFonts w:eastAsia="Palatino Linotype" w:cs="Palatino Linotype"/>
          <w:color w:val="000000"/>
          <w:szCs w:val="24"/>
        </w:rPr>
        <w:t xml:space="preserve"> </w:t>
      </w:r>
      <w:r w:rsidR="00780D29" w:rsidRPr="00493307">
        <w:rPr>
          <w:rFonts w:eastAsia="Palatino Linotype" w:cs="Palatino Linotype"/>
          <w:color w:val="000000"/>
          <w:szCs w:val="24"/>
        </w:rPr>
        <w:t xml:space="preserve">de </w:t>
      </w:r>
      <w:r w:rsidR="0051074E" w:rsidRPr="00493307">
        <w:rPr>
          <w:rFonts w:eastAsia="Palatino Linotype" w:cs="Palatino Linotype"/>
          <w:color w:val="000000"/>
          <w:szCs w:val="24"/>
        </w:rPr>
        <w:t>dos mil veintidós</w:t>
      </w:r>
      <w:r w:rsidR="00B54BC7" w:rsidRPr="00493307">
        <w:rPr>
          <w:rFonts w:eastAsia="Palatino Linotype" w:cs="Palatino Linotype"/>
          <w:color w:val="000000"/>
          <w:szCs w:val="24"/>
        </w:rPr>
        <w:t xml:space="preserve">, </w:t>
      </w:r>
      <w:r w:rsidR="006F24E8" w:rsidRPr="00493307">
        <w:rPr>
          <w:rFonts w:eastAsia="Palatino Linotype" w:cs="Palatino Linotype"/>
          <w:color w:val="000000"/>
          <w:szCs w:val="24"/>
        </w:rPr>
        <w:t>el</w:t>
      </w:r>
      <w:r w:rsidR="00A970D5" w:rsidRPr="00493307">
        <w:rPr>
          <w:rFonts w:eastAsia="Palatino Linotype" w:cs="Palatino Linotype"/>
          <w:color w:val="000000"/>
          <w:szCs w:val="24"/>
        </w:rPr>
        <w:t xml:space="preserve"> Recurrente presentó </w:t>
      </w:r>
      <w:r w:rsidR="00B958DC" w:rsidRPr="00493307">
        <w:rPr>
          <w:rFonts w:eastAsia="Palatino Linotype" w:cs="Palatino Linotype"/>
          <w:color w:val="000000"/>
          <w:szCs w:val="24"/>
        </w:rPr>
        <w:t xml:space="preserve">solicitud de </w:t>
      </w:r>
      <w:proofErr w:type="gramStart"/>
      <w:r w:rsidR="00B958DC" w:rsidRPr="00493307">
        <w:rPr>
          <w:rFonts w:eastAsia="Palatino Linotype" w:cs="Palatino Linotype"/>
          <w:color w:val="000000"/>
          <w:szCs w:val="24"/>
        </w:rPr>
        <w:t>información</w:t>
      </w:r>
      <w:proofErr w:type="gramEnd"/>
      <w:r w:rsidR="00B958DC" w:rsidRPr="00493307">
        <w:rPr>
          <w:rFonts w:eastAsia="Palatino Linotype" w:cs="Palatino Linotype"/>
          <w:color w:val="000000"/>
          <w:szCs w:val="24"/>
        </w:rPr>
        <w:t xml:space="preserve"> registrad</w:t>
      </w:r>
      <w:r w:rsidR="00780D29" w:rsidRPr="00493307">
        <w:rPr>
          <w:rFonts w:eastAsia="Palatino Linotype" w:cs="Palatino Linotype"/>
          <w:color w:val="000000"/>
          <w:szCs w:val="24"/>
        </w:rPr>
        <w:t>a en el</w:t>
      </w:r>
      <w:r w:rsidR="00A970D5" w:rsidRPr="00493307">
        <w:rPr>
          <w:rFonts w:eastAsia="Palatino Linotype" w:cs="Palatino Linotype"/>
          <w:color w:val="000000"/>
          <w:szCs w:val="24"/>
        </w:rPr>
        <w:t xml:space="preserve"> Sistema de Acceso a la Información Mexiquense (SAIMEX) con el número de expediente</w:t>
      </w:r>
      <w:r w:rsidR="00A970D5" w:rsidRPr="00493307">
        <w:rPr>
          <w:rFonts w:eastAsia="Palatino Linotype" w:cs="Palatino Linotype"/>
          <w:b/>
          <w:color w:val="000000"/>
          <w:szCs w:val="24"/>
        </w:rPr>
        <w:t xml:space="preserve"> </w:t>
      </w:r>
      <w:r w:rsidR="004820B5" w:rsidRPr="00493307">
        <w:rPr>
          <w:rFonts w:eastAsia="Palatino Linotype" w:cs="Palatino Linotype"/>
          <w:b/>
          <w:bCs/>
          <w:color w:val="000000"/>
          <w:szCs w:val="24"/>
        </w:rPr>
        <w:t>00130/TENAVALL/IP/2022</w:t>
      </w:r>
      <w:r w:rsidR="00A970D5" w:rsidRPr="00493307">
        <w:rPr>
          <w:rFonts w:eastAsia="Palatino Linotype" w:cs="Palatino Linotype"/>
          <w:color w:val="000000"/>
          <w:szCs w:val="24"/>
        </w:rPr>
        <w:t>,</w:t>
      </w:r>
      <w:r w:rsidR="00A970D5" w:rsidRPr="00493307">
        <w:rPr>
          <w:rFonts w:eastAsia="Palatino Linotype" w:cs="Palatino Linotype"/>
          <w:b/>
          <w:color w:val="000000"/>
          <w:szCs w:val="24"/>
        </w:rPr>
        <w:t xml:space="preserve"> </w:t>
      </w:r>
      <w:r w:rsidR="00A970D5" w:rsidRPr="00493307">
        <w:rPr>
          <w:rFonts w:eastAsia="Palatino Linotype" w:cs="Palatino Linotype"/>
          <w:color w:val="000000"/>
          <w:szCs w:val="24"/>
        </w:rPr>
        <w:t>mediante la cual solicitó información en el tenor siguiente:</w:t>
      </w:r>
    </w:p>
    <w:p w14:paraId="68B56D82"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3E065B60" w:rsidR="00A970D5" w:rsidRPr="00493307" w:rsidRDefault="00A970D5" w:rsidP="00780D29">
      <w:pPr>
        <w:pStyle w:val="Fundamentos"/>
        <w:rPr>
          <w:lang w:val="es-MX"/>
        </w:rPr>
      </w:pPr>
      <w:r w:rsidRPr="00493307">
        <w:t>“</w:t>
      </w:r>
      <w:r w:rsidR="004820B5" w:rsidRPr="00493307">
        <w:t>Solicito copia simple digitalizada de los documentos generados, así como recibidos que guarden relación con la reubicación de las fuentes del jardín principal de la cabecera municipal de Tenango Del Valle. En ese orden de ideas, solicito los documentos de autorización y/o permisos otorgados al Ayuntamiento de Tenango del Valle, por parte del Instituto Nacional de Antropología e Historia, o por la institución correspondiente, que permita la reubicación de las fuentes del jardín principal de la cabecera municipal del municipio obligado. Se solicita toda la documentación digitalizada en versión pública, del presupuesto asignado para la reubicación de las fuentes del jardín principal de la cabecera municipal, así como la documentación relativa al proceso de postulación y selección de las personas especializadas para desarrollar dicha obra, debiendo anexar en versión pública el currículum de cada una de ellas o los documentos que fueron necesarios para asignarles la ejecución de dicha obra.</w:t>
      </w:r>
      <w:r w:rsidRPr="00493307">
        <w:rPr>
          <w:lang w:val="es-MX"/>
        </w:rPr>
        <w:t>”</w:t>
      </w:r>
      <w:r w:rsidR="00892C55" w:rsidRPr="00493307">
        <w:rPr>
          <w:lang w:val="es-MX"/>
        </w:rPr>
        <w:t xml:space="preserve"> </w:t>
      </w:r>
      <w:r w:rsidR="00D7260C" w:rsidRPr="00493307">
        <w:rPr>
          <w:lang w:val="es-MX"/>
        </w:rPr>
        <w:t>(</w:t>
      </w:r>
      <w:r w:rsidRPr="00493307">
        <w:rPr>
          <w:lang w:val="es-MX"/>
        </w:rPr>
        <w:t>Sic</w:t>
      </w:r>
      <w:r w:rsidR="00D7260C" w:rsidRPr="00493307">
        <w:rPr>
          <w:lang w:val="es-MX"/>
        </w:rPr>
        <w:t>)</w:t>
      </w:r>
    </w:p>
    <w:p w14:paraId="40BBECCB"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493307" w:rsidRDefault="00A970D5" w:rsidP="00A970D5">
      <w:pPr>
        <w:pBdr>
          <w:top w:val="nil"/>
          <w:left w:val="nil"/>
          <w:bottom w:val="nil"/>
          <w:right w:val="nil"/>
          <w:between w:val="nil"/>
        </w:pBdr>
        <w:contextualSpacing/>
        <w:rPr>
          <w:rFonts w:eastAsia="Palatino Linotype" w:cs="Palatino Linotype"/>
          <w:b/>
          <w:color w:val="000000"/>
          <w:szCs w:val="24"/>
        </w:rPr>
      </w:pPr>
      <w:r w:rsidRPr="00493307">
        <w:rPr>
          <w:rFonts w:eastAsia="Palatino Linotype" w:cs="Palatino Linotype"/>
          <w:color w:val="000000"/>
          <w:szCs w:val="24"/>
        </w:rPr>
        <w:t xml:space="preserve">Modalidad de entrega: </w:t>
      </w:r>
      <w:r w:rsidRPr="00493307">
        <w:rPr>
          <w:rFonts w:eastAsia="Palatino Linotype" w:cs="Palatino Linotype"/>
          <w:b/>
          <w:color w:val="000000"/>
          <w:szCs w:val="24"/>
        </w:rPr>
        <w:t>A través del SAIMEX</w:t>
      </w:r>
      <w:r w:rsidR="00693289" w:rsidRPr="00493307">
        <w:rPr>
          <w:rFonts w:eastAsia="Palatino Linotype" w:cs="Palatino Linotype"/>
          <w:color w:val="000000"/>
          <w:szCs w:val="24"/>
        </w:rPr>
        <w:t>.</w:t>
      </w:r>
    </w:p>
    <w:p w14:paraId="5B277A98" w14:textId="77777777" w:rsidR="00586BA2" w:rsidRPr="00493307" w:rsidRDefault="00586BA2" w:rsidP="00A970D5">
      <w:pPr>
        <w:pBdr>
          <w:top w:val="nil"/>
          <w:left w:val="nil"/>
          <w:bottom w:val="nil"/>
          <w:right w:val="nil"/>
          <w:between w:val="nil"/>
        </w:pBdr>
        <w:contextualSpacing/>
        <w:rPr>
          <w:rFonts w:eastAsia="Palatino Linotype" w:cs="Palatino Linotype"/>
          <w:color w:val="000000"/>
          <w:szCs w:val="24"/>
        </w:rPr>
      </w:pPr>
    </w:p>
    <w:p w14:paraId="6D9FAC3E" w14:textId="36C2BD6A" w:rsidR="00BA16D6" w:rsidRPr="00493307" w:rsidRDefault="00BA16D6" w:rsidP="00BA16D6">
      <w:pPr>
        <w:pStyle w:val="Ttulo2"/>
        <w:rPr>
          <w:rFonts w:eastAsia="Palatino Linotype"/>
        </w:rPr>
      </w:pPr>
      <w:r w:rsidRPr="00493307">
        <w:rPr>
          <w:rFonts w:eastAsia="Palatino Linotype"/>
        </w:rPr>
        <w:t>SEGUNDO</w:t>
      </w:r>
      <w:r w:rsidR="004820B5" w:rsidRPr="00493307">
        <w:rPr>
          <w:rFonts w:eastAsia="Palatino Linotype"/>
        </w:rPr>
        <w:t>. De la prórroga para dar respuesta</w:t>
      </w:r>
      <w:proofErr w:type="gramStart"/>
      <w:r w:rsidR="004820B5" w:rsidRPr="00493307">
        <w:rPr>
          <w:rFonts w:eastAsia="Palatino Linotype"/>
        </w:rPr>
        <w:t>.</w:t>
      </w:r>
      <w:r w:rsidRPr="00493307">
        <w:rPr>
          <w:rFonts w:eastAsia="Palatino Linotype"/>
        </w:rPr>
        <w:t>.</w:t>
      </w:r>
      <w:proofErr w:type="gramEnd"/>
    </w:p>
    <w:p w14:paraId="38F88AA9" w14:textId="0411CCD3" w:rsidR="00BA16D6" w:rsidRPr="00493307" w:rsidRDefault="004820B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El día veintidós de agosto</w:t>
      </w:r>
      <w:r w:rsidR="00BA16D6" w:rsidRPr="00493307">
        <w:rPr>
          <w:rFonts w:eastAsia="Palatino Linotype" w:cs="Palatino Linotype"/>
          <w:color w:val="000000"/>
          <w:szCs w:val="24"/>
        </w:rPr>
        <w:t xml:space="preserve"> de dos mil veintidós, el Sujeto Obligado </w:t>
      </w:r>
      <w:r w:rsidRPr="00493307">
        <w:rPr>
          <w:rFonts w:eastAsia="Palatino Linotype" w:cs="Palatino Linotype"/>
          <w:color w:val="000000"/>
          <w:szCs w:val="24"/>
        </w:rPr>
        <w:t xml:space="preserve">informó al Recurrente que el plazo para dar respuesta se había prorrogado por el término de siete días hábiles, </w:t>
      </w:r>
      <w:r w:rsidR="00C4042B" w:rsidRPr="00493307">
        <w:rPr>
          <w:rFonts w:eastAsia="Palatino Linotype" w:cs="Palatino Linotype"/>
          <w:color w:val="000000"/>
          <w:szCs w:val="24"/>
        </w:rPr>
        <w:t xml:space="preserve">para lo cual se remitió la notificación y la copia del acta de la Décima Octava Sesión Extraordinaria del Comité de Transparencia; asimismo, se adjuntaron los documentos denominados </w:t>
      </w:r>
      <w:r w:rsidR="00C4042B" w:rsidRPr="00493307">
        <w:rPr>
          <w:rFonts w:eastAsia="Palatino Linotype" w:cs="Palatino Linotype"/>
          <w:b/>
          <w:color w:val="000000"/>
          <w:szCs w:val="24"/>
        </w:rPr>
        <w:t>“</w:t>
      </w:r>
      <w:proofErr w:type="spellStart"/>
      <w:r w:rsidR="00C4042B" w:rsidRPr="00493307">
        <w:rPr>
          <w:rFonts w:eastAsia="Palatino Linotype" w:cs="Palatino Linotype"/>
          <w:b/>
          <w:color w:val="000000"/>
          <w:szCs w:val="24"/>
        </w:rPr>
        <w:t>notif</w:t>
      </w:r>
      <w:proofErr w:type="spellEnd"/>
      <w:r w:rsidR="00C4042B" w:rsidRPr="00493307">
        <w:rPr>
          <w:rFonts w:eastAsia="Palatino Linotype" w:cs="Palatino Linotype"/>
          <w:b/>
          <w:color w:val="000000"/>
          <w:szCs w:val="24"/>
        </w:rPr>
        <w:t xml:space="preserve"> </w:t>
      </w:r>
      <w:proofErr w:type="spellStart"/>
      <w:r w:rsidR="00C4042B" w:rsidRPr="00493307">
        <w:rPr>
          <w:rFonts w:eastAsia="Palatino Linotype" w:cs="Palatino Linotype"/>
          <w:b/>
          <w:color w:val="000000"/>
          <w:szCs w:val="24"/>
        </w:rPr>
        <w:t>ampl</w:t>
      </w:r>
      <w:proofErr w:type="spellEnd"/>
      <w:r w:rsidR="00C4042B" w:rsidRPr="00493307">
        <w:rPr>
          <w:rFonts w:eastAsia="Palatino Linotype" w:cs="Palatino Linotype"/>
          <w:b/>
          <w:color w:val="000000"/>
          <w:szCs w:val="24"/>
        </w:rPr>
        <w:t xml:space="preserve"> plazo 130.pdf”</w:t>
      </w:r>
      <w:r w:rsidR="00C4042B" w:rsidRPr="00493307">
        <w:rPr>
          <w:rFonts w:eastAsia="Palatino Linotype" w:cs="Palatino Linotype"/>
          <w:color w:val="000000"/>
          <w:szCs w:val="24"/>
        </w:rPr>
        <w:t xml:space="preserve"> y </w:t>
      </w:r>
      <w:r w:rsidR="00C4042B" w:rsidRPr="00493307">
        <w:rPr>
          <w:rFonts w:eastAsia="Palatino Linotype" w:cs="Palatino Linotype"/>
          <w:b/>
          <w:color w:val="000000"/>
          <w:szCs w:val="24"/>
        </w:rPr>
        <w:t>“Acta Decima Octava Extraordinaria.pdf”</w:t>
      </w:r>
      <w:r w:rsidR="00C4042B" w:rsidRPr="00493307">
        <w:rPr>
          <w:rFonts w:eastAsia="Palatino Linotype" w:cs="Palatino Linotype"/>
          <w:color w:val="000000"/>
          <w:szCs w:val="24"/>
        </w:rPr>
        <w:t>.</w:t>
      </w:r>
    </w:p>
    <w:p w14:paraId="07C5F446" w14:textId="77777777" w:rsidR="00BA16D6" w:rsidRPr="00493307" w:rsidRDefault="00BA16D6" w:rsidP="00A970D5">
      <w:pPr>
        <w:pBdr>
          <w:top w:val="nil"/>
          <w:left w:val="nil"/>
          <w:bottom w:val="nil"/>
          <w:right w:val="nil"/>
          <w:between w:val="nil"/>
        </w:pBdr>
        <w:contextualSpacing/>
        <w:rPr>
          <w:rFonts w:eastAsia="Palatino Linotype" w:cs="Palatino Linotype"/>
          <w:color w:val="000000"/>
          <w:szCs w:val="24"/>
        </w:rPr>
      </w:pPr>
    </w:p>
    <w:p w14:paraId="1AEDC68E" w14:textId="38C6D62F" w:rsidR="00A970D5" w:rsidRPr="00493307" w:rsidRDefault="00BA16D6" w:rsidP="0078246A">
      <w:pPr>
        <w:pStyle w:val="Ttulo2"/>
        <w:rPr>
          <w:rFonts w:eastAsia="Palatino Linotype"/>
        </w:rPr>
      </w:pPr>
      <w:r w:rsidRPr="00493307">
        <w:rPr>
          <w:rFonts w:eastAsia="Palatino Linotype"/>
        </w:rPr>
        <w:t>TERCERO</w:t>
      </w:r>
      <w:r w:rsidR="00A970D5" w:rsidRPr="00493307">
        <w:rPr>
          <w:rFonts w:eastAsia="Palatino Linotype"/>
        </w:rPr>
        <w:t>. De la respuesta del Sujeto Obligado.</w:t>
      </w:r>
    </w:p>
    <w:p w14:paraId="2EE6F294" w14:textId="19EF4283"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De las constancias que obran en el expediente electrónico, se observa qu</w:t>
      </w:r>
      <w:r w:rsidR="008B2951" w:rsidRPr="00493307">
        <w:rPr>
          <w:rFonts w:eastAsia="Palatino Linotype" w:cs="Palatino Linotype"/>
          <w:color w:val="000000"/>
          <w:szCs w:val="24"/>
        </w:rPr>
        <w:t>e el día</w:t>
      </w:r>
      <w:r w:rsidR="00EE4674" w:rsidRPr="00493307">
        <w:rPr>
          <w:rFonts w:eastAsia="Palatino Linotype" w:cs="Palatino Linotype"/>
          <w:color w:val="000000"/>
          <w:szCs w:val="24"/>
        </w:rPr>
        <w:t xml:space="preserve"> </w:t>
      </w:r>
      <w:r w:rsidR="00C4042B" w:rsidRPr="00493307">
        <w:rPr>
          <w:rFonts w:eastAsia="Palatino Linotype" w:cs="Palatino Linotype"/>
          <w:color w:val="000000"/>
          <w:szCs w:val="24"/>
        </w:rPr>
        <w:t>treinta y uno de agosto</w:t>
      </w:r>
      <w:r w:rsidR="009353B8" w:rsidRPr="00493307">
        <w:rPr>
          <w:rFonts w:eastAsia="Palatino Linotype" w:cs="Palatino Linotype"/>
          <w:color w:val="000000"/>
          <w:szCs w:val="24"/>
        </w:rPr>
        <w:t xml:space="preserve"> de dos mil veintidós</w:t>
      </w:r>
      <w:r w:rsidRPr="00493307">
        <w:rPr>
          <w:rFonts w:eastAsia="Palatino Linotype" w:cs="Palatino Linotype"/>
          <w:color w:val="000000"/>
          <w:szCs w:val="24"/>
        </w:rPr>
        <w:t>, el Sujeto Obligado dio respuest</w:t>
      </w:r>
      <w:r w:rsidR="009F4FF4" w:rsidRPr="00493307">
        <w:rPr>
          <w:rFonts w:eastAsia="Palatino Linotype" w:cs="Palatino Linotype"/>
          <w:color w:val="000000"/>
          <w:szCs w:val="24"/>
        </w:rPr>
        <w:t>a a la solicitud de información</w:t>
      </w:r>
      <w:r w:rsidRPr="00493307">
        <w:rPr>
          <w:rFonts w:eastAsia="Palatino Linotype" w:cs="Palatino Linotype"/>
          <w:color w:val="000000"/>
          <w:szCs w:val="24"/>
        </w:rPr>
        <w:t xml:space="preserve"> manifestando lo siguiente:</w:t>
      </w:r>
    </w:p>
    <w:p w14:paraId="6CF4EC0F"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 w:val="22"/>
        </w:rPr>
      </w:pPr>
    </w:p>
    <w:p w14:paraId="73092418" w14:textId="77777777" w:rsidR="00C4042B" w:rsidRPr="00493307" w:rsidRDefault="00A970D5" w:rsidP="00C4042B">
      <w:pPr>
        <w:pStyle w:val="Fundamentos"/>
      </w:pPr>
      <w:r w:rsidRPr="00493307">
        <w:t>“</w:t>
      </w:r>
      <w:r w:rsidR="00C4042B" w:rsidRPr="00493307">
        <w:t>En respuesta a la solicitud recibida, nos permitimos hacer de su conocimiento que con fundamento en el artículo 53, Fracciones: II, V y VI de la Ley de Transparencia y Acceso a la Información Pública del Estado de México y Municipios, le contestamos que:</w:t>
      </w:r>
    </w:p>
    <w:p w14:paraId="4A605438" w14:textId="77777777" w:rsidR="00C4042B" w:rsidRPr="00493307" w:rsidRDefault="00C4042B" w:rsidP="00C4042B">
      <w:pPr>
        <w:pStyle w:val="Fundamentos"/>
      </w:pPr>
    </w:p>
    <w:p w14:paraId="40BA9A7D" w14:textId="77777777" w:rsidR="00C4042B" w:rsidRPr="00493307" w:rsidRDefault="00C4042B" w:rsidP="00C4042B">
      <w:pPr>
        <w:pStyle w:val="Fundamentos"/>
      </w:pPr>
      <w:r w:rsidRPr="00493307">
        <w:t>Se remite oficio de contestación a la solicitud de información.</w:t>
      </w:r>
    </w:p>
    <w:p w14:paraId="6C8BCACC" w14:textId="77777777" w:rsidR="00C4042B" w:rsidRPr="00493307" w:rsidRDefault="00C4042B" w:rsidP="00C4042B">
      <w:pPr>
        <w:pStyle w:val="Fundamentos"/>
      </w:pPr>
    </w:p>
    <w:p w14:paraId="51C58B4B" w14:textId="77777777" w:rsidR="00C4042B" w:rsidRPr="00493307" w:rsidRDefault="00C4042B" w:rsidP="00C4042B">
      <w:pPr>
        <w:pStyle w:val="Fundamentos"/>
      </w:pPr>
      <w:r w:rsidRPr="00493307">
        <w:t>ATENTAMENTE</w:t>
      </w:r>
    </w:p>
    <w:p w14:paraId="5B4910AB" w14:textId="227DACF1" w:rsidR="005D3F50" w:rsidRPr="00493307" w:rsidRDefault="00C4042B" w:rsidP="00C4042B">
      <w:pPr>
        <w:pStyle w:val="Fundamentos"/>
      </w:pPr>
      <w:r w:rsidRPr="00493307">
        <w:t>MTRO. EN ADMON, PUB. ARMANDO DIAZ MIRANDA</w:t>
      </w:r>
      <w:r w:rsidR="00A970D5" w:rsidRPr="00493307">
        <w:t>” (Sic)</w:t>
      </w:r>
    </w:p>
    <w:p w14:paraId="3E0F7FD2" w14:textId="1B80A20C" w:rsidR="005D3F50" w:rsidRPr="00493307" w:rsidRDefault="005D3F50" w:rsidP="007A5CF6"/>
    <w:p w14:paraId="30D56AB2" w14:textId="2FF9688A" w:rsidR="007A5CF6" w:rsidRPr="00493307" w:rsidRDefault="007A5CF6" w:rsidP="007A5CF6">
      <w:pPr>
        <w:rPr>
          <w:b/>
          <w:bCs/>
          <w:lang w:val="es-MX"/>
        </w:rPr>
      </w:pPr>
      <w:r w:rsidRPr="00493307">
        <w:t>El Sujeto O</w:t>
      </w:r>
      <w:r w:rsidR="00C4042B" w:rsidRPr="00493307">
        <w:t>bligado adjuntó a la respuesta los</w:t>
      </w:r>
      <w:r w:rsidR="00470708" w:rsidRPr="00493307">
        <w:t xml:space="preserve"> documento</w:t>
      </w:r>
      <w:r w:rsidR="00C4042B" w:rsidRPr="00493307">
        <w:t>s</w:t>
      </w:r>
      <w:r w:rsidR="00470708" w:rsidRPr="00493307">
        <w:t xml:space="preserve"> denominado</w:t>
      </w:r>
      <w:r w:rsidR="00C4042B" w:rsidRPr="00493307">
        <w:t xml:space="preserve">s </w:t>
      </w:r>
      <w:r w:rsidR="00C4042B" w:rsidRPr="00493307">
        <w:rPr>
          <w:b/>
        </w:rPr>
        <w:t>“CONTESTACION.pdf”</w:t>
      </w:r>
      <w:r w:rsidR="00C4042B" w:rsidRPr="00493307">
        <w:t xml:space="preserve"> y</w:t>
      </w:r>
      <w:r w:rsidRPr="00493307">
        <w:t xml:space="preserve"> </w:t>
      </w:r>
      <w:r w:rsidRPr="00493307">
        <w:rPr>
          <w:b/>
          <w:bCs/>
        </w:rPr>
        <w:t>“</w:t>
      </w:r>
      <w:r w:rsidR="00C4042B" w:rsidRPr="00493307">
        <w:rPr>
          <w:b/>
          <w:bCs/>
        </w:rPr>
        <w:t>Contestación 130</w:t>
      </w:r>
      <w:r w:rsidR="00470708" w:rsidRPr="00493307">
        <w:rPr>
          <w:b/>
          <w:bCs/>
          <w:lang w:val="es-MX"/>
        </w:rPr>
        <w:t>.</w:t>
      </w:r>
      <w:proofErr w:type="spellStart"/>
      <w:r w:rsidR="00470708" w:rsidRPr="00493307">
        <w:rPr>
          <w:b/>
          <w:bCs/>
          <w:lang w:val="es-MX"/>
        </w:rPr>
        <w:t>pdf</w:t>
      </w:r>
      <w:proofErr w:type="spellEnd"/>
      <w:r w:rsidRPr="00493307">
        <w:rPr>
          <w:b/>
          <w:bCs/>
          <w:lang w:val="es-MX"/>
        </w:rPr>
        <w:t>”</w:t>
      </w:r>
      <w:r w:rsidRPr="00493307">
        <w:rPr>
          <w:lang w:val="es-MX"/>
        </w:rPr>
        <w:t xml:space="preserve">, cuyo contenido no se reproduce por </w:t>
      </w:r>
      <w:r w:rsidRPr="00493307">
        <w:rPr>
          <w:lang w:val="es-MX"/>
        </w:rPr>
        <w:lastRenderedPageBreak/>
        <w:t xml:space="preserve">ser del conocimiento de las partes; no obstante, se hará </w:t>
      </w:r>
      <w:r w:rsidR="00C4042B" w:rsidRPr="00493307">
        <w:rPr>
          <w:lang w:val="es-MX"/>
        </w:rPr>
        <w:t>mérito</w:t>
      </w:r>
      <w:r w:rsidRPr="00493307">
        <w:rPr>
          <w:lang w:val="es-MX"/>
        </w:rPr>
        <w:t xml:space="preserve"> de su contenido en el estudio correspondiente.</w:t>
      </w:r>
    </w:p>
    <w:p w14:paraId="5138254C" w14:textId="77777777" w:rsidR="007A5CF6" w:rsidRPr="00493307" w:rsidRDefault="007A5CF6" w:rsidP="007A5CF6">
      <w:pPr>
        <w:rPr>
          <w:lang w:val="es-MX"/>
        </w:rPr>
      </w:pPr>
    </w:p>
    <w:p w14:paraId="58FA11DD" w14:textId="28F455A4" w:rsidR="00A970D5" w:rsidRPr="00493307" w:rsidRDefault="00C4042B" w:rsidP="0078246A">
      <w:pPr>
        <w:pStyle w:val="Ttulo2"/>
        <w:rPr>
          <w:rFonts w:eastAsia="Palatino Linotype"/>
        </w:rPr>
      </w:pPr>
      <w:r w:rsidRPr="00493307">
        <w:rPr>
          <w:rFonts w:eastAsia="Palatino Linotype"/>
        </w:rPr>
        <w:t>CUARTO</w:t>
      </w:r>
      <w:r w:rsidR="00A970D5" w:rsidRPr="00493307">
        <w:rPr>
          <w:rFonts w:eastAsia="Palatino Linotype"/>
        </w:rPr>
        <w:t>. Del recurso de revisión.</w:t>
      </w:r>
    </w:p>
    <w:p w14:paraId="0C8C3A2F" w14:textId="14598D10"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Inconforme con la respuesta em</w:t>
      </w:r>
      <w:r w:rsidR="00A06896" w:rsidRPr="00493307">
        <w:rPr>
          <w:rFonts w:eastAsia="Palatino Linotype" w:cs="Palatino Linotype"/>
          <w:color w:val="000000"/>
          <w:szCs w:val="24"/>
        </w:rPr>
        <w:t xml:space="preserve">itida por el Sujeto Obligado, </w:t>
      </w:r>
      <w:r w:rsidR="00470708" w:rsidRPr="00493307">
        <w:rPr>
          <w:rFonts w:eastAsia="Palatino Linotype" w:cs="Palatino Linotype"/>
          <w:color w:val="000000"/>
          <w:szCs w:val="24"/>
        </w:rPr>
        <w:t>el</w:t>
      </w:r>
      <w:r w:rsidRPr="00493307">
        <w:rPr>
          <w:rFonts w:eastAsia="Palatino Linotype" w:cs="Palatino Linotype"/>
          <w:color w:val="000000"/>
          <w:szCs w:val="24"/>
        </w:rPr>
        <w:t xml:space="preserve"> Recurrente interpuso el presente recurso de revisión e</w:t>
      </w:r>
      <w:r w:rsidR="008B2951" w:rsidRPr="00493307">
        <w:rPr>
          <w:rFonts w:eastAsia="Palatino Linotype" w:cs="Palatino Linotype"/>
          <w:color w:val="000000"/>
          <w:szCs w:val="24"/>
        </w:rPr>
        <w:t xml:space="preserve">l día </w:t>
      </w:r>
      <w:r w:rsidR="00C4042B" w:rsidRPr="00493307">
        <w:rPr>
          <w:rFonts w:eastAsia="Palatino Linotype" w:cs="Palatino Linotype"/>
          <w:color w:val="000000"/>
          <w:szCs w:val="24"/>
        </w:rPr>
        <w:t>seis de septiembre</w:t>
      </w:r>
      <w:r w:rsidR="005C5AEA" w:rsidRPr="00493307">
        <w:rPr>
          <w:rFonts w:eastAsia="Palatino Linotype" w:cs="Palatino Linotype"/>
          <w:color w:val="000000"/>
          <w:szCs w:val="24"/>
        </w:rPr>
        <w:t xml:space="preserve"> </w:t>
      </w:r>
      <w:r w:rsidR="00285A94" w:rsidRPr="00493307">
        <w:rPr>
          <w:rFonts w:eastAsia="Palatino Linotype" w:cs="Palatino Linotype"/>
          <w:color w:val="000000"/>
          <w:szCs w:val="24"/>
        </w:rPr>
        <w:t>de dos mil veintidós</w:t>
      </w:r>
      <w:r w:rsidRPr="00493307">
        <w:rPr>
          <w:rFonts w:eastAsia="Palatino Linotype" w:cs="Palatino Linotype"/>
          <w:color w:val="000000"/>
          <w:szCs w:val="24"/>
        </w:rPr>
        <w:t xml:space="preserve">, el cual se registró con el expediente </w:t>
      </w:r>
      <w:r w:rsidR="00D318B2" w:rsidRPr="00493307">
        <w:rPr>
          <w:rFonts w:eastAsia="Palatino Linotype" w:cs="Palatino Linotype"/>
          <w:b/>
          <w:color w:val="000000"/>
          <w:szCs w:val="24"/>
        </w:rPr>
        <w:t>1</w:t>
      </w:r>
      <w:r w:rsidR="00C4042B" w:rsidRPr="00493307">
        <w:rPr>
          <w:rFonts w:eastAsia="Palatino Linotype" w:cs="Palatino Linotype"/>
          <w:b/>
          <w:color w:val="000000"/>
          <w:szCs w:val="24"/>
        </w:rPr>
        <w:t>4410</w:t>
      </w:r>
      <w:r w:rsidRPr="00493307">
        <w:rPr>
          <w:rFonts w:eastAsia="Palatino Linotype" w:cs="Palatino Linotype"/>
          <w:b/>
          <w:color w:val="000000"/>
          <w:szCs w:val="24"/>
        </w:rPr>
        <w:t>/INFOEM/IP/RR/202</w:t>
      </w:r>
      <w:r w:rsidR="00285A94" w:rsidRPr="00493307">
        <w:rPr>
          <w:rFonts w:eastAsia="Palatino Linotype" w:cs="Palatino Linotype"/>
          <w:b/>
          <w:color w:val="000000"/>
          <w:szCs w:val="24"/>
        </w:rPr>
        <w:t>2</w:t>
      </w:r>
      <w:r w:rsidR="00A06896" w:rsidRPr="00493307">
        <w:rPr>
          <w:rFonts w:eastAsia="Palatino Linotype" w:cs="Palatino Linotype"/>
          <w:color w:val="000000"/>
          <w:szCs w:val="24"/>
        </w:rPr>
        <w:t>, en el cual</w:t>
      </w:r>
      <w:r w:rsidRPr="00493307">
        <w:rPr>
          <w:rFonts w:eastAsia="Palatino Linotype" w:cs="Palatino Linotype"/>
          <w:color w:val="000000"/>
          <w:szCs w:val="24"/>
        </w:rPr>
        <w:t xml:space="preserve"> manifestó lo siguiente:</w:t>
      </w:r>
    </w:p>
    <w:p w14:paraId="7AA0C9F4" w14:textId="046134A0" w:rsidR="00A970D5" w:rsidRPr="00493307"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93307" w:rsidRDefault="00A970D5" w:rsidP="00004014">
      <w:pPr>
        <w:contextualSpacing/>
        <w:rPr>
          <w:rFonts w:eastAsia="Palatino Linotype" w:cs="Palatino Linotype"/>
          <w:b/>
        </w:rPr>
      </w:pPr>
      <w:r w:rsidRPr="00493307">
        <w:rPr>
          <w:rFonts w:eastAsia="Palatino Linotype" w:cs="Palatino Linotype"/>
          <w:b/>
        </w:rPr>
        <w:t>Acto Impugnado:</w:t>
      </w:r>
      <w:r w:rsidR="00655007" w:rsidRPr="00493307">
        <w:rPr>
          <w:rFonts w:eastAsia="Palatino Linotype" w:cs="Palatino Linotype"/>
          <w:b/>
        </w:rPr>
        <w:t xml:space="preserve"> </w:t>
      </w:r>
    </w:p>
    <w:p w14:paraId="4A0EFE5A" w14:textId="50DD0B0B" w:rsidR="00A970D5" w:rsidRPr="00493307" w:rsidRDefault="00A970D5" w:rsidP="00B73E6E">
      <w:pPr>
        <w:pStyle w:val="Fundamentos"/>
      </w:pPr>
      <w:r w:rsidRPr="00493307">
        <w:t>“</w:t>
      </w:r>
      <w:r w:rsidR="00C4042B" w:rsidRPr="00493307">
        <w:t>La respuesta por parte del sujeto obligado en fecha 31 de agosto del año 2022, como consta en el Sistema</w:t>
      </w:r>
      <w:r w:rsidRPr="00493307">
        <w:t>"(Sic)</w:t>
      </w:r>
    </w:p>
    <w:p w14:paraId="3C40A441" w14:textId="77777777" w:rsidR="00A970D5" w:rsidRPr="00493307" w:rsidRDefault="00A970D5" w:rsidP="009C0279">
      <w:pPr>
        <w:contextualSpacing/>
        <w:rPr>
          <w:rFonts w:eastAsia="Palatino Linotype" w:cs="Palatino Linotype"/>
          <w:iCs/>
          <w:szCs w:val="24"/>
        </w:rPr>
      </w:pPr>
    </w:p>
    <w:p w14:paraId="0FFA08C3" w14:textId="0DDF8688" w:rsidR="00004014" w:rsidRPr="00493307" w:rsidRDefault="00A970D5" w:rsidP="00004014">
      <w:pPr>
        <w:contextualSpacing/>
        <w:rPr>
          <w:rFonts w:eastAsia="Palatino Linotype" w:cs="Palatino Linotype"/>
        </w:rPr>
      </w:pPr>
      <w:r w:rsidRPr="00493307">
        <w:rPr>
          <w:rFonts w:eastAsia="Palatino Linotype" w:cs="Palatino Linotype"/>
          <w:b/>
        </w:rPr>
        <w:t>Razones o Motivos de Inconformidad</w:t>
      </w:r>
      <w:r w:rsidR="00004014" w:rsidRPr="00493307">
        <w:rPr>
          <w:rFonts w:eastAsia="Palatino Linotype" w:cs="Palatino Linotype"/>
        </w:rPr>
        <w:t>:</w:t>
      </w:r>
    </w:p>
    <w:p w14:paraId="2DAC342E" w14:textId="1A7435BC" w:rsidR="00A970D5" w:rsidRPr="00493307" w:rsidRDefault="00A970D5" w:rsidP="009F1E25">
      <w:pPr>
        <w:pStyle w:val="Fundamentos"/>
      </w:pPr>
      <w:r w:rsidRPr="00493307">
        <w:t>“</w:t>
      </w:r>
      <w:r w:rsidR="00C4042B" w:rsidRPr="00493307">
        <w:t>El Sujeto obligado, es omiso al entregar la información completa derivada de la solicitud, ya que como se desprende de su respuesta, no especifica si cuenta con documentos recibidos que guarden relación con la reubicación de las fuentes, en ese orden de ideas, el Titular de transparencia no agotó los medios a su alcance para requerir a los demás servidores públicos habilitados que tengan en su poder la información solicitada, cómo lo es el presupuesto egresado para ejecutar la obra en mención, y no manifiesta su cuenta o no con documentación de las personas físicas o jurídico colectivas que hayan ejercido dicho presupuesto. Por otra parte el sujeto obligado no manifiesta si cuenta con autorización del INAH para realizar la obra y/o respuesta de su oficio de fecha 5 de agosto del año 2022</w:t>
      </w:r>
      <w:r w:rsidRPr="00493307">
        <w:t>” (Sic)</w:t>
      </w:r>
    </w:p>
    <w:p w14:paraId="15C97920" w14:textId="77777777" w:rsidR="00655007" w:rsidRPr="00493307"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7A503DFD" w:rsidR="00A970D5" w:rsidRPr="00493307" w:rsidRDefault="00C4042B" w:rsidP="0078246A">
      <w:pPr>
        <w:pStyle w:val="Ttulo2"/>
        <w:rPr>
          <w:rFonts w:eastAsia="Palatino Linotype"/>
        </w:rPr>
      </w:pPr>
      <w:r w:rsidRPr="00493307">
        <w:rPr>
          <w:rFonts w:eastAsia="Palatino Linotype"/>
        </w:rPr>
        <w:t>QUIN</w:t>
      </w:r>
      <w:r w:rsidR="00A970D5" w:rsidRPr="00493307">
        <w:rPr>
          <w:rFonts w:eastAsia="Palatino Linotype"/>
        </w:rPr>
        <w:t>TO. Del turno y admisión del recurso de revisión.</w:t>
      </w:r>
    </w:p>
    <w:p w14:paraId="2459DEBA" w14:textId="0A152F66"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 xml:space="preserve">Medio de impugnación que le fue turnado al </w:t>
      </w:r>
      <w:r w:rsidRPr="00493307">
        <w:rPr>
          <w:rFonts w:eastAsia="Palatino Linotype" w:cs="Palatino Linotype"/>
          <w:b/>
          <w:color w:val="000000"/>
          <w:szCs w:val="24"/>
        </w:rPr>
        <w:t xml:space="preserve">Comisionado </w:t>
      </w:r>
      <w:r w:rsidR="009F1E25" w:rsidRPr="00493307">
        <w:rPr>
          <w:rFonts w:eastAsia="Palatino Linotype" w:cs="Palatino Linotype"/>
          <w:b/>
          <w:color w:val="000000"/>
          <w:szCs w:val="24"/>
        </w:rPr>
        <w:t xml:space="preserve">Presidente </w:t>
      </w:r>
      <w:r w:rsidRPr="00493307">
        <w:rPr>
          <w:rFonts w:eastAsia="Palatino Linotype" w:cs="Palatino Linotype"/>
          <w:b/>
          <w:color w:val="000000"/>
          <w:szCs w:val="24"/>
        </w:rPr>
        <w:t>José Martínez Vilchis</w:t>
      </w:r>
      <w:r w:rsidRPr="00493307">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493307">
        <w:rPr>
          <w:rFonts w:eastAsia="Palatino Linotype" w:cs="Palatino Linotype"/>
          <w:color w:val="000000"/>
          <w:szCs w:val="24"/>
        </w:rPr>
        <w:t>tado de México y Municipios, al</w:t>
      </w:r>
      <w:r w:rsidRPr="00493307">
        <w:rPr>
          <w:rFonts w:eastAsia="Palatino Linotype" w:cs="Palatino Linotype"/>
          <w:color w:val="000000"/>
          <w:szCs w:val="24"/>
        </w:rPr>
        <w:t xml:space="preserve"> cu</w:t>
      </w:r>
      <w:r w:rsidR="008B2951" w:rsidRPr="00493307">
        <w:rPr>
          <w:rFonts w:eastAsia="Palatino Linotype" w:cs="Palatino Linotype"/>
          <w:color w:val="000000"/>
          <w:szCs w:val="24"/>
        </w:rPr>
        <w:t>al recayó acuerdo de admisión de</w:t>
      </w:r>
      <w:r w:rsidRPr="00493307">
        <w:rPr>
          <w:rFonts w:eastAsia="Palatino Linotype" w:cs="Palatino Linotype"/>
          <w:color w:val="000000"/>
          <w:szCs w:val="24"/>
        </w:rPr>
        <w:t xml:space="preserve"> fecha </w:t>
      </w:r>
      <w:r w:rsidR="00C4042B" w:rsidRPr="00493307">
        <w:rPr>
          <w:rFonts w:eastAsia="Palatino Linotype" w:cs="Palatino Linotype"/>
          <w:color w:val="000000"/>
          <w:szCs w:val="24"/>
        </w:rPr>
        <w:t>doce de septiembre</w:t>
      </w:r>
      <w:r w:rsidR="00004014" w:rsidRPr="00493307">
        <w:rPr>
          <w:rFonts w:eastAsia="Palatino Linotype" w:cs="Palatino Linotype"/>
          <w:color w:val="000000"/>
          <w:szCs w:val="24"/>
        </w:rPr>
        <w:t xml:space="preserve"> </w:t>
      </w:r>
      <w:r w:rsidR="00285A94" w:rsidRPr="00493307">
        <w:rPr>
          <w:rFonts w:eastAsia="Palatino Linotype" w:cs="Palatino Linotype"/>
          <w:color w:val="000000"/>
          <w:szCs w:val="24"/>
        </w:rPr>
        <w:t xml:space="preserve">de dos mil </w:t>
      </w:r>
      <w:r w:rsidR="00285A94" w:rsidRPr="00493307">
        <w:rPr>
          <w:rFonts w:eastAsia="Palatino Linotype" w:cs="Palatino Linotype"/>
          <w:color w:val="000000"/>
          <w:szCs w:val="24"/>
        </w:rPr>
        <w:lastRenderedPageBreak/>
        <w:t>veintidós</w:t>
      </w:r>
      <w:r w:rsidRPr="00493307">
        <w:rPr>
          <w:rFonts w:eastAsia="Palatino Linotype" w:cs="Palatino Linotype"/>
          <w:color w:val="000000"/>
          <w:szCs w:val="24"/>
        </w:rPr>
        <w:t xml:space="preserve">, </w:t>
      </w:r>
      <w:r w:rsidRPr="00493307">
        <w:rPr>
          <w:rFonts w:eastAsia="Palatino Linotype" w:cs="Palatino Linotype"/>
          <w:szCs w:val="24"/>
        </w:rPr>
        <w:t>otorgándose</w:t>
      </w:r>
      <w:r w:rsidRPr="00493307">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5540C6AD" w:rsidR="00A970D5" w:rsidRPr="00493307" w:rsidRDefault="00C4042B" w:rsidP="0078246A">
      <w:pPr>
        <w:pStyle w:val="Ttulo2"/>
        <w:rPr>
          <w:rFonts w:eastAsia="Palatino Linotype"/>
        </w:rPr>
      </w:pPr>
      <w:r w:rsidRPr="00493307">
        <w:rPr>
          <w:rFonts w:eastAsia="Palatino Linotype"/>
        </w:rPr>
        <w:t>SEX</w:t>
      </w:r>
      <w:r w:rsidR="00A970D5" w:rsidRPr="00493307">
        <w:rPr>
          <w:rFonts w:eastAsia="Palatino Linotype"/>
        </w:rPr>
        <w:t>TO. De la etapa de instrucción.</w:t>
      </w:r>
    </w:p>
    <w:p w14:paraId="54E0C269" w14:textId="3255D282" w:rsidR="006A53BF" w:rsidRPr="00493307" w:rsidRDefault="00BA16D6" w:rsidP="006A53BF">
      <w:pPr>
        <w:pBdr>
          <w:top w:val="nil"/>
          <w:left w:val="nil"/>
          <w:bottom w:val="nil"/>
          <w:right w:val="nil"/>
          <w:between w:val="nil"/>
        </w:pBdr>
        <w:contextualSpacing/>
        <w:rPr>
          <w:rFonts w:eastAsia="Palatino Linotype" w:cs="Palatino Linotype"/>
          <w:b/>
          <w:color w:val="000000"/>
          <w:szCs w:val="24"/>
        </w:rPr>
      </w:pPr>
      <w:r w:rsidRPr="00493307">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Pr="00493307"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B634ABA" w:rsidR="00A970D5" w:rsidRPr="00493307" w:rsidRDefault="00C4042B" w:rsidP="0078246A">
      <w:pPr>
        <w:pStyle w:val="Ttulo2"/>
        <w:rPr>
          <w:rFonts w:eastAsia="Palatino Linotype"/>
        </w:rPr>
      </w:pPr>
      <w:r w:rsidRPr="00493307">
        <w:rPr>
          <w:rFonts w:eastAsia="Palatino Linotype"/>
        </w:rPr>
        <w:t>SÉPTIM</w:t>
      </w:r>
      <w:r w:rsidR="00E27953" w:rsidRPr="00493307">
        <w:rPr>
          <w:rFonts w:eastAsia="Palatino Linotype"/>
        </w:rPr>
        <w:t>O</w:t>
      </w:r>
      <w:r w:rsidR="00A970D5" w:rsidRPr="00493307">
        <w:rPr>
          <w:rFonts w:eastAsia="Palatino Linotype"/>
        </w:rPr>
        <w:t>. Del cierre de instrucción.</w:t>
      </w:r>
    </w:p>
    <w:p w14:paraId="2456F4BD" w14:textId="3E0C8D09" w:rsidR="00A970D5" w:rsidRPr="00493307" w:rsidRDefault="000F15F8"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T</w:t>
      </w:r>
      <w:r w:rsidR="00A970D5" w:rsidRPr="00493307">
        <w:rPr>
          <w:rFonts w:eastAsia="Palatino Linotype" w:cs="Palatino Linotype"/>
          <w:color w:val="000000"/>
          <w:szCs w:val="24"/>
        </w:rPr>
        <w:t>ranscurrido el término legal, se decretó el cierre de instru</w:t>
      </w:r>
      <w:r w:rsidR="00AE6B11" w:rsidRPr="00493307">
        <w:rPr>
          <w:rFonts w:eastAsia="Palatino Linotype" w:cs="Palatino Linotype"/>
          <w:color w:val="000000"/>
          <w:szCs w:val="24"/>
        </w:rPr>
        <w:t>cción</w:t>
      </w:r>
      <w:r w:rsidR="008B2951" w:rsidRPr="00493307">
        <w:rPr>
          <w:rFonts w:eastAsia="Palatino Linotype" w:cs="Palatino Linotype"/>
          <w:color w:val="000000"/>
          <w:szCs w:val="24"/>
        </w:rPr>
        <w:t xml:space="preserve"> en fecha </w:t>
      </w:r>
      <w:r w:rsidR="00C4042B" w:rsidRPr="00493307">
        <w:rPr>
          <w:rFonts w:eastAsia="Palatino Linotype" w:cs="Palatino Linotype"/>
          <w:color w:val="000000"/>
          <w:szCs w:val="24"/>
        </w:rPr>
        <w:t>veintitrés de septiembre</w:t>
      </w:r>
      <w:r w:rsidR="00BA16D6" w:rsidRPr="00493307">
        <w:rPr>
          <w:rFonts w:eastAsia="Palatino Linotype" w:cs="Palatino Linotype"/>
          <w:color w:val="000000"/>
          <w:szCs w:val="24"/>
        </w:rPr>
        <w:t xml:space="preserve"> </w:t>
      </w:r>
      <w:r w:rsidR="004579DC" w:rsidRPr="00493307">
        <w:rPr>
          <w:rFonts w:eastAsia="Palatino Linotype" w:cs="Palatino Linotype"/>
          <w:color w:val="000000"/>
          <w:szCs w:val="24"/>
        </w:rPr>
        <w:t>de dos mil veintidós</w:t>
      </w:r>
      <w:r w:rsidR="00A970D5" w:rsidRPr="00493307">
        <w:rPr>
          <w:rFonts w:eastAsia="Palatino Linotype" w:cs="Palatino Linotype"/>
          <w:color w:val="000000"/>
          <w:szCs w:val="24"/>
        </w:rPr>
        <w:t xml:space="preserve">, en términos del artículo 185 </w:t>
      </w:r>
      <w:r w:rsidR="004579DC" w:rsidRPr="00493307">
        <w:rPr>
          <w:rFonts w:eastAsia="Palatino Linotype" w:cs="Palatino Linotype"/>
          <w:color w:val="000000"/>
          <w:szCs w:val="24"/>
        </w:rPr>
        <w:t>f</w:t>
      </w:r>
      <w:r w:rsidR="00A970D5" w:rsidRPr="0049330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493307"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76291D04" w:rsidR="00A914F3" w:rsidRPr="00493307" w:rsidRDefault="00C4042B" w:rsidP="0078246A">
      <w:pPr>
        <w:pStyle w:val="Ttulo2"/>
        <w:rPr>
          <w:rFonts w:eastAsiaTheme="minorHAnsi"/>
          <w:lang w:eastAsia="en-US"/>
        </w:rPr>
      </w:pPr>
      <w:r w:rsidRPr="00493307">
        <w:rPr>
          <w:rFonts w:eastAsiaTheme="minorHAnsi"/>
          <w:lang w:eastAsia="en-US"/>
        </w:rPr>
        <w:t>OCTAV</w:t>
      </w:r>
      <w:r w:rsidR="00E27953" w:rsidRPr="00493307">
        <w:rPr>
          <w:rFonts w:eastAsiaTheme="minorHAnsi"/>
          <w:lang w:eastAsia="en-US"/>
        </w:rPr>
        <w:t>O</w:t>
      </w:r>
      <w:r w:rsidR="00A914F3" w:rsidRPr="00493307">
        <w:rPr>
          <w:rFonts w:eastAsiaTheme="minorHAnsi"/>
          <w:lang w:eastAsia="en-US"/>
        </w:rPr>
        <w:t>. De la ampliación del término para resolver.</w:t>
      </w:r>
    </w:p>
    <w:p w14:paraId="2B961806" w14:textId="309135AE" w:rsidR="00A914F3" w:rsidRPr="00493307" w:rsidRDefault="00A914F3" w:rsidP="00A914F3">
      <w:pPr>
        <w:rPr>
          <w:rFonts w:eastAsiaTheme="minorHAnsi" w:cstheme="minorBidi"/>
          <w:szCs w:val="24"/>
          <w:lang w:eastAsia="en-US"/>
        </w:rPr>
      </w:pPr>
      <w:r w:rsidRPr="00493307">
        <w:rPr>
          <w:rFonts w:eastAsiaTheme="minorHAnsi" w:cstheme="minorBidi"/>
          <w:szCs w:val="24"/>
          <w:lang w:eastAsia="en-US"/>
        </w:rPr>
        <w:t xml:space="preserve">En </w:t>
      </w:r>
      <w:r w:rsidR="00A9145E" w:rsidRPr="00493307">
        <w:rPr>
          <w:rFonts w:eastAsiaTheme="minorHAnsi" w:cstheme="minorBidi"/>
          <w:szCs w:val="24"/>
          <w:lang w:eastAsia="en-US"/>
        </w:rPr>
        <w:t xml:space="preserve">fecha </w:t>
      </w:r>
      <w:r w:rsidR="00C4042B" w:rsidRPr="00493307">
        <w:rPr>
          <w:rFonts w:eastAsiaTheme="minorHAnsi" w:cstheme="minorBidi"/>
          <w:szCs w:val="24"/>
          <w:lang w:eastAsia="en-US"/>
        </w:rPr>
        <w:t>veinticinco de octubre</w:t>
      </w:r>
      <w:r w:rsidR="009F1E25" w:rsidRPr="00493307">
        <w:rPr>
          <w:rFonts w:eastAsiaTheme="minorHAnsi" w:cstheme="minorBidi"/>
          <w:szCs w:val="24"/>
          <w:lang w:eastAsia="en-US"/>
        </w:rPr>
        <w:t xml:space="preserve"> de dos mil veintidós</w:t>
      </w:r>
      <w:r w:rsidRPr="00493307">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493307" w:rsidRDefault="000F367A" w:rsidP="00A914F3">
      <w:pPr>
        <w:rPr>
          <w:rFonts w:eastAsiaTheme="minorHAnsi" w:cstheme="minorBidi"/>
          <w:szCs w:val="24"/>
          <w:lang w:eastAsia="en-US"/>
        </w:rPr>
      </w:pPr>
    </w:p>
    <w:p w14:paraId="399F5238"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Este organismo garante no pasa por alto justificar, </w:t>
      </w:r>
      <w:r w:rsidRPr="00493307">
        <w:rPr>
          <w:rFonts w:eastAsiaTheme="minorHAnsi" w:cstheme="minorBidi"/>
          <w:bCs/>
          <w:szCs w:val="24"/>
          <w:lang w:eastAsia="en-US"/>
        </w:rPr>
        <w:t xml:space="preserve">que el plazo para emitir resolución en el presente asunto </w:t>
      </w:r>
      <w:r w:rsidRPr="00493307">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w:t>
      </w:r>
      <w:r w:rsidRPr="00493307">
        <w:rPr>
          <w:rFonts w:eastAsiaTheme="minorHAnsi" w:cstheme="minorBidi"/>
          <w:szCs w:val="24"/>
          <w:lang w:eastAsia="en-US"/>
        </w:rPr>
        <w:lastRenderedPageBreak/>
        <w:t>aproximadamente un 400%, circunstancia atípica que ha rebasado las capacidades técnicas y humanas del personal encargado de la proyección de las resoluciones a dichos medios de impugnación.</w:t>
      </w:r>
    </w:p>
    <w:p w14:paraId="302209FB"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 </w:t>
      </w:r>
    </w:p>
    <w:p w14:paraId="24E5C1A5" w14:textId="364793B9"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Por ello, es menester precisar </w:t>
      </w:r>
      <w:r w:rsidR="001E21A0" w:rsidRPr="00493307">
        <w:rPr>
          <w:rFonts w:eastAsiaTheme="minorHAnsi" w:cstheme="minorBidi"/>
          <w:szCs w:val="24"/>
          <w:lang w:eastAsia="en-US"/>
        </w:rPr>
        <w:t>que,</w:t>
      </w:r>
      <w:r w:rsidRPr="00493307">
        <w:rPr>
          <w:rFonts w:eastAsiaTheme="minorHAnsi" w:cstheme="minorBidi"/>
          <w:szCs w:val="24"/>
          <w:lang w:eastAsia="en-US"/>
        </w:rPr>
        <w:t xml:space="preserve"> si bien se ha excedido el plazo para resolver el presente medio de impugnación, de conformidad con la ley de la materia, </w:t>
      </w:r>
      <w:r w:rsidRPr="00493307">
        <w:rPr>
          <w:rFonts w:eastAsiaTheme="minorHAnsi" w:cstheme="minorBidi"/>
          <w:bCs/>
          <w:szCs w:val="24"/>
          <w:lang w:eastAsia="en-US"/>
        </w:rPr>
        <w:t>el plazo para emitir resolución</w:t>
      </w:r>
      <w:r w:rsidRPr="00493307">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 </w:t>
      </w:r>
    </w:p>
    <w:p w14:paraId="1F20A163"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 </w:t>
      </w:r>
    </w:p>
    <w:p w14:paraId="33685246"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 </w:t>
      </w:r>
    </w:p>
    <w:p w14:paraId="7539906A"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49330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93307">
        <w:rPr>
          <w:rFonts w:eastAsiaTheme="minorHAnsi" w:cstheme="minorBidi"/>
          <w:lang w:val="es-ES_tradnl" w:eastAsia="en-US"/>
        </w:rPr>
        <w:lastRenderedPageBreak/>
        <w:t>Complejidad del asunto: La complejidad de la prueba, la pluralidad de sujetos procesales, el tiempo transcurrido, las características y contexto del recurso.</w:t>
      </w:r>
    </w:p>
    <w:p w14:paraId="0A187B23" w14:textId="0939D01F" w:rsidR="006A53BF" w:rsidRPr="0049330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93307">
        <w:rPr>
          <w:rFonts w:eastAsiaTheme="minorHAnsi" w:cstheme="minorBidi"/>
          <w:lang w:val="es-ES_tradnl" w:eastAsia="en-US"/>
        </w:rPr>
        <w:t>Actividad Procesal del interesado: Acciones u omisiones del interesado.</w:t>
      </w:r>
    </w:p>
    <w:p w14:paraId="683898A6" w14:textId="556E72E0" w:rsidR="006A53BF" w:rsidRPr="0049330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93307">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49330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93307">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Argumento que encuentra sustento en la jurisprudencia P</w:t>
      </w:r>
      <w:proofErr w:type="gramStart"/>
      <w:r w:rsidRPr="00493307">
        <w:rPr>
          <w:rFonts w:eastAsiaTheme="minorHAnsi" w:cstheme="minorBidi"/>
          <w:szCs w:val="24"/>
          <w:lang w:eastAsia="en-US"/>
        </w:rPr>
        <w:t>./</w:t>
      </w:r>
      <w:proofErr w:type="gramEnd"/>
      <w:r w:rsidRPr="00493307">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493307">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493307" w:rsidRDefault="006A53BF" w:rsidP="006A53BF">
      <w:pPr>
        <w:pBdr>
          <w:top w:val="nil"/>
          <w:left w:val="nil"/>
          <w:bottom w:val="nil"/>
          <w:right w:val="nil"/>
          <w:between w:val="nil"/>
        </w:pBdr>
        <w:contextualSpacing/>
        <w:rPr>
          <w:rFonts w:eastAsiaTheme="minorHAnsi" w:cstheme="minorBidi"/>
          <w:szCs w:val="24"/>
          <w:lang w:eastAsia="en-US"/>
        </w:rPr>
      </w:pPr>
      <w:r w:rsidRPr="00493307">
        <w:rPr>
          <w:rFonts w:eastAsiaTheme="minorHAnsi" w:cstheme="minorBidi"/>
          <w:bCs/>
          <w:szCs w:val="24"/>
          <w:lang w:eastAsia="en-US"/>
        </w:rPr>
        <w:t xml:space="preserve">Por ello, este organismo garante comprometido con la tutela de los derechos humanos </w:t>
      </w:r>
      <w:r w:rsidR="001E21A0" w:rsidRPr="00493307">
        <w:rPr>
          <w:rFonts w:eastAsiaTheme="minorHAnsi" w:cstheme="minorBidi"/>
          <w:bCs/>
          <w:szCs w:val="24"/>
          <w:lang w:eastAsia="en-US"/>
        </w:rPr>
        <w:t>confiados</w:t>
      </w:r>
      <w:r w:rsidRPr="00493307">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493307"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93307" w:rsidRDefault="00A970D5" w:rsidP="00275BE9">
      <w:pPr>
        <w:pStyle w:val="Ttulo1"/>
        <w:rPr>
          <w:rFonts w:eastAsia="Palatino Linotype"/>
          <w:lang w:val="es-ES_tradnl"/>
        </w:rPr>
      </w:pPr>
      <w:r w:rsidRPr="00493307">
        <w:rPr>
          <w:rFonts w:eastAsia="Palatino Linotype"/>
          <w:lang w:val="es-ES_tradnl"/>
        </w:rPr>
        <w:lastRenderedPageBreak/>
        <w:t>C O N S I D E R A N D O</w:t>
      </w:r>
    </w:p>
    <w:p w14:paraId="32546275"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93307" w:rsidRDefault="00A970D5" w:rsidP="00275BE9">
      <w:pPr>
        <w:pStyle w:val="Ttulo2"/>
        <w:rPr>
          <w:rFonts w:eastAsia="Palatino Linotype"/>
        </w:rPr>
      </w:pPr>
      <w:r w:rsidRPr="00493307">
        <w:rPr>
          <w:rFonts w:eastAsia="Palatino Linotype"/>
        </w:rPr>
        <w:t>PRIMERO. De la competencia.</w:t>
      </w:r>
    </w:p>
    <w:p w14:paraId="6279399C"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93307" w:rsidRDefault="00A970D5" w:rsidP="00275BE9">
      <w:pPr>
        <w:pStyle w:val="Ttulo2"/>
        <w:rPr>
          <w:rFonts w:eastAsia="Palatino Linotype"/>
        </w:rPr>
      </w:pPr>
      <w:r w:rsidRPr="00493307">
        <w:rPr>
          <w:rFonts w:eastAsia="Palatino Linotype"/>
        </w:rPr>
        <w:t xml:space="preserve">SEGUNDO. Sobre los alcances del recurso de revisión. </w:t>
      </w:r>
    </w:p>
    <w:p w14:paraId="132CB116" w14:textId="77777777" w:rsidR="00A970D5" w:rsidRPr="00493307" w:rsidRDefault="00A970D5" w:rsidP="00A215DD">
      <w:r w:rsidRPr="0049330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94078E" w14:textId="77777777" w:rsidR="00FB173E" w:rsidRPr="00493307" w:rsidRDefault="00FB173E" w:rsidP="00A215DD"/>
    <w:p w14:paraId="6D04F852" w14:textId="20FA5518" w:rsidR="00A970D5" w:rsidRPr="00493307" w:rsidRDefault="00C4042B" w:rsidP="00275BE9">
      <w:pPr>
        <w:pStyle w:val="Ttulo2"/>
        <w:rPr>
          <w:rFonts w:eastAsia="Palatino Linotype"/>
        </w:rPr>
      </w:pPr>
      <w:r w:rsidRPr="00493307">
        <w:rPr>
          <w:rFonts w:eastAsia="Palatino Linotype"/>
        </w:rPr>
        <w:lastRenderedPageBreak/>
        <w:t>TERCER</w:t>
      </w:r>
      <w:r w:rsidR="00FB173E" w:rsidRPr="00493307">
        <w:rPr>
          <w:rFonts w:eastAsia="Palatino Linotype"/>
        </w:rPr>
        <w:t>O</w:t>
      </w:r>
      <w:r w:rsidR="00A970D5" w:rsidRPr="00493307">
        <w:rPr>
          <w:rFonts w:eastAsia="Palatino Linotype"/>
        </w:rPr>
        <w:t>. De las causas de improcedencia.</w:t>
      </w:r>
    </w:p>
    <w:p w14:paraId="72B75EC4"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93307">
        <w:rPr>
          <w:rFonts w:eastAsia="Palatino Linotype" w:cs="Palatino Linotype"/>
          <w:color w:val="000000"/>
          <w:szCs w:val="24"/>
          <w:vertAlign w:val="superscript"/>
        </w:rPr>
        <w:footnoteReference w:id="2"/>
      </w:r>
      <w:r w:rsidRPr="00493307">
        <w:rPr>
          <w:rFonts w:eastAsia="Palatino Linotype" w:cs="Palatino Linotype"/>
          <w:color w:val="000000"/>
          <w:szCs w:val="24"/>
        </w:rPr>
        <w:t xml:space="preserve">, la cual permite dilucidar alguna </w:t>
      </w:r>
      <w:r w:rsidRPr="00493307">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7EF1222A" w:rsidR="00A970D5" w:rsidRPr="00493307" w:rsidRDefault="00C4042B" w:rsidP="00275BE9">
      <w:pPr>
        <w:pStyle w:val="Ttulo2"/>
        <w:rPr>
          <w:rFonts w:eastAsia="Palatino Linotype"/>
        </w:rPr>
      </w:pPr>
      <w:r w:rsidRPr="00493307">
        <w:rPr>
          <w:rFonts w:eastAsia="Palatino Linotype"/>
        </w:rPr>
        <w:t>CUAR</w:t>
      </w:r>
      <w:r w:rsidR="00A970D5" w:rsidRPr="00493307">
        <w:rPr>
          <w:rFonts w:eastAsia="Palatino Linotype"/>
        </w:rPr>
        <w:t>TO. Estudio y resolución del asunto.</w:t>
      </w:r>
    </w:p>
    <w:p w14:paraId="172D5B7B"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18A44944" w14:textId="7CDA8C4D" w:rsidR="008E3F7D" w:rsidRPr="00493307" w:rsidRDefault="00A970D5" w:rsidP="00A30758">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lastRenderedPageBreak/>
        <w:t>Por tanto</w:t>
      </w:r>
      <w:r w:rsidR="007F3F9F" w:rsidRPr="00493307">
        <w:rPr>
          <w:rFonts w:eastAsia="Palatino Linotype" w:cs="Palatino Linotype"/>
          <w:color w:val="000000"/>
          <w:szCs w:val="24"/>
        </w:rPr>
        <w:t xml:space="preserve">, es conveniente recordar que </w:t>
      </w:r>
      <w:r w:rsidR="008E3F7D" w:rsidRPr="00493307">
        <w:rPr>
          <w:rFonts w:eastAsia="Palatino Linotype" w:cs="Palatino Linotype"/>
          <w:color w:val="000000"/>
          <w:szCs w:val="24"/>
        </w:rPr>
        <w:t>el</w:t>
      </w:r>
      <w:r w:rsidRPr="00493307">
        <w:rPr>
          <w:rFonts w:eastAsia="Palatino Linotype" w:cs="Palatino Linotype"/>
          <w:color w:val="000000"/>
          <w:szCs w:val="24"/>
        </w:rPr>
        <w:t xml:space="preserve"> hoy Recurrente </w:t>
      </w:r>
      <w:r w:rsidR="00AE3BE0" w:rsidRPr="00493307">
        <w:rPr>
          <w:rFonts w:eastAsia="Palatino Linotype" w:cs="Palatino Linotype"/>
          <w:color w:val="000000"/>
          <w:szCs w:val="24"/>
        </w:rPr>
        <w:t>requirió</w:t>
      </w:r>
      <w:r w:rsidR="00CF6592" w:rsidRPr="00493307">
        <w:rPr>
          <w:rFonts w:eastAsia="Palatino Linotype" w:cs="Palatino Linotype"/>
          <w:color w:val="000000"/>
          <w:szCs w:val="24"/>
        </w:rPr>
        <w:t xml:space="preserve"> </w:t>
      </w:r>
      <w:r w:rsidR="00BD06E4" w:rsidRPr="00493307">
        <w:rPr>
          <w:rFonts w:eastAsia="Palatino Linotype" w:cs="Palatino Linotype"/>
          <w:color w:val="000000"/>
          <w:szCs w:val="24"/>
        </w:rPr>
        <w:t xml:space="preserve">que </w:t>
      </w:r>
      <w:r w:rsidR="00C4042B" w:rsidRPr="00493307">
        <w:rPr>
          <w:rFonts w:eastAsia="Palatino Linotype" w:cs="Palatino Linotype"/>
          <w:color w:val="000000"/>
          <w:szCs w:val="24"/>
        </w:rPr>
        <w:t>el Sujeto Obligado le proporcionaran copias digitalizadas de los documentos generados y recibidos relacionados con la reubicación de las fuentes del jardín principal de la cabecera municipal de Tenango del Valle, en específico solicitó lo siguiente:</w:t>
      </w:r>
    </w:p>
    <w:p w14:paraId="67454F18" w14:textId="77777777" w:rsidR="00C4042B" w:rsidRPr="00493307" w:rsidRDefault="00C4042B" w:rsidP="00A30758">
      <w:pPr>
        <w:pBdr>
          <w:top w:val="nil"/>
          <w:left w:val="nil"/>
          <w:bottom w:val="nil"/>
          <w:right w:val="nil"/>
          <w:between w:val="nil"/>
        </w:pBdr>
        <w:contextualSpacing/>
        <w:rPr>
          <w:rFonts w:eastAsia="Palatino Linotype" w:cs="Palatino Linotype"/>
          <w:color w:val="000000"/>
          <w:szCs w:val="24"/>
        </w:rPr>
      </w:pPr>
    </w:p>
    <w:p w14:paraId="68F845ED" w14:textId="7E5EE125" w:rsidR="00C4042B" w:rsidRPr="00493307" w:rsidRDefault="00C4042B" w:rsidP="00C4042B">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493307">
        <w:rPr>
          <w:rFonts w:eastAsia="Palatino Linotype" w:cs="Palatino Linotype"/>
          <w:color w:val="000000"/>
        </w:rPr>
        <w:t xml:space="preserve">Documentos de autorización o permisos otorgados al Ayuntamiento por parte del Instituto Nacional de Antropología e Historia </w:t>
      </w:r>
      <w:r w:rsidR="000C3C1F" w:rsidRPr="00493307">
        <w:rPr>
          <w:rFonts w:eastAsia="Palatino Linotype" w:cs="Palatino Linotype"/>
          <w:color w:val="000000"/>
        </w:rPr>
        <w:t>o institución correspondiente, que permitan la reubicación referida.</w:t>
      </w:r>
    </w:p>
    <w:p w14:paraId="5A8012D2" w14:textId="7A53CE7D" w:rsidR="000C3C1F" w:rsidRPr="00493307" w:rsidRDefault="000C3C1F" w:rsidP="00C4042B">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493307">
        <w:rPr>
          <w:rFonts w:eastAsia="Palatino Linotype" w:cs="Palatino Linotype"/>
          <w:color w:val="000000"/>
        </w:rPr>
        <w:t>Documentación digitalizada del presupuesto asignado para la reubicación.</w:t>
      </w:r>
    </w:p>
    <w:p w14:paraId="4D561441" w14:textId="41F9606A" w:rsidR="000C3C1F" w:rsidRPr="00493307" w:rsidRDefault="000C3C1F" w:rsidP="00C4042B">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493307">
        <w:rPr>
          <w:rFonts w:eastAsia="Palatino Linotype" w:cs="Palatino Linotype"/>
          <w:color w:val="000000"/>
        </w:rPr>
        <w:t>Documentación relativa al proceso de postulación y selección de las personas especializadas para desarrollar dicha obra.</w:t>
      </w:r>
    </w:p>
    <w:p w14:paraId="26F93880" w14:textId="17BBE0E6" w:rsidR="000C3C1F" w:rsidRPr="00493307" w:rsidRDefault="000C3C1F" w:rsidP="00C4042B">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493307">
        <w:rPr>
          <w:rFonts w:eastAsia="Palatino Linotype" w:cs="Palatino Linotype"/>
          <w:color w:val="000000"/>
        </w:rPr>
        <w:t>Versión pública de los currículos de cada una de las personas referidas en el punto anterior o los documentos necesarios para asignarles la ejecución de dicha obra.</w:t>
      </w:r>
    </w:p>
    <w:p w14:paraId="719B78C3" w14:textId="77777777" w:rsidR="008E3F7D" w:rsidRPr="00493307" w:rsidRDefault="008E3F7D" w:rsidP="00A30758">
      <w:pPr>
        <w:pBdr>
          <w:top w:val="nil"/>
          <w:left w:val="nil"/>
          <w:bottom w:val="nil"/>
          <w:right w:val="nil"/>
          <w:between w:val="nil"/>
        </w:pBdr>
        <w:contextualSpacing/>
        <w:rPr>
          <w:rFonts w:eastAsia="Palatino Linotype" w:cs="Palatino Linotype"/>
          <w:color w:val="000000"/>
          <w:szCs w:val="24"/>
        </w:rPr>
      </w:pPr>
    </w:p>
    <w:p w14:paraId="7474C07B" w14:textId="523E8C5B" w:rsidR="008E3F7D" w:rsidRPr="00493307" w:rsidRDefault="008E3F7D" w:rsidP="00A30758">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A dicha solicitud, el Sujeto Obligado respondió mediante la entrega de</w:t>
      </w:r>
      <w:r w:rsidR="000C3C1F" w:rsidRPr="00493307">
        <w:rPr>
          <w:rFonts w:eastAsia="Palatino Linotype" w:cs="Palatino Linotype"/>
          <w:color w:val="000000"/>
          <w:szCs w:val="24"/>
        </w:rPr>
        <w:t xml:space="preserve"> </w:t>
      </w:r>
      <w:r w:rsidRPr="00493307">
        <w:rPr>
          <w:rFonts w:eastAsia="Palatino Linotype" w:cs="Palatino Linotype"/>
          <w:color w:val="000000"/>
          <w:szCs w:val="24"/>
        </w:rPr>
        <w:t>l</w:t>
      </w:r>
      <w:r w:rsidR="000C3C1F" w:rsidRPr="00493307">
        <w:rPr>
          <w:rFonts w:eastAsia="Palatino Linotype" w:cs="Palatino Linotype"/>
          <w:color w:val="000000"/>
          <w:szCs w:val="24"/>
        </w:rPr>
        <w:t>os siguientes documentos:</w:t>
      </w:r>
      <w:r w:rsidRPr="00493307">
        <w:rPr>
          <w:rFonts w:eastAsia="Palatino Linotype" w:cs="Palatino Linotype"/>
          <w:color w:val="000000"/>
          <w:szCs w:val="24"/>
        </w:rPr>
        <w:t xml:space="preserve"> </w:t>
      </w:r>
    </w:p>
    <w:p w14:paraId="449B6470" w14:textId="77777777" w:rsidR="000C3C1F" w:rsidRPr="00493307" w:rsidRDefault="000C3C1F" w:rsidP="00A30758">
      <w:pPr>
        <w:pBdr>
          <w:top w:val="nil"/>
          <w:left w:val="nil"/>
          <w:bottom w:val="nil"/>
          <w:right w:val="nil"/>
          <w:between w:val="nil"/>
        </w:pBdr>
        <w:contextualSpacing/>
        <w:rPr>
          <w:rFonts w:eastAsia="Palatino Linotype" w:cs="Palatino Linotype"/>
          <w:color w:val="000000"/>
          <w:szCs w:val="24"/>
        </w:rPr>
      </w:pPr>
    </w:p>
    <w:p w14:paraId="1868ED50" w14:textId="04138B64" w:rsidR="000C3C1F" w:rsidRPr="00493307" w:rsidRDefault="000C3C1F" w:rsidP="000C3C1F">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493307">
        <w:rPr>
          <w:rFonts w:eastAsia="Palatino Linotype" w:cs="Palatino Linotype"/>
          <w:b/>
          <w:color w:val="000000"/>
        </w:rPr>
        <w:t>Contestación 130.pdf</w:t>
      </w:r>
      <w:r w:rsidRPr="00493307">
        <w:rPr>
          <w:rFonts w:eastAsia="Palatino Linotype" w:cs="Palatino Linotype"/>
          <w:color w:val="000000"/>
        </w:rPr>
        <w:t>. Oficio TDV/UTAI/484/2022 emitido por el Titular de la Unidad de Transparencia y Acceso a la Información, con el cual se informó que se proporcionada por el servidor pública habilitado de la Dirección de Desarrollo Urbano y Planeación.</w:t>
      </w:r>
    </w:p>
    <w:p w14:paraId="7D432C74" w14:textId="1AF00B30" w:rsidR="000C3C1F" w:rsidRPr="00493307" w:rsidRDefault="000C3C1F" w:rsidP="000C3C1F">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493307">
        <w:rPr>
          <w:rFonts w:eastAsia="Palatino Linotype" w:cs="Palatino Linotype"/>
          <w:b/>
          <w:color w:val="000000"/>
        </w:rPr>
        <w:t>CONTESTACION.pdf</w:t>
      </w:r>
      <w:r w:rsidRPr="00493307">
        <w:rPr>
          <w:rFonts w:eastAsia="Palatino Linotype" w:cs="Palatino Linotype"/>
          <w:color w:val="000000"/>
        </w:rPr>
        <w:t>. Oficio número DDUMTV/325/2022, suscrito por el Director de Desarrollo Urbano y Planeación</w:t>
      </w:r>
      <w:r w:rsidR="00A2157A" w:rsidRPr="00493307">
        <w:rPr>
          <w:rFonts w:eastAsia="Palatino Linotype" w:cs="Palatino Linotype"/>
          <w:color w:val="000000"/>
        </w:rPr>
        <w:t xml:space="preserve">, por medio del que se informa que se realizó el oficio para el Instituto Nacional de Antropología e Historia </w:t>
      </w:r>
      <w:r w:rsidR="00667494" w:rsidRPr="00493307">
        <w:rPr>
          <w:rFonts w:eastAsia="Palatino Linotype" w:cs="Palatino Linotype"/>
          <w:color w:val="000000"/>
        </w:rPr>
        <w:t xml:space="preserve">(INAH) </w:t>
      </w:r>
      <w:r w:rsidR="00A2157A" w:rsidRPr="00493307">
        <w:rPr>
          <w:rFonts w:eastAsia="Palatino Linotype" w:cs="Palatino Linotype"/>
          <w:color w:val="000000"/>
        </w:rPr>
        <w:t xml:space="preserve">en </w:t>
      </w:r>
      <w:r w:rsidR="00A2157A" w:rsidRPr="00493307">
        <w:rPr>
          <w:rFonts w:eastAsia="Palatino Linotype" w:cs="Palatino Linotype"/>
          <w:color w:val="000000"/>
        </w:rPr>
        <w:lastRenderedPageBreak/>
        <w:t>el que se envió el proyecto para dar mantenimiento y restauración del Jardín Centran en la Cabecera Municipal de Tenango del Valle, así como la evidencia fotográfica, croquis de la ubicación, planos de situación actual, planos de propuesta, documento de posesión del inmueble y la descripción de los trabajos a efectuar, anexando copia de dichos documentos.</w:t>
      </w:r>
    </w:p>
    <w:p w14:paraId="0C64DAA0" w14:textId="77777777" w:rsidR="000C3C1F" w:rsidRPr="00493307" w:rsidRDefault="000C3C1F" w:rsidP="00A30758">
      <w:pPr>
        <w:pBdr>
          <w:top w:val="nil"/>
          <w:left w:val="nil"/>
          <w:bottom w:val="nil"/>
          <w:right w:val="nil"/>
          <w:between w:val="nil"/>
        </w:pBdr>
        <w:contextualSpacing/>
        <w:rPr>
          <w:rFonts w:eastAsia="Palatino Linotype" w:cs="Palatino Linotype"/>
          <w:color w:val="000000"/>
          <w:szCs w:val="24"/>
        </w:rPr>
      </w:pPr>
    </w:p>
    <w:p w14:paraId="18D891A8" w14:textId="77777777" w:rsidR="008727C2" w:rsidRPr="00493307" w:rsidRDefault="008727C2" w:rsidP="008727C2">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4758A4E2" w14:textId="77777777" w:rsidR="008727C2" w:rsidRPr="00493307" w:rsidRDefault="008727C2" w:rsidP="008727C2">
      <w:pPr>
        <w:pBdr>
          <w:top w:val="nil"/>
          <w:left w:val="nil"/>
          <w:bottom w:val="nil"/>
          <w:right w:val="nil"/>
          <w:between w:val="nil"/>
        </w:pBdr>
        <w:contextualSpacing/>
        <w:rPr>
          <w:rFonts w:eastAsia="Palatino Linotype" w:cs="Palatino Linotype"/>
          <w:color w:val="000000"/>
          <w:szCs w:val="24"/>
        </w:rPr>
      </w:pPr>
    </w:p>
    <w:p w14:paraId="2EBA5D8D" w14:textId="77777777" w:rsidR="008727C2" w:rsidRPr="00493307" w:rsidRDefault="008727C2" w:rsidP="008727C2">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3EA3AFD5" w14:textId="77777777" w:rsidR="008727C2" w:rsidRPr="00493307" w:rsidRDefault="008727C2" w:rsidP="008727C2">
      <w:pPr>
        <w:pBdr>
          <w:top w:val="nil"/>
          <w:left w:val="nil"/>
          <w:bottom w:val="nil"/>
          <w:right w:val="nil"/>
          <w:between w:val="nil"/>
        </w:pBdr>
        <w:contextualSpacing/>
        <w:rPr>
          <w:rFonts w:eastAsia="Palatino Linotype" w:cs="Palatino Linotype"/>
          <w:color w:val="000000"/>
          <w:szCs w:val="24"/>
        </w:rPr>
      </w:pPr>
    </w:p>
    <w:p w14:paraId="289D4E67" w14:textId="77777777" w:rsidR="008727C2" w:rsidRPr="00493307" w:rsidRDefault="008727C2" w:rsidP="008727C2">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493307">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493307">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7B169A" w14:textId="0C1EC4C0" w:rsidR="008727C2" w:rsidRPr="00493307" w:rsidRDefault="008727C2" w:rsidP="00050FF1">
      <w:pPr>
        <w:pBdr>
          <w:top w:val="nil"/>
          <w:left w:val="nil"/>
          <w:bottom w:val="nil"/>
          <w:right w:val="nil"/>
          <w:between w:val="nil"/>
        </w:pBdr>
        <w:contextualSpacing/>
        <w:rPr>
          <w:rFonts w:eastAsia="Palatino Linotype" w:cs="Palatino Linotype"/>
          <w:color w:val="000000"/>
          <w:szCs w:val="24"/>
        </w:rPr>
      </w:pPr>
    </w:p>
    <w:p w14:paraId="6128DFF4" w14:textId="3D19132F" w:rsidR="00A970D5" w:rsidRPr="00493307" w:rsidRDefault="007E0B5E"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Ante la</w:t>
      </w:r>
      <w:r w:rsidR="00A970D5" w:rsidRPr="00493307">
        <w:rPr>
          <w:rFonts w:eastAsia="Palatino Linotype" w:cs="Palatino Linotype"/>
          <w:color w:val="000000"/>
          <w:szCs w:val="24"/>
        </w:rPr>
        <w:t xml:space="preserve"> respuesta</w:t>
      </w:r>
      <w:r w:rsidRPr="00493307">
        <w:rPr>
          <w:rFonts w:eastAsia="Palatino Linotype" w:cs="Palatino Linotype"/>
          <w:color w:val="000000"/>
          <w:szCs w:val="24"/>
        </w:rPr>
        <w:t xml:space="preserve"> emitida</w:t>
      </w:r>
      <w:r w:rsidR="00E41D06" w:rsidRPr="00493307">
        <w:rPr>
          <w:rFonts w:eastAsia="Palatino Linotype" w:cs="Palatino Linotype"/>
          <w:color w:val="000000"/>
          <w:szCs w:val="24"/>
        </w:rPr>
        <w:t xml:space="preserve"> </w:t>
      </w:r>
      <w:r w:rsidR="00B32535" w:rsidRPr="00493307">
        <w:rPr>
          <w:rFonts w:eastAsia="Palatino Linotype" w:cs="Palatino Linotype"/>
          <w:color w:val="000000"/>
          <w:szCs w:val="24"/>
        </w:rPr>
        <w:t>por el Sujeto Obligado,</w:t>
      </w:r>
      <w:r w:rsidRPr="00493307">
        <w:rPr>
          <w:rFonts w:eastAsia="Palatino Linotype" w:cs="Palatino Linotype"/>
          <w:color w:val="000000"/>
          <w:szCs w:val="24"/>
        </w:rPr>
        <w:t xml:space="preserve"> </w:t>
      </w:r>
      <w:r w:rsidR="008E3F7D" w:rsidRPr="00493307">
        <w:rPr>
          <w:rFonts w:eastAsia="Palatino Linotype" w:cs="Palatino Linotype"/>
          <w:color w:val="000000"/>
          <w:szCs w:val="24"/>
        </w:rPr>
        <w:t>el</w:t>
      </w:r>
      <w:r w:rsidR="00A970D5" w:rsidRPr="00493307">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sidRPr="00493307">
        <w:rPr>
          <w:rFonts w:eastAsia="Palatino Linotype" w:cs="Palatino Linotype"/>
          <w:color w:val="000000"/>
          <w:szCs w:val="24"/>
        </w:rPr>
        <w:t xml:space="preserve"> </w:t>
      </w:r>
      <w:r w:rsidR="00056EEA" w:rsidRPr="00493307">
        <w:rPr>
          <w:rFonts w:eastAsia="Palatino Linotype" w:cs="Palatino Linotype"/>
          <w:color w:val="000000"/>
          <w:szCs w:val="24"/>
        </w:rPr>
        <w:t>la respuesta del Sujeto Obligado; dando como</w:t>
      </w:r>
      <w:r w:rsidR="008727C2" w:rsidRPr="00493307">
        <w:rPr>
          <w:rFonts w:eastAsia="Palatino Linotype" w:cs="Palatino Linotype"/>
          <w:color w:val="000000"/>
          <w:szCs w:val="24"/>
        </w:rPr>
        <w:t xml:space="preserve"> razones o motivos de inconformidad que no se </w:t>
      </w:r>
      <w:r w:rsidR="00056EEA" w:rsidRPr="00493307">
        <w:rPr>
          <w:rFonts w:eastAsia="Palatino Linotype" w:cs="Palatino Linotype"/>
          <w:color w:val="000000"/>
          <w:szCs w:val="24"/>
        </w:rPr>
        <w:t xml:space="preserve">entregó la información completa, ya que la respuesta no </w:t>
      </w:r>
      <w:r w:rsidR="00667494" w:rsidRPr="00493307">
        <w:rPr>
          <w:rFonts w:eastAsia="Palatino Linotype" w:cs="Palatino Linotype"/>
          <w:color w:val="000000"/>
          <w:szCs w:val="24"/>
        </w:rPr>
        <w:t>especifica</w:t>
      </w:r>
      <w:r w:rsidR="00056EEA" w:rsidRPr="00493307">
        <w:rPr>
          <w:rFonts w:eastAsia="Palatino Linotype" w:cs="Palatino Linotype"/>
          <w:color w:val="000000"/>
          <w:szCs w:val="24"/>
        </w:rPr>
        <w:t xml:space="preserve"> si se cuenta con documentos recibidos que guarden relación con la reubicación de las fuentes, además de que no se agotaron los medios para requerir a los demás servidores públicos habilitados que puedan contar con la información solicitada, por ejemplo </w:t>
      </w:r>
      <w:r w:rsidR="00667494" w:rsidRPr="00493307">
        <w:rPr>
          <w:rFonts w:eastAsia="Palatino Linotype" w:cs="Palatino Linotype"/>
          <w:color w:val="000000"/>
          <w:szCs w:val="24"/>
        </w:rPr>
        <w:t>con el presupuesto erogado</w:t>
      </w:r>
      <w:r w:rsidR="00056EEA" w:rsidRPr="00493307">
        <w:rPr>
          <w:rFonts w:eastAsia="Palatino Linotype" w:cs="Palatino Linotype"/>
          <w:color w:val="000000"/>
          <w:szCs w:val="24"/>
        </w:rPr>
        <w:t xml:space="preserve"> para </w:t>
      </w:r>
      <w:r w:rsidR="00667494" w:rsidRPr="00493307">
        <w:rPr>
          <w:rFonts w:eastAsia="Palatino Linotype" w:cs="Palatino Linotype"/>
          <w:color w:val="000000"/>
          <w:szCs w:val="24"/>
        </w:rPr>
        <w:t>la ejecución de la obra; asimismo, tampoco hubo pronunciamiento respecto de contar o no con la documentación de las personas físicas o jurídico colectivas que hayan ejercido el presupuesto; por último, el Sujeto Obligado omitió señalar si cuenta con la autorización del INAH para realizar la obra o con la respuesta del oficio remitido el cinco de agosto de dos mil veintidós.</w:t>
      </w:r>
    </w:p>
    <w:p w14:paraId="3AC05501" w14:textId="77777777" w:rsidR="003D372B" w:rsidRPr="00493307" w:rsidRDefault="003D372B" w:rsidP="00A970D5">
      <w:pPr>
        <w:pBdr>
          <w:top w:val="nil"/>
          <w:left w:val="nil"/>
          <w:bottom w:val="nil"/>
          <w:right w:val="nil"/>
          <w:between w:val="nil"/>
        </w:pBdr>
        <w:contextualSpacing/>
        <w:rPr>
          <w:rFonts w:eastAsia="Palatino Linotype" w:cs="Palatino Linotype"/>
          <w:color w:val="000000"/>
          <w:szCs w:val="24"/>
        </w:rPr>
      </w:pPr>
    </w:p>
    <w:p w14:paraId="70251E0D" w14:textId="77777777" w:rsidR="00BA16D6" w:rsidRPr="00493307" w:rsidRDefault="00BA16D6" w:rsidP="00BA16D6">
      <w:pPr>
        <w:pBdr>
          <w:top w:val="nil"/>
          <w:left w:val="nil"/>
          <w:bottom w:val="nil"/>
          <w:right w:val="nil"/>
          <w:between w:val="nil"/>
        </w:pBdr>
        <w:contextualSpacing/>
      </w:pPr>
      <w:r w:rsidRPr="00493307">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F6342BB" w14:textId="77777777" w:rsidR="004D0780" w:rsidRPr="00493307" w:rsidRDefault="004D0780" w:rsidP="00A970D5">
      <w:pPr>
        <w:pBdr>
          <w:top w:val="nil"/>
          <w:left w:val="nil"/>
          <w:bottom w:val="nil"/>
          <w:right w:val="nil"/>
          <w:between w:val="nil"/>
        </w:pBdr>
        <w:contextualSpacing/>
      </w:pPr>
    </w:p>
    <w:p w14:paraId="64B9BA8A" w14:textId="20628180"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493307">
        <w:rPr>
          <w:rFonts w:eastAsia="Palatino Linotype" w:cs="Palatino Linotype"/>
          <w:color w:val="000000"/>
          <w:szCs w:val="24"/>
        </w:rPr>
        <w:t xml:space="preserve">l </w:t>
      </w:r>
      <w:r w:rsidRPr="00493307">
        <w:rPr>
          <w:rFonts w:eastAsia="Palatino Linotype" w:cs="Palatino Linotype"/>
          <w:color w:val="000000"/>
          <w:szCs w:val="24"/>
        </w:rPr>
        <w:t xml:space="preserve">particular. </w:t>
      </w:r>
    </w:p>
    <w:p w14:paraId="443631F3"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493307" w:rsidRDefault="00A970D5" w:rsidP="00800777">
      <w:pPr>
        <w:pStyle w:val="Fundamentos"/>
      </w:pPr>
      <w:r w:rsidRPr="00493307">
        <w:rPr>
          <w:b/>
        </w:rPr>
        <w:t>Artículo 6o.</w:t>
      </w:r>
      <w:r w:rsidRPr="00493307">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3307">
        <w:rPr>
          <w:b/>
        </w:rPr>
        <w:t>El derecho a la información será garantizado por el Estado.</w:t>
      </w:r>
      <w:r w:rsidRPr="00493307">
        <w:t xml:space="preserve"> </w:t>
      </w:r>
    </w:p>
    <w:p w14:paraId="71A2C801" w14:textId="77777777" w:rsidR="00A970D5" w:rsidRPr="00493307" w:rsidRDefault="00A970D5" w:rsidP="00800777">
      <w:pPr>
        <w:pStyle w:val="Fundamentos"/>
      </w:pPr>
    </w:p>
    <w:p w14:paraId="0CDFC85A" w14:textId="77777777" w:rsidR="00A970D5" w:rsidRPr="00493307" w:rsidRDefault="00A970D5" w:rsidP="00800777">
      <w:pPr>
        <w:pStyle w:val="Fundamentos"/>
      </w:pPr>
      <w:r w:rsidRPr="00493307">
        <w:t>Toda persona tiene derecho al libre acceso a información plural y oportuna, así como a buscar, recibir y difundir información e ideas de toda índole por cualquier medio de expresión.</w:t>
      </w:r>
    </w:p>
    <w:p w14:paraId="0015CD16" w14:textId="77777777" w:rsidR="00A970D5" w:rsidRPr="00493307" w:rsidRDefault="00A970D5" w:rsidP="00800777">
      <w:pPr>
        <w:pStyle w:val="Fundamentos"/>
      </w:pPr>
    </w:p>
    <w:p w14:paraId="5F6974CB" w14:textId="77777777" w:rsidR="00A970D5" w:rsidRPr="00493307" w:rsidRDefault="00A970D5" w:rsidP="00800777">
      <w:pPr>
        <w:pStyle w:val="Fundamentos"/>
      </w:pPr>
      <w:r w:rsidRPr="00493307">
        <w:t>Para efectos de lo dispuesto en el presente artículo se observará lo siguiente:</w:t>
      </w:r>
    </w:p>
    <w:p w14:paraId="6BB28B9A" w14:textId="77777777" w:rsidR="00A970D5" w:rsidRPr="00493307" w:rsidRDefault="00A970D5" w:rsidP="00800777">
      <w:pPr>
        <w:pStyle w:val="Fundamentos"/>
      </w:pPr>
    </w:p>
    <w:p w14:paraId="3BA28416" w14:textId="77777777" w:rsidR="00A970D5" w:rsidRPr="00493307" w:rsidRDefault="00A970D5" w:rsidP="00800777">
      <w:pPr>
        <w:pStyle w:val="Fundamentos"/>
      </w:pPr>
      <w:r w:rsidRPr="00493307">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493307" w:rsidRDefault="00A970D5" w:rsidP="00800777">
      <w:pPr>
        <w:pStyle w:val="Fundamentos"/>
      </w:pPr>
    </w:p>
    <w:p w14:paraId="2133BF6E" w14:textId="77777777" w:rsidR="00A970D5" w:rsidRPr="00493307" w:rsidRDefault="00A970D5" w:rsidP="00800777">
      <w:pPr>
        <w:pStyle w:val="Fundamentos"/>
      </w:pPr>
      <w:r w:rsidRPr="00493307">
        <w:rPr>
          <w:b/>
        </w:rPr>
        <w:t>I. Toda la información en posesión de</w:t>
      </w:r>
      <w:r w:rsidRPr="00493307">
        <w:t xml:space="preserve"> </w:t>
      </w:r>
      <w:r w:rsidRPr="00493307">
        <w:rPr>
          <w:b/>
        </w:rPr>
        <w:t>cualquier autoridad</w:t>
      </w:r>
      <w:r w:rsidRPr="00493307">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93307">
        <w:rPr>
          <w:b/>
        </w:rPr>
        <w:t>en el ámbito federal, estatal y municipal, es pública</w:t>
      </w:r>
      <w:r w:rsidRPr="00493307">
        <w:t xml:space="preserve"> y sólo podrá ser reservada temporalmente por razones de interés público y seguridad nacional, en los términos que fijen las leyes. En la interpretación de este derecho deberá prevalecer el principio de máxima publicidad. </w:t>
      </w:r>
      <w:r w:rsidRPr="00493307">
        <w:rPr>
          <w:b/>
        </w:rPr>
        <w:t>Los sujetos obligados deberán documentar todo acto que derive del ejercicio de sus facultades, competencias o funciones</w:t>
      </w:r>
      <w:r w:rsidRPr="00493307">
        <w:t>, la ley determinará los supuestos específicos bajo los cuales procederá la declaración de inexistencia de la información.</w:t>
      </w:r>
    </w:p>
    <w:p w14:paraId="5943A65E" w14:textId="77777777" w:rsidR="00A970D5" w:rsidRPr="00493307" w:rsidRDefault="00A970D5" w:rsidP="00800777">
      <w:pPr>
        <w:pStyle w:val="Fundamentos"/>
      </w:pPr>
      <w:r w:rsidRPr="00493307">
        <w:lastRenderedPageBreak/>
        <w:t>II. La información que se refiere a la vida privada y los datos personales será protegida en los términos y con las excepciones que fijen las leyes.</w:t>
      </w:r>
    </w:p>
    <w:p w14:paraId="135241F6" w14:textId="77777777" w:rsidR="00A970D5" w:rsidRPr="00493307" w:rsidRDefault="00A970D5" w:rsidP="00800777">
      <w:pPr>
        <w:pStyle w:val="Fundamentos"/>
      </w:pPr>
      <w:r w:rsidRPr="00493307">
        <w:t>III. Toda persona, sin necesidad de acreditar interés alguno o justificar su utilización, tendrá acceso gratuito a la información pública, a sus datos personales o a la rectificación de éstos.</w:t>
      </w:r>
    </w:p>
    <w:p w14:paraId="55B93DBA" w14:textId="77777777" w:rsidR="00A970D5" w:rsidRPr="00493307" w:rsidRDefault="00A970D5" w:rsidP="00800777">
      <w:pPr>
        <w:pStyle w:val="Fundamentos"/>
      </w:pPr>
      <w:r w:rsidRPr="00493307">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493307" w:rsidRDefault="00A970D5" w:rsidP="00800777">
      <w:pPr>
        <w:pStyle w:val="Fundamentos"/>
      </w:pPr>
      <w:r w:rsidRPr="00493307">
        <w:rPr>
          <w:b/>
        </w:rPr>
        <w:t>V. Los sujetos obligados deberán preservar sus documentos en archivos administrativos actualizados y publicarán, a través de los medios electrónicos disponibles</w:t>
      </w:r>
      <w:r w:rsidRPr="00493307">
        <w:t xml:space="preserve">, </w:t>
      </w:r>
      <w:r w:rsidRPr="00493307">
        <w:rPr>
          <w:b/>
        </w:rPr>
        <w:t xml:space="preserve">la información completa y actualizada sobre el ejercicio de los recursos públicos </w:t>
      </w:r>
      <w:r w:rsidRPr="00493307">
        <w:t>y los indicadores que permitan rendir cuenta del cumplimiento de sus objetivos y de los resultados obtenidos.</w:t>
      </w:r>
    </w:p>
    <w:p w14:paraId="1989B44A" w14:textId="77777777" w:rsidR="00A970D5" w:rsidRPr="00493307" w:rsidRDefault="00A970D5" w:rsidP="00800777">
      <w:pPr>
        <w:pStyle w:val="Fundamentos"/>
      </w:pPr>
      <w:r w:rsidRPr="00493307">
        <w:t>VI. Las leyes determinarán la manera en que los sujetos obligados deberán hacer pública la información relativa a los recursos públicos que entreguen a personas físicas o morales.</w:t>
      </w:r>
    </w:p>
    <w:p w14:paraId="52D64BCE" w14:textId="77777777" w:rsidR="00A970D5" w:rsidRPr="00493307" w:rsidRDefault="00A970D5" w:rsidP="00800777">
      <w:pPr>
        <w:pStyle w:val="Fundamentos"/>
      </w:pPr>
      <w:r w:rsidRPr="00493307">
        <w:t>VII. La inobservancia a las disposiciones en materia de acceso a la información pública será sancionada en los términos que dispongan las leyes.</w:t>
      </w:r>
    </w:p>
    <w:p w14:paraId="0226FE46" w14:textId="77777777" w:rsidR="00A970D5" w:rsidRPr="00493307" w:rsidRDefault="00A970D5" w:rsidP="00800777">
      <w:pPr>
        <w:pStyle w:val="Fundamentos"/>
      </w:pPr>
      <w:r w:rsidRPr="00493307">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493307" w:rsidRDefault="00A970D5" w:rsidP="00800777">
      <w:pPr>
        <w:pStyle w:val="Fundamentos"/>
      </w:pPr>
      <w:r w:rsidRPr="00493307">
        <w:t>…</w:t>
      </w:r>
    </w:p>
    <w:p w14:paraId="5E8F2316" w14:textId="77777777" w:rsidR="00A970D5" w:rsidRPr="00493307" w:rsidRDefault="00A970D5" w:rsidP="00800777">
      <w:pPr>
        <w:pStyle w:val="Fundamentos"/>
      </w:pPr>
      <w:r w:rsidRPr="00493307">
        <w:t>La ley establecerá aquella información que se considere reservada o confidencial.</w:t>
      </w:r>
    </w:p>
    <w:p w14:paraId="3441E2D4"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493307" w:rsidRDefault="00A970D5" w:rsidP="00800777">
      <w:pPr>
        <w:pStyle w:val="Fundamentos"/>
      </w:pPr>
      <w:r w:rsidRPr="00493307">
        <w:rPr>
          <w:b/>
          <w:bCs/>
        </w:rPr>
        <w:t>Artículo 5.</w:t>
      </w:r>
      <w:r w:rsidRPr="00493307">
        <w:t xml:space="preserve"> </w:t>
      </w:r>
      <w:r w:rsidR="0047369A" w:rsidRPr="00493307">
        <w:t>(</w:t>
      </w:r>
      <w:r w:rsidRPr="00493307">
        <w:t>…</w:t>
      </w:r>
      <w:r w:rsidR="0047369A" w:rsidRPr="00493307">
        <w:t>)</w:t>
      </w:r>
      <w:r w:rsidRPr="00493307">
        <w:t xml:space="preserve"> </w:t>
      </w:r>
    </w:p>
    <w:p w14:paraId="5956991C" w14:textId="77777777" w:rsidR="00A970D5" w:rsidRPr="00493307" w:rsidRDefault="00A970D5" w:rsidP="00800777">
      <w:pPr>
        <w:pStyle w:val="Fundamentos"/>
      </w:pPr>
      <w:r w:rsidRPr="00493307">
        <w:t xml:space="preserve">El derecho a la información será garantizado por el Estado. La ley establecerá las previsiones que permitan asegurar la protección, el respeto y la difusión de este derecho. </w:t>
      </w:r>
    </w:p>
    <w:p w14:paraId="6A3CBAB6" w14:textId="77777777" w:rsidR="00A970D5" w:rsidRPr="00493307" w:rsidRDefault="00A970D5" w:rsidP="00800777">
      <w:pPr>
        <w:pStyle w:val="Fundamentos"/>
      </w:pPr>
    </w:p>
    <w:p w14:paraId="36D3B567" w14:textId="77777777" w:rsidR="00A970D5" w:rsidRPr="00493307" w:rsidRDefault="00A970D5" w:rsidP="00800777">
      <w:pPr>
        <w:pStyle w:val="Fundamentos"/>
      </w:pPr>
      <w:r w:rsidRPr="00493307">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493307" w:rsidRDefault="00A970D5" w:rsidP="00800777">
      <w:pPr>
        <w:pStyle w:val="Fundamentos"/>
      </w:pPr>
    </w:p>
    <w:p w14:paraId="0BDF2E36" w14:textId="77777777" w:rsidR="00A970D5" w:rsidRPr="00493307" w:rsidRDefault="00A970D5" w:rsidP="00800777">
      <w:pPr>
        <w:pStyle w:val="Fundamentos"/>
      </w:pPr>
      <w:r w:rsidRPr="00493307">
        <w:t>Este derecho se regirá por los principios y bases siguientes:</w:t>
      </w:r>
    </w:p>
    <w:p w14:paraId="0BFC86CA" w14:textId="77777777" w:rsidR="00A970D5" w:rsidRPr="00493307" w:rsidRDefault="00A970D5" w:rsidP="00800777">
      <w:pPr>
        <w:pStyle w:val="Fundamentos"/>
      </w:pPr>
    </w:p>
    <w:p w14:paraId="71CBBD8F" w14:textId="77777777" w:rsidR="00A970D5" w:rsidRPr="00493307" w:rsidRDefault="00A970D5" w:rsidP="00800777">
      <w:pPr>
        <w:pStyle w:val="Fundamentos"/>
      </w:pPr>
      <w:r w:rsidRPr="00493307">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493307" w:rsidRDefault="00A970D5" w:rsidP="00800777">
      <w:pPr>
        <w:pStyle w:val="Fundamentos"/>
      </w:pPr>
      <w:r w:rsidRPr="00493307">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493307" w:rsidRDefault="00A970D5" w:rsidP="00800777">
      <w:pPr>
        <w:pStyle w:val="Fundamentos"/>
      </w:pPr>
      <w:r w:rsidRPr="00493307">
        <w:t>III. Toda persona, sin necesidad de acreditar interés alguno o justificar su utilización, tendrá acceso gratuito a la información pública, a sus datos personales o a la rectificación de éstos.</w:t>
      </w:r>
    </w:p>
    <w:p w14:paraId="682D2B34" w14:textId="77777777" w:rsidR="00A970D5" w:rsidRPr="00493307" w:rsidRDefault="00A970D5" w:rsidP="00800777">
      <w:pPr>
        <w:pStyle w:val="Fundamentos"/>
      </w:pPr>
      <w:r w:rsidRPr="00493307">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493307" w:rsidRDefault="00A970D5" w:rsidP="00800777">
      <w:pPr>
        <w:pStyle w:val="Fundamentos"/>
      </w:pPr>
      <w:r w:rsidRPr="00493307">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493307" w:rsidRDefault="00A970D5" w:rsidP="00800777">
      <w:pPr>
        <w:pStyle w:val="Fundamentos"/>
      </w:pPr>
      <w:r w:rsidRPr="00493307">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493307" w:rsidRDefault="00A970D5" w:rsidP="00800777">
      <w:pPr>
        <w:pStyle w:val="Fundamentos"/>
      </w:pPr>
      <w:r w:rsidRPr="00493307">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85723F3" w:rsidR="00C82268" w:rsidRPr="00493307" w:rsidRDefault="00C82268" w:rsidP="00C82268">
      <w:pPr>
        <w:rPr>
          <w:rFonts w:eastAsia="Palatino Linotype" w:cs="Palatino Linotype"/>
          <w:szCs w:val="24"/>
        </w:rPr>
      </w:pPr>
      <w:r w:rsidRPr="00493307">
        <w:rPr>
          <w:rFonts w:eastAsia="Palatino Linotype" w:cs="Palatino Linotype"/>
          <w:szCs w:val="24"/>
        </w:rPr>
        <w:lastRenderedPageBreak/>
        <w:t>En ese orden de ideas, la Ley de Transparencia y Acceso a la Información Pública del Estado de México y Municipios, prevé en su artículo 23, fracción I</w:t>
      </w:r>
      <w:r w:rsidR="008727C2" w:rsidRPr="00493307">
        <w:rPr>
          <w:rFonts w:eastAsia="Palatino Linotype" w:cs="Palatino Linotype"/>
          <w:szCs w:val="24"/>
        </w:rPr>
        <w:t>V</w:t>
      </w:r>
      <w:r w:rsidRPr="00493307">
        <w:rPr>
          <w:rFonts w:eastAsia="Palatino Linotype" w:cs="Palatino Linotype"/>
          <w:szCs w:val="24"/>
        </w:rPr>
        <w:t>, lo siguiente:</w:t>
      </w:r>
    </w:p>
    <w:p w14:paraId="34BB49C7" w14:textId="77777777" w:rsidR="00C82268" w:rsidRPr="00493307" w:rsidRDefault="00C82268" w:rsidP="00C82268">
      <w:pPr>
        <w:rPr>
          <w:rFonts w:eastAsia="Palatino Linotype" w:cs="Palatino Linotype"/>
          <w:szCs w:val="24"/>
        </w:rPr>
      </w:pPr>
    </w:p>
    <w:p w14:paraId="100A2479" w14:textId="77777777" w:rsidR="00C82268" w:rsidRPr="00493307" w:rsidRDefault="00C82268" w:rsidP="00800777">
      <w:pPr>
        <w:pStyle w:val="Fundamentos"/>
      </w:pPr>
      <w:r w:rsidRPr="00493307">
        <w:rPr>
          <w:b/>
        </w:rPr>
        <w:t>Artículo 23.</w:t>
      </w:r>
      <w:r w:rsidRPr="00493307">
        <w:t xml:space="preserve"> Son sujetos obligados a transparentar y permitir el acceso a su información y proteger los datos personales que obren en su poder:</w:t>
      </w:r>
    </w:p>
    <w:p w14:paraId="7025ECE0" w14:textId="37AA1956" w:rsidR="00C82268" w:rsidRPr="00493307" w:rsidRDefault="008727C2" w:rsidP="00800777">
      <w:pPr>
        <w:pStyle w:val="Fundamentos"/>
      </w:pPr>
      <w:r w:rsidRPr="00493307">
        <w:t>(…)</w:t>
      </w:r>
    </w:p>
    <w:p w14:paraId="79FD530B" w14:textId="16588226" w:rsidR="00C82268" w:rsidRPr="00493307" w:rsidRDefault="00C82268" w:rsidP="00800777">
      <w:pPr>
        <w:pStyle w:val="Fundamentos"/>
      </w:pPr>
      <w:r w:rsidRPr="00493307">
        <w:rPr>
          <w:b/>
          <w:bCs/>
        </w:rPr>
        <w:t>I</w:t>
      </w:r>
      <w:r w:rsidR="008727C2" w:rsidRPr="00493307">
        <w:rPr>
          <w:b/>
          <w:bCs/>
        </w:rPr>
        <w:t>V</w:t>
      </w:r>
      <w:r w:rsidRPr="00493307">
        <w:rPr>
          <w:b/>
          <w:bCs/>
        </w:rPr>
        <w:t>.</w:t>
      </w:r>
      <w:r w:rsidRPr="00493307">
        <w:t xml:space="preserve"> </w:t>
      </w:r>
      <w:r w:rsidR="008727C2" w:rsidRPr="00493307">
        <w:t>Los</w:t>
      </w:r>
      <w:r w:rsidR="001530E5" w:rsidRPr="00493307">
        <w:t xml:space="preserve"> </w:t>
      </w:r>
      <w:r w:rsidR="008727C2" w:rsidRPr="00493307">
        <w:t>ayuntamientos y las dependencias, organismos, órganos y entidades de la administración municipal</w:t>
      </w:r>
      <w:r w:rsidR="001530E5" w:rsidRPr="00493307">
        <w:t>;</w:t>
      </w:r>
    </w:p>
    <w:p w14:paraId="0667CF00" w14:textId="77777777" w:rsidR="00C82268" w:rsidRPr="00493307" w:rsidRDefault="00C82268" w:rsidP="00800777">
      <w:pPr>
        <w:pStyle w:val="Fundamentos"/>
      </w:pPr>
      <w:r w:rsidRPr="00493307">
        <w:t>(…)</w:t>
      </w:r>
    </w:p>
    <w:p w14:paraId="458B21C5"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Cs w:val="24"/>
        </w:rPr>
        <w:t xml:space="preserve">Es así </w:t>
      </w:r>
      <w:r w:rsidR="003C14FB" w:rsidRPr="00493307">
        <w:rPr>
          <w:rFonts w:eastAsia="Palatino Linotype" w:cs="Palatino Linotype"/>
          <w:color w:val="000000"/>
          <w:szCs w:val="24"/>
        </w:rPr>
        <w:t>como</w:t>
      </w:r>
      <w:r w:rsidRPr="00493307">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493307" w:rsidRDefault="00A970D5" w:rsidP="00A970D5">
      <w:pPr>
        <w:pBdr>
          <w:top w:val="nil"/>
          <w:left w:val="nil"/>
          <w:bottom w:val="nil"/>
          <w:right w:val="nil"/>
          <w:between w:val="nil"/>
        </w:pBdr>
        <w:contextualSpacing/>
        <w:rPr>
          <w:rFonts w:eastAsia="Palatino Linotype" w:cs="Palatino Linotype"/>
          <w:color w:val="000000"/>
          <w:szCs w:val="24"/>
        </w:rPr>
      </w:pPr>
    </w:p>
    <w:p w14:paraId="396CA48B" w14:textId="38659996" w:rsidR="0020175F" w:rsidRPr="00493307" w:rsidRDefault="00A970D5" w:rsidP="00D5501C">
      <w:pPr>
        <w:rPr>
          <w:rFonts w:eastAsia="Palatino Linotype" w:cs="Palatino Linotype"/>
          <w:szCs w:val="24"/>
        </w:rPr>
      </w:pPr>
      <w:r w:rsidRPr="00493307">
        <w:rPr>
          <w:rFonts w:eastAsia="Palatino Linotype" w:cs="Palatino Linotype"/>
          <w:szCs w:val="24"/>
        </w:rPr>
        <w:t xml:space="preserve">En segundo término, </w:t>
      </w:r>
      <w:r w:rsidR="009A21A5" w:rsidRPr="00493307">
        <w:rPr>
          <w:rFonts w:eastAsia="Palatino Linotype" w:cs="Palatino Linotype"/>
          <w:szCs w:val="24"/>
        </w:rPr>
        <w:t xml:space="preserve">se tiene que el </w:t>
      </w:r>
      <w:r w:rsidR="008727C2" w:rsidRPr="00493307">
        <w:rPr>
          <w:rFonts w:eastAsia="Palatino Linotype" w:cs="Palatino Linotype"/>
          <w:szCs w:val="24"/>
        </w:rPr>
        <w:t xml:space="preserve">Recurrente </w:t>
      </w:r>
      <w:r w:rsidR="00667494" w:rsidRPr="00493307">
        <w:rPr>
          <w:rFonts w:eastAsia="Palatino Linotype" w:cs="Palatino Linotype"/>
          <w:szCs w:val="24"/>
        </w:rPr>
        <w:t>no expresó inconformidad alguna relativa a los documentos remitidos en respuesta;</w:t>
      </w:r>
      <w:r w:rsidR="007D655D" w:rsidRPr="00493307">
        <w:rPr>
          <w:rFonts w:eastAsia="Palatino Linotype" w:cs="Palatino Linotype"/>
          <w:szCs w:val="24"/>
        </w:rPr>
        <w:t xml:space="preserve"> pues los motivos de inconformidad versan respecto a que consideró que se le proporcionó la información incompleta, por lo que se le debe considerar conforme respecto de los documentos proporcionados por el Sujeto Obligado en la respuesta.</w:t>
      </w:r>
    </w:p>
    <w:p w14:paraId="24792695" w14:textId="56C9EAE2" w:rsidR="008727C2" w:rsidRPr="00493307" w:rsidRDefault="008727C2" w:rsidP="00D5501C">
      <w:pPr>
        <w:rPr>
          <w:rFonts w:eastAsia="Palatino Linotype" w:cs="Palatino Linotype"/>
          <w:szCs w:val="24"/>
        </w:rPr>
      </w:pPr>
    </w:p>
    <w:p w14:paraId="365B5271" w14:textId="77777777" w:rsidR="008727C2" w:rsidRPr="00493307" w:rsidRDefault="008727C2" w:rsidP="008727C2">
      <w:pPr>
        <w:contextualSpacing/>
        <w:rPr>
          <w:rFonts w:eastAsia="Palatino Linotype" w:cs="Palatino Linotype"/>
          <w:szCs w:val="24"/>
        </w:rPr>
      </w:pPr>
      <w:r w:rsidRPr="00493307">
        <w:rPr>
          <w:rFonts w:eastAsia="Times New Roman" w:cs="Times New Roman"/>
          <w:color w:val="000000"/>
          <w:szCs w:val="24"/>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w:t>
      </w:r>
      <w:r w:rsidRPr="00493307">
        <w:rPr>
          <w:rFonts w:eastAsia="Times New Roman" w:cs="Times New Roman"/>
          <w:color w:val="000000"/>
          <w:szCs w:val="24"/>
        </w:rPr>
        <w:lastRenderedPageBreak/>
        <w:t>analogía, la Tesis Jurisprudencial Número 3ª./J.7/91, publicada en el Semanario Judicial de la Federación y su Gaceta bajo el número de registro 174177, que establece lo siguiente:</w:t>
      </w:r>
    </w:p>
    <w:p w14:paraId="68768C98" w14:textId="77777777" w:rsidR="008727C2" w:rsidRPr="00493307" w:rsidRDefault="008727C2" w:rsidP="008727C2">
      <w:pPr>
        <w:rPr>
          <w:rFonts w:eastAsia="Times New Roman" w:cs="Times New Roman"/>
          <w:szCs w:val="24"/>
        </w:rPr>
      </w:pPr>
    </w:p>
    <w:p w14:paraId="26FC915D" w14:textId="77777777" w:rsidR="008727C2" w:rsidRPr="00493307" w:rsidRDefault="008727C2" w:rsidP="008727C2">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493307">
        <w:rPr>
          <w:rFonts w:eastAsia="Palatino Linotype" w:cs="Palatino Linotype"/>
          <w:b/>
          <w:bCs/>
          <w:i/>
          <w:color w:val="000000"/>
          <w:sz w:val="22"/>
          <w:szCs w:val="24"/>
        </w:rPr>
        <w:t>REVISIÓN EN AMPARO. LOS RESOLUTIVOS NO COMBATIDOS DEBEN DECLARARSE FIRMES. </w:t>
      </w:r>
    </w:p>
    <w:p w14:paraId="42617713" w14:textId="77777777" w:rsidR="008727C2" w:rsidRPr="00493307" w:rsidRDefault="008727C2" w:rsidP="008727C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9330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21E906" w14:textId="77777777" w:rsidR="008727C2" w:rsidRPr="00493307" w:rsidRDefault="008727C2" w:rsidP="008727C2">
      <w:pPr>
        <w:rPr>
          <w:rFonts w:eastAsia="Times New Roman" w:cs="Times New Roman"/>
          <w:szCs w:val="24"/>
        </w:rPr>
      </w:pPr>
    </w:p>
    <w:p w14:paraId="1FF54BD8" w14:textId="77777777" w:rsidR="008727C2" w:rsidRPr="00493307" w:rsidRDefault="008727C2" w:rsidP="008727C2">
      <w:pPr>
        <w:rPr>
          <w:rFonts w:eastAsia="Times New Roman" w:cs="Times New Roman"/>
          <w:szCs w:val="24"/>
        </w:rPr>
      </w:pPr>
      <w:r w:rsidRPr="00493307">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06B6DF2" w14:textId="77777777" w:rsidR="008727C2" w:rsidRPr="00493307" w:rsidRDefault="008727C2" w:rsidP="008727C2">
      <w:pPr>
        <w:rPr>
          <w:rFonts w:eastAsia="Times New Roman" w:cs="Times New Roman"/>
          <w:szCs w:val="24"/>
        </w:rPr>
      </w:pPr>
    </w:p>
    <w:p w14:paraId="54659389" w14:textId="77777777" w:rsidR="008727C2" w:rsidRPr="00493307" w:rsidRDefault="008727C2" w:rsidP="008727C2">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493307">
        <w:rPr>
          <w:rFonts w:eastAsia="Palatino Linotype" w:cs="Palatino Linotype"/>
          <w:b/>
          <w:bCs/>
          <w:i/>
          <w:color w:val="000000"/>
          <w:sz w:val="22"/>
          <w:szCs w:val="24"/>
        </w:rPr>
        <w:t>ACTOS CONSENTIDOS. SON LOS QUE NO SE IMPUGNAN MEDIANTE EL RECURSO IDÓNEO.</w:t>
      </w:r>
    </w:p>
    <w:p w14:paraId="57D9D891" w14:textId="77777777" w:rsidR="008727C2" w:rsidRPr="00493307" w:rsidRDefault="008727C2" w:rsidP="008727C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93307">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561ECC" w14:textId="77777777" w:rsidR="008727C2" w:rsidRPr="00493307" w:rsidRDefault="008727C2" w:rsidP="008727C2">
      <w:pPr>
        <w:rPr>
          <w:rFonts w:eastAsia="Times New Roman" w:cs="Times New Roman"/>
          <w:szCs w:val="24"/>
        </w:rPr>
      </w:pPr>
    </w:p>
    <w:p w14:paraId="11E85613" w14:textId="77777777" w:rsidR="008727C2" w:rsidRPr="00493307" w:rsidRDefault="008727C2" w:rsidP="008727C2">
      <w:pPr>
        <w:rPr>
          <w:rFonts w:eastAsia="Times New Roman" w:cs="Times New Roman"/>
          <w:szCs w:val="24"/>
        </w:rPr>
      </w:pPr>
      <w:r w:rsidRPr="00493307">
        <w:rPr>
          <w:rFonts w:eastAsia="Times New Roman" w:cs="Times New Roman"/>
          <w:color w:val="000000"/>
          <w:szCs w:val="24"/>
        </w:rPr>
        <w:lastRenderedPageBreak/>
        <w:t>Para mayor abundamiento, también resulta aplicable el criterio 01/20 emitido por el Instituto Nacional de Transparencia, Acceso a la Información Pública y Protección de Datos Personales, que a la letra estipula lo siguiente: </w:t>
      </w:r>
    </w:p>
    <w:p w14:paraId="193AC1D7" w14:textId="77777777" w:rsidR="008727C2" w:rsidRPr="00493307" w:rsidRDefault="008727C2" w:rsidP="008727C2">
      <w:pPr>
        <w:rPr>
          <w:rFonts w:eastAsia="Times New Roman" w:cs="Times New Roman"/>
          <w:szCs w:val="24"/>
        </w:rPr>
      </w:pPr>
    </w:p>
    <w:p w14:paraId="7E2B0BA6" w14:textId="77777777" w:rsidR="008727C2" w:rsidRPr="00493307" w:rsidRDefault="008727C2" w:rsidP="008727C2">
      <w:pPr>
        <w:spacing w:line="240" w:lineRule="auto"/>
        <w:ind w:left="567" w:right="567"/>
        <w:rPr>
          <w:rFonts w:eastAsia="Times New Roman" w:cs="Times New Roman"/>
          <w:sz w:val="22"/>
        </w:rPr>
      </w:pPr>
      <w:r w:rsidRPr="00493307">
        <w:rPr>
          <w:rFonts w:eastAsia="Times New Roman" w:cs="Times New Roman"/>
          <w:b/>
          <w:bCs/>
          <w:i/>
          <w:iCs/>
          <w:color w:val="000000"/>
          <w:sz w:val="22"/>
        </w:rPr>
        <w:t xml:space="preserve">Actos consentidos tácitamente. Improcedencia de su análisis. </w:t>
      </w:r>
      <w:r w:rsidRPr="0049330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46AE87F" w14:textId="77777777" w:rsidR="008727C2" w:rsidRPr="00493307" w:rsidRDefault="008727C2" w:rsidP="008727C2">
      <w:pPr>
        <w:rPr>
          <w:rFonts w:eastAsia="Times New Roman" w:cs="Times New Roman"/>
          <w:szCs w:val="24"/>
        </w:rPr>
      </w:pPr>
    </w:p>
    <w:p w14:paraId="1B44C841" w14:textId="790C88CC" w:rsidR="008727C2" w:rsidRPr="00493307" w:rsidRDefault="008727C2" w:rsidP="008727C2">
      <w:pPr>
        <w:rPr>
          <w:bCs/>
          <w:lang w:val="es-MX"/>
        </w:rPr>
      </w:pPr>
      <w:r w:rsidRPr="00493307">
        <w:rPr>
          <w:rFonts w:eastAsia="Times New Roman" w:cs="Times New Roman"/>
          <w:color w:val="000000"/>
          <w:szCs w:val="24"/>
        </w:rPr>
        <w:t xml:space="preserve">Por lo señalado anteriormente, se debe considerar que el Recurrente tiene por consentida </w:t>
      </w:r>
      <w:r w:rsidR="007D655D" w:rsidRPr="00493307">
        <w:rPr>
          <w:rFonts w:eastAsia="Times New Roman" w:cs="Times New Roman"/>
          <w:color w:val="000000"/>
          <w:szCs w:val="24"/>
        </w:rPr>
        <w:t xml:space="preserve">parcialmente la respuesta del Sujeto Obligado; por lo que el estudio se deberá enfocar en verificar </w:t>
      </w:r>
      <w:r w:rsidR="00F41C19" w:rsidRPr="00493307">
        <w:rPr>
          <w:rFonts w:eastAsia="Times New Roman" w:cs="Times New Roman"/>
          <w:color w:val="000000"/>
          <w:szCs w:val="24"/>
        </w:rPr>
        <w:t>se dicha respuesta basta para colmar o no la pretensión del particular.</w:t>
      </w:r>
    </w:p>
    <w:p w14:paraId="5025AB8F" w14:textId="50336C7B" w:rsidR="008727C2" w:rsidRPr="00493307" w:rsidRDefault="008727C2" w:rsidP="00D5501C">
      <w:pPr>
        <w:rPr>
          <w:bCs/>
          <w:lang w:val="es-MX"/>
        </w:rPr>
      </w:pPr>
    </w:p>
    <w:p w14:paraId="70E8F79D" w14:textId="0C1F1DD8" w:rsidR="00F41C19" w:rsidRPr="00493307" w:rsidRDefault="008727C2" w:rsidP="00D5501C">
      <w:pPr>
        <w:rPr>
          <w:bCs/>
          <w:lang w:val="es-MX"/>
        </w:rPr>
      </w:pPr>
      <w:r w:rsidRPr="00493307">
        <w:rPr>
          <w:bCs/>
          <w:lang w:val="es-MX"/>
        </w:rPr>
        <w:t xml:space="preserve">En esa tesitura, </w:t>
      </w:r>
      <w:r w:rsidR="00F41C19" w:rsidRPr="00493307">
        <w:rPr>
          <w:bCs/>
          <w:lang w:val="es-MX"/>
        </w:rPr>
        <w:t xml:space="preserve">se advierte que la solicitud de información del Recurrente fue ingresada en fecha </w:t>
      </w:r>
      <w:r w:rsidR="00F41C19" w:rsidRPr="00493307">
        <w:rPr>
          <w:b/>
          <w:bCs/>
          <w:lang w:val="es-MX"/>
        </w:rPr>
        <w:t>primero de agosto de dos mil veintidós</w:t>
      </w:r>
      <w:r w:rsidR="00F41C19" w:rsidRPr="00493307">
        <w:rPr>
          <w:bCs/>
          <w:lang w:val="es-MX"/>
        </w:rPr>
        <w:t>, como se observa en la siguiente imagen:</w:t>
      </w:r>
    </w:p>
    <w:p w14:paraId="20C89E78" w14:textId="5C2EF004" w:rsidR="00F41C19" w:rsidRPr="00493307" w:rsidRDefault="00F41C19" w:rsidP="00D5501C">
      <w:pPr>
        <w:rPr>
          <w:bCs/>
          <w:lang w:val="es-MX"/>
        </w:rPr>
      </w:pPr>
      <w:r w:rsidRPr="00493307">
        <w:rPr>
          <w:bCs/>
          <w:lang w:val="es-MX"/>
        </w:rPr>
        <w:t>------------------------------------------------------------------------------------------------------------------------------------------------------------------------------------------------------------------------------------------------------------------------------------------------------------------------------------------------------------------------------------------------------------------------------------------------------------------------------------------------------------------------------------------------------------------------------------------------------------------------------------------------------------------------------------------------------------------------------------------------------------------------------------------------------------------------------------------------------------------------------------------------------------------------------------------------------------------------------------------------------------------------------------------------------------------------------------------------------------------------------------------------------------------------------------------------------------------</w:t>
      </w:r>
    </w:p>
    <w:p w14:paraId="4B742182" w14:textId="2F6C0C94" w:rsidR="00F41C19" w:rsidRPr="00493307" w:rsidRDefault="00F41C19" w:rsidP="00F41C19">
      <w:pPr>
        <w:jc w:val="center"/>
        <w:rPr>
          <w:bCs/>
          <w:lang w:val="es-MX"/>
        </w:rPr>
      </w:pPr>
      <w:r w:rsidRPr="00493307">
        <w:rPr>
          <w:bCs/>
          <w:noProof/>
          <w:lang w:val="es-MX"/>
        </w:rPr>
        <w:lastRenderedPageBreak/>
        <w:drawing>
          <wp:inline distT="0" distB="0" distL="0" distR="0" wp14:anchorId="27CB6FE5" wp14:editId="38B70B3E">
            <wp:extent cx="5284381" cy="50004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922" cy="5005694"/>
                    </a:xfrm>
                    <a:prstGeom prst="rect">
                      <a:avLst/>
                    </a:prstGeom>
                    <a:noFill/>
                    <a:ln>
                      <a:noFill/>
                    </a:ln>
                  </pic:spPr>
                </pic:pic>
              </a:graphicData>
            </a:graphic>
          </wp:inline>
        </w:drawing>
      </w:r>
    </w:p>
    <w:p w14:paraId="4D5A2191" w14:textId="77777777" w:rsidR="00F41C19" w:rsidRPr="00493307" w:rsidRDefault="00F41C19" w:rsidP="00D5501C">
      <w:pPr>
        <w:rPr>
          <w:bCs/>
          <w:lang w:val="es-MX"/>
        </w:rPr>
      </w:pPr>
    </w:p>
    <w:p w14:paraId="15C6A1A1" w14:textId="207E3526" w:rsidR="00F41C19" w:rsidRPr="00493307" w:rsidRDefault="00F41C19" w:rsidP="00D5501C">
      <w:pPr>
        <w:rPr>
          <w:bCs/>
          <w:lang w:val="es-MX"/>
        </w:rPr>
      </w:pPr>
      <w:r w:rsidRPr="00493307">
        <w:rPr>
          <w:bCs/>
          <w:lang w:val="es-MX"/>
        </w:rPr>
        <w:t>Ahora bien, de acuerdo con los documentos remitidos en respuesta, el Sujeto Obligado remiti</w:t>
      </w:r>
      <w:r w:rsidR="00C329F9" w:rsidRPr="00493307">
        <w:rPr>
          <w:bCs/>
          <w:lang w:val="es-MX"/>
        </w:rPr>
        <w:t xml:space="preserve">ó el oficio número DDUMTV/294/2022 al Director del Centro INAH Estado de México el día </w:t>
      </w:r>
      <w:r w:rsidR="00C329F9" w:rsidRPr="00493307">
        <w:rPr>
          <w:b/>
          <w:bCs/>
          <w:lang w:val="es-MX"/>
        </w:rPr>
        <w:t>cinco de agosto de dos mil veintidós</w:t>
      </w:r>
      <w:r w:rsidR="00C329F9" w:rsidRPr="00493307">
        <w:rPr>
          <w:bCs/>
          <w:lang w:val="es-MX"/>
        </w:rPr>
        <w:t>, con el cual se le hizo llegar la propuesto del proyecto de mantenimiento y restauración de la Plaza Central con el fin de que se le otorgara asesoría técnica para intervenir en jardines y fuentes, anexando la descripción de los trabajos a efectuar; como se puede observar a continuación:</w:t>
      </w:r>
    </w:p>
    <w:p w14:paraId="4B086DBB" w14:textId="77777777" w:rsidR="00C329F9" w:rsidRPr="00493307" w:rsidRDefault="00C329F9" w:rsidP="00D5501C">
      <w:pPr>
        <w:rPr>
          <w:bCs/>
          <w:lang w:val="es-MX"/>
        </w:rPr>
      </w:pPr>
    </w:p>
    <w:p w14:paraId="1D667687" w14:textId="52E6BD7C" w:rsidR="00C329F9" w:rsidRPr="00493307" w:rsidRDefault="00C329F9" w:rsidP="00C329F9">
      <w:pPr>
        <w:jc w:val="center"/>
        <w:rPr>
          <w:bCs/>
          <w:lang w:val="es-MX"/>
        </w:rPr>
      </w:pPr>
      <w:r w:rsidRPr="00493307">
        <w:rPr>
          <w:bCs/>
          <w:noProof/>
          <w:lang w:val="es-MX"/>
        </w:rPr>
        <w:drawing>
          <wp:inline distT="0" distB="0" distL="0" distR="0" wp14:anchorId="070008F1" wp14:editId="2A695DF4">
            <wp:extent cx="5199321" cy="6706573"/>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4712" cy="6726425"/>
                    </a:xfrm>
                    <a:prstGeom prst="rect">
                      <a:avLst/>
                    </a:prstGeom>
                    <a:noFill/>
                    <a:ln>
                      <a:noFill/>
                    </a:ln>
                  </pic:spPr>
                </pic:pic>
              </a:graphicData>
            </a:graphic>
          </wp:inline>
        </w:drawing>
      </w:r>
    </w:p>
    <w:p w14:paraId="00334AD3" w14:textId="77777777" w:rsidR="00F41C19" w:rsidRPr="00493307" w:rsidRDefault="00F41C19" w:rsidP="00D5501C">
      <w:pPr>
        <w:rPr>
          <w:bCs/>
          <w:lang w:val="es-MX"/>
        </w:rPr>
      </w:pPr>
    </w:p>
    <w:p w14:paraId="4ACA3002" w14:textId="29774563" w:rsidR="00F41C19" w:rsidRPr="00493307" w:rsidRDefault="00C329F9" w:rsidP="00F57678">
      <w:pPr>
        <w:jc w:val="center"/>
        <w:rPr>
          <w:bCs/>
          <w:lang w:val="es-MX"/>
        </w:rPr>
      </w:pPr>
      <w:r w:rsidRPr="00493307">
        <w:rPr>
          <w:bCs/>
          <w:noProof/>
          <w:lang w:val="es-MX"/>
        </w:rPr>
        <w:lastRenderedPageBreak/>
        <w:drawing>
          <wp:inline distT="0" distB="0" distL="0" distR="0" wp14:anchorId="0FC9537A" wp14:editId="142973ED">
            <wp:extent cx="5330401" cy="6868633"/>
            <wp:effectExtent l="0" t="0" r="381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7296" cy="6877518"/>
                    </a:xfrm>
                    <a:prstGeom prst="rect">
                      <a:avLst/>
                    </a:prstGeom>
                    <a:noFill/>
                    <a:ln>
                      <a:noFill/>
                    </a:ln>
                  </pic:spPr>
                </pic:pic>
              </a:graphicData>
            </a:graphic>
          </wp:inline>
        </w:drawing>
      </w:r>
    </w:p>
    <w:p w14:paraId="49A08EC6" w14:textId="77777777" w:rsidR="00F41C19" w:rsidRPr="00493307" w:rsidRDefault="00F41C19" w:rsidP="00D5501C">
      <w:pPr>
        <w:rPr>
          <w:bCs/>
          <w:lang w:val="es-MX"/>
        </w:rPr>
      </w:pPr>
    </w:p>
    <w:p w14:paraId="2F92262F" w14:textId="4ABBCE32" w:rsidR="00F41C19" w:rsidRPr="00493307" w:rsidRDefault="004A73F8" w:rsidP="00D5501C">
      <w:pPr>
        <w:rPr>
          <w:bCs/>
          <w:lang w:val="es-MX"/>
        </w:rPr>
      </w:pPr>
      <w:r w:rsidRPr="00493307">
        <w:rPr>
          <w:bCs/>
          <w:lang w:val="es-MX"/>
        </w:rPr>
        <w:lastRenderedPageBreak/>
        <w:t xml:space="preserve">En ese contexto, dentro de la descripción de los trabajos a efectuar se encuentra el escrito de fecha </w:t>
      </w:r>
      <w:r w:rsidRPr="00493307">
        <w:rPr>
          <w:b/>
          <w:bCs/>
          <w:lang w:val="es-MX"/>
        </w:rPr>
        <w:t>cuatro de agosto de dos mil veintidós</w:t>
      </w:r>
      <w:r w:rsidRPr="00493307">
        <w:rPr>
          <w:bCs/>
          <w:lang w:val="es-MX"/>
        </w:rPr>
        <w:t>, que contiene la descripción de los antecedentes, el estado actual, los trabajos requeridos y la propuesta realizada respecto de las fuentes del Jardín Central “Plaza de la Constitución”, en la cual se observa que como propuesta se señaló lo siguiente:</w:t>
      </w:r>
    </w:p>
    <w:p w14:paraId="7A9F58B2" w14:textId="77777777" w:rsidR="004A73F8" w:rsidRPr="00493307" w:rsidRDefault="004A73F8" w:rsidP="00D5501C">
      <w:pPr>
        <w:rPr>
          <w:bCs/>
          <w:lang w:val="es-MX"/>
        </w:rPr>
      </w:pPr>
    </w:p>
    <w:p w14:paraId="4E1A9308" w14:textId="480E58AB" w:rsidR="004A73F8" w:rsidRPr="00493307" w:rsidRDefault="004A73F8" w:rsidP="004A73F8">
      <w:pPr>
        <w:pStyle w:val="Fundamentos"/>
        <w:rPr>
          <w:lang w:val="es-MX"/>
        </w:rPr>
      </w:pPr>
      <w:r w:rsidRPr="00493307">
        <w:rPr>
          <w:lang w:val="es-MX"/>
        </w:rPr>
        <w:t>“Contar con la guía y asesoría de parte del Instituto Nacional de Antropología e Historia, para el retiro, limpieza, restauración y reposición de piezas faltantes de las dos fuentes de Cantera existentes en el Jardín Central “Plaza Constitución”.</w:t>
      </w:r>
    </w:p>
    <w:p w14:paraId="5BEA56BC" w14:textId="77777777" w:rsidR="004A73F8" w:rsidRPr="00493307" w:rsidRDefault="004A73F8" w:rsidP="004A73F8">
      <w:pPr>
        <w:pStyle w:val="Fundamentos"/>
        <w:rPr>
          <w:lang w:val="es-MX"/>
        </w:rPr>
      </w:pPr>
    </w:p>
    <w:p w14:paraId="696C60F3" w14:textId="7D5D34BD" w:rsidR="004A73F8" w:rsidRPr="00493307" w:rsidRDefault="004A73F8" w:rsidP="004A73F8">
      <w:pPr>
        <w:pStyle w:val="Fundamentos"/>
        <w:rPr>
          <w:lang w:val="es-MX"/>
        </w:rPr>
      </w:pPr>
      <w:r w:rsidRPr="00493307">
        <w:rPr>
          <w:lang w:val="es-MX"/>
        </w:rPr>
        <w:t>Asimismo, evaluar y dictaminar en referencia a una posible reubicación de las piezas, dentro de la misma plaza, para un mejor cuidado, protección e imagen. En consideración al valor histórico y arquitectónico que representan para la sociedad”</w:t>
      </w:r>
    </w:p>
    <w:p w14:paraId="14CFB444" w14:textId="77777777" w:rsidR="00F41C19" w:rsidRPr="00493307" w:rsidRDefault="00F41C19" w:rsidP="00D5501C">
      <w:pPr>
        <w:rPr>
          <w:bCs/>
          <w:lang w:val="es-MX"/>
        </w:rPr>
      </w:pPr>
    </w:p>
    <w:p w14:paraId="7F434A59" w14:textId="36DD8478" w:rsidR="00F41C19" w:rsidRPr="00493307" w:rsidRDefault="004A73F8" w:rsidP="00D5501C">
      <w:pPr>
        <w:rPr>
          <w:bCs/>
          <w:lang w:val="es-MX"/>
        </w:rPr>
      </w:pPr>
      <w:r w:rsidRPr="00493307">
        <w:rPr>
          <w:bCs/>
          <w:lang w:val="es-MX"/>
        </w:rPr>
        <w:t xml:space="preserve">De lo anterior se desprende que </w:t>
      </w:r>
      <w:r w:rsidR="00A81EC6" w:rsidRPr="00493307">
        <w:rPr>
          <w:bCs/>
          <w:lang w:val="es-MX"/>
        </w:rPr>
        <w:t xml:space="preserve">el Sujeto Obligado solicitó la asesoría al INAH para el retiro, limpieza, restauración y reposición de las piezas faltantes de las dos fuentes del Jardín Central y la evaluación y dictamen relativos a </w:t>
      </w:r>
      <w:r w:rsidR="00A81EC6" w:rsidRPr="00493307">
        <w:rPr>
          <w:b/>
          <w:bCs/>
          <w:lang w:val="es-MX"/>
        </w:rPr>
        <w:t>una posible reubicación de dichas piezas</w:t>
      </w:r>
      <w:r w:rsidR="00A81EC6" w:rsidRPr="00493307">
        <w:rPr>
          <w:bCs/>
          <w:lang w:val="es-MX"/>
        </w:rPr>
        <w:t xml:space="preserve"> con posterioridad al ingreso de la solicitud de información por parte del hoy Recurrente, puesto que, se reitera, la solicitud es de fecha </w:t>
      </w:r>
      <w:r w:rsidR="00A81EC6" w:rsidRPr="00493307">
        <w:rPr>
          <w:b/>
          <w:bCs/>
          <w:lang w:val="es-MX"/>
        </w:rPr>
        <w:t>primero de agosto de dos mil veintidós</w:t>
      </w:r>
      <w:r w:rsidR="00A81EC6" w:rsidRPr="00493307">
        <w:rPr>
          <w:bCs/>
          <w:lang w:val="es-MX"/>
        </w:rPr>
        <w:t xml:space="preserve">, mientras que el oficio remitido al INAH para solicitar asesoría se generó y se recibió en esa Institución el día </w:t>
      </w:r>
      <w:r w:rsidR="00A81EC6" w:rsidRPr="00493307">
        <w:rPr>
          <w:b/>
          <w:bCs/>
          <w:lang w:val="es-MX"/>
        </w:rPr>
        <w:t>cinco de agosto del mismo año</w:t>
      </w:r>
      <w:r w:rsidR="000C2911" w:rsidRPr="00493307">
        <w:rPr>
          <w:bCs/>
          <w:lang w:val="es-MX"/>
        </w:rPr>
        <w:t>, como ya quedó demostrado con las imágenes insertadas previamente.</w:t>
      </w:r>
    </w:p>
    <w:p w14:paraId="13E1B558" w14:textId="77777777" w:rsidR="00A81EC6" w:rsidRPr="00493307" w:rsidRDefault="00A81EC6" w:rsidP="00D5501C">
      <w:pPr>
        <w:rPr>
          <w:bCs/>
          <w:lang w:val="es-MX"/>
        </w:rPr>
      </w:pPr>
    </w:p>
    <w:p w14:paraId="156B76F3" w14:textId="66B0B6EC" w:rsidR="00A81EC6" w:rsidRPr="00493307" w:rsidRDefault="00A81EC6" w:rsidP="00D5501C">
      <w:pPr>
        <w:rPr>
          <w:bCs/>
          <w:lang w:val="es-MX"/>
        </w:rPr>
      </w:pPr>
      <w:r w:rsidRPr="00493307">
        <w:rPr>
          <w:bCs/>
          <w:lang w:val="es-MX"/>
        </w:rPr>
        <w:t>En este punto, es toral hacer referencia a lo establecido en los artículos 4, 12 y 24 en su último párrafo, que a la letra establecen lo siguiente:</w:t>
      </w:r>
    </w:p>
    <w:p w14:paraId="246656B3" w14:textId="77777777" w:rsidR="00A81EC6" w:rsidRPr="00493307" w:rsidRDefault="00A81EC6" w:rsidP="00D5501C">
      <w:pPr>
        <w:rPr>
          <w:bCs/>
          <w:lang w:val="es-MX"/>
        </w:rPr>
      </w:pPr>
    </w:p>
    <w:p w14:paraId="6F5B4EC8" w14:textId="77777777" w:rsidR="00A81EC6" w:rsidRPr="00493307" w:rsidRDefault="00A81EC6" w:rsidP="00A81EC6">
      <w:pPr>
        <w:pStyle w:val="Fundamentos"/>
        <w:rPr>
          <w:lang w:val="es-MX"/>
        </w:rPr>
      </w:pPr>
      <w:r w:rsidRPr="00493307">
        <w:rPr>
          <w:b/>
          <w:lang w:val="es-MX"/>
        </w:rPr>
        <w:lastRenderedPageBreak/>
        <w:t xml:space="preserve">Artículo 4. </w:t>
      </w:r>
      <w:r w:rsidRPr="00493307">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1CEA5288" w14:textId="77777777" w:rsidR="00A81EC6" w:rsidRPr="00493307" w:rsidRDefault="00A81EC6" w:rsidP="00A81EC6">
      <w:pPr>
        <w:pStyle w:val="Fundamentos"/>
        <w:rPr>
          <w:lang w:val="es-MX"/>
        </w:rPr>
      </w:pPr>
    </w:p>
    <w:p w14:paraId="646CF941" w14:textId="77777777" w:rsidR="00A81EC6" w:rsidRPr="00493307" w:rsidRDefault="00A81EC6" w:rsidP="00A81EC6">
      <w:pPr>
        <w:pStyle w:val="Fundamentos"/>
        <w:rPr>
          <w:lang w:val="es-MX"/>
        </w:rPr>
      </w:pPr>
      <w:r w:rsidRPr="00493307">
        <w:rPr>
          <w:b/>
          <w:u w:val="single"/>
          <w:lang w:val="es-MX"/>
        </w:rPr>
        <w:t>Toda la información generada, obtenida, adquirida, transformada, administrada o en posesión de los sujetos obligados es pública y accesible de manera permanente a cualquier persona</w:t>
      </w:r>
      <w:r w:rsidRPr="00493307">
        <w:rPr>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A32840" w14:textId="77777777" w:rsidR="00A81EC6" w:rsidRPr="00493307" w:rsidRDefault="00A81EC6" w:rsidP="00A81EC6">
      <w:pPr>
        <w:pStyle w:val="Fundamentos"/>
        <w:rPr>
          <w:lang w:val="es-MX"/>
        </w:rPr>
      </w:pPr>
    </w:p>
    <w:p w14:paraId="0518E39A" w14:textId="654BFFD5" w:rsidR="00A81EC6" w:rsidRPr="00493307" w:rsidRDefault="00A81EC6" w:rsidP="00A81EC6">
      <w:pPr>
        <w:pStyle w:val="Fundamentos"/>
        <w:rPr>
          <w:lang w:val="es-MX"/>
        </w:rPr>
      </w:pPr>
      <w:r w:rsidRPr="00493307">
        <w:rPr>
          <w:lang w:val="es-MX"/>
        </w:rPr>
        <w:t>Los sujetos obligados deben poner en práctica, políticas y programas de acceso a la información que se apeguen a criterios de publicidad, veracidad, oportunidad, precisión y suficiencia en beneficio de los solicitantes.</w:t>
      </w:r>
    </w:p>
    <w:p w14:paraId="53883AA2" w14:textId="77777777" w:rsidR="00F41C19" w:rsidRPr="00493307" w:rsidRDefault="00F41C19" w:rsidP="00A81EC6">
      <w:pPr>
        <w:pStyle w:val="Fundamentos"/>
        <w:rPr>
          <w:lang w:val="es-MX"/>
        </w:rPr>
      </w:pPr>
    </w:p>
    <w:p w14:paraId="1E4320A8" w14:textId="77777777" w:rsidR="00A81EC6" w:rsidRPr="00493307" w:rsidRDefault="00A81EC6" w:rsidP="00A81EC6">
      <w:pPr>
        <w:pStyle w:val="Fundamentos"/>
        <w:rPr>
          <w:lang w:val="es-MX"/>
        </w:rPr>
      </w:pPr>
      <w:r w:rsidRPr="00493307">
        <w:rPr>
          <w:b/>
          <w:lang w:val="es-MX"/>
        </w:rPr>
        <w:t xml:space="preserve">Artículo 12. </w:t>
      </w:r>
      <w:r w:rsidRPr="00493307">
        <w:rPr>
          <w:lang w:val="es-MX"/>
        </w:rPr>
        <w:t>Quienes generen, recopilen, administren, manejen, procesen, archiven o conserven información pública serán responsables de la misma en los términos de las disposiciones jurídicas aplicables.</w:t>
      </w:r>
    </w:p>
    <w:p w14:paraId="10488B9A" w14:textId="77777777" w:rsidR="00A81EC6" w:rsidRPr="00493307" w:rsidRDefault="00A81EC6" w:rsidP="00A81EC6">
      <w:pPr>
        <w:pStyle w:val="Fundamentos"/>
        <w:rPr>
          <w:lang w:val="es-MX"/>
        </w:rPr>
      </w:pPr>
    </w:p>
    <w:p w14:paraId="4A2039C2" w14:textId="77777777" w:rsidR="00A81EC6" w:rsidRPr="00493307" w:rsidRDefault="00A81EC6" w:rsidP="00A81EC6">
      <w:pPr>
        <w:pStyle w:val="Fundamentos"/>
        <w:rPr>
          <w:lang w:val="es-MX"/>
        </w:rPr>
      </w:pPr>
      <w:r w:rsidRPr="00493307">
        <w:rPr>
          <w:b/>
          <w:u w:val="single"/>
          <w:lang w:val="es-MX"/>
        </w:rPr>
        <w:t>Los sujetos obligados sólo proporcionarán la información pública que se les requiera y que obre en sus archivos y en el estado en que ésta se encuentre</w:t>
      </w:r>
      <w:r w:rsidRPr="00493307">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64551382" w14:textId="77777777" w:rsidR="00A81EC6" w:rsidRPr="00493307" w:rsidRDefault="00A81EC6" w:rsidP="00A81EC6">
      <w:pPr>
        <w:pStyle w:val="Fundamentos"/>
        <w:rPr>
          <w:lang w:val="es-MX"/>
        </w:rPr>
      </w:pPr>
    </w:p>
    <w:p w14:paraId="2EDA4BF4" w14:textId="25D03042" w:rsidR="00A81EC6" w:rsidRPr="00493307" w:rsidRDefault="00A81EC6" w:rsidP="00A81EC6">
      <w:pPr>
        <w:pStyle w:val="Fundamentos"/>
        <w:rPr>
          <w:lang w:val="es-MX"/>
        </w:rPr>
      </w:pPr>
      <w:r w:rsidRPr="00493307">
        <w:rPr>
          <w:b/>
          <w:lang w:val="es-MX"/>
        </w:rPr>
        <w:t>Artículo 24.</w:t>
      </w:r>
      <w:r w:rsidRPr="00493307">
        <w:rPr>
          <w:lang w:val="es-MX"/>
        </w:rPr>
        <w:t xml:space="preserve"> (…)</w:t>
      </w:r>
    </w:p>
    <w:p w14:paraId="3ED815D7" w14:textId="77777777" w:rsidR="00A81EC6" w:rsidRPr="00493307" w:rsidRDefault="00A81EC6" w:rsidP="00A81EC6">
      <w:pPr>
        <w:pStyle w:val="Fundamentos"/>
        <w:rPr>
          <w:lang w:val="es-MX"/>
        </w:rPr>
      </w:pPr>
    </w:p>
    <w:p w14:paraId="02CAA5FC" w14:textId="0B96A604" w:rsidR="00A81EC6" w:rsidRPr="00493307" w:rsidRDefault="00A81EC6" w:rsidP="00A81EC6">
      <w:pPr>
        <w:pStyle w:val="Fundamentos"/>
        <w:rPr>
          <w:lang w:val="es-MX"/>
        </w:rPr>
      </w:pPr>
      <w:r w:rsidRPr="00493307">
        <w:rPr>
          <w:b/>
          <w:u w:val="single"/>
          <w:lang w:val="es-MX"/>
        </w:rPr>
        <w:t>Los sujetos obligados solo proporcionarán la información pública que generen, administren o posean en el ejercicio de sus atribuciones</w:t>
      </w:r>
      <w:r w:rsidRPr="00493307">
        <w:rPr>
          <w:lang w:val="es-MX"/>
        </w:rPr>
        <w:t>.</w:t>
      </w:r>
    </w:p>
    <w:p w14:paraId="17D79636" w14:textId="77777777" w:rsidR="00A81EC6" w:rsidRPr="00493307" w:rsidRDefault="00A81EC6" w:rsidP="00D5501C">
      <w:pPr>
        <w:rPr>
          <w:bCs/>
          <w:lang w:val="es-MX"/>
        </w:rPr>
      </w:pPr>
    </w:p>
    <w:p w14:paraId="44AA450C" w14:textId="0FDC27B0" w:rsidR="00A81EC6" w:rsidRPr="00493307" w:rsidRDefault="00A81EC6" w:rsidP="00D5501C">
      <w:pPr>
        <w:rPr>
          <w:b/>
          <w:bCs/>
          <w:lang w:val="es-MX"/>
        </w:rPr>
      </w:pPr>
      <w:r w:rsidRPr="00493307">
        <w:rPr>
          <w:bCs/>
          <w:lang w:val="es-MX"/>
        </w:rPr>
        <w:t xml:space="preserve">De los preceptos legales citados se desprende que toda la información generada, poseída o administrada por los sujetos obligados </w:t>
      </w:r>
      <w:r w:rsidR="00615155" w:rsidRPr="00493307">
        <w:rPr>
          <w:bCs/>
          <w:lang w:val="es-MX"/>
        </w:rPr>
        <w:t xml:space="preserve">en el ejercicio de sus atribuciones </w:t>
      </w:r>
      <w:r w:rsidRPr="00493307">
        <w:rPr>
          <w:bCs/>
          <w:lang w:val="es-MX"/>
        </w:rPr>
        <w:t xml:space="preserve">es pública y accesible a cualquier persona; que los sujetos obligados únicamente se encuentran constreñidos a proporcionar la información que se les requiera, </w:t>
      </w:r>
      <w:r w:rsidRPr="00493307">
        <w:rPr>
          <w:b/>
          <w:bCs/>
          <w:lang w:val="es-MX"/>
        </w:rPr>
        <w:t>que obre en sus archivos</w:t>
      </w:r>
      <w:r w:rsidRPr="00493307">
        <w:rPr>
          <w:bCs/>
          <w:lang w:val="es-MX"/>
        </w:rPr>
        <w:t xml:space="preserve"> </w:t>
      </w:r>
      <w:r w:rsidRPr="00493307">
        <w:rPr>
          <w:bCs/>
          <w:lang w:val="es-MX"/>
        </w:rPr>
        <w:lastRenderedPageBreak/>
        <w:t>y en el estado en el que ésta se encuentre</w:t>
      </w:r>
      <w:r w:rsidR="00615155" w:rsidRPr="00493307">
        <w:rPr>
          <w:bCs/>
          <w:lang w:val="es-MX"/>
        </w:rPr>
        <w:t>; por ende, se ha determinado que el derecho de acceso a la información pública se colma con la entrega de los documentos en donde conste la información solicitada, que hayan sido elaborados con anterioridad a la solicitud de información (ya que deben obrar en los archivos de los sujetos obligados) y en el ejercicio de las atribuciones de los sujetos obligados, sin estar estos constreñidos a presentarlos conforme al interés de los solicitantes.</w:t>
      </w:r>
    </w:p>
    <w:p w14:paraId="5327B660" w14:textId="77777777" w:rsidR="00A81EC6" w:rsidRPr="00493307" w:rsidRDefault="00A81EC6" w:rsidP="00D5501C">
      <w:pPr>
        <w:rPr>
          <w:bCs/>
          <w:lang w:val="es-MX"/>
        </w:rPr>
      </w:pPr>
    </w:p>
    <w:p w14:paraId="358C529F" w14:textId="6B2FBB0B" w:rsidR="00A81EC6" w:rsidRPr="00493307" w:rsidRDefault="00747EB9" w:rsidP="00D5501C">
      <w:pPr>
        <w:rPr>
          <w:bCs/>
          <w:lang w:val="es-MX"/>
        </w:rPr>
      </w:pPr>
      <w:r w:rsidRPr="00493307">
        <w:rPr>
          <w:bCs/>
          <w:lang w:val="es-MX"/>
        </w:rPr>
        <w:t xml:space="preserve">Por lo anterior, se tiene que en el presente caso, el Sujeto Obligado no se </w:t>
      </w:r>
      <w:proofErr w:type="spellStart"/>
      <w:r w:rsidRPr="00493307">
        <w:rPr>
          <w:bCs/>
          <w:lang w:val="es-MX"/>
        </w:rPr>
        <w:t>encuentra</w:t>
      </w:r>
      <w:r w:rsidR="000C2911" w:rsidRPr="00493307">
        <w:rPr>
          <w:bCs/>
          <w:lang w:val="es-MX"/>
        </w:rPr>
        <w:t>ba</w:t>
      </w:r>
      <w:proofErr w:type="spellEnd"/>
      <w:r w:rsidRPr="00493307">
        <w:rPr>
          <w:bCs/>
          <w:lang w:val="es-MX"/>
        </w:rPr>
        <w:t xml:space="preserve"> constreñido a contar con la información solicitada por el Recurrente en virtud de que los documentos solicitados no habían sido generados al momento del ingreso de la solicitud de información, toda vez que ha quedado demostrado que el Ayuntamiento solicitó la asesoría del INAH para una posible reubicación de las fuentes del Jardín Central en fechas posteriores al ingreso de la solicitud.</w:t>
      </w:r>
    </w:p>
    <w:p w14:paraId="3EF26929" w14:textId="77777777" w:rsidR="00DE37CB" w:rsidRPr="00493307" w:rsidRDefault="00DE37CB" w:rsidP="00D5501C">
      <w:pPr>
        <w:rPr>
          <w:bCs/>
          <w:lang w:val="es-MX"/>
        </w:rPr>
      </w:pPr>
    </w:p>
    <w:p w14:paraId="42731A7A" w14:textId="670CD649" w:rsidR="00DE37CB" w:rsidRPr="00493307" w:rsidRDefault="00747EB9" w:rsidP="00D5501C">
      <w:pPr>
        <w:rPr>
          <w:bCs/>
          <w:lang w:val="es-MX"/>
        </w:rPr>
      </w:pPr>
      <w:r w:rsidRPr="00493307">
        <w:rPr>
          <w:bCs/>
          <w:lang w:val="es-MX"/>
        </w:rPr>
        <w:t xml:space="preserve">En ese sentido, </w:t>
      </w:r>
      <w:r w:rsidR="00DE37CB" w:rsidRPr="00493307">
        <w:rPr>
          <w:bCs/>
          <w:lang w:val="es-MX"/>
        </w:rPr>
        <w:t>se colige que</w:t>
      </w:r>
      <w:r w:rsidR="0057721F" w:rsidRPr="00493307">
        <w:rPr>
          <w:bCs/>
          <w:lang w:val="es-MX"/>
        </w:rPr>
        <w:t>,</w:t>
      </w:r>
      <w:r w:rsidR="00DE37CB" w:rsidRPr="00493307">
        <w:rPr>
          <w:bCs/>
          <w:lang w:val="es-MX"/>
        </w:rPr>
        <w:t xml:space="preserve"> </w:t>
      </w:r>
      <w:r w:rsidR="0057721F" w:rsidRPr="00493307">
        <w:rPr>
          <w:bCs/>
          <w:lang w:val="es-MX"/>
        </w:rPr>
        <w:t xml:space="preserve">con posterioridad a la fecha de la solicitud de información, </w:t>
      </w:r>
      <w:r w:rsidR="00DE37CB" w:rsidRPr="00493307">
        <w:rPr>
          <w:bCs/>
          <w:lang w:val="es-MX"/>
        </w:rPr>
        <w:t>el Sujeto Obligado solicitó la asesoría para realizar la obra referida por el Recurrente y</w:t>
      </w:r>
      <w:r w:rsidR="0057721F" w:rsidRPr="00493307">
        <w:rPr>
          <w:bCs/>
          <w:lang w:val="es-MX"/>
        </w:rPr>
        <w:t>,</w:t>
      </w:r>
      <w:r w:rsidR="00DE37CB" w:rsidRPr="00493307">
        <w:rPr>
          <w:bCs/>
          <w:lang w:val="es-MX"/>
        </w:rPr>
        <w:t xml:space="preserve"> por tanto</w:t>
      </w:r>
      <w:r w:rsidR="0057721F" w:rsidRPr="00493307">
        <w:rPr>
          <w:bCs/>
          <w:lang w:val="es-MX"/>
        </w:rPr>
        <w:t>,</w:t>
      </w:r>
      <w:r w:rsidR="00DE37CB" w:rsidRPr="00493307">
        <w:rPr>
          <w:bCs/>
          <w:lang w:val="es-MX"/>
        </w:rPr>
        <w:t xml:space="preserve"> al día primero de agosto de dos mil veintidós no contaba </w:t>
      </w:r>
      <w:r w:rsidR="0057721F" w:rsidRPr="00493307">
        <w:rPr>
          <w:bCs/>
          <w:lang w:val="es-MX"/>
        </w:rPr>
        <w:t xml:space="preserve">con </w:t>
      </w:r>
      <w:r w:rsidR="00DE37CB" w:rsidRPr="00493307">
        <w:rPr>
          <w:bCs/>
          <w:lang w:val="es-MX"/>
        </w:rPr>
        <w:t>la información relativa a la ejecución de la obra, al presupuesto erogado, a la información de las personas físicas o jurídico colectivas que ejercieron el presupuesto, ni con la respuesta al oficio de fecha cinco de agosto de dos mil veintidós</w:t>
      </w:r>
      <w:r w:rsidR="0057721F" w:rsidRPr="00493307">
        <w:rPr>
          <w:bCs/>
          <w:lang w:val="es-MX"/>
        </w:rPr>
        <w:t>.</w:t>
      </w:r>
    </w:p>
    <w:p w14:paraId="1FE8E71D" w14:textId="77777777" w:rsidR="00DE37CB" w:rsidRPr="00493307" w:rsidRDefault="00DE37CB" w:rsidP="00D5501C">
      <w:pPr>
        <w:rPr>
          <w:bCs/>
          <w:lang w:val="es-MX"/>
        </w:rPr>
      </w:pPr>
    </w:p>
    <w:p w14:paraId="41D7827C" w14:textId="53C7C4BB" w:rsidR="00747EB9" w:rsidRPr="00493307" w:rsidRDefault="00DE37CB" w:rsidP="00D5501C">
      <w:pPr>
        <w:rPr>
          <w:bCs/>
          <w:lang w:val="es-MX"/>
        </w:rPr>
      </w:pPr>
      <w:r w:rsidRPr="00493307">
        <w:rPr>
          <w:bCs/>
          <w:lang w:val="es-MX"/>
        </w:rPr>
        <w:t xml:space="preserve">Por lo anterior, </w:t>
      </w:r>
      <w:r w:rsidR="00747EB9" w:rsidRPr="00493307">
        <w:rPr>
          <w:bCs/>
          <w:lang w:val="es-MX"/>
        </w:rPr>
        <w:t xml:space="preserve">resulta improcedente ordenar al Sujeto Obligado a que haga una búsqueda exhaustiva y razonable en los archivos de las áreas competentes respecto de </w:t>
      </w:r>
      <w:r w:rsidR="00747EB9" w:rsidRPr="00493307">
        <w:rPr>
          <w:bCs/>
          <w:lang w:val="es-MX"/>
        </w:rPr>
        <w:lastRenderedPageBreak/>
        <w:t>los documentos solicitados por el hoy Recurrente dado que al momento en el que le fueron requeridos por el particular, dichos documentos no habían sido generados aún</w:t>
      </w:r>
      <w:r w:rsidR="002B5EAB" w:rsidRPr="00493307">
        <w:rPr>
          <w:bCs/>
          <w:lang w:val="es-MX"/>
        </w:rPr>
        <w:t xml:space="preserve">. </w:t>
      </w:r>
    </w:p>
    <w:p w14:paraId="733F95A2" w14:textId="77777777" w:rsidR="00747EB9" w:rsidRPr="00493307" w:rsidRDefault="00747EB9" w:rsidP="00D5501C">
      <w:pPr>
        <w:rPr>
          <w:bCs/>
          <w:lang w:val="es-MX"/>
        </w:rPr>
      </w:pPr>
    </w:p>
    <w:p w14:paraId="1647D2E9" w14:textId="3F80C3EE" w:rsidR="00747EB9" w:rsidRPr="00493307" w:rsidRDefault="002B5EAB" w:rsidP="00D5501C">
      <w:pPr>
        <w:rPr>
          <w:bCs/>
          <w:lang w:val="es-MX"/>
        </w:rPr>
      </w:pPr>
      <w:r w:rsidRPr="00493307">
        <w:rPr>
          <w:bCs/>
          <w:lang w:val="es-MX"/>
        </w:rPr>
        <w:t xml:space="preserve">Cabe resaltar que el Recurrente no expresó razones o motivos de inconformidad respecto de los documentos presentados por el Sujeto Obligado, y por tanto, aceptó tácitamente su contenido; lo que implica que este Instituto concluya que la documentación solicitada </w:t>
      </w:r>
      <w:r w:rsidR="0057721F" w:rsidRPr="00493307">
        <w:rPr>
          <w:bCs/>
          <w:lang w:val="es-MX"/>
        </w:rPr>
        <w:t xml:space="preserve">por el particular </w:t>
      </w:r>
      <w:r w:rsidRPr="00493307">
        <w:rPr>
          <w:bCs/>
          <w:lang w:val="es-MX"/>
        </w:rPr>
        <w:t>no se encontraba en los archivos de las áreas competentes del Sujeto Obligado al momento de que les fue</w:t>
      </w:r>
      <w:r w:rsidR="0057721F" w:rsidRPr="00493307">
        <w:rPr>
          <w:bCs/>
          <w:lang w:val="es-MX"/>
        </w:rPr>
        <w:t xml:space="preserve"> requerida y, por ende, no es procedente ordenar la entrega de la misma.</w:t>
      </w:r>
    </w:p>
    <w:p w14:paraId="0D9AEB4D" w14:textId="77777777" w:rsidR="002B5EAB" w:rsidRPr="00493307" w:rsidRDefault="002B5EAB" w:rsidP="00D5501C">
      <w:pPr>
        <w:rPr>
          <w:bCs/>
          <w:lang w:val="es-MX"/>
        </w:rPr>
      </w:pPr>
    </w:p>
    <w:p w14:paraId="43E1DF52" w14:textId="77777777" w:rsidR="002B5EAB" w:rsidRPr="00493307" w:rsidRDefault="002B5EAB" w:rsidP="002B5EAB">
      <w:pPr>
        <w:contextualSpacing/>
      </w:pPr>
      <w:r w:rsidRPr="00493307">
        <w:rPr>
          <w:bCs/>
          <w:lang w:val="es-MX"/>
        </w:rPr>
        <w:t xml:space="preserve">Por lo argumentado anteriormente, este Órgano Garante estima que los </w:t>
      </w:r>
      <w:r w:rsidRPr="00493307">
        <w:t>los motivos de inconformidad planteados por el Recurrente devienen infundados, siendo procedente confirmar la respuesta del Sujeto Obligado.</w:t>
      </w:r>
    </w:p>
    <w:p w14:paraId="735312FB" w14:textId="77777777" w:rsidR="002B5EAB" w:rsidRPr="00493307" w:rsidRDefault="002B5EAB" w:rsidP="002B5EAB">
      <w:pPr>
        <w:contextualSpacing/>
      </w:pPr>
    </w:p>
    <w:p w14:paraId="550C2330" w14:textId="1993F664" w:rsidR="002B5EAB" w:rsidRPr="00493307" w:rsidRDefault="002B5EAB" w:rsidP="002B5EAB">
      <w:pPr>
        <w:contextualSpacing/>
        <w:rPr>
          <w:rFonts w:eastAsia="Palatino Linotype" w:cs="Palatino Linotype"/>
          <w:szCs w:val="24"/>
          <w:lang w:val="es-MX"/>
        </w:rPr>
      </w:pPr>
      <w:r w:rsidRPr="00493307">
        <w:t>Empero, quedan a salvo los derechos del particular para que realice una nueva solicitud de información ante la autoridad que considere competente</w:t>
      </w:r>
      <w:r w:rsidR="00DE37CB" w:rsidRPr="00493307">
        <w:t>, con el propósito de obtener la documentación requerida.</w:t>
      </w:r>
    </w:p>
    <w:p w14:paraId="4B413863" w14:textId="77777777" w:rsidR="002B5EAB" w:rsidRPr="00493307" w:rsidRDefault="002B5EAB" w:rsidP="002B5EAB"/>
    <w:p w14:paraId="201D0183" w14:textId="1ABD82E4" w:rsidR="002B5EAB" w:rsidRPr="00493307" w:rsidRDefault="002B5EAB" w:rsidP="002B5EAB">
      <w:pPr>
        <w:contextualSpacing/>
        <w:rPr>
          <w:rFonts w:eastAsia="Palatino Linotype" w:cs="Palatino Linotype"/>
          <w:color w:val="000000"/>
          <w:szCs w:val="24"/>
        </w:rPr>
      </w:pPr>
      <w:r w:rsidRPr="00493307">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493307">
        <w:rPr>
          <w:rFonts w:eastAsia="Palatino Linotype" w:cs="Palatino Linotype"/>
          <w:b/>
          <w:color w:val="000000"/>
          <w:szCs w:val="24"/>
        </w:rPr>
        <w:t>CONFIRMA</w:t>
      </w:r>
      <w:r w:rsidRPr="00493307">
        <w:rPr>
          <w:rFonts w:eastAsia="Palatino Linotype" w:cs="Palatino Linotype"/>
          <w:color w:val="000000"/>
          <w:szCs w:val="24"/>
        </w:rPr>
        <w:t xml:space="preserve"> la respuesta a la solicitud de información pública </w:t>
      </w:r>
      <w:r w:rsidRPr="00493307">
        <w:rPr>
          <w:rFonts w:eastAsia="Palatino Linotype" w:cs="Palatino Linotype"/>
          <w:b/>
          <w:bCs/>
          <w:color w:val="000000"/>
          <w:szCs w:val="24"/>
        </w:rPr>
        <w:t xml:space="preserve">00130/TENAVALL/IP/2022 </w:t>
      </w:r>
      <w:r w:rsidRPr="00493307">
        <w:rPr>
          <w:rFonts w:eastAsia="Palatino Linotype" w:cs="Palatino Linotype"/>
          <w:color w:val="000000"/>
          <w:szCs w:val="24"/>
        </w:rPr>
        <w:t>que ha sido materia del presente fallo, por lo que este Pleno:</w:t>
      </w:r>
    </w:p>
    <w:p w14:paraId="13CFC660" w14:textId="77777777" w:rsidR="002B5EAB" w:rsidRPr="00493307" w:rsidRDefault="002B5EAB" w:rsidP="002B5EAB"/>
    <w:p w14:paraId="49E947BE" w14:textId="77777777" w:rsidR="0057721F" w:rsidRPr="00493307" w:rsidRDefault="0057721F" w:rsidP="002B5EAB"/>
    <w:p w14:paraId="24FA04CD" w14:textId="77777777" w:rsidR="002B5EAB" w:rsidRPr="00493307" w:rsidRDefault="002B5EAB" w:rsidP="002B5EAB">
      <w:pPr>
        <w:pBdr>
          <w:top w:val="nil"/>
          <w:left w:val="nil"/>
          <w:bottom w:val="nil"/>
          <w:right w:val="nil"/>
          <w:between w:val="nil"/>
        </w:pBdr>
        <w:contextualSpacing/>
        <w:jc w:val="center"/>
        <w:rPr>
          <w:rFonts w:eastAsia="Palatino Linotype" w:cs="Palatino Linotype"/>
          <w:b/>
          <w:color w:val="000000"/>
          <w:sz w:val="28"/>
          <w:szCs w:val="28"/>
        </w:rPr>
      </w:pPr>
      <w:r w:rsidRPr="00493307">
        <w:rPr>
          <w:rFonts w:eastAsia="Palatino Linotype" w:cs="Palatino Linotype"/>
          <w:b/>
          <w:color w:val="000000"/>
          <w:sz w:val="28"/>
          <w:szCs w:val="28"/>
        </w:rPr>
        <w:lastRenderedPageBreak/>
        <w:t>R E S U E L V E</w:t>
      </w:r>
    </w:p>
    <w:p w14:paraId="26970198" w14:textId="77777777" w:rsidR="002B5EAB" w:rsidRPr="00493307" w:rsidRDefault="002B5EAB" w:rsidP="002B5EAB">
      <w:pPr>
        <w:pBdr>
          <w:top w:val="nil"/>
          <w:left w:val="nil"/>
          <w:bottom w:val="nil"/>
          <w:right w:val="nil"/>
          <w:between w:val="nil"/>
        </w:pBdr>
        <w:spacing w:before="240"/>
        <w:contextualSpacing/>
        <w:jc w:val="center"/>
        <w:rPr>
          <w:rFonts w:eastAsia="Palatino Linotype" w:cs="Palatino Linotype"/>
          <w:b/>
          <w:color w:val="000000"/>
          <w:szCs w:val="24"/>
        </w:rPr>
      </w:pPr>
    </w:p>
    <w:p w14:paraId="0A24E4E3" w14:textId="26A84182" w:rsidR="002B5EAB" w:rsidRPr="00493307" w:rsidRDefault="002B5EAB" w:rsidP="002B5EAB">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b/>
          <w:color w:val="000000"/>
          <w:szCs w:val="24"/>
        </w:rPr>
        <w:t xml:space="preserve">PRIMERO. </w:t>
      </w:r>
      <w:r w:rsidRPr="00493307">
        <w:rPr>
          <w:rFonts w:eastAsia="Palatino Linotype" w:cs="Palatino Linotype"/>
          <w:color w:val="000000"/>
          <w:szCs w:val="24"/>
        </w:rPr>
        <w:t xml:space="preserve">Se </w:t>
      </w:r>
      <w:r w:rsidRPr="00493307">
        <w:rPr>
          <w:rFonts w:eastAsia="Palatino Linotype" w:cs="Palatino Linotype"/>
          <w:b/>
          <w:color w:val="000000"/>
          <w:szCs w:val="24"/>
        </w:rPr>
        <w:t>CONFIRMA</w:t>
      </w:r>
      <w:r w:rsidRPr="00493307">
        <w:rPr>
          <w:rFonts w:eastAsia="Palatino Linotype" w:cs="Palatino Linotype"/>
          <w:color w:val="000000"/>
          <w:szCs w:val="24"/>
        </w:rPr>
        <w:t xml:space="preserve"> la respuesta del Sujeto Obligado</w:t>
      </w:r>
      <w:r w:rsidRPr="00493307">
        <w:rPr>
          <w:rFonts w:eastAsia="Palatino Linotype" w:cs="Palatino Linotype"/>
          <w:b/>
          <w:color w:val="000000"/>
          <w:szCs w:val="24"/>
        </w:rPr>
        <w:t xml:space="preserve"> </w:t>
      </w:r>
      <w:r w:rsidRPr="00493307">
        <w:rPr>
          <w:rFonts w:eastAsia="Palatino Linotype" w:cs="Palatino Linotype"/>
          <w:color w:val="000000"/>
          <w:szCs w:val="24"/>
        </w:rPr>
        <w:t xml:space="preserve">a la solicitud de información </w:t>
      </w:r>
      <w:r w:rsidR="00DE37CB" w:rsidRPr="00493307">
        <w:rPr>
          <w:rFonts w:eastAsia="Palatino Linotype" w:cs="Palatino Linotype"/>
          <w:b/>
          <w:bCs/>
          <w:color w:val="000000"/>
          <w:szCs w:val="24"/>
        </w:rPr>
        <w:t>00130/TENAVALL/IP/2022</w:t>
      </w:r>
      <w:r w:rsidRPr="00493307">
        <w:rPr>
          <w:rFonts w:eastAsia="Palatino Linotype" w:cs="Palatino Linotype"/>
          <w:b/>
          <w:color w:val="000000"/>
          <w:szCs w:val="24"/>
        </w:rPr>
        <w:t xml:space="preserve"> </w:t>
      </w:r>
      <w:r w:rsidRPr="00493307">
        <w:rPr>
          <w:rFonts w:eastAsia="Palatino Linotype" w:cs="Palatino Linotype"/>
          <w:color w:val="000000"/>
          <w:szCs w:val="24"/>
        </w:rPr>
        <w:t xml:space="preserve">por resultar infundadas las razones o motivos de inconformidad hechos valer por el Recurrente, en términos del Considerando </w:t>
      </w:r>
      <w:r w:rsidR="00DE37CB" w:rsidRPr="00493307">
        <w:rPr>
          <w:rFonts w:eastAsia="Palatino Linotype" w:cs="Palatino Linotype"/>
          <w:b/>
          <w:color w:val="000000"/>
          <w:szCs w:val="24"/>
        </w:rPr>
        <w:t>CUAR</w:t>
      </w:r>
      <w:r w:rsidRPr="00493307">
        <w:rPr>
          <w:rFonts w:eastAsia="Palatino Linotype" w:cs="Palatino Linotype"/>
          <w:b/>
          <w:color w:val="000000"/>
          <w:szCs w:val="24"/>
        </w:rPr>
        <w:t xml:space="preserve">TO </w:t>
      </w:r>
      <w:r w:rsidRPr="00493307">
        <w:rPr>
          <w:rFonts w:eastAsia="Palatino Linotype" w:cs="Palatino Linotype"/>
          <w:color w:val="000000"/>
          <w:szCs w:val="24"/>
        </w:rPr>
        <w:t>de esta resolución.</w:t>
      </w:r>
    </w:p>
    <w:p w14:paraId="446D8293" w14:textId="77777777" w:rsidR="002B5EAB" w:rsidRPr="00493307" w:rsidRDefault="002B5EAB" w:rsidP="002B5EAB">
      <w:pPr>
        <w:pBdr>
          <w:top w:val="nil"/>
          <w:left w:val="nil"/>
          <w:bottom w:val="nil"/>
          <w:right w:val="nil"/>
          <w:between w:val="nil"/>
        </w:pBdr>
        <w:contextualSpacing/>
        <w:rPr>
          <w:rFonts w:eastAsia="Palatino Linotype" w:cs="Palatino Linotype"/>
          <w:b/>
          <w:color w:val="000000"/>
          <w:szCs w:val="24"/>
        </w:rPr>
      </w:pPr>
    </w:p>
    <w:p w14:paraId="38371E64" w14:textId="77777777" w:rsidR="002B5EAB" w:rsidRPr="00493307" w:rsidRDefault="002B5EAB" w:rsidP="002B5EAB">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b/>
          <w:color w:val="000000"/>
          <w:szCs w:val="24"/>
        </w:rPr>
        <w:t>SEGUNDO.</w:t>
      </w:r>
      <w:r w:rsidRPr="00493307">
        <w:rPr>
          <w:rFonts w:eastAsia="Palatino Linotype" w:cs="Palatino Linotype"/>
          <w:color w:val="000000"/>
          <w:szCs w:val="24"/>
        </w:rPr>
        <w:t xml:space="preserve"> </w:t>
      </w:r>
      <w:r w:rsidRPr="00493307">
        <w:rPr>
          <w:rFonts w:eastAsia="Palatino Linotype" w:cs="Palatino Linotype"/>
          <w:b/>
          <w:color w:val="000000"/>
          <w:szCs w:val="24"/>
        </w:rPr>
        <w:t>Notifíquese</w:t>
      </w:r>
      <w:r w:rsidRPr="00493307">
        <w:rPr>
          <w:rFonts w:eastAsia="Palatino Linotype" w:cs="Palatino Linotype"/>
          <w:color w:val="000000"/>
          <w:szCs w:val="24"/>
        </w:rPr>
        <w:t xml:space="preserve"> la presente resolución </w:t>
      </w:r>
      <w:r w:rsidRPr="00493307">
        <w:rPr>
          <w:rFonts w:eastAsia="Palatino Linotype" w:cs="Palatino Linotype"/>
          <w:szCs w:val="24"/>
        </w:rPr>
        <w:t>mediante el Sistema de Acceso a la Información Mexiquense</w:t>
      </w:r>
      <w:r w:rsidRPr="00493307">
        <w:rPr>
          <w:rFonts w:eastAsia="Palatino Linotype" w:cs="Palatino Linotype"/>
          <w:color w:val="000000"/>
          <w:szCs w:val="24"/>
        </w:rPr>
        <w:t xml:space="preserve"> (SAIMEX) al Titular de la Unidad de Transparencia del Sujeto Obligado.</w:t>
      </w:r>
    </w:p>
    <w:p w14:paraId="3595A5C4" w14:textId="77777777" w:rsidR="002B5EAB" w:rsidRPr="00493307" w:rsidRDefault="002B5EAB" w:rsidP="002B5EAB">
      <w:pPr>
        <w:pBdr>
          <w:top w:val="nil"/>
          <w:left w:val="nil"/>
          <w:bottom w:val="nil"/>
          <w:right w:val="nil"/>
          <w:between w:val="nil"/>
        </w:pBdr>
        <w:contextualSpacing/>
        <w:rPr>
          <w:rFonts w:eastAsia="Palatino Linotype" w:cs="Palatino Linotype"/>
          <w:color w:val="000000"/>
          <w:szCs w:val="24"/>
        </w:rPr>
      </w:pPr>
    </w:p>
    <w:p w14:paraId="490515F6" w14:textId="40505A20" w:rsidR="002B5EAB" w:rsidRPr="00493307" w:rsidRDefault="002B5EAB" w:rsidP="002B5EAB">
      <w:pPr>
        <w:pBdr>
          <w:top w:val="nil"/>
          <w:left w:val="nil"/>
          <w:bottom w:val="nil"/>
          <w:right w:val="nil"/>
          <w:between w:val="nil"/>
        </w:pBdr>
        <w:rPr>
          <w:rFonts w:eastAsia="Palatino Linotype" w:cs="Palatino Linotype"/>
          <w:color w:val="000000"/>
          <w:szCs w:val="24"/>
          <w:lang w:val="es-MX"/>
        </w:rPr>
      </w:pPr>
      <w:r w:rsidRPr="00493307">
        <w:rPr>
          <w:rFonts w:eastAsia="Palatino Linotype" w:cs="Palatino Linotype"/>
          <w:b/>
          <w:color w:val="000000"/>
          <w:szCs w:val="24"/>
          <w:lang w:val="es-MX"/>
        </w:rPr>
        <w:t>TERCERO.</w:t>
      </w:r>
      <w:r w:rsidRPr="00493307">
        <w:rPr>
          <w:rFonts w:eastAsia="Palatino Linotype" w:cs="Palatino Linotype"/>
          <w:color w:val="000000"/>
          <w:szCs w:val="24"/>
          <w:lang w:val="es-MX"/>
        </w:rPr>
        <w:t xml:space="preserve"> </w:t>
      </w:r>
      <w:r w:rsidRPr="00493307">
        <w:rPr>
          <w:rFonts w:eastAsia="Palatino Linotype" w:cs="Palatino Linotype"/>
          <w:b/>
          <w:color w:val="000000"/>
          <w:szCs w:val="24"/>
          <w:lang w:val="es-MX"/>
        </w:rPr>
        <w:t>Notifíquese</w:t>
      </w:r>
      <w:r w:rsidR="00DE37CB" w:rsidRPr="00493307">
        <w:rPr>
          <w:rFonts w:eastAsia="Palatino Linotype" w:cs="Palatino Linotype"/>
          <w:color w:val="000000"/>
          <w:szCs w:val="24"/>
          <w:lang w:val="es-MX"/>
        </w:rPr>
        <w:t xml:space="preserve"> al</w:t>
      </w:r>
      <w:r w:rsidRPr="00493307">
        <w:rPr>
          <w:rFonts w:eastAsia="Palatino Linotype" w:cs="Palatino Linotype"/>
          <w:color w:val="000000"/>
          <w:szCs w:val="24"/>
          <w:lang w:val="es-MX"/>
        </w:rPr>
        <w:t xml:space="preserve"> Recurrente</w:t>
      </w:r>
      <w:r w:rsidRPr="00493307">
        <w:rPr>
          <w:rFonts w:eastAsia="Palatino Linotype" w:cs="Palatino Linotype"/>
          <w:b/>
          <w:color w:val="000000"/>
          <w:szCs w:val="24"/>
          <w:lang w:val="es-MX"/>
        </w:rPr>
        <w:t xml:space="preserve"> </w:t>
      </w:r>
      <w:r w:rsidRPr="00493307">
        <w:rPr>
          <w:rFonts w:eastAsia="Palatino Linotype" w:cs="Palatino Linotype"/>
          <w:color w:val="000000"/>
          <w:szCs w:val="24"/>
          <w:lang w:val="es-MX"/>
        </w:rPr>
        <w:t>la presente resolución vía S</w:t>
      </w:r>
      <w:r w:rsidRPr="00493307">
        <w:rPr>
          <w:rFonts w:eastAsia="Palatino Linotype" w:cs="Palatino Linotype"/>
          <w:szCs w:val="24"/>
          <w:lang w:val="es-MX"/>
        </w:rPr>
        <w:t>istema de Acceso a la Información Mexiquense</w:t>
      </w:r>
      <w:r w:rsidRPr="00493307">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D7DCC12" w14:textId="77E91247" w:rsidR="002B5EAB" w:rsidRPr="00493307" w:rsidRDefault="002B5EAB" w:rsidP="00D5501C">
      <w:pPr>
        <w:rPr>
          <w:bCs/>
          <w:lang w:val="es-MX"/>
        </w:rPr>
      </w:pPr>
    </w:p>
    <w:p w14:paraId="4CB6B2C7" w14:textId="08E4DE9F" w:rsidR="001433DE" w:rsidRPr="00493307" w:rsidRDefault="515FDDC1" w:rsidP="0057721F">
      <w:pPr>
        <w:pBdr>
          <w:top w:val="nil"/>
          <w:left w:val="nil"/>
          <w:bottom w:val="nil"/>
          <w:right w:val="nil"/>
          <w:between w:val="nil"/>
        </w:pBdr>
        <w:spacing w:line="276" w:lineRule="auto"/>
        <w:contextualSpacing/>
        <w:rPr>
          <w:rFonts w:eastAsia="Palatino Linotype" w:cs="Palatino Linotype"/>
          <w:color w:val="000000" w:themeColor="text1"/>
          <w:szCs w:val="24"/>
        </w:rPr>
      </w:pPr>
      <w:r w:rsidRPr="00493307">
        <w:rPr>
          <w:rFonts w:eastAsia="Palatino Linotype" w:cs="Palatino Linotype"/>
          <w:color w:val="000000" w:themeColor="text1"/>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E37CB" w:rsidRPr="00493307">
        <w:rPr>
          <w:rFonts w:eastAsia="Palatino Linotype" w:cs="Palatino Linotype"/>
          <w:color w:val="000000" w:themeColor="text1"/>
          <w:szCs w:val="24"/>
        </w:rPr>
        <w:t>NOVENA</w:t>
      </w:r>
      <w:r w:rsidR="003F3F63" w:rsidRPr="00493307">
        <w:rPr>
          <w:rFonts w:eastAsia="Palatino Linotype" w:cs="Palatino Linotype"/>
          <w:color w:val="000000" w:themeColor="text1"/>
          <w:szCs w:val="24"/>
        </w:rPr>
        <w:t xml:space="preserve"> </w:t>
      </w:r>
      <w:r w:rsidRPr="00493307">
        <w:rPr>
          <w:rFonts w:eastAsia="Palatino Linotype" w:cs="Palatino Linotype"/>
          <w:color w:val="000000" w:themeColor="text1"/>
          <w:szCs w:val="24"/>
        </w:rPr>
        <w:t xml:space="preserve">SESIÓN ORDINARIA CELEBRADA EL </w:t>
      </w:r>
      <w:r w:rsidR="00DE37CB" w:rsidRPr="00493307">
        <w:rPr>
          <w:rFonts w:eastAsia="Palatino Linotype" w:cs="Palatino Linotype"/>
          <w:color w:val="000000" w:themeColor="text1"/>
          <w:szCs w:val="24"/>
        </w:rPr>
        <w:t>OCHO</w:t>
      </w:r>
      <w:r w:rsidR="00581A4E" w:rsidRPr="00493307">
        <w:rPr>
          <w:rFonts w:eastAsia="Palatino Linotype" w:cs="Palatino Linotype"/>
          <w:color w:val="000000" w:themeColor="text1"/>
          <w:szCs w:val="24"/>
        </w:rPr>
        <w:t xml:space="preserve"> DE MARZO</w:t>
      </w:r>
      <w:r w:rsidRPr="00493307">
        <w:rPr>
          <w:rFonts w:eastAsia="Palatino Linotype" w:cs="Palatino Linotype"/>
          <w:color w:val="000000" w:themeColor="text1"/>
          <w:szCs w:val="24"/>
        </w:rPr>
        <w:t xml:space="preserve"> DE DOS MIL VE</w:t>
      </w:r>
      <w:r w:rsidR="003F3F63" w:rsidRPr="00493307">
        <w:rPr>
          <w:rFonts w:eastAsia="Palatino Linotype" w:cs="Palatino Linotype"/>
          <w:color w:val="000000" w:themeColor="text1"/>
          <w:szCs w:val="24"/>
        </w:rPr>
        <w:t>INTITRÉS</w:t>
      </w:r>
      <w:r w:rsidRPr="00493307">
        <w:rPr>
          <w:rFonts w:eastAsia="Palatino Linotype" w:cs="Palatino Linotype"/>
          <w:color w:val="000000" w:themeColor="text1"/>
          <w:szCs w:val="24"/>
        </w:rPr>
        <w:t>, ANTE EL SECRETARIO TÉCNICO DEL PLENO, ALEXIS TAPIA RAMÍREZ.------------------------</w:t>
      </w:r>
      <w:r w:rsidR="0057721F" w:rsidRPr="00493307">
        <w:rPr>
          <w:rFonts w:eastAsia="Palatino Linotype" w:cs="Palatino Linotype"/>
          <w:color w:val="000000" w:themeColor="text1"/>
          <w:szCs w:val="24"/>
        </w:rPr>
        <w:t>----</w:t>
      </w:r>
    </w:p>
    <w:p w14:paraId="4DA57669" w14:textId="07A47F5C"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493307">
        <w:rPr>
          <w:rFonts w:eastAsia="Palatino Linotype" w:cs="Palatino Linotype"/>
          <w:color w:val="000000"/>
          <w:sz w:val="20"/>
          <w:szCs w:val="20"/>
        </w:rPr>
        <w:t>JMV/CCR/</w:t>
      </w:r>
      <w:proofErr w:type="spellStart"/>
      <w:r w:rsidRPr="00493307">
        <w:rPr>
          <w:rFonts w:eastAsia="Palatino Linotype" w:cs="Palatino Linotype"/>
          <w:color w:val="000000"/>
          <w:sz w:val="20"/>
          <w:szCs w:val="20"/>
        </w:rPr>
        <w:t>fzh</w:t>
      </w:r>
      <w:bookmarkStart w:id="0" w:name="_GoBack"/>
      <w:bookmarkEnd w:id="0"/>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85518" w14:textId="77777777" w:rsidR="00DF4F83" w:rsidRDefault="00DF4F83" w:rsidP="00F2498E">
      <w:pPr>
        <w:spacing w:line="240" w:lineRule="auto"/>
      </w:pPr>
      <w:r>
        <w:separator/>
      </w:r>
    </w:p>
  </w:endnote>
  <w:endnote w:type="continuationSeparator" w:id="0">
    <w:p w14:paraId="3E7BE520" w14:textId="77777777" w:rsidR="00DF4F83" w:rsidRDefault="00DF4F83" w:rsidP="00F2498E">
      <w:pPr>
        <w:spacing w:line="240" w:lineRule="auto"/>
      </w:pPr>
      <w:r>
        <w:continuationSeparator/>
      </w:r>
    </w:p>
  </w:endnote>
  <w:endnote w:type="continuationNotice" w:id="1">
    <w:p w14:paraId="7251D0E9" w14:textId="77777777" w:rsidR="00DF4F83" w:rsidRDefault="00DF4F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A73F8" w:rsidRPr="00871A91" w:rsidRDefault="004A73F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121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1218">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A73F8" w:rsidRPr="00871A91" w:rsidRDefault="004A73F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121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1218">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FC918" w14:textId="77777777" w:rsidR="00DF4F83" w:rsidRDefault="00DF4F83" w:rsidP="00F2498E">
      <w:pPr>
        <w:spacing w:line="240" w:lineRule="auto"/>
      </w:pPr>
      <w:r>
        <w:separator/>
      </w:r>
    </w:p>
  </w:footnote>
  <w:footnote w:type="continuationSeparator" w:id="0">
    <w:p w14:paraId="0ACB0EBE" w14:textId="77777777" w:rsidR="00DF4F83" w:rsidRDefault="00DF4F83" w:rsidP="00F2498E">
      <w:pPr>
        <w:spacing w:line="240" w:lineRule="auto"/>
      </w:pPr>
      <w:r>
        <w:continuationSeparator/>
      </w:r>
    </w:p>
  </w:footnote>
  <w:footnote w:type="continuationNotice" w:id="1">
    <w:p w14:paraId="6BFC07AD" w14:textId="77777777" w:rsidR="00DF4F83" w:rsidRDefault="00DF4F83">
      <w:pPr>
        <w:spacing w:line="240" w:lineRule="auto"/>
      </w:pPr>
    </w:p>
  </w:footnote>
  <w:footnote w:id="2">
    <w:p w14:paraId="2348F3B8" w14:textId="77777777" w:rsidR="004A73F8" w:rsidRPr="0031280C" w:rsidRDefault="004A73F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A73F8" w:rsidRPr="0031280C" w:rsidRDefault="004A73F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A73F8" w:rsidRPr="0031280C" w:rsidRDefault="004A73F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4A73F8" w:rsidRPr="0031280C" w:rsidRDefault="004A73F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A73F8" w:rsidRDefault="002A1218">
    <w:pPr>
      <w:pStyle w:val="Encabezado"/>
    </w:pPr>
    <w:r>
      <w:rPr>
        <w:noProof/>
        <w:lang w:val="es-MX" w:eastAsia="es-MX"/>
      </w:rPr>
      <w:pict w14:anchorId="40AC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A73F8" w:rsidRPr="00B17577" w14:paraId="37B9EBDE" w14:textId="77777777" w:rsidTr="003938ED">
      <w:trPr>
        <w:trHeight w:val="227"/>
      </w:trPr>
      <w:tc>
        <w:tcPr>
          <w:tcW w:w="5103" w:type="dxa"/>
          <w:hideMark/>
        </w:tcPr>
        <w:p w14:paraId="4964FBC5" w14:textId="54CDA645" w:rsidR="004A73F8" w:rsidRPr="00096248" w:rsidRDefault="004A73F8" w:rsidP="00C57E04">
          <w:pPr>
            <w:ind w:right="69"/>
            <w:jc w:val="right"/>
            <w:rPr>
              <w:rFonts w:cs="Arial"/>
              <w:b/>
              <w:szCs w:val="24"/>
            </w:rPr>
          </w:pPr>
          <w:r w:rsidRPr="00096248">
            <w:rPr>
              <w:rFonts w:cs="Arial"/>
              <w:b/>
              <w:szCs w:val="24"/>
            </w:rPr>
            <w:t>Recurso de Revisión:</w:t>
          </w:r>
        </w:p>
      </w:tc>
      <w:tc>
        <w:tcPr>
          <w:tcW w:w="4395" w:type="dxa"/>
          <w:hideMark/>
        </w:tcPr>
        <w:p w14:paraId="421B9899" w14:textId="6617519E" w:rsidR="004A73F8" w:rsidRPr="00096248" w:rsidRDefault="004A73F8" w:rsidP="00C57E04">
          <w:pPr>
            <w:ind w:right="71"/>
            <w:jc w:val="right"/>
            <w:rPr>
              <w:rFonts w:cs="Arial"/>
              <w:b/>
              <w:szCs w:val="24"/>
            </w:rPr>
          </w:pPr>
          <w:r>
            <w:rPr>
              <w:rFonts w:cs="Arial"/>
              <w:b/>
              <w:bCs/>
              <w:szCs w:val="24"/>
            </w:rPr>
            <w:t>14410</w:t>
          </w:r>
          <w:r w:rsidRPr="00096248">
            <w:rPr>
              <w:rFonts w:cs="Arial"/>
              <w:b/>
              <w:bCs/>
              <w:szCs w:val="24"/>
            </w:rPr>
            <w:t>/INFOEM/IP/RR/202</w:t>
          </w:r>
          <w:r>
            <w:rPr>
              <w:rFonts w:cs="Arial"/>
              <w:b/>
              <w:bCs/>
              <w:szCs w:val="24"/>
            </w:rPr>
            <w:t>2</w:t>
          </w:r>
        </w:p>
      </w:tc>
    </w:tr>
    <w:tr w:rsidR="004A73F8" w14:paraId="7591D3C9" w14:textId="77777777" w:rsidTr="003938ED">
      <w:trPr>
        <w:trHeight w:val="242"/>
      </w:trPr>
      <w:tc>
        <w:tcPr>
          <w:tcW w:w="5103" w:type="dxa"/>
          <w:hideMark/>
        </w:tcPr>
        <w:p w14:paraId="729A65A8" w14:textId="77777777" w:rsidR="004A73F8" w:rsidRPr="00096248" w:rsidRDefault="004A73F8" w:rsidP="00C57E04">
          <w:pPr>
            <w:ind w:right="69"/>
            <w:jc w:val="right"/>
            <w:rPr>
              <w:rFonts w:cs="Arial"/>
              <w:b/>
              <w:szCs w:val="24"/>
            </w:rPr>
          </w:pPr>
          <w:r w:rsidRPr="00096248">
            <w:rPr>
              <w:rFonts w:cs="Arial"/>
              <w:b/>
              <w:szCs w:val="24"/>
            </w:rPr>
            <w:t>Sujeto Obligado:</w:t>
          </w:r>
        </w:p>
      </w:tc>
      <w:tc>
        <w:tcPr>
          <w:tcW w:w="4395" w:type="dxa"/>
          <w:hideMark/>
        </w:tcPr>
        <w:p w14:paraId="283ADF36" w14:textId="6F4839C8" w:rsidR="004A73F8" w:rsidRPr="00096248" w:rsidRDefault="004A73F8" w:rsidP="00A970D5">
          <w:pPr>
            <w:spacing w:line="240" w:lineRule="auto"/>
            <w:ind w:right="71"/>
            <w:jc w:val="right"/>
            <w:rPr>
              <w:rFonts w:cs="Arial"/>
              <w:szCs w:val="24"/>
            </w:rPr>
          </w:pPr>
          <w:r>
            <w:rPr>
              <w:rFonts w:cs="Arial"/>
              <w:szCs w:val="24"/>
            </w:rPr>
            <w:t>Ayuntamiento de Tenango del Valle</w:t>
          </w:r>
        </w:p>
      </w:tc>
    </w:tr>
    <w:tr w:rsidR="004A73F8" w:rsidRPr="00F63239" w14:paraId="037E914D" w14:textId="77777777" w:rsidTr="003938ED">
      <w:trPr>
        <w:trHeight w:val="342"/>
      </w:trPr>
      <w:tc>
        <w:tcPr>
          <w:tcW w:w="5103" w:type="dxa"/>
          <w:hideMark/>
        </w:tcPr>
        <w:p w14:paraId="7676B68F" w14:textId="64D69EAF" w:rsidR="004A73F8" w:rsidRPr="00096248" w:rsidRDefault="004A73F8"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4A73F8" w:rsidRPr="00096248" w:rsidRDefault="004A73F8" w:rsidP="00C57E04">
          <w:pPr>
            <w:ind w:left="-486" w:right="71" w:firstLine="567"/>
            <w:jc w:val="right"/>
            <w:rPr>
              <w:rFonts w:cs="Arial"/>
              <w:szCs w:val="24"/>
            </w:rPr>
          </w:pPr>
          <w:r w:rsidRPr="00096248">
            <w:rPr>
              <w:rFonts w:cs="Arial"/>
              <w:szCs w:val="24"/>
            </w:rPr>
            <w:t>José Martínez Vilchis</w:t>
          </w:r>
        </w:p>
      </w:tc>
    </w:tr>
  </w:tbl>
  <w:p w14:paraId="2998DBFD" w14:textId="25A9F426" w:rsidR="004A73F8" w:rsidRPr="00871A91" w:rsidRDefault="002A1218">
    <w:pPr>
      <w:pStyle w:val="Encabezado"/>
      <w:rPr>
        <w:sz w:val="2"/>
      </w:rPr>
    </w:pPr>
    <w:r>
      <w:rPr>
        <w:noProof/>
        <w:lang w:val="es-MX" w:eastAsia="es-MX"/>
      </w:rPr>
      <w:pict w14:anchorId="7F01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pt;margin-top:-142.7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A73F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A73F8" w14:paraId="0F9FE9B6" w14:textId="77777777" w:rsidTr="003938ED">
      <w:trPr>
        <w:trHeight w:val="227"/>
      </w:trPr>
      <w:tc>
        <w:tcPr>
          <w:tcW w:w="5103" w:type="dxa"/>
          <w:hideMark/>
        </w:tcPr>
        <w:p w14:paraId="6D1D9D71" w14:textId="11150E5A" w:rsidR="004A73F8" w:rsidRPr="00663A37" w:rsidRDefault="004A73F8"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3460B79" w:rsidR="004A73F8" w:rsidRPr="00C81ECD" w:rsidRDefault="004A73F8" w:rsidP="00C57E04">
          <w:pPr>
            <w:ind w:left="-486" w:right="68" w:firstLine="558"/>
            <w:jc w:val="right"/>
            <w:rPr>
              <w:rFonts w:cs="Arial"/>
              <w:b/>
              <w:szCs w:val="24"/>
            </w:rPr>
          </w:pPr>
          <w:r>
            <w:rPr>
              <w:rFonts w:cs="Arial"/>
              <w:b/>
              <w:bCs/>
              <w:szCs w:val="24"/>
            </w:rPr>
            <w:t>14410</w:t>
          </w:r>
          <w:r w:rsidRPr="00C81ECD">
            <w:rPr>
              <w:rFonts w:cs="Arial"/>
              <w:b/>
              <w:bCs/>
              <w:szCs w:val="24"/>
            </w:rPr>
            <w:t>/INFOEM/IP/RR/2022</w:t>
          </w:r>
        </w:p>
      </w:tc>
    </w:tr>
    <w:tr w:rsidR="004A73F8" w:rsidRPr="001F57CD" w14:paraId="1377D264" w14:textId="77777777" w:rsidTr="003938ED">
      <w:trPr>
        <w:trHeight w:val="196"/>
      </w:trPr>
      <w:tc>
        <w:tcPr>
          <w:tcW w:w="5103" w:type="dxa"/>
          <w:hideMark/>
        </w:tcPr>
        <w:p w14:paraId="04D597A1" w14:textId="77777777" w:rsidR="004A73F8" w:rsidRPr="00663A37" w:rsidRDefault="004A73F8" w:rsidP="00C57E04">
          <w:pPr>
            <w:ind w:right="68"/>
            <w:jc w:val="right"/>
            <w:rPr>
              <w:rFonts w:cs="Arial"/>
              <w:b/>
              <w:szCs w:val="24"/>
            </w:rPr>
          </w:pPr>
          <w:r w:rsidRPr="00663A37">
            <w:rPr>
              <w:rFonts w:cs="Arial"/>
              <w:b/>
              <w:szCs w:val="24"/>
            </w:rPr>
            <w:t>Recurrente:</w:t>
          </w:r>
        </w:p>
      </w:tc>
      <w:tc>
        <w:tcPr>
          <w:tcW w:w="4395" w:type="dxa"/>
          <w:hideMark/>
        </w:tcPr>
        <w:p w14:paraId="1126AAEC" w14:textId="514F39A2" w:rsidR="004A73F8" w:rsidRPr="00663A37" w:rsidRDefault="002A1218" w:rsidP="00C57E04">
          <w:pPr>
            <w:ind w:right="68"/>
            <w:jc w:val="right"/>
            <w:rPr>
              <w:rFonts w:cs="Arial"/>
              <w:szCs w:val="24"/>
            </w:rPr>
          </w:pPr>
          <w:r>
            <w:rPr>
              <w:rFonts w:cs="Arial"/>
              <w:szCs w:val="24"/>
            </w:rPr>
            <w:t>XXXXXXXXXXXXXX</w:t>
          </w:r>
        </w:p>
      </w:tc>
    </w:tr>
    <w:tr w:rsidR="004A73F8" w14:paraId="4DC11993" w14:textId="77777777" w:rsidTr="003938ED">
      <w:trPr>
        <w:trHeight w:val="242"/>
      </w:trPr>
      <w:tc>
        <w:tcPr>
          <w:tcW w:w="5103" w:type="dxa"/>
          <w:hideMark/>
        </w:tcPr>
        <w:p w14:paraId="76CEF1B5" w14:textId="77777777" w:rsidR="004A73F8" w:rsidRPr="00663A37" w:rsidRDefault="004A73F8" w:rsidP="00C57E04">
          <w:pPr>
            <w:ind w:right="68"/>
            <w:jc w:val="right"/>
            <w:rPr>
              <w:rFonts w:cs="Arial"/>
              <w:b/>
              <w:szCs w:val="24"/>
            </w:rPr>
          </w:pPr>
          <w:r w:rsidRPr="00663A37">
            <w:rPr>
              <w:rFonts w:cs="Arial"/>
              <w:b/>
              <w:szCs w:val="24"/>
            </w:rPr>
            <w:t>Sujeto Obligado:</w:t>
          </w:r>
        </w:p>
      </w:tc>
      <w:tc>
        <w:tcPr>
          <w:tcW w:w="4395" w:type="dxa"/>
          <w:hideMark/>
        </w:tcPr>
        <w:p w14:paraId="7C1BB379" w14:textId="1C22E073" w:rsidR="004A73F8" w:rsidRPr="00663A37" w:rsidRDefault="004A73F8" w:rsidP="001C3145">
          <w:pPr>
            <w:spacing w:line="240" w:lineRule="auto"/>
            <w:ind w:left="-70" w:right="68"/>
            <w:jc w:val="right"/>
            <w:rPr>
              <w:rFonts w:cs="Arial"/>
              <w:szCs w:val="24"/>
            </w:rPr>
          </w:pPr>
          <w:r>
            <w:rPr>
              <w:rFonts w:cs="Arial"/>
              <w:szCs w:val="24"/>
            </w:rPr>
            <w:t>Ayuntamiento de Tenango del Valle</w:t>
          </w:r>
        </w:p>
      </w:tc>
    </w:tr>
    <w:tr w:rsidR="004A73F8" w14:paraId="5C2B511D" w14:textId="77777777" w:rsidTr="003938ED">
      <w:trPr>
        <w:trHeight w:val="342"/>
      </w:trPr>
      <w:tc>
        <w:tcPr>
          <w:tcW w:w="5103" w:type="dxa"/>
          <w:hideMark/>
        </w:tcPr>
        <w:p w14:paraId="03FEF68C" w14:textId="45E91CF4" w:rsidR="004A73F8" w:rsidRPr="00663A37" w:rsidRDefault="004A73F8"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4A73F8" w:rsidRPr="00663A37" w:rsidRDefault="004A73F8" w:rsidP="00C57E04">
          <w:pPr>
            <w:ind w:left="-486" w:right="68" w:firstLine="567"/>
            <w:jc w:val="right"/>
            <w:rPr>
              <w:rFonts w:cs="Arial"/>
              <w:szCs w:val="24"/>
            </w:rPr>
          </w:pPr>
          <w:r w:rsidRPr="00663A37">
            <w:rPr>
              <w:rFonts w:cs="Arial"/>
              <w:szCs w:val="24"/>
            </w:rPr>
            <w:t>José Martínez Vilchis</w:t>
          </w:r>
        </w:p>
      </w:tc>
    </w:tr>
  </w:tbl>
  <w:p w14:paraId="04D3BBA0" w14:textId="1BA89CC1" w:rsidR="004A73F8" w:rsidRPr="00871A91" w:rsidRDefault="002A1218">
    <w:pPr>
      <w:pStyle w:val="Encabezado"/>
      <w:rPr>
        <w:sz w:val="2"/>
      </w:rPr>
    </w:pPr>
    <w:r>
      <w:rPr>
        <w:noProof/>
        <w:lang w:val="es-MX" w:eastAsia="es-MX"/>
      </w:rPr>
      <w:pict w14:anchorId="3D17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A73F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014E52"/>
    <w:multiLevelType w:val="hybridMultilevel"/>
    <w:tmpl w:val="C1101282"/>
    <w:lvl w:ilvl="0" w:tplc="51B6111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4D1932"/>
    <w:multiLevelType w:val="hybridMultilevel"/>
    <w:tmpl w:val="D9C4EFF0"/>
    <w:lvl w:ilvl="0" w:tplc="F092CA4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32D12"/>
    <w:multiLevelType w:val="hybridMultilevel"/>
    <w:tmpl w:val="48D69BE2"/>
    <w:lvl w:ilvl="0" w:tplc="CE38E13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701923"/>
    <w:multiLevelType w:val="hybridMultilevel"/>
    <w:tmpl w:val="E1A2C1A2"/>
    <w:lvl w:ilvl="0" w:tplc="C254BBF2">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B44E0C"/>
    <w:multiLevelType w:val="hybridMultilevel"/>
    <w:tmpl w:val="A85C754A"/>
    <w:lvl w:ilvl="0" w:tplc="1554BC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
  </w:num>
  <w:num w:numId="3">
    <w:abstractNumId w:val="15"/>
  </w:num>
  <w:num w:numId="4">
    <w:abstractNumId w:val="4"/>
  </w:num>
  <w:num w:numId="5">
    <w:abstractNumId w:val="6"/>
  </w:num>
  <w:num w:numId="6">
    <w:abstractNumId w:val="19"/>
  </w:num>
  <w:num w:numId="7">
    <w:abstractNumId w:val="0"/>
  </w:num>
  <w:num w:numId="8">
    <w:abstractNumId w:val="17"/>
  </w:num>
  <w:num w:numId="9">
    <w:abstractNumId w:val="2"/>
  </w:num>
  <w:num w:numId="10">
    <w:abstractNumId w:val="8"/>
  </w:num>
  <w:num w:numId="11">
    <w:abstractNumId w:val="7"/>
  </w:num>
  <w:num w:numId="12">
    <w:abstractNumId w:val="5"/>
  </w:num>
  <w:num w:numId="13">
    <w:abstractNumId w:val="11"/>
  </w:num>
  <w:num w:numId="14">
    <w:abstractNumId w:val="9"/>
  </w:num>
  <w:num w:numId="15">
    <w:abstractNumId w:val="16"/>
  </w:num>
  <w:num w:numId="16">
    <w:abstractNumId w:val="14"/>
  </w:num>
  <w:num w:numId="17">
    <w:abstractNumId w:val="1"/>
  </w:num>
  <w:num w:numId="18">
    <w:abstractNumId w:val="20"/>
  </w:num>
  <w:num w:numId="19">
    <w:abstractNumId w:val="18"/>
  </w:num>
  <w:num w:numId="20">
    <w:abstractNumId w:val="13"/>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6EEA"/>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4991"/>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911"/>
    <w:rsid w:val="000C2D59"/>
    <w:rsid w:val="000C3C1F"/>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FC"/>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06C3"/>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218"/>
    <w:rsid w:val="002A1797"/>
    <w:rsid w:val="002A1B85"/>
    <w:rsid w:val="002A4560"/>
    <w:rsid w:val="002A51B8"/>
    <w:rsid w:val="002A5ADD"/>
    <w:rsid w:val="002A5FDF"/>
    <w:rsid w:val="002A6FCE"/>
    <w:rsid w:val="002A7501"/>
    <w:rsid w:val="002B0EA1"/>
    <w:rsid w:val="002B317E"/>
    <w:rsid w:val="002B3CE2"/>
    <w:rsid w:val="002B40FF"/>
    <w:rsid w:val="002B5EAB"/>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82C"/>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3F63"/>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0708"/>
    <w:rsid w:val="00471E09"/>
    <w:rsid w:val="004728C4"/>
    <w:rsid w:val="0047369A"/>
    <w:rsid w:val="00473C7A"/>
    <w:rsid w:val="00474C35"/>
    <w:rsid w:val="004750A1"/>
    <w:rsid w:val="004769A4"/>
    <w:rsid w:val="00480212"/>
    <w:rsid w:val="00480D99"/>
    <w:rsid w:val="004820B5"/>
    <w:rsid w:val="00483078"/>
    <w:rsid w:val="004838A8"/>
    <w:rsid w:val="00483934"/>
    <w:rsid w:val="00483A60"/>
    <w:rsid w:val="00483EC9"/>
    <w:rsid w:val="004841AE"/>
    <w:rsid w:val="0048423C"/>
    <w:rsid w:val="0048483C"/>
    <w:rsid w:val="00484C7F"/>
    <w:rsid w:val="00485194"/>
    <w:rsid w:val="00487BBD"/>
    <w:rsid w:val="0049095E"/>
    <w:rsid w:val="0049216F"/>
    <w:rsid w:val="004928F5"/>
    <w:rsid w:val="00493307"/>
    <w:rsid w:val="004933FC"/>
    <w:rsid w:val="00494029"/>
    <w:rsid w:val="00497FCD"/>
    <w:rsid w:val="004A0E7A"/>
    <w:rsid w:val="004A2091"/>
    <w:rsid w:val="004A212C"/>
    <w:rsid w:val="004A29FE"/>
    <w:rsid w:val="004A34BF"/>
    <w:rsid w:val="004A44A5"/>
    <w:rsid w:val="004A48E1"/>
    <w:rsid w:val="004A6D54"/>
    <w:rsid w:val="004A6E6E"/>
    <w:rsid w:val="004A73F8"/>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028"/>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120D"/>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7721F"/>
    <w:rsid w:val="005807A8"/>
    <w:rsid w:val="00580D15"/>
    <w:rsid w:val="00581A2E"/>
    <w:rsid w:val="00581A4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55"/>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353"/>
    <w:rsid w:val="00665A8F"/>
    <w:rsid w:val="00667494"/>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CE2"/>
    <w:rsid w:val="006A7E3C"/>
    <w:rsid w:val="006B11C6"/>
    <w:rsid w:val="006B3732"/>
    <w:rsid w:val="006B4CA4"/>
    <w:rsid w:val="006B6498"/>
    <w:rsid w:val="006B64AA"/>
    <w:rsid w:val="006B6868"/>
    <w:rsid w:val="006B7074"/>
    <w:rsid w:val="006B7C93"/>
    <w:rsid w:val="006C1077"/>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24E8"/>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AD5"/>
    <w:rsid w:val="00720D8F"/>
    <w:rsid w:val="0072149D"/>
    <w:rsid w:val="007214D9"/>
    <w:rsid w:val="0072368A"/>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47EB9"/>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55D"/>
    <w:rsid w:val="007D6CF0"/>
    <w:rsid w:val="007D733E"/>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27C2"/>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3F7D"/>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1A5"/>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11F8"/>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7A"/>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1EC6"/>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5DE1"/>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6D6"/>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1CF"/>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9F9"/>
    <w:rsid w:val="00C32ACE"/>
    <w:rsid w:val="00C32F37"/>
    <w:rsid w:val="00C33352"/>
    <w:rsid w:val="00C33E5F"/>
    <w:rsid w:val="00C346DD"/>
    <w:rsid w:val="00C34DB4"/>
    <w:rsid w:val="00C35A64"/>
    <w:rsid w:val="00C35E7C"/>
    <w:rsid w:val="00C36B0D"/>
    <w:rsid w:val="00C37839"/>
    <w:rsid w:val="00C37A3F"/>
    <w:rsid w:val="00C37EA0"/>
    <w:rsid w:val="00C4042B"/>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3F67"/>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0D1"/>
    <w:rsid w:val="00DD3144"/>
    <w:rsid w:val="00DD38A3"/>
    <w:rsid w:val="00DD67AC"/>
    <w:rsid w:val="00DD7FD2"/>
    <w:rsid w:val="00DE0E0F"/>
    <w:rsid w:val="00DE0F3E"/>
    <w:rsid w:val="00DE1DEE"/>
    <w:rsid w:val="00DE2A8A"/>
    <w:rsid w:val="00DE3218"/>
    <w:rsid w:val="00DE33F9"/>
    <w:rsid w:val="00DE37CB"/>
    <w:rsid w:val="00DE5831"/>
    <w:rsid w:val="00DE5C5C"/>
    <w:rsid w:val="00DE6816"/>
    <w:rsid w:val="00DE6B73"/>
    <w:rsid w:val="00DF06C4"/>
    <w:rsid w:val="00DF0BD1"/>
    <w:rsid w:val="00DF1156"/>
    <w:rsid w:val="00DF1173"/>
    <w:rsid w:val="00DF2CB0"/>
    <w:rsid w:val="00DF31D9"/>
    <w:rsid w:val="00DF383C"/>
    <w:rsid w:val="00DF4465"/>
    <w:rsid w:val="00DF451B"/>
    <w:rsid w:val="00DF4F83"/>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D5B"/>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1C19"/>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57678"/>
    <w:rsid w:val="00F617EF"/>
    <w:rsid w:val="00F62332"/>
    <w:rsid w:val="00F62371"/>
    <w:rsid w:val="00F62E9B"/>
    <w:rsid w:val="00F63239"/>
    <w:rsid w:val="00F63C65"/>
    <w:rsid w:val="00F64F0D"/>
    <w:rsid w:val="00F656E5"/>
    <w:rsid w:val="00F66279"/>
    <w:rsid w:val="00F70652"/>
    <w:rsid w:val="00F70B12"/>
    <w:rsid w:val="00F70F10"/>
    <w:rsid w:val="00F71867"/>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73E"/>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5"/>
      </w:numPr>
    </w:pPr>
  </w:style>
  <w:style w:type="numbering" w:customStyle="1" w:styleId="Listaactual12">
    <w:name w:val="Lista actual12"/>
    <w:uiPriority w:val="99"/>
    <w:rsid w:val="004D0780"/>
    <w:pPr>
      <w:numPr>
        <w:numId w:val="17"/>
      </w:numPr>
    </w:pPr>
  </w:style>
  <w:style w:type="character" w:customStyle="1" w:styleId="UnresolvedMention">
    <w:name w:val="Unresolved Mention"/>
    <w:basedOn w:val="Fuentedeprrafopredeter"/>
    <w:uiPriority w:val="99"/>
    <w:semiHidden/>
    <w:unhideWhenUsed/>
    <w:rsid w:val="00872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C9FE-1841-41E6-B497-00BCE649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28</Pages>
  <Words>6392</Words>
  <Characters>35157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2019-06-13T15:30:00Z</cp:lastPrinted>
  <dcterms:created xsi:type="dcterms:W3CDTF">2023-02-24T17:45:00Z</dcterms:created>
  <dcterms:modified xsi:type="dcterms:W3CDTF">2023-03-29T20:01:00Z</dcterms:modified>
</cp:coreProperties>
</file>