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C0BB5" w14:textId="33F6A12F" w:rsidR="00B0098C" w:rsidRPr="00667998" w:rsidRDefault="00B0098C" w:rsidP="00B0098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46FEB">
        <w:rPr>
          <w:rFonts w:ascii="Palatino Linotype" w:eastAsia="Times New Roman" w:hAnsi="Palatino Linotype" w:cs="Arial"/>
          <w:color w:val="000000"/>
          <w:sz w:val="24"/>
          <w:szCs w:val="24"/>
          <w:lang w:eastAsia="es-MX"/>
        </w:rPr>
        <w:t xml:space="preserve">primero de febrero </w:t>
      </w:r>
      <w:r w:rsidRPr="00667998">
        <w:rPr>
          <w:rFonts w:ascii="Palatino Linotype" w:eastAsia="Times New Roman" w:hAnsi="Palatino Linotype" w:cs="Arial"/>
          <w:color w:val="000000"/>
          <w:sz w:val="24"/>
          <w:szCs w:val="24"/>
          <w:lang w:eastAsia="es-MX"/>
        </w:rPr>
        <w:t>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207A0FBF" w14:textId="77777777" w:rsidR="00B0098C" w:rsidRPr="00667998" w:rsidRDefault="00B0098C" w:rsidP="00B0098C">
      <w:pPr>
        <w:shd w:val="clear" w:color="auto" w:fill="FFFFFF"/>
        <w:spacing w:after="0" w:line="360" w:lineRule="auto"/>
        <w:jc w:val="both"/>
        <w:rPr>
          <w:rFonts w:ascii="Palatino Linotype" w:eastAsia="Times New Roman" w:hAnsi="Palatino Linotype" w:cs="Arial"/>
          <w:color w:val="000000"/>
          <w:sz w:val="2"/>
          <w:szCs w:val="24"/>
          <w:lang w:eastAsia="es-MX"/>
        </w:rPr>
      </w:pPr>
    </w:p>
    <w:p w14:paraId="05BAE8EF" w14:textId="77777777" w:rsidR="00B0098C" w:rsidRPr="00667998" w:rsidRDefault="00B0098C" w:rsidP="00B0098C">
      <w:pPr>
        <w:tabs>
          <w:tab w:val="left" w:pos="1701"/>
        </w:tabs>
        <w:spacing w:after="0" w:line="360" w:lineRule="auto"/>
        <w:jc w:val="both"/>
        <w:rPr>
          <w:rFonts w:ascii="Palatino Linotype" w:hAnsi="Palatino Linotype" w:cs="Arial"/>
          <w:b/>
          <w:sz w:val="24"/>
        </w:rPr>
      </w:pPr>
    </w:p>
    <w:p w14:paraId="6E86C46E" w14:textId="46F5AFCA" w:rsidR="00B0098C" w:rsidRPr="00667998" w:rsidRDefault="00B0098C" w:rsidP="00B0098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rPr>
        <w:t>00455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23</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4829DB">
        <w:rPr>
          <w:rFonts w:ascii="Palatino Linotype" w:hAnsi="Palatino Linotype" w:cs="Arial"/>
          <w:bCs/>
          <w:sz w:val="24"/>
          <w:szCs w:val="24"/>
        </w:rPr>
        <w:t>por</w:t>
      </w:r>
      <w:r>
        <w:rPr>
          <w:rFonts w:ascii="Palatino Linotype" w:hAnsi="Palatino Linotype" w:cs="Arial"/>
          <w:b/>
          <w:bCs/>
          <w:sz w:val="24"/>
          <w:szCs w:val="24"/>
        </w:rPr>
        <w:t xml:space="preserve"> </w:t>
      </w:r>
      <w:r w:rsidR="00EA3E34">
        <w:rPr>
          <w:rFonts w:ascii="Palatino Linotype" w:hAnsi="Palatino Linotype" w:cs="Arial"/>
          <w:b/>
          <w:bCs/>
          <w:sz w:val="24"/>
          <w:szCs w:val="24"/>
        </w:rPr>
        <w:t>XXXXXXXXXXXXXXXX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 xml:space="preserve">la </w:t>
      </w:r>
      <w:r w:rsidRPr="00AA7B95">
        <w:rPr>
          <w:rFonts w:ascii="Palatino Linotype" w:hAnsi="Palatino Linotype" w:cs="Arial"/>
          <w:b/>
          <w:sz w:val="24"/>
          <w:szCs w:val="24"/>
        </w:rPr>
        <w:t>Recurre</w:t>
      </w:r>
      <w:r w:rsidRPr="00667998">
        <w:rPr>
          <w:rFonts w:ascii="Palatino Linotype" w:hAnsi="Palatino Linotype" w:cs="Arial"/>
          <w:b/>
          <w:sz w:val="24"/>
          <w:szCs w:val="24"/>
        </w:rPr>
        <w:t>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Toluca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32AA539" w14:textId="77777777" w:rsidR="00B0098C" w:rsidRPr="004A1460" w:rsidRDefault="00B0098C" w:rsidP="00B0098C">
      <w:pPr>
        <w:tabs>
          <w:tab w:val="left" w:pos="1701"/>
        </w:tabs>
        <w:spacing w:after="0" w:line="360" w:lineRule="auto"/>
        <w:jc w:val="both"/>
        <w:rPr>
          <w:rFonts w:ascii="Palatino Linotype" w:hAnsi="Palatino Linotype" w:cs="Arial"/>
          <w:sz w:val="24"/>
        </w:rPr>
      </w:pPr>
    </w:p>
    <w:p w14:paraId="56115FE3" w14:textId="77777777" w:rsidR="00B0098C" w:rsidRPr="00667998" w:rsidRDefault="00B0098C" w:rsidP="00B0098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73985BAE" w14:textId="77777777" w:rsidR="00B0098C" w:rsidRPr="00667998" w:rsidRDefault="00B0098C" w:rsidP="00B0098C">
      <w:pPr>
        <w:spacing w:after="0" w:line="360" w:lineRule="auto"/>
        <w:jc w:val="center"/>
        <w:rPr>
          <w:rFonts w:ascii="Palatino Linotype" w:hAnsi="Palatino Linotype"/>
          <w:b/>
          <w:sz w:val="24"/>
        </w:rPr>
      </w:pPr>
    </w:p>
    <w:p w14:paraId="370228B5" w14:textId="77777777" w:rsidR="00B0098C" w:rsidRPr="00667998" w:rsidRDefault="00B0098C" w:rsidP="00B0098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68E08364" w14:textId="77777777" w:rsidR="00B0098C" w:rsidRDefault="00B0098C" w:rsidP="00B0098C">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dieciocho </w:t>
      </w:r>
      <w:r w:rsidRPr="00667998">
        <w:rPr>
          <w:rFonts w:ascii="Palatino Linotype" w:hAnsi="Palatino Linotype" w:cs="Arial"/>
          <w:sz w:val="24"/>
        </w:rPr>
        <w:t xml:space="preserve">de </w:t>
      </w:r>
      <w:r>
        <w:rPr>
          <w:rFonts w:ascii="Palatino Linotype" w:hAnsi="Palatino Linotype" w:cs="Arial"/>
          <w:sz w:val="24"/>
        </w:rPr>
        <w:t xml:space="preserve">enero </w:t>
      </w:r>
      <w:r w:rsidRPr="00667998">
        <w:rPr>
          <w:rFonts w:ascii="Palatino Linotype" w:hAnsi="Palatino Linotype" w:cs="Arial"/>
          <w:sz w:val="24"/>
        </w:rPr>
        <w:t>de dos mil ve</w:t>
      </w:r>
      <w:r>
        <w:rPr>
          <w:rFonts w:ascii="Palatino Linotype" w:hAnsi="Palatino Linotype" w:cs="Arial"/>
          <w:sz w:val="24"/>
        </w:rPr>
        <w:t>intitrés</w:t>
      </w:r>
      <w:r w:rsidRPr="00667998">
        <w:rPr>
          <w:rFonts w:ascii="Palatino Linotype" w:hAnsi="Palatino Linotype" w:cs="Arial"/>
          <w:sz w:val="24"/>
        </w:rPr>
        <w:t xml:space="preserve">, </w:t>
      </w:r>
      <w:r>
        <w:rPr>
          <w:rFonts w:ascii="Palatino Linotype" w:hAnsi="Palatino Linotype" w:cs="Arial"/>
          <w:sz w:val="24"/>
        </w:rPr>
        <w:t xml:space="preserve">la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240BFE">
        <w:rPr>
          <w:rFonts w:ascii="Palatino Linotype" w:hAnsi="Palatino Linotype" w:cs="Arial"/>
          <w:b/>
          <w:sz w:val="24"/>
        </w:rPr>
        <w:t>00</w:t>
      </w:r>
      <w:r>
        <w:rPr>
          <w:rFonts w:ascii="Palatino Linotype" w:hAnsi="Palatino Linotype" w:cs="Arial"/>
          <w:b/>
          <w:sz w:val="24"/>
        </w:rPr>
        <w:t>168</w:t>
      </w:r>
      <w:r w:rsidRPr="00240BFE">
        <w:rPr>
          <w:rFonts w:ascii="Palatino Linotype" w:hAnsi="Palatino Linotype" w:cs="Arial"/>
          <w:b/>
          <w:sz w:val="24"/>
        </w:rPr>
        <w:t>/</w:t>
      </w:r>
      <w:r>
        <w:rPr>
          <w:rFonts w:ascii="Palatino Linotype" w:hAnsi="Palatino Linotype" w:cs="Arial"/>
          <w:b/>
          <w:sz w:val="24"/>
        </w:rPr>
        <w:t>TOLUCA/</w:t>
      </w:r>
      <w:r w:rsidRPr="00240BFE">
        <w:rPr>
          <w:rFonts w:ascii="Palatino Linotype" w:hAnsi="Palatino Linotype" w:cs="Arial"/>
          <w:b/>
          <w:sz w:val="24"/>
        </w:rPr>
        <w:t>IP/202</w:t>
      </w:r>
      <w:r>
        <w:rPr>
          <w:rFonts w:ascii="Palatino Linotype" w:hAnsi="Palatino Linotype" w:cs="Arial"/>
          <w:b/>
          <w:sz w:val="24"/>
        </w:rPr>
        <w:t>3</w:t>
      </w:r>
      <w:r w:rsidRPr="003A6D5A">
        <w:rPr>
          <w:rFonts w:ascii="Palatino Linotype" w:hAnsi="Palatino Linotype" w:cs="Arial"/>
          <w:b/>
          <w:sz w:val="24"/>
        </w:rPr>
        <w:t>,</w:t>
      </w:r>
      <w:r w:rsidRPr="00667998">
        <w:rPr>
          <w:rFonts w:ascii="Palatino Linotype" w:hAnsi="Palatino Linotype" w:cs="Arial"/>
          <w:sz w:val="24"/>
        </w:rPr>
        <w:t xml:space="preserve"> mediante la cual solicitó lo siguiente:</w:t>
      </w:r>
    </w:p>
    <w:p w14:paraId="081D72CA" w14:textId="77777777" w:rsidR="00B0098C" w:rsidRPr="00667998" w:rsidRDefault="00B0098C" w:rsidP="00B0098C">
      <w:pPr>
        <w:spacing w:after="0" w:line="360" w:lineRule="auto"/>
        <w:jc w:val="both"/>
        <w:rPr>
          <w:rFonts w:ascii="Palatino Linotype" w:hAnsi="Palatino Linotype" w:cs="Arial"/>
          <w:sz w:val="24"/>
        </w:rPr>
      </w:pPr>
    </w:p>
    <w:p w14:paraId="6CC97297" w14:textId="77777777" w:rsidR="00B0098C" w:rsidRDefault="00B0098C" w:rsidP="00B0098C">
      <w:pPr>
        <w:spacing w:after="0" w:line="24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Pr>
          <w:rFonts w:ascii="Palatino Linotype" w:hAnsi="Palatino Linotype" w:cs="Arial"/>
          <w:i/>
          <w:sz w:val="24"/>
        </w:rPr>
        <w:t>A</w:t>
      </w:r>
      <w:r w:rsidRPr="00B0098C">
        <w:rPr>
          <w:rFonts w:ascii="Palatino Linotype" w:hAnsi="Palatino Linotype" w:cs="Arial"/>
          <w:i/>
          <w:sz w:val="24"/>
        </w:rPr>
        <w:t xml:space="preserve">gradecería se me brinde información del convenio celebrado en día 3 de Septiembre de 1993 entre el Gobierno del Estado por conducto de las Secretarías de Administración, de Desarrollo Urbano y Obras Públicas y de Finanzas y Planeación, representadas por sus titulares Ing. Rafael Arias Valdés, actuario Juan Carlos Padilla Aguilar y C.P. José Merino Mañón, respectivamente con la intervención de su Organismo Público Descentralizado Comisión para el Desarrollo Agrícola y Ganadero del Estado de México Lic. Manuel González </w:t>
      </w:r>
      <w:proofErr w:type="spellStart"/>
      <w:r w:rsidRPr="00B0098C">
        <w:rPr>
          <w:rFonts w:ascii="Palatino Linotype" w:hAnsi="Palatino Linotype" w:cs="Arial"/>
          <w:i/>
          <w:sz w:val="24"/>
        </w:rPr>
        <w:t>Jameson</w:t>
      </w:r>
      <w:proofErr w:type="spellEnd"/>
      <w:r w:rsidRPr="00B0098C">
        <w:rPr>
          <w:rFonts w:ascii="Palatino Linotype" w:hAnsi="Palatino Linotype" w:cs="Arial"/>
          <w:i/>
          <w:sz w:val="24"/>
        </w:rPr>
        <w:t xml:space="preserve">, presidente municipal, de otro el H. Ayuntamiento del Municipio de Toluca, representado por su director general C.P. Carlos </w:t>
      </w:r>
      <w:proofErr w:type="spellStart"/>
      <w:r w:rsidRPr="00B0098C">
        <w:rPr>
          <w:rFonts w:ascii="Palatino Linotype" w:hAnsi="Palatino Linotype" w:cs="Arial"/>
          <w:i/>
          <w:sz w:val="24"/>
        </w:rPr>
        <w:t>Langarica</w:t>
      </w:r>
      <w:proofErr w:type="spellEnd"/>
      <w:r w:rsidRPr="00B0098C">
        <w:rPr>
          <w:rFonts w:ascii="Palatino Linotype" w:hAnsi="Palatino Linotype" w:cs="Arial"/>
          <w:i/>
          <w:sz w:val="24"/>
        </w:rPr>
        <w:t xml:space="preserve"> Arreola, y de la otra la </w:t>
      </w:r>
      <w:r w:rsidRPr="00B0098C">
        <w:rPr>
          <w:rFonts w:ascii="Palatino Linotype" w:hAnsi="Palatino Linotype" w:cs="Arial"/>
          <w:i/>
          <w:sz w:val="24"/>
        </w:rPr>
        <w:lastRenderedPageBreak/>
        <w:t xml:space="preserve">empresa </w:t>
      </w:r>
      <w:r w:rsidRPr="00EA3E34">
        <w:rPr>
          <w:rFonts w:ascii="Palatino Linotype" w:hAnsi="Palatino Linotype" w:cs="Arial"/>
          <w:i/>
          <w:sz w:val="24"/>
          <w:highlight w:val="yellow"/>
        </w:rPr>
        <w:t>TERRENOS INDUSTRIALES DE TOLUCA, S.A. DE C.V.</w:t>
      </w:r>
      <w:r w:rsidRPr="00B0098C">
        <w:rPr>
          <w:rFonts w:ascii="Palatino Linotype" w:hAnsi="Palatino Linotype" w:cs="Arial"/>
          <w:i/>
          <w:sz w:val="24"/>
        </w:rPr>
        <w:t xml:space="preserve"> representada por su administrador único </w:t>
      </w:r>
      <w:r w:rsidRPr="00EA3E34">
        <w:rPr>
          <w:rFonts w:ascii="Palatino Linotype" w:hAnsi="Palatino Linotype" w:cs="Arial"/>
          <w:i/>
          <w:sz w:val="24"/>
          <w:highlight w:val="yellow"/>
        </w:rPr>
        <w:t>Sr. Sergio Chávez Gómez</w:t>
      </w:r>
      <w:r w:rsidRPr="00B0098C">
        <w:rPr>
          <w:rFonts w:ascii="Palatino Linotype" w:hAnsi="Palatino Linotype" w:cs="Arial"/>
          <w:i/>
          <w:sz w:val="24"/>
        </w:rPr>
        <w:t xml:space="preserve">. Del convenio antes mencionado solicito se me proporcione la siguiente información: 1. Si dicho convenio es de carácter público. 2. Si el convenio se encuentra publicado en algún medio de comunicación oficial y, en su caso, fuente y fecha de su publicación. 3. En caso de no encontrarse público, adjuntar versión escaneada del mismo. 4. Lugar, autoridad y procedimiento para solicitar copia certificada del mismo. Igualmente, agradecería que se me diera información de lo siguiente: 5. Si existe o </w:t>
      </w:r>
      <w:proofErr w:type="gramStart"/>
      <w:r w:rsidRPr="00B0098C">
        <w:rPr>
          <w:rFonts w:ascii="Palatino Linotype" w:hAnsi="Palatino Linotype" w:cs="Arial"/>
          <w:i/>
          <w:sz w:val="24"/>
        </w:rPr>
        <w:t>a</w:t>
      </w:r>
      <w:proofErr w:type="gramEnd"/>
      <w:r w:rsidRPr="00B0098C">
        <w:rPr>
          <w:rFonts w:ascii="Palatino Linotype" w:hAnsi="Palatino Linotype" w:cs="Arial"/>
          <w:i/>
          <w:sz w:val="24"/>
        </w:rPr>
        <w:t xml:space="preserve"> existido algún otro convenio o acuerdo entre una o cualquiera de las partes del convenio objeto de esta solicitud cuyo objeto directo o indirecto se refiera a la planta tratadora “TOLUCA NORTE”. En caso de ser afirmativo se me proporcione por este medio la información para su localización o bien, de ser posible el documento o documentos en formato PDF. 6. Si existen planos de la planta tratadora “TOLUCA NORTE” y de ser así me sean proporcionados por este medio. 7. Bajo qué concepto la empresa ECOSYS I S.A. de C.V. tiene la administración y/u operación de la planta tratadora “TOLUCA NORTE”. 8. Copia del título de concesión, contrato y/o cualquier otro título que autorice o haya autorizado a la empresa ECOSYS I S.A. de C.V. para la administración y/u operación de la planta tratadora “TOLUCA NORTE”. En caso de existir varios, favor de anexarlos.</w:t>
      </w:r>
      <w:r w:rsidRPr="00667998">
        <w:rPr>
          <w:rFonts w:ascii="Palatino Linotype" w:hAnsi="Palatino Linotype" w:cs="Arial"/>
          <w:i/>
          <w:sz w:val="24"/>
        </w:rPr>
        <w:t>” (Sic).</w:t>
      </w:r>
    </w:p>
    <w:bookmarkEnd w:id="0"/>
    <w:p w14:paraId="073E0870" w14:textId="77777777" w:rsidR="00B0098C" w:rsidRDefault="00B0098C" w:rsidP="00B0098C">
      <w:pPr>
        <w:spacing w:after="0" w:line="360" w:lineRule="auto"/>
        <w:ind w:right="850"/>
        <w:jc w:val="both"/>
        <w:rPr>
          <w:rFonts w:ascii="Palatino Linotype" w:hAnsi="Palatino Linotype" w:cs="Arial"/>
          <w:b/>
          <w:sz w:val="2"/>
        </w:rPr>
      </w:pPr>
    </w:p>
    <w:p w14:paraId="71D674A5" w14:textId="77777777" w:rsidR="00B0098C" w:rsidRDefault="00B0098C" w:rsidP="00B0098C">
      <w:pPr>
        <w:spacing w:after="0" w:line="360" w:lineRule="auto"/>
        <w:ind w:right="850"/>
        <w:jc w:val="both"/>
        <w:rPr>
          <w:rFonts w:ascii="Palatino Linotype" w:hAnsi="Palatino Linotype" w:cs="Arial"/>
          <w:b/>
          <w:sz w:val="2"/>
        </w:rPr>
      </w:pPr>
    </w:p>
    <w:p w14:paraId="4B45D47A" w14:textId="77777777" w:rsidR="00B0098C" w:rsidRDefault="00B0098C" w:rsidP="00B0098C">
      <w:pPr>
        <w:spacing w:after="0" w:line="360" w:lineRule="auto"/>
        <w:ind w:right="850"/>
        <w:jc w:val="both"/>
        <w:rPr>
          <w:rFonts w:ascii="Palatino Linotype" w:hAnsi="Palatino Linotype" w:cs="Arial"/>
          <w:b/>
          <w:sz w:val="2"/>
        </w:rPr>
      </w:pPr>
    </w:p>
    <w:p w14:paraId="50F533F2" w14:textId="77777777" w:rsidR="00B0098C" w:rsidRDefault="00B0098C" w:rsidP="00B0098C">
      <w:pPr>
        <w:spacing w:after="0" w:line="360" w:lineRule="auto"/>
        <w:ind w:right="850"/>
        <w:jc w:val="both"/>
        <w:rPr>
          <w:rFonts w:ascii="Palatino Linotype" w:hAnsi="Palatino Linotype" w:cs="Arial"/>
          <w:b/>
          <w:sz w:val="2"/>
        </w:rPr>
      </w:pPr>
    </w:p>
    <w:p w14:paraId="69D6ACC5" w14:textId="77777777" w:rsidR="00B0098C" w:rsidRDefault="00B0098C" w:rsidP="00B0098C">
      <w:pPr>
        <w:spacing w:after="0" w:line="360" w:lineRule="auto"/>
        <w:ind w:right="850"/>
        <w:jc w:val="both"/>
        <w:rPr>
          <w:rFonts w:ascii="Palatino Linotype" w:hAnsi="Palatino Linotype" w:cs="Arial"/>
          <w:b/>
          <w:sz w:val="2"/>
        </w:rPr>
      </w:pPr>
    </w:p>
    <w:p w14:paraId="6BAEE3F2" w14:textId="77777777" w:rsidR="00B0098C" w:rsidRDefault="00B0098C" w:rsidP="00B0098C">
      <w:pPr>
        <w:spacing w:after="0" w:line="360" w:lineRule="auto"/>
        <w:ind w:right="850"/>
        <w:jc w:val="both"/>
        <w:rPr>
          <w:rFonts w:ascii="Palatino Linotype" w:hAnsi="Palatino Linotype" w:cs="Arial"/>
          <w:b/>
          <w:sz w:val="2"/>
        </w:rPr>
      </w:pPr>
    </w:p>
    <w:p w14:paraId="2F6BA7B6" w14:textId="77777777" w:rsidR="00B0098C" w:rsidRPr="00667998" w:rsidRDefault="00B0098C" w:rsidP="00B0098C">
      <w:pPr>
        <w:spacing w:after="0" w:line="360" w:lineRule="auto"/>
        <w:ind w:right="850"/>
        <w:jc w:val="both"/>
        <w:rPr>
          <w:rFonts w:ascii="Palatino Linotype" w:hAnsi="Palatino Linotype" w:cs="Arial"/>
          <w:b/>
          <w:sz w:val="2"/>
        </w:rPr>
      </w:pPr>
    </w:p>
    <w:p w14:paraId="500DC111" w14:textId="77777777" w:rsidR="00B0098C" w:rsidRDefault="00B0098C" w:rsidP="00B0098C">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3AB47BBF" w14:textId="77777777" w:rsidR="00B0098C" w:rsidRDefault="00B0098C" w:rsidP="00B0098C">
      <w:pPr>
        <w:spacing w:after="0" w:line="360" w:lineRule="auto"/>
        <w:jc w:val="both"/>
        <w:rPr>
          <w:rFonts w:ascii="Palatino Linotype" w:hAnsi="Palatino Linotype" w:cs="Arial"/>
          <w:b/>
          <w:sz w:val="24"/>
        </w:rPr>
      </w:pPr>
    </w:p>
    <w:p w14:paraId="38FC2EAC" w14:textId="77777777" w:rsidR="00B0098C" w:rsidRDefault="00B0098C" w:rsidP="00B0098C">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D973F9F" w14:textId="77777777" w:rsidR="00B0098C" w:rsidRDefault="00B0098C" w:rsidP="00B0098C">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día veinti</w:t>
      </w:r>
      <w:r w:rsidR="006459D3">
        <w:rPr>
          <w:rFonts w:ascii="Palatino Linotype" w:hAnsi="Palatino Linotype" w:cs="Arial"/>
        </w:rPr>
        <w:t>tré</w:t>
      </w:r>
      <w:r>
        <w:rPr>
          <w:rFonts w:ascii="Palatino Linotype" w:hAnsi="Palatino Linotype" w:cs="Arial"/>
        </w:rPr>
        <w:t xml:space="preserve">s de agosto del año dos mil veintidós el Sujeto Obligado dio respuesta a la solicitud de información en los siguientes términos: </w:t>
      </w:r>
    </w:p>
    <w:p w14:paraId="6E708702" w14:textId="77777777" w:rsidR="00B0098C" w:rsidRDefault="00B0098C" w:rsidP="00B0098C">
      <w:pPr>
        <w:pStyle w:val="Sinespaciado"/>
        <w:spacing w:line="360" w:lineRule="auto"/>
        <w:jc w:val="both"/>
        <w:rPr>
          <w:rFonts w:ascii="Palatino Linotype" w:hAnsi="Palatino Linotype" w:cs="Arial"/>
        </w:rPr>
      </w:pPr>
    </w:p>
    <w:p w14:paraId="6DF8462B" w14:textId="77777777" w:rsidR="006459D3" w:rsidRPr="006459D3" w:rsidRDefault="00B0098C" w:rsidP="006459D3">
      <w:pPr>
        <w:pStyle w:val="Sinespaciado"/>
        <w:ind w:left="567" w:right="567"/>
        <w:jc w:val="both"/>
        <w:rPr>
          <w:rFonts w:ascii="Palatino Linotype" w:hAnsi="Palatino Linotype" w:cs="Arial"/>
          <w:i/>
          <w:sz w:val="22"/>
        </w:rPr>
      </w:pPr>
      <w:r>
        <w:rPr>
          <w:rFonts w:ascii="Palatino Linotype" w:hAnsi="Palatino Linotype" w:cs="Arial"/>
          <w:i/>
          <w:sz w:val="22"/>
        </w:rPr>
        <w:t>“</w:t>
      </w:r>
      <w:r w:rsidR="006459D3" w:rsidRPr="006459D3">
        <w:rPr>
          <w:rFonts w:ascii="Palatino Linotype" w:hAnsi="Palatino Linotype" w:cs="Arial"/>
          <w:i/>
          <w:sz w:val="22"/>
        </w:rPr>
        <w:t>Con fundamento en el artículo 167 de la ley de Transparencia y Acceso a la Información Pública del Estado de México y Municipios, se orienta sobre el Sujeto Obligado que puede atender a su solicitud de información.</w:t>
      </w:r>
    </w:p>
    <w:p w14:paraId="68A8D5EE" w14:textId="77777777" w:rsidR="006459D3" w:rsidRPr="006459D3" w:rsidRDefault="006459D3" w:rsidP="006459D3">
      <w:pPr>
        <w:pStyle w:val="Sinespaciado"/>
        <w:ind w:left="567" w:right="567"/>
        <w:jc w:val="both"/>
        <w:rPr>
          <w:rFonts w:ascii="Palatino Linotype" w:hAnsi="Palatino Linotype" w:cs="Arial"/>
          <w:i/>
          <w:sz w:val="22"/>
        </w:rPr>
      </w:pPr>
      <w:r w:rsidRPr="006459D3">
        <w:rPr>
          <w:rFonts w:ascii="Palatino Linotype" w:hAnsi="Palatino Linotype" w:cs="Arial"/>
          <w:i/>
          <w:sz w:val="22"/>
        </w:rPr>
        <w:t>ATENTAMENTE</w:t>
      </w:r>
    </w:p>
    <w:p w14:paraId="30240479" w14:textId="77777777" w:rsidR="00B0098C" w:rsidRDefault="006459D3" w:rsidP="006459D3">
      <w:pPr>
        <w:pStyle w:val="Sinespaciado"/>
        <w:ind w:left="567" w:right="567"/>
        <w:jc w:val="both"/>
        <w:rPr>
          <w:rFonts w:ascii="Palatino Linotype" w:hAnsi="Palatino Linotype" w:cs="Arial"/>
          <w:i/>
        </w:rPr>
      </w:pPr>
      <w:r w:rsidRPr="006459D3">
        <w:rPr>
          <w:rFonts w:ascii="Palatino Linotype" w:hAnsi="Palatino Linotype" w:cs="Arial"/>
          <w:i/>
          <w:sz w:val="22"/>
        </w:rPr>
        <w:t xml:space="preserve">Lic. Norma Sofía Pérez Martínez </w:t>
      </w:r>
      <w:r w:rsidR="00B0098C" w:rsidRPr="00667998">
        <w:rPr>
          <w:rFonts w:ascii="Palatino Linotype" w:hAnsi="Palatino Linotype" w:cs="Arial"/>
          <w:i/>
        </w:rPr>
        <w:t>“(Sic).</w:t>
      </w:r>
    </w:p>
    <w:p w14:paraId="70CC56D8" w14:textId="77777777" w:rsidR="00B0098C" w:rsidRDefault="00B0098C" w:rsidP="00B0098C">
      <w:pPr>
        <w:pStyle w:val="Sinespaciado"/>
        <w:ind w:left="567" w:right="567"/>
        <w:jc w:val="both"/>
        <w:rPr>
          <w:rFonts w:ascii="Palatino Linotype" w:hAnsi="Palatino Linotype" w:cs="Arial"/>
          <w:i/>
        </w:rPr>
      </w:pPr>
    </w:p>
    <w:p w14:paraId="6A2C81D8" w14:textId="77777777" w:rsidR="00B0098C" w:rsidRDefault="00B0098C" w:rsidP="00B0098C">
      <w:pPr>
        <w:pStyle w:val="Sinespaciado"/>
        <w:ind w:right="567"/>
        <w:jc w:val="both"/>
        <w:rPr>
          <w:rFonts w:ascii="Palatino Linotype" w:hAnsi="Palatino Linotype" w:cs="Arial"/>
          <w:i/>
          <w:sz w:val="22"/>
        </w:rPr>
      </w:pPr>
    </w:p>
    <w:p w14:paraId="487E3288" w14:textId="77777777" w:rsidR="00B0098C" w:rsidRPr="00C50C07" w:rsidRDefault="00B0098C" w:rsidP="00B0098C">
      <w:pPr>
        <w:pStyle w:val="Sinespaciado"/>
        <w:spacing w:line="360" w:lineRule="auto"/>
        <w:jc w:val="both"/>
        <w:rPr>
          <w:rFonts w:ascii="Palatino Linotype" w:hAnsi="Palatino Linotype" w:cs="Arial"/>
        </w:rPr>
      </w:pPr>
      <w:r w:rsidRPr="00C50C07">
        <w:rPr>
          <w:rFonts w:ascii="Palatino Linotype" w:hAnsi="Palatino Linotype" w:cs="Arial"/>
        </w:rPr>
        <w:t xml:space="preserve">El Sujeto Obligado adjuntó el archivo electrónico denominado </w:t>
      </w:r>
      <w:r w:rsidRPr="00C50C07">
        <w:rPr>
          <w:rFonts w:ascii="Palatino Linotype" w:hAnsi="Palatino Linotype" w:cs="Arial"/>
          <w:i/>
        </w:rPr>
        <w:t>“</w:t>
      </w:r>
      <w:r w:rsidR="006459D3" w:rsidRPr="006459D3">
        <w:rPr>
          <w:rFonts w:ascii="Palatino Linotype" w:hAnsi="Palatino Linotype" w:cs="Arial"/>
          <w:i/>
        </w:rPr>
        <w:t>Incompetencia Total 168_2023.pdf</w:t>
      </w:r>
      <w:r w:rsidRPr="00C50C07">
        <w:rPr>
          <w:rFonts w:ascii="Palatino Linotype" w:hAnsi="Palatino Linotype" w:cs="Arial"/>
          <w:i/>
        </w:rPr>
        <w:t>”,</w:t>
      </w:r>
      <w:r w:rsidRPr="00C50C07">
        <w:rPr>
          <w:rFonts w:ascii="Palatino Linotype" w:hAnsi="Palatino Linotype" w:cs="Arial"/>
          <w:iCs/>
        </w:rPr>
        <w:t xml:space="preserve"> mismo que no se reproduce por ser materia de estudio en el Considerando respectivo.</w:t>
      </w:r>
    </w:p>
    <w:p w14:paraId="2C6556EF" w14:textId="77777777" w:rsidR="00B0098C" w:rsidRDefault="00B0098C" w:rsidP="00B0098C">
      <w:pPr>
        <w:spacing w:after="0" w:line="360" w:lineRule="auto"/>
        <w:jc w:val="both"/>
        <w:rPr>
          <w:rFonts w:ascii="Palatino Linotype" w:hAnsi="Palatino Linotype" w:cs="Arial"/>
          <w:b/>
          <w:sz w:val="28"/>
        </w:rPr>
      </w:pPr>
    </w:p>
    <w:p w14:paraId="46C4EC42" w14:textId="77777777" w:rsidR="00B0098C" w:rsidRPr="00667998" w:rsidRDefault="00B0098C" w:rsidP="00B0098C">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0BA88D3A" w14:textId="77777777" w:rsidR="00B0098C" w:rsidRDefault="00B0098C" w:rsidP="00B0098C">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w:t>
      </w:r>
      <w:r w:rsidR="008E721E">
        <w:rPr>
          <w:rFonts w:ascii="Palatino Linotype" w:hAnsi="Palatino Linotype" w:cs="Arial"/>
          <w:sz w:val="24"/>
          <w:szCs w:val="24"/>
        </w:rPr>
        <w:t>a</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veintiséis de agosto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rPr>
        <w:t>0</w:t>
      </w:r>
      <w:r w:rsidR="008E721E">
        <w:rPr>
          <w:rFonts w:ascii="Palatino Linotype" w:hAnsi="Palatino Linotype" w:cs="Arial"/>
          <w:b/>
          <w:bCs/>
          <w:sz w:val="24"/>
          <w:szCs w:val="24"/>
        </w:rPr>
        <w:t>0455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8E721E">
        <w:rPr>
          <w:rFonts w:ascii="Palatino Linotype" w:hAnsi="Palatino Linotype" w:cs="Arial"/>
          <w:b/>
          <w:bCs/>
          <w:sz w:val="24"/>
          <w:szCs w:val="24"/>
          <w:lang w:eastAsia="es-MX"/>
        </w:rPr>
        <w:t>3</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C3E971A" w14:textId="77777777" w:rsidR="00B0098C" w:rsidRDefault="00B0098C" w:rsidP="00B0098C">
      <w:pPr>
        <w:spacing w:after="0" w:line="360" w:lineRule="auto"/>
        <w:jc w:val="both"/>
        <w:rPr>
          <w:rFonts w:ascii="Palatino Linotype" w:hAnsi="Palatino Linotype" w:cs="Arial"/>
          <w:sz w:val="24"/>
        </w:rPr>
      </w:pPr>
    </w:p>
    <w:p w14:paraId="6837A0A7" w14:textId="77777777" w:rsidR="00B0098C" w:rsidRPr="00667998" w:rsidRDefault="00B0098C" w:rsidP="00B0098C">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91B0933" w14:textId="77777777" w:rsidR="00B0098C" w:rsidRDefault="00B0098C" w:rsidP="008E721E">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8E721E" w:rsidRPr="008E721E">
        <w:rPr>
          <w:rFonts w:ascii="Palatino Linotype" w:hAnsi="Palatino Linotype" w:cs="Arial"/>
          <w:i/>
        </w:rPr>
        <w:t>Se impugna el acuerdo de incompetencia total con fecha del veintitrés de enero del dos mil veintitrés referente a la solicitud de información pública 00168/TOLUCA/IP/2023.</w:t>
      </w:r>
      <w:r w:rsidRPr="00667998">
        <w:rPr>
          <w:rFonts w:ascii="Palatino Linotype" w:hAnsi="Palatino Linotype" w:cs="Arial"/>
          <w:i/>
        </w:rPr>
        <w:t>” [Sic].</w:t>
      </w:r>
    </w:p>
    <w:p w14:paraId="5D3CBDE5" w14:textId="77777777" w:rsidR="00B0098C" w:rsidRDefault="00B0098C" w:rsidP="00B0098C">
      <w:pPr>
        <w:spacing w:after="0" w:line="240" w:lineRule="auto"/>
        <w:ind w:left="851" w:right="851"/>
        <w:jc w:val="both"/>
        <w:rPr>
          <w:rFonts w:ascii="Palatino Linotype" w:hAnsi="Palatino Linotype" w:cs="Arial"/>
          <w:i/>
          <w:sz w:val="24"/>
        </w:rPr>
      </w:pPr>
    </w:p>
    <w:p w14:paraId="7E4DE842" w14:textId="77777777" w:rsidR="00884E67" w:rsidRDefault="00B0098C" w:rsidP="00B0098C">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w:t>
      </w:r>
    </w:p>
    <w:p w14:paraId="0DD425AA" w14:textId="77777777" w:rsidR="00B0098C" w:rsidRPr="00884E67" w:rsidRDefault="00884E67" w:rsidP="00884E67">
      <w:pPr>
        <w:pStyle w:val="Prrafodelista"/>
        <w:ind w:left="720"/>
        <w:jc w:val="both"/>
        <w:rPr>
          <w:rFonts w:ascii="Palatino Linotype" w:hAnsi="Palatino Linotype" w:cs="Arial"/>
          <w:i/>
          <w:sz w:val="40"/>
        </w:rPr>
      </w:pPr>
      <w:r w:rsidRPr="00884E67">
        <w:rPr>
          <w:rFonts w:ascii="Palatino Linotype" w:hAnsi="Palatino Linotype"/>
          <w:i/>
          <w:color w:val="000000"/>
          <w:sz w:val="22"/>
          <w:szCs w:val="14"/>
        </w:rPr>
        <w:t xml:space="preserve">Dada la respuesta a mi solicitud de información pública sobre el convenio celebrado en día 3 de Septiembre de 1993 entre el Gobierno del Estado por conducto de las Secretarías de Administración, de Desarrollo Urbano y Obras Públicas y de Finanzas y Planeación, representadas por sus titulares Ing. Rafael Arias Valdés, actuario Juan Carlos Padilla Aguilar y C.P. José Merino Mañón, respectivamente con la intervención de su Organismo Público Descentralizado Comisión para el Desarrollo Agrícola y Ganadero del Estado de México Lic. Manuel González </w:t>
      </w:r>
      <w:proofErr w:type="spellStart"/>
      <w:r w:rsidRPr="00884E67">
        <w:rPr>
          <w:rFonts w:ascii="Palatino Linotype" w:hAnsi="Palatino Linotype"/>
          <w:i/>
          <w:color w:val="000000"/>
          <w:sz w:val="22"/>
          <w:szCs w:val="14"/>
        </w:rPr>
        <w:t>Jameson</w:t>
      </w:r>
      <w:proofErr w:type="spellEnd"/>
      <w:r w:rsidRPr="00884E67">
        <w:rPr>
          <w:rFonts w:ascii="Palatino Linotype" w:hAnsi="Palatino Linotype"/>
          <w:i/>
          <w:color w:val="000000"/>
          <w:sz w:val="22"/>
          <w:szCs w:val="14"/>
        </w:rPr>
        <w:t xml:space="preserve">, de otro el H. Ayuntamiento del Municipio de Toluca, representado por su presidente municipal Ing. Enrique González </w:t>
      </w:r>
      <w:proofErr w:type="spellStart"/>
      <w:r w:rsidRPr="00884E67">
        <w:rPr>
          <w:rFonts w:ascii="Palatino Linotype" w:hAnsi="Palatino Linotype"/>
          <w:i/>
          <w:color w:val="000000"/>
          <w:sz w:val="22"/>
          <w:szCs w:val="14"/>
        </w:rPr>
        <w:t>Isunza</w:t>
      </w:r>
      <w:proofErr w:type="spellEnd"/>
      <w:r w:rsidRPr="00884E67">
        <w:rPr>
          <w:rFonts w:ascii="Palatino Linotype" w:hAnsi="Palatino Linotype"/>
          <w:i/>
          <w:color w:val="000000"/>
          <w:sz w:val="22"/>
          <w:szCs w:val="14"/>
        </w:rPr>
        <w:t xml:space="preserve">, con la intervención de su organismo público descentralizado Agua y Saneamiento de Toluca, representado por su director general C.P. Carlos </w:t>
      </w:r>
      <w:proofErr w:type="spellStart"/>
      <w:r w:rsidRPr="00884E67">
        <w:rPr>
          <w:rFonts w:ascii="Palatino Linotype" w:hAnsi="Palatino Linotype"/>
          <w:i/>
          <w:color w:val="000000"/>
          <w:sz w:val="22"/>
          <w:szCs w:val="14"/>
        </w:rPr>
        <w:t>Langarica</w:t>
      </w:r>
      <w:proofErr w:type="spellEnd"/>
      <w:r w:rsidRPr="00884E67">
        <w:rPr>
          <w:rFonts w:ascii="Palatino Linotype" w:hAnsi="Palatino Linotype"/>
          <w:i/>
          <w:color w:val="000000"/>
          <w:sz w:val="22"/>
          <w:szCs w:val="14"/>
        </w:rPr>
        <w:t xml:space="preserve"> Arreola, y de la otra la empresa </w:t>
      </w:r>
      <w:r w:rsidRPr="00EA3E34">
        <w:rPr>
          <w:rFonts w:ascii="Palatino Linotype" w:hAnsi="Palatino Linotype"/>
          <w:i/>
          <w:color w:val="000000"/>
          <w:sz w:val="22"/>
          <w:szCs w:val="14"/>
          <w:highlight w:val="yellow"/>
        </w:rPr>
        <w:t>TERRENOS INDUSTRIALES DE TOLUCA, S.A. DE C.V. representada por su administrador único Sr. Sergio Chávez Gómez</w:t>
      </w:r>
      <w:r w:rsidRPr="00884E67">
        <w:rPr>
          <w:rFonts w:ascii="Palatino Linotype" w:hAnsi="Palatino Linotype"/>
          <w:i/>
          <w:color w:val="000000"/>
          <w:sz w:val="22"/>
          <w:szCs w:val="14"/>
        </w:rPr>
        <w:t xml:space="preserve">. En la cual se declara la incompetencia en virtud del siguiente razonamiento: “…se puede advertir que este Sujeto obligado, no tiene las facultades para conocer lo referente a dictar las políticas de la administración financiera y tributaria que busquen </w:t>
      </w:r>
      <w:proofErr w:type="spellStart"/>
      <w:r w:rsidRPr="00884E67">
        <w:rPr>
          <w:rFonts w:ascii="Palatino Linotype" w:hAnsi="Palatino Linotype"/>
          <w:i/>
          <w:color w:val="000000"/>
          <w:sz w:val="22"/>
          <w:szCs w:val="14"/>
        </w:rPr>
        <w:t>eficientar</w:t>
      </w:r>
      <w:proofErr w:type="spellEnd"/>
      <w:r w:rsidRPr="00884E67">
        <w:rPr>
          <w:rFonts w:ascii="Palatino Linotype" w:hAnsi="Palatino Linotype"/>
          <w:i/>
          <w:color w:val="000000"/>
          <w:sz w:val="22"/>
          <w:szCs w:val="14"/>
        </w:rPr>
        <w:t xml:space="preserve"> la recaudación, planeación, </w:t>
      </w:r>
      <w:r w:rsidRPr="00884E67">
        <w:rPr>
          <w:rFonts w:ascii="Palatino Linotype" w:hAnsi="Palatino Linotype"/>
          <w:i/>
          <w:color w:val="000000"/>
          <w:sz w:val="22"/>
          <w:szCs w:val="14"/>
        </w:rPr>
        <w:lastRenderedPageBreak/>
        <w:t xml:space="preserve">programación y evaluación ; así como las políticas administrativas para el uso eficiente de los recursos humanos y materiales, contribuyendo al desarrollo de un servicio público de calidad; por tal motivo, se presume que dicha información es competencia de la Secretaría de Finanzas del Estado de México.” A su vez, en apoyo su respuesta, cita el criterio 13/17 del Instituto Nacional de Transparencia, Acceso a la Información y Protección de Datos Personales (INAI): “Incompetencia.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 Es necesario señalar que, para efectos de mi solicitud de información, la competencia del H. Ayuntamiento del municipio de Toluca como sujeto obligado no estriba en las facultades administrativas, financieras y tributarias que se mencionan en el razonamiento anteriormente citado; si no en la obligación que este tiene de poseer la información ( ya sea en copia, original o algún medio de publicación oficial) por tratarse de un convenio celebrado como un acto derivado del ejercicio de la facultad de representación jurídica del presidente municipal Ing. Enrique González </w:t>
      </w:r>
      <w:proofErr w:type="spellStart"/>
      <w:r w:rsidRPr="00884E67">
        <w:rPr>
          <w:rFonts w:ascii="Palatino Linotype" w:hAnsi="Palatino Linotype"/>
          <w:i/>
          <w:color w:val="000000"/>
          <w:sz w:val="22"/>
          <w:szCs w:val="14"/>
        </w:rPr>
        <w:t>Isunza</w:t>
      </w:r>
      <w:proofErr w:type="spellEnd"/>
      <w:r w:rsidRPr="00884E67">
        <w:rPr>
          <w:rFonts w:ascii="Palatino Linotype" w:hAnsi="Palatino Linotype"/>
          <w:i/>
          <w:color w:val="000000"/>
          <w:sz w:val="22"/>
          <w:szCs w:val="14"/>
        </w:rPr>
        <w:t>, como representante del H. Ayuntamiento de Toluca. En apoyo a lo anterior es necesario señalar el artículo 18 y 19 de la Ley general de Transparencia y Acceso a la Información Pública: “Artículo 18. Los sujetos obligados deberán documentar todo acto que derive del ejercicio de sus facultades, competencias o funciones. Artículo 19. Se presume que la información debe existir si se refiere a las facultades, competencias y funciones que los ordenamientos jurídicos aplicables otorgan a los sujetos obligados.” Cabe destacar que el H. Ayuntamiento de Toluca como Sujeto Obligado a proporcionarme la información que solicito, no carece de atribuciones, pues en este caso, fue representado jurídicamente por su entonces Presidente Municipal, el cual ejercía sus atribuciones conferidas de acuerdo al artículo 48, fracción IV de la Ley Orgánica Municipal del Estado de México: “Artículo 48.- La persona titular de la presidencia municipal tiene las siguientes atribuciones: I. Presidir y dirigir las sesiones del ayuntamiento; II. Ejecutar los acuerdos del ayuntamiento e informar su cumplimiento; III. Promulgar y publicar el Bando Municipal en la Gaceta Municipal y en los estrados de la Secretaría del Ayuntamiento, así como ordenar la difusión de las normas de carácter general y reglamentos aprobados por el Ayuntamiento; IV.- Asumir la representación jurídica del Municipio y del ayuntamiento, así como de las dependencias de la Administración Pública Municipal, en los litigios en que este sea parte.” Por lo anteriormente expuesto, pido se reconsidere la respuesta a mi solicitud de información, dado que el H. Ayuntamiento de Toluca es competente para responder a dicha petición.</w:t>
      </w:r>
      <w:r w:rsidR="00B0098C" w:rsidRPr="00884E67">
        <w:rPr>
          <w:rFonts w:ascii="Palatino Linotype" w:hAnsi="Palatino Linotype" w:cs="Arial"/>
          <w:i/>
          <w:sz w:val="40"/>
        </w:rPr>
        <w:t xml:space="preserve"> </w:t>
      </w:r>
    </w:p>
    <w:p w14:paraId="1EB59DA3" w14:textId="77777777" w:rsidR="00B0098C" w:rsidRDefault="00B0098C" w:rsidP="00B0098C">
      <w:pPr>
        <w:pStyle w:val="Sinespaciado"/>
        <w:rPr>
          <w:rFonts w:ascii="Palatino Linotype" w:hAnsi="Palatino Linotype"/>
        </w:rPr>
      </w:pPr>
    </w:p>
    <w:p w14:paraId="386D3681" w14:textId="77777777" w:rsidR="00B0098C" w:rsidRDefault="00B0098C" w:rsidP="00B0098C">
      <w:pPr>
        <w:pStyle w:val="Sinespaciado"/>
        <w:spacing w:line="360" w:lineRule="auto"/>
        <w:jc w:val="both"/>
        <w:rPr>
          <w:rFonts w:ascii="Palatino Linotype" w:hAnsi="Palatino Linotype"/>
        </w:rPr>
      </w:pPr>
      <w:r>
        <w:rPr>
          <w:rFonts w:ascii="Palatino Linotype" w:hAnsi="Palatino Linotype"/>
        </w:rPr>
        <w:t xml:space="preserve">La </w:t>
      </w:r>
      <w:r w:rsidR="00884E67">
        <w:rPr>
          <w:rFonts w:ascii="Palatino Linotype" w:hAnsi="Palatino Linotype"/>
        </w:rPr>
        <w:t>r</w:t>
      </w:r>
      <w:r>
        <w:rPr>
          <w:rFonts w:ascii="Palatino Linotype" w:hAnsi="Palatino Linotype"/>
        </w:rPr>
        <w:t>ecurrente adjunto el archivo electrónico denominado “</w:t>
      </w:r>
      <w:r w:rsidR="00884E67" w:rsidRPr="00884E67">
        <w:rPr>
          <w:rFonts w:ascii="Palatino Linotype" w:hAnsi="Palatino Linotype"/>
        </w:rPr>
        <w:t xml:space="preserve">Convenio </w:t>
      </w:r>
      <w:proofErr w:type="spellStart"/>
      <w:r w:rsidR="00884E67" w:rsidRPr="00884E67">
        <w:rPr>
          <w:rFonts w:ascii="Palatino Linotype" w:hAnsi="Palatino Linotype"/>
        </w:rPr>
        <w:t>Ecosys</w:t>
      </w:r>
      <w:proofErr w:type="spellEnd"/>
      <w:r w:rsidR="00884E67" w:rsidRPr="00884E67">
        <w:rPr>
          <w:rFonts w:ascii="Palatino Linotype" w:hAnsi="Palatino Linotype"/>
        </w:rPr>
        <w:t xml:space="preserve"> (3).</w:t>
      </w:r>
      <w:proofErr w:type="spellStart"/>
      <w:r w:rsidR="00884E67" w:rsidRPr="00884E67">
        <w:rPr>
          <w:rFonts w:ascii="Palatino Linotype" w:hAnsi="Palatino Linotype"/>
        </w:rPr>
        <w:t>pdf</w:t>
      </w:r>
      <w:proofErr w:type="spellEnd"/>
      <w:r>
        <w:rPr>
          <w:rFonts w:ascii="Palatino Linotype" w:hAnsi="Palatino Linotype"/>
        </w:rPr>
        <w:t>”, el cual con</w:t>
      </w:r>
      <w:r w:rsidR="00884E67">
        <w:rPr>
          <w:rFonts w:ascii="Palatino Linotype" w:hAnsi="Palatino Linotype"/>
        </w:rPr>
        <w:t xml:space="preserve">tiene copia digitalizada del Convenio entre el Gobierno del Estado por conducto </w:t>
      </w:r>
      <w:r w:rsidR="00884E67">
        <w:rPr>
          <w:rFonts w:ascii="Palatino Linotype" w:hAnsi="Palatino Linotype"/>
        </w:rPr>
        <w:lastRenderedPageBreak/>
        <w:t>de las Secretarías de Administración, de Desarrollo Urbano y Obras Públicas y de Finanzas y Planeación, con la empresa Terrenos Industriales de Toluca</w:t>
      </w:r>
      <w:r>
        <w:rPr>
          <w:rFonts w:ascii="Palatino Linotype" w:hAnsi="Palatino Linotype"/>
        </w:rPr>
        <w:t>.</w:t>
      </w:r>
    </w:p>
    <w:p w14:paraId="50D0C6DB" w14:textId="77777777" w:rsidR="00B0098C" w:rsidRDefault="00B0098C" w:rsidP="00B0098C">
      <w:pPr>
        <w:pStyle w:val="Sinespaciado"/>
        <w:rPr>
          <w:rFonts w:ascii="Palatino Linotype" w:hAnsi="Palatino Linotype"/>
        </w:rPr>
      </w:pPr>
    </w:p>
    <w:p w14:paraId="7469B126" w14:textId="77777777" w:rsidR="00B0098C" w:rsidRPr="00667998" w:rsidRDefault="00B0098C" w:rsidP="00B0098C">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5BDE6BC" w14:textId="77777777" w:rsidR="00B0098C" w:rsidRPr="00667998" w:rsidRDefault="00B0098C" w:rsidP="00B0098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DE4E17">
        <w:rPr>
          <w:rFonts w:ascii="Palatino Linotype" w:hAnsi="Palatino Linotype" w:cs="Arial"/>
          <w:sz w:val="24"/>
          <w:szCs w:val="24"/>
        </w:rPr>
        <w:t>treinta y uno</w:t>
      </w:r>
      <w:r w:rsidRPr="00141144">
        <w:rPr>
          <w:rFonts w:ascii="Palatino Linotype" w:hAnsi="Palatino Linotype" w:cs="Arial"/>
          <w:sz w:val="24"/>
          <w:szCs w:val="24"/>
        </w:rPr>
        <w:t xml:space="preserve"> de </w:t>
      </w:r>
      <w:r>
        <w:rPr>
          <w:rFonts w:ascii="Palatino Linotype" w:hAnsi="Palatino Linotype" w:cs="Arial"/>
          <w:sz w:val="24"/>
          <w:szCs w:val="24"/>
        </w:rPr>
        <w:t>e</w:t>
      </w:r>
      <w:r w:rsidR="00DE4E17">
        <w:rPr>
          <w:rFonts w:ascii="Palatino Linotype" w:hAnsi="Palatino Linotype" w:cs="Arial"/>
          <w:sz w:val="24"/>
          <w:szCs w:val="24"/>
        </w:rPr>
        <w:t>nero</w:t>
      </w:r>
      <w:r w:rsidRPr="00141144">
        <w:rPr>
          <w:rFonts w:ascii="Palatino Linotype" w:hAnsi="Palatino Linotype" w:cs="Arial"/>
          <w:sz w:val="24"/>
          <w:szCs w:val="24"/>
        </w:rPr>
        <w:t xml:space="preserve"> del año dos mil veinti</w:t>
      </w:r>
      <w:r w:rsidR="00DE4E17">
        <w:rPr>
          <w:rFonts w:ascii="Palatino Linotype" w:hAnsi="Palatino Linotype" w:cs="Arial"/>
          <w:sz w:val="24"/>
          <w:szCs w:val="24"/>
        </w:rPr>
        <w:t>tré</w:t>
      </w:r>
      <w:r>
        <w:rPr>
          <w:rFonts w:ascii="Palatino Linotype" w:hAnsi="Palatino Linotype" w:cs="Arial"/>
          <w:sz w:val="24"/>
          <w:szCs w:val="24"/>
        </w:rPr>
        <w:t>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1496B60" w14:textId="77777777" w:rsidR="00B0098C" w:rsidRPr="00667998" w:rsidRDefault="00B0098C" w:rsidP="00B0098C">
      <w:pPr>
        <w:spacing w:after="0" w:line="360" w:lineRule="auto"/>
        <w:jc w:val="both"/>
        <w:rPr>
          <w:rFonts w:ascii="Palatino Linotype" w:hAnsi="Palatino Linotype" w:cs="Arial"/>
          <w:sz w:val="24"/>
          <w:szCs w:val="24"/>
        </w:rPr>
      </w:pPr>
    </w:p>
    <w:p w14:paraId="68A91ABD" w14:textId="77777777" w:rsidR="00B0098C" w:rsidRPr="00667998" w:rsidRDefault="00B0098C" w:rsidP="00B0098C">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3A73AED6" w14:textId="77777777" w:rsidR="00B0098C" w:rsidRDefault="00B0098C" w:rsidP="00B0098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w:t>
      </w:r>
      <w:r w:rsidR="00041584">
        <w:rPr>
          <w:rFonts w:ascii="Palatino Linotype" w:hAnsi="Palatino Linotype" w:cs="Arial"/>
          <w:sz w:val="24"/>
          <w:szCs w:val="24"/>
        </w:rPr>
        <w:t>i</w:t>
      </w:r>
      <w:r>
        <w:rPr>
          <w:rFonts w:ascii="Palatino Linotype" w:hAnsi="Palatino Linotype" w:cs="Arial"/>
          <w:sz w:val="24"/>
          <w:szCs w:val="24"/>
        </w:rPr>
        <w:t>ndi</w:t>
      </w:r>
      <w:r w:rsidR="00041584">
        <w:rPr>
          <w:rFonts w:ascii="Palatino Linotype" w:hAnsi="Palatino Linotype" w:cs="Arial"/>
          <w:sz w:val="24"/>
          <w:szCs w:val="24"/>
        </w:rPr>
        <w:t>ó</w:t>
      </w:r>
      <w:r>
        <w:rPr>
          <w:rFonts w:ascii="Palatino Linotype" w:hAnsi="Palatino Linotype" w:cs="Arial"/>
          <w:sz w:val="24"/>
          <w:szCs w:val="24"/>
        </w:rPr>
        <w:t xml:space="preserve"> su informe justificado</w:t>
      </w:r>
      <w:r w:rsidR="00041584">
        <w:rPr>
          <w:rFonts w:ascii="Palatino Linotype" w:hAnsi="Palatino Linotype" w:cs="Arial"/>
          <w:sz w:val="24"/>
          <w:szCs w:val="24"/>
        </w:rPr>
        <w:t xml:space="preserve"> el día diez de febrero de dos mil veintitrés, a través del archivo electrónico “</w:t>
      </w:r>
      <w:r w:rsidR="00041584" w:rsidRPr="00041584">
        <w:rPr>
          <w:rFonts w:ascii="Palatino Linotype" w:hAnsi="Palatino Linotype" w:cs="Arial"/>
          <w:sz w:val="24"/>
          <w:szCs w:val="24"/>
        </w:rPr>
        <w:t>RR455_23.pdf</w:t>
      </w:r>
      <w:r w:rsidR="00041584">
        <w:rPr>
          <w:rFonts w:ascii="Palatino Linotype" w:hAnsi="Palatino Linotype" w:cs="Arial"/>
          <w:sz w:val="24"/>
          <w:szCs w:val="24"/>
        </w:rPr>
        <w:t>”, por medio del</w:t>
      </w:r>
      <w:r w:rsidR="00041584" w:rsidRPr="00041584">
        <w:rPr>
          <w:rFonts w:ascii="Palatino Linotype" w:hAnsi="Palatino Linotype" w:cs="Arial"/>
          <w:sz w:val="24"/>
          <w:szCs w:val="24"/>
        </w:rPr>
        <w:t xml:space="preserve"> </w:t>
      </w:r>
      <w:r w:rsidR="00041584">
        <w:rPr>
          <w:rFonts w:ascii="Palatino Linotype" w:hAnsi="Palatino Linotype" w:cs="Arial"/>
          <w:sz w:val="24"/>
          <w:szCs w:val="24"/>
        </w:rPr>
        <w:t>cual ratificó su respuesta inicial, mismo que se puso a la vista de la Recurrente el día dieciséis de febrero de dos mil veintidós</w:t>
      </w:r>
      <w:r>
        <w:rPr>
          <w:rFonts w:ascii="Palatino Linotype" w:hAnsi="Palatino Linotype" w:cs="Arial"/>
          <w:sz w:val="24"/>
          <w:szCs w:val="24"/>
        </w:rPr>
        <w:t>.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w:t>
      </w:r>
      <w:r w:rsidR="00041584">
        <w:rPr>
          <w:rFonts w:ascii="Palatino Linotype" w:hAnsi="Palatino Linotype" w:cs="Arial"/>
          <w:sz w:val="24"/>
          <w:szCs w:val="24"/>
        </w:rPr>
        <w:t>a</w:t>
      </w:r>
      <w:r>
        <w:rPr>
          <w:rFonts w:ascii="Palatino Linotype" w:hAnsi="Palatino Linotype" w:cs="Arial"/>
          <w:sz w:val="24"/>
          <w:szCs w:val="24"/>
        </w:rPr>
        <w:t xml:space="preserve"> recurrente no realizó manifestación alguna.</w:t>
      </w:r>
    </w:p>
    <w:p w14:paraId="030709FC" w14:textId="77777777" w:rsidR="00B0098C" w:rsidRDefault="00B0098C" w:rsidP="00B0098C">
      <w:pPr>
        <w:tabs>
          <w:tab w:val="left" w:pos="8505"/>
        </w:tabs>
        <w:spacing w:after="0" w:line="360" w:lineRule="auto"/>
        <w:ind w:right="709"/>
        <w:rPr>
          <w:noProof/>
        </w:rPr>
      </w:pPr>
    </w:p>
    <w:p w14:paraId="4016AB8A" w14:textId="77777777" w:rsidR="00B0098C" w:rsidRPr="00C220D0" w:rsidRDefault="00B0098C" w:rsidP="00B0098C">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0BFA04E" w14:textId="77777777" w:rsidR="00B0098C" w:rsidRDefault="00B0098C" w:rsidP="00B0098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055421">
        <w:rPr>
          <w:rFonts w:ascii="Palatino Linotype" w:hAnsi="Palatino Linotype" w:cs="Arial"/>
          <w:sz w:val="24"/>
          <w:szCs w:val="24"/>
        </w:rPr>
        <w:t>veinti</w:t>
      </w:r>
      <w:r w:rsidR="009D62F2">
        <w:rPr>
          <w:rFonts w:ascii="Palatino Linotype" w:hAnsi="Palatino Linotype" w:cs="Arial"/>
          <w:sz w:val="24"/>
          <w:szCs w:val="24"/>
        </w:rPr>
        <w:t>tré</w:t>
      </w:r>
      <w:r w:rsidR="00055421">
        <w:rPr>
          <w:rFonts w:ascii="Palatino Linotype" w:hAnsi="Palatino Linotype" w:cs="Arial"/>
          <w:sz w:val="24"/>
          <w:szCs w:val="24"/>
        </w:rPr>
        <w:t>s</w:t>
      </w:r>
      <w:r>
        <w:rPr>
          <w:rFonts w:ascii="Palatino Linotype" w:hAnsi="Palatino Linotype" w:cs="Arial"/>
          <w:sz w:val="24"/>
          <w:szCs w:val="24"/>
        </w:rPr>
        <w:t xml:space="preserve"> de </w:t>
      </w:r>
      <w:r w:rsidR="00055421">
        <w:rPr>
          <w:rFonts w:ascii="Palatino Linotype" w:hAnsi="Palatino Linotype" w:cs="Arial"/>
          <w:sz w:val="24"/>
          <w:szCs w:val="24"/>
        </w:rPr>
        <w:t>febrero</w:t>
      </w:r>
      <w:r>
        <w:rPr>
          <w:rFonts w:ascii="Palatino Linotype" w:hAnsi="Palatino Linotype" w:cs="Arial"/>
          <w:sz w:val="24"/>
          <w:szCs w:val="24"/>
        </w:rPr>
        <w:t xml:space="preserve"> de dos mil veinti</w:t>
      </w:r>
      <w:r w:rsidR="00055421">
        <w:rPr>
          <w:rFonts w:ascii="Palatino Linotype" w:hAnsi="Palatino Linotype" w:cs="Arial"/>
          <w:sz w:val="24"/>
          <w:szCs w:val="24"/>
        </w:rPr>
        <w:t>trés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el</w:t>
      </w:r>
      <w:r w:rsidRPr="00667998">
        <w:rPr>
          <w:rFonts w:ascii="Palatino Linotype" w:hAnsi="Palatino Linotype" w:cs="Arial"/>
          <w:sz w:val="24"/>
          <w:szCs w:val="24"/>
        </w:rPr>
        <w:t xml:space="preserve"> Comisionad</w:t>
      </w:r>
      <w:r>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1275B2A5" w14:textId="77777777" w:rsidR="00B0098C" w:rsidRDefault="00B0098C" w:rsidP="00B0098C">
      <w:pPr>
        <w:spacing w:after="0" w:line="360" w:lineRule="auto"/>
        <w:jc w:val="both"/>
        <w:rPr>
          <w:rFonts w:ascii="Palatino Linotype" w:hAnsi="Palatino Linotype" w:cs="Arial"/>
          <w:sz w:val="24"/>
          <w:szCs w:val="24"/>
        </w:rPr>
      </w:pPr>
    </w:p>
    <w:p w14:paraId="48532368" w14:textId="77777777" w:rsidR="00B0098C" w:rsidRPr="00667998" w:rsidRDefault="00B0098C" w:rsidP="00B0098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88220DA" w14:textId="77777777" w:rsidR="00B0098C" w:rsidRPr="00C220D0" w:rsidRDefault="00B0098C" w:rsidP="00B0098C">
      <w:pPr>
        <w:pStyle w:val="Sinespaciado"/>
        <w:rPr>
          <w:rFonts w:ascii="Palatino Linotype" w:hAnsi="Palatino Linotype"/>
        </w:rPr>
      </w:pPr>
    </w:p>
    <w:p w14:paraId="73331D64" w14:textId="77777777" w:rsidR="00B0098C" w:rsidRPr="00667998" w:rsidRDefault="00B0098C" w:rsidP="00B0098C">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0AFB6923" w14:textId="77777777" w:rsidR="00B0098C" w:rsidRPr="00667998" w:rsidRDefault="00B0098C" w:rsidP="00B0098C">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9FD1517" w14:textId="77777777" w:rsidR="00B0098C" w:rsidRDefault="00B0098C" w:rsidP="00B0098C">
      <w:pPr>
        <w:pStyle w:val="Prrafodelista"/>
        <w:autoSpaceDE w:val="0"/>
        <w:autoSpaceDN w:val="0"/>
        <w:adjustRightInd w:val="0"/>
        <w:spacing w:line="360" w:lineRule="auto"/>
        <w:ind w:left="0"/>
        <w:jc w:val="both"/>
        <w:rPr>
          <w:rFonts w:ascii="Palatino Linotype" w:hAnsi="Palatino Linotype" w:cs="Arial"/>
          <w:b/>
          <w:sz w:val="28"/>
        </w:rPr>
      </w:pPr>
    </w:p>
    <w:p w14:paraId="2D1F0818" w14:textId="77777777" w:rsidR="00B0098C" w:rsidRPr="00667998" w:rsidRDefault="00B0098C" w:rsidP="00B0098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1A865A69" w14:textId="77777777" w:rsidR="00B0098C" w:rsidRDefault="00B0098C" w:rsidP="00B0098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F4731E2" w14:textId="77777777" w:rsidR="00B0098C" w:rsidRDefault="00B0098C" w:rsidP="00B0098C">
      <w:pPr>
        <w:pStyle w:val="Prrafodelista"/>
        <w:autoSpaceDE w:val="0"/>
        <w:autoSpaceDN w:val="0"/>
        <w:adjustRightInd w:val="0"/>
        <w:spacing w:line="360" w:lineRule="auto"/>
        <w:ind w:left="0"/>
        <w:jc w:val="both"/>
        <w:rPr>
          <w:rFonts w:ascii="Palatino Linotype" w:hAnsi="Palatino Linotype" w:cs="Arial"/>
          <w:b/>
        </w:rPr>
      </w:pPr>
    </w:p>
    <w:p w14:paraId="5951665E" w14:textId="77777777" w:rsidR="0058272A" w:rsidRDefault="0058272A" w:rsidP="00B0098C">
      <w:pPr>
        <w:spacing w:after="0" w:line="360" w:lineRule="auto"/>
        <w:jc w:val="both"/>
        <w:rPr>
          <w:rFonts w:ascii="Palatino Linotype" w:hAnsi="Palatino Linotype" w:cs="Arial"/>
          <w:b/>
          <w:sz w:val="28"/>
        </w:rPr>
      </w:pPr>
    </w:p>
    <w:p w14:paraId="22D117FD" w14:textId="77777777" w:rsidR="00B0098C" w:rsidRDefault="00B0098C" w:rsidP="0058272A">
      <w:pPr>
        <w:spacing w:after="0" w:line="360" w:lineRule="auto"/>
        <w:jc w:val="both"/>
        <w:rPr>
          <w:rFonts w:ascii="Palatino Linotype" w:hAnsi="Palatino Linotype" w:cs="Arial"/>
          <w:b/>
          <w:sz w:val="28"/>
        </w:rPr>
      </w:pPr>
      <w:r w:rsidRPr="00B75999">
        <w:rPr>
          <w:rFonts w:ascii="Palatino Linotype" w:hAnsi="Palatino Linotype" w:cs="Arial"/>
          <w:b/>
          <w:sz w:val="28"/>
        </w:rPr>
        <w:t>TERCERO.</w:t>
      </w:r>
      <w:r>
        <w:rPr>
          <w:rFonts w:ascii="Palatino Linotype" w:hAnsi="Palatino Linotype" w:cs="Arial"/>
          <w:b/>
          <w:sz w:val="28"/>
        </w:rPr>
        <w:t xml:space="preserve"> De las causas de improcedencia.</w:t>
      </w:r>
    </w:p>
    <w:p w14:paraId="4A9217B5" w14:textId="77777777" w:rsidR="00B0098C" w:rsidRPr="00667998" w:rsidRDefault="00B0098C" w:rsidP="00B0098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1A44994" w14:textId="77777777" w:rsidR="00B0098C" w:rsidRDefault="00B0098C" w:rsidP="00B0098C">
      <w:pPr>
        <w:pStyle w:val="Prrafodelista"/>
        <w:autoSpaceDE w:val="0"/>
        <w:autoSpaceDN w:val="0"/>
        <w:adjustRightInd w:val="0"/>
        <w:spacing w:line="360" w:lineRule="auto"/>
        <w:ind w:left="0"/>
        <w:jc w:val="both"/>
        <w:rPr>
          <w:rFonts w:ascii="Palatino Linotype" w:hAnsi="Palatino Linotype" w:cs="Arial"/>
        </w:rPr>
      </w:pPr>
    </w:p>
    <w:p w14:paraId="76A78FE6" w14:textId="77777777" w:rsidR="00B0098C" w:rsidRDefault="00B0098C" w:rsidP="00B0098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548624B" w14:textId="77777777" w:rsidR="00B0098C" w:rsidRDefault="00B0098C" w:rsidP="00B0098C">
      <w:pPr>
        <w:pStyle w:val="Prrafodelista"/>
        <w:autoSpaceDE w:val="0"/>
        <w:autoSpaceDN w:val="0"/>
        <w:adjustRightInd w:val="0"/>
        <w:spacing w:line="360" w:lineRule="auto"/>
        <w:ind w:left="0"/>
        <w:jc w:val="both"/>
        <w:rPr>
          <w:rFonts w:ascii="Palatino Linotype" w:hAnsi="Palatino Linotype" w:cs="Arial"/>
        </w:rPr>
      </w:pPr>
    </w:p>
    <w:p w14:paraId="14EF94EA" w14:textId="77777777" w:rsidR="00B0098C" w:rsidRDefault="00B0098C" w:rsidP="00B0098C">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6309B4A" w14:textId="77777777" w:rsidR="00B0098C" w:rsidRDefault="00B0098C" w:rsidP="00B0098C">
      <w:pPr>
        <w:pStyle w:val="Prrafodelista"/>
        <w:autoSpaceDE w:val="0"/>
        <w:autoSpaceDN w:val="0"/>
        <w:adjustRightInd w:val="0"/>
        <w:spacing w:line="360" w:lineRule="auto"/>
        <w:ind w:left="0"/>
        <w:jc w:val="both"/>
        <w:rPr>
          <w:rFonts w:ascii="Palatino Linotype" w:hAnsi="Palatino Linotype" w:cs="Arial"/>
          <w:b/>
          <w:sz w:val="28"/>
        </w:rPr>
      </w:pPr>
    </w:p>
    <w:p w14:paraId="51C24E42" w14:textId="77777777" w:rsidR="00B0098C" w:rsidRDefault="00097E70" w:rsidP="00B0098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00B0098C">
        <w:rPr>
          <w:rFonts w:ascii="Palatino Linotype" w:hAnsi="Palatino Linotype" w:cs="Arial"/>
          <w:b/>
          <w:sz w:val="28"/>
        </w:rPr>
        <w:t>T</w:t>
      </w:r>
      <w:r w:rsidR="00B0098C" w:rsidRPr="00667998">
        <w:rPr>
          <w:rFonts w:ascii="Palatino Linotype" w:hAnsi="Palatino Linotype" w:cs="Arial"/>
          <w:b/>
          <w:sz w:val="28"/>
        </w:rPr>
        <w:t>O. Estudio y resolución del asunto.</w:t>
      </w:r>
    </w:p>
    <w:p w14:paraId="264114CB" w14:textId="77777777" w:rsidR="00B0098C" w:rsidRPr="00667998" w:rsidRDefault="00B0098C" w:rsidP="00B0098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9C768EB" w14:textId="77777777" w:rsidR="00B0098C" w:rsidRPr="00667998" w:rsidRDefault="00B0098C" w:rsidP="00B0098C">
      <w:pPr>
        <w:tabs>
          <w:tab w:val="left" w:pos="709"/>
        </w:tabs>
        <w:spacing w:after="0" w:line="360" w:lineRule="auto"/>
        <w:jc w:val="both"/>
        <w:rPr>
          <w:rFonts w:ascii="Palatino Linotype" w:hAnsi="Palatino Linotype" w:cs="Arial"/>
          <w:sz w:val="24"/>
          <w:szCs w:val="24"/>
        </w:rPr>
      </w:pPr>
    </w:p>
    <w:p w14:paraId="6210C98C" w14:textId="77777777" w:rsidR="00097E70" w:rsidRDefault="00097E70" w:rsidP="00B0098C">
      <w:pPr>
        <w:spacing w:after="0" w:line="360" w:lineRule="auto"/>
        <w:jc w:val="both"/>
        <w:rPr>
          <w:rFonts w:ascii="Palatino Linotype" w:hAnsi="Palatino Linotype"/>
          <w:sz w:val="24"/>
          <w:szCs w:val="24"/>
        </w:rPr>
      </w:pPr>
    </w:p>
    <w:p w14:paraId="3910F952" w14:textId="77777777" w:rsidR="00097E70" w:rsidRDefault="00097E70" w:rsidP="00B0098C">
      <w:pPr>
        <w:spacing w:after="0" w:line="360" w:lineRule="auto"/>
        <w:jc w:val="both"/>
        <w:rPr>
          <w:rFonts w:ascii="Palatino Linotype" w:hAnsi="Palatino Linotype"/>
          <w:sz w:val="24"/>
          <w:szCs w:val="24"/>
        </w:rPr>
      </w:pPr>
    </w:p>
    <w:p w14:paraId="5B39831F" w14:textId="77777777" w:rsidR="00B0098C" w:rsidRDefault="00B0098C" w:rsidP="00B0098C">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48682F47" w14:textId="77777777" w:rsidR="007140A4" w:rsidRDefault="007140A4" w:rsidP="00B0098C">
      <w:pPr>
        <w:spacing w:after="0" w:line="360" w:lineRule="auto"/>
        <w:jc w:val="both"/>
        <w:rPr>
          <w:rFonts w:ascii="Palatino Linotype" w:eastAsia="Arial Unicode MS" w:hAnsi="Palatino Linotype" w:cs="Arial"/>
          <w:sz w:val="24"/>
        </w:rPr>
      </w:pPr>
      <w:bookmarkStart w:id="1" w:name="_Hlk97247639"/>
      <w:bookmarkStart w:id="2" w:name="_Hlk82038749"/>
      <w:bookmarkStart w:id="3" w:name="_Hlk82011256"/>
    </w:p>
    <w:p w14:paraId="5FEA89A9" w14:textId="77777777" w:rsidR="007140A4" w:rsidRDefault="007140A4" w:rsidP="00B0098C">
      <w:pPr>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D</w:t>
      </w:r>
      <w:r w:rsidRPr="007140A4">
        <w:rPr>
          <w:rFonts w:ascii="Palatino Linotype" w:eastAsia="Arial Unicode MS" w:hAnsi="Palatino Linotype" w:cs="Arial"/>
          <w:sz w:val="24"/>
        </w:rPr>
        <w:t xml:space="preserve">el convenio celebrado en día 3 de Septiembre de 1993 entre el Gobierno del Estado por conducto de las Secretarías de Administración, de Desarrollo Urbano y Obras Públicas y de Finanzas y Planeación, representadas por sus titulares Ing. Rafael Arias Valdés, actuario Juan Carlos Padilla Aguilar y C.P. José Merino Mañón, respectivamente con la intervención de su Organismo Público Descentralizado Comisión para el Desarrollo Agrícola y Ganadero del Estado de México Lic. Manuel González </w:t>
      </w:r>
      <w:proofErr w:type="spellStart"/>
      <w:r w:rsidRPr="007140A4">
        <w:rPr>
          <w:rFonts w:ascii="Palatino Linotype" w:eastAsia="Arial Unicode MS" w:hAnsi="Palatino Linotype" w:cs="Arial"/>
          <w:sz w:val="24"/>
        </w:rPr>
        <w:t>Jameson</w:t>
      </w:r>
      <w:proofErr w:type="spellEnd"/>
      <w:r w:rsidRPr="007140A4">
        <w:rPr>
          <w:rFonts w:ascii="Palatino Linotype" w:eastAsia="Arial Unicode MS" w:hAnsi="Palatino Linotype" w:cs="Arial"/>
          <w:sz w:val="24"/>
        </w:rPr>
        <w:t xml:space="preserve">, presidente municipal, de otro el H. Ayuntamiento del Municipio de Toluca, representado por su director general C.P. Carlos </w:t>
      </w:r>
      <w:proofErr w:type="spellStart"/>
      <w:r w:rsidRPr="007140A4">
        <w:rPr>
          <w:rFonts w:ascii="Palatino Linotype" w:eastAsia="Arial Unicode MS" w:hAnsi="Palatino Linotype" w:cs="Arial"/>
          <w:sz w:val="24"/>
        </w:rPr>
        <w:t>Langarica</w:t>
      </w:r>
      <w:proofErr w:type="spellEnd"/>
      <w:r w:rsidRPr="007140A4">
        <w:rPr>
          <w:rFonts w:ascii="Palatino Linotype" w:eastAsia="Arial Unicode MS" w:hAnsi="Palatino Linotype" w:cs="Arial"/>
          <w:sz w:val="24"/>
        </w:rPr>
        <w:t xml:space="preserve"> Arreola, y de la otra la empresa </w:t>
      </w:r>
      <w:r w:rsidRPr="00EA3E34">
        <w:rPr>
          <w:rFonts w:ascii="Palatino Linotype" w:eastAsia="Arial Unicode MS" w:hAnsi="Palatino Linotype" w:cs="Arial"/>
          <w:sz w:val="24"/>
          <w:highlight w:val="yellow"/>
        </w:rPr>
        <w:t>TERRENOS INDUSTRIALES DE TOLUCA, S.A. DE C.V. representada por su administrador único Sr. Sergio Chávez Gómez</w:t>
      </w:r>
      <w:r>
        <w:rPr>
          <w:rFonts w:ascii="Palatino Linotype" w:eastAsia="Arial Unicode MS" w:hAnsi="Palatino Linotype" w:cs="Arial"/>
          <w:sz w:val="24"/>
        </w:rPr>
        <w:t xml:space="preserve">; </w:t>
      </w:r>
      <w:r w:rsidRPr="007140A4">
        <w:rPr>
          <w:rFonts w:ascii="Palatino Linotype" w:eastAsia="Arial Unicode MS" w:hAnsi="Palatino Linotype" w:cs="Arial"/>
          <w:sz w:val="24"/>
        </w:rPr>
        <w:t xml:space="preserve">solicito se me proporcione la siguiente información: </w:t>
      </w:r>
    </w:p>
    <w:p w14:paraId="43B0148D" w14:textId="77777777" w:rsidR="007140A4" w:rsidRDefault="007140A4" w:rsidP="00B0098C">
      <w:pPr>
        <w:spacing w:after="0" w:line="360" w:lineRule="auto"/>
        <w:jc w:val="both"/>
        <w:rPr>
          <w:rFonts w:ascii="Palatino Linotype" w:eastAsia="Arial Unicode MS" w:hAnsi="Palatino Linotype" w:cs="Arial"/>
          <w:sz w:val="24"/>
        </w:rPr>
      </w:pPr>
    </w:p>
    <w:p w14:paraId="55113E3D" w14:textId="77777777" w:rsidR="007140A4" w:rsidRDefault="007140A4" w:rsidP="007140A4">
      <w:pPr>
        <w:pStyle w:val="Prrafodelista"/>
        <w:numPr>
          <w:ilvl w:val="0"/>
          <w:numId w:val="6"/>
        </w:numPr>
        <w:spacing w:line="360" w:lineRule="auto"/>
        <w:jc w:val="both"/>
        <w:rPr>
          <w:rFonts w:ascii="Palatino Linotype" w:eastAsia="Arial Unicode MS" w:hAnsi="Palatino Linotype" w:cs="Arial"/>
        </w:rPr>
      </w:pPr>
      <w:r w:rsidRPr="007140A4">
        <w:rPr>
          <w:rFonts w:ascii="Palatino Linotype" w:eastAsia="Arial Unicode MS" w:hAnsi="Palatino Linotype" w:cs="Arial"/>
        </w:rPr>
        <w:t xml:space="preserve">Si dicho convenio es de carácter público. </w:t>
      </w:r>
    </w:p>
    <w:p w14:paraId="118D7BE9" w14:textId="77777777" w:rsidR="007140A4" w:rsidRDefault="007140A4" w:rsidP="007140A4">
      <w:pPr>
        <w:pStyle w:val="Prrafodelista"/>
        <w:numPr>
          <w:ilvl w:val="0"/>
          <w:numId w:val="6"/>
        </w:numPr>
        <w:spacing w:line="360" w:lineRule="auto"/>
        <w:jc w:val="both"/>
        <w:rPr>
          <w:rFonts w:ascii="Palatino Linotype" w:eastAsia="Arial Unicode MS" w:hAnsi="Palatino Linotype" w:cs="Arial"/>
        </w:rPr>
      </w:pPr>
      <w:r w:rsidRPr="007140A4">
        <w:rPr>
          <w:rFonts w:ascii="Palatino Linotype" w:eastAsia="Arial Unicode MS" w:hAnsi="Palatino Linotype" w:cs="Arial"/>
        </w:rPr>
        <w:t xml:space="preserve">Si el convenio se encuentra publicado en algún medio de comunicación oficial y, en su caso, fuente y fecha de su publicación. </w:t>
      </w:r>
    </w:p>
    <w:p w14:paraId="7BD753A3" w14:textId="77777777" w:rsidR="00C569A2" w:rsidRDefault="007140A4" w:rsidP="007140A4">
      <w:pPr>
        <w:pStyle w:val="Prrafodelista"/>
        <w:numPr>
          <w:ilvl w:val="0"/>
          <w:numId w:val="6"/>
        </w:numPr>
        <w:spacing w:line="360" w:lineRule="auto"/>
        <w:jc w:val="both"/>
        <w:rPr>
          <w:rFonts w:ascii="Palatino Linotype" w:eastAsia="Arial Unicode MS" w:hAnsi="Palatino Linotype" w:cs="Arial"/>
        </w:rPr>
      </w:pPr>
      <w:r w:rsidRPr="007140A4">
        <w:rPr>
          <w:rFonts w:ascii="Palatino Linotype" w:eastAsia="Arial Unicode MS" w:hAnsi="Palatino Linotype" w:cs="Arial"/>
        </w:rPr>
        <w:t xml:space="preserve">En caso de no encontrarse público, adjuntar versión escaneada del mismo. </w:t>
      </w:r>
    </w:p>
    <w:p w14:paraId="0EB084B0" w14:textId="77777777" w:rsidR="00C569A2" w:rsidRDefault="007140A4" w:rsidP="007140A4">
      <w:pPr>
        <w:pStyle w:val="Prrafodelista"/>
        <w:numPr>
          <w:ilvl w:val="0"/>
          <w:numId w:val="6"/>
        </w:numPr>
        <w:spacing w:line="360" w:lineRule="auto"/>
        <w:jc w:val="both"/>
        <w:rPr>
          <w:rFonts w:ascii="Palatino Linotype" w:eastAsia="Arial Unicode MS" w:hAnsi="Palatino Linotype" w:cs="Arial"/>
        </w:rPr>
      </w:pPr>
      <w:r w:rsidRPr="007140A4">
        <w:rPr>
          <w:rFonts w:ascii="Palatino Linotype" w:eastAsia="Arial Unicode MS" w:hAnsi="Palatino Linotype" w:cs="Arial"/>
        </w:rPr>
        <w:t xml:space="preserve">Lugar, autoridad y procedimiento para solicitar copia certificada del mismo. Igualmente, agradecería que se me diera información de lo siguiente: </w:t>
      </w:r>
    </w:p>
    <w:p w14:paraId="24DEF9C7" w14:textId="77777777" w:rsidR="00C569A2" w:rsidRDefault="007140A4" w:rsidP="007140A4">
      <w:pPr>
        <w:pStyle w:val="Prrafodelista"/>
        <w:numPr>
          <w:ilvl w:val="0"/>
          <w:numId w:val="6"/>
        </w:numPr>
        <w:spacing w:line="360" w:lineRule="auto"/>
        <w:jc w:val="both"/>
        <w:rPr>
          <w:rFonts w:ascii="Palatino Linotype" w:eastAsia="Arial Unicode MS" w:hAnsi="Palatino Linotype" w:cs="Arial"/>
        </w:rPr>
      </w:pPr>
      <w:r w:rsidRPr="007140A4">
        <w:rPr>
          <w:rFonts w:ascii="Palatino Linotype" w:eastAsia="Arial Unicode MS" w:hAnsi="Palatino Linotype" w:cs="Arial"/>
        </w:rPr>
        <w:t xml:space="preserve">Si existe o </w:t>
      </w:r>
      <w:proofErr w:type="gramStart"/>
      <w:r w:rsidRPr="007140A4">
        <w:rPr>
          <w:rFonts w:ascii="Palatino Linotype" w:eastAsia="Arial Unicode MS" w:hAnsi="Palatino Linotype" w:cs="Arial"/>
        </w:rPr>
        <w:t>a</w:t>
      </w:r>
      <w:proofErr w:type="gramEnd"/>
      <w:r w:rsidRPr="007140A4">
        <w:rPr>
          <w:rFonts w:ascii="Palatino Linotype" w:eastAsia="Arial Unicode MS" w:hAnsi="Palatino Linotype" w:cs="Arial"/>
        </w:rPr>
        <w:t xml:space="preserve"> existido algún otro convenio o acuerdo entre una o cualquiera de las partes del convenio objeto de esta solicitud cuyo objeto directo o indirecto se </w:t>
      </w:r>
      <w:r w:rsidRPr="007140A4">
        <w:rPr>
          <w:rFonts w:ascii="Palatino Linotype" w:eastAsia="Arial Unicode MS" w:hAnsi="Palatino Linotype" w:cs="Arial"/>
        </w:rPr>
        <w:lastRenderedPageBreak/>
        <w:t>refiera a la planta tratadora “TOLUCA NORTE”. En caso de ser afirmativo se me proporcione por este medio la información para su localización o bien, de ser posible el document</w:t>
      </w:r>
      <w:r w:rsidR="00C569A2">
        <w:rPr>
          <w:rFonts w:ascii="Palatino Linotype" w:eastAsia="Arial Unicode MS" w:hAnsi="Palatino Linotype" w:cs="Arial"/>
        </w:rPr>
        <w:t xml:space="preserve">o o documentos en formato PDF. </w:t>
      </w:r>
    </w:p>
    <w:p w14:paraId="192116B8" w14:textId="77777777" w:rsidR="00C569A2" w:rsidRDefault="007140A4" w:rsidP="007140A4">
      <w:pPr>
        <w:pStyle w:val="Prrafodelista"/>
        <w:numPr>
          <w:ilvl w:val="0"/>
          <w:numId w:val="6"/>
        </w:numPr>
        <w:spacing w:line="360" w:lineRule="auto"/>
        <w:jc w:val="both"/>
        <w:rPr>
          <w:rFonts w:ascii="Palatino Linotype" w:eastAsia="Arial Unicode MS" w:hAnsi="Palatino Linotype" w:cs="Arial"/>
        </w:rPr>
      </w:pPr>
      <w:r w:rsidRPr="007140A4">
        <w:rPr>
          <w:rFonts w:ascii="Palatino Linotype" w:eastAsia="Arial Unicode MS" w:hAnsi="Palatino Linotype" w:cs="Arial"/>
        </w:rPr>
        <w:t>Si existen planos de la planta tratadora “TOLUCA NORTE” y de ser así me sean proporcionados por este medio.</w:t>
      </w:r>
    </w:p>
    <w:p w14:paraId="25715900" w14:textId="77777777" w:rsidR="00C569A2" w:rsidRDefault="007140A4" w:rsidP="007140A4">
      <w:pPr>
        <w:pStyle w:val="Prrafodelista"/>
        <w:numPr>
          <w:ilvl w:val="0"/>
          <w:numId w:val="6"/>
        </w:numPr>
        <w:spacing w:line="360" w:lineRule="auto"/>
        <w:jc w:val="both"/>
        <w:rPr>
          <w:rFonts w:ascii="Palatino Linotype" w:eastAsia="Arial Unicode MS" w:hAnsi="Palatino Linotype" w:cs="Arial"/>
        </w:rPr>
      </w:pPr>
      <w:r w:rsidRPr="007140A4">
        <w:rPr>
          <w:rFonts w:ascii="Palatino Linotype" w:eastAsia="Arial Unicode MS" w:hAnsi="Palatino Linotype" w:cs="Arial"/>
        </w:rPr>
        <w:t xml:space="preserve">Bajo qué concepto la empresa ECOSYS I S.A. de C.V. tiene la administración y/u operación de la planta tratadora “TOLUCA NORTE”. </w:t>
      </w:r>
    </w:p>
    <w:p w14:paraId="08702BC5" w14:textId="77777777" w:rsidR="00B0098C" w:rsidRDefault="007140A4" w:rsidP="007140A4">
      <w:pPr>
        <w:pStyle w:val="Prrafodelista"/>
        <w:numPr>
          <w:ilvl w:val="0"/>
          <w:numId w:val="6"/>
        </w:numPr>
        <w:spacing w:line="360" w:lineRule="auto"/>
        <w:jc w:val="both"/>
        <w:rPr>
          <w:rFonts w:ascii="Palatino Linotype" w:eastAsia="Arial Unicode MS" w:hAnsi="Palatino Linotype" w:cs="Arial"/>
        </w:rPr>
      </w:pPr>
      <w:r w:rsidRPr="007140A4">
        <w:rPr>
          <w:rFonts w:ascii="Palatino Linotype" w:eastAsia="Arial Unicode MS" w:hAnsi="Palatino Linotype" w:cs="Arial"/>
        </w:rPr>
        <w:t>Copia del título de concesión, contrato y/o cualquier otro título que autorice o haya autorizado a la empresa ECOSYS I S.A. de C.V. para la administración y/u operación de la planta tratadora “TOLUCA NORTE”. En caso de existir varios, favor de anexarlos.</w:t>
      </w:r>
    </w:p>
    <w:p w14:paraId="524BE514" w14:textId="77777777" w:rsidR="00C569A2" w:rsidRPr="007140A4" w:rsidRDefault="00C569A2" w:rsidP="00C569A2">
      <w:pPr>
        <w:pStyle w:val="Prrafodelista"/>
        <w:spacing w:line="360" w:lineRule="auto"/>
        <w:ind w:left="720"/>
        <w:jc w:val="both"/>
        <w:rPr>
          <w:rFonts w:ascii="Palatino Linotype" w:eastAsia="Arial Unicode MS" w:hAnsi="Palatino Linotype" w:cs="Arial"/>
        </w:rPr>
      </w:pPr>
    </w:p>
    <w:p w14:paraId="44A0192A" w14:textId="77777777" w:rsidR="00B0098C" w:rsidRPr="00AA5ED7" w:rsidRDefault="00B0098C" w:rsidP="00B0098C">
      <w:pPr>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E</w:t>
      </w:r>
      <w:r w:rsidRPr="00AA5ED7">
        <w:rPr>
          <w:rFonts w:ascii="Palatino Linotype" w:eastAsia="Arial Unicode MS" w:hAnsi="Palatino Linotype" w:cs="Arial"/>
          <w:sz w:val="24"/>
        </w:rPr>
        <w:t xml:space="preserve">n atención al requerimiento de información planteado, </w:t>
      </w:r>
      <w:r w:rsidRPr="00AA5ED7">
        <w:rPr>
          <w:rFonts w:ascii="Palatino Linotype" w:eastAsia="Arial Unicode MS" w:hAnsi="Palatino Linotype" w:cs="Arial"/>
          <w:bCs/>
          <w:sz w:val="24"/>
        </w:rPr>
        <w:t>el Sujeto Obligado adjuntó el archivo electrónico denominado</w:t>
      </w:r>
      <w:r w:rsidRPr="00AA5ED7">
        <w:rPr>
          <w:rFonts w:ascii="Palatino Linotype" w:eastAsia="Arial Unicode MS" w:hAnsi="Palatino Linotype" w:cs="Arial"/>
          <w:sz w:val="24"/>
        </w:rPr>
        <w:t xml:space="preserve"> </w:t>
      </w:r>
      <w:r w:rsidRPr="00AA5ED7">
        <w:rPr>
          <w:rFonts w:ascii="Palatino Linotype" w:hAnsi="Palatino Linotype" w:cs="Arial"/>
          <w:sz w:val="24"/>
        </w:rPr>
        <w:t>“</w:t>
      </w:r>
      <w:r w:rsidR="00C569A2" w:rsidRPr="00C569A2">
        <w:rPr>
          <w:rFonts w:ascii="Palatino Linotype" w:hAnsi="Palatino Linotype" w:cs="Arial"/>
          <w:i/>
          <w:sz w:val="24"/>
        </w:rPr>
        <w:t>Incompetencia Total 168_2023.pdf</w:t>
      </w:r>
      <w:r w:rsidRPr="00AA5ED7">
        <w:rPr>
          <w:rFonts w:ascii="Palatino Linotype" w:hAnsi="Palatino Linotype" w:cs="Arial"/>
          <w:i/>
          <w:sz w:val="24"/>
        </w:rPr>
        <w:t>”</w:t>
      </w:r>
      <w:r w:rsidRPr="00AA5ED7">
        <w:rPr>
          <w:rFonts w:ascii="Palatino Linotype" w:hAnsi="Palatino Linotype" w:cs="Arial"/>
          <w:sz w:val="24"/>
        </w:rPr>
        <w:t>;</w:t>
      </w:r>
      <w:r w:rsidRPr="00AA5ED7">
        <w:rPr>
          <w:rFonts w:ascii="Palatino Linotype" w:eastAsia="Arial Unicode MS" w:hAnsi="Palatino Linotype" w:cs="Arial"/>
          <w:sz w:val="24"/>
        </w:rPr>
        <w:t xml:space="preserve"> mismo que se describe a continuación:</w:t>
      </w:r>
    </w:p>
    <w:p w14:paraId="4CF2457C" w14:textId="77777777" w:rsidR="00B0098C" w:rsidRDefault="00B0098C" w:rsidP="00B0098C">
      <w:pPr>
        <w:spacing w:after="0" w:line="360" w:lineRule="auto"/>
        <w:jc w:val="both"/>
        <w:rPr>
          <w:rFonts w:ascii="Palatino Linotype" w:eastAsia="Arial Unicode MS" w:hAnsi="Palatino Linotype" w:cs="Arial"/>
          <w:sz w:val="24"/>
          <w:szCs w:val="24"/>
        </w:rPr>
      </w:pPr>
    </w:p>
    <w:p w14:paraId="05608F1A" w14:textId="77777777" w:rsidR="00B0098C" w:rsidRPr="009E3FDA" w:rsidRDefault="00C569A2" w:rsidP="00C569A2">
      <w:pPr>
        <w:pStyle w:val="Prrafodelista"/>
        <w:numPr>
          <w:ilvl w:val="0"/>
          <w:numId w:val="2"/>
        </w:numPr>
        <w:spacing w:line="360" w:lineRule="auto"/>
        <w:jc w:val="both"/>
        <w:rPr>
          <w:rFonts w:ascii="Palatino Linotype" w:hAnsi="Palatino Linotype" w:cs="Arial"/>
          <w:b/>
          <w:bCs/>
        </w:rPr>
      </w:pPr>
      <w:r w:rsidRPr="00C569A2">
        <w:rPr>
          <w:rFonts w:ascii="Palatino Linotype" w:hAnsi="Palatino Linotype" w:cs="Arial"/>
          <w:b/>
          <w:bCs/>
        </w:rPr>
        <w:t>Incompetencia Total 168_2023.pdf</w:t>
      </w:r>
      <w:r w:rsidR="00B0098C" w:rsidRPr="009E3FDA">
        <w:rPr>
          <w:rFonts w:ascii="Palatino Linotype" w:hAnsi="Palatino Linotype" w:cs="Arial"/>
          <w:b/>
          <w:bCs/>
        </w:rPr>
        <w:t xml:space="preserve">: </w:t>
      </w:r>
      <w:r w:rsidR="00B0098C" w:rsidRPr="009E3FDA">
        <w:rPr>
          <w:rFonts w:ascii="Palatino Linotype" w:hAnsi="Palatino Linotype" w:cs="Arial"/>
          <w:bCs/>
        </w:rPr>
        <w:t xml:space="preserve">Documento consistente en </w:t>
      </w:r>
      <w:r>
        <w:rPr>
          <w:rFonts w:ascii="Palatino Linotype" w:hAnsi="Palatino Linotype" w:cs="Arial"/>
          <w:bCs/>
        </w:rPr>
        <w:t>cuatro</w:t>
      </w:r>
      <w:r w:rsidR="00B0098C" w:rsidRPr="009E3FDA">
        <w:rPr>
          <w:rFonts w:ascii="Palatino Linotype" w:hAnsi="Palatino Linotype" w:cs="Arial"/>
          <w:bCs/>
        </w:rPr>
        <w:t xml:space="preserve"> (</w:t>
      </w:r>
      <w:r>
        <w:rPr>
          <w:rFonts w:ascii="Palatino Linotype" w:hAnsi="Palatino Linotype" w:cs="Arial"/>
          <w:bCs/>
        </w:rPr>
        <w:t>4</w:t>
      </w:r>
      <w:r w:rsidR="00B0098C" w:rsidRPr="009E3FDA">
        <w:rPr>
          <w:rFonts w:ascii="Palatino Linotype" w:hAnsi="Palatino Linotype" w:cs="Arial"/>
          <w:bCs/>
        </w:rPr>
        <w:t>) foja</w:t>
      </w:r>
      <w:r w:rsidR="00B0098C">
        <w:rPr>
          <w:rFonts w:ascii="Palatino Linotype" w:hAnsi="Palatino Linotype" w:cs="Arial"/>
          <w:bCs/>
        </w:rPr>
        <w:t>s,</w:t>
      </w:r>
      <w:r w:rsidR="00B0098C" w:rsidRPr="009E3FDA">
        <w:rPr>
          <w:rFonts w:ascii="Palatino Linotype" w:hAnsi="Palatino Linotype" w:cs="Arial"/>
          <w:bCs/>
        </w:rPr>
        <w:t xml:space="preserve"> de fecha </w:t>
      </w:r>
      <w:r w:rsidR="00B0098C">
        <w:rPr>
          <w:rFonts w:ascii="Palatino Linotype" w:hAnsi="Palatino Linotype" w:cs="Arial"/>
          <w:bCs/>
        </w:rPr>
        <w:t>veinti</w:t>
      </w:r>
      <w:r>
        <w:rPr>
          <w:rFonts w:ascii="Palatino Linotype" w:hAnsi="Palatino Linotype" w:cs="Arial"/>
          <w:bCs/>
        </w:rPr>
        <w:t>tré</w:t>
      </w:r>
      <w:r w:rsidR="00B0098C">
        <w:rPr>
          <w:rFonts w:ascii="Palatino Linotype" w:hAnsi="Palatino Linotype" w:cs="Arial"/>
          <w:bCs/>
        </w:rPr>
        <w:t>s</w:t>
      </w:r>
      <w:r w:rsidR="00B0098C" w:rsidRPr="009E3FDA">
        <w:rPr>
          <w:rFonts w:ascii="Palatino Linotype" w:hAnsi="Palatino Linotype" w:cs="Arial"/>
          <w:bCs/>
        </w:rPr>
        <w:t xml:space="preserve"> de </w:t>
      </w:r>
      <w:r>
        <w:rPr>
          <w:rFonts w:ascii="Palatino Linotype" w:hAnsi="Palatino Linotype" w:cs="Arial"/>
          <w:bCs/>
        </w:rPr>
        <w:t>ener</w:t>
      </w:r>
      <w:r w:rsidR="00B0098C" w:rsidRPr="009E3FDA">
        <w:rPr>
          <w:rFonts w:ascii="Palatino Linotype" w:hAnsi="Palatino Linotype" w:cs="Arial"/>
          <w:bCs/>
        </w:rPr>
        <w:t>o del dos mi</w:t>
      </w:r>
      <w:r w:rsidR="00B0098C">
        <w:rPr>
          <w:rFonts w:ascii="Palatino Linotype" w:hAnsi="Palatino Linotype" w:cs="Arial"/>
          <w:bCs/>
        </w:rPr>
        <w:t xml:space="preserve">l veintidós, </w:t>
      </w:r>
      <w:r>
        <w:rPr>
          <w:rFonts w:ascii="Palatino Linotype" w:hAnsi="Palatino Linotype" w:cs="Arial"/>
          <w:bCs/>
        </w:rPr>
        <w:t xml:space="preserve">en el cual </w:t>
      </w:r>
      <w:r w:rsidR="00631AA1">
        <w:rPr>
          <w:rFonts w:ascii="Palatino Linotype" w:hAnsi="Palatino Linotype" w:cs="Arial"/>
          <w:bCs/>
        </w:rPr>
        <w:t>contiene</w:t>
      </w:r>
      <w:r>
        <w:rPr>
          <w:rFonts w:ascii="Palatino Linotype" w:hAnsi="Palatino Linotype" w:cs="Arial"/>
          <w:bCs/>
        </w:rPr>
        <w:t xml:space="preserve"> el Acuerdo de Incompetencia total de la solicitud de información número 00168/TOLUCA/IP/2023</w:t>
      </w:r>
      <w:r w:rsidR="00B0098C">
        <w:rPr>
          <w:rFonts w:ascii="Palatino Linotype" w:hAnsi="Palatino Linotype" w:cs="Arial"/>
        </w:rPr>
        <w:t xml:space="preserve">, </w:t>
      </w:r>
      <w:r w:rsidR="00B0098C" w:rsidRPr="009E3FDA">
        <w:rPr>
          <w:rFonts w:ascii="Palatino Linotype" w:hAnsi="Palatino Linotype" w:cs="Arial"/>
          <w:bCs/>
        </w:rPr>
        <w:t>tal y como se advierte a continuación:</w:t>
      </w:r>
    </w:p>
    <w:p w14:paraId="645E7EE2" w14:textId="77777777" w:rsidR="00631AA1" w:rsidRDefault="00631AA1" w:rsidP="00631AA1">
      <w:pPr>
        <w:spacing w:line="360" w:lineRule="auto"/>
        <w:jc w:val="center"/>
        <w:rPr>
          <w:noProof/>
          <w:lang w:eastAsia="es-MX"/>
        </w:rPr>
      </w:pPr>
      <w:r>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5C2795BB" wp14:editId="75A81141">
                <wp:simplePos x="0" y="0"/>
                <wp:positionH relativeFrom="margin">
                  <wp:posOffset>1415415</wp:posOffset>
                </wp:positionH>
                <wp:positionV relativeFrom="paragraph">
                  <wp:posOffset>815975</wp:posOffset>
                </wp:positionV>
                <wp:extent cx="3162300" cy="40957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3162300" cy="4095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68269AA" id="Rectángulo 5" o:spid="_x0000_s1026" style="position:absolute;margin-left:111.45pt;margin-top:64.25pt;width:249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" filled="f" strokecolor="red" strokeweight="2.25pt">
                <w10:wrap anchorx="margin"/>
              </v:rect>
            </w:pict>
          </mc:Fallback>
        </mc:AlternateContent>
      </w:r>
      <w:r>
        <w:rPr>
          <w:noProof/>
          <w:lang w:eastAsia="es-MX"/>
        </w:rPr>
        <w:drawing>
          <wp:inline distT="0" distB="0" distL="0" distR="0" wp14:anchorId="4BAAE126" wp14:editId="758C566D">
            <wp:extent cx="3868103" cy="4991100"/>
            <wp:effectExtent l="95250" t="114300" r="9461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490" t="13313" r="8183" b="5653"/>
                    <a:stretch/>
                  </pic:blipFill>
                  <pic:spPr bwMode="auto">
                    <a:xfrm>
                      <a:off x="0" y="0"/>
                      <a:ext cx="3880933" cy="500765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83684E9" w14:textId="77777777" w:rsidR="00631AA1" w:rsidRDefault="00631AA1" w:rsidP="00631AA1">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Posteriormente el Sujeto Obligado remitió su informe de justificación, a través del archivo electrónico denominado “</w:t>
      </w:r>
      <w:r w:rsidR="00AF31BD" w:rsidRPr="00AF31BD">
        <w:rPr>
          <w:rFonts w:ascii="Palatino Linotype" w:hAnsi="Palatino Linotype" w:cs="Arial"/>
          <w:sz w:val="24"/>
          <w:szCs w:val="24"/>
        </w:rPr>
        <w:t>RR455_23.pdf</w:t>
      </w:r>
      <w:r>
        <w:rPr>
          <w:rFonts w:ascii="Palatino Linotype" w:hAnsi="Palatino Linotype" w:cs="Arial"/>
          <w:sz w:val="24"/>
          <w:szCs w:val="24"/>
        </w:rPr>
        <w:t>”,</w:t>
      </w:r>
      <w:r>
        <w:rPr>
          <w:rFonts w:ascii="Palatino Linotype" w:hAnsi="Palatino Linotype" w:cs="Arial"/>
          <w:sz w:val="24"/>
          <w:szCs w:val="24"/>
          <w:lang w:eastAsia="es-MX"/>
        </w:rPr>
        <w:t xml:space="preserve"> </w:t>
      </w:r>
      <w:r w:rsidR="00AF31BD">
        <w:rPr>
          <w:rFonts w:ascii="Palatino Linotype" w:hAnsi="Palatino Linotype" w:cs="Arial"/>
          <w:sz w:val="24"/>
          <w:szCs w:val="24"/>
          <w:lang w:eastAsia="es-MX"/>
        </w:rPr>
        <w:t>el</w:t>
      </w:r>
      <w:r>
        <w:rPr>
          <w:rFonts w:ascii="Palatino Linotype" w:hAnsi="Palatino Linotype" w:cs="Arial"/>
          <w:sz w:val="24"/>
          <w:szCs w:val="24"/>
          <w:lang w:eastAsia="es-MX"/>
        </w:rPr>
        <w:t xml:space="preserve"> cual se describe a continuación:</w:t>
      </w:r>
    </w:p>
    <w:p w14:paraId="7E95AC31" w14:textId="77777777" w:rsidR="00631AA1" w:rsidRDefault="00631AA1" w:rsidP="00631AA1">
      <w:pPr>
        <w:spacing w:after="0" w:line="360" w:lineRule="auto"/>
        <w:jc w:val="both"/>
        <w:rPr>
          <w:rFonts w:ascii="Palatino Linotype" w:hAnsi="Palatino Linotype" w:cs="Arial"/>
          <w:sz w:val="24"/>
          <w:szCs w:val="24"/>
          <w:lang w:eastAsia="es-MX"/>
        </w:rPr>
      </w:pPr>
    </w:p>
    <w:p w14:paraId="4EFBD3ED" w14:textId="527052E2" w:rsidR="00631AA1" w:rsidRPr="00AB64C2" w:rsidRDefault="00AF31BD" w:rsidP="00AF31BD">
      <w:pPr>
        <w:pStyle w:val="Prrafodelista"/>
        <w:numPr>
          <w:ilvl w:val="0"/>
          <w:numId w:val="2"/>
        </w:numPr>
        <w:spacing w:line="360" w:lineRule="auto"/>
        <w:jc w:val="both"/>
        <w:rPr>
          <w:rFonts w:ascii="Palatino Linotype" w:hAnsi="Palatino Linotype" w:cs="Arial"/>
          <w:lang w:eastAsia="es-MX"/>
        </w:rPr>
      </w:pPr>
      <w:r w:rsidRPr="00AF31BD">
        <w:rPr>
          <w:rFonts w:ascii="Palatino Linotype" w:hAnsi="Palatino Linotype" w:cs="Arial"/>
          <w:b/>
          <w:bCs/>
        </w:rPr>
        <w:t>RR455_23.pdf</w:t>
      </w:r>
      <w:r w:rsidR="00631AA1" w:rsidRPr="00FC205B">
        <w:rPr>
          <w:rFonts w:ascii="Palatino Linotype" w:hAnsi="Palatino Linotype" w:cs="Arial"/>
          <w:b/>
          <w:bCs/>
        </w:rPr>
        <w:t xml:space="preserve"> </w:t>
      </w:r>
      <w:r w:rsidR="00631AA1" w:rsidRPr="00FC205B">
        <w:rPr>
          <w:rFonts w:ascii="Palatino Linotype" w:hAnsi="Palatino Linotype" w:cs="Arial"/>
          <w:bCs/>
        </w:rPr>
        <w:t xml:space="preserve">Documento consistente en </w:t>
      </w:r>
      <w:r>
        <w:rPr>
          <w:rFonts w:ascii="Palatino Linotype" w:hAnsi="Palatino Linotype" w:cs="Arial"/>
          <w:bCs/>
        </w:rPr>
        <w:t>diecinueve</w:t>
      </w:r>
      <w:r w:rsidR="00631AA1" w:rsidRPr="00FC205B">
        <w:rPr>
          <w:rFonts w:ascii="Palatino Linotype" w:hAnsi="Palatino Linotype" w:cs="Arial"/>
          <w:bCs/>
        </w:rPr>
        <w:t xml:space="preserve"> (</w:t>
      </w:r>
      <w:r>
        <w:rPr>
          <w:rFonts w:ascii="Palatino Linotype" w:hAnsi="Palatino Linotype" w:cs="Arial"/>
          <w:bCs/>
        </w:rPr>
        <w:t>19</w:t>
      </w:r>
      <w:r w:rsidR="00631AA1" w:rsidRPr="00FC205B">
        <w:rPr>
          <w:rFonts w:ascii="Palatino Linotype" w:hAnsi="Palatino Linotype" w:cs="Arial"/>
          <w:bCs/>
        </w:rPr>
        <w:t>) fojas, el</w:t>
      </w:r>
      <w:r w:rsidR="00631AA1" w:rsidRPr="00FC205B">
        <w:rPr>
          <w:rFonts w:ascii="Palatino Linotype" w:hAnsi="Palatino Linotype" w:cs="Arial"/>
          <w:b/>
          <w:bCs/>
        </w:rPr>
        <w:t xml:space="preserve"> </w:t>
      </w:r>
      <w:r w:rsidR="00631AA1" w:rsidRPr="00FC205B">
        <w:rPr>
          <w:rFonts w:ascii="Palatino Linotype" w:hAnsi="Palatino Linotype" w:cs="Arial"/>
          <w:bCs/>
        </w:rPr>
        <w:t xml:space="preserve">cual contiene oficio número </w:t>
      </w:r>
      <w:r>
        <w:rPr>
          <w:rFonts w:ascii="Palatino Linotype" w:hAnsi="Palatino Linotype" w:cs="Arial"/>
          <w:bCs/>
        </w:rPr>
        <w:t>2010ª4000/UT/RR/00125/2023</w:t>
      </w:r>
      <w:r w:rsidR="00631AA1" w:rsidRPr="00FC205B">
        <w:rPr>
          <w:rFonts w:ascii="Palatino Linotype" w:hAnsi="Palatino Linotype" w:cs="Arial"/>
          <w:bCs/>
        </w:rPr>
        <w:t xml:space="preserve"> a través del cual la Titula</w:t>
      </w:r>
      <w:r w:rsidR="00631AA1">
        <w:rPr>
          <w:rFonts w:ascii="Palatino Linotype" w:hAnsi="Palatino Linotype" w:cs="Arial"/>
          <w:bCs/>
        </w:rPr>
        <w:t>r de la Unidad de Transparencia, ratifica su respuesta primigenia, toda vez que señal</w:t>
      </w:r>
      <w:r w:rsidR="004C3A85">
        <w:rPr>
          <w:rFonts w:ascii="Palatino Linotype" w:hAnsi="Palatino Linotype" w:cs="Arial"/>
          <w:bCs/>
        </w:rPr>
        <w:t>ó</w:t>
      </w:r>
      <w:r w:rsidR="00631AA1">
        <w:rPr>
          <w:rFonts w:ascii="Palatino Linotype" w:hAnsi="Palatino Linotype" w:cs="Arial"/>
          <w:bCs/>
        </w:rPr>
        <w:t xml:space="preserve"> que</w:t>
      </w:r>
      <w:r w:rsidR="004C3A85">
        <w:rPr>
          <w:rFonts w:ascii="Palatino Linotype" w:hAnsi="Palatino Linotype" w:cs="Arial"/>
          <w:bCs/>
        </w:rPr>
        <w:t xml:space="preserve"> en apego a la normatividad</w:t>
      </w:r>
      <w:r w:rsidR="00631AA1">
        <w:rPr>
          <w:rFonts w:ascii="Palatino Linotype" w:hAnsi="Palatino Linotype" w:cs="Arial"/>
          <w:bCs/>
        </w:rPr>
        <w:t xml:space="preserve"> </w:t>
      </w:r>
      <w:r w:rsidR="004C3A85">
        <w:rPr>
          <w:rFonts w:ascii="Palatino Linotype" w:hAnsi="Palatino Linotype" w:cs="Arial"/>
          <w:bCs/>
        </w:rPr>
        <w:t xml:space="preserve">se declaró la incompetencia, advirtiendo que el </w:t>
      </w:r>
      <w:r w:rsidR="004C3A85">
        <w:rPr>
          <w:rFonts w:ascii="Palatino Linotype" w:hAnsi="Palatino Linotype" w:cs="Arial"/>
          <w:bCs/>
        </w:rPr>
        <w:lastRenderedPageBreak/>
        <w:t xml:space="preserve">Sujeto Obligado no tiene facultades para conocer lo referente a dictar las políticas de la administración financiera y tributaria que busquen </w:t>
      </w:r>
      <w:proofErr w:type="spellStart"/>
      <w:r w:rsidR="004C3A85">
        <w:rPr>
          <w:rFonts w:ascii="Palatino Linotype" w:hAnsi="Palatino Linotype" w:cs="Arial"/>
          <w:bCs/>
        </w:rPr>
        <w:t>eficientar</w:t>
      </w:r>
      <w:proofErr w:type="spellEnd"/>
      <w:r w:rsidR="004C3A85">
        <w:rPr>
          <w:rFonts w:ascii="Palatino Linotype" w:hAnsi="Palatino Linotype" w:cs="Arial"/>
          <w:bCs/>
        </w:rPr>
        <w:t>; por lo que se presume que dicha información es competencia de la Secretaría de Finanzas</w:t>
      </w:r>
      <w:r w:rsidR="00631AA1">
        <w:rPr>
          <w:rFonts w:ascii="Palatino Linotype" w:hAnsi="Palatino Linotype" w:cs="Arial"/>
          <w:bCs/>
        </w:rPr>
        <w:t>,</w:t>
      </w:r>
      <w:r w:rsidR="004C3A85">
        <w:rPr>
          <w:rFonts w:ascii="Palatino Linotype" w:hAnsi="Palatino Linotype" w:cs="Arial"/>
          <w:bCs/>
        </w:rPr>
        <w:t xml:space="preserve"> señalando asimismo que la competencia del Ayuntamiento de Toluca como Sujeto Obligado, no estriba en las facultades administrativas, financieras y tributarias señaladas, si no en la obligación que el Sujeto Obligado tiene de poseer la información (ya sea en copia, original o algún medio de publicación oficial</w:t>
      </w:r>
      <w:r w:rsidR="00C57411">
        <w:rPr>
          <w:rFonts w:ascii="Palatino Linotype" w:hAnsi="Palatino Linotype" w:cs="Arial"/>
          <w:bCs/>
        </w:rPr>
        <w:t xml:space="preserve">), por tratarse de un convenio celebrado como un acto derivado del ejercicio de la facultad de representación jurídica del entonces Presidente Municipal Ing. Enrique González </w:t>
      </w:r>
      <w:proofErr w:type="spellStart"/>
      <w:r w:rsidR="00C57411">
        <w:rPr>
          <w:rFonts w:ascii="Palatino Linotype" w:hAnsi="Palatino Linotype" w:cs="Arial"/>
          <w:bCs/>
        </w:rPr>
        <w:t>Isunza</w:t>
      </w:r>
      <w:proofErr w:type="spellEnd"/>
      <w:r w:rsidR="00C57411">
        <w:rPr>
          <w:rFonts w:ascii="Palatino Linotype" w:hAnsi="Palatino Linotype" w:cs="Arial"/>
          <w:bCs/>
        </w:rPr>
        <w:t>, como representante del Ayuntamiento de Toluca.</w:t>
      </w:r>
      <w:r w:rsidR="00631AA1">
        <w:rPr>
          <w:rFonts w:ascii="Palatino Linotype" w:hAnsi="Palatino Linotype" w:cs="Arial"/>
          <w:bCs/>
        </w:rPr>
        <w:t xml:space="preserve"> </w:t>
      </w:r>
      <w:r w:rsidR="00E66D5A" w:rsidRPr="00AB64C2">
        <w:rPr>
          <w:rFonts w:ascii="Palatino Linotype" w:hAnsi="Palatino Linotype" w:cs="Arial"/>
          <w:bCs/>
          <w:u w:val="single"/>
        </w:rPr>
        <w:t>Señalando asimismo que, de acuerdo al convenio acompañado al escrito de inconformidad por parte de la recurrente, se requirió a la Secretaría del Ayuntamiento la información peticionada por la particular, señalando el Servidor Público Habilitado que dicho documento es público y el mismo no se encuentra publicado en medio de comunicación oficial, por lo que el escaneo del mismo no puede ser realizado toda vez que no obra dentro del archivo del Servidor Público Habilitado, no encontrándose documento que pueda colmar la pretensión de la particular, advirtiendo que el documento data del treinta de septiembre de 1993, habiendo transcurrido treinta años</w:t>
      </w:r>
      <w:r w:rsidR="00E66D5A">
        <w:rPr>
          <w:rFonts w:ascii="Palatino Linotype" w:hAnsi="Palatino Linotype" w:cs="Arial"/>
          <w:bCs/>
        </w:rPr>
        <w:t>.</w:t>
      </w:r>
    </w:p>
    <w:p w14:paraId="3A28895C" w14:textId="77777777" w:rsidR="00AB64C2" w:rsidRPr="00EC1E38" w:rsidRDefault="00AB64C2" w:rsidP="00AB64C2">
      <w:pPr>
        <w:pStyle w:val="Prrafodelista"/>
        <w:spacing w:line="360" w:lineRule="auto"/>
        <w:ind w:left="720"/>
        <w:jc w:val="both"/>
        <w:rPr>
          <w:rFonts w:ascii="Palatino Linotype" w:hAnsi="Palatino Linotype" w:cs="Arial"/>
          <w:lang w:eastAsia="es-MX"/>
        </w:rPr>
      </w:pPr>
    </w:p>
    <w:p w14:paraId="2DFE1C51" w14:textId="77777777" w:rsidR="00EC1E38" w:rsidRPr="00EC1E38" w:rsidRDefault="00EC1E38" w:rsidP="00EC1E38">
      <w:pPr>
        <w:pStyle w:val="Prrafodelista"/>
        <w:spacing w:line="360" w:lineRule="auto"/>
        <w:ind w:left="720"/>
        <w:jc w:val="both"/>
        <w:rPr>
          <w:rFonts w:ascii="Palatino Linotype" w:hAnsi="Palatino Linotype" w:cs="Arial"/>
          <w:lang w:eastAsia="es-MX"/>
        </w:rPr>
      </w:pPr>
      <w:r w:rsidRPr="00EC1E38">
        <w:rPr>
          <w:rFonts w:ascii="Palatino Linotype" w:hAnsi="Palatino Linotype" w:cs="Arial"/>
          <w:bCs/>
        </w:rPr>
        <w:t>Por lo que</w:t>
      </w:r>
      <w:r w:rsidR="00CC34E3">
        <w:rPr>
          <w:rFonts w:ascii="Palatino Linotype" w:hAnsi="Palatino Linotype" w:cs="Arial"/>
          <w:bCs/>
        </w:rPr>
        <w:t xml:space="preserve"> al haber realizado la búsqueda minuciosa y exhaustiva se advierte que la información la puede contener otro Sujeto Obligado siendo el Organismo de Agua y Saneamiento de Toluca, dejando a salvo los derechos de la particular ya que se observó competencia de dicho Organismo.</w:t>
      </w:r>
    </w:p>
    <w:p w14:paraId="40CCAB33" w14:textId="77777777" w:rsidR="00631AA1" w:rsidRDefault="00631AA1" w:rsidP="00631AA1">
      <w:pPr>
        <w:spacing w:line="360" w:lineRule="auto"/>
        <w:rPr>
          <w:noProof/>
          <w:lang w:eastAsia="es-MX"/>
        </w:rPr>
      </w:pPr>
    </w:p>
    <w:bookmarkEnd w:id="1"/>
    <w:p w14:paraId="06D0938E" w14:textId="77777777" w:rsidR="00B0098C" w:rsidRPr="00140988" w:rsidRDefault="00B0098C" w:rsidP="00B0098C">
      <w:pPr>
        <w:spacing w:after="0" w:line="360" w:lineRule="auto"/>
        <w:jc w:val="both"/>
        <w:rPr>
          <w:rFonts w:ascii="Palatino Linotype" w:hAnsi="Palatino Linotype" w:cs="Arial"/>
          <w:sz w:val="24"/>
          <w:szCs w:val="24"/>
          <w:lang w:eastAsia="es-MX"/>
        </w:rPr>
      </w:pPr>
      <w:r w:rsidRPr="00140988">
        <w:rPr>
          <w:rFonts w:ascii="Palatino Linotype" w:hAnsi="Palatino Linotype" w:cs="Arial"/>
          <w:sz w:val="24"/>
          <w:szCs w:val="24"/>
          <w:lang w:eastAsia="es-MX"/>
        </w:rPr>
        <w:t>En primer plano, de la lectura de la respuesta emitida por el</w:t>
      </w:r>
      <w:r w:rsidRPr="00140988">
        <w:rPr>
          <w:rFonts w:ascii="Palatino Linotype" w:hAnsi="Palatino Linotype" w:cs="Arial"/>
          <w:b/>
          <w:sz w:val="24"/>
          <w:szCs w:val="24"/>
          <w:lang w:eastAsia="es-MX"/>
        </w:rPr>
        <w:t xml:space="preserve"> Sujeto Obligado</w:t>
      </w:r>
      <w:r w:rsidRPr="00140988">
        <w:rPr>
          <w:rFonts w:ascii="Palatino Linotype" w:hAnsi="Palatino Linotype" w:cs="Arial"/>
          <w:sz w:val="24"/>
          <w:szCs w:val="24"/>
          <w:lang w:eastAsia="es-MX"/>
        </w:rPr>
        <w:t xml:space="preserve">, se aduce que no genera la información solicitada y sugiere que dicha solicitud se realice a la </w:t>
      </w:r>
      <w:r>
        <w:rPr>
          <w:rFonts w:ascii="Palatino Linotype" w:hAnsi="Palatino Linotype" w:cs="Arial"/>
          <w:bCs/>
          <w:sz w:val="24"/>
          <w:szCs w:val="24"/>
        </w:rPr>
        <w:t>S</w:t>
      </w:r>
      <w:r w:rsidRPr="00140988">
        <w:rPr>
          <w:rFonts w:ascii="Palatino Linotype" w:hAnsi="Palatino Linotype" w:cs="Arial"/>
          <w:bCs/>
          <w:sz w:val="24"/>
          <w:szCs w:val="24"/>
        </w:rPr>
        <w:t xml:space="preserve">ecretaria de </w:t>
      </w:r>
      <w:r>
        <w:rPr>
          <w:rFonts w:ascii="Palatino Linotype" w:hAnsi="Palatino Linotype" w:cs="Arial"/>
          <w:bCs/>
          <w:sz w:val="24"/>
          <w:szCs w:val="24"/>
        </w:rPr>
        <w:t>Finanzas</w:t>
      </w:r>
      <w:r w:rsidR="00A8755D">
        <w:rPr>
          <w:rFonts w:ascii="Palatino Linotype" w:hAnsi="Palatino Linotype" w:cs="Arial"/>
          <w:bCs/>
          <w:sz w:val="24"/>
          <w:szCs w:val="24"/>
        </w:rPr>
        <w:t xml:space="preserve"> y al Organismo de Agua y Saneamiento de Toluca</w:t>
      </w:r>
      <w:r w:rsidRPr="00140988">
        <w:rPr>
          <w:rFonts w:ascii="Palatino Linotype" w:hAnsi="Palatino Linotype" w:cs="Arial"/>
          <w:sz w:val="24"/>
          <w:szCs w:val="24"/>
          <w:lang w:eastAsia="es-MX"/>
        </w:rPr>
        <w:t xml:space="preserve">, de conformidad con lo dispuesto </w:t>
      </w:r>
      <w:r w:rsidR="000E18E0">
        <w:rPr>
          <w:rFonts w:ascii="Palatino Linotype" w:hAnsi="Palatino Linotype" w:cs="Arial"/>
          <w:sz w:val="24"/>
          <w:szCs w:val="24"/>
          <w:lang w:eastAsia="es-MX"/>
        </w:rPr>
        <w:t>en el Código Reglamentario Municipal de Toluca</w:t>
      </w:r>
      <w:r w:rsidRPr="00140988">
        <w:rPr>
          <w:rFonts w:ascii="Palatino Linotype" w:hAnsi="Palatino Linotype" w:cs="Arial"/>
          <w:sz w:val="24"/>
          <w:szCs w:val="24"/>
          <w:lang w:eastAsia="es-MX"/>
        </w:rPr>
        <w:t xml:space="preserve">, </w:t>
      </w:r>
      <w:r w:rsidR="00FE2B31">
        <w:rPr>
          <w:rFonts w:ascii="Palatino Linotype" w:hAnsi="Palatino Linotype" w:cs="Arial"/>
          <w:sz w:val="24"/>
          <w:szCs w:val="24"/>
          <w:lang w:eastAsia="es-MX"/>
        </w:rPr>
        <w:t>Manual de Organización de la Secretaria del Ayuntamiento y el Manual de Procedimientos de la Unidad de Transparencia de Toluca, los</w:t>
      </w:r>
      <w:r w:rsidRPr="00140988">
        <w:rPr>
          <w:rFonts w:ascii="Palatino Linotype" w:hAnsi="Palatino Linotype" w:cs="Arial"/>
          <w:sz w:val="24"/>
          <w:szCs w:val="24"/>
          <w:lang w:eastAsia="es-MX"/>
        </w:rPr>
        <w:t xml:space="preserve"> cual</w:t>
      </w:r>
      <w:r w:rsidR="00FE2B31">
        <w:rPr>
          <w:rFonts w:ascii="Palatino Linotype" w:hAnsi="Palatino Linotype" w:cs="Arial"/>
          <w:sz w:val="24"/>
          <w:szCs w:val="24"/>
          <w:lang w:eastAsia="es-MX"/>
        </w:rPr>
        <w:t>es</w:t>
      </w:r>
      <w:r w:rsidRPr="00140988">
        <w:rPr>
          <w:rFonts w:ascii="Palatino Linotype" w:hAnsi="Palatino Linotype" w:cs="Arial"/>
          <w:sz w:val="24"/>
          <w:szCs w:val="24"/>
          <w:lang w:eastAsia="es-MX"/>
        </w:rPr>
        <w:t xml:space="preserve"> establece</w:t>
      </w:r>
      <w:r w:rsidR="00FE2B31">
        <w:rPr>
          <w:rFonts w:ascii="Palatino Linotype" w:hAnsi="Palatino Linotype" w:cs="Arial"/>
          <w:sz w:val="24"/>
          <w:szCs w:val="24"/>
          <w:lang w:eastAsia="es-MX"/>
        </w:rPr>
        <w:t>n</w:t>
      </w:r>
      <w:r w:rsidRPr="00140988">
        <w:rPr>
          <w:rFonts w:ascii="Palatino Linotype" w:hAnsi="Palatino Linotype" w:cs="Arial"/>
          <w:sz w:val="24"/>
          <w:szCs w:val="24"/>
          <w:lang w:eastAsia="es-MX"/>
        </w:rPr>
        <w:t xml:space="preserve"> lo siguiente:</w:t>
      </w:r>
    </w:p>
    <w:p w14:paraId="0AB961C4" w14:textId="77777777" w:rsidR="00B0098C" w:rsidRPr="00140988" w:rsidRDefault="00B0098C" w:rsidP="00B0098C">
      <w:pPr>
        <w:spacing w:after="0" w:line="360" w:lineRule="auto"/>
        <w:jc w:val="both"/>
        <w:rPr>
          <w:sz w:val="24"/>
          <w:szCs w:val="24"/>
        </w:rPr>
      </w:pPr>
    </w:p>
    <w:p w14:paraId="04E85201" w14:textId="77777777" w:rsidR="000E18E0" w:rsidRDefault="000E18E0" w:rsidP="000E18E0">
      <w:pPr>
        <w:spacing w:after="0" w:line="360" w:lineRule="auto"/>
        <w:ind w:left="567" w:right="567"/>
        <w:jc w:val="both"/>
        <w:rPr>
          <w:rFonts w:ascii="Palatino Linotype" w:hAnsi="Palatino Linotype"/>
          <w:i/>
        </w:rPr>
      </w:pPr>
      <w:r w:rsidRPr="000E18E0">
        <w:rPr>
          <w:rFonts w:ascii="Palatino Linotype" w:hAnsi="Palatino Linotype"/>
          <w:i/>
        </w:rPr>
        <w:t>Artículo 5.41 Bis. El municipio de Toluca, privilegia el derecho de orden público e interés general para el acceso a la información pública y a la protección de datos personales, siendo sujetos obligados, para su cumplimiento el Ayuntamiento, la administración</w:t>
      </w:r>
      <w:r>
        <w:rPr>
          <w:rFonts w:ascii="Palatino Linotype" w:hAnsi="Palatino Linotype"/>
          <w:i/>
        </w:rPr>
        <w:t xml:space="preserve"> </w:t>
      </w:r>
      <w:r w:rsidRPr="000E18E0">
        <w:rPr>
          <w:rFonts w:ascii="Palatino Linotype" w:hAnsi="Palatino Linotype"/>
          <w:i/>
        </w:rPr>
        <w:t>pública municipal en su totalidad, sus órganos, organismos y en general quienes reciban</w:t>
      </w:r>
      <w:r w:rsidR="00BF2183">
        <w:rPr>
          <w:rFonts w:ascii="Palatino Linotype" w:hAnsi="Palatino Linotype"/>
          <w:i/>
        </w:rPr>
        <w:t xml:space="preserve"> </w:t>
      </w:r>
      <w:r w:rsidRPr="000E18E0">
        <w:rPr>
          <w:rFonts w:ascii="Palatino Linotype" w:hAnsi="Palatino Linotype"/>
          <w:i/>
        </w:rPr>
        <w:t xml:space="preserve">o ejerzan recursos municipales. </w:t>
      </w:r>
    </w:p>
    <w:p w14:paraId="5F9EB3DF" w14:textId="77777777" w:rsidR="000E18E0" w:rsidRDefault="000E18E0" w:rsidP="000E18E0">
      <w:pPr>
        <w:spacing w:after="0" w:line="360" w:lineRule="auto"/>
        <w:ind w:left="567" w:right="567"/>
        <w:jc w:val="both"/>
        <w:rPr>
          <w:rFonts w:ascii="Palatino Linotype" w:hAnsi="Palatino Linotype"/>
          <w:i/>
        </w:rPr>
      </w:pPr>
      <w:r w:rsidRPr="000E18E0">
        <w:rPr>
          <w:rFonts w:ascii="Palatino Linotype" w:hAnsi="Palatino Linotype"/>
          <w:i/>
        </w:rPr>
        <w:t>Por acepción, los organismos descentralizados de carácter municipal tendrán una Unidad de Transparencia propia, al frente de la cual habrá un titular nombrado por su órgano de gobierno a propuesta del sujeto obligado.</w:t>
      </w:r>
    </w:p>
    <w:p w14:paraId="66676519" w14:textId="77777777" w:rsidR="000A740A" w:rsidRDefault="000A740A" w:rsidP="000E18E0">
      <w:pPr>
        <w:spacing w:after="0" w:line="360" w:lineRule="auto"/>
        <w:ind w:left="567" w:right="567"/>
        <w:jc w:val="both"/>
        <w:rPr>
          <w:rFonts w:ascii="Palatino Linotype" w:hAnsi="Palatino Linotype"/>
          <w:i/>
        </w:rPr>
      </w:pPr>
    </w:p>
    <w:p w14:paraId="279E7049" w14:textId="77777777" w:rsidR="000A740A" w:rsidRDefault="000A740A" w:rsidP="000E18E0">
      <w:pPr>
        <w:spacing w:after="0" w:line="360" w:lineRule="auto"/>
        <w:ind w:left="567" w:right="567"/>
        <w:jc w:val="both"/>
        <w:rPr>
          <w:rFonts w:ascii="Palatino Linotype" w:hAnsi="Palatino Linotype"/>
          <w:i/>
        </w:rPr>
      </w:pPr>
      <w:r w:rsidRPr="000A740A">
        <w:rPr>
          <w:rFonts w:ascii="Palatino Linotype" w:hAnsi="Palatino Linotype"/>
          <w:i/>
        </w:rPr>
        <w:t>X. OBJETIVO Y FUNCIONES DE LAS UNIDADES ADMINISTRATIVAS</w:t>
      </w:r>
    </w:p>
    <w:p w14:paraId="04467232" w14:textId="77777777" w:rsidR="000A740A" w:rsidRDefault="000A740A" w:rsidP="000E18E0">
      <w:pPr>
        <w:spacing w:after="0" w:line="360" w:lineRule="auto"/>
        <w:ind w:left="567" w:right="567"/>
        <w:jc w:val="both"/>
        <w:rPr>
          <w:rFonts w:ascii="Palatino Linotype" w:hAnsi="Palatino Linotype"/>
          <w:i/>
        </w:rPr>
      </w:pPr>
      <w:r w:rsidRPr="000A740A">
        <w:rPr>
          <w:rFonts w:ascii="Palatino Linotype" w:hAnsi="Palatino Linotype"/>
          <w:i/>
        </w:rPr>
        <w:t>200005000</w:t>
      </w:r>
    </w:p>
    <w:p w14:paraId="1D979B31" w14:textId="77777777" w:rsidR="000A740A" w:rsidRDefault="000A740A" w:rsidP="000E18E0">
      <w:pPr>
        <w:spacing w:after="0" w:line="360" w:lineRule="auto"/>
        <w:ind w:left="567" w:right="567"/>
        <w:jc w:val="both"/>
        <w:rPr>
          <w:rFonts w:ascii="Palatino Linotype" w:hAnsi="Palatino Linotype"/>
          <w:i/>
        </w:rPr>
      </w:pPr>
      <w:r w:rsidRPr="000A740A">
        <w:rPr>
          <w:rFonts w:ascii="Palatino Linotype" w:hAnsi="Palatino Linotype"/>
          <w:i/>
        </w:rPr>
        <w:t>Unidad de Transparencia</w:t>
      </w:r>
    </w:p>
    <w:p w14:paraId="5C297506"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Objetivo</w:t>
      </w:r>
      <w:r>
        <w:rPr>
          <w:rFonts w:ascii="Palatino Linotype" w:hAnsi="Palatino Linotype"/>
          <w:i/>
        </w:rPr>
        <w:t xml:space="preserve">: </w:t>
      </w:r>
      <w:r w:rsidRPr="00FE2B31">
        <w:rPr>
          <w:rFonts w:ascii="Palatino Linotype" w:hAnsi="Palatino Linotype"/>
          <w:i/>
        </w:rPr>
        <w:t xml:space="preserve">Recibir, dar tratamiento y seguimiento de las solicitudes de información pública correspondientes al municipio de Toluca, de conformidad con lo establecido en la Ley de Transparencia y Acceso a la Información Pública del Estado de México y Municipios y en la Ley de Protección de Datos Personales en Posesión de Sujetos Obligados del Estado de </w:t>
      </w:r>
      <w:r w:rsidRPr="00FE2B31">
        <w:rPr>
          <w:rFonts w:ascii="Palatino Linotype" w:hAnsi="Palatino Linotype"/>
          <w:i/>
        </w:rPr>
        <w:lastRenderedPageBreak/>
        <w:t>México y Municipios. Así como garantizar la transparencia y los derechos humanos de acceso a la información y de protección de datos personales.</w:t>
      </w:r>
    </w:p>
    <w:p w14:paraId="3D7B594C" w14:textId="77777777" w:rsidR="00FE2B31" w:rsidRDefault="00FE2B31" w:rsidP="00FE2B31">
      <w:pPr>
        <w:spacing w:after="0" w:line="360" w:lineRule="auto"/>
        <w:ind w:left="567" w:right="567"/>
        <w:jc w:val="both"/>
        <w:rPr>
          <w:rFonts w:ascii="Palatino Linotype" w:hAnsi="Palatino Linotype"/>
          <w:i/>
        </w:rPr>
      </w:pPr>
    </w:p>
    <w:p w14:paraId="401D8496"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Funciones: </w:t>
      </w:r>
    </w:p>
    <w:p w14:paraId="47744F60"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1. Atender y vigilar los mecanismos de apertura y colaboración de la ciudadanía con el gobierno municipal; </w:t>
      </w:r>
    </w:p>
    <w:p w14:paraId="5415EA65"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2. Atender y observar la operatividad de la gestión pública municipal en la utilización de las tecnologías de la información y la comunicación en acciones de transparencia, acceso a la información y rendición de cuentas; </w:t>
      </w:r>
    </w:p>
    <w:p w14:paraId="67CDFA55"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3. Observar la incorporación de principios y políticas de transparencia en la operatividad de la gestión de la administración pública municipal; </w:t>
      </w:r>
    </w:p>
    <w:p w14:paraId="64098052"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4. Supervisar la clasificación de la información pública relacionada con el Gobierno municipal y entregarla a las y los particulares que la soliciten, protegiendo los datos personales contenidos en la misma; </w:t>
      </w:r>
    </w:p>
    <w:p w14:paraId="5B8CA3C7"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5. Difundir y actualizar la información relativa a las obligaciones de transparencia, en coordinación con las áreas que integran el Gobierno Municipal, así como propiciar que las áreas la actualicen periódicamente conforme a la normatividad aplicable; </w:t>
      </w:r>
    </w:p>
    <w:p w14:paraId="3D73E8E7"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6. Recibir, tramitar y dar respuesta a las solicitudes de acceso a la información del sistema electrónico y del Módulo de Acceso a la Información de acuerdo a la Ley de Transparencia y Acceso a la Información Pública del Estado de México y Municipios, así como a lo previsto por el Código Financiero del Estado de México y Municipios, con respecto a la expedición de copias simples, copias certificadas y en CD; </w:t>
      </w:r>
    </w:p>
    <w:p w14:paraId="22BAB711"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7. Auxiliar a las y los ciudadanos en la elaboración de solicitudes de acceso a la información y en su caso, orientarlos sobre los sujetos obligados competentes conforme a la normatividad aplicable; </w:t>
      </w:r>
    </w:p>
    <w:p w14:paraId="700DD626"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lastRenderedPageBreak/>
        <w:t xml:space="preserve">8. Efectuar las notificaciones al solicitante, relacionadas con el proceso de atención a las solicitudes de información presentadas de manera física y electrónica; </w:t>
      </w:r>
    </w:p>
    <w:p w14:paraId="5DDD5AE0"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9. Elaborar los informes correspondientes para el seguimiento del recurso de revisión, así como preparar la información para el desahogo de los requerimientos del Instituto de Transparencia, Acceso a la Información Pública y Protección de Datos Personales del Estado de México y Municipios (INFOEM); </w:t>
      </w:r>
    </w:p>
    <w:p w14:paraId="0FF432F2"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10. Proponer al Comité de Transparencia, los procedimientos internos que aseguren la mayor eficiencia en la gestión de las solicitudes de acceso a la información, conforme a la normatividad aplicable; así como sugerir personal habilitado que sea necesario para recibir y dar trámite a las solicitudes de acceso a la información; </w:t>
      </w:r>
    </w:p>
    <w:p w14:paraId="26533326"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11. Proponer sesiones de capacitación para las y los servidores públicos habilitados para el manejo de la información pública con la finalidad de fortalecer los conocimientos en la materia; </w:t>
      </w:r>
    </w:p>
    <w:p w14:paraId="60DE0C59"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12. Presentar ante el Comité de Transparencia el proyecto de clasificación de la información; </w:t>
      </w:r>
    </w:p>
    <w:p w14:paraId="418CA07A"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13. Ejecutar y realizar el seguimiento a los proyectos del Programa Anual de Sistematización y Actualización de la Información; </w:t>
      </w:r>
    </w:p>
    <w:p w14:paraId="4AF5429C"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14. Promover e implementar políticas de transparencia proactiva procurando su accesibilidad; </w:t>
      </w:r>
    </w:p>
    <w:p w14:paraId="3E092FCA"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15. Promover la transparencia y accesibilidad al interior del sujeto obligado; </w:t>
      </w:r>
    </w:p>
    <w:p w14:paraId="017B3F6A"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16. Hacer del conocimiento de la instancia competente la probable responsabilidad por el incumplimiento de las obligaciones comunes específicas; </w:t>
      </w:r>
    </w:p>
    <w:p w14:paraId="703C6F9D"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17. Dictar y dar seguimiento con perspectiva a los principios de transparencia en relación a la participación ciudadana-gobierno abierto; </w:t>
      </w:r>
    </w:p>
    <w:p w14:paraId="5992DD62"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18. Realizar con efectividad los trámites internos de la Administración Pública Municipal necesarios para la atención de las solicitudes de acceso a la información; </w:t>
      </w:r>
    </w:p>
    <w:p w14:paraId="7243EE03"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lastRenderedPageBreak/>
        <w:t xml:space="preserve">19. Resguardar de forma eficiente, la información que sea destinada para su entrega a particulares, terminados los plazos realizar la disposición efectiva y segura de la misma; </w:t>
      </w:r>
    </w:p>
    <w:p w14:paraId="330EDB22"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20. Atender y dar trámite en representación municipal a las recomendaciones que hagan autoridades federales y estatales en materia de transparencia, información pública y protección de datos; </w:t>
      </w:r>
    </w:p>
    <w:p w14:paraId="5BF96C82"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21. Verificar que las medidas, políticas y protocolos para la protección de datos sean aplicados por los responsables, en su caso generar el reporte para que la Contraloría Interna y el Ayuntamiento tomen las medidas correctivas aplicables; </w:t>
      </w:r>
    </w:p>
    <w:p w14:paraId="0AC4AA2C"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22. Acompañar, supervisar y validar la información que in situ los particulares soliciten, verificando que esta forma de entrega no contravenga principios de información reservada, confidencial o restringida; </w:t>
      </w:r>
    </w:p>
    <w:p w14:paraId="35C0FF86"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 xml:space="preserve">23. Ejercer las funciones de Administración de los recursos humanos, materiales, financieros y patrimoniales asignados y adscritos a la Unidad de Transparencia; y </w:t>
      </w:r>
    </w:p>
    <w:p w14:paraId="48179198"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24. Realizar todas aquellas actividades que sean inherentes y aplicables al área de su competencia y las demás que le sean encomendadas por instrucción del C. Presidente Municipal.</w:t>
      </w:r>
    </w:p>
    <w:p w14:paraId="4B394CDC" w14:textId="77777777" w:rsidR="00FE2B31" w:rsidRDefault="00FE2B31" w:rsidP="00FE2B31">
      <w:pPr>
        <w:spacing w:after="0" w:line="360" w:lineRule="auto"/>
        <w:ind w:left="567" w:right="567"/>
        <w:jc w:val="both"/>
        <w:rPr>
          <w:rFonts w:ascii="Palatino Linotype" w:hAnsi="Palatino Linotype"/>
          <w:i/>
        </w:rPr>
      </w:pPr>
    </w:p>
    <w:p w14:paraId="70466930"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X. OBJETIVO Y FUNCIONES DE LAS UNIDADES ADMINISTRATIVAS</w:t>
      </w:r>
      <w:r w:rsidRPr="00FE2B31">
        <w:rPr>
          <w:rFonts w:ascii="Palatino Linotype" w:hAnsi="Palatino Linotype"/>
          <w:i/>
        </w:rPr>
        <w:cr/>
      </w:r>
      <w:r w:rsidRPr="00FE2B31">
        <w:t xml:space="preserve"> </w:t>
      </w:r>
      <w:r w:rsidRPr="00FE2B31">
        <w:rPr>
          <w:rFonts w:ascii="Palatino Linotype" w:hAnsi="Palatino Linotype"/>
          <w:i/>
        </w:rPr>
        <w:t>2010A0000 Secretaría del Ayuntamiento</w:t>
      </w:r>
    </w:p>
    <w:p w14:paraId="583E4B66" w14:textId="77777777" w:rsidR="00FE2B31" w:rsidRDefault="00FE2B31" w:rsidP="00FE2B31">
      <w:pPr>
        <w:spacing w:after="0" w:line="360" w:lineRule="auto"/>
        <w:ind w:left="567" w:right="567"/>
        <w:jc w:val="both"/>
        <w:rPr>
          <w:rFonts w:ascii="Palatino Linotype" w:hAnsi="Palatino Linotype"/>
          <w:i/>
        </w:rPr>
      </w:pPr>
      <w:r w:rsidRPr="00FE2B31">
        <w:rPr>
          <w:rFonts w:ascii="Palatino Linotype" w:hAnsi="Palatino Linotype"/>
          <w:i/>
        </w:rPr>
        <w:t>Objetivo</w:t>
      </w:r>
    </w:p>
    <w:p w14:paraId="68DF76B9" w14:textId="77777777" w:rsidR="004004DD" w:rsidRDefault="004004DD" w:rsidP="00FE2B31">
      <w:pPr>
        <w:spacing w:after="0" w:line="360" w:lineRule="auto"/>
        <w:ind w:left="567" w:right="567"/>
        <w:jc w:val="both"/>
        <w:rPr>
          <w:rFonts w:ascii="Palatino Linotype" w:hAnsi="Palatino Linotype" w:cs="Arial"/>
          <w:i/>
        </w:rPr>
      </w:pPr>
      <w:r w:rsidRPr="004004DD">
        <w:rPr>
          <w:rFonts w:ascii="Palatino Linotype" w:hAnsi="Palatino Linotype" w:cs="Arial"/>
          <w:i/>
        </w:rPr>
        <w:t xml:space="preserve">Fungir como secretaria o secretario en el desarrollo de las sesiones de Cabildo y auxiliar a la o el titular del Ejecutivo Municipal en la instrumentación de políticas públicas que permitan el fortalecimiento, legitimación y respaldo de las acciones del gobierno municipal; expedir constancias, certificaciones y demás documentos públicos que legalmente procedan o los que acuerde el H. Ayuntamiento; vigilar, resguardar y actualizar la documentación y el acervo </w:t>
      </w:r>
      <w:proofErr w:type="spellStart"/>
      <w:r w:rsidRPr="004004DD">
        <w:rPr>
          <w:rFonts w:ascii="Palatino Linotype" w:hAnsi="Palatino Linotype" w:cs="Arial"/>
          <w:i/>
        </w:rPr>
        <w:t>bibliohemerográfico</w:t>
      </w:r>
      <w:proofErr w:type="spellEnd"/>
      <w:r w:rsidRPr="004004DD">
        <w:rPr>
          <w:rFonts w:ascii="Palatino Linotype" w:hAnsi="Palatino Linotype" w:cs="Arial"/>
          <w:i/>
        </w:rPr>
        <w:t xml:space="preserve"> de los archivos histórico y de concentración del Municipio así como del </w:t>
      </w:r>
      <w:r w:rsidRPr="004004DD">
        <w:rPr>
          <w:rFonts w:ascii="Palatino Linotype" w:hAnsi="Palatino Linotype" w:cs="Arial"/>
          <w:i/>
        </w:rPr>
        <w:lastRenderedPageBreak/>
        <w:t xml:space="preserve">patrimonio inmobiliario municipal; desarrollar, implementar y vigilar los programas municipales de protección civil y coordinar las acciones de apoyo, auxilio y rescate a la población en caso de contingencias. </w:t>
      </w:r>
    </w:p>
    <w:p w14:paraId="5FDA7BE9" w14:textId="77777777" w:rsidR="004004DD" w:rsidRDefault="004004DD" w:rsidP="00FE2B31">
      <w:pPr>
        <w:spacing w:after="0" w:line="360" w:lineRule="auto"/>
        <w:ind w:left="567" w:right="567"/>
        <w:jc w:val="both"/>
        <w:rPr>
          <w:rFonts w:ascii="Palatino Linotype" w:hAnsi="Palatino Linotype" w:cs="Arial"/>
          <w:i/>
        </w:rPr>
      </w:pPr>
      <w:r w:rsidRPr="004004DD">
        <w:rPr>
          <w:rFonts w:ascii="Palatino Linotype" w:hAnsi="Palatino Linotype" w:cs="Arial"/>
          <w:i/>
        </w:rPr>
        <w:t>Asimismo, planear, supervisar y coordinar la asesoría y consulta jurídica que requieran las unidades administrativas y la impartición de justicia administrativa en el municipio.</w:t>
      </w:r>
    </w:p>
    <w:p w14:paraId="5BD07847" w14:textId="77777777" w:rsidR="004004DD" w:rsidRDefault="004004DD" w:rsidP="00FE2B31">
      <w:pPr>
        <w:spacing w:after="0" w:line="360" w:lineRule="auto"/>
        <w:ind w:left="567" w:right="567"/>
        <w:jc w:val="both"/>
        <w:rPr>
          <w:rFonts w:ascii="Palatino Linotype" w:hAnsi="Palatino Linotype" w:cs="Arial"/>
          <w:i/>
        </w:rPr>
      </w:pPr>
    </w:p>
    <w:p w14:paraId="67A32571" w14:textId="77777777" w:rsidR="004004DD" w:rsidRP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Funciones: </w:t>
      </w:r>
    </w:p>
    <w:p w14:paraId="78E03E3C"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1. Preparar las sesiones del Cabildo. </w:t>
      </w:r>
    </w:p>
    <w:p w14:paraId="4DC06A00"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2. Conservar y compilar los libros de actas y sus apéndices. </w:t>
      </w:r>
    </w:p>
    <w:p w14:paraId="69AF528C"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3. Recibir, integrar y enviar a las y los integrantes del H. Ayuntamiento la documentación relativa a los asuntos a tratar en las sesiones de cabildo. </w:t>
      </w:r>
    </w:p>
    <w:p w14:paraId="05FEA8D1"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4. Convocar a las reuniones de trabajo que se lleven a cabo entre las y los integrantes del Cuerpo Edilicio y las o los titulares de las dependencias y órganos del gobierno municipal, para el desahogo de los asuntos que conozca el H. Ayuntamiento. </w:t>
      </w:r>
    </w:p>
    <w:p w14:paraId="159F193E"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5. Remitir los dictámenes de las comisiones edilicias y los proyectos de acta a los integrantes del H. Ayuntamiento. </w:t>
      </w:r>
    </w:p>
    <w:p w14:paraId="139825A9"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6. Convocar a sesiones ordinarias, extraordinarias, abiertas y solemnes del H. Ayuntamiento. </w:t>
      </w:r>
    </w:p>
    <w:p w14:paraId="4EE97878"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7. Declarar la existencia de quorum legal para desarrollar las sesiones del Ayuntamiento. </w:t>
      </w:r>
    </w:p>
    <w:p w14:paraId="6DBF76A6"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8. Elaborar, integrar, publicar y remitir al Cabildo, a las y los titulares de las dependencias y unidades administrativas municipales y a la población que lo solicite, la Gaceta Municipal, que contenga los acuerdos tomados por el H. Ayuntamiento, los ordenamientos municipales y demás disposiciones municipales de observancia general. </w:t>
      </w:r>
    </w:p>
    <w:p w14:paraId="65379D16"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9. Recibir, integrar, proponer y presentar los proyectos de creación de disposiciones reglamentarias municipales y/o de reformas al marco normativo vigente.</w:t>
      </w:r>
    </w:p>
    <w:p w14:paraId="21924CA8" w14:textId="77777777" w:rsidR="004004DD" w:rsidRDefault="004004DD" w:rsidP="004004DD">
      <w:pPr>
        <w:spacing w:after="0" w:line="360" w:lineRule="auto"/>
        <w:ind w:left="567" w:right="567"/>
        <w:jc w:val="both"/>
        <w:rPr>
          <w:rFonts w:ascii="Palatino Linotype" w:hAnsi="Palatino Linotype"/>
          <w:i/>
        </w:rPr>
      </w:pPr>
      <w:r>
        <w:rPr>
          <w:rFonts w:ascii="Palatino Linotype" w:hAnsi="Palatino Linotype"/>
          <w:i/>
        </w:rPr>
        <w:t>10.</w:t>
      </w:r>
      <w:r w:rsidRPr="004004DD">
        <w:rPr>
          <w:rFonts w:ascii="Palatino Linotype" w:hAnsi="Palatino Linotype"/>
          <w:i/>
        </w:rPr>
        <w:t xml:space="preserve"> Resguardar y controlar la documentación y el acervo </w:t>
      </w:r>
      <w:proofErr w:type="spellStart"/>
      <w:r w:rsidRPr="004004DD">
        <w:rPr>
          <w:rFonts w:ascii="Palatino Linotype" w:hAnsi="Palatino Linotype"/>
          <w:i/>
        </w:rPr>
        <w:t>bibliohemerográfico</w:t>
      </w:r>
      <w:proofErr w:type="spellEnd"/>
      <w:r w:rsidRPr="004004DD">
        <w:rPr>
          <w:rFonts w:ascii="Palatino Linotype" w:hAnsi="Palatino Linotype"/>
          <w:i/>
        </w:rPr>
        <w:t xml:space="preserve"> con que cuentan los archivos histórico y de concentración del municipio. </w:t>
      </w:r>
    </w:p>
    <w:p w14:paraId="04937F95"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lastRenderedPageBreak/>
        <w:t xml:space="preserve">11. Planear, organizar, dirigir y controlar la integración, edición y expedición del Prontuario de Legislación Municipal. </w:t>
      </w:r>
    </w:p>
    <w:p w14:paraId="29923399"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12. Integrar y remitir a las comisiones edilicias, miembros del H. Ayuntamiento y las y los titulares de las dependencias y organismos auxiliares de la administración, los acuerdos recaídos en las sesiones del Cabildo para su conocimiento y atención procedente en el ámbito de su competencia. </w:t>
      </w:r>
    </w:p>
    <w:p w14:paraId="68D23E76"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13. Vigilar, dirigir y controlar los procesos de impartición de justicia administrativa municipal, registro civil, calificación de faltas administrativas e infracciones y de medicación, conciliación y justicia restaurativa; </w:t>
      </w:r>
    </w:p>
    <w:p w14:paraId="64B31273"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14. Organizar y dirigir, a través de la Consejería Jurídica, la representación legal del Ayuntamiento y la administración pública municipal centralizada y desconcentrada, ante los tribunales e instancias federales, estatales y de otros municipios.</w:t>
      </w:r>
    </w:p>
    <w:p w14:paraId="44D7C0F6"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 15. Administrar, operar y vigilar los trabajos de la </w:t>
      </w:r>
      <w:proofErr w:type="spellStart"/>
      <w:r w:rsidRPr="004004DD">
        <w:rPr>
          <w:rFonts w:ascii="Palatino Linotype" w:hAnsi="Palatino Linotype"/>
          <w:i/>
        </w:rPr>
        <w:t>Preceptoría</w:t>
      </w:r>
      <w:proofErr w:type="spellEnd"/>
      <w:r w:rsidRPr="004004DD">
        <w:rPr>
          <w:rFonts w:ascii="Palatino Linotype" w:hAnsi="Palatino Linotype"/>
          <w:i/>
        </w:rPr>
        <w:t xml:space="preserve"> Juvenil Regional de Reintegración Social de Toluca. </w:t>
      </w:r>
    </w:p>
    <w:p w14:paraId="24126886"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16. Resguardar el Libro de Visitantes Distinguidos del Municipio de Toluca. </w:t>
      </w:r>
    </w:p>
    <w:p w14:paraId="71409745"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17. Planear, organizar y dirigir el proceso para la expedición de las constancias y certificaciones solicitadas por la ciudadanía, que legalmente procedan. </w:t>
      </w:r>
    </w:p>
    <w:p w14:paraId="55F833EB"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18. Dirigir, organizar, instrumentar y ejecutar las acciones necesarias para la regularización del patrimonio inmobiliario municipal. </w:t>
      </w:r>
    </w:p>
    <w:p w14:paraId="2DEC8FF8"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19. Supervisar la integración, instrumentación, desarrollo y ejecución de los programas en materia de protección civil y bomberos tendientes a salvaguardar la integridad física de las personas, sus bienes y el entorno. </w:t>
      </w:r>
    </w:p>
    <w:p w14:paraId="675BEF83"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20. Generar, preparar y emitir los informes que le soliciten las instancias federales, estatales o municipales, dentro del ramo de su competencia en términos de ley. </w:t>
      </w:r>
    </w:p>
    <w:p w14:paraId="4D006D4D" w14:textId="77777777" w:rsidR="004004DD" w:rsidRDefault="004004DD" w:rsidP="004004DD">
      <w:pPr>
        <w:spacing w:after="0" w:line="360" w:lineRule="auto"/>
        <w:ind w:left="567" w:right="567"/>
        <w:jc w:val="both"/>
        <w:rPr>
          <w:rFonts w:ascii="Palatino Linotype" w:hAnsi="Palatino Linotype"/>
          <w:i/>
        </w:rPr>
      </w:pPr>
      <w:r w:rsidRPr="004004DD">
        <w:rPr>
          <w:rFonts w:ascii="Palatino Linotype" w:hAnsi="Palatino Linotype"/>
          <w:i/>
        </w:rPr>
        <w:t xml:space="preserve">21. Recibir, registrar y dar seguimiento a la correspondencia dirigida al C. Presidente Municipal. </w:t>
      </w:r>
    </w:p>
    <w:p w14:paraId="246DEE5A" w14:textId="77777777" w:rsidR="004004DD" w:rsidRDefault="004004DD" w:rsidP="004004DD">
      <w:pPr>
        <w:spacing w:after="0" w:line="360" w:lineRule="auto"/>
        <w:ind w:left="567" w:right="567"/>
        <w:jc w:val="both"/>
        <w:rPr>
          <w:rFonts w:ascii="Palatino Linotype" w:hAnsi="Palatino Linotype"/>
          <w:i/>
        </w:rPr>
      </w:pPr>
      <w:r>
        <w:rPr>
          <w:rFonts w:ascii="Palatino Linotype" w:hAnsi="Palatino Linotype"/>
          <w:i/>
        </w:rPr>
        <w:lastRenderedPageBreak/>
        <w:t>2</w:t>
      </w:r>
      <w:r w:rsidRPr="004004DD">
        <w:rPr>
          <w:rFonts w:ascii="Palatino Linotype" w:hAnsi="Palatino Linotype"/>
          <w:i/>
        </w:rPr>
        <w:t xml:space="preserve">2. Conocer y signar conjuntamente con la o el C. Presidente Municipal los nombramientos del personal de mando medio y superior de la administración pública municipal; y </w:t>
      </w:r>
    </w:p>
    <w:p w14:paraId="285DC232" w14:textId="77777777" w:rsidR="004004DD" w:rsidRPr="004004DD" w:rsidRDefault="004004DD" w:rsidP="004004DD">
      <w:pPr>
        <w:spacing w:after="0" w:line="360" w:lineRule="auto"/>
        <w:ind w:left="567" w:right="567"/>
        <w:jc w:val="both"/>
        <w:rPr>
          <w:rFonts w:ascii="Palatino Linotype" w:hAnsi="Palatino Linotype" w:cs="Arial"/>
          <w:i/>
        </w:rPr>
      </w:pPr>
      <w:r w:rsidRPr="004004DD">
        <w:rPr>
          <w:rFonts w:ascii="Palatino Linotype" w:hAnsi="Palatino Linotype"/>
          <w:i/>
        </w:rPr>
        <w:t>23. Realizar todas aquellas actividades que sean inherentes y aplicables al área de su competencia y las demás que le sean encomendadas por instrucción de la o el C. Presidente Municipal.</w:t>
      </w:r>
    </w:p>
    <w:p w14:paraId="2FEFC74A" w14:textId="77777777" w:rsidR="000A740A" w:rsidRDefault="000A740A" w:rsidP="00B0098C">
      <w:pPr>
        <w:spacing w:after="0" w:line="360" w:lineRule="auto"/>
        <w:jc w:val="both"/>
        <w:rPr>
          <w:rFonts w:ascii="Palatino Linotype" w:hAnsi="Palatino Linotype" w:cs="Arial"/>
          <w:sz w:val="24"/>
          <w:szCs w:val="24"/>
          <w:lang w:eastAsia="es-MX"/>
        </w:rPr>
      </w:pPr>
    </w:p>
    <w:p w14:paraId="1CBD3488" w14:textId="77777777" w:rsidR="00B0098C" w:rsidRDefault="00B0098C" w:rsidP="00B0098C">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ese sentido, </w:t>
      </w:r>
      <w:r w:rsidRPr="00921570">
        <w:rPr>
          <w:rFonts w:ascii="Palatino Linotype" w:hAnsi="Palatino Linotype" w:cs="Arial"/>
          <w:sz w:val="24"/>
          <w:szCs w:val="24"/>
          <w:lang w:eastAsia="es-MX"/>
        </w:rPr>
        <w:t>del análisis que se realizó</w:t>
      </w:r>
      <w:r>
        <w:rPr>
          <w:rFonts w:ascii="Palatino Linotype" w:hAnsi="Palatino Linotype" w:cs="Arial"/>
          <w:sz w:val="24"/>
          <w:szCs w:val="24"/>
          <w:lang w:eastAsia="es-MX"/>
        </w:rPr>
        <w:t xml:space="preserve"> al ordenamiento legal citado, se advierte </w:t>
      </w:r>
      <w:r w:rsidRPr="00921570">
        <w:rPr>
          <w:rFonts w:ascii="Palatino Linotype" w:hAnsi="Palatino Linotype" w:cs="Arial"/>
          <w:sz w:val="24"/>
          <w:szCs w:val="24"/>
          <w:lang w:eastAsia="es-MX"/>
        </w:rPr>
        <w:t xml:space="preserve">que </w:t>
      </w:r>
      <w:r w:rsidR="003D2B3F">
        <w:rPr>
          <w:rFonts w:ascii="Palatino Linotype" w:hAnsi="Palatino Linotype" w:cs="Arial"/>
          <w:sz w:val="24"/>
          <w:szCs w:val="24"/>
          <w:lang w:eastAsia="es-MX"/>
        </w:rPr>
        <w:t>el Ayuntamiento de Toluca</w:t>
      </w:r>
      <w:r w:rsidRPr="00921570">
        <w:rPr>
          <w:rFonts w:ascii="Palatino Linotype" w:hAnsi="Palatino Linotype" w:cs="Arial"/>
          <w:sz w:val="24"/>
          <w:szCs w:val="24"/>
          <w:lang w:eastAsia="es-MX"/>
        </w:rPr>
        <w:t>, carece de atribuciones para proporcionar la información solicitada, en consecuencia es notoriamente incompetente para atender la solicitud planteada por el particular, de conformidad con el artículo 12 de la Ley de Transparencia y Acceso a la Información Pública del Estado de México y Municipios, que establece que los sujetos obligados sólo proporcionarán la información pública que se les requiera y que obre en sus archivos, en el estado en que ésta se encuentre.</w:t>
      </w:r>
    </w:p>
    <w:p w14:paraId="2195064C" w14:textId="77777777" w:rsidR="00631AA1" w:rsidRDefault="00631AA1" w:rsidP="00B0098C">
      <w:pPr>
        <w:spacing w:after="0" w:line="360" w:lineRule="auto"/>
        <w:jc w:val="both"/>
        <w:rPr>
          <w:rFonts w:ascii="Palatino Linotype" w:hAnsi="Palatino Linotype" w:cs="Arial"/>
          <w:sz w:val="24"/>
          <w:szCs w:val="24"/>
          <w:lang w:eastAsia="es-MX"/>
        </w:rPr>
      </w:pPr>
    </w:p>
    <w:p w14:paraId="6D1F509F" w14:textId="77777777" w:rsidR="00B0098C" w:rsidRDefault="00B0098C" w:rsidP="00B0098C">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Por lo antes expuesto, se deduce que dicha solicitud de información deberá realizarse a otro </w:t>
      </w:r>
      <w:r w:rsidRPr="00C91EB2">
        <w:rPr>
          <w:rFonts w:ascii="Palatino Linotype" w:hAnsi="Palatino Linotype" w:cs="Arial"/>
          <w:b/>
          <w:sz w:val="24"/>
          <w:szCs w:val="24"/>
          <w:lang w:eastAsia="es-MX"/>
        </w:rPr>
        <w:t>Sujeto Obligado</w:t>
      </w:r>
      <w:r>
        <w:rPr>
          <w:rFonts w:ascii="Palatino Linotype" w:hAnsi="Palatino Linotype" w:cs="Arial"/>
          <w:b/>
          <w:sz w:val="24"/>
          <w:szCs w:val="24"/>
          <w:lang w:eastAsia="es-MX"/>
        </w:rPr>
        <w:t xml:space="preserve">, </w:t>
      </w:r>
      <w:r w:rsidRPr="00C259E0">
        <w:rPr>
          <w:rFonts w:ascii="Palatino Linotype" w:hAnsi="Palatino Linotype" w:cs="Arial"/>
          <w:bCs/>
          <w:sz w:val="24"/>
          <w:szCs w:val="24"/>
          <w:lang w:eastAsia="es-MX"/>
        </w:rPr>
        <w:t>siendo est</w:t>
      </w:r>
      <w:r w:rsidR="008A5978">
        <w:rPr>
          <w:rFonts w:ascii="Palatino Linotype" w:hAnsi="Palatino Linotype" w:cs="Arial"/>
          <w:bCs/>
          <w:sz w:val="24"/>
          <w:szCs w:val="24"/>
          <w:lang w:eastAsia="es-MX"/>
        </w:rPr>
        <w:t>os</w:t>
      </w:r>
      <w:r w:rsidRPr="00C259E0">
        <w:rPr>
          <w:rFonts w:ascii="Palatino Linotype" w:hAnsi="Palatino Linotype" w:cs="Arial"/>
          <w:bCs/>
          <w:sz w:val="24"/>
          <w:szCs w:val="24"/>
          <w:lang w:eastAsia="es-MX"/>
        </w:rPr>
        <w:t xml:space="preserve"> </w:t>
      </w:r>
      <w:r>
        <w:rPr>
          <w:rFonts w:ascii="Palatino Linotype" w:hAnsi="Palatino Linotype" w:cs="Arial"/>
          <w:bCs/>
          <w:sz w:val="24"/>
          <w:szCs w:val="24"/>
          <w:lang w:eastAsia="es-MX"/>
        </w:rPr>
        <w:t xml:space="preserve">la </w:t>
      </w:r>
      <w:r>
        <w:rPr>
          <w:rFonts w:ascii="Palatino Linotype" w:hAnsi="Palatino Linotype" w:cs="Arial"/>
          <w:bCs/>
          <w:sz w:val="24"/>
          <w:szCs w:val="24"/>
        </w:rPr>
        <w:t>S</w:t>
      </w:r>
      <w:r w:rsidRPr="00140988">
        <w:rPr>
          <w:rFonts w:ascii="Palatino Linotype" w:hAnsi="Palatino Linotype" w:cs="Arial"/>
          <w:bCs/>
          <w:sz w:val="24"/>
          <w:szCs w:val="24"/>
        </w:rPr>
        <w:t xml:space="preserve">ecretaria de </w:t>
      </w:r>
      <w:r>
        <w:rPr>
          <w:rFonts w:ascii="Palatino Linotype" w:hAnsi="Palatino Linotype" w:cs="Arial"/>
          <w:bCs/>
          <w:sz w:val="24"/>
          <w:szCs w:val="24"/>
        </w:rPr>
        <w:t>Finanzas</w:t>
      </w:r>
      <w:r w:rsidR="008A5978">
        <w:rPr>
          <w:rFonts w:ascii="Palatino Linotype" w:hAnsi="Palatino Linotype" w:cs="Arial"/>
          <w:bCs/>
          <w:sz w:val="24"/>
          <w:szCs w:val="24"/>
        </w:rPr>
        <w:t xml:space="preserve"> y al Organismo de Agua y Saneamiento de Toluca</w:t>
      </w:r>
      <w:r>
        <w:rPr>
          <w:rFonts w:ascii="Palatino Linotype" w:hAnsi="Palatino Linotype" w:cs="Arial"/>
          <w:sz w:val="24"/>
          <w:szCs w:val="24"/>
          <w:lang w:eastAsia="es-MX"/>
        </w:rPr>
        <w:t xml:space="preserve">; por lo que </w:t>
      </w:r>
      <w:r w:rsidRPr="009302C3">
        <w:rPr>
          <w:rFonts w:ascii="Palatino Linotype" w:hAnsi="Palatino Linotype" w:cs="Arial"/>
          <w:sz w:val="24"/>
        </w:rPr>
        <w:t>nos encontramos ante la presencia de un hecho negativo, en virtud de que la información solicitada no</w:t>
      </w:r>
      <w:r>
        <w:rPr>
          <w:rFonts w:ascii="Palatino Linotype" w:hAnsi="Palatino Linotype" w:cs="Arial"/>
          <w:sz w:val="24"/>
        </w:rPr>
        <w:t xml:space="preserve"> puede fácticamente obrar en los</w:t>
      </w:r>
      <w:r w:rsidRPr="009302C3">
        <w:rPr>
          <w:rFonts w:ascii="Palatino Linotype" w:hAnsi="Palatino Linotype" w:cs="Arial"/>
          <w:sz w:val="24"/>
        </w:rPr>
        <w:t xml:space="preserve"> archivos del </w:t>
      </w:r>
      <w:r w:rsidRPr="009302C3">
        <w:rPr>
          <w:rFonts w:ascii="Palatino Linotype" w:hAnsi="Palatino Linotype" w:cs="Arial"/>
          <w:b/>
          <w:sz w:val="24"/>
        </w:rPr>
        <w:t>Sujeto Obligado</w:t>
      </w:r>
      <w:r w:rsidRPr="009302C3">
        <w:rPr>
          <w:rFonts w:ascii="Palatino Linotype" w:hAnsi="Palatino Linotype" w:cs="Arial"/>
          <w:sz w:val="24"/>
        </w:rPr>
        <w:t>, ya que no puede probarse por ser lógica y materialmente imposible.</w:t>
      </w:r>
    </w:p>
    <w:p w14:paraId="6564DABF" w14:textId="77777777" w:rsidR="00B0098C" w:rsidRDefault="00B0098C" w:rsidP="00B0098C">
      <w:pPr>
        <w:spacing w:after="0" w:line="360" w:lineRule="auto"/>
        <w:jc w:val="both"/>
        <w:rPr>
          <w:rFonts w:ascii="Palatino Linotype" w:hAnsi="Palatino Linotype" w:cs="Arial"/>
          <w:sz w:val="24"/>
          <w:szCs w:val="24"/>
        </w:rPr>
      </w:pPr>
    </w:p>
    <w:p w14:paraId="6928BC4F" w14:textId="77777777" w:rsidR="00B0098C" w:rsidRPr="00DA282E" w:rsidRDefault="00B0098C" w:rsidP="00B0098C">
      <w:pPr>
        <w:spacing w:after="0" w:line="360" w:lineRule="auto"/>
        <w:jc w:val="both"/>
        <w:rPr>
          <w:rFonts w:ascii="Palatino Linotype" w:hAnsi="Palatino Linotype" w:cs="Arial"/>
          <w:sz w:val="24"/>
          <w:szCs w:val="24"/>
          <w:lang w:eastAsia="es-MX"/>
        </w:rPr>
      </w:pPr>
      <w:r w:rsidRPr="00DA282E">
        <w:rPr>
          <w:rFonts w:ascii="Palatino Linotype" w:hAnsi="Palatino Linotype" w:cs="Arial"/>
          <w:sz w:val="24"/>
          <w:szCs w:val="24"/>
        </w:rPr>
        <w:t xml:space="preserve">Bajo ese tenor, </w:t>
      </w:r>
      <w:r>
        <w:rPr>
          <w:rFonts w:ascii="Palatino Linotype" w:hAnsi="Palatino Linotype" w:cs="Arial"/>
          <w:sz w:val="24"/>
          <w:szCs w:val="24"/>
        </w:rPr>
        <w:t>la</w:t>
      </w:r>
      <w:r w:rsidRPr="00DA282E">
        <w:rPr>
          <w:rFonts w:ascii="Palatino Linotype" w:hAnsi="Palatino Linotype" w:cs="Arial"/>
          <w:sz w:val="24"/>
          <w:szCs w:val="24"/>
        </w:rPr>
        <w:t xml:space="preserve"> </w:t>
      </w:r>
      <w:r>
        <w:rPr>
          <w:rFonts w:ascii="Palatino Linotype" w:hAnsi="Palatino Linotype" w:cs="Arial"/>
          <w:sz w:val="24"/>
          <w:szCs w:val="24"/>
        </w:rPr>
        <w:t xml:space="preserve">Titular de la Unidad de Transparencia </w:t>
      </w:r>
      <w:r w:rsidRPr="00DA282E">
        <w:rPr>
          <w:rFonts w:ascii="Palatino Linotype" w:hAnsi="Palatino Linotype" w:cs="Arial"/>
          <w:sz w:val="24"/>
          <w:szCs w:val="24"/>
        </w:rPr>
        <w:t xml:space="preserve">del </w:t>
      </w:r>
      <w:r w:rsidRPr="00DA282E">
        <w:rPr>
          <w:rFonts w:ascii="Palatino Linotype" w:hAnsi="Palatino Linotype" w:cs="Arial"/>
          <w:b/>
          <w:sz w:val="24"/>
          <w:szCs w:val="24"/>
        </w:rPr>
        <w:t>Sujeto Obligado</w:t>
      </w:r>
      <w:r w:rsidRPr="00DA282E">
        <w:rPr>
          <w:rFonts w:ascii="Palatino Linotype" w:hAnsi="Palatino Linotype" w:cs="Arial"/>
          <w:sz w:val="24"/>
          <w:szCs w:val="24"/>
        </w:rPr>
        <w:t>,</w:t>
      </w:r>
      <w:r w:rsidRPr="00DA282E">
        <w:rPr>
          <w:rFonts w:ascii="Palatino Linotype" w:hAnsi="Palatino Linotype" w:cs="Arial"/>
          <w:b/>
          <w:sz w:val="24"/>
          <w:szCs w:val="24"/>
        </w:rPr>
        <w:t xml:space="preserve"> </w:t>
      </w:r>
      <w:r w:rsidRPr="00DA282E">
        <w:rPr>
          <w:rFonts w:ascii="Palatino Linotype" w:hAnsi="Palatino Linotype" w:cs="Arial"/>
          <w:sz w:val="24"/>
          <w:szCs w:val="24"/>
        </w:rPr>
        <w:t xml:space="preserve">en cumplimiento a lo establecido en </w:t>
      </w:r>
      <w:r>
        <w:rPr>
          <w:rFonts w:ascii="Palatino Linotype" w:hAnsi="Palatino Linotype" w:cs="Arial"/>
          <w:sz w:val="24"/>
          <w:szCs w:val="24"/>
        </w:rPr>
        <w:t>el</w:t>
      </w:r>
      <w:r w:rsidRPr="00DA282E">
        <w:rPr>
          <w:rFonts w:ascii="Palatino Linotype" w:hAnsi="Palatino Linotype" w:cs="Arial"/>
          <w:sz w:val="24"/>
          <w:szCs w:val="24"/>
        </w:rPr>
        <w:t xml:space="preserve"> artículo 167</w:t>
      </w:r>
      <w:r>
        <w:rPr>
          <w:rFonts w:ascii="Palatino Linotype" w:hAnsi="Palatino Linotype" w:cs="Arial"/>
          <w:sz w:val="24"/>
          <w:szCs w:val="24"/>
        </w:rPr>
        <w:t>,</w:t>
      </w:r>
      <w:r w:rsidRPr="00DA282E">
        <w:rPr>
          <w:rFonts w:ascii="Palatino Linotype" w:hAnsi="Palatino Linotype" w:cs="Arial"/>
          <w:sz w:val="24"/>
          <w:szCs w:val="24"/>
        </w:rPr>
        <w:t xml:space="preserve"> de la Ley de Transparencia y Acceso a </w:t>
      </w:r>
      <w:r w:rsidRPr="00DA282E">
        <w:rPr>
          <w:rFonts w:ascii="Palatino Linotype" w:hAnsi="Palatino Linotype" w:cs="Arial"/>
          <w:sz w:val="24"/>
          <w:szCs w:val="24"/>
        </w:rPr>
        <w:lastRenderedPageBreak/>
        <w:t>la Información Pública del Estado de México y Municipios</w:t>
      </w:r>
      <w:r w:rsidRPr="00DA282E">
        <w:rPr>
          <w:rStyle w:val="Refdenotaalpie"/>
          <w:rFonts w:ascii="Palatino Linotype" w:hAnsi="Palatino Linotype" w:cs="Arial"/>
          <w:sz w:val="24"/>
          <w:szCs w:val="24"/>
        </w:rPr>
        <w:footnoteReference w:id="2"/>
      </w:r>
      <w:r w:rsidRPr="00DA282E">
        <w:rPr>
          <w:rFonts w:ascii="Palatino Linotype" w:hAnsi="Palatino Linotype" w:cs="Arial"/>
          <w:sz w:val="24"/>
          <w:szCs w:val="24"/>
        </w:rPr>
        <w:t xml:space="preserve">, señaló que no es competente para hacer entrega de la información solicitada; toda vez que, </w:t>
      </w:r>
      <w:r>
        <w:rPr>
          <w:rFonts w:ascii="Palatino Linotype" w:eastAsia="Times New Roman" w:hAnsi="Palatino Linotype" w:cs="Times New Roman"/>
          <w:sz w:val="24"/>
          <w:lang w:val="es-ES_tradnl" w:eastAsia="es-ES"/>
        </w:rPr>
        <w:t>deberá</w:t>
      </w:r>
      <w:r w:rsidRPr="00430060">
        <w:rPr>
          <w:rFonts w:ascii="Palatino Linotype" w:eastAsia="Times New Roman" w:hAnsi="Palatino Linotype" w:cs="Times New Roman"/>
          <w:sz w:val="24"/>
          <w:lang w:val="es-ES_tradnl" w:eastAsia="es-ES"/>
        </w:rPr>
        <w:t xml:space="preserve"> de realizar su solicitud </w:t>
      </w:r>
      <w:r>
        <w:rPr>
          <w:rFonts w:ascii="Palatino Linotype" w:eastAsia="Times New Roman" w:hAnsi="Palatino Linotype" w:cs="Times New Roman"/>
          <w:sz w:val="24"/>
          <w:lang w:val="es-ES_tradnl" w:eastAsia="es-ES"/>
        </w:rPr>
        <w:t>a dicho Organismo</w:t>
      </w:r>
      <w:r w:rsidRPr="00430060">
        <w:rPr>
          <w:rFonts w:ascii="Palatino Linotype" w:eastAsia="Times New Roman" w:hAnsi="Palatino Linotype" w:cs="Times New Roman"/>
          <w:sz w:val="24"/>
          <w:lang w:val="es-ES_tradnl" w:eastAsia="es-ES"/>
        </w:rPr>
        <w:t>, para poder recibir la información solicitada</w:t>
      </w:r>
      <w:r>
        <w:rPr>
          <w:rFonts w:ascii="Palatino Linotype" w:hAnsi="Palatino Linotype" w:cs="Arial"/>
          <w:sz w:val="24"/>
          <w:szCs w:val="24"/>
        </w:rPr>
        <w:t>.</w:t>
      </w:r>
    </w:p>
    <w:p w14:paraId="5ACD0441" w14:textId="77777777" w:rsidR="00B0098C" w:rsidRDefault="00B0098C" w:rsidP="00B0098C">
      <w:pPr>
        <w:spacing w:after="0" w:line="360" w:lineRule="auto"/>
        <w:jc w:val="both"/>
        <w:rPr>
          <w:rFonts w:ascii="Palatino Linotype" w:hAnsi="Palatino Linotype" w:cs="Arial"/>
          <w:sz w:val="24"/>
          <w:szCs w:val="24"/>
          <w:lang w:eastAsia="es-MX"/>
        </w:rPr>
      </w:pPr>
    </w:p>
    <w:p w14:paraId="06291E7D" w14:textId="77777777" w:rsidR="00B0098C" w:rsidRDefault="00B0098C" w:rsidP="00B0098C">
      <w:pPr>
        <w:spacing w:after="0" w:line="360" w:lineRule="auto"/>
        <w:jc w:val="both"/>
        <w:rPr>
          <w:rFonts w:ascii="Palatino Linotype" w:hAnsi="Palatino Linotype" w:cs="Arial"/>
          <w:sz w:val="24"/>
          <w:szCs w:val="24"/>
        </w:rPr>
      </w:pPr>
      <w:r w:rsidRPr="006F0C4E">
        <w:rPr>
          <w:rFonts w:ascii="Palatino Linotype" w:eastAsia="Times New Roman" w:hAnsi="Palatino Linotype" w:cs="Times New Roman"/>
          <w:color w:val="000000"/>
          <w:sz w:val="24"/>
          <w:szCs w:val="24"/>
          <w:lang w:eastAsia="es-MX"/>
        </w:rPr>
        <w:t xml:space="preserve">No obstante lo anterior, se le </w:t>
      </w:r>
      <w:r>
        <w:rPr>
          <w:rFonts w:ascii="Palatino Linotype" w:eastAsia="Times New Roman" w:hAnsi="Palatino Linotype" w:cs="Times New Roman"/>
          <w:color w:val="000000"/>
          <w:sz w:val="24"/>
          <w:szCs w:val="24"/>
          <w:lang w:eastAsia="es-MX"/>
        </w:rPr>
        <w:t>orient</w:t>
      </w:r>
      <w:r w:rsidRPr="006F0C4E">
        <w:rPr>
          <w:rFonts w:ascii="Palatino Linotype" w:eastAsia="Times New Roman" w:hAnsi="Palatino Linotype" w:cs="Times New Roman"/>
          <w:color w:val="000000"/>
          <w:sz w:val="24"/>
          <w:szCs w:val="24"/>
          <w:lang w:eastAsia="es-MX"/>
        </w:rPr>
        <w:t xml:space="preserve">ó </w:t>
      </w:r>
      <w:r w:rsidRPr="006F0C4E">
        <w:rPr>
          <w:rFonts w:ascii="Palatino Linotype" w:eastAsia="Times New Roman" w:hAnsi="Palatino Linotype" w:cs="Times New Roman"/>
          <w:bCs/>
          <w:color w:val="000000"/>
          <w:sz w:val="24"/>
          <w:szCs w:val="24"/>
          <w:lang w:eastAsia="es-MX"/>
        </w:rPr>
        <w:t>a</w:t>
      </w:r>
      <w:r>
        <w:rPr>
          <w:rFonts w:ascii="Palatino Linotype" w:eastAsia="Times New Roman" w:hAnsi="Palatino Linotype" w:cs="Times New Roman"/>
          <w:bCs/>
          <w:color w:val="000000"/>
          <w:sz w:val="24"/>
          <w:szCs w:val="24"/>
          <w:lang w:eastAsia="es-MX"/>
        </w:rPr>
        <w:t xml:space="preserve"> la</w:t>
      </w:r>
      <w:r w:rsidRPr="006F0C4E">
        <w:rPr>
          <w:rFonts w:ascii="Palatino Linotype" w:eastAsia="Times New Roman" w:hAnsi="Palatino Linotype" w:cs="Times New Roman"/>
          <w:b/>
          <w:bCs/>
          <w:color w:val="000000"/>
          <w:sz w:val="24"/>
          <w:szCs w:val="24"/>
          <w:lang w:eastAsia="es-MX"/>
        </w:rPr>
        <w:t xml:space="preserve"> Recurrente</w:t>
      </w:r>
      <w:r>
        <w:rPr>
          <w:rFonts w:ascii="Palatino Linotype" w:eastAsia="Times New Roman" w:hAnsi="Palatino Linotype" w:cs="Times New Roman"/>
          <w:b/>
          <w:bCs/>
          <w:color w:val="000000"/>
          <w:sz w:val="24"/>
          <w:szCs w:val="24"/>
          <w:lang w:eastAsia="es-MX"/>
        </w:rPr>
        <w:t xml:space="preserve"> </w:t>
      </w:r>
      <w:r w:rsidRPr="00281A55">
        <w:rPr>
          <w:rFonts w:ascii="Palatino Linotype" w:eastAsia="Times New Roman" w:hAnsi="Palatino Linotype" w:cs="Times New Roman"/>
          <w:bCs/>
          <w:color w:val="000000"/>
          <w:sz w:val="24"/>
          <w:szCs w:val="24"/>
          <w:lang w:eastAsia="es-MX"/>
        </w:rPr>
        <w:t>a</w:t>
      </w:r>
      <w:r w:rsidRPr="006F0C4E">
        <w:rPr>
          <w:rFonts w:ascii="Palatino Linotype" w:eastAsia="Times New Roman" w:hAnsi="Palatino Linotype" w:cs="Times New Roman"/>
          <w:b/>
          <w:bCs/>
          <w:color w:val="000000"/>
          <w:sz w:val="24"/>
          <w:szCs w:val="24"/>
          <w:lang w:eastAsia="es-MX"/>
        </w:rPr>
        <w:t> </w:t>
      </w:r>
      <w:r w:rsidRPr="006F0C4E">
        <w:rPr>
          <w:rFonts w:ascii="Palatino Linotype" w:eastAsia="Times New Roman" w:hAnsi="Palatino Linotype" w:cs="Times New Roman"/>
          <w:color w:val="000000"/>
          <w:sz w:val="24"/>
          <w:szCs w:val="24"/>
          <w:lang w:eastAsia="es-MX"/>
        </w:rPr>
        <w:t>ejercitar su derecho de acceso a la información, realizando una nueva solicitud respecto de la información requerida a</w:t>
      </w:r>
      <w:r>
        <w:rPr>
          <w:rFonts w:ascii="Palatino Linotype" w:eastAsia="Times New Roman" w:hAnsi="Palatino Linotype" w:cs="Times New Roman"/>
          <w:color w:val="000000"/>
          <w:sz w:val="24"/>
          <w:szCs w:val="24"/>
          <w:lang w:eastAsia="es-MX"/>
        </w:rPr>
        <w:t xml:space="preserve"> </w:t>
      </w:r>
      <w:r w:rsidR="008A5978">
        <w:rPr>
          <w:rFonts w:ascii="Palatino Linotype" w:hAnsi="Palatino Linotype" w:cs="Arial"/>
          <w:bCs/>
          <w:sz w:val="24"/>
          <w:szCs w:val="24"/>
          <w:lang w:eastAsia="es-MX"/>
        </w:rPr>
        <w:t xml:space="preserve">la </w:t>
      </w:r>
      <w:r w:rsidR="008A5978">
        <w:rPr>
          <w:rFonts w:ascii="Palatino Linotype" w:hAnsi="Palatino Linotype" w:cs="Arial"/>
          <w:bCs/>
          <w:sz w:val="24"/>
          <w:szCs w:val="24"/>
        </w:rPr>
        <w:t>S</w:t>
      </w:r>
      <w:r w:rsidR="008A5978" w:rsidRPr="00140988">
        <w:rPr>
          <w:rFonts w:ascii="Palatino Linotype" w:hAnsi="Palatino Linotype" w:cs="Arial"/>
          <w:bCs/>
          <w:sz w:val="24"/>
          <w:szCs w:val="24"/>
        </w:rPr>
        <w:t xml:space="preserve">ecretaria de </w:t>
      </w:r>
      <w:r w:rsidR="008A5978">
        <w:rPr>
          <w:rFonts w:ascii="Palatino Linotype" w:hAnsi="Palatino Linotype" w:cs="Arial"/>
          <w:bCs/>
          <w:sz w:val="24"/>
          <w:szCs w:val="24"/>
        </w:rPr>
        <w:t>Finanzas y al Organismo de Agua y Saneamiento de Toluca</w:t>
      </w:r>
      <w:r>
        <w:rPr>
          <w:rFonts w:ascii="Palatino Linotype" w:hAnsi="Palatino Linotype" w:cs="Arial"/>
          <w:sz w:val="24"/>
          <w:szCs w:val="24"/>
          <w:lang w:eastAsia="es-MX"/>
        </w:rPr>
        <w:t xml:space="preserve">, </w:t>
      </w:r>
      <w:r>
        <w:rPr>
          <w:rFonts w:ascii="Palatino Linotype" w:eastAsia="Times New Roman" w:hAnsi="Palatino Linotype" w:cs="Times New Roman"/>
          <w:color w:val="000000"/>
          <w:sz w:val="24"/>
          <w:szCs w:val="24"/>
          <w:lang w:eastAsia="es-MX"/>
        </w:rPr>
        <w:t>por ser éste,</w:t>
      </w:r>
      <w:r w:rsidRPr="006F0C4E">
        <w:rPr>
          <w:rFonts w:ascii="Palatino Linotype" w:eastAsia="Times New Roman" w:hAnsi="Palatino Linotype" w:cs="Times New Roman"/>
          <w:color w:val="000000"/>
          <w:sz w:val="24"/>
          <w:szCs w:val="24"/>
          <w:lang w:eastAsia="es-MX"/>
        </w:rPr>
        <w:t xml:space="preserve"> </w:t>
      </w:r>
      <w:r>
        <w:rPr>
          <w:rFonts w:ascii="Palatino Linotype" w:eastAsia="Times New Roman" w:hAnsi="Palatino Linotype" w:cs="Times New Roman"/>
          <w:color w:val="000000"/>
          <w:sz w:val="24"/>
          <w:szCs w:val="24"/>
          <w:lang w:eastAsia="es-MX"/>
        </w:rPr>
        <w:t>el</w:t>
      </w:r>
      <w:r w:rsidRPr="006F0C4E">
        <w:rPr>
          <w:rFonts w:ascii="Palatino Linotype" w:eastAsia="Times New Roman" w:hAnsi="Palatino Linotype" w:cs="Times New Roman"/>
          <w:color w:val="000000"/>
          <w:sz w:val="24"/>
          <w:szCs w:val="24"/>
          <w:lang w:eastAsia="es-MX"/>
        </w:rPr>
        <w:t xml:space="preserve"> </w:t>
      </w:r>
      <w:r w:rsidRPr="006F0C4E">
        <w:rPr>
          <w:rFonts w:ascii="Palatino Linotype" w:eastAsia="Times New Roman" w:hAnsi="Palatino Linotype" w:cs="Times New Roman"/>
          <w:b/>
          <w:color w:val="000000"/>
          <w:sz w:val="24"/>
          <w:szCs w:val="24"/>
          <w:lang w:eastAsia="es-MX"/>
        </w:rPr>
        <w:t xml:space="preserve">Sujeto Obligado </w:t>
      </w:r>
      <w:r w:rsidRPr="006F0C4E">
        <w:rPr>
          <w:rFonts w:ascii="Palatino Linotype" w:eastAsia="Times New Roman" w:hAnsi="Palatino Linotype" w:cs="Times New Roman"/>
          <w:color w:val="000000"/>
          <w:sz w:val="24"/>
          <w:szCs w:val="24"/>
          <w:lang w:eastAsia="es-MX"/>
        </w:rPr>
        <w:t xml:space="preserve">competente; razón por la cual, este Órgano Garante procede al análisis de las atribuciones que la </w:t>
      </w:r>
      <w:r w:rsidRPr="009E3BA6">
        <w:rPr>
          <w:rFonts w:ascii="Palatino Linotype" w:eastAsia="Times New Roman" w:hAnsi="Palatino Linotype" w:cs="Times New Roman"/>
          <w:color w:val="000000"/>
          <w:sz w:val="24"/>
          <w:szCs w:val="24"/>
          <w:lang w:eastAsia="es-MX"/>
        </w:rPr>
        <w:t>Ley de Transparencia y Acceso a la Información Pública del Estado de México y Municipios</w:t>
      </w:r>
      <w:r>
        <w:rPr>
          <w:rFonts w:ascii="Palatino Linotype" w:eastAsia="Times New Roman" w:hAnsi="Palatino Linotype" w:cs="Times New Roman"/>
          <w:color w:val="000000"/>
          <w:sz w:val="24"/>
          <w:szCs w:val="24"/>
          <w:lang w:eastAsia="es-MX"/>
        </w:rPr>
        <w:t xml:space="preserve">, en </w:t>
      </w:r>
      <w:r w:rsidRPr="009E3BA6">
        <w:rPr>
          <w:rFonts w:ascii="Palatino Linotype" w:hAnsi="Palatino Linotype" w:cs="Arial"/>
          <w:sz w:val="24"/>
          <w:szCs w:val="24"/>
        </w:rPr>
        <w:t>los artículos 3, fracción XLI y 23</w:t>
      </w:r>
      <w:r>
        <w:rPr>
          <w:rFonts w:ascii="Palatino Linotype" w:hAnsi="Palatino Linotype" w:cs="Arial"/>
          <w:sz w:val="24"/>
          <w:szCs w:val="24"/>
        </w:rPr>
        <w:t>,</w:t>
      </w:r>
      <w:r w:rsidRPr="009E3BA6">
        <w:rPr>
          <w:rFonts w:ascii="Palatino Linotype" w:hAnsi="Palatino Linotype" w:cs="Arial"/>
          <w:sz w:val="24"/>
          <w:szCs w:val="24"/>
        </w:rPr>
        <w:t xml:space="preserve"> de la Ley de Transparencia Local, establecen como Sujetos Obligados a cualquier autoridad, entidad,</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órgano y organismo de los Poderes Ejecutivo, Legislativo y Judicial, órganos autónomos, partidos políticos, fideicomisos y fondos públicos</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estatales y municipales, así como del gobierno y de la administración pública municipal y sus organismos descentralizados, asimismo de</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cualquier persona física, jurídico colectiva o sindicato que reciba y ejerza recursos públicos o realice actos de autoridad en el ámbito estatal</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y municipal, que deba cumplir con las obligaciones previstas en la Ley de Transparencia Local.</w:t>
      </w:r>
    </w:p>
    <w:p w14:paraId="728351F6" w14:textId="77777777" w:rsidR="00B0098C" w:rsidRDefault="00B0098C" w:rsidP="00B0098C">
      <w:pPr>
        <w:spacing w:after="0" w:line="360" w:lineRule="auto"/>
        <w:jc w:val="both"/>
        <w:rPr>
          <w:rFonts w:ascii="Palatino Linotype" w:hAnsi="Palatino Linotype"/>
          <w:sz w:val="24"/>
        </w:rPr>
      </w:pPr>
    </w:p>
    <w:p w14:paraId="32EC3F2E" w14:textId="77777777" w:rsidR="008A5978" w:rsidRDefault="008A5978" w:rsidP="00B0098C">
      <w:pPr>
        <w:spacing w:after="0" w:line="360" w:lineRule="auto"/>
        <w:jc w:val="both"/>
        <w:rPr>
          <w:rFonts w:ascii="Palatino Linotype" w:hAnsi="Palatino Linotype"/>
          <w:sz w:val="24"/>
        </w:rPr>
      </w:pPr>
    </w:p>
    <w:p w14:paraId="2C40A872" w14:textId="77777777" w:rsidR="00B0098C" w:rsidRDefault="00B0098C" w:rsidP="00B0098C">
      <w:pPr>
        <w:spacing w:after="0" w:line="360" w:lineRule="auto"/>
        <w:jc w:val="both"/>
        <w:rPr>
          <w:rFonts w:ascii="Palatino Linotype" w:hAnsi="Palatino Linotype" w:cs="Arial"/>
          <w:sz w:val="24"/>
          <w:lang w:eastAsia="es-MX"/>
        </w:rPr>
      </w:pPr>
      <w:r w:rsidRPr="00DA282E">
        <w:rPr>
          <w:rFonts w:ascii="Palatino Linotype" w:hAnsi="Palatino Linotype"/>
          <w:sz w:val="24"/>
        </w:rPr>
        <w:t>Entonces, es claro que las funciones y atribuciones de</w:t>
      </w:r>
      <w:r w:rsidR="008A5978">
        <w:rPr>
          <w:rFonts w:ascii="Palatino Linotype" w:hAnsi="Palatino Linotype"/>
          <w:sz w:val="24"/>
        </w:rPr>
        <w:t>l Ayuntamiento de Toluca</w:t>
      </w:r>
      <w:r w:rsidRPr="00DA282E">
        <w:rPr>
          <w:rFonts w:ascii="Palatino Linotype" w:hAnsi="Palatino Linotype"/>
          <w:sz w:val="24"/>
        </w:rPr>
        <w:t xml:space="preserve">, </w:t>
      </w:r>
      <w:r>
        <w:rPr>
          <w:rFonts w:ascii="Palatino Linotype" w:hAnsi="Palatino Linotype"/>
          <w:sz w:val="24"/>
        </w:rPr>
        <w:t>no son</w:t>
      </w:r>
      <w:r w:rsidRPr="00DA282E">
        <w:rPr>
          <w:rFonts w:ascii="Palatino Linotype" w:hAnsi="Palatino Linotype"/>
          <w:sz w:val="24"/>
        </w:rPr>
        <w:t xml:space="preserve"> </w:t>
      </w:r>
      <w:r w:rsidRPr="00DA282E">
        <w:rPr>
          <w:rFonts w:ascii="Palatino Linotype" w:hAnsi="Palatino Linotype" w:cs="Arial"/>
          <w:sz w:val="24"/>
          <w:lang w:eastAsia="es-MX"/>
        </w:rPr>
        <w:t>coincidentes con la solicitud</w:t>
      </w:r>
      <w:r>
        <w:rPr>
          <w:rFonts w:ascii="Palatino Linotype" w:hAnsi="Palatino Linotype" w:cs="Arial"/>
          <w:sz w:val="24"/>
          <w:lang w:eastAsia="es-MX"/>
        </w:rPr>
        <w:t xml:space="preserve"> de</w:t>
      </w:r>
      <w:r w:rsidR="008A5978">
        <w:rPr>
          <w:rFonts w:ascii="Palatino Linotype" w:hAnsi="Palatino Linotype" w:cs="Arial"/>
          <w:sz w:val="24"/>
          <w:lang w:eastAsia="es-MX"/>
        </w:rPr>
        <w:t xml:space="preserve"> </w:t>
      </w:r>
      <w:r>
        <w:rPr>
          <w:rFonts w:ascii="Palatino Linotype" w:hAnsi="Palatino Linotype" w:cs="Arial"/>
          <w:sz w:val="24"/>
          <w:lang w:eastAsia="es-MX"/>
        </w:rPr>
        <w:t>l</w:t>
      </w:r>
      <w:r w:rsidR="008A5978">
        <w:rPr>
          <w:rFonts w:ascii="Palatino Linotype" w:hAnsi="Palatino Linotype" w:cs="Arial"/>
          <w:sz w:val="24"/>
          <w:lang w:eastAsia="es-MX"/>
        </w:rPr>
        <w:t>a</w:t>
      </w:r>
      <w:r w:rsidRPr="00DA282E">
        <w:rPr>
          <w:rFonts w:ascii="Palatino Linotype" w:hAnsi="Palatino Linotype" w:cs="Arial"/>
          <w:sz w:val="24"/>
          <w:lang w:eastAsia="es-MX"/>
        </w:rPr>
        <w:t xml:space="preserve"> particular y cuya competencia es distinta a la del </w:t>
      </w:r>
      <w:r w:rsidRPr="00DA282E">
        <w:rPr>
          <w:rFonts w:ascii="Palatino Linotype" w:hAnsi="Palatino Linotype" w:cs="Arial"/>
          <w:b/>
          <w:sz w:val="24"/>
          <w:lang w:eastAsia="es-MX"/>
        </w:rPr>
        <w:t>Sujeto Obligado</w:t>
      </w:r>
      <w:r w:rsidRPr="00DA282E">
        <w:rPr>
          <w:rFonts w:ascii="Palatino Linotype" w:hAnsi="Palatino Linotype" w:cs="Arial"/>
          <w:sz w:val="24"/>
          <w:lang w:eastAsia="es-MX"/>
        </w:rPr>
        <w:t>;</w:t>
      </w:r>
      <w:r w:rsidRPr="00DA282E">
        <w:rPr>
          <w:rFonts w:ascii="Palatino Linotype" w:hAnsi="Palatino Linotype" w:cs="Arial"/>
          <w:b/>
          <w:sz w:val="24"/>
          <w:lang w:eastAsia="es-MX"/>
        </w:rPr>
        <w:t xml:space="preserve"> </w:t>
      </w:r>
      <w:r w:rsidRPr="00DA282E">
        <w:rPr>
          <w:rFonts w:ascii="Palatino Linotype" w:hAnsi="Palatino Linotype" w:cs="Arial"/>
          <w:sz w:val="24"/>
          <w:lang w:eastAsia="es-MX"/>
        </w:rPr>
        <w:t>por lo que, no se actualiza el supuesto jurídico, previsto en los artículos 12 y 24</w:t>
      </w:r>
      <w:r>
        <w:rPr>
          <w:rFonts w:ascii="Palatino Linotype" w:hAnsi="Palatino Linotype" w:cs="Arial"/>
          <w:sz w:val="24"/>
          <w:lang w:eastAsia="es-MX"/>
        </w:rPr>
        <w:t>,</w:t>
      </w:r>
      <w:r w:rsidRPr="00DA282E">
        <w:rPr>
          <w:rFonts w:ascii="Palatino Linotype" w:hAnsi="Palatino Linotype" w:cs="Arial"/>
          <w:sz w:val="24"/>
          <w:lang w:eastAsia="es-MX"/>
        </w:rPr>
        <w:t xml:space="preserve"> de la Ley de Transparencia y Acceso a la Información Pública del Estado de México y Municipios, que a la letra </w:t>
      </w:r>
      <w:r>
        <w:rPr>
          <w:rFonts w:ascii="Palatino Linotype" w:hAnsi="Palatino Linotype" w:cs="Arial"/>
          <w:sz w:val="24"/>
          <w:lang w:eastAsia="es-MX"/>
        </w:rPr>
        <w:t>indican</w:t>
      </w:r>
      <w:r w:rsidRPr="00DA282E">
        <w:rPr>
          <w:rFonts w:ascii="Palatino Linotype" w:hAnsi="Palatino Linotype" w:cs="Arial"/>
          <w:sz w:val="24"/>
          <w:lang w:eastAsia="es-MX"/>
        </w:rPr>
        <w:t>:</w:t>
      </w:r>
    </w:p>
    <w:p w14:paraId="478AE3FF" w14:textId="77777777" w:rsidR="00B0098C" w:rsidRDefault="00B0098C" w:rsidP="00B0098C">
      <w:pPr>
        <w:spacing w:after="0" w:line="360" w:lineRule="auto"/>
        <w:jc w:val="both"/>
        <w:rPr>
          <w:rFonts w:ascii="Palatino Linotype" w:hAnsi="Palatino Linotype" w:cs="Arial"/>
          <w:sz w:val="24"/>
          <w:lang w:eastAsia="es-MX"/>
        </w:rPr>
      </w:pPr>
    </w:p>
    <w:p w14:paraId="36598B86" w14:textId="77777777" w:rsidR="00B0098C" w:rsidRPr="00F457C8" w:rsidRDefault="00B0098C" w:rsidP="00B0098C">
      <w:pPr>
        <w:autoSpaceDE w:val="0"/>
        <w:autoSpaceDN w:val="0"/>
        <w:adjustRightInd w:val="0"/>
        <w:spacing w:after="0" w:line="240" w:lineRule="auto"/>
        <w:ind w:left="567" w:right="567"/>
        <w:jc w:val="both"/>
        <w:rPr>
          <w:rFonts w:ascii="Palatino Linotype" w:hAnsi="Palatino Linotype" w:cs="Arial"/>
          <w:i/>
        </w:rPr>
      </w:pPr>
      <w:r w:rsidRPr="00F457C8">
        <w:rPr>
          <w:rFonts w:ascii="Palatino Linotype" w:hAnsi="Palatino Linotype"/>
          <w:b/>
          <w:i/>
        </w:rPr>
        <w:t>Artículo 12.</w:t>
      </w:r>
      <w:r w:rsidRPr="00F457C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44A5E03" w14:textId="77777777" w:rsidR="00B0098C" w:rsidRDefault="00B0098C" w:rsidP="00B0098C">
      <w:pPr>
        <w:autoSpaceDE w:val="0"/>
        <w:autoSpaceDN w:val="0"/>
        <w:adjustRightInd w:val="0"/>
        <w:spacing w:after="0" w:line="240" w:lineRule="auto"/>
        <w:ind w:left="567" w:right="567"/>
        <w:jc w:val="both"/>
        <w:rPr>
          <w:rFonts w:ascii="Palatino Linotype" w:hAnsi="Palatino Linotype"/>
          <w:i/>
          <w:u w:val="single"/>
        </w:rPr>
      </w:pPr>
    </w:p>
    <w:p w14:paraId="540553C2" w14:textId="77777777" w:rsidR="00B0098C" w:rsidRPr="00DA282E" w:rsidRDefault="00B0098C" w:rsidP="00B0098C">
      <w:pPr>
        <w:autoSpaceDE w:val="0"/>
        <w:autoSpaceDN w:val="0"/>
        <w:adjustRightInd w:val="0"/>
        <w:spacing w:after="0" w:line="240" w:lineRule="auto"/>
        <w:ind w:left="567" w:right="567"/>
        <w:jc w:val="both"/>
        <w:rPr>
          <w:rFonts w:ascii="Palatino Linotype" w:hAnsi="Palatino Linotype"/>
          <w:b/>
          <w:i/>
          <w:u w:val="single"/>
        </w:rPr>
      </w:pPr>
      <w:r w:rsidRPr="00DA282E">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B6B1BEE" w14:textId="77777777" w:rsidR="00B0098C" w:rsidRDefault="00B0098C" w:rsidP="00B0098C">
      <w:pPr>
        <w:autoSpaceDE w:val="0"/>
        <w:autoSpaceDN w:val="0"/>
        <w:adjustRightInd w:val="0"/>
        <w:spacing w:after="0" w:line="240" w:lineRule="auto"/>
        <w:ind w:left="567" w:right="567"/>
        <w:jc w:val="both"/>
        <w:rPr>
          <w:rFonts w:ascii="Palatino Linotype" w:hAnsi="Palatino Linotype"/>
          <w:i/>
          <w:u w:val="single"/>
        </w:rPr>
      </w:pPr>
    </w:p>
    <w:p w14:paraId="071B6D3B" w14:textId="77777777" w:rsidR="00B0098C" w:rsidRDefault="00B0098C" w:rsidP="00B0098C">
      <w:pPr>
        <w:autoSpaceDE w:val="0"/>
        <w:autoSpaceDN w:val="0"/>
        <w:adjustRightInd w:val="0"/>
        <w:spacing w:after="0" w:line="240" w:lineRule="auto"/>
        <w:ind w:left="567" w:right="567"/>
        <w:jc w:val="both"/>
        <w:rPr>
          <w:rFonts w:ascii="Palatino Linotype" w:hAnsi="Palatino Linotype"/>
          <w:i/>
          <w:u w:val="single"/>
        </w:rPr>
      </w:pPr>
      <w:r w:rsidRPr="00A27566">
        <w:rPr>
          <w:rFonts w:ascii="Palatino Linotype" w:hAnsi="Palatino Linotype" w:cs="Arial"/>
          <w:b/>
          <w:bCs/>
          <w:i/>
          <w:color w:val="000000" w:themeColor="text1"/>
        </w:rPr>
        <w:t xml:space="preserve">Artículo 24. </w:t>
      </w:r>
      <w:r w:rsidRPr="00881E86">
        <w:rPr>
          <w:rFonts w:ascii="Palatino Linotype" w:hAnsi="Palatino Linotype" w:cs="Arial"/>
          <w:i/>
          <w:lang w:eastAsia="es-MX"/>
        </w:rPr>
        <w:t>Para el cumplimiento de los objetivos de esta Ley, los sujetos obligados deberán cumplir con las siguientes obligaciones, según corresponda, de acuerdo a su naturaleza:</w:t>
      </w:r>
    </w:p>
    <w:p w14:paraId="423A15F9" w14:textId="77777777" w:rsidR="00B0098C" w:rsidRDefault="00B0098C" w:rsidP="00B0098C">
      <w:pPr>
        <w:autoSpaceDE w:val="0"/>
        <w:autoSpaceDN w:val="0"/>
        <w:adjustRightInd w:val="0"/>
        <w:spacing w:after="0" w:line="240" w:lineRule="auto"/>
        <w:ind w:left="567" w:right="567"/>
        <w:jc w:val="both"/>
        <w:rPr>
          <w:rFonts w:ascii="Palatino Linotype" w:hAnsi="Palatino Linotype"/>
          <w:i/>
          <w:u w:val="single"/>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14:paraId="4969CB5F" w14:textId="77777777" w:rsidR="00B0098C" w:rsidRPr="00773FDF" w:rsidRDefault="00B0098C" w:rsidP="00B0098C">
      <w:pPr>
        <w:autoSpaceDE w:val="0"/>
        <w:autoSpaceDN w:val="0"/>
        <w:adjustRightInd w:val="0"/>
        <w:spacing w:after="0" w:line="240" w:lineRule="auto"/>
        <w:ind w:left="567" w:right="567"/>
        <w:jc w:val="both"/>
        <w:rPr>
          <w:rFonts w:ascii="Palatino Linotype" w:hAnsi="Palatino Linotype"/>
          <w:b/>
          <w:i/>
          <w:u w:val="single"/>
        </w:rPr>
      </w:pPr>
      <w:r w:rsidRPr="00773FDF">
        <w:rPr>
          <w:rFonts w:ascii="Palatino Linotype" w:hAnsi="Palatino Linotype" w:cs="Arial"/>
          <w:b/>
          <w:i/>
          <w:color w:val="000000" w:themeColor="text1"/>
          <w:u w:val="single"/>
        </w:rPr>
        <w:t>Los sujetos obligados solo proporcionarán la información pública que generen, administren o posean en el ejercicio de sus atribuciones.”</w:t>
      </w:r>
    </w:p>
    <w:p w14:paraId="7AABD426" w14:textId="77777777" w:rsidR="00B0098C" w:rsidRPr="00773FDF" w:rsidRDefault="00B0098C" w:rsidP="00B0098C">
      <w:pPr>
        <w:autoSpaceDE w:val="0"/>
        <w:autoSpaceDN w:val="0"/>
        <w:adjustRightInd w:val="0"/>
        <w:spacing w:after="0" w:line="240" w:lineRule="auto"/>
        <w:ind w:left="567" w:right="567"/>
        <w:jc w:val="both"/>
        <w:rPr>
          <w:rFonts w:ascii="Palatino Linotype" w:hAnsi="Palatino Linotype"/>
          <w:i/>
          <w:u w:val="single"/>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14:paraId="2CF6B170" w14:textId="77777777" w:rsidR="00B0098C" w:rsidRPr="00854828" w:rsidRDefault="00B0098C" w:rsidP="00B0098C">
      <w:pPr>
        <w:autoSpaceDE w:val="0"/>
        <w:autoSpaceDN w:val="0"/>
        <w:adjustRightInd w:val="0"/>
        <w:spacing w:after="0" w:line="240" w:lineRule="auto"/>
        <w:ind w:right="567"/>
        <w:jc w:val="right"/>
        <w:rPr>
          <w:rFonts w:ascii="Palatino Linotype" w:hAnsi="Palatino Linotype" w:cs="Arial"/>
          <w:i/>
        </w:rPr>
      </w:pPr>
      <w:r w:rsidRPr="00F457C8">
        <w:rPr>
          <w:rFonts w:ascii="Palatino Linotype" w:hAnsi="Palatino Linotype"/>
          <w:i/>
        </w:rPr>
        <w:t>(Énfasis añadido)</w:t>
      </w:r>
    </w:p>
    <w:p w14:paraId="0F01E471" w14:textId="77777777" w:rsidR="00B0098C" w:rsidRDefault="00B0098C" w:rsidP="00B0098C">
      <w:pPr>
        <w:spacing w:after="0" w:line="360" w:lineRule="auto"/>
        <w:ind w:right="51"/>
        <w:jc w:val="both"/>
        <w:rPr>
          <w:rFonts w:ascii="Palatino Linotype" w:hAnsi="Palatino Linotype" w:cs="Arial"/>
          <w:bCs/>
          <w:sz w:val="24"/>
          <w:szCs w:val="24"/>
        </w:rPr>
      </w:pPr>
    </w:p>
    <w:p w14:paraId="56A572DB" w14:textId="77777777" w:rsidR="00B0098C" w:rsidRDefault="00B0098C" w:rsidP="00B0098C">
      <w:pPr>
        <w:spacing w:after="0" w:line="360" w:lineRule="auto"/>
        <w:ind w:right="51"/>
        <w:jc w:val="both"/>
        <w:rPr>
          <w:rFonts w:ascii="Palatino Linotype" w:hAnsi="Palatino Linotype" w:cs="Arial"/>
          <w:sz w:val="24"/>
          <w:szCs w:val="24"/>
          <w:lang w:eastAsia="es-MX"/>
        </w:rPr>
      </w:pPr>
      <w:r w:rsidRPr="00B42E2D">
        <w:rPr>
          <w:rFonts w:ascii="Palatino Linotype" w:hAnsi="Palatino Linotype" w:cs="Arial"/>
          <w:bCs/>
          <w:sz w:val="24"/>
          <w:szCs w:val="24"/>
        </w:rPr>
        <w:t xml:space="preserve">De la misma forma, </w:t>
      </w:r>
      <w:r w:rsidRPr="00D32415">
        <w:rPr>
          <w:rFonts w:ascii="Palatino Linotype" w:hAnsi="Palatino Linotype" w:cs="Arial"/>
          <w:bCs/>
          <w:sz w:val="24"/>
          <w:szCs w:val="24"/>
        </w:rPr>
        <w:t>el</w:t>
      </w:r>
      <w:r w:rsidRPr="00B42E2D">
        <w:rPr>
          <w:rFonts w:ascii="Palatino Linotype" w:hAnsi="Palatino Linotype" w:cs="Arial"/>
          <w:b/>
          <w:bCs/>
          <w:sz w:val="24"/>
          <w:szCs w:val="24"/>
        </w:rPr>
        <w:t xml:space="preserve"> Sujeto Obligado</w:t>
      </w:r>
      <w:r w:rsidRPr="00B42E2D">
        <w:rPr>
          <w:rFonts w:ascii="Palatino Linotype" w:hAnsi="Palatino Linotype" w:cs="Arial"/>
          <w:bCs/>
          <w:sz w:val="24"/>
          <w:szCs w:val="24"/>
        </w:rPr>
        <w:t xml:space="preserve"> manifestó que</w:t>
      </w:r>
      <w:r>
        <w:rPr>
          <w:rFonts w:ascii="Palatino Linotype" w:hAnsi="Palatino Linotype" w:cs="Arial"/>
          <w:bCs/>
          <w:sz w:val="24"/>
          <w:szCs w:val="24"/>
        </w:rPr>
        <w:t xml:space="preserve"> no es competencia del </w:t>
      </w:r>
      <w:r w:rsidR="008A5978">
        <w:rPr>
          <w:rFonts w:ascii="Palatino Linotype" w:hAnsi="Palatino Linotype"/>
          <w:sz w:val="24"/>
        </w:rPr>
        <w:t>Ayuntamiento de Toluca</w:t>
      </w:r>
      <w:r>
        <w:rPr>
          <w:rFonts w:ascii="Palatino Linotype" w:hAnsi="Palatino Linotype"/>
          <w:sz w:val="24"/>
        </w:rPr>
        <w:t>,</w:t>
      </w:r>
      <w:r>
        <w:rPr>
          <w:rFonts w:ascii="Palatino Linotype" w:hAnsi="Palatino Linotype" w:cs="Arial"/>
          <w:bCs/>
          <w:sz w:val="24"/>
          <w:szCs w:val="24"/>
        </w:rPr>
        <w:t xml:space="preserve"> por lo que</w:t>
      </w:r>
      <w:r w:rsidRPr="00B42E2D">
        <w:rPr>
          <w:rFonts w:ascii="Palatino Linotype" w:hAnsi="Palatino Linotype" w:cs="Arial"/>
          <w:bCs/>
          <w:sz w:val="24"/>
          <w:szCs w:val="24"/>
        </w:rPr>
        <w:t xml:space="preserve"> no </w:t>
      </w:r>
      <w:r>
        <w:rPr>
          <w:rFonts w:ascii="Palatino Linotype" w:hAnsi="Palatino Linotype" w:cs="Arial"/>
          <w:bCs/>
          <w:sz w:val="24"/>
          <w:szCs w:val="24"/>
        </w:rPr>
        <w:t xml:space="preserve">negó ni omitió proporcionar la información requerida por la </w:t>
      </w:r>
      <w:r w:rsidRPr="00A03F84">
        <w:rPr>
          <w:rFonts w:ascii="Palatino Linotype" w:hAnsi="Palatino Linotype" w:cs="Arial"/>
          <w:b/>
          <w:bCs/>
          <w:sz w:val="24"/>
          <w:szCs w:val="24"/>
        </w:rPr>
        <w:t>Recurrente</w:t>
      </w:r>
      <w:r>
        <w:rPr>
          <w:rFonts w:ascii="Palatino Linotype" w:hAnsi="Palatino Linotype" w:cs="Arial"/>
          <w:bCs/>
          <w:sz w:val="24"/>
          <w:szCs w:val="24"/>
        </w:rPr>
        <w:t xml:space="preserve">, toda vez que dio contestación en tiempo </w:t>
      </w:r>
      <w:r w:rsidRPr="005C5EC4">
        <w:rPr>
          <w:rFonts w:ascii="Palatino Linotype" w:hAnsi="Palatino Linotype" w:cs="Arial"/>
          <w:bCs/>
          <w:sz w:val="24"/>
          <w:szCs w:val="24"/>
        </w:rPr>
        <w:t>y forma a la solicitud de información, en el sentido de que la información requerida no la genera, orientando al particular a realizar dicha solicitud a</w:t>
      </w:r>
      <w:r>
        <w:rPr>
          <w:rFonts w:ascii="Palatino Linotype" w:hAnsi="Palatino Linotype" w:cs="Arial"/>
          <w:bCs/>
          <w:sz w:val="24"/>
          <w:szCs w:val="24"/>
        </w:rPr>
        <w:t>l Organismo correspondiente</w:t>
      </w:r>
      <w:r w:rsidRPr="005C5EC4">
        <w:rPr>
          <w:rFonts w:ascii="Palatino Linotype" w:hAnsi="Palatino Linotype" w:cs="Arial"/>
          <w:bCs/>
          <w:sz w:val="24"/>
          <w:szCs w:val="24"/>
        </w:rPr>
        <w:t>,</w:t>
      </w:r>
      <w:r w:rsidRPr="005C5EC4">
        <w:rPr>
          <w:rFonts w:ascii="Palatino Linotype" w:hAnsi="Palatino Linotype" w:cs="Arial"/>
          <w:sz w:val="24"/>
          <w:szCs w:val="24"/>
          <w:lang w:eastAsia="es-MX"/>
        </w:rPr>
        <w:t xml:space="preserve"> </w:t>
      </w:r>
      <w:r w:rsidRPr="005C5EC4">
        <w:rPr>
          <w:rFonts w:ascii="Palatino Linotype" w:hAnsi="Palatino Linotype" w:cs="Arial"/>
          <w:sz w:val="24"/>
          <w:szCs w:val="24"/>
          <w:lang w:eastAsia="es-MX"/>
        </w:rPr>
        <w:lastRenderedPageBreak/>
        <w:t>conforme a</w:t>
      </w:r>
      <w:r>
        <w:rPr>
          <w:rFonts w:ascii="Palatino Linotype" w:hAnsi="Palatino Linotype" w:cs="Arial"/>
          <w:sz w:val="24"/>
          <w:szCs w:val="24"/>
          <w:lang w:eastAsia="es-MX"/>
        </w:rPr>
        <w:t xml:space="preserve"> </w:t>
      </w:r>
      <w:r w:rsidRPr="005C5EC4">
        <w:rPr>
          <w:rFonts w:ascii="Palatino Linotype" w:hAnsi="Palatino Linotype" w:cs="Arial"/>
          <w:sz w:val="24"/>
          <w:szCs w:val="24"/>
          <w:lang w:eastAsia="es-MX"/>
        </w:rPr>
        <w:t>l</w:t>
      </w:r>
      <w:r>
        <w:rPr>
          <w:rFonts w:ascii="Palatino Linotype" w:hAnsi="Palatino Linotype" w:cs="Arial"/>
          <w:sz w:val="24"/>
          <w:szCs w:val="24"/>
          <w:lang w:eastAsia="es-MX"/>
        </w:rPr>
        <w:t>o establecido en el</w:t>
      </w:r>
      <w:r w:rsidRPr="005C5EC4">
        <w:rPr>
          <w:rFonts w:ascii="Palatino Linotype" w:hAnsi="Palatino Linotype" w:cs="Arial"/>
          <w:sz w:val="24"/>
          <w:szCs w:val="24"/>
          <w:lang w:eastAsia="es-MX"/>
        </w:rPr>
        <w:t xml:space="preserve"> artículo 167, párrafo primero de la Ley de la materia, que dicta:</w:t>
      </w:r>
    </w:p>
    <w:p w14:paraId="2434110E" w14:textId="77777777" w:rsidR="00B0098C" w:rsidRPr="005C5EC4" w:rsidRDefault="00B0098C" w:rsidP="00B0098C">
      <w:pPr>
        <w:pStyle w:val="Sinespaciado"/>
      </w:pPr>
    </w:p>
    <w:p w14:paraId="7C7F0339" w14:textId="77777777" w:rsidR="00B0098C" w:rsidRPr="00881E86" w:rsidRDefault="00B0098C" w:rsidP="00B0098C">
      <w:pPr>
        <w:ind w:left="709" w:right="757"/>
        <w:jc w:val="both"/>
        <w:rPr>
          <w:rFonts w:ascii="Palatino Linotype" w:hAnsi="Palatino Linotype" w:cs="Arial"/>
          <w:i/>
          <w:lang w:eastAsia="es-MX"/>
        </w:rPr>
      </w:pPr>
      <w:r w:rsidRPr="00881E86">
        <w:rPr>
          <w:rFonts w:ascii="Palatino Linotype" w:hAnsi="Palatino Linotype" w:cs="Arial"/>
          <w:i/>
          <w:lang w:eastAsia="es-MX"/>
        </w:rPr>
        <w:t>“</w:t>
      </w:r>
      <w:r w:rsidRPr="00881E86">
        <w:rPr>
          <w:rFonts w:ascii="Palatino Linotype" w:hAnsi="Palatino Linotype" w:cs="Arial"/>
          <w:b/>
          <w:i/>
          <w:lang w:eastAsia="es-MX"/>
        </w:rPr>
        <w:t>Artículo 167</w:t>
      </w:r>
      <w:r w:rsidRPr="00881E86">
        <w:rPr>
          <w:rFonts w:ascii="Palatino Linotype" w:hAnsi="Palatino Linotype" w:cs="Arial"/>
          <w:i/>
          <w:lang w:eastAsia="es-MX"/>
        </w:rPr>
        <w:t xml:space="preserve">. Cuando las unidades de transparencia </w:t>
      </w:r>
      <w:r w:rsidRPr="005C5EC4">
        <w:rPr>
          <w:rFonts w:ascii="Palatino Linotype" w:hAnsi="Palatino Linotype" w:cs="Arial"/>
          <w:b/>
          <w:i/>
          <w:u w:val="single"/>
          <w:lang w:eastAsia="es-MX"/>
        </w:rPr>
        <w:t>determinen la notoria incompetencia por parte de los sujetos obligados</w:t>
      </w:r>
      <w:r w:rsidRPr="00881E86">
        <w:rPr>
          <w:rFonts w:ascii="Palatino Linotype" w:hAnsi="Palatino Linotype" w:cs="Arial"/>
          <w:i/>
          <w:lang w:eastAsia="es-MX"/>
        </w:rPr>
        <w:t xml:space="preserve">, dentro del ámbito de aplicación, para atender la solicitud de acceso a la información, </w:t>
      </w:r>
      <w:r w:rsidRPr="005C5EC4">
        <w:rPr>
          <w:rFonts w:ascii="Palatino Linotype" w:hAnsi="Palatino Linotype" w:cs="Arial"/>
          <w:b/>
          <w:i/>
          <w:u w:val="single"/>
          <w:lang w:eastAsia="es-MX"/>
        </w:rPr>
        <w:t>deberán comunicarlo al solicitante, dentro de los tres días hábiles posteriores a la recepción de la solicitud</w:t>
      </w:r>
      <w:r w:rsidRPr="005C5EC4">
        <w:rPr>
          <w:rFonts w:ascii="Palatino Linotype" w:hAnsi="Palatino Linotype" w:cs="Arial"/>
          <w:i/>
          <w:u w:val="single"/>
          <w:lang w:eastAsia="es-MX"/>
        </w:rPr>
        <w:t xml:space="preserve"> </w:t>
      </w:r>
      <w:r w:rsidRPr="00881E86">
        <w:rPr>
          <w:rFonts w:ascii="Palatino Linotype" w:hAnsi="Palatino Linotype" w:cs="Arial"/>
          <w:i/>
          <w:lang w:eastAsia="es-MX"/>
        </w:rPr>
        <w:t>y, en su caso orientar al solicitante, el o los sujetos obligados competentes.</w:t>
      </w:r>
    </w:p>
    <w:p w14:paraId="2FABAA4D" w14:textId="77777777" w:rsidR="00B0098C" w:rsidRPr="00370AE6" w:rsidRDefault="00B0098C" w:rsidP="00B0098C">
      <w:pPr>
        <w:pStyle w:val="Sinespaciado"/>
        <w:rPr>
          <w:sz w:val="8"/>
        </w:rPr>
      </w:pPr>
    </w:p>
    <w:p w14:paraId="67B12AE8" w14:textId="77777777" w:rsidR="00B0098C" w:rsidRPr="00881E86" w:rsidRDefault="00B0098C" w:rsidP="00B0098C">
      <w:pPr>
        <w:ind w:left="709" w:right="757"/>
        <w:jc w:val="both"/>
        <w:rPr>
          <w:rFonts w:ascii="Palatino Linotype" w:hAnsi="Palatino Linotype" w:cs="Arial"/>
          <w:i/>
          <w:lang w:eastAsia="es-MX"/>
        </w:rPr>
      </w:pPr>
      <w:r w:rsidRPr="00881E86">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2C7E571" w14:textId="77777777" w:rsidR="00B0098C" w:rsidRPr="00370AE6" w:rsidRDefault="00B0098C" w:rsidP="00B0098C">
      <w:pPr>
        <w:pStyle w:val="Sinespaciado"/>
        <w:rPr>
          <w:sz w:val="6"/>
        </w:rPr>
      </w:pPr>
    </w:p>
    <w:p w14:paraId="19B9EDC1" w14:textId="77777777" w:rsidR="00B0098C" w:rsidRPr="00881E86" w:rsidRDefault="00B0098C" w:rsidP="00B0098C">
      <w:pPr>
        <w:ind w:left="709" w:right="757"/>
        <w:jc w:val="both"/>
        <w:rPr>
          <w:rFonts w:ascii="Palatino Linotype" w:hAnsi="Palatino Linotype" w:cs="Arial"/>
          <w:i/>
          <w:lang w:eastAsia="es-MX"/>
        </w:rPr>
      </w:pPr>
      <w:r w:rsidRPr="00881E86">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14:paraId="0CE2C674" w14:textId="77777777" w:rsidR="00B0098C" w:rsidRDefault="00B0098C" w:rsidP="00B0098C">
      <w:pPr>
        <w:pStyle w:val="Sinespaciado"/>
      </w:pPr>
    </w:p>
    <w:p w14:paraId="72E41299" w14:textId="77777777" w:rsidR="00B0098C" w:rsidRDefault="00B0098C" w:rsidP="00B0098C">
      <w:pPr>
        <w:spacing w:after="0" w:line="360" w:lineRule="auto"/>
        <w:jc w:val="both"/>
        <w:rPr>
          <w:rFonts w:ascii="Palatino Linotype" w:hAnsi="Palatino Linotype" w:cs="Arial"/>
          <w:sz w:val="24"/>
          <w:szCs w:val="24"/>
          <w:lang w:eastAsia="es-MX"/>
        </w:rPr>
      </w:pPr>
      <w:r w:rsidRPr="00396260">
        <w:rPr>
          <w:rFonts w:ascii="Palatino Linotype" w:hAnsi="Palatino Linotype" w:cs="Arial"/>
          <w:sz w:val="24"/>
          <w:szCs w:val="24"/>
          <w:lang w:eastAsia="es-MX"/>
        </w:rPr>
        <w:t>Además, y de conformidad con lo establecido en el artículo 12</w:t>
      </w:r>
      <w:r>
        <w:rPr>
          <w:rFonts w:ascii="Palatino Linotype" w:hAnsi="Palatino Linotype" w:cs="Arial"/>
          <w:sz w:val="24"/>
          <w:szCs w:val="24"/>
          <w:lang w:eastAsia="es-MX"/>
        </w:rPr>
        <w:t>,</w:t>
      </w:r>
      <w:r w:rsidRPr="00396260">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AC7916">
        <w:rPr>
          <w:rFonts w:ascii="Palatino Linotype" w:hAnsi="Palatino Linotype" w:cs="Arial"/>
          <w:i/>
          <w:sz w:val="24"/>
          <w:szCs w:val="24"/>
          <w:lang w:eastAsia="es-MX"/>
        </w:rPr>
        <w:t>a contrario sensu</w:t>
      </w:r>
      <w:r w:rsidRPr="00396260">
        <w:rPr>
          <w:rFonts w:ascii="Palatino Linotype" w:hAnsi="Palatino Linotype" w:cs="Arial"/>
          <w:sz w:val="24"/>
          <w:szCs w:val="24"/>
          <w:lang w:eastAsia="es-MX"/>
        </w:rPr>
        <w:t xml:space="preserve"> significa que no se está obligado a proporcionar</w:t>
      </w:r>
      <w:r>
        <w:rPr>
          <w:rFonts w:ascii="Palatino Linotype" w:hAnsi="Palatino Linotype" w:cs="Arial"/>
          <w:sz w:val="24"/>
          <w:szCs w:val="24"/>
          <w:lang w:eastAsia="es-MX"/>
        </w:rPr>
        <w:t xml:space="preserve"> lo que no obre en sus archivos.</w:t>
      </w:r>
    </w:p>
    <w:p w14:paraId="32AA7C35" w14:textId="77777777" w:rsidR="00B0098C" w:rsidRPr="00BD6588" w:rsidRDefault="00B0098C" w:rsidP="00B0098C">
      <w:pPr>
        <w:pStyle w:val="Sinespaciado"/>
      </w:pPr>
    </w:p>
    <w:p w14:paraId="516BC436" w14:textId="77777777" w:rsidR="00B0098C" w:rsidRDefault="00B0098C" w:rsidP="00B0098C">
      <w:pPr>
        <w:spacing w:after="0" w:line="360" w:lineRule="auto"/>
        <w:jc w:val="both"/>
        <w:rPr>
          <w:rFonts w:ascii="Palatino Linotype" w:hAnsi="Palatino Linotype"/>
          <w:sz w:val="24"/>
        </w:rPr>
      </w:pPr>
      <w:r w:rsidRPr="005269B8">
        <w:rPr>
          <w:rFonts w:ascii="Palatino Linotype" w:hAnsi="Palatino Linotype" w:cs="Arial"/>
          <w:sz w:val="24"/>
        </w:rPr>
        <w:t>Lo anterior se robustece con lo plasmado en el criterio</w:t>
      </w:r>
      <w:r w:rsidRPr="005269B8">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Pr>
          <w:rFonts w:ascii="Palatino Linotype" w:hAnsi="Palatino Linotype"/>
          <w:sz w:val="24"/>
        </w:rPr>
        <w:t xml:space="preserve">ón de Datos Personales (INAI), </w:t>
      </w:r>
      <w:r w:rsidRPr="005269B8">
        <w:rPr>
          <w:rFonts w:ascii="Palatino Linotype" w:hAnsi="Palatino Linotype"/>
          <w:sz w:val="24"/>
        </w:rPr>
        <w:t xml:space="preserve">que lleva por rubro y texto los siguientes: </w:t>
      </w:r>
    </w:p>
    <w:p w14:paraId="2E5325FB" w14:textId="77777777" w:rsidR="00B0098C" w:rsidRPr="00370AE6" w:rsidRDefault="00B0098C" w:rsidP="00B0098C">
      <w:pPr>
        <w:pStyle w:val="Sinespaciado"/>
        <w:rPr>
          <w:sz w:val="12"/>
        </w:rPr>
      </w:pPr>
    </w:p>
    <w:p w14:paraId="46E4EA45" w14:textId="77777777" w:rsidR="00B0098C" w:rsidRPr="0068529D" w:rsidRDefault="00B0098C" w:rsidP="00B0098C">
      <w:pPr>
        <w:spacing w:after="0" w:line="360" w:lineRule="auto"/>
        <w:jc w:val="both"/>
        <w:rPr>
          <w:rFonts w:ascii="Palatino Linotype" w:hAnsi="Palatino Linotype"/>
          <w:sz w:val="2"/>
        </w:rPr>
      </w:pPr>
    </w:p>
    <w:p w14:paraId="56FC3BF8" w14:textId="77777777" w:rsidR="00B0098C" w:rsidRDefault="00B0098C" w:rsidP="00B0098C">
      <w:pPr>
        <w:pStyle w:val="Prrafodelista"/>
        <w:ind w:left="567" w:right="567"/>
        <w:jc w:val="both"/>
        <w:rPr>
          <w:rFonts w:ascii="Palatino Linotype" w:hAnsi="Palatino Linotype"/>
          <w:i/>
          <w:sz w:val="22"/>
        </w:rPr>
      </w:pPr>
      <w:r w:rsidRPr="0068529D">
        <w:rPr>
          <w:rFonts w:ascii="Palatino Linotype" w:hAnsi="Palatino Linotype"/>
          <w:i/>
          <w:sz w:val="22"/>
        </w:rPr>
        <w:t>“</w:t>
      </w:r>
      <w:r w:rsidRPr="0068529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68529D">
        <w:rPr>
          <w:rFonts w:ascii="Palatino Linotype" w:hAnsi="Palatino Linotype"/>
          <w:b/>
          <w:i/>
          <w:sz w:val="22"/>
        </w:rPr>
        <w:t>.</w:t>
      </w:r>
      <w:r w:rsidRPr="0068529D">
        <w:rPr>
          <w:rFonts w:ascii="Palatino Linotype" w:hAnsi="Palatino Linotype"/>
          <w:i/>
          <w:sz w:val="22"/>
        </w:rPr>
        <w:t xml:space="preserve"> El Instituto Federal de Acceso a la Información y Protección de Datos es un órgano de la Administración Pública Federal con </w:t>
      </w:r>
      <w:r w:rsidRPr="0068529D">
        <w:rPr>
          <w:rFonts w:ascii="Palatino Linotype" w:hAnsi="Palatino Linotype"/>
          <w:i/>
          <w:sz w:val="22"/>
        </w:rPr>
        <w:lastRenderedPageBreak/>
        <w:t xml:space="preserve">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w:t>
      </w:r>
      <w:r w:rsidRPr="005269B8">
        <w:rPr>
          <w:rFonts w:ascii="Palatino Linotype" w:hAnsi="Palatino Linotype"/>
          <w:i/>
          <w:sz w:val="22"/>
        </w:rPr>
        <w:t>y Protección de Datos conocer, vía recurso revisión, al respecto.”</w:t>
      </w:r>
    </w:p>
    <w:p w14:paraId="2595904E" w14:textId="77777777" w:rsidR="00B0098C" w:rsidRDefault="00B0098C" w:rsidP="00B0098C">
      <w:pPr>
        <w:spacing w:after="0" w:line="360" w:lineRule="auto"/>
        <w:jc w:val="both"/>
        <w:rPr>
          <w:rFonts w:ascii="Palatino Linotype" w:hAnsi="Palatino Linotype" w:cs="Arial"/>
          <w:sz w:val="24"/>
          <w:lang w:eastAsia="es-MX"/>
        </w:rPr>
      </w:pPr>
    </w:p>
    <w:p w14:paraId="75CDD9CC" w14:textId="5F3DB79F" w:rsidR="00B0098C" w:rsidRDefault="00B0098C" w:rsidP="00B0098C">
      <w:pPr>
        <w:spacing w:after="0" w:line="360" w:lineRule="auto"/>
        <w:jc w:val="both"/>
        <w:rPr>
          <w:rFonts w:ascii="Palatino Linotype" w:hAnsi="Palatino Linotype" w:cs="Arial"/>
          <w:sz w:val="24"/>
          <w:lang w:eastAsia="es-MX"/>
        </w:rPr>
      </w:pPr>
      <w:r w:rsidRPr="006B03D0">
        <w:rPr>
          <w:rFonts w:ascii="Palatino Linotype" w:hAnsi="Palatino Linotype" w:cs="Arial"/>
          <w:sz w:val="24"/>
          <w:lang w:eastAsia="es-MX"/>
        </w:rPr>
        <w:t>Por lo tanto, bajo los principios de certeza, eficacia y objetividad, establecidos en el artículo 9</w:t>
      </w:r>
      <w:r>
        <w:rPr>
          <w:rFonts w:ascii="Palatino Linotype" w:hAnsi="Palatino Linotype" w:cs="Arial"/>
          <w:sz w:val="24"/>
          <w:lang w:eastAsia="es-MX"/>
        </w:rPr>
        <w:t>,</w:t>
      </w:r>
      <w:r w:rsidRPr="006B03D0">
        <w:rPr>
          <w:rFonts w:ascii="Palatino Linotype" w:hAnsi="Palatino Linotype" w:cs="Arial"/>
          <w:sz w:val="24"/>
          <w:lang w:eastAsia="es-MX"/>
        </w:rPr>
        <w:t xml:space="preserve">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w:t>
      </w:r>
      <w:r>
        <w:rPr>
          <w:rFonts w:ascii="Palatino Linotype" w:hAnsi="Palatino Linotype" w:cs="Arial"/>
          <w:sz w:val="24"/>
          <w:lang w:eastAsia="es-MX"/>
        </w:rPr>
        <w:t>l</w:t>
      </w:r>
      <w:r w:rsidRPr="006B03D0">
        <w:rPr>
          <w:rFonts w:ascii="Palatino Linotype" w:hAnsi="Palatino Linotype" w:cs="Arial"/>
          <w:sz w:val="24"/>
          <w:lang w:eastAsia="es-MX"/>
        </w:rPr>
        <w:t xml:space="preserve"> </w:t>
      </w:r>
      <w:r w:rsidRPr="006B03D0">
        <w:rPr>
          <w:rFonts w:ascii="Palatino Linotype" w:hAnsi="Palatino Linotype" w:cs="Arial"/>
          <w:b/>
          <w:sz w:val="24"/>
          <w:lang w:eastAsia="es-MX"/>
        </w:rPr>
        <w:t>Recurrente</w:t>
      </w:r>
      <w:r w:rsidRPr="006B03D0">
        <w:rPr>
          <w:rFonts w:ascii="Palatino Linotype" w:hAnsi="Palatino Linotype" w:cs="Arial"/>
          <w:sz w:val="24"/>
          <w:lang w:eastAsia="es-MX"/>
        </w:rPr>
        <w:t xml:space="preserve"> para que pueda realizar la</w:t>
      </w:r>
      <w:r>
        <w:rPr>
          <w:rFonts w:ascii="Palatino Linotype" w:hAnsi="Palatino Linotype" w:cs="Arial"/>
          <w:sz w:val="24"/>
          <w:lang w:eastAsia="es-MX"/>
        </w:rPr>
        <w:t>s</w:t>
      </w:r>
      <w:r w:rsidRPr="006B03D0">
        <w:rPr>
          <w:rFonts w:ascii="Palatino Linotype" w:hAnsi="Palatino Linotype" w:cs="Arial"/>
          <w:sz w:val="24"/>
          <w:lang w:eastAsia="es-MX"/>
        </w:rPr>
        <w:t xml:space="preserve"> solicitud</w:t>
      </w:r>
      <w:r>
        <w:rPr>
          <w:rFonts w:ascii="Palatino Linotype" w:hAnsi="Palatino Linotype" w:cs="Arial"/>
          <w:sz w:val="24"/>
          <w:lang w:eastAsia="es-MX"/>
        </w:rPr>
        <w:t>es</w:t>
      </w:r>
      <w:r w:rsidRPr="006B03D0">
        <w:rPr>
          <w:rFonts w:ascii="Palatino Linotype" w:hAnsi="Palatino Linotype" w:cs="Arial"/>
          <w:sz w:val="24"/>
          <w:lang w:eastAsia="es-MX"/>
        </w:rPr>
        <w:t xml:space="preserve"> de información ante </w:t>
      </w:r>
      <w:r>
        <w:rPr>
          <w:rFonts w:ascii="Palatino Linotype" w:hAnsi="Palatino Linotype" w:cs="Arial"/>
          <w:sz w:val="24"/>
          <w:lang w:eastAsia="es-MX"/>
        </w:rPr>
        <w:t>los</w:t>
      </w:r>
      <w:r w:rsidRPr="006B03D0">
        <w:rPr>
          <w:rFonts w:ascii="Palatino Linotype" w:hAnsi="Palatino Linotype" w:cs="Arial"/>
          <w:sz w:val="24"/>
          <w:lang w:eastAsia="es-MX"/>
        </w:rPr>
        <w:t xml:space="preserve"> Sujeto</w:t>
      </w:r>
      <w:r>
        <w:rPr>
          <w:rFonts w:ascii="Palatino Linotype" w:hAnsi="Palatino Linotype" w:cs="Arial"/>
          <w:sz w:val="24"/>
          <w:lang w:eastAsia="es-MX"/>
        </w:rPr>
        <w:t>s</w:t>
      </w:r>
      <w:r w:rsidRPr="006B03D0">
        <w:rPr>
          <w:rFonts w:ascii="Palatino Linotype" w:hAnsi="Palatino Linotype" w:cs="Arial"/>
          <w:sz w:val="24"/>
          <w:lang w:eastAsia="es-MX"/>
        </w:rPr>
        <w:t xml:space="preserve"> Obligado</w:t>
      </w:r>
      <w:r>
        <w:rPr>
          <w:rFonts w:ascii="Palatino Linotype" w:hAnsi="Palatino Linotype" w:cs="Arial"/>
          <w:sz w:val="24"/>
          <w:lang w:eastAsia="es-MX"/>
        </w:rPr>
        <w:t>s</w:t>
      </w:r>
      <w:r w:rsidRPr="006B03D0">
        <w:rPr>
          <w:rFonts w:ascii="Palatino Linotype" w:hAnsi="Palatino Linotype" w:cs="Arial"/>
          <w:sz w:val="24"/>
          <w:lang w:eastAsia="es-MX"/>
        </w:rPr>
        <w:t xml:space="preserve"> correspondiente</w:t>
      </w:r>
      <w:r>
        <w:rPr>
          <w:rFonts w:ascii="Palatino Linotype" w:hAnsi="Palatino Linotype" w:cs="Arial"/>
          <w:sz w:val="24"/>
          <w:lang w:eastAsia="es-MX"/>
        </w:rPr>
        <w:t>s</w:t>
      </w:r>
      <w:r w:rsidRPr="006B03D0">
        <w:rPr>
          <w:rFonts w:ascii="Palatino Linotype" w:hAnsi="Palatino Linotype" w:cs="Arial"/>
          <w:sz w:val="24"/>
          <w:lang w:eastAsia="es-MX"/>
        </w:rPr>
        <w:t>.</w:t>
      </w:r>
    </w:p>
    <w:p w14:paraId="5DBA3749" w14:textId="4BE7D445" w:rsidR="00AF0E9E" w:rsidRDefault="00AF0E9E" w:rsidP="00B0098C">
      <w:pPr>
        <w:spacing w:after="0" w:line="360" w:lineRule="auto"/>
        <w:jc w:val="both"/>
        <w:rPr>
          <w:rFonts w:ascii="Palatino Linotype" w:hAnsi="Palatino Linotype" w:cs="Arial"/>
          <w:sz w:val="24"/>
          <w:lang w:eastAsia="es-MX"/>
        </w:rPr>
      </w:pPr>
    </w:p>
    <w:p w14:paraId="17C7325C" w14:textId="2A66C56E" w:rsidR="00AF0E9E" w:rsidRPr="000E3AC5" w:rsidRDefault="00AF0E9E" w:rsidP="00B0098C">
      <w:pPr>
        <w:spacing w:after="0" w:line="360" w:lineRule="auto"/>
        <w:jc w:val="both"/>
        <w:rPr>
          <w:rFonts w:ascii="Palatino Linotype" w:hAnsi="Palatino Linotype" w:cs="Arial"/>
          <w:sz w:val="24"/>
          <w:lang w:eastAsia="es-MX"/>
        </w:rPr>
      </w:pPr>
      <w:r w:rsidRPr="000E3AC5">
        <w:rPr>
          <w:rFonts w:ascii="Palatino Linotype" w:hAnsi="Palatino Linotype" w:cs="Arial"/>
          <w:sz w:val="24"/>
          <w:lang w:eastAsia="es-MX"/>
        </w:rPr>
        <w:t xml:space="preserve">Por otro lado, en relación al punto petitorio identificado con el numeral </w:t>
      </w:r>
      <w:r w:rsidRPr="000E3AC5">
        <w:rPr>
          <w:rFonts w:ascii="Palatino Linotype" w:hAnsi="Palatino Linotype" w:cs="Arial"/>
          <w:b/>
          <w:bCs/>
          <w:sz w:val="26"/>
          <w:szCs w:val="26"/>
          <w:lang w:eastAsia="es-MX"/>
        </w:rPr>
        <w:t>3</w:t>
      </w:r>
      <w:r w:rsidRPr="000E3AC5">
        <w:rPr>
          <w:rFonts w:ascii="Palatino Linotype" w:hAnsi="Palatino Linotype" w:cs="Arial"/>
          <w:sz w:val="26"/>
          <w:szCs w:val="26"/>
          <w:lang w:eastAsia="es-MX"/>
        </w:rPr>
        <w:t xml:space="preserve"> </w:t>
      </w:r>
      <w:r w:rsidRPr="000E3AC5">
        <w:rPr>
          <w:rFonts w:ascii="Palatino Linotype" w:hAnsi="Palatino Linotype" w:cs="Arial"/>
          <w:sz w:val="24"/>
          <w:lang w:eastAsia="es-MX"/>
        </w:rPr>
        <w:t xml:space="preserve">correspondiente a la entrega de la versión escaneada del </w:t>
      </w:r>
      <w:r w:rsidRPr="000E3AC5">
        <w:rPr>
          <w:rFonts w:ascii="Palatino Linotype" w:hAnsi="Palatino Linotype" w:cs="Arial"/>
          <w:i/>
          <w:iCs/>
          <w:sz w:val="24"/>
          <w:lang w:eastAsia="es-MX"/>
        </w:rPr>
        <w:t xml:space="preserve">convenio celebrado en día 3 de Septiembre de 1993 entre el Gobierno del Estado por conducto de las Secretarías de Administración, de Desarrollo Urbano y Obras Públicas y de Finanzas y Planeación, representadas por sus titulares Ing. Rafael Arias Valdés, actuario Juan Carlos Padilla Aguilar y C.P. José Merino Mañón, respectivamente con la intervención de su Organismo Público Descentralizado Comisión para el Desarrollo Agrícola y Ganadero del Estado de México Lic. Manuel González </w:t>
      </w:r>
      <w:proofErr w:type="spellStart"/>
      <w:r w:rsidRPr="000E3AC5">
        <w:rPr>
          <w:rFonts w:ascii="Palatino Linotype" w:hAnsi="Palatino Linotype" w:cs="Arial"/>
          <w:i/>
          <w:iCs/>
          <w:sz w:val="24"/>
          <w:lang w:eastAsia="es-MX"/>
        </w:rPr>
        <w:t>Jameson</w:t>
      </w:r>
      <w:proofErr w:type="spellEnd"/>
      <w:r w:rsidRPr="000E3AC5">
        <w:rPr>
          <w:rFonts w:ascii="Palatino Linotype" w:hAnsi="Palatino Linotype" w:cs="Arial"/>
          <w:i/>
          <w:iCs/>
          <w:sz w:val="24"/>
          <w:lang w:eastAsia="es-MX"/>
        </w:rPr>
        <w:t xml:space="preserve">, presidente municipal, de otro el H. Ayuntamiento del Municipio de Toluca, representado por su director general C.P. Carlos </w:t>
      </w:r>
      <w:proofErr w:type="spellStart"/>
      <w:r w:rsidRPr="000E3AC5">
        <w:rPr>
          <w:rFonts w:ascii="Palatino Linotype" w:hAnsi="Palatino Linotype" w:cs="Arial"/>
          <w:i/>
          <w:iCs/>
          <w:sz w:val="24"/>
          <w:lang w:eastAsia="es-MX"/>
        </w:rPr>
        <w:t>Langarica</w:t>
      </w:r>
      <w:proofErr w:type="spellEnd"/>
      <w:r w:rsidRPr="000E3AC5">
        <w:rPr>
          <w:rFonts w:ascii="Palatino Linotype" w:hAnsi="Palatino Linotype" w:cs="Arial"/>
          <w:i/>
          <w:iCs/>
          <w:sz w:val="24"/>
          <w:lang w:eastAsia="es-MX"/>
        </w:rPr>
        <w:t xml:space="preserve"> Arreola, y de la otra la empresa </w:t>
      </w:r>
      <w:r w:rsidRPr="00EA3E34">
        <w:rPr>
          <w:rFonts w:ascii="Palatino Linotype" w:hAnsi="Palatino Linotype" w:cs="Arial"/>
          <w:i/>
          <w:iCs/>
          <w:sz w:val="24"/>
          <w:highlight w:val="yellow"/>
          <w:lang w:eastAsia="es-MX"/>
        </w:rPr>
        <w:t xml:space="preserve">TERRENOS INDUSTRIALES DE TOLUCA, S.A. DE C.V. representada por su </w:t>
      </w:r>
      <w:r w:rsidRPr="00EA3E34">
        <w:rPr>
          <w:rFonts w:ascii="Palatino Linotype" w:hAnsi="Palatino Linotype" w:cs="Arial"/>
          <w:i/>
          <w:iCs/>
          <w:sz w:val="24"/>
          <w:highlight w:val="yellow"/>
          <w:lang w:eastAsia="es-MX"/>
        </w:rPr>
        <w:lastRenderedPageBreak/>
        <w:t>administrador único Sr. Sergio Chávez Gómez</w:t>
      </w:r>
      <w:r w:rsidRPr="000E3AC5">
        <w:rPr>
          <w:rFonts w:ascii="Palatino Linotype" w:hAnsi="Palatino Linotype" w:cs="Arial"/>
          <w:sz w:val="24"/>
          <w:lang w:eastAsia="es-MX"/>
        </w:rPr>
        <w:t>; si bien es cierto el Sujeto Obligado se declaró incompetente para conocer de dicha información, también lo es que</w:t>
      </w:r>
      <w:r w:rsidR="00845BCA" w:rsidRPr="000E3AC5">
        <w:rPr>
          <w:rFonts w:ascii="Palatino Linotype" w:hAnsi="Palatino Linotype" w:cs="Arial"/>
          <w:sz w:val="24"/>
          <w:lang w:eastAsia="es-MX"/>
        </w:rPr>
        <w:t xml:space="preserve"> del documento que adjuntó</w:t>
      </w:r>
      <w:r w:rsidRPr="000E3AC5">
        <w:rPr>
          <w:rFonts w:ascii="Palatino Linotype" w:hAnsi="Palatino Linotype" w:cs="Arial"/>
          <w:sz w:val="24"/>
          <w:lang w:eastAsia="es-MX"/>
        </w:rPr>
        <w:t xml:space="preserve"> el particular</w:t>
      </w:r>
      <w:r w:rsidR="00845BCA" w:rsidRPr="000E3AC5">
        <w:rPr>
          <w:rFonts w:ascii="Palatino Linotype" w:hAnsi="Palatino Linotype" w:cs="Arial"/>
          <w:sz w:val="24"/>
          <w:lang w:eastAsia="es-MX"/>
        </w:rPr>
        <w:t xml:space="preserve"> a su medio de impugnación, se advierte el convenio requerido</w:t>
      </w:r>
      <w:r w:rsidRPr="000E3AC5">
        <w:rPr>
          <w:rFonts w:ascii="Palatino Linotype" w:hAnsi="Palatino Linotype" w:cs="Arial"/>
          <w:sz w:val="24"/>
          <w:lang w:eastAsia="es-MX"/>
        </w:rPr>
        <w:t xml:space="preserve"> en do</w:t>
      </w:r>
      <w:r w:rsidR="00845BCA" w:rsidRPr="000E3AC5">
        <w:rPr>
          <w:rFonts w:ascii="Palatino Linotype" w:hAnsi="Palatino Linotype" w:cs="Arial"/>
          <w:sz w:val="24"/>
          <w:lang w:eastAsia="es-MX"/>
        </w:rPr>
        <w:t>n</w:t>
      </w:r>
      <w:r w:rsidRPr="000E3AC5">
        <w:rPr>
          <w:rFonts w:ascii="Palatino Linotype" w:hAnsi="Palatino Linotype" w:cs="Arial"/>
          <w:sz w:val="24"/>
          <w:lang w:eastAsia="es-MX"/>
        </w:rPr>
        <w:t>de se puede</w:t>
      </w:r>
      <w:r w:rsidR="00845BCA" w:rsidRPr="000E3AC5">
        <w:rPr>
          <w:rFonts w:ascii="Palatino Linotype" w:hAnsi="Palatino Linotype" w:cs="Arial"/>
          <w:sz w:val="24"/>
          <w:lang w:eastAsia="es-MX"/>
        </w:rPr>
        <w:t xml:space="preserve"> apreciar </w:t>
      </w:r>
      <w:r w:rsidRPr="000E3AC5">
        <w:rPr>
          <w:rFonts w:ascii="Palatino Linotype" w:hAnsi="Palatino Linotype" w:cs="Arial"/>
          <w:sz w:val="24"/>
          <w:lang w:eastAsia="es-MX"/>
        </w:rPr>
        <w:t xml:space="preserve"> </w:t>
      </w:r>
      <w:r w:rsidR="00845BCA" w:rsidRPr="000E3AC5">
        <w:rPr>
          <w:rFonts w:ascii="Palatino Linotype" w:hAnsi="Palatino Linotype" w:cs="Arial"/>
          <w:sz w:val="24"/>
          <w:lang w:eastAsia="es-MX"/>
        </w:rPr>
        <w:t>que firmaron por parte del H. Ayuntamiento de Toluca, el Presidente Municipal y el Secretario del Ayuntamiento, como se puede advertir enseguida</w:t>
      </w:r>
      <w:r w:rsidRPr="000E3AC5">
        <w:rPr>
          <w:rFonts w:ascii="Palatino Linotype" w:hAnsi="Palatino Linotype" w:cs="Arial"/>
          <w:sz w:val="24"/>
          <w:lang w:eastAsia="es-MX"/>
        </w:rPr>
        <w:t>:</w:t>
      </w:r>
    </w:p>
    <w:p w14:paraId="05E8E496" w14:textId="5296009E" w:rsidR="00AF0E9E" w:rsidRPr="000E3AC5" w:rsidRDefault="00AF0E9E" w:rsidP="00B0098C">
      <w:pPr>
        <w:spacing w:after="0" w:line="360" w:lineRule="auto"/>
        <w:jc w:val="both"/>
        <w:rPr>
          <w:rFonts w:ascii="Palatino Linotype" w:hAnsi="Palatino Linotype" w:cs="Arial"/>
          <w:sz w:val="24"/>
          <w:lang w:eastAsia="es-MX"/>
        </w:rPr>
      </w:pPr>
    </w:p>
    <w:p w14:paraId="5FA29B18" w14:textId="21A95B7F" w:rsidR="00AF0E9E" w:rsidRPr="000E3AC5" w:rsidRDefault="00845BCA" w:rsidP="00AF0E9E">
      <w:pPr>
        <w:spacing w:after="0" w:line="360" w:lineRule="auto"/>
        <w:jc w:val="center"/>
        <w:rPr>
          <w:rFonts w:ascii="Palatino Linotype" w:hAnsi="Palatino Linotype" w:cs="Arial"/>
          <w:sz w:val="24"/>
          <w:lang w:eastAsia="es-MX"/>
        </w:rPr>
      </w:pPr>
      <w:r w:rsidRPr="000E3AC5">
        <w:rPr>
          <w:rFonts w:ascii="Palatino Linotype" w:hAnsi="Palatino Linotype" w:cs="Arial"/>
          <w:noProof/>
          <w:sz w:val="24"/>
          <w:lang w:eastAsia="es-MX"/>
        </w:rPr>
        <w:drawing>
          <wp:inline distT="0" distB="0" distL="0" distR="0" wp14:anchorId="7927D4BA" wp14:editId="57F5BC03">
            <wp:extent cx="4772660" cy="4524977"/>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85025" cy="4536701"/>
                    </a:xfrm>
                    <a:prstGeom prst="rect">
                      <a:avLst/>
                    </a:prstGeom>
                  </pic:spPr>
                </pic:pic>
              </a:graphicData>
            </a:graphic>
          </wp:inline>
        </w:drawing>
      </w:r>
    </w:p>
    <w:p w14:paraId="2BA38721" w14:textId="3B83C7EB" w:rsidR="00AB64C2" w:rsidRPr="000E3AC5" w:rsidRDefault="00AB64C2" w:rsidP="00B0098C">
      <w:pPr>
        <w:spacing w:after="0" w:line="360" w:lineRule="auto"/>
        <w:jc w:val="both"/>
        <w:rPr>
          <w:rFonts w:ascii="Palatino Linotype" w:hAnsi="Palatino Linotype" w:cs="Arial"/>
          <w:sz w:val="24"/>
          <w:lang w:eastAsia="es-MX"/>
        </w:rPr>
      </w:pPr>
    </w:p>
    <w:p w14:paraId="146F134B" w14:textId="77777777" w:rsidR="00845BCA" w:rsidRPr="000E3AC5" w:rsidRDefault="00845BCA" w:rsidP="00AB64C2">
      <w:pPr>
        <w:spacing w:line="360" w:lineRule="auto"/>
        <w:jc w:val="both"/>
        <w:rPr>
          <w:rFonts w:ascii="Palatino Linotype" w:eastAsia="MS Mincho" w:hAnsi="Palatino Linotype"/>
        </w:rPr>
      </w:pPr>
    </w:p>
    <w:p w14:paraId="39AB0346" w14:textId="5894C50A" w:rsidR="00845BCA" w:rsidRPr="000E3AC5" w:rsidRDefault="00845BCA" w:rsidP="00845BCA">
      <w:pPr>
        <w:autoSpaceDE w:val="0"/>
        <w:autoSpaceDN w:val="0"/>
        <w:adjustRightInd w:val="0"/>
        <w:spacing w:before="100" w:beforeAutospacing="1" w:after="100" w:afterAutospacing="1" w:line="360" w:lineRule="auto"/>
        <w:ind w:right="51"/>
        <w:jc w:val="both"/>
        <w:rPr>
          <w:rFonts w:ascii="Palatino Linotype" w:eastAsia="Times New Roman" w:hAnsi="Palatino Linotype" w:cs="Arial"/>
          <w:sz w:val="24"/>
          <w:szCs w:val="24"/>
          <w:lang w:val="es-ES" w:eastAsia="es-ES"/>
        </w:rPr>
      </w:pPr>
      <w:r w:rsidRPr="000E3AC5">
        <w:rPr>
          <w:rFonts w:ascii="Palatino Linotype" w:hAnsi="Palatino Linotype"/>
          <w:sz w:val="24"/>
          <w:szCs w:val="24"/>
        </w:rPr>
        <w:lastRenderedPageBreak/>
        <w:t>En ese tenor, conviene remitirse al artículo 31 fracciones II y VII de la Ley Orgánica Municipal del Estado de México, que dispone lo siguiente:</w:t>
      </w:r>
    </w:p>
    <w:p w14:paraId="70A95AA3" w14:textId="77777777" w:rsidR="00845BCA" w:rsidRPr="000E3AC5" w:rsidRDefault="00845BCA" w:rsidP="00845BCA">
      <w:pPr>
        <w:pStyle w:val="Sinespaciado"/>
        <w:spacing w:line="360" w:lineRule="auto"/>
        <w:jc w:val="both"/>
        <w:rPr>
          <w:rFonts w:ascii="Palatino Linotype" w:hAnsi="Palatino Linotype"/>
        </w:rPr>
      </w:pPr>
    </w:p>
    <w:p w14:paraId="2C0700A0" w14:textId="77777777" w:rsidR="00845BCA" w:rsidRPr="000E3AC5" w:rsidRDefault="00845BCA" w:rsidP="00845BCA">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0E3AC5">
        <w:rPr>
          <w:rFonts w:ascii="Palatino Linotype" w:eastAsia="MS Mincho" w:hAnsi="Palatino Linotype" w:cs="Arial"/>
          <w:b/>
          <w:i/>
          <w:lang w:val="es-ES" w:eastAsia="es-ES"/>
        </w:rPr>
        <w:t>“Artículo 31.-</w:t>
      </w:r>
      <w:r w:rsidRPr="000E3AC5">
        <w:rPr>
          <w:rFonts w:ascii="Palatino Linotype" w:eastAsia="MS Mincho" w:hAnsi="Palatino Linotype" w:cs="Arial"/>
          <w:i/>
          <w:lang w:val="es-ES" w:eastAsia="es-ES"/>
        </w:rPr>
        <w:t xml:space="preserve"> Son atribuciones de los ayuntamientos:</w:t>
      </w:r>
    </w:p>
    <w:p w14:paraId="23AFB2B3" w14:textId="77777777" w:rsidR="00845BCA" w:rsidRPr="000E3AC5" w:rsidRDefault="00845BCA" w:rsidP="00845BCA">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0E3AC5">
        <w:rPr>
          <w:rFonts w:ascii="Palatino Linotype" w:eastAsia="MS Mincho" w:hAnsi="Palatino Linotype" w:cs="Arial"/>
          <w:i/>
          <w:lang w:val="es-ES" w:eastAsia="es-ES"/>
        </w:rPr>
        <w:t>…</w:t>
      </w:r>
    </w:p>
    <w:p w14:paraId="266735D3" w14:textId="77777777" w:rsidR="00845BCA" w:rsidRPr="000E3AC5" w:rsidRDefault="00845BCA" w:rsidP="00845BCA">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0E3AC5">
        <w:rPr>
          <w:rFonts w:ascii="Palatino Linotype" w:eastAsia="MS Mincho" w:hAnsi="Palatino Linotype" w:cs="Arial"/>
          <w:i/>
          <w:lang w:val="es-ES" w:eastAsia="es-ES"/>
        </w:rPr>
        <w:t xml:space="preserve">II. </w:t>
      </w:r>
      <w:r w:rsidRPr="000E3AC5">
        <w:rPr>
          <w:rFonts w:ascii="Palatino Linotype" w:eastAsia="MS Mincho" w:hAnsi="Palatino Linotype" w:cs="Arial"/>
          <w:b/>
          <w:i/>
          <w:lang w:val="es-ES" w:eastAsia="es-ES"/>
        </w:rPr>
        <w:t>Celebrar convenios</w:t>
      </w:r>
      <w:r w:rsidRPr="000E3AC5">
        <w:rPr>
          <w:rFonts w:ascii="Palatino Linotype" w:eastAsia="MS Mincho" w:hAnsi="Palatino Linotype" w:cs="Arial"/>
          <w:i/>
          <w:lang w:val="es-ES" w:eastAsia="es-ES"/>
        </w:rPr>
        <w:t>, cuando así fuese necesario, con las autoridades estatales competentes; en relación con la prestación de los servicios públicos a que se refiere el artículo 115, fracción III de la Constitución General, así como en lo referente a la administración de contribuciones fiscales;</w:t>
      </w:r>
    </w:p>
    <w:p w14:paraId="6088AD5A" w14:textId="77777777" w:rsidR="00845BCA" w:rsidRPr="000E3AC5" w:rsidRDefault="00845BCA" w:rsidP="00845BCA">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0E3AC5">
        <w:rPr>
          <w:rFonts w:ascii="Palatino Linotype" w:eastAsia="MS Mincho" w:hAnsi="Palatino Linotype" w:cs="Arial"/>
          <w:i/>
          <w:lang w:val="es-ES" w:eastAsia="es-ES"/>
        </w:rPr>
        <w:t>…</w:t>
      </w:r>
    </w:p>
    <w:p w14:paraId="766F3D65" w14:textId="77777777" w:rsidR="00845BCA" w:rsidRPr="000E3AC5" w:rsidRDefault="00845BCA" w:rsidP="00845BCA">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0E3AC5">
        <w:rPr>
          <w:rFonts w:ascii="Palatino Linotype" w:eastAsia="MS Mincho" w:hAnsi="Palatino Linotype" w:cs="Arial"/>
          <w:i/>
          <w:lang w:val="es-ES" w:eastAsia="es-ES"/>
        </w:rPr>
        <w:t xml:space="preserve">VII. </w:t>
      </w:r>
      <w:r w:rsidRPr="000E3AC5">
        <w:rPr>
          <w:rFonts w:ascii="Palatino Linotype" w:eastAsia="MS Mincho" w:hAnsi="Palatino Linotype" w:cs="Arial"/>
          <w:b/>
          <w:i/>
          <w:lang w:val="es-ES" w:eastAsia="es-ES"/>
        </w:rPr>
        <w:t>Convenir, contratar o concesionar</w:t>
      </w:r>
      <w:r w:rsidRPr="000E3AC5">
        <w:rPr>
          <w:rFonts w:ascii="Palatino Linotype" w:eastAsia="MS Mincho" w:hAnsi="Palatino Linotype" w:cs="Arial"/>
          <w:i/>
          <w:lang w:val="es-ES" w:eastAsia="es-ES"/>
        </w:rPr>
        <w:t>, en términos de ley, la ejecución de obras y la prestación de servicios públicos, con el Estado, con otros municipios de la entidad o con particulares, recabando, cuando proceda, la autorización de la Legislatura del Estado…”(Sic)</w:t>
      </w:r>
    </w:p>
    <w:p w14:paraId="24933485" w14:textId="77777777" w:rsidR="00845BCA" w:rsidRPr="000E3AC5" w:rsidRDefault="00845BCA" w:rsidP="00845BCA">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0E3AC5">
        <w:rPr>
          <w:rFonts w:ascii="Palatino Linotype" w:eastAsia="MS Mincho" w:hAnsi="Palatino Linotype" w:cs="Arial"/>
          <w:i/>
          <w:lang w:val="es-ES" w:eastAsia="es-ES"/>
        </w:rPr>
        <w:t>…</w:t>
      </w:r>
    </w:p>
    <w:p w14:paraId="7F9006A8" w14:textId="77777777" w:rsidR="00845BCA" w:rsidRPr="000E3AC5" w:rsidRDefault="00845BCA" w:rsidP="00845BCA">
      <w:pPr>
        <w:pStyle w:val="Sinespaciado"/>
        <w:spacing w:line="360" w:lineRule="auto"/>
        <w:jc w:val="both"/>
        <w:rPr>
          <w:rFonts w:ascii="Palatino Linotype" w:hAnsi="Palatino Linotype"/>
        </w:rPr>
      </w:pPr>
    </w:p>
    <w:p w14:paraId="535C49B3" w14:textId="1DD53183" w:rsidR="00845BCA" w:rsidRPr="000E3AC5" w:rsidRDefault="00845BCA" w:rsidP="00845BCA">
      <w:pPr>
        <w:pStyle w:val="Sinespaciado"/>
        <w:spacing w:line="360" w:lineRule="auto"/>
        <w:jc w:val="both"/>
        <w:rPr>
          <w:rFonts w:ascii="Palatino Linotype" w:hAnsi="Palatino Linotype" w:cs="Arial"/>
        </w:rPr>
      </w:pPr>
      <w:r w:rsidRPr="000E3AC5">
        <w:rPr>
          <w:rFonts w:ascii="Palatino Linotype" w:hAnsi="Palatino Linotype"/>
        </w:rPr>
        <w:t>Del precepto antes citado, podemos advertir que dentro de las atribuciones del Ayuntamiento se encuentra el celebrar convenios en relación con la prestación de los servicios públicos, así como convenir o contratar en términos de la ley</w:t>
      </w:r>
      <w:r w:rsidRPr="000E3AC5">
        <w:rPr>
          <w:rFonts w:ascii="Palatino Linotype" w:hAnsi="Palatino Linotype" w:cs="Arial"/>
        </w:rPr>
        <w:t>, por ello se advierte que la información requerida en la solicitud de información pudiera obrar en la documentación que generó el Sujeto Obligado.</w:t>
      </w:r>
    </w:p>
    <w:p w14:paraId="16843CCF" w14:textId="77777777" w:rsidR="00845BCA" w:rsidRPr="000E3AC5" w:rsidRDefault="00845BCA" w:rsidP="00845BCA">
      <w:pPr>
        <w:pStyle w:val="Sinespaciado"/>
        <w:spacing w:line="360" w:lineRule="auto"/>
        <w:jc w:val="both"/>
        <w:rPr>
          <w:rFonts w:ascii="Palatino Linotype" w:hAnsi="Palatino Linotype" w:cs="Arial"/>
        </w:rPr>
      </w:pPr>
    </w:p>
    <w:p w14:paraId="6A1D9070" w14:textId="77777777" w:rsidR="00845BCA" w:rsidRPr="000E3AC5" w:rsidRDefault="00845BCA" w:rsidP="00845BCA">
      <w:pPr>
        <w:spacing w:after="240" w:line="360" w:lineRule="auto"/>
        <w:ind w:right="142"/>
        <w:jc w:val="both"/>
        <w:rPr>
          <w:rFonts w:ascii="Palatino Linotype" w:eastAsia="Times New Roman" w:hAnsi="Palatino Linotype" w:cs="Times New Roman"/>
          <w:sz w:val="24"/>
          <w:szCs w:val="24"/>
          <w:lang w:val="es-ES_tradnl" w:eastAsia="es-ES"/>
        </w:rPr>
      </w:pPr>
      <w:r w:rsidRPr="000E3AC5">
        <w:rPr>
          <w:rFonts w:ascii="Palatino Linotype" w:hAnsi="Palatino Linotype"/>
          <w:sz w:val="24"/>
          <w:szCs w:val="24"/>
          <w:lang w:eastAsia="es-MX"/>
        </w:rPr>
        <w:t xml:space="preserve">Aunado a lo anterior, cabe señalar que la información referida forma parte de las Obligaciones de Transparencia Comunes del </w:t>
      </w:r>
      <w:r w:rsidRPr="000E3AC5">
        <w:rPr>
          <w:rFonts w:ascii="Palatino Linotype" w:hAnsi="Palatino Linotype"/>
          <w:b/>
          <w:sz w:val="24"/>
          <w:szCs w:val="24"/>
          <w:lang w:eastAsia="es-MX"/>
        </w:rPr>
        <w:t>Sujeto Obligado</w:t>
      </w:r>
      <w:r w:rsidRPr="000E3AC5">
        <w:rPr>
          <w:rFonts w:ascii="Palatino Linotype" w:hAnsi="Palatino Linotype"/>
          <w:sz w:val="24"/>
          <w:szCs w:val="24"/>
          <w:lang w:eastAsia="es-MX"/>
        </w:rPr>
        <w:t>,</w:t>
      </w:r>
      <w:r w:rsidRPr="000E3AC5">
        <w:rPr>
          <w:rFonts w:ascii="Palatino Linotype" w:eastAsia="Times New Roman" w:hAnsi="Palatino Linotype" w:cs="Times New Roman"/>
          <w:sz w:val="24"/>
          <w:szCs w:val="24"/>
          <w:lang w:eastAsia="es-MX"/>
        </w:rPr>
        <w:t xml:space="preserve"> lo que nos </w:t>
      </w:r>
      <w:r w:rsidRPr="000E3AC5">
        <w:rPr>
          <w:rFonts w:ascii="Palatino Linotype" w:eastAsia="Times New Roman" w:hAnsi="Palatino Linotype" w:cs="Times New Roman"/>
          <w:sz w:val="24"/>
          <w:szCs w:val="24"/>
          <w:lang w:val="es-ES_tradnl" w:eastAsia="es-ES"/>
        </w:rPr>
        <w:t>permite traer a colación lo dispuesto por la fracción XXXII del artículo 92 de la Ley de Transparencia y Acceso a la Información Pública del Estado de México y Municipios en el cual se aprecia lo siguiente:</w:t>
      </w:r>
    </w:p>
    <w:p w14:paraId="0B3AFE38" w14:textId="77777777" w:rsidR="00845BCA" w:rsidRPr="000E3AC5" w:rsidRDefault="00845BCA" w:rsidP="00845BCA">
      <w:pPr>
        <w:tabs>
          <w:tab w:val="left" w:pos="851"/>
        </w:tabs>
        <w:spacing w:before="120" w:after="120"/>
        <w:ind w:left="709" w:right="709"/>
        <w:jc w:val="both"/>
        <w:rPr>
          <w:rFonts w:ascii="Palatino Linotype" w:hAnsi="Palatino Linotype" w:cs="Arial"/>
          <w:i/>
        </w:rPr>
      </w:pPr>
      <w:r w:rsidRPr="000E3AC5">
        <w:rPr>
          <w:rFonts w:ascii="Palatino Linotype" w:hAnsi="Palatino Linotype" w:cs="Arial"/>
          <w:i/>
        </w:rPr>
        <w:lastRenderedPageBreak/>
        <w:t>“</w:t>
      </w:r>
      <w:r w:rsidRPr="000E3AC5">
        <w:rPr>
          <w:rFonts w:ascii="Palatino Linotype" w:hAnsi="Palatino Linotype" w:cs="Arial"/>
          <w:b/>
          <w:i/>
        </w:rPr>
        <w:t>Artículo 92</w:t>
      </w:r>
      <w:r w:rsidRPr="000E3AC5">
        <w:rPr>
          <w:rFonts w:ascii="Palatino Linotype" w:hAnsi="Palatino Linotype" w:cs="Arial"/>
          <w:i/>
        </w:rPr>
        <w:t xml:space="preserve">. </w:t>
      </w:r>
      <w:r w:rsidRPr="000E3AC5">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0E3AC5">
        <w:rPr>
          <w:rFonts w:ascii="Palatino Linotype" w:hAnsi="Palatino Linotype" w:cs="Arial"/>
          <w:i/>
        </w:rPr>
        <w:t xml:space="preserve">, de acuerdo con sus facultades, atribuciones, funciones u objeto social, según corresponda, la información, </w:t>
      </w:r>
      <w:r w:rsidRPr="000E3AC5">
        <w:rPr>
          <w:rFonts w:ascii="Palatino Linotype" w:hAnsi="Palatino Linotype" w:cs="Arial"/>
          <w:b/>
          <w:i/>
          <w:u w:val="single"/>
        </w:rPr>
        <w:t>por lo menos, de los temas, documentos y políticas que a continuación se señalan</w:t>
      </w:r>
      <w:r w:rsidRPr="000E3AC5">
        <w:rPr>
          <w:rFonts w:ascii="Palatino Linotype" w:hAnsi="Palatino Linotype" w:cs="Arial"/>
          <w:i/>
        </w:rPr>
        <w:t>:</w:t>
      </w:r>
    </w:p>
    <w:p w14:paraId="7137628A" w14:textId="77777777" w:rsidR="00845BCA" w:rsidRPr="000E3AC5" w:rsidRDefault="00845BCA" w:rsidP="00845BCA">
      <w:pPr>
        <w:tabs>
          <w:tab w:val="left" w:pos="851"/>
        </w:tabs>
        <w:spacing w:before="120" w:after="120"/>
        <w:ind w:left="851" w:right="709"/>
        <w:jc w:val="both"/>
      </w:pPr>
    </w:p>
    <w:p w14:paraId="74CC2ACF" w14:textId="77777777" w:rsidR="00845BCA" w:rsidRPr="000E3AC5" w:rsidRDefault="00845BCA" w:rsidP="00845BCA">
      <w:pPr>
        <w:tabs>
          <w:tab w:val="left" w:pos="851"/>
        </w:tabs>
        <w:spacing w:before="120" w:after="120"/>
        <w:ind w:left="851" w:right="709"/>
        <w:jc w:val="both"/>
        <w:rPr>
          <w:rFonts w:ascii="Palatino Linotype" w:hAnsi="Palatino Linotype" w:cs="Arial"/>
          <w:i/>
        </w:rPr>
      </w:pPr>
      <w:r w:rsidRPr="000E3AC5">
        <w:rPr>
          <w:rFonts w:ascii="Palatino Linotype" w:hAnsi="Palatino Linotype"/>
          <w:b/>
          <w:i/>
        </w:rPr>
        <w:t>XXXII.</w:t>
      </w:r>
      <w:r w:rsidRPr="000E3AC5">
        <w:rPr>
          <w:rFonts w:ascii="Palatino Linotype" w:hAnsi="Palatino Linotype"/>
          <w:i/>
        </w:rPr>
        <w:t xml:space="preserve"> Las concesiones, </w:t>
      </w:r>
      <w:r w:rsidRPr="000E3AC5">
        <w:rPr>
          <w:rFonts w:ascii="Palatino Linotype" w:hAnsi="Palatino Linotype"/>
          <w:b/>
          <w:i/>
          <w:u w:val="single"/>
        </w:rPr>
        <w:t>contratos, convenios</w:t>
      </w:r>
      <w:r w:rsidRPr="000E3AC5">
        <w:rPr>
          <w:rFonts w:ascii="Palatino Linotype" w:hAnsi="Palatino Linotype"/>
          <w:i/>
        </w:rPr>
        <w:t xml:space="preserve">, permisos, licencias o autorizaciones otorgados, </w:t>
      </w:r>
      <w:r w:rsidRPr="000E3AC5">
        <w:rPr>
          <w:rFonts w:ascii="Palatino Linotype" w:hAnsi="Palatino Linotype"/>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0E3AC5">
        <w:rPr>
          <w:rFonts w:ascii="Palatino Linotype" w:hAnsi="Palatino Linotype"/>
          <w:i/>
        </w:rPr>
        <w:t>;</w:t>
      </w:r>
    </w:p>
    <w:p w14:paraId="57934FF1" w14:textId="77777777" w:rsidR="00845BCA" w:rsidRPr="000E3AC5" w:rsidRDefault="00845BCA" w:rsidP="00845BCA">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14:paraId="496EBD6C" w14:textId="77777777" w:rsidR="00845BCA" w:rsidRPr="000E3AC5" w:rsidRDefault="00845BCA" w:rsidP="00B51F98">
      <w:pPr>
        <w:spacing w:after="0" w:line="360" w:lineRule="auto"/>
        <w:jc w:val="both"/>
        <w:rPr>
          <w:rFonts w:ascii="Palatino Linotype" w:hAnsi="Palatino Linotype" w:cs="Arial"/>
          <w:sz w:val="24"/>
          <w:szCs w:val="24"/>
        </w:rPr>
      </w:pPr>
      <w:r w:rsidRPr="000E3AC5">
        <w:rPr>
          <w:rFonts w:ascii="Palatino Linotype" w:hAnsi="Palatino Linotype"/>
          <w:sz w:val="24"/>
          <w:szCs w:val="24"/>
        </w:rPr>
        <w:t xml:space="preserve">Del numeral citado, se observa que </w:t>
      </w:r>
      <w:r w:rsidRPr="000E3AC5">
        <w:rPr>
          <w:rFonts w:ascii="Palatino Linotype" w:hAnsi="Palatino Linotype" w:cs="Arial"/>
          <w:sz w:val="24"/>
          <w:szCs w:val="24"/>
          <w:lang w:eastAsia="es-MX"/>
        </w:rPr>
        <w:t xml:space="preserve">la información solicitada forma parte de las Obligaciones de Transparencia Comunes de los Sujetos Obligados, las cuales deben </w:t>
      </w:r>
      <w:r w:rsidRPr="000E3AC5">
        <w:rPr>
          <w:rFonts w:ascii="Palatino Linotype" w:hAnsi="Palatino Linotype" w:cs="Arial"/>
          <w:sz w:val="24"/>
          <w:szCs w:val="24"/>
        </w:rPr>
        <w:t>poner a disposición de manera permanente y actualizada en los respectivos medios electrónicos, como lo es el portal de Información Pública de Oficio Mexiquense (IPOMEX) y por tanto el Sujeto Obligado es</w:t>
      </w:r>
      <w:r w:rsidRPr="000E3AC5">
        <w:t xml:space="preserve"> </w:t>
      </w:r>
      <w:r w:rsidRPr="000E3AC5">
        <w:rPr>
          <w:rFonts w:ascii="Palatino Linotype" w:hAnsi="Palatino Linotype" w:cs="Arial"/>
          <w:sz w:val="24"/>
          <w:szCs w:val="24"/>
        </w:rPr>
        <w:t>competente para conocer de la información requerida.</w:t>
      </w:r>
    </w:p>
    <w:p w14:paraId="3AA07B67" w14:textId="77777777" w:rsidR="00845BCA" w:rsidRPr="000E3AC5" w:rsidRDefault="00845BCA" w:rsidP="00B51F98">
      <w:pPr>
        <w:spacing w:after="0" w:line="360" w:lineRule="auto"/>
        <w:jc w:val="both"/>
        <w:rPr>
          <w:rFonts w:ascii="Palatino Linotype" w:eastAsia="MS Mincho" w:hAnsi="Palatino Linotype"/>
        </w:rPr>
      </w:pPr>
    </w:p>
    <w:p w14:paraId="12DD1DB5" w14:textId="0C61C720" w:rsidR="00B51F98" w:rsidRPr="000E3AC5" w:rsidRDefault="00AB64C2" w:rsidP="00B51F98">
      <w:pPr>
        <w:spacing w:after="0" w:line="360" w:lineRule="auto"/>
        <w:jc w:val="both"/>
        <w:rPr>
          <w:rFonts w:ascii="Palatino Linotype" w:eastAsia="MS Mincho" w:hAnsi="Palatino Linotype"/>
          <w:sz w:val="24"/>
          <w:szCs w:val="24"/>
        </w:rPr>
      </w:pPr>
      <w:r w:rsidRPr="000E3AC5">
        <w:rPr>
          <w:rFonts w:ascii="Palatino Linotype" w:eastAsia="MS Mincho" w:hAnsi="Palatino Linotype"/>
          <w:sz w:val="24"/>
          <w:szCs w:val="24"/>
        </w:rPr>
        <w:t xml:space="preserve">De conformidad con lo anteriormente expuesto, existe una fuente obligacional que estipula al </w:t>
      </w:r>
      <w:r w:rsidRPr="000E3AC5">
        <w:rPr>
          <w:rFonts w:ascii="Palatino Linotype" w:eastAsia="MS Mincho" w:hAnsi="Palatino Linotype"/>
          <w:b/>
          <w:sz w:val="24"/>
          <w:szCs w:val="24"/>
        </w:rPr>
        <w:t>Sujeto Obligado</w:t>
      </w:r>
      <w:r w:rsidRPr="000E3AC5">
        <w:rPr>
          <w:rFonts w:ascii="Palatino Linotype" w:eastAsia="MS Mincho" w:hAnsi="Palatino Linotype"/>
          <w:sz w:val="24"/>
          <w:szCs w:val="24"/>
        </w:rPr>
        <w:t xml:space="preserve">, a </w:t>
      </w:r>
      <w:r w:rsidR="00845BCA" w:rsidRPr="000E3AC5">
        <w:rPr>
          <w:rFonts w:ascii="Palatino Linotype" w:eastAsia="MS Mincho" w:hAnsi="Palatino Linotype"/>
          <w:sz w:val="24"/>
          <w:szCs w:val="24"/>
        </w:rPr>
        <w:t>poseer y administrar</w:t>
      </w:r>
      <w:r w:rsidRPr="000E3AC5">
        <w:rPr>
          <w:rFonts w:ascii="Palatino Linotype" w:eastAsia="MS Mincho" w:hAnsi="Palatino Linotype"/>
          <w:sz w:val="24"/>
          <w:szCs w:val="24"/>
        </w:rPr>
        <w:t xml:space="preserve"> </w:t>
      </w:r>
      <w:r w:rsidR="00845BCA" w:rsidRPr="000E3AC5">
        <w:rPr>
          <w:rFonts w:ascii="Palatino Linotype" w:eastAsia="MS Mincho" w:hAnsi="Palatino Linotype"/>
          <w:sz w:val="24"/>
          <w:szCs w:val="24"/>
        </w:rPr>
        <w:t xml:space="preserve">el convenio referido por </w:t>
      </w:r>
      <w:r w:rsidR="00B51F98" w:rsidRPr="000E3AC5">
        <w:rPr>
          <w:rFonts w:ascii="Palatino Linotype" w:eastAsia="MS Mincho" w:hAnsi="Palatino Linotype"/>
          <w:sz w:val="24"/>
          <w:szCs w:val="24"/>
        </w:rPr>
        <w:t>la</w:t>
      </w:r>
      <w:r w:rsidR="00845BCA" w:rsidRPr="000E3AC5">
        <w:rPr>
          <w:rFonts w:ascii="Palatino Linotype" w:eastAsia="MS Mincho" w:hAnsi="Palatino Linotype"/>
          <w:sz w:val="24"/>
          <w:szCs w:val="24"/>
        </w:rPr>
        <w:t xml:space="preserve"> particular en la solicitud de información</w:t>
      </w:r>
      <w:r w:rsidR="00B51F98" w:rsidRPr="000E3AC5">
        <w:rPr>
          <w:rFonts w:ascii="Palatino Linotype" w:eastAsia="MS Mincho" w:hAnsi="Palatino Linotype"/>
          <w:sz w:val="24"/>
          <w:szCs w:val="24"/>
        </w:rPr>
        <w:t xml:space="preserve"> 00168/TOLUCA/IP/2023; sin embargo, es de precisar, que el Sujeto Obligado comunicó a la particular mediante informe justificado que, el Servidor Público Habilitado de la Secretaría del Ayuntamiento manifestó que el escaneo del mismo no puede ser realizado toda vez que no obra dentro del archivo del Sujeto Obligado, no encontrándose documento que pueda colmar la pretensión de la </w:t>
      </w:r>
      <w:r w:rsidR="00B51F98" w:rsidRPr="000E3AC5">
        <w:rPr>
          <w:rFonts w:ascii="Palatino Linotype" w:eastAsia="MS Mincho" w:hAnsi="Palatino Linotype"/>
          <w:sz w:val="24"/>
          <w:szCs w:val="24"/>
        </w:rPr>
        <w:lastRenderedPageBreak/>
        <w:t>particular, advirtiendo que el documento data del tres de septiembre de 1993, habiendo transcurrido treinta años.</w:t>
      </w:r>
    </w:p>
    <w:p w14:paraId="1E20C250" w14:textId="77777777" w:rsidR="00B51F98" w:rsidRPr="000E3AC5" w:rsidRDefault="00B51F98" w:rsidP="00B51F98">
      <w:pPr>
        <w:spacing w:after="0" w:line="360" w:lineRule="auto"/>
        <w:jc w:val="both"/>
        <w:rPr>
          <w:rFonts w:ascii="Palatino Linotype" w:eastAsia="MS Mincho" w:hAnsi="Palatino Linotype"/>
          <w:sz w:val="24"/>
          <w:szCs w:val="24"/>
        </w:rPr>
      </w:pPr>
    </w:p>
    <w:p w14:paraId="3FDE9359" w14:textId="611DC65B" w:rsidR="00AB64C2" w:rsidRPr="000E3AC5" w:rsidRDefault="00B51F98" w:rsidP="00B51F98">
      <w:pPr>
        <w:spacing w:after="0" w:line="360" w:lineRule="auto"/>
        <w:jc w:val="both"/>
        <w:rPr>
          <w:rFonts w:ascii="Palatino Linotype" w:eastAsia="MS Mincho" w:hAnsi="Palatino Linotype"/>
          <w:sz w:val="24"/>
          <w:szCs w:val="24"/>
        </w:rPr>
      </w:pPr>
      <w:r w:rsidRPr="000E3AC5">
        <w:rPr>
          <w:rFonts w:ascii="Palatino Linotype" w:eastAsia="MS Mincho" w:hAnsi="Palatino Linotype"/>
          <w:sz w:val="24"/>
          <w:szCs w:val="24"/>
        </w:rPr>
        <w:t>H</w:t>
      </w:r>
      <w:r w:rsidR="00AB64C2" w:rsidRPr="000E3AC5">
        <w:rPr>
          <w:rFonts w:ascii="Palatino Linotype" w:eastAsia="MS Mincho" w:hAnsi="Palatino Linotype"/>
          <w:sz w:val="24"/>
          <w:szCs w:val="24"/>
        </w:rPr>
        <w:t xml:space="preserve">ay que mencionar, que por la temporalidad requerida de la información </w:t>
      </w:r>
      <w:r w:rsidR="00AB64C2" w:rsidRPr="000E3AC5">
        <w:rPr>
          <w:rFonts w:ascii="Palatino Linotype" w:eastAsia="MS Mincho" w:hAnsi="Palatino Linotype"/>
          <w:i/>
          <w:sz w:val="24"/>
          <w:szCs w:val="24"/>
        </w:rPr>
        <w:t>(</w:t>
      </w:r>
      <w:r w:rsidRPr="000E3AC5">
        <w:rPr>
          <w:rFonts w:ascii="Palatino Linotype" w:eastAsia="MS Mincho" w:hAnsi="Palatino Linotype"/>
          <w:i/>
          <w:sz w:val="24"/>
          <w:szCs w:val="24"/>
        </w:rPr>
        <w:t>3 de Septiembre de 1993</w:t>
      </w:r>
      <w:r w:rsidR="00AB64C2" w:rsidRPr="000E3AC5">
        <w:rPr>
          <w:rFonts w:ascii="Palatino Linotype" w:eastAsia="MS Mincho" w:hAnsi="Palatino Linotype"/>
          <w:i/>
          <w:sz w:val="24"/>
          <w:szCs w:val="24"/>
        </w:rPr>
        <w:t>)</w:t>
      </w:r>
      <w:r w:rsidR="00AB64C2" w:rsidRPr="000E3AC5">
        <w:rPr>
          <w:rFonts w:ascii="Palatino Linotype" w:eastAsia="MS Mincho" w:hAnsi="Palatino Linotype"/>
          <w:sz w:val="24"/>
          <w:szCs w:val="24"/>
        </w:rPr>
        <w:t xml:space="preserve">, el </w:t>
      </w:r>
      <w:r w:rsidR="00AB64C2" w:rsidRPr="000E3AC5">
        <w:rPr>
          <w:rFonts w:ascii="Palatino Linotype" w:eastAsia="MS Mincho" w:hAnsi="Palatino Linotype"/>
          <w:b/>
          <w:sz w:val="24"/>
          <w:szCs w:val="24"/>
        </w:rPr>
        <w:t>Sujeto Obligado</w:t>
      </w:r>
      <w:r w:rsidR="00AB64C2" w:rsidRPr="000E3AC5">
        <w:rPr>
          <w:rFonts w:ascii="Palatino Linotype" w:eastAsia="MS Mincho" w:hAnsi="Palatino Linotype"/>
          <w:sz w:val="24"/>
          <w:szCs w:val="24"/>
        </w:rPr>
        <w:t xml:space="preserve"> pudiera no tener entre sus archivos, la información que requiere </w:t>
      </w:r>
      <w:r w:rsidRPr="000E3AC5">
        <w:rPr>
          <w:rFonts w:ascii="Palatino Linotype" w:eastAsia="MS Mincho" w:hAnsi="Palatino Linotype"/>
          <w:sz w:val="24"/>
          <w:szCs w:val="24"/>
        </w:rPr>
        <w:t>la</w:t>
      </w:r>
      <w:r w:rsidR="00AB64C2" w:rsidRPr="000E3AC5">
        <w:rPr>
          <w:rFonts w:ascii="Palatino Linotype" w:eastAsia="MS Mincho" w:hAnsi="Palatino Linotype"/>
          <w:sz w:val="24"/>
          <w:szCs w:val="24"/>
        </w:rPr>
        <w:t xml:space="preserve"> ahora </w:t>
      </w:r>
      <w:r w:rsidR="00AB64C2" w:rsidRPr="000E3AC5">
        <w:rPr>
          <w:rFonts w:ascii="Palatino Linotype" w:eastAsia="MS Mincho" w:hAnsi="Palatino Linotype"/>
          <w:b/>
          <w:sz w:val="24"/>
          <w:szCs w:val="24"/>
        </w:rPr>
        <w:t>Recurrente</w:t>
      </w:r>
      <w:r w:rsidR="00AB64C2" w:rsidRPr="000E3AC5">
        <w:rPr>
          <w:rFonts w:ascii="Palatino Linotype" w:eastAsia="MS Mincho" w:hAnsi="Palatino Linotype"/>
          <w:sz w:val="24"/>
          <w:szCs w:val="24"/>
        </w:rPr>
        <w:t xml:space="preserve">, así que, </w:t>
      </w:r>
      <w:r w:rsidR="00AB64C2" w:rsidRPr="000E3AC5">
        <w:rPr>
          <w:rFonts w:ascii="Palatino Linotype" w:hAnsi="Palatino Linotype" w:cs="Arial"/>
          <w:sz w:val="24"/>
          <w:szCs w:val="24"/>
        </w:rPr>
        <w:t>con fundamento en el artículo 27, de los “Lineamientos para la Valoración, Selección y Baja de los Documentos, Expedientes y Series de Trámite Concluido en los Archivos del Estado de México”; el cual, establece lo siguiente:</w:t>
      </w:r>
    </w:p>
    <w:p w14:paraId="58C784E3" w14:textId="77777777" w:rsidR="00AB64C2" w:rsidRPr="000E3AC5" w:rsidRDefault="00AB64C2" w:rsidP="00AB64C2">
      <w:pPr>
        <w:spacing w:line="360" w:lineRule="auto"/>
        <w:contextualSpacing/>
        <w:jc w:val="both"/>
        <w:rPr>
          <w:rFonts w:ascii="Palatino Linotype" w:hAnsi="Palatino Linotype" w:cs="Arial"/>
        </w:rPr>
      </w:pPr>
    </w:p>
    <w:p w14:paraId="7941E435" w14:textId="77777777" w:rsidR="00AB64C2" w:rsidRPr="000E3AC5" w:rsidRDefault="00AB64C2" w:rsidP="00AB64C2">
      <w:pPr>
        <w:ind w:left="567" w:right="567"/>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b/>
          <w:i/>
          <w:lang w:eastAsia="es-MX"/>
        </w:rPr>
        <w:t>Artículo 27</w:t>
      </w:r>
      <w:r w:rsidRPr="000E3AC5">
        <w:rPr>
          <w:rFonts w:ascii="Palatino Linotype" w:eastAsia="Palatino Linotype" w:hAnsi="Palatino Linotype" w:cs="Palatino Linotype"/>
          <w:i/>
          <w:lang w:eastAsia="es-MX"/>
        </w:rPr>
        <w:t xml:space="preserve">.- Las Unidades Administrativas al realizar la transferencia de los expedientes de trámite concluido, señalarán en el Inventario correspondiente los plazos de conservación </w:t>
      </w:r>
      <w:proofErr w:type="spellStart"/>
      <w:r w:rsidRPr="000E3AC5">
        <w:rPr>
          <w:rFonts w:ascii="Palatino Linotype" w:eastAsia="Palatino Linotype" w:hAnsi="Palatino Linotype" w:cs="Palatino Linotype"/>
          <w:i/>
          <w:lang w:eastAsia="es-MX"/>
        </w:rPr>
        <w:t>precaucional</w:t>
      </w:r>
      <w:proofErr w:type="spellEnd"/>
      <w:r w:rsidRPr="000E3AC5">
        <w:rPr>
          <w:rFonts w:ascii="Palatino Linotype" w:eastAsia="Palatino Linotype" w:hAnsi="Palatino Linotype" w:cs="Palatino Linotype"/>
          <w:i/>
          <w:lang w:eastAsia="es-MX"/>
        </w:rPr>
        <w:t xml:space="preserve"> de éstos </w:t>
      </w:r>
      <w:r w:rsidRPr="000E3AC5">
        <w:rPr>
          <w:rFonts w:ascii="Palatino Linotype" w:eastAsia="Palatino Linotype" w:hAnsi="Palatino Linotype" w:cs="Palatino Linotype"/>
          <w:b/>
          <w:i/>
          <w:lang w:eastAsia="es-MX"/>
        </w:rPr>
        <w:t>en el Archivo de Concentración</w:t>
      </w:r>
      <w:r w:rsidRPr="000E3AC5">
        <w:rPr>
          <w:rFonts w:ascii="Palatino Linotype" w:eastAsia="Palatino Linotype" w:hAnsi="Palatino Linotype" w:cs="Palatino Linotype"/>
          <w:i/>
          <w:lang w:eastAsia="es-MX"/>
        </w:rPr>
        <w:t xml:space="preserve">. Para determinar el plazo de conservación </w:t>
      </w:r>
      <w:proofErr w:type="spellStart"/>
      <w:r w:rsidRPr="000E3AC5">
        <w:rPr>
          <w:rFonts w:ascii="Palatino Linotype" w:eastAsia="Palatino Linotype" w:hAnsi="Palatino Linotype" w:cs="Palatino Linotype"/>
          <w:i/>
          <w:lang w:eastAsia="es-MX"/>
        </w:rPr>
        <w:t>precaucional</w:t>
      </w:r>
      <w:proofErr w:type="spellEnd"/>
      <w:r w:rsidRPr="000E3AC5">
        <w:rPr>
          <w:rFonts w:ascii="Palatino Linotype" w:eastAsia="Palatino Linotype" w:hAnsi="Palatino Linotype" w:cs="Palatino Linotype"/>
          <w:i/>
          <w:lang w:eastAsia="es-MX"/>
        </w:rPr>
        <w:t xml:space="preserve"> deberán considerar el marco legal o administrativo bajo el cual se produjeron o recibieron los documentos y los siguientes periodos: </w:t>
      </w:r>
    </w:p>
    <w:p w14:paraId="6FDCCD19" w14:textId="77777777" w:rsidR="00AB64C2" w:rsidRPr="000E3AC5" w:rsidRDefault="00AB64C2" w:rsidP="00AB64C2">
      <w:pPr>
        <w:ind w:left="567" w:right="567"/>
        <w:jc w:val="both"/>
        <w:rPr>
          <w:rFonts w:ascii="Palatino Linotype" w:eastAsia="Palatino Linotype" w:hAnsi="Palatino Linotype" w:cs="Palatino Linotype"/>
          <w:b/>
          <w:i/>
          <w:lang w:eastAsia="es-MX"/>
        </w:rPr>
      </w:pPr>
    </w:p>
    <w:p w14:paraId="04B51E10" w14:textId="77777777" w:rsidR="00AB64C2" w:rsidRPr="000E3AC5" w:rsidRDefault="00AB64C2" w:rsidP="00AB64C2">
      <w:pPr>
        <w:ind w:left="567" w:right="567"/>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b/>
          <w:i/>
          <w:lang w:eastAsia="es-MX"/>
        </w:rPr>
        <w:t>I.</w:t>
      </w:r>
      <w:r w:rsidRPr="000E3AC5">
        <w:rPr>
          <w:rFonts w:ascii="Palatino Linotype" w:eastAsia="Palatino Linotype" w:hAnsi="Palatino Linotype" w:cs="Palatino Linotype"/>
          <w:i/>
          <w:lang w:eastAsia="es-MX"/>
        </w:rPr>
        <w:t xml:space="preserve"> </w:t>
      </w:r>
      <w:r w:rsidRPr="000E3AC5">
        <w:rPr>
          <w:rFonts w:ascii="Palatino Linotype" w:eastAsia="Palatino Linotype" w:hAnsi="Palatino Linotype" w:cs="Palatino Linotype"/>
          <w:b/>
          <w:i/>
          <w:lang w:eastAsia="es-MX"/>
        </w:rPr>
        <w:t>6 años para expedientes con información administrativa</w:t>
      </w:r>
      <w:r w:rsidRPr="000E3AC5">
        <w:rPr>
          <w:rFonts w:ascii="Palatino Linotype" w:eastAsia="Palatino Linotype" w:hAnsi="Palatino Linotype" w:cs="Palatino Linotype"/>
          <w:i/>
          <w:lang w:eastAsia="es-MX"/>
        </w:rPr>
        <w:t>;</w:t>
      </w:r>
    </w:p>
    <w:p w14:paraId="334F0788" w14:textId="77777777" w:rsidR="00AB64C2" w:rsidRPr="000E3AC5" w:rsidRDefault="00AB64C2" w:rsidP="00AB64C2">
      <w:pPr>
        <w:ind w:left="567" w:right="567"/>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i/>
          <w:lang w:eastAsia="es-MX"/>
        </w:rPr>
        <w:t xml:space="preserve">II. 6 años como mínimo para expedientes con información fiscal y presupuestal contable </w:t>
      </w:r>
    </w:p>
    <w:p w14:paraId="79E0BD53" w14:textId="77777777" w:rsidR="00AB64C2" w:rsidRPr="000E3AC5" w:rsidRDefault="00AB64C2" w:rsidP="00AB64C2">
      <w:pPr>
        <w:ind w:left="567" w:right="567"/>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i/>
          <w:lang w:eastAsia="es-MX"/>
        </w:rPr>
        <w:t>III. 12 años como mínimo para expedientes con información jurídico-legal, obra pública y activo fijo y</w:t>
      </w:r>
    </w:p>
    <w:p w14:paraId="3DCC1FF3" w14:textId="77777777" w:rsidR="00AB64C2" w:rsidRPr="000E3AC5" w:rsidRDefault="00AB64C2" w:rsidP="00AB64C2">
      <w:pPr>
        <w:ind w:left="567" w:right="567"/>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i/>
          <w:lang w:eastAsia="es-MX"/>
        </w:rPr>
        <w:t xml:space="preserve">IV. Cuando en la legislación se establezcan períodos de conservación mayores a los señalados en las fracciones I, II, y III se considerarán los estipulados en dicha legislación para efectos de realización del proceso de selección final. </w:t>
      </w:r>
    </w:p>
    <w:p w14:paraId="5AF27E6C" w14:textId="77777777" w:rsidR="00AB64C2" w:rsidRPr="000E3AC5" w:rsidRDefault="00AB64C2" w:rsidP="00AB64C2">
      <w:pPr>
        <w:ind w:left="567" w:right="567"/>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i/>
          <w:lang w:eastAsia="es-MX"/>
        </w:rPr>
        <w:t xml:space="preserve">V. Cuando las Unidades Administrativas no indiquen el plazo de conservación </w:t>
      </w:r>
      <w:proofErr w:type="spellStart"/>
      <w:r w:rsidRPr="000E3AC5">
        <w:rPr>
          <w:rFonts w:ascii="Palatino Linotype" w:eastAsia="Palatino Linotype" w:hAnsi="Palatino Linotype" w:cs="Palatino Linotype"/>
          <w:i/>
          <w:lang w:eastAsia="es-MX"/>
        </w:rPr>
        <w:t>precaucional</w:t>
      </w:r>
      <w:proofErr w:type="spellEnd"/>
      <w:r w:rsidRPr="000E3AC5">
        <w:rPr>
          <w:rFonts w:ascii="Palatino Linotype" w:eastAsia="Palatino Linotype" w:hAnsi="Palatino Linotype" w:cs="Palatino Linotype"/>
          <w:i/>
          <w:lang w:eastAsia="es-MX"/>
        </w:rPr>
        <w:t xml:space="preserve"> de sus expedientes en el inventario correspondiente, los Archivos de Concentración podrán rechazar la transferencia de los expedientes.  </w:t>
      </w:r>
    </w:p>
    <w:p w14:paraId="23E8EA93" w14:textId="77777777" w:rsidR="00AB64C2" w:rsidRPr="000E3AC5" w:rsidRDefault="00AB64C2" w:rsidP="00AB64C2">
      <w:pPr>
        <w:spacing w:line="360" w:lineRule="auto"/>
        <w:contextualSpacing/>
        <w:jc w:val="both"/>
        <w:rPr>
          <w:rFonts w:ascii="Palatino Linotype" w:eastAsia="Palatino Linotype" w:hAnsi="Palatino Linotype" w:cs="Palatino Linotype"/>
          <w:lang w:val="es-ES_tradnl" w:eastAsia="es-MX"/>
        </w:rPr>
      </w:pPr>
    </w:p>
    <w:p w14:paraId="397BCE1D" w14:textId="77777777" w:rsidR="00AB64C2" w:rsidRPr="000E3AC5" w:rsidRDefault="00AB64C2" w:rsidP="00AB64C2">
      <w:pPr>
        <w:spacing w:line="360" w:lineRule="auto"/>
        <w:jc w:val="both"/>
        <w:rPr>
          <w:rFonts w:ascii="Palatino Linotype" w:eastAsia="Palatino Linotype" w:hAnsi="Palatino Linotype" w:cs="Palatino Linotype"/>
          <w:sz w:val="24"/>
          <w:szCs w:val="24"/>
          <w:lang w:eastAsia="es-MX"/>
        </w:rPr>
      </w:pPr>
      <w:r w:rsidRPr="000E3AC5">
        <w:rPr>
          <w:rFonts w:ascii="Palatino Linotype" w:eastAsia="Palatino Linotype" w:hAnsi="Palatino Linotype" w:cs="Palatino Linotype"/>
          <w:sz w:val="24"/>
          <w:szCs w:val="24"/>
          <w:lang w:eastAsia="es-MX"/>
        </w:rPr>
        <w:lastRenderedPageBreak/>
        <w:t>Al respecto, los Lineamientos para la Administración de Documentos en el Estado de México señala los ciclos de vida de los diversos documentos en poder de los Sujetos Obligados, como se advierte a continuación:</w:t>
      </w:r>
    </w:p>
    <w:p w14:paraId="5D9EF7AA" w14:textId="77777777" w:rsidR="00AB64C2" w:rsidRPr="000E3AC5" w:rsidRDefault="00AB64C2" w:rsidP="00AB64C2">
      <w:pPr>
        <w:jc w:val="both"/>
        <w:rPr>
          <w:rFonts w:ascii="Palatino Linotype" w:eastAsia="Palatino Linotype" w:hAnsi="Palatino Linotype" w:cs="Palatino Linotype"/>
          <w:lang w:eastAsia="es-MX"/>
        </w:rPr>
      </w:pPr>
    </w:p>
    <w:p w14:paraId="36901963" w14:textId="77777777" w:rsidR="00AB64C2" w:rsidRPr="000E3AC5" w:rsidRDefault="00AB64C2" w:rsidP="00AB64C2">
      <w:pPr>
        <w:ind w:left="850" w:right="901"/>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b/>
          <w:i/>
          <w:lang w:eastAsia="es-MX"/>
        </w:rPr>
        <w:t>Artículo 61.</w:t>
      </w:r>
      <w:r w:rsidRPr="000E3AC5">
        <w:rPr>
          <w:rFonts w:ascii="Palatino Linotype" w:eastAsia="Palatino Linotype" w:hAnsi="Palatino Linotype" w:cs="Palatino Linotype"/>
          <w:i/>
          <w:lang w:eastAsia="es-MX"/>
        </w:rPr>
        <w:t xml:space="preserve"> El ciclo de vida de los documentos de Archivo se corresponderá con las siguientes fases:</w:t>
      </w:r>
    </w:p>
    <w:p w14:paraId="512AC2A1" w14:textId="77777777" w:rsidR="00AB64C2" w:rsidRPr="000E3AC5" w:rsidRDefault="00AB64C2" w:rsidP="00AB64C2">
      <w:pPr>
        <w:ind w:left="850" w:right="901"/>
        <w:jc w:val="both"/>
        <w:rPr>
          <w:rFonts w:ascii="Palatino Linotype" w:eastAsia="Palatino Linotype" w:hAnsi="Palatino Linotype" w:cs="Palatino Linotype"/>
          <w:i/>
          <w:lang w:eastAsia="es-MX"/>
        </w:rPr>
      </w:pPr>
    </w:p>
    <w:p w14:paraId="70798841" w14:textId="77777777" w:rsidR="00AB64C2" w:rsidRPr="000E3AC5" w:rsidRDefault="00AB64C2" w:rsidP="00AB64C2">
      <w:pPr>
        <w:numPr>
          <w:ilvl w:val="0"/>
          <w:numId w:val="7"/>
        </w:numPr>
        <w:ind w:left="1418" w:right="901"/>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b/>
          <w:i/>
          <w:lang w:eastAsia="es-MX"/>
        </w:rPr>
        <w:t>Fase Activa.</w:t>
      </w:r>
      <w:r w:rsidRPr="000E3AC5">
        <w:rPr>
          <w:rFonts w:ascii="Palatino Linotype" w:eastAsia="Palatino Linotype" w:hAnsi="Palatino Linotype" w:cs="Palatino Linotype"/>
          <w:i/>
          <w:lang w:eastAsia="es-MX"/>
        </w:rPr>
        <w:t xml:space="preserve"> Etapa en la que los documentos están en un período de tramitación y se utilizan constantemente por parte de la Unidad Administrativa que los generó o recibió, y se ubican en </w:t>
      </w:r>
      <w:r w:rsidRPr="000E3AC5">
        <w:rPr>
          <w:rFonts w:ascii="Palatino Linotype" w:eastAsia="Palatino Linotype" w:hAnsi="Palatino Linotype" w:cs="Palatino Linotype"/>
          <w:b/>
          <w:i/>
          <w:lang w:eastAsia="es-MX"/>
        </w:rPr>
        <w:t>el Archivo de Trámite;</w:t>
      </w:r>
    </w:p>
    <w:p w14:paraId="016D29CA" w14:textId="77777777" w:rsidR="00AB64C2" w:rsidRPr="000E3AC5" w:rsidRDefault="00AB64C2" w:rsidP="00AB64C2">
      <w:pPr>
        <w:rPr>
          <w:lang w:eastAsia="es-MX"/>
        </w:rPr>
      </w:pPr>
    </w:p>
    <w:p w14:paraId="53E8EDBE" w14:textId="77777777" w:rsidR="00AB64C2" w:rsidRPr="000E3AC5" w:rsidRDefault="00AB64C2" w:rsidP="00AB64C2">
      <w:pPr>
        <w:numPr>
          <w:ilvl w:val="0"/>
          <w:numId w:val="7"/>
        </w:numPr>
        <w:ind w:left="1418" w:right="901"/>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b/>
          <w:i/>
          <w:lang w:eastAsia="es-MX"/>
        </w:rPr>
        <w:t xml:space="preserve">Fase </w:t>
      </w:r>
      <w:proofErr w:type="spellStart"/>
      <w:r w:rsidRPr="000E3AC5">
        <w:rPr>
          <w:rFonts w:ascii="Palatino Linotype" w:eastAsia="Palatino Linotype" w:hAnsi="Palatino Linotype" w:cs="Palatino Linotype"/>
          <w:b/>
          <w:i/>
          <w:lang w:eastAsia="es-MX"/>
        </w:rPr>
        <w:t>Semiactiva</w:t>
      </w:r>
      <w:proofErr w:type="spellEnd"/>
      <w:r w:rsidRPr="000E3AC5">
        <w:rPr>
          <w:rFonts w:ascii="Palatino Linotype" w:eastAsia="Palatino Linotype" w:hAnsi="Palatino Linotype" w:cs="Palatino Linotype"/>
          <w:i/>
          <w:lang w:eastAsia="es-MX"/>
        </w:rPr>
        <w:t xml:space="preserve">. Período en el que los documentos, una vez concluido su trámite, mantienen un valor administrativo, pero ya no son de uso frecuente por parte de la Unidad Administrativa que los generó o recibió y se resguardan en el </w:t>
      </w:r>
      <w:r w:rsidRPr="000E3AC5">
        <w:rPr>
          <w:rFonts w:ascii="Palatino Linotype" w:eastAsia="Palatino Linotype" w:hAnsi="Palatino Linotype" w:cs="Palatino Linotype"/>
          <w:b/>
          <w:i/>
          <w:lang w:eastAsia="es-MX"/>
        </w:rPr>
        <w:t>Archivo de Concentración</w:t>
      </w:r>
      <w:r w:rsidRPr="000E3AC5">
        <w:rPr>
          <w:rFonts w:ascii="Palatino Linotype" w:eastAsia="Palatino Linotype" w:hAnsi="Palatino Linotype" w:cs="Palatino Linotype"/>
          <w:i/>
          <w:lang w:eastAsia="es-MX"/>
        </w:rPr>
        <w:t>; y</w:t>
      </w:r>
    </w:p>
    <w:p w14:paraId="29F5772E" w14:textId="77777777" w:rsidR="00AB64C2" w:rsidRPr="000E3AC5" w:rsidRDefault="00AB64C2" w:rsidP="00AB64C2">
      <w:pPr>
        <w:spacing w:line="360" w:lineRule="auto"/>
        <w:jc w:val="both"/>
        <w:rPr>
          <w:rFonts w:ascii="Palatino Linotype" w:eastAsia="Palatino Linotype" w:hAnsi="Palatino Linotype" w:cs="Palatino Linotype"/>
          <w:lang w:eastAsia="es-MX"/>
        </w:rPr>
      </w:pPr>
    </w:p>
    <w:p w14:paraId="48E9E6E5" w14:textId="77777777" w:rsidR="00AB64C2" w:rsidRPr="000E3AC5" w:rsidRDefault="00AB64C2" w:rsidP="00AB64C2">
      <w:pPr>
        <w:spacing w:line="360" w:lineRule="auto"/>
        <w:jc w:val="both"/>
        <w:rPr>
          <w:rFonts w:ascii="Palatino Linotype" w:eastAsia="Palatino Linotype" w:hAnsi="Palatino Linotype" w:cs="Palatino Linotype"/>
          <w:sz w:val="24"/>
          <w:szCs w:val="24"/>
          <w:lang w:eastAsia="es-MX"/>
        </w:rPr>
      </w:pPr>
      <w:r w:rsidRPr="000E3AC5">
        <w:rPr>
          <w:rFonts w:ascii="Palatino Linotype" w:eastAsia="Palatino Linotype" w:hAnsi="Palatino Linotype" w:cs="Palatino Linotype"/>
          <w:sz w:val="24"/>
          <w:szCs w:val="24"/>
          <w:lang w:eastAsia="es-MX"/>
        </w:rPr>
        <w:t xml:space="preserve">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w:t>
      </w:r>
      <w:r w:rsidRPr="000E3AC5">
        <w:rPr>
          <w:rFonts w:ascii="Palatino Linotype" w:eastAsia="Palatino Linotype" w:hAnsi="Palatino Linotype" w:cs="Palatino Linotype"/>
          <w:sz w:val="24"/>
          <w:szCs w:val="24"/>
          <w:lang w:eastAsia="es-MX"/>
        </w:rPr>
        <w:lastRenderedPageBreak/>
        <w:t>de lo anterior, lo encontramos en los artículos 4, fracciones II, III y IX y 20, que establecen lo siguiente:</w:t>
      </w:r>
    </w:p>
    <w:p w14:paraId="504BA819" w14:textId="77777777" w:rsidR="00AB64C2" w:rsidRPr="000E3AC5" w:rsidRDefault="00AB64C2" w:rsidP="00AB64C2">
      <w:pPr>
        <w:jc w:val="both"/>
        <w:rPr>
          <w:rFonts w:ascii="Palatino Linotype" w:eastAsia="Palatino Linotype" w:hAnsi="Palatino Linotype" w:cs="Palatino Linotype"/>
          <w:lang w:eastAsia="es-MX"/>
        </w:rPr>
      </w:pPr>
    </w:p>
    <w:p w14:paraId="017C96CF" w14:textId="77777777" w:rsidR="00AB64C2" w:rsidRPr="000E3AC5" w:rsidRDefault="00AB64C2" w:rsidP="00AB64C2">
      <w:pPr>
        <w:ind w:left="567" w:right="567"/>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b/>
          <w:i/>
          <w:lang w:eastAsia="es-MX"/>
        </w:rPr>
        <w:t>II. Acta de Baja</w:t>
      </w:r>
      <w:r w:rsidRPr="000E3AC5">
        <w:rPr>
          <w:rFonts w:ascii="Palatino Linotype" w:eastAsia="Palatino Linotype" w:hAnsi="Palatino Linotype" w:cs="Palatino Linotype"/>
          <w:i/>
          <w:lang w:eastAsia="es-MX"/>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23B240DE" w14:textId="77777777" w:rsidR="00AB64C2" w:rsidRPr="000E3AC5" w:rsidRDefault="00AB64C2" w:rsidP="00AB64C2">
      <w:pPr>
        <w:ind w:left="567" w:right="567"/>
        <w:jc w:val="both"/>
        <w:rPr>
          <w:rFonts w:ascii="Palatino Linotype" w:eastAsia="Palatino Linotype" w:hAnsi="Palatino Linotype" w:cs="Palatino Linotype"/>
          <w:b/>
          <w:i/>
          <w:lang w:eastAsia="es-MX"/>
        </w:rPr>
      </w:pPr>
    </w:p>
    <w:p w14:paraId="086F4AF0" w14:textId="77777777" w:rsidR="00AB64C2" w:rsidRPr="000E3AC5" w:rsidRDefault="00AB64C2" w:rsidP="00AB64C2">
      <w:pPr>
        <w:ind w:left="567" w:right="567"/>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b/>
          <w:i/>
          <w:lang w:eastAsia="es-MX"/>
        </w:rPr>
        <w:t>III. Acuerdo</w:t>
      </w:r>
      <w:r w:rsidRPr="000E3AC5">
        <w:rPr>
          <w:rFonts w:ascii="Palatino Linotype" w:eastAsia="Palatino Linotype" w:hAnsi="Palatino Linotype" w:cs="Palatino Linotype"/>
          <w:i/>
          <w:lang w:eastAsia="es-MX"/>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0E3AC5">
        <w:rPr>
          <w:rFonts w:ascii="Palatino Linotype" w:eastAsia="Palatino Linotype" w:hAnsi="Palatino Linotype" w:cs="Palatino Linotype"/>
          <w:i/>
          <w:lang w:eastAsia="es-MX"/>
        </w:rPr>
        <w:t>precaucional</w:t>
      </w:r>
      <w:proofErr w:type="spellEnd"/>
      <w:r w:rsidRPr="000E3AC5">
        <w:rPr>
          <w:rFonts w:ascii="Palatino Linotype" w:eastAsia="Palatino Linotype" w:hAnsi="Palatino Linotype" w:cs="Palatino Linotype"/>
          <w:i/>
          <w:lang w:eastAsia="es-MX"/>
        </w:rPr>
        <w:t xml:space="preserve"> ya prescribió en los Archivos de Concentración y que son resultantes del proceso de selección final. </w:t>
      </w:r>
    </w:p>
    <w:p w14:paraId="309A8057" w14:textId="77777777" w:rsidR="00AB64C2" w:rsidRPr="000E3AC5" w:rsidRDefault="00AB64C2" w:rsidP="00AB64C2">
      <w:pPr>
        <w:ind w:left="567" w:right="567"/>
        <w:jc w:val="both"/>
        <w:rPr>
          <w:rFonts w:ascii="Palatino Linotype" w:eastAsia="Palatino Linotype" w:hAnsi="Palatino Linotype" w:cs="Palatino Linotype"/>
          <w:b/>
          <w:i/>
          <w:lang w:eastAsia="es-MX"/>
        </w:rPr>
      </w:pPr>
    </w:p>
    <w:p w14:paraId="323A4CB4" w14:textId="77777777" w:rsidR="00AB64C2" w:rsidRPr="000E3AC5" w:rsidRDefault="00AB64C2" w:rsidP="00AB64C2">
      <w:pPr>
        <w:ind w:left="567" w:right="567"/>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b/>
          <w:i/>
          <w:lang w:eastAsia="es-MX"/>
        </w:rPr>
        <w:t>IX. Baja Documental</w:t>
      </w:r>
      <w:r w:rsidRPr="000E3AC5">
        <w:rPr>
          <w:rFonts w:ascii="Palatino Linotype" w:eastAsia="Palatino Linotype" w:hAnsi="Palatino Linotype" w:cs="Palatino Linotype"/>
          <w:i/>
          <w:lang w:eastAsia="es-MX"/>
        </w:rPr>
        <w:t>: Eliminación física de la documentación que haya prescrito en sus valores administrativos, legales, fiscales o contables, y que no contenga valores históricos, conforme a la normatividad emitida por la Comisión</w:t>
      </w:r>
    </w:p>
    <w:p w14:paraId="019D7557" w14:textId="77777777" w:rsidR="00AB64C2" w:rsidRPr="000E3AC5" w:rsidRDefault="00AB64C2" w:rsidP="00AB64C2">
      <w:pPr>
        <w:ind w:left="567" w:right="567"/>
        <w:jc w:val="both"/>
        <w:rPr>
          <w:rFonts w:ascii="Palatino Linotype" w:eastAsia="Palatino Linotype" w:hAnsi="Palatino Linotype" w:cs="Palatino Linotype"/>
          <w:b/>
          <w:i/>
          <w:lang w:eastAsia="es-MX"/>
        </w:rPr>
      </w:pPr>
    </w:p>
    <w:p w14:paraId="10AB4192" w14:textId="77777777" w:rsidR="00AB64C2" w:rsidRPr="000E3AC5" w:rsidRDefault="00AB64C2" w:rsidP="00AB64C2">
      <w:pPr>
        <w:ind w:left="567" w:right="567"/>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b/>
          <w:i/>
          <w:lang w:eastAsia="es-MX"/>
        </w:rPr>
        <w:t>Artículo 20</w:t>
      </w:r>
      <w:r w:rsidRPr="000E3AC5">
        <w:rPr>
          <w:rFonts w:ascii="Palatino Linotype" w:eastAsia="Palatino Linotype" w:hAnsi="Palatino Linotype" w:cs="Palatino Linotype"/>
          <w:i/>
          <w:lang w:eastAsia="es-MX"/>
        </w:rPr>
        <w:t xml:space="preserve">.- Los expedientes de trámite concluido y los desclasificados se mantendrán íntegros por un periodo de </w:t>
      </w:r>
      <w:r w:rsidRPr="000E3AC5">
        <w:rPr>
          <w:rFonts w:ascii="Palatino Linotype" w:eastAsia="Palatino Linotype" w:hAnsi="Palatino Linotype" w:cs="Palatino Linotype"/>
          <w:b/>
          <w:i/>
          <w:lang w:eastAsia="es-MX"/>
        </w:rPr>
        <w:t>dos años en los Archivos de Trámite</w:t>
      </w:r>
      <w:r w:rsidRPr="000E3AC5">
        <w:rPr>
          <w:rFonts w:ascii="Palatino Linotype" w:eastAsia="Palatino Linotype" w:hAnsi="Palatino Linotype" w:cs="Palatino Linotype"/>
          <w:i/>
          <w:lang w:eastAsia="es-MX"/>
        </w:rPr>
        <w:t xml:space="preserve"> de las Unidades Administrativas. Cumplido este plazo se podrá proceder a su selección preliminar y transferencia al Archivo de Concentración. </w:t>
      </w:r>
    </w:p>
    <w:p w14:paraId="14FF274B" w14:textId="77777777" w:rsidR="00AB64C2" w:rsidRPr="000E3AC5" w:rsidRDefault="00AB64C2" w:rsidP="00AB64C2">
      <w:pPr>
        <w:ind w:left="567" w:right="567"/>
        <w:jc w:val="both"/>
        <w:rPr>
          <w:rFonts w:ascii="Palatino Linotype" w:eastAsia="Palatino Linotype" w:hAnsi="Palatino Linotype" w:cs="Palatino Linotype"/>
          <w:i/>
          <w:lang w:eastAsia="es-MX"/>
        </w:rPr>
      </w:pPr>
    </w:p>
    <w:p w14:paraId="1B9313C8" w14:textId="77777777" w:rsidR="00AB64C2" w:rsidRPr="000E3AC5" w:rsidRDefault="00AB64C2" w:rsidP="00AB64C2">
      <w:pPr>
        <w:ind w:left="567" w:right="567"/>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i/>
          <w:lang w:eastAsia="es-MX"/>
        </w:rPr>
        <w:t>El período señalado se computará a partir del día siguiente a la fecha del documento con el cual se dé por concluido el asunto que motivó la integración de los expedientes.</w:t>
      </w:r>
    </w:p>
    <w:p w14:paraId="746AA796" w14:textId="77777777" w:rsidR="00AB64C2" w:rsidRPr="000E3AC5" w:rsidRDefault="00AB64C2" w:rsidP="00AB64C2">
      <w:pPr>
        <w:spacing w:line="360" w:lineRule="auto"/>
        <w:jc w:val="both"/>
        <w:rPr>
          <w:rFonts w:ascii="Palatino Linotype" w:eastAsia="Palatino Linotype" w:hAnsi="Palatino Linotype" w:cs="Palatino Linotype"/>
          <w:lang w:eastAsia="es-MX"/>
        </w:rPr>
      </w:pPr>
    </w:p>
    <w:p w14:paraId="3AAC0DB8"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r w:rsidRPr="000E3AC5">
        <w:rPr>
          <w:rFonts w:ascii="Palatino Linotype" w:eastAsia="Palatino Linotype" w:hAnsi="Palatino Linotype" w:cs="Palatino Linotype"/>
          <w:sz w:val="24"/>
          <w:szCs w:val="24"/>
          <w:lang w:eastAsia="es-MX"/>
        </w:rPr>
        <w:t xml:space="preserve">En este sentido, tenemos que los documentos requeridos a través de la solicitud de acceso a la información pública según las normas y catálogos de vigencia agotaron su </w:t>
      </w:r>
      <w:r w:rsidRPr="000E3AC5">
        <w:rPr>
          <w:rFonts w:ascii="Palatino Linotype" w:eastAsia="Palatino Linotype" w:hAnsi="Palatino Linotype" w:cs="Palatino Linotype"/>
          <w:sz w:val="24"/>
          <w:szCs w:val="24"/>
          <w:lang w:eastAsia="es-MX"/>
        </w:rPr>
        <w:lastRenderedPageBreak/>
        <w:t>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759718CB"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p>
    <w:p w14:paraId="409F127E"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r w:rsidRPr="000E3AC5">
        <w:rPr>
          <w:rFonts w:ascii="Palatino Linotype" w:eastAsia="Palatino Linotype" w:hAnsi="Palatino Linotype" w:cs="Palatino Linotype"/>
          <w:sz w:val="24"/>
          <w:szCs w:val="24"/>
          <w:lang w:eastAsia="es-MX"/>
        </w:rPr>
        <w:t>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w:t>
      </w:r>
    </w:p>
    <w:p w14:paraId="3195313C"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p>
    <w:p w14:paraId="438E8CE2"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r w:rsidRPr="000E3AC5">
        <w:rPr>
          <w:rFonts w:ascii="Palatino Linotype" w:eastAsia="Palatino Linotype" w:hAnsi="Palatino Linotype" w:cs="Palatino Linotype"/>
          <w:sz w:val="24"/>
          <w:szCs w:val="24"/>
          <w:lang w:eastAsia="es-MX"/>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4EBF9BE2"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p>
    <w:p w14:paraId="27CC0884"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r w:rsidRPr="000E3AC5">
        <w:rPr>
          <w:rFonts w:ascii="Palatino Linotype" w:eastAsia="Palatino Linotype" w:hAnsi="Palatino Linotype" w:cs="Palatino Linotype"/>
          <w:sz w:val="24"/>
          <w:szCs w:val="24"/>
          <w:lang w:eastAsia="es-MX"/>
        </w:rPr>
        <w:t xml:space="preserve">Por lo que, en caso de que la información no obre en los archivos del </w:t>
      </w:r>
      <w:r w:rsidRPr="000E3AC5">
        <w:rPr>
          <w:rFonts w:ascii="Palatino Linotype" w:eastAsia="Palatino Linotype" w:hAnsi="Palatino Linotype" w:cs="Palatino Linotype"/>
          <w:b/>
          <w:sz w:val="24"/>
          <w:szCs w:val="24"/>
          <w:lang w:eastAsia="es-MX"/>
        </w:rPr>
        <w:t>Sujeto Obligado</w:t>
      </w:r>
      <w:r w:rsidRPr="000E3AC5">
        <w:rPr>
          <w:rFonts w:ascii="Palatino Linotype" w:eastAsia="Palatino Linotype" w:hAnsi="Palatino Linotype" w:cs="Palatino Linotype"/>
          <w:sz w:val="24"/>
          <w:szCs w:val="24"/>
          <w:lang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w:t>
      </w:r>
      <w:r w:rsidRPr="000E3AC5">
        <w:rPr>
          <w:rFonts w:ascii="Palatino Linotype" w:eastAsia="Palatino Linotype" w:hAnsi="Palatino Linotype" w:cs="Palatino Linotype"/>
          <w:sz w:val="24"/>
          <w:szCs w:val="24"/>
          <w:lang w:eastAsia="es-MX"/>
        </w:rPr>
        <w:lastRenderedPageBreak/>
        <w:t>fracción I, del diverso 9, de la Ley de Transparencia y Acceso a la Información Pública del Estado de México y Municipios.</w:t>
      </w:r>
    </w:p>
    <w:p w14:paraId="596F7A81"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p>
    <w:p w14:paraId="24BB9CCD"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r w:rsidRPr="000E3AC5">
        <w:rPr>
          <w:rFonts w:ascii="Palatino Linotype" w:eastAsia="Palatino Linotype" w:hAnsi="Palatino Linotype" w:cs="Palatino Linotype"/>
          <w:sz w:val="24"/>
          <w:szCs w:val="24"/>
          <w:lang w:eastAsia="es-MX"/>
        </w:rPr>
        <w:t>Sirve de apoyo a lo anterior por analogía el criterio 14-09 que emite el Instituto Nacional de Transparencia, Acceso a la Información y Protección de Datos Personales que a la letra dice:</w:t>
      </w:r>
    </w:p>
    <w:p w14:paraId="4C7B3A91" w14:textId="77777777" w:rsidR="00AB64C2" w:rsidRPr="000E3AC5" w:rsidRDefault="00AB64C2" w:rsidP="00AB64C2">
      <w:pPr>
        <w:jc w:val="both"/>
        <w:rPr>
          <w:rFonts w:ascii="Palatino Linotype" w:eastAsia="Palatino Linotype" w:hAnsi="Palatino Linotype" w:cs="Palatino Linotype"/>
          <w:lang w:eastAsia="es-MX"/>
        </w:rPr>
      </w:pPr>
    </w:p>
    <w:p w14:paraId="2E829B34" w14:textId="77777777" w:rsidR="00AB64C2" w:rsidRPr="000E3AC5" w:rsidRDefault="00AB64C2" w:rsidP="00AB64C2">
      <w:pPr>
        <w:ind w:left="567" w:right="567"/>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b/>
          <w:i/>
          <w:lang w:eastAsia="es-MX"/>
        </w:rPr>
        <w:t>Baja documental</w:t>
      </w:r>
      <w:r w:rsidRPr="000E3AC5">
        <w:rPr>
          <w:rFonts w:ascii="Palatino Linotype" w:eastAsia="Palatino Linotype" w:hAnsi="Palatino Linotype" w:cs="Palatino Linotype"/>
          <w:i/>
          <w:lang w:eastAsia="es-MX"/>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6388DB27" w14:textId="77777777" w:rsidR="00AB64C2" w:rsidRPr="000E3AC5" w:rsidRDefault="00AB64C2" w:rsidP="00AB64C2">
      <w:pPr>
        <w:spacing w:line="360" w:lineRule="auto"/>
        <w:jc w:val="both"/>
        <w:rPr>
          <w:rFonts w:ascii="Palatino Linotype" w:eastAsia="Palatino Linotype" w:hAnsi="Palatino Linotype" w:cs="Palatino Linotype"/>
          <w:lang w:eastAsia="es-MX"/>
        </w:rPr>
      </w:pPr>
    </w:p>
    <w:p w14:paraId="144C4907"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r w:rsidRPr="000E3AC5">
        <w:rPr>
          <w:rFonts w:ascii="Palatino Linotype" w:eastAsia="Palatino Linotype" w:hAnsi="Palatino Linotype" w:cs="Palatino Linotype"/>
          <w:sz w:val="24"/>
          <w:szCs w:val="24"/>
          <w:lang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D9A4D8F" w14:textId="77777777" w:rsidR="00AB64C2" w:rsidRPr="000E3AC5" w:rsidRDefault="00AB64C2" w:rsidP="00E97588">
      <w:pPr>
        <w:shd w:val="clear" w:color="auto" w:fill="FFFFFF"/>
        <w:spacing w:after="0" w:line="360" w:lineRule="auto"/>
        <w:jc w:val="both"/>
        <w:rPr>
          <w:rFonts w:ascii="Palatino Linotype" w:eastAsia="Palatino Linotype" w:hAnsi="Palatino Linotype" w:cs="Palatino Linotype"/>
          <w:sz w:val="24"/>
          <w:szCs w:val="24"/>
          <w:lang w:eastAsia="es-MX"/>
        </w:rPr>
      </w:pPr>
    </w:p>
    <w:p w14:paraId="339E53BF" w14:textId="77777777" w:rsidR="00AB64C2" w:rsidRPr="000E3AC5" w:rsidRDefault="00AB64C2" w:rsidP="00E97588">
      <w:pPr>
        <w:shd w:val="clear" w:color="auto" w:fill="FFFFFF"/>
        <w:spacing w:after="0" w:line="360" w:lineRule="auto"/>
        <w:jc w:val="both"/>
        <w:rPr>
          <w:rFonts w:ascii="Palatino Linotype" w:eastAsia="Palatino Linotype" w:hAnsi="Palatino Linotype" w:cs="Palatino Linotype"/>
          <w:sz w:val="24"/>
          <w:szCs w:val="24"/>
          <w:lang w:eastAsia="es-MX"/>
        </w:rPr>
      </w:pPr>
      <w:r w:rsidRPr="000E3AC5">
        <w:rPr>
          <w:rFonts w:ascii="Palatino Linotype" w:eastAsia="Palatino Linotype" w:hAnsi="Palatino Linotype" w:cs="Palatino Linotype"/>
          <w:sz w:val="24"/>
          <w:szCs w:val="24"/>
          <w:lang w:eastAsia="es-MX"/>
        </w:rPr>
        <w:lastRenderedPageBreak/>
        <w:t xml:space="preserve">Resulta aplicable el criterio reiterado número </w:t>
      </w:r>
      <w:r w:rsidRPr="000E3AC5">
        <w:rPr>
          <w:rFonts w:ascii="Palatino Linotype" w:eastAsia="Palatino Linotype" w:hAnsi="Palatino Linotype" w:cs="Palatino Linotype"/>
          <w:b/>
          <w:sz w:val="24"/>
          <w:szCs w:val="24"/>
          <w:lang w:eastAsia="es-MX"/>
        </w:rPr>
        <w:t>08/19</w:t>
      </w:r>
      <w:r w:rsidRPr="000E3AC5">
        <w:rPr>
          <w:rFonts w:ascii="Palatino Linotype" w:eastAsia="Palatino Linotype" w:hAnsi="Palatino Linotype" w:cs="Palatino Linotype"/>
          <w:sz w:val="24"/>
          <w:szCs w:val="24"/>
          <w:lang w:eastAsia="es-MX"/>
        </w:rPr>
        <w:t>, emitidos por Acuerdo del Pleno del Instituto de Transparencia y Acceso a la Información Pública del Estado de México y Municipios, que a la letra dice:</w:t>
      </w:r>
    </w:p>
    <w:p w14:paraId="5BFF9655" w14:textId="77777777" w:rsidR="00AB64C2" w:rsidRPr="000E3AC5" w:rsidRDefault="00AB64C2" w:rsidP="00AB64C2">
      <w:pPr>
        <w:shd w:val="clear" w:color="auto" w:fill="FFFFFF"/>
        <w:spacing w:line="360" w:lineRule="auto"/>
        <w:jc w:val="both"/>
        <w:rPr>
          <w:rFonts w:ascii="Palatino Linotype" w:eastAsia="Palatino Linotype" w:hAnsi="Palatino Linotype" w:cs="Palatino Linotype"/>
          <w:lang w:eastAsia="es-MX"/>
        </w:rPr>
      </w:pPr>
    </w:p>
    <w:p w14:paraId="773733CF" w14:textId="77777777" w:rsidR="00AB64C2" w:rsidRPr="000E3AC5" w:rsidRDefault="00AB64C2" w:rsidP="00AB64C2">
      <w:pPr>
        <w:shd w:val="clear" w:color="auto" w:fill="FFFFFF"/>
        <w:ind w:left="567" w:right="567"/>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b/>
          <w:i/>
          <w:lang w:eastAsia="es-MX"/>
        </w:rPr>
        <w:t>“INEXISTENCIA DE LA INFORMACIÓN. SUPUESTOS PARA EMITIR LA RESOLUCIÓN DE LA</w:t>
      </w:r>
      <w:r w:rsidRPr="000E3AC5">
        <w:rPr>
          <w:rFonts w:ascii="Palatino Linotype" w:eastAsia="Palatino Linotype" w:hAnsi="Palatino Linotype" w:cs="Palatino Linotype"/>
          <w:i/>
          <w:lang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0E3AC5">
        <w:rPr>
          <w:rFonts w:ascii="Palatino Linotype" w:eastAsia="Palatino Linotype" w:hAnsi="Palatino Linotype" w:cs="Palatino Linotype"/>
          <w:b/>
          <w:i/>
          <w:lang w:eastAsia="es-MX"/>
        </w:rPr>
        <w:t>”</w:t>
      </w:r>
    </w:p>
    <w:p w14:paraId="1BCB92D9" w14:textId="77777777" w:rsidR="00AB64C2" w:rsidRPr="000E3AC5" w:rsidRDefault="00AB64C2" w:rsidP="00AB64C2">
      <w:pPr>
        <w:shd w:val="clear" w:color="auto" w:fill="FFFFFF"/>
        <w:ind w:left="567" w:right="567" w:firstLine="851"/>
        <w:jc w:val="right"/>
        <w:rPr>
          <w:rFonts w:ascii="Palatino Linotype" w:eastAsia="Palatino Linotype" w:hAnsi="Palatino Linotype" w:cs="Palatino Linotype"/>
          <w:i/>
          <w:lang w:eastAsia="es-MX"/>
        </w:rPr>
      </w:pPr>
      <w:r w:rsidRPr="000E3AC5">
        <w:rPr>
          <w:rFonts w:ascii="Palatino Linotype" w:eastAsia="Palatino Linotype" w:hAnsi="Palatino Linotype" w:cs="Palatino Linotype"/>
          <w:i/>
          <w:lang w:eastAsia="es-MX"/>
        </w:rPr>
        <w:t>(Énfasis añadido)</w:t>
      </w:r>
    </w:p>
    <w:p w14:paraId="6BCD520A" w14:textId="77777777" w:rsidR="00AB64C2" w:rsidRPr="000E3AC5" w:rsidRDefault="00AB64C2" w:rsidP="00AB64C2">
      <w:pPr>
        <w:shd w:val="clear" w:color="auto" w:fill="FFFFFF"/>
        <w:ind w:right="902" w:firstLine="851"/>
        <w:jc w:val="both"/>
        <w:rPr>
          <w:rFonts w:ascii="Palatino Linotype" w:eastAsia="Palatino Linotype" w:hAnsi="Palatino Linotype" w:cs="Palatino Linotype"/>
          <w:i/>
          <w:lang w:eastAsia="es-MX"/>
        </w:rPr>
      </w:pPr>
    </w:p>
    <w:p w14:paraId="3ED14737"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r w:rsidRPr="000E3AC5">
        <w:rPr>
          <w:rFonts w:ascii="Palatino Linotype" w:eastAsia="Palatino Linotype" w:hAnsi="Palatino Linotype" w:cs="Palatino Linotype"/>
          <w:sz w:val="24"/>
          <w:szCs w:val="24"/>
          <w:lang w:eastAsia="es-MX"/>
        </w:rPr>
        <w:t>Lo anterior es así, ya que, se no localizó la información solicitada, lo procedente es realizar la entrega del Acuerdo de Inexistencia aun y cuando ésta haya causado baja documental.</w:t>
      </w:r>
    </w:p>
    <w:p w14:paraId="7DA5CCF0"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p>
    <w:p w14:paraId="5CB409B9"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r w:rsidRPr="000E3AC5">
        <w:rPr>
          <w:rFonts w:ascii="Palatino Linotype" w:eastAsia="Palatino Linotype" w:hAnsi="Palatino Linotype" w:cs="Palatino Linotype"/>
          <w:sz w:val="24"/>
          <w:szCs w:val="24"/>
          <w:lang w:eastAsia="es-MX"/>
        </w:rPr>
        <w:lastRenderedPageBreak/>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01E5E5D6"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p>
    <w:p w14:paraId="6BAEFE3C" w14:textId="77777777" w:rsidR="00AB64C2" w:rsidRPr="000E3AC5" w:rsidRDefault="00AB64C2" w:rsidP="00E97588">
      <w:pPr>
        <w:spacing w:after="0" w:line="360" w:lineRule="auto"/>
        <w:jc w:val="both"/>
        <w:rPr>
          <w:rFonts w:ascii="Palatino Linotype" w:eastAsia="Palatino Linotype" w:hAnsi="Palatino Linotype" w:cs="Palatino Linotype"/>
          <w:sz w:val="24"/>
          <w:szCs w:val="24"/>
          <w:lang w:eastAsia="es-MX"/>
        </w:rPr>
      </w:pPr>
      <w:r w:rsidRPr="000E3AC5">
        <w:rPr>
          <w:rFonts w:ascii="Palatino Linotype" w:eastAsia="Palatino Linotype" w:hAnsi="Palatino Linotype" w:cs="Palatino Linotype"/>
          <w:sz w:val="24"/>
          <w:szCs w:val="24"/>
          <w:lang w:eastAsia="es-MX"/>
        </w:rPr>
        <w:t xml:space="preserve">Por otra parte, tenemos lo establecido en el artículo 169, relativo a que cuando la información no se encuentre en los archivos del </w:t>
      </w:r>
      <w:r w:rsidRPr="000E3AC5">
        <w:rPr>
          <w:rFonts w:ascii="Palatino Linotype" w:eastAsia="Palatino Linotype" w:hAnsi="Palatino Linotype" w:cs="Palatino Linotype"/>
          <w:b/>
          <w:sz w:val="24"/>
          <w:szCs w:val="24"/>
          <w:lang w:eastAsia="es-MX"/>
        </w:rPr>
        <w:t>Sujeto Obligado</w:t>
      </w:r>
      <w:r w:rsidRPr="000E3AC5">
        <w:rPr>
          <w:rFonts w:ascii="Palatino Linotype" w:eastAsia="Palatino Linotype" w:hAnsi="Palatino Linotype" w:cs="Palatino Linotype"/>
          <w:sz w:val="24"/>
          <w:szCs w:val="24"/>
          <w:lang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14:paraId="335C262E" w14:textId="77777777" w:rsidR="00AB64C2" w:rsidRPr="000E3AC5" w:rsidRDefault="00AB64C2" w:rsidP="00AB64C2">
      <w:pPr>
        <w:jc w:val="both"/>
        <w:rPr>
          <w:rFonts w:ascii="Palatino Linotype" w:eastAsia="Palatino Linotype" w:hAnsi="Palatino Linotype" w:cs="Palatino Linotype"/>
          <w:lang w:eastAsia="es-MX"/>
        </w:rPr>
      </w:pPr>
    </w:p>
    <w:p w14:paraId="71319025" w14:textId="77777777" w:rsidR="00AB64C2" w:rsidRPr="000E3AC5" w:rsidRDefault="00AB64C2" w:rsidP="00AB64C2">
      <w:pPr>
        <w:ind w:left="850" w:right="901"/>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i/>
          <w:lang w:eastAsia="es-MX"/>
        </w:rPr>
        <w:t>I. Analizará el caso y tomará las medidas necesarias para localizar la información;</w:t>
      </w:r>
    </w:p>
    <w:p w14:paraId="1573C8B1" w14:textId="77777777" w:rsidR="00AB64C2" w:rsidRPr="000E3AC5" w:rsidRDefault="00AB64C2" w:rsidP="00AB64C2">
      <w:pPr>
        <w:ind w:left="850" w:right="901"/>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i/>
          <w:lang w:eastAsia="es-MX"/>
        </w:rPr>
        <w:t>II. Expedirá una resolución que confirme la inexistencia del documento;</w:t>
      </w:r>
    </w:p>
    <w:p w14:paraId="15E6DB7C" w14:textId="77777777" w:rsidR="00AB64C2" w:rsidRPr="000E3AC5" w:rsidRDefault="00AB64C2" w:rsidP="00AB64C2">
      <w:pPr>
        <w:ind w:left="850" w:right="901"/>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i/>
          <w:lang w:eastAsia="es-MX"/>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47EEBD4" w14:textId="77777777" w:rsidR="00AB64C2" w:rsidRPr="000E3AC5" w:rsidRDefault="00AB64C2" w:rsidP="00AB64C2">
      <w:pPr>
        <w:ind w:left="850" w:right="901"/>
        <w:jc w:val="both"/>
        <w:rPr>
          <w:rFonts w:ascii="Palatino Linotype" w:eastAsia="Palatino Linotype" w:hAnsi="Palatino Linotype" w:cs="Palatino Linotype"/>
          <w:i/>
          <w:lang w:eastAsia="es-MX"/>
        </w:rPr>
      </w:pPr>
      <w:r w:rsidRPr="000E3AC5">
        <w:rPr>
          <w:rFonts w:ascii="Palatino Linotype" w:eastAsia="Palatino Linotype" w:hAnsi="Palatino Linotype" w:cs="Palatino Linotype"/>
          <w:i/>
          <w:lang w:eastAsia="es-MX"/>
        </w:rPr>
        <w:t>IV. Notificará al órgano interno de control o equivalente del sujeto obligado quien, en su caso, deberá iniciar el procedimiento de responsabilidad administrativa que corresponda.</w:t>
      </w:r>
    </w:p>
    <w:p w14:paraId="2429FE4E" w14:textId="77777777" w:rsidR="00AB64C2" w:rsidRPr="000E3AC5" w:rsidRDefault="00AB64C2" w:rsidP="00AB64C2">
      <w:pPr>
        <w:spacing w:line="360" w:lineRule="auto"/>
        <w:contextualSpacing/>
        <w:jc w:val="both"/>
        <w:rPr>
          <w:rFonts w:ascii="Palatino Linotype" w:eastAsia="Palatino Linotype" w:hAnsi="Palatino Linotype" w:cs="Palatino Linotype"/>
          <w:lang w:eastAsia="es-MX"/>
        </w:rPr>
      </w:pPr>
    </w:p>
    <w:p w14:paraId="7A0DCB74" w14:textId="77777777" w:rsidR="00AB64C2" w:rsidRPr="000E3AC5" w:rsidRDefault="00AB64C2" w:rsidP="00687CF0">
      <w:pPr>
        <w:spacing w:after="0" w:line="360" w:lineRule="auto"/>
        <w:contextualSpacing/>
        <w:jc w:val="both"/>
        <w:rPr>
          <w:rFonts w:ascii="Palatino Linotype" w:eastAsiaTheme="minorEastAsia" w:hAnsi="Palatino Linotype" w:cs="Arial"/>
          <w:b/>
          <w:color w:val="000000" w:themeColor="text1"/>
          <w:sz w:val="24"/>
          <w:szCs w:val="24"/>
          <w:lang w:val="es-ES_tradnl"/>
        </w:rPr>
      </w:pPr>
      <w:r w:rsidRPr="000E3AC5">
        <w:rPr>
          <w:rFonts w:ascii="Palatino Linotype" w:eastAsiaTheme="minorEastAsia" w:hAnsi="Palatino Linotype"/>
          <w:sz w:val="24"/>
          <w:szCs w:val="24"/>
          <w:lang w:val="es-ES_tradnl"/>
        </w:rPr>
        <w:lastRenderedPageBreak/>
        <w:t xml:space="preserve">Por lo anteriormente expuesto, se precisa que el </w:t>
      </w:r>
      <w:r w:rsidRPr="000E3AC5">
        <w:rPr>
          <w:rFonts w:ascii="Palatino Linotype" w:eastAsiaTheme="minorEastAsia" w:hAnsi="Palatino Linotype"/>
          <w:b/>
          <w:sz w:val="24"/>
          <w:szCs w:val="24"/>
          <w:lang w:val="es-ES_tradnl"/>
        </w:rPr>
        <w:t>Sujeto Obligado</w:t>
      </w:r>
      <w:r w:rsidRPr="000E3AC5">
        <w:rPr>
          <w:rFonts w:ascii="Palatino Linotype" w:eastAsiaTheme="minorEastAsia" w:hAnsi="Palatino Linotype"/>
          <w:sz w:val="24"/>
          <w:szCs w:val="24"/>
          <w:lang w:val="es-ES_tradnl"/>
        </w:rPr>
        <w:t xml:space="preserve"> deberá de emitir su respectivo Acuerdo de Inexistencia en el que se funde y motive las razones o circunstancias por las cuales no se posee la información correspondiente.</w:t>
      </w:r>
    </w:p>
    <w:p w14:paraId="7E43082A" w14:textId="77777777" w:rsidR="00AB64C2" w:rsidRPr="000E3AC5" w:rsidRDefault="00AB64C2" w:rsidP="00687CF0">
      <w:pPr>
        <w:spacing w:after="0" w:line="360" w:lineRule="auto"/>
        <w:jc w:val="both"/>
        <w:rPr>
          <w:rFonts w:ascii="Palatino Linotype" w:eastAsia="MS Mincho" w:hAnsi="Palatino Linotype"/>
          <w:sz w:val="24"/>
          <w:szCs w:val="24"/>
        </w:rPr>
      </w:pPr>
    </w:p>
    <w:p w14:paraId="6C9D2A2B" w14:textId="62051F32" w:rsidR="00AB64C2" w:rsidRPr="000E3AC5" w:rsidRDefault="00AB64C2" w:rsidP="00687CF0">
      <w:pPr>
        <w:spacing w:after="0" w:line="360" w:lineRule="auto"/>
        <w:jc w:val="both"/>
        <w:rPr>
          <w:rFonts w:ascii="Palatino Linotype" w:eastAsia="MS Mincho" w:hAnsi="Palatino Linotype"/>
          <w:sz w:val="24"/>
          <w:szCs w:val="24"/>
        </w:rPr>
      </w:pPr>
      <w:r w:rsidRPr="000E3AC5">
        <w:rPr>
          <w:rFonts w:ascii="Palatino Linotype" w:eastAsia="MS Mincho" w:hAnsi="Palatino Linotype"/>
          <w:sz w:val="24"/>
          <w:szCs w:val="24"/>
        </w:rPr>
        <w:t>Finalmente, no pasa desapercibido para esta Ponencia, que la información remitida mediante el Informe Justificado, fue suscrita por el</w:t>
      </w:r>
      <w:r w:rsidR="00687CF0" w:rsidRPr="000E3AC5">
        <w:rPr>
          <w:rFonts w:ascii="Palatino Linotype" w:eastAsia="MS Mincho" w:hAnsi="Palatino Linotype"/>
          <w:sz w:val="24"/>
          <w:szCs w:val="24"/>
        </w:rPr>
        <w:t xml:space="preserve"> Servidor Público Habilitado de la</w:t>
      </w:r>
      <w:r w:rsidRPr="000E3AC5">
        <w:rPr>
          <w:rFonts w:ascii="Palatino Linotype" w:eastAsia="MS Mincho" w:hAnsi="Palatino Linotype"/>
          <w:sz w:val="24"/>
          <w:szCs w:val="24"/>
        </w:rPr>
        <w:t xml:space="preserve"> Secretar</w:t>
      </w:r>
      <w:r w:rsidR="00687CF0" w:rsidRPr="000E3AC5">
        <w:rPr>
          <w:rFonts w:ascii="Palatino Linotype" w:eastAsia="MS Mincho" w:hAnsi="Palatino Linotype"/>
          <w:sz w:val="24"/>
          <w:szCs w:val="24"/>
        </w:rPr>
        <w:t>ía</w:t>
      </w:r>
      <w:r w:rsidRPr="000E3AC5">
        <w:rPr>
          <w:rFonts w:ascii="Palatino Linotype" w:eastAsia="MS Mincho" w:hAnsi="Palatino Linotype"/>
          <w:sz w:val="24"/>
          <w:szCs w:val="24"/>
        </w:rPr>
        <w:t xml:space="preserve"> del Ayuntamiento, que dentro de sus atribuciones, es la de tener a su cargo el archivo general del ayuntamiento, de conformidad con la fracción VI, del artículo 91, de la Ley Orgánica Municipal del Estado de México, de conformidad con lo siguiente:</w:t>
      </w:r>
    </w:p>
    <w:p w14:paraId="646797A6" w14:textId="77777777" w:rsidR="00AB64C2" w:rsidRPr="000E3AC5" w:rsidRDefault="00AB64C2" w:rsidP="00AB64C2">
      <w:pPr>
        <w:spacing w:line="360" w:lineRule="auto"/>
        <w:jc w:val="both"/>
        <w:rPr>
          <w:rFonts w:ascii="Palatino Linotype" w:eastAsia="MS Mincho" w:hAnsi="Palatino Linotype"/>
        </w:rPr>
      </w:pPr>
    </w:p>
    <w:p w14:paraId="7531A806" w14:textId="77777777" w:rsidR="00AB64C2" w:rsidRPr="000E3AC5" w:rsidRDefault="00AB64C2" w:rsidP="00AB64C2">
      <w:pPr>
        <w:ind w:left="567" w:right="616"/>
        <w:jc w:val="both"/>
        <w:rPr>
          <w:rFonts w:ascii="Palatino Linotype" w:eastAsia="MS Mincho" w:hAnsi="Palatino Linotype"/>
          <w:i/>
        </w:rPr>
      </w:pPr>
      <w:r w:rsidRPr="000E3AC5">
        <w:rPr>
          <w:rFonts w:ascii="Palatino Linotype" w:hAnsi="Palatino Linotype"/>
          <w:i/>
        </w:rPr>
        <w:t>“</w:t>
      </w:r>
      <w:r w:rsidRPr="000E3AC5">
        <w:rPr>
          <w:rFonts w:ascii="Palatino Linotype" w:hAnsi="Palatino Linotype"/>
          <w:b/>
          <w:i/>
        </w:rPr>
        <w:t>Artículo 91.-</w:t>
      </w:r>
      <w:r w:rsidRPr="000E3AC5">
        <w:rPr>
          <w:rFonts w:ascii="Palatino Linotype" w:hAnsi="Palatino Linotype"/>
          <w:i/>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0D07DD87" w14:textId="77777777" w:rsidR="00AB64C2" w:rsidRPr="000E3AC5" w:rsidRDefault="00AB64C2" w:rsidP="00AB64C2">
      <w:pPr>
        <w:ind w:left="567" w:right="616"/>
        <w:jc w:val="both"/>
        <w:rPr>
          <w:rFonts w:ascii="Palatino Linotype" w:eastAsia="MS Mincho" w:hAnsi="Palatino Linotype"/>
          <w:i/>
        </w:rPr>
      </w:pPr>
      <w:r w:rsidRPr="000E3AC5">
        <w:rPr>
          <w:rFonts w:ascii="Palatino Linotype" w:eastAsia="MS Mincho" w:hAnsi="Palatino Linotype"/>
          <w:i/>
        </w:rPr>
        <w:t>(…)</w:t>
      </w:r>
    </w:p>
    <w:p w14:paraId="01CA3487" w14:textId="77777777" w:rsidR="00AB64C2" w:rsidRPr="000E3AC5" w:rsidRDefault="00AB64C2" w:rsidP="00AB64C2">
      <w:pPr>
        <w:ind w:left="567" w:right="616"/>
        <w:jc w:val="both"/>
        <w:rPr>
          <w:rFonts w:ascii="Palatino Linotype" w:eastAsia="MS Mincho" w:hAnsi="Palatino Linotype"/>
          <w:i/>
        </w:rPr>
      </w:pPr>
      <w:r w:rsidRPr="000E3AC5">
        <w:rPr>
          <w:rFonts w:ascii="Palatino Linotype" w:eastAsia="MS Mincho" w:hAnsi="Palatino Linotype"/>
          <w:b/>
          <w:i/>
        </w:rPr>
        <w:t>VI.</w:t>
      </w:r>
      <w:r w:rsidRPr="000E3AC5">
        <w:rPr>
          <w:rFonts w:ascii="Palatino Linotype" w:eastAsia="MS Mincho" w:hAnsi="Palatino Linotype"/>
          <w:i/>
        </w:rPr>
        <w:t xml:space="preserve"> Tener a su cargo el archivo general del ayuntamiento;</w:t>
      </w:r>
    </w:p>
    <w:p w14:paraId="454DC029" w14:textId="77777777" w:rsidR="00AB64C2" w:rsidRPr="000E3AC5" w:rsidRDefault="00AB64C2" w:rsidP="00AB64C2">
      <w:pPr>
        <w:ind w:left="567" w:right="616"/>
        <w:jc w:val="both"/>
        <w:rPr>
          <w:rFonts w:ascii="Palatino Linotype" w:eastAsia="MS Mincho" w:hAnsi="Palatino Linotype"/>
          <w:i/>
        </w:rPr>
      </w:pPr>
      <w:r w:rsidRPr="000E3AC5">
        <w:rPr>
          <w:rFonts w:ascii="Palatino Linotype" w:eastAsia="MS Mincho" w:hAnsi="Palatino Linotype"/>
          <w:i/>
        </w:rPr>
        <w:t>(…)”</w:t>
      </w:r>
    </w:p>
    <w:p w14:paraId="52D1C9AD" w14:textId="77777777" w:rsidR="00AB64C2" w:rsidRPr="000E3AC5" w:rsidRDefault="00AB64C2" w:rsidP="00AB64C2">
      <w:pPr>
        <w:spacing w:line="360" w:lineRule="auto"/>
        <w:jc w:val="both"/>
        <w:rPr>
          <w:rFonts w:ascii="Palatino Linotype" w:eastAsia="MS Mincho" w:hAnsi="Palatino Linotype"/>
        </w:rPr>
      </w:pPr>
    </w:p>
    <w:p w14:paraId="5532C817" w14:textId="77777777" w:rsidR="00AB64C2" w:rsidRPr="000E3AC5" w:rsidRDefault="00AB64C2" w:rsidP="00687CF0">
      <w:pPr>
        <w:spacing w:after="0" w:line="360" w:lineRule="auto"/>
        <w:jc w:val="both"/>
        <w:rPr>
          <w:rFonts w:ascii="Palatino Linotype" w:eastAsia="MS Mincho" w:hAnsi="Palatino Linotype"/>
          <w:sz w:val="24"/>
          <w:szCs w:val="24"/>
        </w:rPr>
      </w:pPr>
      <w:r w:rsidRPr="000E3AC5">
        <w:rPr>
          <w:rFonts w:ascii="Palatino Linotype" w:eastAsia="MS Mincho" w:hAnsi="Palatino Linotype"/>
          <w:sz w:val="24"/>
          <w:szCs w:val="24"/>
        </w:rPr>
        <w:t xml:space="preserve">Por lo tanto, efectivamente dicha área </w:t>
      </w:r>
      <w:r w:rsidRPr="000E3AC5">
        <w:rPr>
          <w:rFonts w:ascii="Palatino Linotype" w:eastAsia="MS Mincho" w:hAnsi="Palatino Linotype"/>
          <w:b/>
          <w:i/>
          <w:sz w:val="24"/>
          <w:szCs w:val="24"/>
        </w:rPr>
        <w:t>(Secretaría del Ayuntamiento)</w:t>
      </w:r>
      <w:r w:rsidRPr="000E3AC5">
        <w:rPr>
          <w:rFonts w:ascii="Palatino Linotype" w:eastAsia="MS Mincho" w:hAnsi="Palatino Linotype"/>
          <w:sz w:val="24"/>
          <w:szCs w:val="24"/>
        </w:rPr>
        <w:t xml:space="preserve"> es la encargada de a su cargo el archivo general del Ayuntamiento, de Ley Orgánica Municipal del Estado de México.</w:t>
      </w:r>
    </w:p>
    <w:p w14:paraId="1832F6D2" w14:textId="77777777" w:rsidR="00AB64C2" w:rsidRPr="000E3AC5" w:rsidRDefault="00AB64C2" w:rsidP="00687CF0">
      <w:pPr>
        <w:spacing w:after="0" w:line="360" w:lineRule="auto"/>
        <w:jc w:val="both"/>
        <w:rPr>
          <w:rFonts w:ascii="Palatino Linotype" w:eastAsia="MS Mincho" w:hAnsi="Palatino Linotype"/>
          <w:sz w:val="24"/>
          <w:szCs w:val="24"/>
        </w:rPr>
      </w:pPr>
    </w:p>
    <w:p w14:paraId="76338F4E" w14:textId="77777777" w:rsidR="00AB64C2" w:rsidRPr="000E3AC5" w:rsidRDefault="00AB64C2" w:rsidP="00687CF0">
      <w:pPr>
        <w:spacing w:after="0" w:line="360" w:lineRule="auto"/>
        <w:jc w:val="both"/>
        <w:rPr>
          <w:rFonts w:ascii="Palatino Linotype" w:hAnsi="Palatino Linotype" w:cs="Arial"/>
          <w:sz w:val="24"/>
          <w:szCs w:val="24"/>
        </w:rPr>
      </w:pPr>
      <w:r w:rsidRPr="000E3AC5">
        <w:rPr>
          <w:rFonts w:ascii="Palatino Linotype" w:hAnsi="Palatino Linotype" w:cs="Arial"/>
          <w:sz w:val="24"/>
          <w:szCs w:val="24"/>
        </w:rPr>
        <w:t xml:space="preserve">Es de precisar que, aunque la solicitud de información y la respuesta estén dirigidas y atendidas por un </w:t>
      </w:r>
      <w:r w:rsidRPr="000E3AC5">
        <w:rPr>
          <w:rFonts w:ascii="Palatino Linotype" w:hAnsi="Palatino Linotype" w:cs="Arial"/>
          <w:b/>
          <w:sz w:val="24"/>
          <w:szCs w:val="24"/>
        </w:rPr>
        <w:t>Sujeto Obligado</w:t>
      </w:r>
      <w:r w:rsidRPr="000E3AC5">
        <w:rPr>
          <w:rFonts w:ascii="Palatino Linotype" w:hAnsi="Palatino Linotype" w:cs="Arial"/>
          <w:sz w:val="24"/>
          <w:szCs w:val="24"/>
        </w:rPr>
        <w:t xml:space="preserve">, lo cierto es que también tienen diversas Unidades Administrativas y cada área cuenta con un </w:t>
      </w:r>
      <w:r w:rsidRPr="000E3AC5">
        <w:rPr>
          <w:rFonts w:ascii="Palatino Linotype" w:hAnsi="Palatino Linotype" w:cs="Arial"/>
          <w:b/>
          <w:sz w:val="24"/>
          <w:szCs w:val="24"/>
        </w:rPr>
        <w:t>Servidor Público Habilitado</w:t>
      </w:r>
      <w:r w:rsidRPr="000E3AC5">
        <w:rPr>
          <w:rFonts w:ascii="Palatino Linotype" w:hAnsi="Palatino Linotype" w:cs="Arial"/>
          <w:sz w:val="24"/>
          <w:szCs w:val="24"/>
        </w:rPr>
        <w:t xml:space="preserve">, que es la </w:t>
      </w:r>
      <w:r w:rsidRPr="000E3AC5">
        <w:rPr>
          <w:rFonts w:ascii="Palatino Linotype" w:hAnsi="Palatino Linotype" w:cs="Arial"/>
          <w:sz w:val="24"/>
          <w:szCs w:val="24"/>
        </w:rPr>
        <w:lastRenderedPageBreak/>
        <w:t>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30DAC4E" w14:textId="77777777" w:rsidR="00AB64C2" w:rsidRPr="000E3AC5" w:rsidRDefault="00AB64C2" w:rsidP="00AB64C2">
      <w:pPr>
        <w:spacing w:line="360" w:lineRule="auto"/>
        <w:jc w:val="both"/>
        <w:rPr>
          <w:rFonts w:ascii="Palatino Linotype" w:hAnsi="Palatino Linotype"/>
          <w:lang w:eastAsia="es-MX"/>
        </w:rPr>
      </w:pPr>
    </w:p>
    <w:p w14:paraId="2E9807AD" w14:textId="77777777" w:rsidR="00AB64C2" w:rsidRPr="000E3AC5" w:rsidRDefault="00AB64C2" w:rsidP="00AB64C2">
      <w:pPr>
        <w:autoSpaceDE w:val="0"/>
        <w:autoSpaceDN w:val="0"/>
        <w:adjustRightInd w:val="0"/>
        <w:ind w:left="567" w:right="708"/>
        <w:jc w:val="both"/>
        <w:rPr>
          <w:rFonts w:ascii="Palatino Linotype" w:hAnsi="Palatino Linotype" w:cs="Arial"/>
          <w:i/>
        </w:rPr>
      </w:pPr>
      <w:r w:rsidRPr="000E3AC5">
        <w:rPr>
          <w:rFonts w:ascii="Palatino Linotype" w:hAnsi="Palatino Linotype" w:cs="Arial"/>
          <w:b/>
          <w:i/>
        </w:rPr>
        <w:t>Artículo 3.</w:t>
      </w:r>
      <w:r w:rsidRPr="000E3AC5">
        <w:rPr>
          <w:rFonts w:ascii="Palatino Linotype" w:hAnsi="Palatino Linotype" w:cs="Arial"/>
          <w:i/>
        </w:rPr>
        <w:t xml:space="preserve"> Para los efectos de la presente Ley se entenderá por:</w:t>
      </w:r>
    </w:p>
    <w:p w14:paraId="196B3B70" w14:textId="77777777" w:rsidR="00AB64C2" w:rsidRPr="000E3AC5" w:rsidRDefault="00AB64C2" w:rsidP="00AB64C2">
      <w:pPr>
        <w:autoSpaceDE w:val="0"/>
        <w:autoSpaceDN w:val="0"/>
        <w:adjustRightInd w:val="0"/>
        <w:ind w:left="567" w:right="708"/>
        <w:jc w:val="both"/>
        <w:rPr>
          <w:rFonts w:ascii="Palatino Linotype" w:hAnsi="Palatino Linotype" w:cs="Arial"/>
          <w:i/>
        </w:rPr>
      </w:pPr>
      <w:r w:rsidRPr="000E3AC5">
        <w:rPr>
          <w:rFonts w:ascii="Palatino Linotype" w:hAnsi="Palatino Linotype" w:cs="Arial"/>
          <w:i/>
        </w:rPr>
        <w:t>(…)</w:t>
      </w:r>
    </w:p>
    <w:p w14:paraId="41D3E505" w14:textId="77777777" w:rsidR="00AB64C2" w:rsidRPr="000E3AC5" w:rsidRDefault="00AB64C2" w:rsidP="00AB64C2">
      <w:pPr>
        <w:autoSpaceDE w:val="0"/>
        <w:autoSpaceDN w:val="0"/>
        <w:adjustRightInd w:val="0"/>
        <w:ind w:left="567" w:right="708"/>
        <w:jc w:val="both"/>
        <w:rPr>
          <w:rFonts w:ascii="Palatino Linotype" w:hAnsi="Palatino Linotype" w:cs="Arial"/>
          <w:i/>
        </w:rPr>
      </w:pPr>
      <w:r w:rsidRPr="000E3AC5">
        <w:rPr>
          <w:rFonts w:ascii="Palatino Linotype" w:hAnsi="Palatino Linotype" w:cs="Arial"/>
          <w:b/>
          <w:i/>
        </w:rPr>
        <w:t xml:space="preserve">XXXIX. Servidor público habilitado: </w:t>
      </w:r>
      <w:r w:rsidRPr="000E3AC5">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905C688" w14:textId="77777777" w:rsidR="00AB64C2" w:rsidRPr="000E3AC5" w:rsidRDefault="00AB64C2" w:rsidP="00AB64C2">
      <w:pPr>
        <w:autoSpaceDE w:val="0"/>
        <w:autoSpaceDN w:val="0"/>
        <w:adjustRightInd w:val="0"/>
        <w:ind w:left="567" w:right="708"/>
        <w:jc w:val="both"/>
        <w:rPr>
          <w:rFonts w:ascii="Palatino Linotype" w:hAnsi="Palatino Linotype" w:cs="Arial"/>
          <w:i/>
        </w:rPr>
      </w:pPr>
      <w:r w:rsidRPr="000E3AC5">
        <w:rPr>
          <w:rFonts w:ascii="Palatino Linotype" w:hAnsi="Palatino Linotype" w:cs="Arial"/>
          <w:i/>
        </w:rPr>
        <w:t>(…)</w:t>
      </w:r>
    </w:p>
    <w:p w14:paraId="6D9E47D0" w14:textId="77777777" w:rsidR="00AB64C2" w:rsidRPr="000E3AC5" w:rsidRDefault="00AB64C2" w:rsidP="00AB64C2">
      <w:pPr>
        <w:autoSpaceDE w:val="0"/>
        <w:autoSpaceDN w:val="0"/>
        <w:adjustRightInd w:val="0"/>
        <w:ind w:left="567" w:right="708"/>
        <w:jc w:val="both"/>
        <w:rPr>
          <w:rFonts w:ascii="Palatino Linotype" w:hAnsi="Palatino Linotype" w:cs="Arial"/>
          <w:b/>
          <w:i/>
        </w:rPr>
      </w:pPr>
    </w:p>
    <w:p w14:paraId="6C35F2DE" w14:textId="77777777" w:rsidR="00AB64C2" w:rsidRPr="000E3AC5" w:rsidRDefault="00AB64C2" w:rsidP="00AB64C2">
      <w:pPr>
        <w:autoSpaceDE w:val="0"/>
        <w:autoSpaceDN w:val="0"/>
        <w:adjustRightInd w:val="0"/>
        <w:ind w:left="567" w:right="708"/>
        <w:jc w:val="both"/>
        <w:rPr>
          <w:rFonts w:ascii="Palatino Linotype" w:hAnsi="Palatino Linotype" w:cs="Arial"/>
          <w:i/>
        </w:rPr>
      </w:pPr>
      <w:r w:rsidRPr="000E3AC5">
        <w:rPr>
          <w:rFonts w:ascii="Palatino Linotype" w:hAnsi="Palatino Linotype" w:cs="Arial"/>
          <w:b/>
          <w:i/>
        </w:rPr>
        <w:t>Artículo 58.</w:t>
      </w:r>
      <w:r w:rsidRPr="000E3AC5">
        <w:rPr>
          <w:rFonts w:ascii="Palatino Linotype" w:hAnsi="Palatino Linotype" w:cs="Arial"/>
          <w:i/>
        </w:rPr>
        <w:t xml:space="preserve"> Los servidores públicos habilitados serán designados por el titular del sujeto obligado a propuesta del responsable de la Unidad de Transparencia.</w:t>
      </w:r>
    </w:p>
    <w:p w14:paraId="6CB315AC" w14:textId="77777777" w:rsidR="00AB64C2" w:rsidRPr="000E3AC5" w:rsidRDefault="00AB64C2" w:rsidP="00AB64C2">
      <w:pPr>
        <w:autoSpaceDE w:val="0"/>
        <w:autoSpaceDN w:val="0"/>
        <w:adjustRightInd w:val="0"/>
        <w:ind w:left="567" w:right="708"/>
        <w:jc w:val="both"/>
        <w:rPr>
          <w:rFonts w:ascii="Palatino Linotype" w:hAnsi="Palatino Linotype" w:cs="Arial"/>
          <w:i/>
        </w:rPr>
      </w:pPr>
    </w:p>
    <w:p w14:paraId="2D535E66" w14:textId="77777777" w:rsidR="00AB64C2" w:rsidRPr="000E3AC5" w:rsidRDefault="00AB64C2" w:rsidP="00AB64C2">
      <w:pPr>
        <w:autoSpaceDE w:val="0"/>
        <w:autoSpaceDN w:val="0"/>
        <w:adjustRightInd w:val="0"/>
        <w:ind w:left="567" w:right="708"/>
        <w:jc w:val="both"/>
        <w:rPr>
          <w:rFonts w:ascii="Palatino Linotype" w:hAnsi="Palatino Linotype" w:cs="Arial"/>
          <w:i/>
        </w:rPr>
      </w:pPr>
      <w:r w:rsidRPr="000E3AC5">
        <w:rPr>
          <w:rFonts w:ascii="Palatino Linotype" w:hAnsi="Palatino Linotype" w:cs="Arial"/>
          <w:b/>
          <w:i/>
        </w:rPr>
        <w:t>Artículo 59.</w:t>
      </w:r>
      <w:r w:rsidRPr="000E3AC5">
        <w:rPr>
          <w:rFonts w:ascii="Palatino Linotype" w:hAnsi="Palatino Linotype" w:cs="Arial"/>
          <w:i/>
        </w:rPr>
        <w:t xml:space="preserve"> </w:t>
      </w:r>
      <w:r w:rsidRPr="000E3AC5">
        <w:rPr>
          <w:rFonts w:ascii="Palatino Linotype" w:hAnsi="Palatino Linotype" w:cs="Arial"/>
          <w:b/>
          <w:i/>
          <w:u w:val="single"/>
        </w:rPr>
        <w:t>Los servidores públicos habilitados</w:t>
      </w:r>
      <w:r w:rsidRPr="000E3AC5">
        <w:rPr>
          <w:rFonts w:ascii="Palatino Linotype" w:hAnsi="Palatino Linotype" w:cs="Arial"/>
          <w:i/>
        </w:rPr>
        <w:t xml:space="preserve"> tendrán las funciones siguientes:</w:t>
      </w:r>
    </w:p>
    <w:p w14:paraId="72592CB8" w14:textId="77777777" w:rsidR="00AB64C2" w:rsidRPr="000E3AC5" w:rsidRDefault="00AB64C2" w:rsidP="00AB64C2">
      <w:pPr>
        <w:autoSpaceDE w:val="0"/>
        <w:autoSpaceDN w:val="0"/>
        <w:adjustRightInd w:val="0"/>
        <w:ind w:left="567" w:right="708"/>
        <w:jc w:val="both"/>
        <w:rPr>
          <w:rFonts w:ascii="Palatino Linotype" w:hAnsi="Palatino Linotype" w:cs="Arial"/>
          <w:i/>
        </w:rPr>
      </w:pPr>
      <w:r w:rsidRPr="000E3AC5">
        <w:rPr>
          <w:rFonts w:ascii="Palatino Linotype" w:hAnsi="Palatino Linotype" w:cs="Arial"/>
          <w:i/>
        </w:rPr>
        <w:t xml:space="preserve">I. </w:t>
      </w:r>
      <w:r w:rsidRPr="000E3AC5">
        <w:rPr>
          <w:rFonts w:ascii="Palatino Linotype" w:hAnsi="Palatino Linotype" w:cs="Arial"/>
          <w:b/>
          <w:i/>
          <w:u w:val="single"/>
        </w:rPr>
        <w:t>Localizar la información que le solicite la Unidad de Transparencia</w:t>
      </w:r>
      <w:r w:rsidRPr="000E3AC5">
        <w:rPr>
          <w:rFonts w:ascii="Palatino Linotype" w:hAnsi="Palatino Linotype" w:cs="Arial"/>
          <w:i/>
        </w:rPr>
        <w:t>;</w:t>
      </w:r>
    </w:p>
    <w:p w14:paraId="62157B7D" w14:textId="77777777" w:rsidR="00AB64C2" w:rsidRPr="000E3AC5" w:rsidRDefault="00AB64C2" w:rsidP="00AB64C2">
      <w:pPr>
        <w:autoSpaceDE w:val="0"/>
        <w:autoSpaceDN w:val="0"/>
        <w:adjustRightInd w:val="0"/>
        <w:ind w:left="567" w:right="708"/>
        <w:jc w:val="both"/>
        <w:rPr>
          <w:rFonts w:ascii="Palatino Linotype" w:hAnsi="Palatino Linotype" w:cs="Arial"/>
          <w:i/>
        </w:rPr>
      </w:pPr>
    </w:p>
    <w:p w14:paraId="6D2F52EF" w14:textId="77777777" w:rsidR="00AB64C2" w:rsidRPr="000E3AC5" w:rsidRDefault="00AB64C2" w:rsidP="00AB64C2">
      <w:pPr>
        <w:autoSpaceDE w:val="0"/>
        <w:autoSpaceDN w:val="0"/>
        <w:adjustRightInd w:val="0"/>
        <w:ind w:left="567" w:right="708"/>
        <w:jc w:val="both"/>
        <w:rPr>
          <w:rFonts w:ascii="Palatino Linotype" w:hAnsi="Palatino Linotype" w:cs="Arial"/>
          <w:i/>
        </w:rPr>
      </w:pPr>
      <w:r w:rsidRPr="000E3AC5">
        <w:rPr>
          <w:rFonts w:ascii="Palatino Linotype" w:hAnsi="Palatino Linotype" w:cs="Arial"/>
          <w:i/>
        </w:rPr>
        <w:t xml:space="preserve">II. </w:t>
      </w:r>
      <w:r w:rsidRPr="000E3AC5">
        <w:rPr>
          <w:rFonts w:ascii="Palatino Linotype" w:hAnsi="Palatino Linotype" w:cs="Arial"/>
          <w:b/>
          <w:i/>
          <w:u w:val="single"/>
        </w:rPr>
        <w:t>Proporcionar la información que obre en los archivos y que le sea solicitada por la Unidad de Transparencia</w:t>
      </w:r>
      <w:r w:rsidRPr="000E3AC5">
        <w:rPr>
          <w:rFonts w:ascii="Palatino Linotype" w:hAnsi="Palatino Linotype" w:cs="Arial"/>
          <w:i/>
        </w:rPr>
        <w:t>;</w:t>
      </w:r>
    </w:p>
    <w:p w14:paraId="4B8D8393" w14:textId="77777777" w:rsidR="00AB64C2" w:rsidRPr="000E3AC5" w:rsidRDefault="00AB64C2" w:rsidP="00AB64C2">
      <w:pPr>
        <w:autoSpaceDE w:val="0"/>
        <w:autoSpaceDN w:val="0"/>
        <w:adjustRightInd w:val="0"/>
        <w:ind w:left="567" w:right="708"/>
        <w:jc w:val="both"/>
        <w:rPr>
          <w:rFonts w:ascii="Palatino Linotype" w:hAnsi="Palatino Linotype" w:cs="Arial"/>
          <w:i/>
        </w:rPr>
      </w:pPr>
    </w:p>
    <w:p w14:paraId="0EFD75D9" w14:textId="77777777" w:rsidR="00AB64C2" w:rsidRPr="000E3AC5" w:rsidRDefault="00AB64C2" w:rsidP="00AB64C2">
      <w:pPr>
        <w:autoSpaceDE w:val="0"/>
        <w:autoSpaceDN w:val="0"/>
        <w:adjustRightInd w:val="0"/>
        <w:ind w:left="567" w:right="708"/>
        <w:jc w:val="both"/>
        <w:rPr>
          <w:rFonts w:ascii="Palatino Linotype" w:hAnsi="Palatino Linotype" w:cs="Arial"/>
          <w:i/>
        </w:rPr>
      </w:pPr>
      <w:r w:rsidRPr="000E3AC5">
        <w:rPr>
          <w:rFonts w:ascii="Palatino Linotype" w:hAnsi="Palatino Linotype" w:cs="Arial"/>
          <w:i/>
        </w:rPr>
        <w:t>III. Apoyar a la Unidad de Transparencia en lo que esta le solicite para el cumplimiento de sus funciones;</w:t>
      </w:r>
    </w:p>
    <w:p w14:paraId="2C9EB856" w14:textId="77777777" w:rsidR="00AB64C2" w:rsidRPr="000E3AC5" w:rsidRDefault="00AB64C2" w:rsidP="00AB64C2">
      <w:pPr>
        <w:autoSpaceDE w:val="0"/>
        <w:autoSpaceDN w:val="0"/>
        <w:adjustRightInd w:val="0"/>
        <w:ind w:left="567" w:right="708"/>
        <w:jc w:val="both"/>
        <w:rPr>
          <w:rFonts w:ascii="Palatino Linotype" w:hAnsi="Palatino Linotype" w:cs="Arial"/>
          <w:i/>
        </w:rPr>
      </w:pPr>
    </w:p>
    <w:p w14:paraId="60127F0D" w14:textId="77777777" w:rsidR="00AB64C2" w:rsidRPr="000E3AC5" w:rsidRDefault="00AB64C2" w:rsidP="00AB64C2">
      <w:pPr>
        <w:autoSpaceDE w:val="0"/>
        <w:autoSpaceDN w:val="0"/>
        <w:adjustRightInd w:val="0"/>
        <w:ind w:left="567" w:right="708"/>
        <w:jc w:val="both"/>
        <w:rPr>
          <w:rFonts w:ascii="Palatino Linotype" w:hAnsi="Palatino Linotype" w:cs="Arial"/>
          <w:i/>
        </w:rPr>
      </w:pPr>
      <w:r w:rsidRPr="000E3AC5">
        <w:rPr>
          <w:rFonts w:ascii="Palatino Linotype" w:hAnsi="Palatino Linotype" w:cs="Arial"/>
          <w:i/>
        </w:rPr>
        <w:t>IV. Proporcionar a la Unidad de Transparencia, las modificaciones a la información pública de oficio que obre en su poder;</w:t>
      </w:r>
    </w:p>
    <w:p w14:paraId="40A0FE53" w14:textId="77777777" w:rsidR="00AB64C2" w:rsidRPr="000E3AC5" w:rsidRDefault="00AB64C2" w:rsidP="00AB64C2">
      <w:pPr>
        <w:autoSpaceDE w:val="0"/>
        <w:autoSpaceDN w:val="0"/>
        <w:adjustRightInd w:val="0"/>
        <w:ind w:left="567" w:right="708"/>
        <w:jc w:val="both"/>
        <w:rPr>
          <w:rFonts w:ascii="Palatino Linotype" w:hAnsi="Palatino Linotype" w:cs="Arial"/>
          <w:i/>
        </w:rPr>
      </w:pPr>
    </w:p>
    <w:p w14:paraId="7B497F81" w14:textId="77777777" w:rsidR="00AB64C2" w:rsidRPr="000E3AC5" w:rsidRDefault="00AB64C2" w:rsidP="00AB64C2">
      <w:pPr>
        <w:autoSpaceDE w:val="0"/>
        <w:autoSpaceDN w:val="0"/>
        <w:adjustRightInd w:val="0"/>
        <w:ind w:left="567" w:right="708"/>
        <w:jc w:val="both"/>
        <w:rPr>
          <w:rFonts w:ascii="Palatino Linotype" w:hAnsi="Palatino Linotype" w:cs="Arial"/>
          <w:i/>
        </w:rPr>
      </w:pPr>
      <w:r w:rsidRPr="000E3AC5">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4DAD7165" w14:textId="77777777" w:rsidR="00AB64C2" w:rsidRPr="000E3AC5" w:rsidRDefault="00AB64C2" w:rsidP="00AB64C2">
      <w:pPr>
        <w:autoSpaceDE w:val="0"/>
        <w:autoSpaceDN w:val="0"/>
        <w:adjustRightInd w:val="0"/>
        <w:ind w:left="567" w:right="708"/>
        <w:jc w:val="both"/>
        <w:rPr>
          <w:rFonts w:ascii="Palatino Linotype" w:hAnsi="Palatino Linotype" w:cs="Arial"/>
          <w:i/>
        </w:rPr>
      </w:pPr>
    </w:p>
    <w:p w14:paraId="11E42183" w14:textId="77777777" w:rsidR="00AB64C2" w:rsidRPr="000E3AC5" w:rsidRDefault="00AB64C2" w:rsidP="00AB64C2">
      <w:pPr>
        <w:autoSpaceDE w:val="0"/>
        <w:autoSpaceDN w:val="0"/>
        <w:adjustRightInd w:val="0"/>
        <w:ind w:left="567" w:right="708"/>
        <w:jc w:val="both"/>
        <w:rPr>
          <w:rFonts w:ascii="Palatino Linotype" w:hAnsi="Palatino Linotype" w:cs="Arial"/>
          <w:i/>
        </w:rPr>
      </w:pPr>
      <w:r w:rsidRPr="000E3AC5">
        <w:rPr>
          <w:rFonts w:ascii="Palatino Linotype" w:hAnsi="Palatino Linotype" w:cs="Arial"/>
          <w:i/>
        </w:rPr>
        <w:t>VI. Verificar, una vez analizado el contenido de la información, que no se encuentre en los supuestos de información clasificada; y</w:t>
      </w:r>
    </w:p>
    <w:p w14:paraId="77E64EB1" w14:textId="77777777" w:rsidR="00AB64C2" w:rsidRPr="000E3AC5" w:rsidRDefault="00AB64C2" w:rsidP="00AB64C2">
      <w:pPr>
        <w:autoSpaceDE w:val="0"/>
        <w:autoSpaceDN w:val="0"/>
        <w:adjustRightInd w:val="0"/>
        <w:ind w:left="567" w:right="708"/>
        <w:jc w:val="both"/>
        <w:rPr>
          <w:rFonts w:ascii="Palatino Linotype" w:hAnsi="Palatino Linotype" w:cs="Arial"/>
          <w:i/>
        </w:rPr>
      </w:pPr>
    </w:p>
    <w:p w14:paraId="5965CDAB" w14:textId="77777777" w:rsidR="00AB64C2" w:rsidRPr="000E3AC5" w:rsidRDefault="00AB64C2" w:rsidP="00AB64C2">
      <w:pPr>
        <w:autoSpaceDE w:val="0"/>
        <w:autoSpaceDN w:val="0"/>
        <w:adjustRightInd w:val="0"/>
        <w:ind w:left="567" w:right="708"/>
        <w:jc w:val="both"/>
        <w:rPr>
          <w:rFonts w:ascii="Palatino Linotype" w:hAnsi="Palatino Linotype" w:cs="Arial"/>
          <w:i/>
        </w:rPr>
      </w:pPr>
      <w:r w:rsidRPr="000E3AC5">
        <w:rPr>
          <w:rFonts w:ascii="Palatino Linotype" w:hAnsi="Palatino Linotype" w:cs="Arial"/>
          <w:i/>
        </w:rPr>
        <w:t>VII. Dar cuenta a la Unidad de Transparencia del vencimiento de los plazos de reserva.</w:t>
      </w:r>
    </w:p>
    <w:p w14:paraId="318FEC38" w14:textId="77777777" w:rsidR="00AB64C2" w:rsidRPr="000E3AC5" w:rsidRDefault="00AB64C2" w:rsidP="00AB64C2">
      <w:pPr>
        <w:spacing w:line="360" w:lineRule="auto"/>
        <w:jc w:val="both"/>
        <w:rPr>
          <w:rFonts w:ascii="Palatino Linotype" w:hAnsi="Palatino Linotype"/>
          <w:lang w:eastAsia="es-MX"/>
        </w:rPr>
      </w:pPr>
    </w:p>
    <w:p w14:paraId="7965E4AD" w14:textId="77777777" w:rsidR="00AB64C2" w:rsidRPr="000E3AC5" w:rsidRDefault="00AB64C2" w:rsidP="00AB64C2">
      <w:pPr>
        <w:spacing w:line="360" w:lineRule="auto"/>
        <w:jc w:val="both"/>
        <w:rPr>
          <w:rFonts w:ascii="Palatino Linotype" w:hAnsi="Palatino Linotype"/>
          <w:sz w:val="24"/>
          <w:szCs w:val="24"/>
          <w:lang w:eastAsia="es-MX"/>
        </w:rPr>
      </w:pPr>
      <w:r w:rsidRPr="000E3AC5">
        <w:rPr>
          <w:rFonts w:ascii="Palatino Linotype" w:hAnsi="Palatino Linotype"/>
          <w:sz w:val="24"/>
          <w:szCs w:val="24"/>
          <w:lang w:eastAsia="es-MX"/>
        </w:rPr>
        <w:t>En otras palabras, cumplió con lo que para tal efecto dispone el artículo 162, d</w:t>
      </w:r>
      <w:bookmarkStart w:id="4" w:name="_GoBack"/>
      <w:bookmarkEnd w:id="4"/>
      <w:r w:rsidRPr="000E3AC5">
        <w:rPr>
          <w:rFonts w:ascii="Palatino Linotype" w:hAnsi="Palatino Linotype"/>
          <w:sz w:val="24"/>
          <w:szCs w:val="24"/>
          <w:lang w:eastAsia="es-MX"/>
        </w:rPr>
        <w:t>e la Ley de Transparencia y Acceso a la Información Pública del Estado de México y Municipios, que índica:</w:t>
      </w:r>
    </w:p>
    <w:p w14:paraId="5502B3DD" w14:textId="77777777" w:rsidR="00AB64C2" w:rsidRPr="000E3AC5" w:rsidRDefault="00AB64C2" w:rsidP="00AB64C2">
      <w:pPr>
        <w:spacing w:line="360" w:lineRule="auto"/>
        <w:jc w:val="both"/>
        <w:rPr>
          <w:rFonts w:ascii="Palatino Linotype" w:hAnsi="Palatino Linotype"/>
          <w:sz w:val="10"/>
          <w:lang w:eastAsia="es-MX"/>
        </w:rPr>
      </w:pPr>
    </w:p>
    <w:p w14:paraId="63BAF83B" w14:textId="77777777" w:rsidR="00AB64C2" w:rsidRPr="000E3AC5" w:rsidRDefault="00AB64C2" w:rsidP="00AB64C2">
      <w:pPr>
        <w:spacing w:line="360" w:lineRule="auto"/>
        <w:jc w:val="both"/>
        <w:rPr>
          <w:rFonts w:ascii="Palatino Linotype" w:hAnsi="Palatino Linotype"/>
          <w:sz w:val="10"/>
          <w:lang w:eastAsia="es-MX"/>
        </w:rPr>
      </w:pPr>
    </w:p>
    <w:p w14:paraId="16D1CC33" w14:textId="77777777" w:rsidR="00AB64C2" w:rsidRPr="000E3AC5" w:rsidRDefault="00AB64C2" w:rsidP="00AB64C2">
      <w:pPr>
        <w:ind w:left="567"/>
        <w:jc w:val="both"/>
        <w:rPr>
          <w:rFonts w:ascii="Palatino Linotype" w:hAnsi="Palatino Linotype"/>
          <w:i/>
          <w:sz w:val="18"/>
          <w:szCs w:val="20"/>
          <w:lang w:eastAsia="es-MX"/>
        </w:rPr>
      </w:pPr>
      <w:r w:rsidRPr="000E3AC5">
        <w:rPr>
          <w:rFonts w:ascii="Palatino Linotype" w:hAnsi="Palatino Linotype"/>
          <w:i/>
          <w:szCs w:val="20"/>
          <w:lang w:eastAsia="es-MX"/>
        </w:rPr>
        <w:t>“</w:t>
      </w:r>
      <w:r w:rsidRPr="000E3AC5">
        <w:rPr>
          <w:rFonts w:ascii="Palatino Linotype" w:hAnsi="Palatino Linotype"/>
          <w:b/>
          <w:bCs/>
          <w:i/>
          <w:szCs w:val="20"/>
          <w:lang w:eastAsia="es-MX"/>
        </w:rPr>
        <w:t xml:space="preserve">Artículo 162. </w:t>
      </w:r>
      <w:r w:rsidRPr="000E3AC5">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E3AC5">
        <w:rPr>
          <w:rFonts w:ascii="Palatino Linotype" w:hAnsi="Palatino Linotype"/>
          <w:i/>
          <w:szCs w:val="20"/>
          <w:lang w:eastAsia="es-MX"/>
        </w:rPr>
        <w:t>”</w:t>
      </w:r>
    </w:p>
    <w:p w14:paraId="09936F10" w14:textId="77777777" w:rsidR="00AB64C2" w:rsidRPr="000E3AC5" w:rsidRDefault="00AB64C2" w:rsidP="00AB64C2">
      <w:pPr>
        <w:pStyle w:val="Sinespaciado"/>
        <w:rPr>
          <w:rFonts w:ascii="Palatino Linotype" w:eastAsia="MS Mincho" w:hAnsi="Palatino Linotype"/>
          <w:lang w:val="es-ES"/>
        </w:rPr>
      </w:pPr>
    </w:p>
    <w:p w14:paraId="78186491" w14:textId="77777777" w:rsidR="00AB64C2" w:rsidRPr="000E3AC5" w:rsidRDefault="00AB64C2" w:rsidP="00AB64C2">
      <w:pPr>
        <w:pStyle w:val="Sinespaciado"/>
        <w:rPr>
          <w:rFonts w:ascii="Palatino Linotype" w:eastAsia="MS Mincho" w:hAnsi="Palatino Linotype"/>
          <w:lang w:val="es-ES"/>
        </w:rPr>
      </w:pPr>
    </w:p>
    <w:p w14:paraId="06869563" w14:textId="5B5D64FC" w:rsidR="00AB64C2" w:rsidRPr="000E3AC5" w:rsidRDefault="00AB64C2" w:rsidP="00AB64C2">
      <w:pPr>
        <w:spacing w:line="360" w:lineRule="auto"/>
        <w:contextualSpacing/>
        <w:jc w:val="both"/>
        <w:rPr>
          <w:rFonts w:ascii="Palatino Linotype" w:eastAsiaTheme="minorEastAsia" w:hAnsi="Palatino Linotype" w:cs="Arial"/>
          <w:b/>
          <w:color w:val="000000" w:themeColor="text1"/>
          <w:sz w:val="24"/>
          <w:szCs w:val="24"/>
          <w:lang w:val="es-ES_tradnl"/>
        </w:rPr>
      </w:pPr>
      <w:r w:rsidRPr="000E3AC5">
        <w:rPr>
          <w:rFonts w:ascii="Palatino Linotype" w:eastAsiaTheme="minorEastAsia" w:hAnsi="Palatino Linotype"/>
          <w:sz w:val="24"/>
          <w:szCs w:val="24"/>
          <w:lang w:val="es-ES_tradnl"/>
        </w:rPr>
        <w:t xml:space="preserve">Por lo anteriormente expuesto, se precisa que el </w:t>
      </w:r>
      <w:r w:rsidRPr="000E3AC5">
        <w:rPr>
          <w:rFonts w:ascii="Palatino Linotype" w:eastAsiaTheme="minorEastAsia" w:hAnsi="Palatino Linotype"/>
          <w:b/>
          <w:sz w:val="24"/>
          <w:szCs w:val="24"/>
          <w:lang w:val="es-ES_tradnl"/>
        </w:rPr>
        <w:t>Sujeto Obligado</w:t>
      </w:r>
      <w:r w:rsidRPr="000E3AC5">
        <w:rPr>
          <w:rFonts w:ascii="Palatino Linotype" w:eastAsiaTheme="minorEastAsia" w:hAnsi="Palatino Linotype"/>
          <w:sz w:val="24"/>
          <w:szCs w:val="24"/>
          <w:lang w:val="es-ES_tradnl"/>
        </w:rPr>
        <w:t xml:space="preserve"> deberá de emitir su respectivo Acuerdo de Inexistencia en el que se funde y motive las razones o circunstancias por las cuales no se posee la información correspondiente </w:t>
      </w:r>
      <w:r w:rsidR="00C67E30" w:rsidRPr="000E3AC5">
        <w:rPr>
          <w:rFonts w:ascii="Palatino Linotype" w:eastAsiaTheme="minorEastAsia" w:hAnsi="Palatino Linotype"/>
          <w:sz w:val="24"/>
          <w:szCs w:val="24"/>
          <w:lang w:val="es-ES_tradnl"/>
        </w:rPr>
        <w:t xml:space="preserve">al convenio </w:t>
      </w:r>
      <w:r w:rsidR="00C67E30" w:rsidRPr="000E3AC5">
        <w:rPr>
          <w:rFonts w:ascii="Palatino Linotype" w:eastAsiaTheme="minorEastAsia" w:hAnsi="Palatino Linotype"/>
          <w:sz w:val="24"/>
          <w:szCs w:val="24"/>
          <w:lang w:val="es-ES_tradnl"/>
        </w:rPr>
        <w:lastRenderedPageBreak/>
        <w:t>referido por la parte Recurrente</w:t>
      </w:r>
      <w:r w:rsidRPr="000E3AC5">
        <w:rPr>
          <w:rFonts w:ascii="Palatino Linotype" w:eastAsiaTheme="minorEastAsia" w:hAnsi="Palatino Linotype"/>
          <w:sz w:val="24"/>
          <w:szCs w:val="24"/>
          <w:lang w:val="es-ES_tradnl"/>
        </w:rPr>
        <w:t xml:space="preserve">, que </w:t>
      </w:r>
      <w:r w:rsidRPr="000E3AC5">
        <w:rPr>
          <w:rFonts w:ascii="Palatino Linotype" w:eastAsiaTheme="minorEastAsia" w:hAnsi="Palatino Linotype"/>
          <w:b/>
          <w:sz w:val="24"/>
          <w:szCs w:val="24"/>
          <w:lang w:val="es-ES_tradnl"/>
        </w:rPr>
        <w:t>d</w:t>
      </w:r>
      <w:r w:rsidRPr="000E3AC5">
        <w:rPr>
          <w:rFonts w:ascii="Palatino Linotype" w:eastAsiaTheme="minorEastAsia" w:hAnsi="Palatino Linotype" w:cs="Arial"/>
          <w:b/>
          <w:color w:val="000000" w:themeColor="text1"/>
          <w:sz w:val="24"/>
          <w:szCs w:val="24"/>
          <w:lang w:val="es-ES_tradnl"/>
        </w:rPr>
        <w:t>erivado de la temporalidad de la información y de ser el caso que la misma haya cumplido con el plazo de conservación, se deba de entregar la baja documental.</w:t>
      </w:r>
    </w:p>
    <w:p w14:paraId="752962AA" w14:textId="77777777" w:rsidR="00B0098C" w:rsidRPr="000E3AC5" w:rsidRDefault="00B0098C" w:rsidP="00B0098C">
      <w:pPr>
        <w:spacing w:after="0" w:line="360" w:lineRule="auto"/>
        <w:jc w:val="both"/>
        <w:rPr>
          <w:rFonts w:ascii="Palatino Linotype" w:hAnsi="Palatino Linotype" w:cs="Arial"/>
          <w:sz w:val="24"/>
        </w:rPr>
      </w:pPr>
    </w:p>
    <w:p w14:paraId="0F2EA5D0" w14:textId="268D0E9E" w:rsidR="00CD0673" w:rsidRPr="000E3AC5" w:rsidRDefault="00B0098C" w:rsidP="00CD067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0E3AC5">
        <w:rPr>
          <w:rFonts w:ascii="Palatino Linotype" w:hAnsi="Palatino Linotype" w:cs="Arial"/>
          <w:sz w:val="24"/>
          <w:szCs w:val="24"/>
        </w:rPr>
        <w:t xml:space="preserve">Así, </w:t>
      </w:r>
      <w:r w:rsidR="00CD0673" w:rsidRPr="000E3AC5">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la Recurrente resultan parcialmente fundados en el recurso de revisión que es materia de esta resolución; por ello </w:t>
      </w:r>
      <w:r w:rsidR="00CD0673" w:rsidRPr="000E3AC5">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00CD0673" w:rsidRPr="000E3AC5">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00CD0673" w:rsidRPr="000E3AC5">
        <w:rPr>
          <w:rFonts w:ascii="Palatino Linotype" w:eastAsia="Palatino Linotype" w:hAnsi="Palatino Linotype" w:cs="Palatino Linotype"/>
          <w:b/>
          <w:color w:val="000000"/>
          <w:sz w:val="24"/>
          <w:szCs w:val="24"/>
          <w:lang w:eastAsia="es-MX"/>
        </w:rPr>
        <w:t xml:space="preserve">MODIFICA </w:t>
      </w:r>
      <w:r w:rsidR="00CD0673" w:rsidRPr="000E3AC5">
        <w:rPr>
          <w:rFonts w:ascii="Palatino Linotype" w:eastAsia="Palatino Linotype" w:hAnsi="Palatino Linotype" w:cs="Palatino Linotype"/>
          <w:color w:val="000000"/>
          <w:sz w:val="24"/>
          <w:szCs w:val="24"/>
          <w:lang w:eastAsia="es-MX"/>
        </w:rPr>
        <w:t>la respuesta a la solicitud de información número</w:t>
      </w:r>
      <w:r w:rsidR="00CD0673" w:rsidRPr="000E3AC5">
        <w:rPr>
          <w:rFonts w:ascii="Palatino Linotype" w:eastAsia="Palatino Linotype" w:hAnsi="Palatino Linotype" w:cs="Palatino Linotype"/>
          <w:b/>
          <w:color w:val="000000"/>
          <w:sz w:val="24"/>
          <w:szCs w:val="24"/>
          <w:lang w:eastAsia="es-MX"/>
        </w:rPr>
        <w:t xml:space="preserve"> </w:t>
      </w:r>
      <w:r w:rsidR="00CD0673" w:rsidRPr="000E3AC5">
        <w:rPr>
          <w:rFonts w:ascii="Palatino Linotype" w:eastAsia="Palatino Linotype" w:hAnsi="Palatino Linotype" w:cs="Palatino Linotype"/>
          <w:b/>
          <w:bCs/>
          <w:color w:val="000000"/>
          <w:sz w:val="24"/>
          <w:szCs w:val="24"/>
          <w:lang w:eastAsia="es-MX"/>
        </w:rPr>
        <w:t>00168/TOLUCA/IP/2023</w:t>
      </w:r>
      <w:r w:rsidR="00CD0673" w:rsidRPr="000E3AC5">
        <w:rPr>
          <w:rFonts w:ascii="Palatino Linotype" w:eastAsia="Palatino Linotype" w:hAnsi="Palatino Linotype" w:cs="Palatino Linotype"/>
          <w:color w:val="000000"/>
          <w:sz w:val="24"/>
          <w:szCs w:val="24"/>
          <w:lang w:eastAsia="es-MX"/>
        </w:rPr>
        <w:t>,</w:t>
      </w:r>
      <w:r w:rsidR="00CD0673" w:rsidRPr="000E3AC5">
        <w:rPr>
          <w:rFonts w:ascii="Palatino Linotype" w:eastAsia="Palatino Linotype" w:hAnsi="Palatino Linotype" w:cs="Palatino Linotype"/>
          <w:b/>
          <w:color w:val="000000"/>
          <w:sz w:val="24"/>
          <w:szCs w:val="24"/>
          <w:lang w:eastAsia="es-MX"/>
        </w:rPr>
        <w:t xml:space="preserve"> </w:t>
      </w:r>
      <w:r w:rsidR="00CD0673" w:rsidRPr="000E3AC5">
        <w:rPr>
          <w:rFonts w:ascii="Palatino Linotype" w:eastAsia="Palatino Linotype" w:hAnsi="Palatino Linotype" w:cs="Palatino Linotype"/>
          <w:color w:val="000000"/>
          <w:sz w:val="24"/>
          <w:szCs w:val="24"/>
          <w:lang w:eastAsia="es-MX"/>
        </w:rPr>
        <w:t>que ha sido materia del presente estudio.</w:t>
      </w:r>
    </w:p>
    <w:p w14:paraId="0B9BD3F0" w14:textId="77777777" w:rsidR="00CD0673" w:rsidRPr="000E3AC5" w:rsidRDefault="00CD0673" w:rsidP="00CD0673">
      <w:pPr>
        <w:spacing w:after="0" w:line="360" w:lineRule="auto"/>
        <w:contextualSpacing/>
        <w:jc w:val="both"/>
        <w:rPr>
          <w:rFonts w:ascii="Palatino Linotype" w:eastAsia="Palatino Linotype" w:hAnsi="Palatino Linotype" w:cs="Palatino Linotype"/>
          <w:color w:val="000000"/>
          <w:sz w:val="24"/>
          <w:szCs w:val="24"/>
          <w:lang w:eastAsia="es-MX"/>
        </w:rPr>
      </w:pPr>
    </w:p>
    <w:p w14:paraId="741E5A94" w14:textId="77777777" w:rsidR="00CD0673" w:rsidRPr="000E3AC5" w:rsidRDefault="00CD0673" w:rsidP="00CD067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0E3AC5">
        <w:rPr>
          <w:rFonts w:ascii="Palatino Linotype" w:eastAsia="Palatino Linotype" w:hAnsi="Palatino Linotype" w:cs="Palatino Linotype"/>
          <w:color w:val="000000"/>
          <w:sz w:val="24"/>
          <w:szCs w:val="24"/>
          <w:lang w:eastAsia="es-MX"/>
        </w:rPr>
        <w:t>Por lo antes expuesto y fundado es de resolverse y,</w:t>
      </w:r>
    </w:p>
    <w:p w14:paraId="4B85C90A" w14:textId="77777777" w:rsidR="00CD0673" w:rsidRPr="000E3AC5" w:rsidRDefault="00CD0673" w:rsidP="00CD067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667E666A" w14:textId="77777777" w:rsidR="00CD0673" w:rsidRPr="000E3AC5" w:rsidRDefault="00CD0673" w:rsidP="00CD0673">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0E3AC5">
        <w:rPr>
          <w:rFonts w:ascii="Palatino Linotype" w:eastAsia="Palatino Linotype" w:hAnsi="Palatino Linotype" w:cs="Palatino Linotype"/>
          <w:b/>
          <w:color w:val="000000"/>
          <w:sz w:val="28"/>
          <w:szCs w:val="28"/>
          <w:lang w:eastAsia="es-MX"/>
        </w:rPr>
        <w:t>S E    R E S U E L V E</w:t>
      </w:r>
    </w:p>
    <w:p w14:paraId="1A2BCBEC" w14:textId="77777777" w:rsidR="00CD0673" w:rsidRPr="000E3AC5" w:rsidRDefault="00CD0673" w:rsidP="00CD067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14:paraId="1D3AE74A" w14:textId="597C23D1" w:rsidR="00CD0673" w:rsidRPr="000E3AC5" w:rsidRDefault="00CD0673" w:rsidP="00CD067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0E3AC5">
        <w:rPr>
          <w:rFonts w:ascii="Palatino Linotype" w:eastAsia="Palatino Linotype" w:hAnsi="Palatino Linotype" w:cs="Palatino Linotype"/>
          <w:b/>
          <w:color w:val="000000"/>
          <w:sz w:val="26"/>
          <w:szCs w:val="26"/>
          <w:lang w:eastAsia="es-MX"/>
        </w:rPr>
        <w:t>PRIMERO</w:t>
      </w:r>
      <w:r w:rsidRPr="000E3AC5">
        <w:rPr>
          <w:rFonts w:ascii="Palatino Linotype" w:eastAsia="Palatino Linotype" w:hAnsi="Palatino Linotype" w:cs="Palatino Linotype"/>
          <w:b/>
          <w:color w:val="000000"/>
          <w:sz w:val="24"/>
          <w:szCs w:val="24"/>
          <w:lang w:eastAsia="es-MX"/>
        </w:rPr>
        <w:t>.</w:t>
      </w:r>
      <w:r w:rsidRPr="000E3AC5">
        <w:rPr>
          <w:rFonts w:ascii="Palatino Linotype" w:eastAsia="Palatino Linotype" w:hAnsi="Palatino Linotype" w:cs="Palatino Linotype"/>
          <w:color w:val="000000"/>
          <w:sz w:val="24"/>
          <w:szCs w:val="24"/>
          <w:lang w:eastAsia="es-MX"/>
        </w:rPr>
        <w:t xml:space="preserve"> Se </w:t>
      </w:r>
      <w:r w:rsidRPr="000E3AC5">
        <w:rPr>
          <w:rFonts w:ascii="Palatino Linotype" w:eastAsia="Palatino Linotype" w:hAnsi="Palatino Linotype" w:cs="Palatino Linotype"/>
          <w:b/>
          <w:color w:val="000000"/>
          <w:sz w:val="24"/>
          <w:szCs w:val="24"/>
          <w:lang w:eastAsia="es-MX"/>
        </w:rPr>
        <w:t>MODIFICA</w:t>
      </w:r>
      <w:r w:rsidRPr="000E3AC5">
        <w:rPr>
          <w:rFonts w:ascii="Palatino Linotype" w:eastAsia="Palatino Linotype" w:hAnsi="Palatino Linotype" w:cs="Palatino Linotype"/>
          <w:color w:val="000000"/>
          <w:sz w:val="24"/>
          <w:szCs w:val="24"/>
          <w:lang w:eastAsia="es-MX"/>
        </w:rPr>
        <w:t xml:space="preserve"> la respuesta entregada por el Sujeto Obligado</w:t>
      </w:r>
      <w:r w:rsidRPr="000E3AC5">
        <w:rPr>
          <w:rFonts w:ascii="Palatino Linotype" w:eastAsia="Palatino Linotype" w:hAnsi="Palatino Linotype" w:cs="Palatino Linotype"/>
          <w:b/>
          <w:color w:val="000000"/>
          <w:sz w:val="24"/>
          <w:szCs w:val="24"/>
          <w:lang w:eastAsia="es-MX"/>
        </w:rPr>
        <w:t xml:space="preserve"> </w:t>
      </w:r>
      <w:r w:rsidRPr="000E3AC5">
        <w:rPr>
          <w:rFonts w:ascii="Palatino Linotype" w:eastAsia="Palatino Linotype" w:hAnsi="Palatino Linotype" w:cs="Palatino Linotype"/>
          <w:color w:val="000000"/>
          <w:sz w:val="24"/>
          <w:szCs w:val="24"/>
          <w:lang w:eastAsia="es-MX"/>
        </w:rPr>
        <w:t xml:space="preserve">a la solicitud de información número </w:t>
      </w:r>
      <w:r w:rsidRPr="000E3AC5">
        <w:rPr>
          <w:rFonts w:ascii="Palatino Linotype" w:eastAsia="Palatino Linotype" w:hAnsi="Palatino Linotype" w:cs="Palatino Linotype"/>
          <w:b/>
          <w:bCs/>
          <w:color w:val="000000"/>
          <w:sz w:val="24"/>
          <w:szCs w:val="24"/>
          <w:lang w:eastAsia="es-MX"/>
        </w:rPr>
        <w:t>00168/TOLUCA/IP/2023</w:t>
      </w:r>
      <w:r w:rsidRPr="000E3AC5">
        <w:rPr>
          <w:rFonts w:ascii="Palatino Linotype" w:eastAsia="Palatino Linotype" w:hAnsi="Palatino Linotype" w:cs="Palatino Linotype"/>
          <w:color w:val="000000"/>
          <w:sz w:val="24"/>
          <w:szCs w:val="24"/>
          <w:lang w:eastAsia="es-MX"/>
        </w:rPr>
        <w:t xml:space="preserve">, por resultar parcialmente fundados los motivos de inconformidad </w:t>
      </w:r>
      <w:r w:rsidR="007A25AF" w:rsidRPr="000E3AC5">
        <w:rPr>
          <w:rFonts w:ascii="Palatino Linotype" w:eastAsia="Palatino Linotype" w:hAnsi="Palatino Linotype" w:cs="Palatino Linotype"/>
          <w:color w:val="000000"/>
          <w:sz w:val="24"/>
          <w:szCs w:val="24"/>
          <w:lang w:eastAsia="es-MX"/>
        </w:rPr>
        <w:t>que arguye la</w:t>
      </w:r>
      <w:r w:rsidRPr="000E3AC5">
        <w:rPr>
          <w:rFonts w:ascii="Palatino Linotype" w:eastAsia="Palatino Linotype" w:hAnsi="Palatino Linotype" w:cs="Palatino Linotype"/>
          <w:color w:val="000000"/>
          <w:sz w:val="24"/>
          <w:szCs w:val="24"/>
          <w:lang w:eastAsia="es-MX"/>
        </w:rPr>
        <w:t xml:space="preserve"> Recurrente, en términos del</w:t>
      </w:r>
      <w:r w:rsidRPr="000E3AC5">
        <w:rPr>
          <w:rFonts w:ascii="Palatino Linotype" w:eastAsia="Palatino Linotype" w:hAnsi="Palatino Linotype" w:cs="Palatino Linotype"/>
          <w:b/>
          <w:color w:val="000000"/>
          <w:sz w:val="24"/>
          <w:szCs w:val="24"/>
          <w:lang w:eastAsia="es-MX"/>
        </w:rPr>
        <w:t xml:space="preserve"> Considerando CUARTO </w:t>
      </w:r>
      <w:r w:rsidRPr="000E3AC5">
        <w:rPr>
          <w:rFonts w:ascii="Palatino Linotype" w:eastAsia="Palatino Linotype" w:hAnsi="Palatino Linotype" w:cs="Palatino Linotype"/>
          <w:color w:val="000000"/>
          <w:sz w:val="24"/>
          <w:szCs w:val="24"/>
          <w:lang w:eastAsia="es-MX"/>
        </w:rPr>
        <w:t xml:space="preserve">de la presente resolución. </w:t>
      </w:r>
    </w:p>
    <w:p w14:paraId="77C7D174" w14:textId="77777777" w:rsidR="00CD0673" w:rsidRPr="000E3AC5" w:rsidRDefault="00CD0673" w:rsidP="00CD067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47BB4B99" w14:textId="382526F1" w:rsidR="00CD0673" w:rsidRPr="000E3AC5" w:rsidRDefault="00CD0673" w:rsidP="00CD067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0E3AC5">
        <w:rPr>
          <w:rFonts w:ascii="Palatino Linotype" w:eastAsia="Palatino Linotype" w:hAnsi="Palatino Linotype" w:cs="Palatino Linotype"/>
          <w:b/>
          <w:color w:val="000000"/>
          <w:sz w:val="26"/>
          <w:szCs w:val="26"/>
          <w:lang w:eastAsia="es-MX"/>
        </w:rPr>
        <w:t>SEGUNDO</w:t>
      </w:r>
      <w:r w:rsidRPr="000E3AC5">
        <w:rPr>
          <w:rFonts w:ascii="Palatino Linotype" w:eastAsia="Palatino Linotype" w:hAnsi="Palatino Linotype" w:cs="Palatino Linotype"/>
          <w:b/>
          <w:color w:val="000000"/>
          <w:sz w:val="24"/>
          <w:szCs w:val="24"/>
          <w:lang w:eastAsia="es-MX"/>
        </w:rPr>
        <w:t>.</w:t>
      </w:r>
      <w:r w:rsidRPr="000E3AC5">
        <w:rPr>
          <w:rFonts w:ascii="Palatino Linotype" w:eastAsia="Palatino Linotype" w:hAnsi="Palatino Linotype" w:cs="Palatino Linotype"/>
          <w:color w:val="000000"/>
          <w:sz w:val="24"/>
          <w:szCs w:val="24"/>
          <w:lang w:eastAsia="es-MX"/>
        </w:rPr>
        <w:t xml:space="preserve"> </w:t>
      </w:r>
      <w:r w:rsidR="007A25AF" w:rsidRPr="000E3AC5">
        <w:rPr>
          <w:rFonts w:ascii="Palatino Linotype" w:eastAsia="Times New Roman" w:hAnsi="Palatino Linotype" w:cs="Arial"/>
          <w:sz w:val="24"/>
          <w:szCs w:val="24"/>
          <w:lang w:val="es-ES" w:eastAsia="es-ES"/>
        </w:rPr>
        <w:t xml:space="preserve">Se </w:t>
      </w:r>
      <w:r w:rsidR="007A25AF" w:rsidRPr="000E3AC5">
        <w:rPr>
          <w:rFonts w:ascii="Palatino Linotype" w:eastAsia="Times New Roman" w:hAnsi="Palatino Linotype" w:cs="Arial"/>
          <w:b/>
          <w:sz w:val="24"/>
          <w:szCs w:val="24"/>
          <w:lang w:val="es-ES" w:eastAsia="es-ES"/>
        </w:rPr>
        <w:t>ORDENA</w:t>
      </w:r>
      <w:r w:rsidR="007A25AF" w:rsidRPr="000E3AC5">
        <w:rPr>
          <w:rFonts w:ascii="Palatino Linotype" w:eastAsia="Times New Roman" w:hAnsi="Palatino Linotype" w:cs="Arial"/>
          <w:sz w:val="24"/>
          <w:szCs w:val="24"/>
          <w:lang w:val="es-ES" w:eastAsia="es-ES"/>
        </w:rPr>
        <w:t xml:space="preserve"> al </w:t>
      </w:r>
      <w:r w:rsidR="007A25AF" w:rsidRPr="000E3AC5">
        <w:rPr>
          <w:rFonts w:ascii="Palatino Linotype" w:eastAsia="Times New Roman" w:hAnsi="Palatino Linotype" w:cs="Arial"/>
          <w:b/>
          <w:sz w:val="24"/>
          <w:szCs w:val="24"/>
          <w:lang w:val="es-ES" w:eastAsia="es-ES"/>
        </w:rPr>
        <w:t>Sujeto Obligado</w:t>
      </w:r>
      <w:r w:rsidR="007A25AF" w:rsidRPr="000E3AC5">
        <w:rPr>
          <w:rFonts w:ascii="Palatino Linotype" w:eastAsia="Times New Roman" w:hAnsi="Palatino Linotype" w:cs="Arial"/>
          <w:sz w:val="24"/>
          <w:szCs w:val="24"/>
          <w:lang w:val="es-ES" w:eastAsia="es-ES"/>
        </w:rPr>
        <w:t xml:space="preserve"> haga entrega a la </w:t>
      </w:r>
      <w:r w:rsidR="007A25AF" w:rsidRPr="000E3AC5">
        <w:rPr>
          <w:rFonts w:ascii="Palatino Linotype" w:eastAsia="Times New Roman" w:hAnsi="Palatino Linotype" w:cs="Arial"/>
          <w:b/>
          <w:sz w:val="24"/>
          <w:szCs w:val="24"/>
          <w:lang w:val="es-ES" w:eastAsia="es-ES"/>
        </w:rPr>
        <w:t xml:space="preserve">Recurrente </w:t>
      </w:r>
      <w:r w:rsidR="007A25AF" w:rsidRPr="000E3AC5">
        <w:rPr>
          <w:rFonts w:ascii="Palatino Linotype" w:eastAsia="Times New Roman" w:hAnsi="Palatino Linotype" w:cs="Arial"/>
          <w:sz w:val="24"/>
          <w:szCs w:val="24"/>
          <w:lang w:val="es-ES" w:eastAsia="es-ES"/>
        </w:rPr>
        <w:t xml:space="preserve">en términos del Considerando </w:t>
      </w:r>
      <w:r w:rsidR="007A25AF" w:rsidRPr="000E3AC5">
        <w:rPr>
          <w:rFonts w:ascii="Palatino Linotype" w:eastAsia="Times New Roman" w:hAnsi="Palatino Linotype" w:cs="Arial"/>
          <w:b/>
          <w:sz w:val="24"/>
          <w:szCs w:val="24"/>
          <w:lang w:val="es-ES" w:eastAsia="es-ES"/>
        </w:rPr>
        <w:t xml:space="preserve">CUARTO </w:t>
      </w:r>
      <w:r w:rsidR="007A25AF" w:rsidRPr="000E3AC5">
        <w:rPr>
          <w:rFonts w:ascii="Palatino Linotype" w:eastAsia="Times New Roman" w:hAnsi="Palatino Linotype" w:cs="Arial"/>
          <w:sz w:val="24"/>
          <w:szCs w:val="24"/>
          <w:lang w:val="es-ES" w:eastAsia="es-ES"/>
        </w:rPr>
        <w:t xml:space="preserve">de esta resolución, a través del </w:t>
      </w:r>
      <w:r w:rsidR="007A25AF" w:rsidRPr="000E3AC5">
        <w:rPr>
          <w:rFonts w:ascii="Palatino Linotype" w:eastAsia="Times New Roman" w:hAnsi="Palatino Linotype" w:cs="Times New Roman"/>
          <w:sz w:val="24"/>
          <w:szCs w:val="24"/>
          <w:lang w:val="es-ES" w:eastAsia="es-ES"/>
        </w:rPr>
        <w:t>Sistema de Acceso a la Información Mexiquense</w:t>
      </w:r>
      <w:r w:rsidR="007A25AF" w:rsidRPr="000E3AC5">
        <w:rPr>
          <w:rFonts w:ascii="Palatino Linotype" w:eastAsia="Times New Roman" w:hAnsi="Palatino Linotype" w:cs="Arial"/>
          <w:sz w:val="24"/>
          <w:szCs w:val="24"/>
          <w:lang w:val="es-ES" w:eastAsia="es-ES"/>
        </w:rPr>
        <w:t xml:space="preserve"> </w:t>
      </w:r>
      <w:r w:rsidR="007A25AF" w:rsidRPr="000E3AC5">
        <w:rPr>
          <w:rFonts w:ascii="Palatino Linotype" w:eastAsia="Times New Roman" w:hAnsi="Palatino Linotype" w:cs="Arial"/>
          <w:b/>
          <w:sz w:val="24"/>
          <w:szCs w:val="24"/>
          <w:lang w:val="es-ES" w:eastAsia="es-ES"/>
        </w:rPr>
        <w:t>(SAIMEX)</w:t>
      </w:r>
      <w:r w:rsidR="007A25AF" w:rsidRPr="000E3AC5">
        <w:rPr>
          <w:rFonts w:ascii="Palatino Linotype" w:eastAsia="Times New Roman" w:hAnsi="Palatino Linotype" w:cs="Arial"/>
          <w:sz w:val="24"/>
          <w:szCs w:val="24"/>
          <w:lang w:val="es-ES" w:eastAsia="es-ES"/>
        </w:rPr>
        <w:t>, de lo siguiente</w:t>
      </w:r>
    </w:p>
    <w:p w14:paraId="774FFB2E" w14:textId="77777777" w:rsidR="00CD0673" w:rsidRPr="000E3AC5" w:rsidRDefault="00CD0673" w:rsidP="00CD067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5264024E" w14:textId="093A087A" w:rsidR="00CD0673" w:rsidRPr="000E3AC5" w:rsidRDefault="00CD0673" w:rsidP="00CD0673">
      <w:pPr>
        <w:numPr>
          <w:ilvl w:val="0"/>
          <w:numId w:val="8"/>
        </w:numPr>
        <w:spacing w:after="0" w:line="360" w:lineRule="auto"/>
        <w:jc w:val="both"/>
        <w:rPr>
          <w:rFonts w:ascii="Palatino Linotype" w:eastAsia="Calibri" w:hAnsi="Palatino Linotype" w:cs="Times New Roman"/>
          <w:i/>
          <w:iCs/>
          <w:sz w:val="24"/>
          <w:szCs w:val="24"/>
          <w:lang w:val="es-ES" w:eastAsia="es-ES"/>
        </w:rPr>
      </w:pPr>
      <w:r w:rsidRPr="000E3AC5">
        <w:rPr>
          <w:rFonts w:ascii="Palatino Linotype" w:eastAsia="Calibri" w:hAnsi="Palatino Linotype" w:cs="Times New Roman"/>
          <w:i/>
          <w:iCs/>
          <w:sz w:val="24"/>
          <w:szCs w:val="24"/>
          <w:lang w:val="es-ES" w:eastAsia="es-ES"/>
        </w:rPr>
        <w:t>Acuerdo</w:t>
      </w:r>
      <w:r w:rsidR="007A25AF" w:rsidRPr="000E3AC5">
        <w:rPr>
          <w:rFonts w:ascii="Palatino Linotype" w:eastAsia="Calibri" w:hAnsi="Palatino Linotype" w:cs="Times New Roman"/>
          <w:i/>
          <w:iCs/>
          <w:sz w:val="24"/>
          <w:szCs w:val="24"/>
          <w:lang w:val="es-ES" w:eastAsia="es-ES"/>
        </w:rPr>
        <w:t xml:space="preserve"> que emita </w:t>
      </w:r>
      <w:r w:rsidRPr="000E3AC5">
        <w:rPr>
          <w:rFonts w:ascii="Palatino Linotype" w:eastAsia="Calibri" w:hAnsi="Palatino Linotype" w:cs="Times New Roman"/>
          <w:i/>
          <w:iCs/>
          <w:sz w:val="24"/>
          <w:szCs w:val="24"/>
          <w:lang w:val="es-ES" w:eastAsia="es-ES"/>
        </w:rPr>
        <w:t xml:space="preserve">el Comité de Transparencia </w:t>
      </w:r>
      <w:r w:rsidR="007A25AF" w:rsidRPr="000E3AC5">
        <w:rPr>
          <w:rFonts w:ascii="Palatino Linotype" w:eastAsia="Calibri" w:hAnsi="Palatino Linotype" w:cs="Times New Roman"/>
          <w:i/>
          <w:iCs/>
          <w:sz w:val="24"/>
          <w:szCs w:val="24"/>
          <w:lang w:val="es-ES" w:eastAsia="es-ES"/>
        </w:rPr>
        <w:t xml:space="preserve">mediante el </w:t>
      </w:r>
      <w:r w:rsidRPr="000E3AC5">
        <w:rPr>
          <w:rFonts w:ascii="Palatino Linotype" w:eastAsia="Calibri" w:hAnsi="Palatino Linotype" w:cs="Times New Roman"/>
          <w:i/>
          <w:iCs/>
          <w:sz w:val="24"/>
          <w:szCs w:val="24"/>
          <w:lang w:val="es-ES" w:eastAsia="es-ES"/>
        </w:rPr>
        <w:t>que declare formalmente la inexistencia de</w:t>
      </w:r>
      <w:r w:rsidR="007A25AF" w:rsidRPr="000E3AC5">
        <w:rPr>
          <w:rFonts w:ascii="Palatino Linotype" w:eastAsia="Calibri" w:hAnsi="Palatino Linotype" w:cs="Times New Roman"/>
          <w:i/>
          <w:iCs/>
          <w:sz w:val="24"/>
          <w:szCs w:val="24"/>
          <w:lang w:val="es-ES" w:eastAsia="es-ES"/>
        </w:rPr>
        <w:t>l</w:t>
      </w:r>
      <w:r w:rsidRPr="000E3AC5">
        <w:rPr>
          <w:rFonts w:ascii="Palatino Linotype" w:eastAsia="Calibri" w:hAnsi="Palatino Linotype" w:cs="Times New Roman"/>
          <w:i/>
          <w:iCs/>
          <w:sz w:val="24"/>
          <w:szCs w:val="24"/>
          <w:lang w:val="es-ES" w:eastAsia="es-ES"/>
        </w:rPr>
        <w:t xml:space="preserve"> </w:t>
      </w:r>
      <w:r w:rsidR="007A25AF" w:rsidRPr="000E3AC5">
        <w:rPr>
          <w:rFonts w:ascii="Palatino Linotype" w:eastAsia="Calibri" w:hAnsi="Palatino Linotype" w:cs="Times New Roman"/>
          <w:i/>
          <w:iCs/>
          <w:sz w:val="24"/>
          <w:szCs w:val="24"/>
          <w:lang w:val="es-ES" w:eastAsia="es-ES"/>
        </w:rPr>
        <w:t>convenio celebrado en día 3 de Septiembre de 1993 referido en la solicitud de información número 00168/TOLUCA/IP/2023</w:t>
      </w:r>
      <w:r w:rsidRPr="000E3AC5">
        <w:rPr>
          <w:rFonts w:ascii="Palatino Linotype" w:eastAsia="Calibri" w:hAnsi="Palatino Linotype" w:cs="Times New Roman"/>
          <w:i/>
          <w:iCs/>
          <w:sz w:val="24"/>
          <w:szCs w:val="24"/>
          <w:lang w:val="es-ES" w:eastAsia="es-ES"/>
        </w:rPr>
        <w:t>, en términos de los artículos 19, 49 fracciones II y XIII, 169 y 170 de la Ley de Transparencia y Acceso a la Información Pública del Estado de México y Municipios.</w:t>
      </w:r>
    </w:p>
    <w:p w14:paraId="61B94812" w14:textId="77777777" w:rsidR="00CD0673" w:rsidRPr="000E3AC5" w:rsidRDefault="00CD0673" w:rsidP="00CD067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14:paraId="1C0EBD4C" w14:textId="77777777" w:rsidR="00CD0673" w:rsidRPr="000E3AC5" w:rsidRDefault="00CD0673" w:rsidP="00CD067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0E3AC5">
        <w:rPr>
          <w:rFonts w:ascii="Palatino Linotype" w:eastAsia="Palatino Linotype" w:hAnsi="Palatino Linotype" w:cs="Palatino Linotype"/>
          <w:b/>
          <w:color w:val="000000"/>
          <w:sz w:val="26"/>
          <w:szCs w:val="26"/>
          <w:lang w:eastAsia="es-MX"/>
        </w:rPr>
        <w:t>TERCERO</w:t>
      </w:r>
      <w:r w:rsidRPr="000E3AC5">
        <w:rPr>
          <w:rFonts w:ascii="Palatino Linotype" w:eastAsia="Palatino Linotype" w:hAnsi="Palatino Linotype" w:cs="Palatino Linotype"/>
          <w:b/>
          <w:color w:val="000000"/>
          <w:sz w:val="24"/>
          <w:szCs w:val="24"/>
          <w:lang w:eastAsia="es-MX"/>
        </w:rPr>
        <w:t>. NOTIFÍQUESE</w:t>
      </w:r>
      <w:r w:rsidRPr="000E3AC5">
        <w:rPr>
          <w:rFonts w:ascii="Palatino Linotype" w:eastAsia="Palatino Linotype" w:hAnsi="Palatino Linotype" w:cs="Palatino Linotype"/>
          <w:b/>
          <w:i/>
          <w:color w:val="000000"/>
          <w:sz w:val="24"/>
          <w:szCs w:val="24"/>
          <w:lang w:eastAsia="es-MX"/>
        </w:rPr>
        <w:t xml:space="preserve"> </w:t>
      </w:r>
      <w:r w:rsidRPr="000E3AC5">
        <w:rPr>
          <w:rFonts w:ascii="Palatino Linotype" w:eastAsia="Palatino Linotype" w:hAnsi="Palatino Linotype" w:cs="Palatino Linotype"/>
          <w:color w:val="000000"/>
          <w:sz w:val="24"/>
          <w:szCs w:val="24"/>
          <w:lang w:eastAsia="es-MX"/>
        </w:rPr>
        <w:t>al Titular de la Unidad de Transparencia del</w:t>
      </w:r>
      <w:r w:rsidRPr="000E3AC5">
        <w:rPr>
          <w:rFonts w:ascii="Palatino Linotype" w:eastAsia="Palatino Linotype" w:hAnsi="Palatino Linotype" w:cs="Palatino Linotype"/>
          <w:b/>
          <w:color w:val="000000"/>
          <w:sz w:val="24"/>
          <w:szCs w:val="24"/>
          <w:lang w:eastAsia="es-MX"/>
        </w:rPr>
        <w:t xml:space="preserve"> </w:t>
      </w:r>
      <w:r w:rsidRPr="000E3AC5">
        <w:rPr>
          <w:rFonts w:ascii="Palatino Linotype" w:eastAsia="Palatino Linotype" w:hAnsi="Palatino Linotype" w:cs="Palatino Linotype"/>
          <w:color w:val="000000"/>
          <w:sz w:val="24"/>
          <w:szCs w:val="24"/>
          <w:lang w:eastAsia="es-MX"/>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C80CF84" w14:textId="77777777" w:rsidR="00CD0673" w:rsidRPr="000E3AC5" w:rsidRDefault="00CD0673" w:rsidP="00CD067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74A60305" w14:textId="77777777" w:rsidR="00CD0673" w:rsidRPr="000E3AC5" w:rsidRDefault="00CD0673" w:rsidP="00CD067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0E3AC5">
        <w:rPr>
          <w:rFonts w:ascii="Palatino Linotype" w:eastAsia="Palatino Linotype" w:hAnsi="Palatino Linotype" w:cs="Palatino Linotype"/>
          <w:b/>
          <w:color w:val="000000"/>
          <w:sz w:val="26"/>
          <w:szCs w:val="26"/>
          <w:lang w:eastAsia="es-MX"/>
        </w:rPr>
        <w:t>CUARTO</w:t>
      </w:r>
      <w:r w:rsidRPr="000E3AC5">
        <w:rPr>
          <w:rFonts w:ascii="Palatino Linotype" w:eastAsia="Palatino Linotype" w:hAnsi="Palatino Linotype" w:cs="Palatino Linotype"/>
          <w:b/>
          <w:color w:val="000000"/>
          <w:sz w:val="24"/>
          <w:szCs w:val="24"/>
          <w:lang w:eastAsia="es-MX"/>
        </w:rPr>
        <w:t xml:space="preserve">. </w:t>
      </w:r>
      <w:r w:rsidRPr="000E3AC5">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CED1A0" w14:textId="77777777" w:rsidR="00CD0673" w:rsidRPr="000E3AC5" w:rsidRDefault="00CD0673" w:rsidP="00CD067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eastAsia="es-MX"/>
        </w:rPr>
      </w:pPr>
    </w:p>
    <w:p w14:paraId="3E6A63C9" w14:textId="6C8A7748" w:rsidR="008A5978" w:rsidRPr="007654C9" w:rsidRDefault="00CD0673" w:rsidP="007654C9">
      <w:pPr>
        <w:autoSpaceDE w:val="0"/>
        <w:autoSpaceDN w:val="0"/>
        <w:adjustRightInd w:val="0"/>
        <w:spacing w:after="0" w:line="360" w:lineRule="auto"/>
        <w:jc w:val="both"/>
        <w:rPr>
          <w:rFonts w:ascii="Palatino Linotype" w:eastAsia="Calibri" w:hAnsi="Palatino Linotype" w:cs="Arial"/>
          <w:sz w:val="24"/>
          <w:szCs w:val="24"/>
        </w:rPr>
      </w:pPr>
      <w:r w:rsidRPr="000E3AC5">
        <w:rPr>
          <w:rFonts w:ascii="Palatino Linotype" w:eastAsia="Calibri" w:hAnsi="Palatino Linotype" w:cs="Times New Roman"/>
          <w:b/>
          <w:sz w:val="26"/>
          <w:szCs w:val="26"/>
        </w:rPr>
        <w:t>QUINTO</w:t>
      </w:r>
      <w:r w:rsidRPr="000E3AC5">
        <w:rPr>
          <w:rFonts w:ascii="Palatino Linotype" w:eastAsia="Calibri" w:hAnsi="Palatino Linotype" w:cs="Times New Roman"/>
          <w:b/>
          <w:sz w:val="24"/>
          <w:szCs w:val="24"/>
        </w:rPr>
        <w:t xml:space="preserve">. </w:t>
      </w:r>
      <w:r w:rsidRPr="000E3AC5">
        <w:rPr>
          <w:rFonts w:ascii="Palatino Linotype" w:eastAsia="Calibri" w:hAnsi="Palatino Linotype" w:cs="Arial"/>
          <w:b/>
          <w:sz w:val="24"/>
          <w:szCs w:val="24"/>
        </w:rPr>
        <w:t>NOTIFÍQUESE</w:t>
      </w:r>
      <w:r w:rsidRPr="000E3AC5">
        <w:rPr>
          <w:rFonts w:ascii="Palatino Linotype" w:eastAsia="Calibri" w:hAnsi="Palatino Linotype" w:cs="Arial"/>
          <w:sz w:val="24"/>
          <w:szCs w:val="24"/>
        </w:rPr>
        <w:t xml:space="preserve"> a través del Sistema de Acceso a la Información Mexiquense (SAIMEX), a la </w:t>
      </w:r>
      <w:r w:rsidRPr="000E3AC5">
        <w:rPr>
          <w:rFonts w:ascii="Palatino Linotype" w:eastAsia="Calibri" w:hAnsi="Palatino Linotype" w:cs="Arial"/>
          <w:b/>
          <w:sz w:val="24"/>
          <w:szCs w:val="24"/>
        </w:rPr>
        <w:t>Recurrente</w:t>
      </w:r>
      <w:r w:rsidRPr="000E3AC5">
        <w:rPr>
          <w:rFonts w:ascii="Palatino Linotype" w:eastAsia="Calibri" w:hAnsi="Palatino Linotype" w:cs="Arial"/>
          <w:sz w:val="24"/>
          <w:szCs w:val="24"/>
        </w:rPr>
        <w:t xml:space="preserve"> y hágase del conocimiento que de conformidad con lo establecido en el artículo 196 de la Ley de Transparencia y Acceso a la Información Pública del Estado de México y Municipios, y con lo establecido en los </w:t>
      </w:r>
      <w:r w:rsidRPr="000E3AC5">
        <w:rPr>
          <w:rFonts w:ascii="Palatino Linotype" w:eastAsia="Calibri" w:hAnsi="Palatino Linotype" w:cs="Arial"/>
          <w:sz w:val="24"/>
          <w:szCs w:val="24"/>
        </w:rPr>
        <w:lastRenderedPageBreak/>
        <w:t>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bookmarkEnd w:id="2"/>
      <w:bookmarkEnd w:id="3"/>
    </w:p>
    <w:p w14:paraId="1282E3CC" w14:textId="77777777" w:rsidR="008A5978" w:rsidRDefault="008A5978" w:rsidP="00B0098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269D16A" w14:textId="21BC053A" w:rsidR="007654C9" w:rsidRDefault="00B0098C" w:rsidP="007654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OCTAVA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 xml:space="preserve">PRIMERO DE MARZO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C35372" w:rsidRPr="00C35372">
        <w:rPr>
          <w:rFonts w:ascii="Palatino Linotype" w:eastAsiaTheme="minorEastAsia" w:hAnsi="Palatino Linotype"/>
          <w:color w:val="000000" w:themeColor="text1"/>
          <w:sz w:val="24"/>
          <w:szCs w:val="24"/>
          <w:lang w:val="es-ES_tradnl" w:eastAsia="es-ES"/>
        </w:rPr>
        <w:t xml:space="preserve"> </w:t>
      </w:r>
      <w:r w:rsidR="00C35372">
        <w:rPr>
          <w:rFonts w:ascii="Palatino Linotype" w:eastAsiaTheme="minorEastAsia" w:hAnsi="Palatino Linotype"/>
          <w:color w:val="000000" w:themeColor="text1"/>
          <w:sz w:val="24"/>
          <w:szCs w:val="24"/>
          <w:lang w:val="es-ES_tradnl" w:eastAsia="es-ES"/>
        </w:rPr>
        <w:t>---------------------------------------------------------------------------------------------------------------------------------------------------------------------------------------------------------------------------------------------------------------------------------------------------------------------------------------------------------</w:t>
      </w:r>
    </w:p>
    <w:p w14:paraId="7093B435" w14:textId="15B9D9A2" w:rsidR="00C35372" w:rsidRDefault="00C35372" w:rsidP="00C3537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009D62F2">
        <w:rPr>
          <w:rFonts w:ascii="Palatino Linotype" w:eastAsiaTheme="minorEastAsia" w:hAnsi="Palatino Linotype"/>
          <w:color w:val="000000" w:themeColor="text1"/>
          <w:sz w:val="24"/>
          <w:szCs w:val="24"/>
          <w:lang w:val="es-ES_tradnl" w:eastAsia="es-ES"/>
        </w:rPr>
        <w:t>----------------------------------------------------------------</w:t>
      </w:r>
    </w:p>
    <w:p w14:paraId="6D755A40" w14:textId="77777777" w:rsidR="00B0098C" w:rsidRDefault="00B0098C" w:rsidP="00B0098C">
      <w:pPr>
        <w:spacing w:after="0" w:line="240" w:lineRule="auto"/>
        <w:rPr>
          <w:rFonts w:ascii="Palatino Linotype" w:hAnsi="Palatino Linotype"/>
          <w:sz w:val="16"/>
          <w:szCs w:val="18"/>
        </w:rPr>
      </w:pPr>
    </w:p>
    <w:p w14:paraId="4A1432F9" w14:textId="558802EB" w:rsidR="00B0098C" w:rsidRPr="00EB66ED" w:rsidRDefault="00B0098C" w:rsidP="00B0098C">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sidR="001743E5">
        <w:rPr>
          <w:rFonts w:ascii="Palatino Linotype" w:hAnsi="Palatino Linotype"/>
          <w:sz w:val="16"/>
          <w:szCs w:val="18"/>
        </w:rPr>
        <w:t>bpac</w:t>
      </w:r>
      <w:proofErr w:type="spellEnd"/>
    </w:p>
    <w:p w14:paraId="03F45FB0" w14:textId="77777777" w:rsidR="00B0098C" w:rsidRDefault="00B0098C" w:rsidP="00B0098C"/>
    <w:p w14:paraId="5107A59F" w14:textId="77777777" w:rsidR="00B0098C" w:rsidRDefault="00B0098C" w:rsidP="00B0098C"/>
    <w:p w14:paraId="2D69B7EE" w14:textId="77777777" w:rsidR="00B0098C" w:rsidRDefault="00B0098C" w:rsidP="00B0098C"/>
    <w:p w14:paraId="4BC1DFE8" w14:textId="77777777" w:rsidR="00B0098C" w:rsidRDefault="00B0098C" w:rsidP="00B0098C"/>
    <w:p w14:paraId="67B794D4" w14:textId="77777777" w:rsidR="00B0098C" w:rsidRDefault="00B0098C" w:rsidP="00B0098C"/>
    <w:p w14:paraId="08D58926" w14:textId="77777777" w:rsidR="00B0098C" w:rsidRDefault="00B0098C" w:rsidP="00B0098C"/>
    <w:p w14:paraId="02FB1B26" w14:textId="77777777" w:rsidR="00B0098C" w:rsidRDefault="00B0098C" w:rsidP="00B0098C"/>
    <w:p w14:paraId="764D37F3" w14:textId="77777777" w:rsidR="00B0098C" w:rsidRDefault="00B0098C" w:rsidP="00B0098C"/>
    <w:p w14:paraId="0B68597F" w14:textId="77777777" w:rsidR="00B0098C" w:rsidRDefault="00B0098C" w:rsidP="00B0098C"/>
    <w:p w14:paraId="3D3E1D0D" w14:textId="77777777" w:rsidR="00B0098C" w:rsidRDefault="00B0098C" w:rsidP="00B0098C"/>
    <w:p w14:paraId="12ED533E" w14:textId="77777777" w:rsidR="00B0098C" w:rsidRDefault="00B0098C" w:rsidP="00B0098C"/>
    <w:p w14:paraId="359F2AFF" w14:textId="77777777" w:rsidR="00B0098C" w:rsidRDefault="00B0098C" w:rsidP="00B0098C"/>
    <w:p w14:paraId="36413854" w14:textId="77777777" w:rsidR="00B0098C" w:rsidRDefault="00B0098C" w:rsidP="00B0098C"/>
    <w:p w14:paraId="7F1AB120" w14:textId="77777777" w:rsidR="00B0098C" w:rsidRDefault="00B0098C" w:rsidP="00B0098C"/>
    <w:p w14:paraId="3E0A04D2" w14:textId="77777777" w:rsidR="00B0098C" w:rsidRDefault="00B0098C" w:rsidP="00B0098C"/>
    <w:p w14:paraId="2167D138" w14:textId="77777777" w:rsidR="00B0098C" w:rsidRDefault="00B0098C" w:rsidP="00B0098C"/>
    <w:p w14:paraId="26D21E86" w14:textId="77777777" w:rsidR="00B0098C" w:rsidRDefault="00B0098C" w:rsidP="00B0098C"/>
    <w:p w14:paraId="65E9B19A" w14:textId="77777777" w:rsidR="00B0098C" w:rsidRDefault="00B0098C" w:rsidP="00B0098C"/>
    <w:p w14:paraId="514F4041" w14:textId="77777777" w:rsidR="00B0098C" w:rsidRDefault="00B0098C" w:rsidP="00B0098C"/>
    <w:p w14:paraId="6860D940" w14:textId="77777777" w:rsidR="00B0098C" w:rsidRDefault="00B0098C" w:rsidP="00B0098C"/>
    <w:p w14:paraId="667B4BB5" w14:textId="77777777" w:rsidR="00B0098C" w:rsidRDefault="00B0098C" w:rsidP="00B0098C"/>
    <w:p w14:paraId="23144854" w14:textId="77777777" w:rsidR="00F24381" w:rsidRDefault="00F24381"/>
    <w:sectPr w:rsidR="00F24381"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97AD3" w14:textId="77777777" w:rsidR="00B97F9F" w:rsidRDefault="00B97F9F" w:rsidP="00B0098C">
      <w:pPr>
        <w:spacing w:after="0" w:line="240" w:lineRule="auto"/>
      </w:pPr>
      <w:r>
        <w:separator/>
      </w:r>
    </w:p>
  </w:endnote>
  <w:endnote w:type="continuationSeparator" w:id="0">
    <w:p w14:paraId="6D98D638" w14:textId="77777777" w:rsidR="00B97F9F" w:rsidRDefault="00B97F9F" w:rsidP="00B00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05A4F" w14:textId="77777777" w:rsidR="00955817" w:rsidRPr="000B69FA" w:rsidRDefault="00C35372"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3E34">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3E34">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CEB18" w14:textId="77777777" w:rsidR="00955817" w:rsidRPr="000B69FA" w:rsidRDefault="00C35372"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3E3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3E34">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E3B03" w14:textId="77777777" w:rsidR="00B97F9F" w:rsidRDefault="00B97F9F" w:rsidP="00B0098C">
      <w:pPr>
        <w:spacing w:after="0" w:line="240" w:lineRule="auto"/>
      </w:pPr>
      <w:r>
        <w:separator/>
      </w:r>
    </w:p>
  </w:footnote>
  <w:footnote w:type="continuationSeparator" w:id="0">
    <w:p w14:paraId="500FD1AC" w14:textId="77777777" w:rsidR="00B97F9F" w:rsidRDefault="00B97F9F" w:rsidP="00B0098C">
      <w:pPr>
        <w:spacing w:after="0" w:line="240" w:lineRule="auto"/>
      </w:pPr>
      <w:r>
        <w:continuationSeparator/>
      </w:r>
    </w:p>
  </w:footnote>
  <w:footnote w:id="1">
    <w:p w14:paraId="1EE24FC5" w14:textId="77777777" w:rsidR="00B0098C" w:rsidRPr="00481AAF" w:rsidRDefault="00B0098C" w:rsidP="00B0098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B1AF4BB" w14:textId="77777777" w:rsidR="00B0098C" w:rsidRPr="00946E1F" w:rsidRDefault="00B0098C" w:rsidP="00B0098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42BA4AC" w14:textId="77777777" w:rsidR="00B0098C" w:rsidRPr="00DA282E" w:rsidRDefault="00B0098C" w:rsidP="00B0098C">
      <w:pPr>
        <w:spacing w:line="240" w:lineRule="auto"/>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958FBFB" w14:textId="77777777" w:rsidR="00B0098C" w:rsidRPr="00F40B06" w:rsidRDefault="00B0098C" w:rsidP="00B0098C">
      <w:pPr>
        <w:spacing w:line="240" w:lineRule="auto"/>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5C78715" w14:textId="77777777" w:rsidR="00B0098C" w:rsidRPr="00F40B06" w:rsidRDefault="00B0098C" w:rsidP="00B0098C">
      <w:pPr>
        <w:spacing w:line="240" w:lineRule="auto"/>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405F0" w14:textId="77777777" w:rsidR="00D21B73" w:rsidRDefault="00EA3E34">
    <w:pPr>
      <w:pStyle w:val="Encabezado"/>
    </w:pPr>
    <w:r>
      <w:rPr>
        <w:noProof/>
      </w:rPr>
      <w:pict w14:anchorId="1DE25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974E9" w14:textId="77777777" w:rsidR="00955817" w:rsidRDefault="00EA3E34">
    <w:pPr>
      <w:pStyle w:val="Encabezado"/>
    </w:pPr>
    <w:r>
      <w:rPr>
        <w:noProof/>
      </w:rPr>
      <w:pict w14:anchorId="0FB60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77B31325" w14:textId="77777777" w:rsidTr="003901C4">
      <w:trPr>
        <w:trHeight w:val="227"/>
      </w:trPr>
      <w:tc>
        <w:tcPr>
          <w:tcW w:w="5949" w:type="dxa"/>
          <w:hideMark/>
        </w:tcPr>
        <w:p w14:paraId="58E6DB85" w14:textId="77777777" w:rsidR="00955817" w:rsidRDefault="00C3537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B806518" w14:textId="77777777" w:rsidR="00955817" w:rsidRPr="00B4142F" w:rsidRDefault="00C35372" w:rsidP="00B0098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B0098C">
            <w:rPr>
              <w:rFonts w:ascii="Palatino Linotype" w:hAnsi="Palatino Linotype" w:cs="Arial"/>
              <w:bCs/>
              <w:sz w:val="24"/>
              <w:lang w:eastAsia="es-MX"/>
            </w:rPr>
            <w:t>0455</w:t>
          </w:r>
          <w:r>
            <w:rPr>
              <w:rFonts w:ascii="Palatino Linotype" w:hAnsi="Palatino Linotype" w:cs="Arial"/>
              <w:bCs/>
              <w:sz w:val="24"/>
              <w:lang w:eastAsia="es-MX"/>
            </w:rPr>
            <w:t>/INFOEM/IP/RR/202</w:t>
          </w:r>
          <w:r w:rsidR="00B0098C">
            <w:rPr>
              <w:rFonts w:ascii="Palatino Linotype" w:hAnsi="Palatino Linotype" w:cs="Arial"/>
              <w:bCs/>
              <w:sz w:val="24"/>
              <w:lang w:eastAsia="es-MX"/>
            </w:rPr>
            <w:t>3</w:t>
          </w:r>
        </w:p>
      </w:tc>
    </w:tr>
    <w:tr w:rsidR="00955817" w14:paraId="510BE8DB" w14:textId="77777777" w:rsidTr="003901C4">
      <w:trPr>
        <w:trHeight w:val="242"/>
      </w:trPr>
      <w:tc>
        <w:tcPr>
          <w:tcW w:w="5949" w:type="dxa"/>
          <w:hideMark/>
        </w:tcPr>
        <w:p w14:paraId="2BF272F2" w14:textId="77777777" w:rsidR="00955817" w:rsidRDefault="00C3537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F30752D" w14:textId="77777777" w:rsidR="00955817" w:rsidRPr="00F06FED" w:rsidRDefault="00B0098C" w:rsidP="00AA7B95">
          <w:pPr>
            <w:spacing w:after="120" w:line="256" w:lineRule="auto"/>
            <w:ind w:right="214"/>
            <w:jc w:val="right"/>
            <w:rPr>
              <w:rFonts w:ascii="Palatino Linotype" w:hAnsi="Palatino Linotype" w:cs="Arial"/>
            </w:rPr>
          </w:pPr>
          <w:r>
            <w:rPr>
              <w:rFonts w:ascii="Palatino Linotype" w:hAnsi="Palatino Linotype" w:cs="Arial"/>
              <w:szCs w:val="20"/>
            </w:rPr>
            <w:t>Ayuntamiento de Toluca</w:t>
          </w:r>
        </w:p>
      </w:tc>
    </w:tr>
    <w:tr w:rsidR="00955817" w14:paraId="126126C2" w14:textId="77777777" w:rsidTr="003901C4">
      <w:trPr>
        <w:trHeight w:val="342"/>
      </w:trPr>
      <w:tc>
        <w:tcPr>
          <w:tcW w:w="5949" w:type="dxa"/>
          <w:hideMark/>
        </w:tcPr>
        <w:p w14:paraId="50F10B86" w14:textId="77777777" w:rsidR="00955817" w:rsidRDefault="00C35372"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A53F815" w14:textId="77777777" w:rsidR="00955817" w:rsidRDefault="00C35372"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4188DE2" w14:textId="77777777" w:rsidR="00955817" w:rsidRDefault="00EA3E3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16A2EE91" w14:textId="77777777" w:rsidTr="003901C4">
      <w:trPr>
        <w:trHeight w:val="227"/>
      </w:trPr>
      <w:tc>
        <w:tcPr>
          <w:tcW w:w="6091" w:type="dxa"/>
          <w:hideMark/>
        </w:tcPr>
        <w:p w14:paraId="4B882003" w14:textId="77777777" w:rsidR="00955817" w:rsidRDefault="00C3537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4040F279" w14:textId="77777777" w:rsidR="00955817" w:rsidRPr="00B4142F" w:rsidRDefault="00C35372" w:rsidP="00B0098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B0098C">
            <w:rPr>
              <w:rFonts w:ascii="Palatino Linotype" w:hAnsi="Palatino Linotype" w:cs="Arial"/>
              <w:bCs/>
              <w:sz w:val="24"/>
              <w:lang w:eastAsia="es-MX"/>
            </w:rPr>
            <w:t>0455</w:t>
          </w:r>
          <w:r>
            <w:rPr>
              <w:rFonts w:ascii="Palatino Linotype" w:hAnsi="Palatino Linotype" w:cs="Arial"/>
              <w:bCs/>
              <w:sz w:val="24"/>
              <w:lang w:eastAsia="es-MX"/>
            </w:rPr>
            <w:t>/INFOEM/IP/RR/202</w:t>
          </w:r>
          <w:r w:rsidR="00B0098C">
            <w:rPr>
              <w:rFonts w:ascii="Palatino Linotype" w:hAnsi="Palatino Linotype" w:cs="Arial"/>
              <w:bCs/>
              <w:sz w:val="24"/>
              <w:lang w:eastAsia="es-MX"/>
            </w:rPr>
            <w:t>3</w:t>
          </w:r>
        </w:p>
      </w:tc>
    </w:tr>
    <w:tr w:rsidR="00955817" w14:paraId="03E7C050" w14:textId="77777777" w:rsidTr="003901C4">
      <w:trPr>
        <w:trHeight w:val="196"/>
      </w:trPr>
      <w:tc>
        <w:tcPr>
          <w:tcW w:w="6091" w:type="dxa"/>
          <w:hideMark/>
        </w:tcPr>
        <w:p w14:paraId="03A6E5A7" w14:textId="77777777" w:rsidR="00955817" w:rsidRDefault="00C3537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4C4FB41" w14:textId="09A9CA71" w:rsidR="00955817" w:rsidRPr="00F06FED" w:rsidRDefault="00EA3E34" w:rsidP="004829DB">
          <w:pPr>
            <w:tabs>
              <w:tab w:val="left" w:pos="361"/>
            </w:tabs>
            <w:spacing w:after="120" w:line="256" w:lineRule="auto"/>
            <w:ind w:left="-64" w:right="214"/>
            <w:jc w:val="right"/>
            <w:rPr>
              <w:rFonts w:ascii="Palatino Linotype" w:hAnsi="Palatino Linotype" w:cs="Arial"/>
            </w:rPr>
          </w:pPr>
          <w:r>
            <w:rPr>
              <w:rFonts w:ascii="Palatino Linotype" w:hAnsi="Palatino Linotype" w:cs="Arial"/>
            </w:rPr>
            <w:t>XXXXXXXXXXXXXXXXXXX</w:t>
          </w:r>
        </w:p>
      </w:tc>
    </w:tr>
    <w:tr w:rsidR="00955817" w14:paraId="6FE90B50" w14:textId="77777777" w:rsidTr="003901C4">
      <w:trPr>
        <w:trHeight w:val="242"/>
      </w:trPr>
      <w:tc>
        <w:tcPr>
          <w:tcW w:w="6091" w:type="dxa"/>
          <w:hideMark/>
        </w:tcPr>
        <w:p w14:paraId="6CC96C6A" w14:textId="77777777" w:rsidR="00955817" w:rsidRDefault="00C3537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65116EC" w14:textId="77777777" w:rsidR="00955817" w:rsidRDefault="00B0098C" w:rsidP="00AA7B95">
          <w:pPr>
            <w:spacing w:after="120" w:line="256" w:lineRule="auto"/>
            <w:ind w:right="214"/>
            <w:jc w:val="right"/>
            <w:rPr>
              <w:rFonts w:ascii="Palatino Linotype" w:hAnsi="Palatino Linotype" w:cs="Arial"/>
              <w:szCs w:val="20"/>
            </w:rPr>
          </w:pPr>
          <w:r>
            <w:rPr>
              <w:rFonts w:ascii="Palatino Linotype" w:hAnsi="Palatino Linotype" w:cs="Arial"/>
              <w:szCs w:val="20"/>
            </w:rPr>
            <w:t>Ayuntamiento de Toluca</w:t>
          </w:r>
        </w:p>
      </w:tc>
    </w:tr>
    <w:tr w:rsidR="00955817" w14:paraId="7FA42CD9" w14:textId="77777777" w:rsidTr="003901C4">
      <w:trPr>
        <w:trHeight w:val="342"/>
      </w:trPr>
      <w:tc>
        <w:tcPr>
          <w:tcW w:w="6091" w:type="dxa"/>
          <w:hideMark/>
        </w:tcPr>
        <w:p w14:paraId="5A63E303" w14:textId="77777777" w:rsidR="00955817" w:rsidRDefault="00C35372"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508DA1C" w14:textId="77777777" w:rsidR="00955817" w:rsidRDefault="00C35372"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8598860" w14:textId="77777777" w:rsidR="00955817" w:rsidRDefault="00EA3E34">
    <w:pPr>
      <w:pStyle w:val="Encabezado"/>
    </w:pPr>
    <w:r>
      <w:rPr>
        <w:noProof/>
      </w:rPr>
      <w:pict w14:anchorId="56413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85501"/>
    <w:multiLevelType w:val="hybridMultilevel"/>
    <w:tmpl w:val="E69810FC"/>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2376F7"/>
    <w:multiLevelType w:val="hybridMultilevel"/>
    <w:tmpl w:val="56A2ED0C"/>
    <w:lvl w:ilvl="0" w:tplc="D960F9CA">
      <w:start w:val="1"/>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79120299"/>
    <w:multiLevelType w:val="hybridMultilevel"/>
    <w:tmpl w:val="B14075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8C"/>
    <w:rsid w:val="00041584"/>
    <w:rsid w:val="00055421"/>
    <w:rsid w:val="00097E70"/>
    <w:rsid w:val="000A740A"/>
    <w:rsid w:val="000E18E0"/>
    <w:rsid w:val="000E3AC5"/>
    <w:rsid w:val="001743E5"/>
    <w:rsid w:val="003D2B3F"/>
    <w:rsid w:val="004004DD"/>
    <w:rsid w:val="004C3A85"/>
    <w:rsid w:val="005568A8"/>
    <w:rsid w:val="0058272A"/>
    <w:rsid w:val="00631AA1"/>
    <w:rsid w:val="006459D3"/>
    <w:rsid w:val="00687CF0"/>
    <w:rsid w:val="007140A4"/>
    <w:rsid w:val="007654C9"/>
    <w:rsid w:val="007A25AF"/>
    <w:rsid w:val="00845BCA"/>
    <w:rsid w:val="00884E67"/>
    <w:rsid w:val="008A5978"/>
    <w:rsid w:val="008E721E"/>
    <w:rsid w:val="009D62F2"/>
    <w:rsid w:val="00A8755D"/>
    <w:rsid w:val="00AB64C2"/>
    <w:rsid w:val="00AF0E9E"/>
    <w:rsid w:val="00AF31BD"/>
    <w:rsid w:val="00B0098C"/>
    <w:rsid w:val="00B51F98"/>
    <w:rsid w:val="00B53663"/>
    <w:rsid w:val="00B97F9F"/>
    <w:rsid w:val="00BF2183"/>
    <w:rsid w:val="00C35372"/>
    <w:rsid w:val="00C569A2"/>
    <w:rsid w:val="00C57411"/>
    <w:rsid w:val="00C67E30"/>
    <w:rsid w:val="00CC34E3"/>
    <w:rsid w:val="00CD0673"/>
    <w:rsid w:val="00DE4E17"/>
    <w:rsid w:val="00E46FEB"/>
    <w:rsid w:val="00E66D5A"/>
    <w:rsid w:val="00E97588"/>
    <w:rsid w:val="00EA3E34"/>
    <w:rsid w:val="00EC1E38"/>
    <w:rsid w:val="00F24381"/>
    <w:rsid w:val="00F44F42"/>
    <w:rsid w:val="00FE2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CC5FA"/>
  <w15:chartTrackingRefBased/>
  <w15:docId w15:val="{C6C5F17E-3486-4E1E-AB4A-96A31BDE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9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09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0098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009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0098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098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098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0098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0098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0098C"/>
    <w:rPr>
      <w:color w:val="0563C1" w:themeColor="hyperlink"/>
      <w:u w:val="single"/>
    </w:rPr>
  </w:style>
  <w:style w:type="paragraph" w:styleId="Sinespaciado">
    <w:name w:val="No Spacing"/>
    <w:aliases w:val="Francesa,INAI"/>
    <w:link w:val="SinespaciadoCar"/>
    <w:uiPriority w:val="1"/>
    <w:qFormat/>
    <w:rsid w:val="00B0098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0098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B0098C"/>
    <w:pPr>
      <w:spacing w:after="120"/>
    </w:pPr>
  </w:style>
  <w:style w:type="character" w:customStyle="1" w:styleId="TextoindependienteCar">
    <w:name w:val="Texto independiente Car"/>
    <w:basedOn w:val="Fuentedeprrafopredeter"/>
    <w:link w:val="Textoindependiente"/>
    <w:uiPriority w:val="99"/>
    <w:rsid w:val="00B00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4606">
      <w:bodyDiv w:val="1"/>
      <w:marLeft w:val="0"/>
      <w:marRight w:val="0"/>
      <w:marTop w:val="0"/>
      <w:marBottom w:val="0"/>
      <w:divBdr>
        <w:top w:val="none" w:sz="0" w:space="0" w:color="auto"/>
        <w:left w:val="none" w:sz="0" w:space="0" w:color="auto"/>
        <w:bottom w:val="none" w:sz="0" w:space="0" w:color="auto"/>
        <w:right w:val="none" w:sz="0" w:space="0" w:color="auto"/>
      </w:divBdr>
      <w:divsChild>
        <w:div w:id="727533793">
          <w:marLeft w:val="0"/>
          <w:marRight w:val="0"/>
          <w:marTop w:val="0"/>
          <w:marBottom w:val="0"/>
          <w:divBdr>
            <w:top w:val="none" w:sz="0" w:space="0" w:color="auto"/>
            <w:left w:val="none" w:sz="0" w:space="0" w:color="auto"/>
            <w:bottom w:val="none" w:sz="0" w:space="0" w:color="auto"/>
            <w:right w:val="none" w:sz="0" w:space="0" w:color="auto"/>
          </w:divBdr>
        </w:div>
      </w:divsChild>
    </w:div>
    <w:div w:id="173768300">
      <w:bodyDiv w:val="1"/>
      <w:marLeft w:val="0"/>
      <w:marRight w:val="0"/>
      <w:marTop w:val="0"/>
      <w:marBottom w:val="0"/>
      <w:divBdr>
        <w:top w:val="none" w:sz="0" w:space="0" w:color="auto"/>
        <w:left w:val="none" w:sz="0" w:space="0" w:color="auto"/>
        <w:bottom w:val="none" w:sz="0" w:space="0" w:color="auto"/>
        <w:right w:val="none" w:sz="0" w:space="0" w:color="auto"/>
      </w:divBdr>
    </w:div>
    <w:div w:id="720638282">
      <w:bodyDiv w:val="1"/>
      <w:marLeft w:val="0"/>
      <w:marRight w:val="0"/>
      <w:marTop w:val="0"/>
      <w:marBottom w:val="0"/>
      <w:divBdr>
        <w:top w:val="none" w:sz="0" w:space="0" w:color="auto"/>
        <w:left w:val="none" w:sz="0" w:space="0" w:color="auto"/>
        <w:bottom w:val="none" w:sz="0" w:space="0" w:color="auto"/>
        <w:right w:val="none" w:sz="0" w:space="0" w:color="auto"/>
      </w:divBdr>
    </w:div>
    <w:div w:id="1097749220">
      <w:bodyDiv w:val="1"/>
      <w:marLeft w:val="0"/>
      <w:marRight w:val="0"/>
      <w:marTop w:val="0"/>
      <w:marBottom w:val="0"/>
      <w:divBdr>
        <w:top w:val="none" w:sz="0" w:space="0" w:color="auto"/>
        <w:left w:val="none" w:sz="0" w:space="0" w:color="auto"/>
        <w:bottom w:val="none" w:sz="0" w:space="0" w:color="auto"/>
        <w:right w:val="none" w:sz="0" w:space="0" w:color="auto"/>
      </w:divBdr>
      <w:divsChild>
        <w:div w:id="105152216">
          <w:marLeft w:val="0"/>
          <w:marRight w:val="0"/>
          <w:marTop w:val="0"/>
          <w:marBottom w:val="0"/>
          <w:divBdr>
            <w:top w:val="none" w:sz="0" w:space="0" w:color="auto"/>
            <w:left w:val="none" w:sz="0" w:space="0" w:color="auto"/>
            <w:bottom w:val="none" w:sz="0" w:space="0" w:color="auto"/>
            <w:right w:val="none" w:sz="0" w:space="0" w:color="auto"/>
          </w:divBdr>
        </w:div>
      </w:divsChild>
    </w:div>
    <w:div w:id="1355612902">
      <w:bodyDiv w:val="1"/>
      <w:marLeft w:val="0"/>
      <w:marRight w:val="0"/>
      <w:marTop w:val="0"/>
      <w:marBottom w:val="0"/>
      <w:divBdr>
        <w:top w:val="none" w:sz="0" w:space="0" w:color="auto"/>
        <w:left w:val="none" w:sz="0" w:space="0" w:color="auto"/>
        <w:bottom w:val="none" w:sz="0" w:space="0" w:color="auto"/>
        <w:right w:val="none" w:sz="0" w:space="0" w:color="auto"/>
      </w:divBdr>
      <w:divsChild>
        <w:div w:id="1569614460">
          <w:marLeft w:val="0"/>
          <w:marRight w:val="0"/>
          <w:marTop w:val="0"/>
          <w:marBottom w:val="0"/>
          <w:divBdr>
            <w:top w:val="none" w:sz="0" w:space="0" w:color="auto"/>
            <w:left w:val="none" w:sz="0" w:space="0" w:color="auto"/>
            <w:bottom w:val="none" w:sz="0" w:space="0" w:color="auto"/>
            <w:right w:val="none" w:sz="0" w:space="0" w:color="auto"/>
          </w:divBdr>
        </w:div>
      </w:divsChild>
    </w:div>
    <w:div w:id="18435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40</Pages>
  <Words>10006</Words>
  <Characters>55039</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dcterms:created xsi:type="dcterms:W3CDTF">2023-03-01T17:17:00Z</dcterms:created>
  <dcterms:modified xsi:type="dcterms:W3CDTF">2023-03-24T21:06:00Z</dcterms:modified>
</cp:coreProperties>
</file>