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3856" w14:textId="77777777" w:rsidR="00E22B87" w:rsidRPr="00DD2CF2" w:rsidRDefault="00E22B87" w:rsidP="007B46C7">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7D101D05" w14:textId="3CF3602F" w:rsidR="00E22B87" w:rsidRPr="00444D59" w:rsidRDefault="00E22B87" w:rsidP="007B46C7">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081</w:t>
          </w:r>
          <w:r>
            <w:rPr>
              <w:rFonts w:ascii="Palatino Linotype" w:hAnsi="Palatino Linotype"/>
              <w:color w:val="auto"/>
              <w:sz w:val="22"/>
              <w:szCs w:val="22"/>
            </w:rPr>
            <w:t>16</w:t>
          </w:r>
          <w:r w:rsidRPr="00444D59">
            <w:rPr>
              <w:rFonts w:ascii="Palatino Linotype" w:hAnsi="Palatino Linotype"/>
              <w:color w:val="auto"/>
              <w:sz w:val="22"/>
              <w:szCs w:val="22"/>
            </w:rPr>
            <w:t xml:space="preserve">/INFOEM/IP/RR/2025 </w:t>
          </w:r>
        </w:p>
        <w:p w14:paraId="6E364A97" w14:textId="77777777" w:rsidR="00E22B87" w:rsidRPr="00444D59" w:rsidRDefault="00E22B87" w:rsidP="007B46C7">
          <w:pPr>
            <w:pStyle w:val="TtuloTDC"/>
            <w:spacing w:before="0" w:line="360" w:lineRule="auto"/>
            <w:contextualSpacing/>
            <w:rPr>
              <w:rFonts w:ascii="Palatino Linotype" w:hAnsi="Palatino Linotype"/>
              <w:color w:val="auto"/>
              <w:sz w:val="22"/>
              <w:szCs w:val="22"/>
            </w:rPr>
          </w:pPr>
        </w:p>
        <w:p w14:paraId="14D2FA4B" w14:textId="77777777" w:rsidR="00C01F83" w:rsidRPr="00C01F83" w:rsidRDefault="00E22B87">
          <w:pPr>
            <w:pStyle w:val="TDC1"/>
            <w:tabs>
              <w:tab w:val="right" w:leader="dot" w:pos="8828"/>
            </w:tabs>
            <w:rPr>
              <w:rFonts w:cstheme="minorBidi"/>
              <w:noProof/>
            </w:rPr>
          </w:pPr>
          <w:r w:rsidRPr="00C01F83">
            <w:rPr>
              <w:rFonts w:ascii="Palatino Linotype" w:eastAsia="Palatino Linotype" w:hAnsi="Palatino Linotype" w:cs="Palatino Linotype"/>
              <w:color w:val="000000" w:themeColor="text1"/>
            </w:rPr>
            <w:fldChar w:fldCharType="begin"/>
          </w:r>
          <w:r w:rsidRPr="00C01F83">
            <w:rPr>
              <w:rFonts w:ascii="Palatino Linotype" w:hAnsi="Palatino Linotype"/>
            </w:rPr>
            <w:instrText xml:space="preserve"> TOC \o "1-3" \h \z \u </w:instrText>
          </w:r>
          <w:r w:rsidRPr="00C01F83">
            <w:rPr>
              <w:rFonts w:ascii="Palatino Linotype" w:eastAsia="Palatino Linotype" w:hAnsi="Palatino Linotype" w:cs="Palatino Linotype"/>
              <w:color w:val="000000" w:themeColor="text1"/>
            </w:rPr>
            <w:fldChar w:fldCharType="separate"/>
          </w:r>
          <w:hyperlink w:anchor="_Toc206687876" w:history="1">
            <w:r w:rsidR="00C01F83" w:rsidRPr="00C01F83">
              <w:rPr>
                <w:rStyle w:val="Hipervnculo"/>
                <w:rFonts w:ascii="Palatino Linotype" w:hAnsi="Palatino Linotype"/>
                <w:bCs/>
                <w:noProof/>
              </w:rPr>
              <w:t>A N T E C E D E N T E S</w:t>
            </w:r>
            <w:r w:rsidR="00C01F83" w:rsidRPr="00C01F83">
              <w:rPr>
                <w:noProof/>
                <w:webHidden/>
              </w:rPr>
              <w:tab/>
            </w:r>
            <w:r w:rsidR="00C01F83" w:rsidRPr="00C01F83">
              <w:rPr>
                <w:noProof/>
                <w:webHidden/>
              </w:rPr>
              <w:fldChar w:fldCharType="begin"/>
            </w:r>
            <w:r w:rsidR="00C01F83" w:rsidRPr="00C01F83">
              <w:rPr>
                <w:noProof/>
                <w:webHidden/>
              </w:rPr>
              <w:instrText xml:space="preserve"> PAGEREF _Toc206687876 \h </w:instrText>
            </w:r>
            <w:r w:rsidR="00C01F83" w:rsidRPr="00C01F83">
              <w:rPr>
                <w:noProof/>
                <w:webHidden/>
              </w:rPr>
            </w:r>
            <w:r w:rsidR="00C01F83" w:rsidRPr="00C01F83">
              <w:rPr>
                <w:noProof/>
                <w:webHidden/>
              </w:rPr>
              <w:fldChar w:fldCharType="separate"/>
            </w:r>
            <w:r w:rsidR="00645AFA">
              <w:rPr>
                <w:noProof/>
                <w:webHidden/>
              </w:rPr>
              <w:t>2</w:t>
            </w:r>
            <w:r w:rsidR="00C01F83" w:rsidRPr="00C01F83">
              <w:rPr>
                <w:noProof/>
                <w:webHidden/>
              </w:rPr>
              <w:fldChar w:fldCharType="end"/>
            </w:r>
          </w:hyperlink>
        </w:p>
        <w:p w14:paraId="7CD8C21E" w14:textId="77777777" w:rsidR="00C01F83" w:rsidRPr="00C01F83" w:rsidRDefault="00C01F83">
          <w:pPr>
            <w:pStyle w:val="TDC2"/>
            <w:tabs>
              <w:tab w:val="right" w:leader="dot" w:pos="8828"/>
            </w:tabs>
            <w:rPr>
              <w:rFonts w:cstheme="minorBidi"/>
              <w:noProof/>
            </w:rPr>
          </w:pPr>
          <w:hyperlink w:anchor="_Toc206687877" w:history="1">
            <w:r w:rsidRPr="00C01F83">
              <w:rPr>
                <w:rStyle w:val="Hipervnculo"/>
                <w:rFonts w:ascii="Palatino Linotype" w:hAnsi="Palatino Linotype"/>
                <w:bCs/>
                <w:noProof/>
              </w:rPr>
              <w:t>I. Presentación de la solicitud de información</w:t>
            </w:r>
            <w:r w:rsidRPr="00C01F83">
              <w:rPr>
                <w:noProof/>
                <w:webHidden/>
              </w:rPr>
              <w:tab/>
            </w:r>
            <w:r w:rsidRPr="00C01F83">
              <w:rPr>
                <w:noProof/>
                <w:webHidden/>
              </w:rPr>
              <w:fldChar w:fldCharType="begin"/>
            </w:r>
            <w:r w:rsidRPr="00C01F83">
              <w:rPr>
                <w:noProof/>
                <w:webHidden/>
              </w:rPr>
              <w:instrText xml:space="preserve"> PAGEREF _Toc206687877 \h </w:instrText>
            </w:r>
            <w:r w:rsidRPr="00C01F83">
              <w:rPr>
                <w:noProof/>
                <w:webHidden/>
              </w:rPr>
            </w:r>
            <w:r w:rsidRPr="00C01F83">
              <w:rPr>
                <w:noProof/>
                <w:webHidden/>
              </w:rPr>
              <w:fldChar w:fldCharType="separate"/>
            </w:r>
            <w:r w:rsidR="00645AFA">
              <w:rPr>
                <w:noProof/>
                <w:webHidden/>
              </w:rPr>
              <w:t>2</w:t>
            </w:r>
            <w:r w:rsidRPr="00C01F83">
              <w:rPr>
                <w:noProof/>
                <w:webHidden/>
              </w:rPr>
              <w:fldChar w:fldCharType="end"/>
            </w:r>
          </w:hyperlink>
        </w:p>
        <w:p w14:paraId="229C05EA" w14:textId="77777777" w:rsidR="00C01F83" w:rsidRPr="00C01F83" w:rsidRDefault="00C01F83">
          <w:pPr>
            <w:pStyle w:val="TDC2"/>
            <w:tabs>
              <w:tab w:val="right" w:leader="dot" w:pos="8828"/>
            </w:tabs>
            <w:rPr>
              <w:rFonts w:cstheme="minorBidi"/>
              <w:noProof/>
            </w:rPr>
          </w:pPr>
          <w:hyperlink w:anchor="_Toc206687878" w:history="1">
            <w:r w:rsidRPr="00C01F83">
              <w:rPr>
                <w:rStyle w:val="Hipervnculo"/>
                <w:rFonts w:ascii="Palatino Linotype" w:hAnsi="Palatino Linotype"/>
                <w:bCs/>
                <w:noProof/>
              </w:rPr>
              <w:t>II. Respuesta del Sujeto Obligado</w:t>
            </w:r>
            <w:r w:rsidRPr="00C01F83">
              <w:rPr>
                <w:noProof/>
                <w:webHidden/>
              </w:rPr>
              <w:tab/>
            </w:r>
            <w:r w:rsidRPr="00C01F83">
              <w:rPr>
                <w:noProof/>
                <w:webHidden/>
              </w:rPr>
              <w:fldChar w:fldCharType="begin"/>
            </w:r>
            <w:r w:rsidRPr="00C01F83">
              <w:rPr>
                <w:noProof/>
                <w:webHidden/>
              </w:rPr>
              <w:instrText xml:space="preserve"> PAGEREF _Toc206687878 \h </w:instrText>
            </w:r>
            <w:r w:rsidRPr="00C01F83">
              <w:rPr>
                <w:noProof/>
                <w:webHidden/>
              </w:rPr>
            </w:r>
            <w:r w:rsidRPr="00C01F83">
              <w:rPr>
                <w:noProof/>
                <w:webHidden/>
              </w:rPr>
              <w:fldChar w:fldCharType="separate"/>
            </w:r>
            <w:r w:rsidR="00645AFA">
              <w:rPr>
                <w:noProof/>
                <w:webHidden/>
              </w:rPr>
              <w:t>3</w:t>
            </w:r>
            <w:r w:rsidRPr="00C01F83">
              <w:rPr>
                <w:noProof/>
                <w:webHidden/>
              </w:rPr>
              <w:fldChar w:fldCharType="end"/>
            </w:r>
          </w:hyperlink>
        </w:p>
        <w:p w14:paraId="569BB627" w14:textId="77777777" w:rsidR="00C01F83" w:rsidRPr="00C01F83" w:rsidRDefault="00C01F83">
          <w:pPr>
            <w:pStyle w:val="TDC2"/>
            <w:tabs>
              <w:tab w:val="right" w:leader="dot" w:pos="8828"/>
            </w:tabs>
            <w:rPr>
              <w:rFonts w:cstheme="minorBidi"/>
              <w:noProof/>
            </w:rPr>
          </w:pPr>
          <w:hyperlink w:anchor="_Toc206687879" w:history="1">
            <w:r w:rsidRPr="00C01F83">
              <w:rPr>
                <w:rStyle w:val="Hipervnculo"/>
                <w:rFonts w:ascii="Palatino Linotype" w:hAnsi="Palatino Linotype"/>
                <w:bCs/>
                <w:noProof/>
              </w:rPr>
              <w:t>III. Interposición del Recurso de Revisión</w:t>
            </w:r>
            <w:r w:rsidRPr="00C01F83">
              <w:rPr>
                <w:noProof/>
                <w:webHidden/>
              </w:rPr>
              <w:tab/>
            </w:r>
            <w:r w:rsidRPr="00C01F83">
              <w:rPr>
                <w:noProof/>
                <w:webHidden/>
              </w:rPr>
              <w:fldChar w:fldCharType="begin"/>
            </w:r>
            <w:r w:rsidRPr="00C01F83">
              <w:rPr>
                <w:noProof/>
                <w:webHidden/>
              </w:rPr>
              <w:instrText xml:space="preserve"> PAGEREF _Toc206687879 \h </w:instrText>
            </w:r>
            <w:r w:rsidRPr="00C01F83">
              <w:rPr>
                <w:noProof/>
                <w:webHidden/>
              </w:rPr>
            </w:r>
            <w:r w:rsidRPr="00C01F83">
              <w:rPr>
                <w:noProof/>
                <w:webHidden/>
              </w:rPr>
              <w:fldChar w:fldCharType="separate"/>
            </w:r>
            <w:r w:rsidR="00645AFA">
              <w:rPr>
                <w:noProof/>
                <w:webHidden/>
              </w:rPr>
              <w:t>3</w:t>
            </w:r>
            <w:r w:rsidRPr="00C01F83">
              <w:rPr>
                <w:noProof/>
                <w:webHidden/>
              </w:rPr>
              <w:fldChar w:fldCharType="end"/>
            </w:r>
          </w:hyperlink>
        </w:p>
        <w:p w14:paraId="2EA7CF56" w14:textId="77777777" w:rsidR="00C01F83" w:rsidRPr="00C01F83" w:rsidRDefault="00C01F83">
          <w:pPr>
            <w:pStyle w:val="TDC2"/>
            <w:tabs>
              <w:tab w:val="right" w:leader="dot" w:pos="8828"/>
            </w:tabs>
            <w:rPr>
              <w:rFonts w:cstheme="minorBidi"/>
              <w:noProof/>
            </w:rPr>
          </w:pPr>
          <w:hyperlink w:anchor="_Toc206687880" w:history="1">
            <w:r w:rsidRPr="00C01F83">
              <w:rPr>
                <w:rStyle w:val="Hipervnculo"/>
                <w:rFonts w:ascii="Palatino Linotype" w:hAnsi="Palatino Linotype"/>
                <w:bCs/>
                <w:noProof/>
              </w:rPr>
              <w:t xml:space="preserve">IV. </w:t>
            </w:r>
            <w:r w:rsidRPr="00C01F83">
              <w:rPr>
                <w:rStyle w:val="Hipervnculo"/>
                <w:rFonts w:ascii="Palatino Linotype" w:eastAsia="Batang" w:hAnsi="Palatino Linotype"/>
                <w:bCs/>
                <w:noProof/>
              </w:rPr>
              <w:t xml:space="preserve">Trámite del </w:t>
            </w:r>
            <w:r w:rsidRPr="00C01F83">
              <w:rPr>
                <w:rStyle w:val="Hipervnculo"/>
                <w:rFonts w:ascii="Palatino Linotype" w:hAnsi="Palatino Linotype"/>
                <w:bCs/>
                <w:noProof/>
              </w:rPr>
              <w:t xml:space="preserve">Recurso de Revisión </w:t>
            </w:r>
            <w:r w:rsidRPr="00C01F83">
              <w:rPr>
                <w:rStyle w:val="Hipervnculo"/>
                <w:rFonts w:ascii="Palatino Linotype" w:eastAsia="Batang" w:hAnsi="Palatino Linotype"/>
                <w:bCs/>
                <w:noProof/>
              </w:rPr>
              <w:t>ante este Instituto</w:t>
            </w:r>
            <w:r w:rsidRPr="00C01F83">
              <w:rPr>
                <w:noProof/>
                <w:webHidden/>
              </w:rPr>
              <w:tab/>
            </w:r>
            <w:r w:rsidRPr="00C01F83">
              <w:rPr>
                <w:noProof/>
                <w:webHidden/>
              </w:rPr>
              <w:fldChar w:fldCharType="begin"/>
            </w:r>
            <w:r w:rsidRPr="00C01F83">
              <w:rPr>
                <w:noProof/>
                <w:webHidden/>
              </w:rPr>
              <w:instrText xml:space="preserve"> PAGEREF _Toc206687880 \h </w:instrText>
            </w:r>
            <w:r w:rsidRPr="00C01F83">
              <w:rPr>
                <w:noProof/>
                <w:webHidden/>
              </w:rPr>
            </w:r>
            <w:r w:rsidRPr="00C01F83">
              <w:rPr>
                <w:noProof/>
                <w:webHidden/>
              </w:rPr>
              <w:fldChar w:fldCharType="separate"/>
            </w:r>
            <w:r w:rsidR="00645AFA">
              <w:rPr>
                <w:noProof/>
                <w:webHidden/>
              </w:rPr>
              <w:t>4</w:t>
            </w:r>
            <w:r w:rsidRPr="00C01F83">
              <w:rPr>
                <w:noProof/>
                <w:webHidden/>
              </w:rPr>
              <w:fldChar w:fldCharType="end"/>
            </w:r>
          </w:hyperlink>
        </w:p>
        <w:p w14:paraId="76C9CF8F" w14:textId="77777777" w:rsidR="00C01F83" w:rsidRPr="00C01F83" w:rsidRDefault="00C01F83">
          <w:pPr>
            <w:pStyle w:val="TDC1"/>
            <w:tabs>
              <w:tab w:val="right" w:leader="dot" w:pos="8828"/>
            </w:tabs>
            <w:rPr>
              <w:rFonts w:cstheme="minorBidi"/>
              <w:noProof/>
            </w:rPr>
          </w:pPr>
          <w:hyperlink w:anchor="_Toc206687881" w:history="1">
            <w:r w:rsidRPr="00C01F83">
              <w:rPr>
                <w:rStyle w:val="Hipervnculo"/>
                <w:rFonts w:ascii="Palatino Linotype" w:hAnsi="Palatino Linotype"/>
                <w:bCs/>
                <w:noProof/>
              </w:rPr>
              <w:t>C O N S I D E R A N D O S</w:t>
            </w:r>
            <w:r w:rsidRPr="00C01F83">
              <w:rPr>
                <w:noProof/>
                <w:webHidden/>
              </w:rPr>
              <w:tab/>
            </w:r>
            <w:r w:rsidRPr="00C01F83">
              <w:rPr>
                <w:noProof/>
                <w:webHidden/>
              </w:rPr>
              <w:fldChar w:fldCharType="begin"/>
            </w:r>
            <w:r w:rsidRPr="00C01F83">
              <w:rPr>
                <w:noProof/>
                <w:webHidden/>
              </w:rPr>
              <w:instrText xml:space="preserve"> PAGEREF _Toc206687881 \h </w:instrText>
            </w:r>
            <w:r w:rsidRPr="00C01F83">
              <w:rPr>
                <w:noProof/>
                <w:webHidden/>
              </w:rPr>
            </w:r>
            <w:r w:rsidRPr="00C01F83">
              <w:rPr>
                <w:noProof/>
                <w:webHidden/>
              </w:rPr>
              <w:fldChar w:fldCharType="separate"/>
            </w:r>
            <w:r w:rsidR="00645AFA">
              <w:rPr>
                <w:noProof/>
                <w:webHidden/>
              </w:rPr>
              <w:t>5</w:t>
            </w:r>
            <w:r w:rsidRPr="00C01F83">
              <w:rPr>
                <w:noProof/>
                <w:webHidden/>
              </w:rPr>
              <w:fldChar w:fldCharType="end"/>
            </w:r>
          </w:hyperlink>
        </w:p>
        <w:p w14:paraId="372C9F6E" w14:textId="77777777" w:rsidR="00C01F83" w:rsidRPr="00C01F83" w:rsidRDefault="00C01F83">
          <w:pPr>
            <w:pStyle w:val="TDC2"/>
            <w:tabs>
              <w:tab w:val="right" w:leader="dot" w:pos="8828"/>
            </w:tabs>
            <w:rPr>
              <w:rFonts w:cstheme="minorBidi"/>
              <w:noProof/>
            </w:rPr>
          </w:pPr>
          <w:hyperlink w:anchor="_Toc206687882" w:history="1">
            <w:r w:rsidRPr="00C01F83">
              <w:rPr>
                <w:rStyle w:val="Hipervnculo"/>
                <w:rFonts w:ascii="Palatino Linotype" w:hAnsi="Palatino Linotype"/>
                <w:bCs/>
                <w:noProof/>
              </w:rPr>
              <w:t>PRIMERO. Competencia</w:t>
            </w:r>
            <w:r w:rsidRPr="00C01F83">
              <w:rPr>
                <w:noProof/>
                <w:webHidden/>
              </w:rPr>
              <w:tab/>
            </w:r>
            <w:r w:rsidRPr="00C01F83">
              <w:rPr>
                <w:noProof/>
                <w:webHidden/>
              </w:rPr>
              <w:fldChar w:fldCharType="begin"/>
            </w:r>
            <w:r w:rsidRPr="00C01F83">
              <w:rPr>
                <w:noProof/>
                <w:webHidden/>
              </w:rPr>
              <w:instrText xml:space="preserve"> PAGEREF _Toc206687882 \h </w:instrText>
            </w:r>
            <w:r w:rsidRPr="00C01F83">
              <w:rPr>
                <w:noProof/>
                <w:webHidden/>
              </w:rPr>
            </w:r>
            <w:r w:rsidRPr="00C01F83">
              <w:rPr>
                <w:noProof/>
                <w:webHidden/>
              </w:rPr>
              <w:fldChar w:fldCharType="separate"/>
            </w:r>
            <w:r w:rsidR="00645AFA">
              <w:rPr>
                <w:noProof/>
                <w:webHidden/>
              </w:rPr>
              <w:t>5</w:t>
            </w:r>
            <w:r w:rsidRPr="00C01F83">
              <w:rPr>
                <w:noProof/>
                <w:webHidden/>
              </w:rPr>
              <w:fldChar w:fldCharType="end"/>
            </w:r>
          </w:hyperlink>
        </w:p>
        <w:p w14:paraId="45ED09D0" w14:textId="77777777" w:rsidR="00C01F83" w:rsidRPr="00C01F83" w:rsidRDefault="00C01F83">
          <w:pPr>
            <w:pStyle w:val="TDC2"/>
            <w:tabs>
              <w:tab w:val="right" w:leader="dot" w:pos="8828"/>
            </w:tabs>
            <w:rPr>
              <w:rFonts w:cstheme="minorBidi"/>
              <w:noProof/>
            </w:rPr>
          </w:pPr>
          <w:hyperlink w:anchor="_Toc206687883" w:history="1">
            <w:r w:rsidRPr="00C01F83">
              <w:rPr>
                <w:rStyle w:val="Hipervnculo"/>
                <w:rFonts w:ascii="Palatino Linotype" w:eastAsia="Calibri" w:hAnsi="Palatino Linotype"/>
                <w:bCs/>
                <w:noProof/>
                <w:lang w:val="es-ES"/>
              </w:rPr>
              <w:t xml:space="preserve">SEGUNDO. </w:t>
            </w:r>
            <w:r w:rsidRPr="00C01F83">
              <w:rPr>
                <w:rStyle w:val="Hipervnculo"/>
                <w:rFonts w:ascii="Palatino Linotype" w:hAnsi="Palatino Linotype"/>
                <w:bCs/>
                <w:noProof/>
                <w:lang w:val="es-ES"/>
              </w:rPr>
              <w:t>Causales de improcedencia y sobreseimiento</w:t>
            </w:r>
            <w:r w:rsidRPr="00C01F83">
              <w:rPr>
                <w:noProof/>
                <w:webHidden/>
              </w:rPr>
              <w:tab/>
            </w:r>
            <w:r w:rsidRPr="00C01F83">
              <w:rPr>
                <w:noProof/>
                <w:webHidden/>
              </w:rPr>
              <w:fldChar w:fldCharType="begin"/>
            </w:r>
            <w:r w:rsidRPr="00C01F83">
              <w:rPr>
                <w:noProof/>
                <w:webHidden/>
              </w:rPr>
              <w:instrText xml:space="preserve"> PAGEREF _Toc206687883 \h </w:instrText>
            </w:r>
            <w:r w:rsidRPr="00C01F83">
              <w:rPr>
                <w:noProof/>
                <w:webHidden/>
              </w:rPr>
            </w:r>
            <w:r w:rsidRPr="00C01F83">
              <w:rPr>
                <w:noProof/>
                <w:webHidden/>
              </w:rPr>
              <w:fldChar w:fldCharType="separate"/>
            </w:r>
            <w:r w:rsidR="00645AFA">
              <w:rPr>
                <w:noProof/>
                <w:webHidden/>
              </w:rPr>
              <w:t>6</w:t>
            </w:r>
            <w:r w:rsidRPr="00C01F83">
              <w:rPr>
                <w:noProof/>
                <w:webHidden/>
              </w:rPr>
              <w:fldChar w:fldCharType="end"/>
            </w:r>
          </w:hyperlink>
        </w:p>
        <w:p w14:paraId="319E5C03" w14:textId="77777777" w:rsidR="00C01F83" w:rsidRPr="00C01F83" w:rsidRDefault="00C01F83">
          <w:pPr>
            <w:pStyle w:val="TDC2"/>
            <w:tabs>
              <w:tab w:val="right" w:leader="dot" w:pos="8828"/>
            </w:tabs>
            <w:rPr>
              <w:rFonts w:cstheme="minorBidi"/>
              <w:noProof/>
            </w:rPr>
          </w:pPr>
          <w:hyperlink w:anchor="_Toc206687884" w:history="1">
            <w:r w:rsidRPr="00C01F83">
              <w:rPr>
                <w:rStyle w:val="Hipervnculo"/>
                <w:rFonts w:ascii="Palatino Linotype" w:eastAsia="Calibri" w:hAnsi="Palatino Linotype"/>
                <w:bCs/>
                <w:noProof/>
                <w:lang w:val="es-ES" w:eastAsia="es-ES_tradnl"/>
              </w:rPr>
              <w:t>TERCERO. Determinación de la Controversia</w:t>
            </w:r>
            <w:r w:rsidRPr="00C01F83">
              <w:rPr>
                <w:noProof/>
                <w:webHidden/>
              </w:rPr>
              <w:tab/>
            </w:r>
            <w:r w:rsidRPr="00C01F83">
              <w:rPr>
                <w:noProof/>
                <w:webHidden/>
              </w:rPr>
              <w:fldChar w:fldCharType="begin"/>
            </w:r>
            <w:r w:rsidRPr="00C01F83">
              <w:rPr>
                <w:noProof/>
                <w:webHidden/>
              </w:rPr>
              <w:instrText xml:space="preserve"> PAGEREF _Toc206687884 \h </w:instrText>
            </w:r>
            <w:r w:rsidRPr="00C01F83">
              <w:rPr>
                <w:noProof/>
                <w:webHidden/>
              </w:rPr>
            </w:r>
            <w:r w:rsidRPr="00C01F83">
              <w:rPr>
                <w:noProof/>
                <w:webHidden/>
              </w:rPr>
              <w:fldChar w:fldCharType="separate"/>
            </w:r>
            <w:r w:rsidR="00645AFA">
              <w:rPr>
                <w:noProof/>
                <w:webHidden/>
              </w:rPr>
              <w:t>8</w:t>
            </w:r>
            <w:r w:rsidRPr="00C01F83">
              <w:rPr>
                <w:noProof/>
                <w:webHidden/>
              </w:rPr>
              <w:fldChar w:fldCharType="end"/>
            </w:r>
          </w:hyperlink>
        </w:p>
        <w:p w14:paraId="233CA4B3" w14:textId="77777777" w:rsidR="00C01F83" w:rsidRPr="00C01F83" w:rsidRDefault="00C01F83">
          <w:pPr>
            <w:pStyle w:val="TDC2"/>
            <w:tabs>
              <w:tab w:val="right" w:leader="dot" w:pos="8828"/>
            </w:tabs>
            <w:rPr>
              <w:rFonts w:cstheme="minorBidi"/>
              <w:noProof/>
            </w:rPr>
          </w:pPr>
          <w:hyperlink w:anchor="_Toc206687885" w:history="1">
            <w:r w:rsidRPr="00C01F83">
              <w:rPr>
                <w:rStyle w:val="Hipervnculo"/>
                <w:rFonts w:ascii="Palatino Linotype" w:hAnsi="Palatino Linotype"/>
                <w:bCs/>
                <w:noProof/>
                <w:lang w:val="es-ES"/>
              </w:rPr>
              <w:t xml:space="preserve">CUARTO. </w:t>
            </w:r>
            <w:r w:rsidRPr="00C01F83">
              <w:rPr>
                <w:rStyle w:val="Hipervnculo"/>
                <w:rFonts w:ascii="Palatino Linotype" w:hAnsi="Palatino Linotype"/>
                <w:bCs/>
                <w:noProof/>
              </w:rPr>
              <w:t>Marco normativo aplicable en materia de transparencia y acceso a la información pública</w:t>
            </w:r>
            <w:r w:rsidRPr="00C01F83">
              <w:rPr>
                <w:noProof/>
                <w:webHidden/>
              </w:rPr>
              <w:tab/>
            </w:r>
            <w:r w:rsidRPr="00C01F83">
              <w:rPr>
                <w:noProof/>
                <w:webHidden/>
              </w:rPr>
              <w:fldChar w:fldCharType="begin"/>
            </w:r>
            <w:r w:rsidRPr="00C01F83">
              <w:rPr>
                <w:noProof/>
                <w:webHidden/>
              </w:rPr>
              <w:instrText xml:space="preserve"> PAGEREF _Toc206687885 \h </w:instrText>
            </w:r>
            <w:r w:rsidRPr="00C01F83">
              <w:rPr>
                <w:noProof/>
                <w:webHidden/>
              </w:rPr>
            </w:r>
            <w:r w:rsidRPr="00C01F83">
              <w:rPr>
                <w:noProof/>
                <w:webHidden/>
              </w:rPr>
              <w:fldChar w:fldCharType="separate"/>
            </w:r>
            <w:r w:rsidR="00645AFA">
              <w:rPr>
                <w:noProof/>
                <w:webHidden/>
              </w:rPr>
              <w:t>9</w:t>
            </w:r>
            <w:r w:rsidRPr="00C01F83">
              <w:rPr>
                <w:noProof/>
                <w:webHidden/>
              </w:rPr>
              <w:fldChar w:fldCharType="end"/>
            </w:r>
          </w:hyperlink>
        </w:p>
        <w:p w14:paraId="6887370C" w14:textId="77777777" w:rsidR="00C01F83" w:rsidRPr="00C01F83" w:rsidRDefault="00C01F83">
          <w:pPr>
            <w:pStyle w:val="TDC2"/>
            <w:tabs>
              <w:tab w:val="right" w:leader="dot" w:pos="8828"/>
            </w:tabs>
            <w:rPr>
              <w:rFonts w:cstheme="minorBidi"/>
              <w:noProof/>
            </w:rPr>
          </w:pPr>
          <w:hyperlink w:anchor="_Toc206687886" w:history="1">
            <w:r w:rsidRPr="00C01F83">
              <w:rPr>
                <w:rStyle w:val="Hipervnculo"/>
                <w:rFonts w:ascii="Palatino Linotype" w:hAnsi="Palatino Linotype"/>
                <w:bCs/>
                <w:noProof/>
                <w:lang w:val="es-ES"/>
              </w:rPr>
              <w:t>QUINTO. Estudio de Fondo</w:t>
            </w:r>
            <w:r w:rsidRPr="00C01F83">
              <w:rPr>
                <w:noProof/>
                <w:webHidden/>
              </w:rPr>
              <w:tab/>
            </w:r>
            <w:r w:rsidRPr="00C01F83">
              <w:rPr>
                <w:noProof/>
                <w:webHidden/>
              </w:rPr>
              <w:fldChar w:fldCharType="begin"/>
            </w:r>
            <w:r w:rsidRPr="00C01F83">
              <w:rPr>
                <w:noProof/>
                <w:webHidden/>
              </w:rPr>
              <w:instrText xml:space="preserve"> PAGEREF _Toc206687886 \h </w:instrText>
            </w:r>
            <w:r w:rsidRPr="00C01F83">
              <w:rPr>
                <w:noProof/>
                <w:webHidden/>
              </w:rPr>
            </w:r>
            <w:r w:rsidRPr="00C01F83">
              <w:rPr>
                <w:noProof/>
                <w:webHidden/>
              </w:rPr>
              <w:fldChar w:fldCharType="separate"/>
            </w:r>
            <w:r w:rsidR="00645AFA">
              <w:rPr>
                <w:noProof/>
                <w:webHidden/>
              </w:rPr>
              <w:t>10</w:t>
            </w:r>
            <w:r w:rsidRPr="00C01F83">
              <w:rPr>
                <w:noProof/>
                <w:webHidden/>
              </w:rPr>
              <w:fldChar w:fldCharType="end"/>
            </w:r>
          </w:hyperlink>
        </w:p>
        <w:p w14:paraId="2657C744" w14:textId="77777777" w:rsidR="00C01F83" w:rsidRPr="00C01F83" w:rsidRDefault="00C01F83">
          <w:pPr>
            <w:pStyle w:val="TDC2"/>
            <w:tabs>
              <w:tab w:val="right" w:leader="dot" w:pos="8828"/>
            </w:tabs>
            <w:rPr>
              <w:rFonts w:cstheme="minorBidi"/>
              <w:noProof/>
            </w:rPr>
          </w:pPr>
          <w:hyperlink w:anchor="_Toc206687887" w:history="1">
            <w:r w:rsidRPr="00C01F83">
              <w:rPr>
                <w:rStyle w:val="Hipervnculo"/>
                <w:rFonts w:ascii="Palatino Linotype" w:hAnsi="Palatino Linotype"/>
                <w:bCs/>
                <w:noProof/>
              </w:rPr>
              <w:t>SEXTO. Decisión</w:t>
            </w:r>
            <w:r w:rsidRPr="00C01F83">
              <w:rPr>
                <w:noProof/>
                <w:webHidden/>
              </w:rPr>
              <w:tab/>
            </w:r>
            <w:r w:rsidRPr="00C01F83">
              <w:rPr>
                <w:noProof/>
                <w:webHidden/>
              </w:rPr>
              <w:fldChar w:fldCharType="begin"/>
            </w:r>
            <w:r w:rsidRPr="00C01F83">
              <w:rPr>
                <w:noProof/>
                <w:webHidden/>
              </w:rPr>
              <w:instrText xml:space="preserve"> PAGEREF _Toc206687887 \h </w:instrText>
            </w:r>
            <w:r w:rsidRPr="00C01F83">
              <w:rPr>
                <w:noProof/>
                <w:webHidden/>
              </w:rPr>
            </w:r>
            <w:r w:rsidRPr="00C01F83">
              <w:rPr>
                <w:noProof/>
                <w:webHidden/>
              </w:rPr>
              <w:fldChar w:fldCharType="separate"/>
            </w:r>
            <w:r w:rsidR="00645AFA">
              <w:rPr>
                <w:noProof/>
                <w:webHidden/>
              </w:rPr>
              <w:t>39</w:t>
            </w:r>
            <w:r w:rsidRPr="00C01F83">
              <w:rPr>
                <w:noProof/>
                <w:webHidden/>
              </w:rPr>
              <w:fldChar w:fldCharType="end"/>
            </w:r>
          </w:hyperlink>
        </w:p>
        <w:p w14:paraId="10843181" w14:textId="77777777" w:rsidR="00C01F83" w:rsidRPr="00C01F83" w:rsidRDefault="00C01F83">
          <w:pPr>
            <w:pStyle w:val="TDC1"/>
            <w:tabs>
              <w:tab w:val="right" w:leader="dot" w:pos="8828"/>
            </w:tabs>
            <w:rPr>
              <w:rFonts w:cstheme="minorBidi"/>
              <w:noProof/>
            </w:rPr>
          </w:pPr>
          <w:hyperlink w:anchor="_Toc206687888" w:history="1">
            <w:r w:rsidRPr="00C01F83">
              <w:rPr>
                <w:rStyle w:val="Hipervnculo"/>
                <w:rFonts w:ascii="Palatino Linotype" w:eastAsia="Calibri" w:hAnsi="Palatino Linotype"/>
                <w:bCs/>
                <w:noProof/>
              </w:rPr>
              <w:t>R E S U E L V E</w:t>
            </w:r>
            <w:r w:rsidRPr="00C01F83">
              <w:rPr>
                <w:noProof/>
                <w:webHidden/>
              </w:rPr>
              <w:tab/>
            </w:r>
            <w:r w:rsidRPr="00C01F83">
              <w:rPr>
                <w:noProof/>
                <w:webHidden/>
              </w:rPr>
              <w:fldChar w:fldCharType="begin"/>
            </w:r>
            <w:r w:rsidRPr="00C01F83">
              <w:rPr>
                <w:noProof/>
                <w:webHidden/>
              </w:rPr>
              <w:instrText xml:space="preserve"> PAGEREF _Toc206687888 \h </w:instrText>
            </w:r>
            <w:r w:rsidRPr="00C01F83">
              <w:rPr>
                <w:noProof/>
                <w:webHidden/>
              </w:rPr>
            </w:r>
            <w:r w:rsidRPr="00C01F83">
              <w:rPr>
                <w:noProof/>
                <w:webHidden/>
              </w:rPr>
              <w:fldChar w:fldCharType="separate"/>
            </w:r>
            <w:r w:rsidR="00645AFA">
              <w:rPr>
                <w:noProof/>
                <w:webHidden/>
              </w:rPr>
              <w:t>40</w:t>
            </w:r>
            <w:r w:rsidRPr="00C01F83">
              <w:rPr>
                <w:noProof/>
                <w:webHidden/>
              </w:rPr>
              <w:fldChar w:fldCharType="end"/>
            </w:r>
          </w:hyperlink>
        </w:p>
        <w:p w14:paraId="49CA9899" w14:textId="6D9F7CC2" w:rsidR="00E22B87" w:rsidRPr="00B8181F" w:rsidRDefault="00E22B87" w:rsidP="007B46C7">
          <w:pPr>
            <w:spacing w:line="360" w:lineRule="auto"/>
            <w:contextualSpacing/>
            <w:jc w:val="both"/>
            <w:rPr>
              <w:rFonts w:ascii="Palatino Linotype" w:hAnsi="Palatino Linotype" w:cs="Tahoma"/>
              <w:bCs/>
              <w:sz w:val="22"/>
              <w:szCs w:val="22"/>
            </w:rPr>
          </w:pPr>
          <w:r w:rsidRPr="00C01F83">
            <w:rPr>
              <w:rFonts w:ascii="Palatino Linotype" w:hAnsi="Palatino Linotype"/>
              <w:sz w:val="22"/>
              <w:szCs w:val="22"/>
              <w:lang w:val="es-ES"/>
            </w:rPr>
            <w:fldChar w:fldCharType="end"/>
          </w:r>
        </w:p>
      </w:sdtContent>
    </w:sdt>
    <w:p w14:paraId="7C4D0603" w14:textId="77777777" w:rsidR="00E22B87" w:rsidRPr="00B8181F" w:rsidRDefault="00E22B87" w:rsidP="007B46C7">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7FE12486" w14:textId="77777777" w:rsidR="00E22B87" w:rsidRDefault="00E22B87" w:rsidP="007B46C7">
      <w:pPr>
        <w:spacing w:line="360" w:lineRule="auto"/>
        <w:contextualSpacing/>
        <w:jc w:val="both"/>
        <w:rPr>
          <w:rFonts w:ascii="Palatino Linotype" w:hAnsi="Palatino Linotype" w:cs="Tahoma"/>
          <w:bCs/>
          <w:sz w:val="22"/>
          <w:szCs w:val="22"/>
        </w:rPr>
      </w:pPr>
    </w:p>
    <w:p w14:paraId="5CA43B33" w14:textId="5BF2778C" w:rsidR="00E22B87" w:rsidRPr="00B8181F" w:rsidRDefault="00E22B87" w:rsidP="007B46C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veinte </w:t>
      </w:r>
      <w:r w:rsidRPr="00B8181F">
        <w:rPr>
          <w:rFonts w:ascii="Palatino Linotype" w:hAnsi="Palatino Linotype" w:cs="Tahoma"/>
          <w:bCs/>
          <w:sz w:val="22"/>
          <w:szCs w:val="22"/>
        </w:rPr>
        <w:t>de agosto de dos mil veinticinco.</w:t>
      </w:r>
    </w:p>
    <w:p w14:paraId="237FEA4C" w14:textId="77777777" w:rsidR="00E22B87" w:rsidRPr="00B8181F" w:rsidRDefault="00E22B87" w:rsidP="007B46C7">
      <w:pPr>
        <w:spacing w:line="360" w:lineRule="auto"/>
        <w:contextualSpacing/>
        <w:rPr>
          <w:rFonts w:ascii="Palatino Linotype" w:hAnsi="Palatino Linotype" w:cs="Tahoma"/>
          <w:bCs/>
          <w:sz w:val="22"/>
          <w:szCs w:val="22"/>
        </w:rPr>
      </w:pPr>
    </w:p>
    <w:p w14:paraId="7D4C261F" w14:textId="59B30066" w:rsidR="00E22B87" w:rsidRPr="00B8181F" w:rsidRDefault="00E22B87" w:rsidP="007B46C7">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3F226A">
        <w:rPr>
          <w:rFonts w:ascii="Palatino Linotype" w:eastAsia="Batang" w:hAnsi="Palatino Linotype" w:cs="Tahoma"/>
          <w:b/>
          <w:bCs/>
          <w:sz w:val="22"/>
          <w:szCs w:val="22"/>
          <w:lang w:val="es-ES_tradnl"/>
        </w:rPr>
        <w:t>08116/INFOEM/IP/RR/2025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interpuesto por</w:t>
      </w:r>
      <w:r>
        <w:rPr>
          <w:rFonts w:ascii="Palatino Linotype" w:eastAsia="Calibri" w:hAnsi="Palatino Linotype" w:cs="Tahoma"/>
          <w:sz w:val="22"/>
          <w:szCs w:val="22"/>
          <w:lang w:eastAsia="en-US"/>
        </w:rPr>
        <w:t xml:space="preserve"> ??</w:t>
      </w:r>
      <w:r w:rsidRPr="00B8181F">
        <w:rPr>
          <w:rFonts w:ascii="Palatino Linotype" w:hAnsi="Palatino Linotype" w:cs="Tahoma"/>
          <w:bCs/>
          <w:color w:val="0D0D0D" w:themeColor="text1" w:themeTint="F2"/>
          <w:sz w:val="22"/>
          <w:szCs w:val="22"/>
        </w:rPr>
        <w:t xml:space="preserve">, en lo sucesivo el Recurrente o Particular, en contra de la respuesta del Sujeto Obligado, </w:t>
      </w:r>
      <w:r w:rsidRPr="003F226A">
        <w:rPr>
          <w:rFonts w:ascii="Palatino Linotype" w:hAnsi="Palatino Linotype" w:cs="Tahoma"/>
          <w:b/>
          <w:bCs/>
          <w:color w:val="0D0D0D" w:themeColor="text1" w:themeTint="F2"/>
          <w:sz w:val="22"/>
          <w:szCs w:val="22"/>
        </w:rPr>
        <w:t>Ayuntamiento de San Simón de Guerrero</w:t>
      </w:r>
      <w:r w:rsidRPr="00B8181F">
        <w:rPr>
          <w:rFonts w:ascii="Palatino Linotype" w:hAnsi="Palatino Linotype" w:cs="Tahoma"/>
          <w:bCs/>
          <w:color w:val="0D0D0D" w:themeColor="text1" w:themeTint="F2"/>
          <w:sz w:val="22"/>
          <w:szCs w:val="22"/>
        </w:rPr>
        <w:t xml:space="preserve">, a la solicitud de acceso a la información pública </w:t>
      </w:r>
      <w:r w:rsidRPr="00E22B87">
        <w:rPr>
          <w:rFonts w:ascii="Palatino Linotype" w:hAnsi="Palatino Linotype"/>
          <w:sz w:val="22"/>
          <w:szCs w:val="22"/>
        </w:rPr>
        <w:t>00010/SIMOGUER/IP/2025</w:t>
      </w:r>
      <w:r w:rsidRPr="00E22B87">
        <w:rPr>
          <w:rFonts w:ascii="Palatino Linotype" w:hAnsi="Palatino Linotype"/>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6D5F5C29" w14:textId="77777777" w:rsidR="00E22B87" w:rsidRPr="00B8181F" w:rsidRDefault="00E22B87" w:rsidP="007B46C7">
      <w:pPr>
        <w:tabs>
          <w:tab w:val="center" w:pos="4522"/>
          <w:tab w:val="left" w:pos="7245"/>
        </w:tabs>
        <w:spacing w:line="360" w:lineRule="auto"/>
        <w:contextualSpacing/>
        <w:jc w:val="center"/>
        <w:rPr>
          <w:rFonts w:ascii="Palatino Linotype" w:hAnsi="Palatino Linotype" w:cs="Tahoma"/>
          <w:b/>
          <w:sz w:val="22"/>
          <w:szCs w:val="22"/>
        </w:rPr>
      </w:pPr>
    </w:p>
    <w:p w14:paraId="7E5F761F" w14:textId="77777777" w:rsidR="00E22B87" w:rsidRPr="00B8181F" w:rsidRDefault="00E22B87" w:rsidP="007B46C7">
      <w:pPr>
        <w:pStyle w:val="Ttulo1"/>
        <w:spacing w:before="0" w:after="0" w:line="360" w:lineRule="auto"/>
        <w:contextualSpacing/>
        <w:jc w:val="center"/>
        <w:rPr>
          <w:rFonts w:ascii="Palatino Linotype" w:hAnsi="Palatino Linotype"/>
          <w:b/>
          <w:bCs/>
          <w:color w:val="auto"/>
          <w:sz w:val="22"/>
          <w:szCs w:val="22"/>
        </w:rPr>
      </w:pPr>
      <w:bookmarkStart w:id="1" w:name="_Toc206687876"/>
      <w:r w:rsidRPr="00B8181F">
        <w:rPr>
          <w:rFonts w:ascii="Palatino Linotype" w:hAnsi="Palatino Linotype"/>
          <w:b/>
          <w:bCs/>
          <w:color w:val="auto"/>
          <w:sz w:val="22"/>
          <w:szCs w:val="22"/>
        </w:rPr>
        <w:t>A N T E C E D E N T E S</w:t>
      </w:r>
      <w:bookmarkEnd w:id="1"/>
    </w:p>
    <w:p w14:paraId="2F436C63" w14:textId="77777777" w:rsidR="00E22B87" w:rsidRPr="00B8181F" w:rsidRDefault="00E22B87" w:rsidP="007B46C7">
      <w:pPr>
        <w:pStyle w:val="Prrafodelista"/>
        <w:tabs>
          <w:tab w:val="left" w:pos="567"/>
        </w:tabs>
        <w:spacing w:line="360" w:lineRule="auto"/>
        <w:ind w:left="567"/>
        <w:jc w:val="both"/>
        <w:rPr>
          <w:rFonts w:ascii="Palatino Linotype" w:hAnsi="Palatino Linotype" w:cs="Tahoma"/>
          <w:sz w:val="22"/>
          <w:szCs w:val="22"/>
        </w:rPr>
      </w:pPr>
    </w:p>
    <w:p w14:paraId="48A1E5CF" w14:textId="77777777" w:rsidR="00E22B87" w:rsidRPr="00B8181F" w:rsidRDefault="00E22B87" w:rsidP="007B46C7">
      <w:pPr>
        <w:pStyle w:val="Ttulo2"/>
        <w:spacing w:before="0" w:after="0" w:line="360" w:lineRule="auto"/>
        <w:contextualSpacing/>
        <w:rPr>
          <w:rFonts w:ascii="Palatino Linotype" w:hAnsi="Palatino Linotype"/>
          <w:b/>
          <w:bCs/>
          <w:color w:val="auto"/>
          <w:sz w:val="22"/>
          <w:szCs w:val="22"/>
        </w:rPr>
      </w:pPr>
      <w:bookmarkStart w:id="2" w:name="_Toc206687877"/>
      <w:r w:rsidRPr="00B8181F">
        <w:rPr>
          <w:rFonts w:ascii="Palatino Linotype" w:hAnsi="Palatino Linotype"/>
          <w:b/>
          <w:bCs/>
          <w:color w:val="auto"/>
          <w:sz w:val="22"/>
          <w:szCs w:val="22"/>
        </w:rPr>
        <w:t>I. Presentación de la solicitud de información</w:t>
      </w:r>
      <w:bookmarkEnd w:id="2"/>
    </w:p>
    <w:p w14:paraId="05FA19DC" w14:textId="77777777" w:rsidR="00E22B87" w:rsidRPr="00B8181F" w:rsidRDefault="00E22B87" w:rsidP="007B46C7">
      <w:pPr>
        <w:pStyle w:val="Prrafodelista"/>
        <w:tabs>
          <w:tab w:val="left" w:pos="567"/>
        </w:tabs>
        <w:spacing w:line="360" w:lineRule="auto"/>
        <w:ind w:left="0"/>
        <w:jc w:val="both"/>
        <w:rPr>
          <w:rFonts w:ascii="Palatino Linotype" w:hAnsi="Palatino Linotype" w:cs="Tahoma"/>
          <w:sz w:val="22"/>
          <w:szCs w:val="22"/>
        </w:rPr>
      </w:pPr>
    </w:p>
    <w:p w14:paraId="66BEB05C" w14:textId="37A841DB" w:rsidR="00E22B87" w:rsidRPr="00B8181F" w:rsidRDefault="00E22B87" w:rsidP="007B46C7">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Con fecha veinti</w:t>
      </w:r>
      <w:r>
        <w:rPr>
          <w:rFonts w:ascii="Palatino Linotype" w:hAnsi="Palatino Linotype" w:cs="Tahoma"/>
          <w:sz w:val="22"/>
          <w:szCs w:val="22"/>
        </w:rPr>
        <w:t>séis</w:t>
      </w:r>
      <w:r w:rsidRPr="00B8181F">
        <w:rPr>
          <w:rFonts w:ascii="Palatino Linotype" w:hAnsi="Palatino Linotype" w:cs="Tahoma"/>
          <w:sz w:val="22"/>
          <w:szCs w:val="22"/>
        </w:rPr>
        <w:t xml:space="preserve"> de mayo 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B8181F">
        <w:rPr>
          <w:rFonts w:ascii="Palatino Linotype" w:hAnsi="Palatino Linotype" w:cs="Tahoma"/>
          <w:bCs/>
          <w:color w:val="0D0D0D" w:themeColor="text1" w:themeTint="F2"/>
          <w:sz w:val="22"/>
          <w:szCs w:val="22"/>
        </w:rPr>
        <w:t xml:space="preserve">Ayuntamiento de </w:t>
      </w:r>
      <w:r>
        <w:rPr>
          <w:rFonts w:ascii="Palatino Linotype" w:hAnsi="Palatino Linotype" w:cs="Tahoma"/>
          <w:bCs/>
          <w:color w:val="0D0D0D" w:themeColor="text1" w:themeTint="F2"/>
          <w:sz w:val="22"/>
          <w:szCs w:val="22"/>
        </w:rPr>
        <w:t>San Simón de Guerrero</w:t>
      </w:r>
      <w:r w:rsidRPr="00B8181F">
        <w:rPr>
          <w:rFonts w:ascii="Palatino Linotype" w:hAnsi="Palatino Linotype" w:cs="Tahoma"/>
          <w:sz w:val="22"/>
          <w:szCs w:val="22"/>
        </w:rPr>
        <w:t>,</w:t>
      </w:r>
      <w:r w:rsidR="00FD774D">
        <w:rPr>
          <w:rFonts w:ascii="Palatino Linotype" w:hAnsi="Palatino Linotype" w:cs="Tahoma"/>
          <w:sz w:val="22"/>
          <w:szCs w:val="22"/>
        </w:rPr>
        <w:t xml:space="preserve"> </w:t>
      </w:r>
      <w:r w:rsidR="00FD774D">
        <w:rPr>
          <w:rFonts w:ascii="Palatino Linotype" w:hAnsi="Palatino Linotype" w:cs="Tahoma"/>
          <w:b/>
          <w:bCs/>
          <w:sz w:val="22"/>
          <w:szCs w:val="22"/>
        </w:rPr>
        <w:t>ya que si bien se tuvo por presentada el veinticuatro de dicho mes y año, lo cierto es que fue inhábil, por lo que se tuvo por presentada el día hábil subsecuente,</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3C80B667" w14:textId="77777777" w:rsidR="00E22B87" w:rsidRPr="00FE7F57" w:rsidRDefault="00E22B87" w:rsidP="007B46C7">
      <w:pPr>
        <w:pStyle w:val="Prrafodelista"/>
        <w:tabs>
          <w:tab w:val="left" w:pos="567"/>
        </w:tabs>
        <w:spacing w:line="360" w:lineRule="auto"/>
        <w:ind w:left="0"/>
        <w:jc w:val="both"/>
        <w:rPr>
          <w:rFonts w:ascii="Palatino Linotype" w:hAnsi="Palatino Linotype" w:cs="Tahoma"/>
        </w:rPr>
      </w:pPr>
    </w:p>
    <w:p w14:paraId="30E2665C" w14:textId="77777777" w:rsidR="00E22B87" w:rsidRPr="00FE7F57" w:rsidRDefault="00E22B87" w:rsidP="007B46C7">
      <w:pPr>
        <w:pStyle w:val="Prrafodelista"/>
        <w:tabs>
          <w:tab w:val="left" w:pos="567"/>
        </w:tabs>
        <w:spacing w:line="360" w:lineRule="auto"/>
        <w:ind w:left="567" w:right="567"/>
        <w:jc w:val="both"/>
        <w:rPr>
          <w:rFonts w:ascii="Palatino Linotype" w:hAnsi="Palatino Linotype" w:cs="Tahoma"/>
          <w:b/>
          <w:bCs/>
          <w:i/>
          <w:iCs/>
        </w:rPr>
      </w:pPr>
      <w:r w:rsidRPr="00FE7F57">
        <w:rPr>
          <w:rFonts w:ascii="Palatino Linotype" w:hAnsi="Palatino Linotype" w:cs="Tahoma"/>
          <w:b/>
          <w:bCs/>
          <w:i/>
          <w:iCs/>
        </w:rPr>
        <w:t>“DESCRIPCIÓN CLARA Y PRECISA DE LA INFORMACIÓN SOLICITADA</w:t>
      </w:r>
    </w:p>
    <w:p w14:paraId="787DA232" w14:textId="53D88683" w:rsidR="00E22B87" w:rsidRPr="00FE7F57" w:rsidRDefault="00E22B87" w:rsidP="00FE7F57">
      <w:pPr>
        <w:spacing w:line="360" w:lineRule="auto"/>
        <w:ind w:left="567" w:right="567"/>
        <w:contextualSpacing/>
        <w:jc w:val="both"/>
        <w:rPr>
          <w:rFonts w:ascii="Palatino Linotype" w:hAnsi="Palatino Linotype" w:cs="Tahoma"/>
          <w:b/>
          <w:bCs/>
          <w:i/>
          <w:iCs/>
        </w:rPr>
      </w:pPr>
      <w:r w:rsidRPr="00FE7F57">
        <w:rPr>
          <w:rFonts w:ascii="Palatino Linotype" w:hAnsi="Palatino Linotype"/>
          <w:i/>
          <w:iCs/>
          <w:lang w:eastAsia="es-MX"/>
        </w:rPr>
        <w:t xml:space="preserve">se </w:t>
      </w:r>
      <w:proofErr w:type="spellStart"/>
      <w:r w:rsidRPr="00FE7F57">
        <w:rPr>
          <w:rFonts w:ascii="Palatino Linotype" w:hAnsi="Palatino Linotype"/>
          <w:i/>
          <w:iCs/>
          <w:lang w:eastAsia="es-MX"/>
        </w:rPr>
        <w:t>solicitaa</w:t>
      </w:r>
      <w:proofErr w:type="spellEnd"/>
      <w:r w:rsidRPr="00FE7F57">
        <w:rPr>
          <w:rFonts w:ascii="Palatino Linotype" w:hAnsi="Palatino Linotype"/>
          <w:i/>
          <w:iCs/>
          <w:lang w:eastAsia="es-MX"/>
        </w:rPr>
        <w:t xml:space="preserve"> la </w:t>
      </w:r>
      <w:proofErr w:type="spellStart"/>
      <w:r w:rsidRPr="00FE7F57">
        <w:rPr>
          <w:rFonts w:ascii="Palatino Linotype" w:hAnsi="Palatino Linotype"/>
          <w:i/>
          <w:iCs/>
          <w:lang w:eastAsia="es-MX"/>
        </w:rPr>
        <w:t>nomina</w:t>
      </w:r>
      <w:proofErr w:type="spellEnd"/>
      <w:r w:rsidRPr="00FE7F57">
        <w:rPr>
          <w:rFonts w:ascii="Palatino Linotype" w:hAnsi="Palatino Linotype"/>
          <w:i/>
          <w:iCs/>
          <w:lang w:eastAsia="es-MX"/>
        </w:rPr>
        <w:t xml:space="preserve"> de la segunda quincena de marzo 2025. del ayuntamiento que tengan servicio </w:t>
      </w:r>
      <w:proofErr w:type="spellStart"/>
      <w:r w:rsidRPr="00FE7F57">
        <w:rPr>
          <w:rFonts w:ascii="Palatino Linotype" w:hAnsi="Palatino Linotype"/>
          <w:i/>
          <w:iCs/>
          <w:lang w:eastAsia="es-MX"/>
        </w:rPr>
        <w:t>medico</w:t>
      </w:r>
      <w:proofErr w:type="spellEnd"/>
      <w:r w:rsidRPr="00FE7F57">
        <w:rPr>
          <w:rFonts w:ascii="Palatino Linotype" w:hAnsi="Palatino Linotype"/>
          <w:i/>
          <w:iCs/>
          <w:lang w:eastAsia="es-MX"/>
        </w:rPr>
        <w:t xml:space="preserve">, </w:t>
      </w:r>
      <w:proofErr w:type="spellStart"/>
      <w:r w:rsidRPr="00FE7F57">
        <w:rPr>
          <w:rFonts w:ascii="Palatino Linotype" w:hAnsi="Palatino Linotype"/>
          <w:i/>
          <w:iCs/>
          <w:lang w:eastAsia="es-MX"/>
        </w:rPr>
        <w:t>asi</w:t>
      </w:r>
      <w:proofErr w:type="spellEnd"/>
      <w:r w:rsidRPr="00FE7F57">
        <w:rPr>
          <w:rFonts w:ascii="Palatino Linotype" w:hAnsi="Palatino Linotype"/>
          <w:i/>
          <w:iCs/>
          <w:lang w:eastAsia="es-MX"/>
        </w:rPr>
        <w:t xml:space="preserve"> si tuvieran nomina eventual o nominas especiales que solo firman los trabajadores como listas de raya, la </w:t>
      </w:r>
      <w:proofErr w:type="spellStart"/>
      <w:r w:rsidRPr="00FE7F57">
        <w:rPr>
          <w:rFonts w:ascii="Palatino Linotype" w:hAnsi="Palatino Linotype"/>
          <w:i/>
          <w:iCs/>
          <w:lang w:eastAsia="es-MX"/>
        </w:rPr>
        <w:t>informacion</w:t>
      </w:r>
      <w:proofErr w:type="spellEnd"/>
      <w:r w:rsidRPr="00FE7F57">
        <w:rPr>
          <w:rFonts w:ascii="Palatino Linotype" w:hAnsi="Palatino Linotype"/>
          <w:i/>
          <w:iCs/>
          <w:lang w:eastAsia="es-MX"/>
        </w:rPr>
        <w:t xml:space="preserve"> se solicita en archivo de </w:t>
      </w:r>
      <w:proofErr w:type="spellStart"/>
      <w:r w:rsidRPr="00FE7F57">
        <w:rPr>
          <w:rFonts w:ascii="Palatino Linotype" w:hAnsi="Palatino Linotype"/>
          <w:i/>
          <w:iCs/>
          <w:lang w:eastAsia="es-MX"/>
        </w:rPr>
        <w:t>excel</w:t>
      </w:r>
      <w:proofErr w:type="spellEnd"/>
      <w:r w:rsidRPr="00FE7F57">
        <w:rPr>
          <w:rFonts w:ascii="Palatino Linotype" w:hAnsi="Palatino Linotype"/>
          <w:i/>
          <w:iCs/>
          <w:lang w:eastAsia="es-MX"/>
        </w:rPr>
        <w:t xml:space="preserve"> que contenga sueldo neto y nombre del completo del trabajador, puesto y departamento.</w:t>
      </w:r>
      <w:r w:rsidRPr="00FE7F57">
        <w:rPr>
          <w:rFonts w:ascii="Palatino Linotype" w:hAnsi="Palatino Linotype" w:cs="Tahoma"/>
          <w:b/>
          <w:bCs/>
          <w:i/>
          <w:iCs/>
        </w:rPr>
        <w:t xml:space="preserve">” </w:t>
      </w:r>
      <w:r w:rsidRPr="00FE7F57">
        <w:rPr>
          <w:rFonts w:ascii="Palatino Linotype" w:hAnsi="Palatino Linotype" w:cs="Tahoma"/>
          <w:i/>
          <w:iCs/>
        </w:rPr>
        <w:t>(Sic)</w:t>
      </w:r>
    </w:p>
    <w:p w14:paraId="06C46303" w14:textId="77777777" w:rsidR="00E22B87" w:rsidRPr="00FE7F57" w:rsidRDefault="00E22B87" w:rsidP="007B46C7">
      <w:pPr>
        <w:pStyle w:val="Prrafodelista"/>
        <w:tabs>
          <w:tab w:val="left" w:pos="567"/>
        </w:tabs>
        <w:spacing w:line="360" w:lineRule="auto"/>
        <w:ind w:left="567" w:right="567"/>
        <w:jc w:val="both"/>
        <w:rPr>
          <w:rFonts w:ascii="Palatino Linotype" w:hAnsi="Palatino Linotype" w:cs="Tahoma"/>
          <w:i/>
        </w:rPr>
      </w:pPr>
    </w:p>
    <w:p w14:paraId="37170D88" w14:textId="77777777" w:rsidR="00E22B87" w:rsidRPr="00FE7F57" w:rsidRDefault="00E22B87" w:rsidP="007B46C7">
      <w:pPr>
        <w:tabs>
          <w:tab w:val="left" w:pos="4667"/>
        </w:tabs>
        <w:spacing w:line="360" w:lineRule="auto"/>
        <w:ind w:left="567" w:right="567"/>
        <w:contextualSpacing/>
        <w:jc w:val="both"/>
        <w:rPr>
          <w:rFonts w:ascii="Palatino Linotype" w:hAnsi="Palatino Linotype" w:cs="Tahoma"/>
          <w:bCs/>
          <w:i/>
        </w:rPr>
      </w:pPr>
      <w:r w:rsidRPr="00FE7F57">
        <w:rPr>
          <w:rFonts w:ascii="Palatino Linotype" w:hAnsi="Palatino Linotype" w:cs="Tahoma"/>
          <w:b/>
          <w:bCs/>
          <w:i/>
        </w:rPr>
        <w:t xml:space="preserve">Modalidad de Entrega:  </w:t>
      </w:r>
      <w:r w:rsidRPr="00FE7F57">
        <w:rPr>
          <w:rFonts w:ascii="Palatino Linotype" w:hAnsi="Palatino Linotype" w:cs="Tahoma"/>
          <w:bCs/>
          <w:i/>
        </w:rPr>
        <w:t>A través de SAIMEX.</w:t>
      </w:r>
    </w:p>
    <w:p w14:paraId="0A6EF107" w14:textId="77777777" w:rsidR="00E22B87" w:rsidRPr="00B8181F" w:rsidRDefault="00E22B87" w:rsidP="007B46C7">
      <w:pPr>
        <w:tabs>
          <w:tab w:val="left" w:pos="4667"/>
        </w:tabs>
        <w:spacing w:line="360" w:lineRule="auto"/>
        <w:ind w:right="567"/>
        <w:contextualSpacing/>
        <w:jc w:val="both"/>
        <w:rPr>
          <w:rFonts w:ascii="Palatino Linotype" w:hAnsi="Palatino Linotype" w:cs="Tahoma"/>
          <w:sz w:val="22"/>
          <w:szCs w:val="22"/>
        </w:rPr>
      </w:pPr>
    </w:p>
    <w:p w14:paraId="5D214C1E" w14:textId="77777777" w:rsidR="00E22B87" w:rsidRPr="00B8181F" w:rsidRDefault="00E22B87" w:rsidP="007B46C7">
      <w:pPr>
        <w:pStyle w:val="Ttulo2"/>
        <w:spacing w:before="0" w:after="0" w:line="360" w:lineRule="auto"/>
        <w:contextualSpacing/>
        <w:rPr>
          <w:rFonts w:ascii="Palatino Linotype" w:hAnsi="Palatino Linotype"/>
          <w:b/>
          <w:bCs/>
          <w:color w:val="auto"/>
          <w:sz w:val="22"/>
          <w:szCs w:val="22"/>
        </w:rPr>
      </w:pPr>
      <w:bookmarkStart w:id="3" w:name="_Toc206687878"/>
      <w:r w:rsidRPr="00B8181F">
        <w:rPr>
          <w:rFonts w:ascii="Palatino Linotype" w:hAnsi="Palatino Linotype"/>
          <w:b/>
          <w:bCs/>
          <w:color w:val="auto"/>
          <w:sz w:val="22"/>
          <w:szCs w:val="22"/>
        </w:rPr>
        <w:t>II. Respuesta del Sujeto Obligado</w:t>
      </w:r>
      <w:bookmarkEnd w:id="3"/>
    </w:p>
    <w:p w14:paraId="61720C0A" w14:textId="77777777" w:rsidR="00E22B87" w:rsidRPr="00B8181F" w:rsidRDefault="00E22B87" w:rsidP="007B46C7">
      <w:pPr>
        <w:tabs>
          <w:tab w:val="left" w:pos="4667"/>
        </w:tabs>
        <w:spacing w:line="360" w:lineRule="auto"/>
        <w:ind w:right="567"/>
        <w:contextualSpacing/>
        <w:jc w:val="both"/>
        <w:rPr>
          <w:rFonts w:ascii="Palatino Linotype" w:hAnsi="Palatino Linotype" w:cs="Tahoma"/>
          <w:b/>
          <w:bCs/>
          <w:sz w:val="22"/>
          <w:szCs w:val="22"/>
        </w:rPr>
      </w:pPr>
    </w:p>
    <w:p w14:paraId="6F44C01C" w14:textId="5A4CE95B"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 xml:space="preserve">Con fecha </w:t>
      </w:r>
      <w:r>
        <w:rPr>
          <w:rFonts w:ascii="Palatino Linotype" w:hAnsi="Palatino Linotype" w:cs="Tahoma"/>
          <w:bCs/>
          <w:sz w:val="22"/>
          <w:szCs w:val="22"/>
        </w:rPr>
        <w:t xml:space="preserve">trece </w:t>
      </w:r>
      <w:r w:rsidRPr="00B8181F">
        <w:rPr>
          <w:rFonts w:ascii="Palatino Linotype" w:hAnsi="Palatino Linotype" w:cs="Tahoma"/>
          <w:bCs/>
          <w:sz w:val="22"/>
          <w:szCs w:val="22"/>
        </w:rPr>
        <w:t>de junio 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w:t>
      </w:r>
      <w:bookmarkStart w:id="4" w:name="_Hlk201128022"/>
      <w:r w:rsidRPr="00B8181F">
        <w:rPr>
          <w:rFonts w:ascii="Palatino Linotype" w:hAnsi="Palatino Linotype" w:cs="Tahoma"/>
          <w:sz w:val="22"/>
          <w:szCs w:val="22"/>
        </w:rPr>
        <w:t xml:space="preserve"> a través del oficio número </w:t>
      </w:r>
      <w:r>
        <w:rPr>
          <w:rFonts w:ascii="Palatino Linotype" w:hAnsi="Palatino Linotype" w:cs="Tahoma"/>
          <w:sz w:val="22"/>
          <w:szCs w:val="22"/>
        </w:rPr>
        <w:t>SSG/TM/047</w:t>
      </w:r>
      <w:r w:rsidRPr="00B8181F">
        <w:rPr>
          <w:rFonts w:ascii="Palatino Linotype" w:hAnsi="Palatino Linotype" w:cs="Tahoma"/>
          <w:sz w:val="22"/>
          <w:szCs w:val="22"/>
        </w:rPr>
        <w:t xml:space="preserve">/2025, del </w:t>
      </w:r>
      <w:r>
        <w:rPr>
          <w:rFonts w:ascii="Palatino Linotype" w:hAnsi="Palatino Linotype" w:cs="Tahoma"/>
          <w:sz w:val="22"/>
          <w:szCs w:val="22"/>
        </w:rPr>
        <w:t xml:space="preserve">doce </w:t>
      </w:r>
      <w:r w:rsidRPr="00B8181F">
        <w:rPr>
          <w:rFonts w:ascii="Palatino Linotype" w:hAnsi="Palatino Linotype" w:cs="Tahoma"/>
          <w:sz w:val="22"/>
          <w:szCs w:val="22"/>
        </w:rPr>
        <w:t xml:space="preserve">de junio de la presente anualidad, suscrito por </w:t>
      </w:r>
      <w:r w:rsidR="00245EA4">
        <w:rPr>
          <w:rFonts w:ascii="Palatino Linotype" w:hAnsi="Palatino Linotype" w:cs="Tahoma"/>
          <w:sz w:val="22"/>
          <w:szCs w:val="22"/>
        </w:rPr>
        <w:t>e</w:t>
      </w:r>
      <w:r w:rsidRPr="00B8181F">
        <w:rPr>
          <w:rFonts w:ascii="Palatino Linotype" w:hAnsi="Palatino Linotype" w:cs="Tahoma"/>
          <w:sz w:val="22"/>
          <w:szCs w:val="22"/>
        </w:rPr>
        <w:t>l</w:t>
      </w:r>
      <w:r w:rsidR="00245EA4">
        <w:rPr>
          <w:rFonts w:ascii="Palatino Linotype" w:hAnsi="Palatino Linotype" w:cs="Tahoma"/>
          <w:sz w:val="22"/>
          <w:szCs w:val="22"/>
        </w:rPr>
        <w:t xml:space="preserve"> Tesorero Municipal, dirigido al</w:t>
      </w:r>
      <w:r w:rsidRPr="00B8181F">
        <w:rPr>
          <w:rFonts w:ascii="Palatino Linotype" w:hAnsi="Palatino Linotype" w:cs="Tahoma"/>
          <w:sz w:val="22"/>
          <w:szCs w:val="22"/>
        </w:rPr>
        <w:t xml:space="preserve"> Titular de la Unidad de Transparencia, a través del cual manifiesta y expone esencialmente lo siguiente:</w:t>
      </w:r>
    </w:p>
    <w:p w14:paraId="3B8AE244"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rPr>
      </w:pPr>
    </w:p>
    <w:p w14:paraId="19F9353A" w14:textId="32E2DA7C" w:rsidR="00245EA4" w:rsidRDefault="00E22B87" w:rsidP="007B46C7">
      <w:pPr>
        <w:pStyle w:val="Prrafodelista"/>
        <w:tabs>
          <w:tab w:val="left" w:pos="567"/>
        </w:tabs>
        <w:spacing w:line="360" w:lineRule="auto"/>
        <w:ind w:left="567" w:right="567"/>
        <w:jc w:val="both"/>
        <w:rPr>
          <w:rFonts w:ascii="Palatino Linotype" w:hAnsi="Palatino Linotype" w:cs="Tahoma"/>
          <w:i/>
          <w:iCs/>
        </w:rPr>
      </w:pPr>
      <w:r w:rsidRPr="00B8181F">
        <w:rPr>
          <w:rFonts w:ascii="Palatino Linotype" w:hAnsi="Palatino Linotype" w:cs="Tahoma"/>
          <w:i/>
          <w:iCs/>
        </w:rPr>
        <w:t xml:space="preserve">… </w:t>
      </w:r>
      <w:r w:rsidR="00245EA4">
        <w:rPr>
          <w:rFonts w:ascii="Palatino Linotype" w:hAnsi="Palatino Linotype" w:cs="Tahoma"/>
          <w:i/>
          <w:iCs/>
        </w:rPr>
        <w:t xml:space="preserve">Con fundamento en lo dispuesto por los artículos </w:t>
      </w:r>
      <w:r w:rsidR="00245EA4" w:rsidRPr="00245EA4">
        <w:rPr>
          <w:rFonts w:ascii="Palatino Linotype" w:hAnsi="Palatino Linotype" w:cs="Tahoma"/>
          <w:b/>
          <w:bCs/>
          <w:i/>
          <w:iCs/>
        </w:rPr>
        <w:t>86 y 143, fracción I de la Ley de Transparencia y Acceso a la Información Pública del Estado de México y Municipios</w:t>
      </w:r>
      <w:r w:rsidR="00245EA4">
        <w:rPr>
          <w:rFonts w:ascii="Palatino Linotype" w:hAnsi="Palatino Linotype" w:cs="Tahoma"/>
          <w:i/>
          <w:iCs/>
        </w:rPr>
        <w:t xml:space="preserve">, la información solicitada, se encuentra clasificada como </w:t>
      </w:r>
      <w:r w:rsidR="00245EA4" w:rsidRPr="00245EA4">
        <w:rPr>
          <w:rFonts w:ascii="Palatino Linotype" w:hAnsi="Palatino Linotype" w:cs="Tahoma"/>
          <w:b/>
          <w:bCs/>
          <w:i/>
          <w:iCs/>
        </w:rPr>
        <w:t>reservada</w:t>
      </w:r>
      <w:r w:rsidR="00245EA4">
        <w:rPr>
          <w:rFonts w:ascii="Palatino Linotype" w:hAnsi="Palatino Linotype" w:cs="Tahoma"/>
          <w:i/>
          <w:iCs/>
        </w:rPr>
        <w:t xml:space="preserve">, debido a que contiene </w:t>
      </w:r>
      <w:r w:rsidR="00245EA4" w:rsidRPr="00245EA4">
        <w:rPr>
          <w:rFonts w:ascii="Palatino Linotype" w:hAnsi="Palatino Linotype" w:cs="Tahoma"/>
          <w:b/>
          <w:bCs/>
          <w:i/>
          <w:iCs/>
        </w:rPr>
        <w:t xml:space="preserve">datos personales </w:t>
      </w:r>
      <w:r w:rsidR="00245EA4">
        <w:rPr>
          <w:rFonts w:ascii="Palatino Linotype" w:hAnsi="Palatino Linotype" w:cs="Tahoma"/>
          <w:i/>
          <w:iCs/>
        </w:rPr>
        <w:t>de los empleados, tales como nombre completo, sueldo neto, puesto, RFC, CURP, Clave ISSEMYM y departamento.</w:t>
      </w:r>
    </w:p>
    <w:p w14:paraId="33EBE26C" w14:textId="77777777" w:rsidR="00245EA4" w:rsidRDefault="00245EA4" w:rsidP="007B46C7">
      <w:pPr>
        <w:pStyle w:val="Prrafodelista"/>
        <w:tabs>
          <w:tab w:val="left" w:pos="567"/>
        </w:tabs>
        <w:spacing w:line="360" w:lineRule="auto"/>
        <w:ind w:left="567" w:right="567"/>
        <w:jc w:val="both"/>
        <w:rPr>
          <w:rFonts w:ascii="Palatino Linotype" w:hAnsi="Palatino Linotype" w:cs="Tahoma"/>
          <w:i/>
          <w:iCs/>
        </w:rPr>
      </w:pPr>
    </w:p>
    <w:p w14:paraId="4D1CF4C5" w14:textId="5A3449CC" w:rsidR="00245EA4" w:rsidRDefault="00245EA4" w:rsidP="007B46C7">
      <w:pPr>
        <w:pStyle w:val="Prrafodelista"/>
        <w:tabs>
          <w:tab w:val="left" w:pos="567"/>
        </w:tabs>
        <w:spacing w:line="360" w:lineRule="auto"/>
        <w:ind w:left="567" w:right="567"/>
        <w:jc w:val="both"/>
        <w:rPr>
          <w:rFonts w:ascii="Palatino Linotype" w:hAnsi="Palatino Linotype" w:cs="Tahoma"/>
          <w:i/>
          <w:iCs/>
        </w:rPr>
      </w:pPr>
      <w:r>
        <w:rPr>
          <w:rFonts w:ascii="Palatino Linotype" w:hAnsi="Palatino Linotype" w:cs="Tahoma"/>
          <w:i/>
          <w:iCs/>
        </w:rPr>
        <w:t xml:space="preserve">Dicha información está protegida por la normatividad vigente en materia de protección de datos personales, por lo que no puede ser proporcionada en los términos requeridos por el solicitante. No obstante, en caso de que se requiera información estadística o versiones públicas que omitan datos personales, se podrá analizar la viabilidad </w:t>
      </w:r>
      <w:proofErr w:type="spellStart"/>
      <w:r>
        <w:rPr>
          <w:rFonts w:ascii="Palatino Linotype" w:hAnsi="Palatino Linotype" w:cs="Tahoma"/>
          <w:i/>
          <w:iCs/>
        </w:rPr>
        <w:t>se</w:t>
      </w:r>
      <w:proofErr w:type="spellEnd"/>
      <w:r>
        <w:rPr>
          <w:rFonts w:ascii="Palatino Linotype" w:hAnsi="Palatino Linotype" w:cs="Tahoma"/>
          <w:i/>
          <w:iCs/>
        </w:rPr>
        <w:t xml:space="preserve"> su entrega conforme a la legislación aplicable.</w:t>
      </w:r>
    </w:p>
    <w:p w14:paraId="4EDCD6AF" w14:textId="4797D7BD" w:rsidR="00245EA4" w:rsidRDefault="00245EA4" w:rsidP="007B46C7">
      <w:pPr>
        <w:pStyle w:val="Prrafodelista"/>
        <w:tabs>
          <w:tab w:val="left" w:pos="567"/>
        </w:tabs>
        <w:spacing w:line="360" w:lineRule="auto"/>
        <w:ind w:left="567" w:right="567"/>
        <w:jc w:val="both"/>
        <w:rPr>
          <w:rFonts w:ascii="Palatino Linotype" w:hAnsi="Palatino Linotype" w:cs="Tahoma"/>
          <w:i/>
          <w:iCs/>
        </w:rPr>
      </w:pPr>
      <w:r>
        <w:rPr>
          <w:rFonts w:ascii="Palatino Linotype" w:hAnsi="Palatino Linotype" w:cs="Tahoma"/>
          <w:i/>
          <w:iCs/>
        </w:rPr>
        <w:t>…”</w:t>
      </w:r>
    </w:p>
    <w:bookmarkEnd w:id="4"/>
    <w:p w14:paraId="435ACBC2" w14:textId="77777777" w:rsidR="00E22B87" w:rsidRPr="00B8181F" w:rsidRDefault="00E22B87" w:rsidP="007B46C7">
      <w:pPr>
        <w:pStyle w:val="Ttulo2"/>
        <w:spacing w:before="0" w:after="0" w:line="360" w:lineRule="auto"/>
        <w:contextualSpacing/>
        <w:rPr>
          <w:rFonts w:ascii="Palatino Linotype" w:hAnsi="Palatino Linotype"/>
          <w:b/>
          <w:bCs/>
          <w:color w:val="auto"/>
          <w:sz w:val="20"/>
          <w:szCs w:val="20"/>
        </w:rPr>
      </w:pPr>
    </w:p>
    <w:p w14:paraId="0D479BE2" w14:textId="77777777" w:rsidR="00E22B87" w:rsidRPr="00B8181F" w:rsidRDefault="00E22B87" w:rsidP="007B46C7">
      <w:pPr>
        <w:pStyle w:val="Ttulo2"/>
        <w:spacing w:before="0" w:after="0" w:line="360" w:lineRule="auto"/>
        <w:contextualSpacing/>
        <w:rPr>
          <w:rFonts w:ascii="Palatino Linotype" w:hAnsi="Palatino Linotype"/>
          <w:b/>
          <w:bCs/>
          <w:color w:val="auto"/>
          <w:sz w:val="22"/>
          <w:szCs w:val="22"/>
        </w:rPr>
      </w:pPr>
      <w:bookmarkStart w:id="5" w:name="_Toc206687879"/>
      <w:r w:rsidRPr="00B8181F">
        <w:rPr>
          <w:rFonts w:ascii="Palatino Linotype" w:hAnsi="Palatino Linotype"/>
          <w:b/>
          <w:bCs/>
          <w:color w:val="auto"/>
          <w:sz w:val="22"/>
          <w:szCs w:val="22"/>
        </w:rPr>
        <w:t>III. Interposición del Recurso de Revisión</w:t>
      </w:r>
      <w:bookmarkEnd w:id="5"/>
    </w:p>
    <w:p w14:paraId="0F33EEBE"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rPr>
      </w:pPr>
    </w:p>
    <w:p w14:paraId="565AA6FE" w14:textId="6D582385"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B413C1">
        <w:rPr>
          <w:rFonts w:ascii="Palatino Linotype" w:hAnsi="Palatino Linotype" w:cs="Tahoma"/>
          <w:sz w:val="22"/>
          <w:szCs w:val="22"/>
        </w:rPr>
        <w:t>tres de julio</w:t>
      </w:r>
      <w:r w:rsidRPr="00B8181F">
        <w:rPr>
          <w:rFonts w:ascii="Palatino Linotype" w:hAnsi="Palatino Linotype" w:cs="Tahoma"/>
          <w:sz w:val="22"/>
          <w:szCs w:val="22"/>
        </w:rPr>
        <w:t xml:space="preserve"> 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Ayuntamiento de </w:t>
      </w:r>
      <w:r w:rsidR="00B413C1">
        <w:rPr>
          <w:rFonts w:ascii="Palatino Linotype" w:hAnsi="Palatino Linotype" w:cs="Tahoma"/>
          <w:sz w:val="22"/>
          <w:szCs w:val="22"/>
        </w:rPr>
        <w:t>San Simón de Guerrero</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6EC55269"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lang w:val="es-ES"/>
        </w:rPr>
      </w:pPr>
    </w:p>
    <w:p w14:paraId="22F774D1" w14:textId="77777777" w:rsidR="00E22B87" w:rsidRPr="00B8181F" w:rsidRDefault="00E22B87" w:rsidP="007B46C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0A493458" w14:textId="2CDEA414" w:rsidR="00E22B87" w:rsidRPr="00B8181F" w:rsidRDefault="00B413C1" w:rsidP="007B46C7">
      <w:pPr>
        <w:autoSpaceDE w:val="0"/>
        <w:autoSpaceDN w:val="0"/>
        <w:adjustRightInd w:val="0"/>
        <w:spacing w:line="360" w:lineRule="auto"/>
        <w:ind w:left="567" w:right="567"/>
        <w:contextualSpacing/>
        <w:jc w:val="both"/>
        <w:rPr>
          <w:rFonts w:ascii="Palatino Linotype" w:hAnsi="Palatino Linotype" w:cs="Tahoma"/>
          <w:i/>
        </w:rPr>
      </w:pPr>
      <w:r w:rsidRPr="00B413C1">
        <w:rPr>
          <w:rFonts w:ascii="Palatino Linotype" w:hAnsi="Palatino Linotype" w:cs="Tahoma"/>
          <w:i/>
        </w:rPr>
        <w:t xml:space="preserve">les invito a que revisen que datos personales que se </w:t>
      </w:r>
      <w:proofErr w:type="spellStart"/>
      <w:r w:rsidRPr="00B413C1">
        <w:rPr>
          <w:rFonts w:ascii="Palatino Linotype" w:hAnsi="Palatino Linotype" w:cs="Tahoma"/>
          <w:i/>
        </w:rPr>
        <w:t>denen</w:t>
      </w:r>
      <w:proofErr w:type="spellEnd"/>
      <w:r w:rsidRPr="00B413C1">
        <w:rPr>
          <w:rFonts w:ascii="Palatino Linotype" w:hAnsi="Palatino Linotype" w:cs="Tahoma"/>
          <w:i/>
        </w:rPr>
        <w:t xml:space="preserve"> de proteger y no solo poner excusas</w:t>
      </w:r>
      <w:r w:rsidR="00E22B87" w:rsidRPr="00B8181F">
        <w:rPr>
          <w:rFonts w:ascii="Palatino Linotype" w:hAnsi="Palatino Linotype" w:cs="Tahoma"/>
          <w:i/>
        </w:rPr>
        <w:t>.” (Sic.)</w:t>
      </w:r>
    </w:p>
    <w:p w14:paraId="3569D336" w14:textId="77777777" w:rsidR="00E22B87" w:rsidRPr="00B8181F" w:rsidRDefault="00E22B87" w:rsidP="007B46C7">
      <w:pPr>
        <w:autoSpaceDE w:val="0"/>
        <w:autoSpaceDN w:val="0"/>
        <w:adjustRightInd w:val="0"/>
        <w:spacing w:line="360" w:lineRule="auto"/>
        <w:ind w:left="567" w:right="567"/>
        <w:contextualSpacing/>
        <w:jc w:val="both"/>
        <w:rPr>
          <w:rFonts w:ascii="Palatino Linotype" w:hAnsi="Palatino Linotype" w:cs="Tahoma"/>
          <w:b/>
          <w:bCs/>
          <w:i/>
        </w:rPr>
      </w:pPr>
    </w:p>
    <w:p w14:paraId="37D87DC8" w14:textId="77777777" w:rsidR="00E22B87" w:rsidRPr="00B8181F" w:rsidRDefault="00E22B87" w:rsidP="007B46C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4FF4F5EC" w14:textId="77777777" w:rsidR="00FD774D" w:rsidRDefault="00B413C1" w:rsidP="00C26633">
      <w:pPr>
        <w:autoSpaceDE w:val="0"/>
        <w:autoSpaceDN w:val="0"/>
        <w:adjustRightInd w:val="0"/>
        <w:spacing w:line="360" w:lineRule="auto"/>
        <w:ind w:left="567" w:right="567"/>
        <w:contextualSpacing/>
        <w:jc w:val="both"/>
        <w:rPr>
          <w:rFonts w:ascii="Palatino Linotype" w:hAnsi="Palatino Linotype" w:cs="Tahoma"/>
          <w:i/>
        </w:rPr>
      </w:pPr>
      <w:proofErr w:type="spellStart"/>
      <w:r w:rsidRPr="00B413C1">
        <w:rPr>
          <w:rFonts w:ascii="Palatino Linotype" w:hAnsi="Palatino Linotype" w:cs="Tahoma"/>
          <w:i/>
        </w:rPr>
        <w:t>ecusas</w:t>
      </w:r>
      <w:proofErr w:type="spellEnd"/>
      <w:r w:rsidRPr="00B413C1">
        <w:rPr>
          <w:rFonts w:ascii="Palatino Linotype" w:hAnsi="Palatino Linotype" w:cs="Tahoma"/>
          <w:i/>
        </w:rPr>
        <w:t xml:space="preserve"> para no dar la </w:t>
      </w:r>
      <w:proofErr w:type="spellStart"/>
      <w:r w:rsidRPr="00B413C1">
        <w:rPr>
          <w:rFonts w:ascii="Palatino Linotype" w:hAnsi="Palatino Linotype" w:cs="Tahoma"/>
          <w:i/>
        </w:rPr>
        <w:t>informacion</w:t>
      </w:r>
      <w:proofErr w:type="spellEnd"/>
      <w:r w:rsidRPr="00B413C1">
        <w:rPr>
          <w:rFonts w:ascii="Palatino Linotype" w:hAnsi="Palatino Linotype" w:cs="Tahoma"/>
          <w:i/>
        </w:rPr>
        <w:t xml:space="preserve"> y desconocer que datos se deben de textear y cumplir con la </w:t>
      </w:r>
      <w:proofErr w:type="spellStart"/>
      <w:r w:rsidRPr="00B413C1">
        <w:rPr>
          <w:rFonts w:ascii="Palatino Linotype" w:hAnsi="Palatino Linotype" w:cs="Tahoma"/>
          <w:i/>
        </w:rPr>
        <w:t>proteccion</w:t>
      </w:r>
      <w:proofErr w:type="spellEnd"/>
      <w:r w:rsidRPr="00B413C1">
        <w:rPr>
          <w:rFonts w:ascii="Palatino Linotype" w:hAnsi="Palatino Linotype" w:cs="Tahoma"/>
          <w:i/>
        </w:rPr>
        <w:t xml:space="preserve"> de datos personales</w:t>
      </w:r>
      <w:r w:rsidR="00E22B87" w:rsidRPr="00B8181F">
        <w:rPr>
          <w:rFonts w:ascii="Palatino Linotype" w:hAnsi="Palatino Linotype" w:cs="Tahoma"/>
          <w:i/>
        </w:rPr>
        <w:t xml:space="preserve">.” </w:t>
      </w:r>
    </w:p>
    <w:p w14:paraId="075E4038" w14:textId="1D07D14B" w:rsidR="00E22B87" w:rsidRPr="00B8181F" w:rsidRDefault="00E22B87" w:rsidP="00C26633">
      <w:pPr>
        <w:autoSpaceDE w:val="0"/>
        <w:autoSpaceDN w:val="0"/>
        <w:adjustRightInd w:val="0"/>
        <w:spacing w:line="360" w:lineRule="auto"/>
        <w:ind w:left="567" w:right="567"/>
        <w:contextualSpacing/>
        <w:jc w:val="both"/>
        <w:rPr>
          <w:rFonts w:ascii="Palatino Linotype" w:hAnsi="Palatino Linotype" w:cs="Tahoma"/>
          <w:i/>
        </w:rPr>
      </w:pPr>
      <w:r w:rsidRPr="00B8181F">
        <w:rPr>
          <w:rFonts w:ascii="Palatino Linotype" w:hAnsi="Palatino Linotype" w:cs="Tahoma"/>
          <w:i/>
        </w:rPr>
        <w:t xml:space="preserve">(Sic) </w:t>
      </w:r>
    </w:p>
    <w:p w14:paraId="45D260A9" w14:textId="77777777" w:rsidR="00E22B87" w:rsidRPr="00B8181F" w:rsidRDefault="00E22B87" w:rsidP="007B46C7">
      <w:pPr>
        <w:spacing w:line="360" w:lineRule="auto"/>
        <w:contextualSpacing/>
        <w:jc w:val="both"/>
        <w:rPr>
          <w:rFonts w:ascii="Palatino Linotype" w:hAnsi="Palatino Linotype" w:cs="Tahoma"/>
          <w:b/>
          <w:sz w:val="22"/>
          <w:szCs w:val="22"/>
        </w:rPr>
      </w:pPr>
    </w:p>
    <w:p w14:paraId="32D315B4" w14:textId="77777777" w:rsidR="00E22B87" w:rsidRPr="00B8181F" w:rsidRDefault="00E22B87" w:rsidP="007B46C7">
      <w:pPr>
        <w:pStyle w:val="Ttulo2"/>
        <w:spacing w:before="0" w:after="0" w:line="360" w:lineRule="auto"/>
        <w:contextualSpacing/>
        <w:rPr>
          <w:rFonts w:ascii="Palatino Linotype" w:eastAsia="Batang" w:hAnsi="Palatino Linotype"/>
          <w:b/>
          <w:bCs/>
          <w:color w:val="auto"/>
          <w:sz w:val="22"/>
          <w:szCs w:val="22"/>
        </w:rPr>
      </w:pPr>
      <w:bookmarkStart w:id="6" w:name="_Toc206687880"/>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66F459DA" w14:textId="77777777" w:rsidR="00E22B87" w:rsidRPr="00B8181F" w:rsidRDefault="00E22B87" w:rsidP="007B46C7">
      <w:pPr>
        <w:spacing w:line="360" w:lineRule="auto"/>
        <w:contextualSpacing/>
        <w:jc w:val="both"/>
        <w:rPr>
          <w:rFonts w:ascii="Palatino Linotype" w:eastAsia="Batang" w:hAnsi="Palatino Linotype" w:cs="Tahoma"/>
          <w:b/>
          <w:bCs/>
          <w:sz w:val="22"/>
          <w:szCs w:val="22"/>
        </w:rPr>
      </w:pPr>
    </w:p>
    <w:p w14:paraId="4727FAA1" w14:textId="06335E10" w:rsidR="00E22B87" w:rsidRPr="00B8181F" w:rsidRDefault="00E22B87" w:rsidP="007B46C7">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fecha </w:t>
      </w:r>
      <w:r w:rsidR="00B413C1">
        <w:rPr>
          <w:rFonts w:ascii="Palatino Linotype" w:hAnsi="Palatino Linotype" w:cs="Tahoma"/>
          <w:sz w:val="22"/>
          <w:szCs w:val="22"/>
        </w:rPr>
        <w:t>tres de julio</w:t>
      </w:r>
      <w:r w:rsidRPr="00B8181F">
        <w:rPr>
          <w:rFonts w:ascii="Palatino Linotype" w:hAnsi="Palatino Linotype" w:cs="Tahoma"/>
          <w:sz w:val="22"/>
          <w:szCs w:val="22"/>
        </w:rPr>
        <w:t xml:space="preserve"> 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081</w:t>
      </w:r>
      <w:r w:rsidR="00B413C1">
        <w:rPr>
          <w:rFonts w:ascii="Palatino Linotype" w:eastAsia="Batang" w:hAnsi="Palatino Linotype" w:cs="Tahoma"/>
          <w:b/>
          <w:sz w:val="22"/>
          <w:szCs w:val="22"/>
          <w:lang w:val="es-ES_tradnl"/>
        </w:rPr>
        <w:t>16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63C6C4AF" w14:textId="77777777" w:rsidR="00E22B87" w:rsidRPr="00B8181F" w:rsidRDefault="00E22B87" w:rsidP="007B46C7">
      <w:pPr>
        <w:spacing w:line="360" w:lineRule="auto"/>
        <w:contextualSpacing/>
        <w:jc w:val="both"/>
        <w:rPr>
          <w:rFonts w:ascii="Palatino Linotype" w:eastAsia="Batang" w:hAnsi="Palatino Linotype" w:cs="Tahoma"/>
          <w:b/>
          <w:bCs/>
          <w:sz w:val="22"/>
          <w:szCs w:val="22"/>
        </w:rPr>
      </w:pPr>
    </w:p>
    <w:p w14:paraId="5B745161" w14:textId="4ECE3296" w:rsidR="00E22B87" w:rsidRPr="00B8181F" w:rsidRDefault="00E22B87" w:rsidP="007B46C7">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B413C1">
        <w:rPr>
          <w:rFonts w:ascii="Palatino Linotype" w:eastAsia="Batang" w:hAnsi="Palatino Linotype" w:cs="Tahoma"/>
          <w:bCs/>
          <w:sz w:val="22"/>
          <w:szCs w:val="22"/>
          <w:lang w:val="es-ES_tradnl"/>
        </w:rPr>
        <w:t xml:space="preserve">ocho de julio </w:t>
      </w:r>
      <w:r w:rsidRPr="00B8181F">
        <w:rPr>
          <w:rFonts w:ascii="Palatino Linotype" w:eastAsia="Batang" w:hAnsi="Palatino Linotype" w:cs="Tahoma"/>
          <w:bCs/>
          <w:sz w:val="22"/>
          <w:szCs w:val="22"/>
          <w:lang w:val="es-ES_tradnl"/>
        </w:rPr>
        <w:t>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1862CDFB" w14:textId="77777777" w:rsidR="00E22B87" w:rsidRPr="00B8181F" w:rsidRDefault="00E22B87" w:rsidP="007B46C7">
      <w:pPr>
        <w:spacing w:line="360" w:lineRule="auto"/>
        <w:contextualSpacing/>
        <w:jc w:val="both"/>
        <w:rPr>
          <w:rFonts w:ascii="Palatino Linotype" w:eastAsia="Batang" w:hAnsi="Palatino Linotype" w:cs="Tahoma"/>
          <w:bCs/>
          <w:sz w:val="22"/>
          <w:szCs w:val="22"/>
          <w:lang w:val="es-ES_tradnl"/>
        </w:rPr>
      </w:pPr>
    </w:p>
    <w:p w14:paraId="02411BA4" w14:textId="489595D8" w:rsidR="00E22B87" w:rsidRDefault="00E22B87" w:rsidP="007B46C7">
      <w:pPr>
        <w:autoSpaceDE w:val="0"/>
        <w:autoSpaceDN w:val="0"/>
        <w:adjustRightInd w:val="0"/>
        <w:spacing w:line="360" w:lineRule="auto"/>
        <w:contextualSpacing/>
        <w:jc w:val="both"/>
        <w:rPr>
          <w:rFonts w:ascii="Palatino Linotype" w:hAnsi="Palatino Linotype" w:cs="Tahoma"/>
          <w:bCs/>
          <w:sz w:val="22"/>
          <w:szCs w:val="22"/>
        </w:rPr>
      </w:pPr>
      <w:r w:rsidRPr="00B8181F">
        <w:rPr>
          <w:rFonts w:ascii="Palatino Linotype" w:hAnsi="Palatino Linotype" w:cs="Tahoma"/>
          <w:b/>
          <w:sz w:val="22"/>
          <w:szCs w:val="22"/>
        </w:rPr>
        <w:lastRenderedPageBreak/>
        <w:t xml:space="preserve">c) Informe Justificado o Manifestaciones. </w:t>
      </w:r>
      <w:r w:rsidRPr="00B8181F">
        <w:rPr>
          <w:rFonts w:ascii="Palatino Linotype" w:hAnsi="Palatino Linotype" w:cs="Tahoma"/>
          <w:bCs/>
          <w:sz w:val="22"/>
          <w:szCs w:val="22"/>
        </w:rPr>
        <w:t>Las partes fueron omisas en realizar manifestaciones o alegatos.</w:t>
      </w:r>
    </w:p>
    <w:p w14:paraId="28A6AB56" w14:textId="77777777" w:rsidR="00FD774D" w:rsidRPr="00C26633" w:rsidRDefault="00FD774D" w:rsidP="007B46C7">
      <w:pPr>
        <w:autoSpaceDE w:val="0"/>
        <w:autoSpaceDN w:val="0"/>
        <w:adjustRightInd w:val="0"/>
        <w:spacing w:line="360" w:lineRule="auto"/>
        <w:contextualSpacing/>
        <w:jc w:val="both"/>
        <w:rPr>
          <w:rFonts w:ascii="Palatino Linotype" w:hAnsi="Palatino Linotype" w:cs="Tahoma"/>
          <w:bCs/>
          <w:sz w:val="22"/>
          <w:szCs w:val="22"/>
        </w:rPr>
      </w:pPr>
    </w:p>
    <w:p w14:paraId="16CE2651" w14:textId="3EF453A7" w:rsidR="00E22B87" w:rsidRPr="00B8181F" w:rsidRDefault="00E22B87" w:rsidP="007B46C7">
      <w:pPr>
        <w:spacing w:line="360" w:lineRule="auto"/>
        <w:contextualSpacing/>
        <w:jc w:val="both"/>
        <w:rPr>
          <w:rFonts w:ascii="Palatino Linotype" w:hAnsi="Palatino Linotype" w:cs="Tahoma"/>
          <w:sz w:val="22"/>
          <w:szCs w:val="22"/>
        </w:rPr>
      </w:pPr>
      <w:r w:rsidRPr="00B8181F">
        <w:rPr>
          <w:rFonts w:ascii="Palatino Linotype" w:hAnsi="Palatino Linotype" w:cs="Tahoma"/>
          <w:b/>
          <w:sz w:val="22"/>
          <w:szCs w:val="22"/>
        </w:rPr>
        <w:t xml:space="preserve">d) </w:t>
      </w:r>
      <w:bookmarkStart w:id="7" w:name="_Hlk145410441"/>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B413C1">
        <w:rPr>
          <w:rFonts w:ascii="Palatino Linotype" w:hAnsi="Palatino Linotype" w:cs="Tahoma"/>
          <w:bCs/>
          <w:sz w:val="22"/>
          <w:szCs w:val="22"/>
        </w:rPr>
        <w:t xml:space="preserve">trece de agosto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7DA0ACB1"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b/>
          <w:sz w:val="22"/>
          <w:szCs w:val="22"/>
          <w:lang w:val="es-ES"/>
        </w:rPr>
      </w:pPr>
    </w:p>
    <w:p w14:paraId="180E0D25" w14:textId="77777777" w:rsidR="00E22B87" w:rsidRPr="00B8181F" w:rsidRDefault="00E22B87" w:rsidP="007B46C7">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E1B0E3E" w14:textId="77777777" w:rsidR="00E22B87" w:rsidRPr="00B8181F" w:rsidRDefault="00E22B87" w:rsidP="007B46C7">
      <w:pPr>
        <w:pStyle w:val="Ttulo1"/>
        <w:spacing w:before="0" w:after="0" w:line="360" w:lineRule="auto"/>
        <w:contextualSpacing/>
        <w:jc w:val="center"/>
        <w:rPr>
          <w:rFonts w:ascii="Palatino Linotype" w:hAnsi="Palatino Linotype"/>
          <w:b/>
          <w:bCs/>
          <w:color w:val="auto"/>
          <w:sz w:val="22"/>
          <w:szCs w:val="22"/>
        </w:rPr>
      </w:pPr>
    </w:p>
    <w:p w14:paraId="1EFE5D82" w14:textId="77777777" w:rsidR="00E22B87" w:rsidRPr="00B8181F" w:rsidRDefault="00E22B87" w:rsidP="007B46C7">
      <w:pPr>
        <w:pStyle w:val="Ttulo1"/>
        <w:spacing w:before="0" w:after="0" w:line="360" w:lineRule="auto"/>
        <w:contextualSpacing/>
        <w:jc w:val="center"/>
        <w:rPr>
          <w:rFonts w:ascii="Palatino Linotype" w:hAnsi="Palatino Linotype"/>
          <w:b/>
          <w:bCs/>
          <w:color w:val="auto"/>
          <w:sz w:val="22"/>
          <w:szCs w:val="22"/>
        </w:rPr>
      </w:pPr>
      <w:bookmarkStart w:id="8" w:name="_Toc206687881"/>
      <w:r w:rsidRPr="00B8181F">
        <w:rPr>
          <w:rFonts w:ascii="Palatino Linotype" w:hAnsi="Palatino Linotype"/>
          <w:b/>
          <w:bCs/>
          <w:color w:val="auto"/>
          <w:sz w:val="22"/>
          <w:szCs w:val="22"/>
        </w:rPr>
        <w:t>C O N S I D E R A N D O S</w:t>
      </w:r>
      <w:bookmarkEnd w:id="8"/>
    </w:p>
    <w:p w14:paraId="1F55F6CE" w14:textId="77777777" w:rsidR="00E22B87" w:rsidRPr="00B8181F" w:rsidRDefault="00E22B87" w:rsidP="007B46C7">
      <w:pPr>
        <w:spacing w:line="360" w:lineRule="auto"/>
        <w:contextualSpacing/>
        <w:rPr>
          <w:rFonts w:ascii="Palatino Linotype" w:hAnsi="Palatino Linotype" w:cs="Tahoma"/>
          <w:b/>
          <w:sz w:val="22"/>
          <w:szCs w:val="22"/>
        </w:rPr>
      </w:pPr>
    </w:p>
    <w:p w14:paraId="3FEA079D" w14:textId="77777777" w:rsidR="00E22B87" w:rsidRPr="00B8181F" w:rsidRDefault="00E22B87" w:rsidP="007B46C7">
      <w:pPr>
        <w:pStyle w:val="Ttulo2"/>
        <w:spacing w:before="0" w:after="0" w:line="360" w:lineRule="auto"/>
        <w:contextualSpacing/>
        <w:rPr>
          <w:rFonts w:ascii="Palatino Linotype" w:hAnsi="Palatino Linotype"/>
          <w:b/>
          <w:bCs/>
          <w:color w:val="auto"/>
          <w:sz w:val="22"/>
          <w:szCs w:val="22"/>
        </w:rPr>
      </w:pPr>
      <w:bookmarkStart w:id="9" w:name="_Toc206687882"/>
      <w:r w:rsidRPr="00B8181F">
        <w:rPr>
          <w:rFonts w:ascii="Palatino Linotype" w:hAnsi="Palatino Linotype"/>
          <w:b/>
          <w:bCs/>
          <w:color w:val="auto"/>
          <w:sz w:val="22"/>
          <w:szCs w:val="22"/>
        </w:rPr>
        <w:t>PRIMERO. Competencia</w:t>
      </w:r>
      <w:bookmarkEnd w:id="9"/>
    </w:p>
    <w:p w14:paraId="1032F684" w14:textId="77777777" w:rsidR="00E22B87" w:rsidRPr="00B8181F" w:rsidRDefault="00E22B87" w:rsidP="007B46C7">
      <w:pPr>
        <w:spacing w:line="360" w:lineRule="auto"/>
        <w:contextualSpacing/>
        <w:rPr>
          <w:rFonts w:ascii="Palatino Linotype" w:eastAsia="Batang" w:hAnsi="Palatino Linotype"/>
          <w:sz w:val="22"/>
          <w:szCs w:val="22"/>
        </w:rPr>
      </w:pPr>
    </w:p>
    <w:p w14:paraId="0E27EFB0" w14:textId="0BC928F4" w:rsidR="00E22B87" w:rsidRPr="00B8181F" w:rsidRDefault="00E22B87" w:rsidP="007B46C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sidR="00C26633">
        <w:rPr>
          <w:rFonts w:ascii="Palatino Linotype" w:hAnsi="Palatino Linotype" w:cs="Tahoma"/>
          <w:bCs/>
          <w:sz w:val="22"/>
          <w:szCs w:val="22"/>
        </w:rPr>
        <w:t>noveno</w:t>
      </w:r>
      <w:r w:rsidRPr="00B8181F">
        <w:rPr>
          <w:rFonts w:ascii="Palatino Linotype" w:hAnsi="Palatino Linotype" w:cs="Tahoma"/>
          <w:bCs/>
          <w:sz w:val="22"/>
          <w:szCs w:val="22"/>
        </w:rPr>
        <w:t xml:space="preserve">, </w:t>
      </w:r>
      <w:r w:rsidR="00C26633">
        <w:rPr>
          <w:rFonts w:ascii="Palatino Linotype" w:hAnsi="Palatino Linotype" w:cs="Tahoma"/>
          <w:bCs/>
          <w:sz w:val="22"/>
          <w:szCs w:val="22"/>
        </w:rPr>
        <w:t>cuadragésimo</w:t>
      </w:r>
      <w:r w:rsidRPr="00B8181F">
        <w:rPr>
          <w:rFonts w:ascii="Palatino Linotype" w:hAnsi="Palatino Linotype" w:cs="Tahoma"/>
          <w:bCs/>
          <w:sz w:val="22"/>
          <w:szCs w:val="22"/>
        </w:rPr>
        <w:t xml:space="preserve"> y </w:t>
      </w:r>
      <w:r w:rsidR="00C26633">
        <w:rPr>
          <w:rFonts w:ascii="Palatino Linotype" w:hAnsi="Palatino Linotype" w:cs="Tahoma"/>
          <w:bCs/>
          <w:sz w:val="22"/>
          <w:szCs w:val="22"/>
        </w:rPr>
        <w:t>cuadragésimo primero</w:t>
      </w:r>
      <w:r w:rsidRPr="00B8181F">
        <w:rPr>
          <w:rFonts w:ascii="Palatino Linotype" w:hAnsi="Palatino Linotype" w:cs="Tahoma"/>
          <w:bCs/>
          <w:sz w:val="22"/>
          <w:szCs w:val="22"/>
        </w:rPr>
        <w:t>, fracciones I, II, III, IV y V de la Constitución Política del Estado Libre y Soberano de México;</w:t>
      </w:r>
    </w:p>
    <w:p w14:paraId="2D22DC39" w14:textId="68846130" w:rsidR="00E22B87" w:rsidRPr="00B8181F" w:rsidRDefault="00E22B87" w:rsidP="007B46C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w:t>
      </w:r>
      <w:r w:rsidR="00C26633">
        <w:rPr>
          <w:rFonts w:ascii="Palatino Linotype" w:hAnsi="Palatino Linotype" w:cs="Tahoma"/>
          <w:bCs/>
          <w:sz w:val="22"/>
          <w:szCs w:val="22"/>
        </w:rPr>
        <w:t>;</w:t>
      </w:r>
      <w:r w:rsidRPr="00B8181F">
        <w:rPr>
          <w:rFonts w:ascii="Palatino Linotype" w:hAnsi="Palatino Linotype" w:cs="Tahoma"/>
          <w:bCs/>
          <w:sz w:val="22"/>
          <w:szCs w:val="22"/>
        </w:rPr>
        <w:t xml:space="preserve"> 7°, 9°, fracciones I y XXIII y 11 del Reglamento Interior del Instituto de </w:t>
      </w:r>
      <w:r w:rsidRPr="00B8181F">
        <w:rPr>
          <w:rFonts w:ascii="Palatino Linotype" w:hAnsi="Palatino Linotype" w:cs="Tahoma"/>
          <w:bCs/>
          <w:sz w:val="22"/>
          <w:szCs w:val="22"/>
        </w:rPr>
        <w:lastRenderedPageBreak/>
        <w:t>Transparencia, Acceso a la Información Pública y Protección de Datos Personales del Estado de México y Municipios.</w:t>
      </w:r>
    </w:p>
    <w:p w14:paraId="2D6753C5" w14:textId="77777777" w:rsidR="00E22B87" w:rsidRPr="00B8181F" w:rsidRDefault="00E22B87" w:rsidP="007B46C7">
      <w:pPr>
        <w:spacing w:line="360" w:lineRule="auto"/>
        <w:contextualSpacing/>
        <w:jc w:val="both"/>
        <w:rPr>
          <w:rFonts w:ascii="Palatino Linotype" w:eastAsia="Calibri" w:hAnsi="Palatino Linotype" w:cs="Tahoma"/>
          <w:bCs/>
          <w:color w:val="000000"/>
          <w:sz w:val="22"/>
          <w:szCs w:val="22"/>
          <w:lang w:eastAsia="es-ES_tradnl"/>
        </w:rPr>
      </w:pPr>
    </w:p>
    <w:p w14:paraId="700576F8" w14:textId="77777777" w:rsidR="00E22B87" w:rsidRPr="00B8181F" w:rsidRDefault="00E22B87" w:rsidP="007B46C7">
      <w:pPr>
        <w:pStyle w:val="Ttulo2"/>
        <w:spacing w:before="0" w:after="0" w:line="360" w:lineRule="auto"/>
        <w:contextualSpacing/>
        <w:rPr>
          <w:rFonts w:ascii="Palatino Linotype" w:hAnsi="Palatino Linotype"/>
          <w:b/>
          <w:bCs/>
          <w:color w:val="auto"/>
          <w:sz w:val="22"/>
          <w:szCs w:val="22"/>
          <w:lang w:val="es-ES"/>
        </w:rPr>
      </w:pPr>
      <w:bookmarkStart w:id="10" w:name="_Toc206687883"/>
      <w:r w:rsidRPr="00B8181F">
        <w:rPr>
          <w:rFonts w:ascii="Palatino Linotype" w:eastAsia="Calibri" w:hAnsi="Palatino Linotype"/>
          <w:b/>
          <w:bCs/>
          <w:color w:val="auto"/>
          <w:sz w:val="22"/>
          <w:szCs w:val="22"/>
          <w:lang w:val="es-ES" w:eastAsia="es-MX"/>
        </w:rPr>
        <w:t xml:space="preserve">SEGUNDO. </w:t>
      </w:r>
      <w:r w:rsidRPr="00B8181F">
        <w:rPr>
          <w:rFonts w:ascii="Palatino Linotype" w:hAnsi="Palatino Linotype"/>
          <w:b/>
          <w:bCs/>
          <w:color w:val="auto"/>
          <w:sz w:val="22"/>
          <w:szCs w:val="22"/>
          <w:lang w:val="es-ES"/>
        </w:rPr>
        <w:t>Causales de improcedencia y sobreseimiento</w:t>
      </w:r>
      <w:bookmarkEnd w:id="10"/>
    </w:p>
    <w:p w14:paraId="1CB1F019"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b/>
          <w:sz w:val="22"/>
          <w:szCs w:val="22"/>
          <w:lang w:val="es-ES"/>
        </w:rPr>
      </w:pPr>
    </w:p>
    <w:p w14:paraId="7154A70D" w14:textId="77777777" w:rsidR="00E22B87" w:rsidRPr="00B8181F" w:rsidRDefault="00E22B87" w:rsidP="007B46C7">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579991DC" w14:textId="77777777" w:rsidR="00E22B87" w:rsidRPr="00B8181F" w:rsidRDefault="00E22B87" w:rsidP="007B46C7">
      <w:pPr>
        <w:spacing w:line="360" w:lineRule="auto"/>
        <w:contextualSpacing/>
        <w:jc w:val="both"/>
        <w:rPr>
          <w:rFonts w:ascii="Palatino Linotype" w:eastAsia="Calibri" w:hAnsi="Palatino Linotype" w:cs="Tahoma"/>
          <w:b/>
          <w:color w:val="000000"/>
          <w:sz w:val="22"/>
          <w:szCs w:val="22"/>
          <w:lang w:val="es-ES" w:eastAsia="es-MX"/>
        </w:rPr>
      </w:pPr>
    </w:p>
    <w:p w14:paraId="397D93BE" w14:textId="77777777" w:rsidR="00E22B87" w:rsidRPr="00B8181F" w:rsidRDefault="00E22B87" w:rsidP="007B46C7">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2199AC4D" w14:textId="77777777" w:rsidR="00E22B87" w:rsidRPr="00B8181F" w:rsidRDefault="00E22B87" w:rsidP="007B46C7">
      <w:pPr>
        <w:spacing w:line="360" w:lineRule="auto"/>
        <w:contextualSpacing/>
        <w:jc w:val="both"/>
        <w:rPr>
          <w:rFonts w:ascii="Palatino Linotype" w:hAnsi="Palatino Linotype" w:cs="Tahoma"/>
          <w:sz w:val="22"/>
          <w:szCs w:val="22"/>
          <w:lang w:val="es-ES"/>
        </w:rPr>
      </w:pPr>
    </w:p>
    <w:p w14:paraId="1F73DC5E" w14:textId="77777777" w:rsidR="00E22B87" w:rsidRPr="00B8181F" w:rsidRDefault="00E22B87" w:rsidP="007B46C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D9C62F" w14:textId="77777777" w:rsidR="00E22B87" w:rsidRPr="00B8181F" w:rsidRDefault="00E22B87" w:rsidP="007B46C7">
      <w:pPr>
        <w:spacing w:line="360" w:lineRule="auto"/>
        <w:contextualSpacing/>
        <w:jc w:val="both"/>
        <w:rPr>
          <w:rFonts w:ascii="Palatino Linotype" w:hAnsi="Palatino Linotype" w:cs="Tahoma"/>
          <w:sz w:val="22"/>
          <w:szCs w:val="22"/>
          <w:lang w:val="es-ES"/>
        </w:rPr>
      </w:pPr>
    </w:p>
    <w:p w14:paraId="4F94D037" w14:textId="77777777" w:rsidR="00E22B87" w:rsidRPr="00B8181F" w:rsidRDefault="00E22B87" w:rsidP="007B46C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B8181F">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1B04B157" w14:textId="77777777" w:rsidR="00E22B87" w:rsidRPr="00B8181F" w:rsidRDefault="00E22B87" w:rsidP="007B46C7">
      <w:pPr>
        <w:spacing w:line="360" w:lineRule="auto"/>
        <w:contextualSpacing/>
        <w:jc w:val="both"/>
        <w:rPr>
          <w:rFonts w:ascii="Palatino Linotype" w:hAnsi="Palatino Linotype" w:cs="Tahoma"/>
          <w:sz w:val="22"/>
          <w:szCs w:val="22"/>
          <w:lang w:val="es-ES"/>
        </w:rPr>
      </w:pPr>
    </w:p>
    <w:p w14:paraId="1E14048A" w14:textId="2E14D37A" w:rsidR="00E22B87" w:rsidRPr="00B8181F" w:rsidRDefault="00E22B87" w:rsidP="007B46C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B413C1">
        <w:rPr>
          <w:rFonts w:ascii="Palatino Linotype" w:hAnsi="Palatino Linotype" w:cs="Tahoma"/>
          <w:sz w:val="22"/>
          <w:szCs w:val="22"/>
          <w:lang w:val="es-ES"/>
        </w:rPr>
        <w:t>I</w:t>
      </w:r>
      <w:r w:rsidRPr="00B8181F">
        <w:rPr>
          <w:rFonts w:ascii="Palatino Linotype" w:hAnsi="Palatino Linotype" w:cs="Tahoma"/>
          <w:sz w:val="22"/>
          <w:szCs w:val="22"/>
          <w:lang w:val="es-ES"/>
        </w:rPr>
        <w:t xml:space="preserve">I de la Ley de Transparencia y Acceso a la Información Pública del Estado de México y Municipios, referente a la </w:t>
      </w:r>
      <w:r w:rsidR="00B413C1">
        <w:rPr>
          <w:rFonts w:ascii="Palatino Linotype" w:hAnsi="Palatino Linotype" w:cs="Tahoma"/>
          <w:sz w:val="22"/>
          <w:szCs w:val="22"/>
          <w:lang w:val="es-ES"/>
        </w:rPr>
        <w:t>clasificación de la información</w:t>
      </w:r>
      <w:r w:rsidRPr="00B8181F">
        <w:rPr>
          <w:rFonts w:ascii="Palatino Linotype" w:hAnsi="Palatino Linotype" w:cs="Tahoma"/>
          <w:sz w:val="22"/>
          <w:szCs w:val="22"/>
          <w:lang w:val="es-ES"/>
        </w:rPr>
        <w:t>.</w:t>
      </w:r>
    </w:p>
    <w:p w14:paraId="00FEE2E0" w14:textId="77777777" w:rsidR="00E22B87" w:rsidRPr="00B8181F" w:rsidRDefault="00E22B87" w:rsidP="007B46C7">
      <w:pPr>
        <w:spacing w:line="360" w:lineRule="auto"/>
        <w:contextualSpacing/>
        <w:jc w:val="both"/>
        <w:rPr>
          <w:rFonts w:ascii="Palatino Linotype" w:hAnsi="Palatino Linotype" w:cs="Tahoma"/>
          <w:sz w:val="22"/>
          <w:szCs w:val="22"/>
          <w:lang w:val="es-ES"/>
        </w:rPr>
      </w:pPr>
    </w:p>
    <w:p w14:paraId="4D525C74" w14:textId="77777777" w:rsidR="00E22B87" w:rsidRPr="00B8181F" w:rsidRDefault="00E22B87" w:rsidP="007B46C7">
      <w:pPr>
        <w:spacing w:line="360" w:lineRule="auto"/>
        <w:contextualSpacing/>
        <w:jc w:val="both"/>
        <w:rPr>
          <w:rFonts w:ascii="Palatino Linotype" w:hAnsi="Palatino Linotype" w:cs="Tahoma"/>
          <w:sz w:val="22"/>
          <w:szCs w:val="22"/>
        </w:rPr>
      </w:pPr>
      <w:r w:rsidRPr="00B8181F">
        <w:rPr>
          <w:rFonts w:ascii="Palatino Linotype" w:hAnsi="Palatino Linotype" w:cs="Tahoma"/>
          <w:b/>
          <w:bCs/>
          <w:sz w:val="22"/>
          <w:szCs w:val="22"/>
        </w:rPr>
        <w:t>Causales de sobreseimiento</w:t>
      </w:r>
    </w:p>
    <w:p w14:paraId="6BB1A701" w14:textId="77777777" w:rsidR="00E22B87" w:rsidRPr="00B8181F" w:rsidRDefault="00E22B87" w:rsidP="007B46C7">
      <w:pPr>
        <w:spacing w:line="360" w:lineRule="auto"/>
        <w:contextualSpacing/>
        <w:jc w:val="both"/>
        <w:rPr>
          <w:rFonts w:ascii="Palatino Linotype" w:hAnsi="Palatino Linotype" w:cs="Tahoma"/>
          <w:sz w:val="22"/>
          <w:szCs w:val="22"/>
        </w:rPr>
      </w:pPr>
    </w:p>
    <w:p w14:paraId="1960C701" w14:textId="77777777" w:rsidR="00E22B87" w:rsidRPr="00B8181F" w:rsidRDefault="00E22B87" w:rsidP="007B46C7">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Por ser de previo y especial pronunciamiento, este Instituto analiza si se actualiza alguna causal de sobreseimiento.</w:t>
      </w:r>
    </w:p>
    <w:p w14:paraId="30BF2BBC" w14:textId="77777777" w:rsidR="00E22B87" w:rsidRPr="00B8181F" w:rsidRDefault="00E22B87" w:rsidP="007B46C7">
      <w:pPr>
        <w:spacing w:line="360" w:lineRule="auto"/>
        <w:contextualSpacing/>
        <w:jc w:val="both"/>
        <w:rPr>
          <w:rFonts w:ascii="Palatino Linotype" w:hAnsi="Palatino Linotype" w:cs="Tahoma"/>
          <w:sz w:val="22"/>
          <w:szCs w:val="22"/>
        </w:rPr>
      </w:pPr>
    </w:p>
    <w:p w14:paraId="30FD91E1" w14:textId="77777777" w:rsidR="00E22B87" w:rsidRPr="00B8181F" w:rsidRDefault="00E22B87" w:rsidP="007B46C7">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AD242A1" w14:textId="77777777" w:rsidR="00E22B87" w:rsidRPr="00B8181F" w:rsidRDefault="00E22B87" w:rsidP="007B46C7">
      <w:pPr>
        <w:spacing w:line="360" w:lineRule="auto"/>
        <w:contextualSpacing/>
        <w:jc w:val="both"/>
        <w:rPr>
          <w:rFonts w:ascii="Palatino Linotype" w:hAnsi="Palatino Linotype" w:cs="Tahoma"/>
          <w:sz w:val="22"/>
          <w:szCs w:val="22"/>
        </w:rPr>
      </w:pPr>
    </w:p>
    <w:p w14:paraId="1C5C7A3E" w14:textId="47F249B5" w:rsidR="00CE04EB" w:rsidRDefault="00E22B87" w:rsidP="007B46C7">
      <w:pPr>
        <w:tabs>
          <w:tab w:val="left" w:pos="4962"/>
        </w:tabs>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sz w:val="22"/>
          <w:szCs w:val="22"/>
          <w:lang w:val="es-ES"/>
        </w:rPr>
        <w:t xml:space="preserve">Por tales motivos, </w:t>
      </w:r>
      <w:r w:rsidRPr="00B8181F">
        <w:rPr>
          <w:rFonts w:ascii="Palatino Linotype" w:hAnsi="Palatino Linotype" w:cs="Tahoma"/>
          <w:sz w:val="22"/>
          <w:szCs w:val="22"/>
          <w:lang w:val="es-ES"/>
        </w:rPr>
        <w:t xml:space="preserve">se considera procedente entrar al fondo del presente asunto. </w:t>
      </w:r>
    </w:p>
    <w:p w14:paraId="3BA5800E" w14:textId="77777777" w:rsidR="00FD774D" w:rsidRPr="00CE04EB" w:rsidRDefault="00FD774D" w:rsidP="007B46C7">
      <w:pPr>
        <w:tabs>
          <w:tab w:val="left" w:pos="4962"/>
        </w:tabs>
        <w:spacing w:line="360" w:lineRule="auto"/>
        <w:contextualSpacing/>
        <w:jc w:val="both"/>
        <w:rPr>
          <w:rFonts w:ascii="Palatino Linotype" w:hAnsi="Palatino Linotype" w:cs="Tahoma"/>
          <w:sz w:val="22"/>
          <w:szCs w:val="22"/>
          <w:lang w:val="es-ES"/>
        </w:rPr>
      </w:pPr>
    </w:p>
    <w:p w14:paraId="0340FF72" w14:textId="77777777" w:rsidR="00E22B87" w:rsidRPr="00B8181F" w:rsidRDefault="00E22B87" w:rsidP="007B46C7">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6687884"/>
      <w:r w:rsidRPr="00B8181F">
        <w:rPr>
          <w:rFonts w:ascii="Palatino Linotype" w:eastAsia="Calibri" w:hAnsi="Palatino Linotype"/>
          <w:b/>
          <w:bCs/>
          <w:color w:val="auto"/>
          <w:sz w:val="22"/>
          <w:szCs w:val="22"/>
          <w:lang w:val="es-ES" w:eastAsia="es-ES_tradnl"/>
        </w:rPr>
        <w:lastRenderedPageBreak/>
        <w:t>TERCERO. Determinación de la Controversia</w:t>
      </w:r>
      <w:bookmarkEnd w:id="11"/>
    </w:p>
    <w:p w14:paraId="6F945F73" w14:textId="77777777" w:rsidR="00E22B87" w:rsidRPr="00B8181F" w:rsidRDefault="00E22B87" w:rsidP="007B46C7">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35E84C85" w14:textId="2841E3B3" w:rsidR="00B413C1" w:rsidRDefault="00E22B87" w:rsidP="007B46C7">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B413C1">
        <w:rPr>
          <w:rFonts w:ascii="Palatino Linotype" w:hAnsi="Palatino Linotype" w:cs="Tahoma"/>
          <w:sz w:val="22"/>
          <w:szCs w:val="22"/>
        </w:rPr>
        <w:t>,</w:t>
      </w:r>
      <w:r w:rsidR="00B571C0">
        <w:rPr>
          <w:rFonts w:ascii="Palatino Linotype" w:hAnsi="Palatino Linotype" w:cs="Tahoma"/>
          <w:sz w:val="22"/>
          <w:szCs w:val="22"/>
        </w:rPr>
        <w:t xml:space="preserve"> respecto del Ayuntamiento, </w:t>
      </w:r>
      <w:r w:rsidR="00812635" w:rsidRPr="00B571C0">
        <w:rPr>
          <w:rFonts w:ascii="Palatino Linotype" w:hAnsi="Palatino Linotype" w:cs="Tahoma"/>
          <w:sz w:val="22"/>
          <w:szCs w:val="22"/>
        </w:rPr>
        <w:t>la segunda quincena de marzo de dos mil veinticinco</w:t>
      </w:r>
      <w:r w:rsidR="00B413C1">
        <w:rPr>
          <w:rFonts w:ascii="Palatino Linotype" w:hAnsi="Palatino Linotype" w:cs="Tahoma"/>
          <w:sz w:val="22"/>
          <w:szCs w:val="22"/>
        </w:rPr>
        <w:t xml:space="preserve">, los documentos que dieran cuenta de lo siguiente: </w:t>
      </w:r>
    </w:p>
    <w:p w14:paraId="57654FA8" w14:textId="77777777" w:rsidR="00B413C1" w:rsidRDefault="00B413C1" w:rsidP="007B46C7">
      <w:pPr>
        <w:spacing w:line="360" w:lineRule="auto"/>
        <w:contextualSpacing/>
        <w:jc w:val="both"/>
        <w:rPr>
          <w:rFonts w:ascii="Palatino Linotype" w:hAnsi="Palatino Linotype" w:cs="Tahoma"/>
          <w:sz w:val="22"/>
          <w:szCs w:val="22"/>
        </w:rPr>
      </w:pPr>
    </w:p>
    <w:p w14:paraId="793909BC" w14:textId="77777777" w:rsidR="00C26633" w:rsidRDefault="00B413C1" w:rsidP="007B46C7">
      <w:pPr>
        <w:pStyle w:val="Prrafodelista"/>
        <w:numPr>
          <w:ilvl w:val="0"/>
          <w:numId w:val="9"/>
        </w:numPr>
        <w:spacing w:line="360" w:lineRule="auto"/>
        <w:jc w:val="both"/>
        <w:rPr>
          <w:rFonts w:ascii="Palatino Linotype" w:hAnsi="Palatino Linotype" w:cs="Tahoma"/>
          <w:sz w:val="22"/>
          <w:szCs w:val="22"/>
        </w:rPr>
      </w:pPr>
      <w:r w:rsidRPr="00B571C0">
        <w:rPr>
          <w:rFonts w:ascii="Palatino Linotype" w:hAnsi="Palatino Linotype" w:cs="Tahoma"/>
          <w:sz w:val="22"/>
          <w:szCs w:val="22"/>
        </w:rPr>
        <w:t>La nómina</w:t>
      </w:r>
      <w:r w:rsidR="0037234E">
        <w:rPr>
          <w:rFonts w:ascii="Palatino Linotype" w:hAnsi="Palatino Linotype" w:cs="Tahoma"/>
          <w:sz w:val="22"/>
          <w:szCs w:val="22"/>
        </w:rPr>
        <w:t xml:space="preserve"> </w:t>
      </w:r>
      <w:r w:rsidR="00C26633">
        <w:rPr>
          <w:rFonts w:ascii="Palatino Linotype" w:hAnsi="Palatino Linotype" w:cs="Tahoma"/>
          <w:sz w:val="22"/>
          <w:szCs w:val="22"/>
        </w:rPr>
        <w:t>completa;</w:t>
      </w:r>
    </w:p>
    <w:p w14:paraId="1B17344B" w14:textId="19EB0888" w:rsidR="00812635" w:rsidRPr="00C26633" w:rsidRDefault="00C26633" w:rsidP="00C26633">
      <w:pPr>
        <w:pStyle w:val="Prrafodelista"/>
        <w:numPr>
          <w:ilvl w:val="0"/>
          <w:numId w:val="9"/>
        </w:numPr>
        <w:spacing w:line="360" w:lineRule="auto"/>
        <w:jc w:val="both"/>
        <w:rPr>
          <w:rFonts w:ascii="Palatino Linotype" w:hAnsi="Palatino Linotype" w:cs="Tahoma"/>
          <w:sz w:val="22"/>
          <w:szCs w:val="22"/>
        </w:rPr>
      </w:pPr>
      <w:r>
        <w:rPr>
          <w:rFonts w:ascii="Palatino Linotype" w:hAnsi="Palatino Linotype" w:cs="Tahoma"/>
          <w:sz w:val="22"/>
          <w:szCs w:val="22"/>
        </w:rPr>
        <w:t>Nómina eventual o especiales,</w:t>
      </w:r>
      <w:r w:rsidR="00B571C0">
        <w:rPr>
          <w:rFonts w:ascii="Palatino Linotype" w:hAnsi="Palatino Linotype" w:cs="Tahoma"/>
          <w:sz w:val="22"/>
          <w:szCs w:val="22"/>
        </w:rPr>
        <w:t xml:space="preserve"> </w:t>
      </w:r>
      <w:r w:rsidR="00812635">
        <w:rPr>
          <w:rFonts w:ascii="Palatino Linotype" w:hAnsi="Palatino Linotype" w:cs="Tahoma"/>
          <w:sz w:val="22"/>
          <w:szCs w:val="22"/>
        </w:rPr>
        <w:t>y</w:t>
      </w:r>
    </w:p>
    <w:p w14:paraId="3FAA3AEC" w14:textId="6F98A761" w:rsidR="00B571C0" w:rsidRPr="00B571C0" w:rsidRDefault="00B571C0" w:rsidP="007B46C7">
      <w:pPr>
        <w:pStyle w:val="Prrafodelista"/>
        <w:numPr>
          <w:ilvl w:val="0"/>
          <w:numId w:val="9"/>
        </w:numPr>
        <w:spacing w:line="360" w:lineRule="auto"/>
        <w:jc w:val="both"/>
        <w:rPr>
          <w:rFonts w:ascii="Palatino Linotype" w:hAnsi="Palatino Linotype" w:cs="Tahoma"/>
          <w:sz w:val="22"/>
          <w:szCs w:val="22"/>
        </w:rPr>
      </w:pPr>
      <w:r>
        <w:rPr>
          <w:rFonts w:ascii="Palatino Linotype" w:hAnsi="Palatino Linotype" w:cs="Tahoma"/>
          <w:sz w:val="22"/>
          <w:szCs w:val="22"/>
        </w:rPr>
        <w:t>Lista de raya</w:t>
      </w:r>
      <w:r w:rsidR="00812635">
        <w:rPr>
          <w:rFonts w:ascii="Palatino Linotype" w:hAnsi="Palatino Linotype" w:cs="Tahoma"/>
          <w:sz w:val="22"/>
          <w:szCs w:val="22"/>
        </w:rPr>
        <w:t>.</w:t>
      </w:r>
    </w:p>
    <w:p w14:paraId="6D0D092C" w14:textId="77777777" w:rsidR="00E22B87" w:rsidRPr="00B8181F" w:rsidRDefault="00E22B87" w:rsidP="007B46C7">
      <w:pPr>
        <w:spacing w:line="360" w:lineRule="auto"/>
        <w:contextualSpacing/>
        <w:jc w:val="both"/>
        <w:rPr>
          <w:rFonts w:ascii="Palatino Linotype" w:eastAsia="Calibri" w:hAnsi="Palatino Linotype" w:cs="Tahoma"/>
          <w:iCs/>
          <w:sz w:val="22"/>
          <w:szCs w:val="22"/>
          <w:lang w:val="es-ES" w:eastAsia="es-ES_tradnl"/>
        </w:rPr>
      </w:pPr>
    </w:p>
    <w:p w14:paraId="2825CB5B" w14:textId="20E8CF66" w:rsidR="00E22B87" w:rsidRPr="00C26633" w:rsidRDefault="00E22B87" w:rsidP="007B46C7">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En respuesta, el Sujeto Obligado a través de</w:t>
      </w:r>
      <w:r w:rsidR="00812635">
        <w:rPr>
          <w:rFonts w:ascii="Palatino Linotype" w:eastAsia="Calibri" w:hAnsi="Palatino Linotype" w:cs="Tahoma"/>
          <w:iCs/>
          <w:sz w:val="22"/>
          <w:szCs w:val="22"/>
          <w:lang w:val="es-ES" w:eastAsia="es-ES_tradnl"/>
        </w:rPr>
        <w:t xml:space="preserve"> </w:t>
      </w:r>
      <w:r w:rsidRPr="00B8181F">
        <w:rPr>
          <w:rFonts w:ascii="Palatino Linotype" w:hAnsi="Palatino Linotype" w:cs="Tahoma"/>
          <w:sz w:val="22"/>
          <w:szCs w:val="22"/>
        </w:rPr>
        <w:t>l</w:t>
      </w:r>
      <w:r w:rsidR="00812635">
        <w:rPr>
          <w:rFonts w:ascii="Palatino Linotype" w:hAnsi="Palatino Linotype" w:cs="Tahoma"/>
          <w:sz w:val="22"/>
          <w:szCs w:val="22"/>
        </w:rPr>
        <w:t>a</w:t>
      </w:r>
      <w:r w:rsidRPr="00B8181F">
        <w:rPr>
          <w:rFonts w:ascii="Palatino Linotype" w:hAnsi="Palatino Linotype" w:cs="Tahoma"/>
          <w:sz w:val="22"/>
          <w:szCs w:val="22"/>
        </w:rPr>
        <w:t xml:space="preserve"> </w:t>
      </w:r>
      <w:r w:rsidR="00812635">
        <w:rPr>
          <w:rFonts w:ascii="Palatino Linotype" w:hAnsi="Palatino Linotype" w:cs="Tahoma"/>
          <w:sz w:val="22"/>
          <w:szCs w:val="22"/>
        </w:rPr>
        <w:t xml:space="preserve">Tesorería Municipal </w:t>
      </w:r>
      <w:r w:rsidRPr="00B8181F">
        <w:rPr>
          <w:rFonts w:ascii="Palatino Linotype" w:hAnsi="Palatino Linotype" w:cs="Tahoma"/>
          <w:sz w:val="22"/>
          <w:szCs w:val="22"/>
        </w:rPr>
        <w:t>señaló</w:t>
      </w:r>
      <w:r w:rsidR="00C146F1">
        <w:rPr>
          <w:rFonts w:ascii="Palatino Linotype" w:hAnsi="Palatino Linotype" w:cs="Tahoma"/>
          <w:sz w:val="22"/>
          <w:szCs w:val="22"/>
        </w:rPr>
        <w:t xml:space="preserve"> que la información solicitada era clasificada como reservada debido a que cont</w:t>
      </w:r>
      <w:r w:rsidR="00C26633">
        <w:rPr>
          <w:rFonts w:ascii="Palatino Linotype" w:hAnsi="Palatino Linotype" w:cs="Tahoma"/>
          <w:sz w:val="22"/>
          <w:szCs w:val="22"/>
        </w:rPr>
        <w:t>enía</w:t>
      </w:r>
      <w:r w:rsidR="00C146F1">
        <w:rPr>
          <w:rFonts w:ascii="Palatino Linotype" w:hAnsi="Palatino Linotype" w:cs="Tahoma"/>
          <w:sz w:val="22"/>
          <w:szCs w:val="22"/>
        </w:rPr>
        <w:t xml:space="preserve"> datos personales</w:t>
      </w:r>
      <w:r w:rsidR="00C26633">
        <w:rPr>
          <w:rFonts w:ascii="Palatino Linotype" w:hAnsi="Palatino Linotype" w:cs="Tahoma"/>
          <w:sz w:val="22"/>
          <w:szCs w:val="22"/>
        </w:rPr>
        <w:t>;</w:t>
      </w:r>
      <w:r w:rsidRPr="00B8181F">
        <w:rPr>
          <w:rFonts w:ascii="Palatino Linotype" w:hAnsi="Palatino Linotype" w:cs="Tahoma"/>
          <w:sz w:val="22"/>
          <w:szCs w:val="22"/>
        </w:rPr>
        <w:t xml:space="preserve"> </w:t>
      </w:r>
      <w:r w:rsidR="00C146F1">
        <w:rPr>
          <w:rFonts w:ascii="Palatino Linotype" w:hAnsi="Palatino Linotype" w:cs="Tahoma"/>
          <w:sz w:val="22"/>
          <w:szCs w:val="22"/>
        </w:rPr>
        <w:t xml:space="preserve">ante dicha circunstancia, el ahora Recurrente se inconformó de </w:t>
      </w:r>
      <w:r w:rsidR="00CE04EB">
        <w:rPr>
          <w:rFonts w:ascii="Palatino Linotype" w:hAnsi="Palatino Linotype" w:cs="Tahoma"/>
          <w:sz w:val="22"/>
          <w:szCs w:val="22"/>
        </w:rPr>
        <w:t xml:space="preserve">dicha </w:t>
      </w:r>
      <w:r w:rsidR="00C146F1">
        <w:rPr>
          <w:rFonts w:ascii="Palatino Linotype" w:hAnsi="Palatino Linotype" w:cs="Tahoma"/>
          <w:sz w:val="22"/>
          <w:szCs w:val="22"/>
        </w:rPr>
        <w:t>clasificación</w:t>
      </w:r>
      <w:r w:rsidR="00CE04EB">
        <w:rPr>
          <w:rFonts w:ascii="Palatino Linotype" w:hAnsi="Palatino Linotype" w:cs="Tahoma"/>
          <w:sz w:val="22"/>
          <w:szCs w:val="22"/>
        </w:rPr>
        <w:t xml:space="preserve"> al no proporcionar la información requerida</w:t>
      </w:r>
      <w:r w:rsidRPr="00B8181F">
        <w:rPr>
          <w:rFonts w:ascii="Palatino Linotype" w:hAnsi="Palatino Linotype" w:cs="Tahoma"/>
          <w:sz w:val="22"/>
          <w:szCs w:val="22"/>
        </w:rPr>
        <w:t xml:space="preserve">; por lo que, se actualiza la causal de procedencia prevista en la fracción </w:t>
      </w:r>
      <w:r w:rsidR="00CE04EB">
        <w:rPr>
          <w:rFonts w:ascii="Palatino Linotype" w:hAnsi="Palatino Linotype" w:cs="Tahoma"/>
          <w:sz w:val="22"/>
          <w:szCs w:val="22"/>
        </w:rPr>
        <w:t>I</w:t>
      </w:r>
      <w:r w:rsidRPr="00B8181F">
        <w:rPr>
          <w:rFonts w:ascii="Palatino Linotype" w:hAnsi="Palatino Linotype" w:cs="Tahoma"/>
          <w:sz w:val="22"/>
          <w:szCs w:val="22"/>
        </w:rPr>
        <w:t>I, del artículo 179 de la Ley de Transparencia y Acceso a la Información Pública del Estado de México y Municipios.</w:t>
      </w:r>
      <w:r w:rsidR="00C26633">
        <w:rPr>
          <w:rFonts w:ascii="Palatino Linotype" w:hAnsi="Palatino Linotype" w:cs="Tahoma"/>
          <w:sz w:val="22"/>
          <w:szCs w:val="22"/>
        </w:rPr>
        <w:t xml:space="preserve"> </w:t>
      </w:r>
      <w:r w:rsidR="00C26633" w:rsidRPr="00C26633">
        <w:rPr>
          <w:rFonts w:ascii="Palatino Linotype" w:eastAsia="Calibri" w:hAnsi="Palatino Linotype" w:cs="Tahoma"/>
          <w:bCs/>
          <w:sz w:val="22"/>
          <w:szCs w:val="22"/>
        </w:rPr>
        <w:t>Así las cosas, admitidos y notificados los recursos de revisión a las partes, estas fueron omisas en realizar manifestaciones o alegatos.</w:t>
      </w:r>
    </w:p>
    <w:p w14:paraId="4CF72AF7" w14:textId="77777777" w:rsidR="00E22B87" w:rsidRPr="00B8181F" w:rsidRDefault="00E22B87" w:rsidP="007B46C7">
      <w:pPr>
        <w:spacing w:line="360" w:lineRule="auto"/>
        <w:contextualSpacing/>
        <w:jc w:val="both"/>
        <w:rPr>
          <w:rFonts w:ascii="Palatino Linotype" w:eastAsia="Calibri" w:hAnsi="Palatino Linotype" w:cs="Tahoma"/>
          <w:iCs/>
          <w:sz w:val="22"/>
          <w:szCs w:val="22"/>
          <w:lang w:val="es-ES" w:eastAsia="es-ES_tradnl"/>
        </w:rPr>
      </w:pPr>
    </w:p>
    <w:p w14:paraId="41381574" w14:textId="407C437B" w:rsidR="00E22B87" w:rsidRPr="00B8181F" w:rsidRDefault="00E22B87" w:rsidP="007B46C7">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B8181F">
        <w:rPr>
          <w:rFonts w:ascii="Palatino Linotype" w:eastAsia="Calibri" w:hAnsi="Palatino Linotype" w:cs="Tahoma"/>
          <w:iCs/>
          <w:sz w:val="22"/>
          <w:szCs w:val="22"/>
          <w:lang w:eastAsia="es-ES_tradnl"/>
        </w:rPr>
        <w:t xml:space="preserve"> y el escrito </w:t>
      </w:r>
      <w:proofErr w:type="spellStart"/>
      <w:r w:rsidRPr="00B8181F">
        <w:rPr>
          <w:rFonts w:ascii="Palatino Linotype" w:eastAsia="Calibri" w:hAnsi="Palatino Linotype" w:cs="Tahoma"/>
          <w:iCs/>
          <w:sz w:val="22"/>
          <w:szCs w:val="22"/>
          <w:lang w:eastAsia="es-ES_tradnl"/>
        </w:rPr>
        <w:t>recursal</w:t>
      </w:r>
      <w:proofErr w:type="spellEnd"/>
      <w:r w:rsidRPr="00B8181F">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B8181F">
        <w:rPr>
          <w:rFonts w:ascii="Palatino Linotype" w:eastAsia="Calibri" w:hAnsi="Palatino Linotype" w:cs="Tahoma"/>
          <w:b/>
          <w:sz w:val="22"/>
          <w:szCs w:val="22"/>
        </w:rPr>
        <w:t xml:space="preserve">. </w:t>
      </w:r>
    </w:p>
    <w:p w14:paraId="1F9BE72C" w14:textId="77777777" w:rsidR="00E22B87" w:rsidRPr="00B8181F" w:rsidRDefault="00E22B87" w:rsidP="007B46C7">
      <w:pPr>
        <w:spacing w:line="360" w:lineRule="auto"/>
        <w:contextualSpacing/>
        <w:jc w:val="both"/>
        <w:rPr>
          <w:rFonts w:ascii="Palatino Linotype" w:hAnsi="Palatino Linotype"/>
          <w:color w:val="000000"/>
          <w:sz w:val="22"/>
          <w:szCs w:val="22"/>
          <w:lang w:eastAsia="es-ES_tradnl"/>
        </w:rPr>
      </w:pPr>
    </w:p>
    <w:p w14:paraId="3B004945" w14:textId="77777777" w:rsidR="00E22B87" w:rsidRPr="00B8181F" w:rsidRDefault="00E22B87" w:rsidP="007B46C7">
      <w:pPr>
        <w:pStyle w:val="Ttulo2"/>
        <w:spacing w:before="0" w:after="0" w:line="360" w:lineRule="auto"/>
        <w:contextualSpacing/>
        <w:jc w:val="both"/>
        <w:rPr>
          <w:rFonts w:ascii="Palatino Linotype" w:hAnsi="Palatino Linotype"/>
          <w:b/>
          <w:bCs/>
          <w:color w:val="auto"/>
          <w:sz w:val="22"/>
          <w:szCs w:val="22"/>
        </w:rPr>
      </w:pPr>
      <w:bookmarkStart w:id="12" w:name="_Toc206687885"/>
      <w:r w:rsidRPr="00B8181F">
        <w:rPr>
          <w:rFonts w:ascii="Palatino Linotype" w:hAnsi="Palatino Linotype"/>
          <w:b/>
          <w:bCs/>
          <w:color w:val="auto"/>
          <w:sz w:val="22"/>
          <w:szCs w:val="22"/>
          <w:lang w:val="es-ES"/>
        </w:rPr>
        <w:t xml:space="preserve">CUARTO. </w:t>
      </w:r>
      <w:r w:rsidRPr="00B8181F">
        <w:rPr>
          <w:rFonts w:ascii="Palatino Linotype" w:hAnsi="Palatino Linotype"/>
          <w:b/>
          <w:bCs/>
          <w:color w:val="auto"/>
          <w:sz w:val="22"/>
          <w:szCs w:val="22"/>
        </w:rPr>
        <w:t>Marco normativo aplicable en materia de transparencia y acceso a la información pública</w:t>
      </w:r>
      <w:bookmarkEnd w:id="12"/>
    </w:p>
    <w:p w14:paraId="15079E15"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60484014"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CF1ECC"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7ADD68A6" w14:textId="77777777" w:rsidR="00E22B87" w:rsidRPr="00B8181F" w:rsidRDefault="00E22B87" w:rsidP="007B46C7">
      <w:pPr>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04A1C4"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1BBEA09D"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7B247AA7"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41824DC8"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3EEEC7E6"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69779F04"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D1C3BD7" w14:textId="77777777" w:rsidR="00E22B87" w:rsidRPr="00B8181F" w:rsidRDefault="00E22B87" w:rsidP="007B46C7">
      <w:pPr>
        <w:widowControl w:val="0"/>
        <w:spacing w:line="360" w:lineRule="auto"/>
        <w:contextualSpacing/>
        <w:jc w:val="both"/>
        <w:rPr>
          <w:rFonts w:ascii="Palatino Linotype" w:hAnsi="Palatino Linotype" w:cs="Tahoma"/>
          <w:sz w:val="22"/>
          <w:szCs w:val="22"/>
          <w:lang w:eastAsia="es-MX"/>
        </w:rPr>
      </w:pPr>
    </w:p>
    <w:p w14:paraId="2F306359" w14:textId="77777777" w:rsidR="00E22B87" w:rsidRDefault="00E22B87" w:rsidP="007B46C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750872" w14:textId="77777777" w:rsidR="00CE04EB" w:rsidRDefault="00CE04EB" w:rsidP="007B46C7">
      <w:pPr>
        <w:widowControl w:val="0"/>
        <w:spacing w:line="360" w:lineRule="auto"/>
        <w:contextualSpacing/>
        <w:jc w:val="both"/>
        <w:rPr>
          <w:rFonts w:ascii="Palatino Linotype" w:hAnsi="Palatino Linotype" w:cs="Tahoma"/>
          <w:sz w:val="22"/>
          <w:szCs w:val="22"/>
          <w:lang w:eastAsia="es-MX"/>
        </w:rPr>
      </w:pPr>
    </w:p>
    <w:p w14:paraId="48FA9ED3" w14:textId="77777777" w:rsidR="00CE04EB" w:rsidRPr="00CE04EB" w:rsidRDefault="00CE04EB" w:rsidP="007B46C7">
      <w:pPr>
        <w:spacing w:line="360" w:lineRule="auto"/>
        <w:contextualSpacing/>
        <w:jc w:val="both"/>
        <w:rPr>
          <w:rFonts w:ascii="Palatino Linotype" w:hAnsi="Palatino Linotype" w:cs="Tahoma"/>
          <w:bCs/>
          <w:iCs/>
          <w:sz w:val="22"/>
          <w:szCs w:val="22"/>
          <w:lang w:val="es-ES"/>
        </w:rPr>
      </w:pPr>
      <w:r w:rsidRPr="00CE04EB">
        <w:rPr>
          <w:rFonts w:ascii="Palatino Linotype" w:hAnsi="Palatino Linotype" w:cs="Tahoma"/>
          <w:bCs/>
          <w:iCs/>
          <w:sz w:val="22"/>
          <w:szCs w:val="22"/>
        </w:rPr>
        <w:t xml:space="preserve">El artículo 92, fracción VIII, </w:t>
      </w:r>
      <w:r w:rsidRPr="00CE04EB">
        <w:rPr>
          <w:rFonts w:ascii="Palatino Linotype" w:hAnsi="Palatino Linotype" w:cs="Tahoma"/>
          <w:bCs/>
          <w:iCs/>
          <w:sz w:val="22"/>
          <w:szCs w:val="22"/>
          <w:lang w:val="es-ES"/>
        </w:rPr>
        <w:t>que, la información sobre las remuneraciones de todos los servidores públicos de base o de confianza, corresponde a una Obligación Común de Transparencia para los Sujetos Obligados.</w:t>
      </w:r>
    </w:p>
    <w:p w14:paraId="6E6028AB" w14:textId="77777777" w:rsidR="00E22B87" w:rsidRPr="00B8181F" w:rsidRDefault="00E22B87" w:rsidP="007B46C7">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A051211" w14:textId="77777777" w:rsidR="00E22B87" w:rsidRPr="00CE04EB" w:rsidRDefault="00E22B87" w:rsidP="007B46C7">
      <w:pPr>
        <w:pStyle w:val="Ttulo2"/>
        <w:spacing w:before="0" w:after="0" w:line="360" w:lineRule="auto"/>
        <w:contextualSpacing/>
        <w:jc w:val="both"/>
        <w:rPr>
          <w:rFonts w:ascii="Palatino Linotype" w:hAnsi="Palatino Linotype"/>
          <w:b/>
          <w:bCs/>
          <w:color w:val="auto"/>
          <w:sz w:val="22"/>
          <w:szCs w:val="22"/>
          <w:lang w:val="es-ES"/>
        </w:rPr>
      </w:pPr>
      <w:bookmarkStart w:id="13" w:name="_Toc206687886"/>
      <w:r w:rsidRPr="00CE04EB">
        <w:rPr>
          <w:rFonts w:ascii="Palatino Linotype" w:hAnsi="Palatino Linotype"/>
          <w:b/>
          <w:bCs/>
          <w:color w:val="auto"/>
          <w:sz w:val="22"/>
          <w:szCs w:val="22"/>
          <w:lang w:val="es-ES"/>
        </w:rPr>
        <w:t>QUINTO. Estudio de Fondo</w:t>
      </w:r>
      <w:bookmarkEnd w:id="13"/>
    </w:p>
    <w:p w14:paraId="2F931063" w14:textId="77777777" w:rsidR="00E22B87" w:rsidRPr="00CE04EB" w:rsidRDefault="00E22B87" w:rsidP="007B46C7">
      <w:pPr>
        <w:spacing w:line="360" w:lineRule="auto"/>
        <w:contextualSpacing/>
        <w:jc w:val="both"/>
        <w:rPr>
          <w:rFonts w:ascii="Palatino Linotype" w:hAnsi="Palatino Linotype" w:cs="Tahoma"/>
          <w:b/>
          <w:sz w:val="22"/>
          <w:szCs w:val="22"/>
          <w:lang w:val="es-ES"/>
        </w:rPr>
      </w:pPr>
    </w:p>
    <w:p w14:paraId="37E86355" w14:textId="1E415896" w:rsidR="00E22B87" w:rsidRPr="00CE04EB" w:rsidRDefault="00E22B87" w:rsidP="007B46C7">
      <w:pPr>
        <w:widowControl w:val="0"/>
        <w:spacing w:line="360" w:lineRule="auto"/>
        <w:contextualSpacing/>
        <w:jc w:val="both"/>
        <w:rPr>
          <w:rFonts w:ascii="Palatino Linotype" w:hAnsi="Palatino Linotype" w:cs="Tahoma"/>
          <w:sz w:val="22"/>
          <w:szCs w:val="22"/>
          <w:lang w:val="es-ES"/>
        </w:rPr>
      </w:pPr>
      <w:r w:rsidRPr="00CE04EB">
        <w:rPr>
          <w:rFonts w:ascii="Palatino Linotype" w:hAnsi="Palatino Linotype" w:cs="Tahoma"/>
          <w:bCs/>
          <w:iCs/>
          <w:sz w:val="22"/>
          <w:szCs w:val="22"/>
        </w:rPr>
        <w:t xml:space="preserve">Expuestas las posturas de las partes, se procede a realizar el análisis del agravio hecho valer por </w:t>
      </w:r>
      <w:r w:rsidR="00CE04EB" w:rsidRPr="00CE04EB">
        <w:rPr>
          <w:rFonts w:ascii="Palatino Linotype" w:hAnsi="Palatino Linotype" w:cs="Tahoma"/>
          <w:bCs/>
          <w:iCs/>
          <w:sz w:val="22"/>
          <w:szCs w:val="22"/>
        </w:rPr>
        <w:t>e</w:t>
      </w:r>
      <w:r w:rsidRPr="00CE04EB">
        <w:rPr>
          <w:rFonts w:ascii="Palatino Linotype" w:hAnsi="Palatino Linotype" w:cs="Tahoma"/>
          <w:bCs/>
          <w:iCs/>
          <w:sz w:val="22"/>
          <w:szCs w:val="22"/>
        </w:rPr>
        <w:t xml:space="preserve">l ahora Recurrente, </w:t>
      </w:r>
      <w:r w:rsidRPr="00CE04EB">
        <w:rPr>
          <w:rFonts w:ascii="Palatino Linotype" w:hAnsi="Palatino Linotype" w:cs="Tahoma"/>
          <w:sz w:val="22"/>
          <w:szCs w:val="22"/>
          <w:lang w:val="es-ES"/>
        </w:rPr>
        <w:t xml:space="preserve">referente a la </w:t>
      </w:r>
      <w:r w:rsidR="00CE04EB" w:rsidRPr="00CE04EB">
        <w:rPr>
          <w:rFonts w:ascii="Palatino Linotype" w:hAnsi="Palatino Linotype" w:cs="Tahoma"/>
          <w:sz w:val="22"/>
          <w:szCs w:val="22"/>
          <w:lang w:val="es-ES"/>
        </w:rPr>
        <w:t xml:space="preserve">clasificación </w:t>
      </w:r>
      <w:r w:rsidRPr="00CE04EB">
        <w:rPr>
          <w:rFonts w:ascii="Palatino Linotype" w:hAnsi="Palatino Linotype" w:cs="Tahoma"/>
          <w:sz w:val="22"/>
          <w:szCs w:val="22"/>
          <w:lang w:val="es-ES"/>
        </w:rPr>
        <w:t>de la información solicitada, para lo cual resulta necesario contextualizar la solicitud de información.</w:t>
      </w:r>
    </w:p>
    <w:p w14:paraId="48C28B0A" w14:textId="77777777" w:rsidR="00CE04EB" w:rsidRPr="00CE04EB" w:rsidRDefault="00CE04EB" w:rsidP="007B46C7">
      <w:pPr>
        <w:spacing w:line="360" w:lineRule="auto"/>
        <w:ind w:right="-28"/>
        <w:contextualSpacing/>
        <w:jc w:val="both"/>
        <w:rPr>
          <w:rFonts w:ascii="Palatino Linotype" w:eastAsia="Calibri" w:hAnsi="Palatino Linotype" w:cs="Tahoma"/>
          <w:b/>
          <w:sz w:val="22"/>
          <w:szCs w:val="22"/>
        </w:rPr>
      </w:pPr>
      <w:bookmarkStart w:id="14" w:name="_Hlk201088369"/>
    </w:p>
    <w:p w14:paraId="6A5CCAFC" w14:textId="77777777" w:rsidR="00CE04EB" w:rsidRPr="00CE04EB" w:rsidRDefault="00CE04EB" w:rsidP="007B46C7">
      <w:pPr>
        <w:spacing w:line="360" w:lineRule="auto"/>
        <w:contextualSpacing/>
        <w:jc w:val="both"/>
        <w:rPr>
          <w:rFonts w:ascii="Palatino Linotype" w:eastAsia="Calibri" w:hAnsi="Palatino Linotype" w:cs="Tahoma"/>
          <w:bCs/>
          <w:iCs/>
          <w:color w:val="000000"/>
          <w:sz w:val="22"/>
          <w:szCs w:val="22"/>
        </w:rPr>
      </w:pPr>
      <w:r w:rsidRPr="00CE04EB">
        <w:rPr>
          <w:rFonts w:ascii="Palatino Linotype" w:eastAsia="Calibri" w:hAnsi="Palatino Linotype" w:cs="Tahoma"/>
          <w:bCs/>
          <w:iCs/>
          <w:color w:val="000000"/>
          <w:sz w:val="22"/>
          <w:szCs w:val="22"/>
        </w:rPr>
        <w:t>En ese orden de ideas, el primer párrafo, del artículo 108 de la Constitución Política de los Estados Unidos Mexicanos, establece que, en materia de responsabilidades, serán servidores públicos, los representantes de elección popular, l</w:t>
      </w:r>
      <w:r w:rsidRPr="00CE04EB">
        <w:rPr>
          <w:rFonts w:ascii="Palatino Linotype" w:eastAsia="Calibri" w:hAnsi="Palatino Linotype"/>
          <w:color w:val="000000"/>
          <w:sz w:val="22"/>
          <w:szCs w:val="22"/>
        </w:rPr>
        <w:t>os funcionarios y empleados y, en general, a toda persona que desempeñe un empleo, cargo o comisión de cualquier naturaleza dentro de la Administración Pública</w:t>
      </w:r>
      <w:r w:rsidRPr="00CE04EB">
        <w:rPr>
          <w:rFonts w:ascii="Palatino Linotype" w:eastAsia="Calibri" w:hAnsi="Palatino Linotype" w:cs="Tahoma"/>
          <w:bCs/>
          <w:iCs/>
          <w:color w:val="000000"/>
          <w:sz w:val="22"/>
          <w:szCs w:val="22"/>
        </w:rPr>
        <w:t>. De la misma manera, el artículo 130 de la Constitución Política del Estado Libre y Soberano de México, precisa que son servidores públicos a todas las personas que desempeñen un empleo, cargo o comisión en los Municipios.</w:t>
      </w:r>
    </w:p>
    <w:p w14:paraId="392E9977" w14:textId="77777777" w:rsidR="00CE04EB" w:rsidRPr="00CE04EB" w:rsidRDefault="00CE04EB" w:rsidP="007B46C7">
      <w:pPr>
        <w:spacing w:line="360" w:lineRule="auto"/>
        <w:ind w:right="-28"/>
        <w:contextualSpacing/>
        <w:jc w:val="both"/>
        <w:rPr>
          <w:rFonts w:ascii="Palatino Linotype" w:eastAsia="Calibri" w:hAnsi="Palatino Linotype" w:cs="Tahoma"/>
          <w:bCs/>
          <w:color w:val="000000"/>
          <w:sz w:val="22"/>
          <w:szCs w:val="22"/>
          <w:lang w:val="es-ES"/>
        </w:rPr>
      </w:pPr>
    </w:p>
    <w:p w14:paraId="4BC24A10" w14:textId="77777777" w:rsidR="00CE04EB" w:rsidRPr="00CE04EB" w:rsidRDefault="00CE04EB" w:rsidP="007B46C7">
      <w:pPr>
        <w:spacing w:line="360" w:lineRule="auto"/>
        <w:ind w:right="-28"/>
        <w:contextualSpacing/>
        <w:jc w:val="both"/>
        <w:rPr>
          <w:rFonts w:ascii="Palatino Linotype" w:eastAsia="Calibri" w:hAnsi="Palatino Linotype" w:cs="Tahoma"/>
          <w:bCs/>
          <w:color w:val="000000"/>
          <w:sz w:val="22"/>
          <w:szCs w:val="22"/>
          <w:lang w:val="es-ES"/>
        </w:rPr>
      </w:pPr>
      <w:r w:rsidRPr="00CE04EB">
        <w:rPr>
          <w:rFonts w:ascii="Palatino Linotype" w:eastAsia="Calibri" w:hAnsi="Palatino Linotype" w:cs="Tahoma"/>
          <w:bCs/>
          <w:color w:val="000000"/>
          <w:sz w:val="22"/>
          <w:szCs w:val="22"/>
          <w:lang w:val="es-ES"/>
        </w:rPr>
        <w:t xml:space="preserve">Además, el artículo 4°, fracción VI, de la Ley del Trabajo de los servidores públicos del Estado y Municipios, precisa que son </w:t>
      </w:r>
      <w:r w:rsidRPr="00CE04EB">
        <w:rPr>
          <w:rFonts w:ascii="Palatino Linotype" w:eastAsia="Calibri" w:hAnsi="Palatino Linotype" w:cs="Tahoma"/>
          <w:b/>
          <w:bCs/>
          <w:color w:val="000000"/>
          <w:sz w:val="22"/>
          <w:szCs w:val="22"/>
          <w:lang w:val="es-ES"/>
        </w:rPr>
        <w:t>servidores públicos</w:t>
      </w:r>
      <w:r w:rsidRPr="00CE04EB">
        <w:rPr>
          <w:rFonts w:ascii="Palatino Linotype" w:eastAsia="Calibri" w:hAnsi="Palatino Linotype" w:cs="Tahoma"/>
          <w:bCs/>
          <w:color w:val="000000"/>
          <w:sz w:val="22"/>
          <w:szCs w:val="22"/>
          <w:lang w:val="es-ES"/>
        </w:rPr>
        <w:t xml:space="preserve">, todas las personas físicas que </w:t>
      </w:r>
      <w:r w:rsidRPr="00CE04EB">
        <w:rPr>
          <w:rFonts w:ascii="Palatino Linotype" w:eastAsia="Calibri" w:hAnsi="Palatino Linotype" w:cs="Tahoma"/>
          <w:bCs/>
          <w:color w:val="000000"/>
          <w:sz w:val="22"/>
          <w:szCs w:val="22"/>
          <w:lang w:val="es-ES"/>
        </w:rPr>
        <w:lastRenderedPageBreak/>
        <w:t>preste a una institución pública un trabajo personal subordinado, mediante el pago de un sueldo.</w:t>
      </w:r>
    </w:p>
    <w:p w14:paraId="77A02DDD" w14:textId="77777777" w:rsidR="00CE04EB" w:rsidRPr="00CE04EB" w:rsidRDefault="00CE04EB" w:rsidP="007B46C7">
      <w:pPr>
        <w:spacing w:line="360" w:lineRule="auto"/>
        <w:ind w:right="-28"/>
        <w:contextualSpacing/>
        <w:jc w:val="both"/>
        <w:rPr>
          <w:rFonts w:ascii="Palatino Linotype" w:eastAsia="Calibri" w:hAnsi="Palatino Linotype" w:cs="Tahoma"/>
          <w:bCs/>
          <w:sz w:val="22"/>
          <w:szCs w:val="22"/>
        </w:rPr>
      </w:pPr>
    </w:p>
    <w:p w14:paraId="570C6042" w14:textId="77777777" w:rsidR="00CE04EB" w:rsidRPr="00CE04EB" w:rsidRDefault="00CE04EB" w:rsidP="007B46C7">
      <w:pPr>
        <w:spacing w:line="360" w:lineRule="auto"/>
        <w:contextualSpacing/>
        <w:jc w:val="both"/>
        <w:rPr>
          <w:rFonts w:ascii="Palatino Linotype" w:eastAsia="Calibri" w:hAnsi="Palatino Linotype"/>
          <w:bCs/>
          <w:color w:val="000000"/>
          <w:sz w:val="22"/>
          <w:szCs w:val="22"/>
        </w:rPr>
      </w:pPr>
      <w:r w:rsidRPr="00CE04EB">
        <w:rPr>
          <w:rFonts w:ascii="Palatino Linotype" w:eastAsia="Calibri" w:hAnsi="Palatino Linotype"/>
          <w:bCs/>
          <w:color w:val="000000"/>
          <w:sz w:val="22"/>
          <w:szCs w:val="22"/>
        </w:rPr>
        <w:t xml:space="preserve">En ese orden de ideas,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0D5B040" w14:textId="77777777" w:rsidR="00CE04EB" w:rsidRPr="00CE04EB" w:rsidRDefault="00CE04EB" w:rsidP="007B46C7">
      <w:pPr>
        <w:spacing w:line="360" w:lineRule="auto"/>
        <w:contextualSpacing/>
        <w:jc w:val="both"/>
        <w:rPr>
          <w:rFonts w:ascii="Palatino Linotype" w:hAnsi="Palatino Linotype" w:cs="Tahoma"/>
          <w:bCs/>
          <w:iCs/>
          <w:sz w:val="22"/>
          <w:szCs w:val="22"/>
        </w:rPr>
      </w:pPr>
    </w:p>
    <w:p w14:paraId="70D74CC8" w14:textId="77777777" w:rsidR="00CE04EB" w:rsidRPr="00CE04EB" w:rsidRDefault="00CE04EB" w:rsidP="007B46C7">
      <w:pPr>
        <w:spacing w:line="360" w:lineRule="auto"/>
        <w:contextualSpacing/>
        <w:jc w:val="both"/>
        <w:rPr>
          <w:rFonts w:ascii="Palatino Linotype" w:eastAsia="Calibri" w:hAnsi="Palatino Linotype"/>
          <w:bCs/>
          <w:color w:val="000000"/>
          <w:sz w:val="22"/>
          <w:szCs w:val="22"/>
        </w:rPr>
      </w:pPr>
      <w:r w:rsidRPr="00CE04EB">
        <w:rPr>
          <w:rFonts w:ascii="Palatino Linotype" w:eastAsia="Calibri" w:hAnsi="Palatino Linotype"/>
          <w:bCs/>
          <w:color w:val="000000"/>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EA98414" w14:textId="77777777" w:rsidR="00CE04EB" w:rsidRPr="00CE04EB" w:rsidRDefault="00CE04EB" w:rsidP="007B46C7">
      <w:pPr>
        <w:spacing w:line="360" w:lineRule="auto"/>
        <w:contextualSpacing/>
        <w:jc w:val="both"/>
        <w:rPr>
          <w:rFonts w:ascii="Palatino Linotype" w:hAnsi="Palatino Linotype" w:cs="Tahoma"/>
          <w:bCs/>
          <w:iCs/>
          <w:sz w:val="22"/>
          <w:szCs w:val="22"/>
        </w:rPr>
      </w:pPr>
    </w:p>
    <w:p w14:paraId="183CAAA4" w14:textId="77777777" w:rsidR="00CE04EB" w:rsidRPr="00CE04EB" w:rsidRDefault="00CE04EB" w:rsidP="007B46C7">
      <w:pPr>
        <w:spacing w:line="360" w:lineRule="auto"/>
        <w:contextualSpacing/>
        <w:jc w:val="both"/>
        <w:rPr>
          <w:rFonts w:ascii="Palatino Linotype" w:eastAsia="Calibri" w:hAnsi="Palatino Linotype"/>
          <w:bCs/>
          <w:color w:val="000000"/>
          <w:sz w:val="22"/>
          <w:szCs w:val="22"/>
        </w:rPr>
      </w:pPr>
      <w:r w:rsidRPr="00CE04EB">
        <w:rPr>
          <w:rFonts w:ascii="Palatino Linotype" w:eastAsia="Calibri" w:hAnsi="Palatino Linotype"/>
          <w:bCs/>
          <w:color w:val="000000"/>
          <w:sz w:val="22"/>
          <w:szCs w:val="22"/>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6A6B11F8" w14:textId="77777777" w:rsidR="00CE04EB" w:rsidRPr="00CE04EB" w:rsidRDefault="00CE04EB" w:rsidP="007B46C7">
      <w:pPr>
        <w:spacing w:line="360" w:lineRule="auto"/>
        <w:contextualSpacing/>
        <w:jc w:val="both"/>
        <w:rPr>
          <w:rFonts w:ascii="Palatino Linotype" w:eastAsia="Calibri" w:hAnsi="Palatino Linotype"/>
          <w:bCs/>
          <w:color w:val="000000"/>
          <w:sz w:val="22"/>
          <w:szCs w:val="22"/>
        </w:rPr>
      </w:pPr>
    </w:p>
    <w:p w14:paraId="7C70EFF7" w14:textId="77777777" w:rsidR="00E226EE" w:rsidRPr="00E226EE" w:rsidRDefault="00E226EE" w:rsidP="00E226EE">
      <w:pPr>
        <w:widowControl w:val="0"/>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3BB37DB" w14:textId="77777777" w:rsidR="00CE04EB" w:rsidRPr="00E226EE" w:rsidRDefault="00CE04EB" w:rsidP="007B46C7">
      <w:pPr>
        <w:spacing w:line="360" w:lineRule="auto"/>
        <w:contextualSpacing/>
        <w:jc w:val="both"/>
        <w:rPr>
          <w:rFonts w:ascii="Palatino Linotype" w:eastAsia="Calibri" w:hAnsi="Palatino Linotype"/>
          <w:b/>
          <w:bCs/>
          <w:iCs/>
          <w:color w:val="000000"/>
          <w:sz w:val="22"/>
          <w:szCs w:val="22"/>
        </w:rPr>
      </w:pPr>
    </w:p>
    <w:p w14:paraId="305AA101" w14:textId="77777777" w:rsidR="00CE04EB" w:rsidRPr="00CE04EB" w:rsidRDefault="00CE04EB" w:rsidP="007B46C7">
      <w:pPr>
        <w:spacing w:line="360" w:lineRule="auto"/>
        <w:contextualSpacing/>
        <w:jc w:val="both"/>
        <w:rPr>
          <w:rFonts w:ascii="Palatino Linotype" w:eastAsia="Calibri" w:hAnsi="Palatino Linotype"/>
          <w:b/>
          <w:bCs/>
          <w:iCs/>
          <w:color w:val="000000"/>
          <w:sz w:val="22"/>
          <w:szCs w:val="22"/>
          <w:lang w:val="es-ES"/>
        </w:rPr>
      </w:pPr>
      <w:r w:rsidRPr="00CE04EB">
        <w:rPr>
          <w:rFonts w:ascii="Palatino Linotype" w:eastAsia="Calibri" w:hAnsi="Palatino Linotype"/>
          <w:bCs/>
          <w:iCs/>
          <w:color w:val="000000"/>
          <w:sz w:val="22"/>
          <w:szCs w:val="22"/>
          <w:lang w:val="es-E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CE04EB">
        <w:rPr>
          <w:rFonts w:ascii="Palatino Linotype" w:eastAsia="Calibri" w:hAnsi="Palatino Linotype"/>
          <w:b/>
          <w:bCs/>
          <w:iCs/>
          <w:color w:val="000000"/>
          <w:sz w:val="22"/>
          <w:szCs w:val="22"/>
          <w:lang w:val="es-ES"/>
        </w:rPr>
        <w:t>1000 Servicios Personales</w:t>
      </w:r>
      <w:r w:rsidRPr="00CE04EB">
        <w:rPr>
          <w:rFonts w:ascii="Palatino Linotype" w:eastAsia="Calibri" w:hAnsi="Palatino Linotype"/>
          <w:bCs/>
          <w:iCs/>
          <w:color w:val="000000"/>
          <w:sz w:val="22"/>
          <w:szCs w:val="22"/>
          <w:lang w:val="es-ES"/>
        </w:rPr>
        <w:t>,</w:t>
      </w:r>
      <w:r w:rsidRPr="00CE04EB">
        <w:rPr>
          <w:rFonts w:ascii="Palatino Linotype" w:eastAsia="Calibri" w:hAnsi="Palatino Linotype"/>
          <w:b/>
          <w:bCs/>
          <w:iCs/>
          <w:color w:val="000000"/>
          <w:sz w:val="22"/>
          <w:szCs w:val="22"/>
          <w:lang w:val="es-ES"/>
        </w:rPr>
        <w:t xml:space="preserve"> que agrupa las remuneraciones del personal al servicio de los entes públicos, tales como el sueldo, salarios, dietas, honorarios, prestaciones, obligaciones laborales, gratificaciones, entre otras.</w:t>
      </w:r>
    </w:p>
    <w:p w14:paraId="1FDF720A" w14:textId="77777777" w:rsidR="00CE04EB" w:rsidRPr="00CE04EB" w:rsidRDefault="00CE04EB" w:rsidP="007B46C7">
      <w:pPr>
        <w:spacing w:line="360" w:lineRule="auto"/>
        <w:contextualSpacing/>
        <w:jc w:val="both"/>
        <w:rPr>
          <w:rFonts w:ascii="Palatino Linotype" w:hAnsi="Palatino Linotype" w:cs="Tahoma"/>
          <w:bCs/>
          <w:iCs/>
          <w:sz w:val="22"/>
          <w:szCs w:val="22"/>
        </w:rPr>
      </w:pPr>
    </w:p>
    <w:p w14:paraId="5A26B8D5" w14:textId="77777777" w:rsidR="00CE04EB" w:rsidRPr="00CE04EB" w:rsidRDefault="00CE04EB" w:rsidP="007B46C7">
      <w:pPr>
        <w:spacing w:line="360" w:lineRule="auto"/>
        <w:contextualSpacing/>
        <w:jc w:val="both"/>
        <w:rPr>
          <w:rFonts w:ascii="Palatino Linotype" w:hAnsi="Palatino Linotype" w:cs="Tahoma"/>
          <w:bCs/>
          <w:iCs/>
          <w:sz w:val="22"/>
          <w:szCs w:val="22"/>
        </w:rPr>
      </w:pPr>
      <w:r w:rsidRPr="00CE04EB">
        <w:rPr>
          <w:rFonts w:ascii="Palatino Linotype" w:eastAsia="Calibri" w:hAnsi="Palatino Linotype" w:cs="Tahoma"/>
          <w:bCs/>
          <w:color w:val="000000"/>
          <w:sz w:val="22"/>
          <w:szCs w:val="22"/>
        </w:rPr>
        <w:t>En ese orden de ideas, el Glosario localizado en la página de Transparencia Presupuestaria de la Secretaría de Hacienda y Crédito Público (</w:t>
      </w:r>
      <w:hyperlink r:id="rId7" w:history="1">
        <w:r w:rsidRPr="00CE04EB">
          <w:rPr>
            <w:rFonts w:ascii="Palatino Linotype" w:eastAsia="Calibri" w:hAnsi="Palatino Linotype" w:cs="Tahoma"/>
            <w:bCs/>
            <w:color w:val="000000"/>
            <w:sz w:val="22"/>
            <w:szCs w:val="22"/>
            <w:u w:val="single"/>
          </w:rPr>
          <w:t>http://www.transparenciapresupuestaria.gob.mx/es/PTP/Glosario</w:t>
        </w:r>
      </w:hyperlink>
      <w:r w:rsidRPr="00CE04EB">
        <w:rPr>
          <w:rFonts w:ascii="Palatino Linotype" w:eastAsia="Calibri" w:hAnsi="Palatino Linotype" w:cs="Tahoma"/>
          <w:bCs/>
          <w:color w:val="000000"/>
          <w:sz w:val="22"/>
          <w:szCs w:val="22"/>
        </w:rPr>
        <w:t xml:space="preserve">, consultado el dieciocho de mayo de dos mil veintidós, a las dieciséis horas), establece que </w:t>
      </w:r>
      <w:r w:rsidRPr="00CE04EB">
        <w:rPr>
          <w:rFonts w:ascii="Palatino Linotype" w:eastAsia="Calibri" w:hAnsi="Palatino Linotype" w:cs="Tahoma"/>
          <w:b/>
          <w:bCs/>
          <w:color w:val="000000"/>
          <w:sz w:val="22"/>
          <w:szCs w:val="22"/>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8D9CFF" w14:textId="77777777" w:rsidR="00CE04EB" w:rsidRPr="00CE04EB" w:rsidRDefault="00CE04EB" w:rsidP="007B46C7">
      <w:pPr>
        <w:spacing w:line="360" w:lineRule="auto"/>
        <w:contextualSpacing/>
        <w:jc w:val="both"/>
        <w:rPr>
          <w:rFonts w:ascii="Palatino Linotype" w:hAnsi="Palatino Linotype" w:cs="Tahoma"/>
          <w:bCs/>
          <w:iCs/>
          <w:sz w:val="22"/>
          <w:szCs w:val="22"/>
        </w:rPr>
      </w:pPr>
    </w:p>
    <w:p w14:paraId="45CC9F67" w14:textId="77777777" w:rsidR="00CE04EB" w:rsidRPr="00CE04EB" w:rsidRDefault="00CE04EB" w:rsidP="007B46C7">
      <w:pPr>
        <w:spacing w:line="360" w:lineRule="auto"/>
        <w:ind w:right="-28"/>
        <w:contextualSpacing/>
        <w:jc w:val="both"/>
        <w:rPr>
          <w:rFonts w:ascii="Palatino Linotype" w:eastAsia="Calibri" w:hAnsi="Palatino Linotype" w:cs="Tahoma"/>
          <w:b/>
          <w:bCs/>
          <w:sz w:val="22"/>
          <w:szCs w:val="22"/>
        </w:rPr>
      </w:pPr>
      <w:r w:rsidRPr="00CE04EB">
        <w:rPr>
          <w:rFonts w:ascii="Palatino Linotype" w:eastAsia="Calibri" w:hAnsi="Palatino Linotype" w:cs="Tahoma"/>
          <w:bCs/>
          <w:sz w:val="22"/>
          <w:szCs w:val="22"/>
        </w:rPr>
        <w:t>De la misma manera, el Glosario de términos más usuales en la Administración Pública Federal, emitido por la Secretaría de Hacienda y Crédito Público (</w:t>
      </w:r>
      <w:hyperlink r:id="rId8" w:history="1">
        <w:r w:rsidRPr="00CE04EB">
          <w:rPr>
            <w:rFonts w:ascii="Palatino Linotype" w:eastAsia="Calibri" w:hAnsi="Palatino Linotype" w:cs="Tahoma"/>
            <w:bCs/>
            <w:color w:val="0563C1" w:themeColor="hyperlink"/>
            <w:sz w:val="22"/>
            <w:szCs w:val="22"/>
            <w:u w:val="single"/>
          </w:rPr>
          <w:t>http://www.apartados.hacienda.gob.mx/contabilidad/documentos/informe_cuenta/1998/cuenta_publica/Glosario/n.htm</w:t>
        </w:r>
      </w:hyperlink>
      <w:r w:rsidRPr="00CE04EB">
        <w:rPr>
          <w:rFonts w:ascii="Palatino Linotype" w:eastAsia="Calibri" w:hAnsi="Palatino Linotype" w:cs="Tahoma"/>
          <w:bCs/>
          <w:sz w:val="22"/>
          <w:szCs w:val="22"/>
        </w:rPr>
        <w:t xml:space="preserve">, consultada el doce de octubre de dos mil veintidós), establece que la </w:t>
      </w:r>
      <w:r w:rsidRPr="00CE04EB">
        <w:rPr>
          <w:rFonts w:ascii="Palatino Linotype" w:eastAsia="Calibri" w:hAnsi="Palatino Linotype" w:cs="Tahoma"/>
          <w:b/>
          <w:bCs/>
          <w:sz w:val="22"/>
          <w:szCs w:val="22"/>
        </w:rPr>
        <w:t>nómina es un listado general de los trabajadores de una institución, en el cual se asientan las percepciones brutas, deducciones y alcance neto de las mismas.</w:t>
      </w:r>
    </w:p>
    <w:p w14:paraId="560C182B" w14:textId="77777777" w:rsidR="00CE04EB" w:rsidRPr="00CE04EB" w:rsidRDefault="00CE04EB" w:rsidP="007B46C7">
      <w:pPr>
        <w:spacing w:line="360" w:lineRule="auto"/>
        <w:ind w:right="-28"/>
        <w:contextualSpacing/>
        <w:jc w:val="both"/>
        <w:rPr>
          <w:rFonts w:ascii="Palatino Linotype" w:eastAsia="Calibri" w:hAnsi="Palatino Linotype" w:cs="Tahoma"/>
          <w:bCs/>
          <w:sz w:val="22"/>
          <w:szCs w:val="22"/>
        </w:rPr>
      </w:pPr>
    </w:p>
    <w:p w14:paraId="29081D16" w14:textId="77777777" w:rsidR="00CE04EB" w:rsidRPr="00CE04EB" w:rsidRDefault="00CE04EB" w:rsidP="007B46C7">
      <w:pPr>
        <w:spacing w:line="360" w:lineRule="auto"/>
        <w:ind w:right="-28"/>
        <w:contextualSpacing/>
        <w:jc w:val="both"/>
        <w:rPr>
          <w:rFonts w:ascii="Palatino Linotype" w:eastAsia="Calibri" w:hAnsi="Palatino Linotype" w:cs="Tahoma"/>
          <w:bCs/>
          <w:sz w:val="22"/>
          <w:szCs w:val="22"/>
        </w:rPr>
      </w:pPr>
      <w:r w:rsidRPr="00CE04EB">
        <w:rPr>
          <w:rFonts w:ascii="Palatino Linotype" w:eastAsia="Calibri" w:hAnsi="Palatino Linotype" w:cs="Tahoma"/>
          <w:bCs/>
          <w:sz w:val="22"/>
          <w:szCs w:val="22"/>
        </w:rPr>
        <w:t>Conforme a lo anterior, se puede advertir que la nómina se puede referir a lo siguiente:</w:t>
      </w:r>
    </w:p>
    <w:p w14:paraId="3750AB4F" w14:textId="77777777" w:rsidR="00CE04EB" w:rsidRPr="00CE04EB" w:rsidRDefault="00CE04EB" w:rsidP="007B46C7">
      <w:pPr>
        <w:spacing w:line="360" w:lineRule="auto"/>
        <w:ind w:right="-28"/>
        <w:contextualSpacing/>
        <w:jc w:val="both"/>
        <w:rPr>
          <w:rFonts w:ascii="Palatino Linotype" w:eastAsia="Calibri" w:hAnsi="Palatino Linotype" w:cs="Tahoma"/>
          <w:bCs/>
          <w:sz w:val="22"/>
          <w:szCs w:val="22"/>
        </w:rPr>
      </w:pPr>
    </w:p>
    <w:p w14:paraId="2CC8D921" w14:textId="77777777" w:rsidR="00CE04EB" w:rsidRPr="00CE04EB" w:rsidRDefault="00CE04EB" w:rsidP="007B46C7">
      <w:pPr>
        <w:numPr>
          <w:ilvl w:val="0"/>
          <w:numId w:val="10"/>
        </w:numPr>
        <w:spacing w:line="360" w:lineRule="auto"/>
        <w:ind w:right="-28"/>
        <w:contextualSpacing/>
        <w:jc w:val="both"/>
        <w:rPr>
          <w:rFonts w:ascii="Palatino Linotype" w:eastAsia="Calibri" w:hAnsi="Palatino Linotype" w:cs="Tahoma"/>
          <w:bCs/>
          <w:sz w:val="22"/>
          <w:szCs w:val="22"/>
        </w:rPr>
      </w:pPr>
      <w:r w:rsidRPr="00CE04EB">
        <w:rPr>
          <w:rFonts w:ascii="Palatino Linotype" w:eastAsia="Calibri" w:hAnsi="Palatino Linotype" w:cs="Tahoma"/>
          <w:bCs/>
          <w:sz w:val="22"/>
          <w:szCs w:val="22"/>
        </w:rPr>
        <w:t>Relación de trabajadores con las percepciones monetarias de cada uno.</w:t>
      </w:r>
    </w:p>
    <w:p w14:paraId="303EA241" w14:textId="77777777" w:rsidR="00CE04EB" w:rsidRPr="00CE04EB" w:rsidRDefault="00CE04EB" w:rsidP="007B46C7">
      <w:pPr>
        <w:spacing w:line="360" w:lineRule="auto"/>
        <w:ind w:right="-28"/>
        <w:contextualSpacing/>
        <w:jc w:val="both"/>
        <w:rPr>
          <w:rFonts w:ascii="Palatino Linotype" w:eastAsia="Calibri" w:hAnsi="Palatino Linotype" w:cs="Tahoma"/>
          <w:sz w:val="22"/>
          <w:szCs w:val="22"/>
        </w:rPr>
      </w:pPr>
    </w:p>
    <w:p w14:paraId="6DE3543A" w14:textId="77777777" w:rsidR="00CE04EB" w:rsidRPr="00CE04EB" w:rsidRDefault="00CE04EB" w:rsidP="007B46C7">
      <w:pPr>
        <w:numPr>
          <w:ilvl w:val="0"/>
          <w:numId w:val="10"/>
        </w:numPr>
        <w:spacing w:line="360" w:lineRule="auto"/>
        <w:ind w:right="-28"/>
        <w:contextualSpacing/>
        <w:jc w:val="both"/>
        <w:rPr>
          <w:rFonts w:ascii="Palatino Linotype" w:eastAsia="Calibri" w:hAnsi="Palatino Linotype" w:cs="Tahoma"/>
          <w:bCs/>
          <w:sz w:val="22"/>
          <w:szCs w:val="22"/>
        </w:rPr>
      </w:pPr>
      <w:r w:rsidRPr="00CE04EB">
        <w:rPr>
          <w:rFonts w:ascii="Palatino Linotype" w:eastAsia="Calibri" w:hAnsi="Palatino Linotype" w:cs="Tahoma"/>
          <w:bCs/>
          <w:sz w:val="22"/>
          <w:szCs w:val="22"/>
        </w:rPr>
        <w:t>Recibo individual que contiene las prestaciones y deducciones de un trabajador.</w:t>
      </w:r>
    </w:p>
    <w:p w14:paraId="45233340" w14:textId="77777777" w:rsidR="00CE04EB" w:rsidRPr="00CE04EB" w:rsidRDefault="00CE04EB" w:rsidP="007B46C7">
      <w:pPr>
        <w:spacing w:line="360" w:lineRule="auto"/>
        <w:ind w:right="-28"/>
        <w:contextualSpacing/>
        <w:jc w:val="both"/>
        <w:rPr>
          <w:rFonts w:ascii="Palatino Linotype" w:eastAsia="Calibri" w:hAnsi="Palatino Linotype" w:cs="Tahoma"/>
          <w:sz w:val="22"/>
          <w:szCs w:val="22"/>
        </w:rPr>
      </w:pPr>
    </w:p>
    <w:p w14:paraId="7271F397" w14:textId="77777777" w:rsidR="00CE04EB" w:rsidRPr="00CE04EB" w:rsidRDefault="00CE04EB" w:rsidP="007B46C7">
      <w:pPr>
        <w:numPr>
          <w:ilvl w:val="0"/>
          <w:numId w:val="10"/>
        </w:numPr>
        <w:spacing w:line="360" w:lineRule="auto"/>
        <w:ind w:right="-28"/>
        <w:contextualSpacing/>
        <w:jc w:val="both"/>
        <w:rPr>
          <w:rFonts w:ascii="Palatino Linotype" w:eastAsia="Calibri" w:hAnsi="Palatino Linotype" w:cs="Tahoma"/>
          <w:b/>
          <w:sz w:val="22"/>
          <w:szCs w:val="22"/>
        </w:rPr>
      </w:pPr>
      <w:r w:rsidRPr="00CE04EB">
        <w:rPr>
          <w:rFonts w:ascii="Palatino Linotype" w:eastAsia="Calibri" w:hAnsi="Palatino Linotype" w:cs="Tahoma"/>
          <w:b/>
          <w:sz w:val="22"/>
          <w:szCs w:val="22"/>
        </w:rPr>
        <w:t>Listado general de los servidores públicos de una institución o dependencia, en el cual se asientan las percepciones brutas, deducciones y alcance neto de las mismas.</w:t>
      </w:r>
    </w:p>
    <w:p w14:paraId="13B0F99C" w14:textId="0AE2689E" w:rsidR="00E226EE" w:rsidRDefault="00E226EE" w:rsidP="00E226EE">
      <w:pPr>
        <w:spacing w:line="360" w:lineRule="auto"/>
        <w:contextualSpacing/>
        <w:jc w:val="both"/>
        <w:rPr>
          <w:rFonts w:ascii="Palatino Linotype" w:eastAsia="Calibri" w:hAnsi="Palatino Linotype"/>
          <w:bCs/>
          <w:sz w:val="22"/>
          <w:szCs w:val="22"/>
        </w:rPr>
      </w:pPr>
      <w:r w:rsidRPr="00E226EE">
        <w:rPr>
          <w:rFonts w:ascii="Palatino Linotype" w:eastAsia="Calibri" w:hAnsi="Palatino Linotype"/>
          <w:bCs/>
          <w:sz w:val="22"/>
          <w:szCs w:val="22"/>
        </w:rPr>
        <w:t>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del listado de servidores públicos, con todas sus percepciones y deducciones, mismo que se genera de manera quincenal.</w:t>
      </w:r>
    </w:p>
    <w:p w14:paraId="278FF24A" w14:textId="77777777" w:rsidR="00E226EE" w:rsidRDefault="00E226EE" w:rsidP="00E226EE">
      <w:pPr>
        <w:spacing w:line="360" w:lineRule="auto"/>
        <w:contextualSpacing/>
        <w:jc w:val="both"/>
        <w:rPr>
          <w:rFonts w:ascii="Palatino Linotype" w:eastAsia="Calibri" w:hAnsi="Palatino Linotype"/>
          <w:bCs/>
          <w:sz w:val="22"/>
          <w:szCs w:val="22"/>
        </w:rPr>
      </w:pPr>
    </w:p>
    <w:p w14:paraId="642F7C9E" w14:textId="3ADBD45F" w:rsidR="00E226EE" w:rsidRPr="00E226EE" w:rsidRDefault="00E226EE" w:rsidP="00E226EE">
      <w:pPr>
        <w:spacing w:line="360" w:lineRule="auto"/>
        <w:contextualSpacing/>
        <w:jc w:val="both"/>
        <w:rPr>
          <w:rFonts w:ascii="Palatino Linotype" w:eastAsia="Calibri" w:hAnsi="Palatino Linotype"/>
          <w:b/>
          <w:sz w:val="22"/>
          <w:szCs w:val="22"/>
        </w:rPr>
      </w:pPr>
      <w:r>
        <w:rPr>
          <w:rFonts w:ascii="Palatino Linotype" w:eastAsia="Calibri" w:hAnsi="Palatino Linotype"/>
          <w:bCs/>
          <w:sz w:val="22"/>
          <w:szCs w:val="22"/>
        </w:rPr>
        <w:t xml:space="preserve">Además, el Instructivo de Llenado del Módulo 4 de los Informes Trimestrales Municipales, emitidos por el Órgano Fiscalizado </w:t>
      </w:r>
      <w:proofErr w:type="spellStart"/>
      <w:r>
        <w:rPr>
          <w:rFonts w:ascii="Palatino Linotype" w:eastAsia="Calibri" w:hAnsi="Palatino Linotype"/>
          <w:bCs/>
          <w:sz w:val="22"/>
          <w:szCs w:val="22"/>
        </w:rPr>
        <w:t>previament</w:t>
      </w:r>
      <w:proofErr w:type="spellEnd"/>
      <w:r>
        <w:rPr>
          <w:rFonts w:ascii="Palatino Linotype" w:eastAsia="Calibri" w:hAnsi="Palatino Linotype"/>
          <w:bCs/>
          <w:sz w:val="22"/>
          <w:szCs w:val="22"/>
        </w:rPr>
        <w:t xml:space="preserve"> señalado, precisa que la Conciliación de nómina incluye tanto al </w:t>
      </w:r>
      <w:r w:rsidRPr="00E226EE">
        <w:rPr>
          <w:rFonts w:ascii="Palatino Linotype" w:eastAsia="Calibri" w:hAnsi="Palatino Linotype"/>
          <w:b/>
          <w:sz w:val="22"/>
          <w:szCs w:val="22"/>
        </w:rPr>
        <w:t>personal general o sindicalizado, de confianza y eventuales.</w:t>
      </w:r>
    </w:p>
    <w:p w14:paraId="189AE3CA" w14:textId="77777777" w:rsidR="00CE04EB" w:rsidRPr="00CE04EB" w:rsidRDefault="00CE04EB" w:rsidP="007B46C7">
      <w:pPr>
        <w:spacing w:line="360" w:lineRule="auto"/>
        <w:contextualSpacing/>
        <w:jc w:val="both"/>
        <w:rPr>
          <w:rFonts w:ascii="Palatino Linotype" w:eastAsia="Calibri" w:hAnsi="Palatino Linotype"/>
          <w:bCs/>
          <w:sz w:val="22"/>
          <w:szCs w:val="22"/>
        </w:rPr>
      </w:pPr>
    </w:p>
    <w:p w14:paraId="1E08EC9E" w14:textId="77777777" w:rsidR="00955497" w:rsidRDefault="00955497" w:rsidP="007B46C7">
      <w:pPr>
        <w:spacing w:line="360" w:lineRule="auto"/>
        <w:contextualSpacing/>
        <w:jc w:val="both"/>
        <w:rPr>
          <w:rFonts w:ascii="Palatino Linotype" w:eastAsia="Calibri" w:hAnsi="Palatino Linotype"/>
          <w:bCs/>
          <w:sz w:val="22"/>
          <w:szCs w:val="22"/>
        </w:rPr>
      </w:pPr>
      <w:r w:rsidRPr="00955497">
        <w:rPr>
          <w:rFonts w:ascii="Palatino Linotype" w:eastAsia="Calibri" w:hAnsi="Palatino Linotype"/>
          <w:bCs/>
          <w:sz w:val="22"/>
          <w:szCs w:val="22"/>
        </w:rPr>
        <w:t xml:space="preserve">Por otro lado, la </w:t>
      </w:r>
      <w:r w:rsidRPr="0037234E">
        <w:rPr>
          <w:rFonts w:ascii="Palatino Linotype" w:eastAsia="Calibri" w:hAnsi="Palatino Linotype"/>
          <w:b/>
          <w:sz w:val="22"/>
          <w:szCs w:val="22"/>
        </w:rPr>
        <w:t>lista de raya</w:t>
      </w:r>
      <w:r w:rsidRPr="00955497">
        <w:rPr>
          <w:rFonts w:ascii="Palatino Linotype" w:eastAsia="Calibri" w:hAnsi="Palatino Linotype"/>
          <w:bCs/>
          <w:sz w:val="22"/>
          <w:szCs w:val="22"/>
        </w:rPr>
        <w:t xml:space="preserve"> consiste en un registro contable que contienen la relación de los trabajadores, en los que se asientan sus remuneraciones; sin embargo, en el presente caso, en dicho documento únicamente se encuentran los trabajadores contratados por determinado tiempo o eventuales; lo anterior, conforme al artículo 804, fracción II, de la Ley Federal de Trabajo, que señala que el patrón tiene la obligación de conservar y en su caso exhibir en juicio los documentos consistentes en la lista de raya, cuando se lleven en el centro de trabajo o recibos de pagos de salarios. </w:t>
      </w:r>
    </w:p>
    <w:p w14:paraId="1ECE18EF" w14:textId="77777777" w:rsidR="00955497" w:rsidRDefault="00955497" w:rsidP="007B46C7">
      <w:pPr>
        <w:spacing w:line="360" w:lineRule="auto"/>
        <w:contextualSpacing/>
        <w:jc w:val="both"/>
        <w:rPr>
          <w:rFonts w:ascii="Palatino Linotype" w:eastAsia="Calibri" w:hAnsi="Palatino Linotype"/>
          <w:bCs/>
          <w:sz w:val="22"/>
          <w:szCs w:val="22"/>
        </w:rPr>
      </w:pPr>
    </w:p>
    <w:p w14:paraId="78D1AFF6" w14:textId="639F540D" w:rsidR="00955497" w:rsidRDefault="00955497" w:rsidP="007B46C7">
      <w:pPr>
        <w:spacing w:line="360" w:lineRule="auto"/>
        <w:contextualSpacing/>
        <w:jc w:val="both"/>
        <w:rPr>
          <w:rFonts w:ascii="Palatino Linotype" w:eastAsia="Calibri" w:hAnsi="Palatino Linotype"/>
          <w:bCs/>
          <w:sz w:val="22"/>
          <w:szCs w:val="22"/>
        </w:rPr>
      </w:pPr>
      <w:r w:rsidRPr="00955497">
        <w:rPr>
          <w:rFonts w:ascii="Palatino Linotype" w:eastAsia="Calibri" w:hAnsi="Palatino Linotype"/>
          <w:bCs/>
          <w:sz w:val="22"/>
          <w:szCs w:val="22"/>
        </w:rPr>
        <w:lastRenderedPageBreak/>
        <w:t>En ese orden de ideas, el artículo 50 de la Ley del Trabajo de los Servidores Públicos del Estado y Municipios, señala que el servidor público que se encuentre en la lista de raya, se obliga a cumplir con los deberes inherentes al puesto especificado en el contrato, nombramiento o formato único de Movimiento de Personal.</w:t>
      </w:r>
    </w:p>
    <w:p w14:paraId="2903DDAC" w14:textId="77777777" w:rsidR="00955497" w:rsidRDefault="00955497" w:rsidP="007B46C7">
      <w:pPr>
        <w:spacing w:line="360" w:lineRule="auto"/>
        <w:contextualSpacing/>
        <w:jc w:val="both"/>
        <w:rPr>
          <w:rFonts w:ascii="Palatino Linotype" w:eastAsia="Calibri" w:hAnsi="Palatino Linotype"/>
          <w:bCs/>
          <w:sz w:val="22"/>
          <w:szCs w:val="22"/>
        </w:rPr>
      </w:pPr>
    </w:p>
    <w:p w14:paraId="092180A5" w14:textId="6BF0CAD0" w:rsidR="00CE04EB" w:rsidRPr="00CE04EB" w:rsidRDefault="00CE04EB" w:rsidP="007B46C7">
      <w:pPr>
        <w:spacing w:line="360" w:lineRule="auto"/>
        <w:contextualSpacing/>
        <w:jc w:val="both"/>
        <w:rPr>
          <w:rFonts w:ascii="Palatino Linotype" w:eastAsia="Calibri" w:hAnsi="Palatino Linotype"/>
          <w:bCs/>
          <w:sz w:val="22"/>
          <w:szCs w:val="22"/>
        </w:rPr>
      </w:pPr>
      <w:r w:rsidRPr="00CE04EB">
        <w:rPr>
          <w:rFonts w:ascii="Palatino Linotype" w:eastAsia="Calibri" w:hAnsi="Palatino Linotype"/>
          <w:bCs/>
          <w:sz w:val="22"/>
          <w:szCs w:val="22"/>
        </w:rPr>
        <w:t>Conforme a lo anterior, se logra vislumbrar que la pretensión del ahora Recurrente, es obtener l</w:t>
      </w:r>
      <w:r>
        <w:rPr>
          <w:rFonts w:ascii="Palatino Linotype" w:eastAsia="Calibri" w:hAnsi="Palatino Linotype"/>
          <w:bCs/>
          <w:sz w:val="22"/>
          <w:szCs w:val="22"/>
        </w:rPr>
        <w:t>a</w:t>
      </w:r>
      <w:r w:rsidRPr="00CE04EB">
        <w:rPr>
          <w:rFonts w:ascii="Palatino Linotype" w:eastAsia="Calibri" w:hAnsi="Palatino Linotype"/>
          <w:bCs/>
          <w:sz w:val="22"/>
          <w:szCs w:val="22"/>
        </w:rPr>
        <w:t xml:space="preserve"> </w:t>
      </w:r>
      <w:r>
        <w:rPr>
          <w:rFonts w:ascii="Palatino Linotype" w:eastAsia="Calibri" w:hAnsi="Palatino Linotype"/>
          <w:bCs/>
          <w:sz w:val="22"/>
          <w:szCs w:val="22"/>
        </w:rPr>
        <w:t xml:space="preserve">conciliación </w:t>
      </w:r>
      <w:r w:rsidRPr="00CE04EB">
        <w:rPr>
          <w:rFonts w:ascii="Palatino Linotype" w:eastAsia="Calibri" w:hAnsi="Palatino Linotype"/>
          <w:bCs/>
          <w:sz w:val="22"/>
          <w:szCs w:val="22"/>
        </w:rPr>
        <w:t>de nómina</w:t>
      </w:r>
      <w:r w:rsidR="00E226EE">
        <w:rPr>
          <w:rFonts w:ascii="Palatino Linotype" w:eastAsia="Calibri" w:hAnsi="Palatino Linotype"/>
          <w:bCs/>
          <w:sz w:val="22"/>
          <w:szCs w:val="22"/>
        </w:rPr>
        <w:t xml:space="preserve"> y</w:t>
      </w:r>
      <w:r w:rsidRPr="00CE04EB">
        <w:rPr>
          <w:rFonts w:ascii="Palatino Linotype" w:eastAsia="Calibri" w:hAnsi="Palatino Linotype"/>
          <w:bCs/>
          <w:sz w:val="22"/>
          <w:szCs w:val="22"/>
        </w:rPr>
        <w:t xml:space="preserve"> el documento donde const</w:t>
      </w:r>
      <w:r w:rsidR="00955497">
        <w:rPr>
          <w:rFonts w:ascii="Palatino Linotype" w:eastAsia="Calibri" w:hAnsi="Palatino Linotype"/>
          <w:bCs/>
          <w:sz w:val="22"/>
          <w:szCs w:val="22"/>
        </w:rPr>
        <w:t>e</w:t>
      </w:r>
      <w:r w:rsidRPr="00CE04EB">
        <w:rPr>
          <w:rFonts w:ascii="Palatino Linotype" w:eastAsia="Calibri" w:hAnsi="Palatino Linotype"/>
          <w:bCs/>
          <w:sz w:val="22"/>
          <w:szCs w:val="22"/>
        </w:rPr>
        <w:t xml:space="preserve"> la</w:t>
      </w:r>
      <w:r w:rsidR="00955497">
        <w:rPr>
          <w:rFonts w:ascii="Palatino Linotype" w:eastAsia="Calibri" w:hAnsi="Palatino Linotype"/>
          <w:bCs/>
          <w:sz w:val="22"/>
          <w:szCs w:val="22"/>
        </w:rPr>
        <w:t xml:space="preserve"> lista de raya, de </w:t>
      </w:r>
      <w:r w:rsidR="00955497" w:rsidRPr="00CE04EB">
        <w:rPr>
          <w:rFonts w:ascii="Palatino Linotype" w:eastAsia="Calibri" w:hAnsi="Palatino Linotype"/>
          <w:bCs/>
          <w:sz w:val="22"/>
          <w:szCs w:val="22"/>
        </w:rPr>
        <w:t xml:space="preserve">la </w:t>
      </w:r>
      <w:r w:rsidR="00955497">
        <w:rPr>
          <w:rFonts w:ascii="Palatino Linotype" w:eastAsia="Calibri" w:hAnsi="Palatino Linotype"/>
          <w:bCs/>
          <w:sz w:val="22"/>
          <w:szCs w:val="22"/>
        </w:rPr>
        <w:t xml:space="preserve">segunda </w:t>
      </w:r>
      <w:r w:rsidR="00955497" w:rsidRPr="00CE04EB">
        <w:rPr>
          <w:rFonts w:ascii="Palatino Linotype" w:eastAsia="Calibri" w:hAnsi="Palatino Linotype"/>
          <w:bCs/>
          <w:sz w:val="22"/>
          <w:szCs w:val="22"/>
        </w:rPr>
        <w:t xml:space="preserve">quincena </w:t>
      </w:r>
      <w:r w:rsidR="00955497">
        <w:rPr>
          <w:rFonts w:ascii="Palatino Linotype" w:eastAsia="Calibri" w:hAnsi="Palatino Linotype"/>
          <w:bCs/>
          <w:sz w:val="22"/>
          <w:szCs w:val="22"/>
        </w:rPr>
        <w:t>de marzo de dos mil veinticinco</w:t>
      </w:r>
      <w:r w:rsidRPr="00CE04EB">
        <w:rPr>
          <w:rFonts w:ascii="Palatino Linotype" w:eastAsia="Calibri" w:hAnsi="Palatino Linotype"/>
          <w:bCs/>
          <w:sz w:val="22"/>
          <w:szCs w:val="22"/>
        </w:rPr>
        <w:t>.</w:t>
      </w:r>
    </w:p>
    <w:p w14:paraId="37911D29" w14:textId="77777777" w:rsidR="00E22B87" w:rsidRDefault="00E22B87" w:rsidP="007B46C7">
      <w:pPr>
        <w:spacing w:line="360" w:lineRule="auto"/>
        <w:contextualSpacing/>
        <w:jc w:val="both"/>
        <w:rPr>
          <w:rFonts w:ascii="Palatino Linotype" w:hAnsi="Palatino Linotype" w:cs="Tahoma"/>
          <w:bCs/>
          <w:sz w:val="22"/>
          <w:szCs w:val="22"/>
        </w:rPr>
      </w:pPr>
    </w:p>
    <w:p w14:paraId="1DE190E8"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 xml:space="preserve">Cabe señalar que de conformidad con el artículo 86, fracción II de la Ley del Trabajo de los Servidores públicos del Estado y Municipios prevé que las personas servidoras públicas tienen el derecho de gozar de los beneficios de la seguridad social, por tanto, existe la obligación de que, cada persona servidora pública cuente con servicio médico, en consecuencia, lo solicitado por la parte Recurrente debe comprender a la totalidad de personas servidoras públicas que laboran en el Sujeto Obligado. </w:t>
      </w:r>
    </w:p>
    <w:p w14:paraId="5E181841" w14:textId="77777777" w:rsidR="00E226EE" w:rsidRPr="00B8181F" w:rsidRDefault="00E226EE" w:rsidP="007B46C7">
      <w:pPr>
        <w:spacing w:line="360" w:lineRule="auto"/>
        <w:contextualSpacing/>
        <w:jc w:val="both"/>
        <w:rPr>
          <w:rFonts w:ascii="Palatino Linotype" w:hAnsi="Palatino Linotype" w:cs="Tahoma"/>
          <w:bCs/>
          <w:sz w:val="22"/>
          <w:szCs w:val="22"/>
        </w:rPr>
      </w:pPr>
    </w:p>
    <w:p w14:paraId="55187EBE" w14:textId="161F104D" w:rsidR="00E22B87" w:rsidRPr="00B8181F" w:rsidRDefault="00E22B87" w:rsidP="007B46C7">
      <w:pPr>
        <w:spacing w:line="360" w:lineRule="auto"/>
        <w:contextualSpacing/>
        <w:jc w:val="both"/>
        <w:rPr>
          <w:rFonts w:ascii="Palatino Linotype" w:hAnsi="Palatino Linotype"/>
          <w:b/>
          <w:bCs/>
          <w:sz w:val="22"/>
          <w:szCs w:val="22"/>
        </w:rPr>
      </w:pPr>
      <w:r w:rsidRPr="00B8181F">
        <w:rPr>
          <w:rFonts w:ascii="Palatino Linotype" w:hAnsi="Palatino Linotype"/>
          <w:sz w:val="22"/>
          <w:szCs w:val="22"/>
        </w:rPr>
        <w:t xml:space="preserve">Así, de las constancias que obran en el expediente, se logra vislumbrar que el Sujeto Obligado turnó la solicitud de información a la </w:t>
      </w:r>
      <w:r w:rsidR="00955497">
        <w:rPr>
          <w:rFonts w:ascii="Palatino Linotype" w:hAnsi="Palatino Linotype" w:cs="Tahoma"/>
          <w:bCs/>
          <w:iCs/>
          <w:sz w:val="22"/>
          <w:szCs w:val="22"/>
        </w:rPr>
        <w:t>Tesorería Municipal</w:t>
      </w:r>
      <w:r w:rsidRPr="00B8181F">
        <w:rPr>
          <w:rFonts w:ascii="Palatino Linotype" w:hAnsi="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6986848" w14:textId="77777777" w:rsidR="00E22B87" w:rsidRPr="00B8181F" w:rsidRDefault="00E22B87" w:rsidP="007B46C7">
      <w:pPr>
        <w:autoSpaceDE w:val="0"/>
        <w:autoSpaceDN w:val="0"/>
        <w:adjustRightInd w:val="0"/>
        <w:spacing w:line="360" w:lineRule="auto"/>
        <w:contextualSpacing/>
        <w:jc w:val="both"/>
        <w:rPr>
          <w:rFonts w:ascii="Palatino Linotype" w:hAnsi="Palatino Linotype"/>
          <w:bCs/>
          <w:sz w:val="22"/>
          <w:szCs w:val="22"/>
          <w:lang w:val="es-ES"/>
        </w:rPr>
      </w:pPr>
    </w:p>
    <w:p w14:paraId="0968D285" w14:textId="310158EF" w:rsidR="002025A1" w:rsidRDefault="00E22B87" w:rsidP="007B46C7">
      <w:pPr>
        <w:spacing w:line="360" w:lineRule="auto"/>
        <w:ind w:right="-28"/>
        <w:contextualSpacing/>
        <w:jc w:val="both"/>
        <w:rPr>
          <w:rFonts w:ascii="Palatino Linotype" w:hAnsi="Palatino Linotype" w:cs="Tahoma"/>
          <w:bCs/>
          <w:iCs/>
          <w:sz w:val="22"/>
          <w:szCs w:val="22"/>
        </w:rPr>
      </w:pPr>
      <w:r w:rsidRPr="00B8181F">
        <w:rPr>
          <w:rFonts w:ascii="Palatino Linotype" w:eastAsia="Calibri" w:hAnsi="Palatino Linotype" w:cs="Tahoma"/>
          <w:bCs/>
          <w:color w:val="000000"/>
          <w:sz w:val="22"/>
          <w:szCs w:val="22"/>
        </w:rPr>
        <w:t xml:space="preserve">Así, es necesario traer al estudio los artículos </w:t>
      </w:r>
      <w:r w:rsidR="00647DB4">
        <w:rPr>
          <w:rFonts w:ascii="Palatino Linotype" w:eastAsia="Calibri" w:hAnsi="Palatino Linotype" w:cs="Tahoma"/>
          <w:bCs/>
          <w:color w:val="000000"/>
          <w:sz w:val="22"/>
          <w:szCs w:val="22"/>
        </w:rPr>
        <w:t>29, 30 y 31 fracción II</w:t>
      </w:r>
      <w:r w:rsidRPr="00B8181F">
        <w:rPr>
          <w:rFonts w:ascii="Palatino Linotype" w:eastAsia="Calibri" w:hAnsi="Palatino Linotype" w:cs="Tahoma"/>
          <w:bCs/>
          <w:color w:val="000000"/>
          <w:sz w:val="22"/>
          <w:szCs w:val="22"/>
        </w:rPr>
        <w:t xml:space="preserve">, del Bando Municipal de </w:t>
      </w:r>
      <w:r w:rsidR="00647DB4">
        <w:rPr>
          <w:rFonts w:ascii="Palatino Linotype" w:eastAsia="Calibri" w:hAnsi="Palatino Linotype" w:cs="Tahoma"/>
          <w:bCs/>
          <w:color w:val="000000"/>
          <w:sz w:val="22"/>
          <w:szCs w:val="22"/>
        </w:rPr>
        <w:t>San Simón de Guerrero</w:t>
      </w:r>
      <w:r w:rsidRPr="00B8181F">
        <w:rPr>
          <w:rFonts w:ascii="Palatino Linotype" w:eastAsia="Calibri" w:hAnsi="Palatino Linotype" w:cs="Tahoma"/>
          <w:bCs/>
          <w:color w:val="000000"/>
          <w:sz w:val="22"/>
          <w:szCs w:val="22"/>
        </w:rPr>
        <w:t>, dos mil veinticinco, que se establecen</w:t>
      </w:r>
      <w:r w:rsidR="00647DB4">
        <w:rPr>
          <w:rFonts w:ascii="Palatino Linotype" w:eastAsia="Calibri" w:hAnsi="Palatino Linotype" w:cs="Tahoma"/>
          <w:bCs/>
          <w:color w:val="000000"/>
          <w:sz w:val="22"/>
          <w:szCs w:val="22"/>
        </w:rPr>
        <w:t>,</w:t>
      </w:r>
      <w:r w:rsidRPr="00B8181F">
        <w:rPr>
          <w:rFonts w:ascii="Palatino Linotype" w:eastAsia="Calibri" w:hAnsi="Palatino Linotype" w:cs="Tahoma"/>
          <w:bCs/>
          <w:color w:val="000000"/>
          <w:sz w:val="22"/>
          <w:szCs w:val="22"/>
        </w:rPr>
        <w:t xml:space="preserve"> que el Sujeto Obligado para el ejercicio de sus funciones contará con diversas unidades administrativas, entre otras la </w:t>
      </w:r>
      <w:r w:rsidR="00647DB4">
        <w:rPr>
          <w:rFonts w:ascii="Palatino Linotype" w:eastAsia="Calibri" w:hAnsi="Palatino Linotype" w:cs="Tahoma"/>
          <w:bCs/>
          <w:color w:val="000000"/>
          <w:sz w:val="22"/>
          <w:szCs w:val="22"/>
        </w:rPr>
        <w:t>Tesorería Municipal</w:t>
      </w:r>
      <w:r w:rsidRPr="00B8181F">
        <w:rPr>
          <w:rFonts w:ascii="Palatino Linotype" w:hAnsi="Palatino Linotype" w:cs="Tahoma"/>
          <w:bCs/>
          <w:iCs/>
          <w:sz w:val="22"/>
          <w:szCs w:val="22"/>
        </w:rPr>
        <w:t>,</w:t>
      </w:r>
      <w:r w:rsidR="002025A1">
        <w:rPr>
          <w:rFonts w:ascii="Palatino Linotype" w:hAnsi="Palatino Linotype" w:cs="Tahoma"/>
          <w:bCs/>
          <w:iCs/>
          <w:sz w:val="22"/>
          <w:szCs w:val="22"/>
        </w:rPr>
        <w:t xml:space="preserve"> encargada de realizar las erogaciones correspondientes a la nómina del Ayuntamiento.</w:t>
      </w:r>
    </w:p>
    <w:p w14:paraId="41EC604C" w14:textId="77777777" w:rsidR="002025A1" w:rsidRDefault="002025A1" w:rsidP="007B46C7">
      <w:pPr>
        <w:spacing w:line="360" w:lineRule="auto"/>
        <w:ind w:right="-28"/>
        <w:contextualSpacing/>
        <w:jc w:val="both"/>
        <w:rPr>
          <w:rFonts w:ascii="Palatino Linotype" w:hAnsi="Palatino Linotype" w:cs="Tahoma"/>
          <w:bCs/>
          <w:iCs/>
          <w:sz w:val="22"/>
          <w:szCs w:val="22"/>
        </w:rPr>
      </w:pPr>
    </w:p>
    <w:p w14:paraId="392E9073" w14:textId="43261724" w:rsidR="00E22B87" w:rsidRDefault="002025A1" w:rsidP="007B46C7">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Por lo expuesto, se considera que el Sujeto Obligado </w:t>
      </w:r>
      <w:r w:rsidR="00E22B87" w:rsidRPr="00B8181F">
        <w:rPr>
          <w:rFonts w:ascii="Palatino Linotype" w:hAnsi="Palatino Linotype" w:cs="Tahoma"/>
          <w:bCs/>
          <w:iCs/>
          <w:sz w:val="22"/>
          <w:szCs w:val="22"/>
        </w:rPr>
        <w:t>cumplió con el procedimiento de búsqueda previamente señalado, pues turnó la solicitud a la unidad administrativa competente para conocer sobre lo peticionado, por lo que, cumplió con el procedimiento de búsqueda establecido en el artículo 162 de la Ley de la materia.</w:t>
      </w:r>
      <w:bookmarkEnd w:id="14"/>
    </w:p>
    <w:p w14:paraId="4A687101" w14:textId="77777777" w:rsidR="00E22B87" w:rsidRPr="00B8181F" w:rsidRDefault="00E22B87" w:rsidP="007B46C7">
      <w:pPr>
        <w:spacing w:line="360" w:lineRule="auto"/>
        <w:contextualSpacing/>
        <w:jc w:val="both"/>
        <w:rPr>
          <w:rFonts w:ascii="Palatino Linotype" w:hAnsi="Palatino Linotype" w:cs="Tahoma"/>
          <w:bCs/>
          <w:iCs/>
          <w:sz w:val="22"/>
          <w:szCs w:val="22"/>
        </w:rPr>
      </w:pPr>
    </w:p>
    <w:p w14:paraId="23C41C6A" w14:textId="7BE722ED" w:rsidR="00E22B87" w:rsidRPr="00F5122D" w:rsidRDefault="00F5122D" w:rsidP="007B46C7">
      <w:pPr>
        <w:spacing w:line="360" w:lineRule="auto"/>
        <w:contextualSpacing/>
        <w:jc w:val="both"/>
        <w:rPr>
          <w:rFonts w:ascii="Palatino Linotype" w:hAnsi="Palatino Linotype" w:cs="Tahoma"/>
          <w:b/>
          <w:sz w:val="22"/>
          <w:szCs w:val="22"/>
          <w:lang w:eastAsia="es-MX"/>
        </w:rPr>
      </w:pPr>
      <w:r w:rsidRPr="00F5122D">
        <w:rPr>
          <w:rFonts w:ascii="Palatino Linotype" w:hAnsi="Palatino Linotype" w:cs="Tahoma"/>
          <w:bCs/>
          <w:iCs/>
          <w:sz w:val="22"/>
          <w:szCs w:val="22"/>
        </w:rPr>
        <w:t>Ahora bien</w:t>
      </w:r>
      <w:r w:rsidR="00E22B87" w:rsidRPr="00F5122D">
        <w:rPr>
          <w:rFonts w:ascii="Palatino Linotype" w:hAnsi="Palatino Linotype" w:cs="Tahoma"/>
          <w:bCs/>
          <w:iCs/>
          <w:sz w:val="22"/>
          <w:szCs w:val="22"/>
        </w:rPr>
        <w:t>, en respuesta</w:t>
      </w:r>
      <w:r w:rsidR="0037234E">
        <w:rPr>
          <w:rFonts w:ascii="Palatino Linotype" w:hAnsi="Palatino Linotype" w:cs="Tahoma"/>
          <w:bCs/>
          <w:iCs/>
          <w:sz w:val="22"/>
          <w:szCs w:val="22"/>
        </w:rPr>
        <w:t>,</w:t>
      </w:r>
      <w:r w:rsidR="00E22B87" w:rsidRPr="00F5122D">
        <w:rPr>
          <w:rFonts w:ascii="Palatino Linotype" w:hAnsi="Palatino Linotype" w:cs="Tahoma"/>
          <w:bCs/>
          <w:iCs/>
          <w:sz w:val="22"/>
          <w:szCs w:val="22"/>
        </w:rPr>
        <w:t xml:space="preserve"> la </w:t>
      </w:r>
      <w:r w:rsidRPr="00F5122D">
        <w:rPr>
          <w:rFonts w:ascii="Palatino Linotype" w:hAnsi="Palatino Linotype" w:cs="Tahoma"/>
          <w:bCs/>
          <w:iCs/>
          <w:sz w:val="22"/>
          <w:szCs w:val="22"/>
        </w:rPr>
        <w:t xml:space="preserve">Tesorería Municipal </w:t>
      </w:r>
      <w:r w:rsidRPr="00F5122D">
        <w:rPr>
          <w:rFonts w:ascii="Palatino Linotype" w:hAnsi="Palatino Linotype" w:cs="Tahoma"/>
          <w:bCs/>
          <w:iCs/>
          <w:sz w:val="22"/>
          <w:szCs w:val="22"/>
          <w:lang w:val="es-ES"/>
        </w:rPr>
        <w:t>precisó que la información solicitada era información clasificada</w:t>
      </w:r>
      <w:r w:rsidR="00727A47">
        <w:rPr>
          <w:rFonts w:ascii="Palatino Linotype" w:hAnsi="Palatino Linotype" w:cs="Tahoma"/>
          <w:bCs/>
          <w:iCs/>
          <w:sz w:val="22"/>
          <w:szCs w:val="22"/>
          <w:lang w:val="es-ES"/>
        </w:rPr>
        <w:t>,</w:t>
      </w:r>
      <w:r w:rsidRPr="00F5122D">
        <w:rPr>
          <w:rFonts w:ascii="Palatino Linotype" w:hAnsi="Palatino Linotype" w:cs="Tahoma"/>
          <w:bCs/>
          <w:iCs/>
          <w:sz w:val="22"/>
          <w:szCs w:val="22"/>
          <w:lang w:val="es-ES"/>
        </w:rPr>
        <w:t xml:space="preserve"> </w:t>
      </w:r>
      <w:r w:rsidRPr="00F5122D">
        <w:rPr>
          <w:rFonts w:ascii="Palatino Linotype" w:hAnsi="Palatino Linotype" w:cs="Tahoma"/>
          <w:color w:val="000000"/>
          <w:sz w:val="22"/>
          <w:szCs w:val="22"/>
        </w:rPr>
        <w:t>s</w:t>
      </w:r>
      <w:r w:rsidRPr="00F5122D">
        <w:rPr>
          <w:rFonts w:ascii="Palatino Linotype" w:hAnsi="Palatino Linotype" w:cs="Tahoma"/>
          <w:sz w:val="22"/>
          <w:szCs w:val="22"/>
          <w:lang w:eastAsia="es-MX"/>
        </w:rPr>
        <w:t xml:space="preserve">obre el tema, el artículo 20 de la Ley de Transparencia y Acceso a la Información Pública del Estado de México y Municipios, establece que, </w:t>
      </w:r>
      <w:r w:rsidRPr="00F5122D">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7D159FD4" w14:textId="77777777" w:rsidR="00F5122D" w:rsidRPr="00F5122D" w:rsidRDefault="00F5122D" w:rsidP="007B46C7">
      <w:pPr>
        <w:spacing w:line="360" w:lineRule="auto"/>
        <w:contextualSpacing/>
        <w:jc w:val="both"/>
        <w:rPr>
          <w:rFonts w:ascii="Palatino Linotype" w:hAnsi="Palatino Linotype" w:cs="Tahoma"/>
          <w:b/>
          <w:sz w:val="22"/>
          <w:szCs w:val="22"/>
          <w:lang w:eastAsia="es-MX"/>
        </w:rPr>
      </w:pPr>
    </w:p>
    <w:p w14:paraId="11835BEB" w14:textId="77777777" w:rsidR="00F5122D" w:rsidRPr="00F5122D" w:rsidRDefault="00F5122D" w:rsidP="007B46C7">
      <w:pPr>
        <w:spacing w:line="360" w:lineRule="auto"/>
        <w:contextualSpacing/>
        <w:jc w:val="both"/>
        <w:rPr>
          <w:rFonts w:ascii="Palatino Linotype" w:hAnsi="Palatino Linotype" w:cs="Arial"/>
          <w:bCs/>
          <w:sz w:val="22"/>
          <w:szCs w:val="22"/>
          <w:lang w:eastAsia="es-MX"/>
        </w:rPr>
      </w:pPr>
      <w:r w:rsidRPr="00F5122D">
        <w:rPr>
          <w:rFonts w:ascii="Palatino Linotype" w:hAnsi="Palatino Linotype" w:cs="Arial"/>
          <w:bCs/>
          <w:sz w:val="22"/>
          <w:szCs w:val="22"/>
          <w:lang w:eastAsia="es-MX"/>
        </w:rPr>
        <w:t xml:space="preserve">En ese sentido, según Trujillo, Humberto (2019), en el “Diccionario de Transparencia y Acceso a la Información Pública” (p. 201), </w:t>
      </w:r>
      <w:r w:rsidRPr="00F5122D">
        <w:rPr>
          <w:rFonts w:ascii="Palatino Linotype" w:hAnsi="Palatino Linotype" w:cs="Arial"/>
          <w:b/>
          <w:bCs/>
          <w:sz w:val="22"/>
          <w:szCs w:val="22"/>
          <w:lang w:eastAsia="es-MX"/>
        </w:rPr>
        <w:t xml:space="preserve">la negativa de acceso a la información </w:t>
      </w:r>
      <w:r w:rsidRPr="00F5122D">
        <w:rPr>
          <w:rFonts w:ascii="Palatino Linotype" w:hAnsi="Palatino Linotype" w:cs="Arial"/>
          <w:bCs/>
          <w:sz w:val="22"/>
          <w:szCs w:val="22"/>
          <w:lang w:eastAsia="es-MX"/>
        </w:rPr>
        <w:t xml:space="preserve">ocurre cuanto de manera fundada y motivada, una autoridad la niega o la limita, por alguna de las siguientes razones: </w:t>
      </w:r>
    </w:p>
    <w:p w14:paraId="7769FC8B" w14:textId="77777777" w:rsidR="00F5122D" w:rsidRPr="00F5122D" w:rsidRDefault="00F5122D" w:rsidP="007B46C7">
      <w:pPr>
        <w:spacing w:line="360" w:lineRule="auto"/>
        <w:contextualSpacing/>
        <w:jc w:val="both"/>
        <w:rPr>
          <w:rFonts w:ascii="Palatino Linotype" w:hAnsi="Palatino Linotype" w:cs="Arial"/>
          <w:bCs/>
          <w:sz w:val="22"/>
          <w:szCs w:val="22"/>
          <w:lang w:eastAsia="es-MX"/>
        </w:rPr>
      </w:pPr>
    </w:p>
    <w:p w14:paraId="380A46D9" w14:textId="77777777" w:rsidR="00F5122D" w:rsidRPr="00F5122D" w:rsidRDefault="00F5122D" w:rsidP="007B46C7">
      <w:pPr>
        <w:numPr>
          <w:ilvl w:val="0"/>
          <w:numId w:val="11"/>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inexistencia de la información (p. 171): </w:t>
      </w:r>
      <w:r w:rsidRPr="00F5122D">
        <w:rPr>
          <w:rFonts w:ascii="Palatino Linotype" w:hAnsi="Palatino Linotype" w:cs="Arial"/>
          <w:bCs/>
          <w:sz w:val="22"/>
          <w:szCs w:val="22"/>
          <w:lang w:eastAsia="es-MX"/>
        </w:rPr>
        <w:t>Sucede cuando la información solicitada no se encuentra en los archivos públicos o clasificados de los entes sujetos a las Leyes de Transparencia.</w:t>
      </w:r>
    </w:p>
    <w:p w14:paraId="7D4CD177" w14:textId="77777777" w:rsidR="00F5122D" w:rsidRPr="00F5122D" w:rsidRDefault="00F5122D" w:rsidP="007B46C7">
      <w:pPr>
        <w:spacing w:line="360" w:lineRule="auto"/>
        <w:ind w:left="720"/>
        <w:contextualSpacing/>
        <w:jc w:val="both"/>
        <w:rPr>
          <w:rFonts w:ascii="Palatino Linotype" w:hAnsi="Palatino Linotype" w:cs="Arial"/>
          <w:b/>
          <w:bCs/>
          <w:sz w:val="22"/>
          <w:szCs w:val="22"/>
          <w:lang w:eastAsia="es-MX"/>
        </w:rPr>
      </w:pPr>
    </w:p>
    <w:p w14:paraId="070CABE2" w14:textId="77777777" w:rsidR="00F5122D" w:rsidRPr="00F5122D" w:rsidRDefault="00F5122D" w:rsidP="007B46C7">
      <w:pPr>
        <w:numPr>
          <w:ilvl w:val="0"/>
          <w:numId w:val="11"/>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incompetencia del Sujeto Obligado (p. 171): </w:t>
      </w:r>
      <w:r w:rsidRPr="00F5122D">
        <w:rPr>
          <w:rFonts w:ascii="Palatino Linotype" w:hAnsi="Palatino Linotype" w:cs="Arial"/>
          <w:bCs/>
          <w:sz w:val="22"/>
          <w:szCs w:val="22"/>
          <w:lang w:eastAsia="es-MX"/>
        </w:rPr>
        <w:t>Ocurre cuando el Sujeto Obligado carece de atribuciones para poseer la información peticionada.</w:t>
      </w:r>
    </w:p>
    <w:p w14:paraId="0C2AB514" w14:textId="77777777" w:rsidR="00F5122D" w:rsidRPr="00F5122D" w:rsidRDefault="00F5122D" w:rsidP="007B46C7">
      <w:pPr>
        <w:spacing w:line="360" w:lineRule="auto"/>
        <w:ind w:left="720"/>
        <w:contextualSpacing/>
        <w:jc w:val="both"/>
        <w:rPr>
          <w:rFonts w:ascii="Palatino Linotype" w:hAnsi="Palatino Linotype" w:cs="Arial"/>
          <w:b/>
          <w:bCs/>
          <w:sz w:val="22"/>
          <w:szCs w:val="22"/>
          <w:lang w:eastAsia="es-MX"/>
        </w:rPr>
      </w:pPr>
    </w:p>
    <w:p w14:paraId="5D7167AD" w14:textId="77777777" w:rsidR="00F5122D" w:rsidRPr="00F5122D" w:rsidRDefault="00F5122D" w:rsidP="007B46C7">
      <w:pPr>
        <w:numPr>
          <w:ilvl w:val="0"/>
          <w:numId w:val="11"/>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clasificación de la información (p. 70): </w:t>
      </w:r>
      <w:r w:rsidRPr="00F5122D">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14:paraId="62A34684" w14:textId="77777777" w:rsidR="00F5122D" w:rsidRPr="00F5122D" w:rsidRDefault="00F5122D" w:rsidP="007B46C7">
      <w:pPr>
        <w:spacing w:line="360" w:lineRule="auto"/>
        <w:contextualSpacing/>
        <w:jc w:val="both"/>
        <w:rPr>
          <w:rFonts w:ascii="Palatino Linotype" w:hAnsi="Palatino Linotype" w:cs="Tahoma"/>
          <w:sz w:val="22"/>
          <w:szCs w:val="22"/>
          <w:lang w:eastAsia="es-MX"/>
        </w:rPr>
      </w:pPr>
    </w:p>
    <w:p w14:paraId="099EA4B9" w14:textId="0BF4EC4C" w:rsidR="00727A47" w:rsidRDefault="00F5122D" w:rsidP="007B46C7">
      <w:pPr>
        <w:spacing w:line="360" w:lineRule="auto"/>
        <w:contextualSpacing/>
        <w:jc w:val="both"/>
        <w:rPr>
          <w:rFonts w:ascii="Palatino Linotype" w:hAnsi="Palatino Linotype" w:cs="Tahoma"/>
          <w:b/>
          <w:bCs/>
          <w:iCs/>
          <w:sz w:val="22"/>
          <w:szCs w:val="22"/>
          <w:lang w:val="es-ES" w:eastAsia="es-MX"/>
        </w:rPr>
      </w:pPr>
      <w:r w:rsidRPr="00F5122D">
        <w:rPr>
          <w:rFonts w:ascii="Palatino Linotype" w:hAnsi="Palatino Linotype" w:cs="Tahoma"/>
          <w:sz w:val="22"/>
          <w:szCs w:val="22"/>
          <w:lang w:eastAsia="es-MX"/>
        </w:rPr>
        <w:t>Conforme a lo anterior, es de señalar que l</w:t>
      </w:r>
      <w:r w:rsidRPr="00F5122D">
        <w:rPr>
          <w:rFonts w:ascii="Palatino Linotype" w:hAnsi="Palatino Linotype" w:cs="Tahoma"/>
          <w:sz w:val="22"/>
          <w:szCs w:val="22"/>
          <w:lang w:val="es-ES" w:eastAsia="es-MX"/>
        </w:rPr>
        <w:t xml:space="preserve">as </w:t>
      </w:r>
      <w:r w:rsidRPr="00F5122D">
        <w:rPr>
          <w:rFonts w:ascii="Palatino Linotype" w:hAnsi="Palatino Linotype" w:cs="Tahoma"/>
          <w:bCs/>
          <w:iCs/>
          <w:sz w:val="22"/>
          <w:szCs w:val="22"/>
          <w:lang w:val="es-ES" w:eastAsia="es-MX"/>
        </w:rPr>
        <w:t xml:space="preserve">excepciones al derecho de acceso a la información, consisten en que </w:t>
      </w:r>
      <w:r w:rsidRPr="00F5122D">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F5122D">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F5122D">
        <w:rPr>
          <w:rFonts w:ascii="Palatino Linotype" w:hAnsi="Palatino Linotype" w:cs="Tahoma"/>
          <w:b/>
          <w:bCs/>
          <w:iCs/>
          <w:sz w:val="22"/>
          <w:szCs w:val="22"/>
          <w:lang w:val="es-ES" w:eastAsia="es-MX"/>
        </w:rPr>
        <w:t>confidenciales o reservados.</w:t>
      </w:r>
    </w:p>
    <w:p w14:paraId="2BB9A2BF" w14:textId="77777777" w:rsidR="00FD774D" w:rsidRDefault="00FD774D" w:rsidP="007B46C7">
      <w:pPr>
        <w:spacing w:line="360" w:lineRule="auto"/>
        <w:contextualSpacing/>
        <w:jc w:val="both"/>
        <w:rPr>
          <w:rFonts w:ascii="Palatino Linotype" w:hAnsi="Palatino Linotype" w:cs="Tahoma"/>
          <w:b/>
          <w:bCs/>
          <w:iCs/>
          <w:sz w:val="22"/>
          <w:szCs w:val="22"/>
          <w:lang w:val="es-ES" w:eastAsia="es-MX"/>
        </w:rPr>
      </w:pPr>
    </w:p>
    <w:p w14:paraId="7185E85E" w14:textId="77777777" w:rsidR="0037234E"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En ese contexto, es de referir que el Sujeto Obligado, precisó que no podía entregar la información, </w:t>
      </w:r>
      <w:r w:rsidR="0037234E">
        <w:rPr>
          <w:rFonts w:ascii="Palatino Linotype" w:hAnsi="Palatino Linotype" w:cs="Tahoma"/>
          <w:bCs/>
          <w:iCs/>
          <w:sz w:val="22"/>
          <w:szCs w:val="22"/>
          <w:lang w:eastAsia="es-MX"/>
        </w:rPr>
        <w:t>toda vez</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 xml:space="preserve">la misma contenía </w:t>
      </w:r>
      <w:r w:rsidRPr="00D83AFD">
        <w:rPr>
          <w:rFonts w:ascii="Palatino Linotype" w:hAnsi="Palatino Linotype" w:cs="Tahoma"/>
          <w:bCs/>
          <w:iCs/>
          <w:sz w:val="22"/>
          <w:szCs w:val="22"/>
          <w:lang w:eastAsia="es-MX"/>
        </w:rPr>
        <w:t>datos personales</w:t>
      </w:r>
      <w:r>
        <w:rPr>
          <w:rFonts w:ascii="Palatino Linotype" w:hAnsi="Palatino Linotype" w:cs="Tahoma"/>
          <w:bCs/>
          <w:iCs/>
          <w:sz w:val="22"/>
          <w:szCs w:val="22"/>
          <w:lang w:eastAsia="es-MX"/>
        </w:rPr>
        <w:t xml:space="preserve"> entre los que se localizaban entre otros el nombre, sueldo, RFC, CURP,</w:t>
      </w:r>
      <w:r w:rsidR="0037234E">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y Clave ISSEMyM</w:t>
      </w:r>
      <w:r w:rsidRPr="00D83AFD">
        <w:rPr>
          <w:rFonts w:ascii="Palatino Linotype" w:hAnsi="Palatino Linotype" w:cs="Tahoma"/>
          <w:bCs/>
          <w:iCs/>
          <w:sz w:val="22"/>
          <w:szCs w:val="22"/>
          <w:lang w:eastAsia="es-MX"/>
        </w:rPr>
        <w:t>, por lo cual, aludió a que la información estaba clasificada</w:t>
      </w:r>
      <w:r w:rsidR="0037234E">
        <w:rPr>
          <w:rFonts w:ascii="Palatino Linotype" w:hAnsi="Palatino Linotype" w:cs="Tahoma"/>
          <w:bCs/>
          <w:iCs/>
          <w:sz w:val="22"/>
          <w:szCs w:val="22"/>
          <w:lang w:eastAsia="es-MX"/>
        </w:rPr>
        <w:t>.</w:t>
      </w:r>
      <w:r w:rsidRPr="00D83AFD">
        <w:rPr>
          <w:rFonts w:ascii="Palatino Linotype" w:hAnsi="Palatino Linotype" w:cs="Tahoma"/>
          <w:bCs/>
          <w:iCs/>
          <w:sz w:val="22"/>
          <w:szCs w:val="22"/>
          <w:lang w:eastAsia="es-MX"/>
        </w:rPr>
        <w:t xml:space="preserve"> </w:t>
      </w:r>
    </w:p>
    <w:p w14:paraId="0B030986" w14:textId="77777777" w:rsidR="0037234E" w:rsidRDefault="0037234E" w:rsidP="007B46C7">
      <w:pPr>
        <w:spacing w:line="360" w:lineRule="auto"/>
        <w:contextualSpacing/>
        <w:jc w:val="both"/>
        <w:rPr>
          <w:rFonts w:ascii="Palatino Linotype" w:hAnsi="Palatino Linotype" w:cs="Tahoma"/>
          <w:bCs/>
          <w:iCs/>
          <w:sz w:val="22"/>
          <w:szCs w:val="22"/>
          <w:lang w:eastAsia="es-MX"/>
        </w:rPr>
      </w:pPr>
    </w:p>
    <w:p w14:paraId="76EBB902" w14:textId="0ACDC785" w:rsidR="00D83AFD" w:rsidRPr="00D83AFD" w:rsidRDefault="0037234E" w:rsidP="007B46C7">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S</w:t>
      </w:r>
      <w:r w:rsidR="00D83AFD" w:rsidRPr="00D83AFD">
        <w:rPr>
          <w:rFonts w:ascii="Palatino Linotype" w:hAnsi="Palatino Linotype" w:cs="Tahoma"/>
          <w:bCs/>
          <w:iCs/>
          <w:sz w:val="22"/>
          <w:szCs w:val="22"/>
          <w:lang w:eastAsia="es-MX"/>
        </w:rPr>
        <w:t xml:space="preserve">obre el tema, en los artículos 122, 128 y 130 de la Ley Transparencia y Acceso a la Información Pública del Estado de México y Municipios, se prevé que </w:t>
      </w:r>
      <w:r w:rsidR="00D83AFD" w:rsidRPr="00D83AFD">
        <w:rPr>
          <w:rFonts w:ascii="Palatino Linotype" w:hAnsi="Palatino Linotype" w:cs="Tahoma"/>
          <w:b/>
          <w:bCs/>
          <w:iCs/>
          <w:sz w:val="22"/>
          <w:szCs w:val="22"/>
          <w:lang w:eastAsia="es-MX"/>
        </w:rPr>
        <w:t xml:space="preserve">la clasificación </w:t>
      </w:r>
      <w:r w:rsidR="00D83AFD" w:rsidRPr="00D83AFD">
        <w:rPr>
          <w:rFonts w:ascii="Palatino Linotype" w:hAnsi="Palatino Linotype" w:cs="Tahoma"/>
          <w:bCs/>
          <w:iCs/>
          <w:sz w:val="22"/>
          <w:szCs w:val="22"/>
          <w:lang w:eastAsia="es-MX"/>
        </w:rPr>
        <w:t xml:space="preserve">es el proceso mediante el cual los sujetos obligados determinan que la información en su poder, actualiza alguno de los supuestos de reserva o confidencialidad. Además, que dichos entes </w:t>
      </w:r>
      <w:r w:rsidR="00D83AFD" w:rsidRPr="00D83AFD">
        <w:rPr>
          <w:rFonts w:ascii="Palatino Linotype" w:hAnsi="Palatino Linotype" w:cs="Tahoma"/>
          <w:bCs/>
          <w:iCs/>
          <w:sz w:val="22"/>
          <w:szCs w:val="22"/>
          <w:lang w:eastAsia="es-MX"/>
        </w:rPr>
        <w:lastRenderedPageBreak/>
        <w:t>deberán aplicar de manera restrictiva y limitada, las excepciones al derecho de acceso a la información, por lo que, tendrán que acreditar la procedencia.</w:t>
      </w:r>
    </w:p>
    <w:p w14:paraId="4C258500"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66C33D4"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Por lo cual, en los casos en que se niegue el acceso a la información, por actualizarse alguno de los supuestos de clasificación, </w:t>
      </w:r>
      <w:r w:rsidRPr="00D83AFD">
        <w:rPr>
          <w:rFonts w:ascii="Palatino Linotype" w:hAnsi="Palatino Linotype" w:cs="Tahoma"/>
          <w:b/>
          <w:bCs/>
          <w:iCs/>
          <w:sz w:val="22"/>
          <w:szCs w:val="22"/>
          <w:lang w:eastAsia="es-MX"/>
        </w:rPr>
        <w:t xml:space="preserve">el Comité de Transparencia deberá confirmar, modificar o revocar la decisión; </w:t>
      </w:r>
      <w:r w:rsidRPr="00D83AFD">
        <w:rPr>
          <w:rFonts w:ascii="Palatino Linotype" w:hAnsi="Palatino Linotype" w:cs="Tahoma"/>
          <w:bCs/>
          <w:iCs/>
          <w:sz w:val="22"/>
          <w:szCs w:val="22"/>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00D3C43"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6CD8D8F" w14:textId="415B65CA"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6BCA221"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DA4BD81"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406DEE4"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46A1D9A6"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En ese contexto, según Bonifaz, Leticia (2016), en la “Ley General de Transparencia y Acceso a la Información Pública Comentada” (p. 342), la </w:t>
      </w:r>
      <w:r w:rsidRPr="00D83AFD">
        <w:rPr>
          <w:rFonts w:ascii="Palatino Linotype" w:hAnsi="Palatino Linotype" w:cs="Tahoma"/>
          <w:b/>
          <w:bCs/>
          <w:iCs/>
          <w:sz w:val="22"/>
          <w:szCs w:val="22"/>
          <w:lang w:eastAsia="es-MX"/>
        </w:rPr>
        <w:t>clasificación de la información</w:t>
      </w:r>
      <w:r w:rsidRPr="00D83AFD">
        <w:rPr>
          <w:rFonts w:ascii="Palatino Linotype" w:hAnsi="Palatino Linotype" w:cs="Tahoma"/>
          <w:bCs/>
          <w:iCs/>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83AFD">
        <w:rPr>
          <w:rFonts w:ascii="Palatino Linotype" w:hAnsi="Palatino Linotype" w:cs="Tahoma"/>
          <w:b/>
          <w:bCs/>
          <w:iCs/>
          <w:sz w:val="22"/>
          <w:szCs w:val="22"/>
          <w:lang w:eastAsia="es-MX"/>
        </w:rPr>
        <w:t>de manera adecuada la negativa de información.</w:t>
      </w:r>
    </w:p>
    <w:p w14:paraId="4A2782DB"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lastRenderedPageBreak/>
        <w:t xml:space="preserve"> </w:t>
      </w:r>
    </w:p>
    <w:p w14:paraId="68D3E552" w14:textId="08714F53"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3AFD">
        <w:rPr>
          <w:rFonts w:ascii="Palatino Linotype" w:hAnsi="Palatino Linotype" w:cs="Tahoma"/>
          <w:b/>
          <w:bCs/>
          <w:iCs/>
          <w:sz w:val="22"/>
          <w:szCs w:val="22"/>
          <w:lang w:eastAsia="es-MX"/>
        </w:rPr>
        <w:t>análisis caso por caso.</w:t>
      </w:r>
    </w:p>
    <w:p w14:paraId="24116BDC"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4B638E12"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Sobre lo anterior, el artículo 131 de la Ley referida, así como el Quinto de los Lineamientos Generales, establecen que los sujetos obligados </w:t>
      </w:r>
      <w:r w:rsidRPr="00D83AFD">
        <w:rPr>
          <w:rFonts w:ascii="Palatino Linotype" w:hAnsi="Palatino Linotype" w:cs="Tahoma"/>
          <w:b/>
          <w:bCs/>
          <w:iCs/>
          <w:sz w:val="22"/>
          <w:szCs w:val="22"/>
          <w:lang w:eastAsia="es-MX"/>
        </w:rPr>
        <w:t>deberán fundar y motivar</w:t>
      </w:r>
      <w:r w:rsidRPr="00D83AFD">
        <w:rPr>
          <w:rFonts w:ascii="Palatino Linotype" w:hAnsi="Palatino Linotype" w:cs="Tahoma"/>
          <w:bCs/>
          <w:iCs/>
          <w:sz w:val="22"/>
          <w:szCs w:val="22"/>
          <w:lang w:eastAsia="es-MX"/>
        </w:rPr>
        <w:t xml:space="preserve"> debidamente la clasificación de la información.</w:t>
      </w:r>
    </w:p>
    <w:p w14:paraId="454E1664"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5FBDC99A"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Al respecto, el Octavo de los Lineamientos Generales, precisa lo siguiente:</w:t>
      </w:r>
    </w:p>
    <w:p w14:paraId="0EEBF988"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DD08F0E" w14:textId="77777777" w:rsidR="00D83AFD" w:rsidRPr="00D83AFD" w:rsidRDefault="00D83AFD" w:rsidP="007B46C7">
      <w:pPr>
        <w:numPr>
          <w:ilvl w:val="0"/>
          <w:numId w:val="12"/>
        </w:numPr>
        <w:spacing w:line="360" w:lineRule="auto"/>
        <w:contextualSpacing/>
        <w:jc w:val="both"/>
        <w:rPr>
          <w:rFonts w:ascii="Palatino Linotype" w:hAnsi="Palatino Linotype" w:cs="Tahoma"/>
          <w:bCs/>
          <w:iCs/>
          <w:sz w:val="22"/>
          <w:szCs w:val="22"/>
          <w:u w:val="single"/>
          <w:lang w:eastAsia="es-MX"/>
        </w:rPr>
      </w:pPr>
      <w:r w:rsidRPr="00D83AFD">
        <w:rPr>
          <w:rFonts w:ascii="Palatino Linotype" w:hAnsi="Palatino Linotype" w:cs="Tahoma"/>
          <w:b/>
          <w:bCs/>
          <w:iCs/>
          <w:sz w:val="22"/>
          <w:szCs w:val="22"/>
          <w:lang w:eastAsia="es-MX"/>
        </w:rPr>
        <w:t>Para fundar la clasificación</w:t>
      </w:r>
      <w:r w:rsidRPr="00D83AFD">
        <w:rPr>
          <w:rFonts w:ascii="Palatino Linotype" w:hAnsi="Palatino Linotype" w:cs="Tahoma"/>
          <w:bCs/>
          <w:iCs/>
          <w:sz w:val="22"/>
          <w:szCs w:val="22"/>
          <w:lang w:eastAsia="es-MX"/>
        </w:rPr>
        <w:t xml:space="preserve"> de la información se deberán </w:t>
      </w:r>
      <w:r w:rsidRPr="00D83AFD">
        <w:rPr>
          <w:rFonts w:ascii="Palatino Linotype" w:hAnsi="Palatino Linotype" w:cs="Tahoma"/>
          <w:bCs/>
          <w:iCs/>
          <w:sz w:val="22"/>
          <w:szCs w:val="22"/>
          <w:u w:val="single"/>
          <w:lang w:eastAsia="es-MX"/>
        </w:rPr>
        <w:t>señalar el artículo, fracción, inciso, párrafo o numeral de la Ley aplicable;</w:t>
      </w:r>
    </w:p>
    <w:p w14:paraId="150CCBDA"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26F533C7" w14:textId="77777777" w:rsidR="00D83AFD" w:rsidRPr="00D83AFD" w:rsidRDefault="00D83AFD" w:rsidP="007B46C7">
      <w:pPr>
        <w:numPr>
          <w:ilvl w:val="0"/>
          <w:numId w:val="12"/>
        </w:num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
          <w:bCs/>
          <w:iCs/>
          <w:sz w:val="22"/>
          <w:szCs w:val="22"/>
          <w:lang w:eastAsia="es-MX"/>
        </w:rPr>
        <w:t>Para motivar la clasificación</w:t>
      </w:r>
      <w:r w:rsidRPr="00D83AFD">
        <w:rPr>
          <w:rFonts w:ascii="Palatino Linotype" w:hAnsi="Palatino Linotype" w:cs="Tahoma"/>
          <w:bCs/>
          <w:iCs/>
          <w:sz w:val="22"/>
          <w:szCs w:val="22"/>
          <w:lang w:eastAsia="es-MX"/>
        </w:rPr>
        <w:t xml:space="preserve"> se deberán </w:t>
      </w:r>
      <w:r w:rsidRPr="00D83AFD">
        <w:rPr>
          <w:rFonts w:ascii="Palatino Linotype" w:hAnsi="Palatino Linotype" w:cs="Tahoma"/>
          <w:bCs/>
          <w:iCs/>
          <w:sz w:val="22"/>
          <w:szCs w:val="22"/>
          <w:u w:val="single"/>
          <w:lang w:eastAsia="es-MX"/>
        </w:rPr>
        <w:t>indicar las razones y circunstancias</w:t>
      </w:r>
      <w:r w:rsidRPr="00D83AFD">
        <w:rPr>
          <w:rFonts w:ascii="Palatino Linotype" w:hAnsi="Palatino Linotype" w:cs="Tahoma"/>
          <w:bCs/>
          <w:i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7D01B02"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5A8DAAA"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w:t>
      </w:r>
      <w:r w:rsidRPr="00D83AFD">
        <w:rPr>
          <w:rFonts w:ascii="Palatino Linotype" w:hAnsi="Palatino Linotype" w:cs="Tahoma"/>
          <w:bCs/>
          <w:iCs/>
          <w:sz w:val="22"/>
          <w:szCs w:val="22"/>
          <w:lang w:eastAsia="es-MX"/>
        </w:rPr>
        <w:lastRenderedPageBreak/>
        <w:t>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9D99BC6"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C39EA0C" w14:textId="77777777" w:rsidR="00D83AFD" w:rsidRPr="00D83AFD" w:rsidRDefault="00D83AFD" w:rsidP="007B46C7">
      <w:pPr>
        <w:spacing w:line="360" w:lineRule="auto"/>
        <w:ind w:left="567" w:right="567"/>
        <w:contextualSpacing/>
        <w:jc w:val="both"/>
        <w:rPr>
          <w:rFonts w:ascii="Palatino Linotype" w:hAnsi="Palatino Linotype" w:cs="Tahoma"/>
          <w:bCs/>
          <w:i/>
          <w:iCs/>
          <w:lang w:eastAsia="es-MX"/>
        </w:rPr>
      </w:pPr>
      <w:r w:rsidRPr="00D83AFD">
        <w:rPr>
          <w:rFonts w:ascii="Palatino Linotype" w:hAnsi="Palatino Linotype" w:cs="Tahoma"/>
          <w:b/>
          <w:bCs/>
          <w:i/>
          <w:iCs/>
          <w:lang w:eastAsia="es-MX"/>
        </w:rPr>
        <w:t xml:space="preserve">“FUNDAMENTACION Y MOTIVACION, CONCEPTO DE. </w:t>
      </w:r>
      <w:r w:rsidRPr="00D83AFD">
        <w:rPr>
          <w:rFonts w:ascii="Palatino Linotype" w:hAnsi="Palatino Linotype" w:cs="Tahoma"/>
          <w:bCs/>
          <w:i/>
          <w:iCs/>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4D4B683"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F6A857F"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Conforme a lo anterior, se advierte lo siguiente:</w:t>
      </w:r>
    </w:p>
    <w:p w14:paraId="14904509"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DB53352" w14:textId="77777777" w:rsidR="00D83AFD" w:rsidRPr="00D83AFD" w:rsidRDefault="00D83AFD" w:rsidP="007B46C7">
      <w:pPr>
        <w:numPr>
          <w:ilvl w:val="0"/>
          <w:numId w:val="13"/>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Fundamentación: </w:t>
      </w:r>
      <w:r w:rsidRPr="00D83AFD">
        <w:rPr>
          <w:rFonts w:ascii="Palatino Linotype" w:hAnsi="Palatino Linotype" w:cs="Tahoma"/>
          <w:bCs/>
          <w:iCs/>
          <w:sz w:val="22"/>
          <w:szCs w:val="22"/>
          <w:lang w:eastAsia="es-MX"/>
        </w:rPr>
        <w:t>Obligación de la autoridad que emite un acto, para citar los preceptos legales, sustantivos y adjetivos, en que se apoye para la determinación tomada.</w:t>
      </w:r>
    </w:p>
    <w:p w14:paraId="2B7ED4D0" w14:textId="77777777" w:rsidR="00D83AFD" w:rsidRP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3BB70B80" w14:textId="77777777" w:rsidR="00D83AFD" w:rsidRPr="00D83AFD" w:rsidRDefault="00D83AFD" w:rsidP="007B46C7">
      <w:pPr>
        <w:numPr>
          <w:ilvl w:val="0"/>
          <w:numId w:val="13"/>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Motivación: </w:t>
      </w:r>
      <w:r w:rsidRPr="00D83AFD">
        <w:rPr>
          <w:rFonts w:ascii="Palatino Linotype" w:hAnsi="Palatino Linotype" w:cs="Tahoma"/>
          <w:bCs/>
          <w:iCs/>
          <w:sz w:val="22"/>
          <w:szCs w:val="22"/>
          <w:lang w:eastAsia="es-MX"/>
        </w:rPr>
        <w:t>Razonamientos lógico-jurídicos sobre porque se consideró en el caso en concreto, que se ajusta a la hipótesis normativa.</w:t>
      </w:r>
    </w:p>
    <w:p w14:paraId="78410277"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1088EAE" w14:textId="77777777" w:rsid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66781F08"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p>
    <w:p w14:paraId="7056A85D" w14:textId="4E19CFB6"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En ese contexto, es de señalar que el Ayuntamiento de </w:t>
      </w:r>
      <w:r>
        <w:rPr>
          <w:rFonts w:ascii="Palatino Linotype" w:hAnsi="Palatino Linotype" w:cs="Tahoma"/>
          <w:bCs/>
          <w:iCs/>
          <w:sz w:val="22"/>
          <w:szCs w:val="22"/>
          <w:lang w:eastAsia="es-MX"/>
        </w:rPr>
        <w:t>San Simón de Guerrero</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 xml:space="preserve">si bien precisó que la información contenía </w:t>
      </w:r>
      <w:r w:rsidR="0037234E">
        <w:rPr>
          <w:rFonts w:ascii="Palatino Linotype" w:hAnsi="Palatino Linotype" w:cs="Tahoma"/>
          <w:bCs/>
          <w:iCs/>
          <w:sz w:val="22"/>
          <w:szCs w:val="22"/>
          <w:lang w:eastAsia="es-MX"/>
        </w:rPr>
        <w:t xml:space="preserve">datos personales como información </w:t>
      </w:r>
      <w:r>
        <w:rPr>
          <w:rFonts w:ascii="Palatino Linotype" w:hAnsi="Palatino Linotype" w:cs="Tahoma"/>
          <w:bCs/>
          <w:iCs/>
          <w:sz w:val="22"/>
          <w:szCs w:val="22"/>
          <w:lang w:eastAsia="es-MX"/>
        </w:rPr>
        <w:t>clasificada</w:t>
      </w:r>
      <w:r w:rsidR="0037234E">
        <w:rPr>
          <w:rFonts w:ascii="Palatino Linotype" w:hAnsi="Palatino Linotype" w:cs="Tahoma"/>
          <w:bCs/>
          <w:iCs/>
          <w:sz w:val="22"/>
          <w:szCs w:val="22"/>
          <w:lang w:eastAsia="es-MX"/>
        </w:rPr>
        <w:t>,</w:t>
      </w:r>
      <w:r>
        <w:rPr>
          <w:rFonts w:ascii="Palatino Linotype" w:hAnsi="Palatino Linotype" w:cs="Tahoma"/>
          <w:bCs/>
          <w:iCs/>
          <w:sz w:val="22"/>
          <w:szCs w:val="22"/>
          <w:lang w:eastAsia="es-MX"/>
        </w:rPr>
        <w:t xml:space="preserve"> lo cierto es que </w:t>
      </w:r>
      <w:r w:rsidR="0067713B">
        <w:rPr>
          <w:rFonts w:ascii="Palatino Linotype" w:hAnsi="Palatino Linotype" w:cs="Tahoma"/>
          <w:bCs/>
          <w:iCs/>
          <w:sz w:val="22"/>
          <w:szCs w:val="22"/>
          <w:lang w:eastAsia="es-MX"/>
        </w:rPr>
        <w:t xml:space="preserve">no justificó la clasificación de </w:t>
      </w:r>
      <w:r>
        <w:rPr>
          <w:rFonts w:ascii="Palatino Linotype" w:hAnsi="Palatino Linotype" w:cs="Tahoma"/>
          <w:bCs/>
          <w:iCs/>
          <w:sz w:val="22"/>
          <w:szCs w:val="22"/>
          <w:lang w:eastAsia="es-MX"/>
        </w:rPr>
        <w:t>la nómina y la lista de raya peticionadas, sumado a que omitió la entrega d</w:t>
      </w:r>
      <w:r w:rsidRPr="00D83AFD">
        <w:rPr>
          <w:rFonts w:ascii="Palatino Linotype" w:hAnsi="Palatino Linotype" w:cs="Tahoma"/>
          <w:bCs/>
          <w:iCs/>
          <w:sz w:val="22"/>
          <w:szCs w:val="22"/>
          <w:lang w:eastAsia="es-MX"/>
        </w:rPr>
        <w:t xml:space="preserve">el Comité de Transparencia que confirmará </w:t>
      </w:r>
      <w:r>
        <w:rPr>
          <w:rFonts w:ascii="Palatino Linotype" w:hAnsi="Palatino Linotype" w:cs="Tahoma"/>
          <w:bCs/>
          <w:iCs/>
          <w:sz w:val="22"/>
          <w:szCs w:val="22"/>
          <w:lang w:eastAsia="es-MX"/>
        </w:rPr>
        <w:t>la clasificación</w:t>
      </w:r>
      <w:r w:rsidR="0067713B">
        <w:rPr>
          <w:rFonts w:ascii="Palatino Linotype" w:hAnsi="Palatino Linotype" w:cs="Tahoma"/>
          <w:bCs/>
          <w:iCs/>
          <w:sz w:val="22"/>
          <w:szCs w:val="22"/>
          <w:lang w:eastAsia="es-MX"/>
        </w:rPr>
        <w:t xml:space="preserve"> de la información propuesta</w:t>
      </w:r>
      <w:r w:rsidRPr="00D83AFD">
        <w:rPr>
          <w:rFonts w:ascii="Palatino Linotype" w:hAnsi="Palatino Linotype" w:cs="Tahoma"/>
          <w:bCs/>
          <w:iCs/>
          <w:sz w:val="22"/>
          <w:szCs w:val="22"/>
          <w:lang w:eastAsia="es-MX"/>
        </w:rPr>
        <w:t>.</w:t>
      </w:r>
    </w:p>
    <w:p w14:paraId="4785DB11" w14:textId="77777777" w:rsidR="00D83AFD" w:rsidRP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16B44199" w14:textId="41FBEA11" w:rsidR="00D83AFD" w:rsidRDefault="00D83AFD" w:rsidP="007B46C7">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Además, es de señalar que conforme a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78FE0029" w14:textId="77777777" w:rsidR="007868AC" w:rsidRPr="00D83AFD" w:rsidRDefault="007868AC" w:rsidP="007B46C7">
      <w:pPr>
        <w:spacing w:line="360" w:lineRule="auto"/>
        <w:contextualSpacing/>
        <w:jc w:val="both"/>
        <w:rPr>
          <w:rFonts w:ascii="Palatino Linotype" w:hAnsi="Palatino Linotype" w:cs="Tahoma"/>
          <w:bCs/>
          <w:iCs/>
          <w:sz w:val="22"/>
          <w:szCs w:val="22"/>
          <w:lang w:eastAsia="es-MX"/>
        </w:rPr>
      </w:pPr>
    </w:p>
    <w:p w14:paraId="1C45372B" w14:textId="77777777" w:rsidR="00D83AFD" w:rsidRDefault="00D83AFD" w:rsidP="007B46C7">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Como se logra observar, la clasificación total del documento no es la única forma de proteger los datos personales, pues existe otro procedimiento, en el cual, solamente se testan las partes que contienen estos, denominado versión pública; con lo cual, el Sujeto Obligado podría testar los datos confidenciales y proporcionar el documento que da cuenta de la información solicitada; por lo que, este Instituto considera que el agravio es </w:t>
      </w:r>
      <w:r w:rsidRPr="00D83AFD">
        <w:rPr>
          <w:rFonts w:ascii="Palatino Linotype" w:hAnsi="Palatino Linotype" w:cs="Tahoma"/>
          <w:b/>
          <w:bCs/>
          <w:iCs/>
          <w:sz w:val="22"/>
          <w:szCs w:val="22"/>
          <w:lang w:eastAsia="es-MX"/>
        </w:rPr>
        <w:t>FUNDADO.</w:t>
      </w:r>
    </w:p>
    <w:p w14:paraId="6916DB79" w14:textId="77777777" w:rsidR="00D83AFD" w:rsidRDefault="00D83AFD" w:rsidP="007B46C7">
      <w:pPr>
        <w:spacing w:line="360" w:lineRule="auto"/>
        <w:contextualSpacing/>
        <w:jc w:val="both"/>
        <w:rPr>
          <w:rFonts w:ascii="Palatino Linotype" w:hAnsi="Palatino Linotype" w:cs="Tahoma"/>
          <w:b/>
          <w:bCs/>
          <w:iCs/>
          <w:sz w:val="22"/>
          <w:szCs w:val="22"/>
          <w:lang w:eastAsia="es-MX"/>
        </w:rPr>
      </w:pPr>
    </w:p>
    <w:p w14:paraId="3C790241" w14:textId="77777777" w:rsidR="00C8047B" w:rsidRDefault="00D83AFD" w:rsidP="007B46C7">
      <w:pPr>
        <w:spacing w:line="360" w:lineRule="auto"/>
        <w:contextualSpacing/>
        <w:jc w:val="both"/>
        <w:rPr>
          <w:rFonts w:ascii="Palatino Linotype" w:hAnsi="Palatino Linotype" w:cs="Tahoma"/>
          <w:sz w:val="22"/>
          <w:szCs w:val="22"/>
        </w:rPr>
      </w:pPr>
      <w:r w:rsidRPr="00D83AFD">
        <w:rPr>
          <w:rFonts w:ascii="Palatino Linotype" w:hAnsi="Palatino Linotype" w:cs="Tahoma"/>
          <w:iCs/>
          <w:sz w:val="22"/>
          <w:szCs w:val="22"/>
          <w:lang w:eastAsia="es-MX"/>
        </w:rPr>
        <w:t>En este contexto</w:t>
      </w:r>
      <w:r>
        <w:rPr>
          <w:rFonts w:ascii="Palatino Linotype" w:hAnsi="Palatino Linotype" w:cs="Tahoma"/>
          <w:iCs/>
          <w:sz w:val="22"/>
          <w:szCs w:val="22"/>
          <w:lang w:eastAsia="es-MX"/>
        </w:rPr>
        <w:t xml:space="preserve">, se considera que el Sujeto Obligado deberá realizar una búsqueda exhaustiva y razonable en sus archivos tanto físicos como electrónicos, con la finalidad de </w:t>
      </w:r>
      <w:r>
        <w:rPr>
          <w:rFonts w:ascii="Palatino Linotype" w:hAnsi="Palatino Linotype" w:cs="Tahoma"/>
          <w:iCs/>
          <w:sz w:val="22"/>
          <w:szCs w:val="22"/>
          <w:lang w:eastAsia="es-MX"/>
        </w:rPr>
        <w:lastRenderedPageBreak/>
        <w:t>que proporcione</w:t>
      </w:r>
      <w:r w:rsidR="00C8047B">
        <w:rPr>
          <w:rFonts w:ascii="Palatino Linotype" w:hAnsi="Palatino Linotype" w:cs="Tahoma"/>
          <w:sz w:val="22"/>
          <w:szCs w:val="22"/>
        </w:rPr>
        <w:t xml:space="preserve"> respecto del personal adscrito al Ayuntamiento, referente a </w:t>
      </w:r>
      <w:r w:rsidR="00C8047B" w:rsidRPr="00B571C0">
        <w:rPr>
          <w:rFonts w:ascii="Palatino Linotype" w:hAnsi="Palatino Linotype" w:cs="Tahoma"/>
          <w:sz w:val="22"/>
          <w:szCs w:val="22"/>
        </w:rPr>
        <w:t>la segunda quincena de marzo de dos mil veinticinco</w:t>
      </w:r>
      <w:r w:rsidR="00C8047B">
        <w:rPr>
          <w:rFonts w:ascii="Palatino Linotype" w:hAnsi="Palatino Linotype" w:cs="Tahoma"/>
          <w:sz w:val="22"/>
          <w:szCs w:val="22"/>
        </w:rPr>
        <w:t>, los documentos que dieran cuenta de lo siguiente:</w:t>
      </w:r>
    </w:p>
    <w:p w14:paraId="3F0AA2B1" w14:textId="77777777" w:rsidR="00C8047B" w:rsidRDefault="00C8047B" w:rsidP="007B46C7">
      <w:pPr>
        <w:spacing w:line="360" w:lineRule="auto"/>
        <w:contextualSpacing/>
        <w:jc w:val="both"/>
        <w:rPr>
          <w:rFonts w:ascii="Palatino Linotype" w:hAnsi="Palatino Linotype" w:cs="Tahoma"/>
          <w:sz w:val="22"/>
          <w:szCs w:val="22"/>
        </w:rPr>
      </w:pPr>
    </w:p>
    <w:p w14:paraId="26283412" w14:textId="57E7B125" w:rsidR="00C8047B" w:rsidRDefault="00C8047B" w:rsidP="007B46C7">
      <w:pPr>
        <w:pStyle w:val="Prrafodelista"/>
        <w:numPr>
          <w:ilvl w:val="0"/>
          <w:numId w:val="16"/>
        </w:numPr>
        <w:spacing w:line="360" w:lineRule="auto"/>
        <w:jc w:val="both"/>
        <w:rPr>
          <w:rFonts w:ascii="Palatino Linotype" w:hAnsi="Palatino Linotype" w:cs="Tahoma"/>
          <w:sz w:val="22"/>
          <w:szCs w:val="22"/>
        </w:rPr>
      </w:pPr>
      <w:r>
        <w:rPr>
          <w:rFonts w:ascii="Palatino Linotype" w:hAnsi="Palatino Linotype" w:cs="Tahoma"/>
          <w:sz w:val="22"/>
          <w:szCs w:val="22"/>
        </w:rPr>
        <w:t>L</w:t>
      </w:r>
      <w:r w:rsidRPr="00C8047B">
        <w:rPr>
          <w:rFonts w:ascii="Palatino Linotype" w:hAnsi="Palatino Linotype" w:cs="Tahoma"/>
          <w:sz w:val="22"/>
          <w:szCs w:val="22"/>
        </w:rPr>
        <w:t>a conciliación de nómina</w:t>
      </w:r>
      <w:r w:rsidR="00E226EE">
        <w:rPr>
          <w:rFonts w:ascii="Palatino Linotype" w:hAnsi="Palatino Linotype" w:cs="Tahoma"/>
          <w:sz w:val="22"/>
          <w:szCs w:val="22"/>
        </w:rPr>
        <w:t xml:space="preserve"> de todos los servidores públicos (generales, confianza y eventuales), </w:t>
      </w:r>
      <w:r>
        <w:rPr>
          <w:rFonts w:ascii="Palatino Linotype" w:hAnsi="Palatino Linotype" w:cs="Tahoma"/>
          <w:sz w:val="22"/>
          <w:szCs w:val="22"/>
        </w:rPr>
        <w:t>y</w:t>
      </w:r>
    </w:p>
    <w:p w14:paraId="0DC98C7C" w14:textId="5F435005" w:rsidR="00C8047B" w:rsidRPr="00C8047B" w:rsidRDefault="00C8047B" w:rsidP="007B46C7">
      <w:pPr>
        <w:pStyle w:val="Prrafodelista"/>
        <w:numPr>
          <w:ilvl w:val="0"/>
          <w:numId w:val="16"/>
        </w:numPr>
        <w:spacing w:line="360" w:lineRule="auto"/>
        <w:jc w:val="both"/>
        <w:rPr>
          <w:rFonts w:ascii="Palatino Linotype" w:hAnsi="Palatino Linotype" w:cs="Tahoma"/>
          <w:sz w:val="22"/>
          <w:szCs w:val="22"/>
        </w:rPr>
      </w:pPr>
      <w:r>
        <w:rPr>
          <w:rFonts w:ascii="Palatino Linotype" w:hAnsi="Palatino Linotype" w:cs="Tahoma"/>
          <w:sz w:val="22"/>
          <w:szCs w:val="22"/>
        </w:rPr>
        <w:t>La lista de raya</w:t>
      </w:r>
      <w:r w:rsidRPr="00C8047B">
        <w:rPr>
          <w:rFonts w:ascii="Palatino Linotype" w:hAnsi="Palatino Linotype" w:cs="Tahoma"/>
          <w:sz w:val="22"/>
          <w:szCs w:val="22"/>
        </w:rPr>
        <w:t xml:space="preserve"> </w:t>
      </w:r>
    </w:p>
    <w:p w14:paraId="2A4834D8" w14:textId="77777777" w:rsidR="00E22B87" w:rsidRPr="00B8181F" w:rsidRDefault="00E22B87" w:rsidP="007B46C7">
      <w:pPr>
        <w:spacing w:line="360" w:lineRule="auto"/>
        <w:contextualSpacing/>
        <w:jc w:val="both"/>
        <w:rPr>
          <w:rFonts w:ascii="Palatino Linotype" w:eastAsia="Palatino Linotype" w:hAnsi="Palatino Linotype" w:cs="Palatino Linotype"/>
          <w:sz w:val="22"/>
          <w:szCs w:val="22"/>
        </w:rPr>
      </w:pPr>
    </w:p>
    <w:p w14:paraId="2F1FFEDD" w14:textId="77777777" w:rsidR="00E22B87" w:rsidRPr="00B8181F" w:rsidRDefault="00E22B87" w:rsidP="007B46C7">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Dicha</w:t>
      </w:r>
      <w:r w:rsidRPr="00B8181F">
        <w:rPr>
          <w:rFonts w:ascii="Palatino Linotype" w:hAnsi="Palatino Linotype" w:cs="Tahoma"/>
          <w:iCs/>
          <w:sz w:val="22"/>
          <w:szCs w:val="22"/>
        </w:rPr>
        <w:t xml:space="preserve"> determinación, </w:t>
      </w:r>
      <w:r w:rsidRPr="00B8181F">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9812731" w14:textId="77777777" w:rsidR="00E22B87" w:rsidRPr="00B8181F" w:rsidRDefault="00E22B87" w:rsidP="007B46C7">
      <w:pPr>
        <w:spacing w:line="360" w:lineRule="auto"/>
        <w:contextualSpacing/>
        <w:jc w:val="both"/>
        <w:rPr>
          <w:rFonts w:ascii="Palatino Linotype" w:eastAsia="Calibri" w:hAnsi="Palatino Linotype" w:cs="Tahoma"/>
          <w:bCs/>
          <w:color w:val="000000"/>
          <w:sz w:val="22"/>
          <w:szCs w:val="22"/>
          <w:lang w:eastAsia="en-US"/>
        </w:rPr>
      </w:pPr>
    </w:p>
    <w:p w14:paraId="6AC98ADE" w14:textId="77777777" w:rsidR="00E22B87" w:rsidRPr="00B8181F" w:rsidRDefault="00E22B87" w:rsidP="007B46C7">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0E16175" w14:textId="77777777" w:rsidR="00E22B87" w:rsidRPr="00B8181F" w:rsidRDefault="00E22B87" w:rsidP="007B46C7">
      <w:pPr>
        <w:spacing w:line="360" w:lineRule="auto"/>
        <w:contextualSpacing/>
        <w:jc w:val="both"/>
        <w:rPr>
          <w:rFonts w:ascii="Palatino Linotype" w:hAnsi="Palatino Linotype"/>
          <w:sz w:val="22"/>
          <w:szCs w:val="22"/>
        </w:rPr>
      </w:pPr>
    </w:p>
    <w:p w14:paraId="016C694E" w14:textId="61BA5203" w:rsidR="00E22B87" w:rsidRDefault="00E22B87" w:rsidP="007B46C7">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l</w:t>
      </w:r>
      <w:r w:rsidR="00C8047B">
        <w:rPr>
          <w:rFonts w:ascii="Palatino Linotype" w:hAnsi="Palatino Linotype"/>
          <w:sz w:val="22"/>
          <w:szCs w:val="22"/>
          <w:lang w:val="es-ES"/>
        </w:rPr>
        <w:t xml:space="preserve">a conciliación de nómina y la lista de raya </w:t>
      </w:r>
      <w:r w:rsidRPr="00B8181F">
        <w:rPr>
          <w:rFonts w:ascii="Palatino Linotype" w:hAnsi="Palatino Linotype"/>
          <w:sz w:val="22"/>
          <w:szCs w:val="22"/>
          <w:lang w:val="es-ES"/>
        </w:rPr>
        <w:t>solicitados</w:t>
      </w:r>
      <w:r w:rsidR="00C8047B">
        <w:rPr>
          <w:rFonts w:ascii="Palatino Linotype" w:hAnsi="Palatino Linotype"/>
          <w:sz w:val="22"/>
          <w:szCs w:val="22"/>
          <w:lang w:val="es-ES"/>
        </w:rPr>
        <w:t>.</w:t>
      </w:r>
    </w:p>
    <w:p w14:paraId="60ED9C6A" w14:textId="77777777" w:rsidR="00C8047B" w:rsidRDefault="00C8047B" w:rsidP="007B46C7">
      <w:pPr>
        <w:spacing w:line="360" w:lineRule="auto"/>
        <w:contextualSpacing/>
        <w:jc w:val="both"/>
        <w:rPr>
          <w:rFonts w:ascii="Palatino Linotype" w:hAnsi="Palatino Linotype"/>
          <w:sz w:val="22"/>
          <w:szCs w:val="22"/>
          <w:lang w:val="es-ES"/>
        </w:rPr>
      </w:pPr>
    </w:p>
    <w:p w14:paraId="48FC83C2" w14:textId="77777777" w:rsidR="00E226EE" w:rsidRPr="00E226EE" w:rsidRDefault="00E226EE" w:rsidP="00E226EE">
      <w:pPr>
        <w:spacing w:line="360" w:lineRule="auto"/>
        <w:jc w:val="both"/>
        <w:rPr>
          <w:rFonts w:ascii="Palatino Linotype" w:eastAsia="Palatino Linotype" w:hAnsi="Palatino Linotype" w:cs="Palatino Linotype"/>
          <w:b/>
          <w:sz w:val="22"/>
          <w:szCs w:val="22"/>
          <w:lang w:eastAsia="es-MX"/>
        </w:rPr>
      </w:pPr>
      <w:r w:rsidRPr="00E226EE">
        <w:rPr>
          <w:rFonts w:ascii="Palatino Linotype" w:eastAsia="Palatino Linotype" w:hAnsi="Palatino Linotype" w:cs="Palatino Linotype"/>
          <w:sz w:val="22"/>
          <w:szCs w:val="22"/>
          <w:lang w:eastAsia="es-MX"/>
        </w:rPr>
        <w:lastRenderedPageBreak/>
        <w:t>Ahora bien, para el caso de que no cuente con lista de raya, deberá hacerlo del conocimiento de la parte Recurrente, de manera clara y precisa, en términos del artículo 19, párrafo segundo, de la Ley de Transparencia y Acceso a la Información Pública del Estado de México y Municipios.</w:t>
      </w:r>
    </w:p>
    <w:p w14:paraId="2B0D018C" w14:textId="77777777" w:rsidR="00E226EE" w:rsidRPr="00E226EE" w:rsidRDefault="00E226EE" w:rsidP="007B46C7">
      <w:pPr>
        <w:spacing w:line="360" w:lineRule="auto"/>
        <w:contextualSpacing/>
        <w:jc w:val="both"/>
        <w:rPr>
          <w:rFonts w:ascii="Palatino Linotype" w:hAnsi="Palatino Linotype"/>
          <w:sz w:val="22"/>
          <w:szCs w:val="22"/>
        </w:rPr>
      </w:pPr>
    </w:p>
    <w:p w14:paraId="1CAC6D73" w14:textId="77777777" w:rsidR="00E226EE" w:rsidRDefault="00E226EE" w:rsidP="007B46C7">
      <w:pPr>
        <w:spacing w:line="360" w:lineRule="auto"/>
        <w:contextualSpacing/>
        <w:jc w:val="both"/>
        <w:rPr>
          <w:rFonts w:ascii="Palatino Linotype" w:hAnsi="Palatino Linotype"/>
          <w:sz w:val="22"/>
          <w:szCs w:val="22"/>
          <w:lang w:val="es-ES"/>
        </w:rPr>
      </w:pPr>
    </w:p>
    <w:p w14:paraId="1BFFC21A" w14:textId="13B0504E"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Ahora bien, no pasa desapercibido para este Instituto que, los documentos </w:t>
      </w:r>
      <w:r>
        <w:rPr>
          <w:rFonts w:ascii="Palatino Linotype" w:eastAsia="Palatino Linotype" w:hAnsi="Palatino Linotype" w:cs="Palatino Linotype"/>
          <w:sz w:val="22"/>
          <w:szCs w:val="22"/>
        </w:rPr>
        <w:t xml:space="preserve">solicitados podrían contener diversos datos susceptibles de clasificación, por lo que deberá considerar el análisis respecto de </w:t>
      </w:r>
      <w:r w:rsidRPr="00C8047B">
        <w:rPr>
          <w:rFonts w:ascii="Palatino Linotype" w:eastAsia="Palatino Linotype" w:hAnsi="Palatino Linotype" w:cs="Palatino Linotype"/>
          <w:sz w:val="22"/>
          <w:szCs w:val="22"/>
        </w:rPr>
        <w:t>los siguientes datos:</w:t>
      </w:r>
    </w:p>
    <w:p w14:paraId="3DC6119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29CFBBB" w14:textId="77777777" w:rsidR="00C8047B" w:rsidRPr="00C8047B" w:rsidRDefault="00C8047B" w:rsidP="007B46C7">
      <w:pPr>
        <w:numPr>
          <w:ilvl w:val="0"/>
          <w:numId w:val="17"/>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Clave Única de Registro de Población;</w:t>
      </w:r>
    </w:p>
    <w:p w14:paraId="0B723224" w14:textId="77777777" w:rsidR="00C8047B" w:rsidRPr="00C8047B" w:rsidRDefault="00C8047B" w:rsidP="007B46C7">
      <w:pPr>
        <w:numPr>
          <w:ilvl w:val="0"/>
          <w:numId w:val="17"/>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Registro Federal de Contribuyentes;</w:t>
      </w:r>
    </w:p>
    <w:p w14:paraId="3CDA7099" w14:textId="77777777" w:rsidR="00C8047B" w:rsidRPr="00C8047B" w:rsidRDefault="00C8047B" w:rsidP="007B46C7">
      <w:pPr>
        <w:numPr>
          <w:ilvl w:val="0"/>
          <w:numId w:val="17"/>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Número de seguridad social del Instituto de Seguridad Social del Estado de México y Municipios;</w:t>
      </w:r>
    </w:p>
    <w:p w14:paraId="63FD6EB7" w14:textId="77777777" w:rsidR="00C8047B" w:rsidRDefault="00C8047B" w:rsidP="007B46C7">
      <w:pPr>
        <w:numPr>
          <w:ilvl w:val="0"/>
          <w:numId w:val="17"/>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Deducciones personales, y</w:t>
      </w:r>
    </w:p>
    <w:p w14:paraId="6568997B" w14:textId="6B44BAB9" w:rsidR="00E226EE" w:rsidRPr="00E226EE" w:rsidRDefault="00E226EE" w:rsidP="00E226EE">
      <w:pPr>
        <w:numPr>
          <w:ilvl w:val="0"/>
          <w:numId w:val="17"/>
        </w:numPr>
        <w:spacing w:line="360" w:lineRule="auto"/>
        <w:contextualSpacing/>
        <w:jc w:val="both"/>
        <w:rPr>
          <w:rFonts w:ascii="Palatino Linotype" w:eastAsia="Palatino Linotype" w:hAnsi="Palatino Linotype" w:cs="Palatino Linotype"/>
          <w:sz w:val="22"/>
          <w:szCs w:val="22"/>
        </w:rPr>
      </w:pPr>
      <w:r w:rsidRPr="00E226EE">
        <w:rPr>
          <w:rFonts w:ascii="Palatino Linotype" w:eastAsia="Palatino Linotype" w:hAnsi="Palatino Linotype" w:cs="Palatino Linotype"/>
          <w:sz w:val="22"/>
          <w:szCs w:val="22"/>
        </w:rPr>
        <w:t>Cuenta Bancaria.</w:t>
      </w:r>
    </w:p>
    <w:p w14:paraId="217DE565" w14:textId="6E83BA72"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p>
    <w:p w14:paraId="75D6118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Al respecto, resulta procedente analizar si dichos datos son públicos o privados;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306A7C72"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035018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Asimismo, el artículo 145 de la Ley citada, prevé que para que los Sujetos Obligados puedan permitir el acceso a la información confidencial, requieren obtener el consentimiento de los particulares titulares de la información, excepto cuando i) la información se encuentre en </w:t>
      </w:r>
      <w:r w:rsidRPr="00C8047B">
        <w:rPr>
          <w:rFonts w:ascii="Palatino Linotype" w:eastAsia="Palatino Linotype" w:hAnsi="Palatino Linotype" w:cs="Palatino Linotype"/>
          <w:sz w:val="22"/>
          <w:szCs w:val="22"/>
        </w:rPr>
        <w:lastRenderedPageBreak/>
        <w:t>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C89336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6868EB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731E4B4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6C3ACBF1" w14:textId="77777777" w:rsidR="00C8047B" w:rsidRPr="00C8047B" w:rsidRDefault="00C8047B" w:rsidP="007B46C7">
      <w:pPr>
        <w:numPr>
          <w:ilvl w:val="0"/>
          <w:numId w:val="18"/>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Se trate de datos personales o información privada; esto es, información concerniente a una persona física o jurídico colectiva y que esta sea identificada o identificable. </w:t>
      </w:r>
    </w:p>
    <w:p w14:paraId="26AEDE1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D8B6789" w14:textId="77777777" w:rsidR="00C8047B" w:rsidRPr="00C8047B" w:rsidRDefault="00C8047B" w:rsidP="007B46C7">
      <w:pPr>
        <w:numPr>
          <w:ilvl w:val="0"/>
          <w:numId w:val="18"/>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Para la difusión de los datos, se requiera el consentimiento del titular. </w:t>
      </w:r>
    </w:p>
    <w:p w14:paraId="080FAF5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5CC560E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B23A41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B60A59B"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 xml:space="preserve">En este sentido, un dato personal es cualquier información que pueda hacer a una persona física o jurídica colectiva identificada e identificable; por lo que, bajo dicha circunstancia, se </w:t>
      </w:r>
      <w:r w:rsidRPr="00E226EE">
        <w:rPr>
          <w:rFonts w:ascii="Palatino Linotype" w:eastAsia="Palatino Linotype" w:hAnsi="Palatino Linotype" w:cs="Palatino Linotype"/>
          <w:color w:val="000000"/>
          <w:sz w:val="22"/>
          <w:szCs w:val="22"/>
          <w:lang w:eastAsia="es-MX"/>
        </w:rPr>
        <w:lastRenderedPageBreak/>
        <w:t>analizarán si los datos mencionados, deben ser considerados confidenciales, en términos del artículo 143, fracción I, de la Ley de Transparencia y Acceso a la Información Pública del Estado de México y Municipios, o públicos.</w:t>
      </w:r>
    </w:p>
    <w:p w14:paraId="72642CC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6BF74729" w14:textId="57EE7FC7" w:rsidR="00C8047B" w:rsidRPr="00E226EE" w:rsidRDefault="00C8047B" w:rsidP="007B46C7">
      <w:pPr>
        <w:numPr>
          <w:ilvl w:val="0"/>
          <w:numId w:val="19"/>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Clave Única de Registro de Población (CURP)</w:t>
      </w:r>
    </w:p>
    <w:p w14:paraId="0871DD2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33D81A0"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9A29EE8"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B70492"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E372A28"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En ese orden de ideas, la Secretaría de Gobernación en las direcciones https://consultas.curp.gob.mx/CurpSP/html/informacionecurpPS.html y https://www.gob.mx/segob/renapo/acciones-y-programas/clave-unica-de-registro-de-</w:t>
      </w:r>
    </w:p>
    <w:p w14:paraId="6559278E"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poblacion-curp-142226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8047B">
        <w:rPr>
          <w:rFonts w:ascii="Palatino Linotype" w:eastAsia="Palatino Linotype" w:hAnsi="Palatino Linotype" w:cs="Palatino Linotype"/>
          <w:b/>
          <w:sz w:val="22"/>
          <w:szCs w:val="22"/>
        </w:rPr>
        <w:t xml:space="preserve">se generan a partir de los datos contenidos en el documento probatorio de la </w:t>
      </w:r>
      <w:r w:rsidRPr="00C8047B">
        <w:rPr>
          <w:rFonts w:ascii="Palatino Linotype" w:eastAsia="Palatino Linotype" w:hAnsi="Palatino Linotype" w:cs="Palatino Linotype"/>
          <w:b/>
          <w:sz w:val="22"/>
          <w:szCs w:val="22"/>
        </w:rPr>
        <w:lastRenderedPageBreak/>
        <w:t>identidad del interesado</w:t>
      </w:r>
      <w:r w:rsidRPr="00C8047B">
        <w:rPr>
          <w:rFonts w:ascii="Palatino Linotype" w:eastAsia="Palatino Linotype" w:hAnsi="Palatino Linotype" w:cs="Palatino Linotype"/>
          <w:sz w:val="22"/>
          <w:szCs w:val="22"/>
        </w:rPr>
        <w:t xml:space="preserve"> (acta de nacimiento, carta de naturalización o documento migratorio) de la siguiente forma:</w:t>
      </w:r>
    </w:p>
    <w:p w14:paraId="284F696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98C3139" w14:textId="77777777" w:rsidR="00C8047B" w:rsidRPr="00C8047B" w:rsidRDefault="00C8047B" w:rsidP="007B46C7">
      <w:pPr>
        <w:numPr>
          <w:ilvl w:val="0"/>
          <w:numId w:val="20"/>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El primero y segundo apellidos, así como al nombre de pila;</w:t>
      </w:r>
    </w:p>
    <w:p w14:paraId="62491B24" w14:textId="77777777" w:rsidR="00C8047B" w:rsidRPr="00C8047B" w:rsidRDefault="00C8047B" w:rsidP="007B46C7">
      <w:pPr>
        <w:numPr>
          <w:ilvl w:val="0"/>
          <w:numId w:val="20"/>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La fecha de nacimiento;</w:t>
      </w:r>
    </w:p>
    <w:p w14:paraId="29A32034" w14:textId="77777777" w:rsidR="00C8047B" w:rsidRPr="00C8047B" w:rsidRDefault="00C8047B" w:rsidP="007B46C7">
      <w:pPr>
        <w:numPr>
          <w:ilvl w:val="0"/>
          <w:numId w:val="20"/>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El sexo, y</w:t>
      </w:r>
    </w:p>
    <w:p w14:paraId="7217227C" w14:textId="77777777" w:rsidR="00C8047B" w:rsidRPr="00C8047B" w:rsidRDefault="00C8047B" w:rsidP="007B46C7">
      <w:pPr>
        <w:numPr>
          <w:ilvl w:val="0"/>
          <w:numId w:val="20"/>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La entidad federativa de nacimiento.</w:t>
      </w:r>
    </w:p>
    <w:p w14:paraId="7C92E6B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AA98ABE"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453C5E8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8037A7F"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87F33F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2F9CF7E" w14:textId="41D5E620"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Situación que se robustece, con el Criterio </w:t>
      </w:r>
      <w:r w:rsidR="00E226EE">
        <w:rPr>
          <w:rFonts w:ascii="Palatino Linotype" w:eastAsia="Palatino Linotype" w:hAnsi="Palatino Linotype" w:cs="Palatino Linotype"/>
          <w:sz w:val="22"/>
          <w:szCs w:val="22"/>
        </w:rPr>
        <w:t>Orientador</w:t>
      </w:r>
      <w:r w:rsidRPr="00C8047B">
        <w:rPr>
          <w:rFonts w:ascii="Palatino Linotype" w:eastAsia="Palatino Linotype" w:hAnsi="Palatino Linotype" w:cs="Palatino Linotype"/>
          <w:sz w:val="22"/>
          <w:szCs w:val="22"/>
        </w:rPr>
        <w:t xml:space="preserve">, de la Segunda Época, con número de registro SO/018/2017, emitido por el </w:t>
      </w:r>
      <w:proofErr w:type="spellStart"/>
      <w:r w:rsidR="00E226EE">
        <w:rPr>
          <w:rFonts w:ascii="Palatino Linotype" w:eastAsia="Palatino Linotype" w:hAnsi="Palatino Linotype" w:cs="Palatino Linotype"/>
          <w:sz w:val="22"/>
          <w:szCs w:val="22"/>
        </w:rPr>
        <w:t>entonce</w:t>
      </w:r>
      <w:proofErr w:type="spellEnd"/>
      <w:r w:rsidR="00E226EE">
        <w:rPr>
          <w:rFonts w:ascii="Palatino Linotype" w:eastAsia="Palatino Linotype" w:hAnsi="Palatino Linotype" w:cs="Palatino Linotype"/>
          <w:sz w:val="22"/>
          <w:szCs w:val="22"/>
        </w:rPr>
        <w:t xml:space="preserve"> </w:t>
      </w:r>
      <w:r w:rsidRPr="00C8047B">
        <w:rPr>
          <w:rFonts w:ascii="Palatino Linotype" w:eastAsia="Palatino Linotype" w:hAnsi="Palatino Linotype" w:cs="Palatino Linotype"/>
          <w:sz w:val="22"/>
          <w:szCs w:val="22"/>
        </w:rPr>
        <w:t>Instituto Nacional de Transparencia, Acceso a la Información y Protección de Datos Personales, que establece lo siguiente:</w:t>
      </w:r>
    </w:p>
    <w:p w14:paraId="0499EE5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0584F3A"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b/>
          <w:i/>
        </w:rPr>
        <w:t xml:space="preserve">“Clave Única de Registro de Población (CURP). </w:t>
      </w:r>
      <w:r w:rsidRPr="00C8047B">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6E42794" w14:textId="77777777" w:rsidR="00C8047B" w:rsidRPr="00C8047B" w:rsidRDefault="00C8047B" w:rsidP="007B46C7">
      <w:pPr>
        <w:spacing w:line="360" w:lineRule="auto"/>
        <w:contextualSpacing/>
        <w:jc w:val="both"/>
        <w:rPr>
          <w:rFonts w:ascii="Palatino Linotype" w:eastAsia="Palatino Linotype" w:hAnsi="Palatino Linotype" w:cs="Palatino Linotype"/>
          <w:i/>
          <w:sz w:val="22"/>
          <w:szCs w:val="22"/>
        </w:rPr>
      </w:pPr>
      <w:r w:rsidRPr="00C8047B">
        <w:rPr>
          <w:rFonts w:ascii="Palatino Linotype" w:eastAsia="Palatino Linotype" w:hAnsi="Palatino Linotype" w:cs="Palatino Linotype"/>
          <w:i/>
          <w:sz w:val="22"/>
          <w:szCs w:val="22"/>
        </w:rPr>
        <w:lastRenderedPageBreak/>
        <w:t xml:space="preserve"> </w:t>
      </w:r>
    </w:p>
    <w:p w14:paraId="29CF4BD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De acuerdo con lo anterior, resulta procedente la clasificación de </w:t>
      </w:r>
      <w:r w:rsidRPr="00C8047B">
        <w:rPr>
          <w:rFonts w:ascii="Palatino Linotype" w:eastAsia="Palatino Linotype" w:hAnsi="Palatino Linotype" w:cs="Palatino Linotype"/>
          <w:b/>
          <w:sz w:val="22"/>
          <w:szCs w:val="22"/>
        </w:rPr>
        <w:t>la Clave Única de Registro de Población</w:t>
      </w:r>
      <w:r w:rsidRPr="00C8047B">
        <w:rPr>
          <w:rFonts w:ascii="Palatino Linotype" w:eastAsia="Palatino Linotype" w:hAnsi="Palatino Linotype" w:cs="Palatino Linotype"/>
          <w:sz w:val="22"/>
          <w:szCs w:val="22"/>
        </w:rPr>
        <w:t xml:space="preserve">, por tratarse de un dato personal confidencial, en términos del artículo 143, fracción I, de la Ley de Transparencia y Acceso a la Información Pública del Estado de México y Municipios. </w:t>
      </w:r>
    </w:p>
    <w:p w14:paraId="109DEA6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5361CBB" w14:textId="77777777" w:rsidR="00C8047B" w:rsidRPr="00C8047B" w:rsidRDefault="00C8047B" w:rsidP="007B46C7">
      <w:pPr>
        <w:numPr>
          <w:ilvl w:val="0"/>
          <w:numId w:val="19"/>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Registro Federal de Contribuyentes (RFC)</w:t>
      </w:r>
    </w:p>
    <w:p w14:paraId="57F8E4F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2747F9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A4FB5F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6F04DD6F"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C8047B">
        <w:rPr>
          <w:rFonts w:ascii="Palatino Linotype" w:eastAsia="Palatino Linotype" w:hAnsi="Palatino Linotype" w:cs="Palatino Linotype"/>
          <w:sz w:val="22"/>
          <w:szCs w:val="22"/>
        </w:rPr>
        <w:t>homoclave</w:t>
      </w:r>
      <w:proofErr w:type="spellEnd"/>
      <w:r w:rsidRPr="00C8047B">
        <w:rPr>
          <w:rFonts w:ascii="Palatino Linotype" w:eastAsia="Palatino Linotype" w:hAnsi="Palatino Linotype" w:cs="Palatino Linotype"/>
          <w:sz w:val="22"/>
          <w:szCs w:val="22"/>
        </w:rPr>
        <w:t xml:space="preserve"> que establece el sistema automático del Servicio de Administración Tributaria.</w:t>
      </w:r>
    </w:p>
    <w:p w14:paraId="28AFE336"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EAC5A1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5083B02"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7CC86E2" w14:textId="7EB90E6F"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w:t>
      </w:r>
      <w:r w:rsidR="00E226EE">
        <w:rPr>
          <w:rFonts w:ascii="Palatino Linotype" w:eastAsia="Palatino Linotype" w:hAnsi="Palatino Linotype" w:cs="Palatino Linotype"/>
          <w:sz w:val="22"/>
          <w:szCs w:val="22"/>
        </w:rPr>
        <w:t>Orientador</w:t>
      </w:r>
      <w:r w:rsidRPr="00C8047B">
        <w:rPr>
          <w:rFonts w:ascii="Palatino Linotype" w:eastAsia="Palatino Linotype" w:hAnsi="Palatino Linotype" w:cs="Palatino Linotype"/>
          <w:sz w:val="22"/>
          <w:szCs w:val="22"/>
        </w:rPr>
        <w:t xml:space="preserve">, de la Segunda Época, con número de registro SO/019/2017, emitido por el </w:t>
      </w:r>
      <w:r w:rsidR="00E226EE">
        <w:rPr>
          <w:rFonts w:ascii="Palatino Linotype" w:eastAsia="Palatino Linotype" w:hAnsi="Palatino Linotype" w:cs="Palatino Linotype"/>
          <w:sz w:val="22"/>
          <w:szCs w:val="22"/>
        </w:rPr>
        <w:t xml:space="preserve">entonces </w:t>
      </w:r>
      <w:r w:rsidRPr="00C8047B">
        <w:rPr>
          <w:rFonts w:ascii="Palatino Linotype" w:eastAsia="Palatino Linotype" w:hAnsi="Palatino Linotype" w:cs="Palatino Linotype"/>
          <w:sz w:val="22"/>
          <w:szCs w:val="22"/>
        </w:rPr>
        <w:t>Instituto Nacional de Transparencia, Acceso a la Información y Protección de Datos Personales, en el cual se señala lo siguiente:</w:t>
      </w:r>
    </w:p>
    <w:p w14:paraId="1C5F46B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E27F628"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b/>
          <w:i/>
        </w:rPr>
        <w:t>“Registro Federal de Contribuyentes (RFC) de personas físicas.</w:t>
      </w:r>
      <w:r w:rsidRPr="00C8047B">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2E1B07B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5E02DCC1"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C8047B">
        <w:rPr>
          <w:rFonts w:ascii="Palatino Linotype" w:eastAsia="Palatino Linotype" w:hAnsi="Palatino Linotype" w:cs="Palatino Linotype"/>
          <w:b/>
          <w:sz w:val="22"/>
          <w:szCs w:val="22"/>
        </w:rPr>
        <w:t xml:space="preserve"> </w:t>
      </w:r>
    </w:p>
    <w:p w14:paraId="2EDBAE9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BB166FA" w14:textId="77777777" w:rsidR="00C8047B" w:rsidRPr="00C8047B" w:rsidRDefault="00C8047B" w:rsidP="007B46C7">
      <w:pPr>
        <w:numPr>
          <w:ilvl w:val="0"/>
          <w:numId w:val="21"/>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Número de seguridad social del Instituto de Seguridad Social del Estado de México y Municipios.</w:t>
      </w:r>
    </w:p>
    <w:p w14:paraId="6FC8519F"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 </w:t>
      </w:r>
    </w:p>
    <w:p w14:paraId="72F02191"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w:t>
      </w:r>
      <w:r w:rsidRPr="00C8047B">
        <w:rPr>
          <w:rFonts w:ascii="Palatino Linotype" w:eastAsia="Palatino Linotype" w:hAnsi="Palatino Linotype" w:cs="Palatino Linotype"/>
          <w:sz w:val="22"/>
          <w:szCs w:val="22"/>
        </w:rPr>
        <w:lastRenderedPageBreak/>
        <w:t>de la Ley de Seguridad Social para los Servidores Públicos del Estado de México y Municipios.</w:t>
      </w:r>
    </w:p>
    <w:p w14:paraId="0144AB98"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27799B2"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8047B">
        <w:rPr>
          <w:rFonts w:ascii="Palatino Linotype" w:eastAsia="Palatino Linotype" w:hAnsi="Palatino Linotype" w:cs="Palatino Linotype"/>
          <w:b/>
          <w:sz w:val="22"/>
          <w:szCs w:val="22"/>
        </w:rPr>
        <w:t>y se le asigna una clave para hacer identificable al trabajador con el objetivo de poder proporcionar los servicios que brinda el Instituto de Seguridad Social del Estado de México y Municipios.</w:t>
      </w:r>
    </w:p>
    <w:p w14:paraId="0150135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802AF18"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A04184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A24BBE8"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29E7F23" w14:textId="6DDE4213"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lastRenderedPageBreak/>
        <w:t xml:space="preserve"> </w:t>
      </w:r>
    </w:p>
    <w:p w14:paraId="2D63FF6D" w14:textId="77777777" w:rsidR="00C8047B" w:rsidRPr="00C8047B" w:rsidRDefault="00C8047B" w:rsidP="00E226EE">
      <w:pPr>
        <w:numPr>
          <w:ilvl w:val="0"/>
          <w:numId w:val="21"/>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Descuentos personales</w:t>
      </w:r>
    </w:p>
    <w:p w14:paraId="704ACF70"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 </w:t>
      </w:r>
    </w:p>
    <w:p w14:paraId="0104E98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347FEB56"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A740F6C"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418064A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5A26EFC"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388BBE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5F9E28A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w:t>
      </w:r>
      <w:r w:rsidRPr="00C8047B">
        <w:rPr>
          <w:rFonts w:ascii="Palatino Linotype" w:eastAsia="Palatino Linotype" w:hAnsi="Palatino Linotype" w:cs="Palatino Linotype"/>
          <w:sz w:val="22"/>
          <w:szCs w:val="22"/>
        </w:rPr>
        <w:lastRenderedPageBreak/>
        <w:t>Sindicato Único de Trabajadores de los Poderes, Municipios e Institución Descentralizadas del Estado de México.</w:t>
      </w:r>
    </w:p>
    <w:p w14:paraId="518B2387"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 </w:t>
      </w:r>
    </w:p>
    <w:p w14:paraId="1562E654" w14:textId="77777777" w:rsidR="00E226EE" w:rsidRPr="00E226EE" w:rsidRDefault="00E226EE" w:rsidP="00E226EE">
      <w:pPr>
        <w:numPr>
          <w:ilvl w:val="0"/>
          <w:numId w:val="26"/>
        </w:numPr>
        <w:spacing w:after="160" w:line="360" w:lineRule="auto"/>
        <w:jc w:val="both"/>
        <w:rPr>
          <w:rFonts w:ascii="Palatino Linotype" w:eastAsia="Palatino Linotype" w:hAnsi="Palatino Linotype" w:cs="Palatino Linotype"/>
          <w:b/>
          <w:color w:val="000000"/>
          <w:sz w:val="22"/>
          <w:szCs w:val="22"/>
          <w:lang w:eastAsia="es-MX"/>
        </w:rPr>
      </w:pPr>
      <w:r w:rsidRPr="00E226EE">
        <w:rPr>
          <w:rFonts w:ascii="Palatino Linotype" w:eastAsia="Palatino Linotype" w:hAnsi="Palatino Linotype" w:cs="Palatino Linotype"/>
          <w:b/>
          <w:color w:val="000000"/>
          <w:sz w:val="22"/>
          <w:szCs w:val="22"/>
          <w:lang w:eastAsia="es-MX"/>
        </w:rPr>
        <w:t>Cuenta bancaria de servidores públicos</w:t>
      </w:r>
    </w:p>
    <w:p w14:paraId="0E2ADBAB" w14:textId="77777777" w:rsidR="00E226EE" w:rsidRPr="00E226EE" w:rsidRDefault="00E226EE" w:rsidP="00E226EE">
      <w:pPr>
        <w:spacing w:line="360" w:lineRule="auto"/>
        <w:ind w:left="720"/>
        <w:jc w:val="both"/>
        <w:rPr>
          <w:rFonts w:ascii="Palatino Linotype" w:eastAsia="Palatino Linotype" w:hAnsi="Palatino Linotype" w:cs="Palatino Linotype"/>
          <w:b/>
          <w:color w:val="000000"/>
          <w:sz w:val="22"/>
          <w:szCs w:val="22"/>
          <w:lang w:eastAsia="es-MX"/>
        </w:rPr>
      </w:pPr>
    </w:p>
    <w:p w14:paraId="1D39D69C"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E226EE">
        <w:rPr>
          <w:rFonts w:ascii="Palatino Linotype" w:eastAsia="Palatino Linotype" w:hAnsi="Palatino Linotype" w:cs="Palatino Linotype"/>
          <w:sz w:val="22"/>
          <w:szCs w:val="22"/>
          <w:lang w:eastAsia="es-MX"/>
        </w:rPr>
        <w:t>de fondos</w:t>
      </w:r>
      <w:r w:rsidRPr="00E226EE">
        <w:rPr>
          <w:rFonts w:ascii="Palatino Linotype" w:eastAsia="Palatino Linotype" w:hAnsi="Palatino Linotype" w:cs="Palatino Linotype"/>
          <w:color w:val="000000"/>
          <w:sz w:val="22"/>
          <w:szCs w:val="22"/>
          <w:lang w:eastAsia="es-MX"/>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4EEAEDF2"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 </w:t>
      </w:r>
    </w:p>
    <w:p w14:paraId="25B73D80"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01BF1026"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p>
    <w:p w14:paraId="19DB4192" w14:textId="77777777" w:rsidR="00E226EE" w:rsidRPr="00E226EE" w:rsidRDefault="00E226EE" w:rsidP="00E226EE">
      <w:pPr>
        <w:spacing w:line="360" w:lineRule="auto"/>
        <w:ind w:left="567" w:right="567"/>
        <w:jc w:val="both"/>
        <w:rPr>
          <w:rFonts w:ascii="Palatino Linotype" w:eastAsia="Palatino Linotype" w:hAnsi="Palatino Linotype" w:cs="Palatino Linotype"/>
          <w:i/>
          <w:color w:val="000000"/>
          <w:lang w:eastAsia="es-MX"/>
        </w:rPr>
      </w:pPr>
      <w:r w:rsidRPr="00E226EE">
        <w:rPr>
          <w:rFonts w:ascii="Palatino Linotype" w:eastAsia="Palatino Linotype" w:hAnsi="Palatino Linotype" w:cs="Palatino Linotype"/>
          <w:i/>
          <w:color w:val="000000"/>
          <w:lang w:eastAsia="es-MX"/>
        </w:rPr>
        <w:t>“</w:t>
      </w:r>
      <w:r w:rsidRPr="00E226EE">
        <w:rPr>
          <w:rFonts w:ascii="Palatino Linotype" w:eastAsia="Palatino Linotype" w:hAnsi="Palatino Linotype" w:cs="Palatino Linotype"/>
          <w:b/>
          <w:i/>
          <w:color w:val="000000"/>
          <w:lang w:eastAsia="es-MX"/>
        </w:rPr>
        <w:t>Cuentas bancarias y/o CLABE interbancaria de personas físicas y morales privadas.</w:t>
      </w:r>
      <w:r w:rsidRPr="00E226EE">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B6F47A0"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p>
    <w:p w14:paraId="471B777A"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 xml:space="preserve">Por lo cual, se puede colegir que dichos datos no guardan relación con el servicio público ni con los recursos públicos, pues </w:t>
      </w:r>
      <w:r w:rsidRPr="00E226EE">
        <w:rPr>
          <w:rFonts w:ascii="Palatino Linotype" w:eastAsia="Palatino Linotype" w:hAnsi="Palatino Linotype" w:cs="Palatino Linotype"/>
          <w:sz w:val="22"/>
          <w:szCs w:val="22"/>
          <w:lang w:eastAsia="es-MX"/>
        </w:rPr>
        <w:t>sólo</w:t>
      </w:r>
      <w:r w:rsidRPr="00E226EE">
        <w:rPr>
          <w:rFonts w:ascii="Palatino Linotype" w:eastAsia="Palatino Linotype" w:hAnsi="Palatino Linotype" w:cs="Palatino Linotype"/>
          <w:color w:val="000000"/>
          <w:sz w:val="22"/>
          <w:szCs w:val="22"/>
          <w:lang w:eastAsia="es-MX"/>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3C35F90" w14:textId="77777777" w:rsidR="00E226EE" w:rsidRPr="00E226EE" w:rsidRDefault="00E226EE" w:rsidP="00E226EE">
      <w:pPr>
        <w:spacing w:line="360" w:lineRule="auto"/>
        <w:jc w:val="both"/>
        <w:rPr>
          <w:rFonts w:ascii="Palatino Linotype" w:eastAsia="Palatino Linotype" w:hAnsi="Palatino Linotype" w:cs="Palatino Linotype"/>
          <w:color w:val="000000"/>
          <w:sz w:val="22"/>
          <w:szCs w:val="22"/>
          <w:lang w:eastAsia="es-MX"/>
        </w:rPr>
      </w:pPr>
    </w:p>
    <w:p w14:paraId="09228ADB" w14:textId="5E2660E4" w:rsidR="00E226EE" w:rsidRPr="00E226EE" w:rsidRDefault="00E226EE" w:rsidP="00E226EE">
      <w:pPr>
        <w:tabs>
          <w:tab w:val="left" w:pos="4962"/>
        </w:tabs>
        <w:spacing w:line="360" w:lineRule="auto"/>
        <w:jc w:val="both"/>
        <w:rPr>
          <w:rFonts w:ascii="Palatino Linotype" w:eastAsia="Palatino Linotype" w:hAnsi="Palatino Linotype" w:cs="Palatino Linotype"/>
          <w:sz w:val="22"/>
          <w:szCs w:val="22"/>
          <w:lang w:eastAsia="es-MX"/>
        </w:rPr>
      </w:pPr>
      <w:r w:rsidRPr="00E226EE">
        <w:rPr>
          <w:rFonts w:ascii="Palatino Linotype" w:eastAsia="Palatino Linotype" w:hAnsi="Palatino Linotype" w:cs="Palatino Linotype"/>
          <w:sz w:val="22"/>
          <w:szCs w:val="22"/>
          <w:lang w:eastAsia="es-MX"/>
        </w:rPr>
        <w:t>De tal circunstancia, el Sujeto Obligado al entregar la información, deberá tomar en cuenta lo establecido en párrafos anteriores, para que únicamente clasifique aquellos datos que sean confidenciales.</w:t>
      </w:r>
    </w:p>
    <w:p w14:paraId="5CDD46E2" w14:textId="77777777" w:rsidR="00E226EE" w:rsidRPr="00C8047B" w:rsidRDefault="00E226EE" w:rsidP="007B46C7">
      <w:pPr>
        <w:spacing w:line="360" w:lineRule="auto"/>
        <w:contextualSpacing/>
        <w:jc w:val="both"/>
        <w:rPr>
          <w:rFonts w:ascii="Palatino Linotype" w:eastAsia="Palatino Linotype" w:hAnsi="Palatino Linotype" w:cs="Palatino Linotype"/>
          <w:sz w:val="22"/>
          <w:szCs w:val="22"/>
        </w:rPr>
      </w:pPr>
    </w:p>
    <w:p w14:paraId="73ACE778" w14:textId="3B093455"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Por otra parte, no pasa desapercibido, que conforme a los artículos </w:t>
      </w:r>
      <w:r w:rsidR="00000F15">
        <w:rPr>
          <w:rFonts w:ascii="Palatino Linotype" w:eastAsia="Palatino Linotype" w:hAnsi="Palatino Linotype" w:cs="Palatino Linotype"/>
          <w:sz w:val="22"/>
          <w:szCs w:val="22"/>
        </w:rPr>
        <w:t xml:space="preserve">29, 30 y 31 </w:t>
      </w:r>
      <w:r w:rsidRPr="00C8047B">
        <w:rPr>
          <w:rFonts w:ascii="Palatino Linotype" w:eastAsia="Palatino Linotype" w:hAnsi="Palatino Linotype" w:cs="Palatino Linotype"/>
          <w:sz w:val="22"/>
          <w:szCs w:val="22"/>
        </w:rPr>
        <w:t xml:space="preserve">fracción XI, del Bando Municipal de </w:t>
      </w:r>
      <w:r w:rsidR="00000F15">
        <w:rPr>
          <w:rFonts w:ascii="Palatino Linotype" w:eastAsia="Palatino Linotype" w:hAnsi="Palatino Linotype" w:cs="Palatino Linotype"/>
          <w:sz w:val="22"/>
          <w:szCs w:val="22"/>
        </w:rPr>
        <w:t>San Simón de Guerrero</w:t>
      </w:r>
      <w:r w:rsidRPr="00C8047B">
        <w:rPr>
          <w:rFonts w:ascii="Palatino Linotype" w:eastAsia="Palatino Linotype" w:hAnsi="Palatino Linotype" w:cs="Palatino Linotype"/>
          <w:sz w:val="22"/>
          <w:szCs w:val="22"/>
        </w:rPr>
        <w:t>, dos mil veinticinco, el Sujeto Obligado cuenta la Dirección de Seguridad Pública</w:t>
      </w:r>
      <w:r w:rsidR="00000F15">
        <w:rPr>
          <w:rFonts w:ascii="Palatino Linotype" w:eastAsia="Palatino Linotype" w:hAnsi="Palatino Linotype" w:cs="Palatino Linotype"/>
          <w:sz w:val="22"/>
          <w:szCs w:val="22"/>
        </w:rPr>
        <w:t xml:space="preserve"> y Protección Civil</w:t>
      </w:r>
      <w:r w:rsidRPr="00C8047B">
        <w:rPr>
          <w:rFonts w:ascii="Palatino Linotype" w:eastAsia="Palatino Linotype" w:hAnsi="Palatino Linotype" w:cs="Palatino Linotype"/>
          <w:sz w:val="22"/>
          <w:szCs w:val="22"/>
        </w:rPr>
        <w:t>, encargada de proteger la integridad, derechos y bienes de las personas y asegurar el orden y la paz pública.</w:t>
      </w:r>
    </w:p>
    <w:p w14:paraId="4B38CC1F"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5CFB9FE5" w14:textId="0160061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Así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prevé lo siguiente:</w:t>
      </w:r>
    </w:p>
    <w:p w14:paraId="3C31FDD7" w14:textId="77777777" w:rsidR="00C8047B" w:rsidRPr="00C8047B" w:rsidRDefault="00C8047B" w:rsidP="007B46C7">
      <w:pPr>
        <w:spacing w:line="360" w:lineRule="auto"/>
        <w:contextualSpacing/>
        <w:jc w:val="both"/>
        <w:rPr>
          <w:rFonts w:ascii="Palatino Linotype" w:eastAsia="Palatino Linotype" w:hAnsi="Palatino Linotype" w:cs="Palatino Linotype"/>
          <w:i/>
          <w:sz w:val="22"/>
          <w:szCs w:val="22"/>
        </w:rPr>
      </w:pPr>
      <w:r w:rsidRPr="00C8047B">
        <w:rPr>
          <w:rFonts w:ascii="Palatino Linotype" w:eastAsia="Palatino Linotype" w:hAnsi="Palatino Linotype" w:cs="Palatino Linotype"/>
          <w:i/>
          <w:sz w:val="22"/>
          <w:szCs w:val="22"/>
        </w:rPr>
        <w:t xml:space="preserve"> </w:t>
      </w:r>
    </w:p>
    <w:p w14:paraId="64E3FF4A"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t xml:space="preserve"> “</w:t>
      </w:r>
      <w:r w:rsidRPr="00C8047B">
        <w:rPr>
          <w:rFonts w:ascii="Palatino Linotype" w:eastAsia="Palatino Linotype" w:hAnsi="Palatino Linotype" w:cs="Palatino Linotype"/>
          <w:b/>
          <w:i/>
        </w:rPr>
        <w:t>Artículo 140.</w:t>
      </w:r>
      <w:r w:rsidRPr="00C8047B">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19C5A016"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t>…</w:t>
      </w:r>
    </w:p>
    <w:p w14:paraId="4D9B3C8A"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t>IV. Ponga en riesgo la vida, la seguridad o la salud de una persona física;</w:t>
      </w:r>
    </w:p>
    <w:p w14:paraId="576E5E16"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lastRenderedPageBreak/>
        <w:t xml:space="preserve">…” </w:t>
      </w:r>
    </w:p>
    <w:p w14:paraId="401C57AC"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A5C279F"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5C68B2D6" w14:textId="683518BC" w:rsid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253E82C" w14:textId="2DD2BC5C" w:rsidR="00D3303A" w:rsidRPr="00C8047B" w:rsidRDefault="00D3303A" w:rsidP="007B46C7">
      <w:pPr>
        <w:spacing w:line="360" w:lineRule="auto"/>
        <w:ind w:firstLine="567"/>
        <w:contextualSpacing/>
        <w:jc w:val="both"/>
        <w:rPr>
          <w:rFonts w:ascii="Palatino Linotype" w:eastAsia="Palatino Linotype" w:hAnsi="Palatino Linotype" w:cs="Palatino Linotype"/>
          <w:i/>
          <w:iCs/>
          <w:sz w:val="22"/>
          <w:szCs w:val="22"/>
        </w:rPr>
      </w:pPr>
      <w:r w:rsidRPr="00D3303A">
        <w:rPr>
          <w:rFonts w:ascii="Palatino Linotype" w:eastAsia="Palatino Linotype" w:hAnsi="Palatino Linotype" w:cs="Palatino Linotype"/>
          <w:i/>
          <w:iCs/>
          <w:sz w:val="22"/>
          <w:szCs w:val="22"/>
        </w:rPr>
        <w:t>“…</w:t>
      </w:r>
    </w:p>
    <w:p w14:paraId="37A19ECC"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b/>
          <w:i/>
        </w:rPr>
        <w:t xml:space="preserve">“Vigésimo tercero. </w:t>
      </w:r>
      <w:r w:rsidRPr="00C8047B">
        <w:rPr>
          <w:rFonts w:ascii="Palatino Linotype" w:eastAsia="Palatino Linotype" w:hAnsi="Palatino Linotype" w:cs="Palatino Linotype"/>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E55D6E5" w14:textId="2F3FCD12" w:rsidR="00C8047B" w:rsidRDefault="00C8047B" w:rsidP="007B46C7">
      <w:pPr>
        <w:spacing w:line="360" w:lineRule="auto"/>
        <w:contextualSpacing/>
        <w:jc w:val="both"/>
        <w:rPr>
          <w:rFonts w:ascii="Palatino Linotype" w:eastAsia="Palatino Linotype" w:hAnsi="Palatino Linotype" w:cs="Palatino Linotype"/>
          <w:i/>
          <w:sz w:val="22"/>
          <w:szCs w:val="22"/>
        </w:rPr>
      </w:pPr>
      <w:r w:rsidRPr="00C8047B">
        <w:rPr>
          <w:rFonts w:ascii="Palatino Linotype" w:eastAsia="Palatino Linotype" w:hAnsi="Palatino Linotype" w:cs="Palatino Linotype"/>
          <w:i/>
          <w:sz w:val="22"/>
          <w:szCs w:val="22"/>
        </w:rPr>
        <w:t xml:space="preserve"> </w:t>
      </w:r>
      <w:r w:rsidR="00D3303A">
        <w:rPr>
          <w:rFonts w:ascii="Palatino Linotype" w:eastAsia="Palatino Linotype" w:hAnsi="Palatino Linotype" w:cs="Palatino Linotype"/>
          <w:i/>
          <w:sz w:val="22"/>
          <w:szCs w:val="22"/>
        </w:rPr>
        <w:tab/>
        <w:t>…”</w:t>
      </w:r>
    </w:p>
    <w:p w14:paraId="62DAE45A" w14:textId="77777777" w:rsidR="00D3303A" w:rsidRPr="00C8047B" w:rsidRDefault="00D3303A" w:rsidP="007B46C7">
      <w:pPr>
        <w:spacing w:line="360" w:lineRule="auto"/>
        <w:contextualSpacing/>
        <w:jc w:val="both"/>
        <w:rPr>
          <w:rFonts w:ascii="Palatino Linotype" w:eastAsia="Palatino Linotype" w:hAnsi="Palatino Linotype" w:cs="Palatino Linotype"/>
          <w:i/>
          <w:sz w:val="22"/>
          <w:szCs w:val="22"/>
        </w:rPr>
      </w:pPr>
    </w:p>
    <w:p w14:paraId="4E21E06A"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4AB187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2D5DAB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Además, el artículo 81, fracción III, de la Ley de Seguridad del Estado de México, establece lo siguiente:</w:t>
      </w:r>
    </w:p>
    <w:p w14:paraId="51350170"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98506CB" w14:textId="43617800" w:rsidR="00C8047B" w:rsidRPr="00C8047B" w:rsidRDefault="00D3303A" w:rsidP="007B46C7">
      <w:pPr>
        <w:spacing w:line="360" w:lineRule="auto"/>
        <w:ind w:left="567" w:right="567"/>
        <w:contextualSpacing/>
        <w:jc w:val="both"/>
        <w:rPr>
          <w:rFonts w:ascii="Palatino Linotype" w:eastAsia="Palatino Linotype" w:hAnsi="Palatino Linotype" w:cs="Palatino Linotype"/>
          <w:i/>
        </w:rPr>
      </w:pPr>
      <w:r w:rsidRPr="00D3303A">
        <w:rPr>
          <w:rFonts w:ascii="Palatino Linotype" w:eastAsia="Palatino Linotype" w:hAnsi="Palatino Linotype" w:cs="Palatino Linotype"/>
          <w:bCs/>
          <w:i/>
        </w:rPr>
        <w:t>“</w:t>
      </w:r>
      <w:r w:rsidR="00C8047B" w:rsidRPr="00C8047B">
        <w:rPr>
          <w:rFonts w:ascii="Palatino Linotype" w:eastAsia="Palatino Linotype" w:hAnsi="Palatino Linotype" w:cs="Palatino Linotype"/>
          <w:b/>
          <w:i/>
        </w:rPr>
        <w:t>Artículo 81.-</w:t>
      </w:r>
      <w:r w:rsidR="00C8047B" w:rsidRPr="00C8047B">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F62832B"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lastRenderedPageBreak/>
        <w:t>…</w:t>
      </w:r>
    </w:p>
    <w:p w14:paraId="014EF858"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26532178" w14:textId="4732D15F" w:rsidR="00C8047B" w:rsidRPr="00E226EE" w:rsidRDefault="00C8047B" w:rsidP="00E226EE">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i/>
        </w:rPr>
        <w:t>…”</w:t>
      </w:r>
    </w:p>
    <w:p w14:paraId="5E37C87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D126F3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23C69C5" w14:textId="77777777" w:rsidR="00E226EE" w:rsidRPr="00E226EE" w:rsidRDefault="00E226EE" w:rsidP="00E226EE">
      <w:pPr>
        <w:spacing w:line="360" w:lineRule="auto"/>
        <w:jc w:val="both"/>
        <w:rPr>
          <w:rFonts w:ascii="Palatino Linotype" w:eastAsia="Palatino Linotype" w:hAnsi="Palatino Linotype" w:cs="Palatino Linotype"/>
          <w:sz w:val="22"/>
          <w:szCs w:val="22"/>
          <w:lang w:eastAsia="es-MX"/>
        </w:rPr>
      </w:pPr>
      <w:r w:rsidRPr="00E226EE">
        <w:rPr>
          <w:rFonts w:ascii="Palatino Linotype" w:eastAsia="Palatino Linotype" w:hAnsi="Palatino Linotype" w:cs="Palatino Linotype"/>
          <w:sz w:val="22"/>
          <w:szCs w:val="22"/>
          <w:lang w:eastAsia="es-MX"/>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388264C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D61E03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2EE48736" w14:textId="77777777" w:rsidR="00C8047B" w:rsidRPr="00C8047B" w:rsidRDefault="00C8047B" w:rsidP="007B46C7">
      <w:pPr>
        <w:spacing w:line="360" w:lineRule="auto"/>
        <w:contextualSpacing/>
        <w:jc w:val="both"/>
        <w:rPr>
          <w:rFonts w:ascii="Palatino Linotype" w:eastAsia="Palatino Linotype" w:hAnsi="Palatino Linotype" w:cs="Palatino Linotype"/>
          <w:i/>
          <w:sz w:val="22"/>
          <w:szCs w:val="22"/>
        </w:rPr>
      </w:pPr>
      <w:r w:rsidRPr="00C8047B">
        <w:rPr>
          <w:rFonts w:ascii="Palatino Linotype" w:eastAsia="Palatino Linotype" w:hAnsi="Palatino Linotype" w:cs="Palatino Linotype"/>
          <w:i/>
          <w:sz w:val="22"/>
          <w:szCs w:val="22"/>
        </w:rPr>
        <w:t xml:space="preserve"> </w:t>
      </w:r>
    </w:p>
    <w:p w14:paraId="1023F09F" w14:textId="77777777" w:rsidR="00C8047B" w:rsidRPr="00C8047B" w:rsidRDefault="00C8047B" w:rsidP="007B46C7">
      <w:pPr>
        <w:spacing w:line="360" w:lineRule="auto"/>
        <w:ind w:left="567" w:right="567"/>
        <w:contextualSpacing/>
        <w:jc w:val="both"/>
        <w:rPr>
          <w:rFonts w:ascii="Palatino Linotype" w:eastAsia="Palatino Linotype" w:hAnsi="Palatino Linotype" w:cs="Palatino Linotype"/>
          <w:i/>
        </w:rPr>
      </w:pPr>
      <w:r w:rsidRPr="00C8047B">
        <w:rPr>
          <w:rFonts w:ascii="Palatino Linotype" w:eastAsia="Palatino Linotype" w:hAnsi="Palatino Linotype" w:cs="Palatino Linotype"/>
          <w:b/>
          <w:i/>
        </w:rPr>
        <w:t>“Nombres de servidores públicos dedicados a actividades en materia de seguridad, por excepción pueden considerarse información reservada.</w:t>
      </w:r>
      <w:r w:rsidRPr="00C8047B">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w:t>
      </w:r>
      <w:r w:rsidRPr="00C8047B">
        <w:rPr>
          <w:rFonts w:ascii="Palatino Linotype" w:eastAsia="Palatino Linotype" w:hAnsi="Palatino Linotype" w:cs="Palatino Linotype"/>
          <w:i/>
        </w:rPr>
        <w:lastRenderedPageBreak/>
        <w:t>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D2BA9C"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84DCB0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B7211D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22390EA"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97B4E1A"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6A70274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En ese orden de ideas, si bien por regla general los nombres de los trabajadores gubernamentales son información pública de oficio, existe una excepción relativa a </w:t>
      </w:r>
      <w:r w:rsidRPr="00C8047B">
        <w:rPr>
          <w:rFonts w:ascii="Palatino Linotype" w:eastAsia="Palatino Linotype" w:hAnsi="Palatino Linotype" w:cs="Palatino Linotype"/>
          <w:b/>
          <w:sz w:val="22"/>
          <w:szCs w:val="22"/>
        </w:rPr>
        <w:t xml:space="preserve">aquellos </w:t>
      </w:r>
      <w:r w:rsidRPr="00C8047B">
        <w:rPr>
          <w:rFonts w:ascii="Palatino Linotype" w:eastAsia="Palatino Linotype" w:hAnsi="Palatino Linotype" w:cs="Palatino Linotype"/>
          <w:b/>
          <w:sz w:val="22"/>
          <w:szCs w:val="22"/>
        </w:rPr>
        <w:lastRenderedPageBreak/>
        <w:t>que realicen actividades operativas en materia de seguridad,</w:t>
      </w:r>
      <w:r w:rsidRPr="00C8047B">
        <w:rPr>
          <w:rFonts w:ascii="Palatino Linotype" w:eastAsia="Palatino Linotype" w:hAnsi="Palatino Linotype" w:cs="Palatino Linotype"/>
          <w:sz w:val="22"/>
          <w:szCs w:val="22"/>
        </w:rPr>
        <w:t xml:space="preserve"> como es el caso de los elementos operativos y la policía municipal.</w:t>
      </w:r>
    </w:p>
    <w:p w14:paraId="6B9F442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58066DF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9B4DEC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AD2D6B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En ese contexto, el artículo 6°, fracciones XI y XII de dicho ordenamiento jurídico, establece los siguientes conceptos:</w:t>
      </w:r>
    </w:p>
    <w:p w14:paraId="0584690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3BDE1B9" w14:textId="77777777" w:rsidR="00C8047B" w:rsidRPr="00C8047B" w:rsidRDefault="00C8047B" w:rsidP="007B46C7">
      <w:pPr>
        <w:numPr>
          <w:ilvl w:val="0"/>
          <w:numId w:val="23"/>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Instituciones Policiales: </w:t>
      </w:r>
      <w:r w:rsidRPr="00C8047B">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sidRPr="00C8047B">
        <w:rPr>
          <w:rFonts w:ascii="Palatino Linotype" w:eastAsia="Palatino Linotype" w:hAnsi="Palatino Linotype" w:cs="Palatino Linotype"/>
          <w:b/>
          <w:sz w:val="22"/>
          <w:szCs w:val="22"/>
        </w:rPr>
        <w:t>todas las dependencias encargadas de la seguridad pública a nivel</w:t>
      </w:r>
      <w:r w:rsidRPr="00C8047B">
        <w:rPr>
          <w:rFonts w:ascii="Palatino Linotype" w:eastAsia="Palatino Linotype" w:hAnsi="Palatino Linotype" w:cs="Palatino Linotype"/>
          <w:sz w:val="22"/>
          <w:szCs w:val="22"/>
        </w:rPr>
        <w:t xml:space="preserve"> estatal y </w:t>
      </w:r>
      <w:r w:rsidRPr="00C8047B">
        <w:rPr>
          <w:rFonts w:ascii="Palatino Linotype" w:eastAsia="Palatino Linotype" w:hAnsi="Palatino Linotype" w:cs="Palatino Linotype"/>
          <w:b/>
          <w:sz w:val="22"/>
          <w:szCs w:val="22"/>
        </w:rPr>
        <w:t>municipal.</w:t>
      </w:r>
    </w:p>
    <w:p w14:paraId="6689482D" w14:textId="77777777"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 </w:t>
      </w:r>
    </w:p>
    <w:p w14:paraId="3BA2DB9C" w14:textId="77777777" w:rsidR="00C8047B" w:rsidRPr="00C8047B" w:rsidRDefault="00C8047B" w:rsidP="007B46C7">
      <w:pPr>
        <w:numPr>
          <w:ilvl w:val="0"/>
          <w:numId w:val="23"/>
        </w:num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b/>
          <w:sz w:val="22"/>
          <w:szCs w:val="22"/>
        </w:rPr>
        <w:t xml:space="preserve">Instituciones de Seguridad Pública: </w:t>
      </w:r>
      <w:r w:rsidRPr="00C8047B">
        <w:rPr>
          <w:rFonts w:ascii="Palatino Linotype" w:eastAsia="Palatino Linotype" w:hAnsi="Palatino Linotype" w:cs="Palatino Linotype"/>
          <w:sz w:val="22"/>
          <w:szCs w:val="22"/>
        </w:rPr>
        <w:t xml:space="preserve">Instituciones Policiales, Procuración de Justicia, Sistema Penitenciario y </w:t>
      </w:r>
      <w:r w:rsidRPr="00C8047B">
        <w:rPr>
          <w:rFonts w:ascii="Palatino Linotype" w:eastAsia="Palatino Linotype" w:hAnsi="Palatino Linotype" w:cs="Palatino Linotype"/>
          <w:b/>
          <w:sz w:val="22"/>
          <w:szCs w:val="22"/>
        </w:rPr>
        <w:t xml:space="preserve">dependencias encargadas de la seguridad pública a nivel </w:t>
      </w:r>
      <w:r w:rsidRPr="00C8047B">
        <w:rPr>
          <w:rFonts w:ascii="Palatino Linotype" w:eastAsia="Palatino Linotype" w:hAnsi="Palatino Linotype" w:cs="Palatino Linotype"/>
          <w:sz w:val="22"/>
          <w:szCs w:val="22"/>
        </w:rPr>
        <w:t xml:space="preserve">estatal y </w:t>
      </w:r>
      <w:r w:rsidRPr="00C8047B">
        <w:rPr>
          <w:rFonts w:ascii="Palatino Linotype" w:eastAsia="Palatino Linotype" w:hAnsi="Palatino Linotype" w:cs="Palatino Linotype"/>
          <w:b/>
          <w:sz w:val="22"/>
          <w:szCs w:val="22"/>
        </w:rPr>
        <w:t>municipal.</w:t>
      </w:r>
    </w:p>
    <w:p w14:paraId="71CFD3C6"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CFC468B" w14:textId="0FA31E5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Conforme a lo anterior, se puede deducir que la Dirección de Seguridad Pública </w:t>
      </w:r>
      <w:r w:rsidR="00000F15">
        <w:rPr>
          <w:rFonts w:ascii="Palatino Linotype" w:eastAsia="Palatino Linotype" w:hAnsi="Palatino Linotype" w:cs="Palatino Linotype"/>
          <w:sz w:val="22"/>
          <w:szCs w:val="22"/>
        </w:rPr>
        <w:t>y Protección Civil</w:t>
      </w:r>
      <w:r w:rsidRPr="00C8047B">
        <w:rPr>
          <w:rFonts w:ascii="Palatino Linotype" w:eastAsia="Palatino Linotype" w:hAnsi="Palatino Linotype" w:cs="Palatino Linotype"/>
          <w:sz w:val="22"/>
          <w:szCs w:val="22"/>
        </w:rPr>
        <w:t>, es una institución de seguridad pública, pues tiene como atribución principal, la prevención de delitos y proteger a las personas, sus propiedades, posesiones y derechos.</w:t>
      </w:r>
    </w:p>
    <w:p w14:paraId="052B26D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 xml:space="preserve"> </w:t>
      </w:r>
    </w:p>
    <w:p w14:paraId="637D4ECE"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C8047B">
        <w:rPr>
          <w:rFonts w:ascii="Palatino Linotype" w:eastAsia="Palatino Linotype" w:hAnsi="Palatino Linotype" w:cs="Palatino Linotype"/>
          <w:b/>
          <w:sz w:val="22"/>
          <w:szCs w:val="22"/>
        </w:rPr>
        <w:t>desempeña funciones de mando</w:t>
      </w:r>
      <w:r w:rsidRPr="00C8047B">
        <w:rPr>
          <w:rFonts w:ascii="Palatino Linotype" w:eastAsia="Palatino Linotype" w:hAnsi="Palatino Linotype" w:cs="Palatino Linotype"/>
          <w:sz w:val="22"/>
          <w:szCs w:val="22"/>
        </w:rPr>
        <w:t xml:space="preserve">), entre los cuales, se encuentra </w:t>
      </w:r>
      <w:r w:rsidRPr="00C8047B">
        <w:rPr>
          <w:rFonts w:ascii="Palatino Linotype" w:eastAsia="Palatino Linotype" w:hAnsi="Palatino Linotype" w:cs="Palatino Linotype"/>
          <w:b/>
          <w:sz w:val="22"/>
          <w:szCs w:val="22"/>
        </w:rPr>
        <w:t>la Policía Municipal</w:t>
      </w:r>
      <w:r w:rsidRPr="00C8047B">
        <w:rPr>
          <w:rFonts w:ascii="Palatino Linotype" w:eastAsia="Palatino Linotype" w:hAnsi="Palatino Linotype" w:cs="Palatino Linotype"/>
          <w:sz w:val="22"/>
          <w:szCs w:val="22"/>
        </w:rPr>
        <w:t>.</w:t>
      </w:r>
    </w:p>
    <w:p w14:paraId="5945331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4EC5D5AB"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Asimismo, se advierte que las Instituciones Policiales, se conforman del personal </w:t>
      </w:r>
      <w:r w:rsidRPr="00C8047B">
        <w:rPr>
          <w:rFonts w:ascii="Palatino Linotype" w:eastAsia="Palatino Linotype" w:hAnsi="Palatino Linotype" w:cs="Palatino Linotype"/>
          <w:b/>
          <w:sz w:val="22"/>
          <w:szCs w:val="22"/>
        </w:rPr>
        <w:t>administrativo,</w:t>
      </w:r>
      <w:r w:rsidRPr="00C8047B">
        <w:rPr>
          <w:rFonts w:ascii="Palatino Linotype" w:eastAsia="Palatino Linotype" w:hAnsi="Palatino Linotype" w:cs="Palatino Linotype"/>
          <w:sz w:val="22"/>
          <w:szCs w:val="22"/>
        </w:rPr>
        <w:t xml:space="preserve"> que son los trabajadores de apoyo (chofer, personal de mantenimiento, servicios generales y área secretaria); </w:t>
      </w:r>
      <w:r w:rsidRPr="00C8047B">
        <w:rPr>
          <w:rFonts w:ascii="Palatino Linotype" w:eastAsia="Palatino Linotype" w:hAnsi="Palatino Linotype" w:cs="Palatino Linotype"/>
          <w:b/>
          <w:sz w:val="22"/>
          <w:szCs w:val="22"/>
        </w:rPr>
        <w:t>así como, el personal de mando</w:t>
      </w:r>
      <w:r w:rsidRPr="00C8047B">
        <w:rPr>
          <w:rFonts w:ascii="Palatino Linotype" w:eastAsia="Palatino Linotype" w:hAnsi="Palatino Linotype" w:cs="Palatino Linotype"/>
          <w:sz w:val="22"/>
          <w:szCs w:val="22"/>
        </w:rPr>
        <w:t xml:space="preserve"> (alto, medio y superior), que es aquel que realiza funciones de dirección, coordinación y supervisión, por lo cual, corresponde a aquel que tenga trabajadores a su cargo.</w:t>
      </w:r>
    </w:p>
    <w:p w14:paraId="16A2D292"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F74EF8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415C245"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1CA9BC6"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Sin embargo, por lo que hace al personal administrativo y los mandos medios y superiores, se advierte que estos no realizan funciones operativas, sino únicamente realizan actividades </w:t>
      </w:r>
      <w:r w:rsidRPr="00C8047B">
        <w:rPr>
          <w:rFonts w:ascii="Palatino Linotype" w:eastAsia="Palatino Linotype" w:hAnsi="Palatino Linotype" w:cs="Palatino Linotype"/>
          <w:sz w:val="22"/>
          <w:szCs w:val="22"/>
        </w:rPr>
        <w:lastRenderedPageBreak/>
        <w:t>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24C6B214"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5AA771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7A8892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07A33DB8"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C83826E"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C2F6D7B" w14:textId="557FA373" w:rsidR="00C8047B" w:rsidRPr="00C8047B" w:rsidRDefault="00C8047B" w:rsidP="007B46C7">
      <w:pPr>
        <w:spacing w:line="360" w:lineRule="auto"/>
        <w:contextualSpacing/>
        <w:jc w:val="both"/>
        <w:rPr>
          <w:rFonts w:ascii="Palatino Linotype" w:eastAsia="Palatino Linotype" w:hAnsi="Palatino Linotype" w:cs="Palatino Linotype"/>
          <w:b/>
          <w:sz w:val="22"/>
          <w:szCs w:val="22"/>
        </w:rPr>
      </w:pPr>
      <w:r w:rsidRPr="00C8047B">
        <w:rPr>
          <w:rFonts w:ascii="Palatino Linotype" w:eastAsia="Palatino Linotype" w:hAnsi="Palatino Linotype" w:cs="Palatino Linotype"/>
          <w:sz w:val="22"/>
          <w:szCs w:val="22"/>
        </w:rPr>
        <w:t xml:space="preserve">Por tales consideraciones, </w:t>
      </w:r>
      <w:r w:rsidRPr="00C8047B">
        <w:rPr>
          <w:rFonts w:ascii="Palatino Linotype" w:eastAsia="Palatino Linotype" w:hAnsi="Palatino Linotype" w:cs="Palatino Linotype"/>
          <w:b/>
          <w:sz w:val="22"/>
          <w:szCs w:val="22"/>
        </w:rPr>
        <w:t xml:space="preserve">resulta procedente la reserva del nombre de los elementos operativos adscritos a la Dirección de Seguridad Pública </w:t>
      </w:r>
      <w:r w:rsidR="00D3303A">
        <w:rPr>
          <w:rFonts w:ascii="Palatino Linotype" w:eastAsia="Palatino Linotype" w:hAnsi="Palatino Linotype" w:cs="Palatino Linotype"/>
          <w:b/>
          <w:sz w:val="22"/>
          <w:szCs w:val="22"/>
        </w:rPr>
        <w:t>y Protección Civil</w:t>
      </w:r>
      <w:r w:rsidRPr="00C8047B">
        <w:rPr>
          <w:rFonts w:ascii="Palatino Linotype" w:eastAsia="Palatino Linotype" w:hAnsi="Palatino Linotype" w:cs="Palatino Linotype"/>
          <w:b/>
          <w:sz w:val="22"/>
          <w:szCs w:val="22"/>
        </w:rPr>
        <w:t>, en términos del artículo 140, fracción IV, de la Ley de Transparencia y Acceso a la Información Pública del Estado de México y Municipios.</w:t>
      </w:r>
    </w:p>
    <w:p w14:paraId="4287F860"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5505BE7"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Sobre el particular, cabe traer a colación el artículo 141 de la Ley de Transparencia y Acceso a la Información Pública del Estado de México y Municipios, que establece que las causales </w:t>
      </w:r>
      <w:r w:rsidRPr="00C8047B">
        <w:rPr>
          <w:rFonts w:ascii="Palatino Linotype" w:eastAsia="Palatino Linotype" w:hAnsi="Palatino Linotype" w:cs="Palatino Linotype"/>
          <w:sz w:val="22"/>
          <w:szCs w:val="22"/>
        </w:rPr>
        <w:lastRenderedPageBreak/>
        <w:t>de reserva se deberán fundar y motivar, a través de la aplicación de la prueba de daño establecida en el artículo 129 de dicho ordenamiento, que se debe justificar de la siguiente manera:</w:t>
      </w:r>
    </w:p>
    <w:p w14:paraId="26E2B5B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6262E136" w14:textId="77777777" w:rsidR="00C8047B" w:rsidRPr="00C8047B" w:rsidRDefault="00C8047B" w:rsidP="007B46C7">
      <w:pPr>
        <w:numPr>
          <w:ilvl w:val="0"/>
          <w:numId w:val="24"/>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0666AE6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C3CB04E" w14:textId="77777777" w:rsidR="00C8047B" w:rsidRPr="00C8047B" w:rsidRDefault="00C8047B" w:rsidP="007B46C7">
      <w:pPr>
        <w:numPr>
          <w:ilvl w:val="0"/>
          <w:numId w:val="24"/>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El riesgo de perjuicio supera el interés público general de que se difunda.</w:t>
      </w:r>
    </w:p>
    <w:p w14:paraId="2F447DD9"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19CBBAE" w14:textId="77777777" w:rsidR="00C8047B" w:rsidRPr="00C8047B" w:rsidRDefault="00C8047B" w:rsidP="007B46C7">
      <w:pPr>
        <w:numPr>
          <w:ilvl w:val="0"/>
          <w:numId w:val="24"/>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24D8F7DA"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2A92091" w14:textId="186C6925"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de Seguridad Pública </w:t>
      </w:r>
      <w:r w:rsidR="00D3303A">
        <w:rPr>
          <w:rFonts w:ascii="Palatino Linotype" w:eastAsia="Palatino Linotype" w:hAnsi="Palatino Linotype" w:cs="Palatino Linotype"/>
          <w:sz w:val="22"/>
          <w:szCs w:val="22"/>
        </w:rPr>
        <w:t>y Protección Civil</w:t>
      </w:r>
      <w:r w:rsidRPr="00C8047B">
        <w:rPr>
          <w:rFonts w:ascii="Palatino Linotype" w:eastAsia="Palatino Linotype" w:hAnsi="Palatino Linotype" w:cs="Palatino Linotype"/>
          <w:sz w:val="22"/>
          <w:szCs w:val="22"/>
        </w:rPr>
        <w:t>, de manera fundada y motivada, mediante la respectiva prueba de daño.</w:t>
      </w:r>
    </w:p>
    <w:p w14:paraId="1D532143"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192FBED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7B9EE9D" w14:textId="77777777" w:rsidR="00C8047B" w:rsidRP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40E25EB" w14:textId="2D805D1E" w:rsidR="00C8047B" w:rsidRDefault="00C8047B" w:rsidP="007B46C7">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7107A0D" w14:textId="77777777" w:rsidR="00E22B87" w:rsidRPr="00B8181F" w:rsidRDefault="00E22B87" w:rsidP="007B46C7">
      <w:pPr>
        <w:spacing w:line="360" w:lineRule="auto"/>
        <w:contextualSpacing/>
        <w:jc w:val="both"/>
        <w:rPr>
          <w:rFonts w:ascii="Palatino Linotype" w:eastAsia="Palatino Linotype" w:hAnsi="Palatino Linotype" w:cs="Palatino Linotype"/>
          <w:sz w:val="22"/>
          <w:szCs w:val="22"/>
        </w:rPr>
      </w:pPr>
    </w:p>
    <w:p w14:paraId="0E271EB7" w14:textId="77777777" w:rsidR="00E22B87" w:rsidRPr="00444D59" w:rsidRDefault="00E22B87" w:rsidP="007B46C7">
      <w:pPr>
        <w:pStyle w:val="Ttulo2"/>
        <w:spacing w:line="360" w:lineRule="auto"/>
        <w:contextualSpacing/>
        <w:rPr>
          <w:rFonts w:ascii="Palatino Linotype" w:hAnsi="Palatino Linotype"/>
          <w:b/>
          <w:bCs/>
          <w:color w:val="auto"/>
          <w:sz w:val="22"/>
          <w:szCs w:val="22"/>
        </w:rPr>
      </w:pPr>
      <w:bookmarkStart w:id="15" w:name="_Toc206687887"/>
      <w:r w:rsidRPr="00444D59">
        <w:rPr>
          <w:rFonts w:ascii="Palatino Linotype" w:hAnsi="Palatino Linotype"/>
          <w:b/>
          <w:bCs/>
          <w:color w:val="auto"/>
          <w:sz w:val="22"/>
          <w:szCs w:val="22"/>
        </w:rPr>
        <w:t>SEXTO. Decisión</w:t>
      </w:r>
      <w:bookmarkEnd w:id="15"/>
    </w:p>
    <w:p w14:paraId="0DD21731" w14:textId="77777777" w:rsidR="00E22B87" w:rsidRPr="00B8181F" w:rsidRDefault="00E22B87" w:rsidP="007B46C7">
      <w:pPr>
        <w:spacing w:line="360" w:lineRule="auto"/>
        <w:contextualSpacing/>
        <w:jc w:val="both"/>
        <w:rPr>
          <w:rFonts w:ascii="Palatino Linotype" w:eastAsia="Palatino Linotype" w:hAnsi="Palatino Linotype" w:cs="Palatino Linotype"/>
          <w:sz w:val="22"/>
          <w:szCs w:val="22"/>
        </w:rPr>
      </w:pPr>
    </w:p>
    <w:p w14:paraId="4FD07BEE" w14:textId="2127F5FF" w:rsidR="00E22B87" w:rsidRPr="00B8181F" w:rsidRDefault="00E22B87" w:rsidP="007B46C7">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8181F">
        <w:rPr>
          <w:rFonts w:ascii="Palatino Linotype" w:hAnsi="Palatino Linotype" w:cs="Tahoma"/>
          <w:b/>
          <w:sz w:val="22"/>
          <w:szCs w:val="22"/>
        </w:rPr>
        <w:t>REVOCAR</w:t>
      </w:r>
      <w:r w:rsidRPr="00B8181F">
        <w:rPr>
          <w:rFonts w:ascii="Palatino Linotype" w:hAnsi="Palatino Linotype" w:cs="Tahoma"/>
          <w:sz w:val="22"/>
          <w:szCs w:val="22"/>
        </w:rPr>
        <w:t xml:space="preserve"> la respuesta otorgada a la solicitud de información </w:t>
      </w:r>
      <w:r w:rsidR="00D3303A" w:rsidRPr="00E22B87">
        <w:rPr>
          <w:rFonts w:ascii="Palatino Linotype" w:hAnsi="Palatino Linotype"/>
          <w:sz w:val="22"/>
          <w:szCs w:val="22"/>
        </w:rPr>
        <w:t>00010/SIMOGUER/IP/2025</w:t>
      </w:r>
      <w:r w:rsidR="00D3303A" w:rsidRPr="00E22B87">
        <w:rPr>
          <w:rFonts w:ascii="Palatino Linotype" w:hAnsi="Palatino Linotype"/>
          <w:bCs/>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0C2F3E18" w14:textId="77777777" w:rsidR="00E22B87" w:rsidRPr="00B8181F" w:rsidRDefault="00E22B87" w:rsidP="007B46C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0B6DD006" w14:textId="77777777" w:rsidR="00E22B87" w:rsidRPr="00B8181F" w:rsidRDefault="00E22B87" w:rsidP="007B46C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0ED23D97" w14:textId="77777777" w:rsidR="00E22B87" w:rsidRPr="00B8181F" w:rsidRDefault="00E22B87" w:rsidP="007B46C7">
      <w:pPr>
        <w:spacing w:line="360" w:lineRule="auto"/>
        <w:contextualSpacing/>
        <w:jc w:val="both"/>
        <w:rPr>
          <w:rFonts w:ascii="Palatino Linotype" w:hAnsi="Palatino Linotype"/>
          <w:b/>
          <w:sz w:val="22"/>
          <w:szCs w:val="22"/>
        </w:rPr>
      </w:pPr>
    </w:p>
    <w:p w14:paraId="3291814E" w14:textId="31A25467" w:rsidR="00E22B87" w:rsidRPr="00B8181F" w:rsidRDefault="00E22B87" w:rsidP="007B46C7">
      <w:pPr>
        <w:spacing w:line="360" w:lineRule="auto"/>
        <w:contextualSpacing/>
        <w:jc w:val="both"/>
        <w:rPr>
          <w:rFonts w:ascii="Palatino Linotype" w:hAnsi="Palatino Linotype"/>
          <w:sz w:val="22"/>
          <w:szCs w:val="22"/>
        </w:rPr>
      </w:pPr>
      <w:bookmarkStart w:id="16" w:name="_heading=h.1fob9te"/>
      <w:bookmarkEnd w:id="16"/>
      <w:r w:rsidRPr="00B8181F">
        <w:rPr>
          <w:rFonts w:ascii="Palatino Linotype" w:hAnsi="Palatino Linotype"/>
          <w:sz w:val="22"/>
          <w:szCs w:val="22"/>
        </w:rPr>
        <w:t xml:space="preserve">Se le hace del conocimiento al ahora Recurrente que, en el presente asunto, se le concede la razón, pues el Sujeto Obligado </w:t>
      </w:r>
      <w:r w:rsidR="00D3303A">
        <w:rPr>
          <w:rFonts w:ascii="Palatino Linotype" w:eastAsia="Calibri" w:hAnsi="Palatino Linotype" w:cs="Tahoma"/>
          <w:sz w:val="22"/>
          <w:szCs w:val="22"/>
        </w:rPr>
        <w:t>omitió la entrega de la conciliación de nómina y lista de raya requeridos</w:t>
      </w:r>
      <w:r w:rsidR="0067713B">
        <w:rPr>
          <w:rFonts w:ascii="Palatino Linotype" w:eastAsia="Calibri" w:hAnsi="Palatino Linotype" w:cs="Tahoma"/>
          <w:sz w:val="22"/>
          <w:szCs w:val="22"/>
        </w:rPr>
        <w:t xml:space="preserve">, sumado a que no fundamentó la clasificación de </w:t>
      </w:r>
      <w:r w:rsidR="0067713B" w:rsidRPr="00B8181F">
        <w:rPr>
          <w:rFonts w:ascii="Palatino Linotype" w:eastAsia="Calibri" w:hAnsi="Palatino Linotype" w:cs="Tahoma"/>
          <w:sz w:val="22"/>
          <w:szCs w:val="22"/>
        </w:rPr>
        <w:t>la información solicitada,</w:t>
      </w:r>
      <w:r w:rsidR="0067713B">
        <w:rPr>
          <w:rFonts w:ascii="Palatino Linotype" w:eastAsia="Calibri" w:hAnsi="Palatino Linotype" w:cs="Tahoma"/>
          <w:sz w:val="22"/>
          <w:szCs w:val="22"/>
        </w:rPr>
        <w:t xml:space="preserve"> </w:t>
      </w:r>
      <w:r w:rsidRPr="00B8181F">
        <w:rPr>
          <w:rFonts w:ascii="Palatino Linotype" w:eastAsia="Calibri" w:hAnsi="Palatino Linotype" w:cs="Tahoma"/>
          <w:sz w:val="22"/>
          <w:szCs w:val="22"/>
        </w:rPr>
        <w:t xml:space="preserve">por </w:t>
      </w:r>
      <w:r w:rsidRPr="00B8181F">
        <w:rPr>
          <w:rFonts w:ascii="Palatino Linotype" w:eastAsia="Calibri" w:hAnsi="Palatino Linotype" w:cs="Tahoma"/>
          <w:sz w:val="22"/>
          <w:szCs w:val="22"/>
        </w:rPr>
        <w:lastRenderedPageBreak/>
        <w:t>lo que deberá proporcionar la información solicitada por el Particular en</w:t>
      </w:r>
      <w:r w:rsidR="0067713B">
        <w:rPr>
          <w:rFonts w:ascii="Palatino Linotype" w:eastAsia="Calibri" w:hAnsi="Palatino Linotype" w:cs="Tahoma"/>
          <w:sz w:val="22"/>
          <w:szCs w:val="22"/>
        </w:rPr>
        <w:t xml:space="preserve"> su caso en</w:t>
      </w:r>
      <w:r w:rsidRPr="00B8181F">
        <w:rPr>
          <w:rFonts w:ascii="Palatino Linotype" w:eastAsia="Calibri" w:hAnsi="Palatino Linotype" w:cs="Tahoma"/>
          <w:sz w:val="22"/>
          <w:szCs w:val="22"/>
        </w:rPr>
        <w:t xml:space="preserve"> versión </w:t>
      </w:r>
      <w:r w:rsidR="00D3303A">
        <w:rPr>
          <w:rFonts w:ascii="Palatino Linotype" w:eastAsia="Calibri" w:hAnsi="Palatino Linotype" w:cs="Tahoma"/>
          <w:sz w:val="22"/>
          <w:szCs w:val="22"/>
        </w:rPr>
        <w:t>pública</w:t>
      </w:r>
      <w:r w:rsidRPr="00B8181F">
        <w:rPr>
          <w:rFonts w:ascii="Palatino Linotype" w:hAnsi="Palatino Linotype"/>
          <w:sz w:val="22"/>
          <w:szCs w:val="22"/>
        </w:rPr>
        <w:t xml:space="preserve">. </w:t>
      </w:r>
      <w:r w:rsidRPr="00B8181F">
        <w:rPr>
          <w:rFonts w:ascii="Palatino Linotype" w:eastAsia="Calibri" w:hAnsi="Palatino Linotype" w:cs="Tahoma"/>
          <w:bCs/>
          <w:iCs/>
          <w:sz w:val="22"/>
          <w:szCs w:val="22"/>
        </w:rPr>
        <w:t xml:space="preserve">La labor de este </w:t>
      </w:r>
      <w:r w:rsidRPr="00B8181F">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131A50B3" w14:textId="77777777" w:rsidR="00E22B87" w:rsidRPr="00B8181F" w:rsidRDefault="00E22B87" w:rsidP="007B46C7">
      <w:pPr>
        <w:spacing w:line="360" w:lineRule="auto"/>
        <w:contextualSpacing/>
        <w:jc w:val="both"/>
        <w:rPr>
          <w:rFonts w:ascii="Palatino Linotype" w:eastAsia="Calibri" w:hAnsi="Palatino Linotype"/>
          <w:sz w:val="22"/>
          <w:szCs w:val="22"/>
        </w:rPr>
      </w:pPr>
    </w:p>
    <w:p w14:paraId="7396A1D0" w14:textId="77777777" w:rsidR="00E22B87" w:rsidRPr="00B8181F" w:rsidRDefault="00E22B87" w:rsidP="007B46C7">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74CAB101" w14:textId="77777777" w:rsidR="00E22B87" w:rsidRPr="00B8181F" w:rsidRDefault="00E22B87" w:rsidP="007B46C7">
      <w:pPr>
        <w:spacing w:line="360" w:lineRule="auto"/>
        <w:contextualSpacing/>
        <w:jc w:val="both"/>
        <w:rPr>
          <w:rFonts w:ascii="Palatino Linotype" w:eastAsia="Calibri" w:hAnsi="Palatino Linotype"/>
          <w:sz w:val="22"/>
          <w:szCs w:val="22"/>
        </w:rPr>
      </w:pPr>
    </w:p>
    <w:p w14:paraId="1EF56ABA" w14:textId="77777777" w:rsidR="00E22B87" w:rsidRPr="00B8181F" w:rsidRDefault="00E22B87" w:rsidP="007B46C7">
      <w:pPr>
        <w:pStyle w:val="Ttulo1"/>
        <w:spacing w:before="0" w:after="0" w:line="360" w:lineRule="auto"/>
        <w:contextualSpacing/>
        <w:jc w:val="center"/>
        <w:rPr>
          <w:rFonts w:ascii="Palatino Linotype" w:eastAsia="Calibri" w:hAnsi="Palatino Linotype"/>
          <w:b/>
          <w:bCs/>
          <w:color w:val="auto"/>
          <w:sz w:val="22"/>
          <w:szCs w:val="22"/>
        </w:rPr>
      </w:pPr>
      <w:bookmarkStart w:id="17" w:name="_Toc206687888"/>
      <w:r w:rsidRPr="00B8181F">
        <w:rPr>
          <w:rFonts w:ascii="Palatino Linotype" w:eastAsia="Calibri" w:hAnsi="Palatino Linotype"/>
          <w:b/>
          <w:bCs/>
          <w:color w:val="auto"/>
          <w:sz w:val="22"/>
          <w:szCs w:val="22"/>
        </w:rPr>
        <w:t>R E S U E L V E</w:t>
      </w:r>
      <w:bookmarkEnd w:id="17"/>
    </w:p>
    <w:p w14:paraId="480C22AF" w14:textId="77777777" w:rsidR="00E22B87" w:rsidRPr="00B8181F" w:rsidRDefault="00E22B87" w:rsidP="007B46C7">
      <w:pPr>
        <w:spacing w:line="360" w:lineRule="auto"/>
        <w:ind w:right="-28"/>
        <w:contextualSpacing/>
        <w:jc w:val="both"/>
        <w:rPr>
          <w:rFonts w:ascii="Palatino Linotype" w:hAnsi="Palatino Linotype" w:cs="Tahoma"/>
          <w:b/>
          <w:bCs/>
          <w:sz w:val="22"/>
          <w:szCs w:val="22"/>
        </w:rPr>
      </w:pPr>
    </w:p>
    <w:p w14:paraId="149B677F" w14:textId="74305D1D" w:rsidR="00E22B87" w:rsidRPr="00B8181F" w:rsidRDefault="00E22B87" w:rsidP="007B46C7">
      <w:pPr>
        <w:widowControl w:val="0"/>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Pr="00B8181F">
        <w:rPr>
          <w:rFonts w:ascii="Palatino Linotype" w:eastAsia="Calibri" w:hAnsi="Palatino Linotype"/>
          <w:b/>
          <w:bCs/>
          <w:sz w:val="22"/>
          <w:szCs w:val="22"/>
        </w:rPr>
        <w:t xml:space="preserve">REVOCA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 xml:space="preserve">respuesta entregada por el Ayuntamiento de </w:t>
      </w:r>
      <w:r w:rsidR="00D3303A">
        <w:rPr>
          <w:rFonts w:ascii="Palatino Linotype" w:eastAsia="Calibri" w:hAnsi="Palatino Linotype"/>
          <w:sz w:val="22"/>
          <w:szCs w:val="22"/>
        </w:rPr>
        <w:t xml:space="preserve">San Simón de Guerrero </w:t>
      </w:r>
      <w:r w:rsidRPr="00B8181F">
        <w:rPr>
          <w:rFonts w:ascii="Palatino Linotype" w:eastAsia="Calibri" w:hAnsi="Palatino Linotype"/>
          <w:sz w:val="22"/>
          <w:szCs w:val="22"/>
        </w:rPr>
        <w:t>a la solicitud de información</w:t>
      </w:r>
      <w:r w:rsidRPr="00B8181F">
        <w:rPr>
          <w:rFonts w:ascii="Palatino Linotype" w:eastAsia="Calibri" w:hAnsi="Palatino Linotype"/>
          <w:b/>
          <w:bCs/>
          <w:sz w:val="22"/>
          <w:szCs w:val="22"/>
        </w:rPr>
        <w:t xml:space="preserve"> </w:t>
      </w:r>
      <w:r w:rsidR="00D3303A" w:rsidRPr="00E22B87">
        <w:rPr>
          <w:rFonts w:ascii="Palatino Linotype" w:hAnsi="Palatino Linotype"/>
          <w:sz w:val="22"/>
          <w:szCs w:val="22"/>
        </w:rPr>
        <w:t>00010/SIMOGUER/IP/2025</w:t>
      </w:r>
      <w:r w:rsidRPr="00B8181F">
        <w:rPr>
          <w:rFonts w:ascii="Palatino Linotype" w:hAnsi="Palatino Linotype"/>
          <w:sz w:val="22"/>
          <w:szCs w:val="22"/>
        </w:rPr>
        <w:t>,</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8DE3766" w14:textId="77777777" w:rsidR="00E22B87" w:rsidRPr="00B8181F" w:rsidRDefault="00E22B87" w:rsidP="007B46C7">
      <w:pPr>
        <w:widowControl w:val="0"/>
        <w:spacing w:line="360" w:lineRule="auto"/>
        <w:contextualSpacing/>
        <w:jc w:val="both"/>
        <w:rPr>
          <w:rFonts w:ascii="Palatino Linotype" w:eastAsia="Calibri" w:hAnsi="Palatino Linotype"/>
          <w:sz w:val="22"/>
          <w:szCs w:val="22"/>
        </w:rPr>
      </w:pPr>
    </w:p>
    <w:p w14:paraId="700009BC" w14:textId="2384F1F9" w:rsidR="00E22B87" w:rsidRPr="00B8181F" w:rsidRDefault="00E22B87" w:rsidP="007B46C7">
      <w:pPr>
        <w:spacing w:line="360" w:lineRule="auto"/>
        <w:contextualSpacing/>
        <w:jc w:val="both"/>
        <w:rPr>
          <w:rFonts w:ascii="Palatino Linotype" w:eastAsia="Calibri" w:hAnsi="Palatino Linotype" w:cs="Tahoma"/>
          <w:sz w:val="22"/>
          <w:szCs w:val="22"/>
        </w:rPr>
      </w:pPr>
      <w:r w:rsidRPr="00B8181F">
        <w:rPr>
          <w:rFonts w:ascii="Palatino Linotype" w:hAnsi="Palatino Linotype"/>
          <w:b/>
          <w:sz w:val="22"/>
          <w:szCs w:val="22"/>
        </w:rPr>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xml:space="preserve">, a través del SAIMEX, previa búsqueda exhaustiva y razonable en las unidades administrativas competentes, </w:t>
      </w:r>
      <w:r w:rsidR="00BC1A61">
        <w:rPr>
          <w:rFonts w:ascii="Palatino Linotype" w:eastAsia="Calibri" w:hAnsi="Palatino Linotype" w:cs="Tahoma"/>
          <w:sz w:val="22"/>
          <w:szCs w:val="22"/>
        </w:rPr>
        <w:t>respecto</w:t>
      </w:r>
      <w:r w:rsidR="00D3303A">
        <w:rPr>
          <w:rFonts w:ascii="Palatino Linotype" w:hAnsi="Palatino Linotype" w:cs="Tahoma"/>
          <w:sz w:val="22"/>
          <w:szCs w:val="22"/>
        </w:rPr>
        <w:t xml:space="preserve"> a la </w:t>
      </w:r>
      <w:r w:rsidR="00D3303A">
        <w:rPr>
          <w:rFonts w:ascii="Palatino Linotype" w:hAnsi="Palatino Linotype" w:cs="Tahoma"/>
          <w:bCs/>
          <w:sz w:val="22"/>
          <w:szCs w:val="22"/>
        </w:rPr>
        <w:t xml:space="preserve">segunda quincena de marzo </w:t>
      </w:r>
      <w:r w:rsidRPr="00B8181F">
        <w:rPr>
          <w:rFonts w:ascii="Palatino Linotype" w:hAnsi="Palatino Linotype" w:cs="Tahoma"/>
          <w:bCs/>
          <w:sz w:val="22"/>
          <w:szCs w:val="22"/>
        </w:rPr>
        <w:t xml:space="preserve">de dos mil veinticinco, </w:t>
      </w:r>
      <w:r w:rsidRPr="00B8181F">
        <w:rPr>
          <w:rFonts w:ascii="Palatino Linotype" w:eastAsia="Calibri" w:hAnsi="Palatino Linotype" w:cs="Tahoma"/>
          <w:sz w:val="22"/>
          <w:szCs w:val="22"/>
        </w:rPr>
        <w:t>los documentos que den cuenta de lo siguiente:</w:t>
      </w:r>
    </w:p>
    <w:p w14:paraId="4C826EA7" w14:textId="77777777" w:rsidR="00E22B87" w:rsidRPr="00B8181F" w:rsidRDefault="00E22B87" w:rsidP="007B46C7">
      <w:pPr>
        <w:spacing w:line="360" w:lineRule="auto"/>
        <w:contextualSpacing/>
        <w:jc w:val="both"/>
        <w:rPr>
          <w:rFonts w:ascii="Palatino Linotype" w:eastAsia="Calibri" w:hAnsi="Palatino Linotype" w:cs="Tahoma"/>
          <w:sz w:val="22"/>
          <w:szCs w:val="22"/>
        </w:rPr>
      </w:pPr>
    </w:p>
    <w:p w14:paraId="061A5267" w14:textId="4DF87FC6" w:rsidR="00E22B87" w:rsidRPr="0067713B" w:rsidRDefault="00E22B87" w:rsidP="007B46C7">
      <w:pPr>
        <w:pStyle w:val="Prrafodelista"/>
        <w:numPr>
          <w:ilvl w:val="0"/>
          <w:numId w:val="8"/>
        </w:numPr>
        <w:spacing w:line="360" w:lineRule="auto"/>
        <w:jc w:val="both"/>
        <w:rPr>
          <w:rFonts w:ascii="Palatino Linotype" w:hAnsi="Palatino Linotype" w:cs="Tahoma"/>
          <w:sz w:val="22"/>
          <w:szCs w:val="22"/>
        </w:rPr>
      </w:pPr>
      <w:r w:rsidRPr="00B8181F">
        <w:rPr>
          <w:rFonts w:ascii="Palatino Linotype" w:hAnsi="Palatino Linotype" w:cs="Tahoma"/>
          <w:bCs/>
          <w:sz w:val="22"/>
          <w:szCs w:val="22"/>
        </w:rPr>
        <w:t>L</w:t>
      </w:r>
      <w:r w:rsidR="00D3303A">
        <w:rPr>
          <w:rFonts w:ascii="Palatino Linotype" w:hAnsi="Palatino Linotype" w:cs="Tahoma"/>
          <w:bCs/>
          <w:sz w:val="22"/>
          <w:szCs w:val="22"/>
        </w:rPr>
        <w:t>a Conciliación de Nómina</w:t>
      </w:r>
      <w:r w:rsidR="00BC1A61">
        <w:rPr>
          <w:rFonts w:ascii="Palatino Linotype" w:hAnsi="Palatino Linotype" w:cs="Tahoma"/>
          <w:bCs/>
          <w:sz w:val="22"/>
          <w:szCs w:val="22"/>
        </w:rPr>
        <w:t xml:space="preserve"> de todos los servidores públicos adscritos al Ayuntamiento (sindicalizados o generales, confianza y eventuales)</w:t>
      </w:r>
      <w:r w:rsidR="00BC1A61">
        <w:rPr>
          <w:rFonts w:ascii="Palatino Linotype" w:hAnsi="Palatino Linotype" w:cs="Tahoma"/>
          <w:sz w:val="22"/>
          <w:szCs w:val="22"/>
        </w:rPr>
        <w:t>,</w:t>
      </w:r>
      <w:r w:rsidRPr="00B8181F">
        <w:rPr>
          <w:rFonts w:ascii="Palatino Linotype" w:hAnsi="Palatino Linotype" w:cs="Tahoma"/>
          <w:sz w:val="22"/>
          <w:szCs w:val="22"/>
        </w:rPr>
        <w:t xml:space="preserve"> </w:t>
      </w:r>
      <w:r w:rsidR="00D3303A">
        <w:rPr>
          <w:rFonts w:ascii="Palatino Linotype" w:hAnsi="Palatino Linotype" w:cs="Tahoma"/>
          <w:sz w:val="22"/>
          <w:szCs w:val="22"/>
        </w:rPr>
        <w:t>y</w:t>
      </w:r>
      <w:r w:rsidR="0067713B">
        <w:rPr>
          <w:rFonts w:ascii="Palatino Linotype" w:hAnsi="Palatino Linotype" w:cs="Tahoma"/>
          <w:sz w:val="22"/>
          <w:szCs w:val="22"/>
        </w:rPr>
        <w:t xml:space="preserve"> </w:t>
      </w:r>
    </w:p>
    <w:p w14:paraId="3AD7F549" w14:textId="2485AF42" w:rsidR="00E22B87" w:rsidRPr="00B12B0F" w:rsidRDefault="00E22B87" w:rsidP="007B46C7">
      <w:pPr>
        <w:pStyle w:val="Prrafodelista"/>
        <w:numPr>
          <w:ilvl w:val="0"/>
          <w:numId w:val="8"/>
        </w:numPr>
        <w:spacing w:line="360" w:lineRule="auto"/>
        <w:jc w:val="both"/>
        <w:rPr>
          <w:rFonts w:ascii="Palatino Linotype" w:hAnsi="Palatino Linotype" w:cs="Tahoma"/>
          <w:sz w:val="22"/>
          <w:szCs w:val="22"/>
        </w:rPr>
      </w:pPr>
      <w:r>
        <w:rPr>
          <w:rFonts w:ascii="Palatino Linotype" w:hAnsi="Palatino Linotype" w:cs="Tahoma"/>
          <w:sz w:val="22"/>
          <w:szCs w:val="22"/>
        </w:rPr>
        <w:t>L</w:t>
      </w:r>
      <w:r w:rsidR="00D3303A">
        <w:rPr>
          <w:rFonts w:ascii="Palatino Linotype" w:hAnsi="Palatino Linotype" w:cs="Tahoma"/>
          <w:sz w:val="22"/>
          <w:szCs w:val="22"/>
        </w:rPr>
        <w:t>a</w:t>
      </w:r>
      <w:r>
        <w:rPr>
          <w:rFonts w:ascii="Palatino Linotype" w:hAnsi="Palatino Linotype" w:cs="Tahoma"/>
          <w:sz w:val="22"/>
          <w:szCs w:val="22"/>
        </w:rPr>
        <w:t xml:space="preserve"> </w:t>
      </w:r>
      <w:r w:rsidR="00D3303A">
        <w:rPr>
          <w:rFonts w:ascii="Palatino Linotype" w:hAnsi="Palatino Linotype" w:cs="Tahoma"/>
          <w:sz w:val="22"/>
          <w:szCs w:val="22"/>
        </w:rPr>
        <w:t>lista de raya</w:t>
      </w:r>
      <w:r w:rsidRPr="00B12B0F">
        <w:rPr>
          <w:rFonts w:ascii="Palatino Linotype" w:hAnsi="Palatino Linotype" w:cs="Tahoma"/>
          <w:sz w:val="22"/>
          <w:szCs w:val="22"/>
        </w:rPr>
        <w:t>.</w:t>
      </w:r>
    </w:p>
    <w:p w14:paraId="09E9D062" w14:textId="77777777" w:rsidR="00E22B87" w:rsidRPr="00B8181F" w:rsidRDefault="00E22B87" w:rsidP="007B46C7">
      <w:pPr>
        <w:spacing w:line="360" w:lineRule="auto"/>
        <w:contextualSpacing/>
        <w:jc w:val="both"/>
        <w:rPr>
          <w:rFonts w:ascii="Palatino Linotype" w:eastAsia="Calibri" w:hAnsi="Palatino Linotype" w:cs="Tahoma"/>
          <w:b/>
          <w:bCs/>
          <w:iCs/>
          <w:sz w:val="22"/>
          <w:szCs w:val="22"/>
        </w:rPr>
      </w:pPr>
    </w:p>
    <w:p w14:paraId="3398F9DB" w14:textId="77777777" w:rsidR="00BC1A61" w:rsidRPr="00BC1A61" w:rsidRDefault="00BC1A61" w:rsidP="00BC1A61">
      <w:pPr>
        <w:spacing w:line="360" w:lineRule="auto"/>
        <w:jc w:val="both"/>
        <w:rPr>
          <w:rFonts w:ascii="Palatino Linotype" w:eastAsia="Palatino Linotype" w:hAnsi="Palatino Linotype" w:cs="Palatino Linotype"/>
          <w:sz w:val="22"/>
          <w:szCs w:val="22"/>
          <w:lang w:eastAsia="es-MX"/>
        </w:rPr>
      </w:pPr>
      <w:r w:rsidRPr="00BC1A61">
        <w:rPr>
          <w:rFonts w:ascii="Palatino Linotype" w:eastAsia="Palatino Linotype" w:hAnsi="Palatino Linotype" w:cs="Palatino Linotype"/>
          <w:color w:val="000000"/>
          <w:sz w:val="22"/>
          <w:szCs w:val="22"/>
          <w:lang w:eastAsia="es-MX"/>
        </w:rPr>
        <w:t xml:space="preserve">Además, </w:t>
      </w:r>
      <w:r w:rsidRPr="00BC1A61">
        <w:rPr>
          <w:rFonts w:ascii="Palatino Linotype" w:eastAsia="Palatino Linotype" w:hAnsi="Palatino Linotype" w:cs="Palatino Linotype"/>
          <w:sz w:val="22"/>
          <w:szCs w:val="22"/>
          <w:lang w:eastAsia="es-MX"/>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EB61A42" w14:textId="77777777" w:rsidR="00BC1A61" w:rsidRPr="00BC1A61" w:rsidRDefault="00BC1A61" w:rsidP="00BC1A61">
      <w:pPr>
        <w:spacing w:line="360" w:lineRule="auto"/>
        <w:jc w:val="both"/>
        <w:rPr>
          <w:rFonts w:ascii="Palatino Linotype" w:eastAsia="Palatino Linotype" w:hAnsi="Palatino Linotype" w:cs="Palatino Linotype"/>
          <w:sz w:val="22"/>
          <w:szCs w:val="22"/>
          <w:lang w:eastAsia="es-MX"/>
        </w:rPr>
      </w:pPr>
    </w:p>
    <w:p w14:paraId="7B1A0554" w14:textId="77777777" w:rsidR="00BC1A61" w:rsidRPr="00BC1A61" w:rsidRDefault="00BC1A61" w:rsidP="00BC1A61">
      <w:pPr>
        <w:spacing w:line="360" w:lineRule="auto"/>
        <w:jc w:val="both"/>
        <w:rPr>
          <w:rFonts w:ascii="Palatino Linotype" w:eastAsia="Palatino Linotype" w:hAnsi="Palatino Linotype" w:cs="Palatino Linotype"/>
          <w:sz w:val="22"/>
          <w:szCs w:val="22"/>
          <w:lang w:eastAsia="es-MX"/>
        </w:rPr>
      </w:pPr>
      <w:r w:rsidRPr="00BC1A61">
        <w:rPr>
          <w:rFonts w:ascii="Palatino Linotype" w:eastAsia="Palatino Linotype" w:hAnsi="Palatino Linotype" w:cs="Palatino Linotype"/>
          <w:sz w:val="22"/>
          <w:szCs w:val="22"/>
          <w:lang w:eastAsia="es-MX"/>
        </w:rPr>
        <w:t>Para el supuesto, de que no cuente con lista de raya, deberá hacerlo del conocimiento de la parte Recurrente de manera clara y precisa.</w:t>
      </w:r>
    </w:p>
    <w:p w14:paraId="1B99DAC9" w14:textId="37A13F6F" w:rsidR="00E22B87" w:rsidRDefault="00E22B87" w:rsidP="007B46C7">
      <w:pPr>
        <w:spacing w:line="360" w:lineRule="auto"/>
        <w:contextualSpacing/>
        <w:jc w:val="both"/>
        <w:rPr>
          <w:rFonts w:ascii="Palatino Linotype" w:eastAsia="Calibri" w:hAnsi="Palatino Linotype" w:cs="Tahoma"/>
          <w:b/>
          <w:bCs/>
          <w:iCs/>
          <w:sz w:val="22"/>
          <w:szCs w:val="22"/>
        </w:rPr>
      </w:pPr>
    </w:p>
    <w:p w14:paraId="786B11FB"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E9DB688"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43704C0F"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22AE52"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3B865595"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B8E0E25" w14:textId="77777777" w:rsidR="00E22B87" w:rsidRPr="00B8181F" w:rsidRDefault="00E22B87" w:rsidP="007B46C7">
      <w:pPr>
        <w:spacing w:line="360" w:lineRule="auto"/>
        <w:contextualSpacing/>
        <w:jc w:val="both"/>
        <w:rPr>
          <w:rFonts w:ascii="Palatino Linotype" w:eastAsia="Calibri" w:hAnsi="Palatino Linotype" w:cs="Tahoma"/>
          <w:iCs/>
          <w:sz w:val="22"/>
          <w:szCs w:val="22"/>
        </w:rPr>
      </w:pPr>
    </w:p>
    <w:p w14:paraId="03C17331" w14:textId="6884E85E" w:rsidR="00E22B87" w:rsidRPr="00DD2CF2" w:rsidRDefault="00E22B87" w:rsidP="007B46C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w:t>
      </w:r>
      <w:r w:rsidRPr="00B8181F">
        <w:rPr>
          <w:rFonts w:ascii="Palatino Linotype" w:eastAsia="Calibri" w:hAnsi="Palatino Linotype" w:cs="Tahoma"/>
          <w:iCs/>
          <w:sz w:val="22"/>
          <w:szCs w:val="22"/>
        </w:rPr>
        <w:lastRenderedPageBreak/>
        <w:t>DATOS PERSONALES DEL ESTADO DE MÉXICO Y MUNICIPIOS, CONFORMADO POR LOS COMISIONADOS JOSÉ MARTÍNEZ VILCHIS</w:t>
      </w:r>
      <w:r w:rsidR="00FD774D">
        <w:rPr>
          <w:rFonts w:ascii="Palatino Linotype" w:eastAsia="Calibri" w:hAnsi="Palatino Linotype" w:cs="Tahoma"/>
          <w:iCs/>
          <w:sz w:val="22"/>
          <w:szCs w:val="22"/>
        </w:rPr>
        <w:t xml:space="preserve"> (AUSENCIA JUSTIFICADA)</w:t>
      </w:r>
      <w:r w:rsidRPr="00B8181F">
        <w:rPr>
          <w:rFonts w:ascii="Palatino Linotype" w:eastAsia="Calibri" w:hAnsi="Palatino Linotype" w:cs="Tahoma"/>
          <w:iCs/>
          <w:sz w:val="22"/>
          <w:szCs w:val="22"/>
        </w:rPr>
        <w:t>, MARÍA DEL ROSARIO MEJÍA AYALA, SHARON CRISTINA MORALES MARTÍNEZ, LUIS GUSTAVO PARRA NORIEGA</w:t>
      </w:r>
      <w:r w:rsidR="003F226A">
        <w:rPr>
          <w:rFonts w:ascii="Palatino Linotype" w:eastAsia="Calibri" w:hAnsi="Palatino Linotype" w:cs="Tahoma"/>
          <w:iCs/>
          <w:sz w:val="22"/>
          <w:szCs w:val="22"/>
        </w:rPr>
        <w:t xml:space="preserve"> CON VOTO PARTICULAR</w:t>
      </w:r>
      <w:r w:rsidRPr="00B8181F">
        <w:rPr>
          <w:rFonts w:ascii="Palatino Linotype" w:eastAsia="Calibri" w:hAnsi="Palatino Linotype" w:cs="Tahoma"/>
          <w:iCs/>
          <w:sz w:val="22"/>
          <w:szCs w:val="22"/>
        </w:rPr>
        <w:t xml:space="preserve"> Y GUADALUPE RAMÍREZ PEÑA</w:t>
      </w:r>
      <w:r w:rsidR="003F226A">
        <w:rPr>
          <w:rFonts w:ascii="Palatino Linotype" w:eastAsia="Calibri" w:hAnsi="Palatino Linotype" w:cs="Tahoma"/>
          <w:iCs/>
          <w:sz w:val="22"/>
          <w:szCs w:val="22"/>
        </w:rPr>
        <w:t xml:space="preserve"> </w:t>
      </w:r>
      <w:r w:rsidR="00FE7F57">
        <w:rPr>
          <w:rFonts w:ascii="Palatino Linotype" w:eastAsia="Calibri" w:hAnsi="Palatino Linotype" w:cs="Tahoma"/>
          <w:iCs/>
          <w:sz w:val="22"/>
          <w:szCs w:val="22"/>
        </w:rPr>
        <w:t>CON VOTO PARTICULAR</w:t>
      </w:r>
      <w:r w:rsidR="003F226A">
        <w:rPr>
          <w:rFonts w:ascii="Palatino Linotype" w:eastAsia="Calibri" w:hAnsi="Palatino Linotype" w:cs="Tahoma"/>
          <w:iCs/>
          <w:sz w:val="22"/>
          <w:szCs w:val="22"/>
        </w:rPr>
        <w:t>, EN LA VIGÉS</w:t>
      </w:r>
      <w:r w:rsidRPr="00B8181F">
        <w:rPr>
          <w:rFonts w:ascii="Palatino Linotype" w:eastAsia="Calibri" w:hAnsi="Palatino Linotype" w:cs="Tahoma"/>
          <w:iCs/>
          <w:sz w:val="22"/>
          <w:szCs w:val="22"/>
        </w:rPr>
        <w:t xml:space="preserve">IMA </w:t>
      </w:r>
      <w:r w:rsidR="00D3303A">
        <w:rPr>
          <w:rFonts w:ascii="Palatino Linotype" w:eastAsia="Calibri" w:hAnsi="Palatino Linotype" w:cs="Tahoma"/>
          <w:iCs/>
          <w:sz w:val="22"/>
          <w:szCs w:val="22"/>
        </w:rPr>
        <w:t xml:space="preserve">NOVENA </w:t>
      </w:r>
      <w:r w:rsidRPr="00B8181F">
        <w:rPr>
          <w:rFonts w:ascii="Palatino Linotype" w:eastAsia="Calibri" w:hAnsi="Palatino Linotype" w:cs="Tahoma"/>
          <w:iCs/>
          <w:sz w:val="22"/>
          <w:szCs w:val="22"/>
        </w:rPr>
        <w:t xml:space="preserve">SESIÓN ORDINARIA, CELEBRADA EL </w:t>
      </w:r>
      <w:r w:rsidR="00D3303A">
        <w:rPr>
          <w:rFonts w:ascii="Palatino Linotype" w:eastAsia="Calibri" w:hAnsi="Palatino Linotype" w:cs="Tahoma"/>
          <w:iCs/>
          <w:sz w:val="22"/>
          <w:szCs w:val="22"/>
        </w:rPr>
        <w:t xml:space="preserve">VEINTE </w:t>
      </w:r>
      <w:r w:rsidRPr="00B8181F">
        <w:rPr>
          <w:rFonts w:ascii="Palatino Linotype" w:eastAsia="Calibri" w:hAnsi="Palatino Linotype" w:cs="Tahoma"/>
          <w:iCs/>
          <w:sz w:val="22"/>
          <w:szCs w:val="22"/>
        </w:rPr>
        <w:t>DE AGOSTO DE DOS MIL VEINTICINCO, ANTE EL SECRETARIO TÉCNICO DEL PLENO, ALEXIS TAPIA RAMÍREZ.</w:t>
      </w:r>
    </w:p>
    <w:p w14:paraId="2F6CD8CC" w14:textId="77777777" w:rsidR="00E22B87" w:rsidRPr="00DD2CF2" w:rsidRDefault="00E22B87" w:rsidP="007B46C7">
      <w:pPr>
        <w:spacing w:line="360" w:lineRule="auto"/>
        <w:contextualSpacing/>
        <w:jc w:val="both"/>
        <w:rPr>
          <w:rFonts w:ascii="Palatino Linotype" w:eastAsia="Calibri" w:hAnsi="Palatino Linotype" w:cs="Tahoma"/>
          <w:color w:val="000000"/>
          <w:sz w:val="22"/>
          <w:szCs w:val="22"/>
          <w:lang w:val="es-ES" w:eastAsia="es-MX"/>
        </w:rPr>
      </w:pPr>
    </w:p>
    <w:p w14:paraId="7DC5D436" w14:textId="77777777" w:rsidR="00E22B87" w:rsidRPr="00DD2CF2" w:rsidRDefault="00E22B87" w:rsidP="007B46C7">
      <w:pPr>
        <w:spacing w:line="360" w:lineRule="auto"/>
        <w:contextualSpacing/>
        <w:rPr>
          <w:rFonts w:ascii="Palatino Linotype" w:hAnsi="Palatino Linotype"/>
          <w:sz w:val="22"/>
          <w:szCs w:val="22"/>
        </w:rPr>
      </w:pPr>
    </w:p>
    <w:p w14:paraId="296B0E1C" w14:textId="77777777" w:rsidR="00E22B87" w:rsidRPr="00DD2CF2" w:rsidRDefault="00E22B87" w:rsidP="007B46C7">
      <w:pPr>
        <w:spacing w:line="360" w:lineRule="auto"/>
        <w:contextualSpacing/>
        <w:rPr>
          <w:rFonts w:ascii="Palatino Linotype" w:hAnsi="Palatino Linotype"/>
          <w:sz w:val="22"/>
          <w:szCs w:val="22"/>
        </w:rPr>
      </w:pPr>
    </w:p>
    <w:p w14:paraId="0B0910A2" w14:textId="77777777" w:rsidR="00E22B87" w:rsidRPr="00DD2CF2" w:rsidRDefault="00E22B87" w:rsidP="007B46C7">
      <w:pPr>
        <w:spacing w:line="360" w:lineRule="auto"/>
        <w:contextualSpacing/>
        <w:rPr>
          <w:rFonts w:ascii="Palatino Linotype" w:hAnsi="Palatino Linotype"/>
          <w:sz w:val="22"/>
          <w:szCs w:val="22"/>
        </w:rPr>
      </w:pPr>
    </w:p>
    <w:p w14:paraId="75CFBCC3" w14:textId="77777777" w:rsidR="00E22B87" w:rsidRPr="00DD2CF2" w:rsidRDefault="00E22B87" w:rsidP="007B46C7">
      <w:pPr>
        <w:spacing w:line="360" w:lineRule="auto"/>
        <w:contextualSpacing/>
        <w:rPr>
          <w:rFonts w:ascii="Palatino Linotype" w:hAnsi="Palatino Linotype"/>
          <w:sz w:val="22"/>
          <w:szCs w:val="22"/>
        </w:rPr>
      </w:pPr>
    </w:p>
    <w:p w14:paraId="3D898199" w14:textId="77777777" w:rsidR="00E22B87" w:rsidRPr="00DD2CF2" w:rsidRDefault="00E22B87" w:rsidP="007B46C7">
      <w:pPr>
        <w:spacing w:line="360" w:lineRule="auto"/>
        <w:contextualSpacing/>
        <w:rPr>
          <w:rFonts w:ascii="Palatino Linotype" w:hAnsi="Palatino Linotype"/>
          <w:sz w:val="22"/>
          <w:szCs w:val="22"/>
        </w:rPr>
      </w:pPr>
    </w:p>
    <w:p w14:paraId="5F3D8EB1" w14:textId="77777777" w:rsidR="00E22B87" w:rsidRPr="00DD2CF2" w:rsidRDefault="00E22B87" w:rsidP="007B46C7">
      <w:pPr>
        <w:spacing w:line="360" w:lineRule="auto"/>
        <w:contextualSpacing/>
        <w:rPr>
          <w:rFonts w:ascii="Palatino Linotype" w:hAnsi="Palatino Linotype"/>
          <w:sz w:val="22"/>
          <w:szCs w:val="22"/>
        </w:rPr>
      </w:pPr>
    </w:p>
    <w:p w14:paraId="5797FA69" w14:textId="77777777" w:rsidR="00E22B87" w:rsidRPr="00DD2CF2" w:rsidRDefault="00E22B87" w:rsidP="007B46C7">
      <w:pPr>
        <w:spacing w:line="360" w:lineRule="auto"/>
        <w:contextualSpacing/>
        <w:rPr>
          <w:rFonts w:ascii="Palatino Linotype" w:hAnsi="Palatino Linotype"/>
          <w:sz w:val="22"/>
          <w:szCs w:val="22"/>
        </w:rPr>
      </w:pPr>
    </w:p>
    <w:p w14:paraId="7C6E6D60" w14:textId="77777777" w:rsidR="00E22B87" w:rsidRPr="00DD2CF2" w:rsidRDefault="00E22B87" w:rsidP="007B46C7">
      <w:pPr>
        <w:spacing w:line="360" w:lineRule="auto"/>
        <w:contextualSpacing/>
        <w:rPr>
          <w:rFonts w:ascii="Palatino Linotype" w:hAnsi="Palatino Linotype"/>
          <w:sz w:val="22"/>
          <w:szCs w:val="22"/>
        </w:rPr>
      </w:pPr>
    </w:p>
    <w:p w14:paraId="3366F6E9" w14:textId="77777777" w:rsidR="00E22B87" w:rsidRPr="00DD2CF2" w:rsidRDefault="00E22B87" w:rsidP="007B46C7">
      <w:pPr>
        <w:spacing w:line="360" w:lineRule="auto"/>
        <w:contextualSpacing/>
        <w:rPr>
          <w:rFonts w:ascii="Palatino Linotype" w:hAnsi="Palatino Linotype"/>
          <w:sz w:val="22"/>
          <w:szCs w:val="22"/>
        </w:rPr>
      </w:pPr>
    </w:p>
    <w:p w14:paraId="101B0604" w14:textId="77777777" w:rsidR="00E22B87" w:rsidRPr="00DD2CF2" w:rsidRDefault="00E22B87" w:rsidP="007B46C7">
      <w:pPr>
        <w:spacing w:line="360" w:lineRule="auto"/>
        <w:contextualSpacing/>
        <w:rPr>
          <w:rFonts w:ascii="Palatino Linotype" w:hAnsi="Palatino Linotype"/>
          <w:sz w:val="22"/>
          <w:szCs w:val="22"/>
        </w:rPr>
      </w:pPr>
    </w:p>
    <w:p w14:paraId="77C271DC" w14:textId="77777777" w:rsidR="00E22B87" w:rsidRPr="00DD2CF2" w:rsidRDefault="00E22B87" w:rsidP="007B46C7">
      <w:pPr>
        <w:spacing w:line="360" w:lineRule="auto"/>
        <w:contextualSpacing/>
        <w:rPr>
          <w:rFonts w:ascii="Palatino Linotype" w:hAnsi="Palatino Linotype"/>
          <w:sz w:val="22"/>
          <w:szCs w:val="22"/>
        </w:rPr>
      </w:pPr>
    </w:p>
    <w:p w14:paraId="7996FDC7" w14:textId="77777777" w:rsidR="00E22B87" w:rsidRPr="00DD2CF2" w:rsidRDefault="00E22B87" w:rsidP="007B46C7">
      <w:pPr>
        <w:spacing w:line="360" w:lineRule="auto"/>
        <w:contextualSpacing/>
        <w:rPr>
          <w:rFonts w:ascii="Palatino Linotype" w:hAnsi="Palatino Linotype"/>
          <w:sz w:val="22"/>
          <w:szCs w:val="22"/>
        </w:rPr>
      </w:pPr>
    </w:p>
    <w:p w14:paraId="3092BB0C" w14:textId="77777777" w:rsidR="00E22B87" w:rsidRPr="00DD2CF2" w:rsidRDefault="00E22B87" w:rsidP="007B46C7">
      <w:pPr>
        <w:spacing w:line="360" w:lineRule="auto"/>
        <w:contextualSpacing/>
        <w:rPr>
          <w:rFonts w:ascii="Palatino Linotype" w:hAnsi="Palatino Linotype"/>
          <w:sz w:val="22"/>
          <w:szCs w:val="22"/>
        </w:rPr>
      </w:pPr>
    </w:p>
    <w:p w14:paraId="081E89AA" w14:textId="77777777" w:rsidR="00E22B87" w:rsidRPr="00DD2CF2" w:rsidRDefault="00E22B87" w:rsidP="007B46C7">
      <w:pPr>
        <w:spacing w:line="360" w:lineRule="auto"/>
        <w:contextualSpacing/>
        <w:rPr>
          <w:rFonts w:ascii="Palatino Linotype" w:hAnsi="Palatino Linotype"/>
          <w:sz w:val="22"/>
          <w:szCs w:val="22"/>
        </w:rPr>
      </w:pPr>
    </w:p>
    <w:p w14:paraId="1693EB1E" w14:textId="77777777" w:rsidR="00E22B87" w:rsidRPr="00DD2CF2" w:rsidRDefault="00E22B87" w:rsidP="007B46C7">
      <w:pPr>
        <w:spacing w:line="360" w:lineRule="auto"/>
        <w:contextualSpacing/>
        <w:rPr>
          <w:rFonts w:ascii="Palatino Linotype" w:hAnsi="Palatino Linotype"/>
          <w:sz w:val="22"/>
          <w:szCs w:val="22"/>
        </w:rPr>
      </w:pPr>
    </w:p>
    <w:p w14:paraId="43AFA5C1" w14:textId="77777777" w:rsidR="00E22B87" w:rsidRPr="00DD2CF2" w:rsidRDefault="00E22B87" w:rsidP="007B46C7">
      <w:pPr>
        <w:spacing w:line="360" w:lineRule="auto"/>
        <w:contextualSpacing/>
        <w:rPr>
          <w:rFonts w:ascii="Palatino Linotype" w:hAnsi="Palatino Linotype"/>
          <w:sz w:val="22"/>
          <w:szCs w:val="22"/>
        </w:rPr>
      </w:pPr>
    </w:p>
    <w:p w14:paraId="4476BE5F" w14:textId="77777777" w:rsidR="00E22B87" w:rsidRPr="00DD2CF2" w:rsidRDefault="00E22B87" w:rsidP="007B46C7">
      <w:pPr>
        <w:spacing w:line="360" w:lineRule="auto"/>
        <w:contextualSpacing/>
        <w:rPr>
          <w:rFonts w:ascii="Palatino Linotype" w:hAnsi="Palatino Linotype"/>
          <w:sz w:val="22"/>
          <w:szCs w:val="22"/>
        </w:rPr>
      </w:pPr>
    </w:p>
    <w:p w14:paraId="1A721383" w14:textId="77777777" w:rsidR="00E22B87" w:rsidRPr="00DD2CF2" w:rsidRDefault="00E22B87" w:rsidP="007B46C7">
      <w:pPr>
        <w:spacing w:line="360" w:lineRule="auto"/>
        <w:contextualSpacing/>
        <w:rPr>
          <w:rFonts w:ascii="Palatino Linotype" w:hAnsi="Palatino Linotype"/>
          <w:sz w:val="22"/>
          <w:szCs w:val="22"/>
        </w:rPr>
      </w:pPr>
    </w:p>
    <w:p w14:paraId="256349A1" w14:textId="77777777" w:rsidR="00E22B87" w:rsidRPr="00DD2CF2" w:rsidRDefault="00E22B87" w:rsidP="007B46C7">
      <w:pPr>
        <w:spacing w:line="360" w:lineRule="auto"/>
        <w:contextualSpacing/>
        <w:rPr>
          <w:rFonts w:ascii="Palatino Linotype" w:hAnsi="Palatino Linotype"/>
          <w:sz w:val="22"/>
          <w:szCs w:val="22"/>
        </w:rPr>
      </w:pPr>
    </w:p>
    <w:p w14:paraId="6D0C7270" w14:textId="77777777" w:rsidR="00E22B87" w:rsidRPr="00DD2CF2" w:rsidRDefault="00E22B87" w:rsidP="007B46C7">
      <w:pPr>
        <w:spacing w:line="360" w:lineRule="auto"/>
        <w:contextualSpacing/>
        <w:rPr>
          <w:rFonts w:ascii="Palatino Linotype" w:hAnsi="Palatino Linotype"/>
          <w:sz w:val="22"/>
          <w:szCs w:val="22"/>
        </w:rPr>
      </w:pPr>
    </w:p>
    <w:p w14:paraId="118F216F" w14:textId="77777777" w:rsidR="00E22B87" w:rsidRPr="00DD2CF2" w:rsidRDefault="00E22B87" w:rsidP="007B46C7">
      <w:pPr>
        <w:spacing w:line="360" w:lineRule="auto"/>
        <w:contextualSpacing/>
        <w:rPr>
          <w:rFonts w:ascii="Palatino Linotype" w:hAnsi="Palatino Linotype"/>
          <w:sz w:val="22"/>
          <w:szCs w:val="22"/>
        </w:rPr>
      </w:pPr>
    </w:p>
    <w:p w14:paraId="3B0264C9" w14:textId="77777777" w:rsidR="00E22B87" w:rsidRPr="00DD2CF2" w:rsidRDefault="00E22B87" w:rsidP="007B46C7">
      <w:pPr>
        <w:spacing w:line="360" w:lineRule="auto"/>
        <w:contextualSpacing/>
        <w:rPr>
          <w:rFonts w:ascii="Palatino Linotype" w:hAnsi="Palatino Linotype"/>
          <w:sz w:val="22"/>
          <w:szCs w:val="22"/>
        </w:rPr>
      </w:pPr>
    </w:p>
    <w:p w14:paraId="65E1351B" w14:textId="77777777" w:rsidR="00E22B87" w:rsidRPr="00DD2CF2" w:rsidRDefault="00E22B87" w:rsidP="007B46C7">
      <w:pPr>
        <w:spacing w:line="360" w:lineRule="auto"/>
        <w:contextualSpacing/>
        <w:rPr>
          <w:rFonts w:ascii="Palatino Linotype" w:hAnsi="Palatino Linotype"/>
          <w:sz w:val="22"/>
          <w:szCs w:val="22"/>
        </w:rPr>
      </w:pPr>
    </w:p>
    <w:p w14:paraId="0BBF2E98" w14:textId="77777777" w:rsidR="00E22B87" w:rsidRPr="00DD2CF2" w:rsidRDefault="00E22B87" w:rsidP="007B46C7">
      <w:pPr>
        <w:spacing w:line="360" w:lineRule="auto"/>
        <w:contextualSpacing/>
        <w:rPr>
          <w:rFonts w:ascii="Palatino Linotype" w:hAnsi="Palatino Linotype"/>
          <w:sz w:val="22"/>
          <w:szCs w:val="22"/>
        </w:rPr>
      </w:pPr>
    </w:p>
    <w:p w14:paraId="406B3245" w14:textId="77777777" w:rsidR="00E22B87" w:rsidRPr="00DD2CF2" w:rsidRDefault="00E22B87" w:rsidP="007B46C7">
      <w:pPr>
        <w:spacing w:line="360" w:lineRule="auto"/>
        <w:contextualSpacing/>
        <w:rPr>
          <w:rFonts w:ascii="Palatino Linotype" w:hAnsi="Palatino Linotype"/>
          <w:sz w:val="22"/>
          <w:szCs w:val="22"/>
        </w:rPr>
      </w:pPr>
    </w:p>
    <w:p w14:paraId="6B744B9E" w14:textId="77777777" w:rsidR="00E22B87" w:rsidRPr="00DD2CF2" w:rsidRDefault="00E22B87" w:rsidP="007B46C7">
      <w:pPr>
        <w:spacing w:line="360" w:lineRule="auto"/>
        <w:contextualSpacing/>
        <w:rPr>
          <w:rFonts w:ascii="Palatino Linotype" w:hAnsi="Palatino Linotype"/>
          <w:sz w:val="22"/>
          <w:szCs w:val="22"/>
        </w:rPr>
      </w:pPr>
    </w:p>
    <w:p w14:paraId="6785E255" w14:textId="77777777" w:rsidR="00E22B87" w:rsidRDefault="00E22B87" w:rsidP="007B46C7">
      <w:pPr>
        <w:spacing w:line="360" w:lineRule="auto"/>
        <w:contextualSpacing/>
      </w:pPr>
    </w:p>
    <w:p w14:paraId="1B10AD2C" w14:textId="77777777" w:rsidR="00B01980" w:rsidRDefault="00B01980" w:rsidP="007B46C7">
      <w:pPr>
        <w:spacing w:line="360" w:lineRule="auto"/>
        <w:contextualSpacing/>
      </w:pPr>
    </w:p>
    <w:sectPr w:rsidR="00B01980" w:rsidSect="00E22B8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709C" w14:textId="77777777" w:rsidR="0023530C" w:rsidRDefault="0023530C" w:rsidP="00E22B87">
      <w:r>
        <w:separator/>
      </w:r>
    </w:p>
  </w:endnote>
  <w:endnote w:type="continuationSeparator" w:id="0">
    <w:p w14:paraId="42BA7E84" w14:textId="77777777" w:rsidR="0023530C" w:rsidRDefault="0023530C" w:rsidP="00E2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21D1861F" w14:textId="77777777" w:rsidR="00E22B87" w:rsidRDefault="00E22B8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45AFA">
              <w:rPr>
                <w:rFonts w:ascii="Palatino Linotype" w:hAnsi="Palatino Linotype"/>
                <w:b/>
                <w:bCs/>
                <w:noProof/>
                <w:sz w:val="22"/>
                <w:szCs w:val="22"/>
              </w:rPr>
              <w:t>43</w:t>
            </w:r>
            <w:r w:rsidRPr="00AA25BA">
              <w:rPr>
                <w:rFonts w:ascii="Palatino Linotype" w:hAnsi="Palatino Linotype"/>
                <w:b/>
                <w:bCs/>
                <w:sz w:val="22"/>
                <w:szCs w:val="22"/>
              </w:rPr>
              <w:fldChar w:fldCharType="end"/>
            </w:r>
          </w:p>
        </w:sdtContent>
      </w:sdt>
    </w:sdtContent>
  </w:sdt>
  <w:p w14:paraId="7E1320CF" w14:textId="77777777" w:rsidR="00E22B87" w:rsidRDefault="00E22B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7E79525E" w14:textId="77777777" w:rsidR="00E22B87" w:rsidRDefault="00E22B8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45AFA">
              <w:rPr>
                <w:rFonts w:ascii="Palatino Linotype" w:hAnsi="Palatino Linotype"/>
                <w:b/>
                <w:bCs/>
                <w:noProof/>
                <w:sz w:val="22"/>
                <w:szCs w:val="22"/>
              </w:rPr>
              <w:t>42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45AFA">
              <w:rPr>
                <w:rFonts w:ascii="Palatino Linotype" w:hAnsi="Palatino Linotype"/>
                <w:b/>
                <w:bCs/>
                <w:noProof/>
                <w:sz w:val="22"/>
                <w:szCs w:val="22"/>
              </w:rPr>
              <w:t>43</w:t>
            </w:r>
            <w:r w:rsidRPr="00AA25BA">
              <w:rPr>
                <w:rFonts w:ascii="Palatino Linotype" w:hAnsi="Palatino Linotype"/>
                <w:b/>
                <w:bCs/>
                <w:sz w:val="22"/>
                <w:szCs w:val="22"/>
              </w:rPr>
              <w:fldChar w:fldCharType="end"/>
            </w:r>
          </w:p>
        </w:sdtContent>
      </w:sdt>
    </w:sdtContent>
  </w:sdt>
  <w:p w14:paraId="0F59CB99" w14:textId="77777777" w:rsidR="00E22B87" w:rsidRDefault="00E22B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233FEE09" w14:textId="77777777" w:rsidR="00E22B87" w:rsidRPr="00AA25BA" w:rsidRDefault="00E22B8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45AFA">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45AFA">
              <w:rPr>
                <w:rFonts w:ascii="Palatino Linotype" w:hAnsi="Palatino Linotype"/>
                <w:b/>
                <w:bCs/>
                <w:noProof/>
                <w:sz w:val="22"/>
                <w:szCs w:val="22"/>
              </w:rPr>
              <w:t>43</w:t>
            </w:r>
            <w:r w:rsidRPr="00AA25BA">
              <w:rPr>
                <w:rFonts w:ascii="Palatino Linotype" w:hAnsi="Palatino Linotype"/>
                <w:b/>
                <w:bCs/>
                <w:sz w:val="22"/>
                <w:szCs w:val="22"/>
              </w:rPr>
              <w:fldChar w:fldCharType="end"/>
            </w:r>
          </w:p>
        </w:sdtContent>
      </w:sdt>
    </w:sdtContent>
  </w:sdt>
  <w:p w14:paraId="669B8837" w14:textId="77777777" w:rsidR="00E22B87" w:rsidRDefault="00E22B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5859" w14:textId="77777777" w:rsidR="0023530C" w:rsidRDefault="0023530C" w:rsidP="00E22B87">
      <w:r>
        <w:separator/>
      </w:r>
    </w:p>
  </w:footnote>
  <w:footnote w:type="continuationSeparator" w:id="0">
    <w:p w14:paraId="39C3541D" w14:textId="77777777" w:rsidR="0023530C" w:rsidRDefault="0023530C" w:rsidP="00E2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E22B87" w14:paraId="74F7BC19" w14:textId="77777777" w:rsidTr="001A342E">
      <w:trPr>
        <w:trHeight w:val="1435"/>
      </w:trPr>
      <w:tc>
        <w:tcPr>
          <w:tcW w:w="2972" w:type="dxa"/>
        </w:tcPr>
        <w:p w14:paraId="474D0F22" w14:textId="77777777" w:rsidR="00E22B87" w:rsidRDefault="00E22B87"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22B87" w14:paraId="715D0F11" w14:textId="77777777" w:rsidTr="001A342E">
            <w:trPr>
              <w:trHeight w:val="144"/>
            </w:trPr>
            <w:tc>
              <w:tcPr>
                <w:tcW w:w="2447" w:type="dxa"/>
                <w:hideMark/>
              </w:tcPr>
              <w:p w14:paraId="724A6C3B" w14:textId="77777777" w:rsidR="00E22B87" w:rsidRPr="008A245E" w:rsidRDefault="00E22B87"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C270E51" w14:textId="77777777" w:rsidR="00E22B87" w:rsidRPr="008A245E" w:rsidRDefault="00E22B87"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22B87" w14:paraId="1C6BF051" w14:textId="77777777" w:rsidTr="001A342E">
            <w:trPr>
              <w:trHeight w:val="283"/>
            </w:trPr>
            <w:tc>
              <w:tcPr>
                <w:tcW w:w="2447" w:type="dxa"/>
                <w:hideMark/>
              </w:tcPr>
              <w:p w14:paraId="1A17F09F" w14:textId="77777777" w:rsidR="00E22B87" w:rsidRPr="008A245E" w:rsidRDefault="00E22B87"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376B78A" w14:textId="77777777" w:rsidR="00E22B87" w:rsidRPr="008A245E" w:rsidRDefault="00E22B87"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22B87" w14:paraId="0AE3701B" w14:textId="77777777" w:rsidTr="001A342E">
            <w:trPr>
              <w:trHeight w:val="283"/>
            </w:trPr>
            <w:tc>
              <w:tcPr>
                <w:tcW w:w="2447" w:type="dxa"/>
                <w:hideMark/>
              </w:tcPr>
              <w:p w14:paraId="73EF1C54" w14:textId="77777777" w:rsidR="00E22B87" w:rsidRPr="008A245E" w:rsidRDefault="00E22B87"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71EB89A" w14:textId="77777777" w:rsidR="00E22B87" w:rsidRPr="008A245E" w:rsidRDefault="00E22B87"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309CCFFA" w14:textId="77777777" w:rsidR="00E22B87" w:rsidRPr="008A245E" w:rsidRDefault="00E22B87" w:rsidP="001A342E">
                <w:pPr>
                  <w:tabs>
                    <w:tab w:val="right" w:pos="8838"/>
                  </w:tabs>
                  <w:ind w:left="-74" w:right="-105"/>
                  <w:jc w:val="both"/>
                  <w:rPr>
                    <w:rFonts w:ascii="Palatino Linotype" w:eastAsia="Calibri" w:hAnsi="Palatino Linotype" w:cs="Tahoma"/>
                    <w:b/>
                    <w:sz w:val="22"/>
                    <w:szCs w:val="22"/>
                    <w:lang w:eastAsia="en-US"/>
                  </w:rPr>
                </w:pPr>
              </w:p>
            </w:tc>
          </w:tr>
        </w:tbl>
        <w:p w14:paraId="52507DD2" w14:textId="77777777" w:rsidR="00E22B87" w:rsidRDefault="00E22B87" w:rsidP="001A342E">
          <w:pPr>
            <w:tabs>
              <w:tab w:val="right" w:pos="8838"/>
            </w:tabs>
            <w:spacing w:line="256" w:lineRule="auto"/>
            <w:ind w:left="-28"/>
            <w:jc w:val="both"/>
            <w:rPr>
              <w:rFonts w:ascii="Arial" w:eastAsia="Calibri" w:hAnsi="Arial" w:cs="Arial"/>
              <w:b/>
              <w:sz w:val="22"/>
              <w:szCs w:val="22"/>
              <w:lang w:eastAsia="en-US"/>
            </w:rPr>
          </w:pPr>
        </w:p>
      </w:tc>
    </w:tr>
  </w:tbl>
  <w:p w14:paraId="5EF810FA" w14:textId="77777777" w:rsidR="00E22B87" w:rsidRDefault="00E22B87">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C4B9DC1" wp14:editId="1BEFB57B">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E22B87" w14:paraId="08E1FA63" w14:textId="77777777" w:rsidTr="001A342E">
      <w:trPr>
        <w:trHeight w:val="1435"/>
      </w:trPr>
      <w:tc>
        <w:tcPr>
          <w:tcW w:w="1985" w:type="dxa"/>
        </w:tcPr>
        <w:p w14:paraId="5611E448" w14:textId="632AF468" w:rsidR="00E22B87" w:rsidRDefault="00E22B87" w:rsidP="001A342E">
          <w:pPr>
            <w:tabs>
              <w:tab w:val="right" w:pos="4273"/>
            </w:tabs>
            <w:spacing w:line="256" w:lineRule="auto"/>
            <w:rPr>
              <w:rFonts w:ascii="Garamond" w:eastAsia="Calibri" w:hAnsi="Garamond"/>
              <w:sz w:val="22"/>
              <w:szCs w:val="22"/>
              <w:lang w:eastAsia="en-US"/>
            </w:rPr>
          </w:pPr>
        </w:p>
      </w:tc>
      <w:tc>
        <w:tcPr>
          <w:tcW w:w="7371" w:type="dxa"/>
          <w:hideMark/>
        </w:tcPr>
        <w:p w14:paraId="076F8BA1" w14:textId="77777777" w:rsidR="00E22B87" w:rsidRPr="007D2BD0" w:rsidRDefault="00E22B87">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261"/>
            <w:gridCol w:w="423"/>
          </w:tblGrid>
          <w:tr w:rsidR="00E22B87" w14:paraId="3B99498F" w14:textId="77777777" w:rsidTr="00E22B87">
            <w:trPr>
              <w:trHeight w:val="244"/>
            </w:trPr>
            <w:tc>
              <w:tcPr>
                <w:tcW w:w="3574" w:type="dxa"/>
                <w:hideMark/>
              </w:tcPr>
              <w:p w14:paraId="5D4C616C" w14:textId="59B69E1A" w:rsidR="00E22B87" w:rsidRPr="008A245E" w:rsidRDefault="00E22B8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61" w:type="dxa"/>
                <w:hideMark/>
              </w:tcPr>
              <w:p w14:paraId="56426671" w14:textId="4804F083" w:rsidR="00E22B87" w:rsidRPr="008A245E" w:rsidRDefault="00E22B87"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08116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423" w:type="dxa"/>
              </w:tcPr>
              <w:p w14:paraId="4C60E0B4" w14:textId="77777777" w:rsidR="00E22B87" w:rsidRDefault="00E22B87" w:rsidP="001A342E">
                <w:pPr>
                  <w:tabs>
                    <w:tab w:val="right" w:pos="8838"/>
                  </w:tabs>
                  <w:ind w:left="-114" w:right="-105"/>
                  <w:jc w:val="both"/>
                  <w:rPr>
                    <w:rFonts w:ascii="Palatino Linotype" w:eastAsia="Calibri" w:hAnsi="Palatino Linotype" w:cs="Tahoma"/>
                    <w:bCs/>
                    <w:sz w:val="22"/>
                    <w:szCs w:val="22"/>
                    <w:lang w:eastAsia="en-US"/>
                  </w:rPr>
                </w:pPr>
              </w:p>
            </w:tc>
          </w:tr>
          <w:tr w:rsidR="00E22B87" w14:paraId="301EA9E8" w14:textId="77777777" w:rsidTr="00E22B87">
            <w:trPr>
              <w:trHeight w:val="110"/>
            </w:trPr>
            <w:tc>
              <w:tcPr>
                <w:tcW w:w="3574" w:type="dxa"/>
                <w:hideMark/>
              </w:tcPr>
              <w:p w14:paraId="02A7C992" w14:textId="22BAF661" w:rsidR="00E22B87" w:rsidRPr="008A245E" w:rsidRDefault="00E22B8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61" w:type="dxa"/>
                <w:hideMark/>
              </w:tcPr>
              <w:p w14:paraId="79EC989D" w14:textId="623A6FEE" w:rsidR="00E22B87" w:rsidRPr="008A245E" w:rsidRDefault="00E22B87" w:rsidP="001A342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San Simón de Guerrero</w:t>
                </w:r>
              </w:p>
            </w:tc>
            <w:tc>
              <w:tcPr>
                <w:tcW w:w="423" w:type="dxa"/>
              </w:tcPr>
              <w:p w14:paraId="04A7B02F" w14:textId="77777777" w:rsidR="00E22B87" w:rsidRPr="00326F31" w:rsidRDefault="00E22B87" w:rsidP="001A342E">
                <w:pPr>
                  <w:tabs>
                    <w:tab w:val="left" w:pos="2834"/>
                    <w:tab w:val="right" w:pos="8838"/>
                  </w:tabs>
                  <w:ind w:left="-114"/>
                  <w:jc w:val="both"/>
                  <w:rPr>
                    <w:rFonts w:ascii="Palatino Linotype" w:eastAsia="Calibri" w:hAnsi="Palatino Linotype" w:cs="Tahoma"/>
                    <w:sz w:val="22"/>
                    <w:szCs w:val="22"/>
                    <w:lang w:eastAsia="en-US"/>
                  </w:rPr>
                </w:pPr>
              </w:p>
            </w:tc>
          </w:tr>
          <w:tr w:rsidR="00E22B87" w14:paraId="76C761EE" w14:textId="77777777" w:rsidTr="00E22B87">
            <w:trPr>
              <w:trHeight w:val="483"/>
            </w:trPr>
            <w:tc>
              <w:tcPr>
                <w:tcW w:w="3574" w:type="dxa"/>
                <w:hideMark/>
              </w:tcPr>
              <w:p w14:paraId="2368F0EA" w14:textId="78C56CE4" w:rsidR="00E22B87" w:rsidRPr="008A245E" w:rsidRDefault="00E22B8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61" w:type="dxa"/>
              </w:tcPr>
              <w:p w14:paraId="0BEF0D5D" w14:textId="77777777" w:rsidR="00E22B87" w:rsidRPr="007D2BD0" w:rsidRDefault="00E22B87"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423" w:type="dxa"/>
              </w:tcPr>
              <w:p w14:paraId="6CE05FC8" w14:textId="77777777" w:rsidR="00E22B87" w:rsidRPr="008A245E" w:rsidRDefault="00E22B87" w:rsidP="001A342E">
                <w:pPr>
                  <w:tabs>
                    <w:tab w:val="right" w:pos="8838"/>
                  </w:tabs>
                  <w:ind w:left="-114" w:right="-105"/>
                  <w:jc w:val="both"/>
                  <w:rPr>
                    <w:rFonts w:ascii="Palatino Linotype" w:eastAsia="Calibri" w:hAnsi="Palatino Linotype" w:cs="Tahoma"/>
                    <w:sz w:val="22"/>
                    <w:szCs w:val="22"/>
                    <w:lang w:eastAsia="en-US"/>
                  </w:rPr>
                </w:pPr>
              </w:p>
            </w:tc>
          </w:tr>
        </w:tbl>
        <w:p w14:paraId="5A04E56A" w14:textId="77777777" w:rsidR="00E22B87" w:rsidRDefault="00E22B87" w:rsidP="001A342E">
          <w:pPr>
            <w:tabs>
              <w:tab w:val="right" w:pos="8838"/>
            </w:tabs>
            <w:spacing w:line="256" w:lineRule="auto"/>
            <w:ind w:left="-28"/>
            <w:jc w:val="both"/>
            <w:rPr>
              <w:rFonts w:ascii="Arial" w:eastAsia="Calibri" w:hAnsi="Arial" w:cs="Arial"/>
              <w:b/>
              <w:sz w:val="22"/>
              <w:szCs w:val="22"/>
              <w:lang w:eastAsia="en-US"/>
            </w:rPr>
          </w:pPr>
        </w:p>
      </w:tc>
    </w:tr>
  </w:tbl>
  <w:p w14:paraId="604F6A80" w14:textId="77777777" w:rsidR="00E22B87" w:rsidRDefault="00E22B87">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0E3DE9A0" wp14:editId="7838458F">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E22B87" w14:paraId="424AA0E8" w14:textId="77777777" w:rsidTr="001A342E">
      <w:trPr>
        <w:trHeight w:val="1435"/>
      </w:trPr>
      <w:tc>
        <w:tcPr>
          <w:tcW w:w="1560" w:type="dxa"/>
        </w:tcPr>
        <w:p w14:paraId="475CF8FA" w14:textId="4861687E" w:rsidR="00E22B87" w:rsidRDefault="00E22B87"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45"/>
            <w:gridCol w:w="3419"/>
            <w:gridCol w:w="448"/>
          </w:tblGrid>
          <w:tr w:rsidR="00E22B87" w:rsidRPr="0095634C" w14:paraId="1A6EA880" w14:textId="77777777" w:rsidTr="00E22B87">
            <w:trPr>
              <w:gridAfter w:val="1"/>
              <w:wAfter w:w="448" w:type="dxa"/>
              <w:trHeight w:val="132"/>
            </w:trPr>
            <w:tc>
              <w:tcPr>
                <w:tcW w:w="3245" w:type="dxa"/>
                <w:hideMark/>
              </w:tcPr>
              <w:p w14:paraId="54C85C5F" w14:textId="263A0BDD" w:rsidR="00E22B87" w:rsidRPr="0095634C" w:rsidRDefault="00E22B87"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419" w:type="dxa"/>
                <w:hideMark/>
              </w:tcPr>
              <w:p w14:paraId="258C8247" w14:textId="00AF0D6A" w:rsidR="00E22B87" w:rsidRPr="0095634C" w:rsidRDefault="00E22B87"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08116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E22B87" w:rsidRPr="0095634C" w14:paraId="321C18CE" w14:textId="77777777" w:rsidTr="00E22B87">
            <w:trPr>
              <w:gridAfter w:val="1"/>
              <w:wAfter w:w="448" w:type="dxa"/>
              <w:trHeight w:val="132"/>
            </w:trPr>
            <w:tc>
              <w:tcPr>
                <w:tcW w:w="3245" w:type="dxa"/>
                <w:hideMark/>
              </w:tcPr>
              <w:p w14:paraId="2242EDA6" w14:textId="39CB6ABD" w:rsidR="00E22B87" w:rsidRPr="0095634C" w:rsidRDefault="00E22B8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419" w:type="dxa"/>
              </w:tcPr>
              <w:p w14:paraId="7CA3C727" w14:textId="29A6D022" w:rsidR="00EE4848" w:rsidRPr="0095634C" w:rsidRDefault="00EE4848" w:rsidP="00EE4848">
                <w:pPr>
                  <w:tabs>
                    <w:tab w:val="left" w:pos="3122"/>
                    <w:tab w:val="right" w:pos="8838"/>
                  </w:tabs>
                  <w:ind w:left="-74" w:right="-105"/>
                  <w:jc w:val="both"/>
                  <w:rPr>
                    <w:rFonts w:ascii="Palatino Linotype" w:eastAsia="Calibri" w:hAnsi="Palatino Linotype" w:cs="Tahoma"/>
                    <w:sz w:val="22"/>
                    <w:szCs w:val="22"/>
                    <w:lang w:eastAsia="en-US"/>
                  </w:rPr>
                </w:pPr>
              </w:p>
            </w:tc>
          </w:tr>
          <w:tr w:rsidR="00E22B87" w:rsidRPr="0095634C" w14:paraId="732DCBCB" w14:textId="77777777" w:rsidTr="00E22B87">
            <w:trPr>
              <w:gridAfter w:val="1"/>
              <w:wAfter w:w="448" w:type="dxa"/>
              <w:trHeight w:val="261"/>
            </w:trPr>
            <w:tc>
              <w:tcPr>
                <w:tcW w:w="3245" w:type="dxa"/>
                <w:hideMark/>
              </w:tcPr>
              <w:p w14:paraId="7AF07791" w14:textId="03ABC34F" w:rsidR="00E22B87" w:rsidRPr="0095634C" w:rsidRDefault="00E22B8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419" w:type="dxa"/>
                <w:hideMark/>
              </w:tcPr>
              <w:p w14:paraId="7627E29E" w14:textId="31F37169" w:rsidR="00E22B87" w:rsidRPr="0095634C" w:rsidRDefault="00E22B87" w:rsidP="001A342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San Simón de Guerrero</w:t>
                </w:r>
              </w:p>
            </w:tc>
          </w:tr>
          <w:tr w:rsidR="00E22B87" w:rsidRPr="0095634C" w14:paraId="3CEB46BA" w14:textId="77777777" w:rsidTr="00E22B87">
            <w:trPr>
              <w:trHeight w:val="261"/>
            </w:trPr>
            <w:tc>
              <w:tcPr>
                <w:tcW w:w="3245" w:type="dxa"/>
                <w:hideMark/>
              </w:tcPr>
              <w:p w14:paraId="3EF02973" w14:textId="6C883CCA" w:rsidR="00E22B87" w:rsidRPr="0095634C" w:rsidRDefault="00E22B8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867" w:type="dxa"/>
                <w:gridSpan w:val="2"/>
              </w:tcPr>
              <w:p w14:paraId="1E73009D" w14:textId="77777777" w:rsidR="00E22B87" w:rsidRPr="0057023C" w:rsidRDefault="00E22B87"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05102F" w14:textId="77777777" w:rsidR="00E22B87" w:rsidRDefault="00E22B87" w:rsidP="001A342E">
          <w:pPr>
            <w:tabs>
              <w:tab w:val="right" w:pos="8838"/>
            </w:tabs>
            <w:spacing w:line="256" w:lineRule="auto"/>
            <w:ind w:left="-28"/>
            <w:jc w:val="both"/>
            <w:rPr>
              <w:rFonts w:ascii="Arial" w:eastAsia="Calibri" w:hAnsi="Arial" w:cs="Arial"/>
              <w:b/>
              <w:sz w:val="22"/>
              <w:szCs w:val="22"/>
              <w:lang w:eastAsia="en-US"/>
            </w:rPr>
          </w:pPr>
        </w:p>
      </w:tc>
    </w:tr>
  </w:tbl>
  <w:p w14:paraId="440BC936" w14:textId="77777777" w:rsidR="00E22B87" w:rsidRDefault="00000000" w:rsidP="001A342E">
    <w:pPr>
      <w:pStyle w:val="Encabezado"/>
    </w:pPr>
    <w:r>
      <w:rPr>
        <w:rFonts w:ascii="Garamond" w:eastAsia="Calibri" w:hAnsi="Garamond"/>
        <w:noProof/>
        <w:sz w:val="22"/>
        <w:szCs w:val="22"/>
        <w:lang w:eastAsia="en-US"/>
      </w:rPr>
      <w:pict w14:anchorId="229BB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37B"/>
    <w:multiLevelType w:val="multilevel"/>
    <w:tmpl w:val="69C41BC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F0412"/>
    <w:multiLevelType w:val="hybridMultilevel"/>
    <w:tmpl w:val="F28CA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0393E"/>
    <w:multiLevelType w:val="hybridMultilevel"/>
    <w:tmpl w:val="61906842"/>
    <w:lvl w:ilvl="0" w:tplc="654C7C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19E11E8"/>
    <w:multiLevelType w:val="multilevel"/>
    <w:tmpl w:val="469C312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5B4B25"/>
    <w:multiLevelType w:val="multilevel"/>
    <w:tmpl w:val="0F22C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8029B9"/>
    <w:multiLevelType w:val="multilevel"/>
    <w:tmpl w:val="D4848CB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C9F7C45"/>
    <w:multiLevelType w:val="multilevel"/>
    <w:tmpl w:val="7B923190"/>
    <w:lvl w:ilvl="0">
      <w:start w:val="1"/>
      <w:numFmt w:val="bullet"/>
      <w:lvlText w:val="●"/>
      <w:lvlJc w:val="left"/>
      <w:pPr>
        <w:ind w:left="720" w:hanging="360"/>
      </w:pPr>
      <w:rPr>
        <w:rFonts w:ascii="Noto Sans Symbols" w:hAnsi="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hint="default"/>
        <w:sz w:val="20"/>
        <w:szCs w:val="20"/>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11" w15:restartNumberingAfterBreak="0">
    <w:nsid w:val="2F8B248C"/>
    <w:multiLevelType w:val="hybridMultilevel"/>
    <w:tmpl w:val="C90EA4A8"/>
    <w:lvl w:ilvl="0" w:tplc="FC8E8AEA">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B47949"/>
    <w:multiLevelType w:val="hybridMultilevel"/>
    <w:tmpl w:val="F28CA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3E483B"/>
    <w:multiLevelType w:val="multilevel"/>
    <w:tmpl w:val="6F324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B2DF6"/>
    <w:multiLevelType w:val="hybridMultilevel"/>
    <w:tmpl w:val="DEAC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1A62C18"/>
    <w:multiLevelType w:val="hybridMultilevel"/>
    <w:tmpl w:val="C96250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36BA0"/>
    <w:multiLevelType w:val="hybridMultilevel"/>
    <w:tmpl w:val="6A3AC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16cid:durableId="1491021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208292">
    <w:abstractNumId w:val="22"/>
  </w:num>
  <w:num w:numId="3" w16cid:durableId="872304650">
    <w:abstractNumId w:val="9"/>
  </w:num>
  <w:num w:numId="4" w16cid:durableId="374237803">
    <w:abstractNumId w:val="16"/>
  </w:num>
  <w:num w:numId="5" w16cid:durableId="1238828534">
    <w:abstractNumId w:val="18"/>
  </w:num>
  <w:num w:numId="6" w16cid:durableId="1193180387">
    <w:abstractNumId w:val="11"/>
  </w:num>
  <w:num w:numId="7" w16cid:durableId="1245725138">
    <w:abstractNumId w:val="24"/>
  </w:num>
  <w:num w:numId="8" w16cid:durableId="1768184973">
    <w:abstractNumId w:val="14"/>
  </w:num>
  <w:num w:numId="9" w16cid:durableId="1753774740">
    <w:abstractNumId w:val="2"/>
  </w:num>
  <w:num w:numId="10" w16cid:durableId="1331173380">
    <w:abstractNumId w:val="19"/>
  </w:num>
  <w:num w:numId="11" w16cid:durableId="1198620028">
    <w:abstractNumId w:val="6"/>
  </w:num>
  <w:num w:numId="12" w16cid:durableId="1288969968">
    <w:abstractNumId w:val="15"/>
  </w:num>
  <w:num w:numId="13" w16cid:durableId="1111706507">
    <w:abstractNumId w:val="17"/>
  </w:num>
  <w:num w:numId="14" w16cid:durableId="276260544">
    <w:abstractNumId w:val="12"/>
  </w:num>
  <w:num w:numId="15" w16cid:durableId="1040472862">
    <w:abstractNumId w:val="3"/>
  </w:num>
  <w:num w:numId="16" w16cid:durableId="1023704953">
    <w:abstractNumId w:val="1"/>
  </w:num>
  <w:num w:numId="17" w16cid:durableId="1106732691">
    <w:abstractNumId w:val="0"/>
  </w:num>
  <w:num w:numId="18" w16cid:durableId="1295061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297167">
    <w:abstractNumId w:val="8"/>
  </w:num>
  <w:num w:numId="20" w16cid:durableId="1693649471">
    <w:abstractNumId w:val="13"/>
  </w:num>
  <w:num w:numId="21" w16cid:durableId="1998529237">
    <w:abstractNumId w:val="5"/>
  </w:num>
  <w:num w:numId="22" w16cid:durableId="511459930">
    <w:abstractNumId w:val="10"/>
  </w:num>
  <w:num w:numId="23" w16cid:durableId="1281498977">
    <w:abstractNumId w:val="25"/>
  </w:num>
  <w:num w:numId="24" w16cid:durableId="1600676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67611">
    <w:abstractNumId w:val="7"/>
  </w:num>
  <w:num w:numId="26" w16cid:durableId="7044087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7"/>
    <w:rsid w:val="00000F15"/>
    <w:rsid w:val="00074179"/>
    <w:rsid w:val="00086B09"/>
    <w:rsid w:val="000B0120"/>
    <w:rsid w:val="000E1AC1"/>
    <w:rsid w:val="00183EE3"/>
    <w:rsid w:val="001C743F"/>
    <w:rsid w:val="002025A1"/>
    <w:rsid w:val="0023530C"/>
    <w:rsid w:val="00245EA4"/>
    <w:rsid w:val="002E1000"/>
    <w:rsid w:val="0037234E"/>
    <w:rsid w:val="00384AE5"/>
    <w:rsid w:val="003F1679"/>
    <w:rsid w:val="003F226A"/>
    <w:rsid w:val="00533B16"/>
    <w:rsid w:val="00543563"/>
    <w:rsid w:val="00574077"/>
    <w:rsid w:val="00645AFA"/>
    <w:rsid w:val="00647DB4"/>
    <w:rsid w:val="0067713B"/>
    <w:rsid w:val="00686E8F"/>
    <w:rsid w:val="00696506"/>
    <w:rsid w:val="006A4091"/>
    <w:rsid w:val="00727A47"/>
    <w:rsid w:val="007868AC"/>
    <w:rsid w:val="007B46C7"/>
    <w:rsid w:val="00812635"/>
    <w:rsid w:val="00912F9F"/>
    <w:rsid w:val="00955497"/>
    <w:rsid w:val="00B01980"/>
    <w:rsid w:val="00B413C1"/>
    <w:rsid w:val="00B571C0"/>
    <w:rsid w:val="00BC1A61"/>
    <w:rsid w:val="00C01F83"/>
    <w:rsid w:val="00C146F1"/>
    <w:rsid w:val="00C26633"/>
    <w:rsid w:val="00C8047B"/>
    <w:rsid w:val="00C82019"/>
    <w:rsid w:val="00C91926"/>
    <w:rsid w:val="00CE04EB"/>
    <w:rsid w:val="00D3303A"/>
    <w:rsid w:val="00D83AFD"/>
    <w:rsid w:val="00E226EE"/>
    <w:rsid w:val="00E22B87"/>
    <w:rsid w:val="00EE4848"/>
    <w:rsid w:val="00F5122D"/>
    <w:rsid w:val="00FD774D"/>
    <w:rsid w:val="00FE68BC"/>
    <w:rsid w:val="00FE7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26E1"/>
  <w15:chartTrackingRefBased/>
  <w15:docId w15:val="{ABA3A6A4-8070-46C2-8252-85F99E13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87"/>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22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22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2B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2B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2B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2B8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B8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B8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B8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B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22B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2B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2B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2B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2B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B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B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B87"/>
    <w:rPr>
      <w:rFonts w:eastAsiaTheme="majorEastAsia" w:cstheme="majorBidi"/>
      <w:color w:val="272727" w:themeColor="text1" w:themeTint="D8"/>
    </w:rPr>
  </w:style>
  <w:style w:type="paragraph" w:styleId="Ttulo">
    <w:name w:val="Title"/>
    <w:basedOn w:val="Normal"/>
    <w:next w:val="Normal"/>
    <w:link w:val="TtuloCar"/>
    <w:uiPriority w:val="10"/>
    <w:qFormat/>
    <w:rsid w:val="00E22B8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B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B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B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B87"/>
    <w:pPr>
      <w:spacing w:before="160"/>
      <w:jc w:val="center"/>
    </w:pPr>
    <w:rPr>
      <w:i/>
      <w:iCs/>
      <w:color w:val="404040" w:themeColor="text1" w:themeTint="BF"/>
    </w:rPr>
  </w:style>
  <w:style w:type="character" w:customStyle="1" w:styleId="CitaCar">
    <w:name w:val="Cita Car"/>
    <w:basedOn w:val="Fuentedeprrafopredeter"/>
    <w:link w:val="Cita"/>
    <w:uiPriority w:val="29"/>
    <w:rsid w:val="00E22B8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2B87"/>
    <w:pPr>
      <w:ind w:left="720"/>
      <w:contextualSpacing/>
    </w:pPr>
  </w:style>
  <w:style w:type="character" w:styleId="nfasisintenso">
    <w:name w:val="Intense Emphasis"/>
    <w:basedOn w:val="Fuentedeprrafopredeter"/>
    <w:uiPriority w:val="21"/>
    <w:qFormat/>
    <w:rsid w:val="00E22B87"/>
    <w:rPr>
      <w:i/>
      <w:iCs/>
      <w:color w:val="2F5496" w:themeColor="accent1" w:themeShade="BF"/>
    </w:rPr>
  </w:style>
  <w:style w:type="paragraph" w:styleId="Citadestacada">
    <w:name w:val="Intense Quote"/>
    <w:basedOn w:val="Normal"/>
    <w:next w:val="Normal"/>
    <w:link w:val="CitadestacadaCar"/>
    <w:uiPriority w:val="30"/>
    <w:qFormat/>
    <w:rsid w:val="00E22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2B87"/>
    <w:rPr>
      <w:i/>
      <w:iCs/>
      <w:color w:val="2F5496" w:themeColor="accent1" w:themeShade="BF"/>
    </w:rPr>
  </w:style>
  <w:style w:type="character" w:styleId="Referenciaintensa">
    <w:name w:val="Intense Reference"/>
    <w:basedOn w:val="Fuentedeprrafopredeter"/>
    <w:uiPriority w:val="32"/>
    <w:qFormat/>
    <w:rsid w:val="00E22B87"/>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2B87"/>
  </w:style>
  <w:style w:type="table" w:styleId="Tablaconcuadrcula">
    <w:name w:val="Table Grid"/>
    <w:basedOn w:val="Tablanormal"/>
    <w:uiPriority w:val="39"/>
    <w:qFormat/>
    <w:rsid w:val="00E22B8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2B87"/>
    <w:pPr>
      <w:tabs>
        <w:tab w:val="center" w:pos="4419"/>
        <w:tab w:val="right" w:pos="8838"/>
      </w:tabs>
    </w:pPr>
  </w:style>
  <w:style w:type="character" w:customStyle="1" w:styleId="EncabezadoCar">
    <w:name w:val="Encabezado Car"/>
    <w:basedOn w:val="Fuentedeprrafopredeter"/>
    <w:link w:val="Encabezado"/>
    <w:uiPriority w:val="99"/>
    <w:rsid w:val="00E22B87"/>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22B87"/>
    <w:pPr>
      <w:tabs>
        <w:tab w:val="center" w:pos="4419"/>
        <w:tab w:val="right" w:pos="8838"/>
      </w:tabs>
    </w:pPr>
  </w:style>
  <w:style w:type="character" w:customStyle="1" w:styleId="PiedepginaCar">
    <w:name w:val="Pie de página Car"/>
    <w:basedOn w:val="Fuentedeprrafopredeter"/>
    <w:link w:val="Piedepgina"/>
    <w:uiPriority w:val="99"/>
    <w:rsid w:val="00E22B87"/>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22B87"/>
    <w:rPr>
      <w:color w:val="0563C1" w:themeColor="hyperlink"/>
      <w:u w:val="single"/>
    </w:rPr>
  </w:style>
  <w:style w:type="paragraph" w:styleId="TtuloTDC">
    <w:name w:val="TOC Heading"/>
    <w:basedOn w:val="Ttulo1"/>
    <w:next w:val="Normal"/>
    <w:uiPriority w:val="39"/>
    <w:unhideWhenUsed/>
    <w:qFormat/>
    <w:rsid w:val="00E22B87"/>
    <w:pPr>
      <w:spacing w:before="240" w:after="0"/>
      <w:outlineLvl w:val="9"/>
    </w:pPr>
    <w:rPr>
      <w:sz w:val="32"/>
      <w:szCs w:val="32"/>
      <w:lang w:eastAsia="es-MX"/>
    </w:rPr>
  </w:style>
  <w:style w:type="paragraph" w:styleId="TDC2">
    <w:name w:val="toc 2"/>
    <w:basedOn w:val="Normal"/>
    <w:next w:val="Normal"/>
    <w:autoRedefine/>
    <w:uiPriority w:val="39"/>
    <w:unhideWhenUsed/>
    <w:rsid w:val="00E22B87"/>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22B87"/>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C8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n.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nsparenciapresupuestaria.gob.mx/es/PTP/Glosari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10476</Words>
  <Characters>57620</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2025-08-22T16:41:00Z</cp:lastPrinted>
  <dcterms:created xsi:type="dcterms:W3CDTF">2025-08-22T16:41:00Z</dcterms:created>
  <dcterms:modified xsi:type="dcterms:W3CDTF">2025-09-25T22:35:00Z</dcterms:modified>
</cp:coreProperties>
</file>